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9" w:type="dxa"/>
        <w:tblInd w:w="-459" w:type="dxa"/>
        <w:tblBorders>
          <w:bottom w:val="single" w:sz="36" w:space="0" w:color="000000"/>
        </w:tblBorders>
        <w:tblLayout w:type="fixed"/>
        <w:tblLook w:val="0000" w:firstRow="0" w:lastRow="0" w:firstColumn="0" w:lastColumn="0" w:noHBand="0" w:noVBand="0"/>
      </w:tblPr>
      <w:tblGrid>
        <w:gridCol w:w="855"/>
        <w:gridCol w:w="2182"/>
        <w:gridCol w:w="3992"/>
        <w:gridCol w:w="3330"/>
      </w:tblGrid>
      <w:tr w:rsidR="000628D4" w:rsidRPr="00632166" w14:paraId="4EBA97BE" w14:textId="77777777" w:rsidTr="00443B81">
        <w:trPr>
          <w:trHeight w:hRule="exact" w:val="720"/>
        </w:trPr>
        <w:tc>
          <w:tcPr>
            <w:tcW w:w="855" w:type="dxa"/>
            <w:tcBorders>
              <w:top w:val="nil"/>
              <w:bottom w:val="single" w:sz="12" w:space="0" w:color="000000"/>
              <w:right w:val="nil"/>
            </w:tcBorders>
          </w:tcPr>
          <w:p w14:paraId="2893D82F" w14:textId="77777777" w:rsidR="000628D4" w:rsidRPr="00632166" w:rsidRDefault="000628D4" w:rsidP="00443B81">
            <w:pPr>
              <w:pStyle w:val="BodyText2"/>
              <w:rPr>
                <w:snapToGrid w:val="0"/>
                <w:kern w:val="22"/>
              </w:rPr>
            </w:pPr>
            <w:bookmarkStart w:id="0" w:name="_Hlk33348613"/>
            <w:r>
              <w:rPr>
                <w:rFonts w:ascii="Cambria" w:eastAsia="MS Mincho" w:hAnsi="Cambria" w:cs="Arial"/>
                <w:noProof/>
                <w:kern w:val="22"/>
                <w:lang w:val="en-US" w:eastAsia="zh-CN"/>
              </w:rPr>
              <w:drawing>
                <wp:anchor distT="0" distB="0" distL="114300" distR="114300" simplePos="0" relativeHeight="251662848" behindDoc="0" locked="0" layoutInCell="1" allowOverlap="1" wp14:anchorId="56C473CC" wp14:editId="499B4947">
                  <wp:simplePos x="0" y="0"/>
                  <wp:positionH relativeFrom="column">
                    <wp:posOffset>817</wp:posOffset>
                  </wp:positionH>
                  <wp:positionV relativeFrom="page">
                    <wp:posOffset>33293</wp:posOffset>
                  </wp:positionV>
                  <wp:extent cx="414020" cy="350520"/>
                  <wp:effectExtent l="0" t="0" r="5080" b="0"/>
                  <wp:wrapThrough wrapText="bothSides">
                    <wp:wrapPolygon edited="0">
                      <wp:start x="1988" y="0"/>
                      <wp:lineTo x="0" y="2348"/>
                      <wp:lineTo x="0" y="14087"/>
                      <wp:lineTo x="2982" y="19957"/>
                      <wp:lineTo x="16896" y="19957"/>
                      <wp:lineTo x="16896" y="18783"/>
                      <wp:lineTo x="20871" y="12913"/>
                      <wp:lineTo x="20871" y="3522"/>
                      <wp:lineTo x="17890" y="0"/>
                      <wp:lineTo x="1988" y="0"/>
                    </wp:wrapPolygon>
                  </wp:wrapThrough>
                  <wp:docPr id="4"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 r="2"/>
                          <a:stretch/>
                        </pic:blipFill>
                        <pic:spPr bwMode="auto">
                          <a:xfrm>
                            <a:off x="0" y="0"/>
                            <a:ext cx="414020" cy="350520"/>
                          </a:xfrm>
                          <a:prstGeom prst="rect">
                            <a:avLst/>
                          </a:prstGeom>
                          <a:noFill/>
                          <a:ln>
                            <a:noFill/>
                          </a:ln>
                        </pic:spPr>
                      </pic:pic>
                    </a:graphicData>
                  </a:graphic>
                </wp:anchor>
              </w:drawing>
            </w:r>
          </w:p>
        </w:tc>
        <w:tc>
          <w:tcPr>
            <w:tcW w:w="2182" w:type="dxa"/>
            <w:tcBorders>
              <w:top w:val="nil"/>
              <w:left w:val="nil"/>
              <w:bottom w:val="single" w:sz="12" w:space="0" w:color="000000"/>
              <w:right w:val="nil"/>
            </w:tcBorders>
          </w:tcPr>
          <w:p w14:paraId="4AD954D2" w14:textId="77777777" w:rsidR="000628D4" w:rsidRPr="002F6C2F" w:rsidRDefault="000628D4" w:rsidP="00443B81">
            <w:pPr>
              <w:rPr>
                <w:b/>
                <w:bCs/>
                <w:sz w:val="20"/>
                <w:szCs w:val="20"/>
              </w:rPr>
            </w:pPr>
            <w:r w:rsidRPr="002F6C2F">
              <w:rPr>
                <w:b/>
                <w:bCs/>
                <w:noProof/>
                <w:sz w:val="20"/>
                <w:szCs w:val="20"/>
                <w:lang w:val="en-US" w:eastAsia="zh-CN"/>
              </w:rPr>
              <w:drawing>
                <wp:anchor distT="0" distB="0" distL="114300" distR="114300" simplePos="0" relativeHeight="251663872" behindDoc="0" locked="0" layoutInCell="1" allowOverlap="1" wp14:anchorId="6556FF68" wp14:editId="55913815">
                  <wp:simplePos x="0" y="0"/>
                  <wp:positionH relativeFrom="column">
                    <wp:posOffset>407279</wp:posOffset>
                  </wp:positionH>
                  <wp:positionV relativeFrom="paragraph">
                    <wp:posOffset>-4899</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anchor>
              </w:drawing>
            </w:r>
            <w:r w:rsidRPr="002F6C2F">
              <w:rPr>
                <w:rFonts w:hint="eastAsia"/>
                <w:b/>
                <w:bCs/>
                <w:sz w:val="20"/>
                <w:szCs w:val="20"/>
              </w:rPr>
              <w:t>联合国</w:t>
            </w:r>
          </w:p>
          <w:p w14:paraId="0E97DCA6" w14:textId="77777777" w:rsidR="000628D4" w:rsidRPr="002F6C2F" w:rsidRDefault="000628D4" w:rsidP="00443B81">
            <w:pPr>
              <w:rPr>
                <w:b/>
                <w:bCs/>
                <w:sz w:val="20"/>
                <w:szCs w:val="20"/>
              </w:rPr>
            </w:pPr>
            <w:r w:rsidRPr="002F6C2F">
              <w:rPr>
                <w:rFonts w:hint="eastAsia"/>
                <w:b/>
                <w:bCs/>
                <w:sz w:val="20"/>
                <w:szCs w:val="20"/>
              </w:rPr>
              <w:t>环境规划署</w:t>
            </w:r>
          </w:p>
          <w:p w14:paraId="72F89668" w14:textId="77777777" w:rsidR="000628D4" w:rsidRPr="00CE2C08" w:rsidRDefault="000628D4" w:rsidP="00443B81"/>
        </w:tc>
        <w:tc>
          <w:tcPr>
            <w:tcW w:w="7322" w:type="dxa"/>
            <w:gridSpan w:val="2"/>
            <w:tcBorders>
              <w:top w:val="nil"/>
              <w:left w:val="nil"/>
              <w:bottom w:val="single" w:sz="12" w:space="0" w:color="000000"/>
            </w:tcBorders>
          </w:tcPr>
          <w:p w14:paraId="45AF0646" w14:textId="77777777" w:rsidR="000628D4" w:rsidRPr="00495BE0" w:rsidRDefault="000628D4" w:rsidP="00443B81">
            <w:pPr>
              <w:tabs>
                <w:tab w:val="right" w:pos="7611"/>
              </w:tabs>
              <w:spacing w:before="60"/>
              <w:ind w:left="360" w:right="619"/>
              <w:jc w:val="right"/>
              <w:rPr>
                <w:rFonts w:ascii="Arial" w:hAnsi="Arial" w:cs="Arial"/>
                <w:b/>
                <w:snapToGrid w:val="0"/>
                <w:kern w:val="22"/>
                <w:sz w:val="32"/>
              </w:rPr>
            </w:pPr>
            <w:r w:rsidRPr="00495BE0">
              <w:rPr>
                <w:rFonts w:ascii="Arial" w:hAnsi="Arial" w:cs="Arial"/>
                <w:b/>
                <w:snapToGrid w:val="0"/>
                <w:kern w:val="22"/>
                <w:sz w:val="32"/>
              </w:rPr>
              <w:t>CBD</w:t>
            </w:r>
          </w:p>
          <w:p w14:paraId="669073E2" w14:textId="77777777" w:rsidR="000628D4" w:rsidRPr="00437054" w:rsidRDefault="000628D4" w:rsidP="00443B81">
            <w:pPr>
              <w:jc w:val="left"/>
              <w:rPr>
                <w:b/>
                <w:snapToGrid w:val="0"/>
                <w:kern w:val="22"/>
                <w:sz w:val="20"/>
              </w:rPr>
            </w:pPr>
          </w:p>
        </w:tc>
      </w:tr>
      <w:tr w:rsidR="000628D4" w:rsidRPr="00632166" w14:paraId="0D2619FE" w14:textId="77777777" w:rsidTr="00443B81">
        <w:trPr>
          <w:trHeight w:val="2220"/>
        </w:trPr>
        <w:tc>
          <w:tcPr>
            <w:tcW w:w="7029" w:type="dxa"/>
            <w:gridSpan w:val="3"/>
            <w:tcBorders>
              <w:top w:val="nil"/>
              <w:bottom w:val="single" w:sz="36" w:space="0" w:color="000000"/>
            </w:tcBorders>
          </w:tcPr>
          <w:p w14:paraId="675C2A6A" w14:textId="77777777" w:rsidR="000628D4" w:rsidRDefault="000628D4" w:rsidP="00443B81">
            <w:pPr>
              <w:rPr>
                <w:b/>
                <w:noProof/>
                <w:lang w:val="en-US"/>
              </w:rPr>
            </w:pPr>
          </w:p>
          <w:p w14:paraId="55D40EE8" w14:textId="77777777" w:rsidR="000628D4" w:rsidRPr="00AF0A2C" w:rsidRDefault="000628D4" w:rsidP="00443B81">
            <w:pPr>
              <w:rPr>
                <w:rFonts w:ascii="Univers" w:hAnsi="Univers"/>
                <w:snapToGrid w:val="0"/>
                <w:kern w:val="22"/>
                <w:sz w:val="32"/>
              </w:rPr>
            </w:pPr>
            <w:r w:rsidRPr="000679C3">
              <w:rPr>
                <w:b/>
                <w:noProof/>
                <w:lang w:val="en-US" w:eastAsia="zh-CN"/>
              </w:rPr>
              <w:drawing>
                <wp:inline distT="0" distB="0" distL="0" distR="0" wp14:anchorId="3F216EC5" wp14:editId="00A3600D">
                  <wp:extent cx="2884714" cy="1077595"/>
                  <wp:effectExtent l="0" t="0" r="0" b="8255"/>
                  <wp:docPr id="14" name="Picture 14"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7629" cy="1086155"/>
                          </a:xfrm>
                          <a:prstGeom prst="rect">
                            <a:avLst/>
                          </a:prstGeom>
                          <a:noFill/>
                          <a:ln>
                            <a:noFill/>
                          </a:ln>
                        </pic:spPr>
                      </pic:pic>
                    </a:graphicData>
                  </a:graphic>
                </wp:inline>
              </w:drawing>
            </w:r>
          </w:p>
        </w:tc>
        <w:tc>
          <w:tcPr>
            <w:tcW w:w="3330" w:type="dxa"/>
            <w:tcBorders>
              <w:top w:val="nil"/>
              <w:bottom w:val="single" w:sz="36" w:space="0" w:color="000000"/>
            </w:tcBorders>
          </w:tcPr>
          <w:p w14:paraId="434CB16C" w14:textId="77777777" w:rsidR="000628D4" w:rsidRPr="009A5937" w:rsidRDefault="000628D4" w:rsidP="00443B81">
            <w:pPr>
              <w:spacing w:before="120"/>
              <w:ind w:left="58"/>
              <w:rPr>
                <w:bCs/>
                <w:snapToGrid w:val="0"/>
                <w:kern w:val="22"/>
                <w:sz w:val="24"/>
              </w:rPr>
            </w:pPr>
            <w:r w:rsidRPr="009A5937">
              <w:rPr>
                <w:bCs/>
                <w:snapToGrid w:val="0"/>
                <w:kern w:val="22"/>
                <w:sz w:val="24"/>
              </w:rPr>
              <w:t>Distr.</w:t>
            </w:r>
          </w:p>
          <w:p w14:paraId="703F5F96" w14:textId="77777777" w:rsidR="000628D4" w:rsidRPr="009A5937" w:rsidRDefault="001B6399" w:rsidP="00443B81">
            <w:pPr>
              <w:ind w:left="58"/>
              <w:rPr>
                <w:bCs/>
                <w:snapToGrid w:val="0"/>
                <w:kern w:val="22"/>
                <w:sz w:val="24"/>
              </w:rPr>
            </w:pPr>
            <w:r>
              <w:rPr>
                <w:bCs/>
                <w:snapToGrid w:val="0"/>
                <w:kern w:val="22"/>
                <w:sz w:val="24"/>
              </w:rPr>
              <w:t>LIMITED</w:t>
            </w:r>
          </w:p>
          <w:p w14:paraId="4A42F826" w14:textId="1953B780" w:rsidR="000628D4" w:rsidRPr="009A5937" w:rsidRDefault="000628D4" w:rsidP="00443B81">
            <w:pPr>
              <w:spacing w:before="120"/>
              <w:ind w:left="58"/>
              <w:rPr>
                <w:snapToGrid w:val="0"/>
                <w:kern w:val="22"/>
                <w:sz w:val="24"/>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sidR="001B6399">
              <w:rPr>
                <w:snapToGrid w:val="0"/>
                <w:kern w:val="22"/>
                <w:sz w:val="24"/>
              </w:rPr>
              <w:t>L.</w:t>
            </w:r>
            <w:r w:rsidR="00A228F7">
              <w:rPr>
                <w:rFonts w:eastAsia="SimSun"/>
                <w:snapToGrid w:val="0"/>
                <w:kern w:val="22"/>
                <w:sz w:val="24"/>
                <w:lang w:eastAsia="zh-CN"/>
              </w:rPr>
              <w:t>31</w:t>
            </w:r>
          </w:p>
          <w:p w14:paraId="0636B0FC" w14:textId="2A23E73D" w:rsidR="000628D4" w:rsidRPr="009A5937" w:rsidRDefault="00A228F7" w:rsidP="00443B81">
            <w:pPr>
              <w:ind w:left="58"/>
              <w:rPr>
                <w:snapToGrid w:val="0"/>
                <w:kern w:val="22"/>
                <w:sz w:val="24"/>
              </w:rPr>
            </w:pPr>
            <w:r>
              <w:rPr>
                <w:kern w:val="22"/>
                <w:sz w:val="24"/>
              </w:rPr>
              <w:t>19</w:t>
            </w:r>
            <w:r w:rsidR="00286136">
              <w:rPr>
                <w:kern w:val="22"/>
                <w:sz w:val="24"/>
              </w:rPr>
              <w:t xml:space="preserve"> </w:t>
            </w:r>
            <w:r w:rsidR="001B6399">
              <w:rPr>
                <w:kern w:val="22"/>
                <w:sz w:val="24"/>
              </w:rPr>
              <w:t>December</w:t>
            </w:r>
            <w:r w:rsidR="00286136">
              <w:rPr>
                <w:kern w:val="22"/>
                <w:sz w:val="24"/>
              </w:rPr>
              <w:t xml:space="preserve"> </w:t>
            </w:r>
            <w:r w:rsidR="000628D4" w:rsidRPr="009A5937">
              <w:rPr>
                <w:snapToGrid w:val="0"/>
                <w:kern w:val="22"/>
                <w:sz w:val="24"/>
              </w:rPr>
              <w:t>2022</w:t>
            </w:r>
          </w:p>
          <w:p w14:paraId="7B306B97" w14:textId="77777777" w:rsidR="000628D4" w:rsidRPr="009A5937" w:rsidRDefault="000628D4" w:rsidP="00443B81">
            <w:pPr>
              <w:spacing w:before="120"/>
              <w:ind w:left="58"/>
              <w:rPr>
                <w:bCs/>
                <w:snapToGrid w:val="0"/>
                <w:kern w:val="22"/>
                <w:sz w:val="24"/>
              </w:rPr>
            </w:pPr>
            <w:r w:rsidRPr="009A5937">
              <w:rPr>
                <w:bCs/>
                <w:snapToGrid w:val="0"/>
                <w:kern w:val="22"/>
                <w:sz w:val="24"/>
              </w:rPr>
              <w:t>CHINESE</w:t>
            </w:r>
          </w:p>
          <w:p w14:paraId="0B9C7AF7" w14:textId="77777777" w:rsidR="000628D4" w:rsidRPr="00F36452" w:rsidRDefault="000628D4" w:rsidP="00443B81">
            <w:pPr>
              <w:spacing w:after="120"/>
              <w:ind w:left="58"/>
              <w:rPr>
                <w:b/>
                <w:snapToGrid w:val="0"/>
                <w:kern w:val="22"/>
                <w:szCs w:val="22"/>
                <w:u w:val="single"/>
              </w:rPr>
            </w:pPr>
            <w:r w:rsidRPr="009A5937">
              <w:rPr>
                <w:bCs/>
                <w:snapToGrid w:val="0"/>
                <w:kern w:val="22"/>
                <w:sz w:val="24"/>
              </w:rPr>
              <w:t>ORIGINAL</w:t>
            </w:r>
            <w:r w:rsidRPr="009A5937">
              <w:rPr>
                <w:rFonts w:hint="eastAsia"/>
                <w:bCs/>
                <w:snapToGrid w:val="0"/>
                <w:kern w:val="22"/>
                <w:sz w:val="24"/>
              </w:rPr>
              <w:t>：</w:t>
            </w:r>
            <w:r w:rsidRPr="009A5937">
              <w:rPr>
                <w:bCs/>
                <w:snapToGrid w:val="0"/>
                <w:kern w:val="22"/>
                <w:sz w:val="24"/>
              </w:rPr>
              <w:t xml:space="preserve"> ENGLISH</w:t>
            </w:r>
          </w:p>
        </w:tc>
      </w:tr>
    </w:tbl>
    <w:bookmarkEnd w:id="0"/>
    <w:p w14:paraId="09BFEAF6" w14:textId="77777777" w:rsidR="000628D4" w:rsidRPr="00D3421E" w:rsidRDefault="000628D4" w:rsidP="000628D4">
      <w:pPr>
        <w:pStyle w:val="meetingname"/>
        <w:ind w:right="4542"/>
        <w:rPr>
          <w:rFonts w:eastAsia="SimSun"/>
          <w:kern w:val="22"/>
          <w:sz w:val="24"/>
          <w:szCs w:val="24"/>
          <w:lang w:eastAsia="zh-CN"/>
        </w:rPr>
      </w:pPr>
      <w:r w:rsidRPr="00D3421E">
        <w:rPr>
          <w:rFonts w:eastAsia="SimSun" w:hint="eastAsia"/>
          <w:kern w:val="22"/>
          <w:sz w:val="24"/>
          <w:szCs w:val="24"/>
          <w:lang w:eastAsia="zh-CN"/>
        </w:rPr>
        <w:t>生物多样性公约缔约方大会</w:t>
      </w:r>
    </w:p>
    <w:p w14:paraId="22A58FFF" w14:textId="28903D05" w:rsidR="000628D4" w:rsidRPr="00D3421E" w:rsidRDefault="000628D4" w:rsidP="000628D4">
      <w:pPr>
        <w:ind w:right="4542"/>
        <w:rPr>
          <w:rFonts w:eastAsia="SimSun"/>
          <w:snapToGrid w:val="0"/>
          <w:kern w:val="22"/>
          <w:sz w:val="24"/>
          <w:lang w:eastAsia="zh-CN"/>
        </w:rPr>
      </w:pPr>
      <w:r w:rsidRPr="00D3421E">
        <w:rPr>
          <w:sz w:val="24"/>
          <w:lang w:val="zh-CN" w:eastAsia="zh-CN"/>
        </w:rPr>
        <w:t>第</w:t>
      </w:r>
      <w:r w:rsidRPr="00D3421E">
        <w:rPr>
          <w:rFonts w:hint="eastAsia"/>
          <w:sz w:val="24"/>
          <w:lang w:val="zh-CN" w:eastAsia="zh-CN"/>
        </w:rPr>
        <w:t>十五届</w:t>
      </w:r>
      <w:r w:rsidRPr="00D3421E">
        <w:rPr>
          <w:sz w:val="24"/>
          <w:lang w:val="zh-CN" w:eastAsia="zh-CN"/>
        </w:rPr>
        <w:t>会议</w:t>
      </w:r>
      <w:r w:rsidR="00286136">
        <w:rPr>
          <w:rFonts w:eastAsiaTheme="minorEastAsia"/>
          <w:sz w:val="24"/>
          <w:lang w:val="zh-CN" w:eastAsia="zh-CN"/>
        </w:rPr>
        <w:t xml:space="preserve"> </w:t>
      </w:r>
      <w:r w:rsidR="00286136">
        <w:rPr>
          <w:snapToGrid w:val="0"/>
          <w:kern w:val="22"/>
          <w:lang w:eastAsia="zh-CN"/>
        </w:rPr>
        <w:t xml:space="preserve">– </w:t>
      </w:r>
      <w:r w:rsidRPr="00D3421E">
        <w:rPr>
          <w:rFonts w:hint="eastAsia"/>
          <w:sz w:val="24"/>
          <w:lang w:val="zh-CN" w:eastAsia="zh-CN"/>
        </w:rPr>
        <w:t>第</w:t>
      </w:r>
      <w:r w:rsidRPr="00D3421E">
        <w:rPr>
          <w:rFonts w:eastAsia="SimSun" w:hint="eastAsia"/>
          <w:sz w:val="24"/>
          <w:lang w:val="zh-CN" w:eastAsia="zh-CN"/>
        </w:rPr>
        <w:t>二</w:t>
      </w:r>
      <w:r w:rsidRPr="00D3421E">
        <w:rPr>
          <w:rFonts w:hint="eastAsia"/>
          <w:sz w:val="24"/>
          <w:lang w:val="zh-CN" w:eastAsia="zh-CN"/>
        </w:rPr>
        <w:t>阶段会议</w:t>
      </w:r>
    </w:p>
    <w:p w14:paraId="4491FF0E" w14:textId="77777777" w:rsidR="000628D4" w:rsidRDefault="000628D4" w:rsidP="000628D4">
      <w:pPr>
        <w:ind w:right="4542"/>
        <w:rPr>
          <w:rFonts w:eastAsia="SimSun"/>
          <w:snapToGrid w:val="0"/>
          <w:kern w:val="22"/>
          <w:sz w:val="24"/>
          <w:lang w:eastAsia="zh-CN"/>
        </w:rPr>
      </w:pPr>
      <w:r w:rsidRPr="00D3421E">
        <w:rPr>
          <w:rFonts w:eastAsia="SimSun"/>
          <w:snapToGrid w:val="0"/>
          <w:kern w:val="22"/>
          <w:sz w:val="24"/>
          <w:lang w:eastAsia="zh-CN"/>
        </w:rPr>
        <w:t>2022</w:t>
      </w:r>
      <w:r w:rsidRPr="00D3421E">
        <w:rPr>
          <w:rFonts w:eastAsia="SimSun"/>
          <w:snapToGrid w:val="0"/>
          <w:kern w:val="22"/>
          <w:sz w:val="24"/>
          <w:lang w:eastAsia="zh-CN"/>
        </w:rPr>
        <w:t>年</w:t>
      </w:r>
      <w:r w:rsidRPr="00D3421E">
        <w:rPr>
          <w:rFonts w:eastAsia="SimSun"/>
          <w:snapToGrid w:val="0"/>
          <w:kern w:val="22"/>
          <w:sz w:val="24"/>
          <w:lang w:eastAsia="zh-CN"/>
        </w:rPr>
        <w:t>12</w:t>
      </w:r>
      <w:r w:rsidRPr="00D3421E">
        <w:rPr>
          <w:rFonts w:eastAsia="SimSun"/>
          <w:snapToGrid w:val="0"/>
          <w:kern w:val="22"/>
          <w:sz w:val="24"/>
          <w:lang w:eastAsia="zh-CN"/>
        </w:rPr>
        <w:t>月</w:t>
      </w:r>
      <w:r w:rsidRPr="00D3421E">
        <w:rPr>
          <w:rFonts w:eastAsia="SimSun"/>
          <w:snapToGrid w:val="0"/>
          <w:kern w:val="22"/>
          <w:sz w:val="24"/>
          <w:lang w:eastAsia="zh-CN"/>
        </w:rPr>
        <w:t>7</w:t>
      </w:r>
      <w:r w:rsidRPr="00D3421E">
        <w:rPr>
          <w:rFonts w:eastAsia="SimSun"/>
          <w:snapToGrid w:val="0"/>
          <w:kern w:val="22"/>
          <w:sz w:val="24"/>
          <w:lang w:eastAsia="zh-CN"/>
        </w:rPr>
        <w:t>日至</w:t>
      </w:r>
      <w:r w:rsidRPr="00D3421E">
        <w:rPr>
          <w:rFonts w:eastAsia="SimSun"/>
          <w:snapToGrid w:val="0"/>
          <w:kern w:val="22"/>
          <w:sz w:val="24"/>
          <w:lang w:eastAsia="zh-CN"/>
        </w:rPr>
        <w:t>19</w:t>
      </w:r>
      <w:r w:rsidRPr="00D3421E">
        <w:rPr>
          <w:rFonts w:eastAsia="SimSun"/>
          <w:snapToGrid w:val="0"/>
          <w:kern w:val="22"/>
          <w:sz w:val="24"/>
          <w:lang w:eastAsia="zh-CN"/>
        </w:rPr>
        <w:t>日，加拿大蒙特利尔</w:t>
      </w:r>
    </w:p>
    <w:p w14:paraId="2FF298A0" w14:textId="016BB7CC" w:rsidR="001B6399" w:rsidRDefault="001B6399" w:rsidP="000628D4">
      <w:pPr>
        <w:ind w:right="4542"/>
        <w:rPr>
          <w:rFonts w:eastAsia="SimSun"/>
          <w:snapToGrid w:val="0"/>
          <w:kern w:val="22"/>
          <w:sz w:val="24"/>
          <w:lang w:eastAsia="zh-CN"/>
        </w:rPr>
      </w:pPr>
      <w:r w:rsidRPr="00286136">
        <w:rPr>
          <w:rFonts w:eastAsia="SimSun"/>
          <w:snapToGrid w:val="0"/>
          <w:kern w:val="22"/>
          <w:sz w:val="24"/>
          <w:lang w:eastAsia="zh-CN"/>
        </w:rPr>
        <w:t>议程</w:t>
      </w:r>
      <w:r w:rsidR="00A228F7">
        <w:rPr>
          <w:rFonts w:eastAsia="SimSun" w:hint="eastAsia"/>
          <w:snapToGrid w:val="0"/>
          <w:kern w:val="22"/>
          <w:sz w:val="24"/>
          <w:lang w:eastAsia="zh-CN"/>
        </w:rPr>
        <w:t>项目</w:t>
      </w:r>
      <w:r w:rsidR="00A228F7">
        <w:rPr>
          <w:rFonts w:eastAsia="SimSun" w:hint="eastAsia"/>
          <w:snapToGrid w:val="0"/>
          <w:kern w:val="22"/>
          <w:sz w:val="24"/>
          <w:lang w:eastAsia="zh-CN"/>
        </w:rPr>
        <w:t>7</w:t>
      </w:r>
    </w:p>
    <w:p w14:paraId="077C2950" w14:textId="414992B1" w:rsidR="00F34B89" w:rsidRDefault="00F34B89" w:rsidP="000628D4">
      <w:pPr>
        <w:ind w:right="4542"/>
        <w:rPr>
          <w:rFonts w:eastAsia="SimSun"/>
          <w:snapToGrid w:val="0"/>
          <w:kern w:val="22"/>
          <w:sz w:val="24"/>
          <w:lang w:eastAsia="zh-CN"/>
        </w:rPr>
      </w:pPr>
    </w:p>
    <w:p w14:paraId="709EEA2F" w14:textId="34ADAA7C" w:rsidR="00A228F7" w:rsidRPr="004D756E" w:rsidRDefault="00A228F7" w:rsidP="00F34B89">
      <w:pPr>
        <w:pStyle w:val="a1"/>
        <w:rPr>
          <w:sz w:val="28"/>
          <w:szCs w:val="28"/>
        </w:rPr>
      </w:pPr>
      <w:r w:rsidRPr="004D756E">
        <w:rPr>
          <w:rFonts w:hint="eastAsia"/>
          <w:sz w:val="28"/>
          <w:szCs w:val="28"/>
        </w:rPr>
        <w:t>秘书处综合工资方案的预算</w:t>
      </w:r>
    </w:p>
    <w:p w14:paraId="05722547" w14:textId="513E0DAE" w:rsidR="00A228F7" w:rsidRPr="004C2502" w:rsidRDefault="00A228F7" w:rsidP="00F34B89">
      <w:pPr>
        <w:pStyle w:val="a1"/>
      </w:pPr>
      <w:r>
        <w:rPr>
          <w:rFonts w:hint="eastAsia"/>
        </w:rPr>
        <w:t>预算问题联络小组主席提交的决定草案</w:t>
      </w:r>
    </w:p>
    <w:p w14:paraId="35AEDF8F" w14:textId="77777777" w:rsidR="00F34B89" w:rsidRDefault="00F34B89" w:rsidP="000B7D59">
      <w:pPr>
        <w:spacing w:before="120" w:after="120"/>
        <w:ind w:firstLine="720"/>
        <w:rPr>
          <w:rFonts w:eastAsia="Malgun Gothic"/>
          <w:i/>
          <w:color w:val="000000" w:themeColor="text1"/>
          <w:kern w:val="20"/>
          <w:lang w:eastAsia="zh-CN"/>
        </w:rPr>
      </w:pPr>
    </w:p>
    <w:p w14:paraId="10C33570" w14:textId="77777777" w:rsidR="00F34B89" w:rsidRPr="003C3DCD" w:rsidRDefault="00F34B89" w:rsidP="000B7D59">
      <w:pPr>
        <w:snapToGrid w:val="0"/>
        <w:spacing w:before="120" w:after="120" w:line="240" w:lineRule="atLeast"/>
        <w:ind w:firstLine="490"/>
        <w:rPr>
          <w:rFonts w:eastAsia="KaiTi"/>
          <w:iCs/>
          <w:color w:val="000000" w:themeColor="text1"/>
          <w:kern w:val="20"/>
          <w:sz w:val="24"/>
          <w:lang w:eastAsia="zh-CN"/>
        </w:rPr>
      </w:pPr>
      <w:r w:rsidRPr="003C3DCD">
        <w:rPr>
          <w:rFonts w:eastAsia="KaiTi"/>
          <w:iCs/>
          <w:color w:val="000000" w:themeColor="text1"/>
          <w:kern w:val="20"/>
          <w:sz w:val="24"/>
          <w:lang w:eastAsia="zh-CN"/>
        </w:rPr>
        <w:t>缔约方大会</w:t>
      </w:r>
      <w:r w:rsidRPr="003C3DCD">
        <w:rPr>
          <w:rFonts w:eastAsia="KaiTi"/>
          <w:iCs/>
          <w:color w:val="000000" w:themeColor="text1"/>
          <w:kern w:val="20"/>
          <w:sz w:val="24"/>
          <w:lang w:eastAsia="zh-CN"/>
        </w:rPr>
        <w:t>,</w:t>
      </w:r>
    </w:p>
    <w:p w14:paraId="2BE5BDEA" w14:textId="7438110A" w:rsidR="00F34B89" w:rsidRPr="000B7D59" w:rsidRDefault="00F34B89" w:rsidP="000B7D59">
      <w:pPr>
        <w:snapToGrid w:val="0"/>
        <w:spacing w:before="120" w:after="120" w:line="240" w:lineRule="atLeast"/>
        <w:ind w:firstLine="490"/>
        <w:rPr>
          <w:rFonts w:eastAsia="SimSun"/>
          <w:iCs/>
          <w:color w:val="000000" w:themeColor="text1"/>
          <w:kern w:val="20"/>
          <w:sz w:val="24"/>
          <w:lang w:eastAsia="zh-CN"/>
        </w:rPr>
      </w:pPr>
      <w:r w:rsidRPr="000B7D59">
        <w:rPr>
          <w:rFonts w:eastAsia="KaiTi"/>
          <w:iCs/>
          <w:color w:val="000000" w:themeColor="text1"/>
          <w:kern w:val="20"/>
          <w:sz w:val="24"/>
          <w:lang w:eastAsia="zh-CN"/>
        </w:rPr>
        <w:t>回顾</w:t>
      </w:r>
      <w:r w:rsidRPr="000B7D59">
        <w:rPr>
          <w:rFonts w:eastAsia="SimSun"/>
          <w:iCs/>
          <w:color w:val="000000" w:themeColor="text1"/>
          <w:kern w:val="20"/>
          <w:sz w:val="24"/>
          <w:lang w:eastAsia="zh-CN"/>
        </w:rPr>
        <w:t>其第</w:t>
      </w:r>
      <w:r w:rsidRPr="000B7D59">
        <w:rPr>
          <w:rFonts w:eastAsia="SimSun"/>
          <w:iCs/>
          <w:color w:val="000000" w:themeColor="text1"/>
          <w:kern w:val="20"/>
          <w:sz w:val="24"/>
          <w:lang w:eastAsia="zh-CN"/>
        </w:rPr>
        <w:t>14/37</w:t>
      </w:r>
      <w:r w:rsidRPr="000B7D59">
        <w:rPr>
          <w:rFonts w:eastAsia="SimSun"/>
          <w:iCs/>
          <w:color w:val="000000" w:themeColor="text1"/>
          <w:kern w:val="20"/>
          <w:sz w:val="24"/>
          <w:lang w:eastAsia="zh-CN"/>
        </w:rPr>
        <w:t>号决定</w:t>
      </w:r>
      <w:r w:rsidRPr="000B7D59">
        <w:rPr>
          <w:rFonts w:eastAsia="SimSun" w:hint="eastAsia"/>
          <w:iCs/>
          <w:color w:val="000000" w:themeColor="text1"/>
          <w:kern w:val="20"/>
          <w:sz w:val="24"/>
          <w:lang w:eastAsia="zh-CN"/>
        </w:rPr>
        <w:t>、作为卡塔赫纳生物安全议定书缔约方会议的缔约方大会第九次会议第</w:t>
      </w:r>
      <w:r w:rsidRPr="000B7D59">
        <w:rPr>
          <w:rFonts w:eastAsia="SimSun" w:hint="eastAsia"/>
          <w:iCs/>
          <w:color w:val="000000" w:themeColor="text1"/>
          <w:kern w:val="20"/>
          <w:sz w:val="24"/>
          <w:lang w:eastAsia="zh-CN"/>
        </w:rPr>
        <w:t>9</w:t>
      </w:r>
      <w:r w:rsidRPr="000B7D59">
        <w:rPr>
          <w:rFonts w:eastAsia="SimSun"/>
          <w:iCs/>
          <w:color w:val="000000" w:themeColor="text1"/>
          <w:kern w:val="20"/>
          <w:sz w:val="24"/>
          <w:lang w:eastAsia="zh-CN"/>
        </w:rPr>
        <w:t>/16</w:t>
      </w:r>
      <w:r w:rsidRPr="000B7D59">
        <w:rPr>
          <w:rFonts w:eastAsia="SimSun" w:hint="eastAsia"/>
          <w:iCs/>
          <w:color w:val="000000" w:themeColor="text1"/>
          <w:kern w:val="20"/>
          <w:sz w:val="24"/>
          <w:lang w:eastAsia="zh-CN"/>
        </w:rPr>
        <w:t>号决定</w:t>
      </w:r>
      <w:r w:rsidR="004D756E" w:rsidRPr="000B7D59">
        <w:rPr>
          <w:rFonts w:eastAsia="SimSun" w:hint="eastAsia"/>
          <w:iCs/>
          <w:color w:val="000000" w:themeColor="text1"/>
          <w:kern w:val="20"/>
          <w:sz w:val="24"/>
          <w:lang w:eastAsia="zh-CN"/>
        </w:rPr>
        <w:t>、</w:t>
      </w:r>
      <w:r w:rsidRPr="000B7D59">
        <w:rPr>
          <w:rFonts w:eastAsia="SimSun" w:hint="eastAsia"/>
          <w:iCs/>
          <w:color w:val="000000" w:themeColor="text1"/>
          <w:kern w:val="20"/>
          <w:sz w:val="24"/>
          <w:lang w:eastAsia="zh-CN"/>
        </w:rPr>
        <w:t>作为获取和惠益分享名古屋议定书缔约方会议的缔约方大会第三次会议第</w:t>
      </w:r>
      <w:r w:rsidRPr="000B7D59">
        <w:rPr>
          <w:rFonts w:eastAsia="SimSun" w:hint="eastAsia"/>
          <w:iCs/>
          <w:color w:val="000000" w:themeColor="text1"/>
          <w:kern w:val="20"/>
          <w:sz w:val="24"/>
          <w:lang w:eastAsia="zh-CN"/>
        </w:rPr>
        <w:t>3</w:t>
      </w:r>
      <w:r w:rsidRPr="000B7D59">
        <w:rPr>
          <w:rFonts w:eastAsia="SimSun"/>
          <w:iCs/>
          <w:color w:val="000000" w:themeColor="text1"/>
          <w:kern w:val="20"/>
          <w:sz w:val="24"/>
          <w:lang w:eastAsia="zh-CN"/>
        </w:rPr>
        <w:t>/16</w:t>
      </w:r>
      <w:r w:rsidRPr="000B7D59">
        <w:rPr>
          <w:rFonts w:eastAsia="SimSun" w:hint="eastAsia"/>
          <w:iCs/>
          <w:color w:val="000000" w:themeColor="text1"/>
          <w:kern w:val="20"/>
          <w:sz w:val="24"/>
          <w:lang w:eastAsia="zh-CN"/>
        </w:rPr>
        <w:t>号决定</w:t>
      </w:r>
      <w:r w:rsidRPr="000B7D59">
        <w:rPr>
          <w:rFonts w:eastAsia="SimSun"/>
          <w:iCs/>
          <w:color w:val="000000" w:themeColor="text1"/>
          <w:kern w:val="20"/>
          <w:sz w:val="24"/>
          <w:lang w:eastAsia="zh-CN"/>
        </w:rPr>
        <w:t>，</w:t>
      </w:r>
      <w:r w:rsidRPr="000B7D59">
        <w:rPr>
          <w:rFonts w:eastAsia="SimSun"/>
          <w:iCs/>
          <w:color w:val="000000" w:themeColor="text1"/>
          <w:kern w:val="20"/>
          <w:sz w:val="24"/>
          <w:lang w:eastAsia="zh-CN"/>
        </w:rPr>
        <w:t xml:space="preserve">   </w:t>
      </w:r>
    </w:p>
    <w:p w14:paraId="27B384A3" w14:textId="0CAABA0E" w:rsidR="00F34B89" w:rsidRPr="000B7D59" w:rsidRDefault="00F34B89" w:rsidP="000B7D59">
      <w:pPr>
        <w:snapToGrid w:val="0"/>
        <w:spacing w:before="120" w:after="120" w:line="240" w:lineRule="atLeast"/>
        <w:ind w:firstLine="490"/>
        <w:rPr>
          <w:rFonts w:eastAsia="SimSun"/>
          <w:iCs/>
          <w:color w:val="000000" w:themeColor="text1"/>
          <w:kern w:val="20"/>
          <w:sz w:val="24"/>
          <w:lang w:eastAsia="zh-CN"/>
        </w:rPr>
      </w:pPr>
      <w:r w:rsidRPr="000B7D59">
        <w:rPr>
          <w:rFonts w:eastAsia="KaiTi"/>
          <w:iCs/>
          <w:color w:val="000000" w:themeColor="text1"/>
          <w:kern w:val="20"/>
          <w:sz w:val="24"/>
          <w:lang w:eastAsia="zh-CN"/>
        </w:rPr>
        <w:t>又回顾</w:t>
      </w:r>
      <w:r w:rsidRPr="000B7D59">
        <w:rPr>
          <w:rFonts w:eastAsia="SimSun"/>
          <w:iCs/>
          <w:color w:val="000000" w:themeColor="text1"/>
          <w:kern w:val="20"/>
          <w:sz w:val="24"/>
          <w:lang w:eastAsia="zh-CN"/>
        </w:rPr>
        <w:t>其第</w:t>
      </w:r>
      <w:r w:rsidRPr="000B7D59">
        <w:rPr>
          <w:rFonts w:eastAsia="SimSun"/>
          <w:iCs/>
          <w:color w:val="000000" w:themeColor="text1"/>
          <w:kern w:val="20"/>
          <w:sz w:val="24"/>
          <w:lang w:eastAsia="zh-CN"/>
        </w:rPr>
        <w:t>EM-2/1</w:t>
      </w:r>
      <w:r w:rsidRPr="000B7D59">
        <w:rPr>
          <w:rFonts w:eastAsia="SimSun"/>
          <w:iCs/>
          <w:color w:val="000000" w:themeColor="text1"/>
          <w:kern w:val="20"/>
          <w:sz w:val="24"/>
          <w:lang w:eastAsia="zh-CN"/>
        </w:rPr>
        <w:t>号决定，其中核准延长</w:t>
      </w:r>
      <w:r w:rsidRPr="000B7D59">
        <w:rPr>
          <w:rFonts w:eastAsia="SimSun"/>
          <w:iCs/>
          <w:color w:val="000000" w:themeColor="text1"/>
          <w:kern w:val="20"/>
          <w:sz w:val="24"/>
          <w:lang w:eastAsia="zh-CN"/>
        </w:rPr>
        <w:t>2019-2020</w:t>
      </w:r>
      <w:r w:rsidRPr="000B7D59">
        <w:rPr>
          <w:rFonts w:eastAsia="SimSun"/>
          <w:iCs/>
          <w:color w:val="000000" w:themeColor="text1"/>
          <w:kern w:val="20"/>
          <w:sz w:val="24"/>
          <w:lang w:eastAsia="zh-CN"/>
        </w:rPr>
        <w:t>两年期预算，并</w:t>
      </w:r>
      <w:r w:rsidR="004D756E" w:rsidRPr="000B7D59">
        <w:rPr>
          <w:rFonts w:eastAsia="SimSun" w:hint="eastAsia"/>
          <w:iCs/>
          <w:color w:val="000000" w:themeColor="text1"/>
          <w:kern w:val="20"/>
          <w:sz w:val="24"/>
          <w:lang w:eastAsia="zh-CN"/>
        </w:rPr>
        <w:t>作为例外</w:t>
      </w:r>
      <w:r w:rsidRPr="000B7D59">
        <w:rPr>
          <w:rFonts w:eastAsia="SimSun"/>
          <w:iCs/>
          <w:color w:val="000000" w:themeColor="text1"/>
          <w:kern w:val="20"/>
          <w:sz w:val="24"/>
          <w:lang w:eastAsia="zh-CN"/>
        </w:rPr>
        <w:t>核准</w:t>
      </w:r>
      <w:r w:rsidRPr="000B7D59">
        <w:rPr>
          <w:rFonts w:eastAsia="SimSun"/>
          <w:iCs/>
          <w:color w:val="000000" w:themeColor="text1"/>
          <w:kern w:val="20"/>
          <w:sz w:val="24"/>
          <w:lang w:eastAsia="zh-CN"/>
        </w:rPr>
        <w:t>2021</w:t>
      </w:r>
      <w:r w:rsidRPr="000B7D59">
        <w:rPr>
          <w:rFonts w:eastAsia="SimSun"/>
          <w:iCs/>
          <w:color w:val="000000" w:themeColor="text1"/>
          <w:kern w:val="20"/>
          <w:sz w:val="24"/>
          <w:lang w:eastAsia="zh-CN"/>
        </w:rPr>
        <w:t>年临时核心预算，</w:t>
      </w:r>
      <w:r w:rsidRPr="000B7D59">
        <w:rPr>
          <w:rFonts w:eastAsia="SimSun"/>
          <w:iCs/>
          <w:color w:val="000000" w:themeColor="text1"/>
          <w:kern w:val="20"/>
          <w:sz w:val="24"/>
          <w:lang w:eastAsia="zh-CN"/>
        </w:rPr>
        <w:t xml:space="preserve"> </w:t>
      </w:r>
    </w:p>
    <w:p w14:paraId="2CF437C2" w14:textId="7F348006" w:rsidR="00F34B89" w:rsidRPr="000B7D59" w:rsidRDefault="00F34B89" w:rsidP="000B7D59">
      <w:pPr>
        <w:snapToGrid w:val="0"/>
        <w:spacing w:before="120" w:after="120" w:line="240" w:lineRule="atLeast"/>
        <w:ind w:firstLine="490"/>
        <w:rPr>
          <w:rFonts w:eastAsia="SimSun"/>
          <w:iCs/>
          <w:color w:val="000000" w:themeColor="text1"/>
          <w:kern w:val="20"/>
          <w:sz w:val="24"/>
          <w:lang w:eastAsia="zh-CN"/>
        </w:rPr>
      </w:pPr>
      <w:r w:rsidRPr="000B7D59">
        <w:rPr>
          <w:rFonts w:eastAsia="KaiTi" w:hint="eastAsia"/>
          <w:iCs/>
          <w:color w:val="000000" w:themeColor="text1"/>
          <w:kern w:val="20"/>
          <w:sz w:val="24"/>
          <w:lang w:eastAsia="zh-CN"/>
        </w:rPr>
        <w:t>还</w:t>
      </w:r>
      <w:r w:rsidRPr="000B7D59">
        <w:rPr>
          <w:rFonts w:eastAsia="KaiTi"/>
          <w:iCs/>
          <w:color w:val="000000" w:themeColor="text1"/>
          <w:kern w:val="20"/>
          <w:sz w:val="24"/>
          <w:lang w:eastAsia="zh-CN"/>
        </w:rPr>
        <w:t>回顾</w:t>
      </w:r>
      <w:r w:rsidRPr="000B7D59">
        <w:rPr>
          <w:rFonts w:eastAsia="SimSun"/>
          <w:iCs/>
          <w:color w:val="000000" w:themeColor="text1"/>
          <w:kern w:val="20"/>
          <w:sz w:val="24"/>
          <w:lang w:eastAsia="zh-CN"/>
        </w:rPr>
        <w:t>其第</w:t>
      </w:r>
      <w:r w:rsidRPr="000B7D59">
        <w:rPr>
          <w:rFonts w:eastAsia="SimSun"/>
          <w:iCs/>
          <w:color w:val="000000" w:themeColor="text1"/>
          <w:kern w:val="20"/>
          <w:sz w:val="24"/>
          <w:lang w:eastAsia="zh-CN"/>
        </w:rPr>
        <w:t>15/1</w:t>
      </w:r>
      <w:r w:rsidRPr="000B7D59">
        <w:rPr>
          <w:rFonts w:eastAsia="SimSun"/>
          <w:iCs/>
          <w:color w:val="000000" w:themeColor="text1"/>
          <w:kern w:val="20"/>
          <w:sz w:val="24"/>
          <w:lang w:eastAsia="zh-CN"/>
        </w:rPr>
        <w:t>号决定，其中核准延长</w:t>
      </w:r>
      <w:r w:rsidRPr="000B7D59">
        <w:rPr>
          <w:rFonts w:eastAsia="SimSun"/>
          <w:iCs/>
          <w:color w:val="000000" w:themeColor="text1"/>
          <w:kern w:val="20"/>
          <w:sz w:val="24"/>
          <w:lang w:eastAsia="zh-CN"/>
        </w:rPr>
        <w:t>2019-2020</w:t>
      </w:r>
      <w:r w:rsidRPr="000B7D59">
        <w:rPr>
          <w:rFonts w:eastAsia="SimSun"/>
          <w:iCs/>
          <w:color w:val="000000" w:themeColor="text1"/>
          <w:kern w:val="20"/>
          <w:sz w:val="24"/>
          <w:lang w:eastAsia="zh-CN"/>
        </w:rPr>
        <w:t>两年期预算，并</w:t>
      </w:r>
      <w:r w:rsidR="004D756E" w:rsidRPr="000B7D59">
        <w:rPr>
          <w:rFonts w:eastAsia="SimSun" w:hint="eastAsia"/>
          <w:iCs/>
          <w:color w:val="000000" w:themeColor="text1"/>
          <w:kern w:val="20"/>
          <w:sz w:val="24"/>
          <w:lang w:eastAsia="zh-CN"/>
        </w:rPr>
        <w:t>作为例外</w:t>
      </w:r>
      <w:r w:rsidRPr="000B7D59">
        <w:rPr>
          <w:rFonts w:eastAsia="SimSun"/>
          <w:iCs/>
          <w:color w:val="000000" w:themeColor="text1"/>
          <w:kern w:val="20"/>
          <w:sz w:val="24"/>
          <w:lang w:eastAsia="zh-CN"/>
        </w:rPr>
        <w:t>核准</w:t>
      </w:r>
      <w:r w:rsidRPr="000B7D59">
        <w:rPr>
          <w:rFonts w:eastAsia="SimSun"/>
          <w:iCs/>
          <w:color w:val="000000" w:themeColor="text1"/>
          <w:kern w:val="20"/>
          <w:sz w:val="24"/>
          <w:lang w:eastAsia="zh-CN"/>
        </w:rPr>
        <w:t>2022</w:t>
      </w:r>
      <w:r w:rsidRPr="000B7D59">
        <w:rPr>
          <w:rFonts w:eastAsia="SimSun"/>
          <w:iCs/>
          <w:color w:val="000000" w:themeColor="text1"/>
          <w:kern w:val="20"/>
          <w:sz w:val="24"/>
          <w:lang w:eastAsia="zh-CN"/>
        </w:rPr>
        <w:t>年临时核心预算，</w:t>
      </w:r>
    </w:p>
    <w:p w14:paraId="300BDF73"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决定</w:t>
      </w:r>
      <w:r w:rsidRPr="000B7D59">
        <w:rPr>
          <w:rFonts w:eastAsia="SimSun" w:hint="eastAsia"/>
          <w:iCs/>
          <w:color w:val="000000" w:themeColor="text1"/>
          <w:kern w:val="20"/>
          <w:sz w:val="24"/>
          <w:lang w:eastAsia="zh-CN"/>
        </w:rPr>
        <w:t>通过《生物多样性公约》、《卡塔赫纳生物安全议定书》和《获取和惠益分享名古屋议定书》的综合工作方案和预算；</w:t>
      </w:r>
    </w:p>
    <w:p w14:paraId="52880DAD"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又决定《</w:t>
      </w:r>
      <w:r w:rsidRPr="000B7D59">
        <w:rPr>
          <w:rFonts w:eastAsia="SimSun" w:hint="eastAsia"/>
          <w:iCs/>
          <w:color w:val="000000" w:themeColor="text1"/>
          <w:kern w:val="20"/>
          <w:sz w:val="24"/>
          <w:lang w:eastAsia="zh-CN"/>
        </w:rPr>
        <w:t>公约》、《卡塔赫纳议定书》、《名古屋议定书》</w:t>
      </w:r>
      <w:r w:rsidRPr="000B7D59">
        <w:rPr>
          <w:rFonts w:eastAsia="SimSun"/>
          <w:iCs/>
          <w:color w:val="000000" w:themeColor="text1"/>
          <w:kern w:val="20"/>
          <w:sz w:val="24"/>
          <w:lang w:eastAsia="zh-CN"/>
        </w:rPr>
        <w:t>2023-2024</w:t>
      </w:r>
      <w:r w:rsidRPr="000B7D59">
        <w:rPr>
          <w:rFonts w:eastAsia="SimSun" w:hint="eastAsia"/>
          <w:iCs/>
          <w:color w:val="000000" w:themeColor="text1"/>
          <w:kern w:val="20"/>
          <w:sz w:val="24"/>
          <w:lang w:eastAsia="zh-CN"/>
        </w:rPr>
        <w:t>两年期以</w:t>
      </w:r>
      <w:r w:rsidRPr="000B7D59">
        <w:rPr>
          <w:rFonts w:eastAsia="SimSun"/>
          <w:iCs/>
          <w:color w:val="000000" w:themeColor="text1"/>
          <w:kern w:val="20"/>
          <w:sz w:val="24"/>
          <w:lang w:eastAsia="zh-CN"/>
        </w:rPr>
        <w:t>72:15:13</w:t>
      </w:r>
      <w:r w:rsidRPr="000B7D59">
        <w:rPr>
          <w:rFonts w:eastAsia="SimSun" w:hint="eastAsia"/>
          <w:iCs/>
          <w:color w:val="000000" w:themeColor="text1"/>
          <w:kern w:val="20"/>
          <w:sz w:val="24"/>
          <w:lang w:eastAsia="zh-CN"/>
        </w:rPr>
        <w:t>的比例分摊秘书处服务的所有费用；</w:t>
      </w:r>
    </w:p>
    <w:p w14:paraId="488189F4" w14:textId="0414CCCF"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核准</w:t>
      </w:r>
      <w:r w:rsidRPr="000B7D59">
        <w:rPr>
          <w:rFonts w:eastAsia="SimSun"/>
          <w:iCs/>
          <w:color w:val="000000" w:themeColor="text1"/>
          <w:kern w:val="20"/>
          <w:sz w:val="24"/>
          <w:lang w:eastAsia="zh-CN"/>
        </w:rPr>
        <w:t>《公约》</w:t>
      </w:r>
      <w:r w:rsidRPr="000B7D59">
        <w:rPr>
          <w:rFonts w:eastAsia="SimSun"/>
          <w:iCs/>
          <w:color w:val="000000" w:themeColor="text1"/>
          <w:kern w:val="20"/>
          <w:sz w:val="24"/>
          <w:lang w:eastAsia="zh-CN"/>
        </w:rPr>
        <w:t>2023</w:t>
      </w:r>
      <w:r w:rsidRPr="000B7D59">
        <w:rPr>
          <w:rFonts w:eastAsia="SimSun"/>
          <w:iCs/>
          <w:color w:val="000000" w:themeColor="text1"/>
          <w:kern w:val="20"/>
          <w:sz w:val="24"/>
          <w:lang w:eastAsia="zh-CN"/>
        </w:rPr>
        <w:t>年</w:t>
      </w:r>
      <w:r w:rsidR="009D3E59" w:rsidRPr="000B7D59">
        <w:rPr>
          <w:rFonts w:eastAsia="SimSun"/>
          <w:sz w:val="24"/>
          <w:lang w:eastAsia="zh-CN"/>
        </w:rPr>
        <w:t>14,350,752</w:t>
      </w:r>
      <w:r w:rsidRPr="000B7D59">
        <w:rPr>
          <w:rFonts w:eastAsia="SimSun"/>
          <w:iCs/>
          <w:color w:val="000000" w:themeColor="text1"/>
          <w:kern w:val="20"/>
          <w:sz w:val="24"/>
          <w:lang w:eastAsia="zh-CN"/>
        </w:rPr>
        <w:t>美元和</w:t>
      </w:r>
      <w:r w:rsidRPr="000B7D59">
        <w:rPr>
          <w:rFonts w:eastAsia="SimSun"/>
          <w:iCs/>
          <w:color w:val="000000" w:themeColor="text1"/>
          <w:kern w:val="20"/>
          <w:sz w:val="24"/>
          <w:lang w:eastAsia="zh-CN"/>
        </w:rPr>
        <w:t>2024</w:t>
      </w:r>
      <w:r w:rsidRPr="000B7D59">
        <w:rPr>
          <w:rFonts w:eastAsia="SimSun"/>
          <w:iCs/>
          <w:color w:val="000000" w:themeColor="text1"/>
          <w:kern w:val="20"/>
          <w:sz w:val="24"/>
          <w:lang w:eastAsia="zh-CN"/>
        </w:rPr>
        <w:t>年</w:t>
      </w:r>
      <w:r w:rsidR="009D3E59" w:rsidRPr="000B7D59">
        <w:rPr>
          <w:rFonts w:eastAsia="SimSun"/>
          <w:sz w:val="24"/>
          <w:lang w:eastAsia="zh-CN"/>
        </w:rPr>
        <w:t>15,634,440</w:t>
      </w:r>
      <w:r w:rsidRPr="000B7D59">
        <w:rPr>
          <w:rFonts w:eastAsia="SimSun"/>
          <w:iCs/>
          <w:color w:val="000000" w:themeColor="text1"/>
          <w:kern w:val="20"/>
          <w:sz w:val="24"/>
          <w:lang w:eastAsia="zh-CN"/>
        </w:rPr>
        <w:t>美元的核心</w:t>
      </w:r>
      <w:r w:rsidRPr="000B7D59">
        <w:rPr>
          <w:rFonts w:eastAsia="SimSun"/>
          <w:iCs/>
          <w:color w:val="000000" w:themeColor="text1"/>
          <w:kern w:val="20"/>
          <w:sz w:val="24"/>
          <w:lang w:eastAsia="zh-CN"/>
        </w:rPr>
        <w:t>(BY)</w:t>
      </w:r>
      <w:r w:rsidRPr="000B7D59">
        <w:rPr>
          <w:rFonts w:eastAsia="SimSun"/>
          <w:iCs/>
          <w:color w:val="000000" w:themeColor="text1"/>
          <w:kern w:val="20"/>
          <w:sz w:val="24"/>
          <w:lang w:eastAsia="zh-CN"/>
        </w:rPr>
        <w:t>方案预算，占《公约》及其议定书</w:t>
      </w:r>
      <w:r w:rsidRPr="000B7D59">
        <w:rPr>
          <w:rFonts w:eastAsia="SimSun"/>
          <w:iCs/>
          <w:color w:val="000000" w:themeColor="text1"/>
          <w:kern w:val="20"/>
          <w:sz w:val="24"/>
          <w:lang w:eastAsia="zh-CN"/>
        </w:rPr>
        <w:t>2023</w:t>
      </w:r>
      <w:r w:rsidRPr="000B7D59">
        <w:rPr>
          <w:rFonts w:eastAsia="SimSun"/>
          <w:iCs/>
          <w:color w:val="000000" w:themeColor="text1"/>
          <w:kern w:val="20"/>
          <w:sz w:val="24"/>
          <w:lang w:eastAsia="zh-CN"/>
        </w:rPr>
        <w:t>年</w:t>
      </w:r>
      <w:r w:rsidR="009D3E59" w:rsidRPr="000B7D59">
        <w:rPr>
          <w:rFonts w:eastAsia="SimSun"/>
          <w:sz w:val="24"/>
          <w:lang w:eastAsia="zh-CN"/>
        </w:rPr>
        <w:t>19,931,600</w:t>
      </w:r>
      <w:r w:rsidRPr="000B7D59">
        <w:rPr>
          <w:rFonts w:eastAsia="SimSun"/>
          <w:iCs/>
          <w:color w:val="000000" w:themeColor="text1"/>
          <w:kern w:val="20"/>
          <w:sz w:val="24"/>
          <w:lang w:eastAsia="zh-CN"/>
        </w:rPr>
        <w:t>美元和</w:t>
      </w:r>
      <w:r w:rsidRPr="000B7D59">
        <w:rPr>
          <w:rFonts w:eastAsia="SimSun"/>
          <w:iCs/>
          <w:color w:val="000000" w:themeColor="text1"/>
          <w:kern w:val="20"/>
          <w:sz w:val="24"/>
          <w:lang w:eastAsia="zh-CN"/>
        </w:rPr>
        <w:t>2024</w:t>
      </w:r>
      <w:r w:rsidRPr="000B7D59">
        <w:rPr>
          <w:rFonts w:eastAsia="SimSun"/>
          <w:iCs/>
          <w:color w:val="000000" w:themeColor="text1"/>
          <w:kern w:val="20"/>
          <w:sz w:val="24"/>
          <w:lang w:eastAsia="zh-CN"/>
        </w:rPr>
        <w:t>年</w:t>
      </w:r>
      <w:r w:rsidR="009D3E59" w:rsidRPr="000B7D59">
        <w:rPr>
          <w:rFonts w:eastAsia="SimSun"/>
          <w:sz w:val="24"/>
          <w:lang w:eastAsia="zh-CN"/>
        </w:rPr>
        <w:t>21,714,500</w:t>
      </w:r>
      <w:r w:rsidRPr="000B7D59">
        <w:rPr>
          <w:rFonts w:eastAsia="SimSun"/>
          <w:iCs/>
          <w:color w:val="000000" w:themeColor="text1"/>
          <w:kern w:val="20"/>
          <w:sz w:val="24"/>
          <w:lang w:eastAsia="zh-CN"/>
        </w:rPr>
        <w:t>美元综合预算的</w:t>
      </w:r>
      <w:r w:rsidRPr="000B7D59">
        <w:rPr>
          <w:rFonts w:eastAsia="SimSun"/>
          <w:iCs/>
          <w:color w:val="000000" w:themeColor="text1"/>
          <w:kern w:val="20"/>
          <w:sz w:val="24"/>
          <w:lang w:eastAsia="zh-CN"/>
        </w:rPr>
        <w:t>72 %,</w:t>
      </w:r>
      <w:r w:rsidRPr="000B7D59">
        <w:rPr>
          <w:rFonts w:eastAsia="SimSun"/>
          <w:iCs/>
          <w:color w:val="000000" w:themeColor="text1"/>
          <w:kern w:val="20"/>
          <w:sz w:val="24"/>
          <w:lang w:eastAsia="zh-CN"/>
        </w:rPr>
        <w:t>，用于下文表</w:t>
      </w:r>
      <w:r w:rsidR="009D3E59" w:rsidRPr="000B7D59">
        <w:rPr>
          <w:rFonts w:eastAsia="SimSun"/>
          <w:iCs/>
          <w:color w:val="000000" w:themeColor="text1"/>
          <w:kern w:val="20"/>
          <w:sz w:val="24"/>
          <w:lang w:eastAsia="zh-CN"/>
        </w:rPr>
        <w:t>1</w:t>
      </w:r>
      <w:r w:rsidR="009D3E59" w:rsidRPr="000B7D59">
        <w:rPr>
          <w:rFonts w:eastAsia="SimSun" w:hint="eastAsia"/>
          <w:iCs/>
          <w:color w:val="000000" w:themeColor="text1"/>
          <w:kern w:val="20"/>
          <w:sz w:val="24"/>
          <w:lang w:eastAsia="zh-CN"/>
        </w:rPr>
        <w:t>a</w:t>
      </w:r>
      <w:r w:rsidRPr="000B7D59">
        <w:rPr>
          <w:rFonts w:eastAsia="SimSun"/>
          <w:iCs/>
          <w:color w:val="000000" w:themeColor="text1"/>
          <w:kern w:val="20"/>
          <w:sz w:val="24"/>
          <w:lang w:eastAsia="zh-CN"/>
        </w:rPr>
        <w:t>和</w:t>
      </w:r>
      <w:r w:rsidR="009D3E59" w:rsidRPr="000B7D59">
        <w:rPr>
          <w:rFonts w:eastAsia="SimSun"/>
          <w:iCs/>
          <w:color w:val="000000" w:themeColor="text1"/>
          <w:kern w:val="20"/>
          <w:sz w:val="24"/>
          <w:lang w:eastAsia="zh-CN"/>
        </w:rPr>
        <w:t>1b</w:t>
      </w:r>
      <w:r w:rsidRPr="000B7D59">
        <w:rPr>
          <w:rFonts w:eastAsia="SimSun"/>
          <w:iCs/>
          <w:color w:val="000000" w:themeColor="text1"/>
          <w:kern w:val="20"/>
          <w:sz w:val="24"/>
          <w:lang w:eastAsia="zh-CN"/>
        </w:rPr>
        <w:t>所列目的；</w:t>
      </w:r>
      <w:r w:rsidRPr="000B7D59">
        <w:rPr>
          <w:rFonts w:eastAsia="SimSun" w:hint="eastAsia"/>
          <w:iCs/>
          <w:color w:val="000000" w:themeColor="text1"/>
          <w:kern w:val="20"/>
          <w:sz w:val="24"/>
          <w:lang w:eastAsia="zh-CN"/>
        </w:rPr>
        <w:t xml:space="preserve"> </w:t>
      </w:r>
    </w:p>
    <w:p w14:paraId="2D01E3D0" w14:textId="632EB7F6" w:rsidR="009D3E59" w:rsidRPr="000B7D59" w:rsidRDefault="009D3E5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核准</w:t>
      </w:r>
      <w:r w:rsidRPr="000B7D59">
        <w:rPr>
          <w:rFonts w:eastAsia="SimSun" w:hint="eastAsia"/>
          <w:iCs/>
          <w:color w:val="000000" w:themeColor="text1"/>
          <w:kern w:val="20"/>
          <w:sz w:val="24"/>
          <w:lang w:eastAsia="zh-CN"/>
        </w:rPr>
        <w:t>使用</w:t>
      </w:r>
      <w:r w:rsidR="00957CD7" w:rsidRPr="000B7D59">
        <w:rPr>
          <w:rFonts w:asciiTheme="majorBidi" w:hAnsiTheme="majorBidi" w:cstheme="majorBidi"/>
          <w:color w:val="000000" w:themeColor="text1"/>
          <w:sz w:val="24"/>
          <w:lang w:eastAsia="zh-CN"/>
        </w:rPr>
        <w:t xml:space="preserve">BY, BG </w:t>
      </w:r>
      <w:r w:rsidR="00A60B36" w:rsidRPr="000B7D59">
        <w:rPr>
          <w:rFonts w:ascii="SimSun" w:eastAsia="SimSun" w:hAnsi="SimSun" w:cs="SimSun" w:hint="eastAsia"/>
          <w:color w:val="000000" w:themeColor="text1"/>
          <w:sz w:val="24"/>
          <w:lang w:eastAsia="zh-CN"/>
        </w:rPr>
        <w:t>、</w:t>
      </w:r>
      <w:r w:rsidR="00957CD7" w:rsidRPr="000B7D59">
        <w:rPr>
          <w:rFonts w:asciiTheme="majorBidi" w:hAnsiTheme="majorBidi" w:cstheme="majorBidi"/>
          <w:color w:val="000000" w:themeColor="text1"/>
          <w:sz w:val="24"/>
          <w:lang w:eastAsia="zh-CN"/>
        </w:rPr>
        <w:t>BB</w:t>
      </w:r>
      <w:r w:rsidRPr="000B7D59">
        <w:rPr>
          <w:rFonts w:eastAsia="SimSun" w:hint="eastAsia"/>
          <w:iCs/>
          <w:color w:val="000000" w:themeColor="text1"/>
          <w:kern w:val="20"/>
          <w:sz w:val="24"/>
          <w:lang w:eastAsia="zh-CN"/>
        </w:rPr>
        <w:t>信托基金</w:t>
      </w:r>
      <w:r w:rsidRPr="000B7D59">
        <w:rPr>
          <w:rFonts w:eastAsia="SimSun"/>
          <w:iCs/>
          <w:color w:val="000000" w:themeColor="text1"/>
          <w:kern w:val="20"/>
          <w:sz w:val="24"/>
          <w:lang w:eastAsia="zh-CN"/>
        </w:rPr>
        <w:t>2021-2022</w:t>
      </w:r>
      <w:r w:rsidRPr="000B7D59">
        <w:rPr>
          <w:rFonts w:eastAsia="SimSun" w:hint="eastAsia"/>
          <w:iCs/>
          <w:color w:val="000000" w:themeColor="text1"/>
          <w:kern w:val="20"/>
          <w:sz w:val="24"/>
          <w:lang w:eastAsia="zh-CN"/>
        </w:rPr>
        <w:t>两年期未用余额</w:t>
      </w:r>
      <w:r w:rsidRPr="000B7D59">
        <w:rPr>
          <w:rFonts w:eastAsia="SimSun"/>
          <w:iCs/>
          <w:color w:val="000000" w:themeColor="text1"/>
          <w:kern w:val="20"/>
          <w:sz w:val="24"/>
          <w:lang w:eastAsia="zh-CN"/>
        </w:rPr>
        <w:t>410</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000</w:t>
      </w:r>
      <w:r w:rsidRPr="000B7D59">
        <w:rPr>
          <w:rFonts w:eastAsia="SimSun" w:hint="eastAsia"/>
          <w:iCs/>
          <w:color w:val="000000" w:themeColor="text1"/>
          <w:kern w:val="20"/>
          <w:sz w:val="24"/>
          <w:lang w:eastAsia="zh-CN"/>
        </w:rPr>
        <w:t>美元，</w:t>
      </w:r>
      <w:r w:rsidR="00957CD7" w:rsidRPr="000B7D59">
        <w:rPr>
          <w:rFonts w:eastAsia="SimSun" w:hint="eastAsia"/>
          <w:iCs/>
          <w:color w:val="000000" w:themeColor="text1"/>
          <w:kern w:val="20"/>
          <w:sz w:val="24"/>
          <w:lang w:eastAsia="zh-CN"/>
        </w:rPr>
        <w:t>抵充《公约》、</w:t>
      </w:r>
      <w:r w:rsidRPr="000B7D59">
        <w:rPr>
          <w:rFonts w:eastAsia="SimSun" w:hint="eastAsia"/>
          <w:iCs/>
          <w:color w:val="000000" w:themeColor="text1"/>
          <w:kern w:val="20"/>
          <w:sz w:val="24"/>
          <w:lang w:eastAsia="zh-CN"/>
        </w:rPr>
        <w:t>《卡塔赫纳议定书》和《名古屋议定书》缔约方</w:t>
      </w:r>
      <w:r w:rsidRPr="000B7D59">
        <w:rPr>
          <w:rFonts w:eastAsia="SimSun"/>
          <w:iCs/>
          <w:color w:val="000000" w:themeColor="text1"/>
          <w:kern w:val="20"/>
          <w:sz w:val="24"/>
          <w:lang w:eastAsia="zh-CN"/>
        </w:rPr>
        <w:t>2023-2024</w:t>
      </w:r>
      <w:r w:rsidRPr="000B7D59">
        <w:rPr>
          <w:rFonts w:eastAsia="SimSun" w:hint="eastAsia"/>
          <w:iCs/>
          <w:color w:val="000000" w:themeColor="text1"/>
          <w:kern w:val="20"/>
          <w:sz w:val="24"/>
          <w:lang w:eastAsia="zh-CN"/>
        </w:rPr>
        <w:t>两年期</w:t>
      </w:r>
      <w:r w:rsidR="00284225" w:rsidRPr="000B7D59">
        <w:rPr>
          <w:rFonts w:eastAsia="SimSun" w:hint="eastAsia"/>
          <w:iCs/>
          <w:color w:val="000000" w:themeColor="text1"/>
          <w:kern w:val="20"/>
          <w:sz w:val="24"/>
          <w:lang w:eastAsia="zh-CN"/>
        </w:rPr>
        <w:t>摊款，用于以下方面：</w:t>
      </w:r>
      <w:r w:rsidR="00284225" w:rsidRPr="000B7D59">
        <w:rPr>
          <w:rFonts w:asciiTheme="majorBidi" w:hAnsiTheme="majorBidi" w:cstheme="majorBidi"/>
          <w:color w:val="000000" w:themeColor="text1"/>
          <w:sz w:val="24"/>
          <w:lang w:eastAsia="zh-CN"/>
        </w:rPr>
        <w:t>IAC</w:t>
      </w:r>
      <w:r w:rsidR="00284225" w:rsidRPr="000B7D59">
        <w:rPr>
          <w:rFonts w:eastAsia="SimSun" w:hint="eastAsia"/>
          <w:iCs/>
          <w:color w:val="000000" w:themeColor="text1"/>
          <w:kern w:val="20"/>
          <w:sz w:val="24"/>
          <w:lang w:eastAsia="zh-CN"/>
        </w:rPr>
        <w:t>议程</w:t>
      </w:r>
      <w:r w:rsidR="00A60B36" w:rsidRPr="000B7D59">
        <w:rPr>
          <w:rFonts w:eastAsia="SimSun" w:hint="eastAsia"/>
          <w:iCs/>
          <w:color w:val="000000" w:themeColor="text1"/>
          <w:kern w:val="20"/>
          <w:sz w:val="24"/>
          <w:lang w:eastAsia="zh-CN"/>
        </w:rPr>
        <w:t>生物多样性框架</w:t>
      </w:r>
      <w:r w:rsidRPr="000B7D59">
        <w:rPr>
          <w:rFonts w:eastAsia="SimSun" w:hint="eastAsia"/>
          <w:iCs/>
          <w:color w:val="000000" w:themeColor="text1"/>
          <w:kern w:val="20"/>
          <w:sz w:val="24"/>
          <w:lang w:eastAsia="zh-CN"/>
        </w:rPr>
        <w:t>会议</w:t>
      </w:r>
      <w:r w:rsidR="00A60B36" w:rsidRPr="000B7D59">
        <w:rPr>
          <w:rFonts w:eastAsia="SimSun"/>
          <w:iCs/>
          <w:color w:val="000000" w:themeColor="text1"/>
          <w:kern w:val="20"/>
          <w:sz w:val="24"/>
          <w:lang w:eastAsia="zh-CN"/>
        </w:rPr>
        <w:t>160</w:t>
      </w:r>
      <w:r w:rsidR="00A60B36" w:rsidRPr="000B7D59">
        <w:rPr>
          <w:rFonts w:eastAsia="SimSun" w:hint="eastAsia"/>
          <w:iCs/>
          <w:color w:val="000000" w:themeColor="text1"/>
          <w:kern w:val="20"/>
          <w:sz w:val="24"/>
          <w:lang w:eastAsia="zh-CN"/>
        </w:rPr>
        <w:t>,</w:t>
      </w:r>
      <w:r w:rsidR="00A60B36" w:rsidRPr="000B7D59">
        <w:rPr>
          <w:rFonts w:eastAsia="SimSun"/>
          <w:iCs/>
          <w:color w:val="000000" w:themeColor="text1"/>
          <w:kern w:val="20"/>
          <w:sz w:val="24"/>
          <w:lang w:eastAsia="zh-CN"/>
        </w:rPr>
        <w:t>000</w:t>
      </w:r>
      <w:r w:rsidR="00A60B36" w:rsidRPr="000B7D59">
        <w:rPr>
          <w:rFonts w:eastAsia="SimSun" w:hint="eastAsia"/>
          <w:iCs/>
          <w:color w:val="000000" w:themeColor="text1"/>
          <w:kern w:val="20"/>
          <w:sz w:val="24"/>
          <w:lang w:eastAsia="zh-CN"/>
        </w:rPr>
        <w:t>美元</w:t>
      </w:r>
      <w:r w:rsidRPr="000B7D59">
        <w:rPr>
          <w:rFonts w:eastAsia="SimSun" w:hint="eastAsia"/>
          <w:iCs/>
          <w:color w:val="000000" w:themeColor="text1"/>
          <w:kern w:val="20"/>
          <w:sz w:val="24"/>
          <w:lang w:eastAsia="zh-CN"/>
        </w:rPr>
        <w:t>；第</w:t>
      </w:r>
      <w:r w:rsidRPr="000B7D59">
        <w:rPr>
          <w:rFonts w:eastAsia="SimSun"/>
          <w:iCs/>
          <w:color w:val="000000" w:themeColor="text1"/>
          <w:kern w:val="20"/>
          <w:sz w:val="24"/>
          <w:lang w:eastAsia="zh-CN"/>
        </w:rPr>
        <w:t>35</w:t>
      </w:r>
      <w:r w:rsidRPr="000B7D59">
        <w:rPr>
          <w:rFonts w:eastAsia="SimSun" w:hint="eastAsia"/>
          <w:iCs/>
          <w:color w:val="000000" w:themeColor="text1"/>
          <w:kern w:val="20"/>
          <w:sz w:val="24"/>
          <w:lang w:eastAsia="zh-CN"/>
        </w:rPr>
        <w:t>段</w:t>
      </w:r>
      <w:r w:rsidR="00A60B36" w:rsidRPr="000B7D59">
        <w:rPr>
          <w:rFonts w:eastAsia="SimSun" w:hint="eastAsia"/>
          <w:iCs/>
          <w:color w:val="000000" w:themeColor="text1"/>
          <w:kern w:val="20"/>
          <w:sz w:val="24"/>
          <w:lang w:eastAsia="zh-CN"/>
        </w:rPr>
        <w:t>所述</w:t>
      </w:r>
      <w:r w:rsidRPr="000B7D59">
        <w:rPr>
          <w:rFonts w:eastAsia="SimSun" w:hint="eastAsia"/>
          <w:iCs/>
          <w:color w:val="000000" w:themeColor="text1"/>
          <w:kern w:val="20"/>
          <w:sz w:val="24"/>
          <w:lang w:eastAsia="zh-CN"/>
        </w:rPr>
        <w:t>功能审查</w:t>
      </w:r>
      <w:r w:rsidR="00A60B36" w:rsidRPr="000B7D59">
        <w:rPr>
          <w:rFonts w:eastAsia="SimSun"/>
          <w:iCs/>
          <w:color w:val="000000" w:themeColor="text1"/>
          <w:kern w:val="20"/>
          <w:sz w:val="24"/>
          <w:lang w:eastAsia="zh-CN"/>
        </w:rPr>
        <w:t>250</w:t>
      </w:r>
      <w:r w:rsidR="00A60B36" w:rsidRPr="000B7D59">
        <w:rPr>
          <w:rFonts w:eastAsia="SimSun" w:hint="eastAsia"/>
          <w:iCs/>
          <w:color w:val="000000" w:themeColor="text1"/>
          <w:kern w:val="20"/>
          <w:sz w:val="24"/>
          <w:lang w:eastAsia="zh-CN"/>
        </w:rPr>
        <w:t>,</w:t>
      </w:r>
      <w:r w:rsidR="00A60B36" w:rsidRPr="000B7D59">
        <w:rPr>
          <w:rFonts w:eastAsia="SimSun"/>
          <w:iCs/>
          <w:color w:val="000000" w:themeColor="text1"/>
          <w:kern w:val="20"/>
          <w:sz w:val="24"/>
          <w:lang w:eastAsia="zh-CN"/>
        </w:rPr>
        <w:t>000</w:t>
      </w:r>
      <w:r w:rsidR="00A60B36" w:rsidRPr="000B7D59">
        <w:rPr>
          <w:rFonts w:eastAsia="SimSun" w:hint="eastAsia"/>
          <w:iCs/>
          <w:color w:val="000000" w:themeColor="text1"/>
          <w:kern w:val="20"/>
          <w:sz w:val="24"/>
          <w:lang w:eastAsia="zh-CN"/>
        </w:rPr>
        <w:t>美元</w:t>
      </w:r>
      <w:r w:rsidRPr="000B7D59">
        <w:rPr>
          <w:rFonts w:eastAsia="SimSun" w:hint="eastAsia"/>
          <w:iCs/>
          <w:color w:val="000000" w:themeColor="text1"/>
          <w:kern w:val="20"/>
          <w:sz w:val="24"/>
          <w:lang w:eastAsia="zh-CN"/>
        </w:rPr>
        <w:t>；</w:t>
      </w:r>
      <w:r w:rsidR="00284225" w:rsidRPr="000B7D59">
        <w:rPr>
          <w:rFonts w:eastAsia="SimSun" w:hint="eastAsia"/>
          <w:iCs/>
          <w:color w:val="000000" w:themeColor="text1"/>
          <w:kern w:val="20"/>
          <w:sz w:val="24"/>
          <w:lang w:eastAsia="zh-CN"/>
        </w:rPr>
        <w:t xml:space="preserve"> </w:t>
      </w:r>
    </w:p>
    <w:p w14:paraId="2C9622E5" w14:textId="08299888"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赞赏</w:t>
      </w:r>
      <w:r w:rsidRPr="000B7D59">
        <w:rPr>
          <w:rFonts w:eastAsia="SimSun"/>
          <w:iCs/>
          <w:color w:val="000000" w:themeColor="text1"/>
          <w:kern w:val="20"/>
          <w:sz w:val="24"/>
          <w:lang w:eastAsia="zh-CN"/>
        </w:rPr>
        <w:t>东道国加拿大继续支持秘书处，欢迎东道国</w:t>
      </w:r>
      <w:r w:rsidRPr="000B7D59">
        <w:rPr>
          <w:rFonts w:eastAsia="SimSun" w:hint="eastAsia"/>
          <w:iCs/>
          <w:color w:val="000000" w:themeColor="text1"/>
          <w:kern w:val="20"/>
          <w:sz w:val="24"/>
          <w:lang w:eastAsia="zh-CN"/>
        </w:rPr>
        <w:t>加拿大</w:t>
      </w:r>
      <w:r w:rsidRPr="000B7D59">
        <w:rPr>
          <w:rFonts w:eastAsia="SimSun"/>
          <w:iCs/>
          <w:color w:val="000000" w:themeColor="text1"/>
          <w:kern w:val="20"/>
          <w:sz w:val="24"/>
          <w:lang w:eastAsia="zh-CN"/>
        </w:rPr>
        <w:t>和魁北克省为</w:t>
      </w:r>
      <w:r w:rsidRPr="000B7D59">
        <w:rPr>
          <w:rFonts w:eastAsia="SimSun"/>
          <w:iCs/>
          <w:color w:val="000000" w:themeColor="text1"/>
          <w:kern w:val="20"/>
          <w:sz w:val="24"/>
          <w:lang w:eastAsia="zh-CN"/>
        </w:rPr>
        <w:t>2023</w:t>
      </w:r>
      <w:r w:rsidRPr="000B7D59">
        <w:rPr>
          <w:rFonts w:eastAsia="SimSun"/>
          <w:iCs/>
          <w:color w:val="000000" w:themeColor="text1"/>
          <w:kern w:val="20"/>
          <w:sz w:val="24"/>
          <w:lang w:eastAsia="zh-CN"/>
        </w:rPr>
        <w:t>年</w:t>
      </w:r>
      <w:r w:rsidRPr="000B7D59">
        <w:rPr>
          <w:rFonts w:eastAsia="SimSun" w:hint="eastAsia"/>
          <w:iCs/>
          <w:color w:val="000000" w:themeColor="text1"/>
          <w:kern w:val="20"/>
          <w:sz w:val="24"/>
          <w:lang w:eastAsia="zh-CN"/>
        </w:rPr>
        <w:t>捐款</w:t>
      </w:r>
      <w:r w:rsidR="009D3E59" w:rsidRPr="000B7D59">
        <w:rPr>
          <w:rFonts w:asciiTheme="majorBidi" w:hAnsiTheme="majorBidi" w:cstheme="majorBidi"/>
          <w:sz w:val="24"/>
          <w:lang w:eastAsia="zh-CN"/>
        </w:rPr>
        <w:t>2,112,535</w:t>
      </w:r>
      <w:r w:rsidRPr="000B7D59">
        <w:rPr>
          <w:rFonts w:eastAsia="SimSun" w:hint="eastAsia"/>
          <w:iCs/>
          <w:color w:val="000000" w:themeColor="text1"/>
          <w:kern w:val="20"/>
          <w:sz w:val="24"/>
          <w:lang w:eastAsia="zh-CN"/>
        </w:rPr>
        <w:t>加元，为</w:t>
      </w:r>
      <w:r w:rsidRPr="000B7D59">
        <w:rPr>
          <w:rFonts w:eastAsia="SimSun" w:hint="eastAsia"/>
          <w:iCs/>
          <w:color w:val="000000" w:themeColor="text1"/>
          <w:kern w:val="20"/>
          <w:sz w:val="24"/>
          <w:lang w:eastAsia="zh-CN"/>
        </w:rPr>
        <w:t>2</w:t>
      </w:r>
      <w:r w:rsidRPr="000B7D59">
        <w:rPr>
          <w:rFonts w:eastAsia="SimSun"/>
          <w:iCs/>
          <w:color w:val="000000" w:themeColor="text1"/>
          <w:kern w:val="20"/>
          <w:sz w:val="24"/>
          <w:lang w:eastAsia="zh-CN"/>
        </w:rPr>
        <w:t>024</w:t>
      </w:r>
      <w:r w:rsidRPr="000B7D59">
        <w:rPr>
          <w:rFonts w:eastAsia="SimSun" w:hint="eastAsia"/>
          <w:iCs/>
          <w:color w:val="000000" w:themeColor="text1"/>
          <w:kern w:val="20"/>
          <w:sz w:val="24"/>
          <w:lang w:eastAsia="zh-CN"/>
        </w:rPr>
        <w:t>年</w:t>
      </w:r>
      <w:r w:rsidRPr="000B7D59">
        <w:rPr>
          <w:rFonts w:eastAsia="SimSun"/>
          <w:iCs/>
          <w:color w:val="000000" w:themeColor="text1"/>
          <w:kern w:val="20"/>
          <w:sz w:val="24"/>
          <w:lang w:eastAsia="zh-CN"/>
        </w:rPr>
        <w:t>捐款</w:t>
      </w:r>
      <w:r w:rsidR="009D3E59" w:rsidRPr="000B7D59">
        <w:rPr>
          <w:rFonts w:asciiTheme="majorBidi" w:hAnsiTheme="majorBidi" w:cstheme="majorBidi"/>
          <w:sz w:val="24"/>
          <w:lang w:eastAsia="zh-CN"/>
        </w:rPr>
        <w:t>2,153,215</w:t>
      </w:r>
      <w:r w:rsidRPr="000B7D59">
        <w:rPr>
          <w:rFonts w:eastAsia="SimSun"/>
          <w:iCs/>
          <w:color w:val="000000" w:themeColor="text1"/>
          <w:kern w:val="20"/>
          <w:sz w:val="24"/>
          <w:lang w:eastAsia="zh-CN"/>
        </w:rPr>
        <w:t>加元，用于支付蒙特利尔秘书处的租金和相</w:t>
      </w:r>
      <w:r w:rsidRPr="000B7D59">
        <w:rPr>
          <w:rFonts w:eastAsia="SimSun"/>
          <w:iCs/>
          <w:color w:val="000000" w:themeColor="text1"/>
          <w:kern w:val="20"/>
          <w:sz w:val="24"/>
          <w:lang w:eastAsia="zh-CN"/>
        </w:rPr>
        <w:lastRenderedPageBreak/>
        <w:t>关费用，按</w:t>
      </w:r>
      <w:r w:rsidRPr="000B7D59">
        <w:rPr>
          <w:rFonts w:eastAsia="SimSun"/>
          <w:iCs/>
          <w:color w:val="000000" w:themeColor="text1"/>
          <w:kern w:val="20"/>
          <w:sz w:val="24"/>
          <w:lang w:eastAsia="zh-CN"/>
        </w:rPr>
        <w:t>72:15:13</w:t>
      </w:r>
      <w:r w:rsidRPr="000B7D59">
        <w:rPr>
          <w:rFonts w:eastAsia="SimSun"/>
          <w:iCs/>
          <w:color w:val="000000" w:themeColor="text1"/>
          <w:kern w:val="20"/>
          <w:sz w:val="24"/>
          <w:lang w:eastAsia="zh-CN"/>
        </w:rPr>
        <w:t>的比例分配，抵充</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公约</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卡塔赫纳议定书</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名古屋议定书</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缔约方</w:t>
      </w:r>
      <w:r w:rsidRPr="000B7D59">
        <w:rPr>
          <w:rFonts w:eastAsia="SimSun"/>
          <w:iCs/>
          <w:color w:val="000000" w:themeColor="text1"/>
          <w:kern w:val="20"/>
          <w:sz w:val="24"/>
          <w:lang w:eastAsia="zh-CN"/>
        </w:rPr>
        <w:t>2023</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2024</w:t>
      </w:r>
      <w:r w:rsidRPr="000B7D59">
        <w:rPr>
          <w:rFonts w:eastAsia="SimSun" w:hint="eastAsia"/>
          <w:iCs/>
          <w:color w:val="000000" w:themeColor="text1"/>
          <w:kern w:val="20"/>
          <w:sz w:val="24"/>
          <w:lang w:eastAsia="zh-CN"/>
        </w:rPr>
        <w:t>两年期</w:t>
      </w:r>
      <w:r w:rsidRPr="000B7D59">
        <w:rPr>
          <w:rFonts w:eastAsia="SimSun"/>
          <w:iCs/>
          <w:color w:val="000000" w:themeColor="text1"/>
          <w:kern w:val="20"/>
          <w:sz w:val="24"/>
          <w:lang w:eastAsia="zh-CN"/>
        </w:rPr>
        <w:t>的缴款；</w:t>
      </w:r>
      <w:r w:rsidRPr="000B7D59">
        <w:rPr>
          <w:rFonts w:eastAsia="SimSun"/>
          <w:iCs/>
          <w:color w:val="000000" w:themeColor="text1"/>
          <w:kern w:val="20"/>
          <w:sz w:val="24"/>
          <w:lang w:eastAsia="zh-CN"/>
        </w:rPr>
        <w:t xml:space="preserve"> </w:t>
      </w:r>
      <w:r w:rsidR="009D3E59" w:rsidRPr="000B7D59">
        <w:rPr>
          <w:rFonts w:eastAsia="SimSun"/>
          <w:iCs/>
          <w:color w:val="000000" w:themeColor="text1"/>
          <w:kern w:val="20"/>
          <w:sz w:val="24"/>
          <w:lang w:eastAsia="zh-CN"/>
        </w:rPr>
        <w:t xml:space="preserve"> </w:t>
      </w:r>
    </w:p>
    <w:p w14:paraId="3ECD3C2C" w14:textId="6FA93AF1" w:rsidR="00743D22" w:rsidRPr="000B7D59" w:rsidRDefault="00743D22"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关切地注意到</w:t>
      </w:r>
      <w:r w:rsidRPr="000B7D59">
        <w:rPr>
          <w:rFonts w:eastAsia="SimSun" w:hint="eastAsia"/>
          <w:iCs/>
          <w:color w:val="000000" w:themeColor="text1"/>
          <w:kern w:val="20"/>
          <w:sz w:val="24"/>
          <w:lang w:eastAsia="zh-CN"/>
        </w:rPr>
        <w:t>国际民航组织会议中心正在进行翻修，</w:t>
      </w:r>
      <w:r w:rsidR="00202D22" w:rsidRPr="000B7D59">
        <w:rPr>
          <w:rFonts w:eastAsia="SimSun" w:hint="eastAsia"/>
          <w:iCs/>
          <w:color w:val="000000" w:themeColor="text1"/>
          <w:kern w:val="20"/>
          <w:sz w:val="24"/>
          <w:lang w:eastAsia="zh-CN"/>
        </w:rPr>
        <w:t>可能不得不</w:t>
      </w:r>
      <w:r w:rsidRPr="000B7D59">
        <w:rPr>
          <w:rFonts w:eastAsia="SimSun" w:hint="eastAsia"/>
          <w:iCs/>
          <w:color w:val="000000" w:themeColor="text1"/>
          <w:kern w:val="20"/>
          <w:sz w:val="24"/>
          <w:lang w:eastAsia="zh-CN"/>
        </w:rPr>
        <w:t>作为例外</w:t>
      </w:r>
      <w:r w:rsidR="005F7D63" w:rsidRPr="000B7D59">
        <w:rPr>
          <w:rFonts w:eastAsia="SimSun" w:hint="eastAsia"/>
          <w:iCs/>
          <w:color w:val="000000" w:themeColor="text1"/>
          <w:kern w:val="20"/>
          <w:sz w:val="24"/>
          <w:lang w:eastAsia="zh-CN"/>
        </w:rPr>
        <w:t>，</w:t>
      </w:r>
      <w:r w:rsidRPr="000B7D59">
        <w:rPr>
          <w:rFonts w:eastAsia="SimSun" w:hint="eastAsia"/>
          <w:iCs/>
          <w:color w:val="000000" w:themeColor="text1"/>
          <w:kern w:val="20"/>
          <w:sz w:val="24"/>
          <w:lang w:eastAsia="zh-CN"/>
        </w:rPr>
        <w:t>在目前通过的预算框架内</w:t>
      </w:r>
      <w:r w:rsidR="005F7D63" w:rsidRPr="000B7D59">
        <w:rPr>
          <w:rFonts w:eastAsia="SimSun" w:hint="eastAsia"/>
          <w:iCs/>
          <w:color w:val="000000" w:themeColor="text1"/>
          <w:kern w:val="20"/>
          <w:sz w:val="24"/>
          <w:lang w:eastAsia="zh-CN"/>
        </w:rPr>
        <w:t>，把会议移到其他地点举行</w:t>
      </w:r>
      <w:r w:rsidRPr="000B7D59">
        <w:rPr>
          <w:rFonts w:eastAsia="SimSun" w:hint="eastAsia"/>
          <w:iCs/>
          <w:color w:val="000000" w:themeColor="text1"/>
          <w:kern w:val="20"/>
          <w:sz w:val="24"/>
          <w:lang w:eastAsia="zh-CN"/>
        </w:rPr>
        <w:t>，</w:t>
      </w:r>
      <w:r w:rsidR="005F7D63" w:rsidRPr="000B7D59">
        <w:rPr>
          <w:rFonts w:eastAsia="SimSun" w:hint="eastAsia"/>
          <w:iCs/>
          <w:color w:val="000000" w:themeColor="text1"/>
          <w:kern w:val="20"/>
          <w:sz w:val="24"/>
          <w:lang w:eastAsia="zh-CN"/>
        </w:rPr>
        <w:t>而</w:t>
      </w:r>
      <w:r w:rsidRPr="000B7D59">
        <w:rPr>
          <w:rFonts w:eastAsia="SimSun" w:hint="eastAsia"/>
          <w:iCs/>
          <w:color w:val="000000" w:themeColor="text1"/>
          <w:kern w:val="20"/>
          <w:sz w:val="24"/>
          <w:lang w:eastAsia="zh-CN"/>
        </w:rPr>
        <w:t>这</w:t>
      </w:r>
      <w:r w:rsidR="00202D22" w:rsidRPr="000B7D59">
        <w:rPr>
          <w:rFonts w:eastAsia="SimSun" w:hint="eastAsia"/>
          <w:iCs/>
          <w:color w:val="000000" w:themeColor="text1"/>
          <w:kern w:val="20"/>
          <w:sz w:val="24"/>
          <w:lang w:eastAsia="zh-CN"/>
        </w:rPr>
        <w:t>将</w:t>
      </w:r>
      <w:r w:rsidRPr="000B7D59">
        <w:rPr>
          <w:rFonts w:eastAsia="SimSun" w:hint="eastAsia"/>
          <w:iCs/>
          <w:color w:val="000000" w:themeColor="text1"/>
          <w:kern w:val="20"/>
          <w:sz w:val="24"/>
          <w:lang w:eastAsia="zh-CN"/>
        </w:rPr>
        <w:t>涉及费用问题，并</w:t>
      </w:r>
      <w:r w:rsidR="00202D22" w:rsidRPr="000B7D59">
        <w:rPr>
          <w:rFonts w:eastAsia="KaiTi" w:hint="eastAsia"/>
          <w:iCs/>
          <w:color w:val="000000" w:themeColor="text1"/>
          <w:kern w:val="20"/>
          <w:sz w:val="24"/>
          <w:lang w:eastAsia="zh-CN"/>
        </w:rPr>
        <w:t>邀请</w:t>
      </w:r>
      <w:r w:rsidRPr="000B7D59">
        <w:rPr>
          <w:rFonts w:eastAsia="SimSun" w:hint="eastAsia"/>
          <w:iCs/>
          <w:color w:val="000000" w:themeColor="text1"/>
          <w:kern w:val="20"/>
          <w:sz w:val="24"/>
          <w:lang w:eastAsia="zh-CN"/>
        </w:rPr>
        <w:t>有能力的缔约方</w:t>
      </w:r>
      <w:r w:rsidR="00202D22" w:rsidRPr="000B7D59">
        <w:rPr>
          <w:rFonts w:eastAsia="SimSun" w:hint="eastAsia"/>
          <w:iCs/>
          <w:color w:val="000000" w:themeColor="text1"/>
          <w:kern w:val="20"/>
          <w:sz w:val="24"/>
          <w:lang w:eastAsia="zh-CN"/>
        </w:rPr>
        <w:t>表达</w:t>
      </w:r>
      <w:r w:rsidRPr="000B7D59">
        <w:rPr>
          <w:rFonts w:eastAsia="SimSun" w:hint="eastAsia"/>
          <w:iCs/>
          <w:color w:val="000000" w:themeColor="text1"/>
          <w:kern w:val="20"/>
          <w:sz w:val="24"/>
          <w:lang w:eastAsia="zh-CN"/>
        </w:rPr>
        <w:t>主办</w:t>
      </w:r>
      <w:r w:rsidR="00202D22" w:rsidRPr="000B7D59">
        <w:rPr>
          <w:rFonts w:eastAsia="SimSun" w:hint="eastAsia"/>
          <w:iCs/>
          <w:color w:val="000000" w:themeColor="text1"/>
          <w:kern w:val="20"/>
          <w:sz w:val="24"/>
          <w:lang w:eastAsia="zh-CN"/>
        </w:rPr>
        <w:t>这些</w:t>
      </w:r>
      <w:r w:rsidRPr="000B7D59">
        <w:rPr>
          <w:rFonts w:eastAsia="SimSun" w:hint="eastAsia"/>
          <w:iCs/>
          <w:color w:val="000000" w:themeColor="text1"/>
          <w:kern w:val="20"/>
          <w:sz w:val="24"/>
          <w:lang w:eastAsia="zh-CN"/>
        </w:rPr>
        <w:t>会议</w:t>
      </w:r>
      <w:r w:rsidR="00202D22" w:rsidRPr="000B7D59">
        <w:rPr>
          <w:rFonts w:eastAsia="SimSun" w:hint="eastAsia"/>
          <w:iCs/>
          <w:color w:val="000000" w:themeColor="text1"/>
          <w:kern w:val="20"/>
          <w:sz w:val="24"/>
          <w:lang w:eastAsia="zh-CN"/>
        </w:rPr>
        <w:t>的兴趣</w:t>
      </w:r>
      <w:r w:rsidRPr="000B7D59">
        <w:rPr>
          <w:rFonts w:eastAsia="SimSun" w:hint="eastAsia"/>
          <w:iCs/>
          <w:color w:val="000000" w:themeColor="text1"/>
          <w:kern w:val="20"/>
          <w:sz w:val="24"/>
          <w:lang w:eastAsia="zh-CN"/>
        </w:rPr>
        <w:t>；</w:t>
      </w:r>
    </w:p>
    <w:p w14:paraId="16C56916" w14:textId="0706A814"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通过</w:t>
      </w:r>
      <w:r w:rsidRPr="000B7D59">
        <w:rPr>
          <w:rFonts w:eastAsia="SimSun"/>
          <w:iCs/>
          <w:color w:val="000000" w:themeColor="text1"/>
          <w:kern w:val="20"/>
          <w:sz w:val="24"/>
          <w:lang w:eastAsia="zh-CN"/>
        </w:rPr>
        <w:t>2023</w:t>
      </w:r>
      <w:r w:rsidRPr="000B7D59">
        <w:rPr>
          <w:rFonts w:eastAsia="SimSun"/>
          <w:iCs/>
          <w:color w:val="000000" w:themeColor="text1"/>
          <w:kern w:val="20"/>
          <w:sz w:val="24"/>
          <w:lang w:eastAsia="zh-CN"/>
        </w:rPr>
        <w:t>年</w:t>
      </w:r>
      <w:r w:rsidRPr="000B7D59">
        <w:rPr>
          <w:rFonts w:eastAsia="SimSun" w:hint="eastAsia"/>
          <w:iCs/>
          <w:color w:val="000000" w:themeColor="text1"/>
          <w:kern w:val="20"/>
          <w:sz w:val="24"/>
          <w:lang w:eastAsia="zh-CN"/>
        </w:rPr>
        <w:t>和</w:t>
      </w:r>
      <w:r w:rsidRPr="000B7D59">
        <w:rPr>
          <w:rFonts w:eastAsia="SimSun" w:hint="eastAsia"/>
          <w:iCs/>
          <w:color w:val="000000" w:themeColor="text1"/>
          <w:kern w:val="20"/>
          <w:sz w:val="24"/>
          <w:lang w:eastAsia="zh-CN"/>
        </w:rPr>
        <w:t>2</w:t>
      </w:r>
      <w:r w:rsidRPr="000B7D59">
        <w:rPr>
          <w:rFonts w:eastAsia="SimSun"/>
          <w:iCs/>
          <w:color w:val="000000" w:themeColor="text1"/>
          <w:kern w:val="20"/>
          <w:sz w:val="24"/>
          <w:lang w:eastAsia="zh-CN"/>
        </w:rPr>
        <w:t>024</w:t>
      </w:r>
      <w:r w:rsidRPr="000B7D59">
        <w:rPr>
          <w:rFonts w:eastAsia="SimSun" w:hint="eastAsia"/>
          <w:iCs/>
          <w:color w:val="000000" w:themeColor="text1"/>
          <w:kern w:val="20"/>
          <w:sz w:val="24"/>
          <w:lang w:eastAsia="zh-CN"/>
        </w:rPr>
        <w:t>年</w:t>
      </w:r>
      <w:r w:rsidRPr="000B7D59">
        <w:rPr>
          <w:rFonts w:eastAsia="SimSun"/>
          <w:iCs/>
          <w:color w:val="000000" w:themeColor="text1"/>
          <w:kern w:val="20"/>
          <w:sz w:val="24"/>
          <w:lang w:eastAsia="zh-CN"/>
        </w:rPr>
        <w:t>费用分摊比额表</w:t>
      </w:r>
      <w:r w:rsidR="00A60B36" w:rsidRPr="000B7D59">
        <w:rPr>
          <w:rFonts w:eastAsia="SimSun" w:hint="eastAsia"/>
          <w:iCs/>
          <w:color w:val="000000" w:themeColor="text1"/>
          <w:kern w:val="20"/>
          <w:sz w:val="24"/>
          <w:lang w:eastAsia="zh-CN"/>
        </w:rPr>
        <w:t>，</w:t>
      </w:r>
      <w:r w:rsidR="00A60B36" w:rsidRPr="000B7D59">
        <w:rPr>
          <w:rFonts w:eastAsia="SimSun"/>
          <w:iCs/>
          <w:color w:val="000000" w:themeColor="text1"/>
          <w:kern w:val="20"/>
          <w:sz w:val="24"/>
          <w:lang w:eastAsia="zh-CN"/>
        </w:rPr>
        <w:t>其依据是本决定表</w:t>
      </w:r>
      <w:r w:rsidR="00A60B36" w:rsidRPr="000B7D59">
        <w:rPr>
          <w:rFonts w:eastAsia="SimSun"/>
          <w:iCs/>
          <w:color w:val="000000" w:themeColor="text1"/>
          <w:kern w:val="20"/>
          <w:sz w:val="24"/>
          <w:lang w:eastAsia="zh-CN"/>
        </w:rPr>
        <w:t>6</w:t>
      </w:r>
      <w:r w:rsidR="00A60B36" w:rsidRPr="000B7D59">
        <w:rPr>
          <w:rFonts w:eastAsia="SimSun"/>
          <w:iCs/>
          <w:color w:val="000000" w:themeColor="text1"/>
          <w:kern w:val="20"/>
          <w:sz w:val="24"/>
          <w:lang w:eastAsia="zh-CN"/>
        </w:rPr>
        <w:t>所载联合国现行</w:t>
      </w:r>
      <w:r w:rsidR="00A60B36" w:rsidRPr="000B7D59">
        <w:rPr>
          <w:rFonts w:eastAsia="SimSun" w:hint="eastAsia"/>
          <w:iCs/>
          <w:color w:val="000000" w:themeColor="text1"/>
          <w:kern w:val="20"/>
          <w:sz w:val="24"/>
          <w:lang w:eastAsia="zh-CN"/>
        </w:rPr>
        <w:t>费用</w:t>
      </w:r>
      <w:r w:rsidR="00A60B36" w:rsidRPr="000B7D59">
        <w:rPr>
          <w:rFonts w:eastAsia="SimSun"/>
          <w:iCs/>
          <w:color w:val="000000" w:themeColor="text1"/>
          <w:kern w:val="20"/>
          <w:sz w:val="24"/>
          <w:lang w:eastAsia="zh-CN"/>
        </w:rPr>
        <w:t>分摊比额表</w:t>
      </w:r>
      <w:r w:rsidR="005F7D63" w:rsidRPr="000B7D59">
        <w:rPr>
          <w:rStyle w:val="FootnoteReference"/>
          <w:rFonts w:eastAsia="SimSun"/>
          <w:iCs/>
          <w:color w:val="000000" w:themeColor="text1"/>
          <w:kern w:val="20"/>
          <w:sz w:val="24"/>
          <w:lang w:eastAsia="zh-CN"/>
        </w:rPr>
        <w:footnoteReference w:id="2"/>
      </w:r>
      <w:r w:rsidR="005F7D63" w:rsidRPr="000B7D59">
        <w:rPr>
          <w:rFonts w:eastAsia="SimSun" w:hint="eastAsia"/>
          <w:iCs/>
          <w:color w:val="000000" w:themeColor="text1"/>
          <w:kern w:val="20"/>
          <w:sz w:val="24"/>
          <w:lang w:eastAsia="zh-CN"/>
        </w:rPr>
        <w:t>；</w:t>
      </w:r>
    </w:p>
    <w:p w14:paraId="2E5D25D1" w14:textId="547212FC" w:rsidR="00F34B89" w:rsidRPr="000B7D59" w:rsidRDefault="005F7D63"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通过</w:t>
      </w:r>
      <w:r w:rsidR="00F34B89" w:rsidRPr="000B7D59">
        <w:rPr>
          <w:rFonts w:eastAsia="SimSun"/>
          <w:iCs/>
          <w:color w:val="000000" w:themeColor="text1"/>
          <w:kern w:val="20"/>
          <w:sz w:val="24"/>
          <w:lang w:eastAsia="zh-CN"/>
        </w:rPr>
        <w:t>2023</w:t>
      </w:r>
      <w:r w:rsidR="00F34B89" w:rsidRPr="000B7D59">
        <w:rPr>
          <w:rFonts w:eastAsia="SimSun" w:hint="eastAsia"/>
          <w:iCs/>
          <w:color w:val="000000" w:themeColor="text1"/>
          <w:kern w:val="20"/>
          <w:sz w:val="24"/>
          <w:lang w:eastAsia="zh-CN"/>
        </w:rPr>
        <w:t>-</w:t>
      </w:r>
      <w:r w:rsidR="00F34B89" w:rsidRPr="000B7D59">
        <w:rPr>
          <w:rFonts w:eastAsia="SimSun"/>
          <w:iCs/>
          <w:color w:val="000000" w:themeColor="text1"/>
          <w:kern w:val="20"/>
          <w:sz w:val="24"/>
          <w:lang w:eastAsia="zh-CN"/>
        </w:rPr>
        <w:t>2024</w:t>
      </w:r>
      <w:r w:rsidR="00F34B89" w:rsidRPr="000B7D59">
        <w:rPr>
          <w:rFonts w:eastAsia="SimSun" w:hint="eastAsia"/>
          <w:iCs/>
          <w:color w:val="000000" w:themeColor="text1"/>
          <w:kern w:val="20"/>
          <w:sz w:val="24"/>
          <w:lang w:eastAsia="zh-CN"/>
        </w:rPr>
        <w:t>两年期</w:t>
      </w:r>
      <w:r w:rsidRPr="000B7D59">
        <w:rPr>
          <w:rFonts w:eastAsia="SimSun"/>
          <w:iCs/>
          <w:color w:val="000000" w:themeColor="text1"/>
          <w:kern w:val="20"/>
          <w:sz w:val="24"/>
          <w:lang w:eastAsia="zh-CN"/>
        </w:rPr>
        <w:t>秘书处</w:t>
      </w:r>
      <w:r w:rsidR="00F34B89" w:rsidRPr="000B7D59">
        <w:rPr>
          <w:rFonts w:eastAsia="SimSun"/>
          <w:iCs/>
          <w:color w:val="000000" w:themeColor="text1"/>
          <w:kern w:val="20"/>
          <w:sz w:val="24"/>
          <w:lang w:eastAsia="zh-CN"/>
        </w:rPr>
        <w:t>员额配置表</w:t>
      </w:r>
      <w:r w:rsidRPr="000B7D59">
        <w:rPr>
          <w:rFonts w:eastAsia="SimSun"/>
          <w:iCs/>
          <w:color w:val="000000" w:themeColor="text1"/>
          <w:kern w:val="20"/>
          <w:sz w:val="24"/>
          <w:lang w:eastAsia="zh-CN"/>
        </w:rPr>
        <w:t>2</w:t>
      </w:r>
      <w:r w:rsidR="00F34B89" w:rsidRPr="000B7D59">
        <w:rPr>
          <w:rFonts w:eastAsia="SimSun"/>
          <w:iCs/>
          <w:color w:val="000000" w:themeColor="text1"/>
          <w:kern w:val="20"/>
          <w:sz w:val="24"/>
          <w:lang w:eastAsia="zh-CN"/>
        </w:rPr>
        <w:t>，用于计算费用以确定总预算；</w:t>
      </w:r>
    </w:p>
    <w:p w14:paraId="46809EF0"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回</w:t>
      </w:r>
      <w:r w:rsidRPr="000B7D59">
        <w:rPr>
          <w:rFonts w:ascii="SimSun" w:eastAsia="KaiTi" w:hAnsi="SimSun" w:cs="SimSun" w:hint="eastAsia"/>
          <w:iCs/>
          <w:color w:val="000000" w:themeColor="text1"/>
          <w:kern w:val="20"/>
          <w:sz w:val="24"/>
          <w:lang w:eastAsia="zh-CN"/>
        </w:rPr>
        <w:t>顾</w:t>
      </w:r>
      <w:r w:rsidRPr="000B7D59">
        <w:rPr>
          <w:rFonts w:ascii="SimSun" w:eastAsia="SimSun" w:hAnsi="SimSun" w:cs="SimSun" w:hint="eastAsia"/>
          <w:iCs/>
          <w:color w:val="000000" w:themeColor="text1"/>
          <w:kern w:val="20"/>
          <w:sz w:val="24"/>
          <w:lang w:eastAsia="zh-CN"/>
        </w:rPr>
        <w:t>秘书处员额配置安排应确保《公约</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及其议定书规定的法律义务得到履行；</w:t>
      </w:r>
    </w:p>
    <w:p w14:paraId="4F5E3920"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请</w:t>
      </w:r>
      <w:r w:rsidRPr="000B7D59">
        <w:rPr>
          <w:rFonts w:ascii="SimSun" w:eastAsia="SimSun" w:hAnsi="SimSun" w:cs="SimSun" w:hint="eastAsia"/>
          <w:iCs/>
          <w:color w:val="000000" w:themeColor="text1"/>
          <w:kern w:val="20"/>
          <w:sz w:val="24"/>
          <w:lang w:eastAsia="zh-CN"/>
        </w:rPr>
        <w:t>执行秘书向主席团报告并向其提供所有必要信息，包括涉及联合国环境署和生物多样性公约秘书处之间行政安排实施情况的信息，以确保主席团在缔约方大会会议的筹备和举行方面的指导作用</w:t>
      </w:r>
      <w:r w:rsidRPr="000B7D59">
        <w:rPr>
          <w:rFonts w:eastAsia="SimSun" w:hint="eastAsia"/>
          <w:iCs/>
          <w:color w:val="000000" w:themeColor="text1"/>
          <w:kern w:val="20"/>
          <w:sz w:val="24"/>
          <w:lang w:eastAsia="zh-CN"/>
        </w:rPr>
        <w:t>；</w:t>
      </w:r>
    </w:p>
    <w:p w14:paraId="765A814E" w14:textId="6D3BBE45"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授权</w:t>
      </w:r>
      <w:r w:rsidRPr="000B7D59">
        <w:rPr>
          <w:rFonts w:eastAsia="SimSun"/>
          <w:iCs/>
          <w:color w:val="000000" w:themeColor="text1"/>
          <w:kern w:val="20"/>
          <w:sz w:val="24"/>
          <w:lang w:eastAsia="zh-CN"/>
        </w:rPr>
        <w:t>执行秘书根据</w:t>
      </w:r>
      <w:r w:rsidR="005F7D63" w:rsidRPr="000B7D59">
        <w:rPr>
          <w:rFonts w:eastAsia="SimSun" w:hint="eastAsia"/>
          <w:iCs/>
          <w:color w:val="000000" w:themeColor="text1"/>
          <w:kern w:val="20"/>
          <w:sz w:val="24"/>
          <w:lang w:eastAsia="zh-CN"/>
        </w:rPr>
        <w:t>缔约方大会决定和</w:t>
      </w:r>
      <w:r w:rsidRPr="000B7D59">
        <w:rPr>
          <w:rFonts w:eastAsia="SimSun"/>
          <w:iCs/>
          <w:color w:val="000000" w:themeColor="text1"/>
          <w:kern w:val="20"/>
          <w:sz w:val="24"/>
          <w:lang w:eastAsia="zh-CN"/>
        </w:rPr>
        <w:t>联合国环境规划署财务细则和条例，利用可动用现金，包括未用余额、以往财务期的缴款和杂项收入，承付不超过核定预算水平的款项</w:t>
      </w:r>
      <w:r w:rsidR="000F1FD8" w:rsidRPr="000B7D59">
        <w:rPr>
          <w:rFonts w:eastAsia="SimSun" w:hint="eastAsia"/>
          <w:iCs/>
          <w:color w:val="000000" w:themeColor="text1"/>
          <w:kern w:val="20"/>
          <w:sz w:val="24"/>
          <w:lang w:eastAsia="zh-CN"/>
        </w:rPr>
        <w:t>，并</w:t>
      </w:r>
      <w:r w:rsidR="000F1FD8" w:rsidRPr="000B7D59">
        <w:rPr>
          <w:rFonts w:eastAsia="KaiTi" w:hint="eastAsia"/>
          <w:iCs/>
          <w:color w:val="000000" w:themeColor="text1"/>
          <w:kern w:val="20"/>
          <w:sz w:val="24"/>
          <w:lang w:eastAsia="zh-CN"/>
        </w:rPr>
        <w:t>请</w:t>
      </w:r>
      <w:r w:rsidR="000F1FD8" w:rsidRPr="000B7D59">
        <w:rPr>
          <w:rFonts w:eastAsia="SimSun" w:hint="eastAsia"/>
          <w:iCs/>
          <w:color w:val="000000" w:themeColor="text1"/>
          <w:kern w:val="20"/>
          <w:sz w:val="24"/>
          <w:lang w:eastAsia="zh-CN"/>
        </w:rPr>
        <w:t>执行秘书及时披露这些信息；</w:t>
      </w:r>
    </w:p>
    <w:p w14:paraId="4391162F" w14:textId="2E733D89" w:rsidR="00FB3DC8"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kern w:val="20"/>
          <w:sz w:val="24"/>
          <w:lang w:eastAsia="zh-CN"/>
        </w:rPr>
        <w:t>又</w:t>
      </w:r>
      <w:r w:rsidRPr="000B7D59">
        <w:rPr>
          <w:rFonts w:eastAsia="KaiTi"/>
          <w:iCs/>
          <w:kern w:val="20"/>
          <w:sz w:val="24"/>
          <w:lang w:eastAsia="zh-CN"/>
        </w:rPr>
        <w:t>授权</w:t>
      </w:r>
      <w:r w:rsidRPr="000B7D59">
        <w:rPr>
          <w:rFonts w:eastAsia="SimSun"/>
          <w:iCs/>
          <w:kern w:val="20"/>
          <w:sz w:val="24"/>
          <w:lang w:eastAsia="zh-CN"/>
        </w:rPr>
        <w:t>执行秘书在下文表</w:t>
      </w:r>
      <w:r w:rsidR="00FB3DC8" w:rsidRPr="000B7D59">
        <w:rPr>
          <w:rFonts w:eastAsia="SimSun" w:hint="eastAsia"/>
          <w:iCs/>
          <w:kern w:val="20"/>
          <w:sz w:val="24"/>
          <w:lang w:eastAsia="zh-CN"/>
        </w:rPr>
        <w:t>x</w:t>
      </w:r>
      <w:r w:rsidRPr="000B7D59">
        <w:rPr>
          <w:rFonts w:eastAsia="SimSun"/>
          <w:iCs/>
          <w:kern w:val="20"/>
          <w:sz w:val="24"/>
          <w:lang w:eastAsia="zh-CN"/>
        </w:rPr>
        <w:t>所列方案每一主要</w:t>
      </w:r>
      <w:r w:rsidRPr="000B7D59">
        <w:rPr>
          <w:rFonts w:eastAsia="SimSun" w:hint="eastAsia"/>
          <w:iCs/>
          <w:kern w:val="20"/>
          <w:sz w:val="24"/>
          <w:lang w:eastAsia="zh-CN"/>
        </w:rPr>
        <w:t>经费门类</w:t>
      </w:r>
      <w:r w:rsidRPr="000B7D59">
        <w:rPr>
          <w:rFonts w:eastAsia="SimSun"/>
          <w:iCs/>
          <w:kern w:val="20"/>
          <w:sz w:val="24"/>
          <w:lang w:eastAsia="zh-CN"/>
        </w:rPr>
        <w:t>之间转移资源，总额不超过方案预算</w:t>
      </w:r>
      <w:r w:rsidRPr="000B7D59">
        <w:rPr>
          <w:rFonts w:eastAsia="SimSun" w:hint="eastAsia"/>
          <w:iCs/>
          <w:kern w:val="20"/>
          <w:sz w:val="24"/>
          <w:lang w:eastAsia="zh-CN"/>
        </w:rPr>
        <w:t>总额</w:t>
      </w:r>
      <w:r w:rsidRPr="000B7D59">
        <w:rPr>
          <w:rFonts w:eastAsia="SimSun"/>
          <w:iCs/>
          <w:kern w:val="20"/>
          <w:sz w:val="24"/>
          <w:lang w:eastAsia="zh-CN"/>
        </w:rPr>
        <w:t>的</w:t>
      </w:r>
      <w:r w:rsidRPr="000B7D59">
        <w:rPr>
          <w:rFonts w:eastAsia="SimSun"/>
          <w:iCs/>
          <w:kern w:val="20"/>
          <w:sz w:val="24"/>
          <w:lang w:eastAsia="zh-CN"/>
        </w:rPr>
        <w:t>15%</w:t>
      </w:r>
      <w:r w:rsidRPr="000B7D59">
        <w:rPr>
          <w:rFonts w:eastAsia="SimSun"/>
          <w:iCs/>
          <w:kern w:val="20"/>
          <w:sz w:val="24"/>
          <w:lang w:eastAsia="zh-CN"/>
        </w:rPr>
        <w:t>，且</w:t>
      </w:r>
      <w:r w:rsidRPr="000B7D59">
        <w:rPr>
          <w:rFonts w:eastAsia="SimSun" w:hint="eastAsia"/>
          <w:iCs/>
          <w:kern w:val="20"/>
          <w:sz w:val="24"/>
          <w:lang w:eastAsia="zh-CN"/>
        </w:rPr>
        <w:t>每一经费门类的转移</w:t>
      </w:r>
      <w:r w:rsidRPr="000B7D59">
        <w:rPr>
          <w:rFonts w:eastAsiaTheme="minorEastAsia" w:hint="eastAsia"/>
          <w:iCs/>
          <w:kern w:val="20"/>
          <w:sz w:val="24"/>
          <w:lang w:eastAsia="zh-CN"/>
        </w:rPr>
        <w:t>数额</w:t>
      </w:r>
      <w:r w:rsidRPr="000B7D59">
        <w:rPr>
          <w:rFonts w:eastAsia="SimSun" w:hint="eastAsia"/>
          <w:iCs/>
          <w:kern w:val="20"/>
          <w:sz w:val="24"/>
          <w:lang w:eastAsia="zh-CN"/>
        </w:rPr>
        <w:t>以</w:t>
      </w:r>
      <w:r w:rsidRPr="000B7D59">
        <w:rPr>
          <w:rFonts w:eastAsia="SimSun"/>
          <w:iCs/>
          <w:kern w:val="20"/>
          <w:sz w:val="24"/>
          <w:lang w:eastAsia="zh-CN"/>
        </w:rPr>
        <w:t>25%</w:t>
      </w:r>
      <w:r w:rsidRPr="000B7D59">
        <w:rPr>
          <w:rFonts w:eastAsia="SimSun" w:hint="eastAsia"/>
          <w:iCs/>
          <w:kern w:val="20"/>
          <w:sz w:val="24"/>
          <w:lang w:eastAsia="zh-CN"/>
        </w:rPr>
        <w:t>为限</w:t>
      </w:r>
      <w:r w:rsidRPr="000B7D59">
        <w:rPr>
          <w:rFonts w:eastAsia="SimSun"/>
          <w:iCs/>
          <w:kern w:val="20"/>
          <w:sz w:val="24"/>
          <w:lang w:eastAsia="zh-CN"/>
        </w:rPr>
        <w:t>；</w:t>
      </w:r>
    </w:p>
    <w:p w14:paraId="64C9C0E7" w14:textId="2E98E54E" w:rsidR="00FB3DC8" w:rsidRPr="000B7D59" w:rsidRDefault="00FB3DC8"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敦促</w:t>
      </w:r>
      <w:r w:rsidRPr="000B7D59">
        <w:rPr>
          <w:rFonts w:eastAsia="SimSun"/>
          <w:iCs/>
          <w:color w:val="000000" w:themeColor="text1"/>
          <w:kern w:val="20"/>
          <w:sz w:val="24"/>
          <w:lang w:eastAsia="zh-CN"/>
        </w:rPr>
        <w:t>执行秘书进一步减少秘书处运作的环境影响，并向缔约方</w:t>
      </w:r>
      <w:r w:rsidRPr="000B7D59">
        <w:rPr>
          <w:rFonts w:eastAsia="SimSun" w:hint="eastAsia"/>
          <w:iCs/>
          <w:color w:val="000000" w:themeColor="text1"/>
          <w:kern w:val="20"/>
          <w:sz w:val="24"/>
          <w:lang w:eastAsia="zh-CN"/>
        </w:rPr>
        <w:t>大会</w:t>
      </w:r>
      <w:r w:rsidRPr="000B7D59">
        <w:rPr>
          <w:rFonts w:eastAsia="SimSun"/>
          <w:iCs/>
          <w:color w:val="000000" w:themeColor="text1"/>
          <w:kern w:val="20"/>
          <w:sz w:val="24"/>
          <w:lang w:eastAsia="zh-CN"/>
        </w:rPr>
        <w:t>报告所采取的行动；</w:t>
      </w:r>
    </w:p>
    <w:p w14:paraId="2AFA40AD" w14:textId="631EB9A0" w:rsidR="00FB3DC8" w:rsidRPr="000B7D59" w:rsidRDefault="00FB3DC8"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请</w:t>
      </w:r>
      <w:r w:rsidRPr="000B7D59">
        <w:rPr>
          <w:rFonts w:eastAsia="SimSun"/>
          <w:iCs/>
          <w:color w:val="000000" w:themeColor="text1"/>
          <w:kern w:val="20"/>
          <w:sz w:val="24"/>
          <w:lang w:eastAsia="zh-CN"/>
        </w:rPr>
        <w:t>执行秘书，作为进一步加强努力促进透明度和问责制的一种手段，</w:t>
      </w:r>
      <w:r w:rsidR="001C0429" w:rsidRPr="000B7D59">
        <w:rPr>
          <w:rFonts w:eastAsia="SimSun" w:hint="eastAsia"/>
          <w:iCs/>
          <w:color w:val="000000" w:themeColor="text1"/>
          <w:kern w:val="20"/>
          <w:sz w:val="24"/>
          <w:lang w:eastAsia="zh-CN"/>
        </w:rPr>
        <w:t>保留</w:t>
      </w:r>
      <w:r w:rsidRPr="000B7D59">
        <w:rPr>
          <w:rFonts w:eastAsia="SimSun"/>
          <w:iCs/>
          <w:color w:val="000000" w:themeColor="text1"/>
          <w:kern w:val="20"/>
          <w:sz w:val="24"/>
          <w:lang w:eastAsia="zh-CN"/>
        </w:rPr>
        <w:t>《公约》网站</w:t>
      </w:r>
      <w:r w:rsidR="001C0429" w:rsidRPr="000B7D59">
        <w:rPr>
          <w:rFonts w:eastAsia="SimSun" w:hint="eastAsia"/>
          <w:iCs/>
          <w:color w:val="000000" w:themeColor="text1"/>
          <w:kern w:val="20"/>
          <w:sz w:val="24"/>
          <w:lang w:eastAsia="zh-CN"/>
        </w:rPr>
        <w:t>上提供</w:t>
      </w:r>
      <w:r w:rsidRPr="000B7D59">
        <w:rPr>
          <w:rFonts w:eastAsia="SimSun"/>
          <w:iCs/>
          <w:color w:val="000000" w:themeColor="text1"/>
          <w:kern w:val="20"/>
          <w:sz w:val="24"/>
          <w:lang w:eastAsia="zh-CN"/>
        </w:rPr>
        <w:t>《公约》治理</w:t>
      </w:r>
      <w:r w:rsidR="001C0429" w:rsidRPr="000B7D59">
        <w:rPr>
          <w:rFonts w:eastAsia="SimSun" w:hint="eastAsia"/>
          <w:iCs/>
          <w:color w:val="000000" w:themeColor="text1"/>
          <w:kern w:val="20"/>
          <w:sz w:val="24"/>
          <w:lang w:eastAsia="zh-CN"/>
        </w:rPr>
        <w:t>方面</w:t>
      </w:r>
      <w:r w:rsidRPr="000B7D59">
        <w:rPr>
          <w:rFonts w:eastAsia="SimSun"/>
          <w:iCs/>
          <w:color w:val="000000" w:themeColor="text1"/>
          <w:kern w:val="20"/>
          <w:sz w:val="24"/>
          <w:lang w:eastAsia="zh-CN"/>
        </w:rPr>
        <w:t>最新信息的链接，除其他外，</w:t>
      </w:r>
      <w:r w:rsidR="001C0429" w:rsidRPr="000B7D59">
        <w:rPr>
          <w:rFonts w:eastAsia="SimSun" w:hint="eastAsia"/>
          <w:iCs/>
          <w:color w:val="000000" w:themeColor="text1"/>
          <w:kern w:val="20"/>
          <w:sz w:val="24"/>
          <w:lang w:eastAsia="zh-CN"/>
        </w:rPr>
        <w:t>提供</w:t>
      </w:r>
      <w:r w:rsidRPr="000B7D59">
        <w:rPr>
          <w:rFonts w:eastAsia="SimSun"/>
          <w:iCs/>
          <w:color w:val="000000" w:themeColor="text1"/>
          <w:kern w:val="20"/>
          <w:sz w:val="24"/>
          <w:lang w:eastAsia="zh-CN"/>
        </w:rPr>
        <w:t>已完成和接受的审计报告、适用的财务</w:t>
      </w:r>
      <w:r w:rsidR="008637EB" w:rsidRPr="000B7D59">
        <w:rPr>
          <w:rFonts w:eastAsia="SimSun" w:hint="eastAsia"/>
          <w:iCs/>
          <w:color w:val="000000" w:themeColor="text1"/>
          <w:kern w:val="20"/>
          <w:sz w:val="24"/>
          <w:lang w:eastAsia="zh-CN"/>
        </w:rPr>
        <w:t>细则</w:t>
      </w:r>
      <w:r w:rsidRPr="000B7D59">
        <w:rPr>
          <w:rFonts w:eastAsia="SimSun"/>
          <w:iCs/>
          <w:color w:val="000000" w:themeColor="text1"/>
          <w:kern w:val="20"/>
          <w:sz w:val="24"/>
          <w:lang w:eastAsia="zh-CN"/>
        </w:rPr>
        <w:t>和条例以及任何其他相关预算和财务信息，便利缔约方和其他潜在</w:t>
      </w:r>
      <w:r w:rsidR="008637EB" w:rsidRPr="000B7D59">
        <w:rPr>
          <w:rFonts w:eastAsia="SimSun" w:hint="eastAsia"/>
          <w:iCs/>
          <w:color w:val="000000" w:themeColor="text1"/>
          <w:kern w:val="20"/>
          <w:sz w:val="24"/>
          <w:lang w:eastAsia="zh-CN"/>
        </w:rPr>
        <w:t>捐助</w:t>
      </w:r>
      <w:r w:rsidRPr="000B7D59">
        <w:rPr>
          <w:rFonts w:eastAsia="SimSun"/>
          <w:iCs/>
          <w:color w:val="000000" w:themeColor="text1"/>
          <w:kern w:val="20"/>
          <w:sz w:val="24"/>
          <w:lang w:eastAsia="zh-CN"/>
        </w:rPr>
        <w:t>方</w:t>
      </w:r>
      <w:r w:rsidR="008637EB" w:rsidRPr="000B7D59">
        <w:rPr>
          <w:rFonts w:eastAsia="SimSun" w:hint="eastAsia"/>
          <w:iCs/>
          <w:color w:val="000000" w:themeColor="text1"/>
          <w:kern w:val="20"/>
          <w:sz w:val="24"/>
          <w:lang w:eastAsia="zh-CN"/>
        </w:rPr>
        <w:t>进行</w:t>
      </w:r>
      <w:r w:rsidRPr="000B7D59">
        <w:rPr>
          <w:rFonts w:eastAsia="SimSun"/>
          <w:iCs/>
          <w:color w:val="000000" w:themeColor="text1"/>
          <w:kern w:val="20"/>
          <w:sz w:val="24"/>
          <w:lang w:eastAsia="zh-CN"/>
        </w:rPr>
        <w:t>尽职调查</w:t>
      </w:r>
      <w:r w:rsidR="008637EB" w:rsidRPr="000B7D59">
        <w:rPr>
          <w:rFonts w:eastAsia="SimSun" w:hint="eastAsia"/>
          <w:iCs/>
          <w:color w:val="000000" w:themeColor="text1"/>
          <w:kern w:val="20"/>
          <w:sz w:val="24"/>
          <w:lang w:eastAsia="zh-CN"/>
        </w:rPr>
        <w:t>，作出资助</w:t>
      </w:r>
      <w:r w:rsidRPr="000B7D59">
        <w:rPr>
          <w:rFonts w:eastAsia="SimSun"/>
          <w:iCs/>
          <w:color w:val="000000" w:themeColor="text1"/>
          <w:kern w:val="20"/>
          <w:sz w:val="24"/>
          <w:lang w:eastAsia="zh-CN"/>
        </w:rPr>
        <w:t>决定；</w:t>
      </w:r>
    </w:p>
    <w:p w14:paraId="5D8FEFC2" w14:textId="7ADD37C4" w:rsidR="00FB3DC8" w:rsidRPr="000B7D59" w:rsidRDefault="00FB3DC8"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又</w:t>
      </w:r>
      <w:r w:rsidRPr="000B7D59">
        <w:rPr>
          <w:rFonts w:eastAsia="KaiTi"/>
          <w:iCs/>
          <w:color w:val="000000" w:themeColor="text1"/>
          <w:kern w:val="20"/>
          <w:sz w:val="24"/>
          <w:lang w:eastAsia="zh-CN"/>
        </w:rPr>
        <w:t>请</w:t>
      </w:r>
      <w:r w:rsidRPr="000B7D59">
        <w:rPr>
          <w:rFonts w:eastAsia="SimSun"/>
          <w:iCs/>
          <w:color w:val="000000" w:themeColor="text1"/>
          <w:kern w:val="20"/>
          <w:sz w:val="24"/>
          <w:lang w:eastAsia="zh-CN"/>
        </w:rPr>
        <w:t>执行秘书根据财务细则第</w:t>
      </w:r>
      <w:r w:rsidRPr="000B7D59">
        <w:rPr>
          <w:rFonts w:eastAsia="SimSun"/>
          <w:iCs/>
          <w:color w:val="000000" w:themeColor="text1"/>
          <w:kern w:val="20"/>
          <w:sz w:val="24"/>
          <w:lang w:eastAsia="zh-CN"/>
        </w:rPr>
        <w:t>14</w:t>
      </w:r>
      <w:r w:rsidRPr="000B7D59">
        <w:rPr>
          <w:rFonts w:eastAsia="SimSun"/>
          <w:iCs/>
          <w:color w:val="000000" w:themeColor="text1"/>
          <w:kern w:val="20"/>
          <w:sz w:val="24"/>
          <w:lang w:eastAsia="zh-CN"/>
        </w:rPr>
        <w:t>条，</w:t>
      </w:r>
      <w:r w:rsidR="001C0429" w:rsidRPr="000B7D59">
        <w:rPr>
          <w:rFonts w:eastAsia="SimSun" w:hint="eastAsia"/>
          <w:iCs/>
          <w:color w:val="000000" w:themeColor="text1"/>
          <w:kern w:val="20"/>
          <w:sz w:val="24"/>
          <w:lang w:eastAsia="zh-CN"/>
        </w:rPr>
        <w:t>请</w:t>
      </w:r>
      <w:r w:rsidRPr="000B7D59">
        <w:rPr>
          <w:rFonts w:eastAsia="SimSun"/>
          <w:iCs/>
          <w:color w:val="000000" w:themeColor="text1"/>
          <w:kern w:val="20"/>
          <w:sz w:val="24"/>
          <w:lang w:eastAsia="zh-CN"/>
        </w:rPr>
        <w:t>内部监督事务厅</w:t>
      </w:r>
      <w:r w:rsidR="006E0379" w:rsidRPr="000B7D59">
        <w:rPr>
          <w:rFonts w:eastAsia="SimSun" w:hint="eastAsia"/>
          <w:iCs/>
          <w:color w:val="000000" w:themeColor="text1"/>
          <w:kern w:val="20"/>
          <w:sz w:val="24"/>
          <w:lang w:eastAsia="zh-CN"/>
        </w:rPr>
        <w:t>（监督厅）</w:t>
      </w:r>
      <w:r w:rsidRPr="000B7D59">
        <w:rPr>
          <w:rFonts w:eastAsia="SimSun"/>
          <w:iCs/>
          <w:color w:val="000000" w:themeColor="text1"/>
          <w:kern w:val="20"/>
          <w:sz w:val="24"/>
          <w:lang w:eastAsia="zh-CN"/>
        </w:rPr>
        <w:t>定期进行审计，并</w:t>
      </w:r>
      <w:r w:rsidR="00B02F3F" w:rsidRPr="000B7D59">
        <w:rPr>
          <w:rFonts w:eastAsia="SimSun" w:hint="eastAsia"/>
          <w:iCs/>
          <w:color w:val="000000" w:themeColor="text1"/>
          <w:kern w:val="20"/>
          <w:sz w:val="24"/>
          <w:lang w:eastAsia="zh-CN"/>
        </w:rPr>
        <w:t>索取</w:t>
      </w:r>
      <w:r w:rsidRPr="000B7D59">
        <w:rPr>
          <w:rFonts w:eastAsia="SimSun"/>
          <w:iCs/>
          <w:color w:val="000000" w:themeColor="text1"/>
          <w:kern w:val="20"/>
          <w:sz w:val="24"/>
          <w:lang w:eastAsia="zh-CN"/>
        </w:rPr>
        <w:t>联合国审计委员会</w:t>
      </w:r>
      <w:r w:rsidR="00B02F3F" w:rsidRPr="000B7D59">
        <w:rPr>
          <w:rFonts w:eastAsia="SimSun" w:hint="eastAsia"/>
          <w:iCs/>
          <w:color w:val="000000" w:themeColor="text1"/>
          <w:kern w:val="20"/>
          <w:sz w:val="24"/>
          <w:lang w:eastAsia="zh-CN"/>
        </w:rPr>
        <w:t>关于</w:t>
      </w:r>
      <w:r w:rsidRPr="000B7D59">
        <w:rPr>
          <w:rFonts w:eastAsia="SimSun"/>
          <w:iCs/>
          <w:color w:val="000000" w:themeColor="text1"/>
          <w:kern w:val="20"/>
          <w:sz w:val="24"/>
          <w:lang w:eastAsia="zh-CN"/>
        </w:rPr>
        <w:t>联合国环境规划署的报告，将</w:t>
      </w:r>
      <w:r w:rsidR="00B02F3F" w:rsidRPr="000B7D59">
        <w:rPr>
          <w:rFonts w:eastAsia="SimSun" w:hint="eastAsia"/>
          <w:iCs/>
          <w:color w:val="000000" w:themeColor="text1"/>
          <w:kern w:val="20"/>
          <w:sz w:val="24"/>
          <w:lang w:eastAsia="zh-CN"/>
        </w:rPr>
        <w:t>其</w:t>
      </w:r>
      <w:r w:rsidRPr="000B7D59">
        <w:rPr>
          <w:rFonts w:eastAsia="SimSun"/>
          <w:iCs/>
          <w:color w:val="000000" w:themeColor="text1"/>
          <w:kern w:val="20"/>
          <w:sz w:val="24"/>
          <w:lang w:eastAsia="zh-CN"/>
        </w:rPr>
        <w:t>作为文件的一部分连同管理层的回应一起提交缔约方大会下</w:t>
      </w:r>
      <w:r w:rsidR="00B02F3F" w:rsidRPr="000B7D59">
        <w:rPr>
          <w:rFonts w:eastAsia="SimSun" w:hint="eastAsia"/>
          <w:iCs/>
          <w:color w:val="000000" w:themeColor="text1"/>
          <w:kern w:val="20"/>
          <w:sz w:val="24"/>
          <w:lang w:eastAsia="zh-CN"/>
        </w:rPr>
        <w:t>届</w:t>
      </w:r>
      <w:r w:rsidRPr="000B7D59">
        <w:rPr>
          <w:rFonts w:eastAsia="SimSun"/>
          <w:iCs/>
          <w:color w:val="000000" w:themeColor="text1"/>
          <w:kern w:val="20"/>
          <w:sz w:val="24"/>
          <w:lang w:eastAsia="zh-CN"/>
        </w:rPr>
        <w:t>会议；</w:t>
      </w:r>
    </w:p>
    <w:p w14:paraId="490CF113" w14:textId="14568B6F" w:rsidR="00FB3DC8" w:rsidRPr="000B7D59" w:rsidRDefault="00FB3DC8"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请</w:t>
      </w:r>
      <w:r w:rsidRPr="000B7D59">
        <w:rPr>
          <w:rFonts w:eastAsia="SimSun"/>
          <w:iCs/>
          <w:color w:val="000000" w:themeColor="text1"/>
          <w:kern w:val="20"/>
          <w:sz w:val="24"/>
          <w:lang w:eastAsia="zh-CN"/>
        </w:rPr>
        <w:t>执行秘书与环境署合作，迅速回应</w:t>
      </w:r>
      <w:r w:rsidRPr="000B7D59">
        <w:rPr>
          <w:rFonts w:eastAsia="SimSun"/>
          <w:iCs/>
          <w:color w:val="000000" w:themeColor="text1"/>
          <w:kern w:val="20"/>
          <w:sz w:val="24"/>
          <w:lang w:eastAsia="zh-CN"/>
        </w:rPr>
        <w:t>CBD/COP/15/7</w:t>
      </w:r>
      <w:r w:rsidRPr="000B7D59">
        <w:rPr>
          <w:rFonts w:eastAsia="SimSun"/>
          <w:iCs/>
          <w:color w:val="000000" w:themeColor="text1"/>
          <w:kern w:val="20"/>
          <w:sz w:val="24"/>
          <w:lang w:eastAsia="zh-CN"/>
        </w:rPr>
        <w:t>号文件附件二所载尚未落实的审计意见和建议</w:t>
      </w:r>
      <w:r w:rsidR="006E0379" w:rsidRPr="000B7D59">
        <w:rPr>
          <w:rFonts w:eastAsia="SimSun" w:hint="eastAsia"/>
          <w:iCs/>
          <w:color w:val="000000" w:themeColor="text1"/>
          <w:kern w:val="20"/>
          <w:sz w:val="24"/>
          <w:lang w:eastAsia="zh-CN"/>
        </w:rPr>
        <w:t>以及</w:t>
      </w:r>
      <w:r w:rsidRPr="000B7D59">
        <w:rPr>
          <w:rFonts w:eastAsia="SimSun"/>
          <w:iCs/>
          <w:color w:val="000000" w:themeColor="text1"/>
          <w:kern w:val="20"/>
          <w:sz w:val="24"/>
          <w:lang w:eastAsia="zh-CN"/>
        </w:rPr>
        <w:t>监督厅</w:t>
      </w:r>
      <w:r w:rsidRPr="000B7D59">
        <w:rPr>
          <w:rFonts w:eastAsia="SimSun"/>
          <w:iCs/>
          <w:color w:val="000000" w:themeColor="text1"/>
          <w:kern w:val="20"/>
          <w:sz w:val="24"/>
          <w:lang w:eastAsia="zh-CN"/>
        </w:rPr>
        <w:t>2019</w:t>
      </w:r>
      <w:r w:rsidRPr="000B7D59">
        <w:rPr>
          <w:rFonts w:eastAsia="SimSun"/>
          <w:iCs/>
          <w:color w:val="000000" w:themeColor="text1"/>
          <w:kern w:val="20"/>
          <w:sz w:val="24"/>
          <w:lang w:eastAsia="zh-CN"/>
        </w:rPr>
        <w:t>年提出但尚未落实的建议，并向缔约方大会第十</w:t>
      </w:r>
      <w:r w:rsidR="006E0379" w:rsidRPr="000B7D59">
        <w:rPr>
          <w:rFonts w:eastAsia="SimSun" w:hint="eastAsia"/>
          <w:iCs/>
          <w:color w:val="000000" w:themeColor="text1"/>
          <w:kern w:val="20"/>
          <w:sz w:val="24"/>
          <w:lang w:eastAsia="zh-CN"/>
        </w:rPr>
        <w:t>六</w:t>
      </w:r>
      <w:r w:rsidR="001C0429" w:rsidRPr="000B7D59">
        <w:rPr>
          <w:rFonts w:eastAsia="SimSun" w:hint="eastAsia"/>
          <w:iCs/>
          <w:color w:val="000000" w:themeColor="text1"/>
          <w:kern w:val="20"/>
          <w:sz w:val="24"/>
          <w:lang w:eastAsia="zh-CN"/>
        </w:rPr>
        <w:t>届</w:t>
      </w:r>
      <w:r w:rsidRPr="000B7D59">
        <w:rPr>
          <w:rFonts w:eastAsia="SimSun"/>
          <w:iCs/>
          <w:color w:val="000000" w:themeColor="text1"/>
          <w:kern w:val="20"/>
          <w:sz w:val="24"/>
          <w:lang w:eastAsia="zh-CN"/>
        </w:rPr>
        <w:t>会议提交一份关于所采取行动的报告；</w:t>
      </w:r>
    </w:p>
    <w:p w14:paraId="1A5D7AB1" w14:textId="104C63B2"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邀请</w:t>
      </w:r>
      <w:r w:rsidRPr="000B7D59">
        <w:rPr>
          <w:rFonts w:eastAsia="KaiTi" w:hint="eastAsia"/>
          <w:iCs/>
          <w:color w:val="000000" w:themeColor="text1"/>
          <w:kern w:val="20"/>
          <w:sz w:val="24"/>
          <w:lang w:eastAsia="zh-CN"/>
        </w:rPr>
        <w:t>《</w:t>
      </w:r>
      <w:r w:rsidRPr="000B7D59">
        <w:rPr>
          <w:rFonts w:eastAsia="SimSun"/>
          <w:iCs/>
          <w:color w:val="000000" w:themeColor="text1"/>
          <w:kern w:val="20"/>
          <w:sz w:val="24"/>
          <w:lang w:eastAsia="zh-CN"/>
        </w:rPr>
        <w:t>公约</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缔约方注意核心方案预算（</w:t>
      </w:r>
      <w:r w:rsidRPr="000B7D59">
        <w:rPr>
          <w:rFonts w:eastAsia="SimSun"/>
          <w:iCs/>
          <w:color w:val="000000" w:themeColor="text1"/>
          <w:kern w:val="20"/>
          <w:sz w:val="24"/>
          <w:lang w:eastAsia="zh-CN"/>
        </w:rPr>
        <w:t>BY</w:t>
      </w:r>
      <w:r w:rsidRPr="000B7D59">
        <w:rPr>
          <w:rFonts w:eastAsia="SimSun"/>
          <w:iCs/>
          <w:color w:val="000000" w:themeColor="text1"/>
          <w:kern w:val="20"/>
          <w:sz w:val="24"/>
          <w:lang w:eastAsia="zh-CN"/>
        </w:rPr>
        <w:t>、</w:t>
      </w:r>
      <w:r w:rsidRPr="000B7D59">
        <w:rPr>
          <w:rFonts w:eastAsia="SimSun"/>
          <w:iCs/>
          <w:color w:val="000000" w:themeColor="text1"/>
          <w:kern w:val="20"/>
          <w:sz w:val="24"/>
          <w:lang w:eastAsia="zh-CN"/>
        </w:rPr>
        <w:t>BG</w:t>
      </w:r>
      <w:r w:rsidRPr="000B7D59">
        <w:rPr>
          <w:rFonts w:eastAsia="SimSun"/>
          <w:iCs/>
          <w:color w:val="000000" w:themeColor="text1"/>
          <w:kern w:val="20"/>
          <w:sz w:val="24"/>
          <w:lang w:eastAsia="zh-CN"/>
        </w:rPr>
        <w:t>、</w:t>
      </w:r>
      <w:r w:rsidRPr="000B7D59">
        <w:rPr>
          <w:rFonts w:eastAsia="SimSun"/>
          <w:iCs/>
          <w:color w:val="000000" w:themeColor="text1"/>
          <w:kern w:val="20"/>
          <w:sz w:val="24"/>
          <w:lang w:eastAsia="zh-CN"/>
        </w:rPr>
        <w:t>BB</w:t>
      </w:r>
      <w:r w:rsidRPr="000B7D59">
        <w:rPr>
          <w:rFonts w:eastAsia="SimSun"/>
          <w:iCs/>
          <w:color w:val="000000" w:themeColor="text1"/>
          <w:kern w:val="20"/>
          <w:sz w:val="24"/>
          <w:lang w:eastAsia="zh-CN"/>
        </w:rPr>
        <w:t>）摊款于这些摊款被编入的预算年度的</w:t>
      </w:r>
      <w:r w:rsidRPr="000B7D59">
        <w:rPr>
          <w:rFonts w:eastAsia="SimSun"/>
          <w:iCs/>
          <w:color w:val="000000" w:themeColor="text1"/>
          <w:kern w:val="20"/>
          <w:sz w:val="24"/>
          <w:lang w:eastAsia="zh-CN"/>
        </w:rPr>
        <w:t>1</w:t>
      </w:r>
      <w:r w:rsidRPr="000B7D59">
        <w:rPr>
          <w:rFonts w:eastAsia="SimSun"/>
          <w:iCs/>
          <w:color w:val="000000" w:themeColor="text1"/>
          <w:kern w:val="20"/>
          <w:sz w:val="24"/>
          <w:lang w:eastAsia="zh-CN"/>
        </w:rPr>
        <w:t>月</w:t>
      </w:r>
      <w:r w:rsidRPr="000B7D59">
        <w:rPr>
          <w:rFonts w:eastAsia="SimSun"/>
          <w:iCs/>
          <w:color w:val="000000" w:themeColor="text1"/>
          <w:kern w:val="20"/>
          <w:sz w:val="24"/>
          <w:lang w:eastAsia="zh-CN"/>
        </w:rPr>
        <w:t>1</w:t>
      </w:r>
      <w:r w:rsidRPr="000B7D59">
        <w:rPr>
          <w:rFonts w:eastAsia="SimSun"/>
          <w:iCs/>
          <w:color w:val="000000" w:themeColor="text1"/>
          <w:kern w:val="20"/>
          <w:sz w:val="24"/>
          <w:lang w:eastAsia="zh-CN"/>
        </w:rPr>
        <w:t>日到期，应迅速缴纳，请在摊款到期的前一年尽早通知缔约方其摊款额度；</w:t>
      </w:r>
    </w:p>
    <w:p w14:paraId="0F38A5A1" w14:textId="47BFB549"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iCs/>
          <w:color w:val="000000" w:themeColor="text1"/>
          <w:kern w:val="20"/>
          <w:sz w:val="24"/>
          <w:lang w:eastAsia="zh-CN"/>
        </w:rPr>
        <w:t>关切地注意到</w:t>
      </w:r>
      <w:r w:rsidRPr="000B7D59">
        <w:rPr>
          <w:rFonts w:eastAsia="KaiTi" w:hint="eastAsia"/>
          <w:iCs/>
          <w:color w:val="000000" w:themeColor="text1"/>
          <w:kern w:val="20"/>
          <w:sz w:val="24"/>
          <w:lang w:eastAsia="zh-CN"/>
        </w:rPr>
        <w:t>《</w:t>
      </w:r>
      <w:r w:rsidRPr="000B7D59">
        <w:rPr>
          <w:rFonts w:eastAsia="SimSun" w:hint="eastAsia"/>
          <w:iCs/>
          <w:color w:val="000000" w:themeColor="text1"/>
          <w:kern w:val="20"/>
          <w:sz w:val="24"/>
          <w:lang w:eastAsia="zh-CN"/>
        </w:rPr>
        <w:t>公约》及其议定书的一些</w:t>
      </w:r>
      <w:r w:rsidRPr="000B7D59">
        <w:rPr>
          <w:rFonts w:eastAsia="SimSun"/>
          <w:iCs/>
          <w:color w:val="000000" w:themeColor="text1"/>
          <w:kern w:val="20"/>
          <w:sz w:val="24"/>
          <w:lang w:eastAsia="zh-CN"/>
        </w:rPr>
        <w:t>缔约方尚未缴纳</w:t>
      </w:r>
      <w:r w:rsidRPr="000B7D59">
        <w:rPr>
          <w:rFonts w:eastAsia="SimSun"/>
          <w:iCs/>
          <w:color w:val="000000" w:themeColor="text1"/>
          <w:kern w:val="20"/>
          <w:sz w:val="24"/>
          <w:lang w:eastAsia="zh-CN"/>
        </w:rPr>
        <w:t>202</w:t>
      </w:r>
      <w:r w:rsidR="006E0379" w:rsidRPr="000B7D59">
        <w:rPr>
          <w:rFonts w:eastAsia="SimSun"/>
          <w:iCs/>
          <w:color w:val="000000" w:themeColor="text1"/>
          <w:kern w:val="20"/>
          <w:sz w:val="24"/>
          <w:lang w:eastAsia="zh-CN"/>
        </w:rPr>
        <w:t>2</w:t>
      </w:r>
      <w:r w:rsidRPr="000B7D59">
        <w:rPr>
          <w:rFonts w:eastAsia="SimSun"/>
          <w:iCs/>
          <w:color w:val="000000" w:themeColor="text1"/>
          <w:kern w:val="20"/>
          <w:sz w:val="24"/>
          <w:lang w:eastAsia="zh-CN"/>
        </w:rPr>
        <w:t>年和以往年度核心预算（</w:t>
      </w:r>
      <w:r w:rsidRPr="000B7D59">
        <w:rPr>
          <w:rFonts w:eastAsia="SimSun"/>
          <w:iCs/>
          <w:color w:val="000000" w:themeColor="text1"/>
          <w:kern w:val="20"/>
          <w:sz w:val="24"/>
          <w:lang w:eastAsia="zh-CN"/>
        </w:rPr>
        <w:t>BY</w:t>
      </w:r>
      <w:r w:rsidRPr="000B7D59">
        <w:rPr>
          <w:rFonts w:eastAsia="SimSun"/>
          <w:iCs/>
          <w:color w:val="000000" w:themeColor="text1"/>
          <w:kern w:val="20"/>
          <w:sz w:val="24"/>
          <w:lang w:eastAsia="zh-CN"/>
        </w:rPr>
        <w:t>、</w:t>
      </w:r>
      <w:r w:rsidRPr="000B7D59">
        <w:rPr>
          <w:rFonts w:eastAsia="SimSun"/>
          <w:iCs/>
          <w:color w:val="000000" w:themeColor="text1"/>
          <w:kern w:val="20"/>
          <w:sz w:val="24"/>
          <w:lang w:eastAsia="zh-CN"/>
        </w:rPr>
        <w:t>BG</w:t>
      </w:r>
      <w:r w:rsidRPr="000B7D59">
        <w:rPr>
          <w:rFonts w:eastAsia="SimSun"/>
          <w:iCs/>
          <w:color w:val="000000" w:themeColor="text1"/>
          <w:kern w:val="20"/>
          <w:sz w:val="24"/>
          <w:lang w:eastAsia="zh-CN"/>
        </w:rPr>
        <w:t>、</w:t>
      </w:r>
      <w:r w:rsidRPr="000B7D59">
        <w:rPr>
          <w:rFonts w:eastAsia="SimSun"/>
          <w:iCs/>
          <w:color w:val="000000" w:themeColor="text1"/>
          <w:kern w:val="20"/>
          <w:sz w:val="24"/>
          <w:lang w:eastAsia="zh-CN"/>
        </w:rPr>
        <w:t>BB</w:t>
      </w:r>
      <w:r w:rsidRPr="000B7D59">
        <w:rPr>
          <w:rFonts w:eastAsia="SimSun"/>
          <w:iCs/>
          <w:color w:val="000000" w:themeColor="text1"/>
          <w:kern w:val="20"/>
          <w:sz w:val="24"/>
          <w:lang w:eastAsia="zh-CN"/>
        </w:rPr>
        <w:t>信托基金）的摊款，有的缔约方从未缴过款，</w:t>
      </w:r>
      <w:r w:rsidRPr="000B7D59">
        <w:rPr>
          <w:rFonts w:eastAsia="KaiTi"/>
          <w:iCs/>
          <w:color w:val="000000" w:themeColor="text1"/>
          <w:kern w:val="20"/>
          <w:sz w:val="24"/>
          <w:lang w:eastAsia="zh-CN"/>
        </w:rPr>
        <w:t>又注意到</w:t>
      </w:r>
      <w:r w:rsidRPr="000B7D59">
        <w:rPr>
          <w:rFonts w:eastAsia="SimSun"/>
          <w:iCs/>
          <w:color w:val="000000" w:themeColor="text1"/>
          <w:kern w:val="20"/>
          <w:sz w:val="24"/>
          <w:lang w:eastAsia="zh-CN"/>
        </w:rPr>
        <w:t>按照联合</w:t>
      </w:r>
      <w:r w:rsidRPr="000B7D59">
        <w:rPr>
          <w:rFonts w:eastAsia="SimSun"/>
          <w:iCs/>
          <w:color w:val="000000" w:themeColor="text1"/>
          <w:kern w:val="20"/>
          <w:sz w:val="24"/>
          <w:lang w:eastAsia="zh-CN"/>
        </w:rPr>
        <w:lastRenderedPageBreak/>
        <w:t>国通过的</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国际公共部门会计准则</w:t>
      </w:r>
      <w:r w:rsidRPr="000B7D59">
        <w:rPr>
          <w:rFonts w:eastAsia="SimSun" w:hint="eastAsia"/>
          <w:iCs/>
          <w:color w:val="000000" w:themeColor="text1"/>
          <w:kern w:val="20"/>
          <w:sz w:val="24"/>
          <w:lang w:eastAsia="zh-CN"/>
        </w:rPr>
        <w:t>》</w:t>
      </w:r>
      <w:r w:rsidRPr="000B7D59">
        <w:rPr>
          <w:rFonts w:eastAsia="SimSun"/>
          <w:sz w:val="24"/>
          <w:vertAlign w:val="superscript"/>
          <w:lang w:eastAsia="zh-CN"/>
        </w:rPr>
        <w:footnoteReference w:id="3"/>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估计到</w:t>
      </w:r>
      <w:r w:rsidRPr="000B7D59">
        <w:rPr>
          <w:rFonts w:eastAsia="SimSun"/>
          <w:iCs/>
          <w:color w:val="000000" w:themeColor="text1"/>
          <w:kern w:val="20"/>
          <w:sz w:val="24"/>
          <w:lang w:eastAsia="zh-CN"/>
        </w:rPr>
        <w:t>2021</w:t>
      </w:r>
      <w:r w:rsidRPr="000B7D59">
        <w:rPr>
          <w:rFonts w:eastAsia="SimSun"/>
          <w:iCs/>
          <w:color w:val="000000" w:themeColor="text1"/>
          <w:kern w:val="20"/>
          <w:sz w:val="24"/>
          <w:lang w:eastAsia="zh-CN"/>
        </w:rPr>
        <w:t>年年底</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公约</w:t>
      </w:r>
      <w:r w:rsidRPr="000B7D59">
        <w:rPr>
          <w:rFonts w:eastAsia="SimSun" w:hint="eastAsia"/>
          <w:iCs/>
          <w:color w:val="000000" w:themeColor="text1"/>
          <w:kern w:val="20"/>
          <w:sz w:val="24"/>
          <w:lang w:eastAsia="zh-CN"/>
        </w:rPr>
        <w:t>》、《卡塔赫纳议定书》</w:t>
      </w:r>
      <w:r w:rsidR="001C0429" w:rsidRPr="000B7D59">
        <w:rPr>
          <w:rFonts w:eastAsia="SimSun" w:hint="eastAsia"/>
          <w:iCs/>
          <w:color w:val="000000" w:themeColor="text1"/>
          <w:kern w:val="20"/>
          <w:sz w:val="24"/>
          <w:lang w:eastAsia="zh-CN"/>
        </w:rPr>
        <w:t>、和</w:t>
      </w:r>
      <w:r w:rsidRPr="000B7D59">
        <w:rPr>
          <w:rFonts w:eastAsia="SimSun" w:hint="eastAsia"/>
          <w:iCs/>
          <w:color w:val="000000" w:themeColor="text1"/>
          <w:kern w:val="20"/>
          <w:sz w:val="24"/>
          <w:lang w:eastAsia="zh-CN"/>
        </w:rPr>
        <w:t>《名古屋议定书》拖欠缴款分别为</w:t>
      </w:r>
      <w:r w:rsidR="006E0379" w:rsidRPr="000B7D59">
        <w:rPr>
          <w:rFonts w:asciiTheme="majorBidi" w:hAnsiTheme="majorBidi" w:cstheme="majorBidi"/>
          <w:sz w:val="24"/>
          <w:lang w:eastAsia="zh-CN"/>
        </w:rPr>
        <w:t>1,918,753</w:t>
      </w:r>
      <w:r w:rsidRPr="000B7D59">
        <w:rPr>
          <w:rFonts w:eastAsia="SimSun"/>
          <w:iCs/>
          <w:color w:val="000000" w:themeColor="text1"/>
          <w:kern w:val="20"/>
          <w:sz w:val="24"/>
          <w:lang w:eastAsia="zh-CN"/>
        </w:rPr>
        <w:t>美元</w:t>
      </w:r>
      <w:r w:rsidRPr="000B7D59">
        <w:rPr>
          <w:rFonts w:eastAsia="SimSun" w:hint="eastAsia"/>
          <w:iCs/>
          <w:color w:val="000000" w:themeColor="text1"/>
          <w:kern w:val="20"/>
          <w:sz w:val="24"/>
          <w:lang w:eastAsia="zh-CN"/>
        </w:rPr>
        <w:t>、</w:t>
      </w:r>
      <w:r w:rsidR="006E0379" w:rsidRPr="000B7D59">
        <w:rPr>
          <w:rFonts w:asciiTheme="majorBidi" w:hAnsiTheme="majorBidi" w:cstheme="majorBidi"/>
          <w:sz w:val="24"/>
          <w:lang w:eastAsia="zh-CN"/>
        </w:rPr>
        <w:t>556,128</w:t>
      </w:r>
      <w:r w:rsidRPr="000B7D59">
        <w:rPr>
          <w:rFonts w:eastAsia="SimSun"/>
          <w:iCs/>
          <w:color w:val="000000" w:themeColor="text1"/>
          <w:kern w:val="20"/>
          <w:sz w:val="24"/>
          <w:lang w:eastAsia="zh-CN"/>
        </w:rPr>
        <w:t>美元</w:t>
      </w:r>
      <w:r w:rsidRPr="000B7D59">
        <w:rPr>
          <w:rFonts w:eastAsia="SimSun" w:hint="eastAsia"/>
          <w:iCs/>
          <w:color w:val="000000" w:themeColor="text1"/>
          <w:kern w:val="20"/>
          <w:sz w:val="24"/>
          <w:lang w:eastAsia="zh-CN"/>
        </w:rPr>
        <w:t>和</w:t>
      </w:r>
      <w:r w:rsidR="006E0379" w:rsidRPr="000B7D59">
        <w:rPr>
          <w:rFonts w:asciiTheme="majorBidi" w:hAnsiTheme="majorBidi" w:cstheme="majorBidi"/>
          <w:sz w:val="24"/>
          <w:lang w:eastAsia="zh-CN"/>
        </w:rPr>
        <w:t>275,653</w:t>
      </w:r>
      <w:r w:rsidRPr="000B7D59">
        <w:rPr>
          <w:rFonts w:eastAsia="SimSun"/>
          <w:iCs/>
          <w:color w:val="000000" w:themeColor="text1"/>
          <w:kern w:val="20"/>
          <w:sz w:val="24"/>
          <w:lang w:eastAsia="zh-CN"/>
        </w:rPr>
        <w:t>美元，必须从基金余额中扣除，因此</w:t>
      </w:r>
      <w:r w:rsidRPr="000B7D59">
        <w:rPr>
          <w:rFonts w:eastAsia="SimSun" w:hint="eastAsia"/>
          <w:iCs/>
          <w:color w:val="000000" w:themeColor="text1"/>
          <w:kern w:val="20"/>
          <w:sz w:val="24"/>
          <w:lang w:eastAsia="zh-CN"/>
        </w:rPr>
        <w:t>不能为各</w:t>
      </w:r>
      <w:r w:rsidRPr="000B7D59">
        <w:rPr>
          <w:rFonts w:eastAsia="SimSun"/>
          <w:iCs/>
          <w:color w:val="000000" w:themeColor="text1"/>
          <w:kern w:val="20"/>
          <w:sz w:val="24"/>
          <w:lang w:eastAsia="zh-CN"/>
        </w:rPr>
        <w:t>缔约方</w:t>
      </w:r>
      <w:r w:rsidRPr="000B7D59">
        <w:rPr>
          <w:rFonts w:eastAsia="SimSun" w:hint="eastAsia"/>
          <w:iCs/>
          <w:color w:val="000000" w:themeColor="text1"/>
          <w:kern w:val="20"/>
          <w:sz w:val="24"/>
          <w:lang w:eastAsia="zh-CN"/>
        </w:rPr>
        <w:t>所用</w:t>
      </w:r>
      <w:r w:rsidR="006E0379" w:rsidRPr="000B7D59">
        <w:rPr>
          <w:rFonts w:eastAsia="SimSun" w:hint="eastAsia"/>
          <w:iCs/>
          <w:color w:val="000000" w:themeColor="text1"/>
          <w:kern w:val="20"/>
          <w:sz w:val="24"/>
          <w:lang w:eastAsia="zh-CN"/>
        </w:rPr>
        <w:t>，并</w:t>
      </w:r>
      <w:r w:rsidR="006E0379" w:rsidRPr="000B7D59">
        <w:rPr>
          <w:rFonts w:eastAsia="KaiTi" w:hint="eastAsia"/>
          <w:iCs/>
          <w:color w:val="000000" w:themeColor="text1"/>
          <w:kern w:val="20"/>
          <w:sz w:val="24"/>
          <w:lang w:eastAsia="zh-CN"/>
        </w:rPr>
        <w:t>请</w:t>
      </w:r>
      <w:r w:rsidR="006E0379" w:rsidRPr="000B7D59">
        <w:rPr>
          <w:rFonts w:eastAsia="SimSun" w:hint="eastAsia"/>
          <w:iCs/>
          <w:color w:val="000000" w:themeColor="text1"/>
          <w:kern w:val="20"/>
          <w:sz w:val="24"/>
          <w:lang w:eastAsia="zh-CN"/>
        </w:rPr>
        <w:t>环境署及时接受《公约》所有缔约方的缴款；</w:t>
      </w:r>
    </w:p>
    <w:p w14:paraId="0B36D65A" w14:textId="5FAAF792"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敦</w:t>
      </w:r>
      <w:r w:rsidRPr="000B7D59">
        <w:rPr>
          <w:rFonts w:ascii="SimSun" w:eastAsia="KaiTi" w:hAnsi="SimSun" w:cs="SimSun" w:hint="eastAsia"/>
          <w:iCs/>
          <w:color w:val="000000" w:themeColor="text1"/>
          <w:kern w:val="20"/>
          <w:sz w:val="24"/>
          <w:lang w:eastAsia="zh-CN"/>
        </w:rPr>
        <w:t>促</w:t>
      </w:r>
      <w:r w:rsidRPr="000B7D59">
        <w:rPr>
          <w:rFonts w:eastAsia="SimSun" w:hint="eastAsia"/>
          <w:iCs/>
          <w:color w:val="000000" w:themeColor="text1"/>
          <w:kern w:val="20"/>
          <w:sz w:val="24"/>
          <w:lang w:eastAsia="zh-CN"/>
        </w:rPr>
        <w:t>仍</w:t>
      </w:r>
      <w:r w:rsidRPr="000B7D59">
        <w:rPr>
          <w:rFonts w:ascii="SimSun" w:eastAsia="SimSun" w:hAnsi="SimSun" w:cs="SimSun" w:hint="eastAsia"/>
          <w:iCs/>
          <w:color w:val="000000" w:themeColor="text1"/>
          <w:kern w:val="20"/>
          <w:sz w:val="24"/>
          <w:lang w:eastAsia="zh-CN"/>
        </w:rPr>
        <w:t>未</w:t>
      </w:r>
      <w:r w:rsidRPr="000B7D59">
        <w:rPr>
          <w:rFonts w:eastAsia="SimSun" w:hint="eastAsia"/>
          <w:iCs/>
          <w:color w:val="000000" w:themeColor="text1"/>
          <w:kern w:val="20"/>
          <w:sz w:val="24"/>
          <w:lang w:eastAsia="zh-CN"/>
        </w:rPr>
        <w:t>缴纳</w:t>
      </w:r>
      <w:r w:rsidRPr="000B7D59">
        <w:rPr>
          <w:rFonts w:eastAsia="SimSun"/>
          <w:iCs/>
          <w:color w:val="000000" w:themeColor="text1"/>
          <w:kern w:val="20"/>
          <w:sz w:val="24"/>
          <w:lang w:eastAsia="zh-CN"/>
        </w:rPr>
        <w:t xml:space="preserve"> 202</w:t>
      </w:r>
      <w:r w:rsidR="005964C5" w:rsidRPr="000B7D59">
        <w:rPr>
          <w:rFonts w:eastAsia="SimSun"/>
          <w:iCs/>
          <w:color w:val="000000" w:themeColor="text1"/>
          <w:kern w:val="20"/>
          <w:sz w:val="24"/>
          <w:lang w:eastAsia="zh-CN"/>
        </w:rPr>
        <w:t>2</w:t>
      </w:r>
      <w:r w:rsidRPr="000B7D59">
        <w:rPr>
          <w:rFonts w:eastAsia="SimSun" w:hint="eastAsia"/>
          <w:iCs/>
          <w:color w:val="000000" w:themeColor="text1"/>
          <w:kern w:val="20"/>
          <w:sz w:val="24"/>
          <w:lang w:eastAsia="zh-CN"/>
        </w:rPr>
        <w:t>年</w:t>
      </w:r>
      <w:r w:rsidRPr="000B7D59">
        <w:rPr>
          <w:rFonts w:ascii="SimSun" w:eastAsia="SimSun" w:hAnsi="SimSun" w:cs="SimSun" w:hint="eastAsia"/>
          <w:iCs/>
          <w:color w:val="000000" w:themeColor="text1"/>
          <w:kern w:val="20"/>
          <w:sz w:val="24"/>
          <w:lang w:eastAsia="zh-CN"/>
        </w:rPr>
        <w:t>和以往年度核心预算（</w:t>
      </w:r>
      <w:r w:rsidRPr="000B7D59">
        <w:rPr>
          <w:rFonts w:eastAsia="SimSun"/>
          <w:iCs/>
          <w:color w:val="000000" w:themeColor="text1"/>
          <w:kern w:val="20"/>
          <w:sz w:val="24"/>
          <w:lang w:eastAsia="zh-CN"/>
        </w:rPr>
        <w:t>BY</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BG</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BB</w:t>
      </w:r>
      <w:r w:rsidRPr="000B7D59">
        <w:rPr>
          <w:rFonts w:eastAsia="SimSun" w:hint="eastAsia"/>
          <w:iCs/>
          <w:color w:val="000000" w:themeColor="text1"/>
          <w:kern w:val="20"/>
          <w:sz w:val="24"/>
          <w:lang w:eastAsia="zh-CN"/>
        </w:rPr>
        <w:t>信</w:t>
      </w:r>
      <w:r w:rsidRPr="000B7D59">
        <w:rPr>
          <w:rFonts w:ascii="SimSun" w:eastAsia="SimSun" w:hAnsi="SimSun" w:cs="SimSun" w:hint="eastAsia"/>
          <w:iCs/>
          <w:color w:val="000000" w:themeColor="text1"/>
          <w:kern w:val="20"/>
          <w:sz w:val="24"/>
          <w:lang w:eastAsia="zh-CN"/>
        </w:rPr>
        <w:t>托基金）摊款的缔约方</w:t>
      </w:r>
      <w:r w:rsidRPr="000B7D59">
        <w:rPr>
          <w:rFonts w:eastAsia="SimSun" w:hint="eastAsia"/>
          <w:iCs/>
          <w:color w:val="000000" w:themeColor="text1"/>
          <w:kern w:val="20"/>
          <w:sz w:val="24"/>
          <w:lang w:eastAsia="zh-CN"/>
        </w:rPr>
        <w:t>立即缴款而</w:t>
      </w:r>
      <w:r w:rsidRPr="000B7D59">
        <w:rPr>
          <w:rFonts w:ascii="SimSun" w:eastAsia="SimSun" w:hAnsi="SimSun" w:cs="SimSun" w:hint="eastAsia"/>
          <w:iCs/>
          <w:color w:val="000000" w:themeColor="text1"/>
          <w:kern w:val="20"/>
          <w:sz w:val="24"/>
          <w:lang w:eastAsia="zh-CN"/>
        </w:rPr>
        <w:t>不再拖延或附加条件，请执行秘书公布并定期更新《公约》信托基金（</w:t>
      </w:r>
      <w:r w:rsidRPr="000B7D59">
        <w:rPr>
          <w:rFonts w:eastAsia="SimSun"/>
          <w:iCs/>
          <w:color w:val="000000" w:themeColor="text1"/>
          <w:kern w:val="20"/>
          <w:sz w:val="24"/>
          <w:lang w:eastAsia="zh-CN"/>
        </w:rPr>
        <w:t>BY</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BG</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BB</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BE</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BZ</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VB</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缴款情况，使</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公约</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及其议定书的主席团成员掌握最新信息，向</w:t>
      </w:r>
      <w:r w:rsidR="005964C5" w:rsidRPr="000B7D59">
        <w:rPr>
          <w:rFonts w:ascii="SimSun" w:eastAsia="SimSun" w:hAnsi="SimSun" w:cs="SimSun" w:hint="eastAsia"/>
          <w:iCs/>
          <w:color w:val="000000" w:themeColor="text1"/>
          <w:kern w:val="20"/>
          <w:sz w:val="24"/>
          <w:lang w:eastAsia="zh-CN"/>
        </w:rPr>
        <w:t>下文第</w:t>
      </w:r>
      <w:r w:rsidR="005964C5" w:rsidRPr="000B7D59">
        <w:rPr>
          <w:rFonts w:ascii="SimSun" w:eastAsia="SimSun" w:hAnsi="SimSun" w:cs="SimSun"/>
          <w:iCs/>
          <w:color w:val="000000" w:themeColor="text1"/>
          <w:kern w:val="20"/>
          <w:sz w:val="24"/>
          <w:lang w:eastAsia="zh-CN"/>
        </w:rPr>
        <w:t>21</w:t>
      </w:r>
      <w:r w:rsidR="005964C5" w:rsidRPr="000B7D59">
        <w:rPr>
          <w:rFonts w:ascii="SimSun" w:eastAsia="SimSun" w:hAnsi="SimSun" w:cs="SimSun" w:hint="eastAsia"/>
          <w:iCs/>
          <w:color w:val="000000" w:themeColor="text1"/>
          <w:kern w:val="20"/>
          <w:sz w:val="24"/>
          <w:lang w:eastAsia="zh-CN"/>
        </w:rPr>
        <w:t>段所述各区域</w:t>
      </w:r>
      <w:r w:rsidRPr="000B7D59">
        <w:rPr>
          <w:rFonts w:ascii="SimSun" w:eastAsia="SimSun" w:hAnsi="SimSun" w:cs="SimSun" w:hint="eastAsia"/>
          <w:iCs/>
          <w:color w:val="000000" w:themeColor="text1"/>
          <w:kern w:val="20"/>
          <w:sz w:val="24"/>
          <w:lang w:eastAsia="zh-CN"/>
        </w:rPr>
        <w:t>传达未缴摊款及其后果的信息；</w:t>
      </w:r>
    </w:p>
    <w:p w14:paraId="51C9EB66" w14:textId="5CE4482A"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请</w:t>
      </w:r>
      <w:r w:rsidRPr="000B7D59">
        <w:rPr>
          <w:rFonts w:ascii="SimSun" w:eastAsia="SimSun" w:hAnsi="SimSun" w:cs="SimSun" w:hint="eastAsia"/>
          <w:iCs/>
          <w:color w:val="000000" w:themeColor="text1"/>
          <w:kern w:val="20"/>
          <w:sz w:val="24"/>
          <w:lang w:eastAsia="zh-CN"/>
        </w:rPr>
        <w:t>联合国环境署以其受托人身份，利用所有可用外交渠道，向相关缔约方通报</w:t>
      </w:r>
      <w:r w:rsidRPr="000B7D59">
        <w:rPr>
          <w:rFonts w:eastAsia="SimSun"/>
          <w:iCs/>
          <w:color w:val="000000" w:themeColor="text1"/>
          <w:kern w:val="20"/>
          <w:sz w:val="24"/>
          <w:lang w:eastAsia="zh-CN"/>
        </w:rPr>
        <w:t>202</w:t>
      </w:r>
      <w:r w:rsidR="005964C5" w:rsidRPr="000B7D59">
        <w:rPr>
          <w:rFonts w:eastAsia="SimSun"/>
          <w:iCs/>
          <w:color w:val="000000" w:themeColor="text1"/>
          <w:kern w:val="20"/>
          <w:sz w:val="24"/>
          <w:lang w:eastAsia="zh-CN"/>
        </w:rPr>
        <w:t>2</w:t>
      </w:r>
      <w:r w:rsidRPr="000B7D59">
        <w:rPr>
          <w:rFonts w:eastAsia="SimSun" w:hint="eastAsia"/>
          <w:iCs/>
          <w:color w:val="000000" w:themeColor="text1"/>
          <w:kern w:val="20"/>
          <w:sz w:val="24"/>
          <w:lang w:eastAsia="zh-CN"/>
        </w:rPr>
        <w:t>年</w:t>
      </w:r>
      <w:r w:rsidRPr="000B7D59">
        <w:rPr>
          <w:rFonts w:ascii="SimSun" w:eastAsia="SimSun" w:hAnsi="SimSun" w:cs="SimSun" w:hint="eastAsia"/>
          <w:iCs/>
          <w:color w:val="000000" w:themeColor="text1"/>
          <w:kern w:val="20"/>
          <w:sz w:val="24"/>
          <w:lang w:eastAsia="zh-CN"/>
        </w:rPr>
        <w:t>及</w:t>
      </w:r>
      <w:r w:rsidRPr="000B7D59">
        <w:rPr>
          <w:rFonts w:eastAsia="SimSun" w:hint="eastAsia"/>
          <w:iCs/>
          <w:color w:val="000000" w:themeColor="text1"/>
          <w:kern w:val="20"/>
          <w:sz w:val="24"/>
          <w:lang w:eastAsia="zh-CN"/>
        </w:rPr>
        <w:t>以往年度</w:t>
      </w:r>
      <w:r w:rsidRPr="000B7D59">
        <w:rPr>
          <w:rFonts w:ascii="SimSun" w:eastAsia="SimSun" w:hAnsi="SimSun" w:cs="SimSun" w:hint="eastAsia"/>
          <w:iCs/>
          <w:color w:val="000000" w:themeColor="text1"/>
          <w:kern w:val="20"/>
          <w:sz w:val="24"/>
          <w:lang w:eastAsia="zh-CN"/>
        </w:rPr>
        <w:t>拖欠生物多样性公约信托基金（</w:t>
      </w:r>
      <w:r w:rsidRPr="000B7D59">
        <w:rPr>
          <w:rFonts w:eastAsia="SimSun"/>
          <w:iCs/>
          <w:color w:val="000000" w:themeColor="text1"/>
          <w:kern w:val="20"/>
          <w:sz w:val="24"/>
          <w:lang w:eastAsia="zh-CN"/>
        </w:rPr>
        <w:t>BY</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BG</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BB</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摊款的情况，以期为</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公约</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及其议定书所有缔约方的利益而全额支付此类欠款，并请执行秘书向主席团和缔约方大会第十</w:t>
      </w:r>
      <w:r w:rsidR="005964C5" w:rsidRPr="000B7D59">
        <w:rPr>
          <w:rFonts w:ascii="SimSun" w:eastAsia="SimSun" w:hAnsi="SimSun" w:cs="SimSun" w:hint="eastAsia"/>
          <w:iCs/>
          <w:color w:val="000000" w:themeColor="text1"/>
          <w:kern w:val="20"/>
          <w:sz w:val="24"/>
          <w:lang w:eastAsia="zh-CN"/>
        </w:rPr>
        <w:t>六</w:t>
      </w:r>
      <w:r w:rsidRPr="000B7D59">
        <w:rPr>
          <w:rFonts w:ascii="SimSun" w:eastAsia="SimSun" w:hAnsi="SimSun" w:cs="SimSun" w:hint="eastAsia"/>
          <w:iCs/>
          <w:color w:val="000000" w:themeColor="text1"/>
          <w:kern w:val="20"/>
          <w:sz w:val="24"/>
          <w:lang w:eastAsia="zh-CN"/>
        </w:rPr>
        <w:t>届会议报告这些拖欠款项的状况；</w:t>
      </w:r>
    </w:p>
    <w:p w14:paraId="4A588471"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确</w:t>
      </w:r>
      <w:r w:rsidRPr="000B7D59">
        <w:rPr>
          <w:rFonts w:ascii="SimSun" w:eastAsia="KaiTi" w:hAnsi="SimSun" w:cs="SimSun" w:hint="eastAsia"/>
          <w:iCs/>
          <w:color w:val="000000" w:themeColor="text1"/>
          <w:kern w:val="20"/>
          <w:sz w:val="24"/>
          <w:lang w:eastAsia="zh-CN"/>
        </w:rPr>
        <w:t>认</w:t>
      </w:r>
      <w:r w:rsidRPr="000B7D59">
        <w:rPr>
          <w:rFonts w:ascii="SimSun" w:eastAsia="SimSun" w:hAnsi="SimSun" w:cs="SimSun" w:hint="eastAsia"/>
          <w:iCs/>
          <w:color w:val="000000" w:themeColor="text1"/>
          <w:kern w:val="20"/>
          <w:sz w:val="24"/>
          <w:lang w:eastAsia="zh-CN"/>
        </w:rPr>
        <w:t>关于</w:t>
      </w:r>
      <w:r w:rsidRPr="000B7D59">
        <w:rPr>
          <w:rFonts w:eastAsia="SimSun"/>
          <w:iCs/>
          <w:color w:val="000000" w:themeColor="text1"/>
          <w:kern w:val="20"/>
          <w:sz w:val="24"/>
          <w:lang w:eastAsia="zh-CN"/>
        </w:rPr>
        <w:t>2005</w:t>
      </w:r>
      <w:r w:rsidRPr="000B7D59">
        <w:rPr>
          <w:rFonts w:eastAsia="SimSun" w:hint="eastAsia"/>
          <w:iCs/>
          <w:color w:val="000000" w:themeColor="text1"/>
          <w:kern w:val="20"/>
          <w:sz w:val="24"/>
          <w:lang w:eastAsia="zh-CN"/>
        </w:rPr>
        <w:t>年</w:t>
      </w:r>
      <w:r w:rsidRPr="000B7D59">
        <w:rPr>
          <w:rFonts w:eastAsia="SimSun"/>
          <w:iCs/>
          <w:color w:val="000000" w:themeColor="text1"/>
          <w:kern w:val="20"/>
          <w:sz w:val="24"/>
          <w:lang w:eastAsia="zh-CN"/>
        </w:rPr>
        <w:t>1</w:t>
      </w:r>
      <w:r w:rsidRPr="000B7D59">
        <w:rPr>
          <w:rFonts w:eastAsia="SimSun" w:hint="eastAsia"/>
          <w:iCs/>
          <w:color w:val="000000" w:themeColor="text1"/>
          <w:kern w:val="20"/>
          <w:sz w:val="24"/>
          <w:lang w:eastAsia="zh-CN"/>
        </w:rPr>
        <w:t>月</w:t>
      </w:r>
      <w:r w:rsidRPr="000B7D59">
        <w:rPr>
          <w:rFonts w:eastAsia="SimSun"/>
          <w:iCs/>
          <w:color w:val="000000" w:themeColor="text1"/>
          <w:kern w:val="20"/>
          <w:sz w:val="24"/>
          <w:lang w:eastAsia="zh-CN"/>
        </w:rPr>
        <w:t>1</w:t>
      </w:r>
      <w:r w:rsidRPr="000B7D59">
        <w:rPr>
          <w:rFonts w:eastAsia="SimSun" w:hint="eastAsia"/>
          <w:iCs/>
          <w:color w:val="000000" w:themeColor="text1"/>
          <w:kern w:val="20"/>
          <w:sz w:val="24"/>
          <w:lang w:eastAsia="zh-CN"/>
        </w:rPr>
        <w:t>日</w:t>
      </w:r>
      <w:r w:rsidRPr="000B7D59">
        <w:rPr>
          <w:rFonts w:ascii="SimSun" w:eastAsia="SimSun" w:hAnsi="SimSun" w:cs="SimSun" w:hint="eastAsia"/>
          <w:iCs/>
          <w:color w:val="000000" w:themeColor="text1"/>
          <w:kern w:val="20"/>
          <w:sz w:val="24"/>
          <w:lang w:eastAsia="zh-CN"/>
        </w:rPr>
        <w:t>以后到期的摊款，拖欠摊款两（</w:t>
      </w:r>
      <w:r w:rsidRPr="000B7D59">
        <w:rPr>
          <w:rFonts w:eastAsia="SimSun"/>
          <w:iCs/>
          <w:color w:val="000000" w:themeColor="text1"/>
          <w:kern w:val="20"/>
          <w:sz w:val="24"/>
          <w:lang w:eastAsia="zh-CN"/>
        </w:rPr>
        <w:t>2</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年或两</w:t>
      </w:r>
      <w:r w:rsidRPr="000B7D59">
        <w:rPr>
          <w:rFonts w:eastAsia="SimSun" w:hint="eastAsia"/>
          <w:iCs/>
          <w:color w:val="000000" w:themeColor="text1"/>
          <w:kern w:val="20"/>
          <w:sz w:val="24"/>
          <w:lang w:eastAsia="zh-CN"/>
        </w:rPr>
        <w:t>年</w:t>
      </w:r>
      <w:r w:rsidRPr="000B7D59">
        <w:rPr>
          <w:rFonts w:ascii="SimSun" w:eastAsia="SimSun" w:hAnsi="SimSun" w:cs="SimSun" w:hint="eastAsia"/>
          <w:iCs/>
          <w:color w:val="000000" w:themeColor="text1"/>
          <w:kern w:val="20"/>
          <w:sz w:val="24"/>
          <w:lang w:eastAsia="zh-CN"/>
        </w:rPr>
        <w:t>以上的缔约方将无资格成为</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公约</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及其议定书或科学，技术和工艺咨询附属机构主席团的成员，或提名履约委员会的成员，并</w:t>
      </w:r>
      <w:r w:rsidRPr="000B7D59">
        <w:rPr>
          <w:rFonts w:ascii="SimSun" w:eastAsia="KaiTi" w:hAnsi="SimSun" w:cs="SimSun" w:hint="eastAsia"/>
          <w:iCs/>
          <w:color w:val="000000" w:themeColor="text1"/>
          <w:kern w:val="20"/>
          <w:sz w:val="24"/>
          <w:lang w:eastAsia="zh-CN"/>
        </w:rPr>
        <w:t>决定</w:t>
      </w:r>
      <w:r w:rsidRPr="000B7D59">
        <w:rPr>
          <w:rFonts w:ascii="SimSun" w:eastAsia="SimSun" w:hAnsi="SimSun" w:cs="SimSun" w:hint="eastAsia"/>
          <w:iCs/>
          <w:color w:val="000000" w:themeColor="text1"/>
          <w:kern w:val="20"/>
          <w:sz w:val="24"/>
          <w:lang w:eastAsia="zh-CN"/>
        </w:rPr>
        <w:t>这将仅适用于不是最不发达国家或小岛屿发展中国家的缔约方；</w:t>
      </w:r>
    </w:p>
    <w:p w14:paraId="40DDBB77"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授</w:t>
      </w:r>
      <w:r w:rsidRPr="000B7D59">
        <w:rPr>
          <w:rFonts w:ascii="SimSun" w:eastAsia="KaiTi" w:hAnsi="SimSun" w:cs="SimSun" w:hint="eastAsia"/>
          <w:iCs/>
          <w:color w:val="000000" w:themeColor="text1"/>
          <w:kern w:val="20"/>
          <w:sz w:val="24"/>
          <w:lang w:eastAsia="zh-CN"/>
        </w:rPr>
        <w:t>权</w:t>
      </w:r>
      <w:r w:rsidRPr="000B7D59">
        <w:rPr>
          <w:rFonts w:ascii="SimSun" w:eastAsia="SimSun" w:hAnsi="SimSun" w:cs="SimSun" w:hint="eastAsia"/>
          <w:iCs/>
          <w:color w:val="000000" w:themeColor="text1"/>
          <w:kern w:val="20"/>
          <w:sz w:val="24"/>
          <w:lang w:eastAsia="zh-CN"/>
        </w:rPr>
        <w:t>执行秘书与拖欠摊款达两年或两年以上的任何缔约方达成安排，为此类缔约方共同商定“付款时间表”，使拖欠款项的缔约方根据其财政状况在</w:t>
      </w:r>
      <w:r w:rsidRPr="000B7D59">
        <w:rPr>
          <w:rFonts w:eastAsia="SimSun"/>
          <w:iCs/>
          <w:color w:val="000000" w:themeColor="text1"/>
          <w:kern w:val="20"/>
          <w:sz w:val="24"/>
          <w:lang w:eastAsia="zh-CN"/>
        </w:rPr>
        <w:t>6</w:t>
      </w:r>
      <w:r w:rsidRPr="000B7D59">
        <w:rPr>
          <w:rFonts w:eastAsia="SimSun" w:hint="eastAsia"/>
          <w:iCs/>
          <w:color w:val="000000" w:themeColor="text1"/>
          <w:kern w:val="20"/>
          <w:sz w:val="24"/>
          <w:lang w:eastAsia="zh-CN"/>
        </w:rPr>
        <w:t>年</w:t>
      </w:r>
      <w:r w:rsidRPr="000B7D59">
        <w:rPr>
          <w:rFonts w:ascii="SimSun" w:eastAsia="SimSun" w:hAnsi="SimSun" w:cs="SimSun" w:hint="eastAsia"/>
          <w:iCs/>
          <w:color w:val="000000" w:themeColor="text1"/>
          <w:kern w:val="20"/>
          <w:sz w:val="24"/>
          <w:lang w:eastAsia="zh-CN"/>
        </w:rPr>
        <w:t>内清偿所有未缴欠款并按时缴纳今后的摊款，并向主席团下次会议和缔约方大会报告任何这种安排的执行情况；</w:t>
      </w:r>
    </w:p>
    <w:p w14:paraId="156DAAF6" w14:textId="04EE871E"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决</w:t>
      </w:r>
      <w:r w:rsidRPr="000B7D59">
        <w:rPr>
          <w:rFonts w:ascii="SimSun" w:eastAsia="KaiTi" w:hAnsi="SimSun" w:cs="SimSun" w:hint="eastAsia"/>
          <w:iCs/>
          <w:color w:val="000000" w:themeColor="text1"/>
          <w:kern w:val="20"/>
          <w:sz w:val="24"/>
          <w:lang w:eastAsia="zh-CN"/>
        </w:rPr>
        <w:t>定</w:t>
      </w:r>
      <w:r w:rsidRPr="000B7D59">
        <w:rPr>
          <w:rFonts w:ascii="SimSun" w:eastAsia="SimSun" w:hAnsi="SimSun" w:cs="SimSun" w:hint="eastAsia"/>
          <w:iCs/>
          <w:color w:val="000000" w:themeColor="text1"/>
          <w:kern w:val="20"/>
          <w:sz w:val="24"/>
          <w:lang w:eastAsia="zh-CN"/>
        </w:rPr>
        <w:t>具有上文第</w:t>
      </w:r>
      <w:r w:rsidR="005964C5" w:rsidRPr="000B7D59">
        <w:rPr>
          <w:rFonts w:eastAsia="SimSun"/>
          <w:iCs/>
          <w:color w:val="000000" w:themeColor="text1"/>
          <w:kern w:val="20"/>
          <w:sz w:val="24"/>
          <w:lang w:eastAsia="zh-CN"/>
        </w:rPr>
        <w:t>22</w:t>
      </w:r>
      <w:r w:rsidRPr="000B7D59">
        <w:rPr>
          <w:rFonts w:eastAsia="SimSun" w:hint="eastAsia"/>
          <w:iCs/>
          <w:color w:val="000000" w:themeColor="text1"/>
          <w:kern w:val="20"/>
          <w:sz w:val="24"/>
          <w:lang w:eastAsia="zh-CN"/>
        </w:rPr>
        <w:t>段</w:t>
      </w:r>
      <w:r w:rsidRPr="000B7D59">
        <w:rPr>
          <w:rFonts w:ascii="SimSun" w:eastAsia="SimSun" w:hAnsi="SimSun" w:cs="SimSun" w:hint="eastAsia"/>
          <w:iCs/>
          <w:color w:val="000000" w:themeColor="text1"/>
          <w:kern w:val="20"/>
          <w:sz w:val="24"/>
          <w:lang w:eastAsia="zh-CN"/>
        </w:rPr>
        <w:t>商定安排并完全遵守该安排的规定的缔约方，不受上文第</w:t>
      </w:r>
      <w:r w:rsidR="005964C5" w:rsidRPr="000B7D59">
        <w:rPr>
          <w:rFonts w:eastAsia="SimSun"/>
          <w:iCs/>
          <w:color w:val="000000" w:themeColor="text1"/>
          <w:kern w:val="20"/>
          <w:sz w:val="24"/>
          <w:lang w:eastAsia="zh-CN"/>
        </w:rPr>
        <w:t>21</w:t>
      </w:r>
      <w:r w:rsidRPr="000B7D59">
        <w:rPr>
          <w:rFonts w:eastAsia="SimSun" w:hint="eastAsia"/>
          <w:iCs/>
          <w:color w:val="000000" w:themeColor="text1"/>
          <w:kern w:val="20"/>
          <w:sz w:val="24"/>
          <w:lang w:eastAsia="zh-CN"/>
        </w:rPr>
        <w:t>段</w:t>
      </w:r>
      <w:r w:rsidRPr="000B7D59">
        <w:rPr>
          <w:rFonts w:ascii="SimSun" w:eastAsia="SimSun" w:hAnsi="SimSun" w:cs="SimSun" w:hint="eastAsia"/>
          <w:iCs/>
          <w:color w:val="000000" w:themeColor="text1"/>
          <w:kern w:val="20"/>
          <w:sz w:val="24"/>
          <w:lang w:eastAsia="zh-CN"/>
        </w:rPr>
        <w:t>规定的约束；</w:t>
      </w:r>
    </w:p>
    <w:p w14:paraId="2B4453F8"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请</w:t>
      </w:r>
      <w:r w:rsidRPr="000B7D59">
        <w:rPr>
          <w:rFonts w:ascii="SimSun" w:eastAsia="SimSun" w:hAnsi="SimSun" w:cs="SimSun" w:hint="eastAsia"/>
          <w:iCs/>
          <w:color w:val="000000" w:themeColor="text1"/>
          <w:kern w:val="20"/>
          <w:sz w:val="24"/>
          <w:lang w:eastAsia="zh-CN"/>
        </w:rPr>
        <w:t>执行秘书并</w:t>
      </w:r>
      <w:r w:rsidRPr="000B7D59">
        <w:rPr>
          <w:rFonts w:ascii="SimSun" w:eastAsia="KaiTi" w:hAnsi="SimSun" w:cs="SimSun" w:hint="eastAsia"/>
          <w:iCs/>
          <w:color w:val="000000" w:themeColor="text1"/>
          <w:kern w:val="20"/>
          <w:sz w:val="24"/>
          <w:lang w:eastAsia="zh-CN"/>
        </w:rPr>
        <w:t>邀请</w:t>
      </w:r>
      <w:r w:rsidRPr="000B7D59">
        <w:rPr>
          <w:rFonts w:ascii="SimSun" w:eastAsia="SimSun" w:hAnsi="SimSun" w:cs="SimSun" w:hint="eastAsia"/>
          <w:iCs/>
          <w:color w:val="000000" w:themeColor="text1"/>
          <w:kern w:val="20"/>
          <w:sz w:val="24"/>
          <w:lang w:eastAsia="zh-CN"/>
        </w:rPr>
        <w:t>缔约方大会主席以联合签署信函的形式通知拖欠缴款的缔约方，请其及时采取行动，并对作出积极回应支付欠款的缔约方表示感谢；</w:t>
      </w:r>
    </w:p>
    <w:p w14:paraId="77561833" w14:textId="520EB2BC"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themeColor="text1"/>
          <w:kern w:val="20"/>
          <w:sz w:val="24"/>
          <w:lang w:eastAsia="zh-CN"/>
        </w:rPr>
      </w:pPr>
      <w:r w:rsidRPr="000B7D59">
        <w:rPr>
          <w:rFonts w:eastAsia="KaiTi" w:hint="eastAsia"/>
          <w:iCs/>
          <w:color w:val="000000" w:themeColor="text1"/>
          <w:kern w:val="20"/>
          <w:sz w:val="24"/>
          <w:lang w:eastAsia="zh-CN"/>
        </w:rPr>
        <w:t>注</w:t>
      </w:r>
      <w:r w:rsidRPr="000B7D59">
        <w:rPr>
          <w:rFonts w:ascii="SimSun" w:eastAsia="KaiTi" w:hAnsi="SimSun" w:cs="SimSun" w:hint="eastAsia"/>
          <w:iCs/>
          <w:color w:val="000000" w:themeColor="text1"/>
          <w:kern w:val="20"/>
          <w:sz w:val="24"/>
          <w:lang w:eastAsia="zh-CN"/>
        </w:rPr>
        <w:t>意到</w:t>
      </w:r>
      <w:r w:rsidRPr="000B7D59">
        <w:rPr>
          <w:rFonts w:eastAsia="KaiTi"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公约》及其议定书的信托基金（</w:t>
      </w:r>
      <w:r w:rsidRPr="000B7D59">
        <w:rPr>
          <w:rFonts w:eastAsia="SimSun"/>
          <w:iCs/>
          <w:color w:val="000000" w:themeColor="text1"/>
          <w:kern w:val="20"/>
          <w:sz w:val="24"/>
          <w:lang w:eastAsia="zh-CN"/>
        </w:rPr>
        <w:t>BY</w:t>
      </w:r>
      <w:r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BG</w:t>
      </w:r>
      <w:r w:rsidR="00247315" w:rsidRPr="000B7D59">
        <w:rPr>
          <w:rFonts w:eastAsia="SimSun" w:hint="eastAsia"/>
          <w:iCs/>
          <w:color w:val="000000" w:themeColor="text1"/>
          <w:kern w:val="20"/>
          <w:sz w:val="24"/>
          <w:lang w:eastAsia="zh-CN"/>
        </w:rPr>
        <w:t>、</w:t>
      </w:r>
      <w:r w:rsidRPr="000B7D59">
        <w:rPr>
          <w:rFonts w:eastAsia="SimSun"/>
          <w:iCs/>
          <w:color w:val="000000" w:themeColor="text1"/>
          <w:kern w:val="20"/>
          <w:sz w:val="24"/>
          <w:lang w:eastAsia="zh-CN"/>
        </w:rPr>
        <w:t>BB</w:t>
      </w:r>
      <w:r w:rsidRPr="000B7D59">
        <w:rPr>
          <w:rFonts w:eastAsia="SimSun" w:hint="eastAsia"/>
          <w:iCs/>
          <w:color w:val="000000" w:themeColor="text1"/>
          <w:kern w:val="20"/>
          <w:sz w:val="24"/>
          <w:lang w:eastAsia="zh-CN"/>
        </w:rPr>
        <w:t>）</w:t>
      </w:r>
      <w:r w:rsidRPr="000B7D59">
        <w:rPr>
          <w:rFonts w:ascii="SimSun" w:eastAsia="SimSun" w:hAnsi="SimSun" w:cs="SimSun" w:hint="eastAsia"/>
          <w:iCs/>
          <w:color w:val="000000" w:themeColor="text1"/>
          <w:kern w:val="20"/>
          <w:sz w:val="24"/>
          <w:lang w:eastAsia="zh-CN"/>
        </w:rPr>
        <w:t>应延长两年，从</w:t>
      </w:r>
      <w:r w:rsidRPr="000B7D59">
        <w:rPr>
          <w:rFonts w:eastAsia="SimSun"/>
          <w:iCs/>
          <w:color w:val="000000" w:themeColor="text1"/>
          <w:kern w:val="20"/>
          <w:sz w:val="24"/>
          <w:lang w:eastAsia="zh-CN"/>
        </w:rPr>
        <w:t>2024</w:t>
      </w:r>
      <w:r w:rsidRPr="000B7D59">
        <w:rPr>
          <w:rFonts w:eastAsia="SimSun" w:hint="eastAsia"/>
          <w:iCs/>
          <w:color w:val="000000" w:themeColor="text1"/>
          <w:kern w:val="20"/>
          <w:sz w:val="24"/>
          <w:lang w:eastAsia="zh-CN"/>
        </w:rPr>
        <w:t>年</w:t>
      </w:r>
      <w:r w:rsidRPr="000B7D59">
        <w:rPr>
          <w:rFonts w:eastAsia="SimSun"/>
          <w:iCs/>
          <w:color w:val="000000" w:themeColor="text1"/>
          <w:kern w:val="20"/>
          <w:sz w:val="24"/>
          <w:lang w:eastAsia="zh-CN"/>
        </w:rPr>
        <w:t>1</w:t>
      </w:r>
      <w:r w:rsidRPr="000B7D59">
        <w:rPr>
          <w:rFonts w:eastAsia="SimSun" w:hint="eastAsia"/>
          <w:iCs/>
          <w:color w:val="000000" w:themeColor="text1"/>
          <w:kern w:val="20"/>
          <w:sz w:val="24"/>
          <w:lang w:eastAsia="zh-CN"/>
        </w:rPr>
        <w:t>月</w:t>
      </w:r>
      <w:r w:rsidRPr="000B7D59">
        <w:rPr>
          <w:rFonts w:eastAsia="SimSun"/>
          <w:iCs/>
          <w:color w:val="000000" w:themeColor="text1"/>
          <w:kern w:val="20"/>
          <w:sz w:val="24"/>
          <w:lang w:eastAsia="zh-CN"/>
        </w:rPr>
        <w:t>1</w:t>
      </w:r>
      <w:r w:rsidRPr="000B7D59">
        <w:rPr>
          <w:rFonts w:eastAsia="SimSun" w:hint="eastAsia"/>
          <w:iCs/>
          <w:color w:val="000000" w:themeColor="text1"/>
          <w:kern w:val="20"/>
          <w:sz w:val="24"/>
          <w:lang w:eastAsia="zh-CN"/>
        </w:rPr>
        <w:t>日</w:t>
      </w:r>
      <w:r w:rsidRPr="000B7D59">
        <w:rPr>
          <w:rFonts w:ascii="SimSun" w:eastAsia="SimSun" w:hAnsi="SimSun" w:cs="SimSun" w:hint="eastAsia"/>
          <w:iCs/>
          <w:color w:val="000000" w:themeColor="text1"/>
          <w:kern w:val="20"/>
          <w:sz w:val="24"/>
          <w:lang w:eastAsia="zh-CN"/>
        </w:rPr>
        <w:t>起至</w:t>
      </w:r>
      <w:r w:rsidRPr="000B7D59">
        <w:rPr>
          <w:rFonts w:eastAsia="SimSun"/>
          <w:iCs/>
          <w:color w:val="000000" w:themeColor="text1"/>
          <w:kern w:val="20"/>
          <w:sz w:val="24"/>
          <w:lang w:eastAsia="zh-CN"/>
        </w:rPr>
        <w:t>2025</w:t>
      </w:r>
      <w:r w:rsidRPr="000B7D59">
        <w:rPr>
          <w:rFonts w:eastAsia="SimSun" w:hint="eastAsia"/>
          <w:iCs/>
          <w:color w:val="000000" w:themeColor="text1"/>
          <w:kern w:val="20"/>
          <w:sz w:val="24"/>
          <w:lang w:eastAsia="zh-CN"/>
        </w:rPr>
        <w:t>年</w:t>
      </w:r>
      <w:r w:rsidRPr="000B7D59">
        <w:rPr>
          <w:rFonts w:eastAsia="SimSun"/>
          <w:iCs/>
          <w:color w:val="000000" w:themeColor="text1"/>
          <w:kern w:val="20"/>
          <w:sz w:val="24"/>
          <w:lang w:eastAsia="zh-CN"/>
        </w:rPr>
        <w:t>12</w:t>
      </w:r>
      <w:r w:rsidRPr="000B7D59">
        <w:rPr>
          <w:rFonts w:eastAsia="SimSun" w:hint="eastAsia"/>
          <w:iCs/>
          <w:color w:val="000000" w:themeColor="text1"/>
          <w:kern w:val="20"/>
          <w:sz w:val="24"/>
          <w:lang w:eastAsia="zh-CN"/>
        </w:rPr>
        <w:t>月</w:t>
      </w:r>
      <w:r w:rsidRPr="000B7D59">
        <w:rPr>
          <w:rFonts w:eastAsia="SimSun"/>
          <w:iCs/>
          <w:color w:val="000000" w:themeColor="text1"/>
          <w:kern w:val="20"/>
          <w:sz w:val="24"/>
          <w:lang w:eastAsia="zh-CN"/>
        </w:rPr>
        <w:t>31</w:t>
      </w:r>
      <w:r w:rsidRPr="000B7D59">
        <w:rPr>
          <w:rFonts w:eastAsia="SimSun" w:hint="eastAsia"/>
          <w:iCs/>
          <w:color w:val="000000" w:themeColor="text1"/>
          <w:kern w:val="20"/>
          <w:sz w:val="24"/>
          <w:lang w:eastAsia="zh-CN"/>
        </w:rPr>
        <w:t>日止</w:t>
      </w:r>
      <w:r w:rsidRPr="000B7D59">
        <w:rPr>
          <w:rFonts w:eastAsia="SimSun"/>
          <w:iCs/>
          <w:color w:val="000000" w:themeColor="text1"/>
          <w:kern w:val="20"/>
          <w:sz w:val="24"/>
          <w:lang w:eastAsia="zh-CN"/>
        </w:rPr>
        <w:t xml:space="preserve"> </w:t>
      </w:r>
      <w:r w:rsidRPr="000B7D59">
        <w:rPr>
          <w:rFonts w:ascii="SimSun" w:eastAsia="SimSun" w:hAnsi="SimSun" w:cs="SimSun" w:hint="eastAsia"/>
          <w:iCs/>
          <w:color w:val="000000" w:themeColor="text1"/>
          <w:kern w:val="20"/>
          <w:sz w:val="24"/>
          <w:lang w:eastAsia="zh-CN"/>
        </w:rPr>
        <w:t>，请联合国环境</w:t>
      </w:r>
      <w:r w:rsidRPr="000B7D59">
        <w:rPr>
          <w:rFonts w:eastAsia="SimSun" w:hint="eastAsia"/>
          <w:iCs/>
          <w:color w:val="000000" w:themeColor="text1"/>
          <w:kern w:val="20"/>
          <w:sz w:val="24"/>
          <w:lang w:eastAsia="zh-CN"/>
        </w:rPr>
        <w:t>规划</w:t>
      </w:r>
      <w:r w:rsidRPr="000B7D59">
        <w:rPr>
          <w:rFonts w:ascii="SimSun" w:eastAsia="SimSun" w:hAnsi="SimSun" w:cs="SimSun" w:hint="eastAsia"/>
          <w:iCs/>
          <w:color w:val="000000" w:themeColor="text1"/>
          <w:kern w:val="20"/>
          <w:sz w:val="24"/>
          <w:lang w:eastAsia="zh-CN"/>
        </w:rPr>
        <w:t>署执行主任寻求联合国环境大会核准各基金的延长；</w:t>
      </w:r>
    </w:p>
    <w:p w14:paraId="3CEB44D4"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iCs/>
          <w:color w:val="000000"/>
          <w:kern w:val="18"/>
          <w:sz w:val="24"/>
          <w:lang w:eastAsia="ko-KR"/>
        </w:rPr>
      </w:pPr>
      <w:r w:rsidRPr="000B7D59">
        <w:rPr>
          <w:rFonts w:eastAsia="KaiTi"/>
          <w:iCs/>
          <w:color w:val="000000" w:themeColor="text1"/>
          <w:kern w:val="20"/>
          <w:sz w:val="24"/>
          <w:lang w:eastAsia="zh-CN"/>
        </w:rPr>
        <w:t>确认</w:t>
      </w:r>
      <w:r w:rsidRPr="000B7D59">
        <w:rPr>
          <w:rFonts w:eastAsia="SimSun" w:hint="eastAsia"/>
          <w:iCs/>
          <w:color w:val="000000" w:themeColor="text1"/>
          <w:kern w:val="20"/>
          <w:sz w:val="24"/>
          <w:lang w:eastAsia="zh-CN"/>
        </w:rPr>
        <w:t>以下</w:t>
      </w:r>
      <w:r w:rsidRPr="000B7D59">
        <w:rPr>
          <w:rFonts w:eastAsia="SimSun" w:cs="SimSun" w:hint="eastAsia"/>
          <w:iCs/>
          <w:color w:val="000000" w:themeColor="text1"/>
          <w:kern w:val="20"/>
          <w:sz w:val="24"/>
          <w:lang w:val="en-CA" w:eastAsia="zh-CN"/>
        </w:rPr>
        <w:t>资金估计数</w:t>
      </w:r>
      <w:r w:rsidRPr="000B7D59">
        <w:rPr>
          <w:rFonts w:ascii="SimSun" w:eastAsia="SimSun" w:hAnsi="SimSun" w:cs="SimSun" w:hint="eastAsia"/>
          <w:iCs/>
          <w:color w:val="000000"/>
          <w:kern w:val="18"/>
          <w:sz w:val="24"/>
          <w:lang w:val="en-CA" w:eastAsia="zh-CN"/>
        </w:rPr>
        <w:t>：</w:t>
      </w:r>
    </w:p>
    <w:p w14:paraId="28BC4CDD" w14:textId="2D7A776A" w:rsidR="00F34B89" w:rsidRPr="000B7D59" w:rsidRDefault="00F34B89" w:rsidP="000B7D59">
      <w:pPr>
        <w:pStyle w:val="ListParagraph"/>
        <w:numPr>
          <w:ilvl w:val="0"/>
          <w:numId w:val="203"/>
        </w:numPr>
        <w:snapToGrid w:val="0"/>
        <w:spacing w:before="120" w:after="120" w:line="240" w:lineRule="atLeast"/>
        <w:ind w:firstLine="490"/>
        <w:contextualSpacing w:val="0"/>
        <w:rPr>
          <w:rFonts w:eastAsia="SimSun"/>
          <w:iCs/>
          <w:color w:val="000000"/>
          <w:kern w:val="18"/>
          <w:sz w:val="24"/>
          <w:lang w:eastAsia="ko-KR"/>
        </w:rPr>
      </w:pPr>
      <w:r w:rsidRPr="000B7D59">
        <w:rPr>
          <w:rFonts w:ascii="SimSun" w:eastAsia="SimSun" w:hAnsi="SimSun" w:cs="SimSun" w:hint="eastAsia"/>
          <w:iCs/>
          <w:color w:val="000000"/>
          <w:kern w:val="18"/>
          <w:sz w:val="24"/>
          <w:lang w:eastAsia="ko-KR"/>
        </w:rPr>
        <w:t>下表</w:t>
      </w:r>
      <w:r w:rsidR="005964C5" w:rsidRPr="000B7D59">
        <w:rPr>
          <w:rFonts w:ascii="SimSun" w:eastAsia="SimSun" w:hAnsi="SimSun" w:cs="SimSun" w:hint="eastAsia"/>
          <w:iCs/>
          <w:color w:val="000000"/>
          <w:kern w:val="18"/>
          <w:sz w:val="24"/>
          <w:lang w:eastAsia="zh-CN"/>
        </w:rPr>
        <w:t>3</w:t>
      </w:r>
      <w:r w:rsidRPr="000B7D59">
        <w:rPr>
          <w:rFonts w:ascii="SimSun" w:eastAsia="SimSun" w:hAnsi="SimSun" w:cs="SimSun" w:hint="eastAsia"/>
          <w:iCs/>
          <w:color w:val="000000"/>
          <w:kern w:val="18"/>
          <w:sz w:val="24"/>
          <w:lang w:eastAsia="ko-KR"/>
        </w:rPr>
        <w:t>所列支持</w:t>
      </w:r>
      <w:r w:rsidRPr="000B7D59">
        <w:rPr>
          <w:rFonts w:eastAsia="SimSun"/>
          <w:iCs/>
          <w:color w:val="000000"/>
          <w:kern w:val="18"/>
          <w:sz w:val="24"/>
          <w:lang w:eastAsia="ko-KR"/>
        </w:rPr>
        <w:t>2023-2024</w:t>
      </w:r>
      <w:r w:rsidRPr="000B7D59">
        <w:rPr>
          <w:rFonts w:eastAsia="SimSun" w:cs="SimSun" w:hint="eastAsia"/>
          <w:iCs/>
          <w:color w:val="000000" w:themeColor="text1"/>
          <w:kern w:val="20"/>
          <w:sz w:val="24"/>
          <w:lang w:val="en-CA" w:eastAsia="zh-CN"/>
        </w:rPr>
        <w:t>年期间核定生物多样性公约活动的额外自愿捐款信托基金</w:t>
      </w:r>
      <w:r w:rsidRPr="000B7D59">
        <w:rPr>
          <w:rFonts w:ascii="SimSun" w:eastAsia="SimSun" w:hAnsi="SimSun" w:cs="SimSun" w:hint="eastAsia"/>
          <w:iCs/>
          <w:color w:val="000000"/>
          <w:kern w:val="18"/>
          <w:sz w:val="24"/>
          <w:lang w:eastAsia="ko-KR"/>
        </w:rPr>
        <w:t>（</w:t>
      </w:r>
      <w:r w:rsidRPr="000B7D59">
        <w:rPr>
          <w:rFonts w:eastAsia="SimSun"/>
          <w:iCs/>
          <w:color w:val="000000"/>
          <w:kern w:val="18"/>
          <w:sz w:val="24"/>
          <w:lang w:eastAsia="ko-KR"/>
        </w:rPr>
        <w:t>BE</w:t>
      </w:r>
      <w:r w:rsidRPr="000B7D59">
        <w:rPr>
          <w:rFonts w:ascii="SimSun" w:eastAsia="SimSun" w:hAnsi="SimSun" w:cs="SimSun" w:hint="eastAsia"/>
          <w:iCs/>
          <w:color w:val="000000"/>
          <w:kern w:val="18"/>
          <w:sz w:val="24"/>
          <w:lang w:eastAsia="ko-KR"/>
        </w:rPr>
        <w:t>）；</w:t>
      </w:r>
    </w:p>
    <w:p w14:paraId="5ADD7793" w14:textId="1426D9FE" w:rsidR="00F34B89" w:rsidRPr="000B7D59" w:rsidRDefault="00F34B89" w:rsidP="000B7D59">
      <w:pPr>
        <w:pStyle w:val="ListParagraph"/>
        <w:numPr>
          <w:ilvl w:val="0"/>
          <w:numId w:val="203"/>
        </w:numPr>
        <w:snapToGrid w:val="0"/>
        <w:spacing w:before="120" w:after="120" w:line="240" w:lineRule="atLeast"/>
        <w:ind w:firstLine="490"/>
        <w:contextualSpacing w:val="0"/>
        <w:rPr>
          <w:rFonts w:eastAsia="SimSun"/>
          <w:iCs/>
          <w:color w:val="000000"/>
          <w:kern w:val="18"/>
          <w:sz w:val="24"/>
          <w:lang w:eastAsia="ko-KR"/>
        </w:rPr>
      </w:pPr>
      <w:r w:rsidRPr="000B7D59">
        <w:rPr>
          <w:rFonts w:ascii="SimSun" w:eastAsia="SimSun" w:hAnsi="SimSun" w:cs="SimSun" w:hint="eastAsia"/>
          <w:iCs/>
          <w:color w:val="000000"/>
          <w:kern w:val="18"/>
          <w:sz w:val="24"/>
          <w:lang w:eastAsia="ko-KR"/>
        </w:rPr>
        <w:t>下表</w:t>
      </w:r>
      <w:r w:rsidR="005964C5" w:rsidRPr="000B7D59">
        <w:rPr>
          <w:rFonts w:eastAsia="SimSun"/>
          <w:iCs/>
          <w:color w:val="000000"/>
          <w:kern w:val="18"/>
          <w:sz w:val="24"/>
          <w:lang w:eastAsia="ko-KR"/>
        </w:rPr>
        <w:t>4</w:t>
      </w:r>
      <w:r w:rsidRPr="000B7D59">
        <w:rPr>
          <w:rFonts w:ascii="SimSun" w:eastAsia="SimSun" w:hAnsi="SimSun" w:cs="SimSun" w:hint="eastAsia"/>
          <w:iCs/>
          <w:color w:val="000000"/>
          <w:kern w:val="18"/>
          <w:sz w:val="24"/>
          <w:lang w:eastAsia="ko-KR"/>
        </w:rPr>
        <w:t>所载</w:t>
      </w:r>
      <w:r w:rsidRPr="000B7D59">
        <w:rPr>
          <w:rFonts w:eastAsia="SimSun"/>
          <w:iCs/>
          <w:color w:val="000000"/>
          <w:kern w:val="18"/>
          <w:sz w:val="24"/>
          <w:lang w:eastAsia="ko-KR"/>
        </w:rPr>
        <w:t>2023-2024</w:t>
      </w:r>
      <w:r w:rsidRPr="000B7D59">
        <w:rPr>
          <w:rFonts w:ascii="SimSun" w:eastAsia="SimSun" w:hAnsi="SimSun" w:cs="SimSun" w:hint="eastAsia"/>
          <w:iCs/>
          <w:color w:val="000000"/>
          <w:kern w:val="18"/>
          <w:sz w:val="24"/>
          <w:lang w:eastAsia="ko-KR"/>
        </w:rPr>
        <w:t>年期间协助发展中国家缔约方，</w:t>
      </w:r>
      <w:r w:rsidRPr="000B7D59">
        <w:rPr>
          <w:rFonts w:eastAsia="SimSun" w:cs="SimSun" w:hint="eastAsia"/>
          <w:iCs/>
          <w:color w:val="000000" w:themeColor="text1"/>
          <w:kern w:val="20"/>
          <w:sz w:val="24"/>
          <w:lang w:val="en-CA" w:eastAsia="zh-CN"/>
        </w:rPr>
        <w:t>特别是最不发达国家和小岛屿发展中国家以及经济转型国家缔约方参与</w:t>
      </w:r>
      <w:r w:rsidR="005964C5" w:rsidRPr="000B7D59">
        <w:rPr>
          <w:rFonts w:eastAsia="SimSun" w:cs="SimSun" w:hint="eastAsia"/>
          <w:iCs/>
          <w:color w:val="000000" w:themeColor="text1"/>
          <w:kern w:val="20"/>
          <w:sz w:val="24"/>
          <w:lang w:val="en-CA" w:eastAsia="zh-CN"/>
        </w:rPr>
        <w:t>《</w:t>
      </w:r>
      <w:r w:rsidRPr="000B7D59">
        <w:rPr>
          <w:rFonts w:eastAsia="SimSun" w:cs="SimSun" w:hint="eastAsia"/>
          <w:iCs/>
          <w:color w:val="000000" w:themeColor="text1"/>
          <w:kern w:val="20"/>
          <w:sz w:val="24"/>
          <w:lang w:val="en-CA" w:eastAsia="zh-CN"/>
        </w:rPr>
        <w:t>生物多样性公约</w:t>
      </w:r>
      <w:r w:rsidR="005964C5" w:rsidRPr="000B7D59">
        <w:rPr>
          <w:rFonts w:eastAsia="SimSun" w:cs="SimSun" w:hint="eastAsia"/>
          <w:iCs/>
          <w:color w:val="000000" w:themeColor="text1"/>
          <w:kern w:val="20"/>
          <w:sz w:val="24"/>
          <w:lang w:val="en-CA" w:eastAsia="zh-CN"/>
        </w:rPr>
        <w:t>》会议</w:t>
      </w:r>
      <w:r w:rsidRPr="000B7D59">
        <w:rPr>
          <w:rFonts w:eastAsia="SimSun" w:cs="SimSun" w:hint="eastAsia"/>
          <w:iCs/>
          <w:color w:val="000000" w:themeColor="text1"/>
          <w:kern w:val="20"/>
          <w:sz w:val="24"/>
          <w:lang w:val="en-CA" w:eastAsia="zh-CN"/>
        </w:rPr>
        <w:t>的特别自愿信托基金</w:t>
      </w:r>
      <w:r w:rsidRPr="000B7D59">
        <w:rPr>
          <w:rFonts w:ascii="SimSun" w:eastAsia="SimSun" w:hAnsi="SimSun" w:cs="SimSun" w:hint="eastAsia"/>
          <w:iCs/>
          <w:color w:val="000000"/>
          <w:kern w:val="18"/>
          <w:sz w:val="24"/>
          <w:lang w:eastAsia="ko-KR"/>
        </w:rPr>
        <w:t>（</w:t>
      </w:r>
      <w:r w:rsidRPr="000B7D59">
        <w:rPr>
          <w:rFonts w:eastAsia="SimSun"/>
          <w:iCs/>
          <w:color w:val="000000"/>
          <w:kern w:val="18"/>
          <w:sz w:val="24"/>
          <w:lang w:eastAsia="ko-KR"/>
        </w:rPr>
        <w:t>BZ</w:t>
      </w:r>
      <w:r w:rsidRPr="000B7D59">
        <w:rPr>
          <w:rFonts w:ascii="SimSun" w:eastAsia="SimSun" w:hAnsi="SimSun" w:cs="SimSun" w:hint="eastAsia"/>
          <w:iCs/>
          <w:color w:val="000000"/>
          <w:kern w:val="18"/>
          <w:sz w:val="24"/>
          <w:lang w:eastAsia="ko-KR"/>
        </w:rPr>
        <w:t>）；</w:t>
      </w:r>
    </w:p>
    <w:p w14:paraId="7D413291" w14:textId="71695F92" w:rsidR="00F34B89" w:rsidRPr="000B7D59" w:rsidRDefault="00F34B89" w:rsidP="000B7D59">
      <w:pPr>
        <w:pStyle w:val="ListParagraph"/>
        <w:numPr>
          <w:ilvl w:val="0"/>
          <w:numId w:val="203"/>
        </w:numPr>
        <w:snapToGrid w:val="0"/>
        <w:spacing w:before="120" w:after="120" w:line="240" w:lineRule="atLeast"/>
        <w:ind w:firstLine="490"/>
        <w:contextualSpacing w:val="0"/>
        <w:rPr>
          <w:iCs/>
          <w:color w:val="000000"/>
          <w:kern w:val="18"/>
          <w:sz w:val="24"/>
          <w:lang w:eastAsia="ko-KR"/>
        </w:rPr>
      </w:pPr>
      <w:r w:rsidRPr="000B7D59">
        <w:rPr>
          <w:rFonts w:ascii="SimSun" w:eastAsia="SimSun" w:hAnsi="SimSun" w:cs="SimSun" w:hint="eastAsia"/>
          <w:iCs/>
          <w:color w:val="000000"/>
          <w:kern w:val="18"/>
          <w:sz w:val="24"/>
          <w:lang w:eastAsia="ko-KR"/>
        </w:rPr>
        <w:t>下表</w:t>
      </w:r>
      <w:r w:rsidR="005964C5" w:rsidRPr="000B7D59">
        <w:rPr>
          <w:rFonts w:eastAsia="SimSun"/>
          <w:iCs/>
          <w:color w:val="000000"/>
          <w:kern w:val="18"/>
          <w:sz w:val="24"/>
          <w:lang w:eastAsia="ko-KR"/>
        </w:rPr>
        <w:t>5</w:t>
      </w:r>
      <w:r w:rsidRPr="000B7D59">
        <w:rPr>
          <w:rFonts w:ascii="SimSun" w:eastAsia="SimSun" w:hAnsi="SimSun" w:cs="SimSun" w:hint="eastAsia"/>
          <w:iCs/>
          <w:color w:val="000000"/>
          <w:kern w:val="18"/>
          <w:sz w:val="24"/>
          <w:lang w:eastAsia="ko-KR"/>
        </w:rPr>
        <w:t>所载</w:t>
      </w:r>
      <w:r w:rsidRPr="000B7D59">
        <w:rPr>
          <w:rFonts w:eastAsia="SimSun"/>
          <w:iCs/>
          <w:color w:val="000000"/>
          <w:kern w:val="18"/>
          <w:sz w:val="24"/>
          <w:lang w:eastAsia="ko-KR"/>
        </w:rPr>
        <w:t>2023-2024</w:t>
      </w:r>
      <w:r w:rsidRPr="000B7D59">
        <w:rPr>
          <w:rFonts w:eastAsia="SimSun" w:cs="SimSun" w:hint="eastAsia"/>
          <w:iCs/>
          <w:color w:val="000000" w:themeColor="text1"/>
          <w:kern w:val="20"/>
          <w:sz w:val="24"/>
          <w:lang w:val="en-CA" w:eastAsia="zh-CN"/>
        </w:rPr>
        <w:t>年期间协助土著人民和地方社区参与生物多样性公约工作的自愿捐款普通信托基金</w:t>
      </w:r>
      <w:r w:rsidRPr="000B7D59">
        <w:rPr>
          <w:rFonts w:ascii="SimSun" w:eastAsia="SimSun" w:hAnsi="SimSun" w:cs="SimSun" w:hint="eastAsia"/>
          <w:iCs/>
          <w:color w:val="000000"/>
          <w:kern w:val="18"/>
          <w:sz w:val="24"/>
          <w:lang w:eastAsia="ko-KR"/>
        </w:rPr>
        <w:t>（</w:t>
      </w:r>
      <w:r w:rsidRPr="000B7D59">
        <w:rPr>
          <w:rFonts w:eastAsia="SimSun"/>
          <w:iCs/>
          <w:color w:val="000000"/>
          <w:kern w:val="18"/>
          <w:sz w:val="24"/>
          <w:lang w:eastAsia="ko-KR"/>
        </w:rPr>
        <w:t>VB</w:t>
      </w:r>
      <w:r w:rsidRPr="000B7D59">
        <w:rPr>
          <w:rFonts w:ascii="SimSun" w:eastAsia="SimSun" w:hAnsi="SimSun" w:cs="SimSun" w:hint="eastAsia"/>
          <w:iCs/>
          <w:color w:val="000000"/>
          <w:kern w:val="18"/>
          <w:sz w:val="24"/>
          <w:lang w:eastAsia="ko-KR"/>
        </w:rPr>
        <w:t>）；</w:t>
      </w:r>
    </w:p>
    <w:p w14:paraId="493DE1A8" w14:textId="016E330F"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val="en-CA" w:eastAsia="zh-CN"/>
        </w:rPr>
      </w:pPr>
      <w:r w:rsidRPr="000B7D59">
        <w:rPr>
          <w:rFonts w:eastAsia="KaiTi"/>
          <w:iCs/>
          <w:color w:val="000000"/>
          <w:kern w:val="18"/>
          <w:sz w:val="24"/>
          <w:lang w:eastAsia="zh-CN"/>
        </w:rPr>
        <w:lastRenderedPageBreak/>
        <w:t>回顾</w:t>
      </w:r>
      <w:r w:rsidRPr="000B7D59">
        <w:rPr>
          <w:rFonts w:eastAsia="KaiTi" w:hint="eastAsia"/>
          <w:iCs/>
          <w:color w:val="000000"/>
          <w:kern w:val="18"/>
          <w:sz w:val="24"/>
          <w:lang w:eastAsia="zh-CN"/>
        </w:rPr>
        <w:t>《</w:t>
      </w:r>
      <w:r w:rsidRPr="000B7D59">
        <w:rPr>
          <w:rFonts w:eastAsia="SimSun"/>
          <w:iCs/>
          <w:color w:val="000000"/>
          <w:kern w:val="18"/>
          <w:sz w:val="24"/>
          <w:lang w:val="en-CA" w:eastAsia="zh-CN"/>
        </w:rPr>
        <w:t>公约</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议事规则第</w:t>
      </w:r>
      <w:r w:rsidRPr="000B7D59">
        <w:rPr>
          <w:rFonts w:eastAsia="SimSun"/>
          <w:iCs/>
          <w:color w:val="000000"/>
          <w:kern w:val="18"/>
          <w:sz w:val="24"/>
          <w:lang w:val="en-CA" w:eastAsia="zh-CN"/>
        </w:rPr>
        <w:t>30</w:t>
      </w:r>
      <w:r w:rsidRPr="000B7D59">
        <w:rPr>
          <w:rFonts w:eastAsia="SimSun"/>
          <w:iCs/>
          <w:color w:val="000000"/>
          <w:kern w:val="18"/>
          <w:sz w:val="24"/>
          <w:lang w:val="en-CA" w:eastAsia="zh-CN"/>
        </w:rPr>
        <w:t>条，</w:t>
      </w:r>
      <w:r w:rsidRPr="000B7D59">
        <w:rPr>
          <w:rFonts w:eastAsia="SimSun"/>
          <w:iCs/>
          <w:color w:val="000000"/>
          <w:kern w:val="18"/>
          <w:sz w:val="24"/>
          <w:lang w:eastAsia="zh-CN"/>
        </w:rPr>
        <w:t>强调</w:t>
      </w:r>
      <w:r w:rsidRPr="000B7D59">
        <w:rPr>
          <w:rFonts w:eastAsia="SimSun"/>
          <w:iCs/>
          <w:color w:val="000000"/>
          <w:kern w:val="18"/>
          <w:sz w:val="24"/>
          <w:lang w:val="en-CA" w:eastAsia="zh-CN"/>
        </w:rPr>
        <w:t>需要缔约方广泛出席</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公约</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及其议定书的缔约方会议</w:t>
      </w:r>
      <w:r w:rsidR="005964C5" w:rsidRPr="000B7D59">
        <w:rPr>
          <w:rFonts w:eastAsia="SimSun" w:hint="eastAsia"/>
          <w:iCs/>
          <w:color w:val="000000"/>
          <w:kern w:val="18"/>
          <w:sz w:val="24"/>
          <w:lang w:val="en-CA" w:eastAsia="zh-CN"/>
        </w:rPr>
        <w:t>，这特别是为了使出席会议的缔约方数量达到三分之二的水平，为会议提供法定人数，以便作出决定</w:t>
      </w:r>
      <w:r w:rsidRPr="000B7D59">
        <w:rPr>
          <w:rFonts w:eastAsia="SimSun"/>
          <w:iCs/>
          <w:color w:val="000000"/>
          <w:kern w:val="18"/>
          <w:sz w:val="24"/>
          <w:lang w:val="en-CA" w:eastAsia="zh-CN"/>
        </w:rPr>
        <w:t>；</w:t>
      </w:r>
    </w:p>
    <w:p w14:paraId="6606C2F8"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val="en-CA" w:eastAsia="zh-CN"/>
        </w:rPr>
      </w:pPr>
      <w:r w:rsidRPr="000B7D59">
        <w:rPr>
          <w:rFonts w:eastAsia="KaiTi"/>
          <w:iCs/>
          <w:color w:val="000000"/>
          <w:kern w:val="18"/>
          <w:sz w:val="24"/>
          <w:lang w:eastAsia="zh-CN"/>
        </w:rPr>
        <w:t>重申</w:t>
      </w:r>
      <w:r w:rsidRPr="000B7D59">
        <w:rPr>
          <w:rFonts w:eastAsia="SimSun"/>
          <w:iCs/>
          <w:color w:val="000000"/>
          <w:kern w:val="18"/>
          <w:sz w:val="24"/>
          <w:lang w:val="en-CA" w:eastAsia="zh-CN"/>
        </w:rPr>
        <w:t>发展中国家缔约方，特别是最不发达国家和小岛屿发展中国家以及经济转型国家缔约方充分和有效参与</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公约</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及其议定书缔约方的会议的重要性，为此，</w:t>
      </w:r>
      <w:r w:rsidRPr="000B7D59">
        <w:rPr>
          <w:rFonts w:eastAsia="SimSun"/>
          <w:iCs/>
          <w:color w:val="000000"/>
          <w:kern w:val="18"/>
          <w:sz w:val="24"/>
          <w:lang w:eastAsia="zh-CN"/>
        </w:rPr>
        <w:t>请</w:t>
      </w:r>
      <w:r w:rsidRPr="000B7D59">
        <w:rPr>
          <w:rFonts w:eastAsia="SimSun"/>
          <w:iCs/>
          <w:color w:val="000000"/>
          <w:kern w:val="18"/>
          <w:sz w:val="24"/>
          <w:lang w:val="en-CA" w:eastAsia="zh-CN"/>
        </w:rPr>
        <w:t>执行秘书考虑到缔约方大会及其议定书缔约方会议关于同时举行会议和提高</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公约</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及其议定书的结构和进程效率的有关决定；</w:t>
      </w:r>
    </w:p>
    <w:p w14:paraId="2C72953D"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hAnsiTheme="minorEastAsia"/>
          <w:iCs/>
          <w:color w:val="000000"/>
          <w:kern w:val="18"/>
          <w:sz w:val="24"/>
          <w:lang w:val="en-CA" w:eastAsia="zh-CN"/>
        </w:rPr>
      </w:pPr>
      <w:r w:rsidRPr="000B7D59">
        <w:rPr>
          <w:rFonts w:eastAsia="KaiTi"/>
          <w:iCs/>
          <w:color w:val="000000"/>
          <w:kern w:val="18"/>
          <w:sz w:val="24"/>
          <w:lang w:eastAsia="zh-CN"/>
        </w:rPr>
        <w:t>强烈鼓励</w:t>
      </w:r>
      <w:r w:rsidRPr="000B7D59">
        <w:rPr>
          <w:rFonts w:eastAsia="SimSun"/>
          <w:iCs/>
          <w:color w:val="000000"/>
          <w:kern w:val="18"/>
          <w:sz w:val="24"/>
          <w:lang w:val="en-CA" w:eastAsia="zh-CN"/>
        </w:rPr>
        <w:t>发达国家缔约方和其他有能力的缔约方，包括在南南合作范围内，为</w:t>
      </w:r>
      <w:r w:rsidRPr="000B7D59">
        <w:rPr>
          <w:rFonts w:eastAsia="SimSun"/>
          <w:iCs/>
          <w:color w:val="000000"/>
          <w:kern w:val="18"/>
          <w:sz w:val="24"/>
          <w:lang w:val="en-CA" w:eastAsia="zh-CN"/>
        </w:rPr>
        <w:t>BZ</w:t>
      </w:r>
      <w:r w:rsidRPr="000B7D59">
        <w:rPr>
          <w:rFonts w:eastAsia="SimSun"/>
          <w:iCs/>
          <w:color w:val="000000"/>
          <w:kern w:val="18"/>
          <w:sz w:val="24"/>
          <w:lang w:val="en-CA" w:eastAsia="zh-CN"/>
        </w:rPr>
        <w:t>信托基金提供必要的资金，以便让发展中国家缔约方，特别是最不发达国家和小岛屿发展中国家以及经济转型国家的代表能够充分有效地参加缔约方大会、作为各议定书缔约方会议的缔约方大会、科学、技术和工艺咨询附属机构、第</w:t>
      </w:r>
      <w:r w:rsidRPr="000B7D59">
        <w:rPr>
          <w:rFonts w:eastAsia="SimSun"/>
          <w:iCs/>
          <w:color w:val="000000"/>
          <w:kern w:val="18"/>
          <w:sz w:val="24"/>
          <w:lang w:val="en-CA" w:eastAsia="zh-CN"/>
        </w:rPr>
        <w:t>8(j)</w:t>
      </w:r>
      <w:r w:rsidRPr="000B7D59">
        <w:rPr>
          <w:rFonts w:eastAsia="SimSun"/>
          <w:iCs/>
          <w:color w:val="000000"/>
          <w:kern w:val="18"/>
          <w:sz w:val="24"/>
          <w:lang w:val="en-CA" w:eastAsia="zh-CN"/>
        </w:rPr>
        <w:t>条和相关条款问题不限成员名额特设工作组以及执行问题附属机构的会议；</w:t>
      </w:r>
    </w:p>
    <w:p w14:paraId="42D40347" w14:textId="29257312"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val="en-CA" w:eastAsia="zh-CN"/>
        </w:rPr>
      </w:pPr>
      <w:r w:rsidRPr="000B7D59">
        <w:rPr>
          <w:rFonts w:eastAsia="KaiTi"/>
          <w:iCs/>
          <w:color w:val="000000"/>
          <w:kern w:val="18"/>
          <w:sz w:val="24"/>
          <w:lang w:eastAsia="zh-CN"/>
        </w:rPr>
        <w:t>回顾</w:t>
      </w:r>
      <w:hyperlink r:id="rId15" w:history="1">
        <w:r w:rsidRPr="000B7D59">
          <w:rPr>
            <w:rFonts w:eastAsia="SimSun"/>
            <w:iCs/>
            <w:color w:val="000000"/>
            <w:kern w:val="18"/>
            <w:sz w:val="24"/>
            <w:lang w:val="en-CA" w:eastAsia="zh-CN"/>
          </w:rPr>
          <w:t>第</w:t>
        </w:r>
        <w:r w:rsidRPr="000B7D59">
          <w:rPr>
            <w:rFonts w:eastAsia="SimSun"/>
            <w:iCs/>
            <w:color w:val="000000"/>
            <w:kern w:val="18"/>
            <w:sz w:val="24"/>
            <w:lang w:val="en-CA" w:eastAsia="zh-CN"/>
          </w:rPr>
          <w:t>IX/34</w:t>
        </w:r>
        <w:r w:rsidRPr="000B7D59">
          <w:rPr>
            <w:rFonts w:eastAsia="SimSun"/>
            <w:iCs/>
            <w:color w:val="000000"/>
            <w:kern w:val="18"/>
            <w:sz w:val="24"/>
            <w:lang w:val="en-CA" w:eastAsia="zh-CN"/>
          </w:rPr>
          <w:t>号决定</w:t>
        </w:r>
      </w:hyperlink>
      <w:r w:rsidRPr="000B7D59">
        <w:rPr>
          <w:rFonts w:eastAsia="SimSun"/>
          <w:iCs/>
          <w:color w:val="000000"/>
          <w:kern w:val="18"/>
          <w:sz w:val="24"/>
          <w:lang w:val="en-CA" w:eastAsia="zh-CN"/>
        </w:rPr>
        <w:t>第</w:t>
      </w:r>
      <w:r w:rsidRPr="000B7D59">
        <w:rPr>
          <w:rFonts w:eastAsia="SimSun"/>
          <w:iCs/>
          <w:color w:val="000000"/>
          <w:kern w:val="18"/>
          <w:sz w:val="24"/>
          <w:lang w:val="en-CA" w:eastAsia="zh-CN"/>
        </w:rPr>
        <w:t>31</w:t>
      </w:r>
      <w:r w:rsidRPr="000B7D59">
        <w:rPr>
          <w:rFonts w:eastAsia="SimSun"/>
          <w:iCs/>
          <w:color w:val="000000"/>
          <w:kern w:val="18"/>
          <w:sz w:val="24"/>
          <w:lang w:val="en-CA" w:eastAsia="zh-CN"/>
        </w:rPr>
        <w:t>段，</w:t>
      </w:r>
      <w:r w:rsidRPr="000B7D59">
        <w:rPr>
          <w:rFonts w:eastAsia="SimSun"/>
          <w:iCs/>
          <w:color w:val="000000"/>
          <w:kern w:val="18"/>
          <w:sz w:val="24"/>
          <w:lang w:eastAsia="zh-CN"/>
        </w:rPr>
        <w:t>请</w:t>
      </w:r>
      <w:r w:rsidRPr="000B7D59">
        <w:rPr>
          <w:rFonts w:eastAsia="SimSun"/>
          <w:iCs/>
          <w:color w:val="000000"/>
          <w:kern w:val="18"/>
          <w:sz w:val="24"/>
          <w:lang w:val="en-CA" w:eastAsia="zh-CN"/>
        </w:rPr>
        <w:t>执行秘书在分配</w:t>
      </w:r>
      <w:r w:rsidRPr="000B7D59">
        <w:rPr>
          <w:rFonts w:eastAsia="SimSun"/>
          <w:iCs/>
          <w:color w:val="000000"/>
          <w:kern w:val="18"/>
          <w:sz w:val="24"/>
          <w:lang w:val="en-CA" w:eastAsia="zh-CN"/>
        </w:rPr>
        <w:t>BZ</w:t>
      </w:r>
      <w:r w:rsidRPr="000B7D59">
        <w:rPr>
          <w:rFonts w:eastAsia="SimSun"/>
          <w:iCs/>
          <w:color w:val="000000"/>
          <w:kern w:val="18"/>
          <w:sz w:val="24"/>
          <w:lang w:val="en-CA" w:eastAsia="zh-CN"/>
        </w:rPr>
        <w:t>信托基金的资金时，继续优先资助最不发达国家和小</w:t>
      </w:r>
      <w:r w:rsidRPr="000B7D59">
        <w:rPr>
          <w:rFonts w:eastAsia="SimSun"/>
          <w:iCs/>
          <w:color w:val="000000"/>
          <w:kern w:val="18"/>
          <w:sz w:val="24"/>
          <w:lang w:eastAsia="zh-CN"/>
        </w:rPr>
        <w:t>岛屿</w:t>
      </w:r>
      <w:r w:rsidRPr="000B7D59">
        <w:rPr>
          <w:rFonts w:eastAsia="SimSun"/>
          <w:iCs/>
          <w:color w:val="000000"/>
          <w:kern w:val="18"/>
          <w:sz w:val="24"/>
          <w:lang w:val="en-CA" w:eastAsia="zh-CN"/>
        </w:rPr>
        <w:t>发展中国家；</w:t>
      </w:r>
    </w:p>
    <w:p w14:paraId="5A8E8485" w14:textId="67E05FCB"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val="en-CA" w:eastAsia="zh-CN"/>
        </w:rPr>
      </w:pPr>
      <w:r w:rsidRPr="000B7D59">
        <w:rPr>
          <w:rFonts w:eastAsia="KaiTi"/>
          <w:iCs/>
          <w:color w:val="000000"/>
          <w:kern w:val="18"/>
          <w:sz w:val="24"/>
          <w:lang w:eastAsia="zh-CN"/>
        </w:rPr>
        <w:t>鼓励</w:t>
      </w:r>
      <w:r w:rsidRPr="000B7D59">
        <w:rPr>
          <w:rFonts w:eastAsia="SimSun"/>
          <w:iCs/>
          <w:color w:val="000000"/>
          <w:kern w:val="18"/>
          <w:sz w:val="24"/>
          <w:lang w:val="en-CA" w:eastAsia="zh-CN"/>
        </w:rPr>
        <w:t>发达国家缔约方和其他有能力的缔约方便利秘书处与</w:t>
      </w:r>
      <w:r w:rsidRPr="000B7D59">
        <w:rPr>
          <w:rFonts w:eastAsia="SimSun"/>
          <w:iCs/>
          <w:color w:val="000000"/>
          <w:kern w:val="18"/>
          <w:sz w:val="24"/>
          <w:lang w:val="en-CA" w:eastAsia="zh-CN"/>
        </w:rPr>
        <w:t>BZ</w:t>
      </w:r>
      <w:r w:rsidRPr="000B7D59">
        <w:rPr>
          <w:rFonts w:eastAsia="SimSun"/>
          <w:iCs/>
          <w:color w:val="000000"/>
          <w:kern w:val="18"/>
          <w:sz w:val="24"/>
          <w:lang w:val="en-CA" w:eastAsia="zh-CN"/>
        </w:rPr>
        <w:t>信托基金的</w:t>
      </w:r>
      <w:r w:rsidR="00247315" w:rsidRPr="000B7D59">
        <w:rPr>
          <w:rFonts w:eastAsia="SimSun" w:hint="eastAsia"/>
          <w:iCs/>
          <w:color w:val="000000"/>
          <w:kern w:val="18"/>
          <w:sz w:val="24"/>
          <w:lang w:val="en-CA" w:eastAsia="zh-CN"/>
        </w:rPr>
        <w:t>其他</w:t>
      </w:r>
      <w:r w:rsidRPr="000B7D59">
        <w:rPr>
          <w:rFonts w:eastAsia="SimSun"/>
          <w:iCs/>
          <w:color w:val="000000"/>
          <w:kern w:val="18"/>
          <w:sz w:val="24"/>
          <w:lang w:val="en-CA" w:eastAsia="zh-CN"/>
        </w:rPr>
        <w:t>潜在捐助方包括私营</w:t>
      </w:r>
      <w:r w:rsidR="005964C5" w:rsidRPr="000B7D59">
        <w:rPr>
          <w:rFonts w:eastAsia="SimSun" w:hint="eastAsia"/>
          <w:iCs/>
          <w:color w:val="000000"/>
          <w:kern w:val="18"/>
          <w:sz w:val="24"/>
          <w:lang w:val="en-CA" w:eastAsia="zh-CN"/>
        </w:rPr>
        <w:t>和慈善</w:t>
      </w:r>
      <w:r w:rsidRPr="000B7D59">
        <w:rPr>
          <w:rFonts w:eastAsia="SimSun"/>
          <w:iCs/>
          <w:color w:val="000000"/>
          <w:kern w:val="18"/>
          <w:sz w:val="24"/>
          <w:lang w:val="en-CA" w:eastAsia="zh-CN"/>
        </w:rPr>
        <w:t>机构接触，以协助资助符合条件的发展中国家参加</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公约</w:t>
      </w:r>
      <w:r w:rsidRPr="000B7D59">
        <w:rPr>
          <w:rFonts w:eastAsia="SimSun" w:hint="eastAsia"/>
          <w:iCs/>
          <w:color w:val="000000"/>
          <w:kern w:val="18"/>
          <w:sz w:val="24"/>
          <w:lang w:val="en-CA" w:eastAsia="zh-CN"/>
        </w:rPr>
        <w:t>》</w:t>
      </w:r>
      <w:r w:rsidRPr="000B7D59">
        <w:rPr>
          <w:rFonts w:eastAsia="SimSun"/>
          <w:iCs/>
          <w:color w:val="000000"/>
          <w:kern w:val="18"/>
          <w:sz w:val="24"/>
          <w:lang w:val="en-CA" w:eastAsia="zh-CN"/>
        </w:rPr>
        <w:t>及其议定书缔约方的会议；</w:t>
      </w:r>
    </w:p>
    <w:p w14:paraId="287ED855" w14:textId="77777777"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iCs/>
          <w:color w:val="000000"/>
          <w:kern w:val="18"/>
          <w:sz w:val="24"/>
          <w:lang w:eastAsia="zh-CN"/>
        </w:rPr>
        <w:t>请</w:t>
      </w:r>
      <w:r w:rsidRPr="000B7D59">
        <w:rPr>
          <w:rFonts w:eastAsia="SimSun"/>
          <w:iCs/>
          <w:color w:val="000000"/>
          <w:kern w:val="18"/>
          <w:sz w:val="24"/>
          <w:lang w:eastAsia="zh-CN"/>
        </w:rPr>
        <w:t>执行秘书在每一财年的</w:t>
      </w:r>
      <w:r w:rsidRPr="000B7D59">
        <w:rPr>
          <w:rFonts w:eastAsia="SimSun"/>
          <w:iCs/>
          <w:color w:val="000000"/>
          <w:kern w:val="18"/>
          <w:sz w:val="24"/>
          <w:lang w:eastAsia="zh-CN"/>
        </w:rPr>
        <w:t>1</w:t>
      </w:r>
      <w:r w:rsidRPr="000B7D59">
        <w:rPr>
          <w:rFonts w:eastAsia="SimSun"/>
          <w:iCs/>
          <w:color w:val="000000"/>
          <w:kern w:val="18"/>
          <w:sz w:val="24"/>
          <w:lang w:eastAsia="zh-CN"/>
        </w:rPr>
        <w:t>月份提醒缔约方须于</w:t>
      </w:r>
      <w:r w:rsidRPr="000B7D59">
        <w:rPr>
          <w:rFonts w:eastAsia="SimSun" w:hint="eastAsia"/>
          <w:iCs/>
          <w:color w:val="000000"/>
          <w:kern w:val="18"/>
          <w:sz w:val="24"/>
          <w:lang w:eastAsia="zh-CN"/>
        </w:rPr>
        <w:t>《</w:t>
      </w:r>
      <w:r w:rsidRPr="000B7D59">
        <w:rPr>
          <w:rFonts w:eastAsia="SimSun"/>
          <w:iCs/>
          <w:color w:val="000000"/>
          <w:kern w:val="18"/>
          <w:sz w:val="24"/>
          <w:lang w:eastAsia="zh-CN"/>
        </w:rPr>
        <w:t>公约</w:t>
      </w:r>
      <w:r w:rsidRPr="000B7D59">
        <w:rPr>
          <w:rFonts w:eastAsia="SimSun" w:hint="eastAsia"/>
          <w:iCs/>
          <w:color w:val="000000"/>
          <w:kern w:val="18"/>
          <w:sz w:val="24"/>
          <w:lang w:eastAsia="zh-CN"/>
        </w:rPr>
        <w:t>》</w:t>
      </w:r>
      <w:r w:rsidRPr="000B7D59">
        <w:rPr>
          <w:rFonts w:eastAsia="SimSun"/>
          <w:iCs/>
          <w:color w:val="000000"/>
          <w:kern w:val="18"/>
          <w:sz w:val="24"/>
          <w:lang w:eastAsia="zh-CN"/>
        </w:rPr>
        <w:t>及其议定书缔约方常会前至少六个月向特别自愿信托基金（</w:t>
      </w:r>
      <w:r w:rsidRPr="000B7D59">
        <w:rPr>
          <w:rFonts w:eastAsia="SimSun"/>
          <w:iCs/>
          <w:color w:val="000000"/>
          <w:kern w:val="18"/>
          <w:sz w:val="24"/>
          <w:lang w:eastAsia="zh-CN"/>
        </w:rPr>
        <w:t>BZ</w:t>
      </w:r>
      <w:r w:rsidRPr="000B7D59">
        <w:rPr>
          <w:rFonts w:eastAsia="SimSun"/>
          <w:iCs/>
          <w:color w:val="000000"/>
          <w:kern w:val="18"/>
          <w:sz w:val="24"/>
          <w:lang w:eastAsia="zh-CN"/>
        </w:rPr>
        <w:t>）捐款，于每年</w:t>
      </w:r>
      <w:r w:rsidRPr="000B7D59">
        <w:rPr>
          <w:rFonts w:eastAsia="SimSun"/>
          <w:iCs/>
          <w:color w:val="000000"/>
          <w:kern w:val="18"/>
          <w:sz w:val="24"/>
          <w:lang w:eastAsia="zh-CN"/>
        </w:rPr>
        <w:t>12</w:t>
      </w:r>
      <w:r w:rsidRPr="000B7D59">
        <w:rPr>
          <w:rFonts w:eastAsia="SimSun"/>
          <w:iCs/>
          <w:color w:val="000000"/>
          <w:kern w:val="18"/>
          <w:sz w:val="24"/>
          <w:lang w:eastAsia="zh-CN"/>
        </w:rPr>
        <w:t>月发出关于嗣后一年所有相关会议需求的要求，并向其他捐助者及早发出捐款邀请书；</w:t>
      </w:r>
    </w:p>
    <w:p w14:paraId="253DEB94" w14:textId="1700FB99"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iCs/>
          <w:color w:val="000000"/>
          <w:kern w:val="18"/>
          <w:sz w:val="24"/>
          <w:lang w:eastAsia="zh-CN"/>
        </w:rPr>
        <w:t>又请</w:t>
      </w:r>
      <w:r w:rsidRPr="000B7D59">
        <w:rPr>
          <w:rFonts w:eastAsia="SimSun"/>
          <w:iCs/>
          <w:color w:val="000000"/>
          <w:kern w:val="18"/>
          <w:sz w:val="24"/>
          <w:lang w:eastAsia="zh-CN"/>
        </w:rPr>
        <w:t>执行秘书与各主席团协商，继续监测向特别自愿信托基金（</w:t>
      </w:r>
      <w:r w:rsidRPr="000B7D59">
        <w:rPr>
          <w:rFonts w:eastAsia="SimSun"/>
          <w:iCs/>
          <w:color w:val="000000"/>
          <w:kern w:val="18"/>
          <w:sz w:val="24"/>
          <w:lang w:eastAsia="zh-CN"/>
        </w:rPr>
        <w:t>BZ</w:t>
      </w:r>
      <w:r w:rsidRPr="000B7D59">
        <w:rPr>
          <w:rFonts w:eastAsia="SimSun"/>
          <w:iCs/>
          <w:color w:val="000000"/>
          <w:kern w:val="18"/>
          <w:sz w:val="24"/>
          <w:lang w:eastAsia="zh-CN"/>
        </w:rPr>
        <w:t>）提供自愿捐款的情况</w:t>
      </w:r>
      <w:r w:rsidR="00593879" w:rsidRPr="000B7D59">
        <w:rPr>
          <w:rFonts w:eastAsia="SimSun" w:hint="eastAsia"/>
          <w:iCs/>
          <w:color w:val="000000"/>
          <w:kern w:val="18"/>
          <w:sz w:val="24"/>
          <w:lang w:eastAsia="zh-CN"/>
        </w:rPr>
        <w:t>，以便这些主席团的成员能够提请各自区域的缔约方和潜在捐助方注意捐款的短缺情况</w:t>
      </w:r>
      <w:r w:rsidRPr="000B7D59">
        <w:rPr>
          <w:rFonts w:eastAsia="SimSun"/>
          <w:iCs/>
          <w:color w:val="000000"/>
          <w:kern w:val="18"/>
          <w:sz w:val="24"/>
          <w:lang w:eastAsia="zh-CN"/>
        </w:rPr>
        <w:t>；</w:t>
      </w:r>
    </w:p>
    <w:p w14:paraId="15A84D08" w14:textId="37565AD3" w:rsidR="00593879" w:rsidRPr="000B7D59" w:rsidRDefault="00593879" w:rsidP="000B7D59">
      <w:pPr>
        <w:pStyle w:val="ListParagraph"/>
        <w:numPr>
          <w:ilvl w:val="0"/>
          <w:numId w:val="40"/>
        </w:numPr>
        <w:snapToGrid w:val="0"/>
        <w:spacing w:before="120" w:after="120" w:line="240" w:lineRule="atLeast"/>
        <w:ind w:firstLine="490"/>
        <w:contextualSpacing w:val="0"/>
        <w:rPr>
          <w:rFonts w:eastAsia="KaiTi"/>
          <w:iCs/>
          <w:color w:val="000000"/>
          <w:kern w:val="18"/>
          <w:sz w:val="24"/>
          <w:lang w:eastAsia="zh-CN"/>
        </w:rPr>
      </w:pPr>
      <w:r w:rsidRPr="000B7D59">
        <w:rPr>
          <w:rFonts w:eastAsia="KaiTi" w:hint="eastAsia"/>
          <w:iCs/>
          <w:color w:val="000000"/>
          <w:kern w:val="18"/>
          <w:sz w:val="24"/>
          <w:lang w:eastAsia="zh-CN"/>
        </w:rPr>
        <w:t>请</w:t>
      </w:r>
      <w:r w:rsidRPr="000B7D59">
        <w:rPr>
          <w:rFonts w:eastAsia="SimSun" w:hint="eastAsia"/>
          <w:iCs/>
          <w:color w:val="000000"/>
          <w:kern w:val="18"/>
          <w:sz w:val="24"/>
          <w:lang w:eastAsia="zh-CN"/>
        </w:rPr>
        <w:t>执行秘书在筹备缔约方大会及其议定书的会议时，酌情在建议和决定草案中向执行秘书提供一份工作清单，说明其影响，以便向缔约方通报，同时不影响缔约方大会的决定。</w:t>
      </w:r>
    </w:p>
    <w:p w14:paraId="1BC0D48E" w14:textId="20E50C80" w:rsidR="00593879" w:rsidRPr="000B7D59" w:rsidRDefault="0059387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hint="eastAsia"/>
          <w:iCs/>
          <w:color w:val="000000"/>
          <w:kern w:val="18"/>
          <w:sz w:val="24"/>
          <w:lang w:eastAsia="zh-CN"/>
        </w:rPr>
        <w:t>请</w:t>
      </w:r>
      <w:r w:rsidRPr="000B7D59">
        <w:rPr>
          <w:rFonts w:eastAsia="SimSun" w:hint="eastAsia"/>
          <w:iCs/>
          <w:color w:val="000000"/>
          <w:kern w:val="18"/>
          <w:sz w:val="24"/>
          <w:lang w:eastAsia="zh-CN"/>
        </w:rPr>
        <w:t>执行秘书在筹备缔约方大会及其议定书、</w:t>
      </w:r>
      <w:r w:rsidR="00C84F68" w:rsidRPr="000B7D59">
        <w:rPr>
          <w:rFonts w:eastAsia="SimSun" w:hint="eastAsia"/>
          <w:iCs/>
          <w:color w:val="000000"/>
          <w:kern w:val="18"/>
          <w:sz w:val="24"/>
          <w:lang w:eastAsia="zh-CN"/>
        </w:rPr>
        <w:t>科咨机构</w:t>
      </w:r>
      <w:r w:rsidRPr="000B7D59">
        <w:rPr>
          <w:rFonts w:eastAsia="SimSun" w:hint="eastAsia"/>
          <w:iCs/>
          <w:color w:val="000000"/>
          <w:kern w:val="18"/>
          <w:sz w:val="24"/>
          <w:lang w:eastAsia="zh-CN"/>
        </w:rPr>
        <w:t>、第</w:t>
      </w:r>
      <w:r w:rsidRPr="000B7D59">
        <w:rPr>
          <w:rFonts w:eastAsia="SimSun"/>
          <w:iCs/>
          <w:color w:val="000000"/>
          <w:kern w:val="18"/>
          <w:sz w:val="24"/>
          <w:lang w:eastAsia="zh-CN"/>
        </w:rPr>
        <w:t>8j</w:t>
      </w:r>
      <w:r w:rsidRPr="000B7D59">
        <w:rPr>
          <w:rFonts w:eastAsia="SimSun" w:hint="eastAsia"/>
          <w:iCs/>
          <w:color w:val="000000"/>
          <w:kern w:val="18"/>
          <w:sz w:val="24"/>
          <w:lang w:eastAsia="zh-CN"/>
        </w:rPr>
        <w:t>条</w:t>
      </w:r>
      <w:r w:rsidR="00247315" w:rsidRPr="000B7D59">
        <w:rPr>
          <w:rFonts w:eastAsia="SimSun" w:hint="eastAsia"/>
          <w:iCs/>
          <w:color w:val="000000"/>
          <w:kern w:val="18"/>
          <w:sz w:val="24"/>
          <w:lang w:eastAsia="zh-CN"/>
        </w:rPr>
        <w:t>及</w:t>
      </w:r>
      <w:r w:rsidRPr="000B7D59">
        <w:rPr>
          <w:rFonts w:eastAsia="SimSun" w:hint="eastAsia"/>
          <w:iCs/>
          <w:color w:val="000000"/>
          <w:kern w:val="18"/>
          <w:sz w:val="24"/>
          <w:lang w:eastAsia="zh-CN"/>
        </w:rPr>
        <w:t>相关条款工作组和</w:t>
      </w:r>
      <w:r w:rsidR="00C84F68" w:rsidRPr="000B7D59">
        <w:rPr>
          <w:rFonts w:eastAsia="SimSun" w:hint="eastAsia"/>
          <w:iCs/>
          <w:color w:val="000000"/>
          <w:kern w:val="18"/>
          <w:sz w:val="24"/>
          <w:lang w:eastAsia="zh-CN"/>
        </w:rPr>
        <w:t>执行问题附属机构</w:t>
      </w:r>
      <w:r w:rsidRPr="000B7D59">
        <w:rPr>
          <w:rFonts w:eastAsia="SimSun" w:hint="eastAsia"/>
          <w:iCs/>
          <w:color w:val="000000"/>
          <w:kern w:val="18"/>
          <w:sz w:val="24"/>
          <w:lang w:eastAsia="zh-CN"/>
        </w:rPr>
        <w:t>的会议时，与环境署环境司协商，对秘书处的结构</w:t>
      </w:r>
      <w:r w:rsidR="00C84F68" w:rsidRPr="000B7D59">
        <w:rPr>
          <w:rFonts w:eastAsia="SimSun" w:hint="eastAsia"/>
          <w:iCs/>
          <w:color w:val="000000"/>
          <w:kern w:val="18"/>
          <w:sz w:val="24"/>
          <w:lang w:eastAsia="zh-CN"/>
        </w:rPr>
        <w:t>以及</w:t>
      </w:r>
      <w:r w:rsidRPr="000B7D59">
        <w:rPr>
          <w:rFonts w:eastAsia="SimSun" w:hint="eastAsia"/>
          <w:iCs/>
          <w:color w:val="000000"/>
          <w:kern w:val="18"/>
          <w:sz w:val="24"/>
          <w:lang w:eastAsia="zh-CN"/>
        </w:rPr>
        <w:t>秘书处工作方案的执行情况进行</w:t>
      </w:r>
      <w:r w:rsidR="00C84F68" w:rsidRPr="000B7D59">
        <w:rPr>
          <w:rFonts w:eastAsia="SimSun" w:hint="eastAsia"/>
          <w:iCs/>
          <w:color w:val="000000"/>
          <w:kern w:val="18"/>
          <w:sz w:val="24"/>
          <w:lang w:eastAsia="zh-CN"/>
        </w:rPr>
        <w:t>一次</w:t>
      </w:r>
      <w:r w:rsidRPr="000B7D59">
        <w:rPr>
          <w:rFonts w:eastAsia="SimSun" w:hint="eastAsia"/>
          <w:iCs/>
          <w:color w:val="000000"/>
          <w:kern w:val="18"/>
          <w:sz w:val="24"/>
          <w:lang w:eastAsia="zh-CN"/>
        </w:rPr>
        <w:t>外部深入职能审查，同时考虑到成果预算制框架、载于</w:t>
      </w:r>
      <w:r w:rsidRPr="000B7D59">
        <w:rPr>
          <w:rFonts w:eastAsia="SimSun"/>
          <w:iCs/>
          <w:color w:val="000000"/>
          <w:kern w:val="18"/>
          <w:sz w:val="24"/>
          <w:lang w:eastAsia="zh-CN"/>
        </w:rPr>
        <w:t>CBD/COP/15/7/Add.1</w:t>
      </w:r>
      <w:r w:rsidR="00C84F68" w:rsidRPr="000B7D59">
        <w:rPr>
          <w:rFonts w:eastAsia="SimSun" w:hint="eastAsia"/>
          <w:iCs/>
          <w:color w:val="000000"/>
          <w:kern w:val="18"/>
          <w:sz w:val="24"/>
          <w:lang w:eastAsia="zh-CN"/>
        </w:rPr>
        <w:t>号文件</w:t>
      </w:r>
      <w:r w:rsidRPr="000B7D59">
        <w:rPr>
          <w:rFonts w:eastAsia="SimSun" w:hint="eastAsia"/>
          <w:iCs/>
          <w:color w:val="000000"/>
          <w:kern w:val="18"/>
          <w:sz w:val="24"/>
          <w:lang w:eastAsia="zh-CN"/>
        </w:rPr>
        <w:t>的初步风险评估，</w:t>
      </w:r>
      <w:r w:rsidRPr="000B7D59">
        <w:rPr>
          <w:rFonts w:eastAsia="SimSun"/>
          <w:iCs/>
          <w:color w:val="000000"/>
          <w:kern w:val="18"/>
          <w:sz w:val="24"/>
          <w:lang w:eastAsia="zh-CN"/>
        </w:rPr>
        <w:t xml:space="preserve"> </w:t>
      </w:r>
      <w:r w:rsidRPr="000B7D59">
        <w:rPr>
          <w:rFonts w:eastAsia="SimSun" w:hint="eastAsia"/>
          <w:iCs/>
          <w:color w:val="000000"/>
          <w:kern w:val="18"/>
          <w:sz w:val="24"/>
          <w:lang w:eastAsia="zh-CN"/>
        </w:rPr>
        <w:t>监督厅审计报告中的建议以及在更新其结构和职位叙级过程中发现的风险，</w:t>
      </w:r>
      <w:r w:rsidR="000B7D59" w:rsidRPr="000B7D59">
        <w:rPr>
          <w:rFonts w:eastAsia="SimSun" w:hint="eastAsia"/>
          <w:iCs/>
          <w:color w:val="000000"/>
          <w:kern w:val="18"/>
          <w:sz w:val="24"/>
          <w:lang w:eastAsia="zh-CN"/>
        </w:rPr>
        <w:t>执行工作成为</w:t>
      </w:r>
      <w:r w:rsidRPr="000B7D59">
        <w:rPr>
          <w:rFonts w:eastAsia="SimSun" w:hint="eastAsia"/>
          <w:iCs/>
          <w:color w:val="000000" w:themeColor="text1"/>
          <w:kern w:val="18"/>
          <w:sz w:val="24"/>
          <w:lang w:eastAsia="zh-CN"/>
        </w:rPr>
        <w:t>全球生物技术框架</w:t>
      </w:r>
      <w:r w:rsidR="000B7D59" w:rsidRPr="000B7D59">
        <w:rPr>
          <w:rFonts w:eastAsia="SimSun" w:hint="eastAsia"/>
          <w:iCs/>
          <w:color w:val="000000" w:themeColor="text1"/>
          <w:kern w:val="18"/>
          <w:sz w:val="24"/>
          <w:lang w:eastAsia="zh-CN"/>
        </w:rPr>
        <w:t>的重心</w:t>
      </w:r>
      <w:r w:rsidRPr="000B7D59">
        <w:rPr>
          <w:rFonts w:eastAsia="SimSun" w:hint="eastAsia"/>
          <w:iCs/>
          <w:color w:val="000000"/>
          <w:kern w:val="18"/>
          <w:sz w:val="24"/>
          <w:lang w:eastAsia="zh-CN"/>
        </w:rPr>
        <w:t>，提交缔约方大会第十六</w:t>
      </w:r>
      <w:r w:rsidR="00C84F68" w:rsidRPr="000B7D59">
        <w:rPr>
          <w:rFonts w:eastAsia="SimSun" w:hint="eastAsia"/>
          <w:iCs/>
          <w:color w:val="000000"/>
          <w:kern w:val="18"/>
          <w:sz w:val="24"/>
          <w:lang w:eastAsia="zh-CN"/>
        </w:rPr>
        <w:t>届</w:t>
      </w:r>
      <w:r w:rsidRPr="000B7D59">
        <w:rPr>
          <w:rFonts w:eastAsia="SimSun" w:hint="eastAsia"/>
          <w:iCs/>
          <w:color w:val="000000"/>
          <w:kern w:val="18"/>
          <w:sz w:val="24"/>
          <w:lang w:eastAsia="zh-CN"/>
        </w:rPr>
        <w:t>会议审议和采取行动。</w:t>
      </w:r>
    </w:p>
    <w:p w14:paraId="5383572B" w14:textId="71DF295F"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hint="eastAsia"/>
          <w:iCs/>
          <w:color w:val="000000"/>
          <w:kern w:val="18"/>
          <w:sz w:val="24"/>
          <w:lang w:eastAsia="zh-CN"/>
        </w:rPr>
        <w:t>还</w:t>
      </w:r>
      <w:r w:rsidRPr="000B7D59">
        <w:rPr>
          <w:rFonts w:eastAsia="KaiTi"/>
          <w:iCs/>
          <w:color w:val="000000"/>
          <w:kern w:val="18"/>
          <w:sz w:val="24"/>
          <w:lang w:eastAsia="zh-CN"/>
        </w:rPr>
        <w:t>请</w:t>
      </w:r>
      <w:r w:rsidRPr="000B7D59">
        <w:rPr>
          <w:rFonts w:eastAsia="SimSun"/>
          <w:iCs/>
          <w:color w:val="000000"/>
          <w:kern w:val="18"/>
          <w:sz w:val="24"/>
          <w:lang w:eastAsia="zh-CN"/>
        </w:rPr>
        <w:t>执行秘书编制并提交一份经更新、详细综合的</w:t>
      </w:r>
      <w:r w:rsidRPr="000B7D59">
        <w:rPr>
          <w:rFonts w:eastAsia="SimSun"/>
          <w:iCs/>
          <w:color w:val="000000"/>
          <w:kern w:val="18"/>
          <w:sz w:val="24"/>
          <w:lang w:eastAsia="zh-CN"/>
        </w:rPr>
        <w:t>2025-2026</w:t>
      </w:r>
      <w:r w:rsidRPr="000B7D59">
        <w:rPr>
          <w:rFonts w:eastAsia="SimSun"/>
          <w:iCs/>
          <w:color w:val="000000"/>
          <w:kern w:val="18"/>
          <w:sz w:val="24"/>
          <w:lang w:eastAsia="zh-CN"/>
        </w:rPr>
        <w:t>年</w:t>
      </w:r>
      <w:r w:rsidRPr="000B7D59">
        <w:rPr>
          <w:rFonts w:eastAsia="SimSun" w:hint="eastAsia"/>
          <w:iCs/>
          <w:color w:val="000000"/>
          <w:kern w:val="18"/>
          <w:sz w:val="24"/>
          <w:lang w:eastAsia="zh-CN"/>
        </w:rPr>
        <w:t>综合</w:t>
      </w:r>
      <w:r w:rsidRPr="000B7D59">
        <w:rPr>
          <w:rFonts w:eastAsia="SimSun"/>
          <w:iCs/>
          <w:color w:val="000000"/>
          <w:kern w:val="18"/>
          <w:sz w:val="24"/>
          <w:lang w:eastAsia="zh-CN"/>
        </w:rPr>
        <w:t>工作方案，其中列出秘书处将完成的目标、任务以及</w:t>
      </w:r>
      <w:r w:rsidRPr="000B7D59">
        <w:rPr>
          <w:rFonts w:eastAsia="SimSun" w:hint="eastAsia"/>
          <w:iCs/>
          <w:color w:val="000000"/>
          <w:kern w:val="18"/>
          <w:sz w:val="24"/>
          <w:lang w:eastAsia="zh-CN"/>
        </w:rPr>
        <w:t>《</w:t>
      </w:r>
      <w:r w:rsidRPr="000B7D59">
        <w:rPr>
          <w:rFonts w:eastAsia="SimSun"/>
          <w:iCs/>
          <w:color w:val="000000"/>
          <w:kern w:val="18"/>
          <w:sz w:val="24"/>
          <w:lang w:eastAsia="zh-CN"/>
        </w:rPr>
        <w:t>公约</w:t>
      </w:r>
      <w:r w:rsidRPr="000B7D59">
        <w:rPr>
          <w:rFonts w:eastAsia="SimSun" w:hint="eastAsia"/>
          <w:iCs/>
          <w:color w:val="000000"/>
          <w:kern w:val="18"/>
          <w:sz w:val="24"/>
          <w:lang w:eastAsia="zh-CN"/>
        </w:rPr>
        <w:t>》</w:t>
      </w:r>
      <w:r w:rsidRPr="000B7D59">
        <w:rPr>
          <w:rFonts w:eastAsia="SimSun"/>
          <w:iCs/>
          <w:color w:val="000000"/>
          <w:kern w:val="18"/>
          <w:sz w:val="24"/>
          <w:lang w:eastAsia="zh-CN"/>
        </w:rPr>
        <w:t>及其议定书每个预算项目的预期成果，供公约缔约方大会及其议定书缔约方的下次会议审议，并按照环境署两年期拟议方案预算的格式提交一份相应的方案预算</w:t>
      </w:r>
      <w:r w:rsidR="00C84F68" w:rsidRPr="000B7D59">
        <w:rPr>
          <w:rFonts w:eastAsia="SimSun" w:hint="eastAsia"/>
          <w:iCs/>
          <w:color w:val="000000"/>
          <w:kern w:val="18"/>
          <w:sz w:val="24"/>
          <w:lang w:eastAsia="zh-CN"/>
        </w:rPr>
        <w:t>，包括补充资料，</w:t>
      </w:r>
      <w:r w:rsidR="0010054C" w:rsidRPr="000B7D59">
        <w:rPr>
          <w:rFonts w:eastAsia="SimSun" w:hint="eastAsia"/>
          <w:iCs/>
          <w:color w:val="000000"/>
          <w:kern w:val="18"/>
          <w:sz w:val="24"/>
          <w:lang w:eastAsia="zh-CN"/>
        </w:rPr>
        <w:t>两年期的两个备选方案，</w:t>
      </w:r>
      <w:r w:rsidR="00C84F68" w:rsidRPr="000B7D59">
        <w:rPr>
          <w:rFonts w:eastAsia="SimSun" w:hint="eastAsia"/>
          <w:iCs/>
          <w:color w:val="000000"/>
          <w:kern w:val="18"/>
          <w:sz w:val="24"/>
          <w:lang w:eastAsia="zh-CN"/>
        </w:rPr>
        <w:t>同时考虑到第</w:t>
      </w:r>
      <w:r w:rsidR="00C84F68" w:rsidRPr="000B7D59">
        <w:rPr>
          <w:rFonts w:eastAsia="SimSun"/>
          <w:iCs/>
          <w:color w:val="000000"/>
          <w:kern w:val="18"/>
          <w:sz w:val="24"/>
          <w:lang w:eastAsia="zh-CN"/>
        </w:rPr>
        <w:t>34</w:t>
      </w:r>
      <w:r w:rsidR="00C84F68" w:rsidRPr="000B7D59">
        <w:rPr>
          <w:rFonts w:eastAsia="SimSun" w:hint="eastAsia"/>
          <w:iCs/>
          <w:color w:val="000000"/>
          <w:kern w:val="18"/>
          <w:sz w:val="24"/>
          <w:lang w:eastAsia="zh-CN"/>
        </w:rPr>
        <w:t>段要求的清单</w:t>
      </w:r>
      <w:r w:rsidR="0010054C" w:rsidRPr="000B7D59">
        <w:rPr>
          <w:rFonts w:eastAsia="SimSun" w:hint="eastAsia"/>
          <w:iCs/>
          <w:color w:val="000000"/>
          <w:kern w:val="18"/>
          <w:sz w:val="24"/>
          <w:lang w:eastAsia="zh-CN"/>
        </w:rPr>
        <w:t>：</w:t>
      </w:r>
    </w:p>
    <w:p w14:paraId="73EE7461" w14:textId="73F6A93E" w:rsidR="0010054C" w:rsidRPr="000B7D59" w:rsidRDefault="0010054C" w:rsidP="000B7D59">
      <w:pPr>
        <w:snapToGrid w:val="0"/>
        <w:spacing w:before="120" w:after="120" w:line="240" w:lineRule="atLeast"/>
        <w:ind w:firstLine="490"/>
        <w:rPr>
          <w:rFonts w:eastAsia="SimSun"/>
          <w:iCs/>
          <w:color w:val="000000"/>
          <w:kern w:val="18"/>
          <w:sz w:val="24"/>
          <w:lang w:eastAsia="zh-CN"/>
        </w:rPr>
      </w:pPr>
      <w:r w:rsidRPr="000B7D59">
        <w:rPr>
          <w:rFonts w:eastAsia="SimSun"/>
          <w:iCs/>
          <w:color w:val="000000"/>
          <w:kern w:val="18"/>
          <w:sz w:val="24"/>
          <w:lang w:eastAsia="zh-CN"/>
        </w:rPr>
        <w:lastRenderedPageBreak/>
        <w:t>(a)</w:t>
      </w:r>
      <w:r w:rsidRPr="000B7D59">
        <w:rPr>
          <w:rFonts w:eastAsia="SimSun"/>
          <w:iCs/>
          <w:color w:val="000000"/>
          <w:kern w:val="18"/>
          <w:sz w:val="24"/>
          <w:lang w:eastAsia="zh-CN"/>
        </w:rPr>
        <w:tab/>
      </w:r>
      <w:r w:rsidR="00542B8D" w:rsidRPr="000B7D59">
        <w:rPr>
          <w:rFonts w:eastAsia="SimSun" w:hint="eastAsia"/>
          <w:iCs/>
          <w:color w:val="000000"/>
          <w:kern w:val="18"/>
          <w:sz w:val="24"/>
          <w:lang w:eastAsia="zh-CN"/>
        </w:rPr>
        <w:t>把</w:t>
      </w:r>
      <w:r w:rsidRPr="000B7D59">
        <w:rPr>
          <w:rFonts w:eastAsia="SimSun" w:hint="eastAsia"/>
          <w:iCs/>
          <w:color w:val="000000"/>
          <w:kern w:val="18"/>
          <w:sz w:val="24"/>
          <w:lang w:eastAsia="zh-CN"/>
        </w:rPr>
        <w:t>方案预算</w:t>
      </w:r>
      <w:r w:rsidRPr="000B7D59">
        <w:rPr>
          <w:rFonts w:eastAsia="SimSun"/>
          <w:iCs/>
          <w:color w:val="000000"/>
          <w:kern w:val="18"/>
          <w:sz w:val="24"/>
          <w:lang w:eastAsia="zh-CN"/>
        </w:rPr>
        <w:t>(BY</w:t>
      </w:r>
      <w:r w:rsidRPr="000B7D59">
        <w:rPr>
          <w:rFonts w:eastAsia="SimSun" w:hint="eastAsia"/>
          <w:iCs/>
          <w:color w:val="000000"/>
          <w:kern w:val="18"/>
          <w:sz w:val="24"/>
          <w:lang w:eastAsia="zh-CN"/>
        </w:rPr>
        <w:t>、</w:t>
      </w:r>
      <w:r w:rsidRPr="000B7D59">
        <w:rPr>
          <w:rFonts w:eastAsia="SimSun"/>
          <w:iCs/>
          <w:color w:val="000000"/>
          <w:kern w:val="18"/>
          <w:sz w:val="24"/>
          <w:lang w:eastAsia="zh-CN"/>
        </w:rPr>
        <w:t>BG</w:t>
      </w:r>
      <w:r w:rsidRPr="000B7D59">
        <w:rPr>
          <w:rFonts w:eastAsia="SimSun" w:hint="eastAsia"/>
          <w:iCs/>
          <w:color w:val="000000"/>
          <w:kern w:val="18"/>
          <w:sz w:val="24"/>
          <w:lang w:eastAsia="zh-CN"/>
        </w:rPr>
        <w:t>、</w:t>
      </w:r>
      <w:r w:rsidRPr="000B7D59">
        <w:rPr>
          <w:rFonts w:eastAsia="SimSun"/>
          <w:iCs/>
          <w:color w:val="000000"/>
          <w:kern w:val="18"/>
          <w:sz w:val="24"/>
          <w:lang w:eastAsia="zh-CN"/>
        </w:rPr>
        <w:t>BB</w:t>
      </w:r>
      <w:r w:rsidRPr="000B7D59">
        <w:rPr>
          <w:rFonts w:eastAsia="SimSun" w:hint="eastAsia"/>
          <w:iCs/>
          <w:color w:val="000000"/>
          <w:kern w:val="18"/>
          <w:sz w:val="24"/>
          <w:lang w:eastAsia="zh-CN"/>
        </w:rPr>
        <w:t>信托基金</w:t>
      </w:r>
      <w:r w:rsidRPr="000B7D59">
        <w:rPr>
          <w:rFonts w:eastAsia="SimSun"/>
          <w:iCs/>
          <w:color w:val="000000"/>
          <w:kern w:val="18"/>
          <w:sz w:val="24"/>
          <w:lang w:eastAsia="zh-CN"/>
        </w:rPr>
        <w:t>)</w:t>
      </w:r>
      <w:r w:rsidR="00542B8D" w:rsidRPr="000B7D59">
        <w:rPr>
          <w:rFonts w:eastAsia="SimSun" w:hint="eastAsia"/>
          <w:iCs/>
          <w:color w:val="000000"/>
          <w:kern w:val="18"/>
          <w:sz w:val="24"/>
          <w:lang w:eastAsia="zh-CN"/>
        </w:rPr>
        <w:t>的实际总额保持</w:t>
      </w:r>
      <w:r w:rsidRPr="000B7D59">
        <w:rPr>
          <w:rFonts w:eastAsia="SimSun" w:hint="eastAsia"/>
          <w:iCs/>
          <w:color w:val="000000"/>
          <w:kern w:val="18"/>
          <w:sz w:val="24"/>
          <w:lang w:eastAsia="zh-CN"/>
        </w:rPr>
        <w:t>在</w:t>
      </w:r>
      <w:r w:rsidRPr="000B7D59">
        <w:rPr>
          <w:rFonts w:eastAsia="SimSun"/>
          <w:iCs/>
          <w:color w:val="000000"/>
          <w:kern w:val="18"/>
          <w:sz w:val="24"/>
          <w:lang w:eastAsia="zh-CN"/>
        </w:rPr>
        <w:t>2023-2024</w:t>
      </w:r>
      <w:r w:rsidRPr="000B7D59">
        <w:rPr>
          <w:rFonts w:eastAsia="SimSun" w:hint="eastAsia"/>
          <w:iCs/>
          <w:color w:val="000000"/>
          <w:kern w:val="18"/>
          <w:sz w:val="24"/>
          <w:lang w:eastAsia="zh-CN"/>
        </w:rPr>
        <w:t>年总额减去</w:t>
      </w:r>
      <w:r w:rsidRPr="000B7D59">
        <w:rPr>
          <w:rFonts w:eastAsia="SimSun"/>
          <w:iCs/>
          <w:color w:val="000000"/>
          <w:kern w:val="18"/>
          <w:sz w:val="24"/>
          <w:lang w:eastAsia="zh-CN"/>
        </w:rPr>
        <w:t>2023-24</w:t>
      </w:r>
      <w:r w:rsidRPr="000B7D59">
        <w:rPr>
          <w:rFonts w:eastAsia="SimSun" w:hint="eastAsia"/>
          <w:iCs/>
          <w:color w:val="000000"/>
          <w:kern w:val="18"/>
          <w:sz w:val="24"/>
          <w:lang w:eastAsia="zh-CN"/>
        </w:rPr>
        <w:t>两年期未用余额</w:t>
      </w:r>
      <w:r w:rsidR="00542B8D" w:rsidRPr="000B7D59">
        <w:rPr>
          <w:rFonts w:eastAsia="SimSun" w:hint="eastAsia"/>
          <w:iCs/>
          <w:color w:val="000000"/>
          <w:kern w:val="18"/>
          <w:sz w:val="24"/>
          <w:lang w:eastAsia="zh-CN"/>
        </w:rPr>
        <w:t>的水平</w:t>
      </w:r>
      <w:r w:rsidRPr="000B7D59">
        <w:rPr>
          <w:rFonts w:eastAsia="SimSun" w:hint="eastAsia"/>
          <w:iCs/>
          <w:color w:val="000000"/>
          <w:kern w:val="18"/>
          <w:sz w:val="24"/>
          <w:lang w:eastAsia="zh-CN"/>
        </w:rPr>
        <w:t>；</w:t>
      </w:r>
    </w:p>
    <w:p w14:paraId="7EE64B08" w14:textId="22C575D2" w:rsidR="0010054C" w:rsidRPr="000B7D59" w:rsidRDefault="0010054C" w:rsidP="000B7D59">
      <w:pPr>
        <w:snapToGrid w:val="0"/>
        <w:spacing w:before="120" w:after="120" w:line="240" w:lineRule="atLeast"/>
        <w:ind w:firstLine="490"/>
        <w:rPr>
          <w:rFonts w:eastAsia="SimSun"/>
          <w:iCs/>
          <w:color w:val="000000"/>
          <w:kern w:val="18"/>
          <w:sz w:val="24"/>
          <w:lang w:eastAsia="zh-CN"/>
        </w:rPr>
      </w:pPr>
      <w:r w:rsidRPr="000B7D59">
        <w:rPr>
          <w:rFonts w:eastAsia="SimSun"/>
          <w:iCs/>
          <w:color w:val="000000"/>
          <w:kern w:val="18"/>
          <w:sz w:val="24"/>
          <w:lang w:eastAsia="zh-CN"/>
        </w:rPr>
        <w:t>(b)</w:t>
      </w:r>
      <w:r w:rsidRPr="000B7D59">
        <w:rPr>
          <w:rFonts w:eastAsia="SimSun"/>
          <w:iCs/>
          <w:color w:val="000000"/>
          <w:kern w:val="18"/>
          <w:sz w:val="24"/>
          <w:lang w:eastAsia="zh-CN"/>
        </w:rPr>
        <w:tab/>
      </w:r>
      <w:r w:rsidR="00542B8D" w:rsidRPr="000B7D59">
        <w:rPr>
          <w:rFonts w:eastAsia="SimSun" w:hint="eastAsia"/>
          <w:iCs/>
          <w:color w:val="000000"/>
          <w:kern w:val="18"/>
          <w:sz w:val="24"/>
          <w:lang w:eastAsia="zh-CN"/>
        </w:rPr>
        <w:t>把</w:t>
      </w:r>
      <w:r w:rsidRPr="000B7D59">
        <w:rPr>
          <w:rFonts w:eastAsia="SimSun" w:hint="eastAsia"/>
          <w:iCs/>
          <w:color w:val="000000"/>
          <w:kern w:val="18"/>
          <w:sz w:val="24"/>
          <w:lang w:eastAsia="zh-CN"/>
        </w:rPr>
        <w:t>方案预算</w:t>
      </w:r>
      <w:r w:rsidRPr="000B7D59">
        <w:rPr>
          <w:rFonts w:eastAsia="SimSun"/>
          <w:iCs/>
          <w:color w:val="000000"/>
          <w:kern w:val="18"/>
          <w:sz w:val="24"/>
          <w:lang w:eastAsia="zh-CN"/>
        </w:rPr>
        <w:t>(BY</w:t>
      </w:r>
      <w:r w:rsidRPr="000B7D59">
        <w:rPr>
          <w:rFonts w:eastAsia="SimSun" w:hint="eastAsia"/>
          <w:iCs/>
          <w:color w:val="000000"/>
          <w:kern w:val="18"/>
          <w:sz w:val="24"/>
          <w:lang w:eastAsia="zh-CN"/>
        </w:rPr>
        <w:t>、</w:t>
      </w:r>
      <w:r w:rsidRPr="000B7D59">
        <w:rPr>
          <w:rFonts w:eastAsia="SimSun"/>
          <w:iCs/>
          <w:color w:val="000000"/>
          <w:kern w:val="18"/>
          <w:sz w:val="24"/>
          <w:lang w:eastAsia="zh-CN"/>
        </w:rPr>
        <w:t>BG</w:t>
      </w:r>
      <w:r w:rsidRPr="000B7D59">
        <w:rPr>
          <w:rFonts w:eastAsia="SimSun" w:hint="eastAsia"/>
          <w:iCs/>
          <w:color w:val="000000"/>
          <w:kern w:val="18"/>
          <w:sz w:val="24"/>
          <w:lang w:eastAsia="zh-CN"/>
        </w:rPr>
        <w:t>、</w:t>
      </w:r>
      <w:r w:rsidRPr="000B7D59">
        <w:rPr>
          <w:rFonts w:eastAsia="SimSun"/>
          <w:iCs/>
          <w:color w:val="000000"/>
          <w:kern w:val="18"/>
          <w:sz w:val="24"/>
          <w:lang w:eastAsia="zh-CN"/>
        </w:rPr>
        <w:t>BB</w:t>
      </w:r>
      <w:r w:rsidRPr="000B7D59">
        <w:rPr>
          <w:rFonts w:eastAsia="SimSun" w:hint="eastAsia"/>
          <w:iCs/>
          <w:color w:val="000000"/>
          <w:kern w:val="18"/>
          <w:sz w:val="24"/>
          <w:lang w:eastAsia="zh-CN"/>
        </w:rPr>
        <w:t>信托基金</w:t>
      </w:r>
      <w:r w:rsidRPr="000B7D59">
        <w:rPr>
          <w:rFonts w:eastAsia="SimSun"/>
          <w:iCs/>
          <w:color w:val="000000"/>
          <w:kern w:val="18"/>
          <w:sz w:val="24"/>
          <w:lang w:eastAsia="zh-CN"/>
        </w:rPr>
        <w:t>)</w:t>
      </w:r>
      <w:r w:rsidR="00542B8D" w:rsidRPr="000B7D59">
        <w:rPr>
          <w:rFonts w:eastAsia="SimSun" w:hint="eastAsia"/>
          <w:iCs/>
          <w:color w:val="000000"/>
          <w:kern w:val="18"/>
          <w:sz w:val="24"/>
          <w:lang w:eastAsia="zh-CN"/>
        </w:rPr>
        <w:t>的名义总额</w:t>
      </w:r>
      <w:r w:rsidRPr="000B7D59">
        <w:rPr>
          <w:rFonts w:eastAsia="SimSun" w:hint="eastAsia"/>
          <w:iCs/>
          <w:color w:val="000000"/>
          <w:kern w:val="18"/>
          <w:sz w:val="24"/>
          <w:lang w:eastAsia="zh-CN"/>
        </w:rPr>
        <w:t>维持在</w:t>
      </w:r>
      <w:r w:rsidRPr="000B7D59">
        <w:rPr>
          <w:rFonts w:eastAsia="SimSun"/>
          <w:iCs/>
          <w:color w:val="000000"/>
          <w:kern w:val="18"/>
          <w:sz w:val="24"/>
          <w:lang w:eastAsia="zh-CN"/>
        </w:rPr>
        <w:t>2023-2024</w:t>
      </w:r>
      <w:r w:rsidRPr="000B7D59">
        <w:rPr>
          <w:rFonts w:eastAsia="SimSun" w:hint="eastAsia"/>
          <w:iCs/>
          <w:color w:val="000000"/>
          <w:kern w:val="18"/>
          <w:sz w:val="24"/>
          <w:lang w:eastAsia="zh-CN"/>
        </w:rPr>
        <w:t>年总额减去</w:t>
      </w:r>
      <w:r w:rsidRPr="000B7D59">
        <w:rPr>
          <w:rFonts w:eastAsia="SimSun"/>
          <w:iCs/>
          <w:color w:val="000000"/>
          <w:kern w:val="18"/>
          <w:sz w:val="24"/>
          <w:lang w:eastAsia="zh-CN"/>
        </w:rPr>
        <w:t>2023-24</w:t>
      </w:r>
      <w:r w:rsidRPr="000B7D59">
        <w:rPr>
          <w:rFonts w:eastAsia="SimSun" w:hint="eastAsia"/>
          <w:iCs/>
          <w:color w:val="000000"/>
          <w:kern w:val="18"/>
          <w:sz w:val="24"/>
          <w:lang w:eastAsia="zh-CN"/>
        </w:rPr>
        <w:t>两年期未用余额</w:t>
      </w:r>
      <w:r w:rsidR="00542B8D" w:rsidRPr="000B7D59">
        <w:rPr>
          <w:rFonts w:eastAsia="SimSun" w:hint="eastAsia"/>
          <w:iCs/>
          <w:color w:val="000000"/>
          <w:kern w:val="18"/>
          <w:sz w:val="24"/>
          <w:lang w:eastAsia="zh-CN"/>
        </w:rPr>
        <w:t>的水平</w:t>
      </w:r>
      <w:r w:rsidRPr="000B7D59">
        <w:rPr>
          <w:rFonts w:eastAsia="SimSun" w:hint="eastAsia"/>
          <w:iCs/>
          <w:color w:val="000000"/>
          <w:kern w:val="18"/>
          <w:sz w:val="24"/>
          <w:lang w:eastAsia="zh-CN"/>
        </w:rPr>
        <w:t>；</w:t>
      </w:r>
    </w:p>
    <w:p w14:paraId="50C046C8" w14:textId="6AEA5D33" w:rsidR="00542B8D" w:rsidRPr="000B7D59" w:rsidRDefault="00542B8D"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hint="eastAsia"/>
          <w:iCs/>
          <w:color w:val="000000"/>
          <w:kern w:val="18"/>
          <w:sz w:val="24"/>
          <w:lang w:eastAsia="zh-CN"/>
        </w:rPr>
        <w:t>又请</w:t>
      </w:r>
      <w:r w:rsidRPr="000B7D59">
        <w:rPr>
          <w:rFonts w:eastAsia="SimSun" w:hint="eastAsia"/>
          <w:iCs/>
          <w:color w:val="000000"/>
          <w:kern w:val="18"/>
          <w:sz w:val="24"/>
          <w:lang w:eastAsia="zh-CN"/>
        </w:rPr>
        <w:t>执行秘书采取一切可能措施提高秘书处的效力和效率，并在上述两种情景设想中反映这些措施；</w:t>
      </w:r>
    </w:p>
    <w:p w14:paraId="70B3F49E" w14:textId="25DF9096" w:rsidR="00F34B89" w:rsidRPr="000B7D59" w:rsidRDefault="00F34B89"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iCs/>
          <w:color w:val="000000"/>
          <w:kern w:val="18"/>
          <w:sz w:val="24"/>
          <w:lang w:eastAsia="zh-CN"/>
        </w:rPr>
        <w:t>请</w:t>
      </w:r>
      <w:r w:rsidRPr="000B7D59">
        <w:rPr>
          <w:rFonts w:eastAsia="SimSun"/>
          <w:iCs/>
          <w:color w:val="000000"/>
          <w:kern w:val="18"/>
          <w:sz w:val="24"/>
          <w:lang w:eastAsia="zh-CN"/>
        </w:rPr>
        <w:t>执行秘书向公约缔约方大会以及作为其议定书缔约方会议的缔约方大会的今后会议报告收入和预算执行情况、未用余额、盈余和结转情况以及对</w:t>
      </w:r>
      <w:r w:rsidRPr="000B7D59">
        <w:rPr>
          <w:rFonts w:eastAsia="SimSun"/>
          <w:iCs/>
          <w:color w:val="000000"/>
          <w:kern w:val="18"/>
          <w:sz w:val="24"/>
          <w:lang w:eastAsia="zh-CN"/>
        </w:rPr>
        <w:t>2023-2024</w:t>
      </w:r>
      <w:r w:rsidRPr="000B7D59">
        <w:rPr>
          <w:rFonts w:eastAsia="SimSun"/>
          <w:iCs/>
          <w:color w:val="000000"/>
          <w:kern w:val="18"/>
          <w:sz w:val="24"/>
          <w:lang w:eastAsia="zh-CN"/>
        </w:rPr>
        <w:t>年两年期预算的任何调整</w:t>
      </w:r>
      <w:r w:rsidR="00542B8D" w:rsidRPr="000B7D59">
        <w:rPr>
          <w:rFonts w:eastAsia="SimSun" w:hint="eastAsia"/>
          <w:iCs/>
          <w:color w:val="000000"/>
          <w:kern w:val="18"/>
          <w:sz w:val="24"/>
          <w:lang w:eastAsia="zh-CN"/>
        </w:rPr>
        <w:t>；</w:t>
      </w:r>
    </w:p>
    <w:p w14:paraId="6EA76E87" w14:textId="7E8DF969" w:rsidR="00542B8D" w:rsidRPr="009D3231" w:rsidRDefault="00542B8D" w:rsidP="000B7D59">
      <w:pPr>
        <w:pStyle w:val="ListParagraph"/>
        <w:numPr>
          <w:ilvl w:val="0"/>
          <w:numId w:val="40"/>
        </w:numPr>
        <w:snapToGrid w:val="0"/>
        <w:spacing w:before="120" w:after="120" w:line="240" w:lineRule="atLeast"/>
        <w:ind w:firstLine="490"/>
        <w:contextualSpacing w:val="0"/>
        <w:rPr>
          <w:rFonts w:eastAsia="SimSun"/>
          <w:iCs/>
          <w:color w:val="000000"/>
          <w:kern w:val="18"/>
          <w:sz w:val="24"/>
          <w:lang w:eastAsia="zh-CN"/>
        </w:rPr>
      </w:pPr>
      <w:r w:rsidRPr="000B7D59">
        <w:rPr>
          <w:rFonts w:eastAsia="KaiTi" w:hint="eastAsia"/>
          <w:iCs/>
          <w:color w:val="000000"/>
          <w:kern w:val="18"/>
          <w:sz w:val="24"/>
          <w:lang w:eastAsia="zh-CN"/>
        </w:rPr>
        <w:t>关切地注意到</w:t>
      </w:r>
      <w:r w:rsidRPr="000B7D59">
        <w:rPr>
          <w:rFonts w:eastAsia="SimSun" w:hint="eastAsia"/>
          <w:iCs/>
          <w:color w:val="000000"/>
          <w:kern w:val="18"/>
          <w:sz w:val="24"/>
          <w:lang w:eastAsia="zh-CN"/>
        </w:rPr>
        <w:t>预算文件未能在缔约方大会第十五届会议之前及时提交，</w:t>
      </w:r>
      <w:r w:rsidRPr="000B7D59">
        <w:rPr>
          <w:rFonts w:eastAsia="KaiTi" w:hint="eastAsia"/>
          <w:iCs/>
          <w:color w:val="000000"/>
          <w:kern w:val="18"/>
          <w:sz w:val="24"/>
          <w:lang w:eastAsia="zh-CN"/>
        </w:rPr>
        <w:t>敦促</w:t>
      </w:r>
      <w:r w:rsidRPr="000B7D59">
        <w:rPr>
          <w:rFonts w:eastAsia="SimSun" w:hint="eastAsia"/>
          <w:iCs/>
          <w:color w:val="000000"/>
          <w:kern w:val="18"/>
          <w:sz w:val="24"/>
          <w:lang w:eastAsia="zh-CN"/>
        </w:rPr>
        <w:t>执行秘书采取必要措施，确保缔约方大会第十六届会议的文件充分按照现行规则分发，并随时向主席团通报预算编制的进展情况。</w:t>
      </w:r>
    </w:p>
    <w:p w14:paraId="3E8D65B8" w14:textId="77777777" w:rsidR="00F34B89" w:rsidRPr="00286136" w:rsidRDefault="00F34B89" w:rsidP="000628D4">
      <w:pPr>
        <w:ind w:right="4542"/>
        <w:rPr>
          <w:rFonts w:eastAsia="SimSun"/>
          <w:snapToGrid w:val="0"/>
          <w:kern w:val="22"/>
          <w:lang w:eastAsia="zh-CN"/>
        </w:rPr>
      </w:pPr>
    </w:p>
    <w:p w14:paraId="3C24C164" w14:textId="77777777" w:rsidR="00542B8D" w:rsidRPr="00D878F7" w:rsidRDefault="00542B8D" w:rsidP="000B7D59">
      <w:pPr>
        <w:snapToGrid w:val="0"/>
        <w:jc w:val="left"/>
        <w:rPr>
          <w:rFonts w:eastAsia="SimSun"/>
          <w:b/>
          <w:bCs/>
          <w:sz w:val="24"/>
          <w:lang w:val="en-US" w:eastAsia="zh-CN"/>
        </w:rPr>
      </w:pPr>
      <w:r w:rsidRPr="00D878F7">
        <w:rPr>
          <w:rFonts w:eastAsia="SimSun"/>
          <w:b/>
          <w:bCs/>
          <w:sz w:val="24"/>
          <w:lang w:val="en-US" w:eastAsia="zh-CN"/>
        </w:rPr>
        <w:t>表</w:t>
      </w:r>
      <w:r w:rsidRPr="00D878F7">
        <w:rPr>
          <w:rFonts w:eastAsia="SimSun"/>
          <w:b/>
          <w:bCs/>
          <w:sz w:val="24"/>
          <w:lang w:val="en-US" w:eastAsia="zh-CN"/>
        </w:rPr>
        <w:t>1a</w:t>
      </w:r>
    </w:p>
    <w:p w14:paraId="2A43125D" w14:textId="2001C193" w:rsidR="00542B8D" w:rsidRDefault="00D878F7" w:rsidP="00542B8D">
      <w:pPr>
        <w:spacing w:after="160" w:line="259" w:lineRule="auto"/>
        <w:jc w:val="left"/>
        <w:rPr>
          <w:rFonts w:eastAsia="DengXian"/>
          <w:b/>
          <w:bCs/>
          <w:sz w:val="24"/>
          <w:lang w:val="en-US" w:eastAsia="zh-CN"/>
        </w:rPr>
      </w:pPr>
      <w:r w:rsidRPr="00D878F7">
        <w:rPr>
          <w:rFonts w:eastAsia="SimSun"/>
          <w:b/>
          <w:bCs/>
          <w:sz w:val="24"/>
          <w:lang w:val="en-US" w:eastAsia="zh-CN"/>
        </w:rPr>
        <w:t>2023-2024</w:t>
      </w:r>
      <w:r w:rsidRPr="00D878F7">
        <w:rPr>
          <w:rFonts w:eastAsia="SimSun"/>
          <w:b/>
          <w:bCs/>
          <w:sz w:val="24"/>
          <w:lang w:val="en-US" w:eastAsia="zh-CN"/>
        </w:rPr>
        <w:t>年</w:t>
      </w:r>
      <w:r w:rsidR="00542B8D" w:rsidRPr="00D878F7">
        <w:rPr>
          <w:rFonts w:eastAsia="SimSun"/>
          <w:b/>
          <w:bCs/>
          <w:sz w:val="24"/>
          <w:lang w:val="en-US" w:eastAsia="zh-CN"/>
        </w:rPr>
        <w:t>《生物多样性公约》信托基金</w:t>
      </w:r>
      <w:r>
        <w:rPr>
          <w:rFonts w:eastAsia="SimSun" w:hint="eastAsia"/>
          <w:b/>
          <w:bCs/>
          <w:sz w:val="24"/>
          <w:lang w:val="en-US" w:eastAsia="zh-CN"/>
        </w:rPr>
        <w:t>两年期</w:t>
      </w:r>
      <w:r w:rsidR="00542B8D" w:rsidRPr="00D878F7">
        <w:rPr>
          <w:rFonts w:eastAsia="SimSun"/>
          <w:b/>
          <w:bCs/>
          <w:sz w:val="24"/>
          <w:lang w:val="en-US" w:eastAsia="zh-CN"/>
        </w:rPr>
        <w:t>预算</w:t>
      </w:r>
      <w:r w:rsidR="00542B8D" w:rsidRPr="00D878F7">
        <w:rPr>
          <w:rFonts w:eastAsia="SimSun"/>
          <w:b/>
          <w:bCs/>
          <w:sz w:val="24"/>
          <w:lang w:val="en-US" w:eastAsia="zh-CN"/>
        </w:rPr>
        <w:t>(</w:t>
      </w:r>
      <w:r w:rsidR="00542B8D" w:rsidRPr="00D878F7">
        <w:rPr>
          <w:rFonts w:eastAsia="SimSun"/>
          <w:b/>
          <w:bCs/>
          <w:sz w:val="24"/>
          <w:lang w:val="en-US" w:eastAsia="zh-CN"/>
        </w:rPr>
        <w:t>按支出用途分列</w:t>
      </w:r>
      <w:r w:rsidR="00542B8D" w:rsidRPr="00D878F7">
        <w:rPr>
          <w:rFonts w:eastAsia="SimSun"/>
          <w:b/>
          <w:bCs/>
          <w:sz w:val="24"/>
          <w:lang w:val="en-US" w:eastAsia="zh-CN"/>
        </w:rPr>
        <w:t>)</w:t>
      </w:r>
    </w:p>
    <w:tbl>
      <w:tblPr>
        <w:tblW w:w="8560" w:type="dxa"/>
        <w:tblLook w:val="04A0" w:firstRow="1" w:lastRow="0" w:firstColumn="1" w:lastColumn="0" w:noHBand="0" w:noVBand="1"/>
      </w:tblPr>
      <w:tblGrid>
        <w:gridCol w:w="4360"/>
        <w:gridCol w:w="1400"/>
        <w:gridCol w:w="1400"/>
        <w:gridCol w:w="1400"/>
      </w:tblGrid>
      <w:tr w:rsidR="00D510DF" w:rsidRPr="00026C9A" w14:paraId="0EA0BCD3" w14:textId="77777777" w:rsidTr="00D5086A">
        <w:trPr>
          <w:trHeight w:val="280"/>
        </w:trPr>
        <w:tc>
          <w:tcPr>
            <w:tcW w:w="4360" w:type="dxa"/>
            <w:vMerge w:val="restart"/>
            <w:tcBorders>
              <w:top w:val="single" w:sz="8" w:space="0" w:color="auto"/>
              <w:left w:val="nil"/>
              <w:bottom w:val="single" w:sz="8" w:space="0" w:color="000000"/>
              <w:right w:val="nil"/>
            </w:tcBorders>
            <w:shd w:val="clear" w:color="auto" w:fill="auto"/>
            <w:vAlign w:val="center"/>
            <w:hideMark/>
          </w:tcPr>
          <w:p w14:paraId="4F8216D9" w14:textId="5EE9A12D" w:rsidR="00D510DF" w:rsidRPr="000B7D59" w:rsidRDefault="00D878F7" w:rsidP="00D510DF">
            <w:pPr>
              <w:jc w:val="center"/>
              <w:rPr>
                <w:rFonts w:eastAsia="KaiTi"/>
                <w:color w:val="000000"/>
                <w:sz w:val="18"/>
                <w:szCs w:val="18"/>
                <w:lang w:val="en-US" w:eastAsia="zh-CN"/>
              </w:rPr>
            </w:pPr>
            <w:r w:rsidRPr="000B7D59">
              <w:rPr>
                <w:rFonts w:ascii="SimSun" w:eastAsia="KaiTi" w:hAnsi="SimSun" w:cs="SimSun" w:hint="eastAsia"/>
                <w:color w:val="000000"/>
                <w:sz w:val="18"/>
                <w:szCs w:val="18"/>
                <w:lang w:eastAsia="zh-CN"/>
              </w:rPr>
              <w:t>支出用途</w:t>
            </w:r>
          </w:p>
        </w:tc>
        <w:tc>
          <w:tcPr>
            <w:tcW w:w="1400" w:type="dxa"/>
            <w:tcBorders>
              <w:top w:val="single" w:sz="8" w:space="0" w:color="auto"/>
              <w:left w:val="nil"/>
              <w:bottom w:val="nil"/>
              <w:right w:val="nil"/>
            </w:tcBorders>
            <w:shd w:val="clear" w:color="auto" w:fill="auto"/>
            <w:vAlign w:val="center"/>
            <w:hideMark/>
          </w:tcPr>
          <w:p w14:paraId="4CB3692F" w14:textId="767A42E7" w:rsidR="00D510DF" w:rsidRPr="000B7D59" w:rsidRDefault="00D510DF" w:rsidP="00D510DF">
            <w:pPr>
              <w:jc w:val="center"/>
              <w:rPr>
                <w:rFonts w:eastAsia="KaiTi"/>
                <w:color w:val="000000"/>
                <w:sz w:val="18"/>
                <w:szCs w:val="18"/>
                <w:lang w:val="en-US" w:eastAsia="zh-CN"/>
              </w:rPr>
            </w:pPr>
            <w:r w:rsidRPr="000B7D59">
              <w:rPr>
                <w:rFonts w:eastAsia="KaiTi"/>
                <w:color w:val="000000"/>
                <w:sz w:val="18"/>
                <w:szCs w:val="18"/>
                <w:lang w:eastAsia="zh-CN"/>
              </w:rPr>
              <w:t>2023</w:t>
            </w:r>
            <w:r w:rsidR="00D878F7" w:rsidRPr="000B7D59">
              <w:rPr>
                <w:rFonts w:eastAsia="KaiTi" w:hint="eastAsia"/>
                <w:color w:val="000000"/>
                <w:sz w:val="18"/>
                <w:szCs w:val="18"/>
                <w:lang w:eastAsia="zh-CN"/>
              </w:rPr>
              <w:t>年</w:t>
            </w:r>
            <w:r w:rsidRPr="000B7D59">
              <w:rPr>
                <w:rFonts w:eastAsia="KaiTi"/>
                <w:color w:val="000000"/>
                <w:sz w:val="18"/>
                <w:szCs w:val="18"/>
                <w:lang w:eastAsia="zh-CN"/>
              </w:rPr>
              <w:t xml:space="preserve"> </w:t>
            </w:r>
          </w:p>
        </w:tc>
        <w:tc>
          <w:tcPr>
            <w:tcW w:w="1400" w:type="dxa"/>
            <w:tcBorders>
              <w:top w:val="single" w:sz="8" w:space="0" w:color="auto"/>
              <w:left w:val="nil"/>
              <w:bottom w:val="nil"/>
              <w:right w:val="nil"/>
            </w:tcBorders>
            <w:shd w:val="clear" w:color="auto" w:fill="auto"/>
            <w:vAlign w:val="center"/>
            <w:hideMark/>
          </w:tcPr>
          <w:p w14:paraId="19D70E90" w14:textId="114AC8E0" w:rsidR="00D510DF" w:rsidRPr="000B7D59" w:rsidRDefault="00D510DF" w:rsidP="00D510DF">
            <w:pPr>
              <w:jc w:val="center"/>
              <w:rPr>
                <w:rFonts w:eastAsia="KaiTi"/>
                <w:color w:val="000000"/>
                <w:sz w:val="18"/>
                <w:szCs w:val="18"/>
                <w:lang w:val="en-US" w:eastAsia="zh-CN"/>
              </w:rPr>
            </w:pPr>
            <w:r w:rsidRPr="000B7D59">
              <w:rPr>
                <w:rFonts w:eastAsia="KaiTi"/>
                <w:color w:val="000000"/>
                <w:sz w:val="18"/>
                <w:szCs w:val="18"/>
                <w:lang w:eastAsia="zh-CN"/>
              </w:rPr>
              <w:t>2024</w:t>
            </w:r>
            <w:r w:rsidR="00D878F7" w:rsidRPr="000B7D59">
              <w:rPr>
                <w:rFonts w:eastAsia="KaiTi" w:hint="eastAsia"/>
                <w:color w:val="000000"/>
                <w:sz w:val="18"/>
                <w:szCs w:val="18"/>
                <w:lang w:eastAsia="zh-CN"/>
              </w:rPr>
              <w:t>年</w:t>
            </w:r>
          </w:p>
        </w:tc>
        <w:tc>
          <w:tcPr>
            <w:tcW w:w="1400" w:type="dxa"/>
            <w:tcBorders>
              <w:top w:val="single" w:sz="8" w:space="0" w:color="auto"/>
              <w:left w:val="nil"/>
              <w:bottom w:val="nil"/>
              <w:right w:val="nil"/>
            </w:tcBorders>
            <w:shd w:val="clear" w:color="auto" w:fill="auto"/>
            <w:vAlign w:val="center"/>
            <w:hideMark/>
          </w:tcPr>
          <w:p w14:paraId="6A565FA9" w14:textId="751AE53B" w:rsidR="00D510DF" w:rsidRPr="000B7D59" w:rsidRDefault="00D878F7" w:rsidP="00D510DF">
            <w:pPr>
              <w:jc w:val="center"/>
              <w:rPr>
                <w:rFonts w:eastAsia="KaiTi"/>
                <w:b/>
                <w:bCs/>
                <w:color w:val="000000"/>
                <w:sz w:val="18"/>
                <w:szCs w:val="18"/>
                <w:lang w:val="en-US" w:eastAsia="zh-CN"/>
              </w:rPr>
            </w:pPr>
            <w:r w:rsidRPr="000B7D59">
              <w:rPr>
                <w:rFonts w:ascii="SimSun" w:eastAsia="KaiTi" w:hAnsi="SimSun" w:cs="SimSun" w:hint="eastAsia"/>
                <w:b/>
                <w:bCs/>
                <w:color w:val="000000"/>
                <w:sz w:val="18"/>
                <w:szCs w:val="18"/>
                <w:lang w:eastAsia="zh-CN"/>
              </w:rPr>
              <w:t>共计</w:t>
            </w:r>
          </w:p>
        </w:tc>
      </w:tr>
      <w:tr w:rsidR="00D510DF" w:rsidRPr="00026C9A" w14:paraId="64882ED6" w14:textId="77777777" w:rsidTr="00D5086A">
        <w:trPr>
          <w:trHeight w:val="290"/>
        </w:trPr>
        <w:tc>
          <w:tcPr>
            <w:tcW w:w="4360" w:type="dxa"/>
            <w:vMerge/>
            <w:tcBorders>
              <w:top w:val="single" w:sz="8" w:space="0" w:color="auto"/>
              <w:left w:val="nil"/>
              <w:bottom w:val="single" w:sz="8" w:space="0" w:color="000000"/>
              <w:right w:val="nil"/>
            </w:tcBorders>
            <w:vAlign w:val="center"/>
            <w:hideMark/>
          </w:tcPr>
          <w:p w14:paraId="4778A9BE" w14:textId="77777777" w:rsidR="00D510DF" w:rsidRPr="000B7D59" w:rsidRDefault="00D510DF" w:rsidP="00D510DF">
            <w:pPr>
              <w:jc w:val="left"/>
              <w:rPr>
                <w:i/>
                <w:iCs/>
                <w:color w:val="000000"/>
                <w:sz w:val="18"/>
                <w:szCs w:val="18"/>
                <w:lang w:val="en-US" w:eastAsia="zh-CN"/>
              </w:rPr>
            </w:pPr>
          </w:p>
        </w:tc>
        <w:tc>
          <w:tcPr>
            <w:tcW w:w="4200" w:type="dxa"/>
            <w:gridSpan w:val="3"/>
            <w:tcBorders>
              <w:top w:val="nil"/>
              <w:left w:val="nil"/>
              <w:bottom w:val="single" w:sz="8" w:space="0" w:color="auto"/>
              <w:right w:val="nil"/>
            </w:tcBorders>
            <w:shd w:val="clear" w:color="auto" w:fill="auto"/>
            <w:vAlign w:val="center"/>
            <w:hideMark/>
          </w:tcPr>
          <w:p w14:paraId="7B14B59D" w14:textId="0EC214D1" w:rsidR="00D510DF" w:rsidRPr="000B7D59" w:rsidRDefault="00D878F7" w:rsidP="00D510DF">
            <w:pPr>
              <w:jc w:val="center"/>
              <w:rPr>
                <w:rFonts w:eastAsia="KaiTi"/>
                <w:color w:val="000000"/>
                <w:sz w:val="18"/>
                <w:szCs w:val="18"/>
                <w:lang w:val="en-US" w:eastAsia="zh-CN"/>
              </w:rPr>
            </w:pPr>
            <w:r w:rsidRPr="000B7D59">
              <w:rPr>
                <w:rFonts w:eastAsia="KaiTi"/>
                <w:color w:val="000000"/>
                <w:kern w:val="20"/>
                <w:sz w:val="18"/>
                <w:szCs w:val="18"/>
                <w:lang w:eastAsia="zh-CN"/>
              </w:rPr>
              <w:t>(</w:t>
            </w:r>
            <w:r w:rsidRPr="000B7D59">
              <w:rPr>
                <w:rFonts w:ascii="SimSun" w:eastAsia="KaiTi" w:hAnsi="SimSun" w:cs="SimSun" w:hint="eastAsia"/>
                <w:color w:val="000000"/>
                <w:kern w:val="20"/>
                <w:sz w:val="18"/>
                <w:szCs w:val="18"/>
                <w:lang w:eastAsia="zh-CN"/>
              </w:rPr>
              <w:t>千美元</w:t>
            </w:r>
            <w:r w:rsidRPr="000B7D59">
              <w:rPr>
                <w:rFonts w:eastAsia="KaiTi"/>
                <w:color w:val="000000"/>
                <w:kern w:val="20"/>
                <w:sz w:val="18"/>
                <w:szCs w:val="18"/>
                <w:lang w:eastAsia="zh-CN"/>
              </w:rPr>
              <w:t>)</w:t>
            </w:r>
          </w:p>
        </w:tc>
      </w:tr>
      <w:tr w:rsidR="00D510DF" w:rsidRPr="00026C9A" w14:paraId="3BA1E811" w14:textId="77777777" w:rsidTr="00D5086A">
        <w:trPr>
          <w:trHeight w:val="280"/>
        </w:trPr>
        <w:tc>
          <w:tcPr>
            <w:tcW w:w="4360" w:type="dxa"/>
            <w:tcBorders>
              <w:top w:val="nil"/>
              <w:left w:val="nil"/>
              <w:bottom w:val="nil"/>
              <w:right w:val="nil"/>
            </w:tcBorders>
            <w:shd w:val="clear" w:color="auto" w:fill="auto"/>
            <w:vAlign w:val="center"/>
            <w:hideMark/>
          </w:tcPr>
          <w:p w14:paraId="5779A9AC" w14:textId="7EA5291D"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A</w:t>
            </w:r>
            <w:r w:rsidR="00010918" w:rsidRPr="000B7D59">
              <w:rPr>
                <w:color w:val="000000"/>
                <w:kern w:val="20"/>
                <w:sz w:val="18"/>
                <w:szCs w:val="18"/>
                <w:lang w:eastAsia="zh-CN"/>
              </w:rPr>
              <w:t xml:space="preserve">. </w:t>
            </w:r>
            <w:r w:rsidR="00D878F7" w:rsidRPr="000B7D59">
              <w:rPr>
                <w:rFonts w:ascii="SimSun" w:eastAsia="SimSun" w:hAnsi="SimSun" w:cs="SimSun" w:hint="eastAsia"/>
                <w:sz w:val="18"/>
                <w:szCs w:val="18"/>
                <w:lang w:val="zh-CN"/>
              </w:rPr>
              <w:t>工作人员费用</w:t>
            </w:r>
          </w:p>
        </w:tc>
        <w:tc>
          <w:tcPr>
            <w:tcW w:w="1400" w:type="dxa"/>
            <w:tcBorders>
              <w:top w:val="nil"/>
              <w:left w:val="nil"/>
              <w:bottom w:val="nil"/>
              <w:right w:val="nil"/>
            </w:tcBorders>
            <w:shd w:val="clear" w:color="auto" w:fill="auto"/>
            <w:vAlign w:val="center"/>
            <w:hideMark/>
          </w:tcPr>
          <w:p w14:paraId="716F14D5"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11,890.2</w:t>
            </w:r>
          </w:p>
        </w:tc>
        <w:tc>
          <w:tcPr>
            <w:tcW w:w="1400" w:type="dxa"/>
            <w:tcBorders>
              <w:top w:val="nil"/>
              <w:left w:val="nil"/>
              <w:bottom w:val="nil"/>
              <w:right w:val="nil"/>
            </w:tcBorders>
            <w:shd w:val="clear" w:color="auto" w:fill="auto"/>
            <w:vAlign w:val="center"/>
            <w:hideMark/>
          </w:tcPr>
          <w:p w14:paraId="4D7F180E"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12,267.1</w:t>
            </w:r>
          </w:p>
        </w:tc>
        <w:tc>
          <w:tcPr>
            <w:tcW w:w="1400" w:type="dxa"/>
            <w:tcBorders>
              <w:top w:val="nil"/>
              <w:left w:val="nil"/>
              <w:bottom w:val="nil"/>
              <w:right w:val="nil"/>
            </w:tcBorders>
            <w:shd w:val="clear" w:color="auto" w:fill="auto"/>
            <w:vAlign w:val="center"/>
            <w:hideMark/>
          </w:tcPr>
          <w:p w14:paraId="1FCAA17C"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24,157.3</w:t>
            </w:r>
          </w:p>
        </w:tc>
      </w:tr>
      <w:tr w:rsidR="00D510DF" w:rsidRPr="00026C9A" w14:paraId="0668B5EF" w14:textId="77777777" w:rsidTr="00D5086A">
        <w:trPr>
          <w:trHeight w:val="280"/>
        </w:trPr>
        <w:tc>
          <w:tcPr>
            <w:tcW w:w="4360" w:type="dxa"/>
            <w:tcBorders>
              <w:top w:val="nil"/>
              <w:left w:val="nil"/>
              <w:bottom w:val="nil"/>
              <w:right w:val="nil"/>
            </w:tcBorders>
            <w:shd w:val="clear" w:color="auto" w:fill="auto"/>
            <w:vAlign w:val="center"/>
            <w:hideMark/>
          </w:tcPr>
          <w:p w14:paraId="4D509BBB" w14:textId="456FB7AE"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B. </w:t>
            </w:r>
            <w:r w:rsidR="00010918" w:rsidRPr="000B7D59">
              <w:rPr>
                <w:rFonts w:ascii="SimSun" w:eastAsia="SimSun" w:hAnsi="SimSun" w:cs="SimSun" w:hint="eastAsia"/>
                <w:sz w:val="18"/>
                <w:szCs w:val="18"/>
                <w:lang w:val="zh-CN"/>
              </w:rPr>
              <w:t>临时人员</w:t>
            </w:r>
            <w:r w:rsidR="00010918" w:rsidRPr="000B7D59">
              <w:rPr>
                <w:sz w:val="18"/>
                <w:szCs w:val="18"/>
                <w:lang w:val="zh-CN"/>
              </w:rPr>
              <w:t>/</w:t>
            </w:r>
            <w:r w:rsidR="00010918" w:rsidRPr="000B7D59">
              <w:rPr>
                <w:rFonts w:ascii="SimSun" w:eastAsia="SimSun" w:hAnsi="SimSun" w:cs="SimSun" w:hint="eastAsia"/>
                <w:sz w:val="18"/>
                <w:szCs w:val="18"/>
                <w:lang w:val="zh-CN"/>
              </w:rPr>
              <w:t>加班费</w:t>
            </w:r>
          </w:p>
        </w:tc>
        <w:tc>
          <w:tcPr>
            <w:tcW w:w="1400" w:type="dxa"/>
            <w:tcBorders>
              <w:top w:val="nil"/>
              <w:left w:val="nil"/>
              <w:bottom w:val="nil"/>
              <w:right w:val="nil"/>
            </w:tcBorders>
            <w:shd w:val="clear" w:color="auto" w:fill="auto"/>
            <w:vAlign w:val="center"/>
            <w:hideMark/>
          </w:tcPr>
          <w:p w14:paraId="287340AF"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100.0</w:t>
            </w:r>
          </w:p>
        </w:tc>
        <w:tc>
          <w:tcPr>
            <w:tcW w:w="1400" w:type="dxa"/>
            <w:tcBorders>
              <w:top w:val="nil"/>
              <w:left w:val="nil"/>
              <w:bottom w:val="nil"/>
              <w:right w:val="nil"/>
            </w:tcBorders>
            <w:shd w:val="clear" w:color="auto" w:fill="auto"/>
            <w:vAlign w:val="center"/>
            <w:hideMark/>
          </w:tcPr>
          <w:p w14:paraId="688534B1"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100.0</w:t>
            </w:r>
          </w:p>
        </w:tc>
        <w:tc>
          <w:tcPr>
            <w:tcW w:w="1400" w:type="dxa"/>
            <w:tcBorders>
              <w:top w:val="nil"/>
              <w:left w:val="nil"/>
              <w:bottom w:val="nil"/>
              <w:right w:val="nil"/>
            </w:tcBorders>
            <w:shd w:val="clear" w:color="auto" w:fill="auto"/>
            <w:vAlign w:val="center"/>
            <w:hideMark/>
          </w:tcPr>
          <w:p w14:paraId="59435034"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200.0</w:t>
            </w:r>
          </w:p>
        </w:tc>
      </w:tr>
      <w:tr w:rsidR="00D510DF" w:rsidRPr="00026C9A" w14:paraId="77C93284" w14:textId="77777777" w:rsidTr="00D5086A">
        <w:trPr>
          <w:trHeight w:val="280"/>
        </w:trPr>
        <w:tc>
          <w:tcPr>
            <w:tcW w:w="4360" w:type="dxa"/>
            <w:tcBorders>
              <w:top w:val="nil"/>
              <w:left w:val="nil"/>
              <w:bottom w:val="nil"/>
              <w:right w:val="nil"/>
            </w:tcBorders>
            <w:shd w:val="clear" w:color="auto" w:fill="auto"/>
            <w:vAlign w:val="center"/>
            <w:hideMark/>
          </w:tcPr>
          <w:p w14:paraId="7A183988" w14:textId="6AF836BD"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C. </w:t>
            </w:r>
            <w:r w:rsidR="00010918" w:rsidRPr="000B7D59">
              <w:rPr>
                <w:rFonts w:ascii="SimSun" w:eastAsia="SimSun" w:hAnsi="SimSun" w:cs="SimSun" w:hint="eastAsia"/>
                <w:sz w:val="18"/>
                <w:szCs w:val="18"/>
                <w:lang w:val="zh-CN"/>
              </w:rPr>
              <w:t>咨询人</w:t>
            </w:r>
            <w:r w:rsidR="00010918" w:rsidRPr="000B7D59">
              <w:rPr>
                <w:sz w:val="18"/>
                <w:szCs w:val="18"/>
                <w:lang w:val="zh-CN"/>
              </w:rPr>
              <w:t>/</w:t>
            </w:r>
            <w:r w:rsidR="00010918" w:rsidRPr="000B7D59">
              <w:rPr>
                <w:rFonts w:ascii="SimSun" w:eastAsia="SimSun" w:hAnsi="SimSun" w:cs="SimSun" w:hint="eastAsia"/>
                <w:sz w:val="18"/>
                <w:szCs w:val="18"/>
                <w:lang w:val="zh-CN"/>
              </w:rPr>
              <w:t>分包商</w:t>
            </w:r>
          </w:p>
        </w:tc>
        <w:tc>
          <w:tcPr>
            <w:tcW w:w="1400" w:type="dxa"/>
            <w:tcBorders>
              <w:top w:val="nil"/>
              <w:left w:val="nil"/>
              <w:bottom w:val="nil"/>
              <w:right w:val="nil"/>
            </w:tcBorders>
            <w:shd w:val="clear" w:color="auto" w:fill="auto"/>
            <w:vAlign w:val="center"/>
            <w:hideMark/>
          </w:tcPr>
          <w:p w14:paraId="0E6420F4"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50.0</w:t>
            </w:r>
          </w:p>
        </w:tc>
        <w:tc>
          <w:tcPr>
            <w:tcW w:w="1400" w:type="dxa"/>
            <w:tcBorders>
              <w:top w:val="nil"/>
              <w:left w:val="nil"/>
              <w:bottom w:val="nil"/>
              <w:right w:val="nil"/>
            </w:tcBorders>
            <w:shd w:val="clear" w:color="auto" w:fill="auto"/>
            <w:vAlign w:val="center"/>
            <w:hideMark/>
          </w:tcPr>
          <w:p w14:paraId="3250DE93"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50.0</w:t>
            </w:r>
          </w:p>
        </w:tc>
        <w:tc>
          <w:tcPr>
            <w:tcW w:w="1400" w:type="dxa"/>
            <w:tcBorders>
              <w:top w:val="nil"/>
              <w:left w:val="nil"/>
              <w:bottom w:val="nil"/>
              <w:right w:val="nil"/>
            </w:tcBorders>
            <w:shd w:val="clear" w:color="auto" w:fill="auto"/>
            <w:vAlign w:val="center"/>
            <w:hideMark/>
          </w:tcPr>
          <w:p w14:paraId="63776E23"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100.0</w:t>
            </w:r>
          </w:p>
        </w:tc>
      </w:tr>
      <w:tr w:rsidR="00D510DF" w:rsidRPr="00026C9A" w14:paraId="104F33DB" w14:textId="77777777" w:rsidTr="00D5086A">
        <w:trPr>
          <w:trHeight w:val="280"/>
        </w:trPr>
        <w:tc>
          <w:tcPr>
            <w:tcW w:w="4360" w:type="dxa"/>
            <w:tcBorders>
              <w:top w:val="nil"/>
              <w:left w:val="nil"/>
              <w:bottom w:val="nil"/>
              <w:right w:val="nil"/>
            </w:tcBorders>
            <w:shd w:val="clear" w:color="auto" w:fill="auto"/>
            <w:vAlign w:val="center"/>
            <w:hideMark/>
          </w:tcPr>
          <w:p w14:paraId="7CA3F12E" w14:textId="3A5C4398"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D. </w:t>
            </w:r>
            <w:r w:rsidR="00010918" w:rsidRPr="000B7D59">
              <w:rPr>
                <w:rFonts w:ascii="SimSun" w:eastAsia="SimSun" w:hAnsi="SimSun" w:cs="SimSun" w:hint="eastAsia"/>
                <w:color w:val="000000"/>
                <w:kern w:val="20"/>
                <w:sz w:val="18"/>
                <w:szCs w:val="18"/>
                <w:lang w:eastAsia="zh-CN"/>
              </w:rPr>
              <w:t>培训</w:t>
            </w:r>
          </w:p>
        </w:tc>
        <w:tc>
          <w:tcPr>
            <w:tcW w:w="1400" w:type="dxa"/>
            <w:tcBorders>
              <w:top w:val="nil"/>
              <w:left w:val="nil"/>
              <w:bottom w:val="nil"/>
              <w:right w:val="nil"/>
            </w:tcBorders>
            <w:shd w:val="clear" w:color="auto" w:fill="auto"/>
            <w:vAlign w:val="center"/>
            <w:hideMark/>
          </w:tcPr>
          <w:p w14:paraId="38685C09"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5.0</w:t>
            </w:r>
          </w:p>
        </w:tc>
        <w:tc>
          <w:tcPr>
            <w:tcW w:w="1400" w:type="dxa"/>
            <w:tcBorders>
              <w:top w:val="nil"/>
              <w:left w:val="nil"/>
              <w:bottom w:val="nil"/>
              <w:right w:val="nil"/>
            </w:tcBorders>
            <w:shd w:val="clear" w:color="auto" w:fill="auto"/>
            <w:vAlign w:val="center"/>
            <w:hideMark/>
          </w:tcPr>
          <w:p w14:paraId="169F9585"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5.0</w:t>
            </w:r>
          </w:p>
        </w:tc>
        <w:tc>
          <w:tcPr>
            <w:tcW w:w="1400" w:type="dxa"/>
            <w:tcBorders>
              <w:top w:val="nil"/>
              <w:left w:val="nil"/>
              <w:bottom w:val="nil"/>
              <w:right w:val="nil"/>
            </w:tcBorders>
            <w:shd w:val="clear" w:color="auto" w:fill="auto"/>
            <w:vAlign w:val="center"/>
            <w:hideMark/>
          </w:tcPr>
          <w:p w14:paraId="0337D767"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10.0</w:t>
            </w:r>
          </w:p>
        </w:tc>
      </w:tr>
      <w:tr w:rsidR="00D510DF" w:rsidRPr="00026C9A" w14:paraId="6DCF96CB" w14:textId="77777777" w:rsidTr="00D5086A">
        <w:trPr>
          <w:trHeight w:val="280"/>
        </w:trPr>
        <w:tc>
          <w:tcPr>
            <w:tcW w:w="4360" w:type="dxa"/>
            <w:tcBorders>
              <w:top w:val="nil"/>
              <w:left w:val="nil"/>
              <w:bottom w:val="nil"/>
              <w:right w:val="nil"/>
            </w:tcBorders>
            <w:shd w:val="clear" w:color="auto" w:fill="auto"/>
            <w:vAlign w:val="center"/>
            <w:hideMark/>
          </w:tcPr>
          <w:p w14:paraId="49851D32" w14:textId="7C4155A7"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E. </w:t>
            </w:r>
            <w:r w:rsidR="00010918" w:rsidRPr="000B7D59">
              <w:rPr>
                <w:rFonts w:ascii="SimSun" w:eastAsia="SimSun" w:hAnsi="SimSun" w:cs="SimSun" w:hint="eastAsia"/>
                <w:color w:val="000000"/>
                <w:kern w:val="20"/>
                <w:sz w:val="18"/>
                <w:szCs w:val="18"/>
                <w:lang w:eastAsia="zh-CN"/>
              </w:rPr>
              <w:t>结构审查</w:t>
            </w:r>
          </w:p>
        </w:tc>
        <w:tc>
          <w:tcPr>
            <w:tcW w:w="1400" w:type="dxa"/>
            <w:tcBorders>
              <w:top w:val="nil"/>
              <w:left w:val="nil"/>
              <w:bottom w:val="nil"/>
              <w:right w:val="nil"/>
            </w:tcBorders>
            <w:shd w:val="clear" w:color="auto" w:fill="auto"/>
            <w:vAlign w:val="center"/>
            <w:hideMark/>
          </w:tcPr>
          <w:p w14:paraId="12BDE055"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250.0</w:t>
            </w:r>
          </w:p>
        </w:tc>
        <w:tc>
          <w:tcPr>
            <w:tcW w:w="1400" w:type="dxa"/>
            <w:tcBorders>
              <w:top w:val="nil"/>
              <w:left w:val="nil"/>
              <w:bottom w:val="nil"/>
              <w:right w:val="nil"/>
            </w:tcBorders>
            <w:shd w:val="clear" w:color="auto" w:fill="auto"/>
            <w:vAlign w:val="center"/>
            <w:hideMark/>
          </w:tcPr>
          <w:p w14:paraId="1953D634"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0.0</w:t>
            </w:r>
          </w:p>
        </w:tc>
        <w:tc>
          <w:tcPr>
            <w:tcW w:w="1400" w:type="dxa"/>
            <w:tcBorders>
              <w:top w:val="nil"/>
              <w:left w:val="nil"/>
              <w:bottom w:val="nil"/>
              <w:right w:val="nil"/>
            </w:tcBorders>
            <w:shd w:val="clear" w:color="auto" w:fill="auto"/>
            <w:vAlign w:val="center"/>
            <w:hideMark/>
          </w:tcPr>
          <w:p w14:paraId="404D3AA5"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250.0</w:t>
            </w:r>
          </w:p>
        </w:tc>
      </w:tr>
      <w:tr w:rsidR="00D510DF" w:rsidRPr="00026C9A" w14:paraId="70FBAA47" w14:textId="77777777" w:rsidTr="00D5086A">
        <w:trPr>
          <w:trHeight w:val="280"/>
        </w:trPr>
        <w:tc>
          <w:tcPr>
            <w:tcW w:w="4360" w:type="dxa"/>
            <w:tcBorders>
              <w:top w:val="nil"/>
              <w:left w:val="nil"/>
              <w:bottom w:val="nil"/>
              <w:right w:val="nil"/>
            </w:tcBorders>
            <w:shd w:val="clear" w:color="auto" w:fill="auto"/>
            <w:vAlign w:val="center"/>
            <w:hideMark/>
          </w:tcPr>
          <w:p w14:paraId="4FD8D531" w14:textId="399F0125"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F. </w:t>
            </w:r>
            <w:r w:rsidR="00010918" w:rsidRPr="000B7D59">
              <w:rPr>
                <w:rFonts w:ascii="SimSun" w:eastAsia="SimSun" w:hAnsi="SimSun" w:cs="SimSun" w:hint="eastAsia"/>
                <w:color w:val="000000"/>
                <w:kern w:val="20"/>
                <w:sz w:val="18"/>
                <w:szCs w:val="18"/>
                <w:lang w:eastAsia="zh-CN"/>
              </w:rPr>
              <w:t>主席团会议</w:t>
            </w:r>
          </w:p>
        </w:tc>
        <w:tc>
          <w:tcPr>
            <w:tcW w:w="1400" w:type="dxa"/>
            <w:tcBorders>
              <w:top w:val="nil"/>
              <w:left w:val="nil"/>
              <w:bottom w:val="nil"/>
              <w:right w:val="nil"/>
            </w:tcBorders>
            <w:shd w:val="clear" w:color="auto" w:fill="auto"/>
            <w:vAlign w:val="center"/>
            <w:hideMark/>
          </w:tcPr>
          <w:p w14:paraId="4C77A4EC"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108.0</w:t>
            </w:r>
          </w:p>
        </w:tc>
        <w:tc>
          <w:tcPr>
            <w:tcW w:w="1400" w:type="dxa"/>
            <w:tcBorders>
              <w:top w:val="nil"/>
              <w:left w:val="nil"/>
              <w:bottom w:val="nil"/>
              <w:right w:val="nil"/>
            </w:tcBorders>
            <w:shd w:val="clear" w:color="auto" w:fill="auto"/>
            <w:vAlign w:val="center"/>
            <w:hideMark/>
          </w:tcPr>
          <w:p w14:paraId="24FECFB2"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170.9</w:t>
            </w:r>
          </w:p>
        </w:tc>
        <w:tc>
          <w:tcPr>
            <w:tcW w:w="1400" w:type="dxa"/>
            <w:tcBorders>
              <w:top w:val="nil"/>
              <w:left w:val="nil"/>
              <w:bottom w:val="nil"/>
              <w:right w:val="nil"/>
            </w:tcBorders>
            <w:shd w:val="clear" w:color="auto" w:fill="auto"/>
            <w:vAlign w:val="center"/>
            <w:hideMark/>
          </w:tcPr>
          <w:p w14:paraId="5E72B0F6"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278.9</w:t>
            </w:r>
          </w:p>
        </w:tc>
      </w:tr>
      <w:tr w:rsidR="00D510DF" w:rsidRPr="00026C9A" w14:paraId="7F462CBB" w14:textId="77777777" w:rsidTr="00D5086A">
        <w:trPr>
          <w:trHeight w:val="280"/>
        </w:trPr>
        <w:tc>
          <w:tcPr>
            <w:tcW w:w="4360" w:type="dxa"/>
            <w:tcBorders>
              <w:top w:val="nil"/>
              <w:left w:val="nil"/>
              <w:bottom w:val="nil"/>
              <w:right w:val="nil"/>
            </w:tcBorders>
            <w:shd w:val="clear" w:color="auto" w:fill="auto"/>
            <w:vAlign w:val="center"/>
            <w:hideMark/>
          </w:tcPr>
          <w:p w14:paraId="01C048A1" w14:textId="64C42E01"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G. </w:t>
            </w:r>
            <w:r w:rsidR="00010918" w:rsidRPr="000B7D59">
              <w:rPr>
                <w:rFonts w:ascii="SimSun" w:eastAsia="SimSun" w:hAnsi="SimSun" w:cs="SimSun" w:hint="eastAsia"/>
                <w:color w:val="000000"/>
                <w:kern w:val="20"/>
                <w:sz w:val="18"/>
                <w:szCs w:val="18"/>
                <w:lang w:eastAsia="zh-CN"/>
              </w:rPr>
              <w:t>专家会议</w:t>
            </w:r>
          </w:p>
        </w:tc>
        <w:tc>
          <w:tcPr>
            <w:tcW w:w="1400" w:type="dxa"/>
            <w:tcBorders>
              <w:top w:val="nil"/>
              <w:left w:val="nil"/>
              <w:bottom w:val="nil"/>
              <w:right w:val="nil"/>
            </w:tcBorders>
            <w:shd w:val="clear" w:color="auto" w:fill="auto"/>
            <w:vAlign w:val="center"/>
            <w:hideMark/>
          </w:tcPr>
          <w:p w14:paraId="48AEEC14"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130.0</w:t>
            </w:r>
          </w:p>
        </w:tc>
        <w:tc>
          <w:tcPr>
            <w:tcW w:w="1400" w:type="dxa"/>
            <w:tcBorders>
              <w:top w:val="nil"/>
              <w:left w:val="nil"/>
              <w:bottom w:val="nil"/>
              <w:right w:val="nil"/>
            </w:tcBorders>
            <w:shd w:val="clear" w:color="auto" w:fill="auto"/>
            <w:vAlign w:val="center"/>
            <w:hideMark/>
          </w:tcPr>
          <w:p w14:paraId="79A39FD2"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350.0</w:t>
            </w:r>
          </w:p>
        </w:tc>
        <w:tc>
          <w:tcPr>
            <w:tcW w:w="1400" w:type="dxa"/>
            <w:tcBorders>
              <w:top w:val="nil"/>
              <w:left w:val="nil"/>
              <w:bottom w:val="nil"/>
              <w:right w:val="nil"/>
            </w:tcBorders>
            <w:shd w:val="clear" w:color="auto" w:fill="auto"/>
            <w:vAlign w:val="center"/>
            <w:hideMark/>
          </w:tcPr>
          <w:p w14:paraId="153722FE"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480.0</w:t>
            </w:r>
          </w:p>
        </w:tc>
      </w:tr>
      <w:tr w:rsidR="00D510DF" w:rsidRPr="00026C9A" w14:paraId="3E1B6573" w14:textId="77777777" w:rsidTr="00D5086A">
        <w:trPr>
          <w:trHeight w:val="280"/>
        </w:trPr>
        <w:tc>
          <w:tcPr>
            <w:tcW w:w="4360" w:type="dxa"/>
            <w:tcBorders>
              <w:top w:val="nil"/>
              <w:left w:val="nil"/>
              <w:bottom w:val="nil"/>
              <w:right w:val="nil"/>
            </w:tcBorders>
            <w:shd w:val="clear" w:color="auto" w:fill="auto"/>
            <w:vAlign w:val="center"/>
            <w:hideMark/>
          </w:tcPr>
          <w:p w14:paraId="422F068F" w14:textId="5F6E9E86"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H. </w:t>
            </w:r>
            <w:r w:rsidR="00010918" w:rsidRPr="000B7D59">
              <w:rPr>
                <w:rFonts w:ascii="SimSun" w:eastAsia="SimSun" w:hAnsi="SimSun" w:cs="SimSun" w:hint="eastAsia"/>
                <w:color w:val="000000"/>
                <w:kern w:val="20"/>
                <w:sz w:val="18"/>
                <w:szCs w:val="18"/>
                <w:lang w:eastAsia="zh-CN"/>
              </w:rPr>
              <w:t>政府间机构会议</w:t>
            </w:r>
            <w:r w:rsidRPr="000B7D59">
              <w:rPr>
                <w:color w:val="000000"/>
                <w:kern w:val="20"/>
                <w:sz w:val="18"/>
                <w:szCs w:val="18"/>
                <w:lang w:eastAsia="zh-CN"/>
              </w:rPr>
              <w:t>*</w:t>
            </w:r>
          </w:p>
        </w:tc>
        <w:tc>
          <w:tcPr>
            <w:tcW w:w="1400" w:type="dxa"/>
            <w:tcBorders>
              <w:top w:val="nil"/>
              <w:left w:val="nil"/>
              <w:bottom w:val="nil"/>
              <w:right w:val="nil"/>
            </w:tcBorders>
            <w:shd w:val="clear" w:color="auto" w:fill="auto"/>
            <w:vAlign w:val="center"/>
            <w:hideMark/>
          </w:tcPr>
          <w:p w14:paraId="211B62E9"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2,241.6</w:t>
            </w:r>
          </w:p>
        </w:tc>
        <w:tc>
          <w:tcPr>
            <w:tcW w:w="1400" w:type="dxa"/>
            <w:tcBorders>
              <w:top w:val="nil"/>
              <w:left w:val="nil"/>
              <w:bottom w:val="nil"/>
              <w:right w:val="nil"/>
            </w:tcBorders>
            <w:shd w:val="clear" w:color="auto" w:fill="auto"/>
            <w:vAlign w:val="center"/>
            <w:hideMark/>
          </w:tcPr>
          <w:p w14:paraId="32AE38A5"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3,343.0</w:t>
            </w:r>
          </w:p>
        </w:tc>
        <w:tc>
          <w:tcPr>
            <w:tcW w:w="1400" w:type="dxa"/>
            <w:tcBorders>
              <w:top w:val="nil"/>
              <w:left w:val="nil"/>
              <w:bottom w:val="nil"/>
              <w:right w:val="nil"/>
            </w:tcBorders>
            <w:shd w:val="clear" w:color="auto" w:fill="auto"/>
            <w:vAlign w:val="center"/>
            <w:hideMark/>
          </w:tcPr>
          <w:p w14:paraId="60BFEE07"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5,584.6</w:t>
            </w:r>
          </w:p>
        </w:tc>
      </w:tr>
      <w:tr w:rsidR="00D510DF" w:rsidRPr="00026C9A" w14:paraId="597A1369" w14:textId="77777777" w:rsidTr="00D5086A">
        <w:trPr>
          <w:trHeight w:val="280"/>
        </w:trPr>
        <w:tc>
          <w:tcPr>
            <w:tcW w:w="4360" w:type="dxa"/>
            <w:tcBorders>
              <w:top w:val="nil"/>
              <w:left w:val="nil"/>
              <w:bottom w:val="nil"/>
              <w:right w:val="nil"/>
            </w:tcBorders>
            <w:shd w:val="clear" w:color="auto" w:fill="auto"/>
            <w:vAlign w:val="center"/>
            <w:hideMark/>
          </w:tcPr>
          <w:p w14:paraId="3C0FBDA0" w14:textId="76EF17FC"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I. </w:t>
            </w:r>
            <w:r w:rsidR="00010918" w:rsidRPr="000B7D59">
              <w:rPr>
                <w:rFonts w:ascii="SimSun" w:eastAsia="SimSun" w:hAnsi="SimSun" w:cs="SimSun" w:hint="eastAsia"/>
                <w:sz w:val="18"/>
                <w:szCs w:val="18"/>
                <w:lang w:val="zh-CN" w:eastAsia="zh-CN"/>
              </w:rPr>
              <w:t>提高公共意识材料</w:t>
            </w:r>
            <w:r w:rsidR="00010918" w:rsidRPr="000B7D59">
              <w:rPr>
                <w:color w:val="000000"/>
                <w:kern w:val="22"/>
                <w:sz w:val="18"/>
                <w:szCs w:val="18"/>
                <w:lang w:eastAsia="zh-CN"/>
              </w:rPr>
              <w:t>/</w:t>
            </w:r>
            <w:r w:rsidR="00010918" w:rsidRPr="000B7D59">
              <w:rPr>
                <w:rFonts w:ascii="SimSun" w:eastAsia="SimSun" w:hAnsi="SimSun" w:cs="SimSun" w:hint="eastAsia"/>
                <w:color w:val="000000"/>
                <w:kern w:val="22"/>
                <w:sz w:val="18"/>
                <w:szCs w:val="18"/>
                <w:lang w:eastAsia="zh-CN"/>
              </w:rPr>
              <w:t>传播</w:t>
            </w:r>
          </w:p>
        </w:tc>
        <w:tc>
          <w:tcPr>
            <w:tcW w:w="1400" w:type="dxa"/>
            <w:tcBorders>
              <w:top w:val="nil"/>
              <w:left w:val="nil"/>
              <w:bottom w:val="nil"/>
              <w:right w:val="nil"/>
            </w:tcBorders>
            <w:shd w:val="clear" w:color="auto" w:fill="auto"/>
            <w:vAlign w:val="center"/>
            <w:hideMark/>
          </w:tcPr>
          <w:p w14:paraId="42EA7C97"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50.0</w:t>
            </w:r>
          </w:p>
        </w:tc>
        <w:tc>
          <w:tcPr>
            <w:tcW w:w="1400" w:type="dxa"/>
            <w:tcBorders>
              <w:top w:val="nil"/>
              <w:left w:val="nil"/>
              <w:bottom w:val="nil"/>
              <w:right w:val="nil"/>
            </w:tcBorders>
            <w:shd w:val="clear" w:color="auto" w:fill="auto"/>
            <w:vAlign w:val="center"/>
            <w:hideMark/>
          </w:tcPr>
          <w:p w14:paraId="38BA820D"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50.0</w:t>
            </w:r>
          </w:p>
        </w:tc>
        <w:tc>
          <w:tcPr>
            <w:tcW w:w="1400" w:type="dxa"/>
            <w:tcBorders>
              <w:top w:val="nil"/>
              <w:left w:val="nil"/>
              <w:bottom w:val="nil"/>
              <w:right w:val="nil"/>
            </w:tcBorders>
            <w:shd w:val="clear" w:color="auto" w:fill="auto"/>
            <w:vAlign w:val="center"/>
            <w:hideMark/>
          </w:tcPr>
          <w:p w14:paraId="661BF45A"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100.0</w:t>
            </w:r>
          </w:p>
        </w:tc>
      </w:tr>
      <w:tr w:rsidR="00D510DF" w:rsidRPr="00026C9A" w14:paraId="3E0246C7" w14:textId="77777777" w:rsidTr="00D5086A">
        <w:trPr>
          <w:trHeight w:val="280"/>
        </w:trPr>
        <w:tc>
          <w:tcPr>
            <w:tcW w:w="4360" w:type="dxa"/>
            <w:tcBorders>
              <w:top w:val="nil"/>
              <w:left w:val="nil"/>
              <w:bottom w:val="nil"/>
              <w:right w:val="nil"/>
            </w:tcBorders>
            <w:shd w:val="clear" w:color="auto" w:fill="auto"/>
            <w:vAlign w:val="center"/>
            <w:hideMark/>
          </w:tcPr>
          <w:p w14:paraId="3B478081" w14:textId="1FACB40E"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J. </w:t>
            </w:r>
            <w:r w:rsidR="00010918" w:rsidRPr="000B7D59">
              <w:rPr>
                <w:rFonts w:ascii="SimSun" w:eastAsia="SimSun" w:hAnsi="SimSun" w:cs="SimSun" w:hint="eastAsia"/>
                <w:color w:val="000000"/>
                <w:kern w:val="22"/>
                <w:sz w:val="18"/>
                <w:szCs w:val="18"/>
                <w:lang w:eastAsia="zh-CN"/>
              </w:rPr>
              <w:t>信息交换所机制网站翻译</w:t>
            </w:r>
            <w:r w:rsidR="00010918" w:rsidRPr="000B7D59">
              <w:rPr>
                <w:rFonts w:hint="eastAsia"/>
                <w:color w:val="000000"/>
                <w:kern w:val="22"/>
                <w:sz w:val="18"/>
                <w:szCs w:val="18"/>
                <w:lang w:eastAsia="zh-CN"/>
              </w:rPr>
              <w:t>/</w:t>
            </w:r>
            <w:r w:rsidR="00010918" w:rsidRPr="000B7D59">
              <w:rPr>
                <w:rFonts w:ascii="SimSun" w:eastAsia="SimSun" w:hAnsi="SimSun" w:cs="SimSun" w:hint="eastAsia"/>
                <w:color w:val="000000"/>
                <w:kern w:val="22"/>
                <w:sz w:val="18"/>
                <w:szCs w:val="18"/>
                <w:lang w:eastAsia="zh-CN"/>
              </w:rPr>
              <w:t>网站项目</w:t>
            </w:r>
          </w:p>
        </w:tc>
        <w:tc>
          <w:tcPr>
            <w:tcW w:w="1400" w:type="dxa"/>
            <w:tcBorders>
              <w:top w:val="nil"/>
              <w:left w:val="nil"/>
              <w:bottom w:val="nil"/>
              <w:right w:val="nil"/>
            </w:tcBorders>
            <w:shd w:val="clear" w:color="auto" w:fill="auto"/>
            <w:vAlign w:val="center"/>
            <w:hideMark/>
          </w:tcPr>
          <w:p w14:paraId="4119BB24"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65.0</w:t>
            </w:r>
          </w:p>
        </w:tc>
        <w:tc>
          <w:tcPr>
            <w:tcW w:w="1400" w:type="dxa"/>
            <w:tcBorders>
              <w:top w:val="nil"/>
              <w:left w:val="nil"/>
              <w:bottom w:val="nil"/>
              <w:right w:val="nil"/>
            </w:tcBorders>
            <w:shd w:val="clear" w:color="auto" w:fill="auto"/>
            <w:vAlign w:val="center"/>
            <w:hideMark/>
          </w:tcPr>
          <w:p w14:paraId="132D2B99"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65.0</w:t>
            </w:r>
          </w:p>
        </w:tc>
        <w:tc>
          <w:tcPr>
            <w:tcW w:w="1400" w:type="dxa"/>
            <w:tcBorders>
              <w:top w:val="nil"/>
              <w:left w:val="nil"/>
              <w:bottom w:val="nil"/>
              <w:right w:val="nil"/>
            </w:tcBorders>
            <w:shd w:val="clear" w:color="auto" w:fill="auto"/>
            <w:vAlign w:val="center"/>
            <w:hideMark/>
          </w:tcPr>
          <w:p w14:paraId="46EE460D"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130.0</w:t>
            </w:r>
          </w:p>
        </w:tc>
      </w:tr>
      <w:tr w:rsidR="00D510DF" w:rsidRPr="00026C9A" w14:paraId="5F6A8611" w14:textId="77777777" w:rsidTr="00D5086A">
        <w:trPr>
          <w:trHeight w:val="280"/>
        </w:trPr>
        <w:tc>
          <w:tcPr>
            <w:tcW w:w="4360" w:type="dxa"/>
            <w:tcBorders>
              <w:top w:val="nil"/>
              <w:left w:val="nil"/>
              <w:bottom w:val="nil"/>
              <w:right w:val="nil"/>
            </w:tcBorders>
            <w:shd w:val="clear" w:color="auto" w:fill="auto"/>
            <w:vAlign w:val="center"/>
            <w:hideMark/>
          </w:tcPr>
          <w:p w14:paraId="786202E7" w14:textId="74BA487F"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K. </w:t>
            </w:r>
            <w:r w:rsidR="00010918" w:rsidRPr="000B7D59">
              <w:rPr>
                <w:rFonts w:ascii="SimSun" w:eastAsia="SimSun" w:hAnsi="SimSun" w:cs="SimSun" w:hint="eastAsia"/>
                <w:color w:val="000000"/>
                <w:kern w:val="22"/>
                <w:sz w:val="18"/>
                <w:szCs w:val="18"/>
              </w:rPr>
              <w:t>公务差旅</w:t>
            </w:r>
          </w:p>
        </w:tc>
        <w:tc>
          <w:tcPr>
            <w:tcW w:w="1400" w:type="dxa"/>
            <w:tcBorders>
              <w:top w:val="nil"/>
              <w:left w:val="nil"/>
              <w:bottom w:val="nil"/>
              <w:right w:val="nil"/>
            </w:tcBorders>
            <w:shd w:val="clear" w:color="auto" w:fill="auto"/>
            <w:vAlign w:val="center"/>
            <w:hideMark/>
          </w:tcPr>
          <w:p w14:paraId="6316441D"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320.0</w:t>
            </w:r>
          </w:p>
        </w:tc>
        <w:tc>
          <w:tcPr>
            <w:tcW w:w="1400" w:type="dxa"/>
            <w:tcBorders>
              <w:top w:val="nil"/>
              <w:left w:val="nil"/>
              <w:bottom w:val="nil"/>
              <w:right w:val="nil"/>
            </w:tcBorders>
            <w:shd w:val="clear" w:color="auto" w:fill="auto"/>
            <w:vAlign w:val="center"/>
            <w:hideMark/>
          </w:tcPr>
          <w:p w14:paraId="683FF176"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320.0</w:t>
            </w:r>
          </w:p>
        </w:tc>
        <w:tc>
          <w:tcPr>
            <w:tcW w:w="1400" w:type="dxa"/>
            <w:tcBorders>
              <w:top w:val="nil"/>
              <w:left w:val="nil"/>
              <w:bottom w:val="nil"/>
              <w:right w:val="nil"/>
            </w:tcBorders>
            <w:shd w:val="clear" w:color="auto" w:fill="auto"/>
            <w:vAlign w:val="center"/>
            <w:hideMark/>
          </w:tcPr>
          <w:p w14:paraId="781F2F67"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640.0</w:t>
            </w:r>
          </w:p>
        </w:tc>
      </w:tr>
      <w:tr w:rsidR="00D510DF" w:rsidRPr="00026C9A" w14:paraId="1AF68346" w14:textId="77777777" w:rsidTr="00D5086A">
        <w:trPr>
          <w:trHeight w:val="280"/>
        </w:trPr>
        <w:tc>
          <w:tcPr>
            <w:tcW w:w="4360" w:type="dxa"/>
            <w:tcBorders>
              <w:top w:val="nil"/>
              <w:left w:val="nil"/>
              <w:bottom w:val="nil"/>
              <w:right w:val="nil"/>
            </w:tcBorders>
            <w:shd w:val="clear" w:color="auto" w:fill="auto"/>
            <w:vAlign w:val="center"/>
            <w:hideMark/>
          </w:tcPr>
          <w:p w14:paraId="14A61990" w14:textId="6ED499A0"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L. </w:t>
            </w:r>
            <w:r w:rsidR="00010918" w:rsidRPr="000B7D59">
              <w:rPr>
                <w:rFonts w:ascii="SimSun" w:eastAsia="SimSun" w:hAnsi="SimSun" w:cs="SimSun" w:hint="eastAsia"/>
                <w:color w:val="000000"/>
                <w:kern w:val="22"/>
                <w:sz w:val="18"/>
                <w:szCs w:val="18"/>
              </w:rPr>
              <w:t>租金和相关费用</w:t>
            </w:r>
          </w:p>
        </w:tc>
        <w:tc>
          <w:tcPr>
            <w:tcW w:w="1400" w:type="dxa"/>
            <w:tcBorders>
              <w:top w:val="nil"/>
              <w:left w:val="nil"/>
              <w:bottom w:val="nil"/>
              <w:right w:val="nil"/>
            </w:tcBorders>
            <w:shd w:val="clear" w:color="auto" w:fill="auto"/>
            <w:vAlign w:val="center"/>
            <w:hideMark/>
          </w:tcPr>
          <w:p w14:paraId="432F658E"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1,445.7</w:t>
            </w:r>
          </w:p>
        </w:tc>
        <w:tc>
          <w:tcPr>
            <w:tcW w:w="1400" w:type="dxa"/>
            <w:tcBorders>
              <w:top w:val="nil"/>
              <w:left w:val="nil"/>
              <w:bottom w:val="nil"/>
              <w:right w:val="nil"/>
            </w:tcBorders>
            <w:shd w:val="clear" w:color="auto" w:fill="auto"/>
            <w:vAlign w:val="center"/>
            <w:hideMark/>
          </w:tcPr>
          <w:p w14:paraId="0C57D3ED"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1,473.0</w:t>
            </w:r>
          </w:p>
        </w:tc>
        <w:tc>
          <w:tcPr>
            <w:tcW w:w="1400" w:type="dxa"/>
            <w:tcBorders>
              <w:top w:val="nil"/>
              <w:left w:val="nil"/>
              <w:bottom w:val="nil"/>
              <w:right w:val="nil"/>
            </w:tcBorders>
            <w:shd w:val="clear" w:color="auto" w:fill="auto"/>
            <w:vAlign w:val="center"/>
            <w:hideMark/>
          </w:tcPr>
          <w:p w14:paraId="2069EEAF"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2,918.7</w:t>
            </w:r>
          </w:p>
        </w:tc>
      </w:tr>
      <w:tr w:rsidR="00D510DF" w:rsidRPr="00026C9A" w14:paraId="6E13FFB3" w14:textId="77777777" w:rsidTr="00D5086A">
        <w:trPr>
          <w:trHeight w:val="280"/>
        </w:trPr>
        <w:tc>
          <w:tcPr>
            <w:tcW w:w="4360" w:type="dxa"/>
            <w:tcBorders>
              <w:top w:val="nil"/>
              <w:left w:val="nil"/>
              <w:bottom w:val="nil"/>
              <w:right w:val="nil"/>
            </w:tcBorders>
            <w:shd w:val="clear" w:color="auto" w:fill="auto"/>
            <w:vAlign w:val="center"/>
            <w:hideMark/>
          </w:tcPr>
          <w:p w14:paraId="7E16C3C8" w14:textId="702276DE" w:rsidR="00D510DF" w:rsidRPr="000B7D59" w:rsidRDefault="00D510DF" w:rsidP="00D510DF">
            <w:pPr>
              <w:jc w:val="left"/>
              <w:rPr>
                <w:color w:val="000000"/>
                <w:sz w:val="18"/>
                <w:szCs w:val="18"/>
                <w:lang w:val="en-US" w:eastAsia="zh-CN"/>
              </w:rPr>
            </w:pPr>
            <w:r w:rsidRPr="000B7D59">
              <w:rPr>
                <w:color w:val="000000"/>
                <w:sz w:val="18"/>
                <w:szCs w:val="18"/>
                <w:lang w:val="en-US" w:eastAsia="zh-CN"/>
              </w:rPr>
              <w:t xml:space="preserve">M. </w:t>
            </w:r>
            <w:r w:rsidR="00010918" w:rsidRPr="000B7D59">
              <w:rPr>
                <w:rFonts w:ascii="SimSun" w:eastAsia="SimSun" w:hAnsi="SimSun" w:cs="SimSun" w:hint="eastAsia"/>
                <w:color w:val="000000"/>
                <w:sz w:val="18"/>
                <w:szCs w:val="18"/>
                <w:lang w:val="en-US" w:eastAsia="zh-CN"/>
              </w:rPr>
              <w:t>信息技术</w:t>
            </w:r>
          </w:p>
        </w:tc>
        <w:tc>
          <w:tcPr>
            <w:tcW w:w="1400" w:type="dxa"/>
            <w:tcBorders>
              <w:top w:val="nil"/>
              <w:left w:val="nil"/>
              <w:bottom w:val="nil"/>
              <w:right w:val="nil"/>
            </w:tcBorders>
            <w:shd w:val="clear" w:color="auto" w:fill="auto"/>
            <w:vAlign w:val="center"/>
            <w:hideMark/>
          </w:tcPr>
          <w:p w14:paraId="4A61C811" w14:textId="77777777" w:rsidR="00D510DF" w:rsidRPr="000B7D59" w:rsidRDefault="00D510DF" w:rsidP="00D510DF">
            <w:pPr>
              <w:jc w:val="right"/>
              <w:rPr>
                <w:color w:val="000000"/>
                <w:sz w:val="18"/>
                <w:szCs w:val="18"/>
                <w:lang w:val="en-US" w:eastAsia="zh-CN"/>
              </w:rPr>
            </w:pPr>
            <w:r w:rsidRPr="000B7D59">
              <w:rPr>
                <w:color w:val="000000"/>
                <w:sz w:val="18"/>
                <w:szCs w:val="18"/>
                <w:lang w:val="en-US" w:eastAsia="zh-CN"/>
              </w:rPr>
              <w:t>65.0</w:t>
            </w:r>
          </w:p>
        </w:tc>
        <w:tc>
          <w:tcPr>
            <w:tcW w:w="1400" w:type="dxa"/>
            <w:tcBorders>
              <w:top w:val="nil"/>
              <w:left w:val="nil"/>
              <w:bottom w:val="nil"/>
              <w:right w:val="nil"/>
            </w:tcBorders>
            <w:shd w:val="clear" w:color="auto" w:fill="auto"/>
            <w:vAlign w:val="center"/>
            <w:hideMark/>
          </w:tcPr>
          <w:p w14:paraId="24450A1F" w14:textId="77777777" w:rsidR="00D510DF" w:rsidRPr="000B7D59" w:rsidRDefault="00D510DF" w:rsidP="00D510DF">
            <w:pPr>
              <w:jc w:val="right"/>
              <w:rPr>
                <w:color w:val="000000"/>
                <w:sz w:val="18"/>
                <w:szCs w:val="18"/>
                <w:lang w:val="en-US" w:eastAsia="zh-CN"/>
              </w:rPr>
            </w:pPr>
            <w:r w:rsidRPr="000B7D59">
              <w:rPr>
                <w:color w:val="000000"/>
                <w:sz w:val="18"/>
                <w:szCs w:val="18"/>
                <w:lang w:val="en-US" w:eastAsia="zh-CN"/>
              </w:rPr>
              <w:t>65.0</w:t>
            </w:r>
          </w:p>
        </w:tc>
        <w:tc>
          <w:tcPr>
            <w:tcW w:w="1400" w:type="dxa"/>
            <w:tcBorders>
              <w:top w:val="nil"/>
              <w:left w:val="nil"/>
              <w:bottom w:val="nil"/>
              <w:right w:val="nil"/>
            </w:tcBorders>
            <w:shd w:val="clear" w:color="auto" w:fill="auto"/>
            <w:vAlign w:val="center"/>
            <w:hideMark/>
          </w:tcPr>
          <w:p w14:paraId="07A207DB" w14:textId="77777777" w:rsidR="00D510DF" w:rsidRPr="000B7D59" w:rsidRDefault="00D510DF" w:rsidP="00D510DF">
            <w:pPr>
              <w:jc w:val="right"/>
              <w:rPr>
                <w:b/>
                <w:bCs/>
                <w:color w:val="000000"/>
                <w:sz w:val="18"/>
                <w:szCs w:val="18"/>
                <w:lang w:val="en-US" w:eastAsia="zh-CN"/>
              </w:rPr>
            </w:pPr>
            <w:r w:rsidRPr="000B7D59">
              <w:rPr>
                <w:b/>
                <w:bCs/>
                <w:color w:val="000000"/>
                <w:sz w:val="18"/>
                <w:szCs w:val="18"/>
                <w:lang w:val="en-US" w:eastAsia="zh-CN"/>
              </w:rPr>
              <w:t>130.0</w:t>
            </w:r>
          </w:p>
        </w:tc>
      </w:tr>
      <w:tr w:rsidR="00D510DF" w:rsidRPr="00026C9A" w14:paraId="09BE6FD0" w14:textId="77777777" w:rsidTr="00D5086A">
        <w:trPr>
          <w:trHeight w:val="290"/>
        </w:trPr>
        <w:tc>
          <w:tcPr>
            <w:tcW w:w="4360" w:type="dxa"/>
            <w:tcBorders>
              <w:top w:val="nil"/>
              <w:left w:val="nil"/>
              <w:bottom w:val="single" w:sz="8" w:space="0" w:color="auto"/>
              <w:right w:val="nil"/>
            </w:tcBorders>
            <w:shd w:val="clear" w:color="auto" w:fill="auto"/>
            <w:vAlign w:val="center"/>
            <w:hideMark/>
          </w:tcPr>
          <w:p w14:paraId="10455723" w14:textId="597C1C85" w:rsidR="00D510DF" w:rsidRPr="000B7D59" w:rsidRDefault="00D510DF" w:rsidP="00D510DF">
            <w:pPr>
              <w:jc w:val="left"/>
              <w:rPr>
                <w:color w:val="000000"/>
                <w:sz w:val="18"/>
                <w:szCs w:val="18"/>
                <w:lang w:val="en-US" w:eastAsia="zh-CN"/>
              </w:rPr>
            </w:pPr>
            <w:r w:rsidRPr="000B7D59">
              <w:rPr>
                <w:color w:val="000000"/>
                <w:kern w:val="20"/>
                <w:sz w:val="18"/>
                <w:szCs w:val="18"/>
                <w:lang w:eastAsia="zh-CN"/>
              </w:rPr>
              <w:t xml:space="preserve">N. </w:t>
            </w:r>
            <w:r w:rsidR="00010918" w:rsidRPr="000B7D59">
              <w:rPr>
                <w:rFonts w:ascii="SimSun" w:eastAsia="SimSun" w:hAnsi="SimSun" w:cs="SimSun" w:hint="eastAsia"/>
                <w:color w:val="000000"/>
                <w:kern w:val="22"/>
                <w:sz w:val="18"/>
                <w:szCs w:val="18"/>
              </w:rPr>
              <w:t>一般业务费用</w:t>
            </w:r>
          </w:p>
        </w:tc>
        <w:tc>
          <w:tcPr>
            <w:tcW w:w="1400" w:type="dxa"/>
            <w:tcBorders>
              <w:top w:val="nil"/>
              <w:left w:val="nil"/>
              <w:bottom w:val="single" w:sz="8" w:space="0" w:color="auto"/>
              <w:right w:val="nil"/>
            </w:tcBorders>
            <w:shd w:val="clear" w:color="auto" w:fill="auto"/>
            <w:vAlign w:val="center"/>
            <w:hideMark/>
          </w:tcPr>
          <w:p w14:paraId="4F2C9CC6"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726.6</w:t>
            </w:r>
          </w:p>
        </w:tc>
        <w:tc>
          <w:tcPr>
            <w:tcW w:w="1400" w:type="dxa"/>
            <w:tcBorders>
              <w:top w:val="nil"/>
              <w:left w:val="nil"/>
              <w:bottom w:val="single" w:sz="8" w:space="0" w:color="auto"/>
              <w:right w:val="nil"/>
            </w:tcBorders>
            <w:shd w:val="clear" w:color="auto" w:fill="auto"/>
            <w:vAlign w:val="center"/>
            <w:hideMark/>
          </w:tcPr>
          <w:p w14:paraId="7D874792" w14:textId="77777777" w:rsidR="00D510DF" w:rsidRPr="000B7D59" w:rsidRDefault="00D510DF" w:rsidP="00D510DF">
            <w:pPr>
              <w:jc w:val="right"/>
              <w:rPr>
                <w:color w:val="000000"/>
                <w:sz w:val="18"/>
                <w:szCs w:val="18"/>
                <w:lang w:val="en-US" w:eastAsia="zh-CN"/>
              </w:rPr>
            </w:pPr>
            <w:r w:rsidRPr="000B7D59">
              <w:rPr>
                <w:color w:val="000000"/>
                <w:kern w:val="20"/>
                <w:sz w:val="18"/>
                <w:szCs w:val="18"/>
                <w:lang w:eastAsia="zh-CN"/>
              </w:rPr>
              <w:t>726.6</w:t>
            </w:r>
          </w:p>
        </w:tc>
        <w:tc>
          <w:tcPr>
            <w:tcW w:w="1400" w:type="dxa"/>
            <w:tcBorders>
              <w:top w:val="nil"/>
              <w:left w:val="nil"/>
              <w:bottom w:val="nil"/>
              <w:right w:val="nil"/>
            </w:tcBorders>
            <w:shd w:val="clear" w:color="auto" w:fill="auto"/>
            <w:vAlign w:val="center"/>
            <w:hideMark/>
          </w:tcPr>
          <w:p w14:paraId="49D19E9B"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1,453.2</w:t>
            </w:r>
          </w:p>
        </w:tc>
      </w:tr>
      <w:tr w:rsidR="00D510DF" w:rsidRPr="00026C9A" w14:paraId="691AE118" w14:textId="77777777" w:rsidTr="00D5086A">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9D42752" w14:textId="2289D8C7" w:rsidR="00D510DF" w:rsidRPr="000B7D59" w:rsidRDefault="00010918" w:rsidP="00D510DF">
            <w:pPr>
              <w:jc w:val="left"/>
              <w:rPr>
                <w:b/>
                <w:bCs/>
                <w:color w:val="000000"/>
                <w:sz w:val="18"/>
                <w:szCs w:val="18"/>
                <w:lang w:val="en-US" w:eastAsia="zh-CN"/>
              </w:rPr>
            </w:pPr>
            <w:r w:rsidRPr="000B7D59">
              <w:rPr>
                <w:rFonts w:ascii="SimSun" w:eastAsia="SimSun" w:hAnsi="SimSun" w:cs="SimSun" w:hint="eastAsia"/>
                <w:b/>
                <w:bCs/>
                <w:color w:val="000000"/>
                <w:kern w:val="20"/>
                <w:sz w:val="18"/>
                <w:szCs w:val="18"/>
                <w:lang w:eastAsia="zh-CN"/>
              </w:rPr>
              <w:t>小计</w:t>
            </w:r>
            <w:r w:rsidR="00D510DF" w:rsidRPr="000B7D59">
              <w:rPr>
                <w:b/>
                <w:bCs/>
                <w:color w:val="000000"/>
                <w:kern w:val="20"/>
                <w:sz w:val="18"/>
                <w:szCs w:val="18"/>
                <w:lang w:eastAsia="zh-CN"/>
              </w:rPr>
              <w:t>(</w:t>
            </w:r>
            <w:r w:rsidR="000B7D59">
              <w:rPr>
                <w:rFonts w:ascii="SimSun" w:eastAsia="SimSun" w:hAnsi="SimSun" w:cs="SimSun" w:hint="eastAsia"/>
                <w:b/>
                <w:bCs/>
                <w:color w:val="000000"/>
                <w:kern w:val="20"/>
                <w:sz w:val="18"/>
                <w:szCs w:val="18"/>
                <w:lang w:eastAsia="zh-CN"/>
              </w:rPr>
              <w:t>一</w:t>
            </w:r>
            <w:r w:rsidR="00D510DF" w:rsidRPr="000B7D59">
              <w:rPr>
                <w:b/>
                <w:bCs/>
                <w:color w:val="000000"/>
                <w:kern w:val="20"/>
                <w:sz w:val="18"/>
                <w:szCs w:val="18"/>
                <w:lang w:eastAsia="zh-CN"/>
              </w:rPr>
              <w:t>)</w:t>
            </w:r>
          </w:p>
        </w:tc>
        <w:tc>
          <w:tcPr>
            <w:tcW w:w="1400" w:type="dxa"/>
            <w:tcBorders>
              <w:top w:val="nil"/>
              <w:left w:val="nil"/>
              <w:bottom w:val="single" w:sz="8" w:space="0" w:color="auto"/>
              <w:right w:val="nil"/>
            </w:tcBorders>
            <w:shd w:val="clear" w:color="auto" w:fill="auto"/>
            <w:vAlign w:val="center"/>
            <w:hideMark/>
          </w:tcPr>
          <w:p w14:paraId="0AF56DCD"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17,447.1</w:t>
            </w:r>
          </w:p>
        </w:tc>
        <w:tc>
          <w:tcPr>
            <w:tcW w:w="1400" w:type="dxa"/>
            <w:tcBorders>
              <w:top w:val="nil"/>
              <w:left w:val="nil"/>
              <w:bottom w:val="single" w:sz="8" w:space="0" w:color="auto"/>
              <w:right w:val="nil"/>
            </w:tcBorders>
            <w:shd w:val="clear" w:color="auto" w:fill="auto"/>
            <w:vAlign w:val="center"/>
            <w:hideMark/>
          </w:tcPr>
          <w:p w14:paraId="0482125D"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18,985.6</w:t>
            </w:r>
          </w:p>
        </w:tc>
        <w:tc>
          <w:tcPr>
            <w:tcW w:w="1400" w:type="dxa"/>
            <w:tcBorders>
              <w:top w:val="single" w:sz="8" w:space="0" w:color="auto"/>
              <w:left w:val="nil"/>
              <w:bottom w:val="single" w:sz="8" w:space="0" w:color="auto"/>
              <w:right w:val="nil"/>
            </w:tcBorders>
            <w:shd w:val="clear" w:color="auto" w:fill="auto"/>
            <w:vAlign w:val="center"/>
            <w:hideMark/>
          </w:tcPr>
          <w:p w14:paraId="0D0738CE"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36,432.7</w:t>
            </w:r>
          </w:p>
        </w:tc>
      </w:tr>
      <w:tr w:rsidR="00010918" w:rsidRPr="00026C9A" w14:paraId="38977B93" w14:textId="77777777" w:rsidTr="00D5086A">
        <w:trPr>
          <w:trHeight w:val="280"/>
        </w:trPr>
        <w:tc>
          <w:tcPr>
            <w:tcW w:w="4360" w:type="dxa"/>
            <w:tcBorders>
              <w:top w:val="single" w:sz="4" w:space="0" w:color="auto"/>
              <w:left w:val="nil"/>
              <w:bottom w:val="nil"/>
              <w:right w:val="nil"/>
            </w:tcBorders>
            <w:shd w:val="clear" w:color="auto" w:fill="auto"/>
            <w:vAlign w:val="center"/>
            <w:hideMark/>
          </w:tcPr>
          <w:p w14:paraId="473A40A4" w14:textId="5F1E0323" w:rsidR="00010918" w:rsidRPr="000B7D59" w:rsidRDefault="00010918" w:rsidP="00010918">
            <w:pPr>
              <w:jc w:val="left"/>
              <w:rPr>
                <w:b/>
                <w:bCs/>
                <w:color w:val="000000"/>
                <w:sz w:val="18"/>
                <w:szCs w:val="18"/>
                <w:lang w:val="en-US" w:eastAsia="zh-CN"/>
              </w:rPr>
            </w:pPr>
            <w:r w:rsidRPr="000B7D59">
              <w:rPr>
                <w:rFonts w:ascii="SimSun" w:eastAsia="SimSun" w:hAnsi="SimSun" w:cs="SimSun" w:hint="eastAsia"/>
                <w:b/>
                <w:bCs/>
                <w:color w:val="000000" w:themeColor="text1"/>
                <w:kern w:val="22"/>
                <w:sz w:val="18"/>
                <w:szCs w:val="18"/>
              </w:rPr>
              <w:t>二</w:t>
            </w:r>
            <w:r w:rsidRPr="000B7D59">
              <w:rPr>
                <w:b/>
                <w:bCs/>
                <w:color w:val="000000" w:themeColor="text1"/>
                <w:kern w:val="22"/>
                <w:sz w:val="18"/>
                <w:szCs w:val="18"/>
              </w:rPr>
              <w:t xml:space="preserve">. </w:t>
            </w:r>
            <w:r w:rsidRPr="000B7D59">
              <w:rPr>
                <w:rFonts w:ascii="SimSun" w:eastAsia="SimSun" w:hAnsi="SimSun" w:cs="SimSun" w:hint="eastAsia"/>
                <w:b/>
                <w:bCs/>
                <w:color w:val="000000" w:themeColor="text1"/>
                <w:kern w:val="22"/>
                <w:sz w:val="18"/>
                <w:szCs w:val="18"/>
              </w:rPr>
              <w:t>方案支助费用</w:t>
            </w:r>
            <w:r w:rsidRPr="000B7D59">
              <w:rPr>
                <w:b/>
                <w:bCs/>
                <w:color w:val="000000" w:themeColor="text1"/>
                <w:kern w:val="22"/>
                <w:sz w:val="18"/>
                <w:szCs w:val="18"/>
              </w:rPr>
              <w:t xml:space="preserve"> (13%)</w:t>
            </w:r>
          </w:p>
        </w:tc>
        <w:tc>
          <w:tcPr>
            <w:tcW w:w="1400" w:type="dxa"/>
            <w:tcBorders>
              <w:top w:val="nil"/>
              <w:left w:val="nil"/>
              <w:bottom w:val="nil"/>
              <w:right w:val="nil"/>
            </w:tcBorders>
            <w:shd w:val="clear" w:color="auto" w:fill="auto"/>
            <w:vAlign w:val="center"/>
            <w:hideMark/>
          </w:tcPr>
          <w:p w14:paraId="20CEB523" w14:textId="77777777" w:rsidR="00010918" w:rsidRPr="000B7D59" w:rsidRDefault="00010918" w:rsidP="00010918">
            <w:pPr>
              <w:jc w:val="right"/>
              <w:rPr>
                <w:color w:val="000000"/>
                <w:sz w:val="18"/>
                <w:szCs w:val="18"/>
                <w:lang w:val="en-US" w:eastAsia="zh-CN"/>
              </w:rPr>
            </w:pPr>
            <w:r w:rsidRPr="000B7D59">
              <w:rPr>
                <w:color w:val="000000"/>
                <w:kern w:val="20"/>
                <w:sz w:val="18"/>
                <w:szCs w:val="18"/>
                <w:lang w:eastAsia="zh-CN"/>
              </w:rPr>
              <w:t>2,268.1</w:t>
            </w:r>
          </w:p>
        </w:tc>
        <w:tc>
          <w:tcPr>
            <w:tcW w:w="1400" w:type="dxa"/>
            <w:tcBorders>
              <w:top w:val="nil"/>
              <w:left w:val="nil"/>
              <w:bottom w:val="nil"/>
              <w:right w:val="nil"/>
            </w:tcBorders>
            <w:shd w:val="clear" w:color="auto" w:fill="auto"/>
            <w:vAlign w:val="center"/>
            <w:hideMark/>
          </w:tcPr>
          <w:p w14:paraId="3507C639" w14:textId="77777777" w:rsidR="00010918" w:rsidRPr="000B7D59" w:rsidRDefault="00010918" w:rsidP="00010918">
            <w:pPr>
              <w:jc w:val="right"/>
              <w:rPr>
                <w:color w:val="000000"/>
                <w:sz w:val="18"/>
                <w:szCs w:val="18"/>
                <w:lang w:val="en-US" w:eastAsia="zh-CN"/>
              </w:rPr>
            </w:pPr>
            <w:r w:rsidRPr="000B7D59">
              <w:rPr>
                <w:color w:val="000000"/>
                <w:kern w:val="20"/>
                <w:sz w:val="18"/>
                <w:szCs w:val="18"/>
                <w:lang w:eastAsia="zh-CN"/>
              </w:rPr>
              <w:t>2,468.1</w:t>
            </w:r>
          </w:p>
        </w:tc>
        <w:tc>
          <w:tcPr>
            <w:tcW w:w="1400" w:type="dxa"/>
            <w:tcBorders>
              <w:top w:val="nil"/>
              <w:left w:val="nil"/>
              <w:bottom w:val="nil"/>
              <w:right w:val="nil"/>
            </w:tcBorders>
            <w:shd w:val="clear" w:color="auto" w:fill="auto"/>
            <w:vAlign w:val="center"/>
            <w:hideMark/>
          </w:tcPr>
          <w:p w14:paraId="064C4FA1"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4,736.2</w:t>
            </w:r>
          </w:p>
        </w:tc>
      </w:tr>
      <w:tr w:rsidR="00010918" w:rsidRPr="00026C9A" w14:paraId="7EEB91E4" w14:textId="77777777" w:rsidTr="00D5086A">
        <w:trPr>
          <w:trHeight w:val="290"/>
        </w:trPr>
        <w:tc>
          <w:tcPr>
            <w:tcW w:w="4360" w:type="dxa"/>
            <w:tcBorders>
              <w:top w:val="nil"/>
              <w:left w:val="nil"/>
              <w:bottom w:val="single" w:sz="8" w:space="0" w:color="auto"/>
              <w:right w:val="nil"/>
            </w:tcBorders>
            <w:shd w:val="clear" w:color="auto" w:fill="auto"/>
            <w:vAlign w:val="center"/>
            <w:hideMark/>
          </w:tcPr>
          <w:p w14:paraId="266C9710" w14:textId="33C72F5D" w:rsidR="00010918" w:rsidRPr="000B7D59" w:rsidRDefault="00010918" w:rsidP="00010918">
            <w:pPr>
              <w:jc w:val="left"/>
              <w:rPr>
                <w:b/>
                <w:bCs/>
                <w:color w:val="000000"/>
                <w:sz w:val="18"/>
                <w:szCs w:val="18"/>
                <w:lang w:val="en-US" w:eastAsia="zh-CN"/>
              </w:rPr>
            </w:pPr>
            <w:r w:rsidRPr="000B7D59">
              <w:rPr>
                <w:rFonts w:ascii="SimSun" w:eastAsia="SimSun" w:hAnsi="SimSun" w:cs="SimSun" w:hint="eastAsia"/>
                <w:b/>
                <w:bCs/>
                <w:color w:val="000000" w:themeColor="text1"/>
                <w:kern w:val="22"/>
                <w:sz w:val="18"/>
                <w:szCs w:val="18"/>
              </w:rPr>
              <w:t>小计</w:t>
            </w:r>
            <w:r w:rsidRPr="000B7D59">
              <w:rPr>
                <w:b/>
                <w:bCs/>
                <w:color w:val="000000" w:themeColor="text1"/>
                <w:kern w:val="22"/>
                <w:sz w:val="18"/>
                <w:szCs w:val="18"/>
              </w:rPr>
              <w:t xml:space="preserve"> (</w:t>
            </w:r>
            <w:r w:rsidRPr="000B7D59">
              <w:rPr>
                <w:rFonts w:ascii="SimSun" w:eastAsia="SimSun" w:hAnsi="SimSun" w:cs="SimSun" w:hint="eastAsia"/>
                <w:b/>
                <w:bCs/>
                <w:color w:val="000000" w:themeColor="text1"/>
                <w:kern w:val="22"/>
                <w:sz w:val="18"/>
                <w:szCs w:val="18"/>
              </w:rPr>
              <w:t>一</w:t>
            </w:r>
            <w:r w:rsidRPr="000B7D59">
              <w:rPr>
                <w:b/>
                <w:bCs/>
                <w:color w:val="000000" w:themeColor="text1"/>
                <w:kern w:val="22"/>
                <w:sz w:val="18"/>
                <w:szCs w:val="18"/>
              </w:rPr>
              <w:t xml:space="preserve"> + </w:t>
            </w:r>
            <w:r w:rsidRPr="000B7D59">
              <w:rPr>
                <w:rFonts w:ascii="SimSun" w:eastAsia="SimSun" w:hAnsi="SimSun" w:cs="SimSun" w:hint="eastAsia"/>
                <w:b/>
                <w:bCs/>
                <w:color w:val="000000" w:themeColor="text1"/>
                <w:kern w:val="22"/>
                <w:sz w:val="18"/>
                <w:szCs w:val="18"/>
              </w:rPr>
              <w:t>二</w:t>
            </w:r>
            <w:r w:rsidRPr="000B7D59">
              <w:rPr>
                <w:b/>
                <w:bCs/>
                <w:color w:val="000000" w:themeColor="text1"/>
                <w:kern w:val="22"/>
                <w:sz w:val="18"/>
                <w:szCs w:val="18"/>
              </w:rPr>
              <w:t>)</w:t>
            </w:r>
          </w:p>
        </w:tc>
        <w:tc>
          <w:tcPr>
            <w:tcW w:w="1400" w:type="dxa"/>
            <w:tcBorders>
              <w:top w:val="nil"/>
              <w:left w:val="nil"/>
              <w:bottom w:val="single" w:sz="8" w:space="0" w:color="auto"/>
              <w:right w:val="nil"/>
            </w:tcBorders>
            <w:shd w:val="clear" w:color="auto" w:fill="auto"/>
            <w:vAlign w:val="center"/>
            <w:hideMark/>
          </w:tcPr>
          <w:p w14:paraId="2EEC006E"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19,715.2</w:t>
            </w:r>
          </w:p>
        </w:tc>
        <w:tc>
          <w:tcPr>
            <w:tcW w:w="1400" w:type="dxa"/>
            <w:tcBorders>
              <w:top w:val="nil"/>
              <w:left w:val="nil"/>
              <w:bottom w:val="single" w:sz="8" w:space="0" w:color="auto"/>
              <w:right w:val="nil"/>
            </w:tcBorders>
            <w:shd w:val="clear" w:color="auto" w:fill="auto"/>
            <w:vAlign w:val="center"/>
            <w:hideMark/>
          </w:tcPr>
          <w:p w14:paraId="2ED9379B"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21,453.7</w:t>
            </w:r>
          </w:p>
        </w:tc>
        <w:tc>
          <w:tcPr>
            <w:tcW w:w="1400" w:type="dxa"/>
            <w:tcBorders>
              <w:top w:val="nil"/>
              <w:left w:val="nil"/>
              <w:bottom w:val="single" w:sz="8" w:space="0" w:color="auto"/>
              <w:right w:val="nil"/>
            </w:tcBorders>
            <w:shd w:val="clear" w:color="auto" w:fill="auto"/>
            <w:vAlign w:val="center"/>
            <w:hideMark/>
          </w:tcPr>
          <w:p w14:paraId="5E36FF43"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41,168.9</w:t>
            </w:r>
          </w:p>
        </w:tc>
      </w:tr>
      <w:tr w:rsidR="00010918" w:rsidRPr="00026C9A" w14:paraId="585D926A" w14:textId="77777777" w:rsidTr="00D5086A">
        <w:trPr>
          <w:trHeight w:val="280"/>
        </w:trPr>
        <w:tc>
          <w:tcPr>
            <w:tcW w:w="4360" w:type="dxa"/>
            <w:tcBorders>
              <w:top w:val="single" w:sz="4" w:space="0" w:color="auto"/>
              <w:left w:val="nil"/>
              <w:bottom w:val="nil"/>
              <w:right w:val="nil"/>
            </w:tcBorders>
            <w:shd w:val="clear" w:color="auto" w:fill="auto"/>
            <w:vAlign w:val="center"/>
            <w:hideMark/>
          </w:tcPr>
          <w:p w14:paraId="2E48CEE4" w14:textId="314E9482" w:rsidR="00010918" w:rsidRPr="000B7D59" w:rsidRDefault="00010918" w:rsidP="00010918">
            <w:pPr>
              <w:jc w:val="left"/>
              <w:rPr>
                <w:b/>
                <w:bCs/>
                <w:color w:val="000000"/>
                <w:sz w:val="18"/>
                <w:szCs w:val="18"/>
                <w:lang w:val="en-US" w:eastAsia="zh-CN"/>
              </w:rPr>
            </w:pPr>
            <w:r w:rsidRPr="000B7D59">
              <w:rPr>
                <w:rFonts w:ascii="SimSun" w:eastAsia="SimSun" w:hAnsi="SimSun" w:cs="SimSun" w:hint="eastAsia"/>
                <w:b/>
                <w:bCs/>
                <w:color w:val="000000" w:themeColor="text1"/>
                <w:kern w:val="22"/>
                <w:sz w:val="18"/>
                <w:szCs w:val="18"/>
              </w:rPr>
              <w:t>三</w:t>
            </w:r>
            <w:r w:rsidRPr="000B7D59">
              <w:rPr>
                <w:b/>
                <w:bCs/>
                <w:color w:val="000000" w:themeColor="text1"/>
                <w:kern w:val="22"/>
                <w:sz w:val="18"/>
                <w:szCs w:val="18"/>
              </w:rPr>
              <w:t xml:space="preserve">. </w:t>
            </w:r>
            <w:r w:rsidRPr="000B7D59">
              <w:rPr>
                <w:rFonts w:ascii="SimSun" w:eastAsia="SimSun" w:hAnsi="SimSun" w:cs="SimSun" w:hint="eastAsia"/>
                <w:b/>
                <w:bCs/>
                <w:color w:val="000000" w:themeColor="text1"/>
                <w:kern w:val="22"/>
                <w:sz w:val="18"/>
                <w:szCs w:val="18"/>
              </w:rPr>
              <w:t>周转储备金</w:t>
            </w:r>
          </w:p>
        </w:tc>
        <w:tc>
          <w:tcPr>
            <w:tcW w:w="1400" w:type="dxa"/>
            <w:tcBorders>
              <w:top w:val="nil"/>
              <w:left w:val="nil"/>
              <w:bottom w:val="nil"/>
              <w:right w:val="nil"/>
            </w:tcBorders>
            <w:shd w:val="clear" w:color="auto" w:fill="auto"/>
            <w:vAlign w:val="center"/>
            <w:hideMark/>
          </w:tcPr>
          <w:p w14:paraId="3A35CC6E" w14:textId="77777777" w:rsidR="00010918" w:rsidRPr="000B7D59" w:rsidRDefault="00010918" w:rsidP="00010918">
            <w:pPr>
              <w:jc w:val="right"/>
              <w:rPr>
                <w:color w:val="000000"/>
                <w:sz w:val="18"/>
                <w:szCs w:val="18"/>
                <w:lang w:val="en-US" w:eastAsia="zh-CN"/>
              </w:rPr>
            </w:pPr>
            <w:r w:rsidRPr="000B7D59">
              <w:rPr>
                <w:color w:val="000000"/>
                <w:kern w:val="20"/>
                <w:sz w:val="18"/>
                <w:szCs w:val="18"/>
                <w:lang w:eastAsia="zh-CN"/>
              </w:rPr>
              <w:t>216.4</w:t>
            </w:r>
          </w:p>
        </w:tc>
        <w:tc>
          <w:tcPr>
            <w:tcW w:w="1400" w:type="dxa"/>
            <w:tcBorders>
              <w:top w:val="nil"/>
              <w:left w:val="nil"/>
              <w:bottom w:val="nil"/>
              <w:right w:val="nil"/>
            </w:tcBorders>
            <w:shd w:val="clear" w:color="auto" w:fill="auto"/>
            <w:vAlign w:val="center"/>
            <w:hideMark/>
          </w:tcPr>
          <w:p w14:paraId="3CF07C5E" w14:textId="77777777" w:rsidR="00010918" w:rsidRPr="000B7D59" w:rsidRDefault="00010918" w:rsidP="00010918">
            <w:pPr>
              <w:jc w:val="right"/>
              <w:rPr>
                <w:color w:val="000000"/>
                <w:sz w:val="18"/>
                <w:szCs w:val="18"/>
                <w:lang w:val="en-US" w:eastAsia="zh-CN"/>
              </w:rPr>
            </w:pPr>
            <w:r w:rsidRPr="000B7D59">
              <w:rPr>
                <w:color w:val="000000"/>
                <w:kern w:val="20"/>
                <w:sz w:val="18"/>
                <w:szCs w:val="18"/>
                <w:lang w:eastAsia="zh-CN"/>
              </w:rPr>
              <w:t>260.8</w:t>
            </w:r>
          </w:p>
        </w:tc>
        <w:tc>
          <w:tcPr>
            <w:tcW w:w="1400" w:type="dxa"/>
            <w:tcBorders>
              <w:top w:val="nil"/>
              <w:left w:val="nil"/>
              <w:bottom w:val="nil"/>
              <w:right w:val="nil"/>
            </w:tcBorders>
            <w:shd w:val="clear" w:color="auto" w:fill="auto"/>
            <w:vAlign w:val="center"/>
            <w:hideMark/>
          </w:tcPr>
          <w:p w14:paraId="70DFE4E8"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477.2</w:t>
            </w:r>
          </w:p>
        </w:tc>
      </w:tr>
      <w:tr w:rsidR="00010918" w:rsidRPr="00026C9A" w14:paraId="2D2BB31F" w14:textId="77777777" w:rsidTr="00D5086A">
        <w:trPr>
          <w:trHeight w:val="290"/>
        </w:trPr>
        <w:tc>
          <w:tcPr>
            <w:tcW w:w="4360" w:type="dxa"/>
            <w:tcBorders>
              <w:top w:val="nil"/>
              <w:left w:val="nil"/>
              <w:bottom w:val="single" w:sz="8" w:space="0" w:color="auto"/>
              <w:right w:val="nil"/>
            </w:tcBorders>
            <w:shd w:val="clear" w:color="auto" w:fill="auto"/>
            <w:vAlign w:val="center"/>
            <w:hideMark/>
          </w:tcPr>
          <w:p w14:paraId="18C6C959" w14:textId="6770FDB5" w:rsidR="00010918" w:rsidRPr="000B7D59" w:rsidRDefault="00010918" w:rsidP="00010918">
            <w:pPr>
              <w:jc w:val="left"/>
              <w:rPr>
                <w:b/>
                <w:bCs/>
                <w:color w:val="000000"/>
                <w:sz w:val="18"/>
                <w:szCs w:val="18"/>
                <w:lang w:val="en-US" w:eastAsia="zh-CN"/>
              </w:rPr>
            </w:pPr>
            <w:r w:rsidRPr="000B7D59">
              <w:rPr>
                <w:rFonts w:ascii="SimSun" w:eastAsia="SimSun" w:hAnsi="SimSun" w:cs="SimSun" w:hint="eastAsia"/>
                <w:b/>
                <w:bCs/>
                <w:color w:val="000000" w:themeColor="text1"/>
                <w:kern w:val="22"/>
                <w:sz w:val="18"/>
                <w:szCs w:val="18"/>
              </w:rPr>
              <w:t>总计</w:t>
            </w:r>
            <w:r w:rsidRPr="000B7D59">
              <w:rPr>
                <w:b/>
                <w:bCs/>
                <w:color w:val="000000" w:themeColor="text1"/>
                <w:kern w:val="22"/>
                <w:sz w:val="18"/>
                <w:szCs w:val="18"/>
              </w:rPr>
              <w:t xml:space="preserve"> (</w:t>
            </w:r>
            <w:r w:rsidRPr="000B7D59">
              <w:rPr>
                <w:rFonts w:ascii="SimSun" w:eastAsia="SimSun" w:hAnsi="SimSun" w:cs="SimSun" w:hint="eastAsia"/>
                <w:b/>
                <w:bCs/>
                <w:color w:val="000000" w:themeColor="text1"/>
                <w:kern w:val="22"/>
                <w:sz w:val="18"/>
                <w:szCs w:val="18"/>
              </w:rPr>
              <w:t>一</w:t>
            </w:r>
            <w:r w:rsidRPr="000B7D59">
              <w:rPr>
                <w:b/>
                <w:bCs/>
                <w:color w:val="000000" w:themeColor="text1"/>
                <w:kern w:val="22"/>
                <w:sz w:val="18"/>
                <w:szCs w:val="18"/>
              </w:rPr>
              <w:t xml:space="preserve"> + </w:t>
            </w:r>
            <w:r w:rsidRPr="000B7D59">
              <w:rPr>
                <w:rFonts w:ascii="SimSun" w:eastAsia="SimSun" w:hAnsi="SimSun" w:cs="SimSun" w:hint="eastAsia"/>
                <w:b/>
                <w:bCs/>
                <w:color w:val="000000" w:themeColor="text1"/>
                <w:kern w:val="22"/>
                <w:sz w:val="18"/>
                <w:szCs w:val="18"/>
              </w:rPr>
              <w:t>二</w:t>
            </w:r>
            <w:r w:rsidRPr="000B7D59">
              <w:rPr>
                <w:b/>
                <w:bCs/>
                <w:color w:val="000000" w:themeColor="text1"/>
                <w:kern w:val="22"/>
                <w:sz w:val="18"/>
                <w:szCs w:val="18"/>
              </w:rPr>
              <w:t xml:space="preserve"> + </w:t>
            </w:r>
            <w:r w:rsidRPr="000B7D59">
              <w:rPr>
                <w:rFonts w:ascii="SimSun" w:eastAsia="SimSun" w:hAnsi="SimSun" w:cs="SimSun" w:hint="eastAsia"/>
                <w:b/>
                <w:bCs/>
                <w:color w:val="000000" w:themeColor="text1"/>
                <w:kern w:val="22"/>
                <w:sz w:val="18"/>
                <w:szCs w:val="18"/>
              </w:rPr>
              <w:t>二</w:t>
            </w:r>
            <w:r w:rsidRPr="000B7D59">
              <w:rPr>
                <w:b/>
                <w:bCs/>
                <w:color w:val="000000" w:themeColor="text1"/>
                <w:kern w:val="22"/>
                <w:sz w:val="18"/>
                <w:szCs w:val="18"/>
              </w:rPr>
              <w:t>)</w:t>
            </w:r>
          </w:p>
        </w:tc>
        <w:tc>
          <w:tcPr>
            <w:tcW w:w="1400" w:type="dxa"/>
            <w:tcBorders>
              <w:top w:val="nil"/>
              <w:left w:val="nil"/>
              <w:bottom w:val="single" w:sz="8" w:space="0" w:color="auto"/>
              <w:right w:val="nil"/>
            </w:tcBorders>
            <w:shd w:val="clear" w:color="auto" w:fill="auto"/>
            <w:vAlign w:val="center"/>
            <w:hideMark/>
          </w:tcPr>
          <w:p w14:paraId="1D2710D5"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19,931.6</w:t>
            </w:r>
          </w:p>
        </w:tc>
        <w:tc>
          <w:tcPr>
            <w:tcW w:w="1400" w:type="dxa"/>
            <w:tcBorders>
              <w:top w:val="nil"/>
              <w:left w:val="nil"/>
              <w:bottom w:val="single" w:sz="8" w:space="0" w:color="auto"/>
              <w:right w:val="nil"/>
            </w:tcBorders>
            <w:shd w:val="clear" w:color="auto" w:fill="auto"/>
            <w:vAlign w:val="center"/>
            <w:hideMark/>
          </w:tcPr>
          <w:p w14:paraId="7EBD8960"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21,714.5</w:t>
            </w:r>
          </w:p>
        </w:tc>
        <w:tc>
          <w:tcPr>
            <w:tcW w:w="1400" w:type="dxa"/>
            <w:tcBorders>
              <w:top w:val="nil"/>
              <w:left w:val="nil"/>
              <w:bottom w:val="single" w:sz="8" w:space="0" w:color="auto"/>
              <w:right w:val="nil"/>
            </w:tcBorders>
            <w:shd w:val="clear" w:color="auto" w:fill="auto"/>
            <w:vAlign w:val="center"/>
            <w:hideMark/>
          </w:tcPr>
          <w:p w14:paraId="484C2B73" w14:textId="77777777" w:rsidR="00010918" w:rsidRPr="000B7D59" w:rsidRDefault="00010918" w:rsidP="00010918">
            <w:pPr>
              <w:jc w:val="right"/>
              <w:rPr>
                <w:b/>
                <w:bCs/>
                <w:color w:val="000000"/>
                <w:sz w:val="18"/>
                <w:szCs w:val="18"/>
                <w:lang w:val="en-US" w:eastAsia="zh-CN"/>
              </w:rPr>
            </w:pPr>
            <w:r w:rsidRPr="000B7D59">
              <w:rPr>
                <w:b/>
                <w:bCs/>
                <w:color w:val="000000"/>
                <w:kern w:val="20"/>
                <w:sz w:val="18"/>
                <w:szCs w:val="18"/>
                <w:lang w:eastAsia="zh-CN"/>
              </w:rPr>
              <w:t>41,646.1</w:t>
            </w:r>
          </w:p>
        </w:tc>
      </w:tr>
      <w:tr w:rsidR="00D510DF" w:rsidRPr="00026C9A" w14:paraId="0294C55E" w14:textId="77777777" w:rsidTr="00D5086A">
        <w:trPr>
          <w:trHeight w:val="290"/>
        </w:trPr>
        <w:tc>
          <w:tcPr>
            <w:tcW w:w="4360" w:type="dxa"/>
            <w:tcBorders>
              <w:top w:val="single" w:sz="8" w:space="0" w:color="auto"/>
              <w:left w:val="nil"/>
              <w:bottom w:val="single" w:sz="8" w:space="0" w:color="auto"/>
              <w:right w:val="nil"/>
            </w:tcBorders>
            <w:shd w:val="clear" w:color="auto" w:fill="auto"/>
            <w:vAlign w:val="center"/>
            <w:hideMark/>
          </w:tcPr>
          <w:p w14:paraId="008365A9" w14:textId="152BFE0B" w:rsidR="00D510DF" w:rsidRPr="000B7D59" w:rsidRDefault="007A4E47" w:rsidP="00D510DF">
            <w:pPr>
              <w:jc w:val="left"/>
              <w:rPr>
                <w:b/>
                <w:bCs/>
                <w:color w:val="000000"/>
                <w:sz w:val="18"/>
                <w:szCs w:val="18"/>
                <w:lang w:val="en-US" w:eastAsia="zh-CN"/>
              </w:rPr>
            </w:pPr>
            <w:r w:rsidRPr="000B7D59">
              <w:rPr>
                <w:rFonts w:ascii="SimSun" w:eastAsia="SimSun" w:hAnsi="SimSun" w:cs="SimSun" w:hint="eastAsia"/>
                <w:b/>
                <w:bCs/>
                <w:color w:val="000000"/>
                <w:kern w:val="20"/>
                <w:sz w:val="18"/>
                <w:szCs w:val="18"/>
                <w:lang w:eastAsia="zh-CN"/>
              </w:rPr>
              <w:t>公约占</w:t>
            </w:r>
            <w:r w:rsidR="00010918" w:rsidRPr="000B7D59">
              <w:rPr>
                <w:rFonts w:ascii="SimSun" w:eastAsia="SimSun" w:hAnsi="SimSun" w:cs="SimSun" w:hint="eastAsia"/>
                <w:b/>
                <w:bCs/>
                <w:color w:val="000000"/>
                <w:kern w:val="20"/>
                <w:sz w:val="18"/>
                <w:szCs w:val="18"/>
                <w:lang w:eastAsia="zh-CN"/>
              </w:rPr>
              <w:t>综合预算份额</w:t>
            </w:r>
            <w:r w:rsidR="00D510DF" w:rsidRPr="000B7D59">
              <w:rPr>
                <w:b/>
                <w:bCs/>
                <w:color w:val="000000"/>
                <w:kern w:val="20"/>
                <w:sz w:val="18"/>
                <w:szCs w:val="18"/>
                <w:lang w:eastAsia="zh-CN"/>
              </w:rPr>
              <w:t>(72%)</w:t>
            </w:r>
          </w:p>
        </w:tc>
        <w:tc>
          <w:tcPr>
            <w:tcW w:w="1400" w:type="dxa"/>
            <w:tcBorders>
              <w:top w:val="nil"/>
              <w:left w:val="nil"/>
              <w:bottom w:val="single" w:sz="8" w:space="0" w:color="auto"/>
              <w:right w:val="nil"/>
            </w:tcBorders>
            <w:shd w:val="clear" w:color="auto" w:fill="auto"/>
            <w:vAlign w:val="center"/>
            <w:hideMark/>
          </w:tcPr>
          <w:p w14:paraId="4BDFBD1D"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14,350.8</w:t>
            </w:r>
          </w:p>
        </w:tc>
        <w:tc>
          <w:tcPr>
            <w:tcW w:w="1400" w:type="dxa"/>
            <w:tcBorders>
              <w:top w:val="nil"/>
              <w:left w:val="nil"/>
              <w:bottom w:val="single" w:sz="8" w:space="0" w:color="auto"/>
              <w:right w:val="nil"/>
            </w:tcBorders>
            <w:shd w:val="clear" w:color="auto" w:fill="auto"/>
            <w:vAlign w:val="center"/>
            <w:hideMark/>
          </w:tcPr>
          <w:p w14:paraId="6166EEA1"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15,634.4</w:t>
            </w:r>
          </w:p>
        </w:tc>
        <w:tc>
          <w:tcPr>
            <w:tcW w:w="1400" w:type="dxa"/>
            <w:tcBorders>
              <w:top w:val="nil"/>
              <w:left w:val="nil"/>
              <w:bottom w:val="single" w:sz="8" w:space="0" w:color="auto"/>
              <w:right w:val="nil"/>
            </w:tcBorders>
            <w:shd w:val="clear" w:color="auto" w:fill="auto"/>
            <w:vAlign w:val="center"/>
            <w:hideMark/>
          </w:tcPr>
          <w:p w14:paraId="44DD8DC6"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29,985.2</w:t>
            </w:r>
          </w:p>
        </w:tc>
      </w:tr>
      <w:tr w:rsidR="00D510DF" w:rsidRPr="00026C9A" w14:paraId="4DA73995" w14:textId="77777777" w:rsidTr="00D5086A">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06451DC" w14:textId="5513207C" w:rsidR="00D510DF" w:rsidRPr="000B7D59" w:rsidRDefault="00010918" w:rsidP="00D510DF">
            <w:pPr>
              <w:jc w:val="left"/>
              <w:rPr>
                <w:color w:val="000000"/>
                <w:sz w:val="18"/>
                <w:szCs w:val="18"/>
                <w:lang w:val="en-US" w:eastAsia="zh-CN"/>
              </w:rPr>
            </w:pPr>
            <w:r w:rsidRPr="000B7D59">
              <w:rPr>
                <w:rFonts w:ascii="SimSun" w:eastAsia="SimSun" w:hAnsi="SimSun" w:cs="SimSun" w:hint="eastAsia"/>
                <w:color w:val="000000"/>
                <w:kern w:val="20"/>
                <w:sz w:val="18"/>
                <w:szCs w:val="18"/>
                <w:lang w:eastAsia="zh-CN"/>
              </w:rPr>
              <w:t>扣除东道国的捐助</w:t>
            </w:r>
          </w:p>
        </w:tc>
        <w:tc>
          <w:tcPr>
            <w:tcW w:w="1400" w:type="dxa"/>
            <w:tcBorders>
              <w:top w:val="nil"/>
              <w:left w:val="nil"/>
              <w:bottom w:val="single" w:sz="8" w:space="0" w:color="auto"/>
              <w:right w:val="nil"/>
            </w:tcBorders>
            <w:shd w:val="clear" w:color="auto" w:fill="auto"/>
            <w:vAlign w:val="center"/>
            <w:hideMark/>
          </w:tcPr>
          <w:p w14:paraId="43A52CEE" w14:textId="77777777" w:rsidR="00D510DF" w:rsidRPr="000B7D59" w:rsidRDefault="00D510DF" w:rsidP="00D510DF">
            <w:pPr>
              <w:jc w:val="right"/>
              <w:rPr>
                <w:color w:val="000000"/>
                <w:sz w:val="18"/>
                <w:szCs w:val="18"/>
                <w:lang w:val="en-US" w:eastAsia="zh-CN"/>
              </w:rPr>
            </w:pPr>
            <w:r w:rsidRPr="000B7D59">
              <w:rPr>
                <w:color w:val="000000"/>
                <w:sz w:val="18"/>
                <w:szCs w:val="18"/>
                <w:lang w:val="en-US" w:eastAsia="zh-CN"/>
              </w:rPr>
              <w:t>-1,176.2</w:t>
            </w:r>
          </w:p>
        </w:tc>
        <w:tc>
          <w:tcPr>
            <w:tcW w:w="1400" w:type="dxa"/>
            <w:tcBorders>
              <w:top w:val="nil"/>
              <w:left w:val="nil"/>
              <w:bottom w:val="single" w:sz="8" w:space="0" w:color="auto"/>
              <w:right w:val="nil"/>
            </w:tcBorders>
            <w:shd w:val="clear" w:color="auto" w:fill="auto"/>
            <w:vAlign w:val="center"/>
            <w:hideMark/>
          </w:tcPr>
          <w:p w14:paraId="32B9864C" w14:textId="77777777" w:rsidR="00D510DF" w:rsidRPr="000B7D59" w:rsidRDefault="00D510DF" w:rsidP="00D510DF">
            <w:pPr>
              <w:jc w:val="right"/>
              <w:rPr>
                <w:color w:val="000000"/>
                <w:sz w:val="18"/>
                <w:szCs w:val="18"/>
                <w:lang w:val="en-US" w:eastAsia="zh-CN"/>
              </w:rPr>
            </w:pPr>
            <w:r w:rsidRPr="000B7D59">
              <w:rPr>
                <w:color w:val="000000"/>
                <w:sz w:val="18"/>
                <w:szCs w:val="18"/>
                <w:lang w:val="en-US" w:eastAsia="zh-CN"/>
              </w:rPr>
              <w:t>-1,198.4</w:t>
            </w:r>
          </w:p>
        </w:tc>
        <w:tc>
          <w:tcPr>
            <w:tcW w:w="1400" w:type="dxa"/>
            <w:tcBorders>
              <w:top w:val="nil"/>
              <w:left w:val="nil"/>
              <w:bottom w:val="single" w:sz="8" w:space="0" w:color="auto"/>
              <w:right w:val="nil"/>
            </w:tcBorders>
            <w:shd w:val="clear" w:color="auto" w:fill="auto"/>
            <w:vAlign w:val="center"/>
            <w:hideMark/>
          </w:tcPr>
          <w:p w14:paraId="1261D14D"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-2,374.6</w:t>
            </w:r>
          </w:p>
        </w:tc>
      </w:tr>
      <w:tr w:rsidR="00D510DF" w:rsidRPr="00026C9A" w14:paraId="322580A6" w14:textId="77777777" w:rsidTr="00D5086A">
        <w:trPr>
          <w:trHeight w:val="290"/>
        </w:trPr>
        <w:tc>
          <w:tcPr>
            <w:tcW w:w="4360" w:type="dxa"/>
            <w:tcBorders>
              <w:top w:val="single" w:sz="8" w:space="0" w:color="auto"/>
              <w:left w:val="nil"/>
              <w:bottom w:val="single" w:sz="8" w:space="0" w:color="auto"/>
              <w:right w:val="nil"/>
            </w:tcBorders>
            <w:shd w:val="clear" w:color="auto" w:fill="auto"/>
            <w:vAlign w:val="center"/>
            <w:hideMark/>
          </w:tcPr>
          <w:p w14:paraId="2358F554" w14:textId="051D58DD" w:rsidR="00D510DF" w:rsidRPr="000B7D59" w:rsidRDefault="00010918" w:rsidP="00D510DF">
            <w:pPr>
              <w:jc w:val="left"/>
              <w:rPr>
                <w:color w:val="000000"/>
                <w:sz w:val="18"/>
                <w:szCs w:val="18"/>
                <w:lang w:val="en-US" w:eastAsia="zh-CN"/>
              </w:rPr>
            </w:pPr>
            <w:r w:rsidRPr="000B7D59">
              <w:rPr>
                <w:rFonts w:ascii="SimSun" w:eastAsia="SimSun" w:hAnsi="SimSun" w:cs="SimSun" w:hint="eastAsia"/>
                <w:color w:val="000000"/>
                <w:kern w:val="20"/>
                <w:sz w:val="18"/>
                <w:szCs w:val="18"/>
                <w:lang w:eastAsia="zh-CN"/>
              </w:rPr>
              <w:t>扣除动用的储备金</w:t>
            </w:r>
          </w:p>
        </w:tc>
        <w:tc>
          <w:tcPr>
            <w:tcW w:w="1400" w:type="dxa"/>
            <w:tcBorders>
              <w:top w:val="nil"/>
              <w:left w:val="nil"/>
              <w:bottom w:val="single" w:sz="8" w:space="0" w:color="auto"/>
              <w:right w:val="nil"/>
            </w:tcBorders>
            <w:shd w:val="clear" w:color="auto" w:fill="auto"/>
            <w:vAlign w:val="center"/>
            <w:hideMark/>
          </w:tcPr>
          <w:p w14:paraId="26C85615" w14:textId="77777777" w:rsidR="00D510DF" w:rsidRPr="000B7D59" w:rsidRDefault="00D510DF" w:rsidP="00D510DF">
            <w:pPr>
              <w:jc w:val="right"/>
              <w:rPr>
                <w:color w:val="000000"/>
                <w:sz w:val="18"/>
                <w:szCs w:val="18"/>
                <w:lang w:val="en-US" w:eastAsia="zh-CN"/>
              </w:rPr>
            </w:pPr>
            <w:r w:rsidRPr="000B7D59">
              <w:rPr>
                <w:color w:val="000000"/>
                <w:sz w:val="18"/>
                <w:szCs w:val="18"/>
                <w:lang w:val="en-US" w:eastAsia="zh-CN"/>
              </w:rPr>
              <w:t>-147.6</w:t>
            </w:r>
          </w:p>
        </w:tc>
        <w:tc>
          <w:tcPr>
            <w:tcW w:w="1400" w:type="dxa"/>
            <w:tcBorders>
              <w:top w:val="nil"/>
              <w:left w:val="nil"/>
              <w:bottom w:val="single" w:sz="8" w:space="0" w:color="auto"/>
              <w:right w:val="nil"/>
            </w:tcBorders>
            <w:shd w:val="clear" w:color="auto" w:fill="auto"/>
            <w:vAlign w:val="center"/>
            <w:hideMark/>
          </w:tcPr>
          <w:p w14:paraId="6E9B30CD" w14:textId="77777777" w:rsidR="00D510DF" w:rsidRPr="000B7D59" w:rsidRDefault="00D510DF" w:rsidP="00D510DF">
            <w:pPr>
              <w:jc w:val="right"/>
              <w:rPr>
                <w:color w:val="000000"/>
                <w:sz w:val="18"/>
                <w:szCs w:val="18"/>
                <w:lang w:val="en-US" w:eastAsia="zh-CN"/>
              </w:rPr>
            </w:pPr>
            <w:r w:rsidRPr="000B7D59">
              <w:rPr>
                <w:color w:val="000000"/>
                <w:sz w:val="18"/>
                <w:szCs w:val="18"/>
                <w:lang w:val="en-US" w:eastAsia="zh-CN"/>
              </w:rPr>
              <w:t>-147.6</w:t>
            </w:r>
          </w:p>
        </w:tc>
        <w:tc>
          <w:tcPr>
            <w:tcW w:w="1400" w:type="dxa"/>
            <w:tcBorders>
              <w:top w:val="nil"/>
              <w:left w:val="nil"/>
              <w:bottom w:val="single" w:sz="8" w:space="0" w:color="auto"/>
              <w:right w:val="nil"/>
            </w:tcBorders>
            <w:shd w:val="clear" w:color="auto" w:fill="auto"/>
            <w:vAlign w:val="center"/>
            <w:hideMark/>
          </w:tcPr>
          <w:p w14:paraId="52AC2C1F" w14:textId="77777777" w:rsidR="00D510DF" w:rsidRPr="000B7D59" w:rsidRDefault="00D510DF" w:rsidP="00D510DF">
            <w:pPr>
              <w:jc w:val="right"/>
              <w:rPr>
                <w:b/>
                <w:bCs/>
                <w:color w:val="000000"/>
                <w:sz w:val="18"/>
                <w:szCs w:val="18"/>
                <w:lang w:val="en-US" w:eastAsia="zh-CN"/>
              </w:rPr>
            </w:pPr>
            <w:r w:rsidRPr="000B7D59">
              <w:rPr>
                <w:b/>
                <w:bCs/>
                <w:color w:val="000000"/>
                <w:kern w:val="20"/>
                <w:sz w:val="18"/>
                <w:szCs w:val="18"/>
                <w:lang w:eastAsia="zh-CN"/>
              </w:rPr>
              <w:t>-295.2</w:t>
            </w:r>
          </w:p>
        </w:tc>
      </w:tr>
      <w:tr w:rsidR="00D510DF" w:rsidRPr="00026C9A" w14:paraId="03B15B28" w14:textId="77777777" w:rsidTr="00D5086A">
        <w:trPr>
          <w:trHeight w:val="290"/>
        </w:trPr>
        <w:tc>
          <w:tcPr>
            <w:tcW w:w="4360" w:type="dxa"/>
            <w:tcBorders>
              <w:top w:val="single" w:sz="8" w:space="0" w:color="auto"/>
              <w:left w:val="nil"/>
              <w:bottom w:val="single" w:sz="8" w:space="0" w:color="auto"/>
              <w:right w:val="nil"/>
            </w:tcBorders>
            <w:shd w:val="clear" w:color="auto" w:fill="auto"/>
            <w:vAlign w:val="center"/>
            <w:hideMark/>
          </w:tcPr>
          <w:p w14:paraId="63C51C8C" w14:textId="5CBCC4EF" w:rsidR="00D510DF" w:rsidRPr="000B7D59" w:rsidRDefault="00010918" w:rsidP="00D510DF">
            <w:pPr>
              <w:jc w:val="left"/>
              <w:rPr>
                <w:rFonts w:eastAsia="KaiTi"/>
                <w:b/>
                <w:bCs/>
                <w:color w:val="000000"/>
                <w:sz w:val="18"/>
                <w:szCs w:val="18"/>
                <w:lang w:val="en-US" w:eastAsia="zh-CN"/>
              </w:rPr>
            </w:pPr>
            <w:r w:rsidRPr="000B7D59">
              <w:rPr>
                <w:rFonts w:ascii="SimSun" w:eastAsia="KaiTi" w:hAnsi="SimSun" w:cs="SimSun" w:hint="eastAsia"/>
                <w:b/>
                <w:bCs/>
                <w:color w:val="000000"/>
                <w:kern w:val="20"/>
                <w:sz w:val="18"/>
                <w:szCs w:val="18"/>
                <w:lang w:eastAsia="zh-CN"/>
              </w:rPr>
              <w:t>总额净值</w:t>
            </w:r>
            <w:r w:rsidRPr="000B7D59">
              <w:rPr>
                <w:rFonts w:eastAsia="KaiTi"/>
                <w:b/>
                <w:bCs/>
                <w:color w:val="000000"/>
                <w:kern w:val="20"/>
                <w:sz w:val="18"/>
                <w:szCs w:val="18"/>
                <w:lang w:eastAsia="zh-CN"/>
              </w:rPr>
              <w:t xml:space="preserve"> </w:t>
            </w:r>
            <w:r w:rsidRPr="000B7D59">
              <w:rPr>
                <w:rFonts w:ascii="SimSun" w:eastAsia="KaiTi" w:hAnsi="SimSun" w:cs="SimSun" w:hint="eastAsia"/>
                <w:b/>
                <w:bCs/>
                <w:color w:val="000000"/>
                <w:kern w:val="20"/>
                <w:sz w:val="18"/>
                <w:szCs w:val="18"/>
                <w:lang w:eastAsia="zh-CN"/>
              </w:rPr>
              <w:t>（由缔约方分摊的数额）</w:t>
            </w:r>
          </w:p>
        </w:tc>
        <w:tc>
          <w:tcPr>
            <w:tcW w:w="1400" w:type="dxa"/>
            <w:tcBorders>
              <w:top w:val="nil"/>
              <w:left w:val="nil"/>
              <w:bottom w:val="single" w:sz="8" w:space="0" w:color="auto"/>
              <w:right w:val="nil"/>
            </w:tcBorders>
            <w:shd w:val="clear" w:color="auto" w:fill="auto"/>
            <w:vAlign w:val="center"/>
            <w:hideMark/>
          </w:tcPr>
          <w:p w14:paraId="1BE50233" w14:textId="77777777" w:rsidR="00D510DF" w:rsidRPr="000B7D59" w:rsidRDefault="00D510DF" w:rsidP="00D510DF">
            <w:pPr>
              <w:jc w:val="right"/>
              <w:rPr>
                <w:b/>
                <w:bCs/>
                <w:i/>
                <w:iCs/>
                <w:color w:val="000000"/>
                <w:sz w:val="18"/>
                <w:szCs w:val="18"/>
                <w:lang w:val="en-US" w:eastAsia="zh-CN"/>
              </w:rPr>
            </w:pPr>
            <w:r w:rsidRPr="000B7D59">
              <w:rPr>
                <w:b/>
                <w:bCs/>
                <w:i/>
                <w:iCs/>
                <w:color w:val="000000"/>
                <w:sz w:val="18"/>
                <w:szCs w:val="18"/>
                <w:lang w:val="en-US" w:eastAsia="zh-CN"/>
              </w:rPr>
              <w:t>13,026.9</w:t>
            </w:r>
          </w:p>
        </w:tc>
        <w:tc>
          <w:tcPr>
            <w:tcW w:w="1400" w:type="dxa"/>
            <w:tcBorders>
              <w:top w:val="nil"/>
              <w:left w:val="nil"/>
              <w:bottom w:val="single" w:sz="8" w:space="0" w:color="auto"/>
              <w:right w:val="nil"/>
            </w:tcBorders>
            <w:shd w:val="clear" w:color="auto" w:fill="auto"/>
            <w:vAlign w:val="center"/>
            <w:hideMark/>
          </w:tcPr>
          <w:p w14:paraId="3B92221D" w14:textId="77777777" w:rsidR="00D510DF" w:rsidRPr="000B7D59" w:rsidRDefault="00D510DF" w:rsidP="00D510DF">
            <w:pPr>
              <w:jc w:val="right"/>
              <w:rPr>
                <w:b/>
                <w:bCs/>
                <w:i/>
                <w:iCs/>
                <w:color w:val="000000"/>
                <w:sz w:val="18"/>
                <w:szCs w:val="18"/>
                <w:lang w:val="en-US" w:eastAsia="zh-CN"/>
              </w:rPr>
            </w:pPr>
            <w:r w:rsidRPr="000B7D59">
              <w:rPr>
                <w:b/>
                <w:bCs/>
                <w:i/>
                <w:iCs/>
                <w:color w:val="000000"/>
                <w:sz w:val="18"/>
                <w:szCs w:val="18"/>
                <w:lang w:val="en-US" w:eastAsia="zh-CN"/>
              </w:rPr>
              <w:t>14,288.4</w:t>
            </w:r>
          </w:p>
        </w:tc>
        <w:tc>
          <w:tcPr>
            <w:tcW w:w="1400" w:type="dxa"/>
            <w:tcBorders>
              <w:top w:val="nil"/>
              <w:left w:val="nil"/>
              <w:bottom w:val="single" w:sz="8" w:space="0" w:color="auto"/>
              <w:right w:val="nil"/>
            </w:tcBorders>
            <w:shd w:val="clear" w:color="auto" w:fill="auto"/>
            <w:vAlign w:val="center"/>
            <w:hideMark/>
          </w:tcPr>
          <w:p w14:paraId="7033863A" w14:textId="77777777" w:rsidR="00D510DF" w:rsidRPr="000B7D59" w:rsidRDefault="00D510DF" w:rsidP="00D510DF">
            <w:pPr>
              <w:jc w:val="right"/>
              <w:rPr>
                <w:b/>
                <w:bCs/>
                <w:i/>
                <w:iCs/>
                <w:color w:val="000000"/>
                <w:sz w:val="18"/>
                <w:szCs w:val="18"/>
                <w:lang w:val="en-US" w:eastAsia="zh-CN"/>
              </w:rPr>
            </w:pPr>
            <w:r w:rsidRPr="000B7D59">
              <w:rPr>
                <w:b/>
                <w:bCs/>
                <w:i/>
                <w:iCs/>
                <w:color w:val="000000"/>
                <w:sz w:val="18"/>
                <w:szCs w:val="18"/>
                <w:lang w:val="en-US" w:eastAsia="zh-CN"/>
              </w:rPr>
              <w:t>27,315.4</w:t>
            </w:r>
          </w:p>
        </w:tc>
      </w:tr>
      <w:tr w:rsidR="00026C9A" w:rsidRPr="00026C9A" w14:paraId="718848D8" w14:textId="77777777" w:rsidTr="00A51040">
        <w:trPr>
          <w:trHeight w:val="280"/>
        </w:trPr>
        <w:tc>
          <w:tcPr>
            <w:tcW w:w="8560" w:type="dxa"/>
            <w:gridSpan w:val="4"/>
            <w:tcBorders>
              <w:top w:val="single" w:sz="8" w:space="0" w:color="auto"/>
              <w:left w:val="nil"/>
              <w:bottom w:val="nil"/>
              <w:right w:val="nil"/>
            </w:tcBorders>
            <w:shd w:val="clear" w:color="auto" w:fill="auto"/>
            <w:hideMark/>
          </w:tcPr>
          <w:p w14:paraId="4602B937" w14:textId="7D8981E3" w:rsidR="00026C9A" w:rsidRPr="000B7D59" w:rsidRDefault="00026C9A" w:rsidP="00026C9A">
            <w:pPr>
              <w:jc w:val="left"/>
              <w:rPr>
                <w:color w:val="000000"/>
                <w:sz w:val="18"/>
                <w:szCs w:val="18"/>
                <w:lang w:val="en-US" w:eastAsia="zh-CN"/>
              </w:rPr>
            </w:pPr>
            <w:r w:rsidRPr="000B7D59">
              <w:rPr>
                <w:sz w:val="18"/>
                <w:szCs w:val="18"/>
                <w:lang w:eastAsia="zh-CN"/>
              </w:rPr>
              <w:t>*</w:t>
            </w:r>
            <w:r w:rsidRPr="000B7D59">
              <w:rPr>
                <w:rFonts w:ascii="SimSun" w:eastAsia="SimSun" w:hAnsi="SimSun" w:cs="SimSun" w:hint="eastAsia"/>
                <w:sz w:val="18"/>
                <w:szCs w:val="18"/>
                <w:lang w:eastAsia="zh-CN"/>
              </w:rPr>
              <w:t>由核心预算供资的会议</w:t>
            </w:r>
          </w:p>
        </w:tc>
      </w:tr>
      <w:tr w:rsidR="00026C9A" w:rsidRPr="00026C9A" w14:paraId="30A9FBA1" w14:textId="77777777" w:rsidTr="00A51040">
        <w:trPr>
          <w:trHeight w:val="280"/>
        </w:trPr>
        <w:tc>
          <w:tcPr>
            <w:tcW w:w="8560" w:type="dxa"/>
            <w:gridSpan w:val="4"/>
            <w:tcBorders>
              <w:top w:val="nil"/>
              <w:left w:val="nil"/>
              <w:bottom w:val="nil"/>
              <w:right w:val="nil"/>
            </w:tcBorders>
            <w:shd w:val="clear" w:color="auto" w:fill="auto"/>
            <w:hideMark/>
          </w:tcPr>
          <w:p w14:paraId="145F8CD1" w14:textId="56E7370D" w:rsidR="00026C9A" w:rsidRPr="000B7D59" w:rsidRDefault="00026C9A" w:rsidP="00026C9A">
            <w:pPr>
              <w:jc w:val="left"/>
              <w:rPr>
                <w:color w:val="000000"/>
                <w:sz w:val="18"/>
                <w:szCs w:val="18"/>
                <w:lang w:val="en-US" w:eastAsia="zh-CN"/>
              </w:rPr>
            </w:pPr>
            <w:r w:rsidRPr="000B7D59">
              <w:rPr>
                <w:rFonts w:ascii="SimSun" w:eastAsia="SimSun" w:hAnsi="SimSun" w:cs="SimSun" w:hint="eastAsia"/>
                <w:sz w:val="18"/>
                <w:szCs w:val="18"/>
                <w:lang w:eastAsia="zh-CN"/>
              </w:rPr>
              <w:lastRenderedPageBreak/>
              <w:t>第</w:t>
            </w:r>
            <w:r w:rsidRPr="000B7D59">
              <w:rPr>
                <w:sz w:val="18"/>
                <w:szCs w:val="18"/>
                <w:lang w:eastAsia="zh-CN"/>
              </w:rPr>
              <w:t>8(j)</w:t>
            </w:r>
            <w:r w:rsidRPr="000B7D59">
              <w:rPr>
                <w:rFonts w:ascii="SimSun" w:eastAsia="SimSun" w:hAnsi="SimSun" w:cs="SimSun" w:hint="eastAsia"/>
                <w:sz w:val="18"/>
                <w:szCs w:val="18"/>
                <w:lang w:eastAsia="zh-CN"/>
              </w:rPr>
              <w:t>条和相关条款特设工作组第十二次会议。</w:t>
            </w:r>
          </w:p>
        </w:tc>
      </w:tr>
      <w:tr w:rsidR="00026C9A" w:rsidRPr="00026C9A" w14:paraId="69BD577A" w14:textId="77777777" w:rsidTr="00A51040">
        <w:trPr>
          <w:trHeight w:val="280"/>
        </w:trPr>
        <w:tc>
          <w:tcPr>
            <w:tcW w:w="8560" w:type="dxa"/>
            <w:gridSpan w:val="4"/>
            <w:tcBorders>
              <w:top w:val="nil"/>
              <w:left w:val="nil"/>
              <w:bottom w:val="nil"/>
              <w:right w:val="nil"/>
            </w:tcBorders>
            <w:shd w:val="clear" w:color="auto" w:fill="auto"/>
            <w:hideMark/>
          </w:tcPr>
          <w:p w14:paraId="042710D4" w14:textId="1DF1E2D1" w:rsidR="00026C9A" w:rsidRPr="000B7D59" w:rsidRDefault="00026C9A" w:rsidP="00026C9A">
            <w:pPr>
              <w:jc w:val="left"/>
              <w:rPr>
                <w:color w:val="000000"/>
                <w:sz w:val="18"/>
                <w:szCs w:val="18"/>
                <w:lang w:val="en-US" w:eastAsia="zh-CN"/>
              </w:rPr>
            </w:pPr>
            <w:r w:rsidRPr="000B7D59">
              <w:rPr>
                <w:rFonts w:ascii="SimSun" w:eastAsia="SimSun" w:hAnsi="SimSun" w:cs="SimSun" w:hint="eastAsia"/>
                <w:sz w:val="18"/>
                <w:szCs w:val="18"/>
                <w:lang w:eastAsia="zh-CN"/>
              </w:rPr>
              <w:t>科咨机构第二十五次和第二十六次会议。</w:t>
            </w:r>
          </w:p>
        </w:tc>
      </w:tr>
      <w:tr w:rsidR="00026C9A" w:rsidRPr="00026C9A" w14:paraId="4CFC37F0" w14:textId="77777777" w:rsidTr="00A51040">
        <w:trPr>
          <w:trHeight w:val="280"/>
        </w:trPr>
        <w:tc>
          <w:tcPr>
            <w:tcW w:w="8560" w:type="dxa"/>
            <w:gridSpan w:val="4"/>
            <w:tcBorders>
              <w:top w:val="nil"/>
              <w:left w:val="nil"/>
              <w:bottom w:val="nil"/>
              <w:right w:val="nil"/>
            </w:tcBorders>
            <w:shd w:val="clear" w:color="auto" w:fill="auto"/>
            <w:hideMark/>
          </w:tcPr>
          <w:p w14:paraId="1FD1C195" w14:textId="4855131E" w:rsidR="00026C9A" w:rsidRPr="000B7D59" w:rsidRDefault="00026C9A" w:rsidP="00026C9A">
            <w:pPr>
              <w:jc w:val="left"/>
              <w:rPr>
                <w:color w:val="000000"/>
                <w:sz w:val="18"/>
                <w:szCs w:val="18"/>
                <w:lang w:val="en-US" w:eastAsia="zh-CN"/>
              </w:rPr>
            </w:pPr>
            <w:r w:rsidRPr="000B7D59">
              <w:rPr>
                <w:rFonts w:ascii="SimSun" w:eastAsia="SimSun" w:hAnsi="SimSun" w:cs="SimSun" w:hint="eastAsia"/>
                <w:sz w:val="18"/>
                <w:szCs w:val="18"/>
                <w:lang w:eastAsia="zh-CN"/>
              </w:rPr>
              <w:t>执行问题附属机构第四次和第五次会议。</w:t>
            </w:r>
          </w:p>
        </w:tc>
      </w:tr>
      <w:tr w:rsidR="00026C9A" w:rsidRPr="00026C9A" w14:paraId="686F715D" w14:textId="77777777" w:rsidTr="00A51040">
        <w:trPr>
          <w:trHeight w:val="280"/>
        </w:trPr>
        <w:tc>
          <w:tcPr>
            <w:tcW w:w="8560" w:type="dxa"/>
            <w:gridSpan w:val="4"/>
            <w:tcBorders>
              <w:top w:val="nil"/>
              <w:left w:val="nil"/>
              <w:bottom w:val="nil"/>
              <w:right w:val="nil"/>
            </w:tcBorders>
            <w:shd w:val="clear" w:color="auto" w:fill="auto"/>
            <w:hideMark/>
          </w:tcPr>
          <w:p w14:paraId="02FABE9E" w14:textId="4D5B64AC" w:rsidR="00026C9A" w:rsidRPr="000B7D59" w:rsidRDefault="00026C9A" w:rsidP="00026C9A">
            <w:pPr>
              <w:jc w:val="left"/>
              <w:rPr>
                <w:color w:val="000000"/>
                <w:sz w:val="18"/>
                <w:szCs w:val="18"/>
                <w:lang w:val="en-US" w:eastAsia="zh-CN"/>
              </w:rPr>
            </w:pPr>
            <w:r w:rsidRPr="000B7D59">
              <w:rPr>
                <w:rFonts w:ascii="SimSun" w:eastAsia="SimSun" w:hAnsi="SimSun" w:cs="SimSun" w:hint="eastAsia"/>
                <w:sz w:val="18"/>
                <w:szCs w:val="18"/>
                <w:lang w:eastAsia="zh-CN"/>
              </w:rPr>
              <w:t>公约缔约方大会第十六届会议</w:t>
            </w:r>
            <w:r w:rsidRPr="000B7D59">
              <w:rPr>
                <w:sz w:val="18"/>
                <w:szCs w:val="18"/>
                <w:lang w:eastAsia="zh-CN"/>
              </w:rPr>
              <w:t>/</w:t>
            </w:r>
            <w:r w:rsidRPr="000B7D59">
              <w:rPr>
                <w:rFonts w:ascii="SimSun" w:eastAsia="SimSun" w:hAnsi="SimSun" w:cs="SimSun" w:hint="eastAsia"/>
                <w:sz w:val="18"/>
                <w:szCs w:val="18"/>
                <w:lang w:eastAsia="zh-CN"/>
              </w:rPr>
              <w:t>卡塔赫纳议定书缔约方第十一次会议</w:t>
            </w:r>
            <w:r w:rsidRPr="000B7D59">
              <w:rPr>
                <w:sz w:val="18"/>
                <w:szCs w:val="18"/>
                <w:lang w:eastAsia="zh-CN"/>
              </w:rPr>
              <w:t>/</w:t>
            </w:r>
            <w:r w:rsidRPr="000B7D59">
              <w:rPr>
                <w:rFonts w:ascii="SimSun" w:eastAsia="SimSun" w:hAnsi="SimSun" w:cs="SimSun" w:hint="eastAsia"/>
                <w:sz w:val="18"/>
                <w:szCs w:val="18"/>
                <w:lang w:eastAsia="zh-CN"/>
              </w:rPr>
              <w:t>名古屋议定书缔约方第五次会议同期举行。</w:t>
            </w:r>
          </w:p>
        </w:tc>
      </w:tr>
    </w:tbl>
    <w:p w14:paraId="165CDEF2" w14:textId="77777777" w:rsidR="00D510DF" w:rsidRPr="00D510DF" w:rsidRDefault="00D510DF" w:rsidP="00D510DF">
      <w:pPr>
        <w:spacing w:before="120" w:after="120" w:line="480" w:lineRule="auto"/>
        <w:rPr>
          <w:color w:val="000000"/>
          <w:szCs w:val="22"/>
          <w:lang w:val="en-US" w:eastAsia="zh-CN"/>
        </w:rPr>
      </w:pPr>
    </w:p>
    <w:p w14:paraId="1DFD56AE" w14:textId="77777777" w:rsidR="00026C9A" w:rsidRPr="00026C9A" w:rsidRDefault="00026C9A" w:rsidP="00026C9A">
      <w:pPr>
        <w:keepNext/>
        <w:keepLines/>
        <w:jc w:val="left"/>
        <w:rPr>
          <w:rFonts w:eastAsia="SimSun"/>
          <w:b/>
          <w:bCs/>
          <w:color w:val="000000"/>
          <w:sz w:val="24"/>
          <w:lang w:val="en-US" w:eastAsia="zh-CN"/>
        </w:rPr>
      </w:pPr>
      <w:r w:rsidRPr="00026C9A">
        <w:rPr>
          <w:rFonts w:eastAsia="SimSun"/>
          <w:b/>
          <w:bCs/>
          <w:color w:val="000000"/>
          <w:sz w:val="24"/>
          <w:lang w:val="en-US" w:eastAsia="zh-CN"/>
        </w:rPr>
        <w:t>表</w:t>
      </w:r>
      <w:r w:rsidRPr="00026C9A">
        <w:rPr>
          <w:rFonts w:eastAsia="SimSun"/>
          <w:b/>
          <w:bCs/>
          <w:color w:val="000000"/>
          <w:sz w:val="24"/>
          <w:lang w:val="en-US" w:eastAsia="zh-CN"/>
        </w:rPr>
        <w:t>1b</w:t>
      </w:r>
    </w:p>
    <w:p w14:paraId="048792AA" w14:textId="3347A959" w:rsidR="00D510DF" w:rsidRPr="00D510DF" w:rsidRDefault="00026C9A" w:rsidP="00026C9A">
      <w:pPr>
        <w:keepNext/>
        <w:keepLines/>
        <w:jc w:val="left"/>
        <w:rPr>
          <w:b/>
          <w:bCs/>
          <w:color w:val="000000"/>
          <w:sz w:val="24"/>
          <w:lang w:val="en-US" w:eastAsia="zh-CN"/>
        </w:rPr>
      </w:pPr>
      <w:r w:rsidRPr="00026C9A">
        <w:rPr>
          <w:rFonts w:eastAsia="SimSun"/>
          <w:b/>
          <w:bCs/>
          <w:color w:val="000000"/>
          <w:sz w:val="24"/>
          <w:lang w:val="en-US" w:eastAsia="zh-CN"/>
        </w:rPr>
        <w:t>2023-2024</w:t>
      </w:r>
      <w:r w:rsidRPr="00026C9A">
        <w:rPr>
          <w:rFonts w:eastAsia="SimSun"/>
          <w:b/>
          <w:bCs/>
          <w:color w:val="000000"/>
          <w:sz w:val="24"/>
          <w:lang w:val="en-US" w:eastAsia="zh-CN"/>
        </w:rPr>
        <w:t>年《生物多样性公约》信托基金两年期</w:t>
      </w:r>
      <w:r>
        <w:rPr>
          <w:rFonts w:eastAsia="SimSun" w:hint="eastAsia"/>
          <w:b/>
          <w:bCs/>
          <w:color w:val="000000"/>
          <w:sz w:val="24"/>
          <w:lang w:val="en-US" w:eastAsia="zh-CN"/>
        </w:rPr>
        <w:t>综合</w:t>
      </w:r>
      <w:r w:rsidRPr="00026C9A">
        <w:rPr>
          <w:rFonts w:eastAsia="SimSun"/>
          <w:b/>
          <w:bCs/>
          <w:color w:val="000000"/>
          <w:sz w:val="24"/>
          <w:lang w:val="en-US" w:eastAsia="zh-CN"/>
        </w:rPr>
        <w:t>预算</w:t>
      </w:r>
    </w:p>
    <w:tbl>
      <w:tblPr>
        <w:tblW w:w="8700" w:type="dxa"/>
        <w:tblLook w:val="04A0" w:firstRow="1" w:lastRow="0" w:firstColumn="1" w:lastColumn="0" w:noHBand="0" w:noVBand="1"/>
      </w:tblPr>
      <w:tblGrid>
        <w:gridCol w:w="5160"/>
        <w:gridCol w:w="1180"/>
        <w:gridCol w:w="1180"/>
        <w:gridCol w:w="1180"/>
      </w:tblGrid>
      <w:tr w:rsidR="00D510DF" w:rsidRPr="00D510DF" w14:paraId="6538C226" w14:textId="77777777" w:rsidTr="00D5086A">
        <w:trPr>
          <w:trHeight w:val="450"/>
        </w:trPr>
        <w:tc>
          <w:tcPr>
            <w:tcW w:w="5160" w:type="dxa"/>
            <w:vMerge w:val="restart"/>
            <w:tcBorders>
              <w:top w:val="single" w:sz="8" w:space="0" w:color="auto"/>
              <w:left w:val="nil"/>
              <w:bottom w:val="single" w:sz="8" w:space="0" w:color="000000"/>
              <w:right w:val="nil"/>
            </w:tcBorders>
            <w:shd w:val="clear" w:color="auto" w:fill="auto"/>
            <w:vAlign w:val="center"/>
            <w:hideMark/>
          </w:tcPr>
          <w:p w14:paraId="34BB7788" w14:textId="77777777" w:rsidR="00D510DF" w:rsidRPr="00D510DF" w:rsidRDefault="00D510DF" w:rsidP="00D510DF">
            <w:pPr>
              <w:keepNext/>
              <w:keepLines/>
              <w:jc w:val="center"/>
              <w:rPr>
                <w:color w:val="000000"/>
                <w:sz w:val="18"/>
                <w:szCs w:val="18"/>
                <w:lang w:val="en-US" w:eastAsia="zh-CN"/>
              </w:rPr>
            </w:pPr>
            <w:r w:rsidRPr="00D510DF">
              <w:rPr>
                <w:color w:val="000000"/>
                <w:sz w:val="18"/>
                <w:szCs w:val="18"/>
                <w:lang w:val="en-US" w:eastAsia="zh-CN"/>
              </w:rPr>
              <w:t> </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16E57007" w14:textId="53DD75CB" w:rsidR="00D510DF" w:rsidRPr="00026C9A" w:rsidRDefault="00D510DF" w:rsidP="00D510DF">
            <w:pPr>
              <w:keepNext/>
              <w:keepLines/>
              <w:jc w:val="center"/>
              <w:rPr>
                <w:rFonts w:eastAsia="KaiTi"/>
                <w:color w:val="000000"/>
                <w:sz w:val="18"/>
                <w:szCs w:val="18"/>
                <w:lang w:val="en-US" w:eastAsia="zh-CN"/>
              </w:rPr>
            </w:pPr>
            <w:r w:rsidRPr="00026C9A">
              <w:rPr>
                <w:rFonts w:eastAsia="KaiTi"/>
                <w:color w:val="000000"/>
                <w:sz w:val="18"/>
                <w:szCs w:val="18"/>
                <w:lang w:val="en-US" w:eastAsia="zh-CN"/>
              </w:rPr>
              <w:t>2023</w:t>
            </w:r>
            <w:r w:rsidR="00026C9A" w:rsidRPr="00026C9A">
              <w:rPr>
                <w:rFonts w:ascii="SimSun" w:eastAsia="KaiTi" w:hAnsi="SimSun" w:cs="SimSun" w:hint="eastAsia"/>
                <w:color w:val="000000"/>
                <w:sz w:val="18"/>
                <w:szCs w:val="18"/>
                <w:lang w:val="en-US" w:eastAsia="zh-CN"/>
              </w:rPr>
              <w:t>年</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7B078B4A" w14:textId="42C7BFEF" w:rsidR="00D510DF" w:rsidRPr="00026C9A" w:rsidRDefault="00D510DF" w:rsidP="00D510DF">
            <w:pPr>
              <w:keepNext/>
              <w:keepLines/>
              <w:jc w:val="center"/>
              <w:rPr>
                <w:rFonts w:eastAsia="KaiTi"/>
                <w:color w:val="000000"/>
                <w:sz w:val="18"/>
                <w:szCs w:val="18"/>
                <w:lang w:val="en-US" w:eastAsia="zh-CN"/>
              </w:rPr>
            </w:pPr>
            <w:r w:rsidRPr="00026C9A">
              <w:rPr>
                <w:rFonts w:eastAsia="KaiTi"/>
                <w:color w:val="000000"/>
                <w:sz w:val="18"/>
                <w:szCs w:val="18"/>
                <w:lang w:val="en-US" w:eastAsia="zh-CN"/>
              </w:rPr>
              <w:t>2024</w:t>
            </w:r>
            <w:r w:rsidR="00026C9A" w:rsidRPr="00026C9A">
              <w:rPr>
                <w:rFonts w:ascii="SimSun" w:eastAsia="KaiTi" w:hAnsi="SimSun" w:cs="SimSun" w:hint="eastAsia"/>
                <w:color w:val="000000"/>
                <w:sz w:val="18"/>
                <w:szCs w:val="18"/>
                <w:lang w:val="en-US" w:eastAsia="zh-CN"/>
              </w:rPr>
              <w:t>年</w:t>
            </w:r>
          </w:p>
        </w:tc>
        <w:tc>
          <w:tcPr>
            <w:tcW w:w="1180" w:type="dxa"/>
            <w:vMerge w:val="restart"/>
            <w:tcBorders>
              <w:top w:val="single" w:sz="8" w:space="0" w:color="auto"/>
              <w:left w:val="nil"/>
              <w:bottom w:val="single" w:sz="8" w:space="0" w:color="000000"/>
              <w:right w:val="nil"/>
            </w:tcBorders>
            <w:shd w:val="clear" w:color="auto" w:fill="auto"/>
            <w:vAlign w:val="center"/>
            <w:hideMark/>
          </w:tcPr>
          <w:p w14:paraId="6B779269" w14:textId="041B0068" w:rsidR="00D510DF" w:rsidRPr="00026C9A" w:rsidRDefault="00D510DF" w:rsidP="00D510DF">
            <w:pPr>
              <w:keepNext/>
              <w:keepLines/>
              <w:jc w:val="center"/>
              <w:rPr>
                <w:rFonts w:eastAsia="KaiTi"/>
                <w:color w:val="000000"/>
                <w:sz w:val="18"/>
                <w:szCs w:val="18"/>
                <w:lang w:val="en-US" w:eastAsia="zh-CN"/>
              </w:rPr>
            </w:pPr>
            <w:r w:rsidRPr="00026C9A">
              <w:rPr>
                <w:rFonts w:eastAsia="KaiTi"/>
                <w:color w:val="000000"/>
                <w:sz w:val="18"/>
                <w:szCs w:val="18"/>
                <w:lang w:val="en-US" w:eastAsia="zh-CN"/>
              </w:rPr>
              <w:t>2023-2024</w:t>
            </w:r>
            <w:r w:rsidR="00026C9A" w:rsidRPr="00026C9A">
              <w:rPr>
                <w:rFonts w:ascii="SimSun" w:eastAsia="KaiTi" w:hAnsi="SimSun" w:cs="SimSun" w:hint="eastAsia"/>
                <w:color w:val="000000"/>
                <w:sz w:val="18"/>
                <w:szCs w:val="18"/>
                <w:lang w:val="en-US" w:eastAsia="zh-CN"/>
              </w:rPr>
              <w:t>年</w:t>
            </w:r>
          </w:p>
        </w:tc>
      </w:tr>
      <w:tr w:rsidR="00D510DF" w:rsidRPr="00D510DF" w14:paraId="5E552602" w14:textId="77777777" w:rsidTr="00D5086A">
        <w:trPr>
          <w:trHeight w:val="450"/>
        </w:trPr>
        <w:tc>
          <w:tcPr>
            <w:tcW w:w="5160" w:type="dxa"/>
            <w:vMerge/>
            <w:tcBorders>
              <w:top w:val="single" w:sz="8" w:space="0" w:color="auto"/>
              <w:left w:val="nil"/>
              <w:bottom w:val="single" w:sz="8" w:space="0" w:color="000000"/>
              <w:right w:val="nil"/>
            </w:tcBorders>
            <w:vAlign w:val="center"/>
            <w:hideMark/>
          </w:tcPr>
          <w:p w14:paraId="4D7D1D52" w14:textId="77777777" w:rsidR="00D510DF" w:rsidRPr="00D510DF" w:rsidRDefault="00D510DF" w:rsidP="00D510DF">
            <w:pPr>
              <w:keepNext/>
              <w:keepLines/>
              <w:jc w:val="left"/>
              <w:rPr>
                <w:color w:val="000000"/>
                <w:sz w:val="18"/>
                <w:szCs w:val="18"/>
                <w:lang w:val="en-US" w:eastAsia="zh-CN"/>
              </w:rPr>
            </w:pPr>
          </w:p>
        </w:tc>
        <w:tc>
          <w:tcPr>
            <w:tcW w:w="1180" w:type="dxa"/>
            <w:vMerge/>
            <w:tcBorders>
              <w:top w:val="single" w:sz="8" w:space="0" w:color="auto"/>
              <w:left w:val="nil"/>
              <w:bottom w:val="single" w:sz="8" w:space="0" w:color="000000"/>
              <w:right w:val="nil"/>
            </w:tcBorders>
            <w:vAlign w:val="center"/>
            <w:hideMark/>
          </w:tcPr>
          <w:p w14:paraId="53DAB3BF" w14:textId="77777777" w:rsidR="00D510DF" w:rsidRPr="00D510DF" w:rsidRDefault="00D510DF" w:rsidP="00D510DF">
            <w:pPr>
              <w:keepNext/>
              <w:keepLines/>
              <w:jc w:val="left"/>
              <w:rPr>
                <w:i/>
                <w:iCs/>
                <w:color w:val="000000"/>
                <w:sz w:val="18"/>
                <w:szCs w:val="18"/>
                <w:lang w:val="en-US" w:eastAsia="zh-CN"/>
              </w:rPr>
            </w:pPr>
          </w:p>
        </w:tc>
        <w:tc>
          <w:tcPr>
            <w:tcW w:w="1180" w:type="dxa"/>
            <w:vMerge/>
            <w:tcBorders>
              <w:top w:val="single" w:sz="8" w:space="0" w:color="auto"/>
              <w:left w:val="nil"/>
              <w:bottom w:val="single" w:sz="8" w:space="0" w:color="000000"/>
              <w:right w:val="nil"/>
            </w:tcBorders>
            <w:vAlign w:val="center"/>
            <w:hideMark/>
          </w:tcPr>
          <w:p w14:paraId="082E81E1" w14:textId="77777777" w:rsidR="00D510DF" w:rsidRPr="00D510DF" w:rsidRDefault="00D510DF" w:rsidP="00D510DF">
            <w:pPr>
              <w:keepNext/>
              <w:keepLines/>
              <w:jc w:val="left"/>
              <w:rPr>
                <w:i/>
                <w:iCs/>
                <w:color w:val="000000"/>
                <w:sz w:val="18"/>
                <w:szCs w:val="18"/>
                <w:lang w:val="en-US" w:eastAsia="zh-CN"/>
              </w:rPr>
            </w:pPr>
          </w:p>
        </w:tc>
        <w:tc>
          <w:tcPr>
            <w:tcW w:w="1180" w:type="dxa"/>
            <w:vMerge/>
            <w:tcBorders>
              <w:top w:val="single" w:sz="8" w:space="0" w:color="auto"/>
              <w:left w:val="nil"/>
              <w:bottom w:val="single" w:sz="8" w:space="0" w:color="000000"/>
              <w:right w:val="nil"/>
            </w:tcBorders>
            <w:vAlign w:val="center"/>
            <w:hideMark/>
          </w:tcPr>
          <w:p w14:paraId="7B393FE5" w14:textId="77777777" w:rsidR="00D510DF" w:rsidRPr="00D510DF" w:rsidRDefault="00D510DF" w:rsidP="00D510DF">
            <w:pPr>
              <w:keepNext/>
              <w:keepLines/>
              <w:jc w:val="left"/>
              <w:rPr>
                <w:i/>
                <w:iCs/>
                <w:color w:val="000000"/>
                <w:sz w:val="18"/>
                <w:szCs w:val="18"/>
                <w:lang w:val="en-US" w:eastAsia="zh-CN"/>
              </w:rPr>
            </w:pPr>
          </w:p>
        </w:tc>
      </w:tr>
      <w:tr w:rsidR="00D510DF" w:rsidRPr="00D510DF" w14:paraId="404C4BD7" w14:textId="77777777" w:rsidTr="00D5086A">
        <w:trPr>
          <w:trHeight w:val="450"/>
        </w:trPr>
        <w:tc>
          <w:tcPr>
            <w:tcW w:w="5160" w:type="dxa"/>
            <w:vMerge/>
            <w:tcBorders>
              <w:top w:val="single" w:sz="8" w:space="0" w:color="auto"/>
              <w:left w:val="nil"/>
              <w:bottom w:val="single" w:sz="8" w:space="0" w:color="000000"/>
              <w:right w:val="nil"/>
            </w:tcBorders>
            <w:vAlign w:val="center"/>
            <w:hideMark/>
          </w:tcPr>
          <w:p w14:paraId="039FF146" w14:textId="77777777" w:rsidR="00D510DF" w:rsidRPr="00D510DF" w:rsidRDefault="00D510DF" w:rsidP="00D510DF">
            <w:pPr>
              <w:keepNext/>
              <w:keepLines/>
              <w:jc w:val="left"/>
              <w:rPr>
                <w:color w:val="000000"/>
                <w:sz w:val="18"/>
                <w:szCs w:val="18"/>
                <w:lang w:val="en-US" w:eastAsia="zh-CN"/>
              </w:rPr>
            </w:pPr>
          </w:p>
        </w:tc>
        <w:tc>
          <w:tcPr>
            <w:tcW w:w="1180" w:type="dxa"/>
            <w:vMerge/>
            <w:tcBorders>
              <w:top w:val="single" w:sz="8" w:space="0" w:color="auto"/>
              <w:left w:val="nil"/>
              <w:bottom w:val="single" w:sz="8" w:space="0" w:color="000000"/>
              <w:right w:val="nil"/>
            </w:tcBorders>
            <w:vAlign w:val="center"/>
            <w:hideMark/>
          </w:tcPr>
          <w:p w14:paraId="29F7B60A" w14:textId="77777777" w:rsidR="00D510DF" w:rsidRPr="00D510DF" w:rsidRDefault="00D510DF" w:rsidP="00D510DF">
            <w:pPr>
              <w:keepNext/>
              <w:keepLines/>
              <w:jc w:val="left"/>
              <w:rPr>
                <w:i/>
                <w:iCs/>
                <w:color w:val="000000"/>
                <w:sz w:val="18"/>
                <w:szCs w:val="18"/>
                <w:lang w:val="en-US" w:eastAsia="zh-CN"/>
              </w:rPr>
            </w:pPr>
          </w:p>
        </w:tc>
        <w:tc>
          <w:tcPr>
            <w:tcW w:w="1180" w:type="dxa"/>
            <w:vMerge/>
            <w:tcBorders>
              <w:top w:val="single" w:sz="8" w:space="0" w:color="auto"/>
              <w:left w:val="nil"/>
              <w:bottom w:val="single" w:sz="8" w:space="0" w:color="000000"/>
              <w:right w:val="nil"/>
            </w:tcBorders>
            <w:vAlign w:val="center"/>
            <w:hideMark/>
          </w:tcPr>
          <w:p w14:paraId="1F0F6C89" w14:textId="77777777" w:rsidR="00D510DF" w:rsidRPr="00D510DF" w:rsidRDefault="00D510DF" w:rsidP="00D510DF">
            <w:pPr>
              <w:keepNext/>
              <w:keepLines/>
              <w:jc w:val="left"/>
              <w:rPr>
                <w:i/>
                <w:iCs/>
                <w:color w:val="000000"/>
                <w:sz w:val="18"/>
                <w:szCs w:val="18"/>
                <w:lang w:val="en-US" w:eastAsia="zh-CN"/>
              </w:rPr>
            </w:pPr>
          </w:p>
        </w:tc>
        <w:tc>
          <w:tcPr>
            <w:tcW w:w="1180" w:type="dxa"/>
            <w:vMerge/>
            <w:tcBorders>
              <w:top w:val="single" w:sz="8" w:space="0" w:color="auto"/>
              <w:left w:val="nil"/>
              <w:bottom w:val="single" w:sz="8" w:space="0" w:color="000000"/>
              <w:right w:val="nil"/>
            </w:tcBorders>
            <w:vAlign w:val="center"/>
            <w:hideMark/>
          </w:tcPr>
          <w:p w14:paraId="2DC38183" w14:textId="77777777" w:rsidR="00D510DF" w:rsidRPr="00D510DF" w:rsidRDefault="00D510DF" w:rsidP="00D510DF">
            <w:pPr>
              <w:keepNext/>
              <w:keepLines/>
              <w:jc w:val="left"/>
              <w:rPr>
                <w:i/>
                <w:iCs/>
                <w:color w:val="000000"/>
                <w:sz w:val="18"/>
                <w:szCs w:val="18"/>
                <w:lang w:val="en-US" w:eastAsia="zh-CN"/>
              </w:rPr>
            </w:pPr>
          </w:p>
        </w:tc>
      </w:tr>
      <w:tr w:rsidR="00D510DF" w:rsidRPr="00D510DF" w14:paraId="7AA2B28E" w14:textId="77777777" w:rsidTr="00D5086A">
        <w:trPr>
          <w:trHeight w:val="290"/>
        </w:trPr>
        <w:tc>
          <w:tcPr>
            <w:tcW w:w="5160" w:type="dxa"/>
            <w:tcBorders>
              <w:top w:val="nil"/>
              <w:left w:val="nil"/>
              <w:bottom w:val="nil"/>
              <w:right w:val="nil"/>
            </w:tcBorders>
            <w:shd w:val="clear" w:color="auto" w:fill="auto"/>
            <w:vAlign w:val="center"/>
            <w:hideMark/>
          </w:tcPr>
          <w:p w14:paraId="4A065B5C" w14:textId="69342916" w:rsidR="00D510DF" w:rsidRPr="00D510DF" w:rsidRDefault="00D510DF" w:rsidP="00D510DF">
            <w:pPr>
              <w:keepNext/>
              <w:keepLines/>
              <w:jc w:val="left"/>
              <w:rPr>
                <w:color w:val="000000"/>
                <w:sz w:val="18"/>
                <w:szCs w:val="18"/>
                <w:lang w:val="en-US" w:eastAsia="zh-CN"/>
              </w:rPr>
            </w:pPr>
            <w:r w:rsidRPr="00D510DF">
              <w:rPr>
                <w:color w:val="000000"/>
                <w:sz w:val="18"/>
                <w:szCs w:val="18"/>
                <w:lang w:val="en-US" w:eastAsia="zh-CN"/>
              </w:rPr>
              <w:t xml:space="preserve">A. </w:t>
            </w:r>
            <w:r w:rsidR="00026C9A">
              <w:rPr>
                <w:rFonts w:ascii="SimSun" w:eastAsia="SimSun" w:hAnsi="SimSun" w:cs="SimSun" w:hint="eastAsia"/>
                <w:color w:val="000000"/>
                <w:sz w:val="18"/>
                <w:szCs w:val="18"/>
                <w:lang w:val="en-US" w:eastAsia="zh-CN"/>
              </w:rPr>
              <w:t>理事机构和附属机构</w:t>
            </w:r>
          </w:p>
        </w:tc>
        <w:tc>
          <w:tcPr>
            <w:tcW w:w="1180" w:type="dxa"/>
            <w:tcBorders>
              <w:top w:val="nil"/>
              <w:left w:val="nil"/>
              <w:bottom w:val="nil"/>
              <w:right w:val="nil"/>
            </w:tcBorders>
            <w:shd w:val="clear" w:color="auto" w:fill="auto"/>
            <w:vAlign w:val="center"/>
            <w:hideMark/>
          </w:tcPr>
          <w:p w14:paraId="70EBB39B"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2,479.6</w:t>
            </w:r>
          </w:p>
        </w:tc>
        <w:tc>
          <w:tcPr>
            <w:tcW w:w="1180" w:type="dxa"/>
            <w:tcBorders>
              <w:top w:val="nil"/>
              <w:left w:val="nil"/>
              <w:bottom w:val="nil"/>
              <w:right w:val="nil"/>
            </w:tcBorders>
            <w:shd w:val="clear" w:color="auto" w:fill="auto"/>
            <w:vAlign w:val="center"/>
            <w:hideMark/>
          </w:tcPr>
          <w:p w14:paraId="1D5643B0"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3,863.9</w:t>
            </w:r>
          </w:p>
        </w:tc>
        <w:tc>
          <w:tcPr>
            <w:tcW w:w="1180" w:type="dxa"/>
            <w:tcBorders>
              <w:top w:val="nil"/>
              <w:left w:val="nil"/>
              <w:bottom w:val="nil"/>
              <w:right w:val="nil"/>
            </w:tcBorders>
            <w:shd w:val="clear" w:color="auto" w:fill="auto"/>
            <w:vAlign w:val="center"/>
            <w:hideMark/>
          </w:tcPr>
          <w:p w14:paraId="116F6C84" w14:textId="77777777" w:rsidR="00D510DF" w:rsidRPr="00D510DF" w:rsidRDefault="00D510DF" w:rsidP="00D510DF">
            <w:pPr>
              <w:keepNext/>
              <w:keepLines/>
              <w:jc w:val="right"/>
              <w:rPr>
                <w:b/>
                <w:bCs/>
                <w:color w:val="000000"/>
                <w:sz w:val="18"/>
                <w:szCs w:val="18"/>
                <w:lang w:val="en-US" w:eastAsia="zh-CN"/>
              </w:rPr>
            </w:pPr>
            <w:r w:rsidRPr="00D510DF">
              <w:rPr>
                <w:b/>
                <w:bCs/>
                <w:color w:val="000000"/>
                <w:sz w:val="18"/>
                <w:szCs w:val="18"/>
                <w:lang w:val="en-US" w:eastAsia="zh-CN"/>
              </w:rPr>
              <w:t>6,343.5</w:t>
            </w:r>
          </w:p>
        </w:tc>
      </w:tr>
      <w:tr w:rsidR="00D510DF" w:rsidRPr="00D510DF" w14:paraId="20CDE120" w14:textId="77777777" w:rsidTr="00D5086A">
        <w:trPr>
          <w:trHeight w:val="290"/>
        </w:trPr>
        <w:tc>
          <w:tcPr>
            <w:tcW w:w="5160" w:type="dxa"/>
            <w:tcBorders>
              <w:top w:val="nil"/>
              <w:left w:val="nil"/>
              <w:bottom w:val="nil"/>
              <w:right w:val="nil"/>
            </w:tcBorders>
            <w:shd w:val="clear" w:color="auto" w:fill="auto"/>
            <w:vAlign w:val="center"/>
            <w:hideMark/>
          </w:tcPr>
          <w:p w14:paraId="4EA8F10A" w14:textId="6B80AE7D" w:rsidR="00D510DF" w:rsidRPr="00D510DF" w:rsidRDefault="00D510DF" w:rsidP="00D510DF">
            <w:pPr>
              <w:keepNext/>
              <w:keepLines/>
              <w:jc w:val="left"/>
              <w:rPr>
                <w:color w:val="000000"/>
                <w:sz w:val="18"/>
                <w:szCs w:val="18"/>
                <w:lang w:val="en-US" w:eastAsia="zh-CN"/>
              </w:rPr>
            </w:pPr>
            <w:r w:rsidRPr="00D510DF">
              <w:rPr>
                <w:color w:val="000000"/>
                <w:sz w:val="18"/>
                <w:szCs w:val="18"/>
                <w:lang w:val="en-US" w:eastAsia="zh-CN"/>
              </w:rPr>
              <w:t xml:space="preserve">B. </w:t>
            </w:r>
            <w:r w:rsidR="00026C9A" w:rsidRPr="00026C9A">
              <w:rPr>
                <w:rFonts w:ascii="SimSun" w:eastAsia="SimSun" w:hAnsi="SimSun" w:cs="SimSun" w:hint="eastAsia"/>
                <w:color w:val="000000"/>
                <w:sz w:val="18"/>
                <w:szCs w:val="18"/>
                <w:lang w:val="en-US" w:eastAsia="zh-CN"/>
              </w:rPr>
              <w:t>行政领导和管理</w:t>
            </w:r>
          </w:p>
        </w:tc>
        <w:tc>
          <w:tcPr>
            <w:tcW w:w="1180" w:type="dxa"/>
            <w:tcBorders>
              <w:top w:val="nil"/>
              <w:left w:val="nil"/>
              <w:bottom w:val="nil"/>
              <w:right w:val="nil"/>
            </w:tcBorders>
            <w:shd w:val="clear" w:color="auto" w:fill="auto"/>
            <w:vAlign w:val="center"/>
            <w:hideMark/>
          </w:tcPr>
          <w:p w14:paraId="4233E56C"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2,909.8</w:t>
            </w:r>
          </w:p>
        </w:tc>
        <w:tc>
          <w:tcPr>
            <w:tcW w:w="1180" w:type="dxa"/>
            <w:tcBorders>
              <w:top w:val="nil"/>
              <w:left w:val="nil"/>
              <w:bottom w:val="nil"/>
              <w:right w:val="nil"/>
            </w:tcBorders>
            <w:shd w:val="clear" w:color="auto" w:fill="auto"/>
            <w:vAlign w:val="center"/>
            <w:hideMark/>
          </w:tcPr>
          <w:p w14:paraId="5BF54370"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3,028.0</w:t>
            </w:r>
          </w:p>
        </w:tc>
        <w:tc>
          <w:tcPr>
            <w:tcW w:w="1180" w:type="dxa"/>
            <w:tcBorders>
              <w:top w:val="nil"/>
              <w:left w:val="nil"/>
              <w:bottom w:val="nil"/>
              <w:right w:val="nil"/>
            </w:tcBorders>
            <w:shd w:val="clear" w:color="auto" w:fill="auto"/>
            <w:vAlign w:val="center"/>
            <w:hideMark/>
          </w:tcPr>
          <w:p w14:paraId="6B290C68" w14:textId="77777777" w:rsidR="00D510DF" w:rsidRPr="00D510DF" w:rsidRDefault="00D510DF" w:rsidP="00D510DF">
            <w:pPr>
              <w:keepNext/>
              <w:keepLines/>
              <w:jc w:val="right"/>
              <w:rPr>
                <w:b/>
                <w:bCs/>
                <w:color w:val="000000"/>
                <w:sz w:val="18"/>
                <w:szCs w:val="18"/>
                <w:lang w:val="en-US" w:eastAsia="zh-CN"/>
              </w:rPr>
            </w:pPr>
            <w:r w:rsidRPr="00D510DF">
              <w:rPr>
                <w:b/>
                <w:bCs/>
                <w:color w:val="000000"/>
                <w:sz w:val="18"/>
                <w:szCs w:val="18"/>
                <w:lang w:val="en-US" w:eastAsia="zh-CN"/>
              </w:rPr>
              <w:t>5,937.8</w:t>
            </w:r>
          </w:p>
        </w:tc>
      </w:tr>
      <w:tr w:rsidR="00D510DF" w:rsidRPr="00D510DF" w14:paraId="5A62EC17" w14:textId="77777777" w:rsidTr="00D5086A">
        <w:trPr>
          <w:trHeight w:val="290"/>
        </w:trPr>
        <w:tc>
          <w:tcPr>
            <w:tcW w:w="5160" w:type="dxa"/>
            <w:tcBorders>
              <w:top w:val="nil"/>
              <w:left w:val="nil"/>
              <w:bottom w:val="nil"/>
              <w:right w:val="nil"/>
            </w:tcBorders>
            <w:shd w:val="clear" w:color="auto" w:fill="auto"/>
            <w:vAlign w:val="center"/>
            <w:hideMark/>
          </w:tcPr>
          <w:p w14:paraId="15425F78" w14:textId="1DC33C12" w:rsidR="00D510DF" w:rsidRPr="00D510DF" w:rsidRDefault="00D510DF" w:rsidP="00D510DF">
            <w:pPr>
              <w:keepNext/>
              <w:keepLines/>
              <w:jc w:val="left"/>
              <w:rPr>
                <w:color w:val="000000"/>
                <w:sz w:val="18"/>
                <w:szCs w:val="18"/>
                <w:lang w:val="en-US" w:eastAsia="zh-CN"/>
              </w:rPr>
            </w:pPr>
            <w:r w:rsidRPr="00D510DF">
              <w:rPr>
                <w:color w:val="000000"/>
                <w:sz w:val="18"/>
                <w:szCs w:val="18"/>
                <w:lang w:val="en-US" w:eastAsia="zh-CN"/>
              </w:rPr>
              <w:t xml:space="preserve">C. </w:t>
            </w:r>
            <w:r w:rsidR="007A4E47">
              <w:rPr>
                <w:rFonts w:ascii="SimSun" w:eastAsia="SimSun" w:hAnsi="SimSun" w:cs="SimSun" w:hint="eastAsia"/>
                <w:color w:val="000000"/>
                <w:sz w:val="18"/>
                <w:szCs w:val="18"/>
                <w:lang w:val="en-US" w:eastAsia="zh-CN"/>
              </w:rPr>
              <w:t>工作方案</w:t>
            </w:r>
          </w:p>
        </w:tc>
        <w:tc>
          <w:tcPr>
            <w:tcW w:w="1180" w:type="dxa"/>
            <w:tcBorders>
              <w:top w:val="nil"/>
              <w:left w:val="nil"/>
              <w:bottom w:val="nil"/>
              <w:right w:val="nil"/>
            </w:tcBorders>
            <w:shd w:val="clear" w:color="auto" w:fill="auto"/>
            <w:vAlign w:val="center"/>
            <w:hideMark/>
          </w:tcPr>
          <w:p w14:paraId="2E554614"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8,909.1</w:t>
            </w:r>
          </w:p>
        </w:tc>
        <w:tc>
          <w:tcPr>
            <w:tcW w:w="1180" w:type="dxa"/>
            <w:tcBorders>
              <w:top w:val="nil"/>
              <w:left w:val="nil"/>
              <w:bottom w:val="nil"/>
              <w:right w:val="nil"/>
            </w:tcBorders>
            <w:shd w:val="clear" w:color="auto" w:fill="auto"/>
            <w:vAlign w:val="center"/>
            <w:hideMark/>
          </w:tcPr>
          <w:p w14:paraId="186E2BAF"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9,094.9</w:t>
            </w:r>
          </w:p>
        </w:tc>
        <w:tc>
          <w:tcPr>
            <w:tcW w:w="1180" w:type="dxa"/>
            <w:tcBorders>
              <w:top w:val="nil"/>
              <w:left w:val="nil"/>
              <w:bottom w:val="nil"/>
              <w:right w:val="nil"/>
            </w:tcBorders>
            <w:shd w:val="clear" w:color="auto" w:fill="auto"/>
            <w:vAlign w:val="center"/>
            <w:hideMark/>
          </w:tcPr>
          <w:p w14:paraId="558E97D0" w14:textId="77777777" w:rsidR="00D510DF" w:rsidRPr="00D510DF" w:rsidRDefault="00D510DF" w:rsidP="00D510DF">
            <w:pPr>
              <w:keepNext/>
              <w:keepLines/>
              <w:jc w:val="right"/>
              <w:rPr>
                <w:b/>
                <w:bCs/>
                <w:color w:val="000000"/>
                <w:sz w:val="18"/>
                <w:szCs w:val="18"/>
                <w:lang w:val="en-US" w:eastAsia="zh-CN"/>
              </w:rPr>
            </w:pPr>
            <w:r w:rsidRPr="00D510DF">
              <w:rPr>
                <w:b/>
                <w:bCs/>
                <w:color w:val="000000"/>
                <w:sz w:val="18"/>
                <w:szCs w:val="18"/>
                <w:lang w:val="en-US" w:eastAsia="zh-CN"/>
              </w:rPr>
              <w:t>18,004.0</w:t>
            </w:r>
          </w:p>
        </w:tc>
      </w:tr>
      <w:tr w:rsidR="00D510DF" w:rsidRPr="00D510DF" w14:paraId="73041DC3" w14:textId="77777777" w:rsidTr="00D5086A">
        <w:trPr>
          <w:trHeight w:val="300"/>
        </w:trPr>
        <w:tc>
          <w:tcPr>
            <w:tcW w:w="5160" w:type="dxa"/>
            <w:tcBorders>
              <w:top w:val="nil"/>
              <w:left w:val="nil"/>
              <w:bottom w:val="nil"/>
              <w:right w:val="nil"/>
            </w:tcBorders>
            <w:shd w:val="clear" w:color="auto" w:fill="auto"/>
            <w:vAlign w:val="center"/>
            <w:hideMark/>
          </w:tcPr>
          <w:p w14:paraId="20080CEB" w14:textId="16CF571F" w:rsidR="00D510DF" w:rsidRPr="00D510DF" w:rsidRDefault="00D510DF" w:rsidP="00D510DF">
            <w:pPr>
              <w:keepNext/>
              <w:keepLines/>
              <w:jc w:val="left"/>
              <w:rPr>
                <w:color w:val="000000"/>
                <w:sz w:val="18"/>
                <w:szCs w:val="18"/>
                <w:lang w:val="en-US" w:eastAsia="zh-CN"/>
              </w:rPr>
            </w:pPr>
            <w:r w:rsidRPr="00D510DF">
              <w:rPr>
                <w:color w:val="000000"/>
                <w:sz w:val="18"/>
                <w:szCs w:val="18"/>
                <w:lang w:val="en-US" w:eastAsia="zh-CN"/>
              </w:rPr>
              <w:t xml:space="preserve">D. </w:t>
            </w:r>
            <w:r w:rsidR="007A4E47">
              <w:rPr>
                <w:rFonts w:ascii="SimSun" w:eastAsia="SimSun" w:hAnsi="SimSun" w:cs="SimSun" w:hint="eastAsia"/>
                <w:color w:val="000000"/>
                <w:sz w:val="18"/>
                <w:szCs w:val="18"/>
                <w:lang w:val="en-US" w:eastAsia="zh-CN"/>
              </w:rPr>
              <w:t>行政支助</w:t>
            </w:r>
          </w:p>
        </w:tc>
        <w:tc>
          <w:tcPr>
            <w:tcW w:w="1180" w:type="dxa"/>
            <w:tcBorders>
              <w:top w:val="nil"/>
              <w:left w:val="nil"/>
              <w:bottom w:val="nil"/>
              <w:right w:val="nil"/>
            </w:tcBorders>
            <w:shd w:val="clear" w:color="auto" w:fill="auto"/>
            <w:vAlign w:val="center"/>
            <w:hideMark/>
          </w:tcPr>
          <w:p w14:paraId="6FE44FB0"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3,148.6</w:t>
            </w:r>
          </w:p>
        </w:tc>
        <w:tc>
          <w:tcPr>
            <w:tcW w:w="1180" w:type="dxa"/>
            <w:tcBorders>
              <w:top w:val="nil"/>
              <w:left w:val="nil"/>
              <w:bottom w:val="nil"/>
              <w:right w:val="nil"/>
            </w:tcBorders>
            <w:shd w:val="clear" w:color="auto" w:fill="auto"/>
            <w:vAlign w:val="center"/>
            <w:hideMark/>
          </w:tcPr>
          <w:p w14:paraId="24D1F53F" w14:textId="77777777" w:rsidR="00D510DF" w:rsidRPr="00D510DF" w:rsidRDefault="00D510DF" w:rsidP="00D510DF">
            <w:pPr>
              <w:keepNext/>
              <w:keepLines/>
              <w:jc w:val="right"/>
              <w:rPr>
                <w:color w:val="000000"/>
                <w:sz w:val="18"/>
                <w:szCs w:val="18"/>
                <w:lang w:val="en-US" w:eastAsia="zh-CN"/>
              </w:rPr>
            </w:pPr>
            <w:r w:rsidRPr="00D510DF">
              <w:rPr>
                <w:color w:val="000000"/>
                <w:sz w:val="18"/>
                <w:szCs w:val="18"/>
                <w:lang w:val="en-US" w:eastAsia="zh-CN"/>
              </w:rPr>
              <w:t>2,998.8</w:t>
            </w:r>
          </w:p>
        </w:tc>
        <w:tc>
          <w:tcPr>
            <w:tcW w:w="1180" w:type="dxa"/>
            <w:tcBorders>
              <w:top w:val="nil"/>
              <w:left w:val="nil"/>
              <w:bottom w:val="nil"/>
              <w:right w:val="nil"/>
            </w:tcBorders>
            <w:shd w:val="clear" w:color="auto" w:fill="auto"/>
            <w:vAlign w:val="center"/>
            <w:hideMark/>
          </w:tcPr>
          <w:p w14:paraId="25BA315A" w14:textId="77777777" w:rsidR="00D510DF" w:rsidRPr="00D510DF" w:rsidRDefault="00D510DF" w:rsidP="00D510DF">
            <w:pPr>
              <w:keepNext/>
              <w:keepLines/>
              <w:jc w:val="right"/>
              <w:rPr>
                <w:b/>
                <w:bCs/>
                <w:color w:val="000000"/>
                <w:sz w:val="18"/>
                <w:szCs w:val="18"/>
                <w:lang w:val="en-US" w:eastAsia="zh-CN"/>
              </w:rPr>
            </w:pPr>
            <w:r w:rsidRPr="00D510DF">
              <w:rPr>
                <w:b/>
                <w:bCs/>
                <w:color w:val="000000"/>
                <w:sz w:val="18"/>
                <w:szCs w:val="18"/>
                <w:lang w:val="en-US" w:eastAsia="zh-CN"/>
              </w:rPr>
              <w:t>6,147.4</w:t>
            </w:r>
          </w:p>
        </w:tc>
      </w:tr>
      <w:tr w:rsidR="00D510DF" w:rsidRPr="00D510DF" w14:paraId="7D381121" w14:textId="77777777" w:rsidTr="00D5086A">
        <w:trPr>
          <w:trHeight w:val="400"/>
        </w:trPr>
        <w:tc>
          <w:tcPr>
            <w:tcW w:w="5160" w:type="dxa"/>
            <w:tcBorders>
              <w:top w:val="single" w:sz="8" w:space="0" w:color="auto"/>
              <w:left w:val="nil"/>
              <w:bottom w:val="single" w:sz="8" w:space="0" w:color="auto"/>
              <w:right w:val="nil"/>
            </w:tcBorders>
            <w:shd w:val="clear" w:color="auto" w:fill="auto"/>
            <w:vAlign w:val="center"/>
            <w:hideMark/>
          </w:tcPr>
          <w:p w14:paraId="7FF6BA65" w14:textId="38C31EC4" w:rsidR="00D510DF" w:rsidRPr="00D510DF" w:rsidRDefault="007A4E47" w:rsidP="00D510DF">
            <w:pPr>
              <w:jc w:val="left"/>
              <w:rPr>
                <w:b/>
                <w:bCs/>
                <w:color w:val="000000"/>
                <w:sz w:val="18"/>
                <w:szCs w:val="18"/>
                <w:lang w:val="en-US" w:eastAsia="zh-CN"/>
              </w:rPr>
            </w:pPr>
            <w:r>
              <w:rPr>
                <w:rFonts w:ascii="SimSun" w:eastAsia="SimSun" w:hAnsi="SimSun" w:cs="SimSun" w:hint="eastAsia"/>
                <w:b/>
                <w:bCs/>
                <w:color w:val="000000"/>
                <w:sz w:val="18"/>
                <w:szCs w:val="18"/>
                <w:lang w:val="en-US" w:eastAsia="zh-CN"/>
              </w:rPr>
              <w:t>小计</w:t>
            </w:r>
          </w:p>
        </w:tc>
        <w:tc>
          <w:tcPr>
            <w:tcW w:w="1180" w:type="dxa"/>
            <w:tcBorders>
              <w:top w:val="single" w:sz="8" w:space="0" w:color="auto"/>
              <w:left w:val="nil"/>
              <w:bottom w:val="single" w:sz="8" w:space="0" w:color="auto"/>
              <w:right w:val="nil"/>
            </w:tcBorders>
            <w:shd w:val="clear" w:color="auto" w:fill="auto"/>
            <w:vAlign w:val="center"/>
            <w:hideMark/>
          </w:tcPr>
          <w:p w14:paraId="3759BEEF"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17,447.1</w:t>
            </w:r>
          </w:p>
        </w:tc>
        <w:tc>
          <w:tcPr>
            <w:tcW w:w="1180" w:type="dxa"/>
            <w:tcBorders>
              <w:top w:val="single" w:sz="8" w:space="0" w:color="auto"/>
              <w:left w:val="nil"/>
              <w:bottom w:val="single" w:sz="8" w:space="0" w:color="auto"/>
              <w:right w:val="nil"/>
            </w:tcBorders>
            <w:shd w:val="clear" w:color="auto" w:fill="auto"/>
            <w:vAlign w:val="center"/>
            <w:hideMark/>
          </w:tcPr>
          <w:p w14:paraId="08FEB59D"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18,985.6</w:t>
            </w:r>
          </w:p>
        </w:tc>
        <w:tc>
          <w:tcPr>
            <w:tcW w:w="1180" w:type="dxa"/>
            <w:tcBorders>
              <w:top w:val="single" w:sz="8" w:space="0" w:color="auto"/>
              <w:left w:val="nil"/>
              <w:bottom w:val="single" w:sz="8" w:space="0" w:color="auto"/>
              <w:right w:val="nil"/>
            </w:tcBorders>
            <w:shd w:val="clear" w:color="auto" w:fill="auto"/>
            <w:vAlign w:val="center"/>
            <w:hideMark/>
          </w:tcPr>
          <w:p w14:paraId="2E89F2E5"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36,432.7</w:t>
            </w:r>
          </w:p>
        </w:tc>
      </w:tr>
      <w:tr w:rsidR="00D510DF" w:rsidRPr="00D510DF" w14:paraId="0D42CC14" w14:textId="77777777" w:rsidTr="00D5086A">
        <w:trPr>
          <w:trHeight w:val="290"/>
        </w:trPr>
        <w:tc>
          <w:tcPr>
            <w:tcW w:w="5160" w:type="dxa"/>
            <w:tcBorders>
              <w:top w:val="nil"/>
              <w:left w:val="nil"/>
              <w:bottom w:val="nil"/>
              <w:right w:val="nil"/>
            </w:tcBorders>
            <w:shd w:val="clear" w:color="auto" w:fill="auto"/>
            <w:vAlign w:val="center"/>
            <w:hideMark/>
          </w:tcPr>
          <w:p w14:paraId="6AF62C4D" w14:textId="11B9AFB0" w:rsidR="00D510DF" w:rsidRPr="00D510DF" w:rsidRDefault="007A4E47" w:rsidP="00D510DF">
            <w:pPr>
              <w:jc w:val="left"/>
              <w:rPr>
                <w:color w:val="000000"/>
                <w:sz w:val="18"/>
                <w:szCs w:val="18"/>
                <w:lang w:val="en-US" w:eastAsia="zh-CN"/>
              </w:rPr>
            </w:pPr>
            <w:r w:rsidRPr="007A4E47">
              <w:rPr>
                <w:rFonts w:ascii="SimSun" w:eastAsia="SimSun" w:hAnsi="SimSun" w:cs="SimSun" w:hint="eastAsia"/>
                <w:color w:val="000000"/>
                <w:sz w:val="18"/>
                <w:szCs w:val="18"/>
                <w:lang w:val="en-US" w:eastAsia="zh-CN"/>
              </w:rPr>
              <w:t>方案支助费用</w:t>
            </w:r>
          </w:p>
        </w:tc>
        <w:tc>
          <w:tcPr>
            <w:tcW w:w="1180" w:type="dxa"/>
            <w:tcBorders>
              <w:top w:val="nil"/>
              <w:left w:val="nil"/>
              <w:bottom w:val="nil"/>
              <w:right w:val="nil"/>
            </w:tcBorders>
            <w:shd w:val="clear" w:color="auto" w:fill="auto"/>
            <w:vAlign w:val="center"/>
            <w:hideMark/>
          </w:tcPr>
          <w:p w14:paraId="010E75FF"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2,268.1</w:t>
            </w:r>
          </w:p>
        </w:tc>
        <w:tc>
          <w:tcPr>
            <w:tcW w:w="1180" w:type="dxa"/>
            <w:tcBorders>
              <w:top w:val="nil"/>
              <w:left w:val="nil"/>
              <w:bottom w:val="nil"/>
              <w:right w:val="nil"/>
            </w:tcBorders>
            <w:shd w:val="clear" w:color="auto" w:fill="auto"/>
            <w:vAlign w:val="center"/>
            <w:hideMark/>
          </w:tcPr>
          <w:p w14:paraId="22D15A08"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2,468.1</w:t>
            </w:r>
          </w:p>
        </w:tc>
        <w:tc>
          <w:tcPr>
            <w:tcW w:w="1180" w:type="dxa"/>
            <w:tcBorders>
              <w:top w:val="nil"/>
              <w:left w:val="nil"/>
              <w:bottom w:val="nil"/>
              <w:right w:val="nil"/>
            </w:tcBorders>
            <w:shd w:val="clear" w:color="auto" w:fill="auto"/>
            <w:vAlign w:val="center"/>
            <w:hideMark/>
          </w:tcPr>
          <w:p w14:paraId="5477A6B2"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4,736.2</w:t>
            </w:r>
          </w:p>
        </w:tc>
      </w:tr>
      <w:tr w:rsidR="00D510DF" w:rsidRPr="00D510DF" w14:paraId="1B577125" w14:textId="77777777" w:rsidTr="00D5086A">
        <w:trPr>
          <w:trHeight w:val="300"/>
        </w:trPr>
        <w:tc>
          <w:tcPr>
            <w:tcW w:w="5160" w:type="dxa"/>
            <w:tcBorders>
              <w:top w:val="nil"/>
              <w:left w:val="nil"/>
              <w:bottom w:val="nil"/>
              <w:right w:val="nil"/>
            </w:tcBorders>
            <w:shd w:val="clear" w:color="auto" w:fill="auto"/>
            <w:vAlign w:val="center"/>
            <w:hideMark/>
          </w:tcPr>
          <w:p w14:paraId="569BC91F" w14:textId="2F219F3C" w:rsidR="00D510DF" w:rsidRPr="00D510DF" w:rsidRDefault="007A4E47" w:rsidP="00D510DF">
            <w:pPr>
              <w:jc w:val="left"/>
              <w:rPr>
                <w:color w:val="000000"/>
                <w:sz w:val="18"/>
                <w:szCs w:val="18"/>
                <w:lang w:val="en-US" w:eastAsia="zh-CN"/>
              </w:rPr>
            </w:pPr>
            <w:r w:rsidRPr="007A4E47">
              <w:rPr>
                <w:rFonts w:ascii="SimSun" w:eastAsia="SimSun" w:hAnsi="SimSun" w:cs="SimSun" w:hint="eastAsia"/>
                <w:color w:val="000000"/>
                <w:sz w:val="18"/>
                <w:szCs w:val="18"/>
                <w:lang w:val="en-US" w:eastAsia="zh-CN"/>
              </w:rPr>
              <w:t>周转资本准备金</w:t>
            </w:r>
          </w:p>
        </w:tc>
        <w:tc>
          <w:tcPr>
            <w:tcW w:w="1180" w:type="dxa"/>
            <w:tcBorders>
              <w:top w:val="nil"/>
              <w:left w:val="nil"/>
              <w:bottom w:val="nil"/>
              <w:right w:val="nil"/>
            </w:tcBorders>
            <w:shd w:val="clear" w:color="auto" w:fill="auto"/>
            <w:vAlign w:val="center"/>
            <w:hideMark/>
          </w:tcPr>
          <w:p w14:paraId="317F8A65"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216.4</w:t>
            </w:r>
          </w:p>
        </w:tc>
        <w:tc>
          <w:tcPr>
            <w:tcW w:w="1180" w:type="dxa"/>
            <w:tcBorders>
              <w:top w:val="nil"/>
              <w:left w:val="nil"/>
              <w:bottom w:val="nil"/>
              <w:right w:val="nil"/>
            </w:tcBorders>
            <w:shd w:val="clear" w:color="auto" w:fill="auto"/>
            <w:vAlign w:val="center"/>
            <w:hideMark/>
          </w:tcPr>
          <w:p w14:paraId="04ED2042"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260.8</w:t>
            </w:r>
          </w:p>
        </w:tc>
        <w:tc>
          <w:tcPr>
            <w:tcW w:w="1180" w:type="dxa"/>
            <w:tcBorders>
              <w:top w:val="nil"/>
              <w:left w:val="nil"/>
              <w:bottom w:val="nil"/>
              <w:right w:val="nil"/>
            </w:tcBorders>
            <w:shd w:val="clear" w:color="auto" w:fill="auto"/>
            <w:noWrap/>
            <w:vAlign w:val="center"/>
            <w:hideMark/>
          </w:tcPr>
          <w:p w14:paraId="17FB361B"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477.2</w:t>
            </w:r>
          </w:p>
        </w:tc>
      </w:tr>
      <w:tr w:rsidR="00D510DF" w:rsidRPr="00D510DF" w14:paraId="383B0FAA" w14:textId="77777777" w:rsidTr="00D5086A">
        <w:trPr>
          <w:trHeight w:val="400"/>
        </w:trPr>
        <w:tc>
          <w:tcPr>
            <w:tcW w:w="5160" w:type="dxa"/>
            <w:tcBorders>
              <w:top w:val="single" w:sz="8" w:space="0" w:color="auto"/>
              <w:left w:val="nil"/>
              <w:bottom w:val="single" w:sz="8" w:space="0" w:color="auto"/>
              <w:right w:val="nil"/>
            </w:tcBorders>
            <w:shd w:val="clear" w:color="auto" w:fill="auto"/>
            <w:vAlign w:val="center"/>
            <w:hideMark/>
          </w:tcPr>
          <w:p w14:paraId="049C48ED" w14:textId="5E4D1708" w:rsidR="00D510DF" w:rsidRPr="00D510DF" w:rsidRDefault="007A4E47" w:rsidP="00D510DF">
            <w:pPr>
              <w:jc w:val="left"/>
              <w:rPr>
                <w:b/>
                <w:bCs/>
                <w:color w:val="000000"/>
                <w:sz w:val="18"/>
                <w:szCs w:val="18"/>
                <w:lang w:val="en-US" w:eastAsia="zh-CN"/>
              </w:rPr>
            </w:pPr>
            <w:r>
              <w:rPr>
                <w:rFonts w:ascii="SimSun" w:eastAsia="SimSun" w:hAnsi="SimSun" w:cs="SimSun" w:hint="eastAsia"/>
                <w:b/>
                <w:bCs/>
                <w:color w:val="000000"/>
                <w:sz w:val="18"/>
                <w:szCs w:val="18"/>
                <w:lang w:val="en-US" w:eastAsia="zh-CN"/>
              </w:rPr>
              <w:t>所需资源共计</w:t>
            </w:r>
          </w:p>
        </w:tc>
        <w:tc>
          <w:tcPr>
            <w:tcW w:w="1180" w:type="dxa"/>
            <w:tcBorders>
              <w:top w:val="single" w:sz="8" w:space="0" w:color="auto"/>
              <w:left w:val="nil"/>
              <w:bottom w:val="single" w:sz="8" w:space="0" w:color="auto"/>
              <w:right w:val="nil"/>
            </w:tcBorders>
            <w:shd w:val="clear" w:color="auto" w:fill="auto"/>
            <w:vAlign w:val="center"/>
            <w:hideMark/>
          </w:tcPr>
          <w:p w14:paraId="7AA64D36"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19,931.6</w:t>
            </w:r>
          </w:p>
        </w:tc>
        <w:tc>
          <w:tcPr>
            <w:tcW w:w="1180" w:type="dxa"/>
            <w:tcBorders>
              <w:top w:val="single" w:sz="8" w:space="0" w:color="auto"/>
              <w:left w:val="nil"/>
              <w:bottom w:val="single" w:sz="8" w:space="0" w:color="auto"/>
              <w:right w:val="nil"/>
            </w:tcBorders>
            <w:shd w:val="clear" w:color="auto" w:fill="auto"/>
            <w:vAlign w:val="center"/>
            <w:hideMark/>
          </w:tcPr>
          <w:p w14:paraId="58ED1BC2"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21,714.5</w:t>
            </w:r>
          </w:p>
        </w:tc>
        <w:tc>
          <w:tcPr>
            <w:tcW w:w="1180" w:type="dxa"/>
            <w:tcBorders>
              <w:top w:val="single" w:sz="8" w:space="0" w:color="auto"/>
              <w:left w:val="nil"/>
              <w:bottom w:val="single" w:sz="8" w:space="0" w:color="auto"/>
              <w:right w:val="nil"/>
            </w:tcBorders>
            <w:shd w:val="clear" w:color="auto" w:fill="auto"/>
            <w:vAlign w:val="center"/>
            <w:hideMark/>
          </w:tcPr>
          <w:p w14:paraId="1B4EC728"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41,646.1</w:t>
            </w:r>
          </w:p>
        </w:tc>
      </w:tr>
      <w:tr w:rsidR="00D510DF" w:rsidRPr="00D510DF" w14:paraId="2298BB90" w14:textId="77777777" w:rsidTr="00D5086A">
        <w:trPr>
          <w:trHeight w:val="470"/>
        </w:trPr>
        <w:tc>
          <w:tcPr>
            <w:tcW w:w="5160" w:type="dxa"/>
            <w:tcBorders>
              <w:top w:val="nil"/>
              <w:left w:val="nil"/>
              <w:bottom w:val="single" w:sz="8" w:space="0" w:color="auto"/>
              <w:right w:val="nil"/>
            </w:tcBorders>
            <w:shd w:val="clear" w:color="auto" w:fill="auto"/>
            <w:vAlign w:val="center"/>
            <w:hideMark/>
          </w:tcPr>
          <w:p w14:paraId="4CD4C732" w14:textId="5C3C6CEF" w:rsidR="00D510DF" w:rsidRPr="00D510DF" w:rsidRDefault="007A4E47" w:rsidP="00D510DF">
            <w:pPr>
              <w:jc w:val="left"/>
              <w:rPr>
                <w:b/>
                <w:bCs/>
                <w:color w:val="000000"/>
                <w:sz w:val="18"/>
                <w:szCs w:val="18"/>
                <w:lang w:val="en-US" w:eastAsia="zh-CN"/>
              </w:rPr>
            </w:pPr>
            <w:r>
              <w:rPr>
                <w:rFonts w:ascii="SimSun" w:eastAsia="SimSun" w:hAnsi="SimSun" w:cs="SimSun" w:hint="eastAsia"/>
                <w:b/>
                <w:bCs/>
                <w:color w:val="000000"/>
                <w:sz w:val="18"/>
                <w:szCs w:val="18"/>
                <w:lang w:val="en-US" w:eastAsia="zh-CN"/>
              </w:rPr>
              <w:t>公约占综合预算份额</w:t>
            </w:r>
            <w:r w:rsidR="00D510DF" w:rsidRPr="00D510DF">
              <w:rPr>
                <w:b/>
                <w:bCs/>
                <w:color w:val="000000"/>
                <w:sz w:val="18"/>
                <w:szCs w:val="18"/>
                <w:lang w:val="en-US" w:eastAsia="zh-CN"/>
              </w:rPr>
              <w:t>(72%)</w:t>
            </w:r>
          </w:p>
        </w:tc>
        <w:tc>
          <w:tcPr>
            <w:tcW w:w="1180" w:type="dxa"/>
            <w:tcBorders>
              <w:top w:val="nil"/>
              <w:left w:val="nil"/>
              <w:bottom w:val="single" w:sz="8" w:space="0" w:color="auto"/>
              <w:right w:val="nil"/>
            </w:tcBorders>
            <w:shd w:val="clear" w:color="auto" w:fill="auto"/>
            <w:vAlign w:val="center"/>
            <w:hideMark/>
          </w:tcPr>
          <w:p w14:paraId="19EAAC39"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14,350.8</w:t>
            </w:r>
          </w:p>
        </w:tc>
        <w:tc>
          <w:tcPr>
            <w:tcW w:w="1180" w:type="dxa"/>
            <w:tcBorders>
              <w:top w:val="nil"/>
              <w:left w:val="nil"/>
              <w:bottom w:val="single" w:sz="8" w:space="0" w:color="auto"/>
              <w:right w:val="nil"/>
            </w:tcBorders>
            <w:shd w:val="clear" w:color="auto" w:fill="auto"/>
            <w:vAlign w:val="center"/>
            <w:hideMark/>
          </w:tcPr>
          <w:p w14:paraId="5ADDBF20"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15,634.4</w:t>
            </w:r>
          </w:p>
        </w:tc>
        <w:tc>
          <w:tcPr>
            <w:tcW w:w="1180" w:type="dxa"/>
            <w:tcBorders>
              <w:top w:val="nil"/>
              <w:left w:val="nil"/>
              <w:bottom w:val="single" w:sz="8" w:space="0" w:color="auto"/>
              <w:right w:val="nil"/>
            </w:tcBorders>
            <w:shd w:val="clear" w:color="auto" w:fill="auto"/>
            <w:vAlign w:val="center"/>
            <w:hideMark/>
          </w:tcPr>
          <w:p w14:paraId="07FA2637"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29,985.2</w:t>
            </w:r>
          </w:p>
        </w:tc>
      </w:tr>
      <w:tr w:rsidR="00D510DF" w:rsidRPr="00D510DF" w14:paraId="331F96E6" w14:textId="77777777" w:rsidTr="00D5086A">
        <w:trPr>
          <w:trHeight w:val="290"/>
        </w:trPr>
        <w:tc>
          <w:tcPr>
            <w:tcW w:w="5160" w:type="dxa"/>
            <w:tcBorders>
              <w:top w:val="nil"/>
              <w:left w:val="nil"/>
              <w:bottom w:val="nil"/>
              <w:right w:val="nil"/>
            </w:tcBorders>
            <w:shd w:val="clear" w:color="auto" w:fill="auto"/>
            <w:vAlign w:val="center"/>
            <w:hideMark/>
          </w:tcPr>
          <w:p w14:paraId="586043E6" w14:textId="64DDDB42" w:rsidR="00D510DF" w:rsidRPr="00D510DF" w:rsidRDefault="007A4E47" w:rsidP="00D510DF">
            <w:pPr>
              <w:jc w:val="left"/>
              <w:rPr>
                <w:color w:val="000000"/>
                <w:sz w:val="18"/>
                <w:szCs w:val="18"/>
                <w:lang w:val="en-US" w:eastAsia="zh-CN"/>
              </w:rPr>
            </w:pPr>
            <w:r>
              <w:rPr>
                <w:rFonts w:ascii="SimSun" w:eastAsia="SimSun" w:hAnsi="SimSun" w:cs="SimSun" w:hint="eastAsia"/>
                <w:color w:val="000000"/>
                <w:sz w:val="18"/>
                <w:szCs w:val="18"/>
                <w:lang w:val="en-US" w:eastAsia="zh-CN"/>
              </w:rPr>
              <w:t>扣除东道国</w:t>
            </w:r>
            <w:r w:rsidR="000B7D59">
              <w:rPr>
                <w:rFonts w:ascii="SimSun" w:eastAsia="SimSun" w:hAnsi="SimSun" w:cs="SimSun" w:hint="eastAsia"/>
                <w:color w:val="000000"/>
                <w:sz w:val="18"/>
                <w:szCs w:val="18"/>
                <w:lang w:val="en-US" w:eastAsia="zh-CN"/>
              </w:rPr>
              <w:t>的</w:t>
            </w:r>
            <w:r>
              <w:rPr>
                <w:rFonts w:ascii="SimSun" w:eastAsia="SimSun" w:hAnsi="SimSun" w:cs="SimSun" w:hint="eastAsia"/>
                <w:color w:val="000000"/>
                <w:sz w:val="18"/>
                <w:szCs w:val="18"/>
                <w:lang w:val="en-US" w:eastAsia="zh-CN"/>
              </w:rPr>
              <w:t>捐助</w:t>
            </w:r>
          </w:p>
        </w:tc>
        <w:tc>
          <w:tcPr>
            <w:tcW w:w="1180" w:type="dxa"/>
            <w:tcBorders>
              <w:top w:val="nil"/>
              <w:left w:val="nil"/>
              <w:bottom w:val="nil"/>
              <w:right w:val="nil"/>
            </w:tcBorders>
            <w:shd w:val="clear" w:color="auto" w:fill="auto"/>
            <w:vAlign w:val="center"/>
            <w:hideMark/>
          </w:tcPr>
          <w:p w14:paraId="0019BE6D"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-1,176.2</w:t>
            </w:r>
          </w:p>
        </w:tc>
        <w:tc>
          <w:tcPr>
            <w:tcW w:w="1180" w:type="dxa"/>
            <w:tcBorders>
              <w:top w:val="nil"/>
              <w:left w:val="nil"/>
              <w:bottom w:val="nil"/>
              <w:right w:val="nil"/>
            </w:tcBorders>
            <w:shd w:val="clear" w:color="auto" w:fill="auto"/>
            <w:vAlign w:val="center"/>
            <w:hideMark/>
          </w:tcPr>
          <w:p w14:paraId="76AB1657"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-1,198.4</w:t>
            </w:r>
          </w:p>
        </w:tc>
        <w:tc>
          <w:tcPr>
            <w:tcW w:w="1180" w:type="dxa"/>
            <w:tcBorders>
              <w:top w:val="nil"/>
              <w:left w:val="nil"/>
              <w:bottom w:val="nil"/>
              <w:right w:val="nil"/>
            </w:tcBorders>
            <w:shd w:val="clear" w:color="auto" w:fill="auto"/>
            <w:vAlign w:val="center"/>
            <w:hideMark/>
          </w:tcPr>
          <w:p w14:paraId="1C84F109"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-2,374.6</w:t>
            </w:r>
          </w:p>
        </w:tc>
      </w:tr>
      <w:tr w:rsidR="00D510DF" w:rsidRPr="00D510DF" w14:paraId="2629A063" w14:textId="77777777" w:rsidTr="00D5086A">
        <w:trPr>
          <w:trHeight w:val="300"/>
        </w:trPr>
        <w:tc>
          <w:tcPr>
            <w:tcW w:w="5160" w:type="dxa"/>
            <w:tcBorders>
              <w:top w:val="nil"/>
              <w:left w:val="nil"/>
              <w:bottom w:val="single" w:sz="8" w:space="0" w:color="auto"/>
              <w:right w:val="nil"/>
            </w:tcBorders>
            <w:shd w:val="clear" w:color="auto" w:fill="auto"/>
            <w:vAlign w:val="center"/>
            <w:hideMark/>
          </w:tcPr>
          <w:p w14:paraId="5DECCAF9" w14:textId="7AD93B63" w:rsidR="00D510DF" w:rsidRPr="00D510DF" w:rsidRDefault="007A4E47" w:rsidP="00D510DF">
            <w:pPr>
              <w:jc w:val="left"/>
              <w:rPr>
                <w:color w:val="000000"/>
                <w:sz w:val="18"/>
                <w:szCs w:val="18"/>
                <w:lang w:val="en-US" w:eastAsia="zh-CN"/>
              </w:rPr>
            </w:pPr>
            <w:r w:rsidRPr="00026C9A">
              <w:rPr>
                <w:rFonts w:ascii="SimSun" w:eastAsia="SimSun" w:hAnsi="SimSun" w:cs="SimSun" w:hint="eastAsia"/>
                <w:color w:val="000000"/>
                <w:kern w:val="20"/>
                <w:sz w:val="18"/>
                <w:szCs w:val="18"/>
                <w:lang w:eastAsia="zh-CN"/>
              </w:rPr>
              <w:t>扣除储备金</w:t>
            </w:r>
          </w:p>
        </w:tc>
        <w:tc>
          <w:tcPr>
            <w:tcW w:w="1180" w:type="dxa"/>
            <w:tcBorders>
              <w:top w:val="nil"/>
              <w:left w:val="nil"/>
              <w:bottom w:val="single" w:sz="8" w:space="0" w:color="auto"/>
              <w:right w:val="nil"/>
            </w:tcBorders>
            <w:shd w:val="clear" w:color="auto" w:fill="auto"/>
            <w:vAlign w:val="center"/>
            <w:hideMark/>
          </w:tcPr>
          <w:p w14:paraId="60338EFE"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-147.6</w:t>
            </w:r>
          </w:p>
        </w:tc>
        <w:tc>
          <w:tcPr>
            <w:tcW w:w="1180" w:type="dxa"/>
            <w:tcBorders>
              <w:top w:val="nil"/>
              <w:left w:val="nil"/>
              <w:bottom w:val="single" w:sz="8" w:space="0" w:color="auto"/>
              <w:right w:val="nil"/>
            </w:tcBorders>
            <w:shd w:val="clear" w:color="auto" w:fill="auto"/>
            <w:vAlign w:val="center"/>
            <w:hideMark/>
          </w:tcPr>
          <w:p w14:paraId="35018CA0" w14:textId="77777777" w:rsidR="00D510DF" w:rsidRPr="00D510DF" w:rsidRDefault="00D510DF" w:rsidP="00D510DF">
            <w:pPr>
              <w:jc w:val="right"/>
              <w:rPr>
                <w:color w:val="000000"/>
                <w:sz w:val="18"/>
                <w:szCs w:val="18"/>
                <w:lang w:val="en-US" w:eastAsia="zh-CN"/>
              </w:rPr>
            </w:pPr>
            <w:r w:rsidRPr="00D510DF">
              <w:rPr>
                <w:color w:val="000000"/>
                <w:sz w:val="18"/>
                <w:szCs w:val="18"/>
                <w:lang w:val="en-US" w:eastAsia="zh-CN"/>
              </w:rPr>
              <w:t>-147.6</w:t>
            </w:r>
          </w:p>
        </w:tc>
        <w:tc>
          <w:tcPr>
            <w:tcW w:w="1180" w:type="dxa"/>
            <w:tcBorders>
              <w:top w:val="nil"/>
              <w:left w:val="nil"/>
              <w:bottom w:val="nil"/>
              <w:right w:val="nil"/>
            </w:tcBorders>
            <w:shd w:val="clear" w:color="auto" w:fill="auto"/>
            <w:vAlign w:val="center"/>
            <w:hideMark/>
          </w:tcPr>
          <w:p w14:paraId="177CB49D" w14:textId="77777777" w:rsidR="00D510DF" w:rsidRPr="00D510DF" w:rsidRDefault="00D510DF" w:rsidP="00D510DF">
            <w:pPr>
              <w:jc w:val="right"/>
              <w:rPr>
                <w:b/>
                <w:bCs/>
                <w:color w:val="000000"/>
                <w:sz w:val="18"/>
                <w:szCs w:val="18"/>
                <w:lang w:val="en-US" w:eastAsia="zh-CN"/>
              </w:rPr>
            </w:pPr>
            <w:r w:rsidRPr="00D510DF">
              <w:rPr>
                <w:b/>
                <w:bCs/>
                <w:color w:val="000000"/>
                <w:sz w:val="18"/>
                <w:szCs w:val="18"/>
                <w:lang w:val="en-US" w:eastAsia="zh-CN"/>
              </w:rPr>
              <w:t>-295.2</w:t>
            </w:r>
          </w:p>
        </w:tc>
      </w:tr>
      <w:tr w:rsidR="00D510DF" w:rsidRPr="00D510DF" w14:paraId="545270F1" w14:textId="77777777" w:rsidTr="00D5086A">
        <w:trPr>
          <w:trHeight w:val="470"/>
        </w:trPr>
        <w:tc>
          <w:tcPr>
            <w:tcW w:w="5160" w:type="dxa"/>
            <w:tcBorders>
              <w:top w:val="nil"/>
              <w:left w:val="nil"/>
              <w:bottom w:val="single" w:sz="8" w:space="0" w:color="auto"/>
              <w:right w:val="nil"/>
            </w:tcBorders>
            <w:shd w:val="clear" w:color="auto" w:fill="auto"/>
            <w:vAlign w:val="center"/>
            <w:hideMark/>
          </w:tcPr>
          <w:p w14:paraId="25FAB608" w14:textId="5251B6F7" w:rsidR="00D510DF" w:rsidRPr="00D510DF" w:rsidRDefault="007A4E47" w:rsidP="00D510DF">
            <w:pPr>
              <w:jc w:val="left"/>
              <w:rPr>
                <w:b/>
                <w:bCs/>
                <w:i/>
                <w:iCs/>
                <w:color w:val="000000"/>
                <w:sz w:val="18"/>
                <w:szCs w:val="18"/>
                <w:lang w:val="en-US" w:eastAsia="zh-CN"/>
              </w:rPr>
            </w:pPr>
            <w:r w:rsidRPr="00026C9A">
              <w:rPr>
                <w:rFonts w:ascii="SimSun" w:eastAsia="KaiTi" w:hAnsi="SimSun" w:cs="SimSun" w:hint="eastAsia"/>
                <w:b/>
                <w:bCs/>
                <w:color w:val="000000"/>
                <w:kern w:val="20"/>
                <w:sz w:val="18"/>
                <w:szCs w:val="18"/>
                <w:lang w:eastAsia="zh-CN"/>
              </w:rPr>
              <w:t>总额净值</w:t>
            </w:r>
            <w:r w:rsidRPr="00026C9A">
              <w:rPr>
                <w:rFonts w:eastAsia="KaiTi"/>
                <w:b/>
                <w:bCs/>
                <w:color w:val="000000"/>
                <w:kern w:val="20"/>
                <w:sz w:val="18"/>
                <w:szCs w:val="18"/>
                <w:lang w:eastAsia="zh-CN"/>
              </w:rPr>
              <w:t xml:space="preserve"> </w:t>
            </w:r>
            <w:r w:rsidRPr="00026C9A">
              <w:rPr>
                <w:rFonts w:ascii="SimSun" w:eastAsia="KaiTi" w:hAnsi="SimSun" w:cs="SimSun" w:hint="eastAsia"/>
                <w:b/>
                <w:bCs/>
                <w:color w:val="000000"/>
                <w:kern w:val="20"/>
                <w:sz w:val="18"/>
                <w:szCs w:val="18"/>
                <w:lang w:eastAsia="zh-CN"/>
              </w:rPr>
              <w:t>（由缔约方分摊的数额）</w:t>
            </w:r>
          </w:p>
        </w:tc>
        <w:tc>
          <w:tcPr>
            <w:tcW w:w="1180" w:type="dxa"/>
            <w:tcBorders>
              <w:top w:val="nil"/>
              <w:left w:val="nil"/>
              <w:bottom w:val="single" w:sz="8" w:space="0" w:color="auto"/>
              <w:right w:val="nil"/>
            </w:tcBorders>
            <w:shd w:val="clear" w:color="auto" w:fill="auto"/>
            <w:vAlign w:val="center"/>
            <w:hideMark/>
          </w:tcPr>
          <w:p w14:paraId="1E261000" w14:textId="77777777" w:rsidR="00D510DF" w:rsidRPr="00D510DF" w:rsidRDefault="00D510DF" w:rsidP="00D510DF">
            <w:pPr>
              <w:jc w:val="right"/>
              <w:rPr>
                <w:b/>
                <w:bCs/>
                <w:i/>
                <w:iCs/>
                <w:color w:val="000000"/>
                <w:sz w:val="18"/>
                <w:szCs w:val="18"/>
                <w:lang w:val="en-US" w:eastAsia="zh-CN"/>
              </w:rPr>
            </w:pPr>
            <w:r w:rsidRPr="00D510DF">
              <w:rPr>
                <w:b/>
                <w:bCs/>
                <w:i/>
                <w:iCs/>
                <w:color w:val="000000"/>
                <w:sz w:val="18"/>
                <w:szCs w:val="18"/>
                <w:lang w:val="en-US" w:eastAsia="zh-CN"/>
              </w:rPr>
              <w:t>13,027.0</w:t>
            </w:r>
          </w:p>
        </w:tc>
        <w:tc>
          <w:tcPr>
            <w:tcW w:w="1180" w:type="dxa"/>
            <w:tcBorders>
              <w:top w:val="nil"/>
              <w:left w:val="nil"/>
              <w:bottom w:val="single" w:sz="8" w:space="0" w:color="auto"/>
              <w:right w:val="nil"/>
            </w:tcBorders>
            <w:shd w:val="clear" w:color="auto" w:fill="auto"/>
            <w:vAlign w:val="center"/>
            <w:hideMark/>
          </w:tcPr>
          <w:p w14:paraId="3540813B" w14:textId="77777777" w:rsidR="00D510DF" w:rsidRPr="00D510DF" w:rsidRDefault="00D510DF" w:rsidP="00D510DF">
            <w:pPr>
              <w:jc w:val="right"/>
              <w:rPr>
                <w:b/>
                <w:bCs/>
                <w:i/>
                <w:iCs/>
                <w:color w:val="000000"/>
                <w:sz w:val="18"/>
                <w:szCs w:val="18"/>
                <w:lang w:val="en-US" w:eastAsia="zh-CN"/>
              </w:rPr>
            </w:pPr>
            <w:r w:rsidRPr="00D510DF">
              <w:rPr>
                <w:b/>
                <w:bCs/>
                <w:i/>
                <w:iCs/>
                <w:color w:val="000000"/>
                <w:sz w:val="18"/>
                <w:szCs w:val="18"/>
                <w:lang w:val="en-US" w:eastAsia="zh-CN"/>
              </w:rPr>
              <w:t>14,288.4</w:t>
            </w:r>
          </w:p>
        </w:tc>
        <w:tc>
          <w:tcPr>
            <w:tcW w:w="1180" w:type="dxa"/>
            <w:tcBorders>
              <w:top w:val="single" w:sz="8" w:space="0" w:color="auto"/>
              <w:left w:val="nil"/>
              <w:bottom w:val="single" w:sz="8" w:space="0" w:color="auto"/>
              <w:right w:val="nil"/>
            </w:tcBorders>
            <w:shd w:val="clear" w:color="auto" w:fill="auto"/>
            <w:vAlign w:val="center"/>
            <w:hideMark/>
          </w:tcPr>
          <w:p w14:paraId="06AA74E0" w14:textId="77777777" w:rsidR="00D510DF" w:rsidRPr="00D510DF" w:rsidRDefault="00D510DF" w:rsidP="00D510DF">
            <w:pPr>
              <w:jc w:val="right"/>
              <w:rPr>
                <w:b/>
                <w:bCs/>
                <w:i/>
                <w:iCs/>
                <w:color w:val="000000"/>
                <w:sz w:val="18"/>
                <w:szCs w:val="18"/>
                <w:lang w:val="en-US" w:eastAsia="zh-CN"/>
              </w:rPr>
            </w:pPr>
            <w:r w:rsidRPr="00D510DF">
              <w:rPr>
                <w:b/>
                <w:bCs/>
                <w:i/>
                <w:iCs/>
                <w:color w:val="000000"/>
                <w:sz w:val="18"/>
                <w:szCs w:val="18"/>
                <w:lang w:val="en-US" w:eastAsia="zh-CN"/>
              </w:rPr>
              <w:t>27,315.4</w:t>
            </w:r>
          </w:p>
        </w:tc>
      </w:tr>
    </w:tbl>
    <w:p w14:paraId="79C3B6E6" w14:textId="77777777" w:rsidR="00D510DF" w:rsidRPr="00D510DF" w:rsidRDefault="00D510DF" w:rsidP="00D510DF">
      <w:pPr>
        <w:spacing w:before="120" w:after="120" w:line="480" w:lineRule="auto"/>
        <w:rPr>
          <w:color w:val="000000"/>
          <w:szCs w:val="22"/>
          <w:lang w:val="en-US" w:eastAsia="zh-CN"/>
        </w:rPr>
      </w:pPr>
    </w:p>
    <w:p w14:paraId="2248639C" w14:textId="77777777" w:rsidR="007A4E47" w:rsidRPr="000B7D59" w:rsidRDefault="007A4E47" w:rsidP="007A4E47">
      <w:pPr>
        <w:keepNext/>
        <w:keepLines/>
        <w:suppressLineNumbers/>
        <w:suppressAutoHyphens/>
        <w:autoSpaceDE w:val="0"/>
        <w:autoSpaceDN w:val="0"/>
        <w:ind w:left="144"/>
        <w:rPr>
          <w:rFonts w:eastAsia="SimSun"/>
          <w:b/>
          <w:kern w:val="22"/>
          <w:sz w:val="24"/>
          <w:lang w:eastAsia="de-CH"/>
        </w:rPr>
      </w:pPr>
      <w:r w:rsidRPr="000B7D59">
        <w:rPr>
          <w:rFonts w:ascii="SimSun" w:eastAsia="SimSun" w:hAnsi="SimSun" w:cs="SimSun" w:hint="eastAsia"/>
          <w:b/>
          <w:kern w:val="22"/>
          <w:sz w:val="24"/>
          <w:lang w:eastAsia="de-CH"/>
        </w:rPr>
        <w:lastRenderedPageBreak/>
        <w:t>表</w:t>
      </w:r>
      <w:r w:rsidRPr="000B7D59">
        <w:rPr>
          <w:rFonts w:eastAsia="SimSun"/>
          <w:b/>
          <w:kern w:val="22"/>
          <w:sz w:val="24"/>
          <w:lang w:eastAsia="de-CH"/>
        </w:rPr>
        <w:t>2</w:t>
      </w:r>
    </w:p>
    <w:p w14:paraId="65936DD4" w14:textId="2867C047" w:rsidR="00D510DF" w:rsidRPr="00D510DF" w:rsidRDefault="007A4E47" w:rsidP="007A4E47">
      <w:pPr>
        <w:keepNext/>
        <w:keepLines/>
        <w:suppressLineNumbers/>
        <w:suppressAutoHyphens/>
        <w:autoSpaceDE w:val="0"/>
        <w:autoSpaceDN w:val="0"/>
        <w:ind w:left="144"/>
        <w:rPr>
          <w:kern w:val="22"/>
          <w:szCs w:val="22"/>
          <w:lang w:eastAsia="zh-CN"/>
        </w:rPr>
      </w:pPr>
      <w:r w:rsidRPr="000B7D59">
        <w:rPr>
          <w:rFonts w:eastAsia="SimSun"/>
          <w:b/>
          <w:kern w:val="22"/>
          <w:sz w:val="24"/>
          <w:lang w:eastAsia="de-CH"/>
        </w:rPr>
        <w:t>2023-2024</w:t>
      </w:r>
      <w:r w:rsidRPr="000B7D59">
        <w:rPr>
          <w:rFonts w:ascii="SimSun" w:eastAsia="SimSun" w:hAnsi="SimSun" w:cs="SimSun" w:hint="eastAsia"/>
          <w:b/>
          <w:kern w:val="22"/>
          <w:sz w:val="24"/>
          <w:lang w:eastAsia="de-CH"/>
        </w:rPr>
        <w:t>年《公约》及其议定书核心预算秘书处</w:t>
      </w:r>
      <w:r w:rsidRPr="000B7D59">
        <w:rPr>
          <w:rFonts w:ascii="SimSun" w:eastAsia="SimSun" w:hAnsi="SimSun" w:cs="SimSun" w:hint="eastAsia"/>
          <w:b/>
          <w:kern w:val="22"/>
          <w:sz w:val="24"/>
          <w:lang w:eastAsia="zh-CN"/>
        </w:rPr>
        <w:t>所需</w:t>
      </w:r>
      <w:r w:rsidR="00DF4499">
        <w:rPr>
          <w:rFonts w:ascii="SimSun" w:eastAsia="SimSun" w:hAnsi="SimSun" w:cs="SimSun" w:hint="eastAsia"/>
          <w:b/>
          <w:kern w:val="22"/>
          <w:sz w:val="24"/>
          <w:lang w:eastAsia="zh-CN"/>
        </w:rPr>
        <w:t>员额</w:t>
      </w:r>
      <w:r w:rsidRPr="000B7D59">
        <w:rPr>
          <w:rFonts w:ascii="SimSun" w:eastAsia="SimSun" w:hAnsi="SimSun" w:cs="SimSun" w:hint="eastAsia"/>
          <w:b/>
          <w:kern w:val="22"/>
          <w:sz w:val="24"/>
          <w:lang w:eastAsia="de-CH"/>
        </w:rPr>
        <w:t>配置</w:t>
      </w:r>
      <w:r>
        <w:rPr>
          <w:rFonts w:ascii="SimSun" w:eastAsia="SimSun" w:hAnsi="SimSun" w:cs="SimSun" w:hint="eastAsia"/>
          <w:b/>
          <w:kern w:val="22"/>
          <w:szCs w:val="22"/>
          <w:lang w:eastAsia="zh-CN"/>
        </w:rPr>
        <w:t xml:space="preserve"> </w:t>
      </w:r>
    </w:p>
    <w:p w14:paraId="63E95A65" w14:textId="77777777" w:rsidR="00D510DF" w:rsidRPr="00D510DF" w:rsidRDefault="00D510DF" w:rsidP="00D510DF">
      <w:pPr>
        <w:keepNext/>
        <w:keepLines/>
        <w:suppressLineNumbers/>
        <w:suppressAutoHyphens/>
        <w:spacing w:after="160" w:line="259" w:lineRule="auto"/>
        <w:ind w:left="144"/>
        <w:jc w:val="left"/>
        <w:rPr>
          <w:rFonts w:eastAsia="DengXian"/>
          <w:kern w:val="22"/>
          <w:szCs w:val="22"/>
          <w:lang w:val="en-US" w:eastAsia="zh-CN"/>
        </w:rPr>
      </w:pPr>
    </w:p>
    <w:tbl>
      <w:tblPr>
        <w:tblW w:w="5580" w:type="dxa"/>
        <w:jc w:val="center"/>
        <w:tblLook w:val="04A0" w:firstRow="1" w:lastRow="0" w:firstColumn="1" w:lastColumn="0" w:noHBand="0" w:noVBand="1"/>
      </w:tblPr>
      <w:tblGrid>
        <w:gridCol w:w="3651"/>
        <w:gridCol w:w="1929"/>
      </w:tblGrid>
      <w:tr w:rsidR="00D510DF" w:rsidRPr="00D510DF" w14:paraId="3B4BD85A" w14:textId="77777777" w:rsidTr="000B7D59">
        <w:trPr>
          <w:cantSplit/>
          <w:tblHeader/>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A3DC29D" w14:textId="75CF2FF4" w:rsidR="00D510DF" w:rsidRPr="000B7D59" w:rsidRDefault="007A4E47" w:rsidP="00D510DF">
            <w:pPr>
              <w:keepNext/>
              <w:keepLines/>
              <w:suppressLineNumbers/>
              <w:suppressAutoHyphens/>
              <w:spacing w:after="160" w:line="259" w:lineRule="auto"/>
              <w:jc w:val="center"/>
              <w:rPr>
                <w:rFonts w:eastAsia="SimSun"/>
                <w:b/>
                <w:kern w:val="22"/>
                <w:szCs w:val="22"/>
                <w:lang w:val="en-US" w:eastAsia="zh-CN"/>
              </w:rPr>
            </w:pPr>
            <w:r w:rsidRPr="000B7D59">
              <w:rPr>
                <w:rFonts w:eastAsia="SimSun"/>
                <w:b/>
                <w:kern w:val="22"/>
                <w:szCs w:val="22"/>
                <w:lang w:val="en-US" w:eastAsia="zh-CN"/>
              </w:rPr>
              <w:t>职类和职等</w:t>
            </w:r>
          </w:p>
        </w:tc>
        <w:tc>
          <w:tcPr>
            <w:tcW w:w="1929"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7E5FC66A" w14:textId="65DEF356" w:rsidR="00D510DF" w:rsidRPr="000B7D59" w:rsidRDefault="00D510DF" w:rsidP="00D510DF">
            <w:pPr>
              <w:keepNext/>
              <w:keepLines/>
              <w:suppressLineNumbers/>
              <w:suppressAutoHyphens/>
              <w:spacing w:after="160" w:line="259" w:lineRule="auto"/>
              <w:jc w:val="center"/>
              <w:rPr>
                <w:rFonts w:eastAsia="SimSun"/>
                <w:b/>
                <w:kern w:val="22"/>
                <w:szCs w:val="22"/>
                <w:lang w:val="en-US" w:eastAsia="zh-CN"/>
              </w:rPr>
            </w:pPr>
            <w:r w:rsidRPr="000B7D59">
              <w:rPr>
                <w:rFonts w:eastAsia="SimSun"/>
                <w:b/>
                <w:kern w:val="22"/>
                <w:szCs w:val="22"/>
                <w:lang w:val="en-US" w:eastAsia="zh-CN"/>
              </w:rPr>
              <w:t>2023-2024</w:t>
            </w:r>
            <w:r w:rsidR="007A4E47" w:rsidRPr="000B7D59">
              <w:rPr>
                <w:rFonts w:eastAsia="SimSun"/>
                <w:b/>
                <w:kern w:val="22"/>
                <w:szCs w:val="22"/>
                <w:lang w:val="en-US" w:eastAsia="zh-CN"/>
              </w:rPr>
              <w:t>年</w:t>
            </w:r>
            <w:r w:rsidR="00814396" w:rsidRPr="000B7D59">
              <w:rPr>
                <w:rFonts w:eastAsia="SimSun"/>
                <w:b/>
                <w:kern w:val="22"/>
                <w:szCs w:val="22"/>
                <w:lang w:val="en-US" w:eastAsia="zh-CN"/>
              </w:rPr>
              <w:t>核定</w:t>
            </w:r>
          </w:p>
        </w:tc>
      </w:tr>
      <w:tr w:rsidR="00D510DF" w:rsidRPr="00D510DF" w14:paraId="0666DDBB" w14:textId="77777777" w:rsidTr="000B7D59">
        <w:trPr>
          <w:cantSplit/>
          <w:jc w:val="center"/>
        </w:trPr>
        <w:tc>
          <w:tcPr>
            <w:tcW w:w="3651" w:type="dxa"/>
            <w:tcBorders>
              <w:top w:val="nil"/>
              <w:left w:val="nil"/>
              <w:bottom w:val="nil"/>
              <w:right w:val="nil"/>
            </w:tcBorders>
            <w:shd w:val="clear" w:color="auto" w:fill="auto"/>
            <w:noWrap/>
            <w:tcMar>
              <w:top w:w="14" w:type="dxa"/>
              <w:left w:w="115" w:type="dxa"/>
              <w:bottom w:w="14" w:type="dxa"/>
              <w:right w:w="115" w:type="dxa"/>
            </w:tcMar>
            <w:vAlign w:val="center"/>
            <w:hideMark/>
          </w:tcPr>
          <w:p w14:paraId="67B7DAAC" w14:textId="1A09470C" w:rsidR="00D510DF" w:rsidRPr="000B7D59" w:rsidRDefault="007A4E47" w:rsidP="00D510DF">
            <w:pPr>
              <w:keepNext/>
              <w:keepLines/>
              <w:suppressLineNumbers/>
              <w:suppressAutoHyphens/>
              <w:spacing w:after="160" w:line="259" w:lineRule="auto"/>
              <w:jc w:val="left"/>
              <w:rPr>
                <w:rFonts w:eastAsia="SimSun"/>
                <w:b/>
                <w:kern w:val="22"/>
                <w:szCs w:val="22"/>
                <w:lang w:val="en-US" w:eastAsia="zh-CN"/>
              </w:rPr>
            </w:pPr>
            <w:r w:rsidRPr="000B7D59">
              <w:rPr>
                <w:rFonts w:eastAsia="SimSun"/>
                <w:b/>
                <w:kern w:val="22"/>
                <w:szCs w:val="22"/>
                <w:lang w:val="en-US" w:eastAsia="zh-CN"/>
              </w:rPr>
              <w:t>专业及以上</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134CDA7E"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p>
        </w:tc>
      </w:tr>
      <w:tr w:rsidR="00D510DF" w:rsidRPr="00D510DF" w14:paraId="59071CAE" w14:textId="77777777" w:rsidTr="000B7D5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3550D20" w14:textId="77777777" w:rsidR="00D510DF" w:rsidRPr="000B7D59" w:rsidRDefault="00D510DF" w:rsidP="00D510DF">
            <w:pPr>
              <w:keepNext/>
              <w:keepLines/>
              <w:suppressLineNumbers/>
              <w:suppressAutoHyphens/>
              <w:jc w:val="left"/>
              <w:rPr>
                <w:rFonts w:eastAsia="SimSun"/>
                <w:kern w:val="22"/>
                <w:szCs w:val="22"/>
                <w:lang w:val="en-US" w:eastAsia="zh-CN"/>
              </w:rPr>
            </w:pPr>
            <w:r w:rsidRPr="000B7D59">
              <w:rPr>
                <w:rFonts w:eastAsia="SimSun"/>
                <w:kern w:val="22"/>
                <w:szCs w:val="22"/>
                <w:lang w:val="en-US" w:eastAsia="zh-CN"/>
              </w:rPr>
              <w:t>ASG</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60E55552"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1</w:t>
            </w:r>
          </w:p>
        </w:tc>
      </w:tr>
      <w:tr w:rsidR="00D510DF" w:rsidRPr="00D510DF" w14:paraId="0E51ABD6" w14:textId="77777777" w:rsidTr="000B7D5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0E41CA7" w14:textId="77777777" w:rsidR="00D510DF" w:rsidRPr="000B7D59" w:rsidRDefault="00D510DF" w:rsidP="00D510DF">
            <w:pPr>
              <w:keepNext/>
              <w:keepLines/>
              <w:suppressLineNumbers/>
              <w:suppressAutoHyphens/>
              <w:jc w:val="left"/>
              <w:rPr>
                <w:rFonts w:eastAsia="SimSun"/>
                <w:kern w:val="22"/>
                <w:szCs w:val="22"/>
                <w:lang w:val="en-US" w:eastAsia="zh-CN"/>
              </w:rPr>
            </w:pPr>
            <w:r w:rsidRPr="000B7D59">
              <w:rPr>
                <w:rFonts w:eastAsia="SimSun"/>
                <w:kern w:val="22"/>
                <w:szCs w:val="22"/>
                <w:lang w:val="en-US" w:eastAsia="zh-CN"/>
              </w:rPr>
              <w:t>D-1</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4A2BD330"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3</w:t>
            </w:r>
          </w:p>
        </w:tc>
      </w:tr>
      <w:tr w:rsidR="00D510DF" w:rsidRPr="00D510DF" w14:paraId="020486D3" w14:textId="77777777" w:rsidTr="000B7D5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6E39F60C" w14:textId="77777777" w:rsidR="00D510DF" w:rsidRPr="000B7D59" w:rsidRDefault="00D510DF" w:rsidP="00D510DF">
            <w:pPr>
              <w:keepNext/>
              <w:keepLines/>
              <w:suppressLineNumbers/>
              <w:suppressAutoHyphens/>
              <w:jc w:val="left"/>
              <w:rPr>
                <w:rFonts w:eastAsia="SimSun"/>
                <w:kern w:val="22"/>
                <w:szCs w:val="22"/>
                <w:lang w:val="en-US" w:eastAsia="zh-CN"/>
              </w:rPr>
            </w:pPr>
            <w:r w:rsidRPr="000B7D59">
              <w:rPr>
                <w:rFonts w:eastAsia="SimSun"/>
                <w:kern w:val="22"/>
                <w:szCs w:val="22"/>
                <w:lang w:val="en-US" w:eastAsia="zh-CN"/>
              </w:rPr>
              <w:t>P-5</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40A12B3C"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10</w:t>
            </w:r>
          </w:p>
        </w:tc>
      </w:tr>
      <w:tr w:rsidR="00D510DF" w:rsidRPr="00D510DF" w14:paraId="11AFA795" w14:textId="77777777" w:rsidTr="000B7D5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02B500F5" w14:textId="77777777" w:rsidR="00D510DF" w:rsidRPr="000B7D59" w:rsidRDefault="00D510DF" w:rsidP="00D510DF">
            <w:pPr>
              <w:keepNext/>
              <w:keepLines/>
              <w:suppressLineNumbers/>
              <w:suppressAutoHyphens/>
              <w:jc w:val="left"/>
              <w:rPr>
                <w:rFonts w:eastAsia="SimSun"/>
                <w:kern w:val="22"/>
                <w:szCs w:val="22"/>
                <w:lang w:val="en-US" w:eastAsia="zh-CN"/>
              </w:rPr>
            </w:pPr>
            <w:r w:rsidRPr="000B7D59">
              <w:rPr>
                <w:rFonts w:eastAsia="SimSun"/>
                <w:kern w:val="22"/>
                <w:szCs w:val="22"/>
                <w:lang w:val="en-US" w:eastAsia="zh-CN"/>
              </w:rPr>
              <w:t>P-4</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74F2623D"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14</w:t>
            </w:r>
          </w:p>
        </w:tc>
      </w:tr>
      <w:tr w:rsidR="00D510DF" w:rsidRPr="00D510DF" w14:paraId="44C0CECD" w14:textId="77777777" w:rsidTr="000B7D5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1ABCC0D8" w14:textId="77777777" w:rsidR="00D510DF" w:rsidRPr="000B7D59" w:rsidRDefault="00D510DF" w:rsidP="00D510DF">
            <w:pPr>
              <w:keepNext/>
              <w:keepLines/>
              <w:suppressLineNumbers/>
              <w:suppressAutoHyphens/>
              <w:jc w:val="left"/>
              <w:rPr>
                <w:rFonts w:eastAsia="SimSun"/>
                <w:kern w:val="22"/>
                <w:szCs w:val="22"/>
                <w:lang w:val="en-US" w:eastAsia="zh-CN"/>
              </w:rPr>
            </w:pPr>
            <w:r w:rsidRPr="000B7D59">
              <w:rPr>
                <w:rFonts w:eastAsia="SimSun"/>
                <w:kern w:val="22"/>
                <w:szCs w:val="22"/>
                <w:lang w:val="en-US" w:eastAsia="zh-CN"/>
              </w:rPr>
              <w:t>P-3</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563EDD68"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15</w:t>
            </w:r>
          </w:p>
        </w:tc>
      </w:tr>
      <w:tr w:rsidR="00D510DF" w:rsidRPr="00D510DF" w14:paraId="2D76CABA" w14:textId="77777777" w:rsidTr="000B7D59">
        <w:trPr>
          <w:cantSplit/>
          <w:jc w:val="center"/>
        </w:trPr>
        <w:tc>
          <w:tcPr>
            <w:tcW w:w="3651" w:type="dxa"/>
            <w:tcBorders>
              <w:top w:val="nil"/>
              <w:left w:val="nil"/>
              <w:bottom w:val="nil"/>
              <w:right w:val="nil"/>
            </w:tcBorders>
            <w:shd w:val="clear" w:color="auto" w:fill="auto"/>
            <w:tcMar>
              <w:top w:w="14" w:type="dxa"/>
              <w:left w:w="115" w:type="dxa"/>
              <w:bottom w:w="14" w:type="dxa"/>
              <w:right w:w="115" w:type="dxa"/>
            </w:tcMar>
            <w:vAlign w:val="center"/>
            <w:hideMark/>
          </w:tcPr>
          <w:p w14:paraId="33CA5727" w14:textId="77777777" w:rsidR="00D510DF" w:rsidRPr="000B7D59" w:rsidRDefault="00D510DF" w:rsidP="00D510DF">
            <w:pPr>
              <w:keepNext/>
              <w:keepLines/>
              <w:suppressLineNumbers/>
              <w:suppressAutoHyphens/>
              <w:jc w:val="left"/>
              <w:rPr>
                <w:rFonts w:eastAsia="SimSun"/>
                <w:kern w:val="22"/>
                <w:szCs w:val="22"/>
                <w:lang w:val="en-US" w:eastAsia="zh-CN"/>
              </w:rPr>
            </w:pPr>
            <w:r w:rsidRPr="000B7D59">
              <w:rPr>
                <w:rFonts w:eastAsia="SimSun"/>
                <w:kern w:val="22"/>
                <w:szCs w:val="22"/>
                <w:lang w:val="en-US" w:eastAsia="zh-CN"/>
              </w:rPr>
              <w:t>P-2/1</w:t>
            </w:r>
          </w:p>
        </w:tc>
        <w:tc>
          <w:tcPr>
            <w:tcW w:w="1929" w:type="dxa"/>
            <w:tcBorders>
              <w:top w:val="nil"/>
              <w:left w:val="nil"/>
              <w:bottom w:val="nil"/>
              <w:right w:val="nil"/>
            </w:tcBorders>
            <w:shd w:val="clear" w:color="auto" w:fill="auto"/>
            <w:tcMar>
              <w:top w:w="14" w:type="dxa"/>
              <w:left w:w="115" w:type="dxa"/>
              <w:bottom w:w="14" w:type="dxa"/>
              <w:right w:w="115" w:type="dxa"/>
            </w:tcMar>
            <w:vAlign w:val="center"/>
            <w:hideMark/>
          </w:tcPr>
          <w:p w14:paraId="747E5459"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10</w:t>
            </w:r>
          </w:p>
        </w:tc>
      </w:tr>
      <w:tr w:rsidR="00D510DF" w:rsidRPr="00D510DF" w14:paraId="673F6D7D" w14:textId="77777777" w:rsidTr="000B7D59">
        <w:trPr>
          <w:cantSplit/>
          <w:jc w:val="center"/>
        </w:trPr>
        <w:tc>
          <w:tcPr>
            <w:tcW w:w="3651"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414C06BB" w14:textId="7DB5BD5E" w:rsidR="00D510DF" w:rsidRPr="000B7D59" w:rsidRDefault="007A4E47" w:rsidP="00D510DF">
            <w:pPr>
              <w:keepNext/>
              <w:keepLines/>
              <w:suppressLineNumbers/>
              <w:suppressAutoHyphens/>
              <w:spacing w:after="160" w:line="259" w:lineRule="auto"/>
              <w:jc w:val="left"/>
              <w:rPr>
                <w:rFonts w:eastAsia="SimSun"/>
                <w:b/>
                <w:kern w:val="22"/>
                <w:szCs w:val="22"/>
                <w:lang w:val="en-US" w:eastAsia="zh-CN"/>
              </w:rPr>
            </w:pPr>
            <w:r w:rsidRPr="000B7D59">
              <w:rPr>
                <w:rFonts w:eastAsia="SimSun"/>
                <w:b/>
                <w:kern w:val="22"/>
                <w:szCs w:val="22"/>
                <w:lang w:val="en-US" w:eastAsia="zh-CN"/>
              </w:rPr>
              <w:t>小计</w:t>
            </w:r>
          </w:p>
        </w:tc>
        <w:tc>
          <w:tcPr>
            <w:tcW w:w="1929" w:type="dxa"/>
            <w:tcBorders>
              <w:top w:val="single" w:sz="8" w:space="0" w:color="auto"/>
              <w:left w:val="nil"/>
              <w:bottom w:val="single" w:sz="8" w:space="0" w:color="auto"/>
              <w:right w:val="nil"/>
            </w:tcBorders>
            <w:shd w:val="clear" w:color="auto" w:fill="auto"/>
            <w:tcMar>
              <w:top w:w="14" w:type="dxa"/>
              <w:left w:w="115" w:type="dxa"/>
              <w:bottom w:w="14" w:type="dxa"/>
              <w:right w:w="115" w:type="dxa"/>
            </w:tcMar>
            <w:vAlign w:val="center"/>
            <w:hideMark/>
          </w:tcPr>
          <w:p w14:paraId="1CAB0083" w14:textId="77777777" w:rsidR="00D510DF" w:rsidRPr="000B7D59" w:rsidRDefault="00D510DF" w:rsidP="00D510DF">
            <w:pPr>
              <w:keepNext/>
              <w:keepLines/>
              <w:suppressLineNumbers/>
              <w:suppressAutoHyphens/>
              <w:spacing w:after="160" w:line="259" w:lineRule="auto"/>
              <w:ind w:right="432"/>
              <w:jc w:val="right"/>
              <w:rPr>
                <w:rFonts w:eastAsia="SimSun"/>
                <w:b/>
                <w:kern w:val="22"/>
                <w:szCs w:val="22"/>
                <w:lang w:val="en-US" w:eastAsia="zh-CN"/>
              </w:rPr>
            </w:pPr>
            <w:r w:rsidRPr="000B7D59">
              <w:rPr>
                <w:rFonts w:eastAsia="SimSun"/>
                <w:b/>
                <w:kern w:val="22"/>
                <w:szCs w:val="22"/>
                <w:lang w:val="en-US" w:eastAsia="zh-CN"/>
              </w:rPr>
              <w:t>53</w:t>
            </w:r>
          </w:p>
        </w:tc>
      </w:tr>
      <w:tr w:rsidR="00D510DF" w:rsidRPr="00D510DF" w14:paraId="71104F08" w14:textId="77777777" w:rsidTr="000B7D59">
        <w:trPr>
          <w:cantSplit/>
          <w:jc w:val="center"/>
        </w:trPr>
        <w:tc>
          <w:tcPr>
            <w:tcW w:w="3651"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075854B1" w14:textId="74823A6C" w:rsidR="00D510DF" w:rsidRPr="000B7D59" w:rsidRDefault="007A4E47" w:rsidP="00D510DF">
            <w:pPr>
              <w:keepNext/>
              <w:keepLines/>
              <w:suppressLineNumbers/>
              <w:suppressAutoHyphens/>
              <w:spacing w:after="160" w:line="259" w:lineRule="auto"/>
              <w:jc w:val="left"/>
              <w:rPr>
                <w:rFonts w:eastAsia="SimSun"/>
                <w:b/>
                <w:kern w:val="22"/>
                <w:szCs w:val="22"/>
                <w:lang w:val="en-US" w:eastAsia="zh-CN"/>
              </w:rPr>
            </w:pPr>
            <w:r w:rsidRPr="000B7D59">
              <w:rPr>
                <w:rFonts w:eastAsia="SimSun"/>
                <w:b/>
                <w:kern w:val="22"/>
                <w:szCs w:val="22"/>
                <w:lang w:val="en-US" w:eastAsia="zh-CN"/>
              </w:rPr>
              <w:t>一般事务</w:t>
            </w:r>
          </w:p>
        </w:tc>
        <w:tc>
          <w:tcPr>
            <w:tcW w:w="1929" w:type="dxa"/>
            <w:tcBorders>
              <w:top w:val="nil"/>
              <w:left w:val="nil"/>
              <w:bottom w:val="single" w:sz="8" w:space="0" w:color="auto"/>
              <w:right w:val="nil"/>
            </w:tcBorders>
            <w:shd w:val="clear" w:color="auto" w:fill="auto"/>
            <w:tcMar>
              <w:top w:w="14" w:type="dxa"/>
              <w:left w:w="115" w:type="dxa"/>
              <w:bottom w:w="14" w:type="dxa"/>
              <w:right w:w="115" w:type="dxa"/>
            </w:tcMar>
            <w:vAlign w:val="center"/>
            <w:hideMark/>
          </w:tcPr>
          <w:p w14:paraId="62B5BC93" w14:textId="77777777" w:rsidR="00D510DF" w:rsidRPr="000B7D59" w:rsidRDefault="00D510DF" w:rsidP="00D510DF">
            <w:pPr>
              <w:keepNext/>
              <w:keepLines/>
              <w:suppressLineNumbers/>
              <w:suppressAutoHyphens/>
              <w:spacing w:after="160" w:line="259" w:lineRule="auto"/>
              <w:ind w:right="432"/>
              <w:jc w:val="right"/>
              <w:rPr>
                <w:rFonts w:eastAsia="SimSun"/>
                <w:kern w:val="22"/>
                <w:szCs w:val="22"/>
                <w:lang w:val="en-US" w:eastAsia="zh-CN"/>
              </w:rPr>
            </w:pPr>
            <w:r w:rsidRPr="000B7D59">
              <w:rPr>
                <w:rFonts w:eastAsia="SimSun"/>
                <w:kern w:val="22"/>
                <w:szCs w:val="22"/>
                <w:lang w:val="en-US" w:eastAsia="zh-CN"/>
              </w:rPr>
              <w:t>29</w:t>
            </w:r>
          </w:p>
        </w:tc>
      </w:tr>
      <w:tr w:rsidR="00D510DF" w:rsidRPr="00D510DF" w14:paraId="3064B921" w14:textId="77777777" w:rsidTr="000B7D59">
        <w:trPr>
          <w:cantSplit/>
          <w:jc w:val="center"/>
        </w:trPr>
        <w:tc>
          <w:tcPr>
            <w:tcW w:w="3651"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19B4DADF" w14:textId="2AB58633" w:rsidR="00D510DF" w:rsidRPr="000B7D59" w:rsidRDefault="007A4E47" w:rsidP="00D510DF">
            <w:pPr>
              <w:keepNext/>
              <w:keepLines/>
              <w:suppressLineNumbers/>
              <w:suppressAutoHyphens/>
              <w:spacing w:after="160" w:line="259" w:lineRule="auto"/>
              <w:jc w:val="left"/>
              <w:rPr>
                <w:rFonts w:eastAsia="SimSun"/>
                <w:b/>
                <w:kern w:val="22"/>
                <w:szCs w:val="22"/>
                <w:lang w:val="en-US" w:eastAsia="zh-CN"/>
              </w:rPr>
            </w:pPr>
            <w:r w:rsidRPr="000B7D59">
              <w:rPr>
                <w:rFonts w:eastAsia="SimSun"/>
                <w:b/>
                <w:kern w:val="22"/>
                <w:szCs w:val="22"/>
                <w:lang w:val="en-US" w:eastAsia="zh-CN"/>
              </w:rPr>
              <w:t>共计</w:t>
            </w:r>
          </w:p>
        </w:tc>
        <w:tc>
          <w:tcPr>
            <w:tcW w:w="1929" w:type="dxa"/>
            <w:tcBorders>
              <w:top w:val="nil"/>
              <w:left w:val="nil"/>
              <w:bottom w:val="single" w:sz="12" w:space="0" w:color="auto"/>
              <w:right w:val="nil"/>
            </w:tcBorders>
            <w:shd w:val="clear" w:color="auto" w:fill="auto"/>
            <w:tcMar>
              <w:top w:w="14" w:type="dxa"/>
              <w:left w:w="115" w:type="dxa"/>
              <w:bottom w:w="14" w:type="dxa"/>
              <w:right w:w="115" w:type="dxa"/>
            </w:tcMar>
            <w:vAlign w:val="center"/>
            <w:hideMark/>
          </w:tcPr>
          <w:p w14:paraId="4A3D6551" w14:textId="77777777" w:rsidR="00D510DF" w:rsidRPr="000B7D59" w:rsidRDefault="00D510DF" w:rsidP="00D510DF">
            <w:pPr>
              <w:keepNext/>
              <w:keepLines/>
              <w:suppressLineNumbers/>
              <w:suppressAutoHyphens/>
              <w:spacing w:after="160" w:line="259" w:lineRule="auto"/>
              <w:ind w:right="432"/>
              <w:jc w:val="right"/>
              <w:rPr>
                <w:rFonts w:eastAsia="SimSun"/>
                <w:b/>
                <w:kern w:val="22"/>
                <w:szCs w:val="22"/>
                <w:lang w:val="en-US" w:eastAsia="zh-CN"/>
              </w:rPr>
            </w:pPr>
            <w:r w:rsidRPr="000B7D59">
              <w:rPr>
                <w:rFonts w:eastAsia="SimSun"/>
                <w:b/>
                <w:kern w:val="22"/>
                <w:szCs w:val="22"/>
                <w:lang w:val="en-US" w:eastAsia="zh-CN"/>
              </w:rPr>
              <w:t>82</w:t>
            </w:r>
          </w:p>
        </w:tc>
      </w:tr>
    </w:tbl>
    <w:p w14:paraId="231F05A0" w14:textId="77777777" w:rsidR="00D510DF" w:rsidRPr="00D510DF" w:rsidRDefault="00D510DF" w:rsidP="00D510DF">
      <w:pPr>
        <w:spacing w:before="120" w:after="120" w:line="480" w:lineRule="auto"/>
        <w:rPr>
          <w:color w:val="000000"/>
          <w:szCs w:val="22"/>
          <w:lang w:val="en-US" w:eastAsia="zh-CN"/>
        </w:rPr>
      </w:pPr>
    </w:p>
    <w:p w14:paraId="79B2DC29" w14:textId="1267101F" w:rsidR="00814396" w:rsidRPr="000B7D59" w:rsidRDefault="00814396" w:rsidP="00814396">
      <w:pPr>
        <w:spacing w:before="120" w:after="120"/>
        <w:rPr>
          <w:rFonts w:eastAsia="SimSun"/>
          <w:b/>
          <w:color w:val="000000"/>
          <w:kern w:val="20"/>
          <w:sz w:val="24"/>
          <w:lang w:eastAsia="zh-CN"/>
        </w:rPr>
      </w:pPr>
      <w:r w:rsidRPr="000B7D59">
        <w:rPr>
          <w:rFonts w:eastAsia="SimSun"/>
          <w:b/>
          <w:color w:val="000000"/>
          <w:kern w:val="20"/>
          <w:sz w:val="24"/>
          <w:lang w:eastAsia="zh-CN"/>
        </w:rPr>
        <w:t>表</w:t>
      </w:r>
      <w:r w:rsidRPr="000B7D59">
        <w:rPr>
          <w:rFonts w:eastAsia="SimSun"/>
          <w:b/>
          <w:color w:val="000000"/>
          <w:kern w:val="20"/>
          <w:sz w:val="24"/>
          <w:lang w:eastAsia="zh-CN"/>
        </w:rPr>
        <w:t>3.</w:t>
      </w:r>
      <w:r w:rsidR="00D7214E" w:rsidRPr="000B7D59">
        <w:rPr>
          <w:rFonts w:eastAsia="SimSun"/>
          <w:b/>
          <w:color w:val="000000"/>
          <w:kern w:val="20"/>
          <w:sz w:val="24"/>
          <w:lang w:eastAsia="zh-CN"/>
        </w:rPr>
        <w:t xml:space="preserve"> </w:t>
      </w:r>
      <w:r w:rsidRPr="000B7D59">
        <w:rPr>
          <w:rFonts w:eastAsia="SimSun"/>
          <w:b/>
          <w:color w:val="000000"/>
          <w:kern w:val="20"/>
          <w:sz w:val="24"/>
          <w:lang w:eastAsia="zh-CN"/>
        </w:rPr>
        <w:t>核定活动额外自愿捐款特别自愿信托基金</w:t>
      </w:r>
      <w:r w:rsidR="00D7214E" w:rsidRPr="000B7D59">
        <w:rPr>
          <w:rFonts w:eastAsia="SimSun"/>
          <w:b/>
          <w:color w:val="000000"/>
          <w:kern w:val="20"/>
          <w:sz w:val="24"/>
          <w:lang w:eastAsia="zh-CN"/>
        </w:rPr>
        <w:t>2019-2020</w:t>
      </w:r>
      <w:r w:rsidR="00D7214E" w:rsidRPr="000B7D59">
        <w:rPr>
          <w:rFonts w:eastAsia="SimSun"/>
          <w:b/>
          <w:color w:val="000000"/>
          <w:kern w:val="20"/>
          <w:sz w:val="24"/>
          <w:lang w:eastAsia="zh-CN"/>
        </w:rPr>
        <w:t>年</w:t>
      </w:r>
      <w:r w:rsidRPr="000B7D59">
        <w:rPr>
          <w:rFonts w:eastAsia="SimSun"/>
          <w:b/>
          <w:color w:val="000000"/>
          <w:kern w:val="20"/>
          <w:sz w:val="24"/>
          <w:lang w:eastAsia="zh-CN"/>
        </w:rPr>
        <w:t>资源</w:t>
      </w:r>
      <w:r w:rsidR="00AD164F" w:rsidRPr="000B7D59">
        <w:rPr>
          <w:rFonts w:eastAsia="SimSun"/>
          <w:b/>
          <w:color w:val="000000"/>
          <w:kern w:val="20"/>
          <w:sz w:val="24"/>
          <w:lang w:eastAsia="zh-CN"/>
        </w:rPr>
        <w:t>需求</w:t>
      </w:r>
    </w:p>
    <w:p w14:paraId="208F3055" w14:textId="46467400" w:rsidR="00D510DF" w:rsidRPr="00814396" w:rsidRDefault="00814396" w:rsidP="00814396">
      <w:pPr>
        <w:spacing w:before="120" w:after="120"/>
        <w:rPr>
          <w:rFonts w:eastAsia="SimSun"/>
          <w:bCs/>
          <w:color w:val="000000"/>
          <w:sz w:val="24"/>
          <w:lang w:eastAsia="zh-CN"/>
        </w:rPr>
      </w:pPr>
      <w:r w:rsidRPr="000B7D59">
        <w:rPr>
          <w:rFonts w:eastAsia="SimSun"/>
          <w:bCs/>
          <w:color w:val="000000"/>
          <w:kern w:val="20"/>
          <w:sz w:val="24"/>
          <w:lang w:eastAsia="zh-CN"/>
        </w:rPr>
        <w:t>本表载有当前会议额外活动对特别自愿信托基金的资源需求。秘书处将在晚些时候编制具体资金需求数额。</w:t>
      </w:r>
    </w:p>
    <w:p w14:paraId="303DECCB" w14:textId="77777777" w:rsidR="00D510DF" w:rsidRPr="00D510DF" w:rsidRDefault="00D510DF" w:rsidP="00D510DF">
      <w:pPr>
        <w:spacing w:before="120" w:after="120" w:line="480" w:lineRule="auto"/>
        <w:rPr>
          <w:color w:val="000000"/>
          <w:szCs w:val="22"/>
          <w:lang w:eastAsia="zh-CN"/>
        </w:rPr>
      </w:pPr>
    </w:p>
    <w:p w14:paraId="6E5C0375" w14:textId="4DE026A3" w:rsidR="00D35CC7" w:rsidRPr="000B7D59" w:rsidRDefault="00D35CC7" w:rsidP="000B7D59">
      <w:pPr>
        <w:keepNext/>
        <w:keepLines/>
        <w:spacing w:after="160" w:line="259" w:lineRule="auto"/>
        <w:ind w:left="432"/>
        <w:jc w:val="left"/>
        <w:rPr>
          <w:rFonts w:ascii="Calibri" w:eastAsia="DengXian" w:hAnsi="Calibri" w:cs="Arial"/>
          <w:b/>
          <w:color w:val="000000"/>
          <w:kern w:val="20"/>
          <w:sz w:val="24"/>
          <w:lang w:eastAsia="zh-CN"/>
        </w:rPr>
      </w:pPr>
      <w:r w:rsidRPr="000B7D59">
        <w:rPr>
          <w:rFonts w:ascii="Calibri" w:eastAsia="DengXian" w:hAnsi="Calibri" w:cs="Arial" w:hint="eastAsia"/>
          <w:b/>
          <w:color w:val="000000"/>
          <w:kern w:val="20"/>
          <w:sz w:val="24"/>
          <w:lang w:eastAsia="zh-CN"/>
        </w:rPr>
        <w:t>表</w:t>
      </w:r>
      <w:r w:rsidR="00D510DF" w:rsidRPr="000B7D59">
        <w:rPr>
          <w:rFonts w:ascii="Calibri" w:eastAsia="DengXian" w:hAnsi="Calibri" w:cs="Arial"/>
          <w:b/>
          <w:color w:val="000000"/>
          <w:kern w:val="20"/>
          <w:sz w:val="24"/>
          <w:lang w:eastAsia="zh-CN"/>
        </w:rPr>
        <w:t xml:space="preserve"> 4.</w:t>
      </w:r>
      <w:r w:rsidR="00D510DF" w:rsidRPr="000B7D59">
        <w:rPr>
          <w:rFonts w:ascii="Calibri" w:eastAsia="DengXian" w:hAnsi="Calibri" w:cs="Arial"/>
          <w:b/>
          <w:color w:val="000000"/>
          <w:kern w:val="20"/>
          <w:sz w:val="24"/>
          <w:lang w:eastAsia="zh-CN"/>
        </w:rPr>
        <w:tab/>
      </w:r>
      <w:r w:rsidRPr="000B7D59">
        <w:rPr>
          <w:rFonts w:ascii="Calibri" w:eastAsia="SimSun" w:hAnsi="Calibri" w:cs="Arial" w:hint="eastAsia"/>
          <w:b/>
          <w:color w:val="000000"/>
          <w:kern w:val="20"/>
          <w:sz w:val="24"/>
          <w:lang w:eastAsia="zh-CN"/>
        </w:rPr>
        <w:t>资助缔约方参与</w:t>
      </w:r>
      <w:r w:rsidR="000B7D59">
        <w:rPr>
          <w:rFonts w:ascii="Calibri" w:eastAsia="SimSun" w:hAnsi="Calibri" w:cs="Arial" w:hint="eastAsia"/>
          <w:b/>
          <w:color w:val="000000"/>
          <w:kern w:val="20"/>
          <w:sz w:val="24"/>
          <w:lang w:eastAsia="zh-CN"/>
        </w:rPr>
        <w:t>《</w:t>
      </w:r>
      <w:r w:rsidRPr="000B7D59">
        <w:rPr>
          <w:rFonts w:ascii="Calibri" w:eastAsia="SimSun" w:hAnsi="Calibri" w:cs="Arial" w:hint="eastAsia"/>
          <w:b/>
          <w:color w:val="000000"/>
          <w:kern w:val="20"/>
          <w:sz w:val="24"/>
          <w:lang w:eastAsia="zh-CN"/>
        </w:rPr>
        <w:t>公约</w:t>
      </w:r>
      <w:r w:rsidR="000B7D59">
        <w:rPr>
          <w:rFonts w:ascii="Calibri" w:eastAsia="SimSun" w:hAnsi="Calibri" w:cs="Arial" w:hint="eastAsia"/>
          <w:b/>
          <w:color w:val="000000"/>
          <w:kern w:val="20"/>
          <w:sz w:val="24"/>
          <w:lang w:eastAsia="zh-CN"/>
        </w:rPr>
        <w:t>》</w:t>
      </w:r>
      <w:r w:rsidRPr="000B7D59">
        <w:rPr>
          <w:rFonts w:ascii="Calibri" w:eastAsia="SimSun" w:hAnsi="Calibri" w:cs="Arial" w:hint="eastAsia"/>
          <w:b/>
          <w:color w:val="000000"/>
          <w:kern w:val="20"/>
          <w:sz w:val="24"/>
          <w:lang w:eastAsia="zh-CN"/>
        </w:rPr>
        <w:t>进程特别自愿信托基金（</w:t>
      </w:r>
      <w:r w:rsidRPr="000B7D59">
        <w:rPr>
          <w:rFonts w:ascii="Calibri" w:eastAsia="SimSun" w:hAnsi="Calibri" w:cs="Arial"/>
          <w:b/>
          <w:color w:val="000000"/>
          <w:kern w:val="20"/>
          <w:sz w:val="24"/>
          <w:lang w:eastAsia="zh-CN"/>
        </w:rPr>
        <w:t>BZ</w:t>
      </w:r>
      <w:r w:rsidRPr="000B7D59">
        <w:rPr>
          <w:rFonts w:ascii="Calibri" w:eastAsia="SimSun" w:hAnsi="Calibri" w:cs="Arial" w:hint="eastAsia"/>
          <w:b/>
          <w:color w:val="000000"/>
          <w:kern w:val="20"/>
          <w:sz w:val="24"/>
          <w:lang w:eastAsia="zh-CN"/>
        </w:rPr>
        <w:t>）</w:t>
      </w:r>
      <w:r w:rsidR="00D7214E" w:rsidRPr="000B7D59">
        <w:rPr>
          <w:rFonts w:ascii="Calibri" w:eastAsia="SimSun" w:hAnsi="Calibri" w:cs="Arial"/>
          <w:b/>
          <w:color w:val="000000"/>
          <w:kern w:val="20"/>
          <w:sz w:val="24"/>
          <w:lang w:eastAsia="zh-CN"/>
        </w:rPr>
        <w:t>2023-2024</w:t>
      </w:r>
      <w:r w:rsidR="00D7214E" w:rsidRPr="000B7D59">
        <w:rPr>
          <w:rFonts w:ascii="Calibri" w:eastAsia="SimSun" w:hAnsi="Calibri" w:cs="Arial" w:hint="eastAsia"/>
          <w:b/>
          <w:color w:val="000000"/>
          <w:kern w:val="20"/>
          <w:sz w:val="24"/>
          <w:lang w:eastAsia="zh-CN"/>
        </w:rPr>
        <w:t>年</w:t>
      </w:r>
      <w:r w:rsidRPr="000B7D59">
        <w:rPr>
          <w:rFonts w:ascii="Calibri" w:eastAsia="SimSun" w:hAnsi="Calibri" w:cs="Arial" w:hint="eastAsia"/>
          <w:b/>
          <w:color w:val="000000"/>
          <w:kern w:val="20"/>
          <w:sz w:val="24"/>
          <w:lang w:eastAsia="zh-CN"/>
        </w:rPr>
        <w:t>资源需求</w:t>
      </w:r>
    </w:p>
    <w:p w14:paraId="119A8D2D" w14:textId="77777777" w:rsidR="00D510DF" w:rsidRPr="00D510DF" w:rsidRDefault="00D510DF" w:rsidP="00D510DF">
      <w:pPr>
        <w:keepNext/>
        <w:keepLines/>
        <w:autoSpaceDE w:val="0"/>
        <w:autoSpaceDN w:val="0"/>
        <w:adjustRightInd w:val="0"/>
        <w:spacing w:after="120"/>
        <w:ind w:left="907" w:hanging="907"/>
        <w:jc w:val="center"/>
        <w:rPr>
          <w:bCs/>
          <w:color w:val="000000"/>
          <w:kern w:val="20"/>
          <w:sz w:val="20"/>
          <w:szCs w:val="20"/>
          <w:lang w:eastAsia="de-CH"/>
        </w:rPr>
      </w:pPr>
    </w:p>
    <w:tbl>
      <w:tblPr>
        <w:tblW w:w="8640" w:type="dxa"/>
        <w:jc w:val="center"/>
        <w:tblLook w:val="04A0" w:firstRow="1" w:lastRow="0" w:firstColumn="1" w:lastColumn="0" w:noHBand="0" w:noVBand="1"/>
      </w:tblPr>
      <w:tblGrid>
        <w:gridCol w:w="6843"/>
        <w:gridCol w:w="1797"/>
      </w:tblGrid>
      <w:tr w:rsidR="00D510DF" w:rsidRPr="00D510DF" w14:paraId="0290DFCD" w14:textId="77777777" w:rsidTr="00D5086A">
        <w:trPr>
          <w:trHeight w:val="288"/>
          <w:jc w:val="center"/>
        </w:trPr>
        <w:tc>
          <w:tcPr>
            <w:tcW w:w="6843" w:type="dxa"/>
            <w:vMerge w:val="restart"/>
            <w:tcBorders>
              <w:top w:val="single" w:sz="8" w:space="0" w:color="000000"/>
              <w:left w:val="nil"/>
              <w:bottom w:val="single" w:sz="8" w:space="0" w:color="000000"/>
              <w:right w:val="nil"/>
            </w:tcBorders>
            <w:shd w:val="clear" w:color="auto" w:fill="auto"/>
            <w:vAlign w:val="center"/>
            <w:hideMark/>
          </w:tcPr>
          <w:p w14:paraId="7126B709" w14:textId="2F57CE59" w:rsidR="00D510DF" w:rsidRPr="000B7D59" w:rsidRDefault="00D35CC7" w:rsidP="00D510DF">
            <w:pPr>
              <w:keepNext/>
              <w:keepLines/>
              <w:spacing w:after="160" w:line="259" w:lineRule="auto"/>
              <w:jc w:val="center"/>
              <w:rPr>
                <w:rFonts w:ascii="Calibri" w:eastAsia="KaiTi" w:hAnsi="Calibri" w:cs="Arial"/>
                <w:color w:val="000000"/>
                <w:kern w:val="20"/>
                <w:sz w:val="18"/>
                <w:szCs w:val="18"/>
                <w:lang w:eastAsia="zh-CN"/>
              </w:rPr>
            </w:pPr>
            <w:r w:rsidRPr="000B7D59">
              <w:rPr>
                <w:rFonts w:ascii="Calibri" w:eastAsia="KaiTi" w:hAnsi="Calibri" w:cs="Arial" w:hint="eastAsia"/>
                <w:color w:val="000000"/>
                <w:kern w:val="20"/>
                <w:sz w:val="18"/>
                <w:szCs w:val="18"/>
                <w:lang w:eastAsia="zh-CN"/>
              </w:rPr>
              <w:t>会议说明</w:t>
            </w:r>
          </w:p>
        </w:tc>
        <w:tc>
          <w:tcPr>
            <w:tcW w:w="1797" w:type="dxa"/>
            <w:tcBorders>
              <w:top w:val="single" w:sz="8" w:space="0" w:color="000000"/>
              <w:left w:val="nil"/>
              <w:bottom w:val="nil"/>
              <w:right w:val="nil"/>
            </w:tcBorders>
            <w:shd w:val="clear" w:color="auto" w:fill="auto"/>
            <w:vAlign w:val="center"/>
            <w:hideMark/>
          </w:tcPr>
          <w:p w14:paraId="7548BD3E" w14:textId="5693ED98" w:rsidR="00D510DF" w:rsidRPr="000B7D59" w:rsidRDefault="00D510DF" w:rsidP="00D510DF">
            <w:pPr>
              <w:keepNext/>
              <w:keepLines/>
              <w:spacing w:after="160" w:line="259" w:lineRule="auto"/>
              <w:jc w:val="center"/>
              <w:rPr>
                <w:rFonts w:ascii="Calibri" w:eastAsia="KaiTi" w:hAnsi="Calibri" w:cs="Arial"/>
                <w:color w:val="000000"/>
                <w:kern w:val="20"/>
                <w:sz w:val="18"/>
                <w:szCs w:val="18"/>
                <w:lang w:eastAsia="zh-CN"/>
              </w:rPr>
            </w:pPr>
            <w:r w:rsidRPr="000B7D59">
              <w:rPr>
                <w:rFonts w:ascii="Calibri" w:eastAsia="KaiTi" w:hAnsi="Calibri" w:cs="Arial"/>
                <w:color w:val="000000"/>
                <w:kern w:val="20"/>
                <w:sz w:val="18"/>
                <w:szCs w:val="18"/>
                <w:lang w:eastAsia="zh-CN"/>
              </w:rPr>
              <w:t>2019-2020</w:t>
            </w:r>
            <w:r w:rsidR="00D35CC7" w:rsidRPr="000B7D59">
              <w:rPr>
                <w:rFonts w:ascii="Calibri" w:eastAsia="KaiTi" w:hAnsi="Calibri" w:cs="Arial" w:hint="eastAsia"/>
                <w:color w:val="000000"/>
                <w:kern w:val="20"/>
                <w:sz w:val="18"/>
                <w:szCs w:val="18"/>
                <w:lang w:eastAsia="zh-CN"/>
              </w:rPr>
              <w:t>年</w:t>
            </w:r>
          </w:p>
        </w:tc>
      </w:tr>
      <w:tr w:rsidR="00D510DF" w:rsidRPr="00D510DF" w14:paraId="3CB4792F" w14:textId="77777777" w:rsidTr="00D5086A">
        <w:trPr>
          <w:trHeight w:val="300"/>
          <w:jc w:val="center"/>
        </w:trPr>
        <w:tc>
          <w:tcPr>
            <w:tcW w:w="6843" w:type="dxa"/>
            <w:vMerge/>
            <w:tcBorders>
              <w:top w:val="single" w:sz="8" w:space="0" w:color="000000"/>
              <w:left w:val="nil"/>
              <w:bottom w:val="single" w:sz="8" w:space="0" w:color="000000"/>
              <w:right w:val="nil"/>
            </w:tcBorders>
            <w:vAlign w:val="center"/>
            <w:hideMark/>
          </w:tcPr>
          <w:p w14:paraId="0AE65AB9" w14:textId="77777777" w:rsidR="00D510DF" w:rsidRPr="000B7D59" w:rsidRDefault="00D510DF" w:rsidP="00D510DF">
            <w:pPr>
              <w:keepNext/>
              <w:keepLines/>
              <w:spacing w:after="160" w:line="259" w:lineRule="auto"/>
              <w:jc w:val="left"/>
              <w:rPr>
                <w:rFonts w:ascii="Calibri" w:eastAsia="KaiTi" w:hAnsi="Calibri" w:cs="Arial"/>
                <w:color w:val="000000"/>
                <w:kern w:val="20"/>
                <w:sz w:val="18"/>
                <w:szCs w:val="18"/>
                <w:lang w:eastAsia="zh-CN"/>
              </w:rPr>
            </w:pPr>
          </w:p>
        </w:tc>
        <w:tc>
          <w:tcPr>
            <w:tcW w:w="1797" w:type="dxa"/>
            <w:tcBorders>
              <w:top w:val="nil"/>
              <w:left w:val="nil"/>
              <w:bottom w:val="single" w:sz="8" w:space="0" w:color="000000"/>
              <w:right w:val="nil"/>
            </w:tcBorders>
            <w:shd w:val="clear" w:color="auto" w:fill="auto"/>
            <w:vAlign w:val="center"/>
            <w:hideMark/>
          </w:tcPr>
          <w:p w14:paraId="423314DF" w14:textId="45383548" w:rsidR="00D510DF" w:rsidRPr="000B7D59" w:rsidRDefault="00D510DF" w:rsidP="00D510DF">
            <w:pPr>
              <w:keepNext/>
              <w:keepLines/>
              <w:spacing w:after="160" w:line="259" w:lineRule="auto"/>
              <w:jc w:val="center"/>
              <w:rPr>
                <w:rFonts w:ascii="Calibri" w:eastAsia="KaiTi" w:hAnsi="Calibri" w:cs="Arial"/>
                <w:color w:val="000000"/>
                <w:kern w:val="20"/>
                <w:sz w:val="18"/>
                <w:szCs w:val="18"/>
                <w:lang w:eastAsia="zh-CN"/>
              </w:rPr>
            </w:pPr>
            <w:r w:rsidRPr="000B7D59">
              <w:rPr>
                <w:rFonts w:ascii="Calibri" w:eastAsia="KaiTi" w:hAnsi="Calibri" w:cs="Arial"/>
                <w:color w:val="000000"/>
                <w:kern w:val="20"/>
                <w:sz w:val="18"/>
                <w:szCs w:val="18"/>
                <w:lang w:eastAsia="zh-CN"/>
              </w:rPr>
              <w:t>(</w:t>
            </w:r>
            <w:r w:rsidR="00D35CC7" w:rsidRPr="000B7D59">
              <w:rPr>
                <w:rFonts w:ascii="Calibri" w:eastAsia="KaiTi" w:hAnsi="Calibri" w:cs="Arial" w:hint="eastAsia"/>
                <w:color w:val="000000"/>
                <w:kern w:val="20"/>
                <w:sz w:val="18"/>
                <w:szCs w:val="18"/>
                <w:lang w:eastAsia="zh-CN"/>
              </w:rPr>
              <w:t>千美元</w:t>
            </w:r>
            <w:r w:rsidRPr="000B7D59">
              <w:rPr>
                <w:rFonts w:ascii="Calibri" w:eastAsia="KaiTi" w:hAnsi="Calibri" w:cs="Arial"/>
                <w:color w:val="000000"/>
                <w:kern w:val="20"/>
                <w:sz w:val="18"/>
                <w:szCs w:val="18"/>
                <w:lang w:eastAsia="zh-CN"/>
              </w:rPr>
              <w:t>)</w:t>
            </w:r>
          </w:p>
        </w:tc>
      </w:tr>
      <w:tr w:rsidR="00D510DF" w:rsidRPr="00D510DF" w14:paraId="693ACBBE" w14:textId="77777777" w:rsidTr="00D5086A">
        <w:trPr>
          <w:trHeight w:val="288"/>
          <w:jc w:val="center"/>
        </w:trPr>
        <w:tc>
          <w:tcPr>
            <w:tcW w:w="6843" w:type="dxa"/>
            <w:tcBorders>
              <w:top w:val="nil"/>
              <w:left w:val="nil"/>
              <w:bottom w:val="nil"/>
              <w:right w:val="nil"/>
            </w:tcBorders>
            <w:shd w:val="clear" w:color="auto" w:fill="auto"/>
            <w:vAlign w:val="center"/>
            <w:hideMark/>
          </w:tcPr>
          <w:p w14:paraId="7299C3E2" w14:textId="41B4BF76" w:rsidR="00D510DF" w:rsidRPr="000B7D59" w:rsidRDefault="000B447D" w:rsidP="00D510DF">
            <w:pPr>
              <w:keepNext/>
              <w:keepLines/>
              <w:spacing w:after="160" w:line="259" w:lineRule="auto"/>
              <w:jc w:val="left"/>
              <w:rPr>
                <w:rFonts w:ascii="Calibri" w:eastAsia="DengXian" w:hAnsi="Calibri" w:cs="Arial"/>
                <w:b/>
                <w:bCs/>
                <w:color w:val="000000"/>
                <w:kern w:val="20"/>
                <w:sz w:val="18"/>
                <w:szCs w:val="18"/>
                <w:lang w:eastAsia="zh-CN"/>
              </w:rPr>
            </w:pPr>
            <w:r w:rsidRPr="000B7D59">
              <w:rPr>
                <w:rFonts w:ascii="Calibri" w:eastAsia="DengXian" w:hAnsi="Calibri" w:cs="Arial" w:hint="eastAsia"/>
                <w:b/>
                <w:bCs/>
                <w:color w:val="000000"/>
                <w:kern w:val="20"/>
                <w:sz w:val="18"/>
                <w:szCs w:val="18"/>
                <w:lang w:eastAsia="zh-CN"/>
              </w:rPr>
              <w:t>一</w:t>
            </w:r>
            <w:r w:rsidR="00D510DF" w:rsidRPr="000B7D59">
              <w:rPr>
                <w:rFonts w:ascii="Calibri" w:eastAsia="DengXian" w:hAnsi="Calibri" w:cs="Arial"/>
                <w:b/>
                <w:bCs/>
                <w:color w:val="000000"/>
                <w:kern w:val="20"/>
                <w:sz w:val="18"/>
                <w:szCs w:val="18"/>
                <w:lang w:eastAsia="zh-CN"/>
              </w:rPr>
              <w:t xml:space="preserve">. </w:t>
            </w:r>
            <w:r w:rsidR="00D35CC7" w:rsidRPr="000B7D59">
              <w:rPr>
                <w:rFonts w:ascii="Calibri" w:eastAsia="DengXian" w:hAnsi="Calibri" w:cs="Arial" w:hint="eastAsia"/>
                <w:b/>
                <w:bCs/>
                <w:color w:val="000000"/>
                <w:kern w:val="20"/>
                <w:sz w:val="18"/>
                <w:szCs w:val="18"/>
                <w:lang w:eastAsia="zh-CN"/>
              </w:rPr>
              <w:t>会议</w:t>
            </w:r>
          </w:p>
        </w:tc>
        <w:tc>
          <w:tcPr>
            <w:tcW w:w="1797" w:type="dxa"/>
            <w:tcBorders>
              <w:top w:val="nil"/>
              <w:left w:val="nil"/>
              <w:bottom w:val="nil"/>
              <w:right w:val="nil"/>
            </w:tcBorders>
            <w:shd w:val="clear" w:color="auto" w:fill="auto"/>
            <w:vAlign w:val="center"/>
            <w:hideMark/>
          </w:tcPr>
          <w:p w14:paraId="0FFC9DB4" w14:textId="77777777" w:rsidR="00D510DF" w:rsidRPr="000B7D59" w:rsidRDefault="00D510DF" w:rsidP="00D510DF">
            <w:pPr>
              <w:keepNext/>
              <w:keepLines/>
              <w:spacing w:after="160" w:line="259" w:lineRule="auto"/>
              <w:jc w:val="right"/>
              <w:rPr>
                <w:rFonts w:ascii="Calibri" w:eastAsia="DengXian" w:hAnsi="Calibri" w:cs="Arial"/>
                <w:color w:val="000000"/>
                <w:kern w:val="20"/>
                <w:sz w:val="18"/>
                <w:szCs w:val="18"/>
                <w:lang w:eastAsia="zh-CN"/>
              </w:rPr>
            </w:pPr>
          </w:p>
        </w:tc>
      </w:tr>
      <w:tr w:rsidR="00D35CC7" w:rsidRPr="00D510DF" w14:paraId="536DB425" w14:textId="77777777" w:rsidTr="00026644">
        <w:trPr>
          <w:trHeight w:val="288"/>
          <w:jc w:val="center"/>
        </w:trPr>
        <w:tc>
          <w:tcPr>
            <w:tcW w:w="6843" w:type="dxa"/>
            <w:tcBorders>
              <w:top w:val="nil"/>
              <w:left w:val="nil"/>
              <w:bottom w:val="nil"/>
              <w:right w:val="nil"/>
            </w:tcBorders>
            <w:shd w:val="clear" w:color="auto" w:fill="auto"/>
            <w:noWrap/>
            <w:hideMark/>
          </w:tcPr>
          <w:p w14:paraId="0FA7318F" w14:textId="1C4FBF91" w:rsidR="00D35CC7" w:rsidRPr="000B7D59" w:rsidRDefault="00D35CC7" w:rsidP="00D35CC7">
            <w:pPr>
              <w:keepNext/>
              <w:keepLines/>
              <w:spacing w:after="160" w:line="259" w:lineRule="auto"/>
              <w:jc w:val="left"/>
              <w:rPr>
                <w:rFonts w:ascii="Calibri" w:eastAsia="DengXian" w:hAnsi="Calibri" w:cs="Arial"/>
                <w:color w:val="000000"/>
                <w:kern w:val="20"/>
                <w:sz w:val="18"/>
                <w:szCs w:val="18"/>
                <w:lang w:eastAsia="zh-CN"/>
              </w:rPr>
            </w:pPr>
            <w:r w:rsidRPr="000B7D59">
              <w:rPr>
                <w:rFonts w:ascii="SimSun" w:eastAsia="SimSun" w:hAnsi="SimSun" w:cs="SimSun" w:hint="eastAsia"/>
                <w:sz w:val="18"/>
                <w:szCs w:val="18"/>
                <w:lang w:eastAsia="zh-CN"/>
              </w:rPr>
              <w:t>缔约方大会第十六届会议、卡塔赫纳议定书缔约方大会第十一次会议、</w:t>
            </w:r>
            <w:r w:rsidR="006A02C8">
              <w:rPr>
                <w:rFonts w:ascii="SimSun" w:eastAsia="SimSun" w:hAnsi="SimSun" w:cs="SimSun" w:hint="eastAsia"/>
                <w:sz w:val="18"/>
                <w:szCs w:val="18"/>
                <w:lang w:eastAsia="zh-CN"/>
              </w:rPr>
              <w:t>名古屋</w:t>
            </w:r>
            <w:r w:rsidRPr="000B7D59">
              <w:rPr>
                <w:rFonts w:ascii="SimSun" w:eastAsia="SimSun" w:hAnsi="SimSun" w:cs="SimSun" w:hint="eastAsia"/>
                <w:sz w:val="18"/>
                <w:szCs w:val="18"/>
                <w:lang w:eastAsia="zh-CN"/>
              </w:rPr>
              <w:t>议定书缔约方大会第五次会议</w:t>
            </w:r>
            <w:r w:rsidRPr="000B7D59">
              <w:rPr>
                <w:sz w:val="18"/>
                <w:szCs w:val="18"/>
                <w:lang w:eastAsia="zh-CN"/>
              </w:rPr>
              <w:t>*</w:t>
            </w:r>
          </w:p>
        </w:tc>
        <w:tc>
          <w:tcPr>
            <w:tcW w:w="1797" w:type="dxa"/>
            <w:tcBorders>
              <w:top w:val="nil"/>
              <w:left w:val="nil"/>
              <w:bottom w:val="nil"/>
              <w:right w:val="nil"/>
            </w:tcBorders>
            <w:shd w:val="clear" w:color="auto" w:fill="auto"/>
            <w:vAlign w:val="center"/>
            <w:hideMark/>
          </w:tcPr>
          <w:p w14:paraId="1C250641" w14:textId="77777777" w:rsidR="00D35CC7" w:rsidRPr="000B7D59" w:rsidRDefault="00D35CC7" w:rsidP="00D35CC7">
            <w:pPr>
              <w:keepNext/>
              <w:keepLines/>
              <w:spacing w:after="160" w:line="259" w:lineRule="auto"/>
              <w:jc w:val="right"/>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2 621.50</w:t>
            </w:r>
          </w:p>
        </w:tc>
      </w:tr>
      <w:tr w:rsidR="00D35CC7" w:rsidRPr="00D510DF" w14:paraId="6E545806" w14:textId="77777777" w:rsidTr="00026644">
        <w:trPr>
          <w:trHeight w:val="288"/>
          <w:jc w:val="center"/>
        </w:trPr>
        <w:tc>
          <w:tcPr>
            <w:tcW w:w="6843" w:type="dxa"/>
            <w:tcBorders>
              <w:top w:val="nil"/>
              <w:left w:val="nil"/>
              <w:bottom w:val="nil"/>
              <w:right w:val="nil"/>
            </w:tcBorders>
            <w:shd w:val="clear" w:color="auto" w:fill="auto"/>
            <w:noWrap/>
            <w:hideMark/>
          </w:tcPr>
          <w:p w14:paraId="32A4C2B0" w14:textId="1F38FD60" w:rsidR="00D35CC7" w:rsidRPr="000B7D59" w:rsidRDefault="00D35CC7" w:rsidP="00D35CC7">
            <w:pPr>
              <w:keepNext/>
              <w:keepLines/>
              <w:spacing w:after="160" w:line="259" w:lineRule="auto"/>
              <w:jc w:val="left"/>
              <w:rPr>
                <w:rFonts w:ascii="Calibri" w:eastAsia="DengXian" w:hAnsi="Calibri" w:cs="Arial"/>
                <w:color w:val="000000"/>
                <w:kern w:val="20"/>
                <w:sz w:val="18"/>
                <w:szCs w:val="18"/>
                <w:lang w:eastAsia="zh-CN"/>
              </w:rPr>
            </w:pPr>
            <w:r w:rsidRPr="000B7D59">
              <w:rPr>
                <w:rFonts w:ascii="SimSun" w:eastAsia="SimSun" w:hAnsi="SimSun" w:cs="SimSun" w:hint="eastAsia"/>
                <w:sz w:val="18"/>
                <w:szCs w:val="18"/>
                <w:lang w:eastAsia="zh-CN"/>
              </w:rPr>
              <w:t>科咨机构</w:t>
            </w:r>
            <w:r w:rsidRPr="000B7D59">
              <w:rPr>
                <w:sz w:val="18"/>
                <w:szCs w:val="18"/>
                <w:lang w:eastAsia="zh-CN"/>
              </w:rPr>
              <w:t>(SBSTTA 25</w:t>
            </w:r>
            <w:r w:rsidRPr="000B7D59">
              <w:rPr>
                <w:rFonts w:ascii="SimSun" w:eastAsia="SimSun" w:hAnsi="SimSun" w:cs="SimSun" w:hint="eastAsia"/>
                <w:sz w:val="18"/>
                <w:szCs w:val="18"/>
                <w:lang w:eastAsia="zh-CN"/>
              </w:rPr>
              <w:t>和</w:t>
            </w:r>
            <w:r w:rsidRPr="000B7D59">
              <w:rPr>
                <w:sz w:val="18"/>
                <w:szCs w:val="18"/>
                <w:lang w:eastAsia="zh-CN"/>
              </w:rPr>
              <w:t>SBSTTA 26)**</w:t>
            </w:r>
          </w:p>
        </w:tc>
        <w:tc>
          <w:tcPr>
            <w:tcW w:w="1797" w:type="dxa"/>
            <w:tcBorders>
              <w:top w:val="nil"/>
              <w:left w:val="nil"/>
              <w:bottom w:val="nil"/>
              <w:right w:val="nil"/>
            </w:tcBorders>
            <w:shd w:val="clear" w:color="auto" w:fill="auto"/>
            <w:vAlign w:val="center"/>
            <w:hideMark/>
          </w:tcPr>
          <w:p w14:paraId="75CDAC35" w14:textId="77777777" w:rsidR="00D35CC7" w:rsidRPr="000B7D59" w:rsidRDefault="00D35CC7" w:rsidP="00D35CC7">
            <w:pPr>
              <w:keepNext/>
              <w:keepLines/>
              <w:spacing w:after="160" w:line="259" w:lineRule="auto"/>
              <w:jc w:val="right"/>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1 796.40</w:t>
            </w:r>
          </w:p>
        </w:tc>
      </w:tr>
      <w:tr w:rsidR="00D35CC7" w:rsidRPr="00D510DF" w14:paraId="65CD76A7" w14:textId="77777777" w:rsidTr="00026644">
        <w:trPr>
          <w:trHeight w:val="288"/>
          <w:jc w:val="center"/>
        </w:trPr>
        <w:tc>
          <w:tcPr>
            <w:tcW w:w="6843" w:type="dxa"/>
            <w:tcBorders>
              <w:top w:val="nil"/>
              <w:left w:val="nil"/>
              <w:bottom w:val="nil"/>
              <w:right w:val="nil"/>
            </w:tcBorders>
            <w:shd w:val="clear" w:color="auto" w:fill="auto"/>
            <w:noWrap/>
            <w:hideMark/>
          </w:tcPr>
          <w:p w14:paraId="34C1D83D" w14:textId="7D0253C4" w:rsidR="00D35CC7" w:rsidRPr="000B7D59" w:rsidRDefault="00D35CC7" w:rsidP="00D35CC7">
            <w:pPr>
              <w:keepNext/>
              <w:keepLines/>
              <w:spacing w:after="160" w:line="259" w:lineRule="auto"/>
              <w:jc w:val="left"/>
              <w:rPr>
                <w:rFonts w:ascii="Calibri" w:eastAsia="DengXian" w:hAnsi="Calibri" w:cs="Arial"/>
                <w:color w:val="000000"/>
                <w:kern w:val="20"/>
                <w:sz w:val="18"/>
                <w:szCs w:val="18"/>
                <w:lang w:eastAsia="zh-CN"/>
              </w:rPr>
            </w:pPr>
            <w:r w:rsidRPr="000B7D59">
              <w:rPr>
                <w:rFonts w:ascii="SimSun" w:eastAsia="SimSun" w:hAnsi="SimSun" w:cs="SimSun" w:hint="eastAsia"/>
                <w:sz w:val="18"/>
                <w:szCs w:val="18"/>
                <w:lang w:eastAsia="zh-CN"/>
              </w:rPr>
              <w:t>第</w:t>
            </w:r>
            <w:r w:rsidRPr="000B7D59">
              <w:rPr>
                <w:sz w:val="18"/>
                <w:szCs w:val="18"/>
                <w:lang w:eastAsia="zh-CN"/>
              </w:rPr>
              <w:t>8(j)</w:t>
            </w:r>
            <w:r w:rsidRPr="000B7D59">
              <w:rPr>
                <w:rFonts w:ascii="SimSun" w:eastAsia="SimSun" w:hAnsi="SimSun" w:cs="SimSun" w:hint="eastAsia"/>
                <w:sz w:val="18"/>
                <w:szCs w:val="18"/>
                <w:lang w:eastAsia="zh-CN"/>
              </w:rPr>
              <w:t>条和相关条款不限成员名额特设工作组</w:t>
            </w:r>
            <w:r w:rsidRPr="000B7D59">
              <w:rPr>
                <w:sz w:val="18"/>
                <w:szCs w:val="18"/>
                <w:lang w:eastAsia="zh-CN"/>
              </w:rPr>
              <w:t>(8(j)-12)**</w:t>
            </w:r>
          </w:p>
        </w:tc>
        <w:tc>
          <w:tcPr>
            <w:tcW w:w="1797" w:type="dxa"/>
            <w:tcBorders>
              <w:top w:val="nil"/>
              <w:left w:val="nil"/>
              <w:bottom w:val="nil"/>
              <w:right w:val="nil"/>
            </w:tcBorders>
            <w:shd w:val="clear" w:color="auto" w:fill="auto"/>
            <w:vAlign w:val="center"/>
            <w:hideMark/>
          </w:tcPr>
          <w:p w14:paraId="0B9171F5" w14:textId="77777777" w:rsidR="00D35CC7" w:rsidRPr="000B7D59" w:rsidRDefault="00D35CC7" w:rsidP="00D35CC7">
            <w:pPr>
              <w:keepNext/>
              <w:keepLines/>
              <w:spacing w:after="160" w:line="259" w:lineRule="auto"/>
              <w:jc w:val="right"/>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853.2</w:t>
            </w:r>
          </w:p>
        </w:tc>
      </w:tr>
      <w:tr w:rsidR="00D35CC7" w:rsidRPr="00D510DF" w14:paraId="72A236C5" w14:textId="77777777" w:rsidTr="00026644">
        <w:trPr>
          <w:trHeight w:val="288"/>
          <w:jc w:val="center"/>
        </w:trPr>
        <w:tc>
          <w:tcPr>
            <w:tcW w:w="6843" w:type="dxa"/>
            <w:tcBorders>
              <w:top w:val="nil"/>
              <w:left w:val="nil"/>
              <w:bottom w:val="nil"/>
              <w:right w:val="nil"/>
            </w:tcBorders>
            <w:shd w:val="clear" w:color="auto" w:fill="auto"/>
            <w:noWrap/>
            <w:hideMark/>
          </w:tcPr>
          <w:p w14:paraId="164DDCC8" w14:textId="143539DB" w:rsidR="00D35CC7" w:rsidRPr="000B7D59" w:rsidRDefault="00D35CC7" w:rsidP="00D35CC7">
            <w:pPr>
              <w:spacing w:after="160" w:line="259" w:lineRule="auto"/>
              <w:jc w:val="left"/>
              <w:rPr>
                <w:rFonts w:ascii="Calibri" w:eastAsia="DengXian" w:hAnsi="Calibri" w:cs="Arial"/>
                <w:color w:val="000000"/>
                <w:kern w:val="20"/>
                <w:sz w:val="18"/>
                <w:szCs w:val="18"/>
                <w:lang w:eastAsia="zh-CN"/>
              </w:rPr>
            </w:pPr>
            <w:r w:rsidRPr="000B7D59">
              <w:rPr>
                <w:rFonts w:ascii="SimSun" w:eastAsia="SimSun" w:hAnsi="SimSun" w:cs="SimSun" w:hint="eastAsia"/>
                <w:sz w:val="18"/>
                <w:szCs w:val="18"/>
                <w:lang w:eastAsia="zh-CN"/>
              </w:rPr>
              <w:t>执行问题附属</w:t>
            </w:r>
            <w:r w:rsidR="000B447D" w:rsidRPr="000B7D59">
              <w:rPr>
                <w:rFonts w:ascii="SimSun" w:eastAsia="SimSun" w:hAnsi="SimSun" w:cs="SimSun" w:hint="eastAsia"/>
                <w:sz w:val="18"/>
                <w:szCs w:val="18"/>
                <w:lang w:eastAsia="zh-CN"/>
              </w:rPr>
              <w:t>机构</w:t>
            </w:r>
            <w:r w:rsidRPr="000B7D59">
              <w:rPr>
                <w:sz w:val="18"/>
                <w:szCs w:val="18"/>
                <w:lang w:eastAsia="zh-CN"/>
              </w:rPr>
              <w:t>(SBI</w:t>
            </w:r>
            <w:r w:rsidR="000B447D" w:rsidRPr="000B7D59">
              <w:rPr>
                <w:sz w:val="18"/>
                <w:szCs w:val="18"/>
                <w:lang w:eastAsia="zh-CN"/>
              </w:rPr>
              <w:t xml:space="preserve"> </w:t>
            </w:r>
            <w:r w:rsidRPr="000B7D59">
              <w:rPr>
                <w:rFonts w:ascii="SimSun" w:eastAsia="SimSun" w:hAnsi="SimSun" w:cs="SimSun" w:hint="eastAsia"/>
                <w:sz w:val="18"/>
                <w:szCs w:val="18"/>
                <w:lang w:eastAsia="zh-CN"/>
              </w:rPr>
              <w:t>4和</w:t>
            </w:r>
            <w:r w:rsidRPr="000B7D59">
              <w:rPr>
                <w:sz w:val="18"/>
                <w:szCs w:val="18"/>
                <w:lang w:eastAsia="zh-CN"/>
              </w:rPr>
              <w:t>SBI</w:t>
            </w:r>
            <w:r w:rsidR="000B447D" w:rsidRPr="000B7D59">
              <w:rPr>
                <w:sz w:val="18"/>
                <w:szCs w:val="18"/>
                <w:lang w:eastAsia="zh-CN"/>
              </w:rPr>
              <w:t xml:space="preserve"> </w:t>
            </w:r>
            <w:r w:rsidRPr="000B7D59">
              <w:rPr>
                <w:rFonts w:ascii="SimSun" w:eastAsia="SimSun" w:hAnsi="SimSun" w:cs="SimSun" w:hint="eastAsia"/>
                <w:sz w:val="18"/>
                <w:szCs w:val="18"/>
                <w:lang w:eastAsia="zh-CN"/>
              </w:rPr>
              <w:t>5</w:t>
            </w:r>
            <w:r w:rsidRPr="000B7D59">
              <w:rPr>
                <w:sz w:val="18"/>
                <w:szCs w:val="18"/>
                <w:lang w:eastAsia="zh-CN"/>
              </w:rPr>
              <w:t>)***</w:t>
            </w:r>
          </w:p>
        </w:tc>
        <w:tc>
          <w:tcPr>
            <w:tcW w:w="1797" w:type="dxa"/>
            <w:tcBorders>
              <w:top w:val="nil"/>
              <w:left w:val="nil"/>
              <w:bottom w:val="nil"/>
              <w:right w:val="nil"/>
            </w:tcBorders>
            <w:shd w:val="clear" w:color="auto" w:fill="auto"/>
            <w:vAlign w:val="center"/>
            <w:hideMark/>
          </w:tcPr>
          <w:p w14:paraId="441B9EA7" w14:textId="77777777" w:rsidR="00D35CC7" w:rsidRPr="000B7D59" w:rsidRDefault="00D35CC7" w:rsidP="00D35CC7">
            <w:pPr>
              <w:spacing w:after="160" w:line="259" w:lineRule="auto"/>
              <w:jc w:val="right"/>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1 638.9</w:t>
            </w:r>
          </w:p>
        </w:tc>
      </w:tr>
      <w:tr w:rsidR="00D35CC7" w:rsidRPr="00D510DF" w14:paraId="5AFA618F" w14:textId="77777777" w:rsidTr="00026644">
        <w:trPr>
          <w:trHeight w:val="300"/>
          <w:jc w:val="center"/>
        </w:trPr>
        <w:tc>
          <w:tcPr>
            <w:tcW w:w="6843" w:type="dxa"/>
            <w:tcBorders>
              <w:top w:val="nil"/>
              <w:left w:val="nil"/>
              <w:bottom w:val="single" w:sz="8" w:space="0" w:color="000000"/>
              <w:right w:val="nil"/>
            </w:tcBorders>
            <w:shd w:val="clear" w:color="auto" w:fill="auto"/>
            <w:noWrap/>
            <w:hideMark/>
          </w:tcPr>
          <w:p w14:paraId="541C160E" w14:textId="1D049B67" w:rsidR="00D35CC7" w:rsidRPr="000B7D59" w:rsidRDefault="00D35CC7" w:rsidP="00D35CC7">
            <w:pPr>
              <w:spacing w:after="160" w:line="259" w:lineRule="auto"/>
              <w:jc w:val="left"/>
              <w:rPr>
                <w:rFonts w:ascii="Calibri" w:eastAsia="DengXian" w:hAnsi="Calibri" w:cs="Arial"/>
                <w:color w:val="000000"/>
                <w:kern w:val="20"/>
                <w:sz w:val="18"/>
                <w:szCs w:val="18"/>
                <w:lang w:eastAsia="zh-CN"/>
              </w:rPr>
            </w:pPr>
            <w:r w:rsidRPr="000B7D59">
              <w:rPr>
                <w:rFonts w:ascii="SimSun" w:eastAsia="SimSun" w:hAnsi="SimSun" w:cs="SimSun" w:hint="eastAsia"/>
                <w:sz w:val="18"/>
                <w:szCs w:val="18"/>
                <w:lang w:eastAsia="zh-CN"/>
              </w:rPr>
              <w:lastRenderedPageBreak/>
              <w:t>数字序列信息</w:t>
            </w:r>
            <w:r w:rsidR="000B447D" w:rsidRPr="000B7D59">
              <w:rPr>
                <w:rFonts w:ascii="SimSun" w:eastAsia="SimSun" w:hAnsi="SimSun" w:cs="SimSun" w:hint="eastAsia"/>
                <w:sz w:val="18"/>
                <w:szCs w:val="18"/>
                <w:lang w:eastAsia="zh-CN"/>
              </w:rPr>
              <w:t>不定期</w:t>
            </w:r>
            <w:r w:rsidRPr="000B7D59">
              <w:rPr>
                <w:rFonts w:ascii="SimSun" w:eastAsia="SimSun" w:hAnsi="SimSun" w:cs="SimSun" w:hint="eastAsia"/>
                <w:sz w:val="18"/>
                <w:szCs w:val="18"/>
                <w:lang w:eastAsia="zh-CN"/>
              </w:rPr>
              <w:t>工作</w:t>
            </w:r>
            <w:r w:rsidRPr="000B7D59">
              <w:rPr>
                <w:sz w:val="18"/>
                <w:szCs w:val="18"/>
                <w:lang w:eastAsia="zh-CN"/>
              </w:rPr>
              <w:t>***</w:t>
            </w:r>
          </w:p>
        </w:tc>
        <w:tc>
          <w:tcPr>
            <w:tcW w:w="1797" w:type="dxa"/>
            <w:tcBorders>
              <w:top w:val="nil"/>
              <w:left w:val="nil"/>
              <w:bottom w:val="single" w:sz="8" w:space="0" w:color="000000"/>
              <w:right w:val="nil"/>
            </w:tcBorders>
            <w:shd w:val="clear" w:color="auto" w:fill="auto"/>
            <w:vAlign w:val="center"/>
            <w:hideMark/>
          </w:tcPr>
          <w:p w14:paraId="548705E7" w14:textId="77777777" w:rsidR="00D35CC7" w:rsidRPr="000B7D59" w:rsidRDefault="00D35CC7" w:rsidP="00D35CC7">
            <w:pPr>
              <w:spacing w:after="160" w:line="259" w:lineRule="auto"/>
              <w:jc w:val="right"/>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695.7</w:t>
            </w:r>
          </w:p>
        </w:tc>
      </w:tr>
      <w:tr w:rsidR="00D510DF" w:rsidRPr="00D510DF" w14:paraId="7979EA80" w14:textId="77777777" w:rsidTr="00D5086A">
        <w:trPr>
          <w:trHeight w:val="300"/>
          <w:jc w:val="center"/>
        </w:trPr>
        <w:tc>
          <w:tcPr>
            <w:tcW w:w="6843" w:type="dxa"/>
            <w:tcBorders>
              <w:top w:val="nil"/>
              <w:left w:val="nil"/>
              <w:bottom w:val="single" w:sz="8" w:space="0" w:color="000000"/>
              <w:right w:val="nil"/>
            </w:tcBorders>
            <w:shd w:val="clear" w:color="auto" w:fill="auto"/>
            <w:vAlign w:val="center"/>
            <w:hideMark/>
          </w:tcPr>
          <w:p w14:paraId="527D8157" w14:textId="526244ED" w:rsidR="00D510DF" w:rsidRPr="000B7D59" w:rsidRDefault="000B447D" w:rsidP="00D510DF">
            <w:pPr>
              <w:spacing w:after="160" w:line="259" w:lineRule="auto"/>
              <w:jc w:val="left"/>
              <w:rPr>
                <w:rFonts w:ascii="Calibri" w:eastAsia="DengXian" w:hAnsi="Calibri" w:cs="Arial"/>
                <w:b/>
                <w:bCs/>
                <w:color w:val="000000"/>
                <w:kern w:val="20"/>
                <w:sz w:val="18"/>
                <w:szCs w:val="18"/>
                <w:lang w:eastAsia="zh-CN"/>
              </w:rPr>
            </w:pPr>
            <w:r w:rsidRPr="000B7D59">
              <w:rPr>
                <w:rFonts w:ascii="Calibri" w:eastAsia="DengXian" w:hAnsi="Calibri" w:cs="Arial" w:hint="eastAsia"/>
                <w:b/>
                <w:bCs/>
                <w:color w:val="000000"/>
                <w:kern w:val="20"/>
                <w:sz w:val="18"/>
                <w:szCs w:val="18"/>
                <w:lang w:eastAsia="zh-CN"/>
              </w:rPr>
              <w:t>费用小计</w:t>
            </w:r>
          </w:p>
        </w:tc>
        <w:tc>
          <w:tcPr>
            <w:tcW w:w="1797" w:type="dxa"/>
            <w:tcBorders>
              <w:top w:val="nil"/>
              <w:left w:val="nil"/>
              <w:bottom w:val="single" w:sz="8" w:space="0" w:color="000000"/>
              <w:right w:val="nil"/>
            </w:tcBorders>
            <w:shd w:val="clear" w:color="auto" w:fill="auto"/>
            <w:vAlign w:val="center"/>
            <w:hideMark/>
          </w:tcPr>
          <w:p w14:paraId="33D7D101" w14:textId="77777777" w:rsidR="00D510DF" w:rsidRPr="000B7D59" w:rsidRDefault="00D510DF" w:rsidP="00D510DF">
            <w:pPr>
              <w:spacing w:after="160" w:line="259" w:lineRule="auto"/>
              <w:jc w:val="right"/>
              <w:rPr>
                <w:rFonts w:ascii="Calibri" w:eastAsia="DengXian" w:hAnsi="Calibri" w:cs="Arial"/>
                <w:b/>
                <w:bCs/>
                <w:color w:val="000000"/>
                <w:kern w:val="20"/>
                <w:sz w:val="18"/>
                <w:szCs w:val="18"/>
                <w:lang w:eastAsia="zh-CN"/>
              </w:rPr>
            </w:pPr>
            <w:r w:rsidRPr="000B7D59">
              <w:rPr>
                <w:rFonts w:ascii="Calibri" w:eastAsia="DengXian" w:hAnsi="Calibri" w:cs="Arial"/>
                <w:b/>
                <w:bCs/>
                <w:color w:val="000000"/>
                <w:kern w:val="20"/>
                <w:sz w:val="18"/>
                <w:szCs w:val="18"/>
                <w:lang w:eastAsia="zh-CN"/>
              </w:rPr>
              <w:t>7 605.7</w:t>
            </w:r>
          </w:p>
        </w:tc>
      </w:tr>
      <w:tr w:rsidR="00D510DF" w:rsidRPr="00D510DF" w14:paraId="7205F60E" w14:textId="77777777" w:rsidTr="00D5086A">
        <w:trPr>
          <w:trHeight w:val="300"/>
          <w:jc w:val="center"/>
        </w:trPr>
        <w:tc>
          <w:tcPr>
            <w:tcW w:w="6843" w:type="dxa"/>
            <w:tcBorders>
              <w:top w:val="nil"/>
              <w:left w:val="nil"/>
              <w:bottom w:val="single" w:sz="8" w:space="0" w:color="000000"/>
              <w:right w:val="nil"/>
            </w:tcBorders>
            <w:shd w:val="clear" w:color="auto" w:fill="auto"/>
            <w:vAlign w:val="center"/>
            <w:hideMark/>
          </w:tcPr>
          <w:p w14:paraId="55263A38" w14:textId="17D468B1" w:rsidR="00D510DF" w:rsidRPr="000B7D59" w:rsidRDefault="000B447D" w:rsidP="00D510DF">
            <w:pPr>
              <w:spacing w:after="160" w:line="259" w:lineRule="auto"/>
              <w:jc w:val="left"/>
              <w:rPr>
                <w:rFonts w:ascii="Calibri" w:eastAsia="DengXian" w:hAnsi="Calibri" w:cs="Arial"/>
                <w:b/>
                <w:bCs/>
                <w:color w:val="000000"/>
                <w:kern w:val="20"/>
                <w:sz w:val="18"/>
                <w:szCs w:val="18"/>
                <w:lang w:eastAsia="zh-CN"/>
              </w:rPr>
            </w:pPr>
            <w:r w:rsidRPr="000B7D59">
              <w:rPr>
                <w:rFonts w:ascii="Calibri" w:eastAsia="DengXian" w:hAnsi="Calibri" w:cs="Arial" w:hint="eastAsia"/>
                <w:b/>
                <w:bCs/>
                <w:color w:val="000000"/>
                <w:kern w:val="20"/>
                <w:sz w:val="18"/>
                <w:szCs w:val="18"/>
                <w:lang w:eastAsia="zh-CN"/>
              </w:rPr>
              <w:t>二</w:t>
            </w:r>
            <w:r w:rsidRPr="000B7D59">
              <w:rPr>
                <w:rFonts w:ascii="Calibri" w:eastAsia="DengXian" w:hAnsi="Calibri" w:cs="Arial"/>
                <w:b/>
                <w:bCs/>
                <w:color w:val="000000"/>
                <w:kern w:val="20"/>
                <w:sz w:val="18"/>
                <w:szCs w:val="18"/>
                <w:lang w:eastAsia="zh-CN"/>
              </w:rPr>
              <w:t xml:space="preserve">. </w:t>
            </w:r>
            <w:r w:rsidRPr="000B7D59">
              <w:rPr>
                <w:rFonts w:ascii="Calibri" w:eastAsia="DengXian" w:hAnsi="Calibri" w:cs="Arial" w:hint="eastAsia"/>
                <w:b/>
                <w:bCs/>
                <w:color w:val="000000"/>
                <w:kern w:val="20"/>
                <w:sz w:val="18"/>
                <w:szCs w:val="18"/>
                <w:lang w:eastAsia="zh-CN"/>
              </w:rPr>
              <w:t>方案支助费用</w:t>
            </w:r>
          </w:p>
        </w:tc>
        <w:tc>
          <w:tcPr>
            <w:tcW w:w="1797" w:type="dxa"/>
            <w:tcBorders>
              <w:top w:val="nil"/>
              <w:left w:val="nil"/>
              <w:bottom w:val="single" w:sz="8" w:space="0" w:color="000000"/>
              <w:right w:val="nil"/>
            </w:tcBorders>
            <w:shd w:val="clear" w:color="auto" w:fill="auto"/>
            <w:vAlign w:val="center"/>
            <w:hideMark/>
          </w:tcPr>
          <w:p w14:paraId="36944ACA" w14:textId="77777777" w:rsidR="00D510DF" w:rsidRPr="000B7D59" w:rsidRDefault="00D510DF" w:rsidP="00D510DF">
            <w:pPr>
              <w:spacing w:after="160" w:line="259" w:lineRule="auto"/>
              <w:jc w:val="right"/>
              <w:rPr>
                <w:rFonts w:ascii="Calibri" w:eastAsia="DengXian" w:hAnsi="Calibri" w:cs="Arial"/>
                <w:b/>
                <w:bCs/>
                <w:color w:val="000000"/>
                <w:kern w:val="20"/>
                <w:sz w:val="18"/>
                <w:szCs w:val="18"/>
                <w:lang w:eastAsia="zh-CN"/>
              </w:rPr>
            </w:pPr>
            <w:r w:rsidRPr="000B7D59">
              <w:rPr>
                <w:rFonts w:ascii="Calibri" w:eastAsia="DengXian" w:hAnsi="Calibri" w:cs="Arial"/>
                <w:b/>
                <w:bCs/>
                <w:color w:val="000000"/>
                <w:kern w:val="20"/>
                <w:sz w:val="18"/>
                <w:szCs w:val="18"/>
                <w:lang w:eastAsia="zh-CN"/>
              </w:rPr>
              <w:t>998.7</w:t>
            </w:r>
          </w:p>
        </w:tc>
      </w:tr>
      <w:tr w:rsidR="00D510DF" w:rsidRPr="00D510DF" w14:paraId="03D2FB60" w14:textId="77777777" w:rsidTr="00D5086A">
        <w:trPr>
          <w:trHeight w:val="300"/>
          <w:jc w:val="center"/>
        </w:trPr>
        <w:tc>
          <w:tcPr>
            <w:tcW w:w="6843" w:type="dxa"/>
            <w:tcBorders>
              <w:top w:val="nil"/>
              <w:left w:val="nil"/>
              <w:bottom w:val="single" w:sz="8" w:space="0" w:color="000000"/>
              <w:right w:val="nil"/>
            </w:tcBorders>
            <w:shd w:val="clear" w:color="auto" w:fill="auto"/>
            <w:vAlign w:val="center"/>
            <w:hideMark/>
          </w:tcPr>
          <w:p w14:paraId="69BD6CA5" w14:textId="4DA9C423" w:rsidR="00D510DF" w:rsidRPr="000B7D59" w:rsidRDefault="000B447D" w:rsidP="00D510DF">
            <w:pPr>
              <w:spacing w:after="160" w:line="259" w:lineRule="auto"/>
              <w:jc w:val="left"/>
              <w:rPr>
                <w:rFonts w:ascii="Calibri" w:eastAsia="DengXian" w:hAnsi="Calibri" w:cs="Arial"/>
                <w:b/>
                <w:bCs/>
                <w:color w:val="000000"/>
                <w:kern w:val="20"/>
                <w:sz w:val="18"/>
                <w:szCs w:val="18"/>
                <w:lang w:eastAsia="zh-CN"/>
              </w:rPr>
            </w:pPr>
            <w:r w:rsidRPr="000B7D59">
              <w:rPr>
                <w:rFonts w:ascii="Calibri" w:eastAsia="DengXian" w:hAnsi="Calibri" w:cs="Arial" w:hint="eastAsia"/>
                <w:b/>
                <w:bCs/>
                <w:color w:val="000000"/>
                <w:kern w:val="20"/>
                <w:sz w:val="18"/>
                <w:szCs w:val="18"/>
                <w:lang w:eastAsia="zh-CN"/>
              </w:rPr>
              <w:t>费用共计</w:t>
            </w:r>
            <w:r w:rsidRPr="000B7D59">
              <w:rPr>
                <w:rFonts w:ascii="Calibri" w:eastAsia="DengXian" w:hAnsi="Calibri" w:cs="Arial"/>
                <w:b/>
                <w:bCs/>
                <w:color w:val="000000"/>
                <w:kern w:val="20"/>
                <w:sz w:val="18"/>
                <w:szCs w:val="18"/>
                <w:lang w:eastAsia="zh-CN"/>
              </w:rPr>
              <w:t xml:space="preserve"> </w:t>
            </w:r>
            <w:r w:rsidRPr="000B7D59">
              <w:rPr>
                <w:rFonts w:ascii="Calibri" w:eastAsia="DengXian" w:hAnsi="Calibri" w:cs="Arial" w:hint="eastAsia"/>
                <w:b/>
                <w:bCs/>
                <w:color w:val="000000"/>
                <w:kern w:val="20"/>
                <w:sz w:val="18"/>
                <w:szCs w:val="18"/>
                <w:lang w:eastAsia="zh-CN"/>
              </w:rPr>
              <w:t>（一</w:t>
            </w:r>
            <w:r w:rsidRPr="000B7D59">
              <w:rPr>
                <w:rFonts w:ascii="Calibri" w:eastAsia="DengXian" w:hAnsi="Calibri" w:cs="Arial"/>
                <w:b/>
                <w:bCs/>
                <w:color w:val="000000"/>
                <w:kern w:val="20"/>
                <w:sz w:val="18"/>
                <w:szCs w:val="18"/>
                <w:lang w:eastAsia="zh-CN"/>
              </w:rPr>
              <w:t>+</w:t>
            </w:r>
            <w:r w:rsidRPr="000B7D59">
              <w:rPr>
                <w:rFonts w:ascii="Calibri" w:eastAsia="DengXian" w:hAnsi="Calibri" w:cs="Arial" w:hint="eastAsia"/>
                <w:b/>
                <w:bCs/>
                <w:color w:val="000000"/>
                <w:kern w:val="20"/>
                <w:sz w:val="18"/>
                <w:szCs w:val="18"/>
                <w:lang w:eastAsia="zh-CN"/>
              </w:rPr>
              <w:t>二）</w:t>
            </w:r>
          </w:p>
        </w:tc>
        <w:tc>
          <w:tcPr>
            <w:tcW w:w="1797" w:type="dxa"/>
            <w:tcBorders>
              <w:top w:val="nil"/>
              <w:left w:val="nil"/>
              <w:bottom w:val="single" w:sz="8" w:space="0" w:color="000000"/>
              <w:right w:val="nil"/>
            </w:tcBorders>
            <w:shd w:val="clear" w:color="auto" w:fill="auto"/>
            <w:vAlign w:val="center"/>
            <w:hideMark/>
          </w:tcPr>
          <w:p w14:paraId="22FDF5FF" w14:textId="77777777" w:rsidR="00D510DF" w:rsidRPr="000B7D59" w:rsidRDefault="00D510DF" w:rsidP="00D510DF">
            <w:pPr>
              <w:spacing w:after="160" w:line="259" w:lineRule="auto"/>
              <w:jc w:val="right"/>
              <w:rPr>
                <w:rFonts w:ascii="Calibri" w:eastAsia="DengXian" w:hAnsi="Calibri" w:cs="Arial"/>
                <w:b/>
                <w:bCs/>
                <w:color w:val="000000"/>
                <w:kern w:val="20"/>
                <w:sz w:val="18"/>
                <w:szCs w:val="18"/>
                <w:lang w:eastAsia="zh-CN"/>
              </w:rPr>
            </w:pPr>
            <w:r w:rsidRPr="000B7D59">
              <w:rPr>
                <w:rFonts w:ascii="Calibri" w:eastAsia="DengXian" w:hAnsi="Calibri" w:cs="Arial"/>
                <w:b/>
                <w:bCs/>
                <w:color w:val="000000"/>
                <w:kern w:val="20"/>
                <w:sz w:val="18"/>
                <w:szCs w:val="18"/>
                <w:lang w:eastAsia="zh-CN"/>
              </w:rPr>
              <w:t>8 604.4</w:t>
            </w:r>
          </w:p>
        </w:tc>
      </w:tr>
      <w:tr w:rsidR="00D510DF" w:rsidRPr="00D510DF" w14:paraId="55ADA18D" w14:textId="77777777" w:rsidTr="00D5086A">
        <w:trPr>
          <w:trHeight w:val="288"/>
          <w:jc w:val="center"/>
        </w:trPr>
        <w:tc>
          <w:tcPr>
            <w:tcW w:w="6843" w:type="dxa"/>
            <w:tcBorders>
              <w:top w:val="nil"/>
              <w:left w:val="nil"/>
              <w:bottom w:val="nil"/>
              <w:right w:val="nil"/>
            </w:tcBorders>
            <w:shd w:val="clear" w:color="auto" w:fill="auto"/>
            <w:noWrap/>
            <w:vAlign w:val="center"/>
          </w:tcPr>
          <w:p w14:paraId="5CF4FCE1" w14:textId="778B7441" w:rsidR="000B447D" w:rsidRPr="000B7D59" w:rsidRDefault="000B447D" w:rsidP="000B447D">
            <w:pPr>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w:t>
            </w:r>
            <w:r w:rsidRPr="000B7D59">
              <w:rPr>
                <w:rFonts w:ascii="Calibri" w:eastAsia="DengXian" w:hAnsi="Calibri" w:cs="Arial" w:hint="eastAsia"/>
                <w:color w:val="000000"/>
                <w:kern w:val="20"/>
                <w:sz w:val="18"/>
                <w:szCs w:val="18"/>
                <w:lang w:eastAsia="zh-CN"/>
              </w:rPr>
              <w:t>每个符合条件</w:t>
            </w:r>
            <w:r w:rsidR="00436ED4" w:rsidRPr="000B7D59">
              <w:rPr>
                <w:rFonts w:ascii="Calibri" w:eastAsia="DengXian" w:hAnsi="Calibri" w:cs="Arial" w:hint="eastAsia"/>
                <w:color w:val="000000"/>
                <w:kern w:val="20"/>
                <w:sz w:val="18"/>
                <w:szCs w:val="18"/>
                <w:lang w:eastAsia="zh-CN"/>
              </w:rPr>
              <w:t>的</w:t>
            </w:r>
            <w:r w:rsidRPr="000B7D59">
              <w:rPr>
                <w:rFonts w:ascii="Calibri" w:eastAsia="DengXian" w:hAnsi="Calibri" w:cs="Arial" w:hint="eastAsia"/>
                <w:color w:val="000000"/>
                <w:kern w:val="20"/>
                <w:sz w:val="18"/>
                <w:szCs w:val="18"/>
                <w:lang w:eastAsia="zh-CN"/>
              </w:rPr>
              <w:t>缔约方</w:t>
            </w:r>
            <w:r w:rsidR="00436ED4" w:rsidRPr="000B7D59">
              <w:rPr>
                <w:rFonts w:ascii="Calibri" w:eastAsia="DengXian" w:hAnsi="Calibri" w:cs="Arial" w:hint="eastAsia"/>
                <w:color w:val="000000"/>
                <w:kern w:val="20"/>
                <w:sz w:val="18"/>
                <w:szCs w:val="18"/>
                <w:lang w:eastAsia="zh-CN"/>
              </w:rPr>
              <w:t>3</w:t>
            </w:r>
            <w:r w:rsidR="00436ED4" w:rsidRPr="000B7D59">
              <w:rPr>
                <w:rFonts w:ascii="Calibri" w:eastAsia="DengXian" w:hAnsi="Calibri" w:cs="Arial" w:hint="eastAsia"/>
                <w:color w:val="000000"/>
                <w:kern w:val="20"/>
                <w:sz w:val="18"/>
                <w:szCs w:val="18"/>
                <w:lang w:eastAsia="zh-CN"/>
              </w:rPr>
              <w:t>个资助名额</w:t>
            </w:r>
          </w:p>
          <w:p w14:paraId="3D963B19" w14:textId="3BF7C9D7" w:rsidR="000B447D" w:rsidRPr="000B7D59" w:rsidRDefault="000B447D" w:rsidP="000B447D">
            <w:pPr>
              <w:rPr>
                <w:rFonts w:ascii="Calibri" w:eastAsia="DengXian" w:hAnsi="Calibri" w:cs="Arial"/>
                <w:color w:val="000000"/>
                <w:kern w:val="20"/>
                <w:sz w:val="18"/>
                <w:szCs w:val="18"/>
                <w:lang w:eastAsia="zh-CN"/>
              </w:rPr>
            </w:pPr>
            <w:r w:rsidRPr="000B7D59">
              <w:rPr>
                <w:rFonts w:ascii="Calibri" w:eastAsia="DengXian" w:hAnsi="Calibri" w:cs="Arial"/>
                <w:color w:val="000000"/>
                <w:kern w:val="20"/>
                <w:sz w:val="18"/>
                <w:szCs w:val="18"/>
                <w:lang w:eastAsia="zh-CN"/>
              </w:rPr>
              <w:t>*</w:t>
            </w:r>
            <w:r w:rsidRPr="000B7D59">
              <w:rPr>
                <w:rFonts w:ascii="Calibri" w:eastAsia="DengXian" w:hAnsi="Calibri" w:cs="Arial" w:hint="eastAsia"/>
                <w:color w:val="000000"/>
                <w:kern w:val="20"/>
                <w:sz w:val="18"/>
                <w:szCs w:val="18"/>
                <w:lang w:eastAsia="zh-CN"/>
              </w:rPr>
              <w:t>每个符合条件的缔约方</w:t>
            </w:r>
            <w:r w:rsidR="00075534" w:rsidRPr="000B7D59">
              <w:rPr>
                <w:rFonts w:ascii="Calibri" w:eastAsia="DengXian" w:hAnsi="Calibri" w:cs="Arial" w:hint="eastAsia"/>
                <w:color w:val="000000"/>
                <w:kern w:val="20"/>
                <w:sz w:val="18"/>
                <w:szCs w:val="18"/>
                <w:lang w:eastAsia="zh-CN"/>
              </w:rPr>
              <w:t>2</w:t>
            </w:r>
            <w:r w:rsidR="00075534" w:rsidRPr="000B7D59">
              <w:rPr>
                <w:rFonts w:ascii="Calibri" w:eastAsia="DengXian" w:hAnsi="Calibri" w:cs="Arial" w:hint="eastAsia"/>
                <w:color w:val="000000"/>
                <w:kern w:val="20"/>
                <w:sz w:val="18"/>
                <w:szCs w:val="18"/>
                <w:lang w:eastAsia="zh-CN"/>
              </w:rPr>
              <w:t>个资助名额</w:t>
            </w:r>
            <w:r w:rsidRPr="000B7D59">
              <w:rPr>
                <w:rFonts w:ascii="Calibri" w:eastAsia="DengXian" w:hAnsi="Calibri" w:cs="Arial"/>
                <w:color w:val="000000"/>
                <w:kern w:val="20"/>
                <w:sz w:val="18"/>
                <w:szCs w:val="18"/>
                <w:lang w:eastAsia="zh-CN"/>
              </w:rPr>
              <w:t>(SBSTTA  25</w:t>
            </w:r>
            <w:r w:rsidR="00075534" w:rsidRPr="000B7D59">
              <w:rPr>
                <w:rFonts w:ascii="Calibri" w:eastAsia="DengXian" w:hAnsi="Calibri" w:cs="Arial" w:hint="eastAsia"/>
                <w:color w:val="000000"/>
                <w:kern w:val="20"/>
                <w:sz w:val="18"/>
                <w:szCs w:val="18"/>
                <w:lang w:eastAsia="zh-CN"/>
              </w:rPr>
              <w:t>和</w:t>
            </w:r>
            <w:r w:rsidRPr="000B7D59">
              <w:rPr>
                <w:rFonts w:ascii="Calibri" w:eastAsia="DengXian" w:hAnsi="Calibri" w:cs="Arial"/>
                <w:color w:val="000000"/>
                <w:kern w:val="20"/>
                <w:sz w:val="18"/>
                <w:szCs w:val="18"/>
                <w:lang w:eastAsia="zh-CN"/>
              </w:rPr>
              <w:t>8J-12</w:t>
            </w:r>
            <w:r w:rsidRPr="000B7D59">
              <w:rPr>
                <w:rFonts w:ascii="Calibri" w:eastAsia="DengXian" w:hAnsi="Calibri" w:cs="Arial" w:hint="eastAsia"/>
                <w:color w:val="000000"/>
                <w:kern w:val="20"/>
                <w:sz w:val="18"/>
                <w:szCs w:val="18"/>
                <w:lang w:eastAsia="zh-CN"/>
              </w:rPr>
              <w:t>衔接举行，</w:t>
            </w:r>
            <w:r w:rsidRPr="000B7D59">
              <w:rPr>
                <w:rFonts w:ascii="Calibri" w:eastAsia="DengXian" w:hAnsi="Calibri" w:cs="Arial"/>
                <w:color w:val="000000"/>
                <w:kern w:val="20"/>
                <w:sz w:val="18"/>
                <w:szCs w:val="18"/>
                <w:lang w:eastAsia="zh-CN"/>
              </w:rPr>
              <w:t xml:space="preserve">SBSTTA </w:t>
            </w:r>
            <w:r w:rsidRPr="000B7D59">
              <w:rPr>
                <w:rFonts w:ascii="Calibri" w:eastAsia="DengXian" w:hAnsi="Calibri" w:cs="Arial" w:hint="eastAsia"/>
                <w:color w:val="000000"/>
                <w:kern w:val="20"/>
                <w:sz w:val="18"/>
                <w:szCs w:val="18"/>
                <w:lang w:eastAsia="zh-CN"/>
              </w:rPr>
              <w:t>2</w:t>
            </w:r>
            <w:r w:rsidRPr="000B7D59">
              <w:rPr>
                <w:rFonts w:ascii="Calibri" w:eastAsia="DengXian" w:hAnsi="Calibri" w:cs="Arial"/>
                <w:color w:val="000000"/>
                <w:kern w:val="20"/>
                <w:sz w:val="18"/>
                <w:szCs w:val="18"/>
                <w:lang w:eastAsia="zh-CN"/>
              </w:rPr>
              <w:t>6</w:t>
            </w:r>
            <w:r w:rsidR="00075534" w:rsidRPr="000B7D59">
              <w:rPr>
                <w:rFonts w:ascii="Calibri" w:eastAsia="DengXian" w:hAnsi="Calibri" w:cs="Arial" w:hint="eastAsia"/>
                <w:color w:val="000000"/>
                <w:kern w:val="20"/>
                <w:sz w:val="18"/>
                <w:szCs w:val="18"/>
                <w:lang w:eastAsia="zh-CN"/>
              </w:rPr>
              <w:t>和</w:t>
            </w:r>
            <w:r w:rsidRPr="000B7D59">
              <w:rPr>
                <w:rFonts w:ascii="Calibri" w:eastAsia="DengXian" w:hAnsi="Calibri" w:cs="Arial"/>
                <w:color w:val="000000"/>
                <w:kern w:val="20"/>
                <w:sz w:val="18"/>
                <w:szCs w:val="18"/>
                <w:lang w:eastAsia="zh-CN"/>
              </w:rPr>
              <w:t>SBI 4</w:t>
            </w:r>
            <w:r w:rsidRPr="000B7D59">
              <w:rPr>
                <w:rFonts w:ascii="Calibri" w:eastAsia="DengXian" w:hAnsi="Calibri" w:cs="Arial" w:hint="eastAsia"/>
                <w:color w:val="000000"/>
                <w:kern w:val="20"/>
                <w:sz w:val="18"/>
                <w:szCs w:val="18"/>
                <w:lang w:eastAsia="zh-CN"/>
              </w:rPr>
              <w:t>衔接举行</w:t>
            </w:r>
            <w:r w:rsidRPr="000B7D59">
              <w:rPr>
                <w:rFonts w:ascii="Calibri" w:eastAsia="DengXian" w:hAnsi="Calibri" w:cs="Arial"/>
                <w:color w:val="000000"/>
                <w:kern w:val="20"/>
                <w:sz w:val="18"/>
                <w:szCs w:val="18"/>
                <w:lang w:eastAsia="zh-CN"/>
              </w:rPr>
              <w:t>)</w:t>
            </w:r>
          </w:p>
          <w:p w14:paraId="2191772B" w14:textId="2C070A0F" w:rsidR="00D510DF" w:rsidRPr="000B7D59" w:rsidRDefault="000B447D" w:rsidP="000B447D">
            <w:pPr>
              <w:spacing w:after="160" w:line="259" w:lineRule="auto"/>
              <w:rPr>
                <w:rFonts w:ascii="Calibri" w:eastAsia="DengXian" w:hAnsi="Calibri" w:cs="Arial"/>
                <w:color w:val="000000"/>
                <w:kern w:val="20"/>
                <w:sz w:val="18"/>
                <w:szCs w:val="18"/>
                <w:highlight w:val="yellow"/>
                <w:lang w:eastAsia="zh-CN"/>
              </w:rPr>
            </w:pPr>
            <w:r w:rsidRPr="000B7D59">
              <w:rPr>
                <w:rFonts w:ascii="Calibri" w:eastAsia="DengXian" w:hAnsi="Calibri" w:cs="Arial"/>
                <w:color w:val="000000"/>
                <w:kern w:val="20"/>
                <w:sz w:val="18"/>
                <w:szCs w:val="18"/>
                <w:lang w:eastAsia="zh-CN"/>
              </w:rPr>
              <w:t>***</w:t>
            </w:r>
            <w:r w:rsidRPr="000B7D59">
              <w:rPr>
                <w:rFonts w:ascii="Calibri" w:eastAsia="DengXian" w:hAnsi="Calibri" w:cs="Arial" w:hint="eastAsia"/>
                <w:color w:val="000000"/>
                <w:kern w:val="20"/>
                <w:sz w:val="18"/>
                <w:szCs w:val="18"/>
                <w:lang w:eastAsia="zh-CN"/>
              </w:rPr>
              <w:t>每个符合条件的缔约方</w:t>
            </w:r>
            <w:r w:rsidR="00075534" w:rsidRPr="000B7D59">
              <w:rPr>
                <w:rFonts w:ascii="Calibri" w:eastAsia="DengXian" w:hAnsi="Calibri" w:cs="Arial" w:hint="eastAsia"/>
                <w:color w:val="000000"/>
                <w:kern w:val="20"/>
                <w:sz w:val="18"/>
                <w:szCs w:val="18"/>
                <w:lang w:eastAsia="zh-CN"/>
              </w:rPr>
              <w:t>2</w:t>
            </w:r>
            <w:r w:rsidR="00075534" w:rsidRPr="000B7D59">
              <w:rPr>
                <w:rFonts w:ascii="Calibri" w:eastAsia="DengXian" w:hAnsi="Calibri" w:cs="Arial" w:hint="eastAsia"/>
                <w:color w:val="000000"/>
                <w:kern w:val="20"/>
                <w:sz w:val="18"/>
                <w:szCs w:val="18"/>
                <w:lang w:eastAsia="zh-CN"/>
              </w:rPr>
              <w:t>个</w:t>
            </w:r>
            <w:r w:rsidRPr="000B7D59">
              <w:rPr>
                <w:rFonts w:ascii="Calibri" w:eastAsia="DengXian" w:hAnsi="Calibri" w:cs="Arial" w:hint="eastAsia"/>
                <w:color w:val="000000"/>
                <w:kern w:val="20"/>
                <w:sz w:val="18"/>
                <w:szCs w:val="18"/>
                <w:lang w:eastAsia="zh-CN"/>
              </w:rPr>
              <w:t>资助</w:t>
            </w:r>
            <w:r w:rsidR="00075534" w:rsidRPr="000B7D59">
              <w:rPr>
                <w:rFonts w:ascii="Calibri" w:eastAsia="DengXian" w:hAnsi="Calibri" w:cs="Arial" w:hint="eastAsia"/>
                <w:color w:val="000000"/>
                <w:kern w:val="20"/>
                <w:sz w:val="18"/>
                <w:szCs w:val="18"/>
                <w:lang w:eastAsia="zh-CN"/>
              </w:rPr>
              <w:t>名额</w:t>
            </w:r>
            <w:r w:rsidRPr="000B7D59">
              <w:rPr>
                <w:rFonts w:ascii="Calibri" w:eastAsia="DengXian" w:hAnsi="Calibri" w:cs="Arial"/>
                <w:color w:val="000000"/>
                <w:kern w:val="20"/>
                <w:sz w:val="18"/>
                <w:szCs w:val="18"/>
                <w:lang w:eastAsia="zh-CN"/>
              </w:rPr>
              <w:t xml:space="preserve">(SBI </w:t>
            </w:r>
            <w:r w:rsidRPr="000B7D59">
              <w:rPr>
                <w:rFonts w:ascii="Calibri" w:eastAsia="DengXian" w:hAnsi="Calibri" w:cs="Arial" w:hint="eastAsia"/>
                <w:color w:val="000000"/>
                <w:kern w:val="20"/>
                <w:sz w:val="18"/>
                <w:szCs w:val="18"/>
                <w:lang w:eastAsia="zh-CN"/>
              </w:rPr>
              <w:t>5</w:t>
            </w:r>
            <w:r w:rsidRPr="000B7D59">
              <w:rPr>
                <w:rFonts w:ascii="Calibri" w:eastAsia="DengXian" w:hAnsi="Calibri" w:cs="Arial" w:hint="eastAsia"/>
                <w:color w:val="000000"/>
                <w:kern w:val="20"/>
                <w:sz w:val="18"/>
                <w:szCs w:val="18"/>
                <w:lang w:eastAsia="zh-CN"/>
              </w:rPr>
              <w:t>与</w:t>
            </w:r>
            <w:r w:rsidRPr="000B7D59">
              <w:rPr>
                <w:rFonts w:ascii="Calibri" w:eastAsia="DengXian" w:hAnsi="Calibri" w:cs="Arial"/>
                <w:color w:val="000000"/>
                <w:kern w:val="20"/>
                <w:sz w:val="18"/>
                <w:szCs w:val="18"/>
                <w:lang w:eastAsia="zh-CN"/>
              </w:rPr>
              <w:t xml:space="preserve">OEWG DSI </w:t>
            </w:r>
            <w:r w:rsidRPr="000B7D59">
              <w:rPr>
                <w:rFonts w:ascii="Calibri" w:eastAsia="DengXian" w:hAnsi="Calibri" w:cs="Arial" w:hint="eastAsia"/>
                <w:color w:val="000000"/>
                <w:kern w:val="20"/>
                <w:sz w:val="18"/>
                <w:szCs w:val="18"/>
                <w:lang w:eastAsia="zh-CN"/>
              </w:rPr>
              <w:t>衔接举行</w:t>
            </w:r>
            <w:r w:rsidRPr="000B7D59">
              <w:rPr>
                <w:rFonts w:ascii="Calibri" w:eastAsia="DengXian" w:hAnsi="Calibri" w:cs="Arial"/>
                <w:color w:val="000000"/>
                <w:kern w:val="20"/>
                <w:sz w:val="18"/>
                <w:szCs w:val="18"/>
                <w:lang w:eastAsia="zh-CN"/>
              </w:rPr>
              <w:t>)</w:t>
            </w:r>
          </w:p>
        </w:tc>
        <w:tc>
          <w:tcPr>
            <w:tcW w:w="1797" w:type="dxa"/>
            <w:tcBorders>
              <w:top w:val="nil"/>
              <w:left w:val="nil"/>
              <w:bottom w:val="nil"/>
              <w:right w:val="nil"/>
            </w:tcBorders>
            <w:shd w:val="clear" w:color="auto" w:fill="auto"/>
            <w:noWrap/>
            <w:vAlign w:val="center"/>
          </w:tcPr>
          <w:p w14:paraId="64957B72" w14:textId="77777777" w:rsidR="00D510DF" w:rsidRPr="000B7D59" w:rsidRDefault="00D510DF" w:rsidP="00D510DF">
            <w:pPr>
              <w:spacing w:after="160" w:line="259" w:lineRule="auto"/>
              <w:jc w:val="left"/>
              <w:rPr>
                <w:rFonts w:ascii="Calibri" w:eastAsia="DengXian" w:hAnsi="Calibri" w:cs="Arial"/>
                <w:color w:val="000000"/>
                <w:kern w:val="20"/>
                <w:sz w:val="18"/>
                <w:szCs w:val="18"/>
                <w:lang w:eastAsia="zh-CN"/>
              </w:rPr>
            </w:pPr>
          </w:p>
        </w:tc>
      </w:tr>
      <w:tr w:rsidR="00D510DF" w:rsidRPr="00D510DF" w14:paraId="32E4E3CB" w14:textId="77777777" w:rsidTr="00D5086A">
        <w:trPr>
          <w:cantSplit/>
          <w:jc w:val="center"/>
        </w:trPr>
        <w:tc>
          <w:tcPr>
            <w:tcW w:w="6843" w:type="dxa"/>
            <w:tcBorders>
              <w:top w:val="nil"/>
              <w:left w:val="nil"/>
              <w:bottom w:val="nil"/>
              <w:right w:val="nil"/>
            </w:tcBorders>
            <w:shd w:val="clear" w:color="auto" w:fill="auto"/>
            <w:vAlign w:val="center"/>
          </w:tcPr>
          <w:p w14:paraId="011B6F99" w14:textId="77777777" w:rsidR="00D510DF" w:rsidRPr="000B7D59" w:rsidRDefault="00D510DF" w:rsidP="00D510DF">
            <w:pPr>
              <w:spacing w:after="160" w:line="259" w:lineRule="auto"/>
              <w:jc w:val="left"/>
              <w:rPr>
                <w:rFonts w:ascii="Calibri" w:eastAsia="DengXian" w:hAnsi="Calibri" w:cs="Arial"/>
                <w:color w:val="000000"/>
                <w:kern w:val="20"/>
                <w:sz w:val="18"/>
                <w:szCs w:val="18"/>
                <w:lang w:eastAsia="zh-CN"/>
              </w:rPr>
            </w:pPr>
          </w:p>
        </w:tc>
        <w:tc>
          <w:tcPr>
            <w:tcW w:w="1797" w:type="dxa"/>
            <w:tcBorders>
              <w:top w:val="nil"/>
              <w:left w:val="nil"/>
              <w:bottom w:val="nil"/>
              <w:right w:val="nil"/>
            </w:tcBorders>
            <w:shd w:val="clear" w:color="auto" w:fill="auto"/>
            <w:noWrap/>
            <w:vAlign w:val="center"/>
          </w:tcPr>
          <w:p w14:paraId="1494FE1A" w14:textId="77777777" w:rsidR="00D510DF" w:rsidRPr="000B7D59" w:rsidRDefault="00D510DF" w:rsidP="00D510DF">
            <w:pPr>
              <w:spacing w:after="160" w:line="259" w:lineRule="auto"/>
              <w:jc w:val="left"/>
              <w:rPr>
                <w:rFonts w:ascii="Calibri" w:eastAsia="DengXian" w:hAnsi="Calibri" w:cs="Arial"/>
                <w:color w:val="000000"/>
                <w:kern w:val="20"/>
                <w:sz w:val="18"/>
                <w:szCs w:val="18"/>
                <w:lang w:eastAsia="zh-CN"/>
              </w:rPr>
            </w:pPr>
          </w:p>
        </w:tc>
      </w:tr>
      <w:tr w:rsidR="00D510DF" w:rsidRPr="00D510DF" w14:paraId="33C9EF37" w14:textId="77777777" w:rsidTr="00D5086A">
        <w:trPr>
          <w:cantSplit/>
          <w:jc w:val="center"/>
        </w:trPr>
        <w:tc>
          <w:tcPr>
            <w:tcW w:w="8640" w:type="dxa"/>
            <w:gridSpan w:val="2"/>
            <w:tcBorders>
              <w:top w:val="nil"/>
              <w:left w:val="nil"/>
              <w:bottom w:val="nil"/>
              <w:right w:val="nil"/>
            </w:tcBorders>
            <w:shd w:val="clear" w:color="auto" w:fill="auto"/>
            <w:vAlign w:val="center"/>
          </w:tcPr>
          <w:p w14:paraId="1203B881" w14:textId="77777777" w:rsidR="00D510DF" w:rsidRPr="00D510DF" w:rsidRDefault="00D510DF" w:rsidP="00D510DF">
            <w:pPr>
              <w:spacing w:after="160" w:line="259" w:lineRule="auto"/>
              <w:jc w:val="left"/>
              <w:rPr>
                <w:rFonts w:ascii="Calibri" w:eastAsia="DengXian" w:hAnsi="Calibri" w:cs="Arial"/>
                <w:color w:val="000000"/>
                <w:kern w:val="20"/>
                <w:sz w:val="16"/>
                <w:szCs w:val="16"/>
                <w:lang w:eastAsia="zh-CN"/>
              </w:rPr>
            </w:pPr>
          </w:p>
        </w:tc>
      </w:tr>
    </w:tbl>
    <w:p w14:paraId="64EAD19B" w14:textId="77777777" w:rsidR="00D510DF" w:rsidRPr="00D510DF" w:rsidRDefault="00D510DF" w:rsidP="00D510DF">
      <w:pPr>
        <w:spacing w:after="160" w:line="259" w:lineRule="auto"/>
        <w:ind w:left="2160" w:hanging="1440"/>
        <w:jc w:val="left"/>
        <w:rPr>
          <w:rFonts w:ascii="Calibri" w:eastAsia="DengXian" w:hAnsi="Calibri" w:cs="Arial"/>
          <w:color w:val="000000"/>
          <w:kern w:val="20"/>
          <w:szCs w:val="22"/>
          <w:lang w:eastAsia="zh-CN"/>
        </w:rPr>
      </w:pPr>
    </w:p>
    <w:p w14:paraId="0297CA42" w14:textId="01B0FCFB" w:rsidR="00D7214E" w:rsidRDefault="00D7214E" w:rsidP="00D510DF">
      <w:pPr>
        <w:keepNext/>
        <w:spacing w:after="160" w:line="259" w:lineRule="auto"/>
        <w:ind w:left="1559" w:hanging="839"/>
        <w:jc w:val="left"/>
        <w:rPr>
          <w:rFonts w:ascii="Calibri" w:eastAsia="DengXian" w:hAnsi="Calibri" w:cs="Arial"/>
          <w:b/>
          <w:color w:val="000000"/>
          <w:kern w:val="20"/>
          <w:szCs w:val="22"/>
          <w:lang w:eastAsia="zh-CN"/>
        </w:rPr>
      </w:pPr>
      <w:r>
        <w:rPr>
          <w:rFonts w:ascii="Calibri" w:eastAsia="DengXian" w:hAnsi="Calibri" w:cs="Arial" w:hint="eastAsia"/>
          <w:b/>
          <w:color w:val="000000"/>
          <w:kern w:val="20"/>
          <w:szCs w:val="22"/>
          <w:lang w:eastAsia="zh-CN"/>
        </w:rPr>
        <w:t>表</w:t>
      </w:r>
      <w:r w:rsidR="00D510DF" w:rsidRPr="00D510DF">
        <w:rPr>
          <w:rFonts w:ascii="Calibri" w:eastAsia="DengXian" w:hAnsi="Calibri" w:cs="Arial"/>
          <w:b/>
          <w:color w:val="000000"/>
          <w:kern w:val="20"/>
          <w:szCs w:val="22"/>
          <w:lang w:eastAsia="zh-CN"/>
        </w:rPr>
        <w:t>5.</w:t>
      </w:r>
      <w:r w:rsidR="00D510DF" w:rsidRPr="00D510DF">
        <w:rPr>
          <w:rFonts w:ascii="Calibri" w:eastAsia="DengXian" w:hAnsi="Calibri" w:cs="Arial"/>
          <w:b/>
          <w:color w:val="000000"/>
          <w:kern w:val="20"/>
          <w:szCs w:val="22"/>
          <w:lang w:eastAsia="zh-CN"/>
        </w:rPr>
        <w:tab/>
      </w:r>
      <w:r w:rsidRPr="00D7214E">
        <w:rPr>
          <w:rFonts w:ascii="Calibri" w:eastAsia="DengXian" w:hAnsi="Calibri" w:cs="Arial" w:hint="eastAsia"/>
          <w:b/>
          <w:color w:val="000000"/>
          <w:kern w:val="20"/>
          <w:szCs w:val="22"/>
          <w:lang w:eastAsia="zh-CN"/>
        </w:rPr>
        <w:t>便</w:t>
      </w:r>
      <w:r w:rsidRPr="00D7214E">
        <w:rPr>
          <w:rFonts w:ascii="DengXian" w:eastAsia="DengXian" w:hAnsi="DengXian" w:cs="DengXian" w:hint="eastAsia"/>
          <w:b/>
          <w:color w:val="000000"/>
          <w:kern w:val="20"/>
          <w:szCs w:val="22"/>
          <w:lang w:eastAsia="zh-CN"/>
        </w:rPr>
        <w:t>利土著人民和地方社区参与《公约》</w:t>
      </w:r>
      <w:r w:rsidRPr="00D7214E">
        <w:rPr>
          <w:rFonts w:eastAsia="DengXian"/>
          <w:b/>
          <w:color w:val="000000"/>
          <w:kern w:val="20"/>
          <w:szCs w:val="22"/>
          <w:lang w:eastAsia="zh-CN"/>
        </w:rPr>
        <w:t xml:space="preserve"> </w:t>
      </w:r>
      <w:r w:rsidRPr="00D7214E">
        <w:rPr>
          <w:rFonts w:ascii="DengXian" w:eastAsia="DengXian" w:hAnsi="DengXian" w:cs="DengXian" w:hint="eastAsia"/>
          <w:b/>
          <w:color w:val="000000"/>
          <w:kern w:val="20"/>
          <w:szCs w:val="22"/>
          <w:lang w:eastAsia="zh-CN"/>
        </w:rPr>
        <w:t>进程特别自愿信托基金（</w:t>
      </w:r>
      <w:r w:rsidRPr="00D7214E">
        <w:rPr>
          <w:rFonts w:ascii="Calibri" w:eastAsia="DengXian" w:hAnsi="Calibri" w:cs="Arial"/>
          <w:b/>
          <w:color w:val="000000"/>
          <w:kern w:val="20"/>
          <w:szCs w:val="22"/>
          <w:lang w:eastAsia="zh-CN"/>
        </w:rPr>
        <w:t>VB</w:t>
      </w:r>
      <w:r w:rsidRPr="00D7214E">
        <w:rPr>
          <w:rFonts w:ascii="Calibri" w:eastAsia="DengXian" w:hAnsi="Calibri" w:cs="Arial" w:hint="eastAsia"/>
          <w:b/>
          <w:color w:val="000000"/>
          <w:kern w:val="20"/>
          <w:szCs w:val="22"/>
          <w:lang w:eastAsia="zh-CN"/>
        </w:rPr>
        <w:t>）</w:t>
      </w:r>
      <w:r w:rsidRPr="00D510DF">
        <w:rPr>
          <w:rFonts w:ascii="Calibri" w:eastAsia="DengXian" w:hAnsi="Calibri" w:cs="Arial"/>
          <w:b/>
          <w:color w:val="000000"/>
          <w:kern w:val="20"/>
          <w:szCs w:val="22"/>
          <w:lang w:eastAsia="zh-CN"/>
        </w:rPr>
        <w:t>2023-2024</w:t>
      </w:r>
      <w:r>
        <w:rPr>
          <w:rFonts w:ascii="Calibri" w:eastAsia="DengXian" w:hAnsi="Calibri" w:cs="Arial" w:hint="eastAsia"/>
          <w:b/>
          <w:color w:val="000000"/>
          <w:kern w:val="20"/>
          <w:szCs w:val="22"/>
          <w:lang w:eastAsia="zh-CN"/>
        </w:rPr>
        <w:t>年</w:t>
      </w:r>
      <w:r w:rsidRPr="00D7214E">
        <w:rPr>
          <w:rFonts w:ascii="DengXian" w:eastAsia="DengXian" w:hAnsi="DengXian" w:cs="DengXian" w:hint="eastAsia"/>
          <w:b/>
          <w:color w:val="000000"/>
          <w:kern w:val="20"/>
          <w:szCs w:val="22"/>
          <w:lang w:eastAsia="zh-CN"/>
        </w:rPr>
        <w:t>资源需求</w:t>
      </w:r>
    </w:p>
    <w:tbl>
      <w:tblPr>
        <w:tblW w:w="8904" w:type="dxa"/>
        <w:jc w:val="center"/>
        <w:tblBorders>
          <w:top w:val="nil"/>
          <w:left w:val="nil"/>
          <w:bottom w:val="nil"/>
          <w:right w:val="nil"/>
        </w:tblBorders>
        <w:tblLayout w:type="fixed"/>
        <w:tblLook w:val="0000" w:firstRow="0" w:lastRow="0" w:firstColumn="0" w:lastColumn="0" w:noHBand="0" w:noVBand="0"/>
      </w:tblPr>
      <w:tblGrid>
        <w:gridCol w:w="6792"/>
        <w:gridCol w:w="2112"/>
      </w:tblGrid>
      <w:tr w:rsidR="00D510DF" w:rsidRPr="00D510DF" w14:paraId="4FF4774D" w14:textId="77777777" w:rsidTr="00D5086A">
        <w:trPr>
          <w:trHeight w:val="133"/>
          <w:jc w:val="center"/>
        </w:trPr>
        <w:tc>
          <w:tcPr>
            <w:tcW w:w="6792" w:type="dxa"/>
            <w:vMerge w:val="restart"/>
            <w:tcBorders>
              <w:top w:val="single" w:sz="8" w:space="0" w:color="000000"/>
              <w:left w:val="nil"/>
              <w:right w:val="nil"/>
            </w:tcBorders>
            <w:vAlign w:val="center"/>
          </w:tcPr>
          <w:p w14:paraId="237D058A" w14:textId="121C27E0" w:rsidR="00D510DF" w:rsidRPr="006A02C8" w:rsidRDefault="00D7214E" w:rsidP="00D510DF">
            <w:pPr>
              <w:autoSpaceDE w:val="0"/>
              <w:autoSpaceDN w:val="0"/>
              <w:adjustRightInd w:val="0"/>
              <w:jc w:val="center"/>
              <w:rPr>
                <w:rFonts w:eastAsia="KaiTi"/>
                <w:color w:val="000000"/>
                <w:kern w:val="20"/>
                <w:sz w:val="18"/>
                <w:szCs w:val="18"/>
                <w:lang w:eastAsia="de-CH"/>
              </w:rPr>
            </w:pPr>
            <w:r w:rsidRPr="006A02C8">
              <w:rPr>
                <w:rFonts w:ascii="SimSun" w:eastAsia="KaiTi" w:hAnsi="SimSun" w:cs="SimSun" w:hint="eastAsia"/>
                <w:color w:val="000000"/>
                <w:kern w:val="20"/>
                <w:sz w:val="18"/>
                <w:szCs w:val="18"/>
                <w:lang w:eastAsia="zh-CN"/>
              </w:rPr>
              <w:t>说明</w:t>
            </w:r>
          </w:p>
        </w:tc>
        <w:tc>
          <w:tcPr>
            <w:tcW w:w="2112" w:type="dxa"/>
            <w:tcBorders>
              <w:top w:val="single" w:sz="8" w:space="0" w:color="000000"/>
              <w:left w:val="nil"/>
              <w:bottom w:val="nil"/>
              <w:right w:val="nil"/>
            </w:tcBorders>
          </w:tcPr>
          <w:p w14:paraId="0E4A3589" w14:textId="5D3275C5" w:rsidR="00D510DF" w:rsidRPr="006A02C8" w:rsidRDefault="00D510DF" w:rsidP="00D510DF">
            <w:pPr>
              <w:autoSpaceDE w:val="0"/>
              <w:autoSpaceDN w:val="0"/>
              <w:adjustRightInd w:val="0"/>
              <w:jc w:val="center"/>
              <w:rPr>
                <w:rFonts w:eastAsia="KaiTi"/>
                <w:color w:val="000000"/>
                <w:kern w:val="20"/>
                <w:sz w:val="18"/>
                <w:szCs w:val="18"/>
                <w:lang w:eastAsia="de-CH"/>
              </w:rPr>
            </w:pPr>
            <w:r w:rsidRPr="006A02C8">
              <w:rPr>
                <w:rFonts w:eastAsia="KaiTi"/>
                <w:color w:val="000000"/>
                <w:kern w:val="20"/>
                <w:sz w:val="18"/>
                <w:szCs w:val="18"/>
                <w:lang w:eastAsia="de-CH"/>
              </w:rPr>
              <w:t>2023-2024</w:t>
            </w:r>
            <w:r w:rsidR="00D7214E" w:rsidRPr="006A02C8">
              <w:rPr>
                <w:rFonts w:ascii="SimSun" w:eastAsia="KaiTi" w:hAnsi="SimSun" w:cs="SimSun" w:hint="eastAsia"/>
                <w:color w:val="000000"/>
                <w:kern w:val="20"/>
                <w:sz w:val="18"/>
                <w:szCs w:val="18"/>
                <w:lang w:eastAsia="zh-CN"/>
              </w:rPr>
              <w:t>年</w:t>
            </w:r>
          </w:p>
        </w:tc>
      </w:tr>
      <w:tr w:rsidR="00D510DF" w:rsidRPr="00D510DF" w14:paraId="69453385" w14:textId="77777777" w:rsidTr="00D5086A">
        <w:trPr>
          <w:trHeight w:val="151"/>
          <w:jc w:val="center"/>
        </w:trPr>
        <w:tc>
          <w:tcPr>
            <w:tcW w:w="6792" w:type="dxa"/>
            <w:vMerge/>
            <w:tcBorders>
              <w:bottom w:val="nil"/>
            </w:tcBorders>
            <w:vAlign w:val="center"/>
          </w:tcPr>
          <w:p w14:paraId="70919717" w14:textId="77777777" w:rsidR="00D510DF" w:rsidRPr="006A02C8" w:rsidRDefault="00D510DF" w:rsidP="00D510DF">
            <w:pPr>
              <w:autoSpaceDE w:val="0"/>
              <w:autoSpaceDN w:val="0"/>
              <w:adjustRightInd w:val="0"/>
              <w:jc w:val="left"/>
              <w:rPr>
                <w:rFonts w:eastAsia="KaiTi"/>
                <w:color w:val="000000"/>
                <w:kern w:val="20"/>
                <w:sz w:val="18"/>
                <w:szCs w:val="18"/>
                <w:lang w:eastAsia="de-CH"/>
              </w:rPr>
            </w:pPr>
          </w:p>
        </w:tc>
        <w:tc>
          <w:tcPr>
            <w:tcW w:w="2112" w:type="dxa"/>
            <w:tcBorders>
              <w:top w:val="nil"/>
              <w:bottom w:val="nil"/>
            </w:tcBorders>
          </w:tcPr>
          <w:p w14:paraId="1C5E508F" w14:textId="7C62FE66" w:rsidR="00D510DF" w:rsidRPr="006A02C8" w:rsidRDefault="00D510DF" w:rsidP="00D510DF">
            <w:pPr>
              <w:autoSpaceDE w:val="0"/>
              <w:autoSpaceDN w:val="0"/>
              <w:adjustRightInd w:val="0"/>
              <w:jc w:val="center"/>
              <w:rPr>
                <w:rFonts w:eastAsia="KaiTi"/>
                <w:color w:val="000000"/>
                <w:spacing w:val="-10"/>
                <w:kern w:val="20"/>
                <w:sz w:val="18"/>
                <w:szCs w:val="18"/>
                <w:lang w:eastAsia="de-CH"/>
              </w:rPr>
            </w:pPr>
            <w:r w:rsidRPr="006A02C8">
              <w:rPr>
                <w:rFonts w:eastAsia="KaiTi"/>
                <w:color w:val="000000"/>
                <w:spacing w:val="-10"/>
                <w:kern w:val="20"/>
                <w:sz w:val="18"/>
                <w:szCs w:val="18"/>
                <w:lang w:eastAsia="de-CH"/>
              </w:rPr>
              <w:t>(</w:t>
            </w:r>
            <w:r w:rsidR="00D7214E" w:rsidRPr="006A02C8">
              <w:rPr>
                <w:rFonts w:ascii="SimSun" w:eastAsia="KaiTi" w:hAnsi="SimSun" w:cs="SimSun" w:hint="eastAsia"/>
                <w:color w:val="000000"/>
                <w:spacing w:val="-10"/>
                <w:kern w:val="20"/>
                <w:sz w:val="18"/>
                <w:szCs w:val="18"/>
                <w:lang w:eastAsia="zh-CN"/>
              </w:rPr>
              <w:t>千美元</w:t>
            </w:r>
            <w:r w:rsidRPr="006A02C8">
              <w:rPr>
                <w:rFonts w:eastAsia="KaiTi"/>
                <w:color w:val="000000"/>
                <w:spacing w:val="-10"/>
                <w:kern w:val="20"/>
                <w:sz w:val="18"/>
                <w:szCs w:val="18"/>
                <w:lang w:eastAsia="de-CH"/>
              </w:rPr>
              <w:t>)</w:t>
            </w:r>
          </w:p>
        </w:tc>
      </w:tr>
      <w:tr w:rsidR="00D510DF" w:rsidRPr="00D510DF" w14:paraId="28542069" w14:textId="77777777" w:rsidTr="00D5086A">
        <w:trPr>
          <w:trHeight w:val="140"/>
          <w:jc w:val="center"/>
        </w:trPr>
        <w:tc>
          <w:tcPr>
            <w:tcW w:w="6792" w:type="dxa"/>
            <w:tcBorders>
              <w:top w:val="nil"/>
              <w:bottom w:val="single" w:sz="8" w:space="0" w:color="000000"/>
            </w:tcBorders>
          </w:tcPr>
          <w:p w14:paraId="1ED670A7" w14:textId="77777777" w:rsidR="00D510DF" w:rsidRPr="006A02C8" w:rsidRDefault="00D510DF" w:rsidP="00D510DF">
            <w:pPr>
              <w:autoSpaceDE w:val="0"/>
              <w:autoSpaceDN w:val="0"/>
              <w:adjustRightInd w:val="0"/>
              <w:jc w:val="left"/>
              <w:rPr>
                <w:color w:val="000000"/>
                <w:kern w:val="20"/>
                <w:sz w:val="18"/>
                <w:szCs w:val="18"/>
                <w:lang w:eastAsia="de-CH"/>
              </w:rPr>
            </w:pPr>
          </w:p>
        </w:tc>
        <w:tc>
          <w:tcPr>
            <w:tcW w:w="2112" w:type="dxa"/>
            <w:tcBorders>
              <w:top w:val="nil"/>
              <w:bottom w:val="single" w:sz="8" w:space="0" w:color="000000"/>
            </w:tcBorders>
            <w:vAlign w:val="center"/>
          </w:tcPr>
          <w:p w14:paraId="23AC6965" w14:textId="77777777" w:rsidR="00D510DF" w:rsidRPr="006A02C8" w:rsidRDefault="00D510DF" w:rsidP="00D510DF">
            <w:pPr>
              <w:autoSpaceDE w:val="0"/>
              <w:autoSpaceDN w:val="0"/>
              <w:adjustRightInd w:val="0"/>
              <w:jc w:val="center"/>
              <w:rPr>
                <w:i/>
                <w:iCs/>
                <w:color w:val="000000"/>
                <w:kern w:val="20"/>
                <w:sz w:val="18"/>
                <w:szCs w:val="18"/>
                <w:lang w:eastAsia="de-CH"/>
              </w:rPr>
            </w:pPr>
          </w:p>
        </w:tc>
      </w:tr>
      <w:tr w:rsidR="00D510DF" w:rsidRPr="00D510DF" w14:paraId="2BA37037" w14:textId="77777777" w:rsidTr="00D5086A">
        <w:trPr>
          <w:trHeight w:val="150"/>
          <w:jc w:val="center"/>
        </w:trPr>
        <w:tc>
          <w:tcPr>
            <w:tcW w:w="6792" w:type="dxa"/>
            <w:tcBorders>
              <w:top w:val="single" w:sz="8" w:space="0" w:color="000000"/>
            </w:tcBorders>
          </w:tcPr>
          <w:p w14:paraId="3E6C1205" w14:textId="0C45AB47" w:rsidR="00D510DF" w:rsidRPr="006A02C8" w:rsidRDefault="00D7214E" w:rsidP="00D510DF">
            <w:pPr>
              <w:autoSpaceDE w:val="0"/>
              <w:autoSpaceDN w:val="0"/>
              <w:adjustRightInd w:val="0"/>
              <w:jc w:val="left"/>
              <w:rPr>
                <w:b/>
                <w:color w:val="000000"/>
                <w:kern w:val="20"/>
                <w:sz w:val="18"/>
                <w:szCs w:val="18"/>
                <w:lang w:eastAsia="de-CH"/>
              </w:rPr>
            </w:pPr>
            <w:r w:rsidRPr="006A02C8">
              <w:rPr>
                <w:rFonts w:ascii="SimSun" w:eastAsia="SimSun" w:hAnsi="SimSun" w:cs="SimSun" w:hint="eastAsia"/>
                <w:b/>
                <w:bCs/>
                <w:color w:val="000000"/>
                <w:kern w:val="20"/>
                <w:sz w:val="18"/>
                <w:szCs w:val="18"/>
                <w:lang w:eastAsia="zh-CN"/>
              </w:rPr>
              <w:t>一</w:t>
            </w:r>
            <w:r w:rsidR="00D510DF" w:rsidRPr="006A02C8">
              <w:rPr>
                <w:b/>
                <w:bCs/>
                <w:color w:val="000000"/>
                <w:kern w:val="20"/>
                <w:sz w:val="18"/>
                <w:szCs w:val="18"/>
                <w:lang w:eastAsia="de-CH"/>
              </w:rPr>
              <w:t xml:space="preserve">.  </w:t>
            </w:r>
            <w:r w:rsidRPr="006A02C8">
              <w:rPr>
                <w:rFonts w:ascii="SimSun" w:eastAsia="SimSun" w:hAnsi="SimSun" w:cs="SimSun" w:hint="eastAsia"/>
                <w:b/>
                <w:bCs/>
                <w:color w:val="000000"/>
                <w:kern w:val="20"/>
                <w:sz w:val="18"/>
                <w:szCs w:val="18"/>
                <w:lang w:eastAsia="zh-CN"/>
              </w:rPr>
              <w:t>会议</w:t>
            </w:r>
            <w:r w:rsidR="00D510DF" w:rsidRPr="006A02C8">
              <w:rPr>
                <w:b/>
                <w:bCs/>
                <w:color w:val="000000"/>
                <w:kern w:val="20"/>
                <w:sz w:val="18"/>
                <w:szCs w:val="18"/>
                <w:lang w:eastAsia="de-CH"/>
              </w:rPr>
              <w:t>:</w:t>
            </w:r>
          </w:p>
        </w:tc>
        <w:tc>
          <w:tcPr>
            <w:tcW w:w="2112" w:type="dxa"/>
            <w:tcBorders>
              <w:top w:val="single" w:sz="8" w:space="0" w:color="000000"/>
            </w:tcBorders>
          </w:tcPr>
          <w:p w14:paraId="52FC144B" w14:textId="77777777" w:rsidR="00D510DF" w:rsidRPr="006A02C8" w:rsidRDefault="00D510DF" w:rsidP="00D510DF">
            <w:pPr>
              <w:autoSpaceDE w:val="0"/>
              <w:autoSpaceDN w:val="0"/>
              <w:adjustRightInd w:val="0"/>
              <w:jc w:val="right"/>
              <w:rPr>
                <w:color w:val="000000"/>
                <w:kern w:val="20"/>
                <w:sz w:val="18"/>
                <w:szCs w:val="18"/>
                <w:lang w:eastAsia="de-CH"/>
              </w:rPr>
            </w:pPr>
          </w:p>
        </w:tc>
      </w:tr>
      <w:tr w:rsidR="00D510DF" w:rsidRPr="00D510DF" w14:paraId="0CB98C37" w14:textId="77777777" w:rsidTr="00D5086A">
        <w:trPr>
          <w:trHeight w:val="132"/>
          <w:jc w:val="center"/>
        </w:trPr>
        <w:tc>
          <w:tcPr>
            <w:tcW w:w="6792" w:type="dxa"/>
            <w:tcBorders>
              <w:bottom w:val="single" w:sz="8" w:space="0" w:color="000000"/>
            </w:tcBorders>
            <w:vAlign w:val="center"/>
          </w:tcPr>
          <w:p w14:paraId="3814C832" w14:textId="12424D97" w:rsidR="00D510DF" w:rsidRPr="006A02C8" w:rsidRDefault="00D7214E" w:rsidP="00D510DF">
            <w:pPr>
              <w:autoSpaceDE w:val="0"/>
              <w:autoSpaceDN w:val="0"/>
              <w:adjustRightInd w:val="0"/>
              <w:jc w:val="left"/>
              <w:rPr>
                <w:color w:val="000000"/>
                <w:kern w:val="20"/>
                <w:sz w:val="18"/>
                <w:szCs w:val="18"/>
                <w:lang w:eastAsia="de-CH"/>
              </w:rPr>
            </w:pPr>
            <w:r w:rsidRPr="006A02C8">
              <w:rPr>
                <w:rFonts w:ascii="SimSun" w:eastAsia="SimSun" w:hAnsi="SimSun" w:cs="SimSun" w:hint="eastAsia"/>
                <w:color w:val="000000"/>
                <w:kern w:val="20"/>
                <w:sz w:val="18"/>
                <w:szCs w:val="18"/>
                <w:lang w:eastAsia="zh-CN"/>
              </w:rPr>
              <w:t>支助土著人民和地方社区</w:t>
            </w:r>
            <w:r w:rsidR="00D510DF" w:rsidRPr="006A02C8">
              <w:rPr>
                <w:color w:val="000000"/>
                <w:kern w:val="20"/>
                <w:sz w:val="18"/>
                <w:szCs w:val="18"/>
                <w:lang w:eastAsia="de-CH"/>
              </w:rPr>
              <w:t>*</w:t>
            </w:r>
          </w:p>
        </w:tc>
        <w:tc>
          <w:tcPr>
            <w:tcW w:w="2112" w:type="dxa"/>
            <w:tcBorders>
              <w:bottom w:val="single" w:sz="8" w:space="0" w:color="000000"/>
            </w:tcBorders>
            <w:vAlign w:val="center"/>
          </w:tcPr>
          <w:p w14:paraId="1050F451" w14:textId="77777777" w:rsidR="00D510DF" w:rsidRPr="006A02C8" w:rsidRDefault="00D510DF" w:rsidP="00D510DF">
            <w:pPr>
              <w:autoSpaceDE w:val="0"/>
              <w:autoSpaceDN w:val="0"/>
              <w:adjustRightInd w:val="0"/>
              <w:ind w:right="498"/>
              <w:jc w:val="right"/>
              <w:rPr>
                <w:color w:val="000000"/>
                <w:kern w:val="20"/>
                <w:sz w:val="18"/>
                <w:szCs w:val="18"/>
                <w:lang w:eastAsia="de-CH"/>
              </w:rPr>
            </w:pPr>
            <w:r w:rsidRPr="006A02C8">
              <w:rPr>
                <w:color w:val="000000"/>
                <w:kern w:val="20"/>
                <w:sz w:val="18"/>
                <w:szCs w:val="18"/>
                <w:lang w:eastAsia="de-CH"/>
              </w:rPr>
              <w:t>792.4</w:t>
            </w:r>
          </w:p>
        </w:tc>
      </w:tr>
      <w:tr w:rsidR="00D510DF" w:rsidRPr="00D510DF" w14:paraId="181278F4" w14:textId="77777777" w:rsidTr="00D5086A">
        <w:trPr>
          <w:trHeight w:val="132"/>
          <w:jc w:val="center"/>
        </w:trPr>
        <w:tc>
          <w:tcPr>
            <w:tcW w:w="6792" w:type="dxa"/>
            <w:tcBorders>
              <w:top w:val="single" w:sz="8" w:space="0" w:color="000000"/>
              <w:bottom w:val="single" w:sz="8" w:space="0" w:color="000000"/>
            </w:tcBorders>
            <w:vAlign w:val="center"/>
          </w:tcPr>
          <w:p w14:paraId="4544C3B7" w14:textId="751FDB94" w:rsidR="00D510DF" w:rsidRPr="006A02C8" w:rsidRDefault="00D7214E" w:rsidP="00D510DF">
            <w:pPr>
              <w:autoSpaceDE w:val="0"/>
              <w:autoSpaceDN w:val="0"/>
              <w:adjustRightInd w:val="0"/>
              <w:jc w:val="left"/>
              <w:rPr>
                <w:color w:val="000000"/>
                <w:kern w:val="20"/>
                <w:sz w:val="18"/>
                <w:szCs w:val="18"/>
                <w:lang w:eastAsia="de-CH"/>
              </w:rPr>
            </w:pPr>
            <w:r w:rsidRPr="006A02C8">
              <w:rPr>
                <w:rFonts w:ascii="SimSun" w:eastAsia="SimSun" w:hAnsi="SimSun" w:cs="SimSun" w:hint="eastAsia"/>
                <w:b/>
                <w:bCs/>
                <w:color w:val="000000"/>
                <w:kern w:val="20"/>
                <w:sz w:val="18"/>
                <w:szCs w:val="18"/>
                <w:lang w:eastAsia="zh-CN"/>
              </w:rPr>
              <w:t>小计</w:t>
            </w:r>
          </w:p>
        </w:tc>
        <w:tc>
          <w:tcPr>
            <w:tcW w:w="2112" w:type="dxa"/>
            <w:tcBorders>
              <w:top w:val="single" w:sz="8" w:space="0" w:color="000000"/>
              <w:bottom w:val="single" w:sz="8" w:space="0" w:color="000000"/>
            </w:tcBorders>
            <w:vAlign w:val="center"/>
          </w:tcPr>
          <w:p w14:paraId="7A1523FC" w14:textId="77777777" w:rsidR="00D510DF" w:rsidRPr="006A02C8" w:rsidRDefault="00D510DF" w:rsidP="00D510DF">
            <w:pPr>
              <w:autoSpaceDE w:val="0"/>
              <w:autoSpaceDN w:val="0"/>
              <w:adjustRightInd w:val="0"/>
              <w:ind w:right="498"/>
              <w:jc w:val="right"/>
              <w:rPr>
                <w:color w:val="000000"/>
                <w:kern w:val="20"/>
                <w:sz w:val="18"/>
                <w:szCs w:val="18"/>
                <w:lang w:eastAsia="de-CH"/>
              </w:rPr>
            </w:pPr>
            <w:r w:rsidRPr="006A02C8">
              <w:rPr>
                <w:b/>
                <w:bCs/>
                <w:color w:val="000000"/>
                <w:kern w:val="20"/>
                <w:sz w:val="18"/>
                <w:szCs w:val="18"/>
                <w:lang w:eastAsia="de-CH"/>
              </w:rPr>
              <w:t>792.4</w:t>
            </w:r>
          </w:p>
        </w:tc>
      </w:tr>
      <w:tr w:rsidR="00D510DF" w:rsidRPr="00D510DF" w14:paraId="09CE8661" w14:textId="77777777" w:rsidTr="00D5086A">
        <w:trPr>
          <w:trHeight w:val="132"/>
          <w:jc w:val="center"/>
        </w:trPr>
        <w:tc>
          <w:tcPr>
            <w:tcW w:w="6792" w:type="dxa"/>
            <w:tcBorders>
              <w:top w:val="single" w:sz="8" w:space="0" w:color="000000"/>
              <w:bottom w:val="single" w:sz="8" w:space="0" w:color="000000"/>
            </w:tcBorders>
            <w:vAlign w:val="center"/>
          </w:tcPr>
          <w:p w14:paraId="17B6EC9A" w14:textId="2FD60D02" w:rsidR="00D510DF" w:rsidRPr="006A02C8" w:rsidRDefault="00D7214E" w:rsidP="00D510DF">
            <w:pPr>
              <w:autoSpaceDE w:val="0"/>
              <w:autoSpaceDN w:val="0"/>
              <w:adjustRightInd w:val="0"/>
              <w:jc w:val="left"/>
              <w:rPr>
                <w:b/>
                <w:bCs/>
                <w:color w:val="000000"/>
                <w:kern w:val="20"/>
                <w:sz w:val="18"/>
                <w:szCs w:val="18"/>
                <w:lang w:eastAsia="de-CH"/>
              </w:rPr>
            </w:pPr>
            <w:r w:rsidRPr="006A02C8">
              <w:rPr>
                <w:rFonts w:ascii="SimSun" w:eastAsia="SimSun" w:hAnsi="SimSun" w:cs="SimSun" w:hint="eastAsia"/>
                <w:b/>
                <w:bCs/>
                <w:color w:val="000000"/>
                <w:kern w:val="20"/>
                <w:sz w:val="18"/>
                <w:szCs w:val="18"/>
                <w:lang w:eastAsia="zh-CN"/>
              </w:rPr>
              <w:t>二</w:t>
            </w:r>
            <w:r w:rsidR="00D510DF" w:rsidRPr="006A02C8">
              <w:rPr>
                <w:b/>
                <w:bCs/>
                <w:color w:val="000000"/>
                <w:kern w:val="20"/>
                <w:sz w:val="18"/>
                <w:szCs w:val="18"/>
                <w:lang w:eastAsia="de-CH"/>
              </w:rPr>
              <w:t xml:space="preserve">. </w:t>
            </w:r>
            <w:r w:rsidRPr="006A02C8">
              <w:rPr>
                <w:rFonts w:ascii="SimSun" w:eastAsia="SimSun" w:hAnsi="SimSun" w:cs="SimSun" w:hint="eastAsia"/>
                <w:b/>
                <w:bCs/>
                <w:color w:val="000000"/>
                <w:kern w:val="20"/>
                <w:sz w:val="18"/>
                <w:szCs w:val="18"/>
                <w:lang w:eastAsia="zh-CN"/>
              </w:rPr>
              <w:t>方案支助费用</w:t>
            </w:r>
          </w:p>
        </w:tc>
        <w:tc>
          <w:tcPr>
            <w:tcW w:w="2112" w:type="dxa"/>
            <w:tcBorders>
              <w:top w:val="single" w:sz="8" w:space="0" w:color="000000"/>
              <w:bottom w:val="single" w:sz="8" w:space="0" w:color="000000"/>
            </w:tcBorders>
            <w:vAlign w:val="center"/>
          </w:tcPr>
          <w:p w14:paraId="5F9FA01E" w14:textId="77777777" w:rsidR="00D510DF" w:rsidRPr="006A02C8" w:rsidRDefault="00D510DF" w:rsidP="00D510DF">
            <w:pPr>
              <w:autoSpaceDE w:val="0"/>
              <w:autoSpaceDN w:val="0"/>
              <w:adjustRightInd w:val="0"/>
              <w:ind w:right="498"/>
              <w:jc w:val="right"/>
              <w:rPr>
                <w:b/>
                <w:bCs/>
                <w:color w:val="000000"/>
                <w:kern w:val="20"/>
                <w:sz w:val="18"/>
                <w:szCs w:val="18"/>
                <w:lang w:eastAsia="de-CH"/>
              </w:rPr>
            </w:pPr>
            <w:r w:rsidRPr="006A02C8">
              <w:rPr>
                <w:b/>
                <w:bCs/>
                <w:color w:val="000000"/>
                <w:kern w:val="20"/>
                <w:sz w:val="18"/>
                <w:szCs w:val="18"/>
                <w:lang w:eastAsia="de-CH"/>
              </w:rPr>
              <w:t>103.0</w:t>
            </w:r>
          </w:p>
        </w:tc>
      </w:tr>
      <w:tr w:rsidR="00D510DF" w:rsidRPr="00D510DF" w14:paraId="0D914433" w14:textId="77777777" w:rsidTr="00D5086A">
        <w:trPr>
          <w:trHeight w:val="132"/>
          <w:jc w:val="center"/>
        </w:trPr>
        <w:tc>
          <w:tcPr>
            <w:tcW w:w="6792" w:type="dxa"/>
            <w:tcBorders>
              <w:top w:val="single" w:sz="8" w:space="0" w:color="000000"/>
              <w:bottom w:val="single" w:sz="8" w:space="0" w:color="000000"/>
            </w:tcBorders>
            <w:vAlign w:val="center"/>
          </w:tcPr>
          <w:p w14:paraId="5305E4CB" w14:textId="23D78712" w:rsidR="00D510DF" w:rsidRPr="006A02C8" w:rsidRDefault="00D7214E" w:rsidP="00D510DF">
            <w:pPr>
              <w:autoSpaceDE w:val="0"/>
              <w:autoSpaceDN w:val="0"/>
              <w:adjustRightInd w:val="0"/>
              <w:jc w:val="left"/>
              <w:rPr>
                <w:b/>
                <w:bCs/>
                <w:color w:val="000000"/>
                <w:kern w:val="20"/>
                <w:sz w:val="18"/>
                <w:szCs w:val="18"/>
                <w:lang w:eastAsia="de-CH"/>
              </w:rPr>
            </w:pPr>
            <w:r w:rsidRPr="006A02C8">
              <w:rPr>
                <w:rFonts w:ascii="SimSun" w:eastAsia="SimSun" w:hAnsi="SimSun" w:cs="SimSun" w:hint="eastAsia"/>
                <w:b/>
                <w:bCs/>
                <w:color w:val="000000"/>
                <w:kern w:val="20"/>
                <w:sz w:val="18"/>
                <w:szCs w:val="18"/>
                <w:lang w:eastAsia="zh-CN"/>
              </w:rPr>
              <w:t>费用共计</w:t>
            </w:r>
            <w:r w:rsidR="00D510DF" w:rsidRPr="006A02C8">
              <w:rPr>
                <w:b/>
                <w:bCs/>
                <w:color w:val="000000"/>
                <w:kern w:val="20"/>
                <w:sz w:val="18"/>
                <w:szCs w:val="18"/>
                <w:lang w:eastAsia="de-CH"/>
              </w:rPr>
              <w:t>(</w:t>
            </w:r>
            <w:r w:rsidRPr="006A02C8">
              <w:rPr>
                <w:rFonts w:ascii="SimSun" w:eastAsia="SimSun" w:hAnsi="SimSun" w:cs="SimSun" w:hint="eastAsia"/>
                <w:b/>
                <w:bCs/>
                <w:color w:val="000000"/>
                <w:kern w:val="20"/>
                <w:sz w:val="18"/>
                <w:szCs w:val="18"/>
                <w:lang w:eastAsia="zh-CN"/>
              </w:rPr>
              <w:t>一</w:t>
            </w:r>
            <w:r w:rsidR="00D510DF" w:rsidRPr="006A02C8">
              <w:rPr>
                <w:b/>
                <w:bCs/>
                <w:color w:val="000000"/>
                <w:kern w:val="20"/>
                <w:sz w:val="18"/>
                <w:szCs w:val="18"/>
                <w:lang w:eastAsia="de-CH"/>
              </w:rPr>
              <w:t>+</w:t>
            </w:r>
            <w:r w:rsidRPr="006A02C8">
              <w:rPr>
                <w:rFonts w:ascii="SimSun" w:eastAsia="SimSun" w:hAnsi="SimSun" w:cs="SimSun" w:hint="eastAsia"/>
                <w:b/>
                <w:bCs/>
                <w:color w:val="000000"/>
                <w:kern w:val="20"/>
                <w:sz w:val="18"/>
                <w:szCs w:val="18"/>
                <w:lang w:eastAsia="zh-CN"/>
              </w:rPr>
              <w:t>二</w:t>
            </w:r>
            <w:r w:rsidR="00D510DF" w:rsidRPr="006A02C8">
              <w:rPr>
                <w:b/>
                <w:bCs/>
                <w:color w:val="000000"/>
                <w:kern w:val="20"/>
                <w:sz w:val="18"/>
                <w:szCs w:val="18"/>
                <w:lang w:eastAsia="de-CH"/>
              </w:rPr>
              <w:t>)</w:t>
            </w:r>
          </w:p>
        </w:tc>
        <w:tc>
          <w:tcPr>
            <w:tcW w:w="2112" w:type="dxa"/>
            <w:tcBorders>
              <w:top w:val="single" w:sz="8" w:space="0" w:color="000000"/>
              <w:bottom w:val="single" w:sz="8" w:space="0" w:color="000000"/>
            </w:tcBorders>
            <w:vAlign w:val="center"/>
          </w:tcPr>
          <w:p w14:paraId="24272A5F" w14:textId="77777777" w:rsidR="00D510DF" w:rsidRPr="006A02C8" w:rsidRDefault="00D510DF" w:rsidP="00D510DF">
            <w:pPr>
              <w:autoSpaceDE w:val="0"/>
              <w:autoSpaceDN w:val="0"/>
              <w:adjustRightInd w:val="0"/>
              <w:ind w:right="498"/>
              <w:jc w:val="right"/>
              <w:rPr>
                <w:b/>
                <w:bCs/>
                <w:i/>
                <w:iCs/>
                <w:color w:val="000000"/>
                <w:kern w:val="20"/>
                <w:sz w:val="18"/>
                <w:szCs w:val="18"/>
                <w:lang w:eastAsia="de-CH"/>
              </w:rPr>
            </w:pPr>
            <w:r w:rsidRPr="006A02C8">
              <w:rPr>
                <w:b/>
                <w:bCs/>
                <w:color w:val="000000"/>
                <w:kern w:val="20"/>
                <w:sz w:val="18"/>
                <w:szCs w:val="18"/>
                <w:lang w:eastAsia="de-CH"/>
              </w:rPr>
              <w:t>895.4</w:t>
            </w:r>
          </w:p>
        </w:tc>
      </w:tr>
    </w:tbl>
    <w:p w14:paraId="18F20929" w14:textId="01BCFD01" w:rsidR="00D510DF" w:rsidRPr="006A02C8" w:rsidRDefault="00D510DF" w:rsidP="00D510DF">
      <w:pPr>
        <w:spacing w:before="120" w:after="120" w:line="480" w:lineRule="auto"/>
        <w:rPr>
          <w:color w:val="000000"/>
          <w:sz w:val="18"/>
          <w:szCs w:val="18"/>
          <w:lang w:val="en-US" w:eastAsia="zh-CN"/>
        </w:rPr>
      </w:pPr>
      <w:r w:rsidRPr="006A02C8">
        <w:rPr>
          <w:color w:val="000000"/>
          <w:sz w:val="18"/>
          <w:szCs w:val="18"/>
          <w:lang w:val="en-US" w:eastAsia="zh-CN"/>
        </w:rPr>
        <w:t>*</w:t>
      </w:r>
      <w:r w:rsidR="00D7214E" w:rsidRPr="006A02C8">
        <w:rPr>
          <w:color w:val="000000"/>
          <w:sz w:val="18"/>
          <w:szCs w:val="18"/>
          <w:lang w:val="en-US" w:eastAsia="zh-CN"/>
        </w:rPr>
        <w:t xml:space="preserve"> </w:t>
      </w:r>
      <w:r w:rsidR="00D7214E" w:rsidRPr="006A02C8">
        <w:rPr>
          <w:rFonts w:ascii="SimSun" w:eastAsia="SimSun" w:hAnsi="SimSun" w:cs="SimSun" w:hint="eastAsia"/>
          <w:color w:val="000000"/>
          <w:sz w:val="18"/>
          <w:szCs w:val="18"/>
          <w:lang w:val="en-US" w:eastAsia="zh-CN"/>
        </w:rPr>
        <w:t>每个区域2个资助名额</w:t>
      </w:r>
      <w:r w:rsidR="006A02C8">
        <w:rPr>
          <w:rFonts w:ascii="SimSun" w:eastAsia="SimSun" w:hAnsi="SimSun" w:cs="SimSun" w:hint="eastAsia"/>
          <w:color w:val="000000"/>
          <w:sz w:val="18"/>
          <w:szCs w:val="18"/>
          <w:lang w:val="en-US" w:eastAsia="zh-CN"/>
        </w:rPr>
        <w:t>。</w:t>
      </w:r>
    </w:p>
    <w:p w14:paraId="7CE7F5C5" w14:textId="77777777" w:rsidR="00DF4499" w:rsidRDefault="00DF4499" w:rsidP="00D510DF">
      <w:pPr>
        <w:keepNext/>
        <w:spacing w:after="120" w:line="259" w:lineRule="auto"/>
        <w:jc w:val="left"/>
        <w:rPr>
          <w:rFonts w:ascii="Calibri" w:eastAsia="DengXian" w:hAnsi="Calibri" w:cs="Arial"/>
          <w:b/>
          <w:kern w:val="20"/>
          <w:szCs w:val="22"/>
          <w:lang w:eastAsia="zh-CN"/>
        </w:rPr>
      </w:pPr>
    </w:p>
    <w:p w14:paraId="3A07FED1" w14:textId="2F481F5D" w:rsidR="00D510DF" w:rsidRPr="00D510DF" w:rsidRDefault="00404CD5" w:rsidP="00D510DF">
      <w:pPr>
        <w:keepNext/>
        <w:spacing w:after="120" w:line="259" w:lineRule="auto"/>
        <w:jc w:val="left"/>
        <w:rPr>
          <w:rFonts w:ascii="Calibri" w:eastAsia="DengXian" w:hAnsi="Calibri" w:cs="Arial"/>
          <w:b/>
          <w:color w:val="000000"/>
          <w:kern w:val="20"/>
          <w:szCs w:val="22"/>
          <w:vertAlign w:val="superscript"/>
          <w:lang w:eastAsia="zh-CN"/>
        </w:rPr>
      </w:pPr>
      <w:r>
        <w:rPr>
          <w:rFonts w:ascii="Calibri" w:eastAsia="DengXian" w:hAnsi="Calibri" w:cs="Arial" w:hint="eastAsia"/>
          <w:b/>
          <w:kern w:val="20"/>
          <w:szCs w:val="22"/>
          <w:lang w:eastAsia="zh-CN"/>
        </w:rPr>
        <w:t>表</w:t>
      </w:r>
      <w:r w:rsidR="00D510DF" w:rsidRPr="00D510DF">
        <w:rPr>
          <w:rFonts w:ascii="Calibri" w:eastAsia="DengXian" w:hAnsi="Calibri" w:cs="Arial"/>
          <w:b/>
          <w:kern w:val="20"/>
          <w:szCs w:val="22"/>
          <w:lang w:eastAsia="zh-CN"/>
        </w:rPr>
        <w:t xml:space="preserve">6.  </w:t>
      </w:r>
      <w:r w:rsidR="00D510DF" w:rsidRPr="00D510DF">
        <w:rPr>
          <w:rFonts w:ascii="Calibri" w:eastAsia="DengXian" w:hAnsi="Calibri" w:cs="Arial"/>
          <w:b/>
          <w:color w:val="000000"/>
          <w:kern w:val="20"/>
          <w:szCs w:val="22"/>
          <w:lang w:eastAsia="zh-CN"/>
        </w:rPr>
        <w:t>2023-2024</w:t>
      </w:r>
      <w:r w:rsidR="00B378C0" w:rsidRPr="00B378C0">
        <w:rPr>
          <w:lang w:eastAsia="zh-CN"/>
        </w:rPr>
        <w:t xml:space="preserve"> </w:t>
      </w:r>
      <w:r>
        <w:rPr>
          <w:rFonts w:ascii="Calibri" w:eastAsia="DengXian" w:hAnsi="Calibri" w:cs="Arial" w:hint="eastAsia"/>
          <w:b/>
          <w:color w:val="000000"/>
          <w:kern w:val="20"/>
          <w:szCs w:val="22"/>
          <w:lang w:eastAsia="zh-CN"/>
        </w:rPr>
        <w:t>两年期</w:t>
      </w:r>
      <w:r w:rsidR="006A02C8">
        <w:rPr>
          <w:rFonts w:eastAsia="DengXian" w:hint="eastAsia"/>
          <w:b/>
          <w:color w:val="000000"/>
          <w:kern w:val="20"/>
          <w:szCs w:val="22"/>
          <w:lang w:eastAsia="zh-CN"/>
        </w:rPr>
        <w:t>《</w:t>
      </w:r>
      <w:r w:rsidR="00B378C0" w:rsidRPr="00B378C0">
        <w:rPr>
          <w:rFonts w:ascii="DengXian" w:eastAsia="DengXian" w:hAnsi="DengXian" w:cs="DengXian" w:hint="eastAsia"/>
          <w:b/>
          <w:color w:val="000000"/>
          <w:kern w:val="20"/>
          <w:szCs w:val="22"/>
          <w:lang w:eastAsia="zh-CN"/>
        </w:rPr>
        <w:t>生物多样性公约</w:t>
      </w:r>
      <w:r w:rsidR="006A02C8">
        <w:rPr>
          <w:rFonts w:ascii="DengXian" w:eastAsia="DengXian" w:hAnsi="DengXian" w:cs="DengXian" w:hint="eastAsia"/>
          <w:b/>
          <w:color w:val="000000"/>
          <w:kern w:val="20"/>
          <w:szCs w:val="22"/>
          <w:lang w:eastAsia="zh-CN"/>
        </w:rPr>
        <w:t>》</w:t>
      </w:r>
      <w:r w:rsidR="00B378C0" w:rsidRPr="00B378C0">
        <w:rPr>
          <w:rFonts w:ascii="DengXian" w:eastAsia="DengXian" w:hAnsi="DengXian" w:cs="DengXian" w:hint="eastAsia"/>
          <w:b/>
          <w:color w:val="000000"/>
          <w:kern w:val="20"/>
          <w:szCs w:val="22"/>
          <w:lang w:eastAsia="zh-CN"/>
        </w:rPr>
        <w:t>信托基金摊</w:t>
      </w:r>
      <w:r w:rsidR="00B378C0" w:rsidRPr="00B378C0">
        <w:rPr>
          <w:rFonts w:ascii="Calibri" w:eastAsia="DengXian" w:hAnsi="Calibri" w:cs="Arial" w:hint="eastAsia"/>
          <w:b/>
          <w:color w:val="000000"/>
          <w:kern w:val="20"/>
          <w:szCs w:val="22"/>
          <w:lang w:eastAsia="zh-CN"/>
        </w:rPr>
        <w:t>款</w:t>
      </w:r>
      <w:r w:rsidR="00D510DF" w:rsidRPr="00D510DF">
        <w:rPr>
          <w:rFonts w:ascii="Calibri" w:eastAsia="DengXian" w:hAnsi="Calibri" w:cs="Arial"/>
          <w:b/>
          <w:color w:val="000000"/>
          <w:kern w:val="20"/>
          <w:szCs w:val="22"/>
          <w:vertAlign w:val="superscript"/>
          <w:lang w:eastAsia="zh-CN"/>
        </w:rPr>
        <w:t>3</w:t>
      </w:r>
    </w:p>
    <w:tbl>
      <w:tblPr>
        <w:tblW w:w="9940" w:type="dxa"/>
        <w:tblLook w:val="04A0" w:firstRow="1" w:lastRow="0" w:firstColumn="1" w:lastColumn="0" w:noHBand="0" w:noVBand="1"/>
      </w:tblPr>
      <w:tblGrid>
        <w:gridCol w:w="4040"/>
        <w:gridCol w:w="1180"/>
        <w:gridCol w:w="1180"/>
        <w:gridCol w:w="1180"/>
        <w:gridCol w:w="1180"/>
        <w:gridCol w:w="1180"/>
      </w:tblGrid>
      <w:tr w:rsidR="00D510DF" w:rsidRPr="006A02C8" w14:paraId="7E996F18" w14:textId="77777777" w:rsidTr="00D510DF">
        <w:trPr>
          <w:trHeight w:val="450"/>
          <w:tblHeader/>
        </w:trPr>
        <w:tc>
          <w:tcPr>
            <w:tcW w:w="4040" w:type="dxa"/>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C757EA" w14:textId="33265EF5" w:rsidR="00D510DF" w:rsidRPr="006A02C8" w:rsidRDefault="00404CD5" w:rsidP="00D510DF">
            <w:pPr>
              <w:jc w:val="center"/>
              <w:rPr>
                <w:rFonts w:eastAsia="SimSun"/>
                <w:b/>
                <w:bCs/>
                <w:sz w:val="18"/>
                <w:szCs w:val="18"/>
                <w:lang w:val="en-US" w:eastAsia="zh-CN"/>
              </w:rPr>
            </w:pPr>
            <w:r w:rsidRPr="006A02C8">
              <w:rPr>
                <w:rFonts w:eastAsia="SimSun"/>
                <w:b/>
                <w:bCs/>
                <w:sz w:val="18"/>
                <w:szCs w:val="18"/>
                <w:lang w:val="en-US" w:eastAsia="zh-CN"/>
              </w:rPr>
              <w:t>缔约方</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039172" w14:textId="7BA81FCE" w:rsidR="00D510DF" w:rsidRPr="006A02C8" w:rsidRDefault="00D510DF" w:rsidP="00D510DF">
            <w:pPr>
              <w:jc w:val="center"/>
              <w:rPr>
                <w:rFonts w:eastAsia="SimSun"/>
                <w:b/>
                <w:bCs/>
                <w:sz w:val="18"/>
                <w:szCs w:val="18"/>
                <w:lang w:val="en-US" w:eastAsia="zh-CN"/>
              </w:rPr>
            </w:pPr>
            <w:r w:rsidRPr="006A02C8">
              <w:rPr>
                <w:rFonts w:eastAsia="SimSun"/>
                <w:b/>
                <w:bCs/>
                <w:sz w:val="18"/>
                <w:szCs w:val="18"/>
                <w:lang w:val="en-US" w:eastAsia="zh-CN"/>
              </w:rPr>
              <w:t>2022-2024</w:t>
            </w:r>
          </w:p>
          <w:p w14:paraId="7D848A7D" w14:textId="0373A267" w:rsidR="00404CD5" w:rsidRPr="006A02C8" w:rsidRDefault="00404CD5" w:rsidP="00D510DF">
            <w:pPr>
              <w:jc w:val="center"/>
              <w:rPr>
                <w:rFonts w:eastAsia="SimSun"/>
                <w:b/>
                <w:bCs/>
                <w:sz w:val="18"/>
                <w:szCs w:val="18"/>
                <w:lang w:val="en-US" w:eastAsia="zh-CN"/>
              </w:rPr>
            </w:pPr>
            <w:r w:rsidRPr="006A02C8">
              <w:rPr>
                <w:rFonts w:eastAsia="SimSun"/>
                <w:b/>
                <w:bCs/>
                <w:sz w:val="18"/>
                <w:szCs w:val="18"/>
                <w:lang w:val="en-US" w:eastAsia="zh-CN"/>
              </w:rPr>
              <w:t>年分摊比额表</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60C1DF7C" w14:textId="572C7147" w:rsidR="00D510DF" w:rsidRPr="006A02C8" w:rsidRDefault="00404CD5" w:rsidP="00D510DF">
            <w:pPr>
              <w:jc w:val="center"/>
              <w:rPr>
                <w:rFonts w:eastAsia="SimSun"/>
                <w:b/>
                <w:bCs/>
                <w:sz w:val="18"/>
                <w:szCs w:val="18"/>
                <w:lang w:val="en-US" w:eastAsia="zh-CN"/>
              </w:rPr>
            </w:pPr>
            <w:r w:rsidRPr="006A02C8">
              <w:rPr>
                <w:rFonts w:eastAsia="SimSun"/>
                <w:b/>
                <w:bCs/>
                <w:sz w:val="18"/>
                <w:szCs w:val="18"/>
                <w:lang w:val="en-US" w:eastAsia="zh-CN"/>
              </w:rPr>
              <w:t>实行</w:t>
            </w:r>
            <w:r w:rsidRPr="006A02C8">
              <w:rPr>
                <w:rFonts w:eastAsia="SimSun"/>
                <w:b/>
                <w:bCs/>
                <w:sz w:val="18"/>
                <w:szCs w:val="18"/>
                <w:lang w:val="en-US" w:eastAsia="zh-CN"/>
              </w:rPr>
              <w:t>22%</w:t>
            </w:r>
            <w:r w:rsidRPr="006A02C8">
              <w:rPr>
                <w:rFonts w:eastAsia="SimSun"/>
                <w:b/>
                <w:bCs/>
                <w:sz w:val="18"/>
                <w:szCs w:val="18"/>
                <w:lang w:val="en-US" w:eastAsia="zh-CN"/>
              </w:rPr>
              <w:t>上限，且任何最不发达国家的摊款不得超过</w:t>
            </w:r>
            <w:r w:rsidRPr="006A02C8">
              <w:rPr>
                <w:rFonts w:eastAsia="SimSun"/>
                <w:b/>
                <w:bCs/>
                <w:sz w:val="18"/>
                <w:szCs w:val="18"/>
                <w:lang w:val="en-US" w:eastAsia="zh-CN"/>
              </w:rPr>
              <w:t>0.01%</w:t>
            </w:r>
            <w:r w:rsidRPr="006A02C8">
              <w:rPr>
                <w:rFonts w:eastAsia="SimSun"/>
                <w:b/>
                <w:bCs/>
                <w:sz w:val="18"/>
                <w:szCs w:val="18"/>
                <w:lang w:val="en-US" w:eastAsia="zh-CN"/>
              </w:rPr>
              <w:t>的比额</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8A77E7A" w14:textId="1EB03FA7" w:rsidR="00D510DF" w:rsidRPr="006A02C8" w:rsidRDefault="00404CD5" w:rsidP="00D510DF">
            <w:pPr>
              <w:jc w:val="center"/>
              <w:rPr>
                <w:rFonts w:eastAsia="SimSun"/>
                <w:b/>
                <w:bCs/>
                <w:sz w:val="18"/>
                <w:szCs w:val="18"/>
                <w:lang w:val="en-US" w:eastAsia="zh-CN"/>
              </w:rPr>
            </w:pPr>
            <w:r w:rsidRPr="006A02C8">
              <w:rPr>
                <w:rFonts w:eastAsia="SimSun"/>
                <w:b/>
                <w:bCs/>
                <w:sz w:val="18"/>
                <w:szCs w:val="18"/>
                <w:lang w:eastAsia="zh-CN"/>
              </w:rPr>
              <w:t>2023</w:t>
            </w:r>
            <w:r w:rsidRPr="006A02C8">
              <w:rPr>
                <w:rFonts w:eastAsia="SimSun"/>
                <w:b/>
                <w:bCs/>
                <w:sz w:val="18"/>
                <w:szCs w:val="18"/>
                <w:lang w:eastAsia="zh-CN"/>
              </w:rPr>
              <w:t>年</w:t>
            </w:r>
            <w:r w:rsidRPr="006A02C8">
              <w:rPr>
                <w:rFonts w:eastAsia="SimSun"/>
                <w:b/>
                <w:bCs/>
                <w:sz w:val="18"/>
                <w:szCs w:val="18"/>
                <w:lang w:eastAsia="zh-CN"/>
              </w:rPr>
              <w:t>1</w:t>
            </w:r>
            <w:r w:rsidRPr="006A02C8">
              <w:rPr>
                <w:rFonts w:eastAsia="SimSun"/>
                <w:b/>
                <w:bCs/>
                <w:sz w:val="18"/>
                <w:szCs w:val="18"/>
                <w:lang w:eastAsia="zh-CN"/>
              </w:rPr>
              <w:t>月</w:t>
            </w:r>
            <w:r w:rsidRPr="006A02C8">
              <w:rPr>
                <w:rFonts w:eastAsia="SimSun"/>
                <w:b/>
                <w:bCs/>
                <w:sz w:val="18"/>
                <w:szCs w:val="18"/>
                <w:lang w:eastAsia="zh-CN"/>
              </w:rPr>
              <w:t>1</w:t>
            </w:r>
            <w:r w:rsidRPr="006A02C8">
              <w:rPr>
                <w:rFonts w:eastAsia="SimSun"/>
                <w:b/>
                <w:bCs/>
                <w:sz w:val="18"/>
                <w:szCs w:val="18"/>
                <w:lang w:eastAsia="zh-CN"/>
              </w:rPr>
              <w:t>日的摊款</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1CABCD6A" w14:textId="1FBD44DB" w:rsidR="00D510DF" w:rsidRPr="006A02C8" w:rsidRDefault="00404CD5" w:rsidP="00D510DF">
            <w:pPr>
              <w:jc w:val="center"/>
              <w:rPr>
                <w:rFonts w:eastAsia="SimSun"/>
                <w:b/>
                <w:bCs/>
                <w:sz w:val="18"/>
                <w:szCs w:val="18"/>
                <w:lang w:val="en-US" w:eastAsia="zh-CN"/>
              </w:rPr>
            </w:pPr>
            <w:r w:rsidRPr="006A02C8">
              <w:rPr>
                <w:rFonts w:eastAsia="SimSun"/>
                <w:b/>
                <w:bCs/>
                <w:sz w:val="18"/>
                <w:szCs w:val="18"/>
                <w:lang w:eastAsia="zh-CN"/>
              </w:rPr>
              <w:t>2024</w:t>
            </w:r>
            <w:r w:rsidRPr="006A02C8">
              <w:rPr>
                <w:rFonts w:eastAsia="SimSun"/>
                <w:b/>
                <w:bCs/>
                <w:sz w:val="18"/>
                <w:szCs w:val="18"/>
                <w:lang w:eastAsia="zh-CN"/>
              </w:rPr>
              <w:t>年</w:t>
            </w:r>
            <w:r w:rsidRPr="006A02C8">
              <w:rPr>
                <w:rFonts w:eastAsia="SimSun"/>
                <w:b/>
                <w:bCs/>
                <w:sz w:val="18"/>
                <w:szCs w:val="18"/>
                <w:lang w:eastAsia="zh-CN"/>
              </w:rPr>
              <w:t>1</w:t>
            </w:r>
            <w:r w:rsidRPr="006A02C8">
              <w:rPr>
                <w:rFonts w:eastAsia="SimSun"/>
                <w:b/>
                <w:bCs/>
                <w:sz w:val="18"/>
                <w:szCs w:val="18"/>
                <w:lang w:eastAsia="zh-CN"/>
              </w:rPr>
              <w:t>月</w:t>
            </w:r>
            <w:r w:rsidRPr="006A02C8">
              <w:rPr>
                <w:rFonts w:eastAsia="SimSun"/>
                <w:b/>
                <w:bCs/>
                <w:sz w:val="18"/>
                <w:szCs w:val="18"/>
                <w:lang w:eastAsia="zh-CN"/>
              </w:rPr>
              <w:t>1</w:t>
            </w:r>
            <w:r w:rsidRPr="006A02C8">
              <w:rPr>
                <w:rFonts w:eastAsia="SimSun"/>
                <w:b/>
                <w:bCs/>
                <w:sz w:val="18"/>
                <w:szCs w:val="18"/>
                <w:lang w:eastAsia="zh-CN"/>
              </w:rPr>
              <w:t>日的摊款</w:t>
            </w:r>
          </w:p>
        </w:tc>
        <w:tc>
          <w:tcPr>
            <w:tcW w:w="118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05F40CBD" w14:textId="000B109E" w:rsidR="00D510DF" w:rsidRPr="006A02C8" w:rsidRDefault="00D510DF" w:rsidP="00D510DF">
            <w:pPr>
              <w:jc w:val="center"/>
              <w:rPr>
                <w:rFonts w:eastAsia="SimSun"/>
                <w:b/>
                <w:bCs/>
                <w:sz w:val="18"/>
                <w:szCs w:val="18"/>
                <w:lang w:val="en-US" w:eastAsia="zh-CN"/>
              </w:rPr>
            </w:pPr>
            <w:r w:rsidRPr="006A02C8">
              <w:rPr>
                <w:rFonts w:eastAsia="SimSun"/>
                <w:b/>
                <w:bCs/>
                <w:sz w:val="18"/>
                <w:szCs w:val="18"/>
                <w:lang w:eastAsia="zh-CN"/>
              </w:rPr>
              <w:t>2023-2024</w:t>
            </w:r>
            <w:r w:rsidR="00404CD5" w:rsidRPr="006A02C8">
              <w:rPr>
                <w:rFonts w:eastAsia="SimSun"/>
                <w:b/>
                <w:bCs/>
                <w:sz w:val="18"/>
                <w:szCs w:val="18"/>
                <w:lang w:eastAsia="zh-CN"/>
              </w:rPr>
              <w:t>年共计</w:t>
            </w:r>
          </w:p>
        </w:tc>
      </w:tr>
      <w:tr w:rsidR="00D510DF" w:rsidRPr="00D510DF" w14:paraId="404C25E1" w14:textId="77777777" w:rsidTr="00D510DF">
        <w:trPr>
          <w:trHeight w:val="820"/>
        </w:trPr>
        <w:tc>
          <w:tcPr>
            <w:tcW w:w="404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5F47F403" w14:textId="77777777" w:rsidR="00D510DF" w:rsidRPr="006A02C8" w:rsidRDefault="00D510DF" w:rsidP="00D510DF">
            <w:pPr>
              <w:jc w:val="left"/>
              <w:rPr>
                <w:rFonts w:ascii="Calibri" w:eastAsia="SimSun" w:hAnsi="Calibri" w:cs="Calibri"/>
                <w:b/>
                <w:bCs/>
                <w:sz w:val="18"/>
                <w:szCs w:val="18"/>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6690083" w14:textId="77777777" w:rsidR="00D510DF" w:rsidRPr="00D510DF" w:rsidRDefault="00D510DF" w:rsidP="00D510DF">
            <w:pPr>
              <w:jc w:val="left"/>
              <w:rPr>
                <w:rFonts w:ascii="Calibri" w:eastAsia="DengXian" w:hAnsi="Calibri" w:cs="Calibri"/>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6545913B" w14:textId="77777777" w:rsidR="00D510DF" w:rsidRPr="00D510DF" w:rsidRDefault="00D510DF" w:rsidP="00D510DF">
            <w:pPr>
              <w:jc w:val="left"/>
              <w:rPr>
                <w:rFonts w:ascii="Calibri" w:eastAsia="DengXian" w:hAnsi="Calibri" w:cs="Calibri"/>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8E17700" w14:textId="77777777" w:rsidR="00D510DF" w:rsidRPr="00D510DF" w:rsidRDefault="00D510DF" w:rsidP="00D510DF">
            <w:pPr>
              <w:jc w:val="left"/>
              <w:rPr>
                <w:rFonts w:ascii="Calibri" w:eastAsia="DengXian" w:hAnsi="Calibri" w:cs="Arial"/>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C9F0A6D" w14:textId="77777777" w:rsidR="00D510DF" w:rsidRPr="00D510DF" w:rsidRDefault="00D510DF" w:rsidP="00D510DF">
            <w:pPr>
              <w:jc w:val="left"/>
              <w:rPr>
                <w:rFonts w:ascii="Calibri" w:eastAsia="DengXian" w:hAnsi="Calibri" w:cs="Arial"/>
                <w:b/>
                <w:bCs/>
                <w:sz w:val="16"/>
                <w:szCs w:val="16"/>
                <w:lang w:val="en-US" w:eastAsia="zh-CN"/>
              </w:rPr>
            </w:pPr>
          </w:p>
        </w:tc>
        <w:tc>
          <w:tcPr>
            <w:tcW w:w="1180" w:type="dxa"/>
            <w:vMerge/>
            <w:tcBorders>
              <w:top w:val="single" w:sz="4" w:space="0" w:color="auto"/>
              <w:left w:val="single" w:sz="4" w:space="0" w:color="auto"/>
              <w:bottom w:val="single" w:sz="4" w:space="0" w:color="auto"/>
              <w:right w:val="single" w:sz="4" w:space="0" w:color="auto"/>
            </w:tcBorders>
            <w:shd w:val="clear" w:color="auto" w:fill="D9D9D9"/>
            <w:vAlign w:val="center"/>
            <w:hideMark/>
          </w:tcPr>
          <w:p w14:paraId="3C5FBFC1" w14:textId="77777777" w:rsidR="00D510DF" w:rsidRPr="00D510DF" w:rsidRDefault="00D510DF" w:rsidP="00D510DF">
            <w:pPr>
              <w:jc w:val="left"/>
              <w:rPr>
                <w:rFonts w:ascii="Calibri" w:eastAsia="DengXian" w:hAnsi="Calibri" w:cs="Arial"/>
                <w:b/>
                <w:bCs/>
                <w:sz w:val="16"/>
                <w:szCs w:val="16"/>
                <w:lang w:val="en-US" w:eastAsia="zh-CN"/>
              </w:rPr>
            </w:pPr>
          </w:p>
        </w:tc>
      </w:tr>
      <w:tr w:rsidR="00404CD5" w:rsidRPr="00D510DF" w14:paraId="29502393"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4560F9D" w14:textId="4DCAE85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阿富汗</w:t>
            </w:r>
          </w:p>
        </w:tc>
        <w:tc>
          <w:tcPr>
            <w:tcW w:w="1180" w:type="dxa"/>
            <w:tcBorders>
              <w:top w:val="nil"/>
              <w:left w:val="nil"/>
              <w:bottom w:val="single" w:sz="4" w:space="0" w:color="auto"/>
              <w:right w:val="single" w:sz="4" w:space="0" w:color="auto"/>
            </w:tcBorders>
            <w:shd w:val="clear" w:color="auto" w:fill="auto"/>
            <w:vAlign w:val="center"/>
            <w:hideMark/>
          </w:tcPr>
          <w:p w14:paraId="34A1E2F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418BD00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2BB96BC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036857B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1,072 </w:t>
            </w:r>
          </w:p>
        </w:tc>
        <w:tc>
          <w:tcPr>
            <w:tcW w:w="1180" w:type="dxa"/>
            <w:tcBorders>
              <w:top w:val="nil"/>
              <w:left w:val="nil"/>
              <w:bottom w:val="single" w:sz="4" w:space="0" w:color="auto"/>
              <w:right w:val="single" w:sz="4" w:space="0" w:color="auto"/>
            </w:tcBorders>
            <w:shd w:val="clear" w:color="auto" w:fill="auto"/>
            <w:noWrap/>
            <w:vAlign w:val="center"/>
            <w:hideMark/>
          </w:tcPr>
          <w:p w14:paraId="54FA81B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2,049 </w:t>
            </w:r>
          </w:p>
        </w:tc>
      </w:tr>
      <w:tr w:rsidR="00404CD5" w:rsidRPr="00D510DF" w14:paraId="0ACF93A5"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271982C" w14:textId="639F233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阿尔巴尼亚</w:t>
            </w:r>
          </w:p>
        </w:tc>
        <w:tc>
          <w:tcPr>
            <w:tcW w:w="1180" w:type="dxa"/>
            <w:tcBorders>
              <w:top w:val="nil"/>
              <w:left w:val="nil"/>
              <w:bottom w:val="single" w:sz="4" w:space="0" w:color="auto"/>
              <w:right w:val="single" w:sz="4" w:space="0" w:color="auto"/>
            </w:tcBorders>
            <w:shd w:val="clear" w:color="auto" w:fill="auto"/>
            <w:vAlign w:val="center"/>
            <w:hideMark/>
          </w:tcPr>
          <w:p w14:paraId="5AE7745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C6671A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1236B9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46E42C6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3A87E7A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4C8D82F5"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85FD278" w14:textId="665690F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阿尔及利亚</w:t>
            </w:r>
          </w:p>
        </w:tc>
        <w:tc>
          <w:tcPr>
            <w:tcW w:w="1180" w:type="dxa"/>
            <w:tcBorders>
              <w:top w:val="nil"/>
              <w:left w:val="nil"/>
              <w:bottom w:val="single" w:sz="4" w:space="0" w:color="auto"/>
              <w:right w:val="single" w:sz="4" w:space="0" w:color="auto"/>
            </w:tcBorders>
            <w:shd w:val="clear" w:color="auto" w:fill="auto"/>
            <w:vAlign w:val="center"/>
            <w:hideMark/>
          </w:tcPr>
          <w:p w14:paraId="6F1A21E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0.109</w:t>
            </w:r>
          </w:p>
        </w:tc>
        <w:tc>
          <w:tcPr>
            <w:tcW w:w="1180" w:type="dxa"/>
            <w:tcBorders>
              <w:top w:val="nil"/>
              <w:left w:val="nil"/>
              <w:bottom w:val="single" w:sz="4" w:space="0" w:color="auto"/>
              <w:right w:val="single" w:sz="4" w:space="0" w:color="auto"/>
            </w:tcBorders>
            <w:shd w:val="clear" w:color="auto" w:fill="auto"/>
            <w:noWrap/>
            <w:vAlign w:val="center"/>
            <w:hideMark/>
          </w:tcPr>
          <w:p w14:paraId="589392B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0.136</w:t>
            </w:r>
          </w:p>
        </w:tc>
        <w:tc>
          <w:tcPr>
            <w:tcW w:w="1180" w:type="dxa"/>
            <w:tcBorders>
              <w:top w:val="nil"/>
              <w:left w:val="nil"/>
              <w:bottom w:val="single" w:sz="4" w:space="0" w:color="auto"/>
              <w:right w:val="single" w:sz="4" w:space="0" w:color="auto"/>
            </w:tcBorders>
            <w:shd w:val="clear" w:color="auto" w:fill="auto"/>
            <w:noWrap/>
            <w:vAlign w:val="center"/>
            <w:hideMark/>
          </w:tcPr>
          <w:p w14:paraId="3070D47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17,750 </w:t>
            </w:r>
          </w:p>
        </w:tc>
        <w:tc>
          <w:tcPr>
            <w:tcW w:w="1180" w:type="dxa"/>
            <w:tcBorders>
              <w:top w:val="nil"/>
              <w:left w:val="nil"/>
              <w:bottom w:val="single" w:sz="4" w:space="0" w:color="auto"/>
              <w:right w:val="single" w:sz="4" w:space="0" w:color="auto"/>
            </w:tcBorders>
            <w:shd w:val="clear" w:color="auto" w:fill="auto"/>
            <w:noWrap/>
            <w:vAlign w:val="center"/>
            <w:hideMark/>
          </w:tcPr>
          <w:p w14:paraId="7394C75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19,469 </w:t>
            </w:r>
          </w:p>
        </w:tc>
        <w:tc>
          <w:tcPr>
            <w:tcW w:w="1180" w:type="dxa"/>
            <w:tcBorders>
              <w:top w:val="nil"/>
              <w:left w:val="nil"/>
              <w:bottom w:val="single" w:sz="4" w:space="0" w:color="auto"/>
              <w:right w:val="single" w:sz="4" w:space="0" w:color="auto"/>
            </w:tcBorders>
            <w:shd w:val="clear" w:color="auto" w:fill="auto"/>
            <w:noWrap/>
            <w:vAlign w:val="center"/>
            <w:hideMark/>
          </w:tcPr>
          <w:p w14:paraId="2DAFCE6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37,219 </w:t>
            </w:r>
          </w:p>
        </w:tc>
      </w:tr>
      <w:tr w:rsidR="00404CD5" w:rsidRPr="00D510DF" w14:paraId="1523E599"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BE5C66B" w14:textId="0CE36CF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安道尔</w:t>
            </w:r>
          </w:p>
        </w:tc>
        <w:tc>
          <w:tcPr>
            <w:tcW w:w="1180" w:type="dxa"/>
            <w:tcBorders>
              <w:top w:val="nil"/>
              <w:left w:val="nil"/>
              <w:bottom w:val="single" w:sz="4" w:space="0" w:color="auto"/>
              <w:right w:val="single" w:sz="4" w:space="0" w:color="auto"/>
            </w:tcBorders>
            <w:shd w:val="clear" w:color="auto" w:fill="auto"/>
            <w:vAlign w:val="center"/>
            <w:hideMark/>
          </w:tcPr>
          <w:p w14:paraId="68F9F9C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8EFE0F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059755B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9C0982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C9A43B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3B591BAF"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D2BE192" w14:textId="7B0696F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安哥拉</w:t>
            </w:r>
          </w:p>
        </w:tc>
        <w:tc>
          <w:tcPr>
            <w:tcW w:w="1180" w:type="dxa"/>
            <w:tcBorders>
              <w:top w:val="nil"/>
              <w:left w:val="nil"/>
              <w:bottom w:val="single" w:sz="4" w:space="0" w:color="auto"/>
              <w:right w:val="single" w:sz="4" w:space="0" w:color="auto"/>
            </w:tcBorders>
            <w:shd w:val="clear" w:color="auto" w:fill="auto"/>
            <w:vAlign w:val="center"/>
            <w:hideMark/>
          </w:tcPr>
          <w:p w14:paraId="3779605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46722D0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535E7D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200CFB5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2D128A8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73F738DB"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487DCB7" w14:textId="4B88D39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安提瓜和巴布达</w:t>
            </w:r>
          </w:p>
        </w:tc>
        <w:tc>
          <w:tcPr>
            <w:tcW w:w="1180" w:type="dxa"/>
            <w:tcBorders>
              <w:top w:val="nil"/>
              <w:left w:val="nil"/>
              <w:bottom w:val="single" w:sz="4" w:space="0" w:color="auto"/>
              <w:right w:val="single" w:sz="4" w:space="0" w:color="auto"/>
            </w:tcBorders>
            <w:shd w:val="clear" w:color="auto" w:fill="auto"/>
            <w:vAlign w:val="center"/>
            <w:hideMark/>
          </w:tcPr>
          <w:p w14:paraId="4B2B580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58DC246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06DA84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9DCDD3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91E8C4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2128E335"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E4D1FF1" w14:textId="09926C1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阿根廷</w:t>
            </w:r>
          </w:p>
        </w:tc>
        <w:tc>
          <w:tcPr>
            <w:tcW w:w="1180" w:type="dxa"/>
            <w:tcBorders>
              <w:top w:val="nil"/>
              <w:left w:val="nil"/>
              <w:bottom w:val="single" w:sz="4" w:space="0" w:color="auto"/>
              <w:right w:val="single" w:sz="4" w:space="0" w:color="auto"/>
            </w:tcBorders>
            <w:shd w:val="clear" w:color="auto" w:fill="auto"/>
            <w:vAlign w:val="center"/>
            <w:hideMark/>
          </w:tcPr>
          <w:p w14:paraId="1FCF607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0.719</w:t>
            </w:r>
          </w:p>
        </w:tc>
        <w:tc>
          <w:tcPr>
            <w:tcW w:w="1180" w:type="dxa"/>
            <w:tcBorders>
              <w:top w:val="nil"/>
              <w:left w:val="nil"/>
              <w:bottom w:val="single" w:sz="4" w:space="0" w:color="auto"/>
              <w:right w:val="single" w:sz="4" w:space="0" w:color="auto"/>
            </w:tcBorders>
            <w:shd w:val="clear" w:color="auto" w:fill="auto"/>
            <w:noWrap/>
            <w:vAlign w:val="center"/>
            <w:hideMark/>
          </w:tcPr>
          <w:p w14:paraId="71B41E6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0.899</w:t>
            </w:r>
          </w:p>
        </w:tc>
        <w:tc>
          <w:tcPr>
            <w:tcW w:w="1180" w:type="dxa"/>
            <w:tcBorders>
              <w:top w:val="nil"/>
              <w:left w:val="nil"/>
              <w:bottom w:val="single" w:sz="4" w:space="0" w:color="auto"/>
              <w:right w:val="single" w:sz="4" w:space="0" w:color="auto"/>
            </w:tcBorders>
            <w:shd w:val="clear" w:color="auto" w:fill="auto"/>
            <w:noWrap/>
            <w:vAlign w:val="center"/>
            <w:hideMark/>
          </w:tcPr>
          <w:p w14:paraId="25FE39B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117,088 </w:t>
            </w:r>
          </w:p>
        </w:tc>
        <w:tc>
          <w:tcPr>
            <w:tcW w:w="1180" w:type="dxa"/>
            <w:tcBorders>
              <w:top w:val="nil"/>
              <w:left w:val="nil"/>
              <w:bottom w:val="single" w:sz="4" w:space="0" w:color="auto"/>
              <w:right w:val="single" w:sz="4" w:space="0" w:color="auto"/>
            </w:tcBorders>
            <w:shd w:val="clear" w:color="auto" w:fill="auto"/>
            <w:noWrap/>
            <w:vAlign w:val="center"/>
            <w:hideMark/>
          </w:tcPr>
          <w:p w14:paraId="24F9109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128,425 </w:t>
            </w:r>
          </w:p>
        </w:tc>
        <w:tc>
          <w:tcPr>
            <w:tcW w:w="1180" w:type="dxa"/>
            <w:tcBorders>
              <w:top w:val="nil"/>
              <w:left w:val="nil"/>
              <w:bottom w:val="single" w:sz="4" w:space="0" w:color="auto"/>
              <w:right w:val="single" w:sz="4" w:space="0" w:color="auto"/>
            </w:tcBorders>
            <w:shd w:val="clear" w:color="auto" w:fill="auto"/>
            <w:noWrap/>
            <w:vAlign w:val="center"/>
            <w:hideMark/>
          </w:tcPr>
          <w:p w14:paraId="01FEA5B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245,513 </w:t>
            </w:r>
          </w:p>
        </w:tc>
      </w:tr>
      <w:tr w:rsidR="00404CD5" w:rsidRPr="00D510DF" w14:paraId="3768CF02"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8A12DCA" w14:textId="1AF576D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亚美尼亚</w:t>
            </w:r>
          </w:p>
        </w:tc>
        <w:tc>
          <w:tcPr>
            <w:tcW w:w="1180" w:type="dxa"/>
            <w:tcBorders>
              <w:top w:val="nil"/>
              <w:left w:val="nil"/>
              <w:bottom w:val="single" w:sz="4" w:space="0" w:color="auto"/>
              <w:right w:val="single" w:sz="4" w:space="0" w:color="auto"/>
            </w:tcBorders>
            <w:shd w:val="clear" w:color="auto" w:fill="auto"/>
            <w:vAlign w:val="center"/>
            <w:hideMark/>
          </w:tcPr>
          <w:p w14:paraId="1A667E7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90D89A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7665B8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3CD31D8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0A2137D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2,390 </w:t>
            </w:r>
          </w:p>
        </w:tc>
      </w:tr>
      <w:tr w:rsidR="00404CD5" w:rsidRPr="00D510DF" w14:paraId="250F6A19"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ADA62A2" w14:textId="025C010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澳大利亚</w:t>
            </w:r>
          </w:p>
        </w:tc>
        <w:tc>
          <w:tcPr>
            <w:tcW w:w="1180" w:type="dxa"/>
            <w:tcBorders>
              <w:top w:val="nil"/>
              <w:left w:val="nil"/>
              <w:bottom w:val="single" w:sz="4" w:space="0" w:color="auto"/>
              <w:right w:val="single" w:sz="4" w:space="0" w:color="auto"/>
            </w:tcBorders>
            <w:shd w:val="clear" w:color="auto" w:fill="auto"/>
            <w:vAlign w:val="center"/>
            <w:hideMark/>
          </w:tcPr>
          <w:p w14:paraId="3706B1B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2.111</w:t>
            </w:r>
          </w:p>
        </w:tc>
        <w:tc>
          <w:tcPr>
            <w:tcW w:w="1180" w:type="dxa"/>
            <w:tcBorders>
              <w:top w:val="nil"/>
              <w:left w:val="nil"/>
              <w:bottom w:val="single" w:sz="4" w:space="0" w:color="auto"/>
              <w:right w:val="single" w:sz="4" w:space="0" w:color="auto"/>
            </w:tcBorders>
            <w:shd w:val="clear" w:color="auto" w:fill="auto"/>
            <w:noWrap/>
            <w:vAlign w:val="center"/>
            <w:hideMark/>
          </w:tcPr>
          <w:p w14:paraId="16DBF97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2.639</w:t>
            </w:r>
          </w:p>
        </w:tc>
        <w:tc>
          <w:tcPr>
            <w:tcW w:w="1180" w:type="dxa"/>
            <w:tcBorders>
              <w:top w:val="nil"/>
              <w:left w:val="nil"/>
              <w:bottom w:val="single" w:sz="4" w:space="0" w:color="auto"/>
              <w:right w:val="single" w:sz="4" w:space="0" w:color="auto"/>
            </w:tcBorders>
            <w:shd w:val="clear" w:color="auto" w:fill="auto"/>
            <w:noWrap/>
            <w:vAlign w:val="center"/>
            <w:hideMark/>
          </w:tcPr>
          <w:p w14:paraId="0FFF2BF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343,772 </w:t>
            </w:r>
          </w:p>
        </w:tc>
        <w:tc>
          <w:tcPr>
            <w:tcW w:w="1180" w:type="dxa"/>
            <w:tcBorders>
              <w:top w:val="nil"/>
              <w:left w:val="nil"/>
              <w:bottom w:val="single" w:sz="4" w:space="0" w:color="auto"/>
              <w:right w:val="single" w:sz="4" w:space="0" w:color="auto"/>
            </w:tcBorders>
            <w:shd w:val="clear" w:color="auto" w:fill="auto"/>
            <w:noWrap/>
            <w:vAlign w:val="center"/>
            <w:hideMark/>
          </w:tcPr>
          <w:p w14:paraId="4B4690B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377,059 </w:t>
            </w:r>
          </w:p>
        </w:tc>
        <w:tc>
          <w:tcPr>
            <w:tcW w:w="1180" w:type="dxa"/>
            <w:tcBorders>
              <w:top w:val="nil"/>
              <w:left w:val="nil"/>
              <w:bottom w:val="single" w:sz="4" w:space="0" w:color="auto"/>
              <w:right w:val="single" w:sz="4" w:space="0" w:color="auto"/>
            </w:tcBorders>
            <w:shd w:val="clear" w:color="auto" w:fill="auto"/>
            <w:noWrap/>
            <w:vAlign w:val="center"/>
            <w:hideMark/>
          </w:tcPr>
          <w:p w14:paraId="6D2AFBE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720,831 </w:t>
            </w:r>
          </w:p>
        </w:tc>
      </w:tr>
      <w:tr w:rsidR="00404CD5" w:rsidRPr="00D510DF" w14:paraId="28F7EE41"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B660125" w14:textId="7BC325D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奥地利</w:t>
            </w:r>
          </w:p>
        </w:tc>
        <w:tc>
          <w:tcPr>
            <w:tcW w:w="1180" w:type="dxa"/>
            <w:tcBorders>
              <w:top w:val="nil"/>
              <w:left w:val="nil"/>
              <w:bottom w:val="single" w:sz="4" w:space="0" w:color="auto"/>
              <w:right w:val="single" w:sz="4" w:space="0" w:color="auto"/>
            </w:tcBorders>
            <w:shd w:val="clear" w:color="auto" w:fill="auto"/>
            <w:vAlign w:val="center"/>
            <w:hideMark/>
          </w:tcPr>
          <w:p w14:paraId="7346CDE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7E55A1C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362C5C8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110,574 </w:t>
            </w:r>
          </w:p>
        </w:tc>
        <w:tc>
          <w:tcPr>
            <w:tcW w:w="1180" w:type="dxa"/>
            <w:tcBorders>
              <w:top w:val="nil"/>
              <w:left w:val="nil"/>
              <w:bottom w:val="single" w:sz="4" w:space="0" w:color="auto"/>
              <w:right w:val="single" w:sz="4" w:space="0" w:color="auto"/>
            </w:tcBorders>
            <w:shd w:val="clear" w:color="auto" w:fill="auto"/>
            <w:noWrap/>
            <w:vAlign w:val="center"/>
            <w:hideMark/>
          </w:tcPr>
          <w:p w14:paraId="5EE6B66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121,281 </w:t>
            </w:r>
          </w:p>
        </w:tc>
        <w:tc>
          <w:tcPr>
            <w:tcW w:w="1180" w:type="dxa"/>
            <w:tcBorders>
              <w:top w:val="nil"/>
              <w:left w:val="nil"/>
              <w:bottom w:val="single" w:sz="4" w:space="0" w:color="auto"/>
              <w:right w:val="single" w:sz="4" w:space="0" w:color="auto"/>
            </w:tcBorders>
            <w:shd w:val="clear" w:color="auto" w:fill="auto"/>
            <w:noWrap/>
            <w:vAlign w:val="center"/>
            <w:hideMark/>
          </w:tcPr>
          <w:p w14:paraId="53EF936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231,855 </w:t>
            </w:r>
          </w:p>
        </w:tc>
      </w:tr>
      <w:tr w:rsidR="00404CD5" w:rsidRPr="00D510DF" w14:paraId="696FBE78"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A7C00CA" w14:textId="5FAE392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阿塞拜疆</w:t>
            </w:r>
          </w:p>
        </w:tc>
        <w:tc>
          <w:tcPr>
            <w:tcW w:w="1180" w:type="dxa"/>
            <w:tcBorders>
              <w:top w:val="nil"/>
              <w:left w:val="nil"/>
              <w:bottom w:val="single" w:sz="4" w:space="0" w:color="auto"/>
              <w:right w:val="single" w:sz="4" w:space="0" w:color="auto"/>
            </w:tcBorders>
            <w:shd w:val="clear" w:color="auto" w:fill="auto"/>
            <w:vAlign w:val="center"/>
            <w:hideMark/>
          </w:tcPr>
          <w:p w14:paraId="123722A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6839D96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0E572C9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4,885 </w:t>
            </w:r>
          </w:p>
        </w:tc>
        <w:tc>
          <w:tcPr>
            <w:tcW w:w="1180" w:type="dxa"/>
            <w:tcBorders>
              <w:top w:val="nil"/>
              <w:left w:val="nil"/>
              <w:bottom w:val="single" w:sz="4" w:space="0" w:color="auto"/>
              <w:right w:val="single" w:sz="4" w:space="0" w:color="auto"/>
            </w:tcBorders>
            <w:shd w:val="clear" w:color="auto" w:fill="auto"/>
            <w:noWrap/>
            <w:vAlign w:val="center"/>
            <w:hideMark/>
          </w:tcPr>
          <w:p w14:paraId="4156C90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5,358 </w:t>
            </w:r>
          </w:p>
        </w:tc>
        <w:tc>
          <w:tcPr>
            <w:tcW w:w="1180" w:type="dxa"/>
            <w:tcBorders>
              <w:top w:val="nil"/>
              <w:left w:val="nil"/>
              <w:bottom w:val="single" w:sz="4" w:space="0" w:color="auto"/>
              <w:right w:val="single" w:sz="4" w:space="0" w:color="auto"/>
            </w:tcBorders>
            <w:shd w:val="clear" w:color="auto" w:fill="auto"/>
            <w:noWrap/>
            <w:vAlign w:val="center"/>
            <w:hideMark/>
          </w:tcPr>
          <w:p w14:paraId="396B6E3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10,243 </w:t>
            </w:r>
          </w:p>
        </w:tc>
      </w:tr>
      <w:tr w:rsidR="00404CD5" w:rsidRPr="00D510DF" w14:paraId="2ACE76CE"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EEAEBEA" w14:textId="7045891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巴哈马</w:t>
            </w:r>
          </w:p>
        </w:tc>
        <w:tc>
          <w:tcPr>
            <w:tcW w:w="1180" w:type="dxa"/>
            <w:tcBorders>
              <w:top w:val="nil"/>
              <w:left w:val="nil"/>
              <w:bottom w:val="single" w:sz="4" w:space="0" w:color="auto"/>
              <w:right w:val="single" w:sz="4" w:space="0" w:color="auto"/>
            </w:tcBorders>
            <w:shd w:val="clear" w:color="auto" w:fill="auto"/>
            <w:vAlign w:val="center"/>
            <w:hideMark/>
          </w:tcPr>
          <w:p w14:paraId="1569668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078FCA2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3249E91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5881064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68DABE9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6,488 </w:t>
            </w:r>
          </w:p>
        </w:tc>
      </w:tr>
      <w:tr w:rsidR="00404CD5" w:rsidRPr="00D510DF" w14:paraId="3D82803C"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DB08F68" w14:textId="3546E46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lastRenderedPageBreak/>
              <w:t>巴林</w:t>
            </w:r>
          </w:p>
        </w:tc>
        <w:tc>
          <w:tcPr>
            <w:tcW w:w="1180" w:type="dxa"/>
            <w:tcBorders>
              <w:top w:val="nil"/>
              <w:left w:val="nil"/>
              <w:bottom w:val="single" w:sz="4" w:space="0" w:color="auto"/>
              <w:right w:val="single" w:sz="4" w:space="0" w:color="auto"/>
            </w:tcBorders>
            <w:shd w:val="clear" w:color="auto" w:fill="auto"/>
            <w:vAlign w:val="center"/>
            <w:hideMark/>
          </w:tcPr>
          <w:p w14:paraId="097A691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0.054</w:t>
            </w:r>
          </w:p>
        </w:tc>
        <w:tc>
          <w:tcPr>
            <w:tcW w:w="1180" w:type="dxa"/>
            <w:tcBorders>
              <w:top w:val="nil"/>
              <w:left w:val="nil"/>
              <w:bottom w:val="single" w:sz="4" w:space="0" w:color="auto"/>
              <w:right w:val="single" w:sz="4" w:space="0" w:color="auto"/>
            </w:tcBorders>
            <w:shd w:val="clear" w:color="auto" w:fill="auto"/>
            <w:noWrap/>
            <w:vAlign w:val="center"/>
            <w:hideMark/>
          </w:tcPr>
          <w:p w14:paraId="381D745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5D03F14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8,794 </w:t>
            </w:r>
          </w:p>
        </w:tc>
        <w:tc>
          <w:tcPr>
            <w:tcW w:w="1180" w:type="dxa"/>
            <w:tcBorders>
              <w:top w:val="nil"/>
              <w:left w:val="nil"/>
              <w:bottom w:val="single" w:sz="4" w:space="0" w:color="auto"/>
              <w:right w:val="single" w:sz="4" w:space="0" w:color="auto"/>
            </w:tcBorders>
            <w:shd w:val="clear" w:color="auto" w:fill="auto"/>
            <w:noWrap/>
            <w:vAlign w:val="center"/>
            <w:hideMark/>
          </w:tcPr>
          <w:p w14:paraId="7B4D522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9,645 </w:t>
            </w:r>
          </w:p>
        </w:tc>
        <w:tc>
          <w:tcPr>
            <w:tcW w:w="1180" w:type="dxa"/>
            <w:tcBorders>
              <w:top w:val="nil"/>
              <w:left w:val="nil"/>
              <w:bottom w:val="single" w:sz="4" w:space="0" w:color="auto"/>
              <w:right w:val="single" w:sz="4" w:space="0" w:color="auto"/>
            </w:tcBorders>
            <w:shd w:val="clear" w:color="auto" w:fill="auto"/>
            <w:noWrap/>
            <w:vAlign w:val="center"/>
            <w:hideMark/>
          </w:tcPr>
          <w:p w14:paraId="6055253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18,439 </w:t>
            </w:r>
          </w:p>
        </w:tc>
      </w:tr>
      <w:tr w:rsidR="00404CD5" w:rsidRPr="00D510DF" w14:paraId="15F9A4B9"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7E46ED" w14:textId="424BD82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孟加拉国</w:t>
            </w:r>
          </w:p>
        </w:tc>
        <w:tc>
          <w:tcPr>
            <w:tcW w:w="1180" w:type="dxa"/>
            <w:tcBorders>
              <w:top w:val="nil"/>
              <w:left w:val="nil"/>
              <w:bottom w:val="single" w:sz="4" w:space="0" w:color="auto"/>
              <w:right w:val="single" w:sz="4" w:space="0" w:color="auto"/>
            </w:tcBorders>
            <w:shd w:val="clear" w:color="auto" w:fill="auto"/>
            <w:vAlign w:val="center"/>
            <w:hideMark/>
          </w:tcPr>
          <w:p w14:paraId="5173D6B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401753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6FB6C9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1680D47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676482C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4FFFDA53"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53108ED" w14:textId="18B6952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巴巴多斯</w:t>
            </w:r>
          </w:p>
        </w:tc>
        <w:tc>
          <w:tcPr>
            <w:tcW w:w="1180" w:type="dxa"/>
            <w:tcBorders>
              <w:top w:val="nil"/>
              <w:left w:val="nil"/>
              <w:bottom w:val="single" w:sz="4" w:space="0" w:color="auto"/>
              <w:right w:val="single" w:sz="4" w:space="0" w:color="auto"/>
            </w:tcBorders>
            <w:shd w:val="clear" w:color="auto" w:fill="auto"/>
            <w:vAlign w:val="center"/>
            <w:hideMark/>
          </w:tcPr>
          <w:p w14:paraId="65303D0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6A1C94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7B26D5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6318D12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A1CDAB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0F23A14C"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5678A4E" w14:textId="0C31320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白俄罗斯</w:t>
            </w:r>
          </w:p>
        </w:tc>
        <w:tc>
          <w:tcPr>
            <w:tcW w:w="1180" w:type="dxa"/>
            <w:tcBorders>
              <w:top w:val="nil"/>
              <w:left w:val="nil"/>
              <w:bottom w:val="single" w:sz="4" w:space="0" w:color="auto"/>
              <w:right w:val="single" w:sz="4" w:space="0" w:color="auto"/>
            </w:tcBorders>
            <w:shd w:val="clear" w:color="auto" w:fill="auto"/>
            <w:vAlign w:val="center"/>
            <w:hideMark/>
          </w:tcPr>
          <w:p w14:paraId="1031983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59AA6E6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7A5AEE4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6,677 </w:t>
            </w:r>
          </w:p>
        </w:tc>
        <w:tc>
          <w:tcPr>
            <w:tcW w:w="1180" w:type="dxa"/>
            <w:tcBorders>
              <w:top w:val="nil"/>
              <w:left w:val="nil"/>
              <w:bottom w:val="single" w:sz="4" w:space="0" w:color="auto"/>
              <w:right w:val="single" w:sz="4" w:space="0" w:color="auto"/>
            </w:tcBorders>
            <w:shd w:val="clear" w:color="auto" w:fill="auto"/>
            <w:noWrap/>
            <w:vAlign w:val="center"/>
            <w:hideMark/>
          </w:tcPr>
          <w:p w14:paraId="0D746A8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7,323 </w:t>
            </w:r>
          </w:p>
        </w:tc>
        <w:tc>
          <w:tcPr>
            <w:tcW w:w="1180" w:type="dxa"/>
            <w:tcBorders>
              <w:top w:val="nil"/>
              <w:left w:val="nil"/>
              <w:bottom w:val="single" w:sz="4" w:space="0" w:color="auto"/>
              <w:right w:val="single" w:sz="4" w:space="0" w:color="auto"/>
            </w:tcBorders>
            <w:shd w:val="clear" w:color="auto" w:fill="auto"/>
            <w:noWrap/>
            <w:vAlign w:val="center"/>
            <w:hideMark/>
          </w:tcPr>
          <w:p w14:paraId="4628326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14,000 </w:t>
            </w:r>
          </w:p>
        </w:tc>
      </w:tr>
      <w:tr w:rsidR="00404CD5" w:rsidRPr="00D510DF" w14:paraId="582BBCB8"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4EF9355" w14:textId="38DDC05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比利时</w:t>
            </w:r>
          </w:p>
        </w:tc>
        <w:tc>
          <w:tcPr>
            <w:tcW w:w="1180" w:type="dxa"/>
            <w:tcBorders>
              <w:top w:val="nil"/>
              <w:left w:val="nil"/>
              <w:bottom w:val="single" w:sz="4" w:space="0" w:color="auto"/>
              <w:right w:val="single" w:sz="4" w:space="0" w:color="auto"/>
            </w:tcBorders>
            <w:shd w:val="clear" w:color="auto" w:fill="auto"/>
            <w:vAlign w:val="center"/>
            <w:hideMark/>
          </w:tcPr>
          <w:p w14:paraId="55F422F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0.828</w:t>
            </w:r>
          </w:p>
        </w:tc>
        <w:tc>
          <w:tcPr>
            <w:tcW w:w="1180" w:type="dxa"/>
            <w:tcBorders>
              <w:top w:val="nil"/>
              <w:left w:val="nil"/>
              <w:bottom w:val="single" w:sz="4" w:space="0" w:color="auto"/>
              <w:right w:val="single" w:sz="4" w:space="0" w:color="auto"/>
            </w:tcBorders>
            <w:shd w:val="clear" w:color="auto" w:fill="auto"/>
            <w:noWrap/>
            <w:vAlign w:val="center"/>
            <w:hideMark/>
          </w:tcPr>
          <w:p w14:paraId="11EDED3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1.035</w:t>
            </w:r>
          </w:p>
        </w:tc>
        <w:tc>
          <w:tcPr>
            <w:tcW w:w="1180" w:type="dxa"/>
            <w:tcBorders>
              <w:top w:val="nil"/>
              <w:left w:val="nil"/>
              <w:bottom w:val="single" w:sz="4" w:space="0" w:color="auto"/>
              <w:right w:val="single" w:sz="4" w:space="0" w:color="auto"/>
            </w:tcBorders>
            <w:shd w:val="clear" w:color="auto" w:fill="auto"/>
            <w:noWrap/>
            <w:vAlign w:val="center"/>
            <w:hideMark/>
          </w:tcPr>
          <w:p w14:paraId="6FB32E0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134,838 </w:t>
            </w:r>
          </w:p>
        </w:tc>
        <w:tc>
          <w:tcPr>
            <w:tcW w:w="1180" w:type="dxa"/>
            <w:tcBorders>
              <w:top w:val="nil"/>
              <w:left w:val="nil"/>
              <w:bottom w:val="single" w:sz="4" w:space="0" w:color="auto"/>
              <w:right w:val="single" w:sz="4" w:space="0" w:color="auto"/>
            </w:tcBorders>
            <w:shd w:val="clear" w:color="auto" w:fill="auto"/>
            <w:noWrap/>
            <w:vAlign w:val="center"/>
            <w:hideMark/>
          </w:tcPr>
          <w:p w14:paraId="47F8A4F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147,894 </w:t>
            </w:r>
          </w:p>
        </w:tc>
        <w:tc>
          <w:tcPr>
            <w:tcW w:w="1180" w:type="dxa"/>
            <w:tcBorders>
              <w:top w:val="nil"/>
              <w:left w:val="nil"/>
              <w:bottom w:val="single" w:sz="4" w:space="0" w:color="auto"/>
              <w:right w:val="single" w:sz="4" w:space="0" w:color="auto"/>
            </w:tcBorders>
            <w:shd w:val="clear" w:color="auto" w:fill="auto"/>
            <w:noWrap/>
            <w:vAlign w:val="center"/>
            <w:hideMark/>
          </w:tcPr>
          <w:p w14:paraId="28DD986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282,732 </w:t>
            </w:r>
          </w:p>
        </w:tc>
      </w:tr>
      <w:tr w:rsidR="00404CD5" w:rsidRPr="00D510DF" w14:paraId="6EDD5CAB"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0F3C5DF" w14:textId="44193C7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伯利兹</w:t>
            </w:r>
          </w:p>
        </w:tc>
        <w:tc>
          <w:tcPr>
            <w:tcW w:w="1180" w:type="dxa"/>
            <w:tcBorders>
              <w:top w:val="nil"/>
              <w:left w:val="nil"/>
              <w:bottom w:val="single" w:sz="4" w:space="0" w:color="auto"/>
              <w:right w:val="single" w:sz="4" w:space="0" w:color="auto"/>
            </w:tcBorders>
            <w:shd w:val="clear" w:color="auto" w:fill="auto"/>
            <w:vAlign w:val="center"/>
            <w:hideMark/>
          </w:tcPr>
          <w:p w14:paraId="42FACC7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A838E0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3ECB2B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A908F8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6DE728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163A4626"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D38F6F8" w14:textId="4483B32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贝宁</w:t>
            </w:r>
          </w:p>
        </w:tc>
        <w:tc>
          <w:tcPr>
            <w:tcW w:w="1180" w:type="dxa"/>
            <w:tcBorders>
              <w:top w:val="nil"/>
              <w:left w:val="nil"/>
              <w:bottom w:val="single" w:sz="4" w:space="0" w:color="auto"/>
              <w:right w:val="single" w:sz="4" w:space="0" w:color="auto"/>
            </w:tcBorders>
            <w:shd w:val="clear" w:color="auto" w:fill="auto"/>
            <w:vAlign w:val="center"/>
            <w:hideMark/>
          </w:tcPr>
          <w:p w14:paraId="4D6762D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12475DF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56EBDB3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31459FB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570C843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30AF6BD5"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4A1CA70" w14:textId="5AA19D4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不丹</w:t>
            </w:r>
          </w:p>
        </w:tc>
        <w:tc>
          <w:tcPr>
            <w:tcW w:w="1180" w:type="dxa"/>
            <w:tcBorders>
              <w:top w:val="nil"/>
              <w:left w:val="nil"/>
              <w:bottom w:val="single" w:sz="4" w:space="0" w:color="auto"/>
              <w:right w:val="single" w:sz="4" w:space="0" w:color="auto"/>
            </w:tcBorders>
            <w:shd w:val="clear" w:color="auto" w:fill="auto"/>
            <w:vAlign w:val="center"/>
            <w:hideMark/>
          </w:tcPr>
          <w:p w14:paraId="5DE0121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822C94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991A41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3507F1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22857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02A454F7"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4C8A5CA" w14:textId="3885862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多民族玻利维亚国</w:t>
            </w:r>
          </w:p>
        </w:tc>
        <w:tc>
          <w:tcPr>
            <w:tcW w:w="1180" w:type="dxa"/>
            <w:tcBorders>
              <w:top w:val="nil"/>
              <w:left w:val="nil"/>
              <w:bottom w:val="single" w:sz="4" w:space="0" w:color="auto"/>
              <w:right w:val="single" w:sz="4" w:space="0" w:color="auto"/>
            </w:tcBorders>
            <w:shd w:val="clear" w:color="auto" w:fill="auto"/>
            <w:vAlign w:val="center"/>
            <w:hideMark/>
          </w:tcPr>
          <w:p w14:paraId="308D274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3229848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7DCEC4F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0066932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7A2899E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6,488 </w:t>
            </w:r>
          </w:p>
        </w:tc>
      </w:tr>
      <w:tr w:rsidR="00404CD5" w:rsidRPr="00D510DF" w14:paraId="0295AE76"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55C2BC5" w14:textId="0B7CB02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lang w:eastAsia="zh-CN"/>
              </w:rPr>
              <w:t>波斯尼亚和黑塞哥维那</w:t>
            </w:r>
          </w:p>
        </w:tc>
        <w:tc>
          <w:tcPr>
            <w:tcW w:w="1180" w:type="dxa"/>
            <w:tcBorders>
              <w:top w:val="nil"/>
              <w:left w:val="nil"/>
              <w:bottom w:val="single" w:sz="4" w:space="0" w:color="auto"/>
              <w:right w:val="single" w:sz="4" w:space="0" w:color="auto"/>
            </w:tcBorders>
            <w:shd w:val="clear" w:color="auto" w:fill="auto"/>
            <w:vAlign w:val="center"/>
            <w:hideMark/>
          </w:tcPr>
          <w:p w14:paraId="6C080C9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0BD70C1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53F79A1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1,954 </w:t>
            </w:r>
          </w:p>
        </w:tc>
        <w:tc>
          <w:tcPr>
            <w:tcW w:w="1180" w:type="dxa"/>
            <w:tcBorders>
              <w:top w:val="nil"/>
              <w:left w:val="nil"/>
              <w:bottom w:val="single" w:sz="4" w:space="0" w:color="auto"/>
              <w:right w:val="single" w:sz="4" w:space="0" w:color="auto"/>
            </w:tcBorders>
            <w:shd w:val="clear" w:color="auto" w:fill="auto"/>
            <w:noWrap/>
            <w:vAlign w:val="center"/>
            <w:hideMark/>
          </w:tcPr>
          <w:p w14:paraId="5CDFF02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2,143 </w:t>
            </w:r>
          </w:p>
        </w:tc>
        <w:tc>
          <w:tcPr>
            <w:tcW w:w="1180" w:type="dxa"/>
            <w:tcBorders>
              <w:top w:val="nil"/>
              <w:left w:val="nil"/>
              <w:bottom w:val="single" w:sz="4" w:space="0" w:color="auto"/>
              <w:right w:val="single" w:sz="4" w:space="0" w:color="auto"/>
            </w:tcBorders>
            <w:shd w:val="clear" w:color="auto" w:fill="auto"/>
            <w:noWrap/>
            <w:vAlign w:val="center"/>
            <w:hideMark/>
          </w:tcPr>
          <w:p w14:paraId="160CC2B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4,097 </w:t>
            </w:r>
          </w:p>
        </w:tc>
      </w:tr>
      <w:tr w:rsidR="00404CD5" w:rsidRPr="00D510DF" w14:paraId="1502105D"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529426" w14:textId="717FCC0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博茨瓦纳</w:t>
            </w:r>
          </w:p>
        </w:tc>
        <w:tc>
          <w:tcPr>
            <w:tcW w:w="1180" w:type="dxa"/>
            <w:tcBorders>
              <w:top w:val="nil"/>
              <w:left w:val="nil"/>
              <w:bottom w:val="single" w:sz="4" w:space="0" w:color="auto"/>
              <w:right w:val="single" w:sz="4" w:space="0" w:color="auto"/>
            </w:tcBorders>
            <w:shd w:val="clear" w:color="auto" w:fill="auto"/>
            <w:vAlign w:val="center"/>
            <w:hideMark/>
          </w:tcPr>
          <w:p w14:paraId="520A40E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6E680F1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2917E24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2,443 </w:t>
            </w:r>
          </w:p>
        </w:tc>
        <w:tc>
          <w:tcPr>
            <w:tcW w:w="1180" w:type="dxa"/>
            <w:tcBorders>
              <w:top w:val="nil"/>
              <w:left w:val="nil"/>
              <w:bottom w:val="single" w:sz="4" w:space="0" w:color="auto"/>
              <w:right w:val="single" w:sz="4" w:space="0" w:color="auto"/>
            </w:tcBorders>
            <w:shd w:val="clear" w:color="auto" w:fill="auto"/>
            <w:noWrap/>
            <w:vAlign w:val="center"/>
            <w:hideMark/>
          </w:tcPr>
          <w:p w14:paraId="144FF66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2,679 </w:t>
            </w:r>
          </w:p>
        </w:tc>
        <w:tc>
          <w:tcPr>
            <w:tcW w:w="1180" w:type="dxa"/>
            <w:tcBorders>
              <w:top w:val="nil"/>
              <w:left w:val="nil"/>
              <w:bottom w:val="single" w:sz="4" w:space="0" w:color="auto"/>
              <w:right w:val="single" w:sz="4" w:space="0" w:color="auto"/>
            </w:tcBorders>
            <w:shd w:val="clear" w:color="auto" w:fill="auto"/>
            <w:noWrap/>
            <w:vAlign w:val="center"/>
            <w:hideMark/>
          </w:tcPr>
          <w:p w14:paraId="5AAC09D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5,122 </w:t>
            </w:r>
          </w:p>
        </w:tc>
      </w:tr>
      <w:tr w:rsidR="00404CD5" w:rsidRPr="00D510DF" w14:paraId="418E1996"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B3A8D6A" w14:textId="3DF1188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巴西</w:t>
            </w:r>
          </w:p>
        </w:tc>
        <w:tc>
          <w:tcPr>
            <w:tcW w:w="1180" w:type="dxa"/>
            <w:tcBorders>
              <w:top w:val="nil"/>
              <w:left w:val="nil"/>
              <w:bottom w:val="single" w:sz="4" w:space="0" w:color="auto"/>
              <w:right w:val="single" w:sz="4" w:space="0" w:color="auto"/>
            </w:tcBorders>
            <w:shd w:val="clear" w:color="auto" w:fill="auto"/>
            <w:vAlign w:val="center"/>
            <w:hideMark/>
          </w:tcPr>
          <w:p w14:paraId="604FD5E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2.013</w:t>
            </w:r>
          </w:p>
        </w:tc>
        <w:tc>
          <w:tcPr>
            <w:tcW w:w="1180" w:type="dxa"/>
            <w:tcBorders>
              <w:top w:val="nil"/>
              <w:left w:val="nil"/>
              <w:bottom w:val="single" w:sz="4" w:space="0" w:color="auto"/>
              <w:right w:val="single" w:sz="4" w:space="0" w:color="auto"/>
            </w:tcBorders>
            <w:shd w:val="clear" w:color="auto" w:fill="auto"/>
            <w:noWrap/>
            <w:vAlign w:val="center"/>
            <w:hideMark/>
          </w:tcPr>
          <w:p w14:paraId="71CCDF5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2.516</w:t>
            </w:r>
          </w:p>
        </w:tc>
        <w:tc>
          <w:tcPr>
            <w:tcW w:w="1180" w:type="dxa"/>
            <w:tcBorders>
              <w:top w:val="nil"/>
              <w:left w:val="nil"/>
              <w:bottom w:val="single" w:sz="4" w:space="0" w:color="auto"/>
              <w:right w:val="single" w:sz="4" w:space="0" w:color="auto"/>
            </w:tcBorders>
            <w:shd w:val="clear" w:color="auto" w:fill="auto"/>
            <w:noWrap/>
            <w:vAlign w:val="center"/>
            <w:hideMark/>
          </w:tcPr>
          <w:p w14:paraId="5BA02AA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327,813 </w:t>
            </w:r>
          </w:p>
        </w:tc>
        <w:tc>
          <w:tcPr>
            <w:tcW w:w="1180" w:type="dxa"/>
            <w:tcBorders>
              <w:top w:val="nil"/>
              <w:left w:val="nil"/>
              <w:bottom w:val="single" w:sz="4" w:space="0" w:color="auto"/>
              <w:right w:val="single" w:sz="4" w:space="0" w:color="auto"/>
            </w:tcBorders>
            <w:shd w:val="clear" w:color="auto" w:fill="auto"/>
            <w:noWrap/>
            <w:vAlign w:val="center"/>
            <w:hideMark/>
          </w:tcPr>
          <w:p w14:paraId="2A91F94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359,555 </w:t>
            </w:r>
          </w:p>
        </w:tc>
        <w:tc>
          <w:tcPr>
            <w:tcW w:w="1180" w:type="dxa"/>
            <w:tcBorders>
              <w:top w:val="nil"/>
              <w:left w:val="nil"/>
              <w:bottom w:val="single" w:sz="4" w:space="0" w:color="auto"/>
              <w:right w:val="single" w:sz="4" w:space="0" w:color="auto"/>
            </w:tcBorders>
            <w:shd w:val="clear" w:color="auto" w:fill="auto"/>
            <w:noWrap/>
            <w:vAlign w:val="center"/>
            <w:hideMark/>
          </w:tcPr>
          <w:p w14:paraId="3D13F44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687,368 </w:t>
            </w:r>
          </w:p>
        </w:tc>
      </w:tr>
      <w:tr w:rsidR="00404CD5" w:rsidRPr="00D510DF" w14:paraId="654688AD"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3785D46" w14:textId="4FC2C50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文莱达鲁萨兰国</w:t>
            </w:r>
          </w:p>
        </w:tc>
        <w:tc>
          <w:tcPr>
            <w:tcW w:w="1180" w:type="dxa"/>
            <w:tcBorders>
              <w:top w:val="nil"/>
              <w:left w:val="nil"/>
              <w:bottom w:val="single" w:sz="4" w:space="0" w:color="auto"/>
              <w:right w:val="single" w:sz="4" w:space="0" w:color="auto"/>
            </w:tcBorders>
            <w:shd w:val="clear" w:color="auto" w:fill="auto"/>
            <w:vAlign w:val="center"/>
            <w:hideMark/>
          </w:tcPr>
          <w:p w14:paraId="3B9EE85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0.021</w:t>
            </w:r>
          </w:p>
        </w:tc>
        <w:tc>
          <w:tcPr>
            <w:tcW w:w="1180" w:type="dxa"/>
            <w:tcBorders>
              <w:top w:val="nil"/>
              <w:left w:val="nil"/>
              <w:bottom w:val="single" w:sz="4" w:space="0" w:color="auto"/>
              <w:right w:val="single" w:sz="4" w:space="0" w:color="auto"/>
            </w:tcBorders>
            <w:shd w:val="clear" w:color="auto" w:fill="auto"/>
            <w:noWrap/>
            <w:vAlign w:val="center"/>
            <w:hideMark/>
          </w:tcPr>
          <w:p w14:paraId="5A45693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33E2419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3,420 </w:t>
            </w:r>
          </w:p>
        </w:tc>
        <w:tc>
          <w:tcPr>
            <w:tcW w:w="1180" w:type="dxa"/>
            <w:tcBorders>
              <w:top w:val="nil"/>
              <w:left w:val="nil"/>
              <w:bottom w:val="single" w:sz="4" w:space="0" w:color="auto"/>
              <w:right w:val="single" w:sz="4" w:space="0" w:color="auto"/>
            </w:tcBorders>
            <w:shd w:val="clear" w:color="auto" w:fill="auto"/>
            <w:noWrap/>
            <w:vAlign w:val="center"/>
            <w:hideMark/>
          </w:tcPr>
          <w:p w14:paraId="09FC0DB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3,751 </w:t>
            </w:r>
          </w:p>
        </w:tc>
        <w:tc>
          <w:tcPr>
            <w:tcW w:w="1180" w:type="dxa"/>
            <w:tcBorders>
              <w:top w:val="nil"/>
              <w:left w:val="nil"/>
              <w:bottom w:val="single" w:sz="4" w:space="0" w:color="auto"/>
              <w:right w:val="single" w:sz="4" w:space="0" w:color="auto"/>
            </w:tcBorders>
            <w:shd w:val="clear" w:color="auto" w:fill="auto"/>
            <w:noWrap/>
            <w:vAlign w:val="center"/>
            <w:hideMark/>
          </w:tcPr>
          <w:p w14:paraId="25A5D0C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7,171 </w:t>
            </w:r>
          </w:p>
        </w:tc>
      </w:tr>
      <w:tr w:rsidR="00404CD5" w:rsidRPr="00D510DF" w14:paraId="6BAFD35C"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DF64BC2" w14:textId="1188630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保加利亚</w:t>
            </w:r>
          </w:p>
        </w:tc>
        <w:tc>
          <w:tcPr>
            <w:tcW w:w="1180" w:type="dxa"/>
            <w:tcBorders>
              <w:top w:val="nil"/>
              <w:left w:val="nil"/>
              <w:bottom w:val="single" w:sz="4" w:space="0" w:color="auto"/>
              <w:right w:val="single" w:sz="4" w:space="0" w:color="auto"/>
            </w:tcBorders>
            <w:shd w:val="clear" w:color="auto" w:fill="auto"/>
            <w:vAlign w:val="center"/>
            <w:hideMark/>
          </w:tcPr>
          <w:p w14:paraId="4CC5356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449FA2A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3B2F33B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9,119 </w:t>
            </w:r>
          </w:p>
        </w:tc>
        <w:tc>
          <w:tcPr>
            <w:tcW w:w="1180" w:type="dxa"/>
            <w:tcBorders>
              <w:top w:val="nil"/>
              <w:left w:val="nil"/>
              <w:bottom w:val="single" w:sz="4" w:space="0" w:color="auto"/>
              <w:right w:val="single" w:sz="4" w:space="0" w:color="auto"/>
            </w:tcBorders>
            <w:shd w:val="clear" w:color="auto" w:fill="auto"/>
            <w:noWrap/>
            <w:vAlign w:val="center"/>
            <w:hideMark/>
          </w:tcPr>
          <w:p w14:paraId="1CDFA78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10,003 </w:t>
            </w:r>
          </w:p>
        </w:tc>
        <w:tc>
          <w:tcPr>
            <w:tcW w:w="1180" w:type="dxa"/>
            <w:tcBorders>
              <w:top w:val="nil"/>
              <w:left w:val="nil"/>
              <w:bottom w:val="single" w:sz="4" w:space="0" w:color="auto"/>
              <w:right w:val="single" w:sz="4" w:space="0" w:color="auto"/>
            </w:tcBorders>
            <w:shd w:val="clear" w:color="auto" w:fill="auto"/>
            <w:noWrap/>
            <w:vAlign w:val="center"/>
            <w:hideMark/>
          </w:tcPr>
          <w:p w14:paraId="4B2BD5A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19,122 </w:t>
            </w:r>
          </w:p>
        </w:tc>
      </w:tr>
      <w:tr w:rsidR="00404CD5" w:rsidRPr="00D510DF" w14:paraId="2299B61C"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34C6802" w14:textId="252A089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布基纳法索</w:t>
            </w:r>
          </w:p>
        </w:tc>
        <w:tc>
          <w:tcPr>
            <w:tcW w:w="1180" w:type="dxa"/>
            <w:tcBorders>
              <w:top w:val="nil"/>
              <w:left w:val="nil"/>
              <w:bottom w:val="single" w:sz="4" w:space="0" w:color="auto"/>
              <w:right w:val="single" w:sz="4" w:space="0" w:color="auto"/>
            </w:tcBorders>
            <w:shd w:val="clear" w:color="auto" w:fill="auto"/>
            <w:vAlign w:val="center"/>
            <w:hideMark/>
          </w:tcPr>
          <w:p w14:paraId="353EEAA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9BD891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0740676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4CCBE1E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44A5AAE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10D3F66E"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DEC1C5F" w14:textId="6E16DE6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布隆迪</w:t>
            </w:r>
          </w:p>
        </w:tc>
        <w:tc>
          <w:tcPr>
            <w:tcW w:w="1180" w:type="dxa"/>
            <w:tcBorders>
              <w:top w:val="nil"/>
              <w:left w:val="nil"/>
              <w:bottom w:val="single" w:sz="4" w:space="0" w:color="auto"/>
              <w:right w:val="single" w:sz="4" w:space="0" w:color="auto"/>
            </w:tcBorders>
            <w:shd w:val="clear" w:color="auto" w:fill="auto"/>
            <w:vAlign w:val="center"/>
            <w:hideMark/>
          </w:tcPr>
          <w:p w14:paraId="66095E4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073782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8D460C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690B2F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82F7CD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5129378A"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EA19CA6" w14:textId="148493F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佛得角</w:t>
            </w:r>
          </w:p>
        </w:tc>
        <w:tc>
          <w:tcPr>
            <w:tcW w:w="1180" w:type="dxa"/>
            <w:tcBorders>
              <w:top w:val="nil"/>
              <w:left w:val="nil"/>
              <w:bottom w:val="single" w:sz="4" w:space="0" w:color="auto"/>
              <w:right w:val="single" w:sz="4" w:space="0" w:color="auto"/>
            </w:tcBorders>
            <w:shd w:val="clear" w:color="auto" w:fill="auto"/>
            <w:vAlign w:val="center"/>
            <w:hideMark/>
          </w:tcPr>
          <w:p w14:paraId="0903591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07E419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6A817F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9AB9F0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80133B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1455E9B9"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54476FC" w14:textId="33246BA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柬埔寨</w:t>
            </w:r>
          </w:p>
        </w:tc>
        <w:tc>
          <w:tcPr>
            <w:tcW w:w="1180" w:type="dxa"/>
            <w:tcBorders>
              <w:top w:val="nil"/>
              <w:left w:val="nil"/>
              <w:bottom w:val="single" w:sz="4" w:space="0" w:color="auto"/>
              <w:right w:val="single" w:sz="4" w:space="0" w:color="auto"/>
            </w:tcBorders>
            <w:shd w:val="clear" w:color="auto" w:fill="auto"/>
            <w:vAlign w:val="center"/>
            <w:hideMark/>
          </w:tcPr>
          <w:p w14:paraId="1E9570D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661608D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765F320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3D0ECFF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7C4C409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2,390 </w:t>
            </w:r>
          </w:p>
        </w:tc>
      </w:tr>
      <w:tr w:rsidR="00404CD5" w:rsidRPr="00D510DF" w14:paraId="580D01C8"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EF4192D" w14:textId="6540F92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喀麦隆</w:t>
            </w:r>
          </w:p>
        </w:tc>
        <w:tc>
          <w:tcPr>
            <w:tcW w:w="1180" w:type="dxa"/>
            <w:tcBorders>
              <w:top w:val="nil"/>
              <w:left w:val="nil"/>
              <w:bottom w:val="single" w:sz="4" w:space="0" w:color="auto"/>
              <w:right w:val="single" w:sz="4" w:space="0" w:color="auto"/>
            </w:tcBorders>
            <w:shd w:val="clear" w:color="auto" w:fill="auto"/>
            <w:vAlign w:val="center"/>
            <w:hideMark/>
          </w:tcPr>
          <w:p w14:paraId="3576AB5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2496FF5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4FCEA04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2,117 </w:t>
            </w:r>
          </w:p>
        </w:tc>
        <w:tc>
          <w:tcPr>
            <w:tcW w:w="1180" w:type="dxa"/>
            <w:tcBorders>
              <w:top w:val="nil"/>
              <w:left w:val="nil"/>
              <w:bottom w:val="single" w:sz="4" w:space="0" w:color="auto"/>
              <w:right w:val="single" w:sz="4" w:space="0" w:color="auto"/>
            </w:tcBorders>
            <w:shd w:val="clear" w:color="auto" w:fill="auto"/>
            <w:noWrap/>
            <w:vAlign w:val="center"/>
            <w:hideMark/>
          </w:tcPr>
          <w:p w14:paraId="44E8487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2,322 </w:t>
            </w:r>
          </w:p>
        </w:tc>
        <w:tc>
          <w:tcPr>
            <w:tcW w:w="1180" w:type="dxa"/>
            <w:tcBorders>
              <w:top w:val="nil"/>
              <w:left w:val="nil"/>
              <w:bottom w:val="single" w:sz="4" w:space="0" w:color="auto"/>
              <w:right w:val="single" w:sz="4" w:space="0" w:color="auto"/>
            </w:tcBorders>
            <w:shd w:val="clear" w:color="auto" w:fill="auto"/>
            <w:noWrap/>
            <w:vAlign w:val="center"/>
            <w:hideMark/>
          </w:tcPr>
          <w:p w14:paraId="1E30FAA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4,439 </w:t>
            </w:r>
          </w:p>
        </w:tc>
      </w:tr>
      <w:tr w:rsidR="00404CD5" w:rsidRPr="00D510DF" w14:paraId="47D998B7"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60A2E13" w14:textId="54670DA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加拿大</w:t>
            </w:r>
          </w:p>
        </w:tc>
        <w:tc>
          <w:tcPr>
            <w:tcW w:w="1180" w:type="dxa"/>
            <w:tcBorders>
              <w:top w:val="nil"/>
              <w:left w:val="nil"/>
              <w:bottom w:val="single" w:sz="4" w:space="0" w:color="auto"/>
              <w:right w:val="single" w:sz="4" w:space="0" w:color="auto"/>
            </w:tcBorders>
            <w:shd w:val="clear" w:color="auto" w:fill="auto"/>
            <w:vAlign w:val="center"/>
            <w:hideMark/>
          </w:tcPr>
          <w:p w14:paraId="4F964F4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2.628</w:t>
            </w:r>
          </w:p>
        </w:tc>
        <w:tc>
          <w:tcPr>
            <w:tcW w:w="1180" w:type="dxa"/>
            <w:tcBorders>
              <w:top w:val="nil"/>
              <w:left w:val="nil"/>
              <w:bottom w:val="single" w:sz="4" w:space="0" w:color="auto"/>
              <w:right w:val="single" w:sz="4" w:space="0" w:color="auto"/>
            </w:tcBorders>
            <w:shd w:val="clear" w:color="auto" w:fill="auto"/>
            <w:noWrap/>
            <w:vAlign w:val="center"/>
            <w:hideMark/>
          </w:tcPr>
          <w:p w14:paraId="546BBEA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3.285</w:t>
            </w:r>
          </w:p>
        </w:tc>
        <w:tc>
          <w:tcPr>
            <w:tcW w:w="1180" w:type="dxa"/>
            <w:tcBorders>
              <w:top w:val="nil"/>
              <w:left w:val="nil"/>
              <w:bottom w:val="single" w:sz="4" w:space="0" w:color="auto"/>
              <w:right w:val="single" w:sz="4" w:space="0" w:color="auto"/>
            </w:tcBorders>
            <w:shd w:val="clear" w:color="auto" w:fill="auto"/>
            <w:noWrap/>
            <w:vAlign w:val="center"/>
            <w:hideMark/>
          </w:tcPr>
          <w:p w14:paraId="447E6D3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427,964 </w:t>
            </w:r>
          </w:p>
        </w:tc>
        <w:tc>
          <w:tcPr>
            <w:tcW w:w="1180" w:type="dxa"/>
            <w:tcBorders>
              <w:top w:val="nil"/>
              <w:left w:val="nil"/>
              <w:bottom w:val="single" w:sz="4" w:space="0" w:color="auto"/>
              <w:right w:val="single" w:sz="4" w:space="0" w:color="auto"/>
            </w:tcBorders>
            <w:shd w:val="clear" w:color="auto" w:fill="auto"/>
            <w:noWrap/>
            <w:vAlign w:val="center"/>
            <w:hideMark/>
          </w:tcPr>
          <w:p w14:paraId="4131325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469,404 </w:t>
            </w:r>
          </w:p>
        </w:tc>
        <w:tc>
          <w:tcPr>
            <w:tcW w:w="1180" w:type="dxa"/>
            <w:tcBorders>
              <w:top w:val="nil"/>
              <w:left w:val="nil"/>
              <w:bottom w:val="single" w:sz="4" w:space="0" w:color="auto"/>
              <w:right w:val="single" w:sz="4" w:space="0" w:color="auto"/>
            </w:tcBorders>
            <w:shd w:val="clear" w:color="auto" w:fill="auto"/>
            <w:noWrap/>
            <w:vAlign w:val="center"/>
            <w:hideMark/>
          </w:tcPr>
          <w:p w14:paraId="17663A5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897,368 </w:t>
            </w:r>
          </w:p>
        </w:tc>
      </w:tr>
      <w:tr w:rsidR="00404CD5" w:rsidRPr="00D510DF" w14:paraId="76B1F556"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1C46E4A" w14:textId="09980DF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中非共和国</w:t>
            </w:r>
          </w:p>
        </w:tc>
        <w:tc>
          <w:tcPr>
            <w:tcW w:w="1180" w:type="dxa"/>
            <w:tcBorders>
              <w:top w:val="nil"/>
              <w:left w:val="nil"/>
              <w:bottom w:val="single" w:sz="4" w:space="0" w:color="auto"/>
              <w:right w:val="single" w:sz="4" w:space="0" w:color="auto"/>
            </w:tcBorders>
            <w:shd w:val="clear" w:color="auto" w:fill="auto"/>
            <w:vAlign w:val="center"/>
            <w:hideMark/>
          </w:tcPr>
          <w:p w14:paraId="67C7BD2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4AFC0A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57ECED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CD0DD0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3BD0D3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1BBB650"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41DE113" w14:textId="333BF4B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乍得</w:t>
            </w:r>
          </w:p>
        </w:tc>
        <w:tc>
          <w:tcPr>
            <w:tcW w:w="1180" w:type="dxa"/>
            <w:tcBorders>
              <w:top w:val="nil"/>
              <w:left w:val="nil"/>
              <w:bottom w:val="single" w:sz="4" w:space="0" w:color="auto"/>
              <w:right w:val="single" w:sz="4" w:space="0" w:color="auto"/>
            </w:tcBorders>
            <w:shd w:val="clear" w:color="auto" w:fill="auto"/>
            <w:vAlign w:val="center"/>
            <w:hideMark/>
          </w:tcPr>
          <w:p w14:paraId="2950610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BA8370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4F547C7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7738729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4B90167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1,025 </w:t>
            </w:r>
          </w:p>
        </w:tc>
      </w:tr>
      <w:tr w:rsidR="00404CD5" w:rsidRPr="00D510DF" w14:paraId="2881F13F"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94E1366" w14:textId="319BCFE3" w:rsidR="00404CD5" w:rsidRPr="006A02C8" w:rsidRDefault="006A02C8" w:rsidP="00404CD5">
            <w:pPr>
              <w:jc w:val="left"/>
              <w:rPr>
                <w:rFonts w:ascii="Calibri" w:eastAsia="SimSun" w:hAnsi="Calibri" w:cs="Calibri"/>
                <w:sz w:val="18"/>
                <w:szCs w:val="18"/>
                <w:lang w:val="en-US" w:eastAsia="zh-CN"/>
              </w:rPr>
            </w:pPr>
            <w:r>
              <w:rPr>
                <w:rFonts w:ascii="Calibri" w:eastAsia="SimSun" w:hAnsi="Calibri" w:cs="Calibri" w:hint="eastAsia"/>
                <w:sz w:val="18"/>
                <w:szCs w:val="18"/>
                <w:lang w:eastAsia="zh-CN"/>
              </w:rPr>
              <w:t>智利</w:t>
            </w:r>
          </w:p>
        </w:tc>
        <w:tc>
          <w:tcPr>
            <w:tcW w:w="1180" w:type="dxa"/>
            <w:tcBorders>
              <w:top w:val="nil"/>
              <w:left w:val="nil"/>
              <w:bottom w:val="single" w:sz="4" w:space="0" w:color="auto"/>
              <w:right w:val="single" w:sz="4" w:space="0" w:color="auto"/>
            </w:tcBorders>
            <w:shd w:val="clear" w:color="auto" w:fill="auto"/>
            <w:vAlign w:val="center"/>
            <w:hideMark/>
          </w:tcPr>
          <w:p w14:paraId="534AFF1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0.420</w:t>
            </w:r>
          </w:p>
        </w:tc>
        <w:tc>
          <w:tcPr>
            <w:tcW w:w="1180" w:type="dxa"/>
            <w:tcBorders>
              <w:top w:val="nil"/>
              <w:left w:val="nil"/>
              <w:bottom w:val="single" w:sz="4" w:space="0" w:color="auto"/>
              <w:right w:val="single" w:sz="4" w:space="0" w:color="auto"/>
            </w:tcBorders>
            <w:shd w:val="clear" w:color="auto" w:fill="auto"/>
            <w:noWrap/>
            <w:vAlign w:val="center"/>
            <w:hideMark/>
          </w:tcPr>
          <w:p w14:paraId="7F297A7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0.525</w:t>
            </w:r>
          </w:p>
        </w:tc>
        <w:tc>
          <w:tcPr>
            <w:tcW w:w="1180" w:type="dxa"/>
            <w:tcBorders>
              <w:top w:val="nil"/>
              <w:left w:val="nil"/>
              <w:bottom w:val="single" w:sz="4" w:space="0" w:color="auto"/>
              <w:right w:val="single" w:sz="4" w:space="0" w:color="auto"/>
            </w:tcBorders>
            <w:shd w:val="clear" w:color="auto" w:fill="auto"/>
            <w:noWrap/>
            <w:vAlign w:val="center"/>
            <w:hideMark/>
          </w:tcPr>
          <w:p w14:paraId="754CD26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68,396 </w:t>
            </w:r>
          </w:p>
        </w:tc>
        <w:tc>
          <w:tcPr>
            <w:tcW w:w="1180" w:type="dxa"/>
            <w:tcBorders>
              <w:top w:val="nil"/>
              <w:left w:val="nil"/>
              <w:bottom w:val="single" w:sz="4" w:space="0" w:color="auto"/>
              <w:right w:val="single" w:sz="4" w:space="0" w:color="auto"/>
            </w:tcBorders>
            <w:shd w:val="clear" w:color="auto" w:fill="auto"/>
            <w:noWrap/>
            <w:vAlign w:val="center"/>
            <w:hideMark/>
          </w:tcPr>
          <w:p w14:paraId="1F3137F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75,019 </w:t>
            </w:r>
          </w:p>
        </w:tc>
        <w:tc>
          <w:tcPr>
            <w:tcW w:w="1180" w:type="dxa"/>
            <w:tcBorders>
              <w:top w:val="nil"/>
              <w:left w:val="nil"/>
              <w:bottom w:val="single" w:sz="4" w:space="0" w:color="auto"/>
              <w:right w:val="single" w:sz="4" w:space="0" w:color="auto"/>
            </w:tcBorders>
            <w:shd w:val="clear" w:color="auto" w:fill="auto"/>
            <w:noWrap/>
            <w:vAlign w:val="center"/>
            <w:hideMark/>
          </w:tcPr>
          <w:p w14:paraId="3E3C407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143,415 </w:t>
            </w:r>
          </w:p>
        </w:tc>
      </w:tr>
      <w:tr w:rsidR="00404CD5" w:rsidRPr="00D510DF" w14:paraId="3125EEA7"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10B377" w14:textId="260BC57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中国</w:t>
            </w:r>
          </w:p>
        </w:tc>
        <w:tc>
          <w:tcPr>
            <w:tcW w:w="1180" w:type="dxa"/>
            <w:tcBorders>
              <w:top w:val="nil"/>
              <w:left w:val="nil"/>
              <w:bottom w:val="single" w:sz="4" w:space="0" w:color="auto"/>
              <w:right w:val="single" w:sz="4" w:space="0" w:color="auto"/>
            </w:tcBorders>
            <w:shd w:val="clear" w:color="auto" w:fill="auto"/>
            <w:vAlign w:val="center"/>
            <w:hideMark/>
          </w:tcPr>
          <w:p w14:paraId="47C18AD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15.254</w:t>
            </w:r>
          </w:p>
        </w:tc>
        <w:tc>
          <w:tcPr>
            <w:tcW w:w="1180" w:type="dxa"/>
            <w:tcBorders>
              <w:top w:val="nil"/>
              <w:left w:val="nil"/>
              <w:bottom w:val="single" w:sz="4" w:space="0" w:color="auto"/>
              <w:right w:val="single" w:sz="4" w:space="0" w:color="auto"/>
            </w:tcBorders>
            <w:shd w:val="clear" w:color="auto" w:fill="auto"/>
            <w:noWrap/>
            <w:vAlign w:val="center"/>
            <w:hideMark/>
          </w:tcPr>
          <w:p w14:paraId="66F80CD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19.069</w:t>
            </w:r>
          </w:p>
        </w:tc>
        <w:tc>
          <w:tcPr>
            <w:tcW w:w="1180" w:type="dxa"/>
            <w:tcBorders>
              <w:top w:val="nil"/>
              <w:left w:val="nil"/>
              <w:bottom w:val="single" w:sz="4" w:space="0" w:color="auto"/>
              <w:right w:val="single" w:sz="4" w:space="0" w:color="auto"/>
            </w:tcBorders>
            <w:shd w:val="clear" w:color="auto" w:fill="auto"/>
            <w:noWrap/>
            <w:vAlign w:val="center"/>
            <w:hideMark/>
          </w:tcPr>
          <w:p w14:paraId="5511201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2,484,083 </w:t>
            </w:r>
          </w:p>
        </w:tc>
        <w:tc>
          <w:tcPr>
            <w:tcW w:w="1180" w:type="dxa"/>
            <w:tcBorders>
              <w:top w:val="nil"/>
              <w:left w:val="nil"/>
              <w:bottom w:val="single" w:sz="4" w:space="0" w:color="auto"/>
              <w:right w:val="single" w:sz="4" w:space="0" w:color="auto"/>
            </w:tcBorders>
            <w:shd w:val="clear" w:color="auto" w:fill="auto"/>
            <w:noWrap/>
            <w:vAlign w:val="center"/>
            <w:hideMark/>
          </w:tcPr>
          <w:p w14:paraId="0D0914F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2,724,616 </w:t>
            </w:r>
          </w:p>
        </w:tc>
        <w:tc>
          <w:tcPr>
            <w:tcW w:w="1180" w:type="dxa"/>
            <w:tcBorders>
              <w:top w:val="nil"/>
              <w:left w:val="nil"/>
              <w:bottom w:val="single" w:sz="4" w:space="0" w:color="auto"/>
              <w:right w:val="single" w:sz="4" w:space="0" w:color="auto"/>
            </w:tcBorders>
            <w:shd w:val="clear" w:color="auto" w:fill="auto"/>
            <w:noWrap/>
            <w:vAlign w:val="center"/>
            <w:hideMark/>
          </w:tcPr>
          <w:p w14:paraId="3075C57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5,208,699 </w:t>
            </w:r>
          </w:p>
        </w:tc>
      </w:tr>
      <w:tr w:rsidR="00404CD5" w:rsidRPr="00D510DF" w14:paraId="786FDBB6"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4156E2" w14:textId="15AE6A3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哥伦比亚</w:t>
            </w:r>
          </w:p>
        </w:tc>
        <w:tc>
          <w:tcPr>
            <w:tcW w:w="1180" w:type="dxa"/>
            <w:tcBorders>
              <w:top w:val="nil"/>
              <w:left w:val="nil"/>
              <w:bottom w:val="single" w:sz="4" w:space="0" w:color="auto"/>
              <w:right w:val="single" w:sz="4" w:space="0" w:color="auto"/>
            </w:tcBorders>
            <w:shd w:val="clear" w:color="auto" w:fill="auto"/>
            <w:vAlign w:val="center"/>
            <w:hideMark/>
          </w:tcPr>
          <w:p w14:paraId="40AEEA4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0.246</w:t>
            </w:r>
          </w:p>
        </w:tc>
        <w:tc>
          <w:tcPr>
            <w:tcW w:w="1180" w:type="dxa"/>
            <w:tcBorders>
              <w:top w:val="nil"/>
              <w:left w:val="nil"/>
              <w:bottom w:val="single" w:sz="4" w:space="0" w:color="auto"/>
              <w:right w:val="single" w:sz="4" w:space="0" w:color="auto"/>
            </w:tcBorders>
            <w:shd w:val="clear" w:color="auto" w:fill="auto"/>
            <w:noWrap/>
            <w:vAlign w:val="center"/>
            <w:hideMark/>
          </w:tcPr>
          <w:p w14:paraId="115D846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0.308</w:t>
            </w:r>
          </w:p>
        </w:tc>
        <w:tc>
          <w:tcPr>
            <w:tcW w:w="1180" w:type="dxa"/>
            <w:tcBorders>
              <w:top w:val="nil"/>
              <w:left w:val="nil"/>
              <w:bottom w:val="single" w:sz="4" w:space="0" w:color="auto"/>
              <w:right w:val="single" w:sz="4" w:space="0" w:color="auto"/>
            </w:tcBorders>
            <w:shd w:val="clear" w:color="auto" w:fill="auto"/>
            <w:noWrap/>
            <w:vAlign w:val="center"/>
            <w:hideMark/>
          </w:tcPr>
          <w:p w14:paraId="4BAD0D2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40,061 </w:t>
            </w:r>
          </w:p>
        </w:tc>
        <w:tc>
          <w:tcPr>
            <w:tcW w:w="1180" w:type="dxa"/>
            <w:tcBorders>
              <w:top w:val="nil"/>
              <w:left w:val="nil"/>
              <w:bottom w:val="single" w:sz="4" w:space="0" w:color="auto"/>
              <w:right w:val="single" w:sz="4" w:space="0" w:color="auto"/>
            </w:tcBorders>
            <w:shd w:val="clear" w:color="auto" w:fill="auto"/>
            <w:noWrap/>
            <w:vAlign w:val="center"/>
            <w:hideMark/>
          </w:tcPr>
          <w:p w14:paraId="48DE71A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43,940 </w:t>
            </w:r>
          </w:p>
        </w:tc>
        <w:tc>
          <w:tcPr>
            <w:tcW w:w="1180" w:type="dxa"/>
            <w:tcBorders>
              <w:top w:val="nil"/>
              <w:left w:val="nil"/>
              <w:bottom w:val="single" w:sz="4" w:space="0" w:color="auto"/>
              <w:right w:val="single" w:sz="4" w:space="0" w:color="auto"/>
            </w:tcBorders>
            <w:shd w:val="clear" w:color="auto" w:fill="auto"/>
            <w:noWrap/>
            <w:vAlign w:val="center"/>
            <w:hideMark/>
          </w:tcPr>
          <w:p w14:paraId="18BBD1E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84,001 </w:t>
            </w:r>
          </w:p>
        </w:tc>
      </w:tr>
      <w:tr w:rsidR="00404CD5" w:rsidRPr="00D510DF" w14:paraId="68954571"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64CC4AF" w14:textId="5DBB991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科摩罗</w:t>
            </w:r>
          </w:p>
        </w:tc>
        <w:tc>
          <w:tcPr>
            <w:tcW w:w="1180" w:type="dxa"/>
            <w:tcBorders>
              <w:top w:val="nil"/>
              <w:left w:val="nil"/>
              <w:bottom w:val="single" w:sz="4" w:space="0" w:color="auto"/>
              <w:right w:val="single" w:sz="4" w:space="0" w:color="auto"/>
            </w:tcBorders>
            <w:shd w:val="clear" w:color="auto" w:fill="auto"/>
            <w:vAlign w:val="center"/>
            <w:hideMark/>
          </w:tcPr>
          <w:p w14:paraId="7A22593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2C6A07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907330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43D4AB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4E67362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D3E1D69"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195E0A2" w14:textId="07CD648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刚果</w:t>
            </w:r>
          </w:p>
        </w:tc>
        <w:tc>
          <w:tcPr>
            <w:tcW w:w="1180" w:type="dxa"/>
            <w:tcBorders>
              <w:top w:val="nil"/>
              <w:left w:val="nil"/>
              <w:bottom w:val="single" w:sz="4" w:space="0" w:color="auto"/>
              <w:right w:val="single" w:sz="4" w:space="0" w:color="auto"/>
            </w:tcBorders>
            <w:shd w:val="clear" w:color="auto" w:fill="auto"/>
            <w:vAlign w:val="center"/>
            <w:hideMark/>
          </w:tcPr>
          <w:p w14:paraId="2DD785D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0372F0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2014CF4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5961A50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1205A2A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592ECBD8"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FB3430" w14:textId="61B82AD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库克群岛</w:t>
            </w:r>
          </w:p>
        </w:tc>
        <w:tc>
          <w:tcPr>
            <w:tcW w:w="1180" w:type="dxa"/>
            <w:tcBorders>
              <w:top w:val="nil"/>
              <w:left w:val="nil"/>
              <w:bottom w:val="single" w:sz="4" w:space="0" w:color="auto"/>
              <w:right w:val="single" w:sz="4" w:space="0" w:color="auto"/>
            </w:tcBorders>
            <w:shd w:val="clear" w:color="auto" w:fill="auto"/>
            <w:vAlign w:val="center"/>
            <w:hideMark/>
          </w:tcPr>
          <w:p w14:paraId="0A0DF6C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4C0BB8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0E733B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0B6B44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C2E599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53A6B0D"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34EF1D6" w14:textId="54F3268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哥斯达黎加</w:t>
            </w:r>
          </w:p>
        </w:tc>
        <w:tc>
          <w:tcPr>
            <w:tcW w:w="1180" w:type="dxa"/>
            <w:tcBorders>
              <w:top w:val="nil"/>
              <w:left w:val="nil"/>
              <w:bottom w:val="single" w:sz="4" w:space="0" w:color="auto"/>
              <w:right w:val="single" w:sz="4" w:space="0" w:color="auto"/>
            </w:tcBorders>
            <w:shd w:val="clear" w:color="auto" w:fill="auto"/>
            <w:vAlign w:val="center"/>
            <w:hideMark/>
          </w:tcPr>
          <w:p w14:paraId="36A08CD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4846DAF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0.086</w:t>
            </w:r>
          </w:p>
        </w:tc>
        <w:tc>
          <w:tcPr>
            <w:tcW w:w="1180" w:type="dxa"/>
            <w:tcBorders>
              <w:top w:val="nil"/>
              <w:left w:val="nil"/>
              <w:bottom w:val="single" w:sz="4" w:space="0" w:color="auto"/>
              <w:right w:val="single" w:sz="4" w:space="0" w:color="auto"/>
            </w:tcBorders>
            <w:shd w:val="clear" w:color="auto" w:fill="auto"/>
            <w:noWrap/>
            <w:vAlign w:val="center"/>
            <w:hideMark/>
          </w:tcPr>
          <w:p w14:paraId="614AC93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11,237 </w:t>
            </w:r>
          </w:p>
        </w:tc>
        <w:tc>
          <w:tcPr>
            <w:tcW w:w="1180" w:type="dxa"/>
            <w:tcBorders>
              <w:top w:val="nil"/>
              <w:left w:val="nil"/>
              <w:bottom w:val="single" w:sz="4" w:space="0" w:color="auto"/>
              <w:right w:val="single" w:sz="4" w:space="0" w:color="auto"/>
            </w:tcBorders>
            <w:shd w:val="clear" w:color="auto" w:fill="auto"/>
            <w:noWrap/>
            <w:vAlign w:val="center"/>
            <w:hideMark/>
          </w:tcPr>
          <w:p w14:paraId="0D15FF2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12,325 </w:t>
            </w:r>
          </w:p>
        </w:tc>
        <w:tc>
          <w:tcPr>
            <w:tcW w:w="1180" w:type="dxa"/>
            <w:tcBorders>
              <w:top w:val="nil"/>
              <w:left w:val="nil"/>
              <w:bottom w:val="single" w:sz="4" w:space="0" w:color="auto"/>
              <w:right w:val="single" w:sz="4" w:space="0" w:color="auto"/>
            </w:tcBorders>
            <w:shd w:val="clear" w:color="auto" w:fill="auto"/>
            <w:noWrap/>
            <w:vAlign w:val="center"/>
            <w:hideMark/>
          </w:tcPr>
          <w:p w14:paraId="1FEA292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23,562 </w:t>
            </w:r>
          </w:p>
        </w:tc>
      </w:tr>
      <w:tr w:rsidR="00404CD5" w:rsidRPr="00D510DF" w14:paraId="578CCAF4" w14:textId="77777777" w:rsidTr="00D14A33">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D29CB68" w14:textId="4AD76BC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科特迪瓦</w:t>
            </w:r>
          </w:p>
        </w:tc>
        <w:tc>
          <w:tcPr>
            <w:tcW w:w="1180" w:type="dxa"/>
            <w:tcBorders>
              <w:top w:val="nil"/>
              <w:left w:val="nil"/>
              <w:bottom w:val="single" w:sz="4" w:space="0" w:color="auto"/>
              <w:right w:val="single" w:sz="4" w:space="0" w:color="auto"/>
            </w:tcBorders>
            <w:shd w:val="clear" w:color="auto" w:fill="auto"/>
            <w:vAlign w:val="center"/>
            <w:hideMark/>
          </w:tcPr>
          <w:p w14:paraId="276D2E0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228B5C7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57673B9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3,583 </w:t>
            </w:r>
          </w:p>
        </w:tc>
        <w:tc>
          <w:tcPr>
            <w:tcW w:w="1180" w:type="dxa"/>
            <w:tcBorders>
              <w:top w:val="nil"/>
              <w:left w:val="nil"/>
              <w:bottom w:val="single" w:sz="4" w:space="0" w:color="auto"/>
              <w:right w:val="single" w:sz="4" w:space="0" w:color="auto"/>
            </w:tcBorders>
            <w:shd w:val="clear" w:color="auto" w:fill="auto"/>
            <w:noWrap/>
            <w:vAlign w:val="center"/>
            <w:hideMark/>
          </w:tcPr>
          <w:p w14:paraId="2E65DB1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3,930 </w:t>
            </w:r>
          </w:p>
        </w:tc>
        <w:tc>
          <w:tcPr>
            <w:tcW w:w="1180" w:type="dxa"/>
            <w:tcBorders>
              <w:top w:val="nil"/>
              <w:left w:val="nil"/>
              <w:bottom w:val="single" w:sz="4" w:space="0" w:color="auto"/>
              <w:right w:val="single" w:sz="4" w:space="0" w:color="auto"/>
            </w:tcBorders>
            <w:shd w:val="clear" w:color="auto" w:fill="auto"/>
            <w:noWrap/>
            <w:vAlign w:val="center"/>
            <w:hideMark/>
          </w:tcPr>
          <w:p w14:paraId="14929C8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7,513 </w:t>
            </w:r>
          </w:p>
        </w:tc>
      </w:tr>
      <w:tr w:rsidR="00404CD5" w:rsidRPr="00D510DF" w14:paraId="7A5C76E2"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F52C489" w14:textId="3BC555B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克罗地亚</w:t>
            </w:r>
          </w:p>
        </w:tc>
        <w:tc>
          <w:tcPr>
            <w:tcW w:w="1180" w:type="dxa"/>
            <w:tcBorders>
              <w:top w:val="nil"/>
              <w:left w:val="nil"/>
              <w:bottom w:val="single" w:sz="4" w:space="0" w:color="auto"/>
              <w:right w:val="single" w:sz="4" w:space="0" w:color="auto"/>
            </w:tcBorders>
            <w:shd w:val="clear" w:color="auto" w:fill="auto"/>
            <w:vAlign w:val="center"/>
            <w:hideMark/>
          </w:tcPr>
          <w:p w14:paraId="354AAA1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0.091</w:t>
            </w:r>
          </w:p>
        </w:tc>
        <w:tc>
          <w:tcPr>
            <w:tcW w:w="1180" w:type="dxa"/>
            <w:tcBorders>
              <w:top w:val="nil"/>
              <w:left w:val="nil"/>
              <w:bottom w:val="single" w:sz="4" w:space="0" w:color="auto"/>
              <w:right w:val="single" w:sz="4" w:space="0" w:color="auto"/>
            </w:tcBorders>
            <w:shd w:val="clear" w:color="auto" w:fill="auto"/>
            <w:noWrap/>
            <w:vAlign w:val="center"/>
            <w:hideMark/>
          </w:tcPr>
          <w:p w14:paraId="0C6B100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02531C8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14,819 </w:t>
            </w:r>
          </w:p>
        </w:tc>
        <w:tc>
          <w:tcPr>
            <w:tcW w:w="1180" w:type="dxa"/>
            <w:tcBorders>
              <w:top w:val="nil"/>
              <w:left w:val="nil"/>
              <w:bottom w:val="single" w:sz="4" w:space="0" w:color="auto"/>
              <w:right w:val="single" w:sz="4" w:space="0" w:color="auto"/>
            </w:tcBorders>
            <w:shd w:val="clear" w:color="auto" w:fill="auto"/>
            <w:noWrap/>
            <w:vAlign w:val="center"/>
            <w:hideMark/>
          </w:tcPr>
          <w:p w14:paraId="49798F0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16,254 </w:t>
            </w:r>
          </w:p>
        </w:tc>
        <w:tc>
          <w:tcPr>
            <w:tcW w:w="1180" w:type="dxa"/>
            <w:tcBorders>
              <w:top w:val="nil"/>
              <w:left w:val="nil"/>
              <w:bottom w:val="single" w:sz="4" w:space="0" w:color="auto"/>
              <w:right w:val="single" w:sz="4" w:space="0" w:color="auto"/>
            </w:tcBorders>
            <w:shd w:val="clear" w:color="auto" w:fill="auto"/>
            <w:noWrap/>
            <w:vAlign w:val="center"/>
            <w:hideMark/>
          </w:tcPr>
          <w:p w14:paraId="576FE2C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31,073 </w:t>
            </w:r>
          </w:p>
        </w:tc>
      </w:tr>
      <w:tr w:rsidR="00404CD5" w:rsidRPr="00D510DF" w14:paraId="2E7A6472"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849C6F2" w14:textId="1255830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古巴</w:t>
            </w:r>
          </w:p>
        </w:tc>
        <w:tc>
          <w:tcPr>
            <w:tcW w:w="1180" w:type="dxa"/>
            <w:tcBorders>
              <w:top w:val="nil"/>
              <w:left w:val="nil"/>
              <w:bottom w:val="single" w:sz="4" w:space="0" w:color="auto"/>
              <w:right w:val="single" w:sz="4" w:space="0" w:color="auto"/>
            </w:tcBorders>
            <w:shd w:val="clear" w:color="auto" w:fill="auto"/>
            <w:vAlign w:val="center"/>
            <w:hideMark/>
          </w:tcPr>
          <w:p w14:paraId="5161FBB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0.095</w:t>
            </w:r>
          </w:p>
        </w:tc>
        <w:tc>
          <w:tcPr>
            <w:tcW w:w="1180" w:type="dxa"/>
            <w:tcBorders>
              <w:top w:val="nil"/>
              <w:left w:val="nil"/>
              <w:bottom w:val="single" w:sz="4" w:space="0" w:color="auto"/>
              <w:right w:val="single" w:sz="4" w:space="0" w:color="auto"/>
            </w:tcBorders>
            <w:shd w:val="clear" w:color="auto" w:fill="auto"/>
            <w:noWrap/>
            <w:vAlign w:val="center"/>
            <w:hideMark/>
          </w:tcPr>
          <w:p w14:paraId="3702987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0.119</w:t>
            </w:r>
          </w:p>
        </w:tc>
        <w:tc>
          <w:tcPr>
            <w:tcW w:w="1180" w:type="dxa"/>
            <w:tcBorders>
              <w:top w:val="nil"/>
              <w:left w:val="nil"/>
              <w:bottom w:val="single" w:sz="4" w:space="0" w:color="auto"/>
              <w:right w:val="single" w:sz="4" w:space="0" w:color="auto"/>
            </w:tcBorders>
            <w:shd w:val="clear" w:color="auto" w:fill="auto"/>
            <w:noWrap/>
            <w:vAlign w:val="center"/>
            <w:hideMark/>
          </w:tcPr>
          <w:p w14:paraId="799FBFC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15,471 </w:t>
            </w:r>
          </w:p>
        </w:tc>
        <w:tc>
          <w:tcPr>
            <w:tcW w:w="1180" w:type="dxa"/>
            <w:tcBorders>
              <w:top w:val="nil"/>
              <w:left w:val="nil"/>
              <w:bottom w:val="single" w:sz="4" w:space="0" w:color="auto"/>
              <w:right w:val="single" w:sz="4" w:space="0" w:color="auto"/>
            </w:tcBorders>
            <w:shd w:val="clear" w:color="auto" w:fill="auto"/>
            <w:noWrap/>
            <w:vAlign w:val="center"/>
            <w:hideMark/>
          </w:tcPr>
          <w:p w14:paraId="008E32F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16,969 </w:t>
            </w:r>
          </w:p>
        </w:tc>
        <w:tc>
          <w:tcPr>
            <w:tcW w:w="1180" w:type="dxa"/>
            <w:tcBorders>
              <w:top w:val="nil"/>
              <w:left w:val="nil"/>
              <w:bottom w:val="single" w:sz="4" w:space="0" w:color="auto"/>
              <w:right w:val="single" w:sz="4" w:space="0" w:color="auto"/>
            </w:tcBorders>
            <w:shd w:val="clear" w:color="auto" w:fill="auto"/>
            <w:noWrap/>
            <w:vAlign w:val="center"/>
            <w:hideMark/>
          </w:tcPr>
          <w:p w14:paraId="6A4685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32,440 </w:t>
            </w:r>
          </w:p>
        </w:tc>
      </w:tr>
      <w:tr w:rsidR="00404CD5" w:rsidRPr="00D510DF" w14:paraId="1B4B5AF9"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86C3C49" w14:textId="4BC686F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塞浦路斯</w:t>
            </w:r>
          </w:p>
        </w:tc>
        <w:tc>
          <w:tcPr>
            <w:tcW w:w="1180" w:type="dxa"/>
            <w:tcBorders>
              <w:top w:val="nil"/>
              <w:left w:val="nil"/>
              <w:bottom w:val="single" w:sz="4" w:space="0" w:color="auto"/>
              <w:right w:val="single" w:sz="4" w:space="0" w:color="auto"/>
            </w:tcBorders>
            <w:shd w:val="clear" w:color="auto" w:fill="auto"/>
            <w:vAlign w:val="center"/>
            <w:hideMark/>
          </w:tcPr>
          <w:p w14:paraId="5B51925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6366E01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7CAF310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5,863 </w:t>
            </w:r>
          </w:p>
        </w:tc>
        <w:tc>
          <w:tcPr>
            <w:tcW w:w="1180" w:type="dxa"/>
            <w:tcBorders>
              <w:top w:val="nil"/>
              <w:left w:val="nil"/>
              <w:bottom w:val="single" w:sz="4" w:space="0" w:color="auto"/>
              <w:right w:val="single" w:sz="4" w:space="0" w:color="auto"/>
            </w:tcBorders>
            <w:shd w:val="clear" w:color="auto" w:fill="auto"/>
            <w:noWrap/>
            <w:vAlign w:val="center"/>
            <w:hideMark/>
          </w:tcPr>
          <w:p w14:paraId="67F820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6,430 </w:t>
            </w:r>
          </w:p>
        </w:tc>
        <w:tc>
          <w:tcPr>
            <w:tcW w:w="1180" w:type="dxa"/>
            <w:tcBorders>
              <w:top w:val="nil"/>
              <w:left w:val="nil"/>
              <w:bottom w:val="single" w:sz="4" w:space="0" w:color="auto"/>
              <w:right w:val="single" w:sz="4" w:space="0" w:color="auto"/>
            </w:tcBorders>
            <w:shd w:val="clear" w:color="auto" w:fill="auto"/>
            <w:noWrap/>
            <w:vAlign w:val="center"/>
            <w:hideMark/>
          </w:tcPr>
          <w:p w14:paraId="3501A60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12,293 </w:t>
            </w:r>
          </w:p>
        </w:tc>
      </w:tr>
      <w:tr w:rsidR="00404CD5" w:rsidRPr="00D510DF" w14:paraId="2FD176CA"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4EDC2AC" w14:textId="58B099F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捷克</w:t>
            </w:r>
          </w:p>
        </w:tc>
        <w:tc>
          <w:tcPr>
            <w:tcW w:w="1180" w:type="dxa"/>
            <w:tcBorders>
              <w:top w:val="nil"/>
              <w:left w:val="nil"/>
              <w:bottom w:val="single" w:sz="4" w:space="0" w:color="auto"/>
              <w:right w:val="single" w:sz="4" w:space="0" w:color="auto"/>
            </w:tcBorders>
            <w:shd w:val="clear" w:color="auto" w:fill="auto"/>
            <w:vAlign w:val="center"/>
            <w:hideMark/>
          </w:tcPr>
          <w:p w14:paraId="20520D8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0.340</w:t>
            </w:r>
          </w:p>
        </w:tc>
        <w:tc>
          <w:tcPr>
            <w:tcW w:w="1180" w:type="dxa"/>
            <w:tcBorders>
              <w:top w:val="nil"/>
              <w:left w:val="nil"/>
              <w:bottom w:val="single" w:sz="4" w:space="0" w:color="auto"/>
              <w:right w:val="single" w:sz="4" w:space="0" w:color="auto"/>
            </w:tcBorders>
            <w:shd w:val="clear" w:color="auto" w:fill="auto"/>
            <w:noWrap/>
            <w:vAlign w:val="center"/>
            <w:hideMark/>
          </w:tcPr>
          <w:p w14:paraId="06DD29F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0.425</w:t>
            </w:r>
          </w:p>
        </w:tc>
        <w:tc>
          <w:tcPr>
            <w:tcW w:w="1180" w:type="dxa"/>
            <w:tcBorders>
              <w:top w:val="nil"/>
              <w:left w:val="nil"/>
              <w:bottom w:val="single" w:sz="4" w:space="0" w:color="auto"/>
              <w:right w:val="single" w:sz="4" w:space="0" w:color="auto"/>
            </w:tcBorders>
            <w:shd w:val="clear" w:color="auto" w:fill="auto"/>
            <w:noWrap/>
            <w:vAlign w:val="center"/>
            <w:hideMark/>
          </w:tcPr>
          <w:p w14:paraId="6D9EC3B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55,368 </w:t>
            </w:r>
          </w:p>
        </w:tc>
        <w:tc>
          <w:tcPr>
            <w:tcW w:w="1180" w:type="dxa"/>
            <w:tcBorders>
              <w:top w:val="nil"/>
              <w:left w:val="nil"/>
              <w:bottom w:val="single" w:sz="4" w:space="0" w:color="auto"/>
              <w:right w:val="single" w:sz="4" w:space="0" w:color="auto"/>
            </w:tcBorders>
            <w:shd w:val="clear" w:color="auto" w:fill="auto"/>
            <w:noWrap/>
            <w:vAlign w:val="center"/>
            <w:hideMark/>
          </w:tcPr>
          <w:p w14:paraId="7EC8048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60,730 </w:t>
            </w:r>
          </w:p>
        </w:tc>
        <w:tc>
          <w:tcPr>
            <w:tcW w:w="1180" w:type="dxa"/>
            <w:tcBorders>
              <w:top w:val="nil"/>
              <w:left w:val="nil"/>
              <w:bottom w:val="single" w:sz="4" w:space="0" w:color="auto"/>
              <w:right w:val="single" w:sz="4" w:space="0" w:color="auto"/>
            </w:tcBorders>
            <w:shd w:val="clear" w:color="auto" w:fill="auto"/>
            <w:noWrap/>
            <w:vAlign w:val="center"/>
            <w:hideMark/>
          </w:tcPr>
          <w:p w14:paraId="5A63556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116,098 </w:t>
            </w:r>
          </w:p>
        </w:tc>
      </w:tr>
      <w:tr w:rsidR="00404CD5" w:rsidRPr="00D510DF" w14:paraId="66171550"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C6F9B4" w14:textId="2431594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lang w:eastAsia="zh-CN"/>
              </w:rPr>
              <w:t>朝鲜民主主义人民共和国</w:t>
            </w:r>
          </w:p>
        </w:tc>
        <w:tc>
          <w:tcPr>
            <w:tcW w:w="1180" w:type="dxa"/>
            <w:tcBorders>
              <w:top w:val="nil"/>
              <w:left w:val="nil"/>
              <w:bottom w:val="single" w:sz="4" w:space="0" w:color="auto"/>
              <w:right w:val="single" w:sz="4" w:space="0" w:color="auto"/>
            </w:tcBorders>
            <w:shd w:val="clear" w:color="auto" w:fill="auto"/>
            <w:vAlign w:val="center"/>
            <w:hideMark/>
          </w:tcPr>
          <w:p w14:paraId="19662B7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F9E02C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6BDCFC2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7C36EF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3F84D61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29A084CE"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E9984CB" w14:textId="384EFF3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刚果民主共和国</w:t>
            </w:r>
          </w:p>
        </w:tc>
        <w:tc>
          <w:tcPr>
            <w:tcW w:w="1180" w:type="dxa"/>
            <w:tcBorders>
              <w:top w:val="nil"/>
              <w:left w:val="nil"/>
              <w:bottom w:val="single" w:sz="4" w:space="0" w:color="auto"/>
              <w:right w:val="single" w:sz="4" w:space="0" w:color="auto"/>
            </w:tcBorders>
            <w:shd w:val="clear" w:color="auto" w:fill="auto"/>
            <w:vAlign w:val="center"/>
            <w:hideMark/>
          </w:tcPr>
          <w:p w14:paraId="0288145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981617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383EDF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674DEDC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33A7061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725B6E57"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13A962" w14:textId="4858847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丹麦</w:t>
            </w:r>
          </w:p>
        </w:tc>
        <w:tc>
          <w:tcPr>
            <w:tcW w:w="1180" w:type="dxa"/>
            <w:tcBorders>
              <w:top w:val="nil"/>
              <w:left w:val="nil"/>
              <w:bottom w:val="single" w:sz="4" w:space="0" w:color="auto"/>
              <w:right w:val="single" w:sz="4" w:space="0" w:color="auto"/>
            </w:tcBorders>
            <w:shd w:val="clear" w:color="auto" w:fill="auto"/>
            <w:vAlign w:val="center"/>
            <w:hideMark/>
          </w:tcPr>
          <w:p w14:paraId="2355C03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0.553</w:t>
            </w:r>
          </w:p>
        </w:tc>
        <w:tc>
          <w:tcPr>
            <w:tcW w:w="1180" w:type="dxa"/>
            <w:tcBorders>
              <w:top w:val="nil"/>
              <w:left w:val="nil"/>
              <w:bottom w:val="single" w:sz="4" w:space="0" w:color="auto"/>
              <w:right w:val="single" w:sz="4" w:space="0" w:color="auto"/>
            </w:tcBorders>
            <w:shd w:val="clear" w:color="auto" w:fill="auto"/>
            <w:noWrap/>
            <w:vAlign w:val="center"/>
            <w:hideMark/>
          </w:tcPr>
          <w:p w14:paraId="2BBBA68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0.691</w:t>
            </w:r>
          </w:p>
        </w:tc>
        <w:tc>
          <w:tcPr>
            <w:tcW w:w="1180" w:type="dxa"/>
            <w:tcBorders>
              <w:top w:val="nil"/>
              <w:left w:val="nil"/>
              <w:bottom w:val="single" w:sz="4" w:space="0" w:color="auto"/>
              <w:right w:val="single" w:sz="4" w:space="0" w:color="auto"/>
            </w:tcBorders>
            <w:shd w:val="clear" w:color="auto" w:fill="auto"/>
            <w:noWrap/>
            <w:vAlign w:val="center"/>
            <w:hideMark/>
          </w:tcPr>
          <w:p w14:paraId="58EFFA0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90,055 </w:t>
            </w:r>
          </w:p>
        </w:tc>
        <w:tc>
          <w:tcPr>
            <w:tcW w:w="1180" w:type="dxa"/>
            <w:tcBorders>
              <w:top w:val="nil"/>
              <w:left w:val="nil"/>
              <w:bottom w:val="single" w:sz="4" w:space="0" w:color="auto"/>
              <w:right w:val="single" w:sz="4" w:space="0" w:color="auto"/>
            </w:tcBorders>
            <w:shd w:val="clear" w:color="auto" w:fill="auto"/>
            <w:noWrap/>
            <w:vAlign w:val="center"/>
            <w:hideMark/>
          </w:tcPr>
          <w:p w14:paraId="0958DEB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98,775 </w:t>
            </w:r>
          </w:p>
        </w:tc>
        <w:tc>
          <w:tcPr>
            <w:tcW w:w="1180" w:type="dxa"/>
            <w:tcBorders>
              <w:top w:val="nil"/>
              <w:left w:val="nil"/>
              <w:bottom w:val="single" w:sz="4" w:space="0" w:color="auto"/>
              <w:right w:val="single" w:sz="4" w:space="0" w:color="auto"/>
            </w:tcBorders>
            <w:shd w:val="clear" w:color="auto" w:fill="auto"/>
            <w:noWrap/>
            <w:vAlign w:val="center"/>
            <w:hideMark/>
          </w:tcPr>
          <w:p w14:paraId="31645D4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188,830 </w:t>
            </w:r>
          </w:p>
        </w:tc>
      </w:tr>
      <w:tr w:rsidR="00404CD5" w:rsidRPr="00D510DF" w14:paraId="0FACF7F1"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8A501FB" w14:textId="4964A52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吉布提</w:t>
            </w:r>
          </w:p>
        </w:tc>
        <w:tc>
          <w:tcPr>
            <w:tcW w:w="1180" w:type="dxa"/>
            <w:tcBorders>
              <w:top w:val="nil"/>
              <w:left w:val="nil"/>
              <w:bottom w:val="single" w:sz="4" w:space="0" w:color="auto"/>
              <w:right w:val="single" w:sz="4" w:space="0" w:color="auto"/>
            </w:tcBorders>
            <w:shd w:val="clear" w:color="auto" w:fill="auto"/>
            <w:vAlign w:val="center"/>
            <w:hideMark/>
          </w:tcPr>
          <w:p w14:paraId="2D49D61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4A8383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482088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B8DD56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B405FE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6855107C"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9B0A127" w14:textId="1BCA37A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多米尼克</w:t>
            </w:r>
          </w:p>
        </w:tc>
        <w:tc>
          <w:tcPr>
            <w:tcW w:w="1180" w:type="dxa"/>
            <w:tcBorders>
              <w:top w:val="nil"/>
              <w:left w:val="nil"/>
              <w:bottom w:val="single" w:sz="4" w:space="0" w:color="auto"/>
              <w:right w:val="single" w:sz="4" w:space="0" w:color="auto"/>
            </w:tcBorders>
            <w:shd w:val="clear" w:color="auto" w:fill="auto"/>
            <w:vAlign w:val="center"/>
            <w:hideMark/>
          </w:tcPr>
          <w:p w14:paraId="082355C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E9D4E8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3DAC8E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B5AAF7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10A6F1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596FE3D"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2664F4C" w14:textId="27C2CAE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多米尼加共和国</w:t>
            </w:r>
          </w:p>
        </w:tc>
        <w:tc>
          <w:tcPr>
            <w:tcW w:w="1180" w:type="dxa"/>
            <w:tcBorders>
              <w:top w:val="nil"/>
              <w:left w:val="nil"/>
              <w:bottom w:val="single" w:sz="4" w:space="0" w:color="auto"/>
              <w:right w:val="single" w:sz="4" w:space="0" w:color="auto"/>
            </w:tcBorders>
            <w:shd w:val="clear" w:color="auto" w:fill="auto"/>
            <w:vAlign w:val="center"/>
            <w:hideMark/>
          </w:tcPr>
          <w:p w14:paraId="49FCDFD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0.067</w:t>
            </w:r>
          </w:p>
        </w:tc>
        <w:tc>
          <w:tcPr>
            <w:tcW w:w="1180" w:type="dxa"/>
            <w:tcBorders>
              <w:top w:val="nil"/>
              <w:left w:val="nil"/>
              <w:bottom w:val="single" w:sz="4" w:space="0" w:color="auto"/>
              <w:right w:val="single" w:sz="4" w:space="0" w:color="auto"/>
            </w:tcBorders>
            <w:shd w:val="clear" w:color="auto" w:fill="auto"/>
            <w:noWrap/>
            <w:vAlign w:val="center"/>
            <w:hideMark/>
          </w:tcPr>
          <w:p w14:paraId="05231A2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0.084</w:t>
            </w:r>
          </w:p>
        </w:tc>
        <w:tc>
          <w:tcPr>
            <w:tcW w:w="1180" w:type="dxa"/>
            <w:tcBorders>
              <w:top w:val="nil"/>
              <w:left w:val="nil"/>
              <w:bottom w:val="single" w:sz="4" w:space="0" w:color="auto"/>
              <w:right w:val="single" w:sz="4" w:space="0" w:color="auto"/>
            </w:tcBorders>
            <w:shd w:val="clear" w:color="auto" w:fill="auto"/>
            <w:noWrap/>
            <w:vAlign w:val="center"/>
            <w:hideMark/>
          </w:tcPr>
          <w:p w14:paraId="2EAF6A7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10,911 </w:t>
            </w:r>
          </w:p>
        </w:tc>
        <w:tc>
          <w:tcPr>
            <w:tcW w:w="1180" w:type="dxa"/>
            <w:tcBorders>
              <w:top w:val="nil"/>
              <w:left w:val="nil"/>
              <w:bottom w:val="single" w:sz="4" w:space="0" w:color="auto"/>
              <w:right w:val="single" w:sz="4" w:space="0" w:color="auto"/>
            </w:tcBorders>
            <w:shd w:val="clear" w:color="auto" w:fill="auto"/>
            <w:noWrap/>
            <w:vAlign w:val="center"/>
            <w:hideMark/>
          </w:tcPr>
          <w:p w14:paraId="1A9338D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11,967 </w:t>
            </w:r>
          </w:p>
        </w:tc>
        <w:tc>
          <w:tcPr>
            <w:tcW w:w="1180" w:type="dxa"/>
            <w:tcBorders>
              <w:top w:val="nil"/>
              <w:left w:val="nil"/>
              <w:bottom w:val="single" w:sz="4" w:space="0" w:color="auto"/>
              <w:right w:val="single" w:sz="4" w:space="0" w:color="auto"/>
            </w:tcBorders>
            <w:shd w:val="clear" w:color="auto" w:fill="auto"/>
            <w:noWrap/>
            <w:vAlign w:val="center"/>
            <w:hideMark/>
          </w:tcPr>
          <w:p w14:paraId="1CF81DA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22,878 </w:t>
            </w:r>
          </w:p>
        </w:tc>
      </w:tr>
      <w:tr w:rsidR="00404CD5" w:rsidRPr="00D510DF" w14:paraId="49C80A56"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CA45130" w14:textId="35CB1E6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厄瓜多尔</w:t>
            </w:r>
          </w:p>
        </w:tc>
        <w:tc>
          <w:tcPr>
            <w:tcW w:w="1180" w:type="dxa"/>
            <w:tcBorders>
              <w:top w:val="nil"/>
              <w:left w:val="nil"/>
              <w:bottom w:val="single" w:sz="4" w:space="0" w:color="auto"/>
              <w:right w:val="single" w:sz="4" w:space="0" w:color="auto"/>
            </w:tcBorders>
            <w:shd w:val="clear" w:color="auto" w:fill="auto"/>
            <w:vAlign w:val="center"/>
            <w:hideMark/>
          </w:tcPr>
          <w:p w14:paraId="06CB6EF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456D9D8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19401D2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12,539 </w:t>
            </w:r>
          </w:p>
        </w:tc>
        <w:tc>
          <w:tcPr>
            <w:tcW w:w="1180" w:type="dxa"/>
            <w:tcBorders>
              <w:top w:val="nil"/>
              <w:left w:val="nil"/>
              <w:bottom w:val="single" w:sz="4" w:space="0" w:color="auto"/>
              <w:right w:val="single" w:sz="4" w:space="0" w:color="auto"/>
            </w:tcBorders>
            <w:shd w:val="clear" w:color="auto" w:fill="auto"/>
            <w:noWrap/>
            <w:vAlign w:val="center"/>
            <w:hideMark/>
          </w:tcPr>
          <w:p w14:paraId="4BAC33D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13,753 </w:t>
            </w:r>
          </w:p>
        </w:tc>
        <w:tc>
          <w:tcPr>
            <w:tcW w:w="1180" w:type="dxa"/>
            <w:tcBorders>
              <w:top w:val="nil"/>
              <w:left w:val="nil"/>
              <w:bottom w:val="single" w:sz="4" w:space="0" w:color="auto"/>
              <w:right w:val="single" w:sz="4" w:space="0" w:color="auto"/>
            </w:tcBorders>
            <w:shd w:val="clear" w:color="auto" w:fill="auto"/>
            <w:noWrap/>
            <w:vAlign w:val="center"/>
            <w:hideMark/>
          </w:tcPr>
          <w:p w14:paraId="284DBFE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26,292 </w:t>
            </w:r>
          </w:p>
        </w:tc>
      </w:tr>
      <w:tr w:rsidR="00404CD5" w:rsidRPr="00D510DF" w14:paraId="1345BF6D"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A416407" w14:textId="5EE4A94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埃及</w:t>
            </w:r>
          </w:p>
        </w:tc>
        <w:tc>
          <w:tcPr>
            <w:tcW w:w="1180" w:type="dxa"/>
            <w:tcBorders>
              <w:top w:val="nil"/>
              <w:left w:val="nil"/>
              <w:bottom w:val="single" w:sz="4" w:space="0" w:color="auto"/>
              <w:right w:val="single" w:sz="4" w:space="0" w:color="auto"/>
            </w:tcBorders>
            <w:shd w:val="clear" w:color="auto" w:fill="auto"/>
            <w:vAlign w:val="center"/>
            <w:hideMark/>
          </w:tcPr>
          <w:p w14:paraId="59A731C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7E2D022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0.174</w:t>
            </w:r>
          </w:p>
        </w:tc>
        <w:tc>
          <w:tcPr>
            <w:tcW w:w="1180" w:type="dxa"/>
            <w:tcBorders>
              <w:top w:val="nil"/>
              <w:left w:val="nil"/>
              <w:bottom w:val="single" w:sz="4" w:space="0" w:color="auto"/>
              <w:right w:val="single" w:sz="4" w:space="0" w:color="auto"/>
            </w:tcBorders>
            <w:shd w:val="clear" w:color="auto" w:fill="auto"/>
            <w:noWrap/>
            <w:vAlign w:val="center"/>
            <w:hideMark/>
          </w:tcPr>
          <w:p w14:paraId="1FB82C6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22,636 </w:t>
            </w:r>
          </w:p>
        </w:tc>
        <w:tc>
          <w:tcPr>
            <w:tcW w:w="1180" w:type="dxa"/>
            <w:tcBorders>
              <w:top w:val="nil"/>
              <w:left w:val="nil"/>
              <w:bottom w:val="single" w:sz="4" w:space="0" w:color="auto"/>
              <w:right w:val="single" w:sz="4" w:space="0" w:color="auto"/>
            </w:tcBorders>
            <w:shd w:val="clear" w:color="auto" w:fill="auto"/>
            <w:noWrap/>
            <w:vAlign w:val="center"/>
            <w:hideMark/>
          </w:tcPr>
          <w:p w14:paraId="778BE85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24,828 </w:t>
            </w:r>
          </w:p>
        </w:tc>
        <w:tc>
          <w:tcPr>
            <w:tcW w:w="1180" w:type="dxa"/>
            <w:tcBorders>
              <w:top w:val="nil"/>
              <w:left w:val="nil"/>
              <w:bottom w:val="single" w:sz="4" w:space="0" w:color="auto"/>
              <w:right w:val="single" w:sz="4" w:space="0" w:color="auto"/>
            </w:tcBorders>
            <w:shd w:val="clear" w:color="auto" w:fill="auto"/>
            <w:noWrap/>
            <w:vAlign w:val="center"/>
            <w:hideMark/>
          </w:tcPr>
          <w:p w14:paraId="4D5D670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47,464 </w:t>
            </w:r>
          </w:p>
        </w:tc>
      </w:tr>
      <w:tr w:rsidR="00404CD5" w:rsidRPr="00D510DF" w14:paraId="602B199B"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5CD6A32" w14:textId="35C0032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萨尔瓦多</w:t>
            </w:r>
          </w:p>
        </w:tc>
        <w:tc>
          <w:tcPr>
            <w:tcW w:w="1180" w:type="dxa"/>
            <w:tcBorders>
              <w:top w:val="nil"/>
              <w:left w:val="nil"/>
              <w:bottom w:val="single" w:sz="4" w:space="0" w:color="auto"/>
              <w:right w:val="single" w:sz="4" w:space="0" w:color="auto"/>
            </w:tcBorders>
            <w:shd w:val="clear" w:color="auto" w:fill="auto"/>
            <w:vAlign w:val="center"/>
            <w:hideMark/>
          </w:tcPr>
          <w:p w14:paraId="647009C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3935179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44D73AC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2,117 </w:t>
            </w:r>
          </w:p>
        </w:tc>
        <w:tc>
          <w:tcPr>
            <w:tcW w:w="1180" w:type="dxa"/>
            <w:tcBorders>
              <w:top w:val="nil"/>
              <w:left w:val="nil"/>
              <w:bottom w:val="single" w:sz="4" w:space="0" w:color="auto"/>
              <w:right w:val="single" w:sz="4" w:space="0" w:color="auto"/>
            </w:tcBorders>
            <w:shd w:val="clear" w:color="auto" w:fill="auto"/>
            <w:noWrap/>
            <w:vAlign w:val="center"/>
            <w:hideMark/>
          </w:tcPr>
          <w:p w14:paraId="0FF690E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2,322 </w:t>
            </w:r>
          </w:p>
        </w:tc>
        <w:tc>
          <w:tcPr>
            <w:tcW w:w="1180" w:type="dxa"/>
            <w:tcBorders>
              <w:top w:val="nil"/>
              <w:left w:val="nil"/>
              <w:bottom w:val="single" w:sz="4" w:space="0" w:color="auto"/>
              <w:right w:val="single" w:sz="4" w:space="0" w:color="auto"/>
            </w:tcBorders>
            <w:shd w:val="clear" w:color="auto" w:fill="auto"/>
            <w:noWrap/>
            <w:vAlign w:val="center"/>
            <w:hideMark/>
          </w:tcPr>
          <w:p w14:paraId="0120BE2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4,439 </w:t>
            </w:r>
          </w:p>
        </w:tc>
      </w:tr>
      <w:tr w:rsidR="00404CD5" w:rsidRPr="00D510DF" w14:paraId="7BFAE8D0"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08247CB" w14:textId="0B79A49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赤道几内亚</w:t>
            </w:r>
          </w:p>
        </w:tc>
        <w:tc>
          <w:tcPr>
            <w:tcW w:w="1180" w:type="dxa"/>
            <w:tcBorders>
              <w:top w:val="nil"/>
              <w:left w:val="nil"/>
              <w:bottom w:val="single" w:sz="4" w:space="0" w:color="auto"/>
              <w:right w:val="single" w:sz="4" w:space="0" w:color="auto"/>
            </w:tcBorders>
            <w:shd w:val="clear" w:color="auto" w:fill="auto"/>
            <w:vAlign w:val="center"/>
            <w:hideMark/>
          </w:tcPr>
          <w:p w14:paraId="51091F0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0.012</w:t>
            </w:r>
          </w:p>
        </w:tc>
        <w:tc>
          <w:tcPr>
            <w:tcW w:w="1180" w:type="dxa"/>
            <w:tcBorders>
              <w:top w:val="nil"/>
              <w:left w:val="nil"/>
              <w:bottom w:val="single" w:sz="4" w:space="0" w:color="auto"/>
              <w:right w:val="single" w:sz="4" w:space="0" w:color="auto"/>
            </w:tcBorders>
            <w:shd w:val="clear" w:color="auto" w:fill="auto"/>
            <w:noWrap/>
            <w:vAlign w:val="center"/>
            <w:hideMark/>
          </w:tcPr>
          <w:p w14:paraId="65F8E33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0.015</w:t>
            </w:r>
          </w:p>
        </w:tc>
        <w:tc>
          <w:tcPr>
            <w:tcW w:w="1180" w:type="dxa"/>
            <w:tcBorders>
              <w:top w:val="nil"/>
              <w:left w:val="nil"/>
              <w:bottom w:val="single" w:sz="4" w:space="0" w:color="auto"/>
              <w:right w:val="single" w:sz="4" w:space="0" w:color="auto"/>
            </w:tcBorders>
            <w:shd w:val="clear" w:color="auto" w:fill="auto"/>
            <w:noWrap/>
            <w:vAlign w:val="center"/>
            <w:hideMark/>
          </w:tcPr>
          <w:p w14:paraId="1831258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1,954 </w:t>
            </w:r>
          </w:p>
        </w:tc>
        <w:tc>
          <w:tcPr>
            <w:tcW w:w="1180" w:type="dxa"/>
            <w:tcBorders>
              <w:top w:val="nil"/>
              <w:left w:val="nil"/>
              <w:bottom w:val="single" w:sz="4" w:space="0" w:color="auto"/>
              <w:right w:val="single" w:sz="4" w:space="0" w:color="auto"/>
            </w:tcBorders>
            <w:shd w:val="clear" w:color="auto" w:fill="auto"/>
            <w:noWrap/>
            <w:vAlign w:val="center"/>
            <w:hideMark/>
          </w:tcPr>
          <w:p w14:paraId="307A35A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2,143 </w:t>
            </w:r>
          </w:p>
        </w:tc>
        <w:tc>
          <w:tcPr>
            <w:tcW w:w="1180" w:type="dxa"/>
            <w:tcBorders>
              <w:top w:val="nil"/>
              <w:left w:val="nil"/>
              <w:bottom w:val="single" w:sz="4" w:space="0" w:color="auto"/>
              <w:right w:val="single" w:sz="4" w:space="0" w:color="auto"/>
            </w:tcBorders>
            <w:shd w:val="clear" w:color="auto" w:fill="auto"/>
            <w:noWrap/>
            <w:vAlign w:val="center"/>
            <w:hideMark/>
          </w:tcPr>
          <w:p w14:paraId="5B69916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4,097 </w:t>
            </w:r>
          </w:p>
        </w:tc>
      </w:tr>
      <w:tr w:rsidR="00404CD5" w:rsidRPr="00D510DF" w14:paraId="2A353D28"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3C264B4" w14:textId="6D9910D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厄立特里亚</w:t>
            </w:r>
          </w:p>
        </w:tc>
        <w:tc>
          <w:tcPr>
            <w:tcW w:w="1180" w:type="dxa"/>
            <w:tcBorders>
              <w:top w:val="nil"/>
              <w:left w:val="nil"/>
              <w:bottom w:val="single" w:sz="4" w:space="0" w:color="auto"/>
              <w:right w:val="single" w:sz="4" w:space="0" w:color="auto"/>
            </w:tcBorders>
            <w:shd w:val="clear" w:color="auto" w:fill="auto"/>
            <w:vAlign w:val="center"/>
            <w:hideMark/>
          </w:tcPr>
          <w:p w14:paraId="339E320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6F1C17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398797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B7834F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D94380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5B6D9C6E"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777E33F" w14:textId="17561F0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爱沙尼亚</w:t>
            </w:r>
          </w:p>
        </w:tc>
        <w:tc>
          <w:tcPr>
            <w:tcW w:w="1180" w:type="dxa"/>
            <w:tcBorders>
              <w:top w:val="nil"/>
              <w:left w:val="nil"/>
              <w:bottom w:val="single" w:sz="4" w:space="0" w:color="auto"/>
              <w:right w:val="single" w:sz="4" w:space="0" w:color="auto"/>
            </w:tcBorders>
            <w:shd w:val="clear" w:color="auto" w:fill="auto"/>
            <w:vAlign w:val="center"/>
            <w:hideMark/>
          </w:tcPr>
          <w:p w14:paraId="2D55DF2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0.044</w:t>
            </w:r>
          </w:p>
        </w:tc>
        <w:tc>
          <w:tcPr>
            <w:tcW w:w="1180" w:type="dxa"/>
            <w:tcBorders>
              <w:top w:val="nil"/>
              <w:left w:val="nil"/>
              <w:bottom w:val="single" w:sz="4" w:space="0" w:color="auto"/>
              <w:right w:val="single" w:sz="4" w:space="0" w:color="auto"/>
            </w:tcBorders>
            <w:shd w:val="clear" w:color="auto" w:fill="auto"/>
            <w:noWrap/>
            <w:vAlign w:val="center"/>
            <w:hideMark/>
          </w:tcPr>
          <w:p w14:paraId="525F7B6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340E88F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7,165 </w:t>
            </w:r>
          </w:p>
        </w:tc>
        <w:tc>
          <w:tcPr>
            <w:tcW w:w="1180" w:type="dxa"/>
            <w:tcBorders>
              <w:top w:val="nil"/>
              <w:left w:val="nil"/>
              <w:bottom w:val="single" w:sz="4" w:space="0" w:color="auto"/>
              <w:right w:val="single" w:sz="4" w:space="0" w:color="auto"/>
            </w:tcBorders>
            <w:shd w:val="clear" w:color="auto" w:fill="auto"/>
            <w:noWrap/>
            <w:vAlign w:val="center"/>
            <w:hideMark/>
          </w:tcPr>
          <w:p w14:paraId="2CA873E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7,859 </w:t>
            </w:r>
          </w:p>
        </w:tc>
        <w:tc>
          <w:tcPr>
            <w:tcW w:w="1180" w:type="dxa"/>
            <w:tcBorders>
              <w:top w:val="nil"/>
              <w:left w:val="nil"/>
              <w:bottom w:val="single" w:sz="4" w:space="0" w:color="auto"/>
              <w:right w:val="single" w:sz="4" w:space="0" w:color="auto"/>
            </w:tcBorders>
            <w:shd w:val="clear" w:color="auto" w:fill="auto"/>
            <w:noWrap/>
            <w:vAlign w:val="center"/>
            <w:hideMark/>
          </w:tcPr>
          <w:p w14:paraId="5573ED9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15,024 </w:t>
            </w:r>
          </w:p>
        </w:tc>
      </w:tr>
      <w:tr w:rsidR="00404CD5" w:rsidRPr="00D510DF" w14:paraId="3E8522C4"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17101D" w14:textId="59371ED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lastRenderedPageBreak/>
              <w:t>斯威士兰</w:t>
            </w:r>
          </w:p>
        </w:tc>
        <w:tc>
          <w:tcPr>
            <w:tcW w:w="1180" w:type="dxa"/>
            <w:tcBorders>
              <w:top w:val="nil"/>
              <w:left w:val="nil"/>
              <w:bottom w:val="single" w:sz="4" w:space="0" w:color="auto"/>
              <w:right w:val="single" w:sz="4" w:space="0" w:color="auto"/>
            </w:tcBorders>
            <w:shd w:val="clear" w:color="auto" w:fill="auto"/>
            <w:vAlign w:val="center"/>
            <w:hideMark/>
          </w:tcPr>
          <w:p w14:paraId="6AD1EE7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2B550F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0EF435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05F6F18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D9D16E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441A1DDC"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4939A8A" w14:textId="542DC13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埃塞俄比亚</w:t>
            </w:r>
          </w:p>
        </w:tc>
        <w:tc>
          <w:tcPr>
            <w:tcW w:w="1180" w:type="dxa"/>
            <w:tcBorders>
              <w:top w:val="nil"/>
              <w:left w:val="nil"/>
              <w:bottom w:val="single" w:sz="4" w:space="0" w:color="auto"/>
              <w:right w:val="single" w:sz="4" w:space="0" w:color="auto"/>
            </w:tcBorders>
            <w:shd w:val="clear" w:color="auto" w:fill="auto"/>
            <w:vAlign w:val="center"/>
            <w:hideMark/>
          </w:tcPr>
          <w:p w14:paraId="7D9C51B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0F87C9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7D0072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52AFC88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3CAC969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3D2F8BF1"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8F85631" w14:textId="1144E1E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欧洲联盟</w:t>
            </w:r>
          </w:p>
        </w:tc>
        <w:tc>
          <w:tcPr>
            <w:tcW w:w="1180" w:type="dxa"/>
            <w:tcBorders>
              <w:top w:val="nil"/>
              <w:left w:val="nil"/>
              <w:bottom w:val="single" w:sz="4" w:space="0" w:color="auto"/>
              <w:right w:val="single" w:sz="4" w:space="0" w:color="auto"/>
            </w:tcBorders>
            <w:shd w:val="clear" w:color="auto" w:fill="auto"/>
            <w:vAlign w:val="center"/>
            <w:hideMark/>
          </w:tcPr>
          <w:p w14:paraId="2A0F646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w:t>
            </w:r>
          </w:p>
        </w:tc>
        <w:tc>
          <w:tcPr>
            <w:tcW w:w="1180" w:type="dxa"/>
            <w:tcBorders>
              <w:top w:val="nil"/>
              <w:left w:val="nil"/>
              <w:bottom w:val="single" w:sz="4" w:space="0" w:color="auto"/>
              <w:right w:val="single" w:sz="4" w:space="0" w:color="auto"/>
            </w:tcBorders>
            <w:shd w:val="clear" w:color="auto" w:fill="auto"/>
            <w:noWrap/>
            <w:vAlign w:val="center"/>
            <w:hideMark/>
          </w:tcPr>
          <w:p w14:paraId="2B8B8BA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2.500</w:t>
            </w:r>
          </w:p>
        </w:tc>
        <w:tc>
          <w:tcPr>
            <w:tcW w:w="1180" w:type="dxa"/>
            <w:tcBorders>
              <w:top w:val="nil"/>
              <w:left w:val="nil"/>
              <w:bottom w:val="single" w:sz="4" w:space="0" w:color="auto"/>
              <w:right w:val="single" w:sz="4" w:space="0" w:color="auto"/>
            </w:tcBorders>
            <w:shd w:val="clear" w:color="auto" w:fill="auto"/>
            <w:noWrap/>
            <w:vAlign w:val="center"/>
            <w:hideMark/>
          </w:tcPr>
          <w:p w14:paraId="23793D0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325,675 </w:t>
            </w:r>
          </w:p>
        </w:tc>
        <w:tc>
          <w:tcPr>
            <w:tcW w:w="1180" w:type="dxa"/>
            <w:tcBorders>
              <w:top w:val="nil"/>
              <w:left w:val="nil"/>
              <w:bottom w:val="single" w:sz="4" w:space="0" w:color="auto"/>
              <w:right w:val="single" w:sz="4" w:space="0" w:color="auto"/>
            </w:tcBorders>
            <w:shd w:val="clear" w:color="auto" w:fill="auto"/>
            <w:noWrap/>
            <w:vAlign w:val="center"/>
            <w:hideMark/>
          </w:tcPr>
          <w:p w14:paraId="7D278B6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357,210 </w:t>
            </w:r>
          </w:p>
        </w:tc>
        <w:tc>
          <w:tcPr>
            <w:tcW w:w="1180" w:type="dxa"/>
            <w:tcBorders>
              <w:top w:val="nil"/>
              <w:left w:val="nil"/>
              <w:bottom w:val="single" w:sz="4" w:space="0" w:color="auto"/>
              <w:right w:val="single" w:sz="4" w:space="0" w:color="auto"/>
            </w:tcBorders>
            <w:shd w:val="clear" w:color="auto" w:fill="auto"/>
            <w:noWrap/>
            <w:vAlign w:val="center"/>
            <w:hideMark/>
          </w:tcPr>
          <w:p w14:paraId="711B3E3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682,885 </w:t>
            </w:r>
          </w:p>
        </w:tc>
      </w:tr>
      <w:tr w:rsidR="00404CD5" w:rsidRPr="00D510DF" w14:paraId="18273B48"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4187809" w14:textId="58731E5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斐济</w:t>
            </w:r>
          </w:p>
        </w:tc>
        <w:tc>
          <w:tcPr>
            <w:tcW w:w="1180" w:type="dxa"/>
            <w:tcBorders>
              <w:top w:val="nil"/>
              <w:left w:val="nil"/>
              <w:bottom w:val="single" w:sz="4" w:space="0" w:color="auto"/>
              <w:right w:val="single" w:sz="4" w:space="0" w:color="auto"/>
            </w:tcBorders>
            <w:shd w:val="clear" w:color="auto" w:fill="auto"/>
            <w:vAlign w:val="center"/>
            <w:hideMark/>
          </w:tcPr>
          <w:p w14:paraId="19C1E92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F1A6EF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420900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2041B47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3B4BF9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6604F7F6"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41A05CF" w14:textId="3A2B194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芬兰</w:t>
            </w:r>
          </w:p>
        </w:tc>
        <w:tc>
          <w:tcPr>
            <w:tcW w:w="1180" w:type="dxa"/>
            <w:tcBorders>
              <w:top w:val="nil"/>
              <w:left w:val="nil"/>
              <w:bottom w:val="single" w:sz="4" w:space="0" w:color="auto"/>
              <w:right w:val="single" w:sz="4" w:space="0" w:color="auto"/>
            </w:tcBorders>
            <w:shd w:val="clear" w:color="auto" w:fill="auto"/>
            <w:vAlign w:val="center"/>
            <w:hideMark/>
          </w:tcPr>
          <w:p w14:paraId="655DA91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0.417</w:t>
            </w:r>
          </w:p>
        </w:tc>
        <w:tc>
          <w:tcPr>
            <w:tcW w:w="1180" w:type="dxa"/>
            <w:tcBorders>
              <w:top w:val="nil"/>
              <w:left w:val="nil"/>
              <w:bottom w:val="single" w:sz="4" w:space="0" w:color="auto"/>
              <w:right w:val="single" w:sz="4" w:space="0" w:color="auto"/>
            </w:tcBorders>
            <w:shd w:val="clear" w:color="auto" w:fill="auto"/>
            <w:noWrap/>
            <w:vAlign w:val="center"/>
            <w:hideMark/>
          </w:tcPr>
          <w:p w14:paraId="552BED5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0.521</w:t>
            </w:r>
          </w:p>
        </w:tc>
        <w:tc>
          <w:tcPr>
            <w:tcW w:w="1180" w:type="dxa"/>
            <w:tcBorders>
              <w:top w:val="nil"/>
              <w:left w:val="nil"/>
              <w:bottom w:val="single" w:sz="4" w:space="0" w:color="auto"/>
              <w:right w:val="single" w:sz="4" w:space="0" w:color="auto"/>
            </w:tcBorders>
            <w:shd w:val="clear" w:color="auto" w:fill="auto"/>
            <w:noWrap/>
            <w:vAlign w:val="center"/>
            <w:hideMark/>
          </w:tcPr>
          <w:p w14:paraId="113CAEE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67,908 </w:t>
            </w:r>
          </w:p>
        </w:tc>
        <w:tc>
          <w:tcPr>
            <w:tcW w:w="1180" w:type="dxa"/>
            <w:tcBorders>
              <w:top w:val="nil"/>
              <w:left w:val="nil"/>
              <w:bottom w:val="single" w:sz="4" w:space="0" w:color="auto"/>
              <w:right w:val="single" w:sz="4" w:space="0" w:color="auto"/>
            </w:tcBorders>
            <w:shd w:val="clear" w:color="auto" w:fill="auto"/>
            <w:noWrap/>
            <w:vAlign w:val="center"/>
            <w:hideMark/>
          </w:tcPr>
          <w:p w14:paraId="600E58F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74,483 </w:t>
            </w:r>
          </w:p>
        </w:tc>
        <w:tc>
          <w:tcPr>
            <w:tcW w:w="1180" w:type="dxa"/>
            <w:tcBorders>
              <w:top w:val="nil"/>
              <w:left w:val="nil"/>
              <w:bottom w:val="single" w:sz="4" w:space="0" w:color="auto"/>
              <w:right w:val="single" w:sz="4" w:space="0" w:color="auto"/>
            </w:tcBorders>
            <w:shd w:val="clear" w:color="auto" w:fill="auto"/>
            <w:noWrap/>
            <w:vAlign w:val="center"/>
            <w:hideMark/>
          </w:tcPr>
          <w:p w14:paraId="2176CF8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142,391 </w:t>
            </w:r>
          </w:p>
        </w:tc>
      </w:tr>
      <w:tr w:rsidR="00404CD5" w:rsidRPr="00D510DF" w14:paraId="3DF6D2A5"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7A98ADB" w14:textId="6E680E1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法国</w:t>
            </w:r>
          </w:p>
        </w:tc>
        <w:tc>
          <w:tcPr>
            <w:tcW w:w="1180" w:type="dxa"/>
            <w:tcBorders>
              <w:top w:val="nil"/>
              <w:left w:val="nil"/>
              <w:bottom w:val="single" w:sz="4" w:space="0" w:color="auto"/>
              <w:right w:val="single" w:sz="4" w:space="0" w:color="auto"/>
            </w:tcBorders>
            <w:shd w:val="clear" w:color="auto" w:fill="auto"/>
            <w:vAlign w:val="center"/>
            <w:hideMark/>
          </w:tcPr>
          <w:p w14:paraId="6E40E26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4.318</w:t>
            </w:r>
          </w:p>
        </w:tc>
        <w:tc>
          <w:tcPr>
            <w:tcW w:w="1180" w:type="dxa"/>
            <w:tcBorders>
              <w:top w:val="nil"/>
              <w:left w:val="nil"/>
              <w:bottom w:val="single" w:sz="4" w:space="0" w:color="auto"/>
              <w:right w:val="single" w:sz="4" w:space="0" w:color="auto"/>
            </w:tcBorders>
            <w:shd w:val="clear" w:color="auto" w:fill="auto"/>
            <w:noWrap/>
            <w:vAlign w:val="center"/>
            <w:hideMark/>
          </w:tcPr>
          <w:p w14:paraId="4A396F8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5.398</w:t>
            </w:r>
          </w:p>
        </w:tc>
        <w:tc>
          <w:tcPr>
            <w:tcW w:w="1180" w:type="dxa"/>
            <w:tcBorders>
              <w:top w:val="nil"/>
              <w:left w:val="nil"/>
              <w:bottom w:val="single" w:sz="4" w:space="0" w:color="auto"/>
              <w:right w:val="single" w:sz="4" w:space="0" w:color="auto"/>
            </w:tcBorders>
            <w:shd w:val="clear" w:color="auto" w:fill="auto"/>
            <w:noWrap/>
            <w:vAlign w:val="center"/>
            <w:hideMark/>
          </w:tcPr>
          <w:p w14:paraId="1877F17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703,177 </w:t>
            </w:r>
          </w:p>
        </w:tc>
        <w:tc>
          <w:tcPr>
            <w:tcW w:w="1180" w:type="dxa"/>
            <w:tcBorders>
              <w:top w:val="nil"/>
              <w:left w:val="nil"/>
              <w:bottom w:val="single" w:sz="4" w:space="0" w:color="auto"/>
              <w:right w:val="single" w:sz="4" w:space="0" w:color="auto"/>
            </w:tcBorders>
            <w:shd w:val="clear" w:color="auto" w:fill="auto"/>
            <w:noWrap/>
            <w:vAlign w:val="center"/>
            <w:hideMark/>
          </w:tcPr>
          <w:p w14:paraId="4C78671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771,266 </w:t>
            </w:r>
          </w:p>
        </w:tc>
        <w:tc>
          <w:tcPr>
            <w:tcW w:w="1180" w:type="dxa"/>
            <w:tcBorders>
              <w:top w:val="nil"/>
              <w:left w:val="nil"/>
              <w:bottom w:val="single" w:sz="4" w:space="0" w:color="auto"/>
              <w:right w:val="single" w:sz="4" w:space="0" w:color="auto"/>
            </w:tcBorders>
            <w:shd w:val="clear" w:color="auto" w:fill="auto"/>
            <w:noWrap/>
            <w:vAlign w:val="center"/>
            <w:hideMark/>
          </w:tcPr>
          <w:p w14:paraId="42186C1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1,474,443 </w:t>
            </w:r>
          </w:p>
        </w:tc>
      </w:tr>
      <w:tr w:rsidR="00404CD5" w:rsidRPr="00D510DF" w14:paraId="7BE816D3"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0FBD131" w14:textId="3909EA7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加蓬</w:t>
            </w:r>
          </w:p>
        </w:tc>
        <w:tc>
          <w:tcPr>
            <w:tcW w:w="1180" w:type="dxa"/>
            <w:tcBorders>
              <w:top w:val="nil"/>
              <w:left w:val="nil"/>
              <w:bottom w:val="single" w:sz="4" w:space="0" w:color="auto"/>
              <w:right w:val="single" w:sz="4" w:space="0" w:color="auto"/>
            </w:tcBorders>
            <w:shd w:val="clear" w:color="auto" w:fill="auto"/>
            <w:vAlign w:val="center"/>
            <w:hideMark/>
          </w:tcPr>
          <w:p w14:paraId="1795290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5054D94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0.016</w:t>
            </w:r>
          </w:p>
        </w:tc>
        <w:tc>
          <w:tcPr>
            <w:tcW w:w="1180" w:type="dxa"/>
            <w:tcBorders>
              <w:top w:val="nil"/>
              <w:left w:val="nil"/>
              <w:bottom w:val="single" w:sz="4" w:space="0" w:color="auto"/>
              <w:right w:val="single" w:sz="4" w:space="0" w:color="auto"/>
            </w:tcBorders>
            <w:shd w:val="clear" w:color="auto" w:fill="auto"/>
            <w:noWrap/>
            <w:vAlign w:val="center"/>
            <w:hideMark/>
          </w:tcPr>
          <w:p w14:paraId="62202E7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2,117 </w:t>
            </w:r>
          </w:p>
        </w:tc>
        <w:tc>
          <w:tcPr>
            <w:tcW w:w="1180" w:type="dxa"/>
            <w:tcBorders>
              <w:top w:val="nil"/>
              <w:left w:val="nil"/>
              <w:bottom w:val="single" w:sz="4" w:space="0" w:color="auto"/>
              <w:right w:val="single" w:sz="4" w:space="0" w:color="auto"/>
            </w:tcBorders>
            <w:shd w:val="clear" w:color="auto" w:fill="auto"/>
            <w:noWrap/>
            <w:vAlign w:val="center"/>
            <w:hideMark/>
          </w:tcPr>
          <w:p w14:paraId="07A280F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2,322 </w:t>
            </w:r>
          </w:p>
        </w:tc>
        <w:tc>
          <w:tcPr>
            <w:tcW w:w="1180" w:type="dxa"/>
            <w:tcBorders>
              <w:top w:val="nil"/>
              <w:left w:val="nil"/>
              <w:bottom w:val="single" w:sz="4" w:space="0" w:color="auto"/>
              <w:right w:val="single" w:sz="4" w:space="0" w:color="auto"/>
            </w:tcBorders>
            <w:shd w:val="clear" w:color="auto" w:fill="auto"/>
            <w:noWrap/>
            <w:vAlign w:val="center"/>
            <w:hideMark/>
          </w:tcPr>
          <w:p w14:paraId="003B3EE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4,439 </w:t>
            </w:r>
          </w:p>
        </w:tc>
      </w:tr>
      <w:tr w:rsidR="00404CD5" w:rsidRPr="00D510DF" w14:paraId="7F563559"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C09BBC" w14:textId="5DAA0E2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冈比亚</w:t>
            </w:r>
          </w:p>
        </w:tc>
        <w:tc>
          <w:tcPr>
            <w:tcW w:w="1180" w:type="dxa"/>
            <w:tcBorders>
              <w:top w:val="nil"/>
              <w:left w:val="nil"/>
              <w:bottom w:val="single" w:sz="4" w:space="0" w:color="auto"/>
              <w:right w:val="single" w:sz="4" w:space="0" w:color="auto"/>
            </w:tcBorders>
            <w:shd w:val="clear" w:color="auto" w:fill="auto"/>
            <w:vAlign w:val="center"/>
            <w:hideMark/>
          </w:tcPr>
          <w:p w14:paraId="25233F8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44A16A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9531BD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46002E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25B9B0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CBBF11B"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9499C2E" w14:textId="6706E64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格鲁吉亚</w:t>
            </w:r>
          </w:p>
        </w:tc>
        <w:tc>
          <w:tcPr>
            <w:tcW w:w="1180" w:type="dxa"/>
            <w:tcBorders>
              <w:top w:val="nil"/>
              <w:left w:val="nil"/>
              <w:bottom w:val="single" w:sz="4" w:space="0" w:color="auto"/>
              <w:right w:val="single" w:sz="4" w:space="0" w:color="auto"/>
            </w:tcBorders>
            <w:shd w:val="clear" w:color="auto" w:fill="auto"/>
            <w:vAlign w:val="center"/>
            <w:hideMark/>
          </w:tcPr>
          <w:p w14:paraId="07F96C8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06C4318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FAD0FB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1D419DA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7948E66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252B8BA5"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11D8408" w14:textId="0FA3423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德国</w:t>
            </w:r>
          </w:p>
        </w:tc>
        <w:tc>
          <w:tcPr>
            <w:tcW w:w="1180" w:type="dxa"/>
            <w:tcBorders>
              <w:top w:val="nil"/>
              <w:left w:val="nil"/>
              <w:bottom w:val="single" w:sz="4" w:space="0" w:color="auto"/>
              <w:right w:val="single" w:sz="4" w:space="0" w:color="auto"/>
            </w:tcBorders>
            <w:shd w:val="clear" w:color="auto" w:fill="auto"/>
            <w:vAlign w:val="center"/>
            <w:hideMark/>
          </w:tcPr>
          <w:p w14:paraId="745EFE0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6.111</w:t>
            </w:r>
          </w:p>
        </w:tc>
        <w:tc>
          <w:tcPr>
            <w:tcW w:w="1180" w:type="dxa"/>
            <w:tcBorders>
              <w:top w:val="nil"/>
              <w:left w:val="nil"/>
              <w:bottom w:val="single" w:sz="4" w:space="0" w:color="auto"/>
              <w:right w:val="single" w:sz="4" w:space="0" w:color="auto"/>
            </w:tcBorders>
            <w:shd w:val="clear" w:color="auto" w:fill="auto"/>
            <w:noWrap/>
            <w:vAlign w:val="center"/>
            <w:hideMark/>
          </w:tcPr>
          <w:p w14:paraId="7B44F5B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7.639</w:t>
            </w:r>
          </w:p>
        </w:tc>
        <w:tc>
          <w:tcPr>
            <w:tcW w:w="1180" w:type="dxa"/>
            <w:tcBorders>
              <w:top w:val="nil"/>
              <w:left w:val="nil"/>
              <w:bottom w:val="single" w:sz="4" w:space="0" w:color="auto"/>
              <w:right w:val="single" w:sz="4" w:space="0" w:color="auto"/>
            </w:tcBorders>
            <w:shd w:val="clear" w:color="auto" w:fill="auto"/>
            <w:noWrap/>
            <w:vAlign w:val="center"/>
            <w:hideMark/>
          </w:tcPr>
          <w:p w14:paraId="1F9341E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995,164 </w:t>
            </w:r>
          </w:p>
        </w:tc>
        <w:tc>
          <w:tcPr>
            <w:tcW w:w="1180" w:type="dxa"/>
            <w:tcBorders>
              <w:top w:val="nil"/>
              <w:left w:val="nil"/>
              <w:bottom w:val="single" w:sz="4" w:space="0" w:color="auto"/>
              <w:right w:val="single" w:sz="4" w:space="0" w:color="auto"/>
            </w:tcBorders>
            <w:shd w:val="clear" w:color="auto" w:fill="auto"/>
            <w:noWrap/>
            <w:vAlign w:val="center"/>
            <w:hideMark/>
          </w:tcPr>
          <w:p w14:paraId="6F54EFD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1,091,525 </w:t>
            </w:r>
          </w:p>
        </w:tc>
        <w:tc>
          <w:tcPr>
            <w:tcW w:w="1180" w:type="dxa"/>
            <w:tcBorders>
              <w:top w:val="nil"/>
              <w:left w:val="nil"/>
              <w:bottom w:val="single" w:sz="4" w:space="0" w:color="auto"/>
              <w:right w:val="single" w:sz="4" w:space="0" w:color="auto"/>
            </w:tcBorders>
            <w:shd w:val="clear" w:color="auto" w:fill="auto"/>
            <w:noWrap/>
            <w:vAlign w:val="center"/>
            <w:hideMark/>
          </w:tcPr>
          <w:p w14:paraId="28822E0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2,086,689 </w:t>
            </w:r>
          </w:p>
        </w:tc>
      </w:tr>
      <w:tr w:rsidR="00404CD5" w:rsidRPr="00D510DF" w14:paraId="4A6AF7A5"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2990406" w14:textId="2EDB2DA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加纳</w:t>
            </w:r>
          </w:p>
        </w:tc>
        <w:tc>
          <w:tcPr>
            <w:tcW w:w="1180" w:type="dxa"/>
            <w:tcBorders>
              <w:top w:val="nil"/>
              <w:left w:val="nil"/>
              <w:bottom w:val="single" w:sz="4" w:space="0" w:color="auto"/>
              <w:right w:val="single" w:sz="4" w:space="0" w:color="auto"/>
            </w:tcBorders>
            <w:shd w:val="clear" w:color="auto" w:fill="auto"/>
            <w:vAlign w:val="center"/>
            <w:hideMark/>
          </w:tcPr>
          <w:p w14:paraId="133C0DC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01EA777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1AF5219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3,908 </w:t>
            </w:r>
          </w:p>
        </w:tc>
        <w:tc>
          <w:tcPr>
            <w:tcW w:w="1180" w:type="dxa"/>
            <w:tcBorders>
              <w:top w:val="nil"/>
              <w:left w:val="nil"/>
              <w:bottom w:val="single" w:sz="4" w:space="0" w:color="auto"/>
              <w:right w:val="single" w:sz="4" w:space="0" w:color="auto"/>
            </w:tcBorders>
            <w:shd w:val="clear" w:color="auto" w:fill="auto"/>
            <w:noWrap/>
            <w:vAlign w:val="center"/>
            <w:hideMark/>
          </w:tcPr>
          <w:p w14:paraId="4915604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4,287 </w:t>
            </w:r>
          </w:p>
        </w:tc>
        <w:tc>
          <w:tcPr>
            <w:tcW w:w="1180" w:type="dxa"/>
            <w:tcBorders>
              <w:top w:val="nil"/>
              <w:left w:val="nil"/>
              <w:bottom w:val="single" w:sz="4" w:space="0" w:color="auto"/>
              <w:right w:val="single" w:sz="4" w:space="0" w:color="auto"/>
            </w:tcBorders>
            <w:shd w:val="clear" w:color="auto" w:fill="auto"/>
            <w:noWrap/>
            <w:vAlign w:val="center"/>
            <w:hideMark/>
          </w:tcPr>
          <w:p w14:paraId="541BD29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8,195 </w:t>
            </w:r>
          </w:p>
        </w:tc>
      </w:tr>
      <w:tr w:rsidR="00404CD5" w:rsidRPr="00D510DF" w14:paraId="124EFB9D"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4AB5A66" w14:textId="6355BE1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希腊</w:t>
            </w:r>
          </w:p>
        </w:tc>
        <w:tc>
          <w:tcPr>
            <w:tcW w:w="1180" w:type="dxa"/>
            <w:tcBorders>
              <w:top w:val="nil"/>
              <w:left w:val="nil"/>
              <w:bottom w:val="single" w:sz="4" w:space="0" w:color="auto"/>
              <w:right w:val="single" w:sz="4" w:space="0" w:color="auto"/>
            </w:tcBorders>
            <w:shd w:val="clear" w:color="auto" w:fill="auto"/>
            <w:vAlign w:val="center"/>
            <w:hideMark/>
          </w:tcPr>
          <w:p w14:paraId="3CB7AC4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0.325</w:t>
            </w:r>
          </w:p>
        </w:tc>
        <w:tc>
          <w:tcPr>
            <w:tcW w:w="1180" w:type="dxa"/>
            <w:tcBorders>
              <w:top w:val="nil"/>
              <w:left w:val="nil"/>
              <w:bottom w:val="single" w:sz="4" w:space="0" w:color="auto"/>
              <w:right w:val="single" w:sz="4" w:space="0" w:color="auto"/>
            </w:tcBorders>
            <w:shd w:val="clear" w:color="auto" w:fill="auto"/>
            <w:noWrap/>
            <w:vAlign w:val="center"/>
            <w:hideMark/>
          </w:tcPr>
          <w:p w14:paraId="6D592CF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0.406</w:t>
            </w:r>
          </w:p>
        </w:tc>
        <w:tc>
          <w:tcPr>
            <w:tcW w:w="1180" w:type="dxa"/>
            <w:tcBorders>
              <w:top w:val="nil"/>
              <w:left w:val="nil"/>
              <w:bottom w:val="single" w:sz="4" w:space="0" w:color="auto"/>
              <w:right w:val="single" w:sz="4" w:space="0" w:color="auto"/>
            </w:tcBorders>
            <w:shd w:val="clear" w:color="auto" w:fill="auto"/>
            <w:noWrap/>
            <w:vAlign w:val="center"/>
            <w:hideMark/>
          </w:tcPr>
          <w:p w14:paraId="111E94F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52,926 </w:t>
            </w:r>
          </w:p>
        </w:tc>
        <w:tc>
          <w:tcPr>
            <w:tcW w:w="1180" w:type="dxa"/>
            <w:tcBorders>
              <w:top w:val="nil"/>
              <w:left w:val="nil"/>
              <w:bottom w:val="single" w:sz="4" w:space="0" w:color="auto"/>
              <w:right w:val="single" w:sz="4" w:space="0" w:color="auto"/>
            </w:tcBorders>
            <w:shd w:val="clear" w:color="auto" w:fill="auto"/>
            <w:noWrap/>
            <w:vAlign w:val="center"/>
            <w:hideMark/>
          </w:tcPr>
          <w:p w14:paraId="5D447E3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58,050 </w:t>
            </w:r>
          </w:p>
        </w:tc>
        <w:tc>
          <w:tcPr>
            <w:tcW w:w="1180" w:type="dxa"/>
            <w:tcBorders>
              <w:top w:val="nil"/>
              <w:left w:val="nil"/>
              <w:bottom w:val="single" w:sz="4" w:space="0" w:color="auto"/>
              <w:right w:val="single" w:sz="4" w:space="0" w:color="auto"/>
            </w:tcBorders>
            <w:shd w:val="clear" w:color="auto" w:fill="auto"/>
            <w:noWrap/>
            <w:vAlign w:val="center"/>
            <w:hideMark/>
          </w:tcPr>
          <w:p w14:paraId="27AC268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110,976 </w:t>
            </w:r>
          </w:p>
        </w:tc>
      </w:tr>
      <w:tr w:rsidR="00404CD5" w:rsidRPr="00D510DF" w14:paraId="1E4247F1"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B175F18" w14:textId="1992C8F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格林纳达</w:t>
            </w:r>
          </w:p>
        </w:tc>
        <w:tc>
          <w:tcPr>
            <w:tcW w:w="1180" w:type="dxa"/>
            <w:tcBorders>
              <w:top w:val="nil"/>
              <w:left w:val="nil"/>
              <w:bottom w:val="single" w:sz="4" w:space="0" w:color="auto"/>
              <w:right w:val="single" w:sz="4" w:space="0" w:color="auto"/>
            </w:tcBorders>
            <w:shd w:val="clear" w:color="auto" w:fill="auto"/>
            <w:vAlign w:val="center"/>
            <w:hideMark/>
          </w:tcPr>
          <w:p w14:paraId="4AA80A3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B9D9D0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89CF6D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8B6A14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154D37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6A251607"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FCEA0BF" w14:textId="768B85D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危地马拉</w:t>
            </w:r>
          </w:p>
        </w:tc>
        <w:tc>
          <w:tcPr>
            <w:tcW w:w="1180" w:type="dxa"/>
            <w:tcBorders>
              <w:top w:val="nil"/>
              <w:left w:val="nil"/>
              <w:bottom w:val="single" w:sz="4" w:space="0" w:color="auto"/>
              <w:right w:val="single" w:sz="4" w:space="0" w:color="auto"/>
            </w:tcBorders>
            <w:shd w:val="clear" w:color="auto" w:fill="auto"/>
            <w:vAlign w:val="center"/>
            <w:hideMark/>
          </w:tcPr>
          <w:p w14:paraId="64F9A21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0.041</w:t>
            </w:r>
          </w:p>
        </w:tc>
        <w:tc>
          <w:tcPr>
            <w:tcW w:w="1180" w:type="dxa"/>
            <w:tcBorders>
              <w:top w:val="nil"/>
              <w:left w:val="nil"/>
              <w:bottom w:val="single" w:sz="4" w:space="0" w:color="auto"/>
              <w:right w:val="single" w:sz="4" w:space="0" w:color="auto"/>
            </w:tcBorders>
            <w:shd w:val="clear" w:color="auto" w:fill="auto"/>
            <w:noWrap/>
            <w:vAlign w:val="center"/>
            <w:hideMark/>
          </w:tcPr>
          <w:p w14:paraId="57CB488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0.051</w:t>
            </w:r>
          </w:p>
        </w:tc>
        <w:tc>
          <w:tcPr>
            <w:tcW w:w="1180" w:type="dxa"/>
            <w:tcBorders>
              <w:top w:val="nil"/>
              <w:left w:val="nil"/>
              <w:bottom w:val="single" w:sz="4" w:space="0" w:color="auto"/>
              <w:right w:val="single" w:sz="4" w:space="0" w:color="auto"/>
            </w:tcBorders>
            <w:shd w:val="clear" w:color="auto" w:fill="auto"/>
            <w:noWrap/>
            <w:vAlign w:val="center"/>
            <w:hideMark/>
          </w:tcPr>
          <w:p w14:paraId="2CAB5C6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6,677 </w:t>
            </w:r>
          </w:p>
        </w:tc>
        <w:tc>
          <w:tcPr>
            <w:tcW w:w="1180" w:type="dxa"/>
            <w:tcBorders>
              <w:top w:val="nil"/>
              <w:left w:val="nil"/>
              <w:bottom w:val="single" w:sz="4" w:space="0" w:color="auto"/>
              <w:right w:val="single" w:sz="4" w:space="0" w:color="auto"/>
            </w:tcBorders>
            <w:shd w:val="clear" w:color="auto" w:fill="auto"/>
            <w:noWrap/>
            <w:vAlign w:val="center"/>
            <w:hideMark/>
          </w:tcPr>
          <w:p w14:paraId="4503EB8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7,323 </w:t>
            </w:r>
          </w:p>
        </w:tc>
        <w:tc>
          <w:tcPr>
            <w:tcW w:w="1180" w:type="dxa"/>
            <w:tcBorders>
              <w:top w:val="nil"/>
              <w:left w:val="nil"/>
              <w:bottom w:val="single" w:sz="4" w:space="0" w:color="auto"/>
              <w:right w:val="single" w:sz="4" w:space="0" w:color="auto"/>
            </w:tcBorders>
            <w:shd w:val="clear" w:color="auto" w:fill="auto"/>
            <w:noWrap/>
            <w:vAlign w:val="center"/>
            <w:hideMark/>
          </w:tcPr>
          <w:p w14:paraId="427052C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14,000 </w:t>
            </w:r>
          </w:p>
        </w:tc>
      </w:tr>
      <w:tr w:rsidR="00404CD5" w:rsidRPr="00D510DF" w14:paraId="070DD61A"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BCAF40B" w14:textId="02E292C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几内亚</w:t>
            </w:r>
          </w:p>
        </w:tc>
        <w:tc>
          <w:tcPr>
            <w:tcW w:w="1180" w:type="dxa"/>
            <w:tcBorders>
              <w:top w:val="nil"/>
              <w:left w:val="nil"/>
              <w:bottom w:val="single" w:sz="4" w:space="0" w:color="auto"/>
              <w:right w:val="single" w:sz="4" w:space="0" w:color="auto"/>
            </w:tcBorders>
            <w:shd w:val="clear" w:color="auto" w:fill="auto"/>
            <w:vAlign w:val="center"/>
            <w:hideMark/>
          </w:tcPr>
          <w:p w14:paraId="24011A3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5958AAF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9A3BBE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596C04D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2001FB2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1,025 </w:t>
            </w:r>
          </w:p>
        </w:tc>
      </w:tr>
      <w:tr w:rsidR="00404CD5" w:rsidRPr="00D510DF" w14:paraId="4FB8C00A"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8DB5460" w14:textId="6F4395C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几内亚比绍</w:t>
            </w:r>
          </w:p>
        </w:tc>
        <w:tc>
          <w:tcPr>
            <w:tcW w:w="1180" w:type="dxa"/>
            <w:tcBorders>
              <w:top w:val="nil"/>
              <w:left w:val="nil"/>
              <w:bottom w:val="single" w:sz="4" w:space="0" w:color="auto"/>
              <w:right w:val="single" w:sz="4" w:space="0" w:color="auto"/>
            </w:tcBorders>
            <w:shd w:val="clear" w:color="auto" w:fill="auto"/>
            <w:vAlign w:val="center"/>
            <w:hideMark/>
          </w:tcPr>
          <w:p w14:paraId="5140B1C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9F1F7E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2BFA75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D829ED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713DAA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5EE6B455" w14:textId="77777777" w:rsidTr="00FD0F28">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DAC2B74" w14:textId="65523D9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圭亚那</w:t>
            </w:r>
          </w:p>
        </w:tc>
        <w:tc>
          <w:tcPr>
            <w:tcW w:w="1180" w:type="dxa"/>
            <w:tcBorders>
              <w:top w:val="nil"/>
              <w:left w:val="nil"/>
              <w:bottom w:val="single" w:sz="4" w:space="0" w:color="auto"/>
              <w:right w:val="single" w:sz="4" w:space="0" w:color="auto"/>
            </w:tcBorders>
            <w:shd w:val="clear" w:color="auto" w:fill="auto"/>
            <w:vAlign w:val="center"/>
            <w:hideMark/>
          </w:tcPr>
          <w:p w14:paraId="510BE99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10D27C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00BC335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4F0B85D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0819BFF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5D5B2593"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3A10AE7" w14:textId="1A20EE8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海地</w:t>
            </w:r>
          </w:p>
        </w:tc>
        <w:tc>
          <w:tcPr>
            <w:tcW w:w="1180" w:type="dxa"/>
            <w:tcBorders>
              <w:top w:val="nil"/>
              <w:left w:val="nil"/>
              <w:bottom w:val="single" w:sz="4" w:space="0" w:color="auto"/>
              <w:right w:val="single" w:sz="4" w:space="0" w:color="auto"/>
            </w:tcBorders>
            <w:shd w:val="clear" w:color="auto" w:fill="auto"/>
            <w:vAlign w:val="center"/>
            <w:hideMark/>
          </w:tcPr>
          <w:p w14:paraId="642C1A9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0B0497B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4A3D8CF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977 </w:t>
            </w:r>
          </w:p>
        </w:tc>
        <w:tc>
          <w:tcPr>
            <w:tcW w:w="1180" w:type="dxa"/>
            <w:tcBorders>
              <w:top w:val="nil"/>
              <w:left w:val="nil"/>
              <w:bottom w:val="single" w:sz="4" w:space="0" w:color="auto"/>
              <w:right w:val="single" w:sz="4" w:space="0" w:color="auto"/>
            </w:tcBorders>
            <w:shd w:val="clear" w:color="auto" w:fill="auto"/>
            <w:noWrap/>
            <w:vAlign w:val="center"/>
            <w:hideMark/>
          </w:tcPr>
          <w:p w14:paraId="3656BE9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1,072 </w:t>
            </w:r>
          </w:p>
        </w:tc>
        <w:tc>
          <w:tcPr>
            <w:tcW w:w="1180" w:type="dxa"/>
            <w:tcBorders>
              <w:top w:val="nil"/>
              <w:left w:val="nil"/>
              <w:bottom w:val="single" w:sz="4" w:space="0" w:color="auto"/>
              <w:right w:val="single" w:sz="4" w:space="0" w:color="auto"/>
            </w:tcBorders>
            <w:shd w:val="clear" w:color="auto" w:fill="auto"/>
            <w:noWrap/>
            <w:vAlign w:val="center"/>
            <w:hideMark/>
          </w:tcPr>
          <w:p w14:paraId="38DBA52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2,049 </w:t>
            </w:r>
          </w:p>
        </w:tc>
      </w:tr>
      <w:tr w:rsidR="00404CD5" w:rsidRPr="00D510DF" w14:paraId="4841695F"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CBD6DE5" w14:textId="289575F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洪都拉斯</w:t>
            </w:r>
          </w:p>
        </w:tc>
        <w:tc>
          <w:tcPr>
            <w:tcW w:w="1180" w:type="dxa"/>
            <w:tcBorders>
              <w:top w:val="nil"/>
              <w:left w:val="nil"/>
              <w:bottom w:val="single" w:sz="4" w:space="0" w:color="auto"/>
              <w:right w:val="single" w:sz="4" w:space="0" w:color="auto"/>
            </w:tcBorders>
            <w:shd w:val="clear" w:color="auto" w:fill="auto"/>
            <w:vAlign w:val="center"/>
            <w:hideMark/>
          </w:tcPr>
          <w:p w14:paraId="5A2D967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21F2873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7039E1A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1,466 </w:t>
            </w:r>
          </w:p>
        </w:tc>
        <w:tc>
          <w:tcPr>
            <w:tcW w:w="1180" w:type="dxa"/>
            <w:tcBorders>
              <w:top w:val="nil"/>
              <w:left w:val="nil"/>
              <w:bottom w:val="single" w:sz="4" w:space="0" w:color="auto"/>
              <w:right w:val="single" w:sz="4" w:space="0" w:color="auto"/>
            </w:tcBorders>
            <w:shd w:val="clear" w:color="auto" w:fill="auto"/>
            <w:noWrap/>
            <w:vAlign w:val="center"/>
            <w:hideMark/>
          </w:tcPr>
          <w:p w14:paraId="7791D47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1,608 </w:t>
            </w:r>
          </w:p>
        </w:tc>
        <w:tc>
          <w:tcPr>
            <w:tcW w:w="1180" w:type="dxa"/>
            <w:tcBorders>
              <w:top w:val="nil"/>
              <w:left w:val="nil"/>
              <w:bottom w:val="single" w:sz="4" w:space="0" w:color="auto"/>
              <w:right w:val="single" w:sz="4" w:space="0" w:color="auto"/>
            </w:tcBorders>
            <w:shd w:val="clear" w:color="auto" w:fill="auto"/>
            <w:noWrap/>
            <w:vAlign w:val="center"/>
            <w:hideMark/>
          </w:tcPr>
          <w:p w14:paraId="309110E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3,074 </w:t>
            </w:r>
          </w:p>
        </w:tc>
      </w:tr>
      <w:tr w:rsidR="00404CD5" w:rsidRPr="00D510DF" w14:paraId="70CDDA4A"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0742EFE" w14:textId="0CBAF58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匈牙利</w:t>
            </w:r>
          </w:p>
        </w:tc>
        <w:tc>
          <w:tcPr>
            <w:tcW w:w="1180" w:type="dxa"/>
            <w:tcBorders>
              <w:top w:val="nil"/>
              <w:left w:val="nil"/>
              <w:bottom w:val="single" w:sz="4" w:space="0" w:color="auto"/>
              <w:right w:val="single" w:sz="4" w:space="0" w:color="auto"/>
            </w:tcBorders>
            <w:shd w:val="clear" w:color="auto" w:fill="auto"/>
            <w:vAlign w:val="center"/>
            <w:hideMark/>
          </w:tcPr>
          <w:p w14:paraId="543B72B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07AC589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0.285</w:t>
            </w:r>
          </w:p>
        </w:tc>
        <w:tc>
          <w:tcPr>
            <w:tcW w:w="1180" w:type="dxa"/>
            <w:tcBorders>
              <w:top w:val="nil"/>
              <w:left w:val="nil"/>
              <w:bottom w:val="single" w:sz="4" w:space="0" w:color="auto"/>
              <w:right w:val="single" w:sz="4" w:space="0" w:color="auto"/>
            </w:tcBorders>
            <w:shd w:val="clear" w:color="auto" w:fill="auto"/>
            <w:noWrap/>
            <w:vAlign w:val="center"/>
            <w:hideMark/>
          </w:tcPr>
          <w:p w14:paraId="79CF02E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37,129 </w:t>
            </w:r>
          </w:p>
        </w:tc>
        <w:tc>
          <w:tcPr>
            <w:tcW w:w="1180" w:type="dxa"/>
            <w:tcBorders>
              <w:top w:val="nil"/>
              <w:left w:val="nil"/>
              <w:bottom w:val="single" w:sz="4" w:space="0" w:color="auto"/>
              <w:right w:val="single" w:sz="4" w:space="0" w:color="auto"/>
            </w:tcBorders>
            <w:shd w:val="clear" w:color="auto" w:fill="auto"/>
            <w:noWrap/>
            <w:vAlign w:val="center"/>
            <w:hideMark/>
          </w:tcPr>
          <w:p w14:paraId="15AF294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40,725 </w:t>
            </w:r>
          </w:p>
        </w:tc>
        <w:tc>
          <w:tcPr>
            <w:tcW w:w="1180" w:type="dxa"/>
            <w:tcBorders>
              <w:top w:val="nil"/>
              <w:left w:val="nil"/>
              <w:bottom w:val="single" w:sz="4" w:space="0" w:color="auto"/>
              <w:right w:val="single" w:sz="4" w:space="0" w:color="auto"/>
            </w:tcBorders>
            <w:shd w:val="clear" w:color="auto" w:fill="auto"/>
            <w:noWrap/>
            <w:vAlign w:val="center"/>
            <w:hideMark/>
          </w:tcPr>
          <w:p w14:paraId="7BCFDFE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77,854 </w:t>
            </w:r>
          </w:p>
        </w:tc>
      </w:tr>
      <w:tr w:rsidR="00404CD5" w:rsidRPr="00D510DF" w14:paraId="0C4F1D7F"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43C3169" w14:textId="506099F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冰岛</w:t>
            </w:r>
          </w:p>
        </w:tc>
        <w:tc>
          <w:tcPr>
            <w:tcW w:w="1180" w:type="dxa"/>
            <w:tcBorders>
              <w:top w:val="nil"/>
              <w:left w:val="nil"/>
              <w:bottom w:val="single" w:sz="4" w:space="0" w:color="auto"/>
              <w:right w:val="single" w:sz="4" w:space="0" w:color="auto"/>
            </w:tcBorders>
            <w:shd w:val="clear" w:color="auto" w:fill="auto"/>
            <w:vAlign w:val="center"/>
            <w:hideMark/>
          </w:tcPr>
          <w:p w14:paraId="34404B9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21A1579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45A942D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5,863 </w:t>
            </w:r>
          </w:p>
        </w:tc>
        <w:tc>
          <w:tcPr>
            <w:tcW w:w="1180" w:type="dxa"/>
            <w:tcBorders>
              <w:top w:val="nil"/>
              <w:left w:val="nil"/>
              <w:bottom w:val="single" w:sz="4" w:space="0" w:color="auto"/>
              <w:right w:val="single" w:sz="4" w:space="0" w:color="auto"/>
            </w:tcBorders>
            <w:shd w:val="clear" w:color="auto" w:fill="auto"/>
            <w:noWrap/>
            <w:vAlign w:val="center"/>
            <w:hideMark/>
          </w:tcPr>
          <w:p w14:paraId="09764B4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6,430 </w:t>
            </w:r>
          </w:p>
        </w:tc>
        <w:tc>
          <w:tcPr>
            <w:tcW w:w="1180" w:type="dxa"/>
            <w:tcBorders>
              <w:top w:val="nil"/>
              <w:left w:val="nil"/>
              <w:bottom w:val="single" w:sz="4" w:space="0" w:color="auto"/>
              <w:right w:val="single" w:sz="4" w:space="0" w:color="auto"/>
            </w:tcBorders>
            <w:shd w:val="clear" w:color="auto" w:fill="auto"/>
            <w:noWrap/>
            <w:vAlign w:val="center"/>
            <w:hideMark/>
          </w:tcPr>
          <w:p w14:paraId="1A32074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12,293 </w:t>
            </w:r>
          </w:p>
        </w:tc>
      </w:tr>
      <w:tr w:rsidR="00404CD5" w:rsidRPr="00D510DF" w14:paraId="1B41C790"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2B42AA" w14:textId="178224A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印度</w:t>
            </w:r>
          </w:p>
        </w:tc>
        <w:tc>
          <w:tcPr>
            <w:tcW w:w="1180" w:type="dxa"/>
            <w:tcBorders>
              <w:top w:val="nil"/>
              <w:left w:val="nil"/>
              <w:bottom w:val="single" w:sz="4" w:space="0" w:color="auto"/>
              <w:right w:val="single" w:sz="4" w:space="0" w:color="auto"/>
            </w:tcBorders>
            <w:shd w:val="clear" w:color="auto" w:fill="auto"/>
            <w:vAlign w:val="center"/>
            <w:hideMark/>
          </w:tcPr>
          <w:p w14:paraId="60A9501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1.044</w:t>
            </w:r>
          </w:p>
        </w:tc>
        <w:tc>
          <w:tcPr>
            <w:tcW w:w="1180" w:type="dxa"/>
            <w:tcBorders>
              <w:top w:val="nil"/>
              <w:left w:val="nil"/>
              <w:bottom w:val="single" w:sz="4" w:space="0" w:color="auto"/>
              <w:right w:val="single" w:sz="4" w:space="0" w:color="auto"/>
            </w:tcBorders>
            <w:shd w:val="clear" w:color="auto" w:fill="auto"/>
            <w:noWrap/>
            <w:vAlign w:val="center"/>
            <w:hideMark/>
          </w:tcPr>
          <w:p w14:paraId="5A7193F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1.305</w:t>
            </w:r>
          </w:p>
        </w:tc>
        <w:tc>
          <w:tcPr>
            <w:tcW w:w="1180" w:type="dxa"/>
            <w:tcBorders>
              <w:top w:val="nil"/>
              <w:left w:val="nil"/>
              <w:bottom w:val="single" w:sz="4" w:space="0" w:color="auto"/>
              <w:right w:val="single" w:sz="4" w:space="0" w:color="auto"/>
            </w:tcBorders>
            <w:shd w:val="clear" w:color="auto" w:fill="auto"/>
            <w:noWrap/>
            <w:vAlign w:val="center"/>
            <w:hideMark/>
          </w:tcPr>
          <w:p w14:paraId="5247156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170,013 </w:t>
            </w:r>
          </w:p>
        </w:tc>
        <w:tc>
          <w:tcPr>
            <w:tcW w:w="1180" w:type="dxa"/>
            <w:tcBorders>
              <w:top w:val="nil"/>
              <w:left w:val="nil"/>
              <w:bottom w:val="single" w:sz="4" w:space="0" w:color="auto"/>
              <w:right w:val="single" w:sz="4" w:space="0" w:color="auto"/>
            </w:tcBorders>
            <w:shd w:val="clear" w:color="auto" w:fill="auto"/>
            <w:noWrap/>
            <w:vAlign w:val="center"/>
            <w:hideMark/>
          </w:tcPr>
          <w:p w14:paraId="0C0C9E4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186,476 </w:t>
            </w:r>
          </w:p>
        </w:tc>
        <w:tc>
          <w:tcPr>
            <w:tcW w:w="1180" w:type="dxa"/>
            <w:tcBorders>
              <w:top w:val="nil"/>
              <w:left w:val="nil"/>
              <w:bottom w:val="single" w:sz="4" w:space="0" w:color="auto"/>
              <w:right w:val="single" w:sz="4" w:space="0" w:color="auto"/>
            </w:tcBorders>
            <w:shd w:val="clear" w:color="auto" w:fill="auto"/>
            <w:noWrap/>
            <w:vAlign w:val="center"/>
            <w:hideMark/>
          </w:tcPr>
          <w:p w14:paraId="5B20FAC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356,489 </w:t>
            </w:r>
          </w:p>
        </w:tc>
      </w:tr>
      <w:tr w:rsidR="00404CD5" w:rsidRPr="00D510DF" w14:paraId="0F53461C"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591B149" w14:textId="5DE1961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印度尼西亚</w:t>
            </w:r>
          </w:p>
        </w:tc>
        <w:tc>
          <w:tcPr>
            <w:tcW w:w="1180" w:type="dxa"/>
            <w:tcBorders>
              <w:top w:val="nil"/>
              <w:left w:val="nil"/>
              <w:bottom w:val="single" w:sz="4" w:space="0" w:color="auto"/>
              <w:right w:val="single" w:sz="4" w:space="0" w:color="auto"/>
            </w:tcBorders>
            <w:shd w:val="clear" w:color="auto" w:fill="auto"/>
            <w:vAlign w:val="center"/>
            <w:hideMark/>
          </w:tcPr>
          <w:p w14:paraId="014B0C6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372848F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0.686</w:t>
            </w:r>
          </w:p>
        </w:tc>
        <w:tc>
          <w:tcPr>
            <w:tcW w:w="1180" w:type="dxa"/>
            <w:tcBorders>
              <w:top w:val="nil"/>
              <w:left w:val="nil"/>
              <w:bottom w:val="single" w:sz="4" w:space="0" w:color="auto"/>
              <w:right w:val="single" w:sz="4" w:space="0" w:color="auto"/>
            </w:tcBorders>
            <w:shd w:val="clear" w:color="auto" w:fill="auto"/>
            <w:noWrap/>
            <w:vAlign w:val="center"/>
            <w:hideMark/>
          </w:tcPr>
          <w:p w14:paraId="1F846C1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89,404 </w:t>
            </w:r>
          </w:p>
        </w:tc>
        <w:tc>
          <w:tcPr>
            <w:tcW w:w="1180" w:type="dxa"/>
            <w:tcBorders>
              <w:top w:val="nil"/>
              <w:left w:val="nil"/>
              <w:bottom w:val="single" w:sz="4" w:space="0" w:color="auto"/>
              <w:right w:val="single" w:sz="4" w:space="0" w:color="auto"/>
            </w:tcBorders>
            <w:shd w:val="clear" w:color="auto" w:fill="auto"/>
            <w:noWrap/>
            <w:vAlign w:val="center"/>
            <w:hideMark/>
          </w:tcPr>
          <w:p w14:paraId="3632DE4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98,060 </w:t>
            </w:r>
          </w:p>
        </w:tc>
        <w:tc>
          <w:tcPr>
            <w:tcW w:w="1180" w:type="dxa"/>
            <w:tcBorders>
              <w:top w:val="nil"/>
              <w:left w:val="nil"/>
              <w:bottom w:val="single" w:sz="4" w:space="0" w:color="auto"/>
              <w:right w:val="single" w:sz="4" w:space="0" w:color="auto"/>
            </w:tcBorders>
            <w:shd w:val="clear" w:color="auto" w:fill="auto"/>
            <w:noWrap/>
            <w:vAlign w:val="center"/>
            <w:hideMark/>
          </w:tcPr>
          <w:p w14:paraId="58855D2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187,464 </w:t>
            </w:r>
          </w:p>
        </w:tc>
      </w:tr>
      <w:tr w:rsidR="00404CD5" w:rsidRPr="00D510DF" w14:paraId="3083FEDC"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8B568B5" w14:textId="10D8421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伊朗伊斯兰共和国</w:t>
            </w:r>
          </w:p>
        </w:tc>
        <w:tc>
          <w:tcPr>
            <w:tcW w:w="1180" w:type="dxa"/>
            <w:tcBorders>
              <w:top w:val="nil"/>
              <w:left w:val="nil"/>
              <w:bottom w:val="single" w:sz="4" w:space="0" w:color="auto"/>
              <w:right w:val="single" w:sz="4" w:space="0" w:color="auto"/>
            </w:tcBorders>
            <w:shd w:val="clear" w:color="auto" w:fill="auto"/>
            <w:vAlign w:val="center"/>
            <w:hideMark/>
          </w:tcPr>
          <w:p w14:paraId="327E94A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0.371</w:t>
            </w:r>
          </w:p>
        </w:tc>
        <w:tc>
          <w:tcPr>
            <w:tcW w:w="1180" w:type="dxa"/>
            <w:tcBorders>
              <w:top w:val="nil"/>
              <w:left w:val="nil"/>
              <w:bottom w:val="single" w:sz="4" w:space="0" w:color="auto"/>
              <w:right w:val="single" w:sz="4" w:space="0" w:color="auto"/>
            </w:tcBorders>
            <w:shd w:val="clear" w:color="auto" w:fill="auto"/>
            <w:noWrap/>
            <w:vAlign w:val="center"/>
            <w:hideMark/>
          </w:tcPr>
          <w:p w14:paraId="3D19037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0.464</w:t>
            </w:r>
          </w:p>
        </w:tc>
        <w:tc>
          <w:tcPr>
            <w:tcW w:w="1180" w:type="dxa"/>
            <w:tcBorders>
              <w:top w:val="nil"/>
              <w:left w:val="nil"/>
              <w:bottom w:val="single" w:sz="4" w:space="0" w:color="auto"/>
              <w:right w:val="single" w:sz="4" w:space="0" w:color="auto"/>
            </w:tcBorders>
            <w:shd w:val="clear" w:color="auto" w:fill="auto"/>
            <w:noWrap/>
            <w:vAlign w:val="center"/>
            <w:hideMark/>
          </w:tcPr>
          <w:p w14:paraId="03A796D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60,417 </w:t>
            </w:r>
          </w:p>
        </w:tc>
        <w:tc>
          <w:tcPr>
            <w:tcW w:w="1180" w:type="dxa"/>
            <w:tcBorders>
              <w:top w:val="nil"/>
              <w:left w:val="nil"/>
              <w:bottom w:val="single" w:sz="4" w:space="0" w:color="auto"/>
              <w:right w:val="single" w:sz="4" w:space="0" w:color="auto"/>
            </w:tcBorders>
            <w:shd w:val="clear" w:color="auto" w:fill="auto"/>
            <w:noWrap/>
            <w:vAlign w:val="center"/>
            <w:hideMark/>
          </w:tcPr>
          <w:p w14:paraId="4F51C9E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66,267 </w:t>
            </w:r>
          </w:p>
        </w:tc>
        <w:tc>
          <w:tcPr>
            <w:tcW w:w="1180" w:type="dxa"/>
            <w:tcBorders>
              <w:top w:val="nil"/>
              <w:left w:val="nil"/>
              <w:bottom w:val="single" w:sz="4" w:space="0" w:color="auto"/>
              <w:right w:val="single" w:sz="4" w:space="0" w:color="auto"/>
            </w:tcBorders>
            <w:shd w:val="clear" w:color="auto" w:fill="auto"/>
            <w:noWrap/>
            <w:vAlign w:val="center"/>
            <w:hideMark/>
          </w:tcPr>
          <w:p w14:paraId="0FBBBE6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126,684 </w:t>
            </w:r>
          </w:p>
        </w:tc>
      </w:tr>
      <w:tr w:rsidR="00404CD5" w:rsidRPr="00D510DF" w14:paraId="3F8C4155"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2D5136A" w14:textId="084FEDC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伊拉克</w:t>
            </w:r>
          </w:p>
        </w:tc>
        <w:tc>
          <w:tcPr>
            <w:tcW w:w="1180" w:type="dxa"/>
            <w:tcBorders>
              <w:top w:val="nil"/>
              <w:left w:val="nil"/>
              <w:bottom w:val="single" w:sz="4" w:space="0" w:color="auto"/>
              <w:right w:val="single" w:sz="4" w:space="0" w:color="auto"/>
            </w:tcBorders>
            <w:shd w:val="clear" w:color="auto" w:fill="auto"/>
            <w:vAlign w:val="center"/>
            <w:hideMark/>
          </w:tcPr>
          <w:p w14:paraId="5356AD0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0.128</w:t>
            </w:r>
          </w:p>
        </w:tc>
        <w:tc>
          <w:tcPr>
            <w:tcW w:w="1180" w:type="dxa"/>
            <w:tcBorders>
              <w:top w:val="nil"/>
              <w:left w:val="nil"/>
              <w:bottom w:val="single" w:sz="4" w:space="0" w:color="auto"/>
              <w:right w:val="single" w:sz="4" w:space="0" w:color="auto"/>
            </w:tcBorders>
            <w:shd w:val="clear" w:color="auto" w:fill="auto"/>
            <w:noWrap/>
            <w:vAlign w:val="center"/>
            <w:hideMark/>
          </w:tcPr>
          <w:p w14:paraId="3F382E5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0.160</w:t>
            </w:r>
          </w:p>
        </w:tc>
        <w:tc>
          <w:tcPr>
            <w:tcW w:w="1180" w:type="dxa"/>
            <w:tcBorders>
              <w:top w:val="nil"/>
              <w:left w:val="nil"/>
              <w:bottom w:val="single" w:sz="4" w:space="0" w:color="auto"/>
              <w:right w:val="single" w:sz="4" w:space="0" w:color="auto"/>
            </w:tcBorders>
            <w:shd w:val="clear" w:color="auto" w:fill="auto"/>
            <w:noWrap/>
            <w:vAlign w:val="center"/>
            <w:hideMark/>
          </w:tcPr>
          <w:p w14:paraId="6955DEA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20,845 </w:t>
            </w:r>
          </w:p>
        </w:tc>
        <w:tc>
          <w:tcPr>
            <w:tcW w:w="1180" w:type="dxa"/>
            <w:tcBorders>
              <w:top w:val="nil"/>
              <w:left w:val="nil"/>
              <w:bottom w:val="single" w:sz="4" w:space="0" w:color="auto"/>
              <w:right w:val="single" w:sz="4" w:space="0" w:color="auto"/>
            </w:tcBorders>
            <w:shd w:val="clear" w:color="auto" w:fill="auto"/>
            <w:noWrap/>
            <w:vAlign w:val="center"/>
            <w:hideMark/>
          </w:tcPr>
          <w:p w14:paraId="1E4B5E7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22,863 </w:t>
            </w:r>
          </w:p>
        </w:tc>
        <w:tc>
          <w:tcPr>
            <w:tcW w:w="1180" w:type="dxa"/>
            <w:tcBorders>
              <w:top w:val="nil"/>
              <w:left w:val="nil"/>
              <w:bottom w:val="single" w:sz="4" w:space="0" w:color="auto"/>
              <w:right w:val="single" w:sz="4" w:space="0" w:color="auto"/>
            </w:tcBorders>
            <w:shd w:val="clear" w:color="auto" w:fill="auto"/>
            <w:noWrap/>
            <w:vAlign w:val="center"/>
            <w:hideMark/>
          </w:tcPr>
          <w:p w14:paraId="4C74FFF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43,708 </w:t>
            </w:r>
          </w:p>
        </w:tc>
      </w:tr>
      <w:tr w:rsidR="00404CD5" w:rsidRPr="00D510DF" w14:paraId="13F9DA89"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2B31FDE" w14:textId="1B6CAC7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爱尔兰</w:t>
            </w:r>
          </w:p>
        </w:tc>
        <w:tc>
          <w:tcPr>
            <w:tcW w:w="1180" w:type="dxa"/>
            <w:tcBorders>
              <w:top w:val="nil"/>
              <w:left w:val="nil"/>
              <w:bottom w:val="single" w:sz="4" w:space="0" w:color="auto"/>
              <w:right w:val="single" w:sz="4" w:space="0" w:color="auto"/>
            </w:tcBorders>
            <w:shd w:val="clear" w:color="auto" w:fill="auto"/>
            <w:vAlign w:val="center"/>
            <w:hideMark/>
          </w:tcPr>
          <w:p w14:paraId="2CDA2DC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0.439</w:t>
            </w:r>
          </w:p>
        </w:tc>
        <w:tc>
          <w:tcPr>
            <w:tcW w:w="1180" w:type="dxa"/>
            <w:tcBorders>
              <w:top w:val="nil"/>
              <w:left w:val="nil"/>
              <w:bottom w:val="single" w:sz="4" w:space="0" w:color="auto"/>
              <w:right w:val="single" w:sz="4" w:space="0" w:color="auto"/>
            </w:tcBorders>
            <w:shd w:val="clear" w:color="auto" w:fill="auto"/>
            <w:noWrap/>
            <w:vAlign w:val="center"/>
            <w:hideMark/>
          </w:tcPr>
          <w:p w14:paraId="491B635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0.549</w:t>
            </w:r>
          </w:p>
        </w:tc>
        <w:tc>
          <w:tcPr>
            <w:tcW w:w="1180" w:type="dxa"/>
            <w:tcBorders>
              <w:top w:val="nil"/>
              <w:left w:val="nil"/>
              <w:bottom w:val="single" w:sz="4" w:space="0" w:color="auto"/>
              <w:right w:val="single" w:sz="4" w:space="0" w:color="auto"/>
            </w:tcBorders>
            <w:shd w:val="clear" w:color="auto" w:fill="auto"/>
            <w:noWrap/>
            <w:vAlign w:val="center"/>
            <w:hideMark/>
          </w:tcPr>
          <w:p w14:paraId="3ABE0F7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71,490 </w:t>
            </w:r>
          </w:p>
        </w:tc>
        <w:tc>
          <w:tcPr>
            <w:tcW w:w="1180" w:type="dxa"/>
            <w:tcBorders>
              <w:top w:val="nil"/>
              <w:left w:val="nil"/>
              <w:bottom w:val="single" w:sz="4" w:space="0" w:color="auto"/>
              <w:right w:val="single" w:sz="4" w:space="0" w:color="auto"/>
            </w:tcBorders>
            <w:shd w:val="clear" w:color="auto" w:fill="auto"/>
            <w:noWrap/>
            <w:vAlign w:val="center"/>
            <w:hideMark/>
          </w:tcPr>
          <w:p w14:paraId="2864176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78,413 </w:t>
            </w:r>
          </w:p>
        </w:tc>
        <w:tc>
          <w:tcPr>
            <w:tcW w:w="1180" w:type="dxa"/>
            <w:tcBorders>
              <w:top w:val="nil"/>
              <w:left w:val="nil"/>
              <w:bottom w:val="single" w:sz="4" w:space="0" w:color="auto"/>
              <w:right w:val="single" w:sz="4" w:space="0" w:color="auto"/>
            </w:tcBorders>
            <w:shd w:val="clear" w:color="auto" w:fill="auto"/>
            <w:noWrap/>
            <w:vAlign w:val="center"/>
            <w:hideMark/>
          </w:tcPr>
          <w:p w14:paraId="22E3B09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149,903 </w:t>
            </w:r>
          </w:p>
        </w:tc>
      </w:tr>
      <w:tr w:rsidR="00404CD5" w:rsidRPr="00D510DF" w14:paraId="04391354"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3417928" w14:textId="11268ED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以色列</w:t>
            </w:r>
          </w:p>
        </w:tc>
        <w:tc>
          <w:tcPr>
            <w:tcW w:w="1180" w:type="dxa"/>
            <w:tcBorders>
              <w:top w:val="nil"/>
              <w:left w:val="nil"/>
              <w:bottom w:val="single" w:sz="4" w:space="0" w:color="auto"/>
              <w:right w:val="single" w:sz="4" w:space="0" w:color="auto"/>
            </w:tcBorders>
            <w:shd w:val="clear" w:color="auto" w:fill="auto"/>
            <w:vAlign w:val="center"/>
            <w:hideMark/>
          </w:tcPr>
          <w:p w14:paraId="31D1E6F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0.561</w:t>
            </w:r>
          </w:p>
        </w:tc>
        <w:tc>
          <w:tcPr>
            <w:tcW w:w="1180" w:type="dxa"/>
            <w:tcBorders>
              <w:top w:val="nil"/>
              <w:left w:val="nil"/>
              <w:bottom w:val="single" w:sz="4" w:space="0" w:color="auto"/>
              <w:right w:val="single" w:sz="4" w:space="0" w:color="auto"/>
            </w:tcBorders>
            <w:shd w:val="clear" w:color="auto" w:fill="auto"/>
            <w:noWrap/>
            <w:vAlign w:val="center"/>
            <w:hideMark/>
          </w:tcPr>
          <w:p w14:paraId="5C979B0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0.701</w:t>
            </w:r>
          </w:p>
        </w:tc>
        <w:tc>
          <w:tcPr>
            <w:tcW w:w="1180" w:type="dxa"/>
            <w:tcBorders>
              <w:top w:val="nil"/>
              <w:left w:val="nil"/>
              <w:bottom w:val="single" w:sz="4" w:space="0" w:color="auto"/>
              <w:right w:val="single" w:sz="4" w:space="0" w:color="auto"/>
            </w:tcBorders>
            <w:shd w:val="clear" w:color="auto" w:fill="auto"/>
            <w:noWrap/>
            <w:vAlign w:val="center"/>
            <w:hideMark/>
          </w:tcPr>
          <w:p w14:paraId="3F2345F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91,358 </w:t>
            </w:r>
          </w:p>
        </w:tc>
        <w:tc>
          <w:tcPr>
            <w:tcW w:w="1180" w:type="dxa"/>
            <w:tcBorders>
              <w:top w:val="nil"/>
              <w:left w:val="nil"/>
              <w:bottom w:val="single" w:sz="4" w:space="0" w:color="auto"/>
              <w:right w:val="single" w:sz="4" w:space="0" w:color="auto"/>
            </w:tcBorders>
            <w:shd w:val="clear" w:color="auto" w:fill="auto"/>
            <w:noWrap/>
            <w:vAlign w:val="center"/>
            <w:hideMark/>
          </w:tcPr>
          <w:p w14:paraId="473F05B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100,204 </w:t>
            </w:r>
          </w:p>
        </w:tc>
        <w:tc>
          <w:tcPr>
            <w:tcW w:w="1180" w:type="dxa"/>
            <w:tcBorders>
              <w:top w:val="nil"/>
              <w:left w:val="nil"/>
              <w:bottom w:val="single" w:sz="4" w:space="0" w:color="auto"/>
              <w:right w:val="single" w:sz="4" w:space="0" w:color="auto"/>
            </w:tcBorders>
            <w:shd w:val="clear" w:color="auto" w:fill="auto"/>
            <w:noWrap/>
            <w:vAlign w:val="center"/>
            <w:hideMark/>
          </w:tcPr>
          <w:p w14:paraId="57CA3AA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191,562 </w:t>
            </w:r>
          </w:p>
        </w:tc>
      </w:tr>
      <w:tr w:rsidR="00404CD5" w:rsidRPr="00D510DF" w14:paraId="45440C64"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A73E42" w14:textId="5F4A7A4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意大利</w:t>
            </w:r>
          </w:p>
        </w:tc>
        <w:tc>
          <w:tcPr>
            <w:tcW w:w="1180" w:type="dxa"/>
            <w:tcBorders>
              <w:top w:val="nil"/>
              <w:left w:val="nil"/>
              <w:bottom w:val="single" w:sz="4" w:space="0" w:color="auto"/>
              <w:right w:val="single" w:sz="4" w:space="0" w:color="auto"/>
            </w:tcBorders>
            <w:shd w:val="clear" w:color="auto" w:fill="auto"/>
            <w:vAlign w:val="center"/>
            <w:hideMark/>
          </w:tcPr>
          <w:p w14:paraId="570C1B0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3.189</w:t>
            </w:r>
          </w:p>
        </w:tc>
        <w:tc>
          <w:tcPr>
            <w:tcW w:w="1180" w:type="dxa"/>
            <w:tcBorders>
              <w:top w:val="nil"/>
              <w:left w:val="nil"/>
              <w:bottom w:val="single" w:sz="4" w:space="0" w:color="auto"/>
              <w:right w:val="single" w:sz="4" w:space="0" w:color="auto"/>
            </w:tcBorders>
            <w:shd w:val="clear" w:color="auto" w:fill="auto"/>
            <w:noWrap/>
            <w:vAlign w:val="center"/>
            <w:hideMark/>
          </w:tcPr>
          <w:p w14:paraId="0676C0F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3.987</w:t>
            </w:r>
          </w:p>
        </w:tc>
        <w:tc>
          <w:tcPr>
            <w:tcW w:w="1180" w:type="dxa"/>
            <w:tcBorders>
              <w:top w:val="nil"/>
              <w:left w:val="nil"/>
              <w:bottom w:val="single" w:sz="4" w:space="0" w:color="auto"/>
              <w:right w:val="single" w:sz="4" w:space="0" w:color="auto"/>
            </w:tcBorders>
            <w:shd w:val="clear" w:color="auto" w:fill="auto"/>
            <w:noWrap/>
            <w:vAlign w:val="center"/>
            <w:hideMark/>
          </w:tcPr>
          <w:p w14:paraId="14D5147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519,322 </w:t>
            </w:r>
          </w:p>
        </w:tc>
        <w:tc>
          <w:tcPr>
            <w:tcW w:w="1180" w:type="dxa"/>
            <w:tcBorders>
              <w:top w:val="nil"/>
              <w:left w:val="nil"/>
              <w:bottom w:val="single" w:sz="4" w:space="0" w:color="auto"/>
              <w:right w:val="single" w:sz="4" w:space="0" w:color="auto"/>
            </w:tcBorders>
            <w:shd w:val="clear" w:color="auto" w:fill="auto"/>
            <w:noWrap/>
            <w:vAlign w:val="center"/>
            <w:hideMark/>
          </w:tcPr>
          <w:p w14:paraId="4D7E686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569,608 </w:t>
            </w:r>
          </w:p>
        </w:tc>
        <w:tc>
          <w:tcPr>
            <w:tcW w:w="1180" w:type="dxa"/>
            <w:tcBorders>
              <w:top w:val="nil"/>
              <w:left w:val="nil"/>
              <w:bottom w:val="single" w:sz="4" w:space="0" w:color="auto"/>
              <w:right w:val="single" w:sz="4" w:space="0" w:color="auto"/>
            </w:tcBorders>
            <w:shd w:val="clear" w:color="auto" w:fill="auto"/>
            <w:noWrap/>
            <w:vAlign w:val="center"/>
            <w:hideMark/>
          </w:tcPr>
          <w:p w14:paraId="05771A9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1,088,930 </w:t>
            </w:r>
          </w:p>
        </w:tc>
      </w:tr>
      <w:tr w:rsidR="00404CD5" w:rsidRPr="00D510DF" w14:paraId="6074407A"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E9C23A1" w14:textId="1A949A8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牙买加</w:t>
            </w:r>
          </w:p>
        </w:tc>
        <w:tc>
          <w:tcPr>
            <w:tcW w:w="1180" w:type="dxa"/>
            <w:tcBorders>
              <w:top w:val="nil"/>
              <w:left w:val="nil"/>
              <w:bottom w:val="single" w:sz="4" w:space="0" w:color="auto"/>
              <w:right w:val="single" w:sz="4" w:space="0" w:color="auto"/>
            </w:tcBorders>
            <w:shd w:val="clear" w:color="auto" w:fill="auto"/>
            <w:vAlign w:val="center"/>
            <w:hideMark/>
          </w:tcPr>
          <w:p w14:paraId="270FC66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233A70D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408071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13055B3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F8946F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6CBC75C3"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6DA84D9" w14:textId="400143D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日本</w:t>
            </w:r>
          </w:p>
        </w:tc>
        <w:tc>
          <w:tcPr>
            <w:tcW w:w="1180" w:type="dxa"/>
            <w:tcBorders>
              <w:top w:val="nil"/>
              <w:left w:val="nil"/>
              <w:bottom w:val="single" w:sz="4" w:space="0" w:color="auto"/>
              <w:right w:val="single" w:sz="4" w:space="0" w:color="auto"/>
            </w:tcBorders>
            <w:shd w:val="clear" w:color="auto" w:fill="auto"/>
            <w:noWrap/>
            <w:vAlign w:val="center"/>
            <w:hideMark/>
          </w:tcPr>
          <w:p w14:paraId="682774B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8.033</w:t>
            </w:r>
          </w:p>
        </w:tc>
        <w:tc>
          <w:tcPr>
            <w:tcW w:w="1180" w:type="dxa"/>
            <w:tcBorders>
              <w:top w:val="nil"/>
              <w:left w:val="nil"/>
              <w:bottom w:val="single" w:sz="4" w:space="0" w:color="auto"/>
              <w:right w:val="single" w:sz="4" w:space="0" w:color="auto"/>
            </w:tcBorders>
            <w:shd w:val="clear" w:color="auto" w:fill="auto"/>
            <w:noWrap/>
            <w:vAlign w:val="center"/>
            <w:hideMark/>
          </w:tcPr>
          <w:p w14:paraId="4CB4677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10.042</w:t>
            </w:r>
          </w:p>
        </w:tc>
        <w:tc>
          <w:tcPr>
            <w:tcW w:w="1180" w:type="dxa"/>
            <w:tcBorders>
              <w:top w:val="nil"/>
              <w:left w:val="nil"/>
              <w:bottom w:val="single" w:sz="4" w:space="0" w:color="auto"/>
              <w:right w:val="single" w:sz="4" w:space="0" w:color="auto"/>
            </w:tcBorders>
            <w:shd w:val="clear" w:color="auto" w:fill="auto"/>
            <w:noWrap/>
            <w:vAlign w:val="center"/>
            <w:hideMark/>
          </w:tcPr>
          <w:p w14:paraId="3FF13C4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1,308,158 </w:t>
            </w:r>
          </w:p>
        </w:tc>
        <w:tc>
          <w:tcPr>
            <w:tcW w:w="1180" w:type="dxa"/>
            <w:tcBorders>
              <w:top w:val="nil"/>
              <w:left w:val="nil"/>
              <w:bottom w:val="single" w:sz="4" w:space="0" w:color="auto"/>
              <w:right w:val="single" w:sz="4" w:space="0" w:color="auto"/>
            </w:tcBorders>
            <w:shd w:val="clear" w:color="auto" w:fill="auto"/>
            <w:noWrap/>
            <w:vAlign w:val="center"/>
            <w:hideMark/>
          </w:tcPr>
          <w:p w14:paraId="24A2750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1,434,826 </w:t>
            </w:r>
          </w:p>
        </w:tc>
        <w:tc>
          <w:tcPr>
            <w:tcW w:w="1180" w:type="dxa"/>
            <w:tcBorders>
              <w:top w:val="nil"/>
              <w:left w:val="nil"/>
              <w:bottom w:val="single" w:sz="4" w:space="0" w:color="auto"/>
              <w:right w:val="single" w:sz="4" w:space="0" w:color="auto"/>
            </w:tcBorders>
            <w:shd w:val="clear" w:color="auto" w:fill="auto"/>
            <w:noWrap/>
            <w:vAlign w:val="center"/>
            <w:hideMark/>
          </w:tcPr>
          <w:p w14:paraId="076FF2A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2,742,984 </w:t>
            </w:r>
          </w:p>
        </w:tc>
      </w:tr>
      <w:tr w:rsidR="00404CD5" w:rsidRPr="00D510DF" w14:paraId="45103305"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4FEA12B" w14:textId="75D080E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约旦</w:t>
            </w:r>
          </w:p>
        </w:tc>
        <w:tc>
          <w:tcPr>
            <w:tcW w:w="1180" w:type="dxa"/>
            <w:tcBorders>
              <w:top w:val="nil"/>
              <w:left w:val="nil"/>
              <w:bottom w:val="single" w:sz="4" w:space="0" w:color="auto"/>
              <w:right w:val="single" w:sz="4" w:space="0" w:color="auto"/>
            </w:tcBorders>
            <w:shd w:val="clear" w:color="auto" w:fill="auto"/>
            <w:vAlign w:val="center"/>
            <w:hideMark/>
          </w:tcPr>
          <w:p w14:paraId="0779B4A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0.022</w:t>
            </w:r>
          </w:p>
        </w:tc>
        <w:tc>
          <w:tcPr>
            <w:tcW w:w="1180" w:type="dxa"/>
            <w:tcBorders>
              <w:top w:val="nil"/>
              <w:left w:val="nil"/>
              <w:bottom w:val="single" w:sz="4" w:space="0" w:color="auto"/>
              <w:right w:val="single" w:sz="4" w:space="0" w:color="auto"/>
            </w:tcBorders>
            <w:shd w:val="clear" w:color="auto" w:fill="auto"/>
            <w:noWrap/>
            <w:vAlign w:val="center"/>
            <w:hideMark/>
          </w:tcPr>
          <w:p w14:paraId="63154AA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0.028</w:t>
            </w:r>
          </w:p>
        </w:tc>
        <w:tc>
          <w:tcPr>
            <w:tcW w:w="1180" w:type="dxa"/>
            <w:tcBorders>
              <w:top w:val="nil"/>
              <w:left w:val="nil"/>
              <w:bottom w:val="single" w:sz="4" w:space="0" w:color="auto"/>
              <w:right w:val="single" w:sz="4" w:space="0" w:color="auto"/>
            </w:tcBorders>
            <w:shd w:val="clear" w:color="auto" w:fill="auto"/>
            <w:noWrap/>
            <w:vAlign w:val="center"/>
            <w:hideMark/>
          </w:tcPr>
          <w:p w14:paraId="42DEDC6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3,583 </w:t>
            </w:r>
          </w:p>
        </w:tc>
        <w:tc>
          <w:tcPr>
            <w:tcW w:w="1180" w:type="dxa"/>
            <w:tcBorders>
              <w:top w:val="nil"/>
              <w:left w:val="nil"/>
              <w:bottom w:val="single" w:sz="4" w:space="0" w:color="auto"/>
              <w:right w:val="single" w:sz="4" w:space="0" w:color="auto"/>
            </w:tcBorders>
            <w:shd w:val="clear" w:color="auto" w:fill="auto"/>
            <w:noWrap/>
            <w:vAlign w:val="center"/>
            <w:hideMark/>
          </w:tcPr>
          <w:p w14:paraId="7AB9A05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3,930 </w:t>
            </w:r>
          </w:p>
        </w:tc>
        <w:tc>
          <w:tcPr>
            <w:tcW w:w="1180" w:type="dxa"/>
            <w:tcBorders>
              <w:top w:val="nil"/>
              <w:left w:val="nil"/>
              <w:bottom w:val="single" w:sz="4" w:space="0" w:color="auto"/>
              <w:right w:val="single" w:sz="4" w:space="0" w:color="auto"/>
            </w:tcBorders>
            <w:shd w:val="clear" w:color="auto" w:fill="auto"/>
            <w:noWrap/>
            <w:vAlign w:val="center"/>
            <w:hideMark/>
          </w:tcPr>
          <w:p w14:paraId="3E4A579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7,513 </w:t>
            </w:r>
          </w:p>
        </w:tc>
      </w:tr>
      <w:tr w:rsidR="00404CD5" w:rsidRPr="00D510DF" w14:paraId="1010DDEE"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98232DE" w14:textId="1532FB1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哈萨克斯坦共和国</w:t>
            </w:r>
          </w:p>
        </w:tc>
        <w:tc>
          <w:tcPr>
            <w:tcW w:w="1180" w:type="dxa"/>
            <w:tcBorders>
              <w:top w:val="nil"/>
              <w:left w:val="nil"/>
              <w:bottom w:val="single" w:sz="4" w:space="0" w:color="auto"/>
              <w:right w:val="single" w:sz="4" w:space="0" w:color="auto"/>
            </w:tcBorders>
            <w:shd w:val="clear" w:color="auto" w:fill="auto"/>
            <w:vAlign w:val="center"/>
            <w:hideMark/>
          </w:tcPr>
          <w:p w14:paraId="32E61F4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0.133</w:t>
            </w:r>
          </w:p>
        </w:tc>
        <w:tc>
          <w:tcPr>
            <w:tcW w:w="1180" w:type="dxa"/>
            <w:tcBorders>
              <w:top w:val="nil"/>
              <w:left w:val="nil"/>
              <w:bottom w:val="single" w:sz="4" w:space="0" w:color="auto"/>
              <w:right w:val="single" w:sz="4" w:space="0" w:color="auto"/>
            </w:tcBorders>
            <w:shd w:val="clear" w:color="auto" w:fill="auto"/>
            <w:noWrap/>
            <w:vAlign w:val="center"/>
            <w:hideMark/>
          </w:tcPr>
          <w:p w14:paraId="414ABC3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0.166</w:t>
            </w:r>
          </w:p>
        </w:tc>
        <w:tc>
          <w:tcPr>
            <w:tcW w:w="1180" w:type="dxa"/>
            <w:tcBorders>
              <w:top w:val="nil"/>
              <w:left w:val="nil"/>
              <w:bottom w:val="single" w:sz="4" w:space="0" w:color="auto"/>
              <w:right w:val="single" w:sz="4" w:space="0" w:color="auto"/>
            </w:tcBorders>
            <w:shd w:val="clear" w:color="auto" w:fill="auto"/>
            <w:noWrap/>
            <w:vAlign w:val="center"/>
            <w:hideMark/>
          </w:tcPr>
          <w:p w14:paraId="6B23402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21,659 </w:t>
            </w:r>
          </w:p>
        </w:tc>
        <w:tc>
          <w:tcPr>
            <w:tcW w:w="1180" w:type="dxa"/>
            <w:tcBorders>
              <w:top w:val="nil"/>
              <w:left w:val="nil"/>
              <w:bottom w:val="single" w:sz="4" w:space="0" w:color="auto"/>
              <w:right w:val="single" w:sz="4" w:space="0" w:color="auto"/>
            </w:tcBorders>
            <w:shd w:val="clear" w:color="auto" w:fill="auto"/>
            <w:noWrap/>
            <w:vAlign w:val="center"/>
            <w:hideMark/>
          </w:tcPr>
          <w:p w14:paraId="4260FE8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23,756 </w:t>
            </w:r>
          </w:p>
        </w:tc>
        <w:tc>
          <w:tcPr>
            <w:tcW w:w="1180" w:type="dxa"/>
            <w:tcBorders>
              <w:top w:val="nil"/>
              <w:left w:val="nil"/>
              <w:bottom w:val="single" w:sz="4" w:space="0" w:color="auto"/>
              <w:right w:val="single" w:sz="4" w:space="0" w:color="auto"/>
            </w:tcBorders>
            <w:shd w:val="clear" w:color="auto" w:fill="auto"/>
            <w:noWrap/>
            <w:vAlign w:val="center"/>
            <w:hideMark/>
          </w:tcPr>
          <w:p w14:paraId="1E1112F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45,415 </w:t>
            </w:r>
          </w:p>
        </w:tc>
      </w:tr>
      <w:tr w:rsidR="00404CD5" w:rsidRPr="00D510DF" w14:paraId="15D7DEA5"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21EAB48" w14:textId="3C85DAB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肯尼亚</w:t>
            </w:r>
          </w:p>
        </w:tc>
        <w:tc>
          <w:tcPr>
            <w:tcW w:w="1180" w:type="dxa"/>
            <w:tcBorders>
              <w:top w:val="nil"/>
              <w:left w:val="nil"/>
              <w:bottom w:val="single" w:sz="4" w:space="0" w:color="auto"/>
              <w:right w:val="single" w:sz="4" w:space="0" w:color="auto"/>
            </w:tcBorders>
            <w:shd w:val="clear" w:color="auto" w:fill="auto"/>
            <w:vAlign w:val="center"/>
            <w:hideMark/>
          </w:tcPr>
          <w:p w14:paraId="1D9DCF5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0.030</w:t>
            </w:r>
          </w:p>
        </w:tc>
        <w:tc>
          <w:tcPr>
            <w:tcW w:w="1180" w:type="dxa"/>
            <w:tcBorders>
              <w:top w:val="nil"/>
              <w:left w:val="nil"/>
              <w:bottom w:val="single" w:sz="4" w:space="0" w:color="auto"/>
              <w:right w:val="single" w:sz="4" w:space="0" w:color="auto"/>
            </w:tcBorders>
            <w:shd w:val="clear" w:color="auto" w:fill="auto"/>
            <w:noWrap/>
            <w:vAlign w:val="center"/>
            <w:hideMark/>
          </w:tcPr>
          <w:p w14:paraId="4A28CCF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0.038</w:t>
            </w:r>
          </w:p>
        </w:tc>
        <w:tc>
          <w:tcPr>
            <w:tcW w:w="1180" w:type="dxa"/>
            <w:tcBorders>
              <w:top w:val="nil"/>
              <w:left w:val="nil"/>
              <w:bottom w:val="single" w:sz="4" w:space="0" w:color="auto"/>
              <w:right w:val="single" w:sz="4" w:space="0" w:color="auto"/>
            </w:tcBorders>
            <w:shd w:val="clear" w:color="auto" w:fill="auto"/>
            <w:noWrap/>
            <w:vAlign w:val="center"/>
            <w:hideMark/>
          </w:tcPr>
          <w:p w14:paraId="1A4C2A0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4,885 </w:t>
            </w:r>
          </w:p>
        </w:tc>
        <w:tc>
          <w:tcPr>
            <w:tcW w:w="1180" w:type="dxa"/>
            <w:tcBorders>
              <w:top w:val="nil"/>
              <w:left w:val="nil"/>
              <w:bottom w:val="single" w:sz="4" w:space="0" w:color="auto"/>
              <w:right w:val="single" w:sz="4" w:space="0" w:color="auto"/>
            </w:tcBorders>
            <w:shd w:val="clear" w:color="auto" w:fill="auto"/>
            <w:noWrap/>
            <w:vAlign w:val="center"/>
            <w:hideMark/>
          </w:tcPr>
          <w:p w14:paraId="76F5F40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5,358 </w:t>
            </w:r>
          </w:p>
        </w:tc>
        <w:tc>
          <w:tcPr>
            <w:tcW w:w="1180" w:type="dxa"/>
            <w:tcBorders>
              <w:top w:val="nil"/>
              <w:left w:val="nil"/>
              <w:bottom w:val="single" w:sz="4" w:space="0" w:color="auto"/>
              <w:right w:val="single" w:sz="4" w:space="0" w:color="auto"/>
            </w:tcBorders>
            <w:shd w:val="clear" w:color="auto" w:fill="auto"/>
            <w:noWrap/>
            <w:vAlign w:val="center"/>
            <w:hideMark/>
          </w:tcPr>
          <w:p w14:paraId="549FE9C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10,243 </w:t>
            </w:r>
          </w:p>
        </w:tc>
      </w:tr>
      <w:tr w:rsidR="00404CD5" w:rsidRPr="00D510DF" w14:paraId="632830B1"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5851CA3" w14:textId="5835675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基里巴斯</w:t>
            </w:r>
          </w:p>
        </w:tc>
        <w:tc>
          <w:tcPr>
            <w:tcW w:w="1180" w:type="dxa"/>
            <w:tcBorders>
              <w:top w:val="nil"/>
              <w:left w:val="nil"/>
              <w:bottom w:val="single" w:sz="4" w:space="0" w:color="auto"/>
              <w:right w:val="single" w:sz="4" w:space="0" w:color="auto"/>
            </w:tcBorders>
            <w:shd w:val="clear" w:color="auto" w:fill="auto"/>
            <w:vAlign w:val="center"/>
            <w:hideMark/>
          </w:tcPr>
          <w:p w14:paraId="2EA851A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A50AB7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3CDBDA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6F0B07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AADA88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D74BC09"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E0DFBA" w14:textId="2BA4449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科威特</w:t>
            </w:r>
          </w:p>
        </w:tc>
        <w:tc>
          <w:tcPr>
            <w:tcW w:w="1180" w:type="dxa"/>
            <w:tcBorders>
              <w:top w:val="nil"/>
              <w:left w:val="nil"/>
              <w:bottom w:val="single" w:sz="4" w:space="0" w:color="auto"/>
              <w:right w:val="single" w:sz="4" w:space="0" w:color="auto"/>
            </w:tcBorders>
            <w:shd w:val="clear" w:color="auto" w:fill="auto"/>
            <w:vAlign w:val="center"/>
            <w:hideMark/>
          </w:tcPr>
          <w:p w14:paraId="28F3ABD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0.234</w:t>
            </w:r>
          </w:p>
        </w:tc>
        <w:tc>
          <w:tcPr>
            <w:tcW w:w="1180" w:type="dxa"/>
            <w:tcBorders>
              <w:top w:val="nil"/>
              <w:left w:val="nil"/>
              <w:bottom w:val="single" w:sz="4" w:space="0" w:color="auto"/>
              <w:right w:val="single" w:sz="4" w:space="0" w:color="auto"/>
            </w:tcBorders>
            <w:shd w:val="clear" w:color="auto" w:fill="auto"/>
            <w:noWrap/>
            <w:vAlign w:val="center"/>
            <w:hideMark/>
          </w:tcPr>
          <w:p w14:paraId="2714966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0.293</w:t>
            </w:r>
          </w:p>
        </w:tc>
        <w:tc>
          <w:tcPr>
            <w:tcW w:w="1180" w:type="dxa"/>
            <w:tcBorders>
              <w:top w:val="nil"/>
              <w:left w:val="nil"/>
              <w:bottom w:val="single" w:sz="4" w:space="0" w:color="auto"/>
              <w:right w:val="single" w:sz="4" w:space="0" w:color="auto"/>
            </w:tcBorders>
            <w:shd w:val="clear" w:color="auto" w:fill="auto"/>
            <w:noWrap/>
            <w:vAlign w:val="center"/>
            <w:hideMark/>
          </w:tcPr>
          <w:p w14:paraId="5BDA967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38,106 </w:t>
            </w:r>
          </w:p>
        </w:tc>
        <w:tc>
          <w:tcPr>
            <w:tcW w:w="1180" w:type="dxa"/>
            <w:tcBorders>
              <w:top w:val="nil"/>
              <w:left w:val="nil"/>
              <w:bottom w:val="single" w:sz="4" w:space="0" w:color="auto"/>
              <w:right w:val="single" w:sz="4" w:space="0" w:color="auto"/>
            </w:tcBorders>
            <w:shd w:val="clear" w:color="auto" w:fill="auto"/>
            <w:noWrap/>
            <w:vAlign w:val="center"/>
            <w:hideMark/>
          </w:tcPr>
          <w:p w14:paraId="6BCBB4D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41,796 </w:t>
            </w:r>
          </w:p>
        </w:tc>
        <w:tc>
          <w:tcPr>
            <w:tcW w:w="1180" w:type="dxa"/>
            <w:tcBorders>
              <w:top w:val="nil"/>
              <w:left w:val="nil"/>
              <w:bottom w:val="single" w:sz="4" w:space="0" w:color="auto"/>
              <w:right w:val="single" w:sz="4" w:space="0" w:color="auto"/>
            </w:tcBorders>
            <w:shd w:val="clear" w:color="auto" w:fill="auto"/>
            <w:noWrap/>
            <w:vAlign w:val="center"/>
            <w:hideMark/>
          </w:tcPr>
          <w:p w14:paraId="00E572E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79,902 </w:t>
            </w:r>
          </w:p>
        </w:tc>
      </w:tr>
      <w:tr w:rsidR="00404CD5" w:rsidRPr="00D510DF" w14:paraId="38F6053C" w14:textId="77777777" w:rsidTr="00345B71">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25E9C1C" w14:textId="667869A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吉尔吉斯斯坦</w:t>
            </w:r>
          </w:p>
        </w:tc>
        <w:tc>
          <w:tcPr>
            <w:tcW w:w="1180" w:type="dxa"/>
            <w:tcBorders>
              <w:top w:val="nil"/>
              <w:left w:val="nil"/>
              <w:bottom w:val="single" w:sz="4" w:space="0" w:color="auto"/>
              <w:right w:val="single" w:sz="4" w:space="0" w:color="auto"/>
            </w:tcBorders>
            <w:shd w:val="clear" w:color="auto" w:fill="auto"/>
            <w:vAlign w:val="center"/>
            <w:hideMark/>
          </w:tcPr>
          <w:p w14:paraId="0297A05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0DEEC5A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C209FC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2A9E75E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1C1DA95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7F9544AD"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133A317" w14:textId="4288B67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老挝人民民主共和国</w:t>
            </w:r>
          </w:p>
        </w:tc>
        <w:tc>
          <w:tcPr>
            <w:tcW w:w="1180" w:type="dxa"/>
            <w:tcBorders>
              <w:top w:val="nil"/>
              <w:left w:val="nil"/>
              <w:bottom w:val="single" w:sz="4" w:space="0" w:color="auto"/>
              <w:right w:val="single" w:sz="4" w:space="0" w:color="auto"/>
            </w:tcBorders>
            <w:shd w:val="clear" w:color="auto" w:fill="auto"/>
            <w:vAlign w:val="center"/>
            <w:hideMark/>
          </w:tcPr>
          <w:p w14:paraId="4504907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5B26AFF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7638AFC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77BC4F7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0E4170E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2,390 </w:t>
            </w:r>
          </w:p>
        </w:tc>
      </w:tr>
      <w:tr w:rsidR="00404CD5" w:rsidRPr="00D510DF" w14:paraId="79140AB6"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789D3B" w14:textId="1AA1D89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拉脱维亚</w:t>
            </w:r>
          </w:p>
        </w:tc>
        <w:tc>
          <w:tcPr>
            <w:tcW w:w="1180" w:type="dxa"/>
            <w:tcBorders>
              <w:top w:val="nil"/>
              <w:left w:val="nil"/>
              <w:bottom w:val="single" w:sz="4" w:space="0" w:color="auto"/>
              <w:right w:val="single" w:sz="4" w:space="0" w:color="auto"/>
            </w:tcBorders>
            <w:shd w:val="clear" w:color="auto" w:fill="auto"/>
            <w:vAlign w:val="center"/>
            <w:hideMark/>
          </w:tcPr>
          <w:p w14:paraId="5A34A7F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0.050</w:t>
            </w:r>
          </w:p>
        </w:tc>
        <w:tc>
          <w:tcPr>
            <w:tcW w:w="1180" w:type="dxa"/>
            <w:tcBorders>
              <w:top w:val="nil"/>
              <w:left w:val="nil"/>
              <w:bottom w:val="single" w:sz="4" w:space="0" w:color="auto"/>
              <w:right w:val="single" w:sz="4" w:space="0" w:color="auto"/>
            </w:tcBorders>
            <w:shd w:val="clear" w:color="auto" w:fill="auto"/>
            <w:noWrap/>
            <w:vAlign w:val="center"/>
            <w:hideMark/>
          </w:tcPr>
          <w:p w14:paraId="311D80A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0.063</w:t>
            </w:r>
          </w:p>
        </w:tc>
        <w:tc>
          <w:tcPr>
            <w:tcW w:w="1180" w:type="dxa"/>
            <w:tcBorders>
              <w:top w:val="nil"/>
              <w:left w:val="nil"/>
              <w:bottom w:val="single" w:sz="4" w:space="0" w:color="auto"/>
              <w:right w:val="single" w:sz="4" w:space="0" w:color="auto"/>
            </w:tcBorders>
            <w:shd w:val="clear" w:color="auto" w:fill="auto"/>
            <w:noWrap/>
            <w:vAlign w:val="center"/>
            <w:hideMark/>
          </w:tcPr>
          <w:p w14:paraId="53DD8E8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8,142 </w:t>
            </w:r>
          </w:p>
        </w:tc>
        <w:tc>
          <w:tcPr>
            <w:tcW w:w="1180" w:type="dxa"/>
            <w:tcBorders>
              <w:top w:val="nil"/>
              <w:left w:val="nil"/>
              <w:bottom w:val="single" w:sz="4" w:space="0" w:color="auto"/>
              <w:right w:val="single" w:sz="4" w:space="0" w:color="auto"/>
            </w:tcBorders>
            <w:shd w:val="clear" w:color="auto" w:fill="auto"/>
            <w:noWrap/>
            <w:vAlign w:val="center"/>
            <w:hideMark/>
          </w:tcPr>
          <w:p w14:paraId="75B11D7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8,931 </w:t>
            </w:r>
          </w:p>
        </w:tc>
        <w:tc>
          <w:tcPr>
            <w:tcW w:w="1180" w:type="dxa"/>
            <w:tcBorders>
              <w:top w:val="nil"/>
              <w:left w:val="nil"/>
              <w:bottom w:val="single" w:sz="4" w:space="0" w:color="auto"/>
              <w:right w:val="single" w:sz="4" w:space="0" w:color="auto"/>
            </w:tcBorders>
            <w:shd w:val="clear" w:color="auto" w:fill="auto"/>
            <w:noWrap/>
            <w:vAlign w:val="center"/>
            <w:hideMark/>
          </w:tcPr>
          <w:p w14:paraId="26C545D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17,073 </w:t>
            </w:r>
          </w:p>
        </w:tc>
      </w:tr>
      <w:tr w:rsidR="00404CD5" w:rsidRPr="00D510DF" w14:paraId="013EF2BE"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0EBD345" w14:textId="4402BE4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黎巴嫩</w:t>
            </w:r>
          </w:p>
        </w:tc>
        <w:tc>
          <w:tcPr>
            <w:tcW w:w="1180" w:type="dxa"/>
            <w:tcBorders>
              <w:top w:val="nil"/>
              <w:left w:val="nil"/>
              <w:bottom w:val="single" w:sz="4" w:space="0" w:color="auto"/>
              <w:right w:val="single" w:sz="4" w:space="0" w:color="auto"/>
            </w:tcBorders>
            <w:shd w:val="clear" w:color="auto" w:fill="auto"/>
            <w:vAlign w:val="center"/>
            <w:hideMark/>
          </w:tcPr>
          <w:p w14:paraId="4214A7F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0.036</w:t>
            </w:r>
          </w:p>
        </w:tc>
        <w:tc>
          <w:tcPr>
            <w:tcW w:w="1180" w:type="dxa"/>
            <w:tcBorders>
              <w:top w:val="nil"/>
              <w:left w:val="nil"/>
              <w:bottom w:val="single" w:sz="4" w:space="0" w:color="auto"/>
              <w:right w:val="single" w:sz="4" w:space="0" w:color="auto"/>
            </w:tcBorders>
            <w:shd w:val="clear" w:color="auto" w:fill="auto"/>
            <w:noWrap/>
            <w:vAlign w:val="center"/>
            <w:hideMark/>
          </w:tcPr>
          <w:p w14:paraId="2D7C03B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09A7A00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5,863 </w:t>
            </w:r>
          </w:p>
        </w:tc>
        <w:tc>
          <w:tcPr>
            <w:tcW w:w="1180" w:type="dxa"/>
            <w:tcBorders>
              <w:top w:val="nil"/>
              <w:left w:val="nil"/>
              <w:bottom w:val="single" w:sz="4" w:space="0" w:color="auto"/>
              <w:right w:val="single" w:sz="4" w:space="0" w:color="auto"/>
            </w:tcBorders>
            <w:shd w:val="clear" w:color="auto" w:fill="auto"/>
            <w:noWrap/>
            <w:vAlign w:val="center"/>
            <w:hideMark/>
          </w:tcPr>
          <w:p w14:paraId="7EB2315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6,430 </w:t>
            </w:r>
          </w:p>
        </w:tc>
        <w:tc>
          <w:tcPr>
            <w:tcW w:w="1180" w:type="dxa"/>
            <w:tcBorders>
              <w:top w:val="nil"/>
              <w:left w:val="nil"/>
              <w:bottom w:val="single" w:sz="4" w:space="0" w:color="auto"/>
              <w:right w:val="single" w:sz="4" w:space="0" w:color="auto"/>
            </w:tcBorders>
            <w:shd w:val="clear" w:color="auto" w:fill="auto"/>
            <w:noWrap/>
            <w:vAlign w:val="center"/>
            <w:hideMark/>
          </w:tcPr>
          <w:p w14:paraId="151C7EF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12,293 </w:t>
            </w:r>
          </w:p>
        </w:tc>
      </w:tr>
      <w:tr w:rsidR="00404CD5" w:rsidRPr="00D510DF" w14:paraId="40413B77"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6F31AEB" w14:textId="0B2A648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莱索托</w:t>
            </w:r>
          </w:p>
        </w:tc>
        <w:tc>
          <w:tcPr>
            <w:tcW w:w="1180" w:type="dxa"/>
            <w:tcBorders>
              <w:top w:val="nil"/>
              <w:left w:val="nil"/>
              <w:bottom w:val="single" w:sz="4" w:space="0" w:color="auto"/>
              <w:right w:val="single" w:sz="4" w:space="0" w:color="auto"/>
            </w:tcBorders>
            <w:shd w:val="clear" w:color="auto" w:fill="auto"/>
            <w:vAlign w:val="center"/>
            <w:hideMark/>
          </w:tcPr>
          <w:p w14:paraId="175C968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6082A6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24EF44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9FE193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41B240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4698D561"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1931CCC" w14:textId="05065FD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利比里亚</w:t>
            </w:r>
          </w:p>
        </w:tc>
        <w:tc>
          <w:tcPr>
            <w:tcW w:w="1180" w:type="dxa"/>
            <w:tcBorders>
              <w:top w:val="nil"/>
              <w:left w:val="nil"/>
              <w:bottom w:val="single" w:sz="4" w:space="0" w:color="auto"/>
              <w:right w:val="single" w:sz="4" w:space="0" w:color="auto"/>
            </w:tcBorders>
            <w:shd w:val="clear" w:color="auto" w:fill="auto"/>
            <w:vAlign w:val="center"/>
            <w:hideMark/>
          </w:tcPr>
          <w:p w14:paraId="23C48C6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64B6AD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64F8E8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51ACC1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015924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4AF9025F"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03EB730" w14:textId="033936F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利比亚</w:t>
            </w:r>
          </w:p>
        </w:tc>
        <w:tc>
          <w:tcPr>
            <w:tcW w:w="1180" w:type="dxa"/>
            <w:tcBorders>
              <w:top w:val="nil"/>
              <w:left w:val="nil"/>
              <w:bottom w:val="single" w:sz="4" w:space="0" w:color="auto"/>
              <w:right w:val="single" w:sz="4" w:space="0" w:color="auto"/>
            </w:tcBorders>
            <w:shd w:val="clear" w:color="auto" w:fill="auto"/>
            <w:vAlign w:val="center"/>
            <w:hideMark/>
          </w:tcPr>
          <w:p w14:paraId="31069B2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0.018</w:t>
            </w:r>
          </w:p>
        </w:tc>
        <w:tc>
          <w:tcPr>
            <w:tcW w:w="1180" w:type="dxa"/>
            <w:tcBorders>
              <w:top w:val="nil"/>
              <w:left w:val="nil"/>
              <w:bottom w:val="single" w:sz="4" w:space="0" w:color="auto"/>
              <w:right w:val="single" w:sz="4" w:space="0" w:color="auto"/>
            </w:tcBorders>
            <w:shd w:val="clear" w:color="auto" w:fill="auto"/>
            <w:noWrap/>
            <w:vAlign w:val="center"/>
            <w:hideMark/>
          </w:tcPr>
          <w:p w14:paraId="657C1F8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0.023</w:t>
            </w:r>
          </w:p>
        </w:tc>
        <w:tc>
          <w:tcPr>
            <w:tcW w:w="1180" w:type="dxa"/>
            <w:tcBorders>
              <w:top w:val="nil"/>
              <w:left w:val="nil"/>
              <w:bottom w:val="single" w:sz="4" w:space="0" w:color="auto"/>
              <w:right w:val="single" w:sz="4" w:space="0" w:color="auto"/>
            </w:tcBorders>
            <w:shd w:val="clear" w:color="auto" w:fill="auto"/>
            <w:noWrap/>
            <w:vAlign w:val="center"/>
            <w:hideMark/>
          </w:tcPr>
          <w:p w14:paraId="65D28CD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2,931 </w:t>
            </w:r>
          </w:p>
        </w:tc>
        <w:tc>
          <w:tcPr>
            <w:tcW w:w="1180" w:type="dxa"/>
            <w:tcBorders>
              <w:top w:val="nil"/>
              <w:left w:val="nil"/>
              <w:bottom w:val="single" w:sz="4" w:space="0" w:color="auto"/>
              <w:right w:val="single" w:sz="4" w:space="0" w:color="auto"/>
            </w:tcBorders>
            <w:shd w:val="clear" w:color="auto" w:fill="auto"/>
            <w:noWrap/>
            <w:vAlign w:val="center"/>
            <w:hideMark/>
          </w:tcPr>
          <w:p w14:paraId="59728F5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3,215 </w:t>
            </w:r>
          </w:p>
        </w:tc>
        <w:tc>
          <w:tcPr>
            <w:tcW w:w="1180" w:type="dxa"/>
            <w:tcBorders>
              <w:top w:val="nil"/>
              <w:left w:val="nil"/>
              <w:bottom w:val="single" w:sz="4" w:space="0" w:color="auto"/>
              <w:right w:val="single" w:sz="4" w:space="0" w:color="auto"/>
            </w:tcBorders>
            <w:shd w:val="clear" w:color="auto" w:fill="auto"/>
            <w:noWrap/>
            <w:vAlign w:val="center"/>
            <w:hideMark/>
          </w:tcPr>
          <w:p w14:paraId="1AF1D80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6,146 </w:t>
            </w:r>
          </w:p>
        </w:tc>
      </w:tr>
      <w:tr w:rsidR="00404CD5" w:rsidRPr="00D510DF" w14:paraId="4853ABE0"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DDCC616" w14:textId="531EC38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列支敦士登</w:t>
            </w:r>
          </w:p>
        </w:tc>
        <w:tc>
          <w:tcPr>
            <w:tcW w:w="1180" w:type="dxa"/>
            <w:tcBorders>
              <w:top w:val="nil"/>
              <w:left w:val="nil"/>
              <w:bottom w:val="single" w:sz="4" w:space="0" w:color="auto"/>
              <w:right w:val="single" w:sz="4" w:space="0" w:color="auto"/>
            </w:tcBorders>
            <w:shd w:val="clear" w:color="auto" w:fill="auto"/>
            <w:vAlign w:val="center"/>
            <w:hideMark/>
          </w:tcPr>
          <w:p w14:paraId="29A8101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F7DEA8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0C9AB19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1,628 </w:t>
            </w:r>
          </w:p>
        </w:tc>
        <w:tc>
          <w:tcPr>
            <w:tcW w:w="1180" w:type="dxa"/>
            <w:tcBorders>
              <w:top w:val="nil"/>
              <w:left w:val="nil"/>
              <w:bottom w:val="single" w:sz="4" w:space="0" w:color="auto"/>
              <w:right w:val="single" w:sz="4" w:space="0" w:color="auto"/>
            </w:tcBorders>
            <w:shd w:val="clear" w:color="auto" w:fill="auto"/>
            <w:noWrap/>
            <w:vAlign w:val="center"/>
            <w:hideMark/>
          </w:tcPr>
          <w:p w14:paraId="259B5CA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1,786 </w:t>
            </w:r>
          </w:p>
        </w:tc>
        <w:tc>
          <w:tcPr>
            <w:tcW w:w="1180" w:type="dxa"/>
            <w:tcBorders>
              <w:top w:val="nil"/>
              <w:left w:val="nil"/>
              <w:bottom w:val="single" w:sz="4" w:space="0" w:color="auto"/>
              <w:right w:val="single" w:sz="4" w:space="0" w:color="auto"/>
            </w:tcBorders>
            <w:shd w:val="clear" w:color="auto" w:fill="auto"/>
            <w:noWrap/>
            <w:vAlign w:val="center"/>
            <w:hideMark/>
          </w:tcPr>
          <w:p w14:paraId="543D222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3,414 </w:t>
            </w:r>
          </w:p>
        </w:tc>
      </w:tr>
      <w:tr w:rsidR="00404CD5" w:rsidRPr="00D510DF" w14:paraId="440F6C80"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CF58053" w14:textId="74DF02F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立陶宛</w:t>
            </w:r>
          </w:p>
        </w:tc>
        <w:tc>
          <w:tcPr>
            <w:tcW w:w="1180" w:type="dxa"/>
            <w:tcBorders>
              <w:top w:val="nil"/>
              <w:left w:val="nil"/>
              <w:bottom w:val="single" w:sz="4" w:space="0" w:color="auto"/>
              <w:right w:val="single" w:sz="4" w:space="0" w:color="auto"/>
            </w:tcBorders>
            <w:shd w:val="clear" w:color="auto" w:fill="auto"/>
            <w:vAlign w:val="center"/>
            <w:hideMark/>
          </w:tcPr>
          <w:p w14:paraId="0148C2B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0.077</w:t>
            </w:r>
          </w:p>
        </w:tc>
        <w:tc>
          <w:tcPr>
            <w:tcW w:w="1180" w:type="dxa"/>
            <w:tcBorders>
              <w:top w:val="nil"/>
              <w:left w:val="nil"/>
              <w:bottom w:val="single" w:sz="4" w:space="0" w:color="auto"/>
              <w:right w:val="single" w:sz="4" w:space="0" w:color="auto"/>
            </w:tcBorders>
            <w:shd w:val="clear" w:color="auto" w:fill="auto"/>
            <w:noWrap/>
            <w:vAlign w:val="center"/>
            <w:hideMark/>
          </w:tcPr>
          <w:p w14:paraId="5F63137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0.096</w:t>
            </w:r>
          </w:p>
        </w:tc>
        <w:tc>
          <w:tcPr>
            <w:tcW w:w="1180" w:type="dxa"/>
            <w:tcBorders>
              <w:top w:val="nil"/>
              <w:left w:val="nil"/>
              <w:bottom w:val="single" w:sz="4" w:space="0" w:color="auto"/>
              <w:right w:val="single" w:sz="4" w:space="0" w:color="auto"/>
            </w:tcBorders>
            <w:shd w:val="clear" w:color="auto" w:fill="auto"/>
            <w:noWrap/>
            <w:vAlign w:val="center"/>
            <w:hideMark/>
          </w:tcPr>
          <w:p w14:paraId="76EF8BE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12,539 </w:t>
            </w:r>
          </w:p>
        </w:tc>
        <w:tc>
          <w:tcPr>
            <w:tcW w:w="1180" w:type="dxa"/>
            <w:tcBorders>
              <w:top w:val="nil"/>
              <w:left w:val="nil"/>
              <w:bottom w:val="single" w:sz="4" w:space="0" w:color="auto"/>
              <w:right w:val="single" w:sz="4" w:space="0" w:color="auto"/>
            </w:tcBorders>
            <w:shd w:val="clear" w:color="auto" w:fill="auto"/>
            <w:noWrap/>
            <w:vAlign w:val="center"/>
            <w:hideMark/>
          </w:tcPr>
          <w:p w14:paraId="5ED7455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13,753 </w:t>
            </w:r>
          </w:p>
        </w:tc>
        <w:tc>
          <w:tcPr>
            <w:tcW w:w="1180" w:type="dxa"/>
            <w:tcBorders>
              <w:top w:val="nil"/>
              <w:left w:val="nil"/>
              <w:bottom w:val="single" w:sz="4" w:space="0" w:color="auto"/>
              <w:right w:val="single" w:sz="4" w:space="0" w:color="auto"/>
            </w:tcBorders>
            <w:shd w:val="clear" w:color="auto" w:fill="auto"/>
            <w:noWrap/>
            <w:vAlign w:val="center"/>
            <w:hideMark/>
          </w:tcPr>
          <w:p w14:paraId="038C9A7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26,292 </w:t>
            </w:r>
          </w:p>
        </w:tc>
      </w:tr>
      <w:tr w:rsidR="00404CD5" w:rsidRPr="00D510DF" w14:paraId="6D16E01B"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EC24218" w14:textId="5E88B18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卢森堡</w:t>
            </w:r>
          </w:p>
        </w:tc>
        <w:tc>
          <w:tcPr>
            <w:tcW w:w="1180" w:type="dxa"/>
            <w:tcBorders>
              <w:top w:val="nil"/>
              <w:left w:val="nil"/>
              <w:bottom w:val="single" w:sz="4" w:space="0" w:color="auto"/>
              <w:right w:val="single" w:sz="4" w:space="0" w:color="auto"/>
            </w:tcBorders>
            <w:shd w:val="clear" w:color="auto" w:fill="auto"/>
            <w:vAlign w:val="center"/>
            <w:hideMark/>
          </w:tcPr>
          <w:p w14:paraId="1D6E532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0.068</w:t>
            </w:r>
          </w:p>
        </w:tc>
        <w:tc>
          <w:tcPr>
            <w:tcW w:w="1180" w:type="dxa"/>
            <w:tcBorders>
              <w:top w:val="nil"/>
              <w:left w:val="nil"/>
              <w:bottom w:val="single" w:sz="4" w:space="0" w:color="auto"/>
              <w:right w:val="single" w:sz="4" w:space="0" w:color="auto"/>
            </w:tcBorders>
            <w:shd w:val="clear" w:color="auto" w:fill="auto"/>
            <w:noWrap/>
            <w:vAlign w:val="center"/>
            <w:hideMark/>
          </w:tcPr>
          <w:p w14:paraId="2C79077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0.085</w:t>
            </w:r>
          </w:p>
        </w:tc>
        <w:tc>
          <w:tcPr>
            <w:tcW w:w="1180" w:type="dxa"/>
            <w:tcBorders>
              <w:top w:val="nil"/>
              <w:left w:val="nil"/>
              <w:bottom w:val="single" w:sz="4" w:space="0" w:color="auto"/>
              <w:right w:val="single" w:sz="4" w:space="0" w:color="auto"/>
            </w:tcBorders>
            <w:shd w:val="clear" w:color="auto" w:fill="auto"/>
            <w:noWrap/>
            <w:vAlign w:val="center"/>
            <w:hideMark/>
          </w:tcPr>
          <w:p w14:paraId="3A20233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11,074 </w:t>
            </w:r>
          </w:p>
        </w:tc>
        <w:tc>
          <w:tcPr>
            <w:tcW w:w="1180" w:type="dxa"/>
            <w:tcBorders>
              <w:top w:val="nil"/>
              <w:left w:val="nil"/>
              <w:bottom w:val="single" w:sz="4" w:space="0" w:color="auto"/>
              <w:right w:val="single" w:sz="4" w:space="0" w:color="auto"/>
            </w:tcBorders>
            <w:shd w:val="clear" w:color="auto" w:fill="auto"/>
            <w:noWrap/>
            <w:vAlign w:val="center"/>
            <w:hideMark/>
          </w:tcPr>
          <w:p w14:paraId="7DF3DDA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12,146 </w:t>
            </w:r>
          </w:p>
        </w:tc>
        <w:tc>
          <w:tcPr>
            <w:tcW w:w="1180" w:type="dxa"/>
            <w:tcBorders>
              <w:top w:val="nil"/>
              <w:left w:val="nil"/>
              <w:bottom w:val="single" w:sz="4" w:space="0" w:color="auto"/>
              <w:right w:val="single" w:sz="4" w:space="0" w:color="auto"/>
            </w:tcBorders>
            <w:shd w:val="clear" w:color="auto" w:fill="auto"/>
            <w:noWrap/>
            <w:vAlign w:val="center"/>
            <w:hideMark/>
          </w:tcPr>
          <w:p w14:paraId="0F8B465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23,220 </w:t>
            </w:r>
          </w:p>
        </w:tc>
      </w:tr>
      <w:tr w:rsidR="00404CD5" w:rsidRPr="00D510DF" w14:paraId="0049AD2A"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1A05DDA" w14:textId="2D9950D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马达加斯加</w:t>
            </w:r>
          </w:p>
        </w:tc>
        <w:tc>
          <w:tcPr>
            <w:tcW w:w="1180" w:type="dxa"/>
            <w:tcBorders>
              <w:top w:val="nil"/>
              <w:left w:val="nil"/>
              <w:bottom w:val="single" w:sz="4" w:space="0" w:color="auto"/>
              <w:right w:val="single" w:sz="4" w:space="0" w:color="auto"/>
            </w:tcBorders>
            <w:shd w:val="clear" w:color="auto" w:fill="auto"/>
            <w:vAlign w:val="center"/>
            <w:hideMark/>
          </w:tcPr>
          <w:p w14:paraId="203D395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67CE24A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A604D1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0B7B51D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4FE713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07861991"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584CC7F" w14:textId="4A7A145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lastRenderedPageBreak/>
              <w:t>马拉维</w:t>
            </w:r>
          </w:p>
        </w:tc>
        <w:tc>
          <w:tcPr>
            <w:tcW w:w="1180" w:type="dxa"/>
            <w:tcBorders>
              <w:top w:val="nil"/>
              <w:left w:val="nil"/>
              <w:bottom w:val="single" w:sz="4" w:space="0" w:color="auto"/>
              <w:right w:val="single" w:sz="4" w:space="0" w:color="auto"/>
            </w:tcBorders>
            <w:shd w:val="clear" w:color="auto" w:fill="auto"/>
            <w:vAlign w:val="center"/>
            <w:hideMark/>
          </w:tcPr>
          <w:p w14:paraId="72A5EC5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6269BE4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DB53B1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7CA92CB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1251AE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3BC1B715"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E8F76A4" w14:textId="01FAE78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马来西亚</w:t>
            </w:r>
          </w:p>
        </w:tc>
        <w:tc>
          <w:tcPr>
            <w:tcW w:w="1180" w:type="dxa"/>
            <w:tcBorders>
              <w:top w:val="nil"/>
              <w:left w:val="nil"/>
              <w:bottom w:val="single" w:sz="4" w:space="0" w:color="auto"/>
              <w:right w:val="single" w:sz="4" w:space="0" w:color="auto"/>
            </w:tcBorders>
            <w:shd w:val="clear" w:color="auto" w:fill="auto"/>
            <w:vAlign w:val="center"/>
            <w:hideMark/>
          </w:tcPr>
          <w:p w14:paraId="20C741F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0.348</w:t>
            </w:r>
          </w:p>
        </w:tc>
        <w:tc>
          <w:tcPr>
            <w:tcW w:w="1180" w:type="dxa"/>
            <w:tcBorders>
              <w:top w:val="nil"/>
              <w:left w:val="nil"/>
              <w:bottom w:val="single" w:sz="4" w:space="0" w:color="auto"/>
              <w:right w:val="single" w:sz="4" w:space="0" w:color="auto"/>
            </w:tcBorders>
            <w:shd w:val="clear" w:color="auto" w:fill="auto"/>
            <w:noWrap/>
            <w:vAlign w:val="center"/>
            <w:hideMark/>
          </w:tcPr>
          <w:p w14:paraId="173979F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0.435</w:t>
            </w:r>
          </w:p>
        </w:tc>
        <w:tc>
          <w:tcPr>
            <w:tcW w:w="1180" w:type="dxa"/>
            <w:tcBorders>
              <w:top w:val="nil"/>
              <w:left w:val="nil"/>
              <w:bottom w:val="single" w:sz="4" w:space="0" w:color="auto"/>
              <w:right w:val="single" w:sz="4" w:space="0" w:color="auto"/>
            </w:tcBorders>
            <w:shd w:val="clear" w:color="auto" w:fill="auto"/>
            <w:noWrap/>
            <w:vAlign w:val="center"/>
            <w:hideMark/>
          </w:tcPr>
          <w:p w14:paraId="1307DFA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56,671 </w:t>
            </w:r>
          </w:p>
        </w:tc>
        <w:tc>
          <w:tcPr>
            <w:tcW w:w="1180" w:type="dxa"/>
            <w:tcBorders>
              <w:top w:val="nil"/>
              <w:left w:val="nil"/>
              <w:bottom w:val="single" w:sz="4" w:space="0" w:color="auto"/>
              <w:right w:val="single" w:sz="4" w:space="0" w:color="auto"/>
            </w:tcBorders>
            <w:shd w:val="clear" w:color="auto" w:fill="auto"/>
            <w:noWrap/>
            <w:vAlign w:val="center"/>
            <w:hideMark/>
          </w:tcPr>
          <w:p w14:paraId="301BDFF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62,159 </w:t>
            </w:r>
          </w:p>
        </w:tc>
        <w:tc>
          <w:tcPr>
            <w:tcW w:w="1180" w:type="dxa"/>
            <w:tcBorders>
              <w:top w:val="nil"/>
              <w:left w:val="nil"/>
              <w:bottom w:val="single" w:sz="4" w:space="0" w:color="auto"/>
              <w:right w:val="single" w:sz="4" w:space="0" w:color="auto"/>
            </w:tcBorders>
            <w:shd w:val="clear" w:color="auto" w:fill="auto"/>
            <w:noWrap/>
            <w:vAlign w:val="center"/>
            <w:hideMark/>
          </w:tcPr>
          <w:p w14:paraId="386CA9F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118,830 </w:t>
            </w:r>
          </w:p>
        </w:tc>
      </w:tr>
      <w:tr w:rsidR="00404CD5" w:rsidRPr="00D510DF" w14:paraId="7F8D10CE"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99839D" w14:textId="104B764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马尔代夫</w:t>
            </w:r>
          </w:p>
        </w:tc>
        <w:tc>
          <w:tcPr>
            <w:tcW w:w="1180" w:type="dxa"/>
            <w:tcBorders>
              <w:top w:val="nil"/>
              <w:left w:val="nil"/>
              <w:bottom w:val="single" w:sz="4" w:space="0" w:color="auto"/>
              <w:right w:val="single" w:sz="4" w:space="0" w:color="auto"/>
            </w:tcBorders>
            <w:shd w:val="clear" w:color="auto" w:fill="auto"/>
            <w:vAlign w:val="center"/>
            <w:hideMark/>
          </w:tcPr>
          <w:p w14:paraId="495ACF7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BD6C3C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92098A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328E35A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14AE58B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333CFB61"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1CAA9DE" w14:textId="2DC35E57" w:rsidR="00404CD5" w:rsidRPr="006A02C8" w:rsidRDefault="006A02C8" w:rsidP="00404CD5">
            <w:pPr>
              <w:jc w:val="left"/>
              <w:rPr>
                <w:rFonts w:ascii="Calibri" w:eastAsia="SimSun" w:hAnsi="Calibri" w:cs="Calibri"/>
                <w:sz w:val="18"/>
                <w:szCs w:val="18"/>
                <w:lang w:val="en-US" w:eastAsia="zh-CN"/>
              </w:rPr>
            </w:pPr>
            <w:r>
              <w:rPr>
                <w:rFonts w:ascii="Calibri" w:eastAsia="SimSun" w:hAnsi="Calibri" w:cs="Calibri" w:hint="eastAsia"/>
                <w:sz w:val="18"/>
                <w:szCs w:val="18"/>
                <w:lang w:eastAsia="zh-CN"/>
              </w:rPr>
              <w:t>马里</w:t>
            </w:r>
          </w:p>
        </w:tc>
        <w:tc>
          <w:tcPr>
            <w:tcW w:w="1180" w:type="dxa"/>
            <w:tcBorders>
              <w:top w:val="nil"/>
              <w:left w:val="nil"/>
              <w:bottom w:val="single" w:sz="4" w:space="0" w:color="auto"/>
              <w:right w:val="single" w:sz="4" w:space="0" w:color="auto"/>
            </w:tcBorders>
            <w:shd w:val="clear" w:color="auto" w:fill="auto"/>
            <w:vAlign w:val="center"/>
            <w:hideMark/>
          </w:tcPr>
          <w:p w14:paraId="36E38D6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52B3930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4E1BAC9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16B8CFC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4B08FF7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2772EEDB"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58483D7" w14:textId="11FB3C4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马耳他</w:t>
            </w:r>
          </w:p>
        </w:tc>
        <w:tc>
          <w:tcPr>
            <w:tcW w:w="1180" w:type="dxa"/>
            <w:tcBorders>
              <w:top w:val="nil"/>
              <w:left w:val="nil"/>
              <w:bottom w:val="single" w:sz="4" w:space="0" w:color="auto"/>
              <w:right w:val="single" w:sz="4" w:space="0" w:color="auto"/>
            </w:tcBorders>
            <w:shd w:val="clear" w:color="auto" w:fill="auto"/>
            <w:vAlign w:val="center"/>
            <w:hideMark/>
          </w:tcPr>
          <w:p w14:paraId="07C2B38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536D6B5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27BC2F7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7975C4E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3610394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6,488 </w:t>
            </w:r>
          </w:p>
        </w:tc>
      </w:tr>
      <w:tr w:rsidR="00404CD5" w:rsidRPr="00D510DF" w14:paraId="2AD27133"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F41FDA7" w14:textId="47885A0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马绍尔群岛</w:t>
            </w:r>
          </w:p>
        </w:tc>
        <w:tc>
          <w:tcPr>
            <w:tcW w:w="1180" w:type="dxa"/>
            <w:tcBorders>
              <w:top w:val="nil"/>
              <w:left w:val="nil"/>
              <w:bottom w:val="single" w:sz="4" w:space="0" w:color="auto"/>
              <w:right w:val="single" w:sz="4" w:space="0" w:color="auto"/>
            </w:tcBorders>
            <w:shd w:val="clear" w:color="auto" w:fill="auto"/>
            <w:vAlign w:val="center"/>
            <w:hideMark/>
          </w:tcPr>
          <w:p w14:paraId="21ACF56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34FC63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67301B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516BBD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431854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0CA6AB76"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64D6FCA" w14:textId="18125C9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毛里塔尼亚</w:t>
            </w:r>
          </w:p>
        </w:tc>
        <w:tc>
          <w:tcPr>
            <w:tcW w:w="1180" w:type="dxa"/>
            <w:tcBorders>
              <w:top w:val="nil"/>
              <w:left w:val="nil"/>
              <w:bottom w:val="single" w:sz="4" w:space="0" w:color="auto"/>
              <w:right w:val="single" w:sz="4" w:space="0" w:color="auto"/>
            </w:tcBorders>
            <w:shd w:val="clear" w:color="auto" w:fill="auto"/>
            <w:vAlign w:val="center"/>
            <w:hideMark/>
          </w:tcPr>
          <w:p w14:paraId="43C6966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48527E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735919D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C4050A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0A62D58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09C08EF8"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10C744E" w14:textId="7269682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毛里求斯</w:t>
            </w:r>
          </w:p>
        </w:tc>
        <w:tc>
          <w:tcPr>
            <w:tcW w:w="1180" w:type="dxa"/>
            <w:tcBorders>
              <w:top w:val="nil"/>
              <w:left w:val="nil"/>
              <w:bottom w:val="single" w:sz="4" w:space="0" w:color="auto"/>
              <w:right w:val="single" w:sz="4" w:space="0" w:color="auto"/>
            </w:tcBorders>
            <w:shd w:val="clear" w:color="auto" w:fill="auto"/>
            <w:vAlign w:val="center"/>
            <w:hideMark/>
          </w:tcPr>
          <w:p w14:paraId="05D6B52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18F019F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4E21FF0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0941ED5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413AD9C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6,488 </w:t>
            </w:r>
          </w:p>
        </w:tc>
      </w:tr>
      <w:tr w:rsidR="00404CD5" w:rsidRPr="00D510DF" w14:paraId="3AC21BBA"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B396901" w14:textId="13679B9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墨西哥</w:t>
            </w:r>
          </w:p>
        </w:tc>
        <w:tc>
          <w:tcPr>
            <w:tcW w:w="1180" w:type="dxa"/>
            <w:tcBorders>
              <w:top w:val="nil"/>
              <w:left w:val="nil"/>
              <w:bottom w:val="single" w:sz="4" w:space="0" w:color="auto"/>
              <w:right w:val="single" w:sz="4" w:space="0" w:color="auto"/>
            </w:tcBorders>
            <w:shd w:val="clear" w:color="auto" w:fill="auto"/>
            <w:vAlign w:val="center"/>
            <w:hideMark/>
          </w:tcPr>
          <w:p w14:paraId="247E2BF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1.221</w:t>
            </w:r>
          </w:p>
        </w:tc>
        <w:tc>
          <w:tcPr>
            <w:tcW w:w="1180" w:type="dxa"/>
            <w:tcBorders>
              <w:top w:val="nil"/>
              <w:left w:val="nil"/>
              <w:bottom w:val="single" w:sz="4" w:space="0" w:color="auto"/>
              <w:right w:val="single" w:sz="4" w:space="0" w:color="auto"/>
            </w:tcBorders>
            <w:shd w:val="clear" w:color="auto" w:fill="auto"/>
            <w:noWrap/>
            <w:vAlign w:val="center"/>
            <w:hideMark/>
          </w:tcPr>
          <w:p w14:paraId="1768C1E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1.526</w:t>
            </w:r>
          </w:p>
        </w:tc>
        <w:tc>
          <w:tcPr>
            <w:tcW w:w="1180" w:type="dxa"/>
            <w:tcBorders>
              <w:top w:val="nil"/>
              <w:left w:val="nil"/>
              <w:bottom w:val="single" w:sz="4" w:space="0" w:color="auto"/>
              <w:right w:val="single" w:sz="4" w:space="0" w:color="auto"/>
            </w:tcBorders>
            <w:shd w:val="clear" w:color="auto" w:fill="auto"/>
            <w:noWrap/>
            <w:vAlign w:val="center"/>
            <w:hideMark/>
          </w:tcPr>
          <w:p w14:paraId="28E460D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198,837 </w:t>
            </w:r>
          </w:p>
        </w:tc>
        <w:tc>
          <w:tcPr>
            <w:tcW w:w="1180" w:type="dxa"/>
            <w:tcBorders>
              <w:top w:val="nil"/>
              <w:left w:val="nil"/>
              <w:bottom w:val="single" w:sz="4" w:space="0" w:color="auto"/>
              <w:right w:val="single" w:sz="4" w:space="0" w:color="auto"/>
            </w:tcBorders>
            <w:shd w:val="clear" w:color="auto" w:fill="auto"/>
            <w:noWrap/>
            <w:vAlign w:val="center"/>
            <w:hideMark/>
          </w:tcPr>
          <w:p w14:paraId="5C64C7D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218,091 </w:t>
            </w:r>
          </w:p>
        </w:tc>
        <w:tc>
          <w:tcPr>
            <w:tcW w:w="1180" w:type="dxa"/>
            <w:tcBorders>
              <w:top w:val="nil"/>
              <w:left w:val="nil"/>
              <w:bottom w:val="single" w:sz="4" w:space="0" w:color="auto"/>
              <w:right w:val="single" w:sz="4" w:space="0" w:color="auto"/>
            </w:tcBorders>
            <w:shd w:val="clear" w:color="auto" w:fill="auto"/>
            <w:noWrap/>
            <w:vAlign w:val="center"/>
            <w:hideMark/>
          </w:tcPr>
          <w:p w14:paraId="2154515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416,928 </w:t>
            </w:r>
          </w:p>
        </w:tc>
      </w:tr>
      <w:tr w:rsidR="00404CD5" w:rsidRPr="00D510DF" w14:paraId="47BE8923"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AE783A" w14:textId="7D386E0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密克罗尼西亚联邦</w:t>
            </w:r>
          </w:p>
        </w:tc>
        <w:tc>
          <w:tcPr>
            <w:tcW w:w="1180" w:type="dxa"/>
            <w:tcBorders>
              <w:top w:val="nil"/>
              <w:left w:val="nil"/>
              <w:bottom w:val="single" w:sz="4" w:space="0" w:color="auto"/>
              <w:right w:val="single" w:sz="4" w:space="0" w:color="auto"/>
            </w:tcBorders>
            <w:shd w:val="clear" w:color="auto" w:fill="auto"/>
            <w:vAlign w:val="center"/>
            <w:hideMark/>
          </w:tcPr>
          <w:p w14:paraId="174711C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C80D3E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54F41D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1C9E33B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C32E66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13628B6D"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39FDDB3" w14:textId="0425259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摩纳哥</w:t>
            </w:r>
          </w:p>
        </w:tc>
        <w:tc>
          <w:tcPr>
            <w:tcW w:w="1180" w:type="dxa"/>
            <w:tcBorders>
              <w:top w:val="nil"/>
              <w:left w:val="nil"/>
              <w:bottom w:val="single" w:sz="4" w:space="0" w:color="auto"/>
              <w:right w:val="single" w:sz="4" w:space="0" w:color="auto"/>
            </w:tcBorders>
            <w:shd w:val="clear" w:color="auto" w:fill="auto"/>
            <w:vAlign w:val="center"/>
            <w:hideMark/>
          </w:tcPr>
          <w:p w14:paraId="570921F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146A2B2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48061FC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1,791 </w:t>
            </w:r>
          </w:p>
        </w:tc>
        <w:tc>
          <w:tcPr>
            <w:tcW w:w="1180" w:type="dxa"/>
            <w:tcBorders>
              <w:top w:val="nil"/>
              <w:left w:val="nil"/>
              <w:bottom w:val="single" w:sz="4" w:space="0" w:color="auto"/>
              <w:right w:val="single" w:sz="4" w:space="0" w:color="auto"/>
            </w:tcBorders>
            <w:shd w:val="clear" w:color="auto" w:fill="auto"/>
            <w:noWrap/>
            <w:vAlign w:val="center"/>
            <w:hideMark/>
          </w:tcPr>
          <w:p w14:paraId="2DFE005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1,965 </w:t>
            </w:r>
          </w:p>
        </w:tc>
        <w:tc>
          <w:tcPr>
            <w:tcW w:w="1180" w:type="dxa"/>
            <w:tcBorders>
              <w:top w:val="nil"/>
              <w:left w:val="nil"/>
              <w:bottom w:val="single" w:sz="4" w:space="0" w:color="auto"/>
              <w:right w:val="single" w:sz="4" w:space="0" w:color="auto"/>
            </w:tcBorders>
            <w:shd w:val="clear" w:color="auto" w:fill="auto"/>
            <w:noWrap/>
            <w:vAlign w:val="center"/>
            <w:hideMark/>
          </w:tcPr>
          <w:p w14:paraId="0460DF4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3,756 </w:t>
            </w:r>
          </w:p>
        </w:tc>
      </w:tr>
      <w:tr w:rsidR="00404CD5" w:rsidRPr="00D510DF" w14:paraId="5287FDB2"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68B85E7" w14:textId="16F1FEE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蒙古</w:t>
            </w:r>
          </w:p>
        </w:tc>
        <w:tc>
          <w:tcPr>
            <w:tcW w:w="1180" w:type="dxa"/>
            <w:tcBorders>
              <w:top w:val="nil"/>
              <w:left w:val="nil"/>
              <w:bottom w:val="single" w:sz="4" w:space="0" w:color="auto"/>
              <w:right w:val="single" w:sz="4" w:space="0" w:color="auto"/>
            </w:tcBorders>
            <w:shd w:val="clear" w:color="auto" w:fill="auto"/>
            <w:vAlign w:val="center"/>
            <w:hideMark/>
          </w:tcPr>
          <w:p w14:paraId="719CB65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240B6BF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6539A61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6FA5A58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40CB4E4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5EE397CC"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61C7D11" w14:textId="2B60C2D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黑山</w:t>
            </w:r>
          </w:p>
        </w:tc>
        <w:tc>
          <w:tcPr>
            <w:tcW w:w="1180" w:type="dxa"/>
            <w:tcBorders>
              <w:top w:val="nil"/>
              <w:left w:val="nil"/>
              <w:bottom w:val="single" w:sz="4" w:space="0" w:color="auto"/>
              <w:right w:val="single" w:sz="4" w:space="0" w:color="auto"/>
            </w:tcBorders>
            <w:shd w:val="clear" w:color="auto" w:fill="auto"/>
            <w:vAlign w:val="center"/>
            <w:hideMark/>
          </w:tcPr>
          <w:p w14:paraId="4DF6C22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0E82345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341FE5D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46C083C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628D397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1EDF2412"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C436511" w14:textId="600D67D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摩洛哥</w:t>
            </w:r>
          </w:p>
        </w:tc>
        <w:tc>
          <w:tcPr>
            <w:tcW w:w="1180" w:type="dxa"/>
            <w:tcBorders>
              <w:top w:val="nil"/>
              <w:left w:val="nil"/>
              <w:bottom w:val="single" w:sz="4" w:space="0" w:color="auto"/>
              <w:right w:val="single" w:sz="4" w:space="0" w:color="auto"/>
            </w:tcBorders>
            <w:shd w:val="clear" w:color="auto" w:fill="auto"/>
            <w:vAlign w:val="center"/>
            <w:hideMark/>
          </w:tcPr>
          <w:p w14:paraId="208935F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0.055</w:t>
            </w:r>
          </w:p>
        </w:tc>
        <w:tc>
          <w:tcPr>
            <w:tcW w:w="1180" w:type="dxa"/>
            <w:tcBorders>
              <w:top w:val="nil"/>
              <w:left w:val="nil"/>
              <w:bottom w:val="single" w:sz="4" w:space="0" w:color="auto"/>
              <w:right w:val="single" w:sz="4" w:space="0" w:color="auto"/>
            </w:tcBorders>
            <w:shd w:val="clear" w:color="auto" w:fill="auto"/>
            <w:noWrap/>
            <w:vAlign w:val="center"/>
            <w:hideMark/>
          </w:tcPr>
          <w:p w14:paraId="4AE7F0B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0.069</w:t>
            </w:r>
          </w:p>
        </w:tc>
        <w:tc>
          <w:tcPr>
            <w:tcW w:w="1180" w:type="dxa"/>
            <w:tcBorders>
              <w:top w:val="nil"/>
              <w:left w:val="nil"/>
              <w:bottom w:val="single" w:sz="4" w:space="0" w:color="auto"/>
              <w:right w:val="single" w:sz="4" w:space="0" w:color="auto"/>
            </w:tcBorders>
            <w:shd w:val="clear" w:color="auto" w:fill="auto"/>
            <w:noWrap/>
            <w:vAlign w:val="center"/>
            <w:hideMark/>
          </w:tcPr>
          <w:p w14:paraId="3F0A67D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8,957 </w:t>
            </w:r>
          </w:p>
        </w:tc>
        <w:tc>
          <w:tcPr>
            <w:tcW w:w="1180" w:type="dxa"/>
            <w:tcBorders>
              <w:top w:val="nil"/>
              <w:left w:val="nil"/>
              <w:bottom w:val="single" w:sz="4" w:space="0" w:color="auto"/>
              <w:right w:val="single" w:sz="4" w:space="0" w:color="auto"/>
            </w:tcBorders>
            <w:shd w:val="clear" w:color="auto" w:fill="auto"/>
            <w:noWrap/>
            <w:vAlign w:val="center"/>
            <w:hideMark/>
          </w:tcPr>
          <w:p w14:paraId="0D3F326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9,824 </w:t>
            </w:r>
          </w:p>
        </w:tc>
        <w:tc>
          <w:tcPr>
            <w:tcW w:w="1180" w:type="dxa"/>
            <w:tcBorders>
              <w:top w:val="nil"/>
              <w:left w:val="nil"/>
              <w:bottom w:val="single" w:sz="4" w:space="0" w:color="auto"/>
              <w:right w:val="single" w:sz="4" w:space="0" w:color="auto"/>
            </w:tcBorders>
            <w:shd w:val="clear" w:color="auto" w:fill="auto"/>
            <w:noWrap/>
            <w:vAlign w:val="center"/>
            <w:hideMark/>
          </w:tcPr>
          <w:p w14:paraId="4C7E285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18,781 </w:t>
            </w:r>
          </w:p>
        </w:tc>
      </w:tr>
      <w:tr w:rsidR="00404CD5" w:rsidRPr="00D510DF" w14:paraId="7DDB4585"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177876D" w14:textId="029C44C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莫桑比克</w:t>
            </w:r>
          </w:p>
        </w:tc>
        <w:tc>
          <w:tcPr>
            <w:tcW w:w="1180" w:type="dxa"/>
            <w:tcBorders>
              <w:top w:val="nil"/>
              <w:left w:val="nil"/>
              <w:bottom w:val="single" w:sz="4" w:space="0" w:color="auto"/>
              <w:right w:val="single" w:sz="4" w:space="0" w:color="auto"/>
            </w:tcBorders>
            <w:shd w:val="clear" w:color="auto" w:fill="auto"/>
            <w:vAlign w:val="center"/>
            <w:hideMark/>
          </w:tcPr>
          <w:p w14:paraId="119345F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59F0588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480B1D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651 </w:t>
            </w:r>
          </w:p>
        </w:tc>
        <w:tc>
          <w:tcPr>
            <w:tcW w:w="1180" w:type="dxa"/>
            <w:tcBorders>
              <w:top w:val="nil"/>
              <w:left w:val="nil"/>
              <w:bottom w:val="single" w:sz="4" w:space="0" w:color="auto"/>
              <w:right w:val="single" w:sz="4" w:space="0" w:color="auto"/>
            </w:tcBorders>
            <w:shd w:val="clear" w:color="auto" w:fill="auto"/>
            <w:noWrap/>
            <w:vAlign w:val="center"/>
            <w:hideMark/>
          </w:tcPr>
          <w:p w14:paraId="083388E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714 </w:t>
            </w:r>
          </w:p>
        </w:tc>
        <w:tc>
          <w:tcPr>
            <w:tcW w:w="1180" w:type="dxa"/>
            <w:tcBorders>
              <w:top w:val="nil"/>
              <w:left w:val="nil"/>
              <w:bottom w:val="single" w:sz="4" w:space="0" w:color="auto"/>
              <w:right w:val="single" w:sz="4" w:space="0" w:color="auto"/>
            </w:tcBorders>
            <w:shd w:val="clear" w:color="auto" w:fill="auto"/>
            <w:noWrap/>
            <w:vAlign w:val="center"/>
            <w:hideMark/>
          </w:tcPr>
          <w:p w14:paraId="3C17F33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1,365 </w:t>
            </w:r>
          </w:p>
        </w:tc>
      </w:tr>
      <w:tr w:rsidR="00404CD5" w:rsidRPr="00D510DF" w14:paraId="2D0BD3C7"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00701C4" w14:textId="34328F4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缅甸</w:t>
            </w:r>
            <w:r w:rsidRPr="006A02C8">
              <w:rPr>
                <w:rFonts w:eastAsia="SimSun"/>
                <w:sz w:val="18"/>
                <w:szCs w:val="18"/>
              </w:rPr>
              <w:t xml:space="preserve"> </w:t>
            </w:r>
          </w:p>
        </w:tc>
        <w:tc>
          <w:tcPr>
            <w:tcW w:w="1180" w:type="dxa"/>
            <w:tcBorders>
              <w:top w:val="nil"/>
              <w:left w:val="nil"/>
              <w:bottom w:val="single" w:sz="4" w:space="0" w:color="auto"/>
              <w:right w:val="single" w:sz="4" w:space="0" w:color="auto"/>
            </w:tcBorders>
            <w:shd w:val="clear" w:color="auto" w:fill="auto"/>
            <w:vAlign w:val="center"/>
            <w:hideMark/>
          </w:tcPr>
          <w:p w14:paraId="07DB9F3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F76A5E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5C6F12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4C1EFA8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5B7EDDB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50EE829B"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9C8322A" w14:textId="45B9CC1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纳米比亚</w:t>
            </w:r>
          </w:p>
        </w:tc>
        <w:tc>
          <w:tcPr>
            <w:tcW w:w="1180" w:type="dxa"/>
            <w:tcBorders>
              <w:top w:val="nil"/>
              <w:left w:val="nil"/>
              <w:bottom w:val="single" w:sz="4" w:space="0" w:color="auto"/>
              <w:right w:val="single" w:sz="4" w:space="0" w:color="auto"/>
            </w:tcBorders>
            <w:shd w:val="clear" w:color="auto" w:fill="auto"/>
            <w:vAlign w:val="center"/>
            <w:hideMark/>
          </w:tcPr>
          <w:p w14:paraId="503949E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0D5ECA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69E5920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1,466 </w:t>
            </w:r>
          </w:p>
        </w:tc>
        <w:tc>
          <w:tcPr>
            <w:tcW w:w="1180" w:type="dxa"/>
            <w:tcBorders>
              <w:top w:val="nil"/>
              <w:left w:val="nil"/>
              <w:bottom w:val="single" w:sz="4" w:space="0" w:color="auto"/>
              <w:right w:val="single" w:sz="4" w:space="0" w:color="auto"/>
            </w:tcBorders>
            <w:shd w:val="clear" w:color="auto" w:fill="auto"/>
            <w:noWrap/>
            <w:vAlign w:val="center"/>
            <w:hideMark/>
          </w:tcPr>
          <w:p w14:paraId="2720B11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1,608 </w:t>
            </w:r>
          </w:p>
        </w:tc>
        <w:tc>
          <w:tcPr>
            <w:tcW w:w="1180" w:type="dxa"/>
            <w:tcBorders>
              <w:top w:val="nil"/>
              <w:left w:val="nil"/>
              <w:bottom w:val="single" w:sz="4" w:space="0" w:color="auto"/>
              <w:right w:val="single" w:sz="4" w:space="0" w:color="auto"/>
            </w:tcBorders>
            <w:shd w:val="clear" w:color="auto" w:fill="auto"/>
            <w:noWrap/>
            <w:vAlign w:val="center"/>
            <w:hideMark/>
          </w:tcPr>
          <w:p w14:paraId="2C36E4A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3,074 </w:t>
            </w:r>
          </w:p>
        </w:tc>
      </w:tr>
      <w:tr w:rsidR="00404CD5" w:rsidRPr="00D510DF" w14:paraId="7A09E74D" w14:textId="77777777" w:rsidTr="00247B84">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9154707" w14:textId="651925E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瑙鲁</w:t>
            </w:r>
          </w:p>
        </w:tc>
        <w:tc>
          <w:tcPr>
            <w:tcW w:w="1180" w:type="dxa"/>
            <w:tcBorders>
              <w:top w:val="nil"/>
              <w:left w:val="nil"/>
              <w:bottom w:val="single" w:sz="4" w:space="0" w:color="auto"/>
              <w:right w:val="single" w:sz="4" w:space="0" w:color="auto"/>
            </w:tcBorders>
            <w:shd w:val="clear" w:color="auto" w:fill="auto"/>
            <w:vAlign w:val="center"/>
            <w:hideMark/>
          </w:tcPr>
          <w:p w14:paraId="7052C5C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279AB1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0A5AF3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F40396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DE735D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1656A2D2"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8FB5F85" w14:textId="515A2CA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尼泊尔</w:t>
            </w:r>
          </w:p>
        </w:tc>
        <w:tc>
          <w:tcPr>
            <w:tcW w:w="1180" w:type="dxa"/>
            <w:tcBorders>
              <w:top w:val="nil"/>
              <w:left w:val="nil"/>
              <w:bottom w:val="single" w:sz="4" w:space="0" w:color="auto"/>
              <w:right w:val="single" w:sz="4" w:space="0" w:color="auto"/>
            </w:tcBorders>
            <w:shd w:val="clear" w:color="auto" w:fill="auto"/>
            <w:vAlign w:val="center"/>
            <w:hideMark/>
          </w:tcPr>
          <w:p w14:paraId="0E8C568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8E0FB8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A1EF6A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00E9923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1B9AA2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284A115F"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4B10222" w14:textId="49911D8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荷兰</w:t>
            </w:r>
          </w:p>
        </w:tc>
        <w:tc>
          <w:tcPr>
            <w:tcW w:w="1180" w:type="dxa"/>
            <w:tcBorders>
              <w:top w:val="nil"/>
              <w:left w:val="nil"/>
              <w:bottom w:val="single" w:sz="4" w:space="0" w:color="auto"/>
              <w:right w:val="single" w:sz="4" w:space="0" w:color="auto"/>
            </w:tcBorders>
            <w:shd w:val="clear" w:color="auto" w:fill="auto"/>
            <w:vAlign w:val="center"/>
            <w:hideMark/>
          </w:tcPr>
          <w:p w14:paraId="65AB982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1.377</w:t>
            </w:r>
          </w:p>
        </w:tc>
        <w:tc>
          <w:tcPr>
            <w:tcW w:w="1180" w:type="dxa"/>
            <w:tcBorders>
              <w:top w:val="nil"/>
              <w:left w:val="nil"/>
              <w:bottom w:val="single" w:sz="4" w:space="0" w:color="auto"/>
              <w:right w:val="single" w:sz="4" w:space="0" w:color="auto"/>
            </w:tcBorders>
            <w:shd w:val="clear" w:color="auto" w:fill="auto"/>
            <w:noWrap/>
            <w:vAlign w:val="center"/>
            <w:hideMark/>
          </w:tcPr>
          <w:p w14:paraId="02F8B81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1.721</w:t>
            </w:r>
          </w:p>
        </w:tc>
        <w:tc>
          <w:tcPr>
            <w:tcW w:w="1180" w:type="dxa"/>
            <w:tcBorders>
              <w:top w:val="nil"/>
              <w:left w:val="nil"/>
              <w:bottom w:val="single" w:sz="4" w:space="0" w:color="auto"/>
              <w:right w:val="single" w:sz="4" w:space="0" w:color="auto"/>
            </w:tcBorders>
            <w:shd w:val="clear" w:color="auto" w:fill="auto"/>
            <w:noWrap/>
            <w:vAlign w:val="center"/>
            <w:hideMark/>
          </w:tcPr>
          <w:p w14:paraId="1ABA46A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224,242 </w:t>
            </w:r>
          </w:p>
        </w:tc>
        <w:tc>
          <w:tcPr>
            <w:tcW w:w="1180" w:type="dxa"/>
            <w:tcBorders>
              <w:top w:val="nil"/>
              <w:left w:val="nil"/>
              <w:bottom w:val="single" w:sz="4" w:space="0" w:color="auto"/>
              <w:right w:val="single" w:sz="4" w:space="0" w:color="auto"/>
            </w:tcBorders>
            <w:shd w:val="clear" w:color="auto" w:fill="auto"/>
            <w:noWrap/>
            <w:vAlign w:val="center"/>
            <w:hideMark/>
          </w:tcPr>
          <w:p w14:paraId="7734824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245,955 </w:t>
            </w:r>
          </w:p>
        </w:tc>
        <w:tc>
          <w:tcPr>
            <w:tcW w:w="1180" w:type="dxa"/>
            <w:tcBorders>
              <w:top w:val="nil"/>
              <w:left w:val="nil"/>
              <w:bottom w:val="single" w:sz="4" w:space="0" w:color="auto"/>
              <w:right w:val="single" w:sz="4" w:space="0" w:color="auto"/>
            </w:tcBorders>
            <w:shd w:val="clear" w:color="auto" w:fill="auto"/>
            <w:noWrap/>
            <w:vAlign w:val="center"/>
            <w:hideMark/>
          </w:tcPr>
          <w:p w14:paraId="3475DA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470,197 </w:t>
            </w:r>
          </w:p>
        </w:tc>
      </w:tr>
      <w:tr w:rsidR="00404CD5" w:rsidRPr="00D510DF" w14:paraId="68CCC30A"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C8927B4" w14:textId="03BE33A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新西兰</w:t>
            </w:r>
          </w:p>
        </w:tc>
        <w:tc>
          <w:tcPr>
            <w:tcW w:w="1180" w:type="dxa"/>
            <w:tcBorders>
              <w:top w:val="nil"/>
              <w:left w:val="nil"/>
              <w:bottom w:val="single" w:sz="4" w:space="0" w:color="auto"/>
              <w:right w:val="single" w:sz="4" w:space="0" w:color="auto"/>
            </w:tcBorders>
            <w:shd w:val="clear" w:color="auto" w:fill="auto"/>
            <w:vAlign w:val="center"/>
            <w:hideMark/>
          </w:tcPr>
          <w:p w14:paraId="74C4F51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0.309</w:t>
            </w:r>
          </w:p>
        </w:tc>
        <w:tc>
          <w:tcPr>
            <w:tcW w:w="1180" w:type="dxa"/>
            <w:tcBorders>
              <w:top w:val="nil"/>
              <w:left w:val="nil"/>
              <w:bottom w:val="single" w:sz="4" w:space="0" w:color="auto"/>
              <w:right w:val="single" w:sz="4" w:space="0" w:color="auto"/>
            </w:tcBorders>
            <w:shd w:val="clear" w:color="auto" w:fill="auto"/>
            <w:noWrap/>
            <w:vAlign w:val="center"/>
            <w:hideMark/>
          </w:tcPr>
          <w:p w14:paraId="42FB3EE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0.386</w:t>
            </w:r>
          </w:p>
        </w:tc>
        <w:tc>
          <w:tcPr>
            <w:tcW w:w="1180" w:type="dxa"/>
            <w:tcBorders>
              <w:top w:val="nil"/>
              <w:left w:val="nil"/>
              <w:bottom w:val="single" w:sz="4" w:space="0" w:color="auto"/>
              <w:right w:val="single" w:sz="4" w:space="0" w:color="auto"/>
            </w:tcBorders>
            <w:shd w:val="clear" w:color="auto" w:fill="auto"/>
            <w:noWrap/>
            <w:vAlign w:val="center"/>
            <w:hideMark/>
          </w:tcPr>
          <w:p w14:paraId="3BA8418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50,320 </w:t>
            </w:r>
          </w:p>
        </w:tc>
        <w:tc>
          <w:tcPr>
            <w:tcW w:w="1180" w:type="dxa"/>
            <w:tcBorders>
              <w:top w:val="nil"/>
              <w:left w:val="nil"/>
              <w:bottom w:val="single" w:sz="4" w:space="0" w:color="auto"/>
              <w:right w:val="single" w:sz="4" w:space="0" w:color="auto"/>
            </w:tcBorders>
            <w:shd w:val="clear" w:color="auto" w:fill="auto"/>
            <w:noWrap/>
            <w:vAlign w:val="center"/>
            <w:hideMark/>
          </w:tcPr>
          <w:p w14:paraId="40E7120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55,192 </w:t>
            </w:r>
          </w:p>
        </w:tc>
        <w:tc>
          <w:tcPr>
            <w:tcW w:w="1180" w:type="dxa"/>
            <w:tcBorders>
              <w:top w:val="nil"/>
              <w:left w:val="nil"/>
              <w:bottom w:val="single" w:sz="4" w:space="0" w:color="auto"/>
              <w:right w:val="single" w:sz="4" w:space="0" w:color="auto"/>
            </w:tcBorders>
            <w:shd w:val="clear" w:color="auto" w:fill="auto"/>
            <w:noWrap/>
            <w:vAlign w:val="center"/>
            <w:hideMark/>
          </w:tcPr>
          <w:p w14:paraId="7BAAF6D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105,512 </w:t>
            </w:r>
          </w:p>
        </w:tc>
      </w:tr>
      <w:tr w:rsidR="00404CD5" w:rsidRPr="00D510DF" w14:paraId="6F2925FA"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263392B" w14:textId="79F87EC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尼加拉瓜</w:t>
            </w:r>
          </w:p>
        </w:tc>
        <w:tc>
          <w:tcPr>
            <w:tcW w:w="1180" w:type="dxa"/>
            <w:tcBorders>
              <w:top w:val="nil"/>
              <w:left w:val="nil"/>
              <w:bottom w:val="single" w:sz="4" w:space="0" w:color="auto"/>
              <w:right w:val="single" w:sz="4" w:space="0" w:color="auto"/>
            </w:tcBorders>
            <w:shd w:val="clear" w:color="auto" w:fill="auto"/>
            <w:vAlign w:val="center"/>
            <w:hideMark/>
          </w:tcPr>
          <w:p w14:paraId="0394D4A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7FADEC3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4E4B0D7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3051274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345D022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029032B7"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8A2D96A" w14:textId="7DE7221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尼日尔</w:t>
            </w:r>
          </w:p>
        </w:tc>
        <w:tc>
          <w:tcPr>
            <w:tcW w:w="1180" w:type="dxa"/>
            <w:tcBorders>
              <w:top w:val="nil"/>
              <w:left w:val="nil"/>
              <w:bottom w:val="single" w:sz="4" w:space="0" w:color="auto"/>
              <w:right w:val="single" w:sz="4" w:space="0" w:color="auto"/>
            </w:tcBorders>
            <w:shd w:val="clear" w:color="auto" w:fill="auto"/>
            <w:vAlign w:val="center"/>
            <w:hideMark/>
          </w:tcPr>
          <w:p w14:paraId="3A7B791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2DE07EE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18715C2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4FEA18A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62C033C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1,025 </w:t>
            </w:r>
          </w:p>
        </w:tc>
      </w:tr>
      <w:tr w:rsidR="00404CD5" w:rsidRPr="00D510DF" w14:paraId="3B63DF55"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0F657E4" w14:textId="440A718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尼日利亚</w:t>
            </w:r>
          </w:p>
        </w:tc>
        <w:tc>
          <w:tcPr>
            <w:tcW w:w="1180" w:type="dxa"/>
            <w:tcBorders>
              <w:top w:val="nil"/>
              <w:left w:val="nil"/>
              <w:bottom w:val="single" w:sz="4" w:space="0" w:color="auto"/>
              <w:right w:val="single" w:sz="4" w:space="0" w:color="auto"/>
            </w:tcBorders>
            <w:shd w:val="clear" w:color="auto" w:fill="auto"/>
            <w:vAlign w:val="center"/>
            <w:hideMark/>
          </w:tcPr>
          <w:p w14:paraId="3596B5A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0.182</w:t>
            </w:r>
          </w:p>
        </w:tc>
        <w:tc>
          <w:tcPr>
            <w:tcW w:w="1180" w:type="dxa"/>
            <w:tcBorders>
              <w:top w:val="nil"/>
              <w:left w:val="nil"/>
              <w:bottom w:val="single" w:sz="4" w:space="0" w:color="auto"/>
              <w:right w:val="single" w:sz="4" w:space="0" w:color="auto"/>
            </w:tcBorders>
            <w:shd w:val="clear" w:color="auto" w:fill="auto"/>
            <w:noWrap/>
            <w:vAlign w:val="center"/>
            <w:hideMark/>
          </w:tcPr>
          <w:p w14:paraId="71C285F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0.228</w:t>
            </w:r>
          </w:p>
        </w:tc>
        <w:tc>
          <w:tcPr>
            <w:tcW w:w="1180" w:type="dxa"/>
            <w:tcBorders>
              <w:top w:val="nil"/>
              <w:left w:val="nil"/>
              <w:bottom w:val="single" w:sz="4" w:space="0" w:color="auto"/>
              <w:right w:val="single" w:sz="4" w:space="0" w:color="auto"/>
            </w:tcBorders>
            <w:shd w:val="clear" w:color="auto" w:fill="auto"/>
            <w:noWrap/>
            <w:vAlign w:val="center"/>
            <w:hideMark/>
          </w:tcPr>
          <w:p w14:paraId="4E9AB34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29,638 </w:t>
            </w:r>
          </w:p>
        </w:tc>
        <w:tc>
          <w:tcPr>
            <w:tcW w:w="1180" w:type="dxa"/>
            <w:tcBorders>
              <w:top w:val="nil"/>
              <w:left w:val="nil"/>
              <w:bottom w:val="single" w:sz="4" w:space="0" w:color="auto"/>
              <w:right w:val="single" w:sz="4" w:space="0" w:color="auto"/>
            </w:tcBorders>
            <w:shd w:val="clear" w:color="auto" w:fill="auto"/>
            <w:noWrap/>
            <w:vAlign w:val="center"/>
            <w:hideMark/>
          </w:tcPr>
          <w:p w14:paraId="1FDC23D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32,508 </w:t>
            </w:r>
          </w:p>
        </w:tc>
        <w:tc>
          <w:tcPr>
            <w:tcW w:w="1180" w:type="dxa"/>
            <w:tcBorders>
              <w:top w:val="nil"/>
              <w:left w:val="nil"/>
              <w:bottom w:val="single" w:sz="4" w:space="0" w:color="auto"/>
              <w:right w:val="single" w:sz="4" w:space="0" w:color="auto"/>
            </w:tcBorders>
            <w:shd w:val="clear" w:color="auto" w:fill="auto"/>
            <w:noWrap/>
            <w:vAlign w:val="center"/>
            <w:hideMark/>
          </w:tcPr>
          <w:p w14:paraId="5B57339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62,146 </w:t>
            </w:r>
          </w:p>
        </w:tc>
      </w:tr>
      <w:tr w:rsidR="00404CD5" w:rsidRPr="00D510DF" w14:paraId="6C9D90D8"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17B9CCB" w14:textId="410C769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纽埃</w:t>
            </w:r>
          </w:p>
        </w:tc>
        <w:tc>
          <w:tcPr>
            <w:tcW w:w="1180" w:type="dxa"/>
            <w:tcBorders>
              <w:top w:val="nil"/>
              <w:left w:val="nil"/>
              <w:bottom w:val="single" w:sz="4" w:space="0" w:color="auto"/>
              <w:right w:val="single" w:sz="4" w:space="0" w:color="auto"/>
            </w:tcBorders>
            <w:shd w:val="clear" w:color="auto" w:fill="auto"/>
            <w:vAlign w:val="center"/>
            <w:hideMark/>
          </w:tcPr>
          <w:p w14:paraId="7E3AD43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1EC0BD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78FE00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593002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378CEA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DB94924"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3CAB20A" w14:textId="79FF1AC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挪威</w:t>
            </w:r>
          </w:p>
        </w:tc>
        <w:tc>
          <w:tcPr>
            <w:tcW w:w="1180" w:type="dxa"/>
            <w:tcBorders>
              <w:top w:val="nil"/>
              <w:left w:val="nil"/>
              <w:bottom w:val="single" w:sz="4" w:space="0" w:color="auto"/>
              <w:right w:val="single" w:sz="4" w:space="0" w:color="auto"/>
            </w:tcBorders>
            <w:shd w:val="clear" w:color="auto" w:fill="auto"/>
            <w:vAlign w:val="center"/>
            <w:hideMark/>
          </w:tcPr>
          <w:p w14:paraId="421D285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0.679</w:t>
            </w:r>
          </w:p>
        </w:tc>
        <w:tc>
          <w:tcPr>
            <w:tcW w:w="1180" w:type="dxa"/>
            <w:tcBorders>
              <w:top w:val="nil"/>
              <w:left w:val="nil"/>
              <w:bottom w:val="single" w:sz="4" w:space="0" w:color="auto"/>
              <w:right w:val="single" w:sz="4" w:space="0" w:color="auto"/>
            </w:tcBorders>
            <w:shd w:val="clear" w:color="auto" w:fill="auto"/>
            <w:noWrap/>
            <w:vAlign w:val="center"/>
            <w:hideMark/>
          </w:tcPr>
          <w:p w14:paraId="73A14B1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0.849</w:t>
            </w:r>
          </w:p>
        </w:tc>
        <w:tc>
          <w:tcPr>
            <w:tcW w:w="1180" w:type="dxa"/>
            <w:tcBorders>
              <w:top w:val="nil"/>
              <w:left w:val="nil"/>
              <w:bottom w:val="single" w:sz="4" w:space="0" w:color="auto"/>
              <w:right w:val="single" w:sz="4" w:space="0" w:color="auto"/>
            </w:tcBorders>
            <w:shd w:val="clear" w:color="auto" w:fill="auto"/>
            <w:noWrap/>
            <w:vAlign w:val="center"/>
            <w:hideMark/>
          </w:tcPr>
          <w:p w14:paraId="0DC9FDF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110,574 </w:t>
            </w:r>
          </w:p>
        </w:tc>
        <w:tc>
          <w:tcPr>
            <w:tcW w:w="1180" w:type="dxa"/>
            <w:tcBorders>
              <w:top w:val="nil"/>
              <w:left w:val="nil"/>
              <w:bottom w:val="single" w:sz="4" w:space="0" w:color="auto"/>
              <w:right w:val="single" w:sz="4" w:space="0" w:color="auto"/>
            </w:tcBorders>
            <w:shd w:val="clear" w:color="auto" w:fill="auto"/>
            <w:noWrap/>
            <w:vAlign w:val="center"/>
            <w:hideMark/>
          </w:tcPr>
          <w:p w14:paraId="192062C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121,281 </w:t>
            </w:r>
          </w:p>
        </w:tc>
        <w:tc>
          <w:tcPr>
            <w:tcW w:w="1180" w:type="dxa"/>
            <w:tcBorders>
              <w:top w:val="nil"/>
              <w:left w:val="nil"/>
              <w:bottom w:val="single" w:sz="4" w:space="0" w:color="auto"/>
              <w:right w:val="single" w:sz="4" w:space="0" w:color="auto"/>
            </w:tcBorders>
            <w:shd w:val="clear" w:color="auto" w:fill="auto"/>
            <w:noWrap/>
            <w:vAlign w:val="center"/>
            <w:hideMark/>
          </w:tcPr>
          <w:p w14:paraId="0A79CCF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231,855 </w:t>
            </w:r>
          </w:p>
        </w:tc>
      </w:tr>
      <w:tr w:rsidR="00404CD5" w:rsidRPr="00D510DF" w14:paraId="4D2810B8"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837DE5E" w14:textId="5B46233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阿曼</w:t>
            </w:r>
          </w:p>
        </w:tc>
        <w:tc>
          <w:tcPr>
            <w:tcW w:w="1180" w:type="dxa"/>
            <w:tcBorders>
              <w:top w:val="nil"/>
              <w:left w:val="nil"/>
              <w:bottom w:val="single" w:sz="4" w:space="0" w:color="auto"/>
              <w:right w:val="single" w:sz="4" w:space="0" w:color="auto"/>
            </w:tcBorders>
            <w:shd w:val="clear" w:color="auto" w:fill="auto"/>
            <w:vAlign w:val="center"/>
            <w:hideMark/>
          </w:tcPr>
          <w:p w14:paraId="225A926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0.111</w:t>
            </w:r>
          </w:p>
        </w:tc>
        <w:tc>
          <w:tcPr>
            <w:tcW w:w="1180" w:type="dxa"/>
            <w:tcBorders>
              <w:top w:val="nil"/>
              <w:left w:val="nil"/>
              <w:bottom w:val="single" w:sz="4" w:space="0" w:color="auto"/>
              <w:right w:val="single" w:sz="4" w:space="0" w:color="auto"/>
            </w:tcBorders>
            <w:shd w:val="clear" w:color="auto" w:fill="auto"/>
            <w:noWrap/>
            <w:vAlign w:val="center"/>
            <w:hideMark/>
          </w:tcPr>
          <w:p w14:paraId="07AEE2C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0.139</w:t>
            </w:r>
          </w:p>
        </w:tc>
        <w:tc>
          <w:tcPr>
            <w:tcW w:w="1180" w:type="dxa"/>
            <w:tcBorders>
              <w:top w:val="nil"/>
              <w:left w:val="nil"/>
              <w:bottom w:val="single" w:sz="4" w:space="0" w:color="auto"/>
              <w:right w:val="single" w:sz="4" w:space="0" w:color="auto"/>
            </w:tcBorders>
            <w:shd w:val="clear" w:color="auto" w:fill="auto"/>
            <w:noWrap/>
            <w:vAlign w:val="center"/>
            <w:hideMark/>
          </w:tcPr>
          <w:p w14:paraId="5B3F3EC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18,076 </w:t>
            </w:r>
          </w:p>
        </w:tc>
        <w:tc>
          <w:tcPr>
            <w:tcW w:w="1180" w:type="dxa"/>
            <w:tcBorders>
              <w:top w:val="nil"/>
              <w:left w:val="nil"/>
              <w:bottom w:val="single" w:sz="4" w:space="0" w:color="auto"/>
              <w:right w:val="single" w:sz="4" w:space="0" w:color="auto"/>
            </w:tcBorders>
            <w:shd w:val="clear" w:color="auto" w:fill="auto"/>
            <w:noWrap/>
            <w:vAlign w:val="center"/>
            <w:hideMark/>
          </w:tcPr>
          <w:p w14:paraId="2457C7D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19,826 </w:t>
            </w:r>
          </w:p>
        </w:tc>
        <w:tc>
          <w:tcPr>
            <w:tcW w:w="1180" w:type="dxa"/>
            <w:tcBorders>
              <w:top w:val="nil"/>
              <w:left w:val="nil"/>
              <w:bottom w:val="single" w:sz="4" w:space="0" w:color="auto"/>
              <w:right w:val="single" w:sz="4" w:space="0" w:color="auto"/>
            </w:tcBorders>
            <w:shd w:val="clear" w:color="auto" w:fill="auto"/>
            <w:noWrap/>
            <w:vAlign w:val="center"/>
            <w:hideMark/>
          </w:tcPr>
          <w:p w14:paraId="56992B8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37,902 </w:t>
            </w:r>
          </w:p>
        </w:tc>
      </w:tr>
      <w:tr w:rsidR="00404CD5" w:rsidRPr="00D510DF" w14:paraId="5A9298AB"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516368B" w14:textId="30289EB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巴基斯坦</w:t>
            </w:r>
          </w:p>
        </w:tc>
        <w:tc>
          <w:tcPr>
            <w:tcW w:w="1180" w:type="dxa"/>
            <w:tcBorders>
              <w:top w:val="nil"/>
              <w:left w:val="nil"/>
              <w:bottom w:val="single" w:sz="4" w:space="0" w:color="auto"/>
              <w:right w:val="single" w:sz="4" w:space="0" w:color="auto"/>
            </w:tcBorders>
            <w:shd w:val="clear" w:color="auto" w:fill="auto"/>
            <w:vAlign w:val="center"/>
            <w:hideMark/>
          </w:tcPr>
          <w:p w14:paraId="103721D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0.114</w:t>
            </w:r>
          </w:p>
        </w:tc>
        <w:tc>
          <w:tcPr>
            <w:tcW w:w="1180" w:type="dxa"/>
            <w:tcBorders>
              <w:top w:val="nil"/>
              <w:left w:val="nil"/>
              <w:bottom w:val="single" w:sz="4" w:space="0" w:color="auto"/>
              <w:right w:val="single" w:sz="4" w:space="0" w:color="auto"/>
            </w:tcBorders>
            <w:shd w:val="clear" w:color="auto" w:fill="auto"/>
            <w:noWrap/>
            <w:vAlign w:val="center"/>
            <w:hideMark/>
          </w:tcPr>
          <w:p w14:paraId="2E1A7A3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0.143</w:t>
            </w:r>
          </w:p>
        </w:tc>
        <w:tc>
          <w:tcPr>
            <w:tcW w:w="1180" w:type="dxa"/>
            <w:tcBorders>
              <w:top w:val="nil"/>
              <w:left w:val="nil"/>
              <w:bottom w:val="single" w:sz="4" w:space="0" w:color="auto"/>
              <w:right w:val="single" w:sz="4" w:space="0" w:color="auto"/>
            </w:tcBorders>
            <w:shd w:val="clear" w:color="auto" w:fill="auto"/>
            <w:noWrap/>
            <w:vAlign w:val="center"/>
            <w:hideMark/>
          </w:tcPr>
          <w:p w14:paraId="48D0726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18,565 </w:t>
            </w:r>
          </w:p>
        </w:tc>
        <w:tc>
          <w:tcPr>
            <w:tcW w:w="1180" w:type="dxa"/>
            <w:tcBorders>
              <w:top w:val="nil"/>
              <w:left w:val="nil"/>
              <w:bottom w:val="single" w:sz="4" w:space="0" w:color="auto"/>
              <w:right w:val="single" w:sz="4" w:space="0" w:color="auto"/>
            </w:tcBorders>
            <w:shd w:val="clear" w:color="auto" w:fill="auto"/>
            <w:noWrap/>
            <w:vAlign w:val="center"/>
            <w:hideMark/>
          </w:tcPr>
          <w:p w14:paraId="7FC1464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20,362 </w:t>
            </w:r>
          </w:p>
        </w:tc>
        <w:tc>
          <w:tcPr>
            <w:tcW w:w="1180" w:type="dxa"/>
            <w:tcBorders>
              <w:top w:val="nil"/>
              <w:left w:val="nil"/>
              <w:bottom w:val="single" w:sz="4" w:space="0" w:color="auto"/>
              <w:right w:val="single" w:sz="4" w:space="0" w:color="auto"/>
            </w:tcBorders>
            <w:shd w:val="clear" w:color="auto" w:fill="auto"/>
            <w:noWrap/>
            <w:vAlign w:val="center"/>
            <w:hideMark/>
          </w:tcPr>
          <w:p w14:paraId="34B338B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38,927 </w:t>
            </w:r>
          </w:p>
        </w:tc>
      </w:tr>
      <w:tr w:rsidR="00404CD5" w:rsidRPr="00D510DF" w14:paraId="3F14B0BB"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4F7C511" w14:textId="7F5B028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帕劳群岛</w:t>
            </w:r>
          </w:p>
        </w:tc>
        <w:tc>
          <w:tcPr>
            <w:tcW w:w="1180" w:type="dxa"/>
            <w:tcBorders>
              <w:top w:val="nil"/>
              <w:left w:val="nil"/>
              <w:bottom w:val="single" w:sz="4" w:space="0" w:color="auto"/>
              <w:right w:val="single" w:sz="4" w:space="0" w:color="auto"/>
            </w:tcBorders>
            <w:shd w:val="clear" w:color="auto" w:fill="auto"/>
            <w:vAlign w:val="center"/>
            <w:hideMark/>
          </w:tcPr>
          <w:p w14:paraId="704FFB0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75F5F2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0D1C91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B1D19A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66D02E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1C96F2BD"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7CCCFDA" w14:textId="2F868DE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巴拿马</w:t>
            </w:r>
          </w:p>
        </w:tc>
        <w:tc>
          <w:tcPr>
            <w:tcW w:w="1180" w:type="dxa"/>
            <w:tcBorders>
              <w:top w:val="nil"/>
              <w:left w:val="nil"/>
              <w:bottom w:val="single" w:sz="4" w:space="0" w:color="auto"/>
              <w:right w:val="single" w:sz="4" w:space="0" w:color="auto"/>
            </w:tcBorders>
            <w:shd w:val="clear" w:color="auto" w:fill="auto"/>
            <w:vAlign w:val="center"/>
            <w:hideMark/>
          </w:tcPr>
          <w:p w14:paraId="274E907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0.090</w:t>
            </w:r>
          </w:p>
        </w:tc>
        <w:tc>
          <w:tcPr>
            <w:tcW w:w="1180" w:type="dxa"/>
            <w:tcBorders>
              <w:top w:val="nil"/>
              <w:left w:val="nil"/>
              <w:bottom w:val="single" w:sz="4" w:space="0" w:color="auto"/>
              <w:right w:val="single" w:sz="4" w:space="0" w:color="auto"/>
            </w:tcBorders>
            <w:shd w:val="clear" w:color="auto" w:fill="auto"/>
            <w:noWrap/>
            <w:vAlign w:val="center"/>
            <w:hideMark/>
          </w:tcPr>
          <w:p w14:paraId="0C09473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0.113</w:t>
            </w:r>
          </w:p>
        </w:tc>
        <w:tc>
          <w:tcPr>
            <w:tcW w:w="1180" w:type="dxa"/>
            <w:tcBorders>
              <w:top w:val="nil"/>
              <w:left w:val="nil"/>
              <w:bottom w:val="single" w:sz="4" w:space="0" w:color="auto"/>
              <w:right w:val="single" w:sz="4" w:space="0" w:color="auto"/>
            </w:tcBorders>
            <w:shd w:val="clear" w:color="auto" w:fill="auto"/>
            <w:noWrap/>
            <w:vAlign w:val="center"/>
            <w:hideMark/>
          </w:tcPr>
          <w:p w14:paraId="5AFE4AA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14,656 </w:t>
            </w:r>
          </w:p>
        </w:tc>
        <w:tc>
          <w:tcPr>
            <w:tcW w:w="1180" w:type="dxa"/>
            <w:tcBorders>
              <w:top w:val="nil"/>
              <w:left w:val="nil"/>
              <w:bottom w:val="single" w:sz="4" w:space="0" w:color="auto"/>
              <w:right w:val="single" w:sz="4" w:space="0" w:color="auto"/>
            </w:tcBorders>
            <w:shd w:val="clear" w:color="auto" w:fill="auto"/>
            <w:noWrap/>
            <w:vAlign w:val="center"/>
            <w:hideMark/>
          </w:tcPr>
          <w:p w14:paraId="688370B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16,075 </w:t>
            </w:r>
          </w:p>
        </w:tc>
        <w:tc>
          <w:tcPr>
            <w:tcW w:w="1180" w:type="dxa"/>
            <w:tcBorders>
              <w:top w:val="nil"/>
              <w:left w:val="nil"/>
              <w:bottom w:val="single" w:sz="4" w:space="0" w:color="auto"/>
              <w:right w:val="single" w:sz="4" w:space="0" w:color="auto"/>
            </w:tcBorders>
            <w:shd w:val="clear" w:color="auto" w:fill="auto"/>
            <w:noWrap/>
            <w:vAlign w:val="center"/>
            <w:hideMark/>
          </w:tcPr>
          <w:p w14:paraId="1587FA3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30,731 </w:t>
            </w:r>
          </w:p>
        </w:tc>
      </w:tr>
      <w:tr w:rsidR="00404CD5" w:rsidRPr="00D510DF" w14:paraId="33C28B7C"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5EAFF92" w14:textId="5D91198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巴布亚新几内亚</w:t>
            </w:r>
          </w:p>
        </w:tc>
        <w:tc>
          <w:tcPr>
            <w:tcW w:w="1180" w:type="dxa"/>
            <w:tcBorders>
              <w:top w:val="nil"/>
              <w:left w:val="nil"/>
              <w:bottom w:val="single" w:sz="4" w:space="0" w:color="auto"/>
              <w:right w:val="single" w:sz="4" w:space="0" w:color="auto"/>
            </w:tcBorders>
            <w:shd w:val="clear" w:color="auto" w:fill="auto"/>
            <w:vAlign w:val="center"/>
            <w:hideMark/>
          </w:tcPr>
          <w:p w14:paraId="035B65C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45B24D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0.013</w:t>
            </w:r>
          </w:p>
        </w:tc>
        <w:tc>
          <w:tcPr>
            <w:tcW w:w="1180" w:type="dxa"/>
            <w:tcBorders>
              <w:top w:val="nil"/>
              <w:left w:val="nil"/>
              <w:bottom w:val="single" w:sz="4" w:space="0" w:color="auto"/>
              <w:right w:val="single" w:sz="4" w:space="0" w:color="auto"/>
            </w:tcBorders>
            <w:shd w:val="clear" w:color="auto" w:fill="auto"/>
            <w:noWrap/>
            <w:vAlign w:val="center"/>
            <w:hideMark/>
          </w:tcPr>
          <w:p w14:paraId="17A0CE0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1,628 </w:t>
            </w:r>
          </w:p>
        </w:tc>
        <w:tc>
          <w:tcPr>
            <w:tcW w:w="1180" w:type="dxa"/>
            <w:tcBorders>
              <w:top w:val="nil"/>
              <w:left w:val="nil"/>
              <w:bottom w:val="single" w:sz="4" w:space="0" w:color="auto"/>
              <w:right w:val="single" w:sz="4" w:space="0" w:color="auto"/>
            </w:tcBorders>
            <w:shd w:val="clear" w:color="auto" w:fill="auto"/>
            <w:noWrap/>
            <w:vAlign w:val="center"/>
            <w:hideMark/>
          </w:tcPr>
          <w:p w14:paraId="0F0DBE4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1,786 </w:t>
            </w:r>
          </w:p>
        </w:tc>
        <w:tc>
          <w:tcPr>
            <w:tcW w:w="1180" w:type="dxa"/>
            <w:tcBorders>
              <w:top w:val="nil"/>
              <w:left w:val="nil"/>
              <w:bottom w:val="single" w:sz="4" w:space="0" w:color="auto"/>
              <w:right w:val="single" w:sz="4" w:space="0" w:color="auto"/>
            </w:tcBorders>
            <w:shd w:val="clear" w:color="auto" w:fill="auto"/>
            <w:noWrap/>
            <w:vAlign w:val="center"/>
            <w:hideMark/>
          </w:tcPr>
          <w:p w14:paraId="1D49D02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3,414 </w:t>
            </w:r>
          </w:p>
        </w:tc>
      </w:tr>
      <w:tr w:rsidR="00404CD5" w:rsidRPr="00D510DF" w14:paraId="6F9C352F"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96DD370" w14:textId="16FDB4C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巴拉圭</w:t>
            </w:r>
          </w:p>
        </w:tc>
        <w:tc>
          <w:tcPr>
            <w:tcW w:w="1180" w:type="dxa"/>
            <w:tcBorders>
              <w:top w:val="nil"/>
              <w:left w:val="nil"/>
              <w:bottom w:val="single" w:sz="4" w:space="0" w:color="auto"/>
              <w:right w:val="single" w:sz="4" w:space="0" w:color="auto"/>
            </w:tcBorders>
            <w:shd w:val="clear" w:color="auto" w:fill="auto"/>
            <w:vAlign w:val="center"/>
            <w:hideMark/>
          </w:tcPr>
          <w:p w14:paraId="15553CC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0.026</w:t>
            </w:r>
          </w:p>
        </w:tc>
        <w:tc>
          <w:tcPr>
            <w:tcW w:w="1180" w:type="dxa"/>
            <w:tcBorders>
              <w:top w:val="nil"/>
              <w:left w:val="nil"/>
              <w:bottom w:val="single" w:sz="4" w:space="0" w:color="auto"/>
              <w:right w:val="single" w:sz="4" w:space="0" w:color="auto"/>
            </w:tcBorders>
            <w:shd w:val="clear" w:color="auto" w:fill="auto"/>
            <w:noWrap/>
            <w:vAlign w:val="center"/>
            <w:hideMark/>
          </w:tcPr>
          <w:p w14:paraId="0209E7B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0.033</w:t>
            </w:r>
          </w:p>
        </w:tc>
        <w:tc>
          <w:tcPr>
            <w:tcW w:w="1180" w:type="dxa"/>
            <w:tcBorders>
              <w:top w:val="nil"/>
              <w:left w:val="nil"/>
              <w:bottom w:val="single" w:sz="4" w:space="0" w:color="auto"/>
              <w:right w:val="single" w:sz="4" w:space="0" w:color="auto"/>
            </w:tcBorders>
            <w:shd w:val="clear" w:color="auto" w:fill="auto"/>
            <w:noWrap/>
            <w:vAlign w:val="center"/>
            <w:hideMark/>
          </w:tcPr>
          <w:p w14:paraId="510AA17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4,234 </w:t>
            </w:r>
          </w:p>
        </w:tc>
        <w:tc>
          <w:tcPr>
            <w:tcW w:w="1180" w:type="dxa"/>
            <w:tcBorders>
              <w:top w:val="nil"/>
              <w:left w:val="nil"/>
              <w:bottom w:val="single" w:sz="4" w:space="0" w:color="auto"/>
              <w:right w:val="single" w:sz="4" w:space="0" w:color="auto"/>
            </w:tcBorders>
            <w:shd w:val="clear" w:color="auto" w:fill="auto"/>
            <w:noWrap/>
            <w:vAlign w:val="center"/>
            <w:hideMark/>
          </w:tcPr>
          <w:p w14:paraId="1FE0E0C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4,644 </w:t>
            </w:r>
          </w:p>
        </w:tc>
        <w:tc>
          <w:tcPr>
            <w:tcW w:w="1180" w:type="dxa"/>
            <w:tcBorders>
              <w:top w:val="nil"/>
              <w:left w:val="nil"/>
              <w:bottom w:val="single" w:sz="4" w:space="0" w:color="auto"/>
              <w:right w:val="single" w:sz="4" w:space="0" w:color="auto"/>
            </w:tcBorders>
            <w:shd w:val="clear" w:color="auto" w:fill="auto"/>
            <w:noWrap/>
            <w:vAlign w:val="center"/>
            <w:hideMark/>
          </w:tcPr>
          <w:p w14:paraId="111BB93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8,878 </w:t>
            </w:r>
          </w:p>
        </w:tc>
      </w:tr>
      <w:tr w:rsidR="00404CD5" w:rsidRPr="00D510DF" w14:paraId="561D332F"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6B1489B" w14:textId="085E88A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秘鲁</w:t>
            </w:r>
          </w:p>
        </w:tc>
        <w:tc>
          <w:tcPr>
            <w:tcW w:w="1180" w:type="dxa"/>
            <w:tcBorders>
              <w:top w:val="nil"/>
              <w:left w:val="nil"/>
              <w:bottom w:val="single" w:sz="4" w:space="0" w:color="auto"/>
              <w:right w:val="single" w:sz="4" w:space="0" w:color="auto"/>
            </w:tcBorders>
            <w:shd w:val="clear" w:color="auto" w:fill="auto"/>
            <w:vAlign w:val="center"/>
            <w:hideMark/>
          </w:tcPr>
          <w:p w14:paraId="6A3B37F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0.163</w:t>
            </w:r>
          </w:p>
        </w:tc>
        <w:tc>
          <w:tcPr>
            <w:tcW w:w="1180" w:type="dxa"/>
            <w:tcBorders>
              <w:top w:val="nil"/>
              <w:left w:val="nil"/>
              <w:bottom w:val="single" w:sz="4" w:space="0" w:color="auto"/>
              <w:right w:val="single" w:sz="4" w:space="0" w:color="auto"/>
            </w:tcBorders>
            <w:shd w:val="clear" w:color="auto" w:fill="auto"/>
            <w:noWrap/>
            <w:vAlign w:val="center"/>
            <w:hideMark/>
          </w:tcPr>
          <w:p w14:paraId="7CDE56B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0.204</w:t>
            </w:r>
          </w:p>
        </w:tc>
        <w:tc>
          <w:tcPr>
            <w:tcW w:w="1180" w:type="dxa"/>
            <w:tcBorders>
              <w:top w:val="nil"/>
              <w:left w:val="nil"/>
              <w:bottom w:val="single" w:sz="4" w:space="0" w:color="auto"/>
              <w:right w:val="single" w:sz="4" w:space="0" w:color="auto"/>
            </w:tcBorders>
            <w:shd w:val="clear" w:color="auto" w:fill="auto"/>
            <w:noWrap/>
            <w:vAlign w:val="center"/>
            <w:hideMark/>
          </w:tcPr>
          <w:p w14:paraId="78B1AAD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26,544 </w:t>
            </w:r>
          </w:p>
        </w:tc>
        <w:tc>
          <w:tcPr>
            <w:tcW w:w="1180" w:type="dxa"/>
            <w:tcBorders>
              <w:top w:val="nil"/>
              <w:left w:val="nil"/>
              <w:bottom w:val="single" w:sz="4" w:space="0" w:color="auto"/>
              <w:right w:val="single" w:sz="4" w:space="0" w:color="auto"/>
            </w:tcBorders>
            <w:shd w:val="clear" w:color="auto" w:fill="auto"/>
            <w:noWrap/>
            <w:vAlign w:val="center"/>
            <w:hideMark/>
          </w:tcPr>
          <w:p w14:paraId="52F38D1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29,114 </w:t>
            </w:r>
          </w:p>
        </w:tc>
        <w:tc>
          <w:tcPr>
            <w:tcW w:w="1180" w:type="dxa"/>
            <w:tcBorders>
              <w:top w:val="nil"/>
              <w:left w:val="nil"/>
              <w:bottom w:val="single" w:sz="4" w:space="0" w:color="auto"/>
              <w:right w:val="single" w:sz="4" w:space="0" w:color="auto"/>
            </w:tcBorders>
            <w:shd w:val="clear" w:color="auto" w:fill="auto"/>
            <w:noWrap/>
            <w:vAlign w:val="center"/>
            <w:hideMark/>
          </w:tcPr>
          <w:p w14:paraId="6477770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55,658 </w:t>
            </w:r>
          </w:p>
        </w:tc>
      </w:tr>
      <w:tr w:rsidR="00404CD5" w:rsidRPr="00D510DF" w14:paraId="7E0DCDE5"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9417967" w14:textId="60AE548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菲律宾</w:t>
            </w:r>
          </w:p>
        </w:tc>
        <w:tc>
          <w:tcPr>
            <w:tcW w:w="1180" w:type="dxa"/>
            <w:tcBorders>
              <w:top w:val="nil"/>
              <w:left w:val="nil"/>
              <w:bottom w:val="single" w:sz="4" w:space="0" w:color="auto"/>
              <w:right w:val="single" w:sz="4" w:space="0" w:color="auto"/>
            </w:tcBorders>
            <w:shd w:val="clear" w:color="auto" w:fill="auto"/>
            <w:vAlign w:val="center"/>
            <w:hideMark/>
          </w:tcPr>
          <w:p w14:paraId="1FDB2A6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0.212</w:t>
            </w:r>
          </w:p>
        </w:tc>
        <w:tc>
          <w:tcPr>
            <w:tcW w:w="1180" w:type="dxa"/>
            <w:tcBorders>
              <w:top w:val="nil"/>
              <w:left w:val="nil"/>
              <w:bottom w:val="single" w:sz="4" w:space="0" w:color="auto"/>
              <w:right w:val="single" w:sz="4" w:space="0" w:color="auto"/>
            </w:tcBorders>
            <w:shd w:val="clear" w:color="auto" w:fill="auto"/>
            <w:noWrap/>
            <w:vAlign w:val="center"/>
            <w:hideMark/>
          </w:tcPr>
          <w:p w14:paraId="35F67DE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0.265</w:t>
            </w:r>
          </w:p>
        </w:tc>
        <w:tc>
          <w:tcPr>
            <w:tcW w:w="1180" w:type="dxa"/>
            <w:tcBorders>
              <w:top w:val="nil"/>
              <w:left w:val="nil"/>
              <w:bottom w:val="single" w:sz="4" w:space="0" w:color="auto"/>
              <w:right w:val="single" w:sz="4" w:space="0" w:color="auto"/>
            </w:tcBorders>
            <w:shd w:val="clear" w:color="auto" w:fill="auto"/>
            <w:noWrap/>
            <w:vAlign w:val="center"/>
            <w:hideMark/>
          </w:tcPr>
          <w:p w14:paraId="4C498BA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34,524 </w:t>
            </w:r>
          </w:p>
        </w:tc>
        <w:tc>
          <w:tcPr>
            <w:tcW w:w="1180" w:type="dxa"/>
            <w:tcBorders>
              <w:top w:val="nil"/>
              <w:left w:val="nil"/>
              <w:bottom w:val="single" w:sz="4" w:space="0" w:color="auto"/>
              <w:right w:val="single" w:sz="4" w:space="0" w:color="auto"/>
            </w:tcBorders>
            <w:shd w:val="clear" w:color="auto" w:fill="auto"/>
            <w:noWrap/>
            <w:vAlign w:val="center"/>
            <w:hideMark/>
          </w:tcPr>
          <w:p w14:paraId="3C7FFD2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37,867 </w:t>
            </w:r>
          </w:p>
        </w:tc>
        <w:tc>
          <w:tcPr>
            <w:tcW w:w="1180" w:type="dxa"/>
            <w:tcBorders>
              <w:top w:val="nil"/>
              <w:left w:val="nil"/>
              <w:bottom w:val="single" w:sz="4" w:space="0" w:color="auto"/>
              <w:right w:val="single" w:sz="4" w:space="0" w:color="auto"/>
            </w:tcBorders>
            <w:shd w:val="clear" w:color="auto" w:fill="auto"/>
            <w:noWrap/>
            <w:vAlign w:val="center"/>
            <w:hideMark/>
          </w:tcPr>
          <w:p w14:paraId="151FBFC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72,391 </w:t>
            </w:r>
          </w:p>
        </w:tc>
      </w:tr>
      <w:tr w:rsidR="00404CD5" w:rsidRPr="00D510DF" w14:paraId="443486C9"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2A0D3C2" w14:textId="3F21FE0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波兰</w:t>
            </w:r>
          </w:p>
        </w:tc>
        <w:tc>
          <w:tcPr>
            <w:tcW w:w="1180" w:type="dxa"/>
            <w:tcBorders>
              <w:top w:val="nil"/>
              <w:left w:val="nil"/>
              <w:bottom w:val="single" w:sz="4" w:space="0" w:color="auto"/>
              <w:right w:val="single" w:sz="4" w:space="0" w:color="auto"/>
            </w:tcBorders>
            <w:shd w:val="clear" w:color="auto" w:fill="auto"/>
            <w:vAlign w:val="center"/>
            <w:hideMark/>
          </w:tcPr>
          <w:p w14:paraId="1EE8A63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0.837</w:t>
            </w:r>
          </w:p>
        </w:tc>
        <w:tc>
          <w:tcPr>
            <w:tcW w:w="1180" w:type="dxa"/>
            <w:tcBorders>
              <w:top w:val="nil"/>
              <w:left w:val="nil"/>
              <w:bottom w:val="single" w:sz="4" w:space="0" w:color="auto"/>
              <w:right w:val="single" w:sz="4" w:space="0" w:color="auto"/>
            </w:tcBorders>
            <w:shd w:val="clear" w:color="auto" w:fill="auto"/>
            <w:noWrap/>
            <w:vAlign w:val="center"/>
            <w:hideMark/>
          </w:tcPr>
          <w:p w14:paraId="5E3CBB9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1.046</w:t>
            </w:r>
          </w:p>
        </w:tc>
        <w:tc>
          <w:tcPr>
            <w:tcW w:w="1180" w:type="dxa"/>
            <w:tcBorders>
              <w:top w:val="nil"/>
              <w:left w:val="nil"/>
              <w:bottom w:val="single" w:sz="4" w:space="0" w:color="auto"/>
              <w:right w:val="single" w:sz="4" w:space="0" w:color="auto"/>
            </w:tcBorders>
            <w:shd w:val="clear" w:color="auto" w:fill="auto"/>
            <w:noWrap/>
            <w:vAlign w:val="center"/>
            <w:hideMark/>
          </w:tcPr>
          <w:p w14:paraId="5AF520C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136,304 </w:t>
            </w:r>
          </w:p>
        </w:tc>
        <w:tc>
          <w:tcPr>
            <w:tcW w:w="1180" w:type="dxa"/>
            <w:tcBorders>
              <w:top w:val="nil"/>
              <w:left w:val="nil"/>
              <w:bottom w:val="single" w:sz="4" w:space="0" w:color="auto"/>
              <w:right w:val="single" w:sz="4" w:space="0" w:color="auto"/>
            </w:tcBorders>
            <w:shd w:val="clear" w:color="auto" w:fill="auto"/>
            <w:noWrap/>
            <w:vAlign w:val="center"/>
            <w:hideMark/>
          </w:tcPr>
          <w:p w14:paraId="08F7C12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149,502 </w:t>
            </w:r>
          </w:p>
        </w:tc>
        <w:tc>
          <w:tcPr>
            <w:tcW w:w="1180" w:type="dxa"/>
            <w:tcBorders>
              <w:top w:val="nil"/>
              <w:left w:val="nil"/>
              <w:bottom w:val="single" w:sz="4" w:space="0" w:color="auto"/>
              <w:right w:val="single" w:sz="4" w:space="0" w:color="auto"/>
            </w:tcBorders>
            <w:shd w:val="clear" w:color="auto" w:fill="auto"/>
            <w:noWrap/>
            <w:vAlign w:val="center"/>
            <w:hideMark/>
          </w:tcPr>
          <w:p w14:paraId="23BA7C0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285,806 </w:t>
            </w:r>
          </w:p>
        </w:tc>
      </w:tr>
      <w:tr w:rsidR="00404CD5" w:rsidRPr="00D510DF" w14:paraId="20264FDF"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E23A4FD" w14:textId="101F98B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葡萄牙</w:t>
            </w:r>
          </w:p>
        </w:tc>
        <w:tc>
          <w:tcPr>
            <w:tcW w:w="1180" w:type="dxa"/>
            <w:tcBorders>
              <w:top w:val="nil"/>
              <w:left w:val="nil"/>
              <w:bottom w:val="single" w:sz="4" w:space="0" w:color="auto"/>
              <w:right w:val="single" w:sz="4" w:space="0" w:color="auto"/>
            </w:tcBorders>
            <w:shd w:val="clear" w:color="auto" w:fill="auto"/>
            <w:vAlign w:val="center"/>
            <w:hideMark/>
          </w:tcPr>
          <w:p w14:paraId="287D3AD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0.353</w:t>
            </w:r>
          </w:p>
        </w:tc>
        <w:tc>
          <w:tcPr>
            <w:tcW w:w="1180" w:type="dxa"/>
            <w:tcBorders>
              <w:top w:val="nil"/>
              <w:left w:val="nil"/>
              <w:bottom w:val="single" w:sz="4" w:space="0" w:color="auto"/>
              <w:right w:val="single" w:sz="4" w:space="0" w:color="auto"/>
            </w:tcBorders>
            <w:shd w:val="clear" w:color="auto" w:fill="auto"/>
            <w:noWrap/>
            <w:vAlign w:val="center"/>
            <w:hideMark/>
          </w:tcPr>
          <w:p w14:paraId="6746A45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0.441</w:t>
            </w:r>
          </w:p>
        </w:tc>
        <w:tc>
          <w:tcPr>
            <w:tcW w:w="1180" w:type="dxa"/>
            <w:tcBorders>
              <w:top w:val="nil"/>
              <w:left w:val="nil"/>
              <w:bottom w:val="single" w:sz="4" w:space="0" w:color="auto"/>
              <w:right w:val="single" w:sz="4" w:space="0" w:color="auto"/>
            </w:tcBorders>
            <w:shd w:val="clear" w:color="auto" w:fill="auto"/>
            <w:noWrap/>
            <w:vAlign w:val="center"/>
            <w:hideMark/>
          </w:tcPr>
          <w:p w14:paraId="1C1B88D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57,485 </w:t>
            </w:r>
          </w:p>
        </w:tc>
        <w:tc>
          <w:tcPr>
            <w:tcW w:w="1180" w:type="dxa"/>
            <w:tcBorders>
              <w:top w:val="nil"/>
              <w:left w:val="nil"/>
              <w:bottom w:val="single" w:sz="4" w:space="0" w:color="auto"/>
              <w:right w:val="single" w:sz="4" w:space="0" w:color="auto"/>
            </w:tcBorders>
            <w:shd w:val="clear" w:color="auto" w:fill="auto"/>
            <w:noWrap/>
            <w:vAlign w:val="center"/>
            <w:hideMark/>
          </w:tcPr>
          <w:p w14:paraId="675D041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63,052 </w:t>
            </w:r>
          </w:p>
        </w:tc>
        <w:tc>
          <w:tcPr>
            <w:tcW w:w="1180" w:type="dxa"/>
            <w:tcBorders>
              <w:top w:val="nil"/>
              <w:left w:val="nil"/>
              <w:bottom w:val="single" w:sz="4" w:space="0" w:color="auto"/>
              <w:right w:val="single" w:sz="4" w:space="0" w:color="auto"/>
            </w:tcBorders>
            <w:shd w:val="clear" w:color="auto" w:fill="auto"/>
            <w:noWrap/>
            <w:vAlign w:val="center"/>
            <w:hideMark/>
          </w:tcPr>
          <w:p w14:paraId="7672760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120,537 </w:t>
            </w:r>
          </w:p>
        </w:tc>
      </w:tr>
      <w:tr w:rsidR="00404CD5" w:rsidRPr="00D510DF" w14:paraId="73C2D6C1"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8D2DE5F" w14:textId="40178AF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卡塔尔</w:t>
            </w:r>
          </w:p>
        </w:tc>
        <w:tc>
          <w:tcPr>
            <w:tcW w:w="1180" w:type="dxa"/>
            <w:tcBorders>
              <w:top w:val="nil"/>
              <w:left w:val="nil"/>
              <w:bottom w:val="single" w:sz="4" w:space="0" w:color="auto"/>
              <w:right w:val="single" w:sz="4" w:space="0" w:color="auto"/>
            </w:tcBorders>
            <w:shd w:val="clear" w:color="auto" w:fill="auto"/>
            <w:vAlign w:val="center"/>
            <w:hideMark/>
          </w:tcPr>
          <w:p w14:paraId="4CA9E3D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0.269</w:t>
            </w:r>
          </w:p>
        </w:tc>
        <w:tc>
          <w:tcPr>
            <w:tcW w:w="1180" w:type="dxa"/>
            <w:tcBorders>
              <w:top w:val="nil"/>
              <w:left w:val="nil"/>
              <w:bottom w:val="single" w:sz="4" w:space="0" w:color="auto"/>
              <w:right w:val="single" w:sz="4" w:space="0" w:color="auto"/>
            </w:tcBorders>
            <w:shd w:val="clear" w:color="auto" w:fill="auto"/>
            <w:noWrap/>
            <w:vAlign w:val="center"/>
            <w:hideMark/>
          </w:tcPr>
          <w:p w14:paraId="2C96765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0.336</w:t>
            </w:r>
          </w:p>
        </w:tc>
        <w:tc>
          <w:tcPr>
            <w:tcW w:w="1180" w:type="dxa"/>
            <w:tcBorders>
              <w:top w:val="nil"/>
              <w:left w:val="nil"/>
              <w:bottom w:val="single" w:sz="4" w:space="0" w:color="auto"/>
              <w:right w:val="single" w:sz="4" w:space="0" w:color="auto"/>
            </w:tcBorders>
            <w:shd w:val="clear" w:color="auto" w:fill="auto"/>
            <w:noWrap/>
            <w:vAlign w:val="center"/>
            <w:hideMark/>
          </w:tcPr>
          <w:p w14:paraId="23479DA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43,806 </w:t>
            </w:r>
          </w:p>
        </w:tc>
        <w:tc>
          <w:tcPr>
            <w:tcW w:w="1180" w:type="dxa"/>
            <w:tcBorders>
              <w:top w:val="nil"/>
              <w:left w:val="nil"/>
              <w:bottom w:val="single" w:sz="4" w:space="0" w:color="auto"/>
              <w:right w:val="single" w:sz="4" w:space="0" w:color="auto"/>
            </w:tcBorders>
            <w:shd w:val="clear" w:color="auto" w:fill="auto"/>
            <w:noWrap/>
            <w:vAlign w:val="center"/>
            <w:hideMark/>
          </w:tcPr>
          <w:p w14:paraId="0D78280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48,048 </w:t>
            </w:r>
          </w:p>
        </w:tc>
        <w:tc>
          <w:tcPr>
            <w:tcW w:w="1180" w:type="dxa"/>
            <w:tcBorders>
              <w:top w:val="nil"/>
              <w:left w:val="nil"/>
              <w:bottom w:val="single" w:sz="4" w:space="0" w:color="auto"/>
              <w:right w:val="single" w:sz="4" w:space="0" w:color="auto"/>
            </w:tcBorders>
            <w:shd w:val="clear" w:color="auto" w:fill="auto"/>
            <w:noWrap/>
            <w:vAlign w:val="center"/>
            <w:hideMark/>
          </w:tcPr>
          <w:p w14:paraId="55A3460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91,854 </w:t>
            </w:r>
          </w:p>
        </w:tc>
      </w:tr>
      <w:tr w:rsidR="00404CD5" w:rsidRPr="00D510DF" w14:paraId="61899D59"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4B5A440" w14:textId="0F7092E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韩国</w:t>
            </w:r>
          </w:p>
        </w:tc>
        <w:tc>
          <w:tcPr>
            <w:tcW w:w="1180" w:type="dxa"/>
            <w:tcBorders>
              <w:top w:val="nil"/>
              <w:left w:val="nil"/>
              <w:bottom w:val="single" w:sz="4" w:space="0" w:color="auto"/>
              <w:right w:val="single" w:sz="4" w:space="0" w:color="auto"/>
            </w:tcBorders>
            <w:shd w:val="clear" w:color="auto" w:fill="auto"/>
            <w:vAlign w:val="center"/>
            <w:hideMark/>
          </w:tcPr>
          <w:p w14:paraId="176AE1B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2.574</w:t>
            </w:r>
          </w:p>
        </w:tc>
        <w:tc>
          <w:tcPr>
            <w:tcW w:w="1180" w:type="dxa"/>
            <w:tcBorders>
              <w:top w:val="nil"/>
              <w:left w:val="nil"/>
              <w:bottom w:val="single" w:sz="4" w:space="0" w:color="auto"/>
              <w:right w:val="single" w:sz="4" w:space="0" w:color="auto"/>
            </w:tcBorders>
            <w:shd w:val="clear" w:color="auto" w:fill="auto"/>
            <w:noWrap/>
            <w:vAlign w:val="center"/>
            <w:hideMark/>
          </w:tcPr>
          <w:p w14:paraId="7A62521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3.218</w:t>
            </w:r>
          </w:p>
        </w:tc>
        <w:tc>
          <w:tcPr>
            <w:tcW w:w="1180" w:type="dxa"/>
            <w:tcBorders>
              <w:top w:val="nil"/>
              <w:left w:val="nil"/>
              <w:bottom w:val="single" w:sz="4" w:space="0" w:color="auto"/>
              <w:right w:val="single" w:sz="4" w:space="0" w:color="auto"/>
            </w:tcBorders>
            <w:shd w:val="clear" w:color="auto" w:fill="auto"/>
            <w:noWrap/>
            <w:vAlign w:val="center"/>
            <w:hideMark/>
          </w:tcPr>
          <w:p w14:paraId="28F34A8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419,171 </w:t>
            </w:r>
          </w:p>
        </w:tc>
        <w:tc>
          <w:tcPr>
            <w:tcW w:w="1180" w:type="dxa"/>
            <w:tcBorders>
              <w:top w:val="nil"/>
              <w:left w:val="nil"/>
              <w:bottom w:val="single" w:sz="4" w:space="0" w:color="auto"/>
              <w:right w:val="single" w:sz="4" w:space="0" w:color="auto"/>
            </w:tcBorders>
            <w:shd w:val="clear" w:color="auto" w:fill="auto"/>
            <w:noWrap/>
            <w:vAlign w:val="center"/>
            <w:hideMark/>
          </w:tcPr>
          <w:p w14:paraId="187F6D6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459,759 </w:t>
            </w:r>
          </w:p>
        </w:tc>
        <w:tc>
          <w:tcPr>
            <w:tcW w:w="1180" w:type="dxa"/>
            <w:tcBorders>
              <w:top w:val="nil"/>
              <w:left w:val="nil"/>
              <w:bottom w:val="single" w:sz="4" w:space="0" w:color="auto"/>
              <w:right w:val="single" w:sz="4" w:space="0" w:color="auto"/>
            </w:tcBorders>
            <w:shd w:val="clear" w:color="auto" w:fill="auto"/>
            <w:noWrap/>
            <w:vAlign w:val="center"/>
            <w:hideMark/>
          </w:tcPr>
          <w:p w14:paraId="6B95812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878,930 </w:t>
            </w:r>
          </w:p>
        </w:tc>
      </w:tr>
      <w:tr w:rsidR="00404CD5" w:rsidRPr="00D510DF" w14:paraId="3E891805"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7663EDD" w14:textId="4D848FF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摩尔多瓦共和国</w:t>
            </w:r>
          </w:p>
        </w:tc>
        <w:tc>
          <w:tcPr>
            <w:tcW w:w="1180" w:type="dxa"/>
            <w:tcBorders>
              <w:top w:val="nil"/>
              <w:left w:val="nil"/>
              <w:bottom w:val="single" w:sz="4" w:space="0" w:color="auto"/>
              <w:right w:val="single" w:sz="4" w:space="0" w:color="auto"/>
            </w:tcBorders>
            <w:shd w:val="clear" w:color="auto" w:fill="auto"/>
            <w:vAlign w:val="center"/>
            <w:hideMark/>
          </w:tcPr>
          <w:p w14:paraId="288694D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0.005</w:t>
            </w:r>
          </w:p>
        </w:tc>
        <w:tc>
          <w:tcPr>
            <w:tcW w:w="1180" w:type="dxa"/>
            <w:tcBorders>
              <w:top w:val="nil"/>
              <w:left w:val="nil"/>
              <w:bottom w:val="single" w:sz="4" w:space="0" w:color="auto"/>
              <w:right w:val="single" w:sz="4" w:space="0" w:color="auto"/>
            </w:tcBorders>
            <w:shd w:val="clear" w:color="auto" w:fill="auto"/>
            <w:noWrap/>
            <w:vAlign w:val="center"/>
            <w:hideMark/>
          </w:tcPr>
          <w:p w14:paraId="4E085C4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0.006</w:t>
            </w:r>
          </w:p>
        </w:tc>
        <w:tc>
          <w:tcPr>
            <w:tcW w:w="1180" w:type="dxa"/>
            <w:tcBorders>
              <w:top w:val="nil"/>
              <w:left w:val="nil"/>
              <w:bottom w:val="single" w:sz="4" w:space="0" w:color="auto"/>
              <w:right w:val="single" w:sz="4" w:space="0" w:color="auto"/>
            </w:tcBorders>
            <w:shd w:val="clear" w:color="auto" w:fill="auto"/>
            <w:noWrap/>
            <w:vAlign w:val="center"/>
            <w:hideMark/>
          </w:tcPr>
          <w:p w14:paraId="31C8489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814 </w:t>
            </w:r>
          </w:p>
        </w:tc>
        <w:tc>
          <w:tcPr>
            <w:tcW w:w="1180" w:type="dxa"/>
            <w:tcBorders>
              <w:top w:val="nil"/>
              <w:left w:val="nil"/>
              <w:bottom w:val="single" w:sz="4" w:space="0" w:color="auto"/>
              <w:right w:val="single" w:sz="4" w:space="0" w:color="auto"/>
            </w:tcBorders>
            <w:shd w:val="clear" w:color="auto" w:fill="auto"/>
            <w:noWrap/>
            <w:vAlign w:val="center"/>
            <w:hideMark/>
          </w:tcPr>
          <w:p w14:paraId="6B96737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893 </w:t>
            </w:r>
          </w:p>
        </w:tc>
        <w:tc>
          <w:tcPr>
            <w:tcW w:w="1180" w:type="dxa"/>
            <w:tcBorders>
              <w:top w:val="nil"/>
              <w:left w:val="nil"/>
              <w:bottom w:val="single" w:sz="4" w:space="0" w:color="auto"/>
              <w:right w:val="single" w:sz="4" w:space="0" w:color="auto"/>
            </w:tcBorders>
            <w:shd w:val="clear" w:color="auto" w:fill="auto"/>
            <w:noWrap/>
            <w:vAlign w:val="center"/>
            <w:hideMark/>
          </w:tcPr>
          <w:p w14:paraId="05D7B00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1,707 </w:t>
            </w:r>
          </w:p>
        </w:tc>
      </w:tr>
      <w:tr w:rsidR="00404CD5" w:rsidRPr="00D510DF" w14:paraId="71F5BA15"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C6B4DFC" w14:textId="7C5CF4D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罗马尼亚</w:t>
            </w:r>
          </w:p>
        </w:tc>
        <w:tc>
          <w:tcPr>
            <w:tcW w:w="1180" w:type="dxa"/>
            <w:tcBorders>
              <w:top w:val="nil"/>
              <w:left w:val="nil"/>
              <w:bottom w:val="single" w:sz="4" w:space="0" w:color="auto"/>
              <w:right w:val="single" w:sz="4" w:space="0" w:color="auto"/>
            </w:tcBorders>
            <w:shd w:val="clear" w:color="auto" w:fill="auto"/>
            <w:vAlign w:val="center"/>
            <w:hideMark/>
          </w:tcPr>
          <w:p w14:paraId="2B9B920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0.312</w:t>
            </w:r>
          </w:p>
        </w:tc>
        <w:tc>
          <w:tcPr>
            <w:tcW w:w="1180" w:type="dxa"/>
            <w:tcBorders>
              <w:top w:val="nil"/>
              <w:left w:val="nil"/>
              <w:bottom w:val="single" w:sz="4" w:space="0" w:color="auto"/>
              <w:right w:val="single" w:sz="4" w:space="0" w:color="auto"/>
            </w:tcBorders>
            <w:shd w:val="clear" w:color="auto" w:fill="auto"/>
            <w:noWrap/>
            <w:vAlign w:val="center"/>
            <w:hideMark/>
          </w:tcPr>
          <w:p w14:paraId="0A3E6D2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0.390</w:t>
            </w:r>
          </w:p>
        </w:tc>
        <w:tc>
          <w:tcPr>
            <w:tcW w:w="1180" w:type="dxa"/>
            <w:tcBorders>
              <w:top w:val="nil"/>
              <w:left w:val="nil"/>
              <w:bottom w:val="single" w:sz="4" w:space="0" w:color="auto"/>
              <w:right w:val="single" w:sz="4" w:space="0" w:color="auto"/>
            </w:tcBorders>
            <w:shd w:val="clear" w:color="auto" w:fill="auto"/>
            <w:noWrap/>
            <w:vAlign w:val="center"/>
            <w:hideMark/>
          </w:tcPr>
          <w:p w14:paraId="17EDB9F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50,809 </w:t>
            </w:r>
          </w:p>
        </w:tc>
        <w:tc>
          <w:tcPr>
            <w:tcW w:w="1180" w:type="dxa"/>
            <w:tcBorders>
              <w:top w:val="nil"/>
              <w:left w:val="nil"/>
              <w:bottom w:val="single" w:sz="4" w:space="0" w:color="auto"/>
              <w:right w:val="single" w:sz="4" w:space="0" w:color="auto"/>
            </w:tcBorders>
            <w:shd w:val="clear" w:color="auto" w:fill="auto"/>
            <w:noWrap/>
            <w:vAlign w:val="center"/>
            <w:hideMark/>
          </w:tcPr>
          <w:p w14:paraId="160357C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55,728 </w:t>
            </w:r>
          </w:p>
        </w:tc>
        <w:tc>
          <w:tcPr>
            <w:tcW w:w="1180" w:type="dxa"/>
            <w:tcBorders>
              <w:top w:val="nil"/>
              <w:left w:val="nil"/>
              <w:bottom w:val="single" w:sz="4" w:space="0" w:color="auto"/>
              <w:right w:val="single" w:sz="4" w:space="0" w:color="auto"/>
            </w:tcBorders>
            <w:shd w:val="clear" w:color="auto" w:fill="auto"/>
            <w:noWrap/>
            <w:vAlign w:val="center"/>
            <w:hideMark/>
          </w:tcPr>
          <w:p w14:paraId="194B1F1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106,537 </w:t>
            </w:r>
          </w:p>
        </w:tc>
      </w:tr>
      <w:tr w:rsidR="00404CD5" w:rsidRPr="00D510DF" w14:paraId="33CB02FD"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AF09EF4" w14:textId="2B6A36F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俄罗斯联邦</w:t>
            </w:r>
          </w:p>
        </w:tc>
        <w:tc>
          <w:tcPr>
            <w:tcW w:w="1180" w:type="dxa"/>
            <w:tcBorders>
              <w:top w:val="nil"/>
              <w:left w:val="nil"/>
              <w:bottom w:val="single" w:sz="4" w:space="0" w:color="auto"/>
              <w:right w:val="single" w:sz="4" w:space="0" w:color="auto"/>
            </w:tcBorders>
            <w:shd w:val="clear" w:color="auto" w:fill="auto"/>
            <w:vAlign w:val="center"/>
            <w:hideMark/>
          </w:tcPr>
          <w:p w14:paraId="7C0EE30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1.866</w:t>
            </w:r>
          </w:p>
        </w:tc>
        <w:tc>
          <w:tcPr>
            <w:tcW w:w="1180" w:type="dxa"/>
            <w:tcBorders>
              <w:top w:val="nil"/>
              <w:left w:val="nil"/>
              <w:bottom w:val="single" w:sz="4" w:space="0" w:color="auto"/>
              <w:right w:val="single" w:sz="4" w:space="0" w:color="auto"/>
            </w:tcBorders>
            <w:shd w:val="clear" w:color="auto" w:fill="auto"/>
            <w:noWrap/>
            <w:vAlign w:val="center"/>
            <w:hideMark/>
          </w:tcPr>
          <w:p w14:paraId="6229B05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2.333</w:t>
            </w:r>
          </w:p>
        </w:tc>
        <w:tc>
          <w:tcPr>
            <w:tcW w:w="1180" w:type="dxa"/>
            <w:tcBorders>
              <w:top w:val="nil"/>
              <w:left w:val="nil"/>
              <w:bottom w:val="single" w:sz="4" w:space="0" w:color="auto"/>
              <w:right w:val="single" w:sz="4" w:space="0" w:color="auto"/>
            </w:tcBorders>
            <w:shd w:val="clear" w:color="auto" w:fill="auto"/>
            <w:noWrap/>
            <w:vAlign w:val="center"/>
            <w:hideMark/>
          </w:tcPr>
          <w:p w14:paraId="745F814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303,874 </w:t>
            </w:r>
          </w:p>
        </w:tc>
        <w:tc>
          <w:tcPr>
            <w:tcW w:w="1180" w:type="dxa"/>
            <w:tcBorders>
              <w:top w:val="nil"/>
              <w:left w:val="nil"/>
              <w:bottom w:val="single" w:sz="4" w:space="0" w:color="auto"/>
              <w:right w:val="single" w:sz="4" w:space="0" w:color="auto"/>
            </w:tcBorders>
            <w:shd w:val="clear" w:color="auto" w:fill="auto"/>
            <w:noWrap/>
            <w:vAlign w:val="center"/>
            <w:hideMark/>
          </w:tcPr>
          <w:p w14:paraId="0EEF620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333,298 </w:t>
            </w:r>
          </w:p>
        </w:tc>
        <w:tc>
          <w:tcPr>
            <w:tcW w:w="1180" w:type="dxa"/>
            <w:tcBorders>
              <w:top w:val="nil"/>
              <w:left w:val="nil"/>
              <w:bottom w:val="single" w:sz="4" w:space="0" w:color="auto"/>
              <w:right w:val="single" w:sz="4" w:space="0" w:color="auto"/>
            </w:tcBorders>
            <w:shd w:val="clear" w:color="auto" w:fill="auto"/>
            <w:noWrap/>
            <w:vAlign w:val="center"/>
            <w:hideMark/>
          </w:tcPr>
          <w:p w14:paraId="10915DE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637,172 </w:t>
            </w:r>
          </w:p>
        </w:tc>
      </w:tr>
      <w:tr w:rsidR="00404CD5" w:rsidRPr="00D510DF" w14:paraId="16008450"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3E689F" w14:textId="3C1457A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卢旺达</w:t>
            </w:r>
          </w:p>
        </w:tc>
        <w:tc>
          <w:tcPr>
            <w:tcW w:w="1180" w:type="dxa"/>
            <w:tcBorders>
              <w:top w:val="nil"/>
              <w:left w:val="nil"/>
              <w:bottom w:val="single" w:sz="4" w:space="0" w:color="auto"/>
              <w:right w:val="single" w:sz="4" w:space="0" w:color="auto"/>
            </w:tcBorders>
            <w:shd w:val="clear" w:color="auto" w:fill="auto"/>
            <w:vAlign w:val="center"/>
            <w:hideMark/>
          </w:tcPr>
          <w:p w14:paraId="0B4064E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06B637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72D3572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30C3FA6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6969AC3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1,025 </w:t>
            </w:r>
          </w:p>
        </w:tc>
      </w:tr>
      <w:tr w:rsidR="00404CD5" w:rsidRPr="00D510DF" w14:paraId="2EED488D"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CE0ABBC" w14:textId="2906B01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圣基茨和尼维斯</w:t>
            </w:r>
          </w:p>
        </w:tc>
        <w:tc>
          <w:tcPr>
            <w:tcW w:w="1180" w:type="dxa"/>
            <w:tcBorders>
              <w:top w:val="nil"/>
              <w:left w:val="nil"/>
              <w:bottom w:val="single" w:sz="4" w:space="0" w:color="auto"/>
              <w:right w:val="single" w:sz="4" w:space="0" w:color="auto"/>
            </w:tcBorders>
            <w:shd w:val="clear" w:color="auto" w:fill="auto"/>
            <w:vAlign w:val="center"/>
            <w:hideMark/>
          </w:tcPr>
          <w:p w14:paraId="4229076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3B0D54B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97855C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687EECC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84EB7C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2AC724E7"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0051B58" w14:textId="5105210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圣卢西亚岛</w:t>
            </w:r>
          </w:p>
        </w:tc>
        <w:tc>
          <w:tcPr>
            <w:tcW w:w="1180" w:type="dxa"/>
            <w:tcBorders>
              <w:top w:val="nil"/>
              <w:left w:val="nil"/>
              <w:bottom w:val="single" w:sz="4" w:space="0" w:color="auto"/>
              <w:right w:val="single" w:sz="4" w:space="0" w:color="auto"/>
            </w:tcBorders>
            <w:shd w:val="clear" w:color="auto" w:fill="auto"/>
            <w:vAlign w:val="center"/>
            <w:hideMark/>
          </w:tcPr>
          <w:p w14:paraId="3EF6DBC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1F5B49B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C27260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4EAB7C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B983F7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2C77DA20"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4DF6AA4" w14:textId="6994FBE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lang w:eastAsia="zh-CN"/>
              </w:rPr>
              <w:t>圣文森特和格林纳丁斯</w:t>
            </w:r>
          </w:p>
        </w:tc>
        <w:tc>
          <w:tcPr>
            <w:tcW w:w="1180" w:type="dxa"/>
            <w:tcBorders>
              <w:top w:val="nil"/>
              <w:left w:val="nil"/>
              <w:bottom w:val="single" w:sz="4" w:space="0" w:color="auto"/>
              <w:right w:val="single" w:sz="4" w:space="0" w:color="auto"/>
            </w:tcBorders>
            <w:shd w:val="clear" w:color="auto" w:fill="auto"/>
            <w:vAlign w:val="center"/>
            <w:hideMark/>
          </w:tcPr>
          <w:p w14:paraId="7A0ADC4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DB2AE8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ADE0CD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39F7CD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2885B4D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1D00A699"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CF7C9AE" w14:textId="58253C4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萨摩亚群岛</w:t>
            </w:r>
          </w:p>
        </w:tc>
        <w:tc>
          <w:tcPr>
            <w:tcW w:w="1180" w:type="dxa"/>
            <w:tcBorders>
              <w:top w:val="nil"/>
              <w:left w:val="nil"/>
              <w:bottom w:val="single" w:sz="4" w:space="0" w:color="auto"/>
              <w:right w:val="single" w:sz="4" w:space="0" w:color="auto"/>
            </w:tcBorders>
            <w:shd w:val="clear" w:color="auto" w:fill="auto"/>
            <w:vAlign w:val="center"/>
            <w:hideMark/>
          </w:tcPr>
          <w:p w14:paraId="1900D9B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0AC786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0394C39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D214BF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16BBB6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3C044FDF"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D04090F" w14:textId="122C3E0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lastRenderedPageBreak/>
              <w:t>圣马力诺</w:t>
            </w:r>
          </w:p>
        </w:tc>
        <w:tc>
          <w:tcPr>
            <w:tcW w:w="1180" w:type="dxa"/>
            <w:tcBorders>
              <w:top w:val="nil"/>
              <w:left w:val="nil"/>
              <w:bottom w:val="single" w:sz="4" w:space="0" w:color="auto"/>
              <w:right w:val="single" w:sz="4" w:space="0" w:color="auto"/>
            </w:tcBorders>
            <w:shd w:val="clear" w:color="auto" w:fill="auto"/>
            <w:vAlign w:val="center"/>
            <w:hideMark/>
          </w:tcPr>
          <w:p w14:paraId="5EDC62B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47C516E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6F0C436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4482BC0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667545D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1FA6E4E1"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C78FBE6" w14:textId="41D44DB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圣多美和普林西比</w:t>
            </w:r>
          </w:p>
        </w:tc>
        <w:tc>
          <w:tcPr>
            <w:tcW w:w="1180" w:type="dxa"/>
            <w:tcBorders>
              <w:top w:val="nil"/>
              <w:left w:val="nil"/>
              <w:bottom w:val="single" w:sz="4" w:space="0" w:color="auto"/>
              <w:right w:val="single" w:sz="4" w:space="0" w:color="auto"/>
            </w:tcBorders>
            <w:shd w:val="clear" w:color="auto" w:fill="auto"/>
            <w:vAlign w:val="center"/>
            <w:hideMark/>
          </w:tcPr>
          <w:p w14:paraId="186470E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04B6F2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8F34DC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38FCCB9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551B9EC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6B412AA4"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0A74222" w14:textId="44B8BEF4"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沙特阿拉伯</w:t>
            </w:r>
          </w:p>
        </w:tc>
        <w:tc>
          <w:tcPr>
            <w:tcW w:w="1180" w:type="dxa"/>
            <w:tcBorders>
              <w:top w:val="nil"/>
              <w:left w:val="nil"/>
              <w:bottom w:val="single" w:sz="4" w:space="0" w:color="auto"/>
              <w:right w:val="single" w:sz="4" w:space="0" w:color="auto"/>
            </w:tcBorders>
            <w:shd w:val="clear" w:color="auto" w:fill="auto"/>
            <w:vAlign w:val="center"/>
            <w:hideMark/>
          </w:tcPr>
          <w:p w14:paraId="0BA10D9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1.184</w:t>
            </w:r>
          </w:p>
        </w:tc>
        <w:tc>
          <w:tcPr>
            <w:tcW w:w="1180" w:type="dxa"/>
            <w:tcBorders>
              <w:top w:val="nil"/>
              <w:left w:val="nil"/>
              <w:bottom w:val="single" w:sz="4" w:space="0" w:color="auto"/>
              <w:right w:val="single" w:sz="4" w:space="0" w:color="auto"/>
            </w:tcBorders>
            <w:shd w:val="clear" w:color="auto" w:fill="auto"/>
            <w:noWrap/>
            <w:vAlign w:val="center"/>
            <w:hideMark/>
          </w:tcPr>
          <w:p w14:paraId="3C93EBC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1.480</w:t>
            </w:r>
          </w:p>
        </w:tc>
        <w:tc>
          <w:tcPr>
            <w:tcW w:w="1180" w:type="dxa"/>
            <w:tcBorders>
              <w:top w:val="nil"/>
              <w:left w:val="nil"/>
              <w:bottom w:val="single" w:sz="4" w:space="0" w:color="auto"/>
              <w:right w:val="single" w:sz="4" w:space="0" w:color="auto"/>
            </w:tcBorders>
            <w:shd w:val="clear" w:color="auto" w:fill="auto"/>
            <w:noWrap/>
            <w:vAlign w:val="center"/>
            <w:hideMark/>
          </w:tcPr>
          <w:p w14:paraId="11C9A79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192,812 </w:t>
            </w:r>
          </w:p>
        </w:tc>
        <w:tc>
          <w:tcPr>
            <w:tcW w:w="1180" w:type="dxa"/>
            <w:tcBorders>
              <w:top w:val="nil"/>
              <w:left w:val="nil"/>
              <w:bottom w:val="single" w:sz="4" w:space="0" w:color="auto"/>
              <w:right w:val="single" w:sz="4" w:space="0" w:color="auto"/>
            </w:tcBorders>
            <w:shd w:val="clear" w:color="auto" w:fill="auto"/>
            <w:noWrap/>
            <w:vAlign w:val="center"/>
            <w:hideMark/>
          </w:tcPr>
          <w:p w14:paraId="002EDAF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211,482 </w:t>
            </w:r>
          </w:p>
        </w:tc>
        <w:tc>
          <w:tcPr>
            <w:tcW w:w="1180" w:type="dxa"/>
            <w:tcBorders>
              <w:top w:val="nil"/>
              <w:left w:val="nil"/>
              <w:bottom w:val="single" w:sz="4" w:space="0" w:color="auto"/>
              <w:right w:val="single" w:sz="4" w:space="0" w:color="auto"/>
            </w:tcBorders>
            <w:shd w:val="clear" w:color="auto" w:fill="auto"/>
            <w:noWrap/>
            <w:vAlign w:val="center"/>
            <w:hideMark/>
          </w:tcPr>
          <w:p w14:paraId="2094104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404,294 </w:t>
            </w:r>
          </w:p>
        </w:tc>
      </w:tr>
      <w:tr w:rsidR="00404CD5" w:rsidRPr="00D510DF" w14:paraId="3A9E773E"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E0DBC4E" w14:textId="6ED9BC9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塞内加尔</w:t>
            </w:r>
          </w:p>
        </w:tc>
        <w:tc>
          <w:tcPr>
            <w:tcW w:w="1180" w:type="dxa"/>
            <w:tcBorders>
              <w:top w:val="nil"/>
              <w:left w:val="nil"/>
              <w:bottom w:val="single" w:sz="4" w:space="0" w:color="auto"/>
              <w:right w:val="single" w:sz="4" w:space="0" w:color="auto"/>
            </w:tcBorders>
            <w:shd w:val="clear" w:color="auto" w:fill="auto"/>
            <w:vAlign w:val="center"/>
            <w:hideMark/>
          </w:tcPr>
          <w:p w14:paraId="2FFDD76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383C4BF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7C3A8D7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6D5195B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6DE9BA5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2,390 </w:t>
            </w:r>
          </w:p>
        </w:tc>
      </w:tr>
      <w:tr w:rsidR="00404CD5" w:rsidRPr="00D510DF" w14:paraId="1BFF82C1"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C51650E" w14:textId="289954F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塞尔维亚</w:t>
            </w:r>
          </w:p>
        </w:tc>
        <w:tc>
          <w:tcPr>
            <w:tcW w:w="1180" w:type="dxa"/>
            <w:tcBorders>
              <w:top w:val="nil"/>
              <w:left w:val="nil"/>
              <w:bottom w:val="single" w:sz="4" w:space="0" w:color="auto"/>
              <w:right w:val="single" w:sz="4" w:space="0" w:color="auto"/>
            </w:tcBorders>
            <w:shd w:val="clear" w:color="auto" w:fill="auto"/>
            <w:vAlign w:val="center"/>
            <w:hideMark/>
          </w:tcPr>
          <w:p w14:paraId="099EBAA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0.032</w:t>
            </w:r>
          </w:p>
        </w:tc>
        <w:tc>
          <w:tcPr>
            <w:tcW w:w="1180" w:type="dxa"/>
            <w:tcBorders>
              <w:top w:val="nil"/>
              <w:left w:val="nil"/>
              <w:bottom w:val="single" w:sz="4" w:space="0" w:color="auto"/>
              <w:right w:val="single" w:sz="4" w:space="0" w:color="auto"/>
            </w:tcBorders>
            <w:shd w:val="clear" w:color="auto" w:fill="auto"/>
            <w:noWrap/>
            <w:vAlign w:val="center"/>
            <w:hideMark/>
          </w:tcPr>
          <w:p w14:paraId="296A85B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0.040</w:t>
            </w:r>
          </w:p>
        </w:tc>
        <w:tc>
          <w:tcPr>
            <w:tcW w:w="1180" w:type="dxa"/>
            <w:tcBorders>
              <w:top w:val="nil"/>
              <w:left w:val="nil"/>
              <w:bottom w:val="single" w:sz="4" w:space="0" w:color="auto"/>
              <w:right w:val="single" w:sz="4" w:space="0" w:color="auto"/>
            </w:tcBorders>
            <w:shd w:val="clear" w:color="auto" w:fill="auto"/>
            <w:noWrap/>
            <w:vAlign w:val="center"/>
            <w:hideMark/>
          </w:tcPr>
          <w:p w14:paraId="76994F9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5,211 </w:t>
            </w:r>
          </w:p>
        </w:tc>
        <w:tc>
          <w:tcPr>
            <w:tcW w:w="1180" w:type="dxa"/>
            <w:tcBorders>
              <w:top w:val="nil"/>
              <w:left w:val="nil"/>
              <w:bottom w:val="single" w:sz="4" w:space="0" w:color="auto"/>
              <w:right w:val="single" w:sz="4" w:space="0" w:color="auto"/>
            </w:tcBorders>
            <w:shd w:val="clear" w:color="auto" w:fill="auto"/>
            <w:noWrap/>
            <w:vAlign w:val="center"/>
            <w:hideMark/>
          </w:tcPr>
          <w:p w14:paraId="728E58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5,716 </w:t>
            </w:r>
          </w:p>
        </w:tc>
        <w:tc>
          <w:tcPr>
            <w:tcW w:w="1180" w:type="dxa"/>
            <w:tcBorders>
              <w:top w:val="nil"/>
              <w:left w:val="nil"/>
              <w:bottom w:val="single" w:sz="4" w:space="0" w:color="auto"/>
              <w:right w:val="single" w:sz="4" w:space="0" w:color="auto"/>
            </w:tcBorders>
            <w:shd w:val="clear" w:color="auto" w:fill="auto"/>
            <w:noWrap/>
            <w:vAlign w:val="center"/>
            <w:hideMark/>
          </w:tcPr>
          <w:p w14:paraId="59E4077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10,927 </w:t>
            </w:r>
          </w:p>
        </w:tc>
      </w:tr>
      <w:tr w:rsidR="00404CD5" w:rsidRPr="00D510DF" w14:paraId="2B77202F"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447D8C4" w14:textId="2C0321A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塞舌尔</w:t>
            </w:r>
          </w:p>
        </w:tc>
        <w:tc>
          <w:tcPr>
            <w:tcW w:w="1180" w:type="dxa"/>
            <w:tcBorders>
              <w:top w:val="nil"/>
              <w:left w:val="nil"/>
              <w:bottom w:val="single" w:sz="4" w:space="0" w:color="auto"/>
              <w:right w:val="single" w:sz="4" w:space="0" w:color="auto"/>
            </w:tcBorders>
            <w:shd w:val="clear" w:color="auto" w:fill="auto"/>
            <w:vAlign w:val="center"/>
            <w:hideMark/>
          </w:tcPr>
          <w:p w14:paraId="4353A8F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7B8552A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4C0015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14FF72F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6EB49B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7DAD1C81"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41A81D8" w14:textId="173ED00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塞拉利昂</w:t>
            </w:r>
          </w:p>
        </w:tc>
        <w:tc>
          <w:tcPr>
            <w:tcW w:w="1180" w:type="dxa"/>
            <w:tcBorders>
              <w:top w:val="nil"/>
              <w:left w:val="nil"/>
              <w:bottom w:val="single" w:sz="4" w:space="0" w:color="auto"/>
              <w:right w:val="single" w:sz="4" w:space="0" w:color="auto"/>
            </w:tcBorders>
            <w:shd w:val="clear" w:color="auto" w:fill="auto"/>
            <w:vAlign w:val="center"/>
            <w:hideMark/>
          </w:tcPr>
          <w:p w14:paraId="57F3FBF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616B51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02DCBD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7F2799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C3022A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2296E2DD"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52B6C88" w14:textId="2FA2EA8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新加坡</w:t>
            </w:r>
          </w:p>
        </w:tc>
        <w:tc>
          <w:tcPr>
            <w:tcW w:w="1180" w:type="dxa"/>
            <w:tcBorders>
              <w:top w:val="nil"/>
              <w:left w:val="nil"/>
              <w:bottom w:val="single" w:sz="4" w:space="0" w:color="auto"/>
              <w:right w:val="single" w:sz="4" w:space="0" w:color="auto"/>
            </w:tcBorders>
            <w:shd w:val="clear" w:color="auto" w:fill="auto"/>
            <w:vAlign w:val="center"/>
            <w:hideMark/>
          </w:tcPr>
          <w:p w14:paraId="1DEF9E5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0.504</w:t>
            </w:r>
          </w:p>
        </w:tc>
        <w:tc>
          <w:tcPr>
            <w:tcW w:w="1180" w:type="dxa"/>
            <w:tcBorders>
              <w:top w:val="nil"/>
              <w:left w:val="nil"/>
              <w:bottom w:val="single" w:sz="4" w:space="0" w:color="auto"/>
              <w:right w:val="single" w:sz="4" w:space="0" w:color="auto"/>
            </w:tcBorders>
            <w:shd w:val="clear" w:color="auto" w:fill="auto"/>
            <w:noWrap/>
            <w:vAlign w:val="center"/>
            <w:hideMark/>
          </w:tcPr>
          <w:p w14:paraId="0C9AFA2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0.630</w:t>
            </w:r>
          </w:p>
        </w:tc>
        <w:tc>
          <w:tcPr>
            <w:tcW w:w="1180" w:type="dxa"/>
            <w:tcBorders>
              <w:top w:val="nil"/>
              <w:left w:val="nil"/>
              <w:bottom w:val="single" w:sz="4" w:space="0" w:color="auto"/>
              <w:right w:val="single" w:sz="4" w:space="0" w:color="auto"/>
            </w:tcBorders>
            <w:shd w:val="clear" w:color="auto" w:fill="auto"/>
            <w:noWrap/>
            <w:vAlign w:val="center"/>
            <w:hideMark/>
          </w:tcPr>
          <w:p w14:paraId="307A7B2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82,075 </w:t>
            </w:r>
          </w:p>
        </w:tc>
        <w:tc>
          <w:tcPr>
            <w:tcW w:w="1180" w:type="dxa"/>
            <w:tcBorders>
              <w:top w:val="nil"/>
              <w:left w:val="nil"/>
              <w:bottom w:val="single" w:sz="4" w:space="0" w:color="auto"/>
              <w:right w:val="single" w:sz="4" w:space="0" w:color="auto"/>
            </w:tcBorders>
            <w:shd w:val="clear" w:color="auto" w:fill="auto"/>
            <w:noWrap/>
            <w:vAlign w:val="center"/>
            <w:hideMark/>
          </w:tcPr>
          <w:p w14:paraId="65D2BB9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90,023 </w:t>
            </w:r>
          </w:p>
        </w:tc>
        <w:tc>
          <w:tcPr>
            <w:tcW w:w="1180" w:type="dxa"/>
            <w:tcBorders>
              <w:top w:val="nil"/>
              <w:left w:val="nil"/>
              <w:bottom w:val="single" w:sz="4" w:space="0" w:color="auto"/>
              <w:right w:val="single" w:sz="4" w:space="0" w:color="auto"/>
            </w:tcBorders>
            <w:shd w:val="clear" w:color="auto" w:fill="auto"/>
            <w:noWrap/>
            <w:vAlign w:val="center"/>
            <w:hideMark/>
          </w:tcPr>
          <w:p w14:paraId="607278F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172,098 </w:t>
            </w:r>
          </w:p>
        </w:tc>
      </w:tr>
      <w:tr w:rsidR="00404CD5" w:rsidRPr="00D510DF" w14:paraId="0558E95B"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189F0EF" w14:textId="43D111F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斯洛伐克</w:t>
            </w:r>
          </w:p>
        </w:tc>
        <w:tc>
          <w:tcPr>
            <w:tcW w:w="1180" w:type="dxa"/>
            <w:tcBorders>
              <w:top w:val="nil"/>
              <w:left w:val="nil"/>
              <w:bottom w:val="single" w:sz="4" w:space="0" w:color="auto"/>
              <w:right w:val="single" w:sz="4" w:space="0" w:color="auto"/>
            </w:tcBorders>
            <w:shd w:val="clear" w:color="auto" w:fill="auto"/>
            <w:vAlign w:val="center"/>
            <w:hideMark/>
          </w:tcPr>
          <w:p w14:paraId="73ECC09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0.155</w:t>
            </w:r>
          </w:p>
        </w:tc>
        <w:tc>
          <w:tcPr>
            <w:tcW w:w="1180" w:type="dxa"/>
            <w:tcBorders>
              <w:top w:val="nil"/>
              <w:left w:val="nil"/>
              <w:bottom w:val="single" w:sz="4" w:space="0" w:color="auto"/>
              <w:right w:val="single" w:sz="4" w:space="0" w:color="auto"/>
            </w:tcBorders>
            <w:shd w:val="clear" w:color="auto" w:fill="auto"/>
            <w:noWrap/>
            <w:vAlign w:val="center"/>
            <w:hideMark/>
          </w:tcPr>
          <w:p w14:paraId="5CA52A6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0.194</w:t>
            </w:r>
          </w:p>
        </w:tc>
        <w:tc>
          <w:tcPr>
            <w:tcW w:w="1180" w:type="dxa"/>
            <w:tcBorders>
              <w:top w:val="nil"/>
              <w:left w:val="nil"/>
              <w:bottom w:val="single" w:sz="4" w:space="0" w:color="auto"/>
              <w:right w:val="single" w:sz="4" w:space="0" w:color="auto"/>
            </w:tcBorders>
            <w:shd w:val="clear" w:color="auto" w:fill="auto"/>
            <w:noWrap/>
            <w:vAlign w:val="center"/>
            <w:hideMark/>
          </w:tcPr>
          <w:p w14:paraId="4759CC8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25,241 </w:t>
            </w:r>
          </w:p>
        </w:tc>
        <w:tc>
          <w:tcPr>
            <w:tcW w:w="1180" w:type="dxa"/>
            <w:tcBorders>
              <w:top w:val="nil"/>
              <w:left w:val="nil"/>
              <w:bottom w:val="single" w:sz="4" w:space="0" w:color="auto"/>
              <w:right w:val="single" w:sz="4" w:space="0" w:color="auto"/>
            </w:tcBorders>
            <w:shd w:val="clear" w:color="auto" w:fill="auto"/>
            <w:noWrap/>
            <w:vAlign w:val="center"/>
            <w:hideMark/>
          </w:tcPr>
          <w:p w14:paraId="5B090A1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27,686 </w:t>
            </w:r>
          </w:p>
        </w:tc>
        <w:tc>
          <w:tcPr>
            <w:tcW w:w="1180" w:type="dxa"/>
            <w:tcBorders>
              <w:top w:val="nil"/>
              <w:left w:val="nil"/>
              <w:bottom w:val="single" w:sz="4" w:space="0" w:color="auto"/>
              <w:right w:val="single" w:sz="4" w:space="0" w:color="auto"/>
            </w:tcBorders>
            <w:shd w:val="clear" w:color="auto" w:fill="auto"/>
            <w:noWrap/>
            <w:vAlign w:val="center"/>
            <w:hideMark/>
          </w:tcPr>
          <w:p w14:paraId="04D548D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52,927 </w:t>
            </w:r>
          </w:p>
        </w:tc>
      </w:tr>
      <w:tr w:rsidR="00404CD5" w:rsidRPr="00D510DF" w14:paraId="2566F4C8"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EFCFBD6" w14:textId="0B14618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斯洛文尼亚</w:t>
            </w:r>
          </w:p>
        </w:tc>
        <w:tc>
          <w:tcPr>
            <w:tcW w:w="1180" w:type="dxa"/>
            <w:tcBorders>
              <w:top w:val="nil"/>
              <w:left w:val="nil"/>
              <w:bottom w:val="single" w:sz="4" w:space="0" w:color="auto"/>
              <w:right w:val="single" w:sz="4" w:space="0" w:color="auto"/>
            </w:tcBorders>
            <w:shd w:val="clear" w:color="auto" w:fill="auto"/>
            <w:vAlign w:val="center"/>
            <w:hideMark/>
          </w:tcPr>
          <w:p w14:paraId="0A5607E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0.079</w:t>
            </w:r>
          </w:p>
        </w:tc>
        <w:tc>
          <w:tcPr>
            <w:tcW w:w="1180" w:type="dxa"/>
            <w:tcBorders>
              <w:top w:val="nil"/>
              <w:left w:val="nil"/>
              <w:bottom w:val="single" w:sz="4" w:space="0" w:color="auto"/>
              <w:right w:val="single" w:sz="4" w:space="0" w:color="auto"/>
            </w:tcBorders>
            <w:shd w:val="clear" w:color="auto" w:fill="auto"/>
            <w:noWrap/>
            <w:vAlign w:val="center"/>
            <w:hideMark/>
          </w:tcPr>
          <w:p w14:paraId="217AD80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0.099</w:t>
            </w:r>
          </w:p>
        </w:tc>
        <w:tc>
          <w:tcPr>
            <w:tcW w:w="1180" w:type="dxa"/>
            <w:tcBorders>
              <w:top w:val="nil"/>
              <w:left w:val="nil"/>
              <w:bottom w:val="single" w:sz="4" w:space="0" w:color="auto"/>
              <w:right w:val="single" w:sz="4" w:space="0" w:color="auto"/>
            </w:tcBorders>
            <w:shd w:val="clear" w:color="auto" w:fill="auto"/>
            <w:noWrap/>
            <w:vAlign w:val="center"/>
            <w:hideMark/>
          </w:tcPr>
          <w:p w14:paraId="00BD6E1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12,865 </w:t>
            </w:r>
          </w:p>
        </w:tc>
        <w:tc>
          <w:tcPr>
            <w:tcW w:w="1180" w:type="dxa"/>
            <w:tcBorders>
              <w:top w:val="nil"/>
              <w:left w:val="nil"/>
              <w:bottom w:val="single" w:sz="4" w:space="0" w:color="auto"/>
              <w:right w:val="single" w:sz="4" w:space="0" w:color="auto"/>
            </w:tcBorders>
            <w:shd w:val="clear" w:color="auto" w:fill="auto"/>
            <w:noWrap/>
            <w:vAlign w:val="center"/>
            <w:hideMark/>
          </w:tcPr>
          <w:p w14:paraId="7E35260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14,111 </w:t>
            </w:r>
          </w:p>
        </w:tc>
        <w:tc>
          <w:tcPr>
            <w:tcW w:w="1180" w:type="dxa"/>
            <w:tcBorders>
              <w:top w:val="nil"/>
              <w:left w:val="nil"/>
              <w:bottom w:val="single" w:sz="4" w:space="0" w:color="auto"/>
              <w:right w:val="single" w:sz="4" w:space="0" w:color="auto"/>
            </w:tcBorders>
            <w:shd w:val="clear" w:color="auto" w:fill="auto"/>
            <w:noWrap/>
            <w:vAlign w:val="center"/>
            <w:hideMark/>
          </w:tcPr>
          <w:p w14:paraId="58007A7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26,976 </w:t>
            </w:r>
          </w:p>
        </w:tc>
      </w:tr>
      <w:tr w:rsidR="00404CD5" w:rsidRPr="00D510DF" w14:paraId="104DE204"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9C9766B" w14:textId="0E2CB47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所罗门群岛</w:t>
            </w:r>
          </w:p>
        </w:tc>
        <w:tc>
          <w:tcPr>
            <w:tcW w:w="1180" w:type="dxa"/>
            <w:tcBorders>
              <w:top w:val="nil"/>
              <w:left w:val="nil"/>
              <w:bottom w:val="single" w:sz="4" w:space="0" w:color="auto"/>
              <w:right w:val="single" w:sz="4" w:space="0" w:color="auto"/>
            </w:tcBorders>
            <w:shd w:val="clear" w:color="auto" w:fill="auto"/>
            <w:vAlign w:val="center"/>
            <w:hideMark/>
          </w:tcPr>
          <w:p w14:paraId="40D0D7F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6F8EFC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71353C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7B80B7E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141BF9E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2C7CC113"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6E46C8D" w14:textId="57D4AF1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索马里</w:t>
            </w:r>
          </w:p>
        </w:tc>
        <w:tc>
          <w:tcPr>
            <w:tcW w:w="1180" w:type="dxa"/>
            <w:tcBorders>
              <w:top w:val="nil"/>
              <w:left w:val="nil"/>
              <w:bottom w:val="single" w:sz="4" w:space="0" w:color="auto"/>
              <w:right w:val="single" w:sz="4" w:space="0" w:color="auto"/>
            </w:tcBorders>
            <w:shd w:val="clear" w:color="auto" w:fill="auto"/>
            <w:vAlign w:val="center"/>
            <w:hideMark/>
          </w:tcPr>
          <w:p w14:paraId="5425206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F5A198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E92AD7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4C1531A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641FA15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04BE8552"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907BA29" w14:textId="757E914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南非</w:t>
            </w:r>
          </w:p>
        </w:tc>
        <w:tc>
          <w:tcPr>
            <w:tcW w:w="1180" w:type="dxa"/>
            <w:tcBorders>
              <w:top w:val="nil"/>
              <w:left w:val="nil"/>
              <w:bottom w:val="single" w:sz="4" w:space="0" w:color="auto"/>
              <w:right w:val="single" w:sz="4" w:space="0" w:color="auto"/>
            </w:tcBorders>
            <w:shd w:val="clear" w:color="auto" w:fill="auto"/>
            <w:vAlign w:val="center"/>
            <w:hideMark/>
          </w:tcPr>
          <w:p w14:paraId="487DA2F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0.244</w:t>
            </w:r>
          </w:p>
        </w:tc>
        <w:tc>
          <w:tcPr>
            <w:tcW w:w="1180" w:type="dxa"/>
            <w:tcBorders>
              <w:top w:val="nil"/>
              <w:left w:val="nil"/>
              <w:bottom w:val="single" w:sz="4" w:space="0" w:color="auto"/>
              <w:right w:val="single" w:sz="4" w:space="0" w:color="auto"/>
            </w:tcBorders>
            <w:shd w:val="clear" w:color="auto" w:fill="auto"/>
            <w:noWrap/>
            <w:vAlign w:val="center"/>
            <w:hideMark/>
          </w:tcPr>
          <w:p w14:paraId="16E0CE8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0.305</w:t>
            </w:r>
          </w:p>
        </w:tc>
        <w:tc>
          <w:tcPr>
            <w:tcW w:w="1180" w:type="dxa"/>
            <w:tcBorders>
              <w:top w:val="nil"/>
              <w:left w:val="nil"/>
              <w:bottom w:val="single" w:sz="4" w:space="0" w:color="auto"/>
              <w:right w:val="single" w:sz="4" w:space="0" w:color="auto"/>
            </w:tcBorders>
            <w:shd w:val="clear" w:color="auto" w:fill="auto"/>
            <w:noWrap/>
            <w:vAlign w:val="center"/>
            <w:hideMark/>
          </w:tcPr>
          <w:p w14:paraId="49607FE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39,735 </w:t>
            </w:r>
          </w:p>
        </w:tc>
        <w:tc>
          <w:tcPr>
            <w:tcW w:w="1180" w:type="dxa"/>
            <w:tcBorders>
              <w:top w:val="nil"/>
              <w:left w:val="nil"/>
              <w:bottom w:val="single" w:sz="4" w:space="0" w:color="auto"/>
              <w:right w:val="single" w:sz="4" w:space="0" w:color="auto"/>
            </w:tcBorders>
            <w:shd w:val="clear" w:color="auto" w:fill="auto"/>
            <w:noWrap/>
            <w:vAlign w:val="center"/>
            <w:hideMark/>
          </w:tcPr>
          <w:p w14:paraId="1618108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43,582 </w:t>
            </w:r>
          </w:p>
        </w:tc>
        <w:tc>
          <w:tcPr>
            <w:tcW w:w="1180" w:type="dxa"/>
            <w:tcBorders>
              <w:top w:val="nil"/>
              <w:left w:val="nil"/>
              <w:bottom w:val="single" w:sz="4" w:space="0" w:color="auto"/>
              <w:right w:val="single" w:sz="4" w:space="0" w:color="auto"/>
            </w:tcBorders>
            <w:shd w:val="clear" w:color="auto" w:fill="auto"/>
            <w:noWrap/>
            <w:vAlign w:val="center"/>
            <w:hideMark/>
          </w:tcPr>
          <w:p w14:paraId="343F8AD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83,317 </w:t>
            </w:r>
          </w:p>
        </w:tc>
      </w:tr>
      <w:tr w:rsidR="00404CD5" w:rsidRPr="00D510DF" w14:paraId="1711B0C0" w14:textId="77777777" w:rsidTr="006F72AF">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0D5024" w14:textId="7C9AF4F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南苏丹</w:t>
            </w:r>
          </w:p>
        </w:tc>
        <w:tc>
          <w:tcPr>
            <w:tcW w:w="1180" w:type="dxa"/>
            <w:tcBorders>
              <w:top w:val="nil"/>
              <w:left w:val="nil"/>
              <w:bottom w:val="single" w:sz="4" w:space="0" w:color="auto"/>
              <w:right w:val="single" w:sz="4" w:space="0" w:color="auto"/>
            </w:tcBorders>
            <w:shd w:val="clear" w:color="auto" w:fill="auto"/>
            <w:vAlign w:val="center"/>
            <w:hideMark/>
          </w:tcPr>
          <w:p w14:paraId="45C8352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CAB8B8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4C14B7F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51E3987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235BE29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20DDE147"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B67810" w14:textId="25FAE2E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西班牙</w:t>
            </w:r>
          </w:p>
        </w:tc>
        <w:tc>
          <w:tcPr>
            <w:tcW w:w="1180" w:type="dxa"/>
            <w:tcBorders>
              <w:top w:val="nil"/>
              <w:left w:val="nil"/>
              <w:bottom w:val="single" w:sz="4" w:space="0" w:color="auto"/>
              <w:right w:val="single" w:sz="4" w:space="0" w:color="auto"/>
            </w:tcBorders>
            <w:shd w:val="clear" w:color="auto" w:fill="auto"/>
            <w:vAlign w:val="center"/>
            <w:hideMark/>
          </w:tcPr>
          <w:p w14:paraId="1F28CE2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2.134</w:t>
            </w:r>
          </w:p>
        </w:tc>
        <w:tc>
          <w:tcPr>
            <w:tcW w:w="1180" w:type="dxa"/>
            <w:tcBorders>
              <w:top w:val="nil"/>
              <w:left w:val="nil"/>
              <w:bottom w:val="single" w:sz="4" w:space="0" w:color="auto"/>
              <w:right w:val="single" w:sz="4" w:space="0" w:color="auto"/>
            </w:tcBorders>
            <w:shd w:val="clear" w:color="auto" w:fill="auto"/>
            <w:noWrap/>
            <w:vAlign w:val="center"/>
            <w:hideMark/>
          </w:tcPr>
          <w:p w14:paraId="7B78E3C3"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2.668</w:t>
            </w:r>
          </w:p>
        </w:tc>
        <w:tc>
          <w:tcPr>
            <w:tcW w:w="1180" w:type="dxa"/>
            <w:tcBorders>
              <w:top w:val="nil"/>
              <w:left w:val="nil"/>
              <w:bottom w:val="single" w:sz="4" w:space="0" w:color="auto"/>
              <w:right w:val="single" w:sz="4" w:space="0" w:color="auto"/>
            </w:tcBorders>
            <w:shd w:val="clear" w:color="auto" w:fill="auto"/>
            <w:noWrap/>
            <w:vAlign w:val="center"/>
            <w:hideMark/>
          </w:tcPr>
          <w:p w14:paraId="67C6A1E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347,518 </w:t>
            </w:r>
          </w:p>
        </w:tc>
        <w:tc>
          <w:tcPr>
            <w:tcW w:w="1180" w:type="dxa"/>
            <w:tcBorders>
              <w:top w:val="nil"/>
              <w:left w:val="nil"/>
              <w:bottom w:val="single" w:sz="4" w:space="0" w:color="auto"/>
              <w:right w:val="single" w:sz="4" w:space="0" w:color="auto"/>
            </w:tcBorders>
            <w:shd w:val="clear" w:color="auto" w:fill="auto"/>
            <w:noWrap/>
            <w:vAlign w:val="center"/>
            <w:hideMark/>
          </w:tcPr>
          <w:p w14:paraId="4A3D204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381,168 </w:t>
            </w:r>
          </w:p>
        </w:tc>
        <w:tc>
          <w:tcPr>
            <w:tcW w:w="1180" w:type="dxa"/>
            <w:tcBorders>
              <w:top w:val="nil"/>
              <w:left w:val="nil"/>
              <w:bottom w:val="single" w:sz="4" w:space="0" w:color="auto"/>
              <w:right w:val="single" w:sz="4" w:space="0" w:color="auto"/>
            </w:tcBorders>
            <w:shd w:val="clear" w:color="auto" w:fill="auto"/>
            <w:noWrap/>
            <w:vAlign w:val="center"/>
            <w:hideMark/>
          </w:tcPr>
          <w:p w14:paraId="260B76E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728,686 </w:t>
            </w:r>
          </w:p>
        </w:tc>
      </w:tr>
      <w:tr w:rsidR="00404CD5" w:rsidRPr="00D510DF" w14:paraId="4733B5F9"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B181457" w14:textId="026DDCEC"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斯里兰卡</w:t>
            </w:r>
          </w:p>
        </w:tc>
        <w:tc>
          <w:tcPr>
            <w:tcW w:w="1180" w:type="dxa"/>
            <w:tcBorders>
              <w:top w:val="nil"/>
              <w:left w:val="nil"/>
              <w:bottom w:val="single" w:sz="4" w:space="0" w:color="auto"/>
              <w:right w:val="single" w:sz="4" w:space="0" w:color="auto"/>
            </w:tcBorders>
            <w:shd w:val="clear" w:color="auto" w:fill="auto"/>
            <w:vAlign w:val="center"/>
            <w:hideMark/>
          </w:tcPr>
          <w:p w14:paraId="65D14C9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0.045</w:t>
            </w:r>
          </w:p>
        </w:tc>
        <w:tc>
          <w:tcPr>
            <w:tcW w:w="1180" w:type="dxa"/>
            <w:tcBorders>
              <w:top w:val="nil"/>
              <w:left w:val="nil"/>
              <w:bottom w:val="single" w:sz="4" w:space="0" w:color="auto"/>
              <w:right w:val="single" w:sz="4" w:space="0" w:color="auto"/>
            </w:tcBorders>
            <w:shd w:val="clear" w:color="auto" w:fill="auto"/>
            <w:noWrap/>
            <w:vAlign w:val="center"/>
            <w:hideMark/>
          </w:tcPr>
          <w:p w14:paraId="2974D20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01A9B90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7,328 </w:t>
            </w:r>
          </w:p>
        </w:tc>
        <w:tc>
          <w:tcPr>
            <w:tcW w:w="1180" w:type="dxa"/>
            <w:tcBorders>
              <w:top w:val="nil"/>
              <w:left w:val="nil"/>
              <w:bottom w:val="single" w:sz="4" w:space="0" w:color="auto"/>
              <w:right w:val="single" w:sz="4" w:space="0" w:color="auto"/>
            </w:tcBorders>
            <w:shd w:val="clear" w:color="auto" w:fill="auto"/>
            <w:noWrap/>
            <w:vAlign w:val="center"/>
            <w:hideMark/>
          </w:tcPr>
          <w:p w14:paraId="672BDF4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8,038 </w:t>
            </w:r>
          </w:p>
        </w:tc>
        <w:tc>
          <w:tcPr>
            <w:tcW w:w="1180" w:type="dxa"/>
            <w:tcBorders>
              <w:top w:val="nil"/>
              <w:left w:val="nil"/>
              <w:bottom w:val="single" w:sz="4" w:space="0" w:color="auto"/>
              <w:right w:val="single" w:sz="4" w:space="0" w:color="auto"/>
            </w:tcBorders>
            <w:shd w:val="clear" w:color="auto" w:fill="auto"/>
            <w:noWrap/>
            <w:vAlign w:val="center"/>
            <w:hideMark/>
          </w:tcPr>
          <w:p w14:paraId="1921F7F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15,366 </w:t>
            </w:r>
          </w:p>
        </w:tc>
      </w:tr>
      <w:tr w:rsidR="00404CD5" w:rsidRPr="00D510DF" w14:paraId="4D67A7A2"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5D8DE1C" w14:textId="4603CF3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巴勒斯坦国</w:t>
            </w:r>
          </w:p>
        </w:tc>
        <w:tc>
          <w:tcPr>
            <w:tcW w:w="1180" w:type="dxa"/>
            <w:tcBorders>
              <w:top w:val="nil"/>
              <w:left w:val="nil"/>
              <w:bottom w:val="single" w:sz="4" w:space="0" w:color="auto"/>
              <w:right w:val="single" w:sz="4" w:space="0" w:color="auto"/>
            </w:tcBorders>
            <w:shd w:val="clear" w:color="auto" w:fill="auto"/>
            <w:vAlign w:val="center"/>
            <w:hideMark/>
          </w:tcPr>
          <w:p w14:paraId="0BCDAB0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6C279AC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0.014</w:t>
            </w:r>
          </w:p>
        </w:tc>
        <w:tc>
          <w:tcPr>
            <w:tcW w:w="1180" w:type="dxa"/>
            <w:tcBorders>
              <w:top w:val="nil"/>
              <w:left w:val="nil"/>
              <w:bottom w:val="single" w:sz="4" w:space="0" w:color="auto"/>
              <w:right w:val="single" w:sz="4" w:space="0" w:color="auto"/>
            </w:tcBorders>
            <w:shd w:val="clear" w:color="auto" w:fill="auto"/>
            <w:noWrap/>
            <w:vAlign w:val="center"/>
            <w:hideMark/>
          </w:tcPr>
          <w:p w14:paraId="466A106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1,791 </w:t>
            </w:r>
          </w:p>
        </w:tc>
        <w:tc>
          <w:tcPr>
            <w:tcW w:w="1180" w:type="dxa"/>
            <w:tcBorders>
              <w:top w:val="nil"/>
              <w:left w:val="nil"/>
              <w:bottom w:val="single" w:sz="4" w:space="0" w:color="auto"/>
              <w:right w:val="single" w:sz="4" w:space="0" w:color="auto"/>
            </w:tcBorders>
            <w:shd w:val="clear" w:color="auto" w:fill="auto"/>
            <w:noWrap/>
            <w:vAlign w:val="center"/>
            <w:hideMark/>
          </w:tcPr>
          <w:p w14:paraId="6E03EAC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1,965 </w:t>
            </w:r>
          </w:p>
        </w:tc>
        <w:tc>
          <w:tcPr>
            <w:tcW w:w="1180" w:type="dxa"/>
            <w:tcBorders>
              <w:top w:val="nil"/>
              <w:left w:val="nil"/>
              <w:bottom w:val="single" w:sz="4" w:space="0" w:color="auto"/>
              <w:right w:val="single" w:sz="4" w:space="0" w:color="auto"/>
            </w:tcBorders>
            <w:shd w:val="clear" w:color="auto" w:fill="auto"/>
            <w:noWrap/>
            <w:vAlign w:val="center"/>
            <w:hideMark/>
          </w:tcPr>
          <w:p w14:paraId="27539AD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3,756 </w:t>
            </w:r>
          </w:p>
        </w:tc>
      </w:tr>
      <w:tr w:rsidR="00404CD5" w:rsidRPr="00D510DF" w14:paraId="4C45BCBC"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C96CBEB" w14:textId="24E05AD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苏丹</w:t>
            </w:r>
          </w:p>
        </w:tc>
        <w:tc>
          <w:tcPr>
            <w:tcW w:w="1180" w:type="dxa"/>
            <w:tcBorders>
              <w:top w:val="nil"/>
              <w:left w:val="nil"/>
              <w:bottom w:val="single" w:sz="4" w:space="0" w:color="auto"/>
              <w:right w:val="single" w:sz="4" w:space="0" w:color="auto"/>
            </w:tcBorders>
            <w:shd w:val="clear" w:color="auto" w:fill="auto"/>
            <w:vAlign w:val="center"/>
            <w:hideMark/>
          </w:tcPr>
          <w:p w14:paraId="6019B69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557E658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6D096EA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1DE7575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4F0D4CB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5BEC12FA"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A665C7A" w14:textId="47C87C0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苏里南</w:t>
            </w:r>
          </w:p>
        </w:tc>
        <w:tc>
          <w:tcPr>
            <w:tcW w:w="1180" w:type="dxa"/>
            <w:tcBorders>
              <w:top w:val="nil"/>
              <w:left w:val="nil"/>
              <w:bottom w:val="single" w:sz="4" w:space="0" w:color="auto"/>
              <w:right w:val="single" w:sz="4" w:space="0" w:color="auto"/>
            </w:tcBorders>
            <w:shd w:val="clear" w:color="auto" w:fill="auto"/>
            <w:vAlign w:val="center"/>
            <w:hideMark/>
          </w:tcPr>
          <w:p w14:paraId="33F6888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13E0F64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8546A4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197D8B3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0051C48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1,025 </w:t>
            </w:r>
          </w:p>
        </w:tc>
      </w:tr>
      <w:tr w:rsidR="00404CD5" w:rsidRPr="00D510DF" w14:paraId="5855557D"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AA0EEAC" w14:textId="3C030F45"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瑞典</w:t>
            </w:r>
          </w:p>
        </w:tc>
        <w:tc>
          <w:tcPr>
            <w:tcW w:w="1180" w:type="dxa"/>
            <w:tcBorders>
              <w:top w:val="nil"/>
              <w:left w:val="nil"/>
              <w:bottom w:val="single" w:sz="4" w:space="0" w:color="auto"/>
              <w:right w:val="single" w:sz="4" w:space="0" w:color="auto"/>
            </w:tcBorders>
            <w:shd w:val="clear" w:color="auto" w:fill="auto"/>
            <w:vAlign w:val="center"/>
            <w:hideMark/>
          </w:tcPr>
          <w:p w14:paraId="5AF0E2E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0.871</w:t>
            </w:r>
          </w:p>
        </w:tc>
        <w:tc>
          <w:tcPr>
            <w:tcW w:w="1180" w:type="dxa"/>
            <w:tcBorders>
              <w:top w:val="nil"/>
              <w:left w:val="nil"/>
              <w:bottom w:val="single" w:sz="4" w:space="0" w:color="auto"/>
              <w:right w:val="single" w:sz="4" w:space="0" w:color="auto"/>
            </w:tcBorders>
            <w:shd w:val="clear" w:color="auto" w:fill="auto"/>
            <w:noWrap/>
            <w:vAlign w:val="center"/>
            <w:hideMark/>
          </w:tcPr>
          <w:p w14:paraId="663E588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1.089</w:t>
            </w:r>
          </w:p>
        </w:tc>
        <w:tc>
          <w:tcPr>
            <w:tcW w:w="1180" w:type="dxa"/>
            <w:tcBorders>
              <w:top w:val="nil"/>
              <w:left w:val="nil"/>
              <w:bottom w:val="single" w:sz="4" w:space="0" w:color="auto"/>
              <w:right w:val="single" w:sz="4" w:space="0" w:color="auto"/>
            </w:tcBorders>
            <w:shd w:val="clear" w:color="auto" w:fill="auto"/>
            <w:noWrap/>
            <w:vAlign w:val="center"/>
            <w:hideMark/>
          </w:tcPr>
          <w:p w14:paraId="00D79A0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141,841 </w:t>
            </w:r>
          </w:p>
        </w:tc>
        <w:tc>
          <w:tcPr>
            <w:tcW w:w="1180" w:type="dxa"/>
            <w:tcBorders>
              <w:top w:val="nil"/>
              <w:left w:val="nil"/>
              <w:bottom w:val="single" w:sz="4" w:space="0" w:color="auto"/>
              <w:right w:val="single" w:sz="4" w:space="0" w:color="auto"/>
            </w:tcBorders>
            <w:shd w:val="clear" w:color="auto" w:fill="auto"/>
            <w:noWrap/>
            <w:vAlign w:val="center"/>
            <w:hideMark/>
          </w:tcPr>
          <w:p w14:paraId="6A3D981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155,575 </w:t>
            </w:r>
          </w:p>
        </w:tc>
        <w:tc>
          <w:tcPr>
            <w:tcW w:w="1180" w:type="dxa"/>
            <w:tcBorders>
              <w:top w:val="nil"/>
              <w:left w:val="nil"/>
              <w:bottom w:val="single" w:sz="4" w:space="0" w:color="auto"/>
              <w:right w:val="single" w:sz="4" w:space="0" w:color="auto"/>
            </w:tcBorders>
            <w:shd w:val="clear" w:color="auto" w:fill="auto"/>
            <w:noWrap/>
            <w:vAlign w:val="center"/>
            <w:hideMark/>
          </w:tcPr>
          <w:p w14:paraId="5801CE5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297,416 </w:t>
            </w:r>
          </w:p>
        </w:tc>
      </w:tr>
      <w:tr w:rsidR="00404CD5" w:rsidRPr="00D510DF" w14:paraId="6B1C1ABE"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CBD889B" w14:textId="71EE72B7"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瑞士</w:t>
            </w:r>
          </w:p>
        </w:tc>
        <w:tc>
          <w:tcPr>
            <w:tcW w:w="1180" w:type="dxa"/>
            <w:tcBorders>
              <w:top w:val="nil"/>
              <w:left w:val="nil"/>
              <w:bottom w:val="single" w:sz="4" w:space="0" w:color="auto"/>
              <w:right w:val="single" w:sz="4" w:space="0" w:color="auto"/>
            </w:tcBorders>
            <w:shd w:val="clear" w:color="auto" w:fill="auto"/>
            <w:vAlign w:val="center"/>
            <w:hideMark/>
          </w:tcPr>
          <w:p w14:paraId="6E2E873C"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1.134</w:t>
            </w:r>
          </w:p>
        </w:tc>
        <w:tc>
          <w:tcPr>
            <w:tcW w:w="1180" w:type="dxa"/>
            <w:tcBorders>
              <w:top w:val="nil"/>
              <w:left w:val="nil"/>
              <w:bottom w:val="single" w:sz="4" w:space="0" w:color="auto"/>
              <w:right w:val="single" w:sz="4" w:space="0" w:color="auto"/>
            </w:tcBorders>
            <w:shd w:val="clear" w:color="auto" w:fill="auto"/>
            <w:noWrap/>
            <w:vAlign w:val="center"/>
            <w:hideMark/>
          </w:tcPr>
          <w:p w14:paraId="0A06FC5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1.418</w:t>
            </w:r>
          </w:p>
        </w:tc>
        <w:tc>
          <w:tcPr>
            <w:tcW w:w="1180" w:type="dxa"/>
            <w:tcBorders>
              <w:top w:val="nil"/>
              <w:left w:val="nil"/>
              <w:bottom w:val="single" w:sz="4" w:space="0" w:color="auto"/>
              <w:right w:val="single" w:sz="4" w:space="0" w:color="auto"/>
            </w:tcBorders>
            <w:shd w:val="clear" w:color="auto" w:fill="auto"/>
            <w:noWrap/>
            <w:vAlign w:val="center"/>
            <w:hideMark/>
          </w:tcPr>
          <w:p w14:paraId="490B4CA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184,670 </w:t>
            </w:r>
          </w:p>
        </w:tc>
        <w:tc>
          <w:tcPr>
            <w:tcW w:w="1180" w:type="dxa"/>
            <w:tcBorders>
              <w:top w:val="nil"/>
              <w:left w:val="nil"/>
              <w:bottom w:val="single" w:sz="4" w:space="0" w:color="auto"/>
              <w:right w:val="single" w:sz="4" w:space="0" w:color="auto"/>
            </w:tcBorders>
            <w:shd w:val="clear" w:color="auto" w:fill="auto"/>
            <w:noWrap/>
            <w:vAlign w:val="center"/>
            <w:hideMark/>
          </w:tcPr>
          <w:p w14:paraId="5189761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202,551 </w:t>
            </w:r>
          </w:p>
        </w:tc>
        <w:tc>
          <w:tcPr>
            <w:tcW w:w="1180" w:type="dxa"/>
            <w:tcBorders>
              <w:top w:val="nil"/>
              <w:left w:val="nil"/>
              <w:bottom w:val="single" w:sz="4" w:space="0" w:color="auto"/>
              <w:right w:val="single" w:sz="4" w:space="0" w:color="auto"/>
            </w:tcBorders>
            <w:shd w:val="clear" w:color="auto" w:fill="auto"/>
            <w:noWrap/>
            <w:vAlign w:val="center"/>
            <w:hideMark/>
          </w:tcPr>
          <w:p w14:paraId="21844A1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387,221 </w:t>
            </w:r>
          </w:p>
        </w:tc>
      </w:tr>
      <w:tr w:rsidR="00404CD5" w:rsidRPr="00D510DF" w14:paraId="122226BB"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3ACD8E" w14:textId="018B340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阿拉伯叙利亚共和国</w:t>
            </w:r>
          </w:p>
        </w:tc>
        <w:tc>
          <w:tcPr>
            <w:tcW w:w="1180" w:type="dxa"/>
            <w:tcBorders>
              <w:top w:val="nil"/>
              <w:left w:val="nil"/>
              <w:bottom w:val="single" w:sz="4" w:space="0" w:color="auto"/>
              <w:right w:val="single" w:sz="4" w:space="0" w:color="auto"/>
            </w:tcBorders>
            <w:shd w:val="clear" w:color="auto" w:fill="auto"/>
            <w:vAlign w:val="center"/>
            <w:hideMark/>
          </w:tcPr>
          <w:p w14:paraId="5AEC950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411E229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0.011</w:t>
            </w:r>
          </w:p>
        </w:tc>
        <w:tc>
          <w:tcPr>
            <w:tcW w:w="1180" w:type="dxa"/>
            <w:tcBorders>
              <w:top w:val="nil"/>
              <w:left w:val="nil"/>
              <w:bottom w:val="single" w:sz="4" w:space="0" w:color="auto"/>
              <w:right w:val="single" w:sz="4" w:space="0" w:color="auto"/>
            </w:tcBorders>
            <w:shd w:val="clear" w:color="auto" w:fill="auto"/>
            <w:noWrap/>
            <w:vAlign w:val="center"/>
            <w:hideMark/>
          </w:tcPr>
          <w:p w14:paraId="3C217D5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1,466 </w:t>
            </w:r>
          </w:p>
        </w:tc>
        <w:tc>
          <w:tcPr>
            <w:tcW w:w="1180" w:type="dxa"/>
            <w:tcBorders>
              <w:top w:val="nil"/>
              <w:left w:val="nil"/>
              <w:bottom w:val="single" w:sz="4" w:space="0" w:color="auto"/>
              <w:right w:val="single" w:sz="4" w:space="0" w:color="auto"/>
            </w:tcBorders>
            <w:shd w:val="clear" w:color="auto" w:fill="auto"/>
            <w:noWrap/>
            <w:vAlign w:val="center"/>
            <w:hideMark/>
          </w:tcPr>
          <w:p w14:paraId="6BD1D92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1,608 </w:t>
            </w:r>
          </w:p>
        </w:tc>
        <w:tc>
          <w:tcPr>
            <w:tcW w:w="1180" w:type="dxa"/>
            <w:tcBorders>
              <w:top w:val="nil"/>
              <w:left w:val="nil"/>
              <w:bottom w:val="single" w:sz="4" w:space="0" w:color="auto"/>
              <w:right w:val="single" w:sz="4" w:space="0" w:color="auto"/>
            </w:tcBorders>
            <w:shd w:val="clear" w:color="auto" w:fill="auto"/>
            <w:noWrap/>
            <w:vAlign w:val="center"/>
            <w:hideMark/>
          </w:tcPr>
          <w:p w14:paraId="6C83AA1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3,074 </w:t>
            </w:r>
          </w:p>
        </w:tc>
      </w:tr>
      <w:tr w:rsidR="00404CD5" w:rsidRPr="00D510DF" w14:paraId="655D85C2"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33481B7" w14:textId="1C8D2C0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塔吉克斯坦</w:t>
            </w:r>
          </w:p>
        </w:tc>
        <w:tc>
          <w:tcPr>
            <w:tcW w:w="1180" w:type="dxa"/>
            <w:tcBorders>
              <w:top w:val="nil"/>
              <w:left w:val="nil"/>
              <w:bottom w:val="single" w:sz="4" w:space="0" w:color="auto"/>
              <w:right w:val="single" w:sz="4" w:space="0" w:color="auto"/>
            </w:tcBorders>
            <w:shd w:val="clear" w:color="auto" w:fill="auto"/>
            <w:vAlign w:val="center"/>
            <w:hideMark/>
          </w:tcPr>
          <w:p w14:paraId="506122A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397AF3A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0.004</w:t>
            </w:r>
          </w:p>
        </w:tc>
        <w:tc>
          <w:tcPr>
            <w:tcW w:w="1180" w:type="dxa"/>
            <w:tcBorders>
              <w:top w:val="nil"/>
              <w:left w:val="nil"/>
              <w:bottom w:val="single" w:sz="4" w:space="0" w:color="auto"/>
              <w:right w:val="single" w:sz="4" w:space="0" w:color="auto"/>
            </w:tcBorders>
            <w:shd w:val="clear" w:color="auto" w:fill="auto"/>
            <w:noWrap/>
            <w:vAlign w:val="center"/>
            <w:hideMark/>
          </w:tcPr>
          <w:p w14:paraId="3CE1193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489 </w:t>
            </w:r>
          </w:p>
        </w:tc>
        <w:tc>
          <w:tcPr>
            <w:tcW w:w="1180" w:type="dxa"/>
            <w:tcBorders>
              <w:top w:val="nil"/>
              <w:left w:val="nil"/>
              <w:bottom w:val="single" w:sz="4" w:space="0" w:color="auto"/>
              <w:right w:val="single" w:sz="4" w:space="0" w:color="auto"/>
            </w:tcBorders>
            <w:shd w:val="clear" w:color="auto" w:fill="auto"/>
            <w:noWrap/>
            <w:vAlign w:val="center"/>
            <w:hideMark/>
          </w:tcPr>
          <w:p w14:paraId="22922A6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536 </w:t>
            </w:r>
          </w:p>
        </w:tc>
        <w:tc>
          <w:tcPr>
            <w:tcW w:w="1180" w:type="dxa"/>
            <w:tcBorders>
              <w:top w:val="nil"/>
              <w:left w:val="nil"/>
              <w:bottom w:val="single" w:sz="4" w:space="0" w:color="auto"/>
              <w:right w:val="single" w:sz="4" w:space="0" w:color="auto"/>
            </w:tcBorders>
            <w:shd w:val="clear" w:color="auto" w:fill="auto"/>
            <w:noWrap/>
            <w:vAlign w:val="center"/>
            <w:hideMark/>
          </w:tcPr>
          <w:p w14:paraId="5C70905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1,025 </w:t>
            </w:r>
          </w:p>
        </w:tc>
      </w:tr>
      <w:tr w:rsidR="00404CD5" w:rsidRPr="00D510DF" w14:paraId="0F9AD002"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FE159DD" w14:textId="4AFA9D7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泰国</w:t>
            </w:r>
          </w:p>
        </w:tc>
        <w:tc>
          <w:tcPr>
            <w:tcW w:w="1180" w:type="dxa"/>
            <w:tcBorders>
              <w:top w:val="nil"/>
              <w:left w:val="nil"/>
              <w:bottom w:val="single" w:sz="4" w:space="0" w:color="auto"/>
              <w:right w:val="single" w:sz="4" w:space="0" w:color="auto"/>
            </w:tcBorders>
            <w:shd w:val="clear" w:color="auto" w:fill="auto"/>
            <w:vAlign w:val="center"/>
            <w:hideMark/>
          </w:tcPr>
          <w:p w14:paraId="13414CD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0.368</w:t>
            </w:r>
          </w:p>
        </w:tc>
        <w:tc>
          <w:tcPr>
            <w:tcW w:w="1180" w:type="dxa"/>
            <w:tcBorders>
              <w:top w:val="nil"/>
              <w:left w:val="nil"/>
              <w:bottom w:val="single" w:sz="4" w:space="0" w:color="auto"/>
              <w:right w:val="single" w:sz="4" w:space="0" w:color="auto"/>
            </w:tcBorders>
            <w:shd w:val="clear" w:color="auto" w:fill="auto"/>
            <w:noWrap/>
            <w:vAlign w:val="center"/>
            <w:hideMark/>
          </w:tcPr>
          <w:p w14:paraId="4B2D16D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0.460</w:t>
            </w:r>
          </w:p>
        </w:tc>
        <w:tc>
          <w:tcPr>
            <w:tcW w:w="1180" w:type="dxa"/>
            <w:tcBorders>
              <w:top w:val="nil"/>
              <w:left w:val="nil"/>
              <w:bottom w:val="single" w:sz="4" w:space="0" w:color="auto"/>
              <w:right w:val="single" w:sz="4" w:space="0" w:color="auto"/>
            </w:tcBorders>
            <w:shd w:val="clear" w:color="auto" w:fill="auto"/>
            <w:noWrap/>
            <w:vAlign w:val="center"/>
            <w:hideMark/>
          </w:tcPr>
          <w:p w14:paraId="1BD1137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59,928 </w:t>
            </w:r>
          </w:p>
        </w:tc>
        <w:tc>
          <w:tcPr>
            <w:tcW w:w="1180" w:type="dxa"/>
            <w:tcBorders>
              <w:top w:val="nil"/>
              <w:left w:val="nil"/>
              <w:bottom w:val="single" w:sz="4" w:space="0" w:color="auto"/>
              <w:right w:val="single" w:sz="4" w:space="0" w:color="auto"/>
            </w:tcBorders>
            <w:shd w:val="clear" w:color="auto" w:fill="auto"/>
            <w:noWrap/>
            <w:vAlign w:val="center"/>
            <w:hideMark/>
          </w:tcPr>
          <w:p w14:paraId="3EE37C6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65,731 </w:t>
            </w:r>
          </w:p>
        </w:tc>
        <w:tc>
          <w:tcPr>
            <w:tcW w:w="1180" w:type="dxa"/>
            <w:tcBorders>
              <w:top w:val="nil"/>
              <w:left w:val="nil"/>
              <w:bottom w:val="single" w:sz="4" w:space="0" w:color="auto"/>
              <w:right w:val="single" w:sz="4" w:space="0" w:color="auto"/>
            </w:tcBorders>
            <w:shd w:val="clear" w:color="auto" w:fill="auto"/>
            <w:noWrap/>
            <w:vAlign w:val="center"/>
            <w:hideMark/>
          </w:tcPr>
          <w:p w14:paraId="3828C85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125,659 </w:t>
            </w:r>
          </w:p>
        </w:tc>
      </w:tr>
      <w:tr w:rsidR="00404CD5" w:rsidRPr="00D510DF" w14:paraId="7339B02D"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12A8FC1" w14:textId="16F2510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lang w:eastAsia="zh-CN"/>
              </w:rPr>
              <w:t>前南斯拉夫的马其顿共和国</w:t>
            </w:r>
          </w:p>
        </w:tc>
        <w:tc>
          <w:tcPr>
            <w:tcW w:w="1180" w:type="dxa"/>
            <w:tcBorders>
              <w:top w:val="nil"/>
              <w:left w:val="nil"/>
              <w:bottom w:val="single" w:sz="4" w:space="0" w:color="auto"/>
              <w:right w:val="single" w:sz="4" w:space="0" w:color="auto"/>
            </w:tcBorders>
            <w:shd w:val="clear" w:color="auto" w:fill="auto"/>
            <w:vAlign w:val="center"/>
            <w:hideMark/>
          </w:tcPr>
          <w:p w14:paraId="18D9AD5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71DBAE5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13BCCB6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4CD3E91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78A1D37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2,390 </w:t>
            </w:r>
          </w:p>
        </w:tc>
      </w:tr>
      <w:tr w:rsidR="00404CD5" w:rsidRPr="00D510DF" w14:paraId="53324A31"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728A09E" w14:textId="02E8FE2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东帝汶</w:t>
            </w:r>
          </w:p>
        </w:tc>
        <w:tc>
          <w:tcPr>
            <w:tcW w:w="1180" w:type="dxa"/>
            <w:tcBorders>
              <w:top w:val="nil"/>
              <w:left w:val="nil"/>
              <w:bottom w:val="single" w:sz="4" w:space="0" w:color="auto"/>
              <w:right w:val="single" w:sz="4" w:space="0" w:color="auto"/>
            </w:tcBorders>
            <w:shd w:val="clear" w:color="auto" w:fill="auto"/>
            <w:vAlign w:val="center"/>
            <w:hideMark/>
          </w:tcPr>
          <w:p w14:paraId="3CA6810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AB0A2C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4561F08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5955606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B5F545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46F754F8"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B551E6E" w14:textId="626BCD00"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多哥</w:t>
            </w:r>
          </w:p>
        </w:tc>
        <w:tc>
          <w:tcPr>
            <w:tcW w:w="1180" w:type="dxa"/>
            <w:tcBorders>
              <w:top w:val="nil"/>
              <w:left w:val="nil"/>
              <w:bottom w:val="single" w:sz="4" w:space="0" w:color="auto"/>
              <w:right w:val="single" w:sz="4" w:space="0" w:color="auto"/>
            </w:tcBorders>
            <w:shd w:val="clear" w:color="auto" w:fill="auto"/>
            <w:vAlign w:val="center"/>
            <w:hideMark/>
          </w:tcPr>
          <w:p w14:paraId="1B7D39A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0.002</w:t>
            </w:r>
          </w:p>
        </w:tc>
        <w:tc>
          <w:tcPr>
            <w:tcW w:w="1180" w:type="dxa"/>
            <w:tcBorders>
              <w:top w:val="nil"/>
              <w:left w:val="nil"/>
              <w:bottom w:val="single" w:sz="4" w:space="0" w:color="auto"/>
              <w:right w:val="single" w:sz="4" w:space="0" w:color="auto"/>
            </w:tcBorders>
            <w:shd w:val="clear" w:color="auto" w:fill="auto"/>
            <w:noWrap/>
            <w:vAlign w:val="center"/>
            <w:hideMark/>
          </w:tcPr>
          <w:p w14:paraId="2E189CE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0.003</w:t>
            </w:r>
          </w:p>
        </w:tc>
        <w:tc>
          <w:tcPr>
            <w:tcW w:w="1180" w:type="dxa"/>
            <w:tcBorders>
              <w:top w:val="nil"/>
              <w:left w:val="nil"/>
              <w:bottom w:val="single" w:sz="4" w:space="0" w:color="auto"/>
              <w:right w:val="single" w:sz="4" w:space="0" w:color="auto"/>
            </w:tcBorders>
            <w:shd w:val="clear" w:color="auto" w:fill="auto"/>
            <w:noWrap/>
            <w:vAlign w:val="center"/>
            <w:hideMark/>
          </w:tcPr>
          <w:p w14:paraId="0147DB0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326 </w:t>
            </w:r>
          </w:p>
        </w:tc>
        <w:tc>
          <w:tcPr>
            <w:tcW w:w="1180" w:type="dxa"/>
            <w:tcBorders>
              <w:top w:val="nil"/>
              <w:left w:val="nil"/>
              <w:bottom w:val="single" w:sz="4" w:space="0" w:color="auto"/>
              <w:right w:val="single" w:sz="4" w:space="0" w:color="auto"/>
            </w:tcBorders>
            <w:shd w:val="clear" w:color="auto" w:fill="auto"/>
            <w:noWrap/>
            <w:vAlign w:val="center"/>
            <w:hideMark/>
          </w:tcPr>
          <w:p w14:paraId="3CA978B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357 </w:t>
            </w:r>
          </w:p>
        </w:tc>
        <w:tc>
          <w:tcPr>
            <w:tcW w:w="1180" w:type="dxa"/>
            <w:tcBorders>
              <w:top w:val="nil"/>
              <w:left w:val="nil"/>
              <w:bottom w:val="single" w:sz="4" w:space="0" w:color="auto"/>
              <w:right w:val="single" w:sz="4" w:space="0" w:color="auto"/>
            </w:tcBorders>
            <w:shd w:val="clear" w:color="auto" w:fill="auto"/>
            <w:noWrap/>
            <w:vAlign w:val="center"/>
            <w:hideMark/>
          </w:tcPr>
          <w:p w14:paraId="4C89365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683 </w:t>
            </w:r>
          </w:p>
        </w:tc>
      </w:tr>
      <w:tr w:rsidR="00404CD5" w:rsidRPr="00D510DF" w14:paraId="72F9BB8C"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19837700" w14:textId="28E51E7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汤加</w:t>
            </w:r>
          </w:p>
        </w:tc>
        <w:tc>
          <w:tcPr>
            <w:tcW w:w="1180" w:type="dxa"/>
            <w:tcBorders>
              <w:top w:val="nil"/>
              <w:left w:val="nil"/>
              <w:bottom w:val="single" w:sz="4" w:space="0" w:color="auto"/>
              <w:right w:val="single" w:sz="4" w:space="0" w:color="auto"/>
            </w:tcBorders>
            <w:shd w:val="clear" w:color="auto" w:fill="auto"/>
            <w:vAlign w:val="center"/>
            <w:hideMark/>
          </w:tcPr>
          <w:p w14:paraId="63790AB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359D3F3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6C8FCD7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63C9506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3D1F407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7E43D54E"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19CD647" w14:textId="017F834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特立尼达和多巴哥</w:t>
            </w:r>
          </w:p>
        </w:tc>
        <w:tc>
          <w:tcPr>
            <w:tcW w:w="1180" w:type="dxa"/>
            <w:tcBorders>
              <w:top w:val="nil"/>
              <w:left w:val="nil"/>
              <w:bottom w:val="single" w:sz="4" w:space="0" w:color="auto"/>
              <w:right w:val="single" w:sz="4" w:space="0" w:color="auto"/>
            </w:tcBorders>
            <w:shd w:val="clear" w:color="auto" w:fill="auto"/>
            <w:vAlign w:val="center"/>
            <w:hideMark/>
          </w:tcPr>
          <w:p w14:paraId="28D55BB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0.037</w:t>
            </w:r>
          </w:p>
        </w:tc>
        <w:tc>
          <w:tcPr>
            <w:tcW w:w="1180" w:type="dxa"/>
            <w:tcBorders>
              <w:top w:val="nil"/>
              <w:left w:val="nil"/>
              <w:bottom w:val="single" w:sz="4" w:space="0" w:color="auto"/>
              <w:right w:val="single" w:sz="4" w:space="0" w:color="auto"/>
            </w:tcBorders>
            <w:shd w:val="clear" w:color="auto" w:fill="auto"/>
            <w:noWrap/>
            <w:vAlign w:val="center"/>
            <w:hideMark/>
          </w:tcPr>
          <w:p w14:paraId="1C2BD04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0.046</w:t>
            </w:r>
          </w:p>
        </w:tc>
        <w:tc>
          <w:tcPr>
            <w:tcW w:w="1180" w:type="dxa"/>
            <w:tcBorders>
              <w:top w:val="nil"/>
              <w:left w:val="nil"/>
              <w:bottom w:val="single" w:sz="4" w:space="0" w:color="auto"/>
              <w:right w:val="single" w:sz="4" w:space="0" w:color="auto"/>
            </w:tcBorders>
            <w:shd w:val="clear" w:color="auto" w:fill="auto"/>
            <w:noWrap/>
            <w:vAlign w:val="center"/>
            <w:hideMark/>
          </w:tcPr>
          <w:p w14:paraId="57E0E22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6,025 </w:t>
            </w:r>
          </w:p>
        </w:tc>
        <w:tc>
          <w:tcPr>
            <w:tcW w:w="1180" w:type="dxa"/>
            <w:tcBorders>
              <w:top w:val="nil"/>
              <w:left w:val="nil"/>
              <w:bottom w:val="single" w:sz="4" w:space="0" w:color="auto"/>
              <w:right w:val="single" w:sz="4" w:space="0" w:color="auto"/>
            </w:tcBorders>
            <w:shd w:val="clear" w:color="auto" w:fill="auto"/>
            <w:noWrap/>
            <w:vAlign w:val="center"/>
            <w:hideMark/>
          </w:tcPr>
          <w:p w14:paraId="6950767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6,609 </w:t>
            </w:r>
          </w:p>
        </w:tc>
        <w:tc>
          <w:tcPr>
            <w:tcW w:w="1180" w:type="dxa"/>
            <w:tcBorders>
              <w:top w:val="nil"/>
              <w:left w:val="nil"/>
              <w:bottom w:val="single" w:sz="4" w:space="0" w:color="auto"/>
              <w:right w:val="single" w:sz="4" w:space="0" w:color="auto"/>
            </w:tcBorders>
            <w:shd w:val="clear" w:color="auto" w:fill="auto"/>
            <w:noWrap/>
            <w:vAlign w:val="center"/>
            <w:hideMark/>
          </w:tcPr>
          <w:p w14:paraId="4EDC8E1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12,634 </w:t>
            </w:r>
          </w:p>
        </w:tc>
      </w:tr>
      <w:tr w:rsidR="00404CD5" w:rsidRPr="00D510DF" w14:paraId="6593809F"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B5B0015" w14:textId="5D60897B"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突尼斯</w:t>
            </w:r>
          </w:p>
        </w:tc>
        <w:tc>
          <w:tcPr>
            <w:tcW w:w="1180" w:type="dxa"/>
            <w:tcBorders>
              <w:top w:val="nil"/>
              <w:left w:val="nil"/>
              <w:bottom w:val="single" w:sz="4" w:space="0" w:color="auto"/>
              <w:right w:val="single" w:sz="4" w:space="0" w:color="auto"/>
            </w:tcBorders>
            <w:shd w:val="clear" w:color="auto" w:fill="auto"/>
            <w:vAlign w:val="center"/>
            <w:hideMark/>
          </w:tcPr>
          <w:p w14:paraId="3D1EEB1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0.019</w:t>
            </w:r>
          </w:p>
        </w:tc>
        <w:tc>
          <w:tcPr>
            <w:tcW w:w="1180" w:type="dxa"/>
            <w:tcBorders>
              <w:top w:val="nil"/>
              <w:left w:val="nil"/>
              <w:bottom w:val="single" w:sz="4" w:space="0" w:color="auto"/>
              <w:right w:val="single" w:sz="4" w:space="0" w:color="auto"/>
            </w:tcBorders>
            <w:shd w:val="clear" w:color="auto" w:fill="auto"/>
            <w:noWrap/>
            <w:vAlign w:val="center"/>
            <w:hideMark/>
          </w:tcPr>
          <w:p w14:paraId="662D937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0.024</w:t>
            </w:r>
          </w:p>
        </w:tc>
        <w:tc>
          <w:tcPr>
            <w:tcW w:w="1180" w:type="dxa"/>
            <w:tcBorders>
              <w:top w:val="nil"/>
              <w:left w:val="nil"/>
              <w:bottom w:val="single" w:sz="4" w:space="0" w:color="auto"/>
              <w:right w:val="single" w:sz="4" w:space="0" w:color="auto"/>
            </w:tcBorders>
            <w:shd w:val="clear" w:color="auto" w:fill="auto"/>
            <w:noWrap/>
            <w:vAlign w:val="center"/>
            <w:hideMark/>
          </w:tcPr>
          <w:p w14:paraId="7D7E37D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3,094 </w:t>
            </w:r>
          </w:p>
        </w:tc>
        <w:tc>
          <w:tcPr>
            <w:tcW w:w="1180" w:type="dxa"/>
            <w:tcBorders>
              <w:top w:val="nil"/>
              <w:left w:val="nil"/>
              <w:bottom w:val="single" w:sz="4" w:space="0" w:color="auto"/>
              <w:right w:val="single" w:sz="4" w:space="0" w:color="auto"/>
            </w:tcBorders>
            <w:shd w:val="clear" w:color="auto" w:fill="auto"/>
            <w:noWrap/>
            <w:vAlign w:val="center"/>
            <w:hideMark/>
          </w:tcPr>
          <w:p w14:paraId="6E30C1CA"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3,394 </w:t>
            </w:r>
          </w:p>
        </w:tc>
        <w:tc>
          <w:tcPr>
            <w:tcW w:w="1180" w:type="dxa"/>
            <w:tcBorders>
              <w:top w:val="nil"/>
              <w:left w:val="nil"/>
              <w:bottom w:val="single" w:sz="4" w:space="0" w:color="auto"/>
              <w:right w:val="single" w:sz="4" w:space="0" w:color="auto"/>
            </w:tcBorders>
            <w:shd w:val="clear" w:color="auto" w:fill="auto"/>
            <w:noWrap/>
            <w:vAlign w:val="center"/>
            <w:hideMark/>
          </w:tcPr>
          <w:p w14:paraId="5F87534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6,488 </w:t>
            </w:r>
          </w:p>
        </w:tc>
      </w:tr>
      <w:tr w:rsidR="00404CD5" w:rsidRPr="00D510DF" w14:paraId="7CD34CF7"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6BA30D2" w14:textId="5E30766A" w:rsidR="00404CD5" w:rsidRPr="006A02C8" w:rsidRDefault="006A02C8" w:rsidP="00404CD5">
            <w:pPr>
              <w:jc w:val="left"/>
              <w:rPr>
                <w:rFonts w:ascii="Calibri" w:eastAsia="SimSun" w:hAnsi="Calibri" w:cs="Calibri"/>
                <w:sz w:val="18"/>
                <w:szCs w:val="18"/>
                <w:lang w:val="en-US" w:eastAsia="zh-CN"/>
              </w:rPr>
            </w:pPr>
            <w:r>
              <w:rPr>
                <w:rFonts w:ascii="SimSun" w:eastAsia="SimSun" w:hAnsi="SimSun" w:cs="SimSun" w:hint="eastAsia"/>
                <w:sz w:val="18"/>
                <w:szCs w:val="18"/>
                <w:lang w:eastAsia="zh-CN"/>
              </w:rPr>
              <w:t>土耳其</w:t>
            </w:r>
          </w:p>
        </w:tc>
        <w:tc>
          <w:tcPr>
            <w:tcW w:w="1180" w:type="dxa"/>
            <w:tcBorders>
              <w:top w:val="nil"/>
              <w:left w:val="nil"/>
              <w:bottom w:val="single" w:sz="4" w:space="0" w:color="auto"/>
              <w:right w:val="single" w:sz="4" w:space="0" w:color="auto"/>
            </w:tcBorders>
            <w:shd w:val="clear" w:color="auto" w:fill="auto"/>
            <w:vAlign w:val="center"/>
            <w:hideMark/>
          </w:tcPr>
          <w:p w14:paraId="0FEFD90F"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0.845</w:t>
            </w:r>
          </w:p>
        </w:tc>
        <w:tc>
          <w:tcPr>
            <w:tcW w:w="1180" w:type="dxa"/>
            <w:tcBorders>
              <w:top w:val="nil"/>
              <w:left w:val="nil"/>
              <w:bottom w:val="single" w:sz="4" w:space="0" w:color="auto"/>
              <w:right w:val="single" w:sz="4" w:space="0" w:color="auto"/>
            </w:tcBorders>
            <w:shd w:val="clear" w:color="auto" w:fill="auto"/>
            <w:noWrap/>
            <w:vAlign w:val="center"/>
            <w:hideMark/>
          </w:tcPr>
          <w:p w14:paraId="7F66D615"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1.056</w:t>
            </w:r>
          </w:p>
        </w:tc>
        <w:tc>
          <w:tcPr>
            <w:tcW w:w="1180" w:type="dxa"/>
            <w:tcBorders>
              <w:top w:val="nil"/>
              <w:left w:val="nil"/>
              <w:bottom w:val="single" w:sz="4" w:space="0" w:color="auto"/>
              <w:right w:val="single" w:sz="4" w:space="0" w:color="auto"/>
            </w:tcBorders>
            <w:shd w:val="clear" w:color="auto" w:fill="auto"/>
            <w:noWrap/>
            <w:vAlign w:val="center"/>
            <w:hideMark/>
          </w:tcPr>
          <w:p w14:paraId="272FE85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137,607 </w:t>
            </w:r>
          </w:p>
        </w:tc>
        <w:tc>
          <w:tcPr>
            <w:tcW w:w="1180" w:type="dxa"/>
            <w:tcBorders>
              <w:top w:val="nil"/>
              <w:left w:val="nil"/>
              <w:bottom w:val="single" w:sz="4" w:space="0" w:color="auto"/>
              <w:right w:val="single" w:sz="4" w:space="0" w:color="auto"/>
            </w:tcBorders>
            <w:shd w:val="clear" w:color="auto" w:fill="auto"/>
            <w:noWrap/>
            <w:vAlign w:val="center"/>
            <w:hideMark/>
          </w:tcPr>
          <w:p w14:paraId="73F0AC5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150,931 </w:t>
            </w:r>
          </w:p>
        </w:tc>
        <w:tc>
          <w:tcPr>
            <w:tcW w:w="1180" w:type="dxa"/>
            <w:tcBorders>
              <w:top w:val="nil"/>
              <w:left w:val="nil"/>
              <w:bottom w:val="single" w:sz="4" w:space="0" w:color="auto"/>
              <w:right w:val="single" w:sz="4" w:space="0" w:color="auto"/>
            </w:tcBorders>
            <w:shd w:val="clear" w:color="auto" w:fill="auto"/>
            <w:noWrap/>
            <w:vAlign w:val="center"/>
            <w:hideMark/>
          </w:tcPr>
          <w:p w14:paraId="7311616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288,538 </w:t>
            </w:r>
          </w:p>
        </w:tc>
      </w:tr>
      <w:tr w:rsidR="00404CD5" w:rsidRPr="00D510DF" w14:paraId="1B81F1F4"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13C8CC0" w14:textId="617DC913"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土库曼斯坦</w:t>
            </w:r>
          </w:p>
        </w:tc>
        <w:tc>
          <w:tcPr>
            <w:tcW w:w="1180" w:type="dxa"/>
            <w:tcBorders>
              <w:top w:val="nil"/>
              <w:left w:val="nil"/>
              <w:bottom w:val="single" w:sz="4" w:space="0" w:color="auto"/>
              <w:right w:val="single" w:sz="4" w:space="0" w:color="auto"/>
            </w:tcBorders>
            <w:shd w:val="clear" w:color="auto" w:fill="auto"/>
            <w:vAlign w:val="center"/>
            <w:hideMark/>
          </w:tcPr>
          <w:p w14:paraId="1AF086A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186B8E64"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0.043</w:t>
            </w:r>
          </w:p>
        </w:tc>
        <w:tc>
          <w:tcPr>
            <w:tcW w:w="1180" w:type="dxa"/>
            <w:tcBorders>
              <w:top w:val="nil"/>
              <w:left w:val="nil"/>
              <w:bottom w:val="single" w:sz="4" w:space="0" w:color="auto"/>
              <w:right w:val="single" w:sz="4" w:space="0" w:color="auto"/>
            </w:tcBorders>
            <w:shd w:val="clear" w:color="auto" w:fill="auto"/>
            <w:noWrap/>
            <w:vAlign w:val="center"/>
            <w:hideMark/>
          </w:tcPr>
          <w:p w14:paraId="7142493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5,537 </w:t>
            </w:r>
          </w:p>
        </w:tc>
        <w:tc>
          <w:tcPr>
            <w:tcW w:w="1180" w:type="dxa"/>
            <w:tcBorders>
              <w:top w:val="nil"/>
              <w:left w:val="nil"/>
              <w:bottom w:val="single" w:sz="4" w:space="0" w:color="auto"/>
              <w:right w:val="single" w:sz="4" w:space="0" w:color="auto"/>
            </w:tcBorders>
            <w:shd w:val="clear" w:color="auto" w:fill="auto"/>
            <w:noWrap/>
            <w:vAlign w:val="center"/>
            <w:hideMark/>
          </w:tcPr>
          <w:p w14:paraId="1700FB9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6,073 </w:t>
            </w:r>
          </w:p>
        </w:tc>
        <w:tc>
          <w:tcPr>
            <w:tcW w:w="1180" w:type="dxa"/>
            <w:tcBorders>
              <w:top w:val="nil"/>
              <w:left w:val="nil"/>
              <w:bottom w:val="single" w:sz="4" w:space="0" w:color="auto"/>
              <w:right w:val="single" w:sz="4" w:space="0" w:color="auto"/>
            </w:tcBorders>
            <w:shd w:val="clear" w:color="auto" w:fill="auto"/>
            <w:noWrap/>
            <w:vAlign w:val="center"/>
            <w:hideMark/>
          </w:tcPr>
          <w:p w14:paraId="1BBF7897"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11,610 </w:t>
            </w:r>
          </w:p>
        </w:tc>
      </w:tr>
      <w:tr w:rsidR="00404CD5" w:rsidRPr="00D510DF" w14:paraId="78A1547B"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32BE0D9" w14:textId="2631318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图瓦卢</w:t>
            </w:r>
          </w:p>
        </w:tc>
        <w:tc>
          <w:tcPr>
            <w:tcW w:w="1180" w:type="dxa"/>
            <w:tcBorders>
              <w:top w:val="nil"/>
              <w:left w:val="nil"/>
              <w:bottom w:val="single" w:sz="4" w:space="0" w:color="auto"/>
              <w:right w:val="single" w:sz="4" w:space="0" w:color="auto"/>
            </w:tcBorders>
            <w:shd w:val="clear" w:color="auto" w:fill="auto"/>
            <w:vAlign w:val="center"/>
            <w:hideMark/>
          </w:tcPr>
          <w:p w14:paraId="255DE26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1DC3C07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79BB8BC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AEDC5A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7EC5783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0C374148"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6032DA9C" w14:textId="31CB21F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乌干达</w:t>
            </w:r>
          </w:p>
        </w:tc>
        <w:tc>
          <w:tcPr>
            <w:tcW w:w="1180" w:type="dxa"/>
            <w:tcBorders>
              <w:top w:val="nil"/>
              <w:left w:val="nil"/>
              <w:bottom w:val="single" w:sz="4" w:space="0" w:color="auto"/>
              <w:right w:val="single" w:sz="4" w:space="0" w:color="auto"/>
            </w:tcBorders>
            <w:shd w:val="clear" w:color="auto" w:fill="auto"/>
            <w:vAlign w:val="center"/>
            <w:hideMark/>
          </w:tcPr>
          <w:p w14:paraId="19F96A1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068B36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1BB73A3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5F41ABA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7563AED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02632490"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ED00C3F" w14:textId="71355D4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乌克兰</w:t>
            </w:r>
          </w:p>
        </w:tc>
        <w:tc>
          <w:tcPr>
            <w:tcW w:w="1180" w:type="dxa"/>
            <w:tcBorders>
              <w:top w:val="nil"/>
              <w:left w:val="nil"/>
              <w:bottom w:val="single" w:sz="4" w:space="0" w:color="auto"/>
              <w:right w:val="single" w:sz="4" w:space="0" w:color="auto"/>
            </w:tcBorders>
            <w:shd w:val="clear" w:color="auto" w:fill="auto"/>
            <w:vAlign w:val="center"/>
            <w:hideMark/>
          </w:tcPr>
          <w:p w14:paraId="4E72A35A"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0.056</w:t>
            </w:r>
          </w:p>
        </w:tc>
        <w:tc>
          <w:tcPr>
            <w:tcW w:w="1180" w:type="dxa"/>
            <w:tcBorders>
              <w:top w:val="nil"/>
              <w:left w:val="nil"/>
              <w:bottom w:val="single" w:sz="4" w:space="0" w:color="auto"/>
              <w:right w:val="single" w:sz="4" w:space="0" w:color="auto"/>
            </w:tcBorders>
            <w:shd w:val="clear" w:color="auto" w:fill="auto"/>
            <w:noWrap/>
            <w:vAlign w:val="center"/>
            <w:hideMark/>
          </w:tcPr>
          <w:p w14:paraId="1EF1A51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0.070</w:t>
            </w:r>
          </w:p>
        </w:tc>
        <w:tc>
          <w:tcPr>
            <w:tcW w:w="1180" w:type="dxa"/>
            <w:tcBorders>
              <w:top w:val="nil"/>
              <w:left w:val="nil"/>
              <w:bottom w:val="single" w:sz="4" w:space="0" w:color="auto"/>
              <w:right w:val="single" w:sz="4" w:space="0" w:color="auto"/>
            </w:tcBorders>
            <w:shd w:val="clear" w:color="auto" w:fill="auto"/>
            <w:noWrap/>
            <w:vAlign w:val="center"/>
            <w:hideMark/>
          </w:tcPr>
          <w:p w14:paraId="375629D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9,119 </w:t>
            </w:r>
          </w:p>
        </w:tc>
        <w:tc>
          <w:tcPr>
            <w:tcW w:w="1180" w:type="dxa"/>
            <w:tcBorders>
              <w:top w:val="nil"/>
              <w:left w:val="nil"/>
              <w:bottom w:val="single" w:sz="4" w:space="0" w:color="auto"/>
              <w:right w:val="single" w:sz="4" w:space="0" w:color="auto"/>
            </w:tcBorders>
            <w:shd w:val="clear" w:color="auto" w:fill="auto"/>
            <w:noWrap/>
            <w:vAlign w:val="center"/>
            <w:hideMark/>
          </w:tcPr>
          <w:p w14:paraId="7F8FB41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10,003 </w:t>
            </w:r>
          </w:p>
        </w:tc>
        <w:tc>
          <w:tcPr>
            <w:tcW w:w="1180" w:type="dxa"/>
            <w:tcBorders>
              <w:top w:val="nil"/>
              <w:left w:val="nil"/>
              <w:bottom w:val="single" w:sz="4" w:space="0" w:color="auto"/>
              <w:right w:val="single" w:sz="4" w:space="0" w:color="auto"/>
            </w:tcBorders>
            <w:shd w:val="clear" w:color="auto" w:fill="auto"/>
            <w:noWrap/>
            <w:vAlign w:val="center"/>
            <w:hideMark/>
          </w:tcPr>
          <w:p w14:paraId="46FD66F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19,122 </w:t>
            </w:r>
          </w:p>
        </w:tc>
      </w:tr>
      <w:tr w:rsidR="00404CD5" w:rsidRPr="00D510DF" w14:paraId="4066D0D9"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307E6934" w14:textId="47A34212"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阿拉伯联合酋长国</w:t>
            </w:r>
          </w:p>
        </w:tc>
        <w:tc>
          <w:tcPr>
            <w:tcW w:w="1180" w:type="dxa"/>
            <w:tcBorders>
              <w:top w:val="nil"/>
              <w:left w:val="nil"/>
              <w:bottom w:val="single" w:sz="4" w:space="0" w:color="auto"/>
              <w:right w:val="single" w:sz="4" w:space="0" w:color="auto"/>
            </w:tcBorders>
            <w:shd w:val="clear" w:color="auto" w:fill="auto"/>
            <w:vAlign w:val="center"/>
            <w:hideMark/>
          </w:tcPr>
          <w:p w14:paraId="7C96AEE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0.635</w:t>
            </w:r>
          </w:p>
        </w:tc>
        <w:tc>
          <w:tcPr>
            <w:tcW w:w="1180" w:type="dxa"/>
            <w:tcBorders>
              <w:top w:val="nil"/>
              <w:left w:val="nil"/>
              <w:bottom w:val="single" w:sz="4" w:space="0" w:color="auto"/>
              <w:right w:val="single" w:sz="4" w:space="0" w:color="auto"/>
            </w:tcBorders>
            <w:shd w:val="clear" w:color="auto" w:fill="auto"/>
            <w:noWrap/>
            <w:vAlign w:val="center"/>
            <w:hideMark/>
          </w:tcPr>
          <w:p w14:paraId="3BC0E1E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0.794</w:t>
            </w:r>
          </w:p>
        </w:tc>
        <w:tc>
          <w:tcPr>
            <w:tcW w:w="1180" w:type="dxa"/>
            <w:tcBorders>
              <w:top w:val="nil"/>
              <w:left w:val="nil"/>
              <w:bottom w:val="single" w:sz="4" w:space="0" w:color="auto"/>
              <w:right w:val="single" w:sz="4" w:space="0" w:color="auto"/>
            </w:tcBorders>
            <w:shd w:val="clear" w:color="auto" w:fill="auto"/>
            <w:noWrap/>
            <w:vAlign w:val="center"/>
            <w:hideMark/>
          </w:tcPr>
          <w:p w14:paraId="71A7633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103,408 </w:t>
            </w:r>
          </w:p>
        </w:tc>
        <w:tc>
          <w:tcPr>
            <w:tcW w:w="1180" w:type="dxa"/>
            <w:tcBorders>
              <w:top w:val="nil"/>
              <w:left w:val="nil"/>
              <w:bottom w:val="single" w:sz="4" w:space="0" w:color="auto"/>
              <w:right w:val="single" w:sz="4" w:space="0" w:color="auto"/>
            </w:tcBorders>
            <w:shd w:val="clear" w:color="auto" w:fill="auto"/>
            <w:noWrap/>
            <w:vAlign w:val="center"/>
            <w:hideMark/>
          </w:tcPr>
          <w:p w14:paraId="3D95F7F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113,421 </w:t>
            </w:r>
          </w:p>
        </w:tc>
        <w:tc>
          <w:tcPr>
            <w:tcW w:w="1180" w:type="dxa"/>
            <w:tcBorders>
              <w:top w:val="nil"/>
              <w:left w:val="nil"/>
              <w:bottom w:val="single" w:sz="4" w:space="0" w:color="auto"/>
              <w:right w:val="single" w:sz="4" w:space="0" w:color="auto"/>
            </w:tcBorders>
            <w:shd w:val="clear" w:color="auto" w:fill="auto"/>
            <w:noWrap/>
            <w:vAlign w:val="center"/>
            <w:hideMark/>
          </w:tcPr>
          <w:p w14:paraId="3D56A78E"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216,829 </w:t>
            </w:r>
          </w:p>
        </w:tc>
      </w:tr>
      <w:tr w:rsidR="00404CD5" w:rsidRPr="00D510DF" w14:paraId="53916FCF" w14:textId="77777777" w:rsidTr="009A5475">
        <w:trPr>
          <w:trHeight w:val="290"/>
        </w:trPr>
        <w:tc>
          <w:tcPr>
            <w:tcW w:w="4040" w:type="dxa"/>
            <w:tcBorders>
              <w:top w:val="nil"/>
              <w:left w:val="single" w:sz="4" w:space="0" w:color="auto"/>
              <w:bottom w:val="single" w:sz="4" w:space="0" w:color="auto"/>
              <w:right w:val="single" w:sz="4" w:space="0" w:color="auto"/>
            </w:tcBorders>
            <w:shd w:val="clear" w:color="auto" w:fill="auto"/>
            <w:hideMark/>
          </w:tcPr>
          <w:p w14:paraId="4366DBA4" w14:textId="442CE08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lang w:eastAsia="zh-CN"/>
              </w:rPr>
              <w:t>大不列颠及北爱尔兰联合王国</w:t>
            </w:r>
          </w:p>
        </w:tc>
        <w:tc>
          <w:tcPr>
            <w:tcW w:w="1180" w:type="dxa"/>
            <w:tcBorders>
              <w:top w:val="nil"/>
              <w:left w:val="nil"/>
              <w:bottom w:val="single" w:sz="4" w:space="0" w:color="auto"/>
              <w:right w:val="single" w:sz="4" w:space="0" w:color="auto"/>
            </w:tcBorders>
            <w:shd w:val="clear" w:color="auto" w:fill="auto"/>
            <w:vAlign w:val="center"/>
            <w:hideMark/>
          </w:tcPr>
          <w:p w14:paraId="5C04EF0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4.375</w:t>
            </w:r>
          </w:p>
        </w:tc>
        <w:tc>
          <w:tcPr>
            <w:tcW w:w="1180" w:type="dxa"/>
            <w:tcBorders>
              <w:top w:val="nil"/>
              <w:left w:val="nil"/>
              <w:bottom w:val="single" w:sz="4" w:space="0" w:color="auto"/>
              <w:right w:val="single" w:sz="4" w:space="0" w:color="auto"/>
            </w:tcBorders>
            <w:shd w:val="clear" w:color="auto" w:fill="auto"/>
            <w:noWrap/>
            <w:vAlign w:val="center"/>
            <w:hideMark/>
          </w:tcPr>
          <w:p w14:paraId="4451DDB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5.469</w:t>
            </w:r>
          </w:p>
        </w:tc>
        <w:tc>
          <w:tcPr>
            <w:tcW w:w="1180" w:type="dxa"/>
            <w:tcBorders>
              <w:top w:val="nil"/>
              <w:left w:val="nil"/>
              <w:bottom w:val="single" w:sz="4" w:space="0" w:color="auto"/>
              <w:right w:val="single" w:sz="4" w:space="0" w:color="auto"/>
            </w:tcBorders>
            <w:shd w:val="clear" w:color="auto" w:fill="auto"/>
            <w:noWrap/>
            <w:vAlign w:val="center"/>
            <w:hideMark/>
          </w:tcPr>
          <w:p w14:paraId="13B2B17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712,448 </w:t>
            </w:r>
          </w:p>
        </w:tc>
        <w:tc>
          <w:tcPr>
            <w:tcW w:w="1180" w:type="dxa"/>
            <w:tcBorders>
              <w:top w:val="nil"/>
              <w:left w:val="nil"/>
              <w:bottom w:val="single" w:sz="4" w:space="0" w:color="auto"/>
              <w:right w:val="single" w:sz="4" w:space="0" w:color="auto"/>
            </w:tcBorders>
            <w:shd w:val="clear" w:color="auto" w:fill="auto"/>
            <w:noWrap/>
            <w:vAlign w:val="center"/>
            <w:hideMark/>
          </w:tcPr>
          <w:p w14:paraId="494EAD6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781,436 </w:t>
            </w:r>
          </w:p>
        </w:tc>
        <w:tc>
          <w:tcPr>
            <w:tcW w:w="1180" w:type="dxa"/>
            <w:tcBorders>
              <w:top w:val="nil"/>
              <w:left w:val="nil"/>
              <w:bottom w:val="single" w:sz="4" w:space="0" w:color="auto"/>
              <w:right w:val="single" w:sz="4" w:space="0" w:color="auto"/>
            </w:tcBorders>
            <w:shd w:val="clear" w:color="auto" w:fill="auto"/>
            <w:noWrap/>
            <w:vAlign w:val="center"/>
            <w:hideMark/>
          </w:tcPr>
          <w:p w14:paraId="6A5ED80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1,493,884 </w:t>
            </w:r>
          </w:p>
        </w:tc>
      </w:tr>
      <w:tr w:rsidR="00404CD5" w:rsidRPr="00D510DF" w14:paraId="30212E07"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D7B430D" w14:textId="055100AE"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坦桑尼亚联合共和国</w:t>
            </w:r>
          </w:p>
        </w:tc>
        <w:tc>
          <w:tcPr>
            <w:tcW w:w="1180" w:type="dxa"/>
            <w:tcBorders>
              <w:top w:val="nil"/>
              <w:left w:val="nil"/>
              <w:bottom w:val="single" w:sz="4" w:space="0" w:color="auto"/>
              <w:right w:val="single" w:sz="4" w:space="0" w:color="auto"/>
            </w:tcBorders>
            <w:shd w:val="clear" w:color="auto" w:fill="auto"/>
            <w:vAlign w:val="center"/>
            <w:hideMark/>
          </w:tcPr>
          <w:p w14:paraId="4CC7FDF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2F661DE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7B9623D2"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49E927A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10A1F42D"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6BAA42E0"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3EF878E" w14:textId="314E95BA"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乌拉圭</w:t>
            </w:r>
          </w:p>
        </w:tc>
        <w:tc>
          <w:tcPr>
            <w:tcW w:w="1180" w:type="dxa"/>
            <w:tcBorders>
              <w:top w:val="nil"/>
              <w:left w:val="nil"/>
              <w:bottom w:val="single" w:sz="4" w:space="0" w:color="auto"/>
              <w:right w:val="single" w:sz="4" w:space="0" w:color="auto"/>
            </w:tcBorders>
            <w:shd w:val="clear" w:color="auto" w:fill="auto"/>
            <w:vAlign w:val="center"/>
            <w:hideMark/>
          </w:tcPr>
          <w:p w14:paraId="1730113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0.092</w:t>
            </w:r>
          </w:p>
        </w:tc>
        <w:tc>
          <w:tcPr>
            <w:tcW w:w="1180" w:type="dxa"/>
            <w:tcBorders>
              <w:top w:val="nil"/>
              <w:left w:val="nil"/>
              <w:bottom w:val="single" w:sz="4" w:space="0" w:color="auto"/>
              <w:right w:val="single" w:sz="4" w:space="0" w:color="auto"/>
            </w:tcBorders>
            <w:shd w:val="clear" w:color="auto" w:fill="auto"/>
            <w:noWrap/>
            <w:vAlign w:val="center"/>
            <w:hideMark/>
          </w:tcPr>
          <w:p w14:paraId="2A11B237"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0.115</w:t>
            </w:r>
          </w:p>
        </w:tc>
        <w:tc>
          <w:tcPr>
            <w:tcW w:w="1180" w:type="dxa"/>
            <w:tcBorders>
              <w:top w:val="nil"/>
              <w:left w:val="nil"/>
              <w:bottom w:val="single" w:sz="4" w:space="0" w:color="auto"/>
              <w:right w:val="single" w:sz="4" w:space="0" w:color="auto"/>
            </w:tcBorders>
            <w:shd w:val="clear" w:color="auto" w:fill="auto"/>
            <w:noWrap/>
            <w:vAlign w:val="center"/>
            <w:hideMark/>
          </w:tcPr>
          <w:p w14:paraId="03EEC12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14,982 </w:t>
            </w:r>
          </w:p>
        </w:tc>
        <w:tc>
          <w:tcPr>
            <w:tcW w:w="1180" w:type="dxa"/>
            <w:tcBorders>
              <w:top w:val="nil"/>
              <w:left w:val="nil"/>
              <w:bottom w:val="single" w:sz="4" w:space="0" w:color="auto"/>
              <w:right w:val="single" w:sz="4" w:space="0" w:color="auto"/>
            </w:tcBorders>
            <w:shd w:val="clear" w:color="auto" w:fill="auto"/>
            <w:noWrap/>
            <w:vAlign w:val="center"/>
            <w:hideMark/>
          </w:tcPr>
          <w:p w14:paraId="7974881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16,433 </w:t>
            </w:r>
          </w:p>
        </w:tc>
        <w:tc>
          <w:tcPr>
            <w:tcW w:w="1180" w:type="dxa"/>
            <w:tcBorders>
              <w:top w:val="nil"/>
              <w:left w:val="nil"/>
              <w:bottom w:val="single" w:sz="4" w:space="0" w:color="auto"/>
              <w:right w:val="single" w:sz="4" w:space="0" w:color="auto"/>
            </w:tcBorders>
            <w:shd w:val="clear" w:color="auto" w:fill="auto"/>
            <w:noWrap/>
            <w:vAlign w:val="center"/>
            <w:hideMark/>
          </w:tcPr>
          <w:p w14:paraId="06970BB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31,415 </w:t>
            </w:r>
          </w:p>
        </w:tc>
      </w:tr>
      <w:tr w:rsidR="00404CD5" w:rsidRPr="00D510DF" w14:paraId="04DA5C1A"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DD476D2" w14:textId="66600A5D"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乌兹别克斯坦</w:t>
            </w:r>
          </w:p>
        </w:tc>
        <w:tc>
          <w:tcPr>
            <w:tcW w:w="1180" w:type="dxa"/>
            <w:tcBorders>
              <w:top w:val="nil"/>
              <w:left w:val="nil"/>
              <w:bottom w:val="single" w:sz="4" w:space="0" w:color="auto"/>
              <w:right w:val="single" w:sz="4" w:space="0" w:color="auto"/>
            </w:tcBorders>
            <w:shd w:val="clear" w:color="auto" w:fill="auto"/>
            <w:vAlign w:val="center"/>
            <w:hideMark/>
          </w:tcPr>
          <w:p w14:paraId="5ADF4269"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0.027</w:t>
            </w:r>
          </w:p>
        </w:tc>
        <w:tc>
          <w:tcPr>
            <w:tcW w:w="1180" w:type="dxa"/>
            <w:tcBorders>
              <w:top w:val="nil"/>
              <w:left w:val="nil"/>
              <w:bottom w:val="single" w:sz="4" w:space="0" w:color="auto"/>
              <w:right w:val="single" w:sz="4" w:space="0" w:color="auto"/>
            </w:tcBorders>
            <w:shd w:val="clear" w:color="auto" w:fill="auto"/>
            <w:noWrap/>
            <w:vAlign w:val="center"/>
            <w:hideMark/>
          </w:tcPr>
          <w:p w14:paraId="4203942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0.034</w:t>
            </w:r>
          </w:p>
        </w:tc>
        <w:tc>
          <w:tcPr>
            <w:tcW w:w="1180" w:type="dxa"/>
            <w:tcBorders>
              <w:top w:val="nil"/>
              <w:left w:val="nil"/>
              <w:bottom w:val="single" w:sz="4" w:space="0" w:color="auto"/>
              <w:right w:val="single" w:sz="4" w:space="0" w:color="auto"/>
            </w:tcBorders>
            <w:shd w:val="clear" w:color="auto" w:fill="auto"/>
            <w:noWrap/>
            <w:vAlign w:val="center"/>
            <w:hideMark/>
          </w:tcPr>
          <w:p w14:paraId="1E5880F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4,397 </w:t>
            </w:r>
          </w:p>
        </w:tc>
        <w:tc>
          <w:tcPr>
            <w:tcW w:w="1180" w:type="dxa"/>
            <w:tcBorders>
              <w:top w:val="nil"/>
              <w:left w:val="nil"/>
              <w:bottom w:val="single" w:sz="4" w:space="0" w:color="auto"/>
              <w:right w:val="single" w:sz="4" w:space="0" w:color="auto"/>
            </w:tcBorders>
            <w:shd w:val="clear" w:color="auto" w:fill="auto"/>
            <w:noWrap/>
            <w:vAlign w:val="center"/>
            <w:hideMark/>
          </w:tcPr>
          <w:p w14:paraId="4458CF9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4,823 </w:t>
            </w:r>
          </w:p>
        </w:tc>
        <w:tc>
          <w:tcPr>
            <w:tcW w:w="1180" w:type="dxa"/>
            <w:tcBorders>
              <w:top w:val="nil"/>
              <w:left w:val="nil"/>
              <w:bottom w:val="single" w:sz="4" w:space="0" w:color="auto"/>
              <w:right w:val="single" w:sz="4" w:space="0" w:color="auto"/>
            </w:tcBorders>
            <w:shd w:val="clear" w:color="auto" w:fill="auto"/>
            <w:noWrap/>
            <w:vAlign w:val="center"/>
            <w:hideMark/>
          </w:tcPr>
          <w:p w14:paraId="1E2176E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9,220 </w:t>
            </w:r>
          </w:p>
        </w:tc>
      </w:tr>
      <w:tr w:rsidR="00404CD5" w:rsidRPr="00D510DF" w14:paraId="6A5E608A"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80BF410" w14:textId="2E6574F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瓦努阿图</w:t>
            </w:r>
          </w:p>
        </w:tc>
        <w:tc>
          <w:tcPr>
            <w:tcW w:w="1180" w:type="dxa"/>
            <w:tcBorders>
              <w:top w:val="nil"/>
              <w:left w:val="nil"/>
              <w:bottom w:val="single" w:sz="4" w:space="0" w:color="auto"/>
              <w:right w:val="single" w:sz="4" w:space="0" w:color="auto"/>
            </w:tcBorders>
            <w:shd w:val="clear" w:color="auto" w:fill="auto"/>
            <w:vAlign w:val="center"/>
            <w:hideMark/>
          </w:tcPr>
          <w:p w14:paraId="0D9EE082"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231794C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0.001</w:t>
            </w:r>
          </w:p>
        </w:tc>
        <w:tc>
          <w:tcPr>
            <w:tcW w:w="1180" w:type="dxa"/>
            <w:tcBorders>
              <w:top w:val="nil"/>
              <w:left w:val="nil"/>
              <w:bottom w:val="single" w:sz="4" w:space="0" w:color="auto"/>
              <w:right w:val="single" w:sz="4" w:space="0" w:color="auto"/>
            </w:tcBorders>
            <w:shd w:val="clear" w:color="auto" w:fill="auto"/>
            <w:noWrap/>
            <w:vAlign w:val="center"/>
            <w:hideMark/>
          </w:tcPr>
          <w:p w14:paraId="5AB3369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163 </w:t>
            </w:r>
          </w:p>
        </w:tc>
        <w:tc>
          <w:tcPr>
            <w:tcW w:w="1180" w:type="dxa"/>
            <w:tcBorders>
              <w:top w:val="nil"/>
              <w:left w:val="nil"/>
              <w:bottom w:val="single" w:sz="4" w:space="0" w:color="auto"/>
              <w:right w:val="single" w:sz="4" w:space="0" w:color="auto"/>
            </w:tcBorders>
            <w:shd w:val="clear" w:color="auto" w:fill="auto"/>
            <w:noWrap/>
            <w:vAlign w:val="center"/>
            <w:hideMark/>
          </w:tcPr>
          <w:p w14:paraId="2841FD59"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179 </w:t>
            </w:r>
          </w:p>
        </w:tc>
        <w:tc>
          <w:tcPr>
            <w:tcW w:w="1180" w:type="dxa"/>
            <w:tcBorders>
              <w:top w:val="nil"/>
              <w:left w:val="nil"/>
              <w:bottom w:val="single" w:sz="4" w:space="0" w:color="auto"/>
              <w:right w:val="single" w:sz="4" w:space="0" w:color="auto"/>
            </w:tcBorders>
            <w:shd w:val="clear" w:color="auto" w:fill="auto"/>
            <w:noWrap/>
            <w:vAlign w:val="center"/>
            <w:hideMark/>
          </w:tcPr>
          <w:p w14:paraId="06A1058B"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342 </w:t>
            </w:r>
          </w:p>
        </w:tc>
      </w:tr>
      <w:tr w:rsidR="00404CD5" w:rsidRPr="00D510DF" w14:paraId="2BD469F0"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41AA6D11" w14:textId="1FE747FF"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lang w:eastAsia="zh-CN"/>
              </w:rPr>
              <w:t>委内瑞拉玻利瓦尔共和国</w:t>
            </w:r>
          </w:p>
        </w:tc>
        <w:tc>
          <w:tcPr>
            <w:tcW w:w="1180" w:type="dxa"/>
            <w:tcBorders>
              <w:top w:val="nil"/>
              <w:left w:val="nil"/>
              <w:bottom w:val="single" w:sz="4" w:space="0" w:color="auto"/>
              <w:right w:val="single" w:sz="4" w:space="0" w:color="auto"/>
            </w:tcBorders>
            <w:shd w:val="clear" w:color="auto" w:fill="auto"/>
            <w:vAlign w:val="center"/>
            <w:hideMark/>
          </w:tcPr>
          <w:p w14:paraId="42270456"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0.175</w:t>
            </w:r>
          </w:p>
        </w:tc>
        <w:tc>
          <w:tcPr>
            <w:tcW w:w="1180" w:type="dxa"/>
            <w:tcBorders>
              <w:top w:val="nil"/>
              <w:left w:val="nil"/>
              <w:bottom w:val="single" w:sz="4" w:space="0" w:color="auto"/>
              <w:right w:val="single" w:sz="4" w:space="0" w:color="auto"/>
            </w:tcBorders>
            <w:shd w:val="clear" w:color="auto" w:fill="auto"/>
            <w:noWrap/>
            <w:vAlign w:val="center"/>
            <w:hideMark/>
          </w:tcPr>
          <w:p w14:paraId="6DDE24F1"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0.219</w:t>
            </w:r>
          </w:p>
        </w:tc>
        <w:tc>
          <w:tcPr>
            <w:tcW w:w="1180" w:type="dxa"/>
            <w:tcBorders>
              <w:top w:val="nil"/>
              <w:left w:val="nil"/>
              <w:bottom w:val="single" w:sz="4" w:space="0" w:color="auto"/>
              <w:right w:val="single" w:sz="4" w:space="0" w:color="auto"/>
            </w:tcBorders>
            <w:shd w:val="clear" w:color="auto" w:fill="auto"/>
            <w:noWrap/>
            <w:vAlign w:val="center"/>
            <w:hideMark/>
          </w:tcPr>
          <w:p w14:paraId="7E3C1940"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28,498 </w:t>
            </w:r>
          </w:p>
        </w:tc>
        <w:tc>
          <w:tcPr>
            <w:tcW w:w="1180" w:type="dxa"/>
            <w:tcBorders>
              <w:top w:val="nil"/>
              <w:left w:val="nil"/>
              <w:bottom w:val="single" w:sz="4" w:space="0" w:color="auto"/>
              <w:right w:val="single" w:sz="4" w:space="0" w:color="auto"/>
            </w:tcBorders>
            <w:shd w:val="clear" w:color="auto" w:fill="auto"/>
            <w:noWrap/>
            <w:vAlign w:val="center"/>
            <w:hideMark/>
          </w:tcPr>
          <w:p w14:paraId="62A19513"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31,258 </w:t>
            </w:r>
          </w:p>
        </w:tc>
        <w:tc>
          <w:tcPr>
            <w:tcW w:w="1180" w:type="dxa"/>
            <w:tcBorders>
              <w:top w:val="nil"/>
              <w:left w:val="nil"/>
              <w:bottom w:val="single" w:sz="4" w:space="0" w:color="auto"/>
              <w:right w:val="single" w:sz="4" w:space="0" w:color="auto"/>
            </w:tcBorders>
            <w:shd w:val="clear" w:color="auto" w:fill="auto"/>
            <w:noWrap/>
            <w:vAlign w:val="center"/>
            <w:hideMark/>
          </w:tcPr>
          <w:p w14:paraId="6BE0D83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59,756 </w:t>
            </w:r>
          </w:p>
        </w:tc>
      </w:tr>
      <w:tr w:rsidR="00404CD5" w:rsidRPr="00D510DF" w14:paraId="44187AF7"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0EF0E4A5" w14:textId="50FD4351"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越南</w:t>
            </w:r>
          </w:p>
        </w:tc>
        <w:tc>
          <w:tcPr>
            <w:tcW w:w="1180" w:type="dxa"/>
            <w:tcBorders>
              <w:top w:val="nil"/>
              <w:left w:val="nil"/>
              <w:bottom w:val="single" w:sz="4" w:space="0" w:color="auto"/>
              <w:right w:val="single" w:sz="4" w:space="0" w:color="auto"/>
            </w:tcBorders>
            <w:shd w:val="clear" w:color="auto" w:fill="auto"/>
            <w:vAlign w:val="center"/>
            <w:hideMark/>
          </w:tcPr>
          <w:p w14:paraId="4A805A3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0.093</w:t>
            </w:r>
          </w:p>
        </w:tc>
        <w:tc>
          <w:tcPr>
            <w:tcW w:w="1180" w:type="dxa"/>
            <w:tcBorders>
              <w:top w:val="nil"/>
              <w:left w:val="nil"/>
              <w:bottom w:val="single" w:sz="4" w:space="0" w:color="auto"/>
              <w:right w:val="single" w:sz="4" w:space="0" w:color="auto"/>
            </w:tcBorders>
            <w:shd w:val="clear" w:color="auto" w:fill="auto"/>
            <w:noWrap/>
            <w:vAlign w:val="center"/>
            <w:hideMark/>
          </w:tcPr>
          <w:p w14:paraId="3911ECB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0.116</w:t>
            </w:r>
          </w:p>
        </w:tc>
        <w:tc>
          <w:tcPr>
            <w:tcW w:w="1180" w:type="dxa"/>
            <w:tcBorders>
              <w:top w:val="nil"/>
              <w:left w:val="nil"/>
              <w:bottom w:val="single" w:sz="4" w:space="0" w:color="auto"/>
              <w:right w:val="single" w:sz="4" w:space="0" w:color="auto"/>
            </w:tcBorders>
            <w:shd w:val="clear" w:color="auto" w:fill="auto"/>
            <w:noWrap/>
            <w:vAlign w:val="center"/>
            <w:hideMark/>
          </w:tcPr>
          <w:p w14:paraId="7FB3D2B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15,145 </w:t>
            </w:r>
          </w:p>
        </w:tc>
        <w:tc>
          <w:tcPr>
            <w:tcW w:w="1180" w:type="dxa"/>
            <w:tcBorders>
              <w:top w:val="nil"/>
              <w:left w:val="nil"/>
              <w:bottom w:val="single" w:sz="4" w:space="0" w:color="auto"/>
              <w:right w:val="single" w:sz="4" w:space="0" w:color="auto"/>
            </w:tcBorders>
            <w:shd w:val="clear" w:color="auto" w:fill="auto"/>
            <w:noWrap/>
            <w:vAlign w:val="center"/>
            <w:hideMark/>
          </w:tcPr>
          <w:p w14:paraId="30A6CDCF"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16,611 </w:t>
            </w:r>
          </w:p>
        </w:tc>
        <w:tc>
          <w:tcPr>
            <w:tcW w:w="1180" w:type="dxa"/>
            <w:tcBorders>
              <w:top w:val="nil"/>
              <w:left w:val="nil"/>
              <w:bottom w:val="single" w:sz="4" w:space="0" w:color="auto"/>
              <w:right w:val="single" w:sz="4" w:space="0" w:color="auto"/>
            </w:tcBorders>
            <w:shd w:val="clear" w:color="auto" w:fill="auto"/>
            <w:noWrap/>
            <w:vAlign w:val="center"/>
            <w:hideMark/>
          </w:tcPr>
          <w:p w14:paraId="0A323B4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31,756 </w:t>
            </w:r>
          </w:p>
        </w:tc>
      </w:tr>
      <w:tr w:rsidR="00404CD5" w:rsidRPr="00D510DF" w14:paraId="1B6A308D"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7A3238B5" w14:textId="398A8989"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也门</w:t>
            </w:r>
          </w:p>
        </w:tc>
        <w:tc>
          <w:tcPr>
            <w:tcW w:w="1180" w:type="dxa"/>
            <w:tcBorders>
              <w:top w:val="nil"/>
              <w:left w:val="nil"/>
              <w:bottom w:val="single" w:sz="4" w:space="0" w:color="auto"/>
              <w:right w:val="single" w:sz="4" w:space="0" w:color="auto"/>
            </w:tcBorders>
            <w:shd w:val="clear" w:color="auto" w:fill="auto"/>
            <w:vAlign w:val="center"/>
            <w:hideMark/>
          </w:tcPr>
          <w:p w14:paraId="73B675E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39D7272B"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0E067244"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285A65C8"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2EFF83A6"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5C906AE4"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53D5625E" w14:textId="16C5DE26"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t>赞比亚</w:t>
            </w:r>
          </w:p>
        </w:tc>
        <w:tc>
          <w:tcPr>
            <w:tcW w:w="1180" w:type="dxa"/>
            <w:tcBorders>
              <w:top w:val="nil"/>
              <w:left w:val="nil"/>
              <w:bottom w:val="single" w:sz="4" w:space="0" w:color="auto"/>
              <w:right w:val="single" w:sz="4" w:space="0" w:color="auto"/>
            </w:tcBorders>
            <w:shd w:val="clear" w:color="auto" w:fill="auto"/>
            <w:vAlign w:val="center"/>
            <w:hideMark/>
          </w:tcPr>
          <w:p w14:paraId="3C2BA57D"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0.008</w:t>
            </w:r>
          </w:p>
        </w:tc>
        <w:tc>
          <w:tcPr>
            <w:tcW w:w="1180" w:type="dxa"/>
            <w:tcBorders>
              <w:top w:val="nil"/>
              <w:left w:val="nil"/>
              <w:bottom w:val="single" w:sz="4" w:space="0" w:color="auto"/>
              <w:right w:val="single" w:sz="4" w:space="0" w:color="auto"/>
            </w:tcBorders>
            <w:shd w:val="clear" w:color="auto" w:fill="auto"/>
            <w:noWrap/>
            <w:vAlign w:val="center"/>
            <w:hideMark/>
          </w:tcPr>
          <w:p w14:paraId="7178711E"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0.010</w:t>
            </w:r>
          </w:p>
        </w:tc>
        <w:tc>
          <w:tcPr>
            <w:tcW w:w="1180" w:type="dxa"/>
            <w:tcBorders>
              <w:top w:val="nil"/>
              <w:left w:val="nil"/>
              <w:bottom w:val="single" w:sz="4" w:space="0" w:color="auto"/>
              <w:right w:val="single" w:sz="4" w:space="0" w:color="auto"/>
            </w:tcBorders>
            <w:shd w:val="clear" w:color="auto" w:fill="auto"/>
            <w:noWrap/>
            <w:vAlign w:val="center"/>
            <w:hideMark/>
          </w:tcPr>
          <w:p w14:paraId="34987B6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1,303 </w:t>
            </w:r>
          </w:p>
        </w:tc>
        <w:tc>
          <w:tcPr>
            <w:tcW w:w="1180" w:type="dxa"/>
            <w:tcBorders>
              <w:top w:val="nil"/>
              <w:left w:val="nil"/>
              <w:bottom w:val="single" w:sz="4" w:space="0" w:color="auto"/>
              <w:right w:val="single" w:sz="4" w:space="0" w:color="auto"/>
            </w:tcBorders>
            <w:shd w:val="clear" w:color="auto" w:fill="auto"/>
            <w:noWrap/>
            <w:vAlign w:val="center"/>
            <w:hideMark/>
          </w:tcPr>
          <w:p w14:paraId="58C28FF5"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1,429 </w:t>
            </w:r>
          </w:p>
        </w:tc>
        <w:tc>
          <w:tcPr>
            <w:tcW w:w="1180" w:type="dxa"/>
            <w:tcBorders>
              <w:top w:val="nil"/>
              <w:left w:val="nil"/>
              <w:bottom w:val="single" w:sz="4" w:space="0" w:color="auto"/>
              <w:right w:val="single" w:sz="4" w:space="0" w:color="auto"/>
            </w:tcBorders>
            <w:shd w:val="clear" w:color="auto" w:fill="auto"/>
            <w:noWrap/>
            <w:vAlign w:val="center"/>
            <w:hideMark/>
          </w:tcPr>
          <w:p w14:paraId="3B1981A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2,732 </w:t>
            </w:r>
          </w:p>
        </w:tc>
      </w:tr>
      <w:tr w:rsidR="00404CD5" w:rsidRPr="00D510DF" w14:paraId="5BE6E721"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hideMark/>
          </w:tcPr>
          <w:p w14:paraId="2B618AA4" w14:textId="44F43018" w:rsidR="00404CD5" w:rsidRPr="006A02C8" w:rsidRDefault="00404CD5" w:rsidP="00404CD5">
            <w:pPr>
              <w:jc w:val="left"/>
              <w:rPr>
                <w:rFonts w:ascii="Calibri" w:eastAsia="SimSun" w:hAnsi="Calibri" w:cs="Calibri"/>
                <w:sz w:val="18"/>
                <w:szCs w:val="18"/>
                <w:lang w:val="en-US" w:eastAsia="zh-CN"/>
              </w:rPr>
            </w:pPr>
            <w:r w:rsidRPr="006A02C8">
              <w:rPr>
                <w:rFonts w:ascii="SimSun" w:eastAsia="SimSun" w:hAnsi="SimSun" w:cs="SimSun" w:hint="eastAsia"/>
                <w:sz w:val="18"/>
                <w:szCs w:val="18"/>
              </w:rPr>
              <w:lastRenderedPageBreak/>
              <w:t>津巴布韦</w:t>
            </w:r>
          </w:p>
        </w:tc>
        <w:tc>
          <w:tcPr>
            <w:tcW w:w="1180" w:type="dxa"/>
            <w:tcBorders>
              <w:top w:val="nil"/>
              <w:left w:val="nil"/>
              <w:bottom w:val="single" w:sz="4" w:space="0" w:color="auto"/>
              <w:right w:val="single" w:sz="4" w:space="0" w:color="auto"/>
            </w:tcBorders>
            <w:shd w:val="clear" w:color="auto" w:fill="auto"/>
            <w:vAlign w:val="center"/>
            <w:hideMark/>
          </w:tcPr>
          <w:p w14:paraId="581078F0"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0.007</w:t>
            </w:r>
          </w:p>
        </w:tc>
        <w:tc>
          <w:tcPr>
            <w:tcW w:w="1180" w:type="dxa"/>
            <w:tcBorders>
              <w:top w:val="nil"/>
              <w:left w:val="nil"/>
              <w:bottom w:val="single" w:sz="4" w:space="0" w:color="auto"/>
              <w:right w:val="single" w:sz="4" w:space="0" w:color="auto"/>
            </w:tcBorders>
            <w:shd w:val="clear" w:color="auto" w:fill="auto"/>
            <w:noWrap/>
            <w:vAlign w:val="center"/>
            <w:hideMark/>
          </w:tcPr>
          <w:p w14:paraId="0AFC7458" w14:textId="77777777" w:rsidR="00404CD5" w:rsidRPr="00D510DF" w:rsidRDefault="00404CD5" w:rsidP="00404CD5">
            <w:pPr>
              <w:jc w:val="center"/>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0.009</w:t>
            </w:r>
          </w:p>
        </w:tc>
        <w:tc>
          <w:tcPr>
            <w:tcW w:w="1180" w:type="dxa"/>
            <w:tcBorders>
              <w:top w:val="nil"/>
              <w:left w:val="nil"/>
              <w:bottom w:val="single" w:sz="4" w:space="0" w:color="auto"/>
              <w:right w:val="single" w:sz="4" w:space="0" w:color="auto"/>
            </w:tcBorders>
            <w:shd w:val="clear" w:color="auto" w:fill="auto"/>
            <w:noWrap/>
            <w:vAlign w:val="center"/>
            <w:hideMark/>
          </w:tcPr>
          <w:p w14:paraId="12080FB1"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1,140 </w:t>
            </w:r>
          </w:p>
        </w:tc>
        <w:tc>
          <w:tcPr>
            <w:tcW w:w="1180" w:type="dxa"/>
            <w:tcBorders>
              <w:top w:val="nil"/>
              <w:left w:val="nil"/>
              <w:bottom w:val="single" w:sz="4" w:space="0" w:color="auto"/>
              <w:right w:val="single" w:sz="4" w:space="0" w:color="auto"/>
            </w:tcBorders>
            <w:shd w:val="clear" w:color="auto" w:fill="auto"/>
            <w:noWrap/>
            <w:vAlign w:val="center"/>
            <w:hideMark/>
          </w:tcPr>
          <w:p w14:paraId="5A4EA3D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1,250 </w:t>
            </w:r>
          </w:p>
        </w:tc>
        <w:tc>
          <w:tcPr>
            <w:tcW w:w="1180" w:type="dxa"/>
            <w:tcBorders>
              <w:top w:val="nil"/>
              <w:left w:val="nil"/>
              <w:bottom w:val="single" w:sz="4" w:space="0" w:color="auto"/>
              <w:right w:val="single" w:sz="4" w:space="0" w:color="auto"/>
            </w:tcBorders>
            <w:shd w:val="clear" w:color="auto" w:fill="auto"/>
            <w:noWrap/>
            <w:vAlign w:val="center"/>
            <w:hideMark/>
          </w:tcPr>
          <w:p w14:paraId="15F10F5C" w14:textId="77777777" w:rsidR="00404CD5" w:rsidRPr="00D510DF" w:rsidRDefault="00404CD5" w:rsidP="00404CD5">
            <w:pPr>
              <w:jc w:val="right"/>
              <w:rPr>
                <w:rFonts w:ascii="Calibri" w:eastAsia="DengXian" w:hAnsi="Calibri" w:cs="Calibri"/>
                <w:sz w:val="18"/>
                <w:szCs w:val="18"/>
                <w:lang w:val="en-US" w:eastAsia="zh-CN"/>
              </w:rPr>
            </w:pPr>
            <w:r w:rsidRPr="00D510DF">
              <w:rPr>
                <w:rFonts w:ascii="Calibri" w:eastAsia="DengXian" w:hAnsi="Calibri" w:cs="Calibri"/>
                <w:sz w:val="18"/>
                <w:szCs w:val="18"/>
                <w:lang w:val="en-US" w:eastAsia="zh-CN"/>
              </w:rPr>
              <w:t xml:space="preserve">2,390 </w:t>
            </w:r>
          </w:p>
        </w:tc>
      </w:tr>
      <w:tr w:rsidR="00404CD5" w:rsidRPr="00D510DF" w14:paraId="22BFCD46" w14:textId="77777777" w:rsidTr="009A5475">
        <w:trPr>
          <w:trHeight w:val="240"/>
        </w:trPr>
        <w:tc>
          <w:tcPr>
            <w:tcW w:w="4040" w:type="dxa"/>
            <w:tcBorders>
              <w:top w:val="nil"/>
              <w:left w:val="single" w:sz="4" w:space="0" w:color="auto"/>
              <w:bottom w:val="single" w:sz="4" w:space="0" w:color="auto"/>
              <w:right w:val="single" w:sz="4" w:space="0" w:color="auto"/>
            </w:tcBorders>
            <w:shd w:val="clear" w:color="auto" w:fill="auto"/>
            <w:noWrap/>
            <w:hideMark/>
          </w:tcPr>
          <w:p w14:paraId="443DCB5C" w14:textId="16C8EF19" w:rsidR="00404CD5" w:rsidRPr="006A02C8" w:rsidRDefault="00404CD5" w:rsidP="00404CD5">
            <w:pPr>
              <w:jc w:val="left"/>
              <w:rPr>
                <w:rFonts w:ascii="Calibri" w:eastAsia="SimSun" w:hAnsi="Calibri" w:cs="Calibri"/>
                <w:b/>
                <w:bCs/>
                <w:sz w:val="18"/>
                <w:szCs w:val="18"/>
                <w:lang w:val="en-US" w:eastAsia="zh-CN"/>
              </w:rPr>
            </w:pPr>
            <w:r w:rsidRPr="006A02C8">
              <w:rPr>
                <w:rFonts w:ascii="Calibri" w:eastAsia="SimSun" w:hAnsi="Calibri" w:cs="Calibri" w:hint="eastAsia"/>
                <w:b/>
                <w:bCs/>
                <w:sz w:val="18"/>
                <w:szCs w:val="18"/>
                <w:lang w:eastAsia="zh-CN"/>
              </w:rPr>
              <w:t>共计</w:t>
            </w:r>
          </w:p>
        </w:tc>
        <w:tc>
          <w:tcPr>
            <w:tcW w:w="1180" w:type="dxa"/>
            <w:tcBorders>
              <w:top w:val="nil"/>
              <w:left w:val="nil"/>
              <w:bottom w:val="single" w:sz="4" w:space="0" w:color="auto"/>
              <w:right w:val="single" w:sz="4" w:space="0" w:color="auto"/>
            </w:tcBorders>
            <w:shd w:val="clear" w:color="auto" w:fill="auto"/>
            <w:noWrap/>
            <w:vAlign w:val="center"/>
            <w:hideMark/>
          </w:tcPr>
          <w:p w14:paraId="11AF5141" w14:textId="77777777" w:rsidR="00404CD5" w:rsidRPr="00D510DF" w:rsidRDefault="00404CD5" w:rsidP="00404CD5">
            <w:pPr>
              <w:jc w:val="center"/>
              <w:rPr>
                <w:rFonts w:ascii="Calibri" w:eastAsia="DengXian" w:hAnsi="Calibri" w:cs="Calibri"/>
                <w:b/>
                <w:bCs/>
                <w:sz w:val="18"/>
                <w:szCs w:val="18"/>
                <w:lang w:val="en-US" w:eastAsia="zh-CN"/>
              </w:rPr>
            </w:pPr>
            <w:r w:rsidRPr="00D510DF">
              <w:rPr>
                <w:rFonts w:ascii="Calibri" w:eastAsia="DengXian" w:hAnsi="Calibri" w:cs="Calibri"/>
                <w:b/>
                <w:bCs/>
                <w:sz w:val="18"/>
                <w:szCs w:val="18"/>
                <w:lang w:val="en-US" w:eastAsia="zh-CN"/>
              </w:rPr>
              <w:t>78.013</w:t>
            </w:r>
          </w:p>
        </w:tc>
        <w:tc>
          <w:tcPr>
            <w:tcW w:w="1180" w:type="dxa"/>
            <w:tcBorders>
              <w:top w:val="nil"/>
              <w:left w:val="nil"/>
              <w:bottom w:val="single" w:sz="4" w:space="0" w:color="auto"/>
              <w:right w:val="single" w:sz="4" w:space="0" w:color="auto"/>
            </w:tcBorders>
            <w:shd w:val="clear" w:color="auto" w:fill="auto"/>
            <w:noWrap/>
            <w:vAlign w:val="center"/>
            <w:hideMark/>
          </w:tcPr>
          <w:p w14:paraId="0DCCF35F" w14:textId="77777777" w:rsidR="00404CD5" w:rsidRPr="00D510DF" w:rsidRDefault="00404CD5" w:rsidP="00404CD5">
            <w:pPr>
              <w:jc w:val="center"/>
              <w:rPr>
                <w:rFonts w:ascii="Calibri" w:eastAsia="DengXian" w:hAnsi="Calibri" w:cs="Calibri"/>
                <w:b/>
                <w:bCs/>
                <w:sz w:val="18"/>
                <w:szCs w:val="18"/>
                <w:lang w:val="en-US" w:eastAsia="zh-CN"/>
              </w:rPr>
            </w:pPr>
            <w:r w:rsidRPr="00D510DF">
              <w:rPr>
                <w:rFonts w:ascii="Calibri" w:eastAsia="DengXian" w:hAnsi="Calibri" w:cs="Calibri"/>
                <w:b/>
                <w:bCs/>
                <w:sz w:val="18"/>
                <w:szCs w:val="18"/>
                <w:lang w:val="en-US" w:eastAsia="zh-CN"/>
              </w:rPr>
              <w:t>100.00</w:t>
            </w:r>
          </w:p>
        </w:tc>
        <w:tc>
          <w:tcPr>
            <w:tcW w:w="1180" w:type="dxa"/>
            <w:tcBorders>
              <w:top w:val="nil"/>
              <w:left w:val="nil"/>
              <w:bottom w:val="single" w:sz="4" w:space="0" w:color="auto"/>
              <w:right w:val="single" w:sz="4" w:space="0" w:color="auto"/>
            </w:tcBorders>
            <w:shd w:val="clear" w:color="auto" w:fill="auto"/>
            <w:noWrap/>
            <w:vAlign w:val="center"/>
            <w:hideMark/>
          </w:tcPr>
          <w:p w14:paraId="0AA1454D" w14:textId="77777777" w:rsidR="00404CD5" w:rsidRPr="00D510DF" w:rsidRDefault="00404CD5" w:rsidP="00404CD5">
            <w:pPr>
              <w:jc w:val="right"/>
              <w:rPr>
                <w:rFonts w:ascii="Calibri" w:eastAsia="DengXian" w:hAnsi="Calibri" w:cs="Calibri"/>
                <w:b/>
                <w:bCs/>
                <w:sz w:val="18"/>
                <w:szCs w:val="18"/>
                <w:lang w:val="en-US" w:eastAsia="zh-CN"/>
              </w:rPr>
            </w:pPr>
            <w:r w:rsidRPr="00D510DF">
              <w:rPr>
                <w:rFonts w:ascii="Calibri" w:eastAsia="DengXian" w:hAnsi="Calibri" w:cs="Calibri"/>
                <w:b/>
                <w:bCs/>
                <w:sz w:val="18"/>
                <w:szCs w:val="18"/>
                <w:lang w:val="en-US" w:eastAsia="zh-CN"/>
              </w:rPr>
              <w:t xml:space="preserve">13,027,000 </w:t>
            </w:r>
          </w:p>
        </w:tc>
        <w:tc>
          <w:tcPr>
            <w:tcW w:w="1180" w:type="dxa"/>
            <w:tcBorders>
              <w:top w:val="nil"/>
              <w:left w:val="nil"/>
              <w:bottom w:val="single" w:sz="4" w:space="0" w:color="auto"/>
              <w:right w:val="single" w:sz="4" w:space="0" w:color="auto"/>
            </w:tcBorders>
            <w:shd w:val="clear" w:color="auto" w:fill="auto"/>
            <w:noWrap/>
            <w:vAlign w:val="center"/>
            <w:hideMark/>
          </w:tcPr>
          <w:p w14:paraId="67EC60E1" w14:textId="77777777" w:rsidR="00404CD5" w:rsidRPr="00D510DF" w:rsidRDefault="00404CD5" w:rsidP="00404CD5">
            <w:pPr>
              <w:jc w:val="right"/>
              <w:rPr>
                <w:rFonts w:ascii="Calibri" w:eastAsia="DengXian" w:hAnsi="Calibri" w:cs="Calibri"/>
                <w:b/>
                <w:bCs/>
                <w:sz w:val="18"/>
                <w:szCs w:val="18"/>
                <w:lang w:val="en-US" w:eastAsia="zh-CN"/>
              </w:rPr>
            </w:pPr>
            <w:r w:rsidRPr="00D510DF">
              <w:rPr>
                <w:rFonts w:ascii="Calibri" w:eastAsia="DengXian" w:hAnsi="Calibri" w:cs="Calibri"/>
                <w:b/>
                <w:bCs/>
                <w:sz w:val="18"/>
                <w:szCs w:val="18"/>
                <w:lang w:val="en-US" w:eastAsia="zh-CN"/>
              </w:rPr>
              <w:t xml:space="preserve">14,288,400 </w:t>
            </w:r>
          </w:p>
        </w:tc>
        <w:tc>
          <w:tcPr>
            <w:tcW w:w="1180" w:type="dxa"/>
            <w:tcBorders>
              <w:top w:val="nil"/>
              <w:left w:val="nil"/>
              <w:bottom w:val="single" w:sz="4" w:space="0" w:color="auto"/>
              <w:right w:val="single" w:sz="4" w:space="0" w:color="auto"/>
            </w:tcBorders>
            <w:shd w:val="clear" w:color="auto" w:fill="auto"/>
            <w:noWrap/>
            <w:vAlign w:val="center"/>
            <w:hideMark/>
          </w:tcPr>
          <w:p w14:paraId="724D83A2" w14:textId="77777777" w:rsidR="00404CD5" w:rsidRPr="00D510DF" w:rsidRDefault="00404CD5" w:rsidP="00404CD5">
            <w:pPr>
              <w:jc w:val="right"/>
              <w:rPr>
                <w:rFonts w:ascii="Calibri" w:eastAsia="DengXian" w:hAnsi="Calibri" w:cs="Calibri"/>
                <w:b/>
                <w:bCs/>
                <w:sz w:val="18"/>
                <w:szCs w:val="18"/>
                <w:lang w:val="en-US" w:eastAsia="zh-CN"/>
              </w:rPr>
            </w:pPr>
            <w:r w:rsidRPr="00D510DF">
              <w:rPr>
                <w:rFonts w:ascii="Calibri" w:eastAsia="DengXian" w:hAnsi="Calibri" w:cs="Calibri"/>
                <w:b/>
                <w:bCs/>
                <w:sz w:val="18"/>
                <w:szCs w:val="18"/>
                <w:lang w:val="en-US" w:eastAsia="zh-CN"/>
              </w:rPr>
              <w:t xml:space="preserve">27,315,400 </w:t>
            </w:r>
          </w:p>
        </w:tc>
      </w:tr>
    </w:tbl>
    <w:p w14:paraId="3332ADCE" w14:textId="4253A622" w:rsidR="00D510DF" w:rsidRPr="00D510DF" w:rsidRDefault="00D510DF" w:rsidP="00D510DF">
      <w:pPr>
        <w:spacing w:before="120" w:after="120" w:line="480" w:lineRule="auto"/>
        <w:rPr>
          <w:color w:val="FF0000"/>
          <w:szCs w:val="22"/>
          <w:lang w:val="en-US" w:eastAsia="zh-CN"/>
        </w:rPr>
      </w:pPr>
      <w:r w:rsidRPr="00D510DF">
        <w:rPr>
          <w:sz w:val="18"/>
          <w:szCs w:val="18"/>
          <w:vertAlign w:val="superscript"/>
          <w:lang w:val="en-US" w:eastAsia="zh-CN"/>
        </w:rPr>
        <w:t>3</w:t>
      </w:r>
      <w:r w:rsidR="00404CD5">
        <w:rPr>
          <w:sz w:val="18"/>
          <w:szCs w:val="18"/>
          <w:vertAlign w:val="superscript"/>
          <w:lang w:val="en-US" w:eastAsia="zh-CN"/>
        </w:rPr>
        <w:t xml:space="preserve">  </w:t>
      </w:r>
      <w:r w:rsidR="00404CD5" w:rsidRPr="00404CD5">
        <w:rPr>
          <w:rFonts w:ascii="SimSun" w:eastAsia="SimSun" w:hAnsi="SimSun" w:cs="SimSun" w:hint="eastAsia"/>
          <w:sz w:val="18"/>
          <w:szCs w:val="18"/>
          <w:lang w:val="en-US" w:eastAsia="zh-CN"/>
        </w:rPr>
        <w:t>根据联合国大会第</w:t>
      </w:r>
      <w:r w:rsidR="00404CD5" w:rsidRPr="00404CD5">
        <w:rPr>
          <w:sz w:val="18"/>
          <w:szCs w:val="18"/>
          <w:lang w:val="en-US" w:eastAsia="zh-CN"/>
        </w:rPr>
        <w:t>76/238</w:t>
      </w:r>
      <w:r w:rsidR="00404CD5" w:rsidRPr="00404CD5">
        <w:rPr>
          <w:rFonts w:ascii="SimSun" w:eastAsia="SimSun" w:hAnsi="SimSun" w:cs="SimSun" w:hint="eastAsia"/>
          <w:sz w:val="18"/>
          <w:szCs w:val="18"/>
          <w:lang w:val="en-US" w:eastAsia="zh-CN"/>
        </w:rPr>
        <w:t>号决议</w:t>
      </w:r>
      <w:r w:rsidR="00404CD5">
        <w:rPr>
          <w:rFonts w:ascii="SimSun" w:eastAsia="SimSun" w:hAnsi="SimSun" w:cs="SimSun" w:hint="eastAsia"/>
          <w:sz w:val="18"/>
          <w:szCs w:val="18"/>
          <w:lang w:val="en-US" w:eastAsia="zh-CN"/>
        </w:rPr>
        <w:t>。</w:t>
      </w:r>
      <w:r w:rsidR="00EF7E9C">
        <w:rPr>
          <w:rFonts w:ascii="SimSun" w:eastAsia="SimSun" w:hAnsi="SimSun" w:cs="SimSun" w:hint="eastAsia"/>
          <w:sz w:val="18"/>
          <w:szCs w:val="18"/>
          <w:lang w:val="en-US" w:eastAsia="zh-CN"/>
        </w:rPr>
        <w:t xml:space="preserve"> </w:t>
      </w:r>
      <w:r w:rsidR="00EF7E9C">
        <w:rPr>
          <w:rFonts w:ascii="SimSun" w:eastAsia="SimSun" w:hAnsi="SimSun" w:cs="SimSun"/>
          <w:sz w:val="18"/>
          <w:szCs w:val="18"/>
          <w:lang w:val="en-US" w:eastAsia="zh-CN"/>
        </w:rPr>
        <w:t xml:space="preserve"> </w:t>
      </w:r>
    </w:p>
    <w:p w14:paraId="08D5F21E" w14:textId="77777777" w:rsidR="000628D4" w:rsidRPr="00F20A7C" w:rsidRDefault="000628D4" w:rsidP="000628D4">
      <w:pPr>
        <w:ind w:right="4542"/>
        <w:rPr>
          <w:snapToGrid w:val="0"/>
          <w:kern w:val="22"/>
          <w:lang w:eastAsia="zh-CN"/>
        </w:rPr>
      </w:pPr>
    </w:p>
    <w:p w14:paraId="4DA1E469" w14:textId="77777777" w:rsidR="00B3369F" w:rsidRPr="00B00053" w:rsidRDefault="003743D0" w:rsidP="00FF7C98">
      <w:pPr>
        <w:pStyle w:val="Para1"/>
        <w:numPr>
          <w:ilvl w:val="0"/>
          <w:numId w:val="0"/>
        </w:numPr>
        <w:suppressLineNumbers/>
        <w:suppressAutoHyphens/>
        <w:kinsoku w:val="0"/>
        <w:overflowPunct w:val="0"/>
        <w:autoSpaceDE w:val="0"/>
        <w:autoSpaceDN w:val="0"/>
        <w:adjustRightInd w:val="0"/>
        <w:snapToGrid w:val="0"/>
        <w:jc w:val="center"/>
        <w:rPr>
          <w:kern w:val="22"/>
          <w:szCs w:val="22"/>
        </w:rPr>
      </w:pPr>
      <w:r w:rsidRPr="00584A6C">
        <w:rPr>
          <w:kern w:val="22"/>
          <w:szCs w:val="22"/>
        </w:rPr>
        <w:t>__________</w:t>
      </w:r>
    </w:p>
    <w:sectPr w:rsidR="00B3369F" w:rsidRPr="00B00053" w:rsidSect="00286136">
      <w:headerReference w:type="even" r:id="rId16"/>
      <w:headerReference w:type="default" r:id="rId17"/>
      <w:pgSz w:w="12240" w:h="15840"/>
      <w:pgMar w:top="1134" w:right="1440"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E7C69" w14:textId="77777777" w:rsidR="0026214B" w:rsidRDefault="0026214B" w:rsidP="00CF1848">
      <w:r>
        <w:separator/>
      </w:r>
    </w:p>
  </w:endnote>
  <w:endnote w:type="continuationSeparator" w:id="0">
    <w:p w14:paraId="63661458" w14:textId="77777777" w:rsidR="0026214B" w:rsidRDefault="0026214B" w:rsidP="00CF1848">
      <w:r>
        <w:continuationSeparator/>
      </w:r>
    </w:p>
  </w:endnote>
  <w:endnote w:type="continuationNotice" w:id="1">
    <w:p w14:paraId="25E0A45D" w14:textId="77777777" w:rsidR="0026214B" w:rsidRDefault="002621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Times New Roman Bold">
    <w:panose1 w:val="0202080307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NeueLT Std Lt">
    <w:altName w:val="Cambria"/>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KaiTi">
    <w:panose1 w:val="0201060906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EF076" w14:textId="77777777" w:rsidR="0026214B" w:rsidRDefault="0026214B" w:rsidP="00CF1848">
      <w:r>
        <w:separator/>
      </w:r>
    </w:p>
  </w:footnote>
  <w:footnote w:type="continuationSeparator" w:id="0">
    <w:p w14:paraId="07BE07CF" w14:textId="77777777" w:rsidR="0026214B" w:rsidRDefault="0026214B" w:rsidP="00CF1848">
      <w:r>
        <w:continuationSeparator/>
      </w:r>
    </w:p>
  </w:footnote>
  <w:footnote w:type="continuationNotice" w:id="1">
    <w:p w14:paraId="0D69D009" w14:textId="77777777" w:rsidR="0026214B" w:rsidRDefault="0026214B"/>
  </w:footnote>
  <w:footnote w:id="2">
    <w:p w14:paraId="12D00B24" w14:textId="19D16984" w:rsidR="005F7D63" w:rsidRPr="005F7D63" w:rsidRDefault="005F7D63" w:rsidP="005F7D63">
      <w:pPr>
        <w:pStyle w:val="FootnoteText"/>
        <w:ind w:firstLine="0"/>
        <w:rPr>
          <w:rFonts w:eastAsiaTheme="minorEastAsia"/>
          <w:lang w:eastAsia="zh-CN"/>
        </w:rPr>
      </w:pPr>
      <w:r>
        <w:rPr>
          <w:rStyle w:val="FootnoteReference"/>
        </w:rPr>
        <w:footnoteRef/>
      </w:r>
      <w:r>
        <w:rPr>
          <w:lang w:eastAsia="zh-CN"/>
        </w:rPr>
        <w:t xml:space="preserve">  </w:t>
      </w:r>
      <w:r w:rsidRPr="0010628B">
        <w:rPr>
          <w:rFonts w:ascii="SimSun" w:eastAsia="SimSun" w:hAnsi="SimSun" w:cs="SimSun" w:hint="eastAsia"/>
          <w:lang w:eastAsia="zh-CN"/>
        </w:rPr>
        <w:t>见表</w:t>
      </w:r>
      <w:r w:rsidRPr="0010628B">
        <w:rPr>
          <w:lang w:eastAsia="zh-CN"/>
        </w:rPr>
        <w:t>6</w:t>
      </w:r>
      <w:r w:rsidRPr="0010628B">
        <w:rPr>
          <w:rFonts w:ascii="SimSun" w:eastAsia="SimSun" w:hAnsi="SimSun" w:cs="SimSun" w:hint="eastAsia"/>
          <w:lang w:eastAsia="zh-CN"/>
        </w:rPr>
        <w:t>的脚注</w:t>
      </w:r>
      <w:r w:rsidRPr="005F7D63">
        <w:rPr>
          <w:rFonts w:ascii="SimSun" w:eastAsia="SimSun" w:hAnsi="SimSun" w:cs="SimSun" w:hint="eastAsia"/>
          <w:lang w:eastAsia="zh-CN"/>
        </w:rPr>
        <w:t>。根据联合国大会第</w:t>
      </w:r>
      <w:r w:rsidRPr="005F7D63">
        <w:rPr>
          <w:lang w:eastAsia="zh-CN"/>
        </w:rPr>
        <w:t>76/238</w:t>
      </w:r>
      <w:r w:rsidRPr="005F7D63">
        <w:rPr>
          <w:rFonts w:ascii="SimSun" w:eastAsia="SimSun" w:hAnsi="SimSun" w:cs="SimSun" w:hint="eastAsia"/>
          <w:lang w:eastAsia="zh-CN"/>
        </w:rPr>
        <w:t>号决议</w:t>
      </w:r>
      <w:r>
        <w:rPr>
          <w:rFonts w:ascii="SimSun" w:eastAsia="SimSun" w:hAnsi="SimSun" w:cs="SimSun" w:hint="eastAsia"/>
          <w:lang w:eastAsia="zh-CN"/>
        </w:rPr>
        <w:t>。</w:t>
      </w:r>
    </w:p>
  </w:footnote>
  <w:footnote w:id="3">
    <w:p w14:paraId="42BC5619" w14:textId="7A8E658D" w:rsidR="00F34B89" w:rsidRPr="00FE0B70" w:rsidRDefault="00F34B89" w:rsidP="00F34B89">
      <w:pPr>
        <w:rPr>
          <w:sz w:val="18"/>
          <w:szCs w:val="18"/>
          <w:lang w:eastAsia="zh-CN"/>
        </w:rPr>
      </w:pPr>
      <w:r w:rsidRPr="00FE0B70">
        <w:rPr>
          <w:rStyle w:val="Heading2Char"/>
          <w:sz w:val="18"/>
          <w:szCs w:val="18"/>
          <w:vertAlign w:val="superscript"/>
        </w:rPr>
        <w:footnoteRef/>
      </w:r>
      <w:r w:rsidRPr="00FE0B70">
        <w:rPr>
          <w:b/>
          <w:bCs/>
          <w:sz w:val="18"/>
          <w:szCs w:val="18"/>
          <w:vertAlign w:val="superscript"/>
          <w:lang w:eastAsia="zh-CN"/>
        </w:rPr>
        <w:t xml:space="preserve"> </w:t>
      </w:r>
      <w:r w:rsidRPr="00FE0B70">
        <w:rPr>
          <w:sz w:val="18"/>
          <w:szCs w:val="18"/>
          <w:lang w:eastAsia="zh-CN"/>
        </w:rPr>
        <w:t xml:space="preserve"> 见联合国大会第 </w:t>
      </w:r>
      <w:r w:rsidRPr="00247315">
        <w:rPr>
          <w:sz w:val="18"/>
          <w:szCs w:val="18"/>
          <w:lang w:eastAsia="zh-CN"/>
        </w:rPr>
        <w:t>60/283</w:t>
      </w:r>
      <w:r w:rsidRPr="00FE0B70">
        <w:rPr>
          <w:sz w:val="18"/>
          <w:szCs w:val="18"/>
          <w:lang w:eastAsia="zh-CN"/>
        </w:rPr>
        <w:t>号决议，第四</w:t>
      </w:r>
      <w:r w:rsidRPr="00FE0B70">
        <w:rPr>
          <w:sz w:val="18"/>
          <w:szCs w:val="18"/>
          <w:lang w:val="en-US" w:eastAsia="zh-CN"/>
        </w:rPr>
        <w:t>节</w:t>
      </w:r>
      <w:r w:rsidRPr="00FE0B70">
        <w:rPr>
          <w:sz w:val="18"/>
          <w:szCs w:val="18"/>
          <w:lang w:eastAsia="zh-C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7A253" w14:textId="61416239" w:rsidR="00286136" w:rsidRDefault="00286136">
    <w:pPr>
      <w:pStyle w:val="Header"/>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AD164F">
      <w:rPr>
        <w:rFonts w:eastAsia="SimSun"/>
        <w:snapToGrid w:val="0"/>
        <w:kern w:val="22"/>
        <w:sz w:val="24"/>
        <w:lang w:eastAsia="zh-CN"/>
      </w:rPr>
      <w:t>3</w:t>
    </w:r>
    <w:r>
      <w:rPr>
        <w:rFonts w:eastAsia="SimSun" w:hint="eastAsia"/>
        <w:snapToGrid w:val="0"/>
        <w:kern w:val="22"/>
        <w:sz w:val="24"/>
        <w:lang w:eastAsia="zh-CN"/>
      </w:rPr>
      <w:t>1</w:t>
    </w:r>
  </w:p>
  <w:p w14:paraId="497BBE39" w14:textId="2682C762" w:rsidR="00286136" w:rsidRDefault="00286136">
    <w:pPr>
      <w:pStyle w:val="Header"/>
      <w:rPr>
        <w:rFonts w:eastAsia="SimSun"/>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sidRPr="00286136">
      <w:rPr>
        <w:rFonts w:eastAsia="SimSun"/>
        <w:noProof/>
        <w:snapToGrid w:val="0"/>
        <w:kern w:val="22"/>
        <w:sz w:val="24"/>
        <w:lang w:eastAsia="zh-CN"/>
      </w:rPr>
      <w:t>1</w:t>
    </w:r>
    <w:r w:rsidRPr="00286136">
      <w:rPr>
        <w:rFonts w:eastAsia="SimSun"/>
        <w:noProof/>
        <w:snapToGrid w:val="0"/>
        <w:kern w:val="22"/>
        <w:sz w:val="24"/>
        <w:lang w:eastAsia="zh-CN"/>
      </w:rPr>
      <w:fldChar w:fldCharType="end"/>
    </w:r>
  </w:p>
  <w:p w14:paraId="5B76792D" w14:textId="77777777" w:rsidR="00286136" w:rsidRDefault="002861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73D84" w14:textId="30C4096D" w:rsidR="00286136" w:rsidRDefault="00286136" w:rsidP="00286136">
    <w:pPr>
      <w:pStyle w:val="Header"/>
      <w:jc w:val="right"/>
      <w:rPr>
        <w:rFonts w:eastAsia="SimSun"/>
        <w:snapToGrid w:val="0"/>
        <w:kern w:val="22"/>
        <w:sz w:val="24"/>
        <w:lang w:eastAsia="zh-CN"/>
      </w:rPr>
    </w:pPr>
    <w:r w:rsidRPr="009A5937">
      <w:rPr>
        <w:snapToGrid w:val="0"/>
        <w:kern w:val="22"/>
        <w:sz w:val="24"/>
      </w:rPr>
      <w:t>CBD/</w:t>
    </w:r>
    <w:r w:rsidRPr="009A5937">
      <w:rPr>
        <w:rFonts w:hint="eastAsia"/>
        <w:snapToGrid w:val="0"/>
        <w:kern w:val="22"/>
        <w:sz w:val="24"/>
      </w:rPr>
      <w:t>COP</w:t>
    </w:r>
    <w:r w:rsidRPr="009A5937">
      <w:rPr>
        <w:snapToGrid w:val="0"/>
        <w:kern w:val="22"/>
        <w:sz w:val="24"/>
      </w:rPr>
      <w:t>/15/</w:t>
    </w:r>
    <w:r>
      <w:rPr>
        <w:snapToGrid w:val="0"/>
        <w:kern w:val="22"/>
        <w:sz w:val="24"/>
      </w:rPr>
      <w:t>L.</w:t>
    </w:r>
    <w:r w:rsidR="00404CD5">
      <w:rPr>
        <w:rFonts w:eastAsia="SimSun"/>
        <w:snapToGrid w:val="0"/>
        <w:kern w:val="22"/>
        <w:sz w:val="24"/>
        <w:lang w:eastAsia="zh-CN"/>
      </w:rPr>
      <w:t>3</w:t>
    </w:r>
    <w:r>
      <w:rPr>
        <w:rFonts w:eastAsia="SimSun" w:hint="eastAsia"/>
        <w:snapToGrid w:val="0"/>
        <w:kern w:val="22"/>
        <w:sz w:val="24"/>
        <w:lang w:eastAsia="zh-CN"/>
      </w:rPr>
      <w:t>1</w:t>
    </w:r>
  </w:p>
  <w:p w14:paraId="6F612A34" w14:textId="7BF04AC9" w:rsidR="00286136" w:rsidRDefault="00286136" w:rsidP="00286136">
    <w:pPr>
      <w:pStyle w:val="Header"/>
      <w:jc w:val="right"/>
      <w:rPr>
        <w:rFonts w:eastAsia="SimSun"/>
        <w:noProof/>
        <w:snapToGrid w:val="0"/>
        <w:kern w:val="22"/>
        <w:sz w:val="24"/>
        <w:lang w:eastAsia="zh-CN"/>
      </w:rPr>
    </w:pPr>
    <w:r>
      <w:rPr>
        <w:rFonts w:eastAsia="SimSun" w:hint="eastAsia"/>
        <w:snapToGrid w:val="0"/>
        <w:kern w:val="22"/>
        <w:sz w:val="24"/>
        <w:lang w:eastAsia="zh-CN"/>
      </w:rPr>
      <w:t>Page</w:t>
    </w:r>
    <w:r>
      <w:rPr>
        <w:rFonts w:eastAsia="SimSun"/>
        <w:snapToGrid w:val="0"/>
        <w:kern w:val="22"/>
        <w:sz w:val="24"/>
        <w:lang w:eastAsia="zh-CN"/>
      </w:rPr>
      <w:t xml:space="preserve"> </w:t>
    </w:r>
    <w:r w:rsidRPr="00286136">
      <w:rPr>
        <w:rFonts w:eastAsia="SimSun"/>
        <w:snapToGrid w:val="0"/>
        <w:kern w:val="22"/>
        <w:sz w:val="24"/>
        <w:lang w:eastAsia="zh-CN"/>
      </w:rPr>
      <w:fldChar w:fldCharType="begin"/>
    </w:r>
    <w:r w:rsidRPr="00286136">
      <w:rPr>
        <w:rFonts w:eastAsia="SimSun"/>
        <w:snapToGrid w:val="0"/>
        <w:kern w:val="22"/>
        <w:sz w:val="24"/>
        <w:lang w:eastAsia="zh-CN"/>
      </w:rPr>
      <w:instrText xml:space="preserve"> PAGE   \* MERGEFORMAT </w:instrText>
    </w:r>
    <w:r w:rsidRPr="00286136">
      <w:rPr>
        <w:rFonts w:eastAsia="SimSun"/>
        <w:snapToGrid w:val="0"/>
        <w:kern w:val="22"/>
        <w:sz w:val="24"/>
        <w:lang w:eastAsia="zh-CN"/>
      </w:rPr>
      <w:fldChar w:fldCharType="separate"/>
    </w:r>
    <w:r>
      <w:rPr>
        <w:rFonts w:eastAsia="SimSun"/>
        <w:snapToGrid w:val="0"/>
        <w:kern w:val="22"/>
        <w:sz w:val="24"/>
        <w:lang w:eastAsia="zh-CN"/>
      </w:rPr>
      <w:t>2</w:t>
    </w:r>
    <w:r w:rsidRPr="00286136">
      <w:rPr>
        <w:rFonts w:eastAsia="SimSun"/>
        <w:noProof/>
        <w:snapToGrid w:val="0"/>
        <w:kern w:val="22"/>
        <w:sz w:val="24"/>
        <w:lang w:eastAsia="zh-CN"/>
      </w:rPr>
      <w:fldChar w:fldCharType="end"/>
    </w:r>
  </w:p>
  <w:p w14:paraId="4C71F7EE" w14:textId="77777777" w:rsidR="00286136" w:rsidRDefault="00286136" w:rsidP="002861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350926"/>
    <w:multiLevelType w:val="singleLevel"/>
    <w:tmpl w:val="BE350926"/>
    <w:lvl w:ilvl="0">
      <w:start w:val="1"/>
      <w:numFmt w:val="chineseCounting"/>
      <w:suff w:val="space"/>
      <w:lvlText w:val="%1．"/>
      <w:lvlJc w:val="left"/>
      <w:rPr>
        <w:rFonts w:hint="eastAsia"/>
      </w:rPr>
    </w:lvl>
  </w:abstractNum>
  <w:abstractNum w:abstractNumId="1" w15:restartNumberingAfterBreak="0">
    <w:nsid w:val="BEADD506"/>
    <w:multiLevelType w:val="singleLevel"/>
    <w:tmpl w:val="BEADD506"/>
    <w:lvl w:ilvl="0">
      <w:start w:val="1"/>
      <w:numFmt w:val="upperLetter"/>
      <w:suff w:val="space"/>
      <w:lvlText w:val="%1."/>
      <w:lvlJc w:val="left"/>
    </w:lvl>
  </w:abstractNum>
  <w:abstractNum w:abstractNumId="2" w15:restartNumberingAfterBreak="0">
    <w:nsid w:val="01BF193F"/>
    <w:multiLevelType w:val="multilevel"/>
    <w:tmpl w:val="9A0677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022781"/>
    <w:multiLevelType w:val="hybridMultilevel"/>
    <w:tmpl w:val="A00EB62A"/>
    <w:lvl w:ilvl="0" w:tplc="DA9AE494">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02203474"/>
    <w:multiLevelType w:val="hybridMultilevel"/>
    <w:tmpl w:val="76B4550E"/>
    <w:lvl w:ilvl="0" w:tplc="F90E50E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276297F"/>
    <w:multiLevelType w:val="multilevel"/>
    <w:tmpl w:val="686EB7F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71389B"/>
    <w:multiLevelType w:val="hybridMultilevel"/>
    <w:tmpl w:val="43848398"/>
    <w:lvl w:ilvl="0" w:tplc="19308B20">
      <w:start w:val="1"/>
      <w:numFmt w:val="lowerLetter"/>
      <w:lvlText w:val="(%1)"/>
      <w:lvlJc w:val="left"/>
      <w:pPr>
        <w:ind w:left="2160" w:hanging="720"/>
      </w:pPr>
      <w:rPr>
        <w:rFonts w:ascii="Times New Roman" w:hAnsi="Times New Roman" w:hint="default"/>
        <w:color w:val="000000"/>
        <w:lang w:val="en-US"/>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 w15:restartNumberingAfterBreak="0">
    <w:nsid w:val="03E76277"/>
    <w:multiLevelType w:val="hybridMultilevel"/>
    <w:tmpl w:val="57E2E98C"/>
    <w:lvl w:ilvl="0" w:tplc="DF42636C">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04141D22"/>
    <w:multiLevelType w:val="hybridMultilevel"/>
    <w:tmpl w:val="9970EE30"/>
    <w:lvl w:ilvl="0" w:tplc="8E8E4E6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347AAF"/>
    <w:multiLevelType w:val="hybridMultilevel"/>
    <w:tmpl w:val="A0FED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CD6323"/>
    <w:multiLevelType w:val="hybridMultilevel"/>
    <w:tmpl w:val="B0A05D08"/>
    <w:lvl w:ilvl="0" w:tplc="9932826A">
      <w:start w:val="1"/>
      <w:numFmt w:val="lowerLetter"/>
      <w:lvlText w:val="(%1)"/>
      <w:lvlJc w:val="left"/>
      <w:pPr>
        <w:ind w:left="360" w:hanging="360"/>
      </w:pPr>
      <w:rPr>
        <w:rFonts w:eastAsia="Times New Roman" w:cs="Times New Roman" w:hint="default"/>
        <w:b w:val="0"/>
        <w:bCs/>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15:restartNumberingAfterBreak="0">
    <w:nsid w:val="06B2179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CC64D7"/>
    <w:multiLevelType w:val="hybridMultilevel"/>
    <w:tmpl w:val="A88A214E"/>
    <w:lvl w:ilvl="0" w:tplc="DF42636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0801340B"/>
    <w:multiLevelType w:val="multilevel"/>
    <w:tmpl w:val="DC7C40E8"/>
    <w:lvl w:ilvl="0">
      <w:start w:val="1"/>
      <w:numFmt w:val="decimal"/>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val="0"/>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rPr>
        <w:b w:val="0"/>
      </w:r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8723127"/>
    <w:multiLevelType w:val="multilevel"/>
    <w:tmpl w:val="0B68FD72"/>
    <w:lvl w:ilvl="0">
      <w:start w:val="1"/>
      <w:numFmt w:val="decimal"/>
      <w:lvlText w:val="%1."/>
      <w:lvlJc w:val="left"/>
      <w:pPr>
        <w:tabs>
          <w:tab w:val="num" w:pos="360"/>
        </w:tabs>
        <w:ind w:left="0" w:firstLine="0"/>
      </w:pPr>
      <w:rPr>
        <w:rFonts w:ascii="Times New Roman" w:hAnsi="Times New Roman" w:cs="Times New Roman" w:hint="default"/>
        <w:b w:val="0"/>
        <w:i w:val="0"/>
        <w:color w:val="auto"/>
        <w:sz w:val="24"/>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5" w15:restartNumberingAfterBreak="0">
    <w:nsid w:val="088E6C5A"/>
    <w:multiLevelType w:val="hybridMultilevel"/>
    <w:tmpl w:val="330CD3B4"/>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92577FE"/>
    <w:multiLevelType w:val="hybridMultilevel"/>
    <w:tmpl w:val="24763872"/>
    <w:styleLink w:val="6"/>
    <w:lvl w:ilvl="0" w:tplc="C9B4846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0C7E5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60ECD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9424DBC">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8E67CA4">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A28CE5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4CED8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CED21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A0EC9B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A587CA4"/>
    <w:multiLevelType w:val="hybridMultilevel"/>
    <w:tmpl w:val="D8AA744A"/>
    <w:lvl w:ilvl="0" w:tplc="FFFFFFFF">
      <w:start w:val="1"/>
      <w:numFmt w:val="decimal"/>
      <w:lvlText w:val="%1."/>
      <w:lvlJc w:val="left"/>
      <w:pPr>
        <w:ind w:left="720" w:hanging="360"/>
      </w:pPr>
      <w:rPr>
        <w:rFonts w:ascii="Times New Roman" w:hAnsi="Times New Roman"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A756E41"/>
    <w:multiLevelType w:val="hybridMultilevel"/>
    <w:tmpl w:val="52667F04"/>
    <w:lvl w:ilvl="0" w:tplc="14AAFDF6">
      <w:start w:val="2"/>
      <w:numFmt w:val="decimal"/>
      <w:lvlText w:val="%1."/>
      <w:lvlJc w:val="left"/>
      <w:pPr>
        <w:tabs>
          <w:tab w:val="num" w:pos="360"/>
        </w:tabs>
      </w:pPr>
      <w:rPr>
        <w:rFonts w:cs="Times New Roman" w:hint="default"/>
        <w:b w:val="0"/>
        <w:i w:val="0"/>
        <w:sz w:val="24"/>
        <w:szCs w:val="28"/>
      </w:rPr>
    </w:lvl>
    <w:lvl w:ilvl="1" w:tplc="5810F574">
      <w:start w:val="1"/>
      <w:numFmt w:val="lowerLetter"/>
      <w:lvlText w:val="(%2)"/>
      <w:lvlJc w:val="left"/>
      <w:pPr>
        <w:tabs>
          <w:tab w:val="num" w:pos="1440"/>
        </w:tabs>
        <w:ind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9" w15:restartNumberingAfterBreak="0">
    <w:nsid w:val="0A7F66D8"/>
    <w:multiLevelType w:val="hybridMultilevel"/>
    <w:tmpl w:val="82D817FE"/>
    <w:lvl w:ilvl="0" w:tplc="363AC1FA">
      <w:start w:val="13"/>
      <w:numFmt w:val="decimal"/>
      <w:lvlText w:val="%1."/>
      <w:lvlJc w:val="left"/>
      <w:pPr>
        <w:ind w:left="850" w:hanging="360"/>
      </w:pPr>
      <w:rPr>
        <w:rFonts w:hint="eastAsia"/>
      </w:rPr>
    </w:lvl>
    <w:lvl w:ilvl="1" w:tplc="04090019" w:tentative="1">
      <w:start w:val="1"/>
      <w:numFmt w:val="lowerLetter"/>
      <w:lvlText w:val="%2."/>
      <w:lvlJc w:val="left"/>
      <w:pPr>
        <w:ind w:left="950" w:hanging="360"/>
      </w:pPr>
    </w:lvl>
    <w:lvl w:ilvl="2" w:tplc="0409001B" w:tentative="1">
      <w:start w:val="1"/>
      <w:numFmt w:val="lowerRoman"/>
      <w:lvlText w:val="%3."/>
      <w:lvlJc w:val="right"/>
      <w:pPr>
        <w:ind w:left="1670" w:hanging="180"/>
      </w:pPr>
    </w:lvl>
    <w:lvl w:ilvl="3" w:tplc="0409000F" w:tentative="1">
      <w:start w:val="1"/>
      <w:numFmt w:val="decimal"/>
      <w:lvlText w:val="%4."/>
      <w:lvlJc w:val="left"/>
      <w:pPr>
        <w:ind w:left="2390" w:hanging="360"/>
      </w:pPr>
    </w:lvl>
    <w:lvl w:ilvl="4" w:tplc="04090019" w:tentative="1">
      <w:start w:val="1"/>
      <w:numFmt w:val="lowerLetter"/>
      <w:lvlText w:val="%5."/>
      <w:lvlJc w:val="left"/>
      <w:pPr>
        <w:ind w:left="3110" w:hanging="360"/>
      </w:pPr>
    </w:lvl>
    <w:lvl w:ilvl="5" w:tplc="0409001B" w:tentative="1">
      <w:start w:val="1"/>
      <w:numFmt w:val="lowerRoman"/>
      <w:lvlText w:val="%6."/>
      <w:lvlJc w:val="right"/>
      <w:pPr>
        <w:ind w:left="3830" w:hanging="180"/>
      </w:pPr>
    </w:lvl>
    <w:lvl w:ilvl="6" w:tplc="0409000F" w:tentative="1">
      <w:start w:val="1"/>
      <w:numFmt w:val="decimal"/>
      <w:lvlText w:val="%7."/>
      <w:lvlJc w:val="left"/>
      <w:pPr>
        <w:ind w:left="4550" w:hanging="360"/>
      </w:pPr>
    </w:lvl>
    <w:lvl w:ilvl="7" w:tplc="04090019" w:tentative="1">
      <w:start w:val="1"/>
      <w:numFmt w:val="lowerLetter"/>
      <w:lvlText w:val="%8."/>
      <w:lvlJc w:val="left"/>
      <w:pPr>
        <w:ind w:left="5270" w:hanging="360"/>
      </w:pPr>
    </w:lvl>
    <w:lvl w:ilvl="8" w:tplc="0409001B" w:tentative="1">
      <w:start w:val="1"/>
      <w:numFmt w:val="lowerRoman"/>
      <w:lvlText w:val="%9."/>
      <w:lvlJc w:val="right"/>
      <w:pPr>
        <w:ind w:left="5990" w:hanging="180"/>
      </w:pPr>
    </w:lvl>
  </w:abstractNum>
  <w:abstractNum w:abstractNumId="20" w15:restartNumberingAfterBreak="0">
    <w:nsid w:val="0AFD4FBE"/>
    <w:multiLevelType w:val="hybridMultilevel"/>
    <w:tmpl w:val="C854BAA6"/>
    <w:lvl w:ilvl="0" w:tplc="1F3CC1C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B740DDC"/>
    <w:multiLevelType w:val="multilevel"/>
    <w:tmpl w:val="72FCC390"/>
    <w:lvl w:ilvl="0">
      <w:start w:val="1"/>
      <w:numFmt w:val="decimal"/>
      <w:pStyle w:val="Paraoffici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pStyle w:val="Para3"/>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0BD21EC4"/>
    <w:multiLevelType w:val="hybridMultilevel"/>
    <w:tmpl w:val="D556E410"/>
    <w:lvl w:ilvl="0" w:tplc="E3E464E0">
      <w:start w:val="1"/>
      <w:numFmt w:val="lowerLetter"/>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0C1F421D"/>
    <w:multiLevelType w:val="hybridMultilevel"/>
    <w:tmpl w:val="FC92EFEC"/>
    <w:lvl w:ilvl="0" w:tplc="BC1AC996">
      <w:start w:val="1"/>
      <w:numFmt w:val="ideographEnclosedCircle"/>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4" w15:restartNumberingAfterBreak="0">
    <w:nsid w:val="0CF82E7B"/>
    <w:multiLevelType w:val="hybridMultilevel"/>
    <w:tmpl w:val="E0187D80"/>
    <w:styleLink w:val="1"/>
    <w:lvl w:ilvl="0" w:tplc="E0187D8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7E6D68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0E64D64">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D0F5F4">
      <w:start w:val="1"/>
      <w:numFmt w:val="upp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E3A9F6A">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9670A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206E62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66B6C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9E40BE">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F1A102D"/>
    <w:multiLevelType w:val="hybridMultilevel"/>
    <w:tmpl w:val="68DC5E44"/>
    <w:lvl w:ilvl="0" w:tplc="3C76DD6C">
      <w:start w:val="3"/>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7C0646"/>
    <w:multiLevelType w:val="hybridMultilevel"/>
    <w:tmpl w:val="15EA1B26"/>
    <w:lvl w:ilvl="0" w:tplc="8AAE969E">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110811C7"/>
    <w:multiLevelType w:val="hybridMultilevel"/>
    <w:tmpl w:val="5386B72A"/>
    <w:lvl w:ilvl="0" w:tplc="B7DAC87E">
      <w:start w:val="7"/>
      <w:numFmt w:val="decimal"/>
      <w:lvlText w:val="%1."/>
      <w:lvlJc w:val="left"/>
      <w:pPr>
        <w:ind w:left="13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0B7A6B"/>
    <w:multiLevelType w:val="hybridMultilevel"/>
    <w:tmpl w:val="818A2C1C"/>
    <w:lvl w:ilvl="0" w:tplc="48A8B4CA">
      <w:start w:val="1"/>
      <w:numFmt w:val="decimal"/>
      <w:lvlText w:val="%1."/>
      <w:lvlJc w:val="left"/>
      <w:pPr>
        <w:ind w:left="288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2934296"/>
    <w:multiLevelType w:val="hybridMultilevel"/>
    <w:tmpl w:val="5922E22A"/>
    <w:lvl w:ilvl="0" w:tplc="561613B4">
      <w:start w:val="1"/>
      <w:numFmt w:val="lowerLetter"/>
      <w:lvlText w:val="(%1)"/>
      <w:lvlJc w:val="left"/>
      <w:pPr>
        <w:ind w:left="4944" w:hanging="360"/>
      </w:pPr>
      <w:rPr>
        <w:rFonts w:cs="Times New Roman" w:hint="default"/>
      </w:rPr>
    </w:lvl>
    <w:lvl w:ilvl="1" w:tplc="FFFFFFFF" w:tentative="1">
      <w:start w:val="1"/>
      <w:numFmt w:val="lowerLetter"/>
      <w:lvlText w:val="%2."/>
      <w:lvlJc w:val="left"/>
      <w:pPr>
        <w:ind w:left="5664" w:hanging="360"/>
      </w:pPr>
      <w:rPr>
        <w:rFonts w:cs="Times New Roman"/>
      </w:rPr>
    </w:lvl>
    <w:lvl w:ilvl="2" w:tplc="FFFFFFFF" w:tentative="1">
      <w:start w:val="1"/>
      <w:numFmt w:val="lowerRoman"/>
      <w:lvlText w:val="%3."/>
      <w:lvlJc w:val="right"/>
      <w:pPr>
        <w:ind w:left="6384" w:hanging="180"/>
      </w:pPr>
      <w:rPr>
        <w:rFonts w:cs="Times New Roman"/>
      </w:rPr>
    </w:lvl>
    <w:lvl w:ilvl="3" w:tplc="FFFFFFFF" w:tentative="1">
      <w:start w:val="1"/>
      <w:numFmt w:val="decimal"/>
      <w:lvlText w:val="%4."/>
      <w:lvlJc w:val="left"/>
      <w:pPr>
        <w:ind w:left="7104" w:hanging="360"/>
      </w:pPr>
      <w:rPr>
        <w:rFonts w:cs="Times New Roman"/>
      </w:rPr>
    </w:lvl>
    <w:lvl w:ilvl="4" w:tplc="FFFFFFFF" w:tentative="1">
      <w:start w:val="1"/>
      <w:numFmt w:val="lowerLetter"/>
      <w:lvlText w:val="%5."/>
      <w:lvlJc w:val="left"/>
      <w:pPr>
        <w:ind w:left="7824" w:hanging="360"/>
      </w:pPr>
      <w:rPr>
        <w:rFonts w:cs="Times New Roman"/>
      </w:rPr>
    </w:lvl>
    <w:lvl w:ilvl="5" w:tplc="FFFFFFFF" w:tentative="1">
      <w:start w:val="1"/>
      <w:numFmt w:val="lowerRoman"/>
      <w:lvlText w:val="%6."/>
      <w:lvlJc w:val="right"/>
      <w:pPr>
        <w:ind w:left="8544" w:hanging="180"/>
      </w:pPr>
      <w:rPr>
        <w:rFonts w:cs="Times New Roman"/>
      </w:rPr>
    </w:lvl>
    <w:lvl w:ilvl="6" w:tplc="FFFFFFFF" w:tentative="1">
      <w:start w:val="1"/>
      <w:numFmt w:val="decimal"/>
      <w:lvlText w:val="%7."/>
      <w:lvlJc w:val="left"/>
      <w:pPr>
        <w:ind w:left="9264" w:hanging="360"/>
      </w:pPr>
      <w:rPr>
        <w:rFonts w:cs="Times New Roman"/>
      </w:rPr>
    </w:lvl>
    <w:lvl w:ilvl="7" w:tplc="FFFFFFFF" w:tentative="1">
      <w:start w:val="1"/>
      <w:numFmt w:val="lowerLetter"/>
      <w:lvlText w:val="%8."/>
      <w:lvlJc w:val="left"/>
      <w:pPr>
        <w:ind w:left="9984" w:hanging="360"/>
      </w:pPr>
      <w:rPr>
        <w:rFonts w:cs="Times New Roman"/>
      </w:rPr>
    </w:lvl>
    <w:lvl w:ilvl="8" w:tplc="FFFFFFFF" w:tentative="1">
      <w:start w:val="1"/>
      <w:numFmt w:val="lowerRoman"/>
      <w:lvlText w:val="%9."/>
      <w:lvlJc w:val="right"/>
      <w:pPr>
        <w:ind w:left="10704" w:hanging="180"/>
      </w:pPr>
      <w:rPr>
        <w:rFonts w:cs="Times New Roman"/>
      </w:rPr>
    </w:lvl>
  </w:abstractNum>
  <w:abstractNum w:abstractNumId="30" w15:restartNumberingAfterBreak="0">
    <w:nsid w:val="13D465CA"/>
    <w:multiLevelType w:val="hybridMultilevel"/>
    <w:tmpl w:val="8796EC42"/>
    <w:lvl w:ilvl="0" w:tplc="45E0016A">
      <w:start w:val="4"/>
      <w:numFmt w:val="decimal"/>
      <w:lvlText w:val="%1."/>
      <w:lvlJc w:val="left"/>
      <w:pPr>
        <w:ind w:left="720" w:hanging="360"/>
      </w:pPr>
      <w:rPr>
        <w:rFonts w:ascii="Times New Roman" w:hAnsi="Times New Roman" w:cs="Times New Roman" w:hint="default"/>
      </w:rPr>
    </w:lvl>
    <w:lvl w:ilvl="1" w:tplc="6DF0FB78">
      <w:start w:val="4"/>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43C06EE"/>
    <w:multiLevelType w:val="hybridMultilevel"/>
    <w:tmpl w:val="4006AF20"/>
    <w:lvl w:ilvl="0" w:tplc="408CCA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4CB6239"/>
    <w:multiLevelType w:val="hybridMultilevel"/>
    <w:tmpl w:val="7432177C"/>
    <w:lvl w:ilvl="0" w:tplc="3D80CEF0">
      <w:start w:val="12"/>
      <w:numFmt w:val="decimal"/>
      <w:lvlText w:val="%1."/>
      <w:lvlJc w:val="left"/>
      <w:pPr>
        <w:ind w:left="720" w:hanging="360"/>
      </w:pPr>
      <w:rPr>
        <w:rFonts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5B61C99"/>
    <w:multiLevelType w:val="hybridMultilevel"/>
    <w:tmpl w:val="BB542DA6"/>
    <w:lvl w:ilvl="0" w:tplc="BE24000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5CA2175"/>
    <w:multiLevelType w:val="hybridMultilevel"/>
    <w:tmpl w:val="BC8E25A6"/>
    <w:lvl w:ilvl="0" w:tplc="D99CDAD4">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5" w15:restartNumberingAfterBreak="0">
    <w:nsid w:val="15EC3F0C"/>
    <w:multiLevelType w:val="hybridMultilevel"/>
    <w:tmpl w:val="D50E38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63D59E0"/>
    <w:multiLevelType w:val="hybridMultilevel"/>
    <w:tmpl w:val="56264378"/>
    <w:lvl w:ilvl="0" w:tplc="4A6A20EA">
      <w:start w:val="4"/>
      <w:numFmt w:val="decimal"/>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6625BD3"/>
    <w:multiLevelType w:val="hybridMultilevel"/>
    <w:tmpl w:val="D79AB954"/>
    <w:lvl w:ilvl="0" w:tplc="53D6BC92">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83305DA"/>
    <w:multiLevelType w:val="hybridMultilevel"/>
    <w:tmpl w:val="8A683098"/>
    <w:lvl w:ilvl="0" w:tplc="AFAE26CE">
      <w:start w:val="1"/>
      <w:numFmt w:val="decimal"/>
      <w:lvlText w:val="%1."/>
      <w:lvlJc w:val="left"/>
      <w:pPr>
        <w:ind w:left="2160" w:hanging="720"/>
      </w:pPr>
      <w:rPr>
        <w:rFonts w:eastAsia="SimSun"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19477FA5"/>
    <w:multiLevelType w:val="hybridMultilevel"/>
    <w:tmpl w:val="8512A1B4"/>
    <w:lvl w:ilvl="0" w:tplc="13F6269C">
      <w:start w:val="1"/>
      <w:numFmt w:val="decimal"/>
      <w:pStyle w:val="Para1-Annex"/>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19FB56D5"/>
    <w:multiLevelType w:val="hybridMultilevel"/>
    <w:tmpl w:val="EEA286D8"/>
    <w:lvl w:ilvl="0" w:tplc="5D8655A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1A7A6258"/>
    <w:multiLevelType w:val="hybridMultilevel"/>
    <w:tmpl w:val="0E42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B0E2DC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B1828F2"/>
    <w:multiLevelType w:val="hybridMultilevel"/>
    <w:tmpl w:val="65224654"/>
    <w:lvl w:ilvl="0" w:tplc="1EB42944">
      <w:start w:val="4"/>
      <w:numFmt w:val="japaneseCounting"/>
      <w:lvlText w:val="%1．"/>
      <w:lvlJc w:val="left"/>
      <w:pPr>
        <w:ind w:left="1220" w:hanging="5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1C3A1CEE"/>
    <w:multiLevelType w:val="hybridMultilevel"/>
    <w:tmpl w:val="F7B68B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C4B2F46"/>
    <w:multiLevelType w:val="multilevel"/>
    <w:tmpl w:val="B5CE1584"/>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C62111B"/>
    <w:multiLevelType w:val="hybridMultilevel"/>
    <w:tmpl w:val="BD34053A"/>
    <w:lvl w:ilvl="0" w:tplc="FFFFFFFF">
      <w:start w:val="1"/>
      <w:numFmt w:val="decimal"/>
      <w:lvlText w:val="%1."/>
      <w:lvlJc w:val="left"/>
      <w:pPr>
        <w:ind w:left="1080" w:hanging="360"/>
      </w:pPr>
      <w:rPr>
        <w:rFonts w:hint="default"/>
      </w:rPr>
    </w:lvl>
    <w:lvl w:ilvl="1" w:tplc="D26AE232">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1D503171"/>
    <w:multiLevelType w:val="hybridMultilevel"/>
    <w:tmpl w:val="D9DA3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D533032"/>
    <w:multiLevelType w:val="hybridMultilevel"/>
    <w:tmpl w:val="76A287A6"/>
    <w:lvl w:ilvl="0" w:tplc="817E4DA4">
      <w:start w:val="1"/>
      <w:numFmt w:val="decimal"/>
      <w:lvlText w:val="%1."/>
      <w:lvlJc w:val="left"/>
      <w:pPr>
        <w:ind w:left="720" w:hanging="360"/>
      </w:pPr>
      <w:rPr>
        <w:rFonts w:ascii="Times New Roman" w:eastAsiaTheme="minorHAnsi" w:hAnsi="Times New Roman" w:cs="Times New Roman" w:hint="default"/>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1F2D3DE6"/>
    <w:multiLevelType w:val="hybridMultilevel"/>
    <w:tmpl w:val="9F785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553A37"/>
    <w:multiLevelType w:val="hybridMultilevel"/>
    <w:tmpl w:val="FFD05560"/>
    <w:lvl w:ilvl="0" w:tplc="AD1201DE">
      <w:start w:val="1"/>
      <w:numFmt w:val="lowerLetter"/>
      <w:lvlText w:val="(%1)"/>
      <w:lvlJc w:val="left"/>
      <w:pPr>
        <w:ind w:left="720" w:hanging="360"/>
      </w:pPr>
      <w:rPr>
        <w:rFonts w:hint="eastAsia"/>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F931541"/>
    <w:multiLevelType w:val="multilevel"/>
    <w:tmpl w:val="4E964FDA"/>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2055197B"/>
    <w:multiLevelType w:val="hybridMultilevel"/>
    <w:tmpl w:val="F54AB612"/>
    <w:lvl w:ilvl="0" w:tplc="577CA808">
      <w:start w:val="1"/>
      <w:numFmt w:val="chineseCountingThousand"/>
      <w:lvlText w:val="(%1)"/>
      <w:lvlJc w:val="left"/>
      <w:pPr>
        <w:ind w:left="1080" w:hanging="360"/>
      </w:pPr>
      <w:rPr>
        <w:rFonts w:eastAsia="SimSun"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11C745A"/>
    <w:multiLevelType w:val="hybridMultilevel"/>
    <w:tmpl w:val="8A882B6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211"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21E7E50"/>
    <w:multiLevelType w:val="hybridMultilevel"/>
    <w:tmpl w:val="F2B472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23B74B2"/>
    <w:multiLevelType w:val="hybridMultilevel"/>
    <w:tmpl w:val="6BD44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2A66668"/>
    <w:multiLevelType w:val="hybridMultilevel"/>
    <w:tmpl w:val="D4647FE2"/>
    <w:lvl w:ilvl="0" w:tplc="62AE0F9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7" w15:restartNumberingAfterBreak="0">
    <w:nsid w:val="22B0039F"/>
    <w:multiLevelType w:val="hybridMultilevel"/>
    <w:tmpl w:val="336E5334"/>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30D5076"/>
    <w:multiLevelType w:val="multilevel"/>
    <w:tmpl w:val="201E6654"/>
    <w:lvl w:ilvl="0">
      <w:start w:val="3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230E0C29"/>
    <w:multiLevelType w:val="hybridMultilevel"/>
    <w:tmpl w:val="4484CFEC"/>
    <w:lvl w:ilvl="0" w:tplc="174AE974">
      <w:start w:val="1"/>
      <w:numFmt w:val="decimal"/>
      <w:lvlText w:val="%1."/>
      <w:lvlJc w:val="left"/>
      <w:pPr>
        <w:ind w:left="720" w:hanging="360"/>
      </w:pPr>
      <w:rPr>
        <w:rFonts w:hint="default"/>
      </w:rPr>
    </w:lvl>
    <w:lvl w:ilvl="1" w:tplc="174AE97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24273802"/>
    <w:multiLevelType w:val="hybridMultilevel"/>
    <w:tmpl w:val="E8F6E654"/>
    <w:lvl w:ilvl="0" w:tplc="307A13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55E4E59"/>
    <w:multiLevelType w:val="hybridMultilevel"/>
    <w:tmpl w:val="21727BCC"/>
    <w:lvl w:ilvl="0" w:tplc="C8EC9926">
      <w:start w:val="1"/>
      <w:numFmt w:val="decimal"/>
      <w:lvlText w:val="%1."/>
      <w:lvlJc w:val="left"/>
      <w:pPr>
        <w:ind w:left="3170" w:hanging="360"/>
      </w:pPr>
      <w:rPr>
        <w:rFonts w:hint="default"/>
        <w:sz w:val="24"/>
        <w:szCs w:val="24"/>
      </w:rPr>
    </w:lvl>
    <w:lvl w:ilvl="1" w:tplc="04090019" w:tentative="1">
      <w:start w:val="1"/>
      <w:numFmt w:val="lowerLetter"/>
      <w:lvlText w:val="%2."/>
      <w:lvlJc w:val="left"/>
      <w:pPr>
        <w:ind w:left="3890" w:hanging="360"/>
      </w:pPr>
    </w:lvl>
    <w:lvl w:ilvl="2" w:tplc="0409001B" w:tentative="1">
      <w:start w:val="1"/>
      <w:numFmt w:val="lowerRoman"/>
      <w:lvlText w:val="%3."/>
      <w:lvlJc w:val="right"/>
      <w:pPr>
        <w:ind w:left="4610" w:hanging="180"/>
      </w:pPr>
    </w:lvl>
    <w:lvl w:ilvl="3" w:tplc="0409000F" w:tentative="1">
      <w:start w:val="1"/>
      <w:numFmt w:val="decimal"/>
      <w:lvlText w:val="%4."/>
      <w:lvlJc w:val="left"/>
      <w:pPr>
        <w:ind w:left="5330" w:hanging="360"/>
      </w:pPr>
    </w:lvl>
    <w:lvl w:ilvl="4" w:tplc="04090019" w:tentative="1">
      <w:start w:val="1"/>
      <w:numFmt w:val="lowerLetter"/>
      <w:lvlText w:val="%5."/>
      <w:lvlJc w:val="left"/>
      <w:pPr>
        <w:ind w:left="6050" w:hanging="360"/>
      </w:pPr>
    </w:lvl>
    <w:lvl w:ilvl="5" w:tplc="0409001B" w:tentative="1">
      <w:start w:val="1"/>
      <w:numFmt w:val="lowerRoman"/>
      <w:lvlText w:val="%6."/>
      <w:lvlJc w:val="right"/>
      <w:pPr>
        <w:ind w:left="6770" w:hanging="180"/>
      </w:pPr>
    </w:lvl>
    <w:lvl w:ilvl="6" w:tplc="0409000F" w:tentative="1">
      <w:start w:val="1"/>
      <w:numFmt w:val="decimal"/>
      <w:lvlText w:val="%7."/>
      <w:lvlJc w:val="left"/>
      <w:pPr>
        <w:ind w:left="7490" w:hanging="360"/>
      </w:pPr>
    </w:lvl>
    <w:lvl w:ilvl="7" w:tplc="04090019" w:tentative="1">
      <w:start w:val="1"/>
      <w:numFmt w:val="lowerLetter"/>
      <w:lvlText w:val="%8."/>
      <w:lvlJc w:val="left"/>
      <w:pPr>
        <w:ind w:left="8210" w:hanging="360"/>
      </w:pPr>
    </w:lvl>
    <w:lvl w:ilvl="8" w:tplc="0409001B" w:tentative="1">
      <w:start w:val="1"/>
      <w:numFmt w:val="lowerRoman"/>
      <w:lvlText w:val="%9."/>
      <w:lvlJc w:val="right"/>
      <w:pPr>
        <w:ind w:left="8930" w:hanging="180"/>
      </w:pPr>
    </w:lvl>
  </w:abstractNum>
  <w:abstractNum w:abstractNumId="62" w15:restartNumberingAfterBreak="0">
    <w:nsid w:val="258356BA"/>
    <w:multiLevelType w:val="hybridMultilevel"/>
    <w:tmpl w:val="0A6888FA"/>
    <w:lvl w:ilvl="0" w:tplc="5E684E8E">
      <w:start w:val="1"/>
      <w:numFmt w:val="lowerLetter"/>
      <w:lvlText w:val="(%1)"/>
      <w:lvlJc w:val="left"/>
      <w:pPr>
        <w:ind w:left="720" w:hanging="360"/>
      </w:pPr>
      <w:rPr>
        <w:rFonts w:ascii="Times New Roman" w:eastAsia="SimSun" w:hAnsi="Times New Roman" w:cs="Times New Roman"/>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5E44290"/>
    <w:multiLevelType w:val="hybridMultilevel"/>
    <w:tmpl w:val="FFF64100"/>
    <w:lvl w:ilvl="0" w:tplc="1AFA58D6">
      <w:start w:val="2"/>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4" w15:restartNumberingAfterBreak="0">
    <w:nsid w:val="25F72F44"/>
    <w:multiLevelType w:val="hybridMultilevel"/>
    <w:tmpl w:val="696A5D9A"/>
    <w:lvl w:ilvl="0" w:tplc="6A34B2A6">
      <w:start w:val="1"/>
      <w:numFmt w:val="decimal"/>
      <w:lvlText w:val="%1."/>
      <w:lvlJc w:val="left"/>
      <w:pPr>
        <w:ind w:left="2160" w:hanging="360"/>
      </w:pPr>
      <w:rPr>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5" w15:restartNumberingAfterBreak="0">
    <w:nsid w:val="266B0146"/>
    <w:multiLevelType w:val="hybridMultilevel"/>
    <w:tmpl w:val="A9D01116"/>
    <w:lvl w:ilvl="0" w:tplc="C4CC42A6">
      <w:start w:val="1"/>
      <w:numFmt w:val="decimal"/>
      <w:lvlText w:val="%1."/>
      <w:lvlJc w:val="left"/>
      <w:pPr>
        <w:ind w:left="1260" w:hanging="360"/>
      </w:pPr>
      <w:rPr>
        <w:b w:val="0"/>
        <w:i w:val="0"/>
        <w:sz w:val="24"/>
        <w:szCs w:val="24"/>
      </w:rPr>
    </w:lvl>
    <w:lvl w:ilvl="1" w:tplc="4BFC5A3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6AA7F3D"/>
    <w:multiLevelType w:val="hybridMultilevel"/>
    <w:tmpl w:val="27E61D16"/>
    <w:lvl w:ilvl="0" w:tplc="AD1201DE">
      <w:start w:val="1"/>
      <w:numFmt w:val="lowerLetter"/>
      <w:lvlText w:val="(%1)"/>
      <w:lvlJc w:val="left"/>
      <w:pPr>
        <w:ind w:left="1440" w:hanging="360"/>
      </w:pPr>
      <w:rPr>
        <w:rFonts w:hint="eastAsia"/>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272E5C3A"/>
    <w:multiLevelType w:val="hybridMultilevel"/>
    <w:tmpl w:val="74625C8E"/>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27BD468E"/>
    <w:multiLevelType w:val="hybridMultilevel"/>
    <w:tmpl w:val="019640A0"/>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7EB1484"/>
    <w:multiLevelType w:val="multilevel"/>
    <w:tmpl w:val="7B14456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2967101A"/>
    <w:multiLevelType w:val="hybridMultilevel"/>
    <w:tmpl w:val="C67E738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9780B97"/>
    <w:multiLevelType w:val="hybridMultilevel"/>
    <w:tmpl w:val="AE209DFE"/>
    <w:styleLink w:val="2"/>
    <w:lvl w:ilvl="0" w:tplc="BF9C4B0A">
      <w:start w:val="1"/>
      <w:numFmt w:val="upperRoman"/>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4A98AC">
      <w:start w:val="1"/>
      <w:numFmt w:val="lowerLetter"/>
      <w:lvlText w:val="%2."/>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36A91C8">
      <w:start w:val="1"/>
      <w:numFmt w:val="lowerRoman"/>
      <w:lvlText w:val="%3."/>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11AEBB8">
      <w:start w:val="1"/>
      <w:numFmt w:val="decimal"/>
      <w:lvlText w:val="%4."/>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0C57A6">
      <w:start w:val="1"/>
      <w:numFmt w:val="lowerLetter"/>
      <w:lvlText w:val="%5."/>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C369688">
      <w:start w:val="1"/>
      <w:numFmt w:val="lowerRoman"/>
      <w:lvlText w:val="%6."/>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D61D7C">
      <w:start w:val="1"/>
      <w:numFmt w:val="decimal"/>
      <w:lvlText w:val="%7."/>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79AD62E">
      <w:start w:val="1"/>
      <w:numFmt w:val="lowerLetter"/>
      <w:lvlText w:val="%8."/>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3489FC">
      <w:start w:val="1"/>
      <w:numFmt w:val="lowerRoman"/>
      <w:lvlText w:val="%9."/>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29A60F41"/>
    <w:multiLevelType w:val="hybridMultilevel"/>
    <w:tmpl w:val="CADAC22E"/>
    <w:lvl w:ilvl="0" w:tplc="579C6FDA">
      <w:start w:val="1"/>
      <w:numFmt w:val="lowerLetter"/>
      <w:lvlText w:val="（%1）"/>
      <w:lvlJc w:val="left"/>
      <w:pPr>
        <w:ind w:left="1570" w:hanging="360"/>
      </w:pPr>
      <w:rPr>
        <w:rFonts w:hint="default"/>
      </w:rPr>
    </w:lvl>
    <w:lvl w:ilvl="1" w:tplc="04090019" w:tentative="1">
      <w:start w:val="1"/>
      <w:numFmt w:val="lowerLetter"/>
      <w:lvlText w:val="%2."/>
      <w:lvlJc w:val="left"/>
      <w:pPr>
        <w:ind w:left="2290" w:hanging="360"/>
      </w:pPr>
    </w:lvl>
    <w:lvl w:ilvl="2" w:tplc="0409001B" w:tentative="1">
      <w:start w:val="1"/>
      <w:numFmt w:val="lowerRoman"/>
      <w:lvlText w:val="%3."/>
      <w:lvlJc w:val="right"/>
      <w:pPr>
        <w:ind w:left="3010" w:hanging="180"/>
      </w:pPr>
    </w:lvl>
    <w:lvl w:ilvl="3" w:tplc="0409000F" w:tentative="1">
      <w:start w:val="1"/>
      <w:numFmt w:val="decimal"/>
      <w:lvlText w:val="%4."/>
      <w:lvlJc w:val="left"/>
      <w:pPr>
        <w:ind w:left="3730" w:hanging="360"/>
      </w:pPr>
    </w:lvl>
    <w:lvl w:ilvl="4" w:tplc="04090019" w:tentative="1">
      <w:start w:val="1"/>
      <w:numFmt w:val="lowerLetter"/>
      <w:lvlText w:val="%5."/>
      <w:lvlJc w:val="left"/>
      <w:pPr>
        <w:ind w:left="4450" w:hanging="360"/>
      </w:pPr>
    </w:lvl>
    <w:lvl w:ilvl="5" w:tplc="0409001B" w:tentative="1">
      <w:start w:val="1"/>
      <w:numFmt w:val="lowerRoman"/>
      <w:lvlText w:val="%6."/>
      <w:lvlJc w:val="right"/>
      <w:pPr>
        <w:ind w:left="5170" w:hanging="180"/>
      </w:pPr>
    </w:lvl>
    <w:lvl w:ilvl="6" w:tplc="0409000F" w:tentative="1">
      <w:start w:val="1"/>
      <w:numFmt w:val="decimal"/>
      <w:lvlText w:val="%7."/>
      <w:lvlJc w:val="left"/>
      <w:pPr>
        <w:ind w:left="5890" w:hanging="360"/>
      </w:pPr>
    </w:lvl>
    <w:lvl w:ilvl="7" w:tplc="04090019" w:tentative="1">
      <w:start w:val="1"/>
      <w:numFmt w:val="lowerLetter"/>
      <w:lvlText w:val="%8."/>
      <w:lvlJc w:val="left"/>
      <w:pPr>
        <w:ind w:left="6610" w:hanging="360"/>
      </w:pPr>
    </w:lvl>
    <w:lvl w:ilvl="8" w:tplc="0409001B" w:tentative="1">
      <w:start w:val="1"/>
      <w:numFmt w:val="lowerRoman"/>
      <w:lvlText w:val="%9."/>
      <w:lvlJc w:val="right"/>
      <w:pPr>
        <w:ind w:left="7330" w:hanging="180"/>
      </w:pPr>
    </w:lvl>
  </w:abstractNum>
  <w:abstractNum w:abstractNumId="73" w15:restartNumberingAfterBreak="0">
    <w:nsid w:val="2BF04485"/>
    <w:multiLevelType w:val="hybridMultilevel"/>
    <w:tmpl w:val="22F0B58C"/>
    <w:lvl w:ilvl="0" w:tplc="28804442">
      <w:start w:val="1"/>
      <w:numFmt w:val="lowerLetter"/>
      <w:lvlText w:val="(%1)"/>
      <w:lvlJc w:val="left"/>
      <w:pPr>
        <w:ind w:left="1080" w:hanging="360"/>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2C0C7535"/>
    <w:multiLevelType w:val="multilevel"/>
    <w:tmpl w:val="00AC1D7C"/>
    <w:lvl w:ilvl="0">
      <w:start w:val="1"/>
      <w:numFmt w:val="lowerLetter"/>
      <w:lvlText w:val="(%1)"/>
      <w:lvlJc w:val="left"/>
      <w:pPr>
        <w:ind w:left="720" w:hanging="360"/>
      </w:pPr>
      <w:rPr>
        <w:rFonts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2C0E6346"/>
    <w:multiLevelType w:val="hybridMultilevel"/>
    <w:tmpl w:val="F44EEF8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2C45211B"/>
    <w:multiLevelType w:val="hybridMultilevel"/>
    <w:tmpl w:val="610A2242"/>
    <w:lvl w:ilvl="0" w:tplc="8C4CB608">
      <w:start w:val="6"/>
      <w:numFmt w:val="decimal"/>
      <w:lvlText w:val="%1."/>
      <w:lvlJc w:val="left"/>
      <w:pPr>
        <w:ind w:left="2160" w:hanging="360"/>
      </w:pPr>
      <w:rPr>
        <w:rFonts w:hint="default"/>
        <w:i w:val="0"/>
        <w:i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7" w15:restartNumberingAfterBreak="0">
    <w:nsid w:val="2C462348"/>
    <w:multiLevelType w:val="hybridMultilevel"/>
    <w:tmpl w:val="4094E5E0"/>
    <w:lvl w:ilvl="0" w:tplc="8012BF2E">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D2A65F0"/>
    <w:multiLevelType w:val="hybridMultilevel"/>
    <w:tmpl w:val="F7F04D62"/>
    <w:lvl w:ilvl="0" w:tplc="99CA4620">
      <w:start w:val="1"/>
      <w:numFmt w:val="chineseCountingThousand"/>
      <w:lvlText w:val="(%1)"/>
      <w:lvlJc w:val="left"/>
      <w:pPr>
        <w:ind w:left="720" w:hanging="360"/>
      </w:pPr>
      <w:rPr>
        <w:rFonts w:eastAsia="Malgun Gothic"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D555BB3"/>
    <w:multiLevelType w:val="hybridMultilevel"/>
    <w:tmpl w:val="62502AEA"/>
    <w:lvl w:ilvl="0" w:tplc="DC86A94E">
      <w:start w:val="1"/>
      <w:numFmt w:val="decimal"/>
      <w:lvlText w:val="%1."/>
      <w:lvlJc w:val="left"/>
      <w:pPr>
        <w:ind w:left="720" w:hanging="360"/>
      </w:pPr>
      <w:rPr>
        <w:i w:val="0"/>
        <w:iCs/>
      </w:rPr>
    </w:lvl>
    <w:lvl w:ilvl="1" w:tplc="E3E464E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0" w15:restartNumberingAfterBreak="0">
    <w:nsid w:val="2EE306B6"/>
    <w:multiLevelType w:val="multilevel"/>
    <w:tmpl w:val="5164EF1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lowerLetter"/>
      <w:lvlText w:val="(%4)"/>
      <w:lvlJc w:val="left"/>
      <w:pPr>
        <w:tabs>
          <w:tab w:val="num" w:pos="2160"/>
        </w:tabs>
        <w:ind w:left="2160" w:hanging="720"/>
      </w:pPr>
      <w:rPr>
        <w:rFonts w:ascii="Times New Roman" w:hAnsi="Times New Roman" w:cs="Times New Roman" w:hint="default"/>
        <w:sz w:val="22"/>
        <w:szCs w:val="22"/>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2EEB198F"/>
    <w:multiLevelType w:val="hybridMultilevel"/>
    <w:tmpl w:val="23083C22"/>
    <w:lvl w:ilvl="0" w:tplc="5E983FD8">
      <w:start w:val="1"/>
      <w:numFmt w:val="decimal"/>
      <w:lvlText w:val="%1."/>
      <w:lvlJc w:val="left"/>
      <w:pPr>
        <w:ind w:left="1440" w:hanging="360"/>
      </w:pPr>
      <w:rPr>
        <w:b w:val="0"/>
        <w:bCs/>
        <w:i w:val="0"/>
        <w:iCs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82" w15:restartNumberingAfterBreak="0">
    <w:nsid w:val="2F0336B8"/>
    <w:multiLevelType w:val="multilevel"/>
    <w:tmpl w:val="99BA12E0"/>
    <w:lvl w:ilvl="0">
      <w:start w:val="1"/>
      <w:numFmt w:val="upperRoman"/>
      <w:pStyle w:val="Para"/>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3" w15:restartNumberingAfterBreak="0">
    <w:nsid w:val="30295CA5"/>
    <w:multiLevelType w:val="multilevel"/>
    <w:tmpl w:val="DF96F6C0"/>
    <w:lvl w:ilvl="0">
      <w:start w:val="9"/>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30393728"/>
    <w:multiLevelType w:val="hybridMultilevel"/>
    <w:tmpl w:val="E3F4CA8C"/>
    <w:lvl w:ilvl="0" w:tplc="11DA3FC8">
      <w:start w:val="1"/>
      <w:numFmt w:val="japaneseCounting"/>
      <w:lvlText w:val="(%1)"/>
      <w:lvlJc w:val="left"/>
      <w:pPr>
        <w:ind w:left="2880" w:hanging="720"/>
      </w:pPr>
      <w:rPr>
        <w:rFonts w:ascii="SimSun" w:eastAsia="SimSun" w:hAnsi="SimSun" w:cs="SimSun" w:hint="default"/>
        <w:sz w:val="20"/>
        <w:szCs w:val="2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30420184"/>
    <w:multiLevelType w:val="hybridMultilevel"/>
    <w:tmpl w:val="FB00B632"/>
    <w:lvl w:ilvl="0" w:tplc="ABA44A26">
      <w:start w:val="1"/>
      <w:numFmt w:val="upperLetter"/>
      <w:lvlText w:val="%1."/>
      <w:lvlJc w:val="left"/>
      <w:pPr>
        <w:ind w:left="4770" w:hanging="360"/>
      </w:pPr>
      <w:rPr>
        <w:rFonts w:ascii="Times New Roman" w:hAnsi="Times New Roman" w:cs="Times New Roman" w:hint="default"/>
        <w:b/>
      </w:rPr>
    </w:lvl>
    <w:lvl w:ilvl="1" w:tplc="DFAC8D80">
      <w:start w:val="1"/>
      <w:numFmt w:val="lowerRoman"/>
      <w:lvlText w:val="(%2)"/>
      <w:lvlJc w:val="righ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6" w15:restartNumberingAfterBreak="0">
    <w:nsid w:val="31025316"/>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31857FA2"/>
    <w:multiLevelType w:val="hybridMultilevel"/>
    <w:tmpl w:val="651417DA"/>
    <w:lvl w:ilvl="0" w:tplc="450C639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336F5F92"/>
    <w:multiLevelType w:val="hybridMultilevel"/>
    <w:tmpl w:val="65D057E0"/>
    <w:lvl w:ilvl="0" w:tplc="A64C2B50">
      <w:start w:val="1"/>
      <w:numFmt w:val="decimal"/>
      <w:lvlText w:val="%1."/>
      <w:lvlJc w:val="left"/>
      <w:pPr>
        <w:tabs>
          <w:tab w:val="num" w:pos="720"/>
        </w:tabs>
      </w:pPr>
      <w:rPr>
        <w:rFonts w:cs="Times New Roman"/>
      </w:rPr>
    </w:lvl>
    <w:lvl w:ilvl="1" w:tplc="7422AAFE">
      <w:start w:val="1"/>
      <w:numFmt w:val="lowerLetter"/>
      <w:lvlText w:val="(%2)"/>
      <w:lvlJc w:val="left"/>
      <w:pPr>
        <w:tabs>
          <w:tab w:val="num" w:pos="1080"/>
        </w:tabs>
        <w:ind w:left="1080" w:hanging="360"/>
      </w:pPr>
      <w:rPr>
        <w:rFonts w:cs="Times New Roman" w:hint="default"/>
      </w:rPr>
    </w:lvl>
    <w:lvl w:ilvl="2" w:tplc="E3E6A1D4">
      <w:start w:val="1"/>
      <w:numFmt w:val="lowerRoman"/>
      <w:lvlText w:val="(%3)"/>
      <w:lvlJc w:val="right"/>
      <w:pPr>
        <w:tabs>
          <w:tab w:val="num" w:pos="1980"/>
        </w:tabs>
        <w:ind w:left="198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89" w15:restartNumberingAfterBreak="0">
    <w:nsid w:val="33741542"/>
    <w:multiLevelType w:val="hybridMultilevel"/>
    <w:tmpl w:val="45EE284A"/>
    <w:lvl w:ilvl="0" w:tplc="174AE974">
      <w:start w:val="1"/>
      <w:numFmt w:val="decimal"/>
      <w:lvlText w:val="%1."/>
      <w:lvlJc w:val="left"/>
      <w:pPr>
        <w:ind w:left="720" w:hanging="360"/>
      </w:pPr>
      <w:rPr>
        <w:rFonts w:hint="default"/>
      </w:rPr>
    </w:lvl>
    <w:lvl w:ilvl="1" w:tplc="F1E8D35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382437D"/>
    <w:multiLevelType w:val="hybridMultilevel"/>
    <w:tmpl w:val="986AA4FE"/>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3AD3C59"/>
    <w:multiLevelType w:val="hybridMultilevel"/>
    <w:tmpl w:val="14AED1FA"/>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33F17219"/>
    <w:multiLevelType w:val="multilevel"/>
    <w:tmpl w:val="ABA436BA"/>
    <w:lvl w:ilvl="0">
      <w:start w:val="1"/>
      <w:numFmt w:val="lowerLetter"/>
      <w:lvlText w:val="(%1)"/>
      <w:lvlJc w:val="left"/>
      <w:pPr>
        <w:tabs>
          <w:tab w:val="num" w:pos="360"/>
        </w:tabs>
        <w:ind w:left="0" w:firstLine="0"/>
      </w:pPr>
      <w:rPr>
        <w:rFonts w:ascii="Times New Roman" w:hAnsi="Times New Roman" w:hint="default"/>
        <w:b w:val="0"/>
        <w:i w:val="0"/>
        <w:color w:val="auto"/>
        <w:sz w:val="22"/>
        <w:lang w:val="en-US"/>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93" w15:restartNumberingAfterBreak="0">
    <w:nsid w:val="34B53E52"/>
    <w:multiLevelType w:val="multilevel"/>
    <w:tmpl w:val="8E5A9DAC"/>
    <w:lvl w:ilvl="0">
      <w:start w:val="1"/>
      <w:numFmt w:val="decimal"/>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34EC030D"/>
    <w:multiLevelType w:val="multilevel"/>
    <w:tmpl w:val="67049882"/>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358D0EC5"/>
    <w:multiLevelType w:val="multilevel"/>
    <w:tmpl w:val="85E07E2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360359C8"/>
    <w:multiLevelType w:val="hybridMultilevel"/>
    <w:tmpl w:val="7D7A1578"/>
    <w:lvl w:ilvl="0" w:tplc="F7B21CC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7630BCA"/>
    <w:multiLevelType w:val="hybridMultilevel"/>
    <w:tmpl w:val="46FC7E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76D1F42"/>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7D05C78"/>
    <w:multiLevelType w:val="hybridMultilevel"/>
    <w:tmpl w:val="93083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92D3070"/>
    <w:multiLevelType w:val="hybridMultilevel"/>
    <w:tmpl w:val="8E46B528"/>
    <w:lvl w:ilvl="0" w:tplc="8EAA9ACE">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01" w15:restartNumberingAfterBreak="0">
    <w:nsid w:val="394D7FE8"/>
    <w:multiLevelType w:val="multilevel"/>
    <w:tmpl w:val="5C58F3A8"/>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B6F42E4"/>
    <w:multiLevelType w:val="multilevel"/>
    <w:tmpl w:val="DBFCEA8A"/>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3C5A0927"/>
    <w:multiLevelType w:val="hybridMultilevel"/>
    <w:tmpl w:val="D80848C0"/>
    <w:lvl w:ilvl="0" w:tplc="9C6ED7F2">
      <w:start w:val="6"/>
      <w:numFmt w:val="japaneseCounting"/>
      <w:lvlText w:val="%1."/>
      <w:lvlJc w:val="left"/>
      <w:pPr>
        <w:ind w:left="1100" w:hanging="380"/>
      </w:pPr>
      <w:rPr>
        <w:rFonts w:ascii="SimSun" w:eastAsia="SimSun" w:hAnsi="SimSun" w:cs="SimSu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3CA410CD"/>
    <w:multiLevelType w:val="hybridMultilevel"/>
    <w:tmpl w:val="FA427772"/>
    <w:lvl w:ilvl="0" w:tplc="6E482212">
      <w:start w:val="1"/>
      <w:numFmt w:val="decimal"/>
      <w:pStyle w:val="CBD-Para"/>
      <w:lvlText w:val="%1."/>
      <w:lvlJc w:val="left"/>
      <w:pPr>
        <w:tabs>
          <w:tab w:val="num" w:pos="720"/>
        </w:tabs>
        <w:ind w:left="0" w:firstLine="0"/>
      </w:pPr>
      <w:rPr>
        <w:b w:val="0"/>
      </w:rPr>
    </w:lvl>
    <w:lvl w:ilvl="1" w:tplc="DF42636C">
      <w:start w:val="1"/>
      <w:numFmt w:val="lowerLetter"/>
      <w:lvlText w:val="(%2)"/>
      <w:lvlJc w:val="left"/>
      <w:pPr>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06" w15:restartNumberingAfterBreak="0">
    <w:nsid w:val="3CFE2506"/>
    <w:multiLevelType w:val="hybridMultilevel"/>
    <w:tmpl w:val="2C8C626E"/>
    <w:lvl w:ilvl="0" w:tplc="2FB0BEE8">
      <w:start w:val="1"/>
      <w:numFmt w:val="upperLetter"/>
      <w:lvlText w:val="%1."/>
      <w:lvlJc w:val="left"/>
      <w:pPr>
        <w:ind w:left="1530" w:hanging="360"/>
      </w:pPr>
      <w:rPr>
        <w:rFonts w:ascii="Times New Roman" w:hAnsi="Times New Roman" w:cs="Times New Roman" w:hint="default"/>
        <w:b/>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07" w15:restartNumberingAfterBreak="0">
    <w:nsid w:val="3D716ABD"/>
    <w:multiLevelType w:val="hybridMultilevel"/>
    <w:tmpl w:val="57A6EF4E"/>
    <w:lvl w:ilvl="0" w:tplc="1009000F">
      <w:start w:val="1"/>
      <w:numFmt w:val="decimal"/>
      <w:lvlText w:val="%1."/>
      <w:lvlJc w:val="left"/>
      <w:pPr>
        <w:ind w:left="786" w:hanging="360"/>
      </w:pPr>
    </w:lvl>
    <w:lvl w:ilvl="1" w:tplc="10090019" w:tentative="1">
      <w:start w:val="1"/>
      <w:numFmt w:val="lowerLetter"/>
      <w:lvlText w:val="%2."/>
      <w:lvlJc w:val="left"/>
      <w:pPr>
        <w:ind w:left="1506" w:hanging="360"/>
      </w:pPr>
    </w:lvl>
    <w:lvl w:ilvl="2" w:tplc="1009001B" w:tentative="1">
      <w:start w:val="1"/>
      <w:numFmt w:val="lowerRoman"/>
      <w:lvlText w:val="%3."/>
      <w:lvlJc w:val="right"/>
      <w:pPr>
        <w:ind w:left="2226" w:hanging="180"/>
      </w:pPr>
    </w:lvl>
    <w:lvl w:ilvl="3" w:tplc="1009000F" w:tentative="1">
      <w:start w:val="1"/>
      <w:numFmt w:val="decimal"/>
      <w:lvlText w:val="%4."/>
      <w:lvlJc w:val="left"/>
      <w:pPr>
        <w:ind w:left="2946" w:hanging="360"/>
      </w:pPr>
    </w:lvl>
    <w:lvl w:ilvl="4" w:tplc="10090019" w:tentative="1">
      <w:start w:val="1"/>
      <w:numFmt w:val="lowerLetter"/>
      <w:lvlText w:val="%5."/>
      <w:lvlJc w:val="left"/>
      <w:pPr>
        <w:ind w:left="3666" w:hanging="360"/>
      </w:pPr>
    </w:lvl>
    <w:lvl w:ilvl="5" w:tplc="1009001B" w:tentative="1">
      <w:start w:val="1"/>
      <w:numFmt w:val="lowerRoman"/>
      <w:lvlText w:val="%6."/>
      <w:lvlJc w:val="right"/>
      <w:pPr>
        <w:ind w:left="4386" w:hanging="180"/>
      </w:pPr>
    </w:lvl>
    <w:lvl w:ilvl="6" w:tplc="1009000F" w:tentative="1">
      <w:start w:val="1"/>
      <w:numFmt w:val="decimal"/>
      <w:lvlText w:val="%7."/>
      <w:lvlJc w:val="left"/>
      <w:pPr>
        <w:ind w:left="5106" w:hanging="360"/>
      </w:pPr>
    </w:lvl>
    <w:lvl w:ilvl="7" w:tplc="10090019" w:tentative="1">
      <w:start w:val="1"/>
      <w:numFmt w:val="lowerLetter"/>
      <w:lvlText w:val="%8."/>
      <w:lvlJc w:val="left"/>
      <w:pPr>
        <w:ind w:left="5826" w:hanging="360"/>
      </w:pPr>
    </w:lvl>
    <w:lvl w:ilvl="8" w:tplc="1009001B" w:tentative="1">
      <w:start w:val="1"/>
      <w:numFmt w:val="lowerRoman"/>
      <w:lvlText w:val="%9."/>
      <w:lvlJc w:val="right"/>
      <w:pPr>
        <w:ind w:left="6546" w:hanging="180"/>
      </w:pPr>
    </w:lvl>
  </w:abstractNum>
  <w:abstractNum w:abstractNumId="108" w15:restartNumberingAfterBreak="0">
    <w:nsid w:val="3D8E2984"/>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DD714C3"/>
    <w:multiLevelType w:val="hybridMultilevel"/>
    <w:tmpl w:val="9C226CF4"/>
    <w:lvl w:ilvl="0" w:tplc="38E63B58">
      <w:start w:val="1"/>
      <w:numFmt w:val="japaneseCounting"/>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E893F3B"/>
    <w:multiLevelType w:val="hybridMultilevel"/>
    <w:tmpl w:val="1D5E224A"/>
    <w:lvl w:ilvl="0" w:tplc="A93CF746">
      <w:start w:val="1"/>
      <w:numFmt w:val="decimal"/>
      <w:lvlText w:val="%1."/>
      <w:lvlJc w:val="left"/>
      <w:pPr>
        <w:ind w:left="1710" w:hanging="360"/>
      </w:pPr>
      <w:rPr>
        <w:rFonts w:cs="Times New Roman" w:hint="eastAsia"/>
      </w:rPr>
    </w:lvl>
    <w:lvl w:ilvl="1" w:tplc="04090019" w:tentative="1">
      <w:start w:val="1"/>
      <w:numFmt w:val="lowerLetter"/>
      <w:lvlText w:val="%2."/>
      <w:lvlJc w:val="left"/>
      <w:pPr>
        <w:ind w:left="1928" w:hanging="360"/>
      </w:pPr>
      <w:rPr>
        <w:rFonts w:cs="Times New Roman"/>
      </w:rPr>
    </w:lvl>
    <w:lvl w:ilvl="2" w:tplc="0409001B" w:tentative="1">
      <w:start w:val="1"/>
      <w:numFmt w:val="lowerRoman"/>
      <w:lvlText w:val="%3."/>
      <w:lvlJc w:val="right"/>
      <w:pPr>
        <w:ind w:left="2648" w:hanging="180"/>
      </w:pPr>
      <w:rPr>
        <w:rFonts w:cs="Times New Roman"/>
      </w:rPr>
    </w:lvl>
    <w:lvl w:ilvl="3" w:tplc="0409000F" w:tentative="1">
      <w:start w:val="1"/>
      <w:numFmt w:val="decimal"/>
      <w:lvlText w:val="%4."/>
      <w:lvlJc w:val="left"/>
      <w:pPr>
        <w:ind w:left="3368" w:hanging="360"/>
      </w:pPr>
      <w:rPr>
        <w:rFonts w:cs="Times New Roman"/>
      </w:rPr>
    </w:lvl>
    <w:lvl w:ilvl="4" w:tplc="04090019" w:tentative="1">
      <w:start w:val="1"/>
      <w:numFmt w:val="lowerLetter"/>
      <w:lvlText w:val="%5."/>
      <w:lvlJc w:val="left"/>
      <w:pPr>
        <w:ind w:left="4088" w:hanging="360"/>
      </w:pPr>
      <w:rPr>
        <w:rFonts w:cs="Times New Roman"/>
      </w:rPr>
    </w:lvl>
    <w:lvl w:ilvl="5" w:tplc="0409001B" w:tentative="1">
      <w:start w:val="1"/>
      <w:numFmt w:val="lowerRoman"/>
      <w:lvlText w:val="%6."/>
      <w:lvlJc w:val="right"/>
      <w:pPr>
        <w:ind w:left="4808" w:hanging="180"/>
      </w:pPr>
      <w:rPr>
        <w:rFonts w:cs="Times New Roman"/>
      </w:rPr>
    </w:lvl>
    <w:lvl w:ilvl="6" w:tplc="0409000F" w:tentative="1">
      <w:start w:val="1"/>
      <w:numFmt w:val="decimal"/>
      <w:lvlText w:val="%7."/>
      <w:lvlJc w:val="left"/>
      <w:pPr>
        <w:ind w:left="5528" w:hanging="360"/>
      </w:pPr>
      <w:rPr>
        <w:rFonts w:cs="Times New Roman"/>
      </w:rPr>
    </w:lvl>
    <w:lvl w:ilvl="7" w:tplc="04090019" w:tentative="1">
      <w:start w:val="1"/>
      <w:numFmt w:val="lowerLetter"/>
      <w:lvlText w:val="%8."/>
      <w:lvlJc w:val="left"/>
      <w:pPr>
        <w:ind w:left="6248" w:hanging="360"/>
      </w:pPr>
      <w:rPr>
        <w:rFonts w:cs="Times New Roman"/>
      </w:rPr>
    </w:lvl>
    <w:lvl w:ilvl="8" w:tplc="0409001B" w:tentative="1">
      <w:start w:val="1"/>
      <w:numFmt w:val="lowerRoman"/>
      <w:lvlText w:val="%9."/>
      <w:lvlJc w:val="right"/>
      <w:pPr>
        <w:ind w:left="6968" w:hanging="180"/>
      </w:pPr>
      <w:rPr>
        <w:rFonts w:cs="Times New Roman"/>
      </w:rPr>
    </w:lvl>
  </w:abstractNum>
  <w:abstractNum w:abstractNumId="111" w15:restartNumberingAfterBreak="0">
    <w:nsid w:val="41F63922"/>
    <w:multiLevelType w:val="hybridMultilevel"/>
    <w:tmpl w:val="18FE2B8A"/>
    <w:lvl w:ilvl="0" w:tplc="DF42636C">
      <w:start w:val="1"/>
      <w:numFmt w:val="lowerLetter"/>
      <w:lvlText w:val="(%1)"/>
      <w:lvlJc w:val="left"/>
      <w:pPr>
        <w:ind w:left="1210" w:hanging="360"/>
      </w:p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2" w15:restartNumberingAfterBreak="0">
    <w:nsid w:val="4241062A"/>
    <w:multiLevelType w:val="multilevel"/>
    <w:tmpl w:val="3C420F4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42865023"/>
    <w:multiLevelType w:val="hybridMultilevel"/>
    <w:tmpl w:val="0C127264"/>
    <w:lvl w:ilvl="0" w:tplc="8AAE969E">
      <w:start w:val="1"/>
      <w:numFmt w:val="lowerLetter"/>
      <w:lvlText w:val="(%1)"/>
      <w:lvlJc w:val="left"/>
      <w:pPr>
        <w:ind w:left="720" w:hanging="360"/>
      </w:pPr>
      <w:rPr>
        <w:rFonts w:hint="default"/>
        <w:b w:val="0"/>
      </w:rPr>
    </w:lvl>
    <w:lvl w:ilvl="1" w:tplc="1009001B">
      <w:start w:val="1"/>
      <w:numFmt w:val="lowerRoman"/>
      <w:lvlText w:val="%2."/>
      <w:lvlJc w:val="right"/>
      <w:pPr>
        <w:ind w:left="1440" w:hanging="360"/>
      </w:pPr>
    </w:lvl>
    <w:lvl w:ilvl="2" w:tplc="8AAE969E">
      <w:start w:val="1"/>
      <w:numFmt w:val="lowerLetter"/>
      <w:lvlText w:val="(%3)"/>
      <w:lvlJc w:val="left"/>
      <w:pPr>
        <w:ind w:left="2160" w:hanging="180"/>
      </w:pPr>
      <w:rPr>
        <w:rFonts w:hint="default"/>
        <w:b w:val="0"/>
      </w:rPr>
    </w:lvl>
    <w:lvl w:ilvl="3" w:tplc="8AAE969E">
      <w:start w:val="1"/>
      <w:numFmt w:val="lowerLetter"/>
      <w:lvlText w:val="(%4)"/>
      <w:lvlJc w:val="left"/>
      <w:pPr>
        <w:ind w:left="2880" w:hanging="360"/>
      </w:pPr>
      <w:rPr>
        <w:rFonts w:hint="default"/>
        <w:b w:val="0"/>
        <w:color w:val="000000" w:themeColor="text1"/>
      </w:r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43195CA4"/>
    <w:multiLevelType w:val="hybridMultilevel"/>
    <w:tmpl w:val="5AAC101C"/>
    <w:lvl w:ilvl="0" w:tplc="28861372">
      <w:start w:val="1"/>
      <w:numFmt w:val="japaneseCounting"/>
      <w:lvlText w:val="%1."/>
      <w:lvlJc w:val="left"/>
      <w:pPr>
        <w:ind w:left="740" w:hanging="380"/>
      </w:pPr>
      <w:rPr>
        <w:rFonts w:ascii="SimSun" w:eastAsia="SimSun" w:hAnsi="SimSun"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34164B8"/>
    <w:multiLevelType w:val="hybridMultilevel"/>
    <w:tmpl w:val="B31A6DCC"/>
    <w:lvl w:ilvl="0" w:tplc="FFFFFFFF">
      <w:start w:val="1"/>
      <w:numFmt w:val="decimal"/>
      <w:lvlText w:val="%1."/>
      <w:lvlJc w:val="right"/>
      <w:pPr>
        <w:ind w:left="720" w:hanging="360"/>
      </w:pPr>
      <w:rPr>
        <w:rFonts w:hint="default"/>
      </w:rPr>
    </w:lvl>
    <w:lvl w:ilvl="1" w:tplc="579C6FDA">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44CC7FBB"/>
    <w:multiLevelType w:val="hybridMultilevel"/>
    <w:tmpl w:val="45E4BE68"/>
    <w:styleLink w:val="Style2"/>
    <w:lvl w:ilvl="0" w:tplc="F89AE9DE">
      <w:start w:val="1"/>
      <w:numFmt w:val="lowerLetter"/>
      <w:pStyle w:val="CBD-Doc"/>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7" w15:restartNumberingAfterBreak="0">
    <w:nsid w:val="451A3F7A"/>
    <w:multiLevelType w:val="hybridMultilevel"/>
    <w:tmpl w:val="8C4CCF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459A7628"/>
    <w:multiLevelType w:val="hybridMultilevel"/>
    <w:tmpl w:val="3E84D2E4"/>
    <w:lvl w:ilvl="0" w:tplc="EF3672DA">
      <w:start w:val="10"/>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5C13386"/>
    <w:multiLevelType w:val="hybridMultilevel"/>
    <w:tmpl w:val="C9403FCE"/>
    <w:lvl w:ilvl="0" w:tplc="AD1201DE">
      <w:start w:val="1"/>
      <w:numFmt w:val="lowerLetter"/>
      <w:lvlText w:val="(%1)"/>
      <w:lvlJc w:val="left"/>
      <w:pPr>
        <w:ind w:left="1700" w:hanging="360"/>
      </w:pPr>
      <w:rPr>
        <w:rFonts w:hint="eastAsia"/>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0" w15:restartNumberingAfterBreak="0">
    <w:nsid w:val="46625351"/>
    <w:multiLevelType w:val="hybridMultilevel"/>
    <w:tmpl w:val="2D2654D6"/>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66854FF"/>
    <w:multiLevelType w:val="hybridMultilevel"/>
    <w:tmpl w:val="FC829E1C"/>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3" w15:restartNumberingAfterBreak="0">
    <w:nsid w:val="47654375"/>
    <w:multiLevelType w:val="hybridMultilevel"/>
    <w:tmpl w:val="5A168CC0"/>
    <w:lvl w:ilvl="0" w:tplc="8AAE969E">
      <w:start w:val="1"/>
      <w:numFmt w:val="lowerLetter"/>
      <w:lvlText w:val="(%1)"/>
      <w:lvlJc w:val="left"/>
      <w:pPr>
        <w:ind w:left="1440" w:hanging="360"/>
      </w:pPr>
      <w:rPr>
        <w:rFonts w:hint="default"/>
        <w:b w:val="0"/>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24" w15:restartNumberingAfterBreak="0">
    <w:nsid w:val="477A59F0"/>
    <w:multiLevelType w:val="hybridMultilevel"/>
    <w:tmpl w:val="368E35FA"/>
    <w:lvl w:ilvl="0" w:tplc="987411B8">
      <w:start w:val="1"/>
      <w:numFmt w:val="japaneseCount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26" w15:restartNumberingAfterBreak="0">
    <w:nsid w:val="47D74E07"/>
    <w:multiLevelType w:val="hybridMultilevel"/>
    <w:tmpl w:val="5972C0B8"/>
    <w:lvl w:ilvl="0" w:tplc="0409000F">
      <w:start w:val="1"/>
      <w:numFmt w:val="decimal"/>
      <w:lvlText w:val="%1."/>
      <w:lvlJc w:val="left"/>
      <w:pPr>
        <w:ind w:left="1700" w:hanging="360"/>
      </w:p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27" w15:restartNumberingAfterBreak="0">
    <w:nsid w:val="48E4287B"/>
    <w:multiLevelType w:val="multilevel"/>
    <w:tmpl w:val="2E6A1D38"/>
    <w:lvl w:ilvl="0">
      <w:start w:val="1"/>
      <w:numFmt w:val="decimal"/>
      <w:pStyle w:val="Para1"/>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8" w15:restartNumberingAfterBreak="0">
    <w:nsid w:val="4A8B067C"/>
    <w:multiLevelType w:val="hybridMultilevel"/>
    <w:tmpl w:val="C666C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4C3D0B7C"/>
    <w:multiLevelType w:val="hybridMultilevel"/>
    <w:tmpl w:val="78DCF8DE"/>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DB55593"/>
    <w:multiLevelType w:val="hybridMultilevel"/>
    <w:tmpl w:val="3F200334"/>
    <w:lvl w:ilvl="0" w:tplc="607E1BF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1" w15:restartNumberingAfterBreak="0">
    <w:nsid w:val="4DE6262A"/>
    <w:multiLevelType w:val="hybridMultilevel"/>
    <w:tmpl w:val="BB44D918"/>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E0442B4"/>
    <w:multiLevelType w:val="multilevel"/>
    <w:tmpl w:val="8390922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sz w:val="24"/>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3" w15:restartNumberingAfterBreak="0">
    <w:nsid w:val="4E625512"/>
    <w:multiLevelType w:val="hybridMultilevel"/>
    <w:tmpl w:val="61F8D076"/>
    <w:lvl w:ilvl="0" w:tplc="6A3AAA60">
      <w:start w:val="21"/>
      <w:numFmt w:val="decimal"/>
      <w:lvlText w:val="%1."/>
      <w:lvlJc w:val="left"/>
      <w:pPr>
        <w:ind w:left="1080" w:hanging="360"/>
      </w:pPr>
      <w:rPr>
        <w:rFonts w:hint="default"/>
      </w:rPr>
    </w:lvl>
    <w:lvl w:ilvl="1" w:tplc="C5E0BD16">
      <w:start w:val="1"/>
      <w:numFmt w:val="japaneseCounting"/>
      <w:lvlText w:val="(%2)"/>
      <w:lvlJc w:val="left"/>
      <w:pPr>
        <w:ind w:left="1800" w:hanging="720"/>
      </w:pPr>
      <w:rPr>
        <w:rFonts w:hint="default"/>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F746AC0"/>
    <w:multiLevelType w:val="hybridMultilevel"/>
    <w:tmpl w:val="AEE86D64"/>
    <w:lvl w:ilvl="0" w:tplc="2DAA3750">
      <w:start w:val="1"/>
      <w:numFmt w:val="lowerLetter"/>
      <w:lvlText w:val="(%1)"/>
      <w:lvlJc w:val="left"/>
      <w:pPr>
        <w:ind w:left="360" w:hanging="360"/>
      </w:pPr>
      <w:rPr>
        <w:rFonts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5" w15:restartNumberingAfterBreak="0">
    <w:nsid w:val="4F8F6B92"/>
    <w:multiLevelType w:val="hybridMultilevel"/>
    <w:tmpl w:val="0DD64B42"/>
    <w:lvl w:ilvl="0" w:tplc="FFFFFFFF">
      <w:start w:val="28"/>
      <w:numFmt w:val="decimal"/>
      <w:lvlText w:val="%1"/>
      <w:lvlJc w:val="left"/>
      <w:pPr>
        <w:ind w:left="720" w:hanging="360"/>
      </w:pPr>
      <w:rPr>
        <w:rFonts w:hint="default"/>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08135A1"/>
    <w:multiLevelType w:val="hybridMultilevel"/>
    <w:tmpl w:val="7E5C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1B84F5C"/>
    <w:multiLevelType w:val="hybridMultilevel"/>
    <w:tmpl w:val="72A229DA"/>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1BF4763"/>
    <w:multiLevelType w:val="hybridMultilevel"/>
    <w:tmpl w:val="973EA304"/>
    <w:lvl w:ilvl="0" w:tplc="0409000F">
      <w:start w:val="1"/>
      <w:numFmt w:val="decimal"/>
      <w:lvlText w:val="%1."/>
      <w:lvlJc w:val="left"/>
      <w:pPr>
        <w:ind w:left="720" w:hanging="360"/>
      </w:p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40" w15:restartNumberingAfterBreak="0">
    <w:nsid w:val="53B51922"/>
    <w:multiLevelType w:val="hybridMultilevel"/>
    <w:tmpl w:val="2480C2B8"/>
    <w:lvl w:ilvl="0" w:tplc="305816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53C44B7F"/>
    <w:multiLevelType w:val="hybridMultilevel"/>
    <w:tmpl w:val="29E45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4BE4F5A"/>
    <w:multiLevelType w:val="hybridMultilevel"/>
    <w:tmpl w:val="8242C288"/>
    <w:lvl w:ilvl="0" w:tplc="B63CAE44">
      <w:start w:val="1"/>
      <w:numFmt w:val="decimal"/>
      <w:lvlText w:val="%1."/>
      <w:lvlJc w:val="left"/>
      <w:pPr>
        <w:ind w:left="720" w:hanging="360"/>
      </w:pPr>
      <w:rPr>
        <w:rFonts w:asciiTheme="minorHAnsi" w:eastAsiaTheme="minorHAnsi" w:hAnsiTheme="minorHAnsi" w:cstheme="minorBidi"/>
        <w:i w:val="0"/>
        <w:iCs/>
      </w:rPr>
    </w:lvl>
    <w:lvl w:ilvl="1" w:tplc="E3E464E0">
      <w:start w:val="1"/>
      <w:numFmt w:val="lowerLetter"/>
      <w:lvlText w:val="(%2)"/>
      <w:lvlJc w:val="left"/>
      <w:pPr>
        <w:ind w:left="1440" w:hanging="360"/>
      </w:pPr>
    </w:lvl>
    <w:lvl w:ilvl="2" w:tplc="966C3022">
      <w:start w:val="1"/>
      <w:numFmt w:val="chineseCountingThousand"/>
      <w:lvlText w:val="(%3)"/>
      <w:lvlJc w:val="left"/>
      <w:pPr>
        <w:ind w:left="2160" w:hanging="180"/>
      </w:pPr>
      <w:rPr>
        <w:rFonts w:ascii="Times New Roman" w:eastAsia="SimSun" w:hAnsi="Times New Roman" w:cs="Times New Roman" w:hint="default"/>
        <w:color w:val="auto"/>
        <w:sz w:val="2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554C135E"/>
    <w:multiLevelType w:val="hybridMultilevel"/>
    <w:tmpl w:val="8EDC00BC"/>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0A7C9176">
      <w:start w:val="3"/>
      <w:numFmt w:val="lowerLetter"/>
      <w:lvlText w:val="（%2）"/>
      <w:lvlJc w:val="left"/>
      <w:pPr>
        <w:tabs>
          <w:tab w:val="num" w:pos="1440"/>
        </w:tabs>
        <w:ind w:left="0" w:firstLine="720"/>
      </w:pPr>
      <w:rPr>
        <w:rFonts w:cs="Times New Roman" w:hint="default"/>
        <w:b w:val="0"/>
        <w:i w:val="0"/>
      </w:rPr>
    </w:lvl>
    <w:lvl w:ilvl="2" w:tplc="18BC3C68">
      <w:start w:val="1"/>
      <w:numFmt w:val="lowerRoman"/>
      <w:lvlText w:val="(%3)"/>
      <w:lvlJc w:val="right"/>
      <w:pPr>
        <w:tabs>
          <w:tab w:val="num" w:pos="1440"/>
        </w:tabs>
        <w:ind w:left="1440" w:hanging="360"/>
      </w:pPr>
      <w:rPr>
        <w:rFonts w:cs="Times New Roman" w:hint="default"/>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44" w15:restartNumberingAfterBreak="0">
    <w:nsid w:val="56245FA1"/>
    <w:multiLevelType w:val="multilevel"/>
    <w:tmpl w:val="FA08A5F8"/>
    <w:lvl w:ilvl="0">
      <w:start w:val="1"/>
      <w:numFmt w:val="decimal"/>
      <w:lvlText w:val="%1."/>
      <w:lvlJc w:val="left"/>
      <w:pPr>
        <w:tabs>
          <w:tab w:val="num" w:pos="360"/>
        </w:tabs>
        <w:ind w:left="0" w:firstLine="0"/>
      </w:pPr>
      <w:rPr>
        <w:rFonts w:ascii="Times New Roman" w:hAnsi="Times New Roman" w:hint="default"/>
        <w:b w:val="0"/>
        <w:i w:val="0"/>
        <w:sz w:val="20"/>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5" w15:restartNumberingAfterBreak="0">
    <w:nsid w:val="568209E3"/>
    <w:multiLevelType w:val="hybridMultilevel"/>
    <w:tmpl w:val="B8A626F2"/>
    <w:lvl w:ilvl="0" w:tplc="AD1201DE">
      <w:start w:val="1"/>
      <w:numFmt w:val="lowerLetter"/>
      <w:lvlText w:val="(%1)"/>
      <w:lvlJc w:val="left"/>
      <w:pPr>
        <w:ind w:left="720" w:hanging="360"/>
      </w:pPr>
      <w:rPr>
        <w:rFonts w:hint="eastAsi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6"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147" w15:restartNumberingAfterBreak="0">
    <w:nsid w:val="571879EC"/>
    <w:multiLevelType w:val="hybridMultilevel"/>
    <w:tmpl w:val="2B1AD794"/>
    <w:lvl w:ilvl="0" w:tplc="0C9C04D4">
      <w:start w:val="4"/>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76A53A5"/>
    <w:multiLevelType w:val="hybridMultilevel"/>
    <w:tmpl w:val="41D874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57CF67DB"/>
    <w:multiLevelType w:val="hybridMultilevel"/>
    <w:tmpl w:val="2B8AD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7D26702"/>
    <w:multiLevelType w:val="hybridMultilevel"/>
    <w:tmpl w:val="F4CAA6C4"/>
    <w:lvl w:ilvl="0" w:tplc="104C797A">
      <w:start w:val="1"/>
      <w:numFmt w:val="decimal"/>
      <w:lvlText w:val="%1."/>
      <w:lvlJc w:val="left"/>
      <w:pPr>
        <w:tabs>
          <w:tab w:val="num" w:pos="360"/>
        </w:tabs>
      </w:pPr>
      <w:rPr>
        <w:rFonts w:ascii="Times New Roman" w:hAnsi="Times New Roman" w:cs="Times New Roman" w:hint="default"/>
        <w:b w:val="0"/>
        <w:i w:val="0"/>
        <w:sz w:val="28"/>
        <w:szCs w:val="28"/>
      </w:rPr>
    </w:lvl>
    <w:lvl w:ilvl="1" w:tplc="5810F574">
      <w:start w:val="1"/>
      <w:numFmt w:val="lowerLetter"/>
      <w:lvlText w:val="(%2)"/>
      <w:lvlJc w:val="left"/>
      <w:pPr>
        <w:tabs>
          <w:tab w:val="num" w:pos="1440"/>
        </w:tabs>
        <w:ind w:firstLine="720"/>
      </w:pPr>
      <w:rPr>
        <w:rFonts w:cs="Times New Roman" w:hint="default"/>
        <w:b w:val="0"/>
        <w:i w:val="0"/>
      </w:rPr>
    </w:lvl>
    <w:lvl w:ilvl="2" w:tplc="2FAE741A">
      <w:start w:val="1"/>
      <w:numFmt w:val="chineseCountingThousand"/>
      <w:lvlText w:val="(%3)"/>
      <w:lvlJc w:val="left"/>
      <w:pPr>
        <w:tabs>
          <w:tab w:val="num" w:pos="1440"/>
        </w:tabs>
        <w:ind w:left="1440" w:hanging="360"/>
      </w:pPr>
      <w:rPr>
        <w:rFonts w:eastAsia="Malgun Gothic" w:cs="Times New Roman" w:hint="default"/>
        <w:color w:val="auto"/>
        <w:sz w:val="20"/>
      </w:rPr>
    </w:lvl>
    <w:lvl w:ilvl="3" w:tplc="CDFAA39A">
      <w:start w:val="1"/>
      <w:numFmt w:val="bullet"/>
      <w:lvlText w:val=""/>
      <w:lvlJc w:val="left"/>
      <w:pPr>
        <w:tabs>
          <w:tab w:val="num" w:pos="2160"/>
        </w:tabs>
        <w:ind w:left="2160" w:hanging="720"/>
      </w:pPr>
      <w:rPr>
        <w:rFonts w:ascii="Symbol" w:hAnsi="Symbol" w:hint="default"/>
        <w:color w:val="auto"/>
        <w:sz w:val="28"/>
      </w:rPr>
    </w:lvl>
    <w:lvl w:ilvl="4" w:tplc="D6E45FC2">
      <w:start w:val="1"/>
      <w:numFmt w:val="lowerLetter"/>
      <w:lvlText w:val="(%5)"/>
      <w:lvlJc w:val="left"/>
      <w:pPr>
        <w:tabs>
          <w:tab w:val="num" w:pos="1800"/>
        </w:tabs>
        <w:ind w:left="1800" w:hanging="360"/>
      </w:pPr>
      <w:rPr>
        <w:rFonts w:cs="Times New Roman" w:hint="default"/>
      </w:rPr>
    </w:lvl>
    <w:lvl w:ilvl="5" w:tplc="0868FBA6">
      <w:start w:val="1"/>
      <w:numFmt w:val="lowerRoman"/>
      <w:lvlText w:val="(%6)"/>
      <w:lvlJc w:val="left"/>
      <w:pPr>
        <w:tabs>
          <w:tab w:val="num" w:pos="2160"/>
        </w:tabs>
        <w:ind w:left="2160" w:hanging="360"/>
      </w:pPr>
      <w:rPr>
        <w:rFonts w:cs="Times New Roman" w:hint="default"/>
      </w:rPr>
    </w:lvl>
    <w:lvl w:ilvl="6" w:tplc="D7127442">
      <w:start w:val="1"/>
      <w:numFmt w:val="decimal"/>
      <w:lvlText w:val="%7."/>
      <w:lvlJc w:val="left"/>
      <w:pPr>
        <w:tabs>
          <w:tab w:val="num" w:pos="2520"/>
        </w:tabs>
        <w:ind w:left="2520" w:hanging="360"/>
      </w:pPr>
      <w:rPr>
        <w:rFonts w:cs="Times New Roman" w:hint="default"/>
        <w:b w:val="0"/>
        <w:i w:val="0"/>
      </w:rPr>
    </w:lvl>
    <w:lvl w:ilvl="7" w:tplc="9612BFB8">
      <w:start w:val="1"/>
      <w:numFmt w:val="lowerLetter"/>
      <w:lvlText w:val="%8."/>
      <w:lvlJc w:val="left"/>
      <w:pPr>
        <w:tabs>
          <w:tab w:val="num" w:pos="2880"/>
        </w:tabs>
        <w:ind w:left="2880" w:hanging="360"/>
      </w:pPr>
      <w:rPr>
        <w:rFonts w:cs="Times New Roman" w:hint="default"/>
      </w:rPr>
    </w:lvl>
    <w:lvl w:ilvl="8" w:tplc="76A4F512">
      <w:start w:val="1"/>
      <w:numFmt w:val="lowerRoman"/>
      <w:lvlText w:val="%9."/>
      <w:lvlJc w:val="left"/>
      <w:pPr>
        <w:tabs>
          <w:tab w:val="num" w:pos="3240"/>
        </w:tabs>
        <w:ind w:left="3240" w:hanging="360"/>
      </w:pPr>
      <w:rPr>
        <w:rFonts w:cs="Times New Roman" w:hint="default"/>
      </w:rPr>
    </w:lvl>
  </w:abstractNum>
  <w:abstractNum w:abstractNumId="151" w15:restartNumberingAfterBreak="0">
    <w:nsid w:val="58E34F06"/>
    <w:multiLevelType w:val="hybridMultilevel"/>
    <w:tmpl w:val="437C5FD2"/>
    <w:lvl w:ilvl="0" w:tplc="FFFFFFFF">
      <w:start w:val="1"/>
      <w:numFmt w:val="lowerLetter"/>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2" w15:restartNumberingAfterBreak="0">
    <w:nsid w:val="597F1492"/>
    <w:multiLevelType w:val="hybridMultilevel"/>
    <w:tmpl w:val="778CB252"/>
    <w:lvl w:ilvl="0" w:tplc="6D6EAD3A">
      <w:start w:val="1"/>
      <w:numFmt w:val="lowerLetter"/>
      <w:lvlText w:val="（%1）"/>
      <w:lvlJc w:val="left"/>
      <w:pPr>
        <w:ind w:left="720" w:hanging="360"/>
      </w:pPr>
      <w:rPr>
        <w:rFonts w:hint="default"/>
        <w:b w:val="0"/>
        <w:bCs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A3A3910"/>
    <w:multiLevelType w:val="hybridMultilevel"/>
    <w:tmpl w:val="9CE6B6BC"/>
    <w:lvl w:ilvl="0" w:tplc="E3E464E0">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4" w15:restartNumberingAfterBreak="0">
    <w:nsid w:val="5B1C08D9"/>
    <w:multiLevelType w:val="hybridMultilevel"/>
    <w:tmpl w:val="437C5FD2"/>
    <w:lvl w:ilvl="0" w:tplc="E3E464E0">
      <w:start w:val="1"/>
      <w:numFmt w:val="lowerLetter"/>
      <w:lvlText w:val="(%1)"/>
      <w:lvlJc w:val="left"/>
      <w:pPr>
        <w:ind w:left="144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5" w15:restartNumberingAfterBreak="0">
    <w:nsid w:val="5B2970C0"/>
    <w:multiLevelType w:val="hybridMultilevel"/>
    <w:tmpl w:val="748EF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6" w15:restartNumberingAfterBreak="0">
    <w:nsid w:val="5BAD5494"/>
    <w:multiLevelType w:val="hybridMultilevel"/>
    <w:tmpl w:val="15FA7BEC"/>
    <w:lvl w:ilvl="0" w:tplc="863C3618">
      <w:start w:val="11"/>
      <w:numFmt w:val="decimal"/>
      <w:lvlText w:val="%1."/>
      <w:lvlJc w:val="left"/>
      <w:pPr>
        <w:tabs>
          <w:tab w:val="num" w:pos="360"/>
        </w:tabs>
        <w:ind w:left="0" w:firstLine="0"/>
      </w:pPr>
      <w:rPr>
        <w:rFonts w:cs="Times New Roman" w:hint="default"/>
        <w:b w:val="0"/>
        <w:i w:val="0"/>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C1425E0"/>
    <w:multiLevelType w:val="hybridMultilevel"/>
    <w:tmpl w:val="867EF386"/>
    <w:lvl w:ilvl="0" w:tplc="B4B0498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D1D7E66"/>
    <w:multiLevelType w:val="hybridMultilevel"/>
    <w:tmpl w:val="B5761796"/>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9" w15:restartNumberingAfterBreak="0">
    <w:nsid w:val="5D4266FC"/>
    <w:multiLevelType w:val="hybridMultilevel"/>
    <w:tmpl w:val="673A7A92"/>
    <w:lvl w:ilvl="0" w:tplc="BF8E1DD6">
      <w:start w:val="1"/>
      <w:numFmt w:val="lowerLetter"/>
      <w:lvlText w:val="(%1)"/>
      <w:lvlJc w:val="left"/>
      <w:pPr>
        <w:ind w:left="1211" w:hanging="360"/>
      </w:pPr>
      <w:rPr>
        <w:rFonts w:hint="default"/>
        <w:b w:val="0"/>
        <w:i w:val="0"/>
      </w:rPr>
    </w:lvl>
    <w:lvl w:ilvl="1" w:tplc="10090019" w:tentative="1">
      <w:start w:val="1"/>
      <w:numFmt w:val="lowerLetter"/>
      <w:lvlText w:val="%2."/>
      <w:lvlJc w:val="left"/>
      <w:pPr>
        <w:ind w:left="1931" w:hanging="360"/>
      </w:pPr>
    </w:lvl>
    <w:lvl w:ilvl="2" w:tplc="1009001B" w:tentative="1">
      <w:start w:val="1"/>
      <w:numFmt w:val="lowerRoman"/>
      <w:lvlText w:val="%3."/>
      <w:lvlJc w:val="right"/>
      <w:pPr>
        <w:ind w:left="2651" w:hanging="180"/>
      </w:pPr>
    </w:lvl>
    <w:lvl w:ilvl="3" w:tplc="1009000F" w:tentative="1">
      <w:start w:val="1"/>
      <w:numFmt w:val="decimal"/>
      <w:lvlText w:val="%4."/>
      <w:lvlJc w:val="left"/>
      <w:pPr>
        <w:ind w:left="3371" w:hanging="360"/>
      </w:pPr>
    </w:lvl>
    <w:lvl w:ilvl="4" w:tplc="10090019" w:tentative="1">
      <w:start w:val="1"/>
      <w:numFmt w:val="lowerLetter"/>
      <w:lvlText w:val="%5."/>
      <w:lvlJc w:val="left"/>
      <w:pPr>
        <w:ind w:left="4091" w:hanging="360"/>
      </w:pPr>
    </w:lvl>
    <w:lvl w:ilvl="5" w:tplc="1009001B" w:tentative="1">
      <w:start w:val="1"/>
      <w:numFmt w:val="lowerRoman"/>
      <w:lvlText w:val="%6."/>
      <w:lvlJc w:val="right"/>
      <w:pPr>
        <w:ind w:left="4811" w:hanging="180"/>
      </w:pPr>
    </w:lvl>
    <w:lvl w:ilvl="6" w:tplc="1009000F" w:tentative="1">
      <w:start w:val="1"/>
      <w:numFmt w:val="decimal"/>
      <w:lvlText w:val="%7."/>
      <w:lvlJc w:val="left"/>
      <w:pPr>
        <w:ind w:left="5531" w:hanging="360"/>
      </w:pPr>
    </w:lvl>
    <w:lvl w:ilvl="7" w:tplc="10090019" w:tentative="1">
      <w:start w:val="1"/>
      <w:numFmt w:val="lowerLetter"/>
      <w:lvlText w:val="%8."/>
      <w:lvlJc w:val="left"/>
      <w:pPr>
        <w:ind w:left="6251" w:hanging="360"/>
      </w:pPr>
    </w:lvl>
    <w:lvl w:ilvl="8" w:tplc="1009001B" w:tentative="1">
      <w:start w:val="1"/>
      <w:numFmt w:val="lowerRoman"/>
      <w:lvlText w:val="%9."/>
      <w:lvlJc w:val="right"/>
      <w:pPr>
        <w:ind w:left="6971" w:hanging="180"/>
      </w:pPr>
    </w:lvl>
  </w:abstractNum>
  <w:abstractNum w:abstractNumId="160" w15:restartNumberingAfterBreak="0">
    <w:nsid w:val="5F9D5988"/>
    <w:multiLevelType w:val="hybridMultilevel"/>
    <w:tmpl w:val="DC22A2FA"/>
    <w:lvl w:ilvl="0" w:tplc="174AE974">
      <w:start w:val="1"/>
      <w:numFmt w:val="decimal"/>
      <w:lvlText w:val="%1."/>
      <w:lvlJc w:val="left"/>
      <w:pPr>
        <w:ind w:left="4150" w:hanging="360"/>
      </w:pPr>
      <w:rPr>
        <w:rFonts w:hint="default"/>
      </w:rPr>
    </w:lvl>
    <w:lvl w:ilvl="1" w:tplc="04090019" w:tentative="1">
      <w:start w:val="1"/>
      <w:numFmt w:val="lowerLetter"/>
      <w:lvlText w:val="%2."/>
      <w:lvlJc w:val="left"/>
      <w:pPr>
        <w:ind w:left="4870" w:hanging="360"/>
      </w:pPr>
    </w:lvl>
    <w:lvl w:ilvl="2" w:tplc="0409001B" w:tentative="1">
      <w:start w:val="1"/>
      <w:numFmt w:val="lowerRoman"/>
      <w:lvlText w:val="%3."/>
      <w:lvlJc w:val="right"/>
      <w:pPr>
        <w:ind w:left="5590" w:hanging="180"/>
      </w:pPr>
    </w:lvl>
    <w:lvl w:ilvl="3" w:tplc="0409000F" w:tentative="1">
      <w:start w:val="1"/>
      <w:numFmt w:val="decimal"/>
      <w:lvlText w:val="%4."/>
      <w:lvlJc w:val="left"/>
      <w:pPr>
        <w:ind w:left="6310" w:hanging="360"/>
      </w:pPr>
    </w:lvl>
    <w:lvl w:ilvl="4" w:tplc="04090019" w:tentative="1">
      <w:start w:val="1"/>
      <w:numFmt w:val="lowerLetter"/>
      <w:lvlText w:val="%5."/>
      <w:lvlJc w:val="left"/>
      <w:pPr>
        <w:ind w:left="7030" w:hanging="360"/>
      </w:pPr>
    </w:lvl>
    <w:lvl w:ilvl="5" w:tplc="0409001B" w:tentative="1">
      <w:start w:val="1"/>
      <w:numFmt w:val="lowerRoman"/>
      <w:lvlText w:val="%6."/>
      <w:lvlJc w:val="right"/>
      <w:pPr>
        <w:ind w:left="7750" w:hanging="180"/>
      </w:pPr>
    </w:lvl>
    <w:lvl w:ilvl="6" w:tplc="0409000F" w:tentative="1">
      <w:start w:val="1"/>
      <w:numFmt w:val="decimal"/>
      <w:lvlText w:val="%7."/>
      <w:lvlJc w:val="left"/>
      <w:pPr>
        <w:ind w:left="8470" w:hanging="360"/>
      </w:pPr>
    </w:lvl>
    <w:lvl w:ilvl="7" w:tplc="04090019" w:tentative="1">
      <w:start w:val="1"/>
      <w:numFmt w:val="lowerLetter"/>
      <w:lvlText w:val="%8."/>
      <w:lvlJc w:val="left"/>
      <w:pPr>
        <w:ind w:left="9190" w:hanging="360"/>
      </w:pPr>
    </w:lvl>
    <w:lvl w:ilvl="8" w:tplc="0409001B" w:tentative="1">
      <w:start w:val="1"/>
      <w:numFmt w:val="lowerRoman"/>
      <w:lvlText w:val="%9."/>
      <w:lvlJc w:val="right"/>
      <w:pPr>
        <w:ind w:left="9910" w:hanging="180"/>
      </w:pPr>
    </w:lvl>
  </w:abstractNum>
  <w:abstractNum w:abstractNumId="161" w15:restartNumberingAfterBreak="0">
    <w:nsid w:val="5FAE59B2"/>
    <w:multiLevelType w:val="hybridMultilevel"/>
    <w:tmpl w:val="7A92C1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0585284"/>
    <w:multiLevelType w:val="hybridMultilevel"/>
    <w:tmpl w:val="A454A246"/>
    <w:lvl w:ilvl="0" w:tplc="E5385B54">
      <w:start w:val="1"/>
      <w:numFmt w:val="lowerLetter"/>
      <w:lvlText w:val="(%1)"/>
      <w:lvlJc w:val="left"/>
      <w:pPr>
        <w:ind w:left="360" w:hanging="360"/>
      </w:pPr>
      <w:rPr>
        <w:rFonts w:ascii="Times New Roman" w:eastAsia="Times New Roman"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63" w15:restartNumberingAfterBreak="0">
    <w:nsid w:val="60A848AA"/>
    <w:multiLevelType w:val="hybridMultilevel"/>
    <w:tmpl w:val="49F216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1362455"/>
    <w:multiLevelType w:val="hybridMultilevel"/>
    <w:tmpl w:val="95CADF3E"/>
    <w:lvl w:ilvl="0" w:tplc="0DAE28D8">
      <w:start w:val="1"/>
      <w:numFmt w:val="decimal"/>
      <w:pStyle w:val="CBD-Para-1"/>
      <w:lvlText w:val="%1."/>
      <w:lvlJc w:val="left"/>
      <w:pPr>
        <w:ind w:left="1440" w:hanging="360"/>
      </w:pPr>
      <w:rPr>
        <w:b w:val="0"/>
        <w:sz w:val="20"/>
      </w:rPr>
    </w:lvl>
    <w:lvl w:ilvl="1" w:tplc="FFFFFFFF">
      <w:start w:val="1"/>
      <w:numFmt w:val="lowerLetter"/>
      <w:lvlText w:val="%2."/>
      <w:lvlJc w:val="left"/>
      <w:pPr>
        <w:ind w:left="2160" w:hanging="360"/>
      </w:pPr>
      <w:rPr>
        <w:b w:val="0"/>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5" w15:restartNumberingAfterBreak="0">
    <w:nsid w:val="616D57CD"/>
    <w:multiLevelType w:val="hybridMultilevel"/>
    <w:tmpl w:val="43E07B3C"/>
    <w:lvl w:ilvl="0" w:tplc="174AE974">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66" w15:restartNumberingAfterBreak="0">
    <w:nsid w:val="61FF3EE3"/>
    <w:multiLevelType w:val="hybridMultilevel"/>
    <w:tmpl w:val="96C68E4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68" w15:restartNumberingAfterBreak="0">
    <w:nsid w:val="62BA4445"/>
    <w:multiLevelType w:val="hybridMultilevel"/>
    <w:tmpl w:val="93CA2A64"/>
    <w:lvl w:ilvl="0" w:tplc="C72A3F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9" w15:restartNumberingAfterBreak="0">
    <w:nsid w:val="63627FE1"/>
    <w:multiLevelType w:val="hybridMultilevel"/>
    <w:tmpl w:val="50181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3BE3560"/>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4795404"/>
    <w:multiLevelType w:val="multilevel"/>
    <w:tmpl w:val="C2F02E46"/>
    <w:lvl w:ilvl="0">
      <w:start w:val="38"/>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2" w15:restartNumberingAfterBreak="0">
    <w:nsid w:val="64FA1B42"/>
    <w:multiLevelType w:val="hybridMultilevel"/>
    <w:tmpl w:val="68CCF082"/>
    <w:lvl w:ilvl="0" w:tplc="04090015">
      <w:start w:val="1"/>
      <w:numFmt w:val="upperLetter"/>
      <w:lvlText w:val="%1."/>
      <w:lvlJc w:val="left"/>
      <w:pPr>
        <w:ind w:left="3905" w:hanging="360"/>
      </w:pPr>
      <w:rPr>
        <w:rFonts w:hint="default"/>
      </w:rPr>
    </w:lvl>
    <w:lvl w:ilvl="1" w:tplc="04090019" w:tentative="1">
      <w:start w:val="1"/>
      <w:numFmt w:val="lowerLetter"/>
      <w:lvlText w:val="%2."/>
      <w:lvlJc w:val="left"/>
      <w:pPr>
        <w:ind w:left="4625" w:hanging="360"/>
      </w:pPr>
    </w:lvl>
    <w:lvl w:ilvl="2" w:tplc="0409001B" w:tentative="1">
      <w:start w:val="1"/>
      <w:numFmt w:val="lowerRoman"/>
      <w:lvlText w:val="%3."/>
      <w:lvlJc w:val="right"/>
      <w:pPr>
        <w:ind w:left="5345" w:hanging="180"/>
      </w:pPr>
    </w:lvl>
    <w:lvl w:ilvl="3" w:tplc="0409000F" w:tentative="1">
      <w:start w:val="1"/>
      <w:numFmt w:val="decimal"/>
      <w:lvlText w:val="%4."/>
      <w:lvlJc w:val="left"/>
      <w:pPr>
        <w:ind w:left="6065" w:hanging="360"/>
      </w:pPr>
    </w:lvl>
    <w:lvl w:ilvl="4" w:tplc="04090019" w:tentative="1">
      <w:start w:val="1"/>
      <w:numFmt w:val="lowerLetter"/>
      <w:lvlText w:val="%5."/>
      <w:lvlJc w:val="left"/>
      <w:pPr>
        <w:ind w:left="6785" w:hanging="360"/>
      </w:pPr>
    </w:lvl>
    <w:lvl w:ilvl="5" w:tplc="0409001B" w:tentative="1">
      <w:start w:val="1"/>
      <w:numFmt w:val="lowerRoman"/>
      <w:lvlText w:val="%6."/>
      <w:lvlJc w:val="right"/>
      <w:pPr>
        <w:ind w:left="7505" w:hanging="180"/>
      </w:pPr>
    </w:lvl>
    <w:lvl w:ilvl="6" w:tplc="0409000F" w:tentative="1">
      <w:start w:val="1"/>
      <w:numFmt w:val="decimal"/>
      <w:lvlText w:val="%7."/>
      <w:lvlJc w:val="left"/>
      <w:pPr>
        <w:ind w:left="8225" w:hanging="360"/>
      </w:pPr>
    </w:lvl>
    <w:lvl w:ilvl="7" w:tplc="04090019" w:tentative="1">
      <w:start w:val="1"/>
      <w:numFmt w:val="lowerLetter"/>
      <w:lvlText w:val="%8."/>
      <w:lvlJc w:val="left"/>
      <w:pPr>
        <w:ind w:left="8945" w:hanging="360"/>
      </w:pPr>
    </w:lvl>
    <w:lvl w:ilvl="8" w:tplc="0409001B" w:tentative="1">
      <w:start w:val="1"/>
      <w:numFmt w:val="lowerRoman"/>
      <w:lvlText w:val="%9."/>
      <w:lvlJc w:val="right"/>
      <w:pPr>
        <w:ind w:left="9665" w:hanging="180"/>
      </w:pPr>
    </w:lvl>
  </w:abstractNum>
  <w:abstractNum w:abstractNumId="173" w15:restartNumberingAfterBreak="0">
    <w:nsid w:val="656176E5"/>
    <w:multiLevelType w:val="hybridMultilevel"/>
    <w:tmpl w:val="261459F0"/>
    <w:lvl w:ilvl="0" w:tplc="6D20CEEE">
      <w:start w:val="1"/>
      <w:numFmt w:val="lowerLetter"/>
      <w:lvlText w:val="(%1)"/>
      <w:lvlJc w:val="left"/>
      <w:pPr>
        <w:ind w:left="1030" w:hanging="540"/>
      </w:pPr>
      <w:rPr>
        <w:rFonts w:hint="default"/>
        <w:sz w:val="21"/>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74" w15:restartNumberingAfterBreak="0">
    <w:nsid w:val="66464D44"/>
    <w:multiLevelType w:val="hybridMultilevel"/>
    <w:tmpl w:val="11E01A9A"/>
    <w:lvl w:ilvl="0" w:tplc="FFFFFFFF">
      <w:start w:val="1"/>
      <w:numFmt w:val="lowerLetter"/>
      <w:lvlText w:val="(%1)"/>
      <w:lvlJc w:val="left"/>
      <w:pPr>
        <w:ind w:left="720" w:hanging="360"/>
      </w:pPr>
      <w:rPr>
        <w:rFonts w:hint="default"/>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5" w15:restartNumberingAfterBreak="0">
    <w:nsid w:val="66BD2333"/>
    <w:multiLevelType w:val="hybridMultilevel"/>
    <w:tmpl w:val="181C2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67EC0EF0"/>
    <w:multiLevelType w:val="hybridMultilevel"/>
    <w:tmpl w:val="97DA042C"/>
    <w:lvl w:ilvl="0" w:tplc="6BCE276C">
      <w:start w:val="9"/>
      <w:numFmt w:val="decimal"/>
      <w:lvlText w:val="%1."/>
      <w:lvlJc w:val="left"/>
      <w:pPr>
        <w:ind w:left="21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7" w15:restartNumberingAfterBreak="0">
    <w:nsid w:val="685E2078"/>
    <w:multiLevelType w:val="hybridMultilevel"/>
    <w:tmpl w:val="19E0EC82"/>
    <w:lvl w:ilvl="0" w:tplc="FC7A62A8">
      <w:start w:val="1"/>
      <w:numFmt w:val="lowerLetter"/>
      <w:lvlText w:val="(%1)"/>
      <w:lvlJc w:val="left"/>
      <w:pPr>
        <w:ind w:left="720" w:hanging="360"/>
      </w:pPr>
      <w:rPr>
        <w:rFonts w:ascii="Times New Roman" w:hAnsi="Times New Roman" w:cs="Times New Roman" w:hint="default"/>
      </w:rPr>
    </w:lvl>
    <w:lvl w:ilvl="1" w:tplc="5204FAFC">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92A4C56"/>
    <w:multiLevelType w:val="hybridMultilevel"/>
    <w:tmpl w:val="838290B2"/>
    <w:lvl w:ilvl="0" w:tplc="E3E464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99C46C1"/>
    <w:multiLevelType w:val="hybridMultilevel"/>
    <w:tmpl w:val="2898B956"/>
    <w:lvl w:ilvl="0" w:tplc="FFFFFFFF">
      <w:start w:val="1"/>
      <w:numFmt w:val="lowerLetter"/>
      <w:lvlText w:val="(%1)"/>
      <w:lvlJc w:val="left"/>
      <w:pPr>
        <w:ind w:left="1210" w:hanging="360"/>
      </w:pPr>
      <w:rPr>
        <w:rFonts w:hint="eastAsia"/>
      </w:rPr>
    </w:lvl>
    <w:lvl w:ilvl="1" w:tplc="AD1201DE">
      <w:start w:val="1"/>
      <w:numFmt w:val="lowerLetter"/>
      <w:lvlText w:val="(%2)"/>
      <w:lvlJc w:val="left"/>
      <w:pPr>
        <w:ind w:left="1440" w:hanging="360"/>
      </w:pPr>
      <w:rPr>
        <w:rFonts w:hint="eastAsia"/>
      </w:rPr>
    </w:lvl>
    <w:lvl w:ilvl="2" w:tplc="FFFFFFFF" w:tentative="1">
      <w:start w:val="1"/>
      <w:numFmt w:val="lowerRoman"/>
      <w:lvlText w:val="%3."/>
      <w:lvlJc w:val="right"/>
      <w:pPr>
        <w:ind w:left="2650" w:hanging="180"/>
      </w:pPr>
    </w:lvl>
    <w:lvl w:ilvl="3" w:tplc="FFFFFFFF" w:tentative="1">
      <w:start w:val="1"/>
      <w:numFmt w:val="decimal"/>
      <w:lvlText w:val="%4."/>
      <w:lvlJc w:val="left"/>
      <w:pPr>
        <w:ind w:left="3370" w:hanging="360"/>
      </w:pPr>
    </w:lvl>
    <w:lvl w:ilvl="4" w:tplc="FFFFFFFF" w:tentative="1">
      <w:start w:val="1"/>
      <w:numFmt w:val="lowerLetter"/>
      <w:lvlText w:val="%5."/>
      <w:lvlJc w:val="left"/>
      <w:pPr>
        <w:ind w:left="4090" w:hanging="360"/>
      </w:pPr>
    </w:lvl>
    <w:lvl w:ilvl="5" w:tplc="FFFFFFFF" w:tentative="1">
      <w:start w:val="1"/>
      <w:numFmt w:val="lowerRoman"/>
      <w:lvlText w:val="%6."/>
      <w:lvlJc w:val="right"/>
      <w:pPr>
        <w:ind w:left="4810" w:hanging="180"/>
      </w:pPr>
    </w:lvl>
    <w:lvl w:ilvl="6" w:tplc="FFFFFFFF" w:tentative="1">
      <w:start w:val="1"/>
      <w:numFmt w:val="decimal"/>
      <w:lvlText w:val="%7."/>
      <w:lvlJc w:val="left"/>
      <w:pPr>
        <w:ind w:left="5530" w:hanging="360"/>
      </w:pPr>
    </w:lvl>
    <w:lvl w:ilvl="7" w:tplc="FFFFFFFF" w:tentative="1">
      <w:start w:val="1"/>
      <w:numFmt w:val="lowerLetter"/>
      <w:lvlText w:val="%8."/>
      <w:lvlJc w:val="left"/>
      <w:pPr>
        <w:ind w:left="6250" w:hanging="360"/>
      </w:pPr>
    </w:lvl>
    <w:lvl w:ilvl="8" w:tplc="FFFFFFFF" w:tentative="1">
      <w:start w:val="1"/>
      <w:numFmt w:val="lowerRoman"/>
      <w:lvlText w:val="%9."/>
      <w:lvlJc w:val="right"/>
      <w:pPr>
        <w:ind w:left="6970" w:hanging="180"/>
      </w:pPr>
    </w:lvl>
  </w:abstractNum>
  <w:abstractNum w:abstractNumId="180" w15:restartNumberingAfterBreak="0">
    <w:nsid w:val="6ADD723B"/>
    <w:multiLevelType w:val="hybridMultilevel"/>
    <w:tmpl w:val="F04ADB16"/>
    <w:lvl w:ilvl="0" w:tplc="AFB8B52C">
      <w:start w:val="2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AF454D6"/>
    <w:multiLevelType w:val="multilevel"/>
    <w:tmpl w:val="A7F87148"/>
    <w:lvl w:ilvl="0">
      <w:start w:val="1"/>
      <w:numFmt w:val="decimal"/>
      <w:lvlText w:val="%1."/>
      <w:lvlJc w:val="left"/>
      <w:pPr>
        <w:tabs>
          <w:tab w:val="num" w:pos="360"/>
        </w:tabs>
        <w:ind w:left="0" w:firstLine="0"/>
      </w:pPr>
      <w:rPr>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2" w15:restartNumberingAfterBreak="0">
    <w:nsid w:val="6BCF3DC9"/>
    <w:multiLevelType w:val="hybridMultilevel"/>
    <w:tmpl w:val="308E0878"/>
    <w:lvl w:ilvl="0" w:tplc="D9AE783E">
      <w:start w:val="1"/>
      <w:numFmt w:val="decimal"/>
      <w:lvlText w:val="%1."/>
      <w:lvlJc w:val="left"/>
      <w:pPr>
        <w:ind w:left="1700" w:hanging="360"/>
      </w:pPr>
      <w:rPr>
        <w:rFonts w:hint="default"/>
        <w:b w:val="0"/>
        <w:bCs w:val="0"/>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183" w15:restartNumberingAfterBreak="0">
    <w:nsid w:val="6C8038B4"/>
    <w:multiLevelType w:val="hybridMultilevel"/>
    <w:tmpl w:val="0D06EB6C"/>
    <w:lvl w:ilvl="0" w:tplc="19308B20">
      <w:start w:val="1"/>
      <w:numFmt w:val="lowerLetter"/>
      <w:lvlText w:val="(%1)"/>
      <w:lvlJc w:val="left"/>
      <w:pPr>
        <w:ind w:left="1210" w:hanging="360"/>
      </w:pPr>
      <w:rPr>
        <w:rFonts w:ascii="Times New Roman" w:hAnsi="Times New Roman" w:hint="default"/>
        <w:sz w:val="22"/>
        <w:szCs w:val="22"/>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4" w15:restartNumberingAfterBreak="0">
    <w:nsid w:val="6D592D10"/>
    <w:multiLevelType w:val="hybridMultilevel"/>
    <w:tmpl w:val="E2AC5D36"/>
    <w:lvl w:ilvl="0" w:tplc="04090015">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5" w15:restartNumberingAfterBreak="0">
    <w:nsid w:val="6DC8678B"/>
    <w:multiLevelType w:val="hybridMultilevel"/>
    <w:tmpl w:val="0584E140"/>
    <w:lvl w:ilvl="0" w:tplc="643AA532">
      <w:start w:val="8"/>
      <w:numFmt w:val="decimal"/>
      <w:lvlText w:val="%1."/>
      <w:lvlJc w:val="left"/>
      <w:pPr>
        <w:ind w:left="12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706C3E5B"/>
    <w:multiLevelType w:val="hybridMultilevel"/>
    <w:tmpl w:val="CB561E12"/>
    <w:lvl w:ilvl="0" w:tplc="19308B20">
      <w:start w:val="1"/>
      <w:numFmt w:val="lowerLetter"/>
      <w:lvlText w:val="(%1)"/>
      <w:lvlJc w:val="left"/>
      <w:pPr>
        <w:ind w:left="720" w:hanging="360"/>
      </w:pPr>
      <w:rPr>
        <w:rFonts w:ascii="Times New Roman" w:hAnsi="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8" w15:restartNumberingAfterBreak="0">
    <w:nsid w:val="71F34D29"/>
    <w:multiLevelType w:val="hybridMultilevel"/>
    <w:tmpl w:val="12C68366"/>
    <w:lvl w:ilvl="0" w:tplc="6B6C6A22">
      <w:start w:val="1"/>
      <w:numFmt w:val="upperLetter"/>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15:restartNumberingAfterBreak="0">
    <w:nsid w:val="726C61D2"/>
    <w:multiLevelType w:val="hybridMultilevel"/>
    <w:tmpl w:val="E5348024"/>
    <w:lvl w:ilvl="0" w:tplc="8D6E43D0">
      <w:start w:val="1"/>
      <w:numFmt w:val="decimal"/>
      <w:lvlText w:val="%1."/>
      <w:lvlJc w:val="left"/>
      <w:pPr>
        <w:ind w:left="502" w:hanging="360"/>
      </w:pPr>
      <w:rPr>
        <w:rFonts w:hint="default"/>
        <w:b w:val="0"/>
      </w:rPr>
    </w:lvl>
    <w:lvl w:ilvl="1" w:tplc="8AAE969E">
      <w:start w:val="1"/>
      <w:numFmt w:val="lowerLetter"/>
      <w:lvlText w:val="(%2)"/>
      <w:lvlJc w:val="left"/>
      <w:pPr>
        <w:ind w:left="1440" w:hanging="360"/>
      </w:pPr>
      <w:rPr>
        <w:rFonts w:hint="default"/>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0" w15:restartNumberingAfterBreak="0">
    <w:nsid w:val="73251AF8"/>
    <w:multiLevelType w:val="hybridMultilevel"/>
    <w:tmpl w:val="9F3AE1C4"/>
    <w:lvl w:ilvl="0" w:tplc="4E186040">
      <w:start w:val="3"/>
      <w:numFmt w:val="lowerLetter"/>
      <w:lvlText w:val="(%1)"/>
      <w:lvlJc w:val="left"/>
      <w:pPr>
        <w:ind w:left="1340" w:hanging="360"/>
      </w:pPr>
      <w:rPr>
        <w:rFonts w:hint="eastAsi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1" w15:restartNumberingAfterBreak="0">
    <w:nsid w:val="73612D21"/>
    <w:multiLevelType w:val="hybridMultilevel"/>
    <w:tmpl w:val="2C4CC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75F93583"/>
    <w:multiLevelType w:val="hybridMultilevel"/>
    <w:tmpl w:val="439A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5354F3"/>
    <w:multiLevelType w:val="hybridMultilevel"/>
    <w:tmpl w:val="92BE1B1E"/>
    <w:lvl w:ilvl="0" w:tplc="D5F24CF2">
      <w:start w:val="1"/>
      <w:numFmt w:val="lowerLetter"/>
      <w:lvlText w:val="(%1)"/>
      <w:lvlJc w:val="left"/>
      <w:pPr>
        <w:ind w:left="1440" w:hanging="360"/>
      </w:pPr>
      <w:rPr>
        <w:rFonts w:ascii="Times New Roman" w:hAnsi="Times New Roman" w:cs="Times New Roman" w:hint="default"/>
        <w:b w:val="0"/>
        <w:caps w:val="0"/>
        <w:strike w:val="0"/>
        <w:dstrike w:val="0"/>
        <w:vanish w:val="0"/>
        <w:color w:val="auto"/>
        <w:spacing w:val="0"/>
        <w:w w:val="100"/>
        <w:kern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8563A92"/>
    <w:multiLevelType w:val="hybridMultilevel"/>
    <w:tmpl w:val="F6BE8610"/>
    <w:lvl w:ilvl="0" w:tplc="4D508086">
      <w:start w:val="1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95" w15:restartNumberingAfterBreak="0">
    <w:nsid w:val="7B1238A9"/>
    <w:multiLevelType w:val="multilevel"/>
    <w:tmpl w:val="AFC0C64E"/>
    <w:lvl w:ilvl="0">
      <w:start w:val="1"/>
      <w:numFmt w:val="lowerLetter"/>
      <w:lvlText w:val="（%1）"/>
      <w:lvlJc w:val="left"/>
      <w:pPr>
        <w:tabs>
          <w:tab w:val="num" w:pos="360"/>
        </w:tabs>
        <w:ind w:left="0" w:firstLine="0"/>
      </w:pPr>
      <w:rPr>
        <w:rFonts w:hint="default"/>
        <w:b w:val="0"/>
        <w:i w:val="0"/>
        <w:sz w:val="24"/>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7B634F50"/>
    <w:multiLevelType w:val="hybridMultilevel"/>
    <w:tmpl w:val="0EF88770"/>
    <w:lvl w:ilvl="0" w:tplc="223E000A">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7B7C0D2E"/>
    <w:multiLevelType w:val="hybridMultilevel"/>
    <w:tmpl w:val="9CE81EDC"/>
    <w:styleLink w:val="8"/>
    <w:lvl w:ilvl="0" w:tplc="C25E4BE8">
      <w:start w:val="1"/>
      <w:numFmt w:val="decimal"/>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4D496A8">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B6C75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A2485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109F20">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102E7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E24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5725D8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4DECC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8" w15:restartNumberingAfterBreak="0">
    <w:nsid w:val="7C1E5273"/>
    <w:multiLevelType w:val="hybridMultilevel"/>
    <w:tmpl w:val="987E800C"/>
    <w:lvl w:ilvl="0" w:tplc="6E727E04">
      <w:start w:val="37"/>
      <w:numFmt w:val="decimal"/>
      <w:lvlText w:val="%1."/>
      <w:lvlJc w:val="left"/>
      <w:pPr>
        <w:ind w:left="1080" w:hanging="360"/>
      </w:pPr>
      <w:rPr>
        <w:rFonts w:hint="default"/>
      </w:rPr>
    </w:lvl>
    <w:lvl w:ilvl="1" w:tplc="A94C7B86">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7DBC6CDC"/>
    <w:multiLevelType w:val="hybridMultilevel"/>
    <w:tmpl w:val="D996D3B4"/>
    <w:lvl w:ilvl="0" w:tplc="776CFC40">
      <w:start w:val="1"/>
      <w:numFmt w:val="upp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15:restartNumberingAfterBreak="0">
    <w:nsid w:val="7DE8042B"/>
    <w:multiLevelType w:val="hybridMultilevel"/>
    <w:tmpl w:val="9ADA1128"/>
    <w:lvl w:ilvl="0" w:tplc="7284AF2C">
      <w:start w:val="1"/>
      <w:numFmt w:val="lowerLetter"/>
      <w:lvlText w:val="(%1)"/>
      <w:lvlJc w:val="left"/>
      <w:pPr>
        <w:ind w:left="1434" w:hanging="360"/>
      </w:pPr>
      <w:rPr>
        <w:rFonts w:hint="default"/>
        <w:b w:val="0"/>
        <w:bCs w:val="0"/>
      </w:r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201" w15:restartNumberingAfterBreak="0">
    <w:nsid w:val="7E0F557D"/>
    <w:multiLevelType w:val="hybridMultilevel"/>
    <w:tmpl w:val="A9D622AE"/>
    <w:lvl w:ilvl="0" w:tplc="6FD4A456">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2" w15:restartNumberingAfterBreak="0">
    <w:nsid w:val="7F647CB5"/>
    <w:multiLevelType w:val="hybridMultilevel"/>
    <w:tmpl w:val="1E283E00"/>
    <w:lvl w:ilvl="0" w:tplc="F6E2FB0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FDB37EA"/>
    <w:multiLevelType w:val="hybridMultilevel"/>
    <w:tmpl w:val="952647E0"/>
    <w:lvl w:ilvl="0" w:tplc="64E64E7C">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FF22C2D"/>
    <w:multiLevelType w:val="hybridMultilevel"/>
    <w:tmpl w:val="FB24563A"/>
    <w:lvl w:ilvl="0" w:tplc="24B0C41C">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165127495">
    <w:abstractNumId w:val="82"/>
  </w:num>
  <w:num w:numId="2" w16cid:durableId="361593616">
    <w:abstractNumId w:val="116"/>
  </w:num>
  <w:num w:numId="3" w16cid:durableId="350493070">
    <w:abstractNumId w:val="127"/>
  </w:num>
  <w:num w:numId="4" w16cid:durableId="1270969996">
    <w:abstractNumId w:val="21"/>
  </w:num>
  <w:num w:numId="5" w16cid:durableId="642781328">
    <w:abstractNumId w:val="39"/>
  </w:num>
  <w:num w:numId="6" w16cid:durableId="2076967508">
    <w:abstractNumId w:val="116"/>
    <w:lvlOverride w:ilvl="0">
      <w:startOverride w:val="1"/>
    </w:lvlOverride>
  </w:num>
  <w:num w:numId="7" w16cid:durableId="1376471234">
    <w:abstractNumId w:val="105"/>
  </w:num>
  <w:num w:numId="8" w16cid:durableId="269750299">
    <w:abstractNumId w:val="79"/>
  </w:num>
  <w:num w:numId="9" w16cid:durableId="1876959790">
    <w:abstractNumId w:val="200"/>
  </w:num>
  <w:num w:numId="10" w16cid:durableId="1595169447">
    <w:abstractNumId w:val="22"/>
  </w:num>
  <w:num w:numId="11" w16cid:durableId="1442533451">
    <w:abstractNumId w:val="153"/>
  </w:num>
  <w:num w:numId="12" w16cid:durableId="860699807">
    <w:abstractNumId w:val="54"/>
  </w:num>
  <w:num w:numId="13" w16cid:durableId="1415930273">
    <w:abstractNumId w:val="99"/>
  </w:num>
  <w:num w:numId="14" w16cid:durableId="1204951333">
    <w:abstractNumId w:val="148"/>
  </w:num>
  <w:num w:numId="15" w16cid:durableId="374886438">
    <w:abstractNumId w:val="191"/>
  </w:num>
  <w:num w:numId="16" w16cid:durableId="1062951299">
    <w:abstractNumId w:val="117"/>
  </w:num>
  <w:num w:numId="17" w16cid:durableId="1620994870">
    <w:abstractNumId w:val="55"/>
  </w:num>
  <w:num w:numId="18" w16cid:durableId="538855818">
    <w:abstractNumId w:val="35"/>
  </w:num>
  <w:num w:numId="19" w16cid:durableId="1314063987">
    <w:abstractNumId w:val="163"/>
  </w:num>
  <w:num w:numId="20" w16cid:durableId="1371762655">
    <w:abstractNumId w:val="175"/>
  </w:num>
  <w:num w:numId="21" w16cid:durableId="1173766930">
    <w:abstractNumId w:val="136"/>
  </w:num>
  <w:num w:numId="22" w16cid:durableId="164782260">
    <w:abstractNumId w:val="41"/>
  </w:num>
  <w:num w:numId="23" w16cid:durableId="1864781975">
    <w:abstractNumId w:val="128"/>
  </w:num>
  <w:num w:numId="24" w16cid:durableId="954605364">
    <w:abstractNumId w:val="141"/>
  </w:num>
  <w:num w:numId="25" w16cid:durableId="1434085838">
    <w:abstractNumId w:val="169"/>
  </w:num>
  <w:num w:numId="26" w16cid:durableId="1098133633">
    <w:abstractNumId w:val="49"/>
  </w:num>
  <w:num w:numId="27" w16cid:durableId="675888436">
    <w:abstractNumId w:val="158"/>
  </w:num>
  <w:num w:numId="28" w16cid:durableId="1220629513">
    <w:abstractNumId w:val="47"/>
  </w:num>
  <w:num w:numId="29" w16cid:durableId="1594322008">
    <w:abstractNumId w:val="192"/>
  </w:num>
  <w:num w:numId="30" w16cid:durableId="1487360325">
    <w:abstractNumId w:val="24"/>
  </w:num>
  <w:num w:numId="31" w16cid:durableId="493111597">
    <w:abstractNumId w:val="71"/>
  </w:num>
  <w:num w:numId="32" w16cid:durableId="1662925370">
    <w:abstractNumId w:val="16"/>
  </w:num>
  <w:num w:numId="33" w16cid:durableId="857696755">
    <w:abstractNumId w:val="197"/>
  </w:num>
  <w:num w:numId="34" w16cid:durableId="103309217">
    <w:abstractNumId w:val="155"/>
  </w:num>
  <w:num w:numId="35" w16cid:durableId="608704227">
    <w:abstractNumId w:val="161"/>
  </w:num>
  <w:num w:numId="36" w16cid:durableId="1865318125">
    <w:abstractNumId w:val="132"/>
  </w:num>
  <w:num w:numId="37" w16cid:durableId="272707551">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66904891">
    <w:abstractNumId w:val="164"/>
  </w:num>
  <w:num w:numId="39" w16cid:durableId="1309945061">
    <w:abstractNumId w:val="167"/>
  </w:num>
  <w:num w:numId="40" w16cid:durableId="694111108">
    <w:abstractNumId w:val="14"/>
  </w:num>
  <w:num w:numId="41" w16cid:durableId="1450202257">
    <w:abstractNumId w:val="187"/>
  </w:num>
  <w:num w:numId="42" w16cid:durableId="2069183051">
    <w:abstractNumId w:val="77"/>
  </w:num>
  <w:num w:numId="43" w16cid:durableId="1610702949">
    <w:abstractNumId w:val="149"/>
  </w:num>
  <w:num w:numId="44" w16cid:durableId="659625378">
    <w:abstractNumId w:val="89"/>
  </w:num>
  <w:num w:numId="45" w16cid:durableId="2126847344">
    <w:abstractNumId w:val="62"/>
  </w:num>
  <w:num w:numId="46" w16cid:durableId="1263955825">
    <w:abstractNumId w:val="37"/>
  </w:num>
  <w:num w:numId="47" w16cid:durableId="393160010">
    <w:abstractNumId w:val="20"/>
  </w:num>
  <w:num w:numId="48" w16cid:durableId="1975717263">
    <w:abstractNumId w:val="154"/>
  </w:num>
  <w:num w:numId="49" w16cid:durableId="732583858">
    <w:abstractNumId w:val="48"/>
  </w:num>
  <w:num w:numId="50" w16cid:durableId="1068646286">
    <w:abstractNumId w:val="142"/>
  </w:num>
  <w:num w:numId="51" w16cid:durableId="378818980">
    <w:abstractNumId w:val="151"/>
  </w:num>
  <w:num w:numId="52" w16cid:durableId="594751156">
    <w:abstractNumId w:val="94"/>
  </w:num>
  <w:num w:numId="53" w16cid:durableId="826942435">
    <w:abstractNumId w:val="45"/>
  </w:num>
  <w:num w:numId="54" w16cid:durableId="1685209294">
    <w:abstractNumId w:val="101"/>
  </w:num>
  <w:num w:numId="55" w16cid:durableId="928270169">
    <w:abstractNumId w:val="2"/>
  </w:num>
  <w:num w:numId="56" w16cid:durableId="1240093160">
    <w:abstractNumId w:val="95"/>
  </w:num>
  <w:num w:numId="57" w16cid:durableId="82073740">
    <w:abstractNumId w:val="195"/>
  </w:num>
  <w:num w:numId="58" w16cid:durableId="415244822">
    <w:abstractNumId w:val="103"/>
  </w:num>
  <w:num w:numId="59" w16cid:durableId="1044643955">
    <w:abstractNumId w:val="5"/>
  </w:num>
  <w:num w:numId="60" w16cid:durableId="1785494912">
    <w:abstractNumId w:val="178"/>
  </w:num>
  <w:num w:numId="61" w16cid:durableId="694310142">
    <w:abstractNumId w:val="1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02817634">
    <w:abstractNumId w:val="13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1059716">
    <w:abstractNumId w:val="157"/>
  </w:num>
  <w:num w:numId="64" w16cid:durableId="185675020">
    <w:abstractNumId w:val="132"/>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990397324">
    <w:abstractNumId w:val="132"/>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60659843">
    <w:abstractNumId w:val="132"/>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5992539">
    <w:abstractNumId w:val="8"/>
  </w:num>
  <w:num w:numId="68" w16cid:durableId="2104372679">
    <w:abstractNumId w:val="65"/>
  </w:num>
  <w:num w:numId="69" w16cid:durableId="1740589785">
    <w:abstractNumId w:val="130"/>
  </w:num>
  <w:num w:numId="70" w16cid:durableId="1246039315">
    <w:abstractNumId w:val="13"/>
  </w:num>
  <w:num w:numId="71" w16cid:durableId="78916522">
    <w:abstractNumId w:val="109"/>
  </w:num>
  <w:num w:numId="72" w16cid:durableId="1677685395">
    <w:abstractNumId w:val="193"/>
  </w:num>
  <w:num w:numId="73" w16cid:durableId="910962694">
    <w:abstractNumId w:val="43"/>
  </w:num>
  <w:num w:numId="74" w16cid:durableId="1619141041">
    <w:abstractNumId w:val="166"/>
  </w:num>
  <w:num w:numId="75" w16cid:durableId="382291960">
    <w:abstractNumId w:val="131"/>
  </w:num>
  <w:num w:numId="76" w16cid:durableId="231936329">
    <w:abstractNumId w:val="69"/>
  </w:num>
  <w:num w:numId="77" w16cid:durableId="1651514296">
    <w:abstractNumId w:val="104"/>
  </w:num>
  <w:num w:numId="78" w16cid:durableId="49768099">
    <w:abstractNumId w:val="114"/>
  </w:num>
  <w:num w:numId="79" w16cid:durableId="534581670">
    <w:abstractNumId w:val="120"/>
  </w:num>
  <w:num w:numId="80" w16cid:durableId="1198784925">
    <w:abstractNumId w:val="59"/>
  </w:num>
  <w:num w:numId="81" w16cid:durableId="505829804">
    <w:abstractNumId w:val="9"/>
  </w:num>
  <w:num w:numId="82" w16cid:durableId="670987335">
    <w:abstractNumId w:val="51"/>
  </w:num>
  <w:num w:numId="83" w16cid:durableId="1585987771">
    <w:abstractNumId w:val="83"/>
  </w:num>
  <w:num w:numId="84" w16cid:durableId="1244493759">
    <w:abstractNumId w:val="58"/>
  </w:num>
  <w:num w:numId="85" w16cid:durableId="1756977786">
    <w:abstractNumId w:val="171"/>
  </w:num>
  <w:num w:numId="86" w16cid:durableId="1995184423">
    <w:abstractNumId w:val="66"/>
  </w:num>
  <w:num w:numId="87" w16cid:durableId="1535650180">
    <w:abstractNumId w:val="32"/>
  </w:num>
  <w:num w:numId="88" w16cid:durableId="985204825">
    <w:abstractNumId w:val="38"/>
  </w:num>
  <w:num w:numId="89" w16cid:durableId="1781109">
    <w:abstractNumId w:val="18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449518137">
    <w:abstractNumId w:val="194"/>
  </w:num>
  <w:num w:numId="91" w16cid:durableId="1152018230">
    <w:abstractNumId w:val="80"/>
  </w:num>
  <w:num w:numId="92" w16cid:durableId="417333790">
    <w:abstractNumId w:val="29"/>
  </w:num>
  <w:num w:numId="93" w16cid:durableId="1871644218">
    <w:abstractNumId w:val="110"/>
  </w:num>
  <w:num w:numId="94" w16cid:durableId="482741657">
    <w:abstractNumId w:val="63"/>
  </w:num>
  <w:num w:numId="95" w16cid:durableId="353383357">
    <w:abstractNumId w:val="46"/>
  </w:num>
  <w:num w:numId="96" w16cid:durableId="354773650">
    <w:abstractNumId w:val="30"/>
  </w:num>
  <w:num w:numId="97" w16cid:durableId="522717927">
    <w:abstractNumId w:val="174"/>
  </w:num>
  <w:num w:numId="98" w16cid:durableId="882252722">
    <w:abstractNumId w:val="179"/>
  </w:num>
  <w:num w:numId="99" w16cid:durableId="371272644">
    <w:abstractNumId w:val="172"/>
  </w:num>
  <w:num w:numId="100" w16cid:durableId="1437408730">
    <w:abstractNumId w:val="140"/>
  </w:num>
  <w:num w:numId="101" w16cid:durableId="455637124">
    <w:abstractNumId w:val="196"/>
  </w:num>
  <w:num w:numId="102" w16cid:durableId="171457186">
    <w:abstractNumId w:val="173"/>
  </w:num>
  <w:num w:numId="103" w16cid:durableId="1567837213">
    <w:abstractNumId w:val="133"/>
  </w:num>
  <w:num w:numId="104" w16cid:durableId="259727532">
    <w:abstractNumId w:val="180"/>
  </w:num>
  <w:num w:numId="105" w16cid:durableId="2049180478">
    <w:abstractNumId w:val="198"/>
  </w:num>
  <w:num w:numId="106" w16cid:durableId="1600486734">
    <w:abstractNumId w:val="85"/>
    <w:lvlOverride w:ilvl="0">
      <w:startOverride w:val="1"/>
    </w:lvlOverride>
  </w:num>
  <w:num w:numId="107" w16cid:durableId="720910583">
    <w:abstractNumId w:val="144"/>
  </w:num>
  <w:num w:numId="108" w16cid:durableId="1336961005">
    <w:abstractNumId w:val="122"/>
  </w:num>
  <w:num w:numId="109" w16cid:durableId="681005415">
    <w:abstractNumId w:val="146"/>
  </w:num>
  <w:num w:numId="110" w16cid:durableId="1990356934">
    <w:abstractNumId w:val="125"/>
  </w:num>
  <w:num w:numId="111" w16cid:durableId="370495136">
    <w:abstractNumId w:val="31"/>
  </w:num>
  <w:num w:numId="112" w16cid:durableId="2108576116">
    <w:abstractNumId w:val="184"/>
  </w:num>
  <w:num w:numId="113" w16cid:durableId="784153401">
    <w:abstractNumId w:val="204"/>
  </w:num>
  <w:num w:numId="114" w16cid:durableId="485246290">
    <w:abstractNumId w:val="0"/>
  </w:num>
  <w:num w:numId="115" w16cid:durableId="1556893024">
    <w:abstractNumId w:val="111"/>
  </w:num>
  <w:num w:numId="116" w16cid:durableId="16943337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738433058">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356543177">
    <w:abstractNumId w:val="105"/>
    <w:lvlOverride w:ilvl="0">
      <w:startOverride w:val="1"/>
    </w:lvlOverride>
  </w:num>
  <w:num w:numId="119" w16cid:durableId="250965603">
    <w:abstractNumId w:val="1"/>
  </w:num>
  <w:num w:numId="120" w16cid:durableId="74858825">
    <w:abstractNumId w:val="138"/>
  </w:num>
  <w:num w:numId="121" w16cid:durableId="1395279961">
    <w:abstractNumId w:val="50"/>
  </w:num>
  <w:num w:numId="122" w16cid:durableId="2080711391">
    <w:abstractNumId w:val="11"/>
  </w:num>
  <w:num w:numId="123" w16cid:durableId="812798738">
    <w:abstractNumId w:val="108"/>
  </w:num>
  <w:num w:numId="124" w16cid:durableId="376510661">
    <w:abstractNumId w:val="170"/>
  </w:num>
  <w:num w:numId="125" w16cid:durableId="568345096">
    <w:abstractNumId w:val="177"/>
  </w:num>
  <w:num w:numId="126" w16cid:durableId="1686664274">
    <w:abstractNumId w:val="42"/>
  </w:num>
  <w:num w:numId="127" w16cid:durableId="2008557959">
    <w:abstractNumId w:val="98"/>
  </w:num>
  <w:num w:numId="128" w16cid:durableId="677315228">
    <w:abstractNumId w:val="86"/>
  </w:num>
  <w:num w:numId="129" w16cid:durableId="716589118">
    <w:abstractNumId w:val="23"/>
  </w:num>
  <w:num w:numId="130" w16cid:durableId="1878882811">
    <w:abstractNumId w:val="124"/>
  </w:num>
  <w:num w:numId="131" w16cid:durableId="1262184984">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87237279">
    <w:abstractNumId w:val="106"/>
  </w:num>
  <w:num w:numId="133" w16cid:durableId="1584146949">
    <w:abstractNumId w:val="88"/>
  </w:num>
  <w:num w:numId="134" w16cid:durableId="524517078">
    <w:abstractNumId w:val="7"/>
  </w:num>
  <w:num w:numId="135" w16cid:durableId="1647277973">
    <w:abstractNumId w:val="201"/>
  </w:num>
  <w:num w:numId="136" w16cid:durableId="2071422889">
    <w:abstractNumId w:val="34"/>
  </w:num>
  <w:num w:numId="137" w16cid:durableId="399838564">
    <w:abstractNumId w:val="134"/>
  </w:num>
  <w:num w:numId="138" w16cid:durableId="244611934">
    <w:abstractNumId w:val="3"/>
  </w:num>
  <w:num w:numId="139" w16cid:durableId="15818372">
    <w:abstractNumId w:val="199"/>
  </w:num>
  <w:num w:numId="140" w16cid:durableId="410811766">
    <w:abstractNumId w:val="73"/>
  </w:num>
  <w:num w:numId="141" w16cid:durableId="640575584">
    <w:abstractNumId w:val="162"/>
  </w:num>
  <w:num w:numId="142" w16cid:durableId="542600939">
    <w:abstractNumId w:val="56"/>
  </w:num>
  <w:num w:numId="143" w16cid:durableId="1877547944">
    <w:abstractNumId w:val="10"/>
  </w:num>
  <w:num w:numId="144" w16cid:durableId="1419600215">
    <w:abstractNumId w:val="188"/>
  </w:num>
  <w:num w:numId="145" w16cid:durableId="256794846">
    <w:abstractNumId w:val="87"/>
  </w:num>
  <w:num w:numId="146" w16cid:durableId="1214731745">
    <w:abstractNumId w:val="18"/>
  </w:num>
  <w:num w:numId="147" w16cid:durableId="1632130300">
    <w:abstractNumId w:val="143"/>
  </w:num>
  <w:num w:numId="148" w16cid:durableId="664473481">
    <w:abstractNumId w:val="150"/>
  </w:num>
  <w:num w:numId="149" w16cid:durableId="923876450">
    <w:abstractNumId w:val="147"/>
  </w:num>
  <w:num w:numId="150" w16cid:durableId="1946420749">
    <w:abstractNumId w:val="156"/>
  </w:num>
  <w:num w:numId="151" w16cid:durableId="722413614">
    <w:abstractNumId w:val="61"/>
  </w:num>
  <w:num w:numId="152" w16cid:durableId="520167212">
    <w:abstractNumId w:val="118"/>
  </w:num>
  <w:num w:numId="153" w16cid:durableId="1385982805">
    <w:abstractNumId w:val="53"/>
  </w:num>
  <w:num w:numId="154" w16cid:durableId="1261447960">
    <w:abstractNumId w:val="40"/>
  </w:num>
  <w:num w:numId="155" w16cid:durableId="1179854629">
    <w:abstractNumId w:val="165"/>
  </w:num>
  <w:num w:numId="156" w16cid:durableId="368989169">
    <w:abstractNumId w:val="185"/>
  </w:num>
  <w:num w:numId="157" w16cid:durableId="1036584754">
    <w:abstractNumId w:val="84"/>
  </w:num>
  <w:num w:numId="158" w16cid:durableId="1781561848">
    <w:abstractNumId w:val="76"/>
  </w:num>
  <w:num w:numId="159" w16cid:durableId="392237038">
    <w:abstractNumId w:val="112"/>
  </w:num>
  <w:num w:numId="160" w16cid:durableId="694499468">
    <w:abstractNumId w:val="72"/>
  </w:num>
  <w:num w:numId="161" w16cid:durableId="1638216871">
    <w:abstractNumId w:val="100"/>
  </w:num>
  <w:num w:numId="162" w16cid:durableId="1940020312">
    <w:abstractNumId w:val="182"/>
  </w:num>
  <w:num w:numId="163" w16cid:durableId="1733192494">
    <w:abstractNumId w:val="121"/>
  </w:num>
  <w:num w:numId="164" w16cid:durableId="1634678366">
    <w:abstractNumId w:val="44"/>
  </w:num>
  <w:num w:numId="165" w16cid:durableId="319769079">
    <w:abstractNumId w:val="186"/>
  </w:num>
  <w:num w:numId="166" w16cid:durableId="446586714">
    <w:abstractNumId w:val="67"/>
  </w:num>
  <w:num w:numId="167" w16cid:durableId="114719538">
    <w:abstractNumId w:val="91"/>
  </w:num>
  <w:num w:numId="168" w16cid:durableId="625351780">
    <w:abstractNumId w:val="75"/>
  </w:num>
  <w:num w:numId="169" w16cid:durableId="662784029">
    <w:abstractNumId w:val="57"/>
  </w:num>
  <w:num w:numId="170" w16cid:durableId="1239973512">
    <w:abstractNumId w:val="183"/>
  </w:num>
  <w:num w:numId="171" w16cid:durableId="391125252">
    <w:abstractNumId w:val="97"/>
  </w:num>
  <w:num w:numId="172" w16cid:durableId="1861286">
    <w:abstractNumId w:val="102"/>
  </w:num>
  <w:num w:numId="173" w16cid:durableId="1100829575">
    <w:abstractNumId w:val="160"/>
  </w:num>
  <w:num w:numId="174" w16cid:durableId="753475771">
    <w:abstractNumId w:val="74"/>
  </w:num>
  <w:num w:numId="175" w16cid:durableId="1667399605">
    <w:abstractNumId w:val="26"/>
  </w:num>
  <w:num w:numId="176" w16cid:durableId="1044672718">
    <w:abstractNumId w:val="81"/>
  </w:num>
  <w:num w:numId="177" w16cid:durableId="846214244">
    <w:abstractNumId w:val="113"/>
  </w:num>
  <w:num w:numId="178" w16cid:durableId="491064624">
    <w:abstractNumId w:val="189"/>
  </w:num>
  <w:num w:numId="179" w16cid:durableId="477113787">
    <w:abstractNumId w:val="123"/>
  </w:num>
  <w:num w:numId="180" w16cid:durableId="434522545">
    <w:abstractNumId w:val="159"/>
  </w:num>
  <w:num w:numId="181" w16cid:durableId="1199583793">
    <w:abstractNumId w:val="126"/>
  </w:num>
  <w:num w:numId="182" w16cid:durableId="1365710376">
    <w:abstractNumId w:val="119"/>
  </w:num>
  <w:num w:numId="183" w16cid:durableId="1340037364">
    <w:abstractNumId w:val="36"/>
  </w:num>
  <w:num w:numId="184" w16cid:durableId="137848422">
    <w:abstractNumId w:val="27"/>
  </w:num>
  <w:num w:numId="185" w16cid:durableId="5449684">
    <w:abstractNumId w:val="19"/>
  </w:num>
  <w:num w:numId="186" w16cid:durableId="1672680891">
    <w:abstractNumId w:val="190"/>
  </w:num>
  <w:num w:numId="187" w16cid:durableId="1679116335">
    <w:abstractNumId w:val="6"/>
  </w:num>
  <w:num w:numId="188" w16cid:durableId="880744855">
    <w:abstractNumId w:val="17"/>
  </w:num>
  <w:num w:numId="189" w16cid:durableId="2071153232">
    <w:abstractNumId w:val="93"/>
  </w:num>
  <w:num w:numId="190" w16cid:durableId="432556330">
    <w:abstractNumId w:val="64"/>
  </w:num>
  <w:num w:numId="191" w16cid:durableId="706295000">
    <w:abstractNumId w:val="176"/>
  </w:num>
  <w:num w:numId="192" w16cid:durableId="51277310">
    <w:abstractNumId w:val="96"/>
  </w:num>
  <w:num w:numId="193" w16cid:durableId="989940879">
    <w:abstractNumId w:val="60"/>
  </w:num>
  <w:num w:numId="194" w16cid:durableId="1199926032">
    <w:abstractNumId w:val="15"/>
  </w:num>
  <w:num w:numId="195" w16cid:durableId="210852814">
    <w:abstractNumId w:val="145"/>
  </w:num>
  <w:num w:numId="196" w16cid:durableId="941643486">
    <w:abstractNumId w:val="70"/>
  </w:num>
  <w:num w:numId="197" w16cid:durableId="1049838901">
    <w:abstractNumId w:val="129"/>
  </w:num>
  <w:num w:numId="198" w16cid:durableId="779185159">
    <w:abstractNumId w:val="33"/>
  </w:num>
  <w:num w:numId="199" w16cid:durableId="1546140416">
    <w:abstractNumId w:val="202"/>
  </w:num>
  <w:num w:numId="200" w16cid:durableId="1922520412">
    <w:abstractNumId w:val="107"/>
  </w:num>
  <w:num w:numId="201" w16cid:durableId="1626891024">
    <w:abstractNumId w:val="4"/>
  </w:num>
  <w:num w:numId="202" w16cid:durableId="1741247933">
    <w:abstractNumId w:val="168"/>
  </w:num>
  <w:num w:numId="203" w16cid:durableId="1991012586">
    <w:abstractNumId w:val="92"/>
  </w:num>
  <w:num w:numId="204" w16cid:durableId="1095588213">
    <w:abstractNumId w:val="203"/>
  </w:num>
  <w:num w:numId="205" w16cid:durableId="1102141818">
    <w:abstractNumId w:val="90"/>
  </w:num>
  <w:num w:numId="206" w16cid:durableId="1397052041">
    <w:abstractNumId w:val="137"/>
  </w:num>
  <w:num w:numId="207" w16cid:durableId="867525436">
    <w:abstractNumId w:val="115"/>
  </w:num>
  <w:num w:numId="208" w16cid:durableId="1252005786">
    <w:abstractNumId w:val="25"/>
  </w:num>
  <w:num w:numId="209" w16cid:durableId="1714036108">
    <w:abstractNumId w:val="68"/>
  </w:num>
  <w:num w:numId="210" w16cid:durableId="2036105111">
    <w:abstractNumId w:val="152"/>
  </w:num>
  <w:num w:numId="211" w16cid:durableId="876086332">
    <w:abstractNumId w:val="78"/>
  </w:num>
  <w:num w:numId="212" w16cid:durableId="2049797205">
    <w:abstractNumId w:val="52"/>
  </w:num>
  <w:num w:numId="213" w16cid:durableId="1069495158">
    <w:abstractNumId w:val="28"/>
  </w:num>
  <w:num w:numId="214" w16cid:durableId="1744061900">
    <w:abstractNumId w:val="135"/>
  </w:num>
  <w:numIdMacAtCleanup w:val="2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bordersDoNotSurroundHeader/>
  <w:bordersDoNotSurroundFooter/>
  <w:defaultTabStop w:val="49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11"/>
    <w:rsid w:val="000017B1"/>
    <w:rsid w:val="00001AE6"/>
    <w:rsid w:val="0000296B"/>
    <w:rsid w:val="00002BAD"/>
    <w:rsid w:val="00003308"/>
    <w:rsid w:val="000037C4"/>
    <w:rsid w:val="00004584"/>
    <w:rsid w:val="0000669E"/>
    <w:rsid w:val="00006D47"/>
    <w:rsid w:val="00007B3B"/>
    <w:rsid w:val="0001028B"/>
    <w:rsid w:val="00010918"/>
    <w:rsid w:val="00011BF4"/>
    <w:rsid w:val="00011E5C"/>
    <w:rsid w:val="0001218B"/>
    <w:rsid w:val="000138CE"/>
    <w:rsid w:val="00014B2D"/>
    <w:rsid w:val="0001505F"/>
    <w:rsid w:val="00015D93"/>
    <w:rsid w:val="00016827"/>
    <w:rsid w:val="000170EB"/>
    <w:rsid w:val="00020B77"/>
    <w:rsid w:val="00020D56"/>
    <w:rsid w:val="00026C9A"/>
    <w:rsid w:val="0002734E"/>
    <w:rsid w:val="00027AD3"/>
    <w:rsid w:val="0003070C"/>
    <w:rsid w:val="00030818"/>
    <w:rsid w:val="00032BFC"/>
    <w:rsid w:val="0003409A"/>
    <w:rsid w:val="00034716"/>
    <w:rsid w:val="00037C10"/>
    <w:rsid w:val="00041A23"/>
    <w:rsid w:val="00041CFD"/>
    <w:rsid w:val="0004211A"/>
    <w:rsid w:val="0004412C"/>
    <w:rsid w:val="000455AA"/>
    <w:rsid w:val="0004565D"/>
    <w:rsid w:val="00046222"/>
    <w:rsid w:val="00050AD1"/>
    <w:rsid w:val="00050BA5"/>
    <w:rsid w:val="00051E45"/>
    <w:rsid w:val="000523D5"/>
    <w:rsid w:val="00054BA5"/>
    <w:rsid w:val="00054D04"/>
    <w:rsid w:val="00054E54"/>
    <w:rsid w:val="00055B4E"/>
    <w:rsid w:val="00056FA9"/>
    <w:rsid w:val="000628D4"/>
    <w:rsid w:val="00062D01"/>
    <w:rsid w:val="00064C79"/>
    <w:rsid w:val="0007171B"/>
    <w:rsid w:val="00073176"/>
    <w:rsid w:val="00073287"/>
    <w:rsid w:val="000735C6"/>
    <w:rsid w:val="000736CE"/>
    <w:rsid w:val="00075534"/>
    <w:rsid w:val="00080354"/>
    <w:rsid w:val="00082188"/>
    <w:rsid w:val="00084D3C"/>
    <w:rsid w:val="000927CF"/>
    <w:rsid w:val="000954AB"/>
    <w:rsid w:val="00095922"/>
    <w:rsid w:val="0009668B"/>
    <w:rsid w:val="00096A4F"/>
    <w:rsid w:val="0009729E"/>
    <w:rsid w:val="000A0BED"/>
    <w:rsid w:val="000A2175"/>
    <w:rsid w:val="000A2E96"/>
    <w:rsid w:val="000A53A2"/>
    <w:rsid w:val="000A6C61"/>
    <w:rsid w:val="000A7D52"/>
    <w:rsid w:val="000B0805"/>
    <w:rsid w:val="000B3F4B"/>
    <w:rsid w:val="000B447D"/>
    <w:rsid w:val="000B7ABE"/>
    <w:rsid w:val="000B7D59"/>
    <w:rsid w:val="000C01A6"/>
    <w:rsid w:val="000C02F7"/>
    <w:rsid w:val="000C19B0"/>
    <w:rsid w:val="000C1C09"/>
    <w:rsid w:val="000C2AD6"/>
    <w:rsid w:val="000C36DB"/>
    <w:rsid w:val="000C3891"/>
    <w:rsid w:val="000C3EE9"/>
    <w:rsid w:val="000C4053"/>
    <w:rsid w:val="000C7188"/>
    <w:rsid w:val="000C7749"/>
    <w:rsid w:val="000D155B"/>
    <w:rsid w:val="000D17B9"/>
    <w:rsid w:val="000D2441"/>
    <w:rsid w:val="000D2524"/>
    <w:rsid w:val="000D649B"/>
    <w:rsid w:val="000D7F8C"/>
    <w:rsid w:val="000E083E"/>
    <w:rsid w:val="000E1BA3"/>
    <w:rsid w:val="000E2022"/>
    <w:rsid w:val="000E673A"/>
    <w:rsid w:val="000E7C5F"/>
    <w:rsid w:val="000E7DCA"/>
    <w:rsid w:val="000F1571"/>
    <w:rsid w:val="000F1FD8"/>
    <w:rsid w:val="000F33AD"/>
    <w:rsid w:val="000F74F5"/>
    <w:rsid w:val="0010054C"/>
    <w:rsid w:val="0010438A"/>
    <w:rsid w:val="00105372"/>
    <w:rsid w:val="0010628B"/>
    <w:rsid w:val="0010669D"/>
    <w:rsid w:val="0010719A"/>
    <w:rsid w:val="00107D96"/>
    <w:rsid w:val="00110AF4"/>
    <w:rsid w:val="001127E8"/>
    <w:rsid w:val="00112F45"/>
    <w:rsid w:val="0011367F"/>
    <w:rsid w:val="00113E77"/>
    <w:rsid w:val="001206F6"/>
    <w:rsid w:val="001226B7"/>
    <w:rsid w:val="00123355"/>
    <w:rsid w:val="00123777"/>
    <w:rsid w:val="001248E4"/>
    <w:rsid w:val="00126253"/>
    <w:rsid w:val="001312A5"/>
    <w:rsid w:val="001312AD"/>
    <w:rsid w:val="001318DD"/>
    <w:rsid w:val="00131E7A"/>
    <w:rsid w:val="00132CDB"/>
    <w:rsid w:val="00134846"/>
    <w:rsid w:val="00134C9B"/>
    <w:rsid w:val="00135C09"/>
    <w:rsid w:val="00136264"/>
    <w:rsid w:val="00136343"/>
    <w:rsid w:val="001404DC"/>
    <w:rsid w:val="0014172A"/>
    <w:rsid w:val="00142CF0"/>
    <w:rsid w:val="00142DB4"/>
    <w:rsid w:val="00145852"/>
    <w:rsid w:val="0014691A"/>
    <w:rsid w:val="00151331"/>
    <w:rsid w:val="001518F0"/>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0F3"/>
    <w:rsid w:val="001652FC"/>
    <w:rsid w:val="0016590B"/>
    <w:rsid w:val="001660C5"/>
    <w:rsid w:val="00167281"/>
    <w:rsid w:val="001710FB"/>
    <w:rsid w:val="00171412"/>
    <w:rsid w:val="00172950"/>
    <w:rsid w:val="00172AF6"/>
    <w:rsid w:val="001761E2"/>
    <w:rsid w:val="00176CEE"/>
    <w:rsid w:val="00176F54"/>
    <w:rsid w:val="00182255"/>
    <w:rsid w:val="00182DF6"/>
    <w:rsid w:val="00182E43"/>
    <w:rsid w:val="00184442"/>
    <w:rsid w:val="00184DB7"/>
    <w:rsid w:val="00186264"/>
    <w:rsid w:val="00186DD8"/>
    <w:rsid w:val="001870C6"/>
    <w:rsid w:val="00190B5A"/>
    <w:rsid w:val="00190E2A"/>
    <w:rsid w:val="00193708"/>
    <w:rsid w:val="00193773"/>
    <w:rsid w:val="00197D54"/>
    <w:rsid w:val="001A14EB"/>
    <w:rsid w:val="001A1A19"/>
    <w:rsid w:val="001A1A6D"/>
    <w:rsid w:val="001A23FC"/>
    <w:rsid w:val="001A260B"/>
    <w:rsid w:val="001A50E8"/>
    <w:rsid w:val="001A5A6C"/>
    <w:rsid w:val="001A77EF"/>
    <w:rsid w:val="001A7D5B"/>
    <w:rsid w:val="001B0221"/>
    <w:rsid w:val="001B13FE"/>
    <w:rsid w:val="001B1A39"/>
    <w:rsid w:val="001B1B16"/>
    <w:rsid w:val="001B1E0B"/>
    <w:rsid w:val="001B2417"/>
    <w:rsid w:val="001B2D36"/>
    <w:rsid w:val="001B36EC"/>
    <w:rsid w:val="001B3772"/>
    <w:rsid w:val="001B4EE1"/>
    <w:rsid w:val="001B6399"/>
    <w:rsid w:val="001B7427"/>
    <w:rsid w:val="001C0429"/>
    <w:rsid w:val="001C27D5"/>
    <w:rsid w:val="001C2B6F"/>
    <w:rsid w:val="001C573E"/>
    <w:rsid w:val="001C6079"/>
    <w:rsid w:val="001C67C8"/>
    <w:rsid w:val="001C6D87"/>
    <w:rsid w:val="001D11B6"/>
    <w:rsid w:val="001D1208"/>
    <w:rsid w:val="001D2E2A"/>
    <w:rsid w:val="001D4FE1"/>
    <w:rsid w:val="001D75DC"/>
    <w:rsid w:val="001E01C7"/>
    <w:rsid w:val="001E195A"/>
    <w:rsid w:val="001E19C0"/>
    <w:rsid w:val="001E54A6"/>
    <w:rsid w:val="001E7E5F"/>
    <w:rsid w:val="001F0A8A"/>
    <w:rsid w:val="001F0C03"/>
    <w:rsid w:val="001F0CCB"/>
    <w:rsid w:val="001F12CF"/>
    <w:rsid w:val="001F130C"/>
    <w:rsid w:val="001F2B81"/>
    <w:rsid w:val="001F2F55"/>
    <w:rsid w:val="001F65BB"/>
    <w:rsid w:val="001F7995"/>
    <w:rsid w:val="00200E8D"/>
    <w:rsid w:val="00202D22"/>
    <w:rsid w:val="00203674"/>
    <w:rsid w:val="00205D80"/>
    <w:rsid w:val="002069FA"/>
    <w:rsid w:val="00206ADC"/>
    <w:rsid w:val="00207935"/>
    <w:rsid w:val="002120AB"/>
    <w:rsid w:val="002142CC"/>
    <w:rsid w:val="00215182"/>
    <w:rsid w:val="00215D36"/>
    <w:rsid w:val="002161EC"/>
    <w:rsid w:val="002162C6"/>
    <w:rsid w:val="002172AD"/>
    <w:rsid w:val="0021758D"/>
    <w:rsid w:val="002178DD"/>
    <w:rsid w:val="00217FB0"/>
    <w:rsid w:val="00220E9B"/>
    <w:rsid w:val="00221590"/>
    <w:rsid w:val="00222C90"/>
    <w:rsid w:val="0022602F"/>
    <w:rsid w:val="00231494"/>
    <w:rsid w:val="002323AC"/>
    <w:rsid w:val="00232CE1"/>
    <w:rsid w:val="00235CD0"/>
    <w:rsid w:val="002375D3"/>
    <w:rsid w:val="00243F82"/>
    <w:rsid w:val="00247315"/>
    <w:rsid w:val="00247810"/>
    <w:rsid w:val="002511E8"/>
    <w:rsid w:val="002518DE"/>
    <w:rsid w:val="00251BC8"/>
    <w:rsid w:val="00254A78"/>
    <w:rsid w:val="0025508D"/>
    <w:rsid w:val="00256649"/>
    <w:rsid w:val="002610A9"/>
    <w:rsid w:val="00261165"/>
    <w:rsid w:val="0026214B"/>
    <w:rsid w:val="002637E5"/>
    <w:rsid w:val="00263C70"/>
    <w:rsid w:val="00265106"/>
    <w:rsid w:val="002652FA"/>
    <w:rsid w:val="0026573F"/>
    <w:rsid w:val="00265FE5"/>
    <w:rsid w:val="002661C6"/>
    <w:rsid w:val="002665C3"/>
    <w:rsid w:val="0026666A"/>
    <w:rsid w:val="00267313"/>
    <w:rsid w:val="00270393"/>
    <w:rsid w:val="00280564"/>
    <w:rsid w:val="002809EA"/>
    <w:rsid w:val="00281772"/>
    <w:rsid w:val="00281E49"/>
    <w:rsid w:val="0028367B"/>
    <w:rsid w:val="00284225"/>
    <w:rsid w:val="00285CDD"/>
    <w:rsid w:val="00286136"/>
    <w:rsid w:val="0029032C"/>
    <w:rsid w:val="0029069C"/>
    <w:rsid w:val="00292A43"/>
    <w:rsid w:val="00294783"/>
    <w:rsid w:val="00294A54"/>
    <w:rsid w:val="00295030"/>
    <w:rsid w:val="00295EAE"/>
    <w:rsid w:val="00295F59"/>
    <w:rsid w:val="002977F7"/>
    <w:rsid w:val="002A0DED"/>
    <w:rsid w:val="002A1513"/>
    <w:rsid w:val="002A36D4"/>
    <w:rsid w:val="002A441C"/>
    <w:rsid w:val="002A6ECA"/>
    <w:rsid w:val="002A701D"/>
    <w:rsid w:val="002B0F4C"/>
    <w:rsid w:val="002B0FE0"/>
    <w:rsid w:val="002B16C1"/>
    <w:rsid w:val="002B312F"/>
    <w:rsid w:val="002B547F"/>
    <w:rsid w:val="002B7467"/>
    <w:rsid w:val="002C1D69"/>
    <w:rsid w:val="002C241F"/>
    <w:rsid w:val="002C3049"/>
    <w:rsid w:val="002C6649"/>
    <w:rsid w:val="002C6BBB"/>
    <w:rsid w:val="002C7C3F"/>
    <w:rsid w:val="002D18F2"/>
    <w:rsid w:val="002D433E"/>
    <w:rsid w:val="002D45BF"/>
    <w:rsid w:val="002D57DD"/>
    <w:rsid w:val="002D5E91"/>
    <w:rsid w:val="002D634D"/>
    <w:rsid w:val="002D6451"/>
    <w:rsid w:val="002E021A"/>
    <w:rsid w:val="002E2916"/>
    <w:rsid w:val="002E2A98"/>
    <w:rsid w:val="002E376B"/>
    <w:rsid w:val="002E47F4"/>
    <w:rsid w:val="002E4E4C"/>
    <w:rsid w:val="002E4F23"/>
    <w:rsid w:val="002E6010"/>
    <w:rsid w:val="002E61C4"/>
    <w:rsid w:val="002E6C1D"/>
    <w:rsid w:val="002F0C7A"/>
    <w:rsid w:val="002F13E1"/>
    <w:rsid w:val="002F3FCC"/>
    <w:rsid w:val="002F3FD3"/>
    <w:rsid w:val="002F58E9"/>
    <w:rsid w:val="002F6006"/>
    <w:rsid w:val="002F6A25"/>
    <w:rsid w:val="00300F4B"/>
    <w:rsid w:val="003014F8"/>
    <w:rsid w:val="0030169D"/>
    <w:rsid w:val="0030188E"/>
    <w:rsid w:val="00301EF0"/>
    <w:rsid w:val="00304795"/>
    <w:rsid w:val="003060EB"/>
    <w:rsid w:val="003065BD"/>
    <w:rsid w:val="0030682E"/>
    <w:rsid w:val="00306963"/>
    <w:rsid w:val="00310B05"/>
    <w:rsid w:val="00311741"/>
    <w:rsid w:val="003119EF"/>
    <w:rsid w:val="00313996"/>
    <w:rsid w:val="0031469E"/>
    <w:rsid w:val="003153EB"/>
    <w:rsid w:val="00316FF4"/>
    <w:rsid w:val="00317CB8"/>
    <w:rsid w:val="0032036A"/>
    <w:rsid w:val="00320379"/>
    <w:rsid w:val="00320FAC"/>
    <w:rsid w:val="00321985"/>
    <w:rsid w:val="00322257"/>
    <w:rsid w:val="003223CE"/>
    <w:rsid w:val="00324A10"/>
    <w:rsid w:val="003259E6"/>
    <w:rsid w:val="00326322"/>
    <w:rsid w:val="003271DE"/>
    <w:rsid w:val="003274C0"/>
    <w:rsid w:val="003318E9"/>
    <w:rsid w:val="00331A61"/>
    <w:rsid w:val="00331D04"/>
    <w:rsid w:val="00332EFA"/>
    <w:rsid w:val="00333214"/>
    <w:rsid w:val="003349F5"/>
    <w:rsid w:val="00334EC1"/>
    <w:rsid w:val="00335FA5"/>
    <w:rsid w:val="0033609A"/>
    <w:rsid w:val="00336DBB"/>
    <w:rsid w:val="003403A3"/>
    <w:rsid w:val="00340A40"/>
    <w:rsid w:val="00341FDD"/>
    <w:rsid w:val="00343EE1"/>
    <w:rsid w:val="00345CB2"/>
    <w:rsid w:val="00347A09"/>
    <w:rsid w:val="00347CF1"/>
    <w:rsid w:val="00350464"/>
    <w:rsid w:val="00351205"/>
    <w:rsid w:val="00355AED"/>
    <w:rsid w:val="00355EE6"/>
    <w:rsid w:val="0035699C"/>
    <w:rsid w:val="00356C9F"/>
    <w:rsid w:val="003607F3"/>
    <w:rsid w:val="00361270"/>
    <w:rsid w:val="00362D3C"/>
    <w:rsid w:val="003631F8"/>
    <w:rsid w:val="00363B04"/>
    <w:rsid w:val="00363DF3"/>
    <w:rsid w:val="00366079"/>
    <w:rsid w:val="003660CD"/>
    <w:rsid w:val="0036640C"/>
    <w:rsid w:val="0037073C"/>
    <w:rsid w:val="0037093A"/>
    <w:rsid w:val="00372F74"/>
    <w:rsid w:val="003734DC"/>
    <w:rsid w:val="003743D0"/>
    <w:rsid w:val="003744D1"/>
    <w:rsid w:val="00374BD4"/>
    <w:rsid w:val="00375DD8"/>
    <w:rsid w:val="0037639A"/>
    <w:rsid w:val="003806F1"/>
    <w:rsid w:val="00381840"/>
    <w:rsid w:val="00381BC9"/>
    <w:rsid w:val="00381F6C"/>
    <w:rsid w:val="00382D7C"/>
    <w:rsid w:val="0038397E"/>
    <w:rsid w:val="003864F7"/>
    <w:rsid w:val="00387409"/>
    <w:rsid w:val="00387502"/>
    <w:rsid w:val="00387C7D"/>
    <w:rsid w:val="003916A4"/>
    <w:rsid w:val="00392350"/>
    <w:rsid w:val="00392534"/>
    <w:rsid w:val="0039255D"/>
    <w:rsid w:val="00392A80"/>
    <w:rsid w:val="003930F7"/>
    <w:rsid w:val="003935D9"/>
    <w:rsid w:val="00396826"/>
    <w:rsid w:val="0039738C"/>
    <w:rsid w:val="003A03CD"/>
    <w:rsid w:val="003A0DE8"/>
    <w:rsid w:val="003A179C"/>
    <w:rsid w:val="003A240B"/>
    <w:rsid w:val="003A24FD"/>
    <w:rsid w:val="003A4929"/>
    <w:rsid w:val="003A50A0"/>
    <w:rsid w:val="003A6835"/>
    <w:rsid w:val="003A6C72"/>
    <w:rsid w:val="003A6DCF"/>
    <w:rsid w:val="003B1111"/>
    <w:rsid w:val="003B3A4C"/>
    <w:rsid w:val="003B44F9"/>
    <w:rsid w:val="003B4C06"/>
    <w:rsid w:val="003B4C82"/>
    <w:rsid w:val="003B7B76"/>
    <w:rsid w:val="003B7C04"/>
    <w:rsid w:val="003C08EE"/>
    <w:rsid w:val="003C1543"/>
    <w:rsid w:val="003C18D7"/>
    <w:rsid w:val="003C1B68"/>
    <w:rsid w:val="003C1E14"/>
    <w:rsid w:val="003C2B7A"/>
    <w:rsid w:val="003C31B5"/>
    <w:rsid w:val="003C3DCD"/>
    <w:rsid w:val="003C6676"/>
    <w:rsid w:val="003C7046"/>
    <w:rsid w:val="003C7BC7"/>
    <w:rsid w:val="003C7C3E"/>
    <w:rsid w:val="003D16F4"/>
    <w:rsid w:val="003D1708"/>
    <w:rsid w:val="003D17BB"/>
    <w:rsid w:val="003D284E"/>
    <w:rsid w:val="003D4234"/>
    <w:rsid w:val="003D47F3"/>
    <w:rsid w:val="003D4B53"/>
    <w:rsid w:val="003D5516"/>
    <w:rsid w:val="003D6432"/>
    <w:rsid w:val="003D75DB"/>
    <w:rsid w:val="003E1002"/>
    <w:rsid w:val="003E12F2"/>
    <w:rsid w:val="003E2919"/>
    <w:rsid w:val="003E3275"/>
    <w:rsid w:val="003E33B8"/>
    <w:rsid w:val="003E3D67"/>
    <w:rsid w:val="003E423E"/>
    <w:rsid w:val="003E5D60"/>
    <w:rsid w:val="003E6053"/>
    <w:rsid w:val="003E666E"/>
    <w:rsid w:val="003E6CAD"/>
    <w:rsid w:val="003E7076"/>
    <w:rsid w:val="003E7D82"/>
    <w:rsid w:val="003F04E8"/>
    <w:rsid w:val="003F2638"/>
    <w:rsid w:val="003F264D"/>
    <w:rsid w:val="003F393A"/>
    <w:rsid w:val="003F3AD0"/>
    <w:rsid w:val="003F3D55"/>
    <w:rsid w:val="003F42EC"/>
    <w:rsid w:val="003F4A6C"/>
    <w:rsid w:val="003F51FE"/>
    <w:rsid w:val="003F5304"/>
    <w:rsid w:val="003F7224"/>
    <w:rsid w:val="003F742C"/>
    <w:rsid w:val="003F79EC"/>
    <w:rsid w:val="004003AE"/>
    <w:rsid w:val="004039BA"/>
    <w:rsid w:val="004044AE"/>
    <w:rsid w:val="00404CD5"/>
    <w:rsid w:val="00406927"/>
    <w:rsid w:val="00407321"/>
    <w:rsid w:val="00410884"/>
    <w:rsid w:val="00411137"/>
    <w:rsid w:val="0041162C"/>
    <w:rsid w:val="004156FE"/>
    <w:rsid w:val="00415853"/>
    <w:rsid w:val="0041623B"/>
    <w:rsid w:val="004166A1"/>
    <w:rsid w:val="00417435"/>
    <w:rsid w:val="00417756"/>
    <w:rsid w:val="004211DC"/>
    <w:rsid w:val="004223A6"/>
    <w:rsid w:val="00424B50"/>
    <w:rsid w:val="00426D92"/>
    <w:rsid w:val="00427D21"/>
    <w:rsid w:val="00430EEB"/>
    <w:rsid w:val="0043148D"/>
    <w:rsid w:val="00431BC7"/>
    <w:rsid w:val="0043332B"/>
    <w:rsid w:val="004357D3"/>
    <w:rsid w:val="0043639E"/>
    <w:rsid w:val="00436A10"/>
    <w:rsid w:val="00436ED4"/>
    <w:rsid w:val="0043707D"/>
    <w:rsid w:val="00437EB0"/>
    <w:rsid w:val="004423E1"/>
    <w:rsid w:val="00442C94"/>
    <w:rsid w:val="004431A7"/>
    <w:rsid w:val="0044436A"/>
    <w:rsid w:val="004444E3"/>
    <w:rsid w:val="00447124"/>
    <w:rsid w:val="004471D2"/>
    <w:rsid w:val="00447285"/>
    <w:rsid w:val="0044739B"/>
    <w:rsid w:val="004478A1"/>
    <w:rsid w:val="00447AE6"/>
    <w:rsid w:val="00451024"/>
    <w:rsid w:val="00452478"/>
    <w:rsid w:val="0045358C"/>
    <w:rsid w:val="004559BE"/>
    <w:rsid w:val="00457463"/>
    <w:rsid w:val="00457FE9"/>
    <w:rsid w:val="00460E8D"/>
    <w:rsid w:val="00461434"/>
    <w:rsid w:val="004644C2"/>
    <w:rsid w:val="0046519D"/>
    <w:rsid w:val="00465F11"/>
    <w:rsid w:val="00465F22"/>
    <w:rsid w:val="0046760A"/>
    <w:rsid w:val="00467F9C"/>
    <w:rsid w:val="00467FED"/>
    <w:rsid w:val="00472B63"/>
    <w:rsid w:val="00473B9C"/>
    <w:rsid w:val="0047410E"/>
    <w:rsid w:val="00475718"/>
    <w:rsid w:val="00475A41"/>
    <w:rsid w:val="00475CF8"/>
    <w:rsid w:val="004769DA"/>
    <w:rsid w:val="00477270"/>
    <w:rsid w:val="00477F27"/>
    <w:rsid w:val="004811E8"/>
    <w:rsid w:val="0048156B"/>
    <w:rsid w:val="004815BA"/>
    <w:rsid w:val="004823F4"/>
    <w:rsid w:val="00483D68"/>
    <w:rsid w:val="004850A7"/>
    <w:rsid w:val="004857DB"/>
    <w:rsid w:val="00485C5B"/>
    <w:rsid w:val="00486422"/>
    <w:rsid w:val="00491D9F"/>
    <w:rsid w:val="0049274B"/>
    <w:rsid w:val="004928C3"/>
    <w:rsid w:val="0049307F"/>
    <w:rsid w:val="0049462F"/>
    <w:rsid w:val="00494D4D"/>
    <w:rsid w:val="00496A87"/>
    <w:rsid w:val="00496D21"/>
    <w:rsid w:val="004971D5"/>
    <w:rsid w:val="004A228F"/>
    <w:rsid w:val="004A5DAA"/>
    <w:rsid w:val="004A632A"/>
    <w:rsid w:val="004B3789"/>
    <w:rsid w:val="004B3A5F"/>
    <w:rsid w:val="004B56A6"/>
    <w:rsid w:val="004B6501"/>
    <w:rsid w:val="004B7AA1"/>
    <w:rsid w:val="004C0DDA"/>
    <w:rsid w:val="004C2502"/>
    <w:rsid w:val="004C42DC"/>
    <w:rsid w:val="004C4579"/>
    <w:rsid w:val="004C474B"/>
    <w:rsid w:val="004C478A"/>
    <w:rsid w:val="004C5B17"/>
    <w:rsid w:val="004C7211"/>
    <w:rsid w:val="004C7C57"/>
    <w:rsid w:val="004D13C9"/>
    <w:rsid w:val="004D4344"/>
    <w:rsid w:val="004D623E"/>
    <w:rsid w:val="004D73F6"/>
    <w:rsid w:val="004D756E"/>
    <w:rsid w:val="004D7D08"/>
    <w:rsid w:val="004D7FB0"/>
    <w:rsid w:val="004E0B8D"/>
    <w:rsid w:val="004E10CF"/>
    <w:rsid w:val="004E188D"/>
    <w:rsid w:val="004E1F0C"/>
    <w:rsid w:val="004E3DB0"/>
    <w:rsid w:val="004E7981"/>
    <w:rsid w:val="004F0027"/>
    <w:rsid w:val="004F1276"/>
    <w:rsid w:val="004F129F"/>
    <w:rsid w:val="004F16E7"/>
    <w:rsid w:val="004F2C7F"/>
    <w:rsid w:val="004F500E"/>
    <w:rsid w:val="004F5513"/>
    <w:rsid w:val="004F67EB"/>
    <w:rsid w:val="004F6914"/>
    <w:rsid w:val="004F70A8"/>
    <w:rsid w:val="00500A9A"/>
    <w:rsid w:val="00501C81"/>
    <w:rsid w:val="00504EFA"/>
    <w:rsid w:val="00507B89"/>
    <w:rsid w:val="00514C15"/>
    <w:rsid w:val="00515F38"/>
    <w:rsid w:val="0051686C"/>
    <w:rsid w:val="00520C82"/>
    <w:rsid w:val="00521FD7"/>
    <w:rsid w:val="00522443"/>
    <w:rsid w:val="0052286D"/>
    <w:rsid w:val="00523A00"/>
    <w:rsid w:val="005251B6"/>
    <w:rsid w:val="005264F8"/>
    <w:rsid w:val="00526BEE"/>
    <w:rsid w:val="00526FD3"/>
    <w:rsid w:val="00527028"/>
    <w:rsid w:val="005270A4"/>
    <w:rsid w:val="00527AC7"/>
    <w:rsid w:val="00530E1E"/>
    <w:rsid w:val="00532E03"/>
    <w:rsid w:val="00534681"/>
    <w:rsid w:val="00535DFC"/>
    <w:rsid w:val="00535FF5"/>
    <w:rsid w:val="005374D2"/>
    <w:rsid w:val="00540496"/>
    <w:rsid w:val="00540A9E"/>
    <w:rsid w:val="0054114E"/>
    <w:rsid w:val="00541CD5"/>
    <w:rsid w:val="00542B8D"/>
    <w:rsid w:val="0054429B"/>
    <w:rsid w:val="005446DB"/>
    <w:rsid w:val="00544E64"/>
    <w:rsid w:val="00545F5C"/>
    <w:rsid w:val="00546E43"/>
    <w:rsid w:val="00547207"/>
    <w:rsid w:val="00547BEA"/>
    <w:rsid w:val="00551C23"/>
    <w:rsid w:val="00552BB0"/>
    <w:rsid w:val="00552E8C"/>
    <w:rsid w:val="00552EED"/>
    <w:rsid w:val="00554FFD"/>
    <w:rsid w:val="005556A5"/>
    <w:rsid w:val="00555FFC"/>
    <w:rsid w:val="005571E8"/>
    <w:rsid w:val="00557803"/>
    <w:rsid w:val="005579B6"/>
    <w:rsid w:val="005601BE"/>
    <w:rsid w:val="00561564"/>
    <w:rsid w:val="0056256C"/>
    <w:rsid w:val="00562B2C"/>
    <w:rsid w:val="0056328A"/>
    <w:rsid w:val="00563442"/>
    <w:rsid w:val="00564BC9"/>
    <w:rsid w:val="00565A28"/>
    <w:rsid w:val="00565A55"/>
    <w:rsid w:val="00565B42"/>
    <w:rsid w:val="00565D89"/>
    <w:rsid w:val="00566716"/>
    <w:rsid w:val="00571244"/>
    <w:rsid w:val="005719F3"/>
    <w:rsid w:val="005731BE"/>
    <w:rsid w:val="00573D1D"/>
    <w:rsid w:val="00573FA3"/>
    <w:rsid w:val="0057503B"/>
    <w:rsid w:val="00580740"/>
    <w:rsid w:val="0058092D"/>
    <w:rsid w:val="005820C6"/>
    <w:rsid w:val="00584A6C"/>
    <w:rsid w:val="00586637"/>
    <w:rsid w:val="005910FD"/>
    <w:rsid w:val="0059117C"/>
    <w:rsid w:val="005916A4"/>
    <w:rsid w:val="005918F5"/>
    <w:rsid w:val="0059266A"/>
    <w:rsid w:val="00593879"/>
    <w:rsid w:val="00595578"/>
    <w:rsid w:val="005957E3"/>
    <w:rsid w:val="005964C5"/>
    <w:rsid w:val="005A07CA"/>
    <w:rsid w:val="005A0988"/>
    <w:rsid w:val="005A107A"/>
    <w:rsid w:val="005A1202"/>
    <w:rsid w:val="005A1C09"/>
    <w:rsid w:val="005A2FE8"/>
    <w:rsid w:val="005A6A9B"/>
    <w:rsid w:val="005A7587"/>
    <w:rsid w:val="005A7769"/>
    <w:rsid w:val="005A7E00"/>
    <w:rsid w:val="005B14BC"/>
    <w:rsid w:val="005B2780"/>
    <w:rsid w:val="005B49EB"/>
    <w:rsid w:val="005B6452"/>
    <w:rsid w:val="005B6BD6"/>
    <w:rsid w:val="005B70C8"/>
    <w:rsid w:val="005B7B2F"/>
    <w:rsid w:val="005C058B"/>
    <w:rsid w:val="005C1FD4"/>
    <w:rsid w:val="005C4CE6"/>
    <w:rsid w:val="005C7CC6"/>
    <w:rsid w:val="005D28AE"/>
    <w:rsid w:val="005D2B3D"/>
    <w:rsid w:val="005D3658"/>
    <w:rsid w:val="005D4810"/>
    <w:rsid w:val="005D4FB9"/>
    <w:rsid w:val="005D552F"/>
    <w:rsid w:val="005D631F"/>
    <w:rsid w:val="005D67A6"/>
    <w:rsid w:val="005D6C5F"/>
    <w:rsid w:val="005E2D83"/>
    <w:rsid w:val="005E30AD"/>
    <w:rsid w:val="005E3D69"/>
    <w:rsid w:val="005E41D6"/>
    <w:rsid w:val="005E4DEC"/>
    <w:rsid w:val="005E57FA"/>
    <w:rsid w:val="005E59FB"/>
    <w:rsid w:val="005E5CB0"/>
    <w:rsid w:val="005E78FA"/>
    <w:rsid w:val="005F2933"/>
    <w:rsid w:val="005F34DD"/>
    <w:rsid w:val="005F419A"/>
    <w:rsid w:val="005F4F96"/>
    <w:rsid w:val="005F730B"/>
    <w:rsid w:val="005F7D63"/>
    <w:rsid w:val="00600B7B"/>
    <w:rsid w:val="00600E01"/>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39F2"/>
    <w:rsid w:val="006245AE"/>
    <w:rsid w:val="00627B6C"/>
    <w:rsid w:val="00627DEB"/>
    <w:rsid w:val="006301EA"/>
    <w:rsid w:val="00631F6E"/>
    <w:rsid w:val="00632E72"/>
    <w:rsid w:val="00633CC1"/>
    <w:rsid w:val="00634915"/>
    <w:rsid w:val="00636147"/>
    <w:rsid w:val="00637757"/>
    <w:rsid w:val="00640442"/>
    <w:rsid w:val="006412B3"/>
    <w:rsid w:val="00641CF8"/>
    <w:rsid w:val="00641E42"/>
    <w:rsid w:val="00642EA7"/>
    <w:rsid w:val="0064320D"/>
    <w:rsid w:val="00643DBA"/>
    <w:rsid w:val="006454E5"/>
    <w:rsid w:val="00650665"/>
    <w:rsid w:val="00650F66"/>
    <w:rsid w:val="00651887"/>
    <w:rsid w:val="00651A27"/>
    <w:rsid w:val="00654829"/>
    <w:rsid w:val="00655121"/>
    <w:rsid w:val="0065655A"/>
    <w:rsid w:val="0065755C"/>
    <w:rsid w:val="00661349"/>
    <w:rsid w:val="00661FE6"/>
    <w:rsid w:val="006624EC"/>
    <w:rsid w:val="00662EE5"/>
    <w:rsid w:val="00663606"/>
    <w:rsid w:val="006639B2"/>
    <w:rsid w:val="006645EC"/>
    <w:rsid w:val="00664F3F"/>
    <w:rsid w:val="006654C6"/>
    <w:rsid w:val="00671A56"/>
    <w:rsid w:val="00675845"/>
    <w:rsid w:val="00676129"/>
    <w:rsid w:val="00677433"/>
    <w:rsid w:val="0068012A"/>
    <w:rsid w:val="006816DD"/>
    <w:rsid w:val="00682EBC"/>
    <w:rsid w:val="00685244"/>
    <w:rsid w:val="00686C7A"/>
    <w:rsid w:val="00687D6C"/>
    <w:rsid w:val="00690832"/>
    <w:rsid w:val="00692C14"/>
    <w:rsid w:val="006930D4"/>
    <w:rsid w:val="006943AE"/>
    <w:rsid w:val="00694DB6"/>
    <w:rsid w:val="0069603A"/>
    <w:rsid w:val="006A02C8"/>
    <w:rsid w:val="006A0AF6"/>
    <w:rsid w:val="006A0CB3"/>
    <w:rsid w:val="006A0E5B"/>
    <w:rsid w:val="006A170B"/>
    <w:rsid w:val="006A1D8B"/>
    <w:rsid w:val="006A243A"/>
    <w:rsid w:val="006A378E"/>
    <w:rsid w:val="006A393F"/>
    <w:rsid w:val="006A592D"/>
    <w:rsid w:val="006A7BFC"/>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23D"/>
    <w:rsid w:val="006C4828"/>
    <w:rsid w:val="006C58BB"/>
    <w:rsid w:val="006C7663"/>
    <w:rsid w:val="006C7DF9"/>
    <w:rsid w:val="006D15AF"/>
    <w:rsid w:val="006D24C6"/>
    <w:rsid w:val="006D2A57"/>
    <w:rsid w:val="006D2ED4"/>
    <w:rsid w:val="006D2FAF"/>
    <w:rsid w:val="006D34C8"/>
    <w:rsid w:val="006D36EA"/>
    <w:rsid w:val="006D3760"/>
    <w:rsid w:val="006D44FF"/>
    <w:rsid w:val="006D63E5"/>
    <w:rsid w:val="006E0379"/>
    <w:rsid w:val="006E18EC"/>
    <w:rsid w:val="006E3A75"/>
    <w:rsid w:val="006E43BF"/>
    <w:rsid w:val="006E5688"/>
    <w:rsid w:val="006E743F"/>
    <w:rsid w:val="006F0750"/>
    <w:rsid w:val="006F3B7E"/>
    <w:rsid w:val="006F3F07"/>
    <w:rsid w:val="006F53E6"/>
    <w:rsid w:val="006F6913"/>
    <w:rsid w:val="00700096"/>
    <w:rsid w:val="00700BEA"/>
    <w:rsid w:val="00701937"/>
    <w:rsid w:val="00703943"/>
    <w:rsid w:val="00703A10"/>
    <w:rsid w:val="00705C3D"/>
    <w:rsid w:val="00705F4B"/>
    <w:rsid w:val="00706339"/>
    <w:rsid w:val="00707889"/>
    <w:rsid w:val="00713065"/>
    <w:rsid w:val="007130D3"/>
    <w:rsid w:val="007137CD"/>
    <w:rsid w:val="007147E2"/>
    <w:rsid w:val="007152F6"/>
    <w:rsid w:val="00717D88"/>
    <w:rsid w:val="0072142F"/>
    <w:rsid w:val="00722441"/>
    <w:rsid w:val="007255EC"/>
    <w:rsid w:val="00725BB5"/>
    <w:rsid w:val="00725E29"/>
    <w:rsid w:val="0073048B"/>
    <w:rsid w:val="00730D5A"/>
    <w:rsid w:val="00732E9E"/>
    <w:rsid w:val="00733FC4"/>
    <w:rsid w:val="00734270"/>
    <w:rsid w:val="007346DF"/>
    <w:rsid w:val="00735756"/>
    <w:rsid w:val="00735CBE"/>
    <w:rsid w:val="00736263"/>
    <w:rsid w:val="00736A73"/>
    <w:rsid w:val="0073799D"/>
    <w:rsid w:val="00737A26"/>
    <w:rsid w:val="00740FDD"/>
    <w:rsid w:val="007429C1"/>
    <w:rsid w:val="00743CD3"/>
    <w:rsid w:val="00743D22"/>
    <w:rsid w:val="00745932"/>
    <w:rsid w:val="00745AE1"/>
    <w:rsid w:val="00746FC0"/>
    <w:rsid w:val="00747098"/>
    <w:rsid w:val="0075045B"/>
    <w:rsid w:val="00752629"/>
    <w:rsid w:val="007538DE"/>
    <w:rsid w:val="0075547C"/>
    <w:rsid w:val="007569B3"/>
    <w:rsid w:val="007600A1"/>
    <w:rsid w:val="0076016B"/>
    <w:rsid w:val="007606EF"/>
    <w:rsid w:val="007611C1"/>
    <w:rsid w:val="007629C1"/>
    <w:rsid w:val="00764E72"/>
    <w:rsid w:val="00770FA9"/>
    <w:rsid w:val="007711A7"/>
    <w:rsid w:val="0077151E"/>
    <w:rsid w:val="00772B87"/>
    <w:rsid w:val="00773F9A"/>
    <w:rsid w:val="00775A1C"/>
    <w:rsid w:val="00775AFF"/>
    <w:rsid w:val="00782826"/>
    <w:rsid w:val="007832B8"/>
    <w:rsid w:val="0078442C"/>
    <w:rsid w:val="00786056"/>
    <w:rsid w:val="00786202"/>
    <w:rsid w:val="00787FA6"/>
    <w:rsid w:val="0079266A"/>
    <w:rsid w:val="007933A1"/>
    <w:rsid w:val="00793C6E"/>
    <w:rsid w:val="0079414B"/>
    <w:rsid w:val="007942D3"/>
    <w:rsid w:val="0079454D"/>
    <w:rsid w:val="0079456E"/>
    <w:rsid w:val="007948F6"/>
    <w:rsid w:val="00795B2E"/>
    <w:rsid w:val="00795F1F"/>
    <w:rsid w:val="0079678E"/>
    <w:rsid w:val="007967EA"/>
    <w:rsid w:val="0079685C"/>
    <w:rsid w:val="00797695"/>
    <w:rsid w:val="00797C47"/>
    <w:rsid w:val="007A185D"/>
    <w:rsid w:val="007A2069"/>
    <w:rsid w:val="007A3FEE"/>
    <w:rsid w:val="007A4213"/>
    <w:rsid w:val="007A4E47"/>
    <w:rsid w:val="007A6520"/>
    <w:rsid w:val="007A69F0"/>
    <w:rsid w:val="007A7E8B"/>
    <w:rsid w:val="007B00CD"/>
    <w:rsid w:val="007B01C7"/>
    <w:rsid w:val="007B1ECB"/>
    <w:rsid w:val="007B2099"/>
    <w:rsid w:val="007B2348"/>
    <w:rsid w:val="007B2531"/>
    <w:rsid w:val="007B323A"/>
    <w:rsid w:val="007B341C"/>
    <w:rsid w:val="007B442A"/>
    <w:rsid w:val="007B59C2"/>
    <w:rsid w:val="007B62D6"/>
    <w:rsid w:val="007B6C09"/>
    <w:rsid w:val="007B7741"/>
    <w:rsid w:val="007C0097"/>
    <w:rsid w:val="007C0F29"/>
    <w:rsid w:val="007C3261"/>
    <w:rsid w:val="007C32A0"/>
    <w:rsid w:val="007C3366"/>
    <w:rsid w:val="007C4DFD"/>
    <w:rsid w:val="007C79CF"/>
    <w:rsid w:val="007D00D9"/>
    <w:rsid w:val="007D0676"/>
    <w:rsid w:val="007D0C85"/>
    <w:rsid w:val="007D13B5"/>
    <w:rsid w:val="007D24B9"/>
    <w:rsid w:val="007D250F"/>
    <w:rsid w:val="007D4B87"/>
    <w:rsid w:val="007D5202"/>
    <w:rsid w:val="007D6B75"/>
    <w:rsid w:val="007D6CFE"/>
    <w:rsid w:val="007D7A36"/>
    <w:rsid w:val="007D7ADC"/>
    <w:rsid w:val="007E09DA"/>
    <w:rsid w:val="007E228B"/>
    <w:rsid w:val="007E23C1"/>
    <w:rsid w:val="007E3C65"/>
    <w:rsid w:val="007E3E5D"/>
    <w:rsid w:val="007E7267"/>
    <w:rsid w:val="007E736F"/>
    <w:rsid w:val="007E772B"/>
    <w:rsid w:val="007F027C"/>
    <w:rsid w:val="007F09D1"/>
    <w:rsid w:val="007F0CA8"/>
    <w:rsid w:val="007F0CE8"/>
    <w:rsid w:val="007F1A86"/>
    <w:rsid w:val="007F1E19"/>
    <w:rsid w:val="007F2EFE"/>
    <w:rsid w:val="007F3E9F"/>
    <w:rsid w:val="007F5FCE"/>
    <w:rsid w:val="007F640A"/>
    <w:rsid w:val="007F73FD"/>
    <w:rsid w:val="00800D08"/>
    <w:rsid w:val="008022AC"/>
    <w:rsid w:val="0080279B"/>
    <w:rsid w:val="00803010"/>
    <w:rsid w:val="00803D78"/>
    <w:rsid w:val="00803E64"/>
    <w:rsid w:val="00803FCA"/>
    <w:rsid w:val="00806F9C"/>
    <w:rsid w:val="0080723D"/>
    <w:rsid w:val="00807A3C"/>
    <w:rsid w:val="0081018E"/>
    <w:rsid w:val="00812EB5"/>
    <w:rsid w:val="00812F13"/>
    <w:rsid w:val="00814396"/>
    <w:rsid w:val="008151E8"/>
    <w:rsid w:val="008178B6"/>
    <w:rsid w:val="008213B9"/>
    <w:rsid w:val="008216AA"/>
    <w:rsid w:val="00821DE4"/>
    <w:rsid w:val="00822EE0"/>
    <w:rsid w:val="00823610"/>
    <w:rsid w:val="0082629D"/>
    <w:rsid w:val="00827FEE"/>
    <w:rsid w:val="008308D1"/>
    <w:rsid w:val="00831A3C"/>
    <w:rsid w:val="008331D8"/>
    <w:rsid w:val="0083343A"/>
    <w:rsid w:val="00834A65"/>
    <w:rsid w:val="00835616"/>
    <w:rsid w:val="00835E06"/>
    <w:rsid w:val="00836CC0"/>
    <w:rsid w:val="008376A7"/>
    <w:rsid w:val="00840BD8"/>
    <w:rsid w:val="00841256"/>
    <w:rsid w:val="00841E07"/>
    <w:rsid w:val="00844530"/>
    <w:rsid w:val="0084531A"/>
    <w:rsid w:val="00846B65"/>
    <w:rsid w:val="00847432"/>
    <w:rsid w:val="008503DA"/>
    <w:rsid w:val="008505BC"/>
    <w:rsid w:val="00853231"/>
    <w:rsid w:val="008535B8"/>
    <w:rsid w:val="00854EA4"/>
    <w:rsid w:val="00855AFF"/>
    <w:rsid w:val="00860236"/>
    <w:rsid w:val="00860A50"/>
    <w:rsid w:val="008637EB"/>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708"/>
    <w:rsid w:val="0088094A"/>
    <w:rsid w:val="00880BFC"/>
    <w:rsid w:val="0088174B"/>
    <w:rsid w:val="00882721"/>
    <w:rsid w:val="00884632"/>
    <w:rsid w:val="00887F19"/>
    <w:rsid w:val="0089090C"/>
    <w:rsid w:val="00891CA9"/>
    <w:rsid w:val="00891D4C"/>
    <w:rsid w:val="008928B3"/>
    <w:rsid w:val="0089394D"/>
    <w:rsid w:val="00893F0F"/>
    <w:rsid w:val="00894EAA"/>
    <w:rsid w:val="00895D46"/>
    <w:rsid w:val="008974F0"/>
    <w:rsid w:val="008977F8"/>
    <w:rsid w:val="00897D46"/>
    <w:rsid w:val="008A19E5"/>
    <w:rsid w:val="008A2150"/>
    <w:rsid w:val="008A22F4"/>
    <w:rsid w:val="008A3F64"/>
    <w:rsid w:val="008A643F"/>
    <w:rsid w:val="008A7012"/>
    <w:rsid w:val="008B012A"/>
    <w:rsid w:val="008B2708"/>
    <w:rsid w:val="008B3965"/>
    <w:rsid w:val="008B3CFD"/>
    <w:rsid w:val="008B510F"/>
    <w:rsid w:val="008B6F67"/>
    <w:rsid w:val="008B740B"/>
    <w:rsid w:val="008C2595"/>
    <w:rsid w:val="008C378F"/>
    <w:rsid w:val="008C3919"/>
    <w:rsid w:val="008C52F1"/>
    <w:rsid w:val="008D0BB6"/>
    <w:rsid w:val="008D0F36"/>
    <w:rsid w:val="008D17FB"/>
    <w:rsid w:val="008D1BB4"/>
    <w:rsid w:val="008D2A00"/>
    <w:rsid w:val="008D3896"/>
    <w:rsid w:val="008D4E5D"/>
    <w:rsid w:val="008D5532"/>
    <w:rsid w:val="008D6D04"/>
    <w:rsid w:val="008E1395"/>
    <w:rsid w:val="008E2944"/>
    <w:rsid w:val="008E4915"/>
    <w:rsid w:val="008E4D1F"/>
    <w:rsid w:val="008E4E35"/>
    <w:rsid w:val="008E564B"/>
    <w:rsid w:val="008E5C7A"/>
    <w:rsid w:val="008E5FF8"/>
    <w:rsid w:val="008E789F"/>
    <w:rsid w:val="008F0333"/>
    <w:rsid w:val="008F15D5"/>
    <w:rsid w:val="008F1F3A"/>
    <w:rsid w:val="008F5C35"/>
    <w:rsid w:val="008F626F"/>
    <w:rsid w:val="008F6BFA"/>
    <w:rsid w:val="0090075A"/>
    <w:rsid w:val="00903033"/>
    <w:rsid w:val="009031C0"/>
    <w:rsid w:val="009033D3"/>
    <w:rsid w:val="00903C91"/>
    <w:rsid w:val="009062CC"/>
    <w:rsid w:val="00906E17"/>
    <w:rsid w:val="00910725"/>
    <w:rsid w:val="00912A81"/>
    <w:rsid w:val="00913715"/>
    <w:rsid w:val="00914008"/>
    <w:rsid w:val="0091600B"/>
    <w:rsid w:val="00916633"/>
    <w:rsid w:val="0091676F"/>
    <w:rsid w:val="009170AB"/>
    <w:rsid w:val="00917564"/>
    <w:rsid w:val="00917963"/>
    <w:rsid w:val="009219D6"/>
    <w:rsid w:val="00923A6F"/>
    <w:rsid w:val="009273AB"/>
    <w:rsid w:val="00930BA1"/>
    <w:rsid w:val="00930BEC"/>
    <w:rsid w:val="0093157A"/>
    <w:rsid w:val="0093169E"/>
    <w:rsid w:val="00931726"/>
    <w:rsid w:val="00932228"/>
    <w:rsid w:val="00933587"/>
    <w:rsid w:val="009337CF"/>
    <w:rsid w:val="00934F5C"/>
    <w:rsid w:val="0093649F"/>
    <w:rsid w:val="009403BC"/>
    <w:rsid w:val="00941A68"/>
    <w:rsid w:val="009450C5"/>
    <w:rsid w:val="00946704"/>
    <w:rsid w:val="00946D27"/>
    <w:rsid w:val="009505C9"/>
    <w:rsid w:val="00950752"/>
    <w:rsid w:val="0095158A"/>
    <w:rsid w:val="00951B1F"/>
    <w:rsid w:val="00951B7A"/>
    <w:rsid w:val="0095385B"/>
    <w:rsid w:val="009545FC"/>
    <w:rsid w:val="00957426"/>
    <w:rsid w:val="00957CD7"/>
    <w:rsid w:val="00961714"/>
    <w:rsid w:val="00961EDE"/>
    <w:rsid w:val="00962022"/>
    <w:rsid w:val="009622CE"/>
    <w:rsid w:val="00963077"/>
    <w:rsid w:val="0096535F"/>
    <w:rsid w:val="00965B0D"/>
    <w:rsid w:val="00966424"/>
    <w:rsid w:val="00967183"/>
    <w:rsid w:val="00967597"/>
    <w:rsid w:val="00967FEA"/>
    <w:rsid w:val="0097167D"/>
    <w:rsid w:val="00971C9A"/>
    <w:rsid w:val="00971CB6"/>
    <w:rsid w:val="009722A4"/>
    <w:rsid w:val="00972B31"/>
    <w:rsid w:val="00975604"/>
    <w:rsid w:val="00975EEC"/>
    <w:rsid w:val="00977722"/>
    <w:rsid w:val="00981C6E"/>
    <w:rsid w:val="009840D2"/>
    <w:rsid w:val="00984CBA"/>
    <w:rsid w:val="00985A58"/>
    <w:rsid w:val="00995E29"/>
    <w:rsid w:val="00996828"/>
    <w:rsid w:val="009978D5"/>
    <w:rsid w:val="009A0A69"/>
    <w:rsid w:val="009A1871"/>
    <w:rsid w:val="009A3B63"/>
    <w:rsid w:val="009A48E2"/>
    <w:rsid w:val="009A5937"/>
    <w:rsid w:val="009A72CA"/>
    <w:rsid w:val="009A733C"/>
    <w:rsid w:val="009B1493"/>
    <w:rsid w:val="009B1706"/>
    <w:rsid w:val="009B297C"/>
    <w:rsid w:val="009B5DA2"/>
    <w:rsid w:val="009B5F63"/>
    <w:rsid w:val="009B7C8F"/>
    <w:rsid w:val="009C0EF2"/>
    <w:rsid w:val="009C1F84"/>
    <w:rsid w:val="009C26D6"/>
    <w:rsid w:val="009C2DE6"/>
    <w:rsid w:val="009C3025"/>
    <w:rsid w:val="009C3F87"/>
    <w:rsid w:val="009C4FC7"/>
    <w:rsid w:val="009C5544"/>
    <w:rsid w:val="009C61D8"/>
    <w:rsid w:val="009C679A"/>
    <w:rsid w:val="009C71E8"/>
    <w:rsid w:val="009C7F26"/>
    <w:rsid w:val="009D0451"/>
    <w:rsid w:val="009D1097"/>
    <w:rsid w:val="009D1DC6"/>
    <w:rsid w:val="009D3231"/>
    <w:rsid w:val="009D3E59"/>
    <w:rsid w:val="009D4FF8"/>
    <w:rsid w:val="009D54E8"/>
    <w:rsid w:val="009D5729"/>
    <w:rsid w:val="009D5FC6"/>
    <w:rsid w:val="009D620B"/>
    <w:rsid w:val="009D6C11"/>
    <w:rsid w:val="009E0637"/>
    <w:rsid w:val="009E0FBE"/>
    <w:rsid w:val="009E202A"/>
    <w:rsid w:val="009E3373"/>
    <w:rsid w:val="009E3B72"/>
    <w:rsid w:val="009E3CF1"/>
    <w:rsid w:val="009E52A6"/>
    <w:rsid w:val="009E6273"/>
    <w:rsid w:val="009F0F54"/>
    <w:rsid w:val="009F13D9"/>
    <w:rsid w:val="009F51FD"/>
    <w:rsid w:val="009F54A7"/>
    <w:rsid w:val="009F649B"/>
    <w:rsid w:val="009F7FB7"/>
    <w:rsid w:val="00A00508"/>
    <w:rsid w:val="00A00517"/>
    <w:rsid w:val="00A00A30"/>
    <w:rsid w:val="00A031B3"/>
    <w:rsid w:val="00A0654A"/>
    <w:rsid w:val="00A0691E"/>
    <w:rsid w:val="00A077D8"/>
    <w:rsid w:val="00A1244C"/>
    <w:rsid w:val="00A12E3E"/>
    <w:rsid w:val="00A135B7"/>
    <w:rsid w:val="00A1446B"/>
    <w:rsid w:val="00A14FBF"/>
    <w:rsid w:val="00A20F15"/>
    <w:rsid w:val="00A21979"/>
    <w:rsid w:val="00A228F7"/>
    <w:rsid w:val="00A22BB2"/>
    <w:rsid w:val="00A2310E"/>
    <w:rsid w:val="00A247FB"/>
    <w:rsid w:val="00A2484C"/>
    <w:rsid w:val="00A252E0"/>
    <w:rsid w:val="00A27B98"/>
    <w:rsid w:val="00A30A64"/>
    <w:rsid w:val="00A31793"/>
    <w:rsid w:val="00A31958"/>
    <w:rsid w:val="00A324AA"/>
    <w:rsid w:val="00A32B76"/>
    <w:rsid w:val="00A3381A"/>
    <w:rsid w:val="00A33E0D"/>
    <w:rsid w:val="00A34DC3"/>
    <w:rsid w:val="00A36340"/>
    <w:rsid w:val="00A3724C"/>
    <w:rsid w:val="00A40B85"/>
    <w:rsid w:val="00A41501"/>
    <w:rsid w:val="00A41765"/>
    <w:rsid w:val="00A437CD"/>
    <w:rsid w:val="00A46290"/>
    <w:rsid w:val="00A46A4B"/>
    <w:rsid w:val="00A47233"/>
    <w:rsid w:val="00A50395"/>
    <w:rsid w:val="00A535FB"/>
    <w:rsid w:val="00A53BD2"/>
    <w:rsid w:val="00A5774A"/>
    <w:rsid w:val="00A57BD9"/>
    <w:rsid w:val="00A60B36"/>
    <w:rsid w:val="00A61B99"/>
    <w:rsid w:val="00A6304C"/>
    <w:rsid w:val="00A668A6"/>
    <w:rsid w:val="00A67008"/>
    <w:rsid w:val="00A72D9A"/>
    <w:rsid w:val="00A730BC"/>
    <w:rsid w:val="00A75843"/>
    <w:rsid w:val="00A75B27"/>
    <w:rsid w:val="00A75BAF"/>
    <w:rsid w:val="00A76686"/>
    <w:rsid w:val="00A81FC9"/>
    <w:rsid w:val="00A82A6A"/>
    <w:rsid w:val="00A84868"/>
    <w:rsid w:val="00A85B88"/>
    <w:rsid w:val="00A86370"/>
    <w:rsid w:val="00A86545"/>
    <w:rsid w:val="00A86563"/>
    <w:rsid w:val="00A8716D"/>
    <w:rsid w:val="00A91D07"/>
    <w:rsid w:val="00A92612"/>
    <w:rsid w:val="00A93372"/>
    <w:rsid w:val="00A9384B"/>
    <w:rsid w:val="00A95887"/>
    <w:rsid w:val="00A9692C"/>
    <w:rsid w:val="00AA107F"/>
    <w:rsid w:val="00AA1A64"/>
    <w:rsid w:val="00AA1F6A"/>
    <w:rsid w:val="00AA2126"/>
    <w:rsid w:val="00AA2528"/>
    <w:rsid w:val="00AA38E9"/>
    <w:rsid w:val="00AA3B6A"/>
    <w:rsid w:val="00AA41AC"/>
    <w:rsid w:val="00AA5508"/>
    <w:rsid w:val="00AA588F"/>
    <w:rsid w:val="00AA5D7F"/>
    <w:rsid w:val="00AA6EAF"/>
    <w:rsid w:val="00AA6F92"/>
    <w:rsid w:val="00AA76BC"/>
    <w:rsid w:val="00AA7B53"/>
    <w:rsid w:val="00AB3599"/>
    <w:rsid w:val="00AB6934"/>
    <w:rsid w:val="00AB7E4D"/>
    <w:rsid w:val="00AB7ECF"/>
    <w:rsid w:val="00AC011F"/>
    <w:rsid w:val="00AC4DA3"/>
    <w:rsid w:val="00AC6BD3"/>
    <w:rsid w:val="00AC6DBE"/>
    <w:rsid w:val="00AC7345"/>
    <w:rsid w:val="00AC7C93"/>
    <w:rsid w:val="00AD02E7"/>
    <w:rsid w:val="00AD164F"/>
    <w:rsid w:val="00AD19D5"/>
    <w:rsid w:val="00AD43D9"/>
    <w:rsid w:val="00AD46E9"/>
    <w:rsid w:val="00AD4FCC"/>
    <w:rsid w:val="00AD557F"/>
    <w:rsid w:val="00AD55C9"/>
    <w:rsid w:val="00AD6BA0"/>
    <w:rsid w:val="00AD759A"/>
    <w:rsid w:val="00AE0581"/>
    <w:rsid w:val="00AE1546"/>
    <w:rsid w:val="00AE2C1A"/>
    <w:rsid w:val="00AE348F"/>
    <w:rsid w:val="00AE555C"/>
    <w:rsid w:val="00AE6F81"/>
    <w:rsid w:val="00AF1AF7"/>
    <w:rsid w:val="00AF31DD"/>
    <w:rsid w:val="00AF3246"/>
    <w:rsid w:val="00AF39DF"/>
    <w:rsid w:val="00AF3B8D"/>
    <w:rsid w:val="00AF42DE"/>
    <w:rsid w:val="00AF46F4"/>
    <w:rsid w:val="00AF5D9B"/>
    <w:rsid w:val="00AF77BA"/>
    <w:rsid w:val="00B00053"/>
    <w:rsid w:val="00B007EF"/>
    <w:rsid w:val="00B027F7"/>
    <w:rsid w:val="00B02F3F"/>
    <w:rsid w:val="00B03758"/>
    <w:rsid w:val="00B04396"/>
    <w:rsid w:val="00B04C2D"/>
    <w:rsid w:val="00B0561A"/>
    <w:rsid w:val="00B0640B"/>
    <w:rsid w:val="00B06710"/>
    <w:rsid w:val="00B07CE5"/>
    <w:rsid w:val="00B1020C"/>
    <w:rsid w:val="00B1288E"/>
    <w:rsid w:val="00B16A50"/>
    <w:rsid w:val="00B17A91"/>
    <w:rsid w:val="00B20E1C"/>
    <w:rsid w:val="00B21A5F"/>
    <w:rsid w:val="00B21DBA"/>
    <w:rsid w:val="00B23630"/>
    <w:rsid w:val="00B25168"/>
    <w:rsid w:val="00B25DD1"/>
    <w:rsid w:val="00B31716"/>
    <w:rsid w:val="00B32E7C"/>
    <w:rsid w:val="00B3369F"/>
    <w:rsid w:val="00B346A8"/>
    <w:rsid w:val="00B34F0A"/>
    <w:rsid w:val="00B35C89"/>
    <w:rsid w:val="00B378C0"/>
    <w:rsid w:val="00B417BD"/>
    <w:rsid w:val="00B41A00"/>
    <w:rsid w:val="00B42442"/>
    <w:rsid w:val="00B42BCF"/>
    <w:rsid w:val="00B435F6"/>
    <w:rsid w:val="00B46D8E"/>
    <w:rsid w:val="00B50E31"/>
    <w:rsid w:val="00B515B3"/>
    <w:rsid w:val="00B51661"/>
    <w:rsid w:val="00B52173"/>
    <w:rsid w:val="00B52A47"/>
    <w:rsid w:val="00B531E7"/>
    <w:rsid w:val="00B5325D"/>
    <w:rsid w:val="00B53405"/>
    <w:rsid w:val="00B53FA7"/>
    <w:rsid w:val="00B543AA"/>
    <w:rsid w:val="00B55FBC"/>
    <w:rsid w:val="00B57F1D"/>
    <w:rsid w:val="00B60D6B"/>
    <w:rsid w:val="00B63611"/>
    <w:rsid w:val="00B668F0"/>
    <w:rsid w:val="00B66BD8"/>
    <w:rsid w:val="00B703A1"/>
    <w:rsid w:val="00B716DC"/>
    <w:rsid w:val="00B71E32"/>
    <w:rsid w:val="00B7205C"/>
    <w:rsid w:val="00B74AAE"/>
    <w:rsid w:val="00B74B53"/>
    <w:rsid w:val="00B756A3"/>
    <w:rsid w:val="00B8065E"/>
    <w:rsid w:val="00B80FE8"/>
    <w:rsid w:val="00B84F6B"/>
    <w:rsid w:val="00B862CF"/>
    <w:rsid w:val="00B87290"/>
    <w:rsid w:val="00B8756A"/>
    <w:rsid w:val="00B8780E"/>
    <w:rsid w:val="00B90C26"/>
    <w:rsid w:val="00B91B4D"/>
    <w:rsid w:val="00B93330"/>
    <w:rsid w:val="00B93D9F"/>
    <w:rsid w:val="00B9456E"/>
    <w:rsid w:val="00B94578"/>
    <w:rsid w:val="00B94E6C"/>
    <w:rsid w:val="00B95308"/>
    <w:rsid w:val="00B9567C"/>
    <w:rsid w:val="00B95826"/>
    <w:rsid w:val="00B95AA3"/>
    <w:rsid w:val="00B97CE1"/>
    <w:rsid w:val="00B97FA9"/>
    <w:rsid w:val="00BA1062"/>
    <w:rsid w:val="00BA144B"/>
    <w:rsid w:val="00BA14EE"/>
    <w:rsid w:val="00BA15E4"/>
    <w:rsid w:val="00BA1853"/>
    <w:rsid w:val="00BA3B8D"/>
    <w:rsid w:val="00BA4C2E"/>
    <w:rsid w:val="00BA4FB1"/>
    <w:rsid w:val="00BB035C"/>
    <w:rsid w:val="00BB076F"/>
    <w:rsid w:val="00BB3F08"/>
    <w:rsid w:val="00BB4606"/>
    <w:rsid w:val="00BB533E"/>
    <w:rsid w:val="00BB6B8E"/>
    <w:rsid w:val="00BB6D1F"/>
    <w:rsid w:val="00BC42F3"/>
    <w:rsid w:val="00BC45AD"/>
    <w:rsid w:val="00BC5C5A"/>
    <w:rsid w:val="00BD00B3"/>
    <w:rsid w:val="00BD07A2"/>
    <w:rsid w:val="00BD0F35"/>
    <w:rsid w:val="00BD1438"/>
    <w:rsid w:val="00BD1E1F"/>
    <w:rsid w:val="00BD346E"/>
    <w:rsid w:val="00BD37D3"/>
    <w:rsid w:val="00BD3919"/>
    <w:rsid w:val="00BD3B46"/>
    <w:rsid w:val="00BD4D97"/>
    <w:rsid w:val="00BD6405"/>
    <w:rsid w:val="00BD736B"/>
    <w:rsid w:val="00BE0D12"/>
    <w:rsid w:val="00BE60D8"/>
    <w:rsid w:val="00BE6F05"/>
    <w:rsid w:val="00BE7D5E"/>
    <w:rsid w:val="00BF4C5D"/>
    <w:rsid w:val="00BF50E8"/>
    <w:rsid w:val="00BF5A18"/>
    <w:rsid w:val="00BF5A5F"/>
    <w:rsid w:val="00BF626D"/>
    <w:rsid w:val="00BF6840"/>
    <w:rsid w:val="00BF6C4A"/>
    <w:rsid w:val="00C0060C"/>
    <w:rsid w:val="00C0061D"/>
    <w:rsid w:val="00C043C7"/>
    <w:rsid w:val="00C04B9A"/>
    <w:rsid w:val="00C11D8C"/>
    <w:rsid w:val="00C13256"/>
    <w:rsid w:val="00C145F8"/>
    <w:rsid w:val="00C15690"/>
    <w:rsid w:val="00C1683E"/>
    <w:rsid w:val="00C16927"/>
    <w:rsid w:val="00C178C3"/>
    <w:rsid w:val="00C20616"/>
    <w:rsid w:val="00C20D6A"/>
    <w:rsid w:val="00C217F7"/>
    <w:rsid w:val="00C23D2F"/>
    <w:rsid w:val="00C24665"/>
    <w:rsid w:val="00C255E4"/>
    <w:rsid w:val="00C2594C"/>
    <w:rsid w:val="00C27396"/>
    <w:rsid w:val="00C314F5"/>
    <w:rsid w:val="00C3190F"/>
    <w:rsid w:val="00C31AC6"/>
    <w:rsid w:val="00C3306F"/>
    <w:rsid w:val="00C34B69"/>
    <w:rsid w:val="00C356E0"/>
    <w:rsid w:val="00C40041"/>
    <w:rsid w:val="00C40C5C"/>
    <w:rsid w:val="00C41B1A"/>
    <w:rsid w:val="00C42395"/>
    <w:rsid w:val="00C4417F"/>
    <w:rsid w:val="00C443BD"/>
    <w:rsid w:val="00C44475"/>
    <w:rsid w:val="00C451C5"/>
    <w:rsid w:val="00C45FA1"/>
    <w:rsid w:val="00C460ED"/>
    <w:rsid w:val="00C4712C"/>
    <w:rsid w:val="00C47142"/>
    <w:rsid w:val="00C47826"/>
    <w:rsid w:val="00C51C6F"/>
    <w:rsid w:val="00C536D1"/>
    <w:rsid w:val="00C55B82"/>
    <w:rsid w:val="00C60CF7"/>
    <w:rsid w:val="00C617F9"/>
    <w:rsid w:val="00C61B90"/>
    <w:rsid w:val="00C629AC"/>
    <w:rsid w:val="00C64049"/>
    <w:rsid w:val="00C64CCB"/>
    <w:rsid w:val="00C64DB0"/>
    <w:rsid w:val="00C651B2"/>
    <w:rsid w:val="00C654E4"/>
    <w:rsid w:val="00C6623C"/>
    <w:rsid w:val="00C6648D"/>
    <w:rsid w:val="00C66A8B"/>
    <w:rsid w:val="00C673C5"/>
    <w:rsid w:val="00C72468"/>
    <w:rsid w:val="00C72FDE"/>
    <w:rsid w:val="00C73E68"/>
    <w:rsid w:val="00C75062"/>
    <w:rsid w:val="00C758B3"/>
    <w:rsid w:val="00C77450"/>
    <w:rsid w:val="00C8042E"/>
    <w:rsid w:val="00C804C6"/>
    <w:rsid w:val="00C80CB9"/>
    <w:rsid w:val="00C8155C"/>
    <w:rsid w:val="00C82353"/>
    <w:rsid w:val="00C84F68"/>
    <w:rsid w:val="00C869ED"/>
    <w:rsid w:val="00C86EED"/>
    <w:rsid w:val="00C8784E"/>
    <w:rsid w:val="00C87B3C"/>
    <w:rsid w:val="00C907FD"/>
    <w:rsid w:val="00C90A14"/>
    <w:rsid w:val="00C9161D"/>
    <w:rsid w:val="00C91AEC"/>
    <w:rsid w:val="00C92265"/>
    <w:rsid w:val="00C927DA"/>
    <w:rsid w:val="00C95C64"/>
    <w:rsid w:val="00C962BC"/>
    <w:rsid w:val="00C97C56"/>
    <w:rsid w:val="00CA0993"/>
    <w:rsid w:val="00CA0AB1"/>
    <w:rsid w:val="00CA0C1D"/>
    <w:rsid w:val="00CA1437"/>
    <w:rsid w:val="00CA16BC"/>
    <w:rsid w:val="00CA312C"/>
    <w:rsid w:val="00CA3DF0"/>
    <w:rsid w:val="00CA469A"/>
    <w:rsid w:val="00CA5921"/>
    <w:rsid w:val="00CA59FC"/>
    <w:rsid w:val="00CA658B"/>
    <w:rsid w:val="00CA6F88"/>
    <w:rsid w:val="00CB1D93"/>
    <w:rsid w:val="00CB29E2"/>
    <w:rsid w:val="00CB2EBD"/>
    <w:rsid w:val="00CB379A"/>
    <w:rsid w:val="00CB48A6"/>
    <w:rsid w:val="00CB5BBD"/>
    <w:rsid w:val="00CB6216"/>
    <w:rsid w:val="00CB62A9"/>
    <w:rsid w:val="00CB693D"/>
    <w:rsid w:val="00CB74DE"/>
    <w:rsid w:val="00CB7FE9"/>
    <w:rsid w:val="00CC072B"/>
    <w:rsid w:val="00CC45C6"/>
    <w:rsid w:val="00CC724D"/>
    <w:rsid w:val="00CC79F8"/>
    <w:rsid w:val="00CD1654"/>
    <w:rsid w:val="00CD217F"/>
    <w:rsid w:val="00CD292B"/>
    <w:rsid w:val="00CD2E99"/>
    <w:rsid w:val="00CD3B85"/>
    <w:rsid w:val="00CD5F28"/>
    <w:rsid w:val="00CD6275"/>
    <w:rsid w:val="00CD64AD"/>
    <w:rsid w:val="00CD69F3"/>
    <w:rsid w:val="00CD702A"/>
    <w:rsid w:val="00CE02A8"/>
    <w:rsid w:val="00CE0E8F"/>
    <w:rsid w:val="00CE2663"/>
    <w:rsid w:val="00CE3C17"/>
    <w:rsid w:val="00CE5946"/>
    <w:rsid w:val="00CE5961"/>
    <w:rsid w:val="00CE737B"/>
    <w:rsid w:val="00CF08E3"/>
    <w:rsid w:val="00CF1848"/>
    <w:rsid w:val="00CF3FC4"/>
    <w:rsid w:val="00CF3FEB"/>
    <w:rsid w:val="00CF420E"/>
    <w:rsid w:val="00CF4AAA"/>
    <w:rsid w:val="00CF4DAC"/>
    <w:rsid w:val="00CF6274"/>
    <w:rsid w:val="00CF6EE2"/>
    <w:rsid w:val="00CF7A56"/>
    <w:rsid w:val="00D013A6"/>
    <w:rsid w:val="00D0241E"/>
    <w:rsid w:val="00D02800"/>
    <w:rsid w:val="00D050C9"/>
    <w:rsid w:val="00D0658C"/>
    <w:rsid w:val="00D06E02"/>
    <w:rsid w:val="00D100F7"/>
    <w:rsid w:val="00D11A51"/>
    <w:rsid w:val="00D11FE2"/>
    <w:rsid w:val="00D12044"/>
    <w:rsid w:val="00D1520E"/>
    <w:rsid w:val="00D167E0"/>
    <w:rsid w:val="00D17E9D"/>
    <w:rsid w:val="00D2104B"/>
    <w:rsid w:val="00D21850"/>
    <w:rsid w:val="00D24F34"/>
    <w:rsid w:val="00D263EB"/>
    <w:rsid w:val="00D26A6B"/>
    <w:rsid w:val="00D30B4E"/>
    <w:rsid w:val="00D3269E"/>
    <w:rsid w:val="00D33EFC"/>
    <w:rsid w:val="00D33FB0"/>
    <w:rsid w:val="00D3421E"/>
    <w:rsid w:val="00D3437E"/>
    <w:rsid w:val="00D34515"/>
    <w:rsid w:val="00D35CC7"/>
    <w:rsid w:val="00D36BE3"/>
    <w:rsid w:val="00D37C01"/>
    <w:rsid w:val="00D4071D"/>
    <w:rsid w:val="00D40DBC"/>
    <w:rsid w:val="00D41088"/>
    <w:rsid w:val="00D41271"/>
    <w:rsid w:val="00D43907"/>
    <w:rsid w:val="00D4421E"/>
    <w:rsid w:val="00D443C5"/>
    <w:rsid w:val="00D44E47"/>
    <w:rsid w:val="00D464B1"/>
    <w:rsid w:val="00D510DF"/>
    <w:rsid w:val="00D514B9"/>
    <w:rsid w:val="00D52CB4"/>
    <w:rsid w:val="00D53D74"/>
    <w:rsid w:val="00D543BC"/>
    <w:rsid w:val="00D5478E"/>
    <w:rsid w:val="00D57B62"/>
    <w:rsid w:val="00D613CF"/>
    <w:rsid w:val="00D614E5"/>
    <w:rsid w:val="00D62A6E"/>
    <w:rsid w:val="00D6342C"/>
    <w:rsid w:val="00D6397D"/>
    <w:rsid w:val="00D64700"/>
    <w:rsid w:val="00D65500"/>
    <w:rsid w:val="00D66919"/>
    <w:rsid w:val="00D70E4A"/>
    <w:rsid w:val="00D71D3C"/>
    <w:rsid w:val="00D7214E"/>
    <w:rsid w:val="00D722AF"/>
    <w:rsid w:val="00D74698"/>
    <w:rsid w:val="00D7469E"/>
    <w:rsid w:val="00D765EE"/>
    <w:rsid w:val="00D76850"/>
    <w:rsid w:val="00D76A18"/>
    <w:rsid w:val="00D76B54"/>
    <w:rsid w:val="00D77560"/>
    <w:rsid w:val="00D8015F"/>
    <w:rsid w:val="00D80849"/>
    <w:rsid w:val="00D81E37"/>
    <w:rsid w:val="00D822F8"/>
    <w:rsid w:val="00D82A99"/>
    <w:rsid w:val="00D82E8F"/>
    <w:rsid w:val="00D85B12"/>
    <w:rsid w:val="00D87759"/>
    <w:rsid w:val="00D878F7"/>
    <w:rsid w:val="00D87EA2"/>
    <w:rsid w:val="00D90736"/>
    <w:rsid w:val="00D92850"/>
    <w:rsid w:val="00D934B1"/>
    <w:rsid w:val="00D939C5"/>
    <w:rsid w:val="00D94E9C"/>
    <w:rsid w:val="00D952A9"/>
    <w:rsid w:val="00D95577"/>
    <w:rsid w:val="00D962BC"/>
    <w:rsid w:val="00D9650E"/>
    <w:rsid w:val="00D96B72"/>
    <w:rsid w:val="00D970AD"/>
    <w:rsid w:val="00DA0F65"/>
    <w:rsid w:val="00DA2529"/>
    <w:rsid w:val="00DA2738"/>
    <w:rsid w:val="00DA3B08"/>
    <w:rsid w:val="00DA4458"/>
    <w:rsid w:val="00DA73C7"/>
    <w:rsid w:val="00DB0542"/>
    <w:rsid w:val="00DB29D3"/>
    <w:rsid w:val="00DB5BD2"/>
    <w:rsid w:val="00DB6EE7"/>
    <w:rsid w:val="00DC0496"/>
    <w:rsid w:val="00DC0B54"/>
    <w:rsid w:val="00DC12D8"/>
    <w:rsid w:val="00DC2004"/>
    <w:rsid w:val="00DC2CC8"/>
    <w:rsid w:val="00DC54A9"/>
    <w:rsid w:val="00DC6194"/>
    <w:rsid w:val="00DD0085"/>
    <w:rsid w:val="00DD057E"/>
    <w:rsid w:val="00DD0B88"/>
    <w:rsid w:val="00DD118C"/>
    <w:rsid w:val="00DD2A40"/>
    <w:rsid w:val="00DD32AF"/>
    <w:rsid w:val="00DD3A3F"/>
    <w:rsid w:val="00DD5721"/>
    <w:rsid w:val="00DE0123"/>
    <w:rsid w:val="00DE04BF"/>
    <w:rsid w:val="00DE1768"/>
    <w:rsid w:val="00DE1F31"/>
    <w:rsid w:val="00DE2125"/>
    <w:rsid w:val="00DE2825"/>
    <w:rsid w:val="00DE2835"/>
    <w:rsid w:val="00DE352C"/>
    <w:rsid w:val="00DE3607"/>
    <w:rsid w:val="00DE3E2B"/>
    <w:rsid w:val="00DE4670"/>
    <w:rsid w:val="00DE58CF"/>
    <w:rsid w:val="00DE6ED3"/>
    <w:rsid w:val="00DF0079"/>
    <w:rsid w:val="00DF036D"/>
    <w:rsid w:val="00DF0942"/>
    <w:rsid w:val="00DF4311"/>
    <w:rsid w:val="00DF4499"/>
    <w:rsid w:val="00DF4DEF"/>
    <w:rsid w:val="00DF4E08"/>
    <w:rsid w:val="00DF61F6"/>
    <w:rsid w:val="00E00291"/>
    <w:rsid w:val="00E011E9"/>
    <w:rsid w:val="00E01864"/>
    <w:rsid w:val="00E0274D"/>
    <w:rsid w:val="00E0476A"/>
    <w:rsid w:val="00E053B9"/>
    <w:rsid w:val="00E05B97"/>
    <w:rsid w:val="00E105B6"/>
    <w:rsid w:val="00E10B1F"/>
    <w:rsid w:val="00E10F78"/>
    <w:rsid w:val="00E11BDE"/>
    <w:rsid w:val="00E12045"/>
    <w:rsid w:val="00E13617"/>
    <w:rsid w:val="00E138A7"/>
    <w:rsid w:val="00E13B26"/>
    <w:rsid w:val="00E155BF"/>
    <w:rsid w:val="00E15CF3"/>
    <w:rsid w:val="00E17703"/>
    <w:rsid w:val="00E224FD"/>
    <w:rsid w:val="00E22886"/>
    <w:rsid w:val="00E231FB"/>
    <w:rsid w:val="00E24E47"/>
    <w:rsid w:val="00E27442"/>
    <w:rsid w:val="00E27930"/>
    <w:rsid w:val="00E30CE6"/>
    <w:rsid w:val="00E30F64"/>
    <w:rsid w:val="00E3139E"/>
    <w:rsid w:val="00E32A39"/>
    <w:rsid w:val="00E330A9"/>
    <w:rsid w:val="00E34F46"/>
    <w:rsid w:val="00E3622B"/>
    <w:rsid w:val="00E40222"/>
    <w:rsid w:val="00E40565"/>
    <w:rsid w:val="00E40A46"/>
    <w:rsid w:val="00E41240"/>
    <w:rsid w:val="00E42016"/>
    <w:rsid w:val="00E42551"/>
    <w:rsid w:val="00E42708"/>
    <w:rsid w:val="00E42C84"/>
    <w:rsid w:val="00E42FCC"/>
    <w:rsid w:val="00E43929"/>
    <w:rsid w:val="00E43C2F"/>
    <w:rsid w:val="00E50824"/>
    <w:rsid w:val="00E54E4A"/>
    <w:rsid w:val="00E55CAD"/>
    <w:rsid w:val="00E56000"/>
    <w:rsid w:val="00E57609"/>
    <w:rsid w:val="00E6155C"/>
    <w:rsid w:val="00E6159A"/>
    <w:rsid w:val="00E63D70"/>
    <w:rsid w:val="00E652AD"/>
    <w:rsid w:val="00E66235"/>
    <w:rsid w:val="00E66CB3"/>
    <w:rsid w:val="00E67424"/>
    <w:rsid w:val="00E7060A"/>
    <w:rsid w:val="00E70832"/>
    <w:rsid w:val="00E70B7F"/>
    <w:rsid w:val="00E721B5"/>
    <w:rsid w:val="00E726D1"/>
    <w:rsid w:val="00E74EED"/>
    <w:rsid w:val="00E74F7B"/>
    <w:rsid w:val="00E75792"/>
    <w:rsid w:val="00E804B4"/>
    <w:rsid w:val="00E805A6"/>
    <w:rsid w:val="00E80C5F"/>
    <w:rsid w:val="00E81AE6"/>
    <w:rsid w:val="00E82495"/>
    <w:rsid w:val="00E82989"/>
    <w:rsid w:val="00E82D9D"/>
    <w:rsid w:val="00E83506"/>
    <w:rsid w:val="00E83C24"/>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A1FE0"/>
    <w:rsid w:val="00EA35A9"/>
    <w:rsid w:val="00EA3AF4"/>
    <w:rsid w:val="00EA3F2B"/>
    <w:rsid w:val="00EA4B02"/>
    <w:rsid w:val="00EA62DA"/>
    <w:rsid w:val="00EA654F"/>
    <w:rsid w:val="00EA6D0F"/>
    <w:rsid w:val="00EB179D"/>
    <w:rsid w:val="00EB227E"/>
    <w:rsid w:val="00EB3FD0"/>
    <w:rsid w:val="00EB5E51"/>
    <w:rsid w:val="00EC20FF"/>
    <w:rsid w:val="00EC21D0"/>
    <w:rsid w:val="00EC21ED"/>
    <w:rsid w:val="00EC4396"/>
    <w:rsid w:val="00EC4457"/>
    <w:rsid w:val="00EC458A"/>
    <w:rsid w:val="00EC4697"/>
    <w:rsid w:val="00EC4E33"/>
    <w:rsid w:val="00EC72AE"/>
    <w:rsid w:val="00EC783C"/>
    <w:rsid w:val="00ED129E"/>
    <w:rsid w:val="00ED1D6A"/>
    <w:rsid w:val="00ED275D"/>
    <w:rsid w:val="00ED372C"/>
    <w:rsid w:val="00ED4F77"/>
    <w:rsid w:val="00ED53F3"/>
    <w:rsid w:val="00ED7B8A"/>
    <w:rsid w:val="00EE1DFA"/>
    <w:rsid w:val="00EE2EC4"/>
    <w:rsid w:val="00EE4540"/>
    <w:rsid w:val="00EE4BF1"/>
    <w:rsid w:val="00EE5647"/>
    <w:rsid w:val="00EE5C94"/>
    <w:rsid w:val="00EE5DEA"/>
    <w:rsid w:val="00EE67E6"/>
    <w:rsid w:val="00EE6983"/>
    <w:rsid w:val="00EE76F3"/>
    <w:rsid w:val="00EE7D62"/>
    <w:rsid w:val="00EF0132"/>
    <w:rsid w:val="00EF0402"/>
    <w:rsid w:val="00EF0CB3"/>
    <w:rsid w:val="00EF3C09"/>
    <w:rsid w:val="00EF3D85"/>
    <w:rsid w:val="00EF4248"/>
    <w:rsid w:val="00EF48A9"/>
    <w:rsid w:val="00EF6355"/>
    <w:rsid w:val="00EF768C"/>
    <w:rsid w:val="00EF7E9C"/>
    <w:rsid w:val="00F00086"/>
    <w:rsid w:val="00F02FC4"/>
    <w:rsid w:val="00F04BA9"/>
    <w:rsid w:val="00F078CF"/>
    <w:rsid w:val="00F108B6"/>
    <w:rsid w:val="00F1160F"/>
    <w:rsid w:val="00F14F8C"/>
    <w:rsid w:val="00F16C1B"/>
    <w:rsid w:val="00F2084A"/>
    <w:rsid w:val="00F2190D"/>
    <w:rsid w:val="00F234B2"/>
    <w:rsid w:val="00F244CD"/>
    <w:rsid w:val="00F2503F"/>
    <w:rsid w:val="00F30208"/>
    <w:rsid w:val="00F30A1E"/>
    <w:rsid w:val="00F31426"/>
    <w:rsid w:val="00F33A28"/>
    <w:rsid w:val="00F33F7B"/>
    <w:rsid w:val="00F3437D"/>
    <w:rsid w:val="00F34B89"/>
    <w:rsid w:val="00F354D2"/>
    <w:rsid w:val="00F35D1E"/>
    <w:rsid w:val="00F379A4"/>
    <w:rsid w:val="00F37C8A"/>
    <w:rsid w:val="00F40369"/>
    <w:rsid w:val="00F40783"/>
    <w:rsid w:val="00F41EF0"/>
    <w:rsid w:val="00F44664"/>
    <w:rsid w:val="00F45210"/>
    <w:rsid w:val="00F463E3"/>
    <w:rsid w:val="00F46490"/>
    <w:rsid w:val="00F46726"/>
    <w:rsid w:val="00F517D3"/>
    <w:rsid w:val="00F519FB"/>
    <w:rsid w:val="00F53193"/>
    <w:rsid w:val="00F5357E"/>
    <w:rsid w:val="00F53827"/>
    <w:rsid w:val="00F55053"/>
    <w:rsid w:val="00F55EA5"/>
    <w:rsid w:val="00F60BC9"/>
    <w:rsid w:val="00F6296D"/>
    <w:rsid w:val="00F62E5F"/>
    <w:rsid w:val="00F633E0"/>
    <w:rsid w:val="00F64574"/>
    <w:rsid w:val="00F64AFC"/>
    <w:rsid w:val="00F64D7C"/>
    <w:rsid w:val="00F6586C"/>
    <w:rsid w:val="00F65F57"/>
    <w:rsid w:val="00F66C62"/>
    <w:rsid w:val="00F6741A"/>
    <w:rsid w:val="00F71353"/>
    <w:rsid w:val="00F71625"/>
    <w:rsid w:val="00F72C3B"/>
    <w:rsid w:val="00F72D28"/>
    <w:rsid w:val="00F73793"/>
    <w:rsid w:val="00F75646"/>
    <w:rsid w:val="00F7624E"/>
    <w:rsid w:val="00F77485"/>
    <w:rsid w:val="00F80438"/>
    <w:rsid w:val="00F827FA"/>
    <w:rsid w:val="00F83F4B"/>
    <w:rsid w:val="00F83FD7"/>
    <w:rsid w:val="00F84F03"/>
    <w:rsid w:val="00F85F98"/>
    <w:rsid w:val="00F865A0"/>
    <w:rsid w:val="00F8662E"/>
    <w:rsid w:val="00F86A32"/>
    <w:rsid w:val="00F874B5"/>
    <w:rsid w:val="00F90649"/>
    <w:rsid w:val="00F91028"/>
    <w:rsid w:val="00F9161E"/>
    <w:rsid w:val="00F92ED0"/>
    <w:rsid w:val="00F93285"/>
    <w:rsid w:val="00F93408"/>
    <w:rsid w:val="00F94774"/>
    <w:rsid w:val="00F94ECC"/>
    <w:rsid w:val="00F976EA"/>
    <w:rsid w:val="00F979E6"/>
    <w:rsid w:val="00F97D1F"/>
    <w:rsid w:val="00F97F12"/>
    <w:rsid w:val="00FA10C7"/>
    <w:rsid w:val="00FA1661"/>
    <w:rsid w:val="00FA2ADC"/>
    <w:rsid w:val="00FA3F77"/>
    <w:rsid w:val="00FA4014"/>
    <w:rsid w:val="00FA56AD"/>
    <w:rsid w:val="00FA5708"/>
    <w:rsid w:val="00FA5F4E"/>
    <w:rsid w:val="00FA6625"/>
    <w:rsid w:val="00FA663B"/>
    <w:rsid w:val="00FB0587"/>
    <w:rsid w:val="00FB0FCC"/>
    <w:rsid w:val="00FB1BB6"/>
    <w:rsid w:val="00FB3DC8"/>
    <w:rsid w:val="00FB57A5"/>
    <w:rsid w:val="00FC185E"/>
    <w:rsid w:val="00FC212F"/>
    <w:rsid w:val="00FC2D9D"/>
    <w:rsid w:val="00FC3E8D"/>
    <w:rsid w:val="00FC401E"/>
    <w:rsid w:val="00FC53DB"/>
    <w:rsid w:val="00FC59EA"/>
    <w:rsid w:val="00FC5D44"/>
    <w:rsid w:val="00FC6C4D"/>
    <w:rsid w:val="00FC6EEB"/>
    <w:rsid w:val="00FD278A"/>
    <w:rsid w:val="00FD2B8E"/>
    <w:rsid w:val="00FD4A2D"/>
    <w:rsid w:val="00FD4C36"/>
    <w:rsid w:val="00FD6070"/>
    <w:rsid w:val="00FD6CDE"/>
    <w:rsid w:val="00FD70AE"/>
    <w:rsid w:val="00FD7257"/>
    <w:rsid w:val="00FD7439"/>
    <w:rsid w:val="00FE06B7"/>
    <w:rsid w:val="00FE0B70"/>
    <w:rsid w:val="00FE2EAF"/>
    <w:rsid w:val="00FE50A2"/>
    <w:rsid w:val="00FE60C1"/>
    <w:rsid w:val="00FE79A5"/>
    <w:rsid w:val="00FF0394"/>
    <w:rsid w:val="00FF0FF6"/>
    <w:rsid w:val="00FF1A25"/>
    <w:rsid w:val="00FF28A1"/>
    <w:rsid w:val="00FF3F28"/>
    <w:rsid w:val="00FF4908"/>
    <w:rsid w:val="00FF5E67"/>
    <w:rsid w:val="00FF6442"/>
    <w:rsid w:val="00FF7447"/>
    <w:rsid w:val="00FF79BE"/>
    <w:rsid w:val="00FF7C9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F3090A"/>
  <w15:docId w15:val="{3FE114D1-9EB6-4365-86B5-176608765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F4B"/>
    <w:pPr>
      <w:jc w:val="both"/>
    </w:pPr>
    <w:rPr>
      <w:rFonts w:ascii="Times New Roman" w:eastAsia="Times New Roman" w:hAnsi="Times New Roman" w:cs="Times New Roman"/>
      <w:sz w:val="22"/>
      <w:lang w:val="en-GB"/>
    </w:rPr>
  </w:style>
  <w:style w:type="paragraph" w:styleId="Heading1">
    <w:name w:val="heading 1"/>
    <w:aliases w:val="Para (1),Heading 1 Char3 Char,Heading 1 Char Char1 Char,Heading 1 Char1 Char Char1 Char,Heading 1 Char Char Char Char1 Char1,Para (1) Char Char Char Char1 Char,Heading 1 Char3 Char Char Char Char1 Char,Heading 1 Char3"/>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323E4F"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472C4"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472C4" w:themeColor="accent1"/>
      <w:spacing w:val="15"/>
      <w:lang w:val="en-US"/>
    </w:rPr>
  </w:style>
  <w:style w:type="character" w:customStyle="1" w:styleId="Heading1Char">
    <w:name w:val="Heading 1 Char"/>
    <w:aliases w:val="Para (1) Char,Heading 1 Char3 Char Char,Heading 1 Char Char1 Char Char,Heading 1 Char1 Char Char1 Char Char,Heading 1 Char Char Char Char1 Char1 Char,Para (1) Char Char Char Char1 Char Char,Heading 1 Char3 Char Char Char Char1 Char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basedOn w:val="DefaultParagraphFont"/>
    <w:link w:val="CommentText"/>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uiPriority w:val="99"/>
    <w:semiHidden/>
    <w:rsid w:val="007E09DA"/>
    <w:rPr>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7E09DA"/>
    <w:rPr>
      <w:rFonts w:ascii="Courier New" w:eastAsia="Times New Roman" w:hAnsi="Courier New" w:cs="Times New Roman"/>
      <w:sz w:val="22"/>
      <w:lang w:val="en-GB"/>
    </w:rPr>
  </w:style>
  <w:style w:type="character" w:styleId="FollowedHyperlink">
    <w:name w:val="FollowedHyperlink"/>
    <w:uiPriority w:val="99"/>
    <w:qFormat/>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uiPriority w:val="9"/>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link w:val="HEADINGNOTFORTOCChar"/>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167281"/>
    <w:pPr>
      <w:spacing w:before="120"/>
      <w:ind w:left="1843" w:right="998" w:hanging="567"/>
      <w:jc w:val="left"/>
      <w:outlineLvl w:val="1"/>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BD07A2"/>
    <w:rPr>
      <w:b/>
      <w:i w:val="0"/>
    </w:rPr>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3"/>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4"/>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uiPriority w:val="39"/>
    <w:rsid w:val="005D2B3D"/>
    <w:pPr>
      <w:tabs>
        <w:tab w:val="left" w:pos="1134"/>
        <w:tab w:val="right" w:leader="dot" w:pos="9214"/>
      </w:tabs>
      <w:spacing w:before="60" w:after="60"/>
      <w:ind w:left="1134" w:right="571" w:hanging="1134"/>
    </w:pPr>
    <w:rPr>
      <w:caps/>
    </w:rPr>
  </w:style>
  <w:style w:type="paragraph" w:styleId="TOC2">
    <w:name w:val="toc 2"/>
    <w:basedOn w:val="Normal"/>
    <w:next w:val="Normal"/>
    <w:autoRedefine/>
    <w:uiPriority w:val="39"/>
    <w:rsid w:val="00BE0D12"/>
    <w:pPr>
      <w:tabs>
        <w:tab w:val="right" w:leader="dot" w:pos="9214"/>
      </w:tabs>
      <w:spacing w:before="60" w:after="60"/>
      <w:ind w:left="1134" w:right="571" w:hanging="850"/>
      <w:jc w:val="left"/>
    </w:pPr>
    <w:rPr>
      <w:noProof/>
      <w:szCs w:val="22"/>
    </w:rPr>
  </w:style>
  <w:style w:type="paragraph" w:styleId="TOC3">
    <w:name w:val="toc 3"/>
    <w:basedOn w:val="Normal"/>
    <w:next w:val="Normal"/>
    <w:autoRedefine/>
    <w:uiPriority w:val="39"/>
    <w:rsid w:val="00BE0D12"/>
    <w:pPr>
      <w:tabs>
        <w:tab w:val="left" w:pos="2314"/>
        <w:tab w:val="right" w:leader="dot" w:pos="9214"/>
      </w:tabs>
      <w:spacing w:before="60" w:after="60"/>
      <w:ind w:left="1134" w:right="571" w:hanging="850"/>
      <w:jc w:val="left"/>
    </w:pPr>
  </w:style>
  <w:style w:type="paragraph" w:styleId="TOC4">
    <w:name w:val="toc 4"/>
    <w:basedOn w:val="Normal"/>
    <w:next w:val="Normal"/>
    <w:autoRedefine/>
    <w:uiPriority w:val="39"/>
    <w:rsid w:val="007E09DA"/>
    <w:pPr>
      <w:spacing w:before="120" w:after="120"/>
      <w:ind w:left="660"/>
      <w:jc w:val="left"/>
    </w:pPr>
  </w:style>
  <w:style w:type="paragraph" w:styleId="TOC5">
    <w:name w:val="toc 5"/>
    <w:basedOn w:val="Normal"/>
    <w:next w:val="Normal"/>
    <w:autoRedefine/>
    <w:uiPriority w:val="39"/>
    <w:rsid w:val="007E09DA"/>
    <w:pPr>
      <w:spacing w:before="120" w:after="120"/>
      <w:ind w:left="880"/>
      <w:jc w:val="left"/>
    </w:pPr>
  </w:style>
  <w:style w:type="paragraph" w:styleId="TOC6">
    <w:name w:val="toc 6"/>
    <w:basedOn w:val="Normal"/>
    <w:next w:val="Normal"/>
    <w:autoRedefine/>
    <w:uiPriority w:val="39"/>
    <w:rsid w:val="007E09DA"/>
    <w:pPr>
      <w:spacing w:before="120" w:after="120"/>
      <w:ind w:left="1100"/>
      <w:jc w:val="left"/>
    </w:pPr>
  </w:style>
  <w:style w:type="paragraph" w:styleId="TOC7">
    <w:name w:val="toc 7"/>
    <w:basedOn w:val="Normal"/>
    <w:next w:val="Normal"/>
    <w:autoRedefine/>
    <w:uiPriority w:val="39"/>
    <w:rsid w:val="007E09DA"/>
    <w:pPr>
      <w:spacing w:before="120" w:after="120"/>
      <w:ind w:left="1320"/>
      <w:jc w:val="left"/>
    </w:pPr>
  </w:style>
  <w:style w:type="paragraph" w:styleId="TOC8">
    <w:name w:val="toc 8"/>
    <w:basedOn w:val="Normal"/>
    <w:next w:val="Normal"/>
    <w:autoRedefine/>
    <w:uiPriority w:val="39"/>
    <w:rsid w:val="007E09DA"/>
    <w:pPr>
      <w:spacing w:before="120" w:after="120"/>
      <w:ind w:left="1540"/>
      <w:jc w:val="left"/>
    </w:pPr>
  </w:style>
  <w:style w:type="paragraph" w:styleId="TOC9">
    <w:name w:val="toc 9"/>
    <w:basedOn w:val="Normal"/>
    <w:next w:val="Normal"/>
    <w:autoRedefine/>
    <w:uiPriority w:val="39"/>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6"/>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link w:val="Style1Char"/>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1">
    <w:name w:val="Unresolved Mention1"/>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rsid w:val="009A72CA"/>
    <w:pPr>
      <w:spacing w:before="100" w:beforeAutospacing="1" w:after="100" w:afterAutospacing="1"/>
      <w:jc w:val="left"/>
    </w:pPr>
    <w:rPr>
      <w:rFonts w:ascii="Verdana" w:eastAsia="MS Mincho" w:hAnsi="Verdana" w:cs="Angsana New"/>
      <w:color w:val="000000"/>
      <w:sz w:val="18"/>
      <w:szCs w:val="18"/>
      <w:lang w:val="en-US"/>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5B14BC"/>
    <w:rPr>
      <w:rFonts w:ascii="Times New Roman" w:eastAsia="Times New Roman" w:hAnsi="Times New Roman" w:cs="Times New Roman"/>
      <w:sz w:val="22"/>
      <w:lang w:val="en-GB"/>
    </w:rPr>
  </w:style>
  <w:style w:type="paragraph" w:styleId="PlainText">
    <w:name w:val="Plain Text"/>
    <w:basedOn w:val="Normal"/>
    <w:link w:val="PlainTextChar"/>
    <w:uiPriority w:val="99"/>
    <w:unhideWhenUsed/>
    <w:rsid w:val="005B14BC"/>
    <w:pPr>
      <w:jc w:val="left"/>
    </w:pPr>
    <w:rPr>
      <w:rFonts w:ascii="Calibri" w:eastAsiaTheme="minorEastAsia" w:hAnsi="Calibri" w:cstheme="minorBidi"/>
      <w:szCs w:val="21"/>
      <w:lang w:val="en-US" w:eastAsia="zh-CN"/>
    </w:rPr>
  </w:style>
  <w:style w:type="character" w:customStyle="1" w:styleId="PlainTextChar">
    <w:name w:val="Plain Text Char"/>
    <w:basedOn w:val="DefaultParagraphFont"/>
    <w:link w:val="PlainText"/>
    <w:uiPriority w:val="99"/>
    <w:rsid w:val="005B14BC"/>
    <w:rPr>
      <w:rFonts w:ascii="Calibri" w:hAnsi="Calibri"/>
      <w:sz w:val="22"/>
      <w:szCs w:val="21"/>
      <w:lang w:val="en-US" w:eastAsia="zh-CN"/>
    </w:rPr>
  </w:style>
  <w:style w:type="paragraph" w:styleId="BodyText2">
    <w:name w:val="Body Text 2"/>
    <w:basedOn w:val="Normal"/>
    <w:link w:val="BodyText2Char"/>
    <w:uiPriority w:val="99"/>
    <w:rsid w:val="005820C6"/>
    <w:pPr>
      <w:jc w:val="left"/>
    </w:pPr>
    <w:rPr>
      <w:i/>
      <w:iCs/>
      <w:sz w:val="24"/>
      <w:lang w:val="en-CA"/>
    </w:rPr>
  </w:style>
  <w:style w:type="character" w:customStyle="1" w:styleId="BodyText2Char">
    <w:name w:val="Body Text 2 Char"/>
    <w:basedOn w:val="DefaultParagraphFont"/>
    <w:link w:val="BodyText2"/>
    <w:uiPriority w:val="99"/>
    <w:rsid w:val="005820C6"/>
    <w:rPr>
      <w:rFonts w:ascii="Times New Roman" w:eastAsia="Times New Roman" w:hAnsi="Times New Roman" w:cs="Times New Roman"/>
      <w:i/>
      <w:iCs/>
      <w:lang w:val="en-CA"/>
    </w:rPr>
  </w:style>
  <w:style w:type="paragraph" w:styleId="BodyText3">
    <w:name w:val="Body Text 3"/>
    <w:basedOn w:val="Normal"/>
    <w:link w:val="BodyText3Char"/>
    <w:rsid w:val="005820C6"/>
    <w:pPr>
      <w:jc w:val="center"/>
    </w:pPr>
    <w:rPr>
      <w:sz w:val="28"/>
      <w:lang w:val="en-CA"/>
    </w:rPr>
  </w:style>
  <w:style w:type="character" w:customStyle="1" w:styleId="BodyText3Char">
    <w:name w:val="Body Text 3 Char"/>
    <w:basedOn w:val="DefaultParagraphFont"/>
    <w:link w:val="BodyText3"/>
    <w:rsid w:val="005820C6"/>
    <w:rPr>
      <w:rFonts w:ascii="Times New Roman" w:eastAsia="Times New Roman" w:hAnsi="Times New Roman" w:cs="Times New Roman"/>
      <w:sz w:val="28"/>
      <w:lang w:val="en-CA"/>
    </w:rPr>
  </w:style>
  <w:style w:type="paragraph" w:styleId="BodyTextIndent2">
    <w:name w:val="Body Text Indent 2"/>
    <w:basedOn w:val="Normal"/>
    <w:link w:val="BodyTextIndent2Char"/>
    <w:rsid w:val="005820C6"/>
    <w:pPr>
      <w:ind w:firstLine="720"/>
      <w:jc w:val="left"/>
    </w:pPr>
    <w:rPr>
      <w:sz w:val="24"/>
      <w:lang w:val="en-CA"/>
    </w:rPr>
  </w:style>
  <w:style w:type="character" w:customStyle="1" w:styleId="BodyTextIndent2Char">
    <w:name w:val="Body Text Indent 2 Char"/>
    <w:basedOn w:val="DefaultParagraphFont"/>
    <w:link w:val="BodyTextIndent2"/>
    <w:rsid w:val="005820C6"/>
    <w:rPr>
      <w:rFonts w:ascii="Times New Roman" w:eastAsia="Times New Roman" w:hAnsi="Times New Roman" w:cs="Times New Roman"/>
      <w:lang w:val="en-CA"/>
    </w:rPr>
  </w:style>
  <w:style w:type="paragraph" w:styleId="BodyTextIndent3">
    <w:name w:val="Body Text Indent 3"/>
    <w:basedOn w:val="Normal"/>
    <w:link w:val="BodyTextIndent3Char"/>
    <w:rsid w:val="005820C6"/>
    <w:pPr>
      <w:ind w:left="1080" w:hanging="360"/>
      <w:jc w:val="left"/>
    </w:pPr>
    <w:rPr>
      <w:rFonts w:ascii="Courier" w:hAnsi="Courier"/>
      <w:sz w:val="20"/>
      <w:lang w:val="en-CA"/>
    </w:rPr>
  </w:style>
  <w:style w:type="character" w:customStyle="1" w:styleId="BodyTextIndent3Char">
    <w:name w:val="Body Text Indent 3 Char"/>
    <w:basedOn w:val="DefaultParagraphFont"/>
    <w:link w:val="BodyTextIndent3"/>
    <w:rsid w:val="005820C6"/>
    <w:rPr>
      <w:rFonts w:ascii="Courier" w:eastAsia="Times New Roman" w:hAnsi="Courier" w:cs="Times New Roman"/>
      <w:sz w:val="20"/>
      <w:lang w:val="en-CA"/>
    </w:rPr>
  </w:style>
  <w:style w:type="paragraph" w:customStyle="1" w:styleId="BodyText21">
    <w:name w:val="Body Text 21"/>
    <w:basedOn w:val="Normal"/>
    <w:rsid w:val="005820C6"/>
    <w:pPr>
      <w:jc w:val="left"/>
    </w:pPr>
  </w:style>
  <w:style w:type="paragraph" w:styleId="BlockText">
    <w:name w:val="Block Text"/>
    <w:basedOn w:val="Normal"/>
    <w:rsid w:val="005820C6"/>
    <w:pPr>
      <w:tabs>
        <w:tab w:val="left" w:leader="dot" w:pos="8100"/>
        <w:tab w:val="left" w:pos="8370"/>
      </w:tabs>
      <w:suppressAutoHyphens/>
      <w:ind w:left="720" w:right="1440" w:hanging="720"/>
      <w:jc w:val="left"/>
    </w:pPr>
    <w:rPr>
      <w:rFonts w:ascii="Courier New" w:hAnsi="Courier New"/>
      <w:sz w:val="20"/>
    </w:rPr>
  </w:style>
  <w:style w:type="paragraph" w:customStyle="1" w:styleId="Para">
    <w:name w:val="Para"/>
    <w:basedOn w:val="Normal"/>
    <w:rsid w:val="005820C6"/>
    <w:pPr>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style>
  <w:style w:type="paragraph" w:styleId="DocumentMap">
    <w:name w:val="Document Map"/>
    <w:basedOn w:val="Normal"/>
    <w:link w:val="DocumentMapChar"/>
    <w:semiHidden/>
    <w:rsid w:val="005820C6"/>
    <w:pPr>
      <w:shd w:val="clear" w:color="auto" w:fill="000080"/>
      <w:jc w:val="left"/>
    </w:pPr>
    <w:rPr>
      <w:rFonts w:ascii="Tahoma" w:hAnsi="Tahoma"/>
      <w:sz w:val="24"/>
      <w:lang w:val="en-CA"/>
    </w:rPr>
  </w:style>
  <w:style w:type="character" w:customStyle="1" w:styleId="DocumentMapChar">
    <w:name w:val="Document Map Char"/>
    <w:basedOn w:val="DefaultParagraphFont"/>
    <w:link w:val="DocumentMap"/>
    <w:semiHidden/>
    <w:rsid w:val="005820C6"/>
    <w:rPr>
      <w:rFonts w:ascii="Tahoma" w:eastAsia="Times New Roman" w:hAnsi="Tahoma" w:cs="Times New Roman"/>
      <w:shd w:val="clear" w:color="auto" w:fill="000080"/>
      <w:lang w:val="en-CA"/>
    </w:rPr>
  </w:style>
  <w:style w:type="paragraph" w:customStyle="1" w:styleId="para20">
    <w:name w:val="para2"/>
    <w:basedOn w:val="Normal"/>
    <w:rsid w:val="005820C6"/>
    <w:pPr>
      <w:tabs>
        <w:tab w:val="num" w:pos="1080"/>
      </w:tabs>
      <w:spacing w:before="120" w:after="120"/>
      <w:ind w:left="1080" w:hanging="360"/>
      <w:jc w:val="left"/>
    </w:pPr>
    <w:rPr>
      <w:sz w:val="24"/>
      <w:szCs w:val="20"/>
      <w:lang w:val="en-CA"/>
    </w:rPr>
  </w:style>
  <w:style w:type="paragraph" w:customStyle="1" w:styleId="Heading2-center">
    <w:name w:val="Heading 2-center"/>
    <w:basedOn w:val="Heading2"/>
    <w:rsid w:val="005820C6"/>
    <w:rPr>
      <w:i/>
      <w:sz w:val="24"/>
      <w:lang w:val="en-CA"/>
    </w:rPr>
  </w:style>
  <w:style w:type="paragraph" w:customStyle="1" w:styleId="xl24">
    <w:name w:val="xl24"/>
    <w:basedOn w:val="Normal"/>
    <w:rsid w:val="005820C6"/>
    <w:pPr>
      <w:spacing w:before="100" w:beforeAutospacing="1" w:after="100" w:afterAutospacing="1"/>
      <w:jc w:val="left"/>
    </w:pPr>
    <w:rPr>
      <w:rFonts w:eastAsia="Arial Unicode MS"/>
      <w:b/>
      <w:bCs/>
      <w:szCs w:val="22"/>
      <w:lang w:val="en-CA"/>
    </w:rPr>
  </w:style>
  <w:style w:type="paragraph" w:customStyle="1" w:styleId="xl25">
    <w:name w:val="xl25"/>
    <w:basedOn w:val="Normal"/>
    <w:rsid w:val="005820C6"/>
    <w:pPr>
      <w:spacing w:before="100" w:beforeAutospacing="1" w:after="100" w:afterAutospacing="1"/>
      <w:jc w:val="left"/>
    </w:pPr>
    <w:rPr>
      <w:rFonts w:eastAsia="Arial Unicode MS"/>
      <w:b/>
      <w:bCs/>
      <w:szCs w:val="22"/>
      <w:lang w:val="en-CA"/>
    </w:rPr>
  </w:style>
  <w:style w:type="paragraph" w:customStyle="1" w:styleId="xl26">
    <w:name w:val="xl26"/>
    <w:basedOn w:val="Normal"/>
    <w:rsid w:val="005820C6"/>
    <w:pPr>
      <w:spacing w:before="100" w:beforeAutospacing="1" w:after="100" w:afterAutospacing="1"/>
      <w:jc w:val="center"/>
    </w:pPr>
    <w:rPr>
      <w:rFonts w:eastAsia="Arial Unicode MS"/>
      <w:b/>
      <w:bCs/>
      <w:szCs w:val="22"/>
      <w:lang w:val="en-CA"/>
    </w:rPr>
  </w:style>
  <w:style w:type="paragraph" w:customStyle="1" w:styleId="xl27">
    <w:name w:val="xl27"/>
    <w:basedOn w:val="Normal"/>
    <w:rsid w:val="005820C6"/>
    <w:pPr>
      <w:pBdr>
        <w:left w:val="single" w:sz="8" w:space="0" w:color="auto"/>
      </w:pBdr>
      <w:spacing w:before="100" w:beforeAutospacing="1" w:after="100" w:afterAutospacing="1"/>
      <w:jc w:val="left"/>
    </w:pPr>
    <w:rPr>
      <w:rFonts w:eastAsia="Arial Unicode MS"/>
      <w:b/>
      <w:bCs/>
      <w:szCs w:val="22"/>
      <w:lang w:val="en-CA"/>
    </w:rPr>
  </w:style>
  <w:style w:type="paragraph" w:customStyle="1" w:styleId="xl28">
    <w:name w:val="xl28"/>
    <w:basedOn w:val="Normal"/>
    <w:rsid w:val="005820C6"/>
    <w:pPr>
      <w:pBdr>
        <w:left w:val="single" w:sz="8"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xl29">
    <w:name w:val="xl29"/>
    <w:basedOn w:val="Normal"/>
    <w:rsid w:val="005820C6"/>
    <w:pPr>
      <w:pBdr>
        <w:left w:val="single" w:sz="8" w:space="0" w:color="auto"/>
      </w:pBdr>
      <w:spacing w:before="100" w:beforeAutospacing="1" w:after="100" w:afterAutospacing="1"/>
      <w:jc w:val="left"/>
    </w:pPr>
    <w:rPr>
      <w:rFonts w:eastAsia="Arial Unicode MS"/>
      <w:szCs w:val="22"/>
      <w:lang w:val="en-CA"/>
    </w:rPr>
  </w:style>
  <w:style w:type="paragraph" w:customStyle="1" w:styleId="xl30">
    <w:name w:val="xl30"/>
    <w:basedOn w:val="Normal"/>
    <w:rsid w:val="005820C6"/>
    <w:pPr>
      <w:pBdr>
        <w:left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31">
    <w:name w:val="xl31"/>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2">
    <w:name w:val="xl32"/>
    <w:basedOn w:val="Normal"/>
    <w:rsid w:val="005820C6"/>
    <w:pPr>
      <w:pBdr>
        <w:left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33">
    <w:name w:val="xl33"/>
    <w:basedOn w:val="Normal"/>
    <w:rsid w:val="005820C6"/>
    <w:pPr>
      <w:pBdr>
        <w:right w:val="single" w:sz="8" w:space="0" w:color="auto"/>
      </w:pBdr>
      <w:spacing w:before="100" w:beforeAutospacing="1" w:after="100" w:afterAutospacing="1"/>
      <w:jc w:val="left"/>
    </w:pPr>
    <w:rPr>
      <w:rFonts w:eastAsia="Arial Unicode MS"/>
      <w:szCs w:val="22"/>
      <w:lang w:val="en-CA"/>
    </w:rPr>
  </w:style>
  <w:style w:type="paragraph" w:customStyle="1" w:styleId="xl34">
    <w:name w:val="xl34"/>
    <w:basedOn w:val="Normal"/>
    <w:rsid w:val="005820C6"/>
    <w:pPr>
      <w:pBdr>
        <w:left w:val="single" w:sz="8" w:space="0" w:color="auto"/>
      </w:pBdr>
      <w:spacing w:before="100" w:beforeAutospacing="1" w:after="100" w:afterAutospacing="1"/>
      <w:textAlignment w:val="top"/>
    </w:pPr>
    <w:rPr>
      <w:rFonts w:eastAsia="Arial Unicode MS"/>
      <w:szCs w:val="22"/>
      <w:lang w:val="en-CA"/>
    </w:rPr>
  </w:style>
  <w:style w:type="paragraph" w:customStyle="1" w:styleId="xl35">
    <w:name w:val="xl35"/>
    <w:basedOn w:val="Normal"/>
    <w:rsid w:val="005820C6"/>
    <w:pPr>
      <w:pBdr>
        <w:left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6">
    <w:name w:val="xl36"/>
    <w:basedOn w:val="Normal"/>
    <w:rsid w:val="005820C6"/>
    <w:pPr>
      <w:pBdr>
        <w:left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37">
    <w:name w:val="xl37"/>
    <w:basedOn w:val="Normal"/>
    <w:rsid w:val="005820C6"/>
    <w:pPr>
      <w:pBdr>
        <w:left w:val="single" w:sz="8" w:space="0" w:color="auto"/>
        <w:bottom w:val="single" w:sz="4" w:space="0" w:color="auto"/>
      </w:pBdr>
      <w:spacing w:before="100" w:beforeAutospacing="1" w:after="100" w:afterAutospacing="1"/>
      <w:textAlignment w:val="top"/>
    </w:pPr>
    <w:rPr>
      <w:rFonts w:eastAsia="Arial Unicode MS"/>
      <w:szCs w:val="22"/>
      <w:lang w:val="en-CA"/>
    </w:rPr>
  </w:style>
  <w:style w:type="paragraph" w:customStyle="1" w:styleId="xl38">
    <w:name w:val="xl38"/>
    <w:basedOn w:val="Normal"/>
    <w:rsid w:val="005820C6"/>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Cs w:val="22"/>
      <w:lang w:val="en-CA"/>
    </w:rPr>
  </w:style>
  <w:style w:type="paragraph" w:customStyle="1" w:styleId="xl39">
    <w:name w:val="xl39"/>
    <w:basedOn w:val="Normal"/>
    <w:rsid w:val="005820C6"/>
    <w:pPr>
      <w:pBdr>
        <w:left w:val="single" w:sz="4" w:space="0" w:color="auto"/>
        <w:bottom w:val="single" w:sz="4" w:space="0" w:color="auto"/>
        <w:right w:val="single" w:sz="8" w:space="0" w:color="auto"/>
      </w:pBdr>
      <w:spacing w:before="100" w:beforeAutospacing="1" w:after="100" w:afterAutospacing="1"/>
      <w:textAlignment w:val="top"/>
    </w:pPr>
    <w:rPr>
      <w:rFonts w:eastAsia="Arial Unicode MS"/>
      <w:szCs w:val="22"/>
      <w:lang w:val="en-CA"/>
    </w:rPr>
  </w:style>
  <w:style w:type="paragraph" w:customStyle="1" w:styleId="xl40">
    <w:name w:val="xl40"/>
    <w:basedOn w:val="Normal"/>
    <w:rsid w:val="005820C6"/>
    <w:pPr>
      <w:spacing w:before="100" w:beforeAutospacing="1" w:after="100" w:afterAutospacing="1"/>
      <w:jc w:val="center"/>
      <w:textAlignment w:val="top"/>
    </w:pPr>
    <w:rPr>
      <w:rFonts w:eastAsia="Arial Unicode MS"/>
      <w:szCs w:val="22"/>
      <w:lang w:val="en-CA"/>
    </w:rPr>
  </w:style>
  <w:style w:type="paragraph" w:customStyle="1" w:styleId="xl41">
    <w:name w:val="xl41"/>
    <w:basedOn w:val="Normal"/>
    <w:rsid w:val="005820C6"/>
    <w:pPr>
      <w:spacing w:before="100" w:beforeAutospacing="1" w:after="100" w:afterAutospacing="1"/>
      <w:textAlignment w:val="top"/>
    </w:pPr>
    <w:rPr>
      <w:rFonts w:eastAsia="Arial Unicode MS"/>
      <w:szCs w:val="22"/>
      <w:lang w:val="en-CA"/>
    </w:rPr>
  </w:style>
  <w:style w:type="paragraph" w:customStyle="1" w:styleId="xl42">
    <w:name w:val="xl42"/>
    <w:basedOn w:val="Normal"/>
    <w:rsid w:val="005820C6"/>
    <w:pPr>
      <w:spacing w:before="100" w:beforeAutospacing="1" w:after="100" w:afterAutospacing="1"/>
      <w:jc w:val="center"/>
    </w:pPr>
    <w:rPr>
      <w:rFonts w:eastAsia="Arial Unicode MS"/>
      <w:szCs w:val="22"/>
      <w:lang w:val="en-CA"/>
    </w:rPr>
  </w:style>
  <w:style w:type="paragraph" w:customStyle="1" w:styleId="xl43">
    <w:name w:val="xl43"/>
    <w:basedOn w:val="Normal"/>
    <w:rsid w:val="005820C6"/>
    <w:pPr>
      <w:pBdr>
        <w:top w:val="single" w:sz="8" w:space="0" w:color="auto"/>
        <w:left w:val="single" w:sz="8" w:space="0" w:color="auto"/>
        <w:bottom w:val="single" w:sz="8" w:space="0" w:color="auto"/>
      </w:pBdr>
      <w:spacing w:before="100" w:beforeAutospacing="1" w:after="100" w:afterAutospacing="1"/>
      <w:jc w:val="left"/>
    </w:pPr>
    <w:rPr>
      <w:rFonts w:eastAsia="Arial Unicode MS"/>
      <w:b/>
      <w:bCs/>
      <w:szCs w:val="22"/>
      <w:lang w:val="en-CA"/>
    </w:rPr>
  </w:style>
  <w:style w:type="paragraph" w:customStyle="1" w:styleId="xl44">
    <w:name w:val="xl44"/>
    <w:basedOn w:val="Normal"/>
    <w:rsid w:val="005820C6"/>
    <w:pPr>
      <w:pBdr>
        <w:top w:val="single" w:sz="8" w:space="0" w:color="auto"/>
        <w:bottom w:val="single" w:sz="8" w:space="0" w:color="auto"/>
      </w:pBdr>
      <w:spacing w:before="100" w:beforeAutospacing="1" w:after="100" w:afterAutospacing="1"/>
      <w:jc w:val="center"/>
    </w:pPr>
    <w:rPr>
      <w:rFonts w:eastAsia="Arial Unicode MS"/>
      <w:b/>
      <w:bCs/>
      <w:szCs w:val="22"/>
      <w:lang w:val="en-CA"/>
    </w:rPr>
  </w:style>
  <w:style w:type="paragraph" w:customStyle="1" w:styleId="xl45">
    <w:name w:val="xl45"/>
    <w:basedOn w:val="Normal"/>
    <w:rsid w:val="005820C6"/>
    <w:pPr>
      <w:pBdr>
        <w:top w:val="single" w:sz="8" w:space="0" w:color="auto"/>
        <w:left w:val="single" w:sz="4"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46">
    <w:name w:val="xl46"/>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47">
    <w:name w:val="xl47"/>
    <w:basedOn w:val="Normal"/>
    <w:rsid w:val="005820C6"/>
    <w:pPr>
      <w:pBdr>
        <w:left w:val="single" w:sz="8"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48">
    <w:name w:val="xl48"/>
    <w:basedOn w:val="Normal"/>
    <w:rsid w:val="005820C6"/>
    <w:pPr>
      <w:pBdr>
        <w:bottom w:val="single" w:sz="8" w:space="0" w:color="auto"/>
      </w:pBdr>
      <w:spacing w:before="100" w:beforeAutospacing="1" w:after="100" w:afterAutospacing="1"/>
      <w:jc w:val="center"/>
    </w:pPr>
    <w:rPr>
      <w:rFonts w:eastAsia="Arial Unicode MS"/>
      <w:szCs w:val="22"/>
      <w:lang w:val="en-CA"/>
    </w:rPr>
  </w:style>
  <w:style w:type="paragraph" w:customStyle="1" w:styleId="xl49">
    <w:name w:val="xl49"/>
    <w:basedOn w:val="Normal"/>
    <w:rsid w:val="005820C6"/>
    <w:pPr>
      <w:pBdr>
        <w:left w:val="single" w:sz="4"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0">
    <w:name w:val="xl50"/>
    <w:basedOn w:val="Normal"/>
    <w:rsid w:val="005820C6"/>
    <w:pPr>
      <w:pBdr>
        <w:left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1">
    <w:name w:val="xl51"/>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2">
    <w:name w:val="xl52"/>
    <w:basedOn w:val="Normal"/>
    <w:rsid w:val="005820C6"/>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3">
    <w:name w:val="xl53"/>
    <w:basedOn w:val="Normal"/>
    <w:rsid w:val="005820C6"/>
    <w:pPr>
      <w:pBdr>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4">
    <w:name w:val="xl54"/>
    <w:basedOn w:val="Normal"/>
    <w:rsid w:val="005820C6"/>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55">
    <w:name w:val="xl55"/>
    <w:basedOn w:val="Normal"/>
    <w:rsid w:val="005820C6"/>
    <w:pPr>
      <w:pBdr>
        <w:top w:val="single" w:sz="8" w:space="0" w:color="auto"/>
      </w:pBdr>
      <w:spacing w:before="100" w:beforeAutospacing="1" w:after="100" w:afterAutospacing="1"/>
      <w:jc w:val="left"/>
    </w:pPr>
    <w:rPr>
      <w:rFonts w:eastAsia="Arial Unicode MS"/>
      <w:szCs w:val="22"/>
      <w:lang w:val="en-CA"/>
    </w:rPr>
  </w:style>
  <w:style w:type="paragraph" w:customStyle="1" w:styleId="xl56">
    <w:name w:val="xl56"/>
    <w:basedOn w:val="Normal"/>
    <w:rsid w:val="005820C6"/>
    <w:pPr>
      <w:spacing w:before="100" w:beforeAutospacing="1" w:after="100" w:afterAutospacing="1"/>
      <w:jc w:val="left"/>
    </w:pPr>
    <w:rPr>
      <w:rFonts w:eastAsia="Arial Unicode MS"/>
      <w:szCs w:val="22"/>
      <w:lang w:val="en-CA"/>
    </w:rPr>
  </w:style>
  <w:style w:type="paragraph" w:customStyle="1" w:styleId="xl57">
    <w:name w:val="xl57"/>
    <w:basedOn w:val="Normal"/>
    <w:rsid w:val="005820C6"/>
    <w:pPr>
      <w:pBdr>
        <w:bottom w:val="single" w:sz="8" w:space="0" w:color="auto"/>
      </w:pBdr>
      <w:spacing w:before="100" w:beforeAutospacing="1" w:after="100" w:afterAutospacing="1"/>
      <w:jc w:val="left"/>
    </w:pPr>
    <w:rPr>
      <w:rFonts w:eastAsia="Arial Unicode MS"/>
      <w:szCs w:val="22"/>
      <w:lang w:val="en-CA"/>
    </w:rPr>
  </w:style>
  <w:style w:type="paragraph" w:customStyle="1" w:styleId="xl58">
    <w:name w:val="xl58"/>
    <w:basedOn w:val="Normal"/>
    <w:rsid w:val="005820C6"/>
    <w:pPr>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eastAsia="Arial Unicode MS"/>
      <w:b/>
      <w:bCs/>
      <w:szCs w:val="22"/>
      <w:lang w:val="en-CA"/>
    </w:rPr>
  </w:style>
  <w:style w:type="paragraph" w:customStyle="1" w:styleId="xl59">
    <w:name w:val="xl59"/>
    <w:basedOn w:val="Normal"/>
    <w:rsid w:val="005820C6"/>
    <w:pPr>
      <w:pBdr>
        <w:left w:val="single" w:sz="8"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0">
    <w:name w:val="xl60"/>
    <w:basedOn w:val="Normal"/>
    <w:rsid w:val="005820C6"/>
    <w:pPr>
      <w:pBdr>
        <w:left w:val="single" w:sz="8" w:space="0" w:color="auto"/>
        <w:bottom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1">
    <w:name w:val="xl61"/>
    <w:basedOn w:val="Normal"/>
    <w:rsid w:val="005820C6"/>
    <w:pPr>
      <w:pBdr>
        <w:left w:val="single" w:sz="8" w:space="0" w:color="auto"/>
        <w:bottom w:val="single" w:sz="4" w:space="0" w:color="auto"/>
      </w:pBdr>
      <w:spacing w:before="100" w:beforeAutospacing="1" w:after="100" w:afterAutospacing="1"/>
      <w:jc w:val="left"/>
    </w:pPr>
    <w:rPr>
      <w:rFonts w:eastAsia="Arial Unicode MS"/>
      <w:szCs w:val="22"/>
      <w:lang w:val="en-CA"/>
    </w:rPr>
  </w:style>
  <w:style w:type="paragraph" w:customStyle="1" w:styleId="xl62">
    <w:name w:val="xl62"/>
    <w:basedOn w:val="Normal"/>
    <w:rsid w:val="005820C6"/>
    <w:pPr>
      <w:pBdr>
        <w:left w:val="single" w:sz="4" w:space="0" w:color="auto"/>
        <w:bottom w:val="single" w:sz="4"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3">
    <w:name w:val="xl63"/>
    <w:basedOn w:val="Normal"/>
    <w:rsid w:val="005820C6"/>
    <w:pPr>
      <w:pBdr>
        <w:left w:val="single" w:sz="4" w:space="0" w:color="auto"/>
        <w:bottom w:val="single" w:sz="4"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4">
    <w:name w:val="xl64"/>
    <w:basedOn w:val="Normal"/>
    <w:rsid w:val="005820C6"/>
    <w:pPr>
      <w:pBdr>
        <w:left w:val="single" w:sz="4" w:space="0" w:color="auto"/>
      </w:pBdr>
      <w:spacing w:before="100" w:beforeAutospacing="1" w:after="100" w:afterAutospacing="1"/>
      <w:jc w:val="left"/>
    </w:pPr>
    <w:rPr>
      <w:rFonts w:eastAsia="Arial Unicode MS"/>
      <w:szCs w:val="22"/>
      <w:lang w:val="en-CA"/>
    </w:rPr>
  </w:style>
  <w:style w:type="paragraph" w:customStyle="1" w:styleId="xl65">
    <w:name w:val="xl65"/>
    <w:basedOn w:val="Normal"/>
    <w:rsid w:val="005820C6"/>
    <w:pPr>
      <w:pBdr>
        <w:top w:val="single" w:sz="4" w:space="0" w:color="auto"/>
        <w:left w:val="single" w:sz="8" w:space="0" w:color="auto"/>
        <w:right w:val="single" w:sz="8" w:space="0" w:color="auto"/>
      </w:pBdr>
      <w:spacing w:before="100" w:beforeAutospacing="1" w:after="100" w:afterAutospacing="1"/>
      <w:jc w:val="left"/>
    </w:pPr>
    <w:rPr>
      <w:rFonts w:eastAsia="Arial Unicode MS"/>
      <w:szCs w:val="22"/>
      <w:lang w:val="en-CA"/>
    </w:rPr>
  </w:style>
  <w:style w:type="paragraph" w:customStyle="1" w:styleId="xl66">
    <w:name w:val="xl66"/>
    <w:basedOn w:val="Normal"/>
    <w:rsid w:val="005820C6"/>
    <w:pPr>
      <w:pBdr>
        <w:left w:val="single" w:sz="4" w:space="0" w:color="auto"/>
        <w:bottom w:val="single" w:sz="8" w:space="0" w:color="auto"/>
        <w:right w:val="single" w:sz="4" w:space="0" w:color="auto"/>
      </w:pBdr>
      <w:spacing w:before="100" w:beforeAutospacing="1" w:after="100" w:afterAutospacing="1"/>
      <w:jc w:val="center"/>
    </w:pPr>
    <w:rPr>
      <w:rFonts w:eastAsia="Arial Unicode MS"/>
      <w:szCs w:val="22"/>
      <w:lang w:val="en-CA"/>
    </w:rPr>
  </w:style>
  <w:style w:type="paragraph" w:customStyle="1" w:styleId="xl67">
    <w:name w:val="xl67"/>
    <w:basedOn w:val="Normal"/>
    <w:rsid w:val="005820C6"/>
    <w:pPr>
      <w:pBdr>
        <w:left w:val="single" w:sz="4" w:space="0" w:color="auto"/>
        <w:bottom w:val="single" w:sz="8" w:space="0" w:color="auto"/>
      </w:pBdr>
      <w:spacing w:before="100" w:beforeAutospacing="1" w:after="100" w:afterAutospacing="1"/>
      <w:jc w:val="left"/>
    </w:pPr>
    <w:rPr>
      <w:rFonts w:eastAsia="Arial Unicode MS"/>
      <w:szCs w:val="22"/>
      <w:lang w:val="en-CA"/>
    </w:rPr>
  </w:style>
  <w:style w:type="paragraph" w:customStyle="1" w:styleId="xl68">
    <w:name w:val="xl68"/>
    <w:basedOn w:val="Normal"/>
    <w:rsid w:val="005820C6"/>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eastAsia="Arial Unicode MS"/>
      <w:b/>
      <w:bCs/>
      <w:szCs w:val="22"/>
      <w:lang w:val="en-CA"/>
    </w:rPr>
  </w:style>
  <w:style w:type="paragraph" w:customStyle="1" w:styleId="Texte">
    <w:name w:val="Texte"/>
    <w:basedOn w:val="Normal"/>
    <w:rsid w:val="005820C6"/>
    <w:pPr>
      <w:widowControl w:val="0"/>
      <w:tabs>
        <w:tab w:val="left" w:pos="720"/>
      </w:tabs>
      <w:spacing w:before="120" w:after="120"/>
    </w:pPr>
    <w:rPr>
      <w:lang w:val="en-CA"/>
    </w:rPr>
  </w:style>
  <w:style w:type="paragraph" w:customStyle="1" w:styleId="xl22">
    <w:name w:val="xl22"/>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eastAsia="Arial Unicode MS" w:hAnsi="Arial" w:cs="Arial"/>
      <w:sz w:val="24"/>
      <w:lang w:val="en-CA"/>
    </w:rPr>
  </w:style>
  <w:style w:type="paragraph" w:customStyle="1" w:styleId="xl23">
    <w:name w:val="xl23"/>
    <w:basedOn w:val="Normal"/>
    <w:rsid w:val="005820C6"/>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color w:val="000000"/>
      <w:sz w:val="24"/>
      <w:lang w:val="en-CA"/>
    </w:rPr>
  </w:style>
  <w:style w:type="paragraph" w:customStyle="1" w:styleId="content">
    <w:name w:val="content"/>
    <w:basedOn w:val="Normal"/>
    <w:rsid w:val="005820C6"/>
    <w:pPr>
      <w:spacing w:before="100" w:beforeAutospacing="1" w:after="100" w:afterAutospacing="1" w:line="260" w:lineRule="atLeast"/>
    </w:pPr>
    <w:rPr>
      <w:rFonts w:ascii="Arial Unicode MS" w:eastAsia="Arial Unicode MS" w:hAnsi="Arial Unicode MS" w:cs="Arial Unicode MS"/>
      <w:sz w:val="18"/>
      <w:szCs w:val="18"/>
      <w:lang w:val="en-CA"/>
    </w:rPr>
  </w:style>
  <w:style w:type="character" w:styleId="Strong">
    <w:name w:val="Strong"/>
    <w:uiPriority w:val="22"/>
    <w:qFormat/>
    <w:rsid w:val="005820C6"/>
    <w:rPr>
      <w:b/>
      <w:bCs/>
    </w:rPr>
  </w:style>
  <w:style w:type="paragraph" w:customStyle="1" w:styleId="Para10">
    <w:name w:val="Para 1"/>
    <w:basedOn w:val="BodyText"/>
    <w:rsid w:val="005820C6"/>
    <w:pPr>
      <w:ind w:firstLine="0"/>
      <w:jc w:val="left"/>
    </w:pPr>
    <w:rPr>
      <w:rFonts w:eastAsia="MS Mincho"/>
      <w:bCs/>
      <w:iCs w:val="0"/>
      <w:sz w:val="24"/>
      <w:szCs w:val="22"/>
      <w:lang w:val="en-CA"/>
    </w:rPr>
  </w:style>
  <w:style w:type="paragraph" w:customStyle="1" w:styleId="aident">
    <w:name w:val="(a) ident"/>
    <w:basedOn w:val="Normal"/>
    <w:rsid w:val="005820C6"/>
    <w:pPr>
      <w:tabs>
        <w:tab w:val="num" w:pos="1077"/>
      </w:tabs>
      <w:autoSpaceDE w:val="0"/>
      <w:autoSpaceDN w:val="0"/>
      <w:spacing w:before="120" w:after="120"/>
      <w:ind w:left="1077" w:hanging="357"/>
      <w:jc w:val="left"/>
    </w:pPr>
    <w:rPr>
      <w:snapToGrid w:val="0"/>
      <w:szCs w:val="18"/>
    </w:rPr>
  </w:style>
  <w:style w:type="paragraph" w:customStyle="1" w:styleId="Paranum">
    <w:name w:val="Paranum"/>
    <w:basedOn w:val="Para1"/>
    <w:rsid w:val="005820C6"/>
    <w:pPr>
      <w:numPr>
        <w:numId w:val="0"/>
      </w:numPr>
      <w:tabs>
        <w:tab w:val="num" w:pos="1080"/>
      </w:tabs>
      <w:spacing w:before="0" w:line="240" w:lineRule="exact"/>
      <w:ind w:left="1080" w:hanging="360"/>
      <w:jc w:val="left"/>
    </w:pPr>
    <w:rPr>
      <w:snapToGrid/>
      <w:sz w:val="24"/>
      <w:szCs w:val="20"/>
      <w:lang w:val="en-US"/>
    </w:rPr>
  </w:style>
  <w:style w:type="paragraph" w:customStyle="1" w:styleId="Document1">
    <w:name w:val="Document 1"/>
    <w:basedOn w:val="Normal"/>
    <w:next w:val="Normal"/>
    <w:rsid w:val="005820C6"/>
    <w:pPr>
      <w:suppressAutoHyphens/>
      <w:overflowPunct w:val="0"/>
      <w:autoSpaceDE w:val="0"/>
      <w:autoSpaceDN w:val="0"/>
      <w:adjustRightInd w:val="0"/>
      <w:spacing w:after="120" w:line="240" w:lineRule="exact"/>
      <w:jc w:val="left"/>
      <w:textAlignment w:val="baseline"/>
    </w:pPr>
    <w:rPr>
      <w:rFonts w:ascii="Courier" w:hAnsi="Courier"/>
      <w:sz w:val="20"/>
    </w:rPr>
  </w:style>
  <w:style w:type="paragraph" w:customStyle="1" w:styleId="Head2">
    <w:name w:val="Head2"/>
    <w:basedOn w:val="Normal"/>
    <w:rsid w:val="005820C6"/>
    <w:pPr>
      <w:keepNext/>
      <w:overflowPunct w:val="0"/>
      <w:autoSpaceDE w:val="0"/>
      <w:autoSpaceDN w:val="0"/>
      <w:adjustRightInd w:val="0"/>
      <w:spacing w:line="240" w:lineRule="exact"/>
      <w:jc w:val="center"/>
      <w:textAlignment w:val="baseline"/>
    </w:pPr>
    <w:rPr>
      <w:rFonts w:ascii="Courier" w:hAnsi="Courier"/>
      <w:sz w:val="20"/>
      <w:lang w:val="en-CA"/>
    </w:rPr>
  </w:style>
  <w:style w:type="paragraph" w:customStyle="1" w:styleId="Masthead">
    <w:name w:val="Masthead"/>
    <w:basedOn w:val="Normal"/>
    <w:next w:val="Normal"/>
    <w:rsid w:val="005820C6"/>
    <w:pPr>
      <w:overflowPunct w:val="0"/>
      <w:autoSpaceDE w:val="0"/>
      <w:autoSpaceDN w:val="0"/>
      <w:adjustRightInd w:val="0"/>
      <w:jc w:val="left"/>
      <w:textAlignment w:val="baseline"/>
    </w:pPr>
    <w:rPr>
      <w:rFonts w:ascii="Courier" w:hAnsi="Courier"/>
      <w:sz w:val="20"/>
      <w:lang w:val="en-CA"/>
    </w:rPr>
  </w:style>
  <w:style w:type="paragraph" w:customStyle="1" w:styleId="para1indent">
    <w:name w:val="para1indent"/>
    <w:basedOn w:val="Para1"/>
    <w:rsid w:val="005820C6"/>
    <w:pPr>
      <w:numPr>
        <w:numId w:val="0"/>
      </w:numPr>
      <w:tabs>
        <w:tab w:val="left" w:pos="360"/>
      </w:tabs>
      <w:overflowPunct w:val="0"/>
      <w:autoSpaceDE w:val="0"/>
      <w:autoSpaceDN w:val="0"/>
      <w:adjustRightInd w:val="0"/>
      <w:spacing w:before="0"/>
      <w:jc w:val="left"/>
      <w:textAlignment w:val="baseline"/>
    </w:pPr>
    <w:rPr>
      <w:rFonts w:ascii="Courier" w:hAnsi="Courier"/>
      <w:sz w:val="20"/>
      <w:szCs w:val="20"/>
      <w:lang w:val="en-US"/>
    </w:rPr>
  </w:style>
  <w:style w:type="paragraph" w:customStyle="1" w:styleId="Paranumbered">
    <w:name w:val="Paranumbered"/>
    <w:basedOn w:val="Normal"/>
    <w:rsid w:val="005820C6"/>
    <w:pPr>
      <w:tabs>
        <w:tab w:val="left" w:pos="720"/>
      </w:tabs>
      <w:overflowPunct w:val="0"/>
      <w:autoSpaceDE w:val="0"/>
      <w:autoSpaceDN w:val="0"/>
      <w:adjustRightInd w:val="0"/>
      <w:spacing w:before="120" w:after="120" w:line="240" w:lineRule="exact"/>
      <w:jc w:val="left"/>
      <w:textAlignment w:val="baseline"/>
    </w:pPr>
    <w:rPr>
      <w:rFonts w:ascii="Courier" w:hAnsi="Courier"/>
      <w:sz w:val="20"/>
      <w:lang w:val="en-CA"/>
    </w:rPr>
  </w:style>
  <w:style w:type="paragraph" w:customStyle="1" w:styleId="p3">
    <w:name w:val="p3"/>
    <w:basedOn w:val="Normal"/>
    <w:rsid w:val="005820C6"/>
    <w:pPr>
      <w:widowControl w:val="0"/>
      <w:tabs>
        <w:tab w:val="left" w:pos="204"/>
      </w:tabs>
      <w:autoSpaceDE w:val="0"/>
      <w:autoSpaceDN w:val="0"/>
      <w:adjustRightInd w:val="0"/>
      <w:spacing w:line="260" w:lineRule="atLeast"/>
      <w:jc w:val="left"/>
    </w:pPr>
    <w:rPr>
      <w:sz w:val="20"/>
      <w:lang w:val="en-CA"/>
    </w:rPr>
  </w:style>
  <w:style w:type="paragraph" w:styleId="HTMLPreformatted">
    <w:name w:val="HTML Preformatted"/>
    <w:basedOn w:val="Normal"/>
    <w:link w:val="HTMLPreformattedChar"/>
    <w:uiPriority w:val="99"/>
    <w:rsid w:val="005820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lang w:val="en-CA"/>
    </w:rPr>
  </w:style>
  <w:style w:type="character" w:customStyle="1" w:styleId="HTMLPreformattedChar">
    <w:name w:val="HTML Preformatted Char"/>
    <w:basedOn w:val="DefaultParagraphFont"/>
    <w:link w:val="HTMLPreformatted"/>
    <w:uiPriority w:val="99"/>
    <w:rsid w:val="005820C6"/>
    <w:rPr>
      <w:rFonts w:ascii="Courier New" w:eastAsia="Times New Roman" w:hAnsi="Courier New" w:cs="Courier New"/>
      <w:sz w:val="20"/>
      <w:lang w:val="en-CA"/>
    </w:rPr>
  </w:style>
  <w:style w:type="paragraph" w:customStyle="1" w:styleId="Para1alternative">
    <w:name w:val="Para1 (alternative)"/>
    <w:basedOn w:val="Normal"/>
    <w:rsid w:val="005820C6"/>
    <w:pPr>
      <w:tabs>
        <w:tab w:val="num" w:pos="1080"/>
      </w:tabs>
      <w:spacing w:before="120" w:after="120"/>
      <w:ind w:left="1080" w:hanging="360"/>
      <w:jc w:val="left"/>
    </w:pPr>
    <w:rPr>
      <w:rFonts w:eastAsia="MS Mincho"/>
      <w:snapToGrid w:val="0"/>
      <w:szCs w:val="18"/>
    </w:rPr>
  </w:style>
  <w:style w:type="paragraph" w:customStyle="1" w:styleId="MainParanoChapter">
    <w:name w:val="Main Para no Chapter #"/>
    <w:basedOn w:val="Normal"/>
    <w:rsid w:val="005820C6"/>
    <w:pPr>
      <w:tabs>
        <w:tab w:val="left" w:pos="810"/>
      </w:tabs>
      <w:overflowPunct w:val="0"/>
      <w:autoSpaceDE w:val="0"/>
      <w:autoSpaceDN w:val="0"/>
      <w:adjustRightInd w:val="0"/>
      <w:spacing w:after="240"/>
      <w:jc w:val="left"/>
      <w:textAlignment w:val="baseline"/>
    </w:pPr>
    <w:rPr>
      <w:sz w:val="24"/>
      <w:lang w:val="en-CA"/>
    </w:rPr>
  </w:style>
  <w:style w:type="character" w:customStyle="1" w:styleId="content1">
    <w:name w:val="content1"/>
    <w:rsid w:val="005820C6"/>
    <w:rPr>
      <w:rFonts w:ascii="Arial" w:hAnsi="Arial" w:cs="Arial" w:hint="default"/>
      <w:b w:val="0"/>
      <w:bCs w:val="0"/>
      <w:color w:val="000000"/>
      <w:sz w:val="24"/>
      <w:szCs w:val="24"/>
    </w:rPr>
  </w:style>
  <w:style w:type="character" w:customStyle="1" w:styleId="BodyText2CharCharChar">
    <w:name w:val="Body Text 2 Char Char Char"/>
    <w:rsid w:val="005820C6"/>
    <w:rPr>
      <w:sz w:val="22"/>
      <w:lang w:val="en-US" w:eastAsia="en-US" w:bidi="ar-SA"/>
    </w:rPr>
  </w:style>
  <w:style w:type="character" w:customStyle="1" w:styleId="BodyText2CharCharCharCharCharCharCharCharCharCharCharCharCharCharCharCharCharCharChar">
    <w:name w:val="Body Text 2 Char Char Char Char Char Char Char Char Char Char Char Char Char Char Char Char Char Char Char"/>
    <w:rsid w:val="005820C6"/>
    <w:rPr>
      <w:sz w:val="22"/>
      <w:lang w:val="en-US" w:eastAsia="en-US" w:bidi="ar-SA"/>
    </w:rPr>
  </w:style>
  <w:style w:type="paragraph" w:customStyle="1" w:styleId="StylePara1Firstline127cm">
    <w:name w:val="Style Para1 + First line:  1.27 cm"/>
    <w:basedOn w:val="Para1"/>
    <w:rsid w:val="005820C6"/>
    <w:pPr>
      <w:numPr>
        <w:numId w:val="0"/>
      </w:numPr>
      <w:tabs>
        <w:tab w:val="num" w:pos="360"/>
      </w:tabs>
      <w:spacing w:before="0"/>
      <w:jc w:val="left"/>
    </w:pPr>
    <w:rPr>
      <w:sz w:val="24"/>
      <w:szCs w:val="20"/>
      <w:lang w:val="en-CA"/>
    </w:rPr>
  </w:style>
  <w:style w:type="paragraph" w:customStyle="1" w:styleId="subhead">
    <w:name w:val="subhead"/>
    <w:basedOn w:val="Normal"/>
    <w:next w:val="Para1"/>
    <w:rsid w:val="005820C6"/>
    <w:pPr>
      <w:spacing w:before="120" w:after="120"/>
      <w:jc w:val="center"/>
    </w:pPr>
    <w:rPr>
      <w:rFonts w:cs="Angsana New"/>
      <w:i/>
    </w:rPr>
  </w:style>
  <w:style w:type="character" w:styleId="Emphasis">
    <w:name w:val="Emphasis"/>
    <w:uiPriority w:val="20"/>
    <w:qFormat/>
    <w:rsid w:val="005820C6"/>
    <w:rPr>
      <w:i/>
      <w:iCs/>
    </w:rPr>
  </w:style>
  <w:style w:type="character" w:customStyle="1" w:styleId="BlockTextChar">
    <w:name w:val="Block Text Char"/>
    <w:rsid w:val="005820C6"/>
    <w:rPr>
      <w:sz w:val="24"/>
      <w:szCs w:val="24"/>
      <w:lang w:val="en-US" w:eastAsia="en-US" w:bidi="ar-SA"/>
    </w:rPr>
  </w:style>
  <w:style w:type="paragraph" w:customStyle="1" w:styleId="bodytext210">
    <w:name w:val="bodytext21"/>
    <w:basedOn w:val="Normal"/>
    <w:rsid w:val="005820C6"/>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BodyText2CharCharCharCharCharCharCharCharCharCharCharCharCharCharCharCharCharCharCharChar">
    <w:name w:val="Body Text 2 Char Char Char Char Char Char Char Char Char Char Char Char Char Char Char Char Char Char Char Char"/>
    <w:rsid w:val="005820C6"/>
    <w:rPr>
      <w:sz w:val="22"/>
      <w:lang w:val="en-US" w:eastAsia="en-US" w:bidi="ar-SA"/>
    </w:rPr>
  </w:style>
  <w:style w:type="character" w:customStyle="1" w:styleId="MathieuRgnier">
    <w:name w:val="Mathieu Régnier"/>
    <w:semiHidden/>
    <w:rsid w:val="005820C6"/>
    <w:rPr>
      <w:rFonts w:ascii="Arial" w:hAnsi="Arial" w:cs="Arial"/>
      <w:color w:val="auto"/>
      <w:sz w:val="20"/>
      <w:szCs w:val="20"/>
    </w:rPr>
  </w:style>
  <w:style w:type="paragraph" w:customStyle="1" w:styleId="bodytextnoindent">
    <w:name w:val="body text (no indent)"/>
    <w:basedOn w:val="Normal"/>
    <w:rsid w:val="005820C6"/>
    <w:pPr>
      <w:widowControl w:val="0"/>
      <w:overflowPunct w:val="0"/>
      <w:autoSpaceDE w:val="0"/>
      <w:autoSpaceDN w:val="0"/>
      <w:adjustRightInd w:val="0"/>
      <w:spacing w:before="120" w:after="120"/>
      <w:jc w:val="left"/>
      <w:textAlignment w:val="baseline"/>
    </w:pPr>
    <w:rPr>
      <w:sz w:val="24"/>
      <w:szCs w:val="20"/>
      <w:lang w:val="en-CA" w:eastAsia="de-DE"/>
    </w:rPr>
  </w:style>
  <w:style w:type="paragraph" w:customStyle="1" w:styleId="Bodytextitalic">
    <w:name w:val="Body text italic"/>
    <w:basedOn w:val="BodyText"/>
    <w:rsid w:val="005820C6"/>
    <w:pPr>
      <w:jc w:val="left"/>
    </w:pPr>
    <w:rPr>
      <w:i/>
      <w:iCs w:val="0"/>
      <w:sz w:val="24"/>
      <w:lang w:val="en-CA"/>
    </w:rPr>
  </w:style>
  <w:style w:type="paragraph" w:customStyle="1" w:styleId="boxbody">
    <w:name w:val="boxbody"/>
    <w:basedOn w:val="Normal"/>
    <w:rsid w:val="005820C6"/>
    <w:pPr>
      <w:spacing w:before="100" w:beforeAutospacing="1" w:after="100" w:afterAutospacing="1"/>
      <w:ind w:left="612" w:right="612"/>
      <w:jc w:val="left"/>
    </w:pPr>
    <w:rPr>
      <w:rFonts w:ascii="Helvetica" w:eastAsia="Arial Unicode MS" w:hAnsi="Helvetica" w:cs="Arial Unicode MS"/>
      <w:sz w:val="18"/>
      <w:szCs w:val="18"/>
      <w:lang w:val="en-CA"/>
    </w:rPr>
  </w:style>
  <w:style w:type="paragraph" w:customStyle="1" w:styleId="Heading-plain">
    <w:name w:val="Heading - plain"/>
    <w:basedOn w:val="Heading2"/>
    <w:next w:val="BodyText"/>
    <w:rsid w:val="005820C6"/>
    <w:pPr>
      <w:tabs>
        <w:tab w:val="clear" w:pos="720"/>
        <w:tab w:val="left" w:pos="900"/>
      </w:tabs>
    </w:pPr>
    <w:rPr>
      <w:rFonts w:eastAsia="Batang"/>
      <w:b w:val="0"/>
      <w:bCs w:val="0"/>
      <w:i/>
      <w:sz w:val="24"/>
      <w:szCs w:val="20"/>
      <w:lang w:val="en-CA"/>
    </w:rPr>
  </w:style>
  <w:style w:type="paragraph" w:customStyle="1" w:styleId="Heading2noletter">
    <w:name w:val="Heading 2 (no letter)"/>
    <w:basedOn w:val="Heading2"/>
    <w:rsid w:val="005820C6"/>
    <w:pPr>
      <w:tabs>
        <w:tab w:val="clear" w:pos="720"/>
      </w:tabs>
    </w:pPr>
    <w:rPr>
      <w:i/>
      <w:sz w:val="24"/>
      <w:lang w:val="en-CA"/>
    </w:rPr>
  </w:style>
  <w:style w:type="character" w:customStyle="1" w:styleId="Heading2CharChar">
    <w:name w:val="Heading 2 Char Char"/>
    <w:rsid w:val="005820C6"/>
    <w:rPr>
      <w:rFonts w:ascii="Arial" w:hAnsi="Arial" w:cs="Arial"/>
      <w:b/>
      <w:bCs/>
      <w:i/>
      <w:iCs/>
      <w:noProof w:val="0"/>
      <w:sz w:val="28"/>
      <w:szCs w:val="28"/>
      <w:lang w:val="en-US" w:eastAsia="en-US" w:bidi="ar-SA"/>
    </w:rPr>
  </w:style>
  <w:style w:type="paragraph" w:customStyle="1" w:styleId="Heading-plain0">
    <w:name w:val="Heading-plain"/>
    <w:basedOn w:val="Normal"/>
    <w:rsid w:val="005820C6"/>
    <w:pPr>
      <w:spacing w:before="120" w:after="120"/>
      <w:jc w:val="center"/>
      <w:outlineLvl w:val="0"/>
    </w:pPr>
    <w:rPr>
      <w:i/>
      <w:sz w:val="24"/>
      <w:szCs w:val="20"/>
      <w:lang w:val="en-CA"/>
    </w:rPr>
  </w:style>
  <w:style w:type="paragraph" w:customStyle="1" w:styleId="Heading-plainitalic">
    <w:name w:val="Heading-plain italic"/>
    <w:basedOn w:val="Heading-plainbold"/>
    <w:rsid w:val="005820C6"/>
    <w:rPr>
      <w:rFonts w:eastAsia="Times New Roman"/>
      <w:b w:val="0"/>
      <w:bCs w:val="0"/>
      <w:sz w:val="24"/>
      <w:lang w:val="en-CA"/>
    </w:rPr>
  </w:style>
  <w:style w:type="character" w:customStyle="1" w:styleId="Para1Char0">
    <w:name w:val="Para 1 Char"/>
    <w:rsid w:val="005820C6"/>
    <w:rPr>
      <w:rFonts w:eastAsia="MS Mincho"/>
      <w:bCs/>
      <w:iCs/>
      <w:sz w:val="22"/>
      <w:szCs w:val="22"/>
      <w:lang w:val="en-GB" w:eastAsia="en-US" w:bidi="ar-SA"/>
    </w:rPr>
  </w:style>
  <w:style w:type="paragraph" w:customStyle="1" w:styleId="Para2rev">
    <w:name w:val="Para 2 (rev)"/>
    <w:basedOn w:val="Normal"/>
    <w:rsid w:val="005820C6"/>
    <w:pPr>
      <w:tabs>
        <w:tab w:val="num" w:pos="720"/>
      </w:tabs>
      <w:spacing w:after="120"/>
      <w:ind w:left="720" w:hanging="360"/>
      <w:jc w:val="left"/>
    </w:pPr>
    <w:rPr>
      <w:sz w:val="24"/>
      <w:lang w:val="en-CA"/>
    </w:rPr>
  </w:style>
  <w:style w:type="paragraph" w:customStyle="1" w:styleId="Paraofficial">
    <w:name w:val="Para official"/>
    <w:basedOn w:val="Normal"/>
    <w:rsid w:val="005820C6"/>
    <w:pPr>
      <w:framePr w:hSpace="187" w:vSpace="187" w:wrap="notBeside" w:vAnchor="text" w:hAnchor="text" w:y="1"/>
      <w:numPr>
        <w:numId w:val="4"/>
      </w:numPr>
      <w:spacing w:before="240" w:after="240"/>
      <w:jc w:val="left"/>
    </w:pPr>
    <w:rPr>
      <w:sz w:val="24"/>
      <w:szCs w:val="20"/>
      <w:lang w:val="en-CA"/>
    </w:rPr>
  </w:style>
  <w:style w:type="paragraph" w:customStyle="1" w:styleId="Para1-Annex">
    <w:name w:val="Para1-Annex"/>
    <w:basedOn w:val="Normal"/>
    <w:rsid w:val="005820C6"/>
    <w:pPr>
      <w:numPr>
        <w:numId w:val="5"/>
      </w:numPr>
      <w:spacing w:after="120"/>
      <w:jc w:val="left"/>
    </w:pPr>
    <w:rPr>
      <w:sz w:val="24"/>
      <w:szCs w:val="22"/>
      <w:lang w:val="en-US"/>
    </w:rPr>
  </w:style>
  <w:style w:type="paragraph" w:customStyle="1" w:styleId="Para40">
    <w:name w:val="Para4"/>
    <w:basedOn w:val="Para3"/>
    <w:rsid w:val="005820C6"/>
    <w:pPr>
      <w:numPr>
        <w:ilvl w:val="0"/>
        <w:numId w:val="0"/>
      </w:numPr>
      <w:tabs>
        <w:tab w:val="clear" w:pos="1980"/>
        <w:tab w:val="left" w:pos="2552"/>
        <w:tab w:val="num" w:pos="3540"/>
      </w:tabs>
      <w:ind w:left="2552" w:hanging="567"/>
      <w:jc w:val="left"/>
    </w:pPr>
    <w:rPr>
      <w:sz w:val="24"/>
      <w:lang w:val="en-US"/>
    </w:rPr>
  </w:style>
  <w:style w:type="paragraph" w:customStyle="1" w:styleId="StyleBodyTextTimesNewRoman11ptCharChar">
    <w:name w:val="Style Body Text + Times New Roman 11 pt Char Char"/>
    <w:basedOn w:val="BodyText"/>
    <w:rsid w:val="005820C6"/>
    <w:pPr>
      <w:jc w:val="left"/>
    </w:pPr>
    <w:rPr>
      <w:iCs w:val="0"/>
      <w:snapToGrid w:val="0"/>
      <w:color w:val="000000"/>
      <w:sz w:val="24"/>
      <w:szCs w:val="22"/>
      <w:lang w:val="en-US"/>
    </w:rPr>
  </w:style>
  <w:style w:type="character" w:customStyle="1" w:styleId="StyleBodyTextTimesNewRoman11ptCharCharChar">
    <w:name w:val="Style Body Text + Times New Roman 11 pt Char Char Char"/>
    <w:rsid w:val="005820C6"/>
    <w:rPr>
      <w:rFonts w:cs="Angsana New"/>
      <w:iCs/>
      <w:snapToGrid w:val="0"/>
      <w:color w:val="000000"/>
      <w:sz w:val="22"/>
      <w:szCs w:val="22"/>
      <w:lang w:val="en-US" w:eastAsia="en-US" w:bidi="ar-SA"/>
    </w:rPr>
  </w:style>
  <w:style w:type="paragraph" w:customStyle="1" w:styleId="A-Traktandum-Titel">
    <w:name w:val="_A-Traktandum-Titel"/>
    <w:next w:val="Normal"/>
    <w:rsid w:val="009D3231"/>
    <w:pPr>
      <w:numPr>
        <w:numId w:val="41"/>
      </w:numPr>
      <w:spacing w:before="240" w:after="120" w:line="280" w:lineRule="atLeast"/>
      <w:ind w:left="357" w:hanging="357"/>
      <w:jc w:val="both"/>
    </w:pPr>
    <w:rPr>
      <w:rFonts w:ascii="Arial" w:eastAsia="SimSun" w:hAnsi="Arial" w:cs="Arial"/>
      <w:b/>
      <w:bCs/>
      <w:kern w:val="28"/>
      <w:sz w:val="20"/>
      <w:szCs w:val="42"/>
      <w:lang w:val="de-CH" w:eastAsia="de-CH"/>
    </w:rPr>
  </w:style>
  <w:style w:type="numbering" w:customStyle="1" w:styleId="Style2">
    <w:name w:val="Style2"/>
    <w:rsid w:val="005820C6"/>
    <w:pPr>
      <w:numPr>
        <w:numId w:val="2"/>
      </w:numPr>
    </w:pPr>
  </w:style>
  <w:style w:type="character" w:customStyle="1" w:styleId="Heading1longmultilineChar">
    <w:name w:val="Heading 1 (long multiline) Char"/>
    <w:link w:val="Heading1longmultiline"/>
    <w:rsid w:val="005820C6"/>
    <w:rPr>
      <w:rFonts w:ascii="Times New Roman" w:eastAsia="Times New Roman" w:hAnsi="Times New Roman" w:cs="Times New Roman"/>
      <w:b/>
      <w:caps/>
      <w:sz w:val="22"/>
      <w:lang w:val="en-GB"/>
    </w:rPr>
  </w:style>
  <w:style w:type="paragraph" w:customStyle="1" w:styleId="Default">
    <w:name w:val="Default"/>
    <w:basedOn w:val="Normal"/>
    <w:rsid w:val="005820C6"/>
    <w:pPr>
      <w:autoSpaceDE w:val="0"/>
      <w:autoSpaceDN w:val="0"/>
      <w:jc w:val="left"/>
    </w:pPr>
    <w:rPr>
      <w:rFonts w:eastAsia="Calibri"/>
      <w:color w:val="000000"/>
      <w:sz w:val="24"/>
      <w:lang w:val="en-US"/>
    </w:rPr>
  </w:style>
  <w:style w:type="character" w:customStyle="1" w:styleId="apple-style-span">
    <w:name w:val="apple-style-span"/>
    <w:rsid w:val="005820C6"/>
  </w:style>
  <w:style w:type="paragraph" w:customStyle="1" w:styleId="SubtleEmphasis1">
    <w:name w:val="Subtle Emphasis1"/>
    <w:basedOn w:val="Normal"/>
    <w:uiPriority w:val="34"/>
    <w:qFormat/>
    <w:rsid w:val="005820C6"/>
    <w:pPr>
      <w:ind w:left="720"/>
      <w:jc w:val="left"/>
    </w:pPr>
    <w:rPr>
      <w:sz w:val="24"/>
      <w:lang w:val="en-CA"/>
    </w:rPr>
  </w:style>
  <w:style w:type="paragraph" w:customStyle="1" w:styleId="StyleHeading3TimesNewRomanBoldBoldNotItalicAllcaps">
    <w:name w:val="Style Heading 3 + Times New Roman Bold Bold Not Italic All caps"/>
    <w:basedOn w:val="Heading3"/>
    <w:next w:val="Heading2"/>
    <w:rsid w:val="005820C6"/>
    <w:rPr>
      <w:rFonts w:ascii="Times New Roman Bold" w:hAnsi="Times New Roman Bold"/>
      <w:b/>
      <w:bCs/>
      <w:i w:val="0"/>
      <w:iCs w:val="0"/>
      <w:caps/>
      <w:sz w:val="24"/>
      <w:lang w:val="en-CA"/>
    </w:rPr>
  </w:style>
  <w:style w:type="paragraph" w:customStyle="1" w:styleId="DarkList-Accent61">
    <w:name w:val="Dark List - Accent 61"/>
    <w:uiPriority w:val="1"/>
    <w:qFormat/>
    <w:rsid w:val="005820C6"/>
    <w:rPr>
      <w:rFonts w:ascii="Calibri" w:eastAsia="MS Mincho" w:hAnsi="Calibri" w:cs="Times New Roman"/>
      <w:sz w:val="22"/>
      <w:szCs w:val="22"/>
      <w:lang w:val="en-US"/>
    </w:rPr>
  </w:style>
  <w:style w:type="paragraph" w:customStyle="1" w:styleId="Paraa">
    <w:name w:val="Para (a)"/>
    <w:basedOn w:val="Normal"/>
    <w:rsid w:val="00582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left"/>
      <w:outlineLvl w:val="1"/>
    </w:pPr>
    <w:rPr>
      <w:rFonts w:eastAsia="SimSun"/>
      <w:sz w:val="24"/>
      <w:szCs w:val="20"/>
      <w:lang w:val="en-CA" w:eastAsia="zh-CN"/>
    </w:rPr>
  </w:style>
  <w:style w:type="character" w:customStyle="1" w:styleId="StyleFootnoteReferenceNounderlineSuperscriptKernat10pt">
    <w:name w:val="Style Footnote Reference + No underline Superscript Kern at 10 pt"/>
    <w:rsid w:val="005820C6"/>
    <w:rPr>
      <w:kern w:val="20"/>
      <w:sz w:val="22"/>
      <w:u w:val="none"/>
      <w:vertAlign w:val="superscript"/>
    </w:rPr>
  </w:style>
  <w:style w:type="character" w:customStyle="1" w:styleId="s13">
    <w:name w:val="s13"/>
    <w:rsid w:val="005820C6"/>
  </w:style>
  <w:style w:type="paragraph" w:customStyle="1" w:styleId="ColorfulGrid-Accent61">
    <w:name w:val="Colorful Grid - Accent 61"/>
    <w:hidden/>
    <w:uiPriority w:val="99"/>
    <w:semiHidden/>
    <w:rsid w:val="005820C6"/>
    <w:rPr>
      <w:rFonts w:ascii="Times New Roman" w:eastAsia="MS Mincho" w:hAnsi="Times New Roman" w:cs="Angsana New"/>
      <w:sz w:val="22"/>
      <w:lang w:val="en-GB"/>
    </w:rPr>
  </w:style>
  <w:style w:type="paragraph" w:customStyle="1" w:styleId="ColorfulGrid-Accent62">
    <w:name w:val="Colorful Grid - Accent 62"/>
    <w:hidden/>
    <w:uiPriority w:val="99"/>
    <w:semiHidden/>
    <w:rsid w:val="005820C6"/>
    <w:rPr>
      <w:rFonts w:ascii="Times New Roman" w:eastAsia="MS Mincho" w:hAnsi="Times New Roman" w:cs="Angsana New"/>
      <w:sz w:val="22"/>
      <w:lang w:val="en-GB"/>
    </w:rPr>
  </w:style>
  <w:style w:type="paragraph" w:customStyle="1" w:styleId="SubtleEmphasis2">
    <w:name w:val="Subtle Emphasis2"/>
    <w:basedOn w:val="Normal"/>
    <w:uiPriority w:val="34"/>
    <w:qFormat/>
    <w:rsid w:val="005820C6"/>
    <w:pPr>
      <w:ind w:left="720"/>
      <w:jc w:val="left"/>
    </w:pPr>
    <w:rPr>
      <w:sz w:val="24"/>
      <w:lang w:val="en-CA"/>
    </w:rPr>
  </w:style>
  <w:style w:type="paragraph" w:customStyle="1" w:styleId="LightGrid-Accent31">
    <w:name w:val="Light Grid - Accent 31"/>
    <w:basedOn w:val="Normal"/>
    <w:uiPriority w:val="34"/>
    <w:qFormat/>
    <w:rsid w:val="005820C6"/>
    <w:pPr>
      <w:ind w:left="720"/>
      <w:jc w:val="left"/>
    </w:pPr>
    <w:rPr>
      <w:sz w:val="24"/>
      <w:lang w:val="en-CA"/>
    </w:rPr>
  </w:style>
  <w:style w:type="table" w:customStyle="1" w:styleId="TableGrid1">
    <w:name w:val="Table Grid1"/>
    <w:basedOn w:val="TableNormal"/>
    <w:next w:val="TableGrid"/>
    <w:uiPriority w:val="59"/>
    <w:rsid w:val="005820C6"/>
    <w:rPr>
      <w:rFonts w:eastAsiaTheme="minorHAns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820C6"/>
  </w:style>
  <w:style w:type="paragraph" w:customStyle="1" w:styleId="Para3nonumber">
    <w:name w:val="Para  3 (no number)"/>
    <w:basedOn w:val="Para3"/>
    <w:rsid w:val="00EC4457"/>
    <w:pPr>
      <w:numPr>
        <w:ilvl w:val="0"/>
        <w:numId w:val="0"/>
      </w:numPr>
      <w:tabs>
        <w:tab w:val="clear" w:pos="1980"/>
        <w:tab w:val="left" w:pos="2160"/>
      </w:tabs>
      <w:spacing w:before="120" w:after="120" w:line="240" w:lineRule="atLeast"/>
      <w:ind w:left="2160" w:hanging="720"/>
    </w:pPr>
    <w:rPr>
      <w:rFonts w:eastAsia="SimSun"/>
      <w:szCs w:val="22"/>
    </w:rPr>
  </w:style>
  <w:style w:type="character" w:customStyle="1" w:styleId="A7">
    <w:name w:val="A7"/>
    <w:uiPriority w:val="99"/>
    <w:rsid w:val="005820C6"/>
    <w:rPr>
      <w:rFonts w:cs="HelveticaNeueLT Std Lt"/>
      <w:color w:val="000000"/>
      <w:sz w:val="18"/>
      <w:szCs w:val="18"/>
    </w:rPr>
  </w:style>
  <w:style w:type="character" w:customStyle="1" w:styleId="eop">
    <w:name w:val="eop"/>
    <w:basedOn w:val="DefaultParagraphFont"/>
    <w:uiPriority w:val="99"/>
    <w:rsid w:val="005820C6"/>
  </w:style>
  <w:style w:type="paragraph" w:customStyle="1" w:styleId="ListBullet1">
    <w:name w:val="List Bullet1"/>
    <w:basedOn w:val="Normal"/>
    <w:next w:val="ListBullet"/>
    <w:uiPriority w:val="99"/>
    <w:semiHidden/>
    <w:unhideWhenUsed/>
    <w:qFormat/>
    <w:rsid w:val="008216AA"/>
    <w:pPr>
      <w:spacing w:after="160" w:line="256" w:lineRule="auto"/>
      <w:contextualSpacing/>
      <w:jc w:val="left"/>
    </w:pPr>
    <w:rPr>
      <w:rFonts w:ascii="Calibri" w:eastAsia="Calibri" w:hAnsi="Calibri" w:cs="Arial"/>
      <w:szCs w:val="22"/>
      <w:lang w:val="en-AU"/>
    </w:rPr>
  </w:style>
  <w:style w:type="paragraph" w:styleId="ListBullet">
    <w:name w:val="List Bullet"/>
    <w:basedOn w:val="Normal"/>
    <w:uiPriority w:val="99"/>
    <w:semiHidden/>
    <w:unhideWhenUsed/>
    <w:rsid w:val="008216AA"/>
    <w:pPr>
      <w:tabs>
        <w:tab w:val="num" w:pos="360"/>
      </w:tabs>
      <w:contextualSpacing/>
    </w:pPr>
  </w:style>
  <w:style w:type="character" w:customStyle="1" w:styleId="CBD-ParaCharChar">
    <w:name w:val="CBD-Para Char Char"/>
    <w:link w:val="CBD-Para"/>
    <w:locked/>
    <w:rsid w:val="00193773"/>
    <w:rPr>
      <w:rFonts w:ascii="Times New Roman" w:eastAsia="Times New Roman" w:hAnsi="Times New Roman" w:cs="Times New Roman"/>
      <w:sz w:val="22"/>
      <w:szCs w:val="22"/>
      <w:lang w:val="en-US"/>
    </w:rPr>
  </w:style>
  <w:style w:type="paragraph" w:customStyle="1" w:styleId="CBD-Para">
    <w:name w:val="CBD-Para"/>
    <w:basedOn w:val="Normal"/>
    <w:link w:val="CBD-ParaCharChar"/>
    <w:rsid w:val="00193773"/>
    <w:pPr>
      <w:keepLines/>
      <w:numPr>
        <w:numId w:val="7"/>
      </w:numPr>
      <w:spacing w:before="120" w:after="120"/>
    </w:pPr>
    <w:rPr>
      <w:szCs w:val="22"/>
      <w:lang w:val="en-US"/>
    </w:rPr>
  </w:style>
  <w:style w:type="character" w:customStyle="1" w:styleId="StyleFootnoteReferencenumberFootnoteReferenceSuperscript-EF">
    <w:name w:val="Style Footnote ReferencenumberFootnote Reference Superscript-E F..."/>
    <w:basedOn w:val="FootnoteReference"/>
    <w:rsid w:val="00186264"/>
    <w:rPr>
      <w:kern w:val="22"/>
      <w:sz w:val="18"/>
      <w:u w:val="none"/>
      <w:vertAlign w:val="superscript"/>
    </w:rPr>
  </w:style>
  <w:style w:type="paragraph" w:customStyle="1" w:styleId="CBD-Para-a">
    <w:name w:val="CBD-Para-a"/>
    <w:basedOn w:val="CBD-Para"/>
    <w:rsid w:val="005D631F"/>
    <w:pPr>
      <w:numPr>
        <w:numId w:val="0"/>
      </w:numPr>
      <w:tabs>
        <w:tab w:val="num" w:pos="360"/>
        <w:tab w:val="num" w:pos="1440"/>
      </w:tabs>
      <w:spacing w:before="60" w:after="60"/>
      <w:ind w:left="3552" w:hanging="918"/>
    </w:pPr>
  </w:style>
  <w:style w:type="character" w:customStyle="1" w:styleId="al-author-name-more">
    <w:name w:val="al-author-name-more"/>
    <w:basedOn w:val="DefaultParagraphFont"/>
    <w:rsid w:val="007A4213"/>
  </w:style>
  <w:style w:type="paragraph" w:customStyle="1" w:styleId="StylePara1Kernat11pt">
    <w:name w:val="Style Para1 + Kern at 11 pt"/>
    <w:basedOn w:val="Normal"/>
    <w:rsid w:val="00C77450"/>
    <w:pPr>
      <w:snapToGrid w:val="0"/>
      <w:spacing w:before="120" w:after="120"/>
      <w:jc w:val="left"/>
    </w:pPr>
    <w:rPr>
      <w:kern w:val="22"/>
      <w:sz w:val="24"/>
      <w:szCs w:val="18"/>
      <w:lang w:val="en-CA"/>
    </w:rPr>
  </w:style>
  <w:style w:type="paragraph" w:customStyle="1" w:styleId="xmsolistparagraph">
    <w:name w:val="x_msolistparagraph"/>
    <w:basedOn w:val="Normal"/>
    <w:rsid w:val="00FB57A5"/>
    <w:pPr>
      <w:jc w:val="left"/>
    </w:pPr>
    <w:rPr>
      <w:rFonts w:eastAsiaTheme="minorHAnsi"/>
      <w:sz w:val="24"/>
      <w:lang w:val="en-US"/>
    </w:rPr>
  </w:style>
  <w:style w:type="paragraph" w:customStyle="1" w:styleId="CharChar12">
    <w:name w:val="Char Char12"/>
    <w:basedOn w:val="Normal"/>
    <w:rsid w:val="00A00A30"/>
  </w:style>
  <w:style w:type="character" w:customStyle="1" w:styleId="xbe">
    <w:name w:val="_xbe"/>
    <w:rsid w:val="00C73E68"/>
  </w:style>
  <w:style w:type="character" w:customStyle="1" w:styleId="UnresolvedMention10">
    <w:name w:val="Unresolved Mention1"/>
    <w:basedOn w:val="DefaultParagraphFont"/>
    <w:uiPriority w:val="99"/>
    <w:semiHidden/>
    <w:unhideWhenUsed/>
    <w:rsid w:val="00145852"/>
    <w:rPr>
      <w:color w:val="605E5C"/>
      <w:shd w:val="clear" w:color="auto" w:fill="E1DFDD"/>
    </w:rPr>
  </w:style>
  <w:style w:type="character" w:customStyle="1" w:styleId="UnresolvedMention2">
    <w:name w:val="Unresolved Mention2"/>
    <w:basedOn w:val="DefaultParagraphFont"/>
    <w:uiPriority w:val="99"/>
    <w:semiHidden/>
    <w:unhideWhenUsed/>
    <w:rsid w:val="00145852"/>
    <w:rPr>
      <w:color w:val="605E5C"/>
      <w:shd w:val="clear" w:color="auto" w:fill="E1DFDD"/>
    </w:rPr>
  </w:style>
  <w:style w:type="character" w:customStyle="1" w:styleId="a">
    <w:name w:val="なし"/>
    <w:rsid w:val="00145852"/>
  </w:style>
  <w:style w:type="character" w:customStyle="1" w:styleId="Style1Char">
    <w:name w:val="Style1 Char"/>
    <w:basedOn w:val="DefaultParagraphFont"/>
    <w:link w:val="Style1"/>
    <w:rsid w:val="00145852"/>
    <w:rPr>
      <w:rFonts w:ascii="Times New Roman" w:eastAsia="Times New Roman" w:hAnsi="Times New Roman" w:cs="Times New Roman"/>
      <w:b/>
      <w:bCs/>
      <w:i/>
      <w:iCs/>
      <w:sz w:val="22"/>
      <w:lang w:val="en-GB"/>
    </w:rPr>
  </w:style>
  <w:style w:type="paragraph" w:styleId="NoSpacing">
    <w:name w:val="No Spacing"/>
    <w:uiPriority w:val="1"/>
    <w:qFormat/>
    <w:rsid w:val="00145852"/>
    <w:rPr>
      <w:sz w:val="22"/>
      <w:szCs w:val="22"/>
      <w:lang w:val="en-CA" w:eastAsia="ja-JP"/>
    </w:rPr>
  </w:style>
  <w:style w:type="paragraph" w:customStyle="1" w:styleId="a0">
    <w:name w:val="本文"/>
    <w:rsid w:val="00145852"/>
    <w:pPr>
      <w:pBdr>
        <w:top w:val="nil"/>
        <w:left w:val="nil"/>
        <w:bottom w:val="nil"/>
        <w:right w:val="nil"/>
        <w:between w:val="nil"/>
        <w:bar w:val="nil"/>
      </w:pBdr>
      <w:jc w:val="both"/>
    </w:pPr>
    <w:rPr>
      <w:rFonts w:ascii="Times New Roman" w:eastAsia="Times New Roman" w:hAnsi="Times New Roman" w:cs="Times New Roman"/>
      <w:color w:val="000000"/>
      <w:sz w:val="22"/>
      <w:szCs w:val="22"/>
      <w:u w:color="000000"/>
      <w:bdr w:val="nil"/>
      <w:lang w:val="en-US"/>
    </w:rPr>
  </w:style>
  <w:style w:type="paragraph" w:customStyle="1" w:styleId="Rubrik1Nr">
    <w:name w:val="Rubrik 1 Nr"/>
    <w:basedOn w:val="Heading1"/>
    <w:next w:val="Normal"/>
    <w:qFormat/>
    <w:rsid w:val="00145852"/>
    <w:pPr>
      <w:keepLines/>
      <w:tabs>
        <w:tab w:val="clear" w:pos="720"/>
      </w:tabs>
      <w:spacing w:after="60" w:line="259" w:lineRule="auto"/>
      <w:ind w:left="720" w:hanging="360"/>
      <w:jc w:val="left"/>
    </w:pPr>
    <w:rPr>
      <w:rFonts w:ascii="Calibri" w:eastAsiaTheme="majorEastAsia" w:hAnsi="Calibri"/>
      <w:bCs/>
      <w:caps w:val="0"/>
      <w:noProof/>
      <w:lang w:val="en-CA" w:eastAsia="ja-JP"/>
    </w:rPr>
  </w:style>
  <w:style w:type="paragraph" w:customStyle="1" w:styleId="Rubrik2Nr">
    <w:name w:val="Rubrik 2 Nr"/>
    <w:basedOn w:val="Heading2"/>
    <w:next w:val="Normal"/>
    <w:qFormat/>
    <w:rsid w:val="00145852"/>
    <w:pPr>
      <w:keepLines/>
      <w:tabs>
        <w:tab w:val="clear" w:pos="720"/>
      </w:tabs>
      <w:spacing w:before="240" w:after="60" w:line="259" w:lineRule="auto"/>
      <w:ind w:left="1440" w:hanging="360"/>
      <w:jc w:val="left"/>
    </w:pPr>
    <w:rPr>
      <w:rFonts w:ascii="Calibri" w:eastAsiaTheme="majorEastAsia" w:hAnsi="Calibri" w:cstheme="majorBidi"/>
      <w:bCs w:val="0"/>
      <w:i/>
      <w:iCs w:val="0"/>
      <w:szCs w:val="26"/>
      <w:lang w:val="en-CA" w:eastAsia="ja-JP"/>
    </w:rPr>
  </w:style>
  <w:style w:type="paragraph" w:customStyle="1" w:styleId="Rubrik3Nr">
    <w:name w:val="Rubrik 3 Nr"/>
    <w:basedOn w:val="Heading3"/>
    <w:next w:val="Normal"/>
    <w:qFormat/>
    <w:rsid w:val="00145852"/>
    <w:pPr>
      <w:keepLines/>
      <w:tabs>
        <w:tab w:val="clear" w:pos="567"/>
      </w:tabs>
      <w:spacing w:before="240" w:after="60" w:line="259" w:lineRule="auto"/>
      <w:ind w:left="2160" w:hanging="180"/>
      <w:jc w:val="left"/>
    </w:pPr>
    <w:rPr>
      <w:rFonts w:ascii="Calibri" w:eastAsiaTheme="majorEastAsia" w:hAnsi="Calibri" w:cstheme="majorBidi"/>
      <w:iCs w:val="0"/>
      <w:szCs w:val="28"/>
      <w:lang w:val="en-CA" w:eastAsia="ja-JP"/>
    </w:rPr>
  </w:style>
  <w:style w:type="character" w:customStyle="1" w:styleId="UnresolvedMention3">
    <w:name w:val="Unresolved Mention3"/>
    <w:basedOn w:val="DefaultParagraphFont"/>
    <w:uiPriority w:val="99"/>
    <w:semiHidden/>
    <w:unhideWhenUsed/>
    <w:rsid w:val="00145852"/>
    <w:rPr>
      <w:color w:val="605E5C"/>
      <w:shd w:val="clear" w:color="auto" w:fill="E1DFDD"/>
    </w:rPr>
  </w:style>
  <w:style w:type="numbering" w:customStyle="1" w:styleId="1">
    <w:name w:val="読み込んだスタイル1"/>
    <w:rsid w:val="00145852"/>
    <w:pPr>
      <w:numPr>
        <w:numId w:val="30"/>
      </w:numPr>
    </w:pPr>
  </w:style>
  <w:style w:type="character" w:customStyle="1" w:styleId="Hyperlink0">
    <w:name w:val="Hyperlink.0"/>
    <w:basedOn w:val="Hyperlink"/>
    <w:rsid w:val="00145852"/>
    <w:rPr>
      <w:color w:val="0000FF"/>
      <w:sz w:val="18"/>
      <w:szCs w:val="18"/>
      <w:u w:val="single" w:color="0000FF"/>
      <w14:textOutline w14:w="0" w14:cap="rnd" w14:cmpd="sng" w14:algn="ctr">
        <w14:noFill/>
        <w14:prstDash w14:val="solid"/>
        <w14:bevel/>
      </w14:textOutline>
    </w:rPr>
  </w:style>
  <w:style w:type="numbering" w:customStyle="1" w:styleId="2">
    <w:name w:val="読み込んだスタイル2"/>
    <w:rsid w:val="00145852"/>
    <w:pPr>
      <w:numPr>
        <w:numId w:val="31"/>
      </w:numPr>
    </w:pPr>
  </w:style>
  <w:style w:type="paragraph" w:customStyle="1" w:styleId="20">
    <w:name w:val="見出し2"/>
    <w:next w:val="a0"/>
    <w:rsid w:val="00145852"/>
    <w:pPr>
      <w:keepNext/>
      <w:pBdr>
        <w:top w:val="nil"/>
        <w:left w:val="nil"/>
        <w:bottom w:val="nil"/>
        <w:right w:val="nil"/>
        <w:between w:val="nil"/>
        <w:bar w:val="nil"/>
      </w:pBdr>
      <w:tabs>
        <w:tab w:val="left" w:pos="720"/>
      </w:tabs>
      <w:spacing w:before="120" w:after="120"/>
      <w:jc w:val="center"/>
      <w:outlineLvl w:val="1"/>
    </w:pPr>
    <w:rPr>
      <w:rFonts w:ascii="Times New Roman" w:eastAsia="Times New Roman" w:hAnsi="Times New Roman" w:cs="Times New Roman"/>
      <w:b/>
      <w:bCs/>
      <w:color w:val="000000"/>
      <w:sz w:val="22"/>
      <w:szCs w:val="22"/>
      <w:u w:color="000000"/>
      <w:bdr w:val="nil"/>
      <w:lang w:val="en-CA" w:eastAsia="ja-JP"/>
    </w:rPr>
  </w:style>
  <w:style w:type="character" w:customStyle="1" w:styleId="Hyperlink3">
    <w:name w:val="Hyperlink.3"/>
    <w:basedOn w:val="Hyperlink0"/>
    <w:rsid w:val="00145852"/>
    <w:rPr>
      <w:rFonts w:ascii="Times New Roman" w:eastAsia="Times New Roman" w:hAnsi="Times New Roman" w:cs="Times New Roman"/>
      <w:color w:val="0000FF"/>
      <w:sz w:val="20"/>
      <w:szCs w:val="20"/>
      <w:u w:val="single" w:color="0000FF"/>
      <w14:textOutline w14:w="0" w14:cap="rnd" w14:cmpd="sng" w14:algn="ctr">
        <w14:noFill/>
        <w14:prstDash w14:val="solid"/>
        <w14:bevel/>
      </w14:textOutline>
    </w:rPr>
  </w:style>
  <w:style w:type="numbering" w:customStyle="1" w:styleId="6">
    <w:name w:val="読み込んだスタイル6"/>
    <w:rsid w:val="00145852"/>
    <w:pPr>
      <w:numPr>
        <w:numId w:val="32"/>
      </w:numPr>
    </w:pPr>
  </w:style>
  <w:style w:type="character" w:customStyle="1" w:styleId="Hyperlink4">
    <w:name w:val="Hyperlink.4"/>
    <w:basedOn w:val="Hyperlink0"/>
    <w:rsid w:val="00145852"/>
    <w:rPr>
      <w:color w:val="0000FF"/>
      <w:sz w:val="20"/>
      <w:szCs w:val="20"/>
      <w:u w:val="single" w:color="0000FF"/>
      <w14:textOutline w14:w="0" w14:cap="rnd" w14:cmpd="sng" w14:algn="ctr">
        <w14:noFill/>
        <w14:prstDash w14:val="solid"/>
        <w14:bevel/>
      </w14:textOutline>
    </w:rPr>
  </w:style>
  <w:style w:type="numbering" w:customStyle="1" w:styleId="8">
    <w:name w:val="読み込んだスタイル8"/>
    <w:rsid w:val="00145852"/>
    <w:pPr>
      <w:numPr>
        <w:numId w:val="33"/>
      </w:numPr>
    </w:pPr>
  </w:style>
  <w:style w:type="paragraph" w:customStyle="1" w:styleId="Heading1-compilation">
    <w:name w:val="Heading 1 - compilation"/>
    <w:basedOn w:val="HEADINGNOTFORTOC"/>
    <w:link w:val="Heading1-compilationChar"/>
    <w:qFormat/>
    <w:rsid w:val="00F00086"/>
    <w:pPr>
      <w:suppressLineNumbers/>
      <w:tabs>
        <w:tab w:val="clear" w:pos="720"/>
        <w:tab w:val="left" w:pos="284"/>
      </w:tabs>
      <w:suppressAutoHyphens/>
      <w:kinsoku w:val="0"/>
      <w:overflowPunct w:val="0"/>
      <w:autoSpaceDE w:val="0"/>
      <w:autoSpaceDN w:val="0"/>
      <w:adjustRightInd w:val="0"/>
      <w:snapToGrid w:val="0"/>
      <w:spacing w:before="120"/>
      <w:outlineLvl w:val="9"/>
    </w:pPr>
    <w:rPr>
      <w:rFonts w:asciiTheme="majorBidi" w:hAnsiTheme="majorBidi" w:cstheme="majorBidi"/>
      <w:bCs/>
      <w:snapToGrid w:val="0"/>
      <w:kern w:val="22"/>
      <w:szCs w:val="20"/>
    </w:rPr>
  </w:style>
  <w:style w:type="paragraph" w:customStyle="1" w:styleId="CBD-Para-1">
    <w:name w:val="CBD-Para-1"/>
    <w:basedOn w:val="Normal"/>
    <w:qFormat/>
    <w:rsid w:val="00600E01"/>
    <w:pPr>
      <w:keepLines/>
      <w:numPr>
        <w:numId w:val="38"/>
      </w:numPr>
      <w:spacing w:before="120" w:after="120"/>
    </w:pPr>
    <w:rPr>
      <w:rFonts w:eastAsia="Malgun Gothic"/>
    </w:rPr>
  </w:style>
  <w:style w:type="paragraph" w:customStyle="1" w:styleId="heading3notforTOC">
    <w:name w:val="heading3 not for TOC"/>
    <w:basedOn w:val="Heading3"/>
    <w:qFormat/>
    <w:rsid w:val="00CA5921"/>
    <w:pPr>
      <w:outlineLvl w:val="9"/>
    </w:pPr>
    <w:rPr>
      <w:snapToGrid w:val="0"/>
      <w:sz w:val="20"/>
      <w:szCs w:val="20"/>
    </w:rPr>
  </w:style>
  <w:style w:type="paragraph" w:styleId="TOCHeading">
    <w:name w:val="TOC Heading"/>
    <w:basedOn w:val="Heading1"/>
    <w:next w:val="Normal"/>
    <w:uiPriority w:val="39"/>
    <w:unhideWhenUsed/>
    <w:qFormat/>
    <w:rsid w:val="00EF6355"/>
    <w:pPr>
      <w:keepLines/>
      <w:tabs>
        <w:tab w:val="clear" w:pos="720"/>
      </w:tabs>
      <w:spacing w:after="0" w:line="259" w:lineRule="auto"/>
      <w:jc w:val="left"/>
      <w:outlineLvl w:val="9"/>
    </w:pPr>
    <w:rPr>
      <w:rFonts w:asciiTheme="majorHAnsi" w:eastAsiaTheme="majorEastAsia" w:hAnsiTheme="majorHAnsi" w:cstheme="majorBidi"/>
      <w:b w:val="0"/>
      <w:caps w:val="0"/>
      <w:color w:val="2F5496" w:themeColor="accent1" w:themeShade="BF"/>
      <w:sz w:val="32"/>
      <w:szCs w:val="32"/>
      <w:lang w:val="en-US"/>
    </w:rPr>
  </w:style>
  <w:style w:type="paragraph" w:customStyle="1" w:styleId="Heading1item">
    <w:name w:val="Heading 1 item"/>
    <w:basedOn w:val="Heading1-compilation"/>
    <w:link w:val="Heading1itemChar"/>
    <w:qFormat/>
    <w:rsid w:val="00B5325D"/>
    <w:pPr>
      <w:tabs>
        <w:tab w:val="clear" w:pos="284"/>
        <w:tab w:val="left" w:pos="709"/>
      </w:tabs>
      <w:ind w:left="1418" w:hanging="1134"/>
      <w:jc w:val="left"/>
    </w:pPr>
    <w:rPr>
      <w:caps w:val="0"/>
    </w:rPr>
  </w:style>
  <w:style w:type="character" w:customStyle="1" w:styleId="Para1Char1">
    <w:name w:val="Para1 Char1"/>
    <w:locked/>
    <w:rsid w:val="00FB1BB6"/>
    <w:rPr>
      <w:snapToGrid w:val="0"/>
      <w:sz w:val="22"/>
      <w:szCs w:val="18"/>
      <w:lang w:val="en-GB"/>
    </w:rPr>
  </w:style>
  <w:style w:type="character" w:customStyle="1" w:styleId="preferred">
    <w:name w:val="preferred"/>
    <w:basedOn w:val="DefaultParagraphFont"/>
    <w:rsid w:val="00FB1BB6"/>
  </w:style>
  <w:style w:type="numbering" w:customStyle="1" w:styleId="NoList1">
    <w:name w:val="No List1"/>
    <w:next w:val="NoList"/>
    <w:uiPriority w:val="99"/>
    <w:semiHidden/>
    <w:unhideWhenUsed/>
    <w:rsid w:val="00FB1BB6"/>
  </w:style>
  <w:style w:type="paragraph" w:customStyle="1" w:styleId="Title1">
    <w:name w:val="Title1"/>
    <w:basedOn w:val="Normal"/>
    <w:next w:val="Normal"/>
    <w:uiPriority w:val="10"/>
    <w:qFormat/>
    <w:rsid w:val="00FB1BB6"/>
    <w:pPr>
      <w:pBdr>
        <w:bottom w:val="single" w:sz="8" w:space="4" w:color="4F81BD"/>
      </w:pBdr>
      <w:spacing w:after="300"/>
      <w:contextualSpacing/>
    </w:pPr>
    <w:rPr>
      <w:rFonts w:ascii="Calibri" w:eastAsia="MS Gothic" w:hAnsi="Calibri"/>
      <w:color w:val="17365D"/>
      <w:spacing w:val="5"/>
      <w:kern w:val="28"/>
      <w:sz w:val="52"/>
      <w:szCs w:val="52"/>
    </w:rPr>
  </w:style>
  <w:style w:type="paragraph" w:customStyle="1" w:styleId="Subtitle1">
    <w:name w:val="Subtitle1"/>
    <w:basedOn w:val="Normal"/>
    <w:next w:val="Normal"/>
    <w:uiPriority w:val="11"/>
    <w:qFormat/>
    <w:rsid w:val="00FB1BB6"/>
    <w:pPr>
      <w:numPr>
        <w:ilvl w:val="1"/>
      </w:numPr>
    </w:pPr>
    <w:rPr>
      <w:rFonts w:ascii="Calibri" w:eastAsia="MS Gothic" w:hAnsi="Calibri"/>
      <w:i/>
      <w:iCs/>
      <w:color w:val="4F81BD"/>
      <w:spacing w:val="15"/>
      <w:sz w:val="24"/>
    </w:rPr>
  </w:style>
  <w:style w:type="character" w:customStyle="1" w:styleId="TitleChar1">
    <w:name w:val="Title Char1"/>
    <w:basedOn w:val="DefaultParagraphFont"/>
    <w:uiPriority w:val="10"/>
    <w:rsid w:val="00FB1BB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FB1BB6"/>
    <w:rPr>
      <w:rFonts w:eastAsiaTheme="minorEastAsia"/>
      <w:color w:val="5A5A5A" w:themeColor="text1" w:themeTint="A5"/>
      <w:spacing w:val="15"/>
    </w:rPr>
  </w:style>
  <w:style w:type="character" w:customStyle="1" w:styleId="10">
    <w:name w:val="未处理的提及1"/>
    <w:basedOn w:val="DefaultParagraphFont"/>
    <w:uiPriority w:val="99"/>
    <w:semiHidden/>
    <w:unhideWhenUsed/>
    <w:rsid w:val="00B862CF"/>
    <w:rPr>
      <w:color w:val="605E5C"/>
      <w:shd w:val="clear" w:color="auto" w:fill="E1DFDD"/>
    </w:rPr>
  </w:style>
  <w:style w:type="character" w:customStyle="1" w:styleId="style21">
    <w:name w:val="style21"/>
    <w:basedOn w:val="DefaultParagraphFont"/>
    <w:rsid w:val="00B862CF"/>
    <w:rPr>
      <w:b w:val="0"/>
      <w:bCs w:val="0"/>
      <w:i w:val="0"/>
      <w:iCs w:val="0"/>
      <w:color w:val="000080"/>
      <w:sz w:val="24"/>
      <w:szCs w:val="24"/>
    </w:rPr>
  </w:style>
  <w:style w:type="paragraph" w:customStyle="1" w:styleId="decision">
    <w:name w:val="decision"/>
    <w:basedOn w:val="Normal"/>
    <w:qFormat/>
    <w:rsid w:val="00C629AC"/>
    <w:pPr>
      <w:keepNext/>
      <w:spacing w:before="240" w:after="120" w:line="280" w:lineRule="exact"/>
      <w:ind w:hanging="11"/>
      <w:jc w:val="center"/>
    </w:pPr>
    <w:rPr>
      <w:rFonts w:eastAsia="SimSun"/>
      <w:b/>
      <w:kern w:val="22"/>
      <w:sz w:val="21"/>
      <w:szCs w:val="10"/>
      <w:lang w:val="en-US" w:eastAsia="zh-CN"/>
    </w:rPr>
  </w:style>
  <w:style w:type="table" w:customStyle="1" w:styleId="TableGrid2">
    <w:name w:val="Table Grid2"/>
    <w:basedOn w:val="TableNormal"/>
    <w:next w:val="TableGrid"/>
    <w:uiPriority w:val="59"/>
    <w:rsid w:val="00C629AC"/>
    <w:rPr>
      <w:rFonts w:ascii="Cambria" w:eastAsia="MS Mincho"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rsid w:val="00C629AC"/>
    <w:rPr>
      <w:color w:val="605E5C"/>
      <w:shd w:val="clear" w:color="auto" w:fill="E1DFDD"/>
    </w:rPr>
  </w:style>
  <w:style w:type="character" w:customStyle="1" w:styleId="qowt-font6-simsun">
    <w:name w:val="qowt-font6-simsun"/>
    <w:basedOn w:val="DefaultParagraphFont"/>
    <w:rsid w:val="00C629AC"/>
  </w:style>
  <w:style w:type="character" w:customStyle="1" w:styleId="qowt-font7-simsun">
    <w:name w:val="qowt-font7-simsun"/>
    <w:basedOn w:val="DefaultParagraphFont"/>
    <w:rsid w:val="00C629AC"/>
  </w:style>
  <w:style w:type="character" w:customStyle="1" w:styleId="qowt-font8-kaiti">
    <w:name w:val="qowt-font8-kaiti"/>
    <w:basedOn w:val="DefaultParagraphFont"/>
    <w:rsid w:val="00C629AC"/>
  </w:style>
  <w:style w:type="character" w:customStyle="1" w:styleId="y2iqfc">
    <w:name w:val="y2iqfc"/>
    <w:basedOn w:val="DefaultParagraphFont"/>
    <w:rsid w:val="00C629AC"/>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uiPriority w:val="99"/>
    <w:locked/>
    <w:rsid w:val="00C629AC"/>
    <w:rPr>
      <w:rFonts w:ascii="SimSun" w:hAnsi="SimSun"/>
      <w:noProof/>
      <w:spacing w:val="5"/>
      <w:w w:val="104"/>
      <w:kern w:val="14"/>
      <w:sz w:val="20"/>
      <w:szCs w:val="20"/>
    </w:rPr>
  </w:style>
  <w:style w:type="paragraph" w:styleId="Index2">
    <w:name w:val="index 2"/>
    <w:basedOn w:val="Normal"/>
    <w:next w:val="Normal"/>
    <w:autoRedefine/>
    <w:uiPriority w:val="99"/>
    <w:semiHidden/>
    <w:unhideWhenUsed/>
    <w:rsid w:val="003A03CD"/>
    <w:pPr>
      <w:ind w:left="440" w:hanging="220"/>
    </w:pPr>
    <w:rPr>
      <w:rFonts w:eastAsia="SimSun"/>
      <w:sz w:val="20"/>
      <w:szCs w:val="20"/>
      <w:lang w:val="en-US" w:eastAsia="zh-CN"/>
    </w:rPr>
  </w:style>
  <w:style w:type="character" w:customStyle="1" w:styleId="markedcontent">
    <w:name w:val="markedcontent"/>
    <w:basedOn w:val="DefaultParagraphFont"/>
    <w:rsid w:val="00D44E47"/>
  </w:style>
  <w:style w:type="paragraph" w:customStyle="1" w:styleId="a1">
    <w:name w:val="第一层"/>
    <w:basedOn w:val="Heading1item"/>
    <w:link w:val="Char"/>
    <w:qFormat/>
    <w:rsid w:val="00FC212F"/>
    <w:pPr>
      <w:tabs>
        <w:tab w:val="left" w:pos="993"/>
      </w:tabs>
      <w:spacing w:after="240"/>
      <w:jc w:val="center"/>
      <w:outlineLvl w:val="0"/>
    </w:pPr>
    <w:rPr>
      <w:rFonts w:ascii="SimSun" w:eastAsia="SimSun" w:hAnsi="SimSun" w:cs="SimSun"/>
      <w:bCs w:val="0"/>
      <w:caps/>
      <w:kern w:val="0"/>
      <w:sz w:val="24"/>
      <w:szCs w:val="24"/>
      <w:lang w:eastAsia="zh-CN"/>
    </w:rPr>
  </w:style>
  <w:style w:type="paragraph" w:customStyle="1" w:styleId="a2">
    <w:name w:val="第二层"/>
    <w:basedOn w:val="Heading2"/>
    <w:link w:val="Char0"/>
    <w:qFormat/>
    <w:rsid w:val="006A592D"/>
    <w:pPr>
      <w:snapToGrid w:val="0"/>
      <w:spacing w:line="240" w:lineRule="atLeast"/>
    </w:pPr>
    <w:rPr>
      <w:sz w:val="24"/>
      <w:lang w:val="en-US" w:eastAsia="zh-CN"/>
    </w:rPr>
  </w:style>
  <w:style w:type="character" w:customStyle="1" w:styleId="HEADINGNOTFORTOCChar">
    <w:name w:val="HEADING (NOT FOR TOC) Char"/>
    <w:basedOn w:val="Heading1Char"/>
    <w:link w:val="HEADINGNOTFORTOC"/>
    <w:rsid w:val="00FC212F"/>
    <w:rPr>
      <w:rFonts w:ascii="Times New Roman" w:eastAsia="Times New Roman" w:hAnsi="Times New Roman" w:cs="Times New Roman"/>
      <w:b/>
      <w:caps/>
      <w:sz w:val="22"/>
      <w:lang w:val="en-GB"/>
    </w:rPr>
  </w:style>
  <w:style w:type="character" w:customStyle="1" w:styleId="Heading1-compilationChar">
    <w:name w:val="Heading 1 - compilation Char"/>
    <w:basedOn w:val="HEADINGNOTFORTOCChar"/>
    <w:link w:val="Heading1-compilation"/>
    <w:rsid w:val="00FC212F"/>
    <w:rPr>
      <w:rFonts w:asciiTheme="majorBidi" w:eastAsia="Times New Roman" w:hAnsiTheme="majorBidi" w:cstheme="majorBidi"/>
      <w:b/>
      <w:bCs/>
      <w:caps/>
      <w:snapToGrid w:val="0"/>
      <w:kern w:val="22"/>
      <w:sz w:val="22"/>
      <w:szCs w:val="20"/>
      <w:lang w:val="en-GB"/>
    </w:rPr>
  </w:style>
  <w:style w:type="character" w:customStyle="1" w:styleId="Heading1itemChar">
    <w:name w:val="Heading 1 item Char"/>
    <w:basedOn w:val="Heading1-compilationChar"/>
    <w:link w:val="Heading1item"/>
    <w:rsid w:val="00FC212F"/>
    <w:rPr>
      <w:rFonts w:asciiTheme="majorBidi" w:eastAsia="Times New Roman" w:hAnsiTheme="majorBidi" w:cstheme="majorBidi"/>
      <w:b/>
      <w:bCs/>
      <w:caps w:val="0"/>
      <w:snapToGrid w:val="0"/>
      <w:kern w:val="22"/>
      <w:sz w:val="22"/>
      <w:szCs w:val="20"/>
      <w:lang w:val="en-GB"/>
    </w:rPr>
  </w:style>
  <w:style w:type="character" w:customStyle="1" w:styleId="Char">
    <w:name w:val="第一层 Char"/>
    <w:basedOn w:val="Heading1itemChar"/>
    <w:link w:val="a1"/>
    <w:rsid w:val="00FC212F"/>
    <w:rPr>
      <w:rFonts w:ascii="SimSun" w:eastAsia="SimSun" w:hAnsi="SimSun" w:cs="SimSun"/>
      <w:b/>
      <w:bCs w:val="0"/>
      <w:caps/>
      <w:snapToGrid w:val="0"/>
      <w:kern w:val="22"/>
      <w:sz w:val="22"/>
      <w:szCs w:val="20"/>
      <w:lang w:val="en-GB" w:eastAsia="zh-CN"/>
    </w:rPr>
  </w:style>
  <w:style w:type="character" w:customStyle="1" w:styleId="Char0">
    <w:name w:val="第二层 Char"/>
    <w:basedOn w:val="Heading2Char"/>
    <w:link w:val="a2"/>
    <w:rsid w:val="006A592D"/>
    <w:rPr>
      <w:rFonts w:ascii="Times New Roman" w:eastAsia="Times New Roman" w:hAnsi="Times New Roman" w:cs="Times New Roman"/>
      <w:b/>
      <w:bCs/>
      <w:iCs/>
      <w:sz w:val="22"/>
      <w:lang w:val="en-US" w:eastAsia="zh-CN"/>
    </w:rPr>
  </w:style>
  <w:style w:type="numbering" w:customStyle="1" w:styleId="NoList2">
    <w:name w:val="No List2"/>
    <w:next w:val="NoList"/>
    <w:uiPriority w:val="99"/>
    <w:semiHidden/>
    <w:unhideWhenUsed/>
    <w:rsid w:val="00D510DF"/>
  </w:style>
  <w:style w:type="paragraph" w:customStyle="1" w:styleId="msonormal0">
    <w:name w:val="msonormal"/>
    <w:basedOn w:val="Normal"/>
    <w:rsid w:val="00D510DF"/>
    <w:pPr>
      <w:spacing w:before="100" w:beforeAutospacing="1" w:after="100" w:afterAutospacing="1"/>
      <w:jc w:val="left"/>
    </w:pPr>
    <w:rPr>
      <w:sz w:val="24"/>
      <w:lang w:val="en-US" w:eastAsia="zh-CN"/>
    </w:rPr>
  </w:style>
  <w:style w:type="paragraph" w:customStyle="1" w:styleId="xl69">
    <w:name w:val="xl69"/>
    <w:basedOn w:val="Normal"/>
    <w:rsid w:val="00D510DF"/>
    <w:pPr>
      <w:spacing w:before="100" w:beforeAutospacing="1" w:after="100" w:afterAutospacing="1"/>
      <w:jc w:val="center"/>
      <w:textAlignment w:val="center"/>
    </w:pPr>
    <w:rPr>
      <w:sz w:val="18"/>
      <w:szCs w:val="18"/>
      <w:lang w:val="en-US" w:eastAsia="zh-CN"/>
    </w:rPr>
  </w:style>
  <w:style w:type="paragraph" w:customStyle="1" w:styleId="xl70">
    <w:name w:val="xl70"/>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 w:type="paragraph" w:customStyle="1" w:styleId="xl71">
    <w:name w:val="xl71"/>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2">
    <w:name w:val="xl72"/>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8"/>
      <w:szCs w:val="18"/>
      <w:lang w:val="en-US" w:eastAsia="zh-CN"/>
    </w:rPr>
  </w:style>
  <w:style w:type="paragraph" w:customStyle="1" w:styleId="xl73">
    <w:name w:val="xl73"/>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18"/>
      <w:szCs w:val="18"/>
      <w:lang w:val="en-US" w:eastAsia="zh-CN"/>
    </w:rPr>
  </w:style>
  <w:style w:type="paragraph" w:customStyle="1" w:styleId="xl74">
    <w:name w:val="xl74"/>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5">
    <w:name w:val="xl75"/>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lang w:val="en-US" w:eastAsia="zh-CN"/>
    </w:rPr>
  </w:style>
  <w:style w:type="paragraph" w:customStyle="1" w:styleId="xl76">
    <w:name w:val="xl76"/>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lang w:val="en-US" w:eastAsia="zh-CN"/>
    </w:rPr>
  </w:style>
  <w:style w:type="paragraph" w:customStyle="1" w:styleId="xl77">
    <w:name w:val="xl77"/>
    <w:basedOn w:val="Normal"/>
    <w:rsid w:val="00D510DF"/>
    <w:pPr>
      <w:spacing w:before="100" w:beforeAutospacing="1" w:after="100" w:afterAutospacing="1"/>
      <w:jc w:val="left"/>
      <w:textAlignment w:val="center"/>
    </w:pPr>
    <w:rPr>
      <w:sz w:val="18"/>
      <w:szCs w:val="18"/>
      <w:lang w:val="en-US" w:eastAsia="zh-CN"/>
    </w:rPr>
  </w:style>
  <w:style w:type="paragraph" w:customStyle="1" w:styleId="xl78">
    <w:name w:val="xl78"/>
    <w:basedOn w:val="Normal"/>
    <w:rsid w:val="00D510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09/cop-09-dec-34-zh.pdf"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4838C645-944F-4045-BEC7-5E152856BE4D}">
  <ds:schemaRefs>
    <ds:schemaRef ds:uri="http://schemas.openxmlformats.org/officeDocument/2006/bibliography"/>
  </ds:schemaRefs>
</ds:datastoreItem>
</file>

<file path=customXml/itemProps5.xml><?xml version="1.0" encoding="utf-8"?>
<ds:datastoreItem xmlns:ds="http://schemas.openxmlformats.org/officeDocument/2006/customXml" ds:itemID="{8FC566FA-0C30-415C-B7C5-F4B786F30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13</Pages>
  <Words>2198</Words>
  <Characters>12530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DRAFT DECISIONS FOR THE FIFTEENTH MEETING OF THE CONFERENCE OF THE PARTIES TO THE CONVENTION ON BIOLOGICAL DIVERSITY</vt:lpstr>
    </vt:vector>
  </TitlesOfParts>
  <Company>United Nations</Company>
  <LinksUpToDate>false</LinksUpToDate>
  <CharactersWithSpaces>14699</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DECISIONS FOR THE FIFTEENTH MEETING OF THE CONFERENCE OF THE PARTIES TO THE CONVENTION ON BIOLOGICAL DIVERSITY</dc:title>
  <dc:subject>CBD/COP/15/2</dc:subject>
  <dc:creator>SCBD</dc:creator>
  <cp:keywords>Convention on Biological Diversity, Conference of the Parties, fifteenth meeting, Kunming, China, 11-15 October 2021 and 25 April-8 May 2022</cp:keywords>
  <cp:lastModifiedBy>SCBD</cp:lastModifiedBy>
  <cp:revision>19</cp:revision>
  <cp:lastPrinted>2022-11-13T07:24:00Z</cp:lastPrinted>
  <dcterms:created xsi:type="dcterms:W3CDTF">2022-12-19T22:53:00Z</dcterms:created>
  <dcterms:modified xsi:type="dcterms:W3CDTF">2022-12-20T19:25:00Z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