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BF5D3A">
        <w:trPr>
          <w:cantSplit/>
          <w:trHeight w:val="990"/>
        </w:trPr>
        <w:tc>
          <w:tcPr>
            <w:tcW w:w="6588" w:type="dxa"/>
            <w:gridSpan w:val="2"/>
            <w:tcBorders>
              <w:top w:val="nil"/>
              <w:left w:val="nil"/>
              <w:bottom w:val="single" w:sz="12" w:space="0" w:color="auto"/>
              <w:right w:val="nil"/>
            </w:tcBorders>
          </w:tcPr>
          <w:p w:rsidR="001E3423" w:rsidRPr="00744CE4" w:rsidRDefault="00744CE4" w:rsidP="00B057EB">
            <w:pPr>
              <w:pStyle w:val="Heading2"/>
              <w:keepNext w:val="0"/>
              <w:bidi w:val="0"/>
              <w:spacing w:before="240" w:after="0"/>
              <w:jc w:val="left"/>
              <w:rPr>
                <w:rFonts w:ascii="Times New Roman" w:hAnsi="Times New Roman"/>
                <w:bCs w:val="0"/>
                <w:sz w:val="32"/>
                <w:szCs w:val="32"/>
                <w:lang w:val="en-US"/>
              </w:rPr>
            </w:pPr>
            <w:r w:rsidRPr="00744CE4">
              <w:rPr>
                <w:rFonts w:ascii="Times New Roman" w:hAnsi="Times New Roman"/>
                <w:sz w:val="40"/>
                <w:szCs w:val="40"/>
              </w:rPr>
              <w:t>CBD</w:t>
            </w:r>
            <w:r w:rsidRPr="00744CE4">
              <w:rPr>
                <w:rFonts w:ascii="Times New Roman" w:hAnsi="Times New Roman"/>
                <w:b w:val="0"/>
                <w:bCs w:val="0"/>
                <w:sz w:val="22"/>
                <w:szCs w:val="22"/>
              </w:rPr>
              <w:t>/COP/16/</w:t>
            </w:r>
            <w:r w:rsidR="003E7A98">
              <w:rPr>
                <w:rFonts w:ascii="Times New Roman" w:hAnsi="Times New Roman"/>
                <w:b w:val="0"/>
                <w:bCs w:val="0"/>
                <w:sz w:val="22"/>
                <w:szCs w:val="22"/>
              </w:rPr>
              <w:t>6</w:t>
            </w:r>
            <w:r w:rsidR="00B057EB">
              <w:rPr>
                <w:rFonts w:ascii="Times New Roman" w:hAnsi="Times New Roman"/>
                <w:b w:val="0"/>
                <w:bCs w:val="0"/>
                <w:sz w:val="22"/>
                <w:szCs w:val="22"/>
              </w:rPr>
              <w:t>/</w:t>
            </w:r>
            <w:proofErr w:type="spellStart"/>
            <w:r w:rsidR="00B057EB">
              <w:rPr>
                <w:rFonts w:ascii="Times New Roman" w:hAnsi="Times New Roman"/>
                <w:b w:val="0"/>
                <w:bCs w:val="0"/>
                <w:sz w:val="22"/>
                <w:szCs w:val="22"/>
              </w:rPr>
              <w:t>Rev</w:t>
            </w:r>
            <w:proofErr w:type="spellEnd"/>
            <w:r w:rsidR="00B057EB">
              <w:rPr>
                <w:rFonts w:ascii="Times New Roman" w:hAnsi="Times New Roman"/>
                <w:b w:val="0"/>
                <w:bCs w:val="0"/>
                <w:sz w:val="22"/>
                <w:szCs w:val="22"/>
              </w:rPr>
              <w:t>.1</w:t>
            </w:r>
            <w:r w:rsidR="00B057EB">
              <w:rPr>
                <w:rStyle w:val="FootnoteReference"/>
                <w:rFonts w:ascii="Times New Roman" w:hAnsi="Times New Roman"/>
                <w:b w:val="0"/>
                <w:bCs w:val="0"/>
                <w:sz w:val="22"/>
                <w:szCs w:val="22"/>
              </w:rPr>
              <w:footnoteReference w:customMarkFollows="1" w:id="1"/>
              <w:t>*</w:t>
            </w:r>
          </w:p>
        </w:tc>
        <w:tc>
          <w:tcPr>
            <w:tcW w:w="1440" w:type="dxa"/>
            <w:tcBorders>
              <w:top w:val="nil"/>
              <w:left w:val="nil"/>
              <w:bottom w:val="single" w:sz="12" w:space="0" w:color="auto"/>
              <w:right w:val="nil"/>
            </w:tcBorders>
          </w:tcPr>
          <w:p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1E3423" w:rsidRPr="005136A5" w:rsidRDefault="00432AC4" w:rsidP="00D008A6">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rsidR="001E3423" w:rsidRPr="005136A5" w:rsidRDefault="001E3423" w:rsidP="00D008A6">
            <w:pPr>
              <w:tabs>
                <w:tab w:val="left" w:pos="-720"/>
              </w:tabs>
              <w:suppressAutoHyphens/>
              <w:spacing w:line="120" w:lineRule="auto"/>
              <w:rPr>
                <w:lang w:val="en-US"/>
              </w:rPr>
            </w:pPr>
          </w:p>
        </w:tc>
      </w:tr>
      <w:tr w:rsidR="001E3423" w:rsidRPr="00F9708A" w:rsidTr="00282BBE">
        <w:trPr>
          <w:cantSplit/>
          <w:trHeight w:val="1770"/>
        </w:trPr>
        <w:tc>
          <w:tcPr>
            <w:tcW w:w="4428" w:type="dxa"/>
            <w:tcBorders>
              <w:top w:val="single" w:sz="12" w:space="0" w:color="auto"/>
              <w:left w:val="nil"/>
              <w:bottom w:val="single" w:sz="12" w:space="0" w:color="auto"/>
              <w:right w:val="nil"/>
            </w:tcBorders>
          </w:tcPr>
          <w:p w:rsidR="001E3423" w:rsidRPr="00744CE4" w:rsidRDefault="001E3423" w:rsidP="00B8088B">
            <w:pPr>
              <w:spacing w:before="60"/>
              <w:ind w:firstLine="900"/>
              <w:rPr>
                <w:sz w:val="22"/>
                <w:szCs w:val="22"/>
              </w:rPr>
            </w:pPr>
            <w:r w:rsidRPr="00FC32BA">
              <w:rPr>
                <w:sz w:val="22"/>
                <w:szCs w:val="22"/>
              </w:rPr>
              <w:t>Distr.</w:t>
            </w:r>
            <w:r w:rsidR="00437606">
              <w:rPr>
                <w:sz w:val="22"/>
                <w:szCs w:val="22"/>
              </w:rPr>
              <w:t>: General</w:t>
            </w:r>
          </w:p>
          <w:p w:rsidR="001E3423" w:rsidRPr="00744CE4" w:rsidRDefault="00B057EB" w:rsidP="00B8088B">
            <w:pPr>
              <w:ind w:firstLine="900"/>
              <w:rPr>
                <w:sz w:val="22"/>
                <w:szCs w:val="22"/>
                <w:lang w:eastAsia="ja-JP"/>
              </w:rPr>
            </w:pPr>
            <w:r>
              <w:rPr>
                <w:sz w:val="22"/>
                <w:szCs w:val="22"/>
                <w:lang w:eastAsia="ja-JP"/>
              </w:rPr>
              <w:t>15 Octo</w:t>
            </w:r>
            <w:r w:rsidR="001678AC">
              <w:rPr>
                <w:sz w:val="22"/>
                <w:szCs w:val="22"/>
              </w:rPr>
              <w:t>ber</w:t>
            </w:r>
            <w:r w:rsidR="00437606">
              <w:rPr>
                <w:sz w:val="22"/>
                <w:szCs w:val="22"/>
              </w:rPr>
              <w:t xml:space="preserve"> 2024</w:t>
            </w:r>
          </w:p>
          <w:p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rsidR="001E3423" w:rsidRPr="00482021" w:rsidRDefault="001E3423" w:rsidP="00D008A6">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A27159" w:rsidRDefault="00A27159" w:rsidP="004A5236">
      <w:pPr>
        <w:bidi/>
        <w:spacing w:before="60" w:line="216" w:lineRule="auto"/>
        <w:rPr>
          <w:rFonts w:ascii="Simplified Arabic" w:hAnsi="Simplified Arabic" w:cs="Simplified Arabic" w:hint="cs"/>
          <w:b/>
          <w:bCs/>
          <w:sz w:val="28"/>
          <w:szCs w:val="28"/>
          <w:rtl/>
          <w:lang w:bidi="ar-EG"/>
        </w:rPr>
      </w:pPr>
      <w:r>
        <w:rPr>
          <w:rFonts w:ascii="Simplified Arabic" w:hAnsi="Simplified Arabic" w:cs="Simplified Arabic" w:hint="cs"/>
          <w:b/>
          <w:bCs/>
          <w:sz w:val="28"/>
          <w:szCs w:val="28"/>
          <w:rtl/>
        </w:rPr>
        <w:t xml:space="preserve">مؤتمر الأطراف في </w:t>
      </w:r>
    </w:p>
    <w:p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rsidR="00B057EB" w:rsidRDefault="001B3DA8" w:rsidP="001B3DA8">
      <w:pPr>
        <w:bidi/>
        <w:spacing w:line="216" w:lineRule="auto"/>
        <w:rPr>
          <w:rFonts w:ascii="Simplified Arabic" w:hAnsi="Simplified Arabic" w:cs="Simplified Arabic" w:hint="cs"/>
          <w:rtl/>
          <w:lang w:bidi="ar-EG"/>
        </w:rPr>
      </w:pPr>
      <w:r>
        <w:rPr>
          <w:rFonts w:ascii="Simplified Arabic" w:hAnsi="Simplified Arabic" w:cs="Simplified Arabic" w:hint="cs"/>
          <w:rtl/>
          <w:lang w:bidi="ar-EG"/>
        </w:rPr>
        <w:t>البند</w:t>
      </w:r>
      <w:r w:rsidR="001678AC">
        <w:rPr>
          <w:rFonts w:ascii="Simplified Arabic" w:hAnsi="Simplified Arabic" w:cs="Simplified Arabic" w:hint="cs"/>
          <w:rtl/>
          <w:lang w:bidi="ar-EG"/>
        </w:rPr>
        <w:t xml:space="preserve"> 11 من جدول الأعمال المؤقت</w:t>
      </w:r>
      <w:r w:rsidR="00B057EB">
        <w:rPr>
          <w:rStyle w:val="FootnoteReference"/>
          <w:rFonts w:ascii="Simplified Arabic" w:hAnsi="Simplified Arabic" w:cs="Simplified Arabic"/>
          <w:lang w:bidi="ar-EG"/>
        </w:rPr>
        <w:footnoteReference w:customMarkFollows="1" w:id="2"/>
        <w:t>**</w:t>
      </w:r>
    </w:p>
    <w:p w:rsidR="001678AC" w:rsidRPr="001678AC" w:rsidRDefault="00B057EB" w:rsidP="001678AC">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حشد الموارد و</w:t>
      </w:r>
      <w:r w:rsidR="00C13AA1">
        <w:rPr>
          <w:rFonts w:ascii="Simplified Arabic" w:hAnsi="Simplified Arabic" w:cs="Simplified Arabic" w:hint="cs"/>
          <w:b/>
          <w:bCs/>
          <w:rtl/>
          <w:lang w:bidi="ar-EG"/>
        </w:rPr>
        <w:t>الآلية المالية</w:t>
      </w:r>
    </w:p>
    <w:p w:rsidR="001678AC" w:rsidRDefault="001678AC" w:rsidP="001678AC">
      <w:pPr>
        <w:bidi/>
        <w:spacing w:line="216" w:lineRule="auto"/>
        <w:rPr>
          <w:rFonts w:ascii="Simplified Arabic" w:hAnsi="Simplified Arabic" w:cs="Simplified Arabic"/>
          <w:rtl/>
          <w:lang w:bidi="ar-EG"/>
        </w:rPr>
      </w:pPr>
    </w:p>
    <w:p w:rsidR="001678AC" w:rsidRPr="00C13AA1" w:rsidRDefault="001678AC" w:rsidP="00B057EB">
      <w:pPr>
        <w:bidi/>
        <w:spacing w:after="240" w:line="216" w:lineRule="auto"/>
        <w:rPr>
          <w:rFonts w:ascii="Simplified Arabic" w:hAnsi="Simplified Arabic" w:cs="Simplified Arabic"/>
          <w:b/>
          <w:bCs/>
          <w:sz w:val="28"/>
          <w:szCs w:val="28"/>
          <w:rtl/>
          <w:lang w:bidi="ar-EG"/>
        </w:rPr>
      </w:pPr>
      <w:r w:rsidRPr="00C13AA1">
        <w:rPr>
          <w:rFonts w:ascii="Simplified Arabic" w:hAnsi="Simplified Arabic" w:cs="Simplified Arabic" w:hint="cs"/>
          <w:b/>
          <w:bCs/>
          <w:sz w:val="28"/>
          <w:szCs w:val="28"/>
          <w:rtl/>
          <w:lang w:bidi="ar-EG"/>
        </w:rPr>
        <w:t>الآلية المالية</w:t>
      </w:r>
      <w:r w:rsidR="00B057EB">
        <w:rPr>
          <w:rStyle w:val="FootnoteReference"/>
          <w:rFonts w:ascii="Simplified Arabic" w:hAnsi="Simplified Arabic" w:cs="Simplified Arabic"/>
          <w:b/>
          <w:bCs/>
          <w:sz w:val="28"/>
          <w:szCs w:val="28"/>
          <w:lang w:bidi="ar-EG"/>
        </w:rPr>
        <w:footnoteReference w:customMarkFollows="1" w:id="3"/>
        <w:t>***</w:t>
      </w:r>
    </w:p>
    <w:p w:rsidR="001678AC" w:rsidRPr="001678AC" w:rsidRDefault="001678AC" w:rsidP="00B057EB">
      <w:pPr>
        <w:bidi/>
        <w:spacing w:after="120" w:line="216" w:lineRule="auto"/>
        <w:ind w:left="547"/>
        <w:rPr>
          <w:rFonts w:ascii="Simplified Arabic" w:hAnsi="Simplified Arabic" w:cs="Simplified Arabic"/>
          <w:b/>
          <w:bCs/>
          <w:rtl/>
          <w:lang w:bidi="ar-EG"/>
        </w:rPr>
      </w:pPr>
      <w:r>
        <w:rPr>
          <w:rFonts w:ascii="Simplified Arabic" w:hAnsi="Simplified Arabic" w:cs="Simplified Arabic" w:hint="cs"/>
          <w:b/>
          <w:bCs/>
          <w:rtl/>
          <w:lang w:bidi="ar-EG"/>
        </w:rPr>
        <w:t>مذكرة من الأمانة</w:t>
      </w:r>
    </w:p>
    <w:p w:rsidR="001E3423" w:rsidRPr="001678AC" w:rsidRDefault="001678AC" w:rsidP="00B057EB">
      <w:pPr>
        <w:tabs>
          <w:tab w:val="left" w:pos="540"/>
        </w:tabs>
        <w:bidi/>
        <w:spacing w:before="120" w:after="120" w:line="216" w:lineRule="auto"/>
        <w:rPr>
          <w:rFonts w:cs="Simplified Arabic"/>
          <w:b/>
          <w:bCs/>
          <w:sz w:val="28"/>
          <w:szCs w:val="28"/>
          <w:lang w:bidi="ar-EG"/>
        </w:rPr>
      </w:pPr>
      <w:r w:rsidRPr="001678AC">
        <w:rPr>
          <w:rFonts w:cs="Simplified Arabic" w:hint="cs"/>
          <w:b/>
          <w:bCs/>
          <w:sz w:val="28"/>
          <w:szCs w:val="28"/>
          <w:rtl/>
          <w:lang w:bidi="ar-EG"/>
        </w:rPr>
        <w:t>أولا-</w:t>
      </w:r>
      <w:r w:rsidRPr="001678AC">
        <w:rPr>
          <w:rFonts w:cs="Simplified Arabic" w:hint="cs"/>
          <w:b/>
          <w:bCs/>
          <w:sz w:val="28"/>
          <w:szCs w:val="28"/>
          <w:rtl/>
          <w:lang w:bidi="ar-EG"/>
        </w:rPr>
        <w:tab/>
        <w:t>مقدمة</w:t>
      </w:r>
    </w:p>
    <w:p w:rsidR="001B3DA8" w:rsidRDefault="009D2B07" w:rsidP="007D654E">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 xml:space="preserve">وفقا للمادة 21 من اتفاقية التنوع البيولوجي، </w:t>
      </w:r>
      <w:r w:rsidR="008F6D62">
        <w:rPr>
          <w:rFonts w:ascii="Simplified Arabic" w:hAnsi="Simplified Arabic" w:cs="Simplified Arabic" w:hint="cs"/>
          <w:sz w:val="22"/>
          <w:rtl/>
          <w:lang w:val="en-US" w:bidi="ar-EG"/>
        </w:rPr>
        <w:t>و</w:t>
      </w:r>
      <w:r>
        <w:rPr>
          <w:rFonts w:ascii="Simplified Arabic" w:hAnsi="Simplified Arabic" w:cs="Simplified Arabic" w:hint="cs"/>
          <w:sz w:val="22"/>
          <w:rtl/>
          <w:lang w:val="en-US" w:bidi="ar-EG"/>
        </w:rPr>
        <w:t>المادة 28 من بروتوكول قرطاجنة للسلامة الأحيائية والمادة 25 من بروتوكول ناغويا بشأن الحصول على الموارد الجينية والتقاسم العادل والمنصف للمنافع الناشئة عن استخدامها، فضلا عن مذكرة التفاهم بين مؤتمر الأطراف ومجلس مرفق البيئة العالمية</w:t>
      </w:r>
      <w:r>
        <w:rPr>
          <w:rFonts w:ascii="Simplified Arabic" w:hAnsi="Simplified Arabic" w:cs="Simplified Arabic" w:hint="cs"/>
          <w:sz w:val="22"/>
          <w:rtl/>
          <w:lang w:val="en-US"/>
        </w:rPr>
        <w:t xml:space="preserve"> الوارد في المقرر 3/8، أبقى مؤتمر الأطراف </w:t>
      </w:r>
      <w:r w:rsidR="008F6D62">
        <w:rPr>
          <w:rFonts w:ascii="Simplified Arabic" w:hAnsi="Simplified Arabic" w:cs="Simplified Arabic" w:hint="cs"/>
          <w:sz w:val="22"/>
          <w:rtl/>
          <w:lang w:val="en-US"/>
        </w:rPr>
        <w:t>قيد</w:t>
      </w:r>
      <w:r w:rsidR="008F6D62" w:rsidRPr="008F6D62">
        <w:rPr>
          <w:rFonts w:ascii="Simplified Arabic" w:hAnsi="Simplified Arabic" w:cs="Simplified Arabic" w:hint="cs"/>
          <w:sz w:val="22"/>
          <w:rtl/>
          <w:lang w:val="en-US"/>
        </w:rPr>
        <w:t xml:space="preserve"> </w:t>
      </w:r>
      <w:r w:rsidR="008F6D62">
        <w:rPr>
          <w:rFonts w:ascii="Simplified Arabic" w:hAnsi="Simplified Arabic" w:cs="Simplified Arabic" w:hint="cs"/>
          <w:sz w:val="22"/>
          <w:rtl/>
          <w:lang w:val="en-US"/>
        </w:rPr>
        <w:t xml:space="preserve">الاستعراض المنتظم </w:t>
      </w:r>
      <w:r>
        <w:rPr>
          <w:rFonts w:ascii="Simplified Arabic" w:hAnsi="Simplified Arabic" w:cs="Simplified Arabic" w:hint="cs"/>
          <w:sz w:val="22"/>
          <w:rtl/>
          <w:lang w:val="en-US"/>
        </w:rPr>
        <w:t>تنفيذ مجالات الموضوعات الأربعة</w:t>
      </w:r>
      <w:r w:rsidR="008F6D62">
        <w:rPr>
          <w:rFonts w:ascii="Simplified Arabic" w:hAnsi="Simplified Arabic" w:cs="Simplified Arabic" w:hint="cs"/>
          <w:sz w:val="22"/>
          <w:rtl/>
          <w:lang w:val="en-US"/>
        </w:rPr>
        <w:t xml:space="preserve"> ذات الصلة بالآلية المالية: المساءلة إستنادا إلى تقرير من مجلس مرفق البيئة العالمية؛ والإرشادات بشأن السياسة والاستراتيجية وأولويات البرامج ومعايير الأهلية للحصول على الموارد المالية واستخدامها؛ والاستعراض الدوري لفاعلية الآلية المالية؛ وتحديد متطلبات التمويل. </w:t>
      </w:r>
      <w:r w:rsidR="008F6D62">
        <w:rPr>
          <w:rFonts w:ascii="Simplified Arabic" w:hAnsi="Simplified Arabic" w:cs="Simplified Arabic" w:hint="cs"/>
          <w:sz w:val="22"/>
          <w:rtl/>
          <w:lang w:val="en-US" w:bidi="ar-EG"/>
        </w:rPr>
        <w:t xml:space="preserve">وقد تطورت </w:t>
      </w:r>
      <w:r w:rsidR="008F6D62">
        <w:rPr>
          <w:rFonts w:ascii="Simplified Arabic" w:hAnsi="Simplified Arabic" w:cs="Simplified Arabic" w:hint="cs"/>
          <w:sz w:val="22"/>
          <w:rtl/>
          <w:lang w:val="en-US"/>
        </w:rPr>
        <w:t xml:space="preserve">الإرشادات بشأن السياسة والاستراتيجية وأولويات البرامج ومعايير الأهلية للحصول على الموارد المالية واستخدامها لتشمل إطار </w:t>
      </w:r>
      <w:r w:rsidR="007D654E">
        <w:rPr>
          <w:rFonts w:ascii="Simplified Arabic" w:hAnsi="Simplified Arabic" w:cs="Simplified Arabic" w:hint="cs"/>
          <w:sz w:val="22"/>
          <w:rtl/>
          <w:lang w:val="en-US"/>
        </w:rPr>
        <w:t>ال</w:t>
      </w:r>
      <w:r w:rsidR="008F6D62">
        <w:rPr>
          <w:rFonts w:ascii="Simplified Arabic" w:hAnsi="Simplified Arabic" w:cs="Simplified Arabic" w:hint="cs"/>
          <w:sz w:val="22"/>
          <w:rtl/>
          <w:lang w:val="en-US"/>
        </w:rPr>
        <w:t xml:space="preserve">أربع سنوات </w:t>
      </w:r>
      <w:r w:rsidR="007D654E">
        <w:rPr>
          <w:rFonts w:ascii="Simplified Arabic" w:hAnsi="Simplified Arabic" w:cs="Simplified Arabic" w:hint="cs"/>
          <w:sz w:val="22"/>
          <w:rtl/>
          <w:lang w:val="en-US"/>
        </w:rPr>
        <w:t>ال</w:t>
      </w:r>
      <w:r w:rsidR="008F6D62">
        <w:rPr>
          <w:rFonts w:ascii="Simplified Arabic" w:hAnsi="Simplified Arabic" w:cs="Simplified Arabic" w:hint="cs"/>
          <w:sz w:val="22"/>
          <w:rtl/>
          <w:lang w:val="en-US"/>
        </w:rPr>
        <w:t xml:space="preserve">موجه </w:t>
      </w:r>
      <w:r w:rsidR="007D654E">
        <w:rPr>
          <w:rFonts w:ascii="Simplified Arabic" w:hAnsi="Simplified Arabic" w:cs="Simplified Arabic" w:hint="cs"/>
          <w:sz w:val="22"/>
          <w:rtl/>
          <w:lang w:val="en-US"/>
        </w:rPr>
        <w:t xml:space="preserve">نحو </w:t>
      </w:r>
      <w:r w:rsidR="008F6D62">
        <w:rPr>
          <w:rFonts w:ascii="Simplified Arabic" w:hAnsi="Simplified Arabic" w:cs="Simplified Arabic" w:hint="cs"/>
          <w:sz w:val="22"/>
          <w:rtl/>
          <w:lang w:val="en-US"/>
        </w:rPr>
        <w:t>تحقيق النتائج لأولويات البرامج توقعا لفترة التجديد القادم للصندوق الاستئماني لمرفق البيئة العالمية وإستنادا أيضا إلى المدخلات من الاتفاقيات المتعلقة بالتنوع البيولوجي، وتوحيد للإرشادات القائمة التي حددها مؤتمر الأط</w:t>
      </w:r>
      <w:r w:rsidR="007D654E">
        <w:rPr>
          <w:rFonts w:ascii="Simplified Arabic" w:hAnsi="Simplified Arabic" w:cs="Simplified Arabic" w:hint="cs"/>
          <w:sz w:val="22"/>
          <w:rtl/>
          <w:lang w:val="en-US"/>
        </w:rPr>
        <w:t>راف في اجتماع</w:t>
      </w:r>
      <w:r w:rsidR="008F6D62">
        <w:rPr>
          <w:rFonts w:ascii="Simplified Arabic" w:hAnsi="Simplified Arabic" w:cs="Simplified Arabic" w:hint="cs"/>
          <w:sz w:val="22"/>
          <w:rtl/>
          <w:lang w:val="en-US"/>
        </w:rPr>
        <w:t>اته السابقة، فضلا عن الإرشادات الإضافية المنبثقة عن المفاوضات الجارية في الجلسات بموجب الاتفاقية وبروتوكوليها</w:t>
      </w:r>
      <w:r>
        <w:rPr>
          <w:rFonts w:ascii="Simplified Arabic" w:hAnsi="Simplified Arabic" w:cs="Simplified Arabic" w:hint="cs"/>
          <w:sz w:val="22"/>
          <w:rtl/>
          <w:lang w:val="en-US"/>
        </w:rPr>
        <w:t>.</w:t>
      </w:r>
    </w:p>
    <w:p w:rsidR="001B3DA8" w:rsidRDefault="007D654E" w:rsidP="000F5EF3">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وعالجت الهيئة الفرعية للتنفيذ الآلية المالية على أساس التقرير الأولي من مجلس مرفق البيئة العالمية</w:t>
      </w:r>
      <w:r w:rsidR="00D008A6">
        <w:rPr>
          <w:rStyle w:val="FootnoteReference"/>
          <w:rFonts w:ascii="Simplified Arabic" w:hAnsi="Simplified Arabic" w:cs="Simplified Arabic"/>
          <w:sz w:val="22"/>
          <w:rtl/>
          <w:lang w:val="en-US"/>
        </w:rPr>
        <w:footnoteReference w:id="4"/>
      </w:r>
      <w:r>
        <w:rPr>
          <w:rFonts w:ascii="Simplified Arabic" w:hAnsi="Simplified Arabic" w:cs="Simplified Arabic" w:hint="cs"/>
          <w:sz w:val="22"/>
          <w:rtl/>
          <w:lang w:val="en-US"/>
        </w:rPr>
        <w:t xml:space="preserve"> وعدد</w:t>
      </w:r>
      <w:r w:rsidR="00D008A6">
        <w:rPr>
          <w:rFonts w:ascii="Simplified Arabic" w:hAnsi="Simplified Arabic" w:cs="Simplified Arabic" w:hint="cs"/>
          <w:sz w:val="22"/>
          <w:rtl/>
          <w:lang w:val="en-US"/>
        </w:rPr>
        <w:t xml:space="preserve"> من الوثائق التي أعدتها الأمانة</w:t>
      </w:r>
      <w:r w:rsidR="001B3DA8">
        <w:rPr>
          <w:rFonts w:ascii="Simplified Arabic" w:hAnsi="Simplified Arabic" w:cs="Simplified Arabic" w:hint="cs"/>
          <w:sz w:val="22"/>
          <w:rtl/>
          <w:lang w:val="en-US"/>
        </w:rPr>
        <w:t>.</w:t>
      </w:r>
      <w:r w:rsidR="000F5EF3">
        <w:rPr>
          <w:rStyle w:val="FootnoteReference"/>
          <w:rFonts w:ascii="Simplified Arabic" w:hAnsi="Simplified Arabic" w:cs="Simplified Arabic"/>
          <w:sz w:val="22"/>
          <w:rtl/>
          <w:lang w:val="en-US"/>
        </w:rPr>
        <w:footnoteReference w:id="5"/>
      </w:r>
    </w:p>
    <w:p w:rsidR="001B3DA8" w:rsidRDefault="00D008A6" w:rsidP="001B3DA8">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 xml:space="preserve">ويرد تقرير مجلس مرفق البيئة العالمية إلى الاجتماع السادس عشر لمؤتمر الأطراف في الوثيقة </w:t>
      </w:r>
      <w:r w:rsidRPr="00D008A6">
        <w:rPr>
          <w:snapToGrid w:val="0"/>
          <w:sz w:val="22"/>
          <w:szCs w:val="22"/>
        </w:rPr>
        <w:t>CBD/COP/16/8</w:t>
      </w:r>
      <w:r>
        <w:rPr>
          <w:rFonts w:ascii="Simplified Arabic" w:hAnsi="Simplified Arabic" w:cs="Simplified Arabic" w:hint="cs"/>
          <w:sz w:val="22"/>
          <w:rtl/>
          <w:lang w:val="en-US"/>
        </w:rPr>
        <w:t>، ويشار إلى بعض النقاط الرئيسية من ذلك التقرير في القسم الثاني من الوثيقة الحالية، تمشيا مع طلب الهيئة الفرعية إلى الأمينة التنفيذية لإدراج مثل هذه المعلومات في الوثائق ذات الصلة التي أعدت لنظر مؤتمر الأطراف في اجتماعه السادس عشر وللتعاون مع المرفق لتحديد القضايا المحتملة والمجالات التي تتطلب عناية مؤتمر الأطراف في نفس الاجتماع.</w:t>
      </w:r>
    </w:p>
    <w:p w:rsidR="001B3DA8" w:rsidRDefault="005E1124" w:rsidP="005E1124">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وأعدت الهيئة الفرعية للتنفيذ على أساس مذكرة أعدتها الأمينة التنفيذية، مشروع إطار للسنوات الأربع موجها نحو تحقيق نتائج لأولويات البرامج من أجل فترة التجديد التاسع ل</w:t>
      </w:r>
      <w:r w:rsidR="00EE11C9">
        <w:rPr>
          <w:rFonts w:ascii="Simplified Arabic" w:hAnsi="Simplified Arabic" w:cs="Simplified Arabic" w:hint="cs"/>
          <w:sz w:val="22"/>
          <w:rtl/>
          <w:lang w:val="en-US"/>
        </w:rPr>
        <w:t>موارد ا</w:t>
      </w:r>
      <w:r>
        <w:rPr>
          <w:rFonts w:ascii="Simplified Arabic" w:hAnsi="Simplified Arabic" w:cs="Simplified Arabic" w:hint="cs"/>
          <w:sz w:val="22"/>
          <w:rtl/>
          <w:lang w:val="en-US"/>
        </w:rPr>
        <w:t>لصندوق الاستئماني لمرفق البيئة العالمية وذلك لنظر مؤتمر الأطراف في اجتماعه السادس عشر. ويرفق المشروع بمشروع المقرر الوارد في التوصية 4/4 للهيئة الفرعية والمستنسخ في تجميع مشاريع المقررات</w:t>
      </w:r>
      <w:r w:rsidR="001B3DA8">
        <w:rPr>
          <w:rFonts w:ascii="Simplified Arabic" w:hAnsi="Simplified Arabic" w:cs="Simplified Arabic" w:hint="cs"/>
          <w:sz w:val="22"/>
          <w:rtl/>
          <w:lang w:val="en-US"/>
        </w:rPr>
        <w:t>.</w:t>
      </w:r>
      <w:r w:rsidR="001B3DA8">
        <w:rPr>
          <w:rStyle w:val="FootnoteReference"/>
          <w:rFonts w:ascii="Simplified Arabic" w:hAnsi="Simplified Arabic" w:cs="Simplified Arabic"/>
          <w:sz w:val="22"/>
          <w:rtl/>
          <w:lang w:val="en-US"/>
        </w:rPr>
        <w:footnoteReference w:id="6"/>
      </w:r>
    </w:p>
    <w:p w:rsidR="001B3DA8" w:rsidRDefault="000452DC" w:rsidP="000452DC">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وطلبت الهيئة الفرعية إلى الأمينة التنفيذية أيضا إعداد، لنظر مؤتمر الأطراف في اجتماعه السادس عشر، عناصر لإرشادات لدعم تنفيذ تلك الأقسام، والغايات والأهداف في الإطار التي لم يتم تغطيتها على نحو محدد أو شامل في أي من الإرشادات السابقة إلى مرفق البيئة العالمية، بما في ذلك القسم "جيم" والأهداف 1 و2 و7 و9 و11 و16 و22 و23. وترد أستجابة الأمانة في هذا الخصوص في القسم الرابع من الوثيقة الحالية.</w:t>
      </w:r>
    </w:p>
    <w:p w:rsidR="001B3DA8" w:rsidRDefault="000452DC" w:rsidP="00965EC5">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 xml:space="preserve">وأجرى مؤتمر الأطراف خمسة استعراضات لفاعلية الآلية المالية حتى اليوم، وبموجب المقرر </w:t>
      </w:r>
      <w:hyperlink r:id="rId11" w:history="1">
        <w:r w:rsidRPr="00965EC5">
          <w:rPr>
            <w:rStyle w:val="Hyperlink"/>
            <w:rFonts w:ascii="Simplified Arabic" w:hAnsi="Simplified Arabic" w:cs="Simplified Arabic" w:hint="cs"/>
            <w:sz w:val="22"/>
            <w:rtl/>
            <w:lang w:val="en-US" w:bidi="ar-EG"/>
          </w:rPr>
          <w:t>15</w:t>
        </w:r>
        <w:r w:rsidR="00965EC5" w:rsidRPr="00965EC5">
          <w:rPr>
            <w:rStyle w:val="Hyperlink"/>
            <w:rFonts w:ascii="Simplified Arabic" w:hAnsi="Simplified Arabic" w:cs="Simplified Arabic" w:hint="cs"/>
            <w:sz w:val="22"/>
            <w:rtl/>
            <w:lang w:val="en-US" w:bidi="ar-EG"/>
          </w:rPr>
          <w:t>/</w:t>
        </w:r>
        <w:r w:rsidRPr="00965EC5">
          <w:rPr>
            <w:rStyle w:val="Hyperlink"/>
            <w:rFonts w:ascii="Simplified Arabic" w:hAnsi="Simplified Arabic" w:cs="Simplified Arabic" w:hint="cs"/>
            <w:sz w:val="22"/>
            <w:rtl/>
            <w:lang w:val="en-US" w:bidi="ar-EG"/>
          </w:rPr>
          <w:t>5</w:t>
        </w:r>
      </w:hyperlink>
      <w:r w:rsidR="00DC7D25" w:rsidRPr="00DC7D25">
        <w:rPr>
          <w:rStyle w:val="Hyperlink"/>
          <w:rFonts w:ascii="Simplified Arabic" w:hAnsi="Simplified Arabic" w:cs="Simplified Arabic" w:hint="cs"/>
          <w:sz w:val="22"/>
          <w:lang w:val="en-US" w:bidi="ar-EG"/>
        </w:rPr>
        <w:t>1</w:t>
      </w:r>
      <w:r>
        <w:rPr>
          <w:rFonts w:ascii="Simplified Arabic" w:hAnsi="Simplified Arabic" w:cs="Simplified Arabic" w:hint="cs"/>
          <w:sz w:val="22"/>
          <w:rtl/>
          <w:lang w:val="en-US" w:bidi="ar-EG"/>
        </w:rPr>
        <w:t xml:space="preserve"> (الفقرة 17 وا</w:t>
      </w:r>
      <w:r>
        <w:rPr>
          <w:rFonts w:ascii="Simplified Arabic" w:hAnsi="Simplified Arabic" w:cs="Simplified Arabic" w:hint="cs"/>
          <w:sz w:val="22"/>
          <w:rtl/>
          <w:lang w:val="en-US"/>
        </w:rPr>
        <w:t xml:space="preserve">لمرفق الرابع)، </w:t>
      </w:r>
      <w:r w:rsidR="00965EC5">
        <w:rPr>
          <w:rFonts w:ascii="Simplified Arabic" w:hAnsi="Simplified Arabic" w:cs="Simplified Arabic" w:hint="cs"/>
          <w:sz w:val="22"/>
          <w:rtl/>
          <w:lang w:val="en-US"/>
        </w:rPr>
        <w:t xml:space="preserve">قرر </w:t>
      </w:r>
      <w:r w:rsidR="00965EC5">
        <w:rPr>
          <w:rFonts w:cs="Simplified Arabic"/>
          <w:sz w:val="20"/>
          <w:rtl/>
        </w:rPr>
        <w:t>إجرا</w:t>
      </w:r>
      <w:r w:rsidR="00965EC5">
        <w:rPr>
          <w:rFonts w:cs="Simplified Arabic" w:hint="cs"/>
          <w:sz w:val="20"/>
          <w:rtl/>
        </w:rPr>
        <w:t>ء استعراضه السادس في اجتماعه السادس عشر. وفي التوصية 4/4، شجعت الهيئة الفرعية للتنفيذ الأطراف على المشاركة في عملية التقييم التي يتم إجراؤها</w:t>
      </w:r>
      <w:r w:rsidRPr="007E05FE">
        <w:rPr>
          <w:rFonts w:cs="Simplified Arabic"/>
          <w:sz w:val="20"/>
          <w:rtl/>
        </w:rPr>
        <w:t xml:space="preserve"> </w:t>
      </w:r>
      <w:r w:rsidR="00965EC5">
        <w:rPr>
          <w:rFonts w:cs="Simplified Arabic" w:hint="cs"/>
          <w:sz w:val="20"/>
          <w:rtl/>
        </w:rPr>
        <w:t xml:space="preserve">بواسطة مقيم مستقل عينته الأمينة التنفيذية لتنفيذ اختصاصات الاستعراض السادس لفاعلية الآلية المالية، وطلبت إلى الأمينة التنفيذية أن تقدم تقرير المقيم المستقل لنظر مؤتمر الأطراف في اجتماعه السادس عشر، ومؤتمر الأطراف العامل كاجتماع للأطراف في بروتوكول قرطاجنة في اجتماعه الحادي عشر ومؤتمر الأطراف العامل كاجتماع للأطراف في بروتوكول ناغويا في اجتماعه الخامس. ويتاح التقرير الموجز للمقيم المستقل بشأن فاعلية الآلية المالية في الوثيقة </w:t>
      </w:r>
      <w:r w:rsidR="00965EC5" w:rsidRPr="00965EC5">
        <w:rPr>
          <w:snapToGrid w:val="0"/>
          <w:kern w:val="22"/>
          <w:sz w:val="22"/>
          <w:szCs w:val="22"/>
        </w:rPr>
        <w:t>CBD/COP/16/7</w:t>
      </w:r>
      <w:r w:rsidR="00965EC5">
        <w:rPr>
          <w:rFonts w:cs="Simplified Arabic" w:hint="cs"/>
          <w:sz w:val="20"/>
          <w:rtl/>
        </w:rPr>
        <w:t xml:space="preserve">، مع بعض عناصر مشروع مقرر بشأن هذه المسألة، ويرد التقرير الكامل في الوثيقة </w:t>
      </w:r>
      <w:r w:rsidR="00965EC5" w:rsidRPr="00965EC5">
        <w:rPr>
          <w:sz w:val="22"/>
          <w:szCs w:val="22"/>
        </w:rPr>
        <w:t>CBD/COP/16/INF/25</w:t>
      </w:r>
      <w:r w:rsidR="00965EC5">
        <w:rPr>
          <w:rFonts w:cs="Simplified Arabic" w:hint="cs"/>
          <w:sz w:val="20"/>
          <w:rtl/>
        </w:rPr>
        <w:t>.</w:t>
      </w:r>
    </w:p>
    <w:p w:rsidR="00965EC5" w:rsidRDefault="00EE11C9" w:rsidP="00EE11C9">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وفي الفقرات 13 إلى 15 من المقرر 15/15 والمرفق الثالث لذلك المقرر، أنشأ مؤتمر الأطراف عملية لإجراء تقييم كامل لمبالغ الأموال اللازمة لمساعدة البلدان النامية والبلدان التي تمر اقتصاداتها بمرحلة انتقالية، وفقا للإرشادات المقدمة من مؤتمر الأطراف، في الوفاء بالتزاماتها بموجب الاتفاقية وبروتوكوليها من أجل فترة التجديد التاسع لموارد مرفق البيئة العالمية. ويرد تحديث عن هذه المسألة في القسم الرابع.</w:t>
      </w:r>
    </w:p>
    <w:p w:rsidR="00965EC5" w:rsidRPr="00EE11C9" w:rsidRDefault="00EE11C9" w:rsidP="00965EC5">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b/>
          <w:bCs/>
          <w:sz w:val="22"/>
          <w:lang w:val="en-US"/>
        </w:rPr>
      </w:pPr>
      <w:r>
        <w:rPr>
          <w:rFonts w:ascii="Simplified Arabic" w:hAnsi="Simplified Arabic" w:cs="Simplified Arabic" w:hint="cs"/>
          <w:sz w:val="22"/>
          <w:rtl/>
          <w:lang w:val="en-US"/>
        </w:rPr>
        <w:t xml:space="preserve">وعلى أساس التوصية 4/4 للهيئة الفرعية للتنفيذ والتحديثات المقدمة في الوثيقة الحالية والوثيقة </w:t>
      </w:r>
      <w:r w:rsidRPr="00EE11C9">
        <w:rPr>
          <w:snapToGrid w:val="0"/>
          <w:kern w:val="22"/>
          <w:sz w:val="22"/>
          <w:szCs w:val="22"/>
        </w:rPr>
        <w:t>CBD/COP/16/7</w:t>
      </w:r>
      <w:r>
        <w:rPr>
          <w:rFonts w:ascii="Simplified Arabic" w:hAnsi="Simplified Arabic" w:cs="Simplified Arabic" w:hint="cs"/>
          <w:sz w:val="22"/>
          <w:rtl/>
          <w:lang w:val="en-US"/>
        </w:rPr>
        <w:t xml:space="preserve">، من المتوقع أن يعتمد مؤتمر الأطراف في اجتماعه السادس عشر </w:t>
      </w:r>
      <w:r>
        <w:rPr>
          <w:rFonts w:ascii="Simplified Arabic" w:hAnsi="Simplified Arabic" w:cs="Simplified Arabic" w:hint="cs"/>
          <w:sz w:val="22"/>
          <w:rtl/>
          <w:lang w:val="en-US" w:bidi="ar-EG"/>
        </w:rPr>
        <w:t>م</w:t>
      </w:r>
      <w:r>
        <w:rPr>
          <w:rFonts w:ascii="Simplified Arabic" w:hAnsi="Simplified Arabic" w:cs="Simplified Arabic" w:hint="cs"/>
          <w:sz w:val="22"/>
          <w:rtl/>
          <w:lang w:val="en-US"/>
        </w:rPr>
        <w:t>قررا شاملا بخصوص الآلية المالية والعلاقات مع مرفق البيئة العالمية، بما في ذلك عناصر إضافية لمقرر مقترح القسم السابع بالوثيقة الحالية</w:t>
      </w:r>
      <w:r w:rsidR="00965EC5">
        <w:rPr>
          <w:rFonts w:ascii="Simplified Arabic" w:hAnsi="Simplified Arabic" w:cs="Simplified Arabic" w:hint="cs"/>
          <w:sz w:val="22"/>
          <w:rtl/>
          <w:lang w:val="en-US"/>
        </w:rPr>
        <w:t>.</w:t>
      </w:r>
    </w:p>
    <w:p w:rsidR="004820B7" w:rsidRPr="00EE11C9" w:rsidRDefault="00E13441" w:rsidP="001B3DA8">
      <w:pPr>
        <w:pStyle w:val="ListParagraph"/>
        <w:tabs>
          <w:tab w:val="left" w:pos="1260"/>
        </w:tabs>
        <w:bidi/>
        <w:spacing w:after="120" w:line="216" w:lineRule="auto"/>
        <w:ind w:left="0"/>
        <w:contextualSpacing w:val="0"/>
        <w:jc w:val="both"/>
        <w:rPr>
          <w:rFonts w:ascii="Simplified Arabic" w:hAnsi="Simplified Arabic" w:cs="Simplified Arabic"/>
          <w:sz w:val="28"/>
          <w:szCs w:val="28"/>
          <w:lang w:val="en-US"/>
        </w:rPr>
      </w:pPr>
      <w:r w:rsidRPr="00E13441">
        <w:rPr>
          <w:rFonts w:ascii="Simplified Arabic" w:hAnsi="Simplified Arabic" w:cs="Simplified Arabic" w:hint="cs"/>
          <w:b/>
          <w:bCs/>
          <w:sz w:val="28"/>
          <w:szCs w:val="28"/>
          <w:rtl/>
          <w:lang w:val="en-US"/>
        </w:rPr>
        <w:t xml:space="preserve">ثانيا-  </w:t>
      </w:r>
      <w:r w:rsidR="00127757">
        <w:rPr>
          <w:rFonts w:ascii="Simplified Arabic" w:hAnsi="Simplified Arabic" w:cs="Simplified Arabic" w:hint="cs"/>
          <w:b/>
          <w:bCs/>
          <w:sz w:val="28"/>
          <w:szCs w:val="28"/>
          <w:rtl/>
          <w:lang w:val="en-US"/>
        </w:rPr>
        <w:t>الإبلاغ من مجلس مرفق البيئة العالمية</w:t>
      </w:r>
    </w:p>
    <w:p w:rsidR="004820B7" w:rsidRPr="006D0C37" w:rsidRDefault="003A7710" w:rsidP="001809D5">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وفقا للفقرة 3 من مذ</w:t>
      </w:r>
      <w:r w:rsidR="001809D5">
        <w:rPr>
          <w:rFonts w:ascii="Simplified Arabic" w:hAnsi="Simplified Arabic" w:cs="Simplified Arabic" w:hint="cs"/>
          <w:sz w:val="22"/>
          <w:rtl/>
          <w:lang w:val="en-US"/>
        </w:rPr>
        <w:t>ك</w:t>
      </w:r>
      <w:r>
        <w:rPr>
          <w:rFonts w:ascii="Simplified Arabic" w:hAnsi="Simplified Arabic" w:cs="Simplified Arabic" w:hint="cs"/>
          <w:sz w:val="22"/>
          <w:rtl/>
          <w:lang w:val="en-US"/>
        </w:rPr>
        <w:t xml:space="preserve">رة التفاهم، سيعد مجلس مرفق البيئة العالمية تقريرا ويقدمه إلى كل اجتماع عادي من اجتماعات مؤتمر الأطراف. وستغطي التقارير جميع الأنشطة التي يمولها مرفق البيئة العالمية المنفذة لغرض الاتفاقية، سواء كانت القرارات بشأن هذه الأنشطة من المجلس أو من الوكالات المنفذة و/أو </w:t>
      </w:r>
      <w:r w:rsidR="001809D5">
        <w:rPr>
          <w:rFonts w:ascii="Simplified Arabic" w:hAnsi="Simplified Arabic" w:cs="Simplified Arabic" w:hint="cs"/>
          <w:sz w:val="22"/>
          <w:rtl/>
          <w:lang w:val="en-US"/>
        </w:rPr>
        <w:t xml:space="preserve">الوكالات </w:t>
      </w:r>
      <w:r>
        <w:rPr>
          <w:rFonts w:ascii="Simplified Arabic" w:hAnsi="Simplified Arabic" w:cs="Simplified Arabic" w:hint="cs"/>
          <w:sz w:val="22"/>
          <w:rtl/>
          <w:lang w:val="en-US"/>
        </w:rPr>
        <w:t xml:space="preserve">التنفيذية لمرفق البيئة العالمية، وتشمل معلومات محددة عن كيفية تطبيق مجلس مرفق البيئة العالمية وأمانته ووكالاته المنفذة </w:t>
      </w:r>
      <w:r w:rsidR="001809D5">
        <w:rPr>
          <w:rFonts w:ascii="Simplified Arabic" w:hAnsi="Simplified Arabic" w:cs="Simplified Arabic" w:hint="cs"/>
          <w:sz w:val="22"/>
          <w:rtl/>
          <w:lang w:val="en-US"/>
        </w:rPr>
        <w:t xml:space="preserve">ووكالاته </w:t>
      </w:r>
      <w:r w:rsidR="001809D5">
        <w:rPr>
          <w:rFonts w:ascii="Simplified Arabic" w:hAnsi="Simplified Arabic" w:cs="Simplified Arabic" w:hint="cs"/>
          <w:sz w:val="22"/>
          <w:rtl/>
          <w:lang w:val="en-US"/>
        </w:rPr>
        <w:lastRenderedPageBreak/>
        <w:t xml:space="preserve">التنفيذية </w:t>
      </w:r>
      <w:r>
        <w:rPr>
          <w:rFonts w:ascii="Simplified Arabic" w:hAnsi="Simplified Arabic" w:cs="Simplified Arabic" w:hint="cs"/>
          <w:sz w:val="22"/>
          <w:rtl/>
          <w:lang w:val="en-US"/>
        </w:rPr>
        <w:t xml:space="preserve">الإرشادات ونفذوا السياسة والاستراتيجيات وأولويات البرامج ومعايير الأهلية المحددة من مؤتمر الأطراف، فضلا عن أي مقرر آخر من مؤتمر الأطراف </w:t>
      </w:r>
      <w:r w:rsidR="001809D5">
        <w:rPr>
          <w:rFonts w:ascii="Simplified Arabic" w:hAnsi="Simplified Arabic" w:cs="Simplified Arabic" w:hint="cs"/>
          <w:sz w:val="22"/>
          <w:rtl/>
          <w:lang w:val="en-US"/>
        </w:rPr>
        <w:t>ي</w:t>
      </w:r>
      <w:r>
        <w:rPr>
          <w:rFonts w:ascii="Simplified Arabic" w:hAnsi="Simplified Arabic" w:cs="Simplified Arabic" w:hint="cs"/>
          <w:sz w:val="22"/>
          <w:rtl/>
          <w:lang w:val="en-US"/>
        </w:rPr>
        <w:t>حال إلى مرفق البيئة العالمية، بموجب المادة 21 من الاتفاقية. وسيقدم المجلس تقريرا أيضا عن أنشطته للرصد والتقييم بخصوص المشروعات في المجال البؤري للتنوع البيولوجي. وسيقدم المجلس أيضا معلومات عن المسائل الأخرى بخصوص أداء مهامه بموجب المادة 2</w:t>
      </w:r>
      <w:r w:rsidR="001809D5">
        <w:rPr>
          <w:rFonts w:ascii="Simplified Arabic" w:hAnsi="Simplified Arabic" w:cs="Simplified Arabic" w:hint="cs"/>
          <w:sz w:val="22"/>
          <w:rtl/>
          <w:lang w:val="en-US"/>
        </w:rPr>
        <w:t>1، الفقرة 1، حسبما يطلب منه مؤتمر الأطراف. وإذا وجد المجلس صعوبات في الاستجابة لمثل هذا الطلب، سيشرح شواغله إلى مؤتمر الأطراف، وسيجد مؤتمر الأطراف والمجلس حلا يتفق عليه بطريقة متبادلة</w:t>
      </w:r>
      <w:r w:rsidR="004820B7" w:rsidRPr="00A27159">
        <w:rPr>
          <w:rFonts w:ascii="Simplified Arabic" w:hAnsi="Simplified Arabic" w:cs="Simplified Arabic" w:hint="cs"/>
          <w:sz w:val="22"/>
          <w:rtl/>
          <w:lang w:val="en-US"/>
        </w:rPr>
        <w:t>.</w:t>
      </w:r>
    </w:p>
    <w:p w:rsidR="000E4D91" w:rsidRDefault="00DE5642" w:rsidP="00E23EEF">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وفي المقررات اللاحقة، على النحو المجمع في المرفق الثاني ألف والفقرتين 3 و27 من المقرر 15/15، طلب مؤتمر الأطراف المزيد من الطلبات لهذه التقارير، بما في ذلك توقيت التقديم، وتقرير أولي إلى الهيئة الفرعية للتنفيذ، والتوازن بين الشمولية والدقة، والإبلاغ القائم على أساس النتائج، والإبلاغ عن نتائج تقييم الاحتياجات وعلى إطار الأربع سنوات الموجه نحو تحقيق النتائج لأولويات البرامج، وشفافية العملية للموافقة على مشروعات مرفق البيئة العالمية، والضمانات في آليات تمويل التنوع البيولوجي، والتمويل المشترك، وأداء شبكة وكالات مرفق البيئة العالمية، فضلا عن صندوق الإطار العالمي للتنوع البيولوجي.</w:t>
      </w:r>
    </w:p>
    <w:p w:rsidR="000E4D91" w:rsidRDefault="00DE5642" w:rsidP="000E4D91">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ويغطي تقرير مجلس مرفق البيئة العالمية للاجتماع السادس عشر لمؤتمر الأطراف الفترة من 1 يناير/كانون الثاني 2022 إلى 30 يونيه/حزيران 2024، التي تتبع الفترة المبلغ عنها في الاجتماع الخامس عشر لمؤتمر الأطراف. ويقدم التقرير معلومات عن أداء البرمجة وأنشطة المشروعات في الأشهر الستة الأخيرة من </w:t>
      </w:r>
      <w:r w:rsidR="00EC361F">
        <w:rPr>
          <w:rFonts w:ascii="Simplified Arabic" w:hAnsi="Simplified Arabic" w:cs="Simplified Arabic" w:hint="cs"/>
          <w:sz w:val="22"/>
          <w:rtl/>
          <w:lang w:val="en-US"/>
        </w:rPr>
        <w:t xml:space="preserve">فترة </w:t>
      </w:r>
      <w:r>
        <w:rPr>
          <w:rFonts w:ascii="Simplified Arabic" w:hAnsi="Simplified Arabic" w:cs="Simplified Arabic" w:hint="cs"/>
          <w:sz w:val="22"/>
          <w:rtl/>
          <w:lang w:val="en-US"/>
        </w:rPr>
        <w:t>التجديد السابع لموارد مرفق البيئة العالمية، وأداء البرمجة في التجديد الثامن لموارد مرفق البيئة العالمية، واستجابة مرفق البيئة العالمية إلى الإرشادات المعتمدة في الاجتماع الخامس عشر لمؤتمر الأطراف، وصندوق الإطار العا</w:t>
      </w:r>
      <w:r w:rsidR="00EC361F">
        <w:rPr>
          <w:rFonts w:ascii="Simplified Arabic" w:hAnsi="Simplified Arabic" w:cs="Simplified Arabic" w:hint="cs"/>
          <w:sz w:val="22"/>
          <w:rtl/>
          <w:lang w:val="en-US"/>
        </w:rPr>
        <w:t>لمي للتنوع البيولوجي، وتنفيذ ال</w:t>
      </w:r>
      <w:r>
        <w:rPr>
          <w:rFonts w:ascii="Simplified Arabic" w:hAnsi="Simplified Arabic" w:cs="Simplified Arabic" w:hint="cs"/>
          <w:sz w:val="22"/>
          <w:rtl/>
          <w:lang w:val="en-US"/>
        </w:rPr>
        <w:t>ح</w:t>
      </w:r>
      <w:r w:rsidR="00EC361F">
        <w:rPr>
          <w:rFonts w:ascii="Simplified Arabic" w:hAnsi="Simplified Arabic" w:cs="Simplified Arabic" w:hint="cs"/>
          <w:sz w:val="22"/>
          <w:rtl/>
          <w:lang w:val="en-US"/>
        </w:rPr>
        <w:t>ا</w:t>
      </w:r>
      <w:r>
        <w:rPr>
          <w:rFonts w:ascii="Simplified Arabic" w:hAnsi="Simplified Arabic" w:cs="Simplified Arabic" w:hint="cs"/>
          <w:sz w:val="22"/>
          <w:rtl/>
          <w:lang w:val="en-US"/>
        </w:rPr>
        <w:t xml:space="preserve">فظة، وتقريرا مرحليا عن نتائج وأهداف مرفق البيئة العالمية، ونتائج مكتب التقييم المستقل </w:t>
      </w:r>
      <w:r w:rsidR="00EC361F">
        <w:rPr>
          <w:rFonts w:ascii="Simplified Arabic" w:hAnsi="Simplified Arabic" w:cs="Simplified Arabic" w:hint="cs"/>
          <w:sz w:val="22"/>
          <w:rtl/>
          <w:lang w:val="en-US"/>
        </w:rPr>
        <w:t xml:space="preserve">التابع </w:t>
      </w:r>
      <w:r>
        <w:rPr>
          <w:rFonts w:ascii="Simplified Arabic" w:hAnsi="Simplified Arabic" w:cs="Simplified Arabic" w:hint="cs"/>
          <w:sz w:val="22"/>
          <w:rtl/>
          <w:lang w:val="en-US"/>
        </w:rPr>
        <w:t>لمرفق البيئة العالمية، و</w:t>
      </w:r>
      <w:r w:rsidR="00EC361F">
        <w:rPr>
          <w:rFonts w:ascii="Simplified Arabic" w:hAnsi="Simplified Arabic" w:cs="Simplified Arabic" w:hint="cs"/>
          <w:sz w:val="22"/>
          <w:rtl/>
          <w:lang w:val="en-US"/>
        </w:rPr>
        <w:t>ملاحق لقوائم المشروعات المعتمدة.</w:t>
      </w:r>
    </w:p>
    <w:p w:rsidR="00A27159" w:rsidRPr="00A27159" w:rsidRDefault="00EC361F" w:rsidP="00C34590">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C34590">
        <w:rPr>
          <w:rFonts w:ascii="Simplified Arabic" w:hAnsi="Simplified Arabic" w:cs="Simplified Arabic" w:hint="cs"/>
          <w:sz w:val="22"/>
          <w:rtl/>
          <w:lang w:val="en-US"/>
        </w:rPr>
        <w:t>بعد</w:t>
      </w:r>
      <w:r>
        <w:rPr>
          <w:rFonts w:ascii="Simplified Arabic" w:hAnsi="Simplified Arabic" w:cs="Simplified Arabic" w:hint="cs"/>
          <w:sz w:val="22"/>
          <w:rtl/>
          <w:lang w:val="en-US"/>
        </w:rPr>
        <w:t xml:space="preserve"> الجزء الثاني من الاجتماع الخامس عشر لمؤتمر الأطراف، المنعقد في ديسمبر/كانون الأول 2022، عقد مجلس مرفق البيئة العالمية اجتماعاته الرابع والستين، والخامس والستين، والسادس والستين والسابع والستين (يونيه/حزيران وأكتوبر/تشرين الأول 2023 وفبراير/شباط ويونيه/حزيران 2024، على التوالي)، واعتمد أكبر برنامجي عمل في تاريخه وأنشأ صندوق الإطار العالمي للتنوع البيولوجي. </w:t>
      </w:r>
      <w:r w:rsidR="00C34590">
        <w:rPr>
          <w:rFonts w:ascii="Simplified Arabic" w:hAnsi="Simplified Arabic" w:cs="Simplified Arabic" w:hint="cs"/>
          <w:sz w:val="22"/>
          <w:rtl/>
          <w:lang w:val="en-US"/>
        </w:rPr>
        <w:t xml:space="preserve">وفي اجتماعه السابع، المنعقد في أغسطس/آب 2023، صدقت جمعية مرفق البيئة العالمية على إنشاء الصندوق. </w:t>
      </w:r>
      <w:r>
        <w:rPr>
          <w:rFonts w:ascii="Simplified Arabic" w:hAnsi="Simplified Arabic" w:cs="Simplified Arabic" w:hint="cs"/>
          <w:sz w:val="22"/>
          <w:rtl/>
          <w:lang w:val="en-US"/>
        </w:rPr>
        <w:t>وعقد الاجتماعان الأول والثاني لمجلس صندوق الإطار العالمي للتنوع البيولوجي في فبراير/شباط ويونيه/حزيران 2024، على التوالي</w:t>
      </w:r>
      <w:r w:rsidR="00A27159" w:rsidRPr="00A27159">
        <w:rPr>
          <w:rFonts w:ascii="Simplified Arabic" w:hAnsi="Simplified Arabic" w:cs="Simplified Arabic" w:hint="cs"/>
          <w:sz w:val="22"/>
          <w:rtl/>
          <w:lang w:val="en-US"/>
        </w:rPr>
        <w:t>.</w:t>
      </w:r>
    </w:p>
    <w:p w:rsidR="001B3DA8" w:rsidRPr="007C7A5C" w:rsidRDefault="001B3DA8" w:rsidP="007C7A5C">
      <w:pPr>
        <w:pStyle w:val="ListParagraph"/>
        <w:tabs>
          <w:tab w:val="left" w:pos="1260"/>
        </w:tabs>
        <w:bidi/>
        <w:spacing w:after="120" w:line="216" w:lineRule="auto"/>
        <w:ind w:left="540" w:hanging="540"/>
        <w:contextualSpacing w:val="0"/>
        <w:jc w:val="both"/>
        <w:rPr>
          <w:rFonts w:ascii="Simplified Arabic" w:hAnsi="Simplified Arabic" w:cs="Simplified Arabic"/>
          <w:b/>
          <w:bCs/>
          <w:sz w:val="22"/>
          <w:lang w:val="en-US"/>
        </w:rPr>
      </w:pPr>
      <w:r w:rsidRPr="007C7A5C">
        <w:rPr>
          <w:rFonts w:ascii="Simplified Arabic" w:hAnsi="Simplified Arabic" w:cs="Simplified Arabic" w:hint="cs"/>
          <w:b/>
          <w:bCs/>
          <w:sz w:val="22"/>
          <w:rtl/>
          <w:lang w:val="en-US"/>
        </w:rPr>
        <w:t>ألف-</w:t>
      </w:r>
      <w:r w:rsidRPr="007C7A5C">
        <w:rPr>
          <w:rFonts w:ascii="Simplified Arabic" w:hAnsi="Simplified Arabic" w:cs="Simplified Arabic" w:hint="cs"/>
          <w:b/>
          <w:bCs/>
          <w:sz w:val="22"/>
          <w:rtl/>
          <w:lang w:val="en-US"/>
        </w:rPr>
        <w:tab/>
      </w:r>
      <w:r w:rsidR="007C7A5C" w:rsidRPr="007C7A5C">
        <w:rPr>
          <w:rFonts w:ascii="Simplified Arabic" w:hAnsi="Simplified Arabic" w:cs="Simplified Arabic" w:hint="cs"/>
          <w:b/>
          <w:bCs/>
          <w:sz w:val="22"/>
          <w:rtl/>
          <w:lang w:val="en-US"/>
        </w:rPr>
        <w:t>الصندوق الاستئماني لمرفق البيئة العالمية</w:t>
      </w:r>
    </w:p>
    <w:p w:rsidR="007C7A5C" w:rsidRDefault="00C34590" w:rsidP="00C34590">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قد يرغب مؤتمر الأطراف في الإحاطة علما بالعناصر التالية في تقرير مجلس مرفق البيئة العالمية:</w:t>
      </w:r>
    </w:p>
    <w:p w:rsidR="007C7A5C" w:rsidRDefault="007C7A5C" w:rsidP="00EC1227">
      <w:pPr>
        <w:pStyle w:val="ListParagraph"/>
        <w:tabs>
          <w:tab w:val="left" w:pos="1260"/>
          <w:tab w:val="left" w:pos="1980"/>
        </w:tabs>
        <w:bidi/>
        <w:spacing w:after="120" w:line="216" w:lineRule="auto"/>
        <w:ind w:left="540" w:firstLine="72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rPr>
        <w:t>(أ)</w:t>
      </w:r>
      <w:r>
        <w:rPr>
          <w:rFonts w:ascii="Simplified Arabic" w:hAnsi="Simplified Arabic" w:cs="Simplified Arabic" w:hint="cs"/>
          <w:sz w:val="22"/>
          <w:rtl/>
          <w:lang w:val="en-US"/>
        </w:rPr>
        <w:tab/>
      </w:r>
      <w:r w:rsidR="00C34590">
        <w:rPr>
          <w:rFonts w:cs="Simplified Arabic" w:hint="cs"/>
          <w:sz w:val="22"/>
          <w:rtl/>
          <w:lang w:val="en-GB"/>
        </w:rPr>
        <w:t xml:space="preserve">برمجة الموارد: </w:t>
      </w:r>
      <w:r w:rsidR="00C34590" w:rsidRPr="007F3046">
        <w:rPr>
          <w:rFonts w:cs="Simplified Arabic"/>
          <w:sz w:val="22"/>
          <w:rtl/>
          <w:lang w:val="en-GB"/>
        </w:rPr>
        <w:t xml:space="preserve">بلغت القيمة الإجمالية لاستثمارات التجديد السابع لموارد مرفق البيئة العالمية نحو أهداف أيشي للتنوع البيولوجي 2.04 مليار دولار أمريكي، </w:t>
      </w:r>
      <w:r w:rsidR="00C34590">
        <w:rPr>
          <w:rFonts w:cs="Simplified Arabic" w:hint="cs"/>
          <w:sz w:val="22"/>
          <w:rtl/>
          <w:lang w:val="en-GB"/>
        </w:rPr>
        <w:t>التي حشدت مبلغ</w:t>
      </w:r>
      <w:r w:rsidR="00C34590" w:rsidRPr="007F3046">
        <w:rPr>
          <w:rFonts w:cs="Simplified Arabic"/>
          <w:sz w:val="22"/>
          <w:rtl/>
          <w:lang w:val="en-GB"/>
        </w:rPr>
        <w:t xml:space="preserve"> 16.51 مليار دولار أمريكي</w:t>
      </w:r>
      <w:r w:rsidR="00C34590">
        <w:rPr>
          <w:rFonts w:cs="Simplified Arabic" w:hint="cs"/>
          <w:sz w:val="22"/>
          <w:rtl/>
          <w:lang w:val="en-GB"/>
        </w:rPr>
        <w:t xml:space="preserve"> من التمويل المشترك</w:t>
      </w:r>
      <w:r w:rsidR="00C34590" w:rsidRPr="007F3046">
        <w:rPr>
          <w:rFonts w:cs="Simplified Arabic"/>
          <w:sz w:val="22"/>
          <w:rtl/>
          <w:lang w:val="en-GB"/>
        </w:rPr>
        <w:t xml:space="preserve">، ليبلغ </w:t>
      </w:r>
      <w:r w:rsidR="00C34590">
        <w:rPr>
          <w:rFonts w:cs="Simplified Arabic" w:hint="cs"/>
          <w:sz w:val="22"/>
          <w:rtl/>
          <w:lang w:val="en-GB"/>
        </w:rPr>
        <w:t xml:space="preserve">مجموع الاستثمار إلى </w:t>
      </w:r>
      <w:r w:rsidR="00C34590" w:rsidRPr="007F3046">
        <w:rPr>
          <w:rFonts w:cs="Simplified Arabic"/>
          <w:sz w:val="22"/>
          <w:rtl/>
          <w:lang w:val="en-GB"/>
        </w:rPr>
        <w:t>18.55 مليار دولار أمريكي</w:t>
      </w:r>
      <w:r w:rsidR="00C34590">
        <w:rPr>
          <w:rFonts w:cs="Simplified Arabic" w:hint="cs"/>
          <w:sz w:val="22"/>
          <w:rtl/>
        </w:rPr>
        <w:t xml:space="preserve">. </w:t>
      </w:r>
      <w:r w:rsidR="00C34590" w:rsidRPr="00195086">
        <w:rPr>
          <w:rFonts w:cs="Simplified Arabic"/>
          <w:sz w:val="22"/>
          <w:rtl/>
        </w:rPr>
        <w:t xml:space="preserve">ويمثل ذلك </w:t>
      </w:r>
      <w:r w:rsidR="00C34590">
        <w:rPr>
          <w:rFonts w:cs="Simplified Arabic" w:hint="cs"/>
          <w:sz w:val="22"/>
          <w:rtl/>
        </w:rPr>
        <w:t>نسبة</w:t>
      </w:r>
      <w:r w:rsidR="00C34590" w:rsidRPr="00195086">
        <w:rPr>
          <w:rFonts w:cs="Simplified Arabic"/>
          <w:sz w:val="22"/>
          <w:rtl/>
        </w:rPr>
        <w:t xml:space="preserve"> تمويل مشترك</w:t>
      </w:r>
      <w:r w:rsidR="00C34590">
        <w:rPr>
          <w:rFonts w:cs="Simplified Arabic" w:hint="cs"/>
          <w:sz w:val="22"/>
          <w:rtl/>
        </w:rPr>
        <w:t xml:space="preserve"> تتمثل في حشد 8 دولارات أمريكية لكل دولار أمريكي من </w:t>
      </w:r>
      <w:r w:rsidR="00C34590" w:rsidRPr="00195086">
        <w:rPr>
          <w:rFonts w:cs="Simplified Arabic"/>
          <w:sz w:val="22"/>
          <w:rtl/>
        </w:rPr>
        <w:t>مرفق البيئة الع</w:t>
      </w:r>
      <w:r w:rsidR="00C34590">
        <w:rPr>
          <w:rFonts w:cs="Simplified Arabic"/>
          <w:sz w:val="22"/>
          <w:rtl/>
        </w:rPr>
        <w:t>المية</w:t>
      </w:r>
      <w:r w:rsidR="00C34590">
        <w:rPr>
          <w:rFonts w:cs="Simplified Arabic" w:hint="cs"/>
          <w:sz w:val="22"/>
          <w:rtl/>
        </w:rPr>
        <w:t>.</w:t>
      </w:r>
      <w:r w:rsidR="00C34590">
        <w:rPr>
          <w:rFonts w:ascii="Simplified Arabic" w:hAnsi="Simplified Arabic" w:cs="Simplified Arabic" w:hint="cs"/>
          <w:sz w:val="22"/>
          <w:rtl/>
          <w:lang w:val="en-US"/>
        </w:rPr>
        <w:t xml:space="preserve"> </w:t>
      </w:r>
      <w:r w:rsidR="00C34590" w:rsidRPr="00827C17">
        <w:rPr>
          <w:rFonts w:cs="Simplified Arabic"/>
          <w:sz w:val="22"/>
          <w:rtl/>
        </w:rPr>
        <w:t xml:space="preserve">وبلغت المساهمات التراكمية للبرمجة المباشرة خلال </w:t>
      </w:r>
      <w:r w:rsidR="00C34590">
        <w:rPr>
          <w:rFonts w:cs="Simplified Arabic" w:hint="cs"/>
          <w:sz w:val="22"/>
          <w:rtl/>
        </w:rPr>
        <w:t xml:space="preserve">العاميين الأوليين </w:t>
      </w:r>
      <w:r w:rsidR="00C34590" w:rsidRPr="00827C17">
        <w:rPr>
          <w:rFonts w:cs="Simplified Arabic"/>
          <w:sz w:val="22"/>
          <w:rtl/>
        </w:rPr>
        <w:t xml:space="preserve">من فترة التجديد الثامن لموارد مرفق البيئة العالمية إلى إطار كونمينغ-مونتريال العالمي للتنوع البيولوجي من جميع خطوط البرمجة ذات الصلة في التجديد الثامن لموارد مرفق البيئة العالمية (استراتيجية المجال البؤري للتنوع البيولوجي، والبرامج المتكاملة للتجديد الثامن لموارد مرفق البيئة العالمية، والمجال البؤري للمياه الدولية، وصندوق أقل البلدان نموا للتكيف مع تغير المناخ، والصكوك من غير المنح، وبرنامج المنح الصغيرة) </w:t>
      </w:r>
      <w:r w:rsidR="00C34590">
        <w:rPr>
          <w:rFonts w:cs="Simplified Arabic" w:hint="cs"/>
          <w:sz w:val="22"/>
          <w:rtl/>
        </w:rPr>
        <w:t>2.</w:t>
      </w:r>
      <w:r w:rsidR="00EC1227">
        <w:rPr>
          <w:rFonts w:cs="Simplified Arabic" w:hint="cs"/>
          <w:sz w:val="22"/>
          <w:rtl/>
        </w:rPr>
        <w:t>42</w:t>
      </w:r>
      <w:r w:rsidR="00C34590">
        <w:rPr>
          <w:rFonts w:cs="Simplified Arabic" w:hint="cs"/>
          <w:sz w:val="22"/>
          <w:rtl/>
        </w:rPr>
        <w:t xml:space="preserve"> مليار</w:t>
      </w:r>
      <w:r w:rsidR="00C34590" w:rsidRPr="00827C17">
        <w:rPr>
          <w:rFonts w:cs="Simplified Arabic"/>
          <w:sz w:val="22"/>
          <w:rtl/>
        </w:rPr>
        <w:t xml:space="preserve"> </w:t>
      </w:r>
      <w:r w:rsidR="00C34590" w:rsidRPr="00827C17">
        <w:rPr>
          <w:rFonts w:cs="Simplified Arabic"/>
          <w:sz w:val="22"/>
          <w:rtl/>
        </w:rPr>
        <w:lastRenderedPageBreak/>
        <w:t xml:space="preserve">دولار أمريكي، </w:t>
      </w:r>
      <w:r w:rsidR="00C34590" w:rsidRPr="00827C17">
        <w:rPr>
          <w:rFonts w:cs="Simplified Arabic" w:hint="cs"/>
          <w:sz w:val="22"/>
          <w:rtl/>
        </w:rPr>
        <w:t xml:space="preserve">التي </w:t>
      </w:r>
      <w:r w:rsidR="00C34590" w:rsidRPr="00827C17">
        <w:rPr>
          <w:rFonts w:cs="Simplified Arabic"/>
          <w:sz w:val="22"/>
          <w:rtl/>
        </w:rPr>
        <w:t xml:space="preserve">حشدت مبلغ </w:t>
      </w:r>
      <w:r w:rsidR="00EC1227">
        <w:rPr>
          <w:rFonts w:cs="Simplified Arabic" w:hint="cs"/>
          <w:sz w:val="22"/>
          <w:rtl/>
        </w:rPr>
        <w:t>19.12</w:t>
      </w:r>
      <w:r w:rsidR="00C34590" w:rsidRPr="00827C17">
        <w:rPr>
          <w:rFonts w:cs="Simplified Arabic"/>
          <w:sz w:val="22"/>
          <w:rtl/>
        </w:rPr>
        <w:t xml:space="preserve"> مليار دولار أمريكي من التمويل المشترك، ليصل مجموع الاستثمار إلى أكثر من </w:t>
      </w:r>
      <w:r w:rsidR="00C34590">
        <w:rPr>
          <w:rFonts w:cs="Simplified Arabic" w:hint="cs"/>
          <w:sz w:val="22"/>
          <w:rtl/>
        </w:rPr>
        <w:t>21</w:t>
      </w:r>
      <w:r w:rsidR="00C34590" w:rsidRPr="00827C17">
        <w:rPr>
          <w:rFonts w:cs="Simplified Arabic"/>
          <w:sz w:val="22"/>
          <w:rtl/>
        </w:rPr>
        <w:t>.</w:t>
      </w:r>
      <w:r w:rsidR="00EC1227">
        <w:rPr>
          <w:rFonts w:cs="Simplified Arabic" w:hint="cs"/>
          <w:sz w:val="22"/>
          <w:rtl/>
        </w:rPr>
        <w:t>54</w:t>
      </w:r>
      <w:r w:rsidR="00C34590" w:rsidRPr="00827C17">
        <w:rPr>
          <w:rFonts w:cs="Simplified Arabic"/>
          <w:sz w:val="22"/>
          <w:rtl/>
        </w:rPr>
        <w:t xml:space="preserve"> مليار دولار أمريكي.</w:t>
      </w:r>
      <w:r w:rsidR="00C34590" w:rsidRPr="00827C17">
        <w:rPr>
          <w:rFonts w:cs="Simplified Arabic" w:hint="cs"/>
          <w:sz w:val="22"/>
          <w:rtl/>
        </w:rPr>
        <w:t xml:space="preserve"> </w:t>
      </w:r>
      <w:r w:rsidR="00C34590" w:rsidRPr="00195086">
        <w:rPr>
          <w:rFonts w:cs="Simplified Arabic"/>
          <w:sz w:val="22"/>
          <w:rtl/>
        </w:rPr>
        <w:t xml:space="preserve">ويمثل ذلك </w:t>
      </w:r>
      <w:r w:rsidR="00C34590">
        <w:rPr>
          <w:rFonts w:cs="Simplified Arabic" w:hint="cs"/>
          <w:sz w:val="22"/>
          <w:rtl/>
        </w:rPr>
        <w:t>نسبة</w:t>
      </w:r>
      <w:r w:rsidR="00C34590" w:rsidRPr="00195086">
        <w:rPr>
          <w:rFonts w:cs="Simplified Arabic"/>
          <w:sz w:val="22"/>
          <w:rtl/>
        </w:rPr>
        <w:t xml:space="preserve"> تمويل مشترك</w:t>
      </w:r>
      <w:r w:rsidR="00C34590">
        <w:rPr>
          <w:rFonts w:cs="Simplified Arabic" w:hint="cs"/>
          <w:sz w:val="22"/>
          <w:rtl/>
        </w:rPr>
        <w:t xml:space="preserve"> تتمثل في حشد </w:t>
      </w:r>
      <w:r w:rsidR="00EC1227">
        <w:rPr>
          <w:rFonts w:cs="Simplified Arabic" w:hint="cs"/>
          <w:sz w:val="22"/>
          <w:rtl/>
        </w:rPr>
        <w:t>7</w:t>
      </w:r>
      <w:r w:rsidR="00C34590">
        <w:rPr>
          <w:rFonts w:cs="Simplified Arabic" w:hint="cs"/>
          <w:sz w:val="22"/>
          <w:rtl/>
        </w:rPr>
        <w:t xml:space="preserve"> دولار</w:t>
      </w:r>
      <w:r w:rsidR="00EC1227">
        <w:rPr>
          <w:rFonts w:cs="Simplified Arabic" w:hint="cs"/>
          <w:sz w:val="22"/>
          <w:rtl/>
        </w:rPr>
        <w:t>ات أمريكية</w:t>
      </w:r>
      <w:r w:rsidR="00C34590">
        <w:rPr>
          <w:rFonts w:cs="Simplified Arabic" w:hint="cs"/>
          <w:sz w:val="22"/>
          <w:rtl/>
        </w:rPr>
        <w:t xml:space="preserve"> لكل دولار أمريكي من </w:t>
      </w:r>
      <w:r w:rsidR="00C34590" w:rsidRPr="00195086">
        <w:rPr>
          <w:rFonts w:cs="Simplified Arabic"/>
          <w:sz w:val="22"/>
          <w:rtl/>
        </w:rPr>
        <w:t>مرفق البيئة الع</w:t>
      </w:r>
      <w:r w:rsidR="00C34590">
        <w:rPr>
          <w:rFonts w:cs="Simplified Arabic"/>
          <w:sz w:val="22"/>
          <w:rtl/>
        </w:rPr>
        <w:t>المية</w:t>
      </w:r>
      <w:r w:rsidR="00C34590">
        <w:rPr>
          <w:rFonts w:cs="Simplified Arabic" w:hint="cs"/>
          <w:sz w:val="22"/>
          <w:rtl/>
        </w:rPr>
        <w:t xml:space="preserve"> خلال الفترة المشمولة بالتقرير</w:t>
      </w:r>
      <w:r w:rsidR="00901FC7">
        <w:rPr>
          <w:rFonts w:cs="Simplified Arabic" w:hint="cs"/>
          <w:sz w:val="22"/>
          <w:rtl/>
        </w:rPr>
        <w:t>؛</w:t>
      </w:r>
    </w:p>
    <w:p w:rsidR="007C7A5C" w:rsidRDefault="007C7A5C" w:rsidP="00901FC7">
      <w:pPr>
        <w:pStyle w:val="ListParagraph"/>
        <w:tabs>
          <w:tab w:val="left" w:pos="1260"/>
          <w:tab w:val="left" w:pos="1980"/>
        </w:tabs>
        <w:bidi/>
        <w:spacing w:after="120" w:line="216" w:lineRule="auto"/>
        <w:ind w:left="540" w:firstLine="720"/>
        <w:contextualSpacing w:val="0"/>
        <w:jc w:val="both"/>
        <w:rPr>
          <w:rFonts w:ascii="Simplified Arabic" w:hAnsi="Simplified Arabic" w:cs="Simplified Arabic"/>
          <w:sz w:val="22"/>
          <w:rtl/>
          <w:lang w:val="en-US" w:bidi="ar-EG"/>
        </w:rPr>
      </w:pPr>
      <w:r>
        <w:rPr>
          <w:rFonts w:ascii="Simplified Arabic" w:hAnsi="Simplified Arabic" w:cs="Simplified Arabic" w:hint="cs"/>
          <w:sz w:val="22"/>
          <w:rtl/>
          <w:lang w:val="en-US"/>
        </w:rPr>
        <w:t>(ب)</w:t>
      </w:r>
      <w:r>
        <w:rPr>
          <w:rFonts w:ascii="Simplified Arabic" w:hAnsi="Simplified Arabic" w:cs="Simplified Arabic" w:hint="cs"/>
          <w:sz w:val="22"/>
          <w:rtl/>
          <w:lang w:val="en-US"/>
        </w:rPr>
        <w:tab/>
      </w:r>
      <w:r w:rsidR="00901FC7">
        <w:rPr>
          <w:rFonts w:ascii="Simplified Arabic" w:hAnsi="Simplified Arabic" w:cs="Simplified Arabic" w:hint="cs"/>
          <w:sz w:val="22"/>
          <w:rtl/>
          <w:lang w:val="en-US"/>
        </w:rPr>
        <w:t xml:space="preserve">حسن </w:t>
      </w:r>
      <w:r w:rsidR="00901FC7">
        <w:rPr>
          <w:rFonts w:cs="Simplified Arabic" w:hint="cs"/>
          <w:sz w:val="22"/>
          <w:rtl/>
        </w:rPr>
        <w:t xml:space="preserve">التوقيت في البرمجة: </w:t>
      </w:r>
      <w:r w:rsidR="00901FC7" w:rsidRPr="00827C17">
        <w:rPr>
          <w:rFonts w:cs="Simplified Arabic" w:hint="cs"/>
          <w:sz w:val="22"/>
          <w:rtl/>
        </w:rPr>
        <w:t>بلغت نسبة استخدام الموارد ا</w:t>
      </w:r>
      <w:r w:rsidR="00901FC7">
        <w:rPr>
          <w:rFonts w:cs="Simplified Arabic" w:hint="cs"/>
          <w:sz w:val="22"/>
          <w:rtl/>
          <w:lang w:val="en-GB" w:bidi="ar-EG"/>
        </w:rPr>
        <w:t>لتي تحققت في المجال البؤري للتنوع البيولوجي خلال الفترة المشمولة بالتقرير تسعة وستون في المائة (1.32 مليار دولار أمريكي). وبعبارة أخرى، جرت برمجة 69 في المائة من موارد التنوع البيولوجي في 50</w:t>
      </w:r>
      <w:r w:rsidR="00901FC7">
        <w:rPr>
          <w:rFonts w:cs="Simplified Arabic" w:hint="eastAsia"/>
          <w:sz w:val="22"/>
          <w:rtl/>
          <w:lang w:val="en-GB" w:bidi="ar-EG"/>
        </w:rPr>
        <w:t> </w:t>
      </w:r>
      <w:r w:rsidR="00901FC7">
        <w:rPr>
          <w:rFonts w:cs="Simplified Arabic" w:hint="cs"/>
          <w:sz w:val="22"/>
          <w:rtl/>
          <w:lang w:val="en-GB" w:bidi="ar-EG"/>
        </w:rPr>
        <w:t>في المائة فقط من فترة التجديد الثامن لموارد مرفق البيئة العالمية؛</w:t>
      </w:r>
    </w:p>
    <w:p w:rsidR="007C7A5C" w:rsidRDefault="007C7A5C" w:rsidP="00901FC7">
      <w:pPr>
        <w:pStyle w:val="ListParagraph"/>
        <w:tabs>
          <w:tab w:val="left" w:pos="1260"/>
          <w:tab w:val="left" w:pos="1980"/>
        </w:tabs>
        <w:bidi/>
        <w:spacing w:after="120" w:line="216" w:lineRule="auto"/>
        <w:ind w:left="540" w:firstLine="72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rPr>
        <w:t>(ج)</w:t>
      </w:r>
      <w:r>
        <w:rPr>
          <w:rFonts w:ascii="Simplified Arabic" w:hAnsi="Simplified Arabic" w:cs="Simplified Arabic" w:hint="cs"/>
          <w:sz w:val="22"/>
          <w:rtl/>
          <w:lang w:val="en-US"/>
        </w:rPr>
        <w:tab/>
      </w:r>
      <w:r w:rsidR="00901FC7">
        <w:rPr>
          <w:rFonts w:ascii="Simplified Arabic" w:hAnsi="Simplified Arabic" w:cs="Simplified Arabic" w:hint="cs"/>
          <w:rtl/>
          <w:lang w:val="en-GB"/>
        </w:rPr>
        <w:t xml:space="preserve">مدى المشاريع: </w:t>
      </w:r>
      <w:r w:rsidR="00901FC7" w:rsidRPr="00707830">
        <w:rPr>
          <w:rFonts w:ascii="Simplified Arabic" w:hAnsi="Simplified Arabic" w:cs="Simplified Arabic"/>
          <w:rtl/>
          <w:lang w:val="en-GB"/>
        </w:rPr>
        <w:t>دعم</w:t>
      </w:r>
      <w:r w:rsidR="00901FC7" w:rsidRPr="00707830">
        <w:rPr>
          <w:rFonts w:ascii="Simplified Arabic" w:hAnsi="Simplified Arabic" w:cs="Simplified Arabic"/>
          <w:rtl/>
        </w:rPr>
        <w:t xml:space="preserve"> التجديد الثامن لموارد مرفق البيئة العالمية هذا </w:t>
      </w:r>
      <w:r w:rsidR="00901FC7" w:rsidRPr="00707830">
        <w:rPr>
          <w:rFonts w:ascii="Simplified Arabic" w:hAnsi="Simplified Arabic" w:cs="Simplified Arabic"/>
          <w:rtl/>
          <w:lang w:val="en-GB"/>
        </w:rPr>
        <w:t xml:space="preserve">22 مشروعا من مشاريع المجال البؤري للتنوع البيولوجي و32 مشروعا من المشاريع المتعددة المجالات البؤرية، و17 نهجا </w:t>
      </w:r>
      <w:r w:rsidR="00901FC7" w:rsidRPr="00707830">
        <w:rPr>
          <w:rFonts w:ascii="Simplified Arabic" w:hAnsi="Simplified Arabic" w:cs="Simplified Arabic"/>
          <w:rtl/>
        </w:rPr>
        <w:t>برنامجيا، بما في ذلك 11 برامج متكاملة. وقد تضمنت البرامج المتكاملة 217 مشروعا صغيرا. وقد استفاد من هذه الاستثمارات مائة وأربعون (140) بلدا</w:t>
      </w:r>
      <w:r w:rsidR="00901FC7">
        <w:rPr>
          <w:rFonts w:ascii="Simplified Arabic" w:hAnsi="Simplified Arabic" w:cs="Simplified Arabic" w:hint="cs"/>
          <w:rtl/>
        </w:rPr>
        <w:t>؛</w:t>
      </w:r>
    </w:p>
    <w:p w:rsidR="007C7A5C" w:rsidRDefault="007C7A5C" w:rsidP="006E358B">
      <w:pPr>
        <w:pStyle w:val="ListParagraph"/>
        <w:tabs>
          <w:tab w:val="left" w:pos="1260"/>
          <w:tab w:val="left" w:pos="1980"/>
        </w:tabs>
        <w:bidi/>
        <w:spacing w:after="120" w:line="216" w:lineRule="auto"/>
        <w:ind w:left="540" w:firstLine="720"/>
        <w:contextualSpacing w:val="0"/>
        <w:jc w:val="both"/>
        <w:rPr>
          <w:rFonts w:ascii="Simplified Arabic" w:hAnsi="Simplified Arabic" w:cs="Simplified Arabic"/>
          <w:sz w:val="22"/>
          <w:rtl/>
          <w:lang w:val="en-US" w:bidi="ar-EG"/>
        </w:rPr>
      </w:pPr>
      <w:r>
        <w:rPr>
          <w:rFonts w:ascii="Simplified Arabic" w:hAnsi="Simplified Arabic" w:cs="Simplified Arabic" w:hint="cs"/>
          <w:sz w:val="22"/>
          <w:rtl/>
          <w:lang w:val="en-US"/>
        </w:rPr>
        <w:t>(د)</w:t>
      </w:r>
      <w:r>
        <w:rPr>
          <w:rFonts w:ascii="Simplified Arabic" w:hAnsi="Simplified Arabic" w:cs="Simplified Arabic" w:hint="cs"/>
          <w:sz w:val="22"/>
          <w:rtl/>
          <w:lang w:val="en-US"/>
        </w:rPr>
        <w:tab/>
      </w:r>
      <w:r w:rsidR="00901FC7">
        <w:rPr>
          <w:rFonts w:ascii="Simplified Arabic" w:hAnsi="Simplified Arabic" w:cs="Simplified Arabic" w:hint="cs"/>
          <w:sz w:val="22"/>
          <w:rtl/>
          <w:lang w:val="en-US"/>
        </w:rPr>
        <w:t xml:space="preserve">التخطيط والتماسك: </w:t>
      </w:r>
      <w:r w:rsidR="00BE2692">
        <w:rPr>
          <w:rFonts w:ascii="Simplified Arabic" w:hAnsi="Simplified Arabic" w:cs="Simplified Arabic" w:hint="cs"/>
          <w:sz w:val="22"/>
          <w:rtl/>
          <w:lang w:val="en-US"/>
        </w:rPr>
        <w:t xml:space="preserve">كان الهدف من مشروع دعم العمل المبكر للإطار العالمي للتنوع البيولوجي في فترة التجديد السابع لموارد مرفق البيئة العالمية أن </w:t>
      </w:r>
      <w:r w:rsidR="006E358B">
        <w:rPr>
          <w:rFonts w:ascii="Simplified Arabic" w:hAnsi="Simplified Arabic" w:cs="Simplified Arabic" w:hint="cs"/>
          <w:sz w:val="22"/>
          <w:rtl/>
          <w:lang w:val="en-US"/>
        </w:rPr>
        <w:t>يتواءم</w:t>
      </w:r>
      <w:r w:rsidR="00BE2692">
        <w:rPr>
          <w:rFonts w:ascii="Simplified Arabic" w:hAnsi="Simplified Arabic" w:cs="Simplified Arabic" w:hint="cs"/>
          <w:sz w:val="22"/>
          <w:rtl/>
          <w:lang w:val="en-US"/>
        </w:rPr>
        <w:t xml:space="preserve"> مع إطار كونمينغ-مونتريال العالمي للتنوع البيولوجي في 138 بلدا. </w:t>
      </w:r>
      <w:r w:rsidR="00BE2692">
        <w:rPr>
          <w:rFonts w:ascii="Simplified Arabic" w:hAnsi="Simplified Arabic" w:cs="Simplified Arabic" w:hint="cs"/>
          <w:rtl/>
        </w:rPr>
        <w:t>و</w:t>
      </w:r>
      <w:r w:rsidR="00BE2692" w:rsidRPr="00707830">
        <w:rPr>
          <w:rFonts w:ascii="Simplified Arabic" w:hAnsi="Simplified Arabic" w:cs="Simplified Arabic"/>
          <w:rtl/>
        </w:rPr>
        <w:t>خلال الفترة المشمولة بالتقرير</w:t>
      </w:r>
      <w:r w:rsidR="00BE2692">
        <w:rPr>
          <w:rFonts w:ascii="Simplified Arabic" w:hAnsi="Simplified Arabic" w:cs="Simplified Arabic" w:hint="cs"/>
          <w:rtl/>
        </w:rPr>
        <w:t xml:space="preserve">، اعتمد مرفق البيئة العالمية أيضا برنامج </w:t>
      </w:r>
      <w:r w:rsidR="00BE2692">
        <w:rPr>
          <w:rFonts w:ascii="Simplified Arabic" w:hAnsi="Simplified Arabic" w:cs="Simplified Arabic" w:hint="cs"/>
          <w:rtl/>
          <w:lang w:bidi="ar-EG"/>
        </w:rPr>
        <w:t xml:space="preserve">جامع لدعم مراجعة وتحديث الاستراتيجيات وخطط العمل الوطنية للتنوع البيولوجي وإعداد التقارير الوطنية السابعة لما مجموعه 139 بلدا، وبرنامج جامع لدعم إعداد خطط تمويل التنوع البيولوجي وفي 91 بلدا لإعداد خطط وطنية لتمويل التنوع البيولوجي، بالإضافة إلى مبادرة تمويل التنوع البيولوجي </w:t>
      </w:r>
      <w:r w:rsidR="00BE2692" w:rsidRPr="00A079BD">
        <w:rPr>
          <w:sz w:val="22"/>
          <w:szCs w:val="22"/>
        </w:rPr>
        <w:t>(BIOFIN)</w:t>
      </w:r>
      <w:r w:rsidR="00BE2692">
        <w:rPr>
          <w:rFonts w:ascii="Simplified Arabic" w:hAnsi="Simplified Arabic" w:cs="Simplified Arabic" w:hint="cs"/>
          <w:rtl/>
          <w:lang w:bidi="ar-EG"/>
        </w:rPr>
        <w:t xml:space="preserve"> التابعة لبرنامج الأمم المتحدة الإنمائي</w:t>
      </w:r>
      <w:r w:rsidR="00BE2692" w:rsidRPr="00707830">
        <w:rPr>
          <w:rFonts w:ascii="Simplified Arabic" w:hAnsi="Simplified Arabic" w:cs="Simplified Arabic"/>
          <w:rtl/>
          <w:lang w:bidi="ar-EG"/>
        </w:rPr>
        <w:t>.</w:t>
      </w:r>
      <w:r w:rsidR="00BE2692">
        <w:rPr>
          <w:rFonts w:ascii="Simplified Arabic" w:hAnsi="Simplified Arabic" w:cs="Simplified Arabic" w:hint="cs"/>
          <w:sz w:val="22"/>
          <w:rtl/>
          <w:lang w:val="en-US" w:bidi="ar-EG"/>
        </w:rPr>
        <w:t xml:space="preserve"> </w:t>
      </w:r>
      <w:r w:rsidR="006E358B">
        <w:rPr>
          <w:rFonts w:ascii="Simplified Arabic" w:hAnsi="Simplified Arabic" w:cs="Simplified Arabic" w:hint="cs"/>
          <w:sz w:val="22"/>
          <w:rtl/>
          <w:lang w:val="en-US" w:bidi="ar-EG"/>
        </w:rPr>
        <w:t>وبدأ مرفق البيئة العالمية في إدراج تماسك السياسة كمبدأ شامل في تصميم البرامج في التجديد الثامن لموارد مرفق البيئة العالمية، والتنفيذ وأنشطة إشراك البلدان بجانب خطوط الورقة بعنوان "</w:t>
      </w:r>
      <w:r w:rsidR="005A61BA">
        <w:rPr>
          <w:rFonts w:ascii="Simplified Arabic" w:hAnsi="Simplified Arabic" w:cs="Simplified Arabic" w:hint="cs"/>
          <w:sz w:val="22"/>
          <w:rtl/>
          <w:lang w:val="en-US" w:bidi="ar-EG"/>
        </w:rPr>
        <w:t>تعزيز تماسك السياسة من خلال عمليات مرفق البيئة العالمية" التي اعتمدها مجلس مرفق البيئة العالمية في اجتماعه الخامس والستين؛</w:t>
      </w:r>
    </w:p>
    <w:p w:rsidR="007C7A5C" w:rsidRDefault="007C7A5C" w:rsidP="00BE2692">
      <w:pPr>
        <w:pStyle w:val="ListParagraph"/>
        <w:tabs>
          <w:tab w:val="left" w:pos="1260"/>
          <w:tab w:val="left" w:pos="1980"/>
        </w:tabs>
        <w:bidi/>
        <w:spacing w:after="120" w:line="216" w:lineRule="auto"/>
        <w:ind w:left="540" w:firstLine="720"/>
        <w:contextualSpacing w:val="0"/>
        <w:jc w:val="both"/>
        <w:rPr>
          <w:rFonts w:ascii="Simplified Arabic" w:hAnsi="Simplified Arabic" w:cs="Simplified Arabic"/>
          <w:sz w:val="22"/>
          <w:rtl/>
          <w:lang w:val="en-US" w:bidi="ar-EG"/>
        </w:rPr>
      </w:pPr>
      <w:r>
        <w:rPr>
          <w:rFonts w:ascii="Simplified Arabic" w:hAnsi="Simplified Arabic" w:cs="Simplified Arabic" w:hint="cs"/>
          <w:sz w:val="22"/>
          <w:rtl/>
          <w:lang w:val="en-US"/>
        </w:rPr>
        <w:t>(ه)</w:t>
      </w:r>
      <w:r>
        <w:rPr>
          <w:rFonts w:ascii="Simplified Arabic" w:hAnsi="Simplified Arabic" w:cs="Simplified Arabic" w:hint="cs"/>
          <w:sz w:val="22"/>
          <w:rtl/>
          <w:lang w:val="en-US"/>
        </w:rPr>
        <w:tab/>
      </w:r>
      <w:r w:rsidR="005A61BA">
        <w:rPr>
          <w:rFonts w:ascii="Simplified Arabic" w:hAnsi="Simplified Arabic" w:cs="Simplified Arabic" w:hint="cs"/>
          <w:sz w:val="22"/>
          <w:rtl/>
          <w:lang w:val="en-US" w:bidi="ar-EG"/>
        </w:rPr>
        <w:t>التكامل والتعميم: تقدم البرامج المتكاملة للتجديد الثامن لموارد مرفق البيئة العالمية وعددها 11 برنامجا مساهمة إلى تحقيق الأهداف 11 و20 و21 و22 و23 من الإطار. ورسمت عشرة برامج متكاملة لمعالجة الهدق 10، وتسعة للهدف 2، وثمانية للهدف 14، وسبعة للهدف 3، وستة للهدفين 7 و19، وخمسة للهدفين 1 و15، وأربعة للهدفين 9 و18ـ ةثلاثة للهدف 5، وإثنين للهدفين 12 و16، وواحد للهدفين 4 و13، ولا شئ للهدف 17؛</w:t>
      </w:r>
      <w:r w:rsidR="00A079BD" w:rsidRPr="00707830">
        <w:rPr>
          <w:rFonts w:ascii="Simplified Arabic" w:hAnsi="Simplified Arabic" w:cs="Simplified Arabic"/>
          <w:rtl/>
          <w:lang w:bidi="ar-EG"/>
        </w:rPr>
        <w:t xml:space="preserve"> </w:t>
      </w:r>
    </w:p>
    <w:p w:rsidR="007C7A5C" w:rsidRDefault="007C7A5C" w:rsidP="00386FE2">
      <w:pPr>
        <w:pStyle w:val="ListParagraph"/>
        <w:tabs>
          <w:tab w:val="left" w:pos="1260"/>
          <w:tab w:val="left" w:pos="1980"/>
        </w:tabs>
        <w:bidi/>
        <w:spacing w:after="120" w:line="216" w:lineRule="auto"/>
        <w:ind w:left="540" w:firstLine="72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rPr>
        <w:t>(و)</w:t>
      </w:r>
      <w:r>
        <w:rPr>
          <w:rFonts w:ascii="Simplified Arabic" w:hAnsi="Simplified Arabic" w:cs="Simplified Arabic" w:hint="cs"/>
          <w:sz w:val="22"/>
          <w:rtl/>
          <w:lang w:val="en-US"/>
        </w:rPr>
        <w:tab/>
      </w:r>
      <w:r w:rsidR="005A61BA">
        <w:rPr>
          <w:rFonts w:ascii="Simplified Arabic" w:hAnsi="Simplified Arabic" w:cs="Simplified Arabic" w:hint="cs"/>
          <w:sz w:val="22"/>
          <w:rtl/>
          <w:lang w:val="en-US"/>
        </w:rPr>
        <w:t xml:space="preserve">الابتكار وشراكات التمويل الخاصة: </w:t>
      </w:r>
      <w:r w:rsidR="005A61BA" w:rsidRPr="00261F09">
        <w:rPr>
          <w:rFonts w:cs="Simplified Arabic"/>
          <w:sz w:val="22"/>
          <w:rtl/>
        </w:rPr>
        <w:t xml:space="preserve">جرت الموافقة على </w:t>
      </w:r>
      <w:r w:rsidR="005A61BA">
        <w:rPr>
          <w:rFonts w:cs="Simplified Arabic" w:hint="cs"/>
          <w:sz w:val="22"/>
          <w:rtl/>
        </w:rPr>
        <w:t>خمسة</w:t>
      </w:r>
      <w:r w:rsidR="005A61BA" w:rsidRPr="00261F09">
        <w:rPr>
          <w:rFonts w:cs="Simplified Arabic"/>
          <w:sz w:val="22"/>
          <w:rtl/>
        </w:rPr>
        <w:t xml:space="preserve"> مشاريع تمويل مختلط </w:t>
      </w:r>
      <w:r w:rsidR="00386FE2">
        <w:rPr>
          <w:rFonts w:cs="Simplified Arabic" w:hint="cs"/>
          <w:sz w:val="22"/>
          <w:rtl/>
        </w:rPr>
        <w:t xml:space="preserve">في التجديد الثامن لموارد مرفق البيئة العالمية </w:t>
      </w:r>
      <w:r w:rsidR="005A61BA" w:rsidRPr="00261F09">
        <w:rPr>
          <w:rFonts w:cs="Simplified Arabic"/>
          <w:sz w:val="22"/>
          <w:rtl/>
        </w:rPr>
        <w:t xml:space="preserve">خلال الفترة المشمولة بالتقرير تقدم مساهمات مباشرة إلى </w:t>
      </w:r>
      <w:r w:rsidR="00386FE2">
        <w:rPr>
          <w:rFonts w:cs="Simplified Arabic" w:hint="cs"/>
          <w:sz w:val="22"/>
          <w:rtl/>
        </w:rPr>
        <w:t>ال</w:t>
      </w:r>
      <w:r w:rsidR="005A61BA" w:rsidRPr="00261F09">
        <w:rPr>
          <w:rFonts w:cs="Simplified Arabic"/>
          <w:sz w:val="22"/>
          <w:rtl/>
        </w:rPr>
        <w:t>إطار</w:t>
      </w:r>
      <w:r w:rsidR="00386FE2">
        <w:rPr>
          <w:rFonts w:cs="Simplified Arabic" w:hint="cs"/>
          <w:sz w:val="22"/>
          <w:rtl/>
          <w:lang w:bidi="ar-EG"/>
        </w:rPr>
        <w:t>،</w:t>
      </w:r>
      <w:r w:rsidR="005A61BA" w:rsidRPr="00261F09">
        <w:rPr>
          <w:rFonts w:cs="Simplified Arabic"/>
          <w:sz w:val="22"/>
          <w:rtl/>
          <w:lang w:bidi="ar-EG"/>
        </w:rPr>
        <w:t xml:space="preserve"> </w:t>
      </w:r>
      <w:r w:rsidR="005A61BA" w:rsidRPr="00261F09">
        <w:rPr>
          <w:rFonts w:cs="Simplified Arabic"/>
          <w:sz w:val="22"/>
          <w:rtl/>
        </w:rPr>
        <w:t>ودُعمت</w:t>
      </w:r>
      <w:r w:rsidR="00386FE2">
        <w:rPr>
          <w:rFonts w:cs="Simplified Arabic" w:hint="cs"/>
          <w:sz w:val="22"/>
          <w:rtl/>
        </w:rPr>
        <w:t xml:space="preserve"> بمبلغ</w:t>
      </w:r>
      <w:r w:rsidR="005A61BA" w:rsidRPr="00261F09">
        <w:rPr>
          <w:rFonts w:cs="Simplified Arabic"/>
          <w:sz w:val="22"/>
          <w:rtl/>
        </w:rPr>
        <w:t xml:space="preserve"> </w:t>
      </w:r>
      <w:r w:rsidR="005A61BA">
        <w:rPr>
          <w:rFonts w:cs="Simplified Arabic" w:hint="cs"/>
          <w:sz w:val="22"/>
          <w:rtl/>
          <w:lang w:val="en-GB"/>
        </w:rPr>
        <w:t>1.534</w:t>
      </w:r>
      <w:r w:rsidR="005A61BA" w:rsidRPr="00261F09">
        <w:rPr>
          <w:rFonts w:cs="Simplified Arabic"/>
          <w:sz w:val="22"/>
          <w:rtl/>
        </w:rPr>
        <w:t xml:space="preserve"> مليار دولار</w:t>
      </w:r>
      <w:r w:rsidR="005A61BA">
        <w:rPr>
          <w:rFonts w:cs="Simplified Arabic" w:hint="cs"/>
          <w:sz w:val="22"/>
          <w:rtl/>
          <w:lang w:bidi="ar-EG"/>
        </w:rPr>
        <w:t xml:space="preserve"> أمريكي.</w:t>
      </w:r>
      <w:r>
        <w:rPr>
          <w:rFonts w:ascii="Simplified Arabic" w:hAnsi="Simplified Arabic" w:cs="Simplified Arabic" w:hint="cs"/>
          <w:sz w:val="22"/>
          <w:rtl/>
          <w:lang w:val="en-US"/>
        </w:rPr>
        <w:t>؛</w:t>
      </w:r>
    </w:p>
    <w:p w:rsidR="00386FE2" w:rsidRDefault="007C7A5C" w:rsidP="0090108C">
      <w:pPr>
        <w:pStyle w:val="ListParagraph"/>
        <w:tabs>
          <w:tab w:val="left" w:pos="1260"/>
          <w:tab w:val="left" w:pos="1980"/>
        </w:tabs>
        <w:bidi/>
        <w:spacing w:after="120" w:line="216" w:lineRule="auto"/>
        <w:ind w:left="540" w:firstLine="72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rPr>
        <w:t>(ز)</w:t>
      </w:r>
      <w:r>
        <w:rPr>
          <w:rFonts w:ascii="Simplified Arabic" w:hAnsi="Simplified Arabic" w:cs="Simplified Arabic" w:hint="cs"/>
          <w:sz w:val="22"/>
          <w:rtl/>
          <w:lang w:val="en-US"/>
        </w:rPr>
        <w:tab/>
      </w:r>
      <w:r w:rsidR="00386FE2">
        <w:rPr>
          <w:rFonts w:ascii="Simplified Arabic" w:hAnsi="Simplified Arabic" w:cs="Simplified Arabic" w:hint="cs"/>
          <w:sz w:val="22"/>
          <w:rtl/>
          <w:lang w:val="en-US"/>
        </w:rPr>
        <w:t xml:space="preserve">الحشد المجتمعي والمشاركة: </w:t>
      </w:r>
      <w:r w:rsidR="00386FE2">
        <w:rPr>
          <w:rFonts w:ascii="Simplified Arabic" w:hAnsi="Simplified Arabic" w:cs="Simplified Arabic" w:hint="cs"/>
          <w:rtl/>
          <w:lang w:val="en-GB"/>
        </w:rPr>
        <w:t>في</w:t>
      </w:r>
      <w:r w:rsidR="00386FE2">
        <w:rPr>
          <w:rFonts w:ascii="Simplified Arabic" w:hAnsi="Simplified Arabic" w:cs="Simplified Arabic"/>
          <w:rtl/>
          <w:lang w:val="en-GB"/>
        </w:rPr>
        <w:t xml:space="preserve"> الفترة من</w:t>
      </w:r>
      <w:r w:rsidR="00386FE2" w:rsidRPr="00707830">
        <w:rPr>
          <w:rFonts w:ascii="Simplified Arabic" w:hAnsi="Simplified Arabic" w:cs="Simplified Arabic"/>
          <w:rtl/>
          <w:lang w:val="en-GB"/>
        </w:rPr>
        <w:t xml:space="preserve"> يولي</w:t>
      </w:r>
      <w:r w:rsidR="00386FE2">
        <w:rPr>
          <w:rFonts w:ascii="Simplified Arabic" w:hAnsi="Simplified Arabic" w:cs="Simplified Arabic" w:hint="cs"/>
          <w:rtl/>
          <w:lang w:val="en-GB"/>
        </w:rPr>
        <w:t>ه</w:t>
      </w:r>
      <w:r w:rsidR="00386FE2" w:rsidRPr="00707830">
        <w:rPr>
          <w:rFonts w:ascii="Simplified Arabic" w:hAnsi="Simplified Arabic" w:cs="Simplified Arabic"/>
          <w:rtl/>
          <w:lang w:val="en-GB"/>
        </w:rPr>
        <w:t>/تموز 2022 إلى 30 يوني</w:t>
      </w:r>
      <w:r w:rsidR="00386FE2">
        <w:rPr>
          <w:rFonts w:ascii="Simplified Arabic" w:hAnsi="Simplified Arabic" w:cs="Simplified Arabic" w:hint="cs"/>
          <w:rtl/>
          <w:lang w:val="en-GB"/>
        </w:rPr>
        <w:t>ه</w:t>
      </w:r>
      <w:r w:rsidR="00386FE2" w:rsidRPr="00707830">
        <w:rPr>
          <w:rFonts w:ascii="Simplified Arabic" w:hAnsi="Simplified Arabic" w:cs="Simplified Arabic"/>
          <w:rtl/>
          <w:lang w:val="en-GB"/>
        </w:rPr>
        <w:t xml:space="preserve">/حزيران 2023 (السنة المالية 2023)، دعم تمويل مرفق البيئة العالمية </w:t>
      </w:r>
      <w:r w:rsidR="00386FE2" w:rsidRPr="00707830">
        <w:rPr>
          <w:rFonts w:ascii="Simplified Arabic" w:hAnsi="Simplified Arabic" w:cs="Simplified Arabic"/>
          <w:lang w:val="en-GB"/>
        </w:rPr>
        <w:t>1 179</w:t>
      </w:r>
      <w:r w:rsidR="00386FE2" w:rsidRPr="00707830">
        <w:rPr>
          <w:rFonts w:ascii="Simplified Arabic" w:hAnsi="Simplified Arabic" w:cs="Simplified Arabic"/>
          <w:rtl/>
          <w:lang w:val="en-GB"/>
        </w:rPr>
        <w:t xml:space="preserve"> مشروعا جديدا لبرنامج المنح الصغيرة، بمبلغ إجمالي قدره 38.22 مليون دولار أمريكي</w:t>
      </w:r>
      <w:r w:rsidR="00386FE2" w:rsidRPr="00707830">
        <w:rPr>
          <w:rFonts w:ascii="Simplified Arabic" w:hAnsi="Simplified Arabic" w:cs="Simplified Arabic"/>
          <w:rtl/>
          <w:lang w:bidi="ar-EG"/>
        </w:rPr>
        <w:t xml:space="preserve">. وكان عدد مشاريع برنامج المنح الصغيرة قيد التنفيذ خلال السنة المالية 2023 قد بلغ 2443 مشروعا، بمنحة تبلغ قيمتها 83.68 مليون دولار أمريكي وقيمة تمويل مشترك إجمالية قدرها 88.90 مليون دولار أمريكي. </w:t>
      </w:r>
      <w:r w:rsidR="00386FE2">
        <w:rPr>
          <w:rFonts w:ascii="Simplified Arabic" w:hAnsi="Simplified Arabic" w:cs="Simplified Arabic" w:hint="cs"/>
          <w:rtl/>
        </w:rPr>
        <w:t>و</w:t>
      </w:r>
      <w:r w:rsidR="00386FE2" w:rsidRPr="00707830">
        <w:rPr>
          <w:rFonts w:ascii="Simplified Arabic" w:hAnsi="Simplified Arabic" w:cs="Simplified Arabic"/>
          <w:rtl/>
        </w:rPr>
        <w:t>استُكمل تنفيذ 338 مشروعا للتنوع البيولوجي في برنامج المنح الصغيرة وجرى إغلاقها.</w:t>
      </w:r>
      <w:r w:rsidR="00386FE2" w:rsidRPr="00707830">
        <w:rPr>
          <w:rFonts w:ascii="Simplified Arabic" w:hAnsi="Simplified Arabic" w:cs="Simplified Arabic"/>
          <w:rtl/>
          <w:lang w:bidi="ar-EG"/>
        </w:rPr>
        <w:t xml:space="preserve"> </w:t>
      </w:r>
      <w:r w:rsidR="00386FE2">
        <w:rPr>
          <w:rFonts w:ascii="Simplified Arabic" w:hAnsi="Simplified Arabic" w:cs="Simplified Arabic" w:hint="cs"/>
          <w:rtl/>
          <w:lang w:bidi="ar-EG"/>
        </w:rPr>
        <w:t>و</w:t>
      </w:r>
      <w:r w:rsidR="00386FE2" w:rsidRPr="00697C09">
        <w:rPr>
          <w:rFonts w:ascii="Simplified Arabic" w:hAnsi="Simplified Arabic" w:cs="Simplified Arabic"/>
          <w:rtl/>
          <w:lang w:val="en-GB"/>
        </w:rPr>
        <w:t xml:space="preserve">أُحرز تقدم في مبادرة الحفظ الشامل بموجب التجديد السابع لموارد مرفق البيئة العالمية </w:t>
      </w:r>
      <w:r w:rsidR="0090108C">
        <w:rPr>
          <w:rFonts w:ascii="Simplified Arabic" w:hAnsi="Simplified Arabic" w:cs="Simplified Arabic" w:hint="cs"/>
          <w:rtl/>
          <w:lang w:val="en-GB"/>
        </w:rPr>
        <w:t>الذي كرس</w:t>
      </w:r>
      <w:r w:rsidR="00386FE2" w:rsidRPr="00697C09">
        <w:rPr>
          <w:rFonts w:ascii="Simplified Arabic" w:hAnsi="Simplified Arabic" w:cs="Simplified Arabic"/>
          <w:rtl/>
          <w:lang w:val="en-GB"/>
        </w:rPr>
        <w:t xml:space="preserve"> </w:t>
      </w:r>
      <w:r w:rsidR="00386FE2">
        <w:rPr>
          <w:rFonts w:ascii="Simplified Arabic" w:hAnsi="Simplified Arabic" w:cs="Simplified Arabic" w:hint="cs"/>
          <w:rtl/>
          <w:lang w:val="en-GB"/>
        </w:rPr>
        <w:t>22.5</w:t>
      </w:r>
      <w:r w:rsidR="00386FE2" w:rsidRPr="00697C09">
        <w:rPr>
          <w:rFonts w:ascii="Simplified Arabic" w:hAnsi="Simplified Arabic" w:cs="Simplified Arabic"/>
          <w:rtl/>
          <w:lang w:val="en-GB" w:bidi="ar-EG"/>
        </w:rPr>
        <w:t xml:space="preserve"> دولارا أمريكيا</w:t>
      </w:r>
      <w:r w:rsidR="0090108C">
        <w:rPr>
          <w:rFonts w:ascii="Simplified Arabic" w:hAnsi="Simplified Arabic" w:cs="Simplified Arabic" w:hint="cs"/>
          <w:rtl/>
          <w:lang w:val="en-GB" w:bidi="ar-EG"/>
        </w:rPr>
        <w:t xml:space="preserve"> من تمويل مشاريع مرفق البيئة العالمية</w:t>
      </w:r>
      <w:r w:rsidR="00386FE2" w:rsidRPr="00697C09">
        <w:rPr>
          <w:rFonts w:ascii="Simplified Arabic" w:hAnsi="Simplified Arabic" w:cs="Simplified Arabic"/>
          <w:rtl/>
          <w:lang w:val="en-GB" w:bidi="ar-EG"/>
        </w:rPr>
        <w:t xml:space="preserve"> لتعزيز إشراف الشعوب الأصلية والمجتمعات المحلية على التنوع البيولوجي. </w:t>
      </w:r>
      <w:r w:rsidR="00386FE2" w:rsidRPr="00697C09">
        <w:rPr>
          <w:rFonts w:ascii="Simplified Arabic" w:hAnsi="Simplified Arabic" w:cs="Simplified Arabic"/>
          <w:rtl/>
        </w:rPr>
        <w:t xml:space="preserve">ويجري حاليا </w:t>
      </w:r>
      <w:r w:rsidR="00386FE2" w:rsidRPr="00697C09">
        <w:rPr>
          <w:rFonts w:ascii="Simplified Arabic" w:hAnsi="Simplified Arabic" w:cs="Simplified Arabic"/>
          <w:rtl/>
        </w:rPr>
        <w:lastRenderedPageBreak/>
        <w:t>تنفيذ 13 مشروعا فرعيا في الأمريكتين وأفريقيا وآسيا</w:t>
      </w:r>
      <w:r w:rsidR="00386FE2" w:rsidRPr="00697C09">
        <w:rPr>
          <w:rFonts w:ascii="Simplified Arabic" w:hAnsi="Simplified Arabic" w:cs="Simplified Arabic"/>
          <w:rtl/>
          <w:lang w:bidi="ar-EG"/>
        </w:rPr>
        <w:t xml:space="preserve">. </w:t>
      </w:r>
      <w:r w:rsidR="00386FE2" w:rsidRPr="00697C09">
        <w:rPr>
          <w:rFonts w:ascii="Simplified Arabic" w:hAnsi="Simplified Arabic" w:cs="Simplified Arabic"/>
          <w:rtl/>
        </w:rPr>
        <w:t>وستُدعم الشريحة الثانية من مبادرة الحفظ الشاملة بموجب التجديد الثامن لموارد مرفق البيئة العالمية</w:t>
      </w:r>
      <w:r w:rsidR="0090108C">
        <w:rPr>
          <w:rFonts w:ascii="Simplified Arabic" w:hAnsi="Simplified Arabic" w:cs="Simplified Arabic" w:hint="cs"/>
          <w:rtl/>
        </w:rPr>
        <w:t>؛</w:t>
      </w:r>
    </w:p>
    <w:p w:rsidR="0090108C" w:rsidRDefault="007C7A5C" w:rsidP="00484C47">
      <w:pPr>
        <w:pStyle w:val="ListParagraph"/>
        <w:tabs>
          <w:tab w:val="left" w:pos="1260"/>
          <w:tab w:val="left" w:pos="1980"/>
        </w:tabs>
        <w:bidi/>
        <w:spacing w:after="120" w:line="216" w:lineRule="auto"/>
        <w:ind w:left="540" w:firstLine="720"/>
        <w:contextualSpacing w:val="0"/>
        <w:jc w:val="both"/>
        <w:rPr>
          <w:rFonts w:ascii="Simplified Arabic" w:hAnsi="Simplified Arabic" w:cs="Simplified Arabic"/>
          <w:sz w:val="22"/>
          <w:rtl/>
          <w:lang w:val="en-US" w:bidi="ar-EG"/>
        </w:rPr>
      </w:pPr>
      <w:r>
        <w:rPr>
          <w:rFonts w:ascii="Simplified Arabic" w:hAnsi="Simplified Arabic" w:cs="Simplified Arabic" w:hint="cs"/>
          <w:sz w:val="22"/>
          <w:rtl/>
          <w:lang w:val="en-US"/>
        </w:rPr>
        <w:t>(</w:t>
      </w:r>
      <w:r w:rsidR="0090108C">
        <w:rPr>
          <w:rFonts w:ascii="Simplified Arabic" w:hAnsi="Simplified Arabic" w:cs="Simplified Arabic" w:hint="cs"/>
          <w:sz w:val="22"/>
          <w:rtl/>
          <w:lang w:val="en-US"/>
        </w:rPr>
        <w:t>ح</w:t>
      </w:r>
      <w:r>
        <w:rPr>
          <w:rFonts w:ascii="Simplified Arabic" w:hAnsi="Simplified Arabic" w:cs="Simplified Arabic" w:hint="cs"/>
          <w:sz w:val="22"/>
          <w:rtl/>
          <w:lang w:val="en-US"/>
        </w:rPr>
        <w:t>)</w:t>
      </w:r>
      <w:r>
        <w:rPr>
          <w:rFonts w:ascii="Simplified Arabic" w:hAnsi="Simplified Arabic" w:cs="Simplified Arabic" w:hint="cs"/>
          <w:sz w:val="22"/>
          <w:rtl/>
          <w:lang w:val="en-US"/>
        </w:rPr>
        <w:tab/>
      </w:r>
      <w:r w:rsidR="0090108C">
        <w:rPr>
          <w:rFonts w:ascii="Simplified Arabic" w:hAnsi="Simplified Arabic" w:cs="Simplified Arabic" w:hint="cs"/>
          <w:sz w:val="22"/>
          <w:rtl/>
          <w:lang w:val="en-US"/>
        </w:rPr>
        <w:t xml:space="preserve">أداء الحافظة: </w:t>
      </w:r>
      <w:r w:rsidR="0090108C" w:rsidRPr="00827C17">
        <w:rPr>
          <w:rFonts w:cs="Simplified Arabic"/>
          <w:sz w:val="22"/>
          <w:rtl/>
        </w:rPr>
        <w:t xml:space="preserve">صُنف 85 في المائة من المشاريع </w:t>
      </w:r>
      <w:r w:rsidR="0090108C">
        <w:rPr>
          <w:rFonts w:cs="Simplified Arabic" w:hint="cs"/>
          <w:sz w:val="22"/>
          <w:rtl/>
        </w:rPr>
        <w:t xml:space="preserve">ضمن حافظة التنوع البيولوجي قيد التنفيذ </w:t>
      </w:r>
      <w:r w:rsidR="0090108C" w:rsidRPr="00827C17">
        <w:rPr>
          <w:rFonts w:cs="Simplified Arabic"/>
          <w:sz w:val="22"/>
          <w:rtl/>
        </w:rPr>
        <w:t>في النطاق المُرضي من حيث إحراز تقدم في التنفيذ و89</w:t>
      </w:r>
      <w:r w:rsidR="0090108C" w:rsidRPr="00851623">
        <w:rPr>
          <w:rFonts w:cs="Simplified Arabic"/>
          <w:sz w:val="22"/>
          <w:rtl/>
          <w:lang w:val="en-GB"/>
        </w:rPr>
        <w:t xml:space="preserve"> في المائة في النطاق المُرضي لاحتمال تحقيق هدفها الإنمائي</w:t>
      </w:r>
      <w:r w:rsidR="0090108C">
        <w:rPr>
          <w:rFonts w:cs="Simplified Arabic" w:hint="cs"/>
          <w:sz w:val="22"/>
          <w:rtl/>
          <w:lang w:bidi="ar-EG"/>
        </w:rPr>
        <w:t xml:space="preserve">. </w:t>
      </w:r>
      <w:r w:rsidR="0090108C" w:rsidRPr="00F9382C">
        <w:rPr>
          <w:rFonts w:cs="Simplified Arabic"/>
          <w:sz w:val="22"/>
          <w:rtl/>
        </w:rPr>
        <w:t>وهذا أعلى من متوسط مرفق البيئة العالمية</w:t>
      </w:r>
      <w:r w:rsidR="0090108C">
        <w:rPr>
          <w:rFonts w:cs="Simplified Arabic" w:hint="cs"/>
          <w:sz w:val="22"/>
          <w:rtl/>
          <w:lang w:bidi="ar-EG"/>
        </w:rPr>
        <w:t xml:space="preserve">. </w:t>
      </w:r>
      <w:r w:rsidR="00484C47" w:rsidRPr="00DA6613">
        <w:rPr>
          <w:rFonts w:cs="Simplified Arabic"/>
          <w:sz w:val="22"/>
          <w:rtl/>
        </w:rPr>
        <w:t xml:space="preserve">وتتجاوز النتائج المتوقعة من المشاريع والبرامج المعتمدة بالفعل نصف الطريق للغاية المستهدفة المتمثلة في "إنشاء 150 مليون هكتار من المناطق المحمية البرية أو التي تخضع لإدارة محسنة"، والهدف الكامل "إنشاء 100 مليون هكتار من المناطق البحرية المحمية أو التي تخضع لإدارة محسنة" </w:t>
      </w:r>
      <w:r w:rsidR="00484C47">
        <w:rPr>
          <w:rFonts w:cs="Simplified Arabic" w:hint="cs"/>
          <w:sz w:val="22"/>
          <w:rtl/>
        </w:rPr>
        <w:t xml:space="preserve">وثلثي </w:t>
      </w:r>
      <w:r w:rsidR="00484C47" w:rsidRPr="00DA6613">
        <w:rPr>
          <w:rFonts w:cs="Simplified Arabic"/>
          <w:sz w:val="22"/>
          <w:rtl/>
        </w:rPr>
        <w:t>ونصف القيم</w:t>
      </w:r>
      <w:r w:rsidR="00484C47">
        <w:rPr>
          <w:rFonts w:cs="Simplified Arabic" w:hint="cs"/>
          <w:sz w:val="22"/>
          <w:rtl/>
        </w:rPr>
        <w:t>ة</w:t>
      </w:r>
      <w:r w:rsidR="00484C47" w:rsidRPr="00DA6613">
        <w:rPr>
          <w:rFonts w:cs="Simplified Arabic"/>
          <w:sz w:val="22"/>
          <w:rtl/>
        </w:rPr>
        <w:t xml:space="preserve"> المستهدفة </w:t>
      </w:r>
      <w:r w:rsidR="00484C47">
        <w:rPr>
          <w:rFonts w:cs="Simplified Arabic" w:hint="cs"/>
          <w:sz w:val="22"/>
          <w:rtl/>
        </w:rPr>
        <w:t>ل</w:t>
      </w:r>
      <w:r w:rsidR="00484C47" w:rsidRPr="00DA6613">
        <w:rPr>
          <w:rFonts w:cs="Simplified Arabic"/>
          <w:sz w:val="22"/>
          <w:rtl/>
        </w:rPr>
        <w:t>لمناطق البرية (195 مليون هكتار) والبحرية (70 مليون هكتار) الخاضعة لممارسات محسنة لصالح التنوع البيولوجي</w:t>
      </w:r>
      <w:r w:rsidR="00484C47">
        <w:rPr>
          <w:rFonts w:cs="Simplified Arabic" w:hint="cs"/>
          <w:sz w:val="22"/>
          <w:rtl/>
          <w:lang w:bidi="ar-EG"/>
        </w:rPr>
        <w:t>.</w:t>
      </w:r>
    </w:p>
    <w:p w:rsidR="007C7A5C" w:rsidRPr="007C7A5C" w:rsidRDefault="007C7A5C" w:rsidP="007C7A5C">
      <w:pPr>
        <w:tabs>
          <w:tab w:val="left" w:pos="1260"/>
        </w:tabs>
        <w:bidi/>
        <w:spacing w:after="120" w:line="216" w:lineRule="auto"/>
        <w:ind w:left="540" w:hanging="540"/>
        <w:jc w:val="both"/>
        <w:rPr>
          <w:rFonts w:ascii="Simplified Arabic" w:hAnsi="Simplified Arabic" w:cs="Simplified Arabic"/>
          <w:b/>
          <w:bCs/>
          <w:sz w:val="22"/>
          <w:lang w:val="en-US"/>
        </w:rPr>
      </w:pPr>
      <w:r w:rsidRPr="007C7A5C">
        <w:rPr>
          <w:rFonts w:ascii="Simplified Arabic" w:hAnsi="Simplified Arabic" w:cs="Simplified Arabic" w:hint="cs"/>
          <w:b/>
          <w:bCs/>
          <w:sz w:val="22"/>
          <w:rtl/>
          <w:lang w:val="en-US"/>
        </w:rPr>
        <w:t>باء-</w:t>
      </w:r>
      <w:r w:rsidRPr="007C7A5C">
        <w:rPr>
          <w:rFonts w:ascii="Simplified Arabic" w:hAnsi="Simplified Arabic" w:cs="Simplified Arabic" w:hint="cs"/>
          <w:b/>
          <w:bCs/>
          <w:sz w:val="22"/>
          <w:rtl/>
          <w:lang w:val="en-US"/>
        </w:rPr>
        <w:tab/>
        <w:t>صندوق الإطار العالمي للتنوع البيولوجي</w:t>
      </w:r>
    </w:p>
    <w:p w:rsidR="007C7A5C" w:rsidRDefault="000E4D91" w:rsidP="0017768A">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في الفقرات 20 إلى 27 من المقرر 15/15، </w:t>
      </w:r>
      <w:r w:rsidR="00E405A3">
        <w:rPr>
          <w:rFonts w:ascii="Simplified Arabic" w:hAnsi="Simplified Arabic" w:cs="Simplified Arabic" w:hint="cs"/>
          <w:sz w:val="22"/>
          <w:rtl/>
          <w:lang w:val="en-US"/>
        </w:rPr>
        <w:t xml:space="preserve">طلب مؤتمر الأطراف إلى </w:t>
      </w:r>
      <w:r w:rsidR="00C37A77">
        <w:rPr>
          <w:rFonts w:ascii="Simplified Arabic" w:hAnsi="Simplified Arabic" w:cs="Simplified Arabic" w:hint="cs"/>
          <w:sz w:val="22"/>
          <w:rtl/>
          <w:lang w:val="en-US"/>
        </w:rPr>
        <w:t>مرفق البيئة العالمية</w:t>
      </w:r>
      <w:r w:rsidR="0017768A">
        <w:rPr>
          <w:rFonts w:ascii="Simplified Arabic" w:hAnsi="Simplified Arabic" w:cs="Simplified Arabic" w:hint="cs"/>
          <w:sz w:val="22"/>
          <w:rtl/>
          <w:lang w:val="en-US"/>
        </w:rPr>
        <w:t xml:space="preserve"> إنشاء وتفعيل صندوق الإطار العالمي للتنوع البيولوجي والإبلاغ إلى الاجتماعات القادمة لمؤتمر الأطراف عن التقدم المحرز في إنشاء الصندوق وعن عملياته وأدائه. وفي الفقرة 28 من نفس المقرر، قرر مؤتمر الأطراف تقييم التقدم المحرز في إنشاء صندوق الإطار العالمي للتنوع البيولوجي وعن عملياته وأدائه، والنظر في المزيد من الإرشادات إلى مرفق البيئة العالمية وإلى هيئة إدارة للصندوق واعتمادها بشأن طرائق وعمليات الصندوق وذلك في اجتماعاته المقبلة.</w:t>
      </w:r>
    </w:p>
    <w:p w:rsidR="00E405A3" w:rsidRPr="0017768A" w:rsidRDefault="0017768A" w:rsidP="00E13085">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sidRPr="0017768A">
        <w:rPr>
          <w:rFonts w:ascii="Simplified Arabic" w:hAnsi="Simplified Arabic" w:cs="Simplified Arabic"/>
          <w:rtl/>
        </w:rPr>
        <w:t xml:space="preserve">وقد وثق التقرير عن التقدم المحرز في إنشاء صندوق الإطار العالمي للتنوع البيولوجي وعن عملياته وأدائه، المدرج في تقرير مجلس مرفق البيئة العالمية </w:t>
      </w:r>
      <w:r w:rsidR="00E13085">
        <w:rPr>
          <w:rFonts w:ascii="Simplified Arabic" w:hAnsi="Simplified Arabic" w:cs="Simplified Arabic" w:hint="cs"/>
          <w:rtl/>
        </w:rPr>
        <w:t>من أجل</w:t>
      </w:r>
      <w:r w:rsidRPr="0017768A">
        <w:rPr>
          <w:rFonts w:ascii="Simplified Arabic" w:hAnsi="Simplified Arabic" w:cs="Simplified Arabic"/>
          <w:rtl/>
        </w:rPr>
        <w:t xml:space="preserve"> الاجتماع السادس عشر لمؤتمر الأطراف، كيف صمم مرفق البيئة العالمية وإنشأ وشغل الصندوق بطريقة سريعة. وقد يرغب مؤتمر الأطراف في الإحاطة </w:t>
      </w:r>
      <w:r>
        <w:rPr>
          <w:rFonts w:ascii="Simplified Arabic" w:hAnsi="Simplified Arabic" w:cs="Simplified Arabic" w:hint="cs"/>
          <w:sz w:val="22"/>
          <w:rtl/>
          <w:lang w:val="en-US"/>
        </w:rPr>
        <w:t>علما بالتقرير والاستجابات إلى طلباته الواردة في المقرر 15/15.</w:t>
      </w:r>
    </w:p>
    <w:p w:rsidR="007C7A5C" w:rsidRDefault="00E13085" w:rsidP="00E13085">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hint="cs"/>
          <w:rtl/>
        </w:rPr>
        <w:t xml:space="preserve">وورد وصف للطريقة التي استجاب بها مرفق البيئة العالمية لكل من تلك الطلبات في مذكرة من الأمانة نظرت فيها </w:t>
      </w:r>
      <w:r w:rsidR="006E2AD8">
        <w:rPr>
          <w:rFonts w:ascii="Simplified Arabic" w:hAnsi="Simplified Arabic" w:cs="Simplified Arabic" w:hint="cs"/>
          <w:sz w:val="22"/>
          <w:rtl/>
          <w:lang w:val="en-US"/>
        </w:rPr>
        <w:t>الهيئة الفرعية للتنفيذ في اجتماعها الرابع</w:t>
      </w:r>
      <w:r w:rsidR="00127757">
        <w:rPr>
          <w:rFonts w:ascii="Simplified Arabic" w:hAnsi="Simplified Arabic" w:cs="Simplified Arabic" w:hint="cs"/>
          <w:sz w:val="22"/>
          <w:rtl/>
          <w:lang w:val="en-US"/>
        </w:rPr>
        <w:t>.</w:t>
      </w:r>
      <w:r w:rsidR="00127757">
        <w:rPr>
          <w:rStyle w:val="FootnoteReference"/>
          <w:rFonts w:ascii="Simplified Arabic" w:hAnsi="Simplified Arabic" w:cs="Simplified Arabic"/>
          <w:sz w:val="22"/>
          <w:rtl/>
          <w:lang w:val="en-US"/>
        </w:rPr>
        <w:footnoteReference w:id="7"/>
      </w:r>
      <w:r w:rsidR="00127757">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ومنذ ذلك الحين، اعتمد مجلس مرفق البيئة العالمية في اجتماعه الثاني المنعقد في 19 يونيه/حزيران 2024 أول برنامج عمل للصندوق</w:t>
      </w:r>
      <w:r w:rsidR="00127757">
        <w:rPr>
          <w:rStyle w:val="FootnoteReference"/>
          <w:rFonts w:ascii="Simplified Arabic" w:hAnsi="Simplified Arabic" w:cs="Simplified Arabic"/>
          <w:sz w:val="22"/>
          <w:rtl/>
          <w:lang w:val="en-US"/>
        </w:rPr>
        <w:footnoteReference w:id="8"/>
      </w:r>
      <w:r w:rsidR="00127757">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 xml:space="preserve">يتألف من 3 مشاريع ويبلغ 37.82 مليون دولار (المقرر </w:t>
      </w:r>
      <w:r w:rsidRPr="00E13085">
        <w:rPr>
          <w:sz w:val="22"/>
          <w:szCs w:val="22"/>
        </w:rPr>
        <w:t>GBFF 4/2024</w:t>
      </w:r>
      <w:r>
        <w:rPr>
          <w:rFonts w:ascii="Simplified Arabic" w:hAnsi="Simplified Arabic" w:cs="Simplified Arabic" w:hint="cs"/>
          <w:sz w:val="22"/>
          <w:rtl/>
          <w:lang w:val="en-US"/>
        </w:rPr>
        <w:t xml:space="preserve">) </w:t>
      </w:r>
      <w:r>
        <w:rPr>
          <w:rFonts w:ascii="Simplified Arabic" w:hAnsi="Simplified Arabic" w:cs="Simplified Arabic" w:hint="cs"/>
          <w:sz w:val="22"/>
          <w:rtl/>
          <w:lang w:val="en-US" w:bidi="ar-EG"/>
        </w:rPr>
        <w:t>واعتمد اختصاصات مجموعة (مجموعات استشارية</w:t>
      </w:r>
      <w:r w:rsidR="00127757">
        <w:rPr>
          <w:rStyle w:val="FootnoteReference"/>
          <w:rFonts w:ascii="Simplified Arabic" w:hAnsi="Simplified Arabic" w:cs="Simplified Arabic"/>
          <w:sz w:val="22"/>
          <w:rtl/>
          <w:lang w:val="en-US"/>
        </w:rPr>
        <w:footnoteReference w:id="9"/>
      </w:r>
      <w:r w:rsidR="00127757">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 xml:space="preserve">(المقرر </w:t>
      </w:r>
      <w:r w:rsidRPr="00E13085">
        <w:rPr>
          <w:sz w:val="22"/>
          <w:szCs w:val="22"/>
        </w:rPr>
        <w:t>GBFF 5/2024</w:t>
      </w:r>
      <w:r>
        <w:rPr>
          <w:rFonts w:ascii="Simplified Arabic" w:hAnsi="Simplified Arabic" w:cs="Simplified Arabic" w:hint="cs"/>
          <w:sz w:val="22"/>
          <w:rtl/>
          <w:lang w:val="en-US"/>
        </w:rPr>
        <w:t>)</w:t>
      </w:r>
      <w:r w:rsidR="00127757">
        <w:rPr>
          <w:rFonts w:ascii="Simplified Arabic" w:hAnsi="Simplified Arabic" w:cs="Simplified Arabic" w:hint="cs"/>
          <w:sz w:val="22"/>
          <w:rtl/>
          <w:lang w:val="en-US"/>
        </w:rPr>
        <w:t>.</w:t>
      </w:r>
      <w:r w:rsidR="00127757">
        <w:rPr>
          <w:rStyle w:val="FootnoteReference"/>
          <w:rFonts w:ascii="Simplified Arabic" w:hAnsi="Simplified Arabic" w:cs="Simplified Arabic"/>
          <w:sz w:val="22"/>
          <w:rtl/>
          <w:lang w:val="en-US"/>
        </w:rPr>
        <w:footnoteReference w:id="10"/>
      </w:r>
    </w:p>
    <w:p w:rsidR="007C7A5C" w:rsidRPr="007C7A5C" w:rsidRDefault="007C7A5C" w:rsidP="007C7A5C">
      <w:pPr>
        <w:tabs>
          <w:tab w:val="left" w:pos="1260"/>
        </w:tabs>
        <w:bidi/>
        <w:spacing w:after="120" w:line="216" w:lineRule="auto"/>
        <w:ind w:left="540" w:hanging="540"/>
        <w:jc w:val="both"/>
        <w:rPr>
          <w:rFonts w:ascii="Simplified Arabic" w:hAnsi="Simplified Arabic" w:cs="Simplified Arabic"/>
          <w:b/>
          <w:bCs/>
          <w:sz w:val="22"/>
          <w:lang w:val="en-US" w:bidi="ar-EG"/>
        </w:rPr>
      </w:pPr>
      <w:r w:rsidRPr="007C7A5C">
        <w:rPr>
          <w:rFonts w:ascii="Simplified Arabic" w:hAnsi="Simplified Arabic" w:cs="Simplified Arabic" w:hint="cs"/>
          <w:b/>
          <w:bCs/>
          <w:sz w:val="22"/>
          <w:rtl/>
          <w:lang w:val="en-US"/>
        </w:rPr>
        <w:t>جيم-</w:t>
      </w:r>
      <w:r w:rsidRPr="007C7A5C">
        <w:rPr>
          <w:rFonts w:ascii="Simplified Arabic" w:hAnsi="Simplified Arabic" w:cs="Simplified Arabic" w:hint="cs"/>
          <w:b/>
          <w:bCs/>
          <w:sz w:val="22"/>
          <w:rtl/>
          <w:lang w:val="en-US"/>
        </w:rPr>
        <w:tab/>
        <w:t>متابعة الفقرة 11(ﻫ) من التوصية 4/4 للهيئ</w:t>
      </w:r>
      <w:r w:rsidRPr="007C7A5C">
        <w:rPr>
          <w:rFonts w:ascii="Simplified Arabic" w:hAnsi="Simplified Arabic" w:cs="Simplified Arabic" w:hint="cs"/>
          <w:b/>
          <w:bCs/>
          <w:sz w:val="22"/>
          <w:rtl/>
          <w:lang w:val="en-US" w:bidi="ar-EG"/>
        </w:rPr>
        <w:t>ة الفرعية للتنفيذ</w:t>
      </w:r>
    </w:p>
    <w:p w:rsidR="007C7A5C" w:rsidRDefault="000E4D91" w:rsidP="001263C5">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في الفقرة 11(ج) من التوصية </w:t>
      </w:r>
      <w:r w:rsidR="006E2AD8">
        <w:rPr>
          <w:rFonts w:ascii="Simplified Arabic" w:hAnsi="Simplified Arabic" w:cs="Simplified Arabic" w:hint="cs"/>
          <w:sz w:val="22"/>
          <w:rtl/>
          <w:lang w:val="en-US"/>
        </w:rPr>
        <w:t xml:space="preserve">4/4، </w:t>
      </w:r>
      <w:r w:rsidR="00E13085">
        <w:rPr>
          <w:rFonts w:ascii="Simplified Arabic" w:hAnsi="Simplified Arabic" w:cs="Simplified Arabic" w:hint="cs"/>
          <w:sz w:val="22"/>
          <w:rtl/>
          <w:lang w:val="en-US"/>
        </w:rPr>
        <w:t xml:space="preserve">طلبت الهيئة الفرعية للتنفيذ إلى الأمينة التنفيذية </w:t>
      </w:r>
      <w:r w:rsidR="00E13085" w:rsidRPr="0052396E">
        <w:rPr>
          <w:rFonts w:cs="Simplified Arabic"/>
          <w:rtl/>
        </w:rPr>
        <w:t xml:space="preserve">دمج المعلومات المقدمة </w:t>
      </w:r>
      <w:r w:rsidR="001263C5">
        <w:rPr>
          <w:rFonts w:cs="Simplified Arabic" w:hint="cs"/>
          <w:rtl/>
        </w:rPr>
        <w:t>في تقرير</w:t>
      </w:r>
      <w:r w:rsidR="00E13085" w:rsidRPr="0052396E">
        <w:rPr>
          <w:rFonts w:cs="Simplified Arabic"/>
          <w:rtl/>
        </w:rPr>
        <w:t xml:space="preserve"> مرفق البيئة العالمية في الوثائق ذات الصلة التي سيتم إعدادها لينظر فيها مؤتمر الأطراف في اجتماعه السادس عشر والتعاون مع </w:t>
      </w:r>
      <w:r w:rsidR="00E13085" w:rsidRPr="0052396E">
        <w:rPr>
          <w:rFonts w:cs="Simplified Arabic" w:hint="cs"/>
          <w:rtl/>
        </w:rPr>
        <w:t>ال</w:t>
      </w:r>
      <w:r w:rsidR="00E13085" w:rsidRPr="0052396E">
        <w:rPr>
          <w:rFonts w:cs="Simplified Arabic"/>
          <w:rtl/>
        </w:rPr>
        <w:t>مرفق لتحديد القضايا والمجالات المحتملة التي تتطلب اهتمام</w:t>
      </w:r>
      <w:r w:rsidR="00E13085" w:rsidRPr="0052396E">
        <w:rPr>
          <w:rFonts w:cs="Simplified Arabic" w:hint="cs"/>
          <w:rtl/>
        </w:rPr>
        <w:t xml:space="preserve"> </w:t>
      </w:r>
      <w:r w:rsidR="00E13085" w:rsidRPr="0052396E">
        <w:rPr>
          <w:rFonts w:cs="Simplified Arabic"/>
          <w:rtl/>
        </w:rPr>
        <w:t xml:space="preserve">مؤتمر الأطراف في </w:t>
      </w:r>
      <w:r w:rsidR="00E13085" w:rsidRPr="0052396E">
        <w:rPr>
          <w:rFonts w:cs="Simplified Arabic" w:hint="cs"/>
          <w:rtl/>
        </w:rPr>
        <w:t>نفس ال</w:t>
      </w:r>
      <w:r w:rsidR="00E13085" w:rsidRPr="0052396E">
        <w:rPr>
          <w:rFonts w:cs="Simplified Arabic"/>
          <w:rtl/>
        </w:rPr>
        <w:t>اجتماع</w:t>
      </w:r>
      <w:r w:rsidR="001263C5">
        <w:rPr>
          <w:rFonts w:ascii="Simplified Arabic" w:hAnsi="Simplified Arabic" w:cs="Simplified Arabic" w:hint="cs"/>
          <w:sz w:val="22"/>
          <w:rtl/>
          <w:lang w:val="en-US"/>
        </w:rPr>
        <w:t xml:space="preserve">. </w:t>
      </w:r>
      <w:r w:rsidR="001263C5">
        <w:rPr>
          <w:rFonts w:ascii="Simplified Arabic" w:hAnsi="Simplified Arabic" w:cs="Simplified Arabic" w:hint="cs"/>
          <w:sz w:val="22"/>
          <w:rtl/>
          <w:lang w:val="en-US" w:bidi="ar-EG"/>
        </w:rPr>
        <w:t xml:space="preserve">وأحد مثل هذه القضايا هو تقييم عمليات وأداء صندوق الإطار العالمي للتنوع البيولوجي، تبعا للفقرة 28 من المقرر 15/15. وينبغي إجراء التقييم في ضوء الفقرة 25 من نفس المقرر، التي دعا فيها مؤتمر الأطراف إلى مساهمات كبيرة فورية من جميع المصادر، بما يتماشى مع الهدف 19 من الإطار، والفقرة 19 التي اعترف فيها بأن </w:t>
      </w:r>
      <w:r w:rsidR="001263C5">
        <w:rPr>
          <w:rFonts w:ascii="Simplified Arabic" w:hAnsi="Simplified Arabic" w:cs="Simplified Arabic" w:hint="cs"/>
          <w:sz w:val="22"/>
          <w:rtl/>
          <w:lang w:val="en-US" w:bidi="ar-EG"/>
        </w:rPr>
        <w:lastRenderedPageBreak/>
        <w:t>الصندوق الجديد ينبغي "</w:t>
      </w:r>
      <w:r w:rsidR="001263C5">
        <w:rPr>
          <w:rFonts w:eastAsia="YouYuan" w:cs="Simplified Arabic" w:hint="cs"/>
          <w:snapToGrid w:val="0"/>
          <w:kern w:val="22"/>
          <w:rtl/>
          <w:lang w:val="en-US" w:bidi="ar-EG"/>
        </w:rPr>
        <w:t>أن</w:t>
      </w:r>
      <w:r w:rsidR="001263C5" w:rsidRPr="001263C5">
        <w:rPr>
          <w:rFonts w:eastAsia="YouYuan" w:cs="Simplified Arabic" w:hint="cs"/>
          <w:snapToGrid w:val="0"/>
          <w:kern w:val="22"/>
          <w:rtl/>
          <w:lang w:val="en-US" w:bidi="ar-EG"/>
        </w:rPr>
        <w:t xml:space="preserve"> </w:t>
      </w:r>
      <w:r w:rsidR="001263C5" w:rsidRPr="00C30FFC">
        <w:rPr>
          <w:rFonts w:eastAsia="YouYuan" w:cs="Simplified Arabic" w:hint="cs"/>
          <w:snapToGrid w:val="0"/>
          <w:kern w:val="22"/>
          <w:rtl/>
          <w:lang w:val="en-US" w:bidi="ar-EG"/>
        </w:rPr>
        <w:t>يحشد</w:t>
      </w:r>
      <w:r w:rsidR="001263C5" w:rsidRPr="00C30FFC">
        <w:rPr>
          <w:rFonts w:eastAsia="YouYuan" w:cs="Simplified Arabic"/>
          <w:snapToGrid w:val="0"/>
          <w:kern w:val="22"/>
          <w:rtl/>
          <w:lang w:val="en-US" w:bidi="ar-EG"/>
        </w:rPr>
        <w:t xml:space="preserve"> ويصرف بسرعة موارد جديدة وإضافية من جميع المصادر، بما يتناسب مع طموح </w:t>
      </w:r>
      <w:r w:rsidR="001263C5" w:rsidRPr="00C30FFC">
        <w:rPr>
          <w:rFonts w:eastAsia="YouYuan" w:cs="Simplified Arabic" w:hint="cs"/>
          <w:snapToGrid w:val="0"/>
          <w:kern w:val="22"/>
          <w:rtl/>
          <w:lang w:val="en-US" w:bidi="ar-EG"/>
        </w:rPr>
        <w:t>ال</w:t>
      </w:r>
      <w:r w:rsidR="001263C5" w:rsidRPr="00C30FFC">
        <w:rPr>
          <w:rFonts w:eastAsia="YouYuan" w:cs="Simplified Arabic"/>
          <w:snapToGrid w:val="0"/>
          <w:kern w:val="22"/>
          <w:rtl/>
          <w:lang w:val="en-US" w:bidi="ar-EG"/>
        </w:rPr>
        <w:t>إطار</w:t>
      </w:r>
      <w:r w:rsidR="001263C5">
        <w:rPr>
          <w:rFonts w:ascii="Simplified Arabic" w:hAnsi="Simplified Arabic" w:cs="Simplified Arabic" w:hint="cs"/>
          <w:sz w:val="22"/>
          <w:rtl/>
          <w:lang w:val="en-US"/>
        </w:rPr>
        <w:t>".</w:t>
      </w:r>
    </w:p>
    <w:p w:rsidR="00E405A3" w:rsidRDefault="00FF0476" w:rsidP="00FF0476">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وفي الهدف 19 من الإطار، حدد مؤتمر الأطراف الأهداف للحشد الشامل للأموال بمقدار 200 مليار دولار أمريكي على الأقل سنويا بحلول عام 2030 وللموارد المالية الدولية من البلدان المتقدمة النمو بمقدار 20 مليار دولار أمريكي بحلول عام 2025 و 30 مليار دولار أمريكي بحلول عام 2030. ويشمل الهدف 19 أيضا قائمة غير حصرية لمصادر التمويل.</w:t>
      </w:r>
    </w:p>
    <w:p w:rsidR="007C7A5C" w:rsidRDefault="00FF0476" w:rsidP="00B20D25">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 xml:space="preserve">وكما أشير في التوصية 4/4، يبلغ مستوى رأسمالة صندوق الإطار العالمي للتنوع البيولوجي </w:t>
      </w:r>
      <w:r w:rsidR="004B55B7">
        <w:rPr>
          <w:rFonts w:ascii="Simplified Arabic" w:hAnsi="Simplified Arabic" w:cs="Simplified Arabic" w:hint="cs"/>
          <w:sz w:val="22"/>
          <w:rtl/>
          <w:lang w:val="en-US" w:bidi="ar-EG"/>
        </w:rPr>
        <w:t xml:space="preserve">حتى اليوم </w:t>
      </w:r>
      <w:r>
        <w:rPr>
          <w:rFonts w:ascii="Simplified Arabic" w:hAnsi="Simplified Arabic" w:cs="Simplified Arabic" w:hint="cs"/>
          <w:sz w:val="22"/>
          <w:rtl/>
          <w:lang w:val="en-US" w:bidi="ar-EG"/>
        </w:rPr>
        <w:t>حوالي 231 مليون دولار أمريكي</w:t>
      </w:r>
      <w:r w:rsidR="00127757">
        <w:rPr>
          <w:rStyle w:val="FootnoteReference"/>
          <w:rFonts w:ascii="Simplified Arabic" w:hAnsi="Simplified Arabic" w:cs="Simplified Arabic"/>
          <w:sz w:val="22"/>
          <w:rtl/>
          <w:lang w:val="en-US"/>
        </w:rPr>
        <w:footnoteReference w:id="11"/>
      </w:r>
      <w:r w:rsidR="00127757">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 xml:space="preserve">إستنادا إلى اتفاقات </w:t>
      </w:r>
      <w:r w:rsidR="004B55B7">
        <w:rPr>
          <w:rFonts w:ascii="Simplified Arabic" w:hAnsi="Simplified Arabic" w:cs="Simplified Arabic" w:hint="cs"/>
          <w:sz w:val="22"/>
          <w:rtl/>
          <w:lang w:val="en-US"/>
        </w:rPr>
        <w:t xml:space="preserve">أو ترتيبات </w:t>
      </w:r>
      <w:r>
        <w:rPr>
          <w:rFonts w:ascii="Simplified Arabic" w:hAnsi="Simplified Arabic" w:cs="Simplified Arabic" w:hint="cs"/>
          <w:sz w:val="22"/>
          <w:rtl/>
          <w:lang w:val="en-US"/>
        </w:rPr>
        <w:t>المساهمات الموقع عليها من ست جهات مانحة</w:t>
      </w:r>
      <w:r w:rsidR="00127757">
        <w:rPr>
          <w:rFonts w:ascii="Simplified Arabic" w:hAnsi="Simplified Arabic" w:cs="Simplified Arabic" w:hint="cs"/>
          <w:sz w:val="22"/>
          <w:rtl/>
          <w:lang w:val="en-US"/>
        </w:rPr>
        <w:t>.</w:t>
      </w:r>
      <w:r w:rsidR="00127757">
        <w:rPr>
          <w:rStyle w:val="FootnoteReference"/>
          <w:rFonts w:ascii="Simplified Arabic" w:hAnsi="Simplified Arabic" w:cs="Simplified Arabic"/>
          <w:sz w:val="22"/>
          <w:rtl/>
          <w:lang w:val="en-US"/>
        </w:rPr>
        <w:footnoteReference w:id="12"/>
      </w:r>
      <w:r w:rsidR="00127757">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 xml:space="preserve">وسيكون من الملائم بالتالي النظر في </w:t>
      </w:r>
      <w:r w:rsidR="004B55B7">
        <w:rPr>
          <w:rFonts w:ascii="Simplified Arabic" w:hAnsi="Simplified Arabic" w:cs="Simplified Arabic" w:hint="cs"/>
          <w:sz w:val="22"/>
          <w:rtl/>
          <w:lang w:val="en-US"/>
        </w:rPr>
        <w:t>ط</w:t>
      </w:r>
      <w:r>
        <w:rPr>
          <w:rFonts w:ascii="Simplified Arabic" w:hAnsi="Simplified Arabic" w:cs="Simplified Arabic" w:hint="cs"/>
          <w:sz w:val="22"/>
          <w:rtl/>
          <w:lang w:val="en-US"/>
        </w:rPr>
        <w:t>رائق ل</w:t>
      </w:r>
      <w:r w:rsidR="004B55B7">
        <w:rPr>
          <w:rFonts w:ascii="Simplified Arabic" w:hAnsi="Simplified Arabic" w:cs="Simplified Arabic" w:hint="cs"/>
          <w:sz w:val="22"/>
          <w:rtl/>
          <w:lang w:val="en-US"/>
        </w:rPr>
        <w:t>ز</w:t>
      </w:r>
      <w:r>
        <w:rPr>
          <w:rFonts w:ascii="Simplified Arabic" w:hAnsi="Simplified Arabic" w:cs="Simplified Arabic" w:hint="cs"/>
          <w:sz w:val="22"/>
          <w:rtl/>
          <w:lang w:val="en-US"/>
        </w:rPr>
        <w:t>يادة فعالية وكفاية الصندوق في المساهمة نحو الأهداف الملاحظة سابقا المحددة في الإطار. وفي هذا السياق، قد يكون من المهم ملاحظة أن الصندوق الأخضر للمناخ</w:t>
      </w:r>
      <w:r w:rsidR="004B55B7">
        <w:rPr>
          <w:rFonts w:ascii="Simplified Arabic" w:hAnsi="Simplified Arabic" w:cs="Simplified Arabic" w:hint="cs"/>
          <w:sz w:val="22"/>
          <w:rtl/>
          <w:lang w:val="en-US"/>
        </w:rPr>
        <w:t xml:space="preserve"> استكشف</w:t>
      </w:r>
      <w:r w:rsidR="00127757">
        <w:rPr>
          <w:rStyle w:val="FootnoteReference"/>
          <w:rFonts w:ascii="Simplified Arabic" w:hAnsi="Simplified Arabic" w:cs="Simplified Arabic"/>
          <w:sz w:val="22"/>
          <w:rtl/>
          <w:lang w:val="en-US"/>
        </w:rPr>
        <w:footnoteReference w:id="13"/>
      </w:r>
      <w:r w:rsidR="004B55B7">
        <w:rPr>
          <w:rFonts w:ascii="Simplified Arabic" w:hAnsi="Simplified Arabic" w:cs="Simplified Arabic" w:hint="cs"/>
          <w:sz w:val="22"/>
          <w:rtl/>
          <w:lang w:val="en-US"/>
        </w:rPr>
        <w:t xml:space="preserve"> نهج حشد الموارد المستخدمة بواسطة الصناديق المتعددة الأطراف الأخرى، وخلص إلى أن الأموال العالمية والمتعددة الأطراف عادة ما تبدأ بمساهمات م</w:t>
      </w:r>
      <w:r w:rsidR="00B20D25">
        <w:rPr>
          <w:rFonts w:ascii="Simplified Arabic" w:hAnsi="Simplified Arabic" w:cs="Simplified Arabic" w:hint="cs"/>
          <w:sz w:val="22"/>
          <w:rtl/>
          <w:lang w:val="en-US"/>
        </w:rPr>
        <w:t>خصص</w:t>
      </w:r>
      <w:r w:rsidR="004B55B7">
        <w:rPr>
          <w:rFonts w:ascii="Simplified Arabic" w:hAnsi="Simplified Arabic" w:cs="Simplified Arabic" w:hint="cs"/>
          <w:sz w:val="22"/>
          <w:rtl/>
          <w:lang w:val="en-US"/>
        </w:rPr>
        <w:t xml:space="preserve">ة من المساهمين الأولين، يليها توعية لعالم أوسع نطاقا من المساهمين، وعلى مدى الوقت، </w:t>
      </w:r>
      <w:r w:rsidR="00B20D25">
        <w:rPr>
          <w:rFonts w:ascii="Simplified Arabic" w:hAnsi="Simplified Arabic" w:cs="Simplified Arabic" w:hint="cs"/>
          <w:sz w:val="22"/>
          <w:rtl/>
          <w:lang w:val="en-US"/>
        </w:rPr>
        <w:t>اعتماد</w:t>
      </w:r>
      <w:r w:rsidR="004B55B7">
        <w:rPr>
          <w:rFonts w:ascii="Simplified Arabic" w:hAnsi="Simplified Arabic" w:cs="Simplified Arabic" w:hint="cs"/>
          <w:sz w:val="22"/>
          <w:rtl/>
          <w:lang w:val="en-US"/>
        </w:rPr>
        <w:t xml:space="preserve"> عملية ممنهجة على نحو أكبر لتجديد الموارد. وفي سياق الاتفاقية وصندوق الإطار العالمي للتنوع البيولوجي، يمكن أن تكون مثل هذه العملية </w:t>
      </w:r>
      <w:r w:rsidR="004B55B7">
        <w:rPr>
          <w:rFonts w:ascii="Simplified Arabic" w:hAnsi="Simplified Arabic" w:cs="Simplified Arabic" w:hint="cs"/>
          <w:sz w:val="22"/>
          <w:rtl/>
          <w:lang w:val="en-US" w:bidi="ar-EG"/>
        </w:rPr>
        <w:t xml:space="preserve">بسيطة مثلما ينص عليه في كل اجتماع عادي لمؤتمر الأطراف، في </w:t>
      </w:r>
      <w:r w:rsidR="004B55B7">
        <w:rPr>
          <w:rFonts w:ascii="Simplified Arabic" w:hAnsi="Simplified Arabic" w:cs="Simplified Arabic" w:hint="cs"/>
          <w:sz w:val="22"/>
          <w:rtl/>
          <w:lang w:val="en-US"/>
        </w:rPr>
        <w:t>إعداد متخصص ورفيع المستوى، وهي فرصة لجميع فئات الجهات المانحة المحتملة للتعهد بمساهمات للصندوق.</w:t>
      </w:r>
    </w:p>
    <w:p w:rsidR="007C7A5C" w:rsidRPr="007C7A5C" w:rsidRDefault="007C7A5C" w:rsidP="007C7A5C">
      <w:pPr>
        <w:pStyle w:val="ListParagraph"/>
        <w:tabs>
          <w:tab w:val="left" w:pos="810"/>
        </w:tabs>
        <w:bidi/>
        <w:spacing w:after="120" w:line="216" w:lineRule="auto"/>
        <w:ind w:left="540" w:hanging="540"/>
        <w:contextualSpacing w:val="0"/>
        <w:jc w:val="both"/>
        <w:rPr>
          <w:rFonts w:ascii="Simplified Arabic" w:hAnsi="Simplified Arabic" w:cs="Simplified Arabic"/>
          <w:b/>
          <w:bCs/>
          <w:sz w:val="28"/>
          <w:szCs w:val="28"/>
          <w:lang w:val="en-US"/>
        </w:rPr>
      </w:pPr>
      <w:r w:rsidRPr="007C7A5C">
        <w:rPr>
          <w:rFonts w:ascii="Simplified Arabic" w:hAnsi="Simplified Arabic" w:cs="Simplified Arabic" w:hint="cs"/>
          <w:b/>
          <w:bCs/>
          <w:sz w:val="28"/>
          <w:szCs w:val="28"/>
          <w:rtl/>
          <w:lang w:val="en-US"/>
        </w:rPr>
        <w:t xml:space="preserve">ثالثا- </w:t>
      </w:r>
      <w:r w:rsidRPr="007C7A5C">
        <w:rPr>
          <w:rFonts w:ascii="Simplified Arabic" w:hAnsi="Simplified Arabic" w:cs="Simplified Arabic" w:hint="cs"/>
          <w:b/>
          <w:bCs/>
          <w:sz w:val="28"/>
          <w:szCs w:val="28"/>
          <w:rtl/>
          <w:lang w:val="en-US"/>
        </w:rPr>
        <w:tab/>
        <w:t>توحيد الإرشادات القائمة من الاجتماعات السابقة لمؤتمر الأطراف</w:t>
      </w:r>
    </w:p>
    <w:p w:rsidR="00C8566E" w:rsidRDefault="009E54C3" w:rsidP="009E54C3">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في اجتماعه العاشر، استعرض مؤتمر الأطراف المقررات وعناصر المقررات ذات الصلة بالآلية المالية التي اعتمدت منذ اجتماعاته الأول حتى التاسع واعتمد أول قائمة موحدة للإرشادات إلى مرفق البيئة العالمية، بما في ذلك أولويات البرامج في مقرره 10/24. وقرر مؤتمر الأطراف أيضا أن يسحب المقررات وعناصر المقررات السابقة، حسبما تتعلق بالآلية المالية. واعتمد تحديث موحد للإرشادات بواسطة مؤتمر الأطراف في اجتماعه الثالث عشر في المقرر 13/21، بما في ذلك إطار لأربع سنوات لأولويات البرامج (2018-2022)</w:t>
      </w:r>
      <w:r>
        <w:rPr>
          <w:rFonts w:ascii="Simplified Arabic" w:hAnsi="Simplified Arabic" w:cs="Simplified Arabic" w:hint="cs"/>
          <w:sz w:val="22"/>
          <w:rtl/>
          <w:lang w:val="en-US"/>
        </w:rPr>
        <w:t xml:space="preserve"> من أجل التجديد السابع لموارد الصندوق الاستئماني لمرفق البيئة العالمية. </w:t>
      </w:r>
      <w:r>
        <w:rPr>
          <w:rFonts w:ascii="Simplified Arabic" w:hAnsi="Simplified Arabic" w:cs="Simplified Arabic" w:hint="cs"/>
          <w:sz w:val="22"/>
          <w:rtl/>
          <w:lang w:val="en-US" w:bidi="ar-EG"/>
        </w:rPr>
        <w:t>ويرد تحديث آخر موحد للإرشادات</w:t>
      </w:r>
      <w:r>
        <w:rPr>
          <w:rFonts w:ascii="Simplified Arabic" w:hAnsi="Simplified Arabic" w:cs="Simplified Arabic" w:hint="cs"/>
          <w:sz w:val="22"/>
          <w:rtl/>
          <w:lang w:val="en-US"/>
        </w:rPr>
        <w:t xml:space="preserve"> في المرفق الثاني ألف بالمقرر 15/15.</w:t>
      </w:r>
    </w:p>
    <w:p w:rsidR="00E405A3" w:rsidRDefault="00C8566E" w:rsidP="002162B1">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وتبعا لهذه الممارسة، تقدم الوثيقة الحالية تحديث آخر للإرشادات الموحدة من أجل التجديد التاسع لموارد الصندوق الاستئماني لمرفق البيئة العالمية. وباستخدام التوحيد المعتمد في المرفق الثاني ألف بالمقرر 15/15 كأساس، يشمل التوحيد الم</w:t>
      </w:r>
      <w:r w:rsidR="002162B1">
        <w:rPr>
          <w:rFonts w:ascii="Simplified Arabic" w:hAnsi="Simplified Arabic" w:cs="Simplified Arabic" w:hint="cs"/>
          <w:sz w:val="22"/>
          <w:rtl/>
          <w:lang w:val="en-US"/>
        </w:rPr>
        <w:t>ح</w:t>
      </w:r>
      <w:r>
        <w:rPr>
          <w:rFonts w:ascii="Simplified Arabic" w:hAnsi="Simplified Arabic" w:cs="Simplified Arabic" w:hint="cs"/>
          <w:sz w:val="22"/>
          <w:rtl/>
          <w:lang w:val="en-US"/>
        </w:rPr>
        <w:t xml:space="preserve">دث جميع المقررات وعناصر المقررات الإضافية ذات الصلة بالآلية المالية التي اعتمدها مؤتمر الأطراف في اجتماعه الخامس عشر. ويتبع هيكل مذكرة التفاهم الوارد في المقرر 3/8، كما فعل التوحيد الوارد في المرفق الثاني ألف بالمقرر 15/15، </w:t>
      </w:r>
      <w:r w:rsidR="002162B1">
        <w:rPr>
          <w:rFonts w:ascii="Simplified Arabic" w:hAnsi="Simplified Arabic" w:cs="Simplified Arabic" w:hint="cs"/>
          <w:sz w:val="22"/>
          <w:rtl/>
          <w:lang w:val="en-US" w:bidi="ar-EG"/>
        </w:rPr>
        <w:t xml:space="preserve">ويضيف عنوان جديد لصندوق الإطار العالمي للتنوع البيولوجي. وترد نتيجة هذه التوحيد </w:t>
      </w:r>
      <w:r w:rsidR="002162B1">
        <w:rPr>
          <w:rFonts w:ascii="Simplified Arabic" w:hAnsi="Simplified Arabic" w:cs="Simplified Arabic" w:hint="cs"/>
          <w:sz w:val="22"/>
          <w:rtl/>
          <w:lang w:val="en-US"/>
        </w:rPr>
        <w:t xml:space="preserve">للإرشادات السابقة في الوثيقة </w:t>
      </w:r>
      <w:r w:rsidR="002162B1" w:rsidRPr="002162B1">
        <w:rPr>
          <w:snapToGrid w:val="0"/>
          <w:kern w:val="22"/>
          <w:sz w:val="22"/>
          <w:szCs w:val="22"/>
        </w:rPr>
        <w:t>CBD/COP/16/6/Add.1</w:t>
      </w:r>
      <w:r w:rsidR="002162B1">
        <w:rPr>
          <w:rFonts w:ascii="Simplified Arabic" w:hAnsi="Simplified Arabic" w:cs="Simplified Arabic" w:hint="cs"/>
          <w:sz w:val="22"/>
          <w:rtl/>
          <w:lang w:val="en-US"/>
        </w:rPr>
        <w:t>.</w:t>
      </w:r>
    </w:p>
    <w:p w:rsidR="007C7A5C" w:rsidRPr="00A91640" w:rsidRDefault="00A91640" w:rsidP="00940063">
      <w:pPr>
        <w:pStyle w:val="ListParagraph"/>
        <w:keepNext/>
        <w:tabs>
          <w:tab w:val="left" w:pos="1260"/>
        </w:tabs>
        <w:bidi/>
        <w:spacing w:after="120" w:line="216" w:lineRule="auto"/>
        <w:ind w:left="547" w:hanging="547"/>
        <w:contextualSpacing w:val="0"/>
        <w:jc w:val="both"/>
        <w:rPr>
          <w:rFonts w:ascii="Simplified Arabic" w:hAnsi="Simplified Arabic" w:cs="Simplified Arabic"/>
          <w:b/>
          <w:bCs/>
          <w:sz w:val="28"/>
          <w:szCs w:val="28"/>
          <w:lang w:val="en-US"/>
        </w:rPr>
      </w:pPr>
      <w:r w:rsidRPr="00A91640">
        <w:rPr>
          <w:rFonts w:ascii="Simplified Arabic" w:hAnsi="Simplified Arabic" w:cs="Simplified Arabic" w:hint="cs"/>
          <w:b/>
          <w:bCs/>
          <w:sz w:val="28"/>
          <w:szCs w:val="28"/>
          <w:rtl/>
          <w:lang w:val="en-US"/>
        </w:rPr>
        <w:t>رابعا-</w:t>
      </w:r>
      <w:r w:rsidRPr="00A91640">
        <w:rPr>
          <w:rFonts w:ascii="Simplified Arabic" w:hAnsi="Simplified Arabic" w:cs="Simplified Arabic" w:hint="cs"/>
          <w:b/>
          <w:bCs/>
          <w:sz w:val="28"/>
          <w:szCs w:val="28"/>
          <w:rtl/>
          <w:lang w:val="en-US"/>
        </w:rPr>
        <w:tab/>
      </w:r>
      <w:r>
        <w:rPr>
          <w:rFonts w:ascii="Simplified Arabic" w:hAnsi="Simplified Arabic" w:cs="Simplified Arabic" w:hint="cs"/>
          <w:b/>
          <w:bCs/>
          <w:sz w:val="28"/>
          <w:szCs w:val="28"/>
          <w:rtl/>
          <w:lang w:val="en-US"/>
        </w:rPr>
        <w:t xml:space="preserve">  </w:t>
      </w:r>
      <w:r w:rsidRPr="00A91640">
        <w:rPr>
          <w:rFonts w:ascii="Simplified Arabic" w:hAnsi="Simplified Arabic" w:cs="Simplified Arabic" w:hint="cs"/>
          <w:b/>
          <w:bCs/>
          <w:sz w:val="28"/>
          <w:szCs w:val="28"/>
          <w:rtl/>
          <w:lang w:val="en-US"/>
        </w:rPr>
        <w:t xml:space="preserve">إرشادات إضافية </w:t>
      </w:r>
      <w:r w:rsidR="00940063">
        <w:rPr>
          <w:rFonts w:ascii="Simplified Arabic" w:hAnsi="Simplified Arabic" w:cs="Simplified Arabic" w:hint="cs"/>
          <w:b/>
          <w:bCs/>
          <w:sz w:val="28"/>
          <w:szCs w:val="28"/>
          <w:rtl/>
          <w:lang w:val="en-US"/>
        </w:rPr>
        <w:t xml:space="preserve">إلى </w:t>
      </w:r>
      <w:r w:rsidRPr="00A91640">
        <w:rPr>
          <w:rFonts w:ascii="Simplified Arabic" w:hAnsi="Simplified Arabic" w:cs="Simplified Arabic" w:hint="cs"/>
          <w:b/>
          <w:bCs/>
          <w:sz w:val="28"/>
          <w:szCs w:val="28"/>
          <w:rtl/>
          <w:lang w:val="en-US"/>
        </w:rPr>
        <w:t>مرفق البيئة العالمية</w:t>
      </w:r>
    </w:p>
    <w:p w:rsidR="007C7A5C" w:rsidRDefault="00C550C8" w:rsidP="00C550C8">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وفقا للممارسة الثابتة، أي عناصر مقرر أعدت تحت بنود أخرى من جدول أعمال مؤتمر الأطراف الموجهة إلى مرفق البيئة العالمية سيتم توحيدها في المقرر بشأن الآلية المالية كإرشادات إضافية. وقد يشمل هذا عناصر </w:t>
      </w:r>
      <w:r>
        <w:rPr>
          <w:rFonts w:ascii="Simplified Arabic" w:hAnsi="Simplified Arabic" w:cs="Simplified Arabic" w:hint="cs"/>
          <w:sz w:val="22"/>
          <w:rtl/>
          <w:lang w:val="en-US"/>
        </w:rPr>
        <w:lastRenderedPageBreak/>
        <w:t>إرشادات إلى مرفق البيئة العالمية في مشاريع مقررات أعدتها الهيئة الفرعية للمشورة العلمية والتقنية والتكنولوجية في اجتماعها السادس والعشرين</w:t>
      </w:r>
      <w:r w:rsidR="00127757">
        <w:rPr>
          <w:rStyle w:val="FootnoteReference"/>
          <w:rFonts w:ascii="Simplified Arabic" w:hAnsi="Simplified Arabic" w:cs="Simplified Arabic"/>
          <w:sz w:val="22"/>
          <w:rtl/>
          <w:lang w:val="en-US"/>
        </w:rPr>
        <w:footnoteReference w:id="14"/>
      </w:r>
      <w:r w:rsidR="00127757">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والهيئة الفرعية للتنفيذ في اجتماعها الرابع،</w:t>
      </w:r>
      <w:r w:rsidR="00127757">
        <w:rPr>
          <w:rStyle w:val="FootnoteReference"/>
          <w:rFonts w:ascii="Simplified Arabic" w:hAnsi="Simplified Arabic" w:cs="Simplified Arabic"/>
          <w:sz w:val="22"/>
          <w:rtl/>
          <w:lang w:val="en-US"/>
        </w:rPr>
        <w:footnoteReference w:id="15"/>
      </w:r>
      <w:r>
        <w:rPr>
          <w:rFonts w:ascii="Simplified Arabic" w:hAnsi="Simplified Arabic" w:cs="Simplified Arabic" w:hint="cs"/>
          <w:sz w:val="22"/>
          <w:rtl/>
          <w:lang w:val="en-US"/>
        </w:rPr>
        <w:t xml:space="preserve"> لكي ينظر فيها مؤتمر الأطراف، ومؤتمر الأطراف العامل كاجتماع للأطراف في بروتوكول قرطاجنة أو مؤتمر الأطراف العامل كاجتماع للأطراف في بروتوكول ناغويا.</w:t>
      </w:r>
    </w:p>
    <w:p w:rsidR="00BB1A0B" w:rsidRDefault="00C550C8" w:rsidP="00682F5B">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وفقا للمادة 28 من بروتوكول قرطاجنة، سينظر مؤتمر الأطراف العامل كاجتماع للأطراف في بروتوكول قرطاجنة في المسائل ذات الصلة بالآلية المالية والموارد المالية في إطار البند 7 من جدول أعمال اجتماعه الحادي عشر، على أساس الوثيقة </w:t>
      </w:r>
      <w:r w:rsidRPr="00C550C8">
        <w:rPr>
          <w:snapToGrid w:val="0"/>
          <w:kern w:val="22"/>
          <w:sz w:val="22"/>
          <w:szCs w:val="22"/>
        </w:rPr>
        <w:t>CBD/CP/MOP/11/6</w:t>
      </w:r>
      <w:r>
        <w:rPr>
          <w:rFonts w:ascii="Simplified Arabic" w:hAnsi="Simplified Arabic" w:cs="Simplified Arabic" w:hint="cs"/>
          <w:sz w:val="22"/>
          <w:rtl/>
          <w:lang w:val="en-US"/>
        </w:rPr>
        <w:t xml:space="preserve">، </w:t>
      </w:r>
      <w:r w:rsidR="00682F5B">
        <w:rPr>
          <w:rFonts w:ascii="Simplified Arabic" w:hAnsi="Simplified Arabic" w:cs="Simplified Arabic" w:hint="cs"/>
          <w:sz w:val="22"/>
          <w:rtl/>
          <w:lang w:val="en-US"/>
        </w:rPr>
        <w:t xml:space="preserve">وقد يقدم توصية إلى مؤتمر الأطراف في الاتفاقية بشأن الإرشادات إلى مرفق البيئة العالمية. وبالمثل، وفقا للمادة 25 من بروتوكول ناغويا، سينظر مؤتمر الأطراف العامل كاجتماع للأطراف في بروتوكول ناغويا في اجتماعه الخامس في المسائل ذات الصلة بالآلية المالية والموارد المالية في إطار البند 7 من جدول أعماله، على أساس الوثيقة </w:t>
      </w:r>
      <w:r w:rsidR="00682F5B" w:rsidRPr="00682F5B">
        <w:rPr>
          <w:snapToGrid w:val="0"/>
          <w:kern w:val="22"/>
          <w:sz w:val="22"/>
          <w:szCs w:val="22"/>
        </w:rPr>
        <w:t>CBD/NP/MOP/5/6</w:t>
      </w:r>
      <w:r w:rsidR="00682F5B">
        <w:rPr>
          <w:rFonts w:ascii="Simplified Arabic" w:hAnsi="Simplified Arabic" w:cs="Simplified Arabic" w:hint="cs"/>
          <w:sz w:val="22"/>
          <w:rtl/>
          <w:lang w:val="en-US"/>
        </w:rPr>
        <w:t>، وقد يقدم توصية إلى مؤتمر الأطراف في الاتفاقية بشأن الإرشادات إلى مرفق البيئة العالمية.</w:t>
      </w:r>
    </w:p>
    <w:p w:rsidR="007C7A5C" w:rsidRDefault="00BB1A0B" w:rsidP="00BB1A0B">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وفي الفقرة 12 من توصيتها 4/4، طلبت الهيئة الفرعية للتنفيذ </w:t>
      </w:r>
      <w:r w:rsidRPr="0052396E">
        <w:rPr>
          <w:rFonts w:cs="Simplified Arabic"/>
          <w:rtl/>
        </w:rPr>
        <w:t xml:space="preserve">إلى الأمينة التنفيذية أن </w:t>
      </w:r>
      <w:r w:rsidRPr="0052396E">
        <w:rPr>
          <w:rFonts w:cs="Simplified Arabic" w:hint="cs"/>
          <w:rtl/>
        </w:rPr>
        <w:t>تُعد</w:t>
      </w:r>
      <w:r w:rsidRPr="0052396E">
        <w:rPr>
          <w:rFonts w:cs="Simplified Arabic"/>
          <w:rtl/>
        </w:rPr>
        <w:t xml:space="preserve">، لكي ينظر فيها مؤتمر الأطراف في اجتماعه السادس عشر، عناصر </w:t>
      </w:r>
      <w:r w:rsidRPr="0052396E">
        <w:rPr>
          <w:rFonts w:cs="Simplified Arabic" w:hint="cs"/>
          <w:rtl/>
        </w:rPr>
        <w:t>إرشادات</w:t>
      </w:r>
      <w:r w:rsidRPr="0052396E">
        <w:rPr>
          <w:rFonts w:cs="Simplified Arabic"/>
          <w:rtl/>
        </w:rPr>
        <w:t xml:space="preserve"> لدعم تنفيذ </w:t>
      </w:r>
      <w:r w:rsidRPr="0052396E">
        <w:rPr>
          <w:rFonts w:cs="Simplified Arabic" w:hint="cs"/>
          <w:rtl/>
        </w:rPr>
        <w:t xml:space="preserve">غايات وأهداف وأقسام </w:t>
      </w:r>
      <w:r w:rsidRPr="0052396E">
        <w:rPr>
          <w:rFonts w:cs="Simplified Arabic"/>
          <w:rtl/>
        </w:rPr>
        <w:t xml:space="preserve">الإطار التي لم يتم </w:t>
      </w:r>
      <w:r w:rsidRPr="0052396E">
        <w:rPr>
          <w:rFonts w:cs="Simplified Arabic" w:hint="cs"/>
          <w:rtl/>
        </w:rPr>
        <w:t>تناولها</w:t>
      </w:r>
      <w:r w:rsidRPr="0052396E">
        <w:rPr>
          <w:rFonts w:cs="Simplified Arabic"/>
          <w:rtl/>
        </w:rPr>
        <w:t xml:space="preserve"> بشكل محدد أو شامل في أي </w:t>
      </w:r>
      <w:r w:rsidRPr="0052396E">
        <w:rPr>
          <w:rFonts w:cs="Simplified Arabic" w:hint="cs"/>
          <w:rtl/>
        </w:rPr>
        <w:t>إرشادات</w:t>
      </w:r>
      <w:r w:rsidRPr="0052396E">
        <w:rPr>
          <w:rFonts w:cs="Simplified Arabic"/>
          <w:rtl/>
        </w:rPr>
        <w:t xml:space="preserve"> سابقة</w:t>
      </w:r>
      <w:r w:rsidRPr="0052396E">
        <w:rPr>
          <w:rFonts w:cs="Simplified Arabic" w:hint="cs"/>
          <w:rtl/>
        </w:rPr>
        <w:t xml:space="preserve"> لمرفق البيئة</w:t>
      </w:r>
      <w:r w:rsidRPr="0052396E">
        <w:rPr>
          <w:rFonts w:cs="Simplified Arabic"/>
          <w:rtl/>
        </w:rPr>
        <w:t xml:space="preserve"> العالمية، بما في ذلك الأهداف 1 و2 و7 و9 و11 و16 و22</w:t>
      </w:r>
      <w:r w:rsidRPr="0052396E">
        <w:rPr>
          <w:rFonts w:cs="Simplified Arabic" w:hint="cs"/>
          <w:rtl/>
        </w:rPr>
        <w:t xml:space="preserve"> و23 والقسم جيم</w:t>
      </w:r>
      <w:r>
        <w:rPr>
          <w:rFonts w:ascii="Simplified Arabic" w:hAnsi="Simplified Arabic" w:cs="Simplified Arabic" w:hint="cs"/>
          <w:sz w:val="22"/>
          <w:rtl/>
          <w:lang w:val="en-US"/>
        </w:rPr>
        <w:t>. وبناء عليه، يرد في المرفق المذكرة الحالية عناصر الإرشادات التي تتناول القسم جيم وكل من تلك الأهداف، والتي ستعمل أيضا كمرفق لمشروع العناصر لمقرر (القسم السابع).</w:t>
      </w:r>
    </w:p>
    <w:p w:rsidR="00A91640" w:rsidRDefault="00BB1A0B" w:rsidP="0072030A">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ويمكن ملاحظة أن بعض هذه الأهداف تم تناولها جزئيا في إرشادات سابقة</w:t>
      </w:r>
      <w:r w:rsidR="00D44C7D">
        <w:rPr>
          <w:rFonts w:ascii="Simplified Arabic" w:hAnsi="Simplified Arabic" w:cs="Simplified Arabic" w:hint="cs"/>
          <w:sz w:val="22"/>
          <w:rtl/>
          <w:lang w:val="en-US"/>
        </w:rPr>
        <w:t>.</w:t>
      </w:r>
      <w:r w:rsidR="00D44C7D">
        <w:rPr>
          <w:rStyle w:val="FootnoteReference"/>
          <w:rFonts w:ascii="Simplified Arabic" w:hAnsi="Simplified Arabic" w:cs="Simplified Arabic"/>
          <w:sz w:val="22"/>
          <w:rtl/>
          <w:lang w:val="en-US"/>
        </w:rPr>
        <w:footnoteReference w:id="16"/>
      </w:r>
      <w:r>
        <w:rPr>
          <w:rFonts w:ascii="Simplified Arabic" w:hAnsi="Simplified Arabic" w:cs="Simplified Arabic" w:hint="cs"/>
          <w:sz w:val="22"/>
          <w:rtl/>
          <w:lang w:val="en-US"/>
        </w:rPr>
        <w:t xml:space="preserve"> وبالإضافة إلى ذلك، </w:t>
      </w:r>
      <w:r w:rsidR="0072030A">
        <w:rPr>
          <w:rFonts w:ascii="Simplified Arabic" w:hAnsi="Simplified Arabic" w:cs="Simplified Arabic" w:hint="cs"/>
          <w:sz w:val="22"/>
          <w:rtl/>
          <w:lang w:val="en-US"/>
        </w:rPr>
        <w:t>فإن عناصر المشورة المقدمة من اللجنة الدائمة لاتفاقية حفظ أنواع الحيوانات البرية المهاجرة (انظر القسم الخامس) تتعلق بالأهداف 1 و2 و7 و9، ضمن أهداف أخرى. وينبغي ملاحظة أيضا أن بعض الاعتبارات في القسم جيم تنعكس في السياسات التشغيلية والبرامج التابعة لمرفق البيئة العالمية، مثل اعتبارات مراعاة الجنسانية والمساهمة من الشعوب الأصلية والمجتمعات المحلية وحقوقها.</w:t>
      </w:r>
    </w:p>
    <w:p w:rsidR="00A91640" w:rsidRPr="00A91640" w:rsidRDefault="00A91640" w:rsidP="00940063">
      <w:pPr>
        <w:pStyle w:val="ListParagraph"/>
        <w:keepNext/>
        <w:tabs>
          <w:tab w:val="left" w:pos="900"/>
        </w:tabs>
        <w:bidi/>
        <w:spacing w:after="120" w:line="216" w:lineRule="auto"/>
        <w:ind w:left="547" w:hanging="547"/>
        <w:contextualSpacing w:val="0"/>
        <w:jc w:val="both"/>
        <w:rPr>
          <w:rFonts w:ascii="Simplified Arabic" w:hAnsi="Simplified Arabic" w:cs="Simplified Arabic"/>
          <w:b/>
          <w:bCs/>
          <w:sz w:val="28"/>
          <w:szCs w:val="28"/>
          <w:lang w:val="en-US"/>
        </w:rPr>
      </w:pPr>
      <w:r w:rsidRPr="00A91640">
        <w:rPr>
          <w:rFonts w:ascii="Simplified Arabic" w:hAnsi="Simplified Arabic" w:cs="Simplified Arabic" w:hint="cs"/>
          <w:b/>
          <w:bCs/>
          <w:sz w:val="28"/>
          <w:szCs w:val="28"/>
          <w:rtl/>
          <w:lang w:val="en-US"/>
        </w:rPr>
        <w:t>خامسا-</w:t>
      </w:r>
      <w:r w:rsidRPr="00A91640">
        <w:rPr>
          <w:rFonts w:ascii="Simplified Arabic" w:hAnsi="Simplified Arabic" w:cs="Simplified Arabic" w:hint="cs"/>
          <w:b/>
          <w:bCs/>
          <w:sz w:val="28"/>
          <w:szCs w:val="28"/>
          <w:rtl/>
          <w:lang w:val="en-US"/>
        </w:rPr>
        <w:tab/>
        <w:t>عناصر مشورة من الأجهزة الرئاسية للاتفاقيات المتعلقة بالتنوع البيولوجي</w:t>
      </w:r>
      <w:r w:rsidR="00940063" w:rsidRPr="00940063">
        <w:rPr>
          <w:rFonts w:ascii="Simplified Arabic" w:hAnsi="Simplified Arabic" w:cs="Simplified Arabic" w:hint="cs"/>
          <w:b/>
          <w:bCs/>
          <w:sz w:val="28"/>
          <w:szCs w:val="28"/>
          <w:rtl/>
          <w:lang w:val="en-US"/>
        </w:rPr>
        <w:t xml:space="preserve"> </w:t>
      </w:r>
      <w:r w:rsidR="00940063" w:rsidRPr="00A91640">
        <w:rPr>
          <w:rFonts w:ascii="Simplified Arabic" w:hAnsi="Simplified Arabic" w:cs="Simplified Arabic" w:hint="cs"/>
          <w:b/>
          <w:bCs/>
          <w:sz w:val="28"/>
          <w:szCs w:val="28"/>
          <w:rtl/>
          <w:lang w:val="en-US"/>
        </w:rPr>
        <w:t>الأخرى</w:t>
      </w:r>
    </w:p>
    <w:p w:rsidR="00A91640" w:rsidRDefault="00EA5C69" w:rsidP="00EA5C69">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عملا بدعوة من مؤتمر الأطراف في مقرره 15/15، وجهت اللجنة الدائمة لاتفاقية حفظ الأنواع المهاجرة عناصر مشورة إلى مؤتمر الأطراف في اتفاقية التنوع البيولوجي للنظر فيها عند صياغة إطار الأربع سنوات لأولويات البرامج الموجه نحو تحقيق نتائج لفترة التجديد التاسع لموارد الصندوق الاستئماني لمرفق البيئة العالمية. وتستنسخ تلك العناصر في الوثيقة </w:t>
      </w:r>
      <w:r w:rsidRPr="00EA5C69">
        <w:rPr>
          <w:snapToGrid w:val="0"/>
          <w:kern w:val="22"/>
          <w:sz w:val="22"/>
          <w:szCs w:val="22"/>
        </w:rPr>
        <w:t>CBD/COP/16/6/Add.2</w:t>
      </w:r>
      <w:r w:rsidR="00D44C7D">
        <w:rPr>
          <w:rFonts w:ascii="Simplified Arabic" w:hAnsi="Simplified Arabic" w:cs="Simplified Arabic" w:hint="cs"/>
          <w:sz w:val="22"/>
          <w:rtl/>
          <w:lang w:val="en-US"/>
        </w:rPr>
        <w:t>.</w:t>
      </w:r>
      <w:r w:rsidR="00D44C7D">
        <w:rPr>
          <w:rStyle w:val="FootnoteReference"/>
          <w:rFonts w:ascii="Simplified Arabic" w:hAnsi="Simplified Arabic" w:cs="Simplified Arabic"/>
          <w:sz w:val="22"/>
          <w:rtl/>
          <w:lang w:val="en-US"/>
        </w:rPr>
        <w:footnoteReference w:id="17"/>
      </w:r>
    </w:p>
    <w:p w:rsidR="00A91640" w:rsidRDefault="000C08C6" w:rsidP="000C08C6">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 xml:space="preserve">ووفقا للقرار 10-25 </w:t>
      </w:r>
      <w:r w:rsidRPr="000C08C6">
        <w:rPr>
          <w:snapToGrid w:val="0"/>
          <w:kern w:val="22"/>
          <w:sz w:val="22"/>
          <w:szCs w:val="22"/>
        </w:rPr>
        <w:t>(Rev.COP14)</w:t>
      </w:r>
      <w:r>
        <w:rPr>
          <w:rFonts w:ascii="Simplified Arabic" w:hAnsi="Simplified Arabic" w:cs="Simplified Arabic" w:hint="cs"/>
          <w:sz w:val="22"/>
          <w:rtl/>
          <w:lang w:val="en-US"/>
        </w:rPr>
        <w:t xml:space="preserve"> لمؤتمر الأطراف في اتفاقية الأنواع المهاجرة، في اجتماع عقد في يوليه/تموز 2004، أعدت اللجنة الدائمة 14 عنصر إرشادات منبثقة عن الخطة الاستراتيجية للأنواع المهاجرة سمرقند 2024-2032</w:t>
      </w:r>
      <w:r w:rsidR="00D44C7D">
        <w:rPr>
          <w:rStyle w:val="FootnoteReference"/>
          <w:rFonts w:ascii="Simplified Arabic" w:hAnsi="Simplified Arabic" w:cs="Simplified Arabic"/>
          <w:sz w:val="22"/>
          <w:rtl/>
          <w:lang w:val="en-US"/>
        </w:rPr>
        <w:footnoteReference w:id="18"/>
      </w:r>
      <w:r>
        <w:rPr>
          <w:rFonts w:ascii="Simplified Arabic" w:hAnsi="Simplified Arabic" w:cs="Simplified Arabic" w:hint="cs"/>
          <w:sz w:val="22"/>
          <w:rtl/>
          <w:lang w:val="en-US"/>
        </w:rPr>
        <w:t xml:space="preserve"> وقرارات رئيسية أخرى لتلك الاتفاقية لنظر مؤتمر الأطراف في اتفاقية التنوع البيولوجي في اجتماعه السادس عشر. وقد يرغب مؤتمر الأطراف في النظر في المشورة المذكورة سابقا بما في ذلك العناصر كعناصر إضافية للإرشادات إلى مرفق البيئة العالمية.</w:t>
      </w:r>
    </w:p>
    <w:p w:rsidR="00EA5C69" w:rsidRDefault="00A50E32" w:rsidP="00A50E32">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وفي قرارها، اعترفت اللجنة الدائمة أيضا بعدد من عناصر إطار الأربع سنوات الموجه نحو تحقيق نتائج لأولويات البرامج</w:t>
      </w:r>
      <w:r>
        <w:rPr>
          <w:rFonts w:ascii="Simplified Arabic" w:hAnsi="Simplified Arabic" w:cs="Simplified Arabic" w:hint="cs"/>
          <w:sz w:val="22"/>
          <w:rtl/>
          <w:lang w:val="en-US"/>
        </w:rPr>
        <w:t xml:space="preserve"> للتجديد الثامن لموارد الصندوق الاستئماني لمرفق البيئة العالمية التي كانت مدرجة أيضا في مشروع الإطار للتجديد التاسع، والتي تعكس أهمية اتفاقية الأنواع المهاجرة والاتفاقيات المتعلقة بالتنوع البيولوجي الأخرى والمشورة الاستراتيجية المستلمة من تلك الاتفاقيات.</w:t>
      </w:r>
    </w:p>
    <w:p w:rsidR="00A91640" w:rsidRPr="00A91640" w:rsidRDefault="00A91640" w:rsidP="005D05F3">
      <w:pPr>
        <w:pStyle w:val="ListParagraph"/>
        <w:tabs>
          <w:tab w:val="left" w:pos="810"/>
        </w:tabs>
        <w:bidi/>
        <w:spacing w:after="120" w:line="216" w:lineRule="auto"/>
        <w:ind w:left="540" w:hanging="540"/>
        <w:contextualSpacing w:val="0"/>
        <w:jc w:val="both"/>
        <w:rPr>
          <w:rFonts w:ascii="Simplified Arabic" w:hAnsi="Simplified Arabic" w:cs="Simplified Arabic"/>
          <w:b/>
          <w:bCs/>
          <w:sz w:val="28"/>
          <w:szCs w:val="28"/>
          <w:rtl/>
          <w:lang w:val="en-US" w:bidi="ar-EG"/>
        </w:rPr>
      </w:pPr>
      <w:r w:rsidRPr="00A91640">
        <w:rPr>
          <w:rFonts w:ascii="Simplified Arabic" w:hAnsi="Simplified Arabic" w:cs="Simplified Arabic" w:hint="cs"/>
          <w:b/>
          <w:bCs/>
          <w:sz w:val="28"/>
          <w:szCs w:val="28"/>
          <w:rtl/>
          <w:lang w:val="en-US"/>
        </w:rPr>
        <w:t>سادسا-</w:t>
      </w:r>
      <w:r w:rsidRPr="00A91640">
        <w:rPr>
          <w:rFonts w:ascii="Simplified Arabic" w:hAnsi="Simplified Arabic" w:cs="Simplified Arabic" w:hint="cs"/>
          <w:b/>
          <w:bCs/>
          <w:sz w:val="28"/>
          <w:szCs w:val="28"/>
          <w:rtl/>
          <w:lang w:val="en-US"/>
        </w:rPr>
        <w:tab/>
        <w:t xml:space="preserve">تحديد المتطلبات من التمويل: </w:t>
      </w:r>
      <w:r w:rsidR="00A50E32">
        <w:rPr>
          <w:rFonts w:ascii="Simplified Arabic" w:hAnsi="Simplified Arabic" w:cs="Simplified Arabic" w:hint="cs"/>
          <w:b/>
          <w:bCs/>
          <w:sz w:val="28"/>
          <w:szCs w:val="28"/>
          <w:rtl/>
          <w:lang w:val="en-US"/>
        </w:rPr>
        <w:t>التقدير الثالث الذي يجري</w:t>
      </w:r>
      <w:r w:rsidR="00A50E32">
        <w:rPr>
          <w:rFonts w:ascii="Simplified Arabic" w:hAnsi="Simplified Arabic" w:cs="Simplified Arabic" w:hint="cs"/>
          <w:b/>
          <w:bCs/>
          <w:sz w:val="28"/>
          <w:szCs w:val="28"/>
          <w:rtl/>
          <w:lang w:val="en-US" w:bidi="ar-EG"/>
        </w:rPr>
        <w:t xml:space="preserve"> كل أربع سنوات للأموال ال</w:t>
      </w:r>
      <w:r w:rsidR="005D05F3">
        <w:rPr>
          <w:rFonts w:ascii="Simplified Arabic" w:hAnsi="Simplified Arabic" w:cs="Simplified Arabic" w:hint="cs"/>
          <w:b/>
          <w:bCs/>
          <w:sz w:val="28"/>
          <w:szCs w:val="28"/>
          <w:rtl/>
          <w:lang w:val="en-US" w:bidi="ar-EG"/>
        </w:rPr>
        <w:t>لازم</w:t>
      </w:r>
      <w:r w:rsidR="00A50E32">
        <w:rPr>
          <w:rFonts w:ascii="Simplified Arabic" w:hAnsi="Simplified Arabic" w:cs="Simplified Arabic" w:hint="cs"/>
          <w:b/>
          <w:bCs/>
          <w:sz w:val="28"/>
          <w:szCs w:val="28"/>
          <w:rtl/>
          <w:lang w:val="en-US" w:bidi="ar-EG"/>
        </w:rPr>
        <w:t>ة لمساعدة البلدان النامية في الوفاء بالتزاماتها بموجب اتفاقية التنوع البيولوجي على مدى دورة التجديد التاسع للصندوق الاستئماني لمرفق البيئة العالمية</w:t>
      </w:r>
    </w:p>
    <w:p w:rsidR="00A91640" w:rsidRDefault="00A50E32" w:rsidP="005D05F3">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في مقرره 15/15 (الفقرتان 13 و14)، اعتمد مؤتمر الأطراف اختصاصات تقييم الأموال ال</w:t>
      </w:r>
      <w:r w:rsidR="005D05F3">
        <w:rPr>
          <w:rFonts w:ascii="Simplified Arabic" w:hAnsi="Simplified Arabic" w:cs="Simplified Arabic" w:hint="cs"/>
          <w:sz w:val="22"/>
          <w:rtl/>
          <w:lang w:val="en-US"/>
        </w:rPr>
        <w:t>لازم</w:t>
      </w:r>
      <w:r>
        <w:rPr>
          <w:rFonts w:ascii="Simplified Arabic" w:hAnsi="Simplified Arabic" w:cs="Simplified Arabic" w:hint="cs"/>
          <w:sz w:val="22"/>
          <w:rtl/>
          <w:lang w:val="en-US"/>
        </w:rPr>
        <w:t xml:space="preserve">ة لمساعدة البلدان النامية والبلدان التي تمر اقتصاداتها بمرحلة انتقالية في الوفاء بالتزاماتها بموجب الاتفاقية وبروتوكوليها من أجل فترة التجديد التاسع </w:t>
      </w:r>
      <w:r w:rsidR="005D05F3">
        <w:rPr>
          <w:rFonts w:ascii="Simplified Arabic" w:hAnsi="Simplified Arabic" w:cs="Simplified Arabic" w:hint="cs"/>
          <w:sz w:val="22"/>
          <w:rtl/>
          <w:lang w:val="en-US"/>
        </w:rPr>
        <w:t>لموارد مرفق البيئة العالمية.</w:t>
      </w:r>
    </w:p>
    <w:p w:rsidR="00B338BE" w:rsidRDefault="00B338BE" w:rsidP="00B338BE">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ومع ملاحظة مع الأسف نقص المساهمات الطوعية لتمويل تنفيذ اختصاصات التقييم، طرحت الهيئة الفرعية للتنفيذ توصيات في اجتماعها الرابع بشأن وسائل المضي قدما لكي ينظر فيها مؤتمر الأطراف في اجتماعه السادس عشر</w:t>
      </w:r>
      <w:r w:rsidR="00D44C7D">
        <w:rPr>
          <w:rFonts w:ascii="Simplified Arabic" w:hAnsi="Simplified Arabic" w:cs="Simplified Arabic" w:hint="cs"/>
          <w:sz w:val="22"/>
          <w:rtl/>
          <w:lang w:val="en-US"/>
        </w:rPr>
        <w:t>.</w:t>
      </w:r>
      <w:r w:rsidR="00D44C7D">
        <w:rPr>
          <w:rStyle w:val="FootnoteReference"/>
          <w:rFonts w:ascii="Simplified Arabic" w:hAnsi="Simplified Arabic" w:cs="Simplified Arabic"/>
          <w:sz w:val="22"/>
          <w:rtl/>
          <w:lang w:val="en-US"/>
        </w:rPr>
        <w:footnoteReference w:id="19"/>
      </w:r>
    </w:p>
    <w:p w:rsidR="00A91640" w:rsidRDefault="00B338BE" w:rsidP="005E7FC6">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وعلى أساس المسح الاستبياني الوارد في وثيقة المعلومات </w:t>
      </w:r>
      <w:r w:rsidRPr="00B338BE">
        <w:rPr>
          <w:sz w:val="22"/>
          <w:szCs w:val="22"/>
        </w:rPr>
        <w:t>CBD/SBI/4/INF/16</w:t>
      </w:r>
      <w:r>
        <w:rPr>
          <w:rFonts w:ascii="Simplified Arabic" w:hAnsi="Simplified Arabic" w:cs="Simplified Arabic" w:hint="cs"/>
          <w:sz w:val="22"/>
          <w:rtl/>
          <w:lang w:val="en-US"/>
        </w:rPr>
        <w:t xml:space="preserve">، تعد الأمانة نسخة إلكترونية للاستبيان لتوزيعها على نقاط الاتصال الوطنية ذات الصلة في الاتفاقية وبروتوكوليها، وفقا للفقرة 15 من المقرر </w:t>
      </w:r>
      <w:r w:rsidR="005E7FC6">
        <w:rPr>
          <w:rFonts w:ascii="Simplified Arabic" w:hAnsi="Simplified Arabic" w:cs="Simplified Arabic" w:hint="cs"/>
          <w:sz w:val="22"/>
          <w:rtl/>
          <w:lang w:val="en-US"/>
        </w:rPr>
        <w:t>15</w:t>
      </w:r>
      <w:r>
        <w:rPr>
          <w:rFonts w:ascii="Simplified Arabic" w:hAnsi="Simplified Arabic" w:cs="Simplified Arabic" w:hint="cs"/>
          <w:sz w:val="22"/>
          <w:rtl/>
          <w:lang w:val="en-US"/>
        </w:rPr>
        <w:t>/15 والفقرة 9 من التوصية 4/4.</w:t>
      </w:r>
    </w:p>
    <w:p w:rsidR="00A91640" w:rsidRDefault="00084B17" w:rsidP="00A5610E">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وحتى نهاية أغسطس/آب 2024، </w:t>
      </w:r>
      <w:r w:rsidR="00A5610E">
        <w:rPr>
          <w:rFonts w:ascii="Simplified Arabic" w:hAnsi="Simplified Arabic" w:cs="Simplified Arabic" w:hint="cs"/>
          <w:sz w:val="22"/>
          <w:rtl/>
          <w:lang w:val="en-US"/>
        </w:rPr>
        <w:t>قدمت ثلاثة بلدان متلقية فقط استراتيجياتها وخطط عملها الوطنية المراجعة أو المنقحة للتنوع البيولوجي. ونظرا لأن أولويات التمويل الوطنية تحتاج إلى إسنادها إلى الاستراتيجيات وخطط العمل الوطنية للتنوع البيولوجي، يمكن توقع عدد ذي معنى من الاستجابات على المسح الاستبياني فقط بعد الاجتماع السادس عشر لمؤتمر الأطراف.</w:t>
      </w:r>
    </w:p>
    <w:p w:rsidR="00A91640" w:rsidRPr="00A91640" w:rsidRDefault="00A91640" w:rsidP="00A91640">
      <w:pPr>
        <w:pStyle w:val="ListParagraph"/>
        <w:tabs>
          <w:tab w:val="left" w:pos="810"/>
        </w:tabs>
        <w:bidi/>
        <w:spacing w:after="120" w:line="216" w:lineRule="auto"/>
        <w:ind w:hanging="720"/>
        <w:contextualSpacing w:val="0"/>
        <w:jc w:val="both"/>
        <w:rPr>
          <w:rFonts w:ascii="Simplified Arabic" w:hAnsi="Simplified Arabic" w:cs="Simplified Arabic"/>
          <w:b/>
          <w:bCs/>
          <w:sz w:val="28"/>
          <w:szCs w:val="28"/>
          <w:lang w:val="en-US"/>
        </w:rPr>
      </w:pPr>
      <w:r w:rsidRPr="00A91640">
        <w:rPr>
          <w:rFonts w:ascii="Simplified Arabic" w:hAnsi="Simplified Arabic" w:cs="Simplified Arabic" w:hint="cs"/>
          <w:b/>
          <w:bCs/>
          <w:sz w:val="28"/>
          <w:szCs w:val="28"/>
          <w:rtl/>
          <w:lang w:val="en-US"/>
        </w:rPr>
        <w:t>سابعا-</w:t>
      </w:r>
      <w:r w:rsidRPr="00A91640">
        <w:rPr>
          <w:rFonts w:ascii="Simplified Arabic" w:hAnsi="Simplified Arabic" w:cs="Simplified Arabic" w:hint="cs"/>
          <w:b/>
          <w:bCs/>
          <w:sz w:val="28"/>
          <w:szCs w:val="28"/>
          <w:rtl/>
          <w:lang w:val="en-US"/>
        </w:rPr>
        <w:tab/>
        <w:t>عناصر مقترحة لمقرر</w:t>
      </w:r>
    </w:p>
    <w:p w:rsidR="00A91640" w:rsidRDefault="005E7FC6" w:rsidP="005E7FC6">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قد يرغب مؤتمر الأطراف في النظر في إضافة مشروع المقرر الوارد في التوصية 4/4 للهيئة الفرعية للتنفيذ بشأن العناصر على غرار الخطوط التالية:</w:t>
      </w:r>
      <w:r w:rsidR="00D44C7D">
        <w:rPr>
          <w:rStyle w:val="FootnoteReference"/>
          <w:rFonts w:ascii="Simplified Arabic" w:hAnsi="Simplified Arabic" w:cs="Simplified Arabic"/>
          <w:sz w:val="22"/>
          <w:rtl/>
          <w:lang w:val="en-US"/>
        </w:rPr>
        <w:footnoteReference w:id="20"/>
      </w:r>
    </w:p>
    <w:p w:rsidR="00A91640" w:rsidRPr="005E7FC6" w:rsidRDefault="00D44C7D" w:rsidP="00297AB1">
      <w:pPr>
        <w:tabs>
          <w:tab w:val="left" w:pos="1260"/>
        </w:tabs>
        <w:bidi/>
        <w:spacing w:after="120" w:line="216" w:lineRule="auto"/>
        <w:ind w:firstLine="1260"/>
        <w:jc w:val="both"/>
        <w:rPr>
          <w:rFonts w:ascii="Simplified Arabic" w:hAnsi="Simplified Arabic" w:cs="Simplified Arabic"/>
          <w:i/>
          <w:iCs/>
          <w:sz w:val="22"/>
          <w:rtl/>
          <w:lang w:val="en-US"/>
        </w:rPr>
      </w:pPr>
      <w:r w:rsidRPr="005E7FC6">
        <w:rPr>
          <w:rFonts w:ascii="Simplified Arabic" w:hAnsi="Simplified Arabic" w:cs="Simplified Arabic" w:hint="cs"/>
          <w:i/>
          <w:iCs/>
          <w:sz w:val="22"/>
          <w:rtl/>
          <w:lang w:val="en-US"/>
        </w:rPr>
        <w:t>إن مؤتمر الأطراف،</w:t>
      </w:r>
    </w:p>
    <w:p w:rsidR="00D44C7D" w:rsidRDefault="000F5EF3" w:rsidP="00297AB1">
      <w:pPr>
        <w:tabs>
          <w:tab w:val="left" w:pos="1980"/>
        </w:tabs>
        <w:bidi/>
        <w:spacing w:after="120" w:line="216" w:lineRule="auto"/>
        <w:ind w:firstLine="1260"/>
        <w:jc w:val="both"/>
        <w:rPr>
          <w:rFonts w:ascii="Simplified Arabic" w:hAnsi="Simplified Arabic" w:cs="Simplified Arabic"/>
          <w:sz w:val="22"/>
          <w:rtl/>
          <w:lang w:val="en-US" w:bidi="ar-EG"/>
        </w:rPr>
      </w:pPr>
      <w:r>
        <w:rPr>
          <w:sz w:val="22"/>
          <w:szCs w:val="22"/>
        </w:rPr>
        <w:lastRenderedPageBreak/>
        <w:t>XX</w:t>
      </w:r>
      <w:r w:rsidR="00A26F2B">
        <w:rPr>
          <w:rFonts w:ascii="Simplified Arabic" w:hAnsi="Simplified Arabic" w:cs="Simplified Arabic"/>
          <w:sz w:val="22"/>
          <w:lang w:val="en-US" w:bidi="ar-EG"/>
        </w:rPr>
        <w:tab/>
      </w:r>
      <w:r w:rsidR="005E7FC6" w:rsidRPr="00A26F2B">
        <w:rPr>
          <w:rFonts w:ascii="Simplified Arabic" w:hAnsi="Simplified Arabic" w:cs="Simplified Arabic" w:hint="cs"/>
          <w:i/>
          <w:iCs/>
          <w:sz w:val="22"/>
          <w:rtl/>
          <w:lang w:val="en-US" w:bidi="ar-EG"/>
        </w:rPr>
        <w:t>يحيط علما</w:t>
      </w:r>
      <w:r w:rsidR="005E7FC6">
        <w:rPr>
          <w:rFonts w:ascii="Simplified Arabic" w:hAnsi="Simplified Arabic" w:cs="Simplified Arabic" w:hint="cs"/>
          <w:sz w:val="22"/>
          <w:rtl/>
          <w:lang w:val="en-US" w:bidi="ar-EG"/>
        </w:rPr>
        <w:t xml:space="preserve"> بالإرشادات الموحدة السابقة إلى مرفق البيئة العالمية الواردة في الوثيقة </w:t>
      </w:r>
      <w:r w:rsidR="00A26F2B" w:rsidRPr="00A26F2B">
        <w:rPr>
          <w:sz w:val="22"/>
          <w:szCs w:val="22"/>
        </w:rPr>
        <w:t>CBD/COP/16/6/Add.1</w:t>
      </w:r>
      <w:r w:rsidR="005E7FC6">
        <w:rPr>
          <w:rFonts w:ascii="Simplified Arabic" w:hAnsi="Simplified Arabic" w:cs="Simplified Arabic" w:hint="cs"/>
          <w:sz w:val="22"/>
          <w:rtl/>
          <w:lang w:val="en-US" w:bidi="ar-EG"/>
        </w:rPr>
        <w:t>؛</w:t>
      </w:r>
    </w:p>
    <w:p w:rsidR="00A26F2B" w:rsidRDefault="00A26F2B" w:rsidP="00297AB1">
      <w:pPr>
        <w:tabs>
          <w:tab w:val="left" w:pos="1980"/>
        </w:tabs>
        <w:bidi/>
        <w:spacing w:after="120" w:line="216" w:lineRule="auto"/>
        <w:ind w:firstLine="1260"/>
        <w:jc w:val="both"/>
        <w:rPr>
          <w:rFonts w:ascii="Simplified Arabic" w:hAnsi="Simplified Arabic" w:cs="Simplified Arabic"/>
          <w:sz w:val="22"/>
          <w:rtl/>
          <w:lang w:val="en-US" w:bidi="ar-EG"/>
        </w:rPr>
      </w:pPr>
      <w:proofErr w:type="gramStart"/>
      <w:r w:rsidRPr="000F5EF3">
        <w:rPr>
          <w:sz w:val="22"/>
          <w:lang w:val="en-US" w:bidi="ar-EG"/>
        </w:rPr>
        <w:t>YY</w:t>
      </w:r>
      <w:r>
        <w:rPr>
          <w:rFonts w:ascii="Simplified Arabic" w:hAnsi="Simplified Arabic" w:cs="Simplified Arabic"/>
          <w:sz w:val="22"/>
          <w:lang w:val="en-US" w:bidi="ar-EG"/>
        </w:rPr>
        <w:tab/>
      </w:r>
      <w:r w:rsidRPr="00A26F2B">
        <w:rPr>
          <w:rFonts w:ascii="Simplified Arabic" w:hAnsi="Simplified Arabic" w:cs="Simplified Arabic" w:hint="cs"/>
          <w:i/>
          <w:iCs/>
          <w:sz w:val="22"/>
          <w:rtl/>
          <w:lang w:val="en-US" w:bidi="ar-EG"/>
        </w:rPr>
        <w:t>يعتمد</w:t>
      </w:r>
      <w:r>
        <w:rPr>
          <w:rFonts w:ascii="Simplified Arabic" w:hAnsi="Simplified Arabic" w:cs="Simplified Arabic" w:hint="cs"/>
          <w:sz w:val="22"/>
          <w:rtl/>
          <w:lang w:val="en-US" w:bidi="ar-EG"/>
        </w:rPr>
        <w:t xml:space="preserve"> الإرشادات الإضافية إلى مرفق البيئة العالمية الواردة في المرفق</w:t>
      </w:r>
      <w:r>
        <w:rPr>
          <w:rStyle w:val="FootnoteReference"/>
          <w:rFonts w:ascii="Simplified Arabic" w:hAnsi="Simplified Arabic" w:cs="Simplified Arabic"/>
          <w:sz w:val="22"/>
          <w:rtl/>
          <w:lang w:val="en-US"/>
        </w:rPr>
        <w:footnoteReference w:id="21"/>
      </w:r>
      <w:r>
        <w:rPr>
          <w:rFonts w:ascii="Simplified Arabic" w:hAnsi="Simplified Arabic" w:cs="Simplified Arabic" w:hint="cs"/>
          <w:sz w:val="22"/>
          <w:rtl/>
          <w:lang w:val="en-US" w:bidi="ar-EG"/>
        </w:rPr>
        <w:t xml:space="preserve"> بالمقرر الحالي، ويطلب إلى مجلس مرفق البيئة العالمية إدراج المعلومات بخصوص تنفيذ الإرشادات الإضافية في تقاريره إلى مؤتمر الأطراف.</w:t>
      </w:r>
      <w:proofErr w:type="gramEnd"/>
    </w:p>
    <w:p w:rsidR="000F5EF3" w:rsidRDefault="000F5EF3" w:rsidP="007F1310">
      <w:pPr>
        <w:tabs>
          <w:tab w:val="left" w:pos="1260"/>
        </w:tabs>
        <w:bidi/>
        <w:spacing w:after="120" w:line="216" w:lineRule="auto"/>
        <w:jc w:val="both"/>
        <w:rPr>
          <w:rFonts w:ascii="Simplified Arabic" w:hAnsi="Simplified Arabic" w:cs="Simplified Arabic"/>
          <w:b/>
          <w:bCs/>
          <w:sz w:val="22"/>
          <w:rtl/>
          <w:lang w:val="en-US" w:bidi="ar-EG"/>
        </w:rPr>
      </w:pPr>
    </w:p>
    <w:p w:rsidR="00A91640" w:rsidRPr="00127757" w:rsidRDefault="00A91640" w:rsidP="000F5EF3">
      <w:pPr>
        <w:tabs>
          <w:tab w:val="left" w:pos="1260"/>
        </w:tabs>
        <w:bidi/>
        <w:spacing w:after="120" w:line="216" w:lineRule="auto"/>
        <w:jc w:val="both"/>
        <w:rPr>
          <w:rFonts w:ascii="Simplified Arabic" w:hAnsi="Simplified Arabic" w:cs="Simplified Arabic"/>
          <w:b/>
          <w:bCs/>
          <w:sz w:val="22"/>
          <w:rtl/>
          <w:lang w:val="en-US"/>
        </w:rPr>
      </w:pPr>
      <w:r w:rsidRPr="00127757">
        <w:rPr>
          <w:rFonts w:ascii="Simplified Arabic" w:hAnsi="Simplified Arabic" w:cs="Simplified Arabic" w:hint="cs"/>
          <w:b/>
          <w:bCs/>
          <w:sz w:val="22"/>
          <w:rtl/>
          <w:lang w:val="en-US"/>
        </w:rPr>
        <w:t>المرفق</w:t>
      </w:r>
    </w:p>
    <w:p w:rsidR="00763286" w:rsidRPr="000F5EF3" w:rsidRDefault="00127757" w:rsidP="007F1310">
      <w:pPr>
        <w:tabs>
          <w:tab w:val="left" w:pos="1260"/>
        </w:tabs>
        <w:bidi/>
        <w:spacing w:after="120" w:line="216" w:lineRule="auto"/>
        <w:ind w:firstLine="540"/>
        <w:jc w:val="both"/>
        <w:rPr>
          <w:rFonts w:ascii="Simplified Arabic" w:hAnsi="Simplified Arabic" w:cs="Simplified Arabic"/>
          <w:b/>
          <w:bCs/>
          <w:sz w:val="28"/>
          <w:szCs w:val="28"/>
          <w:rtl/>
          <w:lang w:val="en-US"/>
        </w:rPr>
      </w:pPr>
      <w:r w:rsidRPr="000F5EF3">
        <w:rPr>
          <w:rFonts w:ascii="Simplified Arabic" w:hAnsi="Simplified Arabic" w:cs="Simplified Arabic" w:hint="cs"/>
          <w:b/>
          <w:bCs/>
          <w:sz w:val="28"/>
          <w:szCs w:val="28"/>
          <w:rtl/>
          <w:lang w:val="en-US"/>
        </w:rPr>
        <w:t xml:space="preserve">إرشادات إضافية </w:t>
      </w:r>
      <w:r w:rsidR="00A26F2B" w:rsidRPr="000F5EF3">
        <w:rPr>
          <w:rFonts w:ascii="Simplified Arabic" w:hAnsi="Simplified Arabic" w:cs="Simplified Arabic" w:hint="cs"/>
          <w:b/>
          <w:bCs/>
          <w:sz w:val="28"/>
          <w:szCs w:val="28"/>
          <w:rtl/>
          <w:lang w:val="en-US"/>
        </w:rPr>
        <w:t>إ</w:t>
      </w:r>
      <w:r w:rsidRPr="000F5EF3">
        <w:rPr>
          <w:rFonts w:ascii="Simplified Arabic" w:hAnsi="Simplified Arabic" w:cs="Simplified Arabic" w:hint="cs"/>
          <w:b/>
          <w:bCs/>
          <w:sz w:val="28"/>
          <w:szCs w:val="28"/>
          <w:rtl/>
          <w:lang w:val="en-US"/>
        </w:rPr>
        <w:t>ل</w:t>
      </w:r>
      <w:r w:rsidR="00A26F2B" w:rsidRPr="000F5EF3">
        <w:rPr>
          <w:rFonts w:ascii="Simplified Arabic" w:hAnsi="Simplified Arabic" w:cs="Simplified Arabic" w:hint="cs"/>
          <w:b/>
          <w:bCs/>
          <w:sz w:val="28"/>
          <w:szCs w:val="28"/>
          <w:rtl/>
          <w:lang w:val="en-US"/>
        </w:rPr>
        <w:t xml:space="preserve">ى </w:t>
      </w:r>
      <w:r w:rsidRPr="000F5EF3">
        <w:rPr>
          <w:rFonts w:ascii="Simplified Arabic" w:hAnsi="Simplified Arabic" w:cs="Simplified Arabic" w:hint="cs"/>
          <w:b/>
          <w:bCs/>
          <w:sz w:val="28"/>
          <w:szCs w:val="28"/>
          <w:rtl/>
          <w:lang w:val="en-US"/>
        </w:rPr>
        <w:t>مرفق البيئة العالمية</w:t>
      </w:r>
    </w:p>
    <w:p w:rsidR="00A54309" w:rsidRPr="00A54309" w:rsidRDefault="00A54309" w:rsidP="007F1310">
      <w:pPr>
        <w:tabs>
          <w:tab w:val="left" w:pos="1260"/>
        </w:tabs>
        <w:bidi/>
        <w:spacing w:after="120" w:line="216" w:lineRule="auto"/>
        <w:jc w:val="both"/>
        <w:rPr>
          <w:rFonts w:ascii="Simplified Arabic" w:hAnsi="Simplified Arabic" w:cs="Simplified Arabic"/>
          <w:b/>
          <w:bCs/>
          <w:sz w:val="22"/>
          <w:rtl/>
          <w:lang w:val="en-US"/>
        </w:rPr>
      </w:pPr>
      <w:r w:rsidRPr="00A54309">
        <w:rPr>
          <w:rFonts w:ascii="Simplified Arabic" w:hAnsi="Simplified Arabic" w:cs="Simplified Arabic" w:hint="cs"/>
          <w:b/>
          <w:bCs/>
          <w:sz w:val="22"/>
          <w:rtl/>
          <w:lang w:val="en-US"/>
        </w:rPr>
        <w:t>[مساحة خالية للعنوان تملأ لاحقا]</w:t>
      </w:r>
    </w:p>
    <w:p w:rsidR="00A54309" w:rsidRDefault="00A54309" w:rsidP="007F1310">
      <w:pPr>
        <w:pStyle w:val="ListParagraph"/>
        <w:numPr>
          <w:ilvl w:val="0"/>
          <w:numId w:val="11"/>
        </w:numPr>
        <w:tabs>
          <w:tab w:val="left" w:pos="1260"/>
        </w:tabs>
        <w:bidi/>
        <w:spacing w:after="120" w:line="216" w:lineRule="auto"/>
        <w:ind w:left="540" w:firstLine="0"/>
        <w:jc w:val="both"/>
        <w:rPr>
          <w:rFonts w:ascii="Simplified Arabic" w:hAnsi="Simplified Arabic" w:cs="Simplified Arabic"/>
          <w:sz w:val="22"/>
          <w:lang w:val="en-US" w:bidi="ar-EG"/>
        </w:rPr>
      </w:pPr>
      <w:r w:rsidRPr="00A54309">
        <w:rPr>
          <w:rFonts w:ascii="Simplified Arabic" w:hAnsi="Simplified Arabic" w:cs="Simplified Arabic" w:hint="cs"/>
          <w:sz w:val="22"/>
          <w:rtl/>
          <w:lang w:val="en-US"/>
        </w:rPr>
        <w:t xml:space="preserve">[مساحة خالية لعناصر إضافية للإرشادات المعتمدة في المقررات والبنود الأخرى من جدول أعمال الاجتماع السادس عشر لمؤتمر الأطراف في اتفاقية التنوع البيولوجي وفي المقررات المعتمدة من مؤتمر الأطراف العامل كاجتماع للأطراف في بروتوكول قرطاجنة للسلامة الأحيائية في اجتماعه الحادس عشر ومؤتمر الأطراف العامل كاجتماع للأطراف في برووتوكول ناغويا بشأن الحصول على الموارد الجينية والتقاسم العادل والمنصف للمنافع الناشئة </w:t>
      </w:r>
      <w:r w:rsidR="00297AB1">
        <w:rPr>
          <w:rFonts w:ascii="Simplified Arabic" w:hAnsi="Simplified Arabic" w:cs="Simplified Arabic" w:hint="cs"/>
          <w:sz w:val="22"/>
          <w:rtl/>
          <w:lang w:val="en-US"/>
        </w:rPr>
        <w:t>عن استخدام</w:t>
      </w:r>
      <w:r w:rsidRPr="00A54309">
        <w:rPr>
          <w:rFonts w:ascii="Simplified Arabic" w:hAnsi="Simplified Arabic" w:cs="Simplified Arabic" w:hint="cs"/>
          <w:sz w:val="22"/>
          <w:rtl/>
          <w:lang w:val="en-US"/>
        </w:rPr>
        <w:t>ها في اجتماعه الخامس.]</w:t>
      </w:r>
    </w:p>
    <w:p w:rsidR="00297AB1" w:rsidRPr="00297AB1" w:rsidRDefault="00297AB1" w:rsidP="000F5EF3">
      <w:pPr>
        <w:tabs>
          <w:tab w:val="left" w:pos="1260"/>
        </w:tabs>
        <w:bidi/>
        <w:spacing w:after="120" w:line="216" w:lineRule="auto"/>
        <w:jc w:val="both"/>
        <w:rPr>
          <w:rFonts w:ascii="Simplified Arabic" w:hAnsi="Simplified Arabic" w:cs="Simplified Arabic"/>
          <w:b/>
          <w:bCs/>
          <w:sz w:val="22"/>
          <w:lang w:val="en-US" w:bidi="ar-EG"/>
        </w:rPr>
      </w:pPr>
      <w:r w:rsidRPr="00297AB1">
        <w:rPr>
          <w:rFonts w:ascii="Simplified Arabic" w:hAnsi="Simplified Arabic" w:cs="Simplified Arabic" w:hint="cs"/>
          <w:b/>
          <w:bCs/>
          <w:sz w:val="22"/>
          <w:rtl/>
          <w:lang w:val="en-US" w:bidi="ar-EG"/>
        </w:rPr>
        <w:t>إرشادات إضافية لدعم تنفيذ القسم جيم وأهداف إطار كونمينغ-مونتريال العالمي للتنوع البيولوجي التي لم يتم تغطيتها تحديدا أو شمول</w:t>
      </w:r>
      <w:r w:rsidR="00003B53">
        <w:rPr>
          <w:rFonts w:ascii="Simplified Arabic" w:hAnsi="Simplified Arabic" w:cs="Simplified Arabic" w:hint="cs"/>
          <w:b/>
          <w:bCs/>
          <w:sz w:val="22"/>
          <w:rtl/>
          <w:lang w:val="en-US" w:bidi="ar-EG"/>
        </w:rPr>
        <w:t>ي</w:t>
      </w:r>
      <w:r w:rsidRPr="00297AB1">
        <w:rPr>
          <w:rFonts w:ascii="Simplified Arabic" w:hAnsi="Simplified Arabic" w:cs="Simplified Arabic" w:hint="cs"/>
          <w:b/>
          <w:bCs/>
          <w:sz w:val="22"/>
          <w:rtl/>
          <w:lang w:val="en-US" w:bidi="ar-EG"/>
        </w:rPr>
        <w:t>ا في أي إرشادات سابقة إلى مرفق البيئة العالمية</w:t>
      </w:r>
    </w:p>
    <w:p w:rsidR="00297AB1" w:rsidRDefault="00395C3D" w:rsidP="007F1310">
      <w:pPr>
        <w:pStyle w:val="ListParagraph"/>
        <w:numPr>
          <w:ilvl w:val="0"/>
          <w:numId w:val="11"/>
        </w:numPr>
        <w:tabs>
          <w:tab w:val="left" w:pos="1260"/>
        </w:tabs>
        <w:bidi/>
        <w:spacing w:after="120" w:line="216" w:lineRule="auto"/>
        <w:ind w:left="540" w:firstLine="0"/>
        <w:jc w:val="both"/>
        <w:rPr>
          <w:rFonts w:ascii="Simplified Arabic" w:hAnsi="Simplified Arabic" w:cs="Simplified Arabic"/>
          <w:sz w:val="22"/>
          <w:lang w:val="en-US" w:bidi="ar-EG"/>
        </w:rPr>
      </w:pPr>
      <w:r w:rsidRPr="00395C3D">
        <w:rPr>
          <w:rFonts w:ascii="Simplified Arabic" w:hAnsi="Simplified Arabic" w:cs="Simplified Arabic" w:hint="cs"/>
          <w:i/>
          <w:iCs/>
          <w:sz w:val="22"/>
          <w:rtl/>
          <w:lang w:val="en-US"/>
        </w:rPr>
        <w:t>إذ يقر</w:t>
      </w:r>
      <w:r>
        <w:rPr>
          <w:rFonts w:ascii="Simplified Arabic" w:hAnsi="Simplified Arabic" w:cs="Simplified Arabic" w:hint="cs"/>
          <w:sz w:val="22"/>
          <w:rtl/>
          <w:lang w:val="en-US"/>
        </w:rPr>
        <w:t>، رهنا بالظروف الوطنية والاحتياجات والأولويات، بأن تنفيذ جميع عناصر إطار كونمينغ-مونتريال العالمي للتنوع البيولوجي</w:t>
      </w:r>
      <w:r>
        <w:rPr>
          <w:rStyle w:val="FootnoteReference"/>
          <w:rFonts w:ascii="Simplified Arabic" w:hAnsi="Simplified Arabic" w:cs="Simplified Arabic"/>
          <w:sz w:val="22"/>
          <w:rtl/>
          <w:lang w:val="en-US"/>
        </w:rPr>
        <w:footnoteReference w:id="22"/>
      </w:r>
      <w:r>
        <w:rPr>
          <w:rFonts w:ascii="Simplified Arabic" w:hAnsi="Simplified Arabic" w:cs="Simplified Arabic" w:hint="cs"/>
          <w:sz w:val="22"/>
          <w:rtl/>
          <w:lang w:val="en-US"/>
        </w:rPr>
        <w:t xml:space="preserve"> المنعكسة في </w:t>
      </w:r>
      <w:r>
        <w:rPr>
          <w:rFonts w:ascii="Simplified Arabic" w:hAnsi="Simplified Arabic" w:cs="Simplified Arabic" w:hint="cs"/>
          <w:sz w:val="22"/>
          <w:rtl/>
          <w:lang w:val="en-US" w:bidi="ar-EG"/>
        </w:rPr>
        <w:t>الاستراتيجيات وخطط العمل الوطنية للتنوع البيولوجي ينبغي أن تعتبر كمؤهلة للدعم</w:t>
      </w:r>
      <w:r w:rsidR="00E92559">
        <w:rPr>
          <w:rFonts w:ascii="Simplified Arabic" w:hAnsi="Simplified Arabic" w:cs="Simplified Arabic" w:hint="cs"/>
          <w:sz w:val="22"/>
          <w:rtl/>
          <w:lang w:val="en-US" w:bidi="ar-EG"/>
        </w:rPr>
        <w:t xml:space="preserve">، </w:t>
      </w:r>
      <w:r w:rsidR="0097333E">
        <w:rPr>
          <w:rFonts w:ascii="Simplified Arabic" w:hAnsi="Simplified Arabic" w:cs="Simplified Arabic" w:hint="cs"/>
          <w:sz w:val="22"/>
          <w:rtl/>
          <w:lang w:val="en-US" w:bidi="ar-EG"/>
        </w:rPr>
        <w:t>ترد أدناه</w:t>
      </w:r>
      <w:r w:rsidR="00E92559">
        <w:rPr>
          <w:rFonts w:ascii="Simplified Arabic" w:hAnsi="Simplified Arabic" w:cs="Simplified Arabic" w:hint="cs"/>
          <w:sz w:val="22"/>
          <w:rtl/>
          <w:lang w:val="en-US" w:bidi="ar-EG"/>
        </w:rPr>
        <w:t xml:space="preserve"> عناصر الإرشادات لدعم تنفيذ تلك الأقسام والأهداف في الإطار التي لم يتم تغطيتها تحديدا أو شمول</w:t>
      </w:r>
      <w:r w:rsidR="00003B53">
        <w:rPr>
          <w:rFonts w:ascii="Simplified Arabic" w:hAnsi="Simplified Arabic" w:cs="Simplified Arabic" w:hint="cs"/>
          <w:sz w:val="22"/>
          <w:rtl/>
          <w:lang w:val="en-US" w:bidi="ar-EG"/>
        </w:rPr>
        <w:t>ي</w:t>
      </w:r>
      <w:r w:rsidR="00E92559">
        <w:rPr>
          <w:rFonts w:ascii="Simplified Arabic" w:hAnsi="Simplified Arabic" w:cs="Simplified Arabic" w:hint="cs"/>
          <w:sz w:val="22"/>
          <w:rtl/>
          <w:lang w:val="en-US" w:bidi="ar-EG"/>
        </w:rPr>
        <w:t>ا في أ</w:t>
      </w:r>
      <w:r w:rsidR="0097333E">
        <w:rPr>
          <w:rFonts w:ascii="Simplified Arabic" w:hAnsi="Simplified Arabic" w:cs="Simplified Arabic" w:hint="cs"/>
          <w:sz w:val="22"/>
          <w:rtl/>
          <w:lang w:val="en-US" w:bidi="ar-EG"/>
        </w:rPr>
        <w:t>ي</w:t>
      </w:r>
      <w:r w:rsidR="00E92559">
        <w:rPr>
          <w:rFonts w:ascii="Simplified Arabic" w:hAnsi="Simplified Arabic" w:cs="Simplified Arabic" w:hint="cs"/>
          <w:sz w:val="22"/>
          <w:rtl/>
          <w:lang w:val="en-US" w:bidi="ar-EG"/>
        </w:rPr>
        <w:t xml:space="preserve"> أرشادات سابقة إلى مرفق البيئة العالمية، وهي القسم جيم والأهداف 1 و2 و7 و9 و11 و16 و22 و23. وفي هذا الصدد، </w:t>
      </w:r>
      <w:r w:rsidR="0097333E">
        <w:rPr>
          <w:rFonts w:ascii="Simplified Arabic" w:hAnsi="Simplified Arabic" w:cs="Simplified Arabic" w:hint="cs"/>
          <w:sz w:val="22"/>
          <w:rtl/>
          <w:lang w:val="en-US" w:bidi="ar-EG"/>
        </w:rPr>
        <w:t>يطلب إلى مرفق البيئة العالمية تقديم الدعم إلى العناصر التالية في الإطار وفقا لإجراءاته المنشأة وعلى أساس مقترحات قطرية لمثل هذا الدعم.</w:t>
      </w:r>
    </w:p>
    <w:p w:rsidR="0097333E" w:rsidRPr="000F5EF3" w:rsidRDefault="0097333E" w:rsidP="0097333E">
      <w:pPr>
        <w:tabs>
          <w:tab w:val="left" w:pos="1260"/>
        </w:tabs>
        <w:bidi/>
        <w:spacing w:after="120" w:line="216" w:lineRule="auto"/>
        <w:ind w:left="540" w:hanging="540"/>
        <w:jc w:val="both"/>
        <w:rPr>
          <w:rFonts w:ascii="Simplified Arabic" w:hAnsi="Simplified Arabic" w:cs="Simplified Arabic"/>
          <w:b/>
          <w:bCs/>
          <w:rtl/>
          <w:lang w:val="en-US" w:bidi="ar-EG"/>
        </w:rPr>
      </w:pPr>
      <w:r w:rsidRPr="000F5EF3">
        <w:rPr>
          <w:rFonts w:ascii="Simplified Arabic" w:hAnsi="Simplified Arabic" w:cs="Simplified Arabic" w:hint="cs"/>
          <w:b/>
          <w:bCs/>
          <w:rtl/>
          <w:lang w:val="en-US"/>
        </w:rPr>
        <w:t>القسم جيم</w:t>
      </w:r>
    </w:p>
    <w:p w:rsidR="0097333E" w:rsidRPr="0097333E" w:rsidRDefault="0097333E" w:rsidP="007F1310">
      <w:pPr>
        <w:tabs>
          <w:tab w:val="left" w:pos="1260"/>
        </w:tabs>
        <w:bidi/>
        <w:spacing w:after="120" w:line="216" w:lineRule="auto"/>
        <w:ind w:left="540" w:hanging="540"/>
        <w:jc w:val="both"/>
        <w:rPr>
          <w:rFonts w:ascii="Simplified Arabic" w:hAnsi="Simplified Arabic" w:cs="Simplified Arabic"/>
          <w:b/>
          <w:bCs/>
          <w:sz w:val="28"/>
          <w:szCs w:val="28"/>
          <w:lang w:val="en-US" w:bidi="ar-EG"/>
        </w:rPr>
      </w:pPr>
      <w:r w:rsidRPr="000F5EF3">
        <w:rPr>
          <w:rFonts w:ascii="Simplified Arabic" w:hAnsi="Simplified Arabic" w:cs="Simplified Arabic" w:hint="cs"/>
          <w:b/>
          <w:bCs/>
          <w:rtl/>
          <w:lang w:val="en-US" w:bidi="ar-EG"/>
        </w:rPr>
        <w:t>اعتبارات لتنفيذ إطار كونمينغ-مونتريال العالمي للتنوع البيولوجي</w:t>
      </w:r>
    </w:p>
    <w:p w:rsidR="0097333E" w:rsidRDefault="0097333E" w:rsidP="007F1310">
      <w:pPr>
        <w:pStyle w:val="ListParagraph"/>
        <w:numPr>
          <w:ilvl w:val="0"/>
          <w:numId w:val="11"/>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ينبغي أن يقدم مرفق البيئة العالمية الدعم إلى الأطراف المؤهلة لتمكينها من تنفيذ الإطار، وتحقيق غاياته وأهدافه بطريقة:</w:t>
      </w:r>
    </w:p>
    <w:p w:rsidR="0097333E" w:rsidRDefault="0097333E" w:rsidP="007F1310">
      <w:pPr>
        <w:pStyle w:val="ListParagraph"/>
        <w:numPr>
          <w:ilvl w:val="0"/>
          <w:numId w:val="13"/>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تضمن احترام حقوق ومعارف الشعوب الأصلية والمجتمعات المحلية، بما في ذلك المعارف التقليدية المرتبطة بالتنوع البيولوجي، والإبتكارات والآراء العالمية، والقيم والممارسات لديها،</w:t>
      </w:r>
      <w:r w:rsidR="00290E8A">
        <w:rPr>
          <w:rFonts w:ascii="Simplified Arabic" w:hAnsi="Simplified Arabic" w:cs="Simplified Arabic" w:hint="cs"/>
          <w:sz w:val="22"/>
          <w:rtl/>
          <w:lang w:val="en-US" w:bidi="ar-EG"/>
        </w:rPr>
        <w:t xml:space="preserve"> وتوثيقها وصيانتها، مع موافقتها الحرة </w:t>
      </w:r>
      <w:r w:rsidR="00290E8A">
        <w:rPr>
          <w:rFonts w:ascii="Simplified Arabic" w:hAnsi="Simplified Arabic" w:cs="Simplified Arabic" w:hint="cs"/>
          <w:sz w:val="22"/>
          <w:rtl/>
          <w:lang w:val="en-US" w:bidi="ar-EG"/>
        </w:rPr>
        <w:lastRenderedPageBreak/>
        <w:t>والمسبقة والمستنيرة،</w:t>
      </w:r>
      <w:r w:rsidR="00290E8A">
        <w:rPr>
          <w:rStyle w:val="FootnoteReference"/>
          <w:rFonts w:ascii="Simplified Arabic" w:hAnsi="Simplified Arabic" w:cs="Simplified Arabic"/>
          <w:sz w:val="22"/>
          <w:rtl/>
          <w:lang w:val="en-US"/>
        </w:rPr>
        <w:footnoteReference w:id="23"/>
      </w:r>
      <w:r w:rsidR="00290E8A">
        <w:rPr>
          <w:rFonts w:ascii="Simplified Arabic" w:hAnsi="Simplified Arabic" w:cs="Simplified Arabic" w:hint="cs"/>
          <w:sz w:val="22"/>
          <w:rtl/>
          <w:lang w:val="en-US"/>
        </w:rPr>
        <w:t xml:space="preserve"> بما في ذلك من خلال مشاركتها الكاملة والفعالة في صنع القرار، وفقا للتشريعات الوطنية ذات الصلة والصكوك الدولي، بما في ذلك إعلان الأمم المتحدة بشأن حقوق الشعوب الأصلية،</w:t>
      </w:r>
      <w:r w:rsidR="00290E8A">
        <w:rPr>
          <w:rStyle w:val="FootnoteReference"/>
          <w:rFonts w:ascii="Simplified Arabic" w:hAnsi="Simplified Arabic" w:cs="Simplified Arabic"/>
          <w:sz w:val="22"/>
          <w:rtl/>
          <w:lang w:val="en-US"/>
        </w:rPr>
        <w:footnoteReference w:id="24"/>
      </w:r>
      <w:r w:rsidR="00290E8A">
        <w:rPr>
          <w:rFonts w:ascii="Simplified Arabic" w:hAnsi="Simplified Arabic" w:cs="Simplified Arabic" w:hint="cs"/>
          <w:sz w:val="22"/>
          <w:rtl/>
          <w:lang w:val="en-US"/>
        </w:rPr>
        <w:t xml:space="preserve"> وقانون حقوق الإنسا</w:t>
      </w:r>
      <w:r w:rsidR="001954D6">
        <w:rPr>
          <w:rFonts w:ascii="Simplified Arabic" w:hAnsi="Simplified Arabic" w:cs="Simplified Arabic" w:hint="cs"/>
          <w:sz w:val="22"/>
          <w:rtl/>
          <w:lang w:val="en-US"/>
        </w:rPr>
        <w:t>ن؛</w:t>
      </w:r>
    </w:p>
    <w:p w:rsidR="001954D6" w:rsidRDefault="00003B53" w:rsidP="007F1310">
      <w:pPr>
        <w:pStyle w:val="ListParagraph"/>
        <w:numPr>
          <w:ilvl w:val="0"/>
          <w:numId w:val="13"/>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تعترف وتراعي نظم القيم والمفاهيم، بما في ذلك للبلدان التي تعترف بها، وحقوق الطبيعة وحقوق أمنا الأرض</w:t>
      </w:r>
      <w:r w:rsidR="001954D6">
        <w:rPr>
          <w:rFonts w:ascii="Simplified Arabic" w:hAnsi="Simplified Arabic" w:cs="Simplified Arabic" w:hint="cs"/>
          <w:sz w:val="22"/>
          <w:rtl/>
          <w:lang w:val="en-US" w:bidi="ar-EG"/>
        </w:rPr>
        <w:t>؛</w:t>
      </w:r>
    </w:p>
    <w:p w:rsidR="00003B53" w:rsidRDefault="00003B53" w:rsidP="007F1310">
      <w:pPr>
        <w:pStyle w:val="ListParagraph"/>
        <w:numPr>
          <w:ilvl w:val="0"/>
          <w:numId w:val="13"/>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تشرك الحكومة بأسرها عند جميع المستويات والمجتمع بأسر</w:t>
      </w:r>
      <w:r w:rsidR="0091576A">
        <w:rPr>
          <w:rFonts w:ascii="Simplified Arabic" w:hAnsi="Simplified Arabic" w:cs="Simplified Arabic" w:hint="cs"/>
          <w:sz w:val="22"/>
          <w:rtl/>
          <w:lang w:val="en-US" w:bidi="ar-EG"/>
        </w:rPr>
        <w:t>ه</w:t>
      </w:r>
      <w:r>
        <w:rPr>
          <w:rFonts w:ascii="Simplified Arabic" w:hAnsi="Simplified Arabic" w:cs="Simplified Arabic" w:hint="cs"/>
          <w:sz w:val="22"/>
          <w:rtl/>
          <w:lang w:val="en-US" w:bidi="ar-EG"/>
        </w:rPr>
        <w:t>، بما في ذلك جميع الجهات الفاعلة، وتحشد الدعم العام على نطاق واسع؛</w:t>
      </w:r>
    </w:p>
    <w:p w:rsidR="00003B53" w:rsidRDefault="002D500A" w:rsidP="007F1310">
      <w:pPr>
        <w:pStyle w:val="ListParagraph"/>
        <w:numPr>
          <w:ilvl w:val="0"/>
          <w:numId w:val="13"/>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تكون وفقا</w:t>
      </w:r>
      <w:r w:rsidR="00003B53">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w:t>
      </w:r>
      <w:r w:rsidR="00003B53">
        <w:rPr>
          <w:rFonts w:ascii="Simplified Arabic" w:hAnsi="Simplified Arabic" w:cs="Simplified Arabic" w:hint="cs"/>
          <w:sz w:val="22"/>
          <w:rtl/>
          <w:lang w:val="en-US" w:bidi="ar-EG"/>
        </w:rPr>
        <w:t xml:space="preserve">لظروف الوطنية والأولويات والقدرات وتمكن </w:t>
      </w:r>
      <w:r>
        <w:rPr>
          <w:rFonts w:ascii="Simplified Arabic" w:hAnsi="Simplified Arabic" w:cs="Simplified Arabic" w:hint="cs"/>
          <w:sz w:val="22"/>
          <w:rtl/>
          <w:lang w:val="en-US" w:bidi="ar-EG"/>
        </w:rPr>
        <w:t>التنمية الاجتماعية الاقتصادية المسؤولة والمستدامة التي تساهم في نفس الوقت في حفظ التنوع البيولوجي واستخدامه المستدام</w:t>
      </w:r>
      <w:r w:rsidR="00003B53">
        <w:rPr>
          <w:rFonts w:ascii="Simplified Arabic" w:hAnsi="Simplified Arabic" w:cs="Simplified Arabic" w:hint="cs"/>
          <w:sz w:val="22"/>
          <w:rtl/>
          <w:lang w:val="en-US" w:bidi="ar-EG"/>
        </w:rPr>
        <w:t>؛</w:t>
      </w:r>
    </w:p>
    <w:p w:rsidR="00003B53" w:rsidRDefault="002D500A" w:rsidP="007F1310">
      <w:pPr>
        <w:pStyle w:val="ListParagraph"/>
        <w:numPr>
          <w:ilvl w:val="0"/>
          <w:numId w:val="13"/>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تتبع نهج قائم على حقوق الإنسان، يحترم ويحمي ويعزز ويفي بحقوق الإنسان، بما في ذلك حقوق الإنسان إلى بيئة نظيفة وصحية ومستدامة</w:t>
      </w:r>
      <w:r w:rsidR="00003B53">
        <w:rPr>
          <w:rFonts w:ascii="Simplified Arabic" w:hAnsi="Simplified Arabic" w:cs="Simplified Arabic" w:hint="cs"/>
          <w:sz w:val="22"/>
          <w:rtl/>
          <w:lang w:val="en-US" w:bidi="ar-EG"/>
        </w:rPr>
        <w:t>؛</w:t>
      </w:r>
    </w:p>
    <w:p w:rsidR="00003B53" w:rsidRDefault="002D500A" w:rsidP="007F1310">
      <w:pPr>
        <w:pStyle w:val="ListParagraph"/>
        <w:numPr>
          <w:ilvl w:val="0"/>
          <w:numId w:val="13"/>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يضمن المساواة بين الجنسين وتمكين المرأة والفتيات </w:t>
      </w:r>
      <w:r w:rsidR="000D4844">
        <w:rPr>
          <w:rFonts w:ascii="Simplified Arabic" w:hAnsi="Simplified Arabic" w:cs="Simplified Arabic" w:hint="cs"/>
          <w:sz w:val="22"/>
          <w:rtl/>
          <w:lang w:val="en-US" w:bidi="ar-EG"/>
        </w:rPr>
        <w:t>والحد من</w:t>
      </w:r>
      <w:r>
        <w:rPr>
          <w:rFonts w:ascii="Simplified Arabic" w:hAnsi="Simplified Arabic" w:cs="Simplified Arabic" w:hint="cs"/>
          <w:sz w:val="22"/>
          <w:rtl/>
          <w:lang w:val="en-US" w:bidi="ar-EG"/>
        </w:rPr>
        <w:t xml:space="preserve"> عدم المساواة</w:t>
      </w:r>
      <w:r w:rsidR="00003B53">
        <w:rPr>
          <w:rFonts w:ascii="Simplified Arabic" w:hAnsi="Simplified Arabic" w:cs="Simplified Arabic" w:hint="cs"/>
          <w:sz w:val="22"/>
          <w:rtl/>
          <w:lang w:val="en-US" w:bidi="ar-EG"/>
        </w:rPr>
        <w:t>؛</w:t>
      </w:r>
    </w:p>
    <w:p w:rsidR="000D4844" w:rsidRDefault="000D4844" w:rsidP="007F1310">
      <w:pPr>
        <w:pStyle w:val="ListParagraph"/>
        <w:numPr>
          <w:ilvl w:val="0"/>
          <w:numId w:val="13"/>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تكون وفقا لتلك الأهداف والأحكام في الاتفاقية وبروتوكوليها، حسب الاقتضاء، وفقا للالتزامات الدولية ذات الصلة، وتسترشد بمبادئ إعلان ريو بشأن البيئة والتنمية؛</w:t>
      </w:r>
      <w:r>
        <w:rPr>
          <w:rStyle w:val="FootnoteReference"/>
          <w:rFonts w:ascii="Simplified Arabic" w:hAnsi="Simplified Arabic" w:cs="Simplified Arabic"/>
          <w:sz w:val="22"/>
          <w:rtl/>
          <w:lang w:val="en-US"/>
        </w:rPr>
        <w:footnoteReference w:id="25"/>
      </w:r>
    </w:p>
    <w:p w:rsidR="000D4844" w:rsidRDefault="000D4844" w:rsidP="007F1310">
      <w:pPr>
        <w:pStyle w:val="ListParagraph"/>
        <w:numPr>
          <w:ilvl w:val="0"/>
          <w:numId w:val="13"/>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تستند إلى الأدلة العلمية والمعارف والممارسات التقليدية، وتعترف بدور العلوم والتكنولوجيا والإبتكار؛</w:t>
      </w:r>
    </w:p>
    <w:p w:rsidR="000D4844" w:rsidRDefault="000D4844" w:rsidP="007F1310">
      <w:pPr>
        <w:pStyle w:val="ListParagraph"/>
        <w:numPr>
          <w:ilvl w:val="0"/>
          <w:numId w:val="13"/>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تستند إلى نهج النظام الإيكولوجي في الاتفاقية؛</w:t>
      </w:r>
    </w:p>
    <w:p w:rsidR="000D4844" w:rsidRDefault="000D4844" w:rsidP="007F1310">
      <w:pPr>
        <w:pStyle w:val="ListParagraph"/>
        <w:numPr>
          <w:ilvl w:val="0"/>
          <w:numId w:val="13"/>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تسترشد </w:t>
      </w:r>
      <w:r w:rsidR="004445BE">
        <w:rPr>
          <w:rFonts w:ascii="Simplified Arabic" w:hAnsi="Simplified Arabic" w:cs="Simplified Arabic" w:hint="cs"/>
          <w:sz w:val="22"/>
          <w:rtl/>
          <w:lang w:val="en-US" w:bidi="ar-EG"/>
        </w:rPr>
        <w:t>ب</w:t>
      </w:r>
      <w:r>
        <w:rPr>
          <w:rFonts w:ascii="Simplified Arabic" w:hAnsi="Simplified Arabic" w:cs="Simplified Arabic" w:hint="cs"/>
          <w:sz w:val="22"/>
          <w:rtl/>
          <w:lang w:val="en-US" w:bidi="ar-EG"/>
        </w:rPr>
        <w:t xml:space="preserve">مبدأ المساواة بين الأجيال، الذي يهدف إلى تلبية احتياجات الأجيال الحالية بدون تقويض قدرة الأجيال القادمة </w:t>
      </w:r>
      <w:r w:rsidR="004445BE">
        <w:rPr>
          <w:rFonts w:ascii="Simplified Arabic" w:hAnsi="Simplified Arabic" w:cs="Simplified Arabic" w:hint="cs"/>
          <w:sz w:val="22"/>
          <w:rtl/>
          <w:lang w:val="en-US" w:bidi="ar-EG"/>
        </w:rPr>
        <w:t>على ا</w:t>
      </w:r>
      <w:r>
        <w:rPr>
          <w:rFonts w:ascii="Simplified Arabic" w:hAnsi="Simplified Arabic" w:cs="Simplified Arabic" w:hint="cs"/>
          <w:sz w:val="22"/>
          <w:rtl/>
          <w:lang w:val="en-US" w:bidi="ar-EG"/>
        </w:rPr>
        <w:t>لوفاء ب</w:t>
      </w:r>
      <w:r w:rsidR="004445BE">
        <w:rPr>
          <w:rFonts w:ascii="Simplified Arabic" w:hAnsi="Simplified Arabic" w:cs="Simplified Arabic" w:hint="cs"/>
          <w:sz w:val="22"/>
          <w:rtl/>
          <w:lang w:val="en-US" w:bidi="ar-EG"/>
        </w:rPr>
        <w:t>ا</w:t>
      </w:r>
      <w:r>
        <w:rPr>
          <w:rFonts w:ascii="Simplified Arabic" w:hAnsi="Simplified Arabic" w:cs="Simplified Arabic" w:hint="cs"/>
          <w:sz w:val="22"/>
          <w:rtl/>
          <w:lang w:val="en-US" w:bidi="ar-EG"/>
        </w:rPr>
        <w:t xml:space="preserve">حتياجاتها الخاصة ويضمن المشاركة المفيدة من أجيال </w:t>
      </w:r>
      <w:r w:rsidR="004445BE">
        <w:rPr>
          <w:rFonts w:ascii="Simplified Arabic" w:hAnsi="Simplified Arabic" w:cs="Simplified Arabic" w:hint="cs"/>
          <w:sz w:val="22"/>
          <w:rtl/>
          <w:lang w:val="en-US" w:bidi="ar-EG"/>
        </w:rPr>
        <w:t>الشباب في عمليات صنع القرار عند جميع المستويات؛</w:t>
      </w:r>
    </w:p>
    <w:p w:rsidR="004445BE" w:rsidRDefault="004445BE" w:rsidP="007F1310">
      <w:pPr>
        <w:pStyle w:val="ListParagraph"/>
        <w:numPr>
          <w:ilvl w:val="0"/>
          <w:numId w:val="13"/>
        </w:numPr>
        <w:tabs>
          <w:tab w:val="left" w:pos="1980"/>
        </w:tabs>
        <w:bidi/>
        <w:spacing w:after="120" w:line="216" w:lineRule="auto"/>
        <w:ind w:left="547" w:firstLine="720"/>
        <w:contextualSpacing w:val="0"/>
        <w:jc w:val="both"/>
        <w:rPr>
          <w:rFonts w:ascii="Simplified Arabic" w:hAnsi="Simplified Arabic" w:cs="Simplified Arabic"/>
          <w:lang w:val="en-US" w:eastAsia="en-US"/>
        </w:rPr>
      </w:pPr>
      <w:r w:rsidRPr="004445BE">
        <w:rPr>
          <w:rFonts w:ascii="Simplified Arabic" w:hAnsi="Simplified Arabic" w:cs="Simplified Arabic"/>
          <w:rtl/>
          <w:lang w:val="en-US" w:eastAsia="en-US"/>
        </w:rPr>
        <w:t>يشمل التعليم التحويلي والمبتكر والمتعدد التخصصات، الرسمي وغير الرسمي، على جميع المستويات، بما في ذلك دراسات الترابط بين العلوم والسياسات وعمليات التعلم مدى الحياة، مع الاعتراف بتنوع وجهات النظر العالمية والقيم ونظم المع</w:t>
      </w:r>
      <w:r w:rsidRPr="004445BE">
        <w:rPr>
          <w:rFonts w:ascii="Simplified Arabic" w:hAnsi="Simplified Arabic" w:cs="Simplified Arabic" w:hint="cs"/>
          <w:rtl/>
          <w:lang w:val="en-US" w:eastAsia="en-US"/>
        </w:rPr>
        <w:t>ا</w:t>
      </w:r>
      <w:r w:rsidRPr="004445BE">
        <w:rPr>
          <w:rFonts w:ascii="Simplified Arabic" w:hAnsi="Simplified Arabic" w:cs="Simplified Arabic"/>
          <w:rtl/>
          <w:lang w:val="en-US" w:eastAsia="en-US"/>
        </w:rPr>
        <w:t>رف للشعوب الأصلية والمجتمعات المحلية</w:t>
      </w:r>
      <w:r w:rsidRPr="004445BE">
        <w:rPr>
          <w:rFonts w:ascii="Simplified Arabic" w:hAnsi="Simplified Arabic" w:cs="Simplified Arabic" w:hint="cs"/>
          <w:rtl/>
          <w:lang w:val="en-US" w:eastAsia="en-US"/>
        </w:rPr>
        <w:t>؛</w:t>
      </w:r>
    </w:p>
    <w:p w:rsidR="000D4844" w:rsidRDefault="004445BE" w:rsidP="007F1310">
      <w:pPr>
        <w:pStyle w:val="ListParagraph"/>
        <w:numPr>
          <w:ilvl w:val="0"/>
          <w:numId w:val="13"/>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تيسر تقديم الموارد المالية الكافية والتي يمكن التنبؤ بها ويمكن الحصول عليها بسهولة؛</w:t>
      </w:r>
    </w:p>
    <w:p w:rsidR="004445BE" w:rsidRDefault="004445BE" w:rsidP="007F1310">
      <w:pPr>
        <w:pStyle w:val="ListParagraph"/>
        <w:numPr>
          <w:ilvl w:val="0"/>
          <w:numId w:val="13"/>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تعزز </w:t>
      </w:r>
      <w:r w:rsidR="0091576A">
        <w:rPr>
          <w:rFonts w:ascii="Simplified Arabic" w:hAnsi="Simplified Arabic" w:cs="Simplified Arabic" w:hint="cs"/>
          <w:sz w:val="22"/>
          <w:rtl/>
          <w:lang w:val="en-US" w:bidi="ar-EG"/>
        </w:rPr>
        <w:t>المشاركة</w:t>
      </w:r>
      <w:r>
        <w:rPr>
          <w:rFonts w:ascii="Simplified Arabic" w:hAnsi="Simplified Arabic" w:cs="Simplified Arabic" w:hint="cs"/>
          <w:sz w:val="22"/>
          <w:rtl/>
          <w:lang w:val="en-US" w:bidi="ar-EG"/>
        </w:rPr>
        <w:t xml:space="preserve"> والتعاون وأوجه التآزر بين اتفاقية التنوع البيولوجي وبروتوكوليها، والاتفاقيات المتعلقة بالتنوع البيولوجي الأخرى، والاتفاقات المتعددة الأطراف الأخرى ذات الصلة والمنظمات والعمليات الدولية، بما يتماشى مع و</w:t>
      </w:r>
      <w:r w:rsidR="0091576A">
        <w:rPr>
          <w:rFonts w:ascii="Simplified Arabic" w:hAnsi="Simplified Arabic" w:cs="Simplified Arabic" w:hint="cs"/>
          <w:sz w:val="22"/>
          <w:rtl/>
          <w:lang w:val="en-US" w:bidi="ar-EG"/>
        </w:rPr>
        <w:t>لاية</w:t>
      </w:r>
      <w:r>
        <w:rPr>
          <w:rFonts w:ascii="Simplified Arabic" w:hAnsi="Simplified Arabic" w:cs="Simplified Arabic" w:hint="cs"/>
          <w:sz w:val="22"/>
          <w:rtl/>
          <w:lang w:val="en-US" w:bidi="ar-EG"/>
        </w:rPr>
        <w:t xml:space="preserve"> كل منها، على المستويات العالمي والإقليمي وشبه الإقليمي والوطني؛</w:t>
      </w:r>
    </w:p>
    <w:p w:rsidR="0091576A" w:rsidRDefault="0091576A" w:rsidP="007F1310">
      <w:pPr>
        <w:pStyle w:val="ListParagraph"/>
        <w:numPr>
          <w:ilvl w:val="0"/>
          <w:numId w:val="13"/>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lastRenderedPageBreak/>
        <w:t>تشمل مراعاة نهج الصحة الواحدة، ضمن النهج الكاملة الأخرى التي تستند إلى العلوم، وتحشد قطاعات متعددة وتخصصات ومجتمعات للعمل معا وتهدف إلى تحقيق توازن مستدام وتعظيم صحة الناس والحيوانات والنباتات والنظم الإيكولوجية.</w:t>
      </w:r>
    </w:p>
    <w:p w:rsidR="0091576A" w:rsidRPr="00131837" w:rsidRDefault="0091576A" w:rsidP="007F1310">
      <w:pPr>
        <w:tabs>
          <w:tab w:val="left" w:pos="1260"/>
        </w:tabs>
        <w:bidi/>
        <w:spacing w:after="120" w:line="216" w:lineRule="auto"/>
        <w:jc w:val="both"/>
        <w:rPr>
          <w:rFonts w:ascii="Simplified Arabic" w:hAnsi="Simplified Arabic" w:cs="Simplified Arabic"/>
          <w:b/>
          <w:bCs/>
          <w:sz w:val="22"/>
          <w:lang w:val="en-GB" w:bidi="ar-EG"/>
        </w:rPr>
      </w:pPr>
      <w:r w:rsidRPr="00131837">
        <w:rPr>
          <w:rFonts w:ascii="Simplified Arabic" w:hAnsi="Simplified Arabic" w:cs="Simplified Arabic" w:hint="cs"/>
          <w:b/>
          <w:bCs/>
          <w:sz w:val="22"/>
          <w:rtl/>
          <w:lang w:val="en-GB" w:bidi="ar-EG"/>
        </w:rPr>
        <w:t>الهدف 1</w:t>
      </w:r>
    </w:p>
    <w:p w:rsidR="0091576A" w:rsidRDefault="0091576A" w:rsidP="007F1310">
      <w:pPr>
        <w:pStyle w:val="ListParagraph"/>
        <w:numPr>
          <w:ilvl w:val="0"/>
          <w:numId w:val="11"/>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ينبغي أن يقدم مرفق البيئة العالمية الدعم إلى الأطراف المؤهلة لتمكينها من إجراء تخطيط مكاني </w:t>
      </w:r>
      <w:r w:rsidR="00C82DCA">
        <w:rPr>
          <w:rFonts w:ascii="Simplified Arabic" w:hAnsi="Simplified Arabic" w:cs="Simplified Arabic" w:hint="cs"/>
          <w:sz w:val="22"/>
          <w:rtl/>
          <w:lang w:val="en-US" w:bidi="ar-EG"/>
        </w:rPr>
        <w:t>تشاركي ومتكامل و</w:t>
      </w:r>
      <w:r>
        <w:rPr>
          <w:rFonts w:ascii="Simplified Arabic" w:hAnsi="Simplified Arabic" w:cs="Simplified Arabic" w:hint="cs"/>
          <w:sz w:val="22"/>
          <w:rtl/>
          <w:lang w:val="en-US" w:bidi="ar-EG"/>
        </w:rPr>
        <w:t>شامل للتنوع البيولوجي و/أو عمليات إدارة فعالة تعالج التغير في استخدام الأراضي و</w:t>
      </w:r>
      <w:r w:rsidR="00591508">
        <w:rPr>
          <w:rFonts w:ascii="Simplified Arabic" w:hAnsi="Simplified Arabic" w:cs="Simplified Arabic" w:hint="cs"/>
          <w:sz w:val="22"/>
          <w:rtl/>
          <w:lang w:val="en-US" w:bidi="ar-EG"/>
        </w:rPr>
        <w:t xml:space="preserve">استخدام </w:t>
      </w:r>
      <w:r>
        <w:rPr>
          <w:rFonts w:ascii="Simplified Arabic" w:hAnsi="Simplified Arabic" w:cs="Simplified Arabic" w:hint="cs"/>
          <w:sz w:val="22"/>
          <w:rtl/>
          <w:lang w:val="en-US" w:bidi="ar-EG"/>
        </w:rPr>
        <w:t>البحار، و</w:t>
      </w:r>
      <w:r w:rsidR="00591508">
        <w:rPr>
          <w:rFonts w:ascii="Simplified Arabic" w:hAnsi="Simplified Arabic" w:cs="Simplified Arabic" w:hint="cs"/>
          <w:sz w:val="22"/>
          <w:rtl/>
          <w:lang w:val="en-US" w:bidi="ar-EG"/>
        </w:rPr>
        <w:t>من أجل 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المحلية.</w:t>
      </w:r>
    </w:p>
    <w:p w:rsidR="00472A2A" w:rsidRPr="00131837" w:rsidRDefault="00472A2A" w:rsidP="007F1310">
      <w:pPr>
        <w:tabs>
          <w:tab w:val="left" w:pos="1260"/>
        </w:tabs>
        <w:bidi/>
        <w:spacing w:after="120" w:line="216" w:lineRule="auto"/>
        <w:ind w:left="547" w:hanging="547"/>
        <w:jc w:val="both"/>
        <w:rPr>
          <w:rFonts w:ascii="Simplified Arabic" w:hAnsi="Simplified Arabic" w:cs="Simplified Arabic"/>
          <w:b/>
          <w:bCs/>
          <w:sz w:val="22"/>
          <w:lang w:val="en-US" w:bidi="ar-EG"/>
        </w:rPr>
      </w:pPr>
      <w:r w:rsidRPr="00131837">
        <w:rPr>
          <w:rFonts w:ascii="Simplified Arabic" w:hAnsi="Simplified Arabic" w:cs="Simplified Arabic" w:hint="cs"/>
          <w:b/>
          <w:bCs/>
          <w:sz w:val="22"/>
          <w:rtl/>
          <w:lang w:val="en-US" w:bidi="ar-EG"/>
        </w:rPr>
        <w:t>الهدف 2</w:t>
      </w:r>
    </w:p>
    <w:p w:rsidR="00591508" w:rsidRPr="00591508" w:rsidRDefault="00591508" w:rsidP="007F1310">
      <w:pPr>
        <w:pStyle w:val="ListParagraph"/>
        <w:numPr>
          <w:ilvl w:val="0"/>
          <w:numId w:val="11"/>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sidRPr="00591508">
        <w:rPr>
          <w:rFonts w:ascii="Simplified Arabic" w:hAnsi="Simplified Arabic" w:cs="Simplified Arabic" w:hint="cs"/>
          <w:sz w:val="22"/>
          <w:rtl/>
          <w:lang w:val="en-US" w:bidi="ar-EG"/>
        </w:rPr>
        <w:t xml:space="preserve">ينبغي أن يقدم مرفق البيئة العالمية الدعم إلى الأطراف المؤهلة لتمكينها من استعادة </w:t>
      </w:r>
      <w:r w:rsidRPr="00591508">
        <w:rPr>
          <w:rFonts w:ascii="Simplified Arabic" w:eastAsia="YouYuan" w:hAnsi="Simplified Arabic" w:cs="Simplified Arabic"/>
          <w:kern w:val="2"/>
          <w:sz w:val="20"/>
          <w:rtl/>
          <w:lang w:val="en-US" w:eastAsia="en-US" w:bidi="ar-EG"/>
        </w:rPr>
        <w:t>المناطق المتدهورة للنظم الإيكولوجية الأرضية والم</w:t>
      </w:r>
      <w:r w:rsidR="00C82DCA">
        <w:rPr>
          <w:rFonts w:ascii="Simplified Arabic" w:eastAsia="YouYuan" w:hAnsi="Simplified Arabic" w:cs="Simplified Arabic"/>
          <w:kern w:val="2"/>
          <w:sz w:val="20"/>
          <w:rtl/>
          <w:lang w:val="en-US" w:eastAsia="en-US" w:bidi="ar-EG"/>
        </w:rPr>
        <w:t>ياه الداخلية والبحرية والساحلية</w:t>
      </w:r>
      <w:r w:rsidRPr="00591508">
        <w:rPr>
          <w:rFonts w:ascii="Simplified Arabic" w:eastAsia="YouYuan" w:hAnsi="Simplified Arabic" w:cs="Simplified Arabic"/>
          <w:kern w:val="2"/>
          <w:sz w:val="20"/>
          <w:rtl/>
          <w:lang w:val="en-US" w:eastAsia="en-US" w:bidi="ar-EG"/>
        </w:rPr>
        <w:t>، من أجل تعزيز وظائف وخدمات التنوع البيولوجي والنظم الإيكولوجية، والسلامة الإيكولوجية والترابط الإيكولوجي.</w:t>
      </w:r>
    </w:p>
    <w:p w:rsidR="00472A2A" w:rsidRPr="00131837" w:rsidRDefault="00472A2A" w:rsidP="007F1310">
      <w:pPr>
        <w:tabs>
          <w:tab w:val="left" w:pos="1260"/>
        </w:tabs>
        <w:bidi/>
        <w:spacing w:after="120" w:line="216" w:lineRule="auto"/>
        <w:ind w:left="547" w:hanging="547"/>
        <w:jc w:val="both"/>
        <w:rPr>
          <w:rFonts w:ascii="Simplified Arabic" w:hAnsi="Simplified Arabic" w:cs="Simplified Arabic"/>
          <w:b/>
          <w:bCs/>
          <w:sz w:val="22"/>
          <w:lang w:val="en-US" w:bidi="ar-EG"/>
        </w:rPr>
      </w:pPr>
      <w:r w:rsidRPr="00131837">
        <w:rPr>
          <w:rFonts w:ascii="Simplified Arabic" w:hAnsi="Simplified Arabic" w:cs="Simplified Arabic" w:hint="cs"/>
          <w:b/>
          <w:bCs/>
          <w:sz w:val="22"/>
          <w:rtl/>
          <w:lang w:val="en-US" w:bidi="ar-EG"/>
        </w:rPr>
        <w:t>الهدف 7</w:t>
      </w:r>
    </w:p>
    <w:p w:rsidR="00591508" w:rsidRPr="00591508" w:rsidRDefault="00591508" w:rsidP="007F1310">
      <w:pPr>
        <w:pStyle w:val="ListParagraph"/>
        <w:numPr>
          <w:ilvl w:val="0"/>
          <w:numId w:val="11"/>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591508">
        <w:rPr>
          <w:rFonts w:ascii="Simplified Arabic" w:hAnsi="Simplified Arabic" w:cs="Simplified Arabic" w:hint="cs"/>
          <w:sz w:val="22"/>
          <w:rtl/>
          <w:lang w:val="en-US" w:bidi="ar-EG"/>
        </w:rPr>
        <w:t xml:space="preserve">ينبغي أن يقدم مرفق البيئة العالمية الدعم للأطراف المؤهلة لتمكينها من </w:t>
      </w:r>
      <w:bookmarkStart w:id="0" w:name="_Hlk107088908"/>
      <w:r w:rsidRPr="00591508">
        <w:rPr>
          <w:rFonts w:ascii="Simplified Arabic" w:eastAsia="YouYuan" w:hAnsi="Simplified Arabic" w:cs="Simplified Arabic"/>
          <w:kern w:val="2"/>
          <w:sz w:val="20"/>
          <w:rtl/>
          <w:lang w:val="en-US" w:eastAsia="en-US"/>
        </w:rPr>
        <w:t>خفض مخ</w:t>
      </w:r>
      <w:r w:rsidRPr="00591508">
        <w:rPr>
          <w:rFonts w:ascii="Simplified Arabic" w:eastAsia="YouYuan" w:hAnsi="Simplified Arabic" w:cs="Simplified Arabic" w:hint="cs"/>
          <w:kern w:val="2"/>
          <w:sz w:val="20"/>
          <w:rtl/>
          <w:lang w:val="en-US" w:eastAsia="en-US"/>
        </w:rPr>
        <w:t>ا</w:t>
      </w:r>
      <w:r w:rsidRPr="00591508">
        <w:rPr>
          <w:rFonts w:ascii="Simplified Arabic" w:eastAsia="YouYuan" w:hAnsi="Simplified Arabic" w:cs="Simplified Arabic"/>
          <w:kern w:val="2"/>
          <w:sz w:val="20"/>
          <w:rtl/>
          <w:lang w:val="en-US" w:eastAsia="en-US"/>
        </w:rPr>
        <w:t xml:space="preserve">طر التلوث والآثار السلبية للتلوث الناتج عن جميع المصادر، إلى مستويات غير ضارة بالتنوع البيولوجي ووظائف وخدمات النظم الإيكولوجية، مع مراعاة الآثار التراكمية، بما في ذلك: </w:t>
      </w:r>
      <w:r w:rsidRPr="00591508">
        <w:rPr>
          <w:rFonts w:ascii="Simplified Arabic" w:eastAsia="YouYuan" w:hAnsi="Simplified Arabic" w:cs="Simplified Arabic" w:hint="cs"/>
          <w:kern w:val="2"/>
          <w:sz w:val="20"/>
          <w:rtl/>
          <w:lang w:val="en-US" w:eastAsia="en-US"/>
        </w:rPr>
        <w:t xml:space="preserve">(أ) عن طريق </w:t>
      </w:r>
      <w:r w:rsidRPr="00591508">
        <w:rPr>
          <w:rFonts w:ascii="Simplified Arabic" w:eastAsia="YouYuan" w:hAnsi="Simplified Arabic" w:cs="Simplified Arabic"/>
          <w:kern w:val="2"/>
          <w:sz w:val="20"/>
          <w:rtl/>
          <w:lang w:val="en-US" w:eastAsia="en-US"/>
        </w:rPr>
        <w:t xml:space="preserve">تقليل المغذيات الزائدة المفقودة في البيئة بمقدار النصف على الأقل، بما في ذلك من خلال تدوير المغذيات واستخدامها على نحو أكثر كفاءة؛ </w:t>
      </w:r>
      <w:r w:rsidRPr="00591508">
        <w:rPr>
          <w:rFonts w:ascii="Simplified Arabic" w:eastAsia="YouYuan" w:hAnsi="Simplified Arabic" w:cs="Simplified Arabic" w:hint="cs"/>
          <w:kern w:val="2"/>
          <w:sz w:val="20"/>
          <w:rtl/>
          <w:lang w:val="en-US" w:eastAsia="en-US"/>
        </w:rPr>
        <w:t xml:space="preserve">(ب) عن طريق </w:t>
      </w:r>
      <w:r w:rsidRPr="00591508">
        <w:rPr>
          <w:rFonts w:ascii="Simplified Arabic" w:eastAsia="YouYuan" w:hAnsi="Simplified Arabic" w:cs="Simplified Arabic"/>
          <w:kern w:val="2"/>
          <w:sz w:val="20"/>
          <w:rtl/>
          <w:lang w:val="en-US" w:eastAsia="en-US"/>
        </w:rPr>
        <w:t xml:space="preserve">تقليل المخاطر الشاملة الناجمة عن مبيدات الآفات </w:t>
      </w:r>
      <w:r w:rsidRPr="00591508">
        <w:rPr>
          <w:rFonts w:ascii="Simplified Arabic" w:hAnsi="Simplified Arabic" w:cs="Simplified Arabic"/>
          <w:kern w:val="2"/>
          <w:sz w:val="20"/>
          <w:rtl/>
          <w:lang w:val="en-GB" w:eastAsia="en-US"/>
        </w:rPr>
        <w:t>والمواد</w:t>
      </w:r>
      <w:r w:rsidRPr="00591508">
        <w:rPr>
          <w:rFonts w:ascii="Simplified Arabic" w:eastAsia="YouYuan" w:hAnsi="Simplified Arabic" w:cs="Simplified Arabic"/>
          <w:kern w:val="2"/>
          <w:sz w:val="20"/>
          <w:rtl/>
          <w:lang w:val="en-US" w:eastAsia="en-US"/>
        </w:rPr>
        <w:t xml:space="preserve"> الكيميائية عالية الخطورة بمقدار النصف على الأقل، بما في ذلك من خلال الإدارة المتكاملة للآفات على أساس علمي، مع مراعاة الأمن الغذائي وسبل العيش؛ </w:t>
      </w:r>
      <w:r w:rsidR="00DB1601">
        <w:rPr>
          <w:rFonts w:ascii="Simplified Arabic" w:eastAsia="YouYuan" w:hAnsi="Simplified Arabic" w:cs="Simplified Arabic" w:hint="cs"/>
          <w:kern w:val="2"/>
          <w:sz w:val="20"/>
          <w:rtl/>
          <w:lang w:val="en-US" w:eastAsia="en-US"/>
        </w:rPr>
        <w:t>و</w:t>
      </w:r>
      <w:r w:rsidRPr="00591508">
        <w:rPr>
          <w:rFonts w:ascii="Simplified Arabic" w:eastAsia="YouYuan" w:hAnsi="Simplified Arabic" w:cs="Simplified Arabic" w:hint="cs"/>
          <w:kern w:val="2"/>
          <w:sz w:val="20"/>
          <w:rtl/>
          <w:lang w:val="en-US" w:eastAsia="en-US"/>
        </w:rPr>
        <w:t xml:space="preserve">(ج) عن طريق </w:t>
      </w:r>
      <w:r w:rsidRPr="00591508">
        <w:rPr>
          <w:rFonts w:ascii="Simplified Arabic" w:eastAsia="YouYuan" w:hAnsi="Simplified Arabic" w:cs="Simplified Arabic"/>
          <w:kern w:val="2"/>
          <w:sz w:val="20"/>
          <w:rtl/>
          <w:lang w:val="en-US" w:eastAsia="en-US"/>
        </w:rPr>
        <w:t>منع وتقليل التلوث بالمواد البلاستيكية والعمل نحو القضاء عليه</w:t>
      </w:r>
      <w:bookmarkEnd w:id="0"/>
      <w:r w:rsidRPr="00591508">
        <w:rPr>
          <w:rFonts w:ascii="Simplified Arabic" w:eastAsia="YouYuan" w:hAnsi="Simplified Arabic" w:cs="Simplified Arabic"/>
          <w:kern w:val="2"/>
          <w:sz w:val="20"/>
          <w:rtl/>
          <w:lang w:val="en-US" w:eastAsia="en-US"/>
        </w:rPr>
        <w:t>.</w:t>
      </w:r>
    </w:p>
    <w:p w:rsidR="00472A2A" w:rsidRPr="00131837" w:rsidRDefault="00131837" w:rsidP="00940063">
      <w:pPr>
        <w:pStyle w:val="ListParagraph"/>
        <w:tabs>
          <w:tab w:val="left" w:pos="1260"/>
        </w:tabs>
        <w:bidi/>
        <w:spacing w:after="120" w:line="216" w:lineRule="auto"/>
        <w:ind w:left="0"/>
        <w:contextualSpacing w:val="0"/>
        <w:jc w:val="both"/>
        <w:rPr>
          <w:rFonts w:ascii="Simplified Arabic" w:hAnsi="Simplified Arabic" w:cs="Simplified Arabic"/>
          <w:b/>
          <w:bCs/>
          <w:sz w:val="22"/>
          <w:lang w:val="en-US" w:bidi="ar-EG"/>
        </w:rPr>
      </w:pPr>
      <w:r w:rsidRPr="00131837">
        <w:rPr>
          <w:rFonts w:ascii="Simplified Arabic" w:hAnsi="Simplified Arabic" w:cs="Simplified Arabic" w:hint="cs"/>
          <w:b/>
          <w:bCs/>
          <w:sz w:val="22"/>
          <w:rtl/>
          <w:lang w:val="en-US" w:bidi="ar-EG"/>
        </w:rPr>
        <w:t>الهدف 9</w:t>
      </w:r>
    </w:p>
    <w:p w:rsidR="00DB1601" w:rsidRPr="00DB1601" w:rsidRDefault="00DB1601" w:rsidP="007F1310">
      <w:pPr>
        <w:pStyle w:val="ListParagraph"/>
        <w:numPr>
          <w:ilvl w:val="0"/>
          <w:numId w:val="11"/>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DB1601">
        <w:rPr>
          <w:rFonts w:ascii="Simplified Arabic" w:hAnsi="Simplified Arabic" w:cs="Simplified Arabic" w:hint="cs"/>
          <w:sz w:val="22"/>
          <w:rtl/>
          <w:lang w:val="en-US" w:bidi="ar-EG"/>
        </w:rPr>
        <w:t xml:space="preserve">ينبغي أن يقدم مرفق البيئة العالمية الدعم للأطراف المؤهلة لتمكينها من إدارة واستخدام الأنواع البرية على نحو مستدام، </w:t>
      </w:r>
      <w:r w:rsidRPr="00DB1601">
        <w:rPr>
          <w:rFonts w:ascii="Simplified Arabic" w:eastAsia="Calibri" w:hAnsi="Simplified Arabic" w:cs="Simplified Arabic"/>
          <w:b/>
          <w:kern w:val="2"/>
          <w:sz w:val="20"/>
          <w:rtl/>
          <w:lang w:val="en-US" w:eastAsia="en-US"/>
        </w:rPr>
        <w:t xml:space="preserve">وبذلك تقديم منافع اجتماعية واقتصادية وبيئية </w:t>
      </w:r>
      <w:r w:rsidRPr="00DB1601">
        <w:rPr>
          <w:rFonts w:ascii="Simplified Arabic" w:eastAsia="Calibri" w:hAnsi="Simplified Arabic" w:cs="Simplified Arabic" w:hint="cs"/>
          <w:b/>
          <w:kern w:val="2"/>
          <w:sz w:val="20"/>
          <w:rtl/>
          <w:lang w:val="en-US" w:eastAsia="en-US"/>
        </w:rPr>
        <w:t>إلى ا</w:t>
      </w:r>
      <w:r w:rsidRPr="00DB1601">
        <w:rPr>
          <w:rFonts w:ascii="Simplified Arabic" w:eastAsia="Calibri" w:hAnsi="Simplified Arabic" w:cs="Simplified Arabic"/>
          <w:b/>
          <w:kern w:val="2"/>
          <w:sz w:val="20"/>
          <w:rtl/>
          <w:lang w:val="en-US" w:eastAsia="en-US"/>
        </w:rPr>
        <w:t>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p>
    <w:p w:rsidR="00472A2A" w:rsidRPr="00131837" w:rsidRDefault="00131837" w:rsidP="00940063">
      <w:pPr>
        <w:pStyle w:val="ListParagraph"/>
        <w:tabs>
          <w:tab w:val="left" w:pos="1260"/>
        </w:tabs>
        <w:bidi/>
        <w:spacing w:after="120" w:line="216" w:lineRule="auto"/>
        <w:ind w:left="0"/>
        <w:contextualSpacing w:val="0"/>
        <w:jc w:val="both"/>
        <w:rPr>
          <w:rFonts w:ascii="Simplified Arabic" w:hAnsi="Simplified Arabic" w:cs="Simplified Arabic"/>
          <w:b/>
          <w:bCs/>
          <w:sz w:val="22"/>
          <w:lang w:val="en-US" w:bidi="ar-EG"/>
        </w:rPr>
      </w:pPr>
      <w:r w:rsidRPr="00131837">
        <w:rPr>
          <w:rFonts w:ascii="Simplified Arabic" w:hAnsi="Simplified Arabic" w:cs="Simplified Arabic" w:hint="cs"/>
          <w:b/>
          <w:bCs/>
          <w:sz w:val="22"/>
          <w:rtl/>
          <w:lang w:val="en-US" w:bidi="ar-EG"/>
        </w:rPr>
        <w:t>الهدف 11</w:t>
      </w:r>
    </w:p>
    <w:p w:rsidR="00131837" w:rsidRDefault="00DB1601" w:rsidP="007F1310">
      <w:pPr>
        <w:pStyle w:val="ListParagraph"/>
        <w:numPr>
          <w:ilvl w:val="0"/>
          <w:numId w:val="11"/>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sidRPr="00DB1601">
        <w:rPr>
          <w:rFonts w:ascii="Simplified Arabic" w:hAnsi="Simplified Arabic" w:cs="Simplified Arabic" w:hint="cs"/>
          <w:sz w:val="22"/>
          <w:rtl/>
          <w:lang w:val="en-US" w:bidi="ar-EG"/>
        </w:rPr>
        <w:t>ينبغي أن يقدم مرفق البيئة العالمية الدعم للأطراف المؤهلة لتمكينها</w:t>
      </w:r>
      <w:r>
        <w:rPr>
          <w:rFonts w:ascii="Simplified Arabic" w:hAnsi="Simplified Arabic" w:cs="Simplified Arabic" w:hint="cs"/>
          <w:sz w:val="22"/>
          <w:rtl/>
          <w:lang w:val="en-US" w:bidi="ar-EG"/>
        </w:rPr>
        <w:t xml:space="preserve"> </w:t>
      </w:r>
      <w:r>
        <w:rPr>
          <w:rFonts w:ascii="Simplified Arabic" w:eastAsia="TimesNewRomanPSMT" w:hAnsi="Simplified Arabic" w:cs="Simplified Arabic" w:hint="cs"/>
          <w:i/>
          <w:kern w:val="2"/>
          <w:sz w:val="20"/>
          <w:rtl/>
          <w:lang w:val="en-US" w:eastAsia="en-US"/>
        </w:rPr>
        <w:t>من تنفيذ</w:t>
      </w:r>
      <w:r w:rsidRPr="002A2553">
        <w:rPr>
          <w:rFonts w:ascii="Simplified Arabic" w:eastAsia="TimesNewRomanPSMT" w:hAnsi="Simplified Arabic" w:cs="Simplified Arabic"/>
          <w:i/>
          <w:kern w:val="2"/>
          <w:sz w:val="20"/>
          <w:rtl/>
          <w:lang w:val="en-US" w:eastAsia="en-US"/>
        </w:rPr>
        <w:t xml:space="preserve"> </w:t>
      </w:r>
      <w:r>
        <w:rPr>
          <w:rFonts w:ascii="Simplified Arabic" w:eastAsia="TimesNewRomanPSMT" w:hAnsi="Simplified Arabic" w:cs="Simplified Arabic" w:hint="cs"/>
          <w:i/>
          <w:kern w:val="2"/>
          <w:sz w:val="20"/>
          <w:rtl/>
          <w:lang w:val="en-US" w:eastAsia="en-US"/>
        </w:rPr>
        <w:t>الحلول القائمة على</w:t>
      </w:r>
      <w:r w:rsidRPr="002A2553">
        <w:rPr>
          <w:rFonts w:ascii="Simplified Arabic" w:eastAsia="TimesNewRomanPSMT" w:hAnsi="Simplified Arabic" w:cs="Simplified Arabic"/>
          <w:i/>
          <w:kern w:val="2"/>
          <w:sz w:val="20"/>
          <w:rtl/>
          <w:lang w:val="en-US" w:eastAsia="en-US"/>
        </w:rPr>
        <w:t xml:space="preserve"> الطبيعة </w:t>
      </w:r>
      <w:r>
        <w:rPr>
          <w:rFonts w:ascii="Simplified Arabic" w:eastAsia="TimesNewRomanPSMT" w:hAnsi="Simplified Arabic" w:cs="Simplified Arabic" w:hint="cs"/>
          <w:i/>
          <w:kern w:val="2"/>
          <w:sz w:val="20"/>
          <w:rtl/>
          <w:lang w:val="en-US" w:eastAsia="en-US"/>
        </w:rPr>
        <w:t>و/أو</w:t>
      </w:r>
      <w:r w:rsidRPr="002A2553">
        <w:rPr>
          <w:rFonts w:ascii="Simplified Arabic" w:eastAsia="TimesNewRomanPSMT" w:hAnsi="Simplified Arabic" w:cs="Simplified Arabic"/>
          <w:i/>
          <w:kern w:val="2"/>
          <w:sz w:val="20"/>
          <w:rtl/>
          <w:lang w:val="en-US" w:eastAsia="en-US"/>
        </w:rPr>
        <w:t xml:space="preserve"> </w:t>
      </w:r>
      <w:r>
        <w:rPr>
          <w:rFonts w:ascii="Simplified Arabic" w:eastAsia="TimesNewRomanPSMT" w:hAnsi="Simplified Arabic" w:cs="Simplified Arabic" w:hint="cs"/>
          <w:i/>
          <w:kern w:val="2"/>
          <w:sz w:val="20"/>
          <w:rtl/>
          <w:lang w:val="en-US" w:eastAsia="en-US"/>
        </w:rPr>
        <w:t>النهج القائمة على النظم الإيكولوجية من أجل استعادة وصيانة وتعزيز مساهمات الطبيعة إلى الناس،</w:t>
      </w:r>
      <w:r w:rsidRPr="002A2553">
        <w:rPr>
          <w:rFonts w:ascii="Simplified Arabic" w:eastAsia="TimesNewRomanPSMT" w:hAnsi="Simplified Arabic" w:cs="Simplified Arabic"/>
          <w:i/>
          <w:kern w:val="2"/>
          <w:sz w:val="20"/>
          <w:rtl/>
          <w:lang w:val="en-US" w:eastAsia="en-US"/>
        </w:rPr>
        <w:t xml:space="preserve"> بما في ذلك وظائف وخدمات النظم الإيكولوجية، مثل تنظيم الهواء والماء والمناخ، وسلامة التربة، والتلقيح، والحد من مخاطر الأمراض، </w:t>
      </w:r>
      <w:r w:rsidRPr="002A2553">
        <w:rPr>
          <w:rFonts w:ascii="Simplified Arabic" w:eastAsia="Calibri" w:hAnsi="Simplified Arabic" w:cs="Simplified Arabic"/>
          <w:b/>
          <w:kern w:val="2"/>
          <w:sz w:val="20"/>
          <w:rtl/>
          <w:lang w:val="en-US" w:eastAsia="en-US"/>
        </w:rPr>
        <w:t>وكذلك</w:t>
      </w:r>
      <w:r w:rsidRPr="002A2553">
        <w:rPr>
          <w:rFonts w:ascii="Simplified Arabic" w:eastAsia="TimesNewRomanPSMT" w:hAnsi="Simplified Arabic" w:cs="Simplified Arabic"/>
          <w:i/>
          <w:kern w:val="2"/>
          <w:sz w:val="20"/>
          <w:rtl/>
          <w:lang w:val="en-US" w:eastAsia="en-US"/>
        </w:rPr>
        <w:t xml:space="preserve"> الحماية من الأخطار الطبيعية والكوارث، لصالح جميع الشعوب والطبيعة.</w:t>
      </w:r>
    </w:p>
    <w:p w:rsidR="00131837" w:rsidRPr="006D12B4" w:rsidRDefault="00131837" w:rsidP="00940063">
      <w:pPr>
        <w:pStyle w:val="ListParagraph"/>
        <w:tabs>
          <w:tab w:val="left" w:pos="1260"/>
        </w:tabs>
        <w:bidi/>
        <w:spacing w:after="120" w:line="216" w:lineRule="auto"/>
        <w:ind w:left="0"/>
        <w:contextualSpacing w:val="0"/>
        <w:jc w:val="both"/>
        <w:rPr>
          <w:rFonts w:ascii="Simplified Arabic" w:hAnsi="Simplified Arabic" w:cs="Simplified Arabic"/>
          <w:b/>
          <w:bCs/>
          <w:sz w:val="22"/>
          <w:lang w:val="en-US" w:bidi="ar-EG"/>
        </w:rPr>
      </w:pPr>
      <w:r w:rsidRPr="00131837">
        <w:rPr>
          <w:rFonts w:ascii="Simplified Arabic" w:hAnsi="Simplified Arabic" w:cs="Simplified Arabic" w:hint="cs"/>
          <w:b/>
          <w:bCs/>
          <w:sz w:val="22"/>
          <w:rtl/>
          <w:lang w:val="en-US" w:bidi="ar-EG"/>
        </w:rPr>
        <w:t>الهدف 16</w:t>
      </w:r>
    </w:p>
    <w:p w:rsidR="00DB1601" w:rsidRDefault="00DB1601" w:rsidP="007F1310">
      <w:pPr>
        <w:pStyle w:val="ListParagraph"/>
        <w:numPr>
          <w:ilvl w:val="0"/>
          <w:numId w:val="11"/>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sidRPr="00DB1601">
        <w:rPr>
          <w:rFonts w:ascii="Simplified Arabic" w:hAnsi="Simplified Arabic" w:cs="Simplified Arabic" w:hint="cs"/>
          <w:sz w:val="22"/>
          <w:rtl/>
          <w:lang w:val="en-US" w:bidi="ar-EG"/>
        </w:rPr>
        <w:lastRenderedPageBreak/>
        <w:t>ينبغي أن يقدم مرفق البيئة العالمية الدعم للأطراف المؤهلة لتمكينها</w:t>
      </w:r>
      <w:r>
        <w:rPr>
          <w:rFonts w:ascii="Simplified Arabic" w:hAnsi="Simplified Arabic" w:cs="Simplified Arabic" w:hint="cs"/>
          <w:sz w:val="22"/>
          <w:rtl/>
          <w:lang w:val="en-US" w:bidi="ar-EG"/>
        </w:rPr>
        <w:t xml:space="preserve"> </w:t>
      </w:r>
      <w:r>
        <w:rPr>
          <w:rFonts w:ascii="Simplified Arabic" w:eastAsia="TimesNewRomanPSMT" w:hAnsi="Simplified Arabic" w:cs="Simplified Arabic" w:hint="cs"/>
          <w:i/>
          <w:kern w:val="2"/>
          <w:sz w:val="20"/>
          <w:rtl/>
          <w:lang w:val="en-US" w:eastAsia="en-US"/>
        </w:rPr>
        <w:t>من</w:t>
      </w:r>
      <w:r>
        <w:rPr>
          <w:rFonts w:ascii="Simplified Arabic" w:hAnsi="Simplified Arabic" w:cs="Simplified Arabic" w:hint="cs"/>
          <w:sz w:val="22"/>
          <w:rtl/>
          <w:lang w:val="en-US"/>
        </w:rPr>
        <w:t xml:space="preserve"> </w:t>
      </w:r>
      <w:r w:rsidRPr="002A2553">
        <w:rPr>
          <w:rFonts w:ascii="Simplified Arabic" w:eastAsia="YouYuan" w:hAnsi="Simplified Arabic" w:cs="Simplified Arabic"/>
          <w:kern w:val="2"/>
          <w:sz w:val="20"/>
          <w:rtl/>
          <w:lang w:val="en-US" w:eastAsia="en-US" w:bidi="ar-SY"/>
        </w:rPr>
        <w:t xml:space="preserve">وضع أطر سياساتية </w:t>
      </w:r>
      <w:r>
        <w:rPr>
          <w:rFonts w:ascii="Simplified Arabic" w:eastAsia="YouYuan" w:hAnsi="Simplified Arabic" w:cs="Simplified Arabic" w:hint="cs"/>
          <w:kern w:val="2"/>
          <w:sz w:val="20"/>
          <w:rtl/>
          <w:lang w:val="en-US" w:eastAsia="en-US" w:bidi="ar-SY"/>
        </w:rPr>
        <w:t>أ</w:t>
      </w:r>
      <w:r w:rsidRPr="002A2553">
        <w:rPr>
          <w:rFonts w:ascii="Simplified Arabic" w:eastAsia="YouYuan" w:hAnsi="Simplified Arabic" w:cs="Simplified Arabic"/>
          <w:kern w:val="2"/>
          <w:sz w:val="20"/>
          <w:rtl/>
          <w:lang w:val="en-US" w:eastAsia="en-US" w:bidi="ar-SY"/>
        </w:rPr>
        <w:t>و</w:t>
      </w:r>
      <w:r>
        <w:rPr>
          <w:rFonts w:ascii="Simplified Arabic" w:eastAsia="YouYuan" w:hAnsi="Simplified Arabic" w:cs="Simplified Arabic" w:hint="cs"/>
          <w:kern w:val="2"/>
          <w:sz w:val="20"/>
          <w:rtl/>
          <w:lang w:val="en-US" w:eastAsia="en-US" w:bidi="ar-SY"/>
        </w:rPr>
        <w:t xml:space="preserve"> </w:t>
      </w:r>
      <w:r w:rsidRPr="002A2553">
        <w:rPr>
          <w:rFonts w:ascii="Simplified Arabic" w:eastAsia="YouYuan" w:hAnsi="Simplified Arabic" w:cs="Simplified Arabic"/>
          <w:kern w:val="2"/>
          <w:sz w:val="20"/>
          <w:rtl/>
          <w:lang w:val="en-US" w:eastAsia="en-US" w:bidi="ar-SY"/>
        </w:rPr>
        <w:t xml:space="preserve">تشريعية أو تنظيمية داعمة، وتحسين التثقيف، والوصول إلى معلومات وخيارات ذات صلة </w:t>
      </w:r>
      <w:r>
        <w:rPr>
          <w:rFonts w:ascii="Simplified Arabic" w:eastAsia="YouYuan" w:hAnsi="Simplified Arabic" w:cs="Simplified Arabic" w:hint="cs"/>
          <w:kern w:val="2"/>
          <w:sz w:val="20"/>
          <w:rtl/>
          <w:lang w:val="en-US" w:eastAsia="en-US" w:bidi="ar-SY"/>
        </w:rPr>
        <w:t>و</w:t>
      </w:r>
      <w:r w:rsidRPr="002A2553">
        <w:rPr>
          <w:rFonts w:ascii="Simplified Arabic" w:eastAsia="YouYuan" w:hAnsi="Simplified Arabic" w:cs="Simplified Arabic"/>
          <w:kern w:val="2"/>
          <w:sz w:val="20"/>
          <w:rtl/>
          <w:lang w:val="en-US" w:eastAsia="en-US" w:bidi="ar-SY"/>
        </w:rPr>
        <w:t>دقيقة،</w:t>
      </w:r>
      <w:r w:rsidR="006D12B4">
        <w:rPr>
          <w:rFonts w:ascii="Simplified Arabic" w:hAnsi="Simplified Arabic" w:cs="Simplified Arabic" w:hint="cs"/>
          <w:sz w:val="22"/>
          <w:rtl/>
          <w:lang w:val="en-US" w:bidi="ar-SY"/>
        </w:rPr>
        <w:t xml:space="preserve"> و</w:t>
      </w:r>
      <w:r w:rsidR="006D12B4" w:rsidRPr="002A2553">
        <w:rPr>
          <w:rFonts w:ascii="Simplified Arabic" w:eastAsia="YouYuan" w:hAnsi="Simplified Arabic" w:cs="Simplified Arabic"/>
          <w:kern w:val="2"/>
          <w:sz w:val="20"/>
          <w:rtl/>
          <w:lang w:val="en-US" w:eastAsia="en-US" w:bidi="ar-SY"/>
        </w:rPr>
        <w:t>تشجيع وتمكين الناس من اتخاذ خيارات استهلاك مستدامة</w:t>
      </w:r>
      <w:r w:rsidR="006D12B4">
        <w:rPr>
          <w:rFonts w:ascii="Simplified Arabic" w:eastAsia="YouYuan" w:hAnsi="Simplified Arabic" w:cs="Simplified Arabic" w:hint="cs"/>
          <w:kern w:val="2"/>
          <w:sz w:val="20"/>
          <w:rtl/>
          <w:lang w:val="en-US" w:eastAsia="en-US" w:bidi="ar-SY"/>
        </w:rPr>
        <w:t xml:space="preserve"> و</w:t>
      </w:r>
      <w:r w:rsidR="006D12B4" w:rsidRPr="002A2553">
        <w:rPr>
          <w:rFonts w:ascii="Simplified Arabic" w:eastAsia="YouYuan" w:hAnsi="Simplified Arabic" w:cs="Simplified Arabic"/>
          <w:kern w:val="2"/>
          <w:sz w:val="20"/>
          <w:rtl/>
          <w:lang w:val="en-US" w:eastAsia="en-US" w:bidi="ar-SY"/>
        </w:rPr>
        <w:t xml:space="preserve">تقليص </w:t>
      </w:r>
      <w:r w:rsidR="006D12B4">
        <w:rPr>
          <w:rFonts w:ascii="Simplified Arabic" w:eastAsia="YouYuan" w:hAnsi="Simplified Arabic" w:cs="Simplified Arabic" w:hint="cs"/>
          <w:kern w:val="2"/>
          <w:sz w:val="20"/>
          <w:rtl/>
          <w:lang w:val="en-US" w:eastAsia="en-US" w:bidi="ar-SY"/>
        </w:rPr>
        <w:t>ال</w:t>
      </w:r>
      <w:r w:rsidR="006D12B4" w:rsidRPr="002A2553">
        <w:rPr>
          <w:rFonts w:ascii="Simplified Arabic" w:eastAsia="YouYuan" w:hAnsi="Simplified Arabic" w:cs="Simplified Arabic"/>
          <w:kern w:val="2"/>
          <w:sz w:val="20"/>
          <w:rtl/>
          <w:lang w:val="en-US" w:eastAsia="en-US" w:bidi="ar-SY"/>
        </w:rPr>
        <w:t xml:space="preserve">بصمة </w:t>
      </w:r>
      <w:r w:rsidR="006D12B4">
        <w:rPr>
          <w:rFonts w:ascii="Simplified Arabic" w:eastAsia="YouYuan" w:hAnsi="Simplified Arabic" w:cs="Simplified Arabic" w:hint="cs"/>
          <w:kern w:val="2"/>
          <w:sz w:val="20"/>
          <w:rtl/>
          <w:lang w:val="en-US" w:eastAsia="en-US" w:bidi="ar-SY"/>
        </w:rPr>
        <w:t>العالمية ل</w:t>
      </w:r>
      <w:r w:rsidR="006D12B4" w:rsidRPr="002A2553">
        <w:rPr>
          <w:rFonts w:ascii="Simplified Arabic" w:eastAsia="YouYuan" w:hAnsi="Simplified Arabic" w:cs="Simplified Arabic"/>
          <w:kern w:val="2"/>
          <w:sz w:val="20"/>
          <w:rtl/>
          <w:lang w:val="en-US" w:eastAsia="en-US" w:bidi="ar-SY"/>
        </w:rPr>
        <w:t xml:space="preserve">لاستهلاك بطريقة منصفة، بما في ذلك من خلال هدر الأغذية العالمي إلى النصف، والحد بشكل كبير من الاستهلاك المفرط، والحد من إنتاج النفايات بشكل كبير، بغية جعل جميع الشعوب تعيش </w:t>
      </w:r>
      <w:r w:rsidR="006D12B4">
        <w:rPr>
          <w:rFonts w:ascii="Simplified Arabic" w:eastAsia="YouYuan" w:hAnsi="Simplified Arabic" w:cs="Simplified Arabic" w:hint="cs"/>
          <w:kern w:val="2"/>
          <w:sz w:val="20"/>
          <w:rtl/>
          <w:lang w:val="en-US" w:eastAsia="en-US" w:bidi="ar-SY"/>
        </w:rPr>
        <w:t xml:space="preserve">في </w:t>
      </w:r>
      <w:r w:rsidR="006D12B4">
        <w:rPr>
          <w:rFonts w:ascii="Simplified Arabic" w:eastAsia="YouYuan" w:hAnsi="Simplified Arabic" w:cs="Simplified Arabic"/>
          <w:kern w:val="2"/>
          <w:sz w:val="20"/>
          <w:rtl/>
          <w:lang w:val="en-US" w:eastAsia="en-US" w:bidi="ar-SY"/>
        </w:rPr>
        <w:t>وئام</w:t>
      </w:r>
      <w:r w:rsidR="006D12B4" w:rsidRPr="002A2553">
        <w:rPr>
          <w:rFonts w:ascii="Simplified Arabic" w:eastAsia="YouYuan" w:hAnsi="Simplified Arabic" w:cs="Simplified Arabic"/>
          <w:kern w:val="2"/>
          <w:sz w:val="20"/>
          <w:rtl/>
          <w:lang w:val="en-US" w:eastAsia="en-US" w:bidi="ar-SY"/>
        </w:rPr>
        <w:t xml:space="preserve"> حقيقي مع أمنا الأرض.</w:t>
      </w:r>
    </w:p>
    <w:p w:rsidR="00131837" w:rsidRPr="00131837" w:rsidRDefault="00131837" w:rsidP="00940063">
      <w:pPr>
        <w:pStyle w:val="ListParagraph"/>
        <w:tabs>
          <w:tab w:val="left" w:pos="1260"/>
        </w:tabs>
        <w:bidi/>
        <w:spacing w:after="120" w:line="216" w:lineRule="auto"/>
        <w:ind w:left="0"/>
        <w:contextualSpacing w:val="0"/>
        <w:jc w:val="both"/>
        <w:rPr>
          <w:rFonts w:ascii="Simplified Arabic" w:hAnsi="Simplified Arabic" w:cs="Simplified Arabic"/>
          <w:b/>
          <w:bCs/>
          <w:sz w:val="22"/>
          <w:lang w:val="en-US" w:bidi="ar-EG"/>
        </w:rPr>
      </w:pPr>
      <w:r w:rsidRPr="00131837">
        <w:rPr>
          <w:rFonts w:ascii="Simplified Arabic" w:hAnsi="Simplified Arabic" w:cs="Simplified Arabic" w:hint="cs"/>
          <w:b/>
          <w:bCs/>
          <w:sz w:val="22"/>
          <w:rtl/>
          <w:lang w:val="en-US" w:bidi="ar-EG"/>
        </w:rPr>
        <w:t>الهدف 22</w:t>
      </w:r>
    </w:p>
    <w:p w:rsidR="006D12B4" w:rsidRPr="006D12B4" w:rsidRDefault="006D12B4" w:rsidP="007F1310">
      <w:pPr>
        <w:pStyle w:val="ListParagraph"/>
        <w:numPr>
          <w:ilvl w:val="0"/>
          <w:numId w:val="11"/>
        </w:numPr>
        <w:tabs>
          <w:tab w:val="left" w:pos="1260"/>
        </w:tabs>
        <w:bidi/>
        <w:spacing w:after="120" w:line="216" w:lineRule="auto"/>
        <w:ind w:left="547" w:firstLine="0"/>
        <w:contextualSpacing w:val="0"/>
        <w:jc w:val="both"/>
        <w:rPr>
          <w:rFonts w:ascii="Simplified Arabic" w:hAnsi="Simplified Arabic" w:cs="Simplified Arabic"/>
          <w:sz w:val="22"/>
          <w:lang w:val="en-US" w:bidi="ar-SY"/>
        </w:rPr>
      </w:pPr>
      <w:r w:rsidRPr="006D12B4">
        <w:rPr>
          <w:rFonts w:ascii="Simplified Arabic" w:hAnsi="Simplified Arabic" w:cs="Simplified Arabic" w:hint="cs"/>
          <w:sz w:val="22"/>
          <w:rtl/>
          <w:lang w:val="en-US" w:bidi="ar-EG"/>
        </w:rPr>
        <w:t xml:space="preserve">ينبغي أن يقدم مرفق البيئة العالمية الدعم للأطراف المؤهلة لتمكينها </w:t>
      </w:r>
      <w:r w:rsidRPr="006D12B4">
        <w:rPr>
          <w:rFonts w:ascii="Simplified Arabic" w:eastAsia="TimesNewRomanPSMT" w:hAnsi="Simplified Arabic" w:cs="Simplified Arabic" w:hint="cs"/>
          <w:i/>
          <w:kern w:val="2"/>
          <w:sz w:val="20"/>
          <w:rtl/>
          <w:lang w:val="en-US" w:eastAsia="en-US"/>
        </w:rPr>
        <w:t>من</w:t>
      </w:r>
      <w:r w:rsidRPr="006D12B4">
        <w:rPr>
          <w:rFonts w:ascii="Simplified Arabic" w:hAnsi="Simplified Arabic" w:cs="Simplified Arabic" w:hint="cs"/>
          <w:sz w:val="22"/>
          <w:rtl/>
          <w:lang w:val="en-US"/>
        </w:rPr>
        <w:t xml:space="preserve"> </w:t>
      </w:r>
      <w:r w:rsidRPr="006D12B4">
        <w:rPr>
          <w:rFonts w:ascii="Simplified Arabic" w:eastAsia="YouYuan" w:hAnsi="Simplified Arabic" w:cs="Simplified Arabic"/>
          <w:kern w:val="2"/>
          <w:sz w:val="20"/>
          <w:rtl/>
          <w:lang w:val="en-US" w:eastAsia="en-US" w:bidi="ar-SY"/>
        </w:rPr>
        <w:t>ضمان تمثيل الشعوب الأصلية والمجتمعات المحلية الكاملة والمنصفة والشاملة والفعالة والتي تتسم بالاستجابة للاعتبارات الجنسانية ومشارك</w:t>
      </w:r>
      <w:r w:rsidRPr="006D12B4">
        <w:rPr>
          <w:rFonts w:ascii="Simplified Arabic" w:eastAsia="YouYuan" w:hAnsi="Simplified Arabic" w:cs="Simplified Arabic" w:hint="cs"/>
          <w:kern w:val="2"/>
          <w:sz w:val="20"/>
          <w:rtl/>
          <w:lang w:val="en-US" w:eastAsia="en-US" w:bidi="ar-SY"/>
        </w:rPr>
        <w:t>تها</w:t>
      </w:r>
      <w:r w:rsidRPr="006D12B4">
        <w:rPr>
          <w:rFonts w:ascii="Simplified Arabic" w:eastAsia="YouYuan" w:hAnsi="Simplified Arabic" w:cs="Simplified Arabic"/>
          <w:kern w:val="2"/>
          <w:sz w:val="20"/>
          <w:rtl/>
          <w:lang w:val="en-US" w:eastAsia="en-US" w:bidi="ar-SY"/>
        </w:rPr>
        <w:t xml:space="preserve"> في صنع القرارات والوصول إلى العدالة والمعلومات ذات الصلة بالتنوع البيولوجي، مع احترام ثقافاتها وحقوقها </w:t>
      </w:r>
      <w:r w:rsidRPr="006D12B4">
        <w:rPr>
          <w:rFonts w:ascii="Simplified Arabic" w:eastAsia="Calibri" w:hAnsi="Simplified Arabic" w:cs="Simplified Arabic"/>
          <w:kern w:val="2"/>
          <w:sz w:val="20"/>
          <w:rtl/>
          <w:lang w:val="en-US" w:eastAsia="en-US" w:bidi="ar-SY"/>
        </w:rPr>
        <w:t>على</w:t>
      </w:r>
      <w:r w:rsidRPr="006D12B4">
        <w:rPr>
          <w:rFonts w:ascii="Simplified Arabic" w:eastAsia="YouYuan" w:hAnsi="Simplified Arabic" w:cs="Simplified Arabic"/>
          <w:kern w:val="2"/>
          <w:sz w:val="20"/>
          <w:rtl/>
          <w:lang w:val="en-US" w:eastAsia="en-US" w:bidi="ar-SY"/>
        </w:rPr>
        <w:t xml:space="preserve"> أراضيها، وأقاليمها، ومواردها، ومعارفها التقليدية، بالإضافة إلى النساء والفتيات، والأطفال والشباب، والأشخاص ذوي الإعاقة وضمان </w:t>
      </w:r>
      <w:r w:rsidRPr="006D12B4">
        <w:rPr>
          <w:rFonts w:ascii="Simplified Arabic" w:eastAsia="YouYuan" w:hAnsi="Simplified Arabic" w:cs="Simplified Arabic" w:hint="cs"/>
          <w:kern w:val="2"/>
          <w:sz w:val="20"/>
          <w:rtl/>
          <w:lang w:val="en-US" w:eastAsia="en-US" w:bidi="ar-SY"/>
        </w:rPr>
        <w:t>ال</w:t>
      </w:r>
      <w:r w:rsidRPr="006D12B4">
        <w:rPr>
          <w:rFonts w:ascii="Simplified Arabic" w:eastAsia="YouYuan" w:hAnsi="Simplified Arabic" w:cs="Simplified Arabic"/>
          <w:kern w:val="2"/>
          <w:sz w:val="20"/>
          <w:rtl/>
          <w:lang w:val="en-US" w:eastAsia="en-US" w:bidi="ar-SY"/>
        </w:rPr>
        <w:t xml:space="preserve">حماية </w:t>
      </w:r>
      <w:r w:rsidRPr="006D12B4">
        <w:rPr>
          <w:rFonts w:ascii="Simplified Arabic" w:eastAsia="YouYuan" w:hAnsi="Simplified Arabic" w:cs="Simplified Arabic" w:hint="cs"/>
          <w:kern w:val="2"/>
          <w:sz w:val="20"/>
          <w:rtl/>
          <w:lang w:val="en-US" w:eastAsia="en-US" w:bidi="ar-SY"/>
        </w:rPr>
        <w:t>الكاملة ل</w:t>
      </w:r>
      <w:r w:rsidRPr="006D12B4">
        <w:rPr>
          <w:rFonts w:ascii="Simplified Arabic" w:eastAsia="YouYuan" w:hAnsi="Simplified Arabic" w:cs="Simplified Arabic"/>
          <w:kern w:val="2"/>
          <w:sz w:val="20"/>
          <w:rtl/>
          <w:lang w:val="en-US" w:eastAsia="en-US" w:bidi="ar-SY"/>
        </w:rPr>
        <w:t>لمدافعين عن حقوق الإنسان البيئية.</w:t>
      </w:r>
    </w:p>
    <w:p w:rsidR="00131837" w:rsidRPr="00131837" w:rsidRDefault="00131837" w:rsidP="00940063">
      <w:pPr>
        <w:pStyle w:val="ListParagraph"/>
        <w:tabs>
          <w:tab w:val="left" w:pos="1260"/>
        </w:tabs>
        <w:bidi/>
        <w:spacing w:after="120" w:line="216" w:lineRule="auto"/>
        <w:ind w:left="0"/>
        <w:contextualSpacing w:val="0"/>
        <w:jc w:val="both"/>
        <w:rPr>
          <w:rFonts w:ascii="Simplified Arabic" w:hAnsi="Simplified Arabic" w:cs="Simplified Arabic"/>
          <w:b/>
          <w:bCs/>
          <w:sz w:val="22"/>
          <w:lang w:val="en-US" w:bidi="ar-EG"/>
        </w:rPr>
      </w:pPr>
      <w:r w:rsidRPr="00131837">
        <w:rPr>
          <w:rFonts w:ascii="Simplified Arabic" w:hAnsi="Simplified Arabic" w:cs="Simplified Arabic" w:hint="cs"/>
          <w:b/>
          <w:bCs/>
          <w:sz w:val="22"/>
          <w:rtl/>
          <w:lang w:val="en-US" w:bidi="ar-EG"/>
        </w:rPr>
        <w:t>الهدف 23</w:t>
      </w:r>
    </w:p>
    <w:p w:rsidR="00131837" w:rsidRDefault="006D12B4" w:rsidP="007F1310">
      <w:pPr>
        <w:pStyle w:val="ListParagraph"/>
        <w:numPr>
          <w:ilvl w:val="0"/>
          <w:numId w:val="11"/>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sidRPr="006D12B4">
        <w:rPr>
          <w:rFonts w:ascii="Simplified Arabic" w:hAnsi="Simplified Arabic" w:cs="Simplified Arabic" w:hint="cs"/>
          <w:sz w:val="22"/>
          <w:rtl/>
          <w:lang w:val="en-US" w:bidi="ar-EG"/>
        </w:rPr>
        <w:t xml:space="preserve">ينبغي أن يقدم مرفق البيئة العالمية الدعم للأطراف المؤهلة لتمكينها </w:t>
      </w:r>
      <w:r w:rsidRPr="006D12B4">
        <w:rPr>
          <w:rFonts w:ascii="Simplified Arabic" w:eastAsia="TimesNewRomanPSMT" w:hAnsi="Simplified Arabic" w:cs="Simplified Arabic" w:hint="cs"/>
          <w:i/>
          <w:kern w:val="2"/>
          <w:sz w:val="20"/>
          <w:rtl/>
          <w:lang w:val="en-US" w:eastAsia="en-US"/>
        </w:rPr>
        <w:t>من</w:t>
      </w:r>
      <w:r w:rsidRPr="006D12B4">
        <w:rPr>
          <w:rFonts w:ascii="Simplified Arabic" w:eastAsia="YouYuan" w:hAnsi="Simplified Arabic" w:cs="Simplified Arabic"/>
          <w:kern w:val="2"/>
          <w:sz w:val="20"/>
          <w:rtl/>
          <w:lang w:val="en-US" w:eastAsia="en-US" w:bidi="ar-SY"/>
        </w:rPr>
        <w:t xml:space="preserve"> </w:t>
      </w:r>
      <w:r w:rsidRPr="002A2553">
        <w:rPr>
          <w:rFonts w:ascii="Simplified Arabic" w:eastAsia="YouYuan" w:hAnsi="Simplified Arabic" w:cs="Simplified Arabic"/>
          <w:kern w:val="2"/>
          <w:sz w:val="20"/>
          <w:rtl/>
          <w:lang w:val="en-US" w:eastAsia="en-US" w:bidi="ar-SY"/>
        </w:rPr>
        <w:t>تنفيذ الإطار من خلال نهج مراع للاعتبارات الجنسانية</w:t>
      </w:r>
      <w:r>
        <w:rPr>
          <w:rFonts w:ascii="Simplified Arabic" w:eastAsia="YouYuan" w:hAnsi="Simplified Arabic" w:cs="Simplified Arabic" w:hint="cs"/>
          <w:kern w:val="2"/>
          <w:sz w:val="20"/>
          <w:rtl/>
          <w:lang w:val="en-US" w:eastAsia="en-US" w:bidi="ar-SY"/>
        </w:rPr>
        <w:t>،</w:t>
      </w:r>
      <w:r w:rsidRPr="002A2553">
        <w:rPr>
          <w:rFonts w:ascii="Simplified Arabic" w:eastAsia="YouYuan" w:hAnsi="Simplified Arabic" w:cs="Simplified Arabic"/>
          <w:kern w:val="2"/>
          <w:sz w:val="20"/>
          <w:rtl/>
          <w:lang w:val="en-US" w:eastAsia="en-US" w:bidi="ar-SY"/>
        </w:rPr>
        <w:t xml:space="preserve"> حيث تحصل جميع النساء والفتيات على فرص وقدرات متساوية للمساهمة في الأهداف الثلاثة للاتفاقية</w:t>
      </w:r>
      <w:r>
        <w:rPr>
          <w:rFonts w:ascii="Simplified Arabic" w:eastAsia="YouYuan" w:hAnsi="Simplified Arabic" w:cs="Simplified Arabic" w:hint="cs"/>
          <w:kern w:val="2"/>
          <w:sz w:val="20"/>
          <w:rtl/>
          <w:lang w:val="en-US" w:eastAsia="en-US" w:bidi="ar-SY"/>
        </w:rPr>
        <w:t>،</w:t>
      </w:r>
      <w:r w:rsidRPr="002A2553">
        <w:rPr>
          <w:rFonts w:ascii="Simplified Arabic" w:eastAsia="YouYuan" w:hAnsi="Simplified Arabic" w:cs="Simplified Arabic"/>
          <w:kern w:val="2"/>
          <w:sz w:val="20"/>
          <w:rtl/>
          <w:lang w:val="en-US" w:eastAsia="en-US" w:bidi="ar-SY"/>
        </w:rPr>
        <w:t xml:space="preserve"> بما في ذلك من خلال الاعتراف بحقوق</w:t>
      </w:r>
      <w:r>
        <w:rPr>
          <w:rFonts w:ascii="Simplified Arabic" w:eastAsia="YouYuan" w:hAnsi="Simplified Arabic" w:cs="Simplified Arabic" w:hint="cs"/>
          <w:kern w:val="2"/>
          <w:sz w:val="20"/>
          <w:rtl/>
          <w:lang w:val="en-US" w:eastAsia="en-US" w:bidi="ar-SY"/>
        </w:rPr>
        <w:t>هن</w:t>
      </w:r>
      <w:r w:rsidRPr="002A2553">
        <w:rPr>
          <w:rFonts w:ascii="Simplified Arabic" w:eastAsia="YouYuan" w:hAnsi="Simplified Arabic" w:cs="Simplified Arabic"/>
          <w:kern w:val="2"/>
          <w:sz w:val="20"/>
          <w:rtl/>
          <w:lang w:val="en-US" w:eastAsia="en-US" w:bidi="ar-SY"/>
        </w:rPr>
        <w:t xml:space="preserve"> المتساوية ووصول</w:t>
      </w:r>
      <w:r>
        <w:rPr>
          <w:rFonts w:ascii="Simplified Arabic" w:eastAsia="YouYuan" w:hAnsi="Simplified Arabic" w:cs="Simplified Arabic" w:hint="cs"/>
          <w:kern w:val="2"/>
          <w:sz w:val="20"/>
          <w:rtl/>
          <w:lang w:val="en-US" w:eastAsia="en-US" w:bidi="ar-SY"/>
        </w:rPr>
        <w:t>هن</w:t>
      </w:r>
      <w:r w:rsidRPr="002A2553">
        <w:rPr>
          <w:rFonts w:ascii="Simplified Arabic" w:eastAsia="YouYuan" w:hAnsi="Simplified Arabic" w:cs="Simplified Arabic"/>
          <w:kern w:val="2"/>
          <w:sz w:val="20"/>
          <w:rtl/>
          <w:lang w:val="en-US" w:eastAsia="en-US" w:bidi="ar-SY"/>
        </w:rPr>
        <w:t xml:space="preserve"> المتساوي إلى الأراضي والموارد الطبيعية ومشاركتهن الكاملة والمنصفة ذات المعنى وقيادتهن على جميع مستويات الإجراءات، والمشاركة وصناعة السياسات والقرارات ذات الصلة بالتنوع البيولوجي.</w:t>
      </w:r>
    </w:p>
    <w:p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rsidR="009933FC" w:rsidRDefault="009933FC" w:rsidP="0066700D">
      <w:pPr>
        <w:bidi/>
        <w:rPr>
          <w:rFonts w:cs="Simplified Arabic"/>
          <w:sz w:val="22"/>
          <w:rtl/>
          <w:lang w:bidi="ar-EG"/>
        </w:rPr>
      </w:pPr>
    </w:p>
    <w:p w:rsidR="008D6A81" w:rsidRDefault="008D6A81" w:rsidP="008D6A81">
      <w:pPr>
        <w:bidi/>
        <w:rPr>
          <w:rFonts w:cs="Simplified Arabic"/>
          <w:sz w:val="22"/>
          <w:rtl/>
          <w:lang w:bidi="ar-EG"/>
        </w:rPr>
      </w:pPr>
    </w:p>
    <w:sectPr w:rsidR="008D6A81" w:rsidSect="00B4134C">
      <w:headerReference w:type="even" r:id="rId12"/>
      <w:headerReference w:type="default" r:id="rId13"/>
      <w:footerReference w:type="even" r:id="rId14"/>
      <w:footerReference w:type="default" r:id="rId15"/>
      <w:headerReference w:type="first" r:id="rId16"/>
      <w:footnotePr>
        <w:numRestart w:val="eachSect"/>
      </w:footnotePr>
      <w:type w:val="continuous"/>
      <w:pgSz w:w="12240" w:h="15840" w:code="1"/>
      <w:pgMar w:top="1152" w:right="1440" w:bottom="1152"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1797" w:rsidRDefault="00311797" w:rsidP="00C005BD">
      <w:r>
        <w:separator/>
      </w:r>
    </w:p>
  </w:endnote>
  <w:endnote w:type="continuationSeparator" w:id="0">
    <w:p w:rsidR="00311797" w:rsidRDefault="00311797"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YouYuan">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rsidR="004F2260" w:rsidRPr="001678AC" w:rsidRDefault="00296138" w:rsidP="00B8088B">
            <w:pPr>
              <w:pStyle w:val="Footer"/>
              <w:jc w:val="right"/>
              <w:rPr>
                <w:sz w:val="22"/>
                <w:szCs w:val="22"/>
              </w:rPr>
            </w:pPr>
            <w:r w:rsidRPr="001678AC">
              <w:rPr>
                <w:sz w:val="22"/>
                <w:szCs w:val="22"/>
              </w:rPr>
              <w:fldChar w:fldCharType="begin"/>
            </w:r>
            <w:r w:rsidR="004F2260" w:rsidRPr="001678AC">
              <w:rPr>
                <w:sz w:val="22"/>
                <w:szCs w:val="22"/>
              </w:rPr>
              <w:instrText xml:space="preserve"> PAGE </w:instrText>
            </w:r>
            <w:r w:rsidRPr="001678AC">
              <w:rPr>
                <w:sz w:val="22"/>
                <w:szCs w:val="22"/>
              </w:rPr>
              <w:fldChar w:fldCharType="separate"/>
            </w:r>
            <w:r w:rsidR="005A1337">
              <w:rPr>
                <w:noProof/>
                <w:sz w:val="22"/>
                <w:szCs w:val="22"/>
              </w:rPr>
              <w:t>12</w:t>
            </w:r>
            <w:r w:rsidRPr="001678AC">
              <w:rPr>
                <w:sz w:val="22"/>
                <w:szCs w:val="22"/>
              </w:rPr>
              <w:fldChar w:fldCharType="end"/>
            </w:r>
            <w:r w:rsidR="004F2260" w:rsidRPr="001678AC">
              <w:rPr>
                <w:sz w:val="22"/>
                <w:szCs w:val="22"/>
              </w:rPr>
              <w:t>/</w:t>
            </w:r>
            <w:r w:rsidRPr="001678AC">
              <w:rPr>
                <w:sz w:val="22"/>
                <w:szCs w:val="22"/>
              </w:rPr>
              <w:fldChar w:fldCharType="begin"/>
            </w:r>
            <w:r w:rsidR="004F2260" w:rsidRPr="001678AC">
              <w:rPr>
                <w:sz w:val="22"/>
                <w:szCs w:val="22"/>
              </w:rPr>
              <w:instrText xml:space="preserve"> NUMPAGES  </w:instrText>
            </w:r>
            <w:r w:rsidRPr="001678AC">
              <w:rPr>
                <w:sz w:val="22"/>
                <w:szCs w:val="22"/>
              </w:rPr>
              <w:fldChar w:fldCharType="separate"/>
            </w:r>
            <w:r w:rsidR="005A1337">
              <w:rPr>
                <w:noProof/>
                <w:sz w:val="22"/>
                <w:szCs w:val="22"/>
              </w:rPr>
              <w:t>12</w:t>
            </w:r>
            <w:r w:rsidRPr="001678AC">
              <w:rPr>
                <w:sz w:val="22"/>
                <w:szCs w:val="22"/>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5663"/>
      <w:docPartObj>
        <w:docPartGallery w:val="Page Numbers (Top of Page)"/>
        <w:docPartUnique/>
      </w:docPartObj>
    </w:sdtPr>
    <w:sdtEndPr>
      <w:rPr>
        <w:sz w:val="22"/>
        <w:szCs w:val="22"/>
      </w:rPr>
    </w:sdtEndPr>
    <w:sdtContent>
      <w:p w:rsidR="004F2260" w:rsidRPr="00BA3B08" w:rsidRDefault="00296138" w:rsidP="00BA3B08">
        <w:pPr>
          <w:pStyle w:val="Footer"/>
          <w:rPr>
            <w:sz w:val="22"/>
            <w:szCs w:val="22"/>
          </w:rPr>
        </w:pPr>
        <w:r w:rsidRPr="001678AC">
          <w:rPr>
            <w:sz w:val="22"/>
            <w:szCs w:val="22"/>
          </w:rPr>
          <w:fldChar w:fldCharType="begin"/>
        </w:r>
        <w:r w:rsidR="004F2260" w:rsidRPr="001678AC">
          <w:rPr>
            <w:sz w:val="22"/>
            <w:szCs w:val="22"/>
          </w:rPr>
          <w:instrText xml:space="preserve"> PAGE </w:instrText>
        </w:r>
        <w:r w:rsidRPr="001678AC">
          <w:rPr>
            <w:sz w:val="22"/>
            <w:szCs w:val="22"/>
          </w:rPr>
          <w:fldChar w:fldCharType="separate"/>
        </w:r>
        <w:r w:rsidR="005A1337">
          <w:rPr>
            <w:noProof/>
            <w:sz w:val="22"/>
            <w:szCs w:val="22"/>
          </w:rPr>
          <w:t>11</w:t>
        </w:r>
        <w:r w:rsidRPr="001678AC">
          <w:rPr>
            <w:sz w:val="22"/>
            <w:szCs w:val="22"/>
          </w:rPr>
          <w:fldChar w:fldCharType="end"/>
        </w:r>
        <w:r w:rsidR="004F2260" w:rsidRPr="001678AC">
          <w:rPr>
            <w:sz w:val="22"/>
            <w:szCs w:val="22"/>
          </w:rPr>
          <w:t>/</w:t>
        </w:r>
        <w:r w:rsidRPr="001678AC">
          <w:rPr>
            <w:sz w:val="22"/>
            <w:szCs w:val="22"/>
          </w:rPr>
          <w:fldChar w:fldCharType="begin"/>
        </w:r>
        <w:r w:rsidR="004F2260" w:rsidRPr="001678AC">
          <w:rPr>
            <w:sz w:val="22"/>
            <w:szCs w:val="22"/>
          </w:rPr>
          <w:instrText xml:space="preserve"> NUMPAGES  </w:instrText>
        </w:r>
        <w:r w:rsidRPr="001678AC">
          <w:rPr>
            <w:sz w:val="22"/>
            <w:szCs w:val="22"/>
          </w:rPr>
          <w:fldChar w:fldCharType="separate"/>
        </w:r>
        <w:r w:rsidR="005A1337">
          <w:rPr>
            <w:noProof/>
            <w:sz w:val="22"/>
            <w:szCs w:val="22"/>
          </w:rPr>
          <w:t>12</w:t>
        </w:r>
        <w:r w:rsidRPr="001678AC">
          <w:rPr>
            <w:sz w:val="22"/>
            <w:szCs w:val="22"/>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1797" w:rsidRDefault="00311797" w:rsidP="00A319AA">
      <w:pPr>
        <w:bidi/>
      </w:pPr>
      <w:r>
        <w:separator/>
      </w:r>
    </w:p>
  </w:footnote>
  <w:footnote w:type="continuationSeparator" w:id="0">
    <w:p w:rsidR="00311797" w:rsidRDefault="00311797" w:rsidP="00C005BD">
      <w:r>
        <w:continuationSeparator/>
      </w:r>
    </w:p>
  </w:footnote>
  <w:footnote w:id="1">
    <w:p w:rsidR="00B057EB" w:rsidRPr="00B057EB" w:rsidRDefault="00B057EB" w:rsidP="00B057EB">
      <w:pPr>
        <w:pStyle w:val="FootnoteText"/>
        <w:bidi/>
        <w:rPr>
          <w:rFonts w:hint="cs"/>
          <w:rtl/>
          <w:lang w:bidi="ar-EG"/>
        </w:rPr>
      </w:pPr>
      <w:r w:rsidRPr="00B057EB">
        <w:rPr>
          <w:rStyle w:val="FootnoteReference"/>
          <w:rFonts w:ascii="Simplified Arabic" w:hAnsi="Simplified Arabic" w:cs="Simplified Arabic"/>
        </w:rPr>
        <w:t>*</w:t>
      </w:r>
      <w:r w:rsidRPr="00B057EB">
        <w:rPr>
          <w:rFonts w:ascii="Simplified Arabic" w:hAnsi="Simplified Arabic" w:cs="Simplified Arabic"/>
          <w:rtl/>
          <w:lang w:val="en-US" w:bidi="ar-EG"/>
        </w:rPr>
        <w:t xml:space="preserve"> </w:t>
      </w:r>
      <w:r>
        <w:rPr>
          <w:rFonts w:ascii="Simplified Arabic" w:hAnsi="Simplified Arabic" w:cs="Simplified Arabic" w:hint="cs"/>
          <w:rtl/>
          <w:lang w:val="en-US" w:bidi="ar-EG"/>
        </w:rPr>
        <w:t>تم</w:t>
      </w:r>
      <w:r w:rsidRPr="00B057EB">
        <w:rPr>
          <w:rFonts w:ascii="Simplified Arabic" w:hAnsi="Simplified Arabic" w:cs="Simplified Arabic"/>
          <w:rtl/>
          <w:lang w:val="en-US" w:bidi="ar-EG"/>
        </w:rPr>
        <w:t xml:space="preserve"> مراجعتها ل</w:t>
      </w:r>
      <w:r>
        <w:rPr>
          <w:rFonts w:ascii="Simplified Arabic" w:hAnsi="Simplified Arabic" w:cs="Simplified Arabic" w:hint="cs"/>
          <w:rtl/>
          <w:lang w:val="en-US" w:bidi="ar-EG"/>
        </w:rPr>
        <w:t xml:space="preserve">كي </w:t>
      </w:r>
      <w:r w:rsidRPr="00B057EB">
        <w:rPr>
          <w:rFonts w:ascii="Simplified Arabic" w:hAnsi="Simplified Arabic" w:cs="Simplified Arabic"/>
          <w:rtl/>
          <w:lang w:val="en-US" w:bidi="ar-EG"/>
        </w:rPr>
        <w:t xml:space="preserve">تطابق الأرقام في الفقرة 13(أ) الأرقام في التقرير المنقح لمجلس مرفق البيئة العالمية إلى الاجتماع السادس عشر لمؤتمر الأطراف في الاتفاقية </w:t>
      </w:r>
      <w:r w:rsidRPr="00B057EB">
        <w:rPr>
          <w:snapToGrid w:val="0"/>
          <w:sz w:val="18"/>
          <w:szCs w:val="18"/>
        </w:rPr>
        <w:t>(CBD/COP/16/8/Rev.1)</w:t>
      </w:r>
      <w:r w:rsidRPr="00B057EB">
        <w:rPr>
          <w:rFonts w:ascii="Simplified Arabic" w:hAnsi="Simplified Arabic" w:cs="Simplified Arabic"/>
          <w:rtl/>
          <w:lang w:val="en-US" w:bidi="ar-EG"/>
        </w:rPr>
        <w:t>.</w:t>
      </w:r>
      <w:r w:rsidRPr="00040A17">
        <w:rPr>
          <w:snapToGrid w:val="0"/>
        </w:rPr>
        <w:t xml:space="preserve"> </w:t>
      </w:r>
    </w:p>
  </w:footnote>
  <w:footnote w:id="2">
    <w:p w:rsidR="00B057EB" w:rsidRDefault="00B057EB" w:rsidP="00B057EB">
      <w:pPr>
        <w:pStyle w:val="FootnoteText"/>
        <w:bidi/>
        <w:rPr>
          <w:rFonts w:hint="cs"/>
          <w:rtl/>
          <w:lang w:bidi="ar-EG"/>
        </w:rPr>
      </w:pPr>
      <w:r>
        <w:rPr>
          <w:rStyle w:val="FootnoteReference"/>
        </w:rPr>
        <w:t>**</w:t>
      </w:r>
      <w:r>
        <w:rPr>
          <w:rFonts w:hint="cs"/>
          <w:rtl/>
          <w:lang w:bidi="ar-EG"/>
        </w:rPr>
        <w:t xml:space="preserve"> </w:t>
      </w:r>
      <w:r w:rsidRPr="001678AC">
        <w:rPr>
          <w:sz w:val="18"/>
          <w:szCs w:val="18"/>
          <w:lang w:val="en-US"/>
        </w:rPr>
        <w:t>CBD/COP/16/1</w:t>
      </w:r>
    </w:p>
  </w:footnote>
  <w:footnote w:id="3">
    <w:p w:rsidR="00B057EB" w:rsidRDefault="00B057EB" w:rsidP="00B057EB">
      <w:pPr>
        <w:pStyle w:val="FootnoteText"/>
        <w:bidi/>
        <w:rPr>
          <w:rFonts w:hint="cs"/>
          <w:rtl/>
          <w:lang w:bidi="ar-EG"/>
        </w:rPr>
      </w:pPr>
      <w:r>
        <w:rPr>
          <w:rStyle w:val="FootnoteReference"/>
        </w:rPr>
        <w:t>***</w:t>
      </w:r>
      <w:r>
        <w:rPr>
          <w:rFonts w:hint="cs"/>
          <w:rtl/>
          <w:lang w:bidi="ar-EG"/>
        </w:rPr>
        <w:t xml:space="preserve"> </w:t>
      </w:r>
      <w:r w:rsidRPr="00B057EB">
        <w:rPr>
          <w:rFonts w:ascii="Simplified Arabic" w:hAnsi="Simplified Arabic" w:cs="Simplified Arabic"/>
          <w:rtl/>
          <w:lang w:bidi="ar-EG"/>
        </w:rPr>
        <w:t>صدر</w:t>
      </w:r>
      <w:r>
        <w:rPr>
          <w:rFonts w:ascii="Simplified Arabic" w:hAnsi="Simplified Arabic" w:cs="Simplified Arabic" w:hint="cs"/>
          <w:rtl/>
          <w:lang w:bidi="ar-EG"/>
        </w:rPr>
        <w:t>ت</w:t>
      </w:r>
      <w:r w:rsidRPr="00B057EB">
        <w:rPr>
          <w:rFonts w:ascii="Simplified Arabic" w:hAnsi="Simplified Arabic" w:cs="Simplified Arabic"/>
          <w:rtl/>
          <w:lang w:bidi="ar-EG"/>
        </w:rPr>
        <w:t xml:space="preserve"> الوثيقة الحالية بدون تحرير رسمي.</w:t>
      </w:r>
    </w:p>
  </w:footnote>
  <w:footnote w:id="4">
    <w:p w:rsidR="004F2260" w:rsidRPr="001B3DA8" w:rsidRDefault="004F2260" w:rsidP="00D008A6">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sidRPr="00D008A6">
        <w:rPr>
          <w:snapToGrid w:val="0"/>
          <w:kern w:val="22"/>
          <w:sz w:val="18"/>
          <w:szCs w:val="18"/>
        </w:rPr>
        <w:t>CBD/SBI/4/6/Add.1</w:t>
      </w:r>
    </w:p>
  </w:footnote>
  <w:footnote w:id="5">
    <w:p w:rsidR="000F5EF3" w:rsidRPr="000F5EF3" w:rsidRDefault="000F5EF3" w:rsidP="000F5EF3">
      <w:pPr>
        <w:pStyle w:val="FootnoteText"/>
        <w:bidi/>
        <w:jc w:val="both"/>
        <w:rPr>
          <w:rtl/>
          <w:lang w:val="en-US" w:bidi="ar-EG"/>
        </w:rPr>
      </w:pPr>
      <w:r>
        <w:rPr>
          <w:rStyle w:val="FootnoteReference"/>
        </w:rPr>
        <w:footnoteRef/>
      </w:r>
      <w:r>
        <w:rPr>
          <w:rFonts w:hint="cs"/>
          <w:rtl/>
          <w:lang w:val="en-US" w:bidi="ar-EG"/>
        </w:rPr>
        <w:t xml:space="preserve"> </w:t>
      </w:r>
      <w:proofErr w:type="gramStart"/>
      <w:r w:rsidRPr="00D008A6">
        <w:rPr>
          <w:sz w:val="18"/>
          <w:szCs w:val="18"/>
        </w:rPr>
        <w:t>CBD/SBI/4/6</w:t>
      </w:r>
      <w:r>
        <w:rPr>
          <w:rFonts w:ascii="Simplified Arabic" w:hAnsi="Simplified Arabic" w:cs="Simplified Arabic" w:hint="cs"/>
          <w:rtl/>
          <w:lang w:bidi="ar-EG"/>
        </w:rPr>
        <w:t xml:space="preserve"> </w:t>
      </w:r>
      <w:r>
        <w:rPr>
          <w:rFonts w:ascii="Simplified Arabic" w:hAnsi="Simplified Arabic" w:cs="Simplified Arabic" w:hint="cs"/>
          <w:rtl/>
          <w:lang w:bidi="ar-EG"/>
        </w:rPr>
        <w:t xml:space="preserve">ووثائق المعلومات </w:t>
      </w:r>
      <w:r w:rsidRPr="00D008A6">
        <w:rPr>
          <w:sz w:val="18"/>
          <w:szCs w:val="18"/>
        </w:rPr>
        <w:t>CBD/SBI/4/6/INF/16</w:t>
      </w:r>
      <w:r>
        <w:rPr>
          <w:rFonts w:ascii="Simplified Arabic" w:hAnsi="Simplified Arabic" w:cs="Simplified Arabic" w:hint="cs"/>
          <w:rtl/>
          <w:lang w:bidi="ar-EG"/>
        </w:rPr>
        <w:t xml:space="preserve"> و</w:t>
      </w:r>
      <w:r w:rsidRPr="00D008A6">
        <w:rPr>
          <w:sz w:val="18"/>
          <w:szCs w:val="18"/>
        </w:rPr>
        <w:t xml:space="preserve"> CBD/SBI/4/6/INF/17</w:t>
      </w:r>
      <w:r>
        <w:rPr>
          <w:rFonts w:ascii="Simplified Arabic" w:hAnsi="Simplified Arabic" w:cs="Simplified Arabic" w:hint="cs"/>
          <w:rtl/>
          <w:lang w:bidi="ar-EG"/>
        </w:rPr>
        <w:t xml:space="preserve"> و</w:t>
      </w:r>
      <w:r w:rsidRPr="00D008A6">
        <w:rPr>
          <w:sz w:val="18"/>
          <w:szCs w:val="18"/>
        </w:rPr>
        <w:t xml:space="preserve"> CBD/SBI/4/6/INF/18</w:t>
      </w:r>
      <w:r>
        <w:rPr>
          <w:rFonts w:ascii="Simplified Arabic" w:hAnsi="Simplified Arabic" w:cs="Simplified Arabic" w:hint="cs"/>
          <w:rtl/>
          <w:lang w:bidi="ar-EG"/>
        </w:rPr>
        <w:t>و</w:t>
      </w:r>
      <w:r w:rsidRPr="00D008A6">
        <w:rPr>
          <w:sz w:val="18"/>
          <w:szCs w:val="18"/>
        </w:rPr>
        <w:t>CBD/SBI/4/6/INF/19</w:t>
      </w:r>
      <w:r>
        <w:rPr>
          <w:rFonts w:ascii="Simplified Arabic" w:hAnsi="Simplified Arabic" w:cs="Simplified Arabic" w:hint="cs"/>
          <w:rtl/>
          <w:lang w:bidi="ar-EG"/>
        </w:rPr>
        <w:t>.</w:t>
      </w:r>
      <w:proofErr w:type="gramEnd"/>
    </w:p>
  </w:footnote>
  <w:footnote w:id="6">
    <w:p w:rsidR="004F2260" w:rsidRPr="001B3DA8" w:rsidRDefault="004F2260" w:rsidP="001B3DA8">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sidRPr="005E1124">
        <w:rPr>
          <w:snapToGrid w:val="0"/>
          <w:kern w:val="22"/>
          <w:sz w:val="18"/>
          <w:szCs w:val="18"/>
        </w:rPr>
        <w:t>CBD/COP/16/2</w:t>
      </w:r>
    </w:p>
  </w:footnote>
  <w:footnote w:id="7">
    <w:p w:rsidR="004F2260" w:rsidRPr="006E2AD8" w:rsidRDefault="004F2260" w:rsidP="00127757">
      <w:pPr>
        <w:pStyle w:val="FootnoteText"/>
        <w:bidi/>
        <w:jc w:val="both"/>
        <w:rPr>
          <w:sz w:val="18"/>
          <w:szCs w:val="18"/>
          <w:rtl/>
          <w:lang w:val="en-US" w:bidi="ar-EG"/>
        </w:rPr>
      </w:pPr>
      <w:r>
        <w:rPr>
          <w:rStyle w:val="FootnoteReference"/>
        </w:rPr>
        <w:footnoteRef/>
      </w:r>
      <w:r>
        <w:rPr>
          <w:rFonts w:ascii="Simplified Arabic" w:hAnsi="Simplified Arabic" w:cs="Simplified Arabic" w:hint="cs"/>
          <w:rtl/>
          <w:lang w:val="en-US" w:bidi="ar-EG"/>
        </w:rPr>
        <w:t xml:space="preserve"> </w:t>
      </w:r>
      <w:r w:rsidRPr="006E2AD8">
        <w:rPr>
          <w:sz w:val="18"/>
          <w:szCs w:val="18"/>
        </w:rPr>
        <w:t>CBD/SBI/4/6</w:t>
      </w:r>
    </w:p>
  </w:footnote>
  <w:footnote w:id="8">
    <w:p w:rsidR="004F2260" w:rsidRPr="006E2AD8" w:rsidRDefault="004F2260" w:rsidP="00127757">
      <w:pPr>
        <w:pStyle w:val="FootnoteText"/>
        <w:bidi/>
        <w:jc w:val="both"/>
        <w:rPr>
          <w:rFonts w:ascii="Simplified Arabic" w:hAnsi="Simplified Arabic" w:cs="Simplified Arabic"/>
          <w:sz w:val="18"/>
          <w:szCs w:val="18"/>
          <w:rtl/>
          <w:lang w:bidi="ar-EG"/>
        </w:rPr>
      </w:pPr>
      <w:r>
        <w:rPr>
          <w:rStyle w:val="FootnoteReference"/>
        </w:rPr>
        <w:footnoteRef/>
      </w:r>
      <w:r>
        <w:rPr>
          <w:rFonts w:ascii="Simplified Arabic" w:hAnsi="Simplified Arabic" w:cs="Simplified Arabic" w:hint="cs"/>
          <w:rtl/>
          <w:lang w:val="en-US" w:bidi="ar-EG"/>
        </w:rPr>
        <w:t xml:space="preserve"> </w:t>
      </w:r>
      <w:hyperlink r:id="rId1" w:history="1">
        <w:r w:rsidRPr="006E2AD8">
          <w:rPr>
            <w:rStyle w:val="Hyperlink"/>
            <w:sz w:val="18"/>
            <w:szCs w:val="18"/>
          </w:rPr>
          <w:t>GEF/GBFF.02/03</w:t>
        </w:r>
      </w:hyperlink>
    </w:p>
  </w:footnote>
  <w:footnote w:id="9">
    <w:p w:rsidR="004F2260" w:rsidRPr="001B3DA8" w:rsidRDefault="004F2260" w:rsidP="00127757">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hyperlink r:id="rId2" w:history="1">
        <w:r w:rsidRPr="006E2AD8">
          <w:rPr>
            <w:rStyle w:val="Hyperlink"/>
            <w:sz w:val="18"/>
            <w:szCs w:val="18"/>
          </w:rPr>
          <w:t>GEF/GBFF.02/04</w:t>
        </w:r>
      </w:hyperlink>
    </w:p>
  </w:footnote>
  <w:footnote w:id="10">
    <w:p w:rsidR="004F2260" w:rsidRPr="006E2AD8" w:rsidRDefault="004F2260" w:rsidP="00127757">
      <w:pPr>
        <w:pStyle w:val="FootnoteText"/>
        <w:bidi/>
        <w:jc w:val="both"/>
        <w:rPr>
          <w:rFonts w:ascii="Simplified Arabic" w:hAnsi="Simplified Arabic" w:cs="Simplified Arabic"/>
          <w:sz w:val="18"/>
          <w:szCs w:val="18"/>
          <w:rtl/>
          <w:lang w:bidi="ar-EG"/>
        </w:rPr>
      </w:pPr>
      <w:r>
        <w:rPr>
          <w:rStyle w:val="FootnoteReference"/>
        </w:rPr>
        <w:footnoteRef/>
      </w:r>
      <w:r>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 xml:space="preserve">انظر الموجز المشترك للرئيسين المشاركين على الرابط: </w:t>
      </w:r>
      <w:hyperlink r:id="rId3" w:history="1">
        <w:r w:rsidRPr="006E2AD8">
          <w:rPr>
            <w:rStyle w:val="Hyperlink"/>
            <w:sz w:val="18"/>
            <w:szCs w:val="18"/>
          </w:rPr>
          <w:t>www.thegef.org/sites/default/files/documents/2024-06/EN_GBFF.C.2_Joint_Summary_of_the_Co_Chairs_0.pdf</w:t>
        </w:r>
      </w:hyperlink>
    </w:p>
  </w:footnote>
  <w:footnote w:id="11">
    <w:p w:rsidR="004F2260" w:rsidRPr="001B3DA8" w:rsidRDefault="004F2260" w:rsidP="00127757">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المبلغ يخضع لتفاوت أسعار صرف العملة.</w:t>
      </w:r>
    </w:p>
  </w:footnote>
  <w:footnote w:id="12">
    <w:p w:rsidR="004F2260" w:rsidRPr="006E2AD8" w:rsidRDefault="004F2260" w:rsidP="00127757">
      <w:pPr>
        <w:pStyle w:val="FootnoteText"/>
        <w:bidi/>
        <w:jc w:val="both"/>
        <w:rPr>
          <w:rFonts w:ascii="Simplified Arabic" w:hAnsi="Simplified Arabic" w:cs="Simplified Arabic"/>
          <w:rtl/>
          <w:lang w:bidi="ar-EG"/>
        </w:rPr>
      </w:pPr>
      <w:r>
        <w:rPr>
          <w:rStyle w:val="FootnoteReference"/>
        </w:rPr>
        <w:footnoteRef/>
      </w:r>
      <w:r>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 xml:space="preserve">انظر </w:t>
      </w:r>
      <w:r>
        <w:rPr>
          <w:rFonts w:ascii="Simplified Arabic" w:hAnsi="Simplified Arabic" w:cs="Simplified Arabic" w:hint="cs"/>
          <w:rtl/>
          <w:lang w:val="en-US" w:bidi="ar-EG"/>
        </w:rPr>
        <w:t xml:space="preserve">أيضا الوثيقة </w:t>
      </w:r>
      <w:hyperlink r:id="rId4" w:history="1">
        <w:r w:rsidRPr="006E2AD8">
          <w:rPr>
            <w:rStyle w:val="Hyperlink"/>
            <w:sz w:val="18"/>
            <w:szCs w:val="18"/>
          </w:rPr>
          <w:t>GEF/GBFF.02/Inf.03</w:t>
        </w:r>
      </w:hyperlink>
    </w:p>
  </w:footnote>
  <w:footnote w:id="13">
    <w:p w:rsidR="004F2260" w:rsidRPr="006E2AD8" w:rsidRDefault="004F2260" w:rsidP="006E2AD8">
      <w:pPr>
        <w:pStyle w:val="FootnoteText"/>
        <w:bidi/>
        <w:jc w:val="both"/>
        <w:rPr>
          <w:rFonts w:ascii="Simplified Arabic" w:hAnsi="Simplified Arabic" w:cs="Simplified Arabic"/>
          <w:rtl/>
          <w:lang w:bidi="ar-EG"/>
        </w:rPr>
      </w:pPr>
      <w:r>
        <w:rPr>
          <w:rStyle w:val="FootnoteReference"/>
        </w:rPr>
        <w:footnoteRef/>
      </w:r>
      <w:r>
        <w:rPr>
          <w:rFonts w:ascii="Simplified Arabic" w:hAnsi="Simplified Arabic" w:cs="Simplified Arabic" w:hint="cs"/>
          <w:rtl/>
          <w:lang w:val="en-US" w:bidi="ar-EG"/>
        </w:rPr>
        <w:t xml:space="preserve"> </w:t>
      </w:r>
      <w:r>
        <w:rPr>
          <w:rFonts w:ascii="Simplified Arabic" w:hAnsi="Simplified Arabic" w:cs="Simplified Arabic" w:hint="cs"/>
          <w:rtl/>
          <w:lang w:bidi="ar-EG"/>
        </w:rPr>
        <w:t xml:space="preserve">انظر الوثيقة </w:t>
      </w:r>
      <w:hyperlink r:id="rId5" w:history="1">
        <w:r w:rsidRPr="006E2AD8">
          <w:rPr>
            <w:rStyle w:val="Hyperlink"/>
            <w:sz w:val="18"/>
            <w:szCs w:val="18"/>
          </w:rPr>
          <w:t>GCF/B.08/16</w:t>
        </w:r>
      </w:hyperlink>
      <w:r>
        <w:rPr>
          <w:rFonts w:ascii="Simplified Arabic" w:hAnsi="Simplified Arabic" w:cs="Simplified Arabic" w:hint="cs"/>
          <w:rtl/>
          <w:lang w:bidi="ar-EG"/>
        </w:rPr>
        <w:t xml:space="preserve"> المؤرخة 1 أكتوبر/تشرين الأول 2014.</w:t>
      </w:r>
    </w:p>
  </w:footnote>
  <w:footnote w:id="14">
    <w:p w:rsidR="004F2260" w:rsidRPr="00812F4E" w:rsidRDefault="004F2260" w:rsidP="00812F4E">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 xml:space="preserve">التوصيتان </w:t>
      </w:r>
      <w:r>
        <w:rPr>
          <w:rFonts w:ascii="Simplified Arabic" w:hAnsi="Simplified Arabic" w:cs="Simplified Arabic" w:hint="cs"/>
          <w:rtl/>
          <w:lang w:val="en-US" w:bidi="ar-EG"/>
        </w:rPr>
        <w:t>26/1 (إطار الرصد) و26/9 (التنوع البيولوجي والصحة) الموجهتان إلى مؤتمر الأطراف، والتوصية 26/6 (الكشف عن الكائنات الحية المحورة وتحديد هويتها) الموجهة إلى مؤتمر الأطراف العامل كاجتماع للأطراف في بروتوكول قرطاجنة.</w:t>
      </w:r>
    </w:p>
  </w:footnote>
  <w:footnote w:id="15">
    <w:p w:rsidR="004F2260" w:rsidRPr="00812F4E" w:rsidRDefault="004F2260" w:rsidP="00812F4E">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 xml:space="preserve">التوصيات </w:t>
      </w:r>
      <w:r>
        <w:rPr>
          <w:rFonts w:ascii="Simplified Arabic" w:hAnsi="Simplified Arabic" w:cs="Simplified Arabic" w:hint="cs"/>
          <w:rtl/>
          <w:lang w:val="en-US" w:bidi="ar-EG"/>
        </w:rPr>
        <w:t>4/3 (حشد الموارد) و4/5 (بناء القدرات وتنميتها، والتعاون التقني والعلمي ونقل التكنولوجيا) و4/6 (آلية غرفة تبادل المعلومات وإدارة المعارف)، وذلك بالإضافة إلى التوصية 4/4 بشأن الآلية المالية، موجهة إلى مؤتمر الأطراف؛ والتوصيتان 4/7 (مسودة خطة العمل لبناء القدرات وتنميتها من أجل بروتوكول ناغويا) و4/11 (وضع منهجية للتقييم والاستعراض الثاني لفاعلية بروتوكول ناغويا)، موجهة إلى مؤتمر الأطراف العامل كاجتماع للأطراف في بروتوكول ناغويا.</w:t>
      </w:r>
    </w:p>
  </w:footnote>
  <w:footnote w:id="16">
    <w:p w:rsidR="004F2260" w:rsidRPr="001B3DA8" w:rsidRDefault="004F2260" w:rsidP="00D44C7D">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 xml:space="preserve">انظر </w:t>
      </w:r>
      <w:r w:rsidRPr="0072030A">
        <w:rPr>
          <w:snapToGrid w:val="0"/>
          <w:kern w:val="22"/>
          <w:sz w:val="18"/>
          <w:szCs w:val="18"/>
        </w:rPr>
        <w:t>CBD/COP/16/INF/27</w:t>
      </w:r>
      <w:r>
        <w:rPr>
          <w:rFonts w:ascii="Simplified Arabic" w:hAnsi="Simplified Arabic" w:cs="Simplified Arabic" w:hint="cs"/>
          <w:rtl/>
          <w:lang w:val="en-US" w:bidi="ar-EG"/>
        </w:rPr>
        <w:t>.</w:t>
      </w:r>
    </w:p>
  </w:footnote>
  <w:footnote w:id="17">
    <w:p w:rsidR="004F2260" w:rsidRPr="001B3DA8" w:rsidRDefault="004F2260" w:rsidP="00EA5C69">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 xml:space="preserve">يستنسخ </w:t>
      </w:r>
      <w:r>
        <w:rPr>
          <w:rFonts w:ascii="Simplified Arabic" w:hAnsi="Simplified Arabic" w:cs="Simplified Arabic" w:hint="cs"/>
          <w:rtl/>
          <w:lang w:val="en-US" w:bidi="ar-EG"/>
        </w:rPr>
        <w:t xml:space="preserve">التقرير الكامل من الأمين التنفيذي لاتفاقية حفظ الأنواع المهاجرة في الوثيقة </w:t>
      </w:r>
      <w:r w:rsidRPr="00EA5C69">
        <w:rPr>
          <w:snapToGrid w:val="0"/>
          <w:kern w:val="22"/>
          <w:sz w:val="18"/>
          <w:szCs w:val="18"/>
        </w:rPr>
        <w:t>CBD/COP/16/INF/26</w:t>
      </w:r>
      <w:r>
        <w:rPr>
          <w:rFonts w:ascii="Simplified Arabic" w:hAnsi="Simplified Arabic" w:cs="Simplified Arabic" w:hint="cs"/>
          <w:rtl/>
          <w:lang w:val="en-US" w:bidi="ar-EG"/>
        </w:rPr>
        <w:t>.</w:t>
      </w:r>
    </w:p>
  </w:footnote>
  <w:footnote w:id="18">
    <w:p w:rsidR="004F2260" w:rsidRPr="001B3DA8" w:rsidRDefault="004F2260" w:rsidP="00D44C7D">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 xml:space="preserve">القرار </w:t>
      </w:r>
      <w:r>
        <w:rPr>
          <w:rFonts w:ascii="Simplified Arabic" w:hAnsi="Simplified Arabic" w:cs="Simplified Arabic" w:hint="cs"/>
          <w:rtl/>
          <w:lang w:val="en-US" w:bidi="ar-EG"/>
        </w:rPr>
        <w:t>14-1 لمؤتمر الأطراف في اتفاقية الأنواع المهاجرة، المرفق.</w:t>
      </w:r>
    </w:p>
  </w:footnote>
  <w:footnote w:id="19">
    <w:p w:rsidR="004F2260" w:rsidRPr="001B3DA8" w:rsidRDefault="004F2260" w:rsidP="00663425">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 xml:space="preserve">التوصية </w:t>
      </w:r>
      <w:r>
        <w:rPr>
          <w:rFonts w:ascii="Simplified Arabic" w:hAnsi="Simplified Arabic" w:cs="Simplified Arabic" w:hint="cs"/>
          <w:rtl/>
          <w:lang w:val="en-US" w:bidi="ar-EG"/>
        </w:rPr>
        <w:t>4/4 للهيئة الفرعية للتنفيذ.</w:t>
      </w:r>
    </w:p>
  </w:footnote>
  <w:footnote w:id="20">
    <w:p w:rsidR="004F2260" w:rsidRPr="001B3DA8" w:rsidRDefault="004F2260" w:rsidP="00D44C7D">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 xml:space="preserve">يرد </w:t>
      </w:r>
      <w:r>
        <w:rPr>
          <w:rFonts w:ascii="Simplified Arabic" w:hAnsi="Simplified Arabic" w:cs="Simplified Arabic" w:hint="cs"/>
          <w:rtl/>
          <w:lang w:val="en-US" w:bidi="ar-EG"/>
        </w:rPr>
        <w:t>مشروع المقرر المندمج في تجميع مشاريع المقررات الوارد في الوثيقة . وستحل العناصر الإضافية المقترحة محل الفقرة 23 (مساحة خالية تملأ لاحقا) من مشروع المقرر في التوصية 4/4 للهيئة الفرعية للتنفيذ.</w:t>
      </w:r>
    </w:p>
  </w:footnote>
  <w:footnote w:id="21">
    <w:p w:rsidR="004F2260" w:rsidRPr="001B3DA8" w:rsidRDefault="004F2260" w:rsidP="00A26F2B">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 xml:space="preserve">سيصبح </w:t>
      </w:r>
      <w:r>
        <w:rPr>
          <w:rFonts w:ascii="Simplified Arabic" w:hAnsi="Simplified Arabic" w:cs="Simplified Arabic" w:hint="cs"/>
          <w:rtl/>
          <w:lang w:val="en-US" w:bidi="ar-EG"/>
        </w:rPr>
        <w:t xml:space="preserve">المرفق بالوثيقة الحالية المرفق الثاني بالمقرر، ويرد المشروع الذي يرد في التوصية 4/4 للهيئة الفرعية للتنفيذ في تجميع مشاريع المقررات </w:t>
      </w:r>
      <w:r w:rsidRPr="00A26F2B">
        <w:rPr>
          <w:sz w:val="18"/>
          <w:szCs w:val="18"/>
        </w:rPr>
        <w:t>(CBD/COP/16/2)</w:t>
      </w:r>
      <w:r>
        <w:rPr>
          <w:rFonts w:ascii="Simplified Arabic" w:hAnsi="Simplified Arabic" w:cs="Simplified Arabic" w:hint="cs"/>
          <w:rtl/>
          <w:lang w:val="en-US" w:bidi="ar-EG"/>
        </w:rPr>
        <w:t>.</w:t>
      </w:r>
    </w:p>
  </w:footnote>
  <w:footnote w:id="22">
    <w:p w:rsidR="004F2260" w:rsidRPr="001B3DA8" w:rsidRDefault="004F2260" w:rsidP="00395C3D">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 xml:space="preserve">المقرر </w:t>
      </w:r>
      <w:r>
        <w:rPr>
          <w:rFonts w:ascii="Simplified Arabic" w:hAnsi="Simplified Arabic" w:cs="Simplified Arabic" w:hint="cs"/>
          <w:rtl/>
          <w:lang w:val="en-US" w:bidi="ar-EG"/>
        </w:rPr>
        <w:t>15/4، المرفق.</w:t>
      </w:r>
    </w:p>
  </w:footnote>
  <w:footnote w:id="23">
    <w:p w:rsidR="004F2260" w:rsidRPr="001B3DA8" w:rsidRDefault="004F2260" w:rsidP="00290E8A">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Pr>
          <w:rFonts w:cs="Simplified Arabic" w:hint="cs"/>
          <w:szCs w:val="22"/>
          <w:rtl/>
          <w:lang w:bidi="ar-EG"/>
        </w:rPr>
        <w:t xml:space="preserve">جميع </w:t>
      </w:r>
      <w:r>
        <w:rPr>
          <w:rFonts w:cs="Simplified Arabic" w:hint="cs"/>
          <w:szCs w:val="22"/>
          <w:rtl/>
          <w:lang w:bidi="ar-EG"/>
        </w:rPr>
        <w:t>الإشارات إلى</w:t>
      </w:r>
      <w:r w:rsidRPr="006B1152">
        <w:rPr>
          <w:rFonts w:cs="Simplified Arabic"/>
          <w:szCs w:val="22"/>
          <w:rtl/>
          <w:lang w:bidi="ar-EG"/>
        </w:rPr>
        <w:t xml:space="preserve"> </w:t>
      </w:r>
      <w:r>
        <w:rPr>
          <w:rFonts w:cs="Simplified Arabic" w:hint="cs"/>
          <w:szCs w:val="22"/>
          <w:rtl/>
          <w:lang w:bidi="ar-EG"/>
        </w:rPr>
        <w:t>"</w:t>
      </w:r>
      <w:r w:rsidRPr="006B1152">
        <w:rPr>
          <w:rFonts w:cs="Simplified Arabic"/>
          <w:szCs w:val="22"/>
          <w:rtl/>
          <w:lang w:bidi="ar-EG"/>
        </w:rPr>
        <w:t>الموافقة الحرة والمسبقة والمستنيرة</w:t>
      </w:r>
      <w:r>
        <w:rPr>
          <w:rFonts w:cs="Simplified Arabic" w:hint="cs"/>
          <w:szCs w:val="22"/>
          <w:rtl/>
          <w:lang w:bidi="ar-EG"/>
        </w:rPr>
        <w:t xml:space="preserve">" تشير </w:t>
      </w:r>
      <w:r w:rsidRPr="006B1152">
        <w:rPr>
          <w:rFonts w:cs="Simplified Arabic"/>
          <w:szCs w:val="22"/>
          <w:rtl/>
          <w:lang w:bidi="ar-EG"/>
        </w:rPr>
        <w:t>إلى المصطلحات الثلاثة "الموافقة المسبقة والمستنيرة" أو "الموافقة الحرة والمسبقة والمستنيرة" أو "الموافقة والمشاركة".</w:t>
      </w:r>
    </w:p>
  </w:footnote>
  <w:footnote w:id="24">
    <w:p w:rsidR="004F2260" w:rsidRPr="001B3DA8" w:rsidRDefault="004F2260" w:rsidP="007F1310">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 xml:space="preserve">قرار </w:t>
      </w:r>
      <w:r>
        <w:rPr>
          <w:rFonts w:ascii="Simplified Arabic" w:hAnsi="Simplified Arabic" w:cs="Simplified Arabic" w:hint="cs"/>
          <w:rtl/>
          <w:lang w:val="en-US" w:bidi="ar-EG"/>
        </w:rPr>
        <w:t>الجمعية العامة 61/295، المرفق.</w:t>
      </w:r>
    </w:p>
  </w:footnote>
  <w:footnote w:id="25">
    <w:p w:rsidR="004F2260" w:rsidRPr="001B3DA8" w:rsidRDefault="004F2260" w:rsidP="000D4844">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sidRPr="000D4844">
        <w:rPr>
          <w:rFonts w:ascii="Simplified Arabic" w:hAnsi="Simplified Arabic" w:cs="Simplified Arabic" w:hint="cs"/>
          <w:i/>
          <w:iCs/>
          <w:rtl/>
          <w:lang w:val="en-US" w:bidi="ar-EG"/>
        </w:rPr>
        <w:t xml:space="preserve">تقرير </w:t>
      </w:r>
      <w:r w:rsidRPr="000D4844">
        <w:rPr>
          <w:rFonts w:ascii="Simplified Arabic" w:hAnsi="Simplified Arabic" w:cs="Simplified Arabic" w:hint="cs"/>
          <w:i/>
          <w:iCs/>
          <w:rtl/>
          <w:lang w:val="en-US" w:bidi="ar-EG"/>
        </w:rPr>
        <w:t>مؤتمر الأمم المتحدة بشأن البيئة والتنمية، ريو دي جانيرو، 3-14 يونيه/حزيران 1992، المجلد الأول، القرارات المعتمدة من المؤتمر</w:t>
      </w:r>
      <w:r>
        <w:rPr>
          <w:rFonts w:ascii="Simplified Arabic" w:hAnsi="Simplified Arabic" w:cs="Simplified Arabic" w:hint="cs"/>
          <w:rtl/>
          <w:lang w:val="en-US" w:bidi="ar-EG"/>
        </w:rPr>
        <w:t xml:space="preserve"> (نشرة الأمم المتحدة، رقم المبيعات </w:t>
      </w:r>
      <w:r w:rsidRPr="000D4844">
        <w:rPr>
          <w:color w:val="000000"/>
          <w:sz w:val="18"/>
          <w:szCs w:val="18"/>
        </w:rPr>
        <w:t xml:space="preserve">E.93.I.8 </w:t>
      </w:r>
      <w:r w:rsidRPr="000D4844">
        <w:rPr>
          <w:rFonts w:ascii="Simplified Arabic" w:hAnsi="Simplified Arabic" w:cs="Simplified Arabic" w:hint="cs"/>
          <w:sz w:val="18"/>
          <w:szCs w:val="18"/>
          <w:rtl/>
          <w:lang w:val="en-US" w:bidi="ar-EG"/>
        </w:rPr>
        <w:t xml:space="preserve"> </w:t>
      </w:r>
      <w:r>
        <w:rPr>
          <w:rFonts w:ascii="Simplified Arabic" w:hAnsi="Simplified Arabic" w:cs="Simplified Arabic" w:hint="cs"/>
          <w:rtl/>
          <w:lang w:val="en-US" w:bidi="ar-EG"/>
        </w:rPr>
        <w:t>والتصويب)، القرار 1، المرفق الأول.</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60" w:rsidRPr="00B8088B" w:rsidRDefault="00296138" w:rsidP="00B4134C">
    <w:pPr>
      <w:pBdr>
        <w:bottom w:val="single" w:sz="4" w:space="1" w:color="auto"/>
      </w:pBdr>
      <w:spacing w:after="120"/>
      <w:jc w:val="right"/>
      <w:rPr>
        <w:sz w:val="22"/>
        <w:szCs w:val="22"/>
        <w:lang w:val="en-GB" w:eastAsia="en-US"/>
      </w:rPr>
    </w:pPr>
    <w:sdt>
      <w:sdtPr>
        <w:rPr>
          <w:sz w:val="22"/>
          <w:szCs w:val="22"/>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Content>
        <w:r w:rsidR="00B057EB">
          <w:rPr>
            <w:sz w:val="22"/>
            <w:szCs w:val="22"/>
            <w:lang w:val="en-US" w:eastAsia="en-US"/>
          </w:rPr>
          <w:t>CBD/COP/16/6/Rev.1</w:t>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2"/>
        <w:szCs w:val="22"/>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Content>
      <w:p w:rsidR="004F2260" w:rsidRPr="00BA3B08" w:rsidRDefault="00B057EB" w:rsidP="003F0AF2">
        <w:pPr>
          <w:pBdr>
            <w:bottom w:val="single" w:sz="4" w:space="1" w:color="auto"/>
          </w:pBdr>
          <w:spacing w:after="120"/>
          <w:rPr>
            <w:sz w:val="22"/>
            <w:szCs w:val="22"/>
            <w:lang w:val="en-US" w:eastAsia="en-US" w:bidi="ar-EG"/>
          </w:rPr>
        </w:pPr>
        <w:r w:rsidRPr="00B057EB">
          <w:rPr>
            <w:sz w:val="22"/>
            <w:szCs w:val="22"/>
          </w:rPr>
          <w:t>CBD/COP/16/6</w:t>
        </w:r>
        <w:r w:rsidRPr="00B057EB">
          <w:rPr>
            <w:sz w:val="22"/>
            <w:szCs w:val="22"/>
          </w:rPr>
          <w:t>/Rev.1</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60" w:rsidRPr="00C005BD" w:rsidRDefault="004F2260" w:rsidP="008366DE">
    <w:pPr>
      <w:pStyle w:val="Header"/>
      <w:tabs>
        <w:tab w:val="clear" w:pos="4680"/>
        <w:tab w:val="clear" w:pos="9360"/>
      </w:tabs>
      <w:jc w:val="righ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352A59E9"/>
    <w:multiLevelType w:val="hybridMultilevel"/>
    <w:tmpl w:val="0F5EDF80"/>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3F9D3C20"/>
    <w:multiLevelType w:val="hybridMultilevel"/>
    <w:tmpl w:val="5AF4D572"/>
    <w:lvl w:ilvl="0" w:tplc="FAFE737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nsid w:val="556B2B3F"/>
    <w:multiLevelType w:val="hybridMultilevel"/>
    <w:tmpl w:val="9F1CA6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B168B8"/>
    <w:multiLevelType w:val="hybridMultilevel"/>
    <w:tmpl w:val="56EAE25C"/>
    <w:lvl w:ilvl="0" w:tplc="997A871C">
      <w:start w:val="1"/>
      <w:numFmt w:val="decimal"/>
      <w:lvlText w:val="%1-"/>
      <w:lvlJc w:val="left"/>
      <w:pPr>
        <w:ind w:left="1260" w:hanging="360"/>
      </w:pPr>
      <w:rPr>
        <w:rFonts w:ascii="Simplified Arabic" w:hAnsi="Simplified Arabic" w:cs="Simplified Arabic" w:hint="default"/>
        <w:i w:val="0"/>
        <w:iCs w:val="0"/>
        <w:sz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nsid w:val="5DF70B89"/>
    <w:multiLevelType w:val="hybridMultilevel"/>
    <w:tmpl w:val="3F26027C"/>
    <w:lvl w:ilvl="0" w:tplc="CA243FBE">
      <w:start w:val="1"/>
      <w:numFmt w:val="decimal"/>
      <w:lvlText w:val="%1-"/>
      <w:lvlJc w:val="left"/>
      <w:pPr>
        <w:ind w:left="1800" w:hanging="1260"/>
      </w:pPr>
      <w:rPr>
        <w:rFonts w:hint="default"/>
      </w:rPr>
    </w:lvl>
    <w:lvl w:ilvl="1" w:tplc="D1261558">
      <w:start w:val="1"/>
      <w:numFmt w:val="lowerLetter"/>
      <w:lvlText w:val="%2."/>
      <w:lvlJc w:val="left"/>
      <w:pPr>
        <w:ind w:left="1620" w:hanging="360"/>
      </w:pPr>
    </w:lvl>
    <w:lvl w:ilvl="2" w:tplc="4522B27A" w:tentative="1">
      <w:start w:val="1"/>
      <w:numFmt w:val="lowerRoman"/>
      <w:lvlText w:val="%3."/>
      <w:lvlJc w:val="right"/>
      <w:pPr>
        <w:ind w:left="2340" w:hanging="180"/>
      </w:pPr>
    </w:lvl>
    <w:lvl w:ilvl="3" w:tplc="96C44198" w:tentative="1">
      <w:start w:val="1"/>
      <w:numFmt w:val="decimal"/>
      <w:lvlText w:val="%4."/>
      <w:lvlJc w:val="left"/>
      <w:pPr>
        <w:ind w:left="3060" w:hanging="360"/>
      </w:pPr>
    </w:lvl>
    <w:lvl w:ilvl="4" w:tplc="B638F8BA" w:tentative="1">
      <w:start w:val="1"/>
      <w:numFmt w:val="lowerLetter"/>
      <w:lvlText w:val="%5."/>
      <w:lvlJc w:val="left"/>
      <w:pPr>
        <w:ind w:left="3780" w:hanging="360"/>
      </w:pPr>
    </w:lvl>
    <w:lvl w:ilvl="5" w:tplc="84EE372C" w:tentative="1">
      <w:start w:val="1"/>
      <w:numFmt w:val="lowerRoman"/>
      <w:lvlText w:val="%6."/>
      <w:lvlJc w:val="right"/>
      <w:pPr>
        <w:ind w:left="4500" w:hanging="180"/>
      </w:pPr>
    </w:lvl>
    <w:lvl w:ilvl="6" w:tplc="160C0990" w:tentative="1">
      <w:start w:val="1"/>
      <w:numFmt w:val="decimal"/>
      <w:lvlText w:val="%7."/>
      <w:lvlJc w:val="left"/>
      <w:pPr>
        <w:ind w:left="5220" w:hanging="360"/>
      </w:pPr>
    </w:lvl>
    <w:lvl w:ilvl="7" w:tplc="5C6032C6" w:tentative="1">
      <w:start w:val="1"/>
      <w:numFmt w:val="lowerLetter"/>
      <w:lvlText w:val="%8."/>
      <w:lvlJc w:val="left"/>
      <w:pPr>
        <w:ind w:left="5940" w:hanging="360"/>
      </w:pPr>
    </w:lvl>
    <w:lvl w:ilvl="8" w:tplc="53344C9A" w:tentative="1">
      <w:start w:val="1"/>
      <w:numFmt w:val="lowerRoman"/>
      <w:lvlText w:val="%9."/>
      <w:lvlJc w:val="right"/>
      <w:pPr>
        <w:ind w:left="6660" w:hanging="180"/>
      </w:pPr>
    </w:lvl>
  </w:abstractNum>
  <w:abstractNum w:abstractNumId="10">
    <w:nsid w:val="5F5D2AF9"/>
    <w:multiLevelType w:val="hybridMultilevel"/>
    <w:tmpl w:val="CE5429E6"/>
    <w:lvl w:ilvl="0" w:tplc="7A1E36CC">
      <w:start w:val="1"/>
      <w:numFmt w:val="decimal"/>
      <w:lvlText w:val="%1-"/>
      <w:lvlJc w:val="left"/>
      <w:pPr>
        <w:ind w:left="720" w:hanging="360"/>
      </w:pPr>
      <w:rPr>
        <w:rFonts w:hint="default"/>
      </w:rPr>
    </w:lvl>
    <w:lvl w:ilvl="1" w:tplc="96D62FAE" w:tentative="1">
      <w:start w:val="1"/>
      <w:numFmt w:val="lowerLetter"/>
      <w:lvlText w:val="%2."/>
      <w:lvlJc w:val="left"/>
      <w:pPr>
        <w:ind w:left="1440" w:hanging="360"/>
      </w:pPr>
    </w:lvl>
    <w:lvl w:ilvl="2" w:tplc="96C6D244" w:tentative="1">
      <w:start w:val="1"/>
      <w:numFmt w:val="lowerRoman"/>
      <w:lvlText w:val="%3."/>
      <w:lvlJc w:val="right"/>
      <w:pPr>
        <w:ind w:left="2160" w:hanging="180"/>
      </w:pPr>
    </w:lvl>
    <w:lvl w:ilvl="3" w:tplc="1428BBB4" w:tentative="1">
      <w:start w:val="1"/>
      <w:numFmt w:val="decimal"/>
      <w:lvlText w:val="%4."/>
      <w:lvlJc w:val="left"/>
      <w:pPr>
        <w:ind w:left="2880" w:hanging="360"/>
      </w:pPr>
    </w:lvl>
    <w:lvl w:ilvl="4" w:tplc="7E20F148" w:tentative="1">
      <w:start w:val="1"/>
      <w:numFmt w:val="lowerLetter"/>
      <w:lvlText w:val="%5."/>
      <w:lvlJc w:val="left"/>
      <w:pPr>
        <w:ind w:left="3600" w:hanging="360"/>
      </w:pPr>
    </w:lvl>
    <w:lvl w:ilvl="5" w:tplc="E50A5F1A" w:tentative="1">
      <w:start w:val="1"/>
      <w:numFmt w:val="lowerRoman"/>
      <w:lvlText w:val="%6."/>
      <w:lvlJc w:val="right"/>
      <w:pPr>
        <w:ind w:left="4320" w:hanging="180"/>
      </w:pPr>
    </w:lvl>
    <w:lvl w:ilvl="6" w:tplc="D7E02892" w:tentative="1">
      <w:start w:val="1"/>
      <w:numFmt w:val="decimal"/>
      <w:lvlText w:val="%7."/>
      <w:lvlJc w:val="left"/>
      <w:pPr>
        <w:ind w:left="5040" w:hanging="360"/>
      </w:pPr>
    </w:lvl>
    <w:lvl w:ilvl="7" w:tplc="AD226456" w:tentative="1">
      <w:start w:val="1"/>
      <w:numFmt w:val="lowerLetter"/>
      <w:lvlText w:val="%8."/>
      <w:lvlJc w:val="left"/>
      <w:pPr>
        <w:ind w:left="5760" w:hanging="360"/>
      </w:pPr>
    </w:lvl>
    <w:lvl w:ilvl="8" w:tplc="B8F4E05C" w:tentative="1">
      <w:start w:val="1"/>
      <w:numFmt w:val="lowerRoman"/>
      <w:lvlText w:val="%9."/>
      <w:lvlJc w:val="right"/>
      <w:pPr>
        <w:ind w:left="6480" w:hanging="180"/>
      </w:pPr>
    </w:lvl>
  </w:abstractNum>
  <w:abstractNum w:abstractNumId="11">
    <w:nsid w:val="63726827"/>
    <w:multiLevelType w:val="hybridMultilevel"/>
    <w:tmpl w:val="D1C877DA"/>
    <w:lvl w:ilvl="0" w:tplc="8D0EC3C8">
      <w:start w:val="1"/>
      <w:numFmt w:val="arabicAbjad"/>
      <w:lvlText w:val="(%1)"/>
      <w:lvlJc w:val="left"/>
      <w:pPr>
        <w:ind w:left="1260" w:hanging="360"/>
      </w:pPr>
      <w:rPr>
        <w:rFonts w:hint="default"/>
        <w:sz w:val="24"/>
      </w:rPr>
    </w:lvl>
    <w:lvl w:ilvl="1" w:tplc="6D8E3DDC" w:tentative="1">
      <w:start w:val="1"/>
      <w:numFmt w:val="lowerLetter"/>
      <w:lvlText w:val="%2."/>
      <w:lvlJc w:val="left"/>
      <w:pPr>
        <w:ind w:left="1980" w:hanging="360"/>
      </w:pPr>
    </w:lvl>
    <w:lvl w:ilvl="2" w:tplc="76504286" w:tentative="1">
      <w:start w:val="1"/>
      <w:numFmt w:val="lowerRoman"/>
      <w:lvlText w:val="%3."/>
      <w:lvlJc w:val="right"/>
      <w:pPr>
        <w:ind w:left="2700" w:hanging="180"/>
      </w:pPr>
    </w:lvl>
    <w:lvl w:ilvl="3" w:tplc="8926EEFC" w:tentative="1">
      <w:start w:val="1"/>
      <w:numFmt w:val="decimal"/>
      <w:lvlText w:val="%4."/>
      <w:lvlJc w:val="left"/>
      <w:pPr>
        <w:ind w:left="3420" w:hanging="360"/>
      </w:pPr>
    </w:lvl>
    <w:lvl w:ilvl="4" w:tplc="F1643A3C" w:tentative="1">
      <w:start w:val="1"/>
      <w:numFmt w:val="lowerLetter"/>
      <w:lvlText w:val="%5."/>
      <w:lvlJc w:val="left"/>
      <w:pPr>
        <w:ind w:left="4140" w:hanging="360"/>
      </w:pPr>
    </w:lvl>
    <w:lvl w:ilvl="5" w:tplc="7F2676AE" w:tentative="1">
      <w:start w:val="1"/>
      <w:numFmt w:val="lowerRoman"/>
      <w:lvlText w:val="%6."/>
      <w:lvlJc w:val="right"/>
      <w:pPr>
        <w:ind w:left="4860" w:hanging="180"/>
      </w:pPr>
    </w:lvl>
    <w:lvl w:ilvl="6" w:tplc="54F0DFC8" w:tentative="1">
      <w:start w:val="1"/>
      <w:numFmt w:val="decimal"/>
      <w:lvlText w:val="%7."/>
      <w:lvlJc w:val="left"/>
      <w:pPr>
        <w:ind w:left="5580" w:hanging="360"/>
      </w:pPr>
    </w:lvl>
    <w:lvl w:ilvl="7" w:tplc="7ECCF648" w:tentative="1">
      <w:start w:val="1"/>
      <w:numFmt w:val="lowerLetter"/>
      <w:lvlText w:val="%8."/>
      <w:lvlJc w:val="left"/>
      <w:pPr>
        <w:ind w:left="6300" w:hanging="360"/>
      </w:pPr>
    </w:lvl>
    <w:lvl w:ilvl="8" w:tplc="BCC8C7B0" w:tentative="1">
      <w:start w:val="1"/>
      <w:numFmt w:val="lowerRoman"/>
      <w:lvlText w:val="%9."/>
      <w:lvlJc w:val="right"/>
      <w:pPr>
        <w:ind w:left="7020" w:hanging="180"/>
      </w:pPr>
    </w:lvl>
  </w:abstractNum>
  <w:abstractNum w:abstractNumId="12">
    <w:nsid w:val="7BF009E3"/>
    <w:multiLevelType w:val="hybridMultilevel"/>
    <w:tmpl w:val="8DFC73A6"/>
    <w:lvl w:ilvl="0" w:tplc="402E7C9C">
      <w:start w:val="1"/>
      <w:numFmt w:val="arabicAbjad"/>
      <w:lvlText w:val="(%1)"/>
      <w:lvlJc w:val="left"/>
      <w:pPr>
        <w:ind w:left="720" w:hanging="360"/>
      </w:pPr>
      <w:rPr>
        <w:rFonts w:ascii="Simplified Arabic" w:eastAsia="Times New Roman" w:hAnsi="Simplified Arabic" w:cs="Simplified Arabic" w:hint="default"/>
      </w:rPr>
    </w:lvl>
    <w:lvl w:ilvl="1" w:tplc="0FACBCDC" w:tentative="1">
      <w:start w:val="1"/>
      <w:numFmt w:val="lowerLetter"/>
      <w:lvlText w:val="%2."/>
      <w:lvlJc w:val="left"/>
      <w:pPr>
        <w:ind w:left="1440" w:hanging="360"/>
      </w:pPr>
    </w:lvl>
    <w:lvl w:ilvl="2" w:tplc="E1A40A08" w:tentative="1">
      <w:start w:val="1"/>
      <w:numFmt w:val="lowerRoman"/>
      <w:lvlText w:val="%3."/>
      <w:lvlJc w:val="right"/>
      <w:pPr>
        <w:ind w:left="2160" w:hanging="180"/>
      </w:pPr>
    </w:lvl>
    <w:lvl w:ilvl="3" w:tplc="3D6CA6DE" w:tentative="1">
      <w:start w:val="1"/>
      <w:numFmt w:val="decimal"/>
      <w:lvlText w:val="%4."/>
      <w:lvlJc w:val="left"/>
      <w:pPr>
        <w:ind w:left="2880" w:hanging="360"/>
      </w:pPr>
    </w:lvl>
    <w:lvl w:ilvl="4" w:tplc="FF74CB9C" w:tentative="1">
      <w:start w:val="1"/>
      <w:numFmt w:val="lowerLetter"/>
      <w:lvlText w:val="%5."/>
      <w:lvlJc w:val="left"/>
      <w:pPr>
        <w:ind w:left="3600" w:hanging="360"/>
      </w:pPr>
    </w:lvl>
    <w:lvl w:ilvl="5" w:tplc="B186D1CE" w:tentative="1">
      <w:start w:val="1"/>
      <w:numFmt w:val="lowerRoman"/>
      <w:lvlText w:val="%6."/>
      <w:lvlJc w:val="right"/>
      <w:pPr>
        <w:ind w:left="4320" w:hanging="180"/>
      </w:pPr>
    </w:lvl>
    <w:lvl w:ilvl="6" w:tplc="5F6AF530" w:tentative="1">
      <w:start w:val="1"/>
      <w:numFmt w:val="decimal"/>
      <w:lvlText w:val="%7."/>
      <w:lvlJc w:val="left"/>
      <w:pPr>
        <w:ind w:left="5040" w:hanging="360"/>
      </w:pPr>
    </w:lvl>
    <w:lvl w:ilvl="7" w:tplc="F3ACBDFE" w:tentative="1">
      <w:start w:val="1"/>
      <w:numFmt w:val="lowerLetter"/>
      <w:lvlText w:val="%8."/>
      <w:lvlJc w:val="left"/>
      <w:pPr>
        <w:ind w:left="5760" w:hanging="360"/>
      </w:pPr>
    </w:lvl>
    <w:lvl w:ilvl="8" w:tplc="44723D42" w:tentative="1">
      <w:start w:val="1"/>
      <w:numFmt w:val="lowerRoman"/>
      <w:lvlText w:val="%9."/>
      <w:lvlJc w:val="right"/>
      <w:pPr>
        <w:ind w:left="6480" w:hanging="180"/>
      </w:pPr>
    </w:lvl>
  </w:abstractNum>
  <w:num w:numId="1">
    <w:abstractNumId w:val="1"/>
  </w:num>
  <w:num w:numId="2">
    <w:abstractNumId w:val="7"/>
  </w:num>
  <w:num w:numId="3">
    <w:abstractNumId w:val="2"/>
  </w:num>
  <w:num w:numId="4">
    <w:abstractNumId w:val="5"/>
  </w:num>
  <w:num w:numId="5">
    <w:abstractNumId w:val="3"/>
  </w:num>
  <w:num w:numId="6">
    <w:abstractNumId w:val="10"/>
  </w:num>
  <w:num w:numId="7">
    <w:abstractNumId w:val="12"/>
  </w:num>
  <w:num w:numId="8">
    <w:abstractNumId w:val="6"/>
  </w:num>
  <w:num w:numId="9">
    <w:abstractNumId w:val="8"/>
  </w:num>
  <w:num w:numId="10">
    <w:abstractNumId w:val="4"/>
  </w:num>
  <w:num w:numId="11">
    <w:abstractNumId w:val="9"/>
  </w:num>
  <w:num w:numId="12">
    <w:abstractNumId w:val="0"/>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evenAndOddHeaders/>
  <w:drawingGridHorizontalSpacing w:val="120"/>
  <w:displayHorizontalDrawingGridEvery w:val="2"/>
  <w:noPunctuationKerning/>
  <w:characterSpacingControl w:val="doNotCompress"/>
  <w:hdrShapeDefaults>
    <o:shapedefaults v:ext="edit" spidmax="60418"/>
  </w:hdrShapeDefaults>
  <w:footnotePr>
    <w:numRestart w:val="eachSect"/>
    <w:footnote w:id="-1"/>
    <w:footnote w:id="0"/>
  </w:footnotePr>
  <w:endnotePr>
    <w:endnote w:id="-1"/>
    <w:endnote w:id="0"/>
  </w:endnotePr>
  <w:compat>
    <w:useFELayout/>
  </w:compat>
  <w:rsids>
    <w:rsidRoot w:val="001B692F"/>
    <w:rsid w:val="00000001"/>
    <w:rsid w:val="00001595"/>
    <w:rsid w:val="00003B53"/>
    <w:rsid w:val="00004421"/>
    <w:rsid w:val="00004DD2"/>
    <w:rsid w:val="0000742A"/>
    <w:rsid w:val="000141A3"/>
    <w:rsid w:val="00015E2F"/>
    <w:rsid w:val="000160AF"/>
    <w:rsid w:val="00020BC7"/>
    <w:rsid w:val="000212CF"/>
    <w:rsid w:val="00022635"/>
    <w:rsid w:val="0002379C"/>
    <w:rsid w:val="00024707"/>
    <w:rsid w:val="00024CE7"/>
    <w:rsid w:val="000324B4"/>
    <w:rsid w:val="0003386B"/>
    <w:rsid w:val="00033D91"/>
    <w:rsid w:val="00037DBB"/>
    <w:rsid w:val="00042B1A"/>
    <w:rsid w:val="000452DC"/>
    <w:rsid w:val="00045762"/>
    <w:rsid w:val="00047397"/>
    <w:rsid w:val="00054071"/>
    <w:rsid w:val="00054292"/>
    <w:rsid w:val="00054459"/>
    <w:rsid w:val="00054EEE"/>
    <w:rsid w:val="00056FE5"/>
    <w:rsid w:val="00057CA3"/>
    <w:rsid w:val="00060D26"/>
    <w:rsid w:val="00061C13"/>
    <w:rsid w:val="000640EA"/>
    <w:rsid w:val="00064EBE"/>
    <w:rsid w:val="00070BB8"/>
    <w:rsid w:val="00070CB0"/>
    <w:rsid w:val="0007346F"/>
    <w:rsid w:val="00076B2B"/>
    <w:rsid w:val="0008009C"/>
    <w:rsid w:val="000833CF"/>
    <w:rsid w:val="00084823"/>
    <w:rsid w:val="00084B17"/>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08C6"/>
    <w:rsid w:val="000C2646"/>
    <w:rsid w:val="000C3645"/>
    <w:rsid w:val="000C53C8"/>
    <w:rsid w:val="000C63A5"/>
    <w:rsid w:val="000C777F"/>
    <w:rsid w:val="000C7B4D"/>
    <w:rsid w:val="000D1320"/>
    <w:rsid w:val="000D139B"/>
    <w:rsid w:val="000D219A"/>
    <w:rsid w:val="000D2250"/>
    <w:rsid w:val="000D277A"/>
    <w:rsid w:val="000D3B0A"/>
    <w:rsid w:val="000D4844"/>
    <w:rsid w:val="000D6C75"/>
    <w:rsid w:val="000E0446"/>
    <w:rsid w:val="000E2A31"/>
    <w:rsid w:val="000E32DA"/>
    <w:rsid w:val="000E4D91"/>
    <w:rsid w:val="000E7936"/>
    <w:rsid w:val="000F1926"/>
    <w:rsid w:val="000F3905"/>
    <w:rsid w:val="000F3A16"/>
    <w:rsid w:val="000F4451"/>
    <w:rsid w:val="000F5EF3"/>
    <w:rsid w:val="000F7B51"/>
    <w:rsid w:val="000F7BB3"/>
    <w:rsid w:val="00100A70"/>
    <w:rsid w:val="00101222"/>
    <w:rsid w:val="00102FAB"/>
    <w:rsid w:val="0010332B"/>
    <w:rsid w:val="00106A41"/>
    <w:rsid w:val="00106E2A"/>
    <w:rsid w:val="001101BB"/>
    <w:rsid w:val="001156DD"/>
    <w:rsid w:val="00115F68"/>
    <w:rsid w:val="00116206"/>
    <w:rsid w:val="00121644"/>
    <w:rsid w:val="00121F4C"/>
    <w:rsid w:val="00123952"/>
    <w:rsid w:val="00124B46"/>
    <w:rsid w:val="001263C5"/>
    <w:rsid w:val="00127757"/>
    <w:rsid w:val="00131837"/>
    <w:rsid w:val="00133246"/>
    <w:rsid w:val="00133263"/>
    <w:rsid w:val="0013484F"/>
    <w:rsid w:val="00134D0E"/>
    <w:rsid w:val="001350D0"/>
    <w:rsid w:val="00145854"/>
    <w:rsid w:val="00147FFE"/>
    <w:rsid w:val="00152B14"/>
    <w:rsid w:val="001539CC"/>
    <w:rsid w:val="0015580C"/>
    <w:rsid w:val="00155E91"/>
    <w:rsid w:val="00156F0A"/>
    <w:rsid w:val="0016095A"/>
    <w:rsid w:val="00163136"/>
    <w:rsid w:val="00163F91"/>
    <w:rsid w:val="001659B2"/>
    <w:rsid w:val="00165BB5"/>
    <w:rsid w:val="00167330"/>
    <w:rsid w:val="00167386"/>
    <w:rsid w:val="001678AC"/>
    <w:rsid w:val="001726C1"/>
    <w:rsid w:val="0017273D"/>
    <w:rsid w:val="0017304B"/>
    <w:rsid w:val="00175177"/>
    <w:rsid w:val="00175959"/>
    <w:rsid w:val="00176C7C"/>
    <w:rsid w:val="0017742B"/>
    <w:rsid w:val="0017768A"/>
    <w:rsid w:val="00180260"/>
    <w:rsid w:val="001805E2"/>
    <w:rsid w:val="001809D5"/>
    <w:rsid w:val="0018180F"/>
    <w:rsid w:val="00181BFF"/>
    <w:rsid w:val="00184344"/>
    <w:rsid w:val="00184A6B"/>
    <w:rsid w:val="0018663F"/>
    <w:rsid w:val="00192403"/>
    <w:rsid w:val="0019265E"/>
    <w:rsid w:val="00193D48"/>
    <w:rsid w:val="001940BF"/>
    <w:rsid w:val="001954D6"/>
    <w:rsid w:val="001957F1"/>
    <w:rsid w:val="001A25FA"/>
    <w:rsid w:val="001A35BC"/>
    <w:rsid w:val="001A7098"/>
    <w:rsid w:val="001B24E9"/>
    <w:rsid w:val="001B3DA8"/>
    <w:rsid w:val="001B4E49"/>
    <w:rsid w:val="001B5A8D"/>
    <w:rsid w:val="001B692F"/>
    <w:rsid w:val="001B7237"/>
    <w:rsid w:val="001B7B39"/>
    <w:rsid w:val="001C0675"/>
    <w:rsid w:val="001C15F2"/>
    <w:rsid w:val="001C1706"/>
    <w:rsid w:val="001C2612"/>
    <w:rsid w:val="001C34B7"/>
    <w:rsid w:val="001C38FE"/>
    <w:rsid w:val="001C534C"/>
    <w:rsid w:val="001C791F"/>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2B1"/>
    <w:rsid w:val="00216421"/>
    <w:rsid w:val="00217178"/>
    <w:rsid w:val="002174F2"/>
    <w:rsid w:val="002176F3"/>
    <w:rsid w:val="00227535"/>
    <w:rsid w:val="0023174B"/>
    <w:rsid w:val="0023231D"/>
    <w:rsid w:val="0023529D"/>
    <w:rsid w:val="0023552C"/>
    <w:rsid w:val="0023694F"/>
    <w:rsid w:val="00237438"/>
    <w:rsid w:val="00240975"/>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073F"/>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0E8A"/>
    <w:rsid w:val="00291B31"/>
    <w:rsid w:val="00292A01"/>
    <w:rsid w:val="00292CA1"/>
    <w:rsid w:val="00295420"/>
    <w:rsid w:val="00295A6C"/>
    <w:rsid w:val="00296138"/>
    <w:rsid w:val="00297AB1"/>
    <w:rsid w:val="00297C59"/>
    <w:rsid w:val="002A0E05"/>
    <w:rsid w:val="002A5BE1"/>
    <w:rsid w:val="002A6320"/>
    <w:rsid w:val="002B0B2B"/>
    <w:rsid w:val="002B0EE3"/>
    <w:rsid w:val="002B65CB"/>
    <w:rsid w:val="002C04FC"/>
    <w:rsid w:val="002C3088"/>
    <w:rsid w:val="002C4E10"/>
    <w:rsid w:val="002C5D87"/>
    <w:rsid w:val="002C623A"/>
    <w:rsid w:val="002D500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797"/>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868D1"/>
    <w:rsid w:val="00386FE2"/>
    <w:rsid w:val="003901AC"/>
    <w:rsid w:val="00392977"/>
    <w:rsid w:val="00395C3D"/>
    <w:rsid w:val="003966D1"/>
    <w:rsid w:val="003A0742"/>
    <w:rsid w:val="003A0946"/>
    <w:rsid w:val="003A2339"/>
    <w:rsid w:val="003A2343"/>
    <w:rsid w:val="003A3207"/>
    <w:rsid w:val="003A44FF"/>
    <w:rsid w:val="003A5142"/>
    <w:rsid w:val="003A54A7"/>
    <w:rsid w:val="003A7710"/>
    <w:rsid w:val="003A7795"/>
    <w:rsid w:val="003B0ED0"/>
    <w:rsid w:val="003B18FD"/>
    <w:rsid w:val="003B4B7E"/>
    <w:rsid w:val="003B5274"/>
    <w:rsid w:val="003B6733"/>
    <w:rsid w:val="003B6C97"/>
    <w:rsid w:val="003C12BD"/>
    <w:rsid w:val="003C5B65"/>
    <w:rsid w:val="003C63B5"/>
    <w:rsid w:val="003C6791"/>
    <w:rsid w:val="003C7F66"/>
    <w:rsid w:val="003D1B59"/>
    <w:rsid w:val="003D22BC"/>
    <w:rsid w:val="003D46F4"/>
    <w:rsid w:val="003D754B"/>
    <w:rsid w:val="003D7DB1"/>
    <w:rsid w:val="003E0848"/>
    <w:rsid w:val="003E2267"/>
    <w:rsid w:val="003E440B"/>
    <w:rsid w:val="003E7A98"/>
    <w:rsid w:val="003F0AF2"/>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45BE"/>
    <w:rsid w:val="0044697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A2A"/>
    <w:rsid w:val="00472FC1"/>
    <w:rsid w:val="00473210"/>
    <w:rsid w:val="00473C44"/>
    <w:rsid w:val="004740F7"/>
    <w:rsid w:val="004764FC"/>
    <w:rsid w:val="00480564"/>
    <w:rsid w:val="004820B7"/>
    <w:rsid w:val="00484C47"/>
    <w:rsid w:val="00484CEF"/>
    <w:rsid w:val="00487860"/>
    <w:rsid w:val="004901EE"/>
    <w:rsid w:val="00491FDE"/>
    <w:rsid w:val="00492A4E"/>
    <w:rsid w:val="0049407E"/>
    <w:rsid w:val="00495688"/>
    <w:rsid w:val="004960F6"/>
    <w:rsid w:val="00496383"/>
    <w:rsid w:val="004A3737"/>
    <w:rsid w:val="004A4A82"/>
    <w:rsid w:val="004A5236"/>
    <w:rsid w:val="004A5F51"/>
    <w:rsid w:val="004A777D"/>
    <w:rsid w:val="004B1C73"/>
    <w:rsid w:val="004B3429"/>
    <w:rsid w:val="004B3E36"/>
    <w:rsid w:val="004B55B7"/>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2260"/>
    <w:rsid w:val="004F67AD"/>
    <w:rsid w:val="00500517"/>
    <w:rsid w:val="0050068D"/>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0D00"/>
    <w:rsid w:val="00521A89"/>
    <w:rsid w:val="00523CCE"/>
    <w:rsid w:val="0052444F"/>
    <w:rsid w:val="00524F03"/>
    <w:rsid w:val="00525469"/>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508"/>
    <w:rsid w:val="00591622"/>
    <w:rsid w:val="00592E04"/>
    <w:rsid w:val="005960C0"/>
    <w:rsid w:val="00597B0E"/>
    <w:rsid w:val="005A07F3"/>
    <w:rsid w:val="005A0C03"/>
    <w:rsid w:val="005A1337"/>
    <w:rsid w:val="005A2116"/>
    <w:rsid w:val="005A61BA"/>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5F3"/>
    <w:rsid w:val="005D0FAD"/>
    <w:rsid w:val="005D14C8"/>
    <w:rsid w:val="005D4774"/>
    <w:rsid w:val="005D743F"/>
    <w:rsid w:val="005D75BA"/>
    <w:rsid w:val="005E056D"/>
    <w:rsid w:val="005E1124"/>
    <w:rsid w:val="005E2E5A"/>
    <w:rsid w:val="005E52BA"/>
    <w:rsid w:val="005E6305"/>
    <w:rsid w:val="005E7FC6"/>
    <w:rsid w:val="005F11A7"/>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273AB"/>
    <w:rsid w:val="00630648"/>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55A85"/>
    <w:rsid w:val="00661315"/>
    <w:rsid w:val="00663425"/>
    <w:rsid w:val="0066700D"/>
    <w:rsid w:val="00671BEC"/>
    <w:rsid w:val="00672E7F"/>
    <w:rsid w:val="00673653"/>
    <w:rsid w:val="006737F8"/>
    <w:rsid w:val="006753B9"/>
    <w:rsid w:val="0068085D"/>
    <w:rsid w:val="00680BC4"/>
    <w:rsid w:val="006811F2"/>
    <w:rsid w:val="00681EDE"/>
    <w:rsid w:val="00682F5B"/>
    <w:rsid w:val="00684137"/>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209C"/>
    <w:rsid w:val="006C348B"/>
    <w:rsid w:val="006C3AE4"/>
    <w:rsid w:val="006C5C25"/>
    <w:rsid w:val="006D05DF"/>
    <w:rsid w:val="006D0753"/>
    <w:rsid w:val="006D0959"/>
    <w:rsid w:val="006D0C37"/>
    <w:rsid w:val="006D12B4"/>
    <w:rsid w:val="006D75A6"/>
    <w:rsid w:val="006D7BB5"/>
    <w:rsid w:val="006E09E2"/>
    <w:rsid w:val="006E0CC9"/>
    <w:rsid w:val="006E1B44"/>
    <w:rsid w:val="006E248E"/>
    <w:rsid w:val="006E2AD8"/>
    <w:rsid w:val="006E2B67"/>
    <w:rsid w:val="006E358B"/>
    <w:rsid w:val="006E57EE"/>
    <w:rsid w:val="006E6CF9"/>
    <w:rsid w:val="006F0033"/>
    <w:rsid w:val="006F2FD1"/>
    <w:rsid w:val="006F32A6"/>
    <w:rsid w:val="006F4B01"/>
    <w:rsid w:val="00706007"/>
    <w:rsid w:val="0071075A"/>
    <w:rsid w:val="00712417"/>
    <w:rsid w:val="00712AD8"/>
    <w:rsid w:val="00716901"/>
    <w:rsid w:val="0072030A"/>
    <w:rsid w:val="0072151A"/>
    <w:rsid w:val="007219A3"/>
    <w:rsid w:val="00723747"/>
    <w:rsid w:val="007255A2"/>
    <w:rsid w:val="00736D88"/>
    <w:rsid w:val="00740C98"/>
    <w:rsid w:val="00744759"/>
    <w:rsid w:val="00744CE4"/>
    <w:rsid w:val="0074523B"/>
    <w:rsid w:val="0074539A"/>
    <w:rsid w:val="00747446"/>
    <w:rsid w:val="00747BB0"/>
    <w:rsid w:val="00747E7D"/>
    <w:rsid w:val="00751256"/>
    <w:rsid w:val="00751AEA"/>
    <w:rsid w:val="007540F9"/>
    <w:rsid w:val="007541ED"/>
    <w:rsid w:val="00756D85"/>
    <w:rsid w:val="007605FC"/>
    <w:rsid w:val="00762466"/>
    <w:rsid w:val="0076282C"/>
    <w:rsid w:val="0076328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A7A"/>
    <w:rsid w:val="007B4C84"/>
    <w:rsid w:val="007C4A83"/>
    <w:rsid w:val="007C6095"/>
    <w:rsid w:val="007C78ED"/>
    <w:rsid w:val="007C7A5C"/>
    <w:rsid w:val="007D32AF"/>
    <w:rsid w:val="007D401D"/>
    <w:rsid w:val="007D4AD9"/>
    <w:rsid w:val="007D654E"/>
    <w:rsid w:val="007E063B"/>
    <w:rsid w:val="007E2EC1"/>
    <w:rsid w:val="007E7EB3"/>
    <w:rsid w:val="007F1310"/>
    <w:rsid w:val="007F474C"/>
    <w:rsid w:val="007F78EF"/>
    <w:rsid w:val="007F7932"/>
    <w:rsid w:val="008012C5"/>
    <w:rsid w:val="00806667"/>
    <w:rsid w:val="0081231E"/>
    <w:rsid w:val="00812F4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1F1"/>
    <w:rsid w:val="008366DE"/>
    <w:rsid w:val="00837868"/>
    <w:rsid w:val="00840AF2"/>
    <w:rsid w:val="00840E5C"/>
    <w:rsid w:val="00841387"/>
    <w:rsid w:val="00844EFF"/>
    <w:rsid w:val="00845E92"/>
    <w:rsid w:val="008539A7"/>
    <w:rsid w:val="008542D4"/>
    <w:rsid w:val="008548F4"/>
    <w:rsid w:val="008556EF"/>
    <w:rsid w:val="008568F5"/>
    <w:rsid w:val="008573EF"/>
    <w:rsid w:val="00860E67"/>
    <w:rsid w:val="00861A0B"/>
    <w:rsid w:val="0086372D"/>
    <w:rsid w:val="008638F1"/>
    <w:rsid w:val="00866660"/>
    <w:rsid w:val="00876763"/>
    <w:rsid w:val="0087712A"/>
    <w:rsid w:val="008827CF"/>
    <w:rsid w:val="0088438A"/>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6A81"/>
    <w:rsid w:val="008D7E1D"/>
    <w:rsid w:val="008E376D"/>
    <w:rsid w:val="008E391B"/>
    <w:rsid w:val="008E52EB"/>
    <w:rsid w:val="008E599C"/>
    <w:rsid w:val="008E6B2B"/>
    <w:rsid w:val="008E6C12"/>
    <w:rsid w:val="008F0EF5"/>
    <w:rsid w:val="008F2AB2"/>
    <w:rsid w:val="008F46E3"/>
    <w:rsid w:val="008F663E"/>
    <w:rsid w:val="008F6D62"/>
    <w:rsid w:val="008F7DF1"/>
    <w:rsid w:val="0090108C"/>
    <w:rsid w:val="0090119B"/>
    <w:rsid w:val="00901FC7"/>
    <w:rsid w:val="00906F18"/>
    <w:rsid w:val="0091173B"/>
    <w:rsid w:val="0091278A"/>
    <w:rsid w:val="0091576A"/>
    <w:rsid w:val="00916997"/>
    <w:rsid w:val="0092105D"/>
    <w:rsid w:val="00921075"/>
    <w:rsid w:val="00924712"/>
    <w:rsid w:val="00925AC4"/>
    <w:rsid w:val="00925EB0"/>
    <w:rsid w:val="00926B32"/>
    <w:rsid w:val="009276C7"/>
    <w:rsid w:val="00933091"/>
    <w:rsid w:val="00933712"/>
    <w:rsid w:val="00935A2D"/>
    <w:rsid w:val="0093638E"/>
    <w:rsid w:val="00936C55"/>
    <w:rsid w:val="0093711F"/>
    <w:rsid w:val="00940047"/>
    <w:rsid w:val="00940063"/>
    <w:rsid w:val="00940445"/>
    <w:rsid w:val="009434BC"/>
    <w:rsid w:val="00944DE6"/>
    <w:rsid w:val="00944E7F"/>
    <w:rsid w:val="00950247"/>
    <w:rsid w:val="009503CA"/>
    <w:rsid w:val="00953C37"/>
    <w:rsid w:val="00954811"/>
    <w:rsid w:val="0096000A"/>
    <w:rsid w:val="00961BAB"/>
    <w:rsid w:val="00962406"/>
    <w:rsid w:val="009630CB"/>
    <w:rsid w:val="00965EC5"/>
    <w:rsid w:val="00970E0B"/>
    <w:rsid w:val="0097333E"/>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C3BC4"/>
    <w:rsid w:val="009C702B"/>
    <w:rsid w:val="009D2B07"/>
    <w:rsid w:val="009D5052"/>
    <w:rsid w:val="009D7533"/>
    <w:rsid w:val="009D7980"/>
    <w:rsid w:val="009E00BF"/>
    <w:rsid w:val="009E2BCB"/>
    <w:rsid w:val="009E52E5"/>
    <w:rsid w:val="009E54C3"/>
    <w:rsid w:val="009E610B"/>
    <w:rsid w:val="009E674F"/>
    <w:rsid w:val="009E6B25"/>
    <w:rsid w:val="009E7547"/>
    <w:rsid w:val="009F0921"/>
    <w:rsid w:val="009F29D4"/>
    <w:rsid w:val="009F3412"/>
    <w:rsid w:val="009F6F49"/>
    <w:rsid w:val="00A00010"/>
    <w:rsid w:val="00A00C29"/>
    <w:rsid w:val="00A03BCD"/>
    <w:rsid w:val="00A054DB"/>
    <w:rsid w:val="00A06276"/>
    <w:rsid w:val="00A079BD"/>
    <w:rsid w:val="00A10AE0"/>
    <w:rsid w:val="00A10B97"/>
    <w:rsid w:val="00A12CC2"/>
    <w:rsid w:val="00A12EFE"/>
    <w:rsid w:val="00A16B4B"/>
    <w:rsid w:val="00A174ED"/>
    <w:rsid w:val="00A21F91"/>
    <w:rsid w:val="00A23B3A"/>
    <w:rsid w:val="00A26F2B"/>
    <w:rsid w:val="00A27078"/>
    <w:rsid w:val="00A27159"/>
    <w:rsid w:val="00A27F1B"/>
    <w:rsid w:val="00A27FCF"/>
    <w:rsid w:val="00A30B99"/>
    <w:rsid w:val="00A30E02"/>
    <w:rsid w:val="00A317A4"/>
    <w:rsid w:val="00A319AA"/>
    <w:rsid w:val="00A37185"/>
    <w:rsid w:val="00A41940"/>
    <w:rsid w:val="00A41C43"/>
    <w:rsid w:val="00A41EE8"/>
    <w:rsid w:val="00A50E32"/>
    <w:rsid w:val="00A50EF1"/>
    <w:rsid w:val="00A528DB"/>
    <w:rsid w:val="00A52D2D"/>
    <w:rsid w:val="00A54309"/>
    <w:rsid w:val="00A5610E"/>
    <w:rsid w:val="00A609E2"/>
    <w:rsid w:val="00A60A7A"/>
    <w:rsid w:val="00A61C0F"/>
    <w:rsid w:val="00A65425"/>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1640"/>
    <w:rsid w:val="00A94AED"/>
    <w:rsid w:val="00A959F9"/>
    <w:rsid w:val="00A971B3"/>
    <w:rsid w:val="00A97578"/>
    <w:rsid w:val="00AA08A7"/>
    <w:rsid w:val="00AA3FC2"/>
    <w:rsid w:val="00AA516C"/>
    <w:rsid w:val="00AA559B"/>
    <w:rsid w:val="00AA588A"/>
    <w:rsid w:val="00AA7DA5"/>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AF24CD"/>
    <w:rsid w:val="00B021B8"/>
    <w:rsid w:val="00B0281B"/>
    <w:rsid w:val="00B057EB"/>
    <w:rsid w:val="00B05C9C"/>
    <w:rsid w:val="00B063F8"/>
    <w:rsid w:val="00B10398"/>
    <w:rsid w:val="00B1094B"/>
    <w:rsid w:val="00B11044"/>
    <w:rsid w:val="00B115C5"/>
    <w:rsid w:val="00B129BC"/>
    <w:rsid w:val="00B132D9"/>
    <w:rsid w:val="00B1349B"/>
    <w:rsid w:val="00B14FC5"/>
    <w:rsid w:val="00B1745B"/>
    <w:rsid w:val="00B20D25"/>
    <w:rsid w:val="00B23B2B"/>
    <w:rsid w:val="00B250E9"/>
    <w:rsid w:val="00B253F3"/>
    <w:rsid w:val="00B27F16"/>
    <w:rsid w:val="00B338BE"/>
    <w:rsid w:val="00B3403A"/>
    <w:rsid w:val="00B35613"/>
    <w:rsid w:val="00B35EF0"/>
    <w:rsid w:val="00B36CD0"/>
    <w:rsid w:val="00B37DB9"/>
    <w:rsid w:val="00B4134C"/>
    <w:rsid w:val="00B4209C"/>
    <w:rsid w:val="00B45A2D"/>
    <w:rsid w:val="00B47646"/>
    <w:rsid w:val="00B5103E"/>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8686F"/>
    <w:rsid w:val="00B92B50"/>
    <w:rsid w:val="00B9426A"/>
    <w:rsid w:val="00B94696"/>
    <w:rsid w:val="00B949B9"/>
    <w:rsid w:val="00B9530C"/>
    <w:rsid w:val="00B96B78"/>
    <w:rsid w:val="00B973A6"/>
    <w:rsid w:val="00BA29CC"/>
    <w:rsid w:val="00BA3B08"/>
    <w:rsid w:val="00BA60E1"/>
    <w:rsid w:val="00BA6121"/>
    <w:rsid w:val="00BA72D6"/>
    <w:rsid w:val="00BB0128"/>
    <w:rsid w:val="00BB1A0B"/>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2692"/>
    <w:rsid w:val="00BE35F1"/>
    <w:rsid w:val="00BE3FFF"/>
    <w:rsid w:val="00BE4033"/>
    <w:rsid w:val="00BE569A"/>
    <w:rsid w:val="00BE6240"/>
    <w:rsid w:val="00BE676B"/>
    <w:rsid w:val="00BE76F1"/>
    <w:rsid w:val="00BF0867"/>
    <w:rsid w:val="00BF1B84"/>
    <w:rsid w:val="00BF383A"/>
    <w:rsid w:val="00BF3FA1"/>
    <w:rsid w:val="00BF5D3A"/>
    <w:rsid w:val="00BF6BA5"/>
    <w:rsid w:val="00BF7D04"/>
    <w:rsid w:val="00C005BD"/>
    <w:rsid w:val="00C0066B"/>
    <w:rsid w:val="00C007D6"/>
    <w:rsid w:val="00C010FF"/>
    <w:rsid w:val="00C02BAD"/>
    <w:rsid w:val="00C03F83"/>
    <w:rsid w:val="00C05CE3"/>
    <w:rsid w:val="00C05EDA"/>
    <w:rsid w:val="00C0607F"/>
    <w:rsid w:val="00C06A97"/>
    <w:rsid w:val="00C13AA1"/>
    <w:rsid w:val="00C16C72"/>
    <w:rsid w:val="00C17BA4"/>
    <w:rsid w:val="00C23E8F"/>
    <w:rsid w:val="00C24DA7"/>
    <w:rsid w:val="00C25B90"/>
    <w:rsid w:val="00C26C86"/>
    <w:rsid w:val="00C31765"/>
    <w:rsid w:val="00C34590"/>
    <w:rsid w:val="00C34E83"/>
    <w:rsid w:val="00C37A77"/>
    <w:rsid w:val="00C4104B"/>
    <w:rsid w:val="00C41632"/>
    <w:rsid w:val="00C41CD9"/>
    <w:rsid w:val="00C44583"/>
    <w:rsid w:val="00C45CE4"/>
    <w:rsid w:val="00C45E85"/>
    <w:rsid w:val="00C47325"/>
    <w:rsid w:val="00C47C87"/>
    <w:rsid w:val="00C535BB"/>
    <w:rsid w:val="00C5410B"/>
    <w:rsid w:val="00C54B78"/>
    <w:rsid w:val="00C550C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DCA"/>
    <w:rsid w:val="00C82E08"/>
    <w:rsid w:val="00C84220"/>
    <w:rsid w:val="00C8566E"/>
    <w:rsid w:val="00C86FE7"/>
    <w:rsid w:val="00C87683"/>
    <w:rsid w:val="00C91A4C"/>
    <w:rsid w:val="00C92EAA"/>
    <w:rsid w:val="00C93019"/>
    <w:rsid w:val="00CA03C2"/>
    <w:rsid w:val="00CA1758"/>
    <w:rsid w:val="00CA6019"/>
    <w:rsid w:val="00CA614E"/>
    <w:rsid w:val="00CA6A56"/>
    <w:rsid w:val="00CB2465"/>
    <w:rsid w:val="00CB2680"/>
    <w:rsid w:val="00CB33BD"/>
    <w:rsid w:val="00CB5C56"/>
    <w:rsid w:val="00CB6B06"/>
    <w:rsid w:val="00CC000E"/>
    <w:rsid w:val="00CC057A"/>
    <w:rsid w:val="00CC125F"/>
    <w:rsid w:val="00CC1BBC"/>
    <w:rsid w:val="00CC205D"/>
    <w:rsid w:val="00CC222F"/>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8A6"/>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04D3"/>
    <w:rsid w:val="00D20A86"/>
    <w:rsid w:val="00D24A2B"/>
    <w:rsid w:val="00D24A36"/>
    <w:rsid w:val="00D25E6A"/>
    <w:rsid w:val="00D336FE"/>
    <w:rsid w:val="00D34978"/>
    <w:rsid w:val="00D34F35"/>
    <w:rsid w:val="00D400BE"/>
    <w:rsid w:val="00D42150"/>
    <w:rsid w:val="00D44C7D"/>
    <w:rsid w:val="00D50733"/>
    <w:rsid w:val="00D51306"/>
    <w:rsid w:val="00D51549"/>
    <w:rsid w:val="00D547C2"/>
    <w:rsid w:val="00D612E4"/>
    <w:rsid w:val="00D65265"/>
    <w:rsid w:val="00D660B9"/>
    <w:rsid w:val="00D66235"/>
    <w:rsid w:val="00D7005F"/>
    <w:rsid w:val="00D715D4"/>
    <w:rsid w:val="00D73612"/>
    <w:rsid w:val="00D73BF9"/>
    <w:rsid w:val="00D74C52"/>
    <w:rsid w:val="00D76455"/>
    <w:rsid w:val="00D830B3"/>
    <w:rsid w:val="00D850BD"/>
    <w:rsid w:val="00D90ABD"/>
    <w:rsid w:val="00D91588"/>
    <w:rsid w:val="00D93162"/>
    <w:rsid w:val="00D94694"/>
    <w:rsid w:val="00D94BE7"/>
    <w:rsid w:val="00D94C21"/>
    <w:rsid w:val="00D94EE2"/>
    <w:rsid w:val="00D970D6"/>
    <w:rsid w:val="00DA0866"/>
    <w:rsid w:val="00DA25E8"/>
    <w:rsid w:val="00DA3B1F"/>
    <w:rsid w:val="00DA62A6"/>
    <w:rsid w:val="00DA6D64"/>
    <w:rsid w:val="00DB0DAE"/>
    <w:rsid w:val="00DB1601"/>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C7D25"/>
    <w:rsid w:val="00DD0AAF"/>
    <w:rsid w:val="00DD10E5"/>
    <w:rsid w:val="00DD257D"/>
    <w:rsid w:val="00DD4262"/>
    <w:rsid w:val="00DD46C1"/>
    <w:rsid w:val="00DD494C"/>
    <w:rsid w:val="00DE0457"/>
    <w:rsid w:val="00DE211C"/>
    <w:rsid w:val="00DE33A6"/>
    <w:rsid w:val="00DE36A9"/>
    <w:rsid w:val="00DE4A61"/>
    <w:rsid w:val="00DE5642"/>
    <w:rsid w:val="00DF0050"/>
    <w:rsid w:val="00DF1A28"/>
    <w:rsid w:val="00DF297A"/>
    <w:rsid w:val="00DF3C0C"/>
    <w:rsid w:val="00DF666C"/>
    <w:rsid w:val="00E0139B"/>
    <w:rsid w:val="00E101C1"/>
    <w:rsid w:val="00E124AB"/>
    <w:rsid w:val="00E129CB"/>
    <w:rsid w:val="00E13085"/>
    <w:rsid w:val="00E13441"/>
    <w:rsid w:val="00E17E94"/>
    <w:rsid w:val="00E23EEF"/>
    <w:rsid w:val="00E25B1C"/>
    <w:rsid w:val="00E26D32"/>
    <w:rsid w:val="00E31002"/>
    <w:rsid w:val="00E32D05"/>
    <w:rsid w:val="00E335FD"/>
    <w:rsid w:val="00E405A3"/>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2559"/>
    <w:rsid w:val="00E95A16"/>
    <w:rsid w:val="00E97122"/>
    <w:rsid w:val="00EA08D9"/>
    <w:rsid w:val="00EA09DC"/>
    <w:rsid w:val="00EA1921"/>
    <w:rsid w:val="00EA49B0"/>
    <w:rsid w:val="00EA5C69"/>
    <w:rsid w:val="00EA6428"/>
    <w:rsid w:val="00EB5152"/>
    <w:rsid w:val="00EB53CF"/>
    <w:rsid w:val="00EB609B"/>
    <w:rsid w:val="00EB6250"/>
    <w:rsid w:val="00EC1227"/>
    <w:rsid w:val="00EC2521"/>
    <w:rsid w:val="00EC30DD"/>
    <w:rsid w:val="00EC361F"/>
    <w:rsid w:val="00EC3F13"/>
    <w:rsid w:val="00EC4958"/>
    <w:rsid w:val="00EC64D0"/>
    <w:rsid w:val="00EC70BE"/>
    <w:rsid w:val="00ED6557"/>
    <w:rsid w:val="00ED75DC"/>
    <w:rsid w:val="00ED77D1"/>
    <w:rsid w:val="00EE0486"/>
    <w:rsid w:val="00EE11C9"/>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1628"/>
    <w:rsid w:val="00F1337A"/>
    <w:rsid w:val="00F15332"/>
    <w:rsid w:val="00F15F8E"/>
    <w:rsid w:val="00F176FA"/>
    <w:rsid w:val="00F17BBB"/>
    <w:rsid w:val="00F22186"/>
    <w:rsid w:val="00F23DB3"/>
    <w:rsid w:val="00F30BB2"/>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B4E97"/>
    <w:rsid w:val="00FC002E"/>
    <w:rsid w:val="00FC0E5A"/>
    <w:rsid w:val="00FC4AAA"/>
    <w:rsid w:val="00FC6A08"/>
    <w:rsid w:val="00FC6C20"/>
    <w:rsid w:val="00FC7037"/>
    <w:rsid w:val="00FD1547"/>
    <w:rsid w:val="00FD43A0"/>
    <w:rsid w:val="00FD6C56"/>
    <w:rsid w:val="00FE1F9A"/>
    <w:rsid w:val="00FE2068"/>
    <w:rsid w:val="00FE28F7"/>
    <w:rsid w:val="00FE3700"/>
    <w:rsid w:val="00FE3F4E"/>
    <w:rsid w:val="00FE4EC8"/>
    <w:rsid w:val="00FF0476"/>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E134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DefaultParagraphFont"/>
    <w:rsid w:val="0002379C"/>
  </w:style>
  <w:style w:type="character" w:customStyle="1" w:styleId="Heading1Char">
    <w:name w:val="Heading 1 Char"/>
    <w:basedOn w:val="DefaultParagraphFont"/>
    <w:link w:val="Heading1"/>
    <w:rsid w:val="00E13441"/>
    <w:rPr>
      <w:rFonts w:asciiTheme="majorHAnsi" w:eastAsiaTheme="majorEastAsia" w:hAnsiTheme="majorHAnsi" w:cstheme="majorBidi"/>
      <w:b/>
      <w:bCs/>
      <w:color w:val="365F91" w:themeColor="accent1" w:themeShade="BF"/>
      <w:sz w:val="28"/>
      <w:szCs w:val="28"/>
    </w:rPr>
  </w:style>
  <w:style w:type="paragraph" w:customStyle="1" w:styleId="CBDNormalNumber">
    <w:name w:val="CBD_Normal_Number"/>
    <w:basedOn w:val="Normal"/>
    <w:qFormat/>
    <w:rsid w:val="00E13441"/>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13441"/>
    <w:pPr>
      <w:numPr>
        <w:numId w:val="8"/>
      </w:numPr>
    </w:pPr>
  </w:style>
  <w:style w:type="paragraph" w:customStyle="1" w:styleId="Item">
    <w:name w:val="Item"/>
    <w:basedOn w:val="Normal"/>
    <w:qFormat/>
    <w:rsid w:val="00C34590"/>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C34590"/>
    <w:pPr>
      <w:keepNext/>
      <w:keepLines/>
      <w:numPr>
        <w:numId w:val="0"/>
      </w:numPr>
      <w:ind w:left="567" w:hanging="567"/>
    </w:pPr>
    <w:rPr>
      <w:b/>
      <w:sz w:val="24"/>
    </w:rPr>
  </w:style>
  <w:style w:type="paragraph" w:customStyle="1" w:styleId="CBDH1">
    <w:name w:val="CBD_H1"/>
    <w:basedOn w:val="Normal"/>
    <w:qFormat/>
    <w:rsid w:val="00A50E32"/>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
    <w:name w:val="Para 1"/>
    <w:basedOn w:val="Normal"/>
    <w:qFormat/>
    <w:rsid w:val="005E7FC6"/>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A26F2B"/>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A26F2B"/>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semiHidden/>
    <w:unhideWhenUsed/>
    <w:rsid w:val="00444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4445BE"/>
    <w:rPr>
      <w:rFonts w:ascii="Courier New" w:hAnsi="Courier New" w:cs="Courier New"/>
      <w:lang w:val="en-US" w:eastAsia="en-US"/>
    </w:rPr>
  </w:style>
  <w:style w:type="character" w:customStyle="1" w:styleId="y2iqfc">
    <w:name w:val="y2iqfc"/>
    <w:basedOn w:val="DefaultParagraphFont"/>
    <w:rsid w:val="004445BE"/>
  </w:style>
</w:styles>
</file>

<file path=word/webSettings.xml><?xml version="1.0" encoding="utf-8"?>
<w:webSettings xmlns:r="http://schemas.openxmlformats.org/officeDocument/2006/relationships" xmlns:w="http://schemas.openxmlformats.org/wordprocessingml/2006/main">
  <w:divs>
    <w:div w:id="102581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15-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sites/default/files/documents/2024-06/EN_GBFF.C.2_Joint_Summary_of_the_Co_Chairs_0.pdf" TargetMode="External"/><Relationship Id="rId2" Type="http://schemas.openxmlformats.org/officeDocument/2006/relationships/hyperlink" Target="https://www.thegef.org/sites/default/files/documents/2024-05/EN_GEF.GBFF_.C.02.04_Terms_Reference_Advisory_Groups_and_Auxilliary_Body.pdf" TargetMode="External"/><Relationship Id="rId1" Type="http://schemas.openxmlformats.org/officeDocument/2006/relationships/hyperlink" Target="https://www.thegef.org/sites/default/files/documents/2024-05/EN_GEF.GBFF_.02.03_GBFF_Work_Program_1.pdf" TargetMode="External"/><Relationship Id="rId5" Type="http://schemas.openxmlformats.org/officeDocument/2006/relationships/hyperlink" Target="https://www.greenclimate.fund/sites/default/files/document/gcf-b08-16.pdf" TargetMode="External"/><Relationship Id="rId4" Type="http://schemas.openxmlformats.org/officeDocument/2006/relationships/hyperlink" Target="https://www.thegef.org/sites/default/files/documents/2024-06/EN_GEF.GBFF_.02_Inf.03_GBFF_Trustee_report_March_31_2024.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991A92" w:rsidP="00DC47EC">
          <w:pPr>
            <w:pStyle w:val="E53A1D3F6EF6439E81DCC12B00954438"/>
          </w:pPr>
          <w:r w:rsidRPr="00991A92">
            <w:rPr>
              <w:rStyle w:val="PlaceholderText"/>
              <w:rPrChange w:id="0"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991A92" w:rsidP="00CA7C61">
          <w:pPr>
            <w:pStyle w:val="D2F541D2D9774D9C80D18600868033FE"/>
          </w:pPr>
          <w:r w:rsidRPr="00991A92">
            <w:rPr>
              <w:rStyle w:val="PlaceholderText"/>
              <w:rPrChange w:id="1" w:author="Veronique Lefebvre" w:date="2021-04-08T15:54:00Z">
                <w:rPr>
                  <w:sz w:val="20"/>
                  <w:szCs w:val="20"/>
                </w:rPr>
              </w:rPrChange>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YouYuan">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defaultTabStop w:val="720"/>
  <w:characterSpacingControl w:val="doNotCompress"/>
  <w:compat>
    <w:useFELayout/>
  </w:compat>
  <w:rsids>
    <w:rsidRoot w:val="00DC47EC"/>
    <w:rsid w:val="00084823"/>
    <w:rsid w:val="000B5C9D"/>
    <w:rsid w:val="00194C15"/>
    <w:rsid w:val="00215137"/>
    <w:rsid w:val="003755E1"/>
    <w:rsid w:val="004A2539"/>
    <w:rsid w:val="00520F18"/>
    <w:rsid w:val="006A7793"/>
    <w:rsid w:val="006C4F12"/>
    <w:rsid w:val="007F0F4E"/>
    <w:rsid w:val="00841387"/>
    <w:rsid w:val="00991A92"/>
    <w:rsid w:val="00A50574"/>
    <w:rsid w:val="00AD3949"/>
    <w:rsid w:val="00AF24CD"/>
    <w:rsid w:val="00BF3FA1"/>
    <w:rsid w:val="00C02FA9"/>
    <w:rsid w:val="00C17145"/>
    <w:rsid w:val="00CA7C61"/>
    <w:rsid w:val="00DC47EC"/>
    <w:rsid w:val="00E9321A"/>
    <w:rsid w:val="00F117A7"/>
    <w:rsid w:val="00F92B8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5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E7ECA3-FFA3-4DB2-918F-C6D240CF1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4380</Words>
  <Characters>24972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CBD/COP/16/6/Rev.1</dc:subject>
  <dc:creator>SCBD</dc:creator>
  <cp:lastModifiedBy>Maha Labib</cp:lastModifiedBy>
  <cp:revision>5</cp:revision>
  <cp:lastPrinted>2024-10-16T01:46:00Z</cp:lastPrinted>
  <dcterms:created xsi:type="dcterms:W3CDTF">2024-10-16T01:17:00Z</dcterms:created>
  <dcterms:modified xsi:type="dcterms:W3CDTF">2024-10-16T01:47:00Z</dcterms:modified>
</cp:coreProperties>
</file>