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4"/>
        <w:gridCol w:w="3847"/>
        <w:gridCol w:w="5670"/>
      </w:tblGrid>
      <w:tr w:rsidR="00085A75" w:rsidRPr="003349E4" w14:paraId="6E68C582" w14:textId="77777777" w:rsidTr="00085A75">
        <w:trPr>
          <w:trHeight w:val="851"/>
        </w:trPr>
        <w:tc>
          <w:tcPr>
            <w:tcW w:w="465" w:type="pct"/>
            <w:tcBorders>
              <w:bottom w:val="single" w:sz="8" w:space="0" w:color="auto"/>
            </w:tcBorders>
            <w:vAlign w:val="bottom"/>
          </w:tcPr>
          <w:p w14:paraId="3949155A" w14:textId="77777777" w:rsidR="00085A75" w:rsidRPr="003349E4" w:rsidRDefault="00085A75" w:rsidP="00ED39DD">
            <w:pPr>
              <w:spacing w:after="120"/>
              <w:jc w:val="left"/>
            </w:pPr>
            <w:r w:rsidRPr="003349E4">
              <w:rPr>
                <w:noProof/>
              </w:rPr>
              <w:drawing>
                <wp:inline distT="0" distB="0" distL="0" distR="0" wp14:anchorId="4CE9EAEF" wp14:editId="44E6BF18">
                  <wp:extent cx="476494" cy="403200"/>
                  <wp:effectExtent l="0" t="0" r="6350" b="3810"/>
                  <wp:docPr id="52788754" name="Picture 5278875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C4E7B9" w14:textId="77777777" w:rsidR="00085A75" w:rsidRPr="003349E4" w:rsidRDefault="00085A75" w:rsidP="00ED39DD">
            <w:pPr>
              <w:spacing w:after="120"/>
              <w:jc w:val="left"/>
            </w:pPr>
            <w:r w:rsidRPr="003349E4">
              <w:rPr>
                <w:noProof/>
              </w:rPr>
              <w:drawing>
                <wp:inline distT="0" distB="0" distL="0" distR="0" wp14:anchorId="633DE79D" wp14:editId="58EB6174">
                  <wp:extent cx="500870" cy="360000"/>
                  <wp:effectExtent l="0" t="0" r="0" b="2540"/>
                  <wp:docPr id="1137336745" name="Picture 1137336745"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73FA8FBA" w14:textId="17DC1BD2" w:rsidR="00085A75" w:rsidRPr="00C0630B" w:rsidRDefault="00085A75" w:rsidP="00ED39DD">
            <w:pPr>
              <w:spacing w:after="120"/>
              <w:ind w:left="2021"/>
              <w:jc w:val="right"/>
              <w:rPr>
                <w:szCs w:val="22"/>
              </w:rPr>
            </w:pPr>
            <w:r w:rsidRPr="005338D1">
              <w:rPr>
                <w:sz w:val="40"/>
                <w:szCs w:val="40"/>
              </w:rPr>
              <w:t>CBD</w:t>
            </w:r>
            <w:r w:rsidRPr="00C0630B">
              <w:rPr>
                <w:szCs w:val="22"/>
              </w:rPr>
              <w:t>/</w:t>
            </w:r>
            <w:r>
              <w:t>OM/NBSAP/2024/2/2</w:t>
            </w:r>
          </w:p>
        </w:tc>
      </w:tr>
      <w:tr w:rsidR="00085A75" w:rsidRPr="003349E4" w14:paraId="21942F5E" w14:textId="77777777" w:rsidTr="00085A75">
        <w:tc>
          <w:tcPr>
            <w:tcW w:w="2297" w:type="pct"/>
            <w:gridSpan w:val="2"/>
            <w:tcBorders>
              <w:top w:val="single" w:sz="8" w:space="0" w:color="auto"/>
              <w:bottom w:val="single" w:sz="12" w:space="0" w:color="auto"/>
            </w:tcBorders>
          </w:tcPr>
          <w:p w14:paraId="446DFEA4" w14:textId="77777777" w:rsidR="00085A75" w:rsidRPr="003349E4" w:rsidRDefault="00085A75" w:rsidP="00ED39DD">
            <w:pPr>
              <w:pStyle w:val="Cornernotation"/>
              <w:suppressLineNumbers/>
              <w:suppressAutoHyphens/>
              <w:spacing w:before="120" w:after="120"/>
              <w:ind w:right="0"/>
            </w:pPr>
            <w:r w:rsidRPr="003349E4">
              <w:rPr>
                <w:b w:val="0"/>
                <w:bCs/>
                <w:noProof/>
              </w:rPr>
              <w:drawing>
                <wp:inline distT="0" distB="0" distL="0" distR="0" wp14:anchorId="59067CCD" wp14:editId="68EEA042">
                  <wp:extent cx="2755076" cy="1028538"/>
                  <wp:effectExtent l="0" t="0" r="0" b="635"/>
                  <wp:docPr id="1864857129" name="Picture 186485712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CEC181" w14:textId="77777777" w:rsidR="00085A75" w:rsidRPr="00C0630B" w:rsidRDefault="00085A75" w:rsidP="00ED39DD">
            <w:pPr>
              <w:ind w:left="2584"/>
              <w:jc w:val="left"/>
            </w:pPr>
            <w:r w:rsidRPr="00C0630B">
              <w:t>Distr.</w:t>
            </w:r>
            <w:r w:rsidRPr="005338D1">
              <w:t xml:space="preserve">: </w:t>
            </w:r>
            <w:r w:rsidRPr="00C0630B">
              <w:t>General</w:t>
            </w:r>
          </w:p>
          <w:p w14:paraId="78E2493A" w14:textId="4BC67B4E" w:rsidR="00085A75" w:rsidRPr="00C0630B" w:rsidRDefault="0041107C" w:rsidP="00ED39DD">
            <w:pPr>
              <w:ind w:left="2584"/>
            </w:pPr>
            <w:r>
              <w:t>22</w:t>
            </w:r>
            <w:r w:rsidR="00085A75" w:rsidRPr="00C0630B">
              <w:t xml:space="preserve"> </w:t>
            </w:r>
            <w:r>
              <w:t>August</w:t>
            </w:r>
            <w:r w:rsidR="00085A75" w:rsidRPr="00C0630B">
              <w:t xml:space="preserve"> 2024</w:t>
            </w:r>
          </w:p>
          <w:p w14:paraId="1C202E55" w14:textId="77777777" w:rsidR="00085A75" w:rsidRPr="00C0630B" w:rsidRDefault="00085A75" w:rsidP="00ED39DD">
            <w:pPr>
              <w:ind w:left="2584"/>
            </w:pPr>
          </w:p>
          <w:p w14:paraId="199E3AE3" w14:textId="3363091C" w:rsidR="00085A75" w:rsidRPr="00C0630B" w:rsidRDefault="00085A75" w:rsidP="00ED39DD">
            <w:pPr>
              <w:ind w:left="2584"/>
            </w:pPr>
            <w:r w:rsidRPr="00C0630B">
              <w:t>English</w:t>
            </w:r>
            <w:r>
              <w:t xml:space="preserve"> only</w:t>
            </w:r>
          </w:p>
          <w:p w14:paraId="6645DF4B" w14:textId="77777777" w:rsidR="00085A75" w:rsidRPr="00C0630B" w:rsidRDefault="00085A75" w:rsidP="00ED39DD"/>
        </w:tc>
      </w:tr>
    </w:tbl>
    <w:p w14:paraId="08C20E08" w14:textId="0A395623" w:rsidR="00C900B3" w:rsidRPr="004F7DDD" w:rsidRDefault="0008358B" w:rsidP="00372B09">
      <w:pPr>
        <w:pStyle w:val="Cornernotation"/>
        <w:suppressLineNumbers/>
        <w:suppressAutoHyphens/>
        <w:ind w:left="0" w:right="4682" w:firstLine="0"/>
        <w:rPr>
          <w:b w:val="0"/>
          <w:bCs/>
        </w:rPr>
      </w:pPr>
      <w:r w:rsidRPr="004F7DDD">
        <w:rPr>
          <w:bCs/>
        </w:rPr>
        <w:t>R</w:t>
      </w:r>
      <w:r w:rsidR="00C3758A" w:rsidRPr="004F7DDD">
        <w:rPr>
          <w:bCs/>
        </w:rPr>
        <w:t xml:space="preserve">egional </w:t>
      </w:r>
      <w:r w:rsidR="00F5632D" w:rsidRPr="004F7DDD">
        <w:t>d</w:t>
      </w:r>
      <w:r w:rsidR="00C3758A" w:rsidRPr="004F7DDD">
        <w:rPr>
          <w:bCs/>
        </w:rPr>
        <w:t xml:space="preserve">ialogue </w:t>
      </w:r>
      <w:r w:rsidR="00E70261" w:rsidRPr="004F7DDD">
        <w:rPr>
          <w:bCs/>
        </w:rPr>
        <w:t xml:space="preserve">on national biodiversity </w:t>
      </w:r>
      <w:r w:rsidR="00C2516A">
        <w:rPr>
          <w:bCs/>
        </w:rPr>
        <w:br/>
      </w:r>
      <w:r w:rsidR="00E70261" w:rsidRPr="004F7DDD">
        <w:rPr>
          <w:bCs/>
        </w:rPr>
        <w:t xml:space="preserve">strategies and action plans for </w:t>
      </w:r>
      <w:r w:rsidRPr="004F7DDD">
        <w:rPr>
          <w:bCs/>
        </w:rPr>
        <w:t xml:space="preserve">South </w:t>
      </w:r>
      <w:r w:rsidR="00C2516A">
        <w:rPr>
          <w:bCs/>
        </w:rPr>
        <w:br/>
      </w:r>
      <w:r w:rsidRPr="004F7DDD">
        <w:rPr>
          <w:bCs/>
        </w:rPr>
        <w:t>and East Asia</w:t>
      </w:r>
    </w:p>
    <w:p w14:paraId="552B191D" w14:textId="3B73D327" w:rsidR="001C53C2" w:rsidRPr="004F7DDD" w:rsidRDefault="0008358B">
      <w:pPr>
        <w:pStyle w:val="Cornernotation"/>
        <w:suppressLineNumbers/>
        <w:suppressAutoHyphens/>
        <w:ind w:left="0" w:right="4683" w:firstLine="0"/>
        <w:rPr>
          <w:b w:val="0"/>
          <w:snapToGrid w:val="0"/>
          <w:kern w:val="22"/>
          <w:sz w:val="22"/>
        </w:rPr>
      </w:pPr>
      <w:r w:rsidRPr="004F7DDD">
        <w:rPr>
          <w:b w:val="0"/>
          <w:snapToGrid w:val="0"/>
          <w:kern w:val="22"/>
          <w:sz w:val="22"/>
        </w:rPr>
        <w:t>Tokyo, 23</w:t>
      </w:r>
      <w:r w:rsidR="008B432B" w:rsidRPr="004F7DDD">
        <w:rPr>
          <w:b w:val="0"/>
          <w:snapToGrid w:val="0"/>
          <w:kern w:val="22"/>
          <w:sz w:val="22"/>
        </w:rPr>
        <w:t>–</w:t>
      </w:r>
      <w:r w:rsidRPr="004F7DDD">
        <w:rPr>
          <w:b w:val="0"/>
          <w:snapToGrid w:val="0"/>
          <w:kern w:val="22"/>
          <w:sz w:val="22"/>
        </w:rPr>
        <w:t>26 January 2024</w:t>
      </w:r>
    </w:p>
    <w:p w14:paraId="5CFE2055" w14:textId="390769C3" w:rsidR="0031654D" w:rsidRPr="004F7DDD" w:rsidRDefault="008274B0" w:rsidP="009C4CB3">
      <w:pPr>
        <w:pStyle w:val="CBDTitle"/>
        <w:rPr>
          <w:snapToGrid w:val="0"/>
        </w:rPr>
      </w:pPr>
      <w:r>
        <w:rPr>
          <w:snapToGrid w:val="0"/>
        </w:rPr>
        <w:t xml:space="preserve">Report </w:t>
      </w:r>
      <w:r w:rsidR="00C54D65">
        <w:rPr>
          <w:snapToGrid w:val="0"/>
        </w:rPr>
        <w:t>of the regional dialogue on national biodiversity strategies and action plans for South and East Asia</w:t>
      </w:r>
    </w:p>
    <w:p w14:paraId="402CE9C6" w14:textId="6875BDF1" w:rsidR="00C3758A" w:rsidRPr="004F7DDD" w:rsidRDefault="00C3758A" w:rsidP="009C4CB3">
      <w:pPr>
        <w:pStyle w:val="CBDH1"/>
        <w:rPr>
          <w:caps/>
          <w:snapToGrid w:val="0"/>
        </w:rPr>
      </w:pPr>
      <w:r w:rsidRPr="004F7DDD">
        <w:rPr>
          <w:snapToGrid w:val="0"/>
        </w:rPr>
        <w:t>I</w:t>
      </w:r>
      <w:r w:rsidR="00AD7DA9" w:rsidRPr="004F7DDD">
        <w:rPr>
          <w:snapToGrid w:val="0"/>
        </w:rPr>
        <w:t>ntroduction</w:t>
      </w:r>
    </w:p>
    <w:p w14:paraId="1611247A" w14:textId="6B4A144E" w:rsidR="00C3758A" w:rsidRPr="00B93C7B" w:rsidRDefault="00954376" w:rsidP="009C4CB3">
      <w:pPr>
        <w:pStyle w:val="CBDNormalNumber"/>
      </w:pPr>
      <w:r w:rsidRPr="004F7DDD">
        <w:t xml:space="preserve">By its </w:t>
      </w:r>
      <w:r w:rsidR="00C3758A" w:rsidRPr="00F439EA">
        <w:t>decision</w:t>
      </w:r>
      <w:r w:rsidR="00C3758A" w:rsidRPr="004F7DDD">
        <w:t xml:space="preserve"> </w:t>
      </w:r>
      <w:hyperlink r:id="rId14" w:history="1">
        <w:r w:rsidR="00C3758A" w:rsidRPr="004F7DDD">
          <w:rPr>
            <w:rStyle w:val="Hyperlink"/>
          </w:rPr>
          <w:t>15/4</w:t>
        </w:r>
      </w:hyperlink>
      <w:r w:rsidR="00C3758A" w:rsidRPr="004F7DDD">
        <w:t xml:space="preserve">, the Conference of the Parties </w:t>
      </w:r>
      <w:r w:rsidR="00196884" w:rsidRPr="004F7DDD">
        <w:t xml:space="preserve">to the Convention on Biological Diversity </w:t>
      </w:r>
      <w:r w:rsidR="00C3758A" w:rsidRPr="004F7DDD">
        <w:t xml:space="preserve">adopted the Kunming-Montreal Global Biodiversity Framework and noted that its implementation </w:t>
      </w:r>
      <w:r w:rsidRPr="004F7DDD">
        <w:t xml:space="preserve">would </w:t>
      </w:r>
      <w:r w:rsidR="00C3758A" w:rsidRPr="004F7DDD">
        <w:t xml:space="preserve">be supported by decisions </w:t>
      </w:r>
      <w:hyperlink r:id="rId15" w:history="1">
        <w:r w:rsidR="00C3758A" w:rsidRPr="004F7DDD">
          <w:rPr>
            <w:rStyle w:val="Hyperlink"/>
          </w:rPr>
          <w:t>15/5</w:t>
        </w:r>
      </w:hyperlink>
      <w:r w:rsidR="00C3758A" w:rsidRPr="004F7DDD">
        <w:t xml:space="preserve">, </w:t>
      </w:r>
      <w:hyperlink r:id="rId16" w:history="1">
        <w:r w:rsidR="00C3758A" w:rsidRPr="004F7DDD">
          <w:rPr>
            <w:rStyle w:val="Hyperlink"/>
          </w:rPr>
          <w:t>15/6</w:t>
        </w:r>
      </w:hyperlink>
      <w:r w:rsidR="00C3758A" w:rsidRPr="004F7DDD">
        <w:t xml:space="preserve">, </w:t>
      </w:r>
      <w:hyperlink r:id="rId17" w:history="1">
        <w:r w:rsidR="00C3758A" w:rsidRPr="004F7DDD">
          <w:rPr>
            <w:rStyle w:val="Hyperlink"/>
          </w:rPr>
          <w:t>15/7</w:t>
        </w:r>
      </w:hyperlink>
      <w:r w:rsidR="00C3758A" w:rsidRPr="004F7DDD">
        <w:t xml:space="preserve">, </w:t>
      </w:r>
      <w:hyperlink r:id="rId18" w:history="1">
        <w:r w:rsidR="00C3758A" w:rsidRPr="004F7DDD">
          <w:rPr>
            <w:rStyle w:val="Hyperlink"/>
          </w:rPr>
          <w:t>15/8</w:t>
        </w:r>
      </w:hyperlink>
      <w:r w:rsidR="00C3758A" w:rsidRPr="004F7DDD">
        <w:t xml:space="preserve">, </w:t>
      </w:r>
      <w:hyperlink r:id="rId19" w:history="1">
        <w:r w:rsidR="00C3758A" w:rsidRPr="004F7DDD">
          <w:rPr>
            <w:rStyle w:val="Hyperlink"/>
          </w:rPr>
          <w:t>15/9</w:t>
        </w:r>
      </w:hyperlink>
      <w:r w:rsidR="00C3758A" w:rsidRPr="004F7DDD">
        <w:t xml:space="preserve"> and </w:t>
      </w:r>
      <w:hyperlink r:id="rId20" w:history="1">
        <w:r w:rsidR="00C3758A" w:rsidRPr="004F7DDD">
          <w:rPr>
            <w:rStyle w:val="Hyperlink"/>
          </w:rPr>
          <w:t>15/13</w:t>
        </w:r>
      </w:hyperlink>
      <w:r w:rsidR="00C3758A" w:rsidRPr="004F7DDD">
        <w:t xml:space="preserve">, which </w:t>
      </w:r>
      <w:r w:rsidR="00013F74" w:rsidRPr="004F7DDD">
        <w:t xml:space="preserve">it </w:t>
      </w:r>
      <w:r w:rsidR="00C3758A" w:rsidRPr="004F7DDD">
        <w:t xml:space="preserve">affirmed to be of equal standing </w:t>
      </w:r>
      <w:r w:rsidR="00505984">
        <w:t xml:space="preserve">in relation </w:t>
      </w:r>
      <w:r w:rsidR="00C3758A" w:rsidRPr="004F7DDD">
        <w:t xml:space="preserve">to the </w:t>
      </w:r>
      <w:r w:rsidR="00A300EB" w:rsidRPr="004F7DDD">
        <w:t>Framework</w:t>
      </w:r>
      <w:r w:rsidR="00C3758A" w:rsidRPr="004F7DDD">
        <w:t xml:space="preserve">. The </w:t>
      </w:r>
      <w:r w:rsidR="00A300EB" w:rsidRPr="004F7DDD">
        <w:t xml:space="preserve">Conference of the Parties </w:t>
      </w:r>
      <w:r w:rsidR="00C3758A" w:rsidRPr="004F7DDD">
        <w:t xml:space="preserve">noted that the implementation of the </w:t>
      </w:r>
      <w:r w:rsidR="00A300EB" w:rsidRPr="004F7DDD">
        <w:t xml:space="preserve">Framework </w:t>
      </w:r>
      <w:r w:rsidR="00517EB2" w:rsidRPr="004F7DDD">
        <w:t xml:space="preserve">would </w:t>
      </w:r>
      <w:r w:rsidR="00C3758A" w:rsidRPr="004F7DDD">
        <w:t xml:space="preserve">be supported by relevant decisions adopted by the Conference of the Parties serving as the meeting of the Parties to the </w:t>
      </w:r>
      <w:r w:rsidR="00196884" w:rsidRPr="004F7DDD">
        <w:t xml:space="preserve">Cartagena </w:t>
      </w:r>
      <w:r w:rsidR="00C3758A" w:rsidRPr="004F7DDD">
        <w:t>Protocol</w:t>
      </w:r>
      <w:r w:rsidR="00196884" w:rsidRPr="004F7DDD">
        <w:t xml:space="preserve"> on Biosafety and the </w:t>
      </w:r>
      <w:r w:rsidR="00334E2B" w:rsidRPr="004F7DDD">
        <w:t>Nagoya Protocol on Access to Genetic Resources and the Fair and Equitable Sharing of Benefits Arising from the</w:t>
      </w:r>
      <w:r w:rsidR="00F439EA">
        <w:t>i</w:t>
      </w:r>
      <w:r w:rsidR="00334E2B" w:rsidRPr="004F7DDD">
        <w:t>r Utilization</w:t>
      </w:r>
      <w:r w:rsidR="00C3758A" w:rsidRPr="004F7DDD">
        <w:t xml:space="preserve">, in particular the Implementation Plan </w:t>
      </w:r>
      <w:r w:rsidR="00967560" w:rsidRPr="004F7DDD">
        <w:t xml:space="preserve">for the Cartagena Protocol </w:t>
      </w:r>
      <w:r w:rsidR="00C3758A" w:rsidRPr="004F7DDD">
        <w:t>and the Capacity</w:t>
      </w:r>
      <w:r w:rsidR="00293E42" w:rsidRPr="004F7DDD">
        <w:noBreakHyphen/>
      </w:r>
      <w:r w:rsidR="00C3758A" w:rsidRPr="004F7DDD">
        <w:t>building Action Plan for the Cartagena Protocol</w:t>
      </w:r>
      <w:r w:rsidR="00D014EE" w:rsidRPr="004F7DDD">
        <w:t>.</w:t>
      </w:r>
      <w:r w:rsidR="00412CD2" w:rsidRPr="004F7DDD">
        <w:rPr>
          <w:rStyle w:val="FootnoteReference"/>
        </w:rPr>
        <w:footnoteReference w:id="2"/>
      </w:r>
    </w:p>
    <w:p w14:paraId="2AB1241A" w14:textId="7A683552" w:rsidR="00C3758A" w:rsidRPr="00B93C7B" w:rsidRDefault="005E7AD4" w:rsidP="009C4CB3">
      <w:pPr>
        <w:pStyle w:val="CBDNormalNumber"/>
      </w:pPr>
      <w:r w:rsidRPr="004F7DDD">
        <w:t xml:space="preserve">By </w:t>
      </w:r>
      <w:r w:rsidR="0039187F" w:rsidRPr="004F7DDD">
        <w:t xml:space="preserve">its </w:t>
      </w:r>
      <w:r w:rsidR="00C3758A" w:rsidRPr="004F7DDD">
        <w:t xml:space="preserve">decision </w:t>
      </w:r>
      <w:hyperlink r:id="rId21" w:history="1">
        <w:r w:rsidR="00C3758A" w:rsidRPr="00AC6980">
          <w:rPr>
            <w:rStyle w:val="Hyperlink"/>
          </w:rPr>
          <w:t>15/6</w:t>
        </w:r>
      </w:hyperlink>
      <w:r w:rsidR="00C3758A" w:rsidRPr="004F7DDD">
        <w:t xml:space="preserve">, the </w:t>
      </w:r>
      <w:r w:rsidR="00C40548" w:rsidRPr="004F7DDD">
        <w:t xml:space="preserve">Conference of the Parties </w:t>
      </w:r>
      <w:r w:rsidR="0039187F" w:rsidRPr="004F7DDD">
        <w:t xml:space="preserve">to the Convention </w:t>
      </w:r>
      <w:r w:rsidR="00C3758A" w:rsidRPr="004F7DDD">
        <w:t>adopted an enhanced multidimensional approach to planning, monitoring, reporting and review, with national biodiversity strategies and action plans</w:t>
      </w:r>
      <w:r w:rsidR="00883574" w:rsidRPr="004F7DDD">
        <w:t>,</w:t>
      </w:r>
      <w:r w:rsidR="00C3758A" w:rsidRPr="004F7DDD">
        <w:t xml:space="preserve"> </w:t>
      </w:r>
      <w:r w:rsidR="001D609D" w:rsidRPr="004F7DDD">
        <w:t xml:space="preserve">revised or </w:t>
      </w:r>
      <w:r w:rsidR="00C3758A" w:rsidRPr="004F7DDD">
        <w:t xml:space="preserve">updated in alignment with the </w:t>
      </w:r>
      <w:r w:rsidR="001D0B4A" w:rsidRPr="004F7DDD">
        <w:t xml:space="preserve">Framework </w:t>
      </w:r>
      <w:r w:rsidR="00C3758A" w:rsidRPr="004F7DDD">
        <w:t xml:space="preserve">and its goals and targets, as the main vehicle for </w:t>
      </w:r>
      <w:r w:rsidR="007F1224" w:rsidRPr="004F7DDD">
        <w:t xml:space="preserve">the </w:t>
      </w:r>
      <w:r w:rsidR="00C3758A" w:rsidRPr="004F7DDD">
        <w:t xml:space="preserve">implementation of the Framework. </w:t>
      </w:r>
      <w:r w:rsidR="007978C2">
        <w:t xml:space="preserve">In the same decision, </w:t>
      </w:r>
      <w:r w:rsidR="001D26D8">
        <w:t>t</w:t>
      </w:r>
      <w:r w:rsidR="00C3758A" w:rsidRPr="004F7DDD">
        <w:t xml:space="preserve">he </w:t>
      </w:r>
      <w:r w:rsidR="001D0B4A" w:rsidRPr="004F7DDD">
        <w:t xml:space="preserve">Conference of the Parties </w:t>
      </w:r>
      <w:r w:rsidR="00C3758A" w:rsidRPr="004F7DDD">
        <w:t xml:space="preserve">requested Parties to revise and update </w:t>
      </w:r>
      <w:r w:rsidR="002875FF">
        <w:t xml:space="preserve">their </w:t>
      </w:r>
      <w:r w:rsidR="007978C2">
        <w:t xml:space="preserve">national biodiversity </w:t>
      </w:r>
      <w:r w:rsidR="00403A00" w:rsidRPr="004F7DDD">
        <w:t xml:space="preserve">strategies and </w:t>
      </w:r>
      <w:r w:rsidR="007978C2">
        <w:t xml:space="preserve">action </w:t>
      </w:r>
      <w:r w:rsidR="00403A00" w:rsidRPr="004F7DDD">
        <w:t>plans</w:t>
      </w:r>
      <w:r w:rsidR="00C3758A" w:rsidRPr="004F7DDD">
        <w:t xml:space="preserve">, aligned with the </w:t>
      </w:r>
      <w:r w:rsidR="00035C60" w:rsidRPr="004F7DDD">
        <w:t xml:space="preserve">Framework </w:t>
      </w:r>
      <w:r w:rsidR="00C3758A" w:rsidRPr="004F7DDD">
        <w:t xml:space="preserve">and its goals and targets, and submit them by </w:t>
      </w:r>
      <w:r w:rsidR="004821B3" w:rsidRPr="004F7DDD">
        <w:t xml:space="preserve">its </w:t>
      </w:r>
      <w:r w:rsidR="00C3758A" w:rsidRPr="004F7DDD">
        <w:t>sixteenth meeting</w:t>
      </w:r>
      <w:r w:rsidR="004821B3" w:rsidRPr="004F7DDD">
        <w:t>.</w:t>
      </w:r>
      <w:r w:rsidR="00C3758A" w:rsidRPr="004F7DDD">
        <w:t xml:space="preserve"> In decision </w:t>
      </w:r>
      <w:hyperlink r:id="rId22" w:history="1">
        <w:r w:rsidR="00C3758A" w:rsidRPr="00790E29">
          <w:rPr>
            <w:rStyle w:val="Hyperlink"/>
          </w:rPr>
          <w:t>15/7</w:t>
        </w:r>
      </w:hyperlink>
      <w:r w:rsidR="00C3758A" w:rsidRPr="004F7DDD">
        <w:t xml:space="preserve">, the </w:t>
      </w:r>
      <w:r w:rsidR="00035C60" w:rsidRPr="004F7DDD">
        <w:t xml:space="preserve">Conference of the Parties </w:t>
      </w:r>
      <w:r w:rsidR="00C3758A" w:rsidRPr="004F7DDD">
        <w:t xml:space="preserve">encouraged Parties to develop, update and implement national biodiversity finance plans or similar instruments </w:t>
      </w:r>
      <w:r w:rsidR="000628ED" w:rsidRPr="004F7DDD">
        <w:t xml:space="preserve">on the </w:t>
      </w:r>
      <w:r w:rsidR="00C3758A" w:rsidRPr="004F7DDD">
        <w:t>bas</w:t>
      </w:r>
      <w:r w:rsidR="000628ED" w:rsidRPr="004F7DDD">
        <w:t>is</w:t>
      </w:r>
      <w:r w:rsidR="00C3758A" w:rsidRPr="004F7DDD">
        <w:t xml:space="preserve"> o</w:t>
      </w:r>
      <w:r w:rsidR="000628ED" w:rsidRPr="004F7DDD">
        <w:t>f</w:t>
      </w:r>
      <w:r w:rsidR="00C3758A" w:rsidRPr="004F7DDD">
        <w:t xml:space="preserve"> </w:t>
      </w:r>
      <w:r w:rsidR="00CE5AFC" w:rsidRPr="004F7DDD">
        <w:t>the</w:t>
      </w:r>
      <w:r w:rsidR="004F7DDD">
        <w:t xml:space="preserve"> </w:t>
      </w:r>
      <w:r w:rsidR="00403A00" w:rsidRPr="00B93C7B">
        <w:rPr>
          <w:bCs/>
        </w:rPr>
        <w:t>national biodiversity strategies and action plans</w:t>
      </w:r>
      <w:r w:rsidR="00C3758A" w:rsidRPr="004F7DDD">
        <w:t>. In decision</w:t>
      </w:r>
      <w:r w:rsidR="00D85F04" w:rsidRPr="004F7DDD">
        <w:t> </w:t>
      </w:r>
      <w:hyperlink r:id="rId23" w:history="1">
        <w:r w:rsidR="00C3758A" w:rsidRPr="00231948">
          <w:rPr>
            <w:rStyle w:val="Hyperlink"/>
          </w:rPr>
          <w:t>15/8</w:t>
        </w:r>
      </w:hyperlink>
      <w:r w:rsidR="00C3758A" w:rsidRPr="004F7DDD">
        <w:t xml:space="preserve">, </w:t>
      </w:r>
      <w:r w:rsidR="00AB3CD2">
        <w:t xml:space="preserve">the Conference of the Parties </w:t>
      </w:r>
      <w:r w:rsidR="00C3758A" w:rsidRPr="004F7DDD">
        <w:t>urged Parties to integrate capacity-building and development components</w:t>
      </w:r>
      <w:r w:rsidR="00012BA5" w:rsidRPr="004F7DDD">
        <w:t xml:space="preserve"> </w:t>
      </w:r>
      <w:r w:rsidR="00C3758A" w:rsidRPr="004F7DDD">
        <w:t xml:space="preserve">in </w:t>
      </w:r>
      <w:r w:rsidR="00403A00" w:rsidRPr="004F7DDD">
        <w:t>th</w:t>
      </w:r>
      <w:r w:rsidR="006B7C56">
        <w:t xml:space="preserve">eir national biodiversity </w:t>
      </w:r>
      <w:r w:rsidR="00403A00" w:rsidRPr="00B93C7B">
        <w:rPr>
          <w:bCs/>
        </w:rPr>
        <w:t xml:space="preserve">strategies and </w:t>
      </w:r>
      <w:r w:rsidR="00A76800">
        <w:rPr>
          <w:bCs/>
        </w:rPr>
        <w:t xml:space="preserve">action </w:t>
      </w:r>
      <w:r w:rsidR="00403A00" w:rsidRPr="00B93C7B">
        <w:rPr>
          <w:bCs/>
        </w:rPr>
        <w:t>plans</w:t>
      </w:r>
      <w:r w:rsidR="00673127">
        <w:rPr>
          <w:bCs/>
        </w:rPr>
        <w:t>,</w:t>
      </w:r>
      <w:r w:rsidR="00C3758A" w:rsidRPr="004F7DDD">
        <w:t xml:space="preserve"> while updating them in line with the </w:t>
      </w:r>
      <w:r w:rsidR="00085AB8" w:rsidRPr="004F7DDD">
        <w:t>Framework</w:t>
      </w:r>
      <w:r w:rsidR="00C3758A" w:rsidRPr="004F7DDD">
        <w:t xml:space="preserve">, and/or develop dedicated biodiversity capacity-building and development action plans, and programmes, as appropriate. </w:t>
      </w:r>
    </w:p>
    <w:p w14:paraId="68C2D3BB" w14:textId="16E73FB7" w:rsidR="00C3758A" w:rsidRPr="00B93C7B" w:rsidRDefault="00427218" w:rsidP="009C4CB3">
      <w:pPr>
        <w:pStyle w:val="CBDNormalNumber"/>
      </w:pPr>
      <w:r w:rsidRPr="004F7DDD">
        <w:t xml:space="preserve">In decision </w:t>
      </w:r>
      <w:hyperlink r:id="rId24" w:history="1">
        <w:r w:rsidRPr="00AC6980">
          <w:rPr>
            <w:rStyle w:val="Hyperlink"/>
          </w:rPr>
          <w:t>15/6</w:t>
        </w:r>
      </w:hyperlink>
      <w:r w:rsidRPr="004F7DDD">
        <w:t>, t</w:t>
      </w:r>
      <w:r w:rsidR="00C3758A" w:rsidRPr="004F7DDD">
        <w:t xml:space="preserve">he </w:t>
      </w:r>
      <w:r w:rsidR="004B3299" w:rsidRPr="004F7DDD">
        <w:t xml:space="preserve">Conference of the Parties </w:t>
      </w:r>
      <w:r w:rsidR="00C3758A" w:rsidRPr="004F7DDD">
        <w:t xml:space="preserve">requested the Executive Secretary to support the operationalization of the enhanced multidimensional approach to planning, monitoring, reporting and review, including by collaborating with relevant partners to provide necessary capacity-building and other support and supporting the Subsidiary Body on Implementation in the further development and piloting of a </w:t>
      </w:r>
      <w:r w:rsidR="00C3758A" w:rsidRPr="004F7DDD">
        <w:rPr>
          <w:iCs/>
        </w:rPr>
        <w:t>modus operandi</w:t>
      </w:r>
      <w:r w:rsidR="00C3758A" w:rsidRPr="004F7DDD">
        <w:t xml:space="preserve"> of an open-ended forum for </w:t>
      </w:r>
      <w:r w:rsidR="00D47EBD" w:rsidRPr="004F7DDD">
        <w:t xml:space="preserve">the </w:t>
      </w:r>
      <w:r w:rsidR="00DB2C78" w:rsidRPr="004F7DDD">
        <w:t xml:space="preserve">voluntary </w:t>
      </w:r>
      <w:r w:rsidR="001D609D" w:rsidRPr="004F7DDD">
        <w:t>country</w:t>
      </w:r>
      <w:r w:rsidR="00C3758A" w:rsidRPr="004F7DDD">
        <w:t xml:space="preserve"> review</w:t>
      </w:r>
      <w:r w:rsidR="001D609D" w:rsidRPr="004F7DDD">
        <w:t xml:space="preserve"> of implementation</w:t>
      </w:r>
      <w:r w:rsidR="00B6390C" w:rsidRPr="004F7DDD">
        <w:t>.</w:t>
      </w:r>
      <w:r w:rsidR="00C3758A" w:rsidRPr="004F7DDD">
        <w:t xml:space="preserve"> </w:t>
      </w:r>
      <w:r w:rsidR="008431F8" w:rsidRPr="004F7DDD">
        <w:t xml:space="preserve">In decision </w:t>
      </w:r>
      <w:hyperlink r:id="rId25" w:history="1">
        <w:r w:rsidR="008431F8" w:rsidRPr="00231948">
          <w:rPr>
            <w:rStyle w:val="Hyperlink"/>
          </w:rPr>
          <w:t>15/8</w:t>
        </w:r>
      </w:hyperlink>
      <w:r w:rsidR="008431F8" w:rsidRPr="004F7DDD">
        <w:t xml:space="preserve">, </w:t>
      </w:r>
      <w:r w:rsidR="002A341B">
        <w:t xml:space="preserve">the Conference of the Parties </w:t>
      </w:r>
      <w:r w:rsidR="00C3758A" w:rsidRPr="004F7DDD">
        <w:t>requested the Executive Secretary to support and advise Parties on ways to integrate capacity-building and development components into their</w:t>
      </w:r>
      <w:r w:rsidR="004F7DDD">
        <w:t xml:space="preserve"> </w:t>
      </w:r>
      <w:r w:rsidR="00236531" w:rsidRPr="00B93C7B">
        <w:rPr>
          <w:bCs/>
        </w:rPr>
        <w:t>national biodiversity strategies and action plans</w:t>
      </w:r>
      <w:r w:rsidR="00EB1F4F" w:rsidRPr="004F7DDD">
        <w:t>.</w:t>
      </w:r>
    </w:p>
    <w:p w14:paraId="12E6D18A" w14:textId="2A502D96" w:rsidR="00C3758A" w:rsidRPr="00B93C7B" w:rsidRDefault="00C3758A" w:rsidP="009C4CB3">
      <w:pPr>
        <w:pStyle w:val="CBDNormalNumber"/>
      </w:pPr>
      <w:r w:rsidRPr="004F7DDD">
        <w:t xml:space="preserve">With generous funding </w:t>
      </w:r>
      <w:r w:rsidR="00EB1F4F" w:rsidRPr="004F7DDD">
        <w:t xml:space="preserve">from </w:t>
      </w:r>
      <w:r w:rsidRPr="004F7DDD">
        <w:t xml:space="preserve">the Government of Japan, </w:t>
      </w:r>
      <w:r w:rsidR="00EB1F4F" w:rsidRPr="004F7DDD">
        <w:t xml:space="preserve">provided </w:t>
      </w:r>
      <w:r w:rsidRPr="004F7DDD">
        <w:t>through the Japan Biodiversity Fund</w:t>
      </w:r>
      <w:r w:rsidR="0053138D" w:rsidRPr="004F7DDD">
        <w:t>,</w:t>
      </w:r>
      <w:r w:rsidRPr="004F7DDD">
        <w:t xml:space="preserve"> </w:t>
      </w:r>
      <w:r w:rsidR="000446DE" w:rsidRPr="004F7DDD">
        <w:t xml:space="preserve">and </w:t>
      </w:r>
      <w:r w:rsidRPr="004F7DDD">
        <w:t xml:space="preserve">the Department </w:t>
      </w:r>
      <w:r w:rsidR="001C2E33">
        <w:t>for</w:t>
      </w:r>
      <w:r w:rsidRPr="004F7DDD">
        <w:t xml:space="preserve"> Environment, Food and Rural Affairs of the United Kingdom of Great Britain and </w:t>
      </w:r>
      <w:r w:rsidRPr="004F7DDD">
        <w:lastRenderedPageBreak/>
        <w:t xml:space="preserve">Northern Ireland and the European Union, the Secretariat </w:t>
      </w:r>
      <w:r w:rsidR="004D78C3">
        <w:t>supported</w:t>
      </w:r>
      <w:r w:rsidRPr="004F7DDD">
        <w:t xml:space="preserve"> the overall organization of a series of regional or subregional dialogues in 2023 and 2024 aimed at facilitating the sharing of experiences and mutual learning related to the revision or updating of </w:t>
      </w:r>
      <w:r w:rsidR="00236531" w:rsidRPr="00B93C7B">
        <w:rPr>
          <w:bCs/>
        </w:rPr>
        <w:t xml:space="preserve">national biodiversity strategies and action plans </w:t>
      </w:r>
      <w:r w:rsidRPr="004F7DDD">
        <w:t xml:space="preserve">in alignment with the Framework, including </w:t>
      </w:r>
      <w:r w:rsidR="00307EE2" w:rsidRPr="004F7DDD">
        <w:t xml:space="preserve">by </w:t>
      </w:r>
      <w:r w:rsidRPr="004F7DDD">
        <w:t>setting and aligning national targets with the Framework. The dialogues w</w:t>
      </w:r>
      <w:r w:rsidR="004D78C3">
        <w:t>ere</w:t>
      </w:r>
      <w:r w:rsidRPr="004F7DDD">
        <w:t xml:space="preserve"> organized at the regional or subregional level with the support of specific partners and donors identified for each dialogue.</w:t>
      </w:r>
    </w:p>
    <w:p w14:paraId="06D776AF" w14:textId="565CA190" w:rsidR="00585ED5" w:rsidRPr="00B93C7B" w:rsidRDefault="00C3758A" w:rsidP="009C4CB3">
      <w:pPr>
        <w:pStyle w:val="CBDNormalNumber"/>
        <w:rPr>
          <w:kern w:val="22"/>
        </w:rPr>
      </w:pPr>
      <w:r w:rsidRPr="004F7DDD">
        <w:t>With the support of</w:t>
      </w:r>
      <w:r w:rsidR="0008358B" w:rsidRPr="004F7DDD">
        <w:t xml:space="preserve"> the Ministry of the Environment of Japan and the United Nations University</w:t>
      </w:r>
      <w:r w:rsidRPr="004F7DDD">
        <w:t xml:space="preserve">, the </w:t>
      </w:r>
      <w:r w:rsidR="00DE12B1" w:rsidRPr="004F7DDD">
        <w:t xml:space="preserve">present </w:t>
      </w:r>
      <w:r w:rsidRPr="004F7DDD">
        <w:t xml:space="preserve">regional </w:t>
      </w:r>
      <w:r w:rsidR="00CA5838" w:rsidRPr="004F7DDD">
        <w:t>d</w:t>
      </w:r>
      <w:r w:rsidRPr="004F7DDD">
        <w:t xml:space="preserve">ialogue for </w:t>
      </w:r>
      <w:r w:rsidR="0008358B" w:rsidRPr="004F7DDD">
        <w:t xml:space="preserve">South and East Asia </w:t>
      </w:r>
      <w:r w:rsidRPr="004F7DDD">
        <w:t>w</w:t>
      </w:r>
      <w:r w:rsidR="004D78C3">
        <w:t xml:space="preserve">as </w:t>
      </w:r>
      <w:r w:rsidRPr="004F7DDD">
        <w:t xml:space="preserve">held </w:t>
      </w:r>
      <w:r w:rsidR="001D609D" w:rsidRPr="004F7DDD">
        <w:t>i</w:t>
      </w:r>
      <w:r w:rsidRPr="004F7DDD">
        <w:t>n</w:t>
      </w:r>
      <w:r w:rsidR="0008358B" w:rsidRPr="004F7DDD">
        <w:t xml:space="preserve"> Tokyo</w:t>
      </w:r>
      <w:r w:rsidRPr="004F7DDD">
        <w:t xml:space="preserve"> from </w:t>
      </w:r>
      <w:r w:rsidR="0008358B" w:rsidRPr="004F7DDD">
        <w:t>23</w:t>
      </w:r>
      <w:r w:rsidRPr="004F7DDD">
        <w:t xml:space="preserve"> to </w:t>
      </w:r>
      <w:r w:rsidR="0008358B" w:rsidRPr="004F7DDD">
        <w:t>26</w:t>
      </w:r>
      <w:r w:rsidRPr="004F7DDD">
        <w:t xml:space="preserve"> </w:t>
      </w:r>
      <w:r w:rsidR="0008358B" w:rsidRPr="004F7DDD">
        <w:t>January</w:t>
      </w:r>
      <w:r w:rsidRPr="004F7DDD">
        <w:t xml:space="preserve"> 202</w:t>
      </w:r>
      <w:r w:rsidR="0008358B" w:rsidRPr="004F7DDD">
        <w:t>4</w:t>
      </w:r>
      <w:r w:rsidRPr="004F7DDD">
        <w:t xml:space="preserve">. </w:t>
      </w:r>
      <w:proofErr w:type="gramStart"/>
      <w:r w:rsidRPr="004F7DDD">
        <w:t>A number of</w:t>
      </w:r>
      <w:proofErr w:type="gramEnd"/>
      <w:r w:rsidRPr="004F7DDD">
        <w:t xml:space="preserve"> representatives of relevant U</w:t>
      </w:r>
      <w:r w:rsidR="00201347" w:rsidRPr="004F7DDD">
        <w:t xml:space="preserve">nited </w:t>
      </w:r>
      <w:r w:rsidRPr="004F7DDD">
        <w:t>N</w:t>
      </w:r>
      <w:r w:rsidR="00201347" w:rsidRPr="004F7DDD">
        <w:t>ations</w:t>
      </w:r>
      <w:r w:rsidRPr="004F7DDD">
        <w:t xml:space="preserve"> and regional</w:t>
      </w:r>
      <w:r w:rsidR="006D5F89" w:rsidRPr="004F7DDD">
        <w:t xml:space="preserve"> and </w:t>
      </w:r>
      <w:r w:rsidR="00FE0115" w:rsidRPr="004F7DDD">
        <w:t>subregional</w:t>
      </w:r>
      <w:r w:rsidRPr="004F7DDD">
        <w:t xml:space="preserve"> organizations, </w:t>
      </w:r>
      <w:r w:rsidR="001D609D" w:rsidRPr="004F7DDD">
        <w:t xml:space="preserve">indigenous peoples and local communities </w:t>
      </w:r>
      <w:r w:rsidRPr="004F7DDD">
        <w:t xml:space="preserve">and stakeholder groups </w:t>
      </w:r>
      <w:r w:rsidR="004D78C3">
        <w:t>were</w:t>
      </w:r>
      <w:r w:rsidRPr="004F7DDD">
        <w:t xml:space="preserve"> invited to </w:t>
      </w:r>
      <w:r w:rsidR="00904C86" w:rsidRPr="004F7DDD">
        <w:t>attend</w:t>
      </w:r>
      <w:r w:rsidR="00071567" w:rsidRPr="004F7DDD">
        <w:t>.</w:t>
      </w:r>
      <w:r w:rsidRPr="004F7DDD">
        <w:t xml:space="preserve"> The dialogue </w:t>
      </w:r>
      <w:r w:rsidR="004D78C3">
        <w:t>provided</w:t>
      </w:r>
      <w:r w:rsidRPr="004F7DDD">
        <w:t xml:space="preserve"> </w:t>
      </w:r>
      <w:r w:rsidR="00071567" w:rsidRPr="004F7DDD">
        <w:t xml:space="preserve">participants with </w:t>
      </w:r>
      <w:r w:rsidRPr="004F7DDD">
        <w:t xml:space="preserve">an opportunity to </w:t>
      </w:r>
      <w:r w:rsidR="00B72F66" w:rsidRPr="004F7DDD">
        <w:t>share</w:t>
      </w:r>
      <w:r w:rsidRPr="004F7DDD">
        <w:t xml:space="preserve"> experiences and lessons learned in the </w:t>
      </w:r>
      <w:r w:rsidR="00F6561C" w:rsidRPr="004F7DDD">
        <w:t xml:space="preserve">revision or </w:t>
      </w:r>
      <w:r w:rsidRPr="004F7DDD">
        <w:t xml:space="preserve">updating of </w:t>
      </w:r>
      <w:r w:rsidR="003008E9" w:rsidRPr="00B93C7B">
        <w:rPr>
          <w:bCs/>
        </w:rPr>
        <w:t>national biodiversity strategies and action plans</w:t>
      </w:r>
      <w:r w:rsidRPr="004F7DDD">
        <w:t xml:space="preserve">, including good practices and ways and means </w:t>
      </w:r>
      <w:r w:rsidR="00CA1B89">
        <w:t>for</w:t>
      </w:r>
      <w:r w:rsidRPr="004F7DDD">
        <w:t xml:space="preserve"> address</w:t>
      </w:r>
      <w:r w:rsidR="00CA1B89">
        <w:t>ing</w:t>
      </w:r>
      <w:r w:rsidRPr="004F7DDD">
        <w:t xml:space="preserve"> challenges in th</w:t>
      </w:r>
      <w:r w:rsidR="003E18FD">
        <w:t>at</w:t>
      </w:r>
      <w:r w:rsidRPr="004F7DDD">
        <w:t xml:space="preserve"> regard</w:t>
      </w:r>
      <w:r w:rsidR="003E18FD">
        <w:t xml:space="preserve">, and </w:t>
      </w:r>
      <w:r w:rsidRPr="004F7DDD">
        <w:t>contribute</w:t>
      </w:r>
      <w:r w:rsidR="004D78C3">
        <w:t>d</w:t>
      </w:r>
      <w:r w:rsidRPr="004F7DDD">
        <w:t xml:space="preserve"> to the further piloting of </w:t>
      </w:r>
      <w:r w:rsidR="00A576BA" w:rsidRPr="004F7DDD">
        <w:t xml:space="preserve">the </w:t>
      </w:r>
      <w:r w:rsidRPr="004F7DDD">
        <w:t xml:space="preserve">open-ended forum for </w:t>
      </w:r>
      <w:r w:rsidR="004C5D43" w:rsidRPr="004F7DDD">
        <w:t xml:space="preserve">the voluntary </w:t>
      </w:r>
      <w:r w:rsidR="00F6561C" w:rsidRPr="004F7DDD">
        <w:t xml:space="preserve">country </w:t>
      </w:r>
      <w:r w:rsidRPr="004F7DDD">
        <w:t xml:space="preserve">review of implementation, under the Subsidiary Body on Implementation, </w:t>
      </w:r>
      <w:r w:rsidR="00837200">
        <w:t xml:space="preserve">as </w:t>
      </w:r>
      <w:r w:rsidRPr="004F7DDD">
        <w:t xml:space="preserve">requested in decision </w:t>
      </w:r>
      <w:hyperlink r:id="rId26" w:history="1">
        <w:r w:rsidRPr="00AC6980">
          <w:rPr>
            <w:rStyle w:val="Hyperlink"/>
          </w:rPr>
          <w:t>15/6</w:t>
        </w:r>
      </w:hyperlink>
      <w:r w:rsidRPr="004F7DDD">
        <w:t>. The dialogue</w:t>
      </w:r>
      <w:r w:rsidR="004D78C3">
        <w:t xml:space="preserve"> </w:t>
      </w:r>
      <w:r w:rsidR="007A502B" w:rsidRPr="004F7DDD">
        <w:t>include</w:t>
      </w:r>
      <w:r w:rsidR="004D78C3">
        <w:t>d</w:t>
      </w:r>
      <w:r w:rsidR="007A502B" w:rsidRPr="004F7DDD">
        <w:t xml:space="preserve"> </w:t>
      </w:r>
      <w:r w:rsidRPr="004F7DDD">
        <w:t xml:space="preserve">breakout sessions </w:t>
      </w:r>
      <w:r w:rsidR="00FE0115" w:rsidRPr="004F7DDD">
        <w:t>on</w:t>
      </w:r>
      <w:r w:rsidRPr="004F7DDD">
        <w:t xml:space="preserve"> capacity</w:t>
      </w:r>
      <w:r w:rsidR="007862D6" w:rsidRPr="004F7DDD">
        <w:t>-</w:t>
      </w:r>
      <w:r w:rsidRPr="004F7DDD">
        <w:t>building and development</w:t>
      </w:r>
      <w:r w:rsidR="00FE0115" w:rsidRPr="004F7DDD">
        <w:t xml:space="preserve"> and national biodiversity financing</w:t>
      </w:r>
      <w:r w:rsidR="007A502B" w:rsidRPr="004F7DDD">
        <w:t>,</w:t>
      </w:r>
      <w:r w:rsidRPr="004F7DDD">
        <w:t xml:space="preserve"> which </w:t>
      </w:r>
      <w:r w:rsidR="004D78C3">
        <w:t xml:space="preserve">fed </w:t>
      </w:r>
      <w:r w:rsidRPr="004F7DDD">
        <w:t xml:space="preserve">into the overall discussion. The discussions </w:t>
      </w:r>
      <w:r w:rsidR="004D78C3">
        <w:t>were</w:t>
      </w:r>
      <w:r w:rsidR="0037006F" w:rsidRPr="004F7DDD">
        <w:t xml:space="preserve"> </w:t>
      </w:r>
      <w:r w:rsidRPr="004F7DDD">
        <w:t>aim</w:t>
      </w:r>
      <w:r w:rsidR="0037006F" w:rsidRPr="004F7DDD">
        <w:t>ed</w:t>
      </w:r>
      <w:r w:rsidRPr="004F7DDD">
        <w:t xml:space="preserve"> </w:t>
      </w:r>
      <w:r w:rsidR="0037006F" w:rsidRPr="004F7DDD">
        <w:t>a</w:t>
      </w:r>
      <w:r w:rsidRPr="004F7DDD">
        <w:t>t address</w:t>
      </w:r>
      <w:r w:rsidR="0037006F" w:rsidRPr="004F7DDD">
        <w:t>ing</w:t>
      </w:r>
      <w:r w:rsidRPr="004F7DDD">
        <w:t xml:space="preserve"> challenges that countries are facing</w:t>
      </w:r>
      <w:r w:rsidR="00252541">
        <w:t xml:space="preserve"> and</w:t>
      </w:r>
      <w:r w:rsidRPr="004F7DDD">
        <w:t xml:space="preserve"> identify</w:t>
      </w:r>
      <w:r w:rsidR="0037006F" w:rsidRPr="004F7DDD">
        <w:t>ing</w:t>
      </w:r>
      <w:r w:rsidRPr="004F7DDD">
        <w:t xml:space="preserve"> </w:t>
      </w:r>
      <w:r w:rsidR="00FE0115" w:rsidRPr="004F7DDD">
        <w:t xml:space="preserve">possible </w:t>
      </w:r>
      <w:r w:rsidRPr="004F7DDD">
        <w:t xml:space="preserve">opportunities and </w:t>
      </w:r>
      <w:r w:rsidR="00FE0115" w:rsidRPr="004F7DDD">
        <w:t>solutions</w:t>
      </w:r>
      <w:r w:rsidRPr="004F7DDD">
        <w:t xml:space="preserve"> </w:t>
      </w:r>
      <w:r w:rsidR="00BA40EE" w:rsidRPr="004F7DDD">
        <w:t xml:space="preserve">that </w:t>
      </w:r>
      <w:r w:rsidRPr="004F7DDD">
        <w:t>will enhance the overall development and implementation of</w:t>
      </w:r>
      <w:r w:rsidR="004F7DDD">
        <w:t xml:space="preserve"> </w:t>
      </w:r>
      <w:r w:rsidR="00344D5F" w:rsidRPr="00B93C7B">
        <w:rPr>
          <w:bCs/>
        </w:rPr>
        <w:t>national biodiversity strategies and action plans</w:t>
      </w:r>
      <w:r w:rsidRPr="004F7DDD">
        <w:t xml:space="preserve">. </w:t>
      </w:r>
    </w:p>
    <w:p w14:paraId="6353F896" w14:textId="339B65A6" w:rsidR="00585ED5" w:rsidRPr="004F7DDD" w:rsidRDefault="00585ED5" w:rsidP="009C4CB3">
      <w:pPr>
        <w:pStyle w:val="Item"/>
        <w:tabs>
          <w:tab w:val="left" w:pos="4080"/>
        </w:tabs>
        <w:spacing w:after="0"/>
        <w:rPr>
          <w:caps/>
        </w:rPr>
      </w:pPr>
      <w:r w:rsidRPr="004F7DDD">
        <w:t>I</w:t>
      </w:r>
      <w:r w:rsidR="00AD7DA9" w:rsidRPr="004F7DDD">
        <w:t>tem</w:t>
      </w:r>
      <w:r w:rsidRPr="004F7DDD">
        <w:t xml:space="preserve"> 1</w:t>
      </w:r>
      <w:r w:rsidR="00F439EA">
        <w:t xml:space="preserve"> </w:t>
      </w:r>
      <w:r w:rsidR="00F439EA">
        <w:br/>
      </w:r>
      <w:r w:rsidR="00AD7DA9" w:rsidRPr="004F7DDD">
        <w:t xml:space="preserve">Opening of the </w:t>
      </w:r>
      <w:r w:rsidR="00C705D0" w:rsidRPr="004F7DDD">
        <w:t>meeting</w:t>
      </w:r>
    </w:p>
    <w:p w14:paraId="277476D3" w14:textId="11E2BB5D" w:rsidR="00585ED5" w:rsidRPr="00D50418" w:rsidRDefault="00614C5E" w:rsidP="009C4CB3">
      <w:pPr>
        <w:pStyle w:val="CBDNormalNumber"/>
        <w:rPr>
          <w:b/>
          <w:kern w:val="22"/>
        </w:rPr>
      </w:pPr>
      <w:r>
        <w:t>T</w:t>
      </w:r>
      <w:r w:rsidR="00562105" w:rsidRPr="004F7DDD">
        <w:t>he dialogue w</w:t>
      </w:r>
      <w:r w:rsidR="002B0E1B">
        <w:t xml:space="preserve">as </w:t>
      </w:r>
      <w:r w:rsidR="00562105" w:rsidRPr="004F7DDD">
        <w:t>opened at 10</w:t>
      </w:r>
      <w:r w:rsidR="00DF133E">
        <w:t> </w:t>
      </w:r>
      <w:r w:rsidR="00562105" w:rsidRPr="004F7DDD">
        <w:t>a.m</w:t>
      </w:r>
      <w:r w:rsidR="00A126ED">
        <w:t>.</w:t>
      </w:r>
      <w:r>
        <w:t xml:space="preserve"> </w:t>
      </w:r>
      <w:r w:rsidR="009C4CB3">
        <w:t xml:space="preserve">on </w:t>
      </w:r>
      <w:r>
        <w:t>23 January</w:t>
      </w:r>
      <w:r w:rsidR="00252541">
        <w:t xml:space="preserve"> 2024</w:t>
      </w:r>
      <w:r w:rsidR="00585ED5" w:rsidRPr="004F7DDD">
        <w:t xml:space="preserve">. </w:t>
      </w:r>
      <w:r w:rsidR="00D670B6" w:rsidRPr="004F7DDD">
        <w:t>A</w:t>
      </w:r>
      <w:r w:rsidR="002B0E1B">
        <w:t xml:space="preserve"> video</w:t>
      </w:r>
      <w:r w:rsidR="00D670B6" w:rsidRPr="004F7DDD">
        <w:t xml:space="preserve"> </w:t>
      </w:r>
      <w:r w:rsidR="00B66D29" w:rsidRPr="004F7DDD">
        <w:t xml:space="preserve">recorded address </w:t>
      </w:r>
      <w:r w:rsidR="00D670B6" w:rsidRPr="004F7DDD">
        <w:t xml:space="preserve">by the </w:t>
      </w:r>
      <w:r w:rsidR="006B5E73" w:rsidRPr="004F7DDD">
        <w:t xml:space="preserve">Acting </w:t>
      </w:r>
      <w:r w:rsidR="00D670B6" w:rsidRPr="004F7DDD">
        <w:t>Executive Secretary</w:t>
      </w:r>
      <w:r w:rsidR="002B0E1B">
        <w:t xml:space="preserve"> of the Convention on Biological Diversity, David Cooper,</w:t>
      </w:r>
      <w:r w:rsidR="00D670B6" w:rsidRPr="004F7DDD">
        <w:t xml:space="preserve"> w</w:t>
      </w:r>
      <w:r w:rsidR="002B0E1B">
        <w:t>as</w:t>
      </w:r>
      <w:r w:rsidR="00D670B6" w:rsidRPr="004F7DDD">
        <w:t xml:space="preserve"> </w:t>
      </w:r>
      <w:r w:rsidR="009E2726">
        <w:t>presented</w:t>
      </w:r>
      <w:r w:rsidR="00D670B6" w:rsidRPr="004F7DDD">
        <w:t xml:space="preserve"> at the opening. </w:t>
      </w:r>
      <w:r w:rsidR="009953C9">
        <w:t>Takao Shiraishi</w:t>
      </w:r>
      <w:r w:rsidR="001568B4">
        <w:t xml:space="preserve">, </w:t>
      </w:r>
      <w:r w:rsidR="00C4485D" w:rsidRPr="00D50418">
        <w:rPr>
          <w:lang w:eastAsia="zh-CN"/>
        </w:rPr>
        <w:t xml:space="preserve">Director General of the Conservation Bureau, </w:t>
      </w:r>
      <w:r w:rsidR="0008358B" w:rsidRPr="004F7DDD">
        <w:t>Ministry of the Environment of Japan</w:t>
      </w:r>
      <w:r w:rsidR="007C5F18">
        <w:t>,</w:t>
      </w:r>
      <w:r w:rsidR="0008358B" w:rsidRPr="004F7DDD">
        <w:t xml:space="preserve"> </w:t>
      </w:r>
      <w:r w:rsidR="00D670B6" w:rsidRPr="004F7DDD">
        <w:t>and</w:t>
      </w:r>
      <w:r w:rsidR="00762859">
        <w:t xml:space="preserve"> </w:t>
      </w:r>
      <w:r w:rsidR="00421899">
        <w:t>Shinobu Yume</w:t>
      </w:r>
      <w:r w:rsidR="009953C9">
        <w:t xml:space="preserve"> Yamaguchi</w:t>
      </w:r>
      <w:r w:rsidR="00194E4F">
        <w:t>,</w:t>
      </w:r>
      <w:r w:rsidR="009953C9">
        <w:t xml:space="preserve"> </w:t>
      </w:r>
      <w:r w:rsidR="00CA28DB">
        <w:t xml:space="preserve">Director, </w:t>
      </w:r>
      <w:r w:rsidR="0008358B" w:rsidRPr="004F7DDD">
        <w:t>United Nations University</w:t>
      </w:r>
      <w:r w:rsidR="004B207D">
        <w:t xml:space="preserve"> Institute for the Advanced Study of Sustainability</w:t>
      </w:r>
      <w:r w:rsidR="00194E4F">
        <w:t>,</w:t>
      </w:r>
      <w:r w:rsidR="0008358B" w:rsidRPr="004F7DDD">
        <w:t xml:space="preserve"> </w:t>
      </w:r>
      <w:r w:rsidR="00D50418">
        <w:t>provided</w:t>
      </w:r>
      <w:r>
        <w:t xml:space="preserve"> opening remarks</w:t>
      </w:r>
      <w:r w:rsidR="00D50418">
        <w:t xml:space="preserve">. </w:t>
      </w:r>
    </w:p>
    <w:p w14:paraId="3310EC77" w14:textId="77A4A0C0" w:rsidR="00D50418" w:rsidRPr="00D50418" w:rsidRDefault="00716039" w:rsidP="009C4CB3">
      <w:pPr>
        <w:pStyle w:val="CBDNormalNumber"/>
        <w:rPr>
          <w:lang w:eastAsia="zh-CN"/>
        </w:rPr>
      </w:pPr>
      <w:r>
        <w:rPr>
          <w:lang w:eastAsia="zh-CN"/>
        </w:rPr>
        <w:t>Mr.</w:t>
      </w:r>
      <w:r w:rsidR="00D50418" w:rsidRPr="00D50418">
        <w:rPr>
          <w:lang w:eastAsia="zh-CN"/>
        </w:rPr>
        <w:t xml:space="preserve"> Cooper</w:t>
      </w:r>
      <w:r>
        <w:rPr>
          <w:lang w:eastAsia="zh-CN"/>
        </w:rPr>
        <w:t xml:space="preserve"> </w:t>
      </w:r>
      <w:r w:rsidR="00D50418" w:rsidRPr="00D50418">
        <w:rPr>
          <w:lang w:eastAsia="zh-CN"/>
        </w:rPr>
        <w:t>opened the dialogue by welcoming all participants and setting the stage for the discussions. He highlighted the ambitious goals of shaping the world we want by 2050, including targets to protect 30</w:t>
      </w:r>
      <w:r w:rsidR="00207F79">
        <w:rPr>
          <w:lang w:eastAsia="zh-CN"/>
        </w:rPr>
        <w:t xml:space="preserve"> per cent</w:t>
      </w:r>
      <w:r w:rsidR="00D50418" w:rsidRPr="00D50418">
        <w:rPr>
          <w:lang w:eastAsia="zh-CN"/>
        </w:rPr>
        <w:t xml:space="preserve"> of the planet by 2030 and mobilize $30 billion annually</w:t>
      </w:r>
      <w:r w:rsidR="00D144C2">
        <w:rPr>
          <w:lang w:eastAsia="zh-CN"/>
        </w:rPr>
        <w:t xml:space="preserve">, and </w:t>
      </w:r>
      <w:r w:rsidR="00D50418" w:rsidRPr="00D50418">
        <w:rPr>
          <w:lang w:eastAsia="zh-CN"/>
        </w:rPr>
        <w:t xml:space="preserve">stressed the urgent need to convert plans into actionable steps, revise national strategies and develop capacity and financing plans. He called for enhanced synergies with other Rio Conventions and multilateral </w:t>
      </w:r>
      <w:r w:rsidR="00614C5E">
        <w:rPr>
          <w:lang w:eastAsia="zh-CN"/>
        </w:rPr>
        <w:t xml:space="preserve">environmental </w:t>
      </w:r>
      <w:r w:rsidR="00D50418" w:rsidRPr="00D50418">
        <w:rPr>
          <w:lang w:eastAsia="zh-CN"/>
        </w:rPr>
        <w:t xml:space="preserve">agreements and encouraged the sharing of best practices. </w:t>
      </w:r>
      <w:r w:rsidR="00B02C42">
        <w:rPr>
          <w:lang w:eastAsia="zh-CN"/>
        </w:rPr>
        <w:t xml:space="preserve">Mr. </w:t>
      </w:r>
      <w:r w:rsidR="00D50418" w:rsidRPr="00D50418">
        <w:rPr>
          <w:lang w:eastAsia="zh-CN"/>
        </w:rPr>
        <w:t xml:space="preserve">Cooper emphasized the importance of setting and updating national targets and </w:t>
      </w:r>
      <w:r w:rsidR="000D6CAB" w:rsidRPr="000D6CAB">
        <w:rPr>
          <w:bCs/>
          <w:lang w:val="en-US" w:eastAsia="zh-CN"/>
        </w:rPr>
        <w:t>national biodiversity strategies and action plans</w:t>
      </w:r>
      <w:r w:rsidR="00D50418" w:rsidRPr="00D50418">
        <w:rPr>
          <w:lang w:eastAsia="zh-CN"/>
        </w:rPr>
        <w:t xml:space="preserve"> before </w:t>
      </w:r>
      <w:r w:rsidR="00B02C42">
        <w:rPr>
          <w:lang w:eastAsia="zh-CN"/>
        </w:rPr>
        <w:t>the sixteenth meeting o</w:t>
      </w:r>
      <w:r w:rsidR="007C7BAA">
        <w:rPr>
          <w:lang w:eastAsia="zh-CN"/>
        </w:rPr>
        <w:t xml:space="preserve">f the Conference of the Parties </w:t>
      </w:r>
      <w:r w:rsidR="00D50418" w:rsidRPr="00D50418">
        <w:rPr>
          <w:lang w:eastAsia="zh-CN"/>
        </w:rPr>
        <w:t xml:space="preserve">in Colombia and urged the use of the online reporting </w:t>
      </w:r>
      <w:r w:rsidR="00614C5E">
        <w:rPr>
          <w:lang w:eastAsia="zh-CN"/>
        </w:rPr>
        <w:t>tool</w:t>
      </w:r>
      <w:r w:rsidR="00D50418" w:rsidRPr="00D50418">
        <w:rPr>
          <w:lang w:eastAsia="zh-CN"/>
        </w:rPr>
        <w:t xml:space="preserve">, with the </w:t>
      </w:r>
      <w:r w:rsidR="000F1A2A" w:rsidRPr="00D50418">
        <w:rPr>
          <w:lang w:eastAsia="zh-CN"/>
        </w:rPr>
        <w:t xml:space="preserve">Secretariat </w:t>
      </w:r>
      <w:r w:rsidR="00B32054">
        <w:rPr>
          <w:lang w:eastAsia="zh-CN"/>
        </w:rPr>
        <w:t xml:space="preserve">of the Convention on Biological Diversity </w:t>
      </w:r>
      <w:r w:rsidR="00D50418" w:rsidRPr="00D50418">
        <w:rPr>
          <w:lang w:eastAsia="zh-CN"/>
        </w:rPr>
        <w:t>and partners committed to supporting all parties.</w:t>
      </w:r>
    </w:p>
    <w:p w14:paraId="2B4C5C63" w14:textId="37290884" w:rsidR="00D50418" w:rsidRPr="00D50418" w:rsidRDefault="00D50418" w:rsidP="009C4CB3">
      <w:pPr>
        <w:pStyle w:val="CBDNormalNumber"/>
        <w:rPr>
          <w:lang w:eastAsia="zh-CN"/>
        </w:rPr>
      </w:pPr>
      <w:r w:rsidRPr="00D50418">
        <w:rPr>
          <w:lang w:eastAsia="zh-CN"/>
        </w:rPr>
        <w:t xml:space="preserve">Mr. Shiraishi expressed sympathy </w:t>
      </w:r>
      <w:r w:rsidRPr="00D50418">
        <w:t>for</w:t>
      </w:r>
      <w:r w:rsidRPr="00D50418">
        <w:rPr>
          <w:lang w:eastAsia="zh-CN"/>
        </w:rPr>
        <w:t xml:space="preserve"> those affected by recent events in the Noto Peninsula. He underscored the significance of the </w:t>
      </w:r>
      <w:r w:rsidR="007E1918">
        <w:rPr>
          <w:lang w:eastAsia="zh-CN"/>
        </w:rPr>
        <w:t>d</w:t>
      </w:r>
      <w:r w:rsidRPr="00D50418">
        <w:rPr>
          <w:lang w:eastAsia="zh-CN"/>
        </w:rPr>
        <w:t xml:space="preserve">ialogue and </w:t>
      </w:r>
      <w:r w:rsidR="007E1918">
        <w:rPr>
          <w:lang w:eastAsia="zh-CN"/>
        </w:rPr>
        <w:t xml:space="preserve">the interest of </w:t>
      </w:r>
      <w:r w:rsidRPr="00D50418">
        <w:rPr>
          <w:lang w:eastAsia="zh-CN"/>
        </w:rPr>
        <w:t xml:space="preserve">Japan </w:t>
      </w:r>
      <w:r>
        <w:rPr>
          <w:lang w:eastAsia="zh-CN"/>
        </w:rPr>
        <w:t>in supporting the process</w:t>
      </w:r>
      <w:r w:rsidR="008471CD">
        <w:rPr>
          <w:lang w:eastAsia="zh-CN"/>
        </w:rPr>
        <w:t xml:space="preserve"> and</w:t>
      </w:r>
      <w:r>
        <w:rPr>
          <w:lang w:eastAsia="zh-CN"/>
        </w:rPr>
        <w:t xml:space="preserve"> shared</w:t>
      </w:r>
      <w:r w:rsidR="00527E9F">
        <w:rPr>
          <w:lang w:eastAsia="zh-CN"/>
        </w:rPr>
        <w:t xml:space="preserve"> the fact</w:t>
      </w:r>
      <w:r w:rsidRPr="00D50418">
        <w:rPr>
          <w:lang w:eastAsia="zh-CN"/>
        </w:rPr>
        <w:t xml:space="preserve"> that Japan had recently revised its </w:t>
      </w:r>
      <w:r w:rsidR="00527E9F" w:rsidRPr="00527E9F">
        <w:rPr>
          <w:bCs/>
          <w:lang w:val="en-US" w:eastAsia="zh-CN"/>
        </w:rPr>
        <w:t>national biodiversity strateg</w:t>
      </w:r>
      <w:r w:rsidR="00527E9F">
        <w:rPr>
          <w:bCs/>
          <w:lang w:val="en-US" w:eastAsia="zh-CN"/>
        </w:rPr>
        <w:t>y</w:t>
      </w:r>
      <w:r w:rsidR="00527E9F" w:rsidRPr="00527E9F">
        <w:rPr>
          <w:bCs/>
          <w:lang w:val="en-US" w:eastAsia="zh-CN"/>
        </w:rPr>
        <w:t xml:space="preserve"> and action plan</w:t>
      </w:r>
      <w:r w:rsidRPr="00D50418">
        <w:rPr>
          <w:lang w:eastAsia="zh-CN"/>
        </w:rPr>
        <w:t xml:space="preserve"> and </w:t>
      </w:r>
      <w:r w:rsidR="0078575B" w:rsidRPr="00D50418">
        <w:rPr>
          <w:lang w:eastAsia="zh-CN"/>
        </w:rPr>
        <w:t xml:space="preserve">continued </w:t>
      </w:r>
      <w:r w:rsidR="0078575B">
        <w:rPr>
          <w:lang w:eastAsia="zh-CN"/>
        </w:rPr>
        <w:t xml:space="preserve">to </w:t>
      </w:r>
      <w:r>
        <w:rPr>
          <w:lang w:eastAsia="zh-CN"/>
        </w:rPr>
        <w:t xml:space="preserve">provide </w:t>
      </w:r>
      <w:r w:rsidRPr="00D50418">
        <w:rPr>
          <w:lang w:eastAsia="zh-CN"/>
        </w:rPr>
        <w:t>support</w:t>
      </w:r>
      <w:r w:rsidR="00614C5E">
        <w:rPr>
          <w:lang w:eastAsia="zh-CN"/>
        </w:rPr>
        <w:t xml:space="preserve"> to</w:t>
      </w:r>
      <w:r w:rsidRPr="00D50418">
        <w:rPr>
          <w:lang w:eastAsia="zh-CN"/>
        </w:rPr>
        <w:t xml:space="preserve"> the Japan Biodiversity Fund. </w:t>
      </w:r>
      <w:r>
        <w:rPr>
          <w:lang w:eastAsia="zh-CN"/>
        </w:rPr>
        <w:t xml:space="preserve">Mr </w:t>
      </w:r>
      <w:r w:rsidRPr="00D50418">
        <w:rPr>
          <w:lang w:eastAsia="zh-CN"/>
        </w:rPr>
        <w:t xml:space="preserve">Shiraishi invited participants to special lunch events aimed at </w:t>
      </w:r>
      <w:r w:rsidR="00AE0619">
        <w:rPr>
          <w:lang w:eastAsia="zh-CN"/>
        </w:rPr>
        <w:t xml:space="preserve">enabling the </w:t>
      </w:r>
      <w:r w:rsidRPr="00D50418">
        <w:rPr>
          <w:lang w:eastAsia="zh-CN"/>
        </w:rPr>
        <w:t xml:space="preserve">sharing </w:t>
      </w:r>
      <w:r w:rsidR="00AE0619">
        <w:rPr>
          <w:lang w:eastAsia="zh-CN"/>
        </w:rPr>
        <w:t xml:space="preserve">of </w:t>
      </w:r>
      <w:r w:rsidRPr="00D50418">
        <w:rPr>
          <w:lang w:eastAsia="zh-CN"/>
        </w:rPr>
        <w:t xml:space="preserve">experiences and offered his gratitude to all involved, including </w:t>
      </w:r>
      <w:r w:rsidR="003E52F1">
        <w:rPr>
          <w:lang w:eastAsia="zh-CN"/>
        </w:rPr>
        <w:t xml:space="preserve">at </w:t>
      </w:r>
      <w:r w:rsidR="00614C5E">
        <w:rPr>
          <w:lang w:eastAsia="zh-CN"/>
        </w:rPr>
        <w:t>the Convention Secretariat</w:t>
      </w:r>
      <w:r w:rsidRPr="00D50418">
        <w:rPr>
          <w:lang w:eastAsia="zh-CN"/>
        </w:rPr>
        <w:t xml:space="preserve"> and </w:t>
      </w:r>
      <w:r w:rsidR="00395D7B">
        <w:rPr>
          <w:lang w:eastAsia="zh-CN"/>
        </w:rPr>
        <w:t xml:space="preserve">the </w:t>
      </w:r>
      <w:r w:rsidR="00395D7B" w:rsidRPr="00395D7B">
        <w:rPr>
          <w:lang w:val="en-US" w:eastAsia="zh-CN"/>
        </w:rPr>
        <w:t>United Nations University Institute for the Advanced Study of Sustainability</w:t>
      </w:r>
      <w:r w:rsidRPr="00D50418">
        <w:rPr>
          <w:lang w:eastAsia="zh-CN"/>
        </w:rPr>
        <w:t>, for their dedication and hard work.</w:t>
      </w:r>
    </w:p>
    <w:p w14:paraId="2B80FC8F" w14:textId="3D58D55B" w:rsidR="00D50418" w:rsidRPr="00D50418" w:rsidRDefault="008C7584" w:rsidP="009C4CB3">
      <w:pPr>
        <w:pStyle w:val="CBDNormalNumber"/>
        <w:rPr>
          <w:lang w:eastAsia="zh-CN"/>
        </w:rPr>
      </w:pPr>
      <w:r>
        <w:rPr>
          <w:lang w:eastAsia="zh-CN"/>
        </w:rPr>
        <w:t xml:space="preserve">Ms. </w:t>
      </w:r>
      <w:r w:rsidR="00D50418" w:rsidRPr="00D50418">
        <w:rPr>
          <w:lang w:eastAsia="zh-CN"/>
        </w:rPr>
        <w:t>Yamaguchi</w:t>
      </w:r>
      <w:r w:rsidR="005F6009">
        <w:rPr>
          <w:lang w:eastAsia="zh-CN"/>
        </w:rPr>
        <w:t xml:space="preserve"> </w:t>
      </w:r>
      <w:r w:rsidR="00D50418" w:rsidRPr="00D50418">
        <w:rPr>
          <w:lang w:eastAsia="zh-CN"/>
        </w:rPr>
        <w:t>reflected on the progress made since the Kunming</w:t>
      </w:r>
      <w:r w:rsidR="005F6009">
        <w:rPr>
          <w:lang w:eastAsia="zh-CN"/>
        </w:rPr>
        <w:t>-</w:t>
      </w:r>
      <w:r w:rsidR="00D50418" w:rsidRPr="00D50418">
        <w:rPr>
          <w:lang w:eastAsia="zh-CN"/>
        </w:rPr>
        <w:t>Montreal G</w:t>
      </w:r>
      <w:r w:rsidR="00762859">
        <w:rPr>
          <w:lang w:eastAsia="zh-CN"/>
        </w:rPr>
        <w:t xml:space="preserve">lobal </w:t>
      </w:r>
      <w:r w:rsidR="00D50418" w:rsidRPr="00D50418">
        <w:rPr>
          <w:lang w:eastAsia="zh-CN"/>
        </w:rPr>
        <w:t>B</w:t>
      </w:r>
      <w:r w:rsidR="00762859">
        <w:rPr>
          <w:lang w:eastAsia="zh-CN"/>
        </w:rPr>
        <w:t xml:space="preserve">iodiversity </w:t>
      </w:r>
      <w:r w:rsidR="00D50418" w:rsidRPr="00D50418">
        <w:rPr>
          <w:lang w:eastAsia="zh-CN"/>
        </w:rPr>
        <w:t>F</w:t>
      </w:r>
      <w:r w:rsidR="00762859">
        <w:rPr>
          <w:lang w:eastAsia="zh-CN"/>
        </w:rPr>
        <w:t>ramework</w:t>
      </w:r>
      <w:r w:rsidR="00D50418" w:rsidRPr="00D50418">
        <w:rPr>
          <w:lang w:eastAsia="zh-CN"/>
        </w:rPr>
        <w:t xml:space="preserve"> </w:t>
      </w:r>
      <w:r w:rsidR="0089141D">
        <w:rPr>
          <w:lang w:eastAsia="zh-CN"/>
        </w:rPr>
        <w:t>had been</w:t>
      </w:r>
      <w:r w:rsidR="00D50418" w:rsidRPr="00D50418">
        <w:rPr>
          <w:lang w:eastAsia="zh-CN"/>
        </w:rPr>
        <w:t xml:space="preserve"> adopted over a year </w:t>
      </w:r>
      <w:r w:rsidR="00AF1D11">
        <w:rPr>
          <w:lang w:eastAsia="zh-CN"/>
        </w:rPr>
        <w:t>before</w:t>
      </w:r>
      <w:r w:rsidR="00D50418" w:rsidRPr="00D50418">
        <w:rPr>
          <w:lang w:eastAsia="zh-CN"/>
        </w:rPr>
        <w:t xml:space="preserve">. </w:t>
      </w:r>
      <w:r w:rsidR="004B1466">
        <w:rPr>
          <w:lang w:eastAsia="zh-CN"/>
        </w:rPr>
        <w:t>Sh</w:t>
      </w:r>
      <w:r w:rsidR="00D50418" w:rsidRPr="00D50418">
        <w:rPr>
          <w:lang w:eastAsia="zh-CN"/>
        </w:rPr>
        <w:t xml:space="preserve">e emphasized the critical need to update and implement </w:t>
      </w:r>
      <w:r w:rsidR="004B1466" w:rsidRPr="004B1466">
        <w:rPr>
          <w:bCs/>
          <w:lang w:val="en-US" w:eastAsia="zh-CN"/>
        </w:rPr>
        <w:t>national biodiversity strategies and action plans</w:t>
      </w:r>
      <w:r w:rsidR="004B1466" w:rsidRPr="004B1466">
        <w:rPr>
          <w:lang w:val="en-US" w:eastAsia="zh-CN"/>
        </w:rPr>
        <w:t xml:space="preserve"> </w:t>
      </w:r>
      <w:r w:rsidR="00D50418" w:rsidRPr="00D50418">
        <w:rPr>
          <w:lang w:eastAsia="zh-CN"/>
        </w:rPr>
        <w:t>and praised the Secretariat</w:t>
      </w:r>
      <w:r w:rsidR="00762859">
        <w:rPr>
          <w:lang w:eastAsia="zh-CN"/>
        </w:rPr>
        <w:t xml:space="preserve"> of the International Partnership </w:t>
      </w:r>
      <w:r w:rsidR="00CB4ABE">
        <w:rPr>
          <w:lang w:eastAsia="zh-CN"/>
        </w:rPr>
        <w:t>for the</w:t>
      </w:r>
      <w:r w:rsidR="00762859">
        <w:rPr>
          <w:lang w:eastAsia="zh-CN"/>
        </w:rPr>
        <w:t xml:space="preserve"> </w:t>
      </w:r>
      <w:proofErr w:type="spellStart"/>
      <w:r w:rsidR="00762859">
        <w:rPr>
          <w:lang w:eastAsia="zh-CN"/>
        </w:rPr>
        <w:t>Satoyama</w:t>
      </w:r>
      <w:proofErr w:type="spellEnd"/>
      <w:r w:rsidR="00762859">
        <w:rPr>
          <w:lang w:eastAsia="zh-CN"/>
        </w:rPr>
        <w:t xml:space="preserve"> Initiative </w:t>
      </w:r>
      <w:r w:rsidR="00D50418" w:rsidRPr="00D50418">
        <w:rPr>
          <w:lang w:eastAsia="zh-CN"/>
        </w:rPr>
        <w:t>for its work</w:t>
      </w:r>
      <w:r w:rsidR="008C768E">
        <w:rPr>
          <w:lang w:eastAsia="zh-CN"/>
        </w:rPr>
        <w:t xml:space="preserve"> in</w:t>
      </w:r>
      <w:r w:rsidR="00D50418" w:rsidRPr="00D50418">
        <w:rPr>
          <w:lang w:eastAsia="zh-CN"/>
        </w:rPr>
        <w:t xml:space="preserve"> mobilizing over 300 partners to promote a landscape approach that benefit</w:t>
      </w:r>
      <w:r w:rsidR="001F0CF9">
        <w:rPr>
          <w:lang w:eastAsia="zh-CN"/>
        </w:rPr>
        <w:t>ed</w:t>
      </w:r>
      <w:r w:rsidR="00D50418" w:rsidRPr="00D50418">
        <w:rPr>
          <w:lang w:eastAsia="zh-CN"/>
        </w:rPr>
        <w:t xml:space="preserve"> both people and nature. </w:t>
      </w:r>
      <w:r w:rsidR="008C768E">
        <w:rPr>
          <w:lang w:eastAsia="zh-CN"/>
        </w:rPr>
        <w:t xml:space="preserve">Ms. </w:t>
      </w:r>
      <w:r w:rsidR="00D50418" w:rsidRPr="00D50418">
        <w:rPr>
          <w:lang w:eastAsia="zh-CN"/>
        </w:rPr>
        <w:t xml:space="preserve">Yamaguchi highlighted the publication of practical guidance on integrating landscape approaches into </w:t>
      </w:r>
      <w:r w:rsidR="008C768E" w:rsidRPr="008C768E">
        <w:rPr>
          <w:bCs/>
          <w:lang w:val="en-US" w:eastAsia="zh-CN"/>
        </w:rPr>
        <w:t>national biodiversity strategies and action plans</w:t>
      </w:r>
      <w:r w:rsidR="00D50418" w:rsidRPr="00D50418">
        <w:rPr>
          <w:lang w:eastAsia="zh-CN"/>
        </w:rPr>
        <w:t xml:space="preserve"> and thanked </w:t>
      </w:r>
      <w:r w:rsidR="00794047">
        <w:rPr>
          <w:lang w:eastAsia="zh-CN"/>
        </w:rPr>
        <w:t>the Ministry of the Environment of Japan</w:t>
      </w:r>
      <w:r w:rsidR="00D50418" w:rsidRPr="00D50418">
        <w:rPr>
          <w:lang w:eastAsia="zh-CN"/>
        </w:rPr>
        <w:t xml:space="preserve"> and </w:t>
      </w:r>
      <w:r w:rsidR="00762859">
        <w:rPr>
          <w:lang w:eastAsia="zh-CN"/>
        </w:rPr>
        <w:t>the Convention Secretariat</w:t>
      </w:r>
      <w:r w:rsidR="00D50418" w:rsidRPr="00D50418">
        <w:rPr>
          <w:lang w:eastAsia="zh-CN"/>
        </w:rPr>
        <w:t xml:space="preserve"> for their collaboration. </w:t>
      </w:r>
      <w:r w:rsidR="000D5B25">
        <w:rPr>
          <w:lang w:eastAsia="zh-CN"/>
        </w:rPr>
        <w:t>Sh</w:t>
      </w:r>
      <w:r w:rsidR="00D50418" w:rsidRPr="00D50418">
        <w:rPr>
          <w:lang w:eastAsia="zh-CN"/>
        </w:rPr>
        <w:t>e encouraged participants to engage actively in the dialogue and activities planned for the meeting.</w:t>
      </w:r>
    </w:p>
    <w:p w14:paraId="39FF3872" w14:textId="5177E903" w:rsidR="00585ED5" w:rsidRPr="004F7DDD" w:rsidRDefault="00585ED5" w:rsidP="009C4CB3">
      <w:pPr>
        <w:pStyle w:val="Item"/>
        <w:keepNext/>
        <w:spacing w:after="0"/>
      </w:pPr>
      <w:r w:rsidRPr="004F7DDD">
        <w:lastRenderedPageBreak/>
        <w:t>I</w:t>
      </w:r>
      <w:r w:rsidR="00AD7DA9" w:rsidRPr="004F7DDD">
        <w:t>tem</w:t>
      </w:r>
      <w:r w:rsidRPr="004F7DDD">
        <w:t xml:space="preserve"> 2</w:t>
      </w:r>
      <w:r w:rsidR="00FB4C5F">
        <w:t xml:space="preserve"> </w:t>
      </w:r>
      <w:r w:rsidR="00FB4C5F">
        <w:br/>
      </w:r>
      <w:bookmarkStart w:id="0" w:name="_Hlk141946219"/>
      <w:r w:rsidR="00117AD6" w:rsidRPr="004F7DDD">
        <w:t>Introduction and o</w:t>
      </w:r>
      <w:r w:rsidRPr="004F7DDD">
        <w:t xml:space="preserve">verview of </w:t>
      </w:r>
      <w:r w:rsidR="00C705D0" w:rsidRPr="004F7DDD">
        <w:t xml:space="preserve">the </w:t>
      </w:r>
      <w:r w:rsidRPr="004F7DDD">
        <w:t>objectives and programme of the dialogue</w:t>
      </w:r>
      <w:bookmarkEnd w:id="0"/>
    </w:p>
    <w:p w14:paraId="13FCB469" w14:textId="3C38897E" w:rsidR="00110656" w:rsidRPr="00D50418" w:rsidRDefault="00D50418" w:rsidP="009C4CB3">
      <w:pPr>
        <w:pStyle w:val="CBDNormalNumber"/>
      </w:pPr>
      <w:r w:rsidRPr="00D50418">
        <w:t>The Secretariat of the Convention on Biological Diversity</w:t>
      </w:r>
      <w:r w:rsidR="00585ED5" w:rsidRPr="00D50418">
        <w:t xml:space="preserve"> presented the objectives </w:t>
      </w:r>
      <w:r w:rsidR="00075676" w:rsidRPr="00D50418">
        <w:t xml:space="preserve">of the dialogue </w:t>
      </w:r>
      <w:r w:rsidR="00585ED5" w:rsidRPr="00D50418">
        <w:t xml:space="preserve">and </w:t>
      </w:r>
      <w:r w:rsidR="00037A62" w:rsidRPr="00D50418">
        <w:t xml:space="preserve">the </w:t>
      </w:r>
      <w:r w:rsidR="00E2719F" w:rsidRPr="00D50418">
        <w:t xml:space="preserve">proposed </w:t>
      </w:r>
      <w:r w:rsidR="00585ED5" w:rsidRPr="00D50418">
        <w:t>organization of work</w:t>
      </w:r>
      <w:r w:rsidR="00CF0071" w:rsidRPr="00D50418">
        <w:t>.</w:t>
      </w:r>
      <w:r w:rsidR="00585ED5" w:rsidRPr="00D50418">
        <w:t xml:space="preserve"> </w:t>
      </w:r>
      <w:r w:rsidR="00762859">
        <w:t>Participants</w:t>
      </w:r>
      <w:r w:rsidR="00CF0071" w:rsidRPr="00D50418">
        <w:t xml:space="preserve"> </w:t>
      </w:r>
      <w:r w:rsidR="00421899" w:rsidRPr="00D50418">
        <w:t>were</w:t>
      </w:r>
      <w:r w:rsidR="00585ED5" w:rsidRPr="00D50418">
        <w:t xml:space="preserve"> briefed on logistic arrangements</w:t>
      </w:r>
      <w:r w:rsidR="00361267">
        <w:t xml:space="preserve"> and </w:t>
      </w:r>
      <w:r w:rsidR="00110656" w:rsidRPr="00D50418">
        <w:t>invited to briefly introduce themselves.</w:t>
      </w:r>
    </w:p>
    <w:p w14:paraId="7B0CBAC0" w14:textId="43D312FD" w:rsidR="00585ED5" w:rsidRPr="00B93C7B" w:rsidRDefault="00D50418" w:rsidP="009C4CB3">
      <w:pPr>
        <w:pStyle w:val="CBDNormalNumber"/>
      </w:pPr>
      <w:r w:rsidRPr="004F7DDD">
        <w:t xml:space="preserve">The Secretariat </w:t>
      </w:r>
      <w:proofErr w:type="gramStart"/>
      <w:r w:rsidRPr="004F7DDD">
        <w:t>provide</w:t>
      </w:r>
      <w:r>
        <w:t>d</w:t>
      </w:r>
      <w:r w:rsidRPr="004F7DDD">
        <w:t xml:space="preserve"> an introduction to</w:t>
      </w:r>
      <w:proofErr w:type="gramEnd"/>
      <w:r w:rsidRPr="004F7DDD">
        <w:t xml:space="preserve"> the Kunming-Montreal Global Biodiversity Framework and associated decisions adopted at the fifteenth meeting of the Conference of the Parties to the Convention, the tenth meeting of the Conference of the Parties serving as the meeting of the Parties to the Cartagena Protocol and the fourth meeting of the Conference of the Parties serving as the meeting of the Parties to the Nagoya Protocol</w:t>
      </w:r>
      <w:r>
        <w:t xml:space="preserve">. </w:t>
      </w:r>
      <w:r w:rsidR="00361267">
        <w:t>In</w:t>
      </w:r>
      <w:r w:rsidR="001F0512" w:rsidRPr="004F7DDD">
        <w:t xml:space="preserve"> its </w:t>
      </w:r>
      <w:r w:rsidR="00585ED5" w:rsidRPr="004F7DDD">
        <w:t xml:space="preserve">decision </w:t>
      </w:r>
      <w:hyperlink r:id="rId27" w:history="1">
        <w:r w:rsidR="00585ED5" w:rsidRPr="00AC6980">
          <w:rPr>
            <w:rStyle w:val="Hyperlink"/>
          </w:rPr>
          <w:t>15/6</w:t>
        </w:r>
      </w:hyperlink>
      <w:r w:rsidR="00585ED5" w:rsidRPr="004F7DDD">
        <w:t>, the Conference of the Parties adopted an</w:t>
      </w:r>
      <w:r w:rsidR="00D670B6" w:rsidRPr="004F7DDD">
        <w:t xml:space="preserve"> </w:t>
      </w:r>
      <w:r w:rsidR="00585ED5" w:rsidRPr="004F7DDD">
        <w:t xml:space="preserve">enhanced </w:t>
      </w:r>
      <w:r w:rsidR="00D670B6" w:rsidRPr="004F7DDD">
        <w:t xml:space="preserve">planning, </w:t>
      </w:r>
      <w:r w:rsidR="00585ED5" w:rsidRPr="004F7DDD">
        <w:t xml:space="preserve">monitoring, </w:t>
      </w:r>
      <w:r w:rsidR="00E939F8" w:rsidRPr="004F7DDD">
        <w:t xml:space="preserve">reporting and </w:t>
      </w:r>
      <w:r w:rsidR="00585ED5" w:rsidRPr="004F7DDD">
        <w:t>review mechanism</w:t>
      </w:r>
      <w:r w:rsidR="0042134B" w:rsidRPr="004F7DDD">
        <w:t>,</w:t>
      </w:r>
      <w:r w:rsidR="00585ED5" w:rsidRPr="004F7DDD">
        <w:t xml:space="preserve"> with a view to strengthening the implementation of the Convention, building on the existing multidimensional review approaches. </w:t>
      </w:r>
      <w:r w:rsidR="00D670B6" w:rsidRPr="004F7DDD">
        <w:t>In th</w:t>
      </w:r>
      <w:r w:rsidR="0042134B" w:rsidRPr="004F7DDD">
        <w:t>e</w:t>
      </w:r>
      <w:r w:rsidR="00D670B6" w:rsidRPr="004F7DDD">
        <w:t xml:space="preserve"> </w:t>
      </w:r>
      <w:r w:rsidR="00187D37">
        <w:t xml:space="preserve">same </w:t>
      </w:r>
      <w:r w:rsidR="00D670B6" w:rsidRPr="004F7DDD">
        <w:t xml:space="preserve">decision, </w:t>
      </w:r>
      <w:r w:rsidR="00103508" w:rsidRPr="00B93C7B">
        <w:rPr>
          <w:bCs/>
        </w:rPr>
        <w:t>national biodiversity strategies and action plans</w:t>
      </w:r>
      <w:r w:rsidR="00D670B6" w:rsidRPr="004F7DDD">
        <w:t xml:space="preserve"> </w:t>
      </w:r>
      <w:r w:rsidR="00421899">
        <w:t>were</w:t>
      </w:r>
      <w:r w:rsidR="00D670B6" w:rsidRPr="004F7DDD">
        <w:t xml:space="preserve"> reaffirmed as the main </w:t>
      </w:r>
      <w:r w:rsidR="00075676" w:rsidRPr="004F7DDD">
        <w:t>instruments</w:t>
      </w:r>
      <w:r w:rsidR="00D670B6" w:rsidRPr="004F7DDD">
        <w:t xml:space="preserve"> for the </w:t>
      </w:r>
      <w:r w:rsidR="00075676" w:rsidRPr="004F7DDD">
        <w:t xml:space="preserve">implementation of the </w:t>
      </w:r>
      <w:r w:rsidR="00D670B6" w:rsidRPr="004F7DDD">
        <w:t>Convention</w:t>
      </w:r>
      <w:r w:rsidR="00075676" w:rsidRPr="004F7DDD">
        <w:t xml:space="preserve"> </w:t>
      </w:r>
      <w:r w:rsidR="00687B4B">
        <w:t xml:space="preserve">and the Framework </w:t>
      </w:r>
      <w:r w:rsidR="00075676" w:rsidRPr="004F7DDD">
        <w:t>at the national level</w:t>
      </w:r>
      <w:r w:rsidR="00585ED5" w:rsidRPr="004F7DDD">
        <w:t>.</w:t>
      </w:r>
    </w:p>
    <w:p w14:paraId="22A9B149" w14:textId="62A89D99" w:rsidR="00AD7DA9" w:rsidRPr="004F7DDD" w:rsidRDefault="00AD7DA9" w:rsidP="00B93C7B">
      <w:pPr>
        <w:pStyle w:val="Item"/>
        <w:keepNext/>
        <w:spacing w:after="0"/>
        <w:rPr>
          <w:b w:val="0"/>
        </w:rPr>
      </w:pPr>
      <w:r w:rsidRPr="004F7DDD">
        <w:t xml:space="preserve">Item </w:t>
      </w:r>
      <w:r w:rsidR="00191776" w:rsidRPr="004F7DDD">
        <w:t>3</w:t>
      </w:r>
    </w:p>
    <w:p w14:paraId="437FCF3B" w14:textId="69A573F1" w:rsidR="00585ED5" w:rsidRPr="00B93C7B" w:rsidRDefault="001D6BA1" w:rsidP="003101C1">
      <w:pPr>
        <w:pStyle w:val="Para1"/>
        <w:keepNext/>
        <w:numPr>
          <w:ilvl w:val="0"/>
          <w:numId w:val="0"/>
        </w:numPr>
        <w:tabs>
          <w:tab w:val="left" w:pos="720"/>
        </w:tabs>
        <w:spacing w:before="0"/>
        <w:jc w:val="left"/>
        <w:rPr>
          <w:b/>
          <w:caps/>
          <w:kern w:val="22"/>
          <w:szCs w:val="24"/>
        </w:rPr>
      </w:pPr>
      <w:r w:rsidRPr="00B93C7B">
        <w:rPr>
          <w:b/>
          <w:kern w:val="22"/>
          <w:szCs w:val="24"/>
        </w:rPr>
        <w:t>E</w:t>
      </w:r>
      <w:r w:rsidR="00AD7DA9" w:rsidRPr="00B93C7B">
        <w:rPr>
          <w:b/>
          <w:kern w:val="22"/>
          <w:szCs w:val="24"/>
        </w:rPr>
        <w:t xml:space="preserve">xperiences and lessons learned in revising </w:t>
      </w:r>
      <w:r w:rsidRPr="00B93C7B">
        <w:rPr>
          <w:b/>
          <w:kern w:val="22"/>
          <w:szCs w:val="24"/>
        </w:rPr>
        <w:t xml:space="preserve">or updating </w:t>
      </w:r>
      <w:r w:rsidR="00AD7DA9" w:rsidRPr="00B93C7B">
        <w:rPr>
          <w:b/>
          <w:kern w:val="22"/>
          <w:szCs w:val="24"/>
        </w:rPr>
        <w:t xml:space="preserve">national biodiversity </w:t>
      </w:r>
      <w:r w:rsidR="003101C1">
        <w:rPr>
          <w:b/>
          <w:kern w:val="22"/>
          <w:szCs w:val="24"/>
        </w:rPr>
        <w:br/>
      </w:r>
      <w:r w:rsidR="00AD7DA9" w:rsidRPr="00B93C7B">
        <w:rPr>
          <w:b/>
          <w:kern w:val="22"/>
          <w:szCs w:val="24"/>
        </w:rPr>
        <w:t>strategies and action plans</w:t>
      </w:r>
      <w:r w:rsidRPr="00B93C7B">
        <w:rPr>
          <w:b/>
          <w:kern w:val="22"/>
          <w:szCs w:val="24"/>
        </w:rPr>
        <w:t>,</w:t>
      </w:r>
      <w:r w:rsidR="00AD7DA9" w:rsidRPr="00B93C7B">
        <w:rPr>
          <w:b/>
          <w:kern w:val="22"/>
          <w:szCs w:val="24"/>
        </w:rPr>
        <w:t xml:space="preserve"> including national target</w:t>
      </w:r>
      <w:r w:rsidR="00EB3068" w:rsidRPr="00B93C7B">
        <w:rPr>
          <w:b/>
          <w:kern w:val="22"/>
          <w:szCs w:val="24"/>
        </w:rPr>
        <w:t>s</w:t>
      </w:r>
      <w:r w:rsidR="00AD7DA9" w:rsidRPr="00B93C7B">
        <w:rPr>
          <w:b/>
          <w:kern w:val="22"/>
          <w:szCs w:val="24"/>
        </w:rPr>
        <w:t xml:space="preserve"> </w:t>
      </w:r>
    </w:p>
    <w:p w14:paraId="5A16C9B2" w14:textId="65BD8292" w:rsidR="002B7D18" w:rsidRPr="004F7DDD" w:rsidRDefault="00D50418" w:rsidP="009C4CB3">
      <w:pPr>
        <w:pStyle w:val="CBDNormalNumber"/>
        <w:rPr>
          <w:color w:val="000000" w:themeColor="text1"/>
        </w:rPr>
      </w:pPr>
      <w:r>
        <w:t xml:space="preserve">The discussion during this </w:t>
      </w:r>
      <w:r w:rsidR="00754FD7">
        <w:t xml:space="preserve">part of the </w:t>
      </w:r>
      <w:proofErr w:type="gramStart"/>
      <w:r w:rsidR="00754FD7">
        <w:t xml:space="preserve">dialogue </w:t>
      </w:r>
      <w:r>
        <w:t xml:space="preserve"> was</w:t>
      </w:r>
      <w:proofErr w:type="gramEnd"/>
      <w:r>
        <w:t xml:space="preserve"> organized </w:t>
      </w:r>
      <w:r w:rsidR="002137BA">
        <w:t xml:space="preserve">around </w:t>
      </w:r>
      <w:r w:rsidR="00226898">
        <w:t xml:space="preserve">five sessions </w:t>
      </w:r>
      <w:r w:rsidR="002137BA">
        <w:t xml:space="preserve">under </w:t>
      </w:r>
      <w:r>
        <w:t xml:space="preserve">five different topics. The overall findings </w:t>
      </w:r>
      <w:r w:rsidR="00D87A42">
        <w:t xml:space="preserve">emerging </w:t>
      </w:r>
      <w:r>
        <w:t xml:space="preserve">from the discussion were discussed and agreed at the end. </w:t>
      </w:r>
      <w:r w:rsidR="00C43103">
        <w:t>The different sessions are described i</w:t>
      </w:r>
      <w:r w:rsidR="006567DC">
        <w:t>n t</w:t>
      </w:r>
      <w:r>
        <w:t>h</w:t>
      </w:r>
      <w:r w:rsidR="00552E71">
        <w:t>e present</w:t>
      </w:r>
      <w:r>
        <w:t xml:space="preserve"> section of th</w:t>
      </w:r>
      <w:r w:rsidR="006567DC">
        <w:t>is</w:t>
      </w:r>
      <w:r>
        <w:t xml:space="preserve"> report</w:t>
      </w:r>
      <w:r w:rsidR="006E61CC">
        <w:t xml:space="preserve"> and</w:t>
      </w:r>
      <w:r>
        <w:t xml:space="preserve"> </w:t>
      </w:r>
      <w:proofErr w:type="gramStart"/>
      <w:r>
        <w:t>he</w:t>
      </w:r>
      <w:proofErr w:type="gramEnd"/>
      <w:r>
        <w:t xml:space="preserve"> conclusions are presented under </w:t>
      </w:r>
      <w:r w:rsidR="006E61CC">
        <w:t>i</w:t>
      </w:r>
      <w:r>
        <w:t>tem 5</w:t>
      </w:r>
      <w:r w:rsidR="00C43103">
        <w:t xml:space="preserve"> below</w:t>
      </w:r>
      <w:r>
        <w:t xml:space="preserve">. </w:t>
      </w:r>
    </w:p>
    <w:p w14:paraId="4B103943" w14:textId="2A297BF4" w:rsidR="002B7D18" w:rsidRDefault="002B7D18" w:rsidP="009C4CB3">
      <w:pPr>
        <w:pStyle w:val="CBDH3"/>
      </w:pPr>
      <w:r w:rsidRPr="00D50418">
        <w:t>Whole-of-government and whole-of-society approach</w:t>
      </w:r>
    </w:p>
    <w:p w14:paraId="23E9A6E8" w14:textId="29888946" w:rsidR="00D50418" w:rsidRDefault="00D50418" w:rsidP="009C4CB3">
      <w:pPr>
        <w:pStyle w:val="CBDNormalNumber"/>
      </w:pPr>
      <w:r>
        <w:t>Th</w:t>
      </w:r>
      <w:r w:rsidR="00ED63D9">
        <w:t>e</w:t>
      </w:r>
      <w:r>
        <w:t xml:space="preserve"> session </w:t>
      </w:r>
      <w:r w:rsidR="00ED63D9">
        <w:t xml:space="preserve">on the whole-of-government and whole-of-society approach </w:t>
      </w:r>
      <w:r>
        <w:t xml:space="preserve">included presentations from </w:t>
      </w:r>
      <w:r w:rsidR="008274B0">
        <w:t>countries</w:t>
      </w:r>
      <w:r>
        <w:t xml:space="preserve"> </w:t>
      </w:r>
      <w:r w:rsidR="001F74DF">
        <w:t>and</w:t>
      </w:r>
      <w:r>
        <w:t xml:space="preserve"> stakeholders</w:t>
      </w:r>
      <w:r w:rsidR="001F74DF">
        <w:t>, which</w:t>
      </w:r>
      <w:r w:rsidR="00CA5A6F">
        <w:t xml:space="preserve"> </w:t>
      </w:r>
      <w:r>
        <w:t>were followed by group discussions</w:t>
      </w:r>
      <w:r w:rsidR="001B2E69">
        <w:t xml:space="preserve">. Some of the key messages from the presentations are summarized below. </w:t>
      </w:r>
      <w:r w:rsidR="008274B0">
        <w:t xml:space="preserve">The session was moderated by the United Nations University and an introductory presentation was provided by the </w:t>
      </w:r>
      <w:r w:rsidR="00CA5A6F">
        <w:t xml:space="preserve">Convention </w:t>
      </w:r>
      <w:r w:rsidR="008274B0">
        <w:t>Secretariat.</w:t>
      </w:r>
    </w:p>
    <w:p w14:paraId="48D3E490" w14:textId="0DAF8EAF" w:rsidR="001B2E69" w:rsidRDefault="001B2E69" w:rsidP="009C4CB3">
      <w:pPr>
        <w:pStyle w:val="CBDNormalNumber"/>
      </w:pPr>
      <w:r>
        <w:t xml:space="preserve">Bhutan has adopted a whole-of-society approach in its biodiversity strategy, ensuring </w:t>
      </w:r>
      <w:r w:rsidR="007B0D22">
        <w:t xml:space="preserve">that </w:t>
      </w:r>
      <w:r>
        <w:t xml:space="preserve">no one is left behind. The country </w:t>
      </w:r>
      <w:r w:rsidR="00713AC1">
        <w:t>established</w:t>
      </w:r>
      <w:r>
        <w:t xml:space="preserve"> a technical working group for the </w:t>
      </w:r>
      <w:bookmarkStart w:id="1" w:name="_Hlk176471109"/>
      <w:r w:rsidR="00CA5A6F" w:rsidRPr="00CA5A6F">
        <w:rPr>
          <w:bCs/>
          <w:lang w:val="en-US"/>
        </w:rPr>
        <w:t>national biodiversity strateg</w:t>
      </w:r>
      <w:r w:rsidR="00CA5A6F">
        <w:rPr>
          <w:bCs/>
          <w:lang w:val="en-US"/>
        </w:rPr>
        <w:t>y</w:t>
      </w:r>
      <w:r w:rsidR="00CA5A6F" w:rsidRPr="00CA5A6F">
        <w:rPr>
          <w:bCs/>
          <w:lang w:val="en-US"/>
        </w:rPr>
        <w:t xml:space="preserve"> and action plan</w:t>
      </w:r>
      <w:bookmarkEnd w:id="1"/>
      <w:r>
        <w:t xml:space="preserve">, including both government and non-government representatives, such as women’s and children’s groups, as well as organizations </w:t>
      </w:r>
      <w:r w:rsidR="00C60996">
        <w:t xml:space="preserve">such as </w:t>
      </w:r>
      <w:proofErr w:type="gramStart"/>
      <w:r>
        <w:t>W</w:t>
      </w:r>
      <w:r w:rsidR="00620F6F">
        <w:t xml:space="preserve">orld </w:t>
      </w:r>
      <w:r>
        <w:t>W</w:t>
      </w:r>
      <w:r w:rsidR="00620F6F">
        <w:t>ide</w:t>
      </w:r>
      <w:proofErr w:type="gramEnd"/>
      <w:r w:rsidR="00620F6F">
        <w:t xml:space="preserve"> </w:t>
      </w:r>
      <w:r>
        <w:t>F</w:t>
      </w:r>
      <w:r w:rsidR="00620F6F">
        <w:t>und for Nature</w:t>
      </w:r>
      <w:r>
        <w:t xml:space="preserve">, </w:t>
      </w:r>
      <w:r w:rsidR="00620F6F">
        <w:t>the United Nations Development Programme (</w:t>
      </w:r>
      <w:r>
        <w:t>UNDP</w:t>
      </w:r>
      <w:r w:rsidR="00620F6F">
        <w:t>)</w:t>
      </w:r>
      <w:r>
        <w:t xml:space="preserve"> and other civil society groups. Stakeholder mapping was carried out using an </w:t>
      </w:r>
      <w:r w:rsidR="00483836">
        <w:t>interest-</w:t>
      </w:r>
      <w:r>
        <w:t xml:space="preserve">influence framework, identifying 17 high influence/low interest, 27 high interest/high influence and 7 low interest/low influence stakeholders. Bhutan reviewed its previous </w:t>
      </w:r>
      <w:r w:rsidR="004C4D83" w:rsidRPr="004C4D83">
        <w:rPr>
          <w:bCs/>
          <w:lang w:val="en-US"/>
        </w:rPr>
        <w:t>national biodiversity strategy and action plan</w:t>
      </w:r>
      <w:r>
        <w:t>, targets</w:t>
      </w:r>
      <w:r w:rsidR="008869FF">
        <w:t xml:space="preserve"> in the Framework</w:t>
      </w:r>
      <w:r>
        <w:t xml:space="preserve"> and the </w:t>
      </w:r>
      <w:r w:rsidR="004C4D83">
        <w:t>seventh</w:t>
      </w:r>
      <w:r>
        <w:t xml:space="preserve"> national report. The country has established a coordination mechanism that emphasizes commitment, ownership, inclusive decision-making and mainstreaming.</w:t>
      </w:r>
    </w:p>
    <w:p w14:paraId="4EBFAB23" w14:textId="623A3268" w:rsidR="001B2E69" w:rsidRDefault="001B2E69" w:rsidP="009C4CB3">
      <w:pPr>
        <w:pStyle w:val="CBDNormalNumber"/>
      </w:pPr>
      <w:r>
        <w:t xml:space="preserve">China recently released an updated version of its </w:t>
      </w:r>
      <w:r w:rsidR="00A53F0A" w:rsidRPr="00A53F0A">
        <w:rPr>
          <w:bCs/>
          <w:lang w:val="en-US"/>
        </w:rPr>
        <w:t>national biodiversity strategy and action plan</w:t>
      </w:r>
      <w:r>
        <w:t xml:space="preserve">, with </w:t>
      </w:r>
      <w:r w:rsidR="00A53F0A">
        <w:t xml:space="preserve">a </w:t>
      </w:r>
      <w:r>
        <w:t xml:space="preserve">translation currently in progress. An interdepartmental leading group, headed by the Minister of </w:t>
      </w:r>
      <w:r w:rsidR="001B1759">
        <w:t xml:space="preserve">the </w:t>
      </w:r>
      <w:r w:rsidR="002575FE">
        <w:t xml:space="preserve">Ministry of </w:t>
      </w:r>
      <w:r>
        <w:t>E</w:t>
      </w:r>
      <w:r w:rsidR="002575FE">
        <w:t xml:space="preserve">cology and </w:t>
      </w:r>
      <w:r>
        <w:t>E</w:t>
      </w:r>
      <w:r w:rsidR="002575FE">
        <w:t>nvironment</w:t>
      </w:r>
      <w:r>
        <w:t xml:space="preserve"> and comprising 23 departments and 76 experts, was established for th</w:t>
      </w:r>
      <w:r w:rsidR="00A53F0A">
        <w:t>at</w:t>
      </w:r>
      <w:r>
        <w:t xml:space="preserve"> update. The updated </w:t>
      </w:r>
      <w:r w:rsidR="001B1759" w:rsidRPr="001B1759">
        <w:rPr>
          <w:bCs/>
          <w:lang w:val="en-US"/>
        </w:rPr>
        <w:t>national biodiversity strategy and action plan</w:t>
      </w:r>
      <w:r>
        <w:t xml:space="preserve"> includes goals for 2030, 2035 and 2050, with 27 priority actions and 75 projects. Public participation was encouraged from both enterprises and the </w:t>
      </w:r>
      <w:proofErr w:type="gramStart"/>
      <w:r>
        <w:t>general public</w:t>
      </w:r>
      <w:proofErr w:type="gramEnd"/>
      <w:r>
        <w:t xml:space="preserve">. China promotes a whole-of-government and whole-of-society approach through horizontal coordination, vertical working mechanisms and long-term planning, with the </w:t>
      </w:r>
      <w:r w:rsidR="00BE101E">
        <w:t>G</w:t>
      </w:r>
      <w:r>
        <w:t>overnment leading, enterprises acting and the public participating.</w:t>
      </w:r>
    </w:p>
    <w:p w14:paraId="0DB5D518" w14:textId="571A6930" w:rsidR="001B2E69" w:rsidRDefault="001B2E69" w:rsidP="009C4CB3">
      <w:pPr>
        <w:pStyle w:val="CBDNormalNumber"/>
      </w:pPr>
      <w:r>
        <w:t xml:space="preserve">Bangladesh has been revising its </w:t>
      </w:r>
      <w:r w:rsidR="009521BF" w:rsidRPr="009521BF">
        <w:rPr>
          <w:bCs/>
          <w:lang w:val="en-US"/>
        </w:rPr>
        <w:t>national biodiversity strategy and action plan</w:t>
      </w:r>
      <w:r w:rsidR="00710630">
        <w:rPr>
          <w:bCs/>
          <w:lang w:val="en-US"/>
        </w:rPr>
        <w:t>,</w:t>
      </w:r>
      <w:r w:rsidR="009521BF" w:rsidRPr="009521BF">
        <w:rPr>
          <w:lang w:val="en-US"/>
        </w:rPr>
        <w:t xml:space="preserve"> </w:t>
      </w:r>
      <w:r w:rsidR="00710630">
        <w:t xml:space="preserve">which has entailed </w:t>
      </w:r>
      <w:r>
        <w:t xml:space="preserve">conducting a preliminary assessment of existing biodiversity goals and targets. Gaps were identified and focal points were designated from each ministry. Stakeholder mapping was undertaken to </w:t>
      </w:r>
      <w:r w:rsidR="000C4B6F">
        <w:t>set</w:t>
      </w:r>
      <w:r>
        <w:t xml:space="preserve"> national targets under the</w:t>
      </w:r>
      <w:r w:rsidR="00C33265">
        <w:t xml:space="preserve"> Framework</w:t>
      </w:r>
      <w:r>
        <w:t xml:space="preserve">, with alignment to </w:t>
      </w:r>
      <w:r w:rsidR="001A1E16">
        <w:t>Sustainable Development Goal</w:t>
      </w:r>
      <w:r>
        <w:t xml:space="preserve"> indicators. Various acts, rules and policies were reviewed. Notable practices include the forest protected area co-management committee, village </w:t>
      </w:r>
      <w:r>
        <w:lastRenderedPageBreak/>
        <w:t xml:space="preserve">conservation groups and the </w:t>
      </w:r>
      <w:r w:rsidR="004A7F01">
        <w:t>h</w:t>
      </w:r>
      <w:r>
        <w:t xml:space="preserve">ilsa </w:t>
      </w:r>
      <w:r w:rsidR="00DB644E">
        <w:t>c</w:t>
      </w:r>
      <w:r>
        <w:t xml:space="preserve">onservation </w:t>
      </w:r>
      <w:r w:rsidR="00DB644E">
        <w:t>p</w:t>
      </w:r>
      <w:r>
        <w:t>rogram</w:t>
      </w:r>
      <w:r w:rsidR="006510E4">
        <w:t>me</w:t>
      </w:r>
      <w:r>
        <w:t>, which has been beneficial not only for conservation but also for increasing production.</w:t>
      </w:r>
    </w:p>
    <w:p w14:paraId="48DFC23D" w14:textId="42F57452" w:rsidR="001B2E69" w:rsidRDefault="001B2E69" w:rsidP="009C4CB3">
      <w:pPr>
        <w:pStyle w:val="CBDNormalNumber"/>
      </w:pPr>
      <w:r>
        <w:t xml:space="preserve">A representative of </w:t>
      </w:r>
      <w:bookmarkStart w:id="2" w:name="_Hlk176471533"/>
      <w:r w:rsidR="001A4F49">
        <w:t>i</w:t>
      </w:r>
      <w:r>
        <w:t xml:space="preserve">ndigenous </w:t>
      </w:r>
      <w:r w:rsidR="001A4F49">
        <w:t>p</w:t>
      </w:r>
      <w:r>
        <w:t xml:space="preserve">eoples and </w:t>
      </w:r>
      <w:r w:rsidR="001A4F49">
        <w:t>l</w:t>
      </w:r>
      <w:r>
        <w:t xml:space="preserve">ocal </w:t>
      </w:r>
      <w:r w:rsidR="001A4F49">
        <w:t>c</w:t>
      </w:r>
      <w:r>
        <w:t xml:space="preserve">ommunities </w:t>
      </w:r>
      <w:bookmarkEnd w:id="2"/>
      <w:r>
        <w:t xml:space="preserve">presented the challenges faced in the </w:t>
      </w:r>
      <w:r w:rsidR="001A4F49" w:rsidRPr="001A4F49">
        <w:rPr>
          <w:bCs/>
          <w:lang w:val="en-US"/>
        </w:rPr>
        <w:t>national biodiversity strategy and action plan</w:t>
      </w:r>
      <w:r w:rsidR="001A4F49" w:rsidRPr="001A4F49">
        <w:rPr>
          <w:lang w:val="en-US"/>
        </w:rPr>
        <w:t xml:space="preserve"> </w:t>
      </w:r>
      <w:r>
        <w:t>process, including lack of engagement and insufficient understanding of the</w:t>
      </w:r>
      <w:r w:rsidR="00D64548">
        <w:t xml:space="preserve"> Framework</w:t>
      </w:r>
      <w:r>
        <w:t xml:space="preserve">. There is a call for greater recognition and effective participation of </w:t>
      </w:r>
      <w:bookmarkStart w:id="3" w:name="_Hlk176554403"/>
      <w:r w:rsidR="001A4F49" w:rsidRPr="001A4F49">
        <w:rPr>
          <w:lang w:val="en-US"/>
        </w:rPr>
        <w:t xml:space="preserve">indigenous peoples and local communities </w:t>
      </w:r>
      <w:bookmarkEnd w:id="3"/>
      <w:r>
        <w:t xml:space="preserve">in </w:t>
      </w:r>
      <w:r w:rsidR="00DA4E2E" w:rsidRPr="00DA4E2E">
        <w:rPr>
          <w:bCs/>
          <w:lang w:val="en-US"/>
        </w:rPr>
        <w:t>national biodiversity strategy and action plan</w:t>
      </w:r>
      <w:r w:rsidR="00DA4E2E" w:rsidRPr="00DA4E2E">
        <w:rPr>
          <w:lang w:val="en-US"/>
        </w:rPr>
        <w:t xml:space="preserve"> </w:t>
      </w:r>
      <w:r>
        <w:t xml:space="preserve">revision and implementation. </w:t>
      </w:r>
      <w:r w:rsidR="00996B87">
        <w:rPr>
          <w:lang w:val="en-US"/>
        </w:rPr>
        <w:t>I</w:t>
      </w:r>
      <w:r w:rsidR="00996B87" w:rsidRPr="00996B87">
        <w:rPr>
          <w:lang w:val="en-US"/>
        </w:rPr>
        <w:t xml:space="preserve">ndigenous peoples and local communities </w:t>
      </w:r>
      <w:r>
        <w:t xml:space="preserve">emphasize the importance of being represented at all levels for successful implementation and reporting. </w:t>
      </w:r>
    </w:p>
    <w:p w14:paraId="6095A7EB" w14:textId="07A030EE" w:rsidR="001B2E69" w:rsidRDefault="00620EDB" w:rsidP="009C4CB3">
      <w:pPr>
        <w:pStyle w:val="CBDNormalNumber"/>
      </w:pPr>
      <w:r>
        <w:t xml:space="preserve">The </w:t>
      </w:r>
      <w:r w:rsidR="001B2E69">
        <w:t xml:space="preserve">CBD Alliance highlighted several key areas for transformation </w:t>
      </w:r>
      <w:r w:rsidR="00DF4427">
        <w:t>for</w:t>
      </w:r>
      <w:r w:rsidR="001B2E69">
        <w:t xml:space="preserve"> align</w:t>
      </w:r>
      <w:r w:rsidR="00DF4427">
        <w:t>ment</w:t>
      </w:r>
      <w:r w:rsidR="001B2E69">
        <w:t xml:space="preserve"> with the</w:t>
      </w:r>
      <w:r w:rsidR="0097515C">
        <w:t xml:space="preserve"> Framework</w:t>
      </w:r>
      <w:r w:rsidR="001B2E69">
        <w:t>. The</w:t>
      </w:r>
      <w:r w:rsidR="00DC11C4">
        <w:t>y</w:t>
      </w:r>
      <w:r w:rsidR="001B2E69">
        <w:t xml:space="preserve"> include</w:t>
      </w:r>
      <w:r w:rsidR="00DC11C4">
        <w:t>d</w:t>
      </w:r>
      <w:r w:rsidR="001B2E69">
        <w:t xml:space="preserve"> an inclusive process, rights-based national implementation, enforceable commitments and cultural transformation to address consumerist culture. </w:t>
      </w:r>
      <w:r>
        <w:t>The Alliance</w:t>
      </w:r>
      <w:r w:rsidR="001B2E69">
        <w:t xml:space="preserve"> emphasized that protection should not exclude people and that a rights-based approach, regulation of business and finance, and resource mobilization are crucial for achieving targets. Transformation in food and forestry, as well as maintaining the legacy of stewardship for future generations, w</w:t>
      </w:r>
      <w:r w:rsidR="00B218AE">
        <w:t>as</w:t>
      </w:r>
      <w:r w:rsidR="001B2E69">
        <w:t xml:space="preserve"> stressed.</w:t>
      </w:r>
    </w:p>
    <w:p w14:paraId="6776D667" w14:textId="5331AE4E" w:rsidR="001B2E69" w:rsidRPr="00D50418" w:rsidRDefault="00571053" w:rsidP="009C4CB3">
      <w:pPr>
        <w:pStyle w:val="CBDNormalNumber"/>
      </w:pPr>
      <w:r>
        <w:t xml:space="preserve">The </w:t>
      </w:r>
      <w:r w:rsidR="001B2E69">
        <w:t>Business for Nature Coalition discussed the role of businesses in implementing the</w:t>
      </w:r>
      <w:r w:rsidR="00F55DFD">
        <w:t xml:space="preserve"> Framework</w:t>
      </w:r>
      <w:r w:rsidR="001B2E69">
        <w:t xml:space="preserve">. The </w:t>
      </w:r>
      <w:r>
        <w:t>C</w:t>
      </w:r>
      <w:r w:rsidR="001B2E69">
        <w:t xml:space="preserve">oalition has engaged in advocacy and action across various countries including </w:t>
      </w:r>
      <w:r w:rsidR="00BE2416">
        <w:t xml:space="preserve">Chile, Colombia, </w:t>
      </w:r>
      <w:r w:rsidR="001B2E69">
        <w:t>Malaysia</w:t>
      </w:r>
      <w:r w:rsidR="00BE2416">
        <w:t xml:space="preserve"> and</w:t>
      </w:r>
      <w:r w:rsidR="001B2E69">
        <w:t xml:space="preserve"> South Africa. In Malaysia, the M</w:t>
      </w:r>
      <w:r w:rsidR="00C74EBE">
        <w:t xml:space="preserve">alaysian </w:t>
      </w:r>
      <w:r w:rsidR="001B2E69">
        <w:t>P</w:t>
      </w:r>
      <w:r w:rsidR="00045D8E">
        <w:t xml:space="preserve">latform </w:t>
      </w:r>
      <w:r w:rsidR="00C74EBE">
        <w:t xml:space="preserve">for </w:t>
      </w:r>
      <w:r w:rsidR="00045D8E">
        <w:t xml:space="preserve">Business and </w:t>
      </w:r>
      <w:r w:rsidR="001B2E69">
        <w:t>B</w:t>
      </w:r>
      <w:r w:rsidR="00820A6D">
        <w:t xml:space="preserve">iodiversity </w:t>
      </w:r>
      <w:r w:rsidR="001B2E69">
        <w:t xml:space="preserve">initiative, endorsed by the </w:t>
      </w:r>
      <w:r w:rsidR="00944ACD">
        <w:t>M</w:t>
      </w:r>
      <w:r w:rsidR="001B2E69">
        <w:t xml:space="preserve">inistry </w:t>
      </w:r>
      <w:r w:rsidR="00944ACD">
        <w:t xml:space="preserve">of Water, Land and Natural Resources </w:t>
      </w:r>
      <w:r w:rsidR="001B2E69">
        <w:t xml:space="preserve">in 2020, fosters collaboration between the </w:t>
      </w:r>
      <w:r w:rsidR="00390903">
        <w:t>G</w:t>
      </w:r>
      <w:r w:rsidR="001B2E69">
        <w:t>overnment and the private sector. Th</w:t>
      </w:r>
      <w:r w:rsidR="00BE2416">
        <w:t>e</w:t>
      </w:r>
      <w:r w:rsidR="001B2E69">
        <w:t xml:space="preserve"> initiative includes baseline analysis, stakeholder analysis, creation of a business advisory group, workshop consultations and the development of a strategic business road</w:t>
      </w:r>
      <w:r w:rsidR="006C4AC3">
        <w:t xml:space="preserve"> </w:t>
      </w:r>
      <w:r w:rsidR="001B2E69">
        <w:t xml:space="preserve">map with 11 goals for the private sector, </w:t>
      </w:r>
      <w:r w:rsidR="00ED63D9">
        <w:t xml:space="preserve">with </w:t>
      </w:r>
      <w:r w:rsidR="001B2E69">
        <w:t>integrati</w:t>
      </w:r>
      <w:r w:rsidR="00ED63D9">
        <w:t>on of</w:t>
      </w:r>
      <w:r w:rsidR="001B2E69">
        <w:t xml:space="preserve"> these efforts into the </w:t>
      </w:r>
      <w:bookmarkStart w:id="4" w:name="_Hlk176541351"/>
      <w:r w:rsidR="008650D6" w:rsidRPr="008650D6">
        <w:rPr>
          <w:bCs/>
          <w:lang w:val="en-US"/>
        </w:rPr>
        <w:t>national biodiversity strategy and action plan</w:t>
      </w:r>
      <w:bookmarkEnd w:id="4"/>
      <w:r w:rsidR="001B2E69">
        <w:t>.</w:t>
      </w:r>
    </w:p>
    <w:p w14:paraId="1FF1E09A" w14:textId="17CC1E85" w:rsidR="002B7D18" w:rsidRDefault="002B7D18" w:rsidP="009C4CB3">
      <w:pPr>
        <w:pStyle w:val="CBDH3"/>
        <w:rPr>
          <w:lang w:val="en-GB"/>
        </w:rPr>
      </w:pPr>
      <w:r w:rsidRPr="00D50418">
        <w:rPr>
          <w:lang w:val="en-GB"/>
        </w:rPr>
        <w:t xml:space="preserve">Integration of the </w:t>
      </w:r>
      <w:r w:rsidR="00C17013" w:rsidRPr="00D50418">
        <w:rPr>
          <w:lang w:val="en-GB"/>
        </w:rPr>
        <w:t xml:space="preserve">provisions of the </w:t>
      </w:r>
      <w:r w:rsidRPr="00D50418">
        <w:rPr>
          <w:lang w:val="en-GB"/>
        </w:rPr>
        <w:t>Protocols</w:t>
      </w:r>
      <w:r w:rsidR="0047551F" w:rsidRPr="00D50418">
        <w:rPr>
          <w:lang w:val="en-GB"/>
        </w:rPr>
        <w:t xml:space="preserve"> </w:t>
      </w:r>
      <w:r w:rsidRPr="00D50418">
        <w:rPr>
          <w:lang w:val="en-GB"/>
        </w:rPr>
        <w:t>into</w:t>
      </w:r>
      <w:r w:rsidR="00566DC4" w:rsidRPr="00D50418">
        <w:rPr>
          <w:lang w:val="en-GB"/>
        </w:rPr>
        <w:t xml:space="preserve"> national biodiversity strategies and action plans</w:t>
      </w:r>
    </w:p>
    <w:p w14:paraId="50C1474C" w14:textId="49AEF678" w:rsidR="001B2E69" w:rsidRDefault="001B2E69" w:rsidP="009C4CB3">
      <w:pPr>
        <w:pStyle w:val="CBDNormalNumber"/>
      </w:pPr>
      <w:r>
        <w:t>Th</w:t>
      </w:r>
      <w:r w:rsidR="00CB3C0B">
        <w:t>e</w:t>
      </w:r>
      <w:r>
        <w:t xml:space="preserve"> session </w:t>
      </w:r>
      <w:r w:rsidR="00CB3C0B">
        <w:t>on the integration of the provisions of the Protocols into national biodiversity strategies and action plans</w:t>
      </w:r>
      <w:r w:rsidR="00FE01F3">
        <w:t xml:space="preserve"> </w:t>
      </w:r>
      <w:r>
        <w:t xml:space="preserve">included </w:t>
      </w:r>
      <w:r w:rsidR="00FE01F3">
        <w:t xml:space="preserve">country </w:t>
      </w:r>
      <w:r>
        <w:t>presentations</w:t>
      </w:r>
      <w:r w:rsidR="00FE01F3">
        <w:t xml:space="preserve">, which </w:t>
      </w:r>
      <w:r>
        <w:t xml:space="preserve">were followed by group discussions. Some of the key messages </w:t>
      </w:r>
      <w:r w:rsidR="00FE01F3">
        <w:t xml:space="preserve">emerging </w:t>
      </w:r>
      <w:r>
        <w:t xml:space="preserve">from the presentations are summarized below. </w:t>
      </w:r>
      <w:r w:rsidR="008274B0">
        <w:t xml:space="preserve">The session was moderated by the </w:t>
      </w:r>
      <w:r w:rsidR="00FE01F3">
        <w:t xml:space="preserve">Convention </w:t>
      </w:r>
      <w:r w:rsidR="008274B0">
        <w:t xml:space="preserve">Secretariat and an introductory presentation was </w:t>
      </w:r>
      <w:proofErr w:type="gramStart"/>
      <w:r w:rsidR="008368F6">
        <w:t>deli</w:t>
      </w:r>
      <w:r w:rsidR="008D3E20">
        <w:t>v</w:t>
      </w:r>
      <w:r w:rsidR="008368F6">
        <w:t>ered</w:t>
      </w:r>
      <w:r w:rsidR="008D3E20">
        <w:t xml:space="preserve">  </w:t>
      </w:r>
      <w:r w:rsidR="008274B0">
        <w:t>by</w:t>
      </w:r>
      <w:proofErr w:type="gramEnd"/>
      <w:r w:rsidR="008274B0">
        <w:t xml:space="preserve"> the Secretariat.</w:t>
      </w:r>
    </w:p>
    <w:p w14:paraId="1F5D87F5" w14:textId="1CF6EAAF" w:rsidR="001B2E69" w:rsidRDefault="00633B27" w:rsidP="009C4CB3">
      <w:pPr>
        <w:pStyle w:val="CBDNormalNumber"/>
      </w:pPr>
      <w:r>
        <w:t>I</w:t>
      </w:r>
      <w:r w:rsidRPr="001B2E69">
        <w:t>n 2016</w:t>
      </w:r>
      <w:r>
        <w:t xml:space="preserve">, </w:t>
      </w:r>
      <w:r w:rsidR="001B2E69" w:rsidRPr="001B2E69">
        <w:t xml:space="preserve">Maldives undertook a revision of its </w:t>
      </w:r>
      <w:bookmarkStart w:id="5" w:name="_Hlk176541637"/>
      <w:r w:rsidR="00FE01F3" w:rsidRPr="00FE01F3">
        <w:rPr>
          <w:bCs/>
          <w:lang w:val="en-US"/>
        </w:rPr>
        <w:t>national biodiversity strategy and action plan</w:t>
      </w:r>
      <w:bookmarkEnd w:id="5"/>
      <w:r w:rsidR="001B2E69" w:rsidRPr="001B2E69">
        <w:t xml:space="preserve">, integrating the Cartagena and </w:t>
      </w:r>
      <w:r w:rsidR="006D301A">
        <w:t>Nagoya</w:t>
      </w:r>
      <w:r w:rsidR="001B2E69" w:rsidRPr="001B2E69">
        <w:t xml:space="preserve"> </w:t>
      </w:r>
      <w:r w:rsidR="00E8059D">
        <w:t>P</w:t>
      </w:r>
      <w:r w:rsidR="001B2E69" w:rsidRPr="001B2E69">
        <w:t>rotocols. Th</w:t>
      </w:r>
      <w:r w:rsidR="0006214F">
        <w:t>at</w:t>
      </w:r>
      <w:r w:rsidR="001B2E69" w:rsidRPr="001B2E69">
        <w:t xml:space="preserve"> process involved technical committees and stakeholders to ensure the effective incorporation of th</w:t>
      </w:r>
      <w:r w:rsidR="00D66763">
        <w:t>e</w:t>
      </w:r>
      <w:r w:rsidR="001B2E69" w:rsidRPr="001B2E69">
        <w:t xml:space="preserve">se </w:t>
      </w:r>
      <w:r>
        <w:t>P</w:t>
      </w:r>
      <w:r w:rsidR="001B2E69" w:rsidRPr="001B2E69">
        <w:t>rotocols. The revision included analy</w:t>
      </w:r>
      <w:r w:rsidR="00D928A8">
        <w:t>s</w:t>
      </w:r>
      <w:r w:rsidR="001B2E69" w:rsidRPr="001B2E69">
        <w:t xml:space="preserve">ing national policies and proposing actions to </w:t>
      </w:r>
      <w:r w:rsidR="00D928A8">
        <w:t xml:space="preserve">effect </w:t>
      </w:r>
      <w:r w:rsidR="001B2E69" w:rsidRPr="001B2E69">
        <w:t>align</w:t>
      </w:r>
      <w:r w:rsidR="00D928A8">
        <w:t>ment</w:t>
      </w:r>
      <w:r w:rsidR="001B2E69" w:rsidRPr="001B2E69">
        <w:t xml:space="preserve"> with the </w:t>
      </w:r>
      <w:r w:rsidR="00E8059D">
        <w:t>P</w:t>
      </w:r>
      <w:r w:rsidR="001B2E69" w:rsidRPr="001B2E69">
        <w:t xml:space="preserve">rotocols. Key challenges faced included a lack of stakeholder awareness regarding the new concepts of biotechnology safety and risk, limited technical expertise even within the ministry and scarce institutional capacity for both </w:t>
      </w:r>
      <w:r w:rsidR="000147D9">
        <w:t>P</w:t>
      </w:r>
      <w:r w:rsidR="001B2E69" w:rsidRPr="001B2E69">
        <w:t xml:space="preserve">rotocols. Maldives drafted and sent a bill on </w:t>
      </w:r>
      <w:r w:rsidR="00F56122">
        <w:t xml:space="preserve">access and benefit-sharing </w:t>
      </w:r>
      <w:r w:rsidR="001B2E69" w:rsidRPr="001B2E69">
        <w:t xml:space="preserve">and biosafety to </w:t>
      </w:r>
      <w:r w:rsidR="00F56122">
        <w:t xml:space="preserve">the </w:t>
      </w:r>
      <w:r w:rsidR="001B2E69" w:rsidRPr="001B2E69">
        <w:t xml:space="preserve">parliament, seeking </w:t>
      </w:r>
      <w:r w:rsidR="00A758E0">
        <w:t xml:space="preserve">its </w:t>
      </w:r>
      <w:r w:rsidR="001B2E69" w:rsidRPr="001B2E69">
        <w:t xml:space="preserve">adoption and assistance </w:t>
      </w:r>
      <w:r w:rsidR="00A758E0">
        <w:t>in</w:t>
      </w:r>
      <w:r w:rsidR="001B2E69" w:rsidRPr="001B2E69">
        <w:t xml:space="preserve"> implementation. </w:t>
      </w:r>
      <w:r w:rsidR="00F56122">
        <w:t>With a view t</w:t>
      </w:r>
      <w:r w:rsidR="001B2E69" w:rsidRPr="001B2E69">
        <w:t>o address</w:t>
      </w:r>
      <w:r w:rsidR="00F56122">
        <w:t>ing</w:t>
      </w:r>
      <w:r w:rsidR="001B2E69" w:rsidRPr="001B2E69">
        <w:t xml:space="preserve"> these issues, various capacity-building and awareness training sessions were conducted to enhance knowledge about the </w:t>
      </w:r>
      <w:r w:rsidR="00756367">
        <w:t>P</w:t>
      </w:r>
      <w:r w:rsidR="001B2E69" w:rsidRPr="001B2E69">
        <w:t xml:space="preserve">rotocols. </w:t>
      </w:r>
      <w:r w:rsidR="00F56122">
        <w:t>Moreover</w:t>
      </w:r>
      <w:r w:rsidR="001B2E69" w:rsidRPr="001B2E69">
        <w:t xml:space="preserve">, a policy and institutional review of the </w:t>
      </w:r>
      <w:bookmarkStart w:id="6" w:name="_Hlk176542423"/>
      <w:r w:rsidR="00F56122" w:rsidRPr="00F56122">
        <w:rPr>
          <w:bCs/>
          <w:lang w:val="en-US"/>
        </w:rPr>
        <w:t>national biodiversity strategy and action plan</w:t>
      </w:r>
      <w:r w:rsidR="00F56122" w:rsidRPr="00F56122">
        <w:rPr>
          <w:lang w:val="en-US"/>
        </w:rPr>
        <w:t xml:space="preserve"> </w:t>
      </w:r>
      <w:bookmarkEnd w:id="6"/>
      <w:r w:rsidR="001B2E69" w:rsidRPr="001B2E69">
        <w:t xml:space="preserve">was initiated </w:t>
      </w:r>
      <w:r w:rsidR="00556E23">
        <w:t xml:space="preserve">in the </w:t>
      </w:r>
      <w:r w:rsidR="001B2E69" w:rsidRPr="001B2E69">
        <w:t>early</w:t>
      </w:r>
      <w:r w:rsidR="00556E23">
        <w:t xml:space="preserve"> part of 2023</w:t>
      </w:r>
      <w:r w:rsidR="001B2E69" w:rsidRPr="001B2E69">
        <w:t>.</w:t>
      </w:r>
    </w:p>
    <w:p w14:paraId="114DCD69" w14:textId="7BFDB54E" w:rsidR="001B2E69" w:rsidRPr="001B2E69" w:rsidRDefault="001B2E69" w:rsidP="009C4CB3">
      <w:pPr>
        <w:pStyle w:val="CBDNormalNumber"/>
      </w:pPr>
      <w:r w:rsidRPr="001B2E69">
        <w:t>Nepal highlighted its focus on forest and species biodiversity, along</w:t>
      </w:r>
      <w:r w:rsidR="00B95CBB">
        <w:t xml:space="preserve"> with </w:t>
      </w:r>
      <w:r w:rsidRPr="001B2E69">
        <w:t xml:space="preserve">its </w:t>
      </w:r>
      <w:r w:rsidR="00B95CBB" w:rsidRPr="001B2E69">
        <w:t xml:space="preserve">approaches </w:t>
      </w:r>
      <w:r w:rsidR="00B95CBB">
        <w:t xml:space="preserve">to </w:t>
      </w:r>
      <w:r w:rsidRPr="001B2E69">
        <w:t xml:space="preserve">biodiversity. The country has drafted a bill </w:t>
      </w:r>
      <w:r w:rsidR="00B95CBB">
        <w:t xml:space="preserve">on access and benefit-sharing </w:t>
      </w:r>
      <w:r w:rsidRPr="001B2E69">
        <w:t xml:space="preserve">aimed at securing the rights of </w:t>
      </w:r>
      <w:bookmarkStart w:id="7" w:name="_Hlk176541836"/>
      <w:r w:rsidR="001C5296">
        <w:t>i</w:t>
      </w:r>
      <w:r w:rsidRPr="001B2E69">
        <w:t xml:space="preserve">ndigenous </w:t>
      </w:r>
      <w:r w:rsidR="001C5296">
        <w:t>p</w:t>
      </w:r>
      <w:r w:rsidRPr="001B2E69">
        <w:t xml:space="preserve">eoples and </w:t>
      </w:r>
      <w:r w:rsidR="001C5296">
        <w:t>l</w:t>
      </w:r>
      <w:r w:rsidRPr="001B2E69">
        <w:t xml:space="preserve">ocal </w:t>
      </w:r>
      <w:r w:rsidR="001C5296">
        <w:t>c</w:t>
      </w:r>
      <w:r w:rsidRPr="001B2E69">
        <w:t xml:space="preserve">ommunities </w:t>
      </w:r>
      <w:bookmarkEnd w:id="7"/>
      <w:r w:rsidRPr="001B2E69">
        <w:t xml:space="preserve">and addressing benefit-sharing among the </w:t>
      </w:r>
      <w:r w:rsidR="001C5296">
        <w:t>G</w:t>
      </w:r>
      <w:r w:rsidRPr="001B2E69">
        <w:t xml:space="preserve">overnment, provinces and </w:t>
      </w:r>
      <w:r w:rsidR="001C5296" w:rsidRPr="001C5296">
        <w:rPr>
          <w:lang w:val="en-US"/>
        </w:rPr>
        <w:t>indigenous peoples and local communities</w:t>
      </w:r>
      <w:r w:rsidRPr="001B2E69">
        <w:t xml:space="preserve">. Although the </w:t>
      </w:r>
      <w:r w:rsidR="0017562D">
        <w:t xml:space="preserve">Cartagena </w:t>
      </w:r>
      <w:r w:rsidR="00C01555">
        <w:t>P</w:t>
      </w:r>
      <w:r w:rsidRPr="001B2E69">
        <w:t xml:space="preserve">rotocol was signed in 2001, it has yet to be ratified. </w:t>
      </w:r>
      <w:r w:rsidR="000D5F4F">
        <w:t>The n</w:t>
      </w:r>
      <w:r w:rsidR="000D5F4F" w:rsidRPr="001B2E69">
        <w:t xml:space="preserve">ational </w:t>
      </w:r>
      <w:r w:rsidR="000D5F4F">
        <w:t>b</w:t>
      </w:r>
      <w:r w:rsidR="000D5F4F" w:rsidRPr="001B2E69">
        <w:t xml:space="preserve">iodiversity </w:t>
      </w:r>
      <w:r w:rsidR="000D5F4F">
        <w:t>f</w:t>
      </w:r>
      <w:r w:rsidR="000D5F4F" w:rsidRPr="001B2E69">
        <w:t xml:space="preserve">ramework </w:t>
      </w:r>
      <w:r w:rsidR="000D5F4F">
        <w:t xml:space="preserve">of </w:t>
      </w:r>
      <w:r w:rsidRPr="001B2E69">
        <w:t>Nepal</w:t>
      </w:r>
      <w:r w:rsidR="000D5F4F">
        <w:t xml:space="preserve"> </w:t>
      </w:r>
      <w:r w:rsidRPr="001B2E69">
        <w:t xml:space="preserve">was established in 2006 and the revision of the </w:t>
      </w:r>
      <w:bookmarkStart w:id="8" w:name="_Hlk176546410"/>
      <w:r w:rsidR="00E7640C" w:rsidRPr="00E7640C">
        <w:rPr>
          <w:bCs/>
          <w:lang w:val="en-US"/>
        </w:rPr>
        <w:t xml:space="preserve">national biodiversity strategy and action </w:t>
      </w:r>
      <w:proofErr w:type="gramStart"/>
      <w:r w:rsidR="00E7640C" w:rsidRPr="00E7640C">
        <w:rPr>
          <w:bCs/>
          <w:lang w:val="en-US"/>
        </w:rPr>
        <w:t>plan</w:t>
      </w:r>
      <w:bookmarkEnd w:id="8"/>
      <w:r w:rsidR="00E7640C" w:rsidRPr="00E7640C">
        <w:rPr>
          <w:lang w:val="en-US"/>
        </w:rPr>
        <w:t xml:space="preserve"> </w:t>
      </w:r>
      <w:r w:rsidRPr="001B2E69">
        <w:t xml:space="preserve"> incorporated</w:t>
      </w:r>
      <w:proofErr w:type="gramEnd"/>
      <w:r w:rsidRPr="001B2E69">
        <w:t xml:space="preserve"> lessons learned from integrating the </w:t>
      </w:r>
      <w:r w:rsidR="00C11BA6">
        <w:t>P</w:t>
      </w:r>
      <w:r w:rsidRPr="001B2E69">
        <w:t xml:space="preserve">rotocols. The revision process included creating technical and project steering committees and adopting an inclusive approach with a gender and </w:t>
      </w:r>
      <w:r w:rsidR="000D5F4F" w:rsidRPr="000D5F4F">
        <w:rPr>
          <w:lang w:val="en-US"/>
        </w:rPr>
        <w:t xml:space="preserve">indigenous peoples and local </w:t>
      </w:r>
      <w:proofErr w:type="gramStart"/>
      <w:r w:rsidR="000D5F4F" w:rsidRPr="000D5F4F">
        <w:rPr>
          <w:lang w:val="en-US"/>
        </w:rPr>
        <w:t>communities</w:t>
      </w:r>
      <w:proofErr w:type="gramEnd"/>
      <w:r w:rsidR="000D5F4F" w:rsidRPr="001B2E69">
        <w:t xml:space="preserve"> </w:t>
      </w:r>
      <w:r w:rsidRPr="001B2E69">
        <w:t>perspective.</w:t>
      </w:r>
      <w:r w:rsidR="000D5F4F" w:rsidRPr="000D5F4F">
        <w:rPr>
          <w:lang w:val="en-US"/>
        </w:rPr>
        <w:t xml:space="preserve"> </w:t>
      </w:r>
    </w:p>
    <w:p w14:paraId="70E675B1" w14:textId="584C591E" w:rsidR="008274B0" w:rsidRDefault="001B2E69" w:rsidP="009C4CB3">
      <w:pPr>
        <w:pStyle w:val="CBDNormalNumber"/>
      </w:pPr>
      <w:r w:rsidRPr="001B2E69">
        <w:t xml:space="preserve">Pakistan provided an overview of its biodiversity, including its diverse biomes and species richness. The </w:t>
      </w:r>
      <w:r w:rsidR="00C519AE">
        <w:t>b</w:t>
      </w:r>
      <w:r w:rsidRPr="001B2E69">
        <w:t xml:space="preserve">iodiversity </w:t>
      </w:r>
      <w:r w:rsidR="00C519AE">
        <w:t>a</w:t>
      </w:r>
      <w:r w:rsidRPr="001B2E69">
        <w:t xml:space="preserve">ction </w:t>
      </w:r>
      <w:r w:rsidR="00C519AE">
        <w:t>p</w:t>
      </w:r>
      <w:r w:rsidRPr="001B2E69">
        <w:t xml:space="preserve">lan was first introduced in 2000, involving </w:t>
      </w:r>
      <w:r w:rsidR="00B00D06">
        <w:t>g</w:t>
      </w:r>
      <w:r w:rsidRPr="001B2E69">
        <w:t xml:space="preserve">overnment, </w:t>
      </w:r>
      <w:r w:rsidR="0035308C">
        <w:t>non-governmental organizations</w:t>
      </w:r>
      <w:r w:rsidRPr="001B2E69">
        <w:t xml:space="preserve"> and local communities. The </w:t>
      </w:r>
      <w:r w:rsidR="0035308C" w:rsidRPr="0035308C">
        <w:rPr>
          <w:bCs/>
          <w:lang w:val="en-US"/>
        </w:rPr>
        <w:t xml:space="preserve">national </w:t>
      </w:r>
      <w:bookmarkStart w:id="9" w:name="_Hlk176546645"/>
      <w:r w:rsidR="0035308C" w:rsidRPr="0035308C">
        <w:rPr>
          <w:bCs/>
          <w:lang w:val="en-US"/>
        </w:rPr>
        <w:t xml:space="preserve">biodiversity strategy and action </w:t>
      </w:r>
      <w:proofErr w:type="gramStart"/>
      <w:r w:rsidR="0035308C" w:rsidRPr="0035308C">
        <w:rPr>
          <w:bCs/>
          <w:lang w:val="en-US"/>
        </w:rPr>
        <w:t>plan</w:t>
      </w:r>
      <w:bookmarkEnd w:id="9"/>
      <w:r w:rsidR="0035308C">
        <w:rPr>
          <w:bCs/>
          <w:lang w:val="en-US"/>
        </w:rPr>
        <w:t xml:space="preserve">, </w:t>
      </w:r>
      <w:r w:rsidR="0035308C" w:rsidRPr="0035308C">
        <w:rPr>
          <w:lang w:val="en-US"/>
        </w:rPr>
        <w:t xml:space="preserve"> </w:t>
      </w:r>
      <w:r w:rsidRPr="001B2E69">
        <w:t>approved</w:t>
      </w:r>
      <w:proofErr w:type="gramEnd"/>
      <w:r w:rsidRPr="001B2E69">
        <w:t xml:space="preserve"> in 2017 and covering </w:t>
      </w:r>
      <w:r w:rsidR="004B63B3">
        <w:t xml:space="preserve">the period </w:t>
      </w:r>
      <w:r w:rsidRPr="001B2E69">
        <w:t>up to 2030, integrates the S</w:t>
      </w:r>
      <w:r w:rsidR="004B63B3">
        <w:t xml:space="preserve">ustainable </w:t>
      </w:r>
      <w:r w:rsidRPr="001B2E69">
        <w:t>D</w:t>
      </w:r>
      <w:r w:rsidR="004B63B3">
        <w:t xml:space="preserve">evelopment </w:t>
      </w:r>
      <w:r w:rsidRPr="001B2E69">
        <w:t>G</w:t>
      </w:r>
      <w:r w:rsidR="004B63B3">
        <w:t>oal</w:t>
      </w:r>
      <w:r w:rsidRPr="001B2E69">
        <w:t>s and addresses benefit-</w:t>
      </w:r>
      <w:r w:rsidRPr="001B2E69">
        <w:lastRenderedPageBreak/>
        <w:t xml:space="preserve">sharing while </w:t>
      </w:r>
      <w:r w:rsidR="00E24826">
        <w:t xml:space="preserve">being </w:t>
      </w:r>
      <w:r w:rsidRPr="001B2E69">
        <w:t>link</w:t>
      </w:r>
      <w:r w:rsidR="00E24826">
        <w:t>ed</w:t>
      </w:r>
      <w:r w:rsidRPr="001B2E69">
        <w:t xml:space="preserve"> to the </w:t>
      </w:r>
      <w:r w:rsidR="00BC66B9">
        <w:t>P</w:t>
      </w:r>
      <w:r w:rsidRPr="001B2E69">
        <w:t xml:space="preserve">rotocols. Provincial </w:t>
      </w:r>
      <w:r w:rsidR="004F5576" w:rsidRPr="004F5576">
        <w:rPr>
          <w:bCs/>
          <w:lang w:val="en-US"/>
        </w:rPr>
        <w:t>biodiversity strateg</w:t>
      </w:r>
      <w:r w:rsidR="004F5576">
        <w:rPr>
          <w:bCs/>
          <w:lang w:val="en-US"/>
        </w:rPr>
        <w:t>ies</w:t>
      </w:r>
      <w:r w:rsidR="004F5576" w:rsidRPr="004F5576">
        <w:rPr>
          <w:bCs/>
          <w:lang w:val="en-US"/>
        </w:rPr>
        <w:t xml:space="preserve"> and action plan</w:t>
      </w:r>
      <w:r w:rsidRPr="001B2E69">
        <w:t>s were developed through stakeholder consultations at national and local levels</w:t>
      </w:r>
      <w:r w:rsidR="00992696">
        <w:t xml:space="preserve"> and t</w:t>
      </w:r>
      <w:r w:rsidRPr="001B2E69">
        <w:t xml:space="preserve">he Nagoya Protocol is reflected in the </w:t>
      </w:r>
      <w:bookmarkStart w:id="10" w:name="_Hlk176547134"/>
      <w:r w:rsidR="006711ED" w:rsidRPr="006711ED">
        <w:rPr>
          <w:bCs/>
          <w:lang w:val="en-US"/>
        </w:rPr>
        <w:t>national biodiversity strategy and action plan</w:t>
      </w:r>
      <w:r w:rsidR="006711ED" w:rsidRPr="006711ED">
        <w:rPr>
          <w:lang w:val="en-US"/>
        </w:rPr>
        <w:t xml:space="preserve"> </w:t>
      </w:r>
      <w:bookmarkEnd w:id="10"/>
      <w:r w:rsidR="006711ED" w:rsidRPr="001B2E69">
        <w:t>2017</w:t>
      </w:r>
      <w:r w:rsidR="004F5576">
        <w:t>–</w:t>
      </w:r>
      <w:r w:rsidR="006711ED" w:rsidRPr="001B2E69">
        <w:t>2030</w:t>
      </w:r>
      <w:r w:rsidR="00992696">
        <w:t>.</w:t>
      </w:r>
      <w:r w:rsidRPr="001B2E69">
        <w:t xml:space="preserve"> </w:t>
      </w:r>
      <w:r w:rsidR="00992696">
        <w:t>A</w:t>
      </w:r>
      <w:r w:rsidRPr="001B2E69">
        <w:t xml:space="preserve">n </w:t>
      </w:r>
      <w:r w:rsidR="00992696">
        <w:t xml:space="preserve">access and benefit-sharing </w:t>
      </w:r>
      <w:r w:rsidR="005E6003">
        <w:t>a</w:t>
      </w:r>
      <w:r w:rsidRPr="001B2E69">
        <w:t xml:space="preserve">ct has been drafted, </w:t>
      </w:r>
      <w:r w:rsidR="005E6003">
        <w:t>al</w:t>
      </w:r>
      <w:r w:rsidRPr="001B2E69">
        <w:t>though institutional mechanisms are still in development</w:t>
      </w:r>
      <w:r w:rsidR="003827F7">
        <w:t>, and</w:t>
      </w:r>
      <w:r w:rsidRPr="001B2E69">
        <w:t xml:space="preserve"> </w:t>
      </w:r>
      <w:r w:rsidR="003827F7">
        <w:t xml:space="preserve">the </w:t>
      </w:r>
      <w:r w:rsidR="003827F7" w:rsidRPr="001B2E69">
        <w:t xml:space="preserve">national biodiversity rules </w:t>
      </w:r>
      <w:r w:rsidR="003827F7">
        <w:t xml:space="preserve">of </w:t>
      </w:r>
      <w:r w:rsidRPr="001B2E69">
        <w:t>Pakistan were revised in 2024</w:t>
      </w:r>
      <w:r w:rsidR="00107BE8">
        <w:t>.</w:t>
      </w:r>
      <w:r w:rsidRPr="001B2E69">
        <w:t xml:space="preserve"> </w:t>
      </w:r>
      <w:r w:rsidR="00107BE8">
        <w:t>C</w:t>
      </w:r>
      <w:r w:rsidRPr="001B2E69">
        <w:t xml:space="preserve">urrent challenges include </w:t>
      </w:r>
      <w:r w:rsidR="005D05DF">
        <w:t xml:space="preserve">limited </w:t>
      </w:r>
      <w:r w:rsidRPr="001B2E69">
        <w:t xml:space="preserve">technical capacity, development of a national biosafety policy and long-term management of </w:t>
      </w:r>
      <w:r w:rsidR="005D05DF">
        <w:t>genetically modified organism</w:t>
      </w:r>
      <w:r w:rsidRPr="001B2E69">
        <w:t>s.</w:t>
      </w:r>
      <w:r w:rsidR="008274B0" w:rsidRPr="008274B0">
        <w:t xml:space="preserve"> </w:t>
      </w:r>
    </w:p>
    <w:p w14:paraId="2ED8A11F" w14:textId="31BB9AD9" w:rsidR="0047551F" w:rsidRDefault="0047551F" w:rsidP="009C4CB3">
      <w:pPr>
        <w:pStyle w:val="CBDH3"/>
        <w:rPr>
          <w:lang w:val="en-GB"/>
        </w:rPr>
      </w:pPr>
      <w:r w:rsidRPr="00D50418">
        <w:rPr>
          <w:lang w:val="en-GB"/>
        </w:rPr>
        <w:t>National target setting or revision</w:t>
      </w:r>
    </w:p>
    <w:p w14:paraId="57F3A055" w14:textId="76E897AF" w:rsidR="008274B0" w:rsidRDefault="008274B0" w:rsidP="009C4CB3">
      <w:pPr>
        <w:pStyle w:val="CBDNormalNumber"/>
      </w:pPr>
      <w:r>
        <w:t>Th</w:t>
      </w:r>
      <w:r w:rsidR="00107BE8">
        <w:t>e</w:t>
      </w:r>
      <w:r>
        <w:t xml:space="preserve"> session </w:t>
      </w:r>
      <w:r w:rsidR="00107BE8">
        <w:t xml:space="preserve">on national target setting or revision </w:t>
      </w:r>
      <w:r>
        <w:t xml:space="preserve">included </w:t>
      </w:r>
      <w:r w:rsidR="00107BE8">
        <w:t xml:space="preserve">country </w:t>
      </w:r>
      <w:r>
        <w:t>presentations</w:t>
      </w:r>
      <w:r w:rsidR="00107BE8">
        <w:t xml:space="preserve">, which </w:t>
      </w:r>
      <w:r>
        <w:t xml:space="preserve">were followed by group discussions. Some of the key messages </w:t>
      </w:r>
      <w:r w:rsidR="00E773D3">
        <w:t xml:space="preserve">emerging </w:t>
      </w:r>
      <w:r>
        <w:t xml:space="preserve">from the presentations are summarized below. The session was moderated by the </w:t>
      </w:r>
      <w:r w:rsidR="00E773D3">
        <w:t xml:space="preserve">Convention </w:t>
      </w:r>
      <w:r>
        <w:t>Secretariat</w:t>
      </w:r>
      <w:r w:rsidR="00E773D3">
        <w:t xml:space="preserve">, which delivered </w:t>
      </w:r>
      <w:r>
        <w:t>an introductory presentation.</w:t>
      </w:r>
    </w:p>
    <w:p w14:paraId="385AD477" w14:textId="0EE70E47" w:rsidR="008274B0" w:rsidRDefault="00E773D3" w:rsidP="009C4CB3">
      <w:pPr>
        <w:pStyle w:val="CBDNormalNumber"/>
      </w:pPr>
      <w:r>
        <w:t xml:space="preserve">The Republic of </w:t>
      </w:r>
      <w:r w:rsidR="008274B0">
        <w:t xml:space="preserve">Korea is currently implementing its </w:t>
      </w:r>
      <w:r>
        <w:t>fourth</w:t>
      </w:r>
      <w:r w:rsidR="008274B0">
        <w:t xml:space="preserve"> </w:t>
      </w:r>
      <w:r>
        <w:t>n</w:t>
      </w:r>
      <w:r w:rsidR="008274B0">
        <w:t xml:space="preserve">ational </w:t>
      </w:r>
      <w:r>
        <w:t>b</w:t>
      </w:r>
      <w:r w:rsidR="008274B0">
        <w:t xml:space="preserve">iodiversity </w:t>
      </w:r>
      <w:r>
        <w:t>s</w:t>
      </w:r>
      <w:r w:rsidR="008274B0">
        <w:t xml:space="preserve">trategy and </w:t>
      </w:r>
      <w:r>
        <w:t>a</w:t>
      </w:r>
      <w:r w:rsidR="008274B0">
        <w:t xml:space="preserve">ction </w:t>
      </w:r>
      <w:r>
        <w:t>p</w:t>
      </w:r>
      <w:r w:rsidR="008274B0">
        <w:t xml:space="preserve">lan, which </w:t>
      </w:r>
      <w:r w:rsidR="00EC79FA">
        <w:t>was</w:t>
      </w:r>
      <w:r w:rsidR="008274B0">
        <w:t xml:space="preserve"> set to run until 2023. The development of the </w:t>
      </w:r>
      <w:r w:rsidR="00EC79FA">
        <w:t>fifth</w:t>
      </w:r>
      <w:r w:rsidR="008274B0">
        <w:t xml:space="preserve"> </w:t>
      </w:r>
      <w:bookmarkStart w:id="11" w:name="_Hlk176547211"/>
      <w:r w:rsidR="00EC79FA" w:rsidRPr="00EC79FA">
        <w:rPr>
          <w:bCs/>
          <w:lang w:val="en-US"/>
        </w:rPr>
        <w:t>national biodiversity strategy and action plan</w:t>
      </w:r>
      <w:bookmarkEnd w:id="11"/>
      <w:r w:rsidR="008274B0">
        <w:t xml:space="preserve"> </w:t>
      </w:r>
      <w:proofErr w:type="gramStart"/>
      <w:r w:rsidR="009F4801">
        <w:t xml:space="preserve">began </w:t>
      </w:r>
      <w:r w:rsidR="008274B0">
        <w:t xml:space="preserve"> in</w:t>
      </w:r>
      <w:proofErr w:type="gramEnd"/>
      <w:r w:rsidR="008274B0">
        <w:t xml:space="preserve"> December 2023, covering the period from 2024 to 2028. The new plan</w:t>
      </w:r>
      <w:r w:rsidR="00785EA2">
        <w:t>, which</w:t>
      </w:r>
      <w:r w:rsidR="008274B0">
        <w:t xml:space="preserve"> will consider revisions to address responses to the </w:t>
      </w:r>
      <w:r w:rsidR="00EC79FA">
        <w:t xml:space="preserve">Kunming-Montreal </w:t>
      </w:r>
      <w:r w:rsidR="008274B0">
        <w:t>Global Biodiversity Framework</w:t>
      </w:r>
      <w:r w:rsidR="00785EA2">
        <w:t xml:space="preserve">, </w:t>
      </w:r>
      <w:r w:rsidR="008274B0">
        <w:t xml:space="preserve">will focus on utilizing key indicators and setting challenging quantitative targets. A significant gap identified </w:t>
      </w:r>
      <w:r w:rsidR="00785EA2">
        <w:t>wa</w:t>
      </w:r>
      <w:r w:rsidR="008274B0">
        <w:t xml:space="preserve">s the lack of quantitative targets and national indicators </w:t>
      </w:r>
      <w:r w:rsidR="00785EA2">
        <w:t>for</w:t>
      </w:r>
      <w:r w:rsidR="008274B0">
        <w:t xml:space="preserve"> measur</w:t>
      </w:r>
      <w:r w:rsidR="00785EA2">
        <w:t>ing</w:t>
      </w:r>
      <w:r w:rsidR="008274B0">
        <w:t xml:space="preserve"> progress. The </w:t>
      </w:r>
      <w:bookmarkStart w:id="12" w:name="_Hlk176547276"/>
      <w:r w:rsidR="00785EA2" w:rsidRPr="00785EA2">
        <w:rPr>
          <w:bCs/>
          <w:lang w:val="en-US"/>
        </w:rPr>
        <w:t>national biodiversity strategy and action plan</w:t>
      </w:r>
      <w:r w:rsidR="008274B0">
        <w:t xml:space="preserve"> </w:t>
      </w:r>
      <w:bookmarkEnd w:id="12"/>
      <w:r w:rsidR="008274B0">
        <w:t>will be drafted by a working group consisting of government ministries, expert</w:t>
      </w:r>
      <w:r w:rsidR="00B00D06">
        <w:t>s</w:t>
      </w:r>
      <w:r w:rsidR="008274B0">
        <w:t xml:space="preserve"> and civi</w:t>
      </w:r>
      <w:r w:rsidR="00B54C61">
        <w:t>l society</w:t>
      </w:r>
      <w:r w:rsidR="008274B0">
        <w:t xml:space="preserve"> organizations</w:t>
      </w:r>
      <w:r w:rsidR="00FA3DD7">
        <w:t xml:space="preserve"> and the Republic of</w:t>
      </w:r>
      <w:r w:rsidR="008274B0">
        <w:t xml:space="preserve"> Korea will hold an idea contest as part of the process. The </w:t>
      </w:r>
      <w:r w:rsidR="00FA3DD7">
        <w:t>fif</w:t>
      </w:r>
      <w:r w:rsidR="008274B0">
        <w:t xml:space="preserve">th </w:t>
      </w:r>
      <w:bookmarkStart w:id="13" w:name="_Hlk176547355"/>
      <w:r w:rsidR="003805DB" w:rsidRPr="003805DB">
        <w:rPr>
          <w:bCs/>
          <w:lang w:val="en-US"/>
        </w:rPr>
        <w:t>national biodiversity strategy and action pla</w:t>
      </w:r>
      <w:r w:rsidR="003805DB">
        <w:rPr>
          <w:bCs/>
          <w:lang w:val="en-US"/>
        </w:rPr>
        <w:t>n</w:t>
      </w:r>
      <w:r w:rsidR="003805DB" w:rsidRPr="003805DB">
        <w:rPr>
          <w:lang w:val="en-US"/>
        </w:rPr>
        <w:t xml:space="preserve"> </w:t>
      </w:r>
      <w:bookmarkEnd w:id="13"/>
      <w:r w:rsidR="008274B0">
        <w:t>will focus on spatial planning, ecosystem restoration, protected areas and several alignment targets.</w:t>
      </w:r>
    </w:p>
    <w:p w14:paraId="7C6E11EF" w14:textId="0E88E6D2" w:rsidR="008274B0" w:rsidRDefault="008274B0" w:rsidP="009C4CB3">
      <w:pPr>
        <w:pStyle w:val="CBDNormalNumber"/>
      </w:pPr>
      <w:r>
        <w:t xml:space="preserve">Sri Lanka is in the process of developing its national biodiversity policy, which is expected to be completed </w:t>
      </w:r>
      <w:r w:rsidR="003805DB">
        <w:t>in 2024</w:t>
      </w:r>
      <w:r>
        <w:t xml:space="preserve">. The </w:t>
      </w:r>
      <w:r w:rsidR="003805DB">
        <w:t>n</w:t>
      </w:r>
      <w:r>
        <w:t xml:space="preserve">ational </w:t>
      </w:r>
      <w:r w:rsidR="003805DB">
        <w:t>b</w:t>
      </w:r>
      <w:r>
        <w:t xml:space="preserve">iodiversity </w:t>
      </w:r>
      <w:r w:rsidR="003805DB">
        <w:t>e</w:t>
      </w:r>
      <w:r>
        <w:t xml:space="preserve">xperts </w:t>
      </w:r>
      <w:r w:rsidR="003805DB">
        <w:t>c</w:t>
      </w:r>
      <w:r>
        <w:t xml:space="preserve">ommittee is providing technical and advisory guidance. The process includes rapid screening of the current </w:t>
      </w:r>
      <w:bookmarkStart w:id="14" w:name="_Hlk176547567"/>
      <w:r w:rsidR="003805DB" w:rsidRPr="003805DB">
        <w:rPr>
          <w:bCs/>
          <w:lang w:val="en-US"/>
        </w:rPr>
        <w:t>national biodiversity strategy and action plan</w:t>
      </w:r>
      <w:bookmarkEnd w:id="14"/>
      <w:r>
        <w:t>, followed by a review and update of national targets, and the development of a monitoring action plan. Goals and targets are being refined</w:t>
      </w:r>
      <w:r w:rsidR="008710B4">
        <w:t>,</w:t>
      </w:r>
      <w:r>
        <w:t xml:space="preserve"> with support from guided experts, government and non-governmental actors.</w:t>
      </w:r>
    </w:p>
    <w:p w14:paraId="5C55807B" w14:textId="5FCA1F63" w:rsidR="008274B0" w:rsidRDefault="008274B0" w:rsidP="009C4CB3">
      <w:pPr>
        <w:pStyle w:val="CBDNormalNumber"/>
      </w:pPr>
      <w:r>
        <w:t>Mongolia encompasses diverse ecosystems including boreal forests, steppe</w:t>
      </w:r>
      <w:r w:rsidR="006D11D5">
        <w:t>s</w:t>
      </w:r>
      <w:r>
        <w:t xml:space="preserve"> and desert. The country has a long-term policy extending to 2050 and is working to align its strategies with the new </w:t>
      </w:r>
      <w:r w:rsidR="00F33F84">
        <w:t>Framework</w:t>
      </w:r>
      <w:r>
        <w:t xml:space="preserve">. However, the effectiveness of implementation has been limited </w:t>
      </w:r>
      <w:r w:rsidR="00D42B64">
        <w:t>owing</w:t>
      </w:r>
      <w:r>
        <w:t xml:space="preserve"> to insufficient sectoral and cross-sectoral engagement. The steppe ecosystem </w:t>
      </w:r>
      <w:proofErr w:type="gramStart"/>
      <w:r>
        <w:t>in particular has</w:t>
      </w:r>
      <w:proofErr w:type="gramEnd"/>
      <w:r>
        <w:t xml:space="preserve"> received less protection compared </w:t>
      </w:r>
      <w:r w:rsidR="00D42B64">
        <w:t>with</w:t>
      </w:r>
      <w:r>
        <w:t xml:space="preserve"> other areas. Despite these challenges, Mongolia has successfully managed public-private partnerships in protected area management, leading to an increase in the horse population. Current issues include grassland degradation from livestock grazing and climate change. </w:t>
      </w:r>
      <w:r w:rsidR="00710D1A">
        <w:t>The country</w:t>
      </w:r>
      <w:r>
        <w:t xml:space="preserve">’s next steps involve revising national targets and the </w:t>
      </w:r>
      <w:r w:rsidR="006145C0" w:rsidRPr="006145C0">
        <w:rPr>
          <w:bCs/>
          <w:lang w:val="en-US"/>
        </w:rPr>
        <w:t>national biodiversity strategy and action plan</w:t>
      </w:r>
      <w:r>
        <w:t>NBSAP, conducting joint dialogues and performing comprehensive analyses.</w:t>
      </w:r>
    </w:p>
    <w:p w14:paraId="044168F1" w14:textId="7C9FDD67" w:rsidR="00DC68AF" w:rsidRDefault="002B7D18" w:rsidP="009C4CB3">
      <w:pPr>
        <w:pStyle w:val="CBDH3"/>
        <w:rPr>
          <w:lang w:val="en-GB"/>
        </w:rPr>
      </w:pPr>
      <w:r w:rsidRPr="00D50418">
        <w:rPr>
          <w:lang w:val="en-GB"/>
        </w:rPr>
        <w:t>Development of a national monitoring plan</w:t>
      </w:r>
    </w:p>
    <w:p w14:paraId="6DF7B712" w14:textId="2455C622" w:rsidR="008274B0" w:rsidRDefault="008274B0" w:rsidP="009C4CB3">
      <w:pPr>
        <w:pStyle w:val="CBDNormalNumber"/>
      </w:pPr>
      <w:r>
        <w:t xml:space="preserve">The session </w:t>
      </w:r>
      <w:r w:rsidR="006145C0">
        <w:t xml:space="preserve">on development of a national monitoring plan </w:t>
      </w:r>
      <w:r>
        <w:t>was moderated by the United Nations University and included an introductory presentation provided by UNEP-</w:t>
      </w:r>
      <w:r w:rsidR="00234EB6">
        <w:t xml:space="preserve">World Conservation Monitoring Centre </w:t>
      </w:r>
      <w:r>
        <w:t xml:space="preserve">and a regional presentation followed by </w:t>
      </w:r>
      <w:r w:rsidR="00BC2986">
        <w:t xml:space="preserve">plenary </w:t>
      </w:r>
      <w:r>
        <w:t>discussion</w:t>
      </w:r>
      <w:r w:rsidR="00BC2986">
        <w:t>s</w:t>
      </w:r>
      <w:r>
        <w:t>.</w:t>
      </w:r>
    </w:p>
    <w:p w14:paraId="1C922E88" w14:textId="46104237" w:rsidR="008274B0" w:rsidRDefault="008274B0" w:rsidP="009C4CB3">
      <w:pPr>
        <w:pStyle w:val="CBDNormalNumber"/>
      </w:pPr>
      <w:r>
        <w:t>UNEP-</w:t>
      </w:r>
      <w:r w:rsidR="0015021D" w:rsidRPr="0015021D">
        <w:rPr>
          <w:lang w:val="en-US"/>
        </w:rPr>
        <w:t>World Conservation Monitoring Centre</w:t>
      </w:r>
      <w:r>
        <w:t xml:space="preserve"> </w:t>
      </w:r>
      <w:r w:rsidR="00A362D9">
        <w:t xml:space="preserve">gave a </w:t>
      </w:r>
      <w:r>
        <w:t>present</w:t>
      </w:r>
      <w:r w:rsidR="00A362D9">
        <w:t xml:space="preserve">ation </w:t>
      </w:r>
      <w:r w:rsidR="00315804">
        <w:t>concerning</w:t>
      </w:r>
      <w:r>
        <w:t xml:space="preserve"> </w:t>
      </w:r>
      <w:r w:rsidR="00A362D9">
        <w:t>d</w:t>
      </w:r>
      <w:r>
        <w:t xml:space="preserve">ecision 15/5 </w:t>
      </w:r>
      <w:r w:rsidR="00A362D9">
        <w:t>of the Conference of the Parties to the Convention</w:t>
      </w:r>
      <w:r w:rsidR="00B82E7F">
        <w:t>,</w:t>
      </w:r>
      <w:r w:rsidR="009E33AB">
        <w:t xml:space="preserve"> on</w:t>
      </w:r>
      <w:r>
        <w:t xml:space="preserve"> the monitoring framework</w:t>
      </w:r>
      <w:r w:rsidR="009E33AB">
        <w:t xml:space="preserve"> for the Framework</w:t>
      </w:r>
      <w:r>
        <w:t xml:space="preserve">. </w:t>
      </w:r>
      <w:r w:rsidR="00A15EB9">
        <w:t>Laid out i</w:t>
      </w:r>
      <w:r w:rsidR="00B55882">
        <w:t xml:space="preserve">n </w:t>
      </w:r>
      <w:r w:rsidR="00A15EB9">
        <w:t>annex I to t</w:t>
      </w:r>
      <w:r>
        <w:t>h</w:t>
      </w:r>
      <w:r w:rsidR="00D155C1">
        <w:t>at</w:t>
      </w:r>
      <w:r>
        <w:t xml:space="preserve"> decision </w:t>
      </w:r>
      <w:proofErr w:type="gramStart"/>
      <w:r w:rsidR="00A15EB9">
        <w:t xml:space="preserve">are </w:t>
      </w:r>
      <w:r>
        <w:t xml:space="preserve"> various</w:t>
      </w:r>
      <w:proofErr w:type="gramEnd"/>
      <w:r>
        <w:t xml:space="preserve"> types of indicators: headline indicators, which are mandatory; global</w:t>
      </w:r>
      <w:r w:rsidR="00A15EB9">
        <w:t>-</w:t>
      </w:r>
      <w:r>
        <w:t xml:space="preserve">level (binary) indicators; component indicators, which are optional; and complementary indicators, </w:t>
      </w:r>
      <w:r w:rsidR="00F33802">
        <w:t xml:space="preserve">which are </w:t>
      </w:r>
      <w:r>
        <w:t xml:space="preserve">also optional. </w:t>
      </w:r>
      <w:r w:rsidR="00F0612F">
        <w:t>In</w:t>
      </w:r>
      <w:r w:rsidR="00A23C99">
        <w:t xml:space="preserve"> t</w:t>
      </w:r>
      <w:r>
        <w:t>he presentation</w:t>
      </w:r>
      <w:r w:rsidR="00A23C99">
        <w:t>,</w:t>
      </w:r>
      <w:r>
        <w:t xml:space="preserve"> the importance of defining the scope of a national monitoring system</w:t>
      </w:r>
      <w:r w:rsidR="00A23C99" w:rsidRPr="00A23C99">
        <w:t xml:space="preserve"> </w:t>
      </w:r>
      <w:r w:rsidR="00A23C99">
        <w:t>was explained</w:t>
      </w:r>
      <w:r>
        <w:t>.</w:t>
      </w:r>
    </w:p>
    <w:p w14:paraId="08B7F9B8" w14:textId="0A889E78" w:rsidR="008274B0" w:rsidRDefault="008274B0" w:rsidP="009C4CB3">
      <w:pPr>
        <w:pStyle w:val="CBDNormalNumber"/>
      </w:pPr>
      <w:r w:rsidRPr="008274B0">
        <w:t xml:space="preserve">The South Asia Cooperative Environment Programme highlighted the challenges and needs associated with developing a monitoring plan for the South Asia region, which comprises eight densely populated countries. Effective monitoring requires accurate, reliable and up-to-date data, including national and regional reports, </w:t>
      </w:r>
      <w:r w:rsidR="00730DA8" w:rsidRPr="00730DA8">
        <w:rPr>
          <w:lang w:val="en-US"/>
        </w:rPr>
        <w:t>national biodiversity strategies and action plans</w:t>
      </w:r>
      <w:r w:rsidRPr="008274B0">
        <w:t xml:space="preserve"> and </w:t>
      </w:r>
      <w:r w:rsidR="00730DA8">
        <w:t>c</w:t>
      </w:r>
      <w:r w:rsidRPr="008274B0">
        <w:t>learing-</w:t>
      </w:r>
      <w:r w:rsidR="00730DA8">
        <w:t>h</w:t>
      </w:r>
      <w:r w:rsidRPr="008274B0">
        <w:t xml:space="preserve">ouse </w:t>
      </w:r>
      <w:r w:rsidR="00730DA8">
        <w:t>m</w:t>
      </w:r>
      <w:r w:rsidRPr="008274B0">
        <w:t xml:space="preserve">echanisms. </w:t>
      </w:r>
      <w:r>
        <w:t>T</w:t>
      </w:r>
      <w:r w:rsidRPr="008274B0">
        <w:t xml:space="preserve">here is a notable shortage of data in national reporting </w:t>
      </w:r>
      <w:r w:rsidR="001D2C0B">
        <w:t>which</w:t>
      </w:r>
      <w:r w:rsidRPr="008274B0">
        <w:t xml:space="preserve"> hampers the creation of a robust monitoring program</w:t>
      </w:r>
      <w:r w:rsidR="001D2C0B">
        <w:t>me</w:t>
      </w:r>
      <w:r w:rsidRPr="008274B0">
        <w:t xml:space="preserve">. </w:t>
      </w:r>
      <w:r w:rsidR="001D2C0B">
        <w:lastRenderedPageBreak/>
        <w:t>Furthermore</w:t>
      </w:r>
      <w:r w:rsidRPr="008274B0">
        <w:t>, regional aggregation of data is limited and there are significant gaps at the ecosystem and habitat levels. Challenges</w:t>
      </w:r>
      <w:r w:rsidR="00C561F2">
        <w:t xml:space="preserve"> </w:t>
      </w:r>
      <w:r w:rsidR="001D2C0B">
        <w:t>related to</w:t>
      </w:r>
      <w:r w:rsidRPr="008274B0">
        <w:t xml:space="preserve"> data usability, quality, collection capacity and management further complicate the situation.</w:t>
      </w:r>
    </w:p>
    <w:p w14:paraId="66A5A67C" w14:textId="0032FF58" w:rsidR="002B7D18" w:rsidRPr="00D50418" w:rsidRDefault="00DC68AF" w:rsidP="009C4CB3">
      <w:pPr>
        <w:pStyle w:val="CBDH3"/>
        <w:rPr>
          <w:lang w:val="en-GB"/>
        </w:rPr>
      </w:pPr>
      <w:r w:rsidRPr="00D50418">
        <w:rPr>
          <w:lang w:val="en-GB"/>
        </w:rPr>
        <w:t xml:space="preserve">Challenges and opportunities for the overall </w:t>
      </w:r>
      <w:r w:rsidR="0058480A" w:rsidRPr="00D50418">
        <w:rPr>
          <w:lang w:val="en-GB"/>
        </w:rPr>
        <w:t>revisi</w:t>
      </w:r>
      <w:r w:rsidR="00D93190" w:rsidRPr="00D50418">
        <w:rPr>
          <w:lang w:val="en-GB"/>
        </w:rPr>
        <w:t>o</w:t>
      </w:r>
      <w:r w:rsidR="0058480A" w:rsidRPr="00D50418">
        <w:rPr>
          <w:lang w:val="en-GB"/>
        </w:rPr>
        <w:t xml:space="preserve">n </w:t>
      </w:r>
      <w:r w:rsidRPr="00D50418">
        <w:rPr>
          <w:lang w:val="en-GB"/>
        </w:rPr>
        <w:t xml:space="preserve">or </w:t>
      </w:r>
      <w:r w:rsidR="0058480A" w:rsidRPr="00D50418">
        <w:rPr>
          <w:lang w:val="en-GB"/>
        </w:rPr>
        <w:t xml:space="preserve">updating </w:t>
      </w:r>
      <w:r w:rsidR="00D93190" w:rsidRPr="00D50418">
        <w:rPr>
          <w:lang w:val="en-GB"/>
        </w:rPr>
        <w:t>of</w:t>
      </w:r>
      <w:r w:rsidR="00566DC4" w:rsidRPr="00D50418">
        <w:rPr>
          <w:lang w:val="en-GB"/>
        </w:rPr>
        <w:t xml:space="preserve"> national biodiversity strategies and action plans</w:t>
      </w:r>
    </w:p>
    <w:p w14:paraId="2812FD90" w14:textId="153EBEEF" w:rsidR="00967560" w:rsidRDefault="00772B8B" w:rsidP="009C4CB3">
      <w:pPr>
        <w:pStyle w:val="CBDNormalNumber"/>
        <w:rPr>
          <w:color w:val="000000" w:themeColor="text1"/>
        </w:rPr>
      </w:pPr>
      <w:r>
        <w:rPr>
          <w:color w:val="000000" w:themeColor="text1"/>
        </w:rPr>
        <w:t>At t</w:t>
      </w:r>
      <w:r w:rsidR="00A80E4C">
        <w:rPr>
          <w:color w:val="000000" w:themeColor="text1"/>
        </w:rPr>
        <w:t xml:space="preserve">he session </w:t>
      </w:r>
      <w:proofErr w:type="gramStart"/>
      <w:r w:rsidR="00A80E4C">
        <w:rPr>
          <w:color w:val="000000" w:themeColor="text1"/>
        </w:rPr>
        <w:t xml:space="preserve">on </w:t>
      </w:r>
      <w:r w:rsidR="00967560" w:rsidRPr="004F7DDD">
        <w:rPr>
          <w:color w:val="000000" w:themeColor="text1"/>
        </w:rPr>
        <w:t xml:space="preserve"> </w:t>
      </w:r>
      <w:r w:rsidR="008274B0">
        <w:rPr>
          <w:color w:val="000000" w:themeColor="text1"/>
        </w:rPr>
        <w:t>th</w:t>
      </w:r>
      <w:r w:rsidR="00A80E4C">
        <w:rPr>
          <w:color w:val="000000" w:themeColor="text1"/>
        </w:rPr>
        <w:t>e</w:t>
      </w:r>
      <w:proofErr w:type="gramEnd"/>
      <w:r w:rsidR="008274B0">
        <w:rPr>
          <w:color w:val="000000" w:themeColor="text1"/>
        </w:rPr>
        <w:t xml:space="preserve"> </w:t>
      </w:r>
      <w:r w:rsidR="00967560" w:rsidRPr="009C4CB3">
        <w:t>topic</w:t>
      </w:r>
      <w:r w:rsidR="00967560" w:rsidRPr="004F7DDD">
        <w:rPr>
          <w:color w:val="000000" w:themeColor="text1"/>
        </w:rPr>
        <w:t> </w:t>
      </w:r>
      <w:r w:rsidR="00A80E4C">
        <w:rPr>
          <w:color w:val="000000" w:themeColor="text1"/>
        </w:rPr>
        <w:t xml:space="preserve">of challenges and opportunities for the overall revision or updating of </w:t>
      </w:r>
      <w:bookmarkStart w:id="15" w:name="_Hlk176548614"/>
      <w:r w:rsidR="00A80E4C">
        <w:rPr>
          <w:color w:val="000000" w:themeColor="text1"/>
        </w:rPr>
        <w:t>national biodiversity strategies and action plans</w:t>
      </w:r>
      <w:r w:rsidR="003E1CAC">
        <w:rPr>
          <w:color w:val="000000" w:themeColor="text1"/>
        </w:rPr>
        <w:t>,</w:t>
      </w:r>
      <w:r w:rsidR="00A80E4C">
        <w:rPr>
          <w:color w:val="000000" w:themeColor="text1"/>
        </w:rPr>
        <w:t xml:space="preserve"> </w:t>
      </w:r>
      <w:bookmarkEnd w:id="15"/>
      <w:r w:rsidR="008274B0">
        <w:rPr>
          <w:color w:val="000000" w:themeColor="text1"/>
        </w:rPr>
        <w:t xml:space="preserve">countries and </w:t>
      </w:r>
      <w:r w:rsidR="00CD4CF5">
        <w:rPr>
          <w:color w:val="000000" w:themeColor="text1"/>
        </w:rPr>
        <w:t xml:space="preserve">stakeholders </w:t>
      </w:r>
      <w:r w:rsidR="00730DA8">
        <w:rPr>
          <w:color w:val="000000" w:themeColor="text1"/>
        </w:rPr>
        <w:t xml:space="preserve">gave </w:t>
      </w:r>
      <w:r w:rsidR="007F1AC3">
        <w:rPr>
          <w:color w:val="000000" w:themeColor="text1"/>
        </w:rPr>
        <w:t>presentations</w:t>
      </w:r>
      <w:r w:rsidR="00CD4CF5">
        <w:rPr>
          <w:color w:val="000000" w:themeColor="text1"/>
        </w:rPr>
        <w:t xml:space="preserve">. </w:t>
      </w:r>
      <w:r w:rsidR="00730DA8">
        <w:rPr>
          <w:color w:val="000000" w:themeColor="text1"/>
        </w:rPr>
        <w:t xml:space="preserve">The session </w:t>
      </w:r>
      <w:r w:rsidR="00CD4CF5">
        <w:rPr>
          <w:color w:val="000000" w:themeColor="text1"/>
        </w:rPr>
        <w:t xml:space="preserve">was moderated by the </w:t>
      </w:r>
      <w:r w:rsidR="00730DA8">
        <w:rPr>
          <w:color w:val="000000" w:themeColor="text1"/>
        </w:rPr>
        <w:t xml:space="preserve">Convention </w:t>
      </w:r>
      <w:r w:rsidR="00CD4CF5">
        <w:rPr>
          <w:color w:val="000000" w:themeColor="text1"/>
        </w:rPr>
        <w:t>Secretariat and included an interactive discussion.</w:t>
      </w:r>
    </w:p>
    <w:p w14:paraId="2739C0BD" w14:textId="5CD37762" w:rsidR="00CD4CF5" w:rsidRPr="00CD4CF5" w:rsidRDefault="00CD4CF5" w:rsidP="009C4CB3">
      <w:pPr>
        <w:pStyle w:val="CBDNormalNumber"/>
        <w:rPr>
          <w:color w:val="000000" w:themeColor="text1"/>
        </w:rPr>
      </w:pPr>
      <w:r w:rsidRPr="00CD4CF5">
        <w:rPr>
          <w:color w:val="000000" w:themeColor="text1"/>
        </w:rPr>
        <w:t>Japan</w:t>
      </w:r>
      <w:r>
        <w:rPr>
          <w:color w:val="000000" w:themeColor="text1"/>
        </w:rPr>
        <w:t xml:space="preserve"> </w:t>
      </w:r>
      <w:r w:rsidR="00890131">
        <w:rPr>
          <w:color w:val="000000" w:themeColor="text1"/>
        </w:rPr>
        <w:t xml:space="preserve">had </w:t>
      </w:r>
      <w:r w:rsidRPr="009C4CB3">
        <w:t>recently</w:t>
      </w:r>
      <w:r w:rsidRPr="00CD4CF5">
        <w:rPr>
          <w:color w:val="000000" w:themeColor="text1"/>
        </w:rPr>
        <w:t xml:space="preserve"> published its </w:t>
      </w:r>
      <w:r w:rsidR="00890131">
        <w:rPr>
          <w:color w:val="000000" w:themeColor="text1"/>
        </w:rPr>
        <w:t>sixth</w:t>
      </w:r>
      <w:r w:rsidRPr="00CD4CF5">
        <w:rPr>
          <w:color w:val="000000" w:themeColor="text1"/>
        </w:rPr>
        <w:t xml:space="preserve"> </w:t>
      </w:r>
      <w:r w:rsidR="00890131" w:rsidRPr="00890131">
        <w:rPr>
          <w:color w:val="000000" w:themeColor="text1"/>
          <w:lang w:val="en-US"/>
        </w:rPr>
        <w:t>national biodiversity strateg</w:t>
      </w:r>
      <w:r w:rsidR="00890131">
        <w:rPr>
          <w:color w:val="000000" w:themeColor="text1"/>
          <w:lang w:val="en-US"/>
        </w:rPr>
        <w:t>y</w:t>
      </w:r>
      <w:r w:rsidR="00890131" w:rsidRPr="00890131">
        <w:rPr>
          <w:color w:val="000000" w:themeColor="text1"/>
          <w:lang w:val="en-US"/>
        </w:rPr>
        <w:t xml:space="preserve"> and action plan</w:t>
      </w:r>
      <w:r w:rsidRPr="00CD4CF5">
        <w:rPr>
          <w:color w:val="000000" w:themeColor="text1"/>
        </w:rPr>
        <w:t xml:space="preserve">, marking </w:t>
      </w:r>
      <w:r w:rsidR="00EF0B55">
        <w:rPr>
          <w:color w:val="000000" w:themeColor="text1"/>
        </w:rPr>
        <w:t>the fifth</w:t>
      </w:r>
      <w:r w:rsidRPr="00CD4CF5">
        <w:rPr>
          <w:color w:val="000000" w:themeColor="text1"/>
        </w:rPr>
        <w:t xml:space="preserve"> revision since </w:t>
      </w:r>
      <w:proofErr w:type="gramStart"/>
      <w:r w:rsidRPr="00CD4CF5">
        <w:rPr>
          <w:color w:val="000000" w:themeColor="text1"/>
        </w:rPr>
        <w:t>the  inception</w:t>
      </w:r>
      <w:proofErr w:type="gramEnd"/>
      <w:r w:rsidR="00EF0B55" w:rsidRPr="00EF0B55">
        <w:rPr>
          <w:color w:val="000000" w:themeColor="text1"/>
        </w:rPr>
        <w:t xml:space="preserve"> </w:t>
      </w:r>
      <w:r w:rsidR="00EF0B55">
        <w:rPr>
          <w:color w:val="000000" w:themeColor="text1"/>
        </w:rPr>
        <w:t xml:space="preserve">of the </w:t>
      </w:r>
      <w:r w:rsidR="00EF0B55" w:rsidRPr="00CD4CF5">
        <w:rPr>
          <w:color w:val="000000" w:themeColor="text1"/>
        </w:rPr>
        <w:t>plan</w:t>
      </w:r>
      <w:r w:rsidRPr="00CD4CF5">
        <w:rPr>
          <w:color w:val="000000" w:themeColor="text1"/>
        </w:rPr>
        <w:t xml:space="preserve">. Each revision was adapted to the context of its time, with the latest update incorporating insights from </w:t>
      </w:r>
      <w:r w:rsidR="00963239" w:rsidRPr="005F05FF">
        <w:rPr>
          <w:i/>
          <w:iCs/>
          <w:color w:val="000000" w:themeColor="text1"/>
        </w:rPr>
        <w:t>Global Biodiversity Outlook</w:t>
      </w:r>
      <w:r w:rsidR="00314D65">
        <w:rPr>
          <w:color w:val="000000" w:themeColor="text1"/>
        </w:rPr>
        <w:t xml:space="preserve"> </w:t>
      </w:r>
      <w:r w:rsidR="00314D65" w:rsidRPr="005F05FF">
        <w:rPr>
          <w:i/>
          <w:iCs/>
          <w:color w:val="000000" w:themeColor="text1"/>
        </w:rPr>
        <w:t>5</w:t>
      </w:r>
      <w:r w:rsidRPr="005F05FF">
        <w:rPr>
          <w:i/>
          <w:iCs/>
          <w:color w:val="000000" w:themeColor="text1"/>
        </w:rPr>
        <w:t>,</w:t>
      </w:r>
      <w:r w:rsidR="00314D65">
        <w:rPr>
          <w:rStyle w:val="FootnoteReference"/>
          <w:i/>
          <w:iCs/>
          <w:color w:val="000000" w:themeColor="text1"/>
        </w:rPr>
        <w:footnoteReference w:id="3"/>
      </w:r>
      <w:r w:rsidRPr="00CD4CF5">
        <w:rPr>
          <w:color w:val="000000" w:themeColor="text1"/>
        </w:rPr>
        <w:t xml:space="preserve"> the </w:t>
      </w:r>
      <w:r w:rsidR="00F05EC4" w:rsidRPr="00F05EC4">
        <w:rPr>
          <w:color w:val="000000" w:themeColor="text1"/>
          <w:lang w:val="en-US"/>
        </w:rPr>
        <w:t>Intergovernmental Science-Policy Platform on Biodiversity and Ecosystem Services</w:t>
      </w:r>
      <w:r w:rsidRPr="00CD4CF5">
        <w:rPr>
          <w:color w:val="000000" w:themeColor="text1"/>
        </w:rPr>
        <w:t xml:space="preserve"> </w:t>
      </w:r>
      <w:r w:rsidR="00EB32F3">
        <w:rPr>
          <w:color w:val="000000" w:themeColor="text1"/>
        </w:rPr>
        <w:t>G</w:t>
      </w:r>
      <w:r w:rsidRPr="00CD4CF5">
        <w:rPr>
          <w:color w:val="000000" w:themeColor="text1"/>
        </w:rPr>
        <w:t xml:space="preserve">lobal </w:t>
      </w:r>
      <w:r w:rsidR="00EB32F3">
        <w:rPr>
          <w:color w:val="000000" w:themeColor="text1"/>
        </w:rPr>
        <w:t>A</w:t>
      </w:r>
      <w:r w:rsidRPr="00CD4CF5">
        <w:rPr>
          <w:color w:val="000000" w:themeColor="text1"/>
        </w:rPr>
        <w:t>ssessment</w:t>
      </w:r>
      <w:r w:rsidR="00EB32F3">
        <w:rPr>
          <w:color w:val="000000" w:themeColor="text1"/>
        </w:rPr>
        <w:t xml:space="preserve"> Report on Biodiversity and Ecosystem Services</w:t>
      </w:r>
      <w:r w:rsidRPr="00CD4CF5">
        <w:rPr>
          <w:color w:val="000000" w:themeColor="text1"/>
        </w:rPr>
        <w:t xml:space="preserve"> and the G7 summit</w:t>
      </w:r>
      <w:r w:rsidR="0060101D">
        <w:rPr>
          <w:color w:val="000000" w:themeColor="text1"/>
        </w:rPr>
        <w:t xml:space="preserve"> </w:t>
      </w:r>
      <w:r w:rsidR="00EF0B55">
        <w:rPr>
          <w:color w:val="000000" w:themeColor="text1"/>
        </w:rPr>
        <w:t xml:space="preserve">held </w:t>
      </w:r>
      <w:r w:rsidR="0060101D">
        <w:rPr>
          <w:color w:val="000000" w:themeColor="text1"/>
        </w:rPr>
        <w:t>in Japan</w:t>
      </w:r>
      <w:r w:rsidRPr="00CD4CF5">
        <w:rPr>
          <w:color w:val="000000" w:themeColor="text1"/>
        </w:rPr>
        <w:t xml:space="preserve">, </w:t>
      </w:r>
      <w:proofErr w:type="gramStart"/>
      <w:r w:rsidRPr="00CD4CF5">
        <w:rPr>
          <w:color w:val="000000" w:themeColor="text1"/>
        </w:rPr>
        <w:t xml:space="preserve">despite </w:t>
      </w:r>
      <w:r w:rsidR="00F81038">
        <w:rPr>
          <w:color w:val="000000" w:themeColor="text1"/>
        </w:rPr>
        <w:t xml:space="preserve">the </w:t>
      </w:r>
      <w:r w:rsidR="007E598A">
        <w:rPr>
          <w:color w:val="000000" w:themeColor="text1"/>
        </w:rPr>
        <w:t>fact that</w:t>
      </w:r>
      <w:proofErr w:type="gramEnd"/>
      <w:r w:rsidR="007E598A">
        <w:rPr>
          <w:color w:val="000000" w:themeColor="text1"/>
        </w:rPr>
        <w:t xml:space="preserve"> the fifteenth meeting of the Conference of the Parties to the Convention </w:t>
      </w:r>
      <w:r w:rsidRPr="00CD4CF5">
        <w:rPr>
          <w:color w:val="000000" w:themeColor="text1"/>
        </w:rPr>
        <w:t>occurr</w:t>
      </w:r>
      <w:r w:rsidR="007E598A">
        <w:rPr>
          <w:color w:val="000000" w:themeColor="text1"/>
        </w:rPr>
        <w:t>ed</w:t>
      </w:r>
      <w:r w:rsidRPr="00CD4CF5">
        <w:rPr>
          <w:color w:val="000000" w:themeColor="text1"/>
        </w:rPr>
        <w:t xml:space="preserve"> after these developments. </w:t>
      </w:r>
      <w:r w:rsidRPr="005F05FF">
        <w:rPr>
          <w:i/>
          <w:iCs/>
          <w:color w:val="000000" w:themeColor="text1"/>
        </w:rPr>
        <w:t>Japan Biodiversity Outlook 3</w:t>
      </w:r>
      <w:r w:rsidRPr="00CD4CF5">
        <w:rPr>
          <w:color w:val="000000" w:themeColor="text1"/>
        </w:rPr>
        <w:t>,</w:t>
      </w:r>
      <w:r w:rsidR="00F20276">
        <w:rPr>
          <w:rStyle w:val="FootnoteReference"/>
          <w:color w:val="000000" w:themeColor="text1"/>
        </w:rPr>
        <w:footnoteReference w:id="4"/>
      </w:r>
      <w:r w:rsidRPr="00CD4CF5">
        <w:rPr>
          <w:color w:val="000000" w:themeColor="text1"/>
        </w:rPr>
        <w:t xml:space="preserve"> published in 2021, provided an assessment of </w:t>
      </w:r>
      <w:r w:rsidR="003D5100" w:rsidRPr="00CD4CF5">
        <w:rPr>
          <w:color w:val="000000" w:themeColor="text1"/>
        </w:rPr>
        <w:t xml:space="preserve">trends </w:t>
      </w:r>
      <w:r w:rsidR="003D5100">
        <w:rPr>
          <w:color w:val="000000" w:themeColor="text1"/>
        </w:rPr>
        <w:t xml:space="preserve">in </w:t>
      </w:r>
      <w:r w:rsidRPr="00CD4CF5">
        <w:rPr>
          <w:color w:val="000000" w:themeColor="text1"/>
        </w:rPr>
        <w:t xml:space="preserve">biodiversity and ecosystem services and progress on </w:t>
      </w:r>
      <w:r w:rsidR="00960300">
        <w:rPr>
          <w:color w:val="000000" w:themeColor="text1"/>
        </w:rPr>
        <w:t xml:space="preserve">the </w:t>
      </w:r>
      <w:r w:rsidRPr="00CD4CF5">
        <w:rPr>
          <w:color w:val="000000" w:themeColor="text1"/>
        </w:rPr>
        <w:t xml:space="preserve">Aichi </w:t>
      </w:r>
      <w:r w:rsidR="000A6149">
        <w:rPr>
          <w:color w:val="000000" w:themeColor="text1"/>
        </w:rPr>
        <w:t>Biodiversity T</w:t>
      </w:r>
      <w:r w:rsidRPr="00CD4CF5">
        <w:rPr>
          <w:color w:val="000000" w:themeColor="text1"/>
        </w:rPr>
        <w:t xml:space="preserve">argets, which informed the </w:t>
      </w:r>
      <w:r w:rsidR="00197B1E" w:rsidRPr="00CD4CF5">
        <w:rPr>
          <w:color w:val="000000" w:themeColor="text1"/>
        </w:rPr>
        <w:t>revision</w:t>
      </w:r>
      <w:r w:rsidR="00197B1E" w:rsidRPr="00197B1E">
        <w:rPr>
          <w:color w:val="000000" w:themeColor="text1"/>
          <w:lang w:val="en-US"/>
        </w:rPr>
        <w:t xml:space="preserve"> </w:t>
      </w:r>
      <w:r w:rsidR="00197B1E">
        <w:rPr>
          <w:color w:val="000000" w:themeColor="text1"/>
          <w:lang w:val="en-US"/>
        </w:rPr>
        <w:t xml:space="preserve">of the </w:t>
      </w:r>
      <w:bookmarkStart w:id="16" w:name="_Hlk176550696"/>
      <w:r w:rsidR="00197B1E" w:rsidRPr="00197B1E">
        <w:rPr>
          <w:color w:val="000000" w:themeColor="text1"/>
          <w:lang w:val="en-US"/>
        </w:rPr>
        <w:t>national biodiversity strategy and action plan</w:t>
      </w:r>
      <w:bookmarkEnd w:id="16"/>
      <w:r w:rsidRPr="00CD4CF5">
        <w:rPr>
          <w:color w:val="000000" w:themeColor="text1"/>
        </w:rPr>
        <w:t xml:space="preserve">. The Cabinet adopted the latest </w:t>
      </w:r>
      <w:bookmarkStart w:id="17" w:name="_Hlk176550847"/>
      <w:r w:rsidR="000A6149" w:rsidRPr="000A6149">
        <w:rPr>
          <w:color w:val="000000" w:themeColor="text1"/>
          <w:lang w:val="en-US"/>
        </w:rPr>
        <w:t>national biodiversity strategy and action plan</w:t>
      </w:r>
      <w:bookmarkEnd w:id="17"/>
      <w:r w:rsidRPr="00CD4CF5">
        <w:rPr>
          <w:color w:val="000000" w:themeColor="text1"/>
        </w:rPr>
        <w:t xml:space="preserve">, with contributions from all ministries, scientific communities, </w:t>
      </w:r>
      <w:r w:rsidR="00725A29">
        <w:rPr>
          <w:color w:val="000000" w:themeColor="text1"/>
        </w:rPr>
        <w:t>non-governmental organizations</w:t>
      </w:r>
      <w:r w:rsidRPr="00CD4CF5">
        <w:rPr>
          <w:color w:val="000000" w:themeColor="text1"/>
        </w:rPr>
        <w:t xml:space="preserve">, local governments and public comments. The </w:t>
      </w:r>
      <w:bookmarkStart w:id="18" w:name="_Hlk176551690"/>
      <w:r w:rsidR="00725A29" w:rsidRPr="00725A29">
        <w:rPr>
          <w:color w:val="000000" w:themeColor="text1"/>
          <w:lang w:val="en-US"/>
        </w:rPr>
        <w:t xml:space="preserve">national biodiversity strategy and action plan </w:t>
      </w:r>
      <w:bookmarkEnd w:id="18"/>
      <w:r w:rsidRPr="00CD4CF5">
        <w:rPr>
          <w:color w:val="000000" w:themeColor="text1"/>
        </w:rPr>
        <w:t xml:space="preserve">includes </w:t>
      </w:r>
      <w:r w:rsidR="00725A29">
        <w:rPr>
          <w:color w:val="000000" w:themeColor="text1"/>
        </w:rPr>
        <w:t>S</w:t>
      </w:r>
      <w:r w:rsidRPr="00CD4CF5">
        <w:rPr>
          <w:color w:val="000000" w:themeColor="text1"/>
        </w:rPr>
        <w:t xml:space="preserve">tate-oriented and action-oriented targets aligned with five basic strategies. Support is provided for </w:t>
      </w:r>
      <w:proofErr w:type="gramStart"/>
      <w:r w:rsidR="00123FC1">
        <w:rPr>
          <w:color w:val="000000" w:themeColor="text1"/>
        </w:rPr>
        <w:t xml:space="preserve">the </w:t>
      </w:r>
      <w:r w:rsidR="00123FC1" w:rsidRPr="00CD4CF5">
        <w:rPr>
          <w:color w:val="000000" w:themeColor="text1"/>
        </w:rPr>
        <w:t xml:space="preserve"> prepar</w:t>
      </w:r>
      <w:r w:rsidR="00123FC1">
        <w:rPr>
          <w:color w:val="000000" w:themeColor="text1"/>
        </w:rPr>
        <w:t>ation</w:t>
      </w:r>
      <w:proofErr w:type="gramEnd"/>
      <w:r w:rsidR="00123FC1">
        <w:rPr>
          <w:color w:val="000000" w:themeColor="text1"/>
        </w:rPr>
        <w:t xml:space="preserve"> by</w:t>
      </w:r>
      <w:r w:rsidR="00123FC1" w:rsidRPr="00CD4CF5">
        <w:rPr>
          <w:color w:val="000000" w:themeColor="text1"/>
        </w:rPr>
        <w:t xml:space="preserve"> </w:t>
      </w:r>
      <w:r w:rsidRPr="00CD4CF5">
        <w:rPr>
          <w:color w:val="000000" w:themeColor="text1"/>
        </w:rPr>
        <w:t xml:space="preserve">local governments </w:t>
      </w:r>
      <w:r w:rsidR="00123FC1">
        <w:rPr>
          <w:color w:val="000000" w:themeColor="text1"/>
        </w:rPr>
        <w:t>of l</w:t>
      </w:r>
      <w:r w:rsidRPr="00CD4CF5">
        <w:rPr>
          <w:color w:val="000000" w:themeColor="text1"/>
        </w:rPr>
        <w:t xml:space="preserve">ocal </w:t>
      </w:r>
      <w:r w:rsidR="00123FC1">
        <w:rPr>
          <w:color w:val="000000" w:themeColor="text1"/>
        </w:rPr>
        <w:t>b</w:t>
      </w:r>
      <w:r w:rsidRPr="00CD4CF5">
        <w:rPr>
          <w:color w:val="000000" w:themeColor="text1"/>
        </w:rPr>
        <w:t xml:space="preserve">iodiversity </w:t>
      </w:r>
      <w:r w:rsidR="00123FC1">
        <w:rPr>
          <w:color w:val="000000" w:themeColor="text1"/>
        </w:rPr>
        <w:t>s</w:t>
      </w:r>
      <w:r w:rsidRPr="00CD4CF5">
        <w:rPr>
          <w:color w:val="000000" w:themeColor="text1"/>
        </w:rPr>
        <w:t xml:space="preserve">trategies and </w:t>
      </w:r>
      <w:r w:rsidR="00123FC1">
        <w:rPr>
          <w:color w:val="000000" w:themeColor="text1"/>
        </w:rPr>
        <w:t>a</w:t>
      </w:r>
      <w:r w:rsidRPr="00CD4CF5">
        <w:rPr>
          <w:color w:val="000000" w:themeColor="text1"/>
        </w:rPr>
        <w:t xml:space="preserve">ction </w:t>
      </w:r>
      <w:r w:rsidR="00123FC1">
        <w:rPr>
          <w:color w:val="000000" w:themeColor="text1"/>
        </w:rPr>
        <w:t>p</w:t>
      </w:r>
      <w:r w:rsidRPr="00CD4CF5">
        <w:rPr>
          <w:color w:val="000000" w:themeColor="text1"/>
        </w:rPr>
        <w:t>lans. A “30 by 30” road</w:t>
      </w:r>
      <w:r w:rsidR="00EF0B55">
        <w:rPr>
          <w:color w:val="000000" w:themeColor="text1"/>
        </w:rPr>
        <w:t xml:space="preserve"> </w:t>
      </w:r>
      <w:r w:rsidRPr="00CD4CF5">
        <w:rPr>
          <w:color w:val="000000" w:themeColor="text1"/>
        </w:rPr>
        <w:t>map is included, with indicators and related measures</w:t>
      </w:r>
      <w:r w:rsidR="00CB74DE">
        <w:rPr>
          <w:color w:val="000000" w:themeColor="text1"/>
        </w:rPr>
        <w:t>, to be</w:t>
      </w:r>
      <w:r w:rsidRPr="00CD4CF5">
        <w:rPr>
          <w:color w:val="000000" w:themeColor="text1"/>
        </w:rPr>
        <w:t xml:space="preserve"> reviewed and assessed every two years.</w:t>
      </w:r>
    </w:p>
    <w:p w14:paraId="443641DD" w14:textId="48118727" w:rsidR="00CD4CF5" w:rsidRPr="00CD4CF5" w:rsidRDefault="00CD4CF5" w:rsidP="009C4CB3">
      <w:pPr>
        <w:pStyle w:val="CBDNormalNumber"/>
        <w:rPr>
          <w:color w:val="000000" w:themeColor="text1"/>
        </w:rPr>
      </w:pPr>
      <w:r w:rsidRPr="00CD4CF5">
        <w:rPr>
          <w:color w:val="000000" w:themeColor="text1"/>
        </w:rPr>
        <w:t xml:space="preserve">The CBD Women’s Caucus emphasized the recognition of gender issues in the </w:t>
      </w:r>
      <w:r w:rsidR="00996DDC">
        <w:rPr>
          <w:color w:val="000000" w:themeColor="text1"/>
        </w:rPr>
        <w:t>Framework</w:t>
      </w:r>
      <w:r w:rsidRPr="00CD4CF5">
        <w:rPr>
          <w:color w:val="000000" w:themeColor="text1"/>
        </w:rPr>
        <w:t xml:space="preserve">, particularly in target 23. </w:t>
      </w:r>
      <w:r w:rsidR="002C13EB">
        <w:rPr>
          <w:color w:val="000000" w:themeColor="text1"/>
        </w:rPr>
        <w:t>C</w:t>
      </w:r>
      <w:r w:rsidRPr="00CD4CF5">
        <w:rPr>
          <w:color w:val="000000" w:themeColor="text1"/>
        </w:rPr>
        <w:t xml:space="preserve">hallenges such </w:t>
      </w:r>
      <w:r w:rsidR="00DD0B00">
        <w:rPr>
          <w:color w:val="000000" w:themeColor="text1"/>
        </w:rPr>
        <w:t xml:space="preserve">as </w:t>
      </w:r>
      <w:r w:rsidRPr="00CD4CF5">
        <w:rPr>
          <w:color w:val="000000" w:themeColor="text1"/>
        </w:rPr>
        <w:t xml:space="preserve">limited access to funds and </w:t>
      </w:r>
      <w:r>
        <w:rPr>
          <w:color w:val="000000" w:themeColor="text1"/>
        </w:rPr>
        <w:t xml:space="preserve">engagement in </w:t>
      </w:r>
      <w:r w:rsidRPr="00CD4CF5">
        <w:rPr>
          <w:color w:val="000000" w:themeColor="text1"/>
        </w:rPr>
        <w:t xml:space="preserve">steering committees </w:t>
      </w:r>
      <w:r w:rsidR="002C13EB">
        <w:rPr>
          <w:color w:val="000000" w:themeColor="text1"/>
        </w:rPr>
        <w:t>p</w:t>
      </w:r>
      <w:r w:rsidR="002C13EB" w:rsidRPr="00CD4CF5">
        <w:rPr>
          <w:color w:val="000000" w:themeColor="text1"/>
        </w:rPr>
        <w:t>ersis</w:t>
      </w:r>
      <w:r w:rsidR="002C13EB">
        <w:rPr>
          <w:color w:val="000000" w:themeColor="text1"/>
        </w:rPr>
        <w:t xml:space="preserve">t, </w:t>
      </w:r>
      <w:r w:rsidR="002C13EB">
        <w:t>h</w:t>
      </w:r>
      <w:r w:rsidR="002C13EB" w:rsidRPr="009C4CB3">
        <w:t>owever</w:t>
      </w:r>
      <w:r w:rsidR="002C13EB">
        <w:rPr>
          <w:color w:val="000000" w:themeColor="text1"/>
        </w:rPr>
        <w:t>.</w:t>
      </w:r>
      <w:r w:rsidR="002C13EB" w:rsidRPr="00CD4CF5">
        <w:rPr>
          <w:color w:val="000000" w:themeColor="text1"/>
        </w:rPr>
        <w:t xml:space="preserve"> </w:t>
      </w:r>
      <w:r w:rsidRPr="00CD4CF5">
        <w:rPr>
          <w:color w:val="000000" w:themeColor="text1"/>
        </w:rPr>
        <w:t xml:space="preserve">The </w:t>
      </w:r>
      <w:r w:rsidR="00EB762D">
        <w:rPr>
          <w:color w:val="000000" w:themeColor="text1"/>
        </w:rPr>
        <w:t>G</w:t>
      </w:r>
      <w:r w:rsidRPr="00CD4CF5">
        <w:rPr>
          <w:color w:val="000000" w:themeColor="text1"/>
        </w:rPr>
        <w:t xml:space="preserve">ender </w:t>
      </w:r>
      <w:r w:rsidR="00EB762D">
        <w:rPr>
          <w:color w:val="000000" w:themeColor="text1"/>
        </w:rPr>
        <w:t>P</w:t>
      </w:r>
      <w:r w:rsidRPr="00CD4CF5">
        <w:rPr>
          <w:color w:val="000000" w:themeColor="text1"/>
        </w:rPr>
        <w:t xml:space="preserve">lan of </w:t>
      </w:r>
      <w:r w:rsidR="00EB762D">
        <w:rPr>
          <w:color w:val="000000" w:themeColor="text1"/>
        </w:rPr>
        <w:t>A</w:t>
      </w:r>
      <w:r w:rsidRPr="00CD4CF5">
        <w:rPr>
          <w:color w:val="000000" w:themeColor="text1"/>
        </w:rPr>
        <w:t xml:space="preserve">ction </w:t>
      </w:r>
      <w:r w:rsidR="00937F96">
        <w:rPr>
          <w:color w:val="000000" w:themeColor="text1"/>
        </w:rPr>
        <w:t xml:space="preserve">adopted by the Conference of the Parties </w:t>
      </w:r>
      <w:r w:rsidRPr="00CD4CF5">
        <w:rPr>
          <w:color w:val="000000" w:themeColor="text1"/>
        </w:rPr>
        <w:t xml:space="preserve">provides </w:t>
      </w:r>
      <w:r>
        <w:rPr>
          <w:color w:val="000000" w:themeColor="text1"/>
        </w:rPr>
        <w:t>guidance</w:t>
      </w:r>
      <w:r w:rsidRPr="00CD4CF5">
        <w:rPr>
          <w:color w:val="000000" w:themeColor="text1"/>
        </w:rPr>
        <w:t xml:space="preserve">. The Women’s Caucus, </w:t>
      </w:r>
      <w:r w:rsidR="007012D0">
        <w:rPr>
          <w:color w:val="000000" w:themeColor="text1"/>
        </w:rPr>
        <w:t xml:space="preserve">which is </w:t>
      </w:r>
      <w:r w:rsidRPr="00CD4CF5">
        <w:rPr>
          <w:color w:val="000000" w:themeColor="text1"/>
        </w:rPr>
        <w:t>familiar with the decision-making process</w:t>
      </w:r>
      <w:r w:rsidR="00937F96" w:rsidRPr="00937F96">
        <w:rPr>
          <w:color w:val="000000" w:themeColor="text1"/>
        </w:rPr>
        <w:t xml:space="preserve"> </w:t>
      </w:r>
      <w:r w:rsidR="00937F96">
        <w:rPr>
          <w:color w:val="000000" w:themeColor="text1"/>
        </w:rPr>
        <w:t>under the Convention</w:t>
      </w:r>
      <w:r w:rsidRPr="00CD4CF5">
        <w:rPr>
          <w:color w:val="000000" w:themeColor="text1"/>
        </w:rPr>
        <w:t xml:space="preserve">, advocates for including gender considerations in national plans and recommends appointing gender focal points. Recommendations include integrating </w:t>
      </w:r>
      <w:r w:rsidR="00D72C90">
        <w:rPr>
          <w:color w:val="000000" w:themeColor="text1"/>
        </w:rPr>
        <w:t>P</w:t>
      </w:r>
      <w:r w:rsidRPr="00CD4CF5">
        <w:rPr>
          <w:color w:val="000000" w:themeColor="text1"/>
        </w:rPr>
        <w:t xml:space="preserve">rotocol provisions into </w:t>
      </w:r>
      <w:r w:rsidR="00937F96" w:rsidRPr="00937F96">
        <w:rPr>
          <w:color w:val="000000" w:themeColor="text1"/>
          <w:lang w:val="en-US"/>
        </w:rPr>
        <w:t>national biodiversity strateg</w:t>
      </w:r>
      <w:r w:rsidR="00937F96">
        <w:rPr>
          <w:color w:val="000000" w:themeColor="text1"/>
          <w:lang w:val="en-US"/>
        </w:rPr>
        <w:t>ies</w:t>
      </w:r>
      <w:r w:rsidR="00937F96" w:rsidRPr="00937F96">
        <w:rPr>
          <w:color w:val="000000" w:themeColor="text1"/>
          <w:lang w:val="en-US"/>
        </w:rPr>
        <w:t xml:space="preserve"> and action plan</w:t>
      </w:r>
      <w:r w:rsidR="00937F96">
        <w:rPr>
          <w:color w:val="000000" w:themeColor="text1"/>
          <w:lang w:val="en-US"/>
        </w:rPr>
        <w:t>s</w:t>
      </w:r>
      <w:r w:rsidRPr="00CD4CF5">
        <w:rPr>
          <w:color w:val="000000" w:themeColor="text1"/>
        </w:rPr>
        <w:t xml:space="preserve"> and planning for biodiversity financ</w:t>
      </w:r>
      <w:r w:rsidR="00937F96">
        <w:rPr>
          <w:color w:val="000000" w:themeColor="text1"/>
        </w:rPr>
        <w:t>ing</w:t>
      </w:r>
      <w:r w:rsidRPr="00CD4CF5">
        <w:rPr>
          <w:color w:val="000000" w:themeColor="text1"/>
        </w:rPr>
        <w:t xml:space="preserve"> in alignment with the </w:t>
      </w:r>
      <w:r w:rsidR="00937F96">
        <w:rPr>
          <w:color w:val="000000" w:themeColor="text1"/>
        </w:rPr>
        <w:t>G</w:t>
      </w:r>
      <w:r w:rsidRPr="00CD4CF5">
        <w:rPr>
          <w:color w:val="000000" w:themeColor="text1"/>
        </w:rPr>
        <w:t xml:space="preserve">ender </w:t>
      </w:r>
      <w:r w:rsidR="00937F96">
        <w:rPr>
          <w:color w:val="000000" w:themeColor="text1"/>
        </w:rPr>
        <w:t>P</w:t>
      </w:r>
      <w:r w:rsidRPr="00CD4CF5">
        <w:rPr>
          <w:color w:val="000000" w:themeColor="text1"/>
        </w:rPr>
        <w:t xml:space="preserve">lan of </w:t>
      </w:r>
      <w:r w:rsidR="00937F96">
        <w:rPr>
          <w:color w:val="000000" w:themeColor="text1"/>
        </w:rPr>
        <w:t>A</w:t>
      </w:r>
      <w:r w:rsidRPr="00CD4CF5">
        <w:rPr>
          <w:color w:val="000000" w:themeColor="text1"/>
        </w:rPr>
        <w:t>ction.</w:t>
      </w:r>
    </w:p>
    <w:p w14:paraId="206F1B82" w14:textId="72E01F5F" w:rsidR="00CD4CF5" w:rsidRPr="004F7DDD" w:rsidRDefault="00CD4CF5" w:rsidP="009C4CB3">
      <w:pPr>
        <w:pStyle w:val="CBDNormalNumber"/>
        <w:rPr>
          <w:color w:val="000000" w:themeColor="text1"/>
        </w:rPr>
      </w:pPr>
      <w:r w:rsidRPr="00CD4CF5">
        <w:rPr>
          <w:color w:val="000000" w:themeColor="text1"/>
        </w:rPr>
        <w:t xml:space="preserve">Youth </w:t>
      </w:r>
      <w:r w:rsidRPr="009C4CB3">
        <w:t>represented</w:t>
      </w:r>
      <w:r w:rsidRPr="00CD4CF5">
        <w:rPr>
          <w:color w:val="000000" w:themeColor="text1"/>
        </w:rPr>
        <w:t xml:space="preserve"> by the Global Youth Biodiversity Network highlighted their role as the official youth representation </w:t>
      </w:r>
      <w:r w:rsidR="00B6457B">
        <w:rPr>
          <w:color w:val="000000" w:themeColor="text1"/>
        </w:rPr>
        <w:t>under</w:t>
      </w:r>
      <w:r w:rsidRPr="00CD4CF5">
        <w:rPr>
          <w:color w:val="000000" w:themeColor="text1"/>
        </w:rPr>
        <w:t xml:space="preserve"> the </w:t>
      </w:r>
      <w:r w:rsidR="00976EF0">
        <w:rPr>
          <w:color w:val="000000" w:themeColor="text1"/>
        </w:rPr>
        <w:t>Convention</w:t>
      </w:r>
      <w:r w:rsidRPr="00CD4CF5">
        <w:rPr>
          <w:color w:val="000000" w:themeColor="text1"/>
        </w:rPr>
        <w:t xml:space="preserve">. </w:t>
      </w:r>
      <w:r w:rsidR="00B6457B">
        <w:rPr>
          <w:color w:val="000000" w:themeColor="text1"/>
        </w:rPr>
        <w:t xml:space="preserve">The Network </w:t>
      </w:r>
      <w:r w:rsidRPr="00CD4CF5">
        <w:rPr>
          <w:color w:val="000000" w:themeColor="text1"/>
        </w:rPr>
        <w:t xml:space="preserve">has chapters in several South Asian countries and focuses on building youth capacity in the </w:t>
      </w:r>
      <w:r w:rsidR="00B6457B">
        <w:rPr>
          <w:color w:val="000000" w:themeColor="text1"/>
        </w:rPr>
        <w:t>Convention</w:t>
      </w:r>
      <w:r w:rsidRPr="00CD4CF5">
        <w:rPr>
          <w:color w:val="000000" w:themeColor="text1"/>
        </w:rPr>
        <w:t xml:space="preserve"> process and advocating for youth priorities. They have reviewed </w:t>
      </w:r>
      <w:bookmarkStart w:id="19" w:name="_Hlk176552072"/>
      <w:r w:rsidR="00CB0598" w:rsidRPr="00CB0598">
        <w:rPr>
          <w:color w:val="000000" w:themeColor="text1"/>
          <w:lang w:val="en-US"/>
        </w:rPr>
        <w:t>national biodiversity strategies and action plans</w:t>
      </w:r>
      <w:r w:rsidRPr="00CD4CF5">
        <w:rPr>
          <w:color w:val="000000" w:themeColor="text1"/>
        </w:rPr>
        <w:t xml:space="preserve"> </w:t>
      </w:r>
      <w:bookmarkEnd w:id="19"/>
      <w:r w:rsidRPr="00CD4CF5">
        <w:rPr>
          <w:color w:val="000000" w:themeColor="text1"/>
        </w:rPr>
        <w:t xml:space="preserve">for youth inclusion, </w:t>
      </w:r>
      <w:r w:rsidR="00CB0598">
        <w:rPr>
          <w:color w:val="000000" w:themeColor="text1"/>
        </w:rPr>
        <w:t>al</w:t>
      </w:r>
      <w:r w:rsidRPr="00CD4CF5">
        <w:rPr>
          <w:color w:val="000000" w:themeColor="text1"/>
        </w:rPr>
        <w:t>though the results are inconclusive. Challenges include communication barriers, resource constraints and changes in focal points. Youth</w:t>
      </w:r>
      <w:r w:rsidR="005B1FBB">
        <w:rPr>
          <w:color w:val="000000" w:themeColor="text1"/>
        </w:rPr>
        <w:t>,</w:t>
      </w:r>
      <w:r w:rsidRPr="00CD4CF5">
        <w:rPr>
          <w:color w:val="000000" w:themeColor="text1"/>
        </w:rPr>
        <w:t xml:space="preserve"> advocat</w:t>
      </w:r>
      <w:r w:rsidR="005B1FBB">
        <w:rPr>
          <w:color w:val="000000" w:themeColor="text1"/>
        </w:rPr>
        <w:t>ing</w:t>
      </w:r>
      <w:r w:rsidRPr="00CD4CF5">
        <w:rPr>
          <w:color w:val="000000" w:themeColor="text1"/>
        </w:rPr>
        <w:t xml:space="preserve"> for clear communication channels</w:t>
      </w:r>
      <w:r w:rsidR="005B1FBB">
        <w:rPr>
          <w:color w:val="000000" w:themeColor="text1"/>
        </w:rPr>
        <w:t>,</w:t>
      </w:r>
      <w:r w:rsidRPr="00CD4CF5">
        <w:rPr>
          <w:color w:val="000000" w:themeColor="text1"/>
        </w:rPr>
        <w:t xml:space="preserve"> suggest</w:t>
      </w:r>
      <w:r w:rsidR="005B1FBB">
        <w:rPr>
          <w:color w:val="000000" w:themeColor="text1"/>
        </w:rPr>
        <w:t>ed</w:t>
      </w:r>
      <w:r w:rsidRPr="00CD4CF5">
        <w:rPr>
          <w:color w:val="000000" w:themeColor="text1"/>
        </w:rPr>
        <w:t xml:space="preserve"> that </w:t>
      </w:r>
      <w:r w:rsidR="00B6457B">
        <w:rPr>
          <w:color w:val="000000" w:themeColor="text1"/>
        </w:rPr>
        <w:t>Network</w:t>
      </w:r>
      <w:r w:rsidRPr="00CD4CF5">
        <w:rPr>
          <w:color w:val="000000" w:themeColor="text1"/>
        </w:rPr>
        <w:t xml:space="preserve"> country offices could </w:t>
      </w:r>
      <w:r w:rsidR="005B1FBB" w:rsidRPr="00CD4CF5">
        <w:rPr>
          <w:color w:val="000000" w:themeColor="text1"/>
        </w:rPr>
        <w:t>b</w:t>
      </w:r>
      <w:r w:rsidR="005B1FBB">
        <w:rPr>
          <w:color w:val="000000" w:themeColor="text1"/>
        </w:rPr>
        <w:t>e</w:t>
      </w:r>
      <w:r w:rsidR="005B1FBB" w:rsidRPr="00CD4CF5">
        <w:rPr>
          <w:color w:val="000000" w:themeColor="text1"/>
        </w:rPr>
        <w:t xml:space="preserve">tter </w:t>
      </w:r>
      <w:r w:rsidRPr="00CD4CF5">
        <w:rPr>
          <w:color w:val="000000" w:themeColor="text1"/>
        </w:rPr>
        <w:t xml:space="preserve">facilitate youth input into </w:t>
      </w:r>
      <w:r w:rsidR="005B1FBB" w:rsidRPr="005B1FBB">
        <w:rPr>
          <w:color w:val="000000" w:themeColor="text1"/>
          <w:lang w:val="en-US"/>
        </w:rPr>
        <w:t>national biodiversity strategies and action plans</w:t>
      </w:r>
      <w:r w:rsidRPr="00CD4CF5">
        <w:rPr>
          <w:color w:val="000000" w:themeColor="text1"/>
        </w:rPr>
        <w:t>. They requested support for youth participation, recommending that countries</w:t>
      </w:r>
      <w:r w:rsidR="00E002C2">
        <w:rPr>
          <w:color w:val="000000" w:themeColor="text1"/>
        </w:rPr>
        <w:t>,</w:t>
      </w:r>
      <w:r w:rsidRPr="00CD4CF5">
        <w:rPr>
          <w:color w:val="000000" w:themeColor="text1"/>
        </w:rPr>
        <w:t xml:space="preserve"> </w:t>
      </w:r>
      <w:r w:rsidR="00C973C6">
        <w:rPr>
          <w:color w:val="000000" w:themeColor="text1"/>
        </w:rPr>
        <w:t>given</w:t>
      </w:r>
      <w:r w:rsidR="00E002C2" w:rsidRPr="00CD4CF5">
        <w:rPr>
          <w:color w:val="000000" w:themeColor="text1"/>
        </w:rPr>
        <w:t xml:space="preserve"> limited finances</w:t>
      </w:r>
      <w:r w:rsidR="00E002C2">
        <w:rPr>
          <w:color w:val="000000" w:themeColor="text1"/>
        </w:rPr>
        <w:t>,</w:t>
      </w:r>
      <w:r w:rsidR="00E002C2" w:rsidRPr="00CD4CF5">
        <w:rPr>
          <w:color w:val="000000" w:themeColor="text1"/>
        </w:rPr>
        <w:t xml:space="preserve"> </w:t>
      </w:r>
      <w:r w:rsidRPr="00CD4CF5">
        <w:rPr>
          <w:color w:val="000000" w:themeColor="text1"/>
        </w:rPr>
        <w:t>support two or three youth representatives per country.</w:t>
      </w:r>
    </w:p>
    <w:p w14:paraId="74461BCD" w14:textId="01B407EF" w:rsidR="00585ED5" w:rsidRPr="004F7DDD" w:rsidRDefault="00585ED5" w:rsidP="009C4CB3">
      <w:pPr>
        <w:pStyle w:val="Item"/>
        <w:keepNext/>
        <w:spacing w:after="0"/>
        <w:rPr>
          <w:caps/>
        </w:rPr>
      </w:pPr>
      <w:r w:rsidRPr="004F7DDD">
        <w:t>I</w:t>
      </w:r>
      <w:r w:rsidR="00AD7DA9" w:rsidRPr="004F7DDD">
        <w:t>tem</w:t>
      </w:r>
      <w:r w:rsidRPr="004F7DDD">
        <w:t xml:space="preserve"> </w:t>
      </w:r>
      <w:r w:rsidR="00967560" w:rsidRPr="004F7DDD">
        <w:t>4</w:t>
      </w:r>
      <w:r w:rsidR="00244DB9">
        <w:t xml:space="preserve"> </w:t>
      </w:r>
      <w:r w:rsidR="00244DB9">
        <w:br/>
      </w:r>
      <w:r w:rsidR="00AD7DA9" w:rsidRPr="004F7DDD">
        <w:t xml:space="preserve">Breakout </w:t>
      </w:r>
      <w:r w:rsidR="00773F6D" w:rsidRPr="004F7DDD">
        <w:t xml:space="preserve">sessions on capacity-building and development and national biodiversity financing </w:t>
      </w:r>
    </w:p>
    <w:p w14:paraId="2C99CA6E" w14:textId="0C5DEF5A" w:rsidR="00982EED" w:rsidRPr="00B93C7B" w:rsidRDefault="00121C47" w:rsidP="009C4CB3">
      <w:pPr>
        <w:pStyle w:val="CBDNormalNumber"/>
      </w:pPr>
      <w:r w:rsidRPr="004F7DDD">
        <w:t xml:space="preserve">At its </w:t>
      </w:r>
      <w:r w:rsidR="00982EED" w:rsidRPr="004F7DDD">
        <w:t xml:space="preserve">fifteenth </w:t>
      </w:r>
      <w:r w:rsidR="00CE68A2" w:rsidRPr="004F7DDD">
        <w:t>meeting</w:t>
      </w:r>
      <w:r w:rsidRPr="004F7DDD">
        <w:t>,</w:t>
      </w:r>
      <w:r w:rsidR="00CE68A2" w:rsidRPr="004F7DDD">
        <w:t xml:space="preserve"> the </w:t>
      </w:r>
      <w:r w:rsidR="00982EED" w:rsidRPr="004F7DDD">
        <w:t xml:space="preserve">Conference of the Parties </w:t>
      </w:r>
      <w:r w:rsidR="006863A2" w:rsidRPr="004F7DDD">
        <w:t xml:space="preserve">adopted </w:t>
      </w:r>
      <w:r w:rsidR="00982EED" w:rsidRPr="004F7DDD">
        <w:t xml:space="preserve">decision </w:t>
      </w:r>
      <w:hyperlink r:id="rId28" w:history="1">
        <w:r w:rsidR="006863A2" w:rsidRPr="004F7DDD">
          <w:rPr>
            <w:rStyle w:val="Hyperlink"/>
          </w:rPr>
          <w:t>15/7</w:t>
        </w:r>
      </w:hyperlink>
      <w:r w:rsidR="006863A2" w:rsidRPr="004F7DDD">
        <w:t xml:space="preserve"> </w:t>
      </w:r>
      <w:r w:rsidR="00982EED" w:rsidRPr="004F7DDD">
        <w:t xml:space="preserve">on </w:t>
      </w:r>
      <w:r w:rsidR="00CE68A2" w:rsidRPr="004F7DDD">
        <w:t>r</w:t>
      </w:r>
      <w:r w:rsidR="00982EED" w:rsidRPr="004F7DDD">
        <w:t xml:space="preserve">esource mobilization </w:t>
      </w:r>
      <w:r w:rsidR="00B25F6D" w:rsidRPr="004F7DDD">
        <w:t>a</w:t>
      </w:r>
      <w:r w:rsidR="00982EED" w:rsidRPr="004F7DDD">
        <w:t xml:space="preserve">nd </w:t>
      </w:r>
      <w:r w:rsidR="006863A2" w:rsidRPr="004F7DDD">
        <w:t xml:space="preserve">decision </w:t>
      </w:r>
      <w:hyperlink r:id="rId29" w:history="1">
        <w:r w:rsidR="006863A2" w:rsidRPr="004F7DDD">
          <w:rPr>
            <w:rStyle w:val="Hyperlink"/>
          </w:rPr>
          <w:t>15/8</w:t>
        </w:r>
      </w:hyperlink>
      <w:r w:rsidR="006863A2" w:rsidRPr="004F7DDD">
        <w:t xml:space="preserve"> on </w:t>
      </w:r>
      <w:r w:rsidR="00CE68A2" w:rsidRPr="004F7DDD">
        <w:t>c</w:t>
      </w:r>
      <w:r w:rsidR="00982EED" w:rsidRPr="004F7DDD">
        <w:t>apacity-building and development and technical and scientific cooperation</w:t>
      </w:r>
      <w:r w:rsidR="006863A2" w:rsidRPr="004F7DDD">
        <w:t>.</w:t>
      </w:r>
      <w:r w:rsidR="00982EED" w:rsidRPr="004F7DDD">
        <w:t xml:space="preserve"> Th</w:t>
      </w:r>
      <w:r w:rsidR="00375136" w:rsidRPr="004F7DDD">
        <w:t>o</w:t>
      </w:r>
      <w:r w:rsidR="00982EED" w:rsidRPr="004F7DDD">
        <w:t xml:space="preserve">se decisions are </w:t>
      </w:r>
      <w:r w:rsidR="00375136" w:rsidRPr="004F7DDD">
        <w:t xml:space="preserve">of equal standing </w:t>
      </w:r>
      <w:r w:rsidR="00AC7B12">
        <w:t xml:space="preserve">in relation </w:t>
      </w:r>
      <w:r w:rsidR="00375136" w:rsidRPr="004F7DDD">
        <w:t xml:space="preserve">to </w:t>
      </w:r>
      <w:r w:rsidR="00982EED" w:rsidRPr="004F7DDD">
        <w:t xml:space="preserve">the </w:t>
      </w:r>
      <w:r w:rsidR="002A2D0E" w:rsidRPr="004F7DDD">
        <w:t xml:space="preserve">Kunming-Montreal Global Biodiversity </w:t>
      </w:r>
      <w:r w:rsidR="00982EED" w:rsidRPr="004F7DDD">
        <w:t xml:space="preserve">Framework and outline the need for capacity development </w:t>
      </w:r>
      <w:r w:rsidR="00175B37" w:rsidRPr="004F7DDD">
        <w:t xml:space="preserve">action </w:t>
      </w:r>
      <w:r w:rsidR="00982EED" w:rsidRPr="004F7DDD">
        <w:t xml:space="preserve">plans </w:t>
      </w:r>
      <w:r w:rsidR="00042F36" w:rsidRPr="004F7DDD">
        <w:t xml:space="preserve">and </w:t>
      </w:r>
      <w:r w:rsidR="009665FE" w:rsidRPr="004F7DDD">
        <w:t xml:space="preserve">biodiversity finance plans </w:t>
      </w:r>
      <w:r w:rsidR="00E8365B" w:rsidRPr="004F7DDD">
        <w:t xml:space="preserve">to </w:t>
      </w:r>
      <w:r w:rsidR="00982EED" w:rsidRPr="004F7DDD">
        <w:t>accompany</w:t>
      </w:r>
      <w:r w:rsidR="005A36E6" w:rsidRPr="004F7DDD">
        <w:t xml:space="preserve"> </w:t>
      </w:r>
      <w:r w:rsidR="005A36E6" w:rsidRPr="00B93C7B">
        <w:rPr>
          <w:bCs/>
        </w:rPr>
        <w:t>national biodiversity strategies and action plans</w:t>
      </w:r>
      <w:r w:rsidR="00982EED" w:rsidRPr="004F7DDD">
        <w:t xml:space="preserve">. </w:t>
      </w:r>
      <w:r w:rsidR="00E8365B" w:rsidRPr="004F7DDD">
        <w:t>A</w:t>
      </w:r>
      <w:r w:rsidR="00982EED" w:rsidRPr="004F7DDD">
        <w:t xml:space="preserve">n overview presentation </w:t>
      </w:r>
      <w:r w:rsidR="008F51C4">
        <w:t xml:space="preserve">was delivered </w:t>
      </w:r>
      <w:r w:rsidR="00982EED" w:rsidRPr="004F7DDD">
        <w:t>o</w:t>
      </w:r>
      <w:r w:rsidR="008F51C4">
        <w:t>n</w:t>
      </w:r>
      <w:r w:rsidR="00982EED" w:rsidRPr="004F7DDD">
        <w:t xml:space="preserve"> how the </w:t>
      </w:r>
      <w:r w:rsidR="00E8365B" w:rsidRPr="004F7DDD">
        <w:t xml:space="preserve">two </w:t>
      </w:r>
      <w:r w:rsidR="00982EED" w:rsidRPr="004F7DDD">
        <w:t xml:space="preserve">decisions </w:t>
      </w:r>
      <w:r w:rsidR="00963CD9">
        <w:t>we</w:t>
      </w:r>
      <w:r w:rsidR="00B25F6D" w:rsidRPr="004F7DDD">
        <w:t xml:space="preserve">re </w:t>
      </w:r>
      <w:r w:rsidR="00982EED" w:rsidRPr="004F7DDD">
        <w:t xml:space="preserve">related to </w:t>
      </w:r>
      <w:r w:rsidR="005A36E6" w:rsidRPr="004F7DDD">
        <w:t xml:space="preserve">such </w:t>
      </w:r>
      <w:r w:rsidR="005A36E6" w:rsidRPr="00B93C7B">
        <w:rPr>
          <w:bCs/>
        </w:rPr>
        <w:t>strategies and plans</w:t>
      </w:r>
      <w:r w:rsidR="00963CD9">
        <w:rPr>
          <w:bCs/>
        </w:rPr>
        <w:t>.</w:t>
      </w:r>
      <w:r w:rsidR="005A36E6" w:rsidRPr="004F7DDD">
        <w:t xml:space="preserve"> </w:t>
      </w:r>
      <w:r w:rsidR="00CD4CF5">
        <w:t xml:space="preserve"> </w:t>
      </w:r>
      <w:r w:rsidR="008F51C4">
        <w:t>T</w:t>
      </w:r>
      <w:r w:rsidR="00CD4CF5">
        <w:t>he remaining discussion</w:t>
      </w:r>
      <w:r w:rsidR="001F7A3B">
        <w:t>s</w:t>
      </w:r>
      <w:r w:rsidR="00CD4CF5">
        <w:t xml:space="preserve"> conducted in</w:t>
      </w:r>
      <w:r w:rsidR="005949A0" w:rsidRPr="004F7DDD">
        <w:t xml:space="preserve"> </w:t>
      </w:r>
      <w:r w:rsidR="00A6382C" w:rsidRPr="004F7DDD">
        <w:t>breakout sessions</w:t>
      </w:r>
      <w:r w:rsidR="00523A88" w:rsidRPr="004F7DDD">
        <w:t xml:space="preserve"> </w:t>
      </w:r>
      <w:r w:rsidR="001F7A3B">
        <w:t xml:space="preserve">focused </w:t>
      </w:r>
      <w:r w:rsidR="00523A88" w:rsidRPr="004F7DDD">
        <w:lastRenderedPageBreak/>
        <w:t>on</w:t>
      </w:r>
      <w:r w:rsidR="00B25F6D" w:rsidRPr="004F7DDD">
        <w:t xml:space="preserve"> </w:t>
      </w:r>
      <w:r w:rsidR="00A6382C" w:rsidRPr="004F7DDD">
        <w:t>(</w:t>
      </w:r>
      <w:r w:rsidR="0024238F" w:rsidRPr="004F7DDD">
        <w:t>a</w:t>
      </w:r>
      <w:r w:rsidR="00A6382C" w:rsidRPr="004F7DDD">
        <w:t>) capacity</w:t>
      </w:r>
      <w:r w:rsidR="00523A88" w:rsidRPr="004F7DDD">
        <w:t>-</w:t>
      </w:r>
      <w:r w:rsidR="00A6382C" w:rsidRPr="004F7DDD">
        <w:t>building and development</w:t>
      </w:r>
      <w:r w:rsidR="00D11A1B" w:rsidRPr="004F7DDD">
        <w:t>;</w:t>
      </w:r>
      <w:r w:rsidR="00523A88" w:rsidRPr="004F7DDD">
        <w:t xml:space="preserve"> and</w:t>
      </w:r>
      <w:r w:rsidR="00A6382C" w:rsidRPr="004F7DDD">
        <w:t xml:space="preserve"> (</w:t>
      </w:r>
      <w:r w:rsidR="0024238F" w:rsidRPr="004F7DDD">
        <w:t>b</w:t>
      </w:r>
      <w:r w:rsidR="00A6382C" w:rsidRPr="004F7DDD">
        <w:t>) biodiversity financing planning.</w:t>
      </w:r>
      <w:r w:rsidR="00982EED" w:rsidRPr="004F7DDD">
        <w:t xml:space="preserve"> Participants </w:t>
      </w:r>
      <w:r w:rsidR="00EA0B9D">
        <w:t>were</w:t>
      </w:r>
      <w:r w:rsidR="00982EED" w:rsidRPr="004F7DDD">
        <w:t xml:space="preserve"> </w:t>
      </w:r>
      <w:r w:rsidR="00F17D47" w:rsidRPr="004F7DDD">
        <w:t>invited</w:t>
      </w:r>
      <w:r w:rsidR="00982EED" w:rsidRPr="004F7DDD">
        <w:t xml:space="preserve"> to join the groups</w:t>
      </w:r>
      <w:r w:rsidR="00E445AC" w:rsidRPr="004F7DDD">
        <w:t>,</w:t>
      </w:r>
      <w:r w:rsidR="00982EED" w:rsidRPr="004F7DDD">
        <w:t xml:space="preserve"> with one country </w:t>
      </w:r>
      <w:r w:rsidR="00E445AC" w:rsidRPr="004F7DDD">
        <w:t xml:space="preserve">representative </w:t>
      </w:r>
      <w:r w:rsidR="00982EED" w:rsidRPr="004F7DDD">
        <w:t>in each group.</w:t>
      </w:r>
      <w:r w:rsidR="00A6382C" w:rsidRPr="004F7DDD">
        <w:t xml:space="preserve"> </w:t>
      </w:r>
    </w:p>
    <w:p w14:paraId="0D5A7822" w14:textId="13591577" w:rsidR="00967560" w:rsidRPr="00B93C7B" w:rsidRDefault="00A6382C" w:rsidP="009C4CB3">
      <w:pPr>
        <w:pStyle w:val="CBDNormalNumber"/>
      </w:pPr>
      <w:r w:rsidRPr="004F7DDD">
        <w:t xml:space="preserve">Each breakout session </w:t>
      </w:r>
      <w:r w:rsidR="00B610FF">
        <w:t>encompassed</w:t>
      </w:r>
      <w:r w:rsidR="00017EF0">
        <w:t xml:space="preserve"> presentations and group discussions or exercises</w:t>
      </w:r>
      <w:r w:rsidR="00B610FF">
        <w:t xml:space="preserve"> </w:t>
      </w:r>
      <w:proofErr w:type="gramStart"/>
      <w:r w:rsidR="00B610FF">
        <w:t xml:space="preserve">and </w:t>
      </w:r>
      <w:r w:rsidR="00017EF0">
        <w:t xml:space="preserve"> </w:t>
      </w:r>
      <w:r w:rsidR="00CD4CF5">
        <w:t>led</w:t>
      </w:r>
      <w:proofErr w:type="gramEnd"/>
      <w:r w:rsidR="00CD4CF5">
        <w:t xml:space="preserve"> to specific findings </w:t>
      </w:r>
      <w:r w:rsidR="006A05BD">
        <w:t>which</w:t>
      </w:r>
      <w:r w:rsidR="00CD4CF5">
        <w:t xml:space="preserve"> countries could take home. </w:t>
      </w:r>
      <w:r w:rsidR="003216DD">
        <w:t xml:space="preserve">A </w:t>
      </w:r>
      <w:r w:rsidR="00CD4CF5">
        <w:t>summary</w:t>
      </w:r>
      <w:r w:rsidR="003216DD">
        <w:t xml:space="preserve"> of th</w:t>
      </w:r>
      <w:r w:rsidR="00B610FF">
        <w:t>o</w:t>
      </w:r>
      <w:r w:rsidR="003216DD">
        <w:t>se findings</w:t>
      </w:r>
      <w:r w:rsidR="00CD4CF5">
        <w:t xml:space="preserve"> </w:t>
      </w:r>
      <w:r w:rsidR="004D541C">
        <w:t xml:space="preserve">is </w:t>
      </w:r>
      <w:r w:rsidR="004330A8">
        <w:t xml:space="preserve">found </w:t>
      </w:r>
      <w:r w:rsidR="00890038">
        <w:t xml:space="preserve">in the conclusions </w:t>
      </w:r>
      <w:r w:rsidR="00653D06">
        <w:t>derived from</w:t>
      </w:r>
      <w:r w:rsidR="00890038">
        <w:t xml:space="preserve"> th</w:t>
      </w:r>
      <w:r w:rsidR="004330A8">
        <w:t>e</w:t>
      </w:r>
      <w:r w:rsidR="00890038">
        <w:t xml:space="preserve"> dialogue</w:t>
      </w:r>
      <w:r w:rsidR="00653D06">
        <w:t>,</w:t>
      </w:r>
      <w:r w:rsidR="00890038">
        <w:t xml:space="preserve"> </w:t>
      </w:r>
      <w:r w:rsidR="004330A8">
        <w:t xml:space="preserve">as contained </w:t>
      </w:r>
      <w:r w:rsidR="004D541C">
        <w:t xml:space="preserve">in </w:t>
      </w:r>
      <w:r w:rsidR="004330A8">
        <w:t xml:space="preserve">the </w:t>
      </w:r>
      <w:r w:rsidR="000D6D15">
        <w:t>a</w:t>
      </w:r>
      <w:r w:rsidR="004D541C">
        <w:t>nnex</w:t>
      </w:r>
      <w:r w:rsidR="000D6D15">
        <w:t xml:space="preserve"> to the present report</w:t>
      </w:r>
      <w:r w:rsidR="004D541C">
        <w:t>.</w:t>
      </w:r>
    </w:p>
    <w:p w14:paraId="4528408B" w14:textId="76C2A211" w:rsidR="00967560" w:rsidRPr="00B93C7B" w:rsidRDefault="00967560" w:rsidP="009C4CB3">
      <w:pPr>
        <w:pStyle w:val="Para10"/>
        <w:keepNext/>
        <w:numPr>
          <w:ilvl w:val="0"/>
          <w:numId w:val="0"/>
        </w:numPr>
        <w:spacing w:after="0"/>
        <w:jc w:val="left"/>
        <w:rPr>
          <w:b/>
          <w:bCs/>
          <w:sz w:val="24"/>
          <w:lang w:val="en-GB"/>
        </w:rPr>
      </w:pPr>
      <w:r w:rsidRPr="00B93C7B">
        <w:rPr>
          <w:b/>
          <w:bCs/>
          <w:sz w:val="24"/>
          <w:lang w:val="en-GB"/>
        </w:rPr>
        <w:t>Item 5</w:t>
      </w:r>
      <w:r w:rsidR="00244DB9">
        <w:rPr>
          <w:b/>
          <w:bCs/>
          <w:sz w:val="24"/>
          <w:lang w:val="en-GB"/>
        </w:rPr>
        <w:t xml:space="preserve"> </w:t>
      </w:r>
      <w:r w:rsidR="00244DB9">
        <w:rPr>
          <w:b/>
          <w:bCs/>
          <w:sz w:val="24"/>
          <w:lang w:val="en-GB"/>
        </w:rPr>
        <w:br/>
      </w:r>
      <w:r w:rsidR="00D50418">
        <w:rPr>
          <w:b/>
          <w:bCs/>
          <w:sz w:val="24"/>
          <w:lang w:val="en-GB"/>
        </w:rPr>
        <w:t>Conclusions</w:t>
      </w:r>
      <w:r w:rsidRPr="00B93C7B">
        <w:rPr>
          <w:b/>
          <w:bCs/>
          <w:sz w:val="24"/>
          <w:lang w:val="en-GB"/>
        </w:rPr>
        <w:t xml:space="preserve"> of the dialogue</w:t>
      </w:r>
    </w:p>
    <w:p w14:paraId="673C72FC" w14:textId="1F4400C5" w:rsidR="00392106" w:rsidRPr="00CD4CF5" w:rsidRDefault="003E5B54" w:rsidP="009C4CB3">
      <w:pPr>
        <w:pStyle w:val="CBDNormalNumber"/>
      </w:pPr>
      <w:r>
        <w:t>P</w:t>
      </w:r>
      <w:r w:rsidR="00967560" w:rsidRPr="00CD4CF5">
        <w:t xml:space="preserve">articipants </w:t>
      </w:r>
      <w:r w:rsidR="00743BBB" w:rsidRPr="00CD4CF5">
        <w:t>discussed</w:t>
      </w:r>
      <w:r w:rsidR="00967560" w:rsidRPr="00CD4CF5">
        <w:t xml:space="preserve"> and prepare</w:t>
      </w:r>
      <w:r w:rsidR="00743BBB" w:rsidRPr="00CD4CF5">
        <w:t>d</w:t>
      </w:r>
      <w:r w:rsidR="00967560" w:rsidRPr="00CD4CF5">
        <w:t xml:space="preserve"> a summary of </w:t>
      </w:r>
      <w:r w:rsidR="00CD4CF5" w:rsidRPr="00CD4CF5">
        <w:t xml:space="preserve">findings </w:t>
      </w:r>
      <w:r w:rsidR="0096687B">
        <w:t xml:space="preserve">arising </w:t>
      </w:r>
      <w:r w:rsidR="00967560" w:rsidRPr="00CD4CF5">
        <w:t>from the dialogue</w:t>
      </w:r>
      <w:r w:rsidR="002D7C3E">
        <w:t>,</w:t>
      </w:r>
      <w:r w:rsidR="00967560" w:rsidRPr="00CD4CF5">
        <w:t xml:space="preserve"> bas</w:t>
      </w:r>
      <w:r w:rsidR="00712802">
        <w:t>ed</w:t>
      </w:r>
      <w:r w:rsidR="00967560" w:rsidRPr="00CD4CF5">
        <w:t xml:space="preserve"> o</w:t>
      </w:r>
      <w:r w:rsidR="00712802">
        <w:t>n</w:t>
      </w:r>
      <w:r w:rsidR="00967560" w:rsidRPr="00CD4CF5">
        <w:t xml:space="preserve"> the discussions held in both </w:t>
      </w:r>
      <w:r w:rsidR="00712802">
        <w:t xml:space="preserve">the </w:t>
      </w:r>
      <w:r w:rsidR="00967560" w:rsidRPr="00CD4CF5">
        <w:t xml:space="preserve">plenary and </w:t>
      </w:r>
      <w:r w:rsidR="00712802">
        <w:t xml:space="preserve">the </w:t>
      </w:r>
      <w:r w:rsidR="00967560" w:rsidRPr="00CD4CF5">
        <w:t xml:space="preserve">breakout sessions. </w:t>
      </w:r>
      <w:r w:rsidR="001338D9">
        <w:t>As noted directly above, t</w:t>
      </w:r>
      <w:r w:rsidR="00CD4CF5">
        <w:t xml:space="preserve">he conclusions are </w:t>
      </w:r>
      <w:r w:rsidR="00ED5C74">
        <w:t>provid</w:t>
      </w:r>
      <w:r w:rsidR="00CD4CF5">
        <w:t xml:space="preserve">ed in the </w:t>
      </w:r>
      <w:r w:rsidR="0096687B">
        <w:t>a</w:t>
      </w:r>
      <w:r w:rsidR="00CD4CF5">
        <w:t>nnex</w:t>
      </w:r>
      <w:r w:rsidR="000D6D15">
        <w:t xml:space="preserve"> below</w:t>
      </w:r>
      <w:r w:rsidR="00CD4CF5">
        <w:t>.</w:t>
      </w:r>
    </w:p>
    <w:p w14:paraId="2EAEC0B7" w14:textId="3327CAA2" w:rsidR="00585ED5" w:rsidRPr="004F7DDD" w:rsidRDefault="00AD7DA9" w:rsidP="009C4CB3">
      <w:pPr>
        <w:pStyle w:val="Item"/>
        <w:spacing w:after="0"/>
      </w:pPr>
      <w:r w:rsidRPr="004F7DDD">
        <w:t xml:space="preserve">Item </w:t>
      </w:r>
      <w:r w:rsidR="0048753E" w:rsidRPr="004F7DDD">
        <w:t>6</w:t>
      </w:r>
      <w:r w:rsidR="00D41794">
        <w:t xml:space="preserve"> </w:t>
      </w:r>
      <w:r w:rsidR="00D41794">
        <w:br/>
      </w:r>
      <w:r w:rsidRPr="004F7DDD">
        <w:t>C</w:t>
      </w:r>
      <w:r w:rsidR="00585ED5" w:rsidRPr="004F7DDD">
        <w:t xml:space="preserve">losure of the </w:t>
      </w:r>
      <w:r w:rsidR="005E0F90" w:rsidRPr="004F7DDD">
        <w:t>meeting</w:t>
      </w:r>
      <w:r w:rsidR="00D41794">
        <w:t xml:space="preserve"> </w:t>
      </w:r>
    </w:p>
    <w:p w14:paraId="0123E667" w14:textId="4AA5DB5C" w:rsidR="00CD4CF5" w:rsidRDefault="00585ED5" w:rsidP="009C4CB3">
      <w:pPr>
        <w:pStyle w:val="CBDNormalNumber"/>
      </w:pPr>
      <w:r w:rsidRPr="004F7DDD">
        <w:t>The meeting close</w:t>
      </w:r>
      <w:r w:rsidR="009720C6" w:rsidRPr="004F7DDD">
        <w:t>d</w:t>
      </w:r>
      <w:r w:rsidRPr="004F7DDD">
        <w:t xml:space="preserve"> at </w:t>
      </w:r>
      <w:r w:rsidR="009D34F6" w:rsidRPr="004F7DDD">
        <w:t>5</w:t>
      </w:r>
      <w:r w:rsidR="001D5CC4" w:rsidRPr="004F7DDD">
        <w:t xml:space="preserve"> </w:t>
      </w:r>
      <w:r w:rsidRPr="004F7DDD">
        <w:t xml:space="preserve">p.m. on </w:t>
      </w:r>
      <w:r w:rsidR="009D34F6" w:rsidRPr="004F7DDD">
        <w:t xml:space="preserve">26 January </w:t>
      </w:r>
      <w:r w:rsidR="009D34F6" w:rsidRPr="009C4CB3">
        <w:t>2024</w:t>
      </w:r>
      <w:r w:rsidR="005E0F90" w:rsidRPr="004F7DDD">
        <w:t xml:space="preserve">, with closing remarks </w:t>
      </w:r>
      <w:r w:rsidR="002D7C3E">
        <w:t xml:space="preserve">offered </w:t>
      </w:r>
      <w:r w:rsidR="005E0F90" w:rsidRPr="004F7DDD">
        <w:t xml:space="preserve">by </w:t>
      </w:r>
      <w:r w:rsidR="00920252" w:rsidRPr="004F7DDD">
        <w:t xml:space="preserve">representatives of </w:t>
      </w:r>
      <w:r w:rsidR="005E0F90" w:rsidRPr="004F7DDD">
        <w:t>the</w:t>
      </w:r>
      <w:r w:rsidR="009D34F6" w:rsidRPr="004F7DDD">
        <w:t xml:space="preserve"> Ministry of the Environment of Japan, the United Nations University</w:t>
      </w:r>
      <w:r w:rsidR="005E0F90" w:rsidRPr="004F7DDD">
        <w:t xml:space="preserve"> and the </w:t>
      </w:r>
      <w:r w:rsidR="002D7C3E">
        <w:t xml:space="preserve">Convention </w:t>
      </w:r>
      <w:r w:rsidR="005E0F90" w:rsidRPr="004F7DDD">
        <w:t>Secretariat</w:t>
      </w:r>
      <w:r w:rsidRPr="004F7DDD">
        <w:t>.</w:t>
      </w:r>
    </w:p>
    <w:p w14:paraId="0A6B4953" w14:textId="77777777" w:rsidR="00CD4CF5" w:rsidRDefault="00CD4CF5">
      <w:pPr>
        <w:spacing w:after="160" w:line="259" w:lineRule="auto"/>
        <w:jc w:val="left"/>
        <w:rPr>
          <w:kern w:val="22"/>
        </w:rPr>
      </w:pPr>
      <w:r>
        <w:rPr>
          <w:kern w:val="22"/>
        </w:rPr>
        <w:br w:type="page"/>
      </w:r>
    </w:p>
    <w:p w14:paraId="233291C7" w14:textId="189576DB" w:rsidR="00CD4CF5" w:rsidRDefault="00CD4CF5" w:rsidP="009C4CB3">
      <w:pPr>
        <w:pStyle w:val="CBDAnnex"/>
      </w:pPr>
      <w:r>
        <w:lastRenderedPageBreak/>
        <w:t>Annex</w:t>
      </w:r>
      <w:r w:rsidR="00D41794">
        <w:t xml:space="preserve"> </w:t>
      </w:r>
      <w:r w:rsidR="00D41794">
        <w:br/>
      </w:r>
      <w:r w:rsidRPr="00644CE9">
        <w:t xml:space="preserve">Key </w:t>
      </w:r>
      <w:r w:rsidR="00D46D9E">
        <w:t>conclusion</w:t>
      </w:r>
      <w:r w:rsidRPr="00644CE9">
        <w:t>s from the dialogue</w:t>
      </w:r>
    </w:p>
    <w:p w14:paraId="6EF2B1F1" w14:textId="0EDE5A17" w:rsidR="00CD4CF5" w:rsidRPr="006A73DE" w:rsidRDefault="00CD4CF5" w:rsidP="009C4CB3">
      <w:pPr>
        <w:pStyle w:val="CBDNormalNoNumber"/>
        <w:ind w:left="567"/>
        <w:rPr>
          <w:rFonts w:asciiTheme="majorBidi" w:hAnsiTheme="majorBidi" w:cstheme="majorBidi"/>
          <w:lang w:val="en-GB"/>
        </w:rPr>
      </w:pPr>
      <w:r w:rsidRPr="00644CE9">
        <w:rPr>
          <w:lang w:val="en-GB"/>
        </w:rPr>
        <w:t xml:space="preserve">The dialogue provided an excellent opportunity for countries in the region to exchange experiences and lessons learned in revising or updating </w:t>
      </w:r>
      <w:r w:rsidR="009D2D27" w:rsidRPr="009D2D27">
        <w:t>national biodiversity strategies and action plans</w:t>
      </w:r>
      <w:r w:rsidRPr="00644CE9">
        <w:rPr>
          <w:lang w:val="en-GB"/>
        </w:rPr>
        <w:t xml:space="preserve"> in alignment with the </w:t>
      </w:r>
      <w:r w:rsidR="00381161">
        <w:rPr>
          <w:lang w:val="en-GB"/>
        </w:rPr>
        <w:t xml:space="preserve">Kunming-Montreal </w:t>
      </w:r>
      <w:r w:rsidR="00D73CB4">
        <w:rPr>
          <w:lang w:val="en-GB"/>
        </w:rPr>
        <w:t xml:space="preserve">Global Biodiversity </w:t>
      </w:r>
      <w:r w:rsidRPr="00644CE9">
        <w:rPr>
          <w:lang w:val="en-GB"/>
        </w:rPr>
        <w:t xml:space="preserve">Framework. </w:t>
      </w:r>
      <w:r>
        <w:rPr>
          <w:rFonts w:asciiTheme="majorBidi" w:hAnsiTheme="majorBidi" w:cstheme="majorBidi"/>
          <w:lang w:val="en-GB"/>
        </w:rPr>
        <w:t xml:space="preserve">The following were identified as key observations and action points for consideration by countries and stakeholders in the region: </w:t>
      </w:r>
    </w:p>
    <w:p w14:paraId="6FA16F9F" w14:textId="77777777" w:rsidR="00CD4CF5" w:rsidRPr="00644CE9" w:rsidRDefault="00CD4CF5" w:rsidP="009C4CB3">
      <w:pPr>
        <w:pStyle w:val="Default"/>
        <w:tabs>
          <w:tab w:val="left" w:pos="900"/>
        </w:tabs>
        <w:snapToGrid w:val="0"/>
        <w:spacing w:before="120" w:after="120"/>
        <w:ind w:left="567" w:hanging="567"/>
        <w:rPr>
          <w:rFonts w:asciiTheme="majorBidi" w:hAnsiTheme="majorBidi" w:cstheme="majorBidi"/>
          <w:b/>
          <w:bCs/>
          <w:sz w:val="22"/>
          <w:szCs w:val="22"/>
          <w:lang w:val="en-GB"/>
        </w:rPr>
      </w:pPr>
      <w:r w:rsidRPr="00644CE9">
        <w:rPr>
          <w:rFonts w:asciiTheme="majorBidi" w:hAnsiTheme="majorBidi" w:cstheme="majorBidi"/>
          <w:b/>
          <w:bCs/>
          <w:sz w:val="22"/>
          <w:szCs w:val="22"/>
          <w:lang w:val="en-GB"/>
        </w:rPr>
        <w:t>1.</w:t>
      </w:r>
      <w:r w:rsidRPr="00644CE9">
        <w:rPr>
          <w:rFonts w:asciiTheme="majorBidi" w:hAnsiTheme="majorBidi" w:cstheme="majorBidi"/>
          <w:b/>
          <w:bCs/>
          <w:sz w:val="22"/>
          <w:szCs w:val="22"/>
          <w:lang w:val="en-GB"/>
        </w:rPr>
        <w:tab/>
      </w:r>
      <w:r>
        <w:rPr>
          <w:rFonts w:asciiTheme="majorBidi" w:hAnsiTheme="majorBidi" w:cstheme="majorBidi"/>
          <w:b/>
          <w:bCs/>
          <w:sz w:val="22"/>
          <w:szCs w:val="22"/>
          <w:lang w:val="en-GB"/>
        </w:rPr>
        <w:t>Overarching opportunities</w:t>
      </w:r>
    </w:p>
    <w:p w14:paraId="1F441762" w14:textId="29A9C99A" w:rsidR="00CD4CF5" w:rsidRDefault="00CD4CF5" w:rsidP="0018420D">
      <w:pPr>
        <w:pStyle w:val="CBDNormalNumber"/>
        <w:numPr>
          <w:ilvl w:val="1"/>
          <w:numId w:val="5"/>
        </w:numPr>
      </w:pPr>
      <w:r>
        <w:rPr>
          <w:b/>
          <w:bCs/>
        </w:rPr>
        <w:t xml:space="preserve">Boost regional and global experience sharing and meeting </w:t>
      </w:r>
      <w:r w:rsidR="00D30659">
        <w:rPr>
          <w:b/>
          <w:bCs/>
        </w:rPr>
        <w:t>with</w:t>
      </w:r>
      <w:r>
        <w:rPr>
          <w:b/>
          <w:bCs/>
        </w:rPr>
        <w:t xml:space="preserve"> other experts:</w:t>
      </w:r>
      <w:r>
        <w:t xml:space="preserve"> While the national context and situations are different in each country and the process </w:t>
      </w:r>
      <w:r w:rsidR="001B384B">
        <w:t>for</w:t>
      </w:r>
      <w:r>
        <w:t xml:space="preserve"> develop</w:t>
      </w:r>
      <w:r w:rsidR="001B384B">
        <w:t>ing</w:t>
      </w:r>
      <w:r>
        <w:t xml:space="preserve"> the </w:t>
      </w:r>
      <w:bookmarkStart w:id="20" w:name="_Hlk176553344"/>
      <w:r w:rsidR="001B384B" w:rsidRPr="001B384B">
        <w:rPr>
          <w:lang w:val="en-US"/>
        </w:rPr>
        <w:t>national biodiversity strateg</w:t>
      </w:r>
      <w:r w:rsidR="001B384B">
        <w:rPr>
          <w:lang w:val="en-US"/>
        </w:rPr>
        <w:t>y</w:t>
      </w:r>
      <w:r w:rsidR="001B384B" w:rsidRPr="001B384B">
        <w:rPr>
          <w:lang w:val="en-US"/>
        </w:rPr>
        <w:t xml:space="preserve"> and action plan</w:t>
      </w:r>
      <w:bookmarkEnd w:id="20"/>
      <w:r>
        <w:t xml:space="preserve">, the national targets, the use of indicators, submission on the online reporting tool and the mechanisms for implementing the </w:t>
      </w:r>
      <w:bookmarkStart w:id="21" w:name="_Hlk176553658"/>
      <w:r w:rsidR="00D30659" w:rsidRPr="00D30659">
        <w:rPr>
          <w:lang w:val="en-US"/>
        </w:rPr>
        <w:t xml:space="preserve">national biodiversity strategy and action plan </w:t>
      </w:r>
      <w:bookmarkEnd w:id="21"/>
      <w:r>
        <w:t>are specific to the national context, sharing experiences, including from th</w:t>
      </w:r>
      <w:r w:rsidR="00D30659">
        <w:t>e present</w:t>
      </w:r>
      <w:r>
        <w:t xml:space="preserve"> dialogue, will provide </w:t>
      </w:r>
      <w:r w:rsidR="00DF6277">
        <w:t>countries and the</w:t>
      </w:r>
      <w:r w:rsidR="00DF6277" w:rsidRPr="007219F7">
        <w:t xml:space="preserve"> Subsidiary Body</w:t>
      </w:r>
      <w:r w:rsidR="00DF6277">
        <w:t xml:space="preserve"> on Implementation </w:t>
      </w:r>
      <w:r w:rsidR="008F3FA8">
        <w:t xml:space="preserve">with </w:t>
      </w:r>
      <w:r>
        <w:t>useful information to</w:t>
      </w:r>
      <w:r w:rsidRPr="007219F7">
        <w:t xml:space="preserve"> </w:t>
      </w:r>
      <w:r w:rsidR="008F3FA8">
        <w:t xml:space="preserve">be </w:t>
      </w:r>
      <w:r w:rsidRPr="007219F7">
        <w:t>take</w:t>
      </w:r>
      <w:r w:rsidR="008F3FA8">
        <w:t>n</w:t>
      </w:r>
      <w:r w:rsidRPr="007219F7">
        <w:t xml:space="preserve"> into account.</w:t>
      </w:r>
      <w:r>
        <w:t xml:space="preserve"> There is also value </w:t>
      </w:r>
      <w:r w:rsidR="009519A5">
        <w:t xml:space="preserve">to be drawn from </w:t>
      </w:r>
      <w:r>
        <w:t xml:space="preserve">providing </w:t>
      </w:r>
      <w:r w:rsidR="00791528">
        <w:t xml:space="preserve">an opportunity for </w:t>
      </w:r>
      <w:r>
        <w:t xml:space="preserve">experts to meet other experts in the </w:t>
      </w:r>
      <w:proofErr w:type="gramStart"/>
      <w:r>
        <w:t>region</w:t>
      </w:r>
      <w:r w:rsidR="009252B4">
        <w:t>;</w:t>
      </w:r>
      <w:proofErr w:type="gramEnd"/>
    </w:p>
    <w:p w14:paraId="1241BE61" w14:textId="08C74610" w:rsidR="00CD4CF5" w:rsidRDefault="00CD4CF5" w:rsidP="0018420D">
      <w:pPr>
        <w:pStyle w:val="CBDNormalNumber"/>
        <w:numPr>
          <w:ilvl w:val="1"/>
          <w:numId w:val="5"/>
        </w:numPr>
        <w:rPr>
          <w:rFonts w:asciiTheme="majorBidi" w:hAnsiTheme="majorBidi" w:cstheme="majorBidi"/>
        </w:rPr>
      </w:pPr>
      <w:r>
        <w:rPr>
          <w:rFonts w:asciiTheme="majorBidi" w:hAnsiTheme="majorBidi" w:cstheme="majorBidi"/>
          <w:b/>
          <w:bCs/>
        </w:rPr>
        <w:t xml:space="preserve">Improve national, regional and global communication: </w:t>
      </w:r>
      <w:r>
        <w:rPr>
          <w:rFonts w:asciiTheme="majorBidi" w:hAnsiTheme="majorBidi" w:cstheme="majorBidi"/>
        </w:rPr>
        <w:t xml:space="preserve">A lack of awareness of the importance of biodiversity issues among Governments, the private sector and the public remains one of the challenges in the region. </w:t>
      </w:r>
      <w:r w:rsidR="009519A5">
        <w:rPr>
          <w:rFonts w:asciiTheme="majorBidi" w:hAnsiTheme="majorBidi" w:cstheme="majorBidi"/>
        </w:rPr>
        <w:t>I</w:t>
      </w:r>
      <w:r>
        <w:rPr>
          <w:rFonts w:asciiTheme="majorBidi" w:hAnsiTheme="majorBidi" w:cstheme="majorBidi"/>
        </w:rPr>
        <w:t xml:space="preserve">mproving awareness </w:t>
      </w:r>
      <w:r w:rsidR="009519A5">
        <w:rPr>
          <w:rFonts w:asciiTheme="majorBidi" w:hAnsiTheme="majorBidi" w:cstheme="majorBidi"/>
        </w:rPr>
        <w:t>among</w:t>
      </w:r>
      <w:r>
        <w:rPr>
          <w:rFonts w:asciiTheme="majorBidi" w:hAnsiTheme="majorBidi" w:cstheme="majorBidi"/>
        </w:rPr>
        <w:t xml:space="preserve"> different stakeholder groups and the public should </w:t>
      </w:r>
      <w:r w:rsidR="009519A5">
        <w:rPr>
          <w:rFonts w:asciiTheme="majorBidi" w:hAnsiTheme="majorBidi" w:cstheme="majorBidi"/>
        </w:rPr>
        <w:t xml:space="preserve">therefore </w:t>
      </w:r>
      <w:r>
        <w:rPr>
          <w:rFonts w:asciiTheme="majorBidi" w:hAnsiTheme="majorBidi" w:cstheme="majorBidi"/>
        </w:rPr>
        <w:t xml:space="preserve">be a key focus at </w:t>
      </w:r>
      <w:r w:rsidRPr="009C4CB3">
        <w:t>national</w:t>
      </w:r>
      <w:r>
        <w:rPr>
          <w:rFonts w:asciiTheme="majorBidi" w:hAnsiTheme="majorBidi" w:cstheme="majorBidi"/>
        </w:rPr>
        <w:t xml:space="preserve">, regional and global levels </w:t>
      </w:r>
      <w:proofErr w:type="gramStart"/>
      <w:r>
        <w:rPr>
          <w:rFonts w:asciiTheme="majorBidi" w:hAnsiTheme="majorBidi" w:cstheme="majorBidi"/>
        </w:rPr>
        <w:t>in order to</w:t>
      </w:r>
      <w:proofErr w:type="gramEnd"/>
      <w:r>
        <w:rPr>
          <w:rFonts w:asciiTheme="majorBidi" w:hAnsiTheme="majorBidi" w:cstheme="majorBidi"/>
        </w:rPr>
        <w:t xml:space="preserve"> bring the recognition of biodiversity issues to the </w:t>
      </w:r>
      <w:r w:rsidR="00D564E9">
        <w:rPr>
          <w:rFonts w:asciiTheme="majorBidi" w:hAnsiTheme="majorBidi" w:cstheme="majorBidi"/>
        </w:rPr>
        <w:t xml:space="preserve">same </w:t>
      </w:r>
      <w:r>
        <w:rPr>
          <w:rFonts w:asciiTheme="majorBidi" w:hAnsiTheme="majorBidi" w:cstheme="majorBidi"/>
        </w:rPr>
        <w:t xml:space="preserve">level of recognition </w:t>
      </w:r>
      <w:r w:rsidR="00CE6715">
        <w:rPr>
          <w:rFonts w:asciiTheme="majorBidi" w:hAnsiTheme="majorBidi" w:cstheme="majorBidi"/>
        </w:rPr>
        <w:t xml:space="preserve">as </w:t>
      </w:r>
      <w:r>
        <w:rPr>
          <w:rFonts w:asciiTheme="majorBidi" w:hAnsiTheme="majorBidi" w:cstheme="majorBidi"/>
        </w:rPr>
        <w:t xml:space="preserve">that </w:t>
      </w:r>
      <w:r w:rsidR="00F118B3">
        <w:rPr>
          <w:rFonts w:asciiTheme="majorBidi" w:hAnsiTheme="majorBidi" w:cstheme="majorBidi"/>
        </w:rPr>
        <w:t xml:space="preserve">attained by </w:t>
      </w:r>
      <w:r w:rsidR="00B627F9">
        <w:rPr>
          <w:rFonts w:asciiTheme="majorBidi" w:hAnsiTheme="majorBidi" w:cstheme="majorBidi"/>
        </w:rPr>
        <w:t xml:space="preserve">issues of </w:t>
      </w:r>
      <w:r>
        <w:rPr>
          <w:rFonts w:asciiTheme="majorBidi" w:hAnsiTheme="majorBidi" w:cstheme="majorBidi"/>
        </w:rPr>
        <w:t>climate change. This will include developing communication strategies and focusing on grass</w:t>
      </w:r>
      <w:r w:rsidR="00F118B3">
        <w:rPr>
          <w:rFonts w:asciiTheme="majorBidi" w:hAnsiTheme="majorBidi" w:cstheme="majorBidi"/>
        </w:rPr>
        <w:t>-</w:t>
      </w:r>
      <w:r>
        <w:rPr>
          <w:rFonts w:asciiTheme="majorBidi" w:hAnsiTheme="majorBidi" w:cstheme="majorBidi"/>
        </w:rPr>
        <w:t>roots awareness</w:t>
      </w:r>
      <w:r w:rsidR="009252B4">
        <w:rPr>
          <w:rFonts w:asciiTheme="majorBidi" w:hAnsiTheme="majorBidi" w:cstheme="majorBidi"/>
        </w:rPr>
        <w:t>;</w:t>
      </w:r>
    </w:p>
    <w:p w14:paraId="22CD3624" w14:textId="4594D0AA" w:rsidR="00CD4CF5" w:rsidRPr="009C4CB3" w:rsidRDefault="00CD4CF5" w:rsidP="0018420D">
      <w:pPr>
        <w:pStyle w:val="CBDNormalNumber"/>
        <w:numPr>
          <w:ilvl w:val="1"/>
          <w:numId w:val="5"/>
        </w:numPr>
        <w:rPr>
          <w:rFonts w:asciiTheme="majorBidi" w:hAnsiTheme="majorBidi" w:cstheme="majorBidi"/>
        </w:rPr>
      </w:pPr>
      <w:r>
        <w:rPr>
          <w:rFonts w:asciiTheme="majorBidi" w:hAnsiTheme="majorBidi" w:cstheme="majorBidi"/>
          <w:b/>
          <w:bCs/>
        </w:rPr>
        <w:t xml:space="preserve">Ensure a broad national ownership of the </w:t>
      </w:r>
      <w:r w:rsidR="00F118B3" w:rsidRPr="00F118B3">
        <w:rPr>
          <w:rFonts w:asciiTheme="majorBidi" w:hAnsiTheme="majorBidi" w:cstheme="majorBidi"/>
          <w:b/>
          <w:bCs/>
          <w:lang w:val="en-US"/>
        </w:rPr>
        <w:t xml:space="preserve">national biodiversity strategy and action </w:t>
      </w:r>
      <w:proofErr w:type="gramStart"/>
      <w:r w:rsidR="00F118B3" w:rsidRPr="00F118B3">
        <w:rPr>
          <w:rFonts w:asciiTheme="majorBidi" w:hAnsiTheme="majorBidi" w:cstheme="majorBidi"/>
          <w:b/>
          <w:bCs/>
          <w:lang w:val="en-US"/>
        </w:rPr>
        <w:t xml:space="preserve">plan </w:t>
      </w:r>
      <w:r>
        <w:rPr>
          <w:rFonts w:asciiTheme="majorBidi" w:hAnsiTheme="majorBidi" w:cstheme="majorBidi"/>
          <w:b/>
          <w:bCs/>
        </w:rPr>
        <w:t>:</w:t>
      </w:r>
      <w:proofErr w:type="gramEnd"/>
      <w:r>
        <w:rPr>
          <w:rFonts w:asciiTheme="majorBidi" w:hAnsiTheme="majorBidi" w:cstheme="majorBidi"/>
        </w:rPr>
        <w:t xml:space="preserve"> To be successful, the </w:t>
      </w:r>
      <w:bookmarkStart w:id="22" w:name="_Hlk176553730"/>
      <w:bookmarkStart w:id="23" w:name="_Hlk176553962"/>
      <w:r w:rsidR="00F118B3" w:rsidRPr="005F05FF">
        <w:rPr>
          <w:rFonts w:asciiTheme="majorBidi" w:hAnsiTheme="majorBidi" w:cstheme="majorBidi"/>
          <w:lang w:val="en-US"/>
        </w:rPr>
        <w:t>national biodiversity strategy and action plan</w:t>
      </w:r>
      <w:r>
        <w:rPr>
          <w:rFonts w:asciiTheme="majorBidi" w:hAnsiTheme="majorBidi" w:cstheme="majorBidi"/>
        </w:rPr>
        <w:t xml:space="preserve"> </w:t>
      </w:r>
      <w:bookmarkEnd w:id="22"/>
      <w:r>
        <w:rPr>
          <w:rFonts w:asciiTheme="majorBidi" w:hAnsiTheme="majorBidi" w:cstheme="majorBidi"/>
        </w:rPr>
        <w:t xml:space="preserve">process should involve key stakeholders across all levels of Government, including subnational </w:t>
      </w:r>
      <w:r w:rsidR="008E0159">
        <w:rPr>
          <w:rFonts w:asciiTheme="majorBidi" w:hAnsiTheme="majorBidi" w:cstheme="majorBidi"/>
        </w:rPr>
        <w:t>g</w:t>
      </w:r>
      <w:r>
        <w:rPr>
          <w:rFonts w:asciiTheme="majorBidi" w:hAnsiTheme="majorBidi" w:cstheme="majorBidi"/>
        </w:rPr>
        <w:t>overnments</w:t>
      </w:r>
      <w:bookmarkEnd w:id="23"/>
      <w:r w:rsidR="008E0159">
        <w:rPr>
          <w:rFonts w:asciiTheme="majorBidi" w:hAnsiTheme="majorBidi" w:cstheme="majorBidi"/>
        </w:rPr>
        <w:t>,</w:t>
      </w:r>
      <w:r>
        <w:rPr>
          <w:rFonts w:asciiTheme="majorBidi" w:hAnsiTheme="majorBidi" w:cstheme="majorBidi"/>
        </w:rPr>
        <w:t xml:space="preserve"> </w:t>
      </w:r>
      <w:r w:rsidRPr="00DF41BF">
        <w:rPr>
          <w:rFonts w:asciiTheme="majorBidi" w:hAnsiTheme="majorBidi" w:cstheme="majorBidi"/>
        </w:rPr>
        <w:t xml:space="preserve">indigenous peoples and </w:t>
      </w:r>
      <w:r w:rsidRPr="009C4CB3">
        <w:t>local</w:t>
      </w:r>
      <w:r w:rsidRPr="00DF41BF">
        <w:rPr>
          <w:rFonts w:asciiTheme="majorBidi" w:hAnsiTheme="majorBidi" w:cstheme="majorBidi"/>
        </w:rPr>
        <w:t xml:space="preserve"> communities and relevant stakeholders</w:t>
      </w:r>
      <w:r>
        <w:rPr>
          <w:rFonts w:asciiTheme="majorBidi" w:hAnsiTheme="majorBidi" w:cstheme="majorBidi"/>
        </w:rPr>
        <w:t xml:space="preserve">. It is essential that the </w:t>
      </w:r>
      <w:r w:rsidR="008E0159" w:rsidRPr="008E0159">
        <w:rPr>
          <w:rFonts w:asciiTheme="majorBidi" w:hAnsiTheme="majorBidi" w:cstheme="majorBidi"/>
          <w:lang w:val="en-US"/>
        </w:rPr>
        <w:t>national biodiversity strategy and action plan</w:t>
      </w:r>
      <w:r>
        <w:rPr>
          <w:rFonts w:asciiTheme="majorBidi" w:hAnsiTheme="majorBidi" w:cstheme="majorBidi"/>
        </w:rPr>
        <w:t xml:space="preserve"> </w:t>
      </w:r>
      <w:r w:rsidR="002A68A3">
        <w:rPr>
          <w:rFonts w:asciiTheme="majorBidi" w:hAnsiTheme="majorBidi" w:cstheme="majorBidi"/>
        </w:rPr>
        <w:t>constitute</w:t>
      </w:r>
      <w:r>
        <w:rPr>
          <w:rFonts w:asciiTheme="majorBidi" w:hAnsiTheme="majorBidi" w:cstheme="majorBidi"/>
        </w:rPr>
        <w:t xml:space="preserve"> a national strategy with buy-in and engagement from all stakeholders</w:t>
      </w:r>
      <w:r w:rsidR="003B3923">
        <w:rPr>
          <w:rFonts w:asciiTheme="majorBidi" w:hAnsiTheme="majorBidi" w:cstheme="majorBidi"/>
        </w:rPr>
        <w:t>.</w:t>
      </w:r>
      <w:r>
        <w:rPr>
          <w:rFonts w:asciiTheme="majorBidi" w:hAnsiTheme="majorBidi" w:cstheme="majorBidi"/>
        </w:rPr>
        <w:t xml:space="preserve"> It should not be a document developed by a single </w:t>
      </w:r>
      <w:r w:rsidR="002A68A3">
        <w:rPr>
          <w:rFonts w:asciiTheme="majorBidi" w:hAnsiTheme="majorBidi" w:cstheme="majorBidi"/>
        </w:rPr>
        <w:t>m</w:t>
      </w:r>
      <w:r>
        <w:rPr>
          <w:rFonts w:asciiTheme="majorBidi" w:hAnsiTheme="majorBidi" w:cstheme="majorBidi"/>
        </w:rPr>
        <w:t>inistry or implementing entity.</w:t>
      </w:r>
      <w:r w:rsidRPr="0017125D">
        <w:rPr>
          <w:kern w:val="22"/>
        </w:rPr>
        <w:t xml:space="preserve"> </w:t>
      </w:r>
    </w:p>
    <w:p w14:paraId="35A2D2E1" w14:textId="77777777" w:rsidR="00CD4CF5" w:rsidRPr="00644CE9" w:rsidRDefault="00CD4CF5" w:rsidP="009C4CB3">
      <w:pPr>
        <w:pStyle w:val="Default"/>
        <w:tabs>
          <w:tab w:val="left" w:pos="567"/>
          <w:tab w:val="left" w:pos="900"/>
          <w:tab w:val="left" w:pos="1080"/>
        </w:tabs>
        <w:snapToGrid w:val="0"/>
        <w:spacing w:before="120" w:after="120"/>
        <w:rPr>
          <w:rFonts w:ascii="Times New Roman" w:hAnsi="Times New Roman" w:cs="Times New Roman"/>
          <w:b/>
          <w:bCs/>
          <w:sz w:val="22"/>
          <w:szCs w:val="22"/>
          <w:lang w:val="en-GB"/>
        </w:rPr>
      </w:pPr>
      <w:r w:rsidRPr="00644CE9">
        <w:rPr>
          <w:rFonts w:ascii="Times New Roman" w:hAnsi="Times New Roman" w:cs="Times New Roman"/>
          <w:b/>
          <w:bCs/>
          <w:sz w:val="22"/>
          <w:szCs w:val="22"/>
          <w:lang w:val="en-GB"/>
        </w:rPr>
        <w:t>2.</w:t>
      </w:r>
      <w:r w:rsidRPr="00644CE9">
        <w:rPr>
          <w:rFonts w:ascii="Times New Roman" w:hAnsi="Times New Roman" w:cs="Times New Roman"/>
          <w:b/>
          <w:bCs/>
          <w:sz w:val="22"/>
          <w:szCs w:val="22"/>
          <w:lang w:val="en-GB"/>
        </w:rPr>
        <w:tab/>
        <w:t xml:space="preserve">Whole-of-government and whole-of-society approach </w:t>
      </w:r>
    </w:p>
    <w:p w14:paraId="4280C65F" w14:textId="56239A93" w:rsidR="00CD4CF5" w:rsidRPr="004E0A5E" w:rsidRDefault="00CD4CF5" w:rsidP="0018420D">
      <w:pPr>
        <w:pStyle w:val="CBDNormalNumber"/>
        <w:numPr>
          <w:ilvl w:val="1"/>
          <w:numId w:val="9"/>
        </w:numPr>
      </w:pPr>
      <w:r>
        <w:rPr>
          <w:b/>
          <w:bCs/>
        </w:rPr>
        <w:t>Target engagement with central ministries as well as line ministries</w:t>
      </w:r>
      <w:r w:rsidR="0035257C">
        <w:rPr>
          <w:b/>
          <w:bCs/>
        </w:rPr>
        <w:t>.</w:t>
      </w:r>
      <w:r>
        <w:rPr>
          <w:b/>
          <w:bCs/>
        </w:rPr>
        <w:t xml:space="preserve"> </w:t>
      </w:r>
      <w:r>
        <w:t xml:space="preserve">Improving engagement with the </w:t>
      </w:r>
      <w:r w:rsidR="00CF44DA">
        <w:t>m</w:t>
      </w:r>
      <w:r>
        <w:t>inistry o</w:t>
      </w:r>
      <w:r w:rsidR="00CF44DA">
        <w:t>f</w:t>
      </w:r>
      <w:r>
        <w:t xml:space="preserve"> </w:t>
      </w:r>
      <w:r w:rsidR="00CF44DA">
        <w:t>p</w:t>
      </w:r>
      <w:r>
        <w:t xml:space="preserve">lanning and the </w:t>
      </w:r>
      <w:r w:rsidR="00CF44DA">
        <w:t>Sustainable Development Goal</w:t>
      </w:r>
      <w:r>
        <w:t xml:space="preserve"> process provides an opportunity to engage across </w:t>
      </w:r>
      <w:r w:rsidR="00CF44DA">
        <w:t>g</w:t>
      </w:r>
      <w:r>
        <w:t xml:space="preserve">overnment and improve financial allocation for </w:t>
      </w:r>
      <w:proofErr w:type="gramStart"/>
      <w:r>
        <w:t>biodiversity</w:t>
      </w:r>
      <w:r w:rsidR="009252B4">
        <w:t>;</w:t>
      </w:r>
      <w:proofErr w:type="gramEnd"/>
    </w:p>
    <w:p w14:paraId="61471309" w14:textId="0810D52E" w:rsidR="00CD4CF5" w:rsidRPr="00F862D0" w:rsidRDefault="00CD4CF5" w:rsidP="0018420D">
      <w:pPr>
        <w:pStyle w:val="CBDNormalNumber"/>
        <w:numPr>
          <w:ilvl w:val="1"/>
          <w:numId w:val="9"/>
        </w:numPr>
      </w:pPr>
      <w:r>
        <w:rPr>
          <w:b/>
          <w:bCs/>
        </w:rPr>
        <w:t xml:space="preserve">Identify and engage stakeholders that are essential </w:t>
      </w:r>
      <w:r w:rsidR="00942FD8">
        <w:rPr>
          <w:b/>
          <w:bCs/>
        </w:rPr>
        <w:t>but</w:t>
      </w:r>
      <w:r>
        <w:rPr>
          <w:b/>
          <w:bCs/>
        </w:rPr>
        <w:t xml:space="preserve"> </w:t>
      </w:r>
      <w:r w:rsidR="00096A93">
        <w:rPr>
          <w:b/>
          <w:bCs/>
        </w:rPr>
        <w:t xml:space="preserve">do </w:t>
      </w:r>
      <w:r>
        <w:rPr>
          <w:b/>
          <w:bCs/>
        </w:rPr>
        <w:t xml:space="preserve">not </w:t>
      </w:r>
      <w:r w:rsidR="00096A93">
        <w:rPr>
          <w:b/>
          <w:bCs/>
        </w:rPr>
        <w:t xml:space="preserve">engage </w:t>
      </w:r>
      <w:r>
        <w:rPr>
          <w:b/>
          <w:bCs/>
        </w:rPr>
        <w:t xml:space="preserve">stakeholders </w:t>
      </w:r>
      <w:r w:rsidR="005C3DC4">
        <w:rPr>
          <w:b/>
          <w:bCs/>
        </w:rPr>
        <w:t>jus</w:t>
      </w:r>
      <w:r w:rsidR="00422D5E">
        <w:rPr>
          <w:b/>
          <w:bCs/>
        </w:rPr>
        <w:t>t</w:t>
      </w:r>
      <w:r w:rsidR="005C3DC4">
        <w:rPr>
          <w:b/>
          <w:bCs/>
        </w:rPr>
        <w:t xml:space="preserve"> because it is </w:t>
      </w:r>
      <w:r w:rsidR="00F0715F">
        <w:rPr>
          <w:b/>
          <w:bCs/>
        </w:rPr>
        <w:t xml:space="preserve">nice </w:t>
      </w:r>
      <w:r w:rsidR="001D7FED">
        <w:rPr>
          <w:b/>
          <w:bCs/>
        </w:rPr>
        <w:t>to do so</w:t>
      </w:r>
      <w:r w:rsidR="0035257C">
        <w:rPr>
          <w:b/>
          <w:bCs/>
        </w:rPr>
        <w:t>.</w:t>
      </w:r>
      <w:r>
        <w:rPr>
          <w:b/>
          <w:bCs/>
        </w:rPr>
        <w:t xml:space="preserve"> </w:t>
      </w:r>
      <w:r>
        <w:t xml:space="preserve">A stakeholder analysis and mapping can help entities leading the development of the </w:t>
      </w:r>
      <w:r w:rsidR="00CF44DA" w:rsidRPr="00CF44DA">
        <w:rPr>
          <w:lang w:val="en-US"/>
        </w:rPr>
        <w:t>national biodiversity strategy and action plan</w:t>
      </w:r>
      <w:r>
        <w:t xml:space="preserve"> </w:t>
      </w:r>
      <w:r w:rsidR="000308F1">
        <w:t xml:space="preserve">make </w:t>
      </w:r>
      <w:r>
        <w:t>determin</w:t>
      </w:r>
      <w:r w:rsidR="000308F1">
        <w:t>ations regarding,</w:t>
      </w:r>
      <w:r>
        <w:t xml:space="preserve"> and </w:t>
      </w:r>
      <w:r w:rsidRPr="009C4CB3">
        <w:rPr>
          <w:b/>
          <w:bCs/>
        </w:rPr>
        <w:t>invest</w:t>
      </w:r>
      <w:r>
        <w:t xml:space="preserve"> time in </w:t>
      </w:r>
      <w:r w:rsidR="00262DB6">
        <w:t>securing</w:t>
      </w:r>
      <w:r w:rsidR="000308F1">
        <w:t>,</w:t>
      </w:r>
      <w:r>
        <w:t xml:space="preserve"> the </w:t>
      </w:r>
      <w:r w:rsidR="00262DB6">
        <w:t xml:space="preserve">engagement of </w:t>
      </w:r>
      <w:r>
        <w:t xml:space="preserve">key </w:t>
      </w:r>
      <w:proofErr w:type="gramStart"/>
      <w:r>
        <w:t>stakeholders</w:t>
      </w:r>
      <w:r w:rsidR="009252B4">
        <w:t>;</w:t>
      </w:r>
      <w:proofErr w:type="gramEnd"/>
    </w:p>
    <w:p w14:paraId="7EB22904" w14:textId="5DCB2E9D" w:rsidR="00CD4CF5" w:rsidRDefault="00CD4CF5" w:rsidP="0018420D">
      <w:pPr>
        <w:pStyle w:val="CBDNormalNumber"/>
        <w:numPr>
          <w:ilvl w:val="1"/>
          <w:numId w:val="9"/>
        </w:numPr>
      </w:pPr>
      <w:r>
        <w:rPr>
          <w:b/>
          <w:bCs/>
        </w:rPr>
        <w:t>Leverage climate change and food</w:t>
      </w:r>
      <w:r w:rsidR="00E52E3E">
        <w:rPr>
          <w:b/>
          <w:bCs/>
        </w:rPr>
        <w:t xml:space="preserve"> </w:t>
      </w:r>
      <w:r>
        <w:rPr>
          <w:b/>
          <w:bCs/>
        </w:rPr>
        <w:t>nexus processes</w:t>
      </w:r>
      <w:r w:rsidR="0035257C">
        <w:rPr>
          <w:b/>
          <w:bCs/>
        </w:rPr>
        <w:t>.</w:t>
      </w:r>
      <w:r>
        <w:rPr>
          <w:b/>
          <w:bCs/>
        </w:rPr>
        <w:t xml:space="preserve"> </w:t>
      </w:r>
      <w:r>
        <w:t xml:space="preserve">There is an opportunity to raise the profile of </w:t>
      </w:r>
      <w:bookmarkStart w:id="24" w:name="_Hlk176554136"/>
      <w:r w:rsidR="00C02D51" w:rsidRPr="00C02D51">
        <w:rPr>
          <w:lang w:val="en-US"/>
        </w:rPr>
        <w:t>national biodiversity strateg</w:t>
      </w:r>
      <w:r w:rsidR="00E52E3E">
        <w:rPr>
          <w:lang w:val="en-US"/>
        </w:rPr>
        <w:t>ies</w:t>
      </w:r>
      <w:r w:rsidR="00C02D51" w:rsidRPr="00C02D51">
        <w:rPr>
          <w:lang w:val="en-US"/>
        </w:rPr>
        <w:t xml:space="preserve"> and action plan</w:t>
      </w:r>
      <w:bookmarkEnd w:id="24"/>
      <w:r w:rsidR="00E52E3E">
        <w:rPr>
          <w:lang w:val="en-US"/>
        </w:rPr>
        <w:t>s</w:t>
      </w:r>
      <w:r>
        <w:t xml:space="preserve">, increase financing and broaden the engagement of stakeholders through linking the </w:t>
      </w:r>
      <w:r w:rsidR="00C02D51" w:rsidRPr="00C02D51">
        <w:rPr>
          <w:lang w:val="en-US"/>
        </w:rPr>
        <w:t>national biodiversity strategy and action plan</w:t>
      </w:r>
      <w:r>
        <w:t xml:space="preserve"> process with </w:t>
      </w:r>
      <w:r w:rsidRPr="0035257C">
        <w:t>the</w:t>
      </w:r>
      <w:r>
        <w:t xml:space="preserve"> </w:t>
      </w:r>
      <w:r w:rsidR="00C02D51">
        <w:t>n</w:t>
      </w:r>
      <w:r w:rsidR="00301D0D">
        <w:t xml:space="preserve">ationally </w:t>
      </w:r>
      <w:r w:rsidR="00C02D51">
        <w:t>d</w:t>
      </w:r>
      <w:r w:rsidR="00301D0D">
        <w:t xml:space="preserve">etermined </w:t>
      </w:r>
      <w:r w:rsidR="00C02D51">
        <w:t>c</w:t>
      </w:r>
      <w:r w:rsidR="00301D0D">
        <w:t xml:space="preserve">ontributions </w:t>
      </w:r>
      <w:r>
        <w:t>and other climate change planning processes (</w:t>
      </w:r>
      <w:r w:rsidR="00C02D51">
        <w:t xml:space="preserve">for example, </w:t>
      </w:r>
      <w:r>
        <w:t xml:space="preserve">national adaptation planning) and the policy and planning processes related to the food nexus, including agriculture, fisheries and </w:t>
      </w:r>
      <w:proofErr w:type="gramStart"/>
      <w:r>
        <w:t>forestry</w:t>
      </w:r>
      <w:r w:rsidR="009252B4">
        <w:t>;</w:t>
      </w:r>
      <w:proofErr w:type="gramEnd"/>
    </w:p>
    <w:p w14:paraId="13DC7C1C" w14:textId="531A5225" w:rsidR="00CD4CF5" w:rsidRDefault="00CD4CF5" w:rsidP="0018420D">
      <w:pPr>
        <w:pStyle w:val="CBDNormalNumber"/>
        <w:numPr>
          <w:ilvl w:val="1"/>
          <w:numId w:val="9"/>
        </w:numPr>
      </w:pPr>
      <w:r>
        <w:rPr>
          <w:b/>
          <w:bCs/>
        </w:rPr>
        <w:t xml:space="preserve">Identify ways to engage with </w:t>
      </w:r>
      <w:r w:rsidR="00C02D51" w:rsidRPr="00C02D51">
        <w:rPr>
          <w:b/>
          <w:bCs/>
          <w:lang w:val="en-US"/>
        </w:rPr>
        <w:t>indigenous peoples and local communities</w:t>
      </w:r>
      <w:r>
        <w:rPr>
          <w:b/>
          <w:bCs/>
        </w:rPr>
        <w:t>, women and youth</w:t>
      </w:r>
      <w:r w:rsidR="0035257C">
        <w:rPr>
          <w:b/>
          <w:bCs/>
        </w:rPr>
        <w:t>.</w:t>
      </w:r>
      <w:r>
        <w:rPr>
          <w:b/>
          <w:bCs/>
        </w:rPr>
        <w:t xml:space="preserve"> </w:t>
      </w:r>
      <w:r>
        <w:t xml:space="preserve">There should be a clear plan or strategy </w:t>
      </w:r>
      <w:r w:rsidR="00C02D51">
        <w:t>for</w:t>
      </w:r>
      <w:r>
        <w:t xml:space="preserve"> ensur</w:t>
      </w:r>
      <w:r w:rsidR="00C02D51">
        <w:t>ing</w:t>
      </w:r>
      <w:r>
        <w:t xml:space="preserve"> effective representation and engagement of different groups, in particular </w:t>
      </w:r>
      <w:r w:rsidR="00C02D51" w:rsidRPr="005F05FF">
        <w:rPr>
          <w:lang w:val="en-US"/>
        </w:rPr>
        <w:t>indigenous peoples and local communities</w:t>
      </w:r>
      <w:r>
        <w:t>, women and youth</w:t>
      </w:r>
      <w:r w:rsidR="0081530B">
        <w:t>,</w:t>
      </w:r>
      <w:r>
        <w:t xml:space="preserve"> right from the start and throughout the </w:t>
      </w:r>
      <w:r w:rsidR="00C02D51" w:rsidRPr="00C02D51">
        <w:rPr>
          <w:lang w:val="en-US"/>
        </w:rPr>
        <w:t xml:space="preserve">national biodiversity strategy and action plan </w:t>
      </w:r>
      <w:r>
        <w:t>process, taking into account existing guidance related to Article 8</w:t>
      </w:r>
      <w:r w:rsidR="00C02D51">
        <w:t xml:space="preserve"> </w:t>
      </w:r>
      <w:r>
        <w:t xml:space="preserve">(j) </w:t>
      </w:r>
      <w:r w:rsidR="00C02D51">
        <w:t xml:space="preserve">of the Convention on Biological Diversity </w:t>
      </w:r>
      <w:r>
        <w:t xml:space="preserve">and the Gender Plan of </w:t>
      </w:r>
      <w:proofErr w:type="gramStart"/>
      <w:r>
        <w:t>Action</w:t>
      </w:r>
      <w:r w:rsidR="009252B4">
        <w:t>;</w:t>
      </w:r>
      <w:proofErr w:type="gramEnd"/>
    </w:p>
    <w:p w14:paraId="0C92092E" w14:textId="78BF34D6" w:rsidR="00CD4CF5" w:rsidRDefault="00CD4CF5" w:rsidP="0018420D">
      <w:pPr>
        <w:pStyle w:val="CBDNormalNumber"/>
        <w:numPr>
          <w:ilvl w:val="1"/>
          <w:numId w:val="9"/>
        </w:numPr>
      </w:pPr>
      <w:r>
        <w:rPr>
          <w:b/>
          <w:bCs/>
        </w:rPr>
        <w:t>It is never too late to promote a whole-of-government, whole-of-society approach</w:t>
      </w:r>
      <w:r w:rsidR="0035257C">
        <w:rPr>
          <w:b/>
          <w:bCs/>
        </w:rPr>
        <w:t>.</w:t>
      </w:r>
      <w:r>
        <w:rPr>
          <w:b/>
          <w:bCs/>
        </w:rPr>
        <w:t xml:space="preserve"> </w:t>
      </w:r>
      <w:r w:rsidR="004D68F5" w:rsidRPr="005F05FF">
        <w:t xml:space="preserve">While </w:t>
      </w:r>
      <w:r w:rsidR="004D68F5">
        <w:t>s</w:t>
      </w:r>
      <w:r>
        <w:t xml:space="preserve">ome countries may </w:t>
      </w:r>
      <w:proofErr w:type="gramStart"/>
      <w:r>
        <w:t xml:space="preserve">already </w:t>
      </w:r>
      <w:r w:rsidR="00ED2FA8">
        <w:rPr>
          <w:b/>
          <w:bCs/>
        </w:rPr>
        <w:t xml:space="preserve"> </w:t>
      </w:r>
      <w:r w:rsidR="00ED2FA8" w:rsidRPr="005F05FF">
        <w:t>be</w:t>
      </w:r>
      <w:proofErr w:type="gramEnd"/>
      <w:r w:rsidR="00ED2FA8" w:rsidRPr="005F05FF">
        <w:t xml:space="preserve"> </w:t>
      </w:r>
      <w:r w:rsidR="000B01DC">
        <w:t>moving</w:t>
      </w:r>
      <w:r w:rsidR="00ED2FA8">
        <w:rPr>
          <w:b/>
          <w:bCs/>
        </w:rPr>
        <w:t xml:space="preserve"> </w:t>
      </w:r>
      <w:r>
        <w:t xml:space="preserve">towards the end of the </w:t>
      </w:r>
      <w:bookmarkStart w:id="25" w:name="_Hlk176554766"/>
      <w:r w:rsidR="004D68F5" w:rsidRPr="004D68F5">
        <w:rPr>
          <w:lang w:val="en-US"/>
        </w:rPr>
        <w:t xml:space="preserve">national biodiversity strategy and action plan </w:t>
      </w:r>
      <w:bookmarkEnd w:id="25"/>
      <w:r>
        <w:lastRenderedPageBreak/>
        <w:t>development or revision process</w:t>
      </w:r>
      <w:r w:rsidR="004D68F5">
        <w:t xml:space="preserve">, </w:t>
      </w:r>
      <w:r>
        <w:t>different stakeholders should still be consulted and engaged in the implementation process</w:t>
      </w:r>
      <w:r w:rsidR="009252B4">
        <w:t>;</w:t>
      </w:r>
    </w:p>
    <w:p w14:paraId="3F0AB7E1" w14:textId="5A5ADECA" w:rsidR="00CD4CF5" w:rsidRPr="000B02BB" w:rsidRDefault="00CD4CF5" w:rsidP="0018420D">
      <w:pPr>
        <w:pStyle w:val="CBDNormalNumber"/>
        <w:numPr>
          <w:ilvl w:val="1"/>
          <w:numId w:val="9"/>
        </w:numPr>
      </w:pPr>
      <w:r>
        <w:rPr>
          <w:b/>
          <w:bCs/>
        </w:rPr>
        <w:t>Improved coordination to foster national consensus, political will and synergetic implementation</w:t>
      </w:r>
      <w:r w:rsidR="0035257C">
        <w:rPr>
          <w:b/>
          <w:bCs/>
        </w:rPr>
        <w:t>.</w:t>
      </w:r>
      <w:r>
        <w:rPr>
          <w:b/>
          <w:bCs/>
        </w:rPr>
        <w:t xml:space="preserve"> </w:t>
      </w:r>
      <w:r>
        <w:t xml:space="preserve">Some of the </w:t>
      </w:r>
      <w:r w:rsidR="008562B8">
        <w:t>Global Biodiversity Framework</w:t>
      </w:r>
      <w:r>
        <w:t xml:space="preserve"> targets may be understood and interpreted differently by different stakeholders. It is important for different stakeholders to work closely together and reach </w:t>
      </w:r>
      <w:r w:rsidR="008F5E58">
        <w:t xml:space="preserve">a </w:t>
      </w:r>
      <w:r>
        <w:t>common understanding and agreement on the necessary national action.</w:t>
      </w:r>
    </w:p>
    <w:p w14:paraId="193D0384" w14:textId="77777777" w:rsidR="00CD4CF5" w:rsidRPr="00644CE9" w:rsidRDefault="00CD4CF5" w:rsidP="009C4CB3">
      <w:pPr>
        <w:pStyle w:val="Default"/>
        <w:keepNext/>
        <w:tabs>
          <w:tab w:val="left" w:pos="567"/>
        </w:tabs>
        <w:snapToGrid w:val="0"/>
        <w:spacing w:before="120" w:after="120"/>
        <w:ind w:left="567" w:hanging="567"/>
        <w:rPr>
          <w:rFonts w:ascii="Times New Roman" w:hAnsi="Times New Roman" w:cs="Times New Roman"/>
          <w:b/>
          <w:bCs/>
          <w:sz w:val="22"/>
          <w:szCs w:val="22"/>
          <w:lang w:val="en-GB"/>
        </w:rPr>
      </w:pPr>
      <w:r>
        <w:rPr>
          <w:rFonts w:ascii="Times New Roman" w:hAnsi="Times New Roman" w:cs="Times New Roman"/>
          <w:b/>
          <w:bCs/>
          <w:sz w:val="22"/>
          <w:szCs w:val="22"/>
          <w:lang w:val="en-GB"/>
        </w:rPr>
        <w:t>3</w:t>
      </w:r>
      <w:r w:rsidRPr="00644CE9">
        <w:rPr>
          <w:rFonts w:ascii="Times New Roman" w:hAnsi="Times New Roman" w:cs="Times New Roman"/>
          <w:b/>
          <w:bCs/>
          <w:sz w:val="22"/>
          <w:szCs w:val="22"/>
          <w:lang w:val="en-GB"/>
        </w:rPr>
        <w:t>.</w:t>
      </w:r>
      <w:r w:rsidRPr="00644CE9">
        <w:rPr>
          <w:rFonts w:ascii="Times New Roman" w:hAnsi="Times New Roman" w:cs="Times New Roman"/>
          <w:b/>
          <w:bCs/>
          <w:sz w:val="22"/>
          <w:szCs w:val="22"/>
          <w:lang w:val="en-GB"/>
        </w:rPr>
        <w:tab/>
        <w:t>Integration of the Protocols and relevant multilateral environmental agreements into national biodiversity strategies and action plans</w:t>
      </w:r>
    </w:p>
    <w:p w14:paraId="54BC8B16" w14:textId="79CE5E02" w:rsidR="00CD4CF5" w:rsidRPr="006205F8" w:rsidRDefault="00CD4CF5" w:rsidP="0018420D">
      <w:pPr>
        <w:pStyle w:val="CBDNormalNumber"/>
        <w:numPr>
          <w:ilvl w:val="1"/>
          <w:numId w:val="10"/>
        </w:numPr>
      </w:pPr>
      <w:r>
        <w:rPr>
          <w:b/>
          <w:bCs/>
        </w:rPr>
        <w:t xml:space="preserve">Improve </w:t>
      </w:r>
      <w:r w:rsidRPr="006205F8">
        <w:rPr>
          <w:b/>
          <w:bCs/>
        </w:rPr>
        <w:t>coordination and integration of the Protocols in the</w:t>
      </w:r>
      <w:r w:rsidR="00A17C69" w:rsidRPr="00A17C69">
        <w:rPr>
          <w:lang w:val="en-US"/>
        </w:rPr>
        <w:t xml:space="preserve"> </w:t>
      </w:r>
      <w:r w:rsidR="00A17C69" w:rsidRPr="00A17C69">
        <w:rPr>
          <w:b/>
          <w:bCs/>
          <w:lang w:val="en-US"/>
        </w:rPr>
        <w:t>national biodiversity strategy and action plan</w:t>
      </w:r>
      <w:r w:rsidRPr="006205F8">
        <w:rPr>
          <w:b/>
          <w:bCs/>
        </w:rPr>
        <w:t xml:space="preserve"> process.</w:t>
      </w:r>
      <w:r w:rsidRPr="006205F8">
        <w:t xml:space="preserve"> Improved integration will improve implementation of the Kunming-Montreal Global Biodiversity Framework and the </w:t>
      </w:r>
      <w:r>
        <w:t xml:space="preserve">Convention and its </w:t>
      </w:r>
      <w:r w:rsidRPr="006205F8">
        <w:t>Protocols</w:t>
      </w:r>
      <w:r>
        <w:t>.</w:t>
      </w:r>
      <w:r w:rsidRPr="006205F8">
        <w:t xml:space="preserve"> </w:t>
      </w:r>
      <w:r>
        <w:t xml:space="preserve">Some </w:t>
      </w:r>
      <w:r w:rsidRPr="006205F8">
        <w:t xml:space="preserve">of the countries in the region have included </w:t>
      </w:r>
      <w:r>
        <w:t xml:space="preserve">biosafety and </w:t>
      </w:r>
      <w:r w:rsidR="00A17C69">
        <w:t>access and benefit-sharing</w:t>
      </w:r>
      <w:r>
        <w:t xml:space="preserve"> issues</w:t>
      </w:r>
      <w:r w:rsidRPr="006205F8">
        <w:t xml:space="preserve"> in the </w:t>
      </w:r>
      <w:r w:rsidR="00A17C69" w:rsidRPr="00A17C69">
        <w:rPr>
          <w:lang w:val="en-US"/>
        </w:rPr>
        <w:t xml:space="preserve">national biodiversity strategy and action plan </w:t>
      </w:r>
      <w:r w:rsidRPr="00F84117">
        <w:t>process</w:t>
      </w:r>
      <w:r w:rsidRPr="006205F8">
        <w:t xml:space="preserve"> which has improved coordination and synergies; however, this </w:t>
      </w:r>
      <w:r>
        <w:t xml:space="preserve">needs to be strengthened across all countries, including through </w:t>
      </w:r>
      <w:r w:rsidRPr="007301A8">
        <w:t>institutionaliz</w:t>
      </w:r>
      <w:r>
        <w:t>ation of</w:t>
      </w:r>
      <w:r w:rsidRPr="006205F8" w:rsidDel="00A72D7A">
        <w:t xml:space="preserve"> </w:t>
      </w:r>
      <w:r w:rsidRPr="006205F8">
        <w:t xml:space="preserve">coordination </w:t>
      </w:r>
      <w:r>
        <w:t>among</w:t>
      </w:r>
      <w:r w:rsidRPr="006205F8">
        <w:t xml:space="preserve"> the focal points of various processes</w:t>
      </w:r>
      <w:r>
        <w:t xml:space="preserve">, </w:t>
      </w:r>
      <w:r w:rsidRPr="007301A8">
        <w:t>regular coordination meetings at different levels</w:t>
      </w:r>
      <w:r>
        <w:t xml:space="preserve"> and the synergetic implementation of various</w:t>
      </w:r>
      <w:r w:rsidRPr="006205F8">
        <w:t xml:space="preserve"> </w:t>
      </w:r>
      <w:r w:rsidR="00A17C69">
        <w:t>Global Biodiversity Framework t</w:t>
      </w:r>
      <w:r w:rsidRPr="006205F8">
        <w:t xml:space="preserve">argets </w:t>
      </w:r>
      <w:r>
        <w:t xml:space="preserve">that </w:t>
      </w:r>
      <w:r w:rsidRPr="006205F8">
        <w:t>are related to access and benefit</w:t>
      </w:r>
      <w:r w:rsidR="00A17C69">
        <w:t>-</w:t>
      </w:r>
      <w:r w:rsidRPr="006205F8">
        <w:t>sharing and biosafety</w:t>
      </w:r>
      <w:r>
        <w:t xml:space="preserve">, including </w:t>
      </w:r>
      <w:r w:rsidR="00822A39">
        <w:t xml:space="preserve">through </w:t>
      </w:r>
      <w:r>
        <w:t xml:space="preserve">dedicated plans of action on these </w:t>
      </w:r>
      <w:r w:rsidR="000F4A1F">
        <w:t>issues</w:t>
      </w:r>
      <w:r w:rsidR="00A911A1">
        <w:t>;</w:t>
      </w:r>
    </w:p>
    <w:p w14:paraId="6030A44E" w14:textId="6B347072" w:rsidR="00CD4CF5" w:rsidRPr="007B3388" w:rsidRDefault="00CD4CF5" w:rsidP="0018420D">
      <w:pPr>
        <w:pStyle w:val="CBDNormalNumber"/>
        <w:numPr>
          <w:ilvl w:val="1"/>
          <w:numId w:val="10"/>
        </w:numPr>
        <w:rPr>
          <w:kern w:val="22"/>
        </w:rPr>
      </w:pPr>
      <w:r w:rsidRPr="007B3388">
        <w:rPr>
          <w:b/>
          <w:bCs/>
          <w:kern w:val="22"/>
        </w:rPr>
        <w:t>Make a long-term investment in building human resources and technological capacity at the national and regional levels</w:t>
      </w:r>
      <w:r w:rsidR="0035257C">
        <w:rPr>
          <w:b/>
          <w:bCs/>
        </w:rPr>
        <w:t>.</w:t>
      </w:r>
      <w:r w:rsidRPr="007B3388">
        <w:rPr>
          <w:b/>
          <w:bCs/>
        </w:rPr>
        <w:t xml:space="preserve"> </w:t>
      </w:r>
      <w:r w:rsidRPr="007B3388">
        <w:t xml:space="preserve">There is a lack of technical capacity related to </w:t>
      </w:r>
      <w:r w:rsidR="00FC2945">
        <w:t>access and benefit-sharing</w:t>
      </w:r>
      <w:r w:rsidRPr="007B3388">
        <w:t xml:space="preserve">, biosafety and biotechnology issues. There is a need </w:t>
      </w:r>
      <w:r w:rsidRPr="009E0705">
        <w:rPr>
          <w:rFonts w:eastAsiaTheme="minorHAnsi"/>
          <w:color w:val="000000"/>
          <w14:ligatures w14:val="standardContextual"/>
        </w:rPr>
        <w:t xml:space="preserve">for prioritizing and allocating more resources for implementation of the Protocols and </w:t>
      </w:r>
      <w:r w:rsidRPr="007B3388">
        <w:t xml:space="preserve">dedicated </w:t>
      </w:r>
      <w:r w:rsidR="00FC2945">
        <w:t>capacity-</w:t>
      </w:r>
      <w:r w:rsidRPr="007B3388">
        <w:t>building efforts on t</w:t>
      </w:r>
      <w:r w:rsidR="000D5B56">
        <w:t>h</w:t>
      </w:r>
      <w:r w:rsidRPr="007B3388">
        <w:t xml:space="preserve">ese </w:t>
      </w:r>
      <w:r w:rsidR="000F4A1F">
        <w:t>issue</w:t>
      </w:r>
      <w:r w:rsidRPr="007B3388">
        <w:t>s</w:t>
      </w:r>
      <w:r>
        <w:t>.</w:t>
      </w:r>
      <w:r w:rsidRPr="007B3388">
        <w:t xml:space="preserve"> </w:t>
      </w:r>
      <w:r>
        <w:t>R</w:t>
      </w:r>
      <w:r w:rsidRPr="007B3388">
        <w:t xml:space="preserve">egional organizations </w:t>
      </w:r>
      <w:r>
        <w:t xml:space="preserve">should be invited </w:t>
      </w:r>
      <w:r w:rsidRPr="007B3388">
        <w:t>to help develop relevant capacities</w:t>
      </w:r>
      <w:r>
        <w:t>,</w:t>
      </w:r>
      <w:r w:rsidRPr="007B3388">
        <w:t xml:space="preserve"> facilitate </w:t>
      </w:r>
      <w:r>
        <w:t xml:space="preserve">research and development and </w:t>
      </w:r>
      <w:r w:rsidRPr="007B3388">
        <w:t xml:space="preserve">technology transfer across countries in the region </w:t>
      </w:r>
      <w:r>
        <w:t>and develop</w:t>
      </w:r>
      <w:r w:rsidRPr="001F5063">
        <w:t xml:space="preserve"> </w:t>
      </w:r>
      <w:r w:rsidRPr="007B3388">
        <w:t xml:space="preserve">technical expertise on digital sequence information on genetic </w:t>
      </w:r>
      <w:proofErr w:type="gramStart"/>
      <w:r w:rsidRPr="007B3388">
        <w:t>resources</w:t>
      </w:r>
      <w:r w:rsidR="00A911A1">
        <w:t>;</w:t>
      </w:r>
      <w:proofErr w:type="gramEnd"/>
    </w:p>
    <w:p w14:paraId="65B553E0" w14:textId="1C358D98" w:rsidR="00CD4CF5" w:rsidRPr="009C4CB3" w:rsidRDefault="00CD4CF5" w:rsidP="0018420D">
      <w:pPr>
        <w:pStyle w:val="CBDNormalNumber"/>
        <w:numPr>
          <w:ilvl w:val="1"/>
          <w:numId w:val="10"/>
        </w:numPr>
        <w:rPr>
          <w:b/>
          <w:bCs/>
        </w:rPr>
      </w:pPr>
      <w:r w:rsidRPr="006205F8">
        <w:rPr>
          <w:b/>
          <w:bCs/>
          <w:kern w:val="22"/>
        </w:rPr>
        <w:t xml:space="preserve">Leverage the </w:t>
      </w:r>
      <w:bookmarkStart w:id="26" w:name="_Hlk176555116"/>
      <w:r w:rsidR="00170A95" w:rsidRPr="00170A95">
        <w:rPr>
          <w:b/>
          <w:bCs/>
          <w:kern w:val="22"/>
          <w:lang w:val="en-US"/>
        </w:rPr>
        <w:t>national biodiversity strategy and action plan</w:t>
      </w:r>
      <w:bookmarkEnd w:id="26"/>
      <w:r w:rsidRPr="006205F8">
        <w:rPr>
          <w:b/>
          <w:bCs/>
          <w:kern w:val="22"/>
        </w:rPr>
        <w:t xml:space="preserve">as a </w:t>
      </w:r>
      <w:r w:rsidR="00217C49">
        <w:rPr>
          <w:b/>
          <w:bCs/>
          <w:kern w:val="22"/>
        </w:rPr>
        <w:t xml:space="preserve">means </w:t>
      </w:r>
      <w:proofErr w:type="gramStart"/>
      <w:r w:rsidR="00217C49">
        <w:rPr>
          <w:b/>
          <w:bCs/>
          <w:kern w:val="22"/>
        </w:rPr>
        <w:t xml:space="preserve">of </w:t>
      </w:r>
      <w:r w:rsidRPr="006205F8">
        <w:rPr>
          <w:b/>
          <w:bCs/>
          <w:kern w:val="22"/>
        </w:rPr>
        <w:t xml:space="preserve"> increas</w:t>
      </w:r>
      <w:r w:rsidR="00217C49">
        <w:rPr>
          <w:b/>
          <w:bCs/>
          <w:kern w:val="22"/>
        </w:rPr>
        <w:t>ing</w:t>
      </w:r>
      <w:proofErr w:type="gramEnd"/>
      <w:r w:rsidRPr="006205F8">
        <w:rPr>
          <w:b/>
          <w:bCs/>
          <w:kern w:val="22"/>
        </w:rPr>
        <w:t xml:space="preserve"> financing</w:t>
      </w:r>
      <w:r w:rsidR="0035257C">
        <w:rPr>
          <w:b/>
          <w:bCs/>
          <w:kern w:val="22"/>
        </w:rPr>
        <w:t>.</w:t>
      </w:r>
      <w:r>
        <w:rPr>
          <w:b/>
          <w:bCs/>
          <w:kern w:val="22"/>
        </w:rPr>
        <w:t xml:space="preserve"> </w:t>
      </w:r>
      <w:r>
        <w:rPr>
          <w:kern w:val="22"/>
        </w:rPr>
        <w:t xml:space="preserve">The Protocols often lack financing opportunities for implementation. Bringing the Protocols into the </w:t>
      </w:r>
      <w:r w:rsidR="00217C49" w:rsidRPr="005F05FF">
        <w:rPr>
          <w:kern w:val="22"/>
          <w:lang w:val="en-US"/>
        </w:rPr>
        <w:t>national biodiversity strategy and action plan</w:t>
      </w:r>
      <w:r>
        <w:rPr>
          <w:kern w:val="22"/>
        </w:rPr>
        <w:t xml:space="preserve">process may provide a </w:t>
      </w:r>
      <w:r w:rsidR="0079062E">
        <w:rPr>
          <w:kern w:val="22"/>
        </w:rPr>
        <w:t xml:space="preserve">means </w:t>
      </w:r>
      <w:proofErr w:type="gramStart"/>
      <w:r w:rsidR="0079062E">
        <w:rPr>
          <w:kern w:val="22"/>
        </w:rPr>
        <w:t xml:space="preserve">of </w:t>
      </w:r>
      <w:r>
        <w:rPr>
          <w:kern w:val="22"/>
        </w:rPr>
        <w:t xml:space="preserve"> ensur</w:t>
      </w:r>
      <w:r w:rsidR="0079062E">
        <w:rPr>
          <w:kern w:val="22"/>
        </w:rPr>
        <w:t>ing</w:t>
      </w:r>
      <w:proofErr w:type="gramEnd"/>
      <w:r>
        <w:rPr>
          <w:kern w:val="22"/>
        </w:rPr>
        <w:t xml:space="preserve"> that cost estimates are included in an overarching biodiversity finance plan. </w:t>
      </w:r>
    </w:p>
    <w:p w14:paraId="785FAA56" w14:textId="77777777" w:rsidR="00CD4CF5" w:rsidRPr="00644CE9" w:rsidRDefault="00CD4CF5" w:rsidP="009C4CB3">
      <w:pPr>
        <w:pStyle w:val="Default"/>
        <w:tabs>
          <w:tab w:val="left" w:pos="567"/>
        </w:tabs>
        <w:snapToGrid w:val="0"/>
        <w:spacing w:before="120" w:after="120"/>
        <w:rPr>
          <w:rFonts w:ascii="Times New Roman" w:hAnsi="Times New Roman" w:cs="Times New Roman"/>
          <w:b/>
          <w:bCs/>
          <w:sz w:val="22"/>
          <w:szCs w:val="22"/>
          <w:lang w:val="en-GB"/>
        </w:rPr>
      </w:pPr>
      <w:r>
        <w:rPr>
          <w:rFonts w:ascii="Times New Roman" w:hAnsi="Times New Roman" w:cs="Times New Roman"/>
          <w:b/>
          <w:bCs/>
          <w:sz w:val="22"/>
          <w:szCs w:val="22"/>
          <w:lang w:val="en-GB"/>
        </w:rPr>
        <w:t>4</w:t>
      </w:r>
      <w:r w:rsidRPr="00644CE9">
        <w:rPr>
          <w:rFonts w:ascii="Times New Roman" w:hAnsi="Times New Roman" w:cs="Times New Roman"/>
          <w:b/>
          <w:bCs/>
          <w:sz w:val="22"/>
          <w:szCs w:val="22"/>
          <w:lang w:val="en-GB"/>
        </w:rPr>
        <w:t>.</w:t>
      </w:r>
      <w:r w:rsidRPr="00644CE9">
        <w:rPr>
          <w:rFonts w:ascii="Times New Roman" w:hAnsi="Times New Roman" w:cs="Times New Roman"/>
          <w:b/>
          <w:bCs/>
          <w:sz w:val="22"/>
          <w:szCs w:val="22"/>
          <w:lang w:val="en-GB"/>
        </w:rPr>
        <w:tab/>
        <w:t>National target revision or setting</w:t>
      </w:r>
      <w:r>
        <w:rPr>
          <w:rFonts w:ascii="Times New Roman" w:hAnsi="Times New Roman" w:cs="Times New Roman"/>
          <w:b/>
          <w:bCs/>
          <w:sz w:val="22"/>
          <w:szCs w:val="22"/>
          <w:lang w:val="en-GB"/>
        </w:rPr>
        <w:t xml:space="preserve"> and monitoring</w:t>
      </w:r>
    </w:p>
    <w:p w14:paraId="0916B003" w14:textId="16442205" w:rsidR="00CD4CF5" w:rsidRPr="008A3B52" w:rsidRDefault="00CD4CF5" w:rsidP="0018420D">
      <w:pPr>
        <w:pStyle w:val="CBDNormalNumber"/>
        <w:numPr>
          <w:ilvl w:val="1"/>
          <w:numId w:val="11"/>
        </w:numPr>
        <w:rPr>
          <w:kern w:val="22"/>
        </w:rPr>
      </w:pPr>
      <w:r>
        <w:rPr>
          <w:b/>
          <w:bCs/>
          <w:kern w:val="22"/>
        </w:rPr>
        <w:t xml:space="preserve">Support provided to countries for </w:t>
      </w:r>
      <w:bookmarkStart w:id="27" w:name="_Hlk176555241"/>
      <w:r w:rsidR="0079062E" w:rsidRPr="0079062E">
        <w:rPr>
          <w:b/>
          <w:bCs/>
          <w:kern w:val="22"/>
          <w:lang w:val="en-US"/>
        </w:rPr>
        <w:t>national biodiversity strategy and action plan</w:t>
      </w:r>
      <w:r w:rsidR="0079062E">
        <w:rPr>
          <w:b/>
          <w:bCs/>
          <w:kern w:val="22"/>
          <w:lang w:val="en-US"/>
        </w:rPr>
        <w:t xml:space="preserve"> </w:t>
      </w:r>
      <w:bookmarkEnd w:id="27"/>
      <w:r>
        <w:rPr>
          <w:b/>
          <w:bCs/>
          <w:kern w:val="22"/>
        </w:rPr>
        <w:t>target setting and development should be aligned with national needs and priorities and made available in a timely fashion</w:t>
      </w:r>
      <w:r w:rsidR="0035257C">
        <w:rPr>
          <w:b/>
          <w:bCs/>
        </w:rPr>
        <w:t>.</w:t>
      </w:r>
      <w:r w:rsidRPr="006205F8">
        <w:rPr>
          <w:b/>
          <w:bCs/>
        </w:rPr>
        <w:t xml:space="preserve"> </w:t>
      </w:r>
      <w:r>
        <w:t xml:space="preserve">Many countries in the region are receiving support from the </w:t>
      </w:r>
      <w:r w:rsidR="00B44832">
        <w:t>Global Environment Facility</w:t>
      </w:r>
      <w:r>
        <w:t xml:space="preserve"> for national target setting and </w:t>
      </w:r>
      <w:bookmarkStart w:id="28" w:name="_Hlk176556152"/>
      <w:r w:rsidR="00B44832" w:rsidRPr="005F05FF">
        <w:rPr>
          <w:lang w:val="en-US"/>
        </w:rPr>
        <w:t>national biodiversity strategy and action plan</w:t>
      </w:r>
      <w:r>
        <w:t xml:space="preserve"> </w:t>
      </w:r>
      <w:bookmarkEnd w:id="28"/>
      <w:r>
        <w:t xml:space="preserve">development through the </w:t>
      </w:r>
      <w:r w:rsidR="00A10187">
        <w:t>e</w:t>
      </w:r>
      <w:r>
        <w:t xml:space="preserve">arly </w:t>
      </w:r>
      <w:r w:rsidR="00A10187">
        <w:t>a</w:t>
      </w:r>
      <w:r>
        <w:t xml:space="preserve">ction </w:t>
      </w:r>
      <w:r w:rsidR="00A10187">
        <w:t>s</w:t>
      </w:r>
      <w:r>
        <w:t>upport project. Th</w:t>
      </w:r>
      <w:r w:rsidR="00A10187">
        <w:t>e</w:t>
      </w:r>
      <w:r>
        <w:t xml:space="preserve"> funding from this project has been slow </w:t>
      </w:r>
      <w:r w:rsidR="0066275A">
        <w:t xml:space="preserve">to </w:t>
      </w:r>
      <w:r w:rsidR="005E3241">
        <w:t xml:space="preserve">materialize </w:t>
      </w:r>
      <w:r>
        <w:t>in many countries and there have been issues with the money being hel</w:t>
      </w:r>
      <w:r w:rsidR="00595A48">
        <w:t>d</w:t>
      </w:r>
      <w:r>
        <w:t xml:space="preserve"> by UNDP and not flowing to the Government or not involving the Government in the decision-making </w:t>
      </w:r>
      <w:r w:rsidR="00B36E99">
        <w:t>relating to</w:t>
      </w:r>
      <w:r>
        <w:t xml:space="preserve"> the </w:t>
      </w:r>
      <w:proofErr w:type="gramStart"/>
      <w:r>
        <w:t>project</w:t>
      </w:r>
      <w:r w:rsidR="00A911A1">
        <w:t>;</w:t>
      </w:r>
      <w:proofErr w:type="gramEnd"/>
    </w:p>
    <w:p w14:paraId="466B25DA" w14:textId="361648F3" w:rsidR="00CD4CF5" w:rsidRDefault="00CD4CF5" w:rsidP="0018420D">
      <w:pPr>
        <w:pStyle w:val="CBDNormalNumber"/>
        <w:numPr>
          <w:ilvl w:val="1"/>
          <w:numId w:val="11"/>
        </w:numPr>
        <w:rPr>
          <w:kern w:val="22"/>
        </w:rPr>
      </w:pPr>
      <w:r>
        <w:rPr>
          <w:b/>
          <w:bCs/>
          <w:kern w:val="22"/>
        </w:rPr>
        <w:t>Many stakeholders should be involved in setting and implementing national targets</w:t>
      </w:r>
      <w:r w:rsidR="0035257C">
        <w:rPr>
          <w:b/>
          <w:bCs/>
          <w:kern w:val="22"/>
        </w:rPr>
        <w:t>.</w:t>
      </w:r>
      <w:r>
        <w:rPr>
          <w:b/>
          <w:bCs/>
          <w:kern w:val="22"/>
        </w:rPr>
        <w:t xml:space="preserve"> </w:t>
      </w:r>
      <w:r>
        <w:rPr>
          <w:kern w:val="22"/>
        </w:rPr>
        <w:t xml:space="preserve">The new Framework includes targets related to the role of businesses and financial institutions, </w:t>
      </w:r>
      <w:r w:rsidR="00B36E99" w:rsidRPr="00B36E99">
        <w:rPr>
          <w:kern w:val="22"/>
          <w:lang w:val="en-US"/>
        </w:rPr>
        <w:t>indigenous peoples and local communities</w:t>
      </w:r>
      <w:r>
        <w:rPr>
          <w:kern w:val="22"/>
        </w:rPr>
        <w:t xml:space="preserve"> and </w:t>
      </w:r>
      <w:r w:rsidR="00B36E99">
        <w:rPr>
          <w:kern w:val="22"/>
        </w:rPr>
        <w:t>w</w:t>
      </w:r>
      <w:r>
        <w:rPr>
          <w:kern w:val="22"/>
        </w:rPr>
        <w:t xml:space="preserve">omen and </w:t>
      </w:r>
      <w:r w:rsidR="00B36E99">
        <w:rPr>
          <w:kern w:val="22"/>
        </w:rPr>
        <w:t>y</w:t>
      </w:r>
      <w:r>
        <w:rPr>
          <w:kern w:val="22"/>
        </w:rPr>
        <w:t xml:space="preserve">outh. It also includes </w:t>
      </w:r>
      <w:r w:rsidRPr="009C4CB3">
        <w:t>targets</w:t>
      </w:r>
      <w:r w:rsidR="00EC254C">
        <w:rPr>
          <w:kern w:val="22"/>
        </w:rPr>
        <w:t xml:space="preserve">, for example, Targets 7 and 10, </w:t>
      </w:r>
      <w:r w:rsidR="00B36E99">
        <w:rPr>
          <w:kern w:val="22"/>
        </w:rPr>
        <w:t>that</w:t>
      </w:r>
      <w:r>
        <w:rPr>
          <w:kern w:val="22"/>
        </w:rPr>
        <w:t xml:space="preserve"> may require full or partial implementation from sectors</w:t>
      </w:r>
      <w:r w:rsidR="0044546C">
        <w:rPr>
          <w:kern w:val="22"/>
        </w:rPr>
        <w:t xml:space="preserve">. </w:t>
      </w:r>
      <w:r>
        <w:rPr>
          <w:kern w:val="22"/>
        </w:rPr>
        <w:t xml:space="preserve"> </w:t>
      </w:r>
      <w:r w:rsidR="00C57521">
        <w:rPr>
          <w:kern w:val="22"/>
        </w:rPr>
        <w:t>T</w:t>
      </w:r>
      <w:r>
        <w:rPr>
          <w:kern w:val="22"/>
        </w:rPr>
        <w:t xml:space="preserve">hese groups </w:t>
      </w:r>
      <w:r w:rsidR="004E5105">
        <w:rPr>
          <w:kern w:val="22"/>
        </w:rPr>
        <w:t xml:space="preserve">should be involved </w:t>
      </w:r>
      <w:r>
        <w:rPr>
          <w:kern w:val="22"/>
        </w:rPr>
        <w:t>in setting and implementing national targets</w:t>
      </w:r>
      <w:r w:rsidR="004E5105" w:rsidRPr="004E5105">
        <w:rPr>
          <w:kern w:val="22"/>
        </w:rPr>
        <w:t xml:space="preserve"> </w:t>
      </w:r>
      <w:r w:rsidR="004E5105">
        <w:rPr>
          <w:kern w:val="22"/>
        </w:rPr>
        <w:t xml:space="preserve">in the context of </w:t>
      </w:r>
      <w:r w:rsidR="004E5105" w:rsidRPr="004E5105">
        <w:rPr>
          <w:kern w:val="22"/>
          <w:lang w:val="en-US"/>
        </w:rPr>
        <w:t xml:space="preserve">national biodiversity strategy and action plan </w:t>
      </w:r>
      <w:r w:rsidR="004E5105">
        <w:rPr>
          <w:kern w:val="22"/>
        </w:rPr>
        <w:t xml:space="preserve">target </w:t>
      </w:r>
      <w:proofErr w:type="gramStart"/>
      <w:r w:rsidR="004E5105">
        <w:rPr>
          <w:kern w:val="22"/>
        </w:rPr>
        <w:t>setting</w:t>
      </w:r>
      <w:r w:rsidR="00A911A1">
        <w:rPr>
          <w:kern w:val="22"/>
        </w:rPr>
        <w:t>;</w:t>
      </w:r>
      <w:proofErr w:type="gramEnd"/>
    </w:p>
    <w:p w14:paraId="1797EFF8" w14:textId="6D203ECE" w:rsidR="00CD4CF5" w:rsidRPr="00316A64" w:rsidRDefault="00CD4CF5" w:rsidP="0018420D">
      <w:pPr>
        <w:pStyle w:val="CBDNormalNumber"/>
        <w:numPr>
          <w:ilvl w:val="1"/>
          <w:numId w:val="11"/>
        </w:numPr>
        <w:rPr>
          <w:b/>
          <w:bCs/>
          <w:kern w:val="22"/>
        </w:rPr>
      </w:pPr>
      <w:r>
        <w:rPr>
          <w:b/>
          <w:bCs/>
          <w:kern w:val="22"/>
        </w:rPr>
        <w:t>Investment and capacity support for national monitoring is needed</w:t>
      </w:r>
      <w:r w:rsidR="0035257C">
        <w:rPr>
          <w:b/>
          <w:bCs/>
          <w:kern w:val="22"/>
        </w:rPr>
        <w:t>.</w:t>
      </w:r>
      <w:r>
        <w:rPr>
          <w:b/>
          <w:bCs/>
          <w:kern w:val="22"/>
        </w:rPr>
        <w:t xml:space="preserve"> </w:t>
      </w:r>
      <w:r>
        <w:rPr>
          <w:kern w:val="22"/>
        </w:rPr>
        <w:t xml:space="preserve">Many countries are at an initial stage in developing a monitoring plan for the </w:t>
      </w:r>
      <w:r w:rsidR="00935647" w:rsidRPr="00935647">
        <w:rPr>
          <w:kern w:val="22"/>
          <w:lang w:val="en-US"/>
        </w:rPr>
        <w:t>national biodiversity strategy and action plan</w:t>
      </w:r>
      <w:r>
        <w:rPr>
          <w:kern w:val="22"/>
        </w:rPr>
        <w:t xml:space="preserve">. </w:t>
      </w:r>
      <w:r w:rsidR="003645A4">
        <w:rPr>
          <w:kern w:val="22"/>
        </w:rPr>
        <w:t xml:space="preserve">Achieving a </w:t>
      </w:r>
      <w:r>
        <w:rPr>
          <w:kern w:val="22"/>
        </w:rPr>
        <w:t xml:space="preserve">cost-effective, policy-relevant monitoring system will require improving data systems and capacity. This </w:t>
      </w:r>
      <w:r w:rsidR="003645A4">
        <w:rPr>
          <w:kern w:val="22"/>
        </w:rPr>
        <w:t xml:space="preserve">challenge </w:t>
      </w:r>
      <w:r>
        <w:rPr>
          <w:kern w:val="22"/>
        </w:rPr>
        <w:t xml:space="preserve">should take advantage of new data streams, </w:t>
      </w:r>
      <w:r w:rsidRPr="009C4CB3">
        <w:t>including</w:t>
      </w:r>
      <w:r>
        <w:rPr>
          <w:kern w:val="22"/>
        </w:rPr>
        <w:t xml:space="preserve"> </w:t>
      </w:r>
      <w:r w:rsidR="003645A4">
        <w:rPr>
          <w:kern w:val="22"/>
        </w:rPr>
        <w:t xml:space="preserve">from </w:t>
      </w:r>
      <w:r>
        <w:rPr>
          <w:kern w:val="22"/>
        </w:rPr>
        <w:t>citizen science, traditional knowledge, remote sensing and other existing monitoring efforts by national research institutions and partners</w:t>
      </w:r>
      <w:r w:rsidR="00A911A1">
        <w:rPr>
          <w:kern w:val="22"/>
        </w:rPr>
        <w:t>;</w:t>
      </w:r>
    </w:p>
    <w:p w14:paraId="6638DDCB" w14:textId="26D03438" w:rsidR="00CD4CF5" w:rsidRPr="009C4CB3" w:rsidRDefault="00CD4CF5" w:rsidP="0018420D">
      <w:pPr>
        <w:pStyle w:val="CBDNormalNumber"/>
        <w:numPr>
          <w:ilvl w:val="1"/>
          <w:numId w:val="11"/>
        </w:numPr>
        <w:rPr>
          <w:kern w:val="22"/>
        </w:rPr>
      </w:pPr>
      <w:r w:rsidRPr="00316A64">
        <w:rPr>
          <w:b/>
          <w:bCs/>
          <w:kern w:val="22"/>
        </w:rPr>
        <w:lastRenderedPageBreak/>
        <w:t xml:space="preserve">Regional and subregional organizations </w:t>
      </w:r>
      <w:r>
        <w:rPr>
          <w:b/>
          <w:bCs/>
          <w:kern w:val="22"/>
        </w:rPr>
        <w:t>and knowledge</w:t>
      </w:r>
      <w:r w:rsidR="00742F9B">
        <w:rPr>
          <w:b/>
          <w:bCs/>
          <w:kern w:val="22"/>
        </w:rPr>
        <w:t>-</w:t>
      </w:r>
      <w:r>
        <w:rPr>
          <w:b/>
          <w:bCs/>
          <w:kern w:val="22"/>
        </w:rPr>
        <w:t xml:space="preserve">sharing at the regional level </w:t>
      </w:r>
      <w:r w:rsidRPr="00316A64">
        <w:rPr>
          <w:b/>
          <w:bCs/>
          <w:kern w:val="22"/>
        </w:rPr>
        <w:t xml:space="preserve">could be strengthened to support </w:t>
      </w:r>
      <w:r w:rsidR="00742F9B" w:rsidRPr="00742F9B">
        <w:rPr>
          <w:b/>
          <w:bCs/>
          <w:kern w:val="22"/>
          <w:lang w:val="en-US"/>
        </w:rPr>
        <w:t xml:space="preserve">national biodiversity strategy and action plan </w:t>
      </w:r>
      <w:r w:rsidRPr="00316A64">
        <w:rPr>
          <w:b/>
          <w:bCs/>
          <w:kern w:val="22"/>
        </w:rPr>
        <w:t>development, implementation and monitoring</w:t>
      </w:r>
      <w:r w:rsidR="0035257C">
        <w:rPr>
          <w:b/>
          <w:bCs/>
          <w:kern w:val="22"/>
        </w:rPr>
        <w:t>.</w:t>
      </w:r>
      <w:r>
        <w:rPr>
          <w:b/>
          <w:bCs/>
          <w:kern w:val="22"/>
        </w:rPr>
        <w:t xml:space="preserve"> </w:t>
      </w:r>
      <w:r>
        <w:rPr>
          <w:kern w:val="22"/>
        </w:rPr>
        <w:t xml:space="preserve">Many of the </w:t>
      </w:r>
      <w:r w:rsidR="00742F9B">
        <w:rPr>
          <w:kern w:val="22"/>
        </w:rPr>
        <w:t>t</w:t>
      </w:r>
      <w:r>
        <w:rPr>
          <w:kern w:val="22"/>
        </w:rPr>
        <w:t>arget</w:t>
      </w:r>
      <w:r w:rsidR="000612E7">
        <w:rPr>
          <w:kern w:val="22"/>
        </w:rPr>
        <w:t>s</w:t>
      </w:r>
      <w:r>
        <w:rPr>
          <w:kern w:val="22"/>
        </w:rPr>
        <w:t xml:space="preserve"> in the newly adopted Framework include topics </w:t>
      </w:r>
      <w:r w:rsidR="00742F9B">
        <w:rPr>
          <w:kern w:val="22"/>
        </w:rPr>
        <w:t xml:space="preserve">that </w:t>
      </w:r>
      <w:r>
        <w:rPr>
          <w:kern w:val="22"/>
        </w:rPr>
        <w:t xml:space="preserve">were not </w:t>
      </w:r>
      <w:r w:rsidR="008F6A34">
        <w:rPr>
          <w:kern w:val="22"/>
        </w:rPr>
        <w:t xml:space="preserve">found </w:t>
      </w:r>
      <w:r>
        <w:rPr>
          <w:kern w:val="22"/>
        </w:rPr>
        <w:t xml:space="preserve">in the previous </w:t>
      </w:r>
      <w:r w:rsidR="00E36AD5">
        <w:rPr>
          <w:kern w:val="22"/>
        </w:rPr>
        <w:t>S</w:t>
      </w:r>
      <w:r>
        <w:rPr>
          <w:kern w:val="22"/>
        </w:rPr>
        <w:t xml:space="preserve">trategic </w:t>
      </w:r>
      <w:r w:rsidR="00E36AD5">
        <w:rPr>
          <w:kern w:val="22"/>
        </w:rPr>
        <w:t>P</w:t>
      </w:r>
      <w:r>
        <w:rPr>
          <w:kern w:val="22"/>
        </w:rPr>
        <w:t>lan</w:t>
      </w:r>
      <w:r w:rsidR="00E36AD5">
        <w:rPr>
          <w:kern w:val="22"/>
        </w:rPr>
        <w:t xml:space="preserve"> for Biodiversity 2011</w:t>
      </w:r>
      <w:r w:rsidR="008F6A34">
        <w:rPr>
          <w:kern w:val="22"/>
        </w:rPr>
        <w:t>–</w:t>
      </w:r>
      <w:r w:rsidR="00E36AD5">
        <w:rPr>
          <w:kern w:val="22"/>
        </w:rPr>
        <w:t xml:space="preserve">2020 and </w:t>
      </w:r>
      <w:r>
        <w:rPr>
          <w:kern w:val="22"/>
        </w:rPr>
        <w:t xml:space="preserve">the </w:t>
      </w:r>
      <w:r w:rsidRPr="009C4CB3">
        <w:t>Aich</w:t>
      </w:r>
      <w:r w:rsidR="00E36AD5" w:rsidRPr="009C4CB3">
        <w:t>i</w:t>
      </w:r>
      <w:r w:rsidR="00E36AD5">
        <w:rPr>
          <w:kern w:val="22"/>
        </w:rPr>
        <w:t xml:space="preserve"> </w:t>
      </w:r>
      <w:r w:rsidR="008F6A34">
        <w:rPr>
          <w:kern w:val="22"/>
        </w:rPr>
        <w:t xml:space="preserve">Biodiversity </w:t>
      </w:r>
      <w:r w:rsidR="00E36AD5">
        <w:rPr>
          <w:kern w:val="22"/>
        </w:rPr>
        <w:t>Targets</w:t>
      </w:r>
      <w:r>
        <w:rPr>
          <w:kern w:val="22"/>
        </w:rPr>
        <w:t xml:space="preserve">. </w:t>
      </w:r>
      <w:r w:rsidR="006A7B1C">
        <w:rPr>
          <w:kern w:val="22"/>
        </w:rPr>
        <w:t>Moreover</w:t>
      </w:r>
      <w:r>
        <w:rPr>
          <w:kern w:val="22"/>
        </w:rPr>
        <w:t xml:space="preserve">, the adoption of a monitoring framework is a new </w:t>
      </w:r>
      <w:r w:rsidR="007F61A9">
        <w:rPr>
          <w:kern w:val="22"/>
        </w:rPr>
        <w:t>facet</w:t>
      </w:r>
      <w:r>
        <w:rPr>
          <w:kern w:val="22"/>
        </w:rPr>
        <w:t xml:space="preserve"> of the Framework. There is a need for capacity</w:t>
      </w:r>
      <w:r w:rsidR="007F61A9">
        <w:rPr>
          <w:kern w:val="22"/>
        </w:rPr>
        <w:t>-</w:t>
      </w:r>
      <w:r>
        <w:rPr>
          <w:kern w:val="22"/>
        </w:rPr>
        <w:t xml:space="preserve">building to improve capacity </w:t>
      </w:r>
      <w:r w:rsidR="00C46784">
        <w:rPr>
          <w:kern w:val="22"/>
        </w:rPr>
        <w:t>for</w:t>
      </w:r>
      <w:r>
        <w:rPr>
          <w:kern w:val="22"/>
        </w:rPr>
        <w:t xml:space="preserve"> these topics. Regional organizations and knowledge</w:t>
      </w:r>
      <w:r w:rsidR="0064500E">
        <w:rPr>
          <w:kern w:val="22"/>
        </w:rPr>
        <w:t>-</w:t>
      </w:r>
      <w:r>
        <w:rPr>
          <w:kern w:val="22"/>
        </w:rPr>
        <w:t xml:space="preserve">sharing could play a role in building scientific and technical capacities for new topics and monitoring. </w:t>
      </w:r>
    </w:p>
    <w:p w14:paraId="2EA1B15A" w14:textId="77777777" w:rsidR="00CD4CF5" w:rsidRPr="00644CE9" w:rsidRDefault="00CD4CF5" w:rsidP="009C4CB3">
      <w:pPr>
        <w:pStyle w:val="Default"/>
        <w:snapToGrid w:val="0"/>
        <w:spacing w:before="120" w:after="120"/>
        <w:ind w:left="567" w:hanging="567"/>
        <w:rPr>
          <w:rFonts w:ascii="Times New Roman" w:hAnsi="Times New Roman" w:cs="Times New Roman"/>
          <w:b/>
          <w:bCs/>
          <w:sz w:val="22"/>
          <w:szCs w:val="22"/>
          <w:lang w:val="en-GB"/>
        </w:rPr>
      </w:pPr>
      <w:r w:rsidRPr="00644CE9">
        <w:rPr>
          <w:rFonts w:ascii="Times New Roman" w:hAnsi="Times New Roman" w:cs="Times New Roman"/>
          <w:b/>
          <w:bCs/>
          <w:sz w:val="22"/>
          <w:szCs w:val="22"/>
          <w:lang w:val="en-GB"/>
        </w:rPr>
        <w:t>5.</w:t>
      </w:r>
      <w:r w:rsidRPr="00644CE9">
        <w:rPr>
          <w:rFonts w:ascii="Times New Roman" w:hAnsi="Times New Roman" w:cs="Times New Roman"/>
          <w:b/>
          <w:bCs/>
          <w:sz w:val="22"/>
          <w:szCs w:val="22"/>
          <w:lang w:val="en-GB"/>
        </w:rPr>
        <w:tab/>
        <w:t xml:space="preserve">Capacity-building and development (national capacity needs assessment and development of </w:t>
      </w:r>
      <w:r w:rsidRPr="0012160D">
        <w:rPr>
          <w:rFonts w:ascii="Times New Roman" w:hAnsi="Times New Roman" w:cs="Times New Roman"/>
          <w:b/>
          <w:bCs/>
          <w:sz w:val="22"/>
          <w:szCs w:val="22"/>
          <w:lang w:val="en-GB"/>
        </w:rPr>
        <w:t xml:space="preserve">a </w:t>
      </w:r>
      <w:r w:rsidRPr="00644CE9">
        <w:rPr>
          <w:rFonts w:ascii="Times New Roman" w:hAnsi="Times New Roman" w:cs="Times New Roman"/>
          <w:b/>
          <w:bCs/>
          <w:sz w:val="22"/>
          <w:szCs w:val="22"/>
          <w:lang w:val="en-GB"/>
        </w:rPr>
        <w:t>national plan for capacity development)</w:t>
      </w:r>
    </w:p>
    <w:p w14:paraId="0C1DA629" w14:textId="1C701440" w:rsidR="00CD4CF5" w:rsidRPr="009E0705" w:rsidRDefault="00CD4CF5" w:rsidP="0018420D">
      <w:pPr>
        <w:pStyle w:val="CBDNormalNumber"/>
        <w:numPr>
          <w:ilvl w:val="1"/>
          <w:numId w:val="12"/>
        </w:numPr>
        <w:rPr>
          <w:kern w:val="22"/>
        </w:rPr>
      </w:pPr>
      <w:r w:rsidRPr="009E0705">
        <w:rPr>
          <w:b/>
          <w:bCs/>
          <w:kern w:val="22"/>
        </w:rPr>
        <w:t>Use the guidance provided by the Conference of the Parties</w:t>
      </w:r>
      <w:r w:rsidR="0035257C">
        <w:rPr>
          <w:kern w:val="22"/>
        </w:rPr>
        <w:t>.</w:t>
      </w:r>
      <w:r w:rsidRPr="009E0705">
        <w:rPr>
          <w:kern w:val="22"/>
        </w:rPr>
        <w:t xml:space="preserve"> </w:t>
      </w:r>
      <w:r>
        <w:rPr>
          <w:kern w:val="22"/>
        </w:rPr>
        <w:t xml:space="preserve">In order </w:t>
      </w:r>
      <w:r w:rsidRPr="00F46A4D">
        <w:rPr>
          <w:kern w:val="22"/>
        </w:rPr>
        <w:t>to improve the design, implementation, monitoring and evaluation of their capacity</w:t>
      </w:r>
      <w:r w:rsidR="00C46784">
        <w:rPr>
          <w:kern w:val="22"/>
        </w:rPr>
        <w:t>-</w:t>
      </w:r>
      <w:r w:rsidRPr="00F46A4D">
        <w:rPr>
          <w:kern w:val="22"/>
        </w:rPr>
        <w:t>building and development initiatives and programmes</w:t>
      </w:r>
      <w:r>
        <w:rPr>
          <w:kern w:val="22"/>
        </w:rPr>
        <w:t>, c</w:t>
      </w:r>
      <w:r w:rsidRPr="00753868">
        <w:rPr>
          <w:kern w:val="22"/>
        </w:rPr>
        <w:t>ountries in the region are encouraged to use the long-term strategic framework for capacity</w:t>
      </w:r>
      <w:r w:rsidR="00C46784">
        <w:rPr>
          <w:kern w:val="22"/>
        </w:rPr>
        <w:t>-</w:t>
      </w:r>
      <w:r w:rsidRPr="00753868">
        <w:rPr>
          <w:kern w:val="22"/>
        </w:rPr>
        <w:t xml:space="preserve"> building and development</w:t>
      </w:r>
      <w:r>
        <w:rPr>
          <w:kern w:val="22"/>
        </w:rPr>
        <w:t xml:space="preserve"> and other guidance provided by the Conference of </w:t>
      </w:r>
      <w:r w:rsidR="00C46784">
        <w:rPr>
          <w:kern w:val="22"/>
        </w:rPr>
        <w:t xml:space="preserve">the </w:t>
      </w:r>
      <w:proofErr w:type="gramStart"/>
      <w:r>
        <w:rPr>
          <w:kern w:val="22"/>
        </w:rPr>
        <w:t>Parties</w:t>
      </w:r>
      <w:r w:rsidR="00A911A1">
        <w:rPr>
          <w:kern w:val="22"/>
        </w:rPr>
        <w:t>;</w:t>
      </w:r>
      <w:proofErr w:type="gramEnd"/>
    </w:p>
    <w:p w14:paraId="687C2BEA" w14:textId="4004271D" w:rsidR="00CD4CF5" w:rsidRPr="009E0705" w:rsidRDefault="00CD4CF5" w:rsidP="0018420D">
      <w:pPr>
        <w:pStyle w:val="CBDNormalNumber"/>
        <w:numPr>
          <w:ilvl w:val="1"/>
          <w:numId w:val="12"/>
        </w:numPr>
        <w:rPr>
          <w:kern w:val="22"/>
        </w:rPr>
      </w:pPr>
      <w:r>
        <w:rPr>
          <w:b/>
          <w:bCs/>
          <w:kern w:val="22"/>
        </w:rPr>
        <w:t xml:space="preserve">Prepare </w:t>
      </w:r>
      <w:r w:rsidRPr="009E0705">
        <w:rPr>
          <w:b/>
          <w:bCs/>
          <w:kern w:val="22"/>
        </w:rPr>
        <w:t>capacity assessments and capacity development action plans</w:t>
      </w:r>
      <w:r w:rsidR="0035257C">
        <w:rPr>
          <w:kern w:val="22"/>
        </w:rPr>
        <w:t>.</w:t>
      </w:r>
      <w:r>
        <w:rPr>
          <w:kern w:val="22"/>
        </w:rPr>
        <w:t xml:space="preserve"> Countries are encouraged to i</w:t>
      </w:r>
      <w:r w:rsidRPr="0047466D">
        <w:rPr>
          <w:kern w:val="22"/>
        </w:rPr>
        <w:t xml:space="preserve">dentify and prioritize capacity development needs </w:t>
      </w:r>
      <w:r>
        <w:rPr>
          <w:kern w:val="22"/>
        </w:rPr>
        <w:t xml:space="preserve">for the implementation of various </w:t>
      </w:r>
      <w:r w:rsidR="00C46784" w:rsidRPr="005F05FF">
        <w:rPr>
          <w:kern w:val="22"/>
          <w:lang w:val="en-US"/>
        </w:rPr>
        <w:t xml:space="preserve">national biodiversity strategy and action plan </w:t>
      </w:r>
      <w:r>
        <w:rPr>
          <w:kern w:val="22"/>
        </w:rPr>
        <w:t xml:space="preserve">goals and targets </w:t>
      </w:r>
      <w:r w:rsidRPr="0047466D">
        <w:rPr>
          <w:kern w:val="22"/>
        </w:rPr>
        <w:t xml:space="preserve">in partnership with </w:t>
      </w:r>
      <w:r w:rsidR="00C46784" w:rsidRPr="00C46784">
        <w:rPr>
          <w:kern w:val="22"/>
          <w:lang w:val="en-US"/>
        </w:rPr>
        <w:t>indigenous peoples and local communities</w:t>
      </w:r>
      <w:r w:rsidRPr="0047466D">
        <w:rPr>
          <w:kern w:val="22"/>
        </w:rPr>
        <w:t xml:space="preserve"> and relevant stakeholders</w:t>
      </w:r>
      <w:r>
        <w:rPr>
          <w:kern w:val="22"/>
        </w:rPr>
        <w:t xml:space="preserve"> and develop, as appropriate</w:t>
      </w:r>
      <w:r w:rsidR="00EC6773">
        <w:rPr>
          <w:kern w:val="22"/>
        </w:rPr>
        <w:t>,</w:t>
      </w:r>
      <w:r>
        <w:rPr>
          <w:kern w:val="22"/>
        </w:rPr>
        <w:t xml:space="preserve"> national capacity development action plans to address the identified priority </w:t>
      </w:r>
      <w:proofErr w:type="gramStart"/>
      <w:r>
        <w:rPr>
          <w:kern w:val="22"/>
        </w:rPr>
        <w:t>needs</w:t>
      </w:r>
      <w:r w:rsidR="00A911A1">
        <w:rPr>
          <w:kern w:val="22"/>
        </w:rPr>
        <w:t>;</w:t>
      </w:r>
      <w:proofErr w:type="gramEnd"/>
    </w:p>
    <w:p w14:paraId="63DE6C5F" w14:textId="57E6D1FA" w:rsidR="00CD4CF5" w:rsidRPr="009C4CB3" w:rsidRDefault="00CD4CF5" w:rsidP="0018420D">
      <w:pPr>
        <w:pStyle w:val="CBDNormalNumber"/>
        <w:numPr>
          <w:ilvl w:val="1"/>
          <w:numId w:val="12"/>
        </w:numPr>
        <w:rPr>
          <w:kern w:val="22"/>
        </w:rPr>
      </w:pPr>
      <w:r w:rsidRPr="009E0705">
        <w:rPr>
          <w:b/>
          <w:bCs/>
          <w:kern w:val="22"/>
        </w:rPr>
        <w:t>Identify and engage relevant stakeholders in the capacity development processes</w:t>
      </w:r>
      <w:r w:rsidR="0035257C">
        <w:rPr>
          <w:kern w:val="22"/>
        </w:rPr>
        <w:t>.</w:t>
      </w:r>
      <w:r>
        <w:rPr>
          <w:kern w:val="22"/>
        </w:rPr>
        <w:t xml:space="preserve"> </w:t>
      </w:r>
      <w:r w:rsidRPr="00772F42">
        <w:rPr>
          <w:kern w:val="22"/>
        </w:rPr>
        <w:t xml:space="preserve">In order to develop and deliver effective and sustainable capacity development to support the implementation </w:t>
      </w:r>
      <w:proofErr w:type="gramStart"/>
      <w:r w:rsidRPr="00772F42">
        <w:rPr>
          <w:kern w:val="22"/>
        </w:rPr>
        <w:t xml:space="preserve">of  </w:t>
      </w:r>
      <w:r w:rsidR="00EC6773" w:rsidRPr="00EC6773">
        <w:rPr>
          <w:kern w:val="22"/>
          <w:lang w:val="en-US"/>
        </w:rPr>
        <w:t>national</w:t>
      </w:r>
      <w:proofErr w:type="gramEnd"/>
      <w:r w:rsidR="00EC6773" w:rsidRPr="00EC6773">
        <w:rPr>
          <w:kern w:val="22"/>
          <w:lang w:val="en-US"/>
        </w:rPr>
        <w:t xml:space="preserve"> biodiversity strateg</w:t>
      </w:r>
      <w:r w:rsidR="00EC6773">
        <w:rPr>
          <w:kern w:val="22"/>
          <w:lang w:val="en-US"/>
        </w:rPr>
        <w:t>ies</w:t>
      </w:r>
      <w:r w:rsidR="00EC6773" w:rsidRPr="00EC6773">
        <w:rPr>
          <w:kern w:val="22"/>
          <w:lang w:val="en-US"/>
        </w:rPr>
        <w:t xml:space="preserve"> and action plan</w:t>
      </w:r>
      <w:r w:rsidR="00EC6773">
        <w:rPr>
          <w:kern w:val="22"/>
          <w:lang w:val="en-US"/>
        </w:rPr>
        <w:t>s</w:t>
      </w:r>
      <w:r>
        <w:rPr>
          <w:kern w:val="22"/>
        </w:rPr>
        <w:t xml:space="preserve">, including </w:t>
      </w:r>
      <w:r w:rsidR="00DC5AB9">
        <w:rPr>
          <w:kern w:val="22"/>
        </w:rPr>
        <w:t>for</w:t>
      </w:r>
      <w:r>
        <w:rPr>
          <w:kern w:val="22"/>
        </w:rPr>
        <w:t xml:space="preserve"> the sustainable use of biodiversity</w:t>
      </w:r>
      <w:r w:rsidRPr="00772F42">
        <w:rPr>
          <w:kern w:val="22"/>
        </w:rPr>
        <w:t xml:space="preserve">, </w:t>
      </w:r>
      <w:r w:rsidR="00933DF5">
        <w:rPr>
          <w:kern w:val="22"/>
        </w:rPr>
        <w:t>G</w:t>
      </w:r>
      <w:r>
        <w:rPr>
          <w:kern w:val="22"/>
        </w:rPr>
        <w:t>overnments need</w:t>
      </w:r>
      <w:r w:rsidRPr="00772F42">
        <w:rPr>
          <w:kern w:val="22"/>
        </w:rPr>
        <w:t xml:space="preserve"> to identify and involve relevant stakeholders in the capacity development processes, including the capacity assessment, implementation and monitoring and evaluation </w:t>
      </w:r>
      <w:r>
        <w:rPr>
          <w:kern w:val="22"/>
        </w:rPr>
        <w:t>processes</w:t>
      </w:r>
      <w:r w:rsidRPr="00772F42">
        <w:rPr>
          <w:kern w:val="22"/>
        </w:rPr>
        <w:t>.</w:t>
      </w:r>
      <w:r>
        <w:rPr>
          <w:kern w:val="22"/>
        </w:rPr>
        <w:t xml:space="preserve"> </w:t>
      </w:r>
    </w:p>
    <w:p w14:paraId="66F06288" w14:textId="77777777" w:rsidR="00CD4CF5" w:rsidRPr="00644CE9" w:rsidRDefault="00CD4CF5" w:rsidP="009C4CB3">
      <w:pPr>
        <w:pStyle w:val="Default"/>
        <w:snapToGrid w:val="0"/>
        <w:spacing w:before="120" w:after="120"/>
        <w:ind w:left="567" w:hanging="567"/>
        <w:rPr>
          <w:rFonts w:ascii="Times New Roman" w:hAnsi="Times New Roman" w:cs="Times New Roman"/>
          <w:b/>
          <w:bCs/>
          <w:sz w:val="22"/>
          <w:szCs w:val="22"/>
          <w:lang w:val="en-GB"/>
        </w:rPr>
      </w:pPr>
      <w:r w:rsidRPr="00644CE9">
        <w:rPr>
          <w:rFonts w:ascii="Times New Roman" w:hAnsi="Times New Roman" w:cs="Times New Roman"/>
          <w:b/>
          <w:bCs/>
          <w:sz w:val="22"/>
          <w:szCs w:val="22"/>
          <w:lang w:val="en-GB"/>
        </w:rPr>
        <w:t>6.</w:t>
      </w:r>
      <w:r w:rsidRPr="00644CE9">
        <w:rPr>
          <w:rFonts w:ascii="Times New Roman" w:hAnsi="Times New Roman" w:cs="Times New Roman"/>
          <w:b/>
          <w:bCs/>
          <w:sz w:val="22"/>
          <w:szCs w:val="22"/>
          <w:lang w:val="en-GB"/>
        </w:rPr>
        <w:tab/>
        <w:t>National biodiversity financing (assessment of financial needs and development of a national biodiversity financing plan)</w:t>
      </w:r>
    </w:p>
    <w:p w14:paraId="2F00FC6F" w14:textId="305E3492" w:rsidR="00CD4CF5" w:rsidRPr="009D6B1B" w:rsidRDefault="00CD4CF5" w:rsidP="009C4CB3">
      <w:pPr>
        <w:pStyle w:val="Default"/>
        <w:tabs>
          <w:tab w:val="left" w:pos="900"/>
        </w:tabs>
        <w:ind w:left="567"/>
        <w:rPr>
          <w:rFonts w:ascii="Times New Roman" w:hAnsi="Times New Roman" w:cs="Times New Roman"/>
          <w:sz w:val="22"/>
          <w:szCs w:val="22"/>
          <w:lang w:val="en-GB"/>
        </w:rPr>
      </w:pPr>
      <w:r w:rsidRPr="00034F6F">
        <w:rPr>
          <w:rFonts w:ascii="Times New Roman" w:hAnsi="Times New Roman" w:cs="Times New Roman"/>
          <w:b/>
          <w:bCs/>
          <w:sz w:val="22"/>
          <w:szCs w:val="22"/>
          <w:lang w:val="en-GB"/>
        </w:rPr>
        <w:t xml:space="preserve">Financing </w:t>
      </w:r>
      <w:r w:rsidR="00933DF5" w:rsidRPr="00933DF5">
        <w:rPr>
          <w:rFonts w:ascii="Times New Roman" w:hAnsi="Times New Roman" w:cs="Times New Roman"/>
          <w:b/>
          <w:bCs/>
          <w:sz w:val="22"/>
          <w:szCs w:val="22"/>
        </w:rPr>
        <w:t>national biodiversity strategies and action plans</w:t>
      </w:r>
      <w:r w:rsidR="00933DF5" w:rsidRPr="00933DF5">
        <w:rPr>
          <w:rFonts w:ascii="Times New Roman" w:hAnsi="Times New Roman" w:cs="Times New Roman"/>
          <w:b/>
          <w:bCs/>
          <w:sz w:val="22"/>
          <w:szCs w:val="22"/>
          <w:lang w:val="en-GB"/>
        </w:rPr>
        <w:t xml:space="preserve"> </w:t>
      </w:r>
      <w:r w:rsidRPr="00034F6F">
        <w:rPr>
          <w:rFonts w:ascii="Times New Roman" w:hAnsi="Times New Roman" w:cs="Times New Roman"/>
          <w:b/>
          <w:bCs/>
          <w:sz w:val="22"/>
          <w:szCs w:val="22"/>
          <w:lang w:val="en-GB"/>
        </w:rPr>
        <w:t>is essential for success.</w:t>
      </w:r>
      <w:r>
        <w:rPr>
          <w:rFonts w:ascii="Times New Roman" w:hAnsi="Times New Roman" w:cs="Times New Roman"/>
          <w:sz w:val="22"/>
          <w:szCs w:val="22"/>
          <w:lang w:val="en-GB"/>
        </w:rPr>
        <w:t xml:space="preserve"> The </w:t>
      </w:r>
      <w:r w:rsidR="00933DF5" w:rsidRPr="005F05FF">
        <w:rPr>
          <w:rFonts w:ascii="Times New Roman" w:hAnsi="Times New Roman" w:cs="Times New Roman"/>
          <w:sz w:val="22"/>
          <w:szCs w:val="22"/>
        </w:rPr>
        <w:t>national biodiversity strateg</w:t>
      </w:r>
      <w:r w:rsidR="00933DF5">
        <w:rPr>
          <w:rFonts w:ascii="Times New Roman" w:hAnsi="Times New Roman" w:cs="Times New Roman"/>
          <w:sz w:val="22"/>
          <w:szCs w:val="22"/>
        </w:rPr>
        <w:t>y</w:t>
      </w:r>
      <w:r w:rsidR="00933DF5" w:rsidRPr="005F05FF">
        <w:rPr>
          <w:rFonts w:ascii="Times New Roman" w:hAnsi="Times New Roman" w:cs="Times New Roman"/>
          <w:sz w:val="22"/>
          <w:szCs w:val="22"/>
        </w:rPr>
        <w:t xml:space="preserve"> and action plan</w:t>
      </w:r>
      <w:r w:rsidR="00933DF5" w:rsidRPr="005F05FF">
        <w:rPr>
          <w:rFonts w:ascii="Times New Roman" w:hAnsi="Times New Roman" w:cs="Times New Roman"/>
          <w:sz w:val="22"/>
          <w:szCs w:val="22"/>
          <w:lang w:val="en-GB"/>
        </w:rPr>
        <w:t xml:space="preserve"> </w:t>
      </w:r>
      <w:r>
        <w:rPr>
          <w:rFonts w:ascii="Times New Roman" w:hAnsi="Times New Roman" w:cs="Times New Roman"/>
          <w:sz w:val="22"/>
          <w:szCs w:val="22"/>
          <w:lang w:val="en-GB"/>
        </w:rPr>
        <w:t xml:space="preserve">cannot be achieved without costing of actions and identifying funding for each action. </w:t>
      </w:r>
      <w:proofErr w:type="gramStart"/>
      <w:r>
        <w:rPr>
          <w:rFonts w:ascii="Times New Roman" w:hAnsi="Times New Roman" w:cs="Times New Roman"/>
          <w:sz w:val="22"/>
          <w:szCs w:val="22"/>
          <w:lang w:val="en-GB"/>
        </w:rPr>
        <w:t>In order to</w:t>
      </w:r>
      <w:proofErr w:type="gramEnd"/>
      <w:r>
        <w:rPr>
          <w:rFonts w:ascii="Times New Roman" w:hAnsi="Times New Roman" w:cs="Times New Roman"/>
          <w:sz w:val="22"/>
          <w:szCs w:val="22"/>
          <w:lang w:val="en-GB"/>
        </w:rPr>
        <w:t xml:space="preserve"> improve </w:t>
      </w:r>
      <w:r w:rsidR="00247900">
        <w:rPr>
          <w:rFonts w:ascii="Times New Roman" w:hAnsi="Times New Roman" w:cs="Times New Roman"/>
          <w:sz w:val="22"/>
          <w:szCs w:val="22"/>
          <w:lang w:val="en-GB"/>
        </w:rPr>
        <w:t>financing,</w:t>
      </w:r>
      <w:r>
        <w:rPr>
          <w:rFonts w:ascii="Times New Roman" w:hAnsi="Times New Roman" w:cs="Times New Roman"/>
          <w:sz w:val="22"/>
          <w:szCs w:val="22"/>
          <w:lang w:val="en-GB"/>
        </w:rPr>
        <w:t xml:space="preserve"> </w:t>
      </w:r>
      <w:r w:rsidR="00933DF5">
        <w:rPr>
          <w:rFonts w:ascii="Times New Roman" w:hAnsi="Times New Roman" w:cs="Times New Roman"/>
          <w:sz w:val="22"/>
          <w:szCs w:val="22"/>
          <w:lang w:val="en-GB"/>
        </w:rPr>
        <w:t xml:space="preserve">in </w:t>
      </w:r>
      <w:r>
        <w:rPr>
          <w:rFonts w:ascii="Times New Roman" w:hAnsi="Times New Roman" w:cs="Times New Roman"/>
          <w:sz w:val="22"/>
          <w:szCs w:val="22"/>
          <w:lang w:val="en-GB"/>
        </w:rPr>
        <w:t>the development of national biodiversity finance plans</w:t>
      </w:r>
      <w:r w:rsidR="00933DF5">
        <w:rPr>
          <w:rFonts w:ascii="Times New Roman" w:hAnsi="Times New Roman" w:cs="Times New Roman"/>
          <w:sz w:val="22"/>
          <w:szCs w:val="22"/>
          <w:lang w:val="en-GB"/>
        </w:rPr>
        <w:t>,</w:t>
      </w:r>
      <w:r>
        <w:rPr>
          <w:rFonts w:ascii="Times New Roman" w:hAnsi="Times New Roman" w:cs="Times New Roman"/>
          <w:sz w:val="22"/>
          <w:szCs w:val="22"/>
          <w:lang w:val="en-GB"/>
        </w:rPr>
        <w:t xml:space="preserve"> the following </w:t>
      </w:r>
      <w:r w:rsidR="00933DF5">
        <w:rPr>
          <w:rFonts w:ascii="Times New Roman" w:hAnsi="Times New Roman" w:cs="Times New Roman"/>
          <w:sz w:val="22"/>
          <w:szCs w:val="22"/>
          <w:lang w:val="en-GB"/>
        </w:rPr>
        <w:t xml:space="preserve">considerations </w:t>
      </w:r>
      <w:r>
        <w:rPr>
          <w:rFonts w:ascii="Times New Roman" w:hAnsi="Times New Roman" w:cs="Times New Roman"/>
          <w:sz w:val="22"/>
          <w:szCs w:val="22"/>
          <w:lang w:val="en-GB"/>
        </w:rPr>
        <w:t xml:space="preserve">should be </w:t>
      </w:r>
      <w:r w:rsidR="00933DF5">
        <w:rPr>
          <w:rFonts w:ascii="Times New Roman" w:hAnsi="Times New Roman" w:cs="Times New Roman"/>
          <w:sz w:val="22"/>
          <w:szCs w:val="22"/>
          <w:lang w:val="en-GB"/>
        </w:rPr>
        <w:t>taken into account</w:t>
      </w:r>
      <w:r>
        <w:rPr>
          <w:rFonts w:ascii="Times New Roman" w:hAnsi="Times New Roman" w:cs="Times New Roman"/>
          <w:sz w:val="22"/>
          <w:szCs w:val="22"/>
          <w:lang w:val="en-GB"/>
        </w:rPr>
        <w:t>:</w:t>
      </w:r>
    </w:p>
    <w:p w14:paraId="53E0FFEC" w14:textId="27015E69" w:rsidR="00CD4CF5" w:rsidRPr="00753868" w:rsidRDefault="00CD4CF5" w:rsidP="0018420D">
      <w:pPr>
        <w:pStyle w:val="CBDNormalNumber"/>
        <w:numPr>
          <w:ilvl w:val="1"/>
          <w:numId w:val="13"/>
        </w:numPr>
        <w:rPr>
          <w:b/>
          <w:bCs/>
        </w:rPr>
      </w:pPr>
      <w:r w:rsidRPr="00753868">
        <w:rPr>
          <w:b/>
          <w:bCs/>
        </w:rPr>
        <w:t xml:space="preserve">Finance plans need to involve coordination between the ministries of </w:t>
      </w:r>
      <w:r w:rsidR="00E01FFF">
        <w:rPr>
          <w:b/>
          <w:bCs/>
        </w:rPr>
        <w:t xml:space="preserve">the </w:t>
      </w:r>
      <w:r w:rsidRPr="00753868">
        <w:rPr>
          <w:b/>
          <w:bCs/>
        </w:rPr>
        <w:t>environment and finance</w:t>
      </w:r>
      <w:r w:rsidR="00F84117">
        <w:rPr>
          <w:b/>
          <w:bCs/>
        </w:rPr>
        <w:t>;</w:t>
      </w:r>
    </w:p>
    <w:p w14:paraId="79C6D327" w14:textId="25116AB4" w:rsidR="00CD4CF5" w:rsidRPr="00AC691E" w:rsidRDefault="00933DF5" w:rsidP="0018420D">
      <w:pPr>
        <w:pStyle w:val="CBDNormalNumber"/>
        <w:numPr>
          <w:ilvl w:val="1"/>
          <w:numId w:val="13"/>
        </w:numPr>
      </w:pPr>
      <w:r>
        <w:rPr>
          <w:b/>
          <w:bCs/>
        </w:rPr>
        <w:t>U</w:t>
      </w:r>
      <w:r w:rsidRPr="00753868">
        <w:rPr>
          <w:b/>
          <w:bCs/>
        </w:rPr>
        <w:t xml:space="preserve">se </w:t>
      </w:r>
      <w:r w:rsidR="009576BC">
        <w:rPr>
          <w:b/>
          <w:bCs/>
        </w:rPr>
        <w:t xml:space="preserve">should be made </w:t>
      </w:r>
      <w:r w:rsidRPr="00753868">
        <w:rPr>
          <w:b/>
          <w:bCs/>
        </w:rPr>
        <w:t xml:space="preserve">of existing tools </w:t>
      </w:r>
      <w:r w:rsidR="003524BB" w:rsidRPr="00AC691E">
        <w:t xml:space="preserve">such as </w:t>
      </w:r>
      <w:r w:rsidR="003524BB">
        <w:t xml:space="preserve">the </w:t>
      </w:r>
      <w:r w:rsidR="003524BB" w:rsidRPr="00AC691E">
        <w:t>B</w:t>
      </w:r>
      <w:r w:rsidR="00DB25A8">
        <w:t>iodiversity Finance Initiative</w:t>
      </w:r>
      <w:r w:rsidR="003524BB" w:rsidRPr="00AC691E">
        <w:t xml:space="preserve"> and </w:t>
      </w:r>
      <w:r w:rsidR="003524BB" w:rsidRPr="009C4CB3">
        <w:rPr>
          <w:b/>
          <w:bCs/>
        </w:rPr>
        <w:t>different</w:t>
      </w:r>
      <w:r w:rsidR="003524BB" w:rsidRPr="00AC691E">
        <w:t xml:space="preserve"> associated </w:t>
      </w:r>
      <w:proofErr w:type="gramStart"/>
      <w:r w:rsidR="003524BB" w:rsidRPr="00AC691E">
        <w:t>guidance</w:t>
      </w:r>
      <w:r w:rsidR="00CD4CF5" w:rsidRPr="00753868">
        <w:rPr>
          <w:b/>
          <w:bCs/>
        </w:rPr>
        <w:t>,</w:t>
      </w:r>
      <w:r w:rsidR="00F84117">
        <w:t>;</w:t>
      </w:r>
      <w:proofErr w:type="gramEnd"/>
    </w:p>
    <w:p w14:paraId="5B9F77E0" w14:textId="283746D8" w:rsidR="00CD4CF5" w:rsidRDefault="00CD4CF5" w:rsidP="0018420D">
      <w:pPr>
        <w:pStyle w:val="CBDNormalNumber"/>
        <w:numPr>
          <w:ilvl w:val="1"/>
          <w:numId w:val="13"/>
        </w:numPr>
      </w:pPr>
      <w:r w:rsidRPr="00184EC8">
        <w:rPr>
          <w:b/>
          <w:bCs/>
        </w:rPr>
        <w:t>There are many finance solutions and opportunities for innovation</w:t>
      </w:r>
      <w:r>
        <w:t xml:space="preserve">, but </w:t>
      </w:r>
      <w:r w:rsidRPr="005F05FF">
        <w:t>there</w:t>
      </w:r>
      <w:r>
        <w:t xml:space="preserve"> is also a need to make th</w:t>
      </w:r>
      <w:r w:rsidR="009576BC">
        <w:t>o</w:t>
      </w:r>
      <w:r>
        <w:t xml:space="preserve">se solutions </w:t>
      </w:r>
      <w:proofErr w:type="gramStart"/>
      <w:r>
        <w:t>practical</w:t>
      </w:r>
      <w:r w:rsidR="00F84117">
        <w:t>;</w:t>
      </w:r>
      <w:proofErr w:type="gramEnd"/>
    </w:p>
    <w:p w14:paraId="0FC6BE32" w14:textId="5DD60900" w:rsidR="00CD4CF5" w:rsidRDefault="00CD4CF5" w:rsidP="0018420D">
      <w:pPr>
        <w:pStyle w:val="CBDNormalNumber"/>
        <w:numPr>
          <w:ilvl w:val="1"/>
          <w:numId w:val="13"/>
        </w:numPr>
      </w:pPr>
      <w:r w:rsidRPr="00753868">
        <w:rPr>
          <w:b/>
          <w:bCs/>
        </w:rPr>
        <w:t>There will remain a need for international funding</w:t>
      </w:r>
      <w:r>
        <w:t xml:space="preserve"> and there is a need for better regional and global coordination to improve financing</w:t>
      </w:r>
      <w:r w:rsidR="00F84117">
        <w:t>;</w:t>
      </w:r>
    </w:p>
    <w:p w14:paraId="567B3444" w14:textId="0D0CF9E5" w:rsidR="00CD4CF5" w:rsidRDefault="0008223C" w:rsidP="0018420D">
      <w:pPr>
        <w:pStyle w:val="CBDNormalNumber"/>
        <w:numPr>
          <w:ilvl w:val="1"/>
          <w:numId w:val="13"/>
        </w:numPr>
      </w:pPr>
      <w:r>
        <w:rPr>
          <w:b/>
          <w:bCs/>
        </w:rPr>
        <w:t>The private sector should be i</w:t>
      </w:r>
      <w:r w:rsidR="00CD4CF5">
        <w:rPr>
          <w:b/>
          <w:bCs/>
        </w:rPr>
        <w:t>nvolve</w:t>
      </w:r>
      <w:r>
        <w:rPr>
          <w:b/>
          <w:bCs/>
        </w:rPr>
        <w:t>d</w:t>
      </w:r>
      <w:r w:rsidR="00247900">
        <w:rPr>
          <w:b/>
          <w:bCs/>
        </w:rPr>
        <w:t>.</w:t>
      </w:r>
    </w:p>
    <w:p w14:paraId="4DC3E345" w14:textId="4D757258" w:rsidR="00CD4CF5" w:rsidRPr="00644CE9" w:rsidRDefault="00F84117" w:rsidP="009C4CB3">
      <w:pPr>
        <w:pStyle w:val="CBDNormalNoNumber"/>
        <w:jc w:val="center"/>
      </w:pPr>
      <w:r>
        <w:t>__________</w:t>
      </w:r>
    </w:p>
    <w:sectPr w:rsidR="00CD4CF5" w:rsidRPr="00644CE9" w:rsidSect="004A47F9">
      <w:headerReference w:type="even" r:id="rId30"/>
      <w:headerReference w:type="default" r:id="rId31"/>
      <w:footerReference w:type="even" r:id="rId32"/>
      <w:footerReference w:type="default" r:id="rId33"/>
      <w:pgSz w:w="12240" w:h="15840" w:code="1"/>
      <w:pgMar w:top="1134" w:right="1021" w:bottom="1134" w:left="1134" w:header="567"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54CD23" w14:textId="77777777" w:rsidR="004F1863" w:rsidRDefault="004F1863" w:rsidP="00FB5B89">
      <w:r>
        <w:separator/>
      </w:r>
    </w:p>
  </w:endnote>
  <w:endnote w:type="continuationSeparator" w:id="0">
    <w:p w14:paraId="631EA729" w14:textId="77777777" w:rsidR="004F1863" w:rsidRDefault="004F1863" w:rsidP="00FB5B89">
      <w:r>
        <w:continuationSeparator/>
      </w:r>
    </w:p>
  </w:endnote>
  <w:endnote w:type="continuationNotice" w:id="1">
    <w:p w14:paraId="5460D1F4" w14:textId="77777777" w:rsidR="004F1863" w:rsidRDefault="004F18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Lucida Grande">
    <w:altName w:val="Arial"/>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5653905"/>
      <w:docPartObj>
        <w:docPartGallery w:val="Page Numbers (Bottom of Page)"/>
        <w:docPartUnique/>
      </w:docPartObj>
    </w:sdtPr>
    <w:sdtEndPr/>
    <w:sdtContent>
      <w:sdt>
        <w:sdtPr>
          <w:id w:val="1728636285"/>
          <w:docPartObj>
            <w:docPartGallery w:val="Page Numbers (Top of Page)"/>
            <w:docPartUnique/>
          </w:docPartObj>
        </w:sdtPr>
        <w:sdtEndPr/>
        <w:sdtContent>
          <w:p w14:paraId="53E41551" w14:textId="6C4D0C32" w:rsidR="00B25F6D" w:rsidRDefault="00B25F6D" w:rsidP="00372B09">
            <w:pPr>
              <w:pStyle w:val="Footer"/>
              <w:jc w:val="right"/>
            </w:pPr>
            <w:r w:rsidRPr="00CD5AD3">
              <w:rPr>
                <w:b/>
                <w:bCs/>
                <w:sz w:val="18"/>
                <w:szCs w:val="18"/>
              </w:rPr>
              <w:fldChar w:fldCharType="begin"/>
            </w:r>
            <w:r w:rsidRPr="00CD5AD3">
              <w:rPr>
                <w:b/>
                <w:bCs/>
                <w:sz w:val="18"/>
                <w:szCs w:val="18"/>
              </w:rPr>
              <w:instrText xml:space="preserve"> PAGE </w:instrText>
            </w:r>
            <w:r w:rsidRPr="00CD5AD3">
              <w:rPr>
                <w:b/>
                <w:bCs/>
                <w:sz w:val="18"/>
                <w:szCs w:val="18"/>
              </w:rPr>
              <w:fldChar w:fldCharType="separate"/>
            </w:r>
            <w:r w:rsidR="0039005C">
              <w:rPr>
                <w:b/>
                <w:bCs/>
                <w:noProof/>
                <w:sz w:val="18"/>
                <w:szCs w:val="18"/>
              </w:rPr>
              <w:t>8</w:t>
            </w:r>
            <w:r w:rsidRPr="00CD5AD3">
              <w:rPr>
                <w:b/>
                <w:bCs/>
                <w:sz w:val="18"/>
                <w:szCs w:val="18"/>
              </w:rPr>
              <w:fldChar w:fldCharType="end"/>
            </w:r>
            <w:r w:rsidRPr="00CD5AD3">
              <w:rPr>
                <w:sz w:val="18"/>
                <w:szCs w:val="18"/>
              </w:rPr>
              <w:t>/</w:t>
            </w:r>
            <w:r w:rsidRPr="00CD5AD3">
              <w:rPr>
                <w:b/>
                <w:bCs/>
                <w:sz w:val="18"/>
                <w:szCs w:val="18"/>
              </w:rPr>
              <w:fldChar w:fldCharType="begin"/>
            </w:r>
            <w:r w:rsidRPr="00CD5AD3">
              <w:rPr>
                <w:b/>
                <w:bCs/>
                <w:sz w:val="18"/>
                <w:szCs w:val="18"/>
              </w:rPr>
              <w:instrText xml:space="preserve"> NUMPAGES  </w:instrText>
            </w:r>
            <w:r w:rsidRPr="00CD5AD3">
              <w:rPr>
                <w:b/>
                <w:bCs/>
                <w:sz w:val="18"/>
                <w:szCs w:val="18"/>
              </w:rPr>
              <w:fldChar w:fldCharType="separate"/>
            </w:r>
            <w:r w:rsidR="0039005C">
              <w:rPr>
                <w:b/>
                <w:bCs/>
                <w:noProof/>
                <w:sz w:val="18"/>
                <w:szCs w:val="18"/>
              </w:rPr>
              <w:t>8</w:t>
            </w:r>
            <w:r w:rsidRPr="00CD5AD3">
              <w:rPr>
                <w:b/>
                <w:bCs/>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4750592"/>
      <w:docPartObj>
        <w:docPartGallery w:val="Page Numbers (Top of Page)"/>
        <w:docPartUnique/>
      </w:docPartObj>
    </w:sdtPr>
    <w:sdtEndPr/>
    <w:sdtContent>
      <w:p w14:paraId="5F723AED" w14:textId="23ADC310" w:rsidR="00B25F6D" w:rsidRDefault="00B25F6D" w:rsidP="00372B09">
        <w:pPr>
          <w:pStyle w:val="Footer"/>
          <w:jc w:val="left"/>
        </w:pPr>
        <w:r w:rsidRPr="008B1CF8">
          <w:rPr>
            <w:b/>
            <w:bCs/>
            <w:sz w:val="18"/>
            <w:szCs w:val="18"/>
          </w:rPr>
          <w:fldChar w:fldCharType="begin"/>
        </w:r>
        <w:r w:rsidRPr="008B1CF8">
          <w:rPr>
            <w:b/>
            <w:bCs/>
            <w:sz w:val="18"/>
            <w:szCs w:val="18"/>
          </w:rPr>
          <w:instrText xml:space="preserve"> PAGE </w:instrText>
        </w:r>
        <w:r w:rsidRPr="008B1CF8">
          <w:rPr>
            <w:b/>
            <w:bCs/>
            <w:sz w:val="18"/>
            <w:szCs w:val="18"/>
          </w:rPr>
          <w:fldChar w:fldCharType="separate"/>
        </w:r>
        <w:r w:rsidR="0039005C">
          <w:rPr>
            <w:b/>
            <w:bCs/>
            <w:noProof/>
            <w:sz w:val="18"/>
            <w:szCs w:val="18"/>
          </w:rPr>
          <w:t>7</w:t>
        </w:r>
        <w:r w:rsidRPr="008B1CF8">
          <w:rPr>
            <w:b/>
            <w:bCs/>
            <w:sz w:val="18"/>
            <w:szCs w:val="18"/>
          </w:rPr>
          <w:fldChar w:fldCharType="end"/>
        </w:r>
        <w:r w:rsidRPr="008B1CF8">
          <w:rPr>
            <w:sz w:val="18"/>
            <w:szCs w:val="18"/>
          </w:rPr>
          <w:t>/</w:t>
        </w:r>
        <w:r w:rsidRPr="008B1CF8">
          <w:rPr>
            <w:b/>
            <w:bCs/>
            <w:sz w:val="18"/>
            <w:szCs w:val="18"/>
          </w:rPr>
          <w:fldChar w:fldCharType="begin"/>
        </w:r>
        <w:r w:rsidRPr="008B1CF8">
          <w:rPr>
            <w:b/>
            <w:bCs/>
            <w:sz w:val="18"/>
            <w:szCs w:val="18"/>
          </w:rPr>
          <w:instrText xml:space="preserve"> NUMPAGES  </w:instrText>
        </w:r>
        <w:r w:rsidRPr="008B1CF8">
          <w:rPr>
            <w:b/>
            <w:bCs/>
            <w:sz w:val="18"/>
            <w:szCs w:val="18"/>
          </w:rPr>
          <w:fldChar w:fldCharType="separate"/>
        </w:r>
        <w:r w:rsidR="0039005C">
          <w:rPr>
            <w:b/>
            <w:bCs/>
            <w:noProof/>
            <w:sz w:val="18"/>
            <w:szCs w:val="18"/>
          </w:rPr>
          <w:t>8</w:t>
        </w:r>
        <w:r w:rsidRPr="008B1CF8">
          <w:rPr>
            <w:b/>
            <w:bCs/>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71CA09" w14:textId="77777777" w:rsidR="004F1863" w:rsidRDefault="004F1863" w:rsidP="00FB5B89">
      <w:r>
        <w:separator/>
      </w:r>
    </w:p>
  </w:footnote>
  <w:footnote w:type="continuationSeparator" w:id="0">
    <w:p w14:paraId="26C3CAAA" w14:textId="77777777" w:rsidR="004F1863" w:rsidRDefault="004F1863" w:rsidP="00FB5B89">
      <w:r>
        <w:continuationSeparator/>
      </w:r>
    </w:p>
  </w:footnote>
  <w:footnote w:type="continuationNotice" w:id="1">
    <w:p w14:paraId="5937EC05" w14:textId="77777777" w:rsidR="004F1863" w:rsidRDefault="004F1863"/>
  </w:footnote>
  <w:footnote w:id="2">
    <w:p w14:paraId="31B4F520" w14:textId="27107608" w:rsidR="00412CD2" w:rsidRPr="00372B09" w:rsidRDefault="00412CD2">
      <w:pPr>
        <w:pStyle w:val="FootnoteText"/>
      </w:pPr>
      <w:r>
        <w:rPr>
          <w:rStyle w:val="FootnoteReference"/>
        </w:rPr>
        <w:footnoteRef/>
      </w:r>
      <w:r>
        <w:t xml:space="preserve"> </w:t>
      </w:r>
      <w:r w:rsidR="006106C2" w:rsidRPr="00372B09">
        <w:rPr>
          <w:szCs w:val="18"/>
        </w:rPr>
        <w:t xml:space="preserve">Decisions </w:t>
      </w:r>
      <w:hyperlink r:id="rId1" w:history="1">
        <w:r w:rsidR="006106C2" w:rsidRPr="00A37C4C">
          <w:rPr>
            <w:rStyle w:val="Hyperlink"/>
            <w:szCs w:val="18"/>
          </w:rPr>
          <w:t>CP-10/3</w:t>
        </w:r>
      </w:hyperlink>
      <w:r w:rsidR="00D47EBD">
        <w:rPr>
          <w:szCs w:val="18"/>
        </w:rPr>
        <w:t>, annex</w:t>
      </w:r>
      <w:r w:rsidR="00771F06">
        <w:rPr>
          <w:szCs w:val="18"/>
        </w:rPr>
        <w:t>,</w:t>
      </w:r>
      <w:r w:rsidR="004E0899" w:rsidRPr="00372B09">
        <w:rPr>
          <w:szCs w:val="18"/>
        </w:rPr>
        <w:t xml:space="preserve"> and </w:t>
      </w:r>
      <w:hyperlink r:id="rId2" w:history="1">
        <w:r w:rsidR="004E0899" w:rsidRPr="003C7989">
          <w:rPr>
            <w:rStyle w:val="Hyperlink"/>
            <w:szCs w:val="18"/>
          </w:rPr>
          <w:t>CP-10/4</w:t>
        </w:r>
      </w:hyperlink>
      <w:r w:rsidR="00D47EBD">
        <w:rPr>
          <w:szCs w:val="18"/>
        </w:rPr>
        <w:t>, annex</w:t>
      </w:r>
      <w:r w:rsidR="007F1224">
        <w:rPr>
          <w:szCs w:val="18"/>
        </w:rPr>
        <w:t>,</w:t>
      </w:r>
      <w:r w:rsidR="004E0899" w:rsidRPr="00372B09">
        <w:rPr>
          <w:szCs w:val="18"/>
        </w:rPr>
        <w:t xml:space="preserve"> respectively.</w:t>
      </w:r>
    </w:p>
  </w:footnote>
  <w:footnote w:id="3">
    <w:p w14:paraId="56EB9402" w14:textId="6EE4A9CB" w:rsidR="00314D65" w:rsidRDefault="00314D65">
      <w:pPr>
        <w:pStyle w:val="FootnoteText"/>
      </w:pPr>
      <w:r>
        <w:rPr>
          <w:rStyle w:val="FootnoteReference"/>
        </w:rPr>
        <w:footnoteRef/>
      </w:r>
      <w:r>
        <w:t xml:space="preserve"> </w:t>
      </w:r>
      <w:r w:rsidR="00DB42FF">
        <w:t xml:space="preserve">Montreal, Secretariat of the Convention on Biological Diversity, </w:t>
      </w:r>
      <w:r w:rsidR="00C23EB9">
        <w:t>2020.</w:t>
      </w:r>
    </w:p>
  </w:footnote>
  <w:footnote w:id="4">
    <w:p w14:paraId="3797D42D" w14:textId="6A34023A" w:rsidR="00F20276" w:rsidRDefault="00F20276">
      <w:pPr>
        <w:pStyle w:val="FootnoteText"/>
      </w:pPr>
      <w:r>
        <w:rPr>
          <w:rStyle w:val="FootnoteReference"/>
        </w:rPr>
        <w:footnoteRef/>
      </w:r>
      <w:r>
        <w:t xml:space="preserve"> </w:t>
      </w:r>
      <w:r w:rsidR="00BA768E">
        <w:t xml:space="preserve">Tokyo, Ministry of the Environment, </w:t>
      </w:r>
      <w:r w:rsidR="00883E93">
        <w:t>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388CC" w14:textId="6BBB80DB" w:rsidR="00B25F6D" w:rsidRPr="00CD5AD3" w:rsidRDefault="00B25F6D" w:rsidP="00674A6D">
    <w:pPr>
      <w:pStyle w:val="Header"/>
      <w:spacing w:after="240"/>
      <w:rPr>
        <w:sz w:val="18"/>
        <w:szCs w:val="18"/>
      </w:rPr>
    </w:pPr>
    <w:r w:rsidRPr="00CD5AD3">
      <w:rPr>
        <w:sz w:val="18"/>
        <w:szCs w:val="18"/>
      </w:rPr>
      <w:t>C</w:t>
    </w:r>
    <w:r>
      <w:rPr>
        <w:sz w:val="18"/>
        <w:szCs w:val="18"/>
      </w:rPr>
      <w:t>BD/OM/NBSAP/202</w:t>
    </w:r>
    <w:r w:rsidR="00364E10">
      <w:rPr>
        <w:sz w:val="18"/>
        <w:szCs w:val="18"/>
      </w:rPr>
      <w:t>4</w:t>
    </w:r>
    <w:r>
      <w:rPr>
        <w:sz w:val="18"/>
        <w:szCs w:val="18"/>
      </w:rPr>
      <w:t>/</w:t>
    </w:r>
    <w:r w:rsidR="00512CC9">
      <w:rPr>
        <w:sz w:val="18"/>
        <w:szCs w:val="18"/>
      </w:rPr>
      <w:t>2</w:t>
    </w:r>
    <w:r>
      <w:rPr>
        <w:sz w:val="18"/>
        <w:szCs w:val="18"/>
      </w:rPr>
      <w:t>/</w:t>
    </w:r>
    <w:r w:rsidR="00614C5E">
      <w:rPr>
        <w:sz w:val="18"/>
        <w:szCs w:val="18"/>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A243E" w14:textId="737A47B4" w:rsidR="00B25F6D" w:rsidRPr="00CD5AD3" w:rsidRDefault="00B25F6D" w:rsidP="00372B09">
    <w:pPr>
      <w:pStyle w:val="Header"/>
      <w:spacing w:after="120"/>
      <w:jc w:val="right"/>
      <w:rPr>
        <w:sz w:val="18"/>
        <w:szCs w:val="18"/>
      </w:rPr>
    </w:pPr>
    <w:r w:rsidRPr="00CD5AD3">
      <w:rPr>
        <w:sz w:val="18"/>
        <w:szCs w:val="18"/>
      </w:rPr>
      <w:t>C</w:t>
    </w:r>
    <w:r>
      <w:rPr>
        <w:sz w:val="18"/>
        <w:szCs w:val="18"/>
      </w:rPr>
      <w:t>BD/OM/NBSAP/202</w:t>
    </w:r>
    <w:r w:rsidR="00364E10">
      <w:rPr>
        <w:sz w:val="18"/>
        <w:szCs w:val="18"/>
      </w:rPr>
      <w:t>4</w:t>
    </w:r>
    <w:r>
      <w:rPr>
        <w:sz w:val="18"/>
        <w:szCs w:val="18"/>
      </w:rPr>
      <w:t>/</w:t>
    </w:r>
    <w:r w:rsidR="0047551F">
      <w:rPr>
        <w:sz w:val="18"/>
        <w:szCs w:val="18"/>
      </w:rPr>
      <w:t>2</w:t>
    </w:r>
    <w:r>
      <w:rPr>
        <w:sz w:val="18"/>
        <w:szCs w:val="18"/>
      </w:rPr>
      <w:t>/</w:t>
    </w:r>
    <w:r w:rsidR="00614C5E">
      <w:rPr>
        <w:sz w:val="18"/>
        <w:szCs w:val="18"/>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4E0442B4"/>
    <w:multiLevelType w:val="multilevel"/>
    <w:tmpl w:val="B9A6BC76"/>
    <w:lvl w:ilvl="0">
      <w:start w:val="1"/>
      <w:numFmt w:val="decimal"/>
      <w:pStyle w:val="Para1"/>
      <w:lvlText w:val="%1."/>
      <w:lvlJc w:val="left"/>
      <w:pPr>
        <w:tabs>
          <w:tab w:val="num" w:pos="360"/>
        </w:tabs>
        <w:ind w:left="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 w15:restartNumberingAfterBreak="0">
    <w:nsid w:val="68B70991"/>
    <w:multiLevelType w:val="hybridMultilevel"/>
    <w:tmpl w:val="F43A0740"/>
    <w:lvl w:ilvl="0" w:tplc="95623EE6">
      <w:start w:val="1"/>
      <w:numFmt w:val="decimal"/>
      <w:pStyle w:val="Para10"/>
      <w:lvlText w:val="%1."/>
      <w:lvlJc w:val="left"/>
      <w:pPr>
        <w:ind w:left="927" w:hanging="360"/>
      </w:pPr>
      <w:rPr>
        <w:rFonts w:hint="default"/>
        <w:b w:val="0"/>
        <w:bCs/>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20424269">
    <w:abstractNumId w:val="1"/>
  </w:num>
  <w:num w:numId="2" w16cid:durableId="1361122082">
    <w:abstractNumId w:val="3"/>
  </w:num>
  <w:num w:numId="3" w16cid:durableId="778064494">
    <w:abstractNumId w:val="2"/>
  </w:num>
  <w:num w:numId="4" w16cid:durableId="269319521">
    <w:abstractNumId w:val="6"/>
  </w:num>
  <w:num w:numId="5" w16cid:durableId="2097944181">
    <w:abstractNumId w:val="0"/>
  </w:num>
  <w:num w:numId="6" w16cid:durableId="426928070">
    <w:abstractNumId w:val="4"/>
  </w:num>
  <w:num w:numId="7" w16cid:durableId="505362053">
    <w:abstractNumId w:val="4"/>
  </w:num>
  <w:num w:numId="8" w16cid:durableId="316032318">
    <w:abstractNumId w:val="5"/>
  </w:num>
  <w:num w:numId="9" w16cid:durableId="977537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0598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4576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84144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7037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BC5"/>
    <w:rsid w:val="00000078"/>
    <w:rsid w:val="00000957"/>
    <w:rsid w:val="00004FF7"/>
    <w:rsid w:val="00005144"/>
    <w:rsid w:val="00005FB1"/>
    <w:rsid w:val="00006F7B"/>
    <w:rsid w:val="00011874"/>
    <w:rsid w:val="000129EC"/>
    <w:rsid w:val="00012BA5"/>
    <w:rsid w:val="00012E3E"/>
    <w:rsid w:val="00013F16"/>
    <w:rsid w:val="00013F74"/>
    <w:rsid w:val="00014465"/>
    <w:rsid w:val="000147D9"/>
    <w:rsid w:val="00014868"/>
    <w:rsid w:val="000149D5"/>
    <w:rsid w:val="00015EDE"/>
    <w:rsid w:val="00015F62"/>
    <w:rsid w:val="00016072"/>
    <w:rsid w:val="00017EF0"/>
    <w:rsid w:val="00020CBB"/>
    <w:rsid w:val="0002139B"/>
    <w:rsid w:val="00022116"/>
    <w:rsid w:val="000224F5"/>
    <w:rsid w:val="00022A60"/>
    <w:rsid w:val="00023E5A"/>
    <w:rsid w:val="00026909"/>
    <w:rsid w:val="000303E8"/>
    <w:rsid w:val="000308F1"/>
    <w:rsid w:val="00035C60"/>
    <w:rsid w:val="000368DA"/>
    <w:rsid w:val="00037459"/>
    <w:rsid w:val="00037A62"/>
    <w:rsid w:val="00040F64"/>
    <w:rsid w:val="00042CF2"/>
    <w:rsid w:val="00042F36"/>
    <w:rsid w:val="000446DE"/>
    <w:rsid w:val="0004560D"/>
    <w:rsid w:val="00045D8E"/>
    <w:rsid w:val="0005025B"/>
    <w:rsid w:val="0005295B"/>
    <w:rsid w:val="00053377"/>
    <w:rsid w:val="00053975"/>
    <w:rsid w:val="00054B47"/>
    <w:rsid w:val="000612E7"/>
    <w:rsid w:val="0006214F"/>
    <w:rsid w:val="000628ED"/>
    <w:rsid w:val="00062C85"/>
    <w:rsid w:val="00063DD1"/>
    <w:rsid w:val="000661AB"/>
    <w:rsid w:val="000665BB"/>
    <w:rsid w:val="00066B14"/>
    <w:rsid w:val="00067628"/>
    <w:rsid w:val="000679F4"/>
    <w:rsid w:val="00071567"/>
    <w:rsid w:val="000721DA"/>
    <w:rsid w:val="00075676"/>
    <w:rsid w:val="00081C1D"/>
    <w:rsid w:val="0008223C"/>
    <w:rsid w:val="0008358B"/>
    <w:rsid w:val="0008422C"/>
    <w:rsid w:val="00085A75"/>
    <w:rsid w:val="00085AB8"/>
    <w:rsid w:val="00085B77"/>
    <w:rsid w:val="00085DB1"/>
    <w:rsid w:val="0008654F"/>
    <w:rsid w:val="00086873"/>
    <w:rsid w:val="00087286"/>
    <w:rsid w:val="0009008E"/>
    <w:rsid w:val="00092913"/>
    <w:rsid w:val="00094A66"/>
    <w:rsid w:val="00096A93"/>
    <w:rsid w:val="00096EC8"/>
    <w:rsid w:val="000A06E9"/>
    <w:rsid w:val="000A20EC"/>
    <w:rsid w:val="000A367B"/>
    <w:rsid w:val="000A4F2D"/>
    <w:rsid w:val="000A5B51"/>
    <w:rsid w:val="000A6149"/>
    <w:rsid w:val="000B01DC"/>
    <w:rsid w:val="000B02BB"/>
    <w:rsid w:val="000B1F3D"/>
    <w:rsid w:val="000B3966"/>
    <w:rsid w:val="000B3AEA"/>
    <w:rsid w:val="000B3E6F"/>
    <w:rsid w:val="000B42D4"/>
    <w:rsid w:val="000B4C72"/>
    <w:rsid w:val="000B519D"/>
    <w:rsid w:val="000B64C0"/>
    <w:rsid w:val="000B728C"/>
    <w:rsid w:val="000B7641"/>
    <w:rsid w:val="000C06B4"/>
    <w:rsid w:val="000C1227"/>
    <w:rsid w:val="000C2318"/>
    <w:rsid w:val="000C4B6F"/>
    <w:rsid w:val="000C5789"/>
    <w:rsid w:val="000C703A"/>
    <w:rsid w:val="000C71C4"/>
    <w:rsid w:val="000D3C77"/>
    <w:rsid w:val="000D4A6A"/>
    <w:rsid w:val="000D4D96"/>
    <w:rsid w:val="000D54C3"/>
    <w:rsid w:val="000D5B25"/>
    <w:rsid w:val="000D5B56"/>
    <w:rsid w:val="000D5F4F"/>
    <w:rsid w:val="000D6624"/>
    <w:rsid w:val="000D69B8"/>
    <w:rsid w:val="000D6CAB"/>
    <w:rsid w:val="000D6D15"/>
    <w:rsid w:val="000E3A33"/>
    <w:rsid w:val="000E4717"/>
    <w:rsid w:val="000E4F71"/>
    <w:rsid w:val="000E6A25"/>
    <w:rsid w:val="000F13D6"/>
    <w:rsid w:val="000F1A2A"/>
    <w:rsid w:val="000F1C2A"/>
    <w:rsid w:val="000F1C35"/>
    <w:rsid w:val="000F4A1F"/>
    <w:rsid w:val="000F5170"/>
    <w:rsid w:val="000F5B06"/>
    <w:rsid w:val="000F7D99"/>
    <w:rsid w:val="00100818"/>
    <w:rsid w:val="00102DE7"/>
    <w:rsid w:val="00102FE4"/>
    <w:rsid w:val="00103508"/>
    <w:rsid w:val="001038D0"/>
    <w:rsid w:val="00103D79"/>
    <w:rsid w:val="00103F6A"/>
    <w:rsid w:val="0010450A"/>
    <w:rsid w:val="00105973"/>
    <w:rsid w:val="00105E8D"/>
    <w:rsid w:val="001062CC"/>
    <w:rsid w:val="00106C33"/>
    <w:rsid w:val="001070E0"/>
    <w:rsid w:val="00107BE8"/>
    <w:rsid w:val="00110656"/>
    <w:rsid w:val="00110E31"/>
    <w:rsid w:val="00111E22"/>
    <w:rsid w:val="00112100"/>
    <w:rsid w:val="0011226B"/>
    <w:rsid w:val="00114721"/>
    <w:rsid w:val="001149EB"/>
    <w:rsid w:val="001153C4"/>
    <w:rsid w:val="00115672"/>
    <w:rsid w:val="00115AFB"/>
    <w:rsid w:val="00117AD6"/>
    <w:rsid w:val="00120946"/>
    <w:rsid w:val="00120B68"/>
    <w:rsid w:val="00121C47"/>
    <w:rsid w:val="00123C09"/>
    <w:rsid w:val="00123FC1"/>
    <w:rsid w:val="00124049"/>
    <w:rsid w:val="00124E18"/>
    <w:rsid w:val="00127409"/>
    <w:rsid w:val="00130207"/>
    <w:rsid w:val="00131D68"/>
    <w:rsid w:val="00133296"/>
    <w:rsid w:val="00133705"/>
    <w:rsid w:val="001338D9"/>
    <w:rsid w:val="00134739"/>
    <w:rsid w:val="00136CD3"/>
    <w:rsid w:val="00137565"/>
    <w:rsid w:val="0013759A"/>
    <w:rsid w:val="0014311E"/>
    <w:rsid w:val="001433ED"/>
    <w:rsid w:val="001444DC"/>
    <w:rsid w:val="00144690"/>
    <w:rsid w:val="001462D1"/>
    <w:rsid w:val="0014692B"/>
    <w:rsid w:val="0015021D"/>
    <w:rsid w:val="001502E5"/>
    <w:rsid w:val="00152A02"/>
    <w:rsid w:val="00152B8D"/>
    <w:rsid w:val="00154400"/>
    <w:rsid w:val="00154605"/>
    <w:rsid w:val="00154EAA"/>
    <w:rsid w:val="001568B4"/>
    <w:rsid w:val="00157615"/>
    <w:rsid w:val="00157805"/>
    <w:rsid w:val="00157A39"/>
    <w:rsid w:val="001606C3"/>
    <w:rsid w:val="001606CC"/>
    <w:rsid w:val="00162E82"/>
    <w:rsid w:val="0016577A"/>
    <w:rsid w:val="00165BCD"/>
    <w:rsid w:val="00170A95"/>
    <w:rsid w:val="0017305F"/>
    <w:rsid w:val="00173101"/>
    <w:rsid w:val="00173607"/>
    <w:rsid w:val="001737C5"/>
    <w:rsid w:val="00173E76"/>
    <w:rsid w:val="00174BBC"/>
    <w:rsid w:val="0017562D"/>
    <w:rsid w:val="00175B37"/>
    <w:rsid w:val="001767EC"/>
    <w:rsid w:val="00183FFE"/>
    <w:rsid w:val="0018420D"/>
    <w:rsid w:val="00187BF1"/>
    <w:rsid w:val="00187D37"/>
    <w:rsid w:val="001901BB"/>
    <w:rsid w:val="001904DF"/>
    <w:rsid w:val="00191776"/>
    <w:rsid w:val="00193741"/>
    <w:rsid w:val="0019404C"/>
    <w:rsid w:val="00194E4F"/>
    <w:rsid w:val="00196884"/>
    <w:rsid w:val="00197B1E"/>
    <w:rsid w:val="001A0C2C"/>
    <w:rsid w:val="001A1E16"/>
    <w:rsid w:val="001A2726"/>
    <w:rsid w:val="001A3B07"/>
    <w:rsid w:val="001A4F49"/>
    <w:rsid w:val="001A6687"/>
    <w:rsid w:val="001A6AB5"/>
    <w:rsid w:val="001B08EA"/>
    <w:rsid w:val="001B1759"/>
    <w:rsid w:val="001B2E69"/>
    <w:rsid w:val="001B384B"/>
    <w:rsid w:val="001B6178"/>
    <w:rsid w:val="001B7C39"/>
    <w:rsid w:val="001B7FBD"/>
    <w:rsid w:val="001C091D"/>
    <w:rsid w:val="001C2E33"/>
    <w:rsid w:val="001C37E5"/>
    <w:rsid w:val="001C40F1"/>
    <w:rsid w:val="001C5084"/>
    <w:rsid w:val="001C5296"/>
    <w:rsid w:val="001C53C2"/>
    <w:rsid w:val="001C5BF7"/>
    <w:rsid w:val="001C647B"/>
    <w:rsid w:val="001C758D"/>
    <w:rsid w:val="001D04AF"/>
    <w:rsid w:val="001D0B4A"/>
    <w:rsid w:val="001D26D8"/>
    <w:rsid w:val="001D2B59"/>
    <w:rsid w:val="001D2C0B"/>
    <w:rsid w:val="001D4CFB"/>
    <w:rsid w:val="001D5CC4"/>
    <w:rsid w:val="001D609D"/>
    <w:rsid w:val="001D6BA1"/>
    <w:rsid w:val="001D798F"/>
    <w:rsid w:val="001D7FED"/>
    <w:rsid w:val="001E0E5E"/>
    <w:rsid w:val="001E12D4"/>
    <w:rsid w:val="001E21BA"/>
    <w:rsid w:val="001E22E9"/>
    <w:rsid w:val="001E24E9"/>
    <w:rsid w:val="001E315F"/>
    <w:rsid w:val="001E426E"/>
    <w:rsid w:val="001E788F"/>
    <w:rsid w:val="001F0512"/>
    <w:rsid w:val="001F064E"/>
    <w:rsid w:val="001F0CF9"/>
    <w:rsid w:val="001F1E0F"/>
    <w:rsid w:val="001F1E6C"/>
    <w:rsid w:val="001F2849"/>
    <w:rsid w:val="001F3A2A"/>
    <w:rsid w:val="001F74DF"/>
    <w:rsid w:val="001F765C"/>
    <w:rsid w:val="001F7A3B"/>
    <w:rsid w:val="00200F12"/>
    <w:rsid w:val="00201347"/>
    <w:rsid w:val="002017E3"/>
    <w:rsid w:val="00203E35"/>
    <w:rsid w:val="002043D0"/>
    <w:rsid w:val="00207F79"/>
    <w:rsid w:val="002137BA"/>
    <w:rsid w:val="00217477"/>
    <w:rsid w:val="00217C49"/>
    <w:rsid w:val="0022592F"/>
    <w:rsid w:val="00226735"/>
    <w:rsid w:val="00226898"/>
    <w:rsid w:val="002307CE"/>
    <w:rsid w:val="00231948"/>
    <w:rsid w:val="00232C54"/>
    <w:rsid w:val="00233737"/>
    <w:rsid w:val="00234EB6"/>
    <w:rsid w:val="00234EE7"/>
    <w:rsid w:val="00235D32"/>
    <w:rsid w:val="00235F13"/>
    <w:rsid w:val="00236531"/>
    <w:rsid w:val="00236A3F"/>
    <w:rsid w:val="002370D6"/>
    <w:rsid w:val="0024072B"/>
    <w:rsid w:val="00240924"/>
    <w:rsid w:val="0024238F"/>
    <w:rsid w:val="0024403A"/>
    <w:rsid w:val="00244671"/>
    <w:rsid w:val="00244B63"/>
    <w:rsid w:val="00244DB9"/>
    <w:rsid w:val="00244E7C"/>
    <w:rsid w:val="002464AB"/>
    <w:rsid w:val="00247900"/>
    <w:rsid w:val="002506FD"/>
    <w:rsid w:val="00252541"/>
    <w:rsid w:val="00252E64"/>
    <w:rsid w:val="002554DB"/>
    <w:rsid w:val="002575FE"/>
    <w:rsid w:val="00262768"/>
    <w:rsid w:val="00262DB6"/>
    <w:rsid w:val="00262F0D"/>
    <w:rsid w:val="0026640A"/>
    <w:rsid w:val="00266567"/>
    <w:rsid w:val="002672A9"/>
    <w:rsid w:val="0027027C"/>
    <w:rsid w:val="00271172"/>
    <w:rsid w:val="00273A8B"/>
    <w:rsid w:val="002741A4"/>
    <w:rsid w:val="002757AF"/>
    <w:rsid w:val="002770DB"/>
    <w:rsid w:val="00277D75"/>
    <w:rsid w:val="002805AF"/>
    <w:rsid w:val="00281F58"/>
    <w:rsid w:val="0028335B"/>
    <w:rsid w:val="0028343B"/>
    <w:rsid w:val="00283CE6"/>
    <w:rsid w:val="00284C71"/>
    <w:rsid w:val="002869DE"/>
    <w:rsid w:val="00286DB2"/>
    <w:rsid w:val="00286E30"/>
    <w:rsid w:val="002875FF"/>
    <w:rsid w:val="00287B9E"/>
    <w:rsid w:val="00287BF7"/>
    <w:rsid w:val="002913F8"/>
    <w:rsid w:val="002919CD"/>
    <w:rsid w:val="00292EB5"/>
    <w:rsid w:val="00293E42"/>
    <w:rsid w:val="00294115"/>
    <w:rsid w:val="00294B49"/>
    <w:rsid w:val="00294CD5"/>
    <w:rsid w:val="002A1117"/>
    <w:rsid w:val="002A1195"/>
    <w:rsid w:val="002A1F6C"/>
    <w:rsid w:val="002A2A22"/>
    <w:rsid w:val="002A2D0E"/>
    <w:rsid w:val="002A341B"/>
    <w:rsid w:val="002A6182"/>
    <w:rsid w:val="002A68A3"/>
    <w:rsid w:val="002A747A"/>
    <w:rsid w:val="002B094B"/>
    <w:rsid w:val="002B0E1B"/>
    <w:rsid w:val="002B1911"/>
    <w:rsid w:val="002B6CE5"/>
    <w:rsid w:val="002B76FE"/>
    <w:rsid w:val="002B7D18"/>
    <w:rsid w:val="002B7F5F"/>
    <w:rsid w:val="002C13EB"/>
    <w:rsid w:val="002C1936"/>
    <w:rsid w:val="002C2036"/>
    <w:rsid w:val="002C2416"/>
    <w:rsid w:val="002C2CD4"/>
    <w:rsid w:val="002C528D"/>
    <w:rsid w:val="002C5CFA"/>
    <w:rsid w:val="002D28B7"/>
    <w:rsid w:val="002D396F"/>
    <w:rsid w:val="002D3D1F"/>
    <w:rsid w:val="002D438D"/>
    <w:rsid w:val="002D5A77"/>
    <w:rsid w:val="002D7C3E"/>
    <w:rsid w:val="002E07AC"/>
    <w:rsid w:val="002E140E"/>
    <w:rsid w:val="002E1975"/>
    <w:rsid w:val="002E43C3"/>
    <w:rsid w:val="002E54CB"/>
    <w:rsid w:val="002E5872"/>
    <w:rsid w:val="002E71A7"/>
    <w:rsid w:val="002E7346"/>
    <w:rsid w:val="002F1902"/>
    <w:rsid w:val="002F1AC4"/>
    <w:rsid w:val="002F2390"/>
    <w:rsid w:val="002F3653"/>
    <w:rsid w:val="002F3EB2"/>
    <w:rsid w:val="00300665"/>
    <w:rsid w:val="0030089A"/>
    <w:rsid w:val="003008B1"/>
    <w:rsid w:val="003008E9"/>
    <w:rsid w:val="00301D0D"/>
    <w:rsid w:val="00302634"/>
    <w:rsid w:val="003027A0"/>
    <w:rsid w:val="00302E19"/>
    <w:rsid w:val="0030459C"/>
    <w:rsid w:val="00304FF9"/>
    <w:rsid w:val="003064C9"/>
    <w:rsid w:val="00307EE2"/>
    <w:rsid w:val="003101C1"/>
    <w:rsid w:val="0031143B"/>
    <w:rsid w:val="00314D65"/>
    <w:rsid w:val="00315804"/>
    <w:rsid w:val="00315D50"/>
    <w:rsid w:val="0031654D"/>
    <w:rsid w:val="00321349"/>
    <w:rsid w:val="003216DD"/>
    <w:rsid w:val="003219A8"/>
    <w:rsid w:val="00321EC4"/>
    <w:rsid w:val="0032236D"/>
    <w:rsid w:val="00322704"/>
    <w:rsid w:val="00324AB8"/>
    <w:rsid w:val="0032537B"/>
    <w:rsid w:val="0033054F"/>
    <w:rsid w:val="00331E79"/>
    <w:rsid w:val="00331F39"/>
    <w:rsid w:val="00332738"/>
    <w:rsid w:val="003337BE"/>
    <w:rsid w:val="003349AD"/>
    <w:rsid w:val="00334E2B"/>
    <w:rsid w:val="00335139"/>
    <w:rsid w:val="003352CC"/>
    <w:rsid w:val="00335F26"/>
    <w:rsid w:val="00336955"/>
    <w:rsid w:val="00340025"/>
    <w:rsid w:val="003401E4"/>
    <w:rsid w:val="0034034D"/>
    <w:rsid w:val="00341B10"/>
    <w:rsid w:val="00342338"/>
    <w:rsid w:val="00344D5F"/>
    <w:rsid w:val="00345F2B"/>
    <w:rsid w:val="00346AC2"/>
    <w:rsid w:val="0035134A"/>
    <w:rsid w:val="003524BB"/>
    <w:rsid w:val="0035257C"/>
    <w:rsid w:val="0035308C"/>
    <w:rsid w:val="003574FF"/>
    <w:rsid w:val="00361267"/>
    <w:rsid w:val="00361762"/>
    <w:rsid w:val="003645A4"/>
    <w:rsid w:val="00364E10"/>
    <w:rsid w:val="0036709E"/>
    <w:rsid w:val="003675BE"/>
    <w:rsid w:val="0037006F"/>
    <w:rsid w:val="00370CB4"/>
    <w:rsid w:val="00372B09"/>
    <w:rsid w:val="00375136"/>
    <w:rsid w:val="00375328"/>
    <w:rsid w:val="00376038"/>
    <w:rsid w:val="003805DB"/>
    <w:rsid w:val="00381161"/>
    <w:rsid w:val="00381291"/>
    <w:rsid w:val="00381B9A"/>
    <w:rsid w:val="003827F7"/>
    <w:rsid w:val="0039005C"/>
    <w:rsid w:val="00390903"/>
    <w:rsid w:val="00390FF2"/>
    <w:rsid w:val="0039187F"/>
    <w:rsid w:val="00392106"/>
    <w:rsid w:val="00392E83"/>
    <w:rsid w:val="00395002"/>
    <w:rsid w:val="00395D7B"/>
    <w:rsid w:val="003968CB"/>
    <w:rsid w:val="003A0CC5"/>
    <w:rsid w:val="003A1477"/>
    <w:rsid w:val="003A36B6"/>
    <w:rsid w:val="003A4FD7"/>
    <w:rsid w:val="003A5A3E"/>
    <w:rsid w:val="003B3923"/>
    <w:rsid w:val="003B45C8"/>
    <w:rsid w:val="003C1339"/>
    <w:rsid w:val="003C7989"/>
    <w:rsid w:val="003D051D"/>
    <w:rsid w:val="003D3B76"/>
    <w:rsid w:val="003D45D8"/>
    <w:rsid w:val="003D5100"/>
    <w:rsid w:val="003D753B"/>
    <w:rsid w:val="003E129F"/>
    <w:rsid w:val="003E13E8"/>
    <w:rsid w:val="003E18FD"/>
    <w:rsid w:val="003E1CAC"/>
    <w:rsid w:val="003E3B71"/>
    <w:rsid w:val="003E47CA"/>
    <w:rsid w:val="003E4E80"/>
    <w:rsid w:val="003E52F1"/>
    <w:rsid w:val="003E5B54"/>
    <w:rsid w:val="003E6972"/>
    <w:rsid w:val="003E6AF4"/>
    <w:rsid w:val="003E6D54"/>
    <w:rsid w:val="003F183D"/>
    <w:rsid w:val="003F2239"/>
    <w:rsid w:val="003F5E1E"/>
    <w:rsid w:val="00400153"/>
    <w:rsid w:val="004015D5"/>
    <w:rsid w:val="00403A00"/>
    <w:rsid w:val="00405E5C"/>
    <w:rsid w:val="0040681F"/>
    <w:rsid w:val="00406FE5"/>
    <w:rsid w:val="00407107"/>
    <w:rsid w:val="0041107C"/>
    <w:rsid w:val="004119D4"/>
    <w:rsid w:val="00412CD2"/>
    <w:rsid w:val="00413794"/>
    <w:rsid w:val="00414D44"/>
    <w:rsid w:val="00414EAD"/>
    <w:rsid w:val="00417BB1"/>
    <w:rsid w:val="00420939"/>
    <w:rsid w:val="0042134B"/>
    <w:rsid w:val="00421899"/>
    <w:rsid w:val="004220E0"/>
    <w:rsid w:val="00422D5E"/>
    <w:rsid w:val="004234C5"/>
    <w:rsid w:val="004257BA"/>
    <w:rsid w:val="00427139"/>
    <w:rsid w:val="00427218"/>
    <w:rsid w:val="00427CBF"/>
    <w:rsid w:val="00431183"/>
    <w:rsid w:val="004330A8"/>
    <w:rsid w:val="004332FC"/>
    <w:rsid w:val="0043420D"/>
    <w:rsid w:val="004361C5"/>
    <w:rsid w:val="00440818"/>
    <w:rsid w:val="004426DD"/>
    <w:rsid w:val="0044546C"/>
    <w:rsid w:val="00445657"/>
    <w:rsid w:val="00445C57"/>
    <w:rsid w:val="0044660C"/>
    <w:rsid w:val="004468AA"/>
    <w:rsid w:val="00447D0A"/>
    <w:rsid w:val="00450292"/>
    <w:rsid w:val="00450AE6"/>
    <w:rsid w:val="00450D4B"/>
    <w:rsid w:val="004512E4"/>
    <w:rsid w:val="00453E70"/>
    <w:rsid w:val="004563E9"/>
    <w:rsid w:val="004565EA"/>
    <w:rsid w:val="00456957"/>
    <w:rsid w:val="004626D6"/>
    <w:rsid w:val="00462802"/>
    <w:rsid w:val="00466999"/>
    <w:rsid w:val="00467B9D"/>
    <w:rsid w:val="00472FFC"/>
    <w:rsid w:val="0047551F"/>
    <w:rsid w:val="00477191"/>
    <w:rsid w:val="004776DE"/>
    <w:rsid w:val="00480332"/>
    <w:rsid w:val="004803BC"/>
    <w:rsid w:val="004821B3"/>
    <w:rsid w:val="00482DE5"/>
    <w:rsid w:val="00483836"/>
    <w:rsid w:val="004843A1"/>
    <w:rsid w:val="00485168"/>
    <w:rsid w:val="0048522D"/>
    <w:rsid w:val="0048564E"/>
    <w:rsid w:val="00486963"/>
    <w:rsid w:val="004871D5"/>
    <w:rsid w:val="0048753E"/>
    <w:rsid w:val="00487E1A"/>
    <w:rsid w:val="004902AB"/>
    <w:rsid w:val="0049040B"/>
    <w:rsid w:val="00490779"/>
    <w:rsid w:val="004907D6"/>
    <w:rsid w:val="00492220"/>
    <w:rsid w:val="004927E3"/>
    <w:rsid w:val="00492B9F"/>
    <w:rsid w:val="004955A9"/>
    <w:rsid w:val="004A1D98"/>
    <w:rsid w:val="004A44E7"/>
    <w:rsid w:val="004A47F9"/>
    <w:rsid w:val="004A5E5F"/>
    <w:rsid w:val="004A6252"/>
    <w:rsid w:val="004A7081"/>
    <w:rsid w:val="004A7F01"/>
    <w:rsid w:val="004B1466"/>
    <w:rsid w:val="004B207D"/>
    <w:rsid w:val="004B3208"/>
    <w:rsid w:val="004B3299"/>
    <w:rsid w:val="004B3DFD"/>
    <w:rsid w:val="004B4292"/>
    <w:rsid w:val="004B489E"/>
    <w:rsid w:val="004B63B3"/>
    <w:rsid w:val="004B6B54"/>
    <w:rsid w:val="004C137A"/>
    <w:rsid w:val="004C1DD4"/>
    <w:rsid w:val="004C2711"/>
    <w:rsid w:val="004C392F"/>
    <w:rsid w:val="004C4CCB"/>
    <w:rsid w:val="004C4D83"/>
    <w:rsid w:val="004C4F2B"/>
    <w:rsid w:val="004C5D43"/>
    <w:rsid w:val="004C6CC7"/>
    <w:rsid w:val="004C7350"/>
    <w:rsid w:val="004D0E9A"/>
    <w:rsid w:val="004D1B54"/>
    <w:rsid w:val="004D230E"/>
    <w:rsid w:val="004D39F3"/>
    <w:rsid w:val="004D5231"/>
    <w:rsid w:val="004D541C"/>
    <w:rsid w:val="004D68F5"/>
    <w:rsid w:val="004D78C3"/>
    <w:rsid w:val="004E0899"/>
    <w:rsid w:val="004E2365"/>
    <w:rsid w:val="004E5105"/>
    <w:rsid w:val="004E589C"/>
    <w:rsid w:val="004E7BC5"/>
    <w:rsid w:val="004F06F1"/>
    <w:rsid w:val="004F08A4"/>
    <w:rsid w:val="004F1863"/>
    <w:rsid w:val="004F2687"/>
    <w:rsid w:val="004F4D01"/>
    <w:rsid w:val="004F5576"/>
    <w:rsid w:val="004F73F0"/>
    <w:rsid w:val="004F7DDD"/>
    <w:rsid w:val="00501710"/>
    <w:rsid w:val="00502901"/>
    <w:rsid w:val="00503FD3"/>
    <w:rsid w:val="00504470"/>
    <w:rsid w:val="00505984"/>
    <w:rsid w:val="00505BF1"/>
    <w:rsid w:val="005103C5"/>
    <w:rsid w:val="00510C2A"/>
    <w:rsid w:val="00512CC9"/>
    <w:rsid w:val="00515665"/>
    <w:rsid w:val="00516A2E"/>
    <w:rsid w:val="00517EB2"/>
    <w:rsid w:val="005209C2"/>
    <w:rsid w:val="00523A88"/>
    <w:rsid w:val="00527E9F"/>
    <w:rsid w:val="0053138D"/>
    <w:rsid w:val="00531E87"/>
    <w:rsid w:val="00531EEE"/>
    <w:rsid w:val="00532EBF"/>
    <w:rsid w:val="00533418"/>
    <w:rsid w:val="00533BEE"/>
    <w:rsid w:val="005378C7"/>
    <w:rsid w:val="00537E95"/>
    <w:rsid w:val="005419D4"/>
    <w:rsid w:val="005424A8"/>
    <w:rsid w:val="00542633"/>
    <w:rsid w:val="00545D58"/>
    <w:rsid w:val="00547644"/>
    <w:rsid w:val="0054768C"/>
    <w:rsid w:val="00547AF3"/>
    <w:rsid w:val="00550D1E"/>
    <w:rsid w:val="00552E71"/>
    <w:rsid w:val="005534A7"/>
    <w:rsid w:val="0055606A"/>
    <w:rsid w:val="00556300"/>
    <w:rsid w:val="00556E23"/>
    <w:rsid w:val="00562105"/>
    <w:rsid w:val="00562504"/>
    <w:rsid w:val="00564040"/>
    <w:rsid w:val="00564956"/>
    <w:rsid w:val="0056594C"/>
    <w:rsid w:val="00565D6C"/>
    <w:rsid w:val="00566DC4"/>
    <w:rsid w:val="00571025"/>
    <w:rsid w:val="00571053"/>
    <w:rsid w:val="0057179A"/>
    <w:rsid w:val="00572C52"/>
    <w:rsid w:val="00572FAE"/>
    <w:rsid w:val="00574367"/>
    <w:rsid w:val="00575FA7"/>
    <w:rsid w:val="0058086E"/>
    <w:rsid w:val="00580B7C"/>
    <w:rsid w:val="00583B0E"/>
    <w:rsid w:val="005842BF"/>
    <w:rsid w:val="0058480A"/>
    <w:rsid w:val="00585161"/>
    <w:rsid w:val="00585AEF"/>
    <w:rsid w:val="00585E15"/>
    <w:rsid w:val="00585ED5"/>
    <w:rsid w:val="005908DF"/>
    <w:rsid w:val="005915EA"/>
    <w:rsid w:val="00592870"/>
    <w:rsid w:val="00594111"/>
    <w:rsid w:val="005949A0"/>
    <w:rsid w:val="00595A48"/>
    <w:rsid w:val="005A0207"/>
    <w:rsid w:val="005A206F"/>
    <w:rsid w:val="005A36E6"/>
    <w:rsid w:val="005A44E4"/>
    <w:rsid w:val="005A4540"/>
    <w:rsid w:val="005A4E46"/>
    <w:rsid w:val="005A6ED6"/>
    <w:rsid w:val="005A77A2"/>
    <w:rsid w:val="005B073A"/>
    <w:rsid w:val="005B1FBB"/>
    <w:rsid w:val="005B2F68"/>
    <w:rsid w:val="005B3FC9"/>
    <w:rsid w:val="005B72C8"/>
    <w:rsid w:val="005B799D"/>
    <w:rsid w:val="005C0AE2"/>
    <w:rsid w:val="005C27D5"/>
    <w:rsid w:val="005C319F"/>
    <w:rsid w:val="005C3DC4"/>
    <w:rsid w:val="005C6F40"/>
    <w:rsid w:val="005C70C3"/>
    <w:rsid w:val="005D05DF"/>
    <w:rsid w:val="005D1245"/>
    <w:rsid w:val="005D364C"/>
    <w:rsid w:val="005D39D3"/>
    <w:rsid w:val="005D47CB"/>
    <w:rsid w:val="005D615C"/>
    <w:rsid w:val="005D6B75"/>
    <w:rsid w:val="005E0478"/>
    <w:rsid w:val="005E0F90"/>
    <w:rsid w:val="005E1831"/>
    <w:rsid w:val="005E3241"/>
    <w:rsid w:val="005E34EB"/>
    <w:rsid w:val="005E6003"/>
    <w:rsid w:val="005E7AD4"/>
    <w:rsid w:val="005F05FF"/>
    <w:rsid w:val="005F0F6A"/>
    <w:rsid w:val="005F28D5"/>
    <w:rsid w:val="005F33D0"/>
    <w:rsid w:val="005F3A34"/>
    <w:rsid w:val="005F3AB5"/>
    <w:rsid w:val="005F48D0"/>
    <w:rsid w:val="005F5CDB"/>
    <w:rsid w:val="005F6009"/>
    <w:rsid w:val="005F6E37"/>
    <w:rsid w:val="00600365"/>
    <w:rsid w:val="006006B3"/>
    <w:rsid w:val="0060101D"/>
    <w:rsid w:val="00601353"/>
    <w:rsid w:val="00601F8D"/>
    <w:rsid w:val="0060323E"/>
    <w:rsid w:val="006060D9"/>
    <w:rsid w:val="006069CB"/>
    <w:rsid w:val="00606A28"/>
    <w:rsid w:val="00606A55"/>
    <w:rsid w:val="006076BE"/>
    <w:rsid w:val="00607C50"/>
    <w:rsid w:val="006106C2"/>
    <w:rsid w:val="00610919"/>
    <w:rsid w:val="00610DE4"/>
    <w:rsid w:val="0061116A"/>
    <w:rsid w:val="00612FD4"/>
    <w:rsid w:val="0061436F"/>
    <w:rsid w:val="006145C0"/>
    <w:rsid w:val="00614C5E"/>
    <w:rsid w:val="00614F1A"/>
    <w:rsid w:val="00616E17"/>
    <w:rsid w:val="00617211"/>
    <w:rsid w:val="00617A67"/>
    <w:rsid w:val="00620702"/>
    <w:rsid w:val="00620EDB"/>
    <w:rsid w:val="00620F6F"/>
    <w:rsid w:val="0062111E"/>
    <w:rsid w:val="00622F72"/>
    <w:rsid w:val="0062329E"/>
    <w:rsid w:val="0063050D"/>
    <w:rsid w:val="00632D46"/>
    <w:rsid w:val="00633B27"/>
    <w:rsid w:val="006341AB"/>
    <w:rsid w:val="00637992"/>
    <w:rsid w:val="0064181D"/>
    <w:rsid w:val="0064500E"/>
    <w:rsid w:val="006469AD"/>
    <w:rsid w:val="006501BB"/>
    <w:rsid w:val="006510E4"/>
    <w:rsid w:val="00652675"/>
    <w:rsid w:val="00653D06"/>
    <w:rsid w:val="006567DC"/>
    <w:rsid w:val="0065706A"/>
    <w:rsid w:val="00657C1D"/>
    <w:rsid w:val="00660E20"/>
    <w:rsid w:val="006616C3"/>
    <w:rsid w:val="0066275A"/>
    <w:rsid w:val="00663949"/>
    <w:rsid w:val="00665BD2"/>
    <w:rsid w:val="00670B24"/>
    <w:rsid w:val="006711ED"/>
    <w:rsid w:val="00672B34"/>
    <w:rsid w:val="00673127"/>
    <w:rsid w:val="00673CE1"/>
    <w:rsid w:val="00674A6D"/>
    <w:rsid w:val="00675A76"/>
    <w:rsid w:val="006775B1"/>
    <w:rsid w:val="0068088A"/>
    <w:rsid w:val="006819DF"/>
    <w:rsid w:val="00684394"/>
    <w:rsid w:val="00684E03"/>
    <w:rsid w:val="00685F9B"/>
    <w:rsid w:val="006863A2"/>
    <w:rsid w:val="0068674B"/>
    <w:rsid w:val="00686E55"/>
    <w:rsid w:val="00687B4B"/>
    <w:rsid w:val="00690AFA"/>
    <w:rsid w:val="00690CC9"/>
    <w:rsid w:val="00691C93"/>
    <w:rsid w:val="0069237C"/>
    <w:rsid w:val="00693B1A"/>
    <w:rsid w:val="006954C8"/>
    <w:rsid w:val="006971AB"/>
    <w:rsid w:val="00697F64"/>
    <w:rsid w:val="006A040C"/>
    <w:rsid w:val="006A05BD"/>
    <w:rsid w:val="006A1196"/>
    <w:rsid w:val="006A3560"/>
    <w:rsid w:val="006A5D73"/>
    <w:rsid w:val="006A7676"/>
    <w:rsid w:val="006A7B1C"/>
    <w:rsid w:val="006B2677"/>
    <w:rsid w:val="006B3754"/>
    <w:rsid w:val="006B5E73"/>
    <w:rsid w:val="006B614F"/>
    <w:rsid w:val="006B7C56"/>
    <w:rsid w:val="006C22D9"/>
    <w:rsid w:val="006C4AC3"/>
    <w:rsid w:val="006C4BE5"/>
    <w:rsid w:val="006C52C1"/>
    <w:rsid w:val="006C6754"/>
    <w:rsid w:val="006C67F0"/>
    <w:rsid w:val="006D057C"/>
    <w:rsid w:val="006D11D5"/>
    <w:rsid w:val="006D2167"/>
    <w:rsid w:val="006D301A"/>
    <w:rsid w:val="006D37CD"/>
    <w:rsid w:val="006D3ED5"/>
    <w:rsid w:val="006D5F89"/>
    <w:rsid w:val="006E1085"/>
    <w:rsid w:val="006E1606"/>
    <w:rsid w:val="006E1F4C"/>
    <w:rsid w:val="006E24FE"/>
    <w:rsid w:val="006E5B04"/>
    <w:rsid w:val="006E5F40"/>
    <w:rsid w:val="006E61CC"/>
    <w:rsid w:val="006E630D"/>
    <w:rsid w:val="006E7B56"/>
    <w:rsid w:val="006F0CEB"/>
    <w:rsid w:val="006F1065"/>
    <w:rsid w:val="006F2541"/>
    <w:rsid w:val="006F2626"/>
    <w:rsid w:val="006F3AD3"/>
    <w:rsid w:val="006F40FD"/>
    <w:rsid w:val="006F4193"/>
    <w:rsid w:val="006F4D93"/>
    <w:rsid w:val="006F61EB"/>
    <w:rsid w:val="007012D0"/>
    <w:rsid w:val="007012F9"/>
    <w:rsid w:val="0070390C"/>
    <w:rsid w:val="00710548"/>
    <w:rsid w:val="00710630"/>
    <w:rsid w:val="00710B63"/>
    <w:rsid w:val="00710D1A"/>
    <w:rsid w:val="00712802"/>
    <w:rsid w:val="00713AC1"/>
    <w:rsid w:val="00714241"/>
    <w:rsid w:val="007147F7"/>
    <w:rsid w:val="007155B7"/>
    <w:rsid w:val="00716039"/>
    <w:rsid w:val="00720E96"/>
    <w:rsid w:val="00724144"/>
    <w:rsid w:val="00724287"/>
    <w:rsid w:val="00724396"/>
    <w:rsid w:val="00724469"/>
    <w:rsid w:val="00725A29"/>
    <w:rsid w:val="0072620A"/>
    <w:rsid w:val="00726401"/>
    <w:rsid w:val="0072717D"/>
    <w:rsid w:val="00730DA8"/>
    <w:rsid w:val="00731231"/>
    <w:rsid w:val="007321FD"/>
    <w:rsid w:val="00732EA3"/>
    <w:rsid w:val="00733805"/>
    <w:rsid w:val="00733943"/>
    <w:rsid w:val="00735456"/>
    <w:rsid w:val="00736F45"/>
    <w:rsid w:val="00740D8D"/>
    <w:rsid w:val="007412D9"/>
    <w:rsid w:val="0074176D"/>
    <w:rsid w:val="00742F9B"/>
    <w:rsid w:val="00743BBB"/>
    <w:rsid w:val="00744771"/>
    <w:rsid w:val="00745E46"/>
    <w:rsid w:val="00753569"/>
    <w:rsid w:val="00754FD7"/>
    <w:rsid w:val="00755170"/>
    <w:rsid w:val="0075518E"/>
    <w:rsid w:val="00755932"/>
    <w:rsid w:val="00756367"/>
    <w:rsid w:val="00760D48"/>
    <w:rsid w:val="007612C6"/>
    <w:rsid w:val="007618DC"/>
    <w:rsid w:val="00762859"/>
    <w:rsid w:val="00764E2E"/>
    <w:rsid w:val="007656D6"/>
    <w:rsid w:val="00770260"/>
    <w:rsid w:val="00771F06"/>
    <w:rsid w:val="00772B8B"/>
    <w:rsid w:val="00772F99"/>
    <w:rsid w:val="00773619"/>
    <w:rsid w:val="00773F6D"/>
    <w:rsid w:val="00780000"/>
    <w:rsid w:val="00782AE7"/>
    <w:rsid w:val="00783170"/>
    <w:rsid w:val="0078575B"/>
    <w:rsid w:val="00785EA2"/>
    <w:rsid w:val="007862D6"/>
    <w:rsid w:val="0079062E"/>
    <w:rsid w:val="00790E29"/>
    <w:rsid w:val="00791528"/>
    <w:rsid w:val="00791948"/>
    <w:rsid w:val="00792677"/>
    <w:rsid w:val="00792AFE"/>
    <w:rsid w:val="00794047"/>
    <w:rsid w:val="007973C2"/>
    <w:rsid w:val="007976AA"/>
    <w:rsid w:val="007978C2"/>
    <w:rsid w:val="007A0B5B"/>
    <w:rsid w:val="007A0E1B"/>
    <w:rsid w:val="007A3C61"/>
    <w:rsid w:val="007A502B"/>
    <w:rsid w:val="007A531D"/>
    <w:rsid w:val="007A5D43"/>
    <w:rsid w:val="007A7328"/>
    <w:rsid w:val="007B0D22"/>
    <w:rsid w:val="007B1578"/>
    <w:rsid w:val="007B3758"/>
    <w:rsid w:val="007B601A"/>
    <w:rsid w:val="007C010D"/>
    <w:rsid w:val="007C0757"/>
    <w:rsid w:val="007C58F8"/>
    <w:rsid w:val="007C599E"/>
    <w:rsid w:val="007C5F18"/>
    <w:rsid w:val="007C5FE3"/>
    <w:rsid w:val="007C73B2"/>
    <w:rsid w:val="007C7BAA"/>
    <w:rsid w:val="007C7EAF"/>
    <w:rsid w:val="007D1D48"/>
    <w:rsid w:val="007D30DF"/>
    <w:rsid w:val="007D3AEC"/>
    <w:rsid w:val="007D4B17"/>
    <w:rsid w:val="007D5EDD"/>
    <w:rsid w:val="007D6DDD"/>
    <w:rsid w:val="007E1918"/>
    <w:rsid w:val="007E2F03"/>
    <w:rsid w:val="007E534E"/>
    <w:rsid w:val="007E598A"/>
    <w:rsid w:val="007E6F30"/>
    <w:rsid w:val="007F1224"/>
    <w:rsid w:val="007F1530"/>
    <w:rsid w:val="007F19D3"/>
    <w:rsid w:val="007F1AC3"/>
    <w:rsid w:val="007F21D9"/>
    <w:rsid w:val="007F4DB2"/>
    <w:rsid w:val="007F61A9"/>
    <w:rsid w:val="007F62A5"/>
    <w:rsid w:val="007F6731"/>
    <w:rsid w:val="008001E2"/>
    <w:rsid w:val="00813605"/>
    <w:rsid w:val="00814457"/>
    <w:rsid w:val="0081530B"/>
    <w:rsid w:val="00815628"/>
    <w:rsid w:val="00816F26"/>
    <w:rsid w:val="00820447"/>
    <w:rsid w:val="00820A6D"/>
    <w:rsid w:val="0082237F"/>
    <w:rsid w:val="00822A39"/>
    <w:rsid w:val="008241CB"/>
    <w:rsid w:val="00826242"/>
    <w:rsid w:val="008274B0"/>
    <w:rsid w:val="008277CA"/>
    <w:rsid w:val="0083131E"/>
    <w:rsid w:val="008339BA"/>
    <w:rsid w:val="008344B1"/>
    <w:rsid w:val="008368F6"/>
    <w:rsid w:val="00837200"/>
    <w:rsid w:val="008372C6"/>
    <w:rsid w:val="008431F8"/>
    <w:rsid w:val="0084377A"/>
    <w:rsid w:val="00844E01"/>
    <w:rsid w:val="008471CD"/>
    <w:rsid w:val="008562B8"/>
    <w:rsid w:val="00856467"/>
    <w:rsid w:val="0085716D"/>
    <w:rsid w:val="0086288E"/>
    <w:rsid w:val="00864172"/>
    <w:rsid w:val="00864864"/>
    <w:rsid w:val="008650D6"/>
    <w:rsid w:val="0086514E"/>
    <w:rsid w:val="00866739"/>
    <w:rsid w:val="008710B4"/>
    <w:rsid w:val="008735B4"/>
    <w:rsid w:val="00875FA8"/>
    <w:rsid w:val="00877115"/>
    <w:rsid w:val="00880E74"/>
    <w:rsid w:val="00880EE5"/>
    <w:rsid w:val="00881509"/>
    <w:rsid w:val="00881A3D"/>
    <w:rsid w:val="008823D9"/>
    <w:rsid w:val="00883574"/>
    <w:rsid w:val="008838D7"/>
    <w:rsid w:val="00883E93"/>
    <w:rsid w:val="0088440F"/>
    <w:rsid w:val="008848A7"/>
    <w:rsid w:val="008855C2"/>
    <w:rsid w:val="008869FF"/>
    <w:rsid w:val="00886CCE"/>
    <w:rsid w:val="00890038"/>
    <w:rsid w:val="00890131"/>
    <w:rsid w:val="0089141D"/>
    <w:rsid w:val="0089435D"/>
    <w:rsid w:val="00894491"/>
    <w:rsid w:val="00897A20"/>
    <w:rsid w:val="008A05A6"/>
    <w:rsid w:val="008A4AC6"/>
    <w:rsid w:val="008A5610"/>
    <w:rsid w:val="008A78C8"/>
    <w:rsid w:val="008B3F17"/>
    <w:rsid w:val="008B432B"/>
    <w:rsid w:val="008C1697"/>
    <w:rsid w:val="008C1FBD"/>
    <w:rsid w:val="008C6753"/>
    <w:rsid w:val="008C7584"/>
    <w:rsid w:val="008C768E"/>
    <w:rsid w:val="008D0698"/>
    <w:rsid w:val="008D0E9C"/>
    <w:rsid w:val="008D146F"/>
    <w:rsid w:val="008D2C59"/>
    <w:rsid w:val="008D3E20"/>
    <w:rsid w:val="008D6395"/>
    <w:rsid w:val="008E0159"/>
    <w:rsid w:val="008E2834"/>
    <w:rsid w:val="008E2E72"/>
    <w:rsid w:val="008E38AE"/>
    <w:rsid w:val="008E5DE3"/>
    <w:rsid w:val="008F0EF6"/>
    <w:rsid w:val="008F3ED5"/>
    <w:rsid w:val="008F3FA8"/>
    <w:rsid w:val="008F480C"/>
    <w:rsid w:val="008F51C4"/>
    <w:rsid w:val="008F5E58"/>
    <w:rsid w:val="008F6502"/>
    <w:rsid w:val="008F6A34"/>
    <w:rsid w:val="008F7EE8"/>
    <w:rsid w:val="008F7FD0"/>
    <w:rsid w:val="00902555"/>
    <w:rsid w:val="00902725"/>
    <w:rsid w:val="009044BD"/>
    <w:rsid w:val="00904C86"/>
    <w:rsid w:val="009050B8"/>
    <w:rsid w:val="00906AC9"/>
    <w:rsid w:val="00907851"/>
    <w:rsid w:val="009110B9"/>
    <w:rsid w:val="00911DC2"/>
    <w:rsid w:val="0091236B"/>
    <w:rsid w:val="00915141"/>
    <w:rsid w:val="00916B97"/>
    <w:rsid w:val="00920252"/>
    <w:rsid w:val="009240B5"/>
    <w:rsid w:val="009252B4"/>
    <w:rsid w:val="00927FFE"/>
    <w:rsid w:val="009305BB"/>
    <w:rsid w:val="009317C9"/>
    <w:rsid w:val="00931FA2"/>
    <w:rsid w:val="009330A9"/>
    <w:rsid w:val="00933DF5"/>
    <w:rsid w:val="009340C9"/>
    <w:rsid w:val="009348BC"/>
    <w:rsid w:val="00935647"/>
    <w:rsid w:val="009357E4"/>
    <w:rsid w:val="00937AD8"/>
    <w:rsid w:val="00937F96"/>
    <w:rsid w:val="00940462"/>
    <w:rsid w:val="00941FDA"/>
    <w:rsid w:val="00942D3B"/>
    <w:rsid w:val="00942FD8"/>
    <w:rsid w:val="00944ACD"/>
    <w:rsid w:val="00944E92"/>
    <w:rsid w:val="00950A93"/>
    <w:rsid w:val="0095119D"/>
    <w:rsid w:val="009519A5"/>
    <w:rsid w:val="009521BF"/>
    <w:rsid w:val="00953CE0"/>
    <w:rsid w:val="00954376"/>
    <w:rsid w:val="009576BC"/>
    <w:rsid w:val="00960300"/>
    <w:rsid w:val="00960524"/>
    <w:rsid w:val="00962D43"/>
    <w:rsid w:val="00963239"/>
    <w:rsid w:val="00963761"/>
    <w:rsid w:val="009638E8"/>
    <w:rsid w:val="00963A2C"/>
    <w:rsid w:val="00963CD9"/>
    <w:rsid w:val="00964867"/>
    <w:rsid w:val="009665FE"/>
    <w:rsid w:val="00966848"/>
    <w:rsid w:val="0096687B"/>
    <w:rsid w:val="00967560"/>
    <w:rsid w:val="009720C6"/>
    <w:rsid w:val="00972D70"/>
    <w:rsid w:val="00973AC5"/>
    <w:rsid w:val="00973CE9"/>
    <w:rsid w:val="00974D84"/>
    <w:rsid w:val="0097515C"/>
    <w:rsid w:val="00975217"/>
    <w:rsid w:val="00976EF0"/>
    <w:rsid w:val="00976FF2"/>
    <w:rsid w:val="009803BA"/>
    <w:rsid w:val="00982EED"/>
    <w:rsid w:val="00983C93"/>
    <w:rsid w:val="00984C38"/>
    <w:rsid w:val="00985832"/>
    <w:rsid w:val="00986ED4"/>
    <w:rsid w:val="009873ED"/>
    <w:rsid w:val="00990F96"/>
    <w:rsid w:val="00991B0C"/>
    <w:rsid w:val="00992696"/>
    <w:rsid w:val="0099361A"/>
    <w:rsid w:val="00993A28"/>
    <w:rsid w:val="009953C9"/>
    <w:rsid w:val="00995A1C"/>
    <w:rsid w:val="0099619B"/>
    <w:rsid w:val="00996B87"/>
    <w:rsid w:val="00996C46"/>
    <w:rsid w:val="00996DDC"/>
    <w:rsid w:val="009976DF"/>
    <w:rsid w:val="00997880"/>
    <w:rsid w:val="00997B60"/>
    <w:rsid w:val="009A07F2"/>
    <w:rsid w:val="009A75F9"/>
    <w:rsid w:val="009B5661"/>
    <w:rsid w:val="009B6016"/>
    <w:rsid w:val="009B746B"/>
    <w:rsid w:val="009C12B6"/>
    <w:rsid w:val="009C2E6C"/>
    <w:rsid w:val="009C37D2"/>
    <w:rsid w:val="009C4CB3"/>
    <w:rsid w:val="009C5F10"/>
    <w:rsid w:val="009C6763"/>
    <w:rsid w:val="009D1C50"/>
    <w:rsid w:val="009D2D27"/>
    <w:rsid w:val="009D34F6"/>
    <w:rsid w:val="009D36AF"/>
    <w:rsid w:val="009D39A9"/>
    <w:rsid w:val="009D648D"/>
    <w:rsid w:val="009E09D4"/>
    <w:rsid w:val="009E2726"/>
    <w:rsid w:val="009E3090"/>
    <w:rsid w:val="009E33AB"/>
    <w:rsid w:val="009E6838"/>
    <w:rsid w:val="009E7FE8"/>
    <w:rsid w:val="009F0DA2"/>
    <w:rsid w:val="009F1F68"/>
    <w:rsid w:val="009F2845"/>
    <w:rsid w:val="009F3D10"/>
    <w:rsid w:val="009F452A"/>
    <w:rsid w:val="009F47F7"/>
    <w:rsid w:val="009F4801"/>
    <w:rsid w:val="009F513B"/>
    <w:rsid w:val="009F71E3"/>
    <w:rsid w:val="00A0034C"/>
    <w:rsid w:val="00A00DD8"/>
    <w:rsid w:val="00A10187"/>
    <w:rsid w:val="00A10E01"/>
    <w:rsid w:val="00A126ED"/>
    <w:rsid w:val="00A12798"/>
    <w:rsid w:val="00A153CC"/>
    <w:rsid w:val="00A15EB9"/>
    <w:rsid w:val="00A17C69"/>
    <w:rsid w:val="00A23C99"/>
    <w:rsid w:val="00A23F95"/>
    <w:rsid w:val="00A300EB"/>
    <w:rsid w:val="00A33218"/>
    <w:rsid w:val="00A33618"/>
    <w:rsid w:val="00A33CCA"/>
    <w:rsid w:val="00A34A5B"/>
    <w:rsid w:val="00A362D9"/>
    <w:rsid w:val="00A36991"/>
    <w:rsid w:val="00A37C4C"/>
    <w:rsid w:val="00A41994"/>
    <w:rsid w:val="00A458D5"/>
    <w:rsid w:val="00A46F52"/>
    <w:rsid w:val="00A47C6B"/>
    <w:rsid w:val="00A51202"/>
    <w:rsid w:val="00A53882"/>
    <w:rsid w:val="00A53F0A"/>
    <w:rsid w:val="00A576BA"/>
    <w:rsid w:val="00A57C90"/>
    <w:rsid w:val="00A61DBE"/>
    <w:rsid w:val="00A62C3F"/>
    <w:rsid w:val="00A6382C"/>
    <w:rsid w:val="00A6794D"/>
    <w:rsid w:val="00A7391C"/>
    <w:rsid w:val="00A75110"/>
    <w:rsid w:val="00A758E0"/>
    <w:rsid w:val="00A75E97"/>
    <w:rsid w:val="00A76800"/>
    <w:rsid w:val="00A80299"/>
    <w:rsid w:val="00A80935"/>
    <w:rsid w:val="00A80D63"/>
    <w:rsid w:val="00A80E4C"/>
    <w:rsid w:val="00A817B2"/>
    <w:rsid w:val="00A81CD5"/>
    <w:rsid w:val="00A81CFF"/>
    <w:rsid w:val="00A824A5"/>
    <w:rsid w:val="00A8520C"/>
    <w:rsid w:val="00A87281"/>
    <w:rsid w:val="00A91126"/>
    <w:rsid w:val="00A911A1"/>
    <w:rsid w:val="00A91C73"/>
    <w:rsid w:val="00AA0C3B"/>
    <w:rsid w:val="00AA3756"/>
    <w:rsid w:val="00AA45EE"/>
    <w:rsid w:val="00AA4E9C"/>
    <w:rsid w:val="00AA6694"/>
    <w:rsid w:val="00AA6DEB"/>
    <w:rsid w:val="00AB3CD2"/>
    <w:rsid w:val="00AC4D03"/>
    <w:rsid w:val="00AC6980"/>
    <w:rsid w:val="00AC7B12"/>
    <w:rsid w:val="00AD026E"/>
    <w:rsid w:val="00AD3973"/>
    <w:rsid w:val="00AD3E9F"/>
    <w:rsid w:val="00AD493F"/>
    <w:rsid w:val="00AD6F9F"/>
    <w:rsid w:val="00AD7DA9"/>
    <w:rsid w:val="00AE0619"/>
    <w:rsid w:val="00AE2F01"/>
    <w:rsid w:val="00AE4A1A"/>
    <w:rsid w:val="00AE4FB6"/>
    <w:rsid w:val="00AE62DF"/>
    <w:rsid w:val="00AF1D11"/>
    <w:rsid w:val="00AF1FBB"/>
    <w:rsid w:val="00AF3CC5"/>
    <w:rsid w:val="00AF3FB2"/>
    <w:rsid w:val="00B00097"/>
    <w:rsid w:val="00B00BC1"/>
    <w:rsid w:val="00B00C01"/>
    <w:rsid w:val="00B00D06"/>
    <w:rsid w:val="00B01052"/>
    <w:rsid w:val="00B02B47"/>
    <w:rsid w:val="00B02C42"/>
    <w:rsid w:val="00B04D2A"/>
    <w:rsid w:val="00B11A0D"/>
    <w:rsid w:val="00B12741"/>
    <w:rsid w:val="00B12E51"/>
    <w:rsid w:val="00B13A67"/>
    <w:rsid w:val="00B13FD4"/>
    <w:rsid w:val="00B14906"/>
    <w:rsid w:val="00B20DB9"/>
    <w:rsid w:val="00B218AE"/>
    <w:rsid w:val="00B226BD"/>
    <w:rsid w:val="00B22772"/>
    <w:rsid w:val="00B23194"/>
    <w:rsid w:val="00B25F6D"/>
    <w:rsid w:val="00B26585"/>
    <w:rsid w:val="00B30D82"/>
    <w:rsid w:val="00B32000"/>
    <w:rsid w:val="00B32054"/>
    <w:rsid w:val="00B343E3"/>
    <w:rsid w:val="00B34CE1"/>
    <w:rsid w:val="00B34F87"/>
    <w:rsid w:val="00B36E99"/>
    <w:rsid w:val="00B37FCD"/>
    <w:rsid w:val="00B407B1"/>
    <w:rsid w:val="00B41C57"/>
    <w:rsid w:val="00B42445"/>
    <w:rsid w:val="00B44832"/>
    <w:rsid w:val="00B5316C"/>
    <w:rsid w:val="00B54C61"/>
    <w:rsid w:val="00B55882"/>
    <w:rsid w:val="00B56241"/>
    <w:rsid w:val="00B60D90"/>
    <w:rsid w:val="00B610FF"/>
    <w:rsid w:val="00B6242C"/>
    <w:rsid w:val="00B627F1"/>
    <w:rsid w:val="00B627F9"/>
    <w:rsid w:val="00B6390C"/>
    <w:rsid w:val="00B64534"/>
    <w:rsid w:val="00B6457B"/>
    <w:rsid w:val="00B6573D"/>
    <w:rsid w:val="00B659C8"/>
    <w:rsid w:val="00B66D29"/>
    <w:rsid w:val="00B714C3"/>
    <w:rsid w:val="00B72F66"/>
    <w:rsid w:val="00B81CC3"/>
    <w:rsid w:val="00B82587"/>
    <w:rsid w:val="00B82B2C"/>
    <w:rsid w:val="00B82B83"/>
    <w:rsid w:val="00B82E7F"/>
    <w:rsid w:val="00B834B8"/>
    <w:rsid w:val="00B837A8"/>
    <w:rsid w:val="00B83CE5"/>
    <w:rsid w:val="00B849F0"/>
    <w:rsid w:val="00B84F96"/>
    <w:rsid w:val="00B9013E"/>
    <w:rsid w:val="00B915CD"/>
    <w:rsid w:val="00B91E2B"/>
    <w:rsid w:val="00B91E76"/>
    <w:rsid w:val="00B9278A"/>
    <w:rsid w:val="00B92818"/>
    <w:rsid w:val="00B93C7B"/>
    <w:rsid w:val="00B95CBB"/>
    <w:rsid w:val="00B95E21"/>
    <w:rsid w:val="00B96CC5"/>
    <w:rsid w:val="00BA0DA4"/>
    <w:rsid w:val="00BA3660"/>
    <w:rsid w:val="00BA40EE"/>
    <w:rsid w:val="00BA6675"/>
    <w:rsid w:val="00BA768E"/>
    <w:rsid w:val="00BB0715"/>
    <w:rsid w:val="00BB180B"/>
    <w:rsid w:val="00BB4FF3"/>
    <w:rsid w:val="00BB631E"/>
    <w:rsid w:val="00BB697B"/>
    <w:rsid w:val="00BB6FD3"/>
    <w:rsid w:val="00BB7B22"/>
    <w:rsid w:val="00BB7CD0"/>
    <w:rsid w:val="00BC0147"/>
    <w:rsid w:val="00BC2986"/>
    <w:rsid w:val="00BC42D8"/>
    <w:rsid w:val="00BC4D8B"/>
    <w:rsid w:val="00BC5FAF"/>
    <w:rsid w:val="00BC66B9"/>
    <w:rsid w:val="00BC6DC0"/>
    <w:rsid w:val="00BD34C3"/>
    <w:rsid w:val="00BD3C64"/>
    <w:rsid w:val="00BD4F5D"/>
    <w:rsid w:val="00BD5BD8"/>
    <w:rsid w:val="00BD5E91"/>
    <w:rsid w:val="00BE101E"/>
    <w:rsid w:val="00BE18BC"/>
    <w:rsid w:val="00BE2416"/>
    <w:rsid w:val="00BE2B08"/>
    <w:rsid w:val="00BE4A23"/>
    <w:rsid w:val="00BE5301"/>
    <w:rsid w:val="00BE5C3E"/>
    <w:rsid w:val="00BF0226"/>
    <w:rsid w:val="00BF0E59"/>
    <w:rsid w:val="00BF128B"/>
    <w:rsid w:val="00BF1806"/>
    <w:rsid w:val="00BF3432"/>
    <w:rsid w:val="00BF6757"/>
    <w:rsid w:val="00BF77EE"/>
    <w:rsid w:val="00C00879"/>
    <w:rsid w:val="00C01555"/>
    <w:rsid w:val="00C02D51"/>
    <w:rsid w:val="00C03AA6"/>
    <w:rsid w:val="00C04A3D"/>
    <w:rsid w:val="00C07BED"/>
    <w:rsid w:val="00C115E1"/>
    <w:rsid w:val="00C11BA6"/>
    <w:rsid w:val="00C14302"/>
    <w:rsid w:val="00C151E5"/>
    <w:rsid w:val="00C17013"/>
    <w:rsid w:val="00C17D8B"/>
    <w:rsid w:val="00C208FF"/>
    <w:rsid w:val="00C230A1"/>
    <w:rsid w:val="00C239EF"/>
    <w:rsid w:val="00C23EB9"/>
    <w:rsid w:val="00C2516A"/>
    <w:rsid w:val="00C25DBB"/>
    <w:rsid w:val="00C33265"/>
    <w:rsid w:val="00C36938"/>
    <w:rsid w:val="00C3712F"/>
    <w:rsid w:val="00C373D3"/>
    <w:rsid w:val="00C3758A"/>
    <w:rsid w:val="00C37941"/>
    <w:rsid w:val="00C37F34"/>
    <w:rsid w:val="00C40548"/>
    <w:rsid w:val="00C40AB9"/>
    <w:rsid w:val="00C42391"/>
    <w:rsid w:val="00C4306B"/>
    <w:rsid w:val="00C43103"/>
    <w:rsid w:val="00C443F0"/>
    <w:rsid w:val="00C4485D"/>
    <w:rsid w:val="00C45CA0"/>
    <w:rsid w:val="00C46784"/>
    <w:rsid w:val="00C519AE"/>
    <w:rsid w:val="00C53298"/>
    <w:rsid w:val="00C54D65"/>
    <w:rsid w:val="00C561F2"/>
    <w:rsid w:val="00C57521"/>
    <w:rsid w:val="00C60996"/>
    <w:rsid w:val="00C6263D"/>
    <w:rsid w:val="00C63060"/>
    <w:rsid w:val="00C63EC6"/>
    <w:rsid w:val="00C64081"/>
    <w:rsid w:val="00C646AC"/>
    <w:rsid w:val="00C64DB3"/>
    <w:rsid w:val="00C64EB3"/>
    <w:rsid w:val="00C65B2D"/>
    <w:rsid w:val="00C66156"/>
    <w:rsid w:val="00C667F5"/>
    <w:rsid w:val="00C678E4"/>
    <w:rsid w:val="00C705D0"/>
    <w:rsid w:val="00C70D97"/>
    <w:rsid w:val="00C72299"/>
    <w:rsid w:val="00C73105"/>
    <w:rsid w:val="00C7325B"/>
    <w:rsid w:val="00C736BC"/>
    <w:rsid w:val="00C74595"/>
    <w:rsid w:val="00C74EBE"/>
    <w:rsid w:val="00C75ECD"/>
    <w:rsid w:val="00C761ED"/>
    <w:rsid w:val="00C807CF"/>
    <w:rsid w:val="00C81A08"/>
    <w:rsid w:val="00C83268"/>
    <w:rsid w:val="00C83495"/>
    <w:rsid w:val="00C84352"/>
    <w:rsid w:val="00C87ADC"/>
    <w:rsid w:val="00C900B3"/>
    <w:rsid w:val="00C90738"/>
    <w:rsid w:val="00C926D8"/>
    <w:rsid w:val="00C93584"/>
    <w:rsid w:val="00C9508B"/>
    <w:rsid w:val="00C9531E"/>
    <w:rsid w:val="00C958BE"/>
    <w:rsid w:val="00C973C6"/>
    <w:rsid w:val="00CA04FC"/>
    <w:rsid w:val="00CA1B89"/>
    <w:rsid w:val="00CA1C4B"/>
    <w:rsid w:val="00CA28DB"/>
    <w:rsid w:val="00CA3314"/>
    <w:rsid w:val="00CA34AD"/>
    <w:rsid w:val="00CA47BE"/>
    <w:rsid w:val="00CA4F43"/>
    <w:rsid w:val="00CA510E"/>
    <w:rsid w:val="00CA5411"/>
    <w:rsid w:val="00CA5838"/>
    <w:rsid w:val="00CA5A6F"/>
    <w:rsid w:val="00CA752A"/>
    <w:rsid w:val="00CA7A9A"/>
    <w:rsid w:val="00CB0598"/>
    <w:rsid w:val="00CB06E6"/>
    <w:rsid w:val="00CB3B14"/>
    <w:rsid w:val="00CB3C0B"/>
    <w:rsid w:val="00CB44A5"/>
    <w:rsid w:val="00CB48C7"/>
    <w:rsid w:val="00CB4ABE"/>
    <w:rsid w:val="00CB58DB"/>
    <w:rsid w:val="00CB74DE"/>
    <w:rsid w:val="00CB7559"/>
    <w:rsid w:val="00CC0BDB"/>
    <w:rsid w:val="00CC24B8"/>
    <w:rsid w:val="00CC3C76"/>
    <w:rsid w:val="00CC5C63"/>
    <w:rsid w:val="00CC72E3"/>
    <w:rsid w:val="00CD029D"/>
    <w:rsid w:val="00CD0CF6"/>
    <w:rsid w:val="00CD0F58"/>
    <w:rsid w:val="00CD4CF5"/>
    <w:rsid w:val="00CD5AD3"/>
    <w:rsid w:val="00CD6309"/>
    <w:rsid w:val="00CD6AA1"/>
    <w:rsid w:val="00CD6DF3"/>
    <w:rsid w:val="00CE337C"/>
    <w:rsid w:val="00CE5AFC"/>
    <w:rsid w:val="00CE6715"/>
    <w:rsid w:val="00CE68A2"/>
    <w:rsid w:val="00CF0071"/>
    <w:rsid w:val="00CF0742"/>
    <w:rsid w:val="00CF0E21"/>
    <w:rsid w:val="00CF10C8"/>
    <w:rsid w:val="00CF44DA"/>
    <w:rsid w:val="00CF5397"/>
    <w:rsid w:val="00CF5CE8"/>
    <w:rsid w:val="00CF756B"/>
    <w:rsid w:val="00D001AC"/>
    <w:rsid w:val="00D014EE"/>
    <w:rsid w:val="00D0409F"/>
    <w:rsid w:val="00D05AFC"/>
    <w:rsid w:val="00D068D6"/>
    <w:rsid w:val="00D11A1B"/>
    <w:rsid w:val="00D1228B"/>
    <w:rsid w:val="00D132D8"/>
    <w:rsid w:val="00D144C2"/>
    <w:rsid w:val="00D1454B"/>
    <w:rsid w:val="00D15000"/>
    <w:rsid w:val="00D155C1"/>
    <w:rsid w:val="00D15D8F"/>
    <w:rsid w:val="00D164EE"/>
    <w:rsid w:val="00D16639"/>
    <w:rsid w:val="00D1675B"/>
    <w:rsid w:val="00D16A6B"/>
    <w:rsid w:val="00D16CFF"/>
    <w:rsid w:val="00D17113"/>
    <w:rsid w:val="00D17B43"/>
    <w:rsid w:val="00D20DE9"/>
    <w:rsid w:val="00D21B83"/>
    <w:rsid w:val="00D2592C"/>
    <w:rsid w:val="00D25FF1"/>
    <w:rsid w:val="00D26647"/>
    <w:rsid w:val="00D2787F"/>
    <w:rsid w:val="00D30659"/>
    <w:rsid w:val="00D30C47"/>
    <w:rsid w:val="00D318EB"/>
    <w:rsid w:val="00D32934"/>
    <w:rsid w:val="00D33E28"/>
    <w:rsid w:val="00D35CDD"/>
    <w:rsid w:val="00D4021E"/>
    <w:rsid w:val="00D40248"/>
    <w:rsid w:val="00D409FB"/>
    <w:rsid w:val="00D40D67"/>
    <w:rsid w:val="00D41794"/>
    <w:rsid w:val="00D428BA"/>
    <w:rsid w:val="00D42B64"/>
    <w:rsid w:val="00D440F8"/>
    <w:rsid w:val="00D46D9E"/>
    <w:rsid w:val="00D46E84"/>
    <w:rsid w:val="00D47D5C"/>
    <w:rsid w:val="00D47EBD"/>
    <w:rsid w:val="00D50418"/>
    <w:rsid w:val="00D50BED"/>
    <w:rsid w:val="00D51329"/>
    <w:rsid w:val="00D54CBD"/>
    <w:rsid w:val="00D56256"/>
    <w:rsid w:val="00D564E9"/>
    <w:rsid w:val="00D574AB"/>
    <w:rsid w:val="00D60BFE"/>
    <w:rsid w:val="00D64548"/>
    <w:rsid w:val="00D64D5D"/>
    <w:rsid w:val="00D64E6E"/>
    <w:rsid w:val="00D65506"/>
    <w:rsid w:val="00D66763"/>
    <w:rsid w:val="00D670B6"/>
    <w:rsid w:val="00D67833"/>
    <w:rsid w:val="00D67D47"/>
    <w:rsid w:val="00D71587"/>
    <w:rsid w:val="00D72C90"/>
    <w:rsid w:val="00D73935"/>
    <w:rsid w:val="00D73CB4"/>
    <w:rsid w:val="00D745C0"/>
    <w:rsid w:val="00D75BE4"/>
    <w:rsid w:val="00D76B03"/>
    <w:rsid w:val="00D803D5"/>
    <w:rsid w:val="00D81BC4"/>
    <w:rsid w:val="00D81DA1"/>
    <w:rsid w:val="00D821C4"/>
    <w:rsid w:val="00D83A02"/>
    <w:rsid w:val="00D8445B"/>
    <w:rsid w:val="00D847F6"/>
    <w:rsid w:val="00D85F04"/>
    <w:rsid w:val="00D8680B"/>
    <w:rsid w:val="00D868BD"/>
    <w:rsid w:val="00D86FB3"/>
    <w:rsid w:val="00D8782A"/>
    <w:rsid w:val="00D87A42"/>
    <w:rsid w:val="00D90636"/>
    <w:rsid w:val="00D90933"/>
    <w:rsid w:val="00D92526"/>
    <w:rsid w:val="00D928A8"/>
    <w:rsid w:val="00D93190"/>
    <w:rsid w:val="00D95B75"/>
    <w:rsid w:val="00D95D32"/>
    <w:rsid w:val="00D9631E"/>
    <w:rsid w:val="00D971A1"/>
    <w:rsid w:val="00D97269"/>
    <w:rsid w:val="00DA4BB1"/>
    <w:rsid w:val="00DA4E2E"/>
    <w:rsid w:val="00DA4E82"/>
    <w:rsid w:val="00DA6690"/>
    <w:rsid w:val="00DB1FDA"/>
    <w:rsid w:val="00DB249C"/>
    <w:rsid w:val="00DB25A8"/>
    <w:rsid w:val="00DB2C78"/>
    <w:rsid w:val="00DB2FDB"/>
    <w:rsid w:val="00DB340A"/>
    <w:rsid w:val="00DB3D54"/>
    <w:rsid w:val="00DB3F1F"/>
    <w:rsid w:val="00DB42FF"/>
    <w:rsid w:val="00DB4BE8"/>
    <w:rsid w:val="00DB644E"/>
    <w:rsid w:val="00DB75A0"/>
    <w:rsid w:val="00DC11C4"/>
    <w:rsid w:val="00DC25F2"/>
    <w:rsid w:val="00DC39E3"/>
    <w:rsid w:val="00DC59F4"/>
    <w:rsid w:val="00DC5AB9"/>
    <w:rsid w:val="00DC68AF"/>
    <w:rsid w:val="00DC6CC7"/>
    <w:rsid w:val="00DD020C"/>
    <w:rsid w:val="00DD0B00"/>
    <w:rsid w:val="00DD0E0C"/>
    <w:rsid w:val="00DD27D1"/>
    <w:rsid w:val="00DD2B37"/>
    <w:rsid w:val="00DD3B07"/>
    <w:rsid w:val="00DD4694"/>
    <w:rsid w:val="00DD546C"/>
    <w:rsid w:val="00DD6117"/>
    <w:rsid w:val="00DD6787"/>
    <w:rsid w:val="00DD687E"/>
    <w:rsid w:val="00DE12B1"/>
    <w:rsid w:val="00DE1494"/>
    <w:rsid w:val="00DE19E2"/>
    <w:rsid w:val="00DE2D03"/>
    <w:rsid w:val="00DE2E53"/>
    <w:rsid w:val="00DE31EF"/>
    <w:rsid w:val="00DE4B35"/>
    <w:rsid w:val="00DE5229"/>
    <w:rsid w:val="00DF0062"/>
    <w:rsid w:val="00DF133E"/>
    <w:rsid w:val="00DF2B56"/>
    <w:rsid w:val="00DF415F"/>
    <w:rsid w:val="00DF4427"/>
    <w:rsid w:val="00DF47EF"/>
    <w:rsid w:val="00DF5D29"/>
    <w:rsid w:val="00DF6277"/>
    <w:rsid w:val="00DF7B72"/>
    <w:rsid w:val="00E002C2"/>
    <w:rsid w:val="00E01900"/>
    <w:rsid w:val="00E01C0A"/>
    <w:rsid w:val="00E01FFF"/>
    <w:rsid w:val="00E02935"/>
    <w:rsid w:val="00E0423B"/>
    <w:rsid w:val="00E04DFE"/>
    <w:rsid w:val="00E056BB"/>
    <w:rsid w:val="00E05BD1"/>
    <w:rsid w:val="00E065A5"/>
    <w:rsid w:val="00E113AE"/>
    <w:rsid w:val="00E14E4A"/>
    <w:rsid w:val="00E15D8E"/>
    <w:rsid w:val="00E1651F"/>
    <w:rsid w:val="00E2320E"/>
    <w:rsid w:val="00E240A7"/>
    <w:rsid w:val="00E247EA"/>
    <w:rsid w:val="00E24826"/>
    <w:rsid w:val="00E25826"/>
    <w:rsid w:val="00E26CA4"/>
    <w:rsid w:val="00E26CEE"/>
    <w:rsid w:val="00E2719F"/>
    <w:rsid w:val="00E33913"/>
    <w:rsid w:val="00E35BAE"/>
    <w:rsid w:val="00E36AD5"/>
    <w:rsid w:val="00E4157D"/>
    <w:rsid w:val="00E4190F"/>
    <w:rsid w:val="00E419FF"/>
    <w:rsid w:val="00E41E8D"/>
    <w:rsid w:val="00E422BC"/>
    <w:rsid w:val="00E42EB2"/>
    <w:rsid w:val="00E430D9"/>
    <w:rsid w:val="00E44239"/>
    <w:rsid w:val="00E444D6"/>
    <w:rsid w:val="00E445AC"/>
    <w:rsid w:val="00E44B53"/>
    <w:rsid w:val="00E44C70"/>
    <w:rsid w:val="00E458F1"/>
    <w:rsid w:val="00E47FC8"/>
    <w:rsid w:val="00E52E3E"/>
    <w:rsid w:val="00E539BE"/>
    <w:rsid w:val="00E5515B"/>
    <w:rsid w:val="00E55585"/>
    <w:rsid w:val="00E558F5"/>
    <w:rsid w:val="00E55EDB"/>
    <w:rsid w:val="00E570AB"/>
    <w:rsid w:val="00E60D90"/>
    <w:rsid w:val="00E6147D"/>
    <w:rsid w:val="00E619AC"/>
    <w:rsid w:val="00E6330B"/>
    <w:rsid w:val="00E63B3C"/>
    <w:rsid w:val="00E64837"/>
    <w:rsid w:val="00E6604C"/>
    <w:rsid w:val="00E67B20"/>
    <w:rsid w:val="00E70187"/>
    <w:rsid w:val="00E70261"/>
    <w:rsid w:val="00E727F4"/>
    <w:rsid w:val="00E7640C"/>
    <w:rsid w:val="00E773D3"/>
    <w:rsid w:val="00E8059D"/>
    <w:rsid w:val="00E82BE9"/>
    <w:rsid w:val="00E8303B"/>
    <w:rsid w:val="00E8365B"/>
    <w:rsid w:val="00E843F3"/>
    <w:rsid w:val="00E84E3C"/>
    <w:rsid w:val="00E8507A"/>
    <w:rsid w:val="00E86366"/>
    <w:rsid w:val="00E863C5"/>
    <w:rsid w:val="00E876D2"/>
    <w:rsid w:val="00E87AE5"/>
    <w:rsid w:val="00E90170"/>
    <w:rsid w:val="00E908E9"/>
    <w:rsid w:val="00E939F8"/>
    <w:rsid w:val="00E94385"/>
    <w:rsid w:val="00E94F74"/>
    <w:rsid w:val="00E975DB"/>
    <w:rsid w:val="00EA076E"/>
    <w:rsid w:val="00EA0A73"/>
    <w:rsid w:val="00EA0B9D"/>
    <w:rsid w:val="00EA1E85"/>
    <w:rsid w:val="00EA7889"/>
    <w:rsid w:val="00EB0E85"/>
    <w:rsid w:val="00EB1431"/>
    <w:rsid w:val="00EB1F4F"/>
    <w:rsid w:val="00EB3068"/>
    <w:rsid w:val="00EB32F3"/>
    <w:rsid w:val="00EB33B6"/>
    <w:rsid w:val="00EB4EB6"/>
    <w:rsid w:val="00EB5D44"/>
    <w:rsid w:val="00EB762D"/>
    <w:rsid w:val="00EB7F12"/>
    <w:rsid w:val="00EC056F"/>
    <w:rsid w:val="00EC254C"/>
    <w:rsid w:val="00EC41FA"/>
    <w:rsid w:val="00EC6453"/>
    <w:rsid w:val="00EC65AF"/>
    <w:rsid w:val="00EC6773"/>
    <w:rsid w:val="00EC782B"/>
    <w:rsid w:val="00EC79FA"/>
    <w:rsid w:val="00ED14E6"/>
    <w:rsid w:val="00ED2FA8"/>
    <w:rsid w:val="00ED4A90"/>
    <w:rsid w:val="00ED5C74"/>
    <w:rsid w:val="00ED63D9"/>
    <w:rsid w:val="00ED6632"/>
    <w:rsid w:val="00ED695B"/>
    <w:rsid w:val="00EE0576"/>
    <w:rsid w:val="00EE0FA0"/>
    <w:rsid w:val="00EE31AF"/>
    <w:rsid w:val="00EE3921"/>
    <w:rsid w:val="00EE3BEB"/>
    <w:rsid w:val="00EE4CDD"/>
    <w:rsid w:val="00EE5233"/>
    <w:rsid w:val="00EF0B55"/>
    <w:rsid w:val="00F002D0"/>
    <w:rsid w:val="00F00E9D"/>
    <w:rsid w:val="00F0295C"/>
    <w:rsid w:val="00F02CB3"/>
    <w:rsid w:val="00F02F8C"/>
    <w:rsid w:val="00F05EC4"/>
    <w:rsid w:val="00F0612F"/>
    <w:rsid w:val="00F0715F"/>
    <w:rsid w:val="00F118B3"/>
    <w:rsid w:val="00F11E17"/>
    <w:rsid w:val="00F13FDC"/>
    <w:rsid w:val="00F1556E"/>
    <w:rsid w:val="00F159F5"/>
    <w:rsid w:val="00F1678F"/>
    <w:rsid w:val="00F17855"/>
    <w:rsid w:val="00F17D47"/>
    <w:rsid w:val="00F20276"/>
    <w:rsid w:val="00F20533"/>
    <w:rsid w:val="00F2305D"/>
    <w:rsid w:val="00F23A8D"/>
    <w:rsid w:val="00F247D9"/>
    <w:rsid w:val="00F24E47"/>
    <w:rsid w:val="00F27C3E"/>
    <w:rsid w:val="00F3093B"/>
    <w:rsid w:val="00F30BAF"/>
    <w:rsid w:val="00F30DA5"/>
    <w:rsid w:val="00F30E13"/>
    <w:rsid w:val="00F331A9"/>
    <w:rsid w:val="00F33802"/>
    <w:rsid w:val="00F33C3D"/>
    <w:rsid w:val="00F33F84"/>
    <w:rsid w:val="00F350FF"/>
    <w:rsid w:val="00F36D66"/>
    <w:rsid w:val="00F37B25"/>
    <w:rsid w:val="00F439EA"/>
    <w:rsid w:val="00F46DD3"/>
    <w:rsid w:val="00F47968"/>
    <w:rsid w:val="00F5031F"/>
    <w:rsid w:val="00F52E72"/>
    <w:rsid w:val="00F52EEE"/>
    <w:rsid w:val="00F55DFD"/>
    <w:rsid w:val="00F56122"/>
    <w:rsid w:val="00F561A0"/>
    <w:rsid w:val="00F5632D"/>
    <w:rsid w:val="00F62829"/>
    <w:rsid w:val="00F63DC7"/>
    <w:rsid w:val="00F6561C"/>
    <w:rsid w:val="00F67325"/>
    <w:rsid w:val="00F712AD"/>
    <w:rsid w:val="00F71650"/>
    <w:rsid w:val="00F71BFB"/>
    <w:rsid w:val="00F74546"/>
    <w:rsid w:val="00F75DF2"/>
    <w:rsid w:val="00F804EA"/>
    <w:rsid w:val="00F80980"/>
    <w:rsid w:val="00F81038"/>
    <w:rsid w:val="00F8110A"/>
    <w:rsid w:val="00F84117"/>
    <w:rsid w:val="00F85B83"/>
    <w:rsid w:val="00F8613A"/>
    <w:rsid w:val="00F8762F"/>
    <w:rsid w:val="00F9278D"/>
    <w:rsid w:val="00F93142"/>
    <w:rsid w:val="00F93838"/>
    <w:rsid w:val="00F95E4B"/>
    <w:rsid w:val="00F9603B"/>
    <w:rsid w:val="00FA1E28"/>
    <w:rsid w:val="00FA301C"/>
    <w:rsid w:val="00FA3BE5"/>
    <w:rsid w:val="00FA3DD7"/>
    <w:rsid w:val="00FA733F"/>
    <w:rsid w:val="00FB4C5F"/>
    <w:rsid w:val="00FB5B89"/>
    <w:rsid w:val="00FB628A"/>
    <w:rsid w:val="00FB64EC"/>
    <w:rsid w:val="00FB6EC8"/>
    <w:rsid w:val="00FC0BB4"/>
    <w:rsid w:val="00FC0ED3"/>
    <w:rsid w:val="00FC21F4"/>
    <w:rsid w:val="00FC2945"/>
    <w:rsid w:val="00FC336F"/>
    <w:rsid w:val="00FC50E0"/>
    <w:rsid w:val="00FC5741"/>
    <w:rsid w:val="00FD15D7"/>
    <w:rsid w:val="00FD19C8"/>
    <w:rsid w:val="00FD236C"/>
    <w:rsid w:val="00FD3495"/>
    <w:rsid w:val="00FD50D3"/>
    <w:rsid w:val="00FD68FF"/>
    <w:rsid w:val="00FE0115"/>
    <w:rsid w:val="00FE01F3"/>
    <w:rsid w:val="00FE12AE"/>
    <w:rsid w:val="00FE2A9E"/>
    <w:rsid w:val="00FE460E"/>
    <w:rsid w:val="00FE4ACE"/>
    <w:rsid w:val="00FE4F17"/>
    <w:rsid w:val="00FE6C10"/>
    <w:rsid w:val="00FF1A94"/>
    <w:rsid w:val="00FF27F5"/>
    <w:rsid w:val="00FF4611"/>
    <w:rsid w:val="00FF6B2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D357A4"/>
  <w15:docId w15:val="{E30E4284-3129-48D7-96AD-2069B3B0C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D6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C54D65"/>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C54D65"/>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54D65"/>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54D65"/>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54D65"/>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C54D65"/>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54D65"/>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54D65"/>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54D65"/>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4D65"/>
    <w:pPr>
      <w:ind w:left="720"/>
      <w:contextualSpacing/>
    </w:pPr>
  </w:style>
  <w:style w:type="paragraph" w:styleId="FootnoteText">
    <w:name w:val="footnote text"/>
    <w:basedOn w:val="Normal"/>
    <w:link w:val="FootnoteTextChar"/>
    <w:uiPriority w:val="99"/>
    <w:semiHidden/>
    <w:unhideWhenUsed/>
    <w:rsid w:val="00C54D65"/>
    <w:pPr>
      <w:jc w:val="left"/>
    </w:pPr>
    <w:rPr>
      <w:sz w:val="18"/>
      <w:szCs w:val="20"/>
    </w:rPr>
  </w:style>
  <w:style w:type="character" w:customStyle="1" w:styleId="FootnoteTextChar">
    <w:name w:val="Footnote Text Char"/>
    <w:basedOn w:val="DefaultParagraphFont"/>
    <w:link w:val="FootnoteText"/>
    <w:uiPriority w:val="99"/>
    <w:semiHidden/>
    <w:rsid w:val="00C54D65"/>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C54D65"/>
    <w:rPr>
      <w:vertAlign w:val="superscript"/>
    </w:rPr>
  </w:style>
  <w:style w:type="character" w:styleId="CommentReference">
    <w:name w:val="annotation reference"/>
    <w:basedOn w:val="DefaultParagraphFont"/>
    <w:uiPriority w:val="99"/>
    <w:semiHidden/>
    <w:unhideWhenUsed/>
    <w:rsid w:val="00C54D65"/>
    <w:rPr>
      <w:sz w:val="16"/>
      <w:szCs w:val="16"/>
    </w:rPr>
  </w:style>
  <w:style w:type="paragraph" w:styleId="CommentText">
    <w:name w:val="annotation text"/>
    <w:basedOn w:val="Normal"/>
    <w:link w:val="CommentTextChar"/>
    <w:uiPriority w:val="99"/>
    <w:rsid w:val="00C54D65"/>
    <w:rPr>
      <w:sz w:val="20"/>
      <w:szCs w:val="20"/>
    </w:rPr>
  </w:style>
  <w:style w:type="character" w:customStyle="1" w:styleId="CommentTextChar">
    <w:name w:val="Comment Text Char"/>
    <w:basedOn w:val="DefaultParagraphFont"/>
    <w:link w:val="CommentText"/>
    <w:uiPriority w:val="99"/>
    <w:rsid w:val="00C54D6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54D65"/>
    <w:rPr>
      <w:b/>
      <w:bCs/>
    </w:rPr>
  </w:style>
  <w:style w:type="character" w:customStyle="1" w:styleId="CommentSubjectChar">
    <w:name w:val="Comment Subject Char"/>
    <w:basedOn w:val="CommentTextChar"/>
    <w:link w:val="CommentSubject"/>
    <w:uiPriority w:val="99"/>
    <w:semiHidden/>
    <w:rsid w:val="00C54D65"/>
    <w:rPr>
      <w:rFonts w:ascii="Times New Roman" w:eastAsia="SimSun" w:hAnsi="Times New Roman" w:cs="Times New Roman"/>
      <w:b/>
      <w:bCs/>
      <w:kern w:val="0"/>
      <w:sz w:val="20"/>
      <w:szCs w:val="20"/>
      <w:lang w:val="en-US"/>
      <w14:ligatures w14:val="none"/>
    </w:rPr>
  </w:style>
  <w:style w:type="table" w:styleId="TableGrid">
    <w:name w:val="Table Grid"/>
    <w:basedOn w:val="TableNormal"/>
    <w:uiPriority w:val="39"/>
    <w:rsid w:val="00087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D54C3"/>
    <w:pPr>
      <w:spacing w:before="100" w:beforeAutospacing="1" w:after="100" w:afterAutospacing="1"/>
    </w:pPr>
    <w:rPr>
      <w:sz w:val="24"/>
      <w:lang w:eastAsia="en-CA"/>
    </w:rPr>
  </w:style>
  <w:style w:type="character" w:styleId="Hyperlink">
    <w:name w:val="Hyperlink"/>
    <w:basedOn w:val="DefaultParagraphFont"/>
    <w:uiPriority w:val="99"/>
    <w:unhideWhenUsed/>
    <w:rsid w:val="00C54D65"/>
    <w:rPr>
      <w:rFonts w:ascii="Times New Roman" w:hAnsi="Times New Roman"/>
      <w:color w:val="0563C1" w:themeColor="hyperlink"/>
      <w:u w:val="single"/>
    </w:rPr>
  </w:style>
  <w:style w:type="paragraph" w:styleId="Revision">
    <w:name w:val="Revision"/>
    <w:hidden/>
    <w:uiPriority w:val="99"/>
    <w:semiHidden/>
    <w:rsid w:val="00D068D6"/>
    <w:pPr>
      <w:spacing w:after="0" w:line="240" w:lineRule="auto"/>
    </w:pPr>
  </w:style>
  <w:style w:type="character" w:customStyle="1" w:styleId="UnresolvedMention1">
    <w:name w:val="Unresolved Mention1"/>
    <w:basedOn w:val="DefaultParagraphFont"/>
    <w:uiPriority w:val="99"/>
    <w:semiHidden/>
    <w:unhideWhenUsed/>
    <w:rsid w:val="00193741"/>
    <w:rPr>
      <w:color w:val="605E5C"/>
      <w:shd w:val="clear" w:color="auto" w:fill="E1DFDD"/>
    </w:rPr>
  </w:style>
  <w:style w:type="paragraph" w:customStyle="1" w:styleId="meetingname">
    <w:name w:val="meeting name"/>
    <w:basedOn w:val="Normal"/>
    <w:qFormat/>
    <w:rsid w:val="0068674B"/>
    <w:pPr>
      <w:ind w:left="142" w:right="4218" w:hanging="142"/>
    </w:pPr>
    <w:rPr>
      <w:caps/>
    </w:rPr>
  </w:style>
  <w:style w:type="character" w:styleId="PlaceholderText">
    <w:name w:val="Placeholder Text"/>
    <w:basedOn w:val="DefaultParagraphFont"/>
    <w:uiPriority w:val="99"/>
    <w:rsid w:val="00087286"/>
    <w:rPr>
      <w:color w:val="808080"/>
    </w:rPr>
  </w:style>
  <w:style w:type="table" w:customStyle="1" w:styleId="TableGrid1">
    <w:name w:val="Table Grid1"/>
    <w:basedOn w:val="TableNormal"/>
    <w:next w:val="TableGrid"/>
    <w:uiPriority w:val="59"/>
    <w:rsid w:val="00087286"/>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nernotation">
    <w:name w:val="Corner notation"/>
    <w:basedOn w:val="Normal"/>
    <w:rsid w:val="00087286"/>
    <w:pPr>
      <w:ind w:left="170" w:right="3119" w:hanging="170"/>
      <w:jc w:val="left"/>
    </w:pPr>
    <w:rPr>
      <w:b/>
      <w:sz w:val="24"/>
    </w:rPr>
  </w:style>
  <w:style w:type="character" w:customStyle="1" w:styleId="Heading1Char">
    <w:name w:val="Heading 1 Char"/>
    <w:basedOn w:val="DefaultParagraphFont"/>
    <w:link w:val="Heading1"/>
    <w:uiPriority w:val="9"/>
    <w:rsid w:val="00C54D65"/>
    <w:rPr>
      <w:rFonts w:ascii="Times New Roman" w:eastAsiaTheme="majorEastAsia" w:hAnsi="Times New Roman" w:cstheme="majorBidi"/>
      <w:b/>
      <w:bCs/>
      <w:sz w:val="28"/>
      <w:szCs w:val="32"/>
    </w:rPr>
  </w:style>
  <w:style w:type="character" w:customStyle="1" w:styleId="Heading2Char">
    <w:name w:val="Heading 2 Char"/>
    <w:basedOn w:val="DefaultParagraphFont"/>
    <w:link w:val="Heading2"/>
    <w:uiPriority w:val="9"/>
    <w:rsid w:val="00C54D65"/>
    <w:rPr>
      <w:rFonts w:ascii="Times New Roman Bold" w:eastAsiaTheme="majorEastAsia" w:hAnsi="Times New Roman Bold" w:cstheme="majorBidi"/>
      <w:b/>
      <w:kern w:val="0"/>
      <w:sz w:val="24"/>
      <w:szCs w:val="26"/>
      <w:lang w:val="en-US"/>
      <w14:ligatures w14:val="none"/>
    </w:rPr>
  </w:style>
  <w:style w:type="paragraph" w:styleId="Header">
    <w:name w:val="header"/>
    <w:basedOn w:val="Normal"/>
    <w:link w:val="HeaderChar"/>
    <w:rsid w:val="00C54D6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54D6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C54D65"/>
    <w:pPr>
      <w:tabs>
        <w:tab w:val="center" w:pos="4680"/>
        <w:tab w:val="right" w:pos="9360"/>
      </w:tabs>
    </w:pPr>
    <w:rPr>
      <w:sz w:val="20"/>
    </w:rPr>
  </w:style>
  <w:style w:type="character" w:customStyle="1" w:styleId="FooterChar">
    <w:name w:val="Footer Char"/>
    <w:basedOn w:val="DefaultParagraphFont"/>
    <w:link w:val="Footer"/>
    <w:uiPriority w:val="99"/>
    <w:rsid w:val="00C54D65"/>
    <w:rPr>
      <w:rFonts w:ascii="Times New Roman" w:eastAsia="SimSun" w:hAnsi="Times New Roman" w:cs="Times New Roman"/>
      <w:kern w:val="0"/>
      <w:sz w:val="20"/>
      <w:lang w:val="en-US"/>
      <w14:ligatures w14:val="none"/>
    </w:rPr>
  </w:style>
  <w:style w:type="character" w:styleId="FollowedHyperlink">
    <w:name w:val="FollowedHyperlink"/>
    <w:basedOn w:val="DefaultParagraphFont"/>
    <w:uiPriority w:val="99"/>
    <w:semiHidden/>
    <w:unhideWhenUsed/>
    <w:rsid w:val="00690CC9"/>
    <w:rPr>
      <w:color w:val="954F72" w:themeColor="followedHyperlink"/>
      <w:u w:val="single"/>
    </w:rPr>
  </w:style>
  <w:style w:type="paragraph" w:styleId="BalloonText">
    <w:name w:val="Balloon Text"/>
    <w:basedOn w:val="Normal"/>
    <w:link w:val="BalloonTextChar"/>
    <w:uiPriority w:val="99"/>
    <w:semiHidden/>
    <w:unhideWhenUsed/>
    <w:rsid w:val="00C3758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3758A"/>
    <w:rPr>
      <w:rFonts w:ascii="Lucida Grande" w:hAnsi="Lucida Grande" w:cs="Lucida Grande"/>
      <w:sz w:val="18"/>
      <w:szCs w:val="18"/>
    </w:rPr>
  </w:style>
  <w:style w:type="paragraph" w:customStyle="1" w:styleId="Para1">
    <w:name w:val="Para1"/>
    <w:basedOn w:val="Normal"/>
    <w:link w:val="Para1Char"/>
    <w:rsid w:val="00C3758A"/>
    <w:pPr>
      <w:numPr>
        <w:numId w:val="1"/>
      </w:numPr>
      <w:spacing w:before="120" w:after="120"/>
    </w:pPr>
    <w:rPr>
      <w:snapToGrid w:val="0"/>
      <w:sz w:val="24"/>
      <w:szCs w:val="18"/>
    </w:rPr>
  </w:style>
  <w:style w:type="character" w:styleId="PageNumber">
    <w:name w:val="page number"/>
    <w:rsid w:val="00C3758A"/>
    <w:rPr>
      <w:rFonts w:ascii="Times New Roman" w:hAnsi="Times New Roman"/>
      <w:sz w:val="22"/>
    </w:rPr>
  </w:style>
  <w:style w:type="paragraph" w:customStyle="1" w:styleId="Para3">
    <w:name w:val="Para3"/>
    <w:basedOn w:val="Normal"/>
    <w:rsid w:val="00C3758A"/>
    <w:pPr>
      <w:numPr>
        <w:ilvl w:val="2"/>
        <w:numId w:val="1"/>
      </w:numPr>
      <w:tabs>
        <w:tab w:val="left" w:pos="1980"/>
      </w:tabs>
      <w:spacing w:before="80" w:after="80"/>
    </w:pPr>
    <w:rPr>
      <w:sz w:val="24"/>
      <w:szCs w:val="20"/>
    </w:rPr>
  </w:style>
  <w:style w:type="character" w:customStyle="1" w:styleId="Para1Char">
    <w:name w:val="Para1 Char"/>
    <w:link w:val="Para1"/>
    <w:locked/>
    <w:rsid w:val="00C3758A"/>
    <w:rPr>
      <w:rFonts w:ascii="Times New Roman" w:eastAsia="SimSun" w:hAnsi="Times New Roman" w:cs="Times New Roman"/>
      <w:snapToGrid w:val="0"/>
      <w:kern w:val="0"/>
      <w:sz w:val="24"/>
      <w:szCs w:val="18"/>
      <w:lang w:val="en-US"/>
      <w14:ligatures w14:val="none"/>
    </w:rPr>
  </w:style>
  <w:style w:type="paragraph" w:styleId="NoSpacing">
    <w:name w:val="No Spacing"/>
    <w:uiPriority w:val="1"/>
    <w:qFormat/>
    <w:rsid w:val="00C3758A"/>
    <w:pPr>
      <w:spacing w:after="0" w:line="240" w:lineRule="auto"/>
    </w:pPr>
    <w:rPr>
      <w:rFonts w:ascii="Times New Roman" w:eastAsia="Times New Roman" w:hAnsi="Times New Roman" w:cs="Times New Roman"/>
      <w:kern w:val="0"/>
      <w:sz w:val="24"/>
      <w:szCs w:val="24"/>
      <w:lang w:val="en-GB" w:eastAsia="en-CA"/>
      <w14:ligatures w14:val="none"/>
    </w:rPr>
  </w:style>
  <w:style w:type="paragraph" w:styleId="Title">
    <w:name w:val="Title"/>
    <w:basedOn w:val="Normal"/>
    <w:next w:val="Normal"/>
    <w:link w:val="TitleChar"/>
    <w:uiPriority w:val="10"/>
    <w:qFormat/>
    <w:rsid w:val="00087286"/>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087286"/>
    <w:rPr>
      <w:rFonts w:ascii="Times New Roman Bold" w:eastAsiaTheme="majorEastAsia" w:hAnsi="Times New Roman Bold" w:cs="Times New Roman"/>
      <w:b/>
      <w:bCs/>
      <w:spacing w:val="5"/>
      <w:kern w:val="28"/>
      <w:sz w:val="28"/>
      <w:szCs w:val="28"/>
      <w:lang w:val="en-GB"/>
    </w:rPr>
  </w:style>
  <w:style w:type="paragraph" w:customStyle="1" w:styleId="Annex">
    <w:name w:val="Annex"/>
    <w:basedOn w:val="Normal"/>
    <w:qFormat/>
    <w:rsid w:val="00C54D65"/>
    <w:pPr>
      <w:spacing w:after="240"/>
    </w:pPr>
    <w:rPr>
      <w:b/>
      <w:sz w:val="28"/>
    </w:rPr>
  </w:style>
  <w:style w:type="paragraph" w:styleId="BodyText">
    <w:name w:val="Body Text"/>
    <w:basedOn w:val="Normal"/>
    <w:link w:val="BodyTextChar"/>
    <w:uiPriority w:val="99"/>
    <w:semiHidden/>
    <w:unhideWhenUsed/>
    <w:rsid w:val="00C54D6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C54D65"/>
  </w:style>
  <w:style w:type="paragraph" w:customStyle="1" w:styleId="Venuedate">
    <w:name w:val="Venue&amp;date"/>
    <w:basedOn w:val="Cornernotation"/>
    <w:qFormat/>
    <w:rsid w:val="00087286"/>
    <w:rPr>
      <w:b w:val="0"/>
      <w:bCs/>
      <w:sz w:val="22"/>
    </w:rPr>
  </w:style>
  <w:style w:type="paragraph" w:customStyle="1" w:styleId="Cornernotation-Item">
    <w:name w:val="Corner notation - Item"/>
    <w:basedOn w:val="Venuedate"/>
    <w:qFormat/>
    <w:rsid w:val="00087286"/>
    <w:rPr>
      <w:b/>
    </w:rPr>
  </w:style>
  <w:style w:type="paragraph" w:customStyle="1" w:styleId="Footnote">
    <w:name w:val="Footnote"/>
    <w:basedOn w:val="FootnoteText"/>
    <w:qFormat/>
    <w:rsid w:val="00C54D65"/>
    <w:rPr>
      <w:szCs w:val="18"/>
      <w:lang w:val="en-CA"/>
    </w:rPr>
  </w:style>
  <w:style w:type="character" w:customStyle="1" w:styleId="Heading3Char">
    <w:name w:val="Heading 3 Char"/>
    <w:basedOn w:val="DefaultParagraphFont"/>
    <w:link w:val="Heading3"/>
    <w:uiPriority w:val="9"/>
    <w:rsid w:val="00C54D65"/>
    <w:rPr>
      <w:rFonts w:ascii="Times New Roman" w:eastAsiaTheme="majorEastAsia" w:hAnsi="Times New Roman" w:cs="Times New Roman"/>
      <w:b/>
      <w:bCs/>
      <w:kern w:val="0"/>
      <w:lang w:val="en-US"/>
      <w14:ligatures w14:val="none"/>
    </w:rPr>
  </w:style>
  <w:style w:type="character" w:customStyle="1" w:styleId="Heading4Char">
    <w:name w:val="Heading 4 Char"/>
    <w:basedOn w:val="DefaultParagraphFont"/>
    <w:link w:val="Heading4"/>
    <w:uiPriority w:val="9"/>
    <w:rsid w:val="00C54D6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C54D65"/>
    <w:rPr>
      <w:rFonts w:ascii="Times New Roman" w:eastAsiaTheme="majorEastAsia" w:hAnsi="Times New Roman" w:cs="Times New Roman"/>
      <w:i/>
      <w:iCs/>
      <w:kern w:val="0"/>
      <w:lang w:val="en-US"/>
      <w14:ligatures w14:val="none"/>
    </w:rPr>
  </w:style>
  <w:style w:type="paragraph" w:customStyle="1" w:styleId="Item">
    <w:name w:val="Item"/>
    <w:basedOn w:val="Normal"/>
    <w:qFormat/>
    <w:rsid w:val="00C54D65"/>
    <w:pPr>
      <w:suppressLineNumbers/>
      <w:suppressAutoHyphens/>
      <w:spacing w:before="240" w:after="120"/>
      <w:jc w:val="left"/>
    </w:pPr>
    <w:rPr>
      <w:rFonts w:eastAsia="Times New Roman"/>
      <w:b/>
      <w:iCs/>
      <w:snapToGrid w:val="0"/>
      <w:kern w:val="22"/>
      <w:sz w:val="24"/>
      <w:lang w:val="en-GB"/>
    </w:rPr>
  </w:style>
  <w:style w:type="paragraph" w:customStyle="1" w:styleId="Para10">
    <w:name w:val="Para 1"/>
    <w:basedOn w:val="Normal"/>
    <w:qFormat/>
    <w:rsid w:val="00087286"/>
    <w:pPr>
      <w:numPr>
        <w:numId w:val="2"/>
      </w:numPr>
      <w:spacing w:before="120" w:after="120"/>
    </w:pPr>
    <w:rPr>
      <w:lang w:val="en-CA"/>
    </w:rPr>
  </w:style>
  <w:style w:type="paragraph" w:customStyle="1" w:styleId="Para2">
    <w:name w:val="Para 2"/>
    <w:qFormat/>
    <w:rsid w:val="00087286"/>
    <w:pPr>
      <w:numPr>
        <w:numId w:val="3"/>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Para30">
    <w:name w:val="Para 3"/>
    <w:basedOn w:val="Normal"/>
    <w:qFormat/>
    <w:rsid w:val="00087286"/>
    <w:pPr>
      <w:numPr>
        <w:numId w:val="4"/>
      </w:numPr>
      <w:spacing w:before="120" w:after="120"/>
    </w:pPr>
  </w:style>
  <w:style w:type="paragraph" w:styleId="Subtitle">
    <w:name w:val="Subtitle"/>
    <w:basedOn w:val="Normal"/>
    <w:next w:val="Normal"/>
    <w:link w:val="SubtitleChar"/>
    <w:uiPriority w:val="11"/>
    <w:qFormat/>
    <w:rsid w:val="00087286"/>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087286"/>
    <w:rPr>
      <w:rFonts w:ascii="Times New Roman Bold" w:eastAsiaTheme="minorEastAsia" w:hAnsi="Times New Roman Bold"/>
      <w:b/>
      <w:color w:val="5A5A5A" w:themeColor="text1" w:themeTint="A5"/>
      <w:kern w:val="0"/>
      <w:lang w:val="en-GB"/>
      <w14:ligatures w14:val="none"/>
    </w:rPr>
  </w:style>
  <w:style w:type="character" w:styleId="UnresolvedMention">
    <w:name w:val="Unresolved Mention"/>
    <w:basedOn w:val="DefaultParagraphFont"/>
    <w:uiPriority w:val="99"/>
    <w:semiHidden/>
    <w:unhideWhenUsed/>
    <w:rsid w:val="00D33E28"/>
    <w:rPr>
      <w:color w:val="605E5C"/>
      <w:shd w:val="clear" w:color="auto" w:fill="E1DFDD"/>
    </w:rPr>
  </w:style>
  <w:style w:type="paragraph" w:customStyle="1" w:styleId="Default">
    <w:name w:val="Default"/>
    <w:rsid w:val="00CD4CF5"/>
    <w:pPr>
      <w:autoSpaceDE w:val="0"/>
      <w:autoSpaceDN w:val="0"/>
      <w:adjustRightInd w:val="0"/>
      <w:spacing w:after="0" w:line="240" w:lineRule="auto"/>
    </w:pPr>
    <w:rPr>
      <w:rFonts w:ascii="Cambria" w:hAnsi="Cambria" w:cs="Cambria"/>
      <w:color w:val="000000"/>
      <w:kern w:val="0"/>
      <w:sz w:val="24"/>
      <w:szCs w:val="24"/>
      <w:lang w:val="en-US"/>
    </w:rPr>
  </w:style>
  <w:style w:type="paragraph" w:customStyle="1" w:styleId="AEDistrNormal">
    <w:name w:val="AE_DistrNormal"/>
    <w:basedOn w:val="Normal"/>
    <w:unhideWhenUsed/>
    <w:rsid w:val="00C54D65"/>
    <w:pPr>
      <w:jc w:val="left"/>
    </w:pPr>
    <w:rPr>
      <w:lang w:val="en-GB"/>
    </w:rPr>
  </w:style>
  <w:style w:type="paragraph" w:customStyle="1" w:styleId="AASmallLogo">
    <w:name w:val="AA_SmallLogo"/>
    <w:basedOn w:val="AEDistrNormal"/>
    <w:unhideWhenUsed/>
    <w:rsid w:val="00C54D65"/>
    <w:pPr>
      <w:spacing w:before="40"/>
    </w:pPr>
    <w:rPr>
      <w:sz w:val="4"/>
    </w:rPr>
  </w:style>
  <w:style w:type="paragraph" w:customStyle="1" w:styleId="ABSymbol">
    <w:name w:val="AB_Symbol"/>
    <w:basedOn w:val="Normal"/>
    <w:qFormat/>
    <w:rsid w:val="00C54D6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C54D65"/>
    <w:rPr>
      <w:lang w:val="en-GB"/>
    </w:rPr>
  </w:style>
  <w:style w:type="paragraph" w:customStyle="1" w:styleId="ACLargeLogo">
    <w:name w:val="AC_LargeLogo"/>
    <w:basedOn w:val="AFCorNotNormal"/>
    <w:next w:val="Normal"/>
    <w:unhideWhenUsed/>
    <w:rsid w:val="00C54D65"/>
    <w:pPr>
      <w:spacing w:before="120"/>
      <w:contextualSpacing/>
      <w:jc w:val="left"/>
    </w:pPr>
    <w:rPr>
      <w:sz w:val="8"/>
    </w:rPr>
  </w:style>
  <w:style w:type="paragraph" w:customStyle="1" w:styleId="AEDistrNormal6pt">
    <w:name w:val="AE_DistrNormal6pt"/>
    <w:basedOn w:val="AEDistrNormal"/>
    <w:next w:val="AFCorNotNormal"/>
    <w:unhideWhenUsed/>
    <w:qFormat/>
    <w:rsid w:val="00C54D65"/>
    <w:pPr>
      <w:spacing w:before="120"/>
    </w:pPr>
  </w:style>
  <w:style w:type="paragraph" w:customStyle="1" w:styleId="AENormal">
    <w:name w:val="AE_Normal"/>
    <w:basedOn w:val="Normal"/>
    <w:rsid w:val="00C54D65"/>
    <w:rPr>
      <w:lang w:val="en-GB"/>
    </w:rPr>
  </w:style>
  <w:style w:type="paragraph" w:customStyle="1" w:styleId="AFCorNot12Bold">
    <w:name w:val="AF_CorNot12Bold"/>
    <w:basedOn w:val="AFCorNotNormal"/>
    <w:next w:val="AFCorNotNormal"/>
    <w:unhideWhenUsed/>
    <w:qFormat/>
    <w:rsid w:val="00C54D65"/>
    <w:pPr>
      <w:jc w:val="left"/>
    </w:pPr>
    <w:rPr>
      <w:b/>
      <w:sz w:val="24"/>
    </w:rPr>
  </w:style>
  <w:style w:type="paragraph" w:customStyle="1" w:styleId="AFCorNotBold">
    <w:name w:val="AF_CorNotBold"/>
    <w:basedOn w:val="AFCorNotNormal"/>
    <w:next w:val="AFCorNotNormal"/>
    <w:unhideWhenUsed/>
    <w:qFormat/>
    <w:rsid w:val="00C54D65"/>
    <w:rPr>
      <w:b/>
    </w:rPr>
  </w:style>
  <w:style w:type="paragraph" w:customStyle="1" w:styleId="AISpacer">
    <w:name w:val="AI_Spacer"/>
    <w:next w:val="Normal"/>
    <w:unhideWhenUsed/>
    <w:qFormat/>
    <w:rsid w:val="00C54D6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C54D65"/>
    <w:pPr>
      <w:keepNext/>
      <w:keepLines/>
      <w:spacing w:before="240" w:after="120"/>
      <w:jc w:val="left"/>
    </w:pPr>
    <w:rPr>
      <w:b/>
      <w:sz w:val="24"/>
    </w:rPr>
  </w:style>
  <w:style w:type="paragraph" w:customStyle="1" w:styleId="CBDNormal">
    <w:name w:val="CBD_Normal"/>
    <w:unhideWhenUsed/>
    <w:qFormat/>
    <w:rsid w:val="00C54D6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C54D65"/>
    <w:pPr>
      <w:keepNext/>
      <w:keepLines/>
      <w:spacing w:after="240"/>
      <w:jc w:val="left"/>
    </w:pPr>
    <w:rPr>
      <w:b/>
      <w:sz w:val="28"/>
      <w:lang w:val="en-GB" w:bidi="ar-SY"/>
    </w:rPr>
  </w:style>
  <w:style w:type="paragraph" w:customStyle="1" w:styleId="CBDDesicionAnnex">
    <w:name w:val="CBD_DesicionAnnex"/>
    <w:basedOn w:val="CBDNormal"/>
    <w:next w:val="Normal"/>
    <w:qFormat/>
    <w:rsid w:val="00C54D6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C54D65"/>
    <w:pPr>
      <w:spacing w:after="120"/>
      <w:ind w:left="567"/>
    </w:pPr>
  </w:style>
  <w:style w:type="paragraph" w:customStyle="1" w:styleId="CBDFigureTitle">
    <w:name w:val="CBD_FigureTitle"/>
    <w:basedOn w:val="CBDNormal"/>
    <w:next w:val="Normal"/>
    <w:qFormat/>
    <w:rsid w:val="00C54D65"/>
    <w:pPr>
      <w:keepNext/>
      <w:keepLines/>
      <w:spacing w:before="120" w:after="60"/>
      <w:ind w:left="567"/>
      <w:jc w:val="left"/>
    </w:pPr>
    <w:rPr>
      <w:b/>
    </w:rPr>
  </w:style>
  <w:style w:type="paragraph" w:customStyle="1" w:styleId="CBDFooter">
    <w:name w:val="CBD_Footer"/>
    <w:basedOn w:val="CBDNormal"/>
    <w:qFormat/>
    <w:rsid w:val="00C54D65"/>
    <w:rPr>
      <w:sz w:val="20"/>
    </w:rPr>
  </w:style>
  <w:style w:type="paragraph" w:customStyle="1" w:styleId="CBDFootnoteText">
    <w:name w:val="CBD_Footnote_Text"/>
    <w:basedOn w:val="CBDNormal"/>
    <w:qFormat/>
    <w:rsid w:val="00C54D65"/>
    <w:pPr>
      <w:jc w:val="left"/>
    </w:pPr>
    <w:rPr>
      <w:sz w:val="18"/>
    </w:rPr>
  </w:style>
  <w:style w:type="paragraph" w:customStyle="1" w:styleId="CBDH1">
    <w:name w:val="CBD_H1"/>
    <w:basedOn w:val="CBDNormal"/>
    <w:qFormat/>
    <w:rsid w:val="00C54D65"/>
    <w:pPr>
      <w:keepNext/>
      <w:keepLines/>
      <w:spacing w:before="240" w:after="120"/>
      <w:ind w:left="567" w:hanging="567"/>
      <w:jc w:val="left"/>
    </w:pPr>
    <w:rPr>
      <w:b/>
      <w:sz w:val="28"/>
      <w:lang w:val="en-GB"/>
    </w:rPr>
  </w:style>
  <w:style w:type="paragraph" w:customStyle="1" w:styleId="CBDNormalNumber">
    <w:name w:val="CBD_Normal_Number"/>
    <w:basedOn w:val="CBDNormal"/>
    <w:qFormat/>
    <w:rsid w:val="00FB4C5F"/>
    <w:pPr>
      <w:numPr>
        <w:numId w:val="5"/>
      </w:numPr>
      <w:tabs>
        <w:tab w:val="left" w:pos="3969"/>
      </w:tabs>
      <w:spacing w:before="120" w:after="120"/>
    </w:pPr>
    <w:rPr>
      <w:lang w:val="en-GB"/>
    </w:rPr>
  </w:style>
  <w:style w:type="paragraph" w:customStyle="1" w:styleId="CBDH2">
    <w:name w:val="CBD_H2"/>
    <w:basedOn w:val="CBDNormalNumber"/>
    <w:qFormat/>
    <w:rsid w:val="00C54D65"/>
    <w:pPr>
      <w:keepNext/>
      <w:keepLines/>
      <w:numPr>
        <w:numId w:val="0"/>
      </w:numPr>
      <w:ind w:left="567" w:hanging="567"/>
    </w:pPr>
    <w:rPr>
      <w:b/>
      <w:sz w:val="24"/>
    </w:rPr>
  </w:style>
  <w:style w:type="paragraph" w:customStyle="1" w:styleId="CBDH3">
    <w:name w:val="CBD_H3"/>
    <w:basedOn w:val="CBDNormal"/>
    <w:qFormat/>
    <w:rsid w:val="00C54D65"/>
    <w:pPr>
      <w:keepNext/>
      <w:keepLines/>
      <w:spacing w:before="120" w:after="120"/>
      <w:ind w:left="567" w:hanging="567"/>
      <w:jc w:val="left"/>
    </w:pPr>
    <w:rPr>
      <w:b/>
    </w:rPr>
  </w:style>
  <w:style w:type="paragraph" w:customStyle="1" w:styleId="CBDH4">
    <w:name w:val="CBD_H4"/>
    <w:basedOn w:val="CBDNormal"/>
    <w:rsid w:val="00C54D65"/>
    <w:pPr>
      <w:keepNext/>
      <w:keepLines/>
      <w:spacing w:before="120" w:after="120"/>
      <w:ind w:left="567" w:hanging="567"/>
      <w:jc w:val="left"/>
    </w:pPr>
    <w:rPr>
      <w:b/>
    </w:rPr>
  </w:style>
  <w:style w:type="paragraph" w:customStyle="1" w:styleId="CBDH5">
    <w:name w:val="CBD_H5"/>
    <w:basedOn w:val="CBDNormal"/>
    <w:qFormat/>
    <w:rsid w:val="00C54D65"/>
    <w:pPr>
      <w:keepNext/>
      <w:keepLines/>
      <w:spacing w:before="120" w:after="120"/>
      <w:ind w:left="567" w:hanging="567"/>
      <w:jc w:val="left"/>
    </w:pPr>
    <w:rPr>
      <w:i/>
    </w:rPr>
  </w:style>
  <w:style w:type="paragraph" w:customStyle="1" w:styleId="CBDHeader">
    <w:name w:val="CBD_Header"/>
    <w:basedOn w:val="CBDNormal"/>
    <w:next w:val="CBDFooter"/>
    <w:qFormat/>
    <w:rsid w:val="00C54D6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C54D65"/>
    <w:pPr>
      <w:numPr>
        <w:numId w:val="5"/>
      </w:numPr>
    </w:pPr>
  </w:style>
  <w:style w:type="numbering" w:customStyle="1" w:styleId="CBDHeadings">
    <w:name w:val="CBD_Headings"/>
    <w:basedOn w:val="ListCBD"/>
    <w:uiPriority w:val="99"/>
    <w:rsid w:val="00C54D65"/>
    <w:pPr>
      <w:numPr>
        <w:numId w:val="6"/>
      </w:numPr>
    </w:pPr>
  </w:style>
  <w:style w:type="paragraph" w:customStyle="1" w:styleId="CBDNormalNoNumber">
    <w:name w:val="CBD_Normal_NoNumber"/>
    <w:basedOn w:val="CBDNormal"/>
    <w:qFormat/>
    <w:rsid w:val="00C54D65"/>
    <w:pPr>
      <w:spacing w:after="120"/>
    </w:pPr>
  </w:style>
  <w:style w:type="paragraph" w:customStyle="1" w:styleId="CBDSubTitle">
    <w:name w:val="CBD_SubTitle"/>
    <w:basedOn w:val="CBDNormal"/>
    <w:qFormat/>
    <w:rsid w:val="00C54D65"/>
    <w:pPr>
      <w:keepNext/>
      <w:keepLines/>
      <w:spacing w:before="240" w:after="240"/>
      <w:ind w:left="567"/>
      <w:jc w:val="left"/>
    </w:pPr>
    <w:rPr>
      <w:b/>
      <w:lang w:val="en-GB"/>
    </w:rPr>
  </w:style>
  <w:style w:type="paragraph" w:customStyle="1" w:styleId="CBDTableNormal">
    <w:name w:val="CBD_TableNormal"/>
    <w:basedOn w:val="CBDNormal"/>
    <w:qFormat/>
    <w:rsid w:val="00C54D65"/>
    <w:pPr>
      <w:spacing w:before="40" w:after="80"/>
      <w:jc w:val="left"/>
    </w:pPr>
    <w:rPr>
      <w:sz w:val="20"/>
    </w:rPr>
  </w:style>
  <w:style w:type="paragraph" w:customStyle="1" w:styleId="CBDTableTitle">
    <w:name w:val="CBD_TableTitle"/>
    <w:basedOn w:val="CBDNormal"/>
    <w:qFormat/>
    <w:rsid w:val="00C54D65"/>
    <w:pPr>
      <w:keepNext/>
      <w:keepLines/>
      <w:spacing w:before="120" w:after="60"/>
      <w:ind w:left="567"/>
      <w:jc w:val="left"/>
    </w:pPr>
    <w:rPr>
      <w:b/>
    </w:rPr>
  </w:style>
  <w:style w:type="paragraph" w:customStyle="1" w:styleId="CBDTitle">
    <w:name w:val="CBD_Title"/>
    <w:basedOn w:val="CBDNormal"/>
    <w:next w:val="CBDSubTitle"/>
    <w:qFormat/>
    <w:rsid w:val="00C54D6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C54D6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C54D6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C54D6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C54D65"/>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C54D65"/>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353770">
      <w:bodyDiv w:val="1"/>
      <w:marLeft w:val="0"/>
      <w:marRight w:val="0"/>
      <w:marTop w:val="0"/>
      <w:marBottom w:val="0"/>
      <w:divBdr>
        <w:top w:val="none" w:sz="0" w:space="0" w:color="auto"/>
        <w:left w:val="none" w:sz="0" w:space="0" w:color="auto"/>
        <w:bottom w:val="none" w:sz="0" w:space="0" w:color="auto"/>
        <w:right w:val="none" w:sz="0" w:space="0" w:color="auto"/>
      </w:divBdr>
    </w:div>
    <w:div w:id="391852184">
      <w:bodyDiv w:val="1"/>
      <w:marLeft w:val="0"/>
      <w:marRight w:val="0"/>
      <w:marTop w:val="0"/>
      <w:marBottom w:val="0"/>
      <w:divBdr>
        <w:top w:val="none" w:sz="0" w:space="0" w:color="auto"/>
        <w:left w:val="none" w:sz="0" w:space="0" w:color="auto"/>
        <w:bottom w:val="none" w:sz="0" w:space="0" w:color="auto"/>
        <w:right w:val="none" w:sz="0" w:space="0" w:color="auto"/>
      </w:divBdr>
    </w:div>
    <w:div w:id="424231443">
      <w:bodyDiv w:val="1"/>
      <w:marLeft w:val="0"/>
      <w:marRight w:val="0"/>
      <w:marTop w:val="0"/>
      <w:marBottom w:val="0"/>
      <w:divBdr>
        <w:top w:val="none" w:sz="0" w:space="0" w:color="auto"/>
        <w:left w:val="none" w:sz="0" w:space="0" w:color="auto"/>
        <w:bottom w:val="none" w:sz="0" w:space="0" w:color="auto"/>
        <w:right w:val="none" w:sz="0" w:space="0" w:color="auto"/>
      </w:divBdr>
    </w:div>
    <w:div w:id="946740887">
      <w:bodyDiv w:val="1"/>
      <w:marLeft w:val="0"/>
      <w:marRight w:val="0"/>
      <w:marTop w:val="0"/>
      <w:marBottom w:val="0"/>
      <w:divBdr>
        <w:top w:val="none" w:sz="0" w:space="0" w:color="auto"/>
        <w:left w:val="none" w:sz="0" w:space="0" w:color="auto"/>
        <w:bottom w:val="none" w:sz="0" w:space="0" w:color="auto"/>
        <w:right w:val="none" w:sz="0" w:space="0" w:color="auto"/>
      </w:divBdr>
    </w:div>
    <w:div w:id="1117527912">
      <w:bodyDiv w:val="1"/>
      <w:marLeft w:val="0"/>
      <w:marRight w:val="0"/>
      <w:marTop w:val="0"/>
      <w:marBottom w:val="0"/>
      <w:divBdr>
        <w:top w:val="none" w:sz="0" w:space="0" w:color="auto"/>
        <w:left w:val="none" w:sz="0" w:space="0" w:color="auto"/>
        <w:bottom w:val="none" w:sz="0" w:space="0" w:color="auto"/>
        <w:right w:val="none" w:sz="0" w:space="0" w:color="auto"/>
      </w:divBdr>
    </w:div>
    <w:div w:id="179833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08-en.pdf" TargetMode="External"/><Relationship Id="rId26" Type="http://schemas.openxmlformats.org/officeDocument/2006/relationships/hyperlink" Target="https://www.cbd.int/doc/decisions/cop-15/cop-15-dec-06-en.pdf" TargetMode="External"/><Relationship Id="rId3" Type="http://schemas.openxmlformats.org/officeDocument/2006/relationships/customXml" Target="../customXml/item3.xml"/><Relationship Id="rId21" Type="http://schemas.openxmlformats.org/officeDocument/2006/relationships/hyperlink" Target="https://www.cbd.int/doc/decisions/cop-15/cop-15-dec-06-en.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7-en.pdf" TargetMode="External"/><Relationship Id="rId25" Type="http://schemas.openxmlformats.org/officeDocument/2006/relationships/hyperlink" Target="https://www.cbd.int/doc/decisions/cop-15/cop-15-dec-08-en.pdf"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5/cop-15-dec-06-en.pdf" TargetMode="External"/><Relationship Id="rId20" Type="http://schemas.openxmlformats.org/officeDocument/2006/relationships/hyperlink" Target="https://www.cbd.int/doc/decisions/cop-15/cop-15-dec-13-en.pdf" TargetMode="External"/><Relationship Id="rId29" Type="http://schemas.openxmlformats.org/officeDocument/2006/relationships/hyperlink" Target="https://www.cbd.int/doc/decisions/cop-15/cop-15-dec-08-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06-en.pdf"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5/cop-15-dec-05-en.pdf" TargetMode="External"/><Relationship Id="rId23" Type="http://schemas.openxmlformats.org/officeDocument/2006/relationships/hyperlink" Target="https://www.cbd.int/doc/decisions/cop-15/cop-15-dec-08-en.pdf" TargetMode="External"/><Relationship Id="rId28" Type="http://schemas.openxmlformats.org/officeDocument/2006/relationships/hyperlink" Target="https://www.cbd.int/doc/decisions/cop-15/cop-15-dec-07-en.pdf" TargetMode="External"/><Relationship Id="rId10" Type="http://schemas.openxmlformats.org/officeDocument/2006/relationships/endnotes" Target="endnotes.xml"/><Relationship Id="rId19" Type="http://schemas.openxmlformats.org/officeDocument/2006/relationships/hyperlink" Target="https://www.cbd.int/doc/decisions/cop-15/cop-15-dec-09-en.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hyperlink" Target="https://www.cbd.int/doc/decisions/cop-15/cop-15-dec-07-en.pdf" TargetMode="External"/><Relationship Id="rId27" Type="http://schemas.openxmlformats.org/officeDocument/2006/relationships/hyperlink" Target="https://www.cbd.int/doc/decisions/cop-15/cop-15-dec-06-en.pdf"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p-mop-10/cp-mop-10-dec-04-en.pdf" TargetMode="External"/><Relationship Id="rId1" Type="http://schemas.openxmlformats.org/officeDocument/2006/relationships/hyperlink" Target="https://www.cbd.int/doc/decisions/cp-mop-10/cp-mop-10-dec-03-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76AA6-6C8F-4527-83EE-B1E6DAD2F80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790ABFBF-CD26-4469-9C27-BB6D2D942BD4}">
  <ds:schemaRefs>
    <ds:schemaRef ds:uri="http://schemas.microsoft.com/sharepoint/v3/contenttype/forms"/>
  </ds:schemaRefs>
</ds:datastoreItem>
</file>

<file path=customXml/itemProps3.xml><?xml version="1.0" encoding="utf-8"?>
<ds:datastoreItem xmlns:ds="http://schemas.openxmlformats.org/officeDocument/2006/customXml" ds:itemID="{110D3D96-8C0A-4977-B069-DDF321EDF3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25A819-17CC-2241-BEF0-5963AE5A6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5540</Words>
  <Characters>34564</Characters>
  <Application>Microsoft Office Word</Application>
  <DocSecurity>0</DocSecurity>
  <Lines>288</Lines>
  <Paragraphs>80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CBD/IND/AHTEG/2023/2/2</dc:subject>
  <dc:creator>Kieran Noonan Mooney</dc:creator>
  <cp:keywords/>
  <dc:description/>
  <cp:lastModifiedBy>Veronique Lefebvre</cp:lastModifiedBy>
  <cp:revision>5</cp:revision>
  <cp:lastPrinted>2024-01-02T16:54:00Z</cp:lastPrinted>
  <dcterms:created xsi:type="dcterms:W3CDTF">2024-09-09T15:28:00Z</dcterms:created>
  <dcterms:modified xsi:type="dcterms:W3CDTF">2024-09-09T15:29:00Z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