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879" w14:textId="174ACC37" w:rsidR="0051369F" w:rsidRPr="00991517" w:rsidRDefault="00BB5EF3" w:rsidP="00734628">
      <w:pPr>
        <w:spacing w:after="120"/>
        <w:jc w:val="center"/>
        <w:rPr>
          <w:rFonts w:ascii="Times New Roman" w:hAnsi="Times New Roman" w:cs="Times New Roman"/>
          <w:b/>
          <w:bCs/>
          <w:lang w:val="en-GB"/>
        </w:rPr>
      </w:pPr>
      <w:r w:rsidRPr="00991517">
        <w:rPr>
          <w:rFonts w:ascii="Times New Roman" w:hAnsi="Times New Roman" w:cs="Times New Roman"/>
          <w:b/>
          <w:bCs/>
          <w:lang w:val="en-GB"/>
        </w:rPr>
        <w:t xml:space="preserve">Webinar on </w:t>
      </w:r>
      <w:r w:rsidR="00452F4E" w:rsidRPr="00991517">
        <w:rPr>
          <w:rFonts w:ascii="Times New Roman" w:hAnsi="Times New Roman" w:cs="Times New Roman"/>
          <w:b/>
          <w:bCs/>
          <w:lang w:val="en-GB"/>
        </w:rPr>
        <w:t>R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esource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M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obilization and the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P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>ost</w:t>
      </w:r>
      <w:r w:rsidR="004A080F" w:rsidRPr="00991517">
        <w:rPr>
          <w:rFonts w:ascii="Times New Roman" w:hAnsi="Times New Roman" w:cs="Times New Roman"/>
          <w:b/>
          <w:bCs/>
          <w:lang w:val="en-GB"/>
        </w:rPr>
        <w:t>-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2020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G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lobal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B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iodiversity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F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>ramework</w:t>
      </w:r>
      <w:r w:rsidRPr="00991517">
        <w:rPr>
          <w:rFonts w:ascii="Times New Roman" w:hAnsi="Times New Roman" w:cs="Times New Roman"/>
          <w:b/>
          <w:bCs/>
          <w:lang w:val="en-GB"/>
        </w:rPr>
        <w:t xml:space="preserve">: </w:t>
      </w:r>
      <w:r w:rsidR="00B9689E" w:rsidRPr="00991517">
        <w:rPr>
          <w:rFonts w:ascii="Times New Roman" w:hAnsi="Times New Roman" w:cs="Times New Roman"/>
          <w:b/>
          <w:bCs/>
          <w:lang w:val="en-GB"/>
        </w:rPr>
        <w:t>R</w:t>
      </w:r>
      <w:r w:rsidR="008C7FE2" w:rsidRPr="00991517">
        <w:rPr>
          <w:rFonts w:ascii="Times New Roman" w:hAnsi="Times New Roman" w:cs="Times New Roman"/>
          <w:b/>
          <w:bCs/>
          <w:lang w:val="en-GB"/>
        </w:rPr>
        <w:t>eflections from t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he </w:t>
      </w:r>
      <w:r w:rsidR="006C5F77" w:rsidRPr="00991517">
        <w:rPr>
          <w:rFonts w:ascii="Times New Roman" w:hAnsi="Times New Roman" w:cs="Times New Roman"/>
          <w:b/>
          <w:bCs/>
          <w:lang w:val="en-GB"/>
        </w:rPr>
        <w:t>R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eport of the </w:t>
      </w:r>
      <w:r w:rsidR="006C5F77" w:rsidRPr="00991517">
        <w:rPr>
          <w:rFonts w:ascii="Times New Roman" w:hAnsi="Times New Roman" w:cs="Times New Roman"/>
          <w:b/>
          <w:bCs/>
          <w:lang w:val="en-GB"/>
        </w:rPr>
        <w:t>P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 xml:space="preserve">anel of </w:t>
      </w:r>
      <w:r w:rsidR="006C5F77" w:rsidRPr="00991517">
        <w:rPr>
          <w:rFonts w:ascii="Times New Roman" w:hAnsi="Times New Roman" w:cs="Times New Roman"/>
          <w:b/>
          <w:bCs/>
          <w:lang w:val="en-GB"/>
        </w:rPr>
        <w:t>E</w:t>
      </w:r>
      <w:r w:rsidR="0051369F" w:rsidRPr="00991517">
        <w:rPr>
          <w:rFonts w:ascii="Times New Roman" w:hAnsi="Times New Roman" w:cs="Times New Roman"/>
          <w:b/>
          <w:bCs/>
          <w:lang w:val="en-GB"/>
        </w:rPr>
        <w:t>xperts</w:t>
      </w:r>
    </w:p>
    <w:p w14:paraId="65ACBDF3" w14:textId="2B892031" w:rsidR="00CA0C90" w:rsidRPr="00991517" w:rsidRDefault="00C515F9" w:rsidP="0051369F">
      <w:pPr>
        <w:jc w:val="center"/>
        <w:rPr>
          <w:rFonts w:ascii="Times New Roman" w:hAnsi="Times New Roman" w:cs="Times New Roman"/>
          <w:lang w:val="en-GB"/>
        </w:rPr>
      </w:pPr>
      <w:r w:rsidRPr="00991517">
        <w:rPr>
          <w:rFonts w:ascii="Times New Roman" w:hAnsi="Times New Roman" w:cs="Times New Roman"/>
          <w:lang w:val="en-GB"/>
        </w:rPr>
        <w:t>Tues</w:t>
      </w:r>
      <w:r w:rsidR="00475A08" w:rsidRPr="00991517">
        <w:rPr>
          <w:rFonts w:ascii="Times New Roman" w:hAnsi="Times New Roman" w:cs="Times New Roman"/>
          <w:lang w:val="en-GB"/>
        </w:rPr>
        <w:t>day</w:t>
      </w:r>
      <w:r w:rsidR="00B208DD" w:rsidRPr="00991517">
        <w:rPr>
          <w:rFonts w:ascii="Times New Roman" w:hAnsi="Times New Roman" w:cs="Times New Roman"/>
          <w:lang w:val="en-GB"/>
        </w:rPr>
        <w:t>,</w:t>
      </w:r>
      <w:r w:rsidR="00475A08" w:rsidRPr="00991517">
        <w:rPr>
          <w:rFonts w:ascii="Times New Roman" w:hAnsi="Times New Roman" w:cs="Times New Roman"/>
          <w:lang w:val="en-GB"/>
        </w:rPr>
        <w:t xml:space="preserve"> </w:t>
      </w:r>
      <w:r w:rsidRPr="00991517">
        <w:rPr>
          <w:rFonts w:ascii="Times New Roman" w:hAnsi="Times New Roman" w:cs="Times New Roman"/>
          <w:lang w:val="en-GB"/>
        </w:rPr>
        <w:t>14</w:t>
      </w:r>
      <w:r w:rsidR="00475A08" w:rsidRPr="00991517">
        <w:rPr>
          <w:rFonts w:ascii="Times New Roman" w:hAnsi="Times New Roman" w:cs="Times New Roman"/>
          <w:lang w:val="en-GB"/>
        </w:rPr>
        <w:t xml:space="preserve"> December</w:t>
      </w:r>
      <w:r w:rsidR="005B1550" w:rsidRPr="00991517">
        <w:rPr>
          <w:rFonts w:ascii="Times New Roman" w:hAnsi="Times New Roman" w:cs="Times New Roman"/>
          <w:lang w:val="en-GB"/>
        </w:rPr>
        <w:t xml:space="preserve"> 2021,</w:t>
      </w:r>
      <w:r w:rsidR="00475A08" w:rsidRPr="00991517">
        <w:rPr>
          <w:rFonts w:ascii="Times New Roman" w:hAnsi="Times New Roman" w:cs="Times New Roman"/>
          <w:lang w:val="en-GB"/>
        </w:rPr>
        <w:t xml:space="preserve"> from 9 to 10</w:t>
      </w:r>
      <w:r w:rsidR="00A90CAC" w:rsidRPr="00991517">
        <w:rPr>
          <w:rFonts w:ascii="Times New Roman" w:hAnsi="Times New Roman" w:cs="Times New Roman"/>
          <w:lang w:val="en-GB"/>
        </w:rPr>
        <w:t>.</w:t>
      </w:r>
      <w:r w:rsidR="00475A08" w:rsidRPr="00991517">
        <w:rPr>
          <w:rFonts w:ascii="Times New Roman" w:hAnsi="Times New Roman" w:cs="Times New Roman"/>
          <w:lang w:val="en-GB"/>
        </w:rPr>
        <w:t>30 AM EST</w:t>
      </w:r>
    </w:p>
    <w:p w14:paraId="368D0005" w14:textId="46A4B2D8" w:rsidR="00475A08" w:rsidRPr="00991517" w:rsidRDefault="00C9195C" w:rsidP="007966DD">
      <w:pPr>
        <w:spacing w:before="120" w:after="120"/>
        <w:jc w:val="center"/>
        <w:rPr>
          <w:rFonts w:ascii="Times New Roman" w:hAnsi="Times New Roman" w:cs="Times New Roman"/>
          <w:b/>
          <w:bCs/>
          <w:lang w:val="en-GB"/>
        </w:rPr>
      </w:pPr>
      <w:r w:rsidRPr="00991517">
        <w:rPr>
          <w:rFonts w:ascii="Times New Roman" w:hAnsi="Times New Roman" w:cs="Times New Roman"/>
          <w:b/>
          <w:bCs/>
          <w:lang w:val="en-GB"/>
        </w:rPr>
        <w:t>P</w:t>
      </w:r>
      <w:r w:rsidR="00B57E82" w:rsidRPr="00991517">
        <w:rPr>
          <w:rFonts w:ascii="Times New Roman" w:hAnsi="Times New Roman" w:cs="Times New Roman"/>
          <w:b/>
          <w:bCs/>
          <w:lang w:val="en-GB"/>
        </w:rPr>
        <w:t>rogramme</w:t>
      </w:r>
    </w:p>
    <w:p w14:paraId="6D9042D3" w14:textId="77777777" w:rsidR="00B57E82" w:rsidRPr="00991517" w:rsidRDefault="00B57E82" w:rsidP="0051369F">
      <w:pPr>
        <w:spacing w:after="120"/>
        <w:jc w:val="both"/>
        <w:rPr>
          <w:rFonts w:ascii="Times New Roman" w:eastAsia="Calibri" w:hAnsi="Times New Roman" w:cs="Times New Roman"/>
          <w:i/>
          <w:iCs/>
          <w:snapToGrid w:val="0"/>
          <w:spacing w:val="-1"/>
          <w:lang w:val="en-GB"/>
        </w:rPr>
      </w:pPr>
      <w:r w:rsidRPr="00991517">
        <w:rPr>
          <w:rFonts w:ascii="Times New Roman" w:eastAsia="Calibri" w:hAnsi="Times New Roman" w:cs="Times New Roman"/>
          <w:i/>
          <w:iCs/>
          <w:snapToGrid w:val="0"/>
          <w:spacing w:val="-1"/>
          <w:lang w:val="en-GB"/>
        </w:rPr>
        <w:t>Introduction</w:t>
      </w:r>
    </w:p>
    <w:p w14:paraId="5320AD70" w14:textId="7D727777" w:rsidR="0051369F" w:rsidRPr="00991517" w:rsidRDefault="0051369F" w:rsidP="005555C4">
      <w:pPr>
        <w:spacing w:after="12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In decision 14/22, paragraph 15, the Conference of the Parties to the Convention on Biological Diversity requested the Executive Secretary to contract a panel of experts, with equal representation from developing country Parties and developed country Parties and one from international non-governmental organizations, to prepare reports on resource mobilization to contribute to the overall process for the post-2020 framework, and for consideration </w:t>
      </w:r>
      <w:r w:rsidR="00F176B4" w:rsidRPr="00991517">
        <w:rPr>
          <w:rFonts w:ascii="Times New Roman" w:hAnsi="Times New Roman" w:cs="Times New Roman"/>
          <w:snapToGrid w:val="0"/>
          <w:color w:val="000000"/>
          <w:lang w:val="en-GB"/>
        </w:rPr>
        <w:t>by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the </w:t>
      </w:r>
      <w:r w:rsidR="00540738" w:rsidRPr="00991517">
        <w:rPr>
          <w:rFonts w:ascii="Times New Roman" w:hAnsi="Times New Roman" w:cs="Times New Roman"/>
          <w:snapToGrid w:val="0"/>
          <w:color w:val="000000"/>
          <w:lang w:val="en-GB"/>
        </w:rPr>
        <w:t>O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pen-ended </w:t>
      </w:r>
      <w:r w:rsidR="00540738" w:rsidRPr="00991517">
        <w:rPr>
          <w:rFonts w:ascii="Times New Roman" w:hAnsi="Times New Roman" w:cs="Times New Roman"/>
          <w:snapToGrid w:val="0"/>
          <w:color w:val="000000"/>
          <w:lang w:val="en-GB"/>
        </w:rPr>
        <w:t>W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orking </w:t>
      </w:r>
      <w:r w:rsidR="00540738" w:rsidRPr="00991517">
        <w:rPr>
          <w:rFonts w:ascii="Times New Roman" w:hAnsi="Times New Roman" w:cs="Times New Roman"/>
          <w:snapToGrid w:val="0"/>
          <w:color w:val="000000"/>
          <w:lang w:val="en-GB"/>
        </w:rPr>
        <w:t>G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roup</w:t>
      </w:r>
      <w:r w:rsidR="00404593" w:rsidRPr="00404593">
        <w:rPr>
          <w:rFonts w:ascii="Times New Roman" w:hAnsi="Times New Roman" w:cs="Times New Roman"/>
          <w:lang w:val="en-GB"/>
        </w:rPr>
        <w:t xml:space="preserve"> </w:t>
      </w:r>
      <w:r w:rsidR="00404593" w:rsidRPr="00AE1D58">
        <w:rPr>
          <w:rFonts w:ascii="Times New Roman" w:hAnsi="Times New Roman" w:cs="Times New Roman"/>
          <w:lang w:val="en-GB"/>
        </w:rPr>
        <w:t>on the Post-2020 Global Biodiversity Framework</w:t>
      </w:r>
      <w:r w:rsidR="00F176B4" w:rsidRPr="00991517">
        <w:rPr>
          <w:rFonts w:ascii="Times New Roman" w:hAnsi="Times New Roman" w:cs="Times New Roman"/>
          <w:snapToGrid w:val="0"/>
          <w:color w:val="000000"/>
          <w:lang w:val="en-GB"/>
        </w:rPr>
        <w:t>,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and </w:t>
      </w:r>
      <w:r w:rsidR="00F176B4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by 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the Conference of the Parties at its fifteenth meeting. Accordingly, the expert panel prepared, for consideration by the Subsidiary Body on Implementation</w:t>
      </w:r>
      <w:r w:rsidR="00C661FF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at its third meeting</w:t>
      </w:r>
      <w:r w:rsidR="005C2088" w:rsidRPr="00991517">
        <w:rPr>
          <w:rFonts w:ascii="Times New Roman" w:hAnsi="Times New Roman" w:cs="Times New Roman"/>
          <w:snapToGrid w:val="0"/>
          <w:color w:val="000000"/>
          <w:lang w:val="en-GB"/>
        </w:rPr>
        <w:t>, reports providing</w:t>
      </w:r>
      <w:r w:rsidR="005F60E9" w:rsidRPr="00991517">
        <w:rPr>
          <w:rFonts w:ascii="Times New Roman" w:hAnsi="Times New Roman" w:cs="Times New Roman"/>
          <w:snapToGrid w:val="0"/>
          <w:color w:val="000000"/>
          <w:lang w:val="en-GB"/>
        </w:rPr>
        <w:t>:</w:t>
      </w:r>
    </w:p>
    <w:p w14:paraId="27AA8C9D" w14:textId="36E17711" w:rsidR="0051369F" w:rsidRPr="00991517" w:rsidRDefault="00810CD4" w:rsidP="00991517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A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summary of the evaluation and review of the strategy for resource mobilization and Aichi Biodiversity Target 20</w:t>
      </w:r>
      <w:r w:rsidR="002E41DB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>(CBD/SBI/3/5/</w:t>
      </w:r>
      <w:r w:rsidR="006873BF" w:rsidRPr="00991517">
        <w:rPr>
          <w:rFonts w:ascii="Times New Roman" w:hAnsi="Times New Roman" w:cs="Times New Roman"/>
          <w:snapToGrid w:val="0"/>
          <w:color w:val="000000"/>
          <w:lang w:val="en-GB"/>
        </w:rPr>
        <w:t>Add.1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and CBD/SBI/3/INF/2</w:t>
      </w:r>
      <w:proofErr w:type="gramStart"/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>);</w:t>
      </w:r>
      <w:proofErr w:type="gramEnd"/>
    </w:p>
    <w:p w14:paraId="54E11E3A" w14:textId="098357FB" w:rsidR="0051369F" w:rsidRPr="00991517" w:rsidRDefault="00810CD4" w:rsidP="00991517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A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preliminary estimation of resources needed for implementing the post-2020 global biodiversity framework (CBD/SBI/3/5/A</w:t>
      </w:r>
      <w:r w:rsidR="006873BF" w:rsidRPr="00991517">
        <w:rPr>
          <w:rFonts w:ascii="Times New Roman" w:hAnsi="Times New Roman" w:cs="Times New Roman"/>
          <w:snapToGrid w:val="0"/>
          <w:color w:val="000000"/>
          <w:lang w:val="en-GB"/>
        </w:rPr>
        <w:t>dd.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>2 and CBD/SBI/3/INF/5</w:t>
      </w:r>
      <w:proofErr w:type="gramStart"/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>);</w:t>
      </w:r>
      <w:proofErr w:type="gramEnd"/>
    </w:p>
    <w:p w14:paraId="5B5183F1" w14:textId="4B20ACA6" w:rsidR="0051369F" w:rsidRPr="00991517" w:rsidRDefault="00810CD4" w:rsidP="00991517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A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contribution to a draft resource mobilization component of the post-2020 biodiversity framework as a follow-up to the current strategy for resource mobilization (CBD/SBI/3/5/A</w:t>
      </w:r>
      <w:r w:rsidR="006873BF" w:rsidRPr="00991517">
        <w:rPr>
          <w:rFonts w:ascii="Times New Roman" w:hAnsi="Times New Roman" w:cs="Times New Roman"/>
          <w:snapToGrid w:val="0"/>
          <w:color w:val="000000"/>
          <w:lang w:val="en-GB"/>
        </w:rPr>
        <w:t>dd.</w:t>
      </w:r>
      <w:r w:rsidR="0051369F" w:rsidRPr="00991517">
        <w:rPr>
          <w:rFonts w:ascii="Times New Roman" w:hAnsi="Times New Roman" w:cs="Times New Roman"/>
          <w:snapToGrid w:val="0"/>
          <w:color w:val="000000"/>
          <w:lang w:val="en-GB"/>
        </w:rPr>
        <w:t>3).</w:t>
      </w:r>
    </w:p>
    <w:p w14:paraId="482D8066" w14:textId="682D038D" w:rsidR="0051369F" w:rsidRPr="00991517" w:rsidRDefault="0051369F" w:rsidP="00734628">
      <w:pPr>
        <w:spacing w:before="120" w:after="12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bookmarkStart w:id="0" w:name="_Hlk89078996"/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The webinar will present the updated and final report on the estimation of resources needed for implementing the post-2020 global biodiversity framework. </w:t>
      </w:r>
      <w:bookmarkEnd w:id="0"/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It will provide background information on the methodologies used for the estimates and position this report in the broader work of the expert panel.</w:t>
      </w:r>
    </w:p>
    <w:p w14:paraId="064CB9D4" w14:textId="5E2A7077" w:rsidR="0051369F" w:rsidRPr="00991517" w:rsidRDefault="004F100F" w:rsidP="00050C63">
      <w:pPr>
        <w:spacing w:before="120" w:after="12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Registration can be </w:t>
      </w:r>
      <w:r w:rsidR="0084302C">
        <w:rPr>
          <w:rFonts w:ascii="Times New Roman" w:hAnsi="Times New Roman" w:cs="Times New Roman"/>
          <w:snapToGrid w:val="0"/>
          <w:color w:val="000000"/>
          <w:lang w:val="en-GB"/>
        </w:rPr>
        <w:t>done</w:t>
      </w:r>
      <w:r w:rsidR="0084302C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at</w:t>
      </w:r>
      <w:r w:rsidR="00163F06"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 </w:t>
      </w:r>
      <w:hyperlink r:id="rId10" w:history="1">
        <w:r w:rsidR="00DA2659" w:rsidRPr="00991517">
          <w:rPr>
            <w:rStyle w:val="Hyperlink"/>
            <w:rFonts w:ascii="Times New Roman" w:hAnsi="Times New Roman" w:cs="Times New Roman"/>
            <w:snapToGrid w:val="0"/>
            <w:lang w:val="en-GB"/>
          </w:rPr>
          <w:t>https://register.gotowebinar.com/register/1784622140224045839</w:t>
        </w:r>
      </w:hyperlink>
      <w:r w:rsidR="00CF7991" w:rsidRPr="00991517">
        <w:rPr>
          <w:rFonts w:ascii="Times New Roman" w:hAnsi="Times New Roman" w:cs="Times New Roman"/>
          <w:snapToGrid w:val="0"/>
          <w:color w:val="000000"/>
          <w:lang w:val="en-GB"/>
        </w:rPr>
        <w:t>.</w:t>
      </w:r>
    </w:p>
    <w:p w14:paraId="44F9F3E7" w14:textId="23F2615A" w:rsidR="00B57E82" w:rsidRPr="00991517" w:rsidRDefault="00B57E82" w:rsidP="00050C63">
      <w:pPr>
        <w:spacing w:after="120"/>
        <w:jc w:val="both"/>
        <w:rPr>
          <w:rFonts w:ascii="Times New Roman" w:hAnsi="Times New Roman" w:cs="Times New Roman"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 xml:space="preserve">The composition of the expert panel, further information on the programme as well as links to relevant documents can be found on the Secretariat website at </w:t>
      </w:r>
      <w:hyperlink r:id="rId11" w:history="1">
        <w:r w:rsidR="003179C6" w:rsidRPr="00991517">
          <w:rPr>
            <w:rStyle w:val="Hyperlink"/>
            <w:rFonts w:ascii="Times New Roman" w:hAnsi="Times New Roman" w:cs="Times New Roman"/>
            <w:snapToGrid w:val="0"/>
            <w:lang w:val="en-GB"/>
          </w:rPr>
          <w:t>https://www.cbd.int/financial/rm2020.shtml</w:t>
        </w:r>
      </w:hyperlink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. The</w:t>
      </w:r>
      <w:r w:rsidR="003179C6" w:rsidRPr="00991517">
        <w:rPr>
          <w:rFonts w:ascii="Times New Roman" w:hAnsi="Times New Roman" w:cs="Times New Roman"/>
          <w:snapToGrid w:val="0"/>
          <w:color w:val="000000"/>
          <w:lang w:val="en-GB"/>
        </w:rPr>
        <w:t> 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Secretariat will be updating this web</w:t>
      </w:r>
      <w:r w:rsidR="00B833A6" w:rsidRPr="00991517">
        <w:rPr>
          <w:rFonts w:ascii="Times New Roman" w:hAnsi="Times New Roman" w:cs="Times New Roman"/>
          <w:snapToGrid w:val="0"/>
          <w:color w:val="000000"/>
          <w:lang w:val="en-GB"/>
        </w:rPr>
        <w:t> </w:t>
      </w:r>
      <w:r w:rsidRPr="00991517">
        <w:rPr>
          <w:rFonts w:ascii="Times New Roman" w:hAnsi="Times New Roman" w:cs="Times New Roman"/>
          <w:snapToGrid w:val="0"/>
          <w:color w:val="000000"/>
          <w:lang w:val="en-GB"/>
        </w:rPr>
        <w:t>page as new information becomes available.</w:t>
      </w:r>
    </w:p>
    <w:p w14:paraId="23BF669F" w14:textId="024D80FE" w:rsidR="007F0203" w:rsidRPr="00991517" w:rsidRDefault="005C39DD" w:rsidP="00050C63">
      <w:pPr>
        <w:spacing w:before="240" w:after="120"/>
        <w:jc w:val="both"/>
        <w:rPr>
          <w:rFonts w:ascii="Times New Roman" w:hAnsi="Times New Roman" w:cs="Times New Roman"/>
          <w:i/>
          <w:iCs/>
          <w:snapToGrid w:val="0"/>
          <w:color w:val="000000"/>
          <w:lang w:val="en-GB"/>
        </w:rPr>
      </w:pPr>
      <w:r w:rsidRPr="00991517">
        <w:rPr>
          <w:rFonts w:ascii="Times New Roman" w:hAnsi="Times New Roman" w:cs="Times New Roman"/>
          <w:i/>
          <w:iCs/>
          <w:snapToGrid w:val="0"/>
          <w:color w:val="000000"/>
          <w:lang w:val="en-GB"/>
        </w:rPr>
        <w:t>Proposed organization of work</w:t>
      </w:r>
    </w:p>
    <w:p w14:paraId="30E9006B" w14:textId="068E7AAA" w:rsidR="003A1E90" w:rsidRDefault="007F567C" w:rsidP="00991517">
      <w:pPr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Opening</w:t>
      </w:r>
      <w:r w:rsidR="003A1E90" w:rsidRPr="00991517">
        <w:rPr>
          <w:rFonts w:ascii="Times New Roman" w:hAnsi="Times New Roman" w:cs="Times New Roman"/>
          <w:lang w:val="en-GB"/>
        </w:rPr>
        <w:t xml:space="preserve"> </w:t>
      </w:r>
      <w:r w:rsidR="00973DDF" w:rsidRPr="00991517">
        <w:rPr>
          <w:rFonts w:ascii="Times New Roman" w:hAnsi="Times New Roman" w:cs="Times New Roman"/>
          <w:lang w:val="en-GB"/>
        </w:rPr>
        <w:t xml:space="preserve">– </w:t>
      </w:r>
      <w:r w:rsidR="00DD3E9C" w:rsidRPr="00991517">
        <w:rPr>
          <w:rFonts w:ascii="Times New Roman" w:hAnsi="Times New Roman" w:cs="Times New Roman"/>
          <w:lang w:val="en-GB"/>
        </w:rPr>
        <w:t>Mr. </w:t>
      </w:r>
      <w:r w:rsidR="00973DDF" w:rsidRPr="00991517">
        <w:rPr>
          <w:rFonts w:ascii="Times New Roman" w:hAnsi="Times New Roman" w:cs="Times New Roman"/>
          <w:lang w:val="en-GB"/>
        </w:rPr>
        <w:t xml:space="preserve">Markus Lehmann, </w:t>
      </w:r>
      <w:r w:rsidR="00CA0C90" w:rsidRPr="00991517">
        <w:rPr>
          <w:rFonts w:ascii="Times New Roman" w:hAnsi="Times New Roman" w:cs="Times New Roman"/>
          <w:lang w:val="en-GB"/>
        </w:rPr>
        <w:t xml:space="preserve">Acting Director </w:t>
      </w:r>
      <w:r w:rsidR="00C846E5" w:rsidRPr="00991517">
        <w:rPr>
          <w:rFonts w:ascii="Times New Roman" w:hAnsi="Times New Roman" w:cs="Times New Roman"/>
          <w:lang w:val="en-GB"/>
        </w:rPr>
        <w:t xml:space="preserve">of the </w:t>
      </w:r>
      <w:r w:rsidR="00BF58C4" w:rsidRPr="00991517">
        <w:rPr>
          <w:rFonts w:ascii="Times New Roman" w:hAnsi="Times New Roman" w:cs="Times New Roman"/>
          <w:lang w:val="en-GB"/>
        </w:rPr>
        <w:t>Science, Society and Sustainable Futures Division of the Secretariat of the Convention on Biological Diversity</w:t>
      </w:r>
      <w:r w:rsidR="00CA0C90" w:rsidRPr="00991517">
        <w:rPr>
          <w:rFonts w:ascii="Times New Roman" w:hAnsi="Times New Roman" w:cs="Times New Roman"/>
          <w:lang w:val="en-GB"/>
        </w:rPr>
        <w:t xml:space="preserve">, </w:t>
      </w:r>
      <w:r w:rsidR="00973DDF" w:rsidRPr="00991517">
        <w:rPr>
          <w:rFonts w:ascii="Times New Roman" w:hAnsi="Times New Roman" w:cs="Times New Roman"/>
          <w:lang w:val="en-GB"/>
        </w:rPr>
        <w:t>moderator</w:t>
      </w:r>
      <w:r w:rsidR="00882F22" w:rsidRPr="00991517">
        <w:rPr>
          <w:rFonts w:ascii="Times New Roman" w:hAnsi="Times New Roman" w:cs="Times New Roman"/>
          <w:lang w:val="en-GB"/>
        </w:rPr>
        <w:t xml:space="preserve"> (5 minutes)</w:t>
      </w:r>
    </w:p>
    <w:p w14:paraId="6642E8FA" w14:textId="28B7F02E" w:rsidR="00796058" w:rsidRPr="00796058" w:rsidRDefault="00796058" w:rsidP="00796058">
      <w:pPr>
        <w:spacing w:after="120"/>
        <w:rPr>
          <w:rFonts w:ascii="Times New Roman" w:eastAsia="Times New Roman" w:hAnsi="Times New Roman" w:cs="Times New Roman"/>
          <w:lang w:val="en-GB"/>
        </w:rPr>
      </w:pPr>
      <w:r w:rsidRPr="003F0482">
        <w:rPr>
          <w:rFonts w:ascii="Times New Roman" w:eastAsia="Times New Roman" w:hAnsi="Times New Roman" w:cs="Times New Roman"/>
          <w:lang w:val="en-GB"/>
        </w:rPr>
        <w:t>Welcom</w:t>
      </w:r>
      <w:r w:rsidR="00C279BE" w:rsidRPr="003F0482">
        <w:rPr>
          <w:rFonts w:ascii="Times New Roman" w:eastAsia="Times New Roman" w:hAnsi="Times New Roman" w:cs="Times New Roman"/>
          <w:lang w:val="en-GB"/>
        </w:rPr>
        <w:t>ing</w:t>
      </w:r>
      <w:r w:rsidRPr="003F0482">
        <w:rPr>
          <w:rFonts w:ascii="Times New Roman" w:eastAsia="Times New Roman" w:hAnsi="Times New Roman" w:cs="Times New Roman"/>
          <w:lang w:val="en-GB"/>
        </w:rPr>
        <w:t xml:space="preserve"> remarks – </w:t>
      </w:r>
      <w:r w:rsidR="00E82F5F" w:rsidRPr="003F0482">
        <w:rPr>
          <w:rFonts w:ascii="Times New Roman" w:eastAsia="Times New Roman" w:hAnsi="Times New Roman" w:cs="Times New Roman"/>
          <w:lang w:val="en-GB"/>
        </w:rPr>
        <w:t xml:space="preserve">Ms. </w:t>
      </w:r>
      <w:proofErr w:type="spellStart"/>
      <w:r w:rsidRPr="003F0482">
        <w:rPr>
          <w:rFonts w:ascii="Times New Roman" w:eastAsia="Times New Roman" w:hAnsi="Times New Roman" w:cs="Times New Roman"/>
          <w:lang w:val="en-GB"/>
        </w:rPr>
        <w:t>Charlotta</w:t>
      </w:r>
      <w:proofErr w:type="spellEnd"/>
      <w:r w:rsidRPr="003F0482">
        <w:rPr>
          <w:rFonts w:ascii="Times New Roman" w:eastAsia="Times New Roman" w:hAnsi="Times New Roman" w:cs="Times New Roman"/>
          <w:lang w:val="en-GB"/>
        </w:rPr>
        <w:t xml:space="preserve"> S</w:t>
      </w:r>
      <w:r w:rsidR="003F0482" w:rsidRPr="003F0482">
        <w:rPr>
          <w:rFonts w:ascii="Times New Roman" w:eastAsia="Times New Roman" w:hAnsi="Times New Roman" w:cs="Times New Roman"/>
          <w:lang w:val="en-GB"/>
        </w:rPr>
        <w:t>ӧ</w:t>
      </w:r>
      <w:proofErr w:type="spellStart"/>
      <w:r w:rsidRPr="003F0482">
        <w:rPr>
          <w:rFonts w:ascii="Times New Roman" w:eastAsia="Times New Roman" w:hAnsi="Times New Roman" w:cs="Times New Roman"/>
          <w:lang w:val="en-GB"/>
        </w:rPr>
        <w:t>rqvist</w:t>
      </w:r>
      <w:proofErr w:type="spellEnd"/>
      <w:r w:rsidRPr="003F0482">
        <w:rPr>
          <w:rFonts w:ascii="Times New Roman" w:eastAsia="Times New Roman" w:hAnsi="Times New Roman" w:cs="Times New Roman"/>
          <w:lang w:val="en-GB"/>
        </w:rPr>
        <w:t xml:space="preserve">, </w:t>
      </w:r>
      <w:r w:rsidRPr="003F0482">
        <w:rPr>
          <w:rFonts w:ascii="Times New Roman" w:eastAsia="Times New Roman" w:hAnsi="Times New Roman" w:cs="Times New Roman"/>
          <w:lang w:val="en-GB"/>
        </w:rPr>
        <w:t>C</w:t>
      </w:r>
      <w:r w:rsidRPr="003F0482">
        <w:rPr>
          <w:rFonts w:ascii="Times New Roman" w:eastAsia="Times New Roman" w:hAnsi="Times New Roman" w:cs="Times New Roman"/>
          <w:lang w:val="en-GB"/>
        </w:rPr>
        <w:t xml:space="preserve">hair of </w:t>
      </w:r>
      <w:r w:rsidR="003F0482">
        <w:rPr>
          <w:rFonts w:ascii="Times New Roman" w:eastAsia="Times New Roman" w:hAnsi="Times New Roman" w:cs="Times New Roman"/>
          <w:lang w:val="en-GB"/>
        </w:rPr>
        <w:t>the Subsidiary Body on Implementation</w:t>
      </w:r>
      <w:r w:rsidRPr="003F0482">
        <w:rPr>
          <w:rFonts w:ascii="Times New Roman" w:eastAsia="Times New Roman" w:hAnsi="Times New Roman" w:cs="Times New Roman"/>
          <w:lang w:val="en-GB"/>
        </w:rPr>
        <w:t xml:space="preserve"> (3</w:t>
      </w:r>
      <w:r w:rsidR="003F0482">
        <w:rPr>
          <w:rFonts w:ascii="Times New Roman" w:eastAsia="Times New Roman" w:hAnsi="Times New Roman" w:cs="Times New Roman"/>
          <w:lang w:val="en-GB"/>
        </w:rPr>
        <w:t> </w:t>
      </w:r>
      <w:r w:rsidRPr="003F0482">
        <w:rPr>
          <w:rFonts w:ascii="Times New Roman" w:eastAsia="Times New Roman" w:hAnsi="Times New Roman" w:cs="Times New Roman"/>
          <w:lang w:val="en-GB"/>
        </w:rPr>
        <w:t>min</w:t>
      </w:r>
      <w:r w:rsidRPr="003F0482">
        <w:rPr>
          <w:rFonts w:ascii="Times New Roman" w:eastAsia="Times New Roman" w:hAnsi="Times New Roman" w:cs="Times New Roman"/>
          <w:lang w:val="en-GB"/>
        </w:rPr>
        <w:t>utes</w:t>
      </w:r>
      <w:r w:rsidRPr="003F0482">
        <w:rPr>
          <w:rFonts w:ascii="Times New Roman" w:eastAsia="Times New Roman" w:hAnsi="Times New Roman" w:cs="Times New Roman"/>
          <w:lang w:val="en-GB"/>
        </w:rPr>
        <w:t>)</w:t>
      </w:r>
      <w:r w:rsidR="00246A63">
        <w:rPr>
          <w:rFonts w:ascii="Times New Roman" w:eastAsia="Times New Roman" w:hAnsi="Times New Roman" w:cs="Times New Roman"/>
          <w:lang w:val="en-GB"/>
        </w:rPr>
        <w:t>: position the issue and provide background</w:t>
      </w:r>
    </w:p>
    <w:p w14:paraId="6E293DC9" w14:textId="0732AF44" w:rsidR="003C21E5" w:rsidRDefault="003C21E5" w:rsidP="00991517">
      <w:pPr>
        <w:spacing w:after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Main presentation by CBD resource mobilization experts and key partners:</w:t>
      </w:r>
    </w:p>
    <w:p w14:paraId="486B49B2" w14:textId="79EF7B49" w:rsidR="00A91AFE" w:rsidRDefault="00A91AFE" w:rsidP="003C21E5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val="en-GB"/>
        </w:rPr>
      </w:pPr>
      <w:r w:rsidRPr="003C21E5">
        <w:rPr>
          <w:rFonts w:ascii="Times New Roman" w:eastAsia="Times New Roman" w:hAnsi="Times New Roman" w:cs="Times New Roman"/>
          <w:lang w:val="en-GB"/>
        </w:rPr>
        <w:t>Pre</w:t>
      </w:r>
      <w:r w:rsidR="00DC4181" w:rsidRPr="003C21E5">
        <w:rPr>
          <w:rFonts w:ascii="Times New Roman" w:eastAsia="Times New Roman" w:hAnsi="Times New Roman" w:cs="Times New Roman"/>
          <w:lang w:val="en-GB"/>
        </w:rPr>
        <w:t xml:space="preserve">sentation by </w:t>
      </w:r>
      <w:r w:rsidRPr="003C21E5">
        <w:rPr>
          <w:rFonts w:ascii="Times New Roman" w:eastAsia="Times New Roman" w:hAnsi="Times New Roman" w:cs="Times New Roman"/>
          <w:lang w:val="en-GB"/>
        </w:rPr>
        <w:t>Mr. </w:t>
      </w:r>
      <w:proofErr w:type="spellStart"/>
      <w:r w:rsidRPr="003C21E5">
        <w:rPr>
          <w:rFonts w:ascii="Times New Roman" w:eastAsia="Times New Roman" w:hAnsi="Times New Roman" w:cs="Times New Roman"/>
          <w:lang w:val="en-GB"/>
        </w:rPr>
        <w:t>Yasha</w:t>
      </w:r>
      <w:proofErr w:type="spellEnd"/>
      <w:r w:rsidRPr="003C21E5">
        <w:rPr>
          <w:rFonts w:ascii="Times New Roman" w:eastAsia="Times New Roman" w:hAnsi="Times New Roman" w:cs="Times New Roman"/>
          <w:lang w:val="en-GB"/>
        </w:rPr>
        <w:t xml:space="preserve"> Feferholtz (expert panel): main elements and conclusions of the report (15 minutes)</w:t>
      </w:r>
    </w:p>
    <w:p w14:paraId="7F551FD6" w14:textId="78011AD7" w:rsidR="0035497C" w:rsidRPr="000815A9" w:rsidRDefault="00E4208A" w:rsidP="00991517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Presentation by John Tobi</w:t>
      </w:r>
      <w:r w:rsidR="000815A9">
        <w:rPr>
          <w:rFonts w:ascii="Times New Roman" w:eastAsia="Times New Roman" w:hAnsi="Times New Roman" w:cs="Times New Roman"/>
          <w:lang w:val="en-GB"/>
        </w:rPr>
        <w:t>n (Cornell University):</w:t>
      </w:r>
      <w:r w:rsidR="0035497C" w:rsidRPr="000815A9">
        <w:rPr>
          <w:rFonts w:ascii="Times New Roman" w:eastAsia="Times New Roman" w:hAnsi="Times New Roman" w:cs="Times New Roman"/>
          <w:lang w:val="en-GB"/>
        </w:rPr>
        <w:t xml:space="preserve"> comments on assessment methodologies (10 minutes)</w:t>
      </w:r>
    </w:p>
    <w:p w14:paraId="200C8DA8" w14:textId="702194DB" w:rsidR="009F16E1" w:rsidRPr="000815A9" w:rsidRDefault="009F16E1" w:rsidP="000815A9">
      <w:pPr>
        <w:pStyle w:val="ListParagraph"/>
        <w:numPr>
          <w:ilvl w:val="0"/>
          <w:numId w:val="10"/>
        </w:numPr>
        <w:spacing w:after="120"/>
        <w:rPr>
          <w:rFonts w:ascii="Times New Roman" w:eastAsia="Times New Roman" w:hAnsi="Times New Roman" w:cs="Times New Roman"/>
          <w:lang w:val="en-GB"/>
        </w:rPr>
      </w:pPr>
      <w:r w:rsidRPr="000815A9">
        <w:rPr>
          <w:rFonts w:ascii="Times New Roman" w:eastAsia="Times New Roman" w:hAnsi="Times New Roman" w:cs="Times New Roman"/>
          <w:lang w:val="en-GB"/>
        </w:rPr>
        <w:t>Presentation by Ms. Tracey Cumming (expert panel) and Mr. Jeremy Eppel (expert panel): position of the report in the broader work of the expert panel (10 minutes)</w:t>
      </w:r>
    </w:p>
    <w:p w14:paraId="5407142E" w14:textId="7D7304E7" w:rsidR="007966DD" w:rsidRPr="007966DD" w:rsidRDefault="007966DD" w:rsidP="004529FD">
      <w:pPr>
        <w:spacing w:before="120" w:after="120"/>
        <w:rPr>
          <w:rFonts w:ascii="Times New Roman" w:eastAsia="Times New Roman" w:hAnsi="Times New Roman" w:cs="Times New Roman"/>
        </w:rPr>
      </w:pPr>
      <w:r w:rsidRPr="007966DD">
        <w:rPr>
          <w:rFonts w:ascii="Times New Roman" w:eastAsia="Times New Roman" w:hAnsi="Times New Roman" w:cs="Times New Roman"/>
        </w:rPr>
        <w:t xml:space="preserve">Comments by Francis </w:t>
      </w:r>
      <w:proofErr w:type="spellStart"/>
      <w:r w:rsidRPr="007966DD">
        <w:rPr>
          <w:rFonts w:ascii="Times New Roman" w:eastAsia="Times New Roman" w:hAnsi="Times New Roman" w:cs="Times New Roman"/>
        </w:rPr>
        <w:t>Ogwal</w:t>
      </w:r>
      <w:proofErr w:type="spellEnd"/>
      <w:r w:rsidRPr="007966DD">
        <w:rPr>
          <w:rFonts w:ascii="Times New Roman" w:eastAsia="Times New Roman" w:hAnsi="Times New Roman" w:cs="Times New Roman"/>
        </w:rPr>
        <w:t xml:space="preserve">, </w:t>
      </w:r>
      <w:r w:rsidR="004529FD">
        <w:rPr>
          <w:rFonts w:ascii="Times New Roman" w:eastAsia="Times New Roman" w:hAnsi="Times New Roman" w:cs="Times New Roman"/>
        </w:rPr>
        <w:t>C</w:t>
      </w:r>
      <w:r w:rsidRPr="007966DD">
        <w:rPr>
          <w:rFonts w:ascii="Times New Roman" w:eastAsia="Times New Roman" w:hAnsi="Times New Roman" w:cs="Times New Roman"/>
        </w:rPr>
        <w:t>o-</w:t>
      </w:r>
      <w:r w:rsidR="004529FD">
        <w:rPr>
          <w:rFonts w:ascii="Times New Roman" w:eastAsia="Times New Roman" w:hAnsi="Times New Roman" w:cs="Times New Roman"/>
        </w:rPr>
        <w:t>C</w:t>
      </w:r>
      <w:r w:rsidRPr="007966DD">
        <w:rPr>
          <w:rFonts w:ascii="Times New Roman" w:eastAsia="Times New Roman" w:hAnsi="Times New Roman" w:cs="Times New Roman"/>
        </w:rPr>
        <w:t>hair of the Open-</w:t>
      </w:r>
      <w:r w:rsidR="004529FD">
        <w:rPr>
          <w:rFonts w:ascii="Times New Roman" w:eastAsia="Times New Roman" w:hAnsi="Times New Roman" w:cs="Times New Roman"/>
        </w:rPr>
        <w:t>e</w:t>
      </w:r>
      <w:r w:rsidRPr="007966DD">
        <w:rPr>
          <w:rFonts w:ascii="Times New Roman" w:eastAsia="Times New Roman" w:hAnsi="Times New Roman" w:cs="Times New Roman"/>
        </w:rPr>
        <w:t xml:space="preserve">nded Working Group on the </w:t>
      </w:r>
      <w:r w:rsidR="001A4F42">
        <w:rPr>
          <w:rFonts w:ascii="Times New Roman" w:eastAsia="Times New Roman" w:hAnsi="Times New Roman" w:cs="Times New Roman"/>
        </w:rPr>
        <w:t>P</w:t>
      </w:r>
      <w:r w:rsidRPr="007966DD">
        <w:rPr>
          <w:rFonts w:ascii="Times New Roman" w:eastAsia="Times New Roman" w:hAnsi="Times New Roman" w:cs="Times New Roman"/>
        </w:rPr>
        <w:t>ost-2020 Global Biodiversity Framework (5</w:t>
      </w:r>
      <w:r w:rsidR="001A4F42">
        <w:rPr>
          <w:rFonts w:ascii="Times New Roman" w:eastAsia="Times New Roman" w:hAnsi="Times New Roman" w:cs="Times New Roman"/>
        </w:rPr>
        <w:t xml:space="preserve"> minutes</w:t>
      </w:r>
      <w:r w:rsidRPr="007966DD">
        <w:rPr>
          <w:rFonts w:ascii="Times New Roman" w:eastAsia="Times New Roman" w:hAnsi="Times New Roman" w:cs="Times New Roman"/>
        </w:rPr>
        <w:t>)</w:t>
      </w:r>
    </w:p>
    <w:p w14:paraId="0DA3D192" w14:textId="0D27A5E1" w:rsidR="00057B9C" w:rsidRPr="00991517" w:rsidRDefault="00057B9C" w:rsidP="007966DD">
      <w:pPr>
        <w:rPr>
          <w:rFonts w:ascii="Times New Roman" w:eastAsia="Times New Roman" w:hAnsi="Times New Roman" w:cs="Times New Roman"/>
          <w:lang w:val="en-GB"/>
        </w:rPr>
      </w:pPr>
      <w:r w:rsidRPr="00991517">
        <w:rPr>
          <w:rFonts w:ascii="Times New Roman" w:eastAsia="Times New Roman" w:hAnsi="Times New Roman" w:cs="Times New Roman"/>
          <w:lang w:val="en-GB"/>
        </w:rPr>
        <w:t>Q&amp;A, open discussion (</w:t>
      </w:r>
      <w:r w:rsidR="002377EA" w:rsidRPr="00991517">
        <w:rPr>
          <w:rFonts w:ascii="Times New Roman" w:eastAsia="Times New Roman" w:hAnsi="Times New Roman" w:cs="Times New Roman"/>
          <w:lang w:val="en-GB"/>
        </w:rPr>
        <w:t>4</w:t>
      </w:r>
      <w:r w:rsidR="005458C3">
        <w:rPr>
          <w:rFonts w:ascii="Times New Roman" w:eastAsia="Times New Roman" w:hAnsi="Times New Roman" w:cs="Times New Roman"/>
          <w:lang w:val="en-GB"/>
        </w:rPr>
        <w:t>5</w:t>
      </w:r>
      <w:r w:rsidR="002377EA" w:rsidRPr="00991517">
        <w:rPr>
          <w:rFonts w:ascii="Times New Roman" w:eastAsia="Times New Roman" w:hAnsi="Times New Roman" w:cs="Times New Roman"/>
          <w:lang w:val="en-GB"/>
        </w:rPr>
        <w:t xml:space="preserve"> </w:t>
      </w:r>
      <w:r w:rsidR="00C36C36" w:rsidRPr="00991517">
        <w:rPr>
          <w:rFonts w:ascii="Times New Roman" w:eastAsia="Times New Roman" w:hAnsi="Times New Roman" w:cs="Times New Roman"/>
          <w:lang w:val="en-GB"/>
        </w:rPr>
        <w:t>minutes</w:t>
      </w:r>
      <w:r w:rsidRPr="00991517">
        <w:rPr>
          <w:rFonts w:ascii="Times New Roman" w:eastAsia="Times New Roman" w:hAnsi="Times New Roman" w:cs="Times New Roman"/>
          <w:lang w:val="en-GB"/>
        </w:rPr>
        <w:t>)</w:t>
      </w:r>
    </w:p>
    <w:p w14:paraId="4734C87D" w14:textId="743F894E" w:rsidR="007C7528" w:rsidRPr="00991517" w:rsidRDefault="00057B9C" w:rsidP="00734628">
      <w:pPr>
        <w:rPr>
          <w:rFonts w:ascii="Times New Roman" w:eastAsia="Times New Roman" w:hAnsi="Times New Roman" w:cs="Times New Roman"/>
          <w:lang w:val="en-GB"/>
        </w:rPr>
      </w:pPr>
      <w:r w:rsidRPr="00991517">
        <w:rPr>
          <w:rFonts w:ascii="Times New Roman" w:eastAsia="Times New Roman" w:hAnsi="Times New Roman" w:cs="Times New Roman"/>
          <w:lang w:val="en-GB"/>
        </w:rPr>
        <w:t>Concluding remarks</w:t>
      </w:r>
      <w:r w:rsidR="00935DBE" w:rsidRPr="00991517">
        <w:rPr>
          <w:rFonts w:ascii="Times New Roman" w:eastAsia="Times New Roman" w:hAnsi="Times New Roman" w:cs="Times New Roman"/>
          <w:lang w:val="en-GB"/>
        </w:rPr>
        <w:t xml:space="preserve"> </w:t>
      </w:r>
      <w:r w:rsidRPr="00991517">
        <w:rPr>
          <w:rFonts w:ascii="Times New Roman" w:eastAsia="Times New Roman" w:hAnsi="Times New Roman" w:cs="Times New Roman"/>
          <w:lang w:val="en-GB"/>
        </w:rPr>
        <w:t xml:space="preserve">– </w:t>
      </w:r>
      <w:r w:rsidR="002377EA" w:rsidRPr="00991517">
        <w:rPr>
          <w:rFonts w:ascii="Times New Roman" w:eastAsia="Times New Roman" w:hAnsi="Times New Roman" w:cs="Times New Roman"/>
          <w:lang w:val="en-GB"/>
        </w:rPr>
        <w:t>C</w:t>
      </w:r>
      <w:r w:rsidR="000C5EAF" w:rsidRPr="00991517">
        <w:rPr>
          <w:rFonts w:ascii="Times New Roman" w:eastAsia="Times New Roman" w:hAnsi="Times New Roman" w:cs="Times New Roman"/>
          <w:lang w:val="en-GB"/>
        </w:rPr>
        <w:t>o-</w:t>
      </w:r>
      <w:r w:rsidR="00C51ADC">
        <w:rPr>
          <w:rFonts w:ascii="Times New Roman" w:eastAsia="Times New Roman" w:hAnsi="Times New Roman" w:cs="Times New Roman"/>
          <w:lang w:val="en-GB"/>
        </w:rPr>
        <w:t>C</w:t>
      </w:r>
      <w:r w:rsidR="000C5EAF" w:rsidRPr="00991517">
        <w:rPr>
          <w:rFonts w:ascii="Times New Roman" w:eastAsia="Times New Roman" w:hAnsi="Times New Roman" w:cs="Times New Roman"/>
          <w:lang w:val="en-GB"/>
        </w:rPr>
        <w:t>hairs</w:t>
      </w:r>
      <w:r w:rsidR="00050DA2" w:rsidRPr="00991517">
        <w:rPr>
          <w:rFonts w:ascii="Times New Roman" w:eastAsia="Times New Roman" w:hAnsi="Times New Roman" w:cs="Times New Roman"/>
          <w:lang w:val="en-GB"/>
        </w:rPr>
        <w:t xml:space="preserve"> </w:t>
      </w:r>
      <w:r w:rsidR="002377EA" w:rsidRPr="00991517">
        <w:rPr>
          <w:rFonts w:ascii="Times New Roman" w:eastAsia="Times New Roman" w:hAnsi="Times New Roman" w:cs="Times New Roman"/>
          <w:lang w:val="en-GB"/>
        </w:rPr>
        <w:t>of the Open-end Working Group and/or</w:t>
      </w:r>
      <w:r w:rsidR="000C5EAF" w:rsidRPr="00991517">
        <w:rPr>
          <w:rFonts w:ascii="Times New Roman" w:eastAsia="Times New Roman" w:hAnsi="Times New Roman" w:cs="Times New Roman"/>
          <w:lang w:val="en-GB"/>
        </w:rPr>
        <w:t xml:space="preserve"> Mr. </w:t>
      </w:r>
      <w:r w:rsidRPr="00991517">
        <w:rPr>
          <w:rFonts w:ascii="Times New Roman" w:eastAsia="Times New Roman" w:hAnsi="Times New Roman" w:cs="Times New Roman"/>
          <w:lang w:val="en-GB"/>
        </w:rPr>
        <w:t>Markus Lehmann</w:t>
      </w:r>
      <w:r w:rsidR="00377A6F" w:rsidRPr="00991517">
        <w:rPr>
          <w:rFonts w:ascii="Times New Roman" w:eastAsia="Times New Roman" w:hAnsi="Times New Roman" w:cs="Times New Roman"/>
          <w:lang w:val="en-GB"/>
        </w:rPr>
        <w:t xml:space="preserve"> (5 minutes)</w:t>
      </w:r>
    </w:p>
    <w:p w14:paraId="3AD6307F" w14:textId="1C0E5EF4" w:rsidR="00FE732A" w:rsidRPr="00991517" w:rsidRDefault="00FE732A" w:rsidP="00734628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991517">
        <w:rPr>
          <w:rFonts w:ascii="Times New Roman" w:eastAsia="Times New Roman" w:hAnsi="Times New Roman" w:cs="Times New Roman"/>
          <w:lang w:val="en-GB"/>
        </w:rPr>
        <w:t>__________</w:t>
      </w:r>
    </w:p>
    <w:sectPr w:rsidR="00FE732A" w:rsidRPr="00991517" w:rsidSect="00A706A1">
      <w:headerReference w:type="default" r:id="rId12"/>
      <w:pgSz w:w="12240" w:h="15840"/>
      <w:pgMar w:top="1206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DC41D" w14:textId="77777777" w:rsidR="0000137A" w:rsidRDefault="0000137A" w:rsidP="003A587F">
      <w:r>
        <w:separator/>
      </w:r>
    </w:p>
  </w:endnote>
  <w:endnote w:type="continuationSeparator" w:id="0">
    <w:p w14:paraId="6347784A" w14:textId="77777777" w:rsidR="0000137A" w:rsidRDefault="0000137A" w:rsidP="003A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EA7D" w14:textId="77777777" w:rsidR="0000137A" w:rsidRDefault="0000137A" w:rsidP="003A587F">
      <w:r>
        <w:separator/>
      </w:r>
    </w:p>
  </w:footnote>
  <w:footnote w:type="continuationSeparator" w:id="0">
    <w:p w14:paraId="170CA135" w14:textId="77777777" w:rsidR="0000137A" w:rsidRDefault="0000137A" w:rsidP="003A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8245" w14:textId="1F0FBE0C" w:rsidR="00ED5163" w:rsidRDefault="00B60E10" w:rsidP="007F6E01">
    <w:pPr>
      <w:pStyle w:val="Header"/>
      <w:jc w:val="right"/>
      <w:rPr>
        <w:rFonts w:ascii="Times New Roman" w:hAnsi="Times New Roman" w:cs="Times New Roman"/>
      </w:rPr>
    </w:pPr>
    <w:r w:rsidRPr="00820E16">
      <w:rPr>
        <w:rFonts w:ascii="Times New Roman" w:hAnsi="Times New Roman" w:cs="Times New Roman"/>
      </w:rPr>
      <w:t>CBD/RM/OM/2021/1/1</w:t>
    </w:r>
  </w:p>
  <w:p w14:paraId="3518980A" w14:textId="45B60494" w:rsidR="00B60553" w:rsidRPr="007F6E01" w:rsidRDefault="00F427EF" w:rsidP="007F6E01">
    <w:pPr>
      <w:pStyle w:val="Header"/>
      <w:jc w:val="right"/>
      <w:rPr>
        <w:rFonts w:ascii="Times New Roman" w:hAnsi="Times New Roman" w:cs="Times New Roman"/>
      </w:rPr>
    </w:pPr>
    <w:r w:rsidRPr="007F6E01">
      <w:rPr>
        <w:rFonts w:ascii="Times New Roman" w:hAnsi="Times New Roman" w:cs="Times New Roman"/>
      </w:rPr>
      <w:t>1</w:t>
    </w:r>
    <w:r w:rsidR="00264EC3" w:rsidRPr="007F6E01">
      <w:rPr>
        <w:rFonts w:ascii="Times New Roman" w:hAnsi="Times New Roman" w:cs="Times New Roman"/>
      </w:rPr>
      <w:t xml:space="preserve">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7BC3"/>
    <w:multiLevelType w:val="multilevel"/>
    <w:tmpl w:val="5588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9454E"/>
    <w:multiLevelType w:val="hybridMultilevel"/>
    <w:tmpl w:val="1016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7C73"/>
    <w:multiLevelType w:val="hybridMultilevel"/>
    <w:tmpl w:val="FFAE486A"/>
    <w:lvl w:ilvl="0" w:tplc="8C423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FDC"/>
    <w:multiLevelType w:val="multilevel"/>
    <w:tmpl w:val="CD7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EF2304"/>
    <w:multiLevelType w:val="multilevel"/>
    <w:tmpl w:val="FB9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364C80"/>
    <w:multiLevelType w:val="hybridMultilevel"/>
    <w:tmpl w:val="7C4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36AC9"/>
    <w:multiLevelType w:val="hybridMultilevel"/>
    <w:tmpl w:val="C768638E"/>
    <w:lvl w:ilvl="0" w:tplc="8C423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6DE9"/>
    <w:multiLevelType w:val="hybridMultilevel"/>
    <w:tmpl w:val="BADC3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1264B"/>
    <w:multiLevelType w:val="multilevel"/>
    <w:tmpl w:val="9FE4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88557E"/>
    <w:multiLevelType w:val="hybridMultilevel"/>
    <w:tmpl w:val="164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8"/>
    <w:rsid w:val="0000137A"/>
    <w:rsid w:val="00002EDF"/>
    <w:rsid w:val="0003703B"/>
    <w:rsid w:val="0004144A"/>
    <w:rsid w:val="0004350A"/>
    <w:rsid w:val="00050C63"/>
    <w:rsid w:val="00050DA2"/>
    <w:rsid w:val="00057B9C"/>
    <w:rsid w:val="000627FE"/>
    <w:rsid w:val="000800C6"/>
    <w:rsid w:val="000815A9"/>
    <w:rsid w:val="000912D1"/>
    <w:rsid w:val="000C5EAF"/>
    <w:rsid w:val="000F309B"/>
    <w:rsid w:val="00115404"/>
    <w:rsid w:val="00120155"/>
    <w:rsid w:val="00123CEB"/>
    <w:rsid w:val="00163F06"/>
    <w:rsid w:val="00190218"/>
    <w:rsid w:val="001A4F42"/>
    <w:rsid w:val="001D2478"/>
    <w:rsid w:val="001D7B55"/>
    <w:rsid w:val="00201AEC"/>
    <w:rsid w:val="00221127"/>
    <w:rsid w:val="00222670"/>
    <w:rsid w:val="002377EA"/>
    <w:rsid w:val="00240FFB"/>
    <w:rsid w:val="00244237"/>
    <w:rsid w:val="00246A63"/>
    <w:rsid w:val="00256230"/>
    <w:rsid w:val="00264EC3"/>
    <w:rsid w:val="00265CF5"/>
    <w:rsid w:val="00281908"/>
    <w:rsid w:val="00295297"/>
    <w:rsid w:val="002E41DB"/>
    <w:rsid w:val="002E6E2E"/>
    <w:rsid w:val="002F35C3"/>
    <w:rsid w:val="00314124"/>
    <w:rsid w:val="00316577"/>
    <w:rsid w:val="003179C6"/>
    <w:rsid w:val="003241D9"/>
    <w:rsid w:val="00350856"/>
    <w:rsid w:val="0035497C"/>
    <w:rsid w:val="00361379"/>
    <w:rsid w:val="00377A6F"/>
    <w:rsid w:val="003848B0"/>
    <w:rsid w:val="0038583B"/>
    <w:rsid w:val="00386AC9"/>
    <w:rsid w:val="00394687"/>
    <w:rsid w:val="00397A39"/>
    <w:rsid w:val="003A1E90"/>
    <w:rsid w:val="003A587F"/>
    <w:rsid w:val="003C0E24"/>
    <w:rsid w:val="003C21E5"/>
    <w:rsid w:val="003C67CC"/>
    <w:rsid w:val="003F0482"/>
    <w:rsid w:val="00404593"/>
    <w:rsid w:val="004179CE"/>
    <w:rsid w:val="00433B2A"/>
    <w:rsid w:val="00442EEF"/>
    <w:rsid w:val="004529FD"/>
    <w:rsid w:val="00452F4E"/>
    <w:rsid w:val="004754C2"/>
    <w:rsid w:val="00475A08"/>
    <w:rsid w:val="00477994"/>
    <w:rsid w:val="00481480"/>
    <w:rsid w:val="00485558"/>
    <w:rsid w:val="00492B0A"/>
    <w:rsid w:val="004A080F"/>
    <w:rsid w:val="004A6451"/>
    <w:rsid w:val="004B7FDA"/>
    <w:rsid w:val="004C795F"/>
    <w:rsid w:val="004D0E70"/>
    <w:rsid w:val="004D2B21"/>
    <w:rsid w:val="004F100F"/>
    <w:rsid w:val="0051369F"/>
    <w:rsid w:val="00534EC3"/>
    <w:rsid w:val="00540738"/>
    <w:rsid w:val="005458C3"/>
    <w:rsid w:val="005555C4"/>
    <w:rsid w:val="0055739D"/>
    <w:rsid w:val="00562656"/>
    <w:rsid w:val="00566A6E"/>
    <w:rsid w:val="005919AA"/>
    <w:rsid w:val="005B1550"/>
    <w:rsid w:val="005C2088"/>
    <w:rsid w:val="005C39DD"/>
    <w:rsid w:val="005E6E9E"/>
    <w:rsid w:val="005F5E51"/>
    <w:rsid w:val="005F60E9"/>
    <w:rsid w:val="006150E2"/>
    <w:rsid w:val="00615509"/>
    <w:rsid w:val="00627856"/>
    <w:rsid w:val="00627C5F"/>
    <w:rsid w:val="006407F6"/>
    <w:rsid w:val="00640A00"/>
    <w:rsid w:val="00641D09"/>
    <w:rsid w:val="006440EC"/>
    <w:rsid w:val="006536A0"/>
    <w:rsid w:val="00653DAF"/>
    <w:rsid w:val="006556B7"/>
    <w:rsid w:val="006820D1"/>
    <w:rsid w:val="00686A63"/>
    <w:rsid w:val="006873BF"/>
    <w:rsid w:val="00691C72"/>
    <w:rsid w:val="006B5C67"/>
    <w:rsid w:val="006C5F77"/>
    <w:rsid w:val="00734628"/>
    <w:rsid w:val="0073652B"/>
    <w:rsid w:val="0074447C"/>
    <w:rsid w:val="007479CD"/>
    <w:rsid w:val="007625A3"/>
    <w:rsid w:val="00796058"/>
    <w:rsid w:val="007966DD"/>
    <w:rsid w:val="007A33C8"/>
    <w:rsid w:val="007C286C"/>
    <w:rsid w:val="007C627B"/>
    <w:rsid w:val="007C7528"/>
    <w:rsid w:val="007D37AA"/>
    <w:rsid w:val="007E4D0C"/>
    <w:rsid w:val="007F0203"/>
    <w:rsid w:val="007F4287"/>
    <w:rsid w:val="007F562C"/>
    <w:rsid w:val="007F567C"/>
    <w:rsid w:val="007F6E01"/>
    <w:rsid w:val="00810CD4"/>
    <w:rsid w:val="00820E16"/>
    <w:rsid w:val="00830DDC"/>
    <w:rsid w:val="0084302C"/>
    <w:rsid w:val="00844C4D"/>
    <w:rsid w:val="00882F22"/>
    <w:rsid w:val="008857B4"/>
    <w:rsid w:val="00894622"/>
    <w:rsid w:val="008A6460"/>
    <w:rsid w:val="008A6C1B"/>
    <w:rsid w:val="008C00FF"/>
    <w:rsid w:val="008C7FE2"/>
    <w:rsid w:val="008D388A"/>
    <w:rsid w:val="008D4C3C"/>
    <w:rsid w:val="009217B0"/>
    <w:rsid w:val="009279E8"/>
    <w:rsid w:val="0093364F"/>
    <w:rsid w:val="00935DBE"/>
    <w:rsid w:val="00950693"/>
    <w:rsid w:val="00955CB4"/>
    <w:rsid w:val="00973DDF"/>
    <w:rsid w:val="00991517"/>
    <w:rsid w:val="009D4411"/>
    <w:rsid w:val="009D7541"/>
    <w:rsid w:val="009D7EAB"/>
    <w:rsid w:val="009F16E1"/>
    <w:rsid w:val="009F7B30"/>
    <w:rsid w:val="00A10B99"/>
    <w:rsid w:val="00A42BC1"/>
    <w:rsid w:val="00A471D2"/>
    <w:rsid w:val="00A6447A"/>
    <w:rsid w:val="00A706A1"/>
    <w:rsid w:val="00A87BA8"/>
    <w:rsid w:val="00A90CAC"/>
    <w:rsid w:val="00A91AFE"/>
    <w:rsid w:val="00AB2382"/>
    <w:rsid w:val="00AE19C0"/>
    <w:rsid w:val="00B10FAD"/>
    <w:rsid w:val="00B208DD"/>
    <w:rsid w:val="00B57E82"/>
    <w:rsid w:val="00B60553"/>
    <w:rsid w:val="00B60E10"/>
    <w:rsid w:val="00B64E97"/>
    <w:rsid w:val="00B80260"/>
    <w:rsid w:val="00B833A6"/>
    <w:rsid w:val="00B9689E"/>
    <w:rsid w:val="00BB5EF3"/>
    <w:rsid w:val="00BC5871"/>
    <w:rsid w:val="00BD1B6E"/>
    <w:rsid w:val="00BE4372"/>
    <w:rsid w:val="00BF331E"/>
    <w:rsid w:val="00BF58C4"/>
    <w:rsid w:val="00C279BE"/>
    <w:rsid w:val="00C36C36"/>
    <w:rsid w:val="00C515F9"/>
    <w:rsid w:val="00C51ADC"/>
    <w:rsid w:val="00C661FF"/>
    <w:rsid w:val="00C846E5"/>
    <w:rsid w:val="00C9195C"/>
    <w:rsid w:val="00CA0C90"/>
    <w:rsid w:val="00CA47B4"/>
    <w:rsid w:val="00CB29BE"/>
    <w:rsid w:val="00CC0255"/>
    <w:rsid w:val="00CE707C"/>
    <w:rsid w:val="00CE7E77"/>
    <w:rsid w:val="00CF7991"/>
    <w:rsid w:val="00D01185"/>
    <w:rsid w:val="00D05BB6"/>
    <w:rsid w:val="00D34CB1"/>
    <w:rsid w:val="00D557A9"/>
    <w:rsid w:val="00D56C4B"/>
    <w:rsid w:val="00D674AF"/>
    <w:rsid w:val="00D93724"/>
    <w:rsid w:val="00DA2659"/>
    <w:rsid w:val="00DA4883"/>
    <w:rsid w:val="00DC4181"/>
    <w:rsid w:val="00DD3E9C"/>
    <w:rsid w:val="00DE0EB8"/>
    <w:rsid w:val="00DE241D"/>
    <w:rsid w:val="00E17FB6"/>
    <w:rsid w:val="00E216C5"/>
    <w:rsid w:val="00E4208A"/>
    <w:rsid w:val="00E66AA8"/>
    <w:rsid w:val="00E82F5F"/>
    <w:rsid w:val="00E91376"/>
    <w:rsid w:val="00EB7722"/>
    <w:rsid w:val="00ED5163"/>
    <w:rsid w:val="00F07BE4"/>
    <w:rsid w:val="00F176B4"/>
    <w:rsid w:val="00F401AF"/>
    <w:rsid w:val="00F40AB6"/>
    <w:rsid w:val="00F427EF"/>
    <w:rsid w:val="00FB515F"/>
    <w:rsid w:val="00FE321E"/>
    <w:rsid w:val="00FE653A"/>
    <w:rsid w:val="00FE732A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99EC5"/>
  <w15:chartTrackingRefBased/>
  <w15:docId w15:val="{32DBCBD4-2585-4A62-B67B-A7164CC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D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8D38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E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0203"/>
  </w:style>
  <w:style w:type="character" w:customStyle="1" w:styleId="apple-tab-span">
    <w:name w:val="apple-tab-span"/>
    <w:basedOn w:val="DefaultParagraphFont"/>
    <w:rsid w:val="007F0203"/>
  </w:style>
  <w:style w:type="character" w:styleId="CommentReference">
    <w:name w:val="annotation reference"/>
    <w:basedOn w:val="DefaultParagraphFont"/>
    <w:uiPriority w:val="99"/>
    <w:semiHidden/>
    <w:unhideWhenUsed/>
    <w:rsid w:val="00A4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1D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D2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77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72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2088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A5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7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5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7F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D388A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bd.int/financial/rm2020.s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gister.gotowebinar.com/register/17846221402240458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A6D99-8D99-42EC-A8C9-10026C00B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A6F32-0717-4C48-ACED-DC13FDE5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DCBCF-C44F-4BF3-9A37-F2F3AADEF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Secretariat of the Convention on Biological Diversity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of the Convention on Biological Diversity</dc:creator>
  <cp:keywords>Webinar on resource mobilization and the post-2020 global biodiversity framework: reflections from the report of the panel of experts, December 14, 2021</cp:keywords>
  <dc:description/>
  <cp:lastModifiedBy>Veronique Lefebvre</cp:lastModifiedBy>
  <cp:revision>4</cp:revision>
  <cp:lastPrinted>2021-12-02T00:00:00Z</cp:lastPrinted>
  <dcterms:created xsi:type="dcterms:W3CDTF">2021-12-13T21:11:00Z</dcterms:created>
  <dcterms:modified xsi:type="dcterms:W3CDTF">2021-12-13T21:12:00Z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