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E7BC29A" w14:textId="77777777" w:rsidTr="00282BBE">
        <w:trPr>
          <w:cantSplit/>
          <w:trHeight w:val="900"/>
        </w:trPr>
        <w:tc>
          <w:tcPr>
            <w:tcW w:w="6588" w:type="dxa"/>
            <w:gridSpan w:val="2"/>
            <w:tcBorders>
              <w:top w:val="nil"/>
              <w:left w:val="nil"/>
              <w:bottom w:val="single" w:sz="12" w:space="0" w:color="auto"/>
              <w:right w:val="nil"/>
            </w:tcBorders>
          </w:tcPr>
          <w:p w14:paraId="7359D749" w14:textId="1B7F2517" w:rsidR="001E3423" w:rsidRPr="003F2A10" w:rsidRDefault="00A05703" w:rsidP="00A05703">
            <w:pPr>
              <w:pStyle w:val="Heading2"/>
              <w:bidi w:val="0"/>
              <w:spacing w:before="240" w:after="0"/>
              <w:jc w:val="left"/>
              <w:rPr>
                <w:rFonts w:ascii="Times New Roman" w:hAnsi="Times New Roman"/>
                <w:bCs w:val="0"/>
                <w:sz w:val="32"/>
                <w:szCs w:val="32"/>
                <w:lang w:val="en-US"/>
              </w:rPr>
            </w:pPr>
            <w:r w:rsidRPr="00A05703">
              <w:rPr>
                <w:rFonts w:ascii="Times New Roman" w:hAnsi="Times New Roman"/>
                <w:sz w:val="40"/>
                <w:szCs w:val="40"/>
              </w:rPr>
              <w:t>CBD</w:t>
            </w:r>
            <w:r w:rsidRPr="00A05703">
              <w:rPr>
                <w:rFonts w:ascii="Times New Roman" w:hAnsi="Times New Roman"/>
                <w:b w:val="0"/>
                <w:bCs w:val="0"/>
                <w:sz w:val="22"/>
                <w:szCs w:val="22"/>
              </w:rPr>
              <w:t>/CP/MOP/</w:t>
            </w:r>
            <w:r w:rsidR="006727F1">
              <w:rPr>
                <w:rFonts w:ascii="Times New Roman" w:hAnsi="Times New Roman"/>
                <w:b w:val="0"/>
                <w:bCs w:val="0"/>
                <w:sz w:val="22"/>
                <w:szCs w:val="22"/>
              </w:rPr>
              <w:t>12</w:t>
            </w:r>
            <w:r w:rsidRPr="00A05703">
              <w:rPr>
                <w:rFonts w:ascii="Times New Roman" w:hAnsi="Times New Roman"/>
                <w:b w:val="0"/>
                <w:bCs w:val="0"/>
                <w:sz w:val="22"/>
                <w:szCs w:val="22"/>
              </w:rPr>
              <w:t>/</w:t>
            </w:r>
            <w:r w:rsidR="003F2A10">
              <w:rPr>
                <w:rFonts w:ascii="Times New Roman" w:hAnsi="Times New Roman"/>
                <w:b w:val="0"/>
                <w:bCs w:val="0"/>
                <w:sz w:val="22"/>
                <w:szCs w:val="22"/>
                <w:lang w:val="en-US"/>
              </w:rPr>
              <w:t>7</w:t>
            </w:r>
          </w:p>
        </w:tc>
        <w:tc>
          <w:tcPr>
            <w:tcW w:w="1440" w:type="dxa"/>
            <w:tcBorders>
              <w:top w:val="nil"/>
              <w:left w:val="nil"/>
              <w:bottom w:val="single" w:sz="12" w:space="0" w:color="auto"/>
              <w:right w:val="nil"/>
            </w:tcBorders>
          </w:tcPr>
          <w:p w14:paraId="58A50BF2"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58241" behindDoc="0" locked="0" layoutInCell="1" allowOverlap="1" wp14:anchorId="66535D2B" wp14:editId="272A2193">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4EC829A4"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58242" behindDoc="0" locked="0" layoutInCell="1" allowOverlap="1" wp14:anchorId="1656CDE9" wp14:editId="1B261E64">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FF2538A" w14:textId="77777777" w:rsidR="001E3423" w:rsidRPr="005136A5" w:rsidRDefault="001E3423" w:rsidP="00AE1D64">
            <w:pPr>
              <w:tabs>
                <w:tab w:val="left" w:pos="-720"/>
              </w:tabs>
              <w:suppressAutoHyphens/>
              <w:spacing w:line="120" w:lineRule="auto"/>
              <w:rPr>
                <w:lang w:val="en-US"/>
              </w:rPr>
            </w:pPr>
          </w:p>
        </w:tc>
      </w:tr>
      <w:tr w:rsidR="001E3423" w:rsidRPr="00F9708A" w14:paraId="4557C3D4" w14:textId="77777777" w:rsidTr="00282BBE">
        <w:trPr>
          <w:cantSplit/>
          <w:trHeight w:val="1770"/>
        </w:trPr>
        <w:tc>
          <w:tcPr>
            <w:tcW w:w="4428" w:type="dxa"/>
            <w:tcBorders>
              <w:top w:val="single" w:sz="12" w:space="0" w:color="auto"/>
              <w:left w:val="nil"/>
              <w:bottom w:val="single" w:sz="12" w:space="0" w:color="auto"/>
              <w:right w:val="nil"/>
            </w:tcBorders>
          </w:tcPr>
          <w:p w14:paraId="2CE57652" w14:textId="77777777" w:rsidR="00A05703" w:rsidRPr="00744CE4" w:rsidRDefault="00A05703" w:rsidP="00A05703">
            <w:pPr>
              <w:spacing w:before="60"/>
              <w:ind w:firstLine="900"/>
              <w:rPr>
                <w:sz w:val="22"/>
                <w:szCs w:val="22"/>
              </w:rPr>
            </w:pPr>
            <w:r w:rsidRPr="00FC32BA">
              <w:rPr>
                <w:sz w:val="22"/>
                <w:szCs w:val="22"/>
              </w:rPr>
              <w:t>Distr.</w:t>
            </w:r>
            <w:r>
              <w:rPr>
                <w:sz w:val="22"/>
                <w:szCs w:val="22"/>
              </w:rPr>
              <w:t>: General</w:t>
            </w:r>
          </w:p>
          <w:p w14:paraId="79F90299" w14:textId="2C31DD72" w:rsidR="00A05703" w:rsidRPr="00744CE4" w:rsidRDefault="00D6042B" w:rsidP="00A05703">
            <w:pPr>
              <w:ind w:firstLine="900"/>
              <w:rPr>
                <w:rFonts w:eastAsia="MS Mincho"/>
                <w:sz w:val="22"/>
                <w:szCs w:val="22"/>
                <w:lang w:eastAsia="ja-JP"/>
              </w:rPr>
            </w:pPr>
            <w:r>
              <w:rPr>
                <w:sz w:val="22"/>
                <w:szCs w:val="22"/>
                <w:lang w:val="en-US"/>
              </w:rPr>
              <w:t>1</w:t>
            </w:r>
            <w:r w:rsidR="00A05703">
              <w:rPr>
                <w:sz w:val="22"/>
                <w:szCs w:val="22"/>
              </w:rPr>
              <w:t xml:space="preserve"> </w:t>
            </w:r>
            <w:r>
              <w:rPr>
                <w:sz w:val="22"/>
                <w:szCs w:val="22"/>
              </w:rPr>
              <w:t>September</w:t>
            </w:r>
            <w:r w:rsidR="006727F1">
              <w:rPr>
                <w:sz w:val="22"/>
                <w:szCs w:val="22"/>
              </w:rPr>
              <w:t xml:space="preserve"> 2026</w:t>
            </w:r>
          </w:p>
          <w:p w14:paraId="60E5AD7A" w14:textId="77777777" w:rsidR="00A05703" w:rsidRPr="00B8088B" w:rsidRDefault="00A05703" w:rsidP="00A05703">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663D11EF" w14:textId="77777777" w:rsidR="001E3423" w:rsidRPr="00FC32BA" w:rsidRDefault="00A05703" w:rsidP="00A05703">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4FE5FE40"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8240" behindDoc="0" locked="0" layoutInCell="1" allowOverlap="1" wp14:anchorId="2068A564" wp14:editId="699DB69B">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300690B" w14:textId="03F47B8A" w:rsidR="001E3423" w:rsidRDefault="00A27159" w:rsidP="00706140">
      <w:pPr>
        <w:bidi/>
        <w:spacing w:before="60" w:line="216" w:lineRule="auto"/>
        <w:rPr>
          <w:rFonts w:ascii="Simplified Arabic" w:hAnsi="Simplified Arabic" w:cs="Simplified Arabic"/>
          <w:b/>
          <w:bCs/>
          <w:sz w:val="28"/>
          <w:szCs w:val="28"/>
        </w:rPr>
      </w:pPr>
      <w:r>
        <w:rPr>
          <w:rFonts w:ascii="Simplified Arabic" w:hAnsi="Simplified Arabic" w:cs="Simplified Arabic" w:hint="cs"/>
          <w:b/>
          <w:bCs/>
          <w:sz w:val="28"/>
          <w:szCs w:val="28"/>
          <w:rtl/>
        </w:rPr>
        <w:t xml:space="preserve">مؤتمر الأطراف في </w:t>
      </w:r>
      <w:r w:rsidR="00BA351E">
        <w:rPr>
          <w:rFonts w:ascii="Simplified Arabic" w:hAnsi="Simplified Arabic" w:cs="Simplified Arabic" w:hint="cs"/>
          <w:b/>
          <w:bCs/>
          <w:sz w:val="28"/>
          <w:szCs w:val="28"/>
          <w:rtl/>
        </w:rPr>
        <w:t>الاتفاقية</w:t>
      </w:r>
      <w:r w:rsidR="00E550D7" w:rsidRPr="00A27159">
        <w:rPr>
          <w:rFonts w:ascii="Simplified Arabic" w:hAnsi="Simplified Arabic" w:cs="Simplified Arabic" w:hint="cs"/>
          <w:b/>
          <w:bCs/>
          <w:sz w:val="28"/>
          <w:szCs w:val="28"/>
          <w:rtl/>
        </w:rPr>
        <w:t xml:space="preserve"> المتعلقة بالتنوع البيولوجي</w:t>
      </w:r>
    </w:p>
    <w:p w14:paraId="51CA9A58" w14:textId="77777777" w:rsidR="00706140" w:rsidRDefault="00706140" w:rsidP="00E86E74">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p>
    <w:p w14:paraId="64900985" w14:textId="77777777" w:rsidR="00706140" w:rsidRPr="00A27159" w:rsidRDefault="00706140" w:rsidP="00E86E74">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قرطاجنة للسلامة الأحيائية</w:t>
      </w:r>
    </w:p>
    <w:p w14:paraId="04CA0E35" w14:textId="05A140BF" w:rsidR="001E3423" w:rsidRPr="00A05703" w:rsidRDefault="001E3423" w:rsidP="00D74C52">
      <w:pPr>
        <w:bidi/>
        <w:spacing w:line="216" w:lineRule="auto"/>
        <w:rPr>
          <w:rFonts w:ascii="Simplified Arabic" w:hAnsi="Simplified Arabic" w:cs="Simplified Arabic"/>
          <w:b/>
          <w:bCs/>
          <w:rtl/>
        </w:rPr>
      </w:pPr>
      <w:r w:rsidRPr="00A05703">
        <w:rPr>
          <w:rFonts w:ascii="Simplified Arabic" w:hAnsi="Simplified Arabic" w:cs="Simplified Arabic"/>
          <w:b/>
          <w:bCs/>
          <w:rtl/>
        </w:rPr>
        <w:t xml:space="preserve">الاجتماع </w:t>
      </w:r>
      <w:r w:rsidR="006727F1">
        <w:rPr>
          <w:rFonts w:ascii="Simplified Arabic" w:hAnsi="Simplified Arabic" w:cs="Simplified Arabic" w:hint="cs"/>
          <w:b/>
          <w:bCs/>
          <w:rtl/>
        </w:rPr>
        <w:t>الثاني</w:t>
      </w:r>
      <w:r w:rsidR="00A05703">
        <w:rPr>
          <w:rFonts w:ascii="Simplified Arabic" w:hAnsi="Simplified Arabic" w:cs="Simplified Arabic" w:hint="cs"/>
          <w:b/>
          <w:bCs/>
          <w:rtl/>
        </w:rPr>
        <w:t xml:space="preserve"> ع</w:t>
      </w:r>
      <w:r w:rsidR="00706140" w:rsidRPr="00A05703">
        <w:rPr>
          <w:rFonts w:ascii="Simplified Arabic" w:hAnsi="Simplified Arabic" w:cs="Simplified Arabic" w:hint="cs"/>
          <w:b/>
          <w:bCs/>
          <w:rtl/>
        </w:rPr>
        <w:t>شر</w:t>
      </w:r>
    </w:p>
    <w:p w14:paraId="568FC764" w14:textId="7333B81C" w:rsidR="00F15332" w:rsidRPr="000D117F" w:rsidRDefault="006727F1" w:rsidP="00DC6841">
      <w:pPr>
        <w:bidi/>
        <w:spacing w:line="216" w:lineRule="auto"/>
        <w:rPr>
          <w:rFonts w:ascii="Simplified Arabic" w:hAnsi="Simplified Arabic" w:cs="Simplified Arabic"/>
          <w:lang w:val="en-US"/>
        </w:rPr>
      </w:pPr>
      <w:r>
        <w:rPr>
          <w:rFonts w:ascii="Simplified Arabic" w:hAnsi="Simplified Arabic" w:cs="Simplified Arabic" w:hint="cs"/>
          <w:rtl/>
        </w:rPr>
        <w:t>ييريفان، 19-30 أكتوبر/تشرين الأول</w:t>
      </w:r>
      <w:r w:rsidR="00A05703">
        <w:rPr>
          <w:rFonts w:ascii="Simplified Arabic" w:hAnsi="Simplified Arabic" w:cs="Simplified Arabic" w:hint="cs"/>
          <w:rtl/>
          <w:lang w:bidi="ar-EG"/>
        </w:rPr>
        <w:t xml:space="preserve"> </w:t>
      </w:r>
      <w:r>
        <w:rPr>
          <w:rFonts w:ascii="Simplified Arabic" w:hAnsi="Simplified Arabic" w:cs="Simplified Arabic" w:hint="cs"/>
          <w:rtl/>
          <w:lang w:bidi="ar-EG"/>
        </w:rPr>
        <w:t>2026</w:t>
      </w:r>
    </w:p>
    <w:p w14:paraId="64E133BF" w14:textId="19965B14" w:rsidR="00AB3C4E" w:rsidRDefault="00AB3C4E" w:rsidP="00AB3C4E">
      <w:pPr>
        <w:bidi/>
        <w:spacing w:line="216" w:lineRule="auto"/>
        <w:rPr>
          <w:rtl/>
        </w:rPr>
      </w:pPr>
      <w:r>
        <w:rPr>
          <w:rFonts w:ascii="Simplified Arabic" w:hAnsi="Simplified Arabic" w:cs="Simplified Arabic" w:hint="cs"/>
          <w:rtl/>
        </w:rPr>
        <w:t xml:space="preserve">البند </w:t>
      </w:r>
      <w:r w:rsidR="00213B6C">
        <w:rPr>
          <w:rFonts w:ascii="Simplified Arabic" w:hAnsi="Simplified Arabic" w:cs="Simplified Arabic"/>
          <w:lang w:val="en-US"/>
        </w:rPr>
        <w:t>9</w:t>
      </w:r>
      <w:r>
        <w:rPr>
          <w:rFonts w:ascii="Simplified Arabic" w:hAnsi="Simplified Arabic" w:cs="Simplified Arabic" w:hint="cs"/>
          <w:rtl/>
          <w:lang w:val="en-US"/>
        </w:rPr>
        <w:t xml:space="preserve"> من جدول الأعمال الموقت</w:t>
      </w:r>
      <w:r w:rsidR="00F37520" w:rsidRPr="00791EED">
        <w:rPr>
          <w:rStyle w:val="FootnoteReference"/>
          <w:color w:val="FFFFFF" w:themeColor="background1"/>
        </w:rPr>
        <w:footnoteReference w:customMarkFollows="1" w:id="1"/>
        <w:t>*</w:t>
      </w:r>
      <w:r w:rsidR="00F37520">
        <w:rPr>
          <w:rStyle w:val="FootnoteReference"/>
        </w:rPr>
        <w:t>*</w:t>
      </w:r>
    </w:p>
    <w:p w14:paraId="2E8B2039" w14:textId="76D2319F" w:rsidR="00AB3C4E" w:rsidRPr="00AB3C4E" w:rsidRDefault="000E26A8" w:rsidP="003C090E">
      <w:pPr>
        <w:bidi/>
        <w:spacing w:after="360" w:line="340" w:lineRule="exact"/>
        <w:ind w:right="4111"/>
        <w:rPr>
          <w:b/>
          <w:bCs/>
          <w:rtl/>
        </w:rPr>
      </w:pPr>
      <w:r w:rsidRPr="000E26A8">
        <w:rPr>
          <w:b/>
          <w:bCs/>
          <w:rtl/>
        </w:rPr>
        <w:t>المسائل المتعلقة بالآلية المالية والموارد المالية</w:t>
      </w:r>
    </w:p>
    <w:p w14:paraId="3F295351" w14:textId="63DDC0F0" w:rsidR="00C5766C" w:rsidRDefault="000E26A8" w:rsidP="00063A38">
      <w:pPr>
        <w:keepNext/>
        <w:keepLines/>
        <w:bidi/>
        <w:spacing w:after="120" w:line="216" w:lineRule="auto"/>
        <w:ind w:left="567" w:firstLine="146"/>
        <w:rPr>
          <w:rFonts w:cs="Simplified Arabic"/>
          <w:b/>
          <w:bCs/>
          <w:szCs w:val="28"/>
          <w:lang w:val="en-GB" w:eastAsia="en-US"/>
        </w:rPr>
      </w:pPr>
      <w:r>
        <w:rPr>
          <w:rFonts w:cs="Simplified Arabic" w:hint="cs"/>
          <w:b/>
          <w:bCs/>
          <w:szCs w:val="28"/>
          <w:rtl/>
          <w:lang w:val="en-GB" w:eastAsia="en-US"/>
        </w:rPr>
        <w:t xml:space="preserve">المسائل المتعلقة </w:t>
      </w:r>
      <w:r w:rsidRPr="000E26A8">
        <w:rPr>
          <w:rFonts w:cs="Simplified Arabic"/>
          <w:b/>
          <w:bCs/>
          <w:szCs w:val="28"/>
          <w:rtl/>
          <w:lang w:val="en-GB" w:eastAsia="en-US"/>
        </w:rPr>
        <w:t>بالآلية المالية والموارد المالية</w:t>
      </w:r>
    </w:p>
    <w:p w14:paraId="29AC5348" w14:textId="325A51DB" w:rsidR="00063A38" w:rsidRPr="00063A38" w:rsidRDefault="00063A38" w:rsidP="00063A38">
      <w:pPr>
        <w:keepNext/>
        <w:keepLines/>
        <w:bidi/>
        <w:spacing w:after="120" w:line="216" w:lineRule="auto"/>
        <w:ind w:left="567" w:firstLine="146"/>
        <w:rPr>
          <w:rFonts w:cs="Simplified Arabic"/>
          <w:b/>
          <w:bCs/>
          <w:rtl/>
        </w:rPr>
      </w:pPr>
      <w:r w:rsidRPr="00F71677">
        <w:rPr>
          <w:rFonts w:cs="Simplified Arabic"/>
          <w:b/>
          <w:bCs/>
          <w:rtl/>
        </w:rPr>
        <w:t>مذكرة</w:t>
      </w:r>
      <w:r>
        <w:rPr>
          <w:rFonts w:cs="Simplified Arabic"/>
          <w:b/>
          <w:bCs/>
          <w:rtl/>
        </w:rPr>
        <w:t xml:space="preserve"> </w:t>
      </w:r>
      <w:r w:rsidRPr="00F71677">
        <w:rPr>
          <w:rFonts w:cs="Simplified Arabic"/>
          <w:b/>
          <w:bCs/>
          <w:rtl/>
        </w:rPr>
        <w:t>من</w:t>
      </w:r>
      <w:r>
        <w:rPr>
          <w:rFonts w:cs="Simplified Arabic"/>
          <w:b/>
          <w:bCs/>
          <w:rtl/>
        </w:rPr>
        <w:t xml:space="preserve"> </w:t>
      </w:r>
      <w:r w:rsidRPr="00F71677">
        <w:rPr>
          <w:rFonts w:cs="Simplified Arabic"/>
          <w:b/>
          <w:bCs/>
          <w:rtl/>
        </w:rPr>
        <w:t>الأمانة</w:t>
      </w:r>
      <w:r>
        <w:rPr>
          <w:rFonts w:cs="Simplified Arabic" w:hint="cs"/>
          <w:b/>
          <w:bCs/>
          <w:rtl/>
        </w:rPr>
        <w:t xml:space="preserve"> </w:t>
      </w:r>
    </w:p>
    <w:p w14:paraId="2F6E0E9D" w14:textId="44CB7227" w:rsidR="00AB3C4E" w:rsidRPr="00AB3C4E" w:rsidRDefault="003B0E9C" w:rsidP="003B0E9C">
      <w:pPr>
        <w:keepNext/>
        <w:keepLines/>
        <w:tabs>
          <w:tab w:val="left" w:pos="709"/>
        </w:tabs>
        <w:bidi/>
        <w:spacing w:after="120" w:line="216" w:lineRule="auto"/>
        <w:rPr>
          <w:rFonts w:cs="Simplified Arabic"/>
          <w:b/>
          <w:bCs/>
          <w:szCs w:val="28"/>
        </w:rPr>
      </w:pPr>
      <w:r>
        <w:rPr>
          <w:rFonts w:cs="Simplified Arabic" w:hint="cs"/>
          <w:b/>
          <w:bCs/>
          <w:rtl/>
        </w:rPr>
        <w:t>أولا -</w:t>
      </w:r>
      <w:r>
        <w:rPr>
          <w:rFonts w:cs="Simplified Arabic"/>
          <w:b/>
          <w:bCs/>
          <w:rtl/>
        </w:rPr>
        <w:tab/>
      </w:r>
      <w:r>
        <w:rPr>
          <w:rFonts w:cs="Simplified Arabic"/>
          <w:b/>
          <w:bCs/>
          <w:rtl/>
        </w:rPr>
        <w:tab/>
      </w:r>
      <w:r>
        <w:rPr>
          <w:rFonts w:cs="Simplified Arabic" w:hint="cs"/>
          <w:b/>
          <w:bCs/>
          <w:rtl/>
        </w:rPr>
        <w:t>ال</w:t>
      </w:r>
      <w:r w:rsidR="00AB3C4E" w:rsidRPr="003B0E9C">
        <w:rPr>
          <w:rFonts w:cs="Simplified Arabic" w:hint="cs"/>
          <w:b/>
          <w:bCs/>
          <w:rtl/>
        </w:rPr>
        <w:t>مقدمة</w:t>
      </w:r>
    </w:p>
    <w:p w14:paraId="07B40848" w14:textId="6B4248C4" w:rsidR="000E26A8" w:rsidRPr="000E26A8" w:rsidRDefault="000E26A8" w:rsidP="000E26A8">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sidRPr="000E26A8">
        <w:rPr>
          <w:rFonts w:eastAsia="YouYuan" w:cs="Simplified Arabic"/>
          <w:kern w:val="2"/>
          <w:sz w:val="22"/>
          <w:rtl/>
          <w:lang w:val="en-US" w:eastAsia="en-US" w:bidi="ar-EG"/>
        </w:rPr>
        <w:t xml:space="preserve">يقدم مؤتمر الأطراف العامل </w:t>
      </w:r>
      <w:r w:rsidR="009C2485">
        <w:rPr>
          <w:rFonts w:eastAsia="YouYuan" w:cs="Simplified Arabic" w:hint="cs"/>
          <w:kern w:val="2"/>
          <w:sz w:val="22"/>
          <w:rtl/>
          <w:lang w:val="en-US" w:eastAsia="en-US" w:bidi="ar-EG"/>
        </w:rPr>
        <w:t>كاجتماع</w:t>
      </w:r>
      <w:r w:rsidRPr="000E26A8">
        <w:rPr>
          <w:rFonts w:eastAsia="YouYuan" w:cs="Simplified Arabic"/>
          <w:kern w:val="2"/>
          <w:sz w:val="22"/>
          <w:rtl/>
          <w:lang w:val="en-US" w:eastAsia="en-US" w:bidi="ar-EG"/>
        </w:rPr>
        <w:t xml:space="preserve"> </w:t>
      </w:r>
      <w:r w:rsidR="009C2485">
        <w:rPr>
          <w:rFonts w:eastAsia="YouYuan" w:cs="Simplified Arabic" w:hint="cs"/>
          <w:kern w:val="2"/>
          <w:sz w:val="22"/>
          <w:rtl/>
          <w:lang w:val="en-US" w:eastAsia="en-US" w:bidi="ar-EG"/>
        </w:rPr>
        <w:t>ل</w:t>
      </w:r>
      <w:r w:rsidRPr="000E26A8">
        <w:rPr>
          <w:rFonts w:eastAsia="YouYuan" w:cs="Simplified Arabic"/>
          <w:kern w:val="2"/>
          <w:sz w:val="22"/>
          <w:rtl/>
          <w:lang w:val="en-US" w:eastAsia="en-US" w:bidi="ar-EG"/>
        </w:rPr>
        <w:t xml:space="preserve">لأطراف في بروتوكول قرطاجنة </w:t>
      </w:r>
      <w:r w:rsidR="009C2485">
        <w:rPr>
          <w:rFonts w:eastAsia="YouYuan" w:cs="Simplified Arabic" w:hint="cs"/>
          <w:kern w:val="2"/>
          <w:sz w:val="22"/>
          <w:rtl/>
          <w:lang w:val="en-US" w:eastAsia="en-US" w:bidi="ar-EG"/>
        </w:rPr>
        <w:t>للسلامة</w:t>
      </w:r>
      <w:r w:rsidRPr="000E26A8">
        <w:rPr>
          <w:rFonts w:eastAsia="YouYuan" w:cs="Simplified Arabic"/>
          <w:kern w:val="2"/>
          <w:sz w:val="22"/>
          <w:rtl/>
          <w:lang w:val="en-US" w:eastAsia="en-US" w:bidi="ar-EG"/>
        </w:rPr>
        <w:t xml:space="preserve"> الأحيائية توصيات، في سياق المادة 28 من البروتوكول، إلى مؤتمر الأطراف في اتفاقية التنوع البيولوجي، وذلك من خلال </w:t>
      </w:r>
      <w:r w:rsidR="009C2485">
        <w:rPr>
          <w:rFonts w:eastAsia="YouYuan" w:cs="Simplified Arabic" w:hint="cs"/>
          <w:kern w:val="2"/>
          <w:sz w:val="22"/>
          <w:rtl/>
          <w:lang w:val="en-US" w:eastAsia="en-US" w:bidi="ar-EG"/>
        </w:rPr>
        <w:t>مقرراته</w:t>
      </w:r>
      <w:r w:rsidRPr="000E26A8">
        <w:rPr>
          <w:rFonts w:eastAsia="YouYuan" w:cs="Simplified Arabic"/>
          <w:kern w:val="2"/>
          <w:sz w:val="22"/>
          <w:rtl/>
          <w:lang w:val="en-US" w:eastAsia="en-US" w:bidi="ar-EG"/>
        </w:rPr>
        <w:t xml:space="preserve"> بشأن المسائل المتعلقة بالآلية</w:t>
      </w:r>
      <w:r w:rsidR="009C2485">
        <w:rPr>
          <w:rFonts w:eastAsia="YouYuan" w:cs="Simplified Arabic" w:hint="cs"/>
          <w:kern w:val="2"/>
          <w:sz w:val="22"/>
          <w:rtl/>
          <w:lang w:val="en-US" w:eastAsia="en-US" w:bidi="ar-EG"/>
        </w:rPr>
        <w:t xml:space="preserve"> المالية</w:t>
      </w:r>
      <w:r w:rsidRPr="000E26A8">
        <w:rPr>
          <w:rFonts w:eastAsia="YouYuan" w:cs="Simplified Arabic"/>
          <w:kern w:val="2"/>
          <w:sz w:val="22"/>
          <w:rtl/>
          <w:lang w:val="en-US" w:eastAsia="en-US" w:bidi="ar-EG"/>
        </w:rPr>
        <w:t xml:space="preserve"> والموارد المالية. </w:t>
      </w:r>
      <w:r w:rsidR="009C2485">
        <w:rPr>
          <w:rFonts w:eastAsia="YouYuan" w:cs="Simplified Arabic" w:hint="cs"/>
          <w:kern w:val="2"/>
          <w:sz w:val="22"/>
          <w:rtl/>
          <w:lang w:val="en-US" w:eastAsia="en-US" w:bidi="ar-EG"/>
        </w:rPr>
        <w:t>و</w:t>
      </w:r>
      <w:r w:rsidRPr="000E26A8">
        <w:rPr>
          <w:rFonts w:eastAsia="YouYuan" w:cs="Simplified Arabic"/>
          <w:kern w:val="2"/>
          <w:sz w:val="22"/>
          <w:rtl/>
          <w:lang w:val="en-US" w:eastAsia="en-US" w:bidi="ar-EG"/>
        </w:rPr>
        <w:t>ينظر مؤتمر الأطراف في الاتفاقية</w:t>
      </w:r>
      <w:r w:rsidR="009C2485">
        <w:rPr>
          <w:rFonts w:eastAsia="YouYuan" w:cs="Simplified Arabic" w:hint="cs"/>
          <w:kern w:val="2"/>
          <w:sz w:val="22"/>
          <w:rtl/>
          <w:lang w:val="en-US" w:eastAsia="en-US" w:bidi="ar-EG"/>
        </w:rPr>
        <w:t xml:space="preserve"> بعد ذلك</w:t>
      </w:r>
      <w:r w:rsidRPr="000E26A8">
        <w:rPr>
          <w:rFonts w:eastAsia="YouYuan" w:cs="Simplified Arabic"/>
          <w:kern w:val="2"/>
          <w:sz w:val="22"/>
          <w:rtl/>
          <w:lang w:val="en-US" w:eastAsia="en-US" w:bidi="ar-EG"/>
        </w:rPr>
        <w:t xml:space="preserve"> في هذه </w:t>
      </w:r>
      <w:r w:rsidR="009C2485">
        <w:rPr>
          <w:rFonts w:eastAsia="YouYuan" w:cs="Simplified Arabic" w:hint="cs"/>
          <w:kern w:val="2"/>
          <w:sz w:val="22"/>
          <w:rtl/>
          <w:lang w:val="en-US" w:eastAsia="en-US" w:bidi="ar-EG"/>
        </w:rPr>
        <w:t>المقررات</w:t>
      </w:r>
      <w:r w:rsidRPr="000E26A8">
        <w:rPr>
          <w:rFonts w:eastAsia="YouYuan" w:cs="Simplified Arabic"/>
          <w:kern w:val="2"/>
          <w:sz w:val="22"/>
          <w:rtl/>
          <w:lang w:val="en-US" w:eastAsia="en-US" w:bidi="ar-EG"/>
        </w:rPr>
        <w:t xml:space="preserve"> عند إعداد توجيهاته لمرفق البيئة العالمية</w:t>
      </w:r>
      <w:r w:rsidRPr="000E26A8">
        <w:rPr>
          <w:rFonts w:eastAsia="YouYuan" w:cs="Simplified Arabic"/>
          <w:kern w:val="2"/>
          <w:sz w:val="22"/>
          <w:lang w:val="en-US" w:eastAsia="en-US" w:bidi="ar-EG"/>
        </w:rPr>
        <w:t>.</w:t>
      </w:r>
    </w:p>
    <w:p w14:paraId="5D91E89E" w14:textId="56774547" w:rsidR="000E26A8" w:rsidRPr="000E26A8" w:rsidRDefault="009C2485" w:rsidP="000E26A8">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و</w:t>
      </w:r>
      <w:r w:rsidR="000E26A8" w:rsidRPr="000E26A8">
        <w:rPr>
          <w:rFonts w:eastAsia="YouYuan" w:cs="Simplified Arabic"/>
          <w:kern w:val="2"/>
          <w:sz w:val="22"/>
          <w:rtl/>
          <w:lang w:val="en-US" w:eastAsia="en-US" w:bidi="ar-EG"/>
        </w:rPr>
        <w:t xml:space="preserve">تقدم هذه المذكرة </w:t>
      </w:r>
      <w:r>
        <w:rPr>
          <w:rFonts w:eastAsia="YouYuan" w:cs="Simplified Arabic" w:hint="cs"/>
          <w:kern w:val="2"/>
          <w:sz w:val="22"/>
          <w:rtl/>
          <w:lang w:val="en-US" w:eastAsia="en-US" w:bidi="ar-EG"/>
        </w:rPr>
        <w:t>معلومات محدثة</w:t>
      </w:r>
      <w:r w:rsidR="000E26A8" w:rsidRPr="000E26A8">
        <w:rPr>
          <w:rFonts w:eastAsia="YouYuan" w:cs="Simplified Arabic"/>
          <w:kern w:val="2"/>
          <w:sz w:val="22"/>
          <w:rtl/>
          <w:lang w:val="en-US" w:eastAsia="en-US" w:bidi="ar-EG"/>
        </w:rPr>
        <w:t xml:space="preserve"> عن حالة تنفيذ التوجيهات المقدمة للآلية المالية فيما يتعلق بالسلامة الأحيائية، بالإضافة إلى معلومات عن موارد مالية أخرى لتنفيذ </w:t>
      </w:r>
      <w:r w:rsidR="000E26A8" w:rsidRPr="007F6467">
        <w:rPr>
          <w:rFonts w:eastAsia="YouYuan" w:cs="Simplified Arabic"/>
          <w:kern w:val="2"/>
          <w:sz w:val="22"/>
          <w:rtl/>
          <w:lang w:val="en-US" w:eastAsia="en-US" w:bidi="ar-EG"/>
        </w:rPr>
        <w:t xml:space="preserve">البروتوكول. </w:t>
      </w:r>
      <w:r w:rsidRPr="007F6467">
        <w:rPr>
          <w:rFonts w:eastAsia="YouYuan" w:cs="Simplified Arabic" w:hint="cs"/>
          <w:kern w:val="2"/>
          <w:sz w:val="22"/>
          <w:rtl/>
          <w:lang w:val="en-US" w:eastAsia="en-US" w:bidi="ar-EG"/>
        </w:rPr>
        <w:t>و</w:t>
      </w:r>
      <w:r w:rsidR="000E26A8" w:rsidRPr="007F6467">
        <w:rPr>
          <w:rFonts w:eastAsia="YouYuan" w:cs="Simplified Arabic"/>
          <w:kern w:val="2"/>
          <w:sz w:val="22"/>
          <w:rtl/>
          <w:lang w:val="en-US" w:eastAsia="en-US" w:bidi="ar-EG"/>
        </w:rPr>
        <w:t xml:space="preserve">يتضمن القسم الثاني </w:t>
      </w:r>
      <w:r w:rsidRPr="007F6467">
        <w:rPr>
          <w:rFonts w:eastAsia="YouYuan" w:cs="Simplified Arabic" w:hint="cs"/>
          <w:kern w:val="2"/>
          <w:sz w:val="22"/>
          <w:rtl/>
          <w:lang w:val="en-US" w:eastAsia="en-US" w:bidi="ar-EG"/>
        </w:rPr>
        <w:t>تقريرا</w:t>
      </w:r>
      <w:r w:rsidR="000E26A8" w:rsidRPr="007F6467">
        <w:rPr>
          <w:rFonts w:eastAsia="YouYuan" w:cs="Simplified Arabic"/>
          <w:kern w:val="2"/>
          <w:sz w:val="22"/>
          <w:rtl/>
          <w:lang w:val="en-US" w:eastAsia="en-US" w:bidi="ar-EG"/>
        </w:rPr>
        <w:t xml:space="preserve"> عن حالة تمويل مرفق البيئة العالمية للسلامة الأحيائية </w:t>
      </w:r>
      <w:r w:rsidRPr="007F6467">
        <w:rPr>
          <w:rFonts w:eastAsia="YouYuan" w:cs="Simplified Arabic" w:hint="cs"/>
          <w:kern w:val="2"/>
          <w:sz w:val="22"/>
          <w:rtl/>
          <w:lang w:val="en-US" w:eastAsia="en-US" w:bidi="ar-EG"/>
        </w:rPr>
        <w:t>و</w:t>
      </w:r>
      <w:r w:rsidRPr="007F6467">
        <w:rPr>
          <w:rFonts w:eastAsia="YouYuan" w:cs="Simplified Arabic"/>
          <w:kern w:val="2"/>
          <w:sz w:val="22"/>
          <w:rtl/>
          <w:lang w:val="en-US" w:eastAsia="en-US" w:bidi="ar-EG"/>
        </w:rPr>
        <w:t>التجديد التاسع لموارد الصندوق الاستئماني لمرفق البيئة العالمية</w:t>
      </w:r>
      <w:r w:rsidR="000E26A8" w:rsidRPr="007F6467">
        <w:rPr>
          <w:rFonts w:eastAsia="YouYuan" w:cs="Simplified Arabic"/>
          <w:kern w:val="2"/>
          <w:sz w:val="22"/>
          <w:rtl/>
          <w:lang w:val="en-US" w:eastAsia="en-US" w:bidi="ar-EG"/>
        </w:rPr>
        <w:t xml:space="preserve">. </w:t>
      </w:r>
      <w:r w:rsidRPr="007F6467">
        <w:rPr>
          <w:rFonts w:eastAsia="YouYuan" w:cs="Simplified Arabic" w:hint="cs"/>
          <w:kern w:val="2"/>
          <w:sz w:val="22"/>
          <w:rtl/>
          <w:lang w:val="en-US" w:eastAsia="en-US" w:bidi="ar-EG"/>
        </w:rPr>
        <w:t>و</w:t>
      </w:r>
      <w:r w:rsidR="000E26A8" w:rsidRPr="007F6467">
        <w:rPr>
          <w:rFonts w:eastAsia="YouYuan" w:cs="Simplified Arabic"/>
          <w:kern w:val="2"/>
          <w:sz w:val="22"/>
          <w:rtl/>
          <w:lang w:val="en-US" w:eastAsia="en-US" w:bidi="ar-EG"/>
        </w:rPr>
        <w:t xml:space="preserve">يقدم القسم الثالث لمحة عامة عن العناصر الرئيسية </w:t>
      </w:r>
      <w:r w:rsidRPr="007F6467">
        <w:rPr>
          <w:rFonts w:eastAsia="YouYuan" w:cs="Simplified Arabic" w:hint="cs"/>
          <w:kern w:val="2"/>
          <w:sz w:val="22"/>
          <w:rtl/>
          <w:lang w:val="en-US" w:eastAsia="en-US" w:bidi="ar-EG"/>
        </w:rPr>
        <w:t>المنبثقة</w:t>
      </w:r>
      <w:r w:rsidR="000E26A8" w:rsidRPr="007F6467">
        <w:rPr>
          <w:rFonts w:eastAsia="YouYuan" w:cs="Simplified Arabic"/>
          <w:kern w:val="2"/>
          <w:sz w:val="22"/>
          <w:rtl/>
          <w:lang w:val="en-US" w:eastAsia="en-US" w:bidi="ar-EG"/>
        </w:rPr>
        <w:t xml:space="preserve"> عن التقييم </w:t>
      </w:r>
      <w:r w:rsidRPr="007F6467">
        <w:rPr>
          <w:rFonts w:eastAsia="YouYuan" w:cs="Simplified Arabic" w:hint="cs"/>
          <w:kern w:val="2"/>
          <w:sz w:val="22"/>
          <w:rtl/>
          <w:lang w:val="en-US" w:eastAsia="en-US" w:bidi="ar-EG"/>
        </w:rPr>
        <w:t>والاستعراض</w:t>
      </w:r>
      <w:r w:rsidR="000E26A8" w:rsidRPr="007F6467">
        <w:rPr>
          <w:rFonts w:eastAsia="YouYuan" w:cs="Simplified Arabic"/>
          <w:kern w:val="2"/>
          <w:sz w:val="22"/>
          <w:rtl/>
          <w:lang w:val="en-US" w:eastAsia="en-US" w:bidi="ar-EG"/>
        </w:rPr>
        <w:t xml:space="preserve"> الخامس لخطة تنفيذ بروتوكول قرطاجنة للفترة حتى عام 2030. ويتضمن القسم الرابع معلومات عن </w:t>
      </w:r>
      <w:r w:rsidR="00CC6D5B">
        <w:rPr>
          <w:rFonts w:eastAsia="YouYuan" w:cs="Simplified Arabic" w:hint="cs"/>
          <w:kern w:val="2"/>
          <w:sz w:val="22"/>
          <w:rtl/>
          <w:lang w:val="en-US" w:eastAsia="en-US" w:bidi="ar-EG"/>
        </w:rPr>
        <w:t>ال</w:t>
      </w:r>
      <w:r w:rsidR="000E26A8" w:rsidRPr="007F6467">
        <w:rPr>
          <w:rFonts w:eastAsia="YouYuan" w:cs="Simplified Arabic"/>
          <w:kern w:val="2"/>
          <w:sz w:val="22"/>
          <w:rtl/>
          <w:lang w:val="en-US" w:eastAsia="en-US" w:bidi="ar-EG"/>
        </w:rPr>
        <w:t xml:space="preserve">موارد </w:t>
      </w:r>
      <w:r w:rsidR="00CC6D5B">
        <w:rPr>
          <w:rFonts w:eastAsia="YouYuan" w:cs="Simplified Arabic" w:hint="cs"/>
          <w:kern w:val="2"/>
          <w:sz w:val="22"/>
          <w:rtl/>
          <w:lang w:val="en-US" w:eastAsia="en-US" w:bidi="ar-EG"/>
        </w:rPr>
        <w:t>ال</w:t>
      </w:r>
      <w:r w:rsidR="000E26A8" w:rsidRPr="007F6467">
        <w:rPr>
          <w:rFonts w:eastAsia="YouYuan" w:cs="Simplified Arabic"/>
          <w:kern w:val="2"/>
          <w:sz w:val="22"/>
          <w:rtl/>
          <w:lang w:val="en-US" w:eastAsia="en-US" w:bidi="ar-EG"/>
        </w:rPr>
        <w:t>مالية</w:t>
      </w:r>
      <w:r w:rsidR="000E26A8" w:rsidRPr="000E26A8">
        <w:rPr>
          <w:rFonts w:eastAsia="YouYuan" w:cs="Simplified Arabic"/>
          <w:kern w:val="2"/>
          <w:sz w:val="22"/>
          <w:rtl/>
          <w:lang w:val="en-US" w:eastAsia="en-US" w:bidi="ar-EG"/>
        </w:rPr>
        <w:t xml:space="preserve"> </w:t>
      </w:r>
      <w:r w:rsidR="00CC6D5B">
        <w:rPr>
          <w:rFonts w:eastAsia="YouYuan" w:cs="Simplified Arabic" w:hint="cs"/>
          <w:kern w:val="2"/>
          <w:sz w:val="22"/>
          <w:rtl/>
          <w:lang w:val="en-US" w:eastAsia="en-US" w:bidi="ar-EG"/>
        </w:rPr>
        <w:t>ال</w:t>
      </w:r>
      <w:r w:rsidR="000E26A8" w:rsidRPr="000E26A8">
        <w:rPr>
          <w:rFonts w:eastAsia="YouYuan" w:cs="Simplified Arabic"/>
          <w:kern w:val="2"/>
          <w:sz w:val="22"/>
          <w:rtl/>
          <w:lang w:val="en-US" w:eastAsia="en-US" w:bidi="ar-EG"/>
        </w:rPr>
        <w:t xml:space="preserve">إضافية لتنفيذ البروتوكول. </w:t>
      </w:r>
      <w:r>
        <w:rPr>
          <w:rFonts w:eastAsia="YouYuan" w:cs="Simplified Arabic" w:hint="cs"/>
          <w:kern w:val="2"/>
          <w:sz w:val="22"/>
          <w:rtl/>
          <w:lang w:val="en-US" w:eastAsia="en-US" w:bidi="ar-EG"/>
        </w:rPr>
        <w:t>و</w:t>
      </w:r>
      <w:r w:rsidR="000E26A8" w:rsidRPr="000E26A8">
        <w:rPr>
          <w:rFonts w:eastAsia="YouYuan" w:cs="Simplified Arabic"/>
          <w:kern w:val="2"/>
          <w:sz w:val="22"/>
          <w:rtl/>
          <w:lang w:val="en-US" w:eastAsia="en-US" w:bidi="ar-EG"/>
        </w:rPr>
        <w:t xml:space="preserve">يرد في القسم الخامس مشروع </w:t>
      </w:r>
      <w:r>
        <w:rPr>
          <w:rFonts w:eastAsia="YouYuan" w:cs="Simplified Arabic" w:hint="cs"/>
          <w:kern w:val="2"/>
          <w:sz w:val="22"/>
          <w:rtl/>
          <w:lang w:val="en-US" w:eastAsia="en-US" w:bidi="ar-EG"/>
        </w:rPr>
        <w:t>مقرر</w:t>
      </w:r>
      <w:r w:rsidR="000E26A8" w:rsidRPr="000E26A8">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لينظر فيه</w:t>
      </w:r>
      <w:r w:rsidR="000E26A8" w:rsidRPr="000E26A8">
        <w:rPr>
          <w:rFonts w:eastAsia="YouYuan" w:cs="Simplified Arabic"/>
          <w:kern w:val="2"/>
          <w:sz w:val="22"/>
          <w:rtl/>
          <w:lang w:val="en-US" w:eastAsia="en-US" w:bidi="ar-EG"/>
        </w:rPr>
        <w:t xml:space="preserve"> مؤتمر الأطراف </w:t>
      </w:r>
      <w:r>
        <w:rPr>
          <w:rFonts w:eastAsia="YouYuan" w:cs="Simplified Arabic" w:hint="cs"/>
          <w:kern w:val="2"/>
          <w:sz w:val="22"/>
          <w:rtl/>
          <w:lang w:val="en-US" w:eastAsia="en-US" w:bidi="ar-EG"/>
        </w:rPr>
        <w:t>العامل</w:t>
      </w:r>
      <w:r w:rsidR="000E26A8" w:rsidRPr="000E26A8">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كاجتماع</w:t>
      </w:r>
      <w:r w:rsidR="000E26A8" w:rsidRPr="000E26A8">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ل</w:t>
      </w:r>
      <w:r w:rsidR="000E26A8" w:rsidRPr="000E26A8">
        <w:rPr>
          <w:rFonts w:eastAsia="YouYuan" w:cs="Simplified Arabic"/>
          <w:kern w:val="2"/>
          <w:sz w:val="22"/>
          <w:rtl/>
          <w:lang w:val="en-US" w:eastAsia="en-US" w:bidi="ar-EG"/>
        </w:rPr>
        <w:t>لأطراف في البروتوكول</w:t>
      </w:r>
      <w:r w:rsidR="000E26A8" w:rsidRPr="000E26A8">
        <w:rPr>
          <w:rFonts w:eastAsia="YouYuan" w:cs="Simplified Arabic"/>
          <w:kern w:val="2"/>
          <w:sz w:val="22"/>
          <w:lang w:val="en-US" w:eastAsia="en-US" w:bidi="ar-EG"/>
        </w:rPr>
        <w:t>.</w:t>
      </w:r>
    </w:p>
    <w:p w14:paraId="720FCAF6" w14:textId="7AC776CD" w:rsidR="000E26A8" w:rsidRPr="003C090E" w:rsidRDefault="009C2485" w:rsidP="000E26A8">
      <w:pPr>
        <w:pStyle w:val="ListParagraph"/>
        <w:numPr>
          <w:ilvl w:val="0"/>
          <w:numId w:val="4"/>
        </w:numPr>
        <w:bidi/>
        <w:spacing w:after="120" w:line="216" w:lineRule="auto"/>
        <w:ind w:firstLine="0"/>
        <w:contextualSpacing w:val="0"/>
        <w:jc w:val="both"/>
        <w:rPr>
          <w:rFonts w:eastAsia="PMingLiU" w:cs="Simplified Arabic"/>
          <w:lang w:val="fr-CA" w:eastAsia="ar-SA"/>
        </w:rPr>
      </w:pPr>
      <w:r>
        <w:rPr>
          <w:rFonts w:eastAsia="YouYuan" w:cs="Simplified Arabic" w:hint="cs"/>
          <w:kern w:val="2"/>
          <w:sz w:val="22"/>
          <w:rtl/>
          <w:lang w:val="en-US" w:eastAsia="en-US" w:bidi="ar-EG"/>
        </w:rPr>
        <w:t>و</w:t>
      </w:r>
      <w:r w:rsidR="000E26A8" w:rsidRPr="000E26A8">
        <w:rPr>
          <w:rFonts w:eastAsia="YouYuan" w:cs="Simplified Arabic"/>
          <w:kern w:val="2"/>
          <w:sz w:val="22"/>
          <w:rtl/>
          <w:lang w:val="en-US" w:eastAsia="en-US" w:bidi="ar-EG"/>
        </w:rPr>
        <w:t xml:space="preserve">يُدعى مؤتمر الأطراف </w:t>
      </w:r>
      <w:r>
        <w:rPr>
          <w:rFonts w:eastAsia="YouYuan" w:cs="Simplified Arabic" w:hint="cs"/>
          <w:kern w:val="2"/>
          <w:sz w:val="22"/>
          <w:rtl/>
          <w:lang w:val="en-US" w:eastAsia="en-US" w:bidi="ar-EG"/>
        </w:rPr>
        <w:t>العامل</w:t>
      </w:r>
      <w:r w:rsidR="000E26A8" w:rsidRPr="000E26A8">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ك</w:t>
      </w:r>
      <w:r w:rsidR="000E26A8" w:rsidRPr="000E26A8">
        <w:rPr>
          <w:rFonts w:eastAsia="YouYuan" w:cs="Simplified Arabic"/>
          <w:kern w:val="2"/>
          <w:sz w:val="22"/>
          <w:rtl/>
          <w:lang w:val="en-US" w:eastAsia="en-US" w:bidi="ar-EG"/>
        </w:rPr>
        <w:t xml:space="preserve">اجتماع </w:t>
      </w:r>
      <w:r>
        <w:rPr>
          <w:rFonts w:eastAsia="YouYuan" w:cs="Simplified Arabic" w:hint="cs"/>
          <w:kern w:val="2"/>
          <w:sz w:val="22"/>
          <w:rtl/>
          <w:lang w:val="en-US" w:eastAsia="en-US" w:bidi="ar-EG"/>
        </w:rPr>
        <w:t>ل</w:t>
      </w:r>
      <w:r w:rsidR="000E26A8" w:rsidRPr="000E26A8">
        <w:rPr>
          <w:rFonts w:eastAsia="YouYuan" w:cs="Simplified Arabic"/>
          <w:kern w:val="2"/>
          <w:sz w:val="22"/>
          <w:rtl/>
          <w:lang w:val="en-US" w:eastAsia="en-US" w:bidi="ar-EG"/>
        </w:rPr>
        <w:t>لأطراف في البروتوكول إلى النظر في المعلومات الواردة في هذه المذكرة و</w:t>
      </w:r>
      <w:r>
        <w:rPr>
          <w:rFonts w:eastAsia="YouYuan" w:cs="Simplified Arabic" w:hint="cs"/>
          <w:kern w:val="2"/>
          <w:sz w:val="22"/>
          <w:rtl/>
          <w:lang w:val="en-US" w:eastAsia="en-US" w:bidi="ar-EG"/>
        </w:rPr>
        <w:t xml:space="preserve">في </w:t>
      </w:r>
      <w:r w:rsidR="000E26A8" w:rsidRPr="000E26A8">
        <w:rPr>
          <w:rFonts w:eastAsia="YouYuan" w:cs="Simplified Arabic"/>
          <w:kern w:val="2"/>
          <w:sz w:val="22"/>
          <w:rtl/>
          <w:lang w:val="en-US" w:eastAsia="en-US" w:bidi="ar-EG"/>
        </w:rPr>
        <w:t>تقرير مجلس مرفق البيئة العالمية للاجتماع السابع عشر ل</w:t>
      </w:r>
      <w:r>
        <w:rPr>
          <w:rFonts w:eastAsia="YouYuan" w:cs="Simplified Arabic" w:hint="cs"/>
          <w:kern w:val="2"/>
          <w:sz w:val="22"/>
          <w:rtl/>
          <w:lang w:val="en-US" w:eastAsia="en-US" w:bidi="ar-EG"/>
        </w:rPr>
        <w:t>مؤتمر ا</w:t>
      </w:r>
      <w:r w:rsidR="000E26A8" w:rsidRPr="000E26A8">
        <w:rPr>
          <w:rFonts w:eastAsia="YouYuan" w:cs="Simplified Arabic"/>
          <w:kern w:val="2"/>
          <w:sz w:val="22"/>
          <w:rtl/>
          <w:lang w:val="en-US" w:eastAsia="en-US" w:bidi="ar-EG"/>
        </w:rPr>
        <w:t>لأطراف في الاتفاقية،</w:t>
      </w:r>
      <w:r>
        <w:rPr>
          <w:rStyle w:val="FootnoteReference"/>
          <w:rFonts w:eastAsia="YouYuan" w:cs="Simplified Arabic"/>
          <w:kern w:val="2"/>
          <w:sz w:val="22"/>
          <w:rtl/>
          <w:lang w:val="en-US" w:eastAsia="en-US" w:bidi="ar-EG"/>
        </w:rPr>
        <w:footnoteReference w:id="2"/>
      </w:r>
      <w:r w:rsidR="000E26A8" w:rsidRPr="000E26A8">
        <w:rPr>
          <w:rFonts w:eastAsia="YouYuan" w:cs="Simplified Arabic"/>
          <w:kern w:val="2"/>
          <w:sz w:val="22"/>
          <w:rtl/>
          <w:lang w:val="en-US" w:eastAsia="en-US" w:bidi="ar-EG"/>
        </w:rPr>
        <w:t xml:space="preserve"> عند اتخاذ قراره، حسب الاقتضاء، بشأن المسائل المتعلقة بالآلية المالية والموارد</w:t>
      </w:r>
      <w:r>
        <w:rPr>
          <w:rFonts w:eastAsia="YouYuan" w:cs="Simplified Arabic" w:hint="cs"/>
          <w:kern w:val="2"/>
          <w:sz w:val="22"/>
          <w:rtl/>
          <w:lang w:val="en-US" w:eastAsia="en-US" w:bidi="ar-EG"/>
        </w:rPr>
        <w:t xml:space="preserve"> المالية</w:t>
      </w:r>
      <w:r w:rsidR="000E26A8" w:rsidRPr="000E26A8">
        <w:rPr>
          <w:rFonts w:eastAsia="YouYuan" w:cs="Simplified Arabic"/>
          <w:kern w:val="2"/>
          <w:sz w:val="22"/>
          <w:rtl/>
          <w:lang w:val="en-US" w:eastAsia="en-US" w:bidi="ar-EG"/>
        </w:rPr>
        <w:t>، وتوصياته إلى مؤتمر الأطراف في الاتفاقية بشأن</w:t>
      </w:r>
      <w:r w:rsidR="000E26A8" w:rsidRPr="000E26A8">
        <w:rPr>
          <w:rFonts w:eastAsia="PMingLiU" w:cs="Simplified Arabic"/>
          <w:rtl/>
          <w:lang w:val="fr-CA" w:eastAsia="ar-SA"/>
        </w:rPr>
        <w:t xml:space="preserve"> تقديم المزيد من التوجيهات للآلية المالية </w:t>
      </w:r>
      <w:r>
        <w:rPr>
          <w:rFonts w:eastAsia="PMingLiU" w:cs="Simplified Arabic" w:hint="cs"/>
          <w:rtl/>
          <w:lang w:val="fr-CA" w:eastAsia="ar-SA"/>
        </w:rPr>
        <w:t>بشأن</w:t>
      </w:r>
      <w:r w:rsidR="000E26A8" w:rsidRPr="000E26A8">
        <w:rPr>
          <w:rFonts w:eastAsia="PMingLiU" w:cs="Simplified Arabic"/>
          <w:rtl/>
          <w:lang w:val="fr-CA" w:eastAsia="ar-SA"/>
        </w:rPr>
        <w:t xml:space="preserve"> السلامة الأحيائية.</w:t>
      </w:r>
    </w:p>
    <w:p w14:paraId="0584312D" w14:textId="376DC0F8" w:rsidR="00450C66" w:rsidRDefault="003363FE" w:rsidP="00536486">
      <w:pPr>
        <w:keepNext/>
        <w:keepLines/>
        <w:bidi/>
        <w:spacing w:before="240" w:after="120" w:line="216" w:lineRule="auto"/>
        <w:ind w:left="713" w:hanging="709"/>
        <w:jc w:val="both"/>
        <w:rPr>
          <w:rFonts w:cs="Simplified Arabic"/>
          <w:b/>
          <w:bCs/>
          <w:rtl/>
        </w:rPr>
      </w:pPr>
      <w:r w:rsidRPr="00C47D81">
        <w:rPr>
          <w:rFonts w:cs="Simplified Arabic" w:hint="cs"/>
          <w:b/>
          <w:bCs/>
          <w:rtl/>
        </w:rPr>
        <w:lastRenderedPageBreak/>
        <w:t>ثانيا -</w:t>
      </w:r>
      <w:r w:rsidR="00536486">
        <w:rPr>
          <w:rFonts w:cs="Simplified Arabic"/>
          <w:b/>
          <w:bCs/>
          <w:rtl/>
        </w:rPr>
        <w:tab/>
      </w:r>
      <w:r w:rsidR="00610C3F" w:rsidRPr="00610C3F">
        <w:rPr>
          <w:rFonts w:cs="Simplified Arabic"/>
          <w:b/>
          <w:bCs/>
          <w:rtl/>
        </w:rPr>
        <w:t xml:space="preserve">دعم تنفيذ بروتوكول قرطاجنة </w:t>
      </w:r>
      <w:r w:rsidR="00610C3F">
        <w:rPr>
          <w:rFonts w:cs="Simplified Arabic" w:hint="cs"/>
          <w:b/>
          <w:bCs/>
          <w:rtl/>
        </w:rPr>
        <w:t>للسلامة</w:t>
      </w:r>
      <w:r w:rsidR="00610C3F" w:rsidRPr="00610C3F">
        <w:rPr>
          <w:rFonts w:cs="Simplified Arabic"/>
          <w:b/>
          <w:bCs/>
          <w:rtl/>
        </w:rPr>
        <w:t xml:space="preserve"> الأحيائية</w:t>
      </w:r>
    </w:p>
    <w:p w14:paraId="6A7991EF" w14:textId="488E662C" w:rsidR="00610C3F" w:rsidRDefault="00610C3F" w:rsidP="00610C3F">
      <w:pPr>
        <w:keepNext/>
        <w:keepLines/>
        <w:bidi/>
        <w:spacing w:before="240" w:after="120" w:line="216" w:lineRule="auto"/>
        <w:ind w:left="713" w:hanging="709"/>
        <w:jc w:val="both"/>
        <w:rPr>
          <w:rFonts w:cs="Simplified Arabic"/>
          <w:b/>
          <w:bCs/>
          <w:rtl/>
        </w:rPr>
      </w:pPr>
      <w:r>
        <w:rPr>
          <w:rFonts w:cs="Simplified Arabic" w:hint="cs"/>
          <w:b/>
          <w:bCs/>
          <w:rtl/>
        </w:rPr>
        <w:t xml:space="preserve">ألف </w:t>
      </w:r>
      <w:r>
        <w:rPr>
          <w:rFonts w:cs="Simplified Arabic"/>
          <w:b/>
          <w:bCs/>
          <w:rtl/>
        </w:rPr>
        <w:t>–</w:t>
      </w:r>
      <w:r>
        <w:rPr>
          <w:rFonts w:cs="Simplified Arabic" w:hint="cs"/>
          <w:b/>
          <w:bCs/>
          <w:rtl/>
        </w:rPr>
        <w:t xml:space="preserve"> الدعم المقدم من مرفق البيئة العالمية</w:t>
      </w:r>
      <w:r w:rsidRPr="00610C3F">
        <w:rPr>
          <w:rFonts w:cs="Simplified Arabic"/>
          <w:b/>
          <w:bCs/>
          <w:rtl/>
        </w:rPr>
        <w:t xml:space="preserve"> </w:t>
      </w:r>
      <w:r>
        <w:rPr>
          <w:rFonts w:cs="Simplified Arabic" w:hint="cs"/>
          <w:b/>
          <w:bCs/>
          <w:rtl/>
        </w:rPr>
        <w:t>ل</w:t>
      </w:r>
      <w:r w:rsidRPr="00610C3F">
        <w:rPr>
          <w:rFonts w:cs="Simplified Arabic"/>
          <w:b/>
          <w:bCs/>
          <w:rtl/>
        </w:rPr>
        <w:t xml:space="preserve">مشاريع السلامة الأحيائية خلال فترة </w:t>
      </w:r>
      <w:r>
        <w:rPr>
          <w:rFonts w:cs="Simplified Arabic" w:hint="cs"/>
          <w:b/>
          <w:bCs/>
          <w:rtl/>
        </w:rPr>
        <w:t>الإبلاغ</w:t>
      </w:r>
    </w:p>
    <w:p w14:paraId="3A85BEA5" w14:textId="5F4D8ADA" w:rsidR="00610C3F" w:rsidRPr="00610C3F" w:rsidRDefault="00610C3F" w:rsidP="00610C3F">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610C3F">
        <w:rPr>
          <w:rFonts w:eastAsia="YouYuan" w:cs="Simplified Arabic"/>
          <w:kern w:val="2"/>
          <w:rtl/>
          <w:lang w:val="en-US" w:eastAsia="en-US" w:bidi="ar-EG"/>
        </w:rPr>
        <w:t xml:space="preserve">خلال فترة </w:t>
      </w:r>
      <w:r w:rsidR="00E308D8">
        <w:rPr>
          <w:rFonts w:eastAsia="YouYuan" w:cs="Simplified Arabic" w:hint="cs"/>
          <w:kern w:val="2"/>
          <w:rtl/>
          <w:lang w:val="en-US" w:eastAsia="en-US" w:bidi="ar-EG"/>
        </w:rPr>
        <w:t>الإبلاغ</w:t>
      </w:r>
      <w:r w:rsidRPr="00610C3F">
        <w:rPr>
          <w:rFonts w:eastAsia="YouYuan" w:cs="Simplified Arabic"/>
          <w:kern w:val="2"/>
          <w:rtl/>
          <w:lang w:val="en-US" w:eastAsia="en-US" w:bidi="ar-EG"/>
        </w:rPr>
        <w:t xml:space="preserve"> (من 1 يوليو/تموز 2022 </w:t>
      </w:r>
      <w:r w:rsidR="00E308D8">
        <w:rPr>
          <w:rFonts w:eastAsia="YouYuan" w:cs="Simplified Arabic" w:hint="cs"/>
          <w:kern w:val="2"/>
          <w:rtl/>
          <w:lang w:val="en-US" w:eastAsia="en-US" w:bidi="ar-EG"/>
        </w:rPr>
        <w:t>حتى</w:t>
      </w:r>
      <w:r w:rsidRPr="00610C3F">
        <w:rPr>
          <w:rFonts w:eastAsia="YouYuan" w:cs="Simplified Arabic"/>
          <w:kern w:val="2"/>
          <w:rtl/>
          <w:lang w:val="en-US" w:eastAsia="en-US" w:bidi="ar-EG"/>
        </w:rPr>
        <w:t xml:space="preserve"> 30 يونيو/حزيران 2026)، قدمت الأطراف المؤهلة ثمانية مشاريع متعلقة بتنفيذ بروتوكول قرطاجنة، منها أربعة مشاريع </w:t>
      </w:r>
      <w:r w:rsidR="00E308D8">
        <w:rPr>
          <w:rFonts w:eastAsia="YouYuan" w:cs="Simplified Arabic" w:hint="cs"/>
          <w:kern w:val="2"/>
          <w:rtl/>
          <w:lang w:val="en-US" w:eastAsia="en-US" w:bidi="ar-EG"/>
        </w:rPr>
        <w:t>تم تقديمها إلى</w:t>
      </w:r>
      <w:r w:rsidRPr="00610C3F">
        <w:rPr>
          <w:rFonts w:eastAsia="YouYuan" w:cs="Simplified Arabic"/>
          <w:kern w:val="2"/>
          <w:rtl/>
          <w:lang w:val="en-US" w:eastAsia="en-US" w:bidi="ar-EG"/>
        </w:rPr>
        <w:t xml:space="preserve"> الصندوق الاستئماني لمرفق البيئة العالمية، وأربعة طلبات منح لإعداد </w:t>
      </w:r>
      <w:r w:rsidR="00E308D8">
        <w:rPr>
          <w:rFonts w:eastAsia="YouYuan" w:cs="Simplified Arabic" w:hint="cs"/>
          <w:kern w:val="2"/>
          <w:rtl/>
          <w:lang w:val="en-US" w:eastAsia="en-US" w:bidi="ar-EG"/>
        </w:rPr>
        <w:t>المشروعات</w:t>
      </w:r>
      <w:r w:rsidRPr="00610C3F">
        <w:rPr>
          <w:rFonts w:eastAsia="YouYuan" w:cs="Simplified Arabic"/>
          <w:kern w:val="2"/>
          <w:rtl/>
          <w:lang w:val="en-US" w:eastAsia="en-US" w:bidi="ar-EG"/>
        </w:rPr>
        <w:t xml:space="preserve"> إلى </w:t>
      </w:r>
      <w:r w:rsidR="00E308D8">
        <w:rPr>
          <w:rFonts w:eastAsia="YouYuan" w:cs="Simplified Arabic" w:hint="cs"/>
          <w:kern w:val="2"/>
          <w:rtl/>
          <w:lang w:val="en-US" w:eastAsia="en-US" w:bidi="ar-EG"/>
        </w:rPr>
        <w:t>صندوق الإطار العالمي</w:t>
      </w:r>
      <w:r w:rsidRPr="00610C3F">
        <w:rPr>
          <w:rFonts w:eastAsia="YouYuan" w:cs="Simplified Arabic"/>
          <w:kern w:val="2"/>
          <w:rtl/>
          <w:lang w:val="en-US" w:eastAsia="en-US" w:bidi="ar-EG"/>
        </w:rPr>
        <w:t xml:space="preserve"> للتنوع البيولوجي. </w:t>
      </w:r>
      <w:r w:rsidR="00E308D8">
        <w:rPr>
          <w:rFonts w:eastAsia="YouYuan" w:cs="Simplified Arabic" w:hint="cs"/>
          <w:kern w:val="2"/>
          <w:rtl/>
          <w:lang w:val="en-US" w:eastAsia="en-US" w:bidi="ar-EG"/>
        </w:rPr>
        <w:t>و</w:t>
      </w:r>
      <w:r w:rsidRPr="00610C3F">
        <w:rPr>
          <w:rFonts w:eastAsia="YouYuan" w:cs="Simplified Arabic"/>
          <w:kern w:val="2"/>
          <w:rtl/>
          <w:lang w:val="en-US" w:eastAsia="en-US" w:bidi="ar-EG"/>
        </w:rPr>
        <w:t xml:space="preserve">في وقت </w:t>
      </w:r>
      <w:r w:rsidR="00E308D8">
        <w:rPr>
          <w:rFonts w:eastAsia="YouYuan" w:cs="Simplified Arabic" w:hint="cs"/>
          <w:kern w:val="2"/>
          <w:rtl/>
          <w:lang w:val="en-US" w:eastAsia="en-US" w:bidi="ar-EG"/>
        </w:rPr>
        <w:t>الإبلاغ</w:t>
      </w:r>
      <w:r w:rsidRPr="00610C3F">
        <w:rPr>
          <w:rFonts w:eastAsia="YouYuan" w:cs="Simplified Arabic"/>
          <w:kern w:val="2"/>
          <w:rtl/>
          <w:lang w:val="en-US" w:eastAsia="en-US" w:bidi="ar-EG"/>
        </w:rPr>
        <w:t xml:space="preserve">، تمت الموافقة على اثنين من الطلبات الأربعة المقدمة إلى الصندوق الاستئماني، </w:t>
      </w:r>
      <w:r w:rsidR="00E308D8">
        <w:rPr>
          <w:rFonts w:eastAsia="YouYuan" w:cs="Simplified Arabic" w:hint="cs"/>
          <w:kern w:val="2"/>
          <w:rtl/>
          <w:lang w:val="en-US" w:eastAsia="en-US" w:bidi="ar-EG"/>
        </w:rPr>
        <w:t>في حين كان أحد الطلبات</w:t>
      </w:r>
      <w:r w:rsidRPr="00610C3F">
        <w:rPr>
          <w:rFonts w:eastAsia="YouYuan" w:cs="Simplified Arabic"/>
          <w:kern w:val="2"/>
          <w:rtl/>
          <w:lang w:val="en-US" w:eastAsia="en-US" w:bidi="ar-EG"/>
        </w:rPr>
        <w:t xml:space="preserve"> قيد </w:t>
      </w:r>
      <w:r w:rsidR="00E308D8">
        <w:rPr>
          <w:rFonts w:eastAsia="YouYuan" w:cs="Simplified Arabic" w:hint="cs"/>
          <w:kern w:val="2"/>
          <w:rtl/>
          <w:lang w:val="en-US" w:eastAsia="en-US" w:bidi="ar-EG"/>
        </w:rPr>
        <w:t>الاستعراض</w:t>
      </w:r>
      <w:r w:rsidRPr="00610C3F">
        <w:rPr>
          <w:rFonts w:eastAsia="YouYuan" w:cs="Simplified Arabic"/>
          <w:kern w:val="2"/>
          <w:rtl/>
          <w:lang w:val="en-US" w:eastAsia="en-US" w:bidi="ar-EG"/>
        </w:rPr>
        <w:t xml:space="preserve"> من قبل أمانة مرفق البيئة العالمية، </w:t>
      </w:r>
      <w:r w:rsidR="00E308D8">
        <w:rPr>
          <w:rFonts w:eastAsia="YouYuan" w:cs="Simplified Arabic" w:hint="cs"/>
          <w:kern w:val="2"/>
          <w:rtl/>
          <w:lang w:val="en-US" w:eastAsia="en-US" w:bidi="ar-EG"/>
        </w:rPr>
        <w:t>و</w:t>
      </w:r>
      <w:r w:rsidRPr="00610C3F">
        <w:rPr>
          <w:rFonts w:eastAsia="YouYuan" w:cs="Simplified Arabic"/>
          <w:kern w:val="2"/>
          <w:rtl/>
          <w:lang w:val="en-US" w:eastAsia="en-US" w:bidi="ar-EG"/>
        </w:rPr>
        <w:t xml:space="preserve">كان مقدمو الطلب الرابع بصدد مراجعته. وتم اختيار ثلاثة من طلبات منح إعداد </w:t>
      </w:r>
      <w:r w:rsidR="00E308D8">
        <w:rPr>
          <w:rFonts w:eastAsia="YouYuan" w:cs="Simplified Arabic" w:hint="cs"/>
          <w:kern w:val="2"/>
          <w:rtl/>
          <w:lang w:val="en-US" w:eastAsia="en-US" w:bidi="ar-EG"/>
        </w:rPr>
        <w:t>المشروعات</w:t>
      </w:r>
      <w:r w:rsidRPr="00610C3F">
        <w:rPr>
          <w:rFonts w:eastAsia="YouYuan" w:cs="Simplified Arabic"/>
          <w:kern w:val="2"/>
          <w:rtl/>
          <w:lang w:val="en-US" w:eastAsia="en-US" w:bidi="ar-EG"/>
        </w:rPr>
        <w:t xml:space="preserve"> الأربعة في نموذج التخصيص التنافسي </w:t>
      </w:r>
      <w:r w:rsidR="00E308D8">
        <w:rPr>
          <w:rFonts w:eastAsia="YouYuan" w:cs="Simplified Arabic" w:hint="cs"/>
          <w:kern w:val="2"/>
          <w:rtl/>
          <w:lang w:val="en-US" w:eastAsia="en-US" w:bidi="ar-EG"/>
        </w:rPr>
        <w:t>لصندوق الإطار</w:t>
      </w:r>
      <w:r w:rsidRPr="00610C3F">
        <w:rPr>
          <w:rFonts w:eastAsia="YouYuan" w:cs="Simplified Arabic"/>
          <w:kern w:val="2"/>
          <w:lang w:val="en-US" w:eastAsia="en-US" w:bidi="ar-EG"/>
        </w:rPr>
        <w:t>.</w:t>
      </w:r>
    </w:p>
    <w:p w14:paraId="7DEB5F53" w14:textId="205F098B" w:rsidR="00610C3F" w:rsidRPr="00610C3F" w:rsidRDefault="00E308D8" w:rsidP="00610C3F">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وعبر</w:t>
      </w:r>
      <w:r w:rsidR="00610C3F" w:rsidRPr="00610C3F">
        <w:rPr>
          <w:rFonts w:eastAsia="YouYuan" w:cs="Simplified Arabic"/>
          <w:kern w:val="2"/>
          <w:rtl/>
          <w:lang w:val="en-US" w:eastAsia="en-US" w:bidi="ar-EG"/>
        </w:rPr>
        <w:t xml:space="preserve"> الصناديق الاستئمانية لمرفق البيئة العالمية، تتلقى سبعة بلدان الدعم في تنفيذ تدابير السلامة الأحيائية بما يتماشى مع الهدف 17 من إطار كونمينغ-مونتريال العالمي للتنوع البيولوجي،</w:t>
      </w:r>
      <w:r w:rsidR="00646B78">
        <w:rPr>
          <w:rStyle w:val="FootnoteReference"/>
          <w:rFonts w:eastAsia="YouYuan" w:cs="Simplified Arabic"/>
          <w:kern w:val="2"/>
          <w:rtl/>
          <w:lang w:val="en-US" w:eastAsia="en-US" w:bidi="ar-EG"/>
        </w:rPr>
        <w:footnoteReference w:id="3"/>
      </w:r>
      <w:r w:rsidR="00610C3F" w:rsidRPr="00610C3F">
        <w:rPr>
          <w:rFonts w:eastAsia="YouYuan" w:cs="Simplified Arabic"/>
          <w:kern w:val="2"/>
          <w:rtl/>
          <w:lang w:val="en-US" w:eastAsia="en-US" w:bidi="ar-EG"/>
        </w:rPr>
        <w:t xml:space="preserve"> بإجمالي تمويل</w:t>
      </w:r>
      <w:r w:rsidR="00646B78">
        <w:rPr>
          <w:rFonts w:eastAsia="YouYuan" w:cs="Simplified Arabic" w:hint="cs"/>
          <w:kern w:val="2"/>
          <w:rtl/>
          <w:lang w:val="en-US" w:eastAsia="en-US" w:bidi="ar-EG"/>
        </w:rPr>
        <w:t xml:space="preserve"> يقدمه مرفق البيئة العالمية</w:t>
      </w:r>
      <w:r w:rsidR="00610C3F" w:rsidRPr="00610C3F">
        <w:rPr>
          <w:rFonts w:eastAsia="YouYuan" w:cs="Simplified Arabic"/>
          <w:kern w:val="2"/>
          <w:rtl/>
          <w:lang w:val="en-US" w:eastAsia="en-US" w:bidi="ar-EG"/>
        </w:rPr>
        <w:t xml:space="preserve"> </w:t>
      </w:r>
      <w:r w:rsidR="00646B78">
        <w:rPr>
          <w:rFonts w:eastAsia="YouYuan" w:cs="Simplified Arabic" w:hint="cs"/>
          <w:kern w:val="2"/>
          <w:rtl/>
          <w:lang w:val="en-US" w:eastAsia="en-US" w:bidi="ar-EG"/>
        </w:rPr>
        <w:t>للمشاريع</w:t>
      </w:r>
      <w:r w:rsidR="00610C3F" w:rsidRPr="00610C3F">
        <w:rPr>
          <w:rFonts w:eastAsia="YouYuan" w:cs="Simplified Arabic"/>
          <w:kern w:val="2"/>
          <w:rtl/>
          <w:lang w:val="en-US" w:eastAsia="en-US" w:bidi="ar-EG"/>
        </w:rPr>
        <w:t xml:space="preserve"> </w:t>
      </w:r>
      <w:r w:rsidR="00646B78">
        <w:rPr>
          <w:rFonts w:eastAsia="YouYuan" w:cs="Simplified Arabic" w:hint="cs"/>
          <w:kern w:val="2"/>
          <w:rtl/>
          <w:lang w:val="en-US" w:eastAsia="en-US" w:bidi="ar-EG"/>
        </w:rPr>
        <w:t>بقيمة</w:t>
      </w:r>
      <w:r w:rsidR="00610C3F" w:rsidRPr="00610C3F">
        <w:rPr>
          <w:rFonts w:eastAsia="YouYuan" w:cs="Simplified Arabic"/>
          <w:kern w:val="2"/>
          <w:rtl/>
          <w:lang w:val="en-US" w:eastAsia="en-US" w:bidi="ar-EG"/>
        </w:rPr>
        <w:t xml:space="preserve"> 17.8 مليون دولار أمريكي، مع الاستفادة من تمويل مشترك </w:t>
      </w:r>
      <w:r w:rsidR="00D138E9">
        <w:rPr>
          <w:rFonts w:eastAsia="YouYuan" w:cs="Simplified Arabic" w:hint="cs"/>
          <w:kern w:val="2"/>
          <w:rtl/>
          <w:lang w:val="en-US" w:eastAsia="en-US" w:bidi="ar-EG"/>
        </w:rPr>
        <w:t>بقيمة</w:t>
      </w:r>
      <w:r w:rsidR="00610C3F" w:rsidRPr="00610C3F">
        <w:rPr>
          <w:rFonts w:eastAsia="YouYuan" w:cs="Simplified Arabic"/>
          <w:kern w:val="2"/>
          <w:rtl/>
          <w:lang w:val="en-US" w:eastAsia="en-US" w:bidi="ar-EG"/>
        </w:rPr>
        <w:t xml:space="preserve"> 49.8 مليون دولار أمريكي. </w:t>
      </w:r>
      <w:r w:rsidR="00646B78">
        <w:rPr>
          <w:rFonts w:eastAsia="YouYuan" w:cs="Simplified Arabic" w:hint="cs"/>
          <w:kern w:val="2"/>
          <w:rtl/>
          <w:lang w:val="en-US" w:eastAsia="en-US" w:bidi="ar-EG"/>
        </w:rPr>
        <w:t>و</w:t>
      </w:r>
      <w:r w:rsidR="00610C3F" w:rsidRPr="00610C3F">
        <w:rPr>
          <w:rFonts w:eastAsia="YouYuan" w:cs="Simplified Arabic"/>
          <w:kern w:val="2"/>
          <w:rtl/>
          <w:lang w:val="en-US" w:eastAsia="en-US" w:bidi="ar-EG"/>
        </w:rPr>
        <w:t>دعم مرفق البيئة العالمية تحقيق الهدف 17 في غامبيا</w:t>
      </w:r>
      <w:r w:rsidR="00646B78">
        <w:rPr>
          <w:rFonts w:eastAsia="YouYuan" w:cs="Simplified Arabic" w:hint="cs"/>
          <w:kern w:val="2"/>
          <w:rtl/>
          <w:lang w:val="en-US" w:eastAsia="en-US" w:bidi="ar-EG"/>
        </w:rPr>
        <w:t>،</w:t>
      </w:r>
      <w:r w:rsidR="00610C3F" w:rsidRPr="00610C3F">
        <w:rPr>
          <w:rFonts w:eastAsia="YouYuan" w:cs="Simplified Arabic"/>
          <w:kern w:val="2"/>
          <w:rtl/>
          <w:lang w:val="en-US" w:eastAsia="en-US" w:bidi="ar-EG"/>
        </w:rPr>
        <w:t xml:space="preserve"> وهندوراس</w:t>
      </w:r>
      <w:r w:rsidR="00646B78">
        <w:rPr>
          <w:rFonts w:eastAsia="YouYuan" w:cs="Simplified Arabic" w:hint="cs"/>
          <w:kern w:val="2"/>
          <w:rtl/>
          <w:lang w:val="en-US" w:eastAsia="en-US" w:bidi="ar-EG"/>
        </w:rPr>
        <w:t>،</w:t>
      </w:r>
      <w:r w:rsidR="00610C3F" w:rsidRPr="00610C3F">
        <w:rPr>
          <w:rFonts w:eastAsia="YouYuan" w:cs="Simplified Arabic"/>
          <w:kern w:val="2"/>
          <w:rtl/>
          <w:lang w:val="en-US" w:eastAsia="en-US" w:bidi="ar-EG"/>
        </w:rPr>
        <w:t xml:space="preserve"> وجامايكا</w:t>
      </w:r>
      <w:r w:rsidR="00646B78">
        <w:rPr>
          <w:rFonts w:eastAsia="YouYuan" w:cs="Simplified Arabic" w:hint="cs"/>
          <w:kern w:val="2"/>
          <w:rtl/>
          <w:lang w:val="en-US" w:eastAsia="en-US" w:bidi="ar-EG"/>
        </w:rPr>
        <w:t>،</w:t>
      </w:r>
      <w:r w:rsidR="00610C3F" w:rsidRPr="00610C3F">
        <w:rPr>
          <w:rFonts w:eastAsia="YouYuan" w:cs="Simplified Arabic"/>
          <w:kern w:val="2"/>
          <w:rtl/>
          <w:lang w:val="en-US" w:eastAsia="en-US" w:bidi="ar-EG"/>
        </w:rPr>
        <w:t xml:space="preserve"> وجنوب أفريقيا</w:t>
      </w:r>
      <w:r w:rsidR="00646B78">
        <w:rPr>
          <w:rFonts w:eastAsia="YouYuan" w:cs="Simplified Arabic" w:hint="cs"/>
          <w:kern w:val="2"/>
          <w:rtl/>
          <w:lang w:val="en-US" w:eastAsia="en-US" w:bidi="ar-EG"/>
        </w:rPr>
        <w:t>،</w:t>
      </w:r>
      <w:r w:rsidR="00610C3F" w:rsidRPr="00610C3F">
        <w:rPr>
          <w:rFonts w:eastAsia="YouYuan" w:cs="Simplified Arabic"/>
          <w:kern w:val="2"/>
          <w:rtl/>
          <w:lang w:val="en-US" w:eastAsia="en-US" w:bidi="ar-EG"/>
        </w:rPr>
        <w:t xml:space="preserve"> وسري</w:t>
      </w:r>
      <w:r>
        <w:rPr>
          <w:rFonts w:eastAsia="YouYuan" w:cs="Simplified Arabic" w:hint="cs"/>
          <w:kern w:val="2"/>
          <w:rtl/>
          <w:lang w:val="en-US" w:eastAsia="en-US" w:bidi="ar-EG"/>
        </w:rPr>
        <w:t xml:space="preserve"> </w:t>
      </w:r>
      <w:r w:rsidR="00610C3F" w:rsidRPr="00610C3F">
        <w:rPr>
          <w:rFonts w:eastAsia="YouYuan" w:cs="Simplified Arabic"/>
          <w:kern w:val="2"/>
          <w:rtl/>
          <w:lang w:val="en-US" w:eastAsia="en-US" w:bidi="ar-EG"/>
        </w:rPr>
        <w:t>لانكا</w:t>
      </w:r>
      <w:r w:rsidR="00646B78">
        <w:rPr>
          <w:rFonts w:eastAsia="YouYuan" w:cs="Simplified Arabic" w:hint="cs"/>
          <w:kern w:val="2"/>
          <w:rtl/>
          <w:lang w:val="en-US" w:eastAsia="en-US" w:bidi="ar-EG"/>
        </w:rPr>
        <w:t>،</w:t>
      </w:r>
      <w:r w:rsidR="00610C3F" w:rsidRPr="00610C3F">
        <w:rPr>
          <w:rFonts w:eastAsia="YouYuan" w:cs="Simplified Arabic"/>
          <w:kern w:val="2"/>
          <w:rtl/>
          <w:lang w:val="en-US" w:eastAsia="en-US" w:bidi="ar-EG"/>
        </w:rPr>
        <w:t xml:space="preserve"> والسودان</w:t>
      </w:r>
      <w:r w:rsidR="00646B78">
        <w:rPr>
          <w:rFonts w:eastAsia="YouYuan" w:cs="Simplified Arabic" w:hint="cs"/>
          <w:kern w:val="2"/>
          <w:rtl/>
          <w:lang w:val="en-US" w:eastAsia="en-US" w:bidi="ar-EG"/>
        </w:rPr>
        <w:t>،</w:t>
      </w:r>
      <w:r w:rsidR="00610C3F" w:rsidRPr="00610C3F">
        <w:rPr>
          <w:rFonts w:eastAsia="YouYuan" w:cs="Simplified Arabic"/>
          <w:kern w:val="2"/>
          <w:rtl/>
          <w:lang w:val="en-US" w:eastAsia="en-US" w:bidi="ar-EG"/>
        </w:rPr>
        <w:t xml:space="preserve"> وأوزبكستان من خلال مشاريع مستقلة لتنفيذ تدابير السلامة </w:t>
      </w:r>
      <w:r w:rsidR="00646B78">
        <w:rPr>
          <w:rFonts w:eastAsia="YouYuan" w:cs="Simplified Arabic" w:hint="cs"/>
          <w:kern w:val="2"/>
          <w:rtl/>
          <w:lang w:val="en-US" w:eastAsia="en-US" w:bidi="ar-EG"/>
        </w:rPr>
        <w:t>الأحيائية</w:t>
      </w:r>
      <w:r w:rsidR="00610C3F" w:rsidRPr="00610C3F">
        <w:rPr>
          <w:rFonts w:eastAsia="YouYuan" w:cs="Simplified Arabic"/>
          <w:kern w:val="2"/>
          <w:rtl/>
          <w:lang w:val="en-US" w:eastAsia="en-US" w:bidi="ar-EG"/>
        </w:rPr>
        <w:t>. كما ساهمت المشاريع في هندوراس وسري</w:t>
      </w:r>
      <w:r>
        <w:rPr>
          <w:rFonts w:eastAsia="YouYuan" w:cs="Simplified Arabic" w:hint="cs"/>
          <w:kern w:val="2"/>
          <w:rtl/>
          <w:lang w:val="en-US" w:eastAsia="en-US" w:bidi="ar-EG"/>
        </w:rPr>
        <w:t xml:space="preserve"> </w:t>
      </w:r>
      <w:r w:rsidR="00610C3F" w:rsidRPr="00610C3F">
        <w:rPr>
          <w:rFonts w:eastAsia="YouYuan" w:cs="Simplified Arabic"/>
          <w:kern w:val="2"/>
          <w:rtl/>
          <w:lang w:val="en-US" w:eastAsia="en-US" w:bidi="ar-EG"/>
        </w:rPr>
        <w:t>لانكا في تحقيق الهدف 13 من الإطار</w:t>
      </w:r>
      <w:r w:rsidR="00646B78">
        <w:rPr>
          <w:rFonts w:eastAsia="YouYuan" w:cs="Simplified Arabic" w:hint="cs"/>
          <w:kern w:val="2"/>
          <w:rtl/>
          <w:lang w:val="en-US" w:eastAsia="en-US" w:bidi="ar-EG"/>
        </w:rPr>
        <w:t xml:space="preserve"> أيضا.</w:t>
      </w:r>
    </w:p>
    <w:p w14:paraId="3DD77C95" w14:textId="11266D19" w:rsidR="00610C3F" w:rsidRPr="00610C3F" w:rsidRDefault="00E308D8" w:rsidP="00610C3F">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وقدم</w:t>
      </w:r>
      <w:r w:rsidR="00610C3F" w:rsidRPr="00610C3F">
        <w:rPr>
          <w:rFonts w:eastAsia="YouYuan" w:cs="Simplified Arabic"/>
          <w:kern w:val="2"/>
          <w:rtl/>
          <w:lang w:val="en-US" w:eastAsia="en-US" w:bidi="ar-EG"/>
        </w:rPr>
        <w:t xml:space="preserve"> مرفق البيئة العالمية </w:t>
      </w:r>
      <w:r w:rsidR="00646B78">
        <w:rPr>
          <w:rFonts w:eastAsia="YouYuan" w:cs="Simplified Arabic"/>
          <w:kern w:val="2"/>
          <w:lang w:val="en-US" w:eastAsia="en-US" w:bidi="ar-EG"/>
        </w:rPr>
        <w:t>4,059,825</w:t>
      </w:r>
      <w:r w:rsidR="00646B78">
        <w:rPr>
          <w:rFonts w:eastAsia="YouYuan" w:cs="Simplified Arabic" w:hint="cs"/>
          <w:kern w:val="2"/>
          <w:rtl/>
          <w:lang w:val="en-US" w:eastAsia="en-US"/>
        </w:rPr>
        <w:t xml:space="preserve"> </w:t>
      </w:r>
      <w:r w:rsidR="00610C3F" w:rsidRPr="00610C3F">
        <w:rPr>
          <w:rFonts w:eastAsia="YouYuan" w:cs="Simplified Arabic"/>
          <w:kern w:val="2"/>
          <w:rtl/>
          <w:lang w:val="en-US" w:eastAsia="en-US" w:bidi="ar-EG"/>
        </w:rPr>
        <w:t>دولار</w:t>
      </w:r>
      <w:r>
        <w:rPr>
          <w:rFonts w:eastAsia="YouYuan" w:cs="Simplified Arabic" w:hint="cs"/>
          <w:kern w:val="2"/>
          <w:rtl/>
          <w:lang w:val="en-US" w:eastAsia="en-US" w:bidi="ar-EG"/>
        </w:rPr>
        <w:t>ا</w:t>
      </w:r>
      <w:r w:rsidR="00610C3F" w:rsidRPr="00610C3F">
        <w:rPr>
          <w:rFonts w:eastAsia="YouYuan" w:cs="Simplified Arabic"/>
          <w:kern w:val="2"/>
          <w:rtl/>
          <w:lang w:val="en-US" w:eastAsia="en-US" w:bidi="ar-EG"/>
        </w:rPr>
        <w:t xml:space="preserve"> أمريكيا إلى 105 أطراف مؤهلة لدعم إعداد تقاريرها الوطنية الخامسة بشأن تنفيذ البروتوكول والوفاء بالتزامات</w:t>
      </w:r>
      <w:r w:rsidR="00646B78">
        <w:rPr>
          <w:rFonts w:eastAsia="YouYuan" w:cs="Simplified Arabic" w:hint="cs"/>
          <w:kern w:val="2"/>
          <w:rtl/>
          <w:lang w:val="en-US" w:eastAsia="en-US" w:bidi="ar-EG"/>
        </w:rPr>
        <w:t xml:space="preserve"> الإبلاغ</w:t>
      </w:r>
      <w:r w:rsidR="00610C3F" w:rsidRPr="00610C3F">
        <w:rPr>
          <w:rFonts w:eastAsia="YouYuan" w:cs="Simplified Arabic"/>
          <w:kern w:val="2"/>
          <w:rtl/>
          <w:lang w:val="en-US" w:eastAsia="en-US" w:bidi="ar-EG"/>
        </w:rPr>
        <w:t xml:space="preserve"> الوطنية بموجب البروتوكول. وحتى 15 يونيو/حزيران 2026، </w:t>
      </w:r>
      <w:r w:rsidR="00646B78">
        <w:rPr>
          <w:rFonts w:eastAsia="YouYuan" w:cs="Simplified Arabic" w:hint="cs"/>
          <w:kern w:val="2"/>
          <w:rtl/>
          <w:lang w:val="en-US" w:eastAsia="en-US" w:bidi="ar-EG"/>
        </w:rPr>
        <w:t>قام</w:t>
      </w:r>
      <w:r w:rsidR="00610C3F" w:rsidRPr="00610C3F">
        <w:rPr>
          <w:rFonts w:eastAsia="YouYuan" w:cs="Simplified Arabic"/>
          <w:kern w:val="2"/>
          <w:rtl/>
          <w:lang w:val="en-US" w:eastAsia="en-US" w:bidi="ar-EG"/>
        </w:rPr>
        <w:t xml:space="preserve"> 88 طرفا</w:t>
      </w:r>
      <w:r w:rsidR="00646B78">
        <w:rPr>
          <w:rFonts w:eastAsia="YouYuan" w:cs="Simplified Arabic" w:hint="cs"/>
          <w:kern w:val="2"/>
          <w:rtl/>
          <w:lang w:val="en-US" w:eastAsia="en-US" w:bidi="ar-EG"/>
        </w:rPr>
        <w:t xml:space="preserve"> بتقديم</w:t>
      </w:r>
      <w:r w:rsidR="00610C3F" w:rsidRPr="00610C3F">
        <w:rPr>
          <w:rFonts w:eastAsia="YouYuan" w:cs="Simplified Arabic"/>
          <w:kern w:val="2"/>
          <w:rtl/>
          <w:lang w:val="en-US" w:eastAsia="en-US" w:bidi="ar-EG"/>
        </w:rPr>
        <w:t xml:space="preserve"> تقاريره الوطنية. </w:t>
      </w:r>
      <w:r w:rsidR="00646B78">
        <w:rPr>
          <w:rFonts w:eastAsia="YouYuan" w:cs="Simplified Arabic" w:hint="cs"/>
          <w:kern w:val="2"/>
          <w:rtl/>
          <w:lang w:val="en-US" w:eastAsia="en-US" w:bidi="ar-EG"/>
        </w:rPr>
        <w:t>و</w:t>
      </w:r>
      <w:r w:rsidR="00610C3F" w:rsidRPr="00610C3F">
        <w:rPr>
          <w:rFonts w:eastAsia="YouYuan" w:cs="Simplified Arabic"/>
          <w:kern w:val="2"/>
          <w:rtl/>
          <w:lang w:val="en-US" w:eastAsia="en-US" w:bidi="ar-EG"/>
        </w:rPr>
        <w:t xml:space="preserve">شاركت أمانة مرفق البيئة العالمية عبر الإنترنت في أربع </w:t>
      </w:r>
      <w:r w:rsidR="00646B78">
        <w:rPr>
          <w:rFonts w:eastAsia="YouYuan" w:cs="Simplified Arabic" w:hint="cs"/>
          <w:kern w:val="2"/>
          <w:rtl/>
          <w:lang w:val="en-US" w:eastAsia="en-US" w:bidi="ar-EG"/>
        </w:rPr>
        <w:t>حلقات</w:t>
      </w:r>
      <w:r w:rsidR="00610C3F" w:rsidRPr="00610C3F">
        <w:rPr>
          <w:rFonts w:eastAsia="YouYuan" w:cs="Simplified Arabic"/>
          <w:kern w:val="2"/>
          <w:rtl/>
          <w:lang w:val="en-US" w:eastAsia="en-US" w:bidi="ar-EG"/>
        </w:rPr>
        <w:t xml:space="preserve"> عمل إقليمية (لأمريكا اللاتينية </w:t>
      </w:r>
      <w:r w:rsidR="00646B78">
        <w:rPr>
          <w:rFonts w:eastAsia="YouYuan" w:cs="Simplified Arabic" w:hint="cs"/>
          <w:kern w:val="2"/>
          <w:rtl/>
          <w:lang w:val="en-US" w:eastAsia="en-US" w:bidi="ar-EG"/>
        </w:rPr>
        <w:t>و</w:t>
      </w:r>
      <w:r w:rsidR="00610C3F" w:rsidRPr="00610C3F">
        <w:rPr>
          <w:rFonts w:eastAsia="YouYuan" w:cs="Simplified Arabic"/>
          <w:kern w:val="2"/>
          <w:rtl/>
          <w:lang w:val="en-US" w:eastAsia="en-US" w:bidi="ar-EG"/>
        </w:rPr>
        <w:t xml:space="preserve">البحر الكاريبي، في يونيو/حزيران 2025؛ ولأفريقيا، في أكتوبر/تشرين الأول 2025؛ ولأوروبا الوسطى والشرقية وغرب ووسط آسيا، في يناير/كانون الثاني 2026؛ ولآسيا والمحيط الهادئ، في يناير/كانون الثاني 2026) نظمها برنامج الأمم المتحدة للبيئة وأمانة الاتفاقية، </w:t>
      </w:r>
      <w:r w:rsidR="00646B78">
        <w:rPr>
          <w:rFonts w:eastAsia="YouYuan" w:cs="Simplified Arabic" w:hint="cs"/>
          <w:kern w:val="2"/>
          <w:rtl/>
          <w:lang w:val="en-US" w:eastAsia="en-US" w:bidi="ar-EG"/>
        </w:rPr>
        <w:t>بتمويل من</w:t>
      </w:r>
      <w:r w:rsidR="00610C3F" w:rsidRPr="00610C3F">
        <w:rPr>
          <w:rFonts w:eastAsia="YouYuan" w:cs="Simplified Arabic"/>
          <w:kern w:val="2"/>
          <w:rtl/>
          <w:lang w:val="en-US" w:eastAsia="en-US" w:bidi="ar-EG"/>
        </w:rPr>
        <w:t xml:space="preserve"> مرفق البيئة العالمية</w:t>
      </w:r>
      <w:r w:rsidR="00646B78">
        <w:rPr>
          <w:rFonts w:eastAsia="YouYuan" w:cs="Simplified Arabic" w:hint="cs"/>
          <w:kern w:val="2"/>
          <w:rtl/>
          <w:lang w:val="en-US" w:eastAsia="en-US" w:bidi="ar-EG"/>
        </w:rPr>
        <w:t>،</w:t>
      </w:r>
      <w:r w:rsidR="00610C3F" w:rsidRPr="00610C3F">
        <w:rPr>
          <w:rFonts w:eastAsia="YouYuan" w:cs="Simplified Arabic"/>
          <w:kern w:val="2"/>
          <w:rtl/>
          <w:lang w:val="en-US" w:eastAsia="en-US" w:bidi="ar-EG"/>
        </w:rPr>
        <w:t xml:space="preserve"> كنشاط تمكيني لدعم </w:t>
      </w:r>
      <w:r w:rsidR="00646B78">
        <w:rPr>
          <w:rFonts w:eastAsia="YouYuan" w:cs="Simplified Arabic" w:hint="cs"/>
          <w:kern w:val="2"/>
          <w:rtl/>
          <w:lang w:val="en-US" w:eastAsia="en-US" w:bidi="ar-EG"/>
        </w:rPr>
        <w:t>الإبلاغ</w:t>
      </w:r>
      <w:r w:rsidR="00610C3F" w:rsidRPr="00610C3F">
        <w:rPr>
          <w:rFonts w:eastAsia="YouYuan" w:cs="Simplified Arabic"/>
          <w:kern w:val="2"/>
          <w:rtl/>
          <w:lang w:val="en-US" w:eastAsia="en-US" w:bidi="ar-EG"/>
        </w:rPr>
        <w:t xml:space="preserve"> الوطني بموجب بروتوكول قرطاجنة </w:t>
      </w:r>
      <w:r w:rsidR="00646B78">
        <w:rPr>
          <w:rFonts w:eastAsia="YouYuan" w:cs="Simplified Arabic" w:hint="cs"/>
          <w:kern w:val="2"/>
          <w:rtl/>
          <w:lang w:val="en-US" w:eastAsia="en-US" w:bidi="ar-EG"/>
        </w:rPr>
        <w:t>و</w:t>
      </w:r>
      <w:r w:rsidR="00646B78" w:rsidRPr="00646B78">
        <w:rPr>
          <w:rFonts w:eastAsia="YouYuan" w:cs="Simplified Arabic"/>
          <w:kern w:val="2"/>
          <w:rtl/>
          <w:lang w:val="en-US" w:eastAsia="en-US" w:bidi="ar-EG"/>
        </w:rPr>
        <w:t>بروتوكول ناغويا بشأن الحصول على الموارد الجينية والتقاسم العادل والمنصف للمنافع الناشئة عن استخدامها</w:t>
      </w:r>
      <w:r w:rsidR="00610C3F" w:rsidRPr="00610C3F">
        <w:rPr>
          <w:rFonts w:eastAsia="YouYuan" w:cs="Simplified Arabic"/>
          <w:kern w:val="2"/>
          <w:rtl/>
          <w:lang w:val="en-US" w:eastAsia="en-US" w:bidi="ar-EG"/>
        </w:rPr>
        <w:t xml:space="preserve">. وقدّم ممثل عن أمانة مرفق البيئة العالمية إلى جهات الاتصال </w:t>
      </w:r>
      <w:r w:rsidR="00646B78">
        <w:rPr>
          <w:rFonts w:eastAsia="YouYuan" w:cs="Simplified Arabic" w:hint="cs"/>
          <w:kern w:val="2"/>
          <w:rtl/>
          <w:lang w:val="en-US" w:eastAsia="en-US" w:bidi="ar-EG"/>
        </w:rPr>
        <w:t xml:space="preserve">الخاصة </w:t>
      </w:r>
      <w:r w:rsidR="00610C3F" w:rsidRPr="00610C3F">
        <w:rPr>
          <w:rFonts w:eastAsia="YouYuan" w:cs="Simplified Arabic"/>
          <w:kern w:val="2"/>
          <w:rtl/>
          <w:lang w:val="en-US" w:eastAsia="en-US" w:bidi="ar-EG"/>
        </w:rPr>
        <w:t>بالبروتوكول فرص التمويل لتنفيذ البروتوكول</w:t>
      </w:r>
      <w:r w:rsidR="00646B78">
        <w:rPr>
          <w:rFonts w:eastAsia="YouYuan" w:cs="Simplified Arabic" w:hint="cs"/>
          <w:kern w:val="2"/>
          <w:rtl/>
          <w:lang w:val="en-US" w:eastAsia="en-US" w:bidi="ar-EG"/>
        </w:rPr>
        <w:t>ين</w:t>
      </w:r>
      <w:r w:rsidR="00610C3F" w:rsidRPr="00610C3F">
        <w:rPr>
          <w:rFonts w:eastAsia="YouYuan" w:cs="Simplified Arabic"/>
          <w:kern w:val="2"/>
          <w:rtl/>
          <w:lang w:val="en-US" w:eastAsia="en-US" w:bidi="ar-EG"/>
        </w:rPr>
        <w:t xml:space="preserve"> خلال </w:t>
      </w:r>
      <w:r w:rsidR="00646B78">
        <w:rPr>
          <w:rFonts w:eastAsia="YouYuan" w:cs="Simplified Arabic" w:hint="cs"/>
          <w:kern w:val="2"/>
          <w:rtl/>
          <w:lang w:val="en-US" w:eastAsia="en-US" w:bidi="ar-EG"/>
        </w:rPr>
        <w:t>الدورة الثامنة لتجديد موارد الصندوق الاستئماني لمرفق البيئة العالمية</w:t>
      </w:r>
      <w:r w:rsidR="00610C3F" w:rsidRPr="00610C3F">
        <w:rPr>
          <w:rFonts w:eastAsia="YouYuan" w:cs="Simplified Arabic"/>
          <w:kern w:val="2"/>
          <w:rtl/>
          <w:lang w:val="en-US" w:eastAsia="en-US" w:bidi="ar-EG"/>
        </w:rPr>
        <w:t xml:space="preserve"> وفي إطار </w:t>
      </w:r>
      <w:r w:rsidR="00646B78">
        <w:rPr>
          <w:rFonts w:eastAsia="YouYuan" w:cs="Simplified Arabic" w:hint="cs"/>
          <w:kern w:val="2"/>
          <w:rtl/>
          <w:lang w:val="en-US" w:eastAsia="en-US" w:bidi="ar-EG"/>
        </w:rPr>
        <w:t>صندوق الإطار العالمي</w:t>
      </w:r>
      <w:r w:rsidR="00646B78" w:rsidRPr="00610C3F">
        <w:rPr>
          <w:rFonts w:eastAsia="YouYuan" w:cs="Simplified Arabic"/>
          <w:kern w:val="2"/>
          <w:rtl/>
          <w:lang w:val="en-US" w:eastAsia="en-US" w:bidi="ar-EG"/>
        </w:rPr>
        <w:t xml:space="preserve"> للتنوع البيولوجي</w:t>
      </w:r>
      <w:r w:rsidR="00610C3F" w:rsidRPr="00610C3F">
        <w:rPr>
          <w:rFonts w:eastAsia="YouYuan" w:cs="Simplified Arabic"/>
          <w:kern w:val="2"/>
          <w:rtl/>
          <w:lang w:val="en-US" w:eastAsia="en-US" w:bidi="ar-EG"/>
        </w:rPr>
        <w:t xml:space="preserve">، بالإضافة إلى توقعات </w:t>
      </w:r>
      <w:r w:rsidR="00646B78" w:rsidRPr="00646B78">
        <w:rPr>
          <w:rFonts w:eastAsia="YouYuan" w:cs="Simplified Arabic"/>
          <w:kern w:val="2"/>
          <w:rtl/>
          <w:lang w:val="en-US" w:eastAsia="en-US" w:bidi="ar-EG"/>
        </w:rPr>
        <w:t>التجديد التاسع لموارد الصندوق الاستئماني لمرفق البيئة العالمية</w:t>
      </w:r>
      <w:r w:rsidR="00610C3F" w:rsidRPr="00610C3F">
        <w:rPr>
          <w:rFonts w:eastAsia="YouYuan" w:cs="Simplified Arabic"/>
          <w:kern w:val="2"/>
          <w:lang w:val="en-US" w:eastAsia="en-US" w:bidi="ar-EG"/>
        </w:rPr>
        <w:t>.</w:t>
      </w:r>
    </w:p>
    <w:p w14:paraId="57529D0D" w14:textId="25928888" w:rsidR="00610C3F" w:rsidRPr="00610C3F" w:rsidRDefault="00610C3F" w:rsidP="00610C3F">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610C3F">
        <w:rPr>
          <w:rFonts w:eastAsia="YouYuan" w:cs="Simplified Arabic"/>
          <w:kern w:val="2"/>
          <w:rtl/>
          <w:lang w:val="en-US" w:eastAsia="en-US" w:bidi="ar-EG"/>
        </w:rPr>
        <w:t xml:space="preserve">كما شارك ممثل عن أمانة مرفق البيئة العالمية في الاجتماع الخامس عشر لفريق الاتصال المعني ببروتوكول قرطاجنة </w:t>
      </w:r>
      <w:r w:rsidR="00646B78">
        <w:rPr>
          <w:rFonts w:eastAsia="YouYuan" w:cs="Simplified Arabic" w:hint="cs"/>
          <w:kern w:val="2"/>
          <w:rtl/>
          <w:lang w:val="en-US" w:eastAsia="en-US" w:bidi="ar-EG"/>
        </w:rPr>
        <w:t>للسلامة</w:t>
      </w:r>
      <w:r w:rsidRPr="00610C3F">
        <w:rPr>
          <w:rFonts w:eastAsia="YouYuan" w:cs="Simplified Arabic"/>
          <w:kern w:val="2"/>
          <w:rtl/>
          <w:lang w:val="en-US" w:eastAsia="en-US" w:bidi="ar-EG"/>
        </w:rPr>
        <w:t xml:space="preserve"> الأحيائية، الذي عقد في يونيو/حزيران 2026 في مونتريال، كندا</w:t>
      </w:r>
      <w:r w:rsidRPr="00610C3F">
        <w:rPr>
          <w:rFonts w:eastAsia="YouYuan" w:cs="Simplified Arabic"/>
          <w:kern w:val="2"/>
          <w:lang w:val="en-US" w:eastAsia="en-US" w:bidi="ar-EG"/>
        </w:rPr>
        <w:t>.</w:t>
      </w:r>
    </w:p>
    <w:p w14:paraId="0760B05A" w14:textId="119B592A" w:rsidR="00610C3F" w:rsidRDefault="00E308D8" w:rsidP="00610C3F">
      <w:pPr>
        <w:pStyle w:val="ListParagraph"/>
        <w:numPr>
          <w:ilvl w:val="0"/>
          <w:numId w:val="4"/>
        </w:numPr>
        <w:bidi/>
        <w:spacing w:after="120" w:line="216" w:lineRule="auto"/>
        <w:ind w:firstLine="0"/>
        <w:contextualSpacing w:val="0"/>
        <w:jc w:val="both"/>
        <w:rPr>
          <w:rFonts w:eastAsia="YouYuan" w:cs="Simplified Arabic"/>
          <w:kern w:val="2"/>
          <w:lang w:val="en-US" w:eastAsia="en-US" w:bidi="ar-EG"/>
        </w:rPr>
      </w:pPr>
      <w:r>
        <w:rPr>
          <w:rFonts w:eastAsia="YouYuan" w:cs="Simplified Arabic" w:hint="cs"/>
          <w:kern w:val="2"/>
          <w:rtl/>
          <w:lang w:val="en-US" w:eastAsia="en-US" w:bidi="ar-EG"/>
        </w:rPr>
        <w:t>و</w:t>
      </w:r>
      <w:r w:rsidR="00610C3F" w:rsidRPr="00610C3F">
        <w:rPr>
          <w:rFonts w:eastAsia="YouYuan" w:cs="Simplified Arabic"/>
          <w:kern w:val="2"/>
          <w:rtl/>
          <w:lang w:val="en-US" w:eastAsia="en-US" w:bidi="ar-EG"/>
        </w:rPr>
        <w:t>بلغ إجمالي تمويل مرفق البيئة العالمية للمشاريع المتعلقة بالبروتوكو</w:t>
      </w:r>
      <w:r w:rsidR="00646B78">
        <w:rPr>
          <w:rFonts w:eastAsia="YouYuan" w:cs="Simplified Arabic" w:hint="cs"/>
          <w:kern w:val="2"/>
          <w:rtl/>
          <w:lang w:val="en-US" w:eastAsia="en-US" w:bidi="ar-EG"/>
        </w:rPr>
        <w:t>لين</w:t>
      </w:r>
      <w:r w:rsidR="00610C3F" w:rsidRPr="00610C3F">
        <w:rPr>
          <w:rFonts w:eastAsia="YouYuan" w:cs="Simplified Arabic"/>
          <w:kern w:val="2"/>
          <w:rtl/>
          <w:lang w:val="en-US" w:eastAsia="en-US" w:bidi="ar-EG"/>
        </w:rPr>
        <w:t xml:space="preserve"> خلال </w:t>
      </w:r>
      <w:r w:rsidR="00646B78">
        <w:rPr>
          <w:rFonts w:eastAsia="YouYuan" w:cs="Simplified Arabic" w:hint="cs"/>
          <w:kern w:val="2"/>
          <w:rtl/>
          <w:lang w:val="en-US" w:eastAsia="en-US" w:bidi="ar-EG"/>
        </w:rPr>
        <w:t>الدورة الثامنة لتجديد موارد الصندوق الاستئماني لمرفق البيئة العالمية</w:t>
      </w:r>
      <w:r w:rsidR="00610C3F" w:rsidRPr="00610C3F">
        <w:rPr>
          <w:rFonts w:eastAsia="YouYuan" w:cs="Simplified Arabic"/>
          <w:kern w:val="2"/>
          <w:rtl/>
          <w:lang w:val="en-US" w:eastAsia="en-US" w:bidi="ar-EG"/>
        </w:rPr>
        <w:t xml:space="preserve">، وللمشاريع المرتبطة </w:t>
      </w:r>
      <w:r w:rsidR="00646B78">
        <w:rPr>
          <w:rFonts w:eastAsia="YouYuan" w:cs="Simplified Arabic" w:hint="cs"/>
          <w:kern w:val="2"/>
          <w:rtl/>
          <w:lang w:val="en-US" w:eastAsia="en-US" w:bidi="ar-EG"/>
        </w:rPr>
        <w:t>بصندوق الإطار العالمي</w:t>
      </w:r>
      <w:r w:rsidR="00646B78" w:rsidRPr="00610C3F">
        <w:rPr>
          <w:rFonts w:eastAsia="YouYuan" w:cs="Simplified Arabic"/>
          <w:kern w:val="2"/>
          <w:rtl/>
          <w:lang w:val="en-US" w:eastAsia="en-US" w:bidi="ar-EG"/>
        </w:rPr>
        <w:t xml:space="preserve"> للتنوع البيولوجي</w:t>
      </w:r>
      <w:r w:rsidR="00610C3F" w:rsidRPr="00610C3F">
        <w:rPr>
          <w:rFonts w:eastAsia="YouYuan" w:cs="Simplified Arabic"/>
          <w:kern w:val="2"/>
          <w:rtl/>
          <w:lang w:val="en-US" w:eastAsia="en-US" w:bidi="ar-EG"/>
        </w:rPr>
        <w:t xml:space="preserve">، </w:t>
      </w:r>
      <w:r>
        <w:rPr>
          <w:rFonts w:eastAsia="YouYuan" w:cs="Simplified Arabic"/>
          <w:kern w:val="2"/>
          <w:lang w:val="en-US" w:eastAsia="en-US" w:bidi="ar-EG"/>
        </w:rPr>
        <w:t>17.8</w:t>
      </w:r>
      <w:r w:rsidR="00610C3F" w:rsidRPr="00610C3F">
        <w:rPr>
          <w:rFonts w:eastAsia="YouYuan" w:cs="Simplified Arabic"/>
          <w:kern w:val="2"/>
          <w:rtl/>
          <w:lang w:val="en-US" w:eastAsia="en-US" w:bidi="ar-EG"/>
        </w:rPr>
        <w:t xml:space="preserve"> مليون دولار أمريكي و</w:t>
      </w:r>
      <w:r>
        <w:rPr>
          <w:rFonts w:eastAsia="YouYuan" w:cs="Simplified Arabic"/>
          <w:kern w:val="2"/>
          <w:lang w:val="en-US" w:eastAsia="en-US" w:bidi="ar-EG"/>
        </w:rPr>
        <w:t>57.0</w:t>
      </w:r>
      <w:r w:rsidR="00610C3F" w:rsidRPr="00610C3F">
        <w:rPr>
          <w:rFonts w:eastAsia="YouYuan" w:cs="Simplified Arabic"/>
          <w:kern w:val="2"/>
          <w:rtl/>
          <w:lang w:val="en-US" w:eastAsia="en-US" w:bidi="ar-EG"/>
        </w:rPr>
        <w:t xml:space="preserve"> مليون دولار أمريكي</w:t>
      </w:r>
      <w:r w:rsidR="00646B78">
        <w:rPr>
          <w:rFonts w:eastAsia="YouYuan" w:cs="Simplified Arabic" w:hint="cs"/>
          <w:kern w:val="2"/>
          <w:rtl/>
          <w:lang w:val="en-US" w:eastAsia="en-US" w:bidi="ar-EG"/>
        </w:rPr>
        <w:t>،</w:t>
      </w:r>
      <w:r w:rsidR="00610C3F" w:rsidRPr="00610C3F">
        <w:rPr>
          <w:rFonts w:eastAsia="YouYuan" w:cs="Simplified Arabic"/>
          <w:kern w:val="2"/>
          <w:rtl/>
          <w:lang w:val="en-US" w:eastAsia="en-US" w:bidi="ar-EG"/>
        </w:rPr>
        <w:t xml:space="preserve"> على التوالي. </w:t>
      </w:r>
      <w:r>
        <w:rPr>
          <w:rFonts w:eastAsia="YouYuan" w:cs="Simplified Arabic" w:hint="cs"/>
          <w:kern w:val="2"/>
          <w:rtl/>
          <w:lang w:val="en-US" w:eastAsia="en-US"/>
        </w:rPr>
        <w:t>و</w:t>
      </w:r>
      <w:r w:rsidR="00610C3F" w:rsidRPr="00610C3F">
        <w:rPr>
          <w:rFonts w:eastAsia="YouYuan" w:cs="Simplified Arabic"/>
          <w:kern w:val="2"/>
          <w:rtl/>
          <w:lang w:val="en-US" w:eastAsia="en-US" w:bidi="ar-EG"/>
        </w:rPr>
        <w:t xml:space="preserve">تتجاوز هذه المبالغ التمويل المعتمد خلال </w:t>
      </w:r>
      <w:r w:rsidR="00646B78">
        <w:rPr>
          <w:rFonts w:eastAsia="YouYuan" w:cs="Simplified Arabic" w:hint="cs"/>
          <w:kern w:val="2"/>
          <w:rtl/>
          <w:lang w:val="en-US" w:eastAsia="en-US" w:bidi="ar-EG"/>
        </w:rPr>
        <w:t>ال</w:t>
      </w:r>
      <w:r w:rsidR="00610C3F" w:rsidRPr="00610C3F">
        <w:rPr>
          <w:rFonts w:eastAsia="YouYuan" w:cs="Simplified Arabic"/>
          <w:kern w:val="2"/>
          <w:rtl/>
          <w:lang w:val="en-US" w:eastAsia="en-US" w:bidi="ar-EG"/>
        </w:rPr>
        <w:t xml:space="preserve">دورة </w:t>
      </w:r>
      <w:r w:rsidR="00610C3F" w:rsidRPr="00610C3F">
        <w:rPr>
          <w:rFonts w:eastAsia="YouYuan" w:cs="Simplified Arabic"/>
          <w:kern w:val="2"/>
          <w:rtl/>
          <w:lang w:val="en-US" w:eastAsia="en-US" w:bidi="ar-EG"/>
        </w:rPr>
        <w:lastRenderedPageBreak/>
        <w:t>السابعة</w:t>
      </w:r>
      <w:r w:rsidR="00646B78">
        <w:rPr>
          <w:rFonts w:eastAsia="YouYuan" w:cs="Simplified Arabic" w:hint="cs"/>
          <w:kern w:val="2"/>
          <w:rtl/>
          <w:lang w:val="en-US" w:eastAsia="en-US" w:bidi="ar-EG"/>
        </w:rPr>
        <w:t xml:space="preserve"> لتجديد الموارد</w:t>
      </w:r>
      <w:r w:rsidR="00610C3F" w:rsidRPr="00610C3F">
        <w:rPr>
          <w:rFonts w:eastAsia="YouYuan" w:cs="Simplified Arabic"/>
          <w:kern w:val="2"/>
          <w:rtl/>
          <w:lang w:val="en-US" w:eastAsia="en-US" w:bidi="ar-EG"/>
        </w:rPr>
        <w:t xml:space="preserve">، </w:t>
      </w:r>
      <w:r w:rsidR="00646B78">
        <w:rPr>
          <w:rFonts w:eastAsia="YouYuan" w:cs="Simplified Arabic" w:hint="cs"/>
          <w:kern w:val="2"/>
          <w:rtl/>
          <w:lang w:val="en-US" w:eastAsia="en-US" w:bidi="ar-EG"/>
        </w:rPr>
        <w:t>وتمثّل</w:t>
      </w:r>
      <w:r w:rsidR="00610C3F" w:rsidRPr="00610C3F">
        <w:rPr>
          <w:rFonts w:eastAsia="YouYuan" w:cs="Simplified Arabic"/>
          <w:kern w:val="2"/>
          <w:rtl/>
          <w:lang w:val="en-US" w:eastAsia="en-US" w:bidi="ar-EG"/>
        </w:rPr>
        <w:t xml:space="preserve"> </w:t>
      </w:r>
      <w:r>
        <w:rPr>
          <w:rFonts w:eastAsia="YouYuan" w:cs="Simplified Arabic"/>
          <w:kern w:val="2"/>
          <w:lang w:val="en-US" w:eastAsia="en-US" w:bidi="ar-EG"/>
        </w:rPr>
        <w:t>91</w:t>
      </w:r>
      <w:r>
        <w:rPr>
          <w:rFonts w:eastAsia="YouYuan" w:cs="Simplified Arabic" w:hint="cs"/>
          <w:kern w:val="2"/>
          <w:rtl/>
          <w:lang w:val="en-US" w:eastAsia="en-US"/>
        </w:rPr>
        <w:t xml:space="preserve"> في المائة</w:t>
      </w:r>
      <w:r w:rsidR="00610C3F" w:rsidRPr="00610C3F">
        <w:rPr>
          <w:rFonts w:eastAsia="YouYuan" w:cs="Simplified Arabic"/>
          <w:kern w:val="2"/>
          <w:rtl/>
          <w:lang w:val="en-US" w:eastAsia="en-US" w:bidi="ar-EG"/>
        </w:rPr>
        <w:t xml:space="preserve"> من المخصصات </w:t>
      </w:r>
      <w:r w:rsidR="00646B78">
        <w:rPr>
          <w:rFonts w:eastAsia="YouYuan" w:cs="Simplified Arabic" w:hint="cs"/>
          <w:kern w:val="2"/>
          <w:rtl/>
          <w:lang w:val="en-US" w:eastAsia="en-US" w:bidi="ar-EG"/>
        </w:rPr>
        <w:t>القطرية</w:t>
      </w:r>
      <w:r w:rsidR="00610C3F" w:rsidRPr="00610C3F">
        <w:rPr>
          <w:rFonts w:eastAsia="YouYuan" w:cs="Simplified Arabic"/>
          <w:kern w:val="2"/>
          <w:rtl/>
          <w:lang w:val="en-US" w:eastAsia="en-US" w:bidi="ar-EG"/>
        </w:rPr>
        <w:t xml:space="preserve"> للبروتوكول</w:t>
      </w:r>
      <w:r w:rsidR="00646B78">
        <w:rPr>
          <w:rFonts w:eastAsia="YouYuan" w:cs="Simplified Arabic" w:hint="cs"/>
          <w:kern w:val="2"/>
          <w:rtl/>
          <w:lang w:val="en-US" w:eastAsia="en-US" w:bidi="ar-EG"/>
        </w:rPr>
        <w:t>ين</w:t>
      </w:r>
      <w:r w:rsidR="00610C3F" w:rsidRPr="00610C3F">
        <w:rPr>
          <w:rFonts w:eastAsia="YouYuan" w:cs="Simplified Arabic"/>
          <w:kern w:val="2"/>
          <w:rtl/>
          <w:lang w:val="en-US" w:eastAsia="en-US" w:bidi="ar-EG"/>
        </w:rPr>
        <w:t xml:space="preserve"> خلال </w:t>
      </w:r>
      <w:r w:rsidR="00646B78">
        <w:rPr>
          <w:rFonts w:eastAsia="YouYuan" w:cs="Simplified Arabic" w:hint="cs"/>
          <w:kern w:val="2"/>
          <w:rtl/>
          <w:lang w:val="en-US" w:eastAsia="en-US" w:bidi="ar-EG"/>
        </w:rPr>
        <w:t>ال</w:t>
      </w:r>
      <w:r w:rsidR="00610C3F" w:rsidRPr="00610C3F">
        <w:rPr>
          <w:rFonts w:eastAsia="YouYuan" w:cs="Simplified Arabic"/>
          <w:kern w:val="2"/>
          <w:rtl/>
          <w:lang w:val="en-US" w:eastAsia="en-US" w:bidi="ar-EG"/>
        </w:rPr>
        <w:t>دورة</w:t>
      </w:r>
      <w:r w:rsidR="00646B78">
        <w:rPr>
          <w:rFonts w:eastAsia="YouYuan" w:cs="Simplified Arabic" w:hint="cs"/>
          <w:kern w:val="2"/>
          <w:rtl/>
          <w:lang w:val="en-US" w:eastAsia="en-US" w:bidi="ar-EG"/>
        </w:rPr>
        <w:t xml:space="preserve"> الثامنة</w:t>
      </w:r>
      <w:r w:rsidR="00610C3F" w:rsidRPr="00610C3F">
        <w:rPr>
          <w:rFonts w:eastAsia="YouYuan" w:cs="Simplified Arabic"/>
          <w:kern w:val="2"/>
          <w:rtl/>
          <w:lang w:val="en-US" w:eastAsia="en-US" w:bidi="ar-EG"/>
        </w:rPr>
        <w:t xml:space="preserve"> </w:t>
      </w:r>
      <w:r w:rsidR="00646B78">
        <w:rPr>
          <w:rFonts w:eastAsia="YouYuan" w:cs="Simplified Arabic" w:hint="cs"/>
          <w:kern w:val="2"/>
          <w:rtl/>
          <w:lang w:val="en-US" w:eastAsia="en-US" w:bidi="ar-EG"/>
        </w:rPr>
        <w:t>لتجديد الموارد</w:t>
      </w:r>
      <w:r w:rsidR="00610C3F" w:rsidRPr="00610C3F">
        <w:rPr>
          <w:rFonts w:eastAsia="YouYuan" w:cs="Simplified Arabic"/>
          <w:kern w:val="2"/>
          <w:rtl/>
          <w:lang w:val="en-US" w:eastAsia="en-US" w:bidi="ar-EG"/>
        </w:rPr>
        <w:t xml:space="preserve">، والتي بلغت </w:t>
      </w:r>
      <w:r>
        <w:rPr>
          <w:rFonts w:eastAsia="YouYuan" w:cs="Simplified Arabic"/>
          <w:kern w:val="2"/>
          <w:lang w:val="en-US" w:eastAsia="en-US" w:bidi="ar-EG"/>
        </w:rPr>
        <w:t>82.1</w:t>
      </w:r>
      <w:r w:rsidR="00610C3F" w:rsidRPr="00610C3F">
        <w:rPr>
          <w:rFonts w:eastAsia="YouYuan" w:cs="Simplified Arabic"/>
          <w:kern w:val="2"/>
          <w:rtl/>
          <w:lang w:val="en-US" w:eastAsia="en-US" w:bidi="ar-EG"/>
        </w:rPr>
        <w:t xml:space="preserve"> مليون دولار أمريكي للبروتوكولين معا.</w:t>
      </w:r>
    </w:p>
    <w:p w14:paraId="451276EC" w14:textId="6B7A490F" w:rsidR="004F5FC6" w:rsidRPr="00DF3EC8" w:rsidRDefault="004F5FC6" w:rsidP="00DF3EC8">
      <w:pPr>
        <w:keepNext/>
        <w:keepLines/>
        <w:bidi/>
        <w:spacing w:before="240" w:after="120" w:line="216" w:lineRule="auto"/>
        <w:ind w:left="713" w:hanging="709"/>
        <w:jc w:val="both"/>
        <w:rPr>
          <w:rFonts w:cs="Simplified Arabic"/>
          <w:b/>
          <w:bCs/>
          <w:rtl/>
        </w:rPr>
      </w:pPr>
      <w:r w:rsidRPr="00DF3EC8">
        <w:rPr>
          <w:rFonts w:cs="Simplified Arabic" w:hint="cs"/>
          <w:b/>
          <w:bCs/>
          <w:rtl/>
        </w:rPr>
        <w:t xml:space="preserve">باء - </w:t>
      </w:r>
      <w:r w:rsidR="009B5C22" w:rsidRPr="009B5C22">
        <w:rPr>
          <w:rFonts w:cs="Simplified Arabic"/>
          <w:b/>
          <w:bCs/>
          <w:rtl/>
        </w:rPr>
        <w:t>التجديد التاسع لموارد الصندوق الاستئماني لمرفق البيئة العالمية</w:t>
      </w:r>
      <w:r w:rsidRPr="00DF3EC8">
        <w:rPr>
          <w:rFonts w:cs="Simplified Arabic"/>
          <w:b/>
          <w:bCs/>
          <w:rtl/>
        </w:rPr>
        <w:t xml:space="preserve"> وبرمجة الموارد</w:t>
      </w:r>
    </w:p>
    <w:p w14:paraId="70690F47" w14:textId="54AB1CE5" w:rsidR="004F5FC6" w:rsidRPr="004F5FC6" w:rsidRDefault="004F5FC6" w:rsidP="004F5FC6">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4F5FC6">
        <w:rPr>
          <w:rFonts w:eastAsia="YouYuan" w:cs="Simplified Arabic"/>
          <w:kern w:val="2"/>
          <w:rtl/>
          <w:lang w:val="en-US" w:eastAsia="en-US" w:bidi="ar-EG"/>
        </w:rPr>
        <w:t>أسفرت التعهدات التي قدمتها 21 جهة مانحة ل</w:t>
      </w:r>
      <w:r w:rsidR="008F6395">
        <w:rPr>
          <w:rFonts w:eastAsia="YouYuan" w:cs="Simplified Arabic" w:hint="cs"/>
          <w:kern w:val="2"/>
          <w:rtl/>
          <w:lang w:val="en-US" w:eastAsia="en-US" w:bidi="ar-EG"/>
        </w:rPr>
        <w:t xml:space="preserve">لتجديد التاسع لموارد </w:t>
      </w:r>
      <w:r w:rsidRPr="004F5FC6">
        <w:rPr>
          <w:rFonts w:eastAsia="YouYuan" w:cs="Simplified Arabic"/>
          <w:kern w:val="2"/>
          <w:rtl/>
          <w:lang w:val="en-US" w:eastAsia="en-US" w:bidi="ar-EG"/>
        </w:rPr>
        <w:t xml:space="preserve">مرفق البيئة العالمية عن تجديد أولي </w:t>
      </w:r>
      <w:r w:rsidR="008F6395">
        <w:rPr>
          <w:rFonts w:eastAsia="YouYuan" w:cs="Simplified Arabic" w:hint="cs"/>
          <w:kern w:val="2"/>
          <w:rtl/>
          <w:lang w:val="en-US" w:eastAsia="en-US" w:bidi="ar-EG"/>
        </w:rPr>
        <w:t xml:space="preserve">للموارد </w:t>
      </w:r>
      <w:r w:rsidRPr="004F5FC6">
        <w:rPr>
          <w:rFonts w:eastAsia="YouYuan" w:cs="Simplified Arabic"/>
          <w:kern w:val="2"/>
          <w:rtl/>
          <w:lang w:val="en-US" w:eastAsia="en-US" w:bidi="ar-EG"/>
        </w:rPr>
        <w:t>بقيمة 3.9 مليار دولار</w:t>
      </w:r>
      <w:r w:rsidR="008F6395">
        <w:rPr>
          <w:rFonts w:eastAsia="YouYuan" w:cs="Simplified Arabic" w:hint="cs"/>
          <w:kern w:val="2"/>
          <w:rtl/>
          <w:lang w:val="en-US" w:eastAsia="en-US" w:bidi="ar-EG"/>
        </w:rPr>
        <w:t xml:space="preserve"> أمريكي</w:t>
      </w:r>
      <w:r w:rsidRPr="004F5FC6">
        <w:rPr>
          <w:rFonts w:eastAsia="YouYuan" w:cs="Simplified Arabic"/>
          <w:kern w:val="2"/>
          <w:rtl/>
          <w:lang w:val="en-US" w:eastAsia="en-US" w:bidi="ar-EG"/>
        </w:rPr>
        <w:t xml:space="preserve"> للفترة من 1 يوليو</w:t>
      </w:r>
      <w:r w:rsidR="008F6395">
        <w:rPr>
          <w:rFonts w:eastAsia="YouYuan" w:cs="Simplified Arabic" w:hint="cs"/>
          <w:kern w:val="2"/>
          <w:rtl/>
          <w:lang w:val="en-US" w:eastAsia="en-US" w:bidi="ar-EG"/>
        </w:rPr>
        <w:t>/تموز</w:t>
      </w:r>
      <w:r w:rsidRPr="004F5FC6">
        <w:rPr>
          <w:rFonts w:eastAsia="YouYuan" w:cs="Simplified Arabic"/>
          <w:kern w:val="2"/>
          <w:rtl/>
          <w:lang w:val="en-US" w:eastAsia="en-US" w:bidi="ar-EG"/>
        </w:rPr>
        <w:t xml:space="preserve"> 2026 إلى 30 يونيو</w:t>
      </w:r>
      <w:r w:rsidR="008F6395">
        <w:rPr>
          <w:rFonts w:eastAsia="YouYuan" w:cs="Simplified Arabic" w:hint="cs"/>
          <w:kern w:val="2"/>
          <w:rtl/>
          <w:lang w:val="en-US" w:eastAsia="en-US" w:bidi="ar-EG"/>
        </w:rPr>
        <w:t>/حزيران</w:t>
      </w:r>
      <w:r w:rsidRPr="004F5FC6">
        <w:rPr>
          <w:rFonts w:eastAsia="YouYuan" w:cs="Simplified Arabic"/>
          <w:kern w:val="2"/>
          <w:rtl/>
          <w:lang w:val="en-US" w:eastAsia="en-US" w:bidi="ar-EG"/>
        </w:rPr>
        <w:t xml:space="preserve"> 2030. ومن إجمالي موارد </w:t>
      </w:r>
      <w:r w:rsidR="008F6395">
        <w:rPr>
          <w:rFonts w:eastAsia="YouYuan" w:cs="Simplified Arabic" w:hint="cs"/>
          <w:kern w:val="2"/>
          <w:rtl/>
          <w:lang w:val="en-US" w:eastAsia="en-US" w:bidi="ar-EG"/>
        </w:rPr>
        <w:t xml:space="preserve">التجديد التاسع لموارد </w:t>
      </w:r>
      <w:r w:rsidR="008F6395" w:rsidRPr="004F5FC6">
        <w:rPr>
          <w:rFonts w:eastAsia="YouYuan" w:cs="Simplified Arabic"/>
          <w:kern w:val="2"/>
          <w:rtl/>
          <w:lang w:val="en-US" w:eastAsia="en-US" w:bidi="ar-EG"/>
        </w:rPr>
        <w:t>مرفق البيئة العالمية</w:t>
      </w:r>
      <w:r w:rsidRPr="004F5FC6">
        <w:rPr>
          <w:rFonts w:eastAsia="YouYuan" w:cs="Simplified Arabic"/>
          <w:kern w:val="2"/>
          <w:rtl/>
          <w:lang w:val="en-US" w:eastAsia="en-US" w:bidi="ar-EG"/>
        </w:rPr>
        <w:t xml:space="preserve">، </w:t>
      </w:r>
      <w:r w:rsidR="008F6395">
        <w:rPr>
          <w:rFonts w:eastAsia="YouYuan" w:cs="Simplified Arabic" w:hint="cs"/>
          <w:kern w:val="2"/>
          <w:rtl/>
          <w:lang w:val="en-US" w:eastAsia="en-US" w:bidi="ar-EG"/>
        </w:rPr>
        <w:t>تم تخصيص</w:t>
      </w:r>
      <w:r w:rsidRPr="004F5FC6">
        <w:rPr>
          <w:rFonts w:eastAsia="YouYuan" w:cs="Simplified Arabic"/>
          <w:kern w:val="2"/>
          <w:rtl/>
          <w:lang w:val="en-US" w:eastAsia="en-US" w:bidi="ar-EG"/>
        </w:rPr>
        <w:t xml:space="preserve"> 35</w:t>
      </w:r>
      <w:r w:rsidR="008F6395">
        <w:rPr>
          <w:rFonts w:eastAsia="YouYuan" w:cs="Simplified Arabic" w:hint="cs"/>
          <w:kern w:val="2"/>
          <w:rtl/>
          <w:lang w:val="en-US" w:eastAsia="en-US" w:bidi="ar-EG"/>
        </w:rPr>
        <w:t xml:space="preserve"> في المائة</w:t>
      </w:r>
      <w:r w:rsidRPr="004F5FC6">
        <w:rPr>
          <w:rFonts w:eastAsia="YouYuan" w:cs="Simplified Arabic"/>
          <w:kern w:val="2"/>
          <w:rtl/>
          <w:lang w:val="en-US" w:eastAsia="en-US" w:bidi="ar-EG"/>
        </w:rPr>
        <w:t xml:space="preserve"> لمجال التركيز على التنوع البيولوجي، والذي يشمل السلامة </w:t>
      </w:r>
      <w:r w:rsidR="008F6395">
        <w:rPr>
          <w:rFonts w:eastAsia="YouYuan" w:cs="Simplified Arabic" w:hint="cs"/>
          <w:kern w:val="2"/>
          <w:rtl/>
          <w:lang w:val="en-US" w:eastAsia="en-US" w:bidi="ar-EG"/>
        </w:rPr>
        <w:t>الأحيائية</w:t>
      </w:r>
      <w:r w:rsidRPr="004F5FC6">
        <w:rPr>
          <w:rFonts w:eastAsia="YouYuan" w:cs="Simplified Arabic"/>
          <w:kern w:val="2"/>
          <w:rtl/>
          <w:lang w:val="en-US" w:eastAsia="en-US" w:bidi="ar-EG"/>
        </w:rPr>
        <w:t xml:space="preserve"> </w:t>
      </w:r>
      <w:r w:rsidR="008F6395">
        <w:rPr>
          <w:rFonts w:eastAsia="YouYuan" w:cs="Simplified Arabic" w:hint="cs"/>
          <w:kern w:val="2"/>
          <w:rtl/>
          <w:lang w:val="en-US" w:eastAsia="en-US" w:bidi="ar-EG"/>
        </w:rPr>
        <w:t>كأحد المكونات</w:t>
      </w:r>
      <w:r w:rsidRPr="004F5FC6">
        <w:rPr>
          <w:rFonts w:eastAsia="YouYuan" w:cs="Simplified Arabic"/>
          <w:kern w:val="2"/>
          <w:lang w:val="en-US" w:eastAsia="en-US" w:bidi="ar-EG"/>
        </w:rPr>
        <w:t>.</w:t>
      </w:r>
    </w:p>
    <w:p w14:paraId="75D64579" w14:textId="41445EA5" w:rsidR="004F5FC6" w:rsidRPr="004F5FC6" w:rsidRDefault="004F5FC6" w:rsidP="004F5FC6">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w:t>
      </w:r>
      <w:r w:rsidRPr="004F5FC6">
        <w:rPr>
          <w:rFonts w:eastAsia="YouYuan" w:cs="Simplified Arabic"/>
          <w:kern w:val="2"/>
          <w:rtl/>
          <w:lang w:val="en-US" w:eastAsia="en-US" w:bidi="ar-EG"/>
        </w:rPr>
        <w:t>لضمان توفير مستوى كاف من التمويل لدعم البروتوكول</w:t>
      </w:r>
      <w:r w:rsidR="008F6395">
        <w:rPr>
          <w:rFonts w:eastAsia="YouYuan" w:cs="Simplified Arabic" w:hint="cs"/>
          <w:kern w:val="2"/>
          <w:rtl/>
          <w:lang w:val="en-US" w:eastAsia="en-US" w:bidi="ar-EG"/>
        </w:rPr>
        <w:t>ين</w:t>
      </w:r>
      <w:r w:rsidRPr="004F5FC6">
        <w:rPr>
          <w:rFonts w:eastAsia="YouYuan" w:cs="Simplified Arabic"/>
          <w:kern w:val="2"/>
          <w:rtl/>
          <w:lang w:val="en-US" w:eastAsia="en-US" w:bidi="ar-EG"/>
        </w:rPr>
        <w:t xml:space="preserve"> خلال</w:t>
      </w:r>
      <w:r w:rsidR="008F6395">
        <w:rPr>
          <w:rFonts w:eastAsia="YouYuan" w:cs="Simplified Arabic" w:hint="cs"/>
          <w:kern w:val="2"/>
          <w:rtl/>
          <w:lang w:val="en-US" w:eastAsia="en-US" w:bidi="ar-EG"/>
        </w:rPr>
        <w:t xml:space="preserve"> فترة التجديد التاسع لموارد </w:t>
      </w:r>
      <w:r w:rsidR="008F6395" w:rsidRPr="004F5FC6">
        <w:rPr>
          <w:rFonts w:eastAsia="YouYuan" w:cs="Simplified Arabic"/>
          <w:kern w:val="2"/>
          <w:rtl/>
          <w:lang w:val="en-US" w:eastAsia="en-US" w:bidi="ar-EG"/>
        </w:rPr>
        <w:t>مرفق البيئة العالمية</w:t>
      </w:r>
      <w:r w:rsidRPr="004F5FC6">
        <w:rPr>
          <w:rFonts w:eastAsia="YouYuan" w:cs="Simplified Arabic"/>
          <w:kern w:val="2"/>
          <w:rtl/>
          <w:lang w:val="en-US" w:eastAsia="en-US" w:bidi="ar-EG"/>
        </w:rPr>
        <w:t>، تم تخصيص مبلغ محدد لمجال التركيز على التنوع البيولوجي للمشاريع الإقليمية أو العالمية المخصصة لتنفيذ البروتوكول</w:t>
      </w:r>
      <w:r w:rsidR="008F6395">
        <w:rPr>
          <w:rFonts w:eastAsia="YouYuan" w:cs="Simplified Arabic" w:hint="cs"/>
          <w:kern w:val="2"/>
          <w:rtl/>
          <w:lang w:val="en-US" w:eastAsia="en-US" w:bidi="ar-EG"/>
        </w:rPr>
        <w:t>ين</w:t>
      </w:r>
      <w:r w:rsidRPr="004F5FC6">
        <w:rPr>
          <w:rFonts w:eastAsia="YouYuan" w:cs="Simplified Arabic"/>
          <w:kern w:val="2"/>
          <w:rtl/>
          <w:lang w:val="en-US" w:eastAsia="en-US" w:bidi="ar-EG"/>
        </w:rPr>
        <w:t xml:space="preserve">، مع إعطاء الأولوية </w:t>
      </w:r>
      <w:r w:rsidR="008F6395">
        <w:rPr>
          <w:rFonts w:eastAsia="YouYuan" w:cs="Simplified Arabic" w:hint="cs"/>
          <w:kern w:val="2"/>
          <w:rtl/>
          <w:lang w:val="en-US" w:eastAsia="en-US" w:bidi="ar-EG"/>
        </w:rPr>
        <w:t>للبلدان</w:t>
      </w:r>
      <w:r w:rsidRPr="004F5FC6">
        <w:rPr>
          <w:rFonts w:eastAsia="YouYuan" w:cs="Simplified Arabic"/>
          <w:kern w:val="2"/>
          <w:rtl/>
          <w:lang w:val="en-US" w:eastAsia="en-US" w:bidi="ar-EG"/>
        </w:rPr>
        <w:t xml:space="preserve"> التي لم تتلق تمويلا من مرفق البيئة العالمية لهذا الغرض في دورات تجديد </w:t>
      </w:r>
      <w:r w:rsidR="008F6395">
        <w:rPr>
          <w:rFonts w:eastAsia="YouYuan" w:cs="Simplified Arabic" w:hint="cs"/>
          <w:kern w:val="2"/>
          <w:rtl/>
          <w:lang w:val="en-US" w:eastAsia="en-US" w:bidi="ar-EG"/>
        </w:rPr>
        <w:t>موارد الصندوق الاستئماني</w:t>
      </w:r>
      <w:r w:rsidRPr="004F5FC6">
        <w:rPr>
          <w:rFonts w:eastAsia="YouYuan" w:cs="Simplified Arabic"/>
          <w:kern w:val="2"/>
          <w:rtl/>
          <w:lang w:val="en-US" w:eastAsia="en-US" w:bidi="ar-EG"/>
        </w:rPr>
        <w:t xml:space="preserve"> الأخيرة. وسيكمل هذا المبلغ المخصص نظام التخصيص الشفاف للموارد، والذي يُشجع </w:t>
      </w:r>
      <w:r w:rsidR="008F6395">
        <w:rPr>
          <w:rFonts w:eastAsia="YouYuan" w:cs="Simplified Arabic" w:hint="cs"/>
          <w:kern w:val="2"/>
          <w:rtl/>
          <w:lang w:val="en-US" w:eastAsia="en-US" w:bidi="ar-EG"/>
        </w:rPr>
        <w:t>البلدان</w:t>
      </w:r>
      <w:r w:rsidRPr="004F5FC6">
        <w:rPr>
          <w:rFonts w:eastAsia="YouYuan" w:cs="Simplified Arabic"/>
          <w:kern w:val="2"/>
          <w:rtl/>
          <w:lang w:val="en-US" w:eastAsia="en-US" w:bidi="ar-EG"/>
        </w:rPr>
        <w:t xml:space="preserve"> المؤهلة على استخدامه لتنفيذ البروتوكول</w:t>
      </w:r>
      <w:r w:rsidR="008F6395">
        <w:rPr>
          <w:rFonts w:eastAsia="YouYuan" w:cs="Simplified Arabic" w:hint="cs"/>
          <w:kern w:val="2"/>
          <w:rtl/>
          <w:lang w:val="en-US" w:eastAsia="en-US" w:bidi="ar-EG"/>
        </w:rPr>
        <w:t>ين</w:t>
      </w:r>
      <w:r w:rsidRPr="004F5FC6">
        <w:rPr>
          <w:rFonts w:eastAsia="YouYuan" w:cs="Simplified Arabic"/>
          <w:kern w:val="2"/>
          <w:lang w:val="en-US" w:eastAsia="en-US" w:bidi="ar-EG"/>
        </w:rPr>
        <w:t>.</w:t>
      </w:r>
    </w:p>
    <w:p w14:paraId="44E665B7" w14:textId="702C6D00" w:rsidR="004F5FC6" w:rsidRPr="004F5FC6" w:rsidRDefault="004F5FC6" w:rsidP="004F5FC6">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w:t>
      </w:r>
      <w:r w:rsidRPr="004F5FC6">
        <w:rPr>
          <w:rFonts w:eastAsia="YouYuan" w:cs="Simplified Arabic"/>
          <w:kern w:val="2"/>
          <w:rtl/>
          <w:lang w:val="en-US" w:eastAsia="en-US" w:bidi="ar-EG"/>
        </w:rPr>
        <w:t xml:space="preserve">سيدعم مرفق البيئة العالمية </w:t>
      </w:r>
      <w:r w:rsidR="008F6395">
        <w:rPr>
          <w:rFonts w:eastAsia="YouYuan" w:cs="Simplified Arabic" w:hint="cs"/>
          <w:kern w:val="2"/>
          <w:rtl/>
          <w:lang w:val="en-US" w:eastAsia="en-US" w:bidi="ar-EG"/>
        </w:rPr>
        <w:t>مصادقة</w:t>
      </w:r>
      <w:r w:rsidRPr="004F5FC6">
        <w:rPr>
          <w:rFonts w:eastAsia="YouYuan" w:cs="Simplified Arabic"/>
          <w:kern w:val="2"/>
          <w:rtl/>
          <w:lang w:val="en-US" w:eastAsia="en-US" w:bidi="ar-EG"/>
        </w:rPr>
        <w:t xml:space="preserve"> </w:t>
      </w:r>
      <w:r w:rsidR="008F6395">
        <w:rPr>
          <w:rFonts w:eastAsia="YouYuan" w:cs="Simplified Arabic" w:hint="cs"/>
          <w:kern w:val="2"/>
          <w:rtl/>
          <w:lang w:val="en-US" w:eastAsia="en-US" w:bidi="ar-EG"/>
        </w:rPr>
        <w:t>البلدان</w:t>
      </w:r>
      <w:r w:rsidRPr="004F5FC6">
        <w:rPr>
          <w:rFonts w:eastAsia="YouYuan" w:cs="Simplified Arabic"/>
          <w:kern w:val="2"/>
          <w:rtl/>
          <w:lang w:val="en-US" w:eastAsia="en-US" w:bidi="ar-EG"/>
        </w:rPr>
        <w:t xml:space="preserve"> التي لم تصادق بعد على بروتوكول قرطاجنة، كما سيدعم تنفيذ </w:t>
      </w:r>
      <w:r w:rsidR="008F6395">
        <w:rPr>
          <w:rFonts w:eastAsia="YouYuan" w:cs="Simplified Arabic" w:hint="cs"/>
          <w:kern w:val="2"/>
          <w:rtl/>
          <w:lang w:val="en-US" w:eastAsia="en-US" w:bidi="ar-EG"/>
        </w:rPr>
        <w:t>ال</w:t>
      </w:r>
      <w:r w:rsidRPr="004F5FC6">
        <w:rPr>
          <w:rFonts w:eastAsia="YouYuan" w:cs="Simplified Arabic"/>
          <w:kern w:val="2"/>
          <w:rtl/>
          <w:lang w:val="en-US" w:eastAsia="en-US" w:bidi="ar-EG"/>
        </w:rPr>
        <w:t>أطر</w:t>
      </w:r>
      <w:r w:rsidR="008F6395">
        <w:rPr>
          <w:rFonts w:eastAsia="YouYuan" w:cs="Simplified Arabic" w:hint="cs"/>
          <w:kern w:val="2"/>
          <w:rtl/>
          <w:lang w:val="en-US" w:eastAsia="en-US" w:bidi="ar-EG"/>
        </w:rPr>
        <w:t xml:space="preserve"> الوطنية</w:t>
      </w:r>
      <w:r w:rsidRPr="004F5FC6">
        <w:rPr>
          <w:rFonts w:eastAsia="YouYuan" w:cs="Simplified Arabic"/>
          <w:kern w:val="2"/>
          <w:rtl/>
          <w:lang w:val="en-US" w:eastAsia="en-US" w:bidi="ar-EG"/>
        </w:rPr>
        <w:t xml:space="preserve"> </w:t>
      </w:r>
      <w:r w:rsidR="008F6395">
        <w:rPr>
          <w:rFonts w:eastAsia="YouYuan" w:cs="Simplified Arabic" w:hint="cs"/>
          <w:kern w:val="2"/>
          <w:rtl/>
          <w:lang w:val="en-US" w:eastAsia="en-US" w:bidi="ar-EG"/>
        </w:rPr>
        <w:t>ل</w:t>
      </w:r>
      <w:r w:rsidRPr="004F5FC6">
        <w:rPr>
          <w:rFonts w:eastAsia="YouYuan" w:cs="Simplified Arabic"/>
          <w:kern w:val="2"/>
          <w:rtl/>
          <w:lang w:val="en-US" w:eastAsia="en-US" w:bidi="ar-EG"/>
        </w:rPr>
        <w:t xml:space="preserve">لسلامة </w:t>
      </w:r>
      <w:r w:rsidR="008F6395">
        <w:rPr>
          <w:rFonts w:eastAsia="YouYuan" w:cs="Simplified Arabic" w:hint="cs"/>
          <w:kern w:val="2"/>
          <w:rtl/>
          <w:lang w:val="en-US" w:eastAsia="en-US" w:bidi="ar-EG"/>
        </w:rPr>
        <w:t>الأحيائية</w:t>
      </w:r>
      <w:r w:rsidRPr="004F5FC6">
        <w:rPr>
          <w:rFonts w:eastAsia="YouYuan" w:cs="Simplified Arabic"/>
          <w:kern w:val="2"/>
          <w:rtl/>
          <w:lang w:val="en-US" w:eastAsia="en-US" w:bidi="ar-EG"/>
        </w:rPr>
        <w:t>، بما يتماشى مع خطة التنفيذ وخطة عمل بناء القدرات الخاص</w:t>
      </w:r>
      <w:r w:rsidR="008F6395">
        <w:rPr>
          <w:rFonts w:eastAsia="YouYuan" w:cs="Simplified Arabic" w:hint="cs"/>
          <w:kern w:val="2"/>
          <w:rtl/>
          <w:lang w:val="en-US" w:eastAsia="en-US" w:bidi="ar-EG"/>
        </w:rPr>
        <w:t>تين</w:t>
      </w:r>
      <w:r w:rsidRPr="004F5FC6">
        <w:rPr>
          <w:rFonts w:eastAsia="YouYuan" w:cs="Simplified Arabic"/>
          <w:kern w:val="2"/>
          <w:rtl/>
          <w:lang w:val="en-US" w:eastAsia="en-US" w:bidi="ar-EG"/>
        </w:rPr>
        <w:t xml:space="preserve"> بالبروتوكول </w:t>
      </w:r>
      <w:r w:rsidR="008F6395">
        <w:rPr>
          <w:rFonts w:eastAsia="YouYuan" w:cs="Simplified Arabic" w:hint="cs"/>
          <w:kern w:val="2"/>
          <w:rtl/>
          <w:lang w:val="en-US" w:eastAsia="en-US" w:bidi="ar-EG"/>
        </w:rPr>
        <w:t>اللتين</w:t>
      </w:r>
      <w:r w:rsidRPr="004F5FC6">
        <w:rPr>
          <w:rFonts w:eastAsia="YouYuan" w:cs="Simplified Arabic"/>
          <w:kern w:val="2"/>
          <w:rtl/>
          <w:lang w:val="en-US" w:eastAsia="en-US" w:bidi="ar-EG"/>
        </w:rPr>
        <w:t xml:space="preserve"> اعتمده</w:t>
      </w:r>
      <w:r w:rsidR="008F6395">
        <w:rPr>
          <w:rFonts w:eastAsia="YouYuan" w:cs="Simplified Arabic" w:hint="cs"/>
          <w:kern w:val="2"/>
          <w:rtl/>
          <w:lang w:val="en-US" w:eastAsia="en-US" w:bidi="ar-EG"/>
        </w:rPr>
        <w:t>م</w:t>
      </w:r>
      <w:r w:rsidRPr="004F5FC6">
        <w:rPr>
          <w:rFonts w:eastAsia="YouYuan" w:cs="Simplified Arabic"/>
          <w:kern w:val="2"/>
          <w:rtl/>
          <w:lang w:val="en-US" w:eastAsia="en-US" w:bidi="ar-EG"/>
        </w:rPr>
        <w:t xml:space="preserve">ا مؤتمر الأطراف العامل </w:t>
      </w:r>
      <w:r w:rsidR="008F6395">
        <w:rPr>
          <w:rFonts w:eastAsia="YouYuan" w:cs="Simplified Arabic" w:hint="cs"/>
          <w:kern w:val="2"/>
          <w:rtl/>
          <w:lang w:val="en-US" w:eastAsia="en-US" w:bidi="ar-EG"/>
        </w:rPr>
        <w:t>كاجتماع</w:t>
      </w:r>
      <w:r w:rsidRPr="004F5FC6">
        <w:rPr>
          <w:rFonts w:eastAsia="YouYuan" w:cs="Simplified Arabic"/>
          <w:kern w:val="2"/>
          <w:rtl/>
          <w:lang w:val="en-US" w:eastAsia="en-US" w:bidi="ar-EG"/>
        </w:rPr>
        <w:t xml:space="preserve"> </w:t>
      </w:r>
      <w:r w:rsidR="008F6395">
        <w:rPr>
          <w:rFonts w:eastAsia="YouYuan" w:cs="Simplified Arabic" w:hint="cs"/>
          <w:kern w:val="2"/>
          <w:rtl/>
          <w:lang w:val="en-US" w:eastAsia="en-US" w:bidi="ar-EG"/>
        </w:rPr>
        <w:t>ل</w:t>
      </w:r>
      <w:r w:rsidRPr="004F5FC6">
        <w:rPr>
          <w:rFonts w:eastAsia="YouYuan" w:cs="Simplified Arabic"/>
          <w:kern w:val="2"/>
          <w:rtl/>
          <w:lang w:val="en-US" w:eastAsia="en-US" w:bidi="ar-EG"/>
        </w:rPr>
        <w:t>لأطراف في البروتوكول في دورته العاشرة في ديسمبر</w:t>
      </w:r>
      <w:r w:rsidR="008F6395">
        <w:rPr>
          <w:rFonts w:eastAsia="YouYuan" w:cs="Simplified Arabic" w:hint="cs"/>
          <w:kern w:val="2"/>
          <w:rtl/>
          <w:lang w:val="en-US" w:eastAsia="en-US" w:bidi="ar-EG"/>
        </w:rPr>
        <w:t>/كانون الثاني</w:t>
      </w:r>
      <w:r w:rsidRPr="004F5FC6">
        <w:rPr>
          <w:rFonts w:eastAsia="YouYuan" w:cs="Simplified Arabic"/>
          <w:kern w:val="2"/>
          <w:rtl/>
          <w:lang w:val="en-US" w:eastAsia="en-US" w:bidi="ar-EG"/>
        </w:rPr>
        <w:t xml:space="preserve"> 2022. ويهدف استثمار مرفق البيئة العالمية إلى بناء القدرات لضمان امتلاك </w:t>
      </w:r>
      <w:r w:rsidR="008F6395">
        <w:rPr>
          <w:rFonts w:eastAsia="YouYuan" w:cs="Simplified Arabic" w:hint="cs"/>
          <w:kern w:val="2"/>
          <w:rtl/>
          <w:lang w:val="en-US" w:eastAsia="en-US" w:bidi="ar-EG"/>
        </w:rPr>
        <w:t>البلدان</w:t>
      </w:r>
      <w:r w:rsidRPr="004F5FC6">
        <w:rPr>
          <w:rFonts w:eastAsia="YouYuan" w:cs="Simplified Arabic"/>
          <w:kern w:val="2"/>
          <w:rtl/>
          <w:lang w:val="en-US" w:eastAsia="en-US" w:bidi="ar-EG"/>
        </w:rPr>
        <w:t xml:space="preserve"> لأطر وطنية فعّالة للسلامة </w:t>
      </w:r>
      <w:r w:rsidR="008F6395">
        <w:rPr>
          <w:rFonts w:eastAsia="YouYuan" w:cs="Simplified Arabic" w:hint="cs"/>
          <w:kern w:val="2"/>
          <w:rtl/>
          <w:lang w:val="en-US" w:eastAsia="en-US" w:bidi="ar-EG"/>
        </w:rPr>
        <w:t>الأحيائية</w:t>
      </w:r>
      <w:r w:rsidRPr="004F5FC6">
        <w:rPr>
          <w:rFonts w:eastAsia="YouYuan" w:cs="Simplified Arabic"/>
          <w:kern w:val="2"/>
          <w:rtl/>
          <w:lang w:val="en-US" w:eastAsia="en-US" w:bidi="ar-EG"/>
        </w:rPr>
        <w:t xml:space="preserve">، </w:t>
      </w:r>
      <w:r w:rsidR="008F6395">
        <w:rPr>
          <w:rFonts w:eastAsia="YouYuan" w:cs="Simplified Arabic" w:hint="cs"/>
          <w:kern w:val="2"/>
          <w:rtl/>
          <w:lang w:val="en-US" w:eastAsia="en-US" w:bidi="ar-EG"/>
        </w:rPr>
        <w:t>وامتثالها</w:t>
      </w:r>
      <w:r w:rsidRPr="004F5FC6">
        <w:rPr>
          <w:rFonts w:eastAsia="YouYuan" w:cs="Simplified Arabic"/>
          <w:kern w:val="2"/>
          <w:rtl/>
          <w:lang w:val="en-US" w:eastAsia="en-US" w:bidi="ar-EG"/>
        </w:rPr>
        <w:t xml:space="preserve"> التام </w:t>
      </w:r>
      <w:r w:rsidR="008F6395">
        <w:rPr>
          <w:rFonts w:eastAsia="YouYuan" w:cs="Simplified Arabic" w:hint="cs"/>
          <w:kern w:val="2"/>
          <w:rtl/>
          <w:lang w:val="en-US" w:eastAsia="en-US" w:bidi="ar-EG"/>
        </w:rPr>
        <w:t>ل</w:t>
      </w:r>
      <w:r w:rsidRPr="004F5FC6">
        <w:rPr>
          <w:rFonts w:eastAsia="YouYuan" w:cs="Simplified Arabic"/>
          <w:kern w:val="2"/>
          <w:rtl/>
          <w:lang w:val="en-US" w:eastAsia="en-US" w:bidi="ar-EG"/>
        </w:rPr>
        <w:t xml:space="preserve">متطلبات البروتوكول، </w:t>
      </w:r>
      <w:r w:rsidR="00286E43">
        <w:rPr>
          <w:rFonts w:eastAsia="YouYuan" w:cs="Simplified Arabic" w:hint="cs"/>
          <w:kern w:val="2"/>
          <w:rtl/>
          <w:lang w:val="en-US" w:eastAsia="en-US" w:bidi="ar-EG"/>
        </w:rPr>
        <w:t>وحشدها</w:t>
      </w:r>
      <w:r w:rsidRPr="004F5FC6">
        <w:rPr>
          <w:rFonts w:eastAsia="YouYuan" w:cs="Simplified Arabic"/>
          <w:kern w:val="2"/>
          <w:rtl/>
          <w:lang w:val="en-US" w:eastAsia="en-US" w:bidi="ar-EG"/>
        </w:rPr>
        <w:t xml:space="preserve"> لموارد </w:t>
      </w:r>
      <w:r w:rsidR="008F6395">
        <w:rPr>
          <w:rFonts w:eastAsia="YouYuan" w:cs="Simplified Arabic" w:hint="cs"/>
          <w:kern w:val="2"/>
          <w:rtl/>
          <w:lang w:val="en-US" w:eastAsia="en-US" w:bidi="ar-EG"/>
        </w:rPr>
        <w:t>كافية</w:t>
      </w:r>
      <w:r w:rsidRPr="004F5FC6">
        <w:rPr>
          <w:rFonts w:eastAsia="YouYuan" w:cs="Simplified Arabic"/>
          <w:kern w:val="2"/>
          <w:rtl/>
          <w:lang w:val="en-US" w:eastAsia="en-US" w:bidi="ar-EG"/>
        </w:rPr>
        <w:t xml:space="preserve"> لدعم تنفيذه. وفي سياق المشاريع التي تقودها </w:t>
      </w:r>
      <w:r w:rsidR="008F6395">
        <w:rPr>
          <w:rFonts w:eastAsia="YouYuan" w:cs="Simplified Arabic" w:hint="cs"/>
          <w:kern w:val="2"/>
          <w:rtl/>
          <w:lang w:val="en-US" w:eastAsia="en-US" w:bidi="ar-EG"/>
        </w:rPr>
        <w:t>البلدان</w:t>
      </w:r>
      <w:r w:rsidRPr="004F5FC6">
        <w:rPr>
          <w:rFonts w:eastAsia="YouYuan" w:cs="Simplified Arabic"/>
          <w:kern w:val="2"/>
          <w:rtl/>
          <w:lang w:val="en-US" w:eastAsia="en-US" w:bidi="ar-EG"/>
        </w:rPr>
        <w:t xml:space="preserve">، سيتم دعم الأطراف المؤهلة في تنفيذ أحكام البروتوكول، بما في ذلك من خلال: تطوير أو مواءمة تشريعات السلامة </w:t>
      </w:r>
      <w:r w:rsidR="008F6395">
        <w:rPr>
          <w:rFonts w:eastAsia="YouYuan" w:cs="Simplified Arabic" w:hint="cs"/>
          <w:kern w:val="2"/>
          <w:rtl/>
          <w:lang w:val="en-US" w:eastAsia="en-US" w:bidi="ar-EG"/>
        </w:rPr>
        <w:t>الأحيائية</w:t>
      </w:r>
      <w:r w:rsidRPr="004F5FC6">
        <w:rPr>
          <w:rFonts w:eastAsia="YouYuan" w:cs="Simplified Arabic"/>
          <w:kern w:val="2"/>
          <w:rtl/>
          <w:lang w:val="en-US" w:eastAsia="en-US" w:bidi="ar-EG"/>
        </w:rPr>
        <w:t xml:space="preserve">؛ وبناء القدرات وتعزيز البنية التحتية المتعلقة بالكشف عن الكائنات الحية </w:t>
      </w:r>
      <w:r w:rsidR="008F6395">
        <w:rPr>
          <w:rFonts w:eastAsia="YouYuan" w:cs="Simplified Arabic" w:hint="cs"/>
          <w:kern w:val="2"/>
          <w:rtl/>
          <w:lang w:val="en-US" w:eastAsia="en-US" w:bidi="ar-EG"/>
        </w:rPr>
        <w:t>المحورة</w:t>
      </w:r>
      <w:r w:rsidRPr="004F5FC6">
        <w:rPr>
          <w:rFonts w:eastAsia="YouYuan" w:cs="Simplified Arabic"/>
          <w:kern w:val="2"/>
          <w:rtl/>
          <w:lang w:val="en-US" w:eastAsia="en-US" w:bidi="ar-EG"/>
        </w:rPr>
        <w:t xml:space="preserve"> وتحديد</w:t>
      </w:r>
      <w:r w:rsidR="008F6395">
        <w:rPr>
          <w:rFonts w:eastAsia="YouYuan" w:cs="Simplified Arabic" w:hint="cs"/>
          <w:kern w:val="2"/>
          <w:rtl/>
          <w:lang w:val="en-US" w:eastAsia="en-US" w:bidi="ar-EG"/>
        </w:rPr>
        <w:t xml:space="preserve"> هويتها</w:t>
      </w:r>
      <w:r w:rsidRPr="004F5FC6">
        <w:rPr>
          <w:rFonts w:eastAsia="YouYuan" w:cs="Simplified Arabic"/>
          <w:kern w:val="2"/>
          <w:rtl/>
          <w:lang w:val="en-US" w:eastAsia="en-US" w:bidi="ar-EG"/>
        </w:rPr>
        <w:t xml:space="preserve">؛ وبناء القدرات المتعلقة بتقييم المخاطر وإدارتها؛ وتعزيز الوعي العام والتثقيف والمشاركة فيما يتعلق بالنقل الآمن للكائنات الحية </w:t>
      </w:r>
      <w:r w:rsidR="008F6395">
        <w:rPr>
          <w:rFonts w:eastAsia="YouYuan" w:cs="Simplified Arabic" w:hint="cs"/>
          <w:kern w:val="2"/>
          <w:rtl/>
          <w:lang w:val="en-US" w:eastAsia="en-US" w:bidi="ar-EG"/>
        </w:rPr>
        <w:t>المحورة</w:t>
      </w:r>
      <w:r w:rsidRPr="004F5FC6">
        <w:rPr>
          <w:rFonts w:eastAsia="YouYuan" w:cs="Simplified Arabic"/>
          <w:kern w:val="2"/>
          <w:rtl/>
          <w:lang w:val="en-US" w:eastAsia="en-US" w:bidi="ar-EG"/>
        </w:rPr>
        <w:t xml:space="preserve"> </w:t>
      </w:r>
      <w:r w:rsidR="008F6395">
        <w:rPr>
          <w:rFonts w:eastAsia="YouYuan" w:cs="Simplified Arabic" w:hint="cs"/>
          <w:kern w:val="2"/>
          <w:rtl/>
          <w:lang w:val="en-US" w:eastAsia="en-US" w:bidi="ar-EG"/>
        </w:rPr>
        <w:t>ومناولتها</w:t>
      </w:r>
      <w:r w:rsidRPr="004F5FC6">
        <w:rPr>
          <w:rFonts w:eastAsia="YouYuan" w:cs="Simplified Arabic"/>
          <w:kern w:val="2"/>
          <w:rtl/>
          <w:lang w:val="en-US" w:eastAsia="en-US" w:bidi="ar-EG"/>
        </w:rPr>
        <w:t xml:space="preserve"> واستخدامها. </w:t>
      </w:r>
      <w:r w:rsidR="008F6395">
        <w:rPr>
          <w:rFonts w:eastAsia="YouYuan" w:cs="Simplified Arabic" w:hint="cs"/>
          <w:kern w:val="2"/>
          <w:rtl/>
          <w:lang w:val="en-US" w:eastAsia="en-US" w:bidi="ar-EG"/>
        </w:rPr>
        <w:t>و</w:t>
      </w:r>
      <w:r w:rsidRPr="004F5FC6">
        <w:rPr>
          <w:rFonts w:eastAsia="YouYuan" w:cs="Simplified Arabic"/>
          <w:kern w:val="2"/>
          <w:rtl/>
          <w:lang w:val="en-US" w:eastAsia="en-US" w:bidi="ar-EG"/>
        </w:rPr>
        <w:t>ستُدعم الأطراف المؤهلة أيضا من خلال تطوير مواد مرجعية معتمدة</w:t>
      </w:r>
      <w:r w:rsidR="008F6395">
        <w:rPr>
          <w:rFonts w:eastAsia="YouYuan" w:cs="Simplified Arabic" w:hint="cs"/>
          <w:kern w:val="2"/>
          <w:rtl/>
          <w:lang w:val="en-US" w:eastAsia="en-US" w:bidi="ar-EG"/>
        </w:rPr>
        <w:t xml:space="preserve"> أو الحصول عليها</w:t>
      </w:r>
      <w:r w:rsidRPr="004F5FC6">
        <w:rPr>
          <w:rFonts w:eastAsia="YouYuan" w:cs="Simplified Arabic"/>
          <w:kern w:val="2"/>
          <w:rtl/>
          <w:lang w:val="en-US" w:eastAsia="en-US" w:bidi="ar-EG"/>
        </w:rPr>
        <w:t xml:space="preserve">، وتبادل المعرفة، ونقل التكنولوجيا، بما في ذلك إنشاء شبكات إقليمية من المختبرات، وتنفيذ خطط عمل لتحقيق الامتثال </w:t>
      </w:r>
      <w:r w:rsidR="008F6395">
        <w:rPr>
          <w:rFonts w:eastAsia="YouYuan" w:cs="Simplified Arabic" w:hint="cs"/>
          <w:kern w:val="2"/>
          <w:rtl/>
          <w:lang w:val="en-US" w:eastAsia="en-US" w:bidi="ar-EG"/>
        </w:rPr>
        <w:t>بال</w:t>
      </w:r>
      <w:r w:rsidRPr="004F5FC6">
        <w:rPr>
          <w:rFonts w:eastAsia="YouYuan" w:cs="Simplified Arabic"/>
          <w:kern w:val="2"/>
          <w:rtl/>
          <w:lang w:val="en-US" w:eastAsia="en-US" w:bidi="ar-EG"/>
        </w:rPr>
        <w:t>بروتوكول</w:t>
      </w:r>
      <w:r w:rsidRPr="004F5FC6">
        <w:rPr>
          <w:rFonts w:eastAsia="YouYuan" w:cs="Simplified Arabic"/>
          <w:kern w:val="2"/>
          <w:lang w:val="en-US" w:eastAsia="en-US" w:bidi="ar-EG"/>
        </w:rPr>
        <w:t>.</w:t>
      </w:r>
    </w:p>
    <w:p w14:paraId="7E2D86A0" w14:textId="4499E8CD" w:rsidR="004F5FC6" w:rsidRPr="004F5FC6" w:rsidRDefault="004F5FC6" w:rsidP="004F5FC6">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w:t>
      </w:r>
      <w:r w:rsidRPr="004F5FC6">
        <w:rPr>
          <w:rFonts w:eastAsia="YouYuan" w:cs="Simplified Arabic"/>
          <w:kern w:val="2"/>
          <w:rtl/>
          <w:lang w:val="en-US" w:eastAsia="en-US" w:bidi="ar-EG"/>
        </w:rPr>
        <w:t xml:space="preserve">صُممت العديد من </w:t>
      </w:r>
      <w:r w:rsidR="008F6395">
        <w:rPr>
          <w:rFonts w:eastAsia="YouYuan" w:cs="Simplified Arabic" w:hint="cs"/>
          <w:kern w:val="2"/>
          <w:rtl/>
          <w:lang w:val="en-US" w:eastAsia="en-US" w:bidi="ar-EG"/>
        </w:rPr>
        <w:t>ال</w:t>
      </w:r>
      <w:r w:rsidRPr="004F5FC6">
        <w:rPr>
          <w:rFonts w:eastAsia="YouYuan" w:cs="Simplified Arabic"/>
          <w:kern w:val="2"/>
          <w:rtl/>
          <w:lang w:val="en-US" w:eastAsia="en-US" w:bidi="ar-EG"/>
        </w:rPr>
        <w:t>أطر</w:t>
      </w:r>
      <w:r w:rsidR="008F6395">
        <w:rPr>
          <w:rFonts w:eastAsia="YouYuan" w:cs="Simplified Arabic" w:hint="cs"/>
          <w:kern w:val="2"/>
          <w:rtl/>
          <w:lang w:val="en-US" w:eastAsia="en-US" w:bidi="ar-EG"/>
        </w:rPr>
        <w:t xml:space="preserve"> الوطنية</w:t>
      </w:r>
      <w:r w:rsidRPr="004F5FC6">
        <w:rPr>
          <w:rFonts w:eastAsia="YouYuan" w:cs="Simplified Arabic"/>
          <w:kern w:val="2"/>
          <w:rtl/>
          <w:lang w:val="en-US" w:eastAsia="en-US" w:bidi="ar-EG"/>
        </w:rPr>
        <w:t xml:space="preserve"> </w:t>
      </w:r>
      <w:r w:rsidR="008F6395">
        <w:rPr>
          <w:rFonts w:eastAsia="YouYuan" w:cs="Simplified Arabic" w:hint="cs"/>
          <w:kern w:val="2"/>
          <w:rtl/>
          <w:lang w:val="en-US" w:eastAsia="en-US" w:bidi="ar-EG"/>
        </w:rPr>
        <w:t>ل</w:t>
      </w:r>
      <w:r w:rsidRPr="004F5FC6">
        <w:rPr>
          <w:rFonts w:eastAsia="YouYuan" w:cs="Simplified Arabic"/>
          <w:kern w:val="2"/>
          <w:rtl/>
          <w:lang w:val="en-US" w:eastAsia="en-US" w:bidi="ar-EG"/>
        </w:rPr>
        <w:t xml:space="preserve">لسلامة </w:t>
      </w:r>
      <w:r w:rsidR="008F6395">
        <w:rPr>
          <w:rFonts w:eastAsia="YouYuan" w:cs="Simplified Arabic" w:hint="cs"/>
          <w:kern w:val="2"/>
          <w:rtl/>
          <w:lang w:val="en-US" w:eastAsia="en-US" w:bidi="ar-EG"/>
        </w:rPr>
        <w:t>الأحيائية</w:t>
      </w:r>
      <w:r w:rsidRPr="004F5FC6">
        <w:rPr>
          <w:rFonts w:eastAsia="YouYuan" w:cs="Simplified Arabic"/>
          <w:kern w:val="2"/>
          <w:rtl/>
          <w:lang w:val="en-US" w:eastAsia="en-US" w:bidi="ar-EG"/>
        </w:rPr>
        <w:t xml:space="preserve"> في الأصل لمعالجة الكائنات الحية </w:t>
      </w:r>
      <w:r w:rsidR="008F6395">
        <w:rPr>
          <w:rFonts w:eastAsia="YouYuan" w:cs="Simplified Arabic" w:hint="cs"/>
          <w:kern w:val="2"/>
          <w:rtl/>
          <w:lang w:val="en-US" w:eastAsia="en-US" w:bidi="ar-EG"/>
        </w:rPr>
        <w:t>المحورة</w:t>
      </w:r>
      <w:r w:rsidRPr="004F5FC6">
        <w:rPr>
          <w:rFonts w:eastAsia="YouYuan" w:cs="Simplified Arabic"/>
          <w:kern w:val="2"/>
          <w:rtl/>
          <w:lang w:val="en-US" w:eastAsia="en-US" w:bidi="ar-EG"/>
        </w:rPr>
        <w:t xml:space="preserve">، وقد لا تشمل بشكل كامل </w:t>
      </w:r>
      <w:r w:rsidR="008F6395">
        <w:rPr>
          <w:rFonts w:eastAsia="YouYuan" w:cs="Simplified Arabic" w:hint="cs"/>
          <w:kern w:val="2"/>
          <w:rtl/>
          <w:lang w:val="en-US" w:eastAsia="en-US" w:bidi="ar-EG"/>
        </w:rPr>
        <w:t>التكنولوجيات</w:t>
      </w:r>
      <w:r w:rsidRPr="004F5FC6">
        <w:rPr>
          <w:rFonts w:eastAsia="YouYuan" w:cs="Simplified Arabic"/>
          <w:kern w:val="2"/>
          <w:rtl/>
          <w:lang w:val="en-US" w:eastAsia="en-US" w:bidi="ar-EG"/>
        </w:rPr>
        <w:t xml:space="preserve"> </w:t>
      </w:r>
      <w:r w:rsidR="008F6395">
        <w:rPr>
          <w:rFonts w:eastAsia="YouYuan" w:cs="Simplified Arabic" w:hint="cs"/>
          <w:kern w:val="2"/>
          <w:rtl/>
          <w:lang w:val="en-US" w:eastAsia="en-US" w:bidi="ar-EG"/>
        </w:rPr>
        <w:t>الأحيائية</w:t>
      </w:r>
      <w:r w:rsidRPr="004F5FC6">
        <w:rPr>
          <w:rFonts w:eastAsia="YouYuan" w:cs="Simplified Arabic"/>
          <w:kern w:val="2"/>
          <w:rtl/>
          <w:lang w:val="en-US" w:eastAsia="en-US" w:bidi="ar-EG"/>
        </w:rPr>
        <w:t xml:space="preserve"> الناشئة (مثل تقنية </w:t>
      </w:r>
      <w:r w:rsidR="008F6395" w:rsidRPr="008F6395">
        <w:rPr>
          <w:rFonts w:eastAsia="YouYuan" w:cs="Simplified Arabic"/>
          <w:kern w:val="2"/>
          <w:rtl/>
          <w:lang w:val="en-US" w:eastAsia="en-US" w:bidi="ar-EG"/>
        </w:rPr>
        <w:t>المتكررات المتكتلة بانتظام القصيرة التواتر</w:t>
      </w:r>
      <w:r w:rsidR="008F6395">
        <w:rPr>
          <w:rFonts w:eastAsia="YouYuan" w:cs="Simplified Arabic" w:hint="cs"/>
          <w:kern w:val="2"/>
          <w:rtl/>
          <w:lang w:val="en-US" w:eastAsia="en-US" w:bidi="ar-EG"/>
        </w:rPr>
        <w:t xml:space="preserve"> (</w:t>
      </w:r>
      <w:r w:rsidR="008F6395">
        <w:rPr>
          <w:rFonts w:eastAsia="YouYuan" w:cs="Simplified Arabic"/>
          <w:kern w:val="2"/>
          <w:lang w:val="en-US" w:eastAsia="en-US" w:bidi="ar-EG"/>
        </w:rPr>
        <w:t>CRISPR</w:t>
      </w:r>
      <w:r w:rsidR="008F6395">
        <w:rPr>
          <w:rFonts w:eastAsia="YouYuan" w:cs="Simplified Arabic" w:hint="cs"/>
          <w:kern w:val="2"/>
          <w:rtl/>
          <w:lang w:val="en-US" w:eastAsia="en-US"/>
        </w:rPr>
        <w:t>)</w:t>
      </w:r>
      <w:r w:rsidRPr="004F5FC6">
        <w:rPr>
          <w:rFonts w:eastAsia="YouYuan" w:cs="Simplified Arabic"/>
          <w:kern w:val="2"/>
          <w:rtl/>
          <w:lang w:val="en-US" w:eastAsia="en-US" w:bidi="ar-EG"/>
        </w:rPr>
        <w:t xml:space="preserve">) </w:t>
      </w:r>
      <w:r w:rsidR="008F6395">
        <w:rPr>
          <w:rFonts w:eastAsia="YouYuan" w:cs="Simplified Arabic" w:hint="cs"/>
          <w:kern w:val="2"/>
          <w:rtl/>
          <w:lang w:val="en-US" w:eastAsia="en-US" w:bidi="ar-EG"/>
        </w:rPr>
        <w:t>والبيولوجيا التركيبية</w:t>
      </w:r>
      <w:r w:rsidRPr="004F5FC6">
        <w:rPr>
          <w:rFonts w:eastAsia="YouYuan" w:cs="Simplified Arabic"/>
          <w:kern w:val="2"/>
          <w:rtl/>
          <w:lang w:val="en-US" w:eastAsia="en-US" w:bidi="ar-EG"/>
        </w:rPr>
        <w:t xml:space="preserve">. </w:t>
      </w:r>
      <w:r w:rsidR="008F6395">
        <w:rPr>
          <w:rFonts w:eastAsia="YouYuan" w:cs="Simplified Arabic" w:hint="cs"/>
          <w:kern w:val="2"/>
          <w:rtl/>
          <w:lang w:val="en-US" w:eastAsia="en-US" w:bidi="ar-EG"/>
        </w:rPr>
        <w:t>و</w:t>
      </w:r>
      <w:r w:rsidRPr="004F5FC6">
        <w:rPr>
          <w:rFonts w:eastAsia="YouYuan" w:cs="Simplified Arabic"/>
          <w:kern w:val="2"/>
          <w:rtl/>
          <w:lang w:val="en-US" w:eastAsia="en-US" w:bidi="ar-EG"/>
        </w:rPr>
        <w:t xml:space="preserve">تتطلب السمات والتطبيقات الجديدة الناشئة عن هذه </w:t>
      </w:r>
      <w:r w:rsidR="008F6395">
        <w:rPr>
          <w:rFonts w:eastAsia="YouYuan" w:cs="Simplified Arabic" w:hint="cs"/>
          <w:kern w:val="2"/>
          <w:rtl/>
          <w:lang w:val="en-US" w:eastAsia="en-US" w:bidi="ar-EG"/>
        </w:rPr>
        <w:t>التكنولوجيات</w:t>
      </w:r>
      <w:r w:rsidRPr="004F5FC6">
        <w:rPr>
          <w:rFonts w:eastAsia="YouYuan" w:cs="Simplified Arabic"/>
          <w:kern w:val="2"/>
          <w:rtl/>
          <w:lang w:val="en-US" w:eastAsia="en-US" w:bidi="ar-EG"/>
        </w:rPr>
        <w:t xml:space="preserve"> منهجيات مُحدثة لتقييم المخاطر وإدارتها. ولذلك، سيدعم مرفق البيئة العالمية البلدان في مراجعة وتعزيز </w:t>
      </w:r>
      <w:r w:rsidR="008F6395">
        <w:rPr>
          <w:rFonts w:eastAsia="YouYuan" w:cs="Simplified Arabic" w:hint="cs"/>
          <w:kern w:val="2"/>
          <w:rtl/>
          <w:lang w:val="en-US" w:eastAsia="en-US" w:bidi="ar-EG"/>
        </w:rPr>
        <w:t>ال</w:t>
      </w:r>
      <w:r w:rsidRPr="004F5FC6">
        <w:rPr>
          <w:rFonts w:eastAsia="YouYuan" w:cs="Simplified Arabic"/>
          <w:kern w:val="2"/>
          <w:rtl/>
          <w:lang w:val="en-US" w:eastAsia="en-US" w:bidi="ar-EG"/>
        </w:rPr>
        <w:t>أطر</w:t>
      </w:r>
      <w:r w:rsidR="008F6395">
        <w:rPr>
          <w:rFonts w:eastAsia="YouYuan" w:cs="Simplified Arabic" w:hint="cs"/>
          <w:kern w:val="2"/>
          <w:rtl/>
          <w:lang w:val="en-US" w:eastAsia="en-US" w:bidi="ar-EG"/>
        </w:rPr>
        <w:t xml:space="preserve"> الوطنية</w:t>
      </w:r>
      <w:r w:rsidRPr="004F5FC6">
        <w:rPr>
          <w:rFonts w:eastAsia="YouYuan" w:cs="Simplified Arabic"/>
          <w:kern w:val="2"/>
          <w:rtl/>
          <w:lang w:val="en-US" w:eastAsia="en-US" w:bidi="ar-EG"/>
        </w:rPr>
        <w:t xml:space="preserve"> </w:t>
      </w:r>
      <w:r w:rsidR="008F6395">
        <w:rPr>
          <w:rFonts w:eastAsia="YouYuan" w:cs="Simplified Arabic" w:hint="cs"/>
          <w:kern w:val="2"/>
          <w:rtl/>
          <w:lang w:val="en-US" w:eastAsia="en-US" w:bidi="ar-EG"/>
        </w:rPr>
        <w:t>ل</w:t>
      </w:r>
      <w:r w:rsidRPr="004F5FC6">
        <w:rPr>
          <w:rFonts w:eastAsia="YouYuan" w:cs="Simplified Arabic"/>
          <w:kern w:val="2"/>
          <w:rtl/>
          <w:lang w:val="en-US" w:eastAsia="en-US" w:bidi="ar-EG"/>
        </w:rPr>
        <w:t xml:space="preserve">لسلامة </w:t>
      </w:r>
      <w:r w:rsidR="008F6395">
        <w:rPr>
          <w:rFonts w:eastAsia="YouYuan" w:cs="Simplified Arabic" w:hint="cs"/>
          <w:kern w:val="2"/>
          <w:rtl/>
          <w:lang w:val="en-US" w:eastAsia="en-US" w:bidi="ar-EG"/>
        </w:rPr>
        <w:t>الأحيائية</w:t>
      </w:r>
      <w:r w:rsidRPr="004F5FC6">
        <w:rPr>
          <w:rFonts w:eastAsia="YouYuan" w:cs="Simplified Arabic"/>
          <w:kern w:val="2"/>
          <w:rtl/>
          <w:lang w:val="en-US" w:eastAsia="en-US" w:bidi="ar-EG"/>
        </w:rPr>
        <w:t xml:space="preserve"> و</w:t>
      </w:r>
      <w:r w:rsidR="008F6395">
        <w:rPr>
          <w:rFonts w:eastAsia="YouYuan" w:cs="Simplified Arabic" w:hint="cs"/>
          <w:kern w:val="2"/>
          <w:rtl/>
          <w:lang w:val="en-US" w:eastAsia="en-US" w:bidi="ar-EG"/>
        </w:rPr>
        <w:t>ال</w:t>
      </w:r>
      <w:r w:rsidRPr="004F5FC6">
        <w:rPr>
          <w:rFonts w:eastAsia="YouYuan" w:cs="Simplified Arabic"/>
          <w:kern w:val="2"/>
          <w:rtl/>
          <w:lang w:val="en-US" w:eastAsia="en-US" w:bidi="ar-EG"/>
        </w:rPr>
        <w:t xml:space="preserve">استراتيجيات </w:t>
      </w:r>
      <w:r w:rsidR="008F6395">
        <w:rPr>
          <w:rFonts w:eastAsia="YouYuan" w:cs="Simplified Arabic" w:hint="cs"/>
          <w:kern w:val="2"/>
          <w:rtl/>
          <w:lang w:val="en-US" w:eastAsia="en-US" w:bidi="ar-EG"/>
        </w:rPr>
        <w:t>الوطنية ل</w:t>
      </w:r>
      <w:r w:rsidRPr="004F5FC6">
        <w:rPr>
          <w:rFonts w:eastAsia="YouYuan" w:cs="Simplified Arabic"/>
          <w:kern w:val="2"/>
          <w:rtl/>
          <w:lang w:val="en-US" w:eastAsia="en-US" w:bidi="ar-EG"/>
        </w:rPr>
        <w:t xml:space="preserve">لتكنولوجيا </w:t>
      </w:r>
      <w:r w:rsidR="008F6395">
        <w:rPr>
          <w:rFonts w:eastAsia="YouYuan" w:cs="Simplified Arabic" w:hint="cs"/>
          <w:kern w:val="2"/>
          <w:rtl/>
          <w:lang w:val="en-US" w:eastAsia="en-US" w:bidi="ar-EG"/>
        </w:rPr>
        <w:t>الأحيائية</w:t>
      </w:r>
      <w:r w:rsidRPr="004F5FC6">
        <w:rPr>
          <w:rFonts w:eastAsia="YouYuan" w:cs="Simplified Arabic"/>
          <w:kern w:val="2"/>
          <w:rtl/>
          <w:lang w:val="en-US" w:eastAsia="en-US" w:bidi="ar-EG"/>
        </w:rPr>
        <w:t xml:space="preserve">، وفي بناء قدراتها التقنية لتقييم ورصد وإدارة المخاطر والفوائد المرتبطة بهذه </w:t>
      </w:r>
      <w:r w:rsidR="008F6395">
        <w:rPr>
          <w:rFonts w:eastAsia="YouYuan" w:cs="Simplified Arabic" w:hint="cs"/>
          <w:kern w:val="2"/>
          <w:rtl/>
          <w:lang w:val="en-US" w:eastAsia="en-US" w:bidi="ar-EG"/>
        </w:rPr>
        <w:t>التكنولوجيات الأحيائية</w:t>
      </w:r>
      <w:r w:rsidRPr="004F5FC6">
        <w:rPr>
          <w:rFonts w:eastAsia="YouYuan" w:cs="Simplified Arabic"/>
          <w:kern w:val="2"/>
          <w:rtl/>
          <w:lang w:val="en-US" w:eastAsia="en-US" w:bidi="ar-EG"/>
        </w:rPr>
        <w:t xml:space="preserve"> الناشئة</w:t>
      </w:r>
      <w:r w:rsidRPr="004F5FC6">
        <w:rPr>
          <w:rFonts w:eastAsia="YouYuan" w:cs="Simplified Arabic"/>
          <w:kern w:val="2"/>
          <w:lang w:val="en-US" w:eastAsia="en-US" w:bidi="ar-EG"/>
        </w:rPr>
        <w:t>.</w:t>
      </w:r>
    </w:p>
    <w:p w14:paraId="18F4F6DC" w14:textId="4A34A333" w:rsidR="004F5FC6" w:rsidRPr="004F5FC6" w:rsidRDefault="008F6395" w:rsidP="004F5FC6">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 xml:space="preserve">كما </w:t>
      </w:r>
      <w:r w:rsidR="004F5FC6" w:rsidRPr="004F5FC6">
        <w:rPr>
          <w:rFonts w:eastAsia="YouYuan" w:cs="Simplified Arabic"/>
          <w:kern w:val="2"/>
          <w:rtl/>
          <w:lang w:val="en-US" w:eastAsia="en-US" w:bidi="ar-EG"/>
        </w:rPr>
        <w:t xml:space="preserve">سيقدم مرفق البيئة العالمية الدعم </w:t>
      </w:r>
      <w:r>
        <w:rPr>
          <w:rFonts w:eastAsia="YouYuan" w:cs="Simplified Arabic" w:hint="cs"/>
          <w:kern w:val="2"/>
          <w:rtl/>
          <w:lang w:val="en-US" w:eastAsia="en-US" w:bidi="ar-EG"/>
        </w:rPr>
        <w:t>للمصادقة</w:t>
      </w:r>
      <w:r w:rsidR="004F5FC6" w:rsidRPr="004F5FC6">
        <w:rPr>
          <w:rFonts w:eastAsia="YouYuan" w:cs="Simplified Arabic"/>
          <w:kern w:val="2"/>
          <w:rtl/>
          <w:lang w:val="en-US" w:eastAsia="en-US" w:bidi="ar-EG"/>
        </w:rPr>
        <w:t xml:space="preserve"> على بروتوكول ناغويا-كوالالمبور التكميلي</w:t>
      </w:r>
      <w:r>
        <w:rPr>
          <w:rFonts w:eastAsia="YouYuan" w:cs="Simplified Arabic" w:hint="cs"/>
          <w:kern w:val="2"/>
          <w:rtl/>
          <w:lang w:val="en-US" w:eastAsia="en-US" w:bidi="ar-EG"/>
        </w:rPr>
        <w:t xml:space="preserve"> لبروتوكول قرطاجنة للسلامة الأحيائية</w:t>
      </w:r>
      <w:r w:rsidR="004F5FC6" w:rsidRPr="004F5FC6">
        <w:rPr>
          <w:rFonts w:eastAsia="YouYuan" w:cs="Simplified Arabic"/>
          <w:kern w:val="2"/>
          <w:rtl/>
          <w:lang w:val="en-US" w:eastAsia="en-US" w:bidi="ar-EG"/>
        </w:rPr>
        <w:t xml:space="preserve"> بشأن المسؤولية </w:t>
      </w:r>
      <w:r>
        <w:rPr>
          <w:rFonts w:eastAsia="YouYuan" w:cs="Simplified Arabic" w:hint="cs"/>
          <w:kern w:val="2"/>
          <w:rtl/>
          <w:lang w:val="en-US" w:eastAsia="en-US" w:bidi="ar-EG"/>
        </w:rPr>
        <w:t>والجبر التعويضي</w:t>
      </w:r>
      <w:r w:rsidR="004F5FC6" w:rsidRPr="004F5FC6">
        <w:rPr>
          <w:rFonts w:eastAsia="YouYuan" w:cs="Simplified Arabic"/>
          <w:kern w:val="2"/>
          <w:rtl/>
          <w:lang w:val="en-US" w:eastAsia="en-US" w:bidi="ar-EG"/>
        </w:rPr>
        <w:t xml:space="preserve">، وتنفيذه. </w:t>
      </w:r>
      <w:r>
        <w:rPr>
          <w:rFonts w:eastAsia="YouYuan" w:cs="Simplified Arabic" w:hint="cs"/>
          <w:kern w:val="2"/>
          <w:rtl/>
          <w:lang w:val="en-US" w:eastAsia="en-US" w:bidi="ar-EG"/>
        </w:rPr>
        <w:t>وبالإضافة</w:t>
      </w:r>
      <w:r w:rsidR="004F5FC6" w:rsidRPr="004F5FC6">
        <w:rPr>
          <w:rFonts w:eastAsia="YouYuan" w:cs="Simplified Arabic"/>
          <w:kern w:val="2"/>
          <w:rtl/>
          <w:lang w:val="en-US" w:eastAsia="en-US" w:bidi="ar-EG"/>
        </w:rPr>
        <w:t xml:space="preserve"> إلى ذلك، </w:t>
      </w:r>
      <w:r>
        <w:rPr>
          <w:rFonts w:eastAsia="YouYuan" w:cs="Simplified Arabic" w:hint="cs"/>
          <w:kern w:val="2"/>
          <w:rtl/>
          <w:lang w:val="en-US" w:eastAsia="en-US" w:bidi="ar-EG"/>
        </w:rPr>
        <w:t>سيركّز</w:t>
      </w:r>
      <w:r w:rsidR="004F5FC6" w:rsidRPr="004F5FC6">
        <w:rPr>
          <w:rFonts w:eastAsia="YouYuan" w:cs="Simplified Arabic"/>
          <w:kern w:val="2"/>
          <w:rtl/>
          <w:lang w:val="en-US" w:eastAsia="en-US" w:bidi="ar-EG"/>
        </w:rPr>
        <w:t xml:space="preserve"> البرنامج بشكل خاص على بناء القدرات والتعاون الإقليمي لدعم التنفيذ الفعال للبروتوكول التكميلي</w:t>
      </w:r>
      <w:r w:rsidR="004F5FC6" w:rsidRPr="004F5FC6">
        <w:rPr>
          <w:rFonts w:eastAsia="YouYuan" w:cs="Simplified Arabic"/>
          <w:kern w:val="2"/>
          <w:lang w:val="en-US" w:eastAsia="en-US" w:bidi="ar-EG"/>
        </w:rPr>
        <w:t>.</w:t>
      </w:r>
    </w:p>
    <w:p w14:paraId="3EA6789D" w14:textId="328447A4" w:rsidR="004F5FC6" w:rsidRPr="004F5FC6" w:rsidRDefault="008F6395" w:rsidP="004F5FC6">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w:t>
      </w:r>
      <w:r w:rsidR="004F5FC6" w:rsidRPr="004F5FC6">
        <w:rPr>
          <w:rFonts w:eastAsia="YouYuan" w:cs="Simplified Arabic"/>
          <w:kern w:val="2"/>
          <w:rtl/>
          <w:lang w:val="en-US" w:eastAsia="en-US" w:bidi="ar-EG"/>
        </w:rPr>
        <w:t xml:space="preserve">سيُقدَّم الدعم </w:t>
      </w:r>
      <w:r>
        <w:rPr>
          <w:rFonts w:eastAsia="YouYuan" w:cs="Simplified Arabic" w:hint="cs"/>
          <w:kern w:val="2"/>
          <w:rtl/>
          <w:lang w:val="en-US" w:eastAsia="en-US" w:bidi="ar-EG"/>
        </w:rPr>
        <w:t>للبلدان</w:t>
      </w:r>
      <w:r w:rsidR="004F5FC6" w:rsidRPr="004F5FC6">
        <w:rPr>
          <w:rFonts w:eastAsia="YouYuan" w:cs="Simplified Arabic"/>
          <w:kern w:val="2"/>
          <w:rtl/>
          <w:lang w:val="en-US" w:eastAsia="en-US" w:bidi="ar-EG"/>
        </w:rPr>
        <w:t xml:space="preserve"> المؤهلة لإعداد تقاريرها الوطنية السادسة بموجب بروتوكول قرطاجنة</w:t>
      </w:r>
      <w:r w:rsidR="004F5FC6" w:rsidRPr="004F5FC6">
        <w:rPr>
          <w:rFonts w:eastAsia="YouYuan" w:cs="Simplified Arabic"/>
          <w:kern w:val="2"/>
          <w:lang w:val="en-US" w:eastAsia="en-US" w:bidi="ar-EG"/>
        </w:rPr>
        <w:t>.</w:t>
      </w:r>
    </w:p>
    <w:p w14:paraId="0B74E249" w14:textId="26BBB3AE" w:rsidR="004F5FC6" w:rsidRDefault="008F6395" w:rsidP="004F5FC6">
      <w:pPr>
        <w:pStyle w:val="ListParagraph"/>
        <w:numPr>
          <w:ilvl w:val="0"/>
          <w:numId w:val="4"/>
        </w:numPr>
        <w:bidi/>
        <w:spacing w:after="120" w:line="216" w:lineRule="auto"/>
        <w:ind w:firstLine="0"/>
        <w:contextualSpacing w:val="0"/>
        <w:jc w:val="both"/>
        <w:rPr>
          <w:rFonts w:eastAsia="YouYuan" w:cs="Simplified Arabic"/>
          <w:kern w:val="2"/>
          <w:lang w:val="en-US" w:eastAsia="en-US" w:bidi="ar-EG"/>
        </w:rPr>
      </w:pPr>
      <w:r>
        <w:rPr>
          <w:rFonts w:eastAsia="YouYuan" w:cs="Simplified Arabic" w:hint="cs"/>
          <w:kern w:val="2"/>
          <w:rtl/>
          <w:lang w:val="en-US" w:eastAsia="en-US" w:bidi="ar-EG"/>
        </w:rPr>
        <w:lastRenderedPageBreak/>
        <w:t>و</w:t>
      </w:r>
      <w:r w:rsidR="004F5FC6" w:rsidRPr="004F5FC6">
        <w:rPr>
          <w:rFonts w:eastAsia="YouYuan" w:cs="Simplified Arabic"/>
          <w:kern w:val="2"/>
          <w:rtl/>
          <w:lang w:val="en-US" w:eastAsia="en-US" w:bidi="ar-EG"/>
        </w:rPr>
        <w:t xml:space="preserve">يرد التقرير المقدم من مجلس مرفق البيئة العالمية إلى الاجتماع السابع عشر لمؤتمر الأطراف في الاتفاقية، </w:t>
      </w:r>
      <w:r w:rsidRPr="000E26A8">
        <w:rPr>
          <w:rFonts w:eastAsia="YouYuan" w:cs="Simplified Arabic"/>
          <w:kern w:val="2"/>
          <w:sz w:val="22"/>
          <w:rtl/>
          <w:lang w:val="en-US" w:eastAsia="en-US" w:bidi="ar-EG"/>
        </w:rPr>
        <w:t>عن حالة تنفيذ التوجيهات المقدمة للآلية المالية</w:t>
      </w:r>
      <w:r w:rsidR="004F5FC6" w:rsidRPr="004F5FC6">
        <w:rPr>
          <w:rFonts w:eastAsia="YouYuan" w:cs="Simplified Arabic"/>
          <w:kern w:val="2"/>
          <w:rtl/>
          <w:lang w:val="en-US" w:eastAsia="en-US" w:bidi="ar-EG"/>
        </w:rPr>
        <w:t xml:space="preserve">، بما في ذلك التوجيهات المتعلقة بالسلامة الأحيائية، في الوثيقة </w:t>
      </w:r>
      <w:hyperlink r:id="rId14" w:history="1">
        <w:r w:rsidR="004F5FC6" w:rsidRPr="008F6395">
          <w:rPr>
            <w:rStyle w:val="Hyperlink"/>
            <w:rFonts w:eastAsia="YouYuan" w:cs="Simplified Arabic"/>
            <w:kern w:val="2"/>
            <w:lang w:val="en-US" w:eastAsia="en-US" w:bidi="ar-EG"/>
          </w:rPr>
          <w:t>CBD/COP/17/5/Add.1</w:t>
        </w:r>
      </w:hyperlink>
      <w:r w:rsidR="004F5FC6" w:rsidRPr="004F5FC6">
        <w:rPr>
          <w:rFonts w:eastAsia="YouYuan" w:cs="Simplified Arabic"/>
          <w:kern w:val="2"/>
          <w:rtl/>
          <w:lang w:val="en-US" w:eastAsia="en-US" w:bidi="ar-EG"/>
        </w:rPr>
        <w:t>.</w:t>
      </w:r>
    </w:p>
    <w:p w14:paraId="03334054" w14:textId="2DAFC48C" w:rsidR="008F6395" w:rsidRPr="007F6467" w:rsidRDefault="008F6395" w:rsidP="008F6395">
      <w:pPr>
        <w:keepNext/>
        <w:keepLines/>
        <w:bidi/>
        <w:spacing w:before="240" w:after="120" w:line="216" w:lineRule="auto"/>
        <w:ind w:left="713" w:hanging="709"/>
        <w:jc w:val="both"/>
        <w:rPr>
          <w:rFonts w:cs="Simplified Arabic"/>
          <w:b/>
          <w:bCs/>
          <w:rtl/>
        </w:rPr>
      </w:pPr>
      <w:r w:rsidRPr="007F6467">
        <w:rPr>
          <w:rFonts w:cs="Simplified Arabic" w:hint="cs"/>
          <w:b/>
          <w:bCs/>
          <w:rtl/>
        </w:rPr>
        <w:t xml:space="preserve">جيم </w:t>
      </w:r>
      <w:r w:rsidR="00254728" w:rsidRPr="007F6467">
        <w:rPr>
          <w:rFonts w:cs="Simplified Arabic"/>
          <w:b/>
          <w:bCs/>
          <w:rtl/>
        </w:rPr>
        <w:t>–</w:t>
      </w:r>
      <w:r w:rsidRPr="007F6467">
        <w:rPr>
          <w:rFonts w:cs="Simplified Arabic" w:hint="cs"/>
          <w:b/>
          <w:bCs/>
          <w:rtl/>
        </w:rPr>
        <w:t xml:space="preserve"> </w:t>
      </w:r>
      <w:r w:rsidR="00254728" w:rsidRPr="007F6467">
        <w:rPr>
          <w:rFonts w:cs="Simplified Arabic" w:hint="cs"/>
          <w:b/>
          <w:bCs/>
          <w:rtl/>
        </w:rPr>
        <w:t xml:space="preserve">النسخة السابعة من </w:t>
      </w:r>
      <w:r w:rsidRPr="007F6467">
        <w:rPr>
          <w:rFonts w:cs="Simplified Arabic" w:hint="cs"/>
          <w:b/>
          <w:bCs/>
          <w:rtl/>
        </w:rPr>
        <w:t>الاستعراض</w:t>
      </w:r>
      <w:r w:rsidRPr="007F6467">
        <w:rPr>
          <w:rFonts w:cs="Simplified Arabic"/>
          <w:b/>
          <w:bCs/>
          <w:rtl/>
        </w:rPr>
        <w:t xml:space="preserve"> </w:t>
      </w:r>
      <w:r w:rsidR="00254728" w:rsidRPr="007F6467">
        <w:rPr>
          <w:rFonts w:cs="Simplified Arabic" w:hint="cs"/>
          <w:b/>
          <w:bCs/>
          <w:rtl/>
        </w:rPr>
        <w:t>الذي يجري كل أربع سنوات</w:t>
      </w:r>
      <w:r w:rsidRPr="007F6467">
        <w:rPr>
          <w:rFonts w:cs="Simplified Arabic"/>
          <w:b/>
          <w:bCs/>
          <w:rtl/>
        </w:rPr>
        <w:t xml:space="preserve"> لفعالية الآلية المالية</w:t>
      </w:r>
    </w:p>
    <w:p w14:paraId="6037911C" w14:textId="4B6966D1" w:rsidR="008F6395" w:rsidRPr="008F6395" w:rsidRDefault="00977030" w:rsidP="008F6395">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7F6467">
        <w:rPr>
          <w:rFonts w:eastAsia="YouYuan" w:cs="Simplified Arabic" w:hint="cs"/>
          <w:kern w:val="2"/>
          <w:rtl/>
          <w:lang w:val="en-US" w:eastAsia="en-US"/>
        </w:rPr>
        <w:t>عملا</w:t>
      </w:r>
      <w:r w:rsidR="008F6395" w:rsidRPr="007F6467">
        <w:rPr>
          <w:rFonts w:eastAsia="YouYuan" w:cs="Simplified Arabic"/>
          <w:kern w:val="2"/>
          <w:rtl/>
          <w:lang w:val="en-US" w:eastAsia="en-US" w:bidi="ar-EG"/>
        </w:rPr>
        <w:t xml:space="preserve"> بالفقرة 3 من المادة 21 من الاتفاقية، واستنادا إلى الخبرة المكتسبة من </w:t>
      </w:r>
      <w:r w:rsidR="00254728" w:rsidRPr="007F6467">
        <w:rPr>
          <w:rFonts w:eastAsia="YouYuan" w:cs="Simplified Arabic" w:hint="cs"/>
          <w:kern w:val="2"/>
          <w:rtl/>
          <w:lang w:val="en-US" w:eastAsia="en-US" w:bidi="ar-EG"/>
        </w:rPr>
        <w:t>الاستعراضات</w:t>
      </w:r>
      <w:r w:rsidR="008F6395" w:rsidRPr="007F6467">
        <w:rPr>
          <w:rFonts w:eastAsia="YouYuan" w:cs="Simplified Arabic"/>
          <w:kern w:val="2"/>
          <w:rtl/>
          <w:lang w:val="en-US" w:eastAsia="en-US" w:bidi="ar-EG"/>
        </w:rPr>
        <w:t xml:space="preserve"> الست السابقة لفعالية الآلية المالية، سيُجري مؤتمر الأطراف في الاتفاقية </w:t>
      </w:r>
      <w:r w:rsidRPr="007F6467">
        <w:rPr>
          <w:rFonts w:eastAsia="YouYuan" w:cs="Simplified Arabic" w:hint="cs"/>
          <w:kern w:val="2"/>
          <w:rtl/>
          <w:lang w:val="en-US" w:eastAsia="en-US" w:bidi="ar-EG"/>
        </w:rPr>
        <w:t>نسخته</w:t>
      </w:r>
      <w:r w:rsidRPr="007F6467">
        <w:rPr>
          <w:rFonts w:eastAsia="YouYuan" w:cs="Simplified Arabic"/>
          <w:kern w:val="2"/>
          <w:rtl/>
          <w:lang w:val="en-US" w:eastAsia="en-US" w:bidi="ar-EG"/>
        </w:rPr>
        <w:t xml:space="preserve"> السابعة من الاستعراض الذي يجري كل أربع سنوات </w:t>
      </w:r>
      <w:r w:rsidR="008F6395" w:rsidRPr="007F6467">
        <w:rPr>
          <w:rFonts w:eastAsia="YouYuan" w:cs="Simplified Arabic"/>
          <w:kern w:val="2"/>
          <w:rtl/>
          <w:lang w:val="en-US" w:eastAsia="en-US" w:bidi="ar-EG"/>
        </w:rPr>
        <w:t>في اجتماعه الثامن عشر، وسيتخذ الإجراءات</w:t>
      </w:r>
      <w:r w:rsidR="008F6395" w:rsidRPr="008F6395">
        <w:rPr>
          <w:rFonts w:eastAsia="YouYuan" w:cs="Simplified Arabic"/>
          <w:kern w:val="2"/>
          <w:rtl/>
          <w:lang w:val="en-US" w:eastAsia="en-US" w:bidi="ar-EG"/>
        </w:rPr>
        <w:t xml:space="preserve"> المناسبة، حسب الضرورة، لتحسين فعالية الآلية المالية. وسيتم تقييم فعالية الآلية المالية في دعم تنفيذ الاتفاقية وبروتوكول</w:t>
      </w:r>
      <w:r>
        <w:rPr>
          <w:rFonts w:eastAsia="YouYuan" w:cs="Simplified Arabic" w:hint="cs"/>
          <w:kern w:val="2"/>
          <w:rtl/>
          <w:lang w:val="en-US" w:eastAsia="en-US" w:bidi="ar-EG"/>
        </w:rPr>
        <w:t>يها</w:t>
      </w:r>
      <w:r w:rsidR="008F6395" w:rsidRPr="008F6395">
        <w:rPr>
          <w:rFonts w:eastAsia="YouYuan" w:cs="Simplified Arabic"/>
          <w:kern w:val="2"/>
          <w:rtl/>
          <w:lang w:val="en-US" w:eastAsia="en-US" w:bidi="ar-EG"/>
        </w:rPr>
        <w:t xml:space="preserve"> خلال </w:t>
      </w:r>
      <w:r>
        <w:rPr>
          <w:rFonts w:eastAsia="YouYuan" w:cs="Simplified Arabic" w:hint="cs"/>
          <w:kern w:val="2"/>
          <w:rtl/>
          <w:lang w:val="en-US" w:eastAsia="en-US" w:bidi="ar-EG"/>
        </w:rPr>
        <w:t>الاستعراض</w:t>
      </w:r>
      <w:r w:rsidR="008F6395" w:rsidRPr="008F6395">
        <w:rPr>
          <w:rFonts w:eastAsia="YouYuan" w:cs="Simplified Arabic"/>
          <w:kern w:val="2"/>
          <w:rtl/>
          <w:lang w:val="en-US" w:eastAsia="en-US" w:bidi="ar-EG"/>
        </w:rPr>
        <w:t xml:space="preserve"> السابع. وفي هذا السياق، تُشجع الأطراف في بروتوكول قرطاجنة على المشاركة الفعالة في </w:t>
      </w:r>
      <w:r>
        <w:rPr>
          <w:rFonts w:eastAsia="YouYuan" w:cs="Simplified Arabic" w:hint="cs"/>
          <w:kern w:val="2"/>
          <w:rtl/>
          <w:lang w:val="en-US" w:eastAsia="en-US" w:bidi="ar-EG"/>
        </w:rPr>
        <w:t>الاستعراض</w:t>
      </w:r>
      <w:r w:rsidR="008F6395" w:rsidRPr="008F6395">
        <w:rPr>
          <w:rFonts w:eastAsia="YouYuan" w:cs="Simplified Arabic"/>
          <w:kern w:val="2"/>
          <w:rtl/>
          <w:lang w:val="en-US" w:eastAsia="en-US" w:bidi="ar-EG"/>
        </w:rPr>
        <w:t xml:space="preserve"> وتبادل خبراتها في الوصول إلى موارد مرفق البيئة العالمية واستخدامها</w:t>
      </w:r>
      <w:r w:rsidR="008F6395" w:rsidRPr="008F6395">
        <w:rPr>
          <w:rFonts w:eastAsia="YouYuan" w:cs="Simplified Arabic"/>
          <w:kern w:val="2"/>
          <w:lang w:val="en-US" w:eastAsia="en-US" w:bidi="ar-EG"/>
        </w:rPr>
        <w:t>.</w:t>
      </w:r>
    </w:p>
    <w:p w14:paraId="38F3CDEC" w14:textId="2C8F4A78" w:rsidR="008F6395" w:rsidRPr="008F6395" w:rsidRDefault="00977030" w:rsidP="008F6395">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ويُتيح الاستعراض</w:t>
      </w:r>
      <w:r w:rsidR="008F6395" w:rsidRPr="008F6395">
        <w:rPr>
          <w:rFonts w:eastAsia="YouYuan" w:cs="Simplified Arabic"/>
          <w:kern w:val="2"/>
          <w:rtl/>
          <w:lang w:val="en-US" w:eastAsia="en-US" w:bidi="ar-EG"/>
        </w:rPr>
        <w:t xml:space="preserve"> فرصة هامة لتعزيز فهم العوامل الكامنة وراء ضعف استخدام موارد مرفق البيئة العالمية المخصصة لدعم تنفيذ البروتوكول، وتحديد التدابير الممكنة لمعالجة التحديات ذات الصلة. وأُدرجت مسودة اختصاصات </w:t>
      </w:r>
      <w:r w:rsidRPr="00977030">
        <w:rPr>
          <w:rFonts w:eastAsia="YouYuan" w:cs="Simplified Arabic"/>
          <w:kern w:val="2"/>
          <w:rtl/>
          <w:lang w:val="en-US" w:eastAsia="en-US" w:bidi="ar-EG"/>
        </w:rPr>
        <w:t xml:space="preserve">النسخة السابعة من الاستعراض الذي يجري كل أربع سنوات </w:t>
      </w:r>
      <w:r w:rsidR="008F6395" w:rsidRPr="008F6395">
        <w:rPr>
          <w:rFonts w:eastAsia="YouYuan" w:cs="Simplified Arabic"/>
          <w:kern w:val="2"/>
          <w:rtl/>
          <w:lang w:val="en-US" w:eastAsia="en-US" w:bidi="ar-EG"/>
        </w:rPr>
        <w:t xml:space="preserve">في التوصية </w:t>
      </w:r>
      <w:r>
        <w:rPr>
          <w:rFonts w:eastAsia="YouYuan" w:cs="Simplified Arabic"/>
          <w:kern w:val="2"/>
          <w:rtl/>
          <w:lang w:val="en-US" w:eastAsia="en-US" w:bidi="ar-EG"/>
        </w:rPr>
        <w:fldChar w:fldCharType="begin"/>
      </w:r>
      <w:r>
        <w:rPr>
          <w:rFonts w:eastAsia="YouYuan" w:cs="Simplified Arabic"/>
          <w:kern w:val="2"/>
          <w:lang w:val="en-US" w:eastAsia="en-US" w:bidi="ar-EG"/>
        </w:rPr>
        <w:instrText>HYPERLINK</w:instrText>
      </w:r>
      <w:r>
        <w:rPr>
          <w:rFonts w:eastAsia="YouYuan" w:cs="Simplified Arabic"/>
          <w:kern w:val="2"/>
          <w:rtl/>
          <w:lang w:val="en-US" w:eastAsia="en-US" w:bidi="ar-EG"/>
        </w:rPr>
        <w:instrText xml:space="preserve"> "</w:instrText>
      </w:r>
      <w:r>
        <w:rPr>
          <w:rFonts w:eastAsia="YouYuan" w:cs="Simplified Arabic"/>
          <w:kern w:val="2"/>
          <w:lang w:val="en-US" w:eastAsia="en-US" w:bidi="ar-EG"/>
        </w:rPr>
        <w:instrText>https://www.cbd.int/recommendations/sbi?m=sbi-06</w:instrText>
      </w:r>
      <w:r>
        <w:rPr>
          <w:rFonts w:eastAsia="YouYuan" w:cs="Simplified Arabic"/>
          <w:kern w:val="2"/>
          <w:rtl/>
          <w:lang w:val="en-US" w:eastAsia="en-US" w:bidi="ar-EG"/>
        </w:rPr>
        <w:instrText>"</w:instrText>
      </w:r>
      <w:r>
        <w:rPr>
          <w:rFonts w:eastAsia="YouYuan" w:cs="Simplified Arabic"/>
          <w:kern w:val="2"/>
          <w:rtl/>
          <w:lang w:val="en-US" w:eastAsia="en-US" w:bidi="ar-EG"/>
        </w:rPr>
      </w:r>
      <w:r>
        <w:rPr>
          <w:rFonts w:eastAsia="YouYuan" w:cs="Simplified Arabic"/>
          <w:kern w:val="2"/>
          <w:rtl/>
          <w:lang w:val="en-US" w:eastAsia="en-US" w:bidi="ar-EG"/>
        </w:rPr>
        <w:fldChar w:fldCharType="separate"/>
      </w:r>
      <w:r w:rsidR="008F6395" w:rsidRPr="00977030">
        <w:rPr>
          <w:rStyle w:val="Hyperlink"/>
          <w:rFonts w:eastAsia="YouYuan" w:cs="Simplified Arabic"/>
          <w:kern w:val="2"/>
          <w:rtl/>
          <w:lang w:val="en-US" w:eastAsia="en-US" w:bidi="ar-EG"/>
        </w:rPr>
        <w:t>6/2</w:t>
      </w:r>
      <w:r>
        <w:rPr>
          <w:rFonts w:eastAsia="YouYuan" w:cs="Simplified Arabic"/>
          <w:kern w:val="2"/>
          <w:rtl/>
          <w:lang w:val="en-US" w:eastAsia="en-US" w:bidi="ar-EG"/>
        </w:rPr>
        <w:fldChar w:fldCharType="end"/>
      </w:r>
      <w:r w:rsidR="008F6395" w:rsidRPr="008F6395">
        <w:rPr>
          <w:rFonts w:eastAsia="YouYuan" w:cs="Simplified Arabic"/>
          <w:kern w:val="2"/>
          <w:rtl/>
          <w:lang w:val="en-US" w:eastAsia="en-US" w:bidi="ar-EG"/>
        </w:rPr>
        <w:t xml:space="preserve"> الصادرة عن الهيئة الفرعية </w:t>
      </w:r>
      <w:r>
        <w:rPr>
          <w:rFonts w:eastAsia="YouYuan" w:cs="Simplified Arabic" w:hint="cs"/>
          <w:kern w:val="2"/>
          <w:rtl/>
          <w:lang w:val="en-US" w:eastAsia="en-US" w:bidi="ar-EG"/>
        </w:rPr>
        <w:t>للتنفيذ</w:t>
      </w:r>
      <w:r w:rsidR="008F6395" w:rsidRPr="008F6395">
        <w:rPr>
          <w:rFonts w:eastAsia="YouYuan" w:cs="Simplified Arabic"/>
          <w:kern w:val="2"/>
          <w:lang w:val="en-US" w:eastAsia="en-US" w:bidi="ar-EG"/>
        </w:rPr>
        <w:t>.</w:t>
      </w:r>
    </w:p>
    <w:p w14:paraId="55383F97" w14:textId="2712B32A" w:rsidR="008F6395" w:rsidRPr="001F20FC" w:rsidRDefault="008F6395" w:rsidP="001F20FC">
      <w:pPr>
        <w:keepNext/>
        <w:keepLines/>
        <w:bidi/>
        <w:spacing w:before="240" w:after="120" w:line="216" w:lineRule="auto"/>
        <w:ind w:left="713" w:hanging="709"/>
        <w:jc w:val="both"/>
        <w:rPr>
          <w:rFonts w:cs="Simplified Arabic"/>
          <w:b/>
          <w:bCs/>
          <w:rtl/>
        </w:rPr>
      </w:pPr>
      <w:r w:rsidRPr="001F20FC">
        <w:rPr>
          <w:rFonts w:cs="Simplified Arabic" w:hint="cs"/>
          <w:b/>
          <w:bCs/>
          <w:rtl/>
        </w:rPr>
        <w:t xml:space="preserve">دال - </w:t>
      </w:r>
      <w:r w:rsidRPr="001F20FC">
        <w:rPr>
          <w:rFonts w:cs="Simplified Arabic"/>
          <w:b/>
          <w:bCs/>
          <w:rtl/>
        </w:rPr>
        <w:t>عملية دورة التجديد العاشر</w:t>
      </w:r>
      <w:r w:rsidR="00977030">
        <w:rPr>
          <w:rFonts w:cs="Simplified Arabic" w:hint="cs"/>
          <w:b/>
          <w:bCs/>
          <w:rtl/>
          <w:lang w:val="en-US"/>
        </w:rPr>
        <w:t xml:space="preserve"> لموارد الصندوق</w:t>
      </w:r>
      <w:r w:rsidRPr="001F20FC">
        <w:rPr>
          <w:rFonts w:cs="Simplified Arabic"/>
          <w:b/>
          <w:bCs/>
          <w:rtl/>
        </w:rPr>
        <w:t xml:space="preserve"> </w:t>
      </w:r>
      <w:proofErr w:type="spellStart"/>
      <w:r w:rsidR="00977030">
        <w:rPr>
          <w:rFonts w:cs="Simplified Arabic" w:hint="cs"/>
          <w:b/>
          <w:bCs/>
          <w:rtl/>
        </w:rPr>
        <w:t>الاستئماني</w:t>
      </w:r>
      <w:proofErr w:type="spellEnd"/>
      <w:r w:rsidRPr="001F20FC">
        <w:rPr>
          <w:rFonts w:cs="Simplified Arabic"/>
          <w:b/>
          <w:bCs/>
          <w:rtl/>
        </w:rPr>
        <w:t xml:space="preserve"> </w:t>
      </w:r>
      <w:r w:rsidR="00977030">
        <w:rPr>
          <w:rFonts w:cs="Simplified Arabic" w:hint="cs"/>
          <w:b/>
          <w:bCs/>
          <w:rtl/>
        </w:rPr>
        <w:t>ل</w:t>
      </w:r>
      <w:r w:rsidRPr="001F20FC">
        <w:rPr>
          <w:rFonts w:cs="Simplified Arabic"/>
          <w:b/>
          <w:bCs/>
          <w:rtl/>
        </w:rPr>
        <w:t>مرفق البيئة العالمية (يوليو</w:t>
      </w:r>
      <w:r w:rsidR="00097454">
        <w:rPr>
          <w:rFonts w:cs="Simplified Arabic" w:hint="cs"/>
          <w:b/>
          <w:bCs/>
          <w:rtl/>
        </w:rPr>
        <w:t>/تموز</w:t>
      </w:r>
      <w:r w:rsidRPr="001F20FC">
        <w:rPr>
          <w:rFonts w:cs="Simplified Arabic"/>
          <w:b/>
          <w:bCs/>
          <w:rtl/>
        </w:rPr>
        <w:t xml:space="preserve"> 2030 </w:t>
      </w:r>
      <w:r w:rsidR="00097454">
        <w:rPr>
          <w:rFonts w:cs="Simplified Arabic"/>
          <w:b/>
          <w:bCs/>
          <w:rtl/>
        </w:rPr>
        <w:t>–</w:t>
      </w:r>
      <w:r w:rsidRPr="001F20FC">
        <w:rPr>
          <w:rFonts w:cs="Simplified Arabic"/>
          <w:b/>
          <w:bCs/>
          <w:rtl/>
        </w:rPr>
        <w:t xml:space="preserve"> يونيو</w:t>
      </w:r>
      <w:r w:rsidR="00097454">
        <w:rPr>
          <w:rFonts w:cs="Simplified Arabic" w:hint="cs"/>
          <w:b/>
          <w:bCs/>
          <w:rtl/>
        </w:rPr>
        <w:t>/حزيران</w:t>
      </w:r>
      <w:r w:rsidRPr="001F20FC">
        <w:rPr>
          <w:rFonts w:cs="Simplified Arabic"/>
          <w:b/>
          <w:bCs/>
          <w:rtl/>
        </w:rPr>
        <w:t xml:space="preserve"> 2034</w:t>
      </w:r>
      <w:r w:rsidR="00097454">
        <w:rPr>
          <w:rFonts w:cs="Simplified Arabic" w:hint="cs"/>
          <w:b/>
          <w:bCs/>
          <w:rtl/>
        </w:rPr>
        <w:t>)</w:t>
      </w:r>
      <w:r w:rsidR="0055144E">
        <w:rPr>
          <w:rFonts w:cs="Simplified Arabic"/>
          <w:b/>
          <w:bCs/>
        </w:rPr>
        <w:t xml:space="preserve"> </w:t>
      </w:r>
    </w:p>
    <w:p w14:paraId="69EC56E0" w14:textId="45E83D39" w:rsidR="008F6395" w:rsidRPr="008F6395" w:rsidRDefault="008F6395" w:rsidP="008F6395">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8F6395">
        <w:rPr>
          <w:rFonts w:eastAsia="YouYuan" w:cs="Simplified Arabic"/>
          <w:kern w:val="2"/>
          <w:rtl/>
          <w:lang w:val="en-US" w:eastAsia="en-US" w:bidi="ar-EG"/>
        </w:rPr>
        <w:t>سيسترشد تخصيص الموارد خلال</w:t>
      </w:r>
      <w:r w:rsidR="00977030">
        <w:rPr>
          <w:rFonts w:eastAsia="YouYuan" w:cs="Simplified Arabic" w:hint="cs"/>
          <w:kern w:val="2"/>
          <w:rtl/>
          <w:lang w:val="en-US" w:eastAsia="en-US" w:bidi="ar-EG"/>
        </w:rPr>
        <w:t xml:space="preserve"> فترة</w:t>
      </w:r>
      <w:r w:rsidRPr="008F6395">
        <w:rPr>
          <w:rFonts w:eastAsia="YouYuan" w:cs="Simplified Arabic"/>
          <w:kern w:val="2"/>
          <w:rtl/>
          <w:lang w:val="en-US" w:eastAsia="en-US" w:bidi="ar-EG"/>
        </w:rPr>
        <w:t xml:space="preserve"> دورة التجديد العاشر</w:t>
      </w:r>
      <w:r w:rsidR="00977030">
        <w:rPr>
          <w:rFonts w:eastAsia="YouYuan" w:cs="Simplified Arabic" w:hint="cs"/>
          <w:kern w:val="2"/>
          <w:rtl/>
          <w:lang w:val="en-US" w:eastAsia="en-US" w:bidi="ar-EG"/>
        </w:rPr>
        <w:t xml:space="preserve"> لموارد</w:t>
      </w:r>
      <w:r w:rsidRPr="008F6395">
        <w:rPr>
          <w:rFonts w:eastAsia="YouYuan" w:cs="Simplified Arabic"/>
          <w:kern w:val="2"/>
          <w:rtl/>
          <w:lang w:val="en-US" w:eastAsia="en-US" w:bidi="ar-EG"/>
        </w:rPr>
        <w:t xml:space="preserve"> </w:t>
      </w:r>
      <w:r w:rsidR="00977030">
        <w:rPr>
          <w:rFonts w:eastAsia="YouYuan" w:cs="Simplified Arabic" w:hint="cs"/>
          <w:kern w:val="2"/>
          <w:rtl/>
          <w:lang w:val="en-US" w:eastAsia="en-US" w:bidi="ar-EG"/>
        </w:rPr>
        <w:t>ا</w:t>
      </w:r>
      <w:r w:rsidRPr="008F6395">
        <w:rPr>
          <w:rFonts w:eastAsia="YouYuan" w:cs="Simplified Arabic"/>
          <w:kern w:val="2"/>
          <w:rtl/>
          <w:lang w:val="en-US" w:eastAsia="en-US" w:bidi="ar-EG"/>
        </w:rPr>
        <w:t xml:space="preserve">لصندوق </w:t>
      </w:r>
      <w:r w:rsidR="00977030">
        <w:rPr>
          <w:rFonts w:eastAsia="YouYuan" w:cs="Simplified Arabic" w:hint="cs"/>
          <w:kern w:val="2"/>
          <w:rtl/>
          <w:lang w:val="en-US" w:eastAsia="en-US" w:bidi="ar-EG"/>
        </w:rPr>
        <w:t>الاستئماني</w:t>
      </w:r>
      <w:r w:rsidRPr="008F6395">
        <w:rPr>
          <w:rFonts w:eastAsia="YouYuan" w:cs="Simplified Arabic"/>
          <w:kern w:val="2"/>
          <w:rtl/>
          <w:lang w:val="en-US" w:eastAsia="en-US" w:bidi="ar-EG"/>
        </w:rPr>
        <w:t xml:space="preserve"> </w:t>
      </w:r>
      <w:r w:rsidR="00977030">
        <w:rPr>
          <w:rFonts w:eastAsia="YouYuan" w:cs="Simplified Arabic" w:hint="cs"/>
          <w:kern w:val="2"/>
          <w:rtl/>
          <w:lang w:val="en-US" w:eastAsia="en-US" w:bidi="ar-EG"/>
        </w:rPr>
        <w:t>ل</w:t>
      </w:r>
      <w:r w:rsidRPr="008F6395">
        <w:rPr>
          <w:rFonts w:eastAsia="YouYuan" w:cs="Simplified Arabic"/>
          <w:kern w:val="2"/>
          <w:rtl/>
          <w:lang w:val="en-US" w:eastAsia="en-US" w:bidi="ar-EG"/>
        </w:rPr>
        <w:t>مرفق البيئة العالمية (يوليو</w:t>
      </w:r>
      <w:r w:rsidR="00097454">
        <w:rPr>
          <w:rFonts w:eastAsia="YouYuan" w:cs="Simplified Arabic" w:hint="cs"/>
          <w:kern w:val="2"/>
          <w:rtl/>
          <w:lang w:val="en-US" w:eastAsia="en-US" w:bidi="ar-EG"/>
        </w:rPr>
        <w:t>/تموز</w:t>
      </w:r>
      <w:r w:rsidRPr="008F6395">
        <w:rPr>
          <w:rFonts w:eastAsia="YouYuan" w:cs="Simplified Arabic"/>
          <w:kern w:val="2"/>
          <w:rtl/>
          <w:lang w:val="en-US" w:eastAsia="en-US" w:bidi="ar-EG"/>
        </w:rPr>
        <w:t xml:space="preserve"> 2030 </w:t>
      </w:r>
      <w:r w:rsidR="00097454">
        <w:rPr>
          <w:rFonts w:eastAsia="YouYuan" w:cs="Simplified Arabic"/>
          <w:kern w:val="2"/>
          <w:rtl/>
          <w:lang w:val="en-US" w:eastAsia="en-US" w:bidi="ar-EG"/>
        </w:rPr>
        <w:t>–</w:t>
      </w:r>
      <w:r w:rsidRPr="008F6395">
        <w:rPr>
          <w:rFonts w:eastAsia="YouYuan" w:cs="Simplified Arabic"/>
          <w:kern w:val="2"/>
          <w:rtl/>
          <w:lang w:val="en-US" w:eastAsia="en-US" w:bidi="ar-EG"/>
        </w:rPr>
        <w:t xml:space="preserve"> يونيو</w:t>
      </w:r>
      <w:r w:rsidR="00097454">
        <w:rPr>
          <w:rFonts w:eastAsia="YouYuan" w:cs="Simplified Arabic" w:hint="cs"/>
          <w:kern w:val="2"/>
          <w:rtl/>
          <w:lang w:val="en-US" w:eastAsia="en-US" w:bidi="ar-EG"/>
        </w:rPr>
        <w:t>/حزيران</w:t>
      </w:r>
      <w:r w:rsidRPr="008F6395">
        <w:rPr>
          <w:rFonts w:eastAsia="YouYuan" w:cs="Simplified Arabic"/>
          <w:kern w:val="2"/>
          <w:rtl/>
          <w:lang w:val="en-US" w:eastAsia="en-US" w:bidi="ar-EG"/>
        </w:rPr>
        <w:t xml:space="preserve"> 2034) بإطار عمل جديد مدته أربع سنوات، </w:t>
      </w:r>
      <w:r w:rsidR="00977030">
        <w:rPr>
          <w:rFonts w:eastAsia="YouYuan" w:cs="Simplified Arabic" w:hint="cs"/>
          <w:kern w:val="2"/>
          <w:rtl/>
          <w:lang w:val="en-US" w:eastAsia="en-US" w:bidi="ar-EG"/>
        </w:rPr>
        <w:t>موجّه بالنتائج</w:t>
      </w:r>
      <w:r w:rsidRPr="008F6395">
        <w:rPr>
          <w:rFonts w:eastAsia="YouYuan" w:cs="Simplified Arabic"/>
          <w:kern w:val="2"/>
          <w:rtl/>
          <w:lang w:val="en-US" w:eastAsia="en-US" w:bidi="ar-EG"/>
        </w:rPr>
        <w:t>، لأولويات برامج التنوع البيولوجي. وسيتم البدء بتقييم شامل لمقدار الأموال اللازمة لمساعدة الدول</w:t>
      </w:r>
      <w:r w:rsidR="00977030">
        <w:rPr>
          <w:rFonts w:eastAsia="YouYuan" w:cs="Simplified Arabic" w:hint="cs"/>
          <w:kern w:val="2"/>
          <w:rtl/>
          <w:lang w:val="en-US" w:eastAsia="en-US" w:bidi="ar-EG"/>
        </w:rPr>
        <w:t xml:space="preserve"> الأطراف</w:t>
      </w:r>
      <w:r w:rsidRPr="008F6395">
        <w:rPr>
          <w:rFonts w:eastAsia="YouYuan" w:cs="Simplified Arabic"/>
          <w:kern w:val="2"/>
          <w:rtl/>
          <w:lang w:val="en-US" w:eastAsia="en-US" w:bidi="ar-EG"/>
        </w:rPr>
        <w:t xml:space="preserve"> النامية، ولا سيما أقل البلدان نموا والدول الجزرية الصغيرة النامية من بينها، </w:t>
      </w:r>
      <w:r w:rsidR="00977030">
        <w:rPr>
          <w:rFonts w:eastAsia="YouYuan" w:cs="Simplified Arabic" w:hint="cs"/>
          <w:kern w:val="2"/>
          <w:rtl/>
          <w:lang w:val="en-US" w:eastAsia="en-US" w:bidi="ar-EG"/>
        </w:rPr>
        <w:t>بالإضافة إلى البلدان التي تمر اقتصاداتها بمرحلة انتقالية</w:t>
      </w:r>
      <w:r w:rsidRPr="008F6395">
        <w:rPr>
          <w:rFonts w:eastAsia="YouYuan" w:cs="Simplified Arabic"/>
          <w:kern w:val="2"/>
          <w:rtl/>
          <w:lang w:val="en-US" w:eastAsia="en-US" w:bidi="ar-EG"/>
        </w:rPr>
        <w:t>، في الوفاء بالتزاماتها بموجب الاتفاقية وبروتوكول</w:t>
      </w:r>
      <w:r w:rsidR="00097454">
        <w:rPr>
          <w:rFonts w:eastAsia="YouYuan" w:cs="Simplified Arabic" w:hint="cs"/>
          <w:kern w:val="2"/>
          <w:rtl/>
          <w:lang w:val="en-US" w:eastAsia="en-US" w:bidi="ar-EG"/>
        </w:rPr>
        <w:t>يها</w:t>
      </w:r>
      <w:r w:rsidRPr="008F6395">
        <w:rPr>
          <w:rFonts w:eastAsia="YouYuan" w:cs="Simplified Arabic"/>
          <w:kern w:val="2"/>
          <w:rtl/>
          <w:lang w:val="en-US" w:eastAsia="en-US" w:bidi="ar-EG"/>
        </w:rPr>
        <w:t xml:space="preserve">، وذلك وفقا للتوجيهات الصادرة عن مؤتمر الأطراف في الاتفاقية. ونظرا للعدد المحدود من مشاريع السلامة الأحيائية </w:t>
      </w:r>
      <w:r w:rsidR="00977030">
        <w:rPr>
          <w:rFonts w:eastAsia="YouYuan" w:cs="Simplified Arabic" w:hint="cs"/>
          <w:kern w:val="2"/>
          <w:rtl/>
          <w:lang w:val="en-US" w:eastAsia="en-US" w:bidi="ar-EG"/>
        </w:rPr>
        <w:t>التي تم تمويلها</w:t>
      </w:r>
      <w:r w:rsidRPr="008F6395">
        <w:rPr>
          <w:rFonts w:eastAsia="YouYuan" w:cs="Simplified Arabic"/>
          <w:kern w:val="2"/>
          <w:rtl/>
          <w:lang w:val="en-US" w:eastAsia="en-US" w:bidi="ar-EG"/>
        </w:rPr>
        <w:t xml:space="preserve"> خلال دورات </w:t>
      </w:r>
      <w:r w:rsidR="00977030">
        <w:rPr>
          <w:rFonts w:eastAsia="YouYuan" w:cs="Simplified Arabic" w:hint="cs"/>
          <w:kern w:val="2"/>
          <w:rtl/>
          <w:lang w:val="en-US" w:eastAsia="en-US" w:bidi="ar-EG"/>
        </w:rPr>
        <w:t>تجديد الموارد</w:t>
      </w:r>
      <w:r w:rsidRPr="008F6395">
        <w:rPr>
          <w:rFonts w:eastAsia="YouYuan" w:cs="Simplified Arabic"/>
          <w:kern w:val="2"/>
          <w:rtl/>
          <w:lang w:val="en-US" w:eastAsia="en-US" w:bidi="ar-EG"/>
        </w:rPr>
        <w:t xml:space="preserve"> السابقة، فإن مدخلات الأطراف المؤهلة </w:t>
      </w:r>
      <w:r w:rsidR="00977030">
        <w:rPr>
          <w:rFonts w:eastAsia="YouYuan" w:cs="Simplified Arabic" w:hint="cs"/>
          <w:kern w:val="2"/>
          <w:rtl/>
          <w:lang w:val="en-US" w:eastAsia="en-US" w:bidi="ar-EG"/>
        </w:rPr>
        <w:t>هامة</w:t>
      </w:r>
      <w:r w:rsidRPr="008F6395">
        <w:rPr>
          <w:rFonts w:eastAsia="YouYuan" w:cs="Simplified Arabic"/>
          <w:kern w:val="2"/>
          <w:rtl/>
          <w:lang w:val="en-US" w:eastAsia="en-US" w:bidi="ar-EG"/>
        </w:rPr>
        <w:t xml:space="preserve"> لتحديد الأولويات وضمان تخصيص الموارد المتاحة بفعالية لتلبية احتياجات السلامة الأحيائية. ولذلك، تُشجع الأطراف في بروتوكول قرطاجنة على تقديم احتياجاتها وأولوياتها المتعلقة بالسلامة الأحيائية لينظر فيها مرفق البيئة العالمية</w:t>
      </w:r>
      <w:r w:rsidRPr="008F6395">
        <w:rPr>
          <w:rFonts w:eastAsia="YouYuan" w:cs="Simplified Arabic"/>
          <w:kern w:val="2"/>
          <w:lang w:val="en-US" w:eastAsia="en-US" w:bidi="ar-EG"/>
        </w:rPr>
        <w:t>.</w:t>
      </w:r>
    </w:p>
    <w:p w14:paraId="305CE395" w14:textId="1B4B84F9" w:rsidR="008F6395" w:rsidRPr="00097454" w:rsidRDefault="008F6395" w:rsidP="00097454">
      <w:pPr>
        <w:keepNext/>
        <w:keepLines/>
        <w:bidi/>
        <w:spacing w:before="240" w:after="120" w:line="216" w:lineRule="auto"/>
        <w:ind w:left="713" w:hanging="709"/>
        <w:jc w:val="both"/>
        <w:rPr>
          <w:rFonts w:cs="Simplified Arabic"/>
          <w:b/>
          <w:bCs/>
          <w:rtl/>
        </w:rPr>
      </w:pPr>
      <w:r w:rsidRPr="00097454">
        <w:rPr>
          <w:rFonts w:cs="Simplified Arabic"/>
          <w:b/>
          <w:bCs/>
          <w:rtl/>
        </w:rPr>
        <w:t>ثالثا</w:t>
      </w:r>
      <w:r w:rsidR="00097454">
        <w:rPr>
          <w:rFonts w:cs="Simplified Arabic" w:hint="cs"/>
          <w:b/>
          <w:bCs/>
          <w:rtl/>
        </w:rPr>
        <w:t xml:space="preserve"> </w:t>
      </w:r>
      <w:r w:rsidR="00097454">
        <w:rPr>
          <w:rFonts w:cs="Simplified Arabic"/>
          <w:b/>
          <w:bCs/>
          <w:rtl/>
        </w:rPr>
        <w:t>–</w:t>
      </w:r>
      <w:r w:rsidR="00097454">
        <w:rPr>
          <w:rFonts w:cs="Simplified Arabic" w:hint="cs"/>
          <w:b/>
          <w:bCs/>
          <w:rtl/>
        </w:rPr>
        <w:t xml:space="preserve"> العناصر الرئيسية</w:t>
      </w:r>
      <w:r w:rsidRPr="00097454">
        <w:rPr>
          <w:rFonts w:cs="Simplified Arabic"/>
          <w:b/>
          <w:bCs/>
          <w:rtl/>
        </w:rPr>
        <w:t xml:space="preserve"> المنبثقة عن التقييم </w:t>
      </w:r>
      <w:r w:rsidR="00977030">
        <w:rPr>
          <w:rFonts w:cs="Simplified Arabic" w:hint="cs"/>
          <w:b/>
          <w:bCs/>
          <w:rtl/>
        </w:rPr>
        <w:t>والاستعراض</w:t>
      </w:r>
      <w:r w:rsidRPr="00097454">
        <w:rPr>
          <w:rFonts w:cs="Simplified Arabic"/>
          <w:b/>
          <w:bCs/>
          <w:rtl/>
        </w:rPr>
        <w:t xml:space="preserve"> الخامس لخطة تنفيذ بروتوكول قرطاجنة</w:t>
      </w:r>
    </w:p>
    <w:p w14:paraId="76939D9F" w14:textId="78C08A54" w:rsidR="008F6395" w:rsidRPr="008F6395" w:rsidRDefault="008F6395" w:rsidP="008F6395">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8F6395">
        <w:rPr>
          <w:rFonts w:eastAsia="YouYuan" w:cs="Simplified Arabic"/>
          <w:kern w:val="2"/>
          <w:rtl/>
          <w:lang w:val="en-US" w:eastAsia="en-US" w:bidi="ar-EG"/>
        </w:rPr>
        <w:t>سينظر مؤتمر الأطراف</w:t>
      </w:r>
      <w:r w:rsidR="00977030">
        <w:rPr>
          <w:rFonts w:eastAsia="YouYuan" w:cs="Simplified Arabic" w:hint="cs"/>
          <w:kern w:val="2"/>
          <w:rtl/>
          <w:lang w:val="en-US" w:eastAsia="en-US" w:bidi="ar-EG"/>
        </w:rPr>
        <w:t xml:space="preserve"> العامل كاجتماع</w:t>
      </w:r>
      <w:r w:rsidRPr="008F6395">
        <w:rPr>
          <w:rFonts w:eastAsia="YouYuan" w:cs="Simplified Arabic"/>
          <w:kern w:val="2"/>
          <w:rtl/>
          <w:lang w:val="en-US" w:eastAsia="en-US" w:bidi="ar-EG"/>
        </w:rPr>
        <w:t xml:space="preserve"> </w:t>
      </w:r>
      <w:r w:rsidR="00977030">
        <w:rPr>
          <w:rFonts w:eastAsia="YouYuan" w:cs="Simplified Arabic" w:hint="cs"/>
          <w:kern w:val="2"/>
          <w:rtl/>
          <w:lang w:val="en-US" w:eastAsia="en-US" w:bidi="ar-EG"/>
        </w:rPr>
        <w:t>ل</w:t>
      </w:r>
      <w:r w:rsidRPr="008F6395">
        <w:rPr>
          <w:rFonts w:eastAsia="YouYuan" w:cs="Simplified Arabic"/>
          <w:kern w:val="2"/>
          <w:rtl/>
          <w:lang w:val="en-US" w:eastAsia="en-US" w:bidi="ar-EG"/>
        </w:rPr>
        <w:t xml:space="preserve">لأطراف في البروتوكول، في اجتماعه الحالي، في التقييم </w:t>
      </w:r>
      <w:r w:rsidR="00977030">
        <w:rPr>
          <w:rFonts w:eastAsia="YouYuan" w:cs="Simplified Arabic" w:hint="cs"/>
          <w:kern w:val="2"/>
          <w:rtl/>
          <w:lang w:val="en-US" w:eastAsia="en-US" w:bidi="ar-EG"/>
        </w:rPr>
        <w:t>والاستعراض</w:t>
      </w:r>
      <w:r w:rsidRPr="008F6395">
        <w:rPr>
          <w:rFonts w:eastAsia="YouYuan" w:cs="Simplified Arabic"/>
          <w:kern w:val="2"/>
          <w:rtl/>
          <w:lang w:val="en-US" w:eastAsia="en-US" w:bidi="ar-EG"/>
        </w:rPr>
        <w:t xml:space="preserve"> الخامس لفعالية البروتوكول، </w:t>
      </w:r>
      <w:r w:rsidR="00977030" w:rsidRPr="00977030">
        <w:rPr>
          <w:rFonts w:eastAsia="YouYuan" w:cs="Simplified Arabic"/>
          <w:kern w:val="2"/>
          <w:rtl/>
          <w:lang w:val="en-US" w:eastAsia="en-US" w:bidi="ar-EG"/>
        </w:rPr>
        <w:t>وتقييم منتصف المدة لخطة التنفيذ وخطة عمل بناء القدرات الخاصتين بالبروتوكول</w:t>
      </w:r>
      <w:r w:rsidRPr="008F6395">
        <w:rPr>
          <w:rFonts w:eastAsia="YouYuan" w:cs="Simplified Arabic"/>
          <w:kern w:val="2"/>
          <w:rtl/>
          <w:lang w:val="en-US" w:eastAsia="en-US" w:bidi="ar-EG"/>
        </w:rPr>
        <w:t>. ولتيسير هذه العملية، أعدت الأمانة تحليلا مقارنا،</w:t>
      </w:r>
      <w:r w:rsidR="00977030">
        <w:rPr>
          <w:rStyle w:val="FootnoteReference"/>
          <w:rFonts w:eastAsia="YouYuan" w:cs="Simplified Arabic"/>
          <w:kern w:val="2"/>
          <w:rtl/>
          <w:lang w:val="en-US" w:eastAsia="en-US" w:bidi="ar-EG"/>
        </w:rPr>
        <w:footnoteReference w:id="4"/>
      </w:r>
      <w:r w:rsidRPr="008F6395">
        <w:rPr>
          <w:rFonts w:eastAsia="YouYuan" w:cs="Simplified Arabic"/>
          <w:kern w:val="2"/>
          <w:rtl/>
          <w:lang w:val="en-US" w:eastAsia="en-US" w:bidi="ar-EG"/>
        </w:rPr>
        <w:t xml:space="preserve"> يقدم معلومات عن التقدم المحرز نحو تحقيق </w:t>
      </w:r>
      <w:r w:rsidR="00BB54B8">
        <w:rPr>
          <w:rFonts w:eastAsia="YouYuan" w:cs="Simplified Arabic" w:hint="cs"/>
          <w:kern w:val="2"/>
          <w:rtl/>
          <w:lang w:val="en-US" w:eastAsia="en-US" w:bidi="ar-EG"/>
        </w:rPr>
        <w:t>غايات</w:t>
      </w:r>
      <w:r w:rsidRPr="008F6395">
        <w:rPr>
          <w:rFonts w:eastAsia="YouYuan" w:cs="Simplified Arabic"/>
          <w:kern w:val="2"/>
          <w:rtl/>
          <w:lang w:val="en-US" w:eastAsia="en-US" w:bidi="ar-EG"/>
        </w:rPr>
        <w:t xml:space="preserve"> خطة التنفيذ وخطة عمل بناء القدرات، بما في ذلك </w:t>
      </w:r>
      <w:r w:rsidR="00BB54B8">
        <w:rPr>
          <w:rFonts w:eastAsia="YouYuan" w:cs="Simplified Arabic" w:hint="cs"/>
          <w:kern w:val="2"/>
          <w:rtl/>
          <w:lang w:val="en-US" w:eastAsia="en-US" w:bidi="ar-EG"/>
        </w:rPr>
        <w:t>الغاية</w:t>
      </w:r>
      <w:r w:rsidRPr="008F6395">
        <w:rPr>
          <w:rFonts w:eastAsia="YouYuan" w:cs="Simplified Arabic"/>
          <w:kern w:val="2"/>
          <w:rtl/>
          <w:lang w:val="en-US" w:eastAsia="en-US" w:bidi="ar-EG"/>
        </w:rPr>
        <w:t xml:space="preserve"> ب</w:t>
      </w:r>
      <w:r w:rsidR="00BB54B8">
        <w:rPr>
          <w:rFonts w:eastAsia="YouYuan" w:cs="Simplified Arabic" w:hint="cs"/>
          <w:kern w:val="2"/>
          <w:rtl/>
          <w:lang w:val="en-US" w:eastAsia="en-US" w:bidi="ar-EG"/>
        </w:rPr>
        <w:t>اء-</w:t>
      </w:r>
      <w:r w:rsidRPr="008F6395">
        <w:rPr>
          <w:rFonts w:eastAsia="YouYuan" w:cs="Simplified Arabic"/>
          <w:kern w:val="2"/>
          <w:rtl/>
          <w:lang w:val="en-US" w:eastAsia="en-US" w:bidi="ar-EG"/>
        </w:rPr>
        <w:t>2 المتعلق</w:t>
      </w:r>
      <w:r w:rsidR="00BB54B8">
        <w:rPr>
          <w:rFonts w:eastAsia="YouYuan" w:cs="Simplified Arabic" w:hint="cs"/>
          <w:kern w:val="2"/>
          <w:rtl/>
          <w:lang w:val="en-US" w:eastAsia="en-US" w:bidi="ar-EG"/>
        </w:rPr>
        <w:t>ة</w:t>
      </w:r>
      <w:r w:rsidRPr="008F6395">
        <w:rPr>
          <w:rFonts w:eastAsia="YouYuan" w:cs="Simplified Arabic"/>
          <w:kern w:val="2"/>
          <w:rtl/>
          <w:lang w:val="en-US" w:eastAsia="en-US" w:bidi="ar-EG"/>
        </w:rPr>
        <w:t xml:space="preserve"> </w:t>
      </w:r>
      <w:r w:rsidR="00BB54B8">
        <w:rPr>
          <w:rFonts w:eastAsia="YouYuan" w:cs="Simplified Arabic" w:hint="cs"/>
          <w:kern w:val="2"/>
          <w:rtl/>
          <w:lang w:val="en-US" w:eastAsia="en-US" w:bidi="ar-EG"/>
        </w:rPr>
        <w:t>بحشد</w:t>
      </w:r>
      <w:r w:rsidRPr="008F6395">
        <w:rPr>
          <w:rFonts w:eastAsia="YouYuan" w:cs="Simplified Arabic"/>
          <w:kern w:val="2"/>
          <w:rtl/>
          <w:lang w:val="en-US" w:eastAsia="en-US" w:bidi="ar-EG"/>
        </w:rPr>
        <w:t xml:space="preserve"> الموارد</w:t>
      </w:r>
      <w:r w:rsidRPr="008F6395">
        <w:rPr>
          <w:rFonts w:eastAsia="YouYuan" w:cs="Simplified Arabic"/>
          <w:kern w:val="2"/>
          <w:lang w:val="en-US" w:eastAsia="en-US" w:bidi="ar-EG"/>
        </w:rPr>
        <w:t>.</w:t>
      </w:r>
    </w:p>
    <w:p w14:paraId="269FA24F" w14:textId="4BEE6ACF" w:rsidR="008F6395" w:rsidRPr="007F6467" w:rsidRDefault="008F6395" w:rsidP="008F6395">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w:t>
      </w:r>
      <w:r w:rsidRPr="008F6395">
        <w:rPr>
          <w:rFonts w:eastAsia="YouYuan" w:cs="Simplified Arabic"/>
          <w:kern w:val="2"/>
          <w:rtl/>
          <w:lang w:val="en-US" w:eastAsia="en-US" w:bidi="ar-EG"/>
        </w:rPr>
        <w:t>اتفقت الأطراف في البروتوكول على الأهداف الثلاثة التالية له</w:t>
      </w:r>
      <w:r w:rsidR="00BB54B8">
        <w:rPr>
          <w:rFonts w:eastAsia="YouYuan" w:cs="Simplified Arabic" w:hint="cs"/>
          <w:kern w:val="2"/>
          <w:rtl/>
          <w:lang w:val="en-US" w:eastAsia="en-US" w:bidi="ar-EG"/>
        </w:rPr>
        <w:t>ذه الغاية</w:t>
      </w:r>
      <w:r w:rsidRPr="008F6395">
        <w:rPr>
          <w:rFonts w:eastAsia="YouYuan" w:cs="Simplified Arabic"/>
          <w:kern w:val="2"/>
          <w:rtl/>
          <w:lang w:val="en-US" w:eastAsia="en-US" w:bidi="ar-EG"/>
        </w:rPr>
        <w:t xml:space="preserve">: تخصيص موارد كافية </w:t>
      </w:r>
      <w:r w:rsidR="00BB54B8">
        <w:rPr>
          <w:rFonts w:eastAsia="YouYuan" w:cs="Simplified Arabic" w:hint="cs"/>
          <w:kern w:val="2"/>
          <w:rtl/>
          <w:lang w:val="en-US" w:eastAsia="en-US" w:bidi="ar-EG"/>
        </w:rPr>
        <w:t>للسلامة</w:t>
      </w:r>
      <w:r w:rsidRPr="008F6395">
        <w:rPr>
          <w:rFonts w:eastAsia="YouYuan" w:cs="Simplified Arabic"/>
          <w:kern w:val="2"/>
          <w:rtl/>
          <w:lang w:val="en-US" w:eastAsia="en-US" w:bidi="ar-EG"/>
        </w:rPr>
        <w:t xml:space="preserve"> الأحيائي</w:t>
      </w:r>
      <w:r w:rsidR="00BB54B8">
        <w:rPr>
          <w:rFonts w:eastAsia="YouYuan" w:cs="Simplified Arabic" w:hint="cs"/>
          <w:kern w:val="2"/>
          <w:rtl/>
          <w:lang w:val="en-US" w:eastAsia="en-US" w:bidi="ar-EG"/>
        </w:rPr>
        <w:t>ة</w:t>
      </w:r>
      <w:r w:rsidRPr="008F6395">
        <w:rPr>
          <w:rFonts w:eastAsia="YouYuan" w:cs="Simplified Arabic"/>
          <w:kern w:val="2"/>
          <w:rtl/>
          <w:lang w:val="en-US" w:eastAsia="en-US" w:bidi="ar-EG"/>
        </w:rPr>
        <w:t xml:space="preserve"> من خلال الميزانيات الوطنية (ب</w:t>
      </w:r>
      <w:r w:rsidR="00BB54B8">
        <w:rPr>
          <w:rFonts w:eastAsia="YouYuan" w:cs="Simplified Arabic" w:hint="cs"/>
          <w:kern w:val="2"/>
          <w:rtl/>
          <w:lang w:val="en-US" w:eastAsia="en-US" w:bidi="ar-EG"/>
        </w:rPr>
        <w:t>اء-</w:t>
      </w:r>
      <w:r w:rsidR="00BB54B8">
        <w:rPr>
          <w:rFonts w:eastAsia="YouYuan" w:cs="Simplified Arabic"/>
          <w:kern w:val="2"/>
          <w:lang w:val="en-US" w:eastAsia="en-US" w:bidi="ar-EG"/>
        </w:rPr>
        <w:t>2</w:t>
      </w:r>
      <w:r w:rsidR="00BB54B8">
        <w:rPr>
          <w:rFonts w:eastAsia="YouYuan" w:cs="Simplified Arabic" w:hint="cs"/>
          <w:kern w:val="2"/>
          <w:rtl/>
          <w:lang w:val="en-US" w:eastAsia="en-US"/>
        </w:rPr>
        <w:t>-</w:t>
      </w:r>
      <w:r w:rsidR="00BB54B8">
        <w:rPr>
          <w:rFonts w:eastAsia="YouYuan" w:cs="Simplified Arabic"/>
          <w:kern w:val="2"/>
          <w:lang w:val="en-US" w:eastAsia="en-US"/>
        </w:rPr>
        <w:t>1</w:t>
      </w:r>
      <w:r w:rsidRPr="008F6395">
        <w:rPr>
          <w:rFonts w:eastAsia="YouYuan" w:cs="Simplified Arabic"/>
          <w:kern w:val="2"/>
          <w:rtl/>
          <w:lang w:val="en-US" w:eastAsia="en-US" w:bidi="ar-EG"/>
        </w:rPr>
        <w:t>)؛ تخ</w:t>
      </w:r>
      <w:r w:rsidR="00BB54B8">
        <w:rPr>
          <w:rFonts w:eastAsia="YouYuan" w:cs="Simplified Arabic" w:hint="cs"/>
          <w:kern w:val="2"/>
          <w:rtl/>
          <w:lang w:val="en-US" w:eastAsia="en-US"/>
        </w:rPr>
        <w:t>ص</w:t>
      </w:r>
      <w:r w:rsidRPr="008F6395">
        <w:rPr>
          <w:rFonts w:eastAsia="YouYuan" w:cs="Simplified Arabic"/>
          <w:kern w:val="2"/>
          <w:rtl/>
          <w:lang w:val="en-US" w:eastAsia="en-US" w:bidi="ar-EG"/>
        </w:rPr>
        <w:t xml:space="preserve">ص الأطراف حصة من </w:t>
      </w:r>
      <w:r w:rsidR="00BB54B8">
        <w:rPr>
          <w:rFonts w:eastAsia="YouYuan" w:cs="Simplified Arabic" w:hint="cs"/>
          <w:kern w:val="2"/>
          <w:rtl/>
          <w:lang w:val="en-US" w:eastAsia="en-US" w:bidi="ar-EG"/>
        </w:rPr>
        <w:t>ال</w:t>
      </w:r>
      <w:r w:rsidRPr="008F6395">
        <w:rPr>
          <w:rFonts w:eastAsia="YouYuan" w:cs="Simplified Arabic"/>
          <w:kern w:val="2"/>
          <w:rtl/>
          <w:lang w:val="en-US" w:eastAsia="en-US" w:bidi="ar-EG"/>
        </w:rPr>
        <w:t>مخصصات</w:t>
      </w:r>
      <w:r w:rsidR="00BB54B8">
        <w:rPr>
          <w:rFonts w:eastAsia="YouYuan" w:cs="Simplified Arabic" w:hint="cs"/>
          <w:kern w:val="2"/>
          <w:rtl/>
          <w:lang w:val="en-US" w:eastAsia="en-US" w:bidi="ar-EG"/>
        </w:rPr>
        <w:t xml:space="preserve"> الوطنية للتنوع </w:t>
      </w:r>
      <w:r w:rsidR="00BB54B8">
        <w:rPr>
          <w:rFonts w:eastAsia="YouYuan" w:cs="Simplified Arabic" w:hint="cs"/>
          <w:kern w:val="2"/>
          <w:rtl/>
          <w:lang w:val="en-US" w:eastAsia="en-US" w:bidi="ar-EG"/>
        </w:rPr>
        <w:lastRenderedPageBreak/>
        <w:t>البيولوجي</w:t>
      </w:r>
      <w:r w:rsidRPr="008F6395">
        <w:rPr>
          <w:rFonts w:eastAsia="YouYuan" w:cs="Simplified Arabic"/>
          <w:kern w:val="2"/>
          <w:rtl/>
          <w:lang w:val="en-US" w:eastAsia="en-US" w:bidi="ar-EG"/>
        </w:rPr>
        <w:t xml:space="preserve"> </w:t>
      </w:r>
      <w:r w:rsidR="00BB54B8">
        <w:rPr>
          <w:rFonts w:eastAsia="YouYuan" w:cs="Simplified Arabic" w:hint="cs"/>
          <w:kern w:val="2"/>
          <w:rtl/>
          <w:lang w:val="en-US" w:eastAsia="en-US" w:bidi="ar-EG"/>
        </w:rPr>
        <w:t>لنظام</w:t>
      </w:r>
      <w:r w:rsidRPr="008F6395">
        <w:rPr>
          <w:rFonts w:eastAsia="YouYuan" w:cs="Simplified Arabic"/>
          <w:kern w:val="2"/>
          <w:rtl/>
          <w:lang w:val="en-US" w:eastAsia="en-US" w:bidi="ar-EG"/>
        </w:rPr>
        <w:t xml:space="preserve"> </w:t>
      </w:r>
      <w:r w:rsidR="00BB54B8">
        <w:rPr>
          <w:rFonts w:eastAsia="YouYuan" w:cs="Simplified Arabic" w:hint="cs"/>
          <w:kern w:val="2"/>
          <w:rtl/>
          <w:lang w:val="en-US" w:eastAsia="en-US" w:bidi="ar-EG"/>
        </w:rPr>
        <w:t>التخصيص</w:t>
      </w:r>
      <w:r w:rsidRPr="008F6395">
        <w:rPr>
          <w:rFonts w:eastAsia="YouYuan" w:cs="Simplified Arabic"/>
          <w:kern w:val="2"/>
          <w:rtl/>
          <w:lang w:val="en-US" w:eastAsia="en-US" w:bidi="ar-EG"/>
        </w:rPr>
        <w:t xml:space="preserve"> الشفاف للموارد</w:t>
      </w:r>
      <w:r w:rsidR="00BB54B8">
        <w:rPr>
          <w:rFonts w:eastAsia="YouYuan" w:cs="Simplified Arabic" w:hint="cs"/>
          <w:kern w:val="2"/>
          <w:rtl/>
          <w:lang w:val="en-US" w:eastAsia="en-US" w:bidi="ar-EG"/>
        </w:rPr>
        <w:t xml:space="preserve"> من أجل </w:t>
      </w:r>
      <w:r w:rsidRPr="008F6395">
        <w:rPr>
          <w:rFonts w:eastAsia="YouYuan" w:cs="Simplified Arabic"/>
          <w:kern w:val="2"/>
          <w:rtl/>
          <w:lang w:val="en-US" w:eastAsia="en-US" w:bidi="ar-EG"/>
        </w:rPr>
        <w:t xml:space="preserve">أنشطة </w:t>
      </w:r>
      <w:r w:rsidR="00BB54B8">
        <w:rPr>
          <w:rFonts w:eastAsia="YouYuan" w:cs="Simplified Arabic" w:hint="cs"/>
          <w:kern w:val="2"/>
          <w:rtl/>
          <w:lang w:val="en-US" w:eastAsia="en-US" w:bidi="ar-EG"/>
        </w:rPr>
        <w:t>السلامة الأحيائية</w:t>
      </w:r>
      <w:r w:rsidRPr="008F6395">
        <w:rPr>
          <w:rFonts w:eastAsia="YouYuan" w:cs="Simplified Arabic"/>
          <w:kern w:val="2"/>
          <w:rtl/>
          <w:lang w:val="en-US" w:eastAsia="en-US" w:bidi="ar-EG"/>
        </w:rPr>
        <w:t xml:space="preserve"> </w:t>
      </w:r>
      <w:r w:rsidR="00BB54B8" w:rsidRPr="008F6395">
        <w:rPr>
          <w:rFonts w:eastAsia="YouYuan" w:cs="Simplified Arabic"/>
          <w:kern w:val="2"/>
          <w:rtl/>
          <w:lang w:val="en-US" w:eastAsia="en-US" w:bidi="ar-EG"/>
        </w:rPr>
        <w:t>(ب</w:t>
      </w:r>
      <w:r w:rsidR="00BB54B8">
        <w:rPr>
          <w:rFonts w:eastAsia="YouYuan" w:cs="Simplified Arabic" w:hint="cs"/>
          <w:kern w:val="2"/>
          <w:rtl/>
          <w:lang w:val="en-US" w:eastAsia="en-US" w:bidi="ar-EG"/>
        </w:rPr>
        <w:t>اء-</w:t>
      </w:r>
      <w:r w:rsidR="00BB54B8">
        <w:rPr>
          <w:rFonts w:eastAsia="YouYuan" w:cs="Simplified Arabic"/>
          <w:kern w:val="2"/>
          <w:lang w:val="en-US" w:eastAsia="en-US" w:bidi="ar-EG"/>
        </w:rPr>
        <w:t>2</w:t>
      </w:r>
      <w:r w:rsidR="00BB54B8">
        <w:rPr>
          <w:rFonts w:eastAsia="YouYuan" w:cs="Simplified Arabic" w:hint="cs"/>
          <w:kern w:val="2"/>
          <w:rtl/>
          <w:lang w:val="en-US" w:eastAsia="en-US"/>
        </w:rPr>
        <w:t>-</w:t>
      </w:r>
      <w:r w:rsidR="00BB54B8">
        <w:rPr>
          <w:rFonts w:eastAsia="YouYuan" w:cs="Simplified Arabic"/>
          <w:kern w:val="2"/>
          <w:lang w:val="en-US" w:eastAsia="en-US"/>
        </w:rPr>
        <w:t>2</w:t>
      </w:r>
      <w:r w:rsidR="00BB54B8" w:rsidRPr="008F6395">
        <w:rPr>
          <w:rFonts w:eastAsia="YouYuan" w:cs="Simplified Arabic"/>
          <w:kern w:val="2"/>
          <w:rtl/>
          <w:lang w:val="en-US" w:eastAsia="en-US" w:bidi="ar-EG"/>
        </w:rPr>
        <w:t>)</w:t>
      </w:r>
      <w:r w:rsidRPr="008F6395">
        <w:rPr>
          <w:rFonts w:eastAsia="YouYuan" w:cs="Simplified Arabic"/>
          <w:kern w:val="2"/>
          <w:rtl/>
          <w:lang w:val="en-US" w:eastAsia="en-US" w:bidi="ar-EG"/>
        </w:rPr>
        <w:t xml:space="preserve">؛ </w:t>
      </w:r>
      <w:r w:rsidR="00BB54B8">
        <w:rPr>
          <w:rFonts w:eastAsia="YouYuan" w:cs="Simplified Arabic" w:hint="cs"/>
          <w:kern w:val="2"/>
          <w:rtl/>
          <w:lang w:val="en-US" w:eastAsia="en-US"/>
        </w:rPr>
        <w:t>وتحشد</w:t>
      </w:r>
      <w:r w:rsidRPr="008F6395">
        <w:rPr>
          <w:rFonts w:eastAsia="YouYuan" w:cs="Simplified Arabic"/>
          <w:kern w:val="2"/>
          <w:rtl/>
          <w:lang w:val="en-US" w:eastAsia="en-US" w:bidi="ar-EG"/>
        </w:rPr>
        <w:t xml:space="preserve"> الأطراف </w:t>
      </w:r>
      <w:r w:rsidR="00BB54B8">
        <w:rPr>
          <w:rFonts w:eastAsia="YouYuan" w:cs="Simplified Arabic" w:hint="cs"/>
          <w:kern w:val="2"/>
          <w:rtl/>
          <w:lang w:val="en-US" w:eastAsia="en-US" w:bidi="ar-EG"/>
        </w:rPr>
        <w:t>الموارد</w:t>
      </w:r>
      <w:r w:rsidRPr="008F6395">
        <w:rPr>
          <w:rFonts w:eastAsia="YouYuan" w:cs="Simplified Arabic"/>
          <w:kern w:val="2"/>
          <w:rtl/>
          <w:lang w:val="en-US" w:eastAsia="en-US" w:bidi="ar-EG"/>
        </w:rPr>
        <w:t xml:space="preserve"> من مصادر أخرى </w:t>
      </w:r>
      <w:r w:rsidR="00BB54B8" w:rsidRPr="008F6395">
        <w:rPr>
          <w:rFonts w:eastAsia="YouYuan" w:cs="Simplified Arabic"/>
          <w:kern w:val="2"/>
          <w:rtl/>
          <w:lang w:val="en-US" w:eastAsia="en-US" w:bidi="ar-EG"/>
        </w:rPr>
        <w:t>(ب</w:t>
      </w:r>
      <w:r w:rsidR="00BB54B8">
        <w:rPr>
          <w:rFonts w:eastAsia="YouYuan" w:cs="Simplified Arabic" w:hint="cs"/>
          <w:kern w:val="2"/>
          <w:rtl/>
          <w:lang w:val="en-US" w:eastAsia="en-US" w:bidi="ar-EG"/>
        </w:rPr>
        <w:t>اء-</w:t>
      </w:r>
      <w:r w:rsidR="00BB54B8">
        <w:rPr>
          <w:rFonts w:eastAsia="YouYuan" w:cs="Simplified Arabic"/>
          <w:kern w:val="2"/>
          <w:lang w:val="en-US" w:eastAsia="en-US" w:bidi="ar-EG"/>
        </w:rPr>
        <w:t>2</w:t>
      </w:r>
      <w:r w:rsidR="00BB54B8">
        <w:rPr>
          <w:rFonts w:eastAsia="YouYuan" w:cs="Simplified Arabic" w:hint="cs"/>
          <w:kern w:val="2"/>
          <w:rtl/>
          <w:lang w:val="en-US" w:eastAsia="en-US"/>
        </w:rPr>
        <w:t>-</w:t>
      </w:r>
      <w:r w:rsidR="00BB54B8">
        <w:rPr>
          <w:rFonts w:eastAsia="YouYuan" w:cs="Simplified Arabic"/>
          <w:kern w:val="2"/>
          <w:lang w:val="en-US" w:eastAsia="en-US"/>
        </w:rPr>
        <w:t>3</w:t>
      </w:r>
      <w:r w:rsidR="00BB54B8" w:rsidRPr="008F6395">
        <w:rPr>
          <w:rFonts w:eastAsia="YouYuan" w:cs="Simplified Arabic"/>
          <w:kern w:val="2"/>
          <w:rtl/>
          <w:lang w:val="en-US" w:eastAsia="en-US" w:bidi="ar-EG"/>
        </w:rPr>
        <w:t>)</w:t>
      </w:r>
      <w:r w:rsidRPr="008F6395">
        <w:rPr>
          <w:rFonts w:eastAsia="YouYuan" w:cs="Simplified Arabic"/>
          <w:kern w:val="2"/>
          <w:rtl/>
          <w:lang w:val="en-US" w:eastAsia="en-US" w:bidi="ar-EG"/>
        </w:rPr>
        <w:t xml:space="preserve">. ويقدم التحليل المقارن معلومات </w:t>
      </w:r>
      <w:r w:rsidRPr="007F6467">
        <w:rPr>
          <w:rFonts w:eastAsia="YouYuan" w:cs="Simplified Arabic"/>
          <w:kern w:val="2"/>
          <w:rtl/>
          <w:lang w:val="en-US" w:eastAsia="en-US" w:bidi="ar-EG"/>
        </w:rPr>
        <w:t xml:space="preserve">عن التقدم المحرز نحو تحقيق هذه الأهداف </w:t>
      </w:r>
      <w:r w:rsidR="00BB54B8" w:rsidRPr="007F6467">
        <w:rPr>
          <w:rFonts w:eastAsia="YouYuan" w:cs="Simplified Arabic" w:hint="cs"/>
          <w:kern w:val="2"/>
          <w:rtl/>
          <w:lang w:val="en-US" w:eastAsia="en-US" w:bidi="ar-EG"/>
        </w:rPr>
        <w:t>والغاية باء-</w:t>
      </w:r>
      <w:r w:rsidR="00BB54B8" w:rsidRPr="007F6467">
        <w:rPr>
          <w:rFonts w:eastAsia="YouYuan" w:cs="Simplified Arabic"/>
          <w:kern w:val="2"/>
          <w:lang w:val="en-US" w:eastAsia="en-US" w:bidi="ar-EG"/>
        </w:rPr>
        <w:t>2</w:t>
      </w:r>
      <w:r w:rsidR="00BB54B8" w:rsidRPr="007F6467">
        <w:rPr>
          <w:rFonts w:eastAsia="YouYuan" w:cs="Simplified Arabic" w:hint="cs"/>
          <w:kern w:val="2"/>
          <w:rtl/>
          <w:lang w:val="en-US" w:eastAsia="en-US"/>
        </w:rPr>
        <w:t>.</w:t>
      </w:r>
    </w:p>
    <w:p w14:paraId="44D3F757" w14:textId="7632D13A" w:rsidR="008F6395" w:rsidRPr="007F6467" w:rsidRDefault="008F6395" w:rsidP="008F6395">
      <w:pPr>
        <w:pStyle w:val="ListParagraph"/>
        <w:numPr>
          <w:ilvl w:val="0"/>
          <w:numId w:val="4"/>
        </w:numPr>
        <w:bidi/>
        <w:spacing w:after="120" w:line="216" w:lineRule="auto"/>
        <w:ind w:firstLine="0"/>
        <w:contextualSpacing w:val="0"/>
        <w:jc w:val="both"/>
        <w:rPr>
          <w:rFonts w:eastAsia="YouYuan" w:cs="Simplified Arabic"/>
          <w:kern w:val="2"/>
          <w:lang w:val="en-US" w:eastAsia="en-US" w:bidi="ar-EG"/>
        </w:rPr>
      </w:pPr>
      <w:r w:rsidRPr="007F6467">
        <w:rPr>
          <w:rFonts w:eastAsia="YouYuan" w:cs="Simplified Arabic" w:hint="cs"/>
          <w:kern w:val="2"/>
          <w:rtl/>
          <w:lang w:val="en-US" w:eastAsia="en-US" w:bidi="ar-EG"/>
        </w:rPr>
        <w:t>و</w:t>
      </w:r>
      <w:r w:rsidRPr="007F6467">
        <w:rPr>
          <w:rFonts w:eastAsia="YouYuan" w:cs="Simplified Arabic"/>
          <w:kern w:val="2"/>
          <w:rtl/>
          <w:lang w:val="en-US" w:eastAsia="en-US" w:bidi="ar-EG"/>
        </w:rPr>
        <w:t>تشير المعلومات إلى أنه على الرغم من إبلاغ العديد من الأطراف عن</w:t>
      </w:r>
      <w:r w:rsidR="00BB54B8" w:rsidRPr="007F6467">
        <w:rPr>
          <w:rFonts w:eastAsia="YouYuan" w:cs="Simplified Arabic" w:hint="cs"/>
          <w:kern w:val="2"/>
          <w:rtl/>
          <w:lang w:val="en-US" w:eastAsia="en-US" w:bidi="ar-EG"/>
        </w:rPr>
        <w:t xml:space="preserve"> إمكانية</w:t>
      </w:r>
      <w:r w:rsidRPr="007F6467">
        <w:rPr>
          <w:rFonts w:eastAsia="YouYuan" w:cs="Simplified Arabic"/>
          <w:kern w:val="2"/>
          <w:rtl/>
          <w:lang w:val="en-US" w:eastAsia="en-US" w:bidi="ar-EG"/>
        </w:rPr>
        <w:t xml:space="preserve"> </w:t>
      </w:r>
      <w:r w:rsidR="00BB54B8" w:rsidRPr="007F6467">
        <w:rPr>
          <w:rFonts w:eastAsia="YouYuan" w:cs="Simplified Arabic" w:hint="cs"/>
          <w:kern w:val="2"/>
          <w:rtl/>
          <w:lang w:val="en-US" w:eastAsia="en-US" w:bidi="ar-EG"/>
        </w:rPr>
        <w:t>الوصول إلى</w:t>
      </w:r>
      <w:r w:rsidRPr="007F6467">
        <w:rPr>
          <w:rFonts w:eastAsia="YouYuan" w:cs="Simplified Arabic"/>
          <w:kern w:val="2"/>
          <w:rtl/>
          <w:lang w:val="en-US" w:eastAsia="en-US" w:bidi="ar-EG"/>
        </w:rPr>
        <w:t xml:space="preserve"> موارد </w:t>
      </w:r>
      <w:r w:rsidR="00BB54B8" w:rsidRPr="007F6467">
        <w:rPr>
          <w:rFonts w:eastAsia="YouYuan" w:cs="Simplified Arabic" w:hint="cs"/>
          <w:kern w:val="2"/>
          <w:rtl/>
          <w:lang w:val="en-US" w:eastAsia="en-US" w:bidi="ar-EG"/>
        </w:rPr>
        <w:t>للسلامة</w:t>
      </w:r>
      <w:r w:rsidRPr="007F6467">
        <w:rPr>
          <w:rFonts w:eastAsia="YouYuan" w:cs="Simplified Arabic"/>
          <w:kern w:val="2"/>
          <w:rtl/>
          <w:lang w:val="en-US" w:eastAsia="en-US" w:bidi="ar-EG"/>
        </w:rPr>
        <w:t xml:space="preserve"> </w:t>
      </w:r>
      <w:r w:rsidR="00BB54B8" w:rsidRPr="007F6467">
        <w:rPr>
          <w:rFonts w:eastAsia="YouYuan" w:cs="Simplified Arabic" w:hint="cs"/>
          <w:kern w:val="2"/>
          <w:rtl/>
          <w:lang w:val="en-US" w:eastAsia="en-US" w:bidi="ar-EG"/>
        </w:rPr>
        <w:t>الأحيائية</w:t>
      </w:r>
      <w:r w:rsidRPr="007F6467">
        <w:rPr>
          <w:rFonts w:eastAsia="YouYuan" w:cs="Simplified Arabic"/>
          <w:kern w:val="2"/>
          <w:rtl/>
          <w:lang w:val="en-US" w:eastAsia="en-US" w:bidi="ar-EG"/>
        </w:rPr>
        <w:t xml:space="preserve"> من ميزانياتها الوطنية، إلا أن معظمها أفاد بأن هذه الموارد غير كافية. ونتيجة لذلك، فإن </w:t>
      </w:r>
      <w:r w:rsidR="00BB54B8" w:rsidRPr="007F6467">
        <w:rPr>
          <w:rFonts w:eastAsia="YouYuan" w:cs="Simplified Arabic" w:hint="cs"/>
          <w:kern w:val="2"/>
          <w:rtl/>
          <w:lang w:val="en-US" w:eastAsia="en-US" w:bidi="ar-EG"/>
        </w:rPr>
        <w:t>حوالي</w:t>
      </w:r>
      <w:r w:rsidRPr="007F6467">
        <w:rPr>
          <w:rFonts w:eastAsia="YouYuan" w:cs="Simplified Arabic"/>
          <w:kern w:val="2"/>
          <w:rtl/>
          <w:lang w:val="en-US" w:eastAsia="en-US" w:bidi="ar-EG"/>
        </w:rPr>
        <w:t xml:space="preserve"> ثلاثة أرباع الأطراف تملك موارد وطنية</w:t>
      </w:r>
      <w:r w:rsidR="00BB54B8" w:rsidRPr="007F6467">
        <w:rPr>
          <w:rFonts w:eastAsia="YouYuan" w:cs="Simplified Arabic" w:hint="cs"/>
          <w:kern w:val="2"/>
          <w:rtl/>
          <w:lang w:val="en-US" w:eastAsia="en-US" w:bidi="ar-EG"/>
        </w:rPr>
        <w:t xml:space="preserve"> غير</w:t>
      </w:r>
      <w:r w:rsidRPr="007F6467">
        <w:rPr>
          <w:rFonts w:eastAsia="YouYuan" w:cs="Simplified Arabic"/>
          <w:kern w:val="2"/>
          <w:rtl/>
          <w:lang w:val="en-US" w:eastAsia="en-US" w:bidi="ar-EG"/>
        </w:rPr>
        <w:t xml:space="preserve"> كافية أو معدومة </w:t>
      </w:r>
      <w:r w:rsidR="00BB54B8" w:rsidRPr="007F6467">
        <w:rPr>
          <w:rFonts w:eastAsia="YouYuan" w:cs="Simplified Arabic" w:hint="cs"/>
          <w:kern w:val="2"/>
          <w:rtl/>
          <w:lang w:val="en-US" w:eastAsia="en-US" w:bidi="ar-EG"/>
        </w:rPr>
        <w:t>للسلامة الأحيائية</w:t>
      </w:r>
      <w:r w:rsidRPr="007F6467">
        <w:rPr>
          <w:rFonts w:eastAsia="YouYuan" w:cs="Simplified Arabic"/>
          <w:kern w:val="2"/>
          <w:rtl/>
          <w:lang w:val="en-US" w:eastAsia="en-US" w:bidi="ar-EG"/>
        </w:rPr>
        <w:t xml:space="preserve">، وتُعد الأطراف في أفريقيا وأمريكا اللاتينية </w:t>
      </w:r>
      <w:r w:rsidR="00BB54B8" w:rsidRPr="007F6467">
        <w:rPr>
          <w:rFonts w:eastAsia="YouYuan" w:cs="Simplified Arabic" w:hint="cs"/>
          <w:kern w:val="2"/>
          <w:rtl/>
          <w:lang w:val="en-US" w:eastAsia="en-US" w:bidi="ar-EG"/>
        </w:rPr>
        <w:t>و</w:t>
      </w:r>
      <w:r w:rsidRPr="007F6467">
        <w:rPr>
          <w:rFonts w:eastAsia="YouYuan" w:cs="Simplified Arabic"/>
          <w:kern w:val="2"/>
          <w:rtl/>
          <w:lang w:val="en-US" w:eastAsia="en-US" w:bidi="ar-EG"/>
        </w:rPr>
        <w:t xml:space="preserve">البحر الكاريبي وآسيا والمحيط الهادئ </w:t>
      </w:r>
      <w:r w:rsidR="00BB54B8" w:rsidRPr="007F6467">
        <w:rPr>
          <w:rFonts w:eastAsia="YouYuan" w:cs="Simplified Arabic" w:hint="cs"/>
          <w:kern w:val="2"/>
          <w:rtl/>
          <w:lang w:val="en-US" w:eastAsia="en-US" w:bidi="ar-EG"/>
        </w:rPr>
        <w:t>الأشد</w:t>
      </w:r>
      <w:r w:rsidRPr="007F6467">
        <w:rPr>
          <w:rFonts w:eastAsia="YouYuan" w:cs="Simplified Arabic"/>
          <w:kern w:val="2"/>
          <w:rtl/>
          <w:lang w:val="en-US" w:eastAsia="en-US" w:bidi="ar-EG"/>
        </w:rPr>
        <w:t xml:space="preserve"> </w:t>
      </w:r>
      <w:r w:rsidR="00AF1219" w:rsidRPr="007F6467">
        <w:rPr>
          <w:rFonts w:eastAsia="YouYuan" w:cs="Simplified Arabic" w:hint="cs"/>
          <w:kern w:val="2"/>
          <w:rtl/>
          <w:lang w:val="en-US" w:eastAsia="en-US" w:bidi="ar-EG"/>
        </w:rPr>
        <w:t>تأثرا</w:t>
      </w:r>
      <w:r w:rsidRPr="007F6467">
        <w:rPr>
          <w:rFonts w:eastAsia="YouYuan" w:cs="Simplified Arabic"/>
          <w:kern w:val="2"/>
          <w:rtl/>
          <w:lang w:val="en-US" w:eastAsia="en-US" w:bidi="ar-EG"/>
        </w:rPr>
        <w:t>.</w:t>
      </w:r>
    </w:p>
    <w:p w14:paraId="45BFADFA" w14:textId="4DAB8A81" w:rsidR="00AF1219" w:rsidRPr="00AF1219" w:rsidRDefault="00A03E84" w:rsidP="00AF1219">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7F6467">
        <w:rPr>
          <w:rFonts w:eastAsia="YouYuan" w:cs="Simplified Arabic" w:hint="cs"/>
          <w:kern w:val="2"/>
          <w:rtl/>
          <w:lang w:val="en-US" w:eastAsia="en-US" w:bidi="ar-EG"/>
        </w:rPr>
        <w:t>و</w:t>
      </w:r>
      <w:r w:rsidR="00AF1219" w:rsidRPr="007F6467">
        <w:rPr>
          <w:rFonts w:eastAsia="YouYuan" w:cs="Simplified Arabic"/>
          <w:kern w:val="2"/>
          <w:rtl/>
          <w:lang w:val="en-US" w:eastAsia="en-US" w:bidi="ar-EG"/>
        </w:rPr>
        <w:t>تُظهر المعلومات أيضا أنه في حين استفادت أكثر من نصف</w:t>
      </w:r>
      <w:r w:rsidR="00AF1219" w:rsidRPr="00AF1219">
        <w:rPr>
          <w:rFonts w:eastAsia="YouYuan" w:cs="Simplified Arabic"/>
          <w:kern w:val="2"/>
          <w:rtl/>
          <w:lang w:val="en-US" w:eastAsia="en-US" w:bidi="ar-EG"/>
        </w:rPr>
        <w:t xml:space="preserve"> الأطراف من موارد إضافية، فإن أقل من ربع الأطراف المؤهلة استخدمت مخصصاتها لأنشطة السلامة </w:t>
      </w:r>
      <w:r>
        <w:rPr>
          <w:rFonts w:eastAsia="YouYuan" w:cs="Simplified Arabic" w:hint="cs"/>
          <w:kern w:val="2"/>
          <w:rtl/>
          <w:lang w:val="en-US" w:eastAsia="en-US" w:bidi="ar-EG"/>
        </w:rPr>
        <w:t>الأحيائية</w:t>
      </w:r>
      <w:r w:rsidR="00AF1219" w:rsidRPr="00AF1219">
        <w:rPr>
          <w:rFonts w:eastAsia="YouYuan" w:cs="Simplified Arabic"/>
          <w:kern w:val="2"/>
          <w:rtl/>
          <w:lang w:val="en-US" w:eastAsia="en-US" w:bidi="ar-EG"/>
        </w:rPr>
        <w:t xml:space="preserve"> من نظام مرفق البيئة العالمية للتخصيص الشفاف للموارد. ونظرا لعدم كفاية التمويل الوطني للسلامة </w:t>
      </w:r>
      <w:r>
        <w:rPr>
          <w:rFonts w:eastAsia="YouYuan" w:cs="Simplified Arabic" w:hint="cs"/>
          <w:kern w:val="2"/>
          <w:rtl/>
          <w:lang w:val="en-US" w:eastAsia="en-US" w:bidi="ar-EG"/>
        </w:rPr>
        <w:t>الأحيائية</w:t>
      </w:r>
      <w:r w:rsidR="00AF1219" w:rsidRPr="00AF1219">
        <w:rPr>
          <w:rFonts w:eastAsia="YouYuan" w:cs="Simplified Arabic"/>
          <w:kern w:val="2"/>
          <w:rtl/>
          <w:lang w:val="en-US" w:eastAsia="en-US" w:bidi="ar-EG"/>
        </w:rPr>
        <w:t xml:space="preserve"> في الغالبية العظمى من البلدان، لا يزال تمويل الجهات المانحة، بما في ذلك تمويل مرفق البيئة العالمية، يؤدي دورا حاسما في تمويل تنفيذ البروتوكول. ولذلك، تظل استراتيجيات تحسين تخصيص تمويل مرفق البيئة العالمية للبلدان لتنفيذ البروتوكول ذات أهمية بالغة</w:t>
      </w:r>
      <w:r w:rsidR="00AF1219" w:rsidRPr="00AF1219">
        <w:rPr>
          <w:rFonts w:eastAsia="YouYuan" w:cs="Simplified Arabic"/>
          <w:kern w:val="2"/>
          <w:lang w:val="en-US" w:eastAsia="en-US" w:bidi="ar-EG"/>
        </w:rPr>
        <w:t>.</w:t>
      </w:r>
    </w:p>
    <w:p w14:paraId="4EAD1CBF" w14:textId="2C0D913F" w:rsidR="00AF1219" w:rsidRPr="00AF1219" w:rsidRDefault="00A03E84" w:rsidP="00AF1219">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w:t>
      </w:r>
      <w:r w:rsidR="00AF1219" w:rsidRPr="00AF1219">
        <w:rPr>
          <w:rFonts w:eastAsia="YouYuan" w:cs="Simplified Arabic"/>
          <w:kern w:val="2"/>
          <w:rtl/>
          <w:lang w:val="en-US" w:eastAsia="en-US" w:bidi="ar-EG"/>
        </w:rPr>
        <w:t>علاوة على ذلك، أك</w:t>
      </w:r>
      <w:r>
        <w:rPr>
          <w:rFonts w:eastAsia="YouYuan" w:cs="Simplified Arabic" w:hint="cs"/>
          <w:kern w:val="2"/>
          <w:rtl/>
          <w:lang w:val="en-US" w:eastAsia="en-US" w:bidi="ar-EG"/>
        </w:rPr>
        <w:t>ّ</w:t>
      </w:r>
      <w:r w:rsidR="00AF1219" w:rsidRPr="00AF1219">
        <w:rPr>
          <w:rFonts w:eastAsia="YouYuan" w:cs="Simplified Arabic"/>
          <w:kern w:val="2"/>
          <w:rtl/>
          <w:lang w:val="en-US" w:eastAsia="en-US" w:bidi="ar-EG"/>
        </w:rPr>
        <w:t xml:space="preserve">دت الأطراف على أهمية تمويل الأنشطة التمكينية، فضلا عن الدعم المخصص للسلامة </w:t>
      </w:r>
      <w:r>
        <w:rPr>
          <w:rFonts w:eastAsia="YouYuan" w:cs="Simplified Arabic" w:hint="cs"/>
          <w:kern w:val="2"/>
          <w:rtl/>
          <w:lang w:val="en-US" w:eastAsia="en-US" w:bidi="ar-EG"/>
        </w:rPr>
        <w:t>الأحيائية</w:t>
      </w:r>
      <w:r w:rsidR="00AF1219" w:rsidRPr="00AF1219">
        <w:rPr>
          <w:rFonts w:eastAsia="YouYuan" w:cs="Simplified Arabic"/>
          <w:kern w:val="2"/>
          <w:rtl/>
          <w:lang w:val="en-US" w:eastAsia="en-US" w:bidi="ar-EG"/>
        </w:rPr>
        <w:t xml:space="preserve">. وتم تحديد تمويل الأنشطة التمكينية، بما في ذلك مشاريع </w:t>
      </w:r>
      <w:r>
        <w:rPr>
          <w:rFonts w:eastAsia="YouYuan" w:cs="Simplified Arabic" w:hint="cs"/>
          <w:kern w:val="2"/>
          <w:rtl/>
          <w:lang w:val="en-US" w:eastAsia="en-US" w:bidi="ar-EG"/>
        </w:rPr>
        <w:t>الإبلاغ الوطني</w:t>
      </w:r>
      <w:r w:rsidR="00AF1219" w:rsidRPr="00AF1219">
        <w:rPr>
          <w:rFonts w:eastAsia="YouYuan" w:cs="Simplified Arabic"/>
          <w:kern w:val="2"/>
          <w:rtl/>
          <w:lang w:val="en-US" w:eastAsia="en-US" w:bidi="ar-EG"/>
        </w:rPr>
        <w:t xml:space="preserve"> ومشروع برنامج الأمم المتحدة للبيئة ومرفق البيئة العالمية بشأن بناء القدرات المستدامة للمشاركة الفعالة في </w:t>
      </w:r>
      <w:r w:rsidRPr="00AF1219">
        <w:rPr>
          <w:rFonts w:eastAsia="YouYuan" w:cs="Simplified Arabic"/>
          <w:kern w:val="2"/>
          <w:rtl/>
          <w:lang w:val="en-US" w:eastAsia="en-US" w:bidi="ar-EG"/>
        </w:rPr>
        <w:t>غرفة تبادل معلومات السلامة الأحيائية</w:t>
      </w:r>
      <w:r w:rsidR="00AF1219" w:rsidRPr="00AF1219">
        <w:rPr>
          <w:rFonts w:eastAsia="YouYuan" w:cs="Simplified Arabic"/>
          <w:kern w:val="2"/>
          <w:rtl/>
          <w:lang w:val="en-US" w:eastAsia="en-US" w:bidi="ar-EG"/>
        </w:rPr>
        <w:t>، باعتباره أمرا أساسيا للنهوض بالتنفيذ بين الأطراف المؤهلة</w:t>
      </w:r>
      <w:r w:rsidR="00AF1219" w:rsidRPr="00AF1219">
        <w:rPr>
          <w:rFonts w:eastAsia="YouYuan" w:cs="Simplified Arabic"/>
          <w:kern w:val="2"/>
          <w:lang w:val="en-US" w:eastAsia="en-US" w:bidi="ar-EG"/>
        </w:rPr>
        <w:t>.</w:t>
      </w:r>
    </w:p>
    <w:p w14:paraId="5D8C7F30" w14:textId="328849B3" w:rsidR="00AF1219" w:rsidRDefault="00A03E84" w:rsidP="00AF1219">
      <w:pPr>
        <w:pStyle w:val="ListParagraph"/>
        <w:numPr>
          <w:ilvl w:val="0"/>
          <w:numId w:val="4"/>
        </w:numPr>
        <w:bidi/>
        <w:spacing w:after="120" w:line="216" w:lineRule="auto"/>
        <w:ind w:firstLine="0"/>
        <w:contextualSpacing w:val="0"/>
        <w:jc w:val="both"/>
        <w:rPr>
          <w:rFonts w:eastAsia="YouYuan" w:cs="Simplified Arabic"/>
          <w:kern w:val="2"/>
          <w:lang w:val="en-US" w:eastAsia="en-US" w:bidi="ar-EG"/>
        </w:rPr>
      </w:pPr>
      <w:r>
        <w:rPr>
          <w:rFonts w:eastAsia="YouYuan" w:cs="Simplified Arabic" w:hint="cs"/>
          <w:kern w:val="2"/>
          <w:rtl/>
          <w:lang w:val="en-US" w:eastAsia="en-US" w:bidi="ar-EG"/>
        </w:rPr>
        <w:t>و</w:t>
      </w:r>
      <w:r w:rsidR="00AF1219" w:rsidRPr="00AF1219">
        <w:rPr>
          <w:rFonts w:eastAsia="YouYuan" w:cs="Simplified Arabic"/>
          <w:kern w:val="2"/>
          <w:rtl/>
          <w:lang w:val="en-US" w:eastAsia="en-US" w:bidi="ar-EG"/>
        </w:rPr>
        <w:t xml:space="preserve">اعتمدت الهيئة الفرعية </w:t>
      </w:r>
      <w:r>
        <w:rPr>
          <w:rFonts w:eastAsia="YouYuan" w:cs="Simplified Arabic" w:hint="cs"/>
          <w:kern w:val="2"/>
          <w:rtl/>
          <w:lang w:val="en-US" w:eastAsia="en-US" w:bidi="ar-EG"/>
        </w:rPr>
        <w:t>للتنفيذ في اجتماعها السابع</w:t>
      </w:r>
      <w:r w:rsidR="00AF1219" w:rsidRPr="00AF1219">
        <w:rPr>
          <w:rFonts w:eastAsia="YouYuan" w:cs="Simplified Arabic"/>
          <w:kern w:val="2"/>
          <w:rtl/>
          <w:lang w:val="en-US" w:eastAsia="en-US" w:bidi="ar-EG"/>
        </w:rPr>
        <w:t xml:space="preserve"> التوصية </w:t>
      </w:r>
      <w:hyperlink r:id="rId15" w:history="1">
        <w:r w:rsidRPr="00A03E84">
          <w:rPr>
            <w:rStyle w:val="Hyperlink"/>
            <w:rFonts w:eastAsia="YouYuan" w:cs="Simplified Arabic"/>
            <w:kern w:val="2"/>
            <w:lang w:val="en-US" w:eastAsia="en-US" w:bidi="ar-EG"/>
          </w:rPr>
          <w:t>7</w:t>
        </w:r>
        <w:r w:rsidR="00AF1219" w:rsidRPr="00A03E84">
          <w:rPr>
            <w:rStyle w:val="Hyperlink"/>
            <w:rFonts w:eastAsia="YouYuan" w:cs="Simplified Arabic"/>
            <w:kern w:val="2"/>
            <w:rtl/>
            <w:lang w:val="en-US" w:eastAsia="en-US" w:bidi="ar-EG"/>
          </w:rPr>
          <w:t>/</w:t>
        </w:r>
        <w:r w:rsidRPr="00A03E84">
          <w:rPr>
            <w:rStyle w:val="Hyperlink"/>
            <w:rFonts w:eastAsia="YouYuan" w:cs="Simplified Arabic"/>
            <w:kern w:val="2"/>
            <w:lang w:val="en-US" w:eastAsia="en-US" w:bidi="ar-EG"/>
          </w:rPr>
          <w:t>5</w:t>
        </w:r>
      </w:hyperlink>
      <w:r w:rsidR="00AF1219" w:rsidRPr="00AF1219">
        <w:rPr>
          <w:rFonts w:eastAsia="YouYuan" w:cs="Simplified Arabic"/>
          <w:kern w:val="2"/>
          <w:rtl/>
          <w:lang w:val="en-US" w:eastAsia="en-US" w:bidi="ar-EG"/>
        </w:rPr>
        <w:t xml:space="preserve"> بشأن التقييم </w:t>
      </w:r>
      <w:r>
        <w:rPr>
          <w:rFonts w:eastAsia="YouYuan" w:cs="Simplified Arabic" w:hint="cs"/>
          <w:kern w:val="2"/>
          <w:rtl/>
          <w:lang w:val="en-US" w:eastAsia="en-US"/>
        </w:rPr>
        <w:t>والاستعراض</w:t>
      </w:r>
      <w:r w:rsidR="00AF1219" w:rsidRPr="00AF1219">
        <w:rPr>
          <w:rFonts w:eastAsia="YouYuan" w:cs="Simplified Arabic"/>
          <w:kern w:val="2"/>
          <w:rtl/>
          <w:lang w:val="en-US" w:eastAsia="en-US" w:bidi="ar-EG"/>
        </w:rPr>
        <w:t xml:space="preserve"> الخامس لفعالية بروتوكول قرطاجنة </w:t>
      </w:r>
      <w:r>
        <w:rPr>
          <w:rFonts w:eastAsia="YouYuan" w:cs="Simplified Arabic" w:hint="cs"/>
          <w:kern w:val="2"/>
          <w:rtl/>
          <w:lang w:val="en-US" w:eastAsia="en-US" w:bidi="ar-EG"/>
        </w:rPr>
        <w:t>وتقييم منتصف المدة</w:t>
      </w:r>
      <w:r w:rsidR="00AF1219" w:rsidRPr="00AF1219">
        <w:rPr>
          <w:rFonts w:eastAsia="YouYuan" w:cs="Simplified Arabic"/>
          <w:kern w:val="2"/>
          <w:rtl/>
          <w:lang w:val="en-US" w:eastAsia="en-US" w:bidi="ar-EG"/>
        </w:rPr>
        <w:t xml:space="preserve"> لخطة التنفيذ وخطة عمل بناء القدرات </w:t>
      </w:r>
      <w:r w:rsidR="00DA7EF4">
        <w:rPr>
          <w:rFonts w:eastAsia="YouYuan" w:cs="Simplified Arabic" w:hint="cs"/>
          <w:kern w:val="2"/>
          <w:rtl/>
          <w:lang w:val="en-US" w:eastAsia="en-US" w:bidi="ar-EG"/>
        </w:rPr>
        <w:t>للبروتوكول</w:t>
      </w:r>
      <w:r w:rsidR="00AF1219" w:rsidRPr="00AF1219">
        <w:rPr>
          <w:rFonts w:eastAsia="YouYuan" w:cs="Simplified Arabic"/>
          <w:kern w:val="2"/>
          <w:rtl/>
          <w:lang w:val="en-US" w:eastAsia="en-US" w:bidi="ar-EG"/>
        </w:rPr>
        <w:t xml:space="preserve">. </w:t>
      </w:r>
      <w:r w:rsidR="00DA7EF4">
        <w:rPr>
          <w:rFonts w:eastAsia="YouYuan" w:cs="Simplified Arabic" w:hint="cs"/>
          <w:kern w:val="2"/>
          <w:rtl/>
          <w:lang w:val="en-US" w:eastAsia="en-US" w:bidi="ar-EG"/>
        </w:rPr>
        <w:t>و</w:t>
      </w:r>
      <w:r w:rsidR="00AF1219" w:rsidRPr="00AF1219">
        <w:rPr>
          <w:rFonts w:eastAsia="YouYuan" w:cs="Simplified Arabic"/>
          <w:kern w:val="2"/>
          <w:rtl/>
          <w:lang w:val="en-US" w:eastAsia="en-US" w:bidi="ar-EG"/>
        </w:rPr>
        <w:t xml:space="preserve">تتضمن التوصية مشروع </w:t>
      </w:r>
      <w:r w:rsidR="00DA7EF4">
        <w:rPr>
          <w:rFonts w:eastAsia="YouYuan" w:cs="Simplified Arabic" w:hint="cs"/>
          <w:kern w:val="2"/>
          <w:rtl/>
          <w:lang w:val="en-US" w:eastAsia="en-US" w:bidi="ar-EG"/>
        </w:rPr>
        <w:t>مقرر</w:t>
      </w:r>
      <w:r w:rsidR="00AF1219" w:rsidRPr="00AF1219">
        <w:rPr>
          <w:rFonts w:eastAsia="YouYuan" w:cs="Simplified Arabic"/>
          <w:kern w:val="2"/>
          <w:rtl/>
          <w:lang w:val="en-US" w:eastAsia="en-US" w:bidi="ar-EG"/>
        </w:rPr>
        <w:t xml:space="preserve"> لعرضه على مؤتمر الأطراف </w:t>
      </w:r>
      <w:r w:rsidR="00DA7EF4">
        <w:rPr>
          <w:rFonts w:eastAsia="YouYuan" w:cs="Simplified Arabic" w:hint="cs"/>
          <w:kern w:val="2"/>
          <w:rtl/>
          <w:lang w:val="en-US" w:eastAsia="en-US" w:bidi="ar-EG"/>
        </w:rPr>
        <w:t>العامل</w:t>
      </w:r>
      <w:r w:rsidR="00AF1219" w:rsidRPr="00AF1219">
        <w:rPr>
          <w:rFonts w:eastAsia="YouYuan" w:cs="Simplified Arabic"/>
          <w:kern w:val="2"/>
          <w:rtl/>
          <w:lang w:val="en-US" w:eastAsia="en-US" w:bidi="ar-EG"/>
        </w:rPr>
        <w:t xml:space="preserve"> </w:t>
      </w:r>
      <w:r w:rsidR="00DA7EF4">
        <w:rPr>
          <w:rFonts w:eastAsia="YouYuan" w:cs="Simplified Arabic" w:hint="cs"/>
          <w:kern w:val="2"/>
          <w:rtl/>
          <w:lang w:val="en-US" w:eastAsia="en-US" w:bidi="ar-EG"/>
        </w:rPr>
        <w:t>ك</w:t>
      </w:r>
      <w:r w:rsidR="00AF1219" w:rsidRPr="00AF1219">
        <w:rPr>
          <w:rFonts w:eastAsia="YouYuan" w:cs="Simplified Arabic"/>
          <w:kern w:val="2"/>
          <w:rtl/>
          <w:lang w:val="en-US" w:eastAsia="en-US" w:bidi="ar-EG"/>
        </w:rPr>
        <w:t xml:space="preserve">اجتماع </w:t>
      </w:r>
      <w:r w:rsidR="00DA7EF4">
        <w:rPr>
          <w:rFonts w:eastAsia="YouYuan" w:cs="Simplified Arabic" w:hint="cs"/>
          <w:kern w:val="2"/>
          <w:rtl/>
          <w:lang w:val="en-US" w:eastAsia="en-US" w:bidi="ar-EG"/>
        </w:rPr>
        <w:t>ل</w:t>
      </w:r>
      <w:r w:rsidR="00AF1219" w:rsidRPr="00AF1219">
        <w:rPr>
          <w:rFonts w:eastAsia="YouYuan" w:cs="Simplified Arabic"/>
          <w:kern w:val="2"/>
          <w:rtl/>
          <w:lang w:val="en-US" w:eastAsia="en-US" w:bidi="ar-EG"/>
        </w:rPr>
        <w:t xml:space="preserve">لأطراف في البروتوكول في </w:t>
      </w:r>
      <w:r w:rsidR="00DA7EF4">
        <w:rPr>
          <w:rFonts w:eastAsia="YouYuan" w:cs="Simplified Arabic" w:hint="cs"/>
          <w:kern w:val="2"/>
          <w:rtl/>
          <w:lang w:val="en-US" w:eastAsia="en-US" w:bidi="ar-EG"/>
        </w:rPr>
        <w:t>هذا الاجتماع</w:t>
      </w:r>
      <w:r w:rsidR="00AF1219" w:rsidRPr="00AF1219">
        <w:rPr>
          <w:rFonts w:eastAsia="YouYuan" w:cs="Simplified Arabic"/>
          <w:kern w:val="2"/>
          <w:rtl/>
          <w:lang w:val="en-US" w:eastAsia="en-US" w:bidi="ar-EG"/>
        </w:rPr>
        <w:t xml:space="preserve">. وفي حال اعتماد </w:t>
      </w:r>
      <w:r w:rsidR="00DA7EF4">
        <w:rPr>
          <w:rFonts w:eastAsia="YouYuan" w:cs="Simplified Arabic" w:hint="cs"/>
          <w:kern w:val="2"/>
          <w:rtl/>
          <w:lang w:val="en-US" w:eastAsia="en-US" w:bidi="ar-EG"/>
        </w:rPr>
        <w:t>المقرر</w:t>
      </w:r>
      <w:r w:rsidR="00AF1219" w:rsidRPr="00AF1219">
        <w:rPr>
          <w:rFonts w:eastAsia="YouYuan" w:cs="Simplified Arabic"/>
          <w:kern w:val="2"/>
          <w:rtl/>
          <w:lang w:val="en-US" w:eastAsia="en-US" w:bidi="ar-EG"/>
        </w:rPr>
        <w:t xml:space="preserve">، سيرحب مؤتمر الأطراف </w:t>
      </w:r>
      <w:r w:rsidR="00DA7EF4">
        <w:rPr>
          <w:rFonts w:eastAsia="YouYuan" w:cs="Simplified Arabic" w:hint="cs"/>
          <w:kern w:val="2"/>
          <w:rtl/>
          <w:lang w:val="en-US" w:eastAsia="en-US" w:bidi="ar-EG"/>
        </w:rPr>
        <w:t>العامل</w:t>
      </w:r>
      <w:r w:rsidR="00AF1219" w:rsidRPr="00AF1219">
        <w:rPr>
          <w:rFonts w:eastAsia="YouYuan" w:cs="Simplified Arabic"/>
          <w:kern w:val="2"/>
          <w:rtl/>
          <w:lang w:val="en-US" w:eastAsia="en-US" w:bidi="ar-EG"/>
        </w:rPr>
        <w:t xml:space="preserve"> </w:t>
      </w:r>
      <w:r w:rsidR="00DA7EF4">
        <w:rPr>
          <w:rFonts w:eastAsia="YouYuan" w:cs="Simplified Arabic" w:hint="cs"/>
          <w:kern w:val="2"/>
          <w:rtl/>
          <w:lang w:val="en-US" w:eastAsia="en-US" w:bidi="ar-EG"/>
        </w:rPr>
        <w:t>ك</w:t>
      </w:r>
      <w:r w:rsidR="00AF1219" w:rsidRPr="00AF1219">
        <w:rPr>
          <w:rFonts w:eastAsia="YouYuan" w:cs="Simplified Arabic"/>
          <w:kern w:val="2"/>
          <w:rtl/>
          <w:lang w:val="en-US" w:eastAsia="en-US" w:bidi="ar-EG"/>
        </w:rPr>
        <w:t xml:space="preserve">اجتماع </w:t>
      </w:r>
      <w:r w:rsidR="00DA7EF4">
        <w:rPr>
          <w:rFonts w:eastAsia="YouYuan" w:cs="Simplified Arabic" w:hint="cs"/>
          <w:kern w:val="2"/>
          <w:rtl/>
          <w:lang w:val="en-US" w:eastAsia="en-US" w:bidi="ar-EG"/>
        </w:rPr>
        <w:t>ل</w:t>
      </w:r>
      <w:r w:rsidR="00AF1219" w:rsidRPr="00AF1219">
        <w:rPr>
          <w:rFonts w:eastAsia="YouYuan" w:cs="Simplified Arabic"/>
          <w:kern w:val="2"/>
          <w:rtl/>
          <w:lang w:val="en-US" w:eastAsia="en-US" w:bidi="ar-EG"/>
        </w:rPr>
        <w:t xml:space="preserve">لأطراف في البروتوكول بالتقدم المحرز في تنفيذ البروتوكول وتحقيق أهداف خطة التنفيذ وخطة عمل بناء القدرات </w:t>
      </w:r>
      <w:r w:rsidR="00DA7EF4">
        <w:rPr>
          <w:rFonts w:eastAsia="YouYuan" w:cs="Simplified Arabic" w:hint="cs"/>
          <w:kern w:val="2"/>
          <w:rtl/>
          <w:lang w:val="en-US" w:eastAsia="en-US" w:bidi="ar-EG"/>
        </w:rPr>
        <w:t>للبروتوكول</w:t>
      </w:r>
      <w:r w:rsidR="00AF1219" w:rsidRPr="00AF1219">
        <w:rPr>
          <w:rFonts w:eastAsia="YouYuan" w:cs="Simplified Arabic"/>
          <w:kern w:val="2"/>
          <w:rtl/>
          <w:lang w:val="en-US" w:eastAsia="en-US" w:bidi="ar-EG"/>
        </w:rPr>
        <w:t xml:space="preserve">، وسيلاحظ بقلق استمرار وجود ثغرات هامة في مجالات حيوية لتنفيذ البروتوكول، وأن بناء القدرات وتطويرها في مجال السلامة الأحيائية يظل أولوية، لا سيما في تقييم المخاطر وإدارتها، وفي الكشف عن الكائنات الحية </w:t>
      </w:r>
      <w:r w:rsidR="00DA7EF4">
        <w:rPr>
          <w:rFonts w:eastAsia="YouYuan" w:cs="Simplified Arabic" w:hint="cs"/>
          <w:kern w:val="2"/>
          <w:rtl/>
          <w:lang w:val="en-US" w:eastAsia="en-US" w:bidi="ar-EG"/>
        </w:rPr>
        <w:t>المحورة</w:t>
      </w:r>
      <w:r w:rsidR="00AF1219" w:rsidRPr="00AF1219">
        <w:rPr>
          <w:rFonts w:eastAsia="YouYuan" w:cs="Simplified Arabic"/>
          <w:kern w:val="2"/>
          <w:rtl/>
          <w:lang w:val="en-US" w:eastAsia="en-US" w:bidi="ar-EG"/>
        </w:rPr>
        <w:t xml:space="preserve"> وتحديد</w:t>
      </w:r>
      <w:r w:rsidR="00DA7EF4">
        <w:rPr>
          <w:rFonts w:eastAsia="YouYuan" w:cs="Simplified Arabic" w:hint="cs"/>
          <w:kern w:val="2"/>
          <w:rtl/>
          <w:lang w:val="en-US" w:eastAsia="en-US" w:bidi="ar-EG"/>
        </w:rPr>
        <w:t xml:space="preserve"> هويتها</w:t>
      </w:r>
      <w:r w:rsidR="00AF1219" w:rsidRPr="00AF1219">
        <w:rPr>
          <w:rFonts w:eastAsia="YouYuan" w:cs="Simplified Arabic"/>
          <w:kern w:val="2"/>
          <w:rtl/>
          <w:lang w:val="en-US" w:eastAsia="en-US" w:bidi="ar-EG"/>
        </w:rPr>
        <w:t xml:space="preserve">. </w:t>
      </w:r>
      <w:r w:rsidR="00DA7EF4">
        <w:rPr>
          <w:rFonts w:eastAsia="YouYuan" w:cs="Simplified Arabic" w:hint="cs"/>
          <w:kern w:val="2"/>
          <w:rtl/>
          <w:lang w:val="en-US" w:eastAsia="en-US" w:bidi="ar-EG"/>
        </w:rPr>
        <w:t>وبالإضافة</w:t>
      </w:r>
      <w:r w:rsidR="00AF1219" w:rsidRPr="00AF1219">
        <w:rPr>
          <w:rFonts w:eastAsia="YouYuan" w:cs="Simplified Arabic"/>
          <w:kern w:val="2"/>
          <w:rtl/>
          <w:lang w:val="en-US" w:eastAsia="en-US" w:bidi="ar-EG"/>
        </w:rPr>
        <w:t xml:space="preserve"> إلى ذلك، حدد مشروع </w:t>
      </w:r>
      <w:r w:rsidR="00DA7EF4">
        <w:rPr>
          <w:rFonts w:eastAsia="YouYuan" w:cs="Simplified Arabic" w:hint="cs"/>
          <w:kern w:val="2"/>
          <w:rtl/>
          <w:lang w:val="en-US" w:eastAsia="en-US" w:bidi="ar-EG"/>
        </w:rPr>
        <w:t>المقرر</w:t>
      </w:r>
      <w:r w:rsidR="00AF1219" w:rsidRPr="00AF1219">
        <w:rPr>
          <w:rFonts w:eastAsia="YouYuan" w:cs="Simplified Arabic"/>
          <w:kern w:val="2"/>
          <w:rtl/>
          <w:lang w:val="en-US" w:eastAsia="en-US" w:bidi="ar-EG"/>
        </w:rPr>
        <w:t xml:space="preserve"> احتياجات محددة تتعلق بالاستخدام الفعال </w:t>
      </w:r>
      <w:r w:rsidR="00DA7EF4">
        <w:rPr>
          <w:rFonts w:eastAsia="YouYuan" w:cs="Simplified Arabic" w:hint="cs"/>
          <w:kern w:val="2"/>
          <w:rtl/>
          <w:lang w:val="en-US" w:eastAsia="en-US" w:bidi="ar-EG"/>
        </w:rPr>
        <w:t>ل</w:t>
      </w:r>
      <w:r w:rsidR="00DA7EF4" w:rsidRPr="00AF1219">
        <w:rPr>
          <w:rFonts w:eastAsia="YouYuan" w:cs="Simplified Arabic"/>
          <w:kern w:val="2"/>
          <w:rtl/>
          <w:lang w:val="en-US" w:eastAsia="en-US" w:bidi="ar-EG"/>
        </w:rPr>
        <w:t>غرفة تبادل معلومات السلامة الأحيائية</w:t>
      </w:r>
      <w:r w:rsidR="00AF1219" w:rsidRPr="00AF1219">
        <w:rPr>
          <w:rFonts w:eastAsia="YouYuan" w:cs="Simplified Arabic"/>
          <w:kern w:val="2"/>
          <w:rtl/>
          <w:lang w:val="en-US" w:eastAsia="en-US" w:bidi="ar-EG"/>
        </w:rPr>
        <w:t>، والتدابير القانونية والإدارية وغيرها من التدابير اللازمة لتنفيذ البروتوكول، وتنفيذ خطط عمل الامتثال.</w:t>
      </w:r>
    </w:p>
    <w:p w14:paraId="1CCE8960" w14:textId="197862E8" w:rsidR="00AF1219" w:rsidRPr="00AF1219" w:rsidRDefault="00AF1219" w:rsidP="00AF1219">
      <w:pPr>
        <w:keepNext/>
        <w:keepLines/>
        <w:bidi/>
        <w:spacing w:before="240" w:after="120" w:line="216" w:lineRule="auto"/>
        <w:ind w:left="713" w:hanging="709"/>
        <w:jc w:val="both"/>
        <w:rPr>
          <w:rFonts w:cs="Simplified Arabic"/>
          <w:b/>
          <w:bCs/>
        </w:rPr>
      </w:pPr>
      <w:r>
        <w:rPr>
          <w:rFonts w:cs="Simplified Arabic" w:hint="cs"/>
          <w:b/>
          <w:bCs/>
          <w:rtl/>
        </w:rPr>
        <w:t>رابعا - ال</w:t>
      </w:r>
      <w:r w:rsidRPr="00AF1219">
        <w:rPr>
          <w:rFonts w:cs="Simplified Arabic"/>
          <w:b/>
          <w:bCs/>
          <w:rtl/>
        </w:rPr>
        <w:t xml:space="preserve">موارد </w:t>
      </w:r>
      <w:r>
        <w:rPr>
          <w:rFonts w:cs="Simplified Arabic" w:hint="cs"/>
          <w:b/>
          <w:bCs/>
          <w:rtl/>
        </w:rPr>
        <w:t>ال</w:t>
      </w:r>
      <w:r w:rsidRPr="00AF1219">
        <w:rPr>
          <w:rFonts w:cs="Simplified Arabic"/>
          <w:b/>
          <w:bCs/>
          <w:rtl/>
        </w:rPr>
        <w:t xml:space="preserve">مالية </w:t>
      </w:r>
      <w:r>
        <w:rPr>
          <w:rFonts w:cs="Simplified Arabic" w:hint="cs"/>
          <w:b/>
          <w:bCs/>
          <w:rtl/>
        </w:rPr>
        <w:t>ال</w:t>
      </w:r>
      <w:r w:rsidRPr="00AF1219">
        <w:rPr>
          <w:rFonts w:cs="Simplified Arabic"/>
          <w:b/>
          <w:bCs/>
          <w:rtl/>
        </w:rPr>
        <w:t>إضافية لتنفيذ البروتوكول</w:t>
      </w:r>
    </w:p>
    <w:p w14:paraId="2838589A" w14:textId="5404788E" w:rsidR="00AF1219" w:rsidRPr="00AF1219" w:rsidRDefault="00AF1219" w:rsidP="00AF1219">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AF1219">
        <w:rPr>
          <w:rFonts w:eastAsia="YouYuan" w:cs="Simplified Arabic"/>
          <w:kern w:val="2"/>
          <w:rtl/>
          <w:lang w:val="en-US" w:eastAsia="en-US" w:bidi="ar-EG"/>
        </w:rPr>
        <w:t xml:space="preserve">وفقا للمادة 28، الفقرة 6، من بروتوكول </w:t>
      </w:r>
      <w:r>
        <w:rPr>
          <w:rFonts w:eastAsia="YouYuan" w:cs="Simplified Arabic" w:hint="cs"/>
          <w:kern w:val="2"/>
          <w:rtl/>
          <w:lang w:val="en-US" w:eastAsia="en-US" w:bidi="ar-EG"/>
        </w:rPr>
        <w:t>قرطاجنة</w:t>
      </w:r>
      <w:r w:rsidRPr="00AF1219">
        <w:rPr>
          <w:rFonts w:eastAsia="YouYuan" w:cs="Simplified Arabic"/>
          <w:kern w:val="2"/>
          <w:rtl/>
          <w:lang w:val="en-US" w:eastAsia="en-US" w:bidi="ar-EG"/>
        </w:rPr>
        <w:t xml:space="preserve">، يجوز </w:t>
      </w:r>
      <w:r>
        <w:rPr>
          <w:rFonts w:eastAsia="YouYuan" w:cs="Simplified Arabic" w:hint="cs"/>
          <w:kern w:val="2"/>
          <w:rtl/>
          <w:lang w:val="en-US" w:eastAsia="en-US" w:bidi="ar-EG"/>
        </w:rPr>
        <w:t>للبلدان</w:t>
      </w:r>
      <w:r w:rsidRPr="00AF1219">
        <w:rPr>
          <w:rFonts w:eastAsia="YouYuan" w:cs="Simplified Arabic"/>
          <w:kern w:val="2"/>
          <w:rtl/>
          <w:lang w:val="en-US" w:eastAsia="en-US" w:bidi="ar-EG"/>
        </w:rPr>
        <w:t xml:space="preserve"> المتقدمة الأطراف </w:t>
      </w:r>
      <w:r>
        <w:rPr>
          <w:rFonts w:eastAsia="YouYuan" w:cs="Simplified Arabic" w:hint="cs"/>
          <w:kern w:val="2"/>
          <w:rtl/>
          <w:lang w:val="en-US" w:eastAsia="en-US" w:bidi="ar-EG"/>
        </w:rPr>
        <w:t>أن تقدم</w:t>
      </w:r>
      <w:r w:rsidRPr="00AF1219">
        <w:rPr>
          <w:rFonts w:eastAsia="YouYuan" w:cs="Simplified Arabic"/>
          <w:kern w:val="2"/>
          <w:rtl/>
          <w:lang w:val="en-US" w:eastAsia="en-US" w:bidi="ar-EG"/>
        </w:rPr>
        <w:t xml:space="preserve"> </w:t>
      </w:r>
      <w:r>
        <w:rPr>
          <w:rFonts w:eastAsia="YouYuan" w:cs="Simplified Arabic" w:hint="cs"/>
          <w:kern w:val="2"/>
          <w:rtl/>
          <w:lang w:val="en-US" w:eastAsia="en-US" w:bidi="ar-EG"/>
        </w:rPr>
        <w:t>ال</w:t>
      </w:r>
      <w:r w:rsidRPr="00AF1219">
        <w:rPr>
          <w:rFonts w:eastAsia="YouYuan" w:cs="Simplified Arabic"/>
          <w:kern w:val="2"/>
          <w:rtl/>
          <w:lang w:val="en-US" w:eastAsia="en-US" w:bidi="ar-EG"/>
        </w:rPr>
        <w:t xml:space="preserve">موارد </w:t>
      </w:r>
      <w:r>
        <w:rPr>
          <w:rFonts w:eastAsia="YouYuan" w:cs="Simplified Arabic" w:hint="cs"/>
          <w:kern w:val="2"/>
          <w:rtl/>
          <w:lang w:val="en-US" w:eastAsia="en-US" w:bidi="ar-EG"/>
        </w:rPr>
        <w:t>ال</w:t>
      </w:r>
      <w:r w:rsidRPr="00AF1219">
        <w:rPr>
          <w:rFonts w:eastAsia="YouYuan" w:cs="Simplified Arabic"/>
          <w:kern w:val="2"/>
          <w:rtl/>
          <w:lang w:val="en-US" w:eastAsia="en-US" w:bidi="ar-EG"/>
        </w:rPr>
        <w:t>مالية و</w:t>
      </w:r>
      <w:r>
        <w:rPr>
          <w:rFonts w:eastAsia="YouYuan" w:cs="Simplified Arabic" w:hint="cs"/>
          <w:kern w:val="2"/>
          <w:rtl/>
          <w:lang w:val="en-US" w:eastAsia="en-US" w:bidi="ar-EG"/>
        </w:rPr>
        <w:t>ال</w:t>
      </w:r>
      <w:r w:rsidRPr="00AF1219">
        <w:rPr>
          <w:rFonts w:eastAsia="YouYuan" w:cs="Simplified Arabic"/>
          <w:kern w:val="2"/>
          <w:rtl/>
          <w:lang w:val="en-US" w:eastAsia="en-US" w:bidi="ar-EG"/>
        </w:rPr>
        <w:t xml:space="preserve">تكنولوجية، ويجوز </w:t>
      </w:r>
      <w:r>
        <w:rPr>
          <w:rFonts w:eastAsia="YouYuan" w:cs="Simplified Arabic" w:hint="cs"/>
          <w:kern w:val="2"/>
          <w:rtl/>
          <w:lang w:val="en-US" w:eastAsia="en-US" w:bidi="ar-EG"/>
        </w:rPr>
        <w:t>للأطراف من البلدان</w:t>
      </w:r>
      <w:r w:rsidRPr="00AF1219">
        <w:rPr>
          <w:rFonts w:eastAsia="YouYuan" w:cs="Simplified Arabic"/>
          <w:kern w:val="2"/>
          <w:rtl/>
          <w:lang w:val="en-US" w:eastAsia="en-US" w:bidi="ar-EG"/>
        </w:rPr>
        <w:t xml:space="preserve"> النامية والأطراف </w:t>
      </w:r>
      <w:r>
        <w:rPr>
          <w:rFonts w:eastAsia="YouYuan" w:cs="Simplified Arabic" w:hint="cs"/>
          <w:kern w:val="2"/>
          <w:rtl/>
          <w:lang w:val="en-US" w:eastAsia="en-US" w:bidi="ar-EG"/>
        </w:rPr>
        <w:t>التي تمر اقتصاداتها بمرحلة انتقالية أن تستفيد من هذه الموارد لتنفيذ أحكام هذا البروتوكول عن طريق القنوات الثنائية والإقليمية ومتعددة الأطراف</w:t>
      </w:r>
      <w:r w:rsidRPr="00AF1219">
        <w:rPr>
          <w:rFonts w:eastAsia="YouYuan" w:cs="Simplified Arabic"/>
          <w:kern w:val="2"/>
          <w:rtl/>
          <w:lang w:val="en-US" w:eastAsia="en-US" w:bidi="ar-EG"/>
        </w:rPr>
        <w:t xml:space="preserve">. وحتى الآن، قدم مرفق البيئة العالمية معظم الموارد المالية لتنفيذ البروتوكول. </w:t>
      </w:r>
      <w:r>
        <w:rPr>
          <w:rFonts w:eastAsia="YouYuan" w:cs="Simplified Arabic" w:hint="cs"/>
          <w:kern w:val="2"/>
          <w:rtl/>
          <w:lang w:val="en-US" w:eastAsia="en-US" w:bidi="ar-EG"/>
        </w:rPr>
        <w:t>وهناك</w:t>
      </w:r>
      <w:r w:rsidRPr="00AF1219">
        <w:rPr>
          <w:rFonts w:eastAsia="YouYuan" w:cs="Simplified Arabic"/>
          <w:kern w:val="2"/>
          <w:rtl/>
          <w:lang w:val="en-US" w:eastAsia="en-US" w:bidi="ar-EG"/>
        </w:rPr>
        <w:t xml:space="preserve"> حاجة ملحة </w:t>
      </w:r>
      <w:r>
        <w:rPr>
          <w:rFonts w:eastAsia="YouYuan" w:cs="Simplified Arabic" w:hint="cs"/>
          <w:kern w:val="2"/>
          <w:rtl/>
          <w:lang w:val="en-US" w:eastAsia="en-US" w:bidi="ar-EG"/>
        </w:rPr>
        <w:t>لحشد</w:t>
      </w:r>
      <w:r w:rsidRPr="00AF1219">
        <w:rPr>
          <w:rFonts w:eastAsia="YouYuan" w:cs="Simplified Arabic"/>
          <w:kern w:val="2"/>
          <w:rtl/>
          <w:lang w:val="en-US" w:eastAsia="en-US" w:bidi="ar-EG"/>
        </w:rPr>
        <w:t xml:space="preserve"> وتوجيه موارد مالية إضافية إلى </w:t>
      </w:r>
      <w:r>
        <w:rPr>
          <w:rFonts w:eastAsia="YouYuan" w:cs="Simplified Arabic" w:hint="cs"/>
          <w:kern w:val="2"/>
          <w:rtl/>
          <w:lang w:val="en-US" w:eastAsia="en-US" w:bidi="ar-EG"/>
        </w:rPr>
        <w:t>البلدان الأطراف</w:t>
      </w:r>
      <w:r w:rsidRPr="00AF1219">
        <w:rPr>
          <w:rFonts w:eastAsia="YouYuan" w:cs="Simplified Arabic"/>
          <w:kern w:val="2"/>
          <w:rtl/>
          <w:lang w:val="en-US" w:eastAsia="en-US" w:bidi="ar-EG"/>
        </w:rPr>
        <w:t xml:space="preserve"> النامية والأطراف </w:t>
      </w:r>
      <w:r>
        <w:rPr>
          <w:rFonts w:eastAsia="YouYuan" w:cs="Simplified Arabic" w:hint="cs"/>
          <w:kern w:val="2"/>
          <w:rtl/>
          <w:lang w:val="en-US" w:eastAsia="en-US" w:bidi="ar-EG"/>
        </w:rPr>
        <w:t>التي تمر اقتصاداتها بمرحلة انتقالية</w:t>
      </w:r>
      <w:r w:rsidRPr="00AF1219">
        <w:rPr>
          <w:rFonts w:eastAsia="YouYuan" w:cs="Simplified Arabic"/>
          <w:kern w:val="2"/>
          <w:rtl/>
          <w:lang w:val="en-US" w:eastAsia="en-US" w:bidi="ar-EG"/>
        </w:rPr>
        <w:t xml:space="preserve"> لتمكينها من تنفيذ البروتوكول بفعالية. وينبغي أن </w:t>
      </w:r>
      <w:r w:rsidR="00C718C8">
        <w:rPr>
          <w:rFonts w:eastAsia="YouYuan" w:cs="Simplified Arabic" w:hint="cs"/>
          <w:kern w:val="2"/>
          <w:rtl/>
          <w:lang w:val="en-US" w:eastAsia="en-US" w:bidi="ar-EG"/>
        </w:rPr>
        <w:t>تكون</w:t>
      </w:r>
      <w:r w:rsidRPr="00AF1219">
        <w:rPr>
          <w:rFonts w:eastAsia="YouYuan" w:cs="Simplified Arabic"/>
          <w:kern w:val="2"/>
          <w:rtl/>
          <w:lang w:val="en-US" w:eastAsia="en-US" w:bidi="ar-EG"/>
        </w:rPr>
        <w:t xml:space="preserve"> هذه الموارد</w:t>
      </w:r>
      <w:r w:rsidR="00C718C8">
        <w:rPr>
          <w:rFonts w:eastAsia="YouYuan" w:cs="Simplified Arabic" w:hint="cs"/>
          <w:kern w:val="2"/>
          <w:rtl/>
          <w:lang w:val="en-US" w:eastAsia="en-US" w:bidi="ar-EG"/>
        </w:rPr>
        <w:t xml:space="preserve"> بمثابة</w:t>
      </w:r>
      <w:r w:rsidRPr="00AF1219">
        <w:rPr>
          <w:rFonts w:eastAsia="YouYuan" w:cs="Simplified Arabic"/>
          <w:kern w:val="2"/>
          <w:rtl/>
          <w:lang w:val="en-US" w:eastAsia="en-US" w:bidi="ar-EG"/>
        </w:rPr>
        <w:t xml:space="preserve"> إضافة إلى الموارد المتاحة حاليا من خلال مجال</w:t>
      </w:r>
      <w:r>
        <w:rPr>
          <w:rFonts w:eastAsia="YouYuan" w:cs="Simplified Arabic" w:hint="cs"/>
          <w:kern w:val="2"/>
          <w:rtl/>
          <w:lang w:val="en-US" w:eastAsia="en-US" w:bidi="ar-EG"/>
        </w:rPr>
        <w:t xml:space="preserve"> تركيز</w:t>
      </w:r>
      <w:r w:rsidRPr="00AF1219">
        <w:rPr>
          <w:rFonts w:eastAsia="YouYuan" w:cs="Simplified Arabic"/>
          <w:kern w:val="2"/>
          <w:rtl/>
          <w:lang w:val="en-US" w:eastAsia="en-US" w:bidi="ar-EG"/>
        </w:rPr>
        <w:t xml:space="preserve"> التنوع البيولوجي </w:t>
      </w:r>
      <w:r>
        <w:rPr>
          <w:rFonts w:eastAsia="YouYuan" w:cs="Simplified Arabic" w:hint="cs"/>
          <w:kern w:val="2"/>
          <w:rtl/>
          <w:lang w:val="en-US" w:eastAsia="en-US" w:bidi="ar-EG"/>
        </w:rPr>
        <w:t>في</w:t>
      </w:r>
      <w:r w:rsidRPr="00AF1219">
        <w:rPr>
          <w:rFonts w:eastAsia="YouYuan" w:cs="Simplified Arabic"/>
          <w:kern w:val="2"/>
          <w:rtl/>
          <w:lang w:val="en-US" w:eastAsia="en-US" w:bidi="ar-EG"/>
        </w:rPr>
        <w:t xml:space="preserve"> مرفق البيئة العالمية</w:t>
      </w:r>
      <w:r w:rsidRPr="00AF1219">
        <w:rPr>
          <w:rFonts w:eastAsia="YouYuan" w:cs="Simplified Arabic"/>
          <w:kern w:val="2"/>
          <w:lang w:val="en-US" w:eastAsia="en-US" w:bidi="ar-EG"/>
        </w:rPr>
        <w:t>.</w:t>
      </w:r>
    </w:p>
    <w:p w14:paraId="1D1A758E" w14:textId="3D76DC72" w:rsidR="00AF1219" w:rsidRPr="00AF1219" w:rsidRDefault="00AF1219" w:rsidP="00AF1219">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lastRenderedPageBreak/>
        <w:t>وم</w:t>
      </w:r>
      <w:r w:rsidRPr="00AF1219">
        <w:rPr>
          <w:rFonts w:eastAsia="YouYuan" w:cs="Simplified Arabic"/>
          <w:kern w:val="2"/>
          <w:rtl/>
          <w:lang w:val="en-US" w:eastAsia="en-US" w:bidi="ar-EG"/>
        </w:rPr>
        <w:t xml:space="preserve">ن شأن إدراج عناصر السلامة </w:t>
      </w:r>
      <w:r>
        <w:rPr>
          <w:rFonts w:eastAsia="YouYuan" w:cs="Simplified Arabic" w:hint="cs"/>
          <w:kern w:val="2"/>
          <w:rtl/>
          <w:lang w:val="en-US" w:eastAsia="en-US" w:bidi="ar-EG"/>
        </w:rPr>
        <w:t>الأحيائية</w:t>
      </w:r>
      <w:r w:rsidRPr="00AF1219">
        <w:rPr>
          <w:rFonts w:eastAsia="YouYuan" w:cs="Simplified Arabic"/>
          <w:kern w:val="2"/>
          <w:rtl/>
          <w:lang w:val="en-US" w:eastAsia="en-US" w:bidi="ar-EG"/>
        </w:rPr>
        <w:t xml:space="preserve"> في </w:t>
      </w:r>
      <w:r>
        <w:rPr>
          <w:rFonts w:eastAsia="YouYuan" w:cs="Simplified Arabic" w:hint="cs"/>
          <w:kern w:val="2"/>
          <w:rtl/>
          <w:lang w:val="en-US" w:eastAsia="en-US"/>
        </w:rPr>
        <w:t>ال</w:t>
      </w:r>
      <w:r w:rsidRPr="00AF1219">
        <w:rPr>
          <w:rFonts w:eastAsia="YouYuan" w:cs="Simplified Arabic"/>
          <w:kern w:val="2"/>
          <w:rtl/>
          <w:lang w:val="en-US" w:eastAsia="en-US" w:bidi="ar-EG"/>
        </w:rPr>
        <w:t>خطط</w:t>
      </w:r>
      <w:r>
        <w:rPr>
          <w:rFonts w:eastAsia="YouYuan" w:cs="Simplified Arabic" w:hint="cs"/>
          <w:kern w:val="2"/>
          <w:rtl/>
          <w:lang w:val="en-US" w:eastAsia="en-US" w:bidi="ar-EG"/>
        </w:rPr>
        <w:t xml:space="preserve"> الوطنية</w:t>
      </w:r>
      <w:r w:rsidRPr="00AF1219">
        <w:rPr>
          <w:rFonts w:eastAsia="YouYuan" w:cs="Simplified Arabic"/>
          <w:kern w:val="2"/>
          <w:rtl/>
          <w:lang w:val="en-US" w:eastAsia="en-US" w:bidi="ar-EG"/>
        </w:rPr>
        <w:t xml:space="preserve"> لتمويل </w:t>
      </w:r>
      <w:r>
        <w:rPr>
          <w:rFonts w:eastAsia="YouYuan" w:cs="Simplified Arabic" w:hint="cs"/>
          <w:kern w:val="2"/>
          <w:rtl/>
          <w:lang w:val="en-US" w:eastAsia="en-US" w:bidi="ar-EG"/>
        </w:rPr>
        <w:t>التنوع</w:t>
      </w:r>
      <w:r w:rsidRPr="00AF1219">
        <w:rPr>
          <w:rFonts w:eastAsia="YouYuan" w:cs="Simplified Arabic"/>
          <w:kern w:val="2"/>
          <w:rtl/>
          <w:lang w:val="en-US" w:eastAsia="en-US" w:bidi="ar-EG"/>
        </w:rPr>
        <w:t xml:space="preserve"> البيولوجي أن يوفر وسيلة لدمج وضمان دعم مستدام للسلامة </w:t>
      </w:r>
      <w:r>
        <w:rPr>
          <w:rFonts w:eastAsia="YouYuan" w:cs="Simplified Arabic" w:hint="cs"/>
          <w:kern w:val="2"/>
          <w:rtl/>
          <w:lang w:val="en-US" w:eastAsia="en-US" w:bidi="ar-EG"/>
        </w:rPr>
        <w:t>الأحيائية</w:t>
      </w:r>
      <w:r w:rsidRPr="00AF1219">
        <w:rPr>
          <w:rFonts w:eastAsia="YouYuan" w:cs="Simplified Arabic"/>
          <w:kern w:val="2"/>
          <w:rtl/>
          <w:lang w:val="en-US" w:eastAsia="en-US" w:bidi="ar-EG"/>
        </w:rPr>
        <w:t xml:space="preserve"> على المستوى الوطني</w:t>
      </w:r>
      <w:r w:rsidRPr="00AF1219">
        <w:rPr>
          <w:rFonts w:eastAsia="YouYuan" w:cs="Simplified Arabic"/>
          <w:kern w:val="2"/>
          <w:lang w:val="en-US" w:eastAsia="en-US" w:bidi="ar-EG"/>
        </w:rPr>
        <w:t>.</w:t>
      </w:r>
    </w:p>
    <w:p w14:paraId="0CAE7E9B" w14:textId="42549C77" w:rsidR="00AF1219" w:rsidRPr="00AF1219" w:rsidRDefault="00AF1219" w:rsidP="00AF1219">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w:t>
      </w:r>
      <w:r w:rsidRPr="00AF1219">
        <w:rPr>
          <w:rFonts w:eastAsia="YouYuan" w:cs="Simplified Arabic"/>
          <w:kern w:val="2"/>
          <w:rtl/>
          <w:lang w:val="en-US" w:eastAsia="en-US" w:bidi="ar-EG"/>
        </w:rPr>
        <w:t xml:space="preserve">استجابة للطلبات الواردة في الفقرة الفرعية </w:t>
      </w:r>
      <w:r>
        <w:rPr>
          <w:rFonts w:eastAsia="YouYuan" w:cs="Simplified Arabic"/>
          <w:kern w:val="2"/>
          <w:lang w:val="en-US" w:eastAsia="en-US" w:bidi="ar-EG"/>
        </w:rPr>
        <w:t>7</w:t>
      </w:r>
      <w:r w:rsidRPr="00AF1219">
        <w:rPr>
          <w:rFonts w:eastAsia="YouYuan" w:cs="Simplified Arabic"/>
          <w:kern w:val="2"/>
          <w:rtl/>
          <w:lang w:val="en-US" w:eastAsia="en-US" w:bidi="ar-EG"/>
        </w:rPr>
        <w:t xml:space="preserve">(أ) </w:t>
      </w:r>
      <w:r>
        <w:rPr>
          <w:rFonts w:eastAsia="YouYuan" w:cs="Simplified Arabic" w:hint="cs"/>
          <w:kern w:val="2"/>
          <w:rtl/>
          <w:lang w:val="en-US" w:eastAsia="en-US" w:bidi="ar-EG"/>
        </w:rPr>
        <w:t>من المقرر</w:t>
      </w:r>
      <w:r w:rsidRPr="00AF1219">
        <w:rPr>
          <w:rFonts w:eastAsia="YouYuan" w:cs="Simplified Arabic"/>
          <w:kern w:val="2"/>
          <w:lang w:val="en-US" w:eastAsia="en-US" w:bidi="ar-EG"/>
        </w:rPr>
        <w:t xml:space="preserve"> </w:t>
      </w:r>
      <w:hyperlink r:id="rId16" w:history="1">
        <w:r w:rsidRPr="00AF1219">
          <w:rPr>
            <w:rStyle w:val="Hyperlink"/>
            <w:rFonts w:eastAsia="YouYuan" w:cs="Simplified Arabic"/>
            <w:kern w:val="2"/>
            <w:lang w:val="en-US" w:eastAsia="en-US" w:bidi="ar-EG"/>
          </w:rPr>
          <w:t>CP-10/6</w:t>
        </w:r>
      </w:hyperlink>
      <w:r w:rsidRPr="00AF1219">
        <w:rPr>
          <w:rFonts w:eastAsia="YouYuan" w:cs="Simplified Arabic"/>
          <w:kern w:val="2"/>
          <w:lang w:val="en-US" w:eastAsia="en-US" w:bidi="ar-EG"/>
        </w:rPr>
        <w:t xml:space="preserve"> </w:t>
      </w:r>
      <w:r w:rsidRPr="00AF1219">
        <w:rPr>
          <w:rFonts w:eastAsia="YouYuan" w:cs="Simplified Arabic"/>
          <w:kern w:val="2"/>
          <w:rtl/>
          <w:lang w:val="en-US" w:eastAsia="en-US" w:bidi="ar-EG"/>
        </w:rPr>
        <w:t xml:space="preserve">والفقرة </w:t>
      </w:r>
      <w:r>
        <w:rPr>
          <w:rFonts w:eastAsia="YouYuan" w:cs="Simplified Arabic"/>
          <w:kern w:val="2"/>
          <w:lang w:val="en-US" w:eastAsia="en-US" w:bidi="ar-EG"/>
        </w:rPr>
        <w:t>5</w:t>
      </w:r>
      <w:r w:rsidRPr="00AF1219">
        <w:rPr>
          <w:rFonts w:eastAsia="YouYuan" w:cs="Simplified Arabic"/>
          <w:kern w:val="2"/>
          <w:rtl/>
          <w:lang w:val="en-US" w:eastAsia="en-US" w:bidi="ar-EG"/>
        </w:rPr>
        <w:t xml:space="preserve"> من </w:t>
      </w:r>
      <w:r>
        <w:rPr>
          <w:rFonts w:eastAsia="YouYuan" w:cs="Simplified Arabic" w:hint="cs"/>
          <w:kern w:val="2"/>
          <w:rtl/>
          <w:lang w:val="en-US" w:eastAsia="en-US" w:bidi="ar-EG"/>
        </w:rPr>
        <w:t xml:space="preserve">المقرر </w:t>
      </w:r>
      <w:r>
        <w:rPr>
          <w:rFonts w:eastAsia="YouYuan" w:cs="Simplified Arabic"/>
          <w:kern w:val="2"/>
          <w:lang w:val="en-US" w:eastAsia="en-US" w:bidi="ar-EG"/>
        </w:rPr>
        <w:fldChar w:fldCharType="begin"/>
      </w:r>
      <w:r>
        <w:rPr>
          <w:rFonts w:eastAsia="YouYuan" w:cs="Simplified Arabic"/>
          <w:kern w:val="2"/>
          <w:lang w:val="en-US" w:eastAsia="en-US" w:bidi="ar-EG"/>
        </w:rPr>
        <w:instrText>HYPERLINK "https://www.cbd.int/decisions/mop?m=cp-mop-11"</w:instrText>
      </w:r>
      <w:r>
        <w:rPr>
          <w:rFonts w:eastAsia="YouYuan" w:cs="Simplified Arabic"/>
          <w:kern w:val="2"/>
          <w:lang w:val="en-US" w:eastAsia="en-US" w:bidi="ar-EG"/>
        </w:rPr>
      </w:r>
      <w:r>
        <w:rPr>
          <w:rFonts w:eastAsia="YouYuan" w:cs="Simplified Arabic"/>
          <w:kern w:val="2"/>
          <w:lang w:val="en-US" w:eastAsia="en-US" w:bidi="ar-EG"/>
        </w:rPr>
        <w:fldChar w:fldCharType="separate"/>
      </w:r>
      <w:r w:rsidRPr="00AF1219">
        <w:rPr>
          <w:rStyle w:val="Hyperlink"/>
          <w:rFonts w:eastAsia="YouYuan" w:cs="Simplified Arabic"/>
          <w:kern w:val="2"/>
          <w:lang w:val="en-US" w:eastAsia="en-US" w:bidi="ar-EG"/>
        </w:rPr>
        <w:t>CP-11/2</w:t>
      </w:r>
      <w:r>
        <w:rPr>
          <w:rFonts w:eastAsia="YouYuan" w:cs="Simplified Arabic"/>
          <w:kern w:val="2"/>
          <w:lang w:val="en-US" w:eastAsia="en-US" w:bidi="ar-EG"/>
        </w:rPr>
        <w:fldChar w:fldCharType="end"/>
      </w:r>
      <w:r w:rsidRPr="00AF1219">
        <w:rPr>
          <w:rFonts w:eastAsia="YouYuan" w:cs="Simplified Arabic"/>
          <w:kern w:val="2"/>
          <w:rtl/>
          <w:lang w:val="en-US" w:eastAsia="en-US" w:bidi="ar-EG"/>
        </w:rPr>
        <w:t xml:space="preserve">، جمعت الأمانة معلومات حول مصادر التمويل المحتملة </w:t>
      </w:r>
      <w:r>
        <w:rPr>
          <w:rFonts w:eastAsia="YouYuan" w:cs="Simplified Arabic" w:hint="cs"/>
          <w:kern w:val="2"/>
          <w:rtl/>
          <w:lang w:val="en-US" w:eastAsia="en-US" w:bidi="ar-EG"/>
        </w:rPr>
        <w:t>والنُهج</w:t>
      </w:r>
      <w:r w:rsidRPr="00AF1219">
        <w:rPr>
          <w:rFonts w:eastAsia="YouYuan" w:cs="Simplified Arabic"/>
          <w:kern w:val="2"/>
          <w:rtl/>
          <w:lang w:val="en-US" w:eastAsia="en-US" w:bidi="ar-EG"/>
        </w:rPr>
        <w:t xml:space="preserve"> التي يمكن استخدامها </w:t>
      </w:r>
      <w:r>
        <w:rPr>
          <w:rFonts w:eastAsia="YouYuan" w:cs="Simplified Arabic" w:hint="cs"/>
          <w:kern w:val="2"/>
          <w:rtl/>
          <w:lang w:val="en-US" w:eastAsia="en-US" w:bidi="ar-EG"/>
        </w:rPr>
        <w:t>للتصدي</w:t>
      </w:r>
      <w:r w:rsidRPr="00AF1219">
        <w:rPr>
          <w:rFonts w:eastAsia="YouYuan" w:cs="Simplified Arabic"/>
          <w:kern w:val="2"/>
          <w:rtl/>
          <w:lang w:val="en-US" w:eastAsia="en-US" w:bidi="ar-EG"/>
        </w:rPr>
        <w:t xml:space="preserve"> </w:t>
      </w:r>
      <w:r>
        <w:rPr>
          <w:rFonts w:eastAsia="YouYuan" w:cs="Simplified Arabic" w:hint="cs"/>
          <w:kern w:val="2"/>
          <w:rtl/>
          <w:lang w:val="en-US" w:eastAsia="en-US" w:bidi="ar-EG"/>
        </w:rPr>
        <w:t>ل</w:t>
      </w:r>
      <w:r w:rsidRPr="00AF1219">
        <w:rPr>
          <w:rFonts w:eastAsia="YouYuan" w:cs="Simplified Arabic"/>
          <w:kern w:val="2"/>
          <w:rtl/>
          <w:lang w:val="en-US" w:eastAsia="en-US" w:bidi="ar-EG"/>
        </w:rPr>
        <w:t xml:space="preserve">قيود التمويل المتعلقة بالسلامة </w:t>
      </w:r>
      <w:r>
        <w:rPr>
          <w:rFonts w:eastAsia="YouYuan" w:cs="Simplified Arabic" w:hint="cs"/>
          <w:kern w:val="2"/>
          <w:rtl/>
          <w:lang w:val="en-US" w:eastAsia="en-US" w:bidi="ar-EG"/>
        </w:rPr>
        <w:t>الأحيائية</w:t>
      </w:r>
      <w:r w:rsidRPr="00AF1219">
        <w:rPr>
          <w:rFonts w:eastAsia="YouYuan" w:cs="Simplified Arabic"/>
          <w:kern w:val="2"/>
          <w:rtl/>
          <w:lang w:val="en-US" w:eastAsia="en-US" w:bidi="ar-EG"/>
        </w:rPr>
        <w:t xml:space="preserve">. </w:t>
      </w:r>
      <w:r>
        <w:rPr>
          <w:rFonts w:eastAsia="YouYuan" w:cs="Simplified Arabic" w:hint="cs"/>
          <w:kern w:val="2"/>
          <w:rtl/>
          <w:lang w:val="en-US" w:eastAsia="en-US" w:bidi="ar-EG"/>
        </w:rPr>
        <w:t>ويشمل هذا التجميع</w:t>
      </w:r>
      <w:r w:rsidRPr="00AF1219">
        <w:rPr>
          <w:rFonts w:eastAsia="YouYuan" w:cs="Simplified Arabic"/>
          <w:kern w:val="2"/>
          <w:rtl/>
          <w:lang w:val="en-US" w:eastAsia="en-US" w:bidi="ar-EG"/>
        </w:rPr>
        <w:t xml:space="preserve">، </w:t>
      </w:r>
      <w:r>
        <w:rPr>
          <w:rFonts w:eastAsia="YouYuan" w:cs="Simplified Arabic" w:hint="cs"/>
          <w:kern w:val="2"/>
          <w:rtl/>
          <w:lang w:val="en-US" w:eastAsia="en-US" w:bidi="ar-EG"/>
        </w:rPr>
        <w:t>الذي أُتيح</w:t>
      </w:r>
      <w:r w:rsidRPr="00AF1219">
        <w:rPr>
          <w:rFonts w:eastAsia="YouYuan" w:cs="Simplified Arabic"/>
          <w:kern w:val="2"/>
          <w:rtl/>
          <w:lang w:val="en-US" w:eastAsia="en-US" w:bidi="ar-EG"/>
        </w:rPr>
        <w:t xml:space="preserve"> عبر غرفة تبادل معلومات السلامة الأحيائية، فرص تمويل </w:t>
      </w:r>
      <w:r>
        <w:rPr>
          <w:rFonts w:eastAsia="YouYuan" w:cs="Simplified Arabic" w:hint="cs"/>
          <w:kern w:val="2"/>
          <w:rtl/>
          <w:lang w:val="en-US" w:eastAsia="en-US" w:bidi="ar-EG"/>
        </w:rPr>
        <w:t>تستهدف</w:t>
      </w:r>
      <w:r w:rsidRPr="00AF1219">
        <w:rPr>
          <w:rFonts w:eastAsia="YouYuan" w:cs="Simplified Arabic"/>
          <w:kern w:val="2"/>
          <w:rtl/>
          <w:lang w:val="en-US" w:eastAsia="en-US" w:bidi="ar-EG"/>
        </w:rPr>
        <w:t xml:space="preserve"> فئات محددة من الأطراف، بالإضافة إلى آليات تمويل أوسع نطاقا قد تكون ذات صلة بالمؤسسات الوطنية والإقليمية. كما </w:t>
      </w:r>
      <w:r>
        <w:rPr>
          <w:rFonts w:eastAsia="YouYuan" w:cs="Simplified Arabic" w:hint="cs"/>
          <w:kern w:val="2"/>
          <w:rtl/>
          <w:lang w:val="en-US" w:eastAsia="en-US" w:bidi="ar-EG"/>
        </w:rPr>
        <w:t>يتضمن التجميع</w:t>
      </w:r>
      <w:r w:rsidRPr="00AF1219">
        <w:rPr>
          <w:rFonts w:eastAsia="YouYuan" w:cs="Simplified Arabic"/>
          <w:kern w:val="2"/>
          <w:rtl/>
          <w:lang w:val="en-US" w:eastAsia="en-US" w:bidi="ar-EG"/>
        </w:rPr>
        <w:t xml:space="preserve"> معلومات عن منظمات تمويل دولية مختارة تقدم منحا لدعم المؤسسات البحثية والمجموعات البحثية العاملة في مجالي التكنولوجيا </w:t>
      </w:r>
      <w:r>
        <w:rPr>
          <w:rFonts w:eastAsia="YouYuan" w:cs="Simplified Arabic" w:hint="cs"/>
          <w:kern w:val="2"/>
          <w:rtl/>
          <w:lang w:val="en-US" w:eastAsia="en-US" w:bidi="ar-EG"/>
        </w:rPr>
        <w:t>الأحيائية</w:t>
      </w:r>
      <w:r w:rsidRPr="00AF1219">
        <w:rPr>
          <w:rFonts w:eastAsia="YouYuan" w:cs="Simplified Arabic"/>
          <w:kern w:val="2"/>
          <w:rtl/>
          <w:lang w:val="en-US" w:eastAsia="en-US" w:bidi="ar-EG"/>
        </w:rPr>
        <w:t xml:space="preserve"> والسلامة </w:t>
      </w:r>
      <w:r>
        <w:rPr>
          <w:rFonts w:eastAsia="YouYuan" w:cs="Simplified Arabic" w:hint="cs"/>
          <w:kern w:val="2"/>
          <w:rtl/>
          <w:lang w:val="en-US" w:eastAsia="en-US" w:bidi="ar-EG"/>
        </w:rPr>
        <w:t>الأحيائية</w:t>
      </w:r>
      <w:r w:rsidRPr="00AF1219">
        <w:rPr>
          <w:rFonts w:eastAsia="YouYuan" w:cs="Simplified Arabic"/>
          <w:kern w:val="2"/>
          <w:rtl/>
          <w:lang w:val="en-US" w:eastAsia="en-US" w:bidi="ar-EG"/>
        </w:rPr>
        <w:t xml:space="preserve">. وسيتم تحديث </w:t>
      </w:r>
      <w:r>
        <w:rPr>
          <w:rFonts w:eastAsia="YouYuan" w:cs="Simplified Arabic" w:hint="cs"/>
          <w:kern w:val="2"/>
          <w:rtl/>
          <w:lang w:val="en-US" w:eastAsia="en-US" w:bidi="ar-EG"/>
        </w:rPr>
        <w:t>هذا التجميع</w:t>
      </w:r>
      <w:r w:rsidRPr="00AF1219">
        <w:rPr>
          <w:rFonts w:eastAsia="YouYuan" w:cs="Simplified Arabic"/>
          <w:kern w:val="2"/>
          <w:rtl/>
          <w:lang w:val="en-US" w:eastAsia="en-US" w:bidi="ar-EG"/>
        </w:rPr>
        <w:t xml:space="preserve"> وتوسيع نطاقه من خلال التواصل المستمر مع منظمات التمويل وإجراء المزيد من التحليلات لتقارير التعاون الثنائي</w:t>
      </w:r>
      <w:r w:rsidRPr="00AF1219">
        <w:rPr>
          <w:rFonts w:eastAsia="YouYuan" w:cs="Simplified Arabic"/>
          <w:kern w:val="2"/>
          <w:lang w:val="en-US" w:eastAsia="en-US" w:bidi="ar-EG"/>
        </w:rPr>
        <w:t>.</w:t>
      </w:r>
    </w:p>
    <w:p w14:paraId="19E52FBB" w14:textId="3E632C1A" w:rsidR="00AF1219" w:rsidRPr="007F6467" w:rsidRDefault="00AF1219" w:rsidP="00AF1219">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 xml:space="preserve">ويُعدّ </w:t>
      </w:r>
      <w:r w:rsidRPr="00AF1219">
        <w:rPr>
          <w:rFonts w:eastAsia="YouYuan" w:cs="Simplified Arabic"/>
          <w:kern w:val="2"/>
          <w:rtl/>
          <w:lang w:val="en-US" w:eastAsia="en-US" w:bidi="ar-EG"/>
        </w:rPr>
        <w:t xml:space="preserve">شركاء التنمية الدوليون، بما في ذلك </w:t>
      </w:r>
      <w:r>
        <w:rPr>
          <w:rFonts w:eastAsia="YouYuan" w:cs="Simplified Arabic" w:hint="cs"/>
          <w:kern w:val="2"/>
          <w:rtl/>
          <w:lang w:val="en-US" w:eastAsia="en-US" w:bidi="ar-EG"/>
        </w:rPr>
        <w:t>المصارف الإنمائية</w:t>
      </w:r>
      <w:r w:rsidRPr="00AF1219">
        <w:rPr>
          <w:rFonts w:eastAsia="YouYuan" w:cs="Simplified Arabic"/>
          <w:kern w:val="2"/>
          <w:rtl/>
          <w:lang w:val="en-US" w:eastAsia="en-US" w:bidi="ar-EG"/>
        </w:rPr>
        <w:t xml:space="preserve"> </w:t>
      </w:r>
      <w:r>
        <w:rPr>
          <w:rFonts w:eastAsia="YouYuan" w:cs="Simplified Arabic" w:hint="cs"/>
          <w:kern w:val="2"/>
          <w:rtl/>
          <w:lang w:val="en-US" w:eastAsia="en-US" w:bidi="ar-EG"/>
        </w:rPr>
        <w:t>ال</w:t>
      </w:r>
      <w:r w:rsidRPr="00AF1219">
        <w:rPr>
          <w:rFonts w:eastAsia="YouYuan" w:cs="Simplified Arabic"/>
          <w:kern w:val="2"/>
          <w:rtl/>
          <w:lang w:val="en-US" w:eastAsia="en-US" w:bidi="ar-EG"/>
        </w:rPr>
        <w:t xml:space="preserve">متعددة الأطراف والصناديق </w:t>
      </w:r>
      <w:r>
        <w:rPr>
          <w:rFonts w:eastAsia="YouYuan" w:cs="Simplified Arabic" w:hint="cs"/>
          <w:kern w:val="2"/>
          <w:rtl/>
          <w:lang w:val="en-US" w:eastAsia="en-US" w:bidi="ar-EG"/>
        </w:rPr>
        <w:t>ال</w:t>
      </w:r>
      <w:r w:rsidRPr="00AF1219">
        <w:rPr>
          <w:rFonts w:eastAsia="YouYuan" w:cs="Simplified Arabic"/>
          <w:kern w:val="2"/>
          <w:rtl/>
          <w:lang w:val="en-US" w:eastAsia="en-US" w:bidi="ar-EG"/>
        </w:rPr>
        <w:t xml:space="preserve">متعددة الأطراف، من </w:t>
      </w:r>
      <w:r>
        <w:rPr>
          <w:rFonts w:eastAsia="YouYuan" w:cs="Simplified Arabic" w:hint="cs"/>
          <w:kern w:val="2"/>
          <w:rtl/>
          <w:lang w:val="en-US" w:eastAsia="en-US" w:bidi="ar-EG"/>
        </w:rPr>
        <w:t>ضمن</w:t>
      </w:r>
      <w:r w:rsidRPr="00AF1219">
        <w:rPr>
          <w:rFonts w:eastAsia="YouYuan" w:cs="Simplified Arabic"/>
          <w:kern w:val="2"/>
          <w:rtl/>
          <w:lang w:val="en-US" w:eastAsia="en-US" w:bidi="ar-EG"/>
        </w:rPr>
        <w:t xml:space="preserve"> المصادر الرئيسية لتمويل التنمية المتعلق بالتنوع </w:t>
      </w:r>
      <w:r w:rsidRPr="007F6467">
        <w:rPr>
          <w:rFonts w:eastAsia="YouYuan" w:cs="Simplified Arabic"/>
          <w:kern w:val="2"/>
          <w:rtl/>
          <w:lang w:val="en-US" w:eastAsia="en-US" w:bidi="ar-EG"/>
        </w:rPr>
        <w:t xml:space="preserve">البيولوجي، وبالتالي قد </w:t>
      </w:r>
      <w:r w:rsidRPr="007F6467">
        <w:rPr>
          <w:rFonts w:eastAsia="YouYuan" w:cs="Simplified Arabic" w:hint="cs"/>
          <w:kern w:val="2"/>
          <w:rtl/>
          <w:lang w:val="en-US" w:eastAsia="en-US" w:bidi="ar-EG"/>
        </w:rPr>
        <w:t>يشكّلون</w:t>
      </w:r>
      <w:r w:rsidRPr="007F6467">
        <w:rPr>
          <w:rFonts w:eastAsia="YouYuan" w:cs="Simplified Arabic"/>
          <w:kern w:val="2"/>
          <w:rtl/>
          <w:lang w:val="en-US" w:eastAsia="en-US" w:bidi="ar-EG"/>
        </w:rPr>
        <w:t xml:space="preserve"> مصادر دعم </w:t>
      </w:r>
      <w:r w:rsidRPr="007F6467">
        <w:rPr>
          <w:rFonts w:eastAsia="YouYuan" w:cs="Simplified Arabic" w:hint="cs"/>
          <w:kern w:val="2"/>
          <w:rtl/>
          <w:lang w:val="en-US" w:eastAsia="en-US" w:bidi="ar-EG"/>
        </w:rPr>
        <w:t>هامة</w:t>
      </w:r>
      <w:r w:rsidRPr="007F6467">
        <w:rPr>
          <w:rFonts w:eastAsia="YouYuan" w:cs="Simplified Arabic"/>
          <w:kern w:val="2"/>
          <w:rtl/>
          <w:lang w:val="en-US" w:eastAsia="en-US" w:bidi="ar-EG"/>
        </w:rPr>
        <w:t xml:space="preserve"> للأنشطة المتعلقة بالسلامة </w:t>
      </w:r>
      <w:r w:rsidRPr="007F6467">
        <w:rPr>
          <w:rFonts w:eastAsia="YouYuan" w:cs="Simplified Arabic" w:hint="cs"/>
          <w:kern w:val="2"/>
          <w:rtl/>
          <w:lang w:val="en-US" w:eastAsia="en-US" w:bidi="ar-EG"/>
        </w:rPr>
        <w:t>الأحيائية</w:t>
      </w:r>
      <w:r w:rsidRPr="007F6467">
        <w:rPr>
          <w:rFonts w:eastAsia="YouYuan" w:cs="Simplified Arabic"/>
          <w:kern w:val="2"/>
          <w:rtl/>
          <w:lang w:val="en-US" w:eastAsia="en-US" w:bidi="ar-EG"/>
        </w:rPr>
        <w:t xml:space="preserve">. </w:t>
      </w:r>
      <w:r w:rsidRPr="007F6467">
        <w:rPr>
          <w:rFonts w:eastAsia="YouYuan" w:cs="Simplified Arabic" w:hint="cs"/>
          <w:kern w:val="2"/>
          <w:rtl/>
          <w:lang w:val="en-US" w:eastAsia="en-US" w:bidi="ar-EG"/>
        </w:rPr>
        <w:t>وجرى</w:t>
      </w:r>
      <w:r w:rsidRPr="007F6467">
        <w:rPr>
          <w:rFonts w:eastAsia="YouYuan" w:cs="Simplified Arabic"/>
          <w:kern w:val="2"/>
          <w:rtl/>
          <w:lang w:val="en-US" w:eastAsia="en-US" w:bidi="ar-EG"/>
        </w:rPr>
        <w:t xml:space="preserve"> تحديد عدد من هذه المؤسسات وإدراجها في </w:t>
      </w:r>
      <w:r w:rsidRPr="007F6467">
        <w:rPr>
          <w:rFonts w:eastAsia="YouYuan" w:cs="Simplified Arabic" w:hint="cs"/>
          <w:kern w:val="2"/>
          <w:rtl/>
          <w:lang w:val="en-US" w:eastAsia="en-US" w:bidi="ar-EG"/>
        </w:rPr>
        <w:t>هذا التجميع</w:t>
      </w:r>
      <w:r w:rsidRPr="007F6467">
        <w:rPr>
          <w:rFonts w:eastAsia="YouYuan" w:cs="Simplified Arabic"/>
          <w:kern w:val="2"/>
          <w:lang w:val="en-US" w:eastAsia="en-US" w:bidi="ar-EG"/>
        </w:rPr>
        <w:t>.</w:t>
      </w:r>
    </w:p>
    <w:p w14:paraId="5A78EB11" w14:textId="52FE1C62" w:rsidR="00AF1219" w:rsidRPr="007F6467" w:rsidRDefault="00AF1219" w:rsidP="00AF1219">
      <w:pPr>
        <w:pStyle w:val="ListParagraph"/>
        <w:numPr>
          <w:ilvl w:val="0"/>
          <w:numId w:val="4"/>
        </w:numPr>
        <w:bidi/>
        <w:spacing w:after="120" w:line="216" w:lineRule="auto"/>
        <w:ind w:firstLine="0"/>
        <w:contextualSpacing w:val="0"/>
        <w:jc w:val="both"/>
        <w:rPr>
          <w:rFonts w:eastAsia="YouYuan" w:cs="Simplified Arabic"/>
          <w:kern w:val="2"/>
          <w:lang w:val="en-US" w:eastAsia="en-US" w:bidi="ar-EG"/>
        </w:rPr>
      </w:pPr>
      <w:r w:rsidRPr="007F6467">
        <w:rPr>
          <w:rFonts w:eastAsia="YouYuan" w:cs="Simplified Arabic" w:hint="cs"/>
          <w:kern w:val="2"/>
          <w:rtl/>
          <w:lang w:val="en-US" w:eastAsia="en-US" w:bidi="ar-EG"/>
        </w:rPr>
        <w:t>وبالإضافة</w:t>
      </w:r>
      <w:r w:rsidRPr="007F6467">
        <w:rPr>
          <w:rFonts w:eastAsia="YouYuan" w:cs="Simplified Arabic"/>
          <w:kern w:val="2"/>
          <w:rtl/>
          <w:lang w:val="en-US" w:eastAsia="en-US" w:bidi="ar-EG"/>
        </w:rPr>
        <w:t xml:space="preserve"> إلى ذلك، يُتيح صندوق كونمينغ للتنوع البيولوجي فرصة جديد</w:t>
      </w:r>
      <w:r w:rsidRPr="007F6467">
        <w:rPr>
          <w:rFonts w:eastAsia="YouYuan" w:cs="Simplified Arabic" w:hint="cs"/>
          <w:kern w:val="2"/>
          <w:rtl/>
          <w:lang w:val="en-US" w:eastAsia="en-US" w:bidi="ar-EG"/>
        </w:rPr>
        <w:t>ة</w:t>
      </w:r>
      <w:r w:rsidRPr="007F6467">
        <w:rPr>
          <w:rFonts w:eastAsia="YouYuan" w:cs="Simplified Arabic"/>
          <w:kern w:val="2"/>
          <w:rtl/>
          <w:lang w:val="en-US" w:eastAsia="en-US" w:bidi="ar-EG"/>
        </w:rPr>
        <w:t xml:space="preserve"> لتعزيز تنفيذ الهدف </w:t>
      </w:r>
      <w:r w:rsidRPr="007F6467">
        <w:rPr>
          <w:rFonts w:eastAsia="YouYuan" w:cs="Simplified Arabic"/>
          <w:kern w:val="2"/>
          <w:lang w:val="en-US" w:eastAsia="en-US" w:bidi="ar-EG"/>
        </w:rPr>
        <w:t>17</w:t>
      </w:r>
      <w:r w:rsidRPr="007F6467">
        <w:rPr>
          <w:rFonts w:eastAsia="YouYuan" w:cs="Simplified Arabic"/>
          <w:kern w:val="2"/>
          <w:rtl/>
          <w:lang w:val="en-US" w:eastAsia="en-US" w:bidi="ar-EG"/>
        </w:rPr>
        <w:t xml:space="preserve"> من</w:t>
      </w:r>
      <w:r w:rsidRPr="007F6467">
        <w:rPr>
          <w:rFonts w:eastAsia="YouYuan" w:cs="Simplified Arabic" w:hint="cs"/>
          <w:kern w:val="2"/>
          <w:rtl/>
          <w:lang w:val="en-US" w:eastAsia="en-US" w:bidi="ar-EG"/>
        </w:rPr>
        <w:t xml:space="preserve"> أهداف</w:t>
      </w:r>
      <w:r w:rsidRPr="007F6467">
        <w:rPr>
          <w:rFonts w:eastAsia="YouYuan" w:cs="Simplified Arabic"/>
          <w:kern w:val="2"/>
          <w:rtl/>
          <w:lang w:val="en-US" w:eastAsia="en-US" w:bidi="ar-EG"/>
        </w:rPr>
        <w:t xml:space="preserve"> إطار كونمينغ-مونتريال العالمي للتنوع البيولوجي. ووافق الصندوق على مشروع عالمي للسلامة </w:t>
      </w:r>
      <w:r w:rsidRPr="007F6467">
        <w:rPr>
          <w:rFonts w:eastAsia="YouYuan" w:cs="Simplified Arabic" w:hint="cs"/>
          <w:kern w:val="2"/>
          <w:rtl/>
          <w:lang w:val="en-US" w:eastAsia="en-US"/>
        </w:rPr>
        <w:t>الأحيائية</w:t>
      </w:r>
      <w:r w:rsidRPr="007F6467">
        <w:rPr>
          <w:rFonts w:eastAsia="YouYuan" w:cs="Simplified Arabic"/>
          <w:kern w:val="2"/>
          <w:rtl/>
          <w:lang w:val="en-US" w:eastAsia="en-US" w:bidi="ar-EG"/>
        </w:rPr>
        <w:t xml:space="preserve"> يهدف إلى تعزيز قدرة </w:t>
      </w:r>
      <w:r w:rsidRPr="007F6467">
        <w:rPr>
          <w:rFonts w:eastAsia="YouYuan" w:cs="Simplified Arabic" w:hint="cs"/>
          <w:kern w:val="2"/>
          <w:rtl/>
          <w:lang w:val="en-US" w:eastAsia="en-US" w:bidi="ar-EG"/>
        </w:rPr>
        <w:t>البلدان</w:t>
      </w:r>
      <w:r w:rsidRPr="007F6467">
        <w:rPr>
          <w:rFonts w:eastAsia="YouYuan" w:cs="Simplified Arabic"/>
          <w:kern w:val="2"/>
          <w:rtl/>
          <w:lang w:val="en-US" w:eastAsia="en-US" w:bidi="ar-EG"/>
        </w:rPr>
        <w:t xml:space="preserve"> على تنفيذ الهدف </w:t>
      </w:r>
      <w:r w:rsidRPr="007F6467">
        <w:rPr>
          <w:rFonts w:eastAsia="YouYuan" w:cs="Simplified Arabic"/>
          <w:kern w:val="2"/>
          <w:lang w:val="en-US" w:eastAsia="en-US" w:bidi="ar-EG"/>
        </w:rPr>
        <w:t>17</w:t>
      </w:r>
      <w:r w:rsidRPr="007F6467">
        <w:rPr>
          <w:rFonts w:eastAsia="YouYuan" w:cs="Simplified Arabic"/>
          <w:kern w:val="2"/>
          <w:rtl/>
          <w:lang w:val="en-US" w:eastAsia="en-US" w:bidi="ar-EG"/>
        </w:rPr>
        <w:t xml:space="preserve"> من خلال </w:t>
      </w:r>
      <w:r w:rsidRPr="007F6467">
        <w:rPr>
          <w:rFonts w:eastAsia="YouYuan" w:cs="Simplified Arabic" w:hint="cs"/>
          <w:kern w:val="2"/>
          <w:rtl/>
          <w:lang w:val="en-US" w:eastAsia="en-US"/>
        </w:rPr>
        <w:t>تمتين</w:t>
      </w:r>
      <w:r w:rsidRPr="007F6467">
        <w:rPr>
          <w:rFonts w:eastAsia="YouYuan" w:cs="Simplified Arabic"/>
          <w:kern w:val="2"/>
          <w:rtl/>
          <w:lang w:val="en-US" w:eastAsia="en-US" w:bidi="ar-EG"/>
        </w:rPr>
        <w:t xml:space="preserve"> </w:t>
      </w:r>
      <w:r w:rsidRPr="007F6467">
        <w:rPr>
          <w:rFonts w:eastAsia="YouYuan" w:cs="Simplified Arabic" w:hint="cs"/>
          <w:kern w:val="2"/>
          <w:rtl/>
          <w:lang w:val="en-US" w:eastAsia="en-US" w:bidi="ar-EG"/>
        </w:rPr>
        <w:t>ال</w:t>
      </w:r>
      <w:r w:rsidRPr="007F6467">
        <w:rPr>
          <w:rFonts w:eastAsia="YouYuan" w:cs="Simplified Arabic"/>
          <w:kern w:val="2"/>
          <w:rtl/>
          <w:lang w:val="en-US" w:eastAsia="en-US" w:bidi="ar-EG"/>
        </w:rPr>
        <w:t>أطر</w:t>
      </w:r>
      <w:r w:rsidRPr="007F6467">
        <w:rPr>
          <w:rFonts w:eastAsia="YouYuan" w:cs="Simplified Arabic" w:hint="cs"/>
          <w:kern w:val="2"/>
          <w:rtl/>
          <w:lang w:val="en-US" w:eastAsia="en-US" w:bidi="ar-EG"/>
        </w:rPr>
        <w:t xml:space="preserve"> الوطنية</w:t>
      </w:r>
      <w:r w:rsidRPr="007F6467">
        <w:rPr>
          <w:rFonts w:eastAsia="YouYuan" w:cs="Simplified Arabic"/>
          <w:kern w:val="2"/>
          <w:rtl/>
          <w:lang w:val="en-US" w:eastAsia="en-US" w:bidi="ar-EG"/>
        </w:rPr>
        <w:t xml:space="preserve"> </w:t>
      </w:r>
      <w:r w:rsidRPr="007F6467">
        <w:rPr>
          <w:rFonts w:eastAsia="YouYuan" w:cs="Simplified Arabic" w:hint="cs"/>
          <w:kern w:val="2"/>
          <w:rtl/>
          <w:lang w:val="en-US" w:eastAsia="en-US" w:bidi="ar-EG"/>
        </w:rPr>
        <w:t>ل</w:t>
      </w:r>
      <w:r w:rsidRPr="007F6467">
        <w:rPr>
          <w:rFonts w:eastAsia="YouYuan" w:cs="Simplified Arabic"/>
          <w:kern w:val="2"/>
          <w:rtl/>
          <w:lang w:val="en-US" w:eastAsia="en-US" w:bidi="ar-EG"/>
        </w:rPr>
        <w:t xml:space="preserve">لسلامة </w:t>
      </w:r>
      <w:r w:rsidRPr="007F6467">
        <w:rPr>
          <w:rFonts w:eastAsia="YouYuan" w:cs="Simplified Arabic" w:hint="cs"/>
          <w:kern w:val="2"/>
          <w:rtl/>
          <w:lang w:val="en-US" w:eastAsia="en-US" w:bidi="ar-EG"/>
        </w:rPr>
        <w:t>الأحيائية</w:t>
      </w:r>
      <w:r w:rsidRPr="007F6467">
        <w:rPr>
          <w:rFonts w:eastAsia="YouYuan" w:cs="Simplified Arabic"/>
          <w:kern w:val="2"/>
          <w:rtl/>
          <w:lang w:val="en-US" w:eastAsia="en-US" w:bidi="ar-EG"/>
        </w:rPr>
        <w:t xml:space="preserve">، وتشجيع التعاون الإقليمي والعالمي، ودعم التنفيذ الفعال للبروتوكول. ومن المتوقع أن </w:t>
      </w:r>
      <w:r w:rsidRPr="007F6467">
        <w:rPr>
          <w:rFonts w:eastAsia="YouYuan" w:cs="Simplified Arabic" w:hint="cs"/>
          <w:kern w:val="2"/>
          <w:rtl/>
          <w:lang w:val="en-US" w:eastAsia="en-US" w:bidi="ar-EG"/>
        </w:rPr>
        <w:t>يرفد</w:t>
      </w:r>
      <w:r w:rsidRPr="007F6467">
        <w:rPr>
          <w:rFonts w:eastAsia="YouYuan" w:cs="Simplified Arabic"/>
          <w:kern w:val="2"/>
          <w:rtl/>
          <w:lang w:val="en-US" w:eastAsia="en-US" w:bidi="ar-EG"/>
        </w:rPr>
        <w:t xml:space="preserve"> المشروع الآليات المالية القائمة، وأن يسهم في سدّ الثغرات المستمرة في القدرات والموارد اللازمة لتنفيذ السلامة </w:t>
      </w:r>
      <w:r w:rsidRPr="007F6467">
        <w:rPr>
          <w:rFonts w:eastAsia="YouYuan" w:cs="Simplified Arabic" w:hint="cs"/>
          <w:kern w:val="2"/>
          <w:rtl/>
          <w:lang w:val="en-US" w:eastAsia="en-US" w:bidi="ar-EG"/>
        </w:rPr>
        <w:t>الأحيائية</w:t>
      </w:r>
      <w:r w:rsidRPr="007F6467">
        <w:rPr>
          <w:rFonts w:eastAsia="YouYuan" w:cs="Simplified Arabic"/>
          <w:kern w:val="2"/>
          <w:rtl/>
          <w:lang w:val="en-US" w:eastAsia="en-US" w:bidi="ar-EG"/>
        </w:rPr>
        <w:t>.</w:t>
      </w:r>
    </w:p>
    <w:p w14:paraId="37F66C14" w14:textId="641F05EB" w:rsidR="00EF6D67" w:rsidRPr="00475723" w:rsidRDefault="00475723" w:rsidP="00475723">
      <w:pPr>
        <w:keepNext/>
        <w:keepLines/>
        <w:bidi/>
        <w:spacing w:before="240" w:after="120" w:line="216" w:lineRule="auto"/>
        <w:ind w:left="713" w:hanging="709"/>
        <w:jc w:val="both"/>
        <w:rPr>
          <w:rFonts w:cs="Simplified Arabic"/>
          <w:b/>
          <w:bCs/>
          <w:rtl/>
        </w:rPr>
      </w:pPr>
      <w:r w:rsidRPr="00475723">
        <w:rPr>
          <w:rFonts w:cs="Simplified Arabic" w:hint="cs"/>
          <w:b/>
          <w:bCs/>
          <w:rtl/>
        </w:rPr>
        <w:t xml:space="preserve">خامسا - </w:t>
      </w:r>
      <w:r w:rsidR="00EF6D67" w:rsidRPr="00475723">
        <w:rPr>
          <w:rFonts w:cs="Simplified Arabic"/>
          <w:b/>
          <w:bCs/>
          <w:rtl/>
        </w:rPr>
        <w:t xml:space="preserve">مشروع </w:t>
      </w:r>
      <w:r w:rsidRPr="00475723">
        <w:rPr>
          <w:rFonts w:cs="Simplified Arabic" w:hint="cs"/>
          <w:b/>
          <w:bCs/>
          <w:rtl/>
        </w:rPr>
        <w:t>مقرر</w:t>
      </w:r>
    </w:p>
    <w:p w14:paraId="039D072C" w14:textId="78DD5F21" w:rsidR="00EF6D67" w:rsidRPr="00EF6D67" w:rsidRDefault="00EF6D67" w:rsidP="00EF6D67">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EF6D67">
        <w:rPr>
          <w:rFonts w:eastAsia="YouYuan" w:cs="Simplified Arabic"/>
          <w:kern w:val="2"/>
          <w:rtl/>
          <w:lang w:val="en-US" w:eastAsia="en-US" w:bidi="ar-EG"/>
        </w:rPr>
        <w:t xml:space="preserve">في ضوء المعلومات الواردة أعلاه، ومع الأخذ </w:t>
      </w:r>
      <w:r w:rsidR="008D164E">
        <w:rPr>
          <w:rFonts w:eastAsia="YouYuan" w:cs="Simplified Arabic" w:hint="cs"/>
          <w:kern w:val="2"/>
          <w:rtl/>
          <w:lang w:val="en-US" w:eastAsia="en-US" w:bidi="ar-EG"/>
        </w:rPr>
        <w:t>بعين</w:t>
      </w:r>
      <w:r w:rsidRPr="00EF6D67">
        <w:rPr>
          <w:rFonts w:eastAsia="YouYuan" w:cs="Simplified Arabic"/>
          <w:kern w:val="2"/>
          <w:rtl/>
          <w:lang w:val="en-US" w:eastAsia="en-US" w:bidi="ar-EG"/>
        </w:rPr>
        <w:t xml:space="preserve"> الاعتبار التوصيات التي قدمتها لجنة الامتثال بموجب بروتوكول قرطاجنة بشأن الآلية</w:t>
      </w:r>
      <w:r w:rsidR="008D164E">
        <w:rPr>
          <w:rFonts w:eastAsia="YouYuan" w:cs="Simplified Arabic" w:hint="cs"/>
          <w:kern w:val="2"/>
          <w:rtl/>
          <w:lang w:val="en-US" w:eastAsia="en-US" w:bidi="ar-EG"/>
        </w:rPr>
        <w:t xml:space="preserve"> المالية</w:t>
      </w:r>
      <w:r w:rsidRPr="00EF6D67">
        <w:rPr>
          <w:rFonts w:eastAsia="YouYuan" w:cs="Simplified Arabic"/>
          <w:kern w:val="2"/>
          <w:rtl/>
          <w:lang w:val="en-US" w:eastAsia="en-US" w:bidi="ar-EG"/>
        </w:rPr>
        <w:t xml:space="preserve"> والموارد المالية، والهيئة الفرعية </w:t>
      </w:r>
      <w:r w:rsidR="008D164E">
        <w:rPr>
          <w:rFonts w:eastAsia="YouYuan" w:cs="Simplified Arabic" w:hint="cs"/>
          <w:kern w:val="2"/>
          <w:rtl/>
          <w:lang w:val="en-US" w:eastAsia="en-US" w:bidi="ar-EG"/>
        </w:rPr>
        <w:t>للتنفيذ</w:t>
      </w:r>
      <w:r w:rsidRPr="00EF6D67">
        <w:rPr>
          <w:rFonts w:eastAsia="YouYuan" w:cs="Simplified Arabic"/>
          <w:kern w:val="2"/>
          <w:rtl/>
          <w:lang w:val="en-US" w:eastAsia="en-US" w:bidi="ar-EG"/>
        </w:rPr>
        <w:t xml:space="preserve"> في اجتماعيها السادس والسابع،</w:t>
      </w:r>
      <w:r w:rsidR="008D164E">
        <w:rPr>
          <w:rStyle w:val="FootnoteReference"/>
          <w:rFonts w:eastAsia="YouYuan" w:cs="Simplified Arabic"/>
          <w:kern w:val="2"/>
          <w:rtl/>
          <w:lang w:val="en-US" w:eastAsia="en-US" w:bidi="ar-EG"/>
        </w:rPr>
        <w:footnoteReference w:id="5"/>
      </w:r>
      <w:r w:rsidRPr="00EF6D67">
        <w:rPr>
          <w:rFonts w:eastAsia="YouYuan" w:cs="Simplified Arabic"/>
          <w:kern w:val="2"/>
          <w:rtl/>
          <w:lang w:val="en-US" w:eastAsia="en-US" w:bidi="ar-EG"/>
        </w:rPr>
        <w:t xml:space="preserve"> قد يرغب مؤتمر الأطراف العامل </w:t>
      </w:r>
      <w:r w:rsidR="008D164E">
        <w:rPr>
          <w:rFonts w:eastAsia="YouYuan" w:cs="Simplified Arabic" w:hint="cs"/>
          <w:kern w:val="2"/>
          <w:rtl/>
          <w:lang w:val="en-US" w:eastAsia="en-US" w:bidi="ar-EG"/>
        </w:rPr>
        <w:t>كاجتماع</w:t>
      </w:r>
      <w:r w:rsidRPr="00EF6D67">
        <w:rPr>
          <w:rFonts w:eastAsia="YouYuan" w:cs="Simplified Arabic"/>
          <w:kern w:val="2"/>
          <w:rtl/>
          <w:lang w:val="en-US" w:eastAsia="en-US" w:bidi="ar-EG"/>
        </w:rPr>
        <w:t xml:space="preserve"> للأطراف في بروتوكول قرطاجنة في اعتماد </w:t>
      </w:r>
      <w:r w:rsidR="008D164E">
        <w:rPr>
          <w:rFonts w:eastAsia="YouYuan" w:cs="Simplified Arabic" w:hint="cs"/>
          <w:kern w:val="2"/>
          <w:rtl/>
          <w:lang w:val="en-US" w:eastAsia="en-US" w:bidi="ar-EG"/>
        </w:rPr>
        <w:t>مقرر</w:t>
      </w:r>
      <w:r w:rsidRPr="00EF6D67">
        <w:rPr>
          <w:rFonts w:eastAsia="YouYuan" w:cs="Simplified Arabic"/>
          <w:kern w:val="2"/>
          <w:rtl/>
          <w:lang w:val="en-US" w:eastAsia="en-US" w:bidi="ar-EG"/>
        </w:rPr>
        <w:t xml:space="preserve"> بشأن تنفيذ المادة 28 من البروتوكول </w:t>
      </w:r>
      <w:r w:rsidR="008D164E" w:rsidRPr="002337DC">
        <w:rPr>
          <w:rFonts w:eastAsia="YouYuan" w:cs="Simplified Arabic"/>
          <w:kern w:val="2"/>
          <w:rtl/>
          <w:lang w:val="en-US" w:eastAsia="en-US" w:bidi="ar-EG"/>
        </w:rPr>
        <w:t>على غرار ما يلي</w:t>
      </w:r>
      <w:r w:rsidRPr="00EF6D67">
        <w:rPr>
          <w:rFonts w:eastAsia="YouYuan" w:cs="Simplified Arabic"/>
          <w:kern w:val="2"/>
          <w:lang w:val="en-US" w:eastAsia="en-US" w:bidi="ar-EG"/>
        </w:rPr>
        <w:t>:</w:t>
      </w:r>
    </w:p>
    <w:p w14:paraId="3A28D689" w14:textId="3738DB48" w:rsidR="00EF6D67" w:rsidRPr="008D164E" w:rsidRDefault="00EF6D67" w:rsidP="008D164E">
      <w:pPr>
        <w:pStyle w:val="ListParagraph"/>
        <w:bidi/>
        <w:spacing w:after="120" w:line="216" w:lineRule="auto"/>
        <w:ind w:firstLine="702"/>
        <w:contextualSpacing w:val="0"/>
        <w:jc w:val="both"/>
        <w:rPr>
          <w:rFonts w:eastAsia="YouYuan" w:cs="Simplified Arabic"/>
          <w:i/>
          <w:iCs/>
          <w:kern w:val="2"/>
          <w:rtl/>
          <w:lang w:val="en-US" w:eastAsia="en-US" w:bidi="ar-EG"/>
        </w:rPr>
      </w:pPr>
      <w:r w:rsidRPr="008D164E">
        <w:rPr>
          <w:rFonts w:eastAsia="YouYuan" w:cs="Simplified Arabic"/>
          <w:i/>
          <w:iCs/>
          <w:kern w:val="2"/>
          <w:rtl/>
          <w:lang w:val="en-US" w:eastAsia="en-US" w:bidi="ar-EG"/>
        </w:rPr>
        <w:t>إن مؤتمر الأطراف العامل بوصفه اجتما</w:t>
      </w:r>
      <w:r w:rsidR="00CA69D2">
        <w:rPr>
          <w:rFonts w:eastAsia="YouYuan" w:cs="Simplified Arabic" w:hint="cs"/>
          <w:i/>
          <w:iCs/>
          <w:kern w:val="2"/>
          <w:rtl/>
          <w:lang w:val="en-US" w:eastAsia="en-US" w:bidi="ar-EG"/>
        </w:rPr>
        <w:t>ع</w:t>
      </w:r>
      <w:r w:rsidRPr="008D164E">
        <w:rPr>
          <w:rFonts w:eastAsia="YouYuan" w:cs="Simplified Arabic"/>
          <w:i/>
          <w:iCs/>
          <w:kern w:val="2"/>
          <w:rtl/>
          <w:lang w:val="en-US" w:eastAsia="en-US" w:bidi="ar-EG"/>
        </w:rPr>
        <w:t>ا للأطراف في بروتوكول قرطاجنة،</w:t>
      </w:r>
      <w:r w:rsidR="004D6880">
        <w:rPr>
          <w:rFonts w:eastAsia="YouYuan" w:cs="Simplified Arabic" w:hint="cs"/>
          <w:i/>
          <w:iCs/>
          <w:kern w:val="2"/>
          <w:rtl/>
          <w:lang w:val="en-US" w:eastAsia="en-US" w:bidi="ar-EG"/>
        </w:rPr>
        <w:t xml:space="preserve"> </w:t>
      </w:r>
    </w:p>
    <w:p w14:paraId="4BBB1E69" w14:textId="1B0E21C8" w:rsidR="00EF6D67" w:rsidRPr="00EF6D67" w:rsidRDefault="00EF6D67" w:rsidP="00E5553A">
      <w:pPr>
        <w:pStyle w:val="ListParagraph"/>
        <w:bidi/>
        <w:spacing w:after="120" w:line="216" w:lineRule="auto"/>
        <w:ind w:firstLine="702"/>
        <w:contextualSpacing w:val="0"/>
        <w:jc w:val="both"/>
        <w:rPr>
          <w:rFonts w:eastAsia="YouYuan" w:cs="Simplified Arabic"/>
          <w:kern w:val="2"/>
          <w:rtl/>
          <w:lang w:val="en-US" w:eastAsia="en-US" w:bidi="ar-EG"/>
        </w:rPr>
      </w:pPr>
      <w:r w:rsidRPr="00E5553A">
        <w:rPr>
          <w:rFonts w:eastAsia="YouYuan" w:cs="Simplified Arabic"/>
          <w:i/>
          <w:iCs/>
          <w:kern w:val="2"/>
          <w:rtl/>
          <w:lang w:val="en-US" w:eastAsia="en-US" w:bidi="ar-EG"/>
        </w:rPr>
        <w:t xml:space="preserve">إذ </w:t>
      </w:r>
      <w:r w:rsidR="00E5553A" w:rsidRPr="00E5553A">
        <w:rPr>
          <w:rFonts w:eastAsia="YouYuan" w:cs="Simplified Arabic" w:hint="cs"/>
          <w:i/>
          <w:iCs/>
          <w:kern w:val="2"/>
          <w:rtl/>
          <w:lang w:val="en-US" w:eastAsia="en-US" w:bidi="ar-EG"/>
        </w:rPr>
        <w:t>يشير</w:t>
      </w:r>
      <w:r w:rsidR="00E5553A">
        <w:rPr>
          <w:rFonts w:eastAsia="YouYuan" w:cs="Simplified Arabic" w:hint="cs"/>
          <w:kern w:val="2"/>
          <w:rtl/>
          <w:lang w:val="en-US" w:eastAsia="en-US" w:bidi="ar-EG"/>
        </w:rPr>
        <w:t xml:space="preserve"> إلى</w:t>
      </w:r>
      <w:r w:rsidRPr="00EF6D67">
        <w:rPr>
          <w:rFonts w:eastAsia="YouYuan" w:cs="Simplified Arabic"/>
          <w:kern w:val="2"/>
          <w:rtl/>
          <w:lang w:val="en-US" w:eastAsia="en-US" w:bidi="ar-EG"/>
        </w:rPr>
        <w:t xml:space="preserve"> المادة 28 من بروتوكول قرطاجنة </w:t>
      </w:r>
      <w:r w:rsidR="00853E6C">
        <w:rPr>
          <w:rFonts w:eastAsia="YouYuan" w:cs="Simplified Arabic" w:hint="cs"/>
          <w:kern w:val="2"/>
          <w:rtl/>
          <w:lang w:val="en-US" w:eastAsia="en-US" w:bidi="ar-EG"/>
        </w:rPr>
        <w:t>للسلامة</w:t>
      </w:r>
      <w:r w:rsidRPr="00EF6D67">
        <w:rPr>
          <w:rFonts w:eastAsia="YouYuan" w:cs="Simplified Arabic"/>
          <w:kern w:val="2"/>
          <w:rtl/>
          <w:lang w:val="en-US" w:eastAsia="en-US" w:bidi="ar-EG"/>
        </w:rPr>
        <w:t xml:space="preserve"> الأحيائية،</w:t>
      </w:r>
      <w:r w:rsidR="00853E6C">
        <w:rPr>
          <w:rStyle w:val="FootnoteReference"/>
          <w:rFonts w:eastAsia="YouYuan" w:cs="Simplified Arabic"/>
          <w:kern w:val="2"/>
          <w:rtl/>
          <w:lang w:val="en-US" w:eastAsia="en-US" w:bidi="ar-EG"/>
        </w:rPr>
        <w:footnoteReference w:id="6"/>
      </w:r>
    </w:p>
    <w:p w14:paraId="2F13EC1C" w14:textId="1FB1A48E" w:rsidR="00EF6D67" w:rsidRPr="00EF6D67" w:rsidRDefault="00EF6D67" w:rsidP="00853E6C">
      <w:pPr>
        <w:pStyle w:val="ListParagraph"/>
        <w:bidi/>
        <w:spacing w:after="120" w:line="216" w:lineRule="auto"/>
        <w:ind w:firstLine="702"/>
        <w:contextualSpacing w:val="0"/>
        <w:jc w:val="both"/>
        <w:rPr>
          <w:rFonts w:eastAsia="YouYuan" w:cs="Simplified Arabic"/>
          <w:kern w:val="2"/>
          <w:rtl/>
          <w:lang w:val="en-US" w:eastAsia="en-US" w:bidi="ar-EG"/>
        </w:rPr>
      </w:pPr>
      <w:r w:rsidRPr="00853E6C">
        <w:rPr>
          <w:rFonts w:eastAsia="YouYuan" w:cs="Simplified Arabic"/>
          <w:i/>
          <w:iCs/>
          <w:kern w:val="2"/>
          <w:rtl/>
          <w:lang w:val="en-US" w:eastAsia="en-US" w:bidi="ar-EG"/>
        </w:rPr>
        <w:t xml:space="preserve">وبعد </w:t>
      </w:r>
      <w:r w:rsidR="00853E6C" w:rsidRPr="00853E6C">
        <w:rPr>
          <w:rFonts w:eastAsia="YouYuan" w:cs="Simplified Arabic" w:hint="cs"/>
          <w:i/>
          <w:iCs/>
          <w:kern w:val="2"/>
          <w:rtl/>
          <w:lang w:val="en-US" w:eastAsia="en-US" w:bidi="ar-EG"/>
        </w:rPr>
        <w:t>النظر</w:t>
      </w:r>
      <w:r w:rsidRPr="00EF6D67">
        <w:rPr>
          <w:rFonts w:eastAsia="YouYuan" w:cs="Simplified Arabic"/>
          <w:kern w:val="2"/>
          <w:rtl/>
          <w:lang w:val="en-US" w:eastAsia="en-US" w:bidi="ar-EG"/>
        </w:rPr>
        <w:t xml:space="preserve"> في المعلومات المتعلقة بالسلامة الأحيائية الواردة في تقرير مجلس مرفق البيئة العالمية للاجتماع السابع عشر لمؤتمر الأطراف في اتفاقية التنوع البيولوجي،</w:t>
      </w:r>
      <w:r w:rsidR="00853E6C">
        <w:rPr>
          <w:rStyle w:val="FootnoteReference"/>
          <w:rFonts w:eastAsia="YouYuan" w:cs="Simplified Arabic"/>
          <w:kern w:val="2"/>
          <w:rtl/>
          <w:lang w:val="en-US" w:eastAsia="en-US" w:bidi="ar-EG"/>
        </w:rPr>
        <w:footnoteReference w:id="7"/>
      </w:r>
      <w:r w:rsidR="00853E6C" w:rsidRPr="00853E6C">
        <w:rPr>
          <w:rFonts w:eastAsia="YouYuan" w:cs="Simplified Arabic" w:hint="cs"/>
          <w:kern w:val="2"/>
          <w:vertAlign w:val="superscript"/>
          <w:rtl/>
          <w:lang w:val="en-US" w:eastAsia="en-US" w:bidi="ar-EG"/>
        </w:rPr>
        <w:t>،</w:t>
      </w:r>
      <w:r w:rsidR="00853E6C">
        <w:rPr>
          <w:rStyle w:val="FootnoteReference"/>
          <w:rFonts w:eastAsia="YouYuan" w:cs="Simplified Arabic"/>
          <w:kern w:val="2"/>
          <w:rtl/>
          <w:lang w:val="en-US" w:eastAsia="en-US" w:bidi="ar-EG"/>
        </w:rPr>
        <w:footnoteReference w:id="8"/>
      </w:r>
    </w:p>
    <w:p w14:paraId="35436B27" w14:textId="20D59B02" w:rsidR="00EF6D67" w:rsidRPr="00EF6D67" w:rsidRDefault="00EF6D67" w:rsidP="00853E6C">
      <w:pPr>
        <w:pStyle w:val="ListParagraph"/>
        <w:numPr>
          <w:ilvl w:val="0"/>
          <w:numId w:val="17"/>
        </w:numPr>
        <w:bidi/>
        <w:spacing w:after="120" w:line="216" w:lineRule="auto"/>
        <w:ind w:left="713" w:firstLine="709"/>
        <w:contextualSpacing w:val="0"/>
        <w:jc w:val="both"/>
        <w:rPr>
          <w:rFonts w:eastAsia="YouYuan" w:cs="Simplified Arabic"/>
          <w:kern w:val="2"/>
          <w:rtl/>
          <w:lang w:val="en-US" w:eastAsia="en-US" w:bidi="ar-EG"/>
        </w:rPr>
      </w:pPr>
      <w:r w:rsidRPr="00C9579A">
        <w:rPr>
          <w:rFonts w:eastAsia="YouYuan" w:cs="Simplified Arabic"/>
          <w:i/>
          <w:iCs/>
          <w:kern w:val="2"/>
          <w:rtl/>
          <w:lang w:val="en-US" w:eastAsia="en-US" w:bidi="ar-EG"/>
        </w:rPr>
        <w:lastRenderedPageBreak/>
        <w:t>يرحب</w:t>
      </w:r>
      <w:r w:rsidRPr="00EF6D67">
        <w:rPr>
          <w:rFonts w:eastAsia="YouYuan" w:cs="Simplified Arabic"/>
          <w:kern w:val="2"/>
          <w:rtl/>
          <w:lang w:val="en-US" w:eastAsia="en-US" w:bidi="ar-EG"/>
        </w:rPr>
        <w:t xml:space="preserve"> </w:t>
      </w:r>
      <w:r w:rsidR="00C9579A">
        <w:rPr>
          <w:rFonts w:eastAsia="YouYuan" w:cs="Simplified Arabic" w:hint="cs"/>
          <w:kern w:val="2"/>
          <w:rtl/>
          <w:lang w:val="en-US" w:eastAsia="en-US" w:bidi="ar-EG"/>
        </w:rPr>
        <w:t>ب</w:t>
      </w:r>
      <w:r w:rsidR="00C9579A" w:rsidRPr="008F6395">
        <w:rPr>
          <w:rFonts w:eastAsia="YouYuan" w:cs="Simplified Arabic"/>
          <w:kern w:val="2"/>
          <w:rtl/>
          <w:lang w:val="en-US" w:eastAsia="en-US" w:bidi="ar-EG"/>
        </w:rPr>
        <w:t xml:space="preserve">التجديد </w:t>
      </w:r>
      <w:r w:rsidR="00C9579A">
        <w:rPr>
          <w:rFonts w:eastAsia="YouYuan" w:cs="Simplified Arabic" w:hint="cs"/>
          <w:kern w:val="2"/>
          <w:rtl/>
          <w:lang w:val="en-US" w:eastAsia="en-US" w:bidi="ar-EG"/>
        </w:rPr>
        <w:t>التاسع لموارد</w:t>
      </w:r>
      <w:r w:rsidR="00C9579A" w:rsidRPr="008F6395">
        <w:rPr>
          <w:rFonts w:eastAsia="YouYuan" w:cs="Simplified Arabic"/>
          <w:kern w:val="2"/>
          <w:rtl/>
          <w:lang w:val="en-US" w:eastAsia="en-US" w:bidi="ar-EG"/>
        </w:rPr>
        <w:t xml:space="preserve"> </w:t>
      </w:r>
      <w:r w:rsidR="00C9579A">
        <w:rPr>
          <w:rFonts w:eastAsia="YouYuan" w:cs="Simplified Arabic" w:hint="cs"/>
          <w:kern w:val="2"/>
          <w:rtl/>
          <w:lang w:val="en-US" w:eastAsia="en-US" w:bidi="ar-EG"/>
        </w:rPr>
        <w:t>ا</w:t>
      </w:r>
      <w:r w:rsidR="00C9579A" w:rsidRPr="008F6395">
        <w:rPr>
          <w:rFonts w:eastAsia="YouYuan" w:cs="Simplified Arabic"/>
          <w:kern w:val="2"/>
          <w:rtl/>
          <w:lang w:val="en-US" w:eastAsia="en-US" w:bidi="ar-EG"/>
        </w:rPr>
        <w:t xml:space="preserve">لصندوق </w:t>
      </w:r>
      <w:r w:rsidR="00C9579A">
        <w:rPr>
          <w:rFonts w:eastAsia="YouYuan" w:cs="Simplified Arabic" w:hint="cs"/>
          <w:kern w:val="2"/>
          <w:rtl/>
          <w:lang w:val="en-US" w:eastAsia="en-US" w:bidi="ar-EG"/>
        </w:rPr>
        <w:t>الاستئماني</w:t>
      </w:r>
      <w:r w:rsidR="00C9579A" w:rsidRPr="008F6395">
        <w:rPr>
          <w:rFonts w:eastAsia="YouYuan" w:cs="Simplified Arabic"/>
          <w:kern w:val="2"/>
          <w:rtl/>
          <w:lang w:val="en-US" w:eastAsia="en-US" w:bidi="ar-EG"/>
        </w:rPr>
        <w:t xml:space="preserve"> </w:t>
      </w:r>
      <w:r w:rsidR="00C9579A">
        <w:rPr>
          <w:rFonts w:eastAsia="YouYuan" w:cs="Simplified Arabic" w:hint="cs"/>
          <w:kern w:val="2"/>
          <w:rtl/>
          <w:lang w:val="en-US" w:eastAsia="en-US" w:bidi="ar-EG"/>
        </w:rPr>
        <w:t>ل</w:t>
      </w:r>
      <w:r w:rsidR="00C9579A" w:rsidRPr="008F6395">
        <w:rPr>
          <w:rFonts w:eastAsia="YouYuan" w:cs="Simplified Arabic"/>
          <w:kern w:val="2"/>
          <w:rtl/>
          <w:lang w:val="en-US" w:eastAsia="en-US" w:bidi="ar-EG"/>
        </w:rPr>
        <w:t xml:space="preserve">مرفق البيئة العالمية </w:t>
      </w:r>
      <w:r w:rsidRPr="00EF6D67">
        <w:rPr>
          <w:rFonts w:eastAsia="YouYuan" w:cs="Simplified Arabic"/>
          <w:kern w:val="2"/>
          <w:rtl/>
          <w:lang w:val="en-US" w:eastAsia="en-US" w:bidi="ar-EG"/>
        </w:rPr>
        <w:t xml:space="preserve">وتوجيهاته </w:t>
      </w:r>
      <w:r w:rsidR="00C9579A">
        <w:rPr>
          <w:rFonts w:eastAsia="YouYuan" w:cs="Simplified Arabic" w:hint="cs"/>
          <w:kern w:val="2"/>
          <w:rtl/>
          <w:lang w:val="en-US" w:eastAsia="en-US" w:bidi="ar-EG"/>
        </w:rPr>
        <w:t>في مجال البرامج</w:t>
      </w:r>
      <w:r w:rsidRPr="00EF6D67">
        <w:rPr>
          <w:rFonts w:eastAsia="YouYuan" w:cs="Simplified Arabic"/>
          <w:kern w:val="2"/>
          <w:rtl/>
          <w:lang w:val="en-US" w:eastAsia="en-US" w:bidi="ar-EG"/>
        </w:rPr>
        <w:t xml:space="preserve">، والدعم المتاح للأطراف لتنفيذ بروتوكول قرطاجنة </w:t>
      </w:r>
      <w:r w:rsidR="00C9579A">
        <w:rPr>
          <w:rFonts w:eastAsia="YouYuan" w:cs="Simplified Arabic" w:hint="cs"/>
          <w:kern w:val="2"/>
          <w:rtl/>
          <w:lang w:val="en-US" w:eastAsia="en-US" w:bidi="ar-EG"/>
        </w:rPr>
        <w:t>للسلامة</w:t>
      </w:r>
      <w:r w:rsidRPr="00EF6D67">
        <w:rPr>
          <w:rFonts w:eastAsia="YouYuan" w:cs="Simplified Arabic"/>
          <w:kern w:val="2"/>
          <w:rtl/>
          <w:lang w:val="en-US" w:eastAsia="en-US" w:bidi="ar-EG"/>
        </w:rPr>
        <w:t xml:space="preserve"> الأحيائية، ويعرب عن تقديره </w:t>
      </w:r>
      <w:r w:rsidR="00C9579A">
        <w:rPr>
          <w:rFonts w:eastAsia="YouYuan" w:cs="Simplified Arabic" w:hint="cs"/>
          <w:kern w:val="2"/>
          <w:rtl/>
          <w:lang w:val="en-US" w:eastAsia="en-US" w:bidi="ar-EG"/>
        </w:rPr>
        <w:t>للبلدان</w:t>
      </w:r>
      <w:r w:rsidRPr="00EF6D67">
        <w:rPr>
          <w:rFonts w:eastAsia="YouYuan" w:cs="Simplified Arabic"/>
          <w:kern w:val="2"/>
          <w:rtl/>
          <w:lang w:val="en-US" w:eastAsia="en-US" w:bidi="ar-EG"/>
        </w:rPr>
        <w:t xml:space="preserve"> التي ساهمت في </w:t>
      </w:r>
      <w:r w:rsidR="00C9579A">
        <w:rPr>
          <w:rFonts w:eastAsia="YouYuan" w:cs="Simplified Arabic" w:hint="cs"/>
          <w:kern w:val="2"/>
          <w:rtl/>
          <w:lang w:val="en-US" w:eastAsia="en-US" w:bidi="ar-EG"/>
        </w:rPr>
        <w:t>تجديد الموارد</w:t>
      </w:r>
      <w:r w:rsidRPr="00EF6D67">
        <w:rPr>
          <w:rFonts w:eastAsia="YouYuan" w:cs="Simplified Arabic"/>
          <w:kern w:val="2"/>
          <w:rtl/>
          <w:lang w:val="en-US" w:eastAsia="en-US" w:bidi="ar-EG"/>
        </w:rPr>
        <w:t>؛</w:t>
      </w:r>
    </w:p>
    <w:p w14:paraId="2587DC03" w14:textId="7245F86F" w:rsidR="00EF6D67" w:rsidRPr="00475723" w:rsidRDefault="00EF6D67" w:rsidP="00853E6C">
      <w:pPr>
        <w:pStyle w:val="ListParagraph"/>
        <w:numPr>
          <w:ilvl w:val="0"/>
          <w:numId w:val="17"/>
        </w:numPr>
        <w:bidi/>
        <w:spacing w:after="120" w:line="216" w:lineRule="auto"/>
        <w:ind w:left="713" w:firstLine="709"/>
        <w:contextualSpacing w:val="0"/>
        <w:jc w:val="both"/>
        <w:rPr>
          <w:rFonts w:eastAsia="YouYuan" w:cs="Simplified Arabic"/>
          <w:kern w:val="2"/>
          <w:rtl/>
          <w:lang w:val="en-US" w:eastAsia="en-US" w:bidi="ar-EG"/>
        </w:rPr>
      </w:pPr>
      <w:r w:rsidRPr="00C9579A">
        <w:rPr>
          <w:rFonts w:eastAsia="YouYuan" w:cs="Simplified Arabic"/>
          <w:i/>
          <w:iCs/>
          <w:kern w:val="2"/>
          <w:rtl/>
          <w:lang w:val="en-US" w:eastAsia="en-US" w:bidi="ar-EG"/>
        </w:rPr>
        <w:t xml:space="preserve">يرحب </w:t>
      </w:r>
      <w:r w:rsidR="00C9579A" w:rsidRPr="00C9579A">
        <w:rPr>
          <w:rFonts w:eastAsia="YouYuan" w:cs="Simplified Arabic" w:hint="cs"/>
          <w:i/>
          <w:iCs/>
          <w:kern w:val="2"/>
          <w:rtl/>
          <w:lang w:val="en-US" w:eastAsia="en-US" w:bidi="ar-EG"/>
        </w:rPr>
        <w:t>مع التقدير</w:t>
      </w:r>
      <w:r w:rsidRPr="00475723">
        <w:rPr>
          <w:rFonts w:eastAsia="YouYuan" w:cs="Simplified Arabic"/>
          <w:kern w:val="2"/>
          <w:rtl/>
          <w:lang w:val="en-US" w:eastAsia="en-US" w:bidi="ar-EG"/>
        </w:rPr>
        <w:t xml:space="preserve"> بالتدابير التي اتخذها مرفق البيئة العالمية لتعزيز الآلية المالية </w:t>
      </w:r>
      <w:r w:rsidR="00C9579A">
        <w:rPr>
          <w:rFonts w:eastAsia="YouYuan" w:cs="Simplified Arabic" w:hint="cs"/>
          <w:kern w:val="2"/>
          <w:rtl/>
          <w:lang w:val="en-US" w:eastAsia="en-US" w:bidi="ar-EG"/>
        </w:rPr>
        <w:t>فيما يتعلق</w:t>
      </w:r>
      <w:r w:rsidRPr="00475723">
        <w:rPr>
          <w:rFonts w:eastAsia="YouYuan" w:cs="Simplified Arabic"/>
          <w:kern w:val="2"/>
          <w:rtl/>
          <w:lang w:val="en-US" w:eastAsia="en-US" w:bidi="ar-EG"/>
        </w:rPr>
        <w:t xml:space="preserve"> بالسلامة الأحيائية؛</w:t>
      </w:r>
    </w:p>
    <w:p w14:paraId="4CD5C8A3" w14:textId="2ACE8928" w:rsidR="00EF6D67" w:rsidRPr="00EF6D67" w:rsidRDefault="00EF6D67" w:rsidP="00853E6C">
      <w:pPr>
        <w:pStyle w:val="ListParagraph"/>
        <w:numPr>
          <w:ilvl w:val="0"/>
          <w:numId w:val="17"/>
        </w:numPr>
        <w:bidi/>
        <w:spacing w:after="120" w:line="216" w:lineRule="auto"/>
        <w:ind w:left="713" w:firstLine="709"/>
        <w:contextualSpacing w:val="0"/>
        <w:jc w:val="both"/>
        <w:rPr>
          <w:rFonts w:eastAsia="YouYuan" w:cs="Simplified Arabic"/>
          <w:kern w:val="2"/>
          <w:rtl/>
          <w:lang w:val="en-US" w:eastAsia="en-US" w:bidi="ar-EG"/>
        </w:rPr>
      </w:pPr>
      <w:r w:rsidRPr="00C9579A">
        <w:rPr>
          <w:rFonts w:eastAsia="YouYuan" w:cs="Simplified Arabic"/>
          <w:i/>
          <w:iCs/>
          <w:kern w:val="2"/>
          <w:rtl/>
          <w:lang w:val="en-US" w:eastAsia="en-US" w:bidi="ar-EG"/>
        </w:rPr>
        <w:t>يوصي</w:t>
      </w:r>
      <w:r w:rsidRPr="00EF6D67">
        <w:rPr>
          <w:rFonts w:eastAsia="YouYuan" w:cs="Simplified Arabic"/>
          <w:kern w:val="2"/>
          <w:rtl/>
          <w:lang w:val="en-US" w:eastAsia="en-US" w:bidi="ar-EG"/>
        </w:rPr>
        <w:t xml:space="preserve"> بأن يولي مؤتمر الأطراف في اتفاقية التنوع البيولوجي اهتماما كاملا لبروتوكول قرطاجنة في </w:t>
      </w:r>
      <w:r w:rsidR="00C9579A">
        <w:rPr>
          <w:rFonts w:eastAsia="YouYuan" w:cs="Simplified Arabic" w:hint="cs"/>
          <w:kern w:val="2"/>
          <w:rtl/>
          <w:lang w:val="en-US" w:eastAsia="en-US" w:bidi="ar-EG"/>
        </w:rPr>
        <w:t>ال</w:t>
      </w:r>
      <w:r w:rsidRPr="00EF6D67">
        <w:rPr>
          <w:rFonts w:eastAsia="YouYuan" w:cs="Simplified Arabic"/>
          <w:kern w:val="2"/>
          <w:rtl/>
          <w:lang w:val="en-US" w:eastAsia="en-US" w:bidi="ar-EG"/>
        </w:rPr>
        <w:t>اختصاصات</w:t>
      </w:r>
      <w:r w:rsidR="00C9579A">
        <w:rPr>
          <w:rFonts w:eastAsia="YouYuan" w:cs="Simplified Arabic" w:hint="cs"/>
          <w:kern w:val="2"/>
          <w:rtl/>
          <w:lang w:val="en-US" w:eastAsia="en-US" w:bidi="ar-EG"/>
        </w:rPr>
        <w:t xml:space="preserve"> التي سيتم اعتمادها ل</w:t>
      </w:r>
      <w:r w:rsidR="00C9579A" w:rsidRPr="00C9579A">
        <w:rPr>
          <w:rFonts w:eastAsia="YouYuan" w:cs="Simplified Arabic"/>
          <w:kern w:val="2"/>
          <w:rtl/>
          <w:lang w:val="en-US" w:eastAsia="en-US" w:bidi="ar-EG"/>
        </w:rPr>
        <w:t>لنسخة السابعة من الاستعراض الذي يجري كل أربع سنوات لفعالية الآلية المالية</w:t>
      </w:r>
      <w:r w:rsidR="00C9579A">
        <w:rPr>
          <w:rFonts w:eastAsia="YouYuan" w:cs="Simplified Arabic" w:hint="cs"/>
          <w:kern w:val="2"/>
          <w:rtl/>
          <w:lang w:val="en-US" w:eastAsia="en-US" w:bidi="ar-EG"/>
        </w:rPr>
        <w:t xml:space="preserve"> بموجب البروتوكول</w:t>
      </w:r>
      <w:r w:rsidRPr="00EF6D67">
        <w:rPr>
          <w:rFonts w:eastAsia="YouYuan" w:cs="Simplified Arabic"/>
          <w:kern w:val="2"/>
          <w:rtl/>
          <w:lang w:val="en-US" w:eastAsia="en-US" w:bidi="ar-EG"/>
        </w:rPr>
        <w:t>؛</w:t>
      </w:r>
    </w:p>
    <w:p w14:paraId="641B15EC" w14:textId="61636B68" w:rsidR="00EF6D67" w:rsidRPr="00EF6D67" w:rsidRDefault="00EF6D67" w:rsidP="00853E6C">
      <w:pPr>
        <w:pStyle w:val="ListParagraph"/>
        <w:numPr>
          <w:ilvl w:val="0"/>
          <w:numId w:val="17"/>
        </w:numPr>
        <w:bidi/>
        <w:spacing w:after="120" w:line="216" w:lineRule="auto"/>
        <w:ind w:left="713" w:firstLine="709"/>
        <w:contextualSpacing w:val="0"/>
        <w:jc w:val="both"/>
        <w:rPr>
          <w:rFonts w:eastAsia="YouYuan" w:cs="Simplified Arabic"/>
          <w:kern w:val="2"/>
          <w:rtl/>
          <w:lang w:val="en-US" w:eastAsia="en-US" w:bidi="ar-EG"/>
        </w:rPr>
      </w:pPr>
      <w:r w:rsidRPr="00C9579A">
        <w:rPr>
          <w:rFonts w:eastAsia="YouYuan" w:cs="Simplified Arabic"/>
          <w:i/>
          <w:iCs/>
          <w:kern w:val="2"/>
          <w:rtl/>
          <w:lang w:val="en-US" w:eastAsia="en-US" w:bidi="ar-EG"/>
        </w:rPr>
        <w:t>يدعو</w:t>
      </w:r>
      <w:r w:rsidRPr="00EF6D67">
        <w:rPr>
          <w:rFonts w:eastAsia="YouYuan" w:cs="Simplified Arabic"/>
          <w:kern w:val="2"/>
          <w:rtl/>
          <w:lang w:val="en-US" w:eastAsia="en-US" w:bidi="ar-EG"/>
        </w:rPr>
        <w:t xml:space="preserve"> الأطراف في بروتوكول قرطاجنة إلى المساهمة في </w:t>
      </w:r>
      <w:r w:rsidR="00C9579A">
        <w:rPr>
          <w:rFonts w:eastAsia="YouYuan" w:cs="Simplified Arabic" w:hint="cs"/>
          <w:kern w:val="2"/>
          <w:rtl/>
          <w:lang w:val="en-US" w:eastAsia="en-US" w:bidi="ar-EG"/>
        </w:rPr>
        <w:t>النسخة</w:t>
      </w:r>
      <w:r w:rsidR="00C9579A" w:rsidRPr="00C9579A">
        <w:rPr>
          <w:rFonts w:eastAsia="YouYuan" w:cs="Simplified Arabic"/>
          <w:kern w:val="2"/>
          <w:rtl/>
          <w:lang w:val="en-US" w:eastAsia="en-US" w:bidi="ar-EG"/>
        </w:rPr>
        <w:t xml:space="preserve"> السابعة من الاستعراض الذي يجري كل أربع سنوات لفعالية الآلية المالية</w:t>
      </w:r>
      <w:r w:rsidRPr="00EF6D67">
        <w:rPr>
          <w:rFonts w:eastAsia="YouYuan" w:cs="Simplified Arabic"/>
          <w:kern w:val="2"/>
          <w:rtl/>
          <w:lang w:val="en-US" w:eastAsia="en-US" w:bidi="ar-EG"/>
        </w:rPr>
        <w:t xml:space="preserve"> والمشاركة فيها؛</w:t>
      </w:r>
    </w:p>
    <w:p w14:paraId="2073DA07" w14:textId="79460B7E" w:rsidR="00021940" w:rsidRPr="00EF6D67" w:rsidRDefault="00021940" w:rsidP="00021940">
      <w:pPr>
        <w:pStyle w:val="ListParagraph"/>
        <w:numPr>
          <w:ilvl w:val="0"/>
          <w:numId w:val="17"/>
        </w:numPr>
        <w:bidi/>
        <w:spacing w:after="120" w:line="216" w:lineRule="auto"/>
        <w:ind w:left="713" w:firstLine="709"/>
        <w:contextualSpacing w:val="0"/>
        <w:jc w:val="both"/>
        <w:rPr>
          <w:rFonts w:eastAsia="YouYuan" w:cs="Simplified Arabic"/>
          <w:kern w:val="2"/>
          <w:rtl/>
          <w:lang w:val="en-US" w:eastAsia="en-US" w:bidi="ar-EG"/>
        </w:rPr>
      </w:pPr>
      <w:r w:rsidRPr="00CA69D2">
        <w:rPr>
          <w:rFonts w:cs="Simplified Arabic" w:hint="cs"/>
          <w:i/>
          <w:iCs/>
          <w:sz w:val="20"/>
          <w:rtl/>
        </w:rPr>
        <w:t>يحث</w:t>
      </w:r>
      <w:r>
        <w:rPr>
          <w:rFonts w:cs="Simplified Arabic" w:hint="cs"/>
          <w:sz w:val="20"/>
          <w:rtl/>
        </w:rPr>
        <w:t xml:space="preserve"> </w:t>
      </w:r>
      <w:r w:rsidRPr="006E5215">
        <w:rPr>
          <w:rFonts w:cs="Simplified Arabic"/>
          <w:sz w:val="20"/>
          <w:rtl/>
        </w:rPr>
        <w:t xml:space="preserve">الأطراف المؤهلة على استخدام </w:t>
      </w:r>
      <w:r>
        <w:rPr>
          <w:rFonts w:cs="Simplified Arabic" w:hint="cs"/>
          <w:sz w:val="20"/>
          <w:rtl/>
        </w:rPr>
        <w:t>الموارد</w:t>
      </w:r>
      <w:r w:rsidRPr="006E5215">
        <w:rPr>
          <w:rFonts w:cs="Simplified Arabic"/>
          <w:sz w:val="20"/>
          <w:rtl/>
        </w:rPr>
        <w:t xml:space="preserve"> المخصّصة لأنشطة السلامة الأحيائية من مرفق البيئة العالمية من خلال نظام التخصيص الشفاف للموارد التابع له، وعلى إدماج السلامة الأحيائية في مشاريعها المتعلقة بالتنوع البيولوجي</w:t>
      </w:r>
      <w:r>
        <w:rPr>
          <w:rFonts w:cs="Simplified Arabic" w:hint="cs"/>
          <w:sz w:val="20"/>
          <w:rtl/>
        </w:rPr>
        <w:t xml:space="preserve">، </w:t>
      </w:r>
      <w:r w:rsidRPr="00621161">
        <w:rPr>
          <w:rFonts w:cs="Simplified Arabic"/>
          <w:sz w:val="20"/>
          <w:rtl/>
        </w:rPr>
        <w:t xml:space="preserve">وفقا للاحتياجات والأولويات المحددة </w:t>
      </w:r>
      <w:r>
        <w:rPr>
          <w:rFonts w:cs="Simplified Arabic" w:hint="cs"/>
          <w:sz w:val="20"/>
          <w:rtl/>
        </w:rPr>
        <w:t>وطنيا؛</w:t>
      </w:r>
    </w:p>
    <w:p w14:paraId="6EFA0C39" w14:textId="78B7758F" w:rsidR="00EF6D67" w:rsidRPr="00475723" w:rsidRDefault="00EF6D67" w:rsidP="00853E6C">
      <w:pPr>
        <w:pStyle w:val="ListParagraph"/>
        <w:numPr>
          <w:ilvl w:val="0"/>
          <w:numId w:val="17"/>
        </w:numPr>
        <w:bidi/>
        <w:spacing w:after="120" w:line="216" w:lineRule="auto"/>
        <w:ind w:left="713" w:firstLine="709"/>
        <w:contextualSpacing w:val="0"/>
        <w:jc w:val="both"/>
        <w:rPr>
          <w:rFonts w:eastAsia="YouYuan" w:cs="Simplified Arabic"/>
          <w:kern w:val="2"/>
          <w:rtl/>
          <w:lang w:val="en-US" w:eastAsia="en-US" w:bidi="ar-EG"/>
        </w:rPr>
      </w:pPr>
      <w:r w:rsidRPr="00021940">
        <w:rPr>
          <w:rFonts w:eastAsia="YouYuan" w:cs="Simplified Arabic"/>
          <w:i/>
          <w:iCs/>
          <w:kern w:val="2"/>
          <w:rtl/>
          <w:lang w:val="en-US" w:eastAsia="en-US" w:bidi="ar-EG"/>
        </w:rPr>
        <w:t>يشجع</w:t>
      </w:r>
      <w:r w:rsidRPr="00475723">
        <w:rPr>
          <w:rFonts w:eastAsia="YouYuan" w:cs="Simplified Arabic"/>
          <w:kern w:val="2"/>
          <w:rtl/>
          <w:lang w:val="en-US" w:eastAsia="en-US" w:bidi="ar-EG"/>
        </w:rPr>
        <w:t xml:space="preserve"> الأطراف المؤهلة على</w:t>
      </w:r>
      <w:r w:rsidRPr="00475723">
        <w:rPr>
          <w:rFonts w:eastAsia="YouYuan" w:cs="Simplified Arabic"/>
          <w:kern w:val="2"/>
          <w:lang w:val="en-US" w:eastAsia="en-US" w:bidi="ar-EG"/>
        </w:rPr>
        <w:t>:</w:t>
      </w:r>
    </w:p>
    <w:p w14:paraId="524191C3" w14:textId="32C83ABD" w:rsidR="00EF6D67" w:rsidRPr="00021940" w:rsidRDefault="00EF6D67" w:rsidP="00021940">
      <w:pPr>
        <w:pStyle w:val="ListParagraph"/>
        <w:numPr>
          <w:ilvl w:val="0"/>
          <w:numId w:val="20"/>
        </w:numPr>
        <w:bidi/>
        <w:spacing w:after="120" w:line="216" w:lineRule="auto"/>
        <w:ind w:left="714" w:firstLine="709"/>
        <w:contextualSpacing w:val="0"/>
        <w:jc w:val="both"/>
        <w:rPr>
          <w:rFonts w:eastAsia="YouYuan" w:cs="Simplified Arabic"/>
          <w:kern w:val="2"/>
          <w:rtl/>
          <w:lang w:val="en-US" w:eastAsia="en-US" w:bidi="ar-EG"/>
        </w:rPr>
      </w:pPr>
      <w:r w:rsidRPr="00021940">
        <w:rPr>
          <w:rFonts w:eastAsia="YouYuan" w:cs="Simplified Arabic"/>
          <w:kern w:val="2"/>
          <w:rtl/>
          <w:lang w:val="en-US" w:eastAsia="en-US" w:bidi="ar-EG"/>
        </w:rPr>
        <w:t>إدراج الاحتياجات والأحكام اللازمة لتنفيذ بروتوكول قرطاجنة في خططها الوطنية لتمويل التنوع البيولوجي؛</w:t>
      </w:r>
    </w:p>
    <w:p w14:paraId="76BCB70E" w14:textId="2C968519" w:rsidR="00EF6D67" w:rsidRPr="00475723" w:rsidRDefault="00EF6D67" w:rsidP="00021940">
      <w:pPr>
        <w:pStyle w:val="ListParagraph"/>
        <w:numPr>
          <w:ilvl w:val="0"/>
          <w:numId w:val="20"/>
        </w:numPr>
        <w:bidi/>
        <w:spacing w:after="120" w:line="216" w:lineRule="auto"/>
        <w:ind w:left="714" w:firstLine="709"/>
        <w:contextualSpacing w:val="0"/>
        <w:jc w:val="both"/>
        <w:rPr>
          <w:rFonts w:eastAsia="YouYuan" w:cs="Simplified Arabic"/>
          <w:kern w:val="2"/>
          <w:lang w:val="en-US" w:eastAsia="en-US" w:bidi="ar-EG"/>
        </w:rPr>
      </w:pPr>
      <w:r w:rsidRPr="00475723">
        <w:rPr>
          <w:rFonts w:eastAsia="YouYuan" w:cs="Simplified Arabic"/>
          <w:kern w:val="2"/>
          <w:rtl/>
          <w:lang w:val="en-US" w:eastAsia="en-US" w:bidi="ar-EG"/>
        </w:rPr>
        <w:t>التعاون على المستويين الإقليمي ودون الإقليمي، حسب الاقتضاء، من أجل إعداد طلبات الدعم من مرفق البيئة العالمية للمشاريع المشتركة التي تساهم في تبادل الموارد والمعلومات والخبرات والكفاءات بطريقة فعالة من حيث التكلفة، ولتحقيق أقصى قدر من</w:t>
      </w:r>
      <w:r w:rsidR="00777BDE">
        <w:rPr>
          <w:rFonts w:eastAsia="YouYuan" w:cs="Simplified Arabic" w:hint="cs"/>
          <w:kern w:val="2"/>
          <w:rtl/>
          <w:lang w:val="en-US" w:eastAsia="en-US" w:bidi="ar-EG"/>
        </w:rPr>
        <w:t xml:space="preserve"> أوجه</w:t>
      </w:r>
      <w:r w:rsidRPr="00475723">
        <w:rPr>
          <w:rFonts w:eastAsia="YouYuan" w:cs="Simplified Arabic"/>
          <w:kern w:val="2"/>
          <w:rtl/>
          <w:lang w:val="en-US" w:eastAsia="en-US" w:bidi="ar-EG"/>
        </w:rPr>
        <w:t xml:space="preserve"> التكامل والفرص في هذا الصدد؛</w:t>
      </w:r>
    </w:p>
    <w:p w14:paraId="583029E7" w14:textId="063CA44B" w:rsidR="00475723" w:rsidRPr="00475723" w:rsidRDefault="00777BDE" w:rsidP="00021940">
      <w:pPr>
        <w:pStyle w:val="ListParagraph"/>
        <w:numPr>
          <w:ilvl w:val="0"/>
          <w:numId w:val="20"/>
        </w:numPr>
        <w:bidi/>
        <w:spacing w:after="120" w:line="216" w:lineRule="auto"/>
        <w:ind w:left="714" w:firstLine="709"/>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المساهمة</w:t>
      </w:r>
      <w:r w:rsidR="00475723" w:rsidRPr="00475723">
        <w:rPr>
          <w:rFonts w:eastAsia="YouYuan" w:cs="Simplified Arabic"/>
          <w:kern w:val="2"/>
          <w:rtl/>
          <w:lang w:val="en-US" w:eastAsia="en-US" w:bidi="ar-EG"/>
        </w:rPr>
        <w:t xml:space="preserve"> بعناصر السلامة الأحيائية في إطار </w:t>
      </w:r>
      <w:r w:rsidR="00CC3E04">
        <w:rPr>
          <w:rFonts w:eastAsia="YouYuan" w:cs="Simplified Arabic" w:hint="cs"/>
          <w:kern w:val="2"/>
          <w:rtl/>
          <w:lang w:val="en-US" w:eastAsia="en-US" w:bidi="ar-EG"/>
        </w:rPr>
        <w:t>السنوات الأربع لأولويات البرامج</w:t>
      </w:r>
      <w:r w:rsidR="00475723" w:rsidRPr="00475723">
        <w:rPr>
          <w:rFonts w:eastAsia="YouYuan" w:cs="Simplified Arabic"/>
          <w:kern w:val="2"/>
          <w:rtl/>
          <w:lang w:val="en-US" w:eastAsia="en-US" w:bidi="ar-EG"/>
        </w:rPr>
        <w:t xml:space="preserve"> الموجه نحو</w:t>
      </w:r>
      <w:r w:rsidR="00CC3E04">
        <w:rPr>
          <w:rFonts w:eastAsia="YouYuan" w:cs="Simplified Arabic" w:hint="cs"/>
          <w:kern w:val="2"/>
          <w:rtl/>
          <w:lang w:val="en-US" w:eastAsia="en-US" w:bidi="ar-EG"/>
        </w:rPr>
        <w:t xml:space="preserve"> تحقيق</w:t>
      </w:r>
      <w:r w:rsidR="00475723" w:rsidRPr="00475723">
        <w:rPr>
          <w:rFonts w:eastAsia="YouYuan" w:cs="Simplified Arabic"/>
          <w:kern w:val="2"/>
          <w:rtl/>
          <w:lang w:val="en-US" w:eastAsia="en-US" w:bidi="ar-EG"/>
        </w:rPr>
        <w:t xml:space="preserve"> والمتعلق باستخدام موارد مرفق البيئة العالمية للتنوع البيولوجي للفترة من </w:t>
      </w:r>
      <w:r>
        <w:rPr>
          <w:rFonts w:eastAsia="YouYuan" w:cs="Simplified Arabic" w:hint="cs"/>
          <w:kern w:val="2"/>
          <w:rtl/>
          <w:lang w:val="en-US" w:eastAsia="en-US" w:bidi="ar-EG"/>
        </w:rPr>
        <w:t>يوليو/تموز</w:t>
      </w:r>
      <w:r w:rsidR="00475723" w:rsidRPr="00475723">
        <w:rPr>
          <w:rFonts w:eastAsia="YouYuan" w:cs="Simplified Arabic"/>
          <w:kern w:val="2"/>
          <w:rtl/>
          <w:lang w:val="en-US" w:eastAsia="en-US" w:bidi="ar-EG"/>
        </w:rPr>
        <w:t xml:space="preserve"> 2030 إلى </w:t>
      </w:r>
      <w:r>
        <w:rPr>
          <w:rFonts w:eastAsia="YouYuan" w:cs="Simplified Arabic" w:hint="cs"/>
          <w:kern w:val="2"/>
          <w:rtl/>
          <w:lang w:val="en-US" w:eastAsia="en-US" w:bidi="ar-EG"/>
        </w:rPr>
        <w:t>يونيو/حزيران</w:t>
      </w:r>
      <w:r w:rsidR="00475723" w:rsidRPr="00475723">
        <w:rPr>
          <w:rFonts w:eastAsia="YouYuan" w:cs="Simplified Arabic"/>
          <w:kern w:val="2"/>
          <w:rtl/>
          <w:lang w:val="en-US" w:eastAsia="en-US" w:bidi="ar-EG"/>
        </w:rPr>
        <w:t xml:space="preserve"> 2034؛</w:t>
      </w:r>
    </w:p>
    <w:p w14:paraId="69191C4E" w14:textId="5F779248" w:rsidR="00475723" w:rsidRDefault="00475723" w:rsidP="00853E6C">
      <w:pPr>
        <w:pStyle w:val="ListParagraph"/>
        <w:numPr>
          <w:ilvl w:val="0"/>
          <w:numId w:val="17"/>
        </w:numPr>
        <w:bidi/>
        <w:spacing w:after="120" w:line="216" w:lineRule="auto"/>
        <w:ind w:left="713" w:firstLine="709"/>
        <w:contextualSpacing w:val="0"/>
        <w:jc w:val="both"/>
        <w:rPr>
          <w:rFonts w:eastAsia="YouYuan" w:cs="Simplified Arabic"/>
          <w:kern w:val="2"/>
          <w:lang w:val="en-US" w:eastAsia="en-US" w:bidi="ar-EG"/>
        </w:rPr>
      </w:pPr>
      <w:r w:rsidRPr="00CC3E04">
        <w:rPr>
          <w:rFonts w:eastAsia="YouYuan" w:cs="Simplified Arabic"/>
          <w:i/>
          <w:iCs/>
          <w:kern w:val="2"/>
          <w:rtl/>
          <w:lang w:val="en-US" w:eastAsia="en-US" w:bidi="ar-EG"/>
        </w:rPr>
        <w:t>يوصي</w:t>
      </w:r>
      <w:r w:rsidRPr="00475723">
        <w:rPr>
          <w:rFonts w:eastAsia="YouYuan" w:cs="Simplified Arabic"/>
          <w:kern w:val="2"/>
          <w:rtl/>
          <w:lang w:val="en-US" w:eastAsia="en-US" w:bidi="ar-EG"/>
        </w:rPr>
        <w:t xml:space="preserve"> مؤتمر الأطراف في الاتفاقية، عند اعتماد توجيهاته لمرفق البيئة العالمية بشأن دعم تنفيذ بروتوكول قرطاجنة، بأن يطلب من المرفق ما يلي</w:t>
      </w:r>
      <w:r w:rsidRPr="00475723">
        <w:rPr>
          <w:rFonts w:eastAsia="YouYuan" w:cs="Simplified Arabic"/>
          <w:kern w:val="2"/>
          <w:lang w:val="en-US" w:eastAsia="en-US" w:bidi="ar-EG"/>
        </w:rPr>
        <w:t>:</w:t>
      </w:r>
    </w:p>
    <w:p w14:paraId="22A65E86" w14:textId="18BD2C9A" w:rsidR="00CC3E04" w:rsidRPr="00475723" w:rsidRDefault="00CC3E04" w:rsidP="00CC3E04">
      <w:pPr>
        <w:pStyle w:val="ListParagraph"/>
        <w:numPr>
          <w:ilvl w:val="0"/>
          <w:numId w:val="21"/>
        </w:numPr>
        <w:bidi/>
        <w:spacing w:after="120" w:line="216" w:lineRule="auto"/>
        <w:ind w:left="714" w:firstLine="709"/>
        <w:contextualSpacing w:val="0"/>
        <w:jc w:val="both"/>
        <w:rPr>
          <w:rFonts w:eastAsia="YouYuan" w:cs="Simplified Arabic"/>
          <w:kern w:val="2"/>
          <w:rtl/>
          <w:lang w:val="en-US" w:eastAsia="en-US" w:bidi="ar-EG"/>
        </w:rPr>
      </w:pPr>
      <w:r w:rsidRPr="00412D7B">
        <w:rPr>
          <w:rFonts w:cs="Simplified Arabic"/>
          <w:sz w:val="20"/>
          <w:rtl/>
        </w:rPr>
        <w:t xml:space="preserve">توفير تمويل محدد </w:t>
      </w:r>
      <w:r w:rsidRPr="00CC3E04">
        <w:rPr>
          <w:rFonts w:eastAsia="YouYuan" w:cs="Simplified Arabic"/>
          <w:kern w:val="2"/>
          <w:rtl/>
          <w:lang w:val="en-US" w:eastAsia="en-US" w:bidi="ar-EG"/>
        </w:rPr>
        <w:t>وكاف</w:t>
      </w:r>
      <w:r w:rsidRPr="00412D7B">
        <w:rPr>
          <w:rFonts w:cs="Simplified Arabic"/>
          <w:sz w:val="20"/>
          <w:rtl/>
        </w:rPr>
        <w:t xml:space="preserve"> وفي الوقت المناسب للأطراف </w:t>
      </w:r>
      <w:r w:rsidRPr="00CC3E04">
        <w:rPr>
          <w:rFonts w:eastAsia="YouYuan" w:cs="Simplified Arabic"/>
          <w:kern w:val="2"/>
          <w:rtl/>
          <w:lang w:val="en-US" w:eastAsia="en-US" w:bidi="ar-EG"/>
        </w:rPr>
        <w:t>المؤهلة</w:t>
      </w:r>
      <w:r w:rsidRPr="00412D7B">
        <w:rPr>
          <w:rFonts w:cs="Simplified Arabic"/>
          <w:sz w:val="20"/>
          <w:rtl/>
        </w:rPr>
        <w:t xml:space="preserve"> لوضع تدابير قانونية وإدارية وغيرها من التدابير اللازمة لتنفيذ </w:t>
      </w:r>
      <w:r w:rsidR="00A21CCD">
        <w:rPr>
          <w:rFonts w:cs="Simplified Arabic" w:hint="cs"/>
          <w:sz w:val="20"/>
          <w:rtl/>
        </w:rPr>
        <w:t>بروتوكول قرطاجنة؛</w:t>
      </w:r>
    </w:p>
    <w:p w14:paraId="0193BB68" w14:textId="7426662E" w:rsidR="00475723" w:rsidRDefault="00A21CCD" w:rsidP="00CC3E04">
      <w:pPr>
        <w:pStyle w:val="ListParagraph"/>
        <w:numPr>
          <w:ilvl w:val="0"/>
          <w:numId w:val="21"/>
        </w:numPr>
        <w:bidi/>
        <w:spacing w:after="120" w:line="216" w:lineRule="auto"/>
        <w:ind w:left="714" w:firstLine="709"/>
        <w:contextualSpacing w:val="0"/>
        <w:jc w:val="both"/>
        <w:rPr>
          <w:rFonts w:eastAsia="YouYuan" w:cs="Simplified Arabic"/>
          <w:kern w:val="2"/>
          <w:lang w:val="en-US" w:eastAsia="en-US" w:bidi="ar-EG"/>
        </w:rPr>
      </w:pPr>
      <w:r w:rsidRPr="002A78C4">
        <w:rPr>
          <w:rFonts w:cs="Simplified Arabic"/>
          <w:sz w:val="20"/>
          <w:rtl/>
        </w:rPr>
        <w:t xml:space="preserve">الاستمرار في تقديم الدعم للاستخدام الفعال </w:t>
      </w:r>
      <w:r>
        <w:rPr>
          <w:rFonts w:cs="Simplified Arabic" w:hint="cs"/>
          <w:sz w:val="20"/>
          <w:rtl/>
        </w:rPr>
        <w:t>لغرفة</w:t>
      </w:r>
      <w:r w:rsidRPr="002A78C4">
        <w:rPr>
          <w:rFonts w:cs="Simplified Arabic"/>
          <w:sz w:val="20"/>
          <w:rtl/>
        </w:rPr>
        <w:t xml:space="preserve"> تبادل معلومات السلامة الأحيائية</w:t>
      </w:r>
      <w:r w:rsidR="00475723" w:rsidRPr="00475723">
        <w:rPr>
          <w:rFonts w:eastAsia="YouYuan" w:cs="Simplified Arabic"/>
          <w:kern w:val="2"/>
          <w:rtl/>
          <w:lang w:val="en-US" w:eastAsia="en-US" w:bidi="ar-EG"/>
        </w:rPr>
        <w:t>؛</w:t>
      </w:r>
    </w:p>
    <w:p w14:paraId="77EA288C" w14:textId="42EEB9DE" w:rsidR="00475723" w:rsidRDefault="00475723" w:rsidP="00CC3E04">
      <w:pPr>
        <w:pStyle w:val="ListParagraph"/>
        <w:numPr>
          <w:ilvl w:val="0"/>
          <w:numId w:val="21"/>
        </w:numPr>
        <w:bidi/>
        <w:spacing w:after="120" w:line="216" w:lineRule="auto"/>
        <w:ind w:left="714" w:firstLine="709"/>
        <w:contextualSpacing w:val="0"/>
        <w:jc w:val="both"/>
        <w:rPr>
          <w:rFonts w:eastAsia="YouYuan" w:cs="Simplified Arabic"/>
          <w:kern w:val="2"/>
          <w:lang w:val="en-US" w:eastAsia="en-US" w:bidi="ar-EG"/>
        </w:rPr>
      </w:pPr>
      <w:r w:rsidRPr="00475723">
        <w:rPr>
          <w:rFonts w:eastAsia="YouYuan" w:cs="Simplified Arabic"/>
          <w:kern w:val="2"/>
          <w:rtl/>
          <w:lang w:val="en-US" w:eastAsia="en-US" w:bidi="ar-EG"/>
        </w:rPr>
        <w:t>مساعدة الأطراف المؤهلة من خلال تزويدها، قبل الموعد النهائي لتقديم التقارير بوقت كاف، بالدعم المالي اللازم لإجراء مشاورات وطنية كافية، مما يمنحها الوقت الكافي لإعداد تقاريرها الوطنية السادسة وتقديمها في الوقت المناسب؛</w:t>
      </w:r>
    </w:p>
    <w:p w14:paraId="3CF758D5" w14:textId="0DA11DC7" w:rsidR="004A1B75" w:rsidRPr="004A1B75" w:rsidRDefault="004A1B75" w:rsidP="004A1B75">
      <w:pPr>
        <w:pStyle w:val="ListParagraph"/>
        <w:numPr>
          <w:ilvl w:val="0"/>
          <w:numId w:val="21"/>
        </w:numPr>
        <w:bidi/>
        <w:spacing w:after="120" w:line="216" w:lineRule="auto"/>
        <w:ind w:left="714" w:firstLine="709"/>
        <w:contextualSpacing w:val="0"/>
        <w:jc w:val="both"/>
        <w:rPr>
          <w:rFonts w:eastAsia="YouYuan" w:cs="Simplified Arabic"/>
          <w:kern w:val="2"/>
          <w:lang w:val="en-US" w:eastAsia="en-US" w:bidi="ar-EG"/>
        </w:rPr>
      </w:pPr>
      <w:r w:rsidRPr="007D707F">
        <w:rPr>
          <w:rFonts w:cs="Simplified Arabic"/>
          <w:sz w:val="20"/>
          <w:rtl/>
        </w:rPr>
        <w:t>توفير تمويل محدد وكاف وفي الوقت المناسب للأطراف المؤهلة لتنفيذ خطط عمل الامتثال التي تم وضعها بناء على طلب لجنة الامتثال</w:t>
      </w:r>
      <w:r>
        <w:rPr>
          <w:rFonts w:cs="Simplified Arabic" w:hint="cs"/>
          <w:sz w:val="20"/>
          <w:rtl/>
        </w:rPr>
        <w:t xml:space="preserve"> بموجب بروتوكول قرطاجنة؛</w:t>
      </w:r>
    </w:p>
    <w:p w14:paraId="27B9853A" w14:textId="18C1B6F1" w:rsidR="004A1B75" w:rsidRPr="00475723" w:rsidRDefault="004A1B75" w:rsidP="004A1B75">
      <w:pPr>
        <w:pStyle w:val="ListParagraph"/>
        <w:numPr>
          <w:ilvl w:val="0"/>
          <w:numId w:val="21"/>
        </w:numPr>
        <w:bidi/>
        <w:spacing w:after="120" w:line="216" w:lineRule="auto"/>
        <w:ind w:left="714" w:firstLine="709"/>
        <w:contextualSpacing w:val="0"/>
        <w:jc w:val="both"/>
        <w:rPr>
          <w:rFonts w:eastAsia="YouYuan" w:cs="Simplified Arabic"/>
          <w:kern w:val="2"/>
          <w:rtl/>
          <w:lang w:val="en-US" w:eastAsia="en-US" w:bidi="ar-EG"/>
        </w:rPr>
      </w:pPr>
      <w:r w:rsidRPr="00086E07">
        <w:rPr>
          <w:rFonts w:cs="Simplified Arabic"/>
          <w:sz w:val="20"/>
          <w:rtl/>
        </w:rPr>
        <w:lastRenderedPageBreak/>
        <w:t xml:space="preserve">مواصلة دعم بناء القدرات </w:t>
      </w:r>
      <w:r>
        <w:rPr>
          <w:rFonts w:cs="Simplified Arabic" w:hint="cs"/>
          <w:sz w:val="20"/>
          <w:rtl/>
        </w:rPr>
        <w:t>وتنميتها</w:t>
      </w:r>
      <w:r w:rsidRPr="00086E07">
        <w:rPr>
          <w:rFonts w:cs="Simplified Arabic"/>
          <w:sz w:val="20"/>
          <w:rtl/>
        </w:rPr>
        <w:t xml:space="preserve"> في مجال السلامة الأحيائية، </w:t>
      </w:r>
      <w:r>
        <w:rPr>
          <w:rFonts w:cs="Simplified Arabic" w:hint="cs"/>
          <w:sz w:val="20"/>
          <w:rtl/>
        </w:rPr>
        <w:t xml:space="preserve">[كجزء من المشاريع التي تقودها البلدان،] </w:t>
      </w:r>
      <w:r w:rsidRPr="00086E07">
        <w:rPr>
          <w:rFonts w:cs="Simplified Arabic"/>
          <w:sz w:val="20"/>
          <w:rtl/>
        </w:rPr>
        <w:t xml:space="preserve">بما في ذلك خلال فترة التجديد التاسع لصندوقه </w:t>
      </w:r>
      <w:proofErr w:type="spellStart"/>
      <w:r w:rsidRPr="00086E07">
        <w:rPr>
          <w:rFonts w:cs="Simplified Arabic"/>
          <w:sz w:val="20"/>
          <w:rtl/>
        </w:rPr>
        <w:t>الاستئماني</w:t>
      </w:r>
      <w:proofErr w:type="spellEnd"/>
      <w:r w:rsidRPr="00086E07">
        <w:rPr>
          <w:rFonts w:cs="Simplified Arabic"/>
          <w:sz w:val="20"/>
          <w:rtl/>
        </w:rPr>
        <w:t xml:space="preserve"> (</w:t>
      </w:r>
      <w:r>
        <w:rPr>
          <w:rFonts w:cs="Simplified Arabic"/>
          <w:sz w:val="20"/>
          <w:rtl/>
        </w:rPr>
        <w:t>يوليو</w:t>
      </w:r>
      <w:r>
        <w:rPr>
          <w:rFonts w:cs="Simplified Arabic" w:hint="cs"/>
          <w:sz w:val="20"/>
          <w:rtl/>
        </w:rPr>
        <w:t>/تموز</w:t>
      </w:r>
      <w:r w:rsidRPr="00086E07">
        <w:rPr>
          <w:rFonts w:cs="Simplified Arabic"/>
          <w:sz w:val="20"/>
          <w:rtl/>
        </w:rPr>
        <w:t xml:space="preserve"> 2026 </w:t>
      </w:r>
      <w:r>
        <w:rPr>
          <w:rFonts w:cs="Simplified Arabic"/>
          <w:sz w:val="20"/>
          <w:rtl/>
        </w:rPr>
        <w:t>–</w:t>
      </w:r>
      <w:r w:rsidRPr="00086E07">
        <w:rPr>
          <w:rFonts w:cs="Simplified Arabic"/>
          <w:sz w:val="20"/>
          <w:rtl/>
        </w:rPr>
        <w:t xml:space="preserve"> </w:t>
      </w:r>
      <w:r>
        <w:rPr>
          <w:rFonts w:cs="Simplified Arabic"/>
          <w:sz w:val="20"/>
          <w:rtl/>
        </w:rPr>
        <w:t>يونيو</w:t>
      </w:r>
      <w:r>
        <w:rPr>
          <w:rFonts w:cs="Simplified Arabic" w:hint="cs"/>
          <w:sz w:val="20"/>
          <w:rtl/>
        </w:rPr>
        <w:t>/حزيران</w:t>
      </w:r>
      <w:r w:rsidRPr="00086E07">
        <w:rPr>
          <w:rFonts w:cs="Simplified Arabic"/>
          <w:sz w:val="20"/>
          <w:rtl/>
        </w:rPr>
        <w:t xml:space="preserve"> 2030) و</w:t>
      </w:r>
      <w:r>
        <w:rPr>
          <w:rFonts w:cs="Simplified Arabic" w:hint="cs"/>
          <w:sz w:val="20"/>
          <w:rtl/>
        </w:rPr>
        <w:t xml:space="preserve">من خلال </w:t>
      </w:r>
      <w:r w:rsidRPr="00770270">
        <w:rPr>
          <w:rFonts w:cs="Simplified Arabic"/>
          <w:sz w:val="20"/>
          <w:rtl/>
        </w:rPr>
        <w:t>صندوق تنفيذ الإطار العالمي للتنوع البيولوجي</w:t>
      </w:r>
      <w:r w:rsidRPr="00086E07">
        <w:rPr>
          <w:rFonts w:cs="Simplified Arabic"/>
          <w:sz w:val="20"/>
          <w:rtl/>
        </w:rPr>
        <w:t xml:space="preserve">، </w:t>
      </w:r>
      <w:r>
        <w:rPr>
          <w:rFonts w:cs="Simplified Arabic" w:hint="cs"/>
          <w:sz w:val="20"/>
          <w:rtl/>
        </w:rPr>
        <w:t>ووفقا لولاياتها</w:t>
      </w:r>
      <w:r w:rsidR="0086457E">
        <w:rPr>
          <w:rFonts w:cs="Simplified Arabic" w:hint="cs"/>
          <w:sz w:val="20"/>
          <w:rtl/>
        </w:rPr>
        <w:t xml:space="preserve"> </w:t>
      </w:r>
      <w:r>
        <w:rPr>
          <w:rFonts w:cs="Simplified Arabic" w:hint="cs"/>
          <w:sz w:val="20"/>
          <w:rtl/>
        </w:rPr>
        <w:t xml:space="preserve">[، </w:t>
      </w:r>
      <w:r w:rsidRPr="00086E07">
        <w:rPr>
          <w:rFonts w:cs="Simplified Arabic"/>
          <w:sz w:val="20"/>
          <w:rtl/>
        </w:rPr>
        <w:t xml:space="preserve">وإنشاء قنوات تمويل </w:t>
      </w:r>
      <w:r>
        <w:rPr>
          <w:rFonts w:cs="Simplified Arabic" w:hint="cs"/>
          <w:sz w:val="20"/>
          <w:rtl/>
        </w:rPr>
        <w:t>[</w:t>
      </w:r>
      <w:r w:rsidRPr="00086E07">
        <w:rPr>
          <w:rFonts w:cs="Simplified Arabic"/>
          <w:sz w:val="20"/>
          <w:rtl/>
        </w:rPr>
        <w:t>مباشرة و</w:t>
      </w:r>
      <w:r>
        <w:rPr>
          <w:rFonts w:cs="Simplified Arabic" w:hint="cs"/>
          <w:sz w:val="20"/>
          <w:rtl/>
        </w:rPr>
        <w:t>]</w:t>
      </w:r>
      <w:r w:rsidR="0086457E">
        <w:rPr>
          <w:rFonts w:cs="Simplified Arabic" w:hint="cs"/>
          <w:sz w:val="20"/>
          <w:rtl/>
        </w:rPr>
        <w:t xml:space="preserve"> </w:t>
      </w:r>
      <w:r w:rsidRPr="00086E07">
        <w:rPr>
          <w:rFonts w:cs="Simplified Arabic"/>
          <w:sz w:val="20"/>
          <w:rtl/>
        </w:rPr>
        <w:t>كافية ويمكن التنبؤ بها ومخصصة للسلامة الأحيائية لضمان تلبية احتياجات التنفيذ بالكامل</w:t>
      </w:r>
      <w:r>
        <w:rPr>
          <w:rFonts w:cs="Simplified Arabic" w:hint="cs"/>
          <w:sz w:val="20"/>
          <w:rtl/>
        </w:rPr>
        <w:t>]</w:t>
      </w:r>
      <w:r w:rsidRPr="00086E07">
        <w:rPr>
          <w:rFonts w:cs="Simplified Arabic"/>
          <w:sz w:val="20"/>
          <w:rtl/>
        </w:rPr>
        <w:t>؛</w:t>
      </w:r>
    </w:p>
    <w:p w14:paraId="6BBB3075" w14:textId="008532BD" w:rsidR="0036226F" w:rsidRPr="004A1B75" w:rsidRDefault="004A1B75" w:rsidP="004A1B75">
      <w:pPr>
        <w:pStyle w:val="ListParagraph"/>
        <w:numPr>
          <w:ilvl w:val="0"/>
          <w:numId w:val="17"/>
        </w:numPr>
        <w:bidi/>
        <w:spacing w:after="120" w:line="216" w:lineRule="auto"/>
        <w:ind w:left="713" w:firstLine="709"/>
        <w:contextualSpacing w:val="0"/>
        <w:jc w:val="both"/>
        <w:rPr>
          <w:rFonts w:eastAsia="YouYuan" w:cs="Simplified Arabic"/>
          <w:kern w:val="2"/>
          <w:rtl/>
          <w:lang w:val="en-US" w:eastAsia="en-US" w:bidi="ar-EG"/>
        </w:rPr>
      </w:pPr>
      <w:r w:rsidRPr="004A1B75">
        <w:rPr>
          <w:rFonts w:eastAsia="YouYuan" w:cs="Simplified Arabic" w:hint="cs"/>
          <w:i/>
          <w:iCs/>
          <w:kern w:val="2"/>
          <w:rtl/>
          <w:lang w:val="en-US" w:eastAsia="en-US" w:bidi="ar-EG"/>
        </w:rPr>
        <w:t>يطلب</w:t>
      </w:r>
      <w:r w:rsidR="00475723" w:rsidRPr="00475723">
        <w:rPr>
          <w:rFonts w:eastAsia="YouYuan" w:cs="Simplified Arabic"/>
          <w:kern w:val="2"/>
          <w:rtl/>
          <w:lang w:val="en-US" w:eastAsia="en-US" w:bidi="ar-EG"/>
        </w:rPr>
        <w:t xml:space="preserve"> من الأمين</w:t>
      </w:r>
      <w:r>
        <w:rPr>
          <w:rFonts w:eastAsia="YouYuan" w:cs="Simplified Arabic" w:hint="cs"/>
          <w:kern w:val="2"/>
          <w:rtl/>
          <w:lang w:val="en-US" w:eastAsia="en-US" w:bidi="ar-EG"/>
        </w:rPr>
        <w:t>ة</w:t>
      </w:r>
      <w:r w:rsidR="00475723" w:rsidRPr="00475723">
        <w:rPr>
          <w:rFonts w:eastAsia="YouYuan" w:cs="Simplified Arabic"/>
          <w:kern w:val="2"/>
          <w:rtl/>
          <w:lang w:val="en-US" w:eastAsia="en-US" w:bidi="ar-EG"/>
        </w:rPr>
        <w:t xml:space="preserve"> التنفيذي</w:t>
      </w:r>
      <w:r>
        <w:rPr>
          <w:rFonts w:eastAsia="YouYuan" w:cs="Simplified Arabic" w:hint="cs"/>
          <w:kern w:val="2"/>
          <w:rtl/>
          <w:lang w:val="en-US" w:eastAsia="en-US" w:bidi="ar-EG"/>
        </w:rPr>
        <w:t>ة</w:t>
      </w:r>
      <w:r w:rsidR="00475723" w:rsidRPr="00475723">
        <w:rPr>
          <w:rFonts w:eastAsia="YouYuan" w:cs="Simplified Arabic"/>
          <w:kern w:val="2"/>
          <w:rtl/>
          <w:lang w:val="en-US" w:eastAsia="en-US" w:bidi="ar-EG"/>
        </w:rPr>
        <w:t xml:space="preserve"> مواصلة استكشاف وسائل أخرى </w:t>
      </w:r>
      <w:r>
        <w:rPr>
          <w:rFonts w:eastAsia="YouYuan" w:cs="Simplified Arabic" w:hint="cs"/>
          <w:kern w:val="2"/>
          <w:rtl/>
          <w:lang w:val="en-US" w:eastAsia="en-US" w:bidi="ar-EG"/>
        </w:rPr>
        <w:t>لحشد</w:t>
      </w:r>
      <w:r w:rsidR="00475723" w:rsidRPr="00475723">
        <w:rPr>
          <w:rFonts w:eastAsia="YouYuan" w:cs="Simplified Arabic"/>
          <w:kern w:val="2"/>
          <w:rtl/>
          <w:lang w:val="en-US" w:eastAsia="en-US" w:bidi="ar-EG"/>
        </w:rPr>
        <w:t xml:space="preserve"> موارد مالية إضافية لتنفيذ بروتوكول قرطاجنة وتقديم تقرير عن هذا العمل في الاجتماع الثالث عشر لمؤتمر الأطراف </w:t>
      </w:r>
      <w:r>
        <w:rPr>
          <w:rFonts w:eastAsia="YouYuan" w:cs="Simplified Arabic" w:hint="cs"/>
          <w:kern w:val="2"/>
          <w:rtl/>
          <w:lang w:val="en-US" w:eastAsia="en-US" w:bidi="ar-EG"/>
        </w:rPr>
        <w:t>العامل كاجتماع</w:t>
      </w:r>
      <w:r w:rsidR="00475723" w:rsidRPr="00475723">
        <w:rPr>
          <w:rFonts w:eastAsia="YouYuan" w:cs="Simplified Arabic"/>
          <w:kern w:val="2"/>
          <w:rtl/>
          <w:lang w:val="en-US" w:eastAsia="en-US" w:bidi="ar-EG"/>
        </w:rPr>
        <w:t xml:space="preserve"> للأطراف في البروتوكول.</w:t>
      </w:r>
      <w:r w:rsidR="001002DE" w:rsidRPr="004A1B75">
        <w:rPr>
          <w:rFonts w:cs="Simplified Arabic"/>
          <w:b/>
          <w:bCs/>
          <w:szCs w:val="28"/>
          <w:rtl/>
        </w:rPr>
        <w:t xml:space="preserve"> </w:t>
      </w:r>
    </w:p>
    <w:p w14:paraId="15367C83"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386300" w:rsidRPr="006C5C25" w:rsidSect="003A4412">
      <w:headerReference w:type="even" r:id="rId17"/>
      <w:headerReference w:type="default" r:id="rId18"/>
      <w:footerReference w:type="even" r:id="rId19"/>
      <w:footerReference w:type="default" r:id="rId20"/>
      <w:headerReference w:type="first" r:id="rId21"/>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EA328" w14:textId="77777777" w:rsidR="00707F00" w:rsidRDefault="00707F00" w:rsidP="00C005BD">
      <w:r>
        <w:separator/>
      </w:r>
    </w:p>
  </w:endnote>
  <w:endnote w:type="continuationSeparator" w:id="0">
    <w:p w14:paraId="4D7F6B58" w14:textId="77777777" w:rsidR="00707F00" w:rsidRDefault="00707F00"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CG Times Bold">
    <w:altName w:val="Arial"/>
    <w:panose1 w:val="020B0604020202020204"/>
    <w:charset w:val="00"/>
    <w:family w:val="roman"/>
    <w:notTrueType/>
    <w:pitch w:val="default"/>
    <w:sig w:usb0="00000003" w:usb1="00000000" w:usb2="00000000" w:usb3="00000000" w:csb0="00000001" w:csb1="00000000"/>
  </w:font>
  <w:font w:name="Times New Roman Bold">
    <w:altName w:val="Times New Roman"/>
    <w:panose1 w:val="020B0604020202020204"/>
    <w:charset w:val="00"/>
    <w:family w:val="roman"/>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ouYuan">
    <w:panose1 w:val="020B0604020202020204"/>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DBD9D" w14:textId="7D64076B" w:rsidR="001002DE" w:rsidRDefault="00000000" w:rsidP="002B58E2">
    <w:pPr>
      <w:pStyle w:val="Footer"/>
      <w:jc w:val="right"/>
    </w:pPr>
    <w:sdt>
      <w:sdtPr>
        <w:id w:val="-112440799"/>
        <w:docPartObj>
          <w:docPartGallery w:val="Page Numbers (Top of Page)"/>
          <w:docPartUnique/>
        </w:docPartObj>
      </w:sdtPr>
      <w:sdtContent>
        <w:r w:rsidR="002B58E2" w:rsidRPr="002B559C">
          <w:rPr>
            <w:szCs w:val="20"/>
          </w:rPr>
          <w:fldChar w:fldCharType="begin"/>
        </w:r>
        <w:r w:rsidR="002B58E2" w:rsidRPr="002B559C">
          <w:rPr>
            <w:szCs w:val="20"/>
          </w:rPr>
          <w:instrText xml:space="preserve"> PAGE </w:instrText>
        </w:r>
        <w:r w:rsidR="002B58E2" w:rsidRPr="002B559C">
          <w:rPr>
            <w:szCs w:val="20"/>
          </w:rPr>
          <w:fldChar w:fldCharType="separate"/>
        </w:r>
        <w:r w:rsidR="002B58E2">
          <w:rPr>
            <w:szCs w:val="20"/>
          </w:rPr>
          <w:t>1</w:t>
        </w:r>
        <w:r w:rsidR="002B58E2" w:rsidRPr="002B559C">
          <w:rPr>
            <w:szCs w:val="20"/>
          </w:rPr>
          <w:fldChar w:fldCharType="end"/>
        </w:r>
        <w:r w:rsidR="002B58E2" w:rsidRPr="002B559C">
          <w:rPr>
            <w:szCs w:val="20"/>
          </w:rPr>
          <w:t>/</w:t>
        </w:r>
        <w:r w:rsidR="002B58E2" w:rsidRPr="002B559C">
          <w:rPr>
            <w:szCs w:val="20"/>
          </w:rPr>
          <w:fldChar w:fldCharType="begin"/>
        </w:r>
        <w:r w:rsidR="002B58E2" w:rsidRPr="002B559C">
          <w:rPr>
            <w:szCs w:val="20"/>
          </w:rPr>
          <w:instrText xml:space="preserve"> NUMPAGES  </w:instrText>
        </w:r>
        <w:r w:rsidR="002B58E2" w:rsidRPr="002B559C">
          <w:rPr>
            <w:szCs w:val="20"/>
          </w:rPr>
          <w:fldChar w:fldCharType="separate"/>
        </w:r>
        <w:r w:rsidR="002B58E2">
          <w:rPr>
            <w:szCs w:val="20"/>
          </w:rPr>
          <w:t>9</w:t>
        </w:r>
        <w:r w:rsidR="002B58E2" w:rsidRPr="002B559C">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F33F1" w14:textId="2F9AB69B" w:rsidR="001002DE" w:rsidRDefault="00000000" w:rsidP="002B58E2">
    <w:pPr>
      <w:pStyle w:val="Footer"/>
    </w:pPr>
    <w:sdt>
      <w:sdtPr>
        <w:id w:val="504480007"/>
        <w:docPartObj>
          <w:docPartGallery w:val="Page Numbers (Top of Page)"/>
          <w:docPartUnique/>
        </w:docPartObj>
      </w:sdtPr>
      <w:sdtContent>
        <w:r w:rsidR="002B58E2" w:rsidRPr="002B559C">
          <w:rPr>
            <w:szCs w:val="20"/>
          </w:rPr>
          <w:fldChar w:fldCharType="begin"/>
        </w:r>
        <w:r w:rsidR="002B58E2" w:rsidRPr="002B559C">
          <w:rPr>
            <w:szCs w:val="20"/>
          </w:rPr>
          <w:instrText xml:space="preserve"> PAGE </w:instrText>
        </w:r>
        <w:r w:rsidR="002B58E2" w:rsidRPr="002B559C">
          <w:rPr>
            <w:szCs w:val="20"/>
          </w:rPr>
          <w:fldChar w:fldCharType="separate"/>
        </w:r>
        <w:r w:rsidR="002B58E2">
          <w:rPr>
            <w:szCs w:val="20"/>
          </w:rPr>
          <w:t>1</w:t>
        </w:r>
        <w:r w:rsidR="002B58E2" w:rsidRPr="002B559C">
          <w:rPr>
            <w:szCs w:val="20"/>
          </w:rPr>
          <w:fldChar w:fldCharType="end"/>
        </w:r>
        <w:r w:rsidR="002B58E2" w:rsidRPr="002B559C">
          <w:rPr>
            <w:szCs w:val="20"/>
          </w:rPr>
          <w:t>/</w:t>
        </w:r>
        <w:r w:rsidR="002B58E2" w:rsidRPr="002B559C">
          <w:rPr>
            <w:szCs w:val="20"/>
          </w:rPr>
          <w:fldChar w:fldCharType="begin"/>
        </w:r>
        <w:r w:rsidR="002B58E2" w:rsidRPr="002B559C">
          <w:rPr>
            <w:szCs w:val="20"/>
          </w:rPr>
          <w:instrText xml:space="preserve"> NUMPAGES  </w:instrText>
        </w:r>
        <w:r w:rsidR="002B58E2" w:rsidRPr="002B559C">
          <w:rPr>
            <w:szCs w:val="20"/>
          </w:rPr>
          <w:fldChar w:fldCharType="separate"/>
        </w:r>
        <w:r w:rsidR="002B58E2">
          <w:rPr>
            <w:szCs w:val="20"/>
          </w:rPr>
          <w:t>9</w:t>
        </w:r>
        <w:r w:rsidR="002B58E2" w:rsidRPr="002B559C">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AC588" w14:textId="77777777" w:rsidR="00707F00" w:rsidRDefault="00707F00" w:rsidP="00A319AA">
      <w:pPr>
        <w:bidi/>
      </w:pPr>
      <w:r>
        <w:separator/>
      </w:r>
    </w:p>
  </w:footnote>
  <w:footnote w:type="continuationSeparator" w:id="0">
    <w:p w14:paraId="5F1F6A0D" w14:textId="77777777" w:rsidR="00707F00" w:rsidRDefault="00707F00" w:rsidP="00C005BD">
      <w:r>
        <w:continuationSeparator/>
      </w:r>
    </w:p>
  </w:footnote>
  <w:footnote w:id="1">
    <w:p w14:paraId="4A917404" w14:textId="15A40299" w:rsidR="00F37520" w:rsidRPr="00F37520" w:rsidRDefault="00F37520" w:rsidP="00A54E2A">
      <w:pPr>
        <w:pStyle w:val="FootnoteText"/>
        <w:bidi/>
      </w:pPr>
      <w:r w:rsidRPr="00F37520">
        <w:rPr>
          <w:rStyle w:val="FootnoteReference"/>
        </w:rPr>
        <w:t>*</w:t>
      </w:r>
      <w:r w:rsidR="00606CB5">
        <w:rPr>
          <w:rFonts w:hint="cs"/>
          <w:rtl/>
        </w:rPr>
        <w:t xml:space="preserve"> </w:t>
      </w:r>
      <w:hyperlink r:id="rId1" w:history="1">
        <w:r w:rsidR="00606CB5" w:rsidRPr="006A26D9">
          <w:rPr>
            <w:rStyle w:val="Hyperlink"/>
          </w:rPr>
          <w:t>CBD</w:t>
        </w:r>
        <w:r w:rsidR="00606CB5" w:rsidRPr="006A26D9">
          <w:rPr>
            <w:rStyle w:val="Hyperlink"/>
            <w:rFonts w:cs="Simplified Arabic"/>
          </w:rPr>
          <w:t>/CP/MOP/12/1</w:t>
        </w:r>
      </w:hyperlink>
      <w:r w:rsidR="00606CB5">
        <w:rPr>
          <w:rFonts w:cs="Simplified Arabic" w:hint="cs"/>
          <w:rtl/>
        </w:rPr>
        <w:t>.</w:t>
      </w:r>
    </w:p>
  </w:footnote>
  <w:footnote w:id="2">
    <w:p w14:paraId="04263B4D" w14:textId="181C913A" w:rsidR="009C2485" w:rsidRPr="009C2485" w:rsidRDefault="009C2485" w:rsidP="009C2485">
      <w:pPr>
        <w:pStyle w:val="FootnoteText"/>
        <w:bidi/>
        <w:rPr>
          <w:rtl/>
        </w:rPr>
      </w:pPr>
      <w:r>
        <w:rPr>
          <w:rStyle w:val="FootnoteReference"/>
        </w:rPr>
        <w:footnoteRef/>
      </w:r>
      <w:r>
        <w:rPr>
          <w:rStyle w:val="Hyperlink"/>
          <w:rFonts w:hint="cs"/>
          <w:color w:val="000000" w:themeColor="text1"/>
          <w:u w:val="none"/>
          <w:rtl/>
        </w:rPr>
        <w:t xml:space="preserve"> </w:t>
      </w:r>
      <w:hyperlink r:id="rId2" w:history="1">
        <w:r w:rsidRPr="00207F4F">
          <w:rPr>
            <w:rStyle w:val="Hyperlink"/>
          </w:rPr>
          <w:t>CBD/CP/MOP/17/5/Add.1</w:t>
        </w:r>
      </w:hyperlink>
      <w:r w:rsidRPr="009C2485">
        <w:rPr>
          <w:rStyle w:val="Hyperlink"/>
          <w:rFonts w:hint="cs"/>
          <w:color w:val="000000" w:themeColor="text1"/>
          <w:u w:val="none"/>
          <w:rtl/>
        </w:rPr>
        <w:t>.</w:t>
      </w:r>
    </w:p>
  </w:footnote>
  <w:footnote w:id="3">
    <w:p w14:paraId="6FBAC0E7" w14:textId="58205F10" w:rsidR="00646B78" w:rsidRPr="00646B78" w:rsidRDefault="00646B78" w:rsidP="00646B78">
      <w:pPr>
        <w:pStyle w:val="FootnoteText"/>
        <w:bidi/>
        <w:jc w:val="both"/>
        <w:rPr>
          <w:rFonts w:cs="Simplified Arabic"/>
          <w:sz w:val="18"/>
          <w:rtl/>
        </w:rPr>
      </w:pPr>
      <w:r>
        <w:rPr>
          <w:rStyle w:val="FootnoteReference"/>
        </w:rPr>
        <w:footnoteRef/>
      </w:r>
      <w:r>
        <w:t xml:space="preserve"> </w:t>
      </w:r>
      <w:r>
        <w:rPr>
          <w:rFonts w:cs="Simplified Arabic" w:hint="cs"/>
          <w:sz w:val="18"/>
          <w:rtl/>
        </w:rPr>
        <w:t>إرساء</w:t>
      </w:r>
      <w:r w:rsidRPr="00646B78">
        <w:rPr>
          <w:rFonts w:cs="Simplified Arabic"/>
          <w:sz w:val="18"/>
          <w:rtl/>
        </w:rPr>
        <w:t xml:space="preserve"> وتعزيز القدرات</w:t>
      </w:r>
      <w:r>
        <w:rPr>
          <w:rFonts w:cs="Simplified Arabic" w:hint="cs"/>
          <w:sz w:val="18"/>
          <w:rtl/>
        </w:rPr>
        <w:t>، و</w:t>
      </w:r>
      <w:r w:rsidRPr="00646B78">
        <w:rPr>
          <w:rFonts w:cs="Simplified Arabic"/>
          <w:sz w:val="18"/>
          <w:rtl/>
        </w:rPr>
        <w:t xml:space="preserve">تنفيذ تدابير السلامة </w:t>
      </w:r>
      <w:r>
        <w:rPr>
          <w:rFonts w:cs="Simplified Arabic" w:hint="cs"/>
          <w:sz w:val="18"/>
          <w:rtl/>
        </w:rPr>
        <w:t>الأحيائية</w:t>
      </w:r>
      <w:r w:rsidRPr="00646B78">
        <w:rPr>
          <w:rFonts w:cs="Simplified Arabic"/>
          <w:sz w:val="18"/>
          <w:rtl/>
        </w:rPr>
        <w:t xml:space="preserve"> في جميع البلدان على النحو </w:t>
      </w:r>
      <w:r>
        <w:rPr>
          <w:rFonts w:cs="Simplified Arabic" w:hint="cs"/>
          <w:sz w:val="18"/>
          <w:rtl/>
        </w:rPr>
        <w:t>الوارد</w:t>
      </w:r>
      <w:r w:rsidRPr="00646B78">
        <w:rPr>
          <w:rFonts w:cs="Simplified Arabic"/>
          <w:sz w:val="18"/>
          <w:rtl/>
        </w:rPr>
        <w:t xml:space="preserve"> في المادة 8(ز) من اتفاقية التنوع البيولوجي، وتدابير </w:t>
      </w:r>
      <w:r>
        <w:rPr>
          <w:rFonts w:cs="Simplified Arabic" w:hint="cs"/>
          <w:sz w:val="18"/>
          <w:rtl/>
        </w:rPr>
        <w:t>مناولة</w:t>
      </w:r>
      <w:r w:rsidRPr="00646B78">
        <w:rPr>
          <w:rFonts w:cs="Simplified Arabic"/>
          <w:sz w:val="18"/>
          <w:rtl/>
        </w:rPr>
        <w:t xml:space="preserve"> التكنولوجيا </w:t>
      </w:r>
      <w:r>
        <w:rPr>
          <w:rFonts w:cs="Simplified Arabic" w:hint="cs"/>
          <w:sz w:val="18"/>
          <w:rtl/>
        </w:rPr>
        <w:t>الأحيائية</w:t>
      </w:r>
      <w:r w:rsidRPr="00646B78">
        <w:rPr>
          <w:rFonts w:cs="Simplified Arabic"/>
          <w:sz w:val="18"/>
          <w:rtl/>
        </w:rPr>
        <w:t xml:space="preserve"> وتوزيع منافعها على النحو </w:t>
      </w:r>
      <w:r>
        <w:rPr>
          <w:rFonts w:cs="Simplified Arabic" w:hint="cs"/>
          <w:sz w:val="18"/>
          <w:rtl/>
        </w:rPr>
        <w:t>الوارد</w:t>
      </w:r>
      <w:r w:rsidRPr="00646B78">
        <w:rPr>
          <w:rFonts w:cs="Simplified Arabic"/>
          <w:sz w:val="18"/>
          <w:rtl/>
        </w:rPr>
        <w:t xml:space="preserve"> في المادة 19 من الاتفاقية.</w:t>
      </w:r>
    </w:p>
  </w:footnote>
  <w:footnote w:id="4">
    <w:p w14:paraId="23E0C56B" w14:textId="342B8754" w:rsidR="00977030" w:rsidRPr="00977030" w:rsidRDefault="00977030" w:rsidP="00977030">
      <w:pPr>
        <w:pStyle w:val="FootnoteText"/>
        <w:bidi/>
        <w:rPr>
          <w:rtl/>
        </w:rPr>
      </w:pPr>
      <w:r>
        <w:rPr>
          <w:rStyle w:val="FootnoteReference"/>
        </w:rPr>
        <w:footnoteRef/>
      </w:r>
      <w:r w:rsidR="00972C2A">
        <w:rPr>
          <w:rFonts w:hint="cs"/>
          <w:rtl/>
        </w:rPr>
        <w:t xml:space="preserve"> </w:t>
      </w:r>
      <w:hyperlink r:id="rId3" w:history="1">
        <w:r w:rsidR="00972C2A" w:rsidRPr="00044DFC">
          <w:rPr>
            <w:rStyle w:val="Hyperlink"/>
          </w:rPr>
          <w:t>CBD/SBI/7/6/Add.1</w:t>
        </w:r>
      </w:hyperlink>
      <w:r w:rsidR="00972C2A" w:rsidRPr="00972C2A">
        <w:rPr>
          <w:rStyle w:val="Hyperlink"/>
          <w:rFonts w:hint="cs"/>
          <w:color w:val="000000" w:themeColor="text1"/>
          <w:u w:val="none"/>
          <w:rtl/>
        </w:rPr>
        <w:t>.</w:t>
      </w:r>
    </w:p>
  </w:footnote>
  <w:footnote w:id="5">
    <w:p w14:paraId="6C40A8F1" w14:textId="6E05F743" w:rsidR="008D164E" w:rsidRPr="0056666C" w:rsidRDefault="008D164E" w:rsidP="0056666C">
      <w:pPr>
        <w:pStyle w:val="FootnoteText"/>
        <w:bidi/>
        <w:jc w:val="both"/>
        <w:rPr>
          <w:rFonts w:cs="Simplified Arabic"/>
          <w:sz w:val="18"/>
          <w:rtl/>
        </w:rPr>
      </w:pPr>
      <w:r>
        <w:rPr>
          <w:rStyle w:val="FootnoteReference"/>
        </w:rPr>
        <w:footnoteRef/>
      </w:r>
      <w:r>
        <w:t xml:space="preserve"> </w:t>
      </w:r>
      <w:r w:rsidR="0056666C" w:rsidRPr="0056666C">
        <w:rPr>
          <w:rFonts w:cs="Simplified Arabic"/>
          <w:sz w:val="18"/>
          <w:rtl/>
        </w:rPr>
        <w:t xml:space="preserve">قررت الهيئة الفرعية </w:t>
      </w:r>
      <w:r w:rsidR="0056666C">
        <w:rPr>
          <w:rFonts w:cs="Simplified Arabic" w:hint="cs"/>
          <w:sz w:val="18"/>
          <w:rtl/>
        </w:rPr>
        <w:t>للتنفيذ</w:t>
      </w:r>
      <w:r w:rsidR="0056666C" w:rsidRPr="0056666C">
        <w:rPr>
          <w:rFonts w:cs="Simplified Arabic"/>
          <w:sz w:val="18"/>
          <w:rtl/>
        </w:rPr>
        <w:t xml:space="preserve"> في اجتماعها السابع إدراج الفقرات 17</w:t>
      </w:r>
      <w:r w:rsidR="0056666C">
        <w:rPr>
          <w:rFonts w:cs="Simplified Arabic" w:hint="cs"/>
          <w:sz w:val="18"/>
          <w:rtl/>
        </w:rPr>
        <w:t xml:space="preserve">، </w:t>
      </w:r>
      <w:r w:rsidR="0056666C" w:rsidRPr="0056666C">
        <w:rPr>
          <w:rFonts w:cs="Simplified Arabic"/>
          <w:sz w:val="18"/>
          <w:rtl/>
        </w:rPr>
        <w:t>و23</w:t>
      </w:r>
      <w:r w:rsidR="0056666C">
        <w:rPr>
          <w:rFonts w:cs="Simplified Arabic" w:hint="cs"/>
          <w:sz w:val="18"/>
          <w:rtl/>
        </w:rPr>
        <w:t xml:space="preserve">، </w:t>
      </w:r>
      <w:r w:rsidR="0056666C" w:rsidRPr="0056666C">
        <w:rPr>
          <w:rFonts w:cs="Simplified Arabic"/>
          <w:sz w:val="18"/>
          <w:rtl/>
        </w:rPr>
        <w:t>و24</w:t>
      </w:r>
      <w:r w:rsidR="0056666C">
        <w:rPr>
          <w:rFonts w:cs="Simplified Arabic" w:hint="cs"/>
          <w:sz w:val="18"/>
          <w:rtl/>
        </w:rPr>
        <w:t xml:space="preserve">، </w:t>
      </w:r>
      <w:r w:rsidR="0056666C" w:rsidRPr="0056666C">
        <w:rPr>
          <w:rFonts w:cs="Simplified Arabic"/>
          <w:sz w:val="18"/>
          <w:rtl/>
        </w:rPr>
        <w:t>و30</w:t>
      </w:r>
      <w:r w:rsidR="0056666C">
        <w:rPr>
          <w:rFonts w:cs="Simplified Arabic" w:hint="cs"/>
          <w:sz w:val="18"/>
          <w:rtl/>
        </w:rPr>
        <w:t xml:space="preserve">، </w:t>
      </w:r>
      <w:r w:rsidR="0056666C" w:rsidRPr="0056666C">
        <w:rPr>
          <w:rFonts w:cs="Simplified Arabic"/>
          <w:sz w:val="18"/>
          <w:rtl/>
        </w:rPr>
        <w:t>و52</w:t>
      </w:r>
      <w:r w:rsidR="0056666C">
        <w:rPr>
          <w:rFonts w:cs="Simplified Arabic" w:hint="cs"/>
          <w:sz w:val="18"/>
          <w:rtl/>
        </w:rPr>
        <w:t xml:space="preserve">، </w:t>
      </w:r>
      <w:r w:rsidR="0056666C" w:rsidRPr="0056666C">
        <w:rPr>
          <w:rFonts w:cs="Simplified Arabic"/>
          <w:sz w:val="18"/>
          <w:rtl/>
        </w:rPr>
        <w:t xml:space="preserve">و53 من التوصية </w:t>
      </w:r>
      <w:hyperlink r:id="rId4" w:history="1">
        <w:r w:rsidR="0056666C" w:rsidRPr="004733E4">
          <w:rPr>
            <w:rStyle w:val="Hyperlink"/>
            <w:rFonts w:cs="Simplified Arabic"/>
            <w:sz w:val="18"/>
            <w:rtl/>
          </w:rPr>
          <w:t>7/5</w:t>
        </w:r>
      </w:hyperlink>
      <w:r w:rsidR="0056666C" w:rsidRPr="0056666C">
        <w:rPr>
          <w:rFonts w:cs="Simplified Arabic"/>
          <w:sz w:val="18"/>
          <w:rtl/>
        </w:rPr>
        <w:t xml:space="preserve"> في مشروع </w:t>
      </w:r>
      <w:r w:rsidR="004733E4">
        <w:rPr>
          <w:rFonts w:cs="Simplified Arabic" w:hint="cs"/>
          <w:sz w:val="18"/>
          <w:rtl/>
        </w:rPr>
        <w:t>المقرر</w:t>
      </w:r>
      <w:r w:rsidR="0056666C" w:rsidRPr="0056666C">
        <w:rPr>
          <w:rFonts w:cs="Simplified Arabic"/>
          <w:sz w:val="18"/>
          <w:rtl/>
        </w:rPr>
        <w:t xml:space="preserve"> الحالي، </w:t>
      </w:r>
      <w:r w:rsidR="004733E4">
        <w:rPr>
          <w:rFonts w:cs="Simplified Arabic" w:hint="cs"/>
          <w:sz w:val="18"/>
          <w:rtl/>
        </w:rPr>
        <w:t>نظرا</w:t>
      </w:r>
      <w:r w:rsidR="0056666C" w:rsidRPr="0056666C">
        <w:rPr>
          <w:rFonts w:cs="Simplified Arabic"/>
          <w:sz w:val="18"/>
          <w:rtl/>
        </w:rPr>
        <w:t xml:space="preserve"> لأهميتها بالنسبة للآلية المالية.</w:t>
      </w:r>
    </w:p>
  </w:footnote>
  <w:footnote w:id="6">
    <w:p w14:paraId="0832C828" w14:textId="3E7DC8F2" w:rsidR="00853E6C" w:rsidRPr="00853E6C" w:rsidRDefault="00853E6C" w:rsidP="0056666C">
      <w:pPr>
        <w:pStyle w:val="FootnoteText"/>
        <w:bidi/>
        <w:rPr>
          <w:rtl/>
        </w:rPr>
      </w:pPr>
      <w:r>
        <w:rPr>
          <w:rStyle w:val="FootnoteReference"/>
        </w:rPr>
        <w:footnoteRef/>
      </w:r>
      <w:r>
        <w:t xml:space="preserve"> </w:t>
      </w:r>
      <w:r w:rsidR="004733E4" w:rsidRPr="004733E4">
        <w:rPr>
          <w:rtl/>
        </w:rPr>
        <w:t xml:space="preserve">الأمم المتحدة، </w:t>
      </w:r>
      <w:r w:rsidR="004733E4" w:rsidRPr="004733E4">
        <w:rPr>
          <w:i/>
          <w:iCs/>
          <w:rtl/>
        </w:rPr>
        <w:t>سلسلة المعاهدات</w:t>
      </w:r>
      <w:r w:rsidR="004733E4" w:rsidRPr="004733E4">
        <w:rPr>
          <w:rtl/>
        </w:rPr>
        <w:t>، المجلد 2226، رقم 30619.</w:t>
      </w:r>
    </w:p>
  </w:footnote>
  <w:footnote w:id="7">
    <w:p w14:paraId="43F06E82" w14:textId="7A3AD27F" w:rsidR="00853E6C" w:rsidRPr="00853E6C" w:rsidRDefault="00853E6C" w:rsidP="0056666C">
      <w:pPr>
        <w:pStyle w:val="FootnoteText"/>
        <w:bidi/>
        <w:rPr>
          <w:rtl/>
        </w:rPr>
      </w:pPr>
      <w:r>
        <w:rPr>
          <w:rStyle w:val="FootnoteReference"/>
        </w:rPr>
        <w:footnoteRef/>
      </w:r>
      <w:r>
        <w:t xml:space="preserve"> </w:t>
      </w:r>
      <w:r w:rsidR="004733E4" w:rsidRPr="004733E4">
        <w:rPr>
          <w:rtl/>
        </w:rPr>
        <w:t>المرجع نفسه، المجلد 1760، رقم 30619.</w:t>
      </w:r>
    </w:p>
  </w:footnote>
  <w:footnote w:id="8">
    <w:p w14:paraId="7D02B054" w14:textId="64F3CCC4" w:rsidR="00853E6C" w:rsidRPr="00853E6C" w:rsidRDefault="00853E6C" w:rsidP="0056666C">
      <w:pPr>
        <w:pStyle w:val="FootnoteText"/>
        <w:bidi/>
        <w:rPr>
          <w:rtl/>
        </w:rPr>
      </w:pPr>
      <w:r>
        <w:rPr>
          <w:rStyle w:val="FootnoteReference"/>
        </w:rPr>
        <w:footnoteRef/>
      </w:r>
      <w:r w:rsidR="004733E4">
        <w:rPr>
          <w:rFonts w:hint="cs"/>
          <w:rtl/>
        </w:rPr>
        <w:t xml:space="preserve"> </w:t>
      </w:r>
      <w:hyperlink r:id="rId5" w:history="1">
        <w:r w:rsidR="004733E4" w:rsidRPr="00B24E32">
          <w:rPr>
            <w:rStyle w:val="Hyperlink"/>
          </w:rPr>
          <w:t>CBD/COP/17/5/Add.1</w:t>
        </w:r>
      </w:hyperlink>
      <w:r w:rsidR="004733E4" w:rsidRPr="004733E4">
        <w:rPr>
          <w:rStyle w:val="Hyperlink"/>
          <w:rFonts w:hint="cs"/>
          <w:color w:val="000000" w:themeColor="text1"/>
          <w:u w:val="none"/>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B17A4" w14:textId="268C5505" w:rsidR="001002DE" w:rsidRPr="001002DE" w:rsidRDefault="003F2A10" w:rsidP="001002DE">
    <w:pPr>
      <w:pBdr>
        <w:bottom w:val="single" w:sz="4" w:space="1" w:color="auto"/>
      </w:pBdr>
      <w:bidi/>
      <w:rPr>
        <w:sz w:val="22"/>
        <w:szCs w:val="22"/>
        <w:rtl/>
        <w:lang w:val="en-US"/>
      </w:rPr>
    </w:pPr>
    <w:r>
      <w:rPr>
        <w:sz w:val="22"/>
        <w:szCs w:val="22"/>
        <w:lang w:val="en-US"/>
      </w:rPr>
      <w:fldChar w:fldCharType="begin"/>
    </w:r>
    <w:r>
      <w:rPr>
        <w:sz w:val="22"/>
        <w:szCs w:val="22"/>
        <w:lang w:val="en-US"/>
      </w:rPr>
      <w:instrText xml:space="preserve"> KEYWORDS CBD/CP/MOP/12/7 \* MERGEFORMAT </w:instrText>
    </w:r>
    <w:r>
      <w:rPr>
        <w:sz w:val="22"/>
        <w:szCs w:val="22"/>
        <w:lang w:val="en-US"/>
      </w:rPr>
      <w:fldChar w:fldCharType="separate"/>
    </w:r>
    <w:r w:rsidR="004F63DA">
      <w:rPr>
        <w:sz w:val="22"/>
        <w:szCs w:val="22"/>
        <w:lang w:val="en-US"/>
      </w:rPr>
      <w:t>CBD/CP/MOP/12/7</w:t>
    </w:r>
    <w:r>
      <w:rPr>
        <w:sz w:val="22"/>
        <w:szCs w:val="22"/>
        <w:lang w:val="en-US"/>
      </w:rPr>
      <w:fldChar w:fldCharType="end"/>
    </w:r>
  </w:p>
  <w:p w14:paraId="7EBF496E" w14:textId="77777777" w:rsidR="001002DE" w:rsidRDefault="001002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50301" w14:textId="3A18FA9B" w:rsidR="001002DE" w:rsidRPr="006D75A6" w:rsidRDefault="003F2A10" w:rsidP="001002DE">
    <w:pPr>
      <w:pBdr>
        <w:bottom w:val="single" w:sz="4" w:space="1" w:color="auto"/>
      </w:pBdr>
      <w:rPr>
        <w:sz w:val="22"/>
        <w:szCs w:val="22"/>
      </w:rPr>
    </w:pPr>
    <w:r>
      <w:rPr>
        <w:sz w:val="22"/>
        <w:szCs w:val="22"/>
      </w:rPr>
      <w:fldChar w:fldCharType="begin"/>
    </w:r>
    <w:r>
      <w:rPr>
        <w:sz w:val="22"/>
        <w:szCs w:val="22"/>
      </w:rPr>
      <w:instrText xml:space="preserve"> KEYWORDS CBD/CP/MOP/12/7 \* MERGEFORMAT </w:instrText>
    </w:r>
    <w:r>
      <w:rPr>
        <w:sz w:val="22"/>
        <w:szCs w:val="22"/>
      </w:rPr>
      <w:fldChar w:fldCharType="separate"/>
    </w:r>
    <w:r w:rsidR="004F63DA">
      <w:rPr>
        <w:sz w:val="22"/>
        <w:szCs w:val="22"/>
      </w:rPr>
      <w:t>CBD/CP/MOP/12/7</w:t>
    </w:r>
    <w:r>
      <w:rPr>
        <w:sz w:val="22"/>
        <w:szCs w:val="22"/>
      </w:rPr>
      <w:fldChar w:fldCharType="end"/>
    </w:r>
  </w:p>
  <w:p w14:paraId="08E4BE68" w14:textId="77777777" w:rsidR="001002DE" w:rsidRDefault="001002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6138F" w14:textId="18E7C0D9" w:rsidR="003A4412" w:rsidRPr="001002DE" w:rsidRDefault="003A4412" w:rsidP="001002DE">
    <w:pPr>
      <w:bidi/>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D3F7F"/>
    <w:multiLevelType w:val="hybridMultilevel"/>
    <w:tmpl w:val="9B38187E"/>
    <w:lvl w:ilvl="0" w:tplc="159C5616">
      <w:start w:val="1"/>
      <w:numFmt w:val="decimal"/>
      <w:lvlText w:val="%1-"/>
      <w:lvlJc w:val="left"/>
      <w:pPr>
        <w:ind w:left="1080" w:hanging="360"/>
      </w:pPr>
      <w:rPr>
        <w:rFonts w:asciiTheme="majorBidi" w:hAnsiTheme="majorBidi" w:cstheme="majorBid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C821715"/>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180189"/>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EC1E3F"/>
    <w:multiLevelType w:val="hybridMultilevel"/>
    <w:tmpl w:val="1CE4B752"/>
    <w:lvl w:ilvl="0" w:tplc="35E2AB9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786943"/>
    <w:multiLevelType w:val="hybridMultilevel"/>
    <w:tmpl w:val="14F45C12"/>
    <w:lvl w:ilvl="0" w:tplc="DE0027CC">
      <w:start w:val="1"/>
      <w:numFmt w:val="arabicAlpha"/>
      <w:lvlText w:val="%1-"/>
      <w:lvlJc w:val="left"/>
      <w:pPr>
        <w:ind w:left="789" w:hanging="360"/>
      </w:pPr>
      <w:rPr>
        <w:rFonts w:hint="default"/>
      </w:rPr>
    </w:lvl>
    <w:lvl w:ilvl="1" w:tplc="08090019" w:tentative="1">
      <w:start w:val="1"/>
      <w:numFmt w:val="lowerLetter"/>
      <w:lvlText w:val="%2."/>
      <w:lvlJc w:val="left"/>
      <w:pPr>
        <w:ind w:left="1509" w:hanging="360"/>
      </w:pPr>
    </w:lvl>
    <w:lvl w:ilvl="2" w:tplc="0809001B" w:tentative="1">
      <w:start w:val="1"/>
      <w:numFmt w:val="lowerRoman"/>
      <w:lvlText w:val="%3."/>
      <w:lvlJc w:val="right"/>
      <w:pPr>
        <w:ind w:left="2229" w:hanging="180"/>
      </w:pPr>
    </w:lvl>
    <w:lvl w:ilvl="3" w:tplc="0809000F" w:tentative="1">
      <w:start w:val="1"/>
      <w:numFmt w:val="decimal"/>
      <w:lvlText w:val="%4."/>
      <w:lvlJc w:val="left"/>
      <w:pPr>
        <w:ind w:left="2949" w:hanging="360"/>
      </w:pPr>
    </w:lvl>
    <w:lvl w:ilvl="4" w:tplc="08090019" w:tentative="1">
      <w:start w:val="1"/>
      <w:numFmt w:val="lowerLetter"/>
      <w:lvlText w:val="%5."/>
      <w:lvlJc w:val="left"/>
      <w:pPr>
        <w:ind w:left="3669" w:hanging="360"/>
      </w:pPr>
    </w:lvl>
    <w:lvl w:ilvl="5" w:tplc="0809001B" w:tentative="1">
      <w:start w:val="1"/>
      <w:numFmt w:val="lowerRoman"/>
      <w:lvlText w:val="%6."/>
      <w:lvlJc w:val="right"/>
      <w:pPr>
        <w:ind w:left="4389" w:hanging="180"/>
      </w:pPr>
    </w:lvl>
    <w:lvl w:ilvl="6" w:tplc="0809000F" w:tentative="1">
      <w:start w:val="1"/>
      <w:numFmt w:val="decimal"/>
      <w:lvlText w:val="%7."/>
      <w:lvlJc w:val="left"/>
      <w:pPr>
        <w:ind w:left="5109" w:hanging="360"/>
      </w:pPr>
    </w:lvl>
    <w:lvl w:ilvl="7" w:tplc="08090019" w:tentative="1">
      <w:start w:val="1"/>
      <w:numFmt w:val="lowerLetter"/>
      <w:lvlText w:val="%8."/>
      <w:lvlJc w:val="left"/>
      <w:pPr>
        <w:ind w:left="5829" w:hanging="360"/>
      </w:pPr>
    </w:lvl>
    <w:lvl w:ilvl="8" w:tplc="0809001B" w:tentative="1">
      <w:start w:val="1"/>
      <w:numFmt w:val="lowerRoman"/>
      <w:lvlText w:val="%9."/>
      <w:lvlJc w:val="right"/>
      <w:pPr>
        <w:ind w:left="6549" w:hanging="180"/>
      </w:pPr>
    </w:lvl>
  </w:abstractNum>
  <w:abstractNum w:abstractNumId="7" w15:restartNumberingAfterBreak="0">
    <w:nsid w:val="25F268C7"/>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167E3E"/>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9B5FA3"/>
    <w:multiLevelType w:val="hybridMultilevel"/>
    <w:tmpl w:val="5C2EA368"/>
    <w:lvl w:ilvl="0" w:tplc="613A5180">
      <w:start w:val="1"/>
      <w:numFmt w:val="arabicAbjad"/>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7F5686D"/>
    <w:multiLevelType w:val="hybridMultilevel"/>
    <w:tmpl w:val="A014AEE6"/>
    <w:lvl w:ilvl="0" w:tplc="6090D1C2">
      <w:start w:val="1"/>
      <w:numFmt w:val="arabicAlpha"/>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D6A4462"/>
    <w:multiLevelType w:val="hybridMultilevel"/>
    <w:tmpl w:val="6F72CC3E"/>
    <w:lvl w:ilvl="0" w:tplc="F642DB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353428"/>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1DF0EB1"/>
    <w:multiLevelType w:val="hybridMultilevel"/>
    <w:tmpl w:val="98742F00"/>
    <w:lvl w:ilvl="0" w:tplc="FFFFFFFF">
      <w:start w:val="1"/>
      <w:numFmt w:val="arabicAbjad"/>
      <w:lvlText w:val="(%1)"/>
      <w:lvlJc w:val="left"/>
      <w:pPr>
        <w:ind w:left="1080" w:hanging="360"/>
      </w:pPr>
      <w:rPr>
        <w:rFonts w:hint="default"/>
        <w:b w:val="0"/>
        <w:bCs w:val="0"/>
        <w:i/>
        <w:iCs w:val="0"/>
        <w:vanish w:val="0"/>
        <w:color w:val="auto"/>
        <w:sz w:val="24"/>
        <w:szCs w:val="24"/>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4933943"/>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CE4AA5"/>
    <w:multiLevelType w:val="hybridMultilevel"/>
    <w:tmpl w:val="55725024"/>
    <w:lvl w:ilvl="0" w:tplc="B3B2376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E624AD8"/>
    <w:multiLevelType w:val="hybridMultilevel"/>
    <w:tmpl w:val="98742F00"/>
    <w:lvl w:ilvl="0" w:tplc="2C623454">
      <w:start w:val="1"/>
      <w:numFmt w:val="arabicAbjad"/>
      <w:lvlText w:val="(%1)"/>
      <w:lvlJc w:val="left"/>
      <w:pPr>
        <w:ind w:left="1080" w:hanging="360"/>
      </w:pPr>
      <w:rPr>
        <w:rFonts w:hint="default"/>
        <w:b w:val="0"/>
        <w:bCs w:val="0"/>
        <w:i/>
        <w:iCs w:val="0"/>
        <w:vanish w:val="0"/>
        <w:color w:val="auto"/>
        <w:sz w:val="24"/>
        <w:szCs w:val="24"/>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757360435">
    <w:abstractNumId w:val="4"/>
  </w:num>
  <w:num w:numId="2" w16cid:durableId="334503660">
    <w:abstractNumId w:val="16"/>
  </w:num>
  <w:num w:numId="3" w16cid:durableId="1030253915">
    <w:abstractNumId w:val="5"/>
  </w:num>
  <w:num w:numId="4" w16cid:durableId="1042709843">
    <w:abstractNumId w:val="13"/>
  </w:num>
  <w:num w:numId="5" w16cid:durableId="2072999303">
    <w:abstractNumId w:val="10"/>
  </w:num>
  <w:num w:numId="6" w16cid:durableId="1323464251">
    <w:abstractNumId w:val="17"/>
  </w:num>
  <w:num w:numId="7" w16cid:durableId="190800566">
    <w:abstractNumId w:val="11"/>
  </w:num>
  <w:num w:numId="8" w16cid:durableId="815562627">
    <w:abstractNumId w:val="9"/>
  </w:num>
  <w:num w:numId="9" w16cid:durableId="1804351448">
    <w:abstractNumId w:val="7"/>
  </w:num>
  <w:num w:numId="10" w16cid:durableId="1145508258">
    <w:abstractNumId w:val="8"/>
  </w:num>
  <w:num w:numId="11" w16cid:durableId="2100709098">
    <w:abstractNumId w:val="1"/>
  </w:num>
  <w:num w:numId="12" w16cid:durableId="1122117347">
    <w:abstractNumId w:val="18"/>
  </w:num>
  <w:num w:numId="13" w16cid:durableId="15739934">
    <w:abstractNumId w:val="2"/>
  </w:num>
  <w:num w:numId="14" w16cid:durableId="663819871">
    <w:abstractNumId w:val="0"/>
  </w:num>
  <w:num w:numId="15" w16cid:durableId="1577206234">
    <w:abstractNumId w:val="12"/>
  </w:num>
  <w:num w:numId="16" w16cid:durableId="1743600919">
    <w:abstractNumId w:val="6"/>
  </w:num>
  <w:num w:numId="17" w16cid:durableId="198864258">
    <w:abstractNumId w:val="14"/>
  </w:num>
  <w:num w:numId="18" w16cid:durableId="1656255589">
    <w:abstractNumId w:val="3"/>
  </w:num>
  <w:num w:numId="19" w16cid:durableId="257518934">
    <w:abstractNumId w:val="19"/>
  </w:num>
  <w:num w:numId="20" w16cid:durableId="1018580465">
    <w:abstractNumId w:val="20"/>
  </w:num>
  <w:num w:numId="21" w16cid:durableId="147667888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910"/>
    <w:rsid w:val="00001595"/>
    <w:rsid w:val="00004421"/>
    <w:rsid w:val="00004DD2"/>
    <w:rsid w:val="0000742A"/>
    <w:rsid w:val="000141A3"/>
    <w:rsid w:val="00015E2F"/>
    <w:rsid w:val="000160AF"/>
    <w:rsid w:val="00020BC7"/>
    <w:rsid w:val="000212CF"/>
    <w:rsid w:val="00021940"/>
    <w:rsid w:val="00022635"/>
    <w:rsid w:val="00024707"/>
    <w:rsid w:val="00024CE7"/>
    <w:rsid w:val="000278D2"/>
    <w:rsid w:val="00030319"/>
    <w:rsid w:val="000324B4"/>
    <w:rsid w:val="0003386B"/>
    <w:rsid w:val="00033D91"/>
    <w:rsid w:val="000353D6"/>
    <w:rsid w:val="00037DBB"/>
    <w:rsid w:val="00042B1A"/>
    <w:rsid w:val="00045762"/>
    <w:rsid w:val="00054071"/>
    <w:rsid w:val="00054292"/>
    <w:rsid w:val="00054459"/>
    <w:rsid w:val="00054EEE"/>
    <w:rsid w:val="00054F33"/>
    <w:rsid w:val="00056FE5"/>
    <w:rsid w:val="00057718"/>
    <w:rsid w:val="00057CA3"/>
    <w:rsid w:val="00060D26"/>
    <w:rsid w:val="00061C13"/>
    <w:rsid w:val="00063A38"/>
    <w:rsid w:val="000640EA"/>
    <w:rsid w:val="00064943"/>
    <w:rsid w:val="00064EBE"/>
    <w:rsid w:val="00067A73"/>
    <w:rsid w:val="00070BB8"/>
    <w:rsid w:val="000729CB"/>
    <w:rsid w:val="0007314C"/>
    <w:rsid w:val="0007346F"/>
    <w:rsid w:val="00076B2B"/>
    <w:rsid w:val="0008009C"/>
    <w:rsid w:val="000833CF"/>
    <w:rsid w:val="00085E7C"/>
    <w:rsid w:val="00086615"/>
    <w:rsid w:val="0008747D"/>
    <w:rsid w:val="00090564"/>
    <w:rsid w:val="000929DF"/>
    <w:rsid w:val="00093D6C"/>
    <w:rsid w:val="0009438F"/>
    <w:rsid w:val="000943D5"/>
    <w:rsid w:val="00096D07"/>
    <w:rsid w:val="00097454"/>
    <w:rsid w:val="000A1725"/>
    <w:rsid w:val="000A1F60"/>
    <w:rsid w:val="000A20D2"/>
    <w:rsid w:val="000A2909"/>
    <w:rsid w:val="000A2A00"/>
    <w:rsid w:val="000A33A3"/>
    <w:rsid w:val="000A5943"/>
    <w:rsid w:val="000A6CB0"/>
    <w:rsid w:val="000B0CB7"/>
    <w:rsid w:val="000B1263"/>
    <w:rsid w:val="000B3F3F"/>
    <w:rsid w:val="000B551A"/>
    <w:rsid w:val="000B6E1E"/>
    <w:rsid w:val="000B7A1A"/>
    <w:rsid w:val="000C250B"/>
    <w:rsid w:val="000C2646"/>
    <w:rsid w:val="000C3645"/>
    <w:rsid w:val="000C53C8"/>
    <w:rsid w:val="000C63A5"/>
    <w:rsid w:val="000C777F"/>
    <w:rsid w:val="000C7B4D"/>
    <w:rsid w:val="000D097F"/>
    <w:rsid w:val="000D117F"/>
    <w:rsid w:val="000D1320"/>
    <w:rsid w:val="000D139B"/>
    <w:rsid w:val="000D1F35"/>
    <w:rsid w:val="000D219A"/>
    <w:rsid w:val="000D2250"/>
    <w:rsid w:val="000D277A"/>
    <w:rsid w:val="000D3B0A"/>
    <w:rsid w:val="000D4DA8"/>
    <w:rsid w:val="000D6C75"/>
    <w:rsid w:val="000D6D6F"/>
    <w:rsid w:val="000E0446"/>
    <w:rsid w:val="000E0731"/>
    <w:rsid w:val="000E26A8"/>
    <w:rsid w:val="000E32DA"/>
    <w:rsid w:val="000E4FD8"/>
    <w:rsid w:val="000E65B5"/>
    <w:rsid w:val="000E7936"/>
    <w:rsid w:val="000E7942"/>
    <w:rsid w:val="000F1926"/>
    <w:rsid w:val="000F3905"/>
    <w:rsid w:val="000F3A16"/>
    <w:rsid w:val="000F4451"/>
    <w:rsid w:val="000F5A35"/>
    <w:rsid w:val="000F5F13"/>
    <w:rsid w:val="000F73DB"/>
    <w:rsid w:val="000F7B51"/>
    <w:rsid w:val="000F7BB3"/>
    <w:rsid w:val="001002DE"/>
    <w:rsid w:val="00100A70"/>
    <w:rsid w:val="00101222"/>
    <w:rsid w:val="00101A79"/>
    <w:rsid w:val="00102FAB"/>
    <w:rsid w:val="0010332B"/>
    <w:rsid w:val="0010359D"/>
    <w:rsid w:val="00105552"/>
    <w:rsid w:val="00106A41"/>
    <w:rsid w:val="00106E2A"/>
    <w:rsid w:val="001101BB"/>
    <w:rsid w:val="00113547"/>
    <w:rsid w:val="001156DD"/>
    <w:rsid w:val="00116206"/>
    <w:rsid w:val="00121644"/>
    <w:rsid w:val="00121F4C"/>
    <w:rsid w:val="00123952"/>
    <w:rsid w:val="00124B46"/>
    <w:rsid w:val="00126A1D"/>
    <w:rsid w:val="00130231"/>
    <w:rsid w:val="001312D2"/>
    <w:rsid w:val="00133246"/>
    <w:rsid w:val="00133263"/>
    <w:rsid w:val="0013484F"/>
    <w:rsid w:val="00134D0E"/>
    <w:rsid w:val="001350D0"/>
    <w:rsid w:val="0014098A"/>
    <w:rsid w:val="00141A04"/>
    <w:rsid w:val="00145854"/>
    <w:rsid w:val="00147FFE"/>
    <w:rsid w:val="00152B14"/>
    <w:rsid w:val="001539CC"/>
    <w:rsid w:val="00154BB5"/>
    <w:rsid w:val="0015580C"/>
    <w:rsid w:val="00155E91"/>
    <w:rsid w:val="001601D1"/>
    <w:rsid w:val="0016095A"/>
    <w:rsid w:val="00163136"/>
    <w:rsid w:val="00163F91"/>
    <w:rsid w:val="001643DA"/>
    <w:rsid w:val="00164EEF"/>
    <w:rsid w:val="001659B2"/>
    <w:rsid w:val="00165BB5"/>
    <w:rsid w:val="00166D3B"/>
    <w:rsid w:val="00167330"/>
    <w:rsid w:val="00167386"/>
    <w:rsid w:val="001726C1"/>
    <w:rsid w:val="0017273D"/>
    <w:rsid w:val="0017304B"/>
    <w:rsid w:val="00175177"/>
    <w:rsid w:val="00175959"/>
    <w:rsid w:val="0017742B"/>
    <w:rsid w:val="00180260"/>
    <w:rsid w:val="001805E2"/>
    <w:rsid w:val="0018098F"/>
    <w:rsid w:val="00181171"/>
    <w:rsid w:val="0018180F"/>
    <w:rsid w:val="001818EA"/>
    <w:rsid w:val="00181BFF"/>
    <w:rsid w:val="00184344"/>
    <w:rsid w:val="00184A6B"/>
    <w:rsid w:val="0018663F"/>
    <w:rsid w:val="00187C8A"/>
    <w:rsid w:val="001915C4"/>
    <w:rsid w:val="00192403"/>
    <w:rsid w:val="0019265E"/>
    <w:rsid w:val="00193D48"/>
    <w:rsid w:val="001940BF"/>
    <w:rsid w:val="001957F1"/>
    <w:rsid w:val="00196EC6"/>
    <w:rsid w:val="001A12D7"/>
    <w:rsid w:val="001A25FA"/>
    <w:rsid w:val="001A311B"/>
    <w:rsid w:val="001A35BC"/>
    <w:rsid w:val="001A4B9B"/>
    <w:rsid w:val="001A7098"/>
    <w:rsid w:val="001B04BF"/>
    <w:rsid w:val="001B24E9"/>
    <w:rsid w:val="001B4E49"/>
    <w:rsid w:val="001B5A8D"/>
    <w:rsid w:val="001B647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7CD"/>
    <w:rsid w:val="001D7A40"/>
    <w:rsid w:val="001D7B4D"/>
    <w:rsid w:val="001D7E3A"/>
    <w:rsid w:val="001E3423"/>
    <w:rsid w:val="001E4870"/>
    <w:rsid w:val="001E5B22"/>
    <w:rsid w:val="001E643D"/>
    <w:rsid w:val="001E6C4C"/>
    <w:rsid w:val="001E7A22"/>
    <w:rsid w:val="001F0FC7"/>
    <w:rsid w:val="001F19E8"/>
    <w:rsid w:val="001F20FC"/>
    <w:rsid w:val="001F59FC"/>
    <w:rsid w:val="001F6865"/>
    <w:rsid w:val="001F71F6"/>
    <w:rsid w:val="00205B9C"/>
    <w:rsid w:val="002067EE"/>
    <w:rsid w:val="00206CF2"/>
    <w:rsid w:val="00212595"/>
    <w:rsid w:val="00212919"/>
    <w:rsid w:val="00213B6C"/>
    <w:rsid w:val="0021469A"/>
    <w:rsid w:val="00216421"/>
    <w:rsid w:val="00217178"/>
    <w:rsid w:val="002176F3"/>
    <w:rsid w:val="00221046"/>
    <w:rsid w:val="00227535"/>
    <w:rsid w:val="0023174B"/>
    <w:rsid w:val="0023231D"/>
    <w:rsid w:val="002337DC"/>
    <w:rsid w:val="0023529D"/>
    <w:rsid w:val="0023552C"/>
    <w:rsid w:val="0023694F"/>
    <w:rsid w:val="00237438"/>
    <w:rsid w:val="00241411"/>
    <w:rsid w:val="00241EF9"/>
    <w:rsid w:val="0024239F"/>
    <w:rsid w:val="0024254E"/>
    <w:rsid w:val="00242550"/>
    <w:rsid w:val="0024436A"/>
    <w:rsid w:val="00244DEA"/>
    <w:rsid w:val="002453E7"/>
    <w:rsid w:val="00246EF2"/>
    <w:rsid w:val="00251206"/>
    <w:rsid w:val="00252185"/>
    <w:rsid w:val="00254728"/>
    <w:rsid w:val="00254A8C"/>
    <w:rsid w:val="002560D1"/>
    <w:rsid w:val="002566BF"/>
    <w:rsid w:val="00256A36"/>
    <w:rsid w:val="002571D9"/>
    <w:rsid w:val="0025795E"/>
    <w:rsid w:val="002601F7"/>
    <w:rsid w:val="00260700"/>
    <w:rsid w:val="00261BFB"/>
    <w:rsid w:val="002639AA"/>
    <w:rsid w:val="002663FF"/>
    <w:rsid w:val="002718C2"/>
    <w:rsid w:val="0027262C"/>
    <w:rsid w:val="00272A8C"/>
    <w:rsid w:val="00272F2E"/>
    <w:rsid w:val="00272F77"/>
    <w:rsid w:val="00273274"/>
    <w:rsid w:val="00273FDF"/>
    <w:rsid w:val="002760B5"/>
    <w:rsid w:val="00276B6D"/>
    <w:rsid w:val="00280F5A"/>
    <w:rsid w:val="00281DF6"/>
    <w:rsid w:val="00282BBE"/>
    <w:rsid w:val="00282E7A"/>
    <w:rsid w:val="00283F92"/>
    <w:rsid w:val="0028448E"/>
    <w:rsid w:val="00284E10"/>
    <w:rsid w:val="002852C1"/>
    <w:rsid w:val="002866CA"/>
    <w:rsid w:val="00286DE5"/>
    <w:rsid w:val="00286E43"/>
    <w:rsid w:val="0028714D"/>
    <w:rsid w:val="002878B1"/>
    <w:rsid w:val="00291B31"/>
    <w:rsid w:val="00292A01"/>
    <w:rsid w:val="00292CA1"/>
    <w:rsid w:val="00295420"/>
    <w:rsid w:val="00295A6C"/>
    <w:rsid w:val="00297C59"/>
    <w:rsid w:val="002A0E05"/>
    <w:rsid w:val="002A5BE1"/>
    <w:rsid w:val="002A6320"/>
    <w:rsid w:val="002B0B2B"/>
    <w:rsid w:val="002B0EE3"/>
    <w:rsid w:val="002B296B"/>
    <w:rsid w:val="002B4044"/>
    <w:rsid w:val="002B58E2"/>
    <w:rsid w:val="002B65CB"/>
    <w:rsid w:val="002C04FC"/>
    <w:rsid w:val="002C1203"/>
    <w:rsid w:val="002C3088"/>
    <w:rsid w:val="002C4E10"/>
    <w:rsid w:val="002C5D87"/>
    <w:rsid w:val="002C623A"/>
    <w:rsid w:val="002C6D3D"/>
    <w:rsid w:val="002C7059"/>
    <w:rsid w:val="002C7D5A"/>
    <w:rsid w:val="002D1C44"/>
    <w:rsid w:val="002D2038"/>
    <w:rsid w:val="002D5703"/>
    <w:rsid w:val="002D74F7"/>
    <w:rsid w:val="002D77E0"/>
    <w:rsid w:val="002E239D"/>
    <w:rsid w:val="002E3989"/>
    <w:rsid w:val="002E3C70"/>
    <w:rsid w:val="002E53FE"/>
    <w:rsid w:val="002E58DA"/>
    <w:rsid w:val="002E5908"/>
    <w:rsid w:val="002E6B50"/>
    <w:rsid w:val="002E6EBF"/>
    <w:rsid w:val="002E7753"/>
    <w:rsid w:val="002F07C1"/>
    <w:rsid w:val="002F081D"/>
    <w:rsid w:val="002F1EA6"/>
    <w:rsid w:val="002F2AC6"/>
    <w:rsid w:val="002F2D34"/>
    <w:rsid w:val="002F5C43"/>
    <w:rsid w:val="003016F9"/>
    <w:rsid w:val="00301C15"/>
    <w:rsid w:val="003028B1"/>
    <w:rsid w:val="00303422"/>
    <w:rsid w:val="003038FE"/>
    <w:rsid w:val="00305622"/>
    <w:rsid w:val="00305F22"/>
    <w:rsid w:val="003065EF"/>
    <w:rsid w:val="0030754F"/>
    <w:rsid w:val="003077BF"/>
    <w:rsid w:val="003140AF"/>
    <w:rsid w:val="003140EC"/>
    <w:rsid w:val="003142D5"/>
    <w:rsid w:val="003146A7"/>
    <w:rsid w:val="00315531"/>
    <w:rsid w:val="0031642F"/>
    <w:rsid w:val="0031719F"/>
    <w:rsid w:val="00317820"/>
    <w:rsid w:val="00320D8E"/>
    <w:rsid w:val="00321431"/>
    <w:rsid w:val="00322B56"/>
    <w:rsid w:val="00326B76"/>
    <w:rsid w:val="0032731C"/>
    <w:rsid w:val="00327344"/>
    <w:rsid w:val="0033048B"/>
    <w:rsid w:val="0033337E"/>
    <w:rsid w:val="003334D5"/>
    <w:rsid w:val="00333A5F"/>
    <w:rsid w:val="003344C7"/>
    <w:rsid w:val="003363FE"/>
    <w:rsid w:val="003365D8"/>
    <w:rsid w:val="00336F2F"/>
    <w:rsid w:val="00337348"/>
    <w:rsid w:val="00337C93"/>
    <w:rsid w:val="00340B98"/>
    <w:rsid w:val="00341291"/>
    <w:rsid w:val="0034138F"/>
    <w:rsid w:val="00344047"/>
    <w:rsid w:val="00344B5C"/>
    <w:rsid w:val="00345281"/>
    <w:rsid w:val="003472F1"/>
    <w:rsid w:val="00350776"/>
    <w:rsid w:val="00351C77"/>
    <w:rsid w:val="00352117"/>
    <w:rsid w:val="003523AF"/>
    <w:rsid w:val="0035396C"/>
    <w:rsid w:val="00353A8D"/>
    <w:rsid w:val="00354EF7"/>
    <w:rsid w:val="00356521"/>
    <w:rsid w:val="00360C07"/>
    <w:rsid w:val="00360FBE"/>
    <w:rsid w:val="00361130"/>
    <w:rsid w:val="003615C5"/>
    <w:rsid w:val="00361A63"/>
    <w:rsid w:val="00361BFB"/>
    <w:rsid w:val="0036226F"/>
    <w:rsid w:val="00364BA9"/>
    <w:rsid w:val="0036580F"/>
    <w:rsid w:val="00365BB2"/>
    <w:rsid w:val="003669F9"/>
    <w:rsid w:val="003704CD"/>
    <w:rsid w:val="00371027"/>
    <w:rsid w:val="003726CE"/>
    <w:rsid w:val="003748F0"/>
    <w:rsid w:val="003768E6"/>
    <w:rsid w:val="0037754A"/>
    <w:rsid w:val="00380AF8"/>
    <w:rsid w:val="00380F06"/>
    <w:rsid w:val="0038237B"/>
    <w:rsid w:val="0038248F"/>
    <w:rsid w:val="003839C6"/>
    <w:rsid w:val="00383A2F"/>
    <w:rsid w:val="003852F3"/>
    <w:rsid w:val="00386300"/>
    <w:rsid w:val="00386368"/>
    <w:rsid w:val="00386BE4"/>
    <w:rsid w:val="003901AC"/>
    <w:rsid w:val="003966D1"/>
    <w:rsid w:val="003A0742"/>
    <w:rsid w:val="003A0946"/>
    <w:rsid w:val="003A20BE"/>
    <w:rsid w:val="003A2339"/>
    <w:rsid w:val="003A2343"/>
    <w:rsid w:val="003A3207"/>
    <w:rsid w:val="003A4412"/>
    <w:rsid w:val="003A44FF"/>
    <w:rsid w:val="003A5142"/>
    <w:rsid w:val="003A54A7"/>
    <w:rsid w:val="003A7795"/>
    <w:rsid w:val="003B0E9C"/>
    <w:rsid w:val="003B0ED0"/>
    <w:rsid w:val="003B18FD"/>
    <w:rsid w:val="003B4B7E"/>
    <w:rsid w:val="003B53B6"/>
    <w:rsid w:val="003B6733"/>
    <w:rsid w:val="003B6C97"/>
    <w:rsid w:val="003C090E"/>
    <w:rsid w:val="003C12BD"/>
    <w:rsid w:val="003C3515"/>
    <w:rsid w:val="003C44FD"/>
    <w:rsid w:val="003C5B65"/>
    <w:rsid w:val="003C63B5"/>
    <w:rsid w:val="003C6791"/>
    <w:rsid w:val="003C7F66"/>
    <w:rsid w:val="003D1B59"/>
    <w:rsid w:val="003D22BC"/>
    <w:rsid w:val="003D46F4"/>
    <w:rsid w:val="003D4766"/>
    <w:rsid w:val="003D754B"/>
    <w:rsid w:val="003E0848"/>
    <w:rsid w:val="003E2267"/>
    <w:rsid w:val="003E440B"/>
    <w:rsid w:val="003E5D56"/>
    <w:rsid w:val="003F2A10"/>
    <w:rsid w:val="003F2BF1"/>
    <w:rsid w:val="003F3973"/>
    <w:rsid w:val="003F423A"/>
    <w:rsid w:val="003F426D"/>
    <w:rsid w:val="003F43FE"/>
    <w:rsid w:val="003F58E2"/>
    <w:rsid w:val="003F6039"/>
    <w:rsid w:val="0040036B"/>
    <w:rsid w:val="004019B0"/>
    <w:rsid w:val="0040211C"/>
    <w:rsid w:val="00403A04"/>
    <w:rsid w:val="00404F83"/>
    <w:rsid w:val="00405F77"/>
    <w:rsid w:val="0041108B"/>
    <w:rsid w:val="00412703"/>
    <w:rsid w:val="00413277"/>
    <w:rsid w:val="0041522D"/>
    <w:rsid w:val="00415EEB"/>
    <w:rsid w:val="0041730A"/>
    <w:rsid w:val="004178F9"/>
    <w:rsid w:val="004219B3"/>
    <w:rsid w:val="00421FCD"/>
    <w:rsid w:val="00422789"/>
    <w:rsid w:val="00424274"/>
    <w:rsid w:val="004247A3"/>
    <w:rsid w:val="00426521"/>
    <w:rsid w:val="00426C39"/>
    <w:rsid w:val="00431F3C"/>
    <w:rsid w:val="00432AC4"/>
    <w:rsid w:val="00433F2D"/>
    <w:rsid w:val="0043646A"/>
    <w:rsid w:val="004369AE"/>
    <w:rsid w:val="00436E76"/>
    <w:rsid w:val="00442228"/>
    <w:rsid w:val="004427FF"/>
    <w:rsid w:val="00443D6C"/>
    <w:rsid w:val="00445472"/>
    <w:rsid w:val="00446678"/>
    <w:rsid w:val="004477D7"/>
    <w:rsid w:val="00450333"/>
    <w:rsid w:val="00450C66"/>
    <w:rsid w:val="00450F86"/>
    <w:rsid w:val="00451599"/>
    <w:rsid w:val="00452E21"/>
    <w:rsid w:val="00452E62"/>
    <w:rsid w:val="00453CDA"/>
    <w:rsid w:val="00455EC9"/>
    <w:rsid w:val="0045763A"/>
    <w:rsid w:val="00460F11"/>
    <w:rsid w:val="004610C0"/>
    <w:rsid w:val="00461BA0"/>
    <w:rsid w:val="00462E5D"/>
    <w:rsid w:val="00465311"/>
    <w:rsid w:val="0046560D"/>
    <w:rsid w:val="00466282"/>
    <w:rsid w:val="00470BE5"/>
    <w:rsid w:val="00471E92"/>
    <w:rsid w:val="0047236B"/>
    <w:rsid w:val="00472F0B"/>
    <w:rsid w:val="00472FC1"/>
    <w:rsid w:val="00473210"/>
    <w:rsid w:val="004733E4"/>
    <w:rsid w:val="00473C44"/>
    <w:rsid w:val="004740F7"/>
    <w:rsid w:val="00475723"/>
    <w:rsid w:val="00480564"/>
    <w:rsid w:val="004820B7"/>
    <w:rsid w:val="0048219D"/>
    <w:rsid w:val="004826D3"/>
    <w:rsid w:val="00483D1C"/>
    <w:rsid w:val="004848A7"/>
    <w:rsid w:val="00484CEF"/>
    <w:rsid w:val="00486C3E"/>
    <w:rsid w:val="00487860"/>
    <w:rsid w:val="004901EE"/>
    <w:rsid w:val="00491FDE"/>
    <w:rsid w:val="00492A4E"/>
    <w:rsid w:val="00493109"/>
    <w:rsid w:val="0049407E"/>
    <w:rsid w:val="004960F6"/>
    <w:rsid w:val="0049634D"/>
    <w:rsid w:val="00496383"/>
    <w:rsid w:val="00497C43"/>
    <w:rsid w:val="004A1B75"/>
    <w:rsid w:val="004A3737"/>
    <w:rsid w:val="004A4A82"/>
    <w:rsid w:val="004A5236"/>
    <w:rsid w:val="004A5F51"/>
    <w:rsid w:val="004A777D"/>
    <w:rsid w:val="004A781C"/>
    <w:rsid w:val="004B019D"/>
    <w:rsid w:val="004B1C73"/>
    <w:rsid w:val="004B3429"/>
    <w:rsid w:val="004B3E36"/>
    <w:rsid w:val="004B543E"/>
    <w:rsid w:val="004B5A11"/>
    <w:rsid w:val="004B6450"/>
    <w:rsid w:val="004C04E4"/>
    <w:rsid w:val="004C0F32"/>
    <w:rsid w:val="004C1B27"/>
    <w:rsid w:val="004C2D39"/>
    <w:rsid w:val="004C35D5"/>
    <w:rsid w:val="004C437C"/>
    <w:rsid w:val="004C6718"/>
    <w:rsid w:val="004C71CB"/>
    <w:rsid w:val="004D45B4"/>
    <w:rsid w:val="004D6880"/>
    <w:rsid w:val="004D7FCA"/>
    <w:rsid w:val="004E29B4"/>
    <w:rsid w:val="004E2F6A"/>
    <w:rsid w:val="004E32FD"/>
    <w:rsid w:val="004E5D80"/>
    <w:rsid w:val="004E67B5"/>
    <w:rsid w:val="004E72FC"/>
    <w:rsid w:val="004F0AF8"/>
    <w:rsid w:val="004F0BF8"/>
    <w:rsid w:val="004F1161"/>
    <w:rsid w:val="004F1EB2"/>
    <w:rsid w:val="004F5BDB"/>
    <w:rsid w:val="004F5FC6"/>
    <w:rsid w:val="004F63DA"/>
    <w:rsid w:val="004F67AD"/>
    <w:rsid w:val="00500517"/>
    <w:rsid w:val="005016D5"/>
    <w:rsid w:val="005018D7"/>
    <w:rsid w:val="0050206C"/>
    <w:rsid w:val="00502161"/>
    <w:rsid w:val="00503721"/>
    <w:rsid w:val="00503C13"/>
    <w:rsid w:val="00505696"/>
    <w:rsid w:val="00512A7C"/>
    <w:rsid w:val="00512FBD"/>
    <w:rsid w:val="005136A5"/>
    <w:rsid w:val="005142BF"/>
    <w:rsid w:val="00515C7C"/>
    <w:rsid w:val="005162DE"/>
    <w:rsid w:val="00516BC5"/>
    <w:rsid w:val="00517032"/>
    <w:rsid w:val="0052012E"/>
    <w:rsid w:val="00520532"/>
    <w:rsid w:val="00521A89"/>
    <w:rsid w:val="00523CCE"/>
    <w:rsid w:val="0052444F"/>
    <w:rsid w:val="00525469"/>
    <w:rsid w:val="0053011D"/>
    <w:rsid w:val="00530F38"/>
    <w:rsid w:val="0053146D"/>
    <w:rsid w:val="0053225C"/>
    <w:rsid w:val="005352A4"/>
    <w:rsid w:val="005356A9"/>
    <w:rsid w:val="00536486"/>
    <w:rsid w:val="005369EE"/>
    <w:rsid w:val="005377ED"/>
    <w:rsid w:val="0054456F"/>
    <w:rsid w:val="00544756"/>
    <w:rsid w:val="00545577"/>
    <w:rsid w:val="00546445"/>
    <w:rsid w:val="005466EF"/>
    <w:rsid w:val="00547D2C"/>
    <w:rsid w:val="0055144E"/>
    <w:rsid w:val="00552AF8"/>
    <w:rsid w:val="00554A13"/>
    <w:rsid w:val="00554CE2"/>
    <w:rsid w:val="00560D1E"/>
    <w:rsid w:val="00560FDC"/>
    <w:rsid w:val="00562E5F"/>
    <w:rsid w:val="00563077"/>
    <w:rsid w:val="00564A20"/>
    <w:rsid w:val="00565C12"/>
    <w:rsid w:val="0056666C"/>
    <w:rsid w:val="00567DE0"/>
    <w:rsid w:val="00570235"/>
    <w:rsid w:val="005727A8"/>
    <w:rsid w:val="005729FC"/>
    <w:rsid w:val="00572DB7"/>
    <w:rsid w:val="00574111"/>
    <w:rsid w:val="00574A6B"/>
    <w:rsid w:val="005757FE"/>
    <w:rsid w:val="00576140"/>
    <w:rsid w:val="005772C1"/>
    <w:rsid w:val="00581C37"/>
    <w:rsid w:val="005821E4"/>
    <w:rsid w:val="005866CB"/>
    <w:rsid w:val="00586A55"/>
    <w:rsid w:val="00587DC9"/>
    <w:rsid w:val="00591622"/>
    <w:rsid w:val="00592E04"/>
    <w:rsid w:val="005960C0"/>
    <w:rsid w:val="005A07F3"/>
    <w:rsid w:val="005A4A54"/>
    <w:rsid w:val="005A61EB"/>
    <w:rsid w:val="005A67B0"/>
    <w:rsid w:val="005A6A5D"/>
    <w:rsid w:val="005A7AC9"/>
    <w:rsid w:val="005B0447"/>
    <w:rsid w:val="005B0523"/>
    <w:rsid w:val="005B30EA"/>
    <w:rsid w:val="005B6051"/>
    <w:rsid w:val="005B6222"/>
    <w:rsid w:val="005B6379"/>
    <w:rsid w:val="005B794B"/>
    <w:rsid w:val="005C0388"/>
    <w:rsid w:val="005C1343"/>
    <w:rsid w:val="005C1724"/>
    <w:rsid w:val="005C2FF9"/>
    <w:rsid w:val="005C31CE"/>
    <w:rsid w:val="005C42EB"/>
    <w:rsid w:val="005C46F1"/>
    <w:rsid w:val="005C529A"/>
    <w:rsid w:val="005C5A42"/>
    <w:rsid w:val="005C5AFC"/>
    <w:rsid w:val="005D0FAD"/>
    <w:rsid w:val="005D14C8"/>
    <w:rsid w:val="005D151A"/>
    <w:rsid w:val="005D4774"/>
    <w:rsid w:val="005D49D2"/>
    <w:rsid w:val="005D743F"/>
    <w:rsid w:val="005D75BA"/>
    <w:rsid w:val="005D762B"/>
    <w:rsid w:val="005E056D"/>
    <w:rsid w:val="005E2E5A"/>
    <w:rsid w:val="005E6305"/>
    <w:rsid w:val="005E7A26"/>
    <w:rsid w:val="005F2F57"/>
    <w:rsid w:val="005F4272"/>
    <w:rsid w:val="005F527A"/>
    <w:rsid w:val="005F5293"/>
    <w:rsid w:val="005F5BBF"/>
    <w:rsid w:val="005F5E79"/>
    <w:rsid w:val="006031B6"/>
    <w:rsid w:val="00603268"/>
    <w:rsid w:val="00603B5B"/>
    <w:rsid w:val="00606CB5"/>
    <w:rsid w:val="00610C3F"/>
    <w:rsid w:val="006114C2"/>
    <w:rsid w:val="006118FD"/>
    <w:rsid w:val="00612DE8"/>
    <w:rsid w:val="0061398F"/>
    <w:rsid w:val="00613B45"/>
    <w:rsid w:val="00615883"/>
    <w:rsid w:val="00616EC2"/>
    <w:rsid w:val="0061762B"/>
    <w:rsid w:val="00622141"/>
    <w:rsid w:val="0062303C"/>
    <w:rsid w:val="00623EE7"/>
    <w:rsid w:val="00624D7E"/>
    <w:rsid w:val="00626166"/>
    <w:rsid w:val="00627052"/>
    <w:rsid w:val="00627F2B"/>
    <w:rsid w:val="006319EE"/>
    <w:rsid w:val="00631FA9"/>
    <w:rsid w:val="00632CC3"/>
    <w:rsid w:val="00633BED"/>
    <w:rsid w:val="0063499A"/>
    <w:rsid w:val="006360E8"/>
    <w:rsid w:val="00636603"/>
    <w:rsid w:val="00636D99"/>
    <w:rsid w:val="006376CA"/>
    <w:rsid w:val="006424EA"/>
    <w:rsid w:val="00642546"/>
    <w:rsid w:val="00642F94"/>
    <w:rsid w:val="006435F3"/>
    <w:rsid w:val="00644609"/>
    <w:rsid w:val="00646B78"/>
    <w:rsid w:val="00647A37"/>
    <w:rsid w:val="006505B7"/>
    <w:rsid w:val="00651D73"/>
    <w:rsid w:val="00652115"/>
    <w:rsid w:val="0065310A"/>
    <w:rsid w:val="00654181"/>
    <w:rsid w:val="00654ECC"/>
    <w:rsid w:val="00661315"/>
    <w:rsid w:val="0066700D"/>
    <w:rsid w:val="00671BEC"/>
    <w:rsid w:val="006727F1"/>
    <w:rsid w:val="00672E7F"/>
    <w:rsid w:val="00673653"/>
    <w:rsid w:val="006737F8"/>
    <w:rsid w:val="006753B9"/>
    <w:rsid w:val="0068085D"/>
    <w:rsid w:val="006811F2"/>
    <w:rsid w:val="00681EDE"/>
    <w:rsid w:val="006827A8"/>
    <w:rsid w:val="00686940"/>
    <w:rsid w:val="0068733E"/>
    <w:rsid w:val="0068736E"/>
    <w:rsid w:val="006877D8"/>
    <w:rsid w:val="0068788B"/>
    <w:rsid w:val="00694C2A"/>
    <w:rsid w:val="00694DA9"/>
    <w:rsid w:val="006953DA"/>
    <w:rsid w:val="00696560"/>
    <w:rsid w:val="00697371"/>
    <w:rsid w:val="00697B91"/>
    <w:rsid w:val="006A26D9"/>
    <w:rsid w:val="006A3912"/>
    <w:rsid w:val="006A5165"/>
    <w:rsid w:val="006A54A6"/>
    <w:rsid w:val="006A61F9"/>
    <w:rsid w:val="006A6264"/>
    <w:rsid w:val="006A6890"/>
    <w:rsid w:val="006A772B"/>
    <w:rsid w:val="006B036C"/>
    <w:rsid w:val="006B04F6"/>
    <w:rsid w:val="006B4ECF"/>
    <w:rsid w:val="006B6008"/>
    <w:rsid w:val="006B7CD4"/>
    <w:rsid w:val="006C08A7"/>
    <w:rsid w:val="006C204D"/>
    <w:rsid w:val="006C3AE4"/>
    <w:rsid w:val="006C5C25"/>
    <w:rsid w:val="006C6C17"/>
    <w:rsid w:val="006D05DF"/>
    <w:rsid w:val="006D0753"/>
    <w:rsid w:val="006D0959"/>
    <w:rsid w:val="006D2C1C"/>
    <w:rsid w:val="006D61B8"/>
    <w:rsid w:val="006D75A6"/>
    <w:rsid w:val="006E09E2"/>
    <w:rsid w:val="006E0CC9"/>
    <w:rsid w:val="006E1B44"/>
    <w:rsid w:val="006E248E"/>
    <w:rsid w:val="006E2B67"/>
    <w:rsid w:val="006E452C"/>
    <w:rsid w:val="006E57EE"/>
    <w:rsid w:val="006E6CF9"/>
    <w:rsid w:val="006F2FD1"/>
    <w:rsid w:val="006F32A6"/>
    <w:rsid w:val="006F3523"/>
    <w:rsid w:val="006F4B01"/>
    <w:rsid w:val="006F538A"/>
    <w:rsid w:val="007034A8"/>
    <w:rsid w:val="00706007"/>
    <w:rsid w:val="00706140"/>
    <w:rsid w:val="00706184"/>
    <w:rsid w:val="00707F00"/>
    <w:rsid w:val="00712417"/>
    <w:rsid w:val="00716901"/>
    <w:rsid w:val="0072151A"/>
    <w:rsid w:val="007219A3"/>
    <w:rsid w:val="00723747"/>
    <w:rsid w:val="007255A2"/>
    <w:rsid w:val="007316E5"/>
    <w:rsid w:val="00733D50"/>
    <w:rsid w:val="00736D88"/>
    <w:rsid w:val="00740C98"/>
    <w:rsid w:val="0074239E"/>
    <w:rsid w:val="0074523B"/>
    <w:rsid w:val="0074539A"/>
    <w:rsid w:val="00747446"/>
    <w:rsid w:val="007477C5"/>
    <w:rsid w:val="00747BB0"/>
    <w:rsid w:val="00747E7D"/>
    <w:rsid w:val="00751256"/>
    <w:rsid w:val="0075195C"/>
    <w:rsid w:val="00751A25"/>
    <w:rsid w:val="00751AEA"/>
    <w:rsid w:val="007541ED"/>
    <w:rsid w:val="00756D85"/>
    <w:rsid w:val="007605FC"/>
    <w:rsid w:val="00761BBE"/>
    <w:rsid w:val="00762466"/>
    <w:rsid w:val="00764C91"/>
    <w:rsid w:val="00767BFD"/>
    <w:rsid w:val="00770E33"/>
    <w:rsid w:val="0077214F"/>
    <w:rsid w:val="0077220C"/>
    <w:rsid w:val="007744CC"/>
    <w:rsid w:val="00774776"/>
    <w:rsid w:val="007762AC"/>
    <w:rsid w:val="00776BD1"/>
    <w:rsid w:val="0077711C"/>
    <w:rsid w:val="007778E4"/>
    <w:rsid w:val="00777B18"/>
    <w:rsid w:val="00777BDE"/>
    <w:rsid w:val="00780CB3"/>
    <w:rsid w:val="007836F5"/>
    <w:rsid w:val="007839D3"/>
    <w:rsid w:val="00785A9E"/>
    <w:rsid w:val="00791EED"/>
    <w:rsid w:val="007925F1"/>
    <w:rsid w:val="00792F29"/>
    <w:rsid w:val="00793C0E"/>
    <w:rsid w:val="007946F9"/>
    <w:rsid w:val="00794E96"/>
    <w:rsid w:val="007A0E00"/>
    <w:rsid w:val="007A1E7B"/>
    <w:rsid w:val="007A2452"/>
    <w:rsid w:val="007A24C2"/>
    <w:rsid w:val="007A31ED"/>
    <w:rsid w:val="007A4A05"/>
    <w:rsid w:val="007A55FF"/>
    <w:rsid w:val="007A5955"/>
    <w:rsid w:val="007B0B22"/>
    <w:rsid w:val="007B15AC"/>
    <w:rsid w:val="007B2A7A"/>
    <w:rsid w:val="007B34FC"/>
    <w:rsid w:val="007B3887"/>
    <w:rsid w:val="007B3A40"/>
    <w:rsid w:val="007B4C84"/>
    <w:rsid w:val="007C29B3"/>
    <w:rsid w:val="007C46A2"/>
    <w:rsid w:val="007C4851"/>
    <w:rsid w:val="007C4A83"/>
    <w:rsid w:val="007C5E42"/>
    <w:rsid w:val="007C78ED"/>
    <w:rsid w:val="007D32AF"/>
    <w:rsid w:val="007D401D"/>
    <w:rsid w:val="007D4AD9"/>
    <w:rsid w:val="007D4ADE"/>
    <w:rsid w:val="007D6486"/>
    <w:rsid w:val="007D7097"/>
    <w:rsid w:val="007E05FC"/>
    <w:rsid w:val="007E063B"/>
    <w:rsid w:val="007E195F"/>
    <w:rsid w:val="007E2EC1"/>
    <w:rsid w:val="007E4574"/>
    <w:rsid w:val="007E622D"/>
    <w:rsid w:val="007E7EB3"/>
    <w:rsid w:val="007F1051"/>
    <w:rsid w:val="007F36DB"/>
    <w:rsid w:val="007F474C"/>
    <w:rsid w:val="007F638F"/>
    <w:rsid w:val="007F6467"/>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48B6"/>
    <w:rsid w:val="0083503D"/>
    <w:rsid w:val="008366DE"/>
    <w:rsid w:val="00837868"/>
    <w:rsid w:val="00840AF2"/>
    <w:rsid w:val="00840E5C"/>
    <w:rsid w:val="008431E2"/>
    <w:rsid w:val="00844EFF"/>
    <w:rsid w:val="00845E92"/>
    <w:rsid w:val="0084638E"/>
    <w:rsid w:val="00846556"/>
    <w:rsid w:val="00846962"/>
    <w:rsid w:val="008511F1"/>
    <w:rsid w:val="008539A7"/>
    <w:rsid w:val="00853E6C"/>
    <w:rsid w:val="008542D4"/>
    <w:rsid w:val="008548F4"/>
    <w:rsid w:val="008556EF"/>
    <w:rsid w:val="008568F5"/>
    <w:rsid w:val="008573EF"/>
    <w:rsid w:val="00860E67"/>
    <w:rsid w:val="00861A0B"/>
    <w:rsid w:val="008638F1"/>
    <w:rsid w:val="0086392C"/>
    <w:rsid w:val="0086457E"/>
    <w:rsid w:val="00865BDD"/>
    <w:rsid w:val="00866660"/>
    <w:rsid w:val="008756B5"/>
    <w:rsid w:val="00876719"/>
    <w:rsid w:val="00876763"/>
    <w:rsid w:val="0087712A"/>
    <w:rsid w:val="008827CF"/>
    <w:rsid w:val="00884B48"/>
    <w:rsid w:val="00886DE6"/>
    <w:rsid w:val="00886EEA"/>
    <w:rsid w:val="00887E0E"/>
    <w:rsid w:val="008924FA"/>
    <w:rsid w:val="00892557"/>
    <w:rsid w:val="00894253"/>
    <w:rsid w:val="008951C6"/>
    <w:rsid w:val="008953FF"/>
    <w:rsid w:val="008955F8"/>
    <w:rsid w:val="00896463"/>
    <w:rsid w:val="00897734"/>
    <w:rsid w:val="00897CA5"/>
    <w:rsid w:val="00897D76"/>
    <w:rsid w:val="008A004F"/>
    <w:rsid w:val="008A0406"/>
    <w:rsid w:val="008A1E24"/>
    <w:rsid w:val="008A20F7"/>
    <w:rsid w:val="008A2284"/>
    <w:rsid w:val="008A2FCA"/>
    <w:rsid w:val="008A3ADF"/>
    <w:rsid w:val="008A3C8F"/>
    <w:rsid w:val="008A5839"/>
    <w:rsid w:val="008A5B7B"/>
    <w:rsid w:val="008A6320"/>
    <w:rsid w:val="008A63D9"/>
    <w:rsid w:val="008A6B7B"/>
    <w:rsid w:val="008A7CA0"/>
    <w:rsid w:val="008A7DC6"/>
    <w:rsid w:val="008B0631"/>
    <w:rsid w:val="008B09E6"/>
    <w:rsid w:val="008B25FF"/>
    <w:rsid w:val="008B601E"/>
    <w:rsid w:val="008B703B"/>
    <w:rsid w:val="008B71B5"/>
    <w:rsid w:val="008C0134"/>
    <w:rsid w:val="008C0498"/>
    <w:rsid w:val="008C20E9"/>
    <w:rsid w:val="008C266F"/>
    <w:rsid w:val="008C287C"/>
    <w:rsid w:val="008C2C4A"/>
    <w:rsid w:val="008C3884"/>
    <w:rsid w:val="008C411C"/>
    <w:rsid w:val="008C6747"/>
    <w:rsid w:val="008C7E13"/>
    <w:rsid w:val="008D164E"/>
    <w:rsid w:val="008D3027"/>
    <w:rsid w:val="008D37BB"/>
    <w:rsid w:val="008D5974"/>
    <w:rsid w:val="008D7E1D"/>
    <w:rsid w:val="008E2157"/>
    <w:rsid w:val="008E376D"/>
    <w:rsid w:val="008E391B"/>
    <w:rsid w:val="008E52EB"/>
    <w:rsid w:val="008E599C"/>
    <w:rsid w:val="008E6B2B"/>
    <w:rsid w:val="008E6C12"/>
    <w:rsid w:val="008E70A0"/>
    <w:rsid w:val="008F0EF5"/>
    <w:rsid w:val="008F2AB2"/>
    <w:rsid w:val="008F46E3"/>
    <w:rsid w:val="008F6395"/>
    <w:rsid w:val="008F663E"/>
    <w:rsid w:val="008F7DF1"/>
    <w:rsid w:val="0090119B"/>
    <w:rsid w:val="00906F18"/>
    <w:rsid w:val="0091173B"/>
    <w:rsid w:val="0091278A"/>
    <w:rsid w:val="009131FB"/>
    <w:rsid w:val="00916109"/>
    <w:rsid w:val="00916997"/>
    <w:rsid w:val="0091740C"/>
    <w:rsid w:val="0092105D"/>
    <w:rsid w:val="00921075"/>
    <w:rsid w:val="00924712"/>
    <w:rsid w:val="00925AC4"/>
    <w:rsid w:val="00925EB0"/>
    <w:rsid w:val="00926B32"/>
    <w:rsid w:val="00926B76"/>
    <w:rsid w:val="009276C7"/>
    <w:rsid w:val="009305CA"/>
    <w:rsid w:val="0093211E"/>
    <w:rsid w:val="0093237C"/>
    <w:rsid w:val="00933091"/>
    <w:rsid w:val="00933712"/>
    <w:rsid w:val="0093501A"/>
    <w:rsid w:val="00935111"/>
    <w:rsid w:val="00935A2D"/>
    <w:rsid w:val="0093638E"/>
    <w:rsid w:val="00936C55"/>
    <w:rsid w:val="009378BB"/>
    <w:rsid w:val="00940047"/>
    <w:rsid w:val="00940445"/>
    <w:rsid w:val="009434BC"/>
    <w:rsid w:val="00944DE6"/>
    <w:rsid w:val="00944E7F"/>
    <w:rsid w:val="00950247"/>
    <w:rsid w:val="009503CA"/>
    <w:rsid w:val="00951104"/>
    <w:rsid w:val="00953C37"/>
    <w:rsid w:val="00954811"/>
    <w:rsid w:val="0096000A"/>
    <w:rsid w:val="009605FD"/>
    <w:rsid w:val="00961BAB"/>
    <w:rsid w:val="00962406"/>
    <w:rsid w:val="009630CB"/>
    <w:rsid w:val="009702D5"/>
    <w:rsid w:val="00970E0B"/>
    <w:rsid w:val="00971D27"/>
    <w:rsid w:val="00972C2A"/>
    <w:rsid w:val="00973D8A"/>
    <w:rsid w:val="00974BF6"/>
    <w:rsid w:val="009751A1"/>
    <w:rsid w:val="009754B0"/>
    <w:rsid w:val="00975A4E"/>
    <w:rsid w:val="00976ED6"/>
    <w:rsid w:val="00977030"/>
    <w:rsid w:val="00982AB4"/>
    <w:rsid w:val="009831C0"/>
    <w:rsid w:val="0098321A"/>
    <w:rsid w:val="00983D9E"/>
    <w:rsid w:val="00984F2F"/>
    <w:rsid w:val="009856BF"/>
    <w:rsid w:val="00986228"/>
    <w:rsid w:val="009869A3"/>
    <w:rsid w:val="0099130E"/>
    <w:rsid w:val="00991803"/>
    <w:rsid w:val="00992B2D"/>
    <w:rsid w:val="0099304C"/>
    <w:rsid w:val="009933FC"/>
    <w:rsid w:val="00995D81"/>
    <w:rsid w:val="009A469B"/>
    <w:rsid w:val="009A4963"/>
    <w:rsid w:val="009A56DF"/>
    <w:rsid w:val="009A6AF9"/>
    <w:rsid w:val="009B2AF9"/>
    <w:rsid w:val="009B4D8D"/>
    <w:rsid w:val="009B4E90"/>
    <w:rsid w:val="009B5C22"/>
    <w:rsid w:val="009C0D3A"/>
    <w:rsid w:val="009C1FDE"/>
    <w:rsid w:val="009C2485"/>
    <w:rsid w:val="009C3BC4"/>
    <w:rsid w:val="009C702B"/>
    <w:rsid w:val="009D20FB"/>
    <w:rsid w:val="009D5052"/>
    <w:rsid w:val="009D6039"/>
    <w:rsid w:val="009D7533"/>
    <w:rsid w:val="009D7980"/>
    <w:rsid w:val="009E00BF"/>
    <w:rsid w:val="009E15C5"/>
    <w:rsid w:val="009E2BCB"/>
    <w:rsid w:val="009E52E5"/>
    <w:rsid w:val="009E610B"/>
    <w:rsid w:val="009E674F"/>
    <w:rsid w:val="009E6B25"/>
    <w:rsid w:val="009E7547"/>
    <w:rsid w:val="009F0921"/>
    <w:rsid w:val="009F0BA2"/>
    <w:rsid w:val="009F6F49"/>
    <w:rsid w:val="00A00AFC"/>
    <w:rsid w:val="00A00C29"/>
    <w:rsid w:val="00A03BCD"/>
    <w:rsid w:val="00A03E84"/>
    <w:rsid w:val="00A054DB"/>
    <w:rsid w:val="00A05703"/>
    <w:rsid w:val="00A05CE3"/>
    <w:rsid w:val="00A06276"/>
    <w:rsid w:val="00A10AE0"/>
    <w:rsid w:val="00A10B97"/>
    <w:rsid w:val="00A12CC2"/>
    <w:rsid w:val="00A12D5A"/>
    <w:rsid w:val="00A12EFE"/>
    <w:rsid w:val="00A15570"/>
    <w:rsid w:val="00A16B4B"/>
    <w:rsid w:val="00A174ED"/>
    <w:rsid w:val="00A21CCD"/>
    <w:rsid w:val="00A21F91"/>
    <w:rsid w:val="00A22F50"/>
    <w:rsid w:val="00A22FD9"/>
    <w:rsid w:val="00A23B3A"/>
    <w:rsid w:val="00A23F3C"/>
    <w:rsid w:val="00A27078"/>
    <w:rsid w:val="00A27159"/>
    <w:rsid w:val="00A27FCF"/>
    <w:rsid w:val="00A30B99"/>
    <w:rsid w:val="00A30E02"/>
    <w:rsid w:val="00A317A4"/>
    <w:rsid w:val="00A319AA"/>
    <w:rsid w:val="00A370C2"/>
    <w:rsid w:val="00A37185"/>
    <w:rsid w:val="00A41940"/>
    <w:rsid w:val="00A41C43"/>
    <w:rsid w:val="00A41EE8"/>
    <w:rsid w:val="00A44728"/>
    <w:rsid w:val="00A448BC"/>
    <w:rsid w:val="00A50EF1"/>
    <w:rsid w:val="00A528DB"/>
    <w:rsid w:val="00A54E2A"/>
    <w:rsid w:val="00A609E2"/>
    <w:rsid w:val="00A60A4D"/>
    <w:rsid w:val="00A60A7A"/>
    <w:rsid w:val="00A61C0F"/>
    <w:rsid w:val="00A663C6"/>
    <w:rsid w:val="00A70A21"/>
    <w:rsid w:val="00A72462"/>
    <w:rsid w:val="00A754E2"/>
    <w:rsid w:val="00A759F3"/>
    <w:rsid w:val="00A75B94"/>
    <w:rsid w:val="00A763F6"/>
    <w:rsid w:val="00A77DD2"/>
    <w:rsid w:val="00A80B51"/>
    <w:rsid w:val="00A81861"/>
    <w:rsid w:val="00A81B33"/>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144"/>
    <w:rsid w:val="00AA3A51"/>
    <w:rsid w:val="00AA3C44"/>
    <w:rsid w:val="00AA3FC2"/>
    <w:rsid w:val="00AA412A"/>
    <w:rsid w:val="00AA516C"/>
    <w:rsid w:val="00AA559B"/>
    <w:rsid w:val="00AA588A"/>
    <w:rsid w:val="00AA787D"/>
    <w:rsid w:val="00AB0612"/>
    <w:rsid w:val="00AB0E9F"/>
    <w:rsid w:val="00AB220A"/>
    <w:rsid w:val="00AB2592"/>
    <w:rsid w:val="00AB25EC"/>
    <w:rsid w:val="00AB3C4E"/>
    <w:rsid w:val="00AB3E61"/>
    <w:rsid w:val="00AB6DC5"/>
    <w:rsid w:val="00AB79DB"/>
    <w:rsid w:val="00AC08A3"/>
    <w:rsid w:val="00AC0F51"/>
    <w:rsid w:val="00AC0F8C"/>
    <w:rsid w:val="00AC1689"/>
    <w:rsid w:val="00AC1F82"/>
    <w:rsid w:val="00AC59BE"/>
    <w:rsid w:val="00AC79D4"/>
    <w:rsid w:val="00AD0D3F"/>
    <w:rsid w:val="00AD1C59"/>
    <w:rsid w:val="00AD220C"/>
    <w:rsid w:val="00AD6C65"/>
    <w:rsid w:val="00AE0F61"/>
    <w:rsid w:val="00AE255F"/>
    <w:rsid w:val="00AE3350"/>
    <w:rsid w:val="00AE4246"/>
    <w:rsid w:val="00AE71AB"/>
    <w:rsid w:val="00AF062B"/>
    <w:rsid w:val="00AF1219"/>
    <w:rsid w:val="00AF1EA9"/>
    <w:rsid w:val="00AF20C1"/>
    <w:rsid w:val="00AF2373"/>
    <w:rsid w:val="00AF72DA"/>
    <w:rsid w:val="00B021B8"/>
    <w:rsid w:val="00B0281B"/>
    <w:rsid w:val="00B03465"/>
    <w:rsid w:val="00B05C9C"/>
    <w:rsid w:val="00B063F8"/>
    <w:rsid w:val="00B10398"/>
    <w:rsid w:val="00B10884"/>
    <w:rsid w:val="00B1094B"/>
    <w:rsid w:val="00B11044"/>
    <w:rsid w:val="00B115C5"/>
    <w:rsid w:val="00B129BC"/>
    <w:rsid w:val="00B132D9"/>
    <w:rsid w:val="00B1349B"/>
    <w:rsid w:val="00B14FC5"/>
    <w:rsid w:val="00B168FE"/>
    <w:rsid w:val="00B16F5B"/>
    <w:rsid w:val="00B1708D"/>
    <w:rsid w:val="00B1745B"/>
    <w:rsid w:val="00B23B2B"/>
    <w:rsid w:val="00B24201"/>
    <w:rsid w:val="00B250E9"/>
    <w:rsid w:val="00B27F16"/>
    <w:rsid w:val="00B3403A"/>
    <w:rsid w:val="00B35613"/>
    <w:rsid w:val="00B35EF0"/>
    <w:rsid w:val="00B36CD0"/>
    <w:rsid w:val="00B376FA"/>
    <w:rsid w:val="00B37DB9"/>
    <w:rsid w:val="00B4209C"/>
    <w:rsid w:val="00B4543F"/>
    <w:rsid w:val="00B45A2D"/>
    <w:rsid w:val="00B47646"/>
    <w:rsid w:val="00B50D62"/>
    <w:rsid w:val="00B51B10"/>
    <w:rsid w:val="00B52230"/>
    <w:rsid w:val="00B544AB"/>
    <w:rsid w:val="00B545BC"/>
    <w:rsid w:val="00B54867"/>
    <w:rsid w:val="00B55763"/>
    <w:rsid w:val="00B5666B"/>
    <w:rsid w:val="00B57ABD"/>
    <w:rsid w:val="00B609C1"/>
    <w:rsid w:val="00B60AC4"/>
    <w:rsid w:val="00B6186F"/>
    <w:rsid w:val="00B61A4E"/>
    <w:rsid w:val="00B63589"/>
    <w:rsid w:val="00B6375E"/>
    <w:rsid w:val="00B63BEB"/>
    <w:rsid w:val="00B63E87"/>
    <w:rsid w:val="00B6495D"/>
    <w:rsid w:val="00B65113"/>
    <w:rsid w:val="00B6654C"/>
    <w:rsid w:val="00B668D3"/>
    <w:rsid w:val="00B66CFB"/>
    <w:rsid w:val="00B67380"/>
    <w:rsid w:val="00B6766A"/>
    <w:rsid w:val="00B67941"/>
    <w:rsid w:val="00B7190B"/>
    <w:rsid w:val="00B72527"/>
    <w:rsid w:val="00B73EAB"/>
    <w:rsid w:val="00B75DA7"/>
    <w:rsid w:val="00B82D43"/>
    <w:rsid w:val="00B85E71"/>
    <w:rsid w:val="00B90D85"/>
    <w:rsid w:val="00B92B50"/>
    <w:rsid w:val="00B9345E"/>
    <w:rsid w:val="00B9360B"/>
    <w:rsid w:val="00B9426A"/>
    <w:rsid w:val="00B94696"/>
    <w:rsid w:val="00B949B9"/>
    <w:rsid w:val="00B9530C"/>
    <w:rsid w:val="00B9600F"/>
    <w:rsid w:val="00B96806"/>
    <w:rsid w:val="00B9683C"/>
    <w:rsid w:val="00B96B78"/>
    <w:rsid w:val="00B973A6"/>
    <w:rsid w:val="00BA29CC"/>
    <w:rsid w:val="00BA351E"/>
    <w:rsid w:val="00BA60E1"/>
    <w:rsid w:val="00BA6121"/>
    <w:rsid w:val="00BA72D6"/>
    <w:rsid w:val="00BB0128"/>
    <w:rsid w:val="00BB23E1"/>
    <w:rsid w:val="00BB3198"/>
    <w:rsid w:val="00BB4D23"/>
    <w:rsid w:val="00BB54B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D7287"/>
    <w:rsid w:val="00BD7BD1"/>
    <w:rsid w:val="00BE05B0"/>
    <w:rsid w:val="00BE1358"/>
    <w:rsid w:val="00BE1E73"/>
    <w:rsid w:val="00BE208D"/>
    <w:rsid w:val="00BE26E1"/>
    <w:rsid w:val="00BE2D14"/>
    <w:rsid w:val="00BE35F1"/>
    <w:rsid w:val="00BE3A6A"/>
    <w:rsid w:val="00BE3FFF"/>
    <w:rsid w:val="00BE4033"/>
    <w:rsid w:val="00BE569A"/>
    <w:rsid w:val="00BE6240"/>
    <w:rsid w:val="00BE676B"/>
    <w:rsid w:val="00BE76F1"/>
    <w:rsid w:val="00BF0867"/>
    <w:rsid w:val="00BF1B84"/>
    <w:rsid w:val="00BF356D"/>
    <w:rsid w:val="00BF383A"/>
    <w:rsid w:val="00BF3DBA"/>
    <w:rsid w:val="00BF6BA5"/>
    <w:rsid w:val="00BF7D04"/>
    <w:rsid w:val="00C005BD"/>
    <w:rsid w:val="00C0066B"/>
    <w:rsid w:val="00C010FF"/>
    <w:rsid w:val="00C01830"/>
    <w:rsid w:val="00C02BAD"/>
    <w:rsid w:val="00C02DD7"/>
    <w:rsid w:val="00C03F83"/>
    <w:rsid w:val="00C05CE3"/>
    <w:rsid w:val="00C05EDA"/>
    <w:rsid w:val="00C0607F"/>
    <w:rsid w:val="00C062B0"/>
    <w:rsid w:val="00C06A97"/>
    <w:rsid w:val="00C13B92"/>
    <w:rsid w:val="00C16C72"/>
    <w:rsid w:val="00C17BA4"/>
    <w:rsid w:val="00C23E8F"/>
    <w:rsid w:val="00C24DA7"/>
    <w:rsid w:val="00C25B90"/>
    <w:rsid w:val="00C2657B"/>
    <w:rsid w:val="00C26C86"/>
    <w:rsid w:val="00C31765"/>
    <w:rsid w:val="00C34E83"/>
    <w:rsid w:val="00C37DDE"/>
    <w:rsid w:val="00C4104B"/>
    <w:rsid w:val="00C41566"/>
    <w:rsid w:val="00C41632"/>
    <w:rsid w:val="00C41CD9"/>
    <w:rsid w:val="00C44583"/>
    <w:rsid w:val="00C45CE4"/>
    <w:rsid w:val="00C45E85"/>
    <w:rsid w:val="00C47325"/>
    <w:rsid w:val="00C47C87"/>
    <w:rsid w:val="00C47D81"/>
    <w:rsid w:val="00C502E8"/>
    <w:rsid w:val="00C50C6A"/>
    <w:rsid w:val="00C535BB"/>
    <w:rsid w:val="00C5410B"/>
    <w:rsid w:val="00C54B78"/>
    <w:rsid w:val="00C55C34"/>
    <w:rsid w:val="00C56648"/>
    <w:rsid w:val="00C5766C"/>
    <w:rsid w:val="00C60504"/>
    <w:rsid w:val="00C610F4"/>
    <w:rsid w:val="00C627E8"/>
    <w:rsid w:val="00C6407D"/>
    <w:rsid w:val="00C6458A"/>
    <w:rsid w:val="00C65AE1"/>
    <w:rsid w:val="00C65C76"/>
    <w:rsid w:val="00C6785D"/>
    <w:rsid w:val="00C7065D"/>
    <w:rsid w:val="00C71667"/>
    <w:rsid w:val="00C718C8"/>
    <w:rsid w:val="00C71FBB"/>
    <w:rsid w:val="00C7203C"/>
    <w:rsid w:val="00C750D8"/>
    <w:rsid w:val="00C75179"/>
    <w:rsid w:val="00C81732"/>
    <w:rsid w:val="00C82B67"/>
    <w:rsid w:val="00C82E08"/>
    <w:rsid w:val="00C84220"/>
    <w:rsid w:val="00C8501B"/>
    <w:rsid w:val="00C86FE7"/>
    <w:rsid w:val="00C87683"/>
    <w:rsid w:val="00C91A4C"/>
    <w:rsid w:val="00C924EF"/>
    <w:rsid w:val="00C92EAA"/>
    <w:rsid w:val="00C93019"/>
    <w:rsid w:val="00C94541"/>
    <w:rsid w:val="00C9579A"/>
    <w:rsid w:val="00CA01EC"/>
    <w:rsid w:val="00CA03C2"/>
    <w:rsid w:val="00CA1758"/>
    <w:rsid w:val="00CA3367"/>
    <w:rsid w:val="00CA6019"/>
    <w:rsid w:val="00CA614E"/>
    <w:rsid w:val="00CA69D2"/>
    <w:rsid w:val="00CA6A56"/>
    <w:rsid w:val="00CA6EDA"/>
    <w:rsid w:val="00CB2680"/>
    <w:rsid w:val="00CB33BD"/>
    <w:rsid w:val="00CB6786"/>
    <w:rsid w:val="00CB6B06"/>
    <w:rsid w:val="00CB78E9"/>
    <w:rsid w:val="00CC057A"/>
    <w:rsid w:val="00CC0BC8"/>
    <w:rsid w:val="00CC125F"/>
    <w:rsid w:val="00CC1BBC"/>
    <w:rsid w:val="00CC205D"/>
    <w:rsid w:val="00CC31AF"/>
    <w:rsid w:val="00CC3E04"/>
    <w:rsid w:val="00CC428C"/>
    <w:rsid w:val="00CC46A5"/>
    <w:rsid w:val="00CC5EA8"/>
    <w:rsid w:val="00CC5EFD"/>
    <w:rsid w:val="00CC6B7B"/>
    <w:rsid w:val="00CC6D5B"/>
    <w:rsid w:val="00CC7156"/>
    <w:rsid w:val="00CC77AA"/>
    <w:rsid w:val="00CC7931"/>
    <w:rsid w:val="00CD026B"/>
    <w:rsid w:val="00CD55D0"/>
    <w:rsid w:val="00CD5855"/>
    <w:rsid w:val="00CD5A25"/>
    <w:rsid w:val="00CE4098"/>
    <w:rsid w:val="00CE47C5"/>
    <w:rsid w:val="00CE49BC"/>
    <w:rsid w:val="00CF01BF"/>
    <w:rsid w:val="00CF172E"/>
    <w:rsid w:val="00CF2E13"/>
    <w:rsid w:val="00CF2F48"/>
    <w:rsid w:val="00CF3340"/>
    <w:rsid w:val="00CF373B"/>
    <w:rsid w:val="00CF4F00"/>
    <w:rsid w:val="00CF68ED"/>
    <w:rsid w:val="00D00229"/>
    <w:rsid w:val="00D00BC8"/>
    <w:rsid w:val="00D01601"/>
    <w:rsid w:val="00D03ADC"/>
    <w:rsid w:val="00D04665"/>
    <w:rsid w:val="00D0495C"/>
    <w:rsid w:val="00D054A4"/>
    <w:rsid w:val="00D05B94"/>
    <w:rsid w:val="00D05C3A"/>
    <w:rsid w:val="00D05FE8"/>
    <w:rsid w:val="00D06331"/>
    <w:rsid w:val="00D109F5"/>
    <w:rsid w:val="00D10FA6"/>
    <w:rsid w:val="00D12223"/>
    <w:rsid w:val="00D12A62"/>
    <w:rsid w:val="00D12DE7"/>
    <w:rsid w:val="00D130F0"/>
    <w:rsid w:val="00D138E9"/>
    <w:rsid w:val="00D1394F"/>
    <w:rsid w:val="00D14D5E"/>
    <w:rsid w:val="00D15771"/>
    <w:rsid w:val="00D15D5B"/>
    <w:rsid w:val="00D17846"/>
    <w:rsid w:val="00D17B7A"/>
    <w:rsid w:val="00D24A2B"/>
    <w:rsid w:val="00D24A36"/>
    <w:rsid w:val="00D25E6A"/>
    <w:rsid w:val="00D32A40"/>
    <w:rsid w:val="00D336FE"/>
    <w:rsid w:val="00D33C3C"/>
    <w:rsid w:val="00D34978"/>
    <w:rsid w:val="00D34F35"/>
    <w:rsid w:val="00D37CEF"/>
    <w:rsid w:val="00D37F12"/>
    <w:rsid w:val="00D400BE"/>
    <w:rsid w:val="00D42150"/>
    <w:rsid w:val="00D43A74"/>
    <w:rsid w:val="00D50733"/>
    <w:rsid w:val="00D51306"/>
    <w:rsid w:val="00D51549"/>
    <w:rsid w:val="00D5265B"/>
    <w:rsid w:val="00D547C2"/>
    <w:rsid w:val="00D6042B"/>
    <w:rsid w:val="00D612E4"/>
    <w:rsid w:val="00D614C6"/>
    <w:rsid w:val="00D62A65"/>
    <w:rsid w:val="00D63B0F"/>
    <w:rsid w:val="00D65265"/>
    <w:rsid w:val="00D66235"/>
    <w:rsid w:val="00D7005F"/>
    <w:rsid w:val="00D715D4"/>
    <w:rsid w:val="00D73612"/>
    <w:rsid w:val="00D73BF9"/>
    <w:rsid w:val="00D74A5A"/>
    <w:rsid w:val="00D74C52"/>
    <w:rsid w:val="00D76455"/>
    <w:rsid w:val="00D81771"/>
    <w:rsid w:val="00D81ABB"/>
    <w:rsid w:val="00D830B3"/>
    <w:rsid w:val="00D850BD"/>
    <w:rsid w:val="00D85FC8"/>
    <w:rsid w:val="00D90ABD"/>
    <w:rsid w:val="00D93162"/>
    <w:rsid w:val="00D9318F"/>
    <w:rsid w:val="00D94694"/>
    <w:rsid w:val="00D94BE7"/>
    <w:rsid w:val="00D94C21"/>
    <w:rsid w:val="00D94EE2"/>
    <w:rsid w:val="00D970D6"/>
    <w:rsid w:val="00D9788C"/>
    <w:rsid w:val="00DA0866"/>
    <w:rsid w:val="00DA25E8"/>
    <w:rsid w:val="00DA3B1F"/>
    <w:rsid w:val="00DA5E73"/>
    <w:rsid w:val="00DA62A6"/>
    <w:rsid w:val="00DA6C7B"/>
    <w:rsid w:val="00DA6D64"/>
    <w:rsid w:val="00DA7746"/>
    <w:rsid w:val="00DA7EF4"/>
    <w:rsid w:val="00DB0A38"/>
    <w:rsid w:val="00DB0DAE"/>
    <w:rsid w:val="00DB141D"/>
    <w:rsid w:val="00DB1CC3"/>
    <w:rsid w:val="00DB3CC7"/>
    <w:rsid w:val="00DB417D"/>
    <w:rsid w:val="00DB5847"/>
    <w:rsid w:val="00DB58D4"/>
    <w:rsid w:val="00DB5CD2"/>
    <w:rsid w:val="00DB6681"/>
    <w:rsid w:val="00DB6684"/>
    <w:rsid w:val="00DB68EC"/>
    <w:rsid w:val="00DB6917"/>
    <w:rsid w:val="00DB753F"/>
    <w:rsid w:val="00DB7DB6"/>
    <w:rsid w:val="00DB7E4C"/>
    <w:rsid w:val="00DC28BB"/>
    <w:rsid w:val="00DC4788"/>
    <w:rsid w:val="00DC50E1"/>
    <w:rsid w:val="00DC58D0"/>
    <w:rsid w:val="00DC60D6"/>
    <w:rsid w:val="00DC660E"/>
    <w:rsid w:val="00DC6841"/>
    <w:rsid w:val="00DC685F"/>
    <w:rsid w:val="00DC7D47"/>
    <w:rsid w:val="00DD0AAF"/>
    <w:rsid w:val="00DD10E5"/>
    <w:rsid w:val="00DD257D"/>
    <w:rsid w:val="00DD4262"/>
    <w:rsid w:val="00DD46C1"/>
    <w:rsid w:val="00DD494C"/>
    <w:rsid w:val="00DD75D1"/>
    <w:rsid w:val="00DE0457"/>
    <w:rsid w:val="00DE211C"/>
    <w:rsid w:val="00DE33A6"/>
    <w:rsid w:val="00DE36A9"/>
    <w:rsid w:val="00DE4A61"/>
    <w:rsid w:val="00DF0050"/>
    <w:rsid w:val="00DF0F85"/>
    <w:rsid w:val="00DF1A28"/>
    <w:rsid w:val="00DF297A"/>
    <w:rsid w:val="00DF3C0C"/>
    <w:rsid w:val="00DF3EC8"/>
    <w:rsid w:val="00DF666C"/>
    <w:rsid w:val="00E01218"/>
    <w:rsid w:val="00E0139B"/>
    <w:rsid w:val="00E02370"/>
    <w:rsid w:val="00E02FC3"/>
    <w:rsid w:val="00E101C1"/>
    <w:rsid w:val="00E10C68"/>
    <w:rsid w:val="00E116BD"/>
    <w:rsid w:val="00E122EB"/>
    <w:rsid w:val="00E124AB"/>
    <w:rsid w:val="00E129CB"/>
    <w:rsid w:val="00E16D9B"/>
    <w:rsid w:val="00E16F63"/>
    <w:rsid w:val="00E17192"/>
    <w:rsid w:val="00E17E94"/>
    <w:rsid w:val="00E25B1C"/>
    <w:rsid w:val="00E26D32"/>
    <w:rsid w:val="00E308D8"/>
    <w:rsid w:val="00E31002"/>
    <w:rsid w:val="00E32D05"/>
    <w:rsid w:val="00E335FD"/>
    <w:rsid w:val="00E40CB8"/>
    <w:rsid w:val="00E40E22"/>
    <w:rsid w:val="00E428EA"/>
    <w:rsid w:val="00E43C92"/>
    <w:rsid w:val="00E47107"/>
    <w:rsid w:val="00E50155"/>
    <w:rsid w:val="00E51019"/>
    <w:rsid w:val="00E53FD5"/>
    <w:rsid w:val="00E550D7"/>
    <w:rsid w:val="00E55191"/>
    <w:rsid w:val="00E5553A"/>
    <w:rsid w:val="00E558D0"/>
    <w:rsid w:val="00E55ACE"/>
    <w:rsid w:val="00E6057C"/>
    <w:rsid w:val="00E61663"/>
    <w:rsid w:val="00E61F4B"/>
    <w:rsid w:val="00E638F8"/>
    <w:rsid w:val="00E64298"/>
    <w:rsid w:val="00E646AA"/>
    <w:rsid w:val="00E65A21"/>
    <w:rsid w:val="00E65DA0"/>
    <w:rsid w:val="00E67011"/>
    <w:rsid w:val="00E70AF3"/>
    <w:rsid w:val="00E722BD"/>
    <w:rsid w:val="00E73C3F"/>
    <w:rsid w:val="00E745F1"/>
    <w:rsid w:val="00E74B24"/>
    <w:rsid w:val="00E74EF2"/>
    <w:rsid w:val="00E7665C"/>
    <w:rsid w:val="00E81890"/>
    <w:rsid w:val="00E82D90"/>
    <w:rsid w:val="00E833F4"/>
    <w:rsid w:val="00E86E74"/>
    <w:rsid w:val="00E90D01"/>
    <w:rsid w:val="00E912FB"/>
    <w:rsid w:val="00E913C6"/>
    <w:rsid w:val="00E91EF8"/>
    <w:rsid w:val="00E92328"/>
    <w:rsid w:val="00E95A16"/>
    <w:rsid w:val="00E96541"/>
    <w:rsid w:val="00E96889"/>
    <w:rsid w:val="00E96CEA"/>
    <w:rsid w:val="00E97122"/>
    <w:rsid w:val="00EA08D9"/>
    <w:rsid w:val="00EA09DC"/>
    <w:rsid w:val="00EA1921"/>
    <w:rsid w:val="00EA49B0"/>
    <w:rsid w:val="00EA7A4F"/>
    <w:rsid w:val="00EB22B4"/>
    <w:rsid w:val="00EB241C"/>
    <w:rsid w:val="00EB5152"/>
    <w:rsid w:val="00EB52AF"/>
    <w:rsid w:val="00EB53CF"/>
    <w:rsid w:val="00EB609B"/>
    <w:rsid w:val="00EB6250"/>
    <w:rsid w:val="00EB7BDF"/>
    <w:rsid w:val="00EC2521"/>
    <w:rsid w:val="00EC30DD"/>
    <w:rsid w:val="00EC3F13"/>
    <w:rsid w:val="00EC4958"/>
    <w:rsid w:val="00EC64D0"/>
    <w:rsid w:val="00EC70BE"/>
    <w:rsid w:val="00ED3322"/>
    <w:rsid w:val="00ED519C"/>
    <w:rsid w:val="00ED75DC"/>
    <w:rsid w:val="00ED77D1"/>
    <w:rsid w:val="00EE02A8"/>
    <w:rsid w:val="00EE0486"/>
    <w:rsid w:val="00EE0A6B"/>
    <w:rsid w:val="00EE261F"/>
    <w:rsid w:val="00EE4EC5"/>
    <w:rsid w:val="00EE6AC7"/>
    <w:rsid w:val="00EE7D2B"/>
    <w:rsid w:val="00EE7DF5"/>
    <w:rsid w:val="00EF1065"/>
    <w:rsid w:val="00EF34BE"/>
    <w:rsid w:val="00EF4608"/>
    <w:rsid w:val="00EF4ED1"/>
    <w:rsid w:val="00EF51B0"/>
    <w:rsid w:val="00EF6D67"/>
    <w:rsid w:val="00EF7F31"/>
    <w:rsid w:val="00F02AF0"/>
    <w:rsid w:val="00F03389"/>
    <w:rsid w:val="00F03CBA"/>
    <w:rsid w:val="00F053C9"/>
    <w:rsid w:val="00F06929"/>
    <w:rsid w:val="00F06B7D"/>
    <w:rsid w:val="00F07970"/>
    <w:rsid w:val="00F07B53"/>
    <w:rsid w:val="00F1007A"/>
    <w:rsid w:val="00F100AA"/>
    <w:rsid w:val="00F1337A"/>
    <w:rsid w:val="00F1339A"/>
    <w:rsid w:val="00F15156"/>
    <w:rsid w:val="00F15332"/>
    <w:rsid w:val="00F15F8E"/>
    <w:rsid w:val="00F176FA"/>
    <w:rsid w:val="00F17BBB"/>
    <w:rsid w:val="00F22186"/>
    <w:rsid w:val="00F23DB3"/>
    <w:rsid w:val="00F256C0"/>
    <w:rsid w:val="00F25D70"/>
    <w:rsid w:val="00F30D14"/>
    <w:rsid w:val="00F31B6D"/>
    <w:rsid w:val="00F31CDC"/>
    <w:rsid w:val="00F31DC9"/>
    <w:rsid w:val="00F341F1"/>
    <w:rsid w:val="00F36946"/>
    <w:rsid w:val="00F37520"/>
    <w:rsid w:val="00F41AAC"/>
    <w:rsid w:val="00F43EB7"/>
    <w:rsid w:val="00F43F2D"/>
    <w:rsid w:val="00F443AF"/>
    <w:rsid w:val="00F4628A"/>
    <w:rsid w:val="00F469A9"/>
    <w:rsid w:val="00F47B94"/>
    <w:rsid w:val="00F53638"/>
    <w:rsid w:val="00F54A05"/>
    <w:rsid w:val="00F562C0"/>
    <w:rsid w:val="00F56ED9"/>
    <w:rsid w:val="00F57424"/>
    <w:rsid w:val="00F576F9"/>
    <w:rsid w:val="00F60947"/>
    <w:rsid w:val="00F62355"/>
    <w:rsid w:val="00F649FB"/>
    <w:rsid w:val="00F65672"/>
    <w:rsid w:val="00F657C8"/>
    <w:rsid w:val="00F676D3"/>
    <w:rsid w:val="00F677FC"/>
    <w:rsid w:val="00F700BA"/>
    <w:rsid w:val="00F709D3"/>
    <w:rsid w:val="00F726E2"/>
    <w:rsid w:val="00F73746"/>
    <w:rsid w:val="00F73B36"/>
    <w:rsid w:val="00F73BEE"/>
    <w:rsid w:val="00F750D0"/>
    <w:rsid w:val="00F765A2"/>
    <w:rsid w:val="00F76C9B"/>
    <w:rsid w:val="00F77611"/>
    <w:rsid w:val="00F803A1"/>
    <w:rsid w:val="00F82736"/>
    <w:rsid w:val="00F837C6"/>
    <w:rsid w:val="00F83FBC"/>
    <w:rsid w:val="00F84551"/>
    <w:rsid w:val="00F84901"/>
    <w:rsid w:val="00F84F6A"/>
    <w:rsid w:val="00F85526"/>
    <w:rsid w:val="00F8784D"/>
    <w:rsid w:val="00F87979"/>
    <w:rsid w:val="00F87F81"/>
    <w:rsid w:val="00F9003B"/>
    <w:rsid w:val="00F913A9"/>
    <w:rsid w:val="00F9643E"/>
    <w:rsid w:val="00F9708A"/>
    <w:rsid w:val="00F9761D"/>
    <w:rsid w:val="00FA1BA3"/>
    <w:rsid w:val="00FA24D8"/>
    <w:rsid w:val="00FA3962"/>
    <w:rsid w:val="00FA3BD0"/>
    <w:rsid w:val="00FA3C80"/>
    <w:rsid w:val="00FA4868"/>
    <w:rsid w:val="00FA5EBF"/>
    <w:rsid w:val="00FA718D"/>
    <w:rsid w:val="00FB07D2"/>
    <w:rsid w:val="00FB17C9"/>
    <w:rsid w:val="00FB2865"/>
    <w:rsid w:val="00FB3A85"/>
    <w:rsid w:val="00FB4127"/>
    <w:rsid w:val="00FC002E"/>
    <w:rsid w:val="00FC0E5A"/>
    <w:rsid w:val="00FC1A8E"/>
    <w:rsid w:val="00FC2437"/>
    <w:rsid w:val="00FC454C"/>
    <w:rsid w:val="00FC4AAA"/>
    <w:rsid w:val="00FC5175"/>
    <w:rsid w:val="00FC638A"/>
    <w:rsid w:val="00FC6C20"/>
    <w:rsid w:val="00FC7037"/>
    <w:rsid w:val="00FD1547"/>
    <w:rsid w:val="00FD43A0"/>
    <w:rsid w:val="00FD6C56"/>
    <w:rsid w:val="00FE0847"/>
    <w:rsid w:val="00FE1F9A"/>
    <w:rsid w:val="00FE28F7"/>
    <w:rsid w:val="00FE3700"/>
    <w:rsid w:val="00FE3D4B"/>
    <w:rsid w:val="00FE3F4E"/>
    <w:rsid w:val="00FE4EC8"/>
    <w:rsid w:val="00FE6332"/>
    <w:rsid w:val="00FF1630"/>
    <w:rsid w:val="00FF59AA"/>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E6EA5D"/>
  <w15:docId w15:val="{AE824752-86AA-1641-BBE9-4F901F28F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A05703"/>
    <w:rPr>
      <w:rFonts w:ascii="Tahoma" w:hAnsi="Tahoma" w:cs="Tahoma"/>
      <w:sz w:val="16"/>
      <w:szCs w:val="16"/>
    </w:rPr>
  </w:style>
  <w:style w:type="character" w:customStyle="1" w:styleId="BalloonTextChar">
    <w:name w:val="Balloon Text Char"/>
    <w:basedOn w:val="DefaultParagraphFont"/>
    <w:link w:val="BalloonText"/>
    <w:semiHidden/>
    <w:rsid w:val="00A05703"/>
    <w:rPr>
      <w:rFonts w:ascii="Tahoma" w:hAnsi="Tahoma" w:cs="Tahoma"/>
      <w:sz w:val="16"/>
      <w:szCs w:val="16"/>
    </w:rPr>
  </w:style>
  <w:style w:type="paragraph" w:customStyle="1" w:styleId="Footnote">
    <w:name w:val="Footnote"/>
    <w:basedOn w:val="FootnoteText"/>
    <w:qFormat/>
    <w:rsid w:val="00AB3C4E"/>
    <w:pPr>
      <w:jc w:val="both"/>
    </w:pPr>
    <w:rPr>
      <w:sz w:val="18"/>
      <w:szCs w:val="18"/>
      <w:lang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B3C4E"/>
    <w:pPr>
      <w:spacing w:after="160" w:line="240" w:lineRule="exact"/>
    </w:pPr>
    <w:rPr>
      <w:sz w:val="20"/>
      <w:szCs w:val="20"/>
      <w:vertAlign w:val="superscript"/>
    </w:rPr>
  </w:style>
  <w:style w:type="table" w:styleId="TableGrid">
    <w:name w:val="Table Grid"/>
    <w:basedOn w:val="TableNormal"/>
    <w:rsid w:val="00A15570"/>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61130"/>
    <w:rPr>
      <w:color w:val="605E5C"/>
      <w:shd w:val="clear" w:color="auto" w:fill="E1DFDD"/>
    </w:rPr>
  </w:style>
  <w:style w:type="paragraph" w:customStyle="1" w:styleId="StyleListParagraphComplexSimplifiedArabicLatin11pt">
    <w:name w:val="Style List Paragraph + (Complex) Simplified Arabic (Latin) 11 pt ..."/>
    <w:basedOn w:val="ListParagraph"/>
    <w:rsid w:val="00F100AA"/>
    <w:pPr>
      <w:spacing w:after="120" w:line="216" w:lineRule="auto"/>
      <w:contextualSpacing w:val="0"/>
      <w:jc w:val="both"/>
    </w:pPr>
    <w:rPr>
      <w:rFonts w:cs="Simplified Arabic"/>
      <w:kern w:val="2"/>
      <w:sz w:val="22"/>
    </w:rPr>
  </w:style>
  <w:style w:type="character" w:styleId="FollowedHyperlink">
    <w:name w:val="FollowedHyperlink"/>
    <w:basedOn w:val="DefaultParagraphFont"/>
    <w:semiHidden/>
    <w:unhideWhenUsed/>
    <w:rsid w:val="00301C15"/>
    <w:rPr>
      <w:color w:val="800080" w:themeColor="followedHyperlink"/>
      <w:u w:val="single"/>
    </w:rPr>
  </w:style>
  <w:style w:type="paragraph" w:styleId="Revision">
    <w:name w:val="Revision"/>
    <w:hidden/>
    <w:uiPriority w:val="99"/>
    <w:semiHidden/>
    <w:rsid w:val="00383A2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mop?m=cp-mop-1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cbd.int/recommendations/sbi?m=sbi-07"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meetings/COP-17"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6/ADD1" TargetMode="External"/><Relationship Id="rId2" Type="http://schemas.openxmlformats.org/officeDocument/2006/relationships/hyperlink" Target="https://www.cbd.int/documents/CBD/COP/17/5/ADD1" TargetMode="External"/><Relationship Id="rId1" Type="http://schemas.openxmlformats.org/officeDocument/2006/relationships/hyperlink" Target="https://www.cbd.int/meetings/CP-MOP-12" TargetMode="External"/><Relationship Id="rId5" Type="http://schemas.openxmlformats.org/officeDocument/2006/relationships/hyperlink" Target="https://www.cbd.int/documents/CBD/COP/17/5/ADD1" TargetMode="External"/><Relationship Id="rId4" Type="http://schemas.openxmlformats.org/officeDocument/2006/relationships/hyperlink" Target="https://www.cbd.int/recommendations/sbi?m=sbi-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9BB8D4-BCEE-43FE-8E10-ECA694AEF60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7B6F9C0-C821-4861-B297-B5E7C0226F5A}">
  <ds:schemaRefs>
    <ds:schemaRef ds:uri="http://schemas.microsoft.com/sharepoint/v3/contenttype/forms"/>
  </ds:schemaRefs>
</ds:datastoreItem>
</file>

<file path=customXml/itemProps3.xml><?xml version="1.0" encoding="utf-8"?>
<ds:datastoreItem xmlns:ds="http://schemas.openxmlformats.org/officeDocument/2006/customXml" ds:itemID="{80E6B796-0C42-47B6-8A01-FD571FB788D8}"/>
</file>

<file path=customXml/itemProps4.xml><?xml version="1.0" encoding="utf-8"?>
<ds:datastoreItem xmlns:ds="http://schemas.openxmlformats.org/officeDocument/2006/customXml" ds:itemID="{CAD16383-17EC-4F84-B15D-980FEF848998}">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8</Pages>
  <Words>2851</Words>
  <Characters>16254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CBD/CP/MOP/12/1/Add.1</dc:subject>
  <dc:creator>SCBD</dc:creator>
  <cp:keywords>CBD/CP/MOP/12/7</cp:keywords>
  <cp:lastModifiedBy>Hani k</cp:lastModifiedBy>
  <cp:revision>4</cp:revision>
  <cp:lastPrinted>2026-09-21T12:20:00Z</cp:lastPrinted>
  <dcterms:created xsi:type="dcterms:W3CDTF">2026-09-21T12:20:00Z</dcterms:created>
  <dcterms:modified xsi:type="dcterms:W3CDTF">2026-09-22T09:02:00Z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