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5D607E" w14:paraId="535B3D32" w14:textId="77777777" w:rsidTr="001065E9">
        <w:trPr>
          <w:trHeight w:val="850"/>
        </w:trPr>
        <w:tc>
          <w:tcPr>
            <w:tcW w:w="975" w:type="dxa"/>
            <w:vAlign w:val="bottom"/>
          </w:tcPr>
          <w:p w14:paraId="7FC815D8" w14:textId="77777777" w:rsidR="005012FC" w:rsidRPr="005D607E" w:rsidRDefault="005012FC" w:rsidP="005012FC">
            <w:pPr>
              <w:pStyle w:val="AASmallLogo"/>
              <w:rPr>
                <w:lang w:val="fr-FR"/>
              </w:rPr>
            </w:pPr>
            <w:r w:rsidRPr="005D607E">
              <w:rPr>
                <w:noProof/>
                <w:lang w:val="fr-FR"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D607E">
              <w:rPr>
                <w:lang w:val="fr-FR"/>
              </w:rPr>
              <w:t xml:space="preserve"> </w:t>
            </w:r>
          </w:p>
          <w:p w14:paraId="39FAF27C" w14:textId="77777777" w:rsidR="001065E9" w:rsidRPr="005D607E" w:rsidRDefault="001065E9" w:rsidP="005012FC">
            <w:pPr>
              <w:pStyle w:val="AASmallLogo"/>
              <w:rPr>
                <w:lang w:val="fr-FR"/>
              </w:rPr>
            </w:pPr>
          </w:p>
        </w:tc>
        <w:tc>
          <w:tcPr>
            <w:tcW w:w="1434" w:type="dxa"/>
            <w:noWrap/>
            <w:vAlign w:val="bottom"/>
          </w:tcPr>
          <w:p w14:paraId="6B3551FD" w14:textId="1C12ED94" w:rsidR="005012FC" w:rsidRPr="005D607E" w:rsidRDefault="005012FC" w:rsidP="005012FC">
            <w:pPr>
              <w:pStyle w:val="AASmallLogo"/>
              <w:rPr>
                <w:lang w:val="fr-FR"/>
              </w:rPr>
            </w:pPr>
            <w:r w:rsidRPr="005D607E">
              <w:rPr>
                <w:lang w:val="fr-FR"/>
              </w:rPr>
              <w:t xml:space="preserve"> </w:t>
            </w:r>
            <w:r w:rsidR="00566855" w:rsidRPr="005D607E">
              <w:rPr>
                <w:noProof/>
                <w:lang w:val="fr-FR" w:eastAsia="fr-FR"/>
              </w:rPr>
              <w:drawing>
                <wp:inline distT="0" distB="0" distL="0" distR="0" wp14:anchorId="1D310E79" wp14:editId="7E050B4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77975A08" w14:textId="77777777" w:rsidR="001065E9" w:rsidRPr="005D607E" w:rsidRDefault="001065E9" w:rsidP="005012FC">
            <w:pPr>
              <w:pStyle w:val="AASmallLogo"/>
              <w:rPr>
                <w:lang w:val="fr-FR"/>
              </w:rPr>
            </w:pPr>
          </w:p>
        </w:tc>
        <w:tc>
          <w:tcPr>
            <w:tcW w:w="8073" w:type="dxa"/>
            <w:vAlign w:val="bottom"/>
          </w:tcPr>
          <w:p w14:paraId="0465E051" w14:textId="7C6AACDD" w:rsidR="001065E9" w:rsidRPr="005D607E" w:rsidRDefault="009C0BBB" w:rsidP="00D741AC">
            <w:pPr>
              <w:pStyle w:val="ABSymbol"/>
              <w:rPr>
                <w:lang w:val="fr-FR"/>
              </w:rPr>
            </w:pPr>
            <w:r w:rsidRPr="005D607E">
              <w:rPr>
                <w:sz w:val="40"/>
                <w:lang w:val="fr-FR"/>
              </w:rPr>
              <w:t>CBD</w:t>
            </w:r>
            <w:r w:rsidR="005012FC" w:rsidRPr="005D607E">
              <w:rPr>
                <w:lang w:val="fr-FR"/>
              </w:rPr>
              <w:t>/</w:t>
            </w:r>
            <w:r w:rsidRPr="005D607E">
              <w:rPr>
                <w:lang w:val="fr-FR"/>
              </w:rPr>
              <w:t>SBSTTA</w:t>
            </w:r>
            <w:r w:rsidR="005012FC" w:rsidRPr="005D607E">
              <w:rPr>
                <w:lang w:val="fr-FR"/>
              </w:rPr>
              <w:t>/</w:t>
            </w:r>
            <w:r w:rsidRPr="005D607E">
              <w:rPr>
                <w:lang w:val="fr-FR"/>
              </w:rPr>
              <w:t>27</w:t>
            </w:r>
            <w:r w:rsidR="00237E43" w:rsidRPr="005D607E">
              <w:rPr>
                <w:lang w:val="fr-FR"/>
              </w:rPr>
              <w:t>/9</w:t>
            </w:r>
          </w:p>
        </w:tc>
      </w:tr>
    </w:tbl>
    <w:p w14:paraId="6E4782B9" w14:textId="77777777" w:rsidR="009F67EB" w:rsidRPr="005D607E"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5D607E" w14:paraId="41A50381" w14:textId="77777777" w:rsidTr="001065E9">
        <w:trPr>
          <w:trHeight w:val="1814"/>
        </w:trPr>
        <w:tc>
          <w:tcPr>
            <w:tcW w:w="7370" w:type="dxa"/>
          </w:tcPr>
          <w:p w14:paraId="486EF20F" w14:textId="66C65D78" w:rsidR="005012FC" w:rsidRPr="005D607E" w:rsidRDefault="00704475" w:rsidP="005012FC">
            <w:pPr>
              <w:pStyle w:val="ACLargeLogo"/>
              <w:rPr>
                <w:lang w:val="fr-FR"/>
              </w:rPr>
            </w:pPr>
            <w:r w:rsidRPr="005D607E">
              <w:rPr>
                <w:noProof/>
                <w:lang w:val="fr-FR" w:eastAsia="fr-FR"/>
              </w:rPr>
              <w:drawing>
                <wp:inline distT="0" distB="0" distL="0" distR="0" wp14:anchorId="62FCA16E" wp14:editId="10C9D4D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5D607E">
              <w:rPr>
                <w:lang w:val="fr-FR"/>
              </w:rPr>
              <w:t xml:space="preserve"> </w:t>
            </w:r>
          </w:p>
          <w:p w14:paraId="63491738" w14:textId="77777777" w:rsidR="001065E9" w:rsidRPr="005D607E" w:rsidRDefault="001065E9" w:rsidP="005012FC">
            <w:pPr>
              <w:pStyle w:val="ACLargeLogo"/>
              <w:rPr>
                <w:lang w:val="fr-FR"/>
              </w:rPr>
            </w:pPr>
          </w:p>
        </w:tc>
        <w:tc>
          <w:tcPr>
            <w:tcW w:w="3112" w:type="dxa"/>
          </w:tcPr>
          <w:p w14:paraId="060C9D28" w14:textId="001B9A68" w:rsidR="005012FC" w:rsidRPr="005D607E" w:rsidRDefault="005012FC" w:rsidP="005012FC">
            <w:pPr>
              <w:pStyle w:val="AEDistrNormal"/>
              <w:rPr>
                <w:lang w:val="fr-FR"/>
              </w:rPr>
            </w:pPr>
            <w:r w:rsidRPr="005D607E">
              <w:rPr>
                <w:lang w:val="fr-FR"/>
              </w:rPr>
              <w:t>Distr.</w:t>
            </w:r>
            <w:r w:rsidR="000061B4" w:rsidRPr="005D607E">
              <w:rPr>
                <w:lang w:val="fr-FR"/>
              </w:rPr>
              <w:t xml:space="preserve"> </w:t>
            </w:r>
            <w:r w:rsidRPr="005D607E">
              <w:rPr>
                <w:lang w:val="fr-FR"/>
              </w:rPr>
              <w:t xml:space="preserve">: </w:t>
            </w:r>
            <w:r w:rsidR="000061B4" w:rsidRPr="005D607E">
              <w:rPr>
                <w:lang w:val="fr-FR"/>
              </w:rPr>
              <w:t>générale</w:t>
            </w:r>
          </w:p>
          <w:p w14:paraId="2CF5CAE5" w14:textId="7594B6D2" w:rsidR="005012FC" w:rsidRPr="005D607E" w:rsidRDefault="00237E43" w:rsidP="005012FC">
            <w:pPr>
              <w:pStyle w:val="AEDistrNormal"/>
              <w:rPr>
                <w:lang w:val="fr-FR"/>
              </w:rPr>
            </w:pPr>
            <w:r w:rsidRPr="005D607E">
              <w:rPr>
                <w:lang w:val="fr-FR"/>
              </w:rPr>
              <w:t xml:space="preserve">29 </w:t>
            </w:r>
            <w:r w:rsidR="000061B4" w:rsidRPr="005D607E">
              <w:rPr>
                <w:lang w:val="fr-FR"/>
              </w:rPr>
              <w:t>juillet</w:t>
            </w:r>
            <w:r w:rsidRPr="005D607E">
              <w:rPr>
                <w:lang w:val="fr-FR"/>
              </w:rPr>
              <w:t xml:space="preserve"> </w:t>
            </w:r>
            <w:r w:rsidR="003B3B5F" w:rsidRPr="005D607E">
              <w:rPr>
                <w:lang w:val="fr-FR"/>
              </w:rPr>
              <w:t>2025</w:t>
            </w:r>
          </w:p>
          <w:p w14:paraId="606BFCB3" w14:textId="77777777" w:rsidR="00F14DE5" w:rsidRPr="005D607E" w:rsidRDefault="00F14DE5" w:rsidP="00F14DE5">
            <w:pPr>
              <w:pStyle w:val="AEDistrNormal"/>
              <w:rPr>
                <w:lang w:val="fr-FR"/>
              </w:rPr>
            </w:pPr>
            <w:r w:rsidRPr="005D607E">
              <w:rPr>
                <w:lang w:val="fr-FR"/>
              </w:rPr>
              <w:t>Français</w:t>
            </w:r>
          </w:p>
          <w:p w14:paraId="70A28C43" w14:textId="29CA5976" w:rsidR="005012FC" w:rsidRPr="005D607E" w:rsidRDefault="00F14DE5" w:rsidP="00F14DE5">
            <w:pPr>
              <w:pStyle w:val="AEDistrNormal"/>
              <w:rPr>
                <w:lang w:val="fr-FR"/>
              </w:rPr>
            </w:pPr>
            <w:r w:rsidRPr="005D607E">
              <w:rPr>
                <w:lang w:val="fr-FR"/>
              </w:rPr>
              <w:t>Original : anglais</w:t>
            </w:r>
            <w:r w:rsidR="005012FC" w:rsidRPr="005D607E">
              <w:rPr>
                <w:lang w:val="fr-FR"/>
              </w:rPr>
              <w:t xml:space="preserve"> </w:t>
            </w:r>
          </w:p>
          <w:p w14:paraId="26EBDDB4" w14:textId="77777777" w:rsidR="001065E9" w:rsidRPr="005D607E" w:rsidRDefault="001065E9" w:rsidP="005012FC">
            <w:pPr>
              <w:pStyle w:val="AEDistrNormal6pt"/>
              <w:rPr>
                <w:lang w:val="fr-FR"/>
              </w:rPr>
            </w:pPr>
          </w:p>
        </w:tc>
      </w:tr>
    </w:tbl>
    <w:p w14:paraId="72843FC8" w14:textId="77777777" w:rsidR="001065E9" w:rsidRPr="005D607E"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5D607E" w14:paraId="5CDC5727" w14:textId="77777777" w:rsidTr="001065E9">
        <w:trPr>
          <w:trHeight w:val="57"/>
        </w:trPr>
        <w:tc>
          <w:tcPr>
            <w:tcW w:w="6094" w:type="dxa"/>
          </w:tcPr>
          <w:p w14:paraId="568FC647" w14:textId="524A94A4" w:rsidR="005012FC" w:rsidRPr="005D607E" w:rsidRDefault="000061B4" w:rsidP="005012FC">
            <w:pPr>
              <w:pStyle w:val="AFCorN12Bold"/>
              <w:rPr>
                <w:lang w:val="fr-FR"/>
              </w:rPr>
            </w:pPr>
            <w:r w:rsidRPr="005D607E">
              <w:rPr>
                <w:lang w:val="fr-FR"/>
              </w:rPr>
              <w:t>Organe subsidiaire chargé de fournir des avis scientifiques, techniques et technologiques</w:t>
            </w:r>
          </w:p>
          <w:p w14:paraId="64B67DEA" w14:textId="6756983F" w:rsidR="005012FC" w:rsidRPr="005D607E" w:rsidRDefault="000061B4" w:rsidP="005012FC">
            <w:pPr>
              <w:pStyle w:val="AFCorNBold"/>
              <w:rPr>
                <w:lang w:val="fr-FR"/>
              </w:rPr>
            </w:pPr>
            <w:r w:rsidRPr="005D607E">
              <w:rPr>
                <w:lang w:val="fr-FR"/>
              </w:rPr>
              <w:t>Vingt-septième</w:t>
            </w:r>
            <w:r w:rsidR="005012FC" w:rsidRPr="005D607E">
              <w:rPr>
                <w:lang w:val="fr-FR"/>
              </w:rPr>
              <w:t xml:space="preserve"> </w:t>
            </w:r>
            <w:r w:rsidRPr="005D607E">
              <w:rPr>
                <w:lang w:val="fr-FR"/>
              </w:rPr>
              <w:t>réunion</w:t>
            </w:r>
            <w:r w:rsidR="005012FC" w:rsidRPr="005D607E">
              <w:rPr>
                <w:lang w:val="fr-FR"/>
              </w:rPr>
              <w:t xml:space="preserve"> </w:t>
            </w:r>
          </w:p>
          <w:p w14:paraId="480957F8" w14:textId="70393B7D" w:rsidR="005012FC" w:rsidRPr="005D607E" w:rsidRDefault="00962822" w:rsidP="005012FC">
            <w:pPr>
              <w:pStyle w:val="AFCorNNormal"/>
              <w:rPr>
                <w:lang w:val="fr-FR"/>
              </w:rPr>
            </w:pPr>
            <w:r w:rsidRPr="005D607E">
              <w:rPr>
                <w:lang w:val="fr-FR"/>
              </w:rPr>
              <w:t xml:space="preserve">Panama, </w:t>
            </w:r>
            <w:r w:rsidR="001A5A37" w:rsidRPr="005D607E">
              <w:rPr>
                <w:lang w:val="fr-FR"/>
              </w:rPr>
              <w:t xml:space="preserve">20–24 </w:t>
            </w:r>
            <w:r w:rsidR="000061B4" w:rsidRPr="005D607E">
              <w:rPr>
                <w:lang w:val="fr-FR"/>
              </w:rPr>
              <w:t>o</w:t>
            </w:r>
            <w:r w:rsidR="001A5A37" w:rsidRPr="005D607E">
              <w:rPr>
                <w:lang w:val="fr-FR"/>
              </w:rPr>
              <w:t>ctob</w:t>
            </w:r>
            <w:r w:rsidR="000061B4" w:rsidRPr="005D607E">
              <w:rPr>
                <w:lang w:val="fr-FR"/>
              </w:rPr>
              <w:t>r</w:t>
            </w:r>
            <w:r w:rsidR="001A5A37" w:rsidRPr="005D607E">
              <w:rPr>
                <w:lang w:val="fr-FR"/>
              </w:rPr>
              <w:t>e 2025</w:t>
            </w:r>
          </w:p>
          <w:p w14:paraId="29809665" w14:textId="641F5406" w:rsidR="005012FC" w:rsidRPr="005D607E" w:rsidRDefault="000061B4" w:rsidP="005012FC">
            <w:pPr>
              <w:pStyle w:val="AFCorNNormal"/>
              <w:rPr>
                <w:lang w:val="fr-FR"/>
              </w:rPr>
            </w:pPr>
            <w:r w:rsidRPr="005D607E">
              <w:rPr>
                <w:lang w:val="fr-FR"/>
              </w:rPr>
              <w:t>Point 1</w:t>
            </w:r>
            <w:r w:rsidR="00A5178F" w:rsidRPr="005D607E">
              <w:rPr>
                <w:lang w:val="fr-FR"/>
              </w:rPr>
              <w:t>0</w:t>
            </w:r>
            <w:r w:rsidR="005012FC" w:rsidRPr="005D607E">
              <w:rPr>
                <w:lang w:val="fr-FR"/>
              </w:rPr>
              <w:t xml:space="preserve"> </w:t>
            </w:r>
            <w:r w:rsidRPr="005D607E">
              <w:rPr>
                <w:lang w:val="fr-FR"/>
              </w:rPr>
              <w:t>de l’ordre du jour provisoire</w:t>
            </w:r>
            <w:r w:rsidR="008A3176" w:rsidRPr="005D607E">
              <w:rPr>
                <w:rStyle w:val="FootnoteReference"/>
                <w:lang w:val="fr-FR"/>
              </w:rPr>
              <w:footnoteReference w:customMarkFollows="1" w:id="1"/>
              <w:t>*</w:t>
            </w:r>
          </w:p>
          <w:p w14:paraId="4516573D" w14:textId="13F9FD92" w:rsidR="001065E9" w:rsidRPr="005D607E" w:rsidRDefault="00A5178F" w:rsidP="00D741AC">
            <w:pPr>
              <w:pStyle w:val="AFCorNBold"/>
              <w:spacing w:after="120"/>
              <w:rPr>
                <w:lang w:val="fr-FR"/>
              </w:rPr>
            </w:pPr>
            <w:r w:rsidRPr="005D607E">
              <w:rPr>
                <w:lang w:val="fr-FR"/>
              </w:rPr>
              <w:t>Biodiversit</w:t>
            </w:r>
            <w:r w:rsidR="000061B4" w:rsidRPr="005D607E">
              <w:rPr>
                <w:lang w:val="fr-FR"/>
              </w:rPr>
              <w:t>é et santé</w:t>
            </w:r>
          </w:p>
        </w:tc>
        <w:tc>
          <w:tcPr>
            <w:tcW w:w="4388" w:type="dxa"/>
          </w:tcPr>
          <w:p w14:paraId="051DA1FF" w14:textId="77777777" w:rsidR="001065E9" w:rsidRPr="005D607E" w:rsidRDefault="001065E9" w:rsidP="001065E9">
            <w:pPr>
              <w:pStyle w:val="CBDNormal"/>
              <w:jc w:val="left"/>
              <w:rPr>
                <w:lang w:val="fr-FR"/>
              </w:rPr>
            </w:pPr>
          </w:p>
        </w:tc>
      </w:tr>
    </w:tbl>
    <w:p w14:paraId="0C0850C2" w14:textId="472BC702" w:rsidR="001065E9" w:rsidRPr="005D607E" w:rsidRDefault="00000000" w:rsidP="003B142D">
      <w:pPr>
        <w:pStyle w:val="CBDTitle"/>
        <w:rPr>
          <w:lang w:val="fr-FR"/>
        </w:rPr>
      </w:pPr>
      <w:sdt>
        <w:sdtPr>
          <w:rPr>
            <w:lang w:val="fr-FR"/>
          </w:rPr>
          <w:alias w:val="Titl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Content>
          <w:r w:rsidR="004D19BD" w:rsidRPr="005D607E">
            <w:rPr>
              <w:lang w:val="fr-FR"/>
            </w:rPr>
            <w:t>Biodiversit</w:t>
          </w:r>
          <w:r w:rsidR="000061B4" w:rsidRPr="005D607E">
            <w:rPr>
              <w:lang w:val="fr-FR"/>
            </w:rPr>
            <w:t>é et santé</w:t>
          </w:r>
        </w:sdtContent>
      </w:sdt>
    </w:p>
    <w:p w14:paraId="512E3990" w14:textId="29078900" w:rsidR="00590B42" w:rsidRPr="005D607E" w:rsidRDefault="00590B42" w:rsidP="00D741AC">
      <w:pPr>
        <w:pStyle w:val="CBDSubTitle"/>
        <w:rPr>
          <w:lang w:val="fr-FR"/>
        </w:rPr>
      </w:pPr>
      <w:r w:rsidRPr="005D607E">
        <w:rPr>
          <w:lang w:val="fr-FR"/>
        </w:rPr>
        <w:t xml:space="preserve">Note </w:t>
      </w:r>
      <w:r w:rsidR="00474F5F" w:rsidRPr="005D607E">
        <w:rPr>
          <w:lang w:val="fr-FR"/>
        </w:rPr>
        <w:t xml:space="preserve">du </w:t>
      </w:r>
      <w:r w:rsidRPr="005D607E">
        <w:rPr>
          <w:lang w:val="fr-FR"/>
        </w:rPr>
        <w:t>Secr</w:t>
      </w:r>
      <w:r w:rsidR="00474F5F" w:rsidRPr="005D607E">
        <w:rPr>
          <w:lang w:val="fr-FR"/>
        </w:rPr>
        <w:t>é</w:t>
      </w:r>
      <w:r w:rsidRPr="005D607E">
        <w:rPr>
          <w:lang w:val="fr-FR"/>
        </w:rPr>
        <w:t>tariat</w:t>
      </w:r>
    </w:p>
    <w:p w14:paraId="4E2E23FF" w14:textId="3A54CA31" w:rsidR="00590B42" w:rsidRPr="005D607E" w:rsidRDefault="00590B42" w:rsidP="008E3EBC">
      <w:pPr>
        <w:pStyle w:val="CBDH1"/>
        <w:numPr>
          <w:ilvl w:val="0"/>
          <w:numId w:val="15"/>
        </w:numPr>
        <w:ind w:left="567" w:hanging="567"/>
        <w:rPr>
          <w:lang w:val="fr-FR"/>
        </w:rPr>
      </w:pPr>
      <w:r w:rsidRPr="005D607E">
        <w:rPr>
          <w:lang w:val="fr-FR"/>
        </w:rPr>
        <w:t>Introduction</w:t>
      </w:r>
    </w:p>
    <w:p w14:paraId="7BBD42A8" w14:textId="52DB0E74" w:rsidR="00B2280C" w:rsidRPr="005D607E" w:rsidRDefault="009758E0" w:rsidP="00B01963">
      <w:pPr>
        <w:pStyle w:val="CBDNormalNumber"/>
        <w:tabs>
          <w:tab w:val="clear" w:pos="567"/>
          <w:tab w:val="clear" w:pos="1134"/>
          <w:tab w:val="left" w:pos="1080"/>
        </w:tabs>
        <w:rPr>
          <w:lang w:val="fr-FR"/>
        </w:rPr>
      </w:pPr>
      <w:r w:rsidRPr="005D607E">
        <w:rPr>
          <w:lang w:val="fr-FR"/>
        </w:rPr>
        <w:t xml:space="preserve">Dans sa </w:t>
      </w:r>
      <w:r w:rsidR="00E405F4" w:rsidRPr="005D607E">
        <w:rPr>
          <w:lang w:val="fr-FR"/>
        </w:rPr>
        <w:t>d</w:t>
      </w:r>
      <w:r w:rsidRPr="005D607E">
        <w:rPr>
          <w:lang w:val="fr-FR"/>
        </w:rPr>
        <w:t>é</w:t>
      </w:r>
      <w:r w:rsidR="00E405F4" w:rsidRPr="005D607E">
        <w:rPr>
          <w:lang w:val="fr-FR"/>
        </w:rPr>
        <w:t xml:space="preserve">cision </w:t>
      </w:r>
      <w:hyperlink r:id="rId14" w:history="1">
        <w:r w:rsidR="00E405F4" w:rsidRPr="005D607E">
          <w:rPr>
            <w:rStyle w:val="Hyperlink"/>
            <w:lang w:val="fr-FR"/>
          </w:rPr>
          <w:t>16/19</w:t>
        </w:r>
      </w:hyperlink>
      <w:r w:rsidR="00E405F4" w:rsidRPr="005D607E">
        <w:rPr>
          <w:lang w:val="fr-FR"/>
        </w:rPr>
        <w:t xml:space="preserve"> </w:t>
      </w:r>
      <w:r w:rsidR="001903B2" w:rsidRPr="005D607E">
        <w:rPr>
          <w:lang w:val="fr-FR"/>
        </w:rPr>
        <w:t xml:space="preserve">relative à la biodiversité et à la santé, la Conférence des Parties à la Convention sur la diversité biologique a prié la Secrétaire exécutive, sous réserve de la disponibilité des ressources, </w:t>
      </w:r>
      <w:r w:rsidR="003C403A">
        <w:rPr>
          <w:lang w:val="fr-FR"/>
        </w:rPr>
        <w:t xml:space="preserve">de prendre les mesures suivantes, </w:t>
      </w:r>
      <w:r w:rsidR="003C403A" w:rsidRPr="005D607E">
        <w:rPr>
          <w:lang w:val="fr-FR"/>
        </w:rPr>
        <w:t>entre autres</w:t>
      </w:r>
      <w:r w:rsidR="003C403A">
        <w:rPr>
          <w:lang w:val="fr-FR"/>
        </w:rPr>
        <w:t> :</w:t>
      </w:r>
      <w:r w:rsidR="003C403A" w:rsidRPr="005D607E">
        <w:rPr>
          <w:lang w:val="fr-FR"/>
        </w:rPr>
        <w:t xml:space="preserve"> </w:t>
      </w:r>
      <w:r w:rsidR="001903B2" w:rsidRPr="005D607E">
        <w:rPr>
          <w:lang w:val="fr-FR"/>
        </w:rPr>
        <w:t>achever les travaux réalisés en application du paragraphe 13</w:t>
      </w:r>
      <w:r w:rsidR="0057071A" w:rsidRPr="005D607E">
        <w:rPr>
          <w:lang w:val="fr-FR"/>
        </w:rPr>
        <w:t>, alinéa </w:t>
      </w:r>
      <w:r w:rsidR="001903B2" w:rsidRPr="005D607E">
        <w:rPr>
          <w:lang w:val="fr-FR"/>
        </w:rPr>
        <w:t>a)</w:t>
      </w:r>
      <w:r w:rsidR="005D607E" w:rsidRPr="005D607E">
        <w:rPr>
          <w:lang w:val="fr-FR"/>
        </w:rPr>
        <w:t>,</w:t>
      </w:r>
      <w:r w:rsidR="001903B2" w:rsidRPr="005D607E">
        <w:rPr>
          <w:lang w:val="fr-FR"/>
        </w:rPr>
        <w:t xml:space="preserve"> de la décision </w:t>
      </w:r>
      <w:hyperlink r:id="rId15" w:history="1">
        <w:r w:rsidRPr="005D607E">
          <w:rPr>
            <w:rStyle w:val="Hyperlink"/>
            <w:lang w:val="fr-FR"/>
          </w:rPr>
          <w:t>14/4</w:t>
        </w:r>
      </w:hyperlink>
      <w:r w:rsidR="001903B2" w:rsidRPr="005D607E">
        <w:rPr>
          <w:lang w:val="fr-FR"/>
        </w:rPr>
        <w:t xml:space="preserve"> sur l’élaboration d’indicateurs scientifiques intégrés, de paramètres de mesure et d’outils de suivi des progrès sur la </w:t>
      </w:r>
      <w:r w:rsidR="00356138" w:rsidRPr="005D607E">
        <w:rPr>
          <w:lang w:val="fr-FR"/>
        </w:rPr>
        <w:t>bio</w:t>
      </w:r>
      <w:r w:rsidR="001903B2" w:rsidRPr="005D607E">
        <w:rPr>
          <w:lang w:val="fr-FR"/>
        </w:rPr>
        <w:t>diversité et la santé</w:t>
      </w:r>
      <w:r w:rsidR="0063481B" w:rsidRPr="005D607E">
        <w:rPr>
          <w:lang w:val="fr-FR"/>
        </w:rPr>
        <w:t xml:space="preserve"> </w:t>
      </w:r>
      <w:r w:rsidR="00E405F4" w:rsidRPr="005D607E">
        <w:rPr>
          <w:lang w:val="fr-FR"/>
        </w:rPr>
        <w:t>;</w:t>
      </w:r>
      <w:r w:rsidR="00227D0C" w:rsidRPr="005D607E">
        <w:rPr>
          <w:lang w:val="fr-FR"/>
        </w:rPr>
        <w:t xml:space="preserve"> </w:t>
      </w:r>
      <w:r w:rsidR="0063481B" w:rsidRPr="005D607E">
        <w:rPr>
          <w:lang w:val="fr-FR"/>
        </w:rPr>
        <w:t xml:space="preserve">favoriser les activités de renforcement des capacités, de coopération technique et scientifique et de transfert de technologies </w:t>
      </w:r>
      <w:r w:rsidR="00CD5524" w:rsidRPr="005D607E">
        <w:rPr>
          <w:lang w:val="fr-FR"/>
        </w:rPr>
        <w:t xml:space="preserve">en faveur de </w:t>
      </w:r>
      <w:r w:rsidR="00FC4707" w:rsidRPr="005D607E">
        <w:rPr>
          <w:lang w:val="fr-FR"/>
        </w:rPr>
        <w:t>l’adopt</w:t>
      </w:r>
      <w:r w:rsidR="00977933" w:rsidRPr="005D607E">
        <w:rPr>
          <w:lang w:val="fr-FR"/>
        </w:rPr>
        <w:t>ion</w:t>
      </w:r>
      <w:r w:rsidR="00FC4707" w:rsidRPr="005D607E">
        <w:rPr>
          <w:lang w:val="fr-FR"/>
        </w:rPr>
        <w:t xml:space="preserve"> et de la mise en œuvre du Plan d’action mondial</w:t>
      </w:r>
      <w:r w:rsidR="000A09FA" w:rsidRPr="005D607E">
        <w:rPr>
          <w:lang w:val="fr-FR"/>
        </w:rPr>
        <w:t xml:space="preserve"> </w:t>
      </w:r>
      <w:r w:rsidR="00AA53CA" w:rsidRPr="005D607E">
        <w:rPr>
          <w:lang w:val="fr-FR"/>
        </w:rPr>
        <w:t>sur la b</w:t>
      </w:r>
      <w:r w:rsidR="007B45BF" w:rsidRPr="005D607E">
        <w:rPr>
          <w:lang w:val="fr-FR"/>
        </w:rPr>
        <w:t>iodiversit</w:t>
      </w:r>
      <w:r w:rsidR="00AA53CA" w:rsidRPr="005D607E">
        <w:rPr>
          <w:lang w:val="fr-FR"/>
        </w:rPr>
        <w:t>é et la santé ;</w:t>
      </w:r>
      <w:r w:rsidR="00227D0C" w:rsidRPr="005D607E">
        <w:rPr>
          <w:lang w:val="fr-FR"/>
        </w:rPr>
        <w:t xml:space="preserve"> </w:t>
      </w:r>
      <w:r w:rsidR="00206C90" w:rsidRPr="005D607E">
        <w:rPr>
          <w:lang w:val="fr-FR"/>
        </w:rPr>
        <w:t>continue</w:t>
      </w:r>
      <w:r w:rsidR="00526049" w:rsidRPr="005D607E">
        <w:rPr>
          <w:lang w:val="fr-FR"/>
        </w:rPr>
        <w:t xml:space="preserve">r les efforts de sensibilisation </w:t>
      </w:r>
      <w:r w:rsidR="00721FDD" w:rsidRPr="005D607E">
        <w:rPr>
          <w:lang w:val="fr-FR"/>
        </w:rPr>
        <w:t>au sujet des liens entre la biodiversité et la santé </w:t>
      </w:r>
      <w:r w:rsidR="00C50BC2" w:rsidRPr="005D607E">
        <w:rPr>
          <w:lang w:val="fr-FR"/>
        </w:rPr>
        <w:t xml:space="preserve">; </w:t>
      </w:r>
      <w:r w:rsidR="008A3D17" w:rsidRPr="005D607E">
        <w:rPr>
          <w:lang w:val="fr-FR"/>
        </w:rPr>
        <w:t>accroître et renforcer la coopération avec les organisations internationales </w:t>
      </w:r>
      <w:r w:rsidR="004A4991" w:rsidRPr="005D607E">
        <w:rPr>
          <w:lang w:val="fr-FR"/>
        </w:rPr>
        <w:t xml:space="preserve">; </w:t>
      </w:r>
      <w:r w:rsidR="00D34BF5" w:rsidRPr="005D607E">
        <w:rPr>
          <w:lang w:val="fr-FR"/>
        </w:rPr>
        <w:t>et rendre compte des résultats des travaux susmentionnés à l’Organe subsidiaire chargé de fournir des avis scientifiques, techniques et technologiques à une réunion avant la dix-septième réunion de la Conférence des Parties</w:t>
      </w:r>
      <w:r w:rsidR="00B2280C" w:rsidRPr="005D607E">
        <w:rPr>
          <w:lang w:val="fr-FR"/>
        </w:rPr>
        <w:t>.</w:t>
      </w:r>
    </w:p>
    <w:p w14:paraId="3B6465DD" w14:textId="67413566" w:rsidR="008E3EBC" w:rsidRPr="005D607E" w:rsidRDefault="0024670F" w:rsidP="00C84CBC">
      <w:pPr>
        <w:pStyle w:val="CBDNormalNumber"/>
        <w:ind w:left="540"/>
        <w:rPr>
          <w:lang w:val="fr-FR"/>
        </w:rPr>
      </w:pPr>
      <w:r w:rsidRPr="005D607E">
        <w:rPr>
          <w:lang w:val="fr-FR"/>
        </w:rPr>
        <w:t xml:space="preserve">Le présent document contient des renseignements sur les activités </w:t>
      </w:r>
      <w:r w:rsidR="00F611D5" w:rsidRPr="005D607E">
        <w:rPr>
          <w:lang w:val="fr-FR"/>
        </w:rPr>
        <w:t xml:space="preserve">relatives à la </w:t>
      </w:r>
      <w:r w:rsidRPr="005D607E">
        <w:rPr>
          <w:lang w:val="fr-FR"/>
        </w:rPr>
        <w:t xml:space="preserve">biodiversité et </w:t>
      </w:r>
      <w:r w:rsidR="00F611D5" w:rsidRPr="005D607E">
        <w:rPr>
          <w:lang w:val="fr-FR"/>
        </w:rPr>
        <w:t xml:space="preserve">à </w:t>
      </w:r>
      <w:r w:rsidRPr="005D607E">
        <w:rPr>
          <w:lang w:val="fr-FR"/>
        </w:rPr>
        <w:t xml:space="preserve">la santé </w:t>
      </w:r>
      <w:r w:rsidR="00F611D5" w:rsidRPr="005D607E">
        <w:rPr>
          <w:lang w:val="fr-FR"/>
        </w:rPr>
        <w:t>qui ont été menées p</w:t>
      </w:r>
      <w:r w:rsidRPr="005D607E">
        <w:rPr>
          <w:lang w:val="fr-FR"/>
        </w:rPr>
        <w:t xml:space="preserve">our donner suite à </w:t>
      </w:r>
      <w:r w:rsidR="00F611D5" w:rsidRPr="005D607E">
        <w:rPr>
          <w:lang w:val="fr-FR"/>
        </w:rPr>
        <w:t xml:space="preserve">la </w:t>
      </w:r>
      <w:r w:rsidR="00B2280C" w:rsidRPr="005D607E">
        <w:rPr>
          <w:lang w:val="fr-FR"/>
        </w:rPr>
        <w:t>d</w:t>
      </w:r>
      <w:r w:rsidR="00F611D5" w:rsidRPr="005D607E">
        <w:rPr>
          <w:lang w:val="fr-FR"/>
        </w:rPr>
        <w:t>é</w:t>
      </w:r>
      <w:r w:rsidR="00B2280C" w:rsidRPr="005D607E">
        <w:rPr>
          <w:lang w:val="fr-FR"/>
        </w:rPr>
        <w:t xml:space="preserve">cision </w:t>
      </w:r>
      <w:hyperlink r:id="rId16" w:history="1">
        <w:r w:rsidR="00B2280C" w:rsidRPr="005D607E">
          <w:rPr>
            <w:rStyle w:val="Hyperlink"/>
            <w:lang w:val="fr-FR"/>
          </w:rPr>
          <w:t>16/19</w:t>
        </w:r>
      </w:hyperlink>
      <w:r w:rsidR="00115C83" w:rsidRPr="005D607E">
        <w:rPr>
          <w:lang w:val="fr-FR"/>
        </w:rPr>
        <w:t>.</w:t>
      </w:r>
      <w:r w:rsidR="00B2280C" w:rsidRPr="005D607E">
        <w:rPr>
          <w:lang w:val="fr-FR"/>
        </w:rPr>
        <w:t xml:space="preserve"> </w:t>
      </w:r>
      <w:r w:rsidR="005F0A74" w:rsidRPr="005D607E">
        <w:rPr>
          <w:lang w:val="fr-FR"/>
        </w:rPr>
        <w:t xml:space="preserve">La section II fait le point sur </w:t>
      </w:r>
      <w:r w:rsidR="000423B3" w:rsidRPr="005D607E">
        <w:rPr>
          <w:lang w:val="fr-FR"/>
        </w:rPr>
        <w:t xml:space="preserve">les progrès réalisés dans </w:t>
      </w:r>
      <w:r w:rsidR="00495BEF" w:rsidRPr="005D607E">
        <w:rPr>
          <w:lang w:val="fr-FR"/>
        </w:rPr>
        <w:t xml:space="preserve">l’élaboration d’indicateurs scientifiques intégrés, de paramètres de mesure et d’outils de suivi des progrès sur la </w:t>
      </w:r>
      <w:r w:rsidR="00CF254F" w:rsidRPr="005D607E">
        <w:rPr>
          <w:lang w:val="fr-FR"/>
        </w:rPr>
        <w:t>bio</w:t>
      </w:r>
      <w:r w:rsidR="00495BEF" w:rsidRPr="005D607E">
        <w:rPr>
          <w:lang w:val="fr-FR"/>
        </w:rPr>
        <w:t>diversité et la santé</w:t>
      </w:r>
      <w:r w:rsidR="00384FB3" w:rsidRPr="005D607E">
        <w:rPr>
          <w:lang w:val="fr-FR"/>
        </w:rPr>
        <w:t> ;</w:t>
      </w:r>
      <w:r w:rsidR="00B2280C" w:rsidRPr="005D607E">
        <w:rPr>
          <w:lang w:val="fr-FR"/>
        </w:rPr>
        <w:t xml:space="preserve"> </w:t>
      </w:r>
      <w:bookmarkStart w:id="0" w:name="_Hlk198731993"/>
      <w:r w:rsidR="00384FB3" w:rsidRPr="005D607E">
        <w:rPr>
          <w:lang w:val="fr-FR"/>
        </w:rPr>
        <w:t>la section</w:t>
      </w:r>
      <w:r w:rsidR="004A4DA6" w:rsidRPr="005D607E">
        <w:rPr>
          <w:lang w:val="fr-FR"/>
        </w:rPr>
        <w:t xml:space="preserve"> III décrit les activités </w:t>
      </w:r>
      <w:r w:rsidR="00885F9D" w:rsidRPr="005D607E">
        <w:rPr>
          <w:lang w:val="fr-FR"/>
        </w:rPr>
        <w:t xml:space="preserve">de sensibilisation, de renforcement des capacités </w:t>
      </w:r>
      <w:r w:rsidR="006D15F0" w:rsidRPr="005D607E">
        <w:rPr>
          <w:lang w:val="fr-FR"/>
        </w:rPr>
        <w:t xml:space="preserve">et de coopération, et la section IV </w:t>
      </w:r>
      <w:r w:rsidR="00610294" w:rsidRPr="005D607E">
        <w:rPr>
          <w:lang w:val="fr-FR"/>
        </w:rPr>
        <w:t>contient un projet de recommandation devant être présenté à l’Organe subsidiaire pour examen.</w:t>
      </w:r>
      <w:bookmarkEnd w:id="0"/>
    </w:p>
    <w:p w14:paraId="48854798" w14:textId="62710C95" w:rsidR="00F8057F" w:rsidRPr="005D607E" w:rsidRDefault="00EC3CA2" w:rsidP="008E3EBC">
      <w:pPr>
        <w:pStyle w:val="CBDH1"/>
        <w:numPr>
          <w:ilvl w:val="0"/>
          <w:numId w:val="15"/>
        </w:numPr>
        <w:ind w:left="567" w:hanging="567"/>
        <w:rPr>
          <w:b w:val="0"/>
          <w:bCs/>
          <w:szCs w:val="28"/>
          <w:lang w:val="fr-FR"/>
        </w:rPr>
      </w:pPr>
      <w:r w:rsidRPr="005D607E">
        <w:rPr>
          <w:lang w:val="fr-FR"/>
        </w:rPr>
        <w:t xml:space="preserve">Progrès réalisés dans l’élaboration d’indicateurs scientifiques intégrés, de paramètres de mesure et d’outils de suivi des progrès sur la </w:t>
      </w:r>
      <w:r w:rsidR="00CF254F" w:rsidRPr="005D607E">
        <w:rPr>
          <w:lang w:val="fr-FR"/>
        </w:rPr>
        <w:t>bio</w:t>
      </w:r>
      <w:r w:rsidRPr="005D607E">
        <w:rPr>
          <w:lang w:val="fr-FR"/>
        </w:rPr>
        <w:t xml:space="preserve">diversité et la santé </w:t>
      </w:r>
    </w:p>
    <w:p w14:paraId="0E52166D" w14:textId="725B7B02" w:rsidR="009F0DF8" w:rsidRPr="005D607E" w:rsidRDefault="00EC3CA2" w:rsidP="00CF679B">
      <w:pPr>
        <w:pStyle w:val="CBDNormalNumber"/>
        <w:rPr>
          <w:lang w:val="fr-FR"/>
        </w:rPr>
      </w:pPr>
      <w:r w:rsidRPr="005D607E">
        <w:rPr>
          <w:lang w:val="fr-FR"/>
        </w:rPr>
        <w:t>Dans la n</w:t>
      </w:r>
      <w:r w:rsidR="00821858" w:rsidRPr="005D607E">
        <w:rPr>
          <w:lang w:val="fr-FR"/>
        </w:rPr>
        <w:t xml:space="preserve">otification </w:t>
      </w:r>
      <w:r w:rsidRPr="005D607E">
        <w:rPr>
          <w:lang w:val="fr-FR"/>
        </w:rPr>
        <w:t>n</w:t>
      </w:r>
      <w:r w:rsidR="00821858" w:rsidRPr="005D607E">
        <w:rPr>
          <w:vertAlign w:val="superscript"/>
          <w:lang w:val="fr-FR"/>
        </w:rPr>
        <w:t>o</w:t>
      </w:r>
      <w:r w:rsidR="00DC7C95" w:rsidRPr="005D607E">
        <w:rPr>
          <w:lang w:val="fr-FR"/>
        </w:rPr>
        <w:t> </w:t>
      </w:r>
      <w:hyperlink r:id="rId17" w:history="1">
        <w:r w:rsidR="00821858" w:rsidRPr="005D607E">
          <w:rPr>
            <w:rStyle w:val="Hyperlink"/>
            <w:lang w:val="fr-FR"/>
          </w:rPr>
          <w:t>2025-012</w:t>
        </w:r>
      </w:hyperlink>
      <w:r w:rsidR="00F47B84" w:rsidRPr="005D607E">
        <w:rPr>
          <w:lang w:val="fr-FR"/>
        </w:rPr>
        <w:t xml:space="preserve"> </w:t>
      </w:r>
      <w:r w:rsidRPr="005D607E">
        <w:rPr>
          <w:lang w:val="fr-FR"/>
        </w:rPr>
        <w:t>du</w:t>
      </w:r>
      <w:r w:rsidR="00DC7C95" w:rsidRPr="005D607E">
        <w:rPr>
          <w:lang w:val="fr-FR"/>
        </w:rPr>
        <w:t xml:space="preserve"> </w:t>
      </w:r>
      <w:r w:rsidR="0015438D" w:rsidRPr="005D607E">
        <w:rPr>
          <w:lang w:val="fr-FR"/>
        </w:rPr>
        <w:t>7</w:t>
      </w:r>
      <w:r w:rsidR="00DC7C95" w:rsidRPr="005D607E">
        <w:rPr>
          <w:lang w:val="fr-FR"/>
        </w:rPr>
        <w:t> </w:t>
      </w:r>
      <w:r w:rsidRPr="005D607E">
        <w:rPr>
          <w:lang w:val="fr-FR"/>
        </w:rPr>
        <w:t>février</w:t>
      </w:r>
      <w:r w:rsidR="0015438D" w:rsidRPr="005D607E">
        <w:rPr>
          <w:lang w:val="fr-FR"/>
        </w:rPr>
        <w:t xml:space="preserve"> 2025, </w:t>
      </w:r>
      <w:r w:rsidRPr="005D607E">
        <w:rPr>
          <w:lang w:val="fr-FR"/>
        </w:rPr>
        <w:t xml:space="preserve">le Secrétariat a invité les Parties, les autres gouvernements, les peuples autochtones et communautés locales, ainsi que les organisations et parties prenantes concernées, à communiquer des renseignements susceptibles d’être utiles à </w:t>
      </w:r>
      <w:r w:rsidRPr="005D607E">
        <w:rPr>
          <w:lang w:val="fr-FR"/>
        </w:rPr>
        <w:lastRenderedPageBreak/>
        <w:t>l’élaboration d’indicateurs scientifiques intégrés. Au total, six Parties</w:t>
      </w:r>
      <w:r w:rsidR="00894CE9" w:rsidRPr="005D607E">
        <w:rPr>
          <w:rStyle w:val="FootnoteReference"/>
          <w:lang w:val="fr-FR"/>
        </w:rPr>
        <w:footnoteReference w:id="2"/>
      </w:r>
      <w:r w:rsidR="004B7A30" w:rsidRPr="005D607E">
        <w:rPr>
          <w:lang w:val="fr-FR"/>
        </w:rPr>
        <w:t xml:space="preserve"> </w:t>
      </w:r>
      <w:r w:rsidRPr="005D607E">
        <w:rPr>
          <w:lang w:val="fr-FR"/>
        </w:rPr>
        <w:t xml:space="preserve">et </w:t>
      </w:r>
      <w:r w:rsidR="006053C0" w:rsidRPr="005D607E">
        <w:rPr>
          <w:lang w:val="fr-FR"/>
        </w:rPr>
        <w:t>17</w:t>
      </w:r>
      <w:r w:rsidR="004B7A30" w:rsidRPr="005D607E">
        <w:rPr>
          <w:lang w:val="fr-FR"/>
        </w:rPr>
        <w:t xml:space="preserve"> </w:t>
      </w:r>
      <w:r w:rsidR="00F23A64" w:rsidRPr="005D607E">
        <w:rPr>
          <w:lang w:val="fr-FR"/>
        </w:rPr>
        <w:t>o</w:t>
      </w:r>
      <w:r w:rsidR="004B7A30" w:rsidRPr="005D607E">
        <w:rPr>
          <w:lang w:val="fr-FR"/>
        </w:rPr>
        <w:t>rgani</w:t>
      </w:r>
      <w:r w:rsidRPr="005D607E">
        <w:rPr>
          <w:lang w:val="fr-FR"/>
        </w:rPr>
        <w:t>sations et parties prenantes</w:t>
      </w:r>
      <w:r w:rsidR="00894CE9" w:rsidRPr="005D607E">
        <w:rPr>
          <w:rStyle w:val="FootnoteReference"/>
          <w:lang w:val="fr-FR"/>
        </w:rPr>
        <w:footnoteReference w:id="3"/>
      </w:r>
      <w:r w:rsidR="004B7A30" w:rsidRPr="005D607E">
        <w:rPr>
          <w:lang w:val="fr-FR"/>
        </w:rPr>
        <w:t xml:space="preserve"> </w:t>
      </w:r>
      <w:r w:rsidRPr="005D607E">
        <w:rPr>
          <w:lang w:val="fr-FR"/>
        </w:rPr>
        <w:t>ont communiqué des renseignements</w:t>
      </w:r>
      <w:r w:rsidR="00424BEB" w:rsidRPr="005D607E">
        <w:rPr>
          <w:rStyle w:val="FootnoteReference"/>
          <w:lang w:val="fr-FR"/>
        </w:rPr>
        <w:footnoteReference w:id="4"/>
      </w:r>
      <w:r w:rsidRPr="005D607E">
        <w:rPr>
          <w:lang w:val="fr-FR"/>
        </w:rPr>
        <w:t>.</w:t>
      </w:r>
      <w:r w:rsidR="006053C0" w:rsidRPr="005D607E">
        <w:rPr>
          <w:lang w:val="fr-FR"/>
        </w:rPr>
        <w:t xml:space="preserve"> </w:t>
      </w:r>
      <w:r w:rsidR="00C344A1" w:rsidRPr="005D607E">
        <w:rPr>
          <w:lang w:val="fr-FR"/>
        </w:rPr>
        <w:t xml:space="preserve">Les renseignements tirés des communications serviront à l’élaboration d’indicateurs scientifiques intégrés, de paramètres de mesure et d’outils de suivi des progrès. Les travaux d’élaboration n’ont débuté qu’en juillet 2025 puisqu’il a fallu mobiliser les ressources financières nécessaires au recrutement d’experts. </w:t>
      </w:r>
    </w:p>
    <w:p w14:paraId="399FC7D2" w14:textId="73D99B70" w:rsidR="007963BE" w:rsidRPr="005D607E" w:rsidRDefault="00C344A1" w:rsidP="00616914">
      <w:pPr>
        <w:pStyle w:val="CBDNormalNumber"/>
        <w:ind w:left="540"/>
        <w:rPr>
          <w:lang w:val="fr-FR"/>
        </w:rPr>
      </w:pPr>
      <w:r w:rsidRPr="005D607E">
        <w:rPr>
          <w:lang w:val="fr-FR"/>
        </w:rPr>
        <w:t xml:space="preserve">Les auteurs des communications ont fourni un large éventail de renseignements, notamment des exemples d’initiatives et de rapports liés à la biodiversité et à la santé qui pourraient éclairer l’élaboration d’indicateurs. Mentionnons des indicateurs actuellement utilisés par des entités gouvernementales ou d’autres organisations, des éléments de suivi en cours d’élaboration et des outils utilisés pour collecter des données, tels que des enquêtes, des dispositifs de surveillance par satellite, des pièges photographiques, des études d’impact, des rapports, des publications et des sites web. </w:t>
      </w:r>
      <w:r w:rsidR="00AB3E93" w:rsidRPr="005D607E">
        <w:rPr>
          <w:lang w:val="fr-FR"/>
        </w:rPr>
        <w:t>D</w:t>
      </w:r>
      <w:r w:rsidRPr="005D607E">
        <w:rPr>
          <w:lang w:val="fr-FR"/>
        </w:rPr>
        <w:t xml:space="preserve">es référentiels </w:t>
      </w:r>
      <w:r w:rsidR="007163D1" w:rsidRPr="005D607E">
        <w:rPr>
          <w:lang w:val="fr-FR"/>
        </w:rPr>
        <w:t xml:space="preserve">à partir desquels </w:t>
      </w:r>
      <w:r w:rsidRPr="005D607E">
        <w:rPr>
          <w:lang w:val="fr-FR"/>
        </w:rPr>
        <w:t>de</w:t>
      </w:r>
      <w:r w:rsidR="007163D1" w:rsidRPr="005D607E">
        <w:rPr>
          <w:lang w:val="fr-FR"/>
        </w:rPr>
        <w:t>s</w:t>
      </w:r>
      <w:r w:rsidRPr="005D607E">
        <w:rPr>
          <w:lang w:val="fr-FR"/>
        </w:rPr>
        <w:t xml:space="preserve"> indicateurs </w:t>
      </w:r>
      <w:r w:rsidR="007163D1" w:rsidRPr="005D607E">
        <w:rPr>
          <w:lang w:val="fr-FR"/>
        </w:rPr>
        <w:t>p</w:t>
      </w:r>
      <w:r w:rsidR="00AB3E93" w:rsidRPr="005D607E">
        <w:rPr>
          <w:lang w:val="fr-FR"/>
        </w:rPr>
        <w:t xml:space="preserve">ourraient </w:t>
      </w:r>
      <w:r w:rsidR="007163D1" w:rsidRPr="005D607E">
        <w:rPr>
          <w:lang w:val="fr-FR"/>
        </w:rPr>
        <w:t xml:space="preserve">être élaborés </w:t>
      </w:r>
      <w:r w:rsidRPr="005D607E">
        <w:rPr>
          <w:lang w:val="fr-FR"/>
        </w:rPr>
        <w:t xml:space="preserve">au niveau national ou mondial, tels que le Centre d’information </w:t>
      </w:r>
      <w:r w:rsidR="007163D1" w:rsidRPr="005D607E">
        <w:rPr>
          <w:lang w:val="fr-FR"/>
        </w:rPr>
        <w:t xml:space="preserve">de l’Organisation mondiale de la </w:t>
      </w:r>
      <w:r w:rsidR="00E31822">
        <w:rPr>
          <w:lang w:val="fr-FR"/>
        </w:rPr>
        <w:t>S</w:t>
      </w:r>
      <w:r w:rsidR="007163D1" w:rsidRPr="005D607E">
        <w:rPr>
          <w:lang w:val="fr-FR"/>
        </w:rPr>
        <w:t xml:space="preserve">anté </w:t>
      </w:r>
      <w:r w:rsidRPr="005D607E">
        <w:rPr>
          <w:lang w:val="fr-FR"/>
        </w:rPr>
        <w:t>sur les pandémies et les épidémies</w:t>
      </w:r>
      <w:r w:rsidR="00B64B14" w:rsidRPr="005D607E">
        <w:rPr>
          <w:rStyle w:val="FootnoteReference"/>
          <w:lang w:val="fr-FR"/>
        </w:rPr>
        <w:footnoteReference w:id="5"/>
      </w:r>
      <w:r w:rsidR="007163D1" w:rsidRPr="005D607E">
        <w:rPr>
          <w:lang w:val="fr-FR"/>
        </w:rPr>
        <w:t>,</w:t>
      </w:r>
      <w:r w:rsidR="007963BE" w:rsidRPr="005D607E">
        <w:rPr>
          <w:lang w:val="fr-FR"/>
        </w:rPr>
        <w:t xml:space="preserve"> </w:t>
      </w:r>
      <w:r w:rsidR="007163D1" w:rsidRPr="005D607E">
        <w:rPr>
          <w:lang w:val="fr-FR"/>
        </w:rPr>
        <w:t>la base de données sur le commerce de la Convention sur le commerce international des espèces de faune et de flore sauvages menacées d</w:t>
      </w:r>
      <w:r w:rsidR="00953599" w:rsidRPr="005D607E">
        <w:rPr>
          <w:lang w:val="fr-FR"/>
        </w:rPr>
        <w:t>’</w:t>
      </w:r>
      <w:r w:rsidR="007163D1" w:rsidRPr="005D607E">
        <w:rPr>
          <w:lang w:val="fr-FR"/>
        </w:rPr>
        <w:t>extinction</w:t>
      </w:r>
      <w:r w:rsidR="00791C83" w:rsidRPr="005D607E">
        <w:rPr>
          <w:rStyle w:val="FootnoteReference"/>
          <w:lang w:val="fr-FR"/>
        </w:rPr>
        <w:footnoteReference w:id="6"/>
      </w:r>
      <w:r w:rsidR="007963BE" w:rsidRPr="005D607E">
        <w:rPr>
          <w:lang w:val="fr-FR"/>
        </w:rPr>
        <w:t xml:space="preserve"> </w:t>
      </w:r>
      <w:r w:rsidR="00372260" w:rsidRPr="005D607E">
        <w:rPr>
          <w:lang w:val="fr-FR"/>
        </w:rPr>
        <w:t xml:space="preserve">et le </w:t>
      </w:r>
      <w:r w:rsidR="007963BE" w:rsidRPr="005D607E">
        <w:rPr>
          <w:lang w:val="fr-FR"/>
        </w:rPr>
        <w:t>Global Health Security Index</w:t>
      </w:r>
      <w:r w:rsidR="00696DE7" w:rsidRPr="005D607E">
        <w:rPr>
          <w:rStyle w:val="FootnoteReference"/>
          <w:lang w:val="fr-FR"/>
        </w:rPr>
        <w:footnoteReference w:id="7"/>
      </w:r>
      <w:r w:rsidR="00324A58" w:rsidRPr="005D607E">
        <w:rPr>
          <w:lang w:val="fr-FR"/>
        </w:rPr>
        <w:t xml:space="preserve"> </w:t>
      </w:r>
      <w:r w:rsidR="007163D1" w:rsidRPr="005D607E">
        <w:rPr>
          <w:lang w:val="fr-FR"/>
        </w:rPr>
        <w:t>ont également été mentionnés dans les communications</w:t>
      </w:r>
      <w:r w:rsidR="00324A58" w:rsidRPr="005D607E">
        <w:rPr>
          <w:lang w:val="fr-FR"/>
        </w:rPr>
        <w:t>.</w:t>
      </w:r>
    </w:p>
    <w:p w14:paraId="19A35B92" w14:textId="55870F71" w:rsidR="004F008C" w:rsidRPr="005D607E" w:rsidRDefault="00A41D7E" w:rsidP="00460199">
      <w:pPr>
        <w:pStyle w:val="CBDNormalNumber"/>
        <w:ind w:left="540"/>
        <w:rPr>
          <w:lang w:val="fr-FR"/>
        </w:rPr>
      </w:pPr>
      <w:r w:rsidRPr="005D607E">
        <w:rPr>
          <w:lang w:val="fr-FR"/>
        </w:rPr>
        <w:t xml:space="preserve">Les </w:t>
      </w:r>
      <w:r w:rsidR="00C779FB" w:rsidRPr="005D607E">
        <w:rPr>
          <w:lang w:val="fr-FR"/>
        </w:rPr>
        <w:t xml:space="preserve">éléments </w:t>
      </w:r>
      <w:r w:rsidR="0060728B" w:rsidRPr="005D607E">
        <w:rPr>
          <w:lang w:val="fr-FR"/>
        </w:rPr>
        <w:t>du Plan d’action mondial</w:t>
      </w:r>
      <w:r w:rsidR="00C779FB" w:rsidRPr="005D607E">
        <w:rPr>
          <w:lang w:val="fr-FR"/>
        </w:rPr>
        <w:t xml:space="preserve"> n’ont pas </w:t>
      </w:r>
      <w:r w:rsidRPr="005D607E">
        <w:rPr>
          <w:lang w:val="fr-FR"/>
        </w:rPr>
        <w:t xml:space="preserve">tous </w:t>
      </w:r>
      <w:r w:rsidR="00C779FB" w:rsidRPr="005D607E">
        <w:rPr>
          <w:lang w:val="fr-FR"/>
        </w:rPr>
        <w:t>été couvert</w:t>
      </w:r>
      <w:r w:rsidR="00F33443" w:rsidRPr="005D607E">
        <w:rPr>
          <w:lang w:val="fr-FR"/>
        </w:rPr>
        <w:t>s de manière systématique</w:t>
      </w:r>
      <w:r w:rsidR="00191D03" w:rsidRPr="005D607E">
        <w:rPr>
          <w:lang w:val="fr-FR"/>
        </w:rPr>
        <w:t xml:space="preserve"> dans les communications</w:t>
      </w:r>
      <w:r w:rsidR="0060728B" w:rsidRPr="005D607E">
        <w:rPr>
          <w:lang w:val="fr-FR"/>
        </w:rPr>
        <w:t xml:space="preserve">. Certains des indicateurs ou éléments de suivi </w:t>
      </w:r>
      <w:r w:rsidRPr="005D607E">
        <w:rPr>
          <w:lang w:val="fr-FR"/>
        </w:rPr>
        <w:t xml:space="preserve">recensés </w:t>
      </w:r>
      <w:r w:rsidR="0060728B" w:rsidRPr="005D607E">
        <w:rPr>
          <w:lang w:val="fr-FR"/>
        </w:rPr>
        <w:t xml:space="preserve">étaient </w:t>
      </w:r>
      <w:r w:rsidR="0014356D" w:rsidRPr="005D607E">
        <w:rPr>
          <w:lang w:val="fr-FR"/>
        </w:rPr>
        <w:t xml:space="preserve">en étroite correspondance avec </w:t>
      </w:r>
      <w:r w:rsidR="0060728B" w:rsidRPr="005D607E">
        <w:rPr>
          <w:lang w:val="fr-FR"/>
        </w:rPr>
        <w:t>les mesures énumérées dans le Plan, par exemple en ce qui concerne la gestion des espèces, la pollution, les zones urbaines, l’élaboration des politiques et les efforts d’intégration. D’autres</w:t>
      </w:r>
      <w:r w:rsidR="008F44FE" w:rsidRPr="005D607E">
        <w:rPr>
          <w:lang w:val="fr-FR"/>
        </w:rPr>
        <w:t xml:space="preserve"> indicateurs</w:t>
      </w:r>
      <w:r w:rsidR="0060728B" w:rsidRPr="005D607E">
        <w:rPr>
          <w:lang w:val="fr-FR"/>
        </w:rPr>
        <w:t xml:space="preserve">, en revanche, </w:t>
      </w:r>
      <w:r w:rsidR="006D2271" w:rsidRPr="005D607E">
        <w:rPr>
          <w:lang w:val="fr-FR"/>
        </w:rPr>
        <w:t>avaient un</w:t>
      </w:r>
      <w:r w:rsidR="0090789B" w:rsidRPr="005D607E">
        <w:rPr>
          <w:lang w:val="fr-FR"/>
        </w:rPr>
        <w:t xml:space="preserve">e portée plus </w:t>
      </w:r>
      <w:r w:rsidR="0060728B" w:rsidRPr="005D607E">
        <w:rPr>
          <w:lang w:val="fr-FR"/>
        </w:rPr>
        <w:t xml:space="preserve">générale et, </w:t>
      </w:r>
      <w:r w:rsidR="00541832" w:rsidRPr="005D607E">
        <w:rPr>
          <w:lang w:val="fr-FR"/>
        </w:rPr>
        <w:t xml:space="preserve">malgré leur utilité </w:t>
      </w:r>
      <w:r w:rsidR="0060728B" w:rsidRPr="005D607E">
        <w:rPr>
          <w:lang w:val="fr-FR"/>
        </w:rPr>
        <w:t xml:space="preserve">pour </w:t>
      </w:r>
      <w:r w:rsidR="00541832" w:rsidRPr="005D607E">
        <w:rPr>
          <w:lang w:val="fr-FR"/>
        </w:rPr>
        <w:t>le suivi d</w:t>
      </w:r>
      <w:r w:rsidR="0060728B" w:rsidRPr="005D607E">
        <w:rPr>
          <w:lang w:val="fr-FR"/>
        </w:rPr>
        <w:t xml:space="preserve">es tendances en matière d’environnement, de biodiversité ou de santé, </w:t>
      </w:r>
      <w:r w:rsidR="008F44FE" w:rsidRPr="005D607E">
        <w:rPr>
          <w:lang w:val="fr-FR"/>
        </w:rPr>
        <w:t>souffr</w:t>
      </w:r>
      <w:r w:rsidR="007443A4" w:rsidRPr="005D607E">
        <w:rPr>
          <w:lang w:val="fr-FR"/>
        </w:rPr>
        <w:t>ai</w:t>
      </w:r>
      <w:r w:rsidR="008F44FE" w:rsidRPr="005D607E">
        <w:rPr>
          <w:lang w:val="fr-FR"/>
        </w:rPr>
        <w:t xml:space="preserve">ent de l’absence de </w:t>
      </w:r>
      <w:r w:rsidR="0060728B" w:rsidRPr="005D607E">
        <w:rPr>
          <w:lang w:val="fr-FR"/>
        </w:rPr>
        <w:t xml:space="preserve">corrélation directe entre la biodiversité et la santé. Ces </w:t>
      </w:r>
      <w:r w:rsidR="00F674B8" w:rsidRPr="005D607E">
        <w:rPr>
          <w:lang w:val="fr-FR"/>
        </w:rPr>
        <w:t xml:space="preserve">indicateurs </w:t>
      </w:r>
      <w:r w:rsidR="0021546A" w:rsidRPr="005D607E">
        <w:rPr>
          <w:lang w:val="fr-FR"/>
        </w:rPr>
        <w:t xml:space="preserve">sont </w:t>
      </w:r>
      <w:r w:rsidR="0060728B" w:rsidRPr="005D607E">
        <w:rPr>
          <w:lang w:val="fr-FR"/>
        </w:rPr>
        <w:t xml:space="preserve">liés à l’état de la biodiversité, à la santé des écosystèmes </w:t>
      </w:r>
      <w:r w:rsidR="0021546A" w:rsidRPr="005D607E">
        <w:rPr>
          <w:lang w:val="fr-FR"/>
        </w:rPr>
        <w:t xml:space="preserve">et </w:t>
      </w:r>
      <w:r w:rsidR="0060728B" w:rsidRPr="005D607E">
        <w:rPr>
          <w:lang w:val="fr-FR"/>
        </w:rPr>
        <w:t>aux tendances de populations d’espèces.</w:t>
      </w:r>
    </w:p>
    <w:p w14:paraId="315405CA" w14:textId="1A9E55A8" w:rsidR="003928A5" w:rsidRPr="005D607E" w:rsidRDefault="005216C4" w:rsidP="00701A9C">
      <w:pPr>
        <w:pStyle w:val="CBDNormalNumber"/>
        <w:ind w:left="540"/>
        <w:rPr>
          <w:lang w:val="fr-FR"/>
        </w:rPr>
      </w:pPr>
      <w:r w:rsidRPr="005D607E">
        <w:rPr>
          <w:lang w:val="fr-FR"/>
        </w:rPr>
        <w:t xml:space="preserve">En outre, les communications ont mis en exergue les </w:t>
      </w:r>
      <w:r w:rsidR="008811CD" w:rsidRPr="005D607E">
        <w:rPr>
          <w:lang w:val="fr-FR"/>
        </w:rPr>
        <w:t xml:space="preserve">efforts </w:t>
      </w:r>
      <w:r w:rsidR="00E52B31" w:rsidRPr="005D607E">
        <w:rPr>
          <w:lang w:val="fr-FR"/>
        </w:rPr>
        <w:t xml:space="preserve">déjà </w:t>
      </w:r>
      <w:r w:rsidR="00DD3E60" w:rsidRPr="005D607E">
        <w:rPr>
          <w:lang w:val="fr-FR"/>
        </w:rPr>
        <w:t xml:space="preserve">ou actuellement déployés par </w:t>
      </w:r>
      <w:r w:rsidRPr="005D607E">
        <w:rPr>
          <w:lang w:val="fr-FR"/>
        </w:rPr>
        <w:t xml:space="preserve">diverses organisations et initiatives </w:t>
      </w:r>
      <w:r w:rsidR="00555042" w:rsidRPr="005D607E">
        <w:rPr>
          <w:lang w:val="fr-FR"/>
        </w:rPr>
        <w:t xml:space="preserve">qui sont </w:t>
      </w:r>
      <w:r w:rsidRPr="005D607E">
        <w:rPr>
          <w:lang w:val="fr-FR"/>
        </w:rPr>
        <w:t xml:space="preserve">susceptibles de compléter les travaux menés dans le cadre de la Convention en </w:t>
      </w:r>
      <w:r w:rsidR="001049D2" w:rsidRPr="005D607E">
        <w:rPr>
          <w:lang w:val="fr-FR"/>
        </w:rPr>
        <w:t xml:space="preserve">ce qui concerne les </w:t>
      </w:r>
      <w:r w:rsidRPr="005D607E">
        <w:rPr>
          <w:lang w:val="fr-FR"/>
        </w:rPr>
        <w:t xml:space="preserve">indicateurs relatifs à la biodiversité et à la santé. Parmi les exemples cités, </w:t>
      </w:r>
      <w:r w:rsidR="0066265B" w:rsidRPr="005D607E">
        <w:rPr>
          <w:lang w:val="fr-FR"/>
        </w:rPr>
        <w:t xml:space="preserve">mentionnons </w:t>
      </w:r>
      <w:r w:rsidRPr="005D607E">
        <w:rPr>
          <w:lang w:val="fr-FR"/>
        </w:rPr>
        <w:t xml:space="preserve">l’élaboration de paramètres </w:t>
      </w:r>
      <w:r w:rsidR="009A2EC0" w:rsidRPr="005D607E">
        <w:rPr>
          <w:lang w:val="fr-FR"/>
        </w:rPr>
        <w:t xml:space="preserve">de mesure </w:t>
      </w:r>
      <w:r w:rsidR="00275FF2" w:rsidRPr="005D607E">
        <w:rPr>
          <w:lang w:val="fr-FR"/>
        </w:rPr>
        <w:t xml:space="preserve">en conformité avec les </w:t>
      </w:r>
      <w:r w:rsidR="0044411B" w:rsidRPr="005D607E">
        <w:rPr>
          <w:lang w:val="fr-FR"/>
        </w:rPr>
        <w:t xml:space="preserve">directives de </w:t>
      </w:r>
      <w:r w:rsidRPr="005D607E">
        <w:rPr>
          <w:lang w:val="fr-FR"/>
        </w:rPr>
        <w:t xml:space="preserve">suivi et </w:t>
      </w:r>
      <w:r w:rsidR="0044411B" w:rsidRPr="005D607E">
        <w:rPr>
          <w:lang w:val="fr-FR"/>
        </w:rPr>
        <w:t>d</w:t>
      </w:r>
      <w:r w:rsidRPr="005D607E">
        <w:rPr>
          <w:lang w:val="fr-FR"/>
        </w:rPr>
        <w:t xml:space="preserve">’évaluation du Fonds </w:t>
      </w:r>
      <w:r w:rsidR="0041431D" w:rsidRPr="005D607E">
        <w:rPr>
          <w:lang w:val="fr-FR"/>
        </w:rPr>
        <w:t xml:space="preserve">de lutte contre les </w:t>
      </w:r>
      <w:r w:rsidRPr="005D607E">
        <w:rPr>
          <w:lang w:val="fr-FR"/>
        </w:rPr>
        <w:t>pandémie</w:t>
      </w:r>
      <w:r w:rsidR="0041431D" w:rsidRPr="005D607E">
        <w:rPr>
          <w:lang w:val="fr-FR"/>
        </w:rPr>
        <w:t>s</w:t>
      </w:r>
      <w:r w:rsidR="002543FA" w:rsidRPr="005D607E">
        <w:rPr>
          <w:rStyle w:val="FootnoteReference"/>
          <w:lang w:val="fr-FR"/>
        </w:rPr>
        <w:footnoteReference w:id="8"/>
      </w:r>
      <w:r w:rsidR="00275FF2" w:rsidRPr="005D607E">
        <w:rPr>
          <w:lang w:val="fr-FR"/>
        </w:rPr>
        <w:t>,</w:t>
      </w:r>
      <w:r w:rsidR="00EE2653" w:rsidRPr="005D607E">
        <w:rPr>
          <w:lang w:val="fr-FR"/>
        </w:rPr>
        <w:t xml:space="preserve"> </w:t>
      </w:r>
      <w:r w:rsidR="00970687" w:rsidRPr="005D607E">
        <w:rPr>
          <w:lang w:val="fr-FR"/>
        </w:rPr>
        <w:t xml:space="preserve">l’élaboration en cours d’une boîte à outils d’évaluation « </w:t>
      </w:r>
      <w:r w:rsidR="00F80178" w:rsidRPr="005D607E">
        <w:rPr>
          <w:lang w:val="fr-FR"/>
        </w:rPr>
        <w:t>Une seule santé </w:t>
      </w:r>
      <w:r w:rsidR="00970687" w:rsidRPr="005D607E">
        <w:rPr>
          <w:lang w:val="fr-FR"/>
        </w:rPr>
        <w:t>» par The Nature Conservancy</w:t>
      </w:r>
      <w:r w:rsidR="00423C5E" w:rsidRPr="005D607E">
        <w:rPr>
          <w:lang w:val="fr-FR"/>
        </w:rPr>
        <w:t>,</w:t>
      </w:r>
      <w:r w:rsidR="00970687" w:rsidRPr="005D607E">
        <w:rPr>
          <w:lang w:val="fr-FR"/>
        </w:rPr>
        <w:t xml:space="preserve"> et l’évaluation des structures institutionnelles visant à améliorer la santé et le bien-être des peuples autochtones à l’échelle mondiale (l’instrument de mesure des déterminants autochtones de la santé) par l’</w:t>
      </w:r>
      <w:r w:rsidR="007A2F7A" w:rsidRPr="005D607E">
        <w:rPr>
          <w:lang w:val="fr-FR"/>
        </w:rPr>
        <w:t>Indigenous Determinants of Health Alliance</w:t>
      </w:r>
      <w:r w:rsidR="00BE50C6" w:rsidRPr="005D607E">
        <w:rPr>
          <w:rStyle w:val="FootnoteReference"/>
          <w:lang w:val="fr-FR"/>
        </w:rPr>
        <w:footnoteReference w:id="9"/>
      </w:r>
      <w:r w:rsidR="00214497" w:rsidRPr="005D607E">
        <w:rPr>
          <w:lang w:val="fr-FR"/>
        </w:rPr>
        <w:t>.</w:t>
      </w:r>
    </w:p>
    <w:p w14:paraId="78D8E495" w14:textId="5F0AFCDF" w:rsidR="00BC1D55" w:rsidRPr="005D607E" w:rsidRDefault="00B25FAB" w:rsidP="008E3EBC">
      <w:pPr>
        <w:pStyle w:val="CBDNormalNumber"/>
        <w:ind w:left="540"/>
        <w:rPr>
          <w:lang w:val="fr-FR"/>
        </w:rPr>
      </w:pPr>
      <w:r w:rsidRPr="005D607E">
        <w:rPr>
          <w:lang w:val="fr-FR"/>
        </w:rPr>
        <w:t xml:space="preserve">Enfin, les auteurs des communications ont souligné l’importance de tirer parti des indicateurs existants élaborés pour le Cadre mondial de </w:t>
      </w:r>
      <w:r w:rsidR="00411892" w:rsidRPr="005D607E">
        <w:rPr>
          <w:lang w:val="fr-FR"/>
        </w:rPr>
        <w:t xml:space="preserve">la biodiversité de </w:t>
      </w:r>
      <w:r w:rsidRPr="005D607E">
        <w:rPr>
          <w:lang w:val="fr-FR"/>
        </w:rPr>
        <w:t xml:space="preserve">Kunming-Montréal </w:t>
      </w:r>
      <w:r w:rsidR="00411892" w:rsidRPr="005D607E">
        <w:rPr>
          <w:lang w:val="fr-FR"/>
        </w:rPr>
        <w:t xml:space="preserve">et </w:t>
      </w:r>
      <w:r w:rsidRPr="005D607E">
        <w:rPr>
          <w:lang w:val="fr-FR"/>
        </w:rPr>
        <w:t xml:space="preserve">d’autres processus multilatéraux, </w:t>
      </w:r>
      <w:r w:rsidR="00F959EC" w:rsidRPr="005D607E">
        <w:rPr>
          <w:lang w:val="fr-FR"/>
        </w:rPr>
        <w:t xml:space="preserve">par exemple </w:t>
      </w:r>
      <w:r w:rsidR="00DA2E9E" w:rsidRPr="005D607E">
        <w:rPr>
          <w:lang w:val="fr-FR"/>
        </w:rPr>
        <w:t xml:space="preserve">au titre des </w:t>
      </w:r>
      <w:r w:rsidRPr="005D607E">
        <w:rPr>
          <w:lang w:val="fr-FR"/>
        </w:rPr>
        <w:t>objectifs de développement durable</w:t>
      </w:r>
      <w:r w:rsidR="00132006" w:rsidRPr="005D607E">
        <w:rPr>
          <w:rStyle w:val="FootnoteReference"/>
          <w:lang w:val="fr-FR"/>
        </w:rPr>
        <w:footnoteReference w:id="10"/>
      </w:r>
      <w:r w:rsidR="00A00387" w:rsidRPr="005D607E">
        <w:rPr>
          <w:lang w:val="fr-FR"/>
        </w:rPr>
        <w:t xml:space="preserve"> </w:t>
      </w:r>
      <w:r w:rsidR="00C31C46" w:rsidRPr="005D607E">
        <w:rPr>
          <w:lang w:val="fr-FR"/>
        </w:rPr>
        <w:t>et en vertu d’autres accords multilatéraux sur l’environnement</w:t>
      </w:r>
      <w:r w:rsidR="00BC1D55" w:rsidRPr="005D607E">
        <w:rPr>
          <w:lang w:val="fr-FR"/>
        </w:rPr>
        <w:t xml:space="preserve">. </w:t>
      </w:r>
      <w:r w:rsidR="00832E15" w:rsidRPr="005D607E">
        <w:rPr>
          <w:lang w:val="fr-FR"/>
        </w:rPr>
        <w:t xml:space="preserve">Dans ce contexte, une liste d’indicateurs </w:t>
      </w:r>
      <w:r w:rsidR="000C350E" w:rsidRPr="005D607E">
        <w:rPr>
          <w:lang w:val="fr-FR"/>
        </w:rPr>
        <w:t xml:space="preserve">issus de ces processus </w:t>
      </w:r>
      <w:r w:rsidR="008732D3" w:rsidRPr="005D607E">
        <w:rPr>
          <w:lang w:val="fr-FR"/>
        </w:rPr>
        <w:t xml:space="preserve">et susceptibles de s’appliquer à la </w:t>
      </w:r>
      <w:r w:rsidR="00832E15" w:rsidRPr="005D607E">
        <w:rPr>
          <w:lang w:val="fr-FR"/>
        </w:rPr>
        <w:t xml:space="preserve">biodiversité et à la santé sera également utilisée </w:t>
      </w:r>
      <w:r w:rsidR="008732D3" w:rsidRPr="005D607E">
        <w:rPr>
          <w:lang w:val="fr-FR"/>
        </w:rPr>
        <w:t xml:space="preserve">dans </w:t>
      </w:r>
      <w:r w:rsidR="00832E15" w:rsidRPr="005D607E">
        <w:rPr>
          <w:lang w:val="fr-FR"/>
        </w:rPr>
        <w:lastRenderedPageBreak/>
        <w:t>l’élaboration d’</w:t>
      </w:r>
      <w:r w:rsidR="00C15D04" w:rsidRPr="005D607E">
        <w:rPr>
          <w:lang w:val="fr-FR"/>
        </w:rPr>
        <w:t>indicateurs scientifiques intégrés, de paramètres de mesure et d’outils de suivi des progrès</w:t>
      </w:r>
      <w:r w:rsidR="00832E15" w:rsidRPr="005D607E">
        <w:rPr>
          <w:lang w:val="fr-FR"/>
        </w:rPr>
        <w:t xml:space="preserve"> au cours des prochains mois. </w:t>
      </w:r>
    </w:p>
    <w:p w14:paraId="270A9E63" w14:textId="5EA3FE11" w:rsidR="00CC2AF5" w:rsidRPr="005D607E" w:rsidRDefault="00FF5CBF" w:rsidP="008E3EBC">
      <w:pPr>
        <w:pStyle w:val="CBDNormalNumber"/>
        <w:ind w:left="540"/>
        <w:rPr>
          <w:lang w:val="fr-FR"/>
        </w:rPr>
      </w:pPr>
      <w:r w:rsidRPr="005D607E">
        <w:rPr>
          <w:lang w:val="fr-FR"/>
        </w:rPr>
        <w:t xml:space="preserve">Les </w:t>
      </w:r>
      <w:r w:rsidR="00DE0A49" w:rsidRPr="005D607E">
        <w:rPr>
          <w:lang w:val="fr-FR"/>
        </w:rPr>
        <w:t xml:space="preserve">différentes </w:t>
      </w:r>
      <w:r w:rsidR="001F7DFF" w:rsidRPr="005D607E">
        <w:rPr>
          <w:lang w:val="fr-FR"/>
        </w:rPr>
        <w:t>activités</w:t>
      </w:r>
      <w:r w:rsidR="00605709" w:rsidRPr="005D607E">
        <w:rPr>
          <w:lang w:val="fr-FR"/>
        </w:rPr>
        <w:t xml:space="preserve"> indicatives</w:t>
      </w:r>
      <w:r w:rsidR="001F7DFF" w:rsidRPr="005D607E">
        <w:rPr>
          <w:lang w:val="fr-FR"/>
        </w:rPr>
        <w:t xml:space="preserve"> </w:t>
      </w:r>
      <w:r w:rsidR="00605709" w:rsidRPr="005D607E">
        <w:rPr>
          <w:lang w:val="fr-FR"/>
        </w:rPr>
        <w:t xml:space="preserve">menées </w:t>
      </w:r>
      <w:r w:rsidR="00DE0A49" w:rsidRPr="005D607E">
        <w:rPr>
          <w:lang w:val="fr-FR"/>
        </w:rPr>
        <w:t xml:space="preserve">pour donner suite à la </w:t>
      </w:r>
      <w:r w:rsidRPr="005D607E">
        <w:rPr>
          <w:lang w:val="fr-FR"/>
        </w:rPr>
        <w:t xml:space="preserve">demande de la Conférence des Parties visant à élaborer des </w:t>
      </w:r>
      <w:r w:rsidR="009B2451" w:rsidRPr="005D607E">
        <w:rPr>
          <w:lang w:val="fr-FR"/>
        </w:rPr>
        <w:t>indicateurs scientifiques intégrés, de</w:t>
      </w:r>
      <w:r w:rsidR="006564CB" w:rsidRPr="005D607E">
        <w:rPr>
          <w:lang w:val="fr-FR"/>
        </w:rPr>
        <w:t>s</w:t>
      </w:r>
      <w:r w:rsidR="009B2451" w:rsidRPr="005D607E">
        <w:rPr>
          <w:lang w:val="fr-FR"/>
        </w:rPr>
        <w:t xml:space="preserve"> paramètres de mesure et </w:t>
      </w:r>
      <w:r w:rsidR="006564CB" w:rsidRPr="005D607E">
        <w:rPr>
          <w:lang w:val="fr-FR"/>
        </w:rPr>
        <w:t xml:space="preserve">des </w:t>
      </w:r>
      <w:r w:rsidR="009B2451" w:rsidRPr="005D607E">
        <w:rPr>
          <w:lang w:val="fr-FR"/>
        </w:rPr>
        <w:t xml:space="preserve">outils de suivi </w:t>
      </w:r>
      <w:r w:rsidR="006564CB" w:rsidRPr="005D607E">
        <w:rPr>
          <w:lang w:val="fr-FR"/>
        </w:rPr>
        <w:t>des progrès</w:t>
      </w:r>
      <w:r w:rsidRPr="005D607E">
        <w:rPr>
          <w:lang w:val="fr-FR"/>
        </w:rPr>
        <w:t xml:space="preserve">, </w:t>
      </w:r>
      <w:r w:rsidR="00605709" w:rsidRPr="005D607E">
        <w:rPr>
          <w:lang w:val="fr-FR"/>
        </w:rPr>
        <w:t>ainsi que les périodes correspondantes, sont résumées ci-après :</w:t>
      </w:r>
    </w:p>
    <w:p w14:paraId="08785402" w14:textId="377C68CC" w:rsidR="006A3E5E" w:rsidRPr="005D607E" w:rsidRDefault="00270CB7" w:rsidP="00605709">
      <w:pPr>
        <w:pStyle w:val="CBDNormalNumber"/>
        <w:numPr>
          <w:ilvl w:val="1"/>
          <w:numId w:val="9"/>
        </w:numPr>
        <w:rPr>
          <w:lang w:val="fr-FR"/>
        </w:rPr>
      </w:pPr>
      <w:r w:rsidRPr="005D607E">
        <w:rPr>
          <w:lang w:val="fr-FR"/>
        </w:rPr>
        <w:t xml:space="preserve">Création </w:t>
      </w:r>
      <w:r w:rsidR="00236F0E" w:rsidRPr="005D607E">
        <w:rPr>
          <w:lang w:val="fr-FR"/>
        </w:rPr>
        <w:t>d’une équipe de consultants et début des travaux : juillet 2025 ;</w:t>
      </w:r>
    </w:p>
    <w:p w14:paraId="5F857A90" w14:textId="097000BB" w:rsidR="00566784" w:rsidRPr="005D607E" w:rsidRDefault="00C50C9F" w:rsidP="00566784">
      <w:pPr>
        <w:pStyle w:val="CBDNormalNumber"/>
        <w:numPr>
          <w:ilvl w:val="1"/>
          <w:numId w:val="9"/>
        </w:numPr>
        <w:rPr>
          <w:lang w:val="fr-FR"/>
        </w:rPr>
      </w:pPr>
      <w:r w:rsidRPr="005D607E">
        <w:rPr>
          <w:lang w:val="fr-FR"/>
        </w:rPr>
        <w:t>C</w:t>
      </w:r>
      <w:r w:rsidR="006A3E5E" w:rsidRPr="005D607E">
        <w:rPr>
          <w:lang w:val="fr-FR"/>
        </w:rPr>
        <w:t>onsultation</w:t>
      </w:r>
      <w:r w:rsidRPr="005D607E">
        <w:rPr>
          <w:lang w:val="fr-FR"/>
        </w:rPr>
        <w:t xml:space="preserve"> d’experts</w:t>
      </w:r>
      <w:r w:rsidR="00795FFA" w:rsidRPr="005D607E">
        <w:rPr>
          <w:rStyle w:val="FootnoteReference"/>
          <w:lang w:val="fr-FR"/>
        </w:rPr>
        <w:footnoteReference w:id="11"/>
      </w:r>
      <w:r w:rsidR="00795FFA" w:rsidRPr="005D607E">
        <w:rPr>
          <w:lang w:val="fr-FR"/>
        </w:rPr>
        <w:t xml:space="preserve"> </w:t>
      </w:r>
      <w:r w:rsidR="00F0446C" w:rsidRPr="005D607E">
        <w:rPr>
          <w:lang w:val="fr-FR"/>
        </w:rPr>
        <w:t>à l’appui de l’élaboration d’indicateurs scientifiques intégrés,</w:t>
      </w:r>
      <w:r w:rsidR="00C776EC" w:rsidRPr="005D607E">
        <w:rPr>
          <w:lang w:val="fr-FR"/>
        </w:rPr>
        <w:t xml:space="preserve"> faisant appel à </w:t>
      </w:r>
      <w:r w:rsidR="00855159" w:rsidRPr="005D607E">
        <w:rPr>
          <w:lang w:val="fr-FR"/>
        </w:rPr>
        <w:t>l’Alliance quadripartite en faveur de l’approche «</w:t>
      </w:r>
      <w:r w:rsidR="00C776EC" w:rsidRPr="005D607E">
        <w:rPr>
          <w:lang w:val="fr-FR"/>
        </w:rPr>
        <w:t> </w:t>
      </w:r>
      <w:r w:rsidR="00855159" w:rsidRPr="005D607E">
        <w:rPr>
          <w:lang w:val="fr-FR"/>
        </w:rPr>
        <w:t>Une seule santé</w:t>
      </w:r>
      <w:r w:rsidR="00C776EC" w:rsidRPr="005D607E">
        <w:rPr>
          <w:lang w:val="fr-FR"/>
        </w:rPr>
        <w:t> </w:t>
      </w:r>
      <w:r w:rsidR="00855159" w:rsidRPr="005D607E">
        <w:rPr>
          <w:lang w:val="fr-FR"/>
        </w:rPr>
        <w:t>»</w:t>
      </w:r>
      <w:r w:rsidR="00F0446C" w:rsidRPr="005D607E">
        <w:rPr>
          <w:lang w:val="fr-FR"/>
        </w:rPr>
        <w:t xml:space="preserve"> et d’autres organisations actuellement actives </w:t>
      </w:r>
      <w:r w:rsidR="0049562E" w:rsidRPr="005D607E">
        <w:rPr>
          <w:lang w:val="fr-FR"/>
        </w:rPr>
        <w:t xml:space="preserve">au carrefour </w:t>
      </w:r>
      <w:r w:rsidR="00F0446C" w:rsidRPr="005D607E">
        <w:rPr>
          <w:lang w:val="fr-FR"/>
        </w:rPr>
        <w:t>de la biodiversité et de la santé</w:t>
      </w:r>
      <w:r w:rsidR="00FA36DA" w:rsidRPr="005D607E">
        <w:rPr>
          <w:rStyle w:val="FootnoteReference"/>
          <w:lang w:val="fr-FR"/>
        </w:rPr>
        <w:footnoteReference w:id="12"/>
      </w:r>
      <w:r w:rsidR="00937252" w:rsidRPr="005D607E">
        <w:rPr>
          <w:lang w:val="fr-FR"/>
        </w:rPr>
        <w:t> :</w:t>
      </w:r>
      <w:r w:rsidR="00437C48" w:rsidRPr="005D607E">
        <w:rPr>
          <w:lang w:val="fr-FR"/>
        </w:rPr>
        <w:t xml:space="preserve"> </w:t>
      </w:r>
      <w:r w:rsidR="00937252" w:rsidRPr="005D607E">
        <w:rPr>
          <w:lang w:val="fr-FR"/>
        </w:rPr>
        <w:t>s</w:t>
      </w:r>
      <w:r w:rsidR="00DE49D7" w:rsidRPr="005D607E">
        <w:rPr>
          <w:lang w:val="fr-FR"/>
        </w:rPr>
        <w:t>eptemb</w:t>
      </w:r>
      <w:r w:rsidR="00937252" w:rsidRPr="005D607E">
        <w:rPr>
          <w:lang w:val="fr-FR"/>
        </w:rPr>
        <w:t>r</w:t>
      </w:r>
      <w:r w:rsidR="00DE49D7" w:rsidRPr="005D607E">
        <w:rPr>
          <w:lang w:val="fr-FR"/>
        </w:rPr>
        <w:t>e</w:t>
      </w:r>
      <w:r w:rsidR="00937252" w:rsidRPr="005D607E">
        <w:rPr>
          <w:lang w:val="fr-FR"/>
        </w:rPr>
        <w:t> </w:t>
      </w:r>
      <w:r w:rsidR="00D208E9" w:rsidRPr="005D607E">
        <w:rPr>
          <w:lang w:val="fr-FR"/>
        </w:rPr>
        <w:t>2025</w:t>
      </w:r>
      <w:r w:rsidR="00937252" w:rsidRPr="005D607E">
        <w:rPr>
          <w:lang w:val="fr-FR"/>
        </w:rPr>
        <w:t> </w:t>
      </w:r>
      <w:r w:rsidR="008E3EBC" w:rsidRPr="005D607E">
        <w:rPr>
          <w:lang w:val="fr-FR"/>
        </w:rPr>
        <w:t>;</w:t>
      </w:r>
    </w:p>
    <w:p w14:paraId="19FBE5DA" w14:textId="142B3E12" w:rsidR="00FD2CE2" w:rsidRPr="005D607E" w:rsidRDefault="00ED6771" w:rsidP="00421B61">
      <w:pPr>
        <w:pStyle w:val="CBDNormalNumber"/>
        <w:numPr>
          <w:ilvl w:val="1"/>
          <w:numId w:val="9"/>
        </w:numPr>
        <w:rPr>
          <w:lang w:val="fr-FR"/>
        </w:rPr>
      </w:pPr>
      <w:r w:rsidRPr="005D607E">
        <w:rPr>
          <w:lang w:val="fr-FR"/>
        </w:rPr>
        <w:t>Invitation par notification à participer à l’examen par les pairs d’un premier projet</w:t>
      </w:r>
      <w:r w:rsidR="004B0556" w:rsidRPr="005D607E">
        <w:rPr>
          <w:lang w:val="fr-FR"/>
        </w:rPr>
        <w:t> </w:t>
      </w:r>
      <w:r w:rsidRPr="005D607E">
        <w:rPr>
          <w:lang w:val="fr-FR"/>
        </w:rPr>
        <w:t>: novembre</w:t>
      </w:r>
      <w:r w:rsidR="004B0556" w:rsidRPr="005D607E">
        <w:rPr>
          <w:lang w:val="fr-FR"/>
        </w:rPr>
        <w:t> </w:t>
      </w:r>
      <w:r w:rsidRPr="005D607E">
        <w:rPr>
          <w:lang w:val="fr-FR"/>
        </w:rPr>
        <w:t>2025</w:t>
      </w:r>
      <w:r w:rsidR="004B0556" w:rsidRPr="005D607E">
        <w:rPr>
          <w:lang w:val="fr-FR"/>
        </w:rPr>
        <w:t> </w:t>
      </w:r>
      <w:r w:rsidRPr="005D607E">
        <w:rPr>
          <w:lang w:val="fr-FR"/>
        </w:rPr>
        <w:t>;</w:t>
      </w:r>
      <w:r w:rsidR="004B0556" w:rsidRPr="005D607E">
        <w:rPr>
          <w:lang w:val="fr-FR"/>
        </w:rPr>
        <w:t xml:space="preserve"> </w:t>
      </w:r>
    </w:p>
    <w:p w14:paraId="33B5F740" w14:textId="57058995" w:rsidR="00B00305" w:rsidRPr="005D607E" w:rsidRDefault="00643891" w:rsidP="00421B61">
      <w:pPr>
        <w:pStyle w:val="CBDNormalNumber"/>
        <w:numPr>
          <w:ilvl w:val="1"/>
          <w:numId w:val="9"/>
        </w:numPr>
        <w:rPr>
          <w:lang w:val="fr-FR"/>
        </w:rPr>
      </w:pPr>
      <w:r w:rsidRPr="005D607E">
        <w:rPr>
          <w:lang w:val="fr-FR"/>
        </w:rPr>
        <w:t>Examen par les pairs : novembre/décembre 2025 ;</w:t>
      </w:r>
    </w:p>
    <w:p w14:paraId="2C9325B2" w14:textId="3E762796" w:rsidR="00082582" w:rsidRPr="005D607E" w:rsidRDefault="0021170A" w:rsidP="00D741AC">
      <w:pPr>
        <w:pStyle w:val="CBDNormalNumber"/>
        <w:numPr>
          <w:ilvl w:val="1"/>
          <w:numId w:val="9"/>
        </w:numPr>
        <w:rPr>
          <w:lang w:val="fr-FR"/>
        </w:rPr>
      </w:pPr>
      <w:r w:rsidRPr="005D607E">
        <w:rPr>
          <w:lang w:val="fr-FR"/>
        </w:rPr>
        <w:t>Pr</w:t>
      </w:r>
      <w:r w:rsidR="009F3519" w:rsidRPr="005D607E">
        <w:rPr>
          <w:lang w:val="fr-FR"/>
        </w:rPr>
        <w:t>ésentation d’un pr</w:t>
      </w:r>
      <w:r w:rsidRPr="005D607E">
        <w:rPr>
          <w:lang w:val="fr-FR"/>
        </w:rPr>
        <w:t>ojet final pour la dix-septième réunion de la Conférence des Parties (19–30 octobre 2026)</w:t>
      </w:r>
      <w:r w:rsidR="00563293" w:rsidRPr="005D607E">
        <w:rPr>
          <w:rStyle w:val="FootnoteReference"/>
          <w:lang w:val="fr-FR"/>
        </w:rPr>
        <w:footnoteReference w:id="13"/>
      </w:r>
      <w:r w:rsidR="00216983" w:rsidRPr="005D607E">
        <w:rPr>
          <w:lang w:val="fr-FR"/>
        </w:rPr>
        <w:t>.</w:t>
      </w:r>
      <w:r w:rsidR="00AD5DC2" w:rsidRPr="005D607E">
        <w:rPr>
          <w:lang w:val="fr-FR"/>
        </w:rPr>
        <w:t xml:space="preserve"> </w:t>
      </w:r>
    </w:p>
    <w:p w14:paraId="71722BF9" w14:textId="3D99D51F" w:rsidR="00EC63CE" w:rsidRPr="005D607E" w:rsidRDefault="00645916" w:rsidP="008E3EBC">
      <w:pPr>
        <w:pStyle w:val="CBDH1"/>
        <w:numPr>
          <w:ilvl w:val="0"/>
          <w:numId w:val="15"/>
        </w:numPr>
        <w:ind w:left="567" w:hanging="567"/>
        <w:rPr>
          <w:lang w:val="fr-FR"/>
        </w:rPr>
      </w:pPr>
      <w:r w:rsidRPr="005D607E">
        <w:rPr>
          <w:lang w:val="fr-FR"/>
        </w:rPr>
        <w:t>Activ</w:t>
      </w:r>
      <w:r w:rsidR="00590EAC" w:rsidRPr="005D607E">
        <w:rPr>
          <w:lang w:val="fr-FR"/>
        </w:rPr>
        <w:t>ités de sensibilisation, de renforcement des capacités et de</w:t>
      </w:r>
      <w:r w:rsidRPr="005D607E">
        <w:rPr>
          <w:lang w:val="fr-FR"/>
        </w:rPr>
        <w:t xml:space="preserve"> coop</w:t>
      </w:r>
      <w:r w:rsidR="00590EAC" w:rsidRPr="005D607E">
        <w:rPr>
          <w:lang w:val="fr-FR"/>
        </w:rPr>
        <w:t>é</w:t>
      </w:r>
      <w:r w:rsidRPr="005D607E">
        <w:rPr>
          <w:lang w:val="fr-FR"/>
        </w:rPr>
        <w:t xml:space="preserve">ration </w:t>
      </w:r>
    </w:p>
    <w:p w14:paraId="415F9FC8" w14:textId="63CA5CFA" w:rsidR="00645916" w:rsidRPr="005D607E" w:rsidRDefault="00F76A82" w:rsidP="00BC4A7D">
      <w:pPr>
        <w:pStyle w:val="CBDNormalNumber"/>
        <w:ind w:left="540"/>
        <w:rPr>
          <w:lang w:val="fr-FR"/>
        </w:rPr>
      </w:pPr>
      <w:r w:rsidRPr="005D607E">
        <w:rPr>
          <w:lang w:val="fr-FR"/>
        </w:rPr>
        <w:t>Comme indiqué à la section I, dans sa</w:t>
      </w:r>
      <w:r w:rsidR="00786965" w:rsidRPr="005D607E">
        <w:rPr>
          <w:lang w:val="fr-FR"/>
        </w:rPr>
        <w:t xml:space="preserve"> d</w:t>
      </w:r>
      <w:r w:rsidRPr="005D607E">
        <w:rPr>
          <w:lang w:val="fr-FR"/>
        </w:rPr>
        <w:t>é</w:t>
      </w:r>
      <w:r w:rsidR="00786965" w:rsidRPr="005D607E">
        <w:rPr>
          <w:lang w:val="fr-FR"/>
        </w:rPr>
        <w:t xml:space="preserve">cision </w:t>
      </w:r>
      <w:hyperlink r:id="rId18" w:history="1">
        <w:r w:rsidR="00786965" w:rsidRPr="005D607E">
          <w:rPr>
            <w:rStyle w:val="Hyperlink"/>
            <w:lang w:val="fr-FR"/>
          </w:rPr>
          <w:t>16/19</w:t>
        </w:r>
      </w:hyperlink>
      <w:r w:rsidR="00786965" w:rsidRPr="005D607E">
        <w:rPr>
          <w:lang w:val="fr-FR"/>
        </w:rPr>
        <w:t xml:space="preserve">, </w:t>
      </w:r>
      <w:r w:rsidR="0018122B" w:rsidRPr="005D607E">
        <w:rPr>
          <w:lang w:val="fr-FR"/>
        </w:rPr>
        <w:t xml:space="preserve">la Conférence des Parties a demandé à la Secrétaire exécutive de mener diverses activités, telles que faciliter </w:t>
      </w:r>
      <w:r w:rsidR="001761D3" w:rsidRPr="005D607E">
        <w:rPr>
          <w:lang w:val="fr-FR"/>
        </w:rPr>
        <w:t xml:space="preserve">les activités de </w:t>
      </w:r>
      <w:r w:rsidR="0018122B" w:rsidRPr="005D607E">
        <w:rPr>
          <w:lang w:val="fr-FR"/>
        </w:rPr>
        <w:t xml:space="preserve">renforcement des capacités, </w:t>
      </w:r>
      <w:r w:rsidR="001761D3" w:rsidRPr="005D607E">
        <w:rPr>
          <w:lang w:val="fr-FR"/>
        </w:rPr>
        <w:t xml:space="preserve">de </w:t>
      </w:r>
      <w:r w:rsidR="0018122B" w:rsidRPr="005D607E">
        <w:rPr>
          <w:lang w:val="fr-FR"/>
        </w:rPr>
        <w:t xml:space="preserve">coopération technique et scientifique et </w:t>
      </w:r>
      <w:r w:rsidR="001761D3" w:rsidRPr="005D607E">
        <w:rPr>
          <w:lang w:val="fr-FR"/>
        </w:rPr>
        <w:t xml:space="preserve">de </w:t>
      </w:r>
      <w:r w:rsidR="0018122B" w:rsidRPr="005D607E">
        <w:rPr>
          <w:lang w:val="fr-FR"/>
        </w:rPr>
        <w:t xml:space="preserve">transfert de technologies afin </w:t>
      </w:r>
      <w:r w:rsidR="001761D3" w:rsidRPr="005D607E">
        <w:rPr>
          <w:lang w:val="fr-FR"/>
        </w:rPr>
        <w:t xml:space="preserve">d’appuyer </w:t>
      </w:r>
      <w:r w:rsidR="0018122B" w:rsidRPr="005D607E">
        <w:rPr>
          <w:lang w:val="fr-FR"/>
        </w:rPr>
        <w:t>l’adoption du Plan d’action mondial</w:t>
      </w:r>
      <w:r w:rsidR="001761D3" w:rsidRPr="005D607E">
        <w:rPr>
          <w:lang w:val="fr-FR"/>
        </w:rPr>
        <w:t> </w:t>
      </w:r>
      <w:r w:rsidR="0018122B" w:rsidRPr="005D607E">
        <w:rPr>
          <w:lang w:val="fr-FR"/>
        </w:rPr>
        <w:t xml:space="preserve">; </w:t>
      </w:r>
      <w:r w:rsidR="003E78B7" w:rsidRPr="005D607E">
        <w:rPr>
          <w:lang w:val="fr-FR"/>
        </w:rPr>
        <w:t xml:space="preserve">poursuivre la </w:t>
      </w:r>
      <w:r w:rsidR="0018122B" w:rsidRPr="005D607E">
        <w:rPr>
          <w:lang w:val="fr-FR"/>
        </w:rPr>
        <w:t>sensibilis</w:t>
      </w:r>
      <w:r w:rsidR="003E78B7" w:rsidRPr="005D607E">
        <w:rPr>
          <w:lang w:val="fr-FR"/>
        </w:rPr>
        <w:t xml:space="preserve">ation au sujet des </w:t>
      </w:r>
      <w:r w:rsidR="0018122B" w:rsidRPr="005D607E">
        <w:rPr>
          <w:lang w:val="fr-FR"/>
        </w:rPr>
        <w:t>liens entre la biodiversité et la santé</w:t>
      </w:r>
      <w:r w:rsidR="003E78B7" w:rsidRPr="005D607E">
        <w:rPr>
          <w:lang w:val="fr-FR"/>
        </w:rPr>
        <w:t> </w:t>
      </w:r>
      <w:r w:rsidR="0018122B" w:rsidRPr="005D607E">
        <w:rPr>
          <w:lang w:val="fr-FR"/>
        </w:rPr>
        <w:t xml:space="preserve">; et améliorer et renforcer la coopération avec les organisations internationales. </w:t>
      </w:r>
      <w:r w:rsidR="003E78B7" w:rsidRPr="005D607E">
        <w:rPr>
          <w:lang w:val="fr-FR"/>
        </w:rPr>
        <w:t xml:space="preserve">Pour donner suite à ces </w:t>
      </w:r>
      <w:r w:rsidR="0018122B" w:rsidRPr="005D607E">
        <w:rPr>
          <w:lang w:val="fr-FR"/>
        </w:rPr>
        <w:t>demandes, le Secrétariat a mené les activités suivantes</w:t>
      </w:r>
      <w:r w:rsidR="00AF49BB" w:rsidRPr="005D607E">
        <w:rPr>
          <w:lang w:val="fr-FR"/>
        </w:rPr>
        <w:t> </w:t>
      </w:r>
      <w:r w:rsidR="0018122B" w:rsidRPr="005D607E">
        <w:rPr>
          <w:lang w:val="fr-FR"/>
        </w:rPr>
        <w:t>:</w:t>
      </w:r>
      <w:r w:rsidR="00AF49BB" w:rsidRPr="005D607E">
        <w:rPr>
          <w:lang w:val="fr-FR"/>
        </w:rPr>
        <w:t xml:space="preserve"> </w:t>
      </w:r>
    </w:p>
    <w:p w14:paraId="440446C5" w14:textId="114C160E" w:rsidR="005140E0" w:rsidRPr="005D607E" w:rsidRDefault="00886723" w:rsidP="001506E7">
      <w:pPr>
        <w:pStyle w:val="CBDNormalNumber"/>
        <w:numPr>
          <w:ilvl w:val="1"/>
          <w:numId w:val="27"/>
        </w:numPr>
        <w:rPr>
          <w:i/>
          <w:iCs/>
          <w:lang w:val="fr-FR"/>
        </w:rPr>
      </w:pPr>
      <w:r w:rsidRPr="005D607E">
        <w:rPr>
          <w:i/>
          <w:iCs/>
          <w:lang w:val="fr-FR"/>
        </w:rPr>
        <w:t>Webinaire d’information</w:t>
      </w:r>
      <w:r w:rsidRPr="005D607E">
        <w:rPr>
          <w:lang w:val="fr-FR"/>
        </w:rPr>
        <w:t xml:space="preserve">. Un webinaire sur le Plan d’action mondial et l’intégration des liens entre la biodiversité et la santé a été </w:t>
      </w:r>
      <w:r w:rsidR="005B332E" w:rsidRPr="005D607E">
        <w:rPr>
          <w:lang w:val="fr-FR"/>
        </w:rPr>
        <w:t xml:space="preserve">tenu </w:t>
      </w:r>
      <w:r w:rsidRPr="005D607E">
        <w:rPr>
          <w:lang w:val="fr-FR"/>
        </w:rPr>
        <w:t>le 25 mars 2025</w:t>
      </w:r>
      <w:r w:rsidR="00FF4E42" w:rsidRPr="005D607E">
        <w:rPr>
          <w:rStyle w:val="FootnoteReference"/>
          <w:lang w:val="fr-FR"/>
        </w:rPr>
        <w:footnoteReference w:id="14"/>
      </w:r>
      <w:r w:rsidR="005B332E" w:rsidRPr="005D607E">
        <w:rPr>
          <w:lang w:val="fr-FR"/>
        </w:rPr>
        <w:t>.</w:t>
      </w:r>
      <w:r w:rsidR="00FF4E42" w:rsidRPr="005D607E">
        <w:rPr>
          <w:lang w:val="fr-FR"/>
        </w:rPr>
        <w:t xml:space="preserve"> </w:t>
      </w:r>
      <w:r w:rsidR="00310ECD" w:rsidRPr="005D607E">
        <w:rPr>
          <w:lang w:val="fr-FR"/>
        </w:rPr>
        <w:t xml:space="preserve">Au total, 339 </w:t>
      </w:r>
      <w:r w:rsidR="00BD315D" w:rsidRPr="005D607E">
        <w:rPr>
          <w:lang w:val="fr-FR"/>
        </w:rPr>
        <w:t xml:space="preserve">personnes </w:t>
      </w:r>
      <w:r w:rsidR="00310ECD" w:rsidRPr="005D607E">
        <w:rPr>
          <w:lang w:val="fr-FR"/>
        </w:rPr>
        <w:t xml:space="preserve">ont assisté à ce webinaire, qui visait à sensibiliser à l’importance du Plan et à mettre en </w:t>
      </w:r>
      <w:r w:rsidR="00BD315D" w:rsidRPr="005D607E">
        <w:rPr>
          <w:lang w:val="fr-FR"/>
        </w:rPr>
        <w:t xml:space="preserve">exergue </w:t>
      </w:r>
      <w:r w:rsidR="00310ECD" w:rsidRPr="005D607E">
        <w:rPr>
          <w:lang w:val="fr-FR"/>
        </w:rPr>
        <w:t xml:space="preserve">les liens essentiels entre le bien-être humain et un environnement sain. Diverses organisations et initiatives se sont associées au Secrétariat pour présenter des exposés </w:t>
      </w:r>
      <w:r w:rsidR="00F76646" w:rsidRPr="005D607E">
        <w:rPr>
          <w:lang w:val="fr-FR"/>
        </w:rPr>
        <w:t xml:space="preserve">démontrant </w:t>
      </w:r>
      <w:r w:rsidR="00664690" w:rsidRPr="005D607E">
        <w:rPr>
          <w:lang w:val="fr-FR"/>
        </w:rPr>
        <w:t xml:space="preserve">la contribution du </w:t>
      </w:r>
      <w:r w:rsidR="00310ECD" w:rsidRPr="005D607E">
        <w:rPr>
          <w:lang w:val="fr-FR"/>
        </w:rPr>
        <w:t xml:space="preserve">Plan </w:t>
      </w:r>
      <w:r w:rsidR="00F76646" w:rsidRPr="005D607E">
        <w:rPr>
          <w:lang w:val="fr-FR"/>
        </w:rPr>
        <w:t xml:space="preserve">dans </w:t>
      </w:r>
      <w:r w:rsidR="00310ECD" w:rsidRPr="005D607E">
        <w:rPr>
          <w:lang w:val="fr-FR"/>
        </w:rPr>
        <w:t>leurs domaines de travail respectifs ;</w:t>
      </w:r>
      <w:r w:rsidR="00F76646" w:rsidRPr="005D607E">
        <w:rPr>
          <w:lang w:val="fr-FR"/>
        </w:rPr>
        <w:t xml:space="preserve"> </w:t>
      </w:r>
    </w:p>
    <w:p w14:paraId="210D0EE5" w14:textId="13791981" w:rsidR="00C8520D" w:rsidRPr="005D607E" w:rsidRDefault="0020163E" w:rsidP="008E3EBC">
      <w:pPr>
        <w:pStyle w:val="CBDNormalNumber"/>
        <w:numPr>
          <w:ilvl w:val="1"/>
          <w:numId w:val="27"/>
        </w:numPr>
        <w:ind w:firstLine="513"/>
        <w:rPr>
          <w:lang w:val="fr-FR"/>
        </w:rPr>
      </w:pPr>
      <w:r w:rsidRPr="005D607E">
        <w:rPr>
          <w:i/>
          <w:iCs/>
          <w:lang w:val="fr-FR"/>
        </w:rPr>
        <w:t>Élaboration de supports de communication et de sensibilisation</w:t>
      </w:r>
      <w:r w:rsidRPr="005D607E">
        <w:rPr>
          <w:lang w:val="fr-FR"/>
        </w:rPr>
        <w:t xml:space="preserve">. Plusieurs publications </w:t>
      </w:r>
      <w:r w:rsidR="00B30F27" w:rsidRPr="005D607E">
        <w:rPr>
          <w:lang w:val="fr-FR"/>
        </w:rPr>
        <w:t xml:space="preserve">sur </w:t>
      </w:r>
      <w:r w:rsidRPr="005D607E">
        <w:rPr>
          <w:lang w:val="fr-FR"/>
        </w:rPr>
        <w:t xml:space="preserve">les réseaux sociaux </w:t>
      </w:r>
      <w:r w:rsidR="00B30F27" w:rsidRPr="005D607E">
        <w:rPr>
          <w:lang w:val="fr-FR"/>
        </w:rPr>
        <w:t xml:space="preserve">ont </w:t>
      </w:r>
      <w:r w:rsidRPr="005D607E">
        <w:rPr>
          <w:lang w:val="fr-FR"/>
        </w:rPr>
        <w:t>soulign</w:t>
      </w:r>
      <w:r w:rsidR="00B30F27" w:rsidRPr="005D607E">
        <w:rPr>
          <w:lang w:val="fr-FR"/>
        </w:rPr>
        <w:t>é</w:t>
      </w:r>
      <w:r w:rsidRPr="005D607E">
        <w:rPr>
          <w:lang w:val="fr-FR"/>
        </w:rPr>
        <w:t xml:space="preserve"> la pertinence de la biodiversité et de la santé ainsi que du Plan d’action mondial. En outre, une vidéo</w:t>
      </w:r>
      <w:r w:rsidR="00DB5D7B" w:rsidRPr="005D607E">
        <w:rPr>
          <w:rStyle w:val="FootnoteReference"/>
          <w:lang w:val="fr-FR"/>
        </w:rPr>
        <w:footnoteReference w:id="15"/>
      </w:r>
      <w:r w:rsidR="008436FF" w:rsidRPr="005D607E">
        <w:rPr>
          <w:lang w:val="fr-FR"/>
        </w:rPr>
        <w:t xml:space="preserve"> </w:t>
      </w:r>
      <w:r w:rsidR="000D7380" w:rsidRPr="005D607E">
        <w:rPr>
          <w:lang w:val="fr-FR"/>
        </w:rPr>
        <w:t>a été réalisée afin d</w:t>
      </w:r>
      <w:r w:rsidR="001C18FA" w:rsidRPr="005D607E">
        <w:rPr>
          <w:lang w:val="fr-FR"/>
        </w:rPr>
        <w:t xml:space="preserve">e mettre en relief </w:t>
      </w:r>
      <w:r w:rsidR="000D7380" w:rsidRPr="005D607E">
        <w:rPr>
          <w:lang w:val="fr-FR"/>
        </w:rPr>
        <w:t xml:space="preserve">l’importance des résultats de la seizième réunion de la Conférence des Parties </w:t>
      </w:r>
      <w:r w:rsidR="00E80DA0" w:rsidRPr="005D607E">
        <w:rPr>
          <w:lang w:val="fr-FR"/>
        </w:rPr>
        <w:t xml:space="preserve">sous l’angle de </w:t>
      </w:r>
      <w:r w:rsidR="000D7380" w:rsidRPr="005D607E">
        <w:rPr>
          <w:lang w:val="fr-FR"/>
        </w:rPr>
        <w:t xml:space="preserve">la biodiversité et </w:t>
      </w:r>
      <w:r w:rsidR="00E80DA0" w:rsidRPr="005D607E">
        <w:rPr>
          <w:lang w:val="fr-FR"/>
        </w:rPr>
        <w:t xml:space="preserve">de </w:t>
      </w:r>
      <w:r w:rsidR="000D7380" w:rsidRPr="005D607E">
        <w:rPr>
          <w:lang w:val="fr-FR"/>
        </w:rPr>
        <w:t xml:space="preserve">la santé. </w:t>
      </w:r>
      <w:r w:rsidR="000826E5" w:rsidRPr="005D607E">
        <w:rPr>
          <w:lang w:val="fr-FR"/>
        </w:rPr>
        <w:t xml:space="preserve">Ce document </w:t>
      </w:r>
      <w:r w:rsidR="00875BEE" w:rsidRPr="005D607E">
        <w:rPr>
          <w:lang w:val="fr-FR"/>
        </w:rPr>
        <w:t xml:space="preserve">explique de manière succincte </w:t>
      </w:r>
      <w:r w:rsidR="000D7380" w:rsidRPr="005D607E">
        <w:rPr>
          <w:lang w:val="fr-FR"/>
        </w:rPr>
        <w:t xml:space="preserve">l’importance de la biodiversité pour la santé et </w:t>
      </w:r>
      <w:r w:rsidR="00875BEE" w:rsidRPr="005D607E">
        <w:rPr>
          <w:lang w:val="fr-FR"/>
        </w:rPr>
        <w:t xml:space="preserve">donne </w:t>
      </w:r>
      <w:r w:rsidR="000D7380" w:rsidRPr="005D607E">
        <w:rPr>
          <w:lang w:val="fr-FR"/>
        </w:rPr>
        <w:t>un aperçu du Plan</w:t>
      </w:r>
      <w:r w:rsidR="00875BEE" w:rsidRPr="005D607E">
        <w:rPr>
          <w:lang w:val="fr-FR"/>
        </w:rPr>
        <w:t> </w:t>
      </w:r>
      <w:r w:rsidR="000D7380" w:rsidRPr="005D607E">
        <w:rPr>
          <w:lang w:val="fr-FR"/>
        </w:rPr>
        <w:t>;</w:t>
      </w:r>
    </w:p>
    <w:p w14:paraId="646734E2" w14:textId="17E3EFDD" w:rsidR="00EB4F0D" w:rsidRPr="005D607E" w:rsidRDefault="004C3B5E" w:rsidP="00D741AC">
      <w:pPr>
        <w:pStyle w:val="CBDNormalNumber"/>
        <w:numPr>
          <w:ilvl w:val="1"/>
          <w:numId w:val="27"/>
        </w:numPr>
        <w:rPr>
          <w:lang w:val="fr-FR"/>
        </w:rPr>
      </w:pPr>
      <w:r w:rsidRPr="005D607E">
        <w:rPr>
          <w:i/>
          <w:iCs/>
          <w:lang w:val="fr-FR"/>
        </w:rPr>
        <w:t xml:space="preserve">Activités de coopération. </w:t>
      </w:r>
      <w:r w:rsidRPr="005D607E">
        <w:rPr>
          <w:lang w:val="fr-FR"/>
        </w:rPr>
        <w:t xml:space="preserve">Le Secrétariat a établi des partenariats avec plusieurs organisations dans le domaine de la biodiversité et de la santé. Il a notamment collaboré </w:t>
      </w:r>
      <w:r w:rsidR="005B5DD8" w:rsidRPr="005D607E">
        <w:rPr>
          <w:lang w:val="fr-FR"/>
        </w:rPr>
        <w:t xml:space="preserve">à </w:t>
      </w:r>
      <w:r w:rsidRPr="005D607E">
        <w:rPr>
          <w:lang w:val="fr-FR"/>
        </w:rPr>
        <w:t xml:space="preserve">l’organisation du webinaire d’information </w:t>
      </w:r>
      <w:r w:rsidR="001A084E" w:rsidRPr="005D607E">
        <w:rPr>
          <w:lang w:val="fr-FR"/>
        </w:rPr>
        <w:t>sus</w:t>
      </w:r>
      <w:r w:rsidRPr="005D607E">
        <w:rPr>
          <w:lang w:val="fr-FR"/>
        </w:rPr>
        <w:t xml:space="preserve">mentionné, </w:t>
      </w:r>
      <w:r w:rsidR="00CF7FCD" w:rsidRPr="005D607E">
        <w:rPr>
          <w:lang w:val="fr-FR"/>
        </w:rPr>
        <w:t xml:space="preserve">a adhéré en </w:t>
      </w:r>
      <w:r w:rsidRPr="005D607E">
        <w:rPr>
          <w:lang w:val="fr-FR"/>
        </w:rPr>
        <w:t>tant que partenaire à l’initiative Nature for Health</w:t>
      </w:r>
      <w:r w:rsidR="00F81C3D" w:rsidRPr="005D607E">
        <w:rPr>
          <w:rStyle w:val="FootnoteReference"/>
          <w:lang w:val="fr-FR"/>
        </w:rPr>
        <w:footnoteReference w:id="16"/>
      </w:r>
      <w:r w:rsidR="00D67AD2" w:rsidRPr="005D607E">
        <w:rPr>
          <w:lang w:val="fr-FR"/>
        </w:rPr>
        <w:t xml:space="preserve"> </w:t>
      </w:r>
      <w:r w:rsidR="00A4536C" w:rsidRPr="005D607E">
        <w:rPr>
          <w:lang w:val="fr-FR"/>
        </w:rPr>
        <w:t xml:space="preserve">et, </w:t>
      </w:r>
      <w:r w:rsidR="00CF7FCD" w:rsidRPr="005D607E">
        <w:rPr>
          <w:lang w:val="fr-FR"/>
        </w:rPr>
        <w:t xml:space="preserve">avec d’autres </w:t>
      </w:r>
      <w:r w:rsidR="008C319A" w:rsidRPr="005D607E">
        <w:rPr>
          <w:lang w:val="fr-FR"/>
        </w:rPr>
        <w:t>organi</w:t>
      </w:r>
      <w:r w:rsidR="00CF7FCD" w:rsidRPr="005D607E">
        <w:rPr>
          <w:lang w:val="fr-FR"/>
        </w:rPr>
        <w:t>s</w:t>
      </w:r>
      <w:r w:rsidR="008C319A" w:rsidRPr="005D607E">
        <w:rPr>
          <w:lang w:val="fr-FR"/>
        </w:rPr>
        <w:t>ations</w:t>
      </w:r>
      <w:r w:rsidR="008C319A" w:rsidRPr="005D607E">
        <w:rPr>
          <w:rStyle w:val="FootnoteReference"/>
          <w:lang w:val="fr-FR"/>
        </w:rPr>
        <w:footnoteReference w:id="17"/>
      </w:r>
      <w:r w:rsidR="00CF7FCD" w:rsidRPr="005D607E">
        <w:rPr>
          <w:lang w:val="fr-FR"/>
        </w:rPr>
        <w:t xml:space="preserve">, a participé à un </w:t>
      </w:r>
      <w:r w:rsidR="00FA4164" w:rsidRPr="005D607E">
        <w:rPr>
          <w:lang w:val="fr-FR"/>
        </w:rPr>
        <w:t xml:space="preserve">atelier visant à </w:t>
      </w:r>
      <w:r w:rsidR="00DA7E5C" w:rsidRPr="005D607E">
        <w:rPr>
          <w:lang w:val="fr-FR"/>
        </w:rPr>
        <w:t xml:space="preserve">recenser </w:t>
      </w:r>
      <w:r w:rsidR="00FA4164" w:rsidRPr="005D607E">
        <w:rPr>
          <w:lang w:val="fr-FR"/>
        </w:rPr>
        <w:t xml:space="preserve">les principaux éléments de </w:t>
      </w:r>
      <w:r w:rsidR="005221A4" w:rsidRPr="005D607E">
        <w:rPr>
          <w:lang w:val="fr-FR"/>
        </w:rPr>
        <w:t xml:space="preserve">suivi </w:t>
      </w:r>
      <w:r w:rsidR="00FA4164" w:rsidRPr="005D607E">
        <w:rPr>
          <w:lang w:val="fr-FR"/>
        </w:rPr>
        <w:t xml:space="preserve">susceptibles de servir de signaux </w:t>
      </w:r>
      <w:r w:rsidR="00C9417C" w:rsidRPr="005D607E">
        <w:rPr>
          <w:lang w:val="fr-FR"/>
        </w:rPr>
        <w:t xml:space="preserve">d’avertissement en </w:t>
      </w:r>
      <w:r w:rsidR="00FA4164" w:rsidRPr="005D607E">
        <w:rPr>
          <w:lang w:val="fr-FR"/>
        </w:rPr>
        <w:t xml:space="preserve">cas de </w:t>
      </w:r>
      <w:r w:rsidR="00FA4164" w:rsidRPr="005D607E">
        <w:rPr>
          <w:lang w:val="fr-FR"/>
        </w:rPr>
        <w:lastRenderedPageBreak/>
        <w:t>perturbations pouvant avoir un</w:t>
      </w:r>
      <w:r w:rsidR="00C9417C" w:rsidRPr="005D607E">
        <w:rPr>
          <w:lang w:val="fr-FR"/>
        </w:rPr>
        <w:t xml:space="preserve">e incidence défavorable </w:t>
      </w:r>
      <w:r w:rsidR="00FA4164" w:rsidRPr="005D607E">
        <w:rPr>
          <w:lang w:val="fr-FR"/>
        </w:rPr>
        <w:t>sur la santé des personnes</w:t>
      </w:r>
      <w:r w:rsidR="00C9417C" w:rsidRPr="005D607E">
        <w:rPr>
          <w:lang w:val="fr-FR"/>
        </w:rPr>
        <w:t xml:space="preserve"> et</w:t>
      </w:r>
      <w:r w:rsidR="00FA4164" w:rsidRPr="005D607E">
        <w:rPr>
          <w:lang w:val="fr-FR"/>
        </w:rPr>
        <w:t xml:space="preserve"> des animaux et l’environnement. En outre, conformément au paragraphe 13</w:t>
      </w:r>
      <w:r w:rsidR="009B5D27" w:rsidRPr="005D607E">
        <w:rPr>
          <w:lang w:val="fr-FR"/>
        </w:rPr>
        <w:t>, alinéa</w:t>
      </w:r>
      <w:r w:rsidR="00C9417C" w:rsidRPr="005D607E">
        <w:rPr>
          <w:lang w:val="fr-FR"/>
        </w:rPr>
        <w:t xml:space="preserve"> </w:t>
      </w:r>
      <w:r w:rsidR="00FA4164" w:rsidRPr="005D607E">
        <w:rPr>
          <w:lang w:val="fr-FR"/>
        </w:rPr>
        <w:t>a)</w:t>
      </w:r>
      <w:r w:rsidR="005D607E" w:rsidRPr="005D607E">
        <w:rPr>
          <w:lang w:val="fr-FR"/>
        </w:rPr>
        <w:t>,</w:t>
      </w:r>
      <w:r w:rsidR="00FA4164" w:rsidRPr="005D607E">
        <w:rPr>
          <w:lang w:val="fr-FR"/>
        </w:rPr>
        <w:t xml:space="preserve"> de la </w:t>
      </w:r>
      <w:r w:rsidR="00EB4F0D" w:rsidRPr="005D607E">
        <w:rPr>
          <w:lang w:val="fr-FR"/>
        </w:rPr>
        <w:t>d</w:t>
      </w:r>
      <w:r w:rsidR="00C9417C" w:rsidRPr="005D607E">
        <w:rPr>
          <w:lang w:val="fr-FR"/>
        </w:rPr>
        <w:t>é</w:t>
      </w:r>
      <w:r w:rsidR="00EB4F0D" w:rsidRPr="005D607E">
        <w:rPr>
          <w:lang w:val="fr-FR"/>
        </w:rPr>
        <w:t xml:space="preserve">cision </w:t>
      </w:r>
      <w:hyperlink r:id="rId19" w:history="1">
        <w:r w:rsidR="00EB4F0D" w:rsidRPr="005D607E">
          <w:rPr>
            <w:rStyle w:val="Hyperlink"/>
            <w:lang w:val="fr-FR"/>
          </w:rPr>
          <w:t>14/4</w:t>
        </w:r>
      </w:hyperlink>
      <w:r w:rsidR="00EB4F0D" w:rsidRPr="005D607E">
        <w:rPr>
          <w:lang w:val="fr-FR"/>
        </w:rPr>
        <w:t xml:space="preserve"> </w:t>
      </w:r>
      <w:r w:rsidR="009A6AB7" w:rsidRPr="005D607E">
        <w:rPr>
          <w:lang w:val="fr-FR"/>
        </w:rPr>
        <w:t xml:space="preserve">et </w:t>
      </w:r>
      <w:r w:rsidR="005D607E" w:rsidRPr="005D607E">
        <w:rPr>
          <w:lang w:val="fr-FR"/>
        </w:rPr>
        <w:t>au paragraphe </w:t>
      </w:r>
      <w:r w:rsidR="00BB0763" w:rsidRPr="005D607E">
        <w:rPr>
          <w:lang w:val="fr-FR"/>
        </w:rPr>
        <w:t>9</w:t>
      </w:r>
      <w:r w:rsidR="005D607E" w:rsidRPr="005D607E">
        <w:rPr>
          <w:lang w:val="fr-FR"/>
        </w:rPr>
        <w:t>, alinéas</w:t>
      </w:r>
      <w:r w:rsidR="00C063D8" w:rsidRPr="005D607E">
        <w:rPr>
          <w:lang w:val="fr-FR"/>
        </w:rPr>
        <w:t> </w:t>
      </w:r>
      <w:r w:rsidR="00E45391" w:rsidRPr="005D607E">
        <w:rPr>
          <w:lang w:val="fr-FR"/>
        </w:rPr>
        <w:t xml:space="preserve">a), b) </w:t>
      </w:r>
      <w:r w:rsidR="009A6AB7" w:rsidRPr="005D607E">
        <w:rPr>
          <w:lang w:val="fr-FR"/>
        </w:rPr>
        <w:t xml:space="preserve">et </w:t>
      </w:r>
      <w:r w:rsidR="00BB0763" w:rsidRPr="005D607E">
        <w:rPr>
          <w:lang w:val="fr-FR"/>
        </w:rPr>
        <w:t>e)</w:t>
      </w:r>
      <w:r w:rsidR="005D607E" w:rsidRPr="005D607E">
        <w:rPr>
          <w:lang w:val="fr-FR"/>
        </w:rPr>
        <w:t>,</w:t>
      </w:r>
      <w:r w:rsidR="00BB0763" w:rsidRPr="005D607E">
        <w:rPr>
          <w:lang w:val="fr-FR"/>
        </w:rPr>
        <w:t xml:space="preserve"> </w:t>
      </w:r>
      <w:r w:rsidR="009A6AB7" w:rsidRPr="005D607E">
        <w:rPr>
          <w:lang w:val="fr-FR"/>
        </w:rPr>
        <w:t>de la dé</w:t>
      </w:r>
      <w:r w:rsidR="00BB0763" w:rsidRPr="005D607E">
        <w:rPr>
          <w:lang w:val="fr-FR"/>
        </w:rPr>
        <w:t>cision</w:t>
      </w:r>
      <w:r w:rsidR="009A6AB7" w:rsidRPr="005D607E">
        <w:rPr>
          <w:lang w:val="fr-FR"/>
        </w:rPr>
        <w:t> </w:t>
      </w:r>
      <w:hyperlink r:id="rId20" w:history="1">
        <w:r w:rsidR="00BB0763" w:rsidRPr="005D607E">
          <w:rPr>
            <w:rStyle w:val="Hyperlink"/>
            <w:lang w:val="fr-FR"/>
          </w:rPr>
          <w:t>16/19</w:t>
        </w:r>
      </w:hyperlink>
      <w:r w:rsidR="00BB0763" w:rsidRPr="005D607E">
        <w:rPr>
          <w:lang w:val="fr-FR"/>
        </w:rPr>
        <w:t xml:space="preserve">, </w:t>
      </w:r>
      <w:r w:rsidR="003B4604" w:rsidRPr="005D607E">
        <w:rPr>
          <w:lang w:val="fr-FR"/>
        </w:rPr>
        <w:t>le Secrétariat a entamé des discussions avec l’Alliance quadripartite en faveur de l’approche « Une seule santé » afin d’ex</w:t>
      </w:r>
      <w:r w:rsidR="00F55AEF" w:rsidRPr="005D607E">
        <w:rPr>
          <w:lang w:val="fr-FR"/>
        </w:rPr>
        <w:t xml:space="preserve">aminer </w:t>
      </w:r>
      <w:r w:rsidR="003B4604" w:rsidRPr="005D607E">
        <w:rPr>
          <w:lang w:val="fr-FR"/>
        </w:rPr>
        <w:t xml:space="preserve">les possibilités de collaboration. Les membres de </w:t>
      </w:r>
      <w:r w:rsidR="00F55AEF" w:rsidRPr="005D607E">
        <w:rPr>
          <w:lang w:val="fr-FR"/>
        </w:rPr>
        <w:t xml:space="preserve">l’Alliance </w:t>
      </w:r>
      <w:r w:rsidR="003B4604" w:rsidRPr="005D607E">
        <w:rPr>
          <w:lang w:val="fr-FR"/>
        </w:rPr>
        <w:t xml:space="preserve">quadripartite </w:t>
      </w:r>
      <w:r w:rsidR="00F55AEF" w:rsidRPr="005D607E">
        <w:rPr>
          <w:lang w:val="fr-FR"/>
        </w:rPr>
        <w:t>o</w:t>
      </w:r>
      <w:r w:rsidR="003B4604" w:rsidRPr="005D607E">
        <w:rPr>
          <w:lang w:val="fr-FR"/>
        </w:rPr>
        <w:t xml:space="preserve">nt exprimé </w:t>
      </w:r>
      <w:r w:rsidR="00F55AEF" w:rsidRPr="005D607E">
        <w:rPr>
          <w:lang w:val="fr-FR"/>
        </w:rPr>
        <w:t xml:space="preserve">le souhait de </w:t>
      </w:r>
      <w:r w:rsidR="003B4604" w:rsidRPr="005D607E">
        <w:rPr>
          <w:lang w:val="fr-FR"/>
        </w:rPr>
        <w:t xml:space="preserve">poursuivre ces discussions avec le Secrétariat, en mettant l’accent sur </w:t>
      </w:r>
      <w:r w:rsidR="00F55AEF" w:rsidRPr="005D607E">
        <w:rPr>
          <w:lang w:val="fr-FR"/>
        </w:rPr>
        <w:t xml:space="preserve">ce qui suit : </w:t>
      </w:r>
    </w:p>
    <w:p w14:paraId="6664BE41" w14:textId="3E49E13B" w:rsidR="00EB4F0D" w:rsidRPr="005D607E" w:rsidRDefault="00434BFB" w:rsidP="00607675">
      <w:pPr>
        <w:pStyle w:val="CBDNormalNumber"/>
        <w:numPr>
          <w:ilvl w:val="2"/>
          <w:numId w:val="9"/>
        </w:numPr>
        <w:rPr>
          <w:lang w:val="fr-FR"/>
        </w:rPr>
      </w:pPr>
      <w:r w:rsidRPr="005D607E">
        <w:rPr>
          <w:lang w:val="fr-FR"/>
        </w:rPr>
        <w:t>Recenser les mesures à prendre pour appuyer l’adoption du Plan d’action mondial</w:t>
      </w:r>
      <w:r w:rsidR="00FB3140" w:rsidRPr="005D607E">
        <w:rPr>
          <w:lang w:val="fr-FR"/>
        </w:rPr>
        <w:t> </w:t>
      </w:r>
      <w:r w:rsidRPr="005D607E">
        <w:rPr>
          <w:lang w:val="fr-FR"/>
        </w:rPr>
        <w:t>;</w:t>
      </w:r>
    </w:p>
    <w:p w14:paraId="41E3C2FE" w14:textId="48175F86" w:rsidR="00EB4F0D" w:rsidRPr="005D607E" w:rsidRDefault="0045465F" w:rsidP="00D741AC">
      <w:pPr>
        <w:pStyle w:val="CBDNormalNumber"/>
        <w:numPr>
          <w:ilvl w:val="2"/>
          <w:numId w:val="9"/>
        </w:numPr>
        <w:rPr>
          <w:lang w:val="fr-FR"/>
        </w:rPr>
      </w:pPr>
      <w:bookmarkStart w:id="2" w:name="_Hlk204077286"/>
      <w:r w:rsidRPr="005D607E">
        <w:rPr>
          <w:lang w:val="fr-FR"/>
        </w:rPr>
        <w:t>Contribuer à l’élaboration d’indicateurs scientifiques intégrés relatifs à la biodiversité et à la santé ;</w:t>
      </w:r>
    </w:p>
    <w:bookmarkEnd w:id="2"/>
    <w:p w14:paraId="59BC5C05" w14:textId="228F2FBC" w:rsidR="00EB4F0D" w:rsidRPr="005D607E" w:rsidRDefault="00BC3B91" w:rsidP="00D741AC">
      <w:pPr>
        <w:pStyle w:val="CBDNormalNumber"/>
        <w:numPr>
          <w:ilvl w:val="2"/>
          <w:numId w:val="9"/>
        </w:numPr>
        <w:rPr>
          <w:lang w:val="fr-FR"/>
        </w:rPr>
      </w:pPr>
      <w:r w:rsidRPr="005D607E">
        <w:rPr>
          <w:lang w:val="fr-FR"/>
        </w:rPr>
        <w:t>Organiser des activités de renforcement des capacités et de sensibilisation ou y participer ;</w:t>
      </w:r>
    </w:p>
    <w:p w14:paraId="2A230C2D" w14:textId="36C96790" w:rsidR="00EB4F0D" w:rsidRPr="005D607E" w:rsidRDefault="00727EC0" w:rsidP="00D741AC">
      <w:pPr>
        <w:pStyle w:val="CBDNormalNumber"/>
        <w:numPr>
          <w:ilvl w:val="2"/>
          <w:numId w:val="9"/>
        </w:numPr>
        <w:rPr>
          <w:lang w:val="fr-FR"/>
        </w:rPr>
      </w:pPr>
      <w:r w:rsidRPr="005D607E">
        <w:rPr>
          <w:lang w:val="fr-FR"/>
        </w:rPr>
        <w:t xml:space="preserve">Évaluer la faisabilité d’une plateforme d’information en ligne </w:t>
      </w:r>
      <w:r w:rsidR="00D40E48" w:rsidRPr="005D607E">
        <w:rPr>
          <w:lang w:val="fr-FR"/>
        </w:rPr>
        <w:t xml:space="preserve">qui donnerait accès à des </w:t>
      </w:r>
      <w:r w:rsidRPr="005D607E">
        <w:rPr>
          <w:lang w:val="fr-FR"/>
        </w:rPr>
        <w:t xml:space="preserve">connaissances, </w:t>
      </w:r>
      <w:r w:rsidR="00D40E48" w:rsidRPr="005D607E">
        <w:rPr>
          <w:lang w:val="fr-FR"/>
        </w:rPr>
        <w:t>à d</w:t>
      </w:r>
      <w:r w:rsidRPr="005D607E">
        <w:rPr>
          <w:lang w:val="fr-FR"/>
        </w:rPr>
        <w:t xml:space="preserve">es outils et </w:t>
      </w:r>
      <w:r w:rsidR="00D40E48" w:rsidRPr="005D607E">
        <w:rPr>
          <w:lang w:val="fr-FR"/>
        </w:rPr>
        <w:t xml:space="preserve">à </w:t>
      </w:r>
      <w:r w:rsidR="00105C6A" w:rsidRPr="005D607E">
        <w:rPr>
          <w:lang w:val="fr-FR"/>
        </w:rPr>
        <w:t xml:space="preserve">des </w:t>
      </w:r>
      <w:r w:rsidR="00D40E48" w:rsidRPr="005D607E">
        <w:rPr>
          <w:lang w:val="fr-FR"/>
        </w:rPr>
        <w:t>données d’</w:t>
      </w:r>
      <w:r w:rsidRPr="005D607E">
        <w:rPr>
          <w:lang w:val="fr-FR"/>
        </w:rPr>
        <w:t xml:space="preserve">expérience liés aux politiques et </w:t>
      </w:r>
      <w:r w:rsidR="00C13DC7" w:rsidRPr="005D607E">
        <w:rPr>
          <w:lang w:val="fr-FR"/>
        </w:rPr>
        <w:t xml:space="preserve">aux </w:t>
      </w:r>
      <w:r w:rsidRPr="005D607E">
        <w:rPr>
          <w:lang w:val="fr-FR"/>
        </w:rPr>
        <w:t>mesures interdépendantes en matière de biodiversité et de santé.</w:t>
      </w:r>
      <w:r w:rsidR="00600A4A" w:rsidRPr="005D607E">
        <w:rPr>
          <w:lang w:val="fr-FR"/>
        </w:rPr>
        <w:t xml:space="preserve"> </w:t>
      </w:r>
    </w:p>
    <w:p w14:paraId="10166AFF" w14:textId="11C8781C" w:rsidR="000C77B7" w:rsidRPr="005D607E" w:rsidRDefault="00794DAD" w:rsidP="002E4363">
      <w:pPr>
        <w:pStyle w:val="CBDNormalNumber"/>
        <w:rPr>
          <w:lang w:val="fr-FR"/>
        </w:rPr>
        <w:sectPr w:rsidR="000C77B7" w:rsidRPr="005D607E" w:rsidSect="008C7FA5">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pPr>
      <w:r w:rsidRPr="005D607E">
        <w:rPr>
          <w:lang w:val="fr-FR"/>
        </w:rPr>
        <w:t xml:space="preserve">Au cours des discussions, il a été noté que la poursuite des </w:t>
      </w:r>
      <w:r w:rsidR="00C42992" w:rsidRPr="005D607E">
        <w:rPr>
          <w:lang w:val="fr-FR"/>
        </w:rPr>
        <w:t xml:space="preserve">discussions et de la </w:t>
      </w:r>
      <w:r w:rsidRPr="005D607E">
        <w:rPr>
          <w:lang w:val="fr-FR"/>
        </w:rPr>
        <w:t xml:space="preserve">collaboration </w:t>
      </w:r>
      <w:r w:rsidR="00C42992" w:rsidRPr="005D607E">
        <w:rPr>
          <w:lang w:val="fr-FR"/>
        </w:rPr>
        <w:t xml:space="preserve">serait subordonnée à la </w:t>
      </w:r>
      <w:r w:rsidRPr="005D607E">
        <w:rPr>
          <w:lang w:val="fr-FR"/>
        </w:rPr>
        <w:t xml:space="preserve">disponibilité des ressources. </w:t>
      </w:r>
      <w:r w:rsidR="001F789B" w:rsidRPr="005D607E">
        <w:rPr>
          <w:lang w:val="fr-FR"/>
        </w:rPr>
        <w:t xml:space="preserve">S’agissant de </w:t>
      </w:r>
      <w:r w:rsidRPr="005D607E">
        <w:rPr>
          <w:lang w:val="fr-FR"/>
        </w:rPr>
        <w:t xml:space="preserve">la plateforme en ligne proposée, des </w:t>
      </w:r>
      <w:r w:rsidR="001F789B" w:rsidRPr="005D607E">
        <w:rPr>
          <w:lang w:val="fr-FR"/>
        </w:rPr>
        <w:t xml:space="preserve">renseignements </w:t>
      </w:r>
      <w:r w:rsidRPr="005D607E">
        <w:rPr>
          <w:lang w:val="fr-FR"/>
        </w:rPr>
        <w:t xml:space="preserve">plus détaillés seraient nécessaires, </w:t>
      </w:r>
      <w:r w:rsidR="0083601E" w:rsidRPr="005D607E">
        <w:rPr>
          <w:lang w:val="fr-FR"/>
        </w:rPr>
        <w:t xml:space="preserve">entre autres </w:t>
      </w:r>
      <w:r w:rsidR="001F789B" w:rsidRPr="005D607E">
        <w:rPr>
          <w:lang w:val="fr-FR"/>
        </w:rPr>
        <w:t xml:space="preserve">sur le </w:t>
      </w:r>
      <w:r w:rsidRPr="005D607E">
        <w:rPr>
          <w:lang w:val="fr-FR"/>
        </w:rPr>
        <w:t xml:space="preserve">public cible, </w:t>
      </w:r>
      <w:r w:rsidR="00D3272F" w:rsidRPr="005D607E">
        <w:rPr>
          <w:lang w:val="fr-FR"/>
        </w:rPr>
        <w:t xml:space="preserve">le </w:t>
      </w:r>
      <w:r w:rsidRPr="005D607E">
        <w:rPr>
          <w:lang w:val="fr-FR"/>
        </w:rPr>
        <w:t xml:space="preserve">lieu d’hébergement de la plateforme, </w:t>
      </w:r>
      <w:r w:rsidR="00D3272F" w:rsidRPr="005D607E">
        <w:rPr>
          <w:lang w:val="fr-FR"/>
        </w:rPr>
        <w:t xml:space="preserve">le </w:t>
      </w:r>
      <w:r w:rsidRPr="005D607E">
        <w:rPr>
          <w:lang w:val="fr-FR"/>
        </w:rPr>
        <w:t xml:space="preserve">calendrier et </w:t>
      </w:r>
      <w:r w:rsidR="00D3272F" w:rsidRPr="005D607E">
        <w:rPr>
          <w:lang w:val="fr-FR"/>
        </w:rPr>
        <w:t xml:space="preserve">la </w:t>
      </w:r>
      <w:r w:rsidRPr="005D607E">
        <w:rPr>
          <w:lang w:val="fr-FR"/>
        </w:rPr>
        <w:t xml:space="preserve">durée de vie prévue, et la </w:t>
      </w:r>
      <w:r w:rsidR="0042007B" w:rsidRPr="005D607E">
        <w:rPr>
          <w:lang w:val="fr-FR"/>
        </w:rPr>
        <w:t xml:space="preserve">question de savoir comment et quand </w:t>
      </w:r>
      <w:r w:rsidRPr="005D607E">
        <w:rPr>
          <w:lang w:val="fr-FR"/>
        </w:rPr>
        <w:t xml:space="preserve">le contenu serait </w:t>
      </w:r>
      <w:r w:rsidR="0042007B" w:rsidRPr="005D607E">
        <w:rPr>
          <w:lang w:val="fr-FR"/>
        </w:rPr>
        <w:t>actualisé</w:t>
      </w:r>
      <w:r w:rsidR="00EB4F0D" w:rsidRPr="005D607E">
        <w:rPr>
          <w:lang w:val="fr-FR"/>
        </w:rPr>
        <w:t xml:space="preserve">. </w:t>
      </w:r>
    </w:p>
    <w:p w14:paraId="3B46D367" w14:textId="319F5B63" w:rsidR="00C45A2C" w:rsidRPr="005D607E" w:rsidRDefault="00F92B79" w:rsidP="00D741AC">
      <w:pPr>
        <w:pStyle w:val="CBDH1"/>
        <w:rPr>
          <w:lang w:val="fr-FR"/>
        </w:rPr>
      </w:pPr>
      <w:r w:rsidRPr="005D607E">
        <w:rPr>
          <w:lang w:val="fr-FR"/>
        </w:rPr>
        <w:t>IV.</w:t>
      </w:r>
      <w:r w:rsidRPr="005D607E">
        <w:rPr>
          <w:lang w:val="fr-FR"/>
        </w:rPr>
        <w:tab/>
      </w:r>
      <w:r w:rsidR="00645916" w:rsidRPr="005D607E">
        <w:rPr>
          <w:lang w:val="fr-FR"/>
        </w:rPr>
        <w:t>Recomm</w:t>
      </w:r>
      <w:r w:rsidR="001A59C9" w:rsidRPr="005D607E">
        <w:rPr>
          <w:lang w:val="fr-FR"/>
        </w:rPr>
        <w:t>a</w:t>
      </w:r>
      <w:r w:rsidR="00645916" w:rsidRPr="005D607E">
        <w:rPr>
          <w:lang w:val="fr-FR"/>
        </w:rPr>
        <w:t>ndation</w:t>
      </w:r>
    </w:p>
    <w:p w14:paraId="79CB0C2E" w14:textId="7F788D7B" w:rsidR="00C45A2C" w:rsidRPr="005D607E" w:rsidRDefault="007D0165" w:rsidP="00D741AC">
      <w:pPr>
        <w:pStyle w:val="CBDNormalNumber"/>
        <w:rPr>
          <w:lang w:val="fr-FR"/>
        </w:rPr>
      </w:pPr>
      <w:r w:rsidRPr="005D607E">
        <w:rPr>
          <w:lang w:val="fr-FR"/>
        </w:rPr>
        <w:t xml:space="preserve">L’Organe subsidiaire souhaitera </w:t>
      </w:r>
      <w:r w:rsidR="0045704B" w:rsidRPr="005D607E">
        <w:rPr>
          <w:lang w:val="fr-FR"/>
        </w:rPr>
        <w:t xml:space="preserve">peut-être </w:t>
      </w:r>
      <w:r w:rsidRPr="005D607E">
        <w:rPr>
          <w:lang w:val="fr-FR"/>
        </w:rPr>
        <w:t>adopter une recommandation libellée comme suit</w:t>
      </w:r>
      <w:r w:rsidR="0045704B" w:rsidRPr="005D607E">
        <w:rPr>
          <w:lang w:val="fr-FR"/>
        </w:rPr>
        <w:t> </w:t>
      </w:r>
      <w:r w:rsidRPr="005D607E">
        <w:rPr>
          <w:lang w:val="fr-FR"/>
        </w:rPr>
        <w:t xml:space="preserve">: </w:t>
      </w:r>
    </w:p>
    <w:p w14:paraId="64226317" w14:textId="4DF32154" w:rsidR="00C45A2C" w:rsidRPr="005D607E" w:rsidRDefault="000C1E0D" w:rsidP="00D741AC">
      <w:pPr>
        <w:pStyle w:val="CBDNormalNoNumber"/>
        <w:ind w:firstLine="567"/>
        <w:rPr>
          <w:i/>
          <w:iCs/>
          <w:lang w:val="fr-FR"/>
        </w:rPr>
      </w:pPr>
      <w:r w:rsidRPr="005D607E">
        <w:rPr>
          <w:i/>
          <w:iCs/>
          <w:lang w:val="fr-FR"/>
        </w:rPr>
        <w:t xml:space="preserve">L’Organe subsidiaire chargé de fournir des avis scientifiques, techniques et technologiques </w:t>
      </w:r>
    </w:p>
    <w:p w14:paraId="2CAA9DDF" w14:textId="2EE6461B" w:rsidR="00C45A2C" w:rsidRPr="005D607E" w:rsidRDefault="00446C39" w:rsidP="00D741AC">
      <w:pPr>
        <w:pStyle w:val="CBDNormalNoNumber"/>
        <w:ind w:firstLine="567"/>
        <w:rPr>
          <w:lang w:val="fr-FR"/>
        </w:rPr>
      </w:pPr>
      <w:r w:rsidRPr="005D607E">
        <w:rPr>
          <w:lang w:val="fr-FR"/>
        </w:rPr>
        <w:t>1.</w:t>
      </w:r>
      <w:r w:rsidRPr="005D607E">
        <w:rPr>
          <w:i/>
          <w:iCs/>
          <w:lang w:val="fr-FR"/>
        </w:rPr>
        <w:tab/>
      </w:r>
      <w:r w:rsidR="00EE5C04" w:rsidRPr="005D607E">
        <w:rPr>
          <w:i/>
          <w:iCs/>
          <w:lang w:val="fr-FR"/>
        </w:rPr>
        <w:t>Prie</w:t>
      </w:r>
      <w:r w:rsidR="00C45A2C" w:rsidRPr="005D607E">
        <w:rPr>
          <w:i/>
          <w:iCs/>
          <w:lang w:val="fr-FR"/>
        </w:rPr>
        <w:t xml:space="preserve"> </w:t>
      </w:r>
      <w:r w:rsidR="00EE5C04" w:rsidRPr="005D607E">
        <w:rPr>
          <w:lang w:val="fr-FR"/>
        </w:rPr>
        <w:t xml:space="preserve">la Secrétaire exécutive </w:t>
      </w:r>
      <w:r w:rsidR="009A6587" w:rsidRPr="005D607E">
        <w:rPr>
          <w:lang w:val="fr-FR"/>
        </w:rPr>
        <w:t xml:space="preserve">de soumettre la liste définitive des </w:t>
      </w:r>
      <w:r w:rsidR="000969CE" w:rsidRPr="005D607E">
        <w:rPr>
          <w:lang w:val="fr-FR"/>
        </w:rPr>
        <w:t xml:space="preserve">indicateurs scientifiques intégrés, des paramètres de mesure et des outils de suivi des progrès </w:t>
      </w:r>
      <w:r w:rsidR="008929D1" w:rsidRPr="005D607E">
        <w:rPr>
          <w:lang w:val="fr-FR"/>
        </w:rPr>
        <w:t>relatifs à la biodiversité et à la santé</w:t>
      </w:r>
      <w:r w:rsidR="009A6587" w:rsidRPr="005D607E">
        <w:rPr>
          <w:lang w:val="fr-FR"/>
        </w:rPr>
        <w:t xml:space="preserve"> à la Conférence des Parties pour examen à sa dix-septième réunion ;</w:t>
      </w:r>
      <w:r w:rsidR="0059582F" w:rsidRPr="005D607E">
        <w:rPr>
          <w:lang w:val="fr-FR"/>
        </w:rPr>
        <w:t xml:space="preserve"> </w:t>
      </w:r>
    </w:p>
    <w:p w14:paraId="11786C0E" w14:textId="605FBB30" w:rsidR="00C45A2C" w:rsidRPr="005D607E" w:rsidRDefault="00446C39" w:rsidP="00D741AC">
      <w:pPr>
        <w:pStyle w:val="CBDNormalNoNumber"/>
        <w:ind w:firstLine="567"/>
        <w:rPr>
          <w:lang w:val="fr-FR"/>
        </w:rPr>
      </w:pPr>
      <w:r w:rsidRPr="005D607E">
        <w:rPr>
          <w:lang w:val="fr-FR"/>
        </w:rPr>
        <w:t>2.</w:t>
      </w:r>
      <w:r w:rsidRPr="005D607E">
        <w:rPr>
          <w:i/>
          <w:iCs/>
          <w:lang w:val="fr-FR"/>
        </w:rPr>
        <w:tab/>
      </w:r>
      <w:r w:rsidR="00E755E0" w:rsidRPr="005D607E">
        <w:rPr>
          <w:i/>
          <w:iCs/>
          <w:lang w:val="fr-FR"/>
        </w:rPr>
        <w:t xml:space="preserve">Recommande </w:t>
      </w:r>
      <w:r w:rsidR="00E755E0" w:rsidRPr="005D607E">
        <w:rPr>
          <w:lang w:val="fr-FR"/>
        </w:rPr>
        <w:t>que, à sa dix-septième réunion, la Conférence des Parties adopte une décision libellée comme suit :</w:t>
      </w:r>
      <w:r w:rsidR="00F15987" w:rsidRPr="005D607E">
        <w:rPr>
          <w:lang w:val="fr-FR"/>
        </w:rPr>
        <w:t xml:space="preserve"> </w:t>
      </w:r>
    </w:p>
    <w:p w14:paraId="1C414C8C" w14:textId="0DCF79CD" w:rsidR="00AB64C4" w:rsidRPr="005D607E" w:rsidRDefault="004E0AC8" w:rsidP="00D741AC">
      <w:pPr>
        <w:keepNext/>
        <w:keepLines/>
        <w:tabs>
          <w:tab w:val="clear" w:pos="567"/>
        </w:tabs>
        <w:spacing w:before="120" w:after="120"/>
        <w:ind w:left="1134" w:firstLine="567"/>
        <w:jc w:val="left"/>
        <w:outlineLvl w:val="1"/>
        <w:rPr>
          <w:i/>
          <w:lang w:val="fr-FR"/>
        </w:rPr>
      </w:pPr>
      <w:r w:rsidRPr="005D607E">
        <w:rPr>
          <w:i/>
          <w:lang w:val="fr-FR"/>
        </w:rPr>
        <w:t>La</w:t>
      </w:r>
      <w:r w:rsidR="00AB64C4" w:rsidRPr="005D607E">
        <w:rPr>
          <w:i/>
          <w:lang w:val="fr-FR"/>
        </w:rPr>
        <w:t xml:space="preserve"> Conf</w:t>
      </w:r>
      <w:r w:rsidRPr="005D607E">
        <w:rPr>
          <w:i/>
          <w:lang w:val="fr-FR"/>
        </w:rPr>
        <w:t>é</w:t>
      </w:r>
      <w:r w:rsidR="00AB64C4" w:rsidRPr="005D607E">
        <w:rPr>
          <w:i/>
          <w:lang w:val="fr-FR"/>
        </w:rPr>
        <w:t xml:space="preserve">rence </w:t>
      </w:r>
      <w:r w:rsidRPr="005D607E">
        <w:rPr>
          <w:i/>
          <w:lang w:val="fr-FR"/>
        </w:rPr>
        <w:t xml:space="preserve">des </w:t>
      </w:r>
      <w:r w:rsidR="00AB64C4" w:rsidRPr="005D607E">
        <w:rPr>
          <w:i/>
          <w:lang w:val="fr-FR"/>
        </w:rPr>
        <w:t>Parties</w:t>
      </w:r>
      <w:r w:rsidR="00AB64C4" w:rsidRPr="005D607E">
        <w:rPr>
          <w:iCs/>
          <w:lang w:val="fr-FR"/>
        </w:rPr>
        <w:t>,</w:t>
      </w:r>
    </w:p>
    <w:p w14:paraId="4664AB4E" w14:textId="68954375" w:rsidR="00645916" w:rsidRPr="005D607E" w:rsidRDefault="00EC0755" w:rsidP="00D741AC">
      <w:pPr>
        <w:pStyle w:val="CBDNormalNoNumber"/>
        <w:tabs>
          <w:tab w:val="clear" w:pos="567"/>
        </w:tabs>
        <w:ind w:left="1134" w:firstLine="567"/>
        <w:rPr>
          <w:lang w:val="fr-FR"/>
        </w:rPr>
      </w:pPr>
      <w:r w:rsidRPr="005D607E">
        <w:rPr>
          <w:i/>
          <w:iCs/>
          <w:lang w:val="fr-FR"/>
        </w:rPr>
        <w:t>R</w:t>
      </w:r>
      <w:r w:rsidR="008404D8" w:rsidRPr="005D607E">
        <w:rPr>
          <w:i/>
          <w:iCs/>
          <w:lang w:val="fr-FR"/>
        </w:rPr>
        <w:t xml:space="preserve">econnaissant </w:t>
      </w:r>
      <w:r w:rsidR="008404D8" w:rsidRPr="005D607E">
        <w:rPr>
          <w:lang w:val="fr-FR"/>
        </w:rPr>
        <w:t xml:space="preserve">la pertinence des liens entre la biodiversité et la santé pour la mise en </w:t>
      </w:r>
      <w:r w:rsidR="00CD67B1" w:rsidRPr="005D607E">
        <w:rPr>
          <w:lang w:val="fr-FR"/>
        </w:rPr>
        <w:t>œuvre</w:t>
      </w:r>
      <w:r w:rsidR="008404D8" w:rsidRPr="005D607E">
        <w:rPr>
          <w:lang w:val="fr-FR"/>
        </w:rPr>
        <w:t xml:space="preserve"> du </w:t>
      </w:r>
      <w:r w:rsidRPr="005D607E">
        <w:rPr>
          <w:lang w:val="fr-FR"/>
        </w:rPr>
        <w:t>Cadre mondial de la biodiversité de Kunming-Montréal</w:t>
      </w:r>
      <w:r w:rsidR="000C77B7" w:rsidRPr="005D607E">
        <w:rPr>
          <w:rStyle w:val="FootnoteReference"/>
          <w:lang w:val="fr-FR"/>
        </w:rPr>
        <w:footnoteReference w:id="18"/>
      </w:r>
      <w:r w:rsidR="008404D8" w:rsidRPr="005D607E">
        <w:rPr>
          <w:lang w:val="fr-FR"/>
        </w:rPr>
        <w:t>,</w:t>
      </w:r>
    </w:p>
    <w:p w14:paraId="5B03CEB7" w14:textId="608503ED" w:rsidR="009D784D" w:rsidRPr="005D607E" w:rsidRDefault="006113ED" w:rsidP="00D741AC">
      <w:pPr>
        <w:pStyle w:val="CBDNormalNoNumber"/>
        <w:tabs>
          <w:tab w:val="clear" w:pos="567"/>
        </w:tabs>
        <w:ind w:left="1134" w:firstLine="567"/>
        <w:rPr>
          <w:lang w:val="fr-FR"/>
        </w:rPr>
      </w:pPr>
      <w:r w:rsidRPr="005D607E">
        <w:rPr>
          <w:i/>
          <w:iCs/>
          <w:lang w:val="fr-FR"/>
        </w:rPr>
        <w:t>R</w:t>
      </w:r>
      <w:r w:rsidR="001B1155" w:rsidRPr="005D607E">
        <w:rPr>
          <w:i/>
          <w:iCs/>
          <w:lang w:val="fr-FR"/>
        </w:rPr>
        <w:t xml:space="preserve">appelant </w:t>
      </w:r>
      <w:r w:rsidR="001B1155" w:rsidRPr="005D607E">
        <w:rPr>
          <w:lang w:val="fr-FR"/>
        </w:rPr>
        <w:t xml:space="preserve">le </w:t>
      </w:r>
      <w:r w:rsidR="00B4378F" w:rsidRPr="005D607E">
        <w:rPr>
          <w:lang w:val="fr-FR"/>
        </w:rPr>
        <w:t>paragraph</w:t>
      </w:r>
      <w:r w:rsidR="001B1155" w:rsidRPr="005D607E">
        <w:rPr>
          <w:lang w:val="fr-FR"/>
        </w:rPr>
        <w:t>e</w:t>
      </w:r>
      <w:r w:rsidR="00B4378F" w:rsidRPr="005D607E">
        <w:rPr>
          <w:lang w:val="fr-FR"/>
        </w:rPr>
        <w:t xml:space="preserve"> 8</w:t>
      </w:r>
      <w:r w:rsidR="00892F5F" w:rsidRPr="005D607E">
        <w:rPr>
          <w:lang w:val="fr-FR"/>
        </w:rPr>
        <w:t xml:space="preserve"> </w:t>
      </w:r>
      <w:r w:rsidR="001B1155" w:rsidRPr="005D607E">
        <w:rPr>
          <w:lang w:val="fr-FR"/>
        </w:rPr>
        <w:t xml:space="preserve">de sa </w:t>
      </w:r>
      <w:r w:rsidRPr="005D607E">
        <w:rPr>
          <w:lang w:val="fr-FR"/>
        </w:rPr>
        <w:t>d</w:t>
      </w:r>
      <w:r w:rsidR="00AE7F2E" w:rsidRPr="005D607E">
        <w:rPr>
          <w:lang w:val="fr-FR"/>
        </w:rPr>
        <w:t>é</w:t>
      </w:r>
      <w:r w:rsidRPr="005D607E">
        <w:rPr>
          <w:lang w:val="fr-FR"/>
        </w:rPr>
        <w:t xml:space="preserve">cision </w:t>
      </w:r>
      <w:hyperlink r:id="rId26" w:history="1">
        <w:r w:rsidRPr="005D607E">
          <w:rPr>
            <w:rStyle w:val="Hyperlink"/>
            <w:lang w:val="fr-FR"/>
          </w:rPr>
          <w:t>16/19</w:t>
        </w:r>
      </w:hyperlink>
      <w:r w:rsidRPr="005D607E">
        <w:rPr>
          <w:lang w:val="fr-FR"/>
        </w:rPr>
        <w:t xml:space="preserve"> </w:t>
      </w:r>
      <w:r w:rsidR="00AE7F2E" w:rsidRPr="005D607E">
        <w:rPr>
          <w:lang w:val="fr-FR"/>
        </w:rPr>
        <w:t xml:space="preserve">du </w:t>
      </w:r>
      <w:r w:rsidR="00D91C4B" w:rsidRPr="005D607E">
        <w:rPr>
          <w:lang w:val="fr-FR"/>
        </w:rPr>
        <w:t>1</w:t>
      </w:r>
      <w:r w:rsidR="00AE7F2E" w:rsidRPr="005D607E">
        <w:rPr>
          <w:vertAlign w:val="superscript"/>
          <w:lang w:val="fr-FR"/>
        </w:rPr>
        <w:t>er</w:t>
      </w:r>
      <w:r w:rsidR="00D91C4B" w:rsidRPr="005D607E">
        <w:rPr>
          <w:lang w:val="fr-FR"/>
        </w:rPr>
        <w:t> </w:t>
      </w:r>
      <w:r w:rsidR="00AE7F2E" w:rsidRPr="005D607E">
        <w:rPr>
          <w:lang w:val="fr-FR"/>
        </w:rPr>
        <w:t>n</w:t>
      </w:r>
      <w:r w:rsidR="00D91C4B" w:rsidRPr="005D607E">
        <w:rPr>
          <w:lang w:val="fr-FR"/>
        </w:rPr>
        <w:t>ovemb</w:t>
      </w:r>
      <w:r w:rsidR="00AE7F2E" w:rsidRPr="005D607E">
        <w:rPr>
          <w:lang w:val="fr-FR"/>
        </w:rPr>
        <w:t>r</w:t>
      </w:r>
      <w:r w:rsidR="00D91C4B" w:rsidRPr="005D607E">
        <w:rPr>
          <w:lang w:val="fr-FR"/>
        </w:rPr>
        <w:t>e 2024</w:t>
      </w:r>
      <w:r w:rsidR="00892F5F" w:rsidRPr="005D607E">
        <w:rPr>
          <w:lang w:val="fr-FR"/>
        </w:rPr>
        <w:t>,</w:t>
      </w:r>
      <w:r w:rsidR="00D91C4B" w:rsidRPr="005D607E">
        <w:rPr>
          <w:lang w:val="fr-FR"/>
        </w:rPr>
        <w:t xml:space="preserve"> </w:t>
      </w:r>
      <w:r w:rsidR="00AE7F2E" w:rsidRPr="005D607E">
        <w:rPr>
          <w:lang w:val="fr-FR"/>
        </w:rPr>
        <w:t xml:space="preserve">dans </w:t>
      </w:r>
      <w:r w:rsidR="00EC78F0" w:rsidRPr="005D607E">
        <w:rPr>
          <w:lang w:val="fr-FR"/>
        </w:rPr>
        <w:t>lequel elle invit</w:t>
      </w:r>
      <w:r w:rsidR="006D3DF6" w:rsidRPr="005D607E">
        <w:rPr>
          <w:lang w:val="fr-FR"/>
        </w:rPr>
        <w:t xml:space="preserve">ait </w:t>
      </w:r>
      <w:r w:rsidR="001B1155" w:rsidRPr="005D607E">
        <w:rPr>
          <w:lang w:val="fr-FR"/>
        </w:rPr>
        <w:t xml:space="preserve">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w:t>
      </w:r>
      <w:r w:rsidR="001E2E0C" w:rsidRPr="005D607E">
        <w:rPr>
          <w:lang w:val="fr-FR"/>
        </w:rPr>
        <w:t xml:space="preserve">sur </w:t>
      </w:r>
      <w:r w:rsidR="001B1155" w:rsidRPr="005D607E">
        <w:rPr>
          <w:lang w:val="fr-FR"/>
        </w:rPr>
        <w:t>la biodiversité et la santé</w:t>
      </w:r>
      <w:r w:rsidR="0064004A" w:rsidRPr="005D607E">
        <w:rPr>
          <w:rStyle w:val="FootnoteReference"/>
          <w:lang w:val="fr-FR"/>
        </w:rPr>
        <w:footnoteReference w:id="19"/>
      </w:r>
      <w:r w:rsidR="001B1155" w:rsidRPr="005D607E">
        <w:rPr>
          <w:lang w:val="fr-FR"/>
        </w:rPr>
        <w:t xml:space="preserve"> </w:t>
      </w:r>
      <w:r w:rsidR="005B1346" w:rsidRPr="005D607E">
        <w:rPr>
          <w:lang w:val="fr-FR"/>
        </w:rPr>
        <w:t>et de l’intégration des liens entre la biodiversité et la santé à tous les niveaux ;</w:t>
      </w:r>
    </w:p>
    <w:p w14:paraId="50C80EE2" w14:textId="6E0E38CE" w:rsidR="00C45A2C" w:rsidRPr="005D607E" w:rsidRDefault="00446C39" w:rsidP="00D741AC">
      <w:pPr>
        <w:pStyle w:val="CBDNormalNoNumber"/>
        <w:tabs>
          <w:tab w:val="clear" w:pos="567"/>
        </w:tabs>
        <w:ind w:left="1134" w:firstLine="567"/>
        <w:rPr>
          <w:lang w:val="fr-FR"/>
        </w:rPr>
      </w:pPr>
      <w:r w:rsidRPr="005D607E">
        <w:rPr>
          <w:lang w:val="fr-FR"/>
        </w:rPr>
        <w:t>1.</w:t>
      </w:r>
      <w:r w:rsidRPr="005D607E">
        <w:rPr>
          <w:lang w:val="fr-FR"/>
        </w:rPr>
        <w:tab/>
      </w:r>
      <w:r w:rsidR="006D3DF6" w:rsidRPr="005D607E">
        <w:rPr>
          <w:i/>
          <w:iCs/>
          <w:lang w:val="fr-FR"/>
        </w:rPr>
        <w:t>Accueille favorablement le</w:t>
      </w:r>
      <w:r w:rsidR="006D3DF6" w:rsidRPr="005D607E">
        <w:rPr>
          <w:lang w:val="fr-FR"/>
        </w:rPr>
        <w:t xml:space="preserve"> </w:t>
      </w:r>
      <w:r w:rsidR="006D3DF6" w:rsidRPr="005D607E">
        <w:rPr>
          <w:i/>
          <w:iCs/>
          <w:lang w:val="fr-FR"/>
        </w:rPr>
        <w:t xml:space="preserve">rapport d’évaluation thématique </w:t>
      </w:r>
      <w:r w:rsidR="00BA0DCB" w:rsidRPr="00BA0DCB">
        <w:rPr>
          <w:i/>
          <w:iCs/>
          <w:lang w:val="fr-FR"/>
        </w:rPr>
        <w:t xml:space="preserve">des </w:t>
      </w:r>
      <w:r w:rsidR="006D3DF6" w:rsidRPr="005D607E">
        <w:rPr>
          <w:i/>
          <w:iCs/>
          <w:lang w:val="fr-FR"/>
        </w:rPr>
        <w:t xml:space="preserve">liens </w:t>
      </w:r>
      <w:r w:rsidR="00BA0DCB" w:rsidRPr="00BA0DCB">
        <w:rPr>
          <w:i/>
          <w:iCs/>
          <w:lang w:val="fr-FR"/>
        </w:rPr>
        <w:t>d’interdépendance</w:t>
      </w:r>
      <w:r w:rsidR="00BA0DCB" w:rsidRPr="005D607E">
        <w:rPr>
          <w:i/>
          <w:iCs/>
          <w:lang w:val="fr-FR"/>
        </w:rPr>
        <w:t xml:space="preserve"> </w:t>
      </w:r>
      <w:r w:rsidR="00BA0DCB" w:rsidRPr="00BA0DCB">
        <w:rPr>
          <w:i/>
          <w:iCs/>
          <w:lang w:val="fr-FR"/>
        </w:rPr>
        <w:t xml:space="preserve">entre </w:t>
      </w:r>
      <w:r w:rsidR="006D3DF6" w:rsidRPr="005D607E">
        <w:rPr>
          <w:i/>
          <w:iCs/>
          <w:lang w:val="fr-FR"/>
        </w:rPr>
        <w:t xml:space="preserve">la biodiversité, l’eau, l’alimentation et la santé </w:t>
      </w:r>
      <w:r w:rsidR="006D3DF6" w:rsidRPr="005D607E">
        <w:rPr>
          <w:lang w:val="fr-FR"/>
        </w:rPr>
        <w:t>de la Plateforme intergouvernementale scientifique et politique sur la biodiversité et les services écosystémiques</w:t>
      </w:r>
      <w:r w:rsidR="00563293" w:rsidRPr="005D607E">
        <w:rPr>
          <w:rStyle w:val="FootnoteReference"/>
          <w:lang w:val="fr-FR"/>
        </w:rPr>
        <w:footnoteReference w:id="20"/>
      </w:r>
      <w:r w:rsidR="00D940FE" w:rsidRPr="005D607E">
        <w:rPr>
          <w:lang w:val="fr-FR"/>
        </w:rPr>
        <w:t> ;</w:t>
      </w:r>
      <w:r w:rsidR="004C7716" w:rsidRPr="005D607E">
        <w:rPr>
          <w:lang w:val="fr-FR"/>
        </w:rPr>
        <w:t xml:space="preserve"> </w:t>
      </w:r>
    </w:p>
    <w:p w14:paraId="3AB9DB40" w14:textId="58F7B921" w:rsidR="002E52DF" w:rsidRPr="005D607E" w:rsidRDefault="00446C39" w:rsidP="00D741AC">
      <w:pPr>
        <w:pStyle w:val="CBDNormalNoNumber"/>
        <w:tabs>
          <w:tab w:val="clear" w:pos="567"/>
        </w:tabs>
        <w:ind w:left="1134" w:firstLine="567"/>
        <w:rPr>
          <w:lang w:val="fr-FR"/>
        </w:rPr>
      </w:pPr>
      <w:r w:rsidRPr="005D607E">
        <w:rPr>
          <w:lang w:val="fr-FR"/>
        </w:rPr>
        <w:lastRenderedPageBreak/>
        <w:t>2.</w:t>
      </w:r>
      <w:r w:rsidRPr="005D607E">
        <w:rPr>
          <w:i/>
          <w:iCs/>
          <w:lang w:val="fr-FR"/>
        </w:rPr>
        <w:tab/>
      </w:r>
      <w:bookmarkStart w:id="4" w:name="_Hlk204155431"/>
      <w:r w:rsidR="00FE0CF5" w:rsidRPr="005D607E">
        <w:rPr>
          <w:i/>
          <w:iCs/>
          <w:lang w:val="fr-FR"/>
        </w:rPr>
        <w:t>Prie</w:t>
      </w:r>
      <w:r w:rsidR="008D2AD3" w:rsidRPr="005D607E">
        <w:rPr>
          <w:i/>
          <w:iCs/>
          <w:lang w:val="fr-FR"/>
        </w:rPr>
        <w:t xml:space="preserve"> </w:t>
      </w:r>
      <w:r w:rsidR="00FE0CF5" w:rsidRPr="005D607E">
        <w:rPr>
          <w:lang w:val="fr-FR"/>
        </w:rPr>
        <w:t xml:space="preserve">la Secrétaire exécutive de la </w:t>
      </w:r>
      <w:r w:rsidR="00CA1FD0" w:rsidRPr="005D607E">
        <w:rPr>
          <w:lang w:val="fr-FR"/>
        </w:rPr>
        <w:t xml:space="preserve">Convention </w:t>
      </w:r>
      <w:r w:rsidR="00FE0CF5" w:rsidRPr="005D607E">
        <w:rPr>
          <w:lang w:val="fr-FR"/>
        </w:rPr>
        <w:t>sur la diversité b</w:t>
      </w:r>
      <w:r w:rsidR="00CA1FD0" w:rsidRPr="005D607E">
        <w:rPr>
          <w:lang w:val="fr-FR"/>
        </w:rPr>
        <w:t>iologi</w:t>
      </w:r>
      <w:r w:rsidR="00FE0CF5" w:rsidRPr="005D607E">
        <w:rPr>
          <w:lang w:val="fr-FR"/>
        </w:rPr>
        <w:t>que</w:t>
      </w:r>
      <w:r w:rsidR="00CA1FD0" w:rsidRPr="005D607E">
        <w:rPr>
          <w:rStyle w:val="FootnoteReference"/>
          <w:lang w:val="fr-FR"/>
        </w:rPr>
        <w:footnoteReference w:id="21"/>
      </w:r>
      <w:r w:rsidR="00FE0CF5" w:rsidRPr="005D607E">
        <w:rPr>
          <w:lang w:val="fr-FR"/>
        </w:rPr>
        <w:t>,</w:t>
      </w:r>
      <w:r w:rsidR="008D2AD3" w:rsidRPr="005D607E">
        <w:rPr>
          <w:lang w:val="fr-FR"/>
        </w:rPr>
        <w:t xml:space="preserve"> </w:t>
      </w:r>
      <w:r w:rsidR="004523FF" w:rsidRPr="005D607E">
        <w:rPr>
          <w:lang w:val="fr-FR"/>
        </w:rPr>
        <w:t>sous réserve de la disponibilité des ressources </w:t>
      </w:r>
      <w:r w:rsidR="008D2AD3" w:rsidRPr="005D607E">
        <w:rPr>
          <w:lang w:val="fr-FR"/>
        </w:rPr>
        <w:t>:</w:t>
      </w:r>
    </w:p>
    <w:bookmarkEnd w:id="4"/>
    <w:p w14:paraId="05984204" w14:textId="673BA9FB" w:rsidR="001E7889" w:rsidRPr="005D607E" w:rsidRDefault="0094242D" w:rsidP="00D741AC">
      <w:pPr>
        <w:pStyle w:val="CBDNormalNoNumber"/>
        <w:tabs>
          <w:tab w:val="clear" w:pos="567"/>
        </w:tabs>
        <w:ind w:left="1134" w:firstLine="567"/>
        <w:rPr>
          <w:lang w:val="fr-FR"/>
        </w:rPr>
      </w:pPr>
      <w:r w:rsidRPr="005D607E">
        <w:rPr>
          <w:lang w:val="fr-FR"/>
        </w:rPr>
        <w:t>a</w:t>
      </w:r>
      <w:r w:rsidR="00446C39" w:rsidRPr="005D607E">
        <w:rPr>
          <w:lang w:val="fr-FR"/>
        </w:rPr>
        <w:t>)</w:t>
      </w:r>
      <w:r w:rsidR="00446C39" w:rsidRPr="005D607E">
        <w:rPr>
          <w:lang w:val="fr-FR"/>
        </w:rPr>
        <w:tab/>
      </w:r>
      <w:r w:rsidR="00A65D88" w:rsidRPr="005D607E">
        <w:rPr>
          <w:lang w:val="fr-FR"/>
        </w:rPr>
        <w:t xml:space="preserve">De compiler et de résumer les renseignements fournis par les Parties, </w:t>
      </w:r>
      <w:r w:rsidR="00A753D7" w:rsidRPr="005D607E">
        <w:rPr>
          <w:lang w:val="fr-FR"/>
        </w:rPr>
        <w:t xml:space="preserve">les </w:t>
      </w:r>
      <w:r w:rsidR="00A65D88" w:rsidRPr="005D607E">
        <w:rPr>
          <w:lang w:val="fr-FR"/>
        </w:rPr>
        <w:t xml:space="preserve">autres gouvernements, les peuples autochtones et communautés locales, les accords multilatéraux pertinents sur l’environnement et d’autres organisations sur les mesures, les orientations et les outils, les exemples, les meilleures pratiques et les enseignements tirés de la mise en œuvre du Plan d’action mondial sur la biodiversité et la santé et de l’intégration des liens entre la biodiversité et la santé à tous les niveaux, et de mettre ces </w:t>
      </w:r>
      <w:r w:rsidR="003114D5" w:rsidRPr="005D607E">
        <w:rPr>
          <w:lang w:val="fr-FR"/>
        </w:rPr>
        <w:t xml:space="preserve">renseignements </w:t>
      </w:r>
      <w:r w:rsidR="00A65D88" w:rsidRPr="005D607E">
        <w:rPr>
          <w:lang w:val="fr-FR"/>
        </w:rPr>
        <w:t xml:space="preserve">à disposition par le biais du </w:t>
      </w:r>
      <w:r w:rsidR="003114D5" w:rsidRPr="005D607E">
        <w:rPr>
          <w:lang w:val="fr-FR"/>
        </w:rPr>
        <w:t xml:space="preserve">centre </w:t>
      </w:r>
      <w:r w:rsidR="00A65D88" w:rsidRPr="005D607E">
        <w:rPr>
          <w:lang w:val="fr-FR"/>
        </w:rPr>
        <w:t>d’échange de la Convention ou sur son site web, selon qu’il convient ;</w:t>
      </w:r>
    </w:p>
    <w:p w14:paraId="0D79FA94" w14:textId="65DF22C6" w:rsidR="00676A0C" w:rsidRPr="005D607E" w:rsidRDefault="00446C39" w:rsidP="00D741AC">
      <w:pPr>
        <w:pStyle w:val="CBDNormalNoNumber"/>
        <w:tabs>
          <w:tab w:val="clear" w:pos="567"/>
        </w:tabs>
        <w:ind w:left="1134" w:firstLine="567"/>
        <w:rPr>
          <w:lang w:val="fr-FR"/>
        </w:rPr>
      </w:pPr>
      <w:r w:rsidRPr="005D607E">
        <w:rPr>
          <w:lang w:val="fr-FR"/>
        </w:rPr>
        <w:t>b)</w:t>
      </w:r>
      <w:r w:rsidRPr="005D607E">
        <w:rPr>
          <w:lang w:val="fr-FR"/>
        </w:rPr>
        <w:tab/>
      </w:r>
      <w:r w:rsidR="00531668" w:rsidRPr="005D607E">
        <w:rPr>
          <w:lang w:val="fr-FR"/>
        </w:rPr>
        <w:t xml:space="preserve">De poursuivre la coopération en matière de biodiversité et de santé avec les organisations compétentes, comme indiqué aux alinéas </w:t>
      </w:r>
      <w:r w:rsidR="0002498B" w:rsidRPr="005D607E">
        <w:rPr>
          <w:lang w:val="fr-FR"/>
        </w:rPr>
        <w:t xml:space="preserve">9 </w:t>
      </w:r>
      <w:r w:rsidR="00531668" w:rsidRPr="005D607E">
        <w:rPr>
          <w:lang w:val="fr-FR"/>
        </w:rPr>
        <w:t xml:space="preserve">b), c), d) et e) </w:t>
      </w:r>
      <w:r w:rsidR="00602A12" w:rsidRPr="005D607E">
        <w:rPr>
          <w:lang w:val="fr-FR"/>
        </w:rPr>
        <w:t xml:space="preserve">de la </w:t>
      </w:r>
      <w:r w:rsidR="00076310" w:rsidRPr="005D607E">
        <w:rPr>
          <w:lang w:val="fr-FR"/>
        </w:rPr>
        <w:t>d</w:t>
      </w:r>
      <w:r w:rsidR="00602A12" w:rsidRPr="005D607E">
        <w:rPr>
          <w:lang w:val="fr-FR"/>
        </w:rPr>
        <w:t>é</w:t>
      </w:r>
      <w:r w:rsidR="00076310" w:rsidRPr="005D607E">
        <w:rPr>
          <w:lang w:val="fr-FR"/>
        </w:rPr>
        <w:t xml:space="preserve">cision </w:t>
      </w:r>
      <w:hyperlink r:id="rId27" w:history="1">
        <w:r w:rsidR="00076310" w:rsidRPr="005D607E">
          <w:rPr>
            <w:rStyle w:val="Hyperlink"/>
            <w:lang w:val="fr-FR"/>
          </w:rPr>
          <w:t>16/19</w:t>
        </w:r>
      </w:hyperlink>
      <w:r w:rsidR="00602A12" w:rsidRPr="005D607E">
        <w:rPr>
          <w:lang w:val="fr-FR"/>
        </w:rPr>
        <w:t> ;</w:t>
      </w:r>
    </w:p>
    <w:p w14:paraId="28C6B721" w14:textId="047661EE" w:rsidR="00645916" w:rsidRPr="005D607E" w:rsidRDefault="00446C39" w:rsidP="00B160CC">
      <w:pPr>
        <w:pStyle w:val="CBDNormalNoNumber"/>
        <w:tabs>
          <w:tab w:val="clear" w:pos="567"/>
        </w:tabs>
        <w:spacing w:after="0"/>
        <w:ind w:left="1134" w:firstLine="567"/>
        <w:rPr>
          <w:lang w:val="fr-FR"/>
        </w:rPr>
      </w:pPr>
      <w:r w:rsidRPr="005D607E">
        <w:rPr>
          <w:lang w:val="fr-FR"/>
        </w:rPr>
        <w:t>c)</w:t>
      </w:r>
      <w:r w:rsidRPr="005D607E">
        <w:rPr>
          <w:lang w:val="fr-FR"/>
        </w:rPr>
        <w:tab/>
      </w:r>
      <w:r w:rsidR="004838E4" w:rsidRPr="005D607E">
        <w:rPr>
          <w:lang w:val="fr-FR"/>
        </w:rPr>
        <w:t>De soumettre un rapport sur les résultats de ses travaux à la Conférence des Parties pour examen à sa dix-huitième réunion.</w:t>
      </w:r>
    </w:p>
    <w:p w14:paraId="6532739D" w14:textId="4D04803C" w:rsidR="00C45A2C" w:rsidRPr="005D607E" w:rsidRDefault="00446C39" w:rsidP="002C2886">
      <w:pPr>
        <w:jc w:val="center"/>
        <w:rPr>
          <w:lang w:val="fr-FR"/>
        </w:rPr>
      </w:pPr>
      <w:r w:rsidRPr="005D607E">
        <w:rPr>
          <w:lang w:val="fr-FR"/>
        </w:rPr>
        <w:t>__________</w:t>
      </w:r>
    </w:p>
    <w:sectPr w:rsidR="00C45A2C" w:rsidRPr="005D607E" w:rsidSect="00D741AC">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94E52" w14:textId="77777777" w:rsidR="00193FCF" w:rsidRPr="003D3ECD" w:rsidRDefault="00193FCF" w:rsidP="00B90128">
      <w:r w:rsidRPr="003D3ECD">
        <w:separator/>
      </w:r>
    </w:p>
  </w:endnote>
  <w:endnote w:type="continuationSeparator" w:id="0">
    <w:p w14:paraId="2F88ED6D" w14:textId="77777777" w:rsidR="00193FCF" w:rsidRPr="003D3ECD" w:rsidRDefault="00193FCF"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A44235">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A44235">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9778F" w14:textId="77777777" w:rsidR="00193FCF" w:rsidRPr="003D3ECD" w:rsidRDefault="00193FCF" w:rsidP="00B90128">
      <w:r w:rsidRPr="003D3ECD">
        <w:separator/>
      </w:r>
    </w:p>
  </w:footnote>
  <w:footnote w:type="continuationSeparator" w:id="0">
    <w:p w14:paraId="701E4283" w14:textId="77777777" w:rsidR="00193FCF" w:rsidRPr="003D3ECD" w:rsidRDefault="00193FCF" w:rsidP="00B90128">
      <w:r w:rsidRPr="003D3ECD">
        <w:continuationSeparator/>
      </w:r>
    </w:p>
  </w:footnote>
  <w:footnote w:id="1">
    <w:p w14:paraId="36093C7A" w14:textId="33B862D7" w:rsidR="008A3176" w:rsidRPr="009A61A2" w:rsidRDefault="008A3176">
      <w:pPr>
        <w:pStyle w:val="FootnoteText"/>
        <w:rPr>
          <w:lang w:val="fr-FR"/>
        </w:rPr>
      </w:pPr>
      <w:r w:rsidRPr="009A61A2">
        <w:rPr>
          <w:rStyle w:val="FootnoteReference"/>
          <w:lang w:val="fr-FR"/>
        </w:rPr>
        <w:t>*</w:t>
      </w:r>
      <w:r w:rsidRPr="009A61A2">
        <w:rPr>
          <w:lang w:val="fr-FR"/>
        </w:rPr>
        <w:t xml:space="preserve"> </w:t>
      </w:r>
      <w:hyperlink r:id="rId1" w:history="1">
        <w:r w:rsidRPr="009A61A2">
          <w:rPr>
            <w:rStyle w:val="Hyperlink"/>
            <w:lang w:val="fr-FR"/>
          </w:rPr>
          <w:t>CBD/SBSTTA/27/1</w:t>
        </w:r>
      </w:hyperlink>
      <w:r w:rsidRPr="009A61A2">
        <w:rPr>
          <w:lang w:val="fr-FR"/>
        </w:rPr>
        <w:t>.</w:t>
      </w:r>
    </w:p>
  </w:footnote>
  <w:footnote w:id="2">
    <w:p w14:paraId="328909C4" w14:textId="267FEE24" w:rsidR="00894CE9" w:rsidRPr="009A61A2" w:rsidRDefault="00894CE9">
      <w:pPr>
        <w:pStyle w:val="FootnoteText"/>
        <w:rPr>
          <w:lang w:val="fr-FR"/>
        </w:rPr>
      </w:pPr>
      <w:r w:rsidRPr="009A61A2">
        <w:rPr>
          <w:rStyle w:val="FootnoteReference"/>
          <w:lang w:val="fr-FR"/>
        </w:rPr>
        <w:footnoteRef/>
      </w:r>
      <w:r w:rsidRPr="009A61A2">
        <w:rPr>
          <w:lang w:val="fr-FR"/>
        </w:rPr>
        <w:t xml:space="preserve"> </w:t>
      </w:r>
      <w:r w:rsidR="00EC3CA2" w:rsidRPr="009A61A2">
        <w:rPr>
          <w:lang w:val="fr-FR"/>
        </w:rPr>
        <w:t xml:space="preserve">Arabie saoudite, Brésil, Espagne, Mexique, Royaume-Uni de Grande-Bretagne et d’Irlande du Nord et Suède. </w:t>
      </w:r>
    </w:p>
  </w:footnote>
  <w:footnote w:id="3">
    <w:p w14:paraId="40EAABEE" w14:textId="43FE1D4C" w:rsidR="00894CE9" w:rsidRPr="009A61A2" w:rsidRDefault="00894CE9" w:rsidP="001044BD">
      <w:pPr>
        <w:pStyle w:val="FootnoteText"/>
        <w:rPr>
          <w:lang w:val="fr-FR"/>
        </w:rPr>
      </w:pPr>
      <w:r w:rsidRPr="009A61A2">
        <w:rPr>
          <w:rStyle w:val="FootnoteReference"/>
          <w:lang w:val="fr-FR"/>
        </w:rPr>
        <w:footnoteRef/>
      </w:r>
      <w:r w:rsidRPr="009A61A2">
        <w:rPr>
          <w:lang w:val="fr-FR"/>
        </w:rPr>
        <w:t xml:space="preserve"> Centre </w:t>
      </w:r>
      <w:r w:rsidR="00F23A64" w:rsidRPr="009A61A2">
        <w:rPr>
          <w:lang w:val="fr-FR"/>
        </w:rPr>
        <w:t>i</w:t>
      </w:r>
      <w:r w:rsidRPr="009A61A2">
        <w:rPr>
          <w:lang w:val="fr-FR"/>
        </w:rPr>
        <w:t xml:space="preserve">nternational de </w:t>
      </w:r>
      <w:r w:rsidR="00F23A64" w:rsidRPr="009A61A2">
        <w:rPr>
          <w:lang w:val="fr-FR"/>
        </w:rPr>
        <w:t>d</w:t>
      </w:r>
      <w:r w:rsidRPr="009A61A2">
        <w:rPr>
          <w:lang w:val="fr-FR"/>
        </w:rPr>
        <w:t xml:space="preserve">roit </w:t>
      </w:r>
      <w:r w:rsidR="00F23A64" w:rsidRPr="009A61A2">
        <w:rPr>
          <w:lang w:val="fr-FR"/>
        </w:rPr>
        <w:t>c</w:t>
      </w:r>
      <w:r w:rsidRPr="009A61A2">
        <w:rPr>
          <w:lang w:val="fr-FR"/>
        </w:rPr>
        <w:t>omparé de l</w:t>
      </w:r>
      <w:r w:rsidR="00EC3CA2" w:rsidRPr="009A61A2">
        <w:rPr>
          <w:lang w:val="fr-FR"/>
        </w:rPr>
        <w:t>’</w:t>
      </w:r>
      <w:r w:rsidR="00F23A64" w:rsidRPr="009A61A2">
        <w:rPr>
          <w:lang w:val="fr-FR"/>
        </w:rPr>
        <w:t>e</w:t>
      </w:r>
      <w:r w:rsidRPr="009A61A2">
        <w:rPr>
          <w:lang w:val="fr-FR"/>
        </w:rPr>
        <w:t xml:space="preserve">nvironnement, </w:t>
      </w:r>
      <w:r w:rsidR="00545141" w:rsidRPr="009A61A2">
        <w:rPr>
          <w:lang w:val="fr-FR"/>
        </w:rPr>
        <w:t xml:space="preserve">Convention de Minamata sur le mercure, </w:t>
      </w:r>
      <w:r w:rsidR="00901CB1" w:rsidRPr="009A61A2">
        <w:rPr>
          <w:lang w:val="fr-FR"/>
        </w:rPr>
        <w:t xml:space="preserve">Fonds mondial pour la nature, </w:t>
      </w:r>
      <w:r w:rsidRPr="009A61A2">
        <w:rPr>
          <w:lang w:val="fr-FR"/>
        </w:rPr>
        <w:t xml:space="preserve">Global Youth Biodiversity Network, Indigenous Determinants of Health Alliance, </w:t>
      </w:r>
      <w:r w:rsidR="007A5A1B" w:rsidRPr="009A61A2">
        <w:rPr>
          <w:lang w:val="fr-FR"/>
        </w:rPr>
        <w:t>Institut interaméricain de recherches sur les changements à l</w:t>
      </w:r>
      <w:r w:rsidR="00EC3CA2" w:rsidRPr="009A61A2">
        <w:rPr>
          <w:lang w:val="fr-FR"/>
        </w:rPr>
        <w:t>’</w:t>
      </w:r>
      <w:r w:rsidR="007A5A1B" w:rsidRPr="009A61A2">
        <w:rPr>
          <w:lang w:val="fr-FR"/>
        </w:rPr>
        <w:t>échelle du globe</w:t>
      </w:r>
      <w:r w:rsidR="00AD3225" w:rsidRPr="009A61A2">
        <w:rPr>
          <w:lang w:val="fr-FR"/>
        </w:rPr>
        <w:t xml:space="preserve">, </w:t>
      </w:r>
      <w:r w:rsidR="00545141" w:rsidRPr="009A61A2">
        <w:rPr>
          <w:lang w:val="fr-FR"/>
        </w:rPr>
        <w:t xml:space="preserve">Local Governments for Sustainability, </w:t>
      </w:r>
      <w:r w:rsidR="00901CB1" w:rsidRPr="009A61A2">
        <w:rPr>
          <w:lang w:val="fr-FR"/>
        </w:rPr>
        <w:t>Organisation des Nations Unies pour l</w:t>
      </w:r>
      <w:r w:rsidR="00EC3CA2" w:rsidRPr="009A61A2">
        <w:rPr>
          <w:lang w:val="fr-FR"/>
        </w:rPr>
        <w:t>’</w:t>
      </w:r>
      <w:r w:rsidR="00901CB1" w:rsidRPr="009A61A2">
        <w:rPr>
          <w:lang w:val="fr-FR"/>
        </w:rPr>
        <w:t>alimentation et l</w:t>
      </w:r>
      <w:r w:rsidR="00EC3CA2" w:rsidRPr="009A61A2">
        <w:rPr>
          <w:lang w:val="fr-FR"/>
        </w:rPr>
        <w:t>’</w:t>
      </w:r>
      <w:r w:rsidR="00901CB1" w:rsidRPr="009A61A2">
        <w:rPr>
          <w:lang w:val="fr-FR"/>
        </w:rPr>
        <w:t>agriculture, Réseau d</w:t>
      </w:r>
      <w:r w:rsidR="00EC3CA2" w:rsidRPr="009A61A2">
        <w:rPr>
          <w:lang w:val="fr-FR"/>
        </w:rPr>
        <w:t>’</w:t>
      </w:r>
      <w:r w:rsidR="00901CB1" w:rsidRPr="009A61A2">
        <w:rPr>
          <w:lang w:val="fr-FR"/>
        </w:rPr>
        <w:t>observation de la biodiversité du Groupe sur l</w:t>
      </w:r>
      <w:r w:rsidR="00EC3CA2" w:rsidRPr="009A61A2">
        <w:rPr>
          <w:lang w:val="fr-FR"/>
        </w:rPr>
        <w:t>’</w:t>
      </w:r>
      <w:r w:rsidR="00901CB1" w:rsidRPr="009A61A2">
        <w:rPr>
          <w:lang w:val="fr-FR"/>
        </w:rPr>
        <w:t>observation de la Terre,</w:t>
      </w:r>
      <w:r w:rsidR="00545141" w:rsidRPr="009A61A2">
        <w:rPr>
          <w:lang w:val="fr-FR"/>
        </w:rPr>
        <w:t xml:space="preserve"> </w:t>
      </w:r>
      <w:r w:rsidRPr="009A61A2">
        <w:rPr>
          <w:lang w:val="fr-FR"/>
        </w:rPr>
        <w:t xml:space="preserve">Smithsonian Institution, Swimmable Cities </w:t>
      </w:r>
      <w:r w:rsidR="00394C5A" w:rsidRPr="009A61A2">
        <w:rPr>
          <w:lang w:val="fr-FR"/>
        </w:rPr>
        <w:t>a</w:t>
      </w:r>
      <w:r w:rsidRPr="009A61A2">
        <w:rPr>
          <w:lang w:val="fr-FR"/>
        </w:rPr>
        <w:t xml:space="preserve">lliance, The Nature Conservancy, </w:t>
      </w:r>
      <w:r w:rsidR="00AD3225" w:rsidRPr="009A61A2">
        <w:rPr>
          <w:lang w:val="fr-FR"/>
        </w:rPr>
        <w:t xml:space="preserve">University of Louisville, </w:t>
      </w:r>
      <w:r w:rsidR="000E157E" w:rsidRPr="009A61A2">
        <w:rPr>
          <w:lang w:val="fr-FR"/>
        </w:rPr>
        <w:t xml:space="preserve">Union internationale pour la conservation de la nature, </w:t>
      </w:r>
      <w:r w:rsidRPr="009A61A2">
        <w:rPr>
          <w:lang w:val="fr-FR"/>
        </w:rPr>
        <w:t>Wildlife Conservation Society</w:t>
      </w:r>
      <w:r w:rsidR="00F23A64" w:rsidRPr="009A61A2">
        <w:rPr>
          <w:lang w:val="fr-FR"/>
        </w:rPr>
        <w:t>,</w:t>
      </w:r>
      <w:r w:rsidRPr="009A61A2">
        <w:rPr>
          <w:lang w:val="fr-FR"/>
        </w:rPr>
        <w:t xml:space="preserve"> Women4Biodiversity</w:t>
      </w:r>
      <w:r w:rsidR="00F23A64" w:rsidRPr="009A61A2">
        <w:rPr>
          <w:lang w:val="fr-FR"/>
        </w:rPr>
        <w:t>,</w:t>
      </w:r>
      <w:r w:rsidRPr="009A61A2">
        <w:rPr>
          <w:lang w:val="fr-FR"/>
        </w:rPr>
        <w:t xml:space="preserve"> </w:t>
      </w:r>
      <w:r w:rsidR="00901CB1" w:rsidRPr="009A61A2">
        <w:rPr>
          <w:lang w:val="fr-FR"/>
        </w:rPr>
        <w:t xml:space="preserve">et </w:t>
      </w:r>
      <w:r w:rsidR="00AD3225" w:rsidRPr="009A61A2">
        <w:rPr>
          <w:lang w:val="fr-FR"/>
        </w:rPr>
        <w:t>World Federation for Animals.</w:t>
      </w:r>
    </w:p>
  </w:footnote>
  <w:footnote w:id="4">
    <w:p w14:paraId="2C26A477" w14:textId="0BC32EA8" w:rsidR="00424BEB" w:rsidRPr="009A61A2" w:rsidRDefault="00424BEB" w:rsidP="00424BEB">
      <w:pPr>
        <w:pStyle w:val="FootnoteText"/>
        <w:rPr>
          <w:lang w:val="fr-FR"/>
        </w:rPr>
      </w:pPr>
      <w:r w:rsidRPr="009A61A2">
        <w:rPr>
          <w:rStyle w:val="FootnoteReference"/>
          <w:lang w:val="fr-FR"/>
        </w:rPr>
        <w:footnoteRef/>
      </w:r>
      <w:r w:rsidRPr="009A61A2">
        <w:rPr>
          <w:lang w:val="fr-FR"/>
        </w:rPr>
        <w:t xml:space="preserve"> </w:t>
      </w:r>
      <w:r w:rsidR="00EC3CA2" w:rsidRPr="009A61A2">
        <w:rPr>
          <w:lang w:val="fr-FR"/>
        </w:rPr>
        <w:t>Les communications peuvent être consultées à l’adresse</w:t>
      </w:r>
      <w:r w:rsidR="001E0CC9" w:rsidRPr="009A61A2">
        <w:rPr>
          <w:lang w:val="fr-FR"/>
        </w:rPr>
        <w:t xml:space="preserve"> </w:t>
      </w:r>
      <w:hyperlink r:id="rId2" w:history="1">
        <w:r w:rsidR="001E0CC9" w:rsidRPr="009A61A2">
          <w:rPr>
            <w:rStyle w:val="Hyperlink"/>
            <w:lang w:val="fr-FR"/>
          </w:rPr>
          <w:t>www.cbd.int/notifications/2025-012</w:t>
        </w:r>
      </w:hyperlink>
      <w:r w:rsidR="00927D62" w:rsidRPr="009A61A2">
        <w:rPr>
          <w:lang w:val="fr-FR"/>
        </w:rPr>
        <w:t>.</w:t>
      </w:r>
      <w:r w:rsidR="001E0CC9" w:rsidRPr="009A61A2">
        <w:rPr>
          <w:lang w:val="fr-FR"/>
        </w:rPr>
        <w:t xml:space="preserve"> </w:t>
      </w:r>
    </w:p>
  </w:footnote>
  <w:footnote w:id="5">
    <w:p w14:paraId="3B1348C0" w14:textId="68920BDF" w:rsidR="00B64B14" w:rsidRPr="009A61A2" w:rsidRDefault="00B64B14">
      <w:pPr>
        <w:pStyle w:val="FootnoteText"/>
        <w:rPr>
          <w:lang w:val="fr-FR"/>
        </w:rPr>
      </w:pPr>
      <w:r w:rsidRPr="009A61A2">
        <w:rPr>
          <w:rStyle w:val="FootnoteReference"/>
          <w:lang w:val="fr-FR"/>
        </w:rPr>
        <w:footnoteRef/>
      </w:r>
      <w:r w:rsidRPr="009A61A2">
        <w:rPr>
          <w:lang w:val="fr-FR"/>
        </w:rPr>
        <w:t xml:space="preserve"> </w:t>
      </w:r>
      <w:hyperlink r:id="rId3" w:history="1">
        <w:r w:rsidR="000D650D" w:rsidRPr="009A61A2">
          <w:rPr>
            <w:rStyle w:val="Hyperlink"/>
            <w:lang w:val="fr-FR"/>
          </w:rPr>
          <w:t>https://pandemichub.who.int/pandemic-hub/</w:t>
        </w:r>
      </w:hyperlink>
      <w:r w:rsidR="00E253F4" w:rsidRPr="009A61A2">
        <w:rPr>
          <w:lang w:val="fr-FR"/>
        </w:rPr>
        <w:t>.</w:t>
      </w:r>
    </w:p>
  </w:footnote>
  <w:footnote w:id="6">
    <w:p w14:paraId="61A2FDCC" w14:textId="77777777" w:rsidR="00791C83" w:rsidRPr="009A61A2" w:rsidRDefault="00791C83" w:rsidP="00791C83">
      <w:pPr>
        <w:pStyle w:val="FootnoteText"/>
        <w:rPr>
          <w:lang w:val="fr-FR"/>
        </w:rPr>
      </w:pPr>
      <w:r w:rsidRPr="009A61A2">
        <w:rPr>
          <w:rStyle w:val="FootnoteReference"/>
          <w:lang w:val="fr-FR"/>
        </w:rPr>
        <w:footnoteRef/>
      </w:r>
      <w:r w:rsidRPr="009A61A2">
        <w:rPr>
          <w:lang w:val="fr-FR"/>
        </w:rPr>
        <w:t xml:space="preserve"> </w:t>
      </w:r>
      <w:hyperlink r:id="rId4" w:history="1">
        <w:r w:rsidRPr="009A61A2">
          <w:rPr>
            <w:rStyle w:val="Hyperlink"/>
            <w:lang w:val="fr-FR"/>
          </w:rPr>
          <w:t>https://trade.cites.org/</w:t>
        </w:r>
      </w:hyperlink>
      <w:r w:rsidRPr="009A61A2">
        <w:rPr>
          <w:lang w:val="fr-FR"/>
        </w:rPr>
        <w:t xml:space="preserve">. </w:t>
      </w:r>
    </w:p>
  </w:footnote>
  <w:footnote w:id="7">
    <w:p w14:paraId="36CD2915" w14:textId="63496A59" w:rsidR="00696DE7" w:rsidRPr="009A61A2" w:rsidRDefault="00696DE7">
      <w:pPr>
        <w:pStyle w:val="FootnoteText"/>
        <w:rPr>
          <w:lang w:val="fr-FR"/>
        </w:rPr>
      </w:pPr>
      <w:r w:rsidRPr="009A61A2">
        <w:rPr>
          <w:rStyle w:val="FootnoteReference"/>
          <w:lang w:val="fr-FR"/>
        </w:rPr>
        <w:footnoteRef/>
      </w:r>
      <w:r w:rsidRPr="009A61A2">
        <w:rPr>
          <w:lang w:val="fr-FR"/>
        </w:rPr>
        <w:t xml:space="preserve"> </w:t>
      </w:r>
      <w:hyperlink r:id="rId5" w:history="1">
        <w:r w:rsidR="00F816D3" w:rsidRPr="009A61A2">
          <w:rPr>
            <w:rStyle w:val="Hyperlink"/>
            <w:lang w:val="fr-FR"/>
          </w:rPr>
          <w:t>https://ghsindex.org/</w:t>
        </w:r>
      </w:hyperlink>
      <w:r w:rsidR="00E253F4" w:rsidRPr="009A61A2">
        <w:rPr>
          <w:lang w:val="fr-FR"/>
        </w:rPr>
        <w:t>.</w:t>
      </w:r>
      <w:r w:rsidR="00F816D3" w:rsidRPr="009A61A2">
        <w:rPr>
          <w:lang w:val="fr-FR"/>
        </w:rPr>
        <w:t xml:space="preserve"> </w:t>
      </w:r>
    </w:p>
  </w:footnote>
  <w:footnote w:id="8">
    <w:p w14:paraId="7CEDEF52" w14:textId="35CCC5B5" w:rsidR="002543FA" w:rsidRPr="009A61A2" w:rsidRDefault="002543FA">
      <w:pPr>
        <w:pStyle w:val="FootnoteText"/>
        <w:rPr>
          <w:lang w:val="fr-FR"/>
        </w:rPr>
      </w:pPr>
      <w:r w:rsidRPr="009A61A2">
        <w:rPr>
          <w:rStyle w:val="FootnoteReference"/>
          <w:lang w:val="fr-FR"/>
        </w:rPr>
        <w:footnoteRef/>
      </w:r>
      <w:r w:rsidRPr="009A61A2">
        <w:rPr>
          <w:lang w:val="fr-FR"/>
        </w:rPr>
        <w:t xml:space="preserve"> </w:t>
      </w:r>
      <w:hyperlink r:id="rId6" w:history="1">
        <w:r w:rsidR="00C34285" w:rsidRPr="009A61A2">
          <w:rPr>
            <w:rStyle w:val="Hyperlink"/>
            <w:lang w:val="fr-FR"/>
          </w:rPr>
          <w:t>www.thepandemicfund.org/sites/default/files/2025-05/The%20Pandemic%20Fund%20M%26E%20Guidelines%20updated%20web%20April%2024%202025.pdf</w:t>
        </w:r>
      </w:hyperlink>
      <w:r w:rsidR="00E253F4" w:rsidRPr="009A61A2">
        <w:rPr>
          <w:lang w:val="fr-FR"/>
        </w:rPr>
        <w:t xml:space="preserve">. </w:t>
      </w:r>
    </w:p>
  </w:footnote>
  <w:footnote w:id="9">
    <w:p w14:paraId="2BEE5702" w14:textId="097FE2D2" w:rsidR="00BE50C6" w:rsidRPr="009A61A2" w:rsidRDefault="00BE50C6">
      <w:pPr>
        <w:pStyle w:val="FootnoteText"/>
        <w:rPr>
          <w:lang w:val="fr-FR"/>
        </w:rPr>
      </w:pPr>
      <w:r w:rsidRPr="009A61A2">
        <w:rPr>
          <w:rStyle w:val="FootnoteReference"/>
          <w:lang w:val="fr-FR"/>
        </w:rPr>
        <w:footnoteRef/>
      </w:r>
      <w:r w:rsidRPr="009A61A2">
        <w:rPr>
          <w:lang w:val="fr-FR"/>
        </w:rPr>
        <w:t xml:space="preserve"> </w:t>
      </w:r>
      <w:hyperlink r:id="rId7" w:history="1">
        <w:r w:rsidR="00701A9C" w:rsidRPr="009A61A2">
          <w:rPr>
            <w:rStyle w:val="Hyperlink"/>
            <w:lang w:val="fr-FR"/>
          </w:rPr>
          <w:t>www.indigenousdha.org/</w:t>
        </w:r>
      </w:hyperlink>
      <w:r w:rsidR="00E253F4" w:rsidRPr="009A61A2">
        <w:rPr>
          <w:lang w:val="fr-FR"/>
        </w:rPr>
        <w:t xml:space="preserve">. </w:t>
      </w:r>
    </w:p>
  </w:footnote>
  <w:footnote w:id="10">
    <w:p w14:paraId="4271DA0F" w14:textId="2A07E6AF" w:rsidR="00132006" w:rsidRPr="009A61A2" w:rsidRDefault="00132006">
      <w:pPr>
        <w:pStyle w:val="FootnoteText"/>
        <w:rPr>
          <w:lang w:val="fr-FR"/>
        </w:rPr>
      </w:pPr>
      <w:r w:rsidRPr="009A61A2">
        <w:rPr>
          <w:rStyle w:val="FootnoteReference"/>
          <w:lang w:val="fr-FR"/>
        </w:rPr>
        <w:footnoteRef/>
      </w:r>
      <w:r w:rsidRPr="009A61A2">
        <w:rPr>
          <w:lang w:val="fr-FR"/>
        </w:rPr>
        <w:t xml:space="preserve"> </w:t>
      </w:r>
      <w:hyperlink r:id="rId8" w:history="1">
        <w:r w:rsidR="00E253F4" w:rsidRPr="009A61A2">
          <w:rPr>
            <w:rStyle w:val="Hyperlink"/>
            <w:lang w:val="fr-FR"/>
          </w:rPr>
          <w:t>https://unstats.un.org/sdgs/indicators/indicators-list/</w:t>
        </w:r>
      </w:hyperlink>
      <w:r w:rsidR="00E253F4" w:rsidRPr="009A61A2">
        <w:rPr>
          <w:lang w:val="fr-FR"/>
        </w:rPr>
        <w:t xml:space="preserve">. </w:t>
      </w:r>
    </w:p>
  </w:footnote>
  <w:footnote w:id="11">
    <w:p w14:paraId="656C4820" w14:textId="6B0B5898" w:rsidR="00795FFA" w:rsidRPr="009A61A2" w:rsidRDefault="00795FFA" w:rsidP="00795FFA">
      <w:pPr>
        <w:pStyle w:val="FootnoteText"/>
        <w:rPr>
          <w:lang w:val="fr-FR"/>
        </w:rPr>
      </w:pPr>
      <w:r w:rsidRPr="009A61A2">
        <w:rPr>
          <w:rStyle w:val="FootnoteReference"/>
          <w:lang w:val="fr-FR"/>
        </w:rPr>
        <w:footnoteRef/>
      </w:r>
      <w:r w:rsidRPr="009A61A2">
        <w:rPr>
          <w:lang w:val="fr-FR"/>
        </w:rPr>
        <w:t xml:space="preserve"> </w:t>
      </w:r>
      <w:r w:rsidR="00E7019A" w:rsidRPr="009A61A2">
        <w:rPr>
          <w:lang w:val="fr-FR"/>
        </w:rPr>
        <w:t xml:space="preserve">Conformément à la </w:t>
      </w:r>
      <w:r w:rsidRPr="009A61A2">
        <w:rPr>
          <w:lang w:val="fr-FR"/>
        </w:rPr>
        <w:t>d</w:t>
      </w:r>
      <w:r w:rsidR="00E7019A" w:rsidRPr="009A61A2">
        <w:rPr>
          <w:lang w:val="fr-FR"/>
        </w:rPr>
        <w:t>é</w:t>
      </w:r>
      <w:r w:rsidRPr="009A61A2">
        <w:rPr>
          <w:lang w:val="fr-FR"/>
        </w:rPr>
        <w:t xml:space="preserve">cision </w:t>
      </w:r>
      <w:hyperlink r:id="rId9" w:history="1">
        <w:r w:rsidRPr="009A61A2">
          <w:rPr>
            <w:rStyle w:val="Hyperlink"/>
            <w:lang w:val="fr-FR"/>
          </w:rPr>
          <w:t>14/4</w:t>
        </w:r>
      </w:hyperlink>
      <w:r w:rsidR="00114BEE" w:rsidRPr="009A61A2">
        <w:rPr>
          <w:lang w:val="fr-FR"/>
        </w:rPr>
        <w:t>,</w:t>
      </w:r>
      <w:r w:rsidRPr="009A61A2">
        <w:rPr>
          <w:lang w:val="fr-FR"/>
        </w:rPr>
        <w:t xml:space="preserve"> </w:t>
      </w:r>
      <w:r w:rsidR="00D239EF">
        <w:rPr>
          <w:lang w:val="fr-FR"/>
        </w:rPr>
        <w:t>alinéa</w:t>
      </w:r>
      <w:r w:rsidRPr="009A61A2">
        <w:rPr>
          <w:lang w:val="fr-FR"/>
        </w:rPr>
        <w:t xml:space="preserve"> 13</w:t>
      </w:r>
      <w:r w:rsidR="00114BEE" w:rsidRPr="009A61A2">
        <w:rPr>
          <w:lang w:val="fr-FR"/>
        </w:rPr>
        <w:t> </w:t>
      </w:r>
      <w:r w:rsidRPr="009A61A2">
        <w:rPr>
          <w:lang w:val="fr-FR"/>
        </w:rPr>
        <w:t>a)</w:t>
      </w:r>
      <w:r w:rsidR="007D30AA" w:rsidRPr="009A61A2">
        <w:rPr>
          <w:lang w:val="fr-FR"/>
        </w:rPr>
        <w:t>.</w:t>
      </w:r>
    </w:p>
  </w:footnote>
  <w:footnote w:id="12">
    <w:p w14:paraId="1AE702FB" w14:textId="0C65F34D" w:rsidR="00FA36DA" w:rsidRPr="009A61A2" w:rsidRDefault="00FA36DA" w:rsidP="00FA36DA">
      <w:pPr>
        <w:pStyle w:val="FootnoteText"/>
        <w:rPr>
          <w:lang w:val="fr-FR"/>
        </w:rPr>
      </w:pPr>
      <w:r w:rsidRPr="009A61A2">
        <w:rPr>
          <w:rStyle w:val="FootnoteReference"/>
          <w:lang w:val="fr-FR"/>
        </w:rPr>
        <w:footnoteRef/>
      </w:r>
      <w:r w:rsidRPr="009A61A2">
        <w:rPr>
          <w:lang w:val="fr-FR"/>
        </w:rPr>
        <w:t xml:space="preserve"> </w:t>
      </w:r>
      <w:r w:rsidR="00EC49C3" w:rsidRPr="009A61A2">
        <w:rPr>
          <w:lang w:val="fr-FR"/>
        </w:rPr>
        <w:t>Notamment les membres de l’ancien</w:t>
      </w:r>
      <w:r w:rsidRPr="009A61A2">
        <w:rPr>
          <w:lang w:val="fr-FR"/>
        </w:rPr>
        <w:t xml:space="preserve"> </w:t>
      </w:r>
      <w:hyperlink r:id="rId10" w:history="1">
        <w:r w:rsidR="00AA3279" w:rsidRPr="009A61A2">
          <w:rPr>
            <w:rStyle w:val="Hyperlink"/>
            <w:lang w:val="fr-FR"/>
          </w:rPr>
          <w:t>Groupe de liaison inter-agences sur la biodiversité et la santé</w:t>
        </w:r>
      </w:hyperlink>
      <w:r w:rsidRPr="009A61A2">
        <w:rPr>
          <w:lang w:val="fr-FR"/>
        </w:rPr>
        <w:t>.</w:t>
      </w:r>
    </w:p>
  </w:footnote>
  <w:footnote w:id="13">
    <w:p w14:paraId="32438CF4" w14:textId="078147F0" w:rsidR="00563293" w:rsidRPr="009A61A2" w:rsidRDefault="00563293">
      <w:pPr>
        <w:pStyle w:val="FootnoteText"/>
        <w:rPr>
          <w:lang w:val="fr-FR"/>
        </w:rPr>
      </w:pPr>
      <w:r w:rsidRPr="009A61A2">
        <w:rPr>
          <w:rStyle w:val="FootnoteReference"/>
          <w:lang w:val="fr-FR"/>
        </w:rPr>
        <w:footnoteRef/>
      </w:r>
      <w:r w:rsidRPr="009A61A2">
        <w:rPr>
          <w:lang w:val="fr-FR"/>
        </w:rPr>
        <w:t xml:space="preserve"> </w:t>
      </w:r>
      <w:bookmarkStart w:id="1" w:name="_Hlk205287123"/>
      <w:r w:rsidR="000A13DB" w:rsidRPr="009A61A2">
        <w:rPr>
          <w:lang w:val="fr-FR"/>
        </w:rPr>
        <w:t>Dans l’attente de l’adoption par l’Organe subsidiaire du texte figurant au paragraphe 1 du projet de recommandation</w:t>
      </w:r>
      <w:bookmarkEnd w:id="1"/>
      <w:r w:rsidRPr="009A61A2">
        <w:rPr>
          <w:lang w:val="fr-FR"/>
        </w:rPr>
        <w:t>.</w:t>
      </w:r>
    </w:p>
  </w:footnote>
  <w:footnote w:id="14">
    <w:p w14:paraId="287FFACD" w14:textId="6E8712D0" w:rsidR="00FF4E42" w:rsidRPr="009A61A2" w:rsidRDefault="00FF4E42" w:rsidP="00FF4E42">
      <w:pPr>
        <w:pStyle w:val="FootnoteText"/>
        <w:rPr>
          <w:lang w:val="fr-FR"/>
        </w:rPr>
      </w:pPr>
      <w:r w:rsidRPr="009A61A2">
        <w:rPr>
          <w:rStyle w:val="FootnoteReference"/>
          <w:lang w:val="fr-FR"/>
        </w:rPr>
        <w:footnoteRef/>
      </w:r>
      <w:r w:rsidRPr="009A61A2">
        <w:rPr>
          <w:lang w:val="fr-FR"/>
        </w:rPr>
        <w:t xml:space="preserve"> </w:t>
      </w:r>
      <w:r w:rsidR="000A13DB" w:rsidRPr="009A61A2">
        <w:rPr>
          <w:lang w:val="fr-FR"/>
        </w:rPr>
        <w:t xml:space="preserve">On trouvera des précisions sur le webinaire </w:t>
      </w:r>
      <w:r w:rsidR="00FC2225" w:rsidRPr="009A61A2">
        <w:rPr>
          <w:lang w:val="fr-FR"/>
        </w:rPr>
        <w:t xml:space="preserve">ainsi qu’un enregistrement de cette </w:t>
      </w:r>
      <w:r w:rsidR="007D35E7" w:rsidRPr="009A61A2">
        <w:rPr>
          <w:lang w:val="fr-FR"/>
        </w:rPr>
        <w:t xml:space="preserve">activité à l’adresse </w:t>
      </w:r>
      <w:hyperlink r:id="rId11" w:history="1">
        <w:r w:rsidR="002312D4" w:rsidRPr="009A61A2">
          <w:rPr>
            <w:rStyle w:val="Hyperlink"/>
            <w:lang w:val="fr-FR"/>
          </w:rPr>
          <w:t>www.cbd.int/health/currentactivies</w:t>
        </w:r>
      </w:hyperlink>
      <w:r w:rsidR="007D30AA" w:rsidRPr="009A61A2">
        <w:rPr>
          <w:lang w:val="fr-FR"/>
        </w:rPr>
        <w:t>.</w:t>
      </w:r>
      <w:r w:rsidR="00BD044B" w:rsidRPr="009A61A2">
        <w:rPr>
          <w:lang w:val="fr-FR"/>
        </w:rPr>
        <w:t xml:space="preserve"> </w:t>
      </w:r>
    </w:p>
  </w:footnote>
  <w:footnote w:id="15">
    <w:p w14:paraId="2A94417C" w14:textId="4EF300E3" w:rsidR="00DB5D7B" w:rsidRPr="009A61A2" w:rsidRDefault="00DB5D7B" w:rsidP="00DB5D7B">
      <w:pPr>
        <w:pStyle w:val="FootnoteText"/>
        <w:rPr>
          <w:lang w:val="fr-FR"/>
        </w:rPr>
      </w:pPr>
      <w:r w:rsidRPr="009A61A2">
        <w:rPr>
          <w:rStyle w:val="FootnoteReference"/>
          <w:lang w:val="fr-FR"/>
        </w:rPr>
        <w:footnoteRef/>
      </w:r>
      <w:r w:rsidRPr="009A61A2">
        <w:rPr>
          <w:lang w:val="fr-FR"/>
        </w:rPr>
        <w:t xml:space="preserve"> </w:t>
      </w:r>
      <w:r w:rsidR="00127152" w:rsidRPr="009A61A2">
        <w:rPr>
          <w:lang w:val="fr-FR"/>
        </w:rPr>
        <w:t>A</w:t>
      </w:r>
      <w:r w:rsidR="00552D9F" w:rsidRPr="009A61A2">
        <w:rPr>
          <w:lang w:val="fr-FR"/>
        </w:rPr>
        <w:t>ccessible à l’adresse</w:t>
      </w:r>
      <w:r w:rsidR="00127152" w:rsidRPr="009A61A2">
        <w:rPr>
          <w:lang w:val="fr-FR"/>
        </w:rPr>
        <w:t xml:space="preserve"> </w:t>
      </w:r>
      <w:hyperlink r:id="rId12" w:history="1">
        <w:r w:rsidR="0061273C" w:rsidRPr="009A61A2">
          <w:rPr>
            <w:rStyle w:val="Hyperlink"/>
            <w:lang w:val="fr-FR"/>
          </w:rPr>
          <w:t>www.cbd.int/health/videos.shtml</w:t>
        </w:r>
      </w:hyperlink>
      <w:r w:rsidR="007D30AA" w:rsidRPr="009A61A2">
        <w:rPr>
          <w:lang w:val="fr-FR"/>
        </w:rPr>
        <w:t>.</w:t>
      </w:r>
    </w:p>
  </w:footnote>
  <w:footnote w:id="16">
    <w:p w14:paraId="2F3DBEFC" w14:textId="6A3011B6" w:rsidR="00F81C3D" w:rsidRPr="009A61A2" w:rsidRDefault="00F81C3D">
      <w:pPr>
        <w:pStyle w:val="FootnoteText"/>
        <w:rPr>
          <w:lang w:val="fr-FR"/>
        </w:rPr>
      </w:pPr>
      <w:r w:rsidRPr="009A61A2">
        <w:rPr>
          <w:rStyle w:val="FootnoteReference"/>
          <w:lang w:val="fr-FR"/>
        </w:rPr>
        <w:footnoteRef/>
      </w:r>
      <w:r w:rsidRPr="009A61A2">
        <w:rPr>
          <w:lang w:val="fr-FR"/>
        </w:rPr>
        <w:t xml:space="preserve"> </w:t>
      </w:r>
      <w:hyperlink r:id="rId13" w:history="1">
        <w:r w:rsidR="00BD044B" w:rsidRPr="009A61A2">
          <w:rPr>
            <w:rStyle w:val="Hyperlink"/>
            <w:lang w:val="fr-FR"/>
          </w:rPr>
          <w:t>https://nature4health.org/</w:t>
        </w:r>
      </w:hyperlink>
      <w:r w:rsidR="007D30AA" w:rsidRPr="009A61A2">
        <w:rPr>
          <w:lang w:val="fr-FR"/>
        </w:rPr>
        <w:t>.</w:t>
      </w:r>
      <w:r w:rsidR="00BD044B" w:rsidRPr="009A61A2">
        <w:rPr>
          <w:lang w:val="fr-FR"/>
        </w:rPr>
        <w:t xml:space="preserve"> </w:t>
      </w:r>
    </w:p>
  </w:footnote>
  <w:footnote w:id="17">
    <w:p w14:paraId="48E30929" w14:textId="1FC9FC4E" w:rsidR="008C319A" w:rsidRPr="009A61A2" w:rsidRDefault="008C319A" w:rsidP="00B4378F">
      <w:pPr>
        <w:pStyle w:val="FootnoteText"/>
        <w:rPr>
          <w:lang w:val="fr-FR"/>
        </w:rPr>
      </w:pPr>
      <w:r w:rsidRPr="009A61A2">
        <w:rPr>
          <w:rStyle w:val="FootnoteReference"/>
          <w:lang w:val="fr-FR"/>
        </w:rPr>
        <w:footnoteRef/>
      </w:r>
      <w:r w:rsidRPr="009A61A2">
        <w:rPr>
          <w:lang w:val="fr-FR"/>
        </w:rPr>
        <w:t xml:space="preserve"> </w:t>
      </w:r>
      <w:r w:rsidR="00A6593D" w:rsidRPr="009A61A2">
        <w:rPr>
          <w:lang w:val="fr-FR"/>
        </w:rPr>
        <w:t xml:space="preserve">Organisation mondiale de la </w:t>
      </w:r>
      <w:r w:rsidR="00E31822">
        <w:rPr>
          <w:lang w:val="fr-FR"/>
        </w:rPr>
        <w:t>S</w:t>
      </w:r>
      <w:r w:rsidR="00A6593D" w:rsidRPr="009A61A2">
        <w:rPr>
          <w:lang w:val="fr-FR"/>
        </w:rPr>
        <w:t xml:space="preserve">anté, Organisation mondiale de la santé animale, Programme des Nations Unies pour l’environnement, </w:t>
      </w:r>
      <w:r w:rsidR="00B4378F" w:rsidRPr="009A61A2">
        <w:rPr>
          <w:lang w:val="fr-FR"/>
        </w:rPr>
        <w:t xml:space="preserve">The Nature Conservancy, </w:t>
      </w:r>
      <w:r w:rsidR="00A6593D" w:rsidRPr="009A61A2">
        <w:rPr>
          <w:lang w:val="fr-FR"/>
        </w:rPr>
        <w:t xml:space="preserve">et </w:t>
      </w:r>
      <w:r w:rsidR="00674AC9" w:rsidRPr="009A61A2">
        <w:rPr>
          <w:lang w:val="fr-FR"/>
        </w:rPr>
        <w:t>Université des Nations Unies</w:t>
      </w:r>
      <w:r w:rsidR="00B4378F" w:rsidRPr="009A61A2">
        <w:rPr>
          <w:lang w:val="fr-FR"/>
        </w:rPr>
        <w:t>.</w:t>
      </w:r>
    </w:p>
  </w:footnote>
  <w:footnote w:id="18">
    <w:p w14:paraId="06282C64" w14:textId="635971BD" w:rsidR="000C77B7" w:rsidRPr="009A61A2" w:rsidRDefault="000C77B7">
      <w:pPr>
        <w:pStyle w:val="FootnoteText"/>
        <w:rPr>
          <w:lang w:val="fr-FR"/>
        </w:rPr>
      </w:pPr>
      <w:r w:rsidRPr="009A61A2">
        <w:rPr>
          <w:rStyle w:val="FootnoteReference"/>
          <w:lang w:val="fr-FR"/>
        </w:rPr>
        <w:footnoteRef/>
      </w:r>
      <w:r w:rsidRPr="009A61A2">
        <w:rPr>
          <w:lang w:val="fr-FR"/>
        </w:rPr>
        <w:t xml:space="preserve"> D</w:t>
      </w:r>
      <w:r w:rsidR="00FF6111" w:rsidRPr="009A61A2">
        <w:rPr>
          <w:lang w:val="fr-FR"/>
        </w:rPr>
        <w:t>é</w:t>
      </w:r>
      <w:r w:rsidRPr="009A61A2">
        <w:rPr>
          <w:lang w:val="fr-FR"/>
        </w:rPr>
        <w:t xml:space="preserve">cision </w:t>
      </w:r>
      <w:hyperlink r:id="rId14" w:history="1">
        <w:r w:rsidRPr="009A61A2">
          <w:rPr>
            <w:rStyle w:val="Hyperlink"/>
            <w:lang w:val="fr-FR"/>
          </w:rPr>
          <w:t>15/4</w:t>
        </w:r>
      </w:hyperlink>
      <w:r w:rsidRPr="009A61A2">
        <w:rPr>
          <w:lang w:val="fr-FR"/>
        </w:rPr>
        <w:t>, annex</w:t>
      </w:r>
      <w:r w:rsidR="008F46B7" w:rsidRPr="009A61A2">
        <w:rPr>
          <w:lang w:val="fr-FR"/>
        </w:rPr>
        <w:t>e</w:t>
      </w:r>
      <w:r w:rsidRPr="009A61A2">
        <w:rPr>
          <w:lang w:val="fr-FR"/>
        </w:rPr>
        <w:t>.</w:t>
      </w:r>
    </w:p>
  </w:footnote>
  <w:footnote w:id="19">
    <w:p w14:paraId="6C4EFF5B" w14:textId="2717F02C" w:rsidR="0064004A" w:rsidRPr="009A61A2" w:rsidRDefault="0064004A" w:rsidP="0064004A">
      <w:pPr>
        <w:pStyle w:val="FootnoteText"/>
        <w:rPr>
          <w:lang w:val="fr-FR"/>
        </w:rPr>
      </w:pPr>
      <w:r w:rsidRPr="009A61A2">
        <w:rPr>
          <w:rStyle w:val="FootnoteReference"/>
          <w:lang w:val="fr-FR"/>
        </w:rPr>
        <w:footnoteRef/>
      </w:r>
      <w:r w:rsidRPr="009A61A2">
        <w:rPr>
          <w:lang w:val="fr-FR"/>
        </w:rPr>
        <w:t xml:space="preserve"> D</w:t>
      </w:r>
      <w:r w:rsidR="00FF6111" w:rsidRPr="009A61A2">
        <w:rPr>
          <w:lang w:val="fr-FR"/>
        </w:rPr>
        <w:t>é</w:t>
      </w:r>
      <w:r w:rsidRPr="009A61A2">
        <w:rPr>
          <w:lang w:val="fr-FR"/>
        </w:rPr>
        <w:t xml:space="preserve">cision </w:t>
      </w:r>
      <w:hyperlink r:id="rId15" w:history="1">
        <w:r w:rsidRPr="009A61A2">
          <w:rPr>
            <w:rStyle w:val="Hyperlink"/>
            <w:lang w:val="fr-FR"/>
          </w:rPr>
          <w:t>16/19</w:t>
        </w:r>
      </w:hyperlink>
      <w:r w:rsidRPr="009A61A2">
        <w:rPr>
          <w:lang w:val="fr-FR"/>
        </w:rPr>
        <w:t>, annex</w:t>
      </w:r>
      <w:r w:rsidR="00FF6111" w:rsidRPr="009A61A2">
        <w:rPr>
          <w:lang w:val="fr-FR"/>
        </w:rPr>
        <w:t>e</w:t>
      </w:r>
      <w:r w:rsidRPr="009A61A2">
        <w:rPr>
          <w:lang w:val="fr-FR"/>
        </w:rPr>
        <w:t>.</w:t>
      </w:r>
    </w:p>
  </w:footnote>
  <w:footnote w:id="20">
    <w:p w14:paraId="6ADF51A4" w14:textId="711199A4" w:rsidR="00563293" w:rsidRPr="009A61A2" w:rsidRDefault="00563293">
      <w:pPr>
        <w:pStyle w:val="FootnoteText"/>
        <w:rPr>
          <w:lang w:val="fr-FR"/>
        </w:rPr>
      </w:pPr>
      <w:r w:rsidRPr="009A61A2">
        <w:rPr>
          <w:rStyle w:val="FootnoteReference"/>
          <w:lang w:val="fr-FR"/>
        </w:rPr>
        <w:footnoteRef/>
      </w:r>
      <w:r w:rsidRPr="009A61A2">
        <w:rPr>
          <w:lang w:val="fr-FR"/>
        </w:rPr>
        <w:t xml:space="preserve"> </w:t>
      </w:r>
      <w:bookmarkStart w:id="3" w:name="_Hlk205287214"/>
      <w:r w:rsidR="009A61A2" w:rsidRPr="009A61A2">
        <w:rPr>
          <w:lang w:val="fr-FR"/>
        </w:rPr>
        <w:t>Au moment de la rédaction du présent rapport, seul le résumé à l’intention des décideurs avait été publié, mais le rapport complet devrait être disponible d’ici la dix-septième réunion de la Conférence des Parties.</w:t>
      </w:r>
      <w:bookmarkEnd w:id="3"/>
    </w:p>
  </w:footnote>
  <w:footnote w:id="21">
    <w:p w14:paraId="0D205A96" w14:textId="09A9FCFA" w:rsidR="00CA1FD0" w:rsidRPr="009A61A2" w:rsidRDefault="00CA1FD0" w:rsidP="00CA1FD0">
      <w:pPr>
        <w:pStyle w:val="FootnoteText"/>
        <w:rPr>
          <w:lang w:val="fr-FR"/>
        </w:rPr>
      </w:pPr>
      <w:r w:rsidRPr="009A61A2">
        <w:rPr>
          <w:rStyle w:val="FootnoteReference"/>
          <w:lang w:val="fr-FR"/>
        </w:rPr>
        <w:footnoteRef/>
      </w:r>
      <w:r w:rsidRPr="009A61A2">
        <w:rPr>
          <w:lang w:val="fr-FR"/>
        </w:rPr>
        <w:t xml:space="preserve"> </w:t>
      </w:r>
      <w:r w:rsidR="00095C38" w:rsidRPr="003D3ECD">
        <w:t xml:space="preserve">Nations Unies, </w:t>
      </w:r>
      <w:r w:rsidR="00095C38" w:rsidRPr="00E32145">
        <w:rPr>
          <w:i/>
          <w:iCs/>
        </w:rPr>
        <w:t xml:space="preserve">Recueil des traités, </w:t>
      </w:r>
      <w:r w:rsidR="00095C38" w:rsidRPr="003D3ECD">
        <w:t xml:space="preserve">vol. 1760, n° </w:t>
      </w:r>
      <w:r w:rsidRPr="009A61A2">
        <w:rPr>
          <w:lang w:val="fr-FR"/>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5DDA5458" w:rsidR="0007477A" w:rsidRPr="003D3ECD" w:rsidRDefault="0007477A" w:rsidP="0007477A">
    <w:pPr>
      <w:pStyle w:val="Header"/>
    </w:pPr>
    <w:r w:rsidRPr="003D3ECD">
      <w:t>CBD/SBSTTA/27/9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5B3C1951" w:rsidR="0007477A" w:rsidRPr="003D3ECD" w:rsidRDefault="0007477A">
    <w:pPr>
      <w:pStyle w:val="Header"/>
    </w:pPr>
    <w:r w:rsidRPr="003D3ECD">
      <w:t>CBD/SBSTTA/27/9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98E2FF3"/>
    <w:multiLevelType w:val="multilevel"/>
    <w:tmpl w:val="222A08B4"/>
    <w:numStyleLink w:val="ListCBD"/>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63587BE3"/>
    <w:multiLevelType w:val="multilevel"/>
    <w:tmpl w:val="B5D2CC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0763560">
    <w:abstractNumId w:val="47"/>
  </w:num>
  <w:num w:numId="2" w16cid:durableId="43911922">
    <w:abstractNumId w:val="10"/>
  </w:num>
  <w:num w:numId="3" w16cid:durableId="1883713820">
    <w:abstractNumId w:val="8"/>
  </w:num>
  <w:num w:numId="4" w16cid:durableId="1098719780">
    <w:abstractNumId w:val="7"/>
  </w:num>
  <w:num w:numId="5" w16cid:durableId="1984501321">
    <w:abstractNumId w:val="6"/>
  </w:num>
  <w:num w:numId="6" w16cid:durableId="1942763849">
    <w:abstractNumId w:val="5"/>
  </w:num>
  <w:num w:numId="7" w16cid:durableId="1114977535">
    <w:abstractNumId w:val="34"/>
  </w:num>
  <w:num w:numId="8" w16cid:durableId="347145356">
    <w:abstractNumId w:val="46"/>
  </w:num>
  <w:num w:numId="9" w16cid:durableId="1145270013">
    <w:abstractNumId w:val="42"/>
  </w:num>
  <w:num w:numId="10" w16cid:durableId="1996253810">
    <w:abstractNumId w:val="9"/>
  </w:num>
  <w:num w:numId="11" w16cid:durableId="1368410865">
    <w:abstractNumId w:val="4"/>
  </w:num>
  <w:num w:numId="12" w16cid:durableId="689644965">
    <w:abstractNumId w:val="3"/>
  </w:num>
  <w:num w:numId="13" w16cid:durableId="2146460685">
    <w:abstractNumId w:val="2"/>
  </w:num>
  <w:num w:numId="14" w16cid:durableId="568417819">
    <w:abstractNumId w:val="1"/>
  </w:num>
  <w:num w:numId="15" w16cid:durableId="2078673693">
    <w:abstractNumId w:val="20"/>
  </w:num>
  <w:num w:numId="16" w16cid:durableId="773288187">
    <w:abstractNumId w:val="42"/>
  </w:num>
  <w:num w:numId="17" w16cid:durableId="590242268">
    <w:abstractNumId w:val="42"/>
  </w:num>
  <w:num w:numId="18" w16cid:durableId="168376452">
    <w:abstractNumId w:val="16"/>
  </w:num>
  <w:num w:numId="19" w16cid:durableId="385449468">
    <w:abstractNumId w:val="42"/>
  </w:num>
  <w:num w:numId="20" w16cid:durableId="663900533">
    <w:abstractNumId w:val="42"/>
  </w:num>
  <w:num w:numId="21" w16cid:durableId="1043094229">
    <w:abstractNumId w:val="42"/>
  </w:num>
  <w:num w:numId="22" w16cid:durableId="405803476">
    <w:abstractNumId w:val="27"/>
  </w:num>
  <w:num w:numId="23" w16cid:durableId="745953630">
    <w:abstractNumId w:val="18"/>
  </w:num>
  <w:num w:numId="24" w16cid:durableId="1722361070">
    <w:abstractNumId w:val="49"/>
  </w:num>
  <w:num w:numId="25" w16cid:durableId="1948149584">
    <w:abstractNumId w:val="37"/>
  </w:num>
  <w:num w:numId="26" w16cid:durableId="12348246">
    <w:abstractNumId w:val="0"/>
  </w:num>
  <w:num w:numId="27" w16cid:durableId="1913733437">
    <w:abstractNumId w:val="44"/>
  </w:num>
  <w:num w:numId="28" w16cid:durableId="776557491">
    <w:abstractNumId w:val="35"/>
  </w:num>
  <w:num w:numId="29" w16cid:durableId="1851219897">
    <w:abstractNumId w:val="43"/>
  </w:num>
  <w:num w:numId="30" w16cid:durableId="757406338">
    <w:abstractNumId w:val="15"/>
  </w:num>
  <w:num w:numId="31" w16cid:durableId="860045133">
    <w:abstractNumId w:val="30"/>
  </w:num>
  <w:num w:numId="32" w16cid:durableId="1355810529">
    <w:abstractNumId w:val="12"/>
  </w:num>
  <w:num w:numId="33" w16cid:durableId="1543127038">
    <w:abstractNumId w:val="22"/>
  </w:num>
  <w:num w:numId="34" w16cid:durableId="1526210155">
    <w:abstractNumId w:val="45"/>
  </w:num>
  <w:num w:numId="35" w16cid:durableId="136458502">
    <w:abstractNumId w:val="48"/>
  </w:num>
  <w:num w:numId="36" w16cid:durableId="1950702847">
    <w:abstractNumId w:val="24"/>
  </w:num>
  <w:num w:numId="37" w16cid:durableId="84963268">
    <w:abstractNumId w:val="25"/>
  </w:num>
  <w:num w:numId="38" w16cid:durableId="1904095850">
    <w:abstractNumId w:val="45"/>
    <w:lvlOverride w:ilvl="0">
      <w:startOverride w:val="1"/>
    </w:lvlOverride>
  </w:num>
  <w:num w:numId="39" w16cid:durableId="111560172">
    <w:abstractNumId w:val="38"/>
  </w:num>
  <w:num w:numId="40" w16cid:durableId="1422679114">
    <w:abstractNumId w:val="33"/>
  </w:num>
  <w:num w:numId="41" w16cid:durableId="172231483">
    <w:abstractNumId w:val="41"/>
  </w:num>
  <w:num w:numId="42" w16cid:durableId="1405298243">
    <w:abstractNumId w:val="40"/>
  </w:num>
  <w:num w:numId="43" w16cid:durableId="6247009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956101">
    <w:abstractNumId w:val="17"/>
  </w:num>
  <w:num w:numId="45" w16cid:durableId="1238324768">
    <w:abstractNumId w:val="36"/>
  </w:num>
  <w:num w:numId="46" w16cid:durableId="557398271">
    <w:abstractNumId w:val="31"/>
  </w:num>
  <w:num w:numId="47" w16cid:durableId="1882014496">
    <w:abstractNumId w:val="21"/>
  </w:num>
  <w:num w:numId="48" w16cid:durableId="139947167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63243264">
    <w:abstractNumId w:val="23"/>
  </w:num>
  <w:num w:numId="50" w16cid:durableId="727849250">
    <w:abstractNumId w:val="11"/>
  </w:num>
  <w:num w:numId="51" w16cid:durableId="15838769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953004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35349595">
    <w:abstractNumId w:val="13"/>
  </w:num>
  <w:num w:numId="54" w16cid:durableId="1560941304">
    <w:abstractNumId w:val="26"/>
  </w:num>
  <w:num w:numId="55" w16cid:durableId="1088497663">
    <w:abstractNumId w:val="26"/>
    <w:lvlOverride w:ilvl="0">
      <w:startOverride w:val="1"/>
    </w:lvlOverride>
  </w:num>
  <w:num w:numId="56" w16cid:durableId="1266159680">
    <w:abstractNumId w:val="26"/>
    <w:lvlOverride w:ilvl="0">
      <w:startOverride w:val="1"/>
    </w:lvlOverride>
  </w:num>
  <w:num w:numId="57" w16cid:durableId="1563565239">
    <w:abstractNumId w:val="26"/>
    <w:lvlOverride w:ilvl="0">
      <w:startOverride w:val="1"/>
    </w:lvlOverride>
  </w:num>
  <w:num w:numId="58" w16cid:durableId="2126461784">
    <w:abstractNumId w:val="29"/>
  </w:num>
  <w:num w:numId="59" w16cid:durableId="493187658">
    <w:abstractNumId w:val="39"/>
  </w:num>
  <w:num w:numId="60" w16cid:durableId="1048799569">
    <w:abstractNumId w:val="32"/>
  </w:num>
  <w:num w:numId="61" w16cid:durableId="1548370672">
    <w:abstractNumId w:val="28"/>
  </w:num>
  <w:num w:numId="62" w16cid:durableId="735057489">
    <w:abstractNumId w:val="19"/>
  </w:num>
  <w:num w:numId="63" w16cid:durableId="1923048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174498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448808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46977236">
    <w:abstractNumId w:val="14"/>
  </w:num>
  <w:num w:numId="67" w16cid:durableId="23670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01718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40245502">
    <w:abstractNumId w:val="42"/>
  </w:num>
  <w:num w:numId="70" w16cid:durableId="1400249168">
    <w:abstractNumId w:val="42"/>
  </w:num>
  <w:num w:numId="71" w16cid:durableId="323970499">
    <w:abstractNumId w:val="42"/>
  </w:num>
  <w:num w:numId="72" w16cid:durableId="1362440724">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A15"/>
    <w:rsid w:val="00005105"/>
    <w:rsid w:val="000061B4"/>
    <w:rsid w:val="00006D55"/>
    <w:rsid w:val="00007ACE"/>
    <w:rsid w:val="000111E7"/>
    <w:rsid w:val="0001228B"/>
    <w:rsid w:val="000122FA"/>
    <w:rsid w:val="00012F05"/>
    <w:rsid w:val="00013841"/>
    <w:rsid w:val="000216C5"/>
    <w:rsid w:val="00021BD4"/>
    <w:rsid w:val="00022024"/>
    <w:rsid w:val="0002498B"/>
    <w:rsid w:val="000250DE"/>
    <w:rsid w:val="00027A79"/>
    <w:rsid w:val="00027F9B"/>
    <w:rsid w:val="00033197"/>
    <w:rsid w:val="00033539"/>
    <w:rsid w:val="00035F69"/>
    <w:rsid w:val="000423B3"/>
    <w:rsid w:val="0004393C"/>
    <w:rsid w:val="00045056"/>
    <w:rsid w:val="00045EE3"/>
    <w:rsid w:val="000461D3"/>
    <w:rsid w:val="000476C3"/>
    <w:rsid w:val="00047C5D"/>
    <w:rsid w:val="00047EA9"/>
    <w:rsid w:val="00051D1E"/>
    <w:rsid w:val="00051F2B"/>
    <w:rsid w:val="00054A77"/>
    <w:rsid w:val="00056004"/>
    <w:rsid w:val="000570AE"/>
    <w:rsid w:val="00064636"/>
    <w:rsid w:val="0006463E"/>
    <w:rsid w:val="00064BA4"/>
    <w:rsid w:val="000650CB"/>
    <w:rsid w:val="0006583F"/>
    <w:rsid w:val="00066924"/>
    <w:rsid w:val="00067154"/>
    <w:rsid w:val="000722AD"/>
    <w:rsid w:val="00073616"/>
    <w:rsid w:val="0007463D"/>
    <w:rsid w:val="0007477A"/>
    <w:rsid w:val="000754E0"/>
    <w:rsid w:val="00075DB2"/>
    <w:rsid w:val="00076310"/>
    <w:rsid w:val="00076E83"/>
    <w:rsid w:val="00082582"/>
    <w:rsid w:val="000826E5"/>
    <w:rsid w:val="000827AE"/>
    <w:rsid w:val="00085435"/>
    <w:rsid w:val="0008657B"/>
    <w:rsid w:val="0009093A"/>
    <w:rsid w:val="00090B93"/>
    <w:rsid w:val="00091C7C"/>
    <w:rsid w:val="00095C38"/>
    <w:rsid w:val="000969CE"/>
    <w:rsid w:val="000A09FA"/>
    <w:rsid w:val="000A13DB"/>
    <w:rsid w:val="000A2599"/>
    <w:rsid w:val="000A3E80"/>
    <w:rsid w:val="000A4829"/>
    <w:rsid w:val="000A4844"/>
    <w:rsid w:val="000A6EB0"/>
    <w:rsid w:val="000A6F29"/>
    <w:rsid w:val="000B00B3"/>
    <w:rsid w:val="000B01D5"/>
    <w:rsid w:val="000B0819"/>
    <w:rsid w:val="000B2AF5"/>
    <w:rsid w:val="000B5F04"/>
    <w:rsid w:val="000B6340"/>
    <w:rsid w:val="000B79EA"/>
    <w:rsid w:val="000C1E0D"/>
    <w:rsid w:val="000C30C8"/>
    <w:rsid w:val="000C343C"/>
    <w:rsid w:val="000C350E"/>
    <w:rsid w:val="000C3BAF"/>
    <w:rsid w:val="000C408F"/>
    <w:rsid w:val="000C51EC"/>
    <w:rsid w:val="000C6F99"/>
    <w:rsid w:val="000C708C"/>
    <w:rsid w:val="000C77B7"/>
    <w:rsid w:val="000C7F24"/>
    <w:rsid w:val="000D020E"/>
    <w:rsid w:val="000D1FD3"/>
    <w:rsid w:val="000D4C1E"/>
    <w:rsid w:val="000D5C27"/>
    <w:rsid w:val="000D650D"/>
    <w:rsid w:val="000D7380"/>
    <w:rsid w:val="000D77AE"/>
    <w:rsid w:val="000E14F4"/>
    <w:rsid w:val="000E157E"/>
    <w:rsid w:val="000E42F9"/>
    <w:rsid w:val="000E460E"/>
    <w:rsid w:val="000E5C23"/>
    <w:rsid w:val="000E637E"/>
    <w:rsid w:val="000E70C5"/>
    <w:rsid w:val="000F103C"/>
    <w:rsid w:val="000F252F"/>
    <w:rsid w:val="000F4565"/>
    <w:rsid w:val="000F51DA"/>
    <w:rsid w:val="000F7189"/>
    <w:rsid w:val="001014C7"/>
    <w:rsid w:val="00102B37"/>
    <w:rsid w:val="00102D77"/>
    <w:rsid w:val="00103D66"/>
    <w:rsid w:val="001044BD"/>
    <w:rsid w:val="001049D2"/>
    <w:rsid w:val="00104DB4"/>
    <w:rsid w:val="00105C6A"/>
    <w:rsid w:val="001065E9"/>
    <w:rsid w:val="00107C04"/>
    <w:rsid w:val="001110AB"/>
    <w:rsid w:val="001118EE"/>
    <w:rsid w:val="00112931"/>
    <w:rsid w:val="00114BEE"/>
    <w:rsid w:val="00114FC2"/>
    <w:rsid w:val="00115C83"/>
    <w:rsid w:val="00116245"/>
    <w:rsid w:val="001214CE"/>
    <w:rsid w:val="00122379"/>
    <w:rsid w:val="0012446B"/>
    <w:rsid w:val="001253CF"/>
    <w:rsid w:val="00125726"/>
    <w:rsid w:val="00127152"/>
    <w:rsid w:val="00130C35"/>
    <w:rsid w:val="00132006"/>
    <w:rsid w:val="001323F8"/>
    <w:rsid w:val="0013625B"/>
    <w:rsid w:val="00136895"/>
    <w:rsid w:val="0014356D"/>
    <w:rsid w:val="0014726A"/>
    <w:rsid w:val="00147BDF"/>
    <w:rsid w:val="001500D9"/>
    <w:rsid w:val="001506E7"/>
    <w:rsid w:val="00153C1B"/>
    <w:rsid w:val="0015438D"/>
    <w:rsid w:val="00156828"/>
    <w:rsid w:val="00160345"/>
    <w:rsid w:val="00160DCB"/>
    <w:rsid w:val="0016100C"/>
    <w:rsid w:val="001615F2"/>
    <w:rsid w:val="00167AD9"/>
    <w:rsid w:val="001740D6"/>
    <w:rsid w:val="001742AB"/>
    <w:rsid w:val="0017492F"/>
    <w:rsid w:val="0017548B"/>
    <w:rsid w:val="001761D3"/>
    <w:rsid w:val="0017627A"/>
    <w:rsid w:val="00177E7B"/>
    <w:rsid w:val="00177F60"/>
    <w:rsid w:val="001804B4"/>
    <w:rsid w:val="0018090F"/>
    <w:rsid w:val="0018122B"/>
    <w:rsid w:val="00183080"/>
    <w:rsid w:val="001855CF"/>
    <w:rsid w:val="00185EB6"/>
    <w:rsid w:val="001872B8"/>
    <w:rsid w:val="001903B2"/>
    <w:rsid w:val="00191D03"/>
    <w:rsid w:val="001926CD"/>
    <w:rsid w:val="00192F0B"/>
    <w:rsid w:val="00193FCF"/>
    <w:rsid w:val="00194818"/>
    <w:rsid w:val="00194D0C"/>
    <w:rsid w:val="00196441"/>
    <w:rsid w:val="00196877"/>
    <w:rsid w:val="001A084E"/>
    <w:rsid w:val="001A1DD3"/>
    <w:rsid w:val="001A33F2"/>
    <w:rsid w:val="001A3669"/>
    <w:rsid w:val="001A43D1"/>
    <w:rsid w:val="001A547F"/>
    <w:rsid w:val="001A59A1"/>
    <w:rsid w:val="001A59C9"/>
    <w:rsid w:val="001A5A37"/>
    <w:rsid w:val="001A7417"/>
    <w:rsid w:val="001A7F01"/>
    <w:rsid w:val="001B1155"/>
    <w:rsid w:val="001B487A"/>
    <w:rsid w:val="001B7CA5"/>
    <w:rsid w:val="001C18FA"/>
    <w:rsid w:val="001C199D"/>
    <w:rsid w:val="001C63BA"/>
    <w:rsid w:val="001C7149"/>
    <w:rsid w:val="001C7A3B"/>
    <w:rsid w:val="001D1A90"/>
    <w:rsid w:val="001D3C57"/>
    <w:rsid w:val="001D4BF7"/>
    <w:rsid w:val="001D7B7D"/>
    <w:rsid w:val="001E0767"/>
    <w:rsid w:val="001E0CA4"/>
    <w:rsid w:val="001E0CC9"/>
    <w:rsid w:val="001E2BC2"/>
    <w:rsid w:val="001E2E0C"/>
    <w:rsid w:val="001E44DF"/>
    <w:rsid w:val="001E53B1"/>
    <w:rsid w:val="001E561B"/>
    <w:rsid w:val="001E6B75"/>
    <w:rsid w:val="001E7076"/>
    <w:rsid w:val="001E75E9"/>
    <w:rsid w:val="001E7889"/>
    <w:rsid w:val="001F0CF9"/>
    <w:rsid w:val="001F3FF6"/>
    <w:rsid w:val="001F5A1E"/>
    <w:rsid w:val="001F69EE"/>
    <w:rsid w:val="001F7765"/>
    <w:rsid w:val="001F789B"/>
    <w:rsid w:val="001F7DFF"/>
    <w:rsid w:val="002000B1"/>
    <w:rsid w:val="0020163E"/>
    <w:rsid w:val="00201E0A"/>
    <w:rsid w:val="00202824"/>
    <w:rsid w:val="002048C0"/>
    <w:rsid w:val="00204B0C"/>
    <w:rsid w:val="00206C90"/>
    <w:rsid w:val="00207D25"/>
    <w:rsid w:val="0021065D"/>
    <w:rsid w:val="00210663"/>
    <w:rsid w:val="0021170A"/>
    <w:rsid w:val="002137C9"/>
    <w:rsid w:val="00214497"/>
    <w:rsid w:val="00214F6D"/>
    <w:rsid w:val="0021546A"/>
    <w:rsid w:val="00216429"/>
    <w:rsid w:val="00216523"/>
    <w:rsid w:val="00216966"/>
    <w:rsid w:val="00216983"/>
    <w:rsid w:val="00220E7E"/>
    <w:rsid w:val="0022165B"/>
    <w:rsid w:val="00222A48"/>
    <w:rsid w:val="002233A0"/>
    <w:rsid w:val="00225530"/>
    <w:rsid w:val="0022776D"/>
    <w:rsid w:val="00227D0C"/>
    <w:rsid w:val="002312D4"/>
    <w:rsid w:val="00234A1F"/>
    <w:rsid w:val="00236F0E"/>
    <w:rsid w:val="00237E43"/>
    <w:rsid w:val="00240E80"/>
    <w:rsid w:val="0024105E"/>
    <w:rsid w:val="00243E31"/>
    <w:rsid w:val="002456A6"/>
    <w:rsid w:val="0024670F"/>
    <w:rsid w:val="00251CB3"/>
    <w:rsid w:val="00252748"/>
    <w:rsid w:val="00253074"/>
    <w:rsid w:val="002543FA"/>
    <w:rsid w:val="00256EDB"/>
    <w:rsid w:val="00257C6A"/>
    <w:rsid w:val="00261A84"/>
    <w:rsid w:val="002620C3"/>
    <w:rsid w:val="00264570"/>
    <w:rsid w:val="00264F2D"/>
    <w:rsid w:val="002669CA"/>
    <w:rsid w:val="00270CB7"/>
    <w:rsid w:val="00273E3C"/>
    <w:rsid w:val="00275FF2"/>
    <w:rsid w:val="002762C9"/>
    <w:rsid w:val="00276671"/>
    <w:rsid w:val="0027680A"/>
    <w:rsid w:val="00276B59"/>
    <w:rsid w:val="00276CA1"/>
    <w:rsid w:val="00280020"/>
    <w:rsid w:val="00281162"/>
    <w:rsid w:val="0028118F"/>
    <w:rsid w:val="002811E0"/>
    <w:rsid w:val="00283C2A"/>
    <w:rsid w:val="00286AA8"/>
    <w:rsid w:val="00292EC2"/>
    <w:rsid w:val="00293261"/>
    <w:rsid w:val="002943B2"/>
    <w:rsid w:val="00296BD6"/>
    <w:rsid w:val="00297B12"/>
    <w:rsid w:val="00297B8F"/>
    <w:rsid w:val="002A2DC6"/>
    <w:rsid w:val="002A3887"/>
    <w:rsid w:val="002A5040"/>
    <w:rsid w:val="002B006C"/>
    <w:rsid w:val="002B0ECC"/>
    <w:rsid w:val="002B100C"/>
    <w:rsid w:val="002B337A"/>
    <w:rsid w:val="002B373F"/>
    <w:rsid w:val="002B59E6"/>
    <w:rsid w:val="002C2013"/>
    <w:rsid w:val="002C27C3"/>
    <w:rsid w:val="002C2886"/>
    <w:rsid w:val="002C334B"/>
    <w:rsid w:val="002C42C0"/>
    <w:rsid w:val="002C4A5E"/>
    <w:rsid w:val="002C6F75"/>
    <w:rsid w:val="002D1C3C"/>
    <w:rsid w:val="002D2B47"/>
    <w:rsid w:val="002D32D8"/>
    <w:rsid w:val="002D639E"/>
    <w:rsid w:val="002D6A21"/>
    <w:rsid w:val="002E19B5"/>
    <w:rsid w:val="002E2FBE"/>
    <w:rsid w:val="002E4363"/>
    <w:rsid w:val="002E52DF"/>
    <w:rsid w:val="002E5483"/>
    <w:rsid w:val="002E66E6"/>
    <w:rsid w:val="002E78A5"/>
    <w:rsid w:val="002F0FA4"/>
    <w:rsid w:val="002F33BC"/>
    <w:rsid w:val="002F409A"/>
    <w:rsid w:val="002F48DC"/>
    <w:rsid w:val="002F4BDF"/>
    <w:rsid w:val="003015A5"/>
    <w:rsid w:val="003015F3"/>
    <w:rsid w:val="00302B46"/>
    <w:rsid w:val="00304C6B"/>
    <w:rsid w:val="003107B2"/>
    <w:rsid w:val="00310ECD"/>
    <w:rsid w:val="003114D5"/>
    <w:rsid w:val="00315D31"/>
    <w:rsid w:val="00320A1B"/>
    <w:rsid w:val="003214DE"/>
    <w:rsid w:val="00321BA0"/>
    <w:rsid w:val="00321C6D"/>
    <w:rsid w:val="003223D6"/>
    <w:rsid w:val="00322F1F"/>
    <w:rsid w:val="00324A58"/>
    <w:rsid w:val="003256A2"/>
    <w:rsid w:val="00326FB8"/>
    <w:rsid w:val="00330170"/>
    <w:rsid w:val="00330604"/>
    <w:rsid w:val="00332ED1"/>
    <w:rsid w:val="003372FE"/>
    <w:rsid w:val="00341364"/>
    <w:rsid w:val="00342D0C"/>
    <w:rsid w:val="00347D57"/>
    <w:rsid w:val="00352644"/>
    <w:rsid w:val="00352C64"/>
    <w:rsid w:val="0035586B"/>
    <w:rsid w:val="00355961"/>
    <w:rsid w:val="00356138"/>
    <w:rsid w:val="00356F28"/>
    <w:rsid w:val="00363045"/>
    <w:rsid w:val="003633FA"/>
    <w:rsid w:val="003640BA"/>
    <w:rsid w:val="003649EE"/>
    <w:rsid w:val="00370A78"/>
    <w:rsid w:val="00371120"/>
    <w:rsid w:val="0037131C"/>
    <w:rsid w:val="00371B0D"/>
    <w:rsid w:val="00372260"/>
    <w:rsid w:val="003727F4"/>
    <w:rsid w:val="0037290B"/>
    <w:rsid w:val="00374ADB"/>
    <w:rsid w:val="00376B46"/>
    <w:rsid w:val="00380A50"/>
    <w:rsid w:val="00384FB3"/>
    <w:rsid w:val="00385F89"/>
    <w:rsid w:val="003875D7"/>
    <w:rsid w:val="00391C6B"/>
    <w:rsid w:val="003928A5"/>
    <w:rsid w:val="0039368B"/>
    <w:rsid w:val="00394C5A"/>
    <w:rsid w:val="00397444"/>
    <w:rsid w:val="00397C11"/>
    <w:rsid w:val="003A2537"/>
    <w:rsid w:val="003A3343"/>
    <w:rsid w:val="003A6B70"/>
    <w:rsid w:val="003A7984"/>
    <w:rsid w:val="003B142B"/>
    <w:rsid w:val="003B142D"/>
    <w:rsid w:val="003B3B5F"/>
    <w:rsid w:val="003B4268"/>
    <w:rsid w:val="003B43EF"/>
    <w:rsid w:val="003B4604"/>
    <w:rsid w:val="003B49F7"/>
    <w:rsid w:val="003B5A6F"/>
    <w:rsid w:val="003C186B"/>
    <w:rsid w:val="003C2F0F"/>
    <w:rsid w:val="003C403A"/>
    <w:rsid w:val="003C45C0"/>
    <w:rsid w:val="003C52C7"/>
    <w:rsid w:val="003C7454"/>
    <w:rsid w:val="003D17E7"/>
    <w:rsid w:val="003D1DD0"/>
    <w:rsid w:val="003D3ECD"/>
    <w:rsid w:val="003D4A76"/>
    <w:rsid w:val="003D6261"/>
    <w:rsid w:val="003D6867"/>
    <w:rsid w:val="003D7146"/>
    <w:rsid w:val="003E2285"/>
    <w:rsid w:val="003E28EB"/>
    <w:rsid w:val="003E4223"/>
    <w:rsid w:val="003E426C"/>
    <w:rsid w:val="003E42F8"/>
    <w:rsid w:val="003E4FFB"/>
    <w:rsid w:val="003E78B7"/>
    <w:rsid w:val="003F1157"/>
    <w:rsid w:val="003F25CB"/>
    <w:rsid w:val="003F5EE2"/>
    <w:rsid w:val="003F6C45"/>
    <w:rsid w:val="003F7265"/>
    <w:rsid w:val="004020F8"/>
    <w:rsid w:val="00402544"/>
    <w:rsid w:val="0040256F"/>
    <w:rsid w:val="00402FA4"/>
    <w:rsid w:val="0040324D"/>
    <w:rsid w:val="004039A6"/>
    <w:rsid w:val="00403A07"/>
    <w:rsid w:val="00404476"/>
    <w:rsid w:val="0040605E"/>
    <w:rsid w:val="00406311"/>
    <w:rsid w:val="00407F34"/>
    <w:rsid w:val="00411892"/>
    <w:rsid w:val="00411B34"/>
    <w:rsid w:val="0041431D"/>
    <w:rsid w:val="00414824"/>
    <w:rsid w:val="00416269"/>
    <w:rsid w:val="00416355"/>
    <w:rsid w:val="00416AE4"/>
    <w:rsid w:val="00416B17"/>
    <w:rsid w:val="00416EA2"/>
    <w:rsid w:val="00417BD9"/>
    <w:rsid w:val="0042007B"/>
    <w:rsid w:val="00420BE2"/>
    <w:rsid w:val="00423C5E"/>
    <w:rsid w:val="0042466C"/>
    <w:rsid w:val="00424BEB"/>
    <w:rsid w:val="0042572F"/>
    <w:rsid w:val="00426293"/>
    <w:rsid w:val="00433980"/>
    <w:rsid w:val="00433BDC"/>
    <w:rsid w:val="00434BFB"/>
    <w:rsid w:val="00437C48"/>
    <w:rsid w:val="004407F5"/>
    <w:rsid w:val="00442164"/>
    <w:rsid w:val="0044411B"/>
    <w:rsid w:val="00444EB6"/>
    <w:rsid w:val="00444F5E"/>
    <w:rsid w:val="004468EA"/>
    <w:rsid w:val="00446C39"/>
    <w:rsid w:val="00447AA0"/>
    <w:rsid w:val="00451382"/>
    <w:rsid w:val="00451F13"/>
    <w:rsid w:val="00451F5E"/>
    <w:rsid w:val="004523FF"/>
    <w:rsid w:val="0045296C"/>
    <w:rsid w:val="00452EEA"/>
    <w:rsid w:val="0045465F"/>
    <w:rsid w:val="00456086"/>
    <w:rsid w:val="0045704B"/>
    <w:rsid w:val="004572A3"/>
    <w:rsid w:val="004574CC"/>
    <w:rsid w:val="00457981"/>
    <w:rsid w:val="00460199"/>
    <w:rsid w:val="00460C57"/>
    <w:rsid w:val="00461E2A"/>
    <w:rsid w:val="00463582"/>
    <w:rsid w:val="00463A13"/>
    <w:rsid w:val="00464153"/>
    <w:rsid w:val="0046480C"/>
    <w:rsid w:val="00465C1B"/>
    <w:rsid w:val="00467B6C"/>
    <w:rsid w:val="004708B8"/>
    <w:rsid w:val="004708E9"/>
    <w:rsid w:val="00471034"/>
    <w:rsid w:val="0047117A"/>
    <w:rsid w:val="00471D55"/>
    <w:rsid w:val="00473FB4"/>
    <w:rsid w:val="00474F5F"/>
    <w:rsid w:val="0047519A"/>
    <w:rsid w:val="00480137"/>
    <w:rsid w:val="004805AF"/>
    <w:rsid w:val="00480FB8"/>
    <w:rsid w:val="00483312"/>
    <w:rsid w:val="0048333A"/>
    <w:rsid w:val="004838E4"/>
    <w:rsid w:val="00484994"/>
    <w:rsid w:val="00487059"/>
    <w:rsid w:val="004875D3"/>
    <w:rsid w:val="0049234E"/>
    <w:rsid w:val="00492EDF"/>
    <w:rsid w:val="0049562E"/>
    <w:rsid w:val="00495BEF"/>
    <w:rsid w:val="004962BE"/>
    <w:rsid w:val="0049792C"/>
    <w:rsid w:val="00497B71"/>
    <w:rsid w:val="004A3927"/>
    <w:rsid w:val="004A4384"/>
    <w:rsid w:val="004A4991"/>
    <w:rsid w:val="004A4AF4"/>
    <w:rsid w:val="004A4C6F"/>
    <w:rsid w:val="004A4DA6"/>
    <w:rsid w:val="004A7A53"/>
    <w:rsid w:val="004B0556"/>
    <w:rsid w:val="004B179B"/>
    <w:rsid w:val="004B2201"/>
    <w:rsid w:val="004B29EE"/>
    <w:rsid w:val="004B39F3"/>
    <w:rsid w:val="004B4B73"/>
    <w:rsid w:val="004B4E46"/>
    <w:rsid w:val="004B56A6"/>
    <w:rsid w:val="004B6063"/>
    <w:rsid w:val="004B6081"/>
    <w:rsid w:val="004B617E"/>
    <w:rsid w:val="004B7A30"/>
    <w:rsid w:val="004C2983"/>
    <w:rsid w:val="004C2ACA"/>
    <w:rsid w:val="004C2DBC"/>
    <w:rsid w:val="004C3B5E"/>
    <w:rsid w:val="004C4C05"/>
    <w:rsid w:val="004C5446"/>
    <w:rsid w:val="004C7716"/>
    <w:rsid w:val="004D08BA"/>
    <w:rsid w:val="004D0C50"/>
    <w:rsid w:val="004D19BD"/>
    <w:rsid w:val="004D2E72"/>
    <w:rsid w:val="004D2F74"/>
    <w:rsid w:val="004D42AD"/>
    <w:rsid w:val="004D4CB2"/>
    <w:rsid w:val="004D5515"/>
    <w:rsid w:val="004D60E5"/>
    <w:rsid w:val="004D78BC"/>
    <w:rsid w:val="004E0A10"/>
    <w:rsid w:val="004E0AC8"/>
    <w:rsid w:val="004E0DD4"/>
    <w:rsid w:val="004E45A4"/>
    <w:rsid w:val="004E7515"/>
    <w:rsid w:val="004F008C"/>
    <w:rsid w:val="004F0A25"/>
    <w:rsid w:val="004F20BB"/>
    <w:rsid w:val="004F2C2E"/>
    <w:rsid w:val="004F427E"/>
    <w:rsid w:val="004F4820"/>
    <w:rsid w:val="004F500D"/>
    <w:rsid w:val="004F574E"/>
    <w:rsid w:val="004F778B"/>
    <w:rsid w:val="004F7BA5"/>
    <w:rsid w:val="005001AE"/>
    <w:rsid w:val="005012FC"/>
    <w:rsid w:val="005027CE"/>
    <w:rsid w:val="0050783D"/>
    <w:rsid w:val="00510150"/>
    <w:rsid w:val="005140E0"/>
    <w:rsid w:val="005151AC"/>
    <w:rsid w:val="00515359"/>
    <w:rsid w:val="00516E87"/>
    <w:rsid w:val="0052082A"/>
    <w:rsid w:val="00520A7C"/>
    <w:rsid w:val="00521493"/>
    <w:rsid w:val="005216C4"/>
    <w:rsid w:val="005221A4"/>
    <w:rsid w:val="0052237F"/>
    <w:rsid w:val="00523E0E"/>
    <w:rsid w:val="00526049"/>
    <w:rsid w:val="00526776"/>
    <w:rsid w:val="005310FC"/>
    <w:rsid w:val="00531668"/>
    <w:rsid w:val="00534714"/>
    <w:rsid w:val="005354B8"/>
    <w:rsid w:val="00541832"/>
    <w:rsid w:val="005440FD"/>
    <w:rsid w:val="00545141"/>
    <w:rsid w:val="005456C0"/>
    <w:rsid w:val="00546DDB"/>
    <w:rsid w:val="00550185"/>
    <w:rsid w:val="00550687"/>
    <w:rsid w:val="0055169D"/>
    <w:rsid w:val="005528FE"/>
    <w:rsid w:val="00552D9F"/>
    <w:rsid w:val="0055332D"/>
    <w:rsid w:val="005544F2"/>
    <w:rsid w:val="00555042"/>
    <w:rsid w:val="00561938"/>
    <w:rsid w:val="0056233C"/>
    <w:rsid w:val="00562835"/>
    <w:rsid w:val="00563293"/>
    <w:rsid w:val="005639B3"/>
    <w:rsid w:val="005642DF"/>
    <w:rsid w:val="0056483E"/>
    <w:rsid w:val="00566395"/>
    <w:rsid w:val="00566764"/>
    <w:rsid w:val="00566784"/>
    <w:rsid w:val="00566855"/>
    <w:rsid w:val="0057071A"/>
    <w:rsid w:val="005741D3"/>
    <w:rsid w:val="00577211"/>
    <w:rsid w:val="00577FAA"/>
    <w:rsid w:val="00581776"/>
    <w:rsid w:val="00582CDD"/>
    <w:rsid w:val="00582DEB"/>
    <w:rsid w:val="005830B2"/>
    <w:rsid w:val="00584E32"/>
    <w:rsid w:val="00585795"/>
    <w:rsid w:val="00586CB8"/>
    <w:rsid w:val="00587CEB"/>
    <w:rsid w:val="005904DE"/>
    <w:rsid w:val="00590B42"/>
    <w:rsid w:val="00590EAC"/>
    <w:rsid w:val="00591D60"/>
    <w:rsid w:val="00592A41"/>
    <w:rsid w:val="00593D7A"/>
    <w:rsid w:val="0059452C"/>
    <w:rsid w:val="0059582F"/>
    <w:rsid w:val="00595FE3"/>
    <w:rsid w:val="005978F7"/>
    <w:rsid w:val="005A51F0"/>
    <w:rsid w:val="005A545B"/>
    <w:rsid w:val="005A7020"/>
    <w:rsid w:val="005B1346"/>
    <w:rsid w:val="005B1C52"/>
    <w:rsid w:val="005B2C57"/>
    <w:rsid w:val="005B332E"/>
    <w:rsid w:val="005B3C74"/>
    <w:rsid w:val="005B4CB8"/>
    <w:rsid w:val="005B5DD8"/>
    <w:rsid w:val="005B6354"/>
    <w:rsid w:val="005C3ED2"/>
    <w:rsid w:val="005C6BBA"/>
    <w:rsid w:val="005D3A6A"/>
    <w:rsid w:val="005D607E"/>
    <w:rsid w:val="005D68B7"/>
    <w:rsid w:val="005D6B14"/>
    <w:rsid w:val="005E17B1"/>
    <w:rsid w:val="005E48A3"/>
    <w:rsid w:val="005E5968"/>
    <w:rsid w:val="005E6BE0"/>
    <w:rsid w:val="005E6EDC"/>
    <w:rsid w:val="005F0A74"/>
    <w:rsid w:val="005F0CB2"/>
    <w:rsid w:val="005F0F88"/>
    <w:rsid w:val="005F2F18"/>
    <w:rsid w:val="005F4E49"/>
    <w:rsid w:val="005F5401"/>
    <w:rsid w:val="005F7D60"/>
    <w:rsid w:val="006001F6"/>
    <w:rsid w:val="00600485"/>
    <w:rsid w:val="00600A4A"/>
    <w:rsid w:val="006020C2"/>
    <w:rsid w:val="00602A12"/>
    <w:rsid w:val="00604734"/>
    <w:rsid w:val="006053C0"/>
    <w:rsid w:val="00605709"/>
    <w:rsid w:val="006060A6"/>
    <w:rsid w:val="0060728B"/>
    <w:rsid w:val="00607675"/>
    <w:rsid w:val="00607996"/>
    <w:rsid w:val="00610294"/>
    <w:rsid w:val="00610890"/>
    <w:rsid w:val="006113ED"/>
    <w:rsid w:val="0061166A"/>
    <w:rsid w:val="00611EF4"/>
    <w:rsid w:val="0061273C"/>
    <w:rsid w:val="006147B3"/>
    <w:rsid w:val="00616914"/>
    <w:rsid w:val="00620856"/>
    <w:rsid w:val="00623F3C"/>
    <w:rsid w:val="006249BB"/>
    <w:rsid w:val="00625636"/>
    <w:rsid w:val="00626E66"/>
    <w:rsid w:val="00634237"/>
    <w:rsid w:val="0063481B"/>
    <w:rsid w:val="0063689B"/>
    <w:rsid w:val="0064004A"/>
    <w:rsid w:val="00643891"/>
    <w:rsid w:val="00644ABA"/>
    <w:rsid w:val="00645916"/>
    <w:rsid w:val="00646443"/>
    <w:rsid w:val="00650D0E"/>
    <w:rsid w:val="00651354"/>
    <w:rsid w:val="00651AD8"/>
    <w:rsid w:val="006522C1"/>
    <w:rsid w:val="006564CB"/>
    <w:rsid w:val="00656A35"/>
    <w:rsid w:val="0066265B"/>
    <w:rsid w:val="00663DF0"/>
    <w:rsid w:val="00663E41"/>
    <w:rsid w:val="00664690"/>
    <w:rsid w:val="00665987"/>
    <w:rsid w:val="00665E82"/>
    <w:rsid w:val="006668C1"/>
    <w:rsid w:val="0066725E"/>
    <w:rsid w:val="0067009B"/>
    <w:rsid w:val="006702FC"/>
    <w:rsid w:val="006706FA"/>
    <w:rsid w:val="00673372"/>
    <w:rsid w:val="00674AC9"/>
    <w:rsid w:val="00676A0C"/>
    <w:rsid w:val="0067724D"/>
    <w:rsid w:val="0068045D"/>
    <w:rsid w:val="006837F0"/>
    <w:rsid w:val="00687F30"/>
    <w:rsid w:val="00690EEA"/>
    <w:rsid w:val="00692827"/>
    <w:rsid w:val="0069637F"/>
    <w:rsid w:val="00696DE7"/>
    <w:rsid w:val="006A08E2"/>
    <w:rsid w:val="006A141E"/>
    <w:rsid w:val="006A3E5E"/>
    <w:rsid w:val="006A40E5"/>
    <w:rsid w:val="006A4DA2"/>
    <w:rsid w:val="006A713F"/>
    <w:rsid w:val="006B3DA2"/>
    <w:rsid w:val="006B673A"/>
    <w:rsid w:val="006B6D3E"/>
    <w:rsid w:val="006B7DC4"/>
    <w:rsid w:val="006C0713"/>
    <w:rsid w:val="006C1BB4"/>
    <w:rsid w:val="006D0DCA"/>
    <w:rsid w:val="006D1563"/>
    <w:rsid w:val="006D15F0"/>
    <w:rsid w:val="006D21ED"/>
    <w:rsid w:val="006D2271"/>
    <w:rsid w:val="006D23A2"/>
    <w:rsid w:val="006D273E"/>
    <w:rsid w:val="006D3DF6"/>
    <w:rsid w:val="006D6A02"/>
    <w:rsid w:val="006D749F"/>
    <w:rsid w:val="006D7D59"/>
    <w:rsid w:val="006E092C"/>
    <w:rsid w:val="006E0B45"/>
    <w:rsid w:val="006E520E"/>
    <w:rsid w:val="006E6842"/>
    <w:rsid w:val="006F03B3"/>
    <w:rsid w:val="006F04A4"/>
    <w:rsid w:val="006F0C99"/>
    <w:rsid w:val="006F164C"/>
    <w:rsid w:val="006F7A4D"/>
    <w:rsid w:val="00700C73"/>
    <w:rsid w:val="00701411"/>
    <w:rsid w:val="00701A9C"/>
    <w:rsid w:val="00703961"/>
    <w:rsid w:val="00704475"/>
    <w:rsid w:val="007105FF"/>
    <w:rsid w:val="00710EFF"/>
    <w:rsid w:val="00713596"/>
    <w:rsid w:val="007159F6"/>
    <w:rsid w:val="007161A1"/>
    <w:rsid w:val="007163D1"/>
    <w:rsid w:val="0071654F"/>
    <w:rsid w:val="00721FDD"/>
    <w:rsid w:val="0072317A"/>
    <w:rsid w:val="00724062"/>
    <w:rsid w:val="007259CB"/>
    <w:rsid w:val="00726A2B"/>
    <w:rsid w:val="00726AA1"/>
    <w:rsid w:val="007275B3"/>
    <w:rsid w:val="00727EC0"/>
    <w:rsid w:val="007341EB"/>
    <w:rsid w:val="00736670"/>
    <w:rsid w:val="00736EE7"/>
    <w:rsid w:val="007374D9"/>
    <w:rsid w:val="007378AE"/>
    <w:rsid w:val="00740A85"/>
    <w:rsid w:val="0074199A"/>
    <w:rsid w:val="007434D2"/>
    <w:rsid w:val="007443A4"/>
    <w:rsid w:val="00746FA5"/>
    <w:rsid w:val="00747EA7"/>
    <w:rsid w:val="00750719"/>
    <w:rsid w:val="00750C29"/>
    <w:rsid w:val="00754751"/>
    <w:rsid w:val="00755A3B"/>
    <w:rsid w:val="00756CD4"/>
    <w:rsid w:val="00757582"/>
    <w:rsid w:val="00761D45"/>
    <w:rsid w:val="0076474D"/>
    <w:rsid w:val="00764C2F"/>
    <w:rsid w:val="00765166"/>
    <w:rsid w:val="00766839"/>
    <w:rsid w:val="00771D8A"/>
    <w:rsid w:val="0077326B"/>
    <w:rsid w:val="00776542"/>
    <w:rsid w:val="007779BC"/>
    <w:rsid w:val="00777DB9"/>
    <w:rsid w:val="00780403"/>
    <w:rsid w:val="007804C6"/>
    <w:rsid w:val="007839A0"/>
    <w:rsid w:val="00785A16"/>
    <w:rsid w:val="00785BB4"/>
    <w:rsid w:val="00786965"/>
    <w:rsid w:val="007878A9"/>
    <w:rsid w:val="00787BA9"/>
    <w:rsid w:val="00791C83"/>
    <w:rsid w:val="00791F8F"/>
    <w:rsid w:val="00794706"/>
    <w:rsid w:val="00794DAD"/>
    <w:rsid w:val="00795FFA"/>
    <w:rsid w:val="007963BE"/>
    <w:rsid w:val="00796DBF"/>
    <w:rsid w:val="007A0279"/>
    <w:rsid w:val="007A123B"/>
    <w:rsid w:val="007A1310"/>
    <w:rsid w:val="007A28AB"/>
    <w:rsid w:val="007A2AEE"/>
    <w:rsid w:val="007A2F7A"/>
    <w:rsid w:val="007A41AA"/>
    <w:rsid w:val="007A5A1B"/>
    <w:rsid w:val="007A68E2"/>
    <w:rsid w:val="007A696E"/>
    <w:rsid w:val="007A76FF"/>
    <w:rsid w:val="007B0B71"/>
    <w:rsid w:val="007B1C82"/>
    <w:rsid w:val="007B1FD9"/>
    <w:rsid w:val="007B45BF"/>
    <w:rsid w:val="007B6F55"/>
    <w:rsid w:val="007B7C45"/>
    <w:rsid w:val="007C0FB9"/>
    <w:rsid w:val="007C156F"/>
    <w:rsid w:val="007C2ABD"/>
    <w:rsid w:val="007C3A02"/>
    <w:rsid w:val="007C5C5A"/>
    <w:rsid w:val="007C6328"/>
    <w:rsid w:val="007C66FA"/>
    <w:rsid w:val="007D0165"/>
    <w:rsid w:val="007D0CB0"/>
    <w:rsid w:val="007D0D26"/>
    <w:rsid w:val="007D20B4"/>
    <w:rsid w:val="007D30AA"/>
    <w:rsid w:val="007D35E7"/>
    <w:rsid w:val="007D44A1"/>
    <w:rsid w:val="007D5C21"/>
    <w:rsid w:val="007D5FC0"/>
    <w:rsid w:val="007E0ACF"/>
    <w:rsid w:val="007E1C8A"/>
    <w:rsid w:val="007E65E7"/>
    <w:rsid w:val="007F0D0F"/>
    <w:rsid w:val="007F2835"/>
    <w:rsid w:val="007F4569"/>
    <w:rsid w:val="007F45AF"/>
    <w:rsid w:val="00800538"/>
    <w:rsid w:val="008007D0"/>
    <w:rsid w:val="008014A8"/>
    <w:rsid w:val="00802103"/>
    <w:rsid w:val="008044E4"/>
    <w:rsid w:val="00807514"/>
    <w:rsid w:val="0081033B"/>
    <w:rsid w:val="00811FD4"/>
    <w:rsid w:val="00815012"/>
    <w:rsid w:val="00816856"/>
    <w:rsid w:val="008176E9"/>
    <w:rsid w:val="0082057B"/>
    <w:rsid w:val="00820641"/>
    <w:rsid w:val="008207A6"/>
    <w:rsid w:val="00821858"/>
    <w:rsid w:val="00821938"/>
    <w:rsid w:val="00822C75"/>
    <w:rsid w:val="008301A3"/>
    <w:rsid w:val="00831BEC"/>
    <w:rsid w:val="00832E15"/>
    <w:rsid w:val="0083601E"/>
    <w:rsid w:val="008404D8"/>
    <w:rsid w:val="00840D94"/>
    <w:rsid w:val="008436FF"/>
    <w:rsid w:val="00843AF2"/>
    <w:rsid w:val="00844E04"/>
    <w:rsid w:val="00851E20"/>
    <w:rsid w:val="00852754"/>
    <w:rsid w:val="00852E7C"/>
    <w:rsid w:val="0085493F"/>
    <w:rsid w:val="00855159"/>
    <w:rsid w:val="00856342"/>
    <w:rsid w:val="008573CF"/>
    <w:rsid w:val="00860617"/>
    <w:rsid w:val="00862047"/>
    <w:rsid w:val="0086507C"/>
    <w:rsid w:val="0086588D"/>
    <w:rsid w:val="00871794"/>
    <w:rsid w:val="008732D3"/>
    <w:rsid w:val="0087490F"/>
    <w:rsid w:val="008750F2"/>
    <w:rsid w:val="00875B6A"/>
    <w:rsid w:val="00875BCD"/>
    <w:rsid w:val="00875BEE"/>
    <w:rsid w:val="008811CD"/>
    <w:rsid w:val="0088187A"/>
    <w:rsid w:val="00881B14"/>
    <w:rsid w:val="00884BBD"/>
    <w:rsid w:val="00884DB8"/>
    <w:rsid w:val="008857E9"/>
    <w:rsid w:val="00885F9D"/>
    <w:rsid w:val="008861EB"/>
    <w:rsid w:val="00886595"/>
    <w:rsid w:val="00886723"/>
    <w:rsid w:val="008913E9"/>
    <w:rsid w:val="008920D3"/>
    <w:rsid w:val="008929D1"/>
    <w:rsid w:val="00892F5F"/>
    <w:rsid w:val="00894CE9"/>
    <w:rsid w:val="008958FF"/>
    <w:rsid w:val="00895F7B"/>
    <w:rsid w:val="00897A93"/>
    <w:rsid w:val="008A3176"/>
    <w:rsid w:val="008A3D17"/>
    <w:rsid w:val="008A4ACF"/>
    <w:rsid w:val="008A54A1"/>
    <w:rsid w:val="008A674A"/>
    <w:rsid w:val="008A7A19"/>
    <w:rsid w:val="008B057F"/>
    <w:rsid w:val="008B5208"/>
    <w:rsid w:val="008B62F6"/>
    <w:rsid w:val="008B6328"/>
    <w:rsid w:val="008B6A33"/>
    <w:rsid w:val="008C17C3"/>
    <w:rsid w:val="008C319A"/>
    <w:rsid w:val="008C3AF7"/>
    <w:rsid w:val="008C5F0D"/>
    <w:rsid w:val="008C7FA5"/>
    <w:rsid w:val="008D2AD3"/>
    <w:rsid w:val="008D2EC0"/>
    <w:rsid w:val="008D4C40"/>
    <w:rsid w:val="008D4ED6"/>
    <w:rsid w:val="008D5919"/>
    <w:rsid w:val="008D6F9D"/>
    <w:rsid w:val="008E1DA0"/>
    <w:rsid w:val="008E38F5"/>
    <w:rsid w:val="008E3EBC"/>
    <w:rsid w:val="008E7D26"/>
    <w:rsid w:val="008E7E43"/>
    <w:rsid w:val="008E7EC3"/>
    <w:rsid w:val="008F0025"/>
    <w:rsid w:val="008F388B"/>
    <w:rsid w:val="008F44FE"/>
    <w:rsid w:val="008F46B7"/>
    <w:rsid w:val="008F626F"/>
    <w:rsid w:val="008F72D7"/>
    <w:rsid w:val="0090024D"/>
    <w:rsid w:val="00900CE0"/>
    <w:rsid w:val="00901760"/>
    <w:rsid w:val="0090195D"/>
    <w:rsid w:val="00901CB1"/>
    <w:rsid w:val="0090789B"/>
    <w:rsid w:val="00907D9B"/>
    <w:rsid w:val="0091194A"/>
    <w:rsid w:val="00912443"/>
    <w:rsid w:val="009124BC"/>
    <w:rsid w:val="00913298"/>
    <w:rsid w:val="0091395E"/>
    <w:rsid w:val="00914C77"/>
    <w:rsid w:val="00914D04"/>
    <w:rsid w:val="00915D16"/>
    <w:rsid w:val="00915F00"/>
    <w:rsid w:val="009166E1"/>
    <w:rsid w:val="00917023"/>
    <w:rsid w:val="009200AA"/>
    <w:rsid w:val="009218FC"/>
    <w:rsid w:val="00921C04"/>
    <w:rsid w:val="0092394B"/>
    <w:rsid w:val="00927011"/>
    <w:rsid w:val="00927D62"/>
    <w:rsid w:val="00931A7C"/>
    <w:rsid w:val="00931DA9"/>
    <w:rsid w:val="00932CAB"/>
    <w:rsid w:val="00932F26"/>
    <w:rsid w:val="00933281"/>
    <w:rsid w:val="009332AA"/>
    <w:rsid w:val="00933442"/>
    <w:rsid w:val="00935195"/>
    <w:rsid w:val="0093541E"/>
    <w:rsid w:val="00937252"/>
    <w:rsid w:val="00937462"/>
    <w:rsid w:val="009416B8"/>
    <w:rsid w:val="0094242D"/>
    <w:rsid w:val="0094332D"/>
    <w:rsid w:val="00944B4F"/>
    <w:rsid w:val="00945D0E"/>
    <w:rsid w:val="00947009"/>
    <w:rsid w:val="0094741C"/>
    <w:rsid w:val="009509F8"/>
    <w:rsid w:val="00952D28"/>
    <w:rsid w:val="0095317E"/>
    <w:rsid w:val="00953599"/>
    <w:rsid w:val="00962316"/>
    <w:rsid w:val="00962822"/>
    <w:rsid w:val="009631F0"/>
    <w:rsid w:val="0096451A"/>
    <w:rsid w:val="00964B2B"/>
    <w:rsid w:val="00965B74"/>
    <w:rsid w:val="00970008"/>
    <w:rsid w:val="00970687"/>
    <w:rsid w:val="009718C1"/>
    <w:rsid w:val="00971B39"/>
    <w:rsid w:val="00972ED1"/>
    <w:rsid w:val="00974C80"/>
    <w:rsid w:val="009758E0"/>
    <w:rsid w:val="00977933"/>
    <w:rsid w:val="00982745"/>
    <w:rsid w:val="00982F6A"/>
    <w:rsid w:val="009836E2"/>
    <w:rsid w:val="00986777"/>
    <w:rsid w:val="00987BD6"/>
    <w:rsid w:val="00990A0F"/>
    <w:rsid w:val="00992AE3"/>
    <w:rsid w:val="00993117"/>
    <w:rsid w:val="009953E3"/>
    <w:rsid w:val="00995D84"/>
    <w:rsid w:val="00997852"/>
    <w:rsid w:val="009A1D54"/>
    <w:rsid w:val="009A2661"/>
    <w:rsid w:val="009A2EC0"/>
    <w:rsid w:val="009A5361"/>
    <w:rsid w:val="009A5DCA"/>
    <w:rsid w:val="009A61A2"/>
    <w:rsid w:val="009A6587"/>
    <w:rsid w:val="009A66A2"/>
    <w:rsid w:val="009A6AB7"/>
    <w:rsid w:val="009A73E1"/>
    <w:rsid w:val="009B1728"/>
    <w:rsid w:val="009B2451"/>
    <w:rsid w:val="009B2C7A"/>
    <w:rsid w:val="009B5D27"/>
    <w:rsid w:val="009B70E2"/>
    <w:rsid w:val="009C0BBB"/>
    <w:rsid w:val="009C45C1"/>
    <w:rsid w:val="009C5F3A"/>
    <w:rsid w:val="009C6330"/>
    <w:rsid w:val="009D179A"/>
    <w:rsid w:val="009D19ED"/>
    <w:rsid w:val="009D2B23"/>
    <w:rsid w:val="009D3946"/>
    <w:rsid w:val="009D5DB2"/>
    <w:rsid w:val="009D7539"/>
    <w:rsid w:val="009D784D"/>
    <w:rsid w:val="009E1579"/>
    <w:rsid w:val="009E18F0"/>
    <w:rsid w:val="009E7392"/>
    <w:rsid w:val="009F0219"/>
    <w:rsid w:val="009F0DF8"/>
    <w:rsid w:val="009F1A4B"/>
    <w:rsid w:val="009F208D"/>
    <w:rsid w:val="009F3519"/>
    <w:rsid w:val="009F3AF5"/>
    <w:rsid w:val="009F457E"/>
    <w:rsid w:val="009F67EB"/>
    <w:rsid w:val="009F71E3"/>
    <w:rsid w:val="00A00387"/>
    <w:rsid w:val="00A0064B"/>
    <w:rsid w:val="00A00AB1"/>
    <w:rsid w:val="00A02979"/>
    <w:rsid w:val="00A02BE8"/>
    <w:rsid w:val="00A06A11"/>
    <w:rsid w:val="00A06BA1"/>
    <w:rsid w:val="00A10D52"/>
    <w:rsid w:val="00A14935"/>
    <w:rsid w:val="00A1525B"/>
    <w:rsid w:val="00A1636C"/>
    <w:rsid w:val="00A176B3"/>
    <w:rsid w:val="00A2243F"/>
    <w:rsid w:val="00A24477"/>
    <w:rsid w:val="00A2564B"/>
    <w:rsid w:val="00A25887"/>
    <w:rsid w:val="00A27033"/>
    <w:rsid w:val="00A31092"/>
    <w:rsid w:val="00A41D7E"/>
    <w:rsid w:val="00A42C08"/>
    <w:rsid w:val="00A43EEC"/>
    <w:rsid w:val="00A44235"/>
    <w:rsid w:val="00A4536C"/>
    <w:rsid w:val="00A502D9"/>
    <w:rsid w:val="00A5178F"/>
    <w:rsid w:val="00A51964"/>
    <w:rsid w:val="00A52682"/>
    <w:rsid w:val="00A53DFB"/>
    <w:rsid w:val="00A554BF"/>
    <w:rsid w:val="00A56B2C"/>
    <w:rsid w:val="00A57B51"/>
    <w:rsid w:val="00A60C9F"/>
    <w:rsid w:val="00A636ED"/>
    <w:rsid w:val="00A651FA"/>
    <w:rsid w:val="00A6593D"/>
    <w:rsid w:val="00A65D88"/>
    <w:rsid w:val="00A67982"/>
    <w:rsid w:val="00A70F9B"/>
    <w:rsid w:val="00A723DA"/>
    <w:rsid w:val="00A753D7"/>
    <w:rsid w:val="00A76BCB"/>
    <w:rsid w:val="00A80201"/>
    <w:rsid w:val="00A82783"/>
    <w:rsid w:val="00A82957"/>
    <w:rsid w:val="00A84045"/>
    <w:rsid w:val="00A85152"/>
    <w:rsid w:val="00A85329"/>
    <w:rsid w:val="00A85B3D"/>
    <w:rsid w:val="00A87074"/>
    <w:rsid w:val="00A87DF8"/>
    <w:rsid w:val="00A87F4D"/>
    <w:rsid w:val="00A909E1"/>
    <w:rsid w:val="00A92FF7"/>
    <w:rsid w:val="00A93BB6"/>
    <w:rsid w:val="00A93E3E"/>
    <w:rsid w:val="00A96E82"/>
    <w:rsid w:val="00AA00FD"/>
    <w:rsid w:val="00AA3279"/>
    <w:rsid w:val="00AA4C0D"/>
    <w:rsid w:val="00AA50DD"/>
    <w:rsid w:val="00AA53CA"/>
    <w:rsid w:val="00AA6286"/>
    <w:rsid w:val="00AA69BD"/>
    <w:rsid w:val="00AA7482"/>
    <w:rsid w:val="00AA77C0"/>
    <w:rsid w:val="00AB0DF1"/>
    <w:rsid w:val="00AB15CD"/>
    <w:rsid w:val="00AB1E69"/>
    <w:rsid w:val="00AB27CF"/>
    <w:rsid w:val="00AB2A6C"/>
    <w:rsid w:val="00AB3E93"/>
    <w:rsid w:val="00AB3F05"/>
    <w:rsid w:val="00AB64C4"/>
    <w:rsid w:val="00AC18BC"/>
    <w:rsid w:val="00AC5721"/>
    <w:rsid w:val="00AC69F3"/>
    <w:rsid w:val="00AC6D75"/>
    <w:rsid w:val="00AD09CB"/>
    <w:rsid w:val="00AD2270"/>
    <w:rsid w:val="00AD3225"/>
    <w:rsid w:val="00AD3EE3"/>
    <w:rsid w:val="00AD3FF2"/>
    <w:rsid w:val="00AD5DC2"/>
    <w:rsid w:val="00AD6E1E"/>
    <w:rsid w:val="00AD7E52"/>
    <w:rsid w:val="00AE493E"/>
    <w:rsid w:val="00AE4F74"/>
    <w:rsid w:val="00AE7F2E"/>
    <w:rsid w:val="00AF1DE1"/>
    <w:rsid w:val="00AF49BB"/>
    <w:rsid w:val="00AF72E3"/>
    <w:rsid w:val="00B002BD"/>
    <w:rsid w:val="00B00305"/>
    <w:rsid w:val="00B01963"/>
    <w:rsid w:val="00B02185"/>
    <w:rsid w:val="00B02D8F"/>
    <w:rsid w:val="00B043B7"/>
    <w:rsid w:val="00B04CC0"/>
    <w:rsid w:val="00B06B1E"/>
    <w:rsid w:val="00B160CC"/>
    <w:rsid w:val="00B20012"/>
    <w:rsid w:val="00B2103D"/>
    <w:rsid w:val="00B21D88"/>
    <w:rsid w:val="00B220D0"/>
    <w:rsid w:val="00B223C1"/>
    <w:rsid w:val="00B2280C"/>
    <w:rsid w:val="00B22D9C"/>
    <w:rsid w:val="00B23440"/>
    <w:rsid w:val="00B254A9"/>
    <w:rsid w:val="00B25FAB"/>
    <w:rsid w:val="00B30F27"/>
    <w:rsid w:val="00B317EA"/>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6262"/>
    <w:rsid w:val="00B46793"/>
    <w:rsid w:val="00B46A60"/>
    <w:rsid w:val="00B47649"/>
    <w:rsid w:val="00B477FD"/>
    <w:rsid w:val="00B50765"/>
    <w:rsid w:val="00B52A13"/>
    <w:rsid w:val="00B5365B"/>
    <w:rsid w:val="00B5402B"/>
    <w:rsid w:val="00B54976"/>
    <w:rsid w:val="00B56ACA"/>
    <w:rsid w:val="00B57A74"/>
    <w:rsid w:val="00B61DFE"/>
    <w:rsid w:val="00B62320"/>
    <w:rsid w:val="00B626DF"/>
    <w:rsid w:val="00B62A96"/>
    <w:rsid w:val="00B62B39"/>
    <w:rsid w:val="00B63E7D"/>
    <w:rsid w:val="00B64B14"/>
    <w:rsid w:val="00B64D65"/>
    <w:rsid w:val="00B65EBE"/>
    <w:rsid w:val="00B664E6"/>
    <w:rsid w:val="00B67DAC"/>
    <w:rsid w:val="00B729D0"/>
    <w:rsid w:val="00B75340"/>
    <w:rsid w:val="00B75662"/>
    <w:rsid w:val="00B7700C"/>
    <w:rsid w:val="00B77162"/>
    <w:rsid w:val="00B77FF9"/>
    <w:rsid w:val="00B82D70"/>
    <w:rsid w:val="00B83974"/>
    <w:rsid w:val="00B83DCD"/>
    <w:rsid w:val="00B84842"/>
    <w:rsid w:val="00B85724"/>
    <w:rsid w:val="00B86978"/>
    <w:rsid w:val="00B90128"/>
    <w:rsid w:val="00B93573"/>
    <w:rsid w:val="00B960BA"/>
    <w:rsid w:val="00BA0DCB"/>
    <w:rsid w:val="00BA3762"/>
    <w:rsid w:val="00BA3A1D"/>
    <w:rsid w:val="00BA61E6"/>
    <w:rsid w:val="00BB0763"/>
    <w:rsid w:val="00BB2395"/>
    <w:rsid w:val="00BB2F3C"/>
    <w:rsid w:val="00BB6A28"/>
    <w:rsid w:val="00BC0A07"/>
    <w:rsid w:val="00BC1D52"/>
    <w:rsid w:val="00BC1D55"/>
    <w:rsid w:val="00BC3B91"/>
    <w:rsid w:val="00BC43F2"/>
    <w:rsid w:val="00BC4A7D"/>
    <w:rsid w:val="00BC54DD"/>
    <w:rsid w:val="00BD044B"/>
    <w:rsid w:val="00BD0A3E"/>
    <w:rsid w:val="00BD289C"/>
    <w:rsid w:val="00BD315D"/>
    <w:rsid w:val="00BD32E2"/>
    <w:rsid w:val="00BD35AA"/>
    <w:rsid w:val="00BD6620"/>
    <w:rsid w:val="00BD76CD"/>
    <w:rsid w:val="00BE12C4"/>
    <w:rsid w:val="00BE16CB"/>
    <w:rsid w:val="00BE18E7"/>
    <w:rsid w:val="00BE44FB"/>
    <w:rsid w:val="00BE4B48"/>
    <w:rsid w:val="00BE4F85"/>
    <w:rsid w:val="00BE50C6"/>
    <w:rsid w:val="00BE53C9"/>
    <w:rsid w:val="00BF0194"/>
    <w:rsid w:val="00BF1990"/>
    <w:rsid w:val="00BF20CD"/>
    <w:rsid w:val="00BF5650"/>
    <w:rsid w:val="00BF6805"/>
    <w:rsid w:val="00C00439"/>
    <w:rsid w:val="00C009D3"/>
    <w:rsid w:val="00C04D88"/>
    <w:rsid w:val="00C063D8"/>
    <w:rsid w:val="00C066BD"/>
    <w:rsid w:val="00C06EA8"/>
    <w:rsid w:val="00C13260"/>
    <w:rsid w:val="00C13DC7"/>
    <w:rsid w:val="00C15D04"/>
    <w:rsid w:val="00C16CDA"/>
    <w:rsid w:val="00C2496D"/>
    <w:rsid w:val="00C24FE4"/>
    <w:rsid w:val="00C26A76"/>
    <w:rsid w:val="00C31C46"/>
    <w:rsid w:val="00C34285"/>
    <w:rsid w:val="00C344A1"/>
    <w:rsid w:val="00C42992"/>
    <w:rsid w:val="00C42C3C"/>
    <w:rsid w:val="00C447C6"/>
    <w:rsid w:val="00C45220"/>
    <w:rsid w:val="00C45A2C"/>
    <w:rsid w:val="00C460FD"/>
    <w:rsid w:val="00C50654"/>
    <w:rsid w:val="00C506F1"/>
    <w:rsid w:val="00C50BC2"/>
    <w:rsid w:val="00C50C9F"/>
    <w:rsid w:val="00C51425"/>
    <w:rsid w:val="00C53050"/>
    <w:rsid w:val="00C53A50"/>
    <w:rsid w:val="00C56237"/>
    <w:rsid w:val="00C565BA"/>
    <w:rsid w:val="00C57935"/>
    <w:rsid w:val="00C61CA7"/>
    <w:rsid w:val="00C655E6"/>
    <w:rsid w:val="00C65C50"/>
    <w:rsid w:val="00C706E4"/>
    <w:rsid w:val="00C70B28"/>
    <w:rsid w:val="00C730C7"/>
    <w:rsid w:val="00C73709"/>
    <w:rsid w:val="00C76F42"/>
    <w:rsid w:val="00C7735C"/>
    <w:rsid w:val="00C774B8"/>
    <w:rsid w:val="00C776EC"/>
    <w:rsid w:val="00C779FB"/>
    <w:rsid w:val="00C84CBC"/>
    <w:rsid w:val="00C8520D"/>
    <w:rsid w:val="00C85449"/>
    <w:rsid w:val="00C923D3"/>
    <w:rsid w:val="00C926F4"/>
    <w:rsid w:val="00C9417C"/>
    <w:rsid w:val="00C95D44"/>
    <w:rsid w:val="00C9681C"/>
    <w:rsid w:val="00C96965"/>
    <w:rsid w:val="00CA0B62"/>
    <w:rsid w:val="00CA1FD0"/>
    <w:rsid w:val="00CA22F0"/>
    <w:rsid w:val="00CA3170"/>
    <w:rsid w:val="00CA3463"/>
    <w:rsid w:val="00CA609E"/>
    <w:rsid w:val="00CB01DB"/>
    <w:rsid w:val="00CB07F6"/>
    <w:rsid w:val="00CB14CC"/>
    <w:rsid w:val="00CB1572"/>
    <w:rsid w:val="00CB49A2"/>
    <w:rsid w:val="00CB6D29"/>
    <w:rsid w:val="00CB78F6"/>
    <w:rsid w:val="00CC2AF5"/>
    <w:rsid w:val="00CD2E43"/>
    <w:rsid w:val="00CD3BE1"/>
    <w:rsid w:val="00CD3D07"/>
    <w:rsid w:val="00CD463D"/>
    <w:rsid w:val="00CD4AE7"/>
    <w:rsid w:val="00CD5524"/>
    <w:rsid w:val="00CD67B1"/>
    <w:rsid w:val="00CE012D"/>
    <w:rsid w:val="00CE2C96"/>
    <w:rsid w:val="00CE4A8A"/>
    <w:rsid w:val="00CE6363"/>
    <w:rsid w:val="00CF0840"/>
    <w:rsid w:val="00CF0A4B"/>
    <w:rsid w:val="00CF19AC"/>
    <w:rsid w:val="00CF2181"/>
    <w:rsid w:val="00CF254F"/>
    <w:rsid w:val="00CF3646"/>
    <w:rsid w:val="00CF3F90"/>
    <w:rsid w:val="00CF4D94"/>
    <w:rsid w:val="00CF679B"/>
    <w:rsid w:val="00CF74B6"/>
    <w:rsid w:val="00CF7FCD"/>
    <w:rsid w:val="00D00BF3"/>
    <w:rsid w:val="00D0554B"/>
    <w:rsid w:val="00D0629F"/>
    <w:rsid w:val="00D07CF0"/>
    <w:rsid w:val="00D11746"/>
    <w:rsid w:val="00D16742"/>
    <w:rsid w:val="00D16B66"/>
    <w:rsid w:val="00D208E9"/>
    <w:rsid w:val="00D239EF"/>
    <w:rsid w:val="00D24896"/>
    <w:rsid w:val="00D27E30"/>
    <w:rsid w:val="00D27E69"/>
    <w:rsid w:val="00D31F17"/>
    <w:rsid w:val="00D3272F"/>
    <w:rsid w:val="00D3324A"/>
    <w:rsid w:val="00D33300"/>
    <w:rsid w:val="00D333DC"/>
    <w:rsid w:val="00D34BF5"/>
    <w:rsid w:val="00D34FF4"/>
    <w:rsid w:val="00D36AAC"/>
    <w:rsid w:val="00D37788"/>
    <w:rsid w:val="00D40E48"/>
    <w:rsid w:val="00D42B37"/>
    <w:rsid w:val="00D45BCC"/>
    <w:rsid w:val="00D46995"/>
    <w:rsid w:val="00D470EB"/>
    <w:rsid w:val="00D47F8D"/>
    <w:rsid w:val="00D51B26"/>
    <w:rsid w:val="00D565A1"/>
    <w:rsid w:val="00D56A85"/>
    <w:rsid w:val="00D57087"/>
    <w:rsid w:val="00D57A03"/>
    <w:rsid w:val="00D60DCB"/>
    <w:rsid w:val="00D611DA"/>
    <w:rsid w:val="00D61E3B"/>
    <w:rsid w:val="00D626BF"/>
    <w:rsid w:val="00D64B75"/>
    <w:rsid w:val="00D65267"/>
    <w:rsid w:val="00D66A89"/>
    <w:rsid w:val="00D66C10"/>
    <w:rsid w:val="00D67AD2"/>
    <w:rsid w:val="00D72405"/>
    <w:rsid w:val="00D73D97"/>
    <w:rsid w:val="00D741AC"/>
    <w:rsid w:val="00D76978"/>
    <w:rsid w:val="00D81041"/>
    <w:rsid w:val="00D814F9"/>
    <w:rsid w:val="00D81644"/>
    <w:rsid w:val="00D82BB3"/>
    <w:rsid w:val="00D8419C"/>
    <w:rsid w:val="00D85318"/>
    <w:rsid w:val="00D85DA1"/>
    <w:rsid w:val="00D865F2"/>
    <w:rsid w:val="00D90841"/>
    <w:rsid w:val="00D91C4B"/>
    <w:rsid w:val="00D92BA8"/>
    <w:rsid w:val="00D940FE"/>
    <w:rsid w:val="00D94B48"/>
    <w:rsid w:val="00D94C08"/>
    <w:rsid w:val="00DA2E9E"/>
    <w:rsid w:val="00DA377B"/>
    <w:rsid w:val="00DA3B19"/>
    <w:rsid w:val="00DA5300"/>
    <w:rsid w:val="00DA666B"/>
    <w:rsid w:val="00DA7E5C"/>
    <w:rsid w:val="00DA7F7C"/>
    <w:rsid w:val="00DB109F"/>
    <w:rsid w:val="00DB31A4"/>
    <w:rsid w:val="00DB437F"/>
    <w:rsid w:val="00DB5D7B"/>
    <w:rsid w:val="00DC05DA"/>
    <w:rsid w:val="00DC26A4"/>
    <w:rsid w:val="00DC54F9"/>
    <w:rsid w:val="00DC7C95"/>
    <w:rsid w:val="00DD1FE6"/>
    <w:rsid w:val="00DD3638"/>
    <w:rsid w:val="00DD3C5C"/>
    <w:rsid w:val="00DD3E60"/>
    <w:rsid w:val="00DD5B19"/>
    <w:rsid w:val="00DD7921"/>
    <w:rsid w:val="00DE02A7"/>
    <w:rsid w:val="00DE0A49"/>
    <w:rsid w:val="00DE47AC"/>
    <w:rsid w:val="00DE49D7"/>
    <w:rsid w:val="00DE5C8A"/>
    <w:rsid w:val="00DE7482"/>
    <w:rsid w:val="00DE77E0"/>
    <w:rsid w:val="00DF0423"/>
    <w:rsid w:val="00DF0DB3"/>
    <w:rsid w:val="00DF11CC"/>
    <w:rsid w:val="00DF12D2"/>
    <w:rsid w:val="00DF3A46"/>
    <w:rsid w:val="00DF40BF"/>
    <w:rsid w:val="00DF5B09"/>
    <w:rsid w:val="00DF66D8"/>
    <w:rsid w:val="00DF7AAE"/>
    <w:rsid w:val="00E01251"/>
    <w:rsid w:val="00E041FC"/>
    <w:rsid w:val="00E10F63"/>
    <w:rsid w:val="00E11147"/>
    <w:rsid w:val="00E135CD"/>
    <w:rsid w:val="00E157E6"/>
    <w:rsid w:val="00E16667"/>
    <w:rsid w:val="00E2125E"/>
    <w:rsid w:val="00E212E0"/>
    <w:rsid w:val="00E2150C"/>
    <w:rsid w:val="00E24FB6"/>
    <w:rsid w:val="00E2517F"/>
    <w:rsid w:val="00E253F4"/>
    <w:rsid w:val="00E25597"/>
    <w:rsid w:val="00E266D1"/>
    <w:rsid w:val="00E2696B"/>
    <w:rsid w:val="00E274F9"/>
    <w:rsid w:val="00E2799E"/>
    <w:rsid w:val="00E31822"/>
    <w:rsid w:val="00E32368"/>
    <w:rsid w:val="00E3317D"/>
    <w:rsid w:val="00E33364"/>
    <w:rsid w:val="00E34834"/>
    <w:rsid w:val="00E404FC"/>
    <w:rsid w:val="00E405F4"/>
    <w:rsid w:val="00E45391"/>
    <w:rsid w:val="00E51299"/>
    <w:rsid w:val="00E51683"/>
    <w:rsid w:val="00E52B31"/>
    <w:rsid w:val="00E52F9E"/>
    <w:rsid w:val="00E60F2B"/>
    <w:rsid w:val="00E6272D"/>
    <w:rsid w:val="00E66D55"/>
    <w:rsid w:val="00E6751D"/>
    <w:rsid w:val="00E7019A"/>
    <w:rsid w:val="00E70338"/>
    <w:rsid w:val="00E722E1"/>
    <w:rsid w:val="00E72564"/>
    <w:rsid w:val="00E7318C"/>
    <w:rsid w:val="00E73C3F"/>
    <w:rsid w:val="00E752B1"/>
    <w:rsid w:val="00E755E0"/>
    <w:rsid w:val="00E75ECB"/>
    <w:rsid w:val="00E77449"/>
    <w:rsid w:val="00E77C9D"/>
    <w:rsid w:val="00E80DA0"/>
    <w:rsid w:val="00E8176C"/>
    <w:rsid w:val="00E82929"/>
    <w:rsid w:val="00E82C7F"/>
    <w:rsid w:val="00E875EA"/>
    <w:rsid w:val="00E90BDA"/>
    <w:rsid w:val="00E9145B"/>
    <w:rsid w:val="00E92109"/>
    <w:rsid w:val="00E92A2C"/>
    <w:rsid w:val="00E94840"/>
    <w:rsid w:val="00E956E0"/>
    <w:rsid w:val="00E9626E"/>
    <w:rsid w:val="00EA011D"/>
    <w:rsid w:val="00EA0779"/>
    <w:rsid w:val="00EA0DD4"/>
    <w:rsid w:val="00EA5284"/>
    <w:rsid w:val="00EA55F3"/>
    <w:rsid w:val="00EA671A"/>
    <w:rsid w:val="00EA75D0"/>
    <w:rsid w:val="00EB0662"/>
    <w:rsid w:val="00EB4469"/>
    <w:rsid w:val="00EB4956"/>
    <w:rsid w:val="00EB4F0D"/>
    <w:rsid w:val="00EB720B"/>
    <w:rsid w:val="00EB75F3"/>
    <w:rsid w:val="00EB769B"/>
    <w:rsid w:val="00EB7AF3"/>
    <w:rsid w:val="00EC0755"/>
    <w:rsid w:val="00EC0894"/>
    <w:rsid w:val="00EC210A"/>
    <w:rsid w:val="00EC25CA"/>
    <w:rsid w:val="00EC3CA2"/>
    <w:rsid w:val="00EC49C3"/>
    <w:rsid w:val="00EC4DDA"/>
    <w:rsid w:val="00EC51CE"/>
    <w:rsid w:val="00EC63CE"/>
    <w:rsid w:val="00EC6C35"/>
    <w:rsid w:val="00EC74A4"/>
    <w:rsid w:val="00EC78F0"/>
    <w:rsid w:val="00ED02AE"/>
    <w:rsid w:val="00ED1AA2"/>
    <w:rsid w:val="00ED40EB"/>
    <w:rsid w:val="00ED62CA"/>
    <w:rsid w:val="00ED6771"/>
    <w:rsid w:val="00ED700C"/>
    <w:rsid w:val="00ED73F6"/>
    <w:rsid w:val="00ED74F8"/>
    <w:rsid w:val="00EE2653"/>
    <w:rsid w:val="00EE4F08"/>
    <w:rsid w:val="00EE5C04"/>
    <w:rsid w:val="00EF328E"/>
    <w:rsid w:val="00EF70F1"/>
    <w:rsid w:val="00F01004"/>
    <w:rsid w:val="00F0446C"/>
    <w:rsid w:val="00F04C16"/>
    <w:rsid w:val="00F0556A"/>
    <w:rsid w:val="00F05CA7"/>
    <w:rsid w:val="00F113B9"/>
    <w:rsid w:val="00F11411"/>
    <w:rsid w:val="00F11C91"/>
    <w:rsid w:val="00F14507"/>
    <w:rsid w:val="00F14DE5"/>
    <w:rsid w:val="00F15674"/>
    <w:rsid w:val="00F15987"/>
    <w:rsid w:val="00F16B83"/>
    <w:rsid w:val="00F23A64"/>
    <w:rsid w:val="00F24C72"/>
    <w:rsid w:val="00F33443"/>
    <w:rsid w:val="00F3361B"/>
    <w:rsid w:val="00F34588"/>
    <w:rsid w:val="00F34961"/>
    <w:rsid w:val="00F413F4"/>
    <w:rsid w:val="00F4694B"/>
    <w:rsid w:val="00F4698D"/>
    <w:rsid w:val="00F47B84"/>
    <w:rsid w:val="00F505C6"/>
    <w:rsid w:val="00F51036"/>
    <w:rsid w:val="00F51B66"/>
    <w:rsid w:val="00F51C6D"/>
    <w:rsid w:val="00F5206B"/>
    <w:rsid w:val="00F520FE"/>
    <w:rsid w:val="00F5588D"/>
    <w:rsid w:val="00F55AEF"/>
    <w:rsid w:val="00F57184"/>
    <w:rsid w:val="00F57643"/>
    <w:rsid w:val="00F611D5"/>
    <w:rsid w:val="00F63AED"/>
    <w:rsid w:val="00F647AC"/>
    <w:rsid w:val="00F674B8"/>
    <w:rsid w:val="00F7110B"/>
    <w:rsid w:val="00F76646"/>
    <w:rsid w:val="00F76A82"/>
    <w:rsid w:val="00F77639"/>
    <w:rsid w:val="00F77AD6"/>
    <w:rsid w:val="00F80178"/>
    <w:rsid w:val="00F8057F"/>
    <w:rsid w:val="00F809B4"/>
    <w:rsid w:val="00F80C37"/>
    <w:rsid w:val="00F816D3"/>
    <w:rsid w:val="00F81C3D"/>
    <w:rsid w:val="00F823A7"/>
    <w:rsid w:val="00F825CC"/>
    <w:rsid w:val="00F834CC"/>
    <w:rsid w:val="00F85537"/>
    <w:rsid w:val="00F87ABE"/>
    <w:rsid w:val="00F87AC6"/>
    <w:rsid w:val="00F87DB4"/>
    <w:rsid w:val="00F90688"/>
    <w:rsid w:val="00F906E5"/>
    <w:rsid w:val="00F91AB0"/>
    <w:rsid w:val="00F92B79"/>
    <w:rsid w:val="00F9496E"/>
    <w:rsid w:val="00F959EC"/>
    <w:rsid w:val="00F95E07"/>
    <w:rsid w:val="00F96BA1"/>
    <w:rsid w:val="00FA1E20"/>
    <w:rsid w:val="00FA2518"/>
    <w:rsid w:val="00FA36DA"/>
    <w:rsid w:val="00FA4164"/>
    <w:rsid w:val="00FA57FC"/>
    <w:rsid w:val="00FA77CA"/>
    <w:rsid w:val="00FB0A9C"/>
    <w:rsid w:val="00FB3140"/>
    <w:rsid w:val="00FB4A0F"/>
    <w:rsid w:val="00FB4C31"/>
    <w:rsid w:val="00FB5DAC"/>
    <w:rsid w:val="00FB68D1"/>
    <w:rsid w:val="00FB7741"/>
    <w:rsid w:val="00FC2225"/>
    <w:rsid w:val="00FC30B0"/>
    <w:rsid w:val="00FC3834"/>
    <w:rsid w:val="00FC40F0"/>
    <w:rsid w:val="00FC4707"/>
    <w:rsid w:val="00FC4B88"/>
    <w:rsid w:val="00FC4D61"/>
    <w:rsid w:val="00FC54E4"/>
    <w:rsid w:val="00FC5A37"/>
    <w:rsid w:val="00FC5B2E"/>
    <w:rsid w:val="00FC6BE5"/>
    <w:rsid w:val="00FC7DF6"/>
    <w:rsid w:val="00FD1FDB"/>
    <w:rsid w:val="00FD2CE2"/>
    <w:rsid w:val="00FD58DD"/>
    <w:rsid w:val="00FD7714"/>
    <w:rsid w:val="00FD7E9B"/>
    <w:rsid w:val="00FE0CF5"/>
    <w:rsid w:val="00FE317F"/>
    <w:rsid w:val="00FE3A8F"/>
    <w:rsid w:val="00FE3E41"/>
    <w:rsid w:val="00FE6F5B"/>
    <w:rsid w:val="00FE7E77"/>
    <w:rsid w:val="00FF03D1"/>
    <w:rsid w:val="00FF2921"/>
    <w:rsid w:val="00FF49FE"/>
    <w:rsid w:val="00FF4E42"/>
    <w:rsid w:val="00FF5350"/>
    <w:rsid w:val="00FF5CBF"/>
    <w:rsid w:val="00FF61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3F388C4D-AD3F-47D0-B1F3-69D27D38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19-fr.pdf" TargetMode="External"/><Relationship Id="rId26" Type="http://schemas.openxmlformats.org/officeDocument/2006/relationships/hyperlink" Target="https://www.cbd.int/doc/decisions/cop-16/cop-16-dec-19-fr.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12"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6/cop-16-dec-19-fr.pdf" TargetMode="External"/><Relationship Id="rId20" Type="http://schemas.openxmlformats.org/officeDocument/2006/relationships/hyperlink" Target="https://www.cbd.int/doc/decisions/cop-16/cop-16-dec-19-fr.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4/cop-14-dec-04-fr.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4/cop-14-dec-04-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fr.pdf" TargetMode="External"/><Relationship Id="rId22" Type="http://schemas.openxmlformats.org/officeDocument/2006/relationships/header" Target="header2.xml"/><Relationship Id="rId27" Type="http://schemas.openxmlformats.org/officeDocument/2006/relationships/hyperlink" Target="https://www.cbd.int/doc/decisions/cop-16/cop-16-dec-19-fr.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unstats.un.org/sdgs/indicators/indicators-list/" TargetMode="External"/><Relationship Id="rId13" Type="http://schemas.openxmlformats.org/officeDocument/2006/relationships/hyperlink" Target="https://nature4health.org/" TargetMode="External"/><Relationship Id="rId3" Type="http://schemas.openxmlformats.org/officeDocument/2006/relationships/hyperlink" Target="https://pandemichub.who.int/pandemic-hub/" TargetMode="External"/><Relationship Id="rId7" Type="http://schemas.openxmlformats.org/officeDocument/2006/relationships/hyperlink" Target="file:///C:\Users\laurent.gauthier\AppData\Local\Microsoft\Windows\INetCache\Content.Outlook\2Q6RKBVI\www.indigenousdha.org\" TargetMode="External"/><Relationship Id="rId12" Type="http://schemas.openxmlformats.org/officeDocument/2006/relationships/hyperlink" Target="http://www.cbd.int/health/videos.shtml" TargetMode="External"/><Relationship Id="rId2" Type="http://schemas.openxmlformats.org/officeDocument/2006/relationships/hyperlink" Target="https://www.cbd.int/notifications/2025-012" TargetMode="External"/><Relationship Id="rId1" Type="http://schemas.openxmlformats.org/officeDocument/2006/relationships/hyperlink" Target="https://www.cbd.int/documents/CBD/SBSTTA/27/1" TargetMode="External"/><Relationship Id="rId6" Type="http://schemas.openxmlformats.org/officeDocument/2006/relationships/hyperlink" Target="https://www.thepandemicfund.org/sites/default/files/2025-05/The%20Pandemic%20Fund%20M%26E%20Guidelines%20updated%20web%20April%2024%202025.pdf" TargetMode="External"/><Relationship Id="rId11" Type="http://schemas.openxmlformats.org/officeDocument/2006/relationships/hyperlink" Target="https://www.cbd.int/health/currentactivies" TargetMode="External"/><Relationship Id="rId5" Type="http://schemas.openxmlformats.org/officeDocument/2006/relationships/hyperlink" Target="https://ghsindex.org/" TargetMode="External"/><Relationship Id="rId15" Type="http://schemas.openxmlformats.org/officeDocument/2006/relationships/hyperlink" Target="https://www.cbd.int/doc/decisions/cop-16/cop-16-dec-19-fr.pdf" TargetMode="External"/><Relationship Id="rId10" Type="http://schemas.openxmlformats.org/officeDocument/2006/relationships/hyperlink" Target="https://www.cbd.int/health/ilg-health" TargetMode="External"/><Relationship Id="rId4" Type="http://schemas.openxmlformats.org/officeDocument/2006/relationships/hyperlink" Target="https://trade.cites.org/" TargetMode="External"/><Relationship Id="rId9" Type="http://schemas.openxmlformats.org/officeDocument/2006/relationships/hyperlink" Target="https://www.cbd.int/doc/decisions/cop-14/cop-14-dec-04-fr.pdf" TargetMode="External"/><Relationship Id="rId14" Type="http://schemas.openxmlformats.org/officeDocument/2006/relationships/hyperlink" Target="https://www.cbd.int/doc/decisions/cop-15/cop-15-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552C7"/>
    <w:rsid w:val="000B23A8"/>
    <w:rsid w:val="000B6D35"/>
    <w:rsid w:val="000C3BAF"/>
    <w:rsid w:val="000D2C2C"/>
    <w:rsid w:val="0010207C"/>
    <w:rsid w:val="00160345"/>
    <w:rsid w:val="00175B5C"/>
    <w:rsid w:val="001C63BA"/>
    <w:rsid w:val="002438F9"/>
    <w:rsid w:val="002B373F"/>
    <w:rsid w:val="002F4BDF"/>
    <w:rsid w:val="00394E74"/>
    <w:rsid w:val="003A3D5B"/>
    <w:rsid w:val="003B36A6"/>
    <w:rsid w:val="003F7CBF"/>
    <w:rsid w:val="00414208"/>
    <w:rsid w:val="004708B8"/>
    <w:rsid w:val="00521493"/>
    <w:rsid w:val="0052237F"/>
    <w:rsid w:val="00561938"/>
    <w:rsid w:val="005741D3"/>
    <w:rsid w:val="005E48A3"/>
    <w:rsid w:val="005E6EDC"/>
    <w:rsid w:val="00611D24"/>
    <w:rsid w:val="006D0DCA"/>
    <w:rsid w:val="00754AE0"/>
    <w:rsid w:val="00785A16"/>
    <w:rsid w:val="007A0279"/>
    <w:rsid w:val="007C0FB9"/>
    <w:rsid w:val="0081033B"/>
    <w:rsid w:val="0081713E"/>
    <w:rsid w:val="008573CF"/>
    <w:rsid w:val="008D4ED6"/>
    <w:rsid w:val="008E42EE"/>
    <w:rsid w:val="00954120"/>
    <w:rsid w:val="00962316"/>
    <w:rsid w:val="009718C1"/>
    <w:rsid w:val="009D179A"/>
    <w:rsid w:val="009D7539"/>
    <w:rsid w:val="009F457E"/>
    <w:rsid w:val="00A10B49"/>
    <w:rsid w:val="00A2243F"/>
    <w:rsid w:val="00A41DE2"/>
    <w:rsid w:val="00A70F9B"/>
    <w:rsid w:val="00A82957"/>
    <w:rsid w:val="00AA50DD"/>
    <w:rsid w:val="00AD2AE9"/>
    <w:rsid w:val="00B21EE7"/>
    <w:rsid w:val="00B2235A"/>
    <w:rsid w:val="00B2647E"/>
    <w:rsid w:val="00C42C3C"/>
    <w:rsid w:val="00C45220"/>
    <w:rsid w:val="00C73709"/>
    <w:rsid w:val="00C85449"/>
    <w:rsid w:val="00D2079A"/>
    <w:rsid w:val="00D42B37"/>
    <w:rsid w:val="00D52577"/>
    <w:rsid w:val="00DA17F5"/>
    <w:rsid w:val="00DC54F9"/>
    <w:rsid w:val="00E2150C"/>
    <w:rsid w:val="00E7318C"/>
    <w:rsid w:val="00E9145B"/>
    <w:rsid w:val="00EA55F3"/>
    <w:rsid w:val="00F21FBA"/>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C8F4AD8C-63D0-44F9-8AF4-72EE638C1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792</TotalTime>
  <Pages>5</Pages>
  <Words>2122</Words>
  <Characters>12099</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Biodiversité et santé</vt:lpstr>
      <vt:lpstr>Biodiversity and health</vt:lpstr>
    </vt:vector>
  </TitlesOfParts>
  <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santé</dc:title>
  <dc:subject/>
  <dc:creator>Secretariat of the Convention on Biological Diversity</dc:creator>
  <cp:keywords>Subsidiary Body on Scientific, Technical and Technological Advice, twenty-seventh meeting</cp:keywords>
  <dc:description/>
  <cp:lastModifiedBy>Tatiana Zavarzina</cp:lastModifiedBy>
  <cp:revision>259</cp:revision>
  <cp:lastPrinted>2025-08-11T14:10:00Z</cp:lastPrinted>
  <dcterms:created xsi:type="dcterms:W3CDTF">2025-08-09T18:36:00Z</dcterms:created>
  <dcterms:modified xsi:type="dcterms:W3CDTF">2025-08-14T14:07:00Z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