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7E405BA8"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D04F4B">
              <w:rPr>
                <w:rFonts w:eastAsia="Times New Roman" w:cs="Simplified Arabic"/>
                <w:sz w:val="20"/>
                <w:szCs w:val="20"/>
                <w:lang w:val="en-US"/>
              </w:rPr>
              <w:t>CRP.4</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0996B740" w:rsidR="0020155E" w:rsidRPr="0044567E" w:rsidRDefault="0020155E" w:rsidP="006E1FDE">
            <w:pPr>
              <w:spacing w:before="60"/>
              <w:ind w:left="881"/>
              <w:rPr>
                <w:rFonts w:eastAsia="Times New Roman"/>
              </w:rPr>
            </w:pPr>
            <w:r w:rsidRPr="0044567E">
              <w:rPr>
                <w:rFonts w:eastAsia="Times New Roman"/>
              </w:rPr>
              <w:t xml:space="preserve">Distr.: </w:t>
            </w:r>
            <w:r w:rsidR="008075EB">
              <w:rPr>
                <w:rFonts w:eastAsia="Times New Roman"/>
              </w:rPr>
              <w:t>Limited</w:t>
            </w:r>
          </w:p>
          <w:p w14:paraId="61D775D5" w14:textId="767E2BDA" w:rsidR="0020155E" w:rsidRPr="0044567E" w:rsidRDefault="00D04F4B" w:rsidP="006E1FDE">
            <w:pPr>
              <w:spacing w:before="60"/>
              <w:ind w:left="881"/>
              <w:rPr>
                <w:rFonts w:eastAsia="Times New Roman"/>
              </w:rPr>
            </w:pPr>
            <w:r>
              <w:rPr>
                <w:rFonts w:eastAsia="Times New Roman"/>
              </w:rPr>
              <w:t>29 October</w:t>
            </w:r>
            <w:r w:rsidR="0020155E" w:rsidRPr="0044567E">
              <w:rPr>
                <w:rFonts w:eastAsia="Times New Roman"/>
              </w:rPr>
              <w:t xml:space="preserve">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484AF8" w14:textId="77777777" w:rsidR="0020155E" w:rsidRPr="0020155E" w:rsidRDefault="0020155E" w:rsidP="008B4F88">
      <w:pPr>
        <w:bidi/>
        <w:spacing w:line="216" w:lineRule="auto"/>
        <w:rPr>
          <w:rFonts w:cs="Simplified Arabic"/>
          <w:b/>
          <w:bCs/>
          <w:sz w:val="26"/>
          <w:szCs w:val="26"/>
          <w:rtl/>
        </w:rPr>
      </w:pPr>
      <w:r w:rsidRPr="0020155E">
        <w:rPr>
          <w:rFonts w:cs="Simplified Arabic"/>
          <w:b/>
          <w:bCs/>
          <w:sz w:val="26"/>
          <w:szCs w:val="26"/>
          <w:rtl/>
        </w:rPr>
        <w:t>الهيئة الفرعية المعنية بالمادة 8(ي)</w:t>
      </w:r>
    </w:p>
    <w:p w14:paraId="36710B06" w14:textId="77777777" w:rsidR="0020155E" w:rsidRPr="0020155E" w:rsidRDefault="0020155E" w:rsidP="008B4F88">
      <w:pPr>
        <w:bidi/>
        <w:spacing w:line="216" w:lineRule="auto"/>
        <w:rPr>
          <w:rFonts w:cs="Simplified Arabic"/>
          <w:b/>
          <w:bCs/>
          <w:sz w:val="26"/>
          <w:szCs w:val="26"/>
        </w:rPr>
      </w:pPr>
      <w:r w:rsidRPr="0020155E">
        <w:rPr>
          <w:rFonts w:cs="Simplified Arabic"/>
          <w:b/>
          <w:bCs/>
          <w:sz w:val="26"/>
          <w:szCs w:val="26"/>
          <w:rtl/>
        </w:rPr>
        <w:t>وغيرها من أحكام اتفاقية التنوع البيولوجي</w:t>
      </w:r>
    </w:p>
    <w:p w14:paraId="29C0B3A2" w14:textId="77777777" w:rsidR="0020155E" w:rsidRPr="0020155E" w:rsidRDefault="0020155E" w:rsidP="008B4F88">
      <w:pPr>
        <w:bidi/>
        <w:spacing w:line="216" w:lineRule="auto"/>
        <w:rPr>
          <w:rFonts w:cs="Simplified Arabic"/>
          <w:b/>
          <w:bCs/>
          <w:sz w:val="26"/>
          <w:szCs w:val="26"/>
          <w:rtl/>
        </w:rPr>
      </w:pPr>
      <w:bookmarkStart w:id="0" w:name="_Hlk207020355"/>
      <w:r w:rsidRPr="0020155E">
        <w:rPr>
          <w:rFonts w:cs="Simplified Arabic"/>
          <w:b/>
          <w:bCs/>
          <w:sz w:val="26"/>
          <w:szCs w:val="26"/>
          <w:rtl/>
        </w:rPr>
        <w:t>المتعلقة بالشعوب الأصلية والمجتمعات المحلية</w:t>
      </w:r>
      <w:bookmarkEnd w:id="0"/>
    </w:p>
    <w:p w14:paraId="60B80825" w14:textId="77777777" w:rsidR="0020155E" w:rsidRPr="0044567E" w:rsidRDefault="0020155E" w:rsidP="008B4F88">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0F1D596C" w14:textId="77777777" w:rsidR="0020155E" w:rsidRPr="0044567E" w:rsidRDefault="0020155E" w:rsidP="008B4F88">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73FC3FE0" w14:textId="50B01E30" w:rsidR="0020155E" w:rsidRDefault="0020155E" w:rsidP="008B4F88">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 xml:space="preserve">البند </w:t>
      </w:r>
      <w:r>
        <w:rPr>
          <w:rFonts w:ascii="Simplified Arabic" w:hAnsi="Simplified Arabic" w:cs="Simplified Arabic" w:hint="cs"/>
          <w:rtl/>
          <w:lang w:val="en-US" w:bidi="ar-EG"/>
        </w:rPr>
        <w:t>4</w:t>
      </w:r>
      <w:r w:rsidRPr="0044567E">
        <w:rPr>
          <w:rFonts w:ascii="Simplified Arabic" w:hAnsi="Simplified Arabic" w:cs="Simplified Arabic"/>
          <w:rtl/>
          <w:lang w:val="en-US" w:bidi="ar-EG"/>
        </w:rPr>
        <w:t xml:space="preserve"> من جدول الأعمال</w:t>
      </w:r>
    </w:p>
    <w:p w14:paraId="5A30F7E9" w14:textId="7CA27EDC" w:rsidR="008F10F9" w:rsidRDefault="008F10F9" w:rsidP="003571EE">
      <w:pPr>
        <w:keepLines/>
        <w:tabs>
          <w:tab w:val="right" w:pos="5310"/>
        </w:tabs>
        <w:bidi/>
        <w:spacing w:after="120" w:line="216" w:lineRule="auto"/>
        <w:ind w:right="5580"/>
        <w:jc w:val="left"/>
        <w:rPr>
          <w:rFonts w:cs="Simplified Arabic"/>
          <w:b/>
          <w:bCs/>
          <w:sz w:val="24"/>
          <w:szCs w:val="24"/>
          <w:rtl/>
        </w:rPr>
      </w:pPr>
      <w:r w:rsidRPr="00775E21">
        <w:rPr>
          <w:rFonts w:ascii="Simplified Arabic" w:hAnsi="Simplified Arabic" w:cs="Simplified Arabic"/>
          <w:b/>
          <w:bCs/>
          <w:sz w:val="24"/>
          <w:szCs w:val="24"/>
          <w:rtl/>
          <w:lang w:val="en-US"/>
        </w:rPr>
        <w:t xml:space="preserve">طريقة </w:t>
      </w:r>
      <w:r w:rsidR="00680EBB">
        <w:rPr>
          <w:rFonts w:ascii="Simplified Arabic" w:hAnsi="Simplified Arabic" w:cs="Simplified Arabic" w:hint="cs"/>
          <w:b/>
          <w:bCs/>
          <w:sz w:val="24"/>
          <w:szCs w:val="24"/>
          <w:rtl/>
          <w:lang w:val="en-US"/>
        </w:rPr>
        <w:t>تشغيل</w:t>
      </w:r>
      <w:r w:rsidRPr="00775E21">
        <w:rPr>
          <w:rFonts w:ascii="Simplified Arabic" w:hAnsi="Simplified Arabic" w:cs="Simplified Arabic"/>
          <w:b/>
          <w:bCs/>
          <w:sz w:val="24"/>
          <w:szCs w:val="24"/>
          <w:rtl/>
          <w:lang w:val="en-US"/>
        </w:rPr>
        <w:t xml:space="preserve"> الهيئة الفرعية المعنية بالمادة 8(ي) وغيرها من أحكام اتفاقية التنوع البيولوجي</w:t>
      </w:r>
      <w:r w:rsidRPr="00775E21">
        <w:rPr>
          <w:rFonts w:ascii="Simplified Arabic" w:hAnsi="Simplified Arabic" w:cs="Simplified Arabic" w:hint="cs"/>
          <w:b/>
          <w:bCs/>
          <w:sz w:val="24"/>
          <w:szCs w:val="24"/>
          <w:rtl/>
        </w:rPr>
        <w:t xml:space="preserve"> </w:t>
      </w:r>
      <w:r w:rsidRPr="00775E21">
        <w:rPr>
          <w:rFonts w:cs="Simplified Arabic"/>
          <w:b/>
          <w:bCs/>
          <w:sz w:val="24"/>
          <w:szCs w:val="24"/>
          <w:rtl/>
        </w:rPr>
        <w:t>المتعلقة بالشعوب الأصلية والمجتمعات المحلية</w:t>
      </w:r>
    </w:p>
    <w:sdt>
      <w:sdtPr>
        <w:rPr>
          <w:rFonts w:ascii="Simplified Arabic" w:hAnsi="Simplified Arabic" w:cs="Simplified Arabic"/>
          <w:bCs/>
          <w:sz w:val="30"/>
          <w:szCs w:val="30"/>
          <w:rtl/>
          <w:lang w:val="en-US"/>
        </w:rPr>
        <w:alias w:val="Title"/>
        <w:tag w:val=""/>
        <w:id w:val="-591865594"/>
        <w:placeholder>
          <w:docPart w:val="E63472D9465A42979F0BC47C5588CCA3"/>
        </w:placeholder>
        <w:dataBinding w:prefixMappings="xmlns:ns0='http://purl.org/dc/elements/1.1/' xmlns:ns1='http://schemas.openxmlformats.org/package/2006/metadata/core-properties' " w:xpath="/ns1:coreProperties[1]/ns0:title[1]" w:storeItemID="{6C3C8BC8-F283-45AE-878A-BAB7291924A1}"/>
        <w:text/>
      </w:sdtPr>
      <w:sdtContent>
        <w:p w14:paraId="48BCFEE3" w14:textId="5C007A26" w:rsidR="008F10F9" w:rsidRPr="00FA1975" w:rsidRDefault="008F10F9" w:rsidP="003571EE">
          <w:pPr>
            <w:pStyle w:val="CBDTitle"/>
            <w:keepNext w:val="0"/>
            <w:bidi/>
            <w:ind w:right="1080"/>
            <w:rPr>
              <w:sz w:val="30"/>
              <w:szCs w:val="30"/>
            </w:rPr>
          </w:pPr>
          <w:r w:rsidRPr="00FA1975">
            <w:rPr>
              <w:rFonts w:ascii="Simplified Arabic" w:hAnsi="Simplified Arabic" w:cs="Simplified Arabic"/>
              <w:bCs/>
              <w:sz w:val="30"/>
              <w:szCs w:val="30"/>
              <w:rtl/>
              <w:lang w:val="en-US"/>
            </w:rPr>
            <w:t xml:space="preserve">طريقة </w:t>
          </w:r>
          <w:r w:rsidR="00680EBB">
            <w:rPr>
              <w:rFonts w:ascii="Simplified Arabic" w:hAnsi="Simplified Arabic" w:cs="Simplified Arabic" w:hint="cs"/>
              <w:bCs/>
              <w:sz w:val="30"/>
              <w:szCs w:val="30"/>
              <w:rtl/>
              <w:lang w:val="en-US"/>
            </w:rPr>
            <w:t>تشغيل</w:t>
          </w:r>
          <w:r w:rsidRPr="00FA1975">
            <w:rPr>
              <w:rFonts w:ascii="Simplified Arabic" w:hAnsi="Simplified Arabic" w:cs="Simplified Arabic"/>
              <w:bCs/>
              <w:sz w:val="30"/>
              <w:szCs w:val="30"/>
              <w:rtl/>
              <w:lang w:val="en-US"/>
            </w:rPr>
            <w:t xml:space="preserve"> الهيئة الفرعية المعنية بالمادة 8(ي) وغيرها من أحكام اتفاقية التنوع البيولوجي المتعلقة بالشعوب الأصلية والمجتمعات المحلية</w:t>
          </w:r>
        </w:p>
      </w:sdtContent>
    </w:sdt>
    <w:p w14:paraId="19C50381" w14:textId="77777777" w:rsidR="008F10F9" w:rsidRDefault="008F10F9" w:rsidP="003571EE">
      <w:pPr>
        <w:pStyle w:val="CBDSubTitle"/>
        <w:keepNext w:val="0"/>
        <w:bidi/>
        <w:rPr>
          <w:rFonts w:ascii="Simplified Arabic" w:hAnsi="Simplified Arabic" w:cs="Simplified Arabic"/>
          <w:b w:val="0"/>
          <w:bCs/>
          <w:sz w:val="24"/>
          <w:szCs w:val="24"/>
        </w:rPr>
      </w:pPr>
      <w:r>
        <w:rPr>
          <w:rFonts w:ascii="Simplified Arabic" w:hAnsi="Simplified Arabic" w:cs="Simplified Arabic" w:hint="cs"/>
          <w:b w:val="0"/>
          <w:bCs/>
          <w:sz w:val="24"/>
          <w:szCs w:val="24"/>
          <w:rtl/>
        </w:rPr>
        <w:t>مشروع توصية مقدم من الرئيس</w:t>
      </w:r>
    </w:p>
    <w:p w14:paraId="36241C91" w14:textId="167B2AC7" w:rsidR="008F10F9" w:rsidRPr="0001341C" w:rsidRDefault="008F10F9" w:rsidP="0001341C">
      <w:pPr>
        <w:tabs>
          <w:tab w:val="clear" w:pos="567"/>
          <w:tab w:val="left" w:pos="2835"/>
          <w:tab w:val="left" w:pos="3402"/>
        </w:tabs>
        <w:bidi/>
        <w:spacing w:after="120" w:line="216" w:lineRule="auto"/>
        <w:ind w:left="720" w:firstLine="720"/>
        <w:rPr>
          <w:rFonts w:ascii="Simplified Arabic" w:hAnsi="Simplified Arabic" w:cs="Simplified Arabic"/>
          <w:i/>
          <w:iCs/>
          <w:sz w:val="24"/>
          <w:szCs w:val="24"/>
          <w:rtl/>
        </w:rPr>
      </w:pPr>
      <w:r w:rsidRPr="0001341C">
        <w:rPr>
          <w:rFonts w:ascii="Simplified Arabic" w:hAnsi="Simplified Arabic" w:cs="Simplified Arabic"/>
          <w:i/>
          <w:iCs/>
          <w:sz w:val="24"/>
          <w:szCs w:val="24"/>
          <w:rtl/>
        </w:rPr>
        <w:t xml:space="preserve">إن الهيئة الفرعية المعنية بالمادة 8(ي) </w:t>
      </w:r>
      <w:r w:rsidRPr="0001341C">
        <w:rPr>
          <w:rFonts w:ascii="Simplified Arabic" w:hAnsi="Simplified Arabic" w:cs="Simplified Arabic" w:hint="cs"/>
          <w:i/>
          <w:iCs/>
          <w:sz w:val="24"/>
          <w:szCs w:val="24"/>
          <w:rtl/>
        </w:rPr>
        <w:t xml:space="preserve">وغيرها من أحكام </w:t>
      </w:r>
      <w:r w:rsidRPr="0001341C">
        <w:rPr>
          <w:rFonts w:ascii="Simplified Arabic" w:hAnsi="Simplified Arabic" w:cs="Simplified Arabic"/>
          <w:i/>
          <w:iCs/>
          <w:sz w:val="24"/>
          <w:szCs w:val="24"/>
          <w:rtl/>
        </w:rPr>
        <w:t>اتفاقية التنوع البيولوجي المتعلقة بالشعوب الأصلية والمجتمعات المحلية</w:t>
      </w:r>
      <w:r w:rsidR="00F6311A" w:rsidRPr="0001341C">
        <w:rPr>
          <w:rFonts w:ascii="Simplified Arabic" w:hAnsi="Simplified Arabic" w:cs="Simplified Arabic" w:hint="cs"/>
          <w:i/>
          <w:iCs/>
          <w:sz w:val="24"/>
          <w:szCs w:val="24"/>
          <w:rtl/>
        </w:rPr>
        <w:t>:</w:t>
      </w:r>
    </w:p>
    <w:p w14:paraId="2268C311" w14:textId="24100F3B" w:rsidR="008F10F9" w:rsidRPr="002576A8" w:rsidRDefault="008F10F9" w:rsidP="002576A8">
      <w:pPr>
        <w:tabs>
          <w:tab w:val="clear" w:pos="567"/>
          <w:tab w:val="left" w:pos="2835"/>
          <w:tab w:val="left" w:pos="3402"/>
        </w:tabs>
        <w:bidi/>
        <w:spacing w:after="120" w:line="216" w:lineRule="auto"/>
        <w:ind w:left="720" w:firstLine="720"/>
        <w:rPr>
          <w:rFonts w:ascii="Simplified Arabic" w:hAnsi="Simplified Arabic" w:cs="Simplified Arabic"/>
          <w:sz w:val="24"/>
          <w:szCs w:val="24"/>
          <w:rtl/>
        </w:rPr>
      </w:pPr>
      <w:r w:rsidRPr="00DD74B5">
        <w:rPr>
          <w:rFonts w:ascii="Simplified Arabic" w:hAnsi="Simplified Arabic" w:cs="Simplified Arabic" w:hint="cs"/>
          <w:i/>
          <w:iCs/>
          <w:sz w:val="24"/>
          <w:szCs w:val="24"/>
          <w:rtl/>
        </w:rPr>
        <w:t>ت</w:t>
      </w:r>
      <w:r w:rsidRPr="00DD74B5">
        <w:rPr>
          <w:rFonts w:ascii="Simplified Arabic" w:hAnsi="Simplified Arabic" w:cs="Simplified Arabic"/>
          <w:i/>
          <w:iCs/>
          <w:sz w:val="24"/>
          <w:szCs w:val="24"/>
          <w:rtl/>
        </w:rPr>
        <w:t>وصي</w:t>
      </w:r>
      <w:r w:rsidR="00F6311A" w:rsidRPr="002576A8">
        <w:rPr>
          <w:rFonts w:ascii="Simplified Arabic" w:hAnsi="Simplified Arabic" w:cs="Simplified Arabic" w:hint="cs"/>
          <w:sz w:val="24"/>
          <w:szCs w:val="24"/>
          <w:rtl/>
        </w:rPr>
        <w:t xml:space="preserve"> بأن يعتمد</w:t>
      </w:r>
      <w:r w:rsidRPr="002576A8">
        <w:rPr>
          <w:rFonts w:ascii="Simplified Arabic" w:hAnsi="Simplified Arabic" w:cs="Simplified Arabic"/>
          <w:sz w:val="24"/>
          <w:szCs w:val="24"/>
          <w:rtl/>
        </w:rPr>
        <w:t xml:space="preserve"> مؤتمر الأطراف</w:t>
      </w:r>
      <w:r w:rsidR="00D35650" w:rsidRPr="002576A8">
        <w:rPr>
          <w:rFonts w:ascii="Simplified Arabic" w:hAnsi="Simplified Arabic" w:cs="Simplified Arabic" w:hint="cs"/>
          <w:sz w:val="24"/>
          <w:szCs w:val="24"/>
          <w:rtl/>
        </w:rPr>
        <w:t>،</w:t>
      </w:r>
      <w:r w:rsidRPr="002576A8">
        <w:rPr>
          <w:rFonts w:ascii="Simplified Arabic" w:hAnsi="Simplified Arabic" w:cs="Simplified Arabic"/>
          <w:sz w:val="24"/>
          <w:szCs w:val="24"/>
          <w:rtl/>
        </w:rPr>
        <w:t xml:space="preserve"> في اجتماعه السابع عشر</w:t>
      </w:r>
      <w:r w:rsidR="00D35650" w:rsidRPr="002576A8">
        <w:rPr>
          <w:rFonts w:ascii="Simplified Arabic" w:hAnsi="Simplified Arabic" w:cs="Simplified Arabic" w:hint="cs"/>
          <w:sz w:val="24"/>
          <w:szCs w:val="24"/>
          <w:rtl/>
        </w:rPr>
        <w:t>،</w:t>
      </w:r>
      <w:r w:rsidRPr="002576A8">
        <w:rPr>
          <w:rFonts w:ascii="Simplified Arabic" w:hAnsi="Simplified Arabic" w:cs="Simplified Arabic"/>
          <w:sz w:val="24"/>
          <w:szCs w:val="24"/>
          <w:rtl/>
        </w:rPr>
        <w:t xml:space="preserve"> </w:t>
      </w:r>
      <w:r w:rsidRPr="002576A8">
        <w:rPr>
          <w:rFonts w:ascii="Simplified Arabic" w:hAnsi="Simplified Arabic" w:cs="Simplified Arabic" w:hint="cs"/>
          <w:sz w:val="24"/>
          <w:szCs w:val="24"/>
          <w:rtl/>
        </w:rPr>
        <w:t>مقرر</w:t>
      </w:r>
      <w:r w:rsidR="00F6311A" w:rsidRPr="002576A8">
        <w:rPr>
          <w:rFonts w:ascii="Simplified Arabic" w:hAnsi="Simplified Arabic" w:cs="Simplified Arabic" w:hint="cs"/>
          <w:sz w:val="24"/>
          <w:szCs w:val="24"/>
          <w:rtl/>
        </w:rPr>
        <w:t>اً</w:t>
      </w:r>
      <w:r w:rsidRPr="002576A8">
        <w:rPr>
          <w:rFonts w:ascii="Simplified Arabic" w:hAnsi="Simplified Arabic" w:cs="Simplified Arabic" w:hint="cs"/>
          <w:sz w:val="24"/>
          <w:szCs w:val="24"/>
          <w:rtl/>
        </w:rPr>
        <w:t xml:space="preserve"> على غرار ما يلي</w:t>
      </w:r>
      <w:r w:rsidRPr="002576A8">
        <w:rPr>
          <w:rFonts w:ascii="Simplified Arabic" w:hAnsi="Simplified Arabic" w:cs="Simplified Arabic"/>
          <w:sz w:val="24"/>
          <w:szCs w:val="24"/>
          <w:rtl/>
        </w:rPr>
        <w:t>:</w:t>
      </w:r>
    </w:p>
    <w:p w14:paraId="2C9826D8" w14:textId="02FCD194" w:rsidR="005F52DE" w:rsidRPr="002576A8" w:rsidRDefault="005F52DE" w:rsidP="002576A8">
      <w:pPr>
        <w:tabs>
          <w:tab w:val="clear" w:pos="567"/>
          <w:tab w:val="left" w:pos="2835"/>
          <w:tab w:val="left" w:pos="3402"/>
        </w:tabs>
        <w:bidi/>
        <w:spacing w:after="120" w:line="216" w:lineRule="auto"/>
        <w:ind w:left="1440" w:firstLine="90"/>
        <w:rPr>
          <w:rFonts w:ascii="Simplified Arabic" w:hAnsi="Simplified Arabic" w:cs="Simplified Arabic"/>
          <w:i/>
          <w:iCs/>
          <w:sz w:val="24"/>
          <w:szCs w:val="24"/>
          <w:rtl/>
        </w:rPr>
      </w:pPr>
      <w:r w:rsidRPr="002576A8">
        <w:rPr>
          <w:rFonts w:ascii="Simplified Arabic" w:hAnsi="Simplified Arabic" w:cs="Simplified Arabic" w:hint="cs"/>
          <w:i/>
          <w:iCs/>
          <w:sz w:val="24"/>
          <w:szCs w:val="24"/>
          <w:rtl/>
        </w:rPr>
        <w:t>إن مؤتمر الأطراف،</w:t>
      </w:r>
    </w:p>
    <w:p w14:paraId="11930BAD" w14:textId="7A69D46C" w:rsidR="003571EE" w:rsidRPr="002576A8" w:rsidRDefault="005F52DE" w:rsidP="0001341C">
      <w:pPr>
        <w:tabs>
          <w:tab w:val="clear" w:pos="567"/>
          <w:tab w:val="left" w:pos="2835"/>
          <w:tab w:val="left" w:pos="3402"/>
        </w:tabs>
        <w:bidi/>
        <w:spacing w:after="120" w:line="216" w:lineRule="auto"/>
        <w:ind w:left="1440" w:firstLine="720"/>
        <w:rPr>
          <w:rFonts w:ascii="Simplified Arabic" w:hAnsi="Simplified Arabic" w:cs="Simplified Arabic"/>
          <w:i/>
          <w:iCs/>
          <w:sz w:val="24"/>
          <w:szCs w:val="24"/>
          <w:rtl/>
        </w:rPr>
      </w:pPr>
      <w:r w:rsidRPr="002576A8">
        <w:rPr>
          <w:rFonts w:ascii="Simplified Arabic" w:hAnsi="Simplified Arabic" w:cs="Simplified Arabic"/>
          <w:i/>
          <w:iCs/>
          <w:sz w:val="24"/>
          <w:szCs w:val="24"/>
          <w:rtl/>
        </w:rPr>
        <w:tab/>
      </w:r>
      <w:r w:rsidR="003571EE" w:rsidRPr="002576A8">
        <w:rPr>
          <w:rFonts w:ascii="Simplified Arabic" w:hAnsi="Simplified Arabic" w:cs="Simplified Arabic"/>
          <w:i/>
          <w:iCs/>
          <w:sz w:val="24"/>
          <w:szCs w:val="24"/>
          <w:rtl/>
        </w:rPr>
        <w:t xml:space="preserve">إذ </w:t>
      </w:r>
      <w:r w:rsidR="00A3525D">
        <w:rPr>
          <w:rFonts w:ascii="Simplified Arabic" w:hAnsi="Simplified Arabic" w:cs="Simplified Arabic" w:hint="cs"/>
          <w:i/>
          <w:iCs/>
          <w:sz w:val="24"/>
          <w:szCs w:val="24"/>
          <w:rtl/>
        </w:rPr>
        <w:t>يُقر</w:t>
      </w:r>
      <w:r w:rsidR="003571EE" w:rsidRPr="002576A8">
        <w:rPr>
          <w:rFonts w:ascii="Simplified Arabic" w:hAnsi="Simplified Arabic" w:cs="Simplified Arabic"/>
          <w:i/>
          <w:iCs/>
          <w:sz w:val="24"/>
          <w:szCs w:val="24"/>
          <w:rtl/>
        </w:rPr>
        <w:t xml:space="preserve"> </w:t>
      </w:r>
      <w:r w:rsidR="003571EE" w:rsidRPr="002576A8">
        <w:rPr>
          <w:rFonts w:ascii="Simplified Arabic" w:hAnsi="Simplified Arabic" w:cs="Simplified Arabic"/>
          <w:sz w:val="24"/>
          <w:szCs w:val="24"/>
          <w:rtl/>
        </w:rPr>
        <w:t xml:space="preserve">بالدور الفريد </w:t>
      </w:r>
      <w:r w:rsidR="00A3525D">
        <w:rPr>
          <w:rFonts w:ascii="Simplified Arabic" w:hAnsi="Simplified Arabic" w:cs="Simplified Arabic" w:hint="cs"/>
          <w:sz w:val="24"/>
          <w:szCs w:val="24"/>
          <w:rtl/>
        </w:rPr>
        <w:t>الذي تؤديه ا</w:t>
      </w:r>
      <w:r w:rsidR="003571EE" w:rsidRPr="002576A8">
        <w:rPr>
          <w:rFonts w:ascii="Simplified Arabic" w:hAnsi="Simplified Arabic" w:cs="Simplified Arabic"/>
          <w:sz w:val="24"/>
          <w:szCs w:val="24"/>
          <w:rtl/>
        </w:rPr>
        <w:t>لشعوب الأصلية والمجتمعات المحلية [والأشخاص المنحدرين من أصل أفريقي، بما في ذلك الجماعات التي تجسد أنماط الحياة التقليدية] [بما في ذلك النساء والشباب من بينهم] [، حسب الاقتضاء، وبما يتماشى مع الأولويات والظروف الوطنية]، وابتكاراته</w:t>
      </w:r>
      <w:r w:rsidR="00266405">
        <w:rPr>
          <w:rFonts w:ascii="Simplified Arabic" w:hAnsi="Simplified Arabic" w:cs="Simplified Arabic" w:hint="cs"/>
          <w:sz w:val="24"/>
          <w:szCs w:val="24"/>
          <w:rtl/>
        </w:rPr>
        <w:t xml:space="preserve">ا </w:t>
      </w:r>
      <w:r w:rsidR="003571EE" w:rsidRPr="002576A8">
        <w:rPr>
          <w:rFonts w:ascii="Simplified Arabic" w:hAnsi="Simplified Arabic" w:cs="Simplified Arabic"/>
          <w:sz w:val="24"/>
          <w:szCs w:val="24"/>
          <w:rtl/>
        </w:rPr>
        <w:t>وممارساته</w:t>
      </w:r>
      <w:r w:rsidR="00266405">
        <w:rPr>
          <w:rFonts w:ascii="Simplified Arabic" w:hAnsi="Simplified Arabic" w:cs="Simplified Arabic" w:hint="cs"/>
          <w:sz w:val="24"/>
          <w:szCs w:val="24"/>
          <w:rtl/>
        </w:rPr>
        <w:t xml:space="preserve">ا </w:t>
      </w:r>
      <w:r w:rsidR="003571EE" w:rsidRPr="002576A8">
        <w:rPr>
          <w:rFonts w:ascii="Simplified Arabic" w:hAnsi="Simplified Arabic" w:cs="Simplified Arabic"/>
          <w:sz w:val="24"/>
          <w:szCs w:val="24"/>
          <w:rtl/>
        </w:rPr>
        <w:t>ومعارفه</w:t>
      </w:r>
      <w:r w:rsidR="00266405">
        <w:rPr>
          <w:rFonts w:ascii="Simplified Arabic" w:hAnsi="Simplified Arabic" w:cs="Simplified Arabic" w:hint="cs"/>
          <w:sz w:val="24"/>
          <w:szCs w:val="24"/>
          <w:rtl/>
        </w:rPr>
        <w:t>ا</w:t>
      </w:r>
      <w:r w:rsidR="003571EE" w:rsidRPr="002576A8">
        <w:rPr>
          <w:rFonts w:ascii="Simplified Arabic" w:hAnsi="Simplified Arabic" w:cs="Simplified Arabic"/>
          <w:sz w:val="24"/>
          <w:szCs w:val="24"/>
          <w:rtl/>
        </w:rPr>
        <w:t xml:space="preserve"> التقليدية [وتقنياته</w:t>
      </w:r>
      <w:r w:rsidR="00266405">
        <w:rPr>
          <w:rFonts w:ascii="Simplified Arabic" w:hAnsi="Simplified Arabic" w:cs="Simplified Arabic" w:hint="cs"/>
          <w:sz w:val="24"/>
          <w:szCs w:val="24"/>
          <w:rtl/>
        </w:rPr>
        <w:t>ا</w:t>
      </w:r>
      <w:r w:rsidR="003571EE" w:rsidRPr="002576A8">
        <w:rPr>
          <w:rFonts w:ascii="Simplified Arabic" w:hAnsi="Simplified Arabic" w:cs="Simplified Arabic"/>
          <w:sz w:val="24"/>
          <w:szCs w:val="24"/>
          <w:rtl/>
        </w:rPr>
        <w:t>] في تنفيذ اتفاقية التنوع البيولوجي</w:t>
      </w:r>
      <w:r w:rsidR="00D91692" w:rsidRPr="002576A8">
        <w:rPr>
          <w:rFonts w:ascii="Simplified Arabic" w:hAnsi="Simplified Arabic" w:cs="Simplified Arabic"/>
          <w:sz w:val="24"/>
          <w:szCs w:val="24"/>
          <w:rtl/>
        </w:rPr>
        <w:footnoteReference w:id="1"/>
      </w:r>
      <w:r w:rsidR="003571EE" w:rsidRPr="002576A8">
        <w:rPr>
          <w:rFonts w:ascii="Simplified Arabic" w:hAnsi="Simplified Arabic" w:cs="Simplified Arabic"/>
          <w:sz w:val="24"/>
          <w:szCs w:val="24"/>
          <w:rtl/>
        </w:rPr>
        <w:t xml:space="preserve"> وبروتوكول</w:t>
      </w:r>
      <w:r w:rsidR="00DD5721" w:rsidRPr="002576A8">
        <w:rPr>
          <w:rFonts w:ascii="Simplified Arabic" w:hAnsi="Simplified Arabic" w:cs="Simplified Arabic"/>
          <w:sz w:val="24"/>
          <w:szCs w:val="24"/>
          <w:rtl/>
        </w:rPr>
        <w:t xml:space="preserve">يها </w:t>
      </w:r>
      <w:r w:rsidR="003571EE" w:rsidRPr="002576A8">
        <w:rPr>
          <w:rFonts w:ascii="Simplified Arabic" w:hAnsi="Simplified Arabic" w:cs="Simplified Arabic"/>
          <w:sz w:val="24"/>
          <w:szCs w:val="24"/>
          <w:rtl/>
        </w:rPr>
        <w:t>وإطار كونمينغ-مونتريال العالمي للتنوع البيولوجي،</w:t>
      </w:r>
      <w:r w:rsidR="00A92C91">
        <w:rPr>
          <w:rStyle w:val="FootnoteReference"/>
          <w:rFonts w:ascii="Simplified Arabic" w:hAnsi="Simplified Arabic" w:cs="Simplified Arabic"/>
          <w:sz w:val="24"/>
          <w:szCs w:val="24"/>
          <w:rtl/>
        </w:rPr>
        <w:footnoteReference w:id="2"/>
      </w:r>
      <w:r w:rsidR="003571EE" w:rsidRPr="002576A8">
        <w:rPr>
          <w:rFonts w:ascii="Simplified Arabic" w:hAnsi="Simplified Arabic" w:cs="Simplified Arabic"/>
          <w:sz w:val="24"/>
          <w:szCs w:val="24"/>
          <w:rtl/>
        </w:rPr>
        <w:t xml:space="preserve"> </w:t>
      </w:r>
      <w:r w:rsidR="00DD5721" w:rsidRPr="002576A8">
        <w:rPr>
          <w:rFonts w:ascii="Simplified Arabic" w:hAnsi="Simplified Arabic" w:cs="Simplified Arabic"/>
          <w:sz w:val="24"/>
          <w:szCs w:val="24"/>
          <w:rtl/>
        </w:rPr>
        <w:t>وإسهاماته</w:t>
      </w:r>
      <w:r w:rsidR="008748EC">
        <w:rPr>
          <w:rFonts w:ascii="Simplified Arabic" w:hAnsi="Simplified Arabic" w:cs="Simplified Arabic" w:hint="cs"/>
          <w:sz w:val="24"/>
          <w:szCs w:val="24"/>
          <w:rtl/>
        </w:rPr>
        <w:t>ا</w:t>
      </w:r>
      <w:r w:rsidR="003571EE" w:rsidRPr="002576A8">
        <w:rPr>
          <w:rFonts w:ascii="Simplified Arabic" w:hAnsi="Simplified Arabic" w:cs="Simplified Arabic"/>
          <w:sz w:val="24"/>
          <w:szCs w:val="24"/>
          <w:rtl/>
        </w:rPr>
        <w:t xml:space="preserve"> في عمل </w:t>
      </w:r>
      <w:r w:rsidR="008D4B0E" w:rsidRPr="00B71461">
        <w:rPr>
          <w:rFonts w:ascii="Simplified Arabic" w:hAnsi="Simplified Arabic" w:cs="Simplified Arabic"/>
          <w:sz w:val="24"/>
          <w:szCs w:val="24"/>
          <w:rtl/>
        </w:rPr>
        <w:t xml:space="preserve">الفريق </w:t>
      </w:r>
      <w:r w:rsidR="008D4B0E" w:rsidRPr="00B71461">
        <w:rPr>
          <w:rFonts w:ascii="Simplified Arabic" w:hAnsi="Simplified Arabic" w:cs="Simplified Arabic"/>
          <w:sz w:val="24"/>
          <w:szCs w:val="24"/>
          <w:rtl/>
          <w:lang w:val="en-US"/>
        </w:rPr>
        <w:t>المفتوح العضوية العامل بين الدورات المخصص للمادة 8(ي) والأحكام المتصلة بها في الاتفاقية</w:t>
      </w:r>
      <w:r w:rsidR="008D4B0E" w:rsidRPr="00B71461">
        <w:rPr>
          <w:rFonts w:ascii="Simplified Arabic" w:hAnsi="Simplified Arabic" w:cs="Simplified Arabic"/>
          <w:sz w:val="24"/>
          <w:szCs w:val="24"/>
          <w:rtl/>
        </w:rPr>
        <w:t xml:space="preserve">، </w:t>
      </w:r>
      <w:r w:rsidR="003571EE" w:rsidRPr="002576A8">
        <w:rPr>
          <w:rFonts w:ascii="Simplified Arabic" w:hAnsi="Simplified Arabic" w:cs="Simplified Arabic"/>
          <w:sz w:val="24"/>
          <w:szCs w:val="24"/>
          <w:rtl/>
        </w:rPr>
        <w:t xml:space="preserve">وإذ يقر بضرورة المشاركة الكاملة والفعالة للشعوب الأصلية والمجتمعات المحلية في عمل الهيئة الفرعية المعنية بالمادة 8(ي) </w:t>
      </w:r>
      <w:r w:rsidR="000C21AD" w:rsidRPr="002576A8">
        <w:rPr>
          <w:rFonts w:ascii="Simplified Arabic" w:hAnsi="Simplified Arabic" w:cs="Simplified Arabic"/>
          <w:sz w:val="24"/>
          <w:szCs w:val="24"/>
          <w:rtl/>
        </w:rPr>
        <w:t xml:space="preserve">والأحكام المتصلة بها في </w:t>
      </w:r>
      <w:r w:rsidR="003571EE" w:rsidRPr="002576A8">
        <w:rPr>
          <w:rFonts w:ascii="Simplified Arabic" w:hAnsi="Simplified Arabic" w:cs="Simplified Arabic"/>
          <w:sz w:val="24"/>
          <w:szCs w:val="24"/>
          <w:rtl/>
        </w:rPr>
        <w:t xml:space="preserve">اتفاقية التنوع البيولوجي المتعلقة بالشعوب الأصلية والمجتمعات المحلية، المنشأة بموجب </w:t>
      </w:r>
      <w:r w:rsidR="000C21AD" w:rsidRPr="002576A8">
        <w:rPr>
          <w:rFonts w:ascii="Simplified Arabic" w:hAnsi="Simplified Arabic" w:cs="Simplified Arabic"/>
          <w:sz w:val="24"/>
          <w:szCs w:val="24"/>
          <w:rtl/>
        </w:rPr>
        <w:t>المقرر</w:t>
      </w:r>
      <w:r w:rsidR="003571EE" w:rsidRPr="002576A8">
        <w:rPr>
          <w:rFonts w:ascii="Simplified Arabic" w:hAnsi="Simplified Arabic" w:cs="Simplified Arabic"/>
          <w:sz w:val="24"/>
          <w:szCs w:val="24"/>
          <w:rtl/>
        </w:rPr>
        <w:t xml:space="preserve"> </w:t>
      </w:r>
      <w:hyperlink r:id="rId14" w:history="1">
        <w:r w:rsidR="003571EE" w:rsidRPr="004411C7">
          <w:rPr>
            <w:rStyle w:val="Hyperlink"/>
            <w:rFonts w:ascii="Simplified Arabic" w:hAnsi="Simplified Arabic" w:cs="Simplified Arabic"/>
            <w:sz w:val="24"/>
            <w:szCs w:val="24"/>
            <w:rtl/>
          </w:rPr>
          <w:t>16/5</w:t>
        </w:r>
      </w:hyperlink>
      <w:r w:rsidR="003571EE" w:rsidRPr="002576A8">
        <w:rPr>
          <w:rFonts w:ascii="Simplified Arabic" w:hAnsi="Simplified Arabic" w:cs="Simplified Arabic"/>
          <w:sz w:val="24"/>
          <w:szCs w:val="24"/>
          <w:rtl/>
        </w:rPr>
        <w:t xml:space="preserve"> المؤرخ 1 </w:t>
      </w:r>
      <w:r w:rsidR="000C21AD" w:rsidRPr="002576A8">
        <w:rPr>
          <w:rFonts w:ascii="Simplified Arabic" w:hAnsi="Simplified Arabic" w:cs="Simplified Arabic"/>
          <w:sz w:val="24"/>
          <w:szCs w:val="24"/>
          <w:rtl/>
        </w:rPr>
        <w:t>نوفمبر/</w:t>
      </w:r>
      <w:r w:rsidR="003571EE" w:rsidRPr="002576A8">
        <w:rPr>
          <w:rFonts w:ascii="Simplified Arabic" w:hAnsi="Simplified Arabic" w:cs="Simplified Arabic"/>
          <w:sz w:val="24"/>
          <w:szCs w:val="24"/>
          <w:rtl/>
        </w:rPr>
        <w:t>تشرين الثاني2024،</w:t>
      </w:r>
    </w:p>
    <w:p w14:paraId="06FD83C5" w14:textId="67639D31" w:rsidR="00CC1D69" w:rsidRDefault="00080FC1" w:rsidP="00080FC1">
      <w:pPr>
        <w:pStyle w:val="ListParagraph"/>
        <w:numPr>
          <w:ilvl w:val="0"/>
          <w:numId w:val="9"/>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Pr>
      </w:pPr>
      <w:r w:rsidRPr="00080FC1">
        <w:rPr>
          <w:rFonts w:ascii="Simplified Arabic" w:hAnsi="Simplified Arabic" w:cs="Simplified Arabic"/>
          <w:sz w:val="24"/>
          <w:szCs w:val="24"/>
          <w:rtl/>
        </w:rPr>
        <w:lastRenderedPageBreak/>
        <w:t>[</w:t>
      </w:r>
      <w:r w:rsidRPr="00CC1D69">
        <w:rPr>
          <w:rFonts w:ascii="Simplified Arabic" w:hAnsi="Simplified Arabic" w:cs="Simplified Arabic"/>
          <w:i/>
          <w:iCs/>
          <w:sz w:val="24"/>
          <w:szCs w:val="24"/>
          <w:rtl/>
        </w:rPr>
        <w:t>يعتمد</w:t>
      </w:r>
      <w:r w:rsidRPr="00080FC1">
        <w:rPr>
          <w:rFonts w:ascii="Simplified Arabic" w:hAnsi="Simplified Arabic" w:cs="Simplified Arabic"/>
          <w:sz w:val="24"/>
          <w:szCs w:val="24"/>
          <w:rtl/>
        </w:rPr>
        <w:t xml:space="preserve">] </w:t>
      </w:r>
      <w:r w:rsidR="00970312">
        <w:rPr>
          <w:rFonts w:ascii="Simplified Arabic" w:hAnsi="Simplified Arabic" w:cs="Simplified Arabic" w:hint="cs"/>
          <w:sz w:val="24"/>
          <w:szCs w:val="24"/>
          <w:rtl/>
        </w:rPr>
        <w:t xml:space="preserve">طريقة تشغيل </w:t>
      </w:r>
      <w:r w:rsidRPr="00080FC1">
        <w:rPr>
          <w:rFonts w:ascii="Simplified Arabic" w:hAnsi="Simplified Arabic" w:cs="Simplified Arabic"/>
          <w:sz w:val="24"/>
          <w:szCs w:val="24"/>
          <w:rtl/>
        </w:rPr>
        <w:t>الهيئة الفرعية المعنية بالمادة 8(</w:t>
      </w:r>
      <w:r w:rsidRPr="00CC1D69">
        <w:rPr>
          <w:rFonts w:ascii="Simplified Arabic" w:hAnsi="Simplified Arabic" w:cs="Simplified Arabic"/>
          <w:sz w:val="24"/>
          <w:szCs w:val="24"/>
          <w:rtl/>
        </w:rPr>
        <w:t xml:space="preserve">ي) </w:t>
      </w:r>
      <w:r w:rsidR="00CC1D69" w:rsidRPr="00CC1D69">
        <w:rPr>
          <w:rFonts w:ascii="Simplified Arabic" w:hAnsi="Simplified Arabic" w:cs="Simplified Arabic" w:hint="cs"/>
          <w:sz w:val="24"/>
          <w:szCs w:val="24"/>
          <w:rtl/>
        </w:rPr>
        <w:t xml:space="preserve">وغيرها من أحكام </w:t>
      </w:r>
      <w:r w:rsidR="00CC1D69" w:rsidRPr="00CC1D69">
        <w:rPr>
          <w:rFonts w:ascii="Simplified Arabic" w:hAnsi="Simplified Arabic" w:cs="Simplified Arabic"/>
          <w:sz w:val="24"/>
          <w:szCs w:val="24"/>
          <w:rtl/>
        </w:rPr>
        <w:t xml:space="preserve">اتفاقية التنوع البيولوجي المتعلقة </w:t>
      </w:r>
      <w:r w:rsidRPr="00CC1D69">
        <w:rPr>
          <w:rFonts w:ascii="Simplified Arabic" w:hAnsi="Simplified Arabic" w:cs="Simplified Arabic"/>
          <w:sz w:val="24"/>
          <w:szCs w:val="24"/>
          <w:rtl/>
        </w:rPr>
        <w:t>بالشعوب الأصلية</w:t>
      </w:r>
      <w:r w:rsidRPr="00080FC1">
        <w:rPr>
          <w:rFonts w:ascii="Simplified Arabic" w:hAnsi="Simplified Arabic" w:cs="Simplified Arabic"/>
          <w:sz w:val="24"/>
          <w:szCs w:val="24"/>
          <w:rtl/>
        </w:rPr>
        <w:t xml:space="preserve"> والمجتمعات المحلية المرفقة بهذا </w:t>
      </w:r>
      <w:r w:rsidR="00CC1D69">
        <w:rPr>
          <w:rFonts w:ascii="Simplified Arabic" w:hAnsi="Simplified Arabic" w:cs="Simplified Arabic" w:hint="cs"/>
          <w:sz w:val="24"/>
          <w:szCs w:val="24"/>
          <w:rtl/>
        </w:rPr>
        <w:t xml:space="preserve">المقرر؛ </w:t>
      </w:r>
    </w:p>
    <w:p w14:paraId="2D5F8D37" w14:textId="6E104F41" w:rsidR="00080FC1" w:rsidRDefault="00DD74B5" w:rsidP="00DD74B5">
      <w:pPr>
        <w:pStyle w:val="ListParagraph"/>
        <w:tabs>
          <w:tab w:val="clear" w:pos="567"/>
          <w:tab w:val="left" w:pos="2835"/>
          <w:tab w:val="left" w:pos="3402"/>
        </w:tabs>
        <w:bidi/>
        <w:spacing w:after="120" w:line="216" w:lineRule="auto"/>
        <w:ind w:left="2160"/>
        <w:contextualSpacing w:val="0"/>
        <w:rPr>
          <w:rFonts w:ascii="Simplified Arabic" w:hAnsi="Simplified Arabic" w:cs="Simplified Arabic"/>
          <w:sz w:val="24"/>
          <w:szCs w:val="24"/>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00080FC1" w:rsidRPr="00080FC1">
        <w:rPr>
          <w:rFonts w:ascii="Simplified Arabic" w:hAnsi="Simplified Arabic" w:cs="Simplified Arabic"/>
          <w:i/>
          <w:iCs/>
          <w:sz w:val="24"/>
          <w:szCs w:val="24"/>
          <w:rtl/>
        </w:rPr>
        <w:t>يدعو</w:t>
      </w:r>
      <w:r w:rsidR="00080FC1" w:rsidRPr="00080FC1">
        <w:rPr>
          <w:rFonts w:ascii="Simplified Arabic" w:hAnsi="Simplified Arabic" w:cs="Simplified Arabic"/>
          <w:sz w:val="24"/>
          <w:szCs w:val="24"/>
          <w:rtl/>
        </w:rPr>
        <w:t xml:space="preserve"> الهيئة الفرعية للمشورة العلمية والتقنية والتكنولوجية والهيئة الفرعية للتنفيذ إلى دعم عمل الهيئة الفرعية المعنية بالمادة 8(ي) </w:t>
      </w:r>
      <w:r w:rsidR="00413A78" w:rsidRPr="00413A78">
        <w:rPr>
          <w:rFonts w:ascii="Simplified Arabic" w:hAnsi="Simplified Arabic" w:cs="Simplified Arabic" w:hint="cs"/>
          <w:sz w:val="24"/>
          <w:szCs w:val="24"/>
          <w:rtl/>
        </w:rPr>
        <w:t xml:space="preserve">وغيرها من أحكام </w:t>
      </w:r>
      <w:r w:rsidR="00413A78" w:rsidRPr="00413A78">
        <w:rPr>
          <w:rFonts w:ascii="Simplified Arabic" w:hAnsi="Simplified Arabic" w:cs="Simplified Arabic"/>
          <w:sz w:val="24"/>
          <w:szCs w:val="24"/>
          <w:rtl/>
        </w:rPr>
        <w:t xml:space="preserve">اتفاقية التنوع البيولوجي المتعلقة </w:t>
      </w:r>
      <w:r w:rsidR="00080FC1" w:rsidRPr="00080FC1">
        <w:rPr>
          <w:rFonts w:ascii="Simplified Arabic" w:hAnsi="Simplified Arabic" w:cs="Simplified Arabic"/>
          <w:sz w:val="24"/>
          <w:szCs w:val="24"/>
          <w:rtl/>
        </w:rPr>
        <w:t xml:space="preserve">بالشعوب الأصلية والمجتمعات المحلية من خلال مواصلة دمج وتعزيز برنامج العمل المتعلق بالمادة 8(ي) </w:t>
      </w:r>
      <w:r w:rsidR="00177591" w:rsidRPr="00413A78">
        <w:rPr>
          <w:rFonts w:ascii="Simplified Arabic" w:hAnsi="Simplified Arabic" w:cs="Simplified Arabic" w:hint="cs"/>
          <w:sz w:val="24"/>
          <w:szCs w:val="24"/>
          <w:rtl/>
        </w:rPr>
        <w:t xml:space="preserve">وغيرها من أحكام </w:t>
      </w:r>
      <w:r w:rsidR="00177591" w:rsidRPr="00413A78">
        <w:rPr>
          <w:rFonts w:ascii="Simplified Arabic" w:hAnsi="Simplified Arabic" w:cs="Simplified Arabic"/>
          <w:sz w:val="24"/>
          <w:szCs w:val="24"/>
          <w:rtl/>
        </w:rPr>
        <w:t xml:space="preserve">اتفاقية التنوع البيولوجي المتعلقة </w:t>
      </w:r>
      <w:r w:rsidR="00080FC1" w:rsidRPr="00080FC1">
        <w:rPr>
          <w:rFonts w:ascii="Simplified Arabic" w:hAnsi="Simplified Arabic" w:cs="Simplified Arabic"/>
          <w:sz w:val="24"/>
          <w:szCs w:val="24"/>
          <w:rtl/>
        </w:rPr>
        <w:t>بالشعوب الأصلية والمجتمعات المحلية حتى عام 2030؛</w:t>
      </w:r>
      <w:r w:rsidR="0089061F">
        <w:rPr>
          <w:rStyle w:val="FootnoteReference"/>
          <w:rFonts w:ascii="Simplified Arabic" w:hAnsi="Simplified Arabic" w:cs="Simplified Arabic"/>
          <w:sz w:val="24"/>
          <w:szCs w:val="24"/>
          <w:rtl/>
        </w:rPr>
        <w:footnoteReference w:id="3"/>
      </w:r>
      <w:r w:rsidR="0089061F">
        <w:rPr>
          <w:rFonts w:ascii="Simplified Arabic" w:hAnsi="Simplified Arabic" w:cs="Simplified Arabic" w:hint="cs"/>
          <w:sz w:val="24"/>
          <w:szCs w:val="24"/>
          <w:rtl/>
        </w:rPr>
        <w:t>]</w:t>
      </w:r>
    </w:p>
    <w:p w14:paraId="1128A152" w14:textId="5B377701" w:rsidR="00177591" w:rsidRPr="00CD4664" w:rsidRDefault="007449F2" w:rsidP="007449F2">
      <w:pPr>
        <w:pStyle w:val="CBDNormalNumber"/>
        <w:numPr>
          <w:ilvl w:val="0"/>
          <w:numId w:val="33"/>
        </w:numPr>
        <w:tabs>
          <w:tab w:val="clear" w:pos="567"/>
          <w:tab w:val="clear" w:pos="1134"/>
          <w:tab w:val="clear" w:pos="1701"/>
          <w:tab w:val="left" w:pos="1440"/>
          <w:tab w:val="left" w:pos="2430"/>
        </w:tabs>
        <w:bidi/>
        <w:spacing w:line="216" w:lineRule="auto"/>
        <w:ind w:left="1440" w:firstLine="720"/>
        <w:rPr>
          <w:rFonts w:ascii="Simplified Arabic" w:hAnsi="Simplified Arabic" w:cs="Simplified Arabic"/>
          <w:sz w:val="24"/>
          <w:szCs w:val="24"/>
        </w:rPr>
      </w:pPr>
      <w:r>
        <w:rPr>
          <w:rFonts w:ascii="Simplified Arabic" w:hAnsi="Simplified Arabic" w:cs="Simplified Arabic"/>
          <w:i/>
          <w:iCs/>
          <w:sz w:val="24"/>
          <w:szCs w:val="24"/>
          <w:rtl/>
        </w:rPr>
        <w:tab/>
      </w:r>
      <w:r>
        <w:rPr>
          <w:rFonts w:ascii="Simplified Arabic" w:hAnsi="Simplified Arabic" w:cs="Simplified Arabic" w:hint="cs"/>
          <w:i/>
          <w:iCs/>
          <w:sz w:val="24"/>
          <w:szCs w:val="24"/>
          <w:rtl/>
        </w:rPr>
        <w:t>ي</w:t>
      </w:r>
      <w:r w:rsidR="00177591" w:rsidRPr="00CD4664">
        <w:rPr>
          <w:rFonts w:ascii="Simplified Arabic" w:hAnsi="Simplified Arabic" w:cs="Simplified Arabic"/>
          <w:i/>
          <w:iCs/>
          <w:sz w:val="24"/>
          <w:szCs w:val="24"/>
          <w:rtl/>
        </w:rPr>
        <w:t>شجع</w:t>
      </w:r>
      <w:r w:rsidR="00177591" w:rsidRPr="00CD4664">
        <w:rPr>
          <w:rFonts w:ascii="Simplified Arabic" w:hAnsi="Simplified Arabic" w:cs="Simplified Arabic"/>
          <w:sz w:val="24"/>
          <w:szCs w:val="24"/>
          <w:rtl/>
        </w:rPr>
        <w:t xml:space="preserve"> الأطراف، [وفقاً للأولويات والظروف الوطنية]،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أصل أفريقي، بما في ذلك الجماعات التي تجسد أنماط الحياة التقليدية] [، حسب الاقتضاء، وبما يتماشى مع الأولويات والظروف الوطنية] في اجتماعات [الهيئات الفرعية للاتفاقية، وحسب الاقتضاء، هياكلها الإدارية] [الهيئة الفرعية للمشورة العلمية والتقنية والتكنولوجية، والهيئة الفرعية للتنفيذ، والهيئة الفرعية المعنية بالمادة 8(ي) </w:t>
      </w:r>
      <w:r w:rsidR="006E6CB4" w:rsidRPr="00CD4664">
        <w:rPr>
          <w:rFonts w:ascii="Simplified Arabic" w:hAnsi="Simplified Arabic" w:cs="Simplified Arabic" w:hint="cs"/>
          <w:sz w:val="24"/>
          <w:szCs w:val="24"/>
          <w:rtl/>
        </w:rPr>
        <w:t xml:space="preserve">وغيرها من أحكام </w:t>
      </w:r>
      <w:r w:rsidR="006E6CB4" w:rsidRPr="00CD4664">
        <w:rPr>
          <w:rFonts w:ascii="Simplified Arabic" w:hAnsi="Simplified Arabic" w:cs="Simplified Arabic"/>
          <w:sz w:val="24"/>
          <w:szCs w:val="24"/>
          <w:rtl/>
        </w:rPr>
        <w:t xml:space="preserve">اتفاقية التنوع البيولوجي المتعلقة </w:t>
      </w:r>
      <w:r w:rsidR="00177591" w:rsidRPr="00CD4664">
        <w:rPr>
          <w:rFonts w:ascii="Simplified Arabic" w:hAnsi="Simplified Arabic" w:cs="Simplified Arabic"/>
          <w:sz w:val="24"/>
          <w:szCs w:val="24"/>
          <w:rtl/>
        </w:rPr>
        <w:t xml:space="preserve">بالشعوب الأصلية والمجتمعات المحلية]، بما في ذلك [عن طريق ضمان قيام البلدان المضيفة بمنح تأشيرات دخول لجميع المشاركين الذين تعينهم الأطراف والمنظمات الوطنية للشعوب الأصلية والمجتمعات المحلية لحضور الاجتماعات الرسمية التي تُعقد بموجب الاتفاقية، و] </w:t>
      </w:r>
      <w:r w:rsidR="00177591" w:rsidRPr="00CD4664">
        <w:rPr>
          <w:rFonts w:ascii="Simplified Arabic" w:hAnsi="Simplified Arabic" w:cs="Simplified Arabic" w:hint="cs"/>
          <w:sz w:val="24"/>
          <w:szCs w:val="24"/>
          <w:rtl/>
        </w:rPr>
        <w:t>من</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خلال</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المساهمات</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في</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الصندوق</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الاستئماني</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الطوعي</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الخاص</w:t>
      </w:r>
      <w:r w:rsidR="00177591" w:rsidRPr="00CD4664">
        <w:rPr>
          <w:rFonts w:ascii="Simplified Arabic" w:hAnsi="Simplified Arabic" w:cs="Simplified Arabic"/>
          <w:sz w:val="24"/>
          <w:szCs w:val="24"/>
          <w:rtl/>
        </w:rPr>
        <w:t xml:space="preserve"> </w:t>
      </w:r>
      <w:r w:rsidR="008D4B0E" w:rsidRPr="00CD4664">
        <w:rPr>
          <w:rFonts w:ascii="Simplified Arabic" w:hAnsi="Simplified Arabic" w:cs="Simplified Arabic" w:hint="cs"/>
          <w:sz w:val="24"/>
          <w:szCs w:val="24"/>
          <w:rtl/>
        </w:rPr>
        <w:t>لتيسير</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مشاركة</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الشعوب</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الأصلية</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والمجتمعات</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المحلية</w:t>
      </w:r>
      <w:r w:rsidR="00177591" w:rsidRPr="00CD4664">
        <w:rPr>
          <w:rFonts w:ascii="Simplified Arabic" w:hAnsi="Simplified Arabic" w:cs="Simplified Arabic"/>
          <w:sz w:val="24"/>
          <w:szCs w:val="24"/>
          <w:rtl/>
        </w:rPr>
        <w:t>.</w:t>
      </w:r>
    </w:p>
    <w:p w14:paraId="225B5C70" w14:textId="048671F5" w:rsidR="00DA1617" w:rsidRPr="00C76E2A" w:rsidRDefault="00DA1617" w:rsidP="00B1637A">
      <w:pPr>
        <w:tabs>
          <w:tab w:val="clear" w:pos="567"/>
          <w:tab w:val="left" w:pos="540"/>
          <w:tab w:val="left" w:pos="1280"/>
        </w:tabs>
        <w:bidi/>
        <w:spacing w:after="120" w:line="216" w:lineRule="auto"/>
        <w:ind w:left="540"/>
        <w:rPr>
          <w:rFonts w:ascii="Simplified Arabic" w:hAnsi="Simplified Arabic" w:cs="Simplified Arabic"/>
          <w:b/>
          <w:bCs/>
          <w:sz w:val="26"/>
          <w:szCs w:val="26"/>
          <w:rtl/>
          <w:lang w:val="en-US"/>
        </w:rPr>
      </w:pPr>
      <w:r w:rsidRPr="00C76E2A">
        <w:rPr>
          <w:rFonts w:ascii="Simplified Arabic" w:hAnsi="Simplified Arabic" w:cs="Simplified Arabic"/>
          <w:b/>
          <w:bCs/>
          <w:sz w:val="26"/>
          <w:szCs w:val="26"/>
          <w:rtl/>
          <w:lang w:val="en-US"/>
        </w:rPr>
        <w:t>[المرفق</w:t>
      </w:r>
      <w:r w:rsidRPr="00C76E2A">
        <w:rPr>
          <w:rStyle w:val="FootnoteReference"/>
          <w:rFonts w:ascii="Simplified Arabic" w:hAnsi="Simplified Arabic" w:cs="Simplified Arabic"/>
          <w:b/>
          <w:bCs/>
          <w:sz w:val="26"/>
          <w:szCs w:val="26"/>
        </w:rPr>
        <w:footnoteReference w:customMarkFollows="1" w:id="4"/>
        <w:t>*</w:t>
      </w:r>
      <w:r w:rsidRPr="00C76E2A">
        <w:rPr>
          <w:rFonts w:ascii="Simplified Arabic" w:hAnsi="Simplified Arabic" w:cs="Simplified Arabic"/>
          <w:b/>
          <w:bCs/>
          <w:sz w:val="26"/>
          <w:szCs w:val="26"/>
          <w:rtl/>
          <w:lang w:val="en-US"/>
        </w:rPr>
        <w:t xml:space="preserve"> </w:t>
      </w:r>
    </w:p>
    <w:p w14:paraId="448379F9" w14:textId="25E89958" w:rsidR="00941C49" w:rsidRPr="00DA1617" w:rsidRDefault="00941C49" w:rsidP="00941C49">
      <w:pPr>
        <w:tabs>
          <w:tab w:val="clear" w:pos="567"/>
          <w:tab w:val="left" w:pos="540"/>
          <w:tab w:val="left" w:pos="1280"/>
        </w:tabs>
        <w:bidi/>
        <w:spacing w:after="120" w:line="216" w:lineRule="auto"/>
        <w:ind w:left="540"/>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طريقة التشغيل الم</w:t>
      </w:r>
      <w:r w:rsidRPr="00941C49">
        <w:rPr>
          <w:rFonts w:ascii="Simplified Arabic" w:hAnsi="Simplified Arabic" w:cs="Simplified Arabic"/>
          <w:b/>
          <w:bCs/>
          <w:sz w:val="26"/>
          <w:szCs w:val="26"/>
          <w:rtl/>
          <w:lang w:val="en-US"/>
        </w:rPr>
        <w:t xml:space="preserve">قترحة للهيئة الفرعية المعنية بالمادة 8(ي) </w:t>
      </w:r>
      <w:r w:rsidRPr="00941C49">
        <w:rPr>
          <w:rFonts w:ascii="Simplified Arabic" w:hAnsi="Simplified Arabic" w:cs="Simplified Arabic" w:hint="cs"/>
          <w:b/>
          <w:bCs/>
          <w:sz w:val="26"/>
          <w:szCs w:val="26"/>
          <w:rtl/>
          <w:lang w:val="en-US"/>
        </w:rPr>
        <w:t xml:space="preserve">وغيرها من أحكام </w:t>
      </w:r>
      <w:r w:rsidRPr="00941C49">
        <w:rPr>
          <w:rFonts w:ascii="Simplified Arabic" w:hAnsi="Simplified Arabic" w:cs="Simplified Arabic"/>
          <w:b/>
          <w:bCs/>
          <w:sz w:val="26"/>
          <w:szCs w:val="26"/>
          <w:rtl/>
          <w:lang w:val="en-US"/>
        </w:rPr>
        <w:t>اتفاقية التنوع البيولوجي المتعلقة بالشعوب الأصلية والمجتمعات المحلية</w:t>
      </w:r>
    </w:p>
    <w:p w14:paraId="69F47598" w14:textId="77777777" w:rsidR="00DA1617" w:rsidRPr="00DA1617"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DA1617">
        <w:rPr>
          <w:rFonts w:ascii="Simplified Arabic" w:hAnsi="Simplified Arabic" w:cs="Simplified Arabic"/>
          <w:b/>
          <w:bCs/>
          <w:sz w:val="26"/>
          <w:szCs w:val="26"/>
          <w:rtl/>
          <w:lang w:val="en-US"/>
        </w:rPr>
        <w:t>أولا-</w:t>
      </w:r>
      <w:r w:rsidRPr="00DA1617">
        <w:rPr>
          <w:rFonts w:ascii="Simplified Arabic" w:hAnsi="Simplified Arabic" w:cs="Simplified Arabic"/>
          <w:b/>
          <w:bCs/>
          <w:sz w:val="26"/>
          <w:szCs w:val="26"/>
          <w:rtl/>
          <w:lang w:val="en-US"/>
        </w:rPr>
        <w:tab/>
        <w:t>الوظائف</w:t>
      </w:r>
    </w:p>
    <w:p w14:paraId="3B143EA2" w14:textId="27C5AF2E" w:rsidR="00DA1617" w:rsidRPr="007E1CE8" w:rsidRDefault="00353EB9" w:rsidP="007E1CE8">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ستؤ</w:t>
      </w:r>
      <w:r w:rsidR="007D38FA" w:rsidRPr="007D38FA">
        <w:rPr>
          <w:rFonts w:ascii="Simplified Arabic" w:hAnsi="Simplified Arabic" w:cs="Simplified Arabic"/>
          <w:sz w:val="24"/>
          <w:szCs w:val="24"/>
          <w:rtl/>
          <w:lang w:val="en-US"/>
        </w:rPr>
        <w:t xml:space="preserve">دي الهيئة الفرعية المعنية بالمادة 8(ي) </w:t>
      </w:r>
      <w:r w:rsidR="007D38FA" w:rsidRPr="00413A78">
        <w:rPr>
          <w:rFonts w:ascii="Simplified Arabic" w:hAnsi="Simplified Arabic" w:cs="Simplified Arabic" w:hint="cs"/>
          <w:sz w:val="24"/>
          <w:szCs w:val="24"/>
          <w:rtl/>
        </w:rPr>
        <w:t xml:space="preserve">وغيرها من أحكام </w:t>
      </w:r>
      <w:r w:rsidR="007D38FA" w:rsidRPr="00413A78">
        <w:rPr>
          <w:rFonts w:ascii="Simplified Arabic" w:hAnsi="Simplified Arabic" w:cs="Simplified Arabic"/>
          <w:sz w:val="24"/>
          <w:szCs w:val="24"/>
          <w:rtl/>
        </w:rPr>
        <w:t>اتفاقية التنوع البيولوجي</w:t>
      </w:r>
      <w:r w:rsidR="00632460">
        <w:rPr>
          <w:rStyle w:val="FootnoteReference"/>
          <w:rFonts w:ascii="Simplified Arabic" w:hAnsi="Simplified Arabic" w:cs="Simplified Arabic"/>
          <w:sz w:val="24"/>
          <w:szCs w:val="24"/>
          <w:rtl/>
        </w:rPr>
        <w:footnoteReference w:id="5"/>
      </w:r>
      <w:r w:rsidR="007D38FA" w:rsidRPr="00413A78">
        <w:rPr>
          <w:rFonts w:ascii="Simplified Arabic" w:hAnsi="Simplified Arabic" w:cs="Simplified Arabic"/>
          <w:sz w:val="24"/>
          <w:szCs w:val="24"/>
          <w:rtl/>
        </w:rPr>
        <w:t xml:space="preserve"> المتعلقة </w:t>
      </w:r>
      <w:r w:rsidR="007D38FA" w:rsidRPr="007D38FA">
        <w:rPr>
          <w:rFonts w:ascii="Simplified Arabic" w:hAnsi="Simplified Arabic" w:cs="Simplified Arabic"/>
          <w:sz w:val="24"/>
          <w:szCs w:val="24"/>
          <w:rtl/>
          <w:lang w:val="en-US"/>
        </w:rPr>
        <w:t xml:space="preserve">بالشعوب الأصلية والمجتمعات المحلية وظائفها </w:t>
      </w:r>
      <w:r w:rsidR="00F01283">
        <w:rPr>
          <w:rFonts w:ascii="Simplified Arabic" w:hAnsi="Simplified Arabic" w:cs="Simplified Arabic" w:hint="cs"/>
          <w:sz w:val="24"/>
          <w:szCs w:val="24"/>
          <w:rtl/>
          <w:lang w:val="en-US"/>
        </w:rPr>
        <w:t xml:space="preserve">بتوجيه من </w:t>
      </w:r>
      <w:r w:rsidR="007D38FA" w:rsidRPr="007D38FA">
        <w:rPr>
          <w:rFonts w:ascii="Simplified Arabic" w:hAnsi="Simplified Arabic" w:cs="Simplified Arabic"/>
          <w:sz w:val="24"/>
          <w:szCs w:val="24"/>
          <w:rtl/>
          <w:lang w:val="en-US"/>
        </w:rPr>
        <w:t>مؤتمر الأطراف في اتفاقية التنوع البيولوجي، ومؤتمر الأطراف العامل كاجتماع للأطراف في بروتوكول قرطاجنة للسلامة البيولوجية،</w:t>
      </w:r>
      <w:r w:rsidR="00CC405C">
        <w:rPr>
          <w:rStyle w:val="FootnoteReference"/>
          <w:rFonts w:ascii="Simplified Arabic" w:hAnsi="Simplified Arabic" w:cs="Simplified Arabic"/>
          <w:sz w:val="24"/>
          <w:szCs w:val="24"/>
          <w:rtl/>
        </w:rPr>
        <w:footnoteReference w:id="6"/>
      </w:r>
      <w:r w:rsidR="007D38FA" w:rsidRPr="007D38FA">
        <w:rPr>
          <w:rFonts w:ascii="Simplified Arabic" w:hAnsi="Simplified Arabic" w:cs="Simplified Arabic"/>
          <w:sz w:val="24"/>
          <w:szCs w:val="24"/>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w:t>
      </w:r>
      <w:r w:rsidR="00CC405C">
        <w:rPr>
          <w:rStyle w:val="FootnoteReference"/>
          <w:rFonts w:ascii="Simplified Arabic" w:hAnsi="Simplified Arabic" w:cs="Simplified Arabic"/>
          <w:sz w:val="24"/>
          <w:szCs w:val="24"/>
          <w:rtl/>
        </w:rPr>
        <w:footnoteReference w:id="7"/>
      </w:r>
      <w:r w:rsidR="007D38FA" w:rsidRPr="007D38FA">
        <w:rPr>
          <w:rFonts w:ascii="Simplified Arabic" w:hAnsi="Simplified Arabic" w:cs="Simplified Arabic"/>
          <w:sz w:val="24"/>
          <w:szCs w:val="24"/>
          <w:rtl/>
          <w:lang w:val="en-US"/>
        </w:rPr>
        <w:t xml:space="preserve"> بالنسبة للبنود المحالة إليها من قبلهم. </w:t>
      </w:r>
      <w:r w:rsidR="00042193">
        <w:rPr>
          <w:rFonts w:ascii="Simplified Arabic" w:hAnsi="Simplified Arabic" w:cs="Simplified Arabic" w:hint="cs"/>
          <w:sz w:val="24"/>
          <w:szCs w:val="24"/>
          <w:rtl/>
          <w:lang w:val="en-US"/>
        </w:rPr>
        <w:t>و</w:t>
      </w:r>
      <w:r w:rsidR="007D38FA" w:rsidRPr="007D38FA">
        <w:rPr>
          <w:rFonts w:ascii="Simplified Arabic" w:hAnsi="Simplified Arabic" w:cs="Simplified Arabic"/>
          <w:sz w:val="24"/>
          <w:szCs w:val="24"/>
          <w:rtl/>
          <w:lang w:val="en-US"/>
        </w:rPr>
        <w:t xml:space="preserve">تعمل الهيئة الفرعية المعنية بالمادة 8(ي) </w:t>
      </w:r>
      <w:r w:rsidR="00042193" w:rsidRPr="00413A78">
        <w:rPr>
          <w:rFonts w:ascii="Simplified Arabic" w:hAnsi="Simplified Arabic" w:cs="Simplified Arabic" w:hint="cs"/>
          <w:sz w:val="24"/>
          <w:szCs w:val="24"/>
          <w:rtl/>
        </w:rPr>
        <w:t xml:space="preserve">وغيرها من أحكام </w:t>
      </w:r>
      <w:r w:rsidR="00042193" w:rsidRPr="00413A78">
        <w:rPr>
          <w:rFonts w:ascii="Simplified Arabic" w:hAnsi="Simplified Arabic" w:cs="Simplified Arabic"/>
          <w:sz w:val="24"/>
          <w:szCs w:val="24"/>
          <w:rtl/>
        </w:rPr>
        <w:t xml:space="preserve">اتفاقية التنوع البيولوجي المتعلقة </w:t>
      </w:r>
      <w:r w:rsidR="007D38FA" w:rsidRPr="007D38FA">
        <w:rPr>
          <w:rFonts w:ascii="Simplified Arabic" w:hAnsi="Simplified Arabic" w:cs="Simplified Arabic"/>
          <w:sz w:val="24"/>
          <w:szCs w:val="24"/>
          <w:rtl/>
          <w:lang w:val="en-US"/>
        </w:rPr>
        <w:t xml:space="preserve">بالشعوب الأصلية والمجتمعات المحلية بالتعاون مع الهيئة الفرعية المعنية بالمشورة العلمية والتقنية والتكنولوجية والهيئة الفرعية المعنية بالتنفيذ، وتؤدي مهامها مع مراعاة أدوارهما ووظائفهما واختصاصاتهما، بهدف ضمان التكامل مع </w:t>
      </w:r>
      <w:r w:rsidR="007D38FA" w:rsidRPr="007D38FA">
        <w:rPr>
          <w:rFonts w:ascii="Simplified Arabic" w:hAnsi="Simplified Arabic" w:cs="Simplified Arabic"/>
          <w:sz w:val="24"/>
          <w:szCs w:val="24"/>
          <w:rtl/>
          <w:lang w:val="en-US"/>
        </w:rPr>
        <w:lastRenderedPageBreak/>
        <w:t xml:space="preserve">عملهما وتطبيق إجراءات تتجنب التداخل. وتتمثل مهام الهيئة الفرعية المعنية بالمادة 8(ي) </w:t>
      </w:r>
      <w:r w:rsidRPr="00413A78">
        <w:rPr>
          <w:rFonts w:ascii="Simplified Arabic" w:hAnsi="Simplified Arabic" w:cs="Simplified Arabic" w:hint="cs"/>
          <w:sz w:val="24"/>
          <w:szCs w:val="24"/>
          <w:rtl/>
        </w:rPr>
        <w:t xml:space="preserve">وغيرها من أحكام </w:t>
      </w:r>
      <w:r w:rsidRPr="00413A78">
        <w:rPr>
          <w:rFonts w:ascii="Simplified Arabic" w:hAnsi="Simplified Arabic" w:cs="Simplified Arabic"/>
          <w:sz w:val="24"/>
          <w:szCs w:val="24"/>
          <w:rtl/>
        </w:rPr>
        <w:t xml:space="preserve">اتفاقية التنوع البيولوجي المتعلقة </w:t>
      </w:r>
      <w:r w:rsidR="007D38FA" w:rsidRPr="007D38FA">
        <w:rPr>
          <w:rFonts w:ascii="Simplified Arabic" w:hAnsi="Simplified Arabic" w:cs="Simplified Arabic"/>
          <w:sz w:val="24"/>
          <w:szCs w:val="24"/>
          <w:rtl/>
          <w:lang w:val="en-US"/>
        </w:rPr>
        <w:t>بالشعوب الأصلية والمجتمعات المحلية فيما يلي:</w:t>
      </w:r>
    </w:p>
    <w:p w14:paraId="24A459A6" w14:textId="1FA702BA" w:rsidR="009A3BEF" w:rsidRPr="007E1CE8" w:rsidRDefault="007E1CE8" w:rsidP="007E1CE8">
      <w:pPr>
        <w:pStyle w:val="ListParagraph"/>
        <w:tabs>
          <w:tab w:val="left" w:pos="1989"/>
        </w:tabs>
        <w:bidi/>
        <w:spacing w:after="120" w:line="216" w:lineRule="auto"/>
        <w:ind w:left="571" w:firstLine="599"/>
        <w:contextualSpacing w:val="0"/>
        <w:rPr>
          <w:rFonts w:ascii="Simplified Arabic" w:hAnsi="Simplified Arabic" w:cs="Simplified Arabic"/>
          <w:sz w:val="24"/>
          <w:szCs w:val="24"/>
          <w:rtl/>
          <w:lang w:val="en-US"/>
        </w:rPr>
      </w:pPr>
      <w:r w:rsidRPr="007E1CE8">
        <w:rPr>
          <w:rFonts w:ascii="Simplified Arabic" w:hAnsi="Simplified Arabic" w:cs="Simplified Arabic" w:hint="cs"/>
          <w:sz w:val="24"/>
          <w:szCs w:val="24"/>
          <w:rtl/>
          <w:lang w:val="en-US"/>
        </w:rPr>
        <w:t xml:space="preserve">(أ) </w:t>
      </w:r>
      <w:r w:rsidR="009A3BEF" w:rsidRPr="007E1CE8">
        <w:rPr>
          <w:rFonts w:ascii="Simplified Arabic" w:hAnsi="Simplified Arabic" w:cs="Simplified Arabic"/>
          <w:sz w:val="24"/>
          <w:szCs w:val="24"/>
          <w:rtl/>
          <w:lang w:val="en-US"/>
        </w:rPr>
        <w:t xml:space="preserve">تعزيز ودعم </w:t>
      </w:r>
      <w:r w:rsidR="009A3BEF" w:rsidRPr="007E1CE8">
        <w:rPr>
          <w:rFonts w:ascii="Simplified Arabic" w:hAnsi="Simplified Arabic" w:cs="Simplified Arabic" w:hint="cs"/>
          <w:sz w:val="24"/>
          <w:szCs w:val="24"/>
          <w:rtl/>
          <w:lang w:val="en-US"/>
        </w:rPr>
        <w:t>واستعراض</w:t>
      </w:r>
      <w:r w:rsidR="009A3BEF" w:rsidRPr="007E1CE8">
        <w:rPr>
          <w:rFonts w:ascii="Simplified Arabic" w:hAnsi="Simplified Arabic" w:cs="Simplified Arabic"/>
          <w:sz w:val="24"/>
          <w:szCs w:val="24"/>
          <w:rtl/>
          <w:lang w:val="en-US"/>
        </w:rPr>
        <w:t xml:space="preserve"> تنفيذ العمل الذي تم تنفيذه بموجب الاتفاقية فيما يتعلق بالمادة 8(ي) </w:t>
      </w:r>
      <w:r w:rsidRPr="007E1CE8">
        <w:rPr>
          <w:rFonts w:ascii="Simplified Arabic" w:hAnsi="Simplified Arabic" w:cs="Simplified Arabic" w:hint="cs"/>
          <w:sz w:val="24"/>
          <w:szCs w:val="24"/>
          <w:rtl/>
          <w:lang w:val="en-US"/>
        </w:rPr>
        <w:t xml:space="preserve">وغيرها من أحكام </w:t>
      </w:r>
      <w:r w:rsidRPr="007E1CE8">
        <w:rPr>
          <w:rFonts w:ascii="Simplified Arabic" w:hAnsi="Simplified Arabic" w:cs="Simplified Arabic"/>
          <w:sz w:val="24"/>
          <w:szCs w:val="24"/>
          <w:rtl/>
          <w:lang w:val="en-US"/>
        </w:rPr>
        <w:t xml:space="preserve">اتفاقية التنوع البيولوجي المتعلقة </w:t>
      </w:r>
      <w:r w:rsidR="009A3BEF" w:rsidRPr="007E1CE8">
        <w:rPr>
          <w:rFonts w:ascii="Simplified Arabic" w:hAnsi="Simplified Arabic" w:cs="Simplified Arabic"/>
          <w:sz w:val="24"/>
          <w:szCs w:val="24"/>
          <w:rtl/>
          <w:lang w:val="en-US"/>
        </w:rPr>
        <w:t>بالشعوب الأصلية والمجتمعات المحلية؛</w:t>
      </w:r>
    </w:p>
    <w:p w14:paraId="21DCAAA0" w14:textId="2131B58B" w:rsidR="0019106B" w:rsidRPr="00DA1617" w:rsidRDefault="00DA1617" w:rsidP="0019106B">
      <w:pPr>
        <w:pStyle w:val="ListParagraph"/>
        <w:tabs>
          <w:tab w:val="left" w:pos="1989"/>
        </w:tabs>
        <w:bidi/>
        <w:spacing w:after="120" w:line="216" w:lineRule="auto"/>
        <w:ind w:left="571" w:firstLine="599"/>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(ب)</w:t>
      </w:r>
      <w:r w:rsidRPr="00DA1617">
        <w:rPr>
          <w:rFonts w:ascii="Simplified Arabic" w:hAnsi="Simplified Arabic" w:cs="Simplified Arabic"/>
          <w:sz w:val="24"/>
          <w:szCs w:val="24"/>
          <w:rtl/>
          <w:lang w:val="en-US"/>
        </w:rPr>
        <w:tab/>
        <w:t xml:space="preserve">تقديم </w:t>
      </w:r>
      <w:r w:rsidR="0019106B" w:rsidRPr="00424DCC">
        <w:rPr>
          <w:rFonts w:ascii="Simplified Arabic" w:hAnsi="Simplified Arabic" w:cs="Simplified Arabic"/>
          <w:sz w:val="24"/>
          <w:szCs w:val="24"/>
          <w:rtl/>
          <w:lang w:val="en-US"/>
        </w:rPr>
        <w:t xml:space="preserve">المشورة إلى مؤتمر الأطراف في الاتفاقية، ومؤتمر الأطراف العامل كاجتماع للأطراف في بروتوكول قرطاجنة، ومؤتمر الأطراف العامل كاجتماع للأطراف في بروتوكول ناغويا، وكذلك [بناءً على تفويض من أي من </w:t>
      </w:r>
      <w:r w:rsidR="004B1F22">
        <w:rPr>
          <w:rFonts w:ascii="Simplified Arabic" w:hAnsi="Simplified Arabic" w:cs="Simplified Arabic" w:hint="cs"/>
          <w:sz w:val="24"/>
          <w:szCs w:val="24"/>
          <w:rtl/>
          <w:lang w:val="en-US"/>
        </w:rPr>
        <w:t xml:space="preserve">هيئات الإدارة </w:t>
      </w:r>
      <w:r w:rsidR="0019106B" w:rsidRPr="00424DCC">
        <w:rPr>
          <w:rFonts w:ascii="Simplified Arabic" w:hAnsi="Simplified Arabic" w:cs="Simplified Arabic"/>
          <w:sz w:val="24"/>
          <w:szCs w:val="24"/>
          <w:rtl/>
          <w:lang w:val="en-US"/>
        </w:rPr>
        <w:t>الثلاثة] إلى الهيئات الفرعية الأخرى [بشأن المعارف والابتكارات والممارسات التي تتبعها الشعوب الأصلية والمجتمعات المحلية والتي تجسد أنماط 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sidR="0019106B">
        <w:rPr>
          <w:rFonts w:ascii="Simplified Arabic" w:hAnsi="Simplified Arabic" w:cs="Simplified Arabic" w:hint="cs"/>
          <w:sz w:val="24"/>
          <w:szCs w:val="24"/>
          <w:rtl/>
          <w:lang w:val="en-US"/>
        </w:rPr>
        <w:t>لي</w:t>
      </w:r>
      <w:r w:rsidR="0019106B" w:rsidRPr="00424DCC">
        <w:rPr>
          <w:rFonts w:ascii="Simplified Arabic" w:hAnsi="Simplified Arabic" w:cs="Simplified Arabic"/>
          <w:sz w:val="24"/>
          <w:szCs w:val="24"/>
          <w:rtl/>
          <w:lang w:val="en-US"/>
        </w:rPr>
        <w:t>ها].</w:t>
      </w:r>
    </w:p>
    <w:p w14:paraId="114263A6"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ثانيا-</w:t>
      </w:r>
      <w:r w:rsidRPr="00C34033">
        <w:rPr>
          <w:rFonts w:ascii="Simplified Arabic" w:hAnsi="Simplified Arabic" w:cs="Simplified Arabic"/>
          <w:b/>
          <w:bCs/>
          <w:sz w:val="26"/>
          <w:szCs w:val="26"/>
          <w:rtl/>
          <w:lang w:val="en-US"/>
        </w:rPr>
        <w:tab/>
        <w:t>مبادئ التشغيل</w:t>
      </w:r>
    </w:p>
    <w:p w14:paraId="0EF05FE6" w14:textId="614EB5AD" w:rsidR="002C542F" w:rsidRDefault="002C542F" w:rsidP="002C542F">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2C542F">
        <w:rPr>
          <w:rFonts w:ascii="Simplified Arabic" w:hAnsi="Simplified Arabic" w:cs="Simplified Arabic"/>
          <w:sz w:val="24"/>
          <w:szCs w:val="24"/>
          <w:rtl/>
          <w:lang w:val="en-US"/>
        </w:rPr>
        <w:t>تعمل الهيئة الفرعية</w:t>
      </w:r>
      <w:r>
        <w:rPr>
          <w:rFonts w:ascii="Simplified Arabic" w:hAnsi="Simplified Arabic" w:cs="Simplified Arabic" w:hint="cs"/>
          <w:sz w:val="24"/>
          <w:szCs w:val="24"/>
          <w:rtl/>
          <w:lang w:val="en-US"/>
        </w:rPr>
        <w:t xml:space="preserve">، </w:t>
      </w:r>
      <w:r w:rsidRPr="00DA1617">
        <w:rPr>
          <w:rFonts w:ascii="Simplified Arabic" w:hAnsi="Simplified Arabic" w:cs="Simplified Arabic"/>
          <w:sz w:val="24"/>
          <w:szCs w:val="24"/>
          <w:rtl/>
          <w:lang w:val="en-US"/>
        </w:rPr>
        <w:t>عند الاضطلاع بمهامها</w:t>
      </w:r>
      <w:r>
        <w:rPr>
          <w:rFonts w:ascii="Simplified Arabic" w:hAnsi="Simplified Arabic" w:cs="Simplified Arabic" w:hint="cs"/>
          <w:sz w:val="24"/>
          <w:szCs w:val="24"/>
          <w:rtl/>
          <w:lang w:val="en-US"/>
        </w:rPr>
        <w:t xml:space="preserve">، </w:t>
      </w:r>
      <w:r w:rsidRPr="002C542F">
        <w:rPr>
          <w:rFonts w:ascii="Simplified Arabic" w:hAnsi="Simplified Arabic" w:cs="Simplified Arabic"/>
          <w:sz w:val="24"/>
          <w:szCs w:val="24"/>
          <w:rtl/>
          <w:lang w:val="en-US"/>
        </w:rPr>
        <w:t xml:space="preserve">على مواءمة عملها مع الخطة الاستراتيجية الحالية للاتفاقية و[/أو الإطار] </w:t>
      </w:r>
      <w:r w:rsidRPr="00DA1617">
        <w:rPr>
          <w:rFonts w:ascii="Simplified Arabic" w:hAnsi="Simplified Arabic" w:cs="Simplified Arabic"/>
          <w:sz w:val="24"/>
          <w:szCs w:val="24"/>
          <w:rtl/>
          <w:lang w:val="en-US"/>
        </w:rPr>
        <w:t>وتحديد أولويات المهام التي تحتاج إلى إجراءات مبكرة</w:t>
      </w:r>
      <w:r>
        <w:rPr>
          <w:rFonts w:ascii="Simplified Arabic" w:hAnsi="Simplified Arabic" w:cs="Simplified Arabic" w:hint="cs"/>
          <w:sz w:val="24"/>
          <w:szCs w:val="24"/>
          <w:rtl/>
          <w:lang w:val="en-US"/>
        </w:rPr>
        <w:t>.</w:t>
      </w:r>
    </w:p>
    <w:p w14:paraId="0B76BA5C" w14:textId="426C7DC1" w:rsidR="00737D9E" w:rsidRDefault="00737D9E" w:rsidP="00737D9E">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[3-</w:t>
      </w:r>
      <w:r>
        <w:rPr>
          <w:rFonts w:ascii="Simplified Arabic" w:hAnsi="Simplified Arabic" w:cs="Simplified Arabic"/>
          <w:sz w:val="24"/>
          <w:szCs w:val="24"/>
          <w:rtl/>
          <w:lang w:val="en-US"/>
        </w:rPr>
        <w:tab/>
      </w:r>
      <w:r>
        <w:rPr>
          <w:rFonts w:ascii="Simplified Arabic" w:hAnsi="Simplified Arabic" w:cs="Simplified Arabic" w:hint="cs"/>
          <w:sz w:val="24"/>
          <w:szCs w:val="24"/>
          <w:rtl/>
          <w:lang w:val="en-US"/>
        </w:rPr>
        <w:t>ت</w:t>
      </w:r>
      <w:r w:rsidRPr="00737D9E">
        <w:rPr>
          <w:rFonts w:ascii="Simplified Arabic" w:hAnsi="Simplified Arabic" w:cs="Simplified Arabic"/>
          <w:sz w:val="24"/>
          <w:szCs w:val="24"/>
          <w:rtl/>
          <w:lang w:val="en-US"/>
        </w:rPr>
        <w:t xml:space="preserve">سترشد وظائف الهيئة الفرعية بمبادئ الشفافية والشمول </w:t>
      </w:r>
      <w:r w:rsidR="00C61654">
        <w:rPr>
          <w:rFonts w:ascii="Simplified Arabic" w:hAnsi="Simplified Arabic" w:cs="Simplified Arabic" w:hint="cs"/>
          <w:sz w:val="24"/>
          <w:szCs w:val="24"/>
          <w:rtl/>
          <w:lang w:val="en-US"/>
        </w:rPr>
        <w:t xml:space="preserve">ومراعاة المنظور الجنساني </w:t>
      </w:r>
      <w:r w:rsidRPr="00737D9E">
        <w:rPr>
          <w:rFonts w:ascii="Simplified Arabic" w:hAnsi="Simplified Arabic" w:cs="Simplified Arabic"/>
          <w:sz w:val="24"/>
          <w:szCs w:val="24"/>
          <w:rtl/>
          <w:lang w:val="en-US"/>
        </w:rPr>
        <w:t xml:space="preserve">والمساواة [والحوار بين الأجيال] واحترام الحقوق، وفقاً للتشريعات الوطنية، والاعتراف [بنظم </w:t>
      </w:r>
      <w:r w:rsidR="000401D3">
        <w:rPr>
          <w:rFonts w:ascii="Simplified Arabic" w:hAnsi="Simplified Arabic" w:cs="Simplified Arabic" w:hint="cs"/>
          <w:sz w:val="24"/>
          <w:szCs w:val="24"/>
          <w:rtl/>
          <w:lang w:val="en-US"/>
        </w:rPr>
        <w:t>المعارف</w:t>
      </w:r>
      <w:r w:rsidRPr="00737D9E">
        <w:rPr>
          <w:rFonts w:ascii="Simplified Arabic" w:hAnsi="Simplified Arabic" w:cs="Simplified Arabic"/>
          <w:sz w:val="24"/>
          <w:szCs w:val="24"/>
          <w:rtl/>
          <w:lang w:val="en-US"/>
        </w:rPr>
        <w:t xml:space="preserve"> المتنوعة] والفعالية من حيث التكلفة والتعاون مع الهيئات الفرعية الأخرى للاتفاقية.]</w:t>
      </w:r>
    </w:p>
    <w:p w14:paraId="2ADCF86B" w14:textId="6C9E2E63" w:rsidR="001C1EEB" w:rsidRDefault="001C1EEB" w:rsidP="001C1EEB">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1C1EEB">
        <w:rPr>
          <w:rFonts w:ascii="Simplified Arabic" w:hAnsi="Simplified Arabic" w:cs="Simplified Arabic"/>
          <w:sz w:val="24"/>
          <w:szCs w:val="24"/>
          <w:rtl/>
          <w:lang w:val="en-US"/>
        </w:rPr>
        <w:t xml:space="preserve">وتضمن الهيئة الفرعية المشاركة الكاملة والفعالة والهادفة للشعوب الأصلية والمجتمعات المحلية، بما في ذلك النساء والشباب </w:t>
      </w:r>
      <w:r w:rsidR="007631A2">
        <w:rPr>
          <w:rFonts w:ascii="Simplified Arabic" w:hAnsi="Simplified Arabic" w:cs="Simplified Arabic" w:hint="cs"/>
          <w:sz w:val="24"/>
          <w:szCs w:val="24"/>
          <w:rtl/>
          <w:lang w:val="en-US"/>
        </w:rPr>
        <w:t xml:space="preserve">وأصحاب المعارف </w:t>
      </w:r>
      <w:r w:rsidRPr="001C1EEB">
        <w:rPr>
          <w:rFonts w:ascii="Simplified Arabic" w:hAnsi="Simplified Arabic" w:cs="Simplified Arabic"/>
          <w:sz w:val="24"/>
          <w:szCs w:val="24"/>
          <w:rtl/>
          <w:lang w:val="en-US"/>
        </w:rPr>
        <w:t>من بينهم، في جميع جوانب عملها.</w:t>
      </w:r>
    </w:p>
    <w:p w14:paraId="1F8826FB" w14:textId="6861BD32" w:rsidR="00514232" w:rsidRPr="001C1EEB" w:rsidRDefault="00514C50" w:rsidP="00514232">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و</w:t>
      </w:r>
      <w:r w:rsidR="00514232" w:rsidRPr="00514232">
        <w:rPr>
          <w:rFonts w:ascii="Simplified Arabic" w:hAnsi="Simplified Arabic" w:cs="Simplified Arabic"/>
          <w:sz w:val="24"/>
          <w:szCs w:val="24"/>
          <w:rtl/>
          <w:lang w:val="en-US"/>
        </w:rPr>
        <w:t>في [تعزيز تنفيذ [العمل] [برنامج العمل] بشأن المادة 8(ي) وغيرها من أحكام الاتفاقية المتعلقة بالشعوب الأصلية والمجتمعات المحلية،] [أثناء أداء وظائفها،] تتعاون الهيئة الفرعية 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6AFFC0D7"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ثالثا-</w:t>
      </w:r>
      <w:r w:rsidRPr="00C34033">
        <w:rPr>
          <w:rFonts w:ascii="Simplified Arabic" w:hAnsi="Simplified Arabic" w:cs="Simplified Arabic"/>
          <w:b/>
          <w:bCs/>
          <w:sz w:val="26"/>
          <w:szCs w:val="26"/>
          <w:rtl/>
          <w:lang w:val="en-US"/>
        </w:rPr>
        <w:tab/>
        <w:t>المسائل الإجرائية</w:t>
      </w:r>
    </w:p>
    <w:p w14:paraId="7095F742" w14:textId="58EA1BA5" w:rsidR="00DA1617" w:rsidRDefault="00DA1617" w:rsidP="000401D3">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sidR="00A538B5">
        <w:rPr>
          <w:rFonts w:ascii="Simplified Arabic" w:hAnsi="Simplified Arabic" w:cs="Simplified Arabic" w:hint="cs"/>
          <w:sz w:val="24"/>
          <w:szCs w:val="24"/>
          <w:rtl/>
          <w:lang w:val="en-US"/>
        </w:rPr>
        <w:t xml:space="preserve"> </w:t>
      </w:r>
      <w:r w:rsidRPr="00DA1617">
        <w:rPr>
          <w:rFonts w:ascii="Simplified Arabic" w:hAnsi="Simplified Arabic" w:cs="Simplified Arabic"/>
          <w:sz w:val="24"/>
          <w:szCs w:val="24"/>
          <w:rtl/>
          <w:lang w:val="en-US"/>
        </w:rPr>
        <w:t>القاعدة 18.</w:t>
      </w:r>
    </w:p>
    <w:p w14:paraId="443B8242" w14:textId="04732A49" w:rsidR="00DA1617" w:rsidRPr="00DA1617" w:rsidRDefault="00DA1617" w:rsidP="000401D3">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وعندما تخدم الهيئة الفرعية أحد بروتوكولي الاتفاقية، لا تُتخذ المقررات بموجب البروتوكول إلا من قبل الأطراف في البروتوكول.</w:t>
      </w:r>
    </w:p>
    <w:p w14:paraId="3A00EB61" w14:textId="4F4A0752" w:rsidR="00DA1617" w:rsidRPr="00DA1617" w:rsidRDefault="00DA1617" w:rsidP="000401D3">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على الهيئة الفرعية أن تتولى أي مهام تقع ضمن نطاق برنامج عملها وتلك التي يحيلها إليها مؤتمر الأطراف أو مؤتمر الأطراف العامل كاجتماع للأطراف في البروتوكول المعني، وينبغي لها أن تقدم تقارير عن أعمالها إلى تلك الهيئات.</w:t>
      </w:r>
    </w:p>
    <w:p w14:paraId="5052B411"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رابعا-</w:t>
      </w:r>
      <w:r w:rsidRPr="00C34033">
        <w:rPr>
          <w:rFonts w:ascii="Simplified Arabic" w:hAnsi="Simplified Arabic" w:cs="Simplified Arabic"/>
          <w:b/>
          <w:bCs/>
          <w:sz w:val="26"/>
          <w:szCs w:val="26"/>
          <w:rtl/>
          <w:lang w:val="en-US"/>
        </w:rPr>
        <w:tab/>
        <w:t>المكتب والرؤساء المشاركون</w:t>
      </w:r>
    </w:p>
    <w:p w14:paraId="04BD165E" w14:textId="166B9BE9" w:rsidR="00392952" w:rsidRDefault="00392952" w:rsidP="00392952">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392952">
        <w:rPr>
          <w:rFonts w:ascii="Simplified Arabic" w:hAnsi="Simplified Arabic" w:cs="Simplified Arabic"/>
          <w:sz w:val="24"/>
          <w:szCs w:val="24"/>
          <w:rtl/>
          <w:lang w:val="en-US"/>
        </w:rPr>
        <w:t>يعمل مكتب مؤتمر الأطراف كمكتب للهيئة الفرعية. [وستعمل الهيئة الفرعية، في إطار آلياتها، كعملية يقودها الأطراف، وستوضح أدوار الأطراف والمكتب.]</w:t>
      </w:r>
    </w:p>
    <w:p w14:paraId="36F23517" w14:textId="53317619" w:rsidR="00D807FE" w:rsidRPr="00DA1617" w:rsidRDefault="00D807FE" w:rsidP="00D807FE">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lastRenderedPageBreak/>
        <w:t>[10-</w:t>
      </w:r>
      <w:r>
        <w:rPr>
          <w:rFonts w:ascii="Simplified Arabic" w:hAnsi="Simplified Arabic" w:cs="Simplified Arabic"/>
          <w:sz w:val="24"/>
          <w:szCs w:val="24"/>
          <w:rtl/>
          <w:lang w:val="en-US"/>
        </w:rPr>
        <w:tab/>
      </w:r>
      <w:r w:rsidRPr="00D807FE">
        <w:rPr>
          <w:rFonts w:ascii="Simplified Arabic" w:hAnsi="Simplified Arabic" w:cs="Simplified Arabic"/>
          <w:sz w:val="24"/>
          <w:szCs w:val="24"/>
          <w:rtl/>
          <w:lang w:val="en-US"/>
        </w:rPr>
        <w:t>سيكون للهيئة الفرعية رئيسان مشاركان ينتخبهما مؤتمر الأطراف. تُرشّح أطراف المجموعة الإقليمية للأمم المتحدة التي تمارس دورها أحد الرئيسين المشاركين، بالتناوب بين المجموعات الإقليمية للأمم المتحدة.</w:t>
      </w:r>
      <w:r w:rsidR="0008718C">
        <w:rPr>
          <w:rStyle w:val="FootnoteReference"/>
          <w:rFonts w:ascii="Simplified Arabic" w:hAnsi="Simplified Arabic" w:cs="Simplified Arabic"/>
          <w:sz w:val="24"/>
          <w:szCs w:val="24"/>
          <w:rtl/>
        </w:rPr>
        <w:footnoteReference w:id="8"/>
      </w:r>
      <w:r w:rsidRPr="00D807FE">
        <w:rPr>
          <w:rFonts w:ascii="Simplified Arabic" w:hAnsi="Simplified Arabic" w:cs="Simplified Arabic"/>
          <w:sz w:val="24"/>
          <w:szCs w:val="24"/>
          <w:rtl/>
          <w:lang w:val="en-US"/>
        </w:rPr>
        <w:t xml:space="preserve"> ويُرشّح الرئيس المشارك الآخر، الذي يُمثّل الشعوب الأصلية والمجتمعات المحلية، بالتناوب بين [المناطق الاجتماعية والثقافية السبع [</w:t>
      </w:r>
      <w:r w:rsidR="00F80082">
        <w:rPr>
          <w:rStyle w:val="FootnoteReference"/>
          <w:rFonts w:ascii="Simplified Arabic" w:hAnsi="Simplified Arabic" w:cs="Simplified Arabic"/>
          <w:sz w:val="24"/>
          <w:szCs w:val="24"/>
          <w:rtl/>
        </w:rPr>
        <w:footnoteReference w:id="9"/>
      </w:r>
      <w:r w:rsidRPr="00D807FE">
        <w:rPr>
          <w:rFonts w:ascii="Simplified Arabic" w:hAnsi="Simplified Arabic" w:cs="Simplified Arabic"/>
          <w:sz w:val="24"/>
          <w:szCs w:val="24"/>
          <w:rtl/>
          <w:lang w:val="en-US"/>
        </w:rPr>
        <w:t>] [المطبقة في إطار المنتدى الدائم المعني بقضايا الشعوب الأصلية] [المجموعات الإقليمية للأمم المتحدة]].</w:t>
      </w:r>
    </w:p>
    <w:p w14:paraId="5775A162" w14:textId="4F4E73B8" w:rsidR="00ED0D61" w:rsidRDefault="00ED0D61" w:rsidP="00780F49">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و</w:t>
      </w:r>
      <w:r w:rsidRPr="00ED0D61">
        <w:rPr>
          <w:rFonts w:ascii="Simplified Arabic" w:hAnsi="Simplified Arabic" w:cs="Simplified Arabic"/>
          <w:sz w:val="24"/>
          <w:szCs w:val="24"/>
          <w:rtl/>
          <w:lang w:val="en-US"/>
        </w:rPr>
        <w:t>سيتم إجراء الترشيحات من قبل [الشعوب الأصلية والمجتمعات المحلية من خلال هيكلها الإداري وممثليها ومنظماتها] [المنظمات أو هيئات التمثيل [التي أقرتها الأطراف] للشعوب الأصلية والمجتمعات المحلية [[المسجلة رسميًا] [في بلدانها المعنية] [على المستوى الوطني]]].</w:t>
      </w:r>
    </w:p>
    <w:p w14:paraId="7793D8C4" w14:textId="14394205" w:rsidR="00ED0D61" w:rsidRDefault="00234D6D" w:rsidP="00ED0D61">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و</w:t>
      </w:r>
      <w:r w:rsidR="00ED0D61" w:rsidRPr="00ED0D61">
        <w:rPr>
          <w:rFonts w:ascii="Simplified Arabic" w:hAnsi="Simplified Arabic" w:cs="Simplified Arabic"/>
          <w:sz w:val="24"/>
          <w:szCs w:val="24"/>
          <w:rtl/>
          <w:lang w:val="en-US"/>
        </w:rPr>
        <w:t>يُختار رئيس مشارك واحد على الأقل من دولة نامية، مع مراعاة التوازن بين الجنسين والتوزيع الجغرافي. ولا يجوز أن يكون الرئيسان المشاركان من المنطقة نفسها. ويتولى الرئيسان المشاركان منصبيهما اعتبار</w:t>
      </w:r>
      <w:r>
        <w:rPr>
          <w:rFonts w:ascii="Simplified Arabic" w:hAnsi="Simplified Arabic" w:cs="Simplified Arabic" w:hint="cs"/>
          <w:sz w:val="24"/>
          <w:szCs w:val="24"/>
          <w:rtl/>
          <w:lang w:val="en-US"/>
        </w:rPr>
        <w:t>اً</w:t>
      </w:r>
      <w:r w:rsidR="00ED0D61" w:rsidRPr="00ED0D61">
        <w:rPr>
          <w:rFonts w:ascii="Simplified Arabic" w:hAnsi="Simplified Arabic" w:cs="Simplified Arabic"/>
          <w:sz w:val="24"/>
          <w:szCs w:val="24"/>
          <w:rtl/>
          <w:lang w:val="en-US"/>
        </w:rPr>
        <w:t xml:space="preserve"> من نهاية اجتماع مؤتمر الأطراف الذي انتُخبا فيه، ويظلان في منصبيهما حتى يتولى خلفاؤهما المنصب في نهاية الاجتماع العادي التالي لمؤتمر الأطراف.</w:t>
      </w:r>
      <w:r w:rsidR="003E1457">
        <w:rPr>
          <w:rFonts w:ascii="Simplified Arabic" w:hAnsi="Simplified Arabic" w:cs="Simplified Arabic" w:hint="cs"/>
          <w:sz w:val="24"/>
          <w:szCs w:val="24"/>
          <w:rtl/>
          <w:lang w:val="en-US"/>
        </w:rPr>
        <w:t>]</w:t>
      </w:r>
    </w:p>
    <w:p w14:paraId="4123426F" w14:textId="20CAE5A5" w:rsidR="0026766F" w:rsidRDefault="0026766F" w:rsidP="0026766F">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و</w:t>
      </w:r>
      <w:r w:rsidRPr="0026766F">
        <w:rPr>
          <w:rFonts w:ascii="Simplified Arabic" w:hAnsi="Simplified Arabic" w:cs="Simplified Arabic"/>
          <w:sz w:val="24"/>
          <w:szCs w:val="24"/>
          <w:rtl/>
          <w:lang w:val="en-US"/>
        </w:rPr>
        <w:t>ينبغي أن يتمتع المرشحون</w:t>
      </w:r>
      <w:r w:rsidR="003E1457">
        <w:rPr>
          <w:rFonts w:ascii="Simplified Arabic" w:hAnsi="Simplified Arabic" w:cs="Simplified Arabic" w:hint="cs"/>
          <w:sz w:val="24"/>
          <w:szCs w:val="24"/>
          <w:rtl/>
          <w:lang w:val="en-US"/>
        </w:rPr>
        <w:t xml:space="preserve"> لمنصب الرؤساء المشاركين ل</w:t>
      </w:r>
      <w:r w:rsidRPr="0026766F">
        <w:rPr>
          <w:rFonts w:ascii="Simplified Arabic" w:hAnsi="Simplified Arabic" w:cs="Simplified Arabic"/>
          <w:sz w:val="24"/>
          <w:szCs w:val="24"/>
          <w:rtl/>
          <w:lang w:val="en-US"/>
        </w:rPr>
        <w:t>لهيئة الفرعية ب</w:t>
      </w:r>
      <w:r>
        <w:rPr>
          <w:rFonts w:ascii="Simplified Arabic" w:hAnsi="Simplified Arabic" w:cs="Simplified Arabic" w:hint="cs"/>
          <w:sz w:val="24"/>
          <w:szCs w:val="24"/>
          <w:rtl/>
          <w:lang w:val="en-US"/>
        </w:rPr>
        <w:t>ال</w:t>
      </w:r>
      <w:r w:rsidRPr="0026766F">
        <w:rPr>
          <w:rFonts w:ascii="Simplified Arabic" w:hAnsi="Simplified Arabic" w:cs="Simplified Arabic"/>
          <w:sz w:val="24"/>
          <w:szCs w:val="24"/>
          <w:rtl/>
          <w:lang w:val="en-US"/>
        </w:rPr>
        <w:t xml:space="preserve">خبرة في </w:t>
      </w:r>
      <w:r>
        <w:rPr>
          <w:rFonts w:ascii="Simplified Arabic" w:hAnsi="Simplified Arabic" w:cs="Simplified Arabic" w:hint="cs"/>
          <w:sz w:val="24"/>
          <w:szCs w:val="24"/>
          <w:rtl/>
          <w:lang w:val="en-US"/>
        </w:rPr>
        <w:t>عمليات</w:t>
      </w:r>
      <w:r w:rsidRPr="0026766F">
        <w:rPr>
          <w:rFonts w:ascii="Simplified Arabic" w:hAnsi="Simplified Arabic" w:cs="Simplified Arabic"/>
          <w:sz w:val="24"/>
          <w:szCs w:val="24"/>
          <w:rtl/>
          <w:lang w:val="en-US"/>
        </w:rPr>
        <w:t xml:space="preserve"> الاتفاقية و</w:t>
      </w:r>
      <w:r w:rsidR="00BB128C">
        <w:rPr>
          <w:rFonts w:ascii="Simplified Arabic" w:hAnsi="Simplified Arabic" w:cs="Simplified Arabic" w:hint="cs"/>
          <w:sz w:val="24"/>
          <w:szCs w:val="24"/>
          <w:rtl/>
          <w:lang w:val="en-US"/>
        </w:rPr>
        <w:t>ال</w:t>
      </w:r>
      <w:r w:rsidRPr="0026766F">
        <w:rPr>
          <w:rFonts w:ascii="Simplified Arabic" w:hAnsi="Simplified Arabic" w:cs="Simplified Arabic"/>
          <w:sz w:val="24"/>
          <w:szCs w:val="24"/>
          <w:rtl/>
          <w:lang w:val="en-US"/>
        </w:rPr>
        <w:t xml:space="preserve">كفاءة في المسائل المتعلقة بالشعوب الأصلية والمجتمعات المحلية في سياق الاتفاقية. وعند </w:t>
      </w:r>
      <w:r w:rsidR="001B65D2">
        <w:rPr>
          <w:rFonts w:ascii="Simplified Arabic" w:hAnsi="Simplified Arabic" w:cs="Simplified Arabic" w:hint="cs"/>
          <w:sz w:val="24"/>
          <w:szCs w:val="24"/>
          <w:rtl/>
          <w:lang w:val="en-US"/>
        </w:rPr>
        <w:t>تحديد</w:t>
      </w:r>
      <w:r w:rsidRPr="0026766F">
        <w:rPr>
          <w:rFonts w:ascii="Simplified Arabic" w:hAnsi="Simplified Arabic" w:cs="Simplified Arabic"/>
          <w:sz w:val="24"/>
          <w:szCs w:val="24"/>
          <w:rtl/>
          <w:lang w:val="en-US"/>
        </w:rPr>
        <w:t xml:space="preserve"> مرشح، ينبغي </w:t>
      </w:r>
      <w:r w:rsidR="00E72D3D">
        <w:rPr>
          <w:rFonts w:ascii="Simplified Arabic" w:hAnsi="Simplified Arabic" w:cs="Simplified Arabic" w:hint="cs"/>
          <w:sz w:val="24"/>
          <w:szCs w:val="24"/>
          <w:rtl/>
          <w:lang w:val="en-US"/>
        </w:rPr>
        <w:t>[</w:t>
      </w:r>
      <w:r w:rsidRPr="0026766F">
        <w:rPr>
          <w:rFonts w:ascii="Simplified Arabic" w:hAnsi="Simplified Arabic" w:cs="Simplified Arabic"/>
          <w:sz w:val="24"/>
          <w:szCs w:val="24"/>
          <w:rtl/>
          <w:lang w:val="en-US"/>
        </w:rPr>
        <w:t>للمجموعة الإقليمية وممثلي الشعوب الأصلية والمجتمعات المحلية</w:t>
      </w:r>
      <w:r w:rsidR="00E72D3D">
        <w:rPr>
          <w:rFonts w:ascii="Simplified Arabic" w:hAnsi="Simplified Arabic" w:cs="Simplified Arabic" w:hint="cs"/>
          <w:sz w:val="24"/>
          <w:szCs w:val="24"/>
          <w:rtl/>
          <w:lang w:val="en-US"/>
        </w:rPr>
        <w:t>] [،</w:t>
      </w:r>
      <w:r w:rsidRPr="0026766F">
        <w:rPr>
          <w:rFonts w:ascii="Simplified Arabic" w:hAnsi="Simplified Arabic" w:cs="Simplified Arabic"/>
          <w:sz w:val="24"/>
          <w:szCs w:val="24"/>
          <w:rtl/>
          <w:lang w:val="en-US"/>
        </w:rPr>
        <w:t xml:space="preserve"> </w:t>
      </w:r>
      <w:r w:rsidR="001B65D2">
        <w:rPr>
          <w:rFonts w:ascii="Simplified Arabic" w:hAnsi="Simplified Arabic" w:cs="Simplified Arabic" w:hint="cs"/>
          <w:sz w:val="24"/>
          <w:szCs w:val="24"/>
          <w:rtl/>
          <w:lang w:val="en-US"/>
        </w:rPr>
        <w:t xml:space="preserve">أن </w:t>
      </w:r>
      <w:r w:rsidR="001B65D2" w:rsidRPr="00DA1617">
        <w:rPr>
          <w:rFonts w:ascii="Simplified Arabic" w:hAnsi="Simplified Arabic" w:cs="Simplified Arabic"/>
          <w:sz w:val="24"/>
          <w:szCs w:val="24"/>
          <w:rtl/>
          <w:lang w:val="en-US"/>
        </w:rPr>
        <w:t>تأخذ في الاعتبار</w:t>
      </w:r>
      <w:r w:rsidR="008F2CDE">
        <w:rPr>
          <w:rFonts w:ascii="Simplified Arabic" w:hAnsi="Simplified Arabic" w:cs="Simplified Arabic" w:hint="cs"/>
          <w:sz w:val="24"/>
          <w:szCs w:val="24"/>
          <w:rtl/>
          <w:lang w:val="en-US"/>
        </w:rPr>
        <w:t>]</w:t>
      </w:r>
      <w:r w:rsidR="001B65D2" w:rsidRPr="00DA1617">
        <w:rPr>
          <w:rFonts w:ascii="Simplified Arabic" w:hAnsi="Simplified Arabic" w:cs="Simplified Arabic"/>
          <w:sz w:val="24"/>
          <w:szCs w:val="24"/>
          <w:rtl/>
          <w:lang w:val="en-US"/>
        </w:rPr>
        <w:t xml:space="preserve"> مدى توفر الوقت لدى المرشحين </w:t>
      </w:r>
      <w:r w:rsidR="00BB2188">
        <w:rPr>
          <w:rFonts w:ascii="Simplified Arabic" w:hAnsi="Simplified Arabic" w:cs="Simplified Arabic" w:hint="cs"/>
          <w:sz w:val="24"/>
          <w:szCs w:val="24"/>
          <w:rtl/>
          <w:lang w:val="en-US"/>
        </w:rPr>
        <w:t xml:space="preserve">لعمل </w:t>
      </w:r>
      <w:r w:rsidRPr="0026766F">
        <w:rPr>
          <w:rFonts w:ascii="Simplified Arabic" w:hAnsi="Simplified Arabic" w:cs="Simplified Arabic"/>
          <w:sz w:val="24"/>
          <w:szCs w:val="24"/>
          <w:rtl/>
          <w:lang w:val="en-US"/>
        </w:rPr>
        <w:t>الهيئة الفرعية.</w:t>
      </w:r>
    </w:p>
    <w:p w14:paraId="4DB206B5" w14:textId="62A2E78F" w:rsidR="00BB2188" w:rsidRDefault="00DB0B10" w:rsidP="00BB2188">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لرئاسة البنود المتعلقة بأحد البروتوكولين أو بالآخر</w:t>
      </w:r>
      <w:r>
        <w:rPr>
          <w:rFonts w:ascii="Simplified Arabic" w:hAnsi="Simplified Arabic" w:cs="Simplified Arabic" w:hint="cs"/>
          <w:sz w:val="24"/>
          <w:szCs w:val="24"/>
          <w:rtl/>
          <w:lang w:val="en-US"/>
        </w:rPr>
        <w:t>.</w:t>
      </w:r>
    </w:p>
    <w:p w14:paraId="793A8CD3" w14:textId="42C7BF0A" w:rsidR="00DB0B10" w:rsidRDefault="00DB0B10" w:rsidP="00DB0B10">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وسيكون الرئيسان المشاركان للهيئة الفرعية</w:t>
      </w:r>
      <w:r>
        <w:rPr>
          <w:rFonts w:ascii="Simplified Arabic" w:hAnsi="Simplified Arabic" w:cs="Simplified Arabic" w:hint="cs"/>
          <w:sz w:val="24"/>
          <w:szCs w:val="24"/>
          <w:rtl/>
          <w:lang w:val="en-US"/>
        </w:rPr>
        <w:t xml:space="preserve"> </w:t>
      </w:r>
      <w:r w:rsidRPr="00DA1617">
        <w:rPr>
          <w:rFonts w:ascii="Simplified Arabic" w:hAnsi="Simplified Arabic" w:cs="Simplified Arabic"/>
          <w:sz w:val="24"/>
          <w:szCs w:val="24"/>
          <w:rtl/>
          <w:lang w:val="en-US"/>
        </w:rPr>
        <w:t xml:space="preserve">أعضاء بحكم مناصبهم في مكتب مؤتمر الأطراف. وسيدعو رئيس مؤتمر الأطراف الرئيسين المشاركين للهيئة الفرعية لحضور دورات المكتب بشأن المسائل المتعلقة </w:t>
      </w:r>
      <w:r>
        <w:rPr>
          <w:rFonts w:ascii="Simplified Arabic" w:hAnsi="Simplified Arabic" w:cs="Simplified Arabic" w:hint="cs"/>
          <w:sz w:val="24"/>
          <w:szCs w:val="24"/>
          <w:rtl/>
          <w:lang w:val="en-US"/>
        </w:rPr>
        <w:t>بال</w:t>
      </w:r>
      <w:r w:rsidRPr="00DA1617">
        <w:rPr>
          <w:rFonts w:ascii="Simplified Arabic" w:hAnsi="Simplified Arabic" w:cs="Simplified Arabic"/>
          <w:sz w:val="24"/>
          <w:szCs w:val="24"/>
          <w:rtl/>
          <w:lang w:val="en-US"/>
        </w:rPr>
        <w:t>لهيئة الفرعية.</w:t>
      </w:r>
    </w:p>
    <w:p w14:paraId="19867B4E" w14:textId="68020468" w:rsidR="004C25B0" w:rsidRDefault="004C25B0" w:rsidP="004C25B0">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4C25B0">
        <w:rPr>
          <w:rFonts w:ascii="Simplified Arabic" w:hAnsi="Simplified Arabic" w:cs="Simplified Arabic"/>
          <w:sz w:val="24"/>
          <w:szCs w:val="24"/>
          <w:rtl/>
          <w:lang w:val="en-US"/>
        </w:rPr>
        <w:t xml:space="preserve">[عند ترشيح ممثل </w:t>
      </w:r>
      <w:r>
        <w:rPr>
          <w:rFonts w:ascii="Simplified Arabic" w:hAnsi="Simplified Arabic" w:cs="Simplified Arabic" w:hint="cs"/>
          <w:sz w:val="24"/>
          <w:szCs w:val="24"/>
          <w:rtl/>
          <w:lang w:val="en-US"/>
        </w:rPr>
        <w:t xml:space="preserve">من </w:t>
      </w:r>
      <w:r w:rsidRPr="004C25B0">
        <w:rPr>
          <w:rFonts w:ascii="Simplified Arabic" w:hAnsi="Simplified Arabic" w:cs="Simplified Arabic"/>
          <w:sz w:val="24"/>
          <w:szCs w:val="24"/>
          <w:rtl/>
          <w:lang w:val="en-US"/>
        </w:rPr>
        <w:t>الشعوب الأصلية والمجتمعات المحلية كرئيس مشارك، يجب توفير بناء القدرات بشأن عمليات الاتفاقية.]</w:t>
      </w:r>
    </w:p>
    <w:p w14:paraId="53A96C53" w14:textId="3157C0AC" w:rsidR="004C25B0" w:rsidRDefault="008F2CDE" w:rsidP="008F2CDE">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[17-</w:t>
      </w:r>
      <w:r>
        <w:rPr>
          <w:rFonts w:ascii="Simplified Arabic" w:hAnsi="Simplified Arabic" w:cs="Simplified Arabic"/>
          <w:sz w:val="24"/>
          <w:szCs w:val="24"/>
          <w:rtl/>
          <w:lang w:val="en-US"/>
        </w:rPr>
        <w:tab/>
      </w:r>
      <w:r w:rsidR="0028797A">
        <w:rPr>
          <w:rFonts w:ascii="Simplified Arabic" w:hAnsi="Simplified Arabic" w:cs="Simplified Arabic" w:hint="cs"/>
          <w:sz w:val="24"/>
          <w:szCs w:val="24"/>
          <w:rtl/>
          <w:lang w:val="en-US"/>
        </w:rPr>
        <w:t>وعملاً بالم</w:t>
      </w:r>
      <w:r w:rsidR="004C25B0" w:rsidRPr="004C25B0">
        <w:rPr>
          <w:rFonts w:ascii="Simplified Arabic" w:hAnsi="Simplified Arabic" w:cs="Simplified Arabic"/>
          <w:sz w:val="24"/>
          <w:szCs w:val="24"/>
          <w:rtl/>
          <w:lang w:val="en-US"/>
        </w:rPr>
        <w:t xml:space="preserve">مارسة الراسخة [والفعالة] التي يتبعها الفريق العامل المخصص المعني بالمادة 8(ي) </w:t>
      </w:r>
      <w:r w:rsidR="0028797A" w:rsidRPr="00DA1617">
        <w:rPr>
          <w:rFonts w:ascii="Simplified Arabic" w:hAnsi="Simplified Arabic" w:cs="Simplified Arabic"/>
          <w:sz w:val="24"/>
          <w:szCs w:val="24"/>
          <w:rtl/>
          <w:lang w:val="en-US"/>
        </w:rPr>
        <w:t>والأحكام المتصلة بها في اتفاقية التنوع البيولوجي</w:t>
      </w:r>
      <w:r w:rsidR="004C25B0" w:rsidRPr="004C25B0">
        <w:rPr>
          <w:rFonts w:ascii="Simplified Arabic" w:hAnsi="Simplified Arabic" w:cs="Simplified Arabic"/>
          <w:sz w:val="24"/>
          <w:szCs w:val="24"/>
          <w:rtl/>
          <w:lang w:val="en-US"/>
        </w:rPr>
        <w:t xml:space="preserve">، سيواصل مكتب مؤتمر الأطراف الذي يعمل كمكتب للهيئة الفرعية دعوة ممثلي [المنظمات أو الهيئات التمثيلية] </w:t>
      </w:r>
      <w:r w:rsidR="00096E4E">
        <w:rPr>
          <w:rFonts w:ascii="Simplified Arabic" w:hAnsi="Simplified Arabic" w:cs="Simplified Arabic" w:hint="cs"/>
          <w:sz w:val="24"/>
          <w:szCs w:val="24"/>
          <w:rtl/>
          <w:lang w:val="en-US"/>
        </w:rPr>
        <w:t>ا</w:t>
      </w:r>
      <w:r w:rsidR="004C25B0" w:rsidRPr="004C25B0">
        <w:rPr>
          <w:rFonts w:ascii="Simplified Arabic" w:hAnsi="Simplified Arabic" w:cs="Simplified Arabic"/>
          <w:sz w:val="24"/>
          <w:szCs w:val="24"/>
          <w:rtl/>
          <w:lang w:val="en-US"/>
        </w:rPr>
        <w:t xml:space="preserve">لشعوب الأصلية والمجتمعات المحلية [المسجلة رسمياً] [في بلدانهم المعنية] لتعيين ممثل واحد من كل من [المجموعات الإقليمية للأمم المتحدة] [المناطق الاجتماعية الثقافية السبع [المطبقة </w:t>
      </w:r>
      <w:r w:rsidR="000C20A3">
        <w:rPr>
          <w:rFonts w:ascii="Simplified Arabic" w:hAnsi="Simplified Arabic" w:cs="Simplified Arabic" w:hint="cs"/>
          <w:sz w:val="24"/>
          <w:szCs w:val="24"/>
          <w:rtl/>
          <w:lang w:val="en-US"/>
        </w:rPr>
        <w:t>في إطار</w:t>
      </w:r>
      <w:r w:rsidR="004C25B0" w:rsidRPr="004C25B0">
        <w:rPr>
          <w:rFonts w:ascii="Simplified Arabic" w:hAnsi="Simplified Arabic" w:cs="Simplified Arabic"/>
          <w:sz w:val="24"/>
          <w:szCs w:val="24"/>
          <w:rtl/>
          <w:lang w:val="en-US"/>
        </w:rPr>
        <w:t>] [التي حددها] [التي أقرها] المنتدى الدائم المعني بقضايا الشعوب الأصلية] [وفقاً لإجراءات الاختيار والهياكل التي تحددها كل منطقة] في بداية كل اجتماع للهيئة الفرعية، كأصدقاء للمكتب. [</w:t>
      </w:r>
      <w:r w:rsidR="000C20A3">
        <w:rPr>
          <w:rFonts w:ascii="Simplified Arabic" w:hAnsi="Simplified Arabic" w:cs="Simplified Arabic" w:hint="cs"/>
          <w:sz w:val="24"/>
          <w:szCs w:val="24"/>
          <w:rtl/>
          <w:lang w:val="en-US"/>
        </w:rPr>
        <w:t>ينبغي</w:t>
      </w:r>
      <w:r w:rsidR="004C25B0" w:rsidRPr="004C25B0">
        <w:rPr>
          <w:rFonts w:ascii="Simplified Arabic" w:hAnsi="Simplified Arabic" w:cs="Simplified Arabic"/>
          <w:sz w:val="24"/>
          <w:szCs w:val="24"/>
          <w:rtl/>
          <w:lang w:val="en-US"/>
        </w:rPr>
        <w:t xml:space="preserve"> أن يكون لدى المرشحين لأصدقاء المكتب علاقات قوية مع </w:t>
      </w:r>
      <w:r w:rsidR="004C25B0" w:rsidRPr="004C25B0">
        <w:rPr>
          <w:rFonts w:ascii="Simplified Arabic" w:hAnsi="Simplified Arabic" w:cs="Simplified Arabic"/>
          <w:sz w:val="24"/>
          <w:szCs w:val="24"/>
          <w:rtl/>
          <w:lang w:val="en-US"/>
        </w:rPr>
        <w:lastRenderedPageBreak/>
        <w:t>الشعوب الأصلية والمجتمعات المحلية على المستويين الوطني والمحلي في بلدانهم المعنية وأن يكون لديهم خبر</w:t>
      </w:r>
      <w:r w:rsidR="00110234">
        <w:rPr>
          <w:rFonts w:ascii="Simplified Arabic" w:hAnsi="Simplified Arabic" w:cs="Simplified Arabic" w:hint="cs"/>
          <w:sz w:val="24"/>
          <w:szCs w:val="24"/>
          <w:rtl/>
          <w:lang w:val="en-US"/>
        </w:rPr>
        <w:t>ات</w:t>
      </w:r>
      <w:r w:rsidR="004C25B0" w:rsidRPr="004C25B0">
        <w:rPr>
          <w:rFonts w:ascii="Simplified Arabic" w:hAnsi="Simplified Arabic" w:cs="Simplified Arabic"/>
          <w:sz w:val="24"/>
          <w:szCs w:val="24"/>
          <w:rtl/>
          <w:lang w:val="en-US"/>
        </w:rPr>
        <w:t xml:space="preserve"> في عملية الاتفاقية وكفاءة في المسائل المتعلقة بالشعوب الأصلية والمجتمعات المحلية.] [وعلى غرار القواعد الخاصة بأعضاء المكتب، يجوز انتخاب أصدقاء المكتب لمدة أقصاها فترتين متتاليتين.]]</w:t>
      </w:r>
    </w:p>
    <w:p w14:paraId="2A0E42EC" w14:textId="44AFA166" w:rsidR="005D0EC3" w:rsidRDefault="00993B2E" w:rsidP="005D0EC3">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lang w:val="en-US"/>
        </w:rPr>
      </w:pPr>
      <w:r w:rsidRPr="00993B2E">
        <w:rPr>
          <w:rFonts w:ascii="Simplified Arabic" w:hAnsi="Simplified Arabic" w:cs="Simplified Arabic"/>
          <w:sz w:val="24"/>
          <w:szCs w:val="24"/>
          <w:rtl/>
          <w:lang w:val="en-US"/>
        </w:rPr>
        <w:t>[</w:t>
      </w:r>
      <w:r>
        <w:rPr>
          <w:rFonts w:ascii="Simplified Arabic" w:hAnsi="Simplified Arabic" w:cs="Simplified Arabic" w:hint="cs"/>
          <w:sz w:val="24"/>
          <w:szCs w:val="24"/>
          <w:rtl/>
          <w:lang w:val="en-US"/>
        </w:rPr>
        <w:t>17</w:t>
      </w:r>
      <w:r w:rsidRPr="00993B2E">
        <w:rPr>
          <w:rFonts w:ascii="Simplified Arabic" w:hAnsi="Simplified Arabic" w:cs="Simplified Arabic"/>
          <w:sz w:val="24"/>
          <w:szCs w:val="24"/>
          <w:rtl/>
          <w:lang w:val="en-US"/>
        </w:rPr>
        <w:t xml:space="preserve"> بديل. في بداية كل اجتماع للهيئة الفرعية، يدعو مكتب مؤتمر الأطراف، بصفته مكتب الهيئة الفرعية، </w:t>
      </w:r>
      <w:r w:rsidR="0085042D">
        <w:rPr>
          <w:rFonts w:ascii="Simplified Arabic" w:hAnsi="Simplified Arabic" w:cs="Simplified Arabic" w:hint="cs"/>
          <w:sz w:val="24"/>
          <w:szCs w:val="24"/>
          <w:rtl/>
          <w:lang w:val="en-US"/>
        </w:rPr>
        <w:t>[</w:t>
      </w:r>
      <w:r w:rsidRPr="00993B2E">
        <w:rPr>
          <w:rFonts w:ascii="Simplified Arabic" w:hAnsi="Simplified Arabic" w:cs="Simplified Arabic"/>
          <w:sz w:val="24"/>
          <w:szCs w:val="24"/>
          <w:rtl/>
          <w:lang w:val="en-US"/>
        </w:rPr>
        <w:t>ممثلاً واحداً</w:t>
      </w:r>
      <w:r w:rsidR="0085042D">
        <w:rPr>
          <w:rFonts w:ascii="Simplified Arabic" w:hAnsi="Simplified Arabic" w:cs="Simplified Arabic" w:hint="cs"/>
          <w:sz w:val="24"/>
          <w:szCs w:val="24"/>
          <w:rtl/>
          <w:lang w:val="en-US"/>
        </w:rPr>
        <w:t xml:space="preserve">] </w:t>
      </w:r>
      <w:r w:rsidRPr="00993B2E">
        <w:rPr>
          <w:rFonts w:ascii="Simplified Arabic" w:hAnsi="Simplified Arabic" w:cs="Simplified Arabic"/>
          <w:sz w:val="24"/>
          <w:szCs w:val="24"/>
          <w:rtl/>
          <w:lang w:val="en-US"/>
        </w:rPr>
        <w:t xml:space="preserve">[ممثلين اثنين] من كل منطقة، بالتوازن بين الشعوب الأصلية والمجتمعات المحلية، </w:t>
      </w:r>
      <w:r w:rsidR="00CF482C" w:rsidRPr="00CF482C">
        <w:rPr>
          <w:rFonts w:ascii="Simplified Arabic" w:hAnsi="Simplified Arabic" w:cs="Simplified Arabic" w:hint="cs"/>
          <w:sz w:val="24"/>
          <w:szCs w:val="24"/>
          <w:rtl/>
          <w:lang w:val="en-US"/>
        </w:rPr>
        <w:t xml:space="preserve">[المسجلة أو المعترف بها </w:t>
      </w:r>
      <w:r w:rsidR="0085042D">
        <w:rPr>
          <w:rFonts w:ascii="Simplified Arabic" w:hAnsi="Simplified Arabic" w:cs="Simplified Arabic" w:hint="cs"/>
          <w:sz w:val="24"/>
          <w:szCs w:val="24"/>
          <w:rtl/>
          <w:lang w:val="en-US"/>
        </w:rPr>
        <w:t>[</w:t>
      </w:r>
      <w:r w:rsidR="00CF482C">
        <w:rPr>
          <w:rFonts w:ascii="Simplified Arabic" w:hAnsi="Simplified Arabic" w:cs="Simplified Arabic" w:hint="cs"/>
          <w:sz w:val="24"/>
          <w:szCs w:val="24"/>
          <w:rtl/>
          <w:lang w:val="en-US"/>
        </w:rPr>
        <w:t>[</w:t>
      </w:r>
      <w:r w:rsidR="00CF482C" w:rsidRPr="00CF482C">
        <w:rPr>
          <w:rFonts w:ascii="Simplified Arabic" w:hAnsi="Simplified Arabic" w:cs="Simplified Arabic" w:hint="cs"/>
          <w:sz w:val="24"/>
          <w:szCs w:val="24"/>
          <w:rtl/>
          <w:lang w:val="en-US"/>
        </w:rPr>
        <w:t>رسمي</w:t>
      </w:r>
      <w:r w:rsidR="00CF482C">
        <w:rPr>
          <w:rFonts w:ascii="Simplified Arabic" w:hAnsi="Simplified Arabic" w:cs="Simplified Arabic" w:hint="cs"/>
          <w:sz w:val="24"/>
          <w:szCs w:val="24"/>
          <w:rtl/>
          <w:lang w:val="en-US"/>
        </w:rPr>
        <w:t>اً]</w:t>
      </w:r>
      <w:r w:rsidR="00CF482C" w:rsidRPr="00CF482C">
        <w:rPr>
          <w:rFonts w:ascii="Simplified Arabic" w:hAnsi="Simplified Arabic" w:cs="Simplified Arabic" w:hint="cs"/>
          <w:sz w:val="24"/>
          <w:szCs w:val="24"/>
          <w:rtl/>
          <w:lang w:val="en-US"/>
        </w:rPr>
        <w:t xml:space="preserve"> في بلدانها] للمشاركة في عمل الهيئة الفرعية، كأصدقاء للمكتب</w:t>
      </w:r>
      <w:r w:rsidR="00CF482C">
        <w:rPr>
          <w:rFonts w:ascii="Simplified Arabic" w:hAnsi="Simplified Arabic" w:cs="Simplified Arabic" w:hint="cs"/>
          <w:sz w:val="24"/>
          <w:szCs w:val="24"/>
          <w:rtl/>
          <w:lang w:val="en-US"/>
        </w:rPr>
        <w:t>.]</w:t>
      </w:r>
    </w:p>
    <w:p w14:paraId="1B657205" w14:textId="77777777" w:rsidR="00DA1617" w:rsidRPr="00C34033" w:rsidRDefault="00DA1617"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خامسا - مسائل الميزانية</w:t>
      </w:r>
    </w:p>
    <w:p w14:paraId="1DD3DF51" w14:textId="158C32DC" w:rsid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ينبغي أن تجتمع الهيئة الفرعية </w:t>
      </w:r>
      <w:r w:rsidR="004743D4">
        <w:rPr>
          <w:rFonts w:ascii="Simplified Arabic" w:hAnsi="Simplified Arabic" w:cs="Simplified Arabic" w:hint="cs"/>
          <w:sz w:val="24"/>
          <w:szCs w:val="24"/>
          <w:rtl/>
          <w:lang w:val="en-US"/>
        </w:rPr>
        <w:t xml:space="preserve">مرة واحدة </w:t>
      </w:r>
      <w:r w:rsidRPr="00DA1617">
        <w:rPr>
          <w:rFonts w:ascii="Simplified Arabic" w:hAnsi="Simplified Arabic" w:cs="Simplified Arabic"/>
          <w:sz w:val="24"/>
          <w:szCs w:val="24"/>
          <w:rtl/>
          <w:lang w:val="en-US"/>
        </w:rPr>
        <w:t xml:space="preserve">في كل فترة بين الدورات بالتعاقب مع الاجتماعات الأخرى للهيئات الفرعية للاتفاقية، ما لم يقرر مؤتمر الأطراف خلاف ذلك، </w:t>
      </w:r>
      <w:r w:rsidR="004743D4" w:rsidRPr="004743D4">
        <w:rPr>
          <w:rFonts w:ascii="Simplified Arabic" w:hAnsi="Simplified Arabic" w:cs="Simplified Arabic"/>
          <w:sz w:val="24"/>
          <w:szCs w:val="24"/>
          <w:rtl/>
          <w:lang w:val="en-US"/>
        </w:rPr>
        <w:t>[</w:t>
      </w:r>
      <w:r w:rsidR="0050313B">
        <w:rPr>
          <w:rFonts w:ascii="Simplified Arabic" w:hAnsi="Simplified Arabic" w:cs="Simplified Arabic" w:hint="cs"/>
          <w:sz w:val="24"/>
          <w:szCs w:val="24"/>
          <w:rtl/>
          <w:lang w:val="en-US"/>
        </w:rPr>
        <w:t>، م</w:t>
      </w:r>
      <w:r w:rsidR="004743D4" w:rsidRPr="00DA1617">
        <w:rPr>
          <w:rFonts w:ascii="Simplified Arabic" w:hAnsi="Simplified Arabic" w:cs="Simplified Arabic"/>
          <w:sz w:val="24"/>
          <w:szCs w:val="24"/>
          <w:rtl/>
          <w:lang w:val="en-US"/>
        </w:rPr>
        <w:t xml:space="preserve">ع المراعاة الواجبة لأهمية </w:t>
      </w:r>
      <w:r w:rsidR="004743D4" w:rsidRPr="004743D4">
        <w:rPr>
          <w:rFonts w:ascii="Simplified Arabic" w:hAnsi="Simplified Arabic" w:cs="Simplified Arabic"/>
          <w:sz w:val="24"/>
          <w:szCs w:val="24"/>
          <w:rtl/>
          <w:lang w:val="en-US"/>
        </w:rPr>
        <w:t>ضمان المشاركة الكاملة والفعالة من جانب [الأطراف من البلدان النامية] [و] [الشعوب الأصلية والمجتمعات المحلية، بما في ذلك النساء والشباب من بينهم] [</w:t>
      </w:r>
      <w:r w:rsidR="00C34E14">
        <w:rPr>
          <w:rFonts w:ascii="Simplified Arabic" w:hAnsi="Simplified Arabic" w:cs="Simplified Arabic" w:hint="cs"/>
          <w:sz w:val="24"/>
          <w:szCs w:val="24"/>
          <w:rtl/>
          <w:lang w:val="en-US"/>
        </w:rPr>
        <w:t xml:space="preserve">، </w:t>
      </w:r>
      <w:r w:rsidR="004743D4" w:rsidRPr="004743D4">
        <w:rPr>
          <w:rFonts w:ascii="Simplified Arabic" w:hAnsi="Simplified Arabic" w:cs="Simplified Arabic"/>
          <w:sz w:val="24"/>
          <w:szCs w:val="24"/>
          <w:rtl/>
          <w:lang w:val="en-US"/>
        </w:rPr>
        <w:t xml:space="preserve">مع </w:t>
      </w:r>
      <w:r w:rsidR="0050313B">
        <w:rPr>
          <w:rFonts w:ascii="Simplified Arabic" w:hAnsi="Simplified Arabic" w:cs="Simplified Arabic" w:hint="cs"/>
          <w:sz w:val="24"/>
          <w:szCs w:val="24"/>
          <w:rtl/>
          <w:lang w:val="en-US"/>
        </w:rPr>
        <w:t>إيلاء</w:t>
      </w:r>
      <w:r w:rsidR="004743D4" w:rsidRPr="004743D4">
        <w:rPr>
          <w:rFonts w:ascii="Simplified Arabic" w:hAnsi="Simplified Arabic" w:cs="Simplified Arabic"/>
          <w:sz w:val="24"/>
          <w:szCs w:val="24"/>
          <w:rtl/>
          <w:lang w:val="en-US"/>
        </w:rPr>
        <w:t xml:space="preserve"> اعتبار خاص للشعوب الأصلية والمجتمعات المحلية من الأطراف من البلدان النامية]].</w:t>
      </w:r>
    </w:p>
    <w:p w14:paraId="42F46775" w14:textId="24A2A2C7" w:rsidR="0050313B" w:rsidRDefault="0050313B"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50313B">
        <w:rPr>
          <w:rFonts w:ascii="Simplified Arabic" w:hAnsi="Simplified Arabic" w:cs="Simplified Arabic"/>
          <w:sz w:val="24"/>
          <w:szCs w:val="24"/>
          <w:rtl/>
          <w:lang w:val="en-US"/>
        </w:rPr>
        <w:t xml:space="preserve">وينبغي أن ينعكس عدد اجتماعات وأنشطة الهيئة الفرعية وأجهزتها </w:t>
      </w:r>
      <w:r w:rsidR="00064E5D">
        <w:rPr>
          <w:rFonts w:ascii="Simplified Arabic" w:hAnsi="Simplified Arabic" w:cs="Simplified Arabic" w:hint="cs"/>
          <w:sz w:val="24"/>
          <w:szCs w:val="24"/>
          <w:rtl/>
          <w:lang w:val="en-US"/>
        </w:rPr>
        <w:t xml:space="preserve">ومدتها الزمنية </w:t>
      </w:r>
      <w:r w:rsidRPr="0050313B">
        <w:rPr>
          <w:rFonts w:ascii="Simplified Arabic" w:hAnsi="Simplified Arabic" w:cs="Simplified Arabic"/>
          <w:sz w:val="24"/>
          <w:szCs w:val="24"/>
          <w:rtl/>
          <w:lang w:val="en-US"/>
        </w:rPr>
        <w:t xml:space="preserve">في الميزانية التي يعتمدها مؤتمر الأطراف أو </w:t>
      </w:r>
      <w:r w:rsidR="00DC48F3">
        <w:rPr>
          <w:rFonts w:ascii="Simplified Arabic" w:hAnsi="Simplified Arabic" w:cs="Simplified Arabic" w:hint="cs"/>
          <w:sz w:val="24"/>
          <w:szCs w:val="24"/>
          <w:rtl/>
          <w:lang w:val="en-US"/>
        </w:rPr>
        <w:t>ال</w:t>
      </w:r>
      <w:r w:rsidRPr="0050313B">
        <w:rPr>
          <w:rFonts w:ascii="Simplified Arabic" w:hAnsi="Simplified Arabic" w:cs="Simplified Arabic"/>
          <w:sz w:val="24"/>
          <w:szCs w:val="24"/>
          <w:rtl/>
          <w:lang w:val="en-US"/>
        </w:rPr>
        <w:t xml:space="preserve">مصادر </w:t>
      </w:r>
      <w:r w:rsidR="00DC48F3">
        <w:rPr>
          <w:rFonts w:ascii="Simplified Arabic" w:hAnsi="Simplified Arabic" w:cs="Simplified Arabic" w:hint="cs"/>
          <w:sz w:val="24"/>
          <w:szCs w:val="24"/>
          <w:rtl/>
          <w:lang w:val="en-US"/>
        </w:rPr>
        <w:t>ال</w:t>
      </w:r>
      <w:r w:rsidRPr="0050313B">
        <w:rPr>
          <w:rFonts w:ascii="Simplified Arabic" w:hAnsi="Simplified Arabic" w:cs="Simplified Arabic"/>
          <w:sz w:val="24"/>
          <w:szCs w:val="24"/>
          <w:rtl/>
          <w:lang w:val="en-US"/>
        </w:rPr>
        <w:t>أخرى للتمويل من خارج الميزانية.</w:t>
      </w:r>
    </w:p>
    <w:p w14:paraId="68CE16E0" w14:textId="386155D2" w:rsidR="00DC48F3" w:rsidRDefault="00DC48F3"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C48F3">
        <w:rPr>
          <w:rFonts w:ascii="Simplified Arabic" w:hAnsi="Simplified Arabic" w:cs="Simplified Arabic"/>
          <w:sz w:val="24"/>
          <w:szCs w:val="24"/>
          <w:rtl/>
          <w:lang w:val="en-US"/>
        </w:rPr>
        <w:t xml:space="preserve">وإذا رأى مؤتمر الأطراف أن من الضروري تنفيذ ولايته، [ورهناً بتوافر الموارد] [حسب الاقتضاء]، يجوز إنشاء أفرقة خبراء </w:t>
      </w:r>
      <w:r w:rsidR="0097631E" w:rsidRPr="00DA1617">
        <w:rPr>
          <w:rFonts w:ascii="Simplified Arabic" w:hAnsi="Simplified Arabic" w:cs="Simplified Arabic"/>
          <w:sz w:val="24"/>
          <w:szCs w:val="24"/>
          <w:rtl/>
          <w:lang w:val="en-US"/>
        </w:rPr>
        <w:t>تقنيين مخصصة</w:t>
      </w:r>
      <w:r w:rsidRPr="00DC48F3">
        <w:rPr>
          <w:rFonts w:ascii="Simplified Arabic" w:hAnsi="Simplified Arabic" w:cs="Simplified Arabic"/>
          <w:sz w:val="24"/>
          <w:szCs w:val="24"/>
          <w:rtl/>
          <w:lang w:val="en-US"/>
        </w:rPr>
        <w:t xml:space="preserve">، بمشاركة كاملة وفعالة من الشعوب الأصلية والمجتمعات المحلية، ووفقاً للفقرة 18 من القسم حاء </w:t>
      </w:r>
      <w:r w:rsidR="0097631E" w:rsidRPr="00DA1617">
        <w:rPr>
          <w:rFonts w:ascii="Simplified Arabic" w:hAnsi="Simplified Arabic" w:cs="Simplified Arabic"/>
          <w:sz w:val="24"/>
          <w:szCs w:val="24"/>
          <w:rtl/>
          <w:lang w:val="en-US"/>
        </w:rPr>
        <w:t xml:space="preserve">من طريقة </w:t>
      </w:r>
      <w:r w:rsidR="00680EBB">
        <w:rPr>
          <w:rFonts w:ascii="Simplified Arabic" w:hAnsi="Simplified Arabic" w:cs="Simplified Arabic" w:hint="cs"/>
          <w:sz w:val="24"/>
          <w:szCs w:val="24"/>
          <w:rtl/>
          <w:lang w:val="en-US"/>
        </w:rPr>
        <w:t>تشغيل</w:t>
      </w:r>
      <w:r w:rsidR="0097631E" w:rsidRPr="00DA1617">
        <w:rPr>
          <w:rFonts w:ascii="Simplified Arabic" w:hAnsi="Simplified Arabic" w:cs="Simplified Arabic"/>
          <w:sz w:val="24"/>
          <w:szCs w:val="24"/>
          <w:rtl/>
          <w:lang w:val="en-US"/>
        </w:rPr>
        <w:t xml:space="preserve"> الهيئة الفرعية للمشورة العلمية والتقنية والتكنولوجية</w:t>
      </w:r>
      <w:r w:rsidRPr="00DC48F3">
        <w:rPr>
          <w:rFonts w:ascii="Simplified Arabic" w:hAnsi="Simplified Arabic" w:cs="Simplified Arabic"/>
          <w:sz w:val="24"/>
          <w:szCs w:val="24"/>
          <w:rtl/>
          <w:lang w:val="en-US"/>
        </w:rPr>
        <w:t xml:space="preserve">، على النحو الوارد في المرفق الثالث </w:t>
      </w:r>
      <w:r w:rsidR="0022721B">
        <w:rPr>
          <w:rFonts w:ascii="Simplified Arabic" w:hAnsi="Simplified Arabic" w:cs="Simplified Arabic" w:hint="cs"/>
          <w:sz w:val="24"/>
          <w:szCs w:val="24"/>
          <w:rtl/>
          <w:lang w:val="en-US"/>
        </w:rPr>
        <w:t>من ا</w:t>
      </w:r>
      <w:r w:rsidRPr="00DC48F3">
        <w:rPr>
          <w:rFonts w:ascii="Simplified Arabic" w:hAnsi="Simplified Arabic" w:cs="Simplified Arabic"/>
          <w:sz w:val="24"/>
          <w:szCs w:val="24"/>
          <w:rtl/>
          <w:lang w:val="en-US"/>
        </w:rPr>
        <w:t>لمقرر</w:t>
      </w:r>
      <w:r w:rsidR="0022721B">
        <w:rPr>
          <w:rFonts w:ascii="Simplified Arabic" w:hAnsi="Simplified Arabic" w:cs="Simplified Arabic" w:hint="cs"/>
          <w:sz w:val="24"/>
          <w:szCs w:val="24"/>
          <w:rtl/>
          <w:lang w:val="en-US"/>
        </w:rPr>
        <w:t xml:space="preserve"> </w:t>
      </w:r>
      <w:hyperlink r:id="rId15" w:history="1">
        <w:r w:rsidR="0022721B" w:rsidRPr="007E78E9">
          <w:rPr>
            <w:rStyle w:val="Hyperlink"/>
            <w:rFonts w:ascii="Simplified Arabic" w:hAnsi="Simplified Arabic" w:cs="Simplified Arabic" w:hint="cs"/>
            <w:sz w:val="24"/>
            <w:szCs w:val="24"/>
            <w:rtl/>
            <w:lang w:val="en-US"/>
          </w:rPr>
          <w:t>8/10</w:t>
        </w:r>
      </w:hyperlink>
      <w:r w:rsidR="0022721B">
        <w:rPr>
          <w:rFonts w:ascii="Simplified Arabic" w:hAnsi="Simplified Arabic" w:cs="Simplified Arabic" w:hint="cs"/>
          <w:sz w:val="24"/>
          <w:szCs w:val="24"/>
          <w:rtl/>
          <w:lang w:val="en-US"/>
        </w:rPr>
        <w:t xml:space="preserve"> </w:t>
      </w:r>
      <w:r w:rsidRPr="00DC48F3">
        <w:rPr>
          <w:rFonts w:ascii="Simplified Arabic" w:hAnsi="Simplified Arabic" w:cs="Simplified Arabic"/>
          <w:sz w:val="24"/>
          <w:szCs w:val="24"/>
          <w:rtl/>
          <w:lang w:val="en-US"/>
        </w:rPr>
        <w:t xml:space="preserve">المؤرخ 31 </w:t>
      </w:r>
      <w:r w:rsidR="0022721B">
        <w:rPr>
          <w:rFonts w:ascii="Simplified Arabic" w:hAnsi="Simplified Arabic" w:cs="Simplified Arabic" w:hint="cs"/>
          <w:sz w:val="24"/>
          <w:szCs w:val="24"/>
          <w:rtl/>
          <w:lang w:val="en-US"/>
        </w:rPr>
        <w:t>مارس/</w:t>
      </w:r>
      <w:r w:rsidRPr="00DC48F3">
        <w:rPr>
          <w:rFonts w:ascii="Simplified Arabic" w:hAnsi="Simplified Arabic" w:cs="Simplified Arabic"/>
          <w:sz w:val="24"/>
          <w:szCs w:val="24"/>
          <w:rtl/>
          <w:lang w:val="en-US"/>
        </w:rPr>
        <w:t>آذار</w:t>
      </w:r>
      <w:r w:rsidR="0022721B">
        <w:rPr>
          <w:rFonts w:ascii="Simplified Arabic" w:hAnsi="Simplified Arabic" w:cs="Simplified Arabic" w:hint="cs"/>
          <w:sz w:val="24"/>
          <w:szCs w:val="24"/>
          <w:rtl/>
          <w:lang w:val="en-US"/>
        </w:rPr>
        <w:t xml:space="preserve"> </w:t>
      </w:r>
      <w:r w:rsidRPr="00DC48F3">
        <w:rPr>
          <w:rFonts w:ascii="Simplified Arabic" w:hAnsi="Simplified Arabic" w:cs="Simplified Arabic"/>
          <w:sz w:val="24"/>
          <w:szCs w:val="24"/>
          <w:rtl/>
          <w:lang w:val="en-US"/>
        </w:rPr>
        <w:t>2006.</w:t>
      </w:r>
    </w:p>
    <w:p w14:paraId="2CBD054E" w14:textId="77777777" w:rsidR="00E54C66" w:rsidRPr="00C34033" w:rsidRDefault="00E54C66" w:rsidP="00E54C66">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 xml:space="preserve">سادسا- </w:t>
      </w:r>
      <w:r>
        <w:rPr>
          <w:rFonts w:ascii="Simplified Arabic" w:hAnsi="Simplified Arabic" w:cs="Simplified Arabic" w:hint="cs"/>
          <w:b/>
          <w:bCs/>
          <w:sz w:val="26"/>
          <w:szCs w:val="26"/>
          <w:rtl/>
          <w:lang w:val="en-US"/>
        </w:rPr>
        <w:t>المسائل التنظيمية</w:t>
      </w:r>
    </w:p>
    <w:p w14:paraId="642AF46D" w14:textId="122949D4" w:rsidR="00DA1617" w:rsidRP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يجوز للهيئة الفرعية المعنية بالمادة 8(ي) وغيرها من الأحكام أن تقدم، في حدود موارد الميزانية التي وافق عليها مؤتمر الأطراف </w:t>
      </w:r>
      <w:r w:rsidR="005323D3">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أو مؤتمر الأطراف العامل كاجتماع للأطراف في بروتوكول قرطاجنة أو بروتوكول ناغويا</w:t>
      </w:r>
      <w:r w:rsidR="005323D3">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فيما يتعلق بمقرر محدد صادر عن هذه الهيئات ضمن ولاية الهيئة الفرعية</w:t>
      </w:r>
      <w:r w:rsidR="008F2498">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طلبات إلى الأمين</w:t>
      </w:r>
      <w:r w:rsidR="008F2498">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التنفيذي</w:t>
      </w:r>
      <w:r w:rsidR="008F2498">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واستخدام الآليات بموجب الاتفاقية أو بروتوكوليها، حسب الاقتضاء.</w:t>
      </w:r>
    </w:p>
    <w:p w14:paraId="5EEFD6CF" w14:textId="097144E5" w:rsidR="00DA1617" w:rsidRP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للأمين</w:t>
      </w:r>
      <w:r w:rsidR="005323D3">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التنفيذي</w:t>
      </w:r>
      <w:r w:rsidR="005323D3">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أن </w:t>
      </w:r>
      <w:r w:rsidR="005323D3">
        <w:rPr>
          <w:rFonts w:ascii="Simplified Arabic" w:hAnsi="Simplified Arabic" w:cs="Simplified Arabic" w:hint="cs"/>
          <w:sz w:val="24"/>
          <w:szCs w:val="24"/>
          <w:rtl/>
          <w:lang w:val="en-US"/>
        </w:rPr>
        <w:t>ت</w:t>
      </w:r>
      <w:r w:rsidRPr="00DA1617">
        <w:rPr>
          <w:rFonts w:ascii="Simplified Arabic" w:hAnsi="Simplified Arabic" w:cs="Simplified Arabic"/>
          <w:sz w:val="24"/>
          <w:szCs w:val="24"/>
          <w:rtl/>
          <w:lang w:val="en-US"/>
        </w:rPr>
        <w:t xml:space="preserve">قدم إلى الهيئة الفرعية الدعم اللازم للقيام بمهامها وولايتها. </w:t>
      </w:r>
      <w:r w:rsidR="00B833AA">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ويجوز للهيئة الفرعية أن تستخدم، حسب الاقتضاء، </w:t>
      </w:r>
      <w:r w:rsidR="0037249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ورهنا بتوافر الموارد،</w:t>
      </w:r>
      <w:r w:rsidR="0037249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الآليات المنشأة بموجب الاتفاقية.</w:t>
      </w:r>
      <w:r w:rsidR="0037249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وستُعقد اجتماعات الهيئة الفرعية المعنية بالمادة 8(ي) وغيرها من الأحكام في جلسات عامة، </w:t>
      </w:r>
      <w:r w:rsidR="00D85153">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أو في حالة موافقة مؤتمر الأطراف على موارد الميزانية اللازمة، [في أفرقة عاملة مفتوحة العضوية عاملة بين الدورات، حسب الاقتضاء.</w:t>
      </w:r>
      <w:r w:rsidR="006E25A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w:t>
      </w:r>
      <w:r w:rsidR="006E25A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ويجوز إنشاء ما يصل إلى فريقين عاملين مفتوحي العضوية عاملين بين الدورات وتابعين للهيئة الفرعية المعنية بالمادة 8(ي) وغيرها من الأحكام، وأن يعملا في وقت واحد أثناء اجتماعات الهيئة الفرعية]. ولن تجتمع الأفرقة العاملة بالتوازي مع الجلسات العامة. ويتم إنشاء هذين الفريقين العاملين على أساس اختصاصات محددة جيدا ويكونا </w:t>
      </w:r>
      <w:r w:rsidR="008E70DF" w:rsidRPr="00DA1617">
        <w:rPr>
          <w:rFonts w:ascii="Simplified Arabic" w:hAnsi="Simplified Arabic" w:cs="Simplified Arabic"/>
          <w:sz w:val="24"/>
          <w:szCs w:val="24"/>
          <w:rtl/>
          <w:lang w:val="en-US"/>
        </w:rPr>
        <w:t xml:space="preserve">مفتوحي العضوية </w:t>
      </w:r>
      <w:r w:rsidRPr="00DA1617">
        <w:rPr>
          <w:rFonts w:ascii="Simplified Arabic" w:hAnsi="Simplified Arabic" w:cs="Simplified Arabic"/>
          <w:sz w:val="24"/>
          <w:szCs w:val="24"/>
          <w:rtl/>
          <w:lang w:val="en-US"/>
        </w:rPr>
        <w:t>لجميع الأطراف والمراقبين].</w:t>
      </w:r>
    </w:p>
    <w:p w14:paraId="422BDCE4" w14:textId="61C9670D" w:rsidR="00DA1617" w:rsidRPr="00C34033" w:rsidRDefault="00860894"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سا</w:t>
      </w:r>
      <w:r w:rsidR="008839C7">
        <w:rPr>
          <w:rFonts w:ascii="Simplified Arabic" w:hAnsi="Simplified Arabic" w:cs="Simplified Arabic" w:hint="cs"/>
          <w:b/>
          <w:bCs/>
          <w:sz w:val="26"/>
          <w:szCs w:val="26"/>
          <w:rtl/>
          <w:lang w:val="en-US"/>
        </w:rPr>
        <w:t>ب</w:t>
      </w:r>
      <w:r>
        <w:rPr>
          <w:rFonts w:ascii="Simplified Arabic" w:hAnsi="Simplified Arabic" w:cs="Simplified Arabic" w:hint="cs"/>
          <w:b/>
          <w:bCs/>
          <w:sz w:val="26"/>
          <w:szCs w:val="26"/>
          <w:rtl/>
          <w:lang w:val="en-US"/>
        </w:rPr>
        <w:t>عا</w:t>
      </w:r>
      <w:r w:rsidR="00DA1617" w:rsidRPr="00C34033">
        <w:rPr>
          <w:rFonts w:ascii="Simplified Arabic" w:hAnsi="Simplified Arabic" w:cs="Simplified Arabic"/>
          <w:b/>
          <w:bCs/>
          <w:sz w:val="26"/>
          <w:szCs w:val="26"/>
          <w:rtl/>
          <w:lang w:val="en-US"/>
        </w:rPr>
        <w:t>- نقاط الاتصال</w:t>
      </w:r>
    </w:p>
    <w:p w14:paraId="1AE0B77F" w14:textId="620E2E7D" w:rsidR="00860894" w:rsidRPr="00DA1617" w:rsidRDefault="00860894"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860894">
        <w:rPr>
          <w:rFonts w:ascii="Simplified Arabic" w:hAnsi="Simplified Arabic" w:cs="Simplified Arabic"/>
          <w:sz w:val="24"/>
          <w:szCs w:val="24"/>
          <w:rtl/>
          <w:lang w:val="en-US"/>
        </w:rPr>
        <w:t xml:space="preserve">ينبغي للأطراف </w:t>
      </w:r>
      <w:r w:rsidRPr="00DA1617">
        <w:rPr>
          <w:rFonts w:ascii="Simplified Arabic" w:hAnsi="Simplified Arabic" w:cs="Simplified Arabic"/>
          <w:sz w:val="24"/>
          <w:szCs w:val="24"/>
          <w:rtl/>
          <w:lang w:val="en-US"/>
        </w:rPr>
        <w:t xml:space="preserve">أن تعين نقاط اتصال وطنية </w:t>
      </w:r>
      <w:r w:rsidRPr="00860894">
        <w:rPr>
          <w:rFonts w:ascii="Simplified Arabic" w:hAnsi="Simplified Arabic" w:cs="Simplified Arabic"/>
          <w:sz w:val="24"/>
          <w:szCs w:val="24"/>
          <w:rtl/>
          <w:lang w:val="en-US"/>
        </w:rPr>
        <w:t xml:space="preserve">[، بما في ذلك من الشعوب الأصلية والمجتمعات المحلية، حسب الاقتضاء] لمتابعة عمل الهيئة الفرعية. [ويجوز أن </w:t>
      </w:r>
      <w:r w:rsidR="00147DDE">
        <w:rPr>
          <w:rFonts w:ascii="Simplified Arabic" w:hAnsi="Simplified Arabic" w:cs="Simplified Arabic" w:hint="cs"/>
          <w:sz w:val="24"/>
          <w:szCs w:val="24"/>
          <w:rtl/>
          <w:lang w:val="en-US"/>
        </w:rPr>
        <w:t>تبقى</w:t>
      </w:r>
      <w:r w:rsidRPr="00860894">
        <w:rPr>
          <w:rFonts w:ascii="Simplified Arabic" w:hAnsi="Simplified Arabic" w:cs="Simplified Arabic"/>
          <w:sz w:val="24"/>
          <w:szCs w:val="24"/>
          <w:rtl/>
          <w:lang w:val="en-US"/>
        </w:rPr>
        <w:t xml:space="preserve"> </w:t>
      </w:r>
      <w:r w:rsidR="00147DDE">
        <w:rPr>
          <w:rFonts w:ascii="Simplified Arabic" w:hAnsi="Simplified Arabic" w:cs="Simplified Arabic" w:hint="cs"/>
          <w:sz w:val="24"/>
          <w:szCs w:val="24"/>
          <w:rtl/>
          <w:lang w:val="en-US"/>
        </w:rPr>
        <w:t>نقاط</w:t>
      </w:r>
      <w:r w:rsidRPr="00860894">
        <w:rPr>
          <w:rFonts w:ascii="Simplified Arabic" w:hAnsi="Simplified Arabic" w:cs="Simplified Arabic"/>
          <w:sz w:val="24"/>
          <w:szCs w:val="24"/>
          <w:rtl/>
          <w:lang w:val="en-US"/>
        </w:rPr>
        <w:t xml:space="preserve"> الاتصال الوطنية الحالية المعنية بالمادة 8(ي) </w:t>
      </w:r>
      <w:r w:rsidR="00E4069D" w:rsidRPr="00DA1617">
        <w:rPr>
          <w:rFonts w:ascii="Simplified Arabic" w:hAnsi="Simplified Arabic" w:cs="Simplified Arabic"/>
          <w:sz w:val="24"/>
          <w:szCs w:val="24"/>
          <w:rtl/>
          <w:lang w:val="en-US"/>
        </w:rPr>
        <w:t xml:space="preserve">والأحكام المتصلة بها </w:t>
      </w:r>
      <w:r w:rsidR="00293255">
        <w:rPr>
          <w:rFonts w:ascii="Simplified Arabic" w:hAnsi="Simplified Arabic" w:cs="Simplified Arabic" w:hint="cs"/>
          <w:sz w:val="24"/>
          <w:szCs w:val="24"/>
          <w:rtl/>
          <w:lang w:val="en-US"/>
        </w:rPr>
        <w:t>ك</w:t>
      </w:r>
      <w:r w:rsidR="00147DDE">
        <w:rPr>
          <w:rFonts w:ascii="Simplified Arabic" w:hAnsi="Simplified Arabic" w:cs="Simplified Arabic" w:hint="cs"/>
          <w:sz w:val="24"/>
          <w:szCs w:val="24"/>
          <w:rtl/>
          <w:lang w:val="en-US"/>
        </w:rPr>
        <w:t>نقاط</w:t>
      </w:r>
      <w:r w:rsidRPr="00860894">
        <w:rPr>
          <w:rFonts w:ascii="Simplified Arabic" w:hAnsi="Simplified Arabic" w:cs="Simplified Arabic"/>
          <w:sz w:val="24"/>
          <w:szCs w:val="24"/>
          <w:rtl/>
          <w:lang w:val="en-US"/>
        </w:rPr>
        <w:t xml:space="preserve"> اتصال للهيئة الفرعية.] [وينبغي </w:t>
      </w:r>
      <w:r w:rsidR="00B34EB1">
        <w:rPr>
          <w:rFonts w:ascii="Simplified Arabic" w:hAnsi="Simplified Arabic" w:cs="Simplified Arabic" w:hint="cs"/>
          <w:sz w:val="24"/>
          <w:szCs w:val="24"/>
          <w:rtl/>
          <w:lang w:val="en-US"/>
        </w:rPr>
        <w:t>لنقاط</w:t>
      </w:r>
      <w:r w:rsidRPr="00860894">
        <w:rPr>
          <w:rFonts w:ascii="Simplified Arabic" w:hAnsi="Simplified Arabic" w:cs="Simplified Arabic"/>
          <w:sz w:val="24"/>
          <w:szCs w:val="24"/>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حسب الاقتضاء.] [وتُشجَّع الأطراف على </w:t>
      </w:r>
      <w:r w:rsidRPr="00860894">
        <w:rPr>
          <w:rFonts w:ascii="Simplified Arabic" w:hAnsi="Simplified Arabic" w:cs="Simplified Arabic"/>
          <w:sz w:val="24"/>
          <w:szCs w:val="24"/>
          <w:rtl/>
          <w:lang w:val="en-US"/>
        </w:rPr>
        <w:lastRenderedPageBreak/>
        <w:t xml:space="preserve">تعيين </w:t>
      </w:r>
      <w:r w:rsidR="00506E5E">
        <w:rPr>
          <w:rFonts w:ascii="Simplified Arabic" w:hAnsi="Simplified Arabic" w:cs="Simplified Arabic" w:hint="cs"/>
          <w:sz w:val="24"/>
          <w:szCs w:val="24"/>
          <w:rtl/>
          <w:lang w:val="en-US"/>
        </w:rPr>
        <w:t>نقاط</w:t>
      </w:r>
      <w:r w:rsidRPr="00860894">
        <w:rPr>
          <w:rFonts w:ascii="Simplified Arabic" w:hAnsi="Simplified Arabic" w:cs="Simplified Arabic"/>
          <w:sz w:val="24"/>
          <w:szCs w:val="24"/>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7077D8BD" w14:textId="79E9E15E" w:rsidR="00DA1617" w:rsidRPr="00C34033" w:rsidRDefault="00860894"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ثامنا</w:t>
      </w:r>
      <w:r w:rsidR="00DA1617" w:rsidRPr="00C34033">
        <w:rPr>
          <w:rFonts w:ascii="Simplified Arabic" w:hAnsi="Simplified Arabic" w:cs="Simplified Arabic"/>
          <w:b/>
          <w:bCs/>
          <w:sz w:val="26"/>
          <w:szCs w:val="26"/>
          <w:rtl/>
          <w:lang w:val="en-US"/>
        </w:rPr>
        <w:t>- الوثائق</w:t>
      </w:r>
    </w:p>
    <w:p w14:paraId="419BEFDC" w14:textId="7B3CDC47" w:rsidR="00765C32" w:rsidRPr="00DA1617" w:rsidRDefault="00765C32"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 xml:space="preserve">ستقوم الأمانة بإتاحة </w:t>
      </w:r>
      <w:r w:rsidRPr="00765C32">
        <w:rPr>
          <w:rFonts w:ascii="Simplified Arabic" w:hAnsi="Simplified Arabic" w:cs="Simplified Arabic"/>
          <w:sz w:val="24"/>
          <w:szCs w:val="24"/>
          <w:rtl/>
          <w:lang w:val="en-US"/>
        </w:rPr>
        <w:t>الوثائق الرسمية لما قبل الدورة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w:t>
      </w:r>
      <w:r w:rsidR="00231856">
        <w:rPr>
          <w:rFonts w:ascii="Simplified Arabic" w:hAnsi="Simplified Arabic" w:cs="Simplified Arabic" w:hint="cs"/>
          <w:sz w:val="24"/>
          <w:szCs w:val="24"/>
          <w:rtl/>
          <w:lang w:val="en-US"/>
        </w:rPr>
        <w:t xml:space="preserve"> [</w:t>
      </w:r>
      <w:r w:rsidRPr="00765C32">
        <w:rPr>
          <w:rFonts w:ascii="Simplified Arabic" w:hAnsi="Simplified Arabic" w:cs="Simplified Arabic"/>
          <w:sz w:val="24"/>
          <w:szCs w:val="24"/>
          <w:rtl/>
          <w:lang w:val="en-US"/>
        </w:rPr>
        <w:t>، كما تسعى جاهدة إلى إتاحة وثائق الاجتماع قبل ثلاثة أشهر من افتتاح كل اجتماع</w:t>
      </w:r>
      <w:r w:rsidR="00231856">
        <w:rPr>
          <w:rFonts w:ascii="Simplified Arabic" w:hAnsi="Simplified Arabic" w:cs="Simplified Arabic" w:hint="cs"/>
          <w:sz w:val="24"/>
          <w:szCs w:val="24"/>
          <w:rtl/>
          <w:lang w:val="en-US"/>
        </w:rPr>
        <w:t>].</w:t>
      </w:r>
    </w:p>
    <w:p w14:paraId="08DF7536" w14:textId="75CC6BBD" w:rsid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وينبغي </w:t>
      </w:r>
      <w:r w:rsidR="00E60C6E">
        <w:rPr>
          <w:rFonts w:ascii="Simplified Arabic" w:hAnsi="Simplified Arabic" w:cs="Simplified Arabic" w:hint="cs"/>
          <w:sz w:val="24"/>
          <w:szCs w:val="24"/>
          <w:rtl/>
          <w:lang w:val="en-US"/>
        </w:rPr>
        <w:t>تقليص</w:t>
      </w:r>
      <w:r w:rsidRPr="00DA1617">
        <w:rPr>
          <w:rFonts w:ascii="Simplified Arabic" w:hAnsi="Simplified Arabic" w:cs="Simplified Arabic"/>
          <w:sz w:val="24"/>
          <w:szCs w:val="24"/>
          <w:rtl/>
          <w:lang w:val="en-US"/>
        </w:rPr>
        <w:t xml:space="preserve"> عدد الوثائق</w:t>
      </w:r>
      <w:r w:rsidR="00E60C6E">
        <w:rPr>
          <w:rFonts w:ascii="Simplified Arabic" w:hAnsi="Simplified Arabic" w:cs="Simplified Arabic" w:hint="cs"/>
          <w:sz w:val="24"/>
          <w:szCs w:val="24"/>
          <w:rtl/>
          <w:lang w:val="en-US"/>
        </w:rPr>
        <w:t xml:space="preserve"> وحجمها</w:t>
      </w:r>
      <w:r w:rsidRPr="00DA1617">
        <w:rPr>
          <w:rFonts w:ascii="Simplified Arabic" w:hAnsi="Simplified Arabic" w:cs="Simplified Arabic"/>
          <w:sz w:val="24"/>
          <w:szCs w:val="24"/>
          <w:rtl/>
          <w:lang w:val="en-US"/>
        </w:rPr>
        <w:t>، بما في ذلك وثائق المعلومات، إلى الحد الأدنى، ويجب أن تتضمن الوثائق الاستنتاجات والتوصيات المقترحة لتنظر فيها الهيئة الفرعية</w:t>
      </w:r>
      <w:r w:rsidR="000C7741">
        <w:rPr>
          <w:rFonts w:ascii="Simplified Arabic" w:hAnsi="Simplified Arabic" w:cs="Simplified Arabic" w:hint="cs"/>
          <w:sz w:val="24"/>
          <w:szCs w:val="24"/>
          <w:rtl/>
          <w:lang w:val="en-US"/>
        </w:rPr>
        <w:t>.</w:t>
      </w:r>
    </w:p>
    <w:p w14:paraId="18845063" w14:textId="388CF913" w:rsidR="00D044A3" w:rsidRPr="00DA1617" w:rsidRDefault="00B93F0C" w:rsidP="00B93F0C">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eastAsiaTheme="minorHAnsi" w:hAnsi="Simplified Arabic" w:cs="Simplified Arabic"/>
          <w:bCs/>
          <w:iCs/>
          <w:kern w:val="2"/>
          <w:sz w:val="24"/>
          <w:szCs w:val="24"/>
          <w14:ligatures w14:val="standardContextual"/>
        </w:rPr>
      </w:pPr>
      <w:r w:rsidRPr="00DA1617">
        <w:rPr>
          <w:rFonts w:ascii="Simplified Arabic" w:hAnsi="Simplified Arabic" w:cs="Simplified Arabic"/>
          <w:sz w:val="24"/>
          <w:szCs w:val="24"/>
          <w:rtl/>
          <w:lang w:val="en-US"/>
        </w:rPr>
        <w:t>]</w:t>
      </w:r>
    </w:p>
    <w:p w14:paraId="1B9407B0" w14:textId="3030AF8B" w:rsidR="00D044A3" w:rsidRPr="00DA1617" w:rsidRDefault="00596753" w:rsidP="00DA1617">
      <w:pPr>
        <w:bidi/>
        <w:jc w:val="center"/>
        <w:rPr>
          <w:rFonts w:ascii="Simplified Arabic" w:hAnsi="Simplified Arabic" w:cs="Simplified Arabic"/>
          <w:sz w:val="24"/>
          <w:szCs w:val="24"/>
        </w:rPr>
      </w:pPr>
      <w:r w:rsidRPr="00DA1617">
        <w:rPr>
          <w:rFonts w:ascii="Simplified Arabic" w:hAnsi="Simplified Arabic" w:cs="Simplified Arabic"/>
          <w:sz w:val="24"/>
          <w:szCs w:val="24"/>
        </w:rPr>
        <w:t>__________</w:t>
      </w:r>
    </w:p>
    <w:sectPr w:rsidR="00D044A3" w:rsidRPr="00DA1617" w:rsidSect="005E4B55">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80A3" w14:textId="77777777" w:rsidR="00915028" w:rsidRDefault="00915028" w:rsidP="001A7228">
      <w:r>
        <w:separator/>
      </w:r>
    </w:p>
  </w:endnote>
  <w:endnote w:type="continuationSeparator" w:id="0">
    <w:p w14:paraId="409BD84F" w14:textId="77777777" w:rsidR="00915028" w:rsidRDefault="00915028"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B47A" w14:textId="77777777" w:rsidR="00915028" w:rsidRDefault="00915028" w:rsidP="00790948">
      <w:pPr>
        <w:bidi/>
      </w:pPr>
      <w:r>
        <w:separator/>
      </w:r>
    </w:p>
  </w:footnote>
  <w:footnote w:type="continuationSeparator" w:id="0">
    <w:p w14:paraId="08C18FD2" w14:textId="77777777" w:rsidR="00915028" w:rsidRDefault="00915028" w:rsidP="001A7228">
      <w:r>
        <w:continuationSeparator/>
      </w:r>
    </w:p>
  </w:footnote>
  <w:footnote w:id="1">
    <w:p w14:paraId="4F27B06A" w14:textId="2C5A7383" w:rsidR="00D91692" w:rsidRPr="00D91692" w:rsidRDefault="00D91692" w:rsidP="00D91692">
      <w:pPr>
        <w:pStyle w:val="FootnoteText"/>
        <w:bidi/>
        <w:rPr>
          <w:rStyle w:val="FootnoteReference"/>
          <w:rFonts w:ascii="Simplified Arabic" w:hAnsi="Simplified Arabic" w:cs="Simplified Arabic"/>
          <w:sz w:val="20"/>
          <w:rtl/>
        </w:rPr>
      </w:pPr>
      <w:r w:rsidRPr="00D91692">
        <w:rPr>
          <w:rStyle w:val="FootnoteReference"/>
          <w:rFonts w:ascii="Simplified Arabic" w:hAnsi="Simplified Arabic" w:cs="Simplified Arabic"/>
          <w:sz w:val="20"/>
        </w:rPr>
        <w:footnoteRef/>
      </w:r>
      <w:r w:rsidRPr="00D91692">
        <w:rPr>
          <w:rStyle w:val="FootnoteReference"/>
          <w:rFonts w:ascii="Simplified Arabic" w:hAnsi="Simplified Arabic" w:cs="Simplified Arabic"/>
          <w:sz w:val="20"/>
        </w:rPr>
        <w:t xml:space="preserve"> </w:t>
      </w:r>
      <w:r w:rsidRPr="00D91692">
        <w:rPr>
          <w:rFonts w:ascii="Simplified Arabic" w:hAnsi="Simplified Arabic" w:cs="Simplified Arabic"/>
          <w:sz w:val="20"/>
          <w:rtl/>
        </w:rPr>
        <w:t xml:space="preserve">الأمم المتحدة، </w:t>
      </w:r>
      <w:r w:rsidRPr="00632460">
        <w:rPr>
          <w:rFonts w:ascii="Simplified Arabic" w:hAnsi="Simplified Arabic" w:cs="Simplified Arabic"/>
          <w:i/>
          <w:iCs/>
          <w:sz w:val="20"/>
          <w:rtl/>
        </w:rPr>
        <w:t>سلسلة المعاهدات</w:t>
      </w:r>
      <w:r w:rsidRPr="00D91692">
        <w:rPr>
          <w:rFonts w:ascii="Simplified Arabic" w:hAnsi="Simplified Arabic" w:cs="Simplified Arabic"/>
          <w:sz w:val="20"/>
          <w:rtl/>
        </w:rPr>
        <w:t>، المجلد 1760، العدد 30619</w:t>
      </w:r>
      <w:r>
        <w:rPr>
          <w:rFonts w:ascii="Simplified Arabic" w:hAnsi="Simplified Arabic" w:cs="Simplified Arabic" w:hint="cs"/>
          <w:sz w:val="20"/>
          <w:rtl/>
        </w:rPr>
        <w:t>.</w:t>
      </w:r>
    </w:p>
  </w:footnote>
  <w:footnote w:id="2">
    <w:p w14:paraId="71C92E96" w14:textId="1FAAB0B5" w:rsidR="00A92C91" w:rsidRPr="00A92C91" w:rsidRDefault="00A92C91" w:rsidP="00A92C91">
      <w:pPr>
        <w:pStyle w:val="FootnoteText"/>
        <w:bidi/>
        <w:rPr>
          <w:rStyle w:val="FootnoteReference"/>
          <w:rFonts w:ascii="Simplified Arabic" w:hAnsi="Simplified Arabic" w:cs="Simplified Arabic"/>
          <w:sz w:val="20"/>
          <w:rtl/>
        </w:rPr>
      </w:pPr>
      <w:r w:rsidRPr="00A92C91">
        <w:rPr>
          <w:rStyle w:val="FootnoteReference"/>
          <w:rFonts w:ascii="Simplified Arabic" w:hAnsi="Simplified Arabic" w:cs="Simplified Arabic"/>
          <w:sz w:val="20"/>
        </w:rPr>
        <w:footnoteRef/>
      </w:r>
      <w:r w:rsidRPr="00A92C91">
        <w:rPr>
          <w:rStyle w:val="FootnoteReference"/>
          <w:rFonts w:ascii="Simplified Arabic" w:hAnsi="Simplified Arabic" w:cs="Simplified Arabic"/>
          <w:sz w:val="20"/>
        </w:rPr>
        <w:t xml:space="preserve"> </w:t>
      </w:r>
      <w:r>
        <w:rPr>
          <w:rFonts w:ascii="Simplified Arabic" w:hAnsi="Simplified Arabic" w:cs="Simplified Arabic" w:hint="cs"/>
          <w:sz w:val="20"/>
          <w:rtl/>
        </w:rPr>
        <w:t>المقرر</w:t>
      </w:r>
      <w:hyperlink r:id="rId1" w:history="1">
        <w:r w:rsidRPr="00327D4B">
          <w:rPr>
            <w:rStyle w:val="Hyperlink"/>
            <w:rFonts w:ascii="Simplified Arabic" w:hAnsi="Simplified Arabic" w:cs="Simplified Arabic" w:hint="cs"/>
            <w:sz w:val="20"/>
            <w:rtl/>
          </w:rPr>
          <w:t xml:space="preserve"> 15/4</w:t>
        </w:r>
      </w:hyperlink>
      <w:r>
        <w:rPr>
          <w:rFonts w:ascii="Simplified Arabic" w:hAnsi="Simplified Arabic" w:cs="Simplified Arabic" w:hint="cs"/>
          <w:sz w:val="20"/>
          <w:rtl/>
        </w:rPr>
        <w:t>، المرفق</w:t>
      </w:r>
    </w:p>
  </w:footnote>
  <w:footnote w:id="3">
    <w:p w14:paraId="22A4F0EB" w14:textId="3D057A68" w:rsidR="0089061F" w:rsidRPr="0089061F" w:rsidRDefault="0089061F" w:rsidP="0089061F">
      <w:pPr>
        <w:pStyle w:val="FootnoteText"/>
        <w:bidi/>
        <w:rPr>
          <w:rStyle w:val="FootnoteReference"/>
          <w:rFonts w:ascii="Simplified Arabic" w:hAnsi="Simplified Arabic" w:cs="Simplified Arabic"/>
          <w:sz w:val="20"/>
          <w:rtl/>
        </w:rPr>
      </w:pPr>
      <w:r w:rsidRPr="0089061F">
        <w:rPr>
          <w:rStyle w:val="FootnoteReference"/>
          <w:rFonts w:ascii="Simplified Arabic" w:hAnsi="Simplified Arabic" w:cs="Simplified Arabic"/>
          <w:sz w:val="20"/>
        </w:rPr>
        <w:footnoteRef/>
      </w:r>
      <w:r w:rsidRPr="0089061F">
        <w:rPr>
          <w:rStyle w:val="FootnoteReference"/>
          <w:rFonts w:ascii="Simplified Arabic" w:hAnsi="Simplified Arabic" w:cs="Simplified Arabic"/>
          <w:sz w:val="20"/>
        </w:rPr>
        <w:t xml:space="preserve"> </w:t>
      </w:r>
      <w:r w:rsidR="00D36CDF">
        <w:rPr>
          <w:rFonts w:ascii="Simplified Arabic" w:hAnsi="Simplified Arabic" w:cs="Simplified Arabic" w:hint="cs"/>
          <w:sz w:val="20"/>
          <w:rtl/>
        </w:rPr>
        <w:t xml:space="preserve">المقرر </w:t>
      </w:r>
      <w:hyperlink r:id="rId2" w:history="1">
        <w:r w:rsidR="00D36CDF" w:rsidRPr="00D36CDF">
          <w:rPr>
            <w:rStyle w:val="Hyperlink"/>
            <w:rFonts w:ascii="Simplified Arabic" w:hAnsi="Simplified Arabic" w:cs="Simplified Arabic" w:hint="cs"/>
            <w:sz w:val="20"/>
            <w:rtl/>
          </w:rPr>
          <w:t>16/4</w:t>
        </w:r>
      </w:hyperlink>
      <w:r w:rsidR="00D36CDF">
        <w:rPr>
          <w:rFonts w:ascii="Simplified Arabic" w:hAnsi="Simplified Arabic" w:cs="Simplified Arabic" w:hint="cs"/>
          <w:sz w:val="20"/>
          <w:rtl/>
        </w:rPr>
        <w:t>، المرفق.</w:t>
      </w:r>
    </w:p>
  </w:footnote>
  <w:footnote w:id="4">
    <w:p w14:paraId="34CE7096" w14:textId="195AEDAE" w:rsidR="00DA1617" w:rsidRPr="00B573E7" w:rsidRDefault="00DA1617" w:rsidP="00B573E7">
      <w:pPr>
        <w:pStyle w:val="FootnoteText"/>
        <w:bidi/>
        <w:rPr>
          <w:rFonts w:ascii="Simplified Arabic" w:hAnsi="Simplified Arabic" w:cs="Simplified Arabic"/>
          <w:sz w:val="20"/>
          <w:vertAlign w:val="superscript"/>
        </w:rPr>
      </w:pPr>
      <w:r w:rsidRPr="00770A41">
        <w:rPr>
          <w:rStyle w:val="FootnoteReference"/>
          <w:rFonts w:ascii="Simplified Arabic" w:hAnsi="Simplified Arabic" w:cs="Simplified Arabic"/>
          <w:sz w:val="20"/>
        </w:rPr>
        <w:t>*</w:t>
      </w:r>
      <w:r w:rsidR="00B1637A" w:rsidRPr="00770A41">
        <w:rPr>
          <w:rStyle w:val="FootnoteReference"/>
          <w:rFonts w:ascii="Simplified Arabic" w:hAnsi="Simplified Arabic" w:cs="Simplified Arabic"/>
          <w:sz w:val="20"/>
          <w:rtl/>
        </w:rPr>
        <w:t xml:space="preserve"> </w:t>
      </w:r>
      <w:r w:rsidR="00B573E7">
        <w:rPr>
          <w:rFonts w:ascii="Simplified Arabic" w:hAnsi="Simplified Arabic" w:cs="Simplified Arabic" w:hint="cs"/>
          <w:sz w:val="20"/>
          <w:rtl/>
        </w:rPr>
        <w:t>استُنسخ</w:t>
      </w:r>
      <w:r w:rsidR="00B1637A" w:rsidRPr="00770A41">
        <w:rPr>
          <w:rFonts w:ascii="Simplified Arabic" w:hAnsi="Simplified Arabic" w:cs="Simplified Arabic"/>
          <w:sz w:val="20"/>
          <w:rtl/>
        </w:rPr>
        <w:t xml:space="preserve"> هذا المرفق </w:t>
      </w:r>
      <w:r w:rsidR="00B573E7">
        <w:rPr>
          <w:rFonts w:ascii="Simplified Arabic" w:hAnsi="Simplified Arabic" w:cs="Simplified Arabic" w:hint="cs"/>
          <w:sz w:val="20"/>
          <w:rtl/>
        </w:rPr>
        <w:t>بصيغته</w:t>
      </w:r>
      <w:r w:rsidR="00B1637A" w:rsidRPr="00770A41">
        <w:rPr>
          <w:rFonts w:ascii="Simplified Arabic" w:hAnsi="Simplified Arabic" w:cs="Simplified Arabic"/>
          <w:sz w:val="20"/>
          <w:rtl/>
        </w:rPr>
        <w:t xml:space="preserve"> </w:t>
      </w:r>
      <w:r w:rsidR="00B573E7">
        <w:rPr>
          <w:rFonts w:ascii="Simplified Arabic" w:hAnsi="Simplified Arabic" w:cs="Simplified Arabic" w:hint="cs"/>
          <w:sz w:val="20"/>
          <w:rtl/>
        </w:rPr>
        <w:t>ال</w:t>
      </w:r>
      <w:r w:rsidR="00B1637A" w:rsidRPr="00770A41">
        <w:rPr>
          <w:rFonts w:ascii="Simplified Arabic" w:hAnsi="Simplified Arabic" w:cs="Simplified Arabic"/>
          <w:sz w:val="20"/>
          <w:rtl/>
        </w:rPr>
        <w:t>و</w:t>
      </w:r>
      <w:r w:rsidR="00B573E7">
        <w:rPr>
          <w:rFonts w:ascii="Simplified Arabic" w:hAnsi="Simplified Arabic" w:cs="Simplified Arabic" w:hint="cs"/>
          <w:sz w:val="20"/>
          <w:rtl/>
        </w:rPr>
        <w:t>ا</w:t>
      </w:r>
      <w:r w:rsidR="00B1637A" w:rsidRPr="00770A41">
        <w:rPr>
          <w:rFonts w:ascii="Simplified Arabic" w:hAnsi="Simplified Arabic" w:cs="Simplified Arabic"/>
          <w:sz w:val="20"/>
          <w:rtl/>
        </w:rPr>
        <w:t>رد</w:t>
      </w:r>
      <w:r w:rsidR="00B573E7">
        <w:rPr>
          <w:rFonts w:ascii="Simplified Arabic" w:hAnsi="Simplified Arabic" w:cs="Simplified Arabic" w:hint="cs"/>
          <w:sz w:val="20"/>
          <w:rtl/>
        </w:rPr>
        <w:t xml:space="preserve">ة </w:t>
      </w:r>
      <w:r w:rsidR="00B1637A" w:rsidRPr="00770A41">
        <w:rPr>
          <w:rFonts w:ascii="Simplified Arabic" w:hAnsi="Simplified Arabic" w:cs="Simplified Arabic"/>
          <w:sz w:val="20"/>
          <w:rtl/>
        </w:rPr>
        <w:t xml:space="preserve">في التوصية </w:t>
      </w:r>
      <w:hyperlink r:id="rId3" w:history="1">
        <w:r w:rsidR="00B1637A" w:rsidRPr="00770A41">
          <w:rPr>
            <w:rStyle w:val="Hyperlink"/>
            <w:rFonts w:ascii="Simplified Arabic" w:hAnsi="Simplified Arabic" w:cs="Simplified Arabic"/>
            <w:sz w:val="20"/>
            <w:rtl/>
          </w:rPr>
          <w:t>12/2</w:t>
        </w:r>
      </w:hyperlink>
      <w:r w:rsidR="00B1637A" w:rsidRPr="00770A41">
        <w:rPr>
          <w:rFonts w:ascii="Simplified Arabic" w:hAnsi="Simplified Arabic" w:cs="Simplified Arabic"/>
          <w:sz w:val="20"/>
          <w:rtl/>
        </w:rPr>
        <w:t xml:space="preserve"> الصادرة عن الفريق </w:t>
      </w:r>
      <w:r w:rsidR="00770A41" w:rsidRPr="00770A41">
        <w:rPr>
          <w:rFonts w:ascii="Simplified Arabic" w:hAnsi="Simplified Arabic" w:cs="Simplified Arabic"/>
          <w:sz w:val="20"/>
          <w:rtl/>
          <w:lang w:val="en-US"/>
        </w:rPr>
        <w:t>المفتوح العضوية العامل بين الدورات المخصص للمادة 8(ي) والأحكام المتصلة بها في الاتفاقية</w:t>
      </w:r>
      <w:r w:rsidR="00B1637A" w:rsidRPr="00770A41">
        <w:rPr>
          <w:rFonts w:ascii="Simplified Arabic" w:hAnsi="Simplified Arabic" w:cs="Simplified Arabic"/>
          <w:sz w:val="20"/>
          <w:rtl/>
        </w:rPr>
        <w:t>.</w:t>
      </w:r>
      <w:r w:rsidR="000D24C8">
        <w:rPr>
          <w:rFonts w:ascii="Simplified Arabic" w:hAnsi="Simplified Arabic" w:cs="Simplified Arabic" w:hint="cs"/>
          <w:sz w:val="20"/>
          <w:rtl/>
        </w:rPr>
        <w:t xml:space="preserve"> </w:t>
      </w:r>
    </w:p>
  </w:footnote>
  <w:footnote w:id="5">
    <w:p w14:paraId="70F0D5E1" w14:textId="1635C405" w:rsidR="00632460" w:rsidRPr="00CC405C" w:rsidRDefault="00632460" w:rsidP="00CC405C">
      <w:pPr>
        <w:pStyle w:val="FootnoteText"/>
        <w:bidi/>
        <w:rPr>
          <w:rStyle w:val="FootnoteReference"/>
          <w:rFonts w:ascii="Simplified Arabic" w:hAnsi="Simplified Arabic" w:cs="Simplified Arabic"/>
          <w:sz w:val="20"/>
          <w:rtl/>
        </w:rPr>
      </w:pPr>
      <w:r w:rsidRPr="00CC405C">
        <w:rPr>
          <w:rStyle w:val="FootnoteReference"/>
          <w:rFonts w:ascii="Simplified Arabic" w:hAnsi="Simplified Arabic" w:cs="Simplified Arabic"/>
          <w:sz w:val="20"/>
        </w:rPr>
        <w:footnoteRef/>
      </w:r>
      <w:r w:rsidRPr="00CC405C">
        <w:rPr>
          <w:rStyle w:val="FootnoteReference"/>
          <w:rFonts w:ascii="Simplified Arabic" w:hAnsi="Simplified Arabic" w:cs="Simplified Arabic"/>
          <w:sz w:val="20"/>
        </w:rPr>
        <w:t xml:space="preserve"> </w:t>
      </w:r>
      <w:r w:rsidR="00CC405C" w:rsidRPr="00CC405C">
        <w:rPr>
          <w:rFonts w:ascii="Simplified Arabic" w:hAnsi="Simplified Arabic" w:cs="Simplified Arabic"/>
          <w:sz w:val="20"/>
          <w:rtl/>
        </w:rPr>
        <w:t xml:space="preserve">الأمم المتحدة، </w:t>
      </w:r>
      <w:r w:rsidR="00CC405C" w:rsidRPr="0094690C">
        <w:rPr>
          <w:rFonts w:ascii="Simplified Arabic" w:hAnsi="Simplified Arabic" w:cs="Simplified Arabic"/>
          <w:i/>
          <w:iCs/>
          <w:sz w:val="20"/>
          <w:rtl/>
        </w:rPr>
        <w:t>سلسلة المعاهدات</w:t>
      </w:r>
      <w:r w:rsidR="00CC405C" w:rsidRPr="00CC405C">
        <w:rPr>
          <w:rFonts w:ascii="Simplified Arabic" w:hAnsi="Simplified Arabic" w:cs="Simplified Arabic"/>
          <w:sz w:val="20"/>
          <w:rtl/>
        </w:rPr>
        <w:t>، المجلد 1760، العدد 30619</w:t>
      </w:r>
      <w:r w:rsidR="00CC405C">
        <w:rPr>
          <w:rFonts w:ascii="Simplified Arabic" w:hAnsi="Simplified Arabic" w:cs="Simplified Arabic" w:hint="cs"/>
          <w:sz w:val="20"/>
          <w:rtl/>
        </w:rPr>
        <w:t>.</w:t>
      </w:r>
    </w:p>
  </w:footnote>
  <w:footnote w:id="6">
    <w:p w14:paraId="6658A336" w14:textId="27ADBE4C" w:rsidR="00CC405C" w:rsidRPr="00CC405C" w:rsidRDefault="00CC405C" w:rsidP="00CC405C">
      <w:pPr>
        <w:pStyle w:val="FootnoteText"/>
        <w:bidi/>
        <w:rPr>
          <w:rStyle w:val="FootnoteReference"/>
          <w:rFonts w:ascii="Simplified Arabic" w:hAnsi="Simplified Arabic" w:cs="Simplified Arabic"/>
          <w:sz w:val="20"/>
          <w:rtl/>
        </w:rPr>
      </w:pPr>
      <w:r w:rsidRPr="00CC405C">
        <w:rPr>
          <w:rStyle w:val="FootnoteReference"/>
          <w:rFonts w:ascii="Simplified Arabic" w:hAnsi="Simplified Arabic" w:cs="Simplified Arabic"/>
          <w:sz w:val="20"/>
        </w:rPr>
        <w:footnoteRef/>
      </w:r>
      <w:r w:rsidRPr="00CC405C">
        <w:rPr>
          <w:rStyle w:val="FootnoteReference"/>
          <w:rFonts w:ascii="Simplified Arabic" w:hAnsi="Simplified Arabic" w:cs="Simplified Arabic"/>
          <w:sz w:val="20"/>
        </w:rPr>
        <w:t xml:space="preserve"> </w:t>
      </w:r>
      <w:r w:rsidR="0094690C" w:rsidRPr="0094690C">
        <w:rPr>
          <w:rFonts w:ascii="Simplified Arabic" w:hAnsi="Simplified Arabic" w:cs="Simplified Arabic"/>
          <w:sz w:val="20"/>
          <w:rtl/>
        </w:rPr>
        <w:t xml:space="preserve">المرجع نفسه، المجلد </w:t>
      </w:r>
      <w:r w:rsidR="0094690C">
        <w:rPr>
          <w:rFonts w:ascii="Simplified Arabic" w:hAnsi="Simplified Arabic" w:cs="Simplified Arabic" w:hint="cs"/>
          <w:sz w:val="20"/>
          <w:rtl/>
        </w:rPr>
        <w:t>2226</w:t>
      </w:r>
      <w:r w:rsidR="0094690C" w:rsidRPr="0094690C">
        <w:rPr>
          <w:rFonts w:ascii="Simplified Arabic" w:hAnsi="Simplified Arabic" w:cs="Simplified Arabic"/>
          <w:sz w:val="20"/>
          <w:rtl/>
        </w:rPr>
        <w:t xml:space="preserve">، العدد </w:t>
      </w:r>
      <w:r w:rsidR="0094690C" w:rsidRPr="00CC405C">
        <w:rPr>
          <w:rFonts w:ascii="Simplified Arabic" w:hAnsi="Simplified Arabic" w:cs="Simplified Arabic"/>
          <w:sz w:val="20"/>
          <w:rtl/>
        </w:rPr>
        <w:t>30619</w:t>
      </w:r>
      <w:r w:rsidR="0094690C">
        <w:rPr>
          <w:rFonts w:ascii="Simplified Arabic" w:hAnsi="Simplified Arabic" w:cs="Simplified Arabic" w:hint="cs"/>
          <w:sz w:val="20"/>
          <w:rtl/>
        </w:rPr>
        <w:t>.</w:t>
      </w:r>
    </w:p>
  </w:footnote>
  <w:footnote w:id="7">
    <w:p w14:paraId="40516C60" w14:textId="4F6A3237" w:rsidR="00CC405C" w:rsidRPr="00CC405C" w:rsidRDefault="00CC405C" w:rsidP="00CC405C">
      <w:pPr>
        <w:pStyle w:val="FootnoteText"/>
        <w:bidi/>
        <w:rPr>
          <w:rStyle w:val="FootnoteReference"/>
          <w:rFonts w:ascii="Simplified Arabic" w:hAnsi="Simplified Arabic" w:cs="Simplified Arabic"/>
          <w:sz w:val="20"/>
          <w:rtl/>
        </w:rPr>
      </w:pPr>
      <w:r w:rsidRPr="00CC405C">
        <w:rPr>
          <w:rStyle w:val="FootnoteReference"/>
          <w:rFonts w:ascii="Simplified Arabic" w:hAnsi="Simplified Arabic" w:cs="Simplified Arabic"/>
          <w:sz w:val="20"/>
        </w:rPr>
        <w:footnoteRef/>
      </w:r>
      <w:r w:rsidRPr="00CC405C">
        <w:rPr>
          <w:rStyle w:val="FootnoteReference"/>
          <w:rFonts w:ascii="Simplified Arabic" w:hAnsi="Simplified Arabic" w:cs="Simplified Arabic"/>
          <w:sz w:val="20"/>
        </w:rPr>
        <w:t xml:space="preserve"> </w:t>
      </w:r>
      <w:r w:rsidR="0094690C" w:rsidRPr="0094690C">
        <w:rPr>
          <w:rFonts w:ascii="Simplified Arabic" w:hAnsi="Simplified Arabic" w:cs="Simplified Arabic"/>
          <w:sz w:val="20"/>
          <w:rtl/>
        </w:rPr>
        <w:t xml:space="preserve">المرجع نفسه، المجلد </w:t>
      </w:r>
      <w:r w:rsidR="0094690C">
        <w:rPr>
          <w:rFonts w:ascii="Simplified Arabic" w:hAnsi="Simplified Arabic" w:cs="Simplified Arabic" w:hint="cs"/>
          <w:sz w:val="20"/>
          <w:rtl/>
        </w:rPr>
        <w:t>3008</w:t>
      </w:r>
      <w:r w:rsidR="0094690C" w:rsidRPr="0094690C">
        <w:rPr>
          <w:rFonts w:ascii="Simplified Arabic" w:hAnsi="Simplified Arabic" w:cs="Simplified Arabic"/>
          <w:sz w:val="20"/>
          <w:rtl/>
        </w:rPr>
        <w:t xml:space="preserve">، العدد </w:t>
      </w:r>
      <w:r w:rsidR="0094690C" w:rsidRPr="00CC405C">
        <w:rPr>
          <w:rFonts w:ascii="Simplified Arabic" w:hAnsi="Simplified Arabic" w:cs="Simplified Arabic"/>
          <w:sz w:val="20"/>
          <w:rtl/>
        </w:rPr>
        <w:t>30619</w:t>
      </w:r>
      <w:r w:rsidR="0094690C">
        <w:rPr>
          <w:rFonts w:ascii="Simplified Arabic" w:hAnsi="Simplified Arabic" w:cs="Simplified Arabic" w:hint="cs"/>
          <w:sz w:val="20"/>
          <w:rtl/>
        </w:rPr>
        <w:t>.</w:t>
      </w:r>
    </w:p>
  </w:footnote>
  <w:footnote w:id="8">
    <w:p w14:paraId="065666B1" w14:textId="402E2519" w:rsidR="0008718C" w:rsidRPr="0008718C" w:rsidRDefault="004A6BE7" w:rsidP="0008718C">
      <w:pPr>
        <w:pStyle w:val="FootnoteText"/>
        <w:bidi/>
        <w:rPr>
          <w:rStyle w:val="FootnoteReference"/>
          <w:rFonts w:ascii="Simplified Arabic" w:hAnsi="Simplified Arabic" w:cs="Simplified Arabic"/>
          <w:sz w:val="20"/>
          <w:rtl/>
        </w:rPr>
      </w:pPr>
      <w:r>
        <w:rPr>
          <w:rFonts w:ascii="Simplified Arabic" w:hAnsi="Simplified Arabic" w:cs="Simplified Arabic" w:hint="cs"/>
          <w:sz w:val="20"/>
          <w:rtl/>
        </w:rPr>
        <w:t>[</w:t>
      </w:r>
      <w:r w:rsidRPr="0008718C">
        <w:rPr>
          <w:rStyle w:val="FootnoteReference"/>
          <w:rFonts w:ascii="Simplified Arabic" w:hAnsi="Simplified Arabic" w:cs="Simplified Arabic"/>
          <w:sz w:val="20"/>
        </w:rPr>
        <w:footnoteRef/>
      </w:r>
      <w:r w:rsidR="001A4599">
        <w:rPr>
          <w:rStyle w:val="FootnoteReference"/>
          <w:rFonts w:ascii="Simplified Arabic" w:hAnsi="Simplified Arabic" w:cs="Simplified Arabic" w:hint="cs"/>
          <w:sz w:val="20"/>
          <w:rtl/>
        </w:rPr>
        <w:t xml:space="preserve"> </w:t>
      </w:r>
      <w:r w:rsidR="001A4599">
        <w:rPr>
          <w:rFonts w:ascii="Simplified Arabic" w:hAnsi="Simplified Arabic" w:cs="Simplified Arabic" w:hint="cs"/>
          <w:sz w:val="20"/>
          <w:rtl/>
        </w:rPr>
        <w:t>ع</w:t>
      </w:r>
      <w:r w:rsidRPr="004A6BE7">
        <w:rPr>
          <w:rFonts w:ascii="Simplified Arabic" w:hAnsi="Simplified Arabic" w:cs="Simplified Arabic"/>
          <w:sz w:val="20"/>
          <w:rtl/>
        </w:rPr>
        <w:t xml:space="preserve">ملاً 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sidR="004D5C94">
        <w:rPr>
          <w:rFonts w:ascii="Simplified Arabic" w:hAnsi="Simplified Arabic" w:cs="Simplified Arabic" w:hint="cs"/>
          <w:sz w:val="20"/>
          <w:rtl/>
        </w:rPr>
        <w:t>وغيرها</w:t>
      </w:r>
      <w:r w:rsidR="00127F5C">
        <w:rPr>
          <w:rFonts w:ascii="Simplified Arabic" w:hAnsi="Simplified Arabic" w:cs="Simplified Arabic" w:hint="cs"/>
          <w:sz w:val="20"/>
          <w:rtl/>
        </w:rPr>
        <w:t xml:space="preserve"> من أح</w:t>
      </w:r>
      <w:r w:rsidRPr="004A6BE7">
        <w:rPr>
          <w:rFonts w:ascii="Simplified Arabic" w:hAnsi="Simplified Arabic" w:cs="Simplified Arabic"/>
          <w:sz w:val="20"/>
          <w:rtl/>
        </w:rPr>
        <w:t>كام اتفاقية</w:t>
      </w:r>
      <w:r w:rsidR="00127F5C">
        <w:rPr>
          <w:rFonts w:ascii="Simplified Arabic" w:hAnsi="Simplified Arabic" w:cs="Simplified Arabic" w:hint="cs"/>
          <w:sz w:val="20"/>
          <w:rtl/>
        </w:rPr>
        <w:t xml:space="preserve"> التنوع البيولوجي</w:t>
      </w:r>
      <w:r w:rsidRPr="004A6BE7">
        <w:rPr>
          <w:rFonts w:ascii="Simplified Arabic" w:hAnsi="Simplified Arabic" w:cs="Simplified Arabic"/>
          <w:sz w:val="20"/>
          <w:rtl/>
        </w:rPr>
        <w:t xml:space="preserve"> 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ومنطقة البحر الكاريبي، ودول أوروبا الشرقية.</w:t>
      </w:r>
      <w:r>
        <w:rPr>
          <w:rFonts w:ascii="Simplified Arabic" w:hAnsi="Simplified Arabic" w:cs="Simplified Arabic" w:hint="cs"/>
          <w:sz w:val="20"/>
          <w:rtl/>
        </w:rPr>
        <w:t>]</w:t>
      </w:r>
    </w:p>
  </w:footnote>
  <w:footnote w:id="9">
    <w:p w14:paraId="48F7DDED" w14:textId="6CE4DB36" w:rsidR="00F80082" w:rsidRPr="00F80082" w:rsidRDefault="00F80082" w:rsidP="00F80082">
      <w:pPr>
        <w:pStyle w:val="FootnoteText"/>
        <w:bidi/>
        <w:rPr>
          <w:rStyle w:val="FootnoteReference"/>
          <w:rFonts w:ascii="Simplified Arabic" w:hAnsi="Simplified Arabic" w:cs="Simplified Arabic"/>
          <w:rtl/>
        </w:rPr>
      </w:pPr>
      <w:r w:rsidRPr="00F80082">
        <w:rPr>
          <w:rStyle w:val="FootnoteReference"/>
          <w:rFonts w:ascii="Simplified Arabic" w:hAnsi="Simplified Arabic" w:cs="Simplified Arabic"/>
          <w:sz w:val="20"/>
          <w:szCs w:val="22"/>
        </w:rPr>
        <w:footnoteRef/>
      </w:r>
      <w:r w:rsidRPr="00F80082">
        <w:rPr>
          <w:rStyle w:val="FootnoteReference"/>
          <w:rFonts w:ascii="Simplified Arabic" w:hAnsi="Simplified Arabic" w:cs="Simplified Arabic"/>
          <w:sz w:val="20"/>
          <w:szCs w:val="22"/>
        </w:rPr>
        <w:t xml:space="preserve"> </w:t>
      </w:r>
      <w:r w:rsidR="00036B34">
        <w:rPr>
          <w:rFonts w:ascii="Simplified Arabic" w:hAnsi="Simplified Arabic" w:cs="Simplified Arabic" w:hint="cs"/>
          <w:sz w:val="20"/>
          <w:szCs w:val="22"/>
          <w:rtl/>
        </w:rPr>
        <w:t>[</w:t>
      </w:r>
      <w:r w:rsidRPr="00036B34">
        <w:rPr>
          <w:rtl/>
        </w:rPr>
        <w:t xml:space="preserve">لأغراض اتفاقية التنوع البيولوجي، تضم المنطقة الاجتماعية الثقافية في القطب الشمالي </w:t>
      </w:r>
      <w:r w:rsidR="005C40ED">
        <w:rPr>
          <w:rFonts w:hint="cs"/>
          <w:rtl/>
        </w:rPr>
        <w:t xml:space="preserve">أسماء </w:t>
      </w:r>
      <w:r w:rsidRPr="00036B34">
        <w:rPr>
          <w:rtl/>
        </w:rPr>
        <w:t xml:space="preserve">الشعوب الأصلية التالية: أتاباسكيان، وأليوت، ودولغان، وغفيشين، وكيريكي، وكيتي، وكورياك، ومانسي، ونغاناسان، ونينيتس، </w:t>
      </w:r>
      <w:r w:rsidR="00036B34">
        <w:rPr>
          <w:rFonts w:hint="cs"/>
          <w:rtl/>
        </w:rPr>
        <w:t>والصامي</w:t>
      </w:r>
      <w:r w:rsidRPr="00036B34">
        <w:rPr>
          <w:rtl/>
        </w:rPr>
        <w:t>، وسيلكوب، وخانتي، وتشوفان، وتشوكشي، وإيفينك، وإيفين، وإنيتس، وإنويت، وياكيجير.]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42FE9A0E" w:rsidR="00975C0D" w:rsidRPr="00DF78C4" w:rsidRDefault="00975C0D" w:rsidP="008C3E09">
    <w:pPr>
      <w:pStyle w:val="CBDHeader"/>
      <w:bidi/>
      <w:rPr>
        <w:lang w:val="en-US"/>
      </w:rPr>
    </w:pPr>
    <w:r w:rsidRPr="00F65B60">
      <w:rPr>
        <w:lang w:val="en-US"/>
      </w:rPr>
      <w:t>CBD/SB8J/1</w:t>
    </w:r>
    <w:r w:rsidR="008C3B24">
      <w:rPr>
        <w:lang w:val="en-US"/>
      </w:rPr>
      <w:t>/</w:t>
    </w:r>
    <w:r w:rsidR="00D04F4B">
      <w:rPr>
        <w:lang w:val="en-US"/>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4E964539" w:rsidR="00975C0D" w:rsidRPr="00DF78C4" w:rsidRDefault="005E4B55" w:rsidP="008C3E09">
    <w:pPr>
      <w:pStyle w:val="CBDHeader"/>
      <w:bidi/>
      <w:jc w:val="right"/>
      <w:rPr>
        <w:lang w:val="en-US"/>
      </w:rPr>
    </w:pPr>
    <w:r>
      <w:rPr>
        <w:lang w:val="en-US"/>
      </w:rPr>
      <w:t>CBD/SB8J/1/CRP.4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72C77"/>
    <w:multiLevelType w:val="hybridMultilevel"/>
    <w:tmpl w:val="15D04A0C"/>
    <w:lvl w:ilvl="0" w:tplc="26DE5C12">
      <w:start w:val="1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D042E"/>
    <w:multiLevelType w:val="hybridMultilevel"/>
    <w:tmpl w:val="5274A738"/>
    <w:lvl w:ilvl="0" w:tplc="7D768A7C">
      <w:start w:val="1"/>
      <w:numFmt w:val="arabicAlpha"/>
      <w:lvlText w:val="(%1)"/>
      <w:lvlJc w:val="left"/>
      <w:pPr>
        <w:ind w:left="1695" w:hanging="525"/>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43BEE"/>
    <w:multiLevelType w:val="multilevel"/>
    <w:tmpl w:val="222A08B4"/>
    <w:numStyleLink w:val="ListCBD"/>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106261919">
    <w:abstractNumId w:val="22"/>
  </w:num>
  <w:num w:numId="2" w16cid:durableId="1127967510">
    <w:abstractNumId w:val="9"/>
  </w:num>
  <w:num w:numId="3" w16cid:durableId="211236511">
    <w:abstractNumId w:val="7"/>
  </w:num>
  <w:num w:numId="4" w16cid:durableId="1319188731">
    <w:abstractNumId w:val="6"/>
  </w:num>
  <w:num w:numId="5" w16cid:durableId="374040653">
    <w:abstractNumId w:val="5"/>
  </w:num>
  <w:num w:numId="6" w16cid:durableId="1532721096">
    <w:abstractNumId w:val="4"/>
  </w:num>
  <w:num w:numId="7" w16cid:durableId="471362786">
    <w:abstractNumId w:val="17"/>
  </w:num>
  <w:num w:numId="8" w16cid:durableId="859200417">
    <w:abstractNumId w:val="21"/>
  </w:num>
  <w:num w:numId="9" w16cid:durableId="1084841305">
    <w:abstractNumId w:val="20"/>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10" w16cid:durableId="1454715247">
    <w:abstractNumId w:val="8"/>
  </w:num>
  <w:num w:numId="11" w16cid:durableId="455878753">
    <w:abstractNumId w:val="3"/>
  </w:num>
  <w:num w:numId="12" w16cid:durableId="799348555">
    <w:abstractNumId w:val="2"/>
  </w:num>
  <w:num w:numId="13" w16cid:durableId="880168756">
    <w:abstractNumId w:val="1"/>
  </w:num>
  <w:num w:numId="14" w16cid:durableId="1808887739">
    <w:abstractNumId w:val="0"/>
  </w:num>
  <w:num w:numId="15" w16cid:durableId="968701451">
    <w:abstractNumId w:val="20"/>
  </w:num>
  <w:num w:numId="16" w16cid:durableId="1093428499">
    <w:abstractNumId w:val="16"/>
  </w:num>
  <w:num w:numId="17" w16cid:durableId="105275750">
    <w:abstractNumId w:val="20"/>
  </w:num>
  <w:num w:numId="18" w16cid:durableId="221916763">
    <w:abstractNumId w:val="20"/>
  </w:num>
  <w:num w:numId="19" w16cid:durableId="1183935371">
    <w:abstractNumId w:val="20"/>
  </w:num>
  <w:num w:numId="20" w16cid:durableId="335574908">
    <w:abstractNumId w:val="21"/>
  </w:num>
  <w:num w:numId="21" w16cid:durableId="249703272">
    <w:abstractNumId w:val="18"/>
  </w:num>
  <w:num w:numId="22" w16cid:durableId="9663490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10245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9710821">
    <w:abstractNumId w:val="14"/>
  </w:num>
  <w:num w:numId="25" w16cid:durableId="1758747733">
    <w:abstractNumId w:val="15"/>
  </w:num>
  <w:num w:numId="26" w16cid:durableId="1416979500">
    <w:abstractNumId w:val="13"/>
  </w:num>
  <w:num w:numId="27" w16cid:durableId="1427380650">
    <w:abstractNumId w:val="12"/>
  </w:num>
  <w:num w:numId="28" w16cid:durableId="1564872439">
    <w:abstractNumId w:val="19"/>
  </w:num>
  <w:num w:numId="29" w16cid:durableId="1134981748">
    <w:abstractNumId w:val="11"/>
  </w:num>
  <w:num w:numId="30" w16cid:durableId="1327635234">
    <w:abstractNumId w:val="20"/>
    <w:lvlOverride w:ilvl="0">
      <w:startOverride w:val="3"/>
      <w:lvl w:ilvl="0">
        <w:start w:val="3"/>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startOverride w:val="1"/>
      <w:lvl w:ilvl="1">
        <w:start w:val="1"/>
        <w:numFmt w:val="lowerLetter"/>
        <w:lvlText w:val="%2."/>
        <w:lvlJc w:val="left"/>
        <w:pPr>
          <w:ind w:left="1647" w:hanging="360"/>
        </w:pPr>
        <w:rPr>
          <w:rFonts w:hint="default"/>
        </w:rPr>
      </w:lvl>
    </w:lvlOverride>
    <w:lvlOverride w:ilvl="2">
      <w:startOverride w:val="1"/>
      <w:lvl w:ilvl="2">
        <w:start w:val="1"/>
        <w:numFmt w:val="lowerRoman"/>
        <w:lvlText w:val="%3."/>
        <w:lvlJc w:val="right"/>
        <w:pPr>
          <w:ind w:left="2367" w:hanging="180"/>
        </w:pPr>
        <w:rPr>
          <w:rFonts w:hint="default"/>
        </w:rPr>
      </w:lvl>
    </w:lvlOverride>
    <w:lvlOverride w:ilvl="3">
      <w:startOverride w:val="1"/>
      <w:lvl w:ilvl="3">
        <w:start w:val="1"/>
        <w:numFmt w:val="decimal"/>
        <w:lvlText w:val="%4."/>
        <w:lvlJc w:val="left"/>
        <w:pPr>
          <w:ind w:left="3087" w:hanging="360"/>
        </w:pPr>
        <w:rPr>
          <w:rFonts w:hint="default"/>
        </w:rPr>
      </w:lvl>
    </w:lvlOverride>
    <w:lvlOverride w:ilvl="4">
      <w:startOverride w:val="1"/>
      <w:lvl w:ilvl="4">
        <w:start w:val="1"/>
        <w:numFmt w:val="lowerLetter"/>
        <w:lvlText w:val="%5."/>
        <w:lvlJc w:val="left"/>
        <w:pPr>
          <w:ind w:left="3807" w:hanging="360"/>
        </w:pPr>
        <w:rPr>
          <w:rFonts w:hint="default"/>
        </w:rPr>
      </w:lvl>
    </w:lvlOverride>
    <w:lvlOverride w:ilvl="5">
      <w:startOverride w:val="1"/>
      <w:lvl w:ilvl="5">
        <w:start w:val="1"/>
        <w:numFmt w:val="lowerRoman"/>
        <w:lvlText w:val="%6."/>
        <w:lvlJc w:val="right"/>
        <w:pPr>
          <w:ind w:left="4527" w:hanging="180"/>
        </w:pPr>
        <w:rPr>
          <w:rFonts w:hint="default"/>
        </w:rPr>
      </w:lvl>
    </w:lvlOverride>
    <w:lvlOverride w:ilvl="6">
      <w:startOverride w:val="1"/>
      <w:lvl w:ilvl="6">
        <w:start w:val="1"/>
        <w:numFmt w:val="decimal"/>
        <w:lvlText w:val="%7."/>
        <w:lvlJc w:val="left"/>
        <w:pPr>
          <w:ind w:left="5247" w:hanging="360"/>
        </w:pPr>
        <w:rPr>
          <w:rFonts w:hint="default"/>
        </w:rPr>
      </w:lvl>
    </w:lvlOverride>
    <w:lvlOverride w:ilvl="7">
      <w:startOverride w:val="1"/>
      <w:lvl w:ilvl="7">
        <w:start w:val="1"/>
        <w:numFmt w:val="lowerLetter"/>
        <w:lvlText w:val="%8."/>
        <w:lvlJc w:val="left"/>
        <w:pPr>
          <w:ind w:left="5967" w:hanging="360"/>
        </w:pPr>
        <w:rPr>
          <w:rFonts w:hint="default"/>
        </w:rPr>
      </w:lvl>
    </w:lvlOverride>
    <w:lvlOverride w:ilvl="8">
      <w:startOverride w:val="1"/>
      <w:lvl w:ilvl="8">
        <w:start w:val="1"/>
        <w:numFmt w:val="lowerRoman"/>
        <w:lvlText w:val="%9."/>
        <w:lvlJc w:val="right"/>
        <w:pPr>
          <w:ind w:left="6687" w:hanging="180"/>
        </w:pPr>
        <w:rPr>
          <w:rFonts w:hint="default"/>
        </w:rPr>
      </w:lvl>
    </w:lvlOverride>
  </w:num>
  <w:num w:numId="31" w16cid:durableId="1478108291">
    <w:abstractNumId w:val="20"/>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32" w16cid:durableId="163476237">
    <w:abstractNumId w:val="20"/>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33" w16cid:durableId="940576605">
    <w:abstractNumId w:val="20"/>
    <w:lvlOverride w:ilvl="0">
      <w:startOverride w:val="3"/>
      <w:lvl w:ilvl="0">
        <w:start w:val="3"/>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startOverride w:val="1"/>
      <w:lvl w:ilvl="1">
        <w:start w:val="1"/>
        <w:numFmt w:val="lowerLetter"/>
        <w:lvlText w:val="%2."/>
        <w:lvlJc w:val="left"/>
        <w:pPr>
          <w:ind w:left="1647" w:hanging="360"/>
        </w:pPr>
        <w:rPr>
          <w:rFonts w:hint="default"/>
        </w:rPr>
      </w:lvl>
    </w:lvlOverride>
    <w:lvlOverride w:ilvl="2">
      <w:startOverride w:val="1"/>
      <w:lvl w:ilvl="2">
        <w:start w:val="1"/>
        <w:numFmt w:val="lowerRoman"/>
        <w:lvlText w:val="%3."/>
        <w:lvlJc w:val="right"/>
        <w:pPr>
          <w:ind w:left="2367" w:hanging="180"/>
        </w:pPr>
        <w:rPr>
          <w:rFonts w:hint="default"/>
        </w:rPr>
      </w:lvl>
    </w:lvlOverride>
    <w:lvlOverride w:ilvl="3">
      <w:startOverride w:val="1"/>
      <w:lvl w:ilvl="3">
        <w:start w:val="1"/>
        <w:numFmt w:val="decimal"/>
        <w:lvlText w:val="%4."/>
        <w:lvlJc w:val="left"/>
        <w:pPr>
          <w:ind w:left="3087" w:hanging="360"/>
        </w:pPr>
        <w:rPr>
          <w:rFonts w:hint="default"/>
        </w:rPr>
      </w:lvl>
    </w:lvlOverride>
    <w:lvlOverride w:ilvl="4">
      <w:startOverride w:val="1"/>
      <w:lvl w:ilvl="4">
        <w:start w:val="1"/>
        <w:numFmt w:val="lowerLetter"/>
        <w:lvlText w:val="%5."/>
        <w:lvlJc w:val="left"/>
        <w:pPr>
          <w:ind w:left="3807" w:hanging="360"/>
        </w:pPr>
        <w:rPr>
          <w:rFonts w:hint="default"/>
        </w:rPr>
      </w:lvl>
    </w:lvlOverride>
    <w:lvlOverride w:ilvl="5">
      <w:startOverride w:val="1"/>
      <w:lvl w:ilvl="5">
        <w:start w:val="1"/>
        <w:numFmt w:val="lowerRoman"/>
        <w:lvlText w:val="%6."/>
        <w:lvlJc w:val="right"/>
        <w:pPr>
          <w:ind w:left="4527" w:hanging="180"/>
        </w:pPr>
        <w:rPr>
          <w:rFonts w:hint="default"/>
        </w:rPr>
      </w:lvl>
    </w:lvlOverride>
    <w:lvlOverride w:ilvl="6">
      <w:startOverride w:val="1"/>
      <w:lvl w:ilvl="6">
        <w:start w:val="1"/>
        <w:numFmt w:val="decimal"/>
        <w:lvlText w:val="%7."/>
        <w:lvlJc w:val="left"/>
        <w:pPr>
          <w:ind w:left="5247" w:hanging="360"/>
        </w:pPr>
        <w:rPr>
          <w:rFonts w:hint="default"/>
        </w:rPr>
      </w:lvl>
    </w:lvlOverride>
    <w:lvlOverride w:ilvl="7">
      <w:startOverride w:val="1"/>
      <w:lvl w:ilvl="7">
        <w:start w:val="1"/>
        <w:numFmt w:val="lowerLetter"/>
        <w:lvlText w:val="%8."/>
        <w:lvlJc w:val="left"/>
        <w:pPr>
          <w:ind w:left="5967" w:hanging="360"/>
        </w:pPr>
        <w:rPr>
          <w:rFonts w:hint="default"/>
        </w:rPr>
      </w:lvl>
    </w:lvlOverride>
    <w:lvlOverride w:ilvl="8">
      <w:startOverride w:val="1"/>
      <w:lvl w:ilvl="8">
        <w:start w:val="1"/>
        <w:numFmt w:val="lowerRoman"/>
        <w:lvlText w:val="%9."/>
        <w:lvlJc w:val="right"/>
        <w:pPr>
          <w:ind w:left="6687" w:hanging="180"/>
        </w:pPr>
        <w:rPr>
          <w:rFonts w:hint="default"/>
        </w:rPr>
      </w:lvl>
    </w:lvlOverride>
  </w:num>
  <w:num w:numId="34" w16cid:durableId="170860113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341C"/>
    <w:rsid w:val="00017B7B"/>
    <w:rsid w:val="0002177C"/>
    <w:rsid w:val="00023864"/>
    <w:rsid w:val="00023B83"/>
    <w:rsid w:val="00025090"/>
    <w:rsid w:val="00036B34"/>
    <w:rsid w:val="00037ECD"/>
    <w:rsid w:val="000400C2"/>
    <w:rsid w:val="000401D3"/>
    <w:rsid w:val="00040820"/>
    <w:rsid w:val="000415B4"/>
    <w:rsid w:val="00042193"/>
    <w:rsid w:val="00044658"/>
    <w:rsid w:val="000549F7"/>
    <w:rsid w:val="00055B48"/>
    <w:rsid w:val="00056299"/>
    <w:rsid w:val="00061B21"/>
    <w:rsid w:val="00061C89"/>
    <w:rsid w:val="00061DF7"/>
    <w:rsid w:val="000641D9"/>
    <w:rsid w:val="00064E5D"/>
    <w:rsid w:val="00066F10"/>
    <w:rsid w:val="00067F76"/>
    <w:rsid w:val="00080FC1"/>
    <w:rsid w:val="00081CEF"/>
    <w:rsid w:val="00081F5C"/>
    <w:rsid w:val="00084690"/>
    <w:rsid w:val="0008718C"/>
    <w:rsid w:val="00096E4E"/>
    <w:rsid w:val="000A34CC"/>
    <w:rsid w:val="000A41AD"/>
    <w:rsid w:val="000A7FDD"/>
    <w:rsid w:val="000B439A"/>
    <w:rsid w:val="000B6241"/>
    <w:rsid w:val="000B6A7E"/>
    <w:rsid w:val="000C20A3"/>
    <w:rsid w:val="000C21AD"/>
    <w:rsid w:val="000C51EC"/>
    <w:rsid w:val="000C5337"/>
    <w:rsid w:val="000C7741"/>
    <w:rsid w:val="000D01FF"/>
    <w:rsid w:val="000D0BF2"/>
    <w:rsid w:val="000D24C8"/>
    <w:rsid w:val="000D3570"/>
    <w:rsid w:val="000D5C27"/>
    <w:rsid w:val="000D5D5E"/>
    <w:rsid w:val="000E343D"/>
    <w:rsid w:val="000F166B"/>
    <w:rsid w:val="000F7F0E"/>
    <w:rsid w:val="00100FBF"/>
    <w:rsid w:val="00104937"/>
    <w:rsid w:val="001065E9"/>
    <w:rsid w:val="00107378"/>
    <w:rsid w:val="00107D85"/>
    <w:rsid w:val="00110234"/>
    <w:rsid w:val="00110409"/>
    <w:rsid w:val="001114EA"/>
    <w:rsid w:val="00112CD7"/>
    <w:rsid w:val="00121C49"/>
    <w:rsid w:val="00123B6B"/>
    <w:rsid w:val="00124410"/>
    <w:rsid w:val="00127F5C"/>
    <w:rsid w:val="001333A2"/>
    <w:rsid w:val="00135474"/>
    <w:rsid w:val="00136B36"/>
    <w:rsid w:val="0013711C"/>
    <w:rsid w:val="0014197C"/>
    <w:rsid w:val="00145527"/>
    <w:rsid w:val="001464AA"/>
    <w:rsid w:val="00147DDE"/>
    <w:rsid w:val="00166E69"/>
    <w:rsid w:val="001675CF"/>
    <w:rsid w:val="00171FA3"/>
    <w:rsid w:val="0017267E"/>
    <w:rsid w:val="001758A5"/>
    <w:rsid w:val="00175EBE"/>
    <w:rsid w:val="00177591"/>
    <w:rsid w:val="00180CB8"/>
    <w:rsid w:val="00187D11"/>
    <w:rsid w:val="0019106B"/>
    <w:rsid w:val="00191494"/>
    <w:rsid w:val="00191A54"/>
    <w:rsid w:val="001A18B8"/>
    <w:rsid w:val="001A3349"/>
    <w:rsid w:val="001A4599"/>
    <w:rsid w:val="001A5A37"/>
    <w:rsid w:val="001A6B73"/>
    <w:rsid w:val="001A7175"/>
    <w:rsid w:val="001A7228"/>
    <w:rsid w:val="001B65D2"/>
    <w:rsid w:val="001C0EE2"/>
    <w:rsid w:val="001C1EEB"/>
    <w:rsid w:val="001C5331"/>
    <w:rsid w:val="001D06D3"/>
    <w:rsid w:val="001D0EC7"/>
    <w:rsid w:val="001D3118"/>
    <w:rsid w:val="001D50AC"/>
    <w:rsid w:val="001D78BA"/>
    <w:rsid w:val="001E13C7"/>
    <w:rsid w:val="001E3E41"/>
    <w:rsid w:val="002010B9"/>
    <w:rsid w:val="0020155E"/>
    <w:rsid w:val="00213BFC"/>
    <w:rsid w:val="002146D9"/>
    <w:rsid w:val="00217DDD"/>
    <w:rsid w:val="00222A48"/>
    <w:rsid w:val="0022721B"/>
    <w:rsid w:val="00231502"/>
    <w:rsid w:val="00231856"/>
    <w:rsid w:val="00234D6D"/>
    <w:rsid w:val="00237908"/>
    <w:rsid w:val="00237C42"/>
    <w:rsid w:val="00241654"/>
    <w:rsid w:val="00243AE3"/>
    <w:rsid w:val="00243E31"/>
    <w:rsid w:val="00245011"/>
    <w:rsid w:val="00245A70"/>
    <w:rsid w:val="0024681D"/>
    <w:rsid w:val="002525CD"/>
    <w:rsid w:val="00253F5B"/>
    <w:rsid w:val="00254C05"/>
    <w:rsid w:val="00255819"/>
    <w:rsid w:val="002576A8"/>
    <w:rsid w:val="00261E3D"/>
    <w:rsid w:val="002627C8"/>
    <w:rsid w:val="0026527E"/>
    <w:rsid w:val="00266405"/>
    <w:rsid w:val="0026766F"/>
    <w:rsid w:val="002706BA"/>
    <w:rsid w:val="002731BB"/>
    <w:rsid w:val="00274D0A"/>
    <w:rsid w:val="002754C6"/>
    <w:rsid w:val="00275BC1"/>
    <w:rsid w:val="00277652"/>
    <w:rsid w:val="00280026"/>
    <w:rsid w:val="002822B7"/>
    <w:rsid w:val="00283178"/>
    <w:rsid w:val="002857CE"/>
    <w:rsid w:val="0028797A"/>
    <w:rsid w:val="00293255"/>
    <w:rsid w:val="00295356"/>
    <w:rsid w:val="002970B7"/>
    <w:rsid w:val="002978A6"/>
    <w:rsid w:val="002A15CF"/>
    <w:rsid w:val="002A2D31"/>
    <w:rsid w:val="002B2508"/>
    <w:rsid w:val="002C00C2"/>
    <w:rsid w:val="002C08ED"/>
    <w:rsid w:val="002C1D58"/>
    <w:rsid w:val="002C2C52"/>
    <w:rsid w:val="002C542F"/>
    <w:rsid w:val="002C58D0"/>
    <w:rsid w:val="002C76C2"/>
    <w:rsid w:val="002D1F3E"/>
    <w:rsid w:val="002D48F0"/>
    <w:rsid w:val="002D5D41"/>
    <w:rsid w:val="002D7998"/>
    <w:rsid w:val="002D7F4C"/>
    <w:rsid w:val="002E2ADE"/>
    <w:rsid w:val="002F212F"/>
    <w:rsid w:val="00301370"/>
    <w:rsid w:val="003015A5"/>
    <w:rsid w:val="00307706"/>
    <w:rsid w:val="00314051"/>
    <w:rsid w:val="00321141"/>
    <w:rsid w:val="003223F7"/>
    <w:rsid w:val="00327D4B"/>
    <w:rsid w:val="0033447E"/>
    <w:rsid w:val="00335242"/>
    <w:rsid w:val="0033650A"/>
    <w:rsid w:val="0033687D"/>
    <w:rsid w:val="00342A3E"/>
    <w:rsid w:val="00346C33"/>
    <w:rsid w:val="00353EB9"/>
    <w:rsid w:val="0035597D"/>
    <w:rsid w:val="003571EE"/>
    <w:rsid w:val="0036165A"/>
    <w:rsid w:val="00370636"/>
    <w:rsid w:val="0037249E"/>
    <w:rsid w:val="003725B4"/>
    <w:rsid w:val="003736E8"/>
    <w:rsid w:val="00373D40"/>
    <w:rsid w:val="003810E1"/>
    <w:rsid w:val="00384F83"/>
    <w:rsid w:val="00390FA3"/>
    <w:rsid w:val="00392952"/>
    <w:rsid w:val="00397303"/>
    <w:rsid w:val="003A319E"/>
    <w:rsid w:val="003A4A05"/>
    <w:rsid w:val="003B1387"/>
    <w:rsid w:val="003B142B"/>
    <w:rsid w:val="003B142D"/>
    <w:rsid w:val="003B294C"/>
    <w:rsid w:val="003B3B5F"/>
    <w:rsid w:val="003B5B2E"/>
    <w:rsid w:val="003B79CD"/>
    <w:rsid w:val="003C0E95"/>
    <w:rsid w:val="003C3D28"/>
    <w:rsid w:val="003C6158"/>
    <w:rsid w:val="003D29BD"/>
    <w:rsid w:val="003D3BC4"/>
    <w:rsid w:val="003D5897"/>
    <w:rsid w:val="003D6F8F"/>
    <w:rsid w:val="003E1402"/>
    <w:rsid w:val="003E1457"/>
    <w:rsid w:val="003E1DB1"/>
    <w:rsid w:val="003E6E04"/>
    <w:rsid w:val="003F3F8F"/>
    <w:rsid w:val="0040704C"/>
    <w:rsid w:val="00413A78"/>
    <w:rsid w:val="00417730"/>
    <w:rsid w:val="00424DCC"/>
    <w:rsid w:val="00426ECC"/>
    <w:rsid w:val="0042792F"/>
    <w:rsid w:val="00431A22"/>
    <w:rsid w:val="004359EB"/>
    <w:rsid w:val="004409D8"/>
    <w:rsid w:val="004411C7"/>
    <w:rsid w:val="00441709"/>
    <w:rsid w:val="00441909"/>
    <w:rsid w:val="0044206E"/>
    <w:rsid w:val="004422C3"/>
    <w:rsid w:val="004428C9"/>
    <w:rsid w:val="00443208"/>
    <w:rsid w:val="00454DF9"/>
    <w:rsid w:val="004560CF"/>
    <w:rsid w:val="004708B8"/>
    <w:rsid w:val="00472CF8"/>
    <w:rsid w:val="004731D5"/>
    <w:rsid w:val="00473BCB"/>
    <w:rsid w:val="004743D4"/>
    <w:rsid w:val="0047518F"/>
    <w:rsid w:val="00475D37"/>
    <w:rsid w:val="00482360"/>
    <w:rsid w:val="0048329C"/>
    <w:rsid w:val="004849D4"/>
    <w:rsid w:val="00484CC9"/>
    <w:rsid w:val="00485B91"/>
    <w:rsid w:val="00491EF5"/>
    <w:rsid w:val="00493231"/>
    <w:rsid w:val="00493878"/>
    <w:rsid w:val="00496521"/>
    <w:rsid w:val="004965AB"/>
    <w:rsid w:val="00497157"/>
    <w:rsid w:val="00497781"/>
    <w:rsid w:val="004A3470"/>
    <w:rsid w:val="004A3667"/>
    <w:rsid w:val="004A38DD"/>
    <w:rsid w:val="004A5C5A"/>
    <w:rsid w:val="004A6BE7"/>
    <w:rsid w:val="004B0924"/>
    <w:rsid w:val="004B1F22"/>
    <w:rsid w:val="004B3241"/>
    <w:rsid w:val="004B6C7F"/>
    <w:rsid w:val="004B6D1F"/>
    <w:rsid w:val="004C1F22"/>
    <w:rsid w:val="004C25B0"/>
    <w:rsid w:val="004C2983"/>
    <w:rsid w:val="004C3BC7"/>
    <w:rsid w:val="004D5C94"/>
    <w:rsid w:val="004D7030"/>
    <w:rsid w:val="004E62FB"/>
    <w:rsid w:val="004F05E1"/>
    <w:rsid w:val="004F0BA3"/>
    <w:rsid w:val="004F394B"/>
    <w:rsid w:val="004F3A1C"/>
    <w:rsid w:val="004F3A42"/>
    <w:rsid w:val="004F4385"/>
    <w:rsid w:val="005012FC"/>
    <w:rsid w:val="0050313B"/>
    <w:rsid w:val="00506E5E"/>
    <w:rsid w:val="00512CF8"/>
    <w:rsid w:val="00514232"/>
    <w:rsid w:val="00514C50"/>
    <w:rsid w:val="005174D3"/>
    <w:rsid w:val="005179B1"/>
    <w:rsid w:val="0052203F"/>
    <w:rsid w:val="00527A85"/>
    <w:rsid w:val="00531386"/>
    <w:rsid w:val="00532260"/>
    <w:rsid w:val="005323D3"/>
    <w:rsid w:val="0053594B"/>
    <w:rsid w:val="005376E1"/>
    <w:rsid w:val="0054270B"/>
    <w:rsid w:val="00543360"/>
    <w:rsid w:val="00546710"/>
    <w:rsid w:val="00547047"/>
    <w:rsid w:val="005474F0"/>
    <w:rsid w:val="00552879"/>
    <w:rsid w:val="00553C35"/>
    <w:rsid w:val="005543C5"/>
    <w:rsid w:val="005558A5"/>
    <w:rsid w:val="005618CF"/>
    <w:rsid w:val="00564BEF"/>
    <w:rsid w:val="00564CBD"/>
    <w:rsid w:val="00564FA0"/>
    <w:rsid w:val="00572AE3"/>
    <w:rsid w:val="00575219"/>
    <w:rsid w:val="0058220A"/>
    <w:rsid w:val="00582973"/>
    <w:rsid w:val="00583448"/>
    <w:rsid w:val="005864E9"/>
    <w:rsid w:val="00587D1E"/>
    <w:rsid w:val="00590868"/>
    <w:rsid w:val="00590C0B"/>
    <w:rsid w:val="00591FE1"/>
    <w:rsid w:val="00596753"/>
    <w:rsid w:val="005A3AEC"/>
    <w:rsid w:val="005A7949"/>
    <w:rsid w:val="005B0175"/>
    <w:rsid w:val="005B22DA"/>
    <w:rsid w:val="005B3B62"/>
    <w:rsid w:val="005B77E5"/>
    <w:rsid w:val="005C31AA"/>
    <w:rsid w:val="005C40ED"/>
    <w:rsid w:val="005D0301"/>
    <w:rsid w:val="005D0EC3"/>
    <w:rsid w:val="005D5C52"/>
    <w:rsid w:val="005D5ECD"/>
    <w:rsid w:val="005D7957"/>
    <w:rsid w:val="005E38D7"/>
    <w:rsid w:val="005E3D32"/>
    <w:rsid w:val="005E3F4C"/>
    <w:rsid w:val="005E4B55"/>
    <w:rsid w:val="005E7252"/>
    <w:rsid w:val="005E7978"/>
    <w:rsid w:val="005F269A"/>
    <w:rsid w:val="005F52DE"/>
    <w:rsid w:val="005F65C2"/>
    <w:rsid w:val="0060057E"/>
    <w:rsid w:val="00602CE0"/>
    <w:rsid w:val="0060371A"/>
    <w:rsid w:val="00604942"/>
    <w:rsid w:val="00607815"/>
    <w:rsid w:val="00610A5D"/>
    <w:rsid w:val="00610B3F"/>
    <w:rsid w:val="00610F45"/>
    <w:rsid w:val="00613AE5"/>
    <w:rsid w:val="00617F1F"/>
    <w:rsid w:val="00622185"/>
    <w:rsid w:val="00625025"/>
    <w:rsid w:val="00632460"/>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5FC8"/>
    <w:rsid w:val="0067745C"/>
    <w:rsid w:val="00680EBB"/>
    <w:rsid w:val="00685196"/>
    <w:rsid w:val="006857A8"/>
    <w:rsid w:val="00691A4B"/>
    <w:rsid w:val="00692241"/>
    <w:rsid w:val="00694CE3"/>
    <w:rsid w:val="00694CF0"/>
    <w:rsid w:val="00696EF4"/>
    <w:rsid w:val="006A1130"/>
    <w:rsid w:val="006A30C1"/>
    <w:rsid w:val="006A3493"/>
    <w:rsid w:val="006A4221"/>
    <w:rsid w:val="006A6D95"/>
    <w:rsid w:val="006A7317"/>
    <w:rsid w:val="006B10CF"/>
    <w:rsid w:val="006B2E32"/>
    <w:rsid w:val="006B6D3E"/>
    <w:rsid w:val="006C0112"/>
    <w:rsid w:val="006C321A"/>
    <w:rsid w:val="006C7F0A"/>
    <w:rsid w:val="006D054B"/>
    <w:rsid w:val="006D571A"/>
    <w:rsid w:val="006E25AE"/>
    <w:rsid w:val="006E2BB8"/>
    <w:rsid w:val="006E3D22"/>
    <w:rsid w:val="006E6CB4"/>
    <w:rsid w:val="006E7386"/>
    <w:rsid w:val="006E740B"/>
    <w:rsid w:val="006F0A86"/>
    <w:rsid w:val="006F1145"/>
    <w:rsid w:val="006F1AC9"/>
    <w:rsid w:val="006F4505"/>
    <w:rsid w:val="006F65F3"/>
    <w:rsid w:val="00702A0C"/>
    <w:rsid w:val="0070793E"/>
    <w:rsid w:val="007115C4"/>
    <w:rsid w:val="007128E7"/>
    <w:rsid w:val="007136BB"/>
    <w:rsid w:val="007161A1"/>
    <w:rsid w:val="0071707A"/>
    <w:rsid w:val="007239F9"/>
    <w:rsid w:val="00725788"/>
    <w:rsid w:val="00731BD4"/>
    <w:rsid w:val="00732D4D"/>
    <w:rsid w:val="00737D9E"/>
    <w:rsid w:val="00744955"/>
    <w:rsid w:val="007449F2"/>
    <w:rsid w:val="00753504"/>
    <w:rsid w:val="007548D2"/>
    <w:rsid w:val="007553AC"/>
    <w:rsid w:val="007631A2"/>
    <w:rsid w:val="00763AB8"/>
    <w:rsid w:val="00765C32"/>
    <w:rsid w:val="0076652A"/>
    <w:rsid w:val="00770A41"/>
    <w:rsid w:val="00775257"/>
    <w:rsid w:val="00776C04"/>
    <w:rsid w:val="00780F49"/>
    <w:rsid w:val="00790948"/>
    <w:rsid w:val="00792EBD"/>
    <w:rsid w:val="007B301D"/>
    <w:rsid w:val="007B6408"/>
    <w:rsid w:val="007C193E"/>
    <w:rsid w:val="007C4C7C"/>
    <w:rsid w:val="007C4D85"/>
    <w:rsid w:val="007D38FA"/>
    <w:rsid w:val="007D6BB2"/>
    <w:rsid w:val="007E1CE8"/>
    <w:rsid w:val="007E229F"/>
    <w:rsid w:val="007E2ABB"/>
    <w:rsid w:val="007E3F7F"/>
    <w:rsid w:val="007E78E9"/>
    <w:rsid w:val="007F3458"/>
    <w:rsid w:val="007F3846"/>
    <w:rsid w:val="007F5354"/>
    <w:rsid w:val="008001FE"/>
    <w:rsid w:val="00800FDF"/>
    <w:rsid w:val="008075EB"/>
    <w:rsid w:val="00811DB0"/>
    <w:rsid w:val="00823924"/>
    <w:rsid w:val="00827567"/>
    <w:rsid w:val="00827D1C"/>
    <w:rsid w:val="00833093"/>
    <w:rsid w:val="0083481F"/>
    <w:rsid w:val="0083531B"/>
    <w:rsid w:val="00841CFD"/>
    <w:rsid w:val="008455A6"/>
    <w:rsid w:val="008458E4"/>
    <w:rsid w:val="008461FA"/>
    <w:rsid w:val="0085042D"/>
    <w:rsid w:val="0085238F"/>
    <w:rsid w:val="00855054"/>
    <w:rsid w:val="008551E3"/>
    <w:rsid w:val="00860894"/>
    <w:rsid w:val="00860BE0"/>
    <w:rsid w:val="00871732"/>
    <w:rsid w:val="00872C9D"/>
    <w:rsid w:val="008748EC"/>
    <w:rsid w:val="00880CFA"/>
    <w:rsid w:val="008839C7"/>
    <w:rsid w:val="00883CA2"/>
    <w:rsid w:val="00886640"/>
    <w:rsid w:val="0089061F"/>
    <w:rsid w:val="008922B3"/>
    <w:rsid w:val="00894399"/>
    <w:rsid w:val="00896816"/>
    <w:rsid w:val="00896F0B"/>
    <w:rsid w:val="00897293"/>
    <w:rsid w:val="008A299E"/>
    <w:rsid w:val="008B42C3"/>
    <w:rsid w:val="008B4F88"/>
    <w:rsid w:val="008B577C"/>
    <w:rsid w:val="008C3B24"/>
    <w:rsid w:val="008C3E09"/>
    <w:rsid w:val="008C49A7"/>
    <w:rsid w:val="008C5F46"/>
    <w:rsid w:val="008D06E1"/>
    <w:rsid w:val="008D0A47"/>
    <w:rsid w:val="008D4B0E"/>
    <w:rsid w:val="008D4B7E"/>
    <w:rsid w:val="008D4BC6"/>
    <w:rsid w:val="008D63D7"/>
    <w:rsid w:val="008D6C40"/>
    <w:rsid w:val="008E09FB"/>
    <w:rsid w:val="008E56DC"/>
    <w:rsid w:val="008E70DF"/>
    <w:rsid w:val="008E7921"/>
    <w:rsid w:val="008F10F9"/>
    <w:rsid w:val="008F1412"/>
    <w:rsid w:val="008F1D27"/>
    <w:rsid w:val="008F2308"/>
    <w:rsid w:val="008F2498"/>
    <w:rsid w:val="008F2CDE"/>
    <w:rsid w:val="008F31A8"/>
    <w:rsid w:val="008F33CD"/>
    <w:rsid w:val="00902A16"/>
    <w:rsid w:val="00910D9C"/>
    <w:rsid w:val="00914EEB"/>
    <w:rsid w:val="00915028"/>
    <w:rsid w:val="009166D8"/>
    <w:rsid w:val="009241E6"/>
    <w:rsid w:val="00926BD7"/>
    <w:rsid w:val="00930322"/>
    <w:rsid w:val="00936B85"/>
    <w:rsid w:val="0093718B"/>
    <w:rsid w:val="00941383"/>
    <w:rsid w:val="00941922"/>
    <w:rsid w:val="00941C49"/>
    <w:rsid w:val="00942C06"/>
    <w:rsid w:val="0094690C"/>
    <w:rsid w:val="0095024D"/>
    <w:rsid w:val="00950937"/>
    <w:rsid w:val="00951631"/>
    <w:rsid w:val="0095717D"/>
    <w:rsid w:val="00962822"/>
    <w:rsid w:val="00970312"/>
    <w:rsid w:val="00972597"/>
    <w:rsid w:val="00975803"/>
    <w:rsid w:val="00975C0D"/>
    <w:rsid w:val="0097631E"/>
    <w:rsid w:val="00977318"/>
    <w:rsid w:val="00980CA4"/>
    <w:rsid w:val="00982319"/>
    <w:rsid w:val="009843FC"/>
    <w:rsid w:val="00985F4F"/>
    <w:rsid w:val="00987B86"/>
    <w:rsid w:val="00992E7D"/>
    <w:rsid w:val="00992F79"/>
    <w:rsid w:val="00993B2E"/>
    <w:rsid w:val="0099768C"/>
    <w:rsid w:val="009A0D56"/>
    <w:rsid w:val="009A1524"/>
    <w:rsid w:val="009A3BEF"/>
    <w:rsid w:val="009A3E60"/>
    <w:rsid w:val="009A57CB"/>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5744"/>
    <w:rsid w:val="00A06D85"/>
    <w:rsid w:val="00A103A6"/>
    <w:rsid w:val="00A27CE3"/>
    <w:rsid w:val="00A3525D"/>
    <w:rsid w:val="00A40E48"/>
    <w:rsid w:val="00A436F4"/>
    <w:rsid w:val="00A44ED6"/>
    <w:rsid w:val="00A46EFD"/>
    <w:rsid w:val="00A47A88"/>
    <w:rsid w:val="00A47B4D"/>
    <w:rsid w:val="00A51C42"/>
    <w:rsid w:val="00A538B5"/>
    <w:rsid w:val="00A57984"/>
    <w:rsid w:val="00A60BB1"/>
    <w:rsid w:val="00A61A10"/>
    <w:rsid w:val="00A62674"/>
    <w:rsid w:val="00A64875"/>
    <w:rsid w:val="00A662BB"/>
    <w:rsid w:val="00A67839"/>
    <w:rsid w:val="00A745BD"/>
    <w:rsid w:val="00A74680"/>
    <w:rsid w:val="00A75D53"/>
    <w:rsid w:val="00A817C7"/>
    <w:rsid w:val="00A85F33"/>
    <w:rsid w:val="00A92C91"/>
    <w:rsid w:val="00A96F11"/>
    <w:rsid w:val="00AA0C8D"/>
    <w:rsid w:val="00AA0D2D"/>
    <w:rsid w:val="00AA18E3"/>
    <w:rsid w:val="00AA50DD"/>
    <w:rsid w:val="00AB0231"/>
    <w:rsid w:val="00AD036D"/>
    <w:rsid w:val="00AD36C3"/>
    <w:rsid w:val="00AD4860"/>
    <w:rsid w:val="00AD67ED"/>
    <w:rsid w:val="00AE7649"/>
    <w:rsid w:val="00AE79CE"/>
    <w:rsid w:val="00AE7A6D"/>
    <w:rsid w:val="00AF1B5E"/>
    <w:rsid w:val="00AF27D5"/>
    <w:rsid w:val="00AF3B2A"/>
    <w:rsid w:val="00AF429C"/>
    <w:rsid w:val="00B003C4"/>
    <w:rsid w:val="00B0709F"/>
    <w:rsid w:val="00B071BA"/>
    <w:rsid w:val="00B1420C"/>
    <w:rsid w:val="00B1637A"/>
    <w:rsid w:val="00B22134"/>
    <w:rsid w:val="00B227F2"/>
    <w:rsid w:val="00B22994"/>
    <w:rsid w:val="00B31AB9"/>
    <w:rsid w:val="00B3489A"/>
    <w:rsid w:val="00B34EB1"/>
    <w:rsid w:val="00B36AD8"/>
    <w:rsid w:val="00B37B9B"/>
    <w:rsid w:val="00B43E98"/>
    <w:rsid w:val="00B4680A"/>
    <w:rsid w:val="00B557A5"/>
    <w:rsid w:val="00B573E7"/>
    <w:rsid w:val="00B6422E"/>
    <w:rsid w:val="00B65C6E"/>
    <w:rsid w:val="00B71461"/>
    <w:rsid w:val="00B74495"/>
    <w:rsid w:val="00B74642"/>
    <w:rsid w:val="00B76A1A"/>
    <w:rsid w:val="00B833AA"/>
    <w:rsid w:val="00B86ED0"/>
    <w:rsid w:val="00B905C0"/>
    <w:rsid w:val="00B91A00"/>
    <w:rsid w:val="00B92626"/>
    <w:rsid w:val="00B93F0C"/>
    <w:rsid w:val="00BA53B4"/>
    <w:rsid w:val="00BA5BAE"/>
    <w:rsid w:val="00BA6504"/>
    <w:rsid w:val="00BB128C"/>
    <w:rsid w:val="00BB2188"/>
    <w:rsid w:val="00BB6971"/>
    <w:rsid w:val="00BC510F"/>
    <w:rsid w:val="00BC61F6"/>
    <w:rsid w:val="00BC6D2D"/>
    <w:rsid w:val="00BD2509"/>
    <w:rsid w:val="00BD6ED4"/>
    <w:rsid w:val="00BE10BD"/>
    <w:rsid w:val="00BE367A"/>
    <w:rsid w:val="00BE3B51"/>
    <w:rsid w:val="00BE5B3C"/>
    <w:rsid w:val="00BF0214"/>
    <w:rsid w:val="00BF0AA0"/>
    <w:rsid w:val="00BF3FA8"/>
    <w:rsid w:val="00C00E3E"/>
    <w:rsid w:val="00C00F48"/>
    <w:rsid w:val="00C0168A"/>
    <w:rsid w:val="00C02768"/>
    <w:rsid w:val="00C1184F"/>
    <w:rsid w:val="00C1437B"/>
    <w:rsid w:val="00C2165F"/>
    <w:rsid w:val="00C34033"/>
    <w:rsid w:val="00C34947"/>
    <w:rsid w:val="00C34E14"/>
    <w:rsid w:val="00C36EB7"/>
    <w:rsid w:val="00C37213"/>
    <w:rsid w:val="00C40485"/>
    <w:rsid w:val="00C5422E"/>
    <w:rsid w:val="00C60CB2"/>
    <w:rsid w:val="00C61654"/>
    <w:rsid w:val="00C64419"/>
    <w:rsid w:val="00C673B1"/>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69"/>
    <w:rsid w:val="00CC1DCF"/>
    <w:rsid w:val="00CC3E6E"/>
    <w:rsid w:val="00CC405C"/>
    <w:rsid w:val="00CC4F17"/>
    <w:rsid w:val="00CC5E4A"/>
    <w:rsid w:val="00CD4664"/>
    <w:rsid w:val="00CD4CEB"/>
    <w:rsid w:val="00CD6A0B"/>
    <w:rsid w:val="00CD7199"/>
    <w:rsid w:val="00CE0192"/>
    <w:rsid w:val="00CE1111"/>
    <w:rsid w:val="00CE22D8"/>
    <w:rsid w:val="00CF0C86"/>
    <w:rsid w:val="00CF482C"/>
    <w:rsid w:val="00CF7B4E"/>
    <w:rsid w:val="00CF7CDA"/>
    <w:rsid w:val="00D02AEB"/>
    <w:rsid w:val="00D0308E"/>
    <w:rsid w:val="00D03826"/>
    <w:rsid w:val="00D044A3"/>
    <w:rsid w:val="00D04F4B"/>
    <w:rsid w:val="00D12439"/>
    <w:rsid w:val="00D131E7"/>
    <w:rsid w:val="00D21170"/>
    <w:rsid w:val="00D24E8F"/>
    <w:rsid w:val="00D335AC"/>
    <w:rsid w:val="00D35650"/>
    <w:rsid w:val="00D36CDF"/>
    <w:rsid w:val="00D37CE1"/>
    <w:rsid w:val="00D42B88"/>
    <w:rsid w:val="00D4491B"/>
    <w:rsid w:val="00D505B1"/>
    <w:rsid w:val="00D508AE"/>
    <w:rsid w:val="00D51A96"/>
    <w:rsid w:val="00D565A1"/>
    <w:rsid w:val="00D6343B"/>
    <w:rsid w:val="00D64632"/>
    <w:rsid w:val="00D71CE2"/>
    <w:rsid w:val="00D746E0"/>
    <w:rsid w:val="00D807FE"/>
    <w:rsid w:val="00D81041"/>
    <w:rsid w:val="00D85153"/>
    <w:rsid w:val="00D86E2F"/>
    <w:rsid w:val="00D91692"/>
    <w:rsid w:val="00D95577"/>
    <w:rsid w:val="00D95627"/>
    <w:rsid w:val="00DA1617"/>
    <w:rsid w:val="00DA1CD0"/>
    <w:rsid w:val="00DA51AF"/>
    <w:rsid w:val="00DA5EFC"/>
    <w:rsid w:val="00DA6762"/>
    <w:rsid w:val="00DA6EFF"/>
    <w:rsid w:val="00DA74CE"/>
    <w:rsid w:val="00DA7AF5"/>
    <w:rsid w:val="00DA7EF2"/>
    <w:rsid w:val="00DB03E5"/>
    <w:rsid w:val="00DB0B10"/>
    <w:rsid w:val="00DB214C"/>
    <w:rsid w:val="00DB44E1"/>
    <w:rsid w:val="00DB470F"/>
    <w:rsid w:val="00DB5AEF"/>
    <w:rsid w:val="00DC48F3"/>
    <w:rsid w:val="00DC5C78"/>
    <w:rsid w:val="00DC5E46"/>
    <w:rsid w:val="00DC604C"/>
    <w:rsid w:val="00DC69F6"/>
    <w:rsid w:val="00DC6B26"/>
    <w:rsid w:val="00DC6C43"/>
    <w:rsid w:val="00DD5721"/>
    <w:rsid w:val="00DD6421"/>
    <w:rsid w:val="00DD74B5"/>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069D"/>
    <w:rsid w:val="00E42427"/>
    <w:rsid w:val="00E42477"/>
    <w:rsid w:val="00E471AD"/>
    <w:rsid w:val="00E50C7C"/>
    <w:rsid w:val="00E51036"/>
    <w:rsid w:val="00E54C66"/>
    <w:rsid w:val="00E55C4C"/>
    <w:rsid w:val="00E5758E"/>
    <w:rsid w:val="00E60AAB"/>
    <w:rsid w:val="00E60C6E"/>
    <w:rsid w:val="00E62C1C"/>
    <w:rsid w:val="00E7081F"/>
    <w:rsid w:val="00E72D3D"/>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0D61"/>
    <w:rsid w:val="00ED1590"/>
    <w:rsid w:val="00ED23AA"/>
    <w:rsid w:val="00ED2AE3"/>
    <w:rsid w:val="00ED43F3"/>
    <w:rsid w:val="00ED5BC4"/>
    <w:rsid w:val="00EE0B1F"/>
    <w:rsid w:val="00EE4956"/>
    <w:rsid w:val="00EE58DE"/>
    <w:rsid w:val="00EF0BDC"/>
    <w:rsid w:val="00EF1FB8"/>
    <w:rsid w:val="00EF2F97"/>
    <w:rsid w:val="00EF4632"/>
    <w:rsid w:val="00F0055B"/>
    <w:rsid w:val="00F00FB0"/>
    <w:rsid w:val="00F01283"/>
    <w:rsid w:val="00F01753"/>
    <w:rsid w:val="00F05072"/>
    <w:rsid w:val="00F05FB7"/>
    <w:rsid w:val="00F1251A"/>
    <w:rsid w:val="00F134C6"/>
    <w:rsid w:val="00F13835"/>
    <w:rsid w:val="00F16F74"/>
    <w:rsid w:val="00F17321"/>
    <w:rsid w:val="00F2007C"/>
    <w:rsid w:val="00F21887"/>
    <w:rsid w:val="00F2210B"/>
    <w:rsid w:val="00F25371"/>
    <w:rsid w:val="00F3069B"/>
    <w:rsid w:val="00F31100"/>
    <w:rsid w:val="00F40E81"/>
    <w:rsid w:val="00F4107C"/>
    <w:rsid w:val="00F45F52"/>
    <w:rsid w:val="00F517AF"/>
    <w:rsid w:val="00F52C42"/>
    <w:rsid w:val="00F53F82"/>
    <w:rsid w:val="00F545D0"/>
    <w:rsid w:val="00F56B24"/>
    <w:rsid w:val="00F61F36"/>
    <w:rsid w:val="00F6278A"/>
    <w:rsid w:val="00F6311A"/>
    <w:rsid w:val="00F65B60"/>
    <w:rsid w:val="00F70657"/>
    <w:rsid w:val="00F738F8"/>
    <w:rsid w:val="00F73AAE"/>
    <w:rsid w:val="00F7650E"/>
    <w:rsid w:val="00F80082"/>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F0201"/>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 w:type="character" w:customStyle="1" w:styleId="rynqvb">
    <w:name w:val="rynqvb"/>
    <w:basedOn w:val="DefaultParagraphFont"/>
    <w:rsid w:val="00CF4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doc/decisions/cop-08/full/cop-08-dec-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recommendations/wg8j-12/wg8j-12-rec-02-ar.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3472D9465A42979F0BC47C5588CCA3"/>
        <w:category>
          <w:name w:val="General"/>
          <w:gallery w:val="placeholder"/>
        </w:category>
        <w:types>
          <w:type w:val="bbPlcHdr"/>
        </w:types>
        <w:behaviors>
          <w:behavior w:val="content"/>
        </w:behaviors>
        <w:guid w:val="{0C7AAE2B-4072-4576-A85C-9B41F9DFA238}"/>
      </w:docPartPr>
      <w:docPartBody>
        <w:p w:rsidR="00B20A31" w:rsidRDefault="00373770" w:rsidP="00373770">
          <w:pPr>
            <w:pStyle w:val="E63472D9465A42979F0BC47C5588CCA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73770"/>
    <w:rsid w:val="003C0E95"/>
    <w:rsid w:val="004218F1"/>
    <w:rsid w:val="00431E67"/>
    <w:rsid w:val="004708B8"/>
    <w:rsid w:val="00490A4F"/>
    <w:rsid w:val="004F394B"/>
    <w:rsid w:val="004F4385"/>
    <w:rsid w:val="004F4748"/>
    <w:rsid w:val="005526C7"/>
    <w:rsid w:val="00566804"/>
    <w:rsid w:val="005A7949"/>
    <w:rsid w:val="005F269A"/>
    <w:rsid w:val="005F65C2"/>
    <w:rsid w:val="00613CA2"/>
    <w:rsid w:val="006E27E6"/>
    <w:rsid w:val="0070793E"/>
    <w:rsid w:val="00761E5F"/>
    <w:rsid w:val="007714BF"/>
    <w:rsid w:val="00795DB2"/>
    <w:rsid w:val="00845F70"/>
    <w:rsid w:val="008922B3"/>
    <w:rsid w:val="008D03B0"/>
    <w:rsid w:val="0091771E"/>
    <w:rsid w:val="00963E6C"/>
    <w:rsid w:val="00987B86"/>
    <w:rsid w:val="009A2988"/>
    <w:rsid w:val="009A529A"/>
    <w:rsid w:val="00A048E0"/>
    <w:rsid w:val="00A103A6"/>
    <w:rsid w:val="00AA50DD"/>
    <w:rsid w:val="00AD1FF0"/>
    <w:rsid w:val="00B071BA"/>
    <w:rsid w:val="00B20A31"/>
    <w:rsid w:val="00C814E1"/>
    <w:rsid w:val="00CA147A"/>
    <w:rsid w:val="00CC4F17"/>
    <w:rsid w:val="00CF02A8"/>
    <w:rsid w:val="00CF7CDA"/>
    <w:rsid w:val="00D131E7"/>
    <w:rsid w:val="00D530E9"/>
    <w:rsid w:val="00D60EE2"/>
    <w:rsid w:val="00D72731"/>
    <w:rsid w:val="00E37176"/>
    <w:rsid w:val="00E76D1F"/>
    <w:rsid w:val="00E85F4A"/>
    <w:rsid w:val="00ED1590"/>
    <w:rsid w:val="00ED4D1B"/>
    <w:rsid w:val="00F05072"/>
    <w:rsid w:val="00F1251A"/>
    <w:rsid w:val="00F31A9B"/>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3770"/>
    <w:rPr>
      <w:color w:val="666666"/>
      <w:lang w:val="en-GB"/>
    </w:rPr>
  </w:style>
  <w:style w:type="paragraph" w:customStyle="1" w:styleId="E63472D9465A42979F0BC47C5588CCA3">
    <w:name w:val="E63472D9465A42979F0BC47C5588CCA3"/>
    <w:rsid w:val="00373770"/>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179</TotalTime>
  <Pages>6</Pages>
  <Words>1944</Words>
  <Characters>11084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طريقة تشغيل الهيئة الفرعية المعنية بالمادة 8(ي) وغيرها من أحكام اتفاقية التنوع البيولوجي المتعلقة بالشعوب الأصلية والمجتمعات المحلية</vt:lpstr>
    </vt:vector>
  </TitlesOfParts>
  <Company/>
  <LinksUpToDate>false</LinksUpToDate>
  <CharactersWithSpaces>13002</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طريقة تشغيل الهيئة الفرعية المعنية بالمادة 8(ي) وغيرها من أحكام اتفاقية التنوع البيولوجي المتعلقة بالشعوب الأصلية والمجتمعات المحلية</dc:title>
  <dc:subject/>
  <dc:creator>Q"apaj Conde</dc:creator>
  <cp:keywords>Subsidiary Body on Scientific, Technical and Technological Advice, twenty-seventh meeting</cp:keywords>
  <dc:description/>
  <cp:lastModifiedBy>Ehab Metwaly</cp:lastModifiedBy>
  <cp:revision>10</cp:revision>
  <cp:lastPrinted>2025-10-30T10:27:00Z</cp:lastPrinted>
  <dcterms:created xsi:type="dcterms:W3CDTF">2025-10-30T05:39:00Z</dcterms:created>
  <dcterms:modified xsi:type="dcterms:W3CDTF">2025-10-30T10:27:00Z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