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1122F196" w:rsidR="00A96B21" w:rsidRPr="00550DCE" w:rsidRDefault="00AE3C4C" w:rsidP="00B60E5F">
            <w:pPr>
              <w:spacing w:after="120"/>
              <w:jc w:val="left"/>
            </w:pPr>
            <w:r w:rsidRPr="00AE3C4C">
              <w:rPr>
                <w:noProof/>
                <w:lang w:val="ru-RU" w:eastAsia="en-GB"/>
              </w:rPr>
              <w:drawing>
                <wp:inline distT="0" distB="0" distL="0" distR="0" wp14:anchorId="049AD1E6" wp14:editId="40B3710F">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2F1A9E00" w:rsidR="00A96B21" w:rsidRPr="00550DCE" w:rsidRDefault="00A96B21" w:rsidP="00184909">
            <w:pPr>
              <w:spacing w:after="120"/>
              <w:ind w:left="2021"/>
              <w:jc w:val="right"/>
              <w:rPr>
                <w:szCs w:val="22"/>
              </w:rPr>
            </w:pPr>
            <w:r w:rsidRPr="00550DCE">
              <w:rPr>
                <w:sz w:val="40"/>
                <w:szCs w:val="40"/>
              </w:rPr>
              <w:t>CBD</w:t>
            </w:r>
            <w:r w:rsidR="00A00234">
              <w:rPr>
                <w:szCs w:val="40"/>
              </w:rPr>
              <w:t>/COP/16/</w:t>
            </w:r>
            <w:proofErr w:type="gramStart"/>
            <w:r w:rsidR="001E4E16">
              <w:rPr>
                <w:szCs w:val="40"/>
              </w:rPr>
              <w:t>WG.I</w:t>
            </w:r>
            <w:r w:rsidR="00083A87">
              <w:rPr>
                <w:szCs w:val="40"/>
              </w:rPr>
              <w:t>I</w:t>
            </w:r>
            <w:proofErr w:type="gramEnd"/>
            <w:r w:rsidR="001E4E16">
              <w:rPr>
                <w:szCs w:val="40"/>
              </w:rPr>
              <w:t>/</w:t>
            </w:r>
            <w:r w:rsidR="00BB60F0">
              <w:rPr>
                <w:szCs w:val="40"/>
              </w:rPr>
              <w:t>CRP.</w:t>
            </w:r>
            <w:r w:rsidR="00AC1ADF">
              <w:rPr>
                <w:szCs w:val="40"/>
              </w:rPr>
              <w:t>1</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5B77C36E" w:rsidR="00A96B21" w:rsidRPr="00550DCE" w:rsidRDefault="008E5EB8" w:rsidP="00B60E5F">
            <w:pPr>
              <w:pStyle w:val="Cornernotation"/>
              <w:suppressLineNumbers/>
              <w:suppressAutoHyphens/>
              <w:spacing w:before="120" w:after="120"/>
              <w:ind w:left="0" w:right="0" w:firstLine="0"/>
            </w:pPr>
            <w:r w:rsidRPr="003D6B8D">
              <w:rPr>
                <w:b w:val="0"/>
                <w:bCs/>
                <w:noProof/>
                <w:lang w:val="ru-RU" w:eastAsia="en-GB"/>
              </w:rPr>
              <w:drawing>
                <wp:inline distT="0" distB="0" distL="0" distR="0" wp14:anchorId="1C913D36" wp14:editId="0AE609D3">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61DB9677" w:rsidR="00A96B21" w:rsidRPr="003C6F10" w:rsidRDefault="00AC1ADF" w:rsidP="003C6F10">
            <w:pPr>
              <w:ind w:left="2584"/>
              <w:rPr>
                <w:sz w:val="22"/>
                <w:szCs w:val="22"/>
              </w:rPr>
            </w:pPr>
            <w:r>
              <w:rPr>
                <w:sz w:val="22"/>
                <w:szCs w:val="22"/>
              </w:rPr>
              <w:t xml:space="preserve">21 </w:t>
            </w:r>
            <w:r w:rsidR="00BB60F0">
              <w:rPr>
                <w:sz w:val="22"/>
                <w:szCs w:val="22"/>
              </w:rPr>
              <w:t>October</w:t>
            </w:r>
            <w:r w:rsidR="00A96B21" w:rsidRPr="003C6F10">
              <w:rPr>
                <w:sz w:val="22"/>
                <w:szCs w:val="22"/>
              </w:rPr>
              <w:t xml:space="preserve"> 202</w:t>
            </w:r>
            <w:r w:rsidR="00A00234">
              <w:rPr>
                <w:sz w:val="22"/>
                <w:szCs w:val="22"/>
              </w:rPr>
              <w:t>4</w:t>
            </w:r>
          </w:p>
          <w:p w14:paraId="47F6CB58" w14:textId="39AC4E81" w:rsidR="00A96B21" w:rsidRPr="00633CF9" w:rsidRDefault="00633CF9" w:rsidP="003C6F10">
            <w:pPr>
              <w:ind w:left="2584"/>
              <w:rPr>
                <w:sz w:val="22"/>
                <w:szCs w:val="22"/>
              </w:rPr>
            </w:pPr>
            <w:r>
              <w:rPr>
                <w:sz w:val="22"/>
                <w:szCs w:val="22"/>
              </w:rPr>
              <w:t>Russian</w:t>
            </w: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7E1C5CDC" w14:textId="589BFE90" w:rsidR="00633CF9" w:rsidRPr="00682069" w:rsidRDefault="00633CF9" w:rsidP="00633CF9">
      <w:pPr>
        <w:pStyle w:val="Venuedate"/>
        <w:ind w:left="0" w:right="3960" w:firstLine="0"/>
        <w:rPr>
          <w:b/>
          <w:lang w:val="ru-RU"/>
        </w:rPr>
      </w:pPr>
      <w:r w:rsidRPr="00682069">
        <w:rPr>
          <w:b/>
          <w:lang w:val="ru-RU"/>
        </w:rPr>
        <w:t>Конференция Сторон Конвенции о биологическом разнообразии</w:t>
      </w:r>
    </w:p>
    <w:p w14:paraId="21235896" w14:textId="77777777" w:rsidR="00633CF9" w:rsidRPr="00682069" w:rsidRDefault="00633CF9" w:rsidP="00633CF9">
      <w:pPr>
        <w:pStyle w:val="Venuedate"/>
        <w:ind w:right="3960"/>
        <w:rPr>
          <w:b/>
          <w:lang w:val="ru-RU"/>
        </w:rPr>
      </w:pPr>
      <w:r w:rsidRPr="00682069">
        <w:rPr>
          <w:b/>
          <w:lang w:val="ru-RU"/>
        </w:rPr>
        <w:t>Шестнадцатое совещание</w:t>
      </w:r>
    </w:p>
    <w:p w14:paraId="5A9E0A3D" w14:textId="640A4549" w:rsidR="00A96B21" w:rsidRPr="00682069" w:rsidRDefault="00633CF9" w:rsidP="00633CF9">
      <w:pPr>
        <w:pStyle w:val="Venuedate"/>
        <w:ind w:right="3960"/>
        <w:rPr>
          <w:bCs w:val="0"/>
          <w:lang w:val="ru-RU"/>
        </w:rPr>
      </w:pPr>
      <w:r w:rsidRPr="00682069">
        <w:rPr>
          <w:bCs w:val="0"/>
          <w:lang w:val="ru-RU"/>
        </w:rPr>
        <w:t>Кали, Колумбия, 21 октября – 1 ноября 2024 года</w:t>
      </w:r>
    </w:p>
    <w:p w14:paraId="7BFBB5BA" w14:textId="04FDB94A" w:rsidR="00A96B21" w:rsidRPr="00682069" w:rsidRDefault="00633CF9" w:rsidP="00A96B21">
      <w:pPr>
        <w:pStyle w:val="Cornernotation-Item"/>
        <w:rPr>
          <w:b w:val="0"/>
          <w:bCs w:val="0"/>
          <w:lang w:val="ru-RU"/>
        </w:rPr>
      </w:pPr>
      <w:r w:rsidRPr="00682069">
        <w:rPr>
          <w:b w:val="0"/>
          <w:bCs w:val="0"/>
          <w:lang w:val="ru-RU"/>
        </w:rPr>
        <w:t>Пункт</w:t>
      </w:r>
      <w:r w:rsidR="00FE0B22" w:rsidRPr="00682069">
        <w:rPr>
          <w:b w:val="0"/>
          <w:bCs w:val="0"/>
          <w:lang w:val="ru-RU"/>
        </w:rPr>
        <w:t xml:space="preserve"> </w:t>
      </w:r>
      <w:r w:rsidR="007656CE" w:rsidRPr="00682069">
        <w:rPr>
          <w:b w:val="0"/>
          <w:bCs w:val="0"/>
          <w:lang w:val="ru-RU"/>
        </w:rPr>
        <w:t>23</w:t>
      </w:r>
      <w:r w:rsidRPr="00682069">
        <w:rPr>
          <w:b w:val="0"/>
          <w:bCs w:val="0"/>
          <w:lang w:val="ru-RU"/>
        </w:rPr>
        <w:t xml:space="preserve"> повестки дня</w:t>
      </w:r>
      <w:r w:rsidR="00B5450B" w:rsidRPr="00682069">
        <w:rPr>
          <w:b w:val="0"/>
          <w:bCs w:val="0"/>
          <w:lang w:val="ru-RU"/>
        </w:rPr>
        <w:t xml:space="preserve"> </w:t>
      </w:r>
    </w:p>
    <w:p w14:paraId="6DDA9877" w14:textId="19C32023" w:rsidR="00107FE8" w:rsidRPr="00682069" w:rsidRDefault="00633CF9" w:rsidP="00A96B21">
      <w:pPr>
        <w:pStyle w:val="Cornernotation-Item"/>
        <w:rPr>
          <w:lang w:val="ru-RU"/>
        </w:rPr>
      </w:pPr>
      <w:r w:rsidRPr="00682069">
        <w:rPr>
          <w:lang w:val="ru-RU"/>
        </w:rPr>
        <w:t>Сохранение растений</w:t>
      </w:r>
    </w:p>
    <w:p w14:paraId="02778C2C" w14:textId="1F76B074" w:rsidR="00A96B21" w:rsidRPr="00682069" w:rsidRDefault="00633CF9" w:rsidP="00A96B21">
      <w:pPr>
        <w:pStyle w:val="Cornernotation-Item"/>
        <w:rPr>
          <w:b w:val="0"/>
          <w:bCs w:val="0"/>
          <w:lang w:val="ru-RU"/>
        </w:rPr>
      </w:pPr>
      <w:r w:rsidRPr="00682069">
        <w:rPr>
          <w:b w:val="0"/>
          <w:bCs w:val="0"/>
          <w:lang w:val="ru-RU"/>
        </w:rPr>
        <w:t>Рабочая группа</w:t>
      </w:r>
      <w:r w:rsidR="0087582D" w:rsidRPr="00682069">
        <w:rPr>
          <w:b w:val="0"/>
          <w:bCs w:val="0"/>
          <w:lang w:val="ru-RU"/>
        </w:rPr>
        <w:t xml:space="preserve"> </w:t>
      </w:r>
      <w:r w:rsidR="0087582D" w:rsidRPr="00682069">
        <w:rPr>
          <w:b w:val="0"/>
          <w:bCs w:val="0"/>
        </w:rPr>
        <w:t>I</w:t>
      </w:r>
      <w:r w:rsidR="00083A87" w:rsidRPr="00682069">
        <w:rPr>
          <w:b w:val="0"/>
          <w:bCs w:val="0"/>
        </w:rPr>
        <w:t>I</w:t>
      </w:r>
    </w:p>
    <w:bookmarkEnd w:id="0"/>
    <w:p w14:paraId="3F49212B" w14:textId="53B4279C" w:rsidR="00A96B21" w:rsidRPr="000F1670" w:rsidRDefault="00000000" w:rsidP="001454DA">
      <w:pPr>
        <w:pStyle w:val="CBDTitle"/>
        <w:rPr>
          <w:lang w:val="ru-RU"/>
        </w:rPr>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8E5EB8">
            <w:rPr>
              <w:lang w:val="ru-RU"/>
            </w:rPr>
            <w:t>Сохранение растений</w:t>
          </w:r>
        </w:sdtContent>
      </w:sdt>
    </w:p>
    <w:p w14:paraId="738A3667" w14:textId="67017D0A" w:rsidR="00A96B21" w:rsidRPr="000F1670" w:rsidRDefault="000F1670" w:rsidP="001454DA">
      <w:pPr>
        <w:pStyle w:val="CBDSubTitle"/>
        <w:rPr>
          <w:lang w:val="ru-RU"/>
        </w:rPr>
      </w:pPr>
      <w:r>
        <w:rPr>
          <w:lang w:val="ru-RU"/>
        </w:rPr>
        <w:t>Проект</w:t>
      </w:r>
      <w:r w:rsidRPr="000F1670">
        <w:rPr>
          <w:lang w:val="ru-RU"/>
        </w:rPr>
        <w:t xml:space="preserve"> </w:t>
      </w:r>
      <w:r>
        <w:rPr>
          <w:lang w:val="ru-RU"/>
        </w:rPr>
        <w:t>решения</w:t>
      </w:r>
      <w:r w:rsidRPr="000F1670">
        <w:rPr>
          <w:lang w:val="ru-RU"/>
        </w:rPr>
        <w:t>, представленный Председателем</w:t>
      </w:r>
      <w:r w:rsidR="001E4E16" w:rsidRPr="000F1670">
        <w:rPr>
          <w:lang w:val="ru-RU"/>
        </w:rPr>
        <w:t xml:space="preserve"> </w:t>
      </w:r>
      <w:r>
        <w:rPr>
          <w:lang w:val="ru-RU"/>
        </w:rPr>
        <w:t>Рабочей группы</w:t>
      </w:r>
      <w:r w:rsidR="001E4E16" w:rsidRPr="000F1670">
        <w:rPr>
          <w:lang w:val="ru-RU"/>
        </w:rPr>
        <w:t xml:space="preserve"> </w:t>
      </w:r>
      <w:r w:rsidR="001E4E16">
        <w:t>I</w:t>
      </w:r>
      <w:r w:rsidR="00083A87">
        <w:t>I</w:t>
      </w:r>
    </w:p>
    <w:p w14:paraId="098697BA" w14:textId="77777777" w:rsidR="008E5EB8" w:rsidRPr="003D6B8D" w:rsidRDefault="008E5EB8" w:rsidP="008E5EB8">
      <w:pPr>
        <w:pStyle w:val="Para1"/>
        <w:numPr>
          <w:ilvl w:val="0"/>
          <w:numId w:val="0"/>
        </w:numPr>
        <w:ind w:left="567" w:firstLine="567"/>
        <w:rPr>
          <w:i/>
          <w:iCs/>
          <w:lang w:val="ru-RU"/>
        </w:rPr>
      </w:pPr>
      <w:r w:rsidRPr="003D6B8D">
        <w:rPr>
          <w:i/>
          <w:iCs/>
          <w:lang w:val="ru-RU"/>
        </w:rPr>
        <w:t>Конференция Сторон,</w:t>
      </w:r>
    </w:p>
    <w:p w14:paraId="0B777924" w14:textId="77777777" w:rsidR="008E5EB8" w:rsidRPr="003D6B8D" w:rsidRDefault="008E5EB8" w:rsidP="008E5EB8">
      <w:pPr>
        <w:pStyle w:val="Para1"/>
        <w:numPr>
          <w:ilvl w:val="0"/>
          <w:numId w:val="0"/>
        </w:numPr>
        <w:ind w:left="567" w:firstLine="567"/>
        <w:rPr>
          <w:lang w:val="ru-RU"/>
        </w:rPr>
      </w:pPr>
      <w:r w:rsidRPr="003D6B8D">
        <w:rPr>
          <w:i/>
          <w:iCs/>
          <w:lang w:val="ru-RU"/>
        </w:rPr>
        <w:t xml:space="preserve">ссылаясь </w:t>
      </w:r>
      <w:r w:rsidRPr="003D6B8D">
        <w:rPr>
          <w:lang w:val="ru-RU"/>
        </w:rPr>
        <w:t xml:space="preserve">на свои решения </w:t>
      </w:r>
      <w:hyperlink r:id="rId13" w:history="1">
        <w:r w:rsidRPr="003D6B8D">
          <w:rPr>
            <w:rStyle w:val="Hyperlink"/>
            <w:lang w:val="ru-RU"/>
          </w:rPr>
          <w:t>V/10</w:t>
        </w:r>
      </w:hyperlink>
      <w:r w:rsidRPr="003D6B8D">
        <w:rPr>
          <w:lang w:val="ru-RU"/>
        </w:rPr>
        <w:t xml:space="preserve"> от 26 мая 2000 года, </w:t>
      </w:r>
      <w:hyperlink r:id="rId14" w:history="1">
        <w:r w:rsidRPr="003D6B8D">
          <w:rPr>
            <w:rStyle w:val="Hyperlink"/>
            <w:lang w:val="ru-RU"/>
          </w:rPr>
          <w:t>VI/9</w:t>
        </w:r>
      </w:hyperlink>
      <w:r w:rsidRPr="003D6B8D">
        <w:rPr>
          <w:lang w:val="ru-RU"/>
        </w:rPr>
        <w:t xml:space="preserve"> от 19 апреля 2002 года, </w:t>
      </w:r>
      <w:hyperlink r:id="rId15" w:history="1">
        <w:r w:rsidRPr="003D6B8D">
          <w:rPr>
            <w:rStyle w:val="Hyperlink"/>
            <w:lang w:val="ru-RU"/>
          </w:rPr>
          <w:t>VII/10</w:t>
        </w:r>
      </w:hyperlink>
      <w:r w:rsidRPr="003D6B8D">
        <w:rPr>
          <w:rStyle w:val="Hyperlink"/>
          <w:lang w:val="ru-RU"/>
        </w:rPr>
        <w:t xml:space="preserve"> </w:t>
      </w:r>
      <w:r w:rsidRPr="003D6B8D">
        <w:rPr>
          <w:lang w:val="ru-RU"/>
        </w:rPr>
        <w:t xml:space="preserve">от 20 февраля 2004 года, </w:t>
      </w:r>
      <w:hyperlink r:id="rId16" w:history="1">
        <w:r w:rsidRPr="003D6B8D">
          <w:rPr>
            <w:rStyle w:val="Hyperlink"/>
            <w:lang w:val="ru-RU"/>
          </w:rPr>
          <w:t>IX/3</w:t>
        </w:r>
      </w:hyperlink>
      <w:r w:rsidRPr="003D6B8D">
        <w:rPr>
          <w:lang w:val="ru-RU"/>
        </w:rPr>
        <w:t xml:space="preserve"> от 30 мая 2008 года и </w:t>
      </w:r>
      <w:hyperlink r:id="rId17" w:history="1">
        <w:r w:rsidRPr="003D6B8D">
          <w:rPr>
            <w:rStyle w:val="Hyperlink"/>
            <w:lang w:val="ru-RU"/>
          </w:rPr>
          <w:t>X/17</w:t>
        </w:r>
      </w:hyperlink>
      <w:r w:rsidRPr="003D6B8D">
        <w:rPr>
          <w:lang w:val="ru-RU"/>
        </w:rPr>
        <w:t xml:space="preserve"> от 29 октября 2010 года,</w:t>
      </w:r>
    </w:p>
    <w:p w14:paraId="016F00E5" w14:textId="77777777" w:rsidR="008E5EB8" w:rsidRPr="003D6B8D" w:rsidRDefault="008E5EB8" w:rsidP="008E5EB8">
      <w:pPr>
        <w:pStyle w:val="Para1"/>
        <w:numPr>
          <w:ilvl w:val="0"/>
          <w:numId w:val="0"/>
        </w:numPr>
        <w:ind w:left="567" w:firstLine="567"/>
        <w:rPr>
          <w:lang w:val="ru-RU"/>
        </w:rPr>
      </w:pPr>
      <w:r w:rsidRPr="003D6B8D">
        <w:rPr>
          <w:lang w:val="ru-RU"/>
        </w:rPr>
        <w:t>1.</w:t>
      </w:r>
      <w:r w:rsidRPr="003D6B8D">
        <w:rPr>
          <w:lang w:val="ru-RU"/>
        </w:rPr>
        <w:tab/>
      </w:r>
      <w:r w:rsidRPr="003D6B8D">
        <w:rPr>
          <w:i/>
          <w:iCs/>
          <w:lang w:val="ru-RU"/>
        </w:rPr>
        <w:t>постановляет</w:t>
      </w:r>
      <w:r w:rsidRPr="003D6B8D">
        <w:rPr>
          <w:lang w:val="ru-RU"/>
        </w:rPr>
        <w:t xml:space="preserve"> принять добровольные дополнительные меры, связанные с сохранением растений, содержащиеся в приложении, в качестве обновления Глобальной стратегии сохранения растений</w:t>
      </w:r>
      <w:r w:rsidRPr="003D6B8D">
        <w:rPr>
          <w:rStyle w:val="FootnoteReference"/>
          <w:lang w:val="ru-RU"/>
        </w:rPr>
        <w:footnoteReference w:id="1"/>
      </w:r>
      <w:r w:rsidRPr="003D6B8D">
        <w:rPr>
          <w:lang w:val="ru-RU"/>
        </w:rPr>
        <w:t xml:space="preserve"> в поддержку осуществления </w:t>
      </w:r>
      <w:proofErr w:type="spellStart"/>
      <w:r w:rsidRPr="003D6B8D">
        <w:rPr>
          <w:lang w:val="ru-RU"/>
        </w:rPr>
        <w:t>Куньминско</w:t>
      </w:r>
      <w:proofErr w:type="spellEnd"/>
      <w:r w:rsidRPr="003D6B8D">
        <w:rPr>
          <w:lang w:val="ru-RU"/>
        </w:rPr>
        <w:t>-Монреальской глобальной рамочной программы в области биоразнообразия</w:t>
      </w:r>
      <w:r w:rsidRPr="003D6B8D">
        <w:rPr>
          <w:rStyle w:val="FootnoteReference"/>
          <w:lang w:val="ru-RU"/>
        </w:rPr>
        <w:footnoteReference w:id="2"/>
      </w:r>
      <w:r w:rsidRPr="003D6B8D">
        <w:rPr>
          <w:lang w:val="ru-RU"/>
        </w:rPr>
        <w:t>, отмечая, что добровольные дополнительные меры касаются растений в наземных, внутренневодных, морских и прибрежных экосистемах;</w:t>
      </w:r>
    </w:p>
    <w:p w14:paraId="1A82081E" w14:textId="77777777" w:rsidR="008E5EB8" w:rsidRPr="003D6B8D" w:rsidRDefault="008E5EB8" w:rsidP="008E5EB8">
      <w:pPr>
        <w:ind w:left="567" w:firstLine="567"/>
        <w:rPr>
          <w:bCs/>
          <w:szCs w:val="20"/>
          <w:u w:val="single"/>
          <w:lang w:val="ru-RU"/>
        </w:rPr>
      </w:pPr>
      <w:r w:rsidRPr="003D6B8D">
        <w:rPr>
          <w:lang w:val="ru-RU"/>
        </w:rPr>
        <w:t>2.</w:t>
      </w:r>
      <w:r w:rsidRPr="003D6B8D">
        <w:rPr>
          <w:lang w:val="ru-RU"/>
        </w:rPr>
        <w:tab/>
      </w:r>
      <w:r w:rsidRPr="003D6B8D">
        <w:rPr>
          <w:i/>
          <w:iCs/>
          <w:lang w:val="ru-RU"/>
        </w:rPr>
        <w:t>подчеркивает,</w:t>
      </w:r>
      <w:r w:rsidRPr="003D6B8D">
        <w:rPr>
          <w:lang w:val="ru-RU"/>
        </w:rPr>
        <w:t xml:space="preserve"> что добровольные дополнительные меры должны рассматриваться как гибкая основа, в рамках которой могут быть разработаны национальные и региональные меры с учетом национальных приоритетов и возможностей, принимая во внимание различия между странами в плане разнообразия растений и проблемы, с которыми сталкиваются развивающиеся страны;</w:t>
      </w:r>
    </w:p>
    <w:p w14:paraId="097E1FD9" w14:textId="77777777" w:rsidR="008E5EB8" w:rsidRPr="003D6B8D" w:rsidRDefault="008E5EB8" w:rsidP="008E5EB8">
      <w:pPr>
        <w:pStyle w:val="Para1"/>
        <w:numPr>
          <w:ilvl w:val="0"/>
          <w:numId w:val="0"/>
        </w:numPr>
        <w:ind w:left="567" w:firstLine="567"/>
        <w:rPr>
          <w:lang w:val="ru-RU"/>
        </w:rPr>
      </w:pPr>
      <w:r w:rsidRPr="003D6B8D">
        <w:rPr>
          <w:lang w:val="ru-RU"/>
        </w:rPr>
        <w:t>3.</w:t>
      </w:r>
      <w:r w:rsidRPr="003D6B8D">
        <w:rPr>
          <w:lang w:val="ru-RU"/>
        </w:rPr>
        <w:tab/>
      </w:r>
      <w:r w:rsidRPr="003D6B8D">
        <w:rPr>
          <w:i/>
          <w:iCs/>
          <w:lang w:val="ru-RU"/>
        </w:rPr>
        <w:t xml:space="preserve">предлагает </w:t>
      </w:r>
      <w:r w:rsidRPr="003D6B8D">
        <w:rPr>
          <w:lang w:val="ru-RU"/>
        </w:rPr>
        <w:t>Сторонам и правительствам других стран:</w:t>
      </w:r>
    </w:p>
    <w:p w14:paraId="4698889C" w14:textId="77777777" w:rsidR="008E5EB8" w:rsidRPr="003D6B8D" w:rsidRDefault="008E5EB8" w:rsidP="008E5EB8">
      <w:pPr>
        <w:pStyle w:val="Para1"/>
        <w:numPr>
          <w:ilvl w:val="0"/>
          <w:numId w:val="0"/>
        </w:numPr>
        <w:ind w:left="567" w:firstLine="567"/>
        <w:rPr>
          <w:lang w:val="ru-RU"/>
        </w:rPr>
      </w:pPr>
      <w:r w:rsidRPr="003D6B8D">
        <w:rPr>
          <w:lang w:val="ru-RU"/>
        </w:rPr>
        <w:t>(a)</w:t>
      </w:r>
      <w:r w:rsidRPr="003D6B8D">
        <w:rPr>
          <w:lang w:val="ru-RU"/>
        </w:rPr>
        <w:tab/>
        <w:t>разрабатывать или обновлять национальные и региональные меры, связанные с сохранением растений, и внедрять их в соответствующие планы, программы и инициативы, включая по мере необходимости, в национальные стратегии и планы действий по сохранению биоразнообразия и секторальные планы, и согласовывать реализацию добровольных дополнительных мер, связанных с сохранением растений, с национальными и региональными усилиями по осуществлению Рамочной программы в соответствующих случаях и на добровольной основе;</w:t>
      </w:r>
    </w:p>
    <w:p w14:paraId="64BD906A" w14:textId="77777777" w:rsidR="008E5EB8" w:rsidRPr="003D6B8D" w:rsidRDefault="008E5EB8" w:rsidP="008E5EB8">
      <w:pPr>
        <w:pStyle w:val="Para1"/>
        <w:numPr>
          <w:ilvl w:val="0"/>
          <w:numId w:val="0"/>
        </w:numPr>
        <w:ind w:left="567" w:firstLine="567"/>
        <w:rPr>
          <w:lang w:val="ru-RU"/>
        </w:rPr>
      </w:pPr>
      <w:r w:rsidRPr="003D6B8D">
        <w:rPr>
          <w:lang w:val="ru-RU"/>
        </w:rPr>
        <w:t>(b)</w:t>
      </w:r>
      <w:r w:rsidRPr="003D6B8D">
        <w:rPr>
          <w:i/>
          <w:iCs/>
          <w:lang w:val="ru-RU"/>
        </w:rPr>
        <w:tab/>
      </w:r>
      <w:r w:rsidRPr="003D6B8D">
        <w:rPr>
          <w:lang w:val="ru-RU"/>
        </w:rPr>
        <w:t xml:space="preserve"> по мере необходимости включать информацию о ходе осуществления добровольных дополнительных мер в свои национальные доклады;</w:t>
      </w:r>
    </w:p>
    <w:p w14:paraId="575A1C75" w14:textId="77777777" w:rsidR="008E5EB8" w:rsidRPr="003D6B8D" w:rsidRDefault="008E5EB8" w:rsidP="008E5EB8">
      <w:pPr>
        <w:pStyle w:val="Para1"/>
        <w:numPr>
          <w:ilvl w:val="0"/>
          <w:numId w:val="0"/>
        </w:numPr>
        <w:ind w:left="567" w:firstLine="567"/>
        <w:rPr>
          <w:lang w:val="ru-RU"/>
        </w:rPr>
      </w:pPr>
      <w:r w:rsidRPr="003D6B8D">
        <w:rPr>
          <w:lang w:val="ru-RU"/>
        </w:rPr>
        <w:lastRenderedPageBreak/>
        <w:t>(c)</w:t>
      </w:r>
      <w:r w:rsidRPr="003D6B8D">
        <w:rPr>
          <w:lang w:val="ru-RU"/>
        </w:rPr>
        <w:tab/>
        <w:t xml:space="preserve">во исполнение пункта 6 решения </w:t>
      </w:r>
      <w:hyperlink r:id="rId18" w:history="1">
        <w:r w:rsidRPr="003D6B8D">
          <w:rPr>
            <w:rStyle w:val="Hyperlink"/>
            <w:lang w:val="ru-RU"/>
          </w:rPr>
          <w:t>VII/10</w:t>
        </w:r>
      </w:hyperlink>
      <w:r w:rsidRPr="003D6B8D">
        <w:rPr>
          <w:rStyle w:val="Hyperlink"/>
          <w:lang w:val="ru-RU"/>
        </w:rPr>
        <w:t xml:space="preserve"> </w:t>
      </w:r>
      <w:r w:rsidRPr="003D6B8D">
        <w:rPr>
          <w:lang w:val="ru-RU"/>
        </w:rPr>
        <w:t>рассмотреть вопрос о назначении национальных координаторов по Глобальной стратегии сохранения растений там, где они еще не назначены, с целью активизации ее координации и осуществления на национальном уровне;</w:t>
      </w:r>
    </w:p>
    <w:p w14:paraId="37028833" w14:textId="77777777" w:rsidR="008E5EB8" w:rsidRPr="003D6B8D" w:rsidRDefault="008E5EB8" w:rsidP="008E5EB8">
      <w:pPr>
        <w:pStyle w:val="Para1"/>
        <w:numPr>
          <w:ilvl w:val="0"/>
          <w:numId w:val="0"/>
        </w:numPr>
        <w:ind w:left="567" w:firstLine="567"/>
        <w:rPr>
          <w:lang w:val="ru-RU"/>
        </w:rPr>
      </w:pPr>
      <w:r w:rsidRPr="003D6B8D">
        <w:rPr>
          <w:lang w:val="ru-RU"/>
        </w:rPr>
        <w:t>4.</w:t>
      </w:r>
      <w:r w:rsidRPr="003D6B8D">
        <w:rPr>
          <w:lang w:val="ru-RU"/>
        </w:rPr>
        <w:tab/>
      </w:r>
      <w:r w:rsidRPr="003D6B8D">
        <w:rPr>
          <w:i/>
          <w:iCs/>
          <w:lang w:val="ru-RU"/>
        </w:rPr>
        <w:t>предлагает</w:t>
      </w:r>
      <w:r w:rsidRPr="003D6B8D">
        <w:rPr>
          <w:lang w:val="ru-RU"/>
        </w:rPr>
        <w:t xml:space="preserve"> соответствующим международным, региональным и национальным организациям оказать необходимое содействие в целях реализации добровольных дополнительных мер, связанных с сохранением растений, в соответствии со своими мандатами; </w:t>
      </w:r>
    </w:p>
    <w:p w14:paraId="772FE23E" w14:textId="77777777" w:rsidR="008E5EB8" w:rsidRPr="003D6B8D" w:rsidRDefault="008E5EB8" w:rsidP="008E5EB8">
      <w:pPr>
        <w:pStyle w:val="Para1"/>
        <w:numPr>
          <w:ilvl w:val="0"/>
          <w:numId w:val="0"/>
        </w:numPr>
        <w:ind w:left="567" w:firstLine="567"/>
        <w:rPr>
          <w:lang w:val="ru-RU"/>
        </w:rPr>
      </w:pPr>
      <w:r w:rsidRPr="003D6B8D">
        <w:rPr>
          <w:lang w:val="ru-RU"/>
        </w:rPr>
        <w:t>5.</w:t>
      </w:r>
      <w:r w:rsidRPr="003D6B8D">
        <w:rPr>
          <w:lang w:val="ru-RU"/>
        </w:rPr>
        <w:tab/>
      </w:r>
      <w:r w:rsidRPr="003D6B8D">
        <w:rPr>
          <w:i/>
          <w:iCs/>
          <w:lang w:val="ru-RU"/>
        </w:rPr>
        <w:t xml:space="preserve">выражает признательность </w:t>
      </w:r>
      <w:r w:rsidRPr="003D6B8D">
        <w:rPr>
          <w:lang w:val="ru-RU"/>
        </w:rPr>
        <w:t>Глобальному партнерству по сохранению растений, включая его секретариат, работу которого обеспечивает Международный совет ботанических садов по сохранению растений, за поддержку мероприятий, связанных с разработкой добровольных дополнительных мер, связанных с сохранением растений;</w:t>
      </w:r>
    </w:p>
    <w:p w14:paraId="03075CF0" w14:textId="77777777" w:rsidR="008E5EB8" w:rsidRPr="003D6B8D" w:rsidRDefault="008E5EB8" w:rsidP="008E5EB8">
      <w:pPr>
        <w:pStyle w:val="Para1"/>
        <w:numPr>
          <w:ilvl w:val="0"/>
          <w:numId w:val="0"/>
        </w:numPr>
        <w:ind w:left="567" w:firstLine="567"/>
        <w:rPr>
          <w:lang w:val="ru-RU"/>
        </w:rPr>
      </w:pPr>
      <w:r w:rsidRPr="003D6B8D">
        <w:rPr>
          <w:lang w:val="ru-RU"/>
        </w:rPr>
        <w:t>6.</w:t>
      </w:r>
      <w:r w:rsidRPr="003D6B8D">
        <w:rPr>
          <w:lang w:val="ru-RU"/>
        </w:rPr>
        <w:tab/>
      </w:r>
      <w:r w:rsidRPr="003D6B8D">
        <w:rPr>
          <w:i/>
          <w:iCs/>
          <w:lang w:val="ru-RU"/>
        </w:rPr>
        <w:t>предлагает</w:t>
      </w:r>
      <w:r w:rsidRPr="003D6B8D">
        <w:rPr>
          <w:lang w:val="ru-RU"/>
        </w:rPr>
        <w:t xml:space="preserve"> Глобальному партнерству по сохранению растений:</w:t>
      </w:r>
    </w:p>
    <w:p w14:paraId="4C8512C4" w14:textId="77777777" w:rsidR="008E5EB8" w:rsidRPr="003D6B8D" w:rsidRDefault="008E5EB8" w:rsidP="008E5EB8">
      <w:pPr>
        <w:pStyle w:val="Para1"/>
        <w:numPr>
          <w:ilvl w:val="0"/>
          <w:numId w:val="0"/>
        </w:numPr>
        <w:ind w:left="567" w:firstLine="567"/>
        <w:rPr>
          <w:lang w:val="ru-RU"/>
        </w:rPr>
      </w:pPr>
      <w:r w:rsidRPr="003D6B8D">
        <w:rPr>
          <w:lang w:val="ru-RU"/>
        </w:rPr>
        <w:t>(a)</w:t>
      </w:r>
      <w:r w:rsidRPr="003D6B8D">
        <w:rPr>
          <w:lang w:val="ru-RU"/>
        </w:rPr>
        <w:tab/>
        <w:t xml:space="preserve">предоставить руководящие указания по использованию механизма мониторинга </w:t>
      </w:r>
      <w:proofErr w:type="spellStart"/>
      <w:r w:rsidRPr="003D6B8D">
        <w:rPr>
          <w:lang w:val="ru-RU"/>
        </w:rPr>
        <w:t>Куньминско</w:t>
      </w:r>
      <w:proofErr w:type="spellEnd"/>
      <w:r w:rsidRPr="003D6B8D">
        <w:rPr>
          <w:lang w:val="ru-RU"/>
        </w:rPr>
        <w:t>-Монреальской глобальной рамочной программы в области биоразнообразия для мониторинга выполнения добровольных дополнительных мер, связанных с сохранением растений, том числе путем выявления его пробелов;</w:t>
      </w:r>
    </w:p>
    <w:p w14:paraId="282DD029" w14:textId="77777777" w:rsidR="008E5EB8" w:rsidRPr="003D6B8D" w:rsidRDefault="008E5EB8" w:rsidP="008E5EB8">
      <w:pPr>
        <w:pStyle w:val="Para1"/>
        <w:numPr>
          <w:ilvl w:val="0"/>
          <w:numId w:val="0"/>
        </w:numPr>
        <w:ind w:left="567" w:firstLine="567"/>
        <w:rPr>
          <w:lang w:val="ru-RU"/>
        </w:rPr>
      </w:pPr>
      <w:r w:rsidRPr="003D6B8D">
        <w:rPr>
          <w:lang w:val="ru-RU"/>
        </w:rPr>
        <w:t>(b)</w:t>
      </w:r>
      <w:r w:rsidRPr="003D6B8D">
        <w:rPr>
          <w:lang w:val="ru-RU"/>
        </w:rPr>
        <w:tab/>
        <w:t>разработать конкретные индикаторы для каждой из добровольных дополнительных мер;</w:t>
      </w:r>
    </w:p>
    <w:p w14:paraId="00976F0B" w14:textId="77777777" w:rsidR="008E5EB8" w:rsidRPr="003D6B8D" w:rsidRDefault="008E5EB8" w:rsidP="008E5EB8">
      <w:pPr>
        <w:pStyle w:val="Para1"/>
        <w:numPr>
          <w:ilvl w:val="0"/>
          <w:numId w:val="0"/>
        </w:numPr>
        <w:ind w:left="567" w:firstLine="567"/>
        <w:rPr>
          <w:lang w:val="ru-RU"/>
        </w:rPr>
      </w:pPr>
      <w:r w:rsidRPr="003D6B8D">
        <w:rPr>
          <w:lang w:val="ru-RU"/>
        </w:rPr>
        <w:t>(c)</w:t>
      </w:r>
      <w:r w:rsidRPr="003D6B8D">
        <w:rPr>
          <w:lang w:val="ru-RU"/>
        </w:rPr>
        <w:tab/>
        <w:t>разработать типовую форму для добровольной отчетности о ходе выполнения добровольных дополнительных мер;</w:t>
      </w:r>
    </w:p>
    <w:p w14:paraId="4C8BAAAC" w14:textId="77777777" w:rsidR="008E5EB8" w:rsidRPr="003D6B8D" w:rsidRDefault="008E5EB8" w:rsidP="008E5EB8">
      <w:pPr>
        <w:pStyle w:val="Para1"/>
        <w:numPr>
          <w:ilvl w:val="0"/>
          <w:numId w:val="0"/>
        </w:numPr>
        <w:ind w:left="567" w:firstLine="567"/>
        <w:rPr>
          <w:lang w:val="ru-RU"/>
        </w:rPr>
      </w:pPr>
      <w:r w:rsidRPr="003D6B8D">
        <w:rPr>
          <w:lang w:val="ru-RU"/>
        </w:rPr>
        <w:t>7.</w:t>
      </w:r>
      <w:r w:rsidRPr="003D6B8D">
        <w:rPr>
          <w:lang w:val="ru-RU"/>
        </w:rPr>
        <w:tab/>
      </w:r>
      <w:r w:rsidRPr="003D6B8D">
        <w:rPr>
          <w:i/>
          <w:iCs/>
          <w:lang w:val="ru-RU"/>
        </w:rPr>
        <w:t xml:space="preserve">предлагает, </w:t>
      </w:r>
      <w:r w:rsidRPr="003D6B8D">
        <w:rPr>
          <w:lang w:val="ru-RU"/>
        </w:rPr>
        <w:t>при условии наличия ресурсов, гибкому координационному механизму для Глобальной стратегии сохранения растений, учрежденному в решении </w:t>
      </w:r>
      <w:hyperlink r:id="rId19" w:history="1">
        <w:r w:rsidRPr="003D6B8D">
          <w:rPr>
            <w:rStyle w:val="Hyperlink"/>
            <w:lang w:val="ru-RU"/>
          </w:rPr>
          <w:t>VII/10</w:t>
        </w:r>
      </w:hyperlink>
      <w:r w:rsidRPr="003D6B8D">
        <w:rPr>
          <w:lang w:val="ru-RU"/>
        </w:rPr>
        <w:t xml:space="preserve">, и далее исполнять свои функции по оказанию поддержки Сторонам в выполнении добровольных дополнительных мер, связанных с сохранением растений, признавая необходимость укрепления международного сотрудничества, в том числе путем содействия научно-техническому сотрудничеству, созданию потенциала и передаче технологий в целях укрепления потенциала стран, в частности развивающихся стран; </w:t>
      </w:r>
    </w:p>
    <w:p w14:paraId="251F72BC" w14:textId="77777777" w:rsidR="008E5EB8" w:rsidRPr="003D6B8D" w:rsidRDefault="008E5EB8" w:rsidP="008E5EB8">
      <w:pPr>
        <w:pStyle w:val="Para1"/>
        <w:numPr>
          <w:ilvl w:val="0"/>
          <w:numId w:val="0"/>
        </w:numPr>
        <w:ind w:left="567" w:firstLine="567"/>
        <w:rPr>
          <w:color w:val="000000" w:themeColor="text1"/>
          <w:lang w:val="ru-RU"/>
        </w:rPr>
      </w:pPr>
      <w:r w:rsidRPr="003D6B8D">
        <w:rPr>
          <w:lang w:val="ru-RU"/>
        </w:rPr>
        <w:t>8.</w:t>
      </w:r>
      <w:r w:rsidRPr="003D6B8D">
        <w:rPr>
          <w:lang w:val="ru-RU"/>
        </w:rPr>
        <w:tab/>
      </w:r>
      <w:r w:rsidRPr="003D6B8D">
        <w:rPr>
          <w:i/>
          <w:iCs/>
          <w:color w:val="000000" w:themeColor="text1"/>
          <w:lang w:val="ru-RU"/>
        </w:rPr>
        <w:t>просит</w:t>
      </w:r>
      <w:r w:rsidRPr="003D6B8D">
        <w:rPr>
          <w:color w:val="000000" w:themeColor="text1"/>
          <w:lang w:val="ru-RU"/>
        </w:rPr>
        <w:t xml:space="preserve"> Стороны в соответствии со статьями 20 и 21 Конвенции о </w:t>
      </w:r>
      <w:r w:rsidRPr="003D6B8D">
        <w:rPr>
          <w:lang w:val="ru-RU"/>
        </w:rPr>
        <w:t>биологическом</w:t>
      </w:r>
      <w:r w:rsidRPr="003D6B8D">
        <w:rPr>
          <w:color w:val="000000" w:themeColor="text1"/>
          <w:lang w:val="ru-RU"/>
        </w:rPr>
        <w:t xml:space="preserve"> разнообразии</w:t>
      </w:r>
      <w:r w:rsidRPr="003D6B8D">
        <w:rPr>
          <w:rStyle w:val="FootnoteReference"/>
          <w:color w:val="000000" w:themeColor="text1"/>
          <w:lang w:val="ru-RU"/>
        </w:rPr>
        <w:footnoteReference w:id="3"/>
      </w:r>
      <w:r w:rsidRPr="003D6B8D">
        <w:rPr>
          <w:color w:val="000000" w:themeColor="text1"/>
          <w:lang w:val="ru-RU"/>
        </w:rPr>
        <w:t xml:space="preserve"> и соответствующие организации оказывать финансовую и техническую поддержку с целью создания условий для осуществления Глобальной стратегии сохранения растений, в частности в развивающихся странах.</w:t>
      </w:r>
    </w:p>
    <w:p w14:paraId="42816AF7" w14:textId="77777777" w:rsidR="008E5EB8" w:rsidRPr="003D6B8D" w:rsidRDefault="008E5EB8" w:rsidP="008E5EB8">
      <w:pPr>
        <w:pStyle w:val="Para1"/>
        <w:numPr>
          <w:ilvl w:val="0"/>
          <w:numId w:val="41"/>
        </w:numPr>
        <w:tabs>
          <w:tab w:val="clear" w:pos="567"/>
          <w:tab w:val="clear" w:pos="2268"/>
        </w:tabs>
        <w:ind w:left="567" w:firstLine="567"/>
        <w:rPr>
          <w:lang w:val="ru-RU"/>
        </w:rPr>
        <w:sectPr w:rsidR="008E5EB8" w:rsidRPr="003D6B8D" w:rsidSect="008E5EB8">
          <w:headerReference w:type="even" r:id="rId20"/>
          <w:footerReference w:type="even" r:id="rId21"/>
          <w:footerReference w:type="default" r:id="rId22"/>
          <w:pgSz w:w="12240" w:h="15840"/>
          <w:pgMar w:top="1134" w:right="1440" w:bottom="1134" w:left="1440" w:header="709" w:footer="709" w:gutter="0"/>
          <w:cols w:space="708"/>
          <w:docGrid w:linePitch="360"/>
        </w:sectPr>
      </w:pPr>
    </w:p>
    <w:p w14:paraId="79F1694F" w14:textId="77777777" w:rsidR="008E5EB8" w:rsidRPr="003D6B8D" w:rsidRDefault="008E5EB8" w:rsidP="008E5EB8">
      <w:pPr>
        <w:pStyle w:val="Annex"/>
        <w:rPr>
          <w:lang w:val="ru-RU"/>
        </w:rPr>
      </w:pPr>
      <w:r w:rsidRPr="003D6B8D">
        <w:rPr>
          <w:lang w:val="ru-RU"/>
        </w:rPr>
        <w:lastRenderedPageBreak/>
        <w:t>Приложение</w:t>
      </w:r>
    </w:p>
    <w:p w14:paraId="3D61E4E6" w14:textId="77777777" w:rsidR="008E5EB8" w:rsidRPr="003D6B8D" w:rsidRDefault="008E5EB8" w:rsidP="008E5EB8">
      <w:pPr>
        <w:pStyle w:val="Title"/>
        <w:jc w:val="left"/>
        <w:rPr>
          <w:rFonts w:asciiTheme="majorBidi" w:hAnsiTheme="majorBidi" w:cstheme="majorBidi"/>
          <w:lang w:val="ru-RU"/>
        </w:rPr>
      </w:pPr>
      <w:r w:rsidRPr="003D6B8D">
        <w:rPr>
          <w:rFonts w:asciiTheme="majorBidi" w:hAnsiTheme="majorBidi"/>
          <w:lang w:val="ru-RU"/>
        </w:rPr>
        <w:t xml:space="preserve">Добровольные дополнительные меры, связанные с сохранением растений, в поддержку осуществления </w:t>
      </w:r>
      <w:proofErr w:type="spellStart"/>
      <w:r w:rsidRPr="003D6B8D">
        <w:rPr>
          <w:rFonts w:asciiTheme="majorBidi" w:hAnsiTheme="majorBidi"/>
          <w:lang w:val="ru-RU"/>
        </w:rPr>
        <w:t>Куньминско</w:t>
      </w:r>
      <w:proofErr w:type="spellEnd"/>
      <w:r w:rsidRPr="003D6B8D">
        <w:rPr>
          <w:rFonts w:asciiTheme="majorBidi" w:hAnsiTheme="majorBidi"/>
          <w:lang w:val="ru-RU"/>
        </w:rPr>
        <w:t>-Монреальской глобальной рамочной программы в области биоразнообразия</w:t>
      </w:r>
    </w:p>
    <w:tbl>
      <w:tblPr>
        <w:tblStyle w:val="TableGrid"/>
        <w:tblW w:w="13320" w:type="dxa"/>
        <w:tblLook w:val="04A0" w:firstRow="1" w:lastRow="0" w:firstColumn="1" w:lastColumn="0" w:noHBand="0" w:noVBand="1"/>
      </w:tblPr>
      <w:tblGrid>
        <w:gridCol w:w="5665"/>
        <w:gridCol w:w="7655"/>
      </w:tblGrid>
      <w:tr w:rsidR="008E5EB8" w:rsidRPr="00452022" w14:paraId="14C47104" w14:textId="77777777" w:rsidTr="00EA2330">
        <w:trPr>
          <w:trHeight w:val="300"/>
          <w:tblHeader/>
        </w:trPr>
        <w:tc>
          <w:tcPr>
            <w:tcW w:w="5665" w:type="dxa"/>
            <w:shd w:val="clear" w:color="auto" w:fill="D9D9D9" w:themeFill="background1" w:themeFillShade="D9"/>
            <w:tcMar>
              <w:top w:w="58" w:type="dxa"/>
              <w:left w:w="115" w:type="dxa"/>
              <w:bottom w:w="58" w:type="dxa"/>
              <w:right w:w="115" w:type="dxa"/>
            </w:tcMar>
          </w:tcPr>
          <w:p w14:paraId="6F97264A" w14:textId="77777777" w:rsidR="008E5EB8" w:rsidRPr="003D6B8D" w:rsidRDefault="008E5EB8" w:rsidP="00EA2330">
            <w:pPr>
              <w:jc w:val="left"/>
              <w:rPr>
                <w:rFonts w:asciiTheme="majorBidi" w:hAnsiTheme="majorBidi" w:cstheme="majorBidi"/>
                <w:bCs/>
                <w:i/>
                <w:iCs/>
                <w:color w:val="000000"/>
                <w:sz w:val="20"/>
                <w:szCs w:val="20"/>
                <w:lang w:val="ru-RU"/>
              </w:rPr>
            </w:pPr>
            <w:r w:rsidRPr="003D6B8D">
              <w:rPr>
                <w:rFonts w:asciiTheme="majorBidi" w:hAnsiTheme="majorBidi"/>
                <w:i/>
                <w:color w:val="000000" w:themeColor="text1"/>
                <w:sz w:val="20"/>
                <w:lang w:val="ru-RU"/>
              </w:rPr>
              <w:t xml:space="preserve">Задачи </w:t>
            </w:r>
            <w:proofErr w:type="spellStart"/>
            <w:r w:rsidRPr="003D6B8D">
              <w:rPr>
                <w:rFonts w:asciiTheme="majorBidi" w:hAnsiTheme="majorBidi"/>
                <w:i/>
                <w:color w:val="000000" w:themeColor="text1"/>
                <w:sz w:val="20"/>
                <w:lang w:val="ru-RU"/>
              </w:rPr>
              <w:t>Куньминско</w:t>
            </w:r>
            <w:proofErr w:type="spellEnd"/>
            <w:r w:rsidRPr="003D6B8D">
              <w:rPr>
                <w:rFonts w:asciiTheme="majorBidi" w:hAnsiTheme="majorBidi"/>
                <w:i/>
                <w:color w:val="000000" w:themeColor="text1"/>
                <w:sz w:val="20"/>
                <w:lang w:val="ru-RU"/>
              </w:rPr>
              <w:t>-Монреальской глобальной рамочной программы в области биоразнообразия</w:t>
            </w:r>
          </w:p>
        </w:tc>
        <w:tc>
          <w:tcPr>
            <w:tcW w:w="7655" w:type="dxa"/>
            <w:shd w:val="clear" w:color="auto" w:fill="D9D9D9" w:themeFill="background1" w:themeFillShade="D9"/>
            <w:tcMar>
              <w:top w:w="58" w:type="dxa"/>
              <w:left w:w="115" w:type="dxa"/>
              <w:bottom w:w="58" w:type="dxa"/>
              <w:right w:w="115" w:type="dxa"/>
            </w:tcMar>
          </w:tcPr>
          <w:p w14:paraId="14A4E3D0" w14:textId="77777777" w:rsidR="008E5EB8" w:rsidRPr="003D6B8D" w:rsidRDefault="008E5EB8" w:rsidP="00EA2330">
            <w:pPr>
              <w:jc w:val="center"/>
              <w:rPr>
                <w:rFonts w:asciiTheme="majorBidi" w:hAnsiTheme="majorBidi" w:cstheme="majorBidi"/>
                <w:bCs/>
                <w:i/>
                <w:iCs/>
                <w:color w:val="000000"/>
                <w:sz w:val="20"/>
                <w:szCs w:val="20"/>
                <w:lang w:val="ru-RU"/>
              </w:rPr>
            </w:pPr>
            <w:r w:rsidRPr="003D6B8D">
              <w:rPr>
                <w:rFonts w:asciiTheme="majorBidi" w:hAnsiTheme="majorBidi"/>
                <w:i/>
                <w:color w:val="000000" w:themeColor="text1"/>
                <w:sz w:val="20"/>
                <w:lang w:val="ru-RU"/>
              </w:rPr>
              <w:t>Добровольные дополнительные меры на период 2023-2030 годов</w:t>
            </w:r>
          </w:p>
        </w:tc>
      </w:tr>
      <w:tr w:rsidR="008E5EB8" w:rsidRPr="003D6B8D" w14:paraId="0DFC655E" w14:textId="77777777" w:rsidTr="00EA2330">
        <w:trPr>
          <w:trHeight w:val="300"/>
        </w:trPr>
        <w:tc>
          <w:tcPr>
            <w:tcW w:w="13320" w:type="dxa"/>
            <w:gridSpan w:val="2"/>
            <w:tcMar>
              <w:top w:w="58" w:type="dxa"/>
              <w:left w:w="115" w:type="dxa"/>
              <w:bottom w:w="58" w:type="dxa"/>
              <w:right w:w="115" w:type="dxa"/>
            </w:tcMar>
          </w:tcPr>
          <w:p w14:paraId="4F3060BF" w14:textId="77777777" w:rsidR="008E5EB8" w:rsidRPr="003D6B8D" w:rsidRDefault="008E5EB8" w:rsidP="00EA2330">
            <w:pPr>
              <w:jc w:val="left"/>
              <w:rPr>
                <w:b/>
                <w:bCs/>
                <w:color w:val="000000"/>
                <w:sz w:val="20"/>
                <w:szCs w:val="20"/>
                <w:lang w:val="ru-RU"/>
              </w:rPr>
            </w:pPr>
            <w:r w:rsidRPr="003D6B8D">
              <w:rPr>
                <w:b/>
                <w:color w:val="000000"/>
                <w:sz w:val="20"/>
                <w:szCs w:val="20"/>
                <w:lang w:val="ru-RU"/>
              </w:rPr>
              <w:t>1.</w:t>
            </w:r>
            <w:r w:rsidRPr="003D6B8D">
              <w:rPr>
                <w:b/>
                <w:color w:val="000000"/>
                <w:sz w:val="20"/>
                <w:szCs w:val="20"/>
                <w:lang w:val="ru-RU"/>
              </w:rPr>
              <w:tab/>
              <w:t>Уменьшение угроз для биоразнообразия</w:t>
            </w:r>
          </w:p>
        </w:tc>
      </w:tr>
      <w:tr w:rsidR="008E5EB8" w:rsidRPr="00682069" w14:paraId="7947C6D3" w14:textId="77777777" w:rsidTr="00EA2330">
        <w:trPr>
          <w:trHeight w:val="300"/>
        </w:trPr>
        <w:tc>
          <w:tcPr>
            <w:tcW w:w="5665" w:type="dxa"/>
            <w:tcMar>
              <w:top w:w="58" w:type="dxa"/>
              <w:left w:w="115" w:type="dxa"/>
              <w:bottom w:w="58" w:type="dxa"/>
              <w:right w:w="115" w:type="dxa"/>
            </w:tcMar>
          </w:tcPr>
          <w:p w14:paraId="26C982CB" w14:textId="77777777" w:rsidR="008E5EB8" w:rsidRPr="003D6B8D" w:rsidRDefault="008E5EB8" w:rsidP="00EA2330">
            <w:pPr>
              <w:jc w:val="left"/>
              <w:rPr>
                <w:color w:val="000000"/>
                <w:sz w:val="20"/>
                <w:szCs w:val="20"/>
                <w:lang w:val="ru-RU"/>
              </w:rPr>
            </w:pPr>
            <w:r w:rsidRPr="003D6B8D">
              <w:rPr>
                <w:b/>
                <w:color w:val="000000" w:themeColor="text1"/>
                <w:sz w:val="20"/>
                <w:szCs w:val="20"/>
                <w:lang w:val="ru-RU"/>
              </w:rPr>
              <w:t>Задача 1</w:t>
            </w:r>
            <w:r w:rsidRPr="003D6B8D">
              <w:rPr>
                <w:b/>
                <w:color w:val="000000" w:themeColor="text1"/>
                <w:sz w:val="20"/>
                <w:szCs w:val="20"/>
                <w:lang w:val="ru-RU"/>
              </w:rPr>
              <w:br/>
            </w:r>
            <w:r w:rsidRPr="003D6B8D">
              <w:rPr>
                <w:color w:val="000000" w:themeColor="text1"/>
                <w:sz w:val="20"/>
                <w:szCs w:val="20"/>
                <w:lang w:val="ru-RU"/>
              </w:rPr>
              <w:t>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w:t>
            </w:r>
          </w:p>
        </w:tc>
        <w:tc>
          <w:tcPr>
            <w:tcW w:w="7655" w:type="dxa"/>
            <w:tcMar>
              <w:top w:w="58" w:type="dxa"/>
              <w:left w:w="115" w:type="dxa"/>
              <w:bottom w:w="58" w:type="dxa"/>
              <w:right w:w="115" w:type="dxa"/>
            </w:tcMar>
          </w:tcPr>
          <w:p w14:paraId="1BAB6FB4" w14:textId="77777777" w:rsidR="008E5EB8" w:rsidRPr="003D6B8D" w:rsidRDefault="008E5EB8" w:rsidP="00EA2330">
            <w:pPr>
              <w:jc w:val="left"/>
              <w:rPr>
                <w:b/>
                <w:bCs/>
                <w:color w:val="000000"/>
                <w:sz w:val="20"/>
                <w:szCs w:val="20"/>
                <w:lang w:val="ru-RU"/>
              </w:rPr>
            </w:pPr>
            <w:r w:rsidRPr="003D6B8D">
              <w:rPr>
                <w:b/>
                <w:color w:val="000000"/>
                <w:sz w:val="20"/>
                <w:szCs w:val="20"/>
                <w:lang w:val="ru-RU"/>
              </w:rPr>
              <w:t>Сохранение растений в рамках процессов пространственного планирования и управления</w:t>
            </w:r>
          </w:p>
          <w:p w14:paraId="1AE90A95" w14:textId="77777777" w:rsidR="008E5EB8" w:rsidRPr="003D6B8D" w:rsidRDefault="008E5EB8" w:rsidP="00EA2330">
            <w:pPr>
              <w:pStyle w:val="ListParagraph"/>
              <w:ind w:left="360" w:hanging="338"/>
              <w:rPr>
                <w:sz w:val="20"/>
                <w:szCs w:val="20"/>
                <w:lang w:val="ru-RU"/>
              </w:rPr>
            </w:pPr>
            <w:r w:rsidRPr="003D6B8D">
              <w:rPr>
                <w:sz w:val="20"/>
                <w:szCs w:val="20"/>
                <w:lang w:val="ru-RU"/>
              </w:rPr>
              <w:t>1.</w:t>
            </w:r>
            <w:r w:rsidRPr="003D6B8D">
              <w:rPr>
                <w:sz w:val="20"/>
                <w:szCs w:val="20"/>
                <w:lang w:val="ru-RU"/>
              </w:rPr>
              <w:tab/>
              <w:t xml:space="preserve">Выявление и картирование там, где это возможно, всех видов растений в наземных, внутренневодных, морских и прибрежных экосистемах, в том числе на уровне популяций, а также районов и экосистем, важных с точки зрения разнообразия растений, с использованием различных систем знаний. </w:t>
            </w:r>
          </w:p>
        </w:tc>
      </w:tr>
      <w:tr w:rsidR="008E5EB8" w:rsidRPr="00682069" w14:paraId="3365BB04" w14:textId="77777777" w:rsidTr="00EA2330">
        <w:trPr>
          <w:trHeight w:val="300"/>
        </w:trPr>
        <w:tc>
          <w:tcPr>
            <w:tcW w:w="5665" w:type="dxa"/>
            <w:tcMar>
              <w:top w:w="58" w:type="dxa"/>
              <w:left w:w="115" w:type="dxa"/>
              <w:bottom w:w="58" w:type="dxa"/>
              <w:right w:w="115" w:type="dxa"/>
            </w:tcMar>
          </w:tcPr>
          <w:p w14:paraId="51A37E8B" w14:textId="77777777" w:rsidR="008E5EB8" w:rsidRPr="003D6B8D" w:rsidRDefault="008E5EB8" w:rsidP="00EA2330">
            <w:pPr>
              <w:pStyle w:val="Para10"/>
              <w:spacing w:before="0" w:after="0"/>
              <w:jc w:val="left"/>
              <w:rPr>
                <w:rFonts w:eastAsiaTheme="minorEastAsia"/>
                <w:color w:val="000000"/>
                <w:sz w:val="20"/>
                <w:szCs w:val="20"/>
                <w:lang w:val="ru-RU"/>
              </w:rPr>
            </w:pPr>
            <w:r w:rsidRPr="003D6B8D">
              <w:rPr>
                <w:b/>
                <w:color w:val="000000"/>
                <w:sz w:val="20"/>
                <w:szCs w:val="20"/>
                <w:lang w:val="ru-RU"/>
              </w:rPr>
              <w:t>Задача 2</w:t>
            </w:r>
            <w:r w:rsidRPr="003D6B8D">
              <w:rPr>
                <w:b/>
                <w:color w:val="000000"/>
                <w:sz w:val="20"/>
                <w:szCs w:val="20"/>
                <w:lang w:val="ru-RU"/>
              </w:rPr>
              <w:br/>
            </w:r>
            <w:r w:rsidRPr="003D6B8D">
              <w:rPr>
                <w:color w:val="000000"/>
                <w:sz w:val="20"/>
                <w:szCs w:val="20"/>
                <w:lang w:val="ru-RU"/>
              </w:rPr>
              <w:t>Обеспечение к 2030 году эффективного восстановления не менее 30% деградированных районов наземных, внутренневодных, прибрежных и морских экосистем в целях улучшения состояния биоразнообразия и укрепления экосистемных функций и услуг, экологической целостности и связности.</w:t>
            </w:r>
          </w:p>
        </w:tc>
        <w:tc>
          <w:tcPr>
            <w:tcW w:w="7655" w:type="dxa"/>
            <w:tcMar>
              <w:top w:w="58" w:type="dxa"/>
              <w:left w:w="115" w:type="dxa"/>
              <w:bottom w:w="58" w:type="dxa"/>
              <w:right w:w="115" w:type="dxa"/>
            </w:tcMar>
          </w:tcPr>
          <w:p w14:paraId="083A77EF" w14:textId="77777777" w:rsidR="008E5EB8" w:rsidRPr="003D6B8D" w:rsidRDefault="008E5EB8" w:rsidP="00EA2330">
            <w:pPr>
              <w:pStyle w:val="Para10"/>
              <w:spacing w:before="0" w:after="0"/>
              <w:jc w:val="left"/>
              <w:rPr>
                <w:rFonts w:eastAsiaTheme="minorEastAsia"/>
                <w:b/>
                <w:bCs/>
                <w:snapToGrid/>
                <w:color w:val="000000"/>
                <w:sz w:val="20"/>
                <w:szCs w:val="20"/>
                <w:lang w:val="ru-RU"/>
              </w:rPr>
            </w:pPr>
            <w:r w:rsidRPr="003D6B8D">
              <w:rPr>
                <w:b/>
                <w:snapToGrid/>
                <w:color w:val="000000"/>
                <w:sz w:val="20"/>
                <w:szCs w:val="20"/>
                <w:lang w:val="ru-RU"/>
              </w:rPr>
              <w:t>Экологическое восстановление</w:t>
            </w:r>
          </w:p>
          <w:p w14:paraId="4617D2B5" w14:textId="77777777" w:rsidR="008E5EB8" w:rsidRPr="003D6B8D" w:rsidRDefault="008E5EB8" w:rsidP="00EA2330">
            <w:pPr>
              <w:ind w:left="457" w:hanging="425"/>
              <w:rPr>
                <w:color w:val="000000" w:themeColor="text1"/>
                <w:sz w:val="20"/>
                <w:szCs w:val="20"/>
                <w:lang w:val="ru-RU"/>
              </w:rPr>
            </w:pPr>
            <w:r w:rsidRPr="003D6B8D">
              <w:rPr>
                <w:sz w:val="20"/>
                <w:szCs w:val="20"/>
                <w:lang w:val="ru-RU"/>
              </w:rPr>
              <w:t>2.</w:t>
            </w:r>
            <w:r w:rsidRPr="003D6B8D">
              <w:rPr>
                <w:sz w:val="20"/>
                <w:szCs w:val="20"/>
                <w:lang w:val="ru-RU"/>
              </w:rPr>
              <w:tab/>
              <w:t>Осуществление программ или участие в программах эффективного восстановления деградированных экосистем и мест обитания, в том числе для предотвращения или смягчения существующих факторов, вызывающих деградацию, с использованием в приоритетном порядке генетически подходящего материала местных видов, улучшения и сохранения почв, с учетом экологических критериев, сопутствующих грибковых симбионтов, опылителей и разносчиков семян, а также охраняемых видов, устойчивости к климатическим изменениям, долгосрочных обязательств, новаторского финансирования и адаптивного управления, с тем чтобы эти программы улучшали состояние биоразнообразия, повышали благополучие людей и по возможности опирались на традиционные знания при условии получения добровольного, предварительного и обоснованного согласия соответствующих коренных народов</w:t>
            </w:r>
            <w:r w:rsidRPr="003D6B8D">
              <w:rPr>
                <w:color w:val="000000" w:themeColor="text1"/>
                <w:sz w:val="20"/>
                <w:szCs w:val="20"/>
                <w:lang w:val="ru-RU"/>
              </w:rPr>
              <w:t xml:space="preserve">. </w:t>
            </w:r>
          </w:p>
          <w:p w14:paraId="1AFB3D27" w14:textId="77777777" w:rsidR="008E5EB8" w:rsidRPr="003D6B8D" w:rsidRDefault="008E5EB8" w:rsidP="00EA2330">
            <w:pPr>
              <w:ind w:left="457" w:hanging="425"/>
              <w:rPr>
                <w:sz w:val="20"/>
                <w:szCs w:val="20"/>
                <w:lang w:val="ru-RU"/>
              </w:rPr>
            </w:pPr>
          </w:p>
        </w:tc>
      </w:tr>
      <w:tr w:rsidR="008E5EB8" w:rsidRPr="00682069" w14:paraId="5A4794CE" w14:textId="77777777" w:rsidTr="00EA2330">
        <w:trPr>
          <w:trHeight w:val="300"/>
        </w:trPr>
        <w:tc>
          <w:tcPr>
            <w:tcW w:w="5665" w:type="dxa"/>
            <w:tcMar>
              <w:top w:w="58" w:type="dxa"/>
              <w:left w:w="115" w:type="dxa"/>
              <w:bottom w:w="58" w:type="dxa"/>
              <w:right w:w="115" w:type="dxa"/>
            </w:tcMar>
          </w:tcPr>
          <w:p w14:paraId="60C4449E" w14:textId="77777777" w:rsidR="008E5EB8" w:rsidRPr="003D6B8D" w:rsidRDefault="008E5EB8" w:rsidP="00EA2330">
            <w:pPr>
              <w:jc w:val="left"/>
              <w:rPr>
                <w:color w:val="000000"/>
                <w:sz w:val="20"/>
                <w:szCs w:val="20"/>
                <w:lang w:val="ru-RU"/>
              </w:rPr>
            </w:pPr>
            <w:r w:rsidRPr="003D6B8D">
              <w:rPr>
                <w:b/>
                <w:color w:val="000000"/>
                <w:sz w:val="20"/>
                <w:szCs w:val="20"/>
                <w:lang w:val="ru-RU"/>
              </w:rPr>
              <w:lastRenderedPageBreak/>
              <w:t>Задача 3</w:t>
            </w:r>
            <w:r w:rsidRPr="003D6B8D">
              <w:rPr>
                <w:b/>
                <w:color w:val="000000"/>
                <w:sz w:val="20"/>
                <w:szCs w:val="20"/>
                <w:lang w:val="ru-RU"/>
              </w:rPr>
              <w:br/>
            </w:r>
            <w:r w:rsidRPr="003D6B8D">
              <w:rPr>
                <w:color w:val="000000"/>
                <w:sz w:val="20"/>
                <w:szCs w:val="20"/>
                <w:lang w:val="ru-RU"/>
              </w:rPr>
              <w:t>Обеспечение и создание условий к 2030 году для эффективного сохранения и управления не менее чем 30% наземными, внутренневодными, прибрежными и морскими районами, особенно районами, имеющими особо важное значение для сохранения биоразнообразия и экосистемных функций и услуг, посредством экологически репрезентативных, хорошо взаимосвязанных и справедливо руководимых систем охраняемых районов и других эффективных природоохранных мер на порайонной основе, с признанием территорий коренных народов и традиционных территорий, в соответствующих случаях, а также интеграция этих районов в более обширные наземные, морские и океанические ландшафты, при одновременном обеспечении того, чтобы любое устойчивое использование, если оно применимо к таким районам, способствовало сохранению биоразнообразия, признании и соблюдении прав коренных народов и местных общин, включая права на их традиционные территории.</w:t>
            </w:r>
          </w:p>
        </w:tc>
        <w:tc>
          <w:tcPr>
            <w:tcW w:w="7655" w:type="dxa"/>
            <w:tcMar>
              <w:top w:w="58" w:type="dxa"/>
              <w:left w:w="115" w:type="dxa"/>
              <w:bottom w:w="58" w:type="dxa"/>
              <w:right w:w="115" w:type="dxa"/>
            </w:tcMar>
          </w:tcPr>
          <w:p w14:paraId="64895C21" w14:textId="77777777" w:rsidR="008E5EB8" w:rsidRPr="003D6B8D" w:rsidRDefault="008E5EB8" w:rsidP="00EA2330">
            <w:pPr>
              <w:pStyle w:val="Para10"/>
              <w:spacing w:before="0" w:after="0"/>
              <w:jc w:val="left"/>
              <w:rPr>
                <w:b/>
                <w:bCs/>
                <w:color w:val="000000"/>
                <w:sz w:val="20"/>
                <w:szCs w:val="20"/>
                <w:lang w:val="ru-RU"/>
              </w:rPr>
            </w:pPr>
            <w:r w:rsidRPr="003D6B8D">
              <w:rPr>
                <w:b/>
                <w:sz w:val="20"/>
                <w:szCs w:val="20"/>
                <w:lang w:val="ru-RU"/>
              </w:rPr>
              <w:t xml:space="preserve">Важные районы с точки зрения разнообразия растений </w:t>
            </w:r>
          </w:p>
          <w:p w14:paraId="04A04C10" w14:textId="77777777" w:rsidR="008E5EB8" w:rsidRPr="003D6B8D" w:rsidRDefault="008E5EB8" w:rsidP="00EA2330">
            <w:pPr>
              <w:pStyle w:val="Para10"/>
              <w:spacing w:before="0" w:after="0"/>
              <w:ind w:left="447" w:hanging="447"/>
              <w:jc w:val="left"/>
              <w:rPr>
                <w:color w:val="000000"/>
                <w:sz w:val="20"/>
                <w:szCs w:val="20"/>
                <w:lang w:val="ru-RU"/>
              </w:rPr>
            </w:pPr>
            <w:r w:rsidRPr="003D6B8D">
              <w:rPr>
                <w:color w:val="000000"/>
                <w:sz w:val="20"/>
                <w:szCs w:val="20"/>
                <w:lang w:val="ru-RU"/>
              </w:rPr>
              <w:t>3 (a)</w:t>
            </w:r>
            <w:r w:rsidRPr="003D6B8D">
              <w:rPr>
                <w:color w:val="000000"/>
                <w:sz w:val="20"/>
                <w:szCs w:val="20"/>
                <w:lang w:val="ru-RU"/>
              </w:rPr>
              <w:tab/>
              <w:t xml:space="preserve">Определение районов, имеющих важное значение для сохранения видов растений и их генетического разнообразия, обеспечение их высокой связанности и представление таких районов в границах охраняемых территорий, а также реализация других эффективных природоохранных мер на порайонной основе, </w:t>
            </w:r>
            <w:r w:rsidRPr="003D6B8D">
              <w:rPr>
                <w:color w:val="000000" w:themeColor="text1"/>
                <w:sz w:val="20"/>
                <w:szCs w:val="20"/>
                <w:lang w:val="ru-RU"/>
              </w:rPr>
              <w:t>в</w:t>
            </w:r>
            <w:r w:rsidRPr="003D6B8D">
              <w:rPr>
                <w:rStyle w:val="normaltextrun"/>
                <w:color w:val="000000" w:themeColor="text1"/>
                <w:sz w:val="20"/>
                <w:szCs w:val="20"/>
                <w:lang w:val="ru-RU"/>
              </w:rPr>
              <w:t xml:space="preserve"> том числе в морских и прибрежных районах</w:t>
            </w:r>
            <w:r w:rsidRPr="003D6B8D">
              <w:rPr>
                <w:color w:val="000000" w:themeColor="text1"/>
                <w:sz w:val="20"/>
                <w:szCs w:val="20"/>
                <w:lang w:val="ru-RU"/>
              </w:rPr>
              <w:t xml:space="preserve">. </w:t>
            </w:r>
          </w:p>
          <w:p w14:paraId="1492AEC6" w14:textId="77777777" w:rsidR="008E5EB8" w:rsidRPr="003D6B8D" w:rsidRDefault="008E5EB8" w:rsidP="00EA2330">
            <w:pPr>
              <w:pStyle w:val="Para10"/>
              <w:spacing w:before="0" w:after="0"/>
              <w:ind w:left="447" w:hanging="447"/>
              <w:jc w:val="left"/>
              <w:rPr>
                <w:sz w:val="20"/>
                <w:szCs w:val="20"/>
                <w:lang w:val="ru-RU"/>
              </w:rPr>
            </w:pPr>
            <w:r w:rsidRPr="003D6B8D">
              <w:rPr>
                <w:color w:val="000000" w:themeColor="text1"/>
                <w:sz w:val="20"/>
                <w:szCs w:val="20"/>
                <w:lang w:val="ru-RU"/>
              </w:rPr>
              <w:t>3 (b)</w:t>
            </w:r>
            <w:r w:rsidRPr="003D6B8D">
              <w:rPr>
                <w:color w:val="000000" w:themeColor="text1"/>
                <w:sz w:val="20"/>
                <w:szCs w:val="20"/>
                <w:lang w:val="ru-RU"/>
              </w:rPr>
              <w:tab/>
              <w:t>Разработка планов комплексного управления важными для разнообразия растений районами и реализация программ по их эффективному документированию, охране, мониторингу, а также устойчивому управлению этими районами, с учетом и соблюдением прав коренных народов и местных общин, в том числе на их традиционные территории.</w:t>
            </w:r>
          </w:p>
        </w:tc>
      </w:tr>
      <w:tr w:rsidR="008E5EB8" w:rsidRPr="00682069" w14:paraId="735CC559" w14:textId="77777777" w:rsidTr="00EA2330">
        <w:trPr>
          <w:trHeight w:val="300"/>
        </w:trPr>
        <w:tc>
          <w:tcPr>
            <w:tcW w:w="5665" w:type="dxa"/>
            <w:tcMar>
              <w:top w:w="58" w:type="dxa"/>
              <w:left w:w="115" w:type="dxa"/>
              <w:bottom w:w="58" w:type="dxa"/>
              <w:right w:w="115" w:type="dxa"/>
            </w:tcMar>
          </w:tcPr>
          <w:p w14:paraId="0724897E" w14:textId="77777777" w:rsidR="008E5EB8" w:rsidRPr="003D6B8D" w:rsidRDefault="008E5EB8" w:rsidP="00EA2330">
            <w:pPr>
              <w:jc w:val="left"/>
              <w:rPr>
                <w:color w:val="000000"/>
                <w:sz w:val="20"/>
                <w:szCs w:val="20"/>
                <w:lang w:val="ru-RU"/>
              </w:rPr>
            </w:pPr>
            <w:r w:rsidRPr="003D6B8D">
              <w:rPr>
                <w:b/>
                <w:color w:val="000000"/>
                <w:sz w:val="20"/>
                <w:szCs w:val="20"/>
                <w:lang w:val="ru-RU"/>
              </w:rPr>
              <w:t>Задача 4</w:t>
            </w:r>
            <w:r w:rsidRPr="003D6B8D">
              <w:rPr>
                <w:b/>
                <w:color w:val="000000"/>
                <w:sz w:val="20"/>
                <w:szCs w:val="20"/>
                <w:lang w:val="ru-RU"/>
              </w:rPr>
              <w:br/>
            </w:r>
            <w:r w:rsidRPr="003D6B8D">
              <w:rPr>
                <w:color w:val="000000"/>
                <w:sz w:val="20"/>
                <w:szCs w:val="20"/>
                <w:lang w:val="ru-RU"/>
              </w:rPr>
              <w:t xml:space="preserve">Принятие неотложных мер управления для обращения вспять вызванного деятельностью человека исчезновения известных видов и восстановления и сохранения видов, в частности видов, находящихся под угрозой исчезновения, значительного снижения риска исчезновения, а также для поддержания и восстановления генетического разнообразия внутри и между популяциями местных диких и одомашненных видов в целях поддержания их адаптивного потенциала, в том числе посредством сохранения </w:t>
            </w:r>
            <w:proofErr w:type="spellStart"/>
            <w:r w:rsidRPr="003D6B8D">
              <w:rPr>
                <w:color w:val="000000"/>
                <w:sz w:val="20"/>
                <w:szCs w:val="20"/>
                <w:lang w:val="ru-RU"/>
              </w:rPr>
              <w:t>in</w:t>
            </w:r>
            <w:proofErr w:type="spellEnd"/>
            <w:r w:rsidRPr="003D6B8D">
              <w:rPr>
                <w:color w:val="000000"/>
                <w:sz w:val="20"/>
                <w:szCs w:val="20"/>
                <w:lang w:val="ru-RU"/>
              </w:rPr>
              <w:t xml:space="preserve"> </w:t>
            </w:r>
            <w:proofErr w:type="spellStart"/>
            <w:r w:rsidRPr="003D6B8D">
              <w:rPr>
                <w:color w:val="000000"/>
                <w:sz w:val="20"/>
                <w:szCs w:val="20"/>
                <w:lang w:val="ru-RU"/>
              </w:rPr>
              <w:t>situ</w:t>
            </w:r>
            <w:proofErr w:type="spellEnd"/>
            <w:r w:rsidRPr="003D6B8D">
              <w:rPr>
                <w:color w:val="000000"/>
                <w:sz w:val="20"/>
                <w:szCs w:val="20"/>
                <w:lang w:val="ru-RU"/>
              </w:rPr>
              <w:t xml:space="preserve"> и </w:t>
            </w:r>
            <w:proofErr w:type="spellStart"/>
            <w:r w:rsidRPr="003D6B8D">
              <w:rPr>
                <w:color w:val="000000"/>
                <w:sz w:val="20"/>
                <w:szCs w:val="20"/>
                <w:lang w:val="ru-RU"/>
              </w:rPr>
              <w:t>ex</w:t>
            </w:r>
            <w:proofErr w:type="spellEnd"/>
            <w:r w:rsidRPr="003D6B8D">
              <w:rPr>
                <w:color w:val="000000"/>
                <w:sz w:val="20"/>
                <w:szCs w:val="20"/>
                <w:lang w:val="ru-RU"/>
              </w:rPr>
              <w:t xml:space="preserve"> </w:t>
            </w:r>
            <w:proofErr w:type="spellStart"/>
            <w:r w:rsidRPr="003D6B8D">
              <w:rPr>
                <w:color w:val="000000"/>
                <w:sz w:val="20"/>
                <w:szCs w:val="20"/>
                <w:lang w:val="ru-RU"/>
              </w:rPr>
              <w:t>situ</w:t>
            </w:r>
            <w:proofErr w:type="spellEnd"/>
            <w:r w:rsidRPr="003D6B8D">
              <w:rPr>
                <w:color w:val="000000"/>
                <w:sz w:val="20"/>
                <w:szCs w:val="20"/>
                <w:lang w:val="ru-RU"/>
              </w:rPr>
              <w:t xml:space="preserve"> и методов устойчивого управления, и эффективное управление взаимодействием между человеком и дикой природой для сведения к минимуму числа конфликтов между человеком и дикой природой в целях сосуществования.</w:t>
            </w:r>
          </w:p>
        </w:tc>
        <w:tc>
          <w:tcPr>
            <w:tcW w:w="7655" w:type="dxa"/>
            <w:tcMar>
              <w:top w:w="58" w:type="dxa"/>
              <w:left w:w="115" w:type="dxa"/>
              <w:bottom w:w="58" w:type="dxa"/>
              <w:right w:w="115" w:type="dxa"/>
            </w:tcMar>
          </w:tcPr>
          <w:p w14:paraId="1FBB5468" w14:textId="77777777" w:rsidR="008E5EB8" w:rsidRPr="003D6B8D" w:rsidRDefault="008E5EB8" w:rsidP="00EA2330">
            <w:pPr>
              <w:jc w:val="left"/>
              <w:rPr>
                <w:b/>
                <w:bCs/>
                <w:color w:val="000000"/>
                <w:sz w:val="20"/>
                <w:szCs w:val="20"/>
                <w:lang w:val="ru-RU"/>
              </w:rPr>
            </w:pPr>
            <w:r w:rsidRPr="003D6B8D">
              <w:rPr>
                <w:b/>
                <w:color w:val="000000"/>
                <w:sz w:val="20"/>
                <w:szCs w:val="20"/>
                <w:lang w:val="ru-RU"/>
              </w:rPr>
              <w:t>Сохранение видов растений</w:t>
            </w:r>
          </w:p>
          <w:p w14:paraId="70A1E502" w14:textId="77777777" w:rsidR="008E5EB8" w:rsidRPr="003D6B8D" w:rsidRDefault="008E5EB8" w:rsidP="00EA2330">
            <w:pPr>
              <w:spacing w:after="120"/>
              <w:ind w:left="590" w:hanging="567"/>
              <w:jc w:val="left"/>
              <w:rPr>
                <w:rStyle w:val="normaltextrun"/>
                <w:sz w:val="20"/>
                <w:szCs w:val="20"/>
                <w:lang w:val="ru-RU"/>
              </w:rPr>
            </w:pPr>
            <w:r w:rsidRPr="003D6B8D">
              <w:rPr>
                <w:color w:val="000000" w:themeColor="text1"/>
                <w:sz w:val="20"/>
                <w:szCs w:val="20"/>
                <w:lang w:val="ru-RU"/>
              </w:rPr>
              <w:t>4 (a)</w:t>
            </w:r>
            <w:r w:rsidRPr="003D6B8D">
              <w:rPr>
                <w:color w:val="000000" w:themeColor="text1"/>
                <w:sz w:val="20"/>
                <w:szCs w:val="20"/>
                <w:lang w:val="ru-RU"/>
              </w:rPr>
              <w:tab/>
            </w:r>
            <w:r w:rsidRPr="003D6B8D">
              <w:rPr>
                <w:sz w:val="20"/>
                <w:szCs w:val="20"/>
                <w:lang w:val="ru-RU"/>
              </w:rPr>
              <w:t xml:space="preserve">Обеспечение по возможности максимально широкого признания, понимания и учета природоохранного статуса и угрозы вымирания, а также регулярного обновления оценок применительно ко всем известным видам растений. </w:t>
            </w:r>
          </w:p>
          <w:p w14:paraId="0DDB65A8" w14:textId="77777777" w:rsidR="008E5EB8" w:rsidRPr="003D6B8D" w:rsidRDefault="008E5EB8" w:rsidP="00EA2330">
            <w:pPr>
              <w:pStyle w:val="paragraph"/>
              <w:spacing w:before="120" w:beforeAutospacing="0" w:after="120" w:afterAutospacing="0"/>
              <w:ind w:left="590" w:hanging="567"/>
              <w:textAlignment w:val="baseline"/>
              <w:rPr>
                <w:rStyle w:val="eop"/>
                <w:sz w:val="20"/>
                <w:szCs w:val="20"/>
                <w:lang w:val="ru-RU"/>
              </w:rPr>
            </w:pPr>
            <w:r w:rsidRPr="003D6B8D">
              <w:rPr>
                <w:rStyle w:val="normaltextrun"/>
                <w:sz w:val="20"/>
                <w:szCs w:val="20"/>
                <w:lang w:val="ru-RU"/>
              </w:rPr>
              <w:t>4 (b)</w:t>
            </w:r>
            <w:r w:rsidRPr="003D6B8D">
              <w:rPr>
                <w:rStyle w:val="normaltextrun"/>
                <w:sz w:val="20"/>
                <w:szCs w:val="20"/>
                <w:lang w:val="ru-RU"/>
              </w:rPr>
              <w:tab/>
              <w:t xml:space="preserve">Разработка и осуществление планов восстановления для всех известных видов растений, находящихся под угрозой исчезновения, в том числе планов регулирования вредителей, сорняков и других известных угроз и факторов утраты, </w:t>
            </w:r>
            <w:r w:rsidRPr="003D6B8D">
              <w:rPr>
                <w:color w:val="000000"/>
                <w:sz w:val="20"/>
                <w:szCs w:val="20"/>
                <w:lang w:val="ru-RU"/>
              </w:rPr>
              <w:t>в целях значительного снижения угрозы вымирания</w:t>
            </w:r>
            <w:r w:rsidRPr="003D6B8D">
              <w:rPr>
                <w:rStyle w:val="normaltextrun"/>
                <w:sz w:val="20"/>
                <w:szCs w:val="20"/>
                <w:lang w:val="ru-RU"/>
              </w:rPr>
              <w:t>.</w:t>
            </w:r>
          </w:p>
          <w:p w14:paraId="34D78F1C" w14:textId="77777777" w:rsidR="008E5EB8" w:rsidRPr="003D6B8D" w:rsidRDefault="008E5EB8" w:rsidP="00EA2330">
            <w:pPr>
              <w:pStyle w:val="pf0"/>
              <w:spacing w:before="120" w:beforeAutospacing="0" w:after="120" w:afterAutospacing="0"/>
              <w:ind w:left="590" w:hanging="567"/>
              <w:rPr>
                <w:color w:val="000000"/>
                <w:sz w:val="20"/>
                <w:szCs w:val="20"/>
                <w:lang w:val="ru-RU"/>
              </w:rPr>
            </w:pPr>
            <w:r w:rsidRPr="003D6B8D">
              <w:rPr>
                <w:color w:val="000000"/>
                <w:sz w:val="20"/>
                <w:szCs w:val="20"/>
                <w:lang w:val="ru-RU"/>
              </w:rPr>
              <w:t>4 (c)</w:t>
            </w:r>
            <w:r w:rsidRPr="003D6B8D">
              <w:rPr>
                <w:color w:val="000000"/>
                <w:sz w:val="20"/>
                <w:szCs w:val="20"/>
                <w:lang w:val="ru-RU"/>
              </w:rPr>
              <w:tab/>
              <w:t xml:space="preserve">Содействие программам по эффективному сохранению, регулированию, мониторингу и восстановлению видов растений, находящихся под угрозой исчезновения, с использованием методик </w:t>
            </w:r>
            <w:proofErr w:type="spellStart"/>
            <w:r w:rsidRPr="003D6B8D">
              <w:rPr>
                <w:color w:val="000000"/>
                <w:sz w:val="20"/>
                <w:szCs w:val="20"/>
                <w:lang w:val="ru-RU"/>
              </w:rPr>
              <w:t>in</w:t>
            </w:r>
            <w:proofErr w:type="spellEnd"/>
            <w:r w:rsidRPr="003D6B8D">
              <w:rPr>
                <w:color w:val="000000"/>
                <w:sz w:val="20"/>
                <w:szCs w:val="20"/>
                <w:lang w:val="ru-RU"/>
              </w:rPr>
              <w:t xml:space="preserve"> </w:t>
            </w:r>
            <w:proofErr w:type="spellStart"/>
            <w:r w:rsidRPr="003D6B8D">
              <w:rPr>
                <w:color w:val="000000"/>
                <w:sz w:val="20"/>
                <w:szCs w:val="20"/>
                <w:lang w:val="ru-RU"/>
              </w:rPr>
              <w:t>situ</w:t>
            </w:r>
            <w:proofErr w:type="spellEnd"/>
            <w:r w:rsidRPr="003D6B8D">
              <w:rPr>
                <w:color w:val="000000"/>
                <w:sz w:val="20"/>
                <w:szCs w:val="20"/>
                <w:lang w:val="ru-RU"/>
              </w:rPr>
              <w:t xml:space="preserve"> и </w:t>
            </w:r>
            <w:proofErr w:type="spellStart"/>
            <w:r w:rsidRPr="003D6B8D">
              <w:rPr>
                <w:color w:val="000000"/>
                <w:sz w:val="20"/>
                <w:szCs w:val="20"/>
                <w:lang w:val="ru-RU"/>
              </w:rPr>
              <w:t>ex</w:t>
            </w:r>
            <w:proofErr w:type="spellEnd"/>
            <w:r w:rsidRPr="003D6B8D">
              <w:rPr>
                <w:color w:val="000000"/>
                <w:sz w:val="20"/>
                <w:szCs w:val="20"/>
                <w:lang w:val="ru-RU"/>
              </w:rPr>
              <w:t xml:space="preserve"> </w:t>
            </w:r>
            <w:proofErr w:type="spellStart"/>
            <w:r w:rsidRPr="003D6B8D">
              <w:rPr>
                <w:color w:val="000000"/>
                <w:sz w:val="20"/>
                <w:szCs w:val="20"/>
                <w:lang w:val="ru-RU"/>
              </w:rPr>
              <w:t>situ</w:t>
            </w:r>
            <w:proofErr w:type="spellEnd"/>
            <w:r w:rsidRPr="003D6B8D">
              <w:rPr>
                <w:color w:val="000000"/>
                <w:sz w:val="20"/>
                <w:szCs w:val="20"/>
                <w:lang w:val="ru-RU"/>
              </w:rPr>
              <w:t xml:space="preserve">, в целях достижения надлежащих уровней генетического разнообразия и формирования жизнеспособных популяций и с вовлечением в работу коренных народов и местных общин по мере необходимости. </w:t>
            </w:r>
          </w:p>
          <w:p w14:paraId="4C99FE09" w14:textId="77777777" w:rsidR="008E5EB8" w:rsidRPr="003D6B8D" w:rsidRDefault="008E5EB8" w:rsidP="00EA2330">
            <w:pPr>
              <w:jc w:val="left"/>
              <w:rPr>
                <w:b/>
                <w:bCs/>
                <w:color w:val="000000" w:themeColor="text1"/>
                <w:sz w:val="20"/>
                <w:szCs w:val="20"/>
                <w:lang w:val="ru-RU"/>
              </w:rPr>
            </w:pPr>
            <w:r w:rsidRPr="003D6B8D">
              <w:rPr>
                <w:b/>
                <w:color w:val="000000" w:themeColor="text1"/>
                <w:sz w:val="20"/>
                <w:szCs w:val="20"/>
                <w:lang w:val="ru-RU"/>
              </w:rPr>
              <w:t>Сохранение генетического разнообразия</w:t>
            </w:r>
          </w:p>
          <w:p w14:paraId="4AB38971" w14:textId="77777777" w:rsidR="008E5EB8" w:rsidRPr="003D6B8D" w:rsidRDefault="008E5EB8" w:rsidP="00EA2330">
            <w:pPr>
              <w:spacing w:after="120"/>
              <w:ind w:left="589" w:hanging="589"/>
              <w:jc w:val="left"/>
              <w:rPr>
                <w:sz w:val="20"/>
                <w:szCs w:val="20"/>
                <w:lang w:val="ru-RU"/>
              </w:rPr>
            </w:pPr>
            <w:r w:rsidRPr="003D6B8D">
              <w:rPr>
                <w:color w:val="000000" w:themeColor="text1"/>
                <w:sz w:val="20"/>
                <w:szCs w:val="20"/>
                <w:lang w:val="ru-RU"/>
              </w:rPr>
              <w:lastRenderedPageBreak/>
              <w:t>4 (d)</w:t>
            </w:r>
            <w:r w:rsidRPr="003D6B8D">
              <w:rPr>
                <w:color w:val="000000" w:themeColor="text1"/>
                <w:sz w:val="20"/>
                <w:szCs w:val="20"/>
                <w:lang w:val="ru-RU"/>
              </w:rPr>
              <w:tab/>
              <w:t xml:space="preserve">Реализация программ по сохранения генетического разнообразия диких и одомашненных видов и популяций растений </w:t>
            </w:r>
            <w:proofErr w:type="spellStart"/>
            <w:r w:rsidRPr="003D6B8D">
              <w:rPr>
                <w:color w:val="000000" w:themeColor="text1"/>
                <w:sz w:val="20"/>
                <w:szCs w:val="20"/>
                <w:lang w:val="ru-RU"/>
              </w:rPr>
              <w:t>ex</w:t>
            </w:r>
            <w:proofErr w:type="spellEnd"/>
            <w:r w:rsidRPr="003D6B8D">
              <w:rPr>
                <w:color w:val="000000" w:themeColor="text1"/>
                <w:sz w:val="20"/>
                <w:szCs w:val="20"/>
                <w:lang w:val="ru-RU"/>
              </w:rPr>
              <w:t xml:space="preserve"> </w:t>
            </w:r>
            <w:proofErr w:type="spellStart"/>
            <w:r w:rsidRPr="003D6B8D">
              <w:rPr>
                <w:color w:val="000000" w:themeColor="text1"/>
                <w:sz w:val="20"/>
                <w:szCs w:val="20"/>
                <w:lang w:val="ru-RU"/>
              </w:rPr>
              <w:t>situ</w:t>
            </w:r>
            <w:proofErr w:type="spellEnd"/>
            <w:r w:rsidRPr="003D6B8D">
              <w:rPr>
                <w:color w:val="000000" w:themeColor="text1"/>
                <w:sz w:val="20"/>
                <w:szCs w:val="20"/>
                <w:lang w:val="ru-RU"/>
              </w:rPr>
              <w:t xml:space="preserve"> и </w:t>
            </w:r>
            <w:proofErr w:type="spellStart"/>
            <w:r w:rsidRPr="003D6B8D">
              <w:rPr>
                <w:color w:val="000000" w:themeColor="text1"/>
                <w:sz w:val="20"/>
                <w:szCs w:val="20"/>
                <w:lang w:val="ru-RU"/>
              </w:rPr>
              <w:t>in</w:t>
            </w:r>
            <w:proofErr w:type="spellEnd"/>
            <w:r w:rsidRPr="003D6B8D">
              <w:rPr>
                <w:color w:val="000000" w:themeColor="text1"/>
                <w:sz w:val="20"/>
                <w:szCs w:val="20"/>
                <w:lang w:val="ru-RU"/>
              </w:rPr>
              <w:t xml:space="preserve"> </w:t>
            </w:r>
            <w:proofErr w:type="spellStart"/>
            <w:r w:rsidRPr="003D6B8D">
              <w:rPr>
                <w:color w:val="000000" w:themeColor="text1"/>
                <w:sz w:val="20"/>
                <w:szCs w:val="20"/>
                <w:lang w:val="ru-RU"/>
              </w:rPr>
              <w:t>situ</w:t>
            </w:r>
            <w:proofErr w:type="spellEnd"/>
            <w:r w:rsidRPr="003D6B8D">
              <w:rPr>
                <w:color w:val="000000" w:themeColor="text1"/>
                <w:sz w:val="20"/>
                <w:szCs w:val="20"/>
                <w:lang w:val="ru-RU"/>
              </w:rPr>
              <w:t xml:space="preserve">, в том числе сельскохозяйственных культур и родственных им диких видов, а также других видов растений, обладающих социально-экономической ценностью, с учетом степени </w:t>
            </w:r>
            <w:proofErr w:type="spellStart"/>
            <w:r w:rsidRPr="003D6B8D">
              <w:rPr>
                <w:color w:val="000000" w:themeColor="text1"/>
                <w:sz w:val="20"/>
                <w:szCs w:val="20"/>
                <w:lang w:val="ru-RU"/>
              </w:rPr>
              <w:t>одомашненности</w:t>
            </w:r>
            <w:proofErr w:type="spellEnd"/>
            <w:r w:rsidRPr="003D6B8D">
              <w:rPr>
                <w:color w:val="000000" w:themeColor="text1"/>
                <w:sz w:val="20"/>
                <w:szCs w:val="20"/>
                <w:lang w:val="ru-RU"/>
              </w:rPr>
              <w:t xml:space="preserve"> и использования заменителей и аналогов, при обеспечении эффективного документирования, регулирования и мониторинга генетического разнообразия внутри популяций и между ними в целях поддержания и восстановления генетического разнообразия и сохранения их адаптивного потенциала, принимая во внимание соответствующие рамочные программы и планы действий, разработанные Комиссией по генетическим ресурсам для производства продовольствия и ведения сельского хозяйства Продовольственной и сельскохозяйственной организации Объединенных Наций.</w:t>
            </w:r>
          </w:p>
          <w:p w14:paraId="64AC9CA6" w14:textId="77777777" w:rsidR="008E5EB8" w:rsidRPr="003D6B8D" w:rsidRDefault="008E5EB8" w:rsidP="00EA2330">
            <w:pPr>
              <w:spacing w:before="120" w:after="120"/>
              <w:ind w:left="589" w:hanging="589"/>
              <w:jc w:val="left"/>
              <w:rPr>
                <w:sz w:val="20"/>
                <w:szCs w:val="20"/>
                <w:lang w:val="ru-RU"/>
              </w:rPr>
            </w:pPr>
            <w:r w:rsidRPr="003D6B8D">
              <w:rPr>
                <w:sz w:val="20"/>
                <w:szCs w:val="20"/>
                <w:lang w:val="ru-RU"/>
              </w:rPr>
              <w:t>4 (e)</w:t>
            </w:r>
            <w:r w:rsidRPr="003D6B8D">
              <w:rPr>
                <w:sz w:val="20"/>
                <w:szCs w:val="20"/>
                <w:lang w:val="ru-RU"/>
              </w:rPr>
              <w:tab/>
              <w:t xml:space="preserve">Разработка программ эффективной защиты, восстановления и регулирования одомашненных, культивируемых видов и родственных им диких видов с применением методик испытания в полевых условиях и </w:t>
            </w:r>
            <w:proofErr w:type="spellStart"/>
            <w:r w:rsidRPr="003D6B8D">
              <w:rPr>
                <w:sz w:val="20"/>
                <w:szCs w:val="20"/>
                <w:lang w:val="ru-RU"/>
              </w:rPr>
              <w:t>in</w:t>
            </w:r>
            <w:proofErr w:type="spellEnd"/>
            <w:r w:rsidRPr="003D6B8D">
              <w:rPr>
                <w:sz w:val="20"/>
                <w:szCs w:val="20"/>
                <w:lang w:val="ru-RU"/>
              </w:rPr>
              <w:t xml:space="preserve"> </w:t>
            </w:r>
            <w:proofErr w:type="spellStart"/>
            <w:r w:rsidRPr="003D6B8D">
              <w:rPr>
                <w:sz w:val="20"/>
                <w:szCs w:val="20"/>
                <w:lang w:val="ru-RU"/>
              </w:rPr>
              <w:t>situ</w:t>
            </w:r>
            <w:proofErr w:type="spellEnd"/>
            <w:r w:rsidRPr="003D6B8D">
              <w:rPr>
                <w:sz w:val="20"/>
                <w:szCs w:val="20"/>
                <w:lang w:val="ru-RU"/>
              </w:rPr>
              <w:t>, а также методов устойчивого управления, агроэкологии и других методов устойчивого производства, в том числе традиционных знаний коренных народов и местных общин с их добровольного, предварительного и обоснованного согласия.</w:t>
            </w:r>
          </w:p>
          <w:p w14:paraId="4D027C06" w14:textId="77777777" w:rsidR="008E5EB8" w:rsidRPr="003D6B8D" w:rsidRDefault="008E5EB8" w:rsidP="00EA2330">
            <w:pPr>
              <w:spacing w:before="120" w:after="120"/>
              <w:ind w:left="589" w:hanging="589"/>
              <w:jc w:val="left"/>
              <w:rPr>
                <w:sz w:val="20"/>
                <w:szCs w:val="20"/>
                <w:lang w:val="ru-RU"/>
              </w:rPr>
            </w:pPr>
            <w:r w:rsidRPr="003D6B8D">
              <w:rPr>
                <w:sz w:val="20"/>
                <w:szCs w:val="20"/>
                <w:lang w:val="ru-RU"/>
              </w:rPr>
              <w:t xml:space="preserve">4 (f) </w:t>
            </w:r>
            <w:r w:rsidRPr="003D6B8D">
              <w:rPr>
                <w:sz w:val="20"/>
                <w:szCs w:val="20"/>
                <w:lang w:val="ru-RU"/>
              </w:rPr>
              <w:tab/>
            </w:r>
            <w:r w:rsidRPr="003D6B8D">
              <w:rPr>
                <w:rStyle w:val="normaltextrun"/>
                <w:sz w:val="20"/>
                <w:szCs w:val="20"/>
                <w:lang w:val="ru-RU"/>
              </w:rPr>
              <w:t xml:space="preserve">Поощрение операций </w:t>
            </w:r>
            <w:proofErr w:type="spellStart"/>
            <w:r w:rsidRPr="003D6B8D">
              <w:rPr>
                <w:rStyle w:val="normaltextrun"/>
                <w:sz w:val="20"/>
                <w:szCs w:val="20"/>
                <w:lang w:val="ru-RU"/>
              </w:rPr>
              <w:t>ex</w:t>
            </w:r>
            <w:proofErr w:type="spellEnd"/>
            <w:r w:rsidRPr="003D6B8D">
              <w:rPr>
                <w:rStyle w:val="normaltextrun"/>
                <w:sz w:val="20"/>
                <w:szCs w:val="20"/>
                <w:lang w:val="ru-RU"/>
              </w:rPr>
              <w:t xml:space="preserve"> </w:t>
            </w:r>
            <w:proofErr w:type="spellStart"/>
            <w:r w:rsidRPr="003D6B8D">
              <w:rPr>
                <w:rStyle w:val="normaltextrun"/>
                <w:sz w:val="20"/>
                <w:szCs w:val="20"/>
                <w:lang w:val="ru-RU"/>
              </w:rPr>
              <w:t>situ</w:t>
            </w:r>
            <w:proofErr w:type="spellEnd"/>
            <w:r w:rsidRPr="003D6B8D">
              <w:rPr>
                <w:rStyle w:val="normaltextrun"/>
                <w:sz w:val="20"/>
                <w:szCs w:val="20"/>
                <w:lang w:val="ru-RU"/>
              </w:rPr>
              <w:t xml:space="preserve">, способствующих искусственному распространению видов растений, находящихся под угрозой исчезновения, в целях осуществления совместных мер, способствующих сохранению </w:t>
            </w:r>
            <w:proofErr w:type="spellStart"/>
            <w:r w:rsidRPr="003D6B8D">
              <w:rPr>
                <w:rStyle w:val="normaltextrun"/>
                <w:sz w:val="20"/>
                <w:szCs w:val="20"/>
                <w:lang w:val="ru-RU"/>
              </w:rPr>
              <w:t>in</w:t>
            </w:r>
            <w:proofErr w:type="spellEnd"/>
            <w:r w:rsidRPr="003D6B8D">
              <w:rPr>
                <w:rStyle w:val="normaltextrun"/>
                <w:sz w:val="20"/>
                <w:szCs w:val="20"/>
                <w:lang w:val="ru-RU"/>
              </w:rPr>
              <w:t xml:space="preserve"> </w:t>
            </w:r>
            <w:proofErr w:type="spellStart"/>
            <w:r w:rsidRPr="003D6B8D">
              <w:rPr>
                <w:rStyle w:val="normaltextrun"/>
                <w:sz w:val="20"/>
                <w:szCs w:val="20"/>
                <w:lang w:val="ru-RU"/>
              </w:rPr>
              <w:t>situ</w:t>
            </w:r>
            <w:proofErr w:type="spellEnd"/>
            <w:r w:rsidRPr="003D6B8D">
              <w:rPr>
                <w:rStyle w:val="normaltextrun"/>
                <w:sz w:val="20"/>
                <w:szCs w:val="20"/>
                <w:lang w:val="ru-RU"/>
              </w:rPr>
              <w:t>, таких как техническая поддержка, выделение средств, обмен образцами для реинтродукции в дикую природу, создание потенциала и обучение, передача технологий, инвестиции и создание инфраструктур.</w:t>
            </w:r>
          </w:p>
        </w:tc>
      </w:tr>
      <w:tr w:rsidR="008E5EB8" w:rsidRPr="00682069" w14:paraId="0CAA0E5C" w14:textId="77777777" w:rsidTr="00EA2330">
        <w:trPr>
          <w:trHeight w:val="300"/>
        </w:trPr>
        <w:tc>
          <w:tcPr>
            <w:tcW w:w="5665" w:type="dxa"/>
            <w:tcMar>
              <w:top w:w="58" w:type="dxa"/>
              <w:left w:w="115" w:type="dxa"/>
              <w:bottom w:w="58" w:type="dxa"/>
              <w:right w:w="115" w:type="dxa"/>
            </w:tcMar>
          </w:tcPr>
          <w:p w14:paraId="490BD8FF" w14:textId="77777777" w:rsidR="008E5EB8" w:rsidRPr="003D6B8D" w:rsidRDefault="008E5EB8" w:rsidP="00EA2330">
            <w:pPr>
              <w:jc w:val="left"/>
              <w:rPr>
                <w:color w:val="000000"/>
                <w:sz w:val="20"/>
                <w:szCs w:val="20"/>
                <w:lang w:val="ru-RU"/>
              </w:rPr>
            </w:pPr>
            <w:r w:rsidRPr="003D6B8D">
              <w:rPr>
                <w:b/>
                <w:color w:val="000000"/>
                <w:sz w:val="20"/>
                <w:szCs w:val="20"/>
                <w:lang w:val="ru-RU"/>
              </w:rPr>
              <w:lastRenderedPageBreak/>
              <w:t>Задача 5</w:t>
            </w:r>
            <w:r w:rsidRPr="003D6B8D">
              <w:rPr>
                <w:b/>
                <w:color w:val="000000"/>
                <w:sz w:val="20"/>
                <w:szCs w:val="20"/>
                <w:lang w:val="ru-RU"/>
              </w:rPr>
              <w:br/>
            </w:r>
            <w:r w:rsidRPr="003D6B8D">
              <w:rPr>
                <w:color w:val="000000"/>
                <w:sz w:val="20"/>
                <w:szCs w:val="20"/>
                <w:lang w:val="ru-RU"/>
              </w:rPr>
              <w:t>Обеспечение устойчивости, безопасности и законности использования, добычи и торговли дикими видами при предотвращении чрезмерной эксплуатации, сведении к минимуму воздействия на нецелевые виды и экосистемы и снижении риска распространения патогенов с применением экосистемного подхода, при признании и защите устойчивого использования на основе обычая со стороны коренных народов и местных общин.</w:t>
            </w:r>
          </w:p>
        </w:tc>
        <w:tc>
          <w:tcPr>
            <w:tcW w:w="7655" w:type="dxa"/>
            <w:tcMar>
              <w:top w:w="58" w:type="dxa"/>
              <w:left w:w="115" w:type="dxa"/>
              <w:bottom w:w="58" w:type="dxa"/>
              <w:right w:w="115" w:type="dxa"/>
            </w:tcMar>
          </w:tcPr>
          <w:p w14:paraId="66909D9A" w14:textId="77777777" w:rsidR="008E5EB8" w:rsidRPr="003D6B8D" w:rsidRDefault="008E5EB8" w:rsidP="00EA2330">
            <w:pPr>
              <w:jc w:val="left"/>
              <w:rPr>
                <w:b/>
                <w:bCs/>
                <w:color w:val="000000"/>
                <w:sz w:val="20"/>
                <w:szCs w:val="20"/>
                <w:lang w:val="ru-RU"/>
              </w:rPr>
            </w:pPr>
            <w:r w:rsidRPr="003D6B8D">
              <w:rPr>
                <w:b/>
                <w:color w:val="000000"/>
                <w:sz w:val="20"/>
                <w:szCs w:val="20"/>
                <w:lang w:val="ru-RU"/>
              </w:rPr>
              <w:t xml:space="preserve">Устойчивость добычи </w:t>
            </w:r>
          </w:p>
          <w:p w14:paraId="54FB1D85" w14:textId="77777777" w:rsidR="008E5EB8" w:rsidRPr="003D6B8D" w:rsidRDefault="008E5EB8" w:rsidP="00EA2330">
            <w:pPr>
              <w:tabs>
                <w:tab w:val="left" w:pos="722"/>
              </w:tabs>
              <w:spacing w:after="120"/>
              <w:ind w:left="589" w:hanging="567"/>
              <w:jc w:val="left"/>
              <w:rPr>
                <w:rStyle w:val="cf01"/>
                <w:rFonts w:eastAsiaTheme="majorEastAsia"/>
                <w:sz w:val="20"/>
                <w:szCs w:val="20"/>
                <w:lang w:val="ru-RU"/>
              </w:rPr>
            </w:pPr>
            <w:r w:rsidRPr="003D6B8D">
              <w:rPr>
                <w:sz w:val="20"/>
                <w:szCs w:val="20"/>
                <w:lang w:val="ru-RU"/>
              </w:rPr>
              <w:t>5 (a)</w:t>
            </w:r>
            <w:r w:rsidRPr="003D6B8D">
              <w:rPr>
                <w:sz w:val="20"/>
                <w:szCs w:val="20"/>
                <w:lang w:val="ru-RU"/>
              </w:rPr>
              <w:tab/>
              <w:t>Разработка и внедрение стратегий, обеспечивающих устойчивость и законность добычи и использования дикорастущих растений, в том числе путем определения устойчивых уровней добычи, и направленных на искусственное размножение или стимулирование производства, с соблюдением и защитой принципов устойчивого использования на основе обычая коренных народов и местных общин.</w:t>
            </w:r>
          </w:p>
          <w:p w14:paraId="40A86BD5" w14:textId="77777777" w:rsidR="008E5EB8" w:rsidRPr="003D6B8D" w:rsidRDefault="008E5EB8" w:rsidP="00EA2330">
            <w:pPr>
              <w:jc w:val="left"/>
              <w:rPr>
                <w:b/>
                <w:bCs/>
                <w:color w:val="000000"/>
                <w:sz w:val="20"/>
                <w:szCs w:val="20"/>
                <w:lang w:val="ru-RU"/>
              </w:rPr>
            </w:pPr>
            <w:r w:rsidRPr="003D6B8D">
              <w:rPr>
                <w:b/>
                <w:color w:val="000000"/>
                <w:sz w:val="20"/>
                <w:szCs w:val="20"/>
                <w:lang w:val="ru-RU"/>
              </w:rPr>
              <w:t>Торговля растениями</w:t>
            </w:r>
          </w:p>
          <w:p w14:paraId="183D8F2A" w14:textId="77777777" w:rsidR="008E5EB8" w:rsidRPr="003D6B8D" w:rsidRDefault="008E5EB8" w:rsidP="00EA2330">
            <w:pPr>
              <w:spacing w:after="120"/>
              <w:ind w:left="589" w:hanging="567"/>
              <w:jc w:val="left"/>
              <w:rPr>
                <w:sz w:val="20"/>
                <w:szCs w:val="20"/>
                <w:lang w:val="ru-RU"/>
              </w:rPr>
            </w:pPr>
            <w:r w:rsidRPr="003D6B8D">
              <w:rPr>
                <w:rStyle w:val="cf01"/>
                <w:rFonts w:asciiTheme="majorBidi" w:hAnsiTheme="majorBidi" w:cstheme="majorBidi"/>
                <w:color w:val="000000" w:themeColor="text1"/>
                <w:sz w:val="20"/>
                <w:szCs w:val="20"/>
                <w:lang w:val="ru-RU"/>
              </w:rPr>
              <w:lastRenderedPageBreak/>
              <w:t>5 (b)</w:t>
            </w:r>
            <w:r w:rsidRPr="003D6B8D">
              <w:rPr>
                <w:rStyle w:val="cf01"/>
                <w:rFonts w:asciiTheme="majorBidi" w:hAnsiTheme="majorBidi" w:cstheme="majorBidi"/>
                <w:color w:val="000000" w:themeColor="text1"/>
                <w:sz w:val="20"/>
                <w:szCs w:val="20"/>
                <w:lang w:val="ru-RU"/>
              </w:rPr>
              <w:tab/>
            </w:r>
            <w:r w:rsidRPr="003D6B8D">
              <w:rPr>
                <w:rFonts w:asciiTheme="majorBidi" w:hAnsiTheme="majorBidi" w:cstheme="majorBidi"/>
                <w:sz w:val="20"/>
                <w:szCs w:val="20"/>
                <w:lang w:val="ru-RU"/>
              </w:rPr>
              <w:t xml:space="preserve">Выявление диких растений, которым в настоящее время угрожает или может угрожать </w:t>
            </w:r>
            <w:r w:rsidRPr="003D6B8D">
              <w:rPr>
                <w:rStyle w:val="cf01"/>
                <w:rFonts w:asciiTheme="majorBidi" w:hAnsiTheme="majorBidi" w:cstheme="majorBidi"/>
                <w:sz w:val="20"/>
                <w:szCs w:val="20"/>
                <w:lang w:val="ru-RU"/>
              </w:rPr>
              <w:t xml:space="preserve">неустойчивая или незаконная торговля, и </w:t>
            </w:r>
            <w:r w:rsidRPr="003D6B8D">
              <w:rPr>
                <w:rFonts w:asciiTheme="majorBidi" w:hAnsiTheme="majorBidi" w:cstheme="majorBidi"/>
                <w:sz w:val="20"/>
                <w:szCs w:val="20"/>
                <w:lang w:val="ru-RU"/>
              </w:rPr>
              <w:t>содействие реализации либо разработке и принятию национальных или международных руководящих указаний</w:t>
            </w:r>
            <w:r w:rsidRPr="003D6B8D">
              <w:rPr>
                <w:sz w:val="20"/>
                <w:szCs w:val="20"/>
                <w:lang w:val="ru-RU"/>
              </w:rPr>
              <w:t xml:space="preserve">, а также иных мер, обеспечивающих устойчивость, безопасность и законность добычи растений и торговли ими. </w:t>
            </w:r>
          </w:p>
        </w:tc>
      </w:tr>
      <w:tr w:rsidR="008E5EB8" w:rsidRPr="00682069" w14:paraId="5781C5B1" w14:textId="77777777" w:rsidTr="00EA2330">
        <w:trPr>
          <w:trHeight w:val="300"/>
        </w:trPr>
        <w:tc>
          <w:tcPr>
            <w:tcW w:w="5665" w:type="dxa"/>
            <w:tcMar>
              <w:top w:w="58" w:type="dxa"/>
              <w:left w:w="115" w:type="dxa"/>
              <w:bottom w:w="58" w:type="dxa"/>
              <w:right w:w="115" w:type="dxa"/>
            </w:tcMar>
          </w:tcPr>
          <w:p w14:paraId="72F59990" w14:textId="77777777" w:rsidR="008E5EB8" w:rsidRPr="003D6B8D" w:rsidRDefault="008E5EB8" w:rsidP="00EA2330">
            <w:pPr>
              <w:jc w:val="left"/>
              <w:rPr>
                <w:color w:val="000000"/>
                <w:sz w:val="20"/>
                <w:szCs w:val="20"/>
                <w:lang w:val="ru-RU"/>
              </w:rPr>
            </w:pPr>
            <w:r w:rsidRPr="003D6B8D">
              <w:rPr>
                <w:b/>
                <w:color w:val="000000"/>
                <w:sz w:val="20"/>
                <w:szCs w:val="20"/>
                <w:lang w:val="ru-RU"/>
              </w:rPr>
              <w:lastRenderedPageBreak/>
              <w:t>Задача 6</w:t>
            </w:r>
            <w:r w:rsidRPr="003D6B8D">
              <w:rPr>
                <w:b/>
                <w:color w:val="000000"/>
                <w:sz w:val="20"/>
                <w:szCs w:val="20"/>
                <w:lang w:val="ru-RU"/>
              </w:rPr>
              <w:br/>
            </w:r>
            <w:r w:rsidRPr="003D6B8D">
              <w:rPr>
                <w:color w:val="000000"/>
                <w:sz w:val="20"/>
                <w:szCs w:val="20"/>
                <w:lang w:val="ru-RU"/>
              </w:rPr>
              <w:t>Прекращение, сведение к минимуму, сокращение и/или смягчение воздействия инвазивных чужеродных видов на биоразнообразие и экосистемные услуги посредством выявления и регулирования путей интродукции инвазивных чужеродных видов, предупреждения интродукции и распространения приоритетных инвазивных чужеродных видов, наряду с сокращением темпов интродукции и распространения других известных или потенциально инвазивных чужеродных видов как минимум на 50% к 2030 году, искоренением инвазивных чужеродных видов и контролем за ними, особенно на приоритетных объектах, таких как острова.</w:t>
            </w:r>
          </w:p>
        </w:tc>
        <w:tc>
          <w:tcPr>
            <w:tcW w:w="7655" w:type="dxa"/>
            <w:tcMar>
              <w:top w:w="58" w:type="dxa"/>
              <w:left w:w="115" w:type="dxa"/>
              <w:bottom w:w="58" w:type="dxa"/>
              <w:right w:w="115" w:type="dxa"/>
            </w:tcMar>
          </w:tcPr>
          <w:p w14:paraId="531127B7" w14:textId="77777777" w:rsidR="008E5EB8" w:rsidRPr="003D6B8D" w:rsidRDefault="008E5EB8" w:rsidP="00EA2330">
            <w:pPr>
              <w:jc w:val="left"/>
              <w:rPr>
                <w:b/>
                <w:bCs/>
                <w:sz w:val="20"/>
                <w:szCs w:val="20"/>
                <w:lang w:val="ru-RU"/>
              </w:rPr>
            </w:pPr>
            <w:r w:rsidRPr="003D6B8D">
              <w:rPr>
                <w:b/>
                <w:sz w:val="20"/>
                <w:szCs w:val="20"/>
                <w:lang w:val="ru-RU"/>
              </w:rPr>
              <w:t>Мониторинг инвазивных видов</w:t>
            </w:r>
          </w:p>
          <w:p w14:paraId="542D81CE" w14:textId="77777777" w:rsidR="008E5EB8" w:rsidRPr="003D6B8D" w:rsidRDefault="008E5EB8" w:rsidP="00EA2330">
            <w:pPr>
              <w:spacing w:after="120"/>
              <w:ind w:left="589" w:hanging="567"/>
              <w:jc w:val="left"/>
              <w:rPr>
                <w:color w:val="000000" w:themeColor="text1"/>
                <w:sz w:val="20"/>
                <w:szCs w:val="20"/>
                <w:lang w:val="ru-RU"/>
              </w:rPr>
            </w:pPr>
            <w:r w:rsidRPr="003D6B8D">
              <w:rPr>
                <w:sz w:val="20"/>
                <w:szCs w:val="20"/>
                <w:lang w:val="ru-RU"/>
              </w:rPr>
              <w:t>6 (a)</w:t>
            </w:r>
            <w:r w:rsidRPr="003D6B8D">
              <w:rPr>
                <w:sz w:val="20"/>
                <w:szCs w:val="20"/>
                <w:lang w:val="ru-RU"/>
              </w:rPr>
              <w:tab/>
              <w:t>Разработка или укрепление систем раннего предупреждения, мониторинга и отслеживания, в том числе программ информирования общественности, на национальном и международном уровнях для предотвращения, регулирования и искоренения потенциально инвазивных чужеродных видов, которые влияют или могут повлиять на местные растения и их экосистемы, а также принятие мер</w:t>
            </w:r>
            <w:r w:rsidRPr="003D6B8D">
              <w:rPr>
                <w:sz w:val="20"/>
                <w:szCs w:val="20"/>
                <w:vertAlign w:val="superscript"/>
                <w:lang w:val="ru-RU"/>
              </w:rPr>
              <w:t>1</w:t>
            </w:r>
            <w:r w:rsidRPr="003D6B8D">
              <w:rPr>
                <w:sz w:val="20"/>
                <w:szCs w:val="20"/>
                <w:lang w:val="ru-RU"/>
              </w:rPr>
              <w:t xml:space="preserve"> по регулированию путей интродукции.</w:t>
            </w:r>
          </w:p>
          <w:p w14:paraId="70D98C02" w14:textId="77777777" w:rsidR="008E5EB8" w:rsidRPr="003D6B8D" w:rsidRDefault="008E5EB8" w:rsidP="00EA2330">
            <w:pPr>
              <w:spacing w:after="120"/>
              <w:ind w:left="589" w:hanging="567"/>
              <w:jc w:val="left"/>
              <w:rPr>
                <w:color w:val="000000"/>
                <w:sz w:val="20"/>
                <w:szCs w:val="20"/>
                <w:lang w:val="ru-RU"/>
              </w:rPr>
            </w:pPr>
            <w:r w:rsidRPr="003D6B8D">
              <w:rPr>
                <w:color w:val="000000"/>
                <w:sz w:val="20"/>
                <w:szCs w:val="20"/>
                <w:vertAlign w:val="superscript"/>
                <w:lang w:val="ru-RU"/>
              </w:rPr>
              <w:tab/>
              <w:t>1</w:t>
            </w:r>
            <w:r w:rsidRPr="003D6B8D">
              <w:rPr>
                <w:color w:val="000000"/>
                <w:sz w:val="20"/>
                <w:szCs w:val="20"/>
                <w:lang w:val="ru-RU"/>
              </w:rPr>
              <w:t xml:space="preserve"> Любые международные меры должны осуществляться в соответствии с положениями Соглашения Всемирной торговой организации о применении санитарных и фитосанитарных мер и Международной конвенции по карантину и защите растений.</w:t>
            </w:r>
          </w:p>
          <w:p w14:paraId="64DD1033" w14:textId="77777777" w:rsidR="008E5EB8" w:rsidRPr="003D6B8D" w:rsidRDefault="008E5EB8" w:rsidP="00EA2330">
            <w:pPr>
              <w:jc w:val="left"/>
              <w:rPr>
                <w:b/>
                <w:bCs/>
                <w:sz w:val="20"/>
                <w:szCs w:val="20"/>
                <w:lang w:val="ru-RU"/>
              </w:rPr>
            </w:pPr>
            <w:r w:rsidRPr="003D6B8D">
              <w:rPr>
                <w:b/>
                <w:sz w:val="20"/>
                <w:szCs w:val="20"/>
                <w:lang w:val="ru-RU"/>
              </w:rPr>
              <w:t>Контроль за инвазивными видами</w:t>
            </w:r>
          </w:p>
          <w:p w14:paraId="0FC36EE3" w14:textId="77777777" w:rsidR="008E5EB8" w:rsidRPr="003D6B8D" w:rsidRDefault="008E5EB8" w:rsidP="00EA2330">
            <w:pPr>
              <w:spacing w:after="120"/>
              <w:ind w:left="589" w:hanging="567"/>
              <w:jc w:val="left"/>
              <w:rPr>
                <w:sz w:val="20"/>
                <w:szCs w:val="20"/>
                <w:lang w:val="ru-RU"/>
              </w:rPr>
            </w:pPr>
            <w:r w:rsidRPr="003D6B8D">
              <w:rPr>
                <w:color w:val="000000"/>
                <w:sz w:val="20"/>
                <w:szCs w:val="20"/>
                <w:lang w:val="ru-RU"/>
              </w:rPr>
              <w:t>6 (b)</w:t>
            </w:r>
            <w:r w:rsidRPr="003D6B8D">
              <w:rPr>
                <w:color w:val="000000"/>
                <w:sz w:val="20"/>
                <w:szCs w:val="20"/>
                <w:lang w:val="ru-RU"/>
              </w:rPr>
              <w:tab/>
              <w:t>Устранение пагубного воздействия инвазивных чужеродных видов на разнообразие растений и экосистемы путем принятия мер по контролю за ними или их искоренения с уделением особого внимания важным для разнообразия растений районам и учетом последствий изменения климата.</w:t>
            </w:r>
          </w:p>
        </w:tc>
      </w:tr>
      <w:tr w:rsidR="008E5EB8" w:rsidRPr="00682069" w14:paraId="41F9F76C" w14:textId="77777777" w:rsidTr="00EA2330">
        <w:trPr>
          <w:trHeight w:val="300"/>
        </w:trPr>
        <w:tc>
          <w:tcPr>
            <w:tcW w:w="5665" w:type="dxa"/>
            <w:tcMar>
              <w:top w:w="58" w:type="dxa"/>
              <w:left w:w="115" w:type="dxa"/>
              <w:bottom w:w="58" w:type="dxa"/>
              <w:right w:w="115" w:type="dxa"/>
            </w:tcMar>
          </w:tcPr>
          <w:p w14:paraId="2889FF3A" w14:textId="77777777" w:rsidR="008E5EB8" w:rsidRPr="003D6B8D" w:rsidRDefault="008E5EB8" w:rsidP="00EA2330">
            <w:pPr>
              <w:jc w:val="left"/>
              <w:rPr>
                <w:color w:val="000000"/>
                <w:sz w:val="20"/>
                <w:szCs w:val="20"/>
                <w:lang w:val="ru-RU"/>
              </w:rPr>
            </w:pPr>
            <w:r w:rsidRPr="003D6B8D">
              <w:rPr>
                <w:b/>
                <w:color w:val="000000"/>
                <w:sz w:val="20"/>
                <w:szCs w:val="20"/>
                <w:lang w:val="ru-RU"/>
              </w:rPr>
              <w:t>Задача 7</w:t>
            </w:r>
            <w:r w:rsidRPr="003D6B8D">
              <w:rPr>
                <w:b/>
                <w:color w:val="000000"/>
                <w:sz w:val="20"/>
                <w:szCs w:val="20"/>
                <w:lang w:val="ru-RU"/>
              </w:rPr>
              <w:br/>
            </w:r>
            <w:r w:rsidRPr="003D6B8D">
              <w:rPr>
                <w:color w:val="000000"/>
                <w:sz w:val="20"/>
                <w:szCs w:val="20"/>
                <w:lang w:val="ru-RU"/>
              </w:rPr>
              <w:t xml:space="preserve">Сокращение к 2030 году рисков загрязнения и негативного воздействия загрязнения из всех источников до уровней, не наносящих вреда биоразнообразию и экосистемным функциям и услугам, с учетом кумулятивных последствий, в том числе (a) сокращения избытка питательных веществ, сбрасываемых в окружающую среду не менее чем наполовину, в частности с помощью более эффективного содействия круговороту и использованию питательных веществ; (b) сокращения не менее чем наполовину общего риска в связи с использованием пестицидов и особо опасных химических веществ, в том числе за счет комплексной борьбы с вредителями на основе научных данных, с учетом аспектов продовольственной безопасности и </w:t>
            </w:r>
            <w:r w:rsidRPr="003D6B8D">
              <w:rPr>
                <w:color w:val="000000"/>
                <w:sz w:val="20"/>
                <w:szCs w:val="20"/>
                <w:lang w:val="ru-RU"/>
              </w:rPr>
              <w:lastRenderedPageBreak/>
              <w:t>средств жизнеобеспечения; и (c) предотвращения, сокращения объемов и принятия мер для прекращения пластикового загрязнения.</w:t>
            </w:r>
          </w:p>
        </w:tc>
        <w:tc>
          <w:tcPr>
            <w:tcW w:w="7655" w:type="dxa"/>
            <w:tcMar>
              <w:top w:w="58" w:type="dxa"/>
              <w:left w:w="115" w:type="dxa"/>
              <w:bottom w:w="58" w:type="dxa"/>
              <w:right w:w="115" w:type="dxa"/>
            </w:tcMar>
          </w:tcPr>
          <w:p w14:paraId="51112B70" w14:textId="77777777" w:rsidR="008E5EB8" w:rsidRPr="003D6B8D" w:rsidRDefault="008E5EB8" w:rsidP="00EA2330">
            <w:pPr>
              <w:pStyle w:val="NormalWeb"/>
              <w:spacing w:before="0" w:beforeAutospacing="0" w:after="0" w:afterAutospacing="0"/>
              <w:rPr>
                <w:b/>
                <w:bCs/>
                <w:sz w:val="20"/>
                <w:szCs w:val="20"/>
                <w:lang w:val="ru-RU"/>
              </w:rPr>
            </w:pPr>
            <w:r w:rsidRPr="003D6B8D">
              <w:rPr>
                <w:b/>
                <w:color w:val="000000"/>
                <w:sz w:val="20"/>
                <w:szCs w:val="20"/>
                <w:lang w:val="ru-RU"/>
              </w:rPr>
              <w:lastRenderedPageBreak/>
              <w:t xml:space="preserve">Воздействие загрязнения на растения </w:t>
            </w:r>
          </w:p>
          <w:p w14:paraId="1ABC3996" w14:textId="77777777" w:rsidR="008E5EB8" w:rsidRPr="003D6B8D" w:rsidRDefault="008E5EB8" w:rsidP="00EA2330">
            <w:pPr>
              <w:pStyle w:val="NormalWeb"/>
              <w:spacing w:before="0" w:beforeAutospacing="0" w:after="120" w:afterAutospacing="0"/>
              <w:ind w:left="589" w:hanging="589"/>
              <w:rPr>
                <w:sz w:val="20"/>
                <w:szCs w:val="20"/>
                <w:lang w:val="ru-RU"/>
              </w:rPr>
            </w:pPr>
            <w:r w:rsidRPr="003D6B8D">
              <w:rPr>
                <w:sz w:val="20"/>
                <w:szCs w:val="20"/>
                <w:lang w:val="ru-RU"/>
              </w:rPr>
              <w:t>7.</w:t>
            </w:r>
            <w:r w:rsidRPr="003D6B8D">
              <w:rPr>
                <w:sz w:val="20"/>
                <w:szCs w:val="20"/>
                <w:lang w:val="ru-RU"/>
              </w:rPr>
              <w:tab/>
              <w:t xml:space="preserve">Сбор информации, исследование, оценка и предоставление доказательств рисков загрязнения и их негативных последствий, а также принятие мер по сведению к минимуму негативного воздействия загрязнения на виды растений и их экосистемы. </w:t>
            </w:r>
          </w:p>
        </w:tc>
      </w:tr>
      <w:tr w:rsidR="008E5EB8" w:rsidRPr="00682069" w14:paraId="65FE8E0E" w14:textId="77777777" w:rsidTr="00EA2330">
        <w:trPr>
          <w:trHeight w:val="3173"/>
        </w:trPr>
        <w:tc>
          <w:tcPr>
            <w:tcW w:w="5665" w:type="dxa"/>
            <w:tcMar>
              <w:top w:w="58" w:type="dxa"/>
              <w:left w:w="115" w:type="dxa"/>
              <w:bottom w:w="58" w:type="dxa"/>
              <w:right w:w="115" w:type="dxa"/>
            </w:tcMar>
          </w:tcPr>
          <w:p w14:paraId="2D95D276" w14:textId="77777777" w:rsidR="008E5EB8" w:rsidRPr="003D6B8D" w:rsidRDefault="008E5EB8" w:rsidP="00EA2330">
            <w:pPr>
              <w:jc w:val="left"/>
              <w:rPr>
                <w:color w:val="000000"/>
                <w:sz w:val="20"/>
                <w:szCs w:val="20"/>
                <w:lang w:val="ru-RU"/>
              </w:rPr>
            </w:pPr>
            <w:r w:rsidRPr="003D6B8D">
              <w:rPr>
                <w:b/>
                <w:color w:val="000000"/>
                <w:sz w:val="20"/>
                <w:szCs w:val="20"/>
                <w:lang w:val="ru-RU"/>
              </w:rPr>
              <w:t>Задача 8</w:t>
            </w:r>
            <w:r w:rsidRPr="003D6B8D">
              <w:rPr>
                <w:color w:val="000000"/>
                <w:sz w:val="20"/>
                <w:szCs w:val="20"/>
                <w:lang w:val="ru-RU"/>
              </w:rPr>
              <w:br/>
              <w:t>Сведение к минимуму воздействия изменения климата и закисления океана для биоразнообразия и повышение его устойчивости путем принятия мер по смягчению последствий, адаптации и снижению риска бедствий, в том числе с помощью решений, основанных на природных факторах, и/или других экосистемных подходов, при сведении к минимуму негативных последствий и стимулировании позитивного воздействия мер по борьбе с изменением климата на биоразнообразие.</w:t>
            </w:r>
          </w:p>
        </w:tc>
        <w:tc>
          <w:tcPr>
            <w:tcW w:w="7655" w:type="dxa"/>
            <w:tcMar>
              <w:top w:w="58" w:type="dxa"/>
              <w:left w:w="115" w:type="dxa"/>
              <w:bottom w:w="58" w:type="dxa"/>
              <w:right w:w="115" w:type="dxa"/>
            </w:tcMar>
          </w:tcPr>
          <w:p w14:paraId="67B7C5BE" w14:textId="77777777" w:rsidR="008E5EB8" w:rsidRPr="003D6B8D" w:rsidRDefault="008E5EB8" w:rsidP="00EA2330">
            <w:pPr>
              <w:jc w:val="left"/>
              <w:rPr>
                <w:rFonts w:asciiTheme="majorBidi" w:hAnsiTheme="majorBidi" w:cstheme="majorBidi"/>
                <w:b/>
                <w:bCs/>
                <w:color w:val="000000"/>
                <w:sz w:val="20"/>
                <w:szCs w:val="20"/>
                <w:lang w:val="ru-RU"/>
              </w:rPr>
            </w:pPr>
            <w:r w:rsidRPr="003D6B8D">
              <w:rPr>
                <w:rFonts w:asciiTheme="majorBidi" w:hAnsiTheme="majorBidi" w:cstheme="majorBidi"/>
                <w:b/>
                <w:sz w:val="20"/>
                <w:szCs w:val="20"/>
                <w:lang w:val="ru-RU"/>
              </w:rPr>
              <w:t xml:space="preserve">Использование местных растений в </w:t>
            </w:r>
            <w:r w:rsidRPr="003D6B8D">
              <w:rPr>
                <w:rStyle w:val="cf01"/>
                <w:rFonts w:asciiTheme="majorBidi" w:hAnsiTheme="majorBidi" w:cstheme="majorBidi"/>
                <w:b/>
                <w:sz w:val="20"/>
                <w:szCs w:val="20"/>
                <w:lang w:val="ru-RU"/>
              </w:rPr>
              <w:t xml:space="preserve">целях смягчения последствий изменения климата и адаптации к нему </w:t>
            </w:r>
          </w:p>
          <w:p w14:paraId="1029F1CD" w14:textId="77777777" w:rsidR="008E5EB8" w:rsidRPr="003D6B8D" w:rsidRDefault="008E5EB8" w:rsidP="00EA2330">
            <w:pPr>
              <w:spacing w:after="120"/>
              <w:ind w:left="589" w:hanging="567"/>
              <w:jc w:val="left"/>
              <w:rPr>
                <w:rStyle w:val="cf01"/>
                <w:rFonts w:asciiTheme="majorBidi" w:hAnsiTheme="majorBidi" w:cstheme="majorBidi"/>
                <w:sz w:val="20"/>
                <w:szCs w:val="20"/>
                <w:lang w:val="ru-RU"/>
              </w:rPr>
            </w:pPr>
            <w:r w:rsidRPr="003D6B8D">
              <w:rPr>
                <w:rStyle w:val="cf01"/>
                <w:rFonts w:asciiTheme="majorBidi" w:hAnsiTheme="majorBidi" w:cstheme="majorBidi"/>
                <w:sz w:val="20"/>
                <w:szCs w:val="20"/>
                <w:lang w:val="ru-RU"/>
              </w:rPr>
              <w:t>8 (a)</w:t>
            </w:r>
            <w:r w:rsidRPr="003D6B8D">
              <w:rPr>
                <w:rStyle w:val="cf01"/>
                <w:rFonts w:asciiTheme="majorBidi" w:hAnsiTheme="majorBidi" w:cstheme="majorBidi"/>
                <w:sz w:val="20"/>
                <w:szCs w:val="20"/>
                <w:lang w:val="ru-RU"/>
              </w:rPr>
              <w:tab/>
              <w:t xml:space="preserve">Учет в рамках мероприятий по сохранению растений, в том числе проводимых для выполнения задач 2, 3, 4 и 6, настоящего и потенциального воздействия изменения климата на виды, их распространение и экосистемы. </w:t>
            </w:r>
          </w:p>
          <w:p w14:paraId="342E0EE7" w14:textId="77777777" w:rsidR="008E5EB8" w:rsidRPr="003D6B8D" w:rsidRDefault="008E5EB8" w:rsidP="00EA2330">
            <w:pPr>
              <w:pStyle w:val="ListParagraph"/>
              <w:spacing w:before="120" w:after="40"/>
              <w:ind w:left="590" w:hanging="567"/>
              <w:rPr>
                <w:sz w:val="20"/>
                <w:szCs w:val="20"/>
                <w:lang w:val="ru-RU"/>
              </w:rPr>
            </w:pPr>
            <w:r w:rsidRPr="003D6B8D">
              <w:rPr>
                <w:rStyle w:val="cf01"/>
                <w:rFonts w:asciiTheme="majorBidi" w:hAnsiTheme="majorBidi" w:cstheme="majorBidi"/>
                <w:sz w:val="20"/>
                <w:szCs w:val="20"/>
                <w:lang w:val="ru-RU"/>
              </w:rPr>
              <w:t>8 (b)</w:t>
            </w:r>
            <w:r w:rsidRPr="003D6B8D">
              <w:rPr>
                <w:rStyle w:val="cf01"/>
                <w:rFonts w:asciiTheme="majorBidi" w:hAnsiTheme="majorBidi" w:cstheme="majorBidi"/>
                <w:sz w:val="20"/>
                <w:szCs w:val="20"/>
                <w:lang w:val="ru-RU"/>
              </w:rPr>
              <w:tab/>
              <w:t xml:space="preserve">Поощрение использования генетически, биологически и экологически подходящих видов местных </w:t>
            </w:r>
            <w:r w:rsidRPr="003D6B8D">
              <w:rPr>
                <w:rFonts w:asciiTheme="majorBidi" w:hAnsiTheme="majorBidi" w:cstheme="majorBidi"/>
                <w:sz w:val="20"/>
                <w:szCs w:val="20"/>
                <w:lang w:val="ru-RU"/>
              </w:rPr>
              <w:t xml:space="preserve">растений, включая подлежащие защите виды, на участках, засаживаемых для связывания углекислого газа, и для внедрения решений, основанных на природных факторах, и/или других экосистемных подходов, направленных на смягчения последствий изменения климата и адаптацию к нему, </w:t>
            </w:r>
            <w:r w:rsidRPr="003D6B8D">
              <w:rPr>
                <w:rStyle w:val="cf01"/>
                <w:rFonts w:asciiTheme="majorBidi" w:hAnsiTheme="majorBidi" w:cstheme="majorBidi"/>
                <w:sz w:val="20"/>
                <w:szCs w:val="20"/>
                <w:lang w:val="ru-RU"/>
              </w:rPr>
              <w:t xml:space="preserve">обеспечивая надлежащий выбор таких участков для предотвращения негативных последствий </w:t>
            </w:r>
            <w:r w:rsidRPr="003D6B8D">
              <w:rPr>
                <w:rFonts w:asciiTheme="majorBidi" w:hAnsiTheme="majorBidi" w:cstheme="majorBidi"/>
                <w:sz w:val="20"/>
                <w:szCs w:val="20"/>
                <w:lang w:val="ru-RU"/>
              </w:rPr>
              <w:t>и стимулирования положительного воздействия на биоразнообразие.</w:t>
            </w:r>
          </w:p>
        </w:tc>
      </w:tr>
      <w:tr w:rsidR="008E5EB8" w:rsidRPr="00682069" w14:paraId="2031BBC2" w14:textId="77777777" w:rsidTr="00EA2330">
        <w:trPr>
          <w:trHeight w:val="300"/>
        </w:trPr>
        <w:tc>
          <w:tcPr>
            <w:tcW w:w="13320" w:type="dxa"/>
            <w:gridSpan w:val="2"/>
            <w:tcMar>
              <w:top w:w="58" w:type="dxa"/>
              <w:left w:w="115" w:type="dxa"/>
              <w:bottom w:w="58" w:type="dxa"/>
              <w:right w:w="115" w:type="dxa"/>
            </w:tcMar>
          </w:tcPr>
          <w:p w14:paraId="719C9CA1" w14:textId="77777777" w:rsidR="008E5EB8" w:rsidRPr="003D6B8D" w:rsidRDefault="008E5EB8" w:rsidP="00EA2330">
            <w:pPr>
              <w:keepNext/>
              <w:jc w:val="left"/>
              <w:rPr>
                <w:b/>
                <w:color w:val="000000"/>
                <w:sz w:val="20"/>
                <w:szCs w:val="20"/>
                <w:lang w:val="ru-RU"/>
              </w:rPr>
            </w:pPr>
            <w:r w:rsidRPr="003D6B8D">
              <w:rPr>
                <w:b/>
                <w:color w:val="000000"/>
                <w:sz w:val="20"/>
                <w:szCs w:val="20"/>
                <w:lang w:val="ru-RU"/>
              </w:rPr>
              <w:t>2.</w:t>
            </w:r>
            <w:r w:rsidRPr="003D6B8D">
              <w:rPr>
                <w:b/>
                <w:color w:val="000000"/>
                <w:sz w:val="20"/>
                <w:szCs w:val="20"/>
                <w:lang w:val="ru-RU"/>
              </w:rPr>
              <w:tab/>
              <w:t>Удовлетворение потребностей людей посредством устойчивого использования биоразнообразия и распределения выгод</w:t>
            </w:r>
          </w:p>
        </w:tc>
      </w:tr>
      <w:tr w:rsidR="008E5EB8" w:rsidRPr="00682069" w14:paraId="2245D103" w14:textId="77777777" w:rsidTr="00EA2330">
        <w:trPr>
          <w:trHeight w:val="300"/>
        </w:trPr>
        <w:tc>
          <w:tcPr>
            <w:tcW w:w="5665" w:type="dxa"/>
            <w:tcMar>
              <w:top w:w="58" w:type="dxa"/>
              <w:left w:w="115" w:type="dxa"/>
              <w:bottom w:w="58" w:type="dxa"/>
              <w:right w:w="115" w:type="dxa"/>
            </w:tcMar>
          </w:tcPr>
          <w:p w14:paraId="2EFCD147" w14:textId="77777777" w:rsidR="008E5EB8" w:rsidRPr="003D6B8D" w:rsidRDefault="008E5EB8" w:rsidP="00EA2330">
            <w:pPr>
              <w:jc w:val="left"/>
              <w:rPr>
                <w:color w:val="000000"/>
                <w:sz w:val="20"/>
                <w:szCs w:val="20"/>
                <w:lang w:val="ru-RU"/>
              </w:rPr>
            </w:pPr>
            <w:r w:rsidRPr="003D6B8D">
              <w:rPr>
                <w:b/>
                <w:color w:val="000000"/>
                <w:sz w:val="20"/>
                <w:szCs w:val="20"/>
                <w:lang w:val="ru-RU"/>
              </w:rPr>
              <w:t>Задача 9</w:t>
            </w:r>
            <w:r w:rsidRPr="003D6B8D">
              <w:rPr>
                <w:color w:val="000000"/>
                <w:sz w:val="20"/>
                <w:szCs w:val="20"/>
                <w:lang w:val="ru-RU"/>
              </w:rPr>
              <w:br/>
              <w:t>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w:t>
            </w:r>
          </w:p>
        </w:tc>
        <w:tc>
          <w:tcPr>
            <w:tcW w:w="7655" w:type="dxa"/>
            <w:tcMar>
              <w:top w:w="58" w:type="dxa"/>
              <w:left w:w="115" w:type="dxa"/>
              <w:bottom w:w="58" w:type="dxa"/>
              <w:right w:w="115" w:type="dxa"/>
            </w:tcMar>
          </w:tcPr>
          <w:p w14:paraId="33F5556E" w14:textId="77777777" w:rsidR="008E5EB8" w:rsidRPr="003D6B8D" w:rsidRDefault="008E5EB8" w:rsidP="00EA2330">
            <w:pPr>
              <w:jc w:val="left"/>
              <w:rPr>
                <w:rFonts w:asciiTheme="majorBidi" w:hAnsiTheme="majorBidi" w:cstheme="majorBidi"/>
                <w:b/>
                <w:bCs/>
                <w:color w:val="000000" w:themeColor="text1"/>
                <w:sz w:val="20"/>
                <w:szCs w:val="20"/>
                <w:lang w:val="ru-RU"/>
              </w:rPr>
            </w:pPr>
            <w:r w:rsidRPr="003D6B8D">
              <w:rPr>
                <w:rFonts w:asciiTheme="majorBidi" w:hAnsiTheme="majorBidi" w:cstheme="majorBidi"/>
                <w:b/>
                <w:color w:val="000000" w:themeColor="text1"/>
                <w:sz w:val="20"/>
                <w:szCs w:val="20"/>
                <w:lang w:val="ru-RU"/>
              </w:rPr>
              <w:t>Удовлетворение потребностей людей с помощью растений</w:t>
            </w:r>
          </w:p>
          <w:p w14:paraId="65DB1F1F" w14:textId="77777777" w:rsidR="008E5EB8" w:rsidRPr="003D6B8D" w:rsidRDefault="008E5EB8" w:rsidP="00EA2330">
            <w:pPr>
              <w:spacing w:after="120"/>
              <w:ind w:left="589" w:hanging="567"/>
              <w:rPr>
                <w:rFonts w:asciiTheme="majorBidi" w:hAnsiTheme="majorBidi" w:cstheme="majorBidi"/>
                <w:sz w:val="20"/>
                <w:szCs w:val="20"/>
                <w:lang w:val="ru-RU"/>
              </w:rPr>
            </w:pPr>
            <w:r w:rsidRPr="003D6B8D">
              <w:rPr>
                <w:rFonts w:asciiTheme="majorBidi" w:hAnsiTheme="majorBidi" w:cstheme="majorBidi"/>
                <w:sz w:val="20"/>
                <w:szCs w:val="20"/>
                <w:lang w:val="ru-RU"/>
              </w:rPr>
              <w:t>9.</w:t>
            </w:r>
            <w:r w:rsidRPr="003D6B8D">
              <w:rPr>
                <w:rFonts w:asciiTheme="majorBidi" w:hAnsiTheme="majorBidi" w:cstheme="majorBidi"/>
                <w:sz w:val="20"/>
                <w:szCs w:val="20"/>
                <w:lang w:val="ru-RU"/>
              </w:rPr>
              <w:tab/>
            </w:r>
            <w:r w:rsidRPr="003D6B8D">
              <w:rPr>
                <w:rStyle w:val="cf01"/>
                <w:rFonts w:asciiTheme="majorBidi" w:hAnsiTheme="majorBidi" w:cstheme="majorBidi"/>
                <w:sz w:val="20"/>
                <w:szCs w:val="20"/>
                <w:lang w:val="ru-RU"/>
              </w:rPr>
              <w:t xml:space="preserve">Разработка и реализация совместно с коренными народами, местными общинами и соответствующими заинтересованными сторонами программ по устойчивому поддержанию и регулированию диких растений, имеющих социально-экономическое и культурное значение, а также их экосистем, с целью увеличения выгод для людей. </w:t>
            </w:r>
          </w:p>
        </w:tc>
      </w:tr>
      <w:tr w:rsidR="008E5EB8" w:rsidRPr="00682069" w14:paraId="6EFB7B85" w14:textId="77777777" w:rsidTr="00EA2330">
        <w:trPr>
          <w:trHeight w:val="300"/>
        </w:trPr>
        <w:tc>
          <w:tcPr>
            <w:tcW w:w="5665" w:type="dxa"/>
            <w:tcMar>
              <w:top w:w="58" w:type="dxa"/>
              <w:left w:w="115" w:type="dxa"/>
              <w:bottom w:w="58" w:type="dxa"/>
              <w:right w:w="115" w:type="dxa"/>
            </w:tcMar>
          </w:tcPr>
          <w:p w14:paraId="6B703761" w14:textId="77777777" w:rsidR="008E5EB8" w:rsidRPr="003D6B8D" w:rsidRDefault="008E5EB8" w:rsidP="00EA2330">
            <w:pPr>
              <w:jc w:val="left"/>
              <w:rPr>
                <w:color w:val="000000"/>
                <w:sz w:val="20"/>
                <w:szCs w:val="20"/>
                <w:lang w:val="ru-RU"/>
              </w:rPr>
            </w:pPr>
            <w:r w:rsidRPr="003D6B8D">
              <w:rPr>
                <w:b/>
                <w:bCs/>
                <w:color w:val="000000"/>
                <w:sz w:val="20"/>
                <w:szCs w:val="20"/>
                <w:lang w:val="ru-RU"/>
              </w:rPr>
              <w:t>Задача 10</w:t>
            </w:r>
            <w:r w:rsidRPr="003D6B8D">
              <w:rPr>
                <w:color w:val="000000"/>
                <w:sz w:val="20"/>
                <w:szCs w:val="20"/>
                <w:lang w:val="ru-RU"/>
              </w:rPr>
              <w:br/>
              <w:t xml:space="preserve">Обеспечение устойчивого управления сельскохозяйственными, аквакультурными, рыболовными и лесными угодьями, в частности путем устойчивого использования биоразнообразия, в том числе посредством существенного расширения применения благоприятной для </w:t>
            </w:r>
            <w:r w:rsidRPr="003D6B8D">
              <w:rPr>
                <w:color w:val="000000"/>
                <w:sz w:val="20"/>
                <w:szCs w:val="20"/>
                <w:lang w:val="ru-RU"/>
              </w:rPr>
              <w:lastRenderedPageBreak/>
              <w:t>биоразнообразия практики, такой как устойчивая интенсификация, агроэкологические и другие инновационные подходы, которые способствуют повышению жизнеспособности, долгосрочной эффективности и производительности таких производственных систем, а также продовольственной безопасности наряду с сохранением и восстановлением биоразнообразия и поддержанием обеспечиваемого природой вклада на благо человека, включая экосистемные функции и услуги.</w:t>
            </w:r>
          </w:p>
        </w:tc>
        <w:tc>
          <w:tcPr>
            <w:tcW w:w="7655" w:type="dxa"/>
            <w:tcMar>
              <w:top w:w="58" w:type="dxa"/>
              <w:left w:w="115" w:type="dxa"/>
              <w:bottom w:w="58" w:type="dxa"/>
              <w:right w:w="115" w:type="dxa"/>
            </w:tcMar>
          </w:tcPr>
          <w:p w14:paraId="4B097588" w14:textId="77777777" w:rsidR="008E5EB8" w:rsidRPr="003D6B8D" w:rsidRDefault="008E5EB8" w:rsidP="00EA2330">
            <w:pPr>
              <w:jc w:val="left"/>
              <w:rPr>
                <w:rFonts w:asciiTheme="majorBidi" w:hAnsiTheme="majorBidi" w:cstheme="majorBidi"/>
                <w:b/>
                <w:bCs/>
                <w:color w:val="000000"/>
                <w:sz w:val="20"/>
                <w:szCs w:val="20"/>
                <w:lang w:val="ru-RU"/>
              </w:rPr>
            </w:pPr>
            <w:r w:rsidRPr="003D6B8D">
              <w:rPr>
                <w:rFonts w:asciiTheme="majorBidi" w:hAnsiTheme="majorBidi" w:cstheme="majorBidi"/>
                <w:b/>
                <w:color w:val="000000"/>
                <w:sz w:val="20"/>
                <w:szCs w:val="20"/>
                <w:lang w:val="ru-RU"/>
              </w:rPr>
              <w:lastRenderedPageBreak/>
              <w:t>Устойчивое управление эксплуатируемыми земельными угодьями</w:t>
            </w:r>
          </w:p>
          <w:p w14:paraId="44EEAE75" w14:textId="77777777" w:rsidR="008E5EB8" w:rsidRPr="003D6B8D" w:rsidRDefault="008E5EB8" w:rsidP="00EA2330">
            <w:pPr>
              <w:spacing w:after="120"/>
              <w:ind w:left="572" w:hanging="572"/>
              <w:rPr>
                <w:rFonts w:asciiTheme="majorBidi" w:hAnsiTheme="majorBidi" w:cstheme="majorBidi"/>
                <w:color w:val="000000" w:themeColor="text1"/>
                <w:sz w:val="20"/>
                <w:szCs w:val="20"/>
                <w:lang w:val="ru-RU"/>
              </w:rPr>
            </w:pPr>
            <w:r w:rsidRPr="003D6B8D">
              <w:rPr>
                <w:rFonts w:asciiTheme="majorBidi" w:eastAsiaTheme="minorHAnsi" w:hAnsiTheme="majorBidi" w:cstheme="majorBidi"/>
                <w:sz w:val="20"/>
                <w:szCs w:val="20"/>
                <w:lang w:val="ru-RU"/>
              </w:rPr>
              <w:t>10 (a)</w:t>
            </w:r>
            <w:r w:rsidRPr="003D6B8D">
              <w:rPr>
                <w:rStyle w:val="cf01"/>
                <w:rFonts w:asciiTheme="majorBidi" w:hAnsiTheme="majorBidi" w:cstheme="majorBidi"/>
                <w:sz w:val="20"/>
                <w:szCs w:val="20"/>
                <w:lang w:val="ru-RU"/>
              </w:rPr>
              <w:tab/>
            </w:r>
            <w:r w:rsidRPr="003D6B8D">
              <w:rPr>
                <w:rFonts w:asciiTheme="majorBidi" w:hAnsiTheme="majorBidi" w:cstheme="majorBidi"/>
                <w:sz w:val="20"/>
                <w:szCs w:val="20"/>
                <w:lang w:val="ru-RU"/>
              </w:rPr>
              <w:t xml:space="preserve">Поддержка и внедрение программ устойчивого управления существующими сельскохозяйственными, </w:t>
            </w:r>
            <w:r w:rsidRPr="003D6B8D">
              <w:rPr>
                <w:rStyle w:val="cf01"/>
                <w:rFonts w:asciiTheme="majorBidi" w:hAnsiTheme="majorBidi" w:cstheme="majorBidi"/>
                <w:sz w:val="20"/>
                <w:szCs w:val="20"/>
                <w:lang w:val="ru-RU"/>
              </w:rPr>
              <w:t>аквакультурными</w:t>
            </w:r>
            <w:r w:rsidRPr="003D6B8D">
              <w:rPr>
                <w:rFonts w:asciiTheme="majorBidi" w:hAnsiTheme="majorBidi" w:cstheme="majorBidi"/>
                <w:sz w:val="20"/>
                <w:szCs w:val="20"/>
                <w:lang w:val="ru-RU"/>
              </w:rPr>
              <w:t xml:space="preserve">, рыболовными и лесными угодьями и наращивание доли устойчиво управляемых земель для обеспечения </w:t>
            </w:r>
            <w:r w:rsidRPr="003D6B8D">
              <w:rPr>
                <w:rFonts w:asciiTheme="majorBidi" w:hAnsiTheme="majorBidi" w:cstheme="majorBidi"/>
                <w:sz w:val="20"/>
                <w:szCs w:val="20"/>
                <w:lang w:val="ru-RU"/>
              </w:rPr>
              <w:lastRenderedPageBreak/>
              <w:t>сохранения и восстановления связанного с ними разнообразия диких растений, включая дикие виды, родственные сельскохозяйственным культурам.</w:t>
            </w:r>
          </w:p>
          <w:p w14:paraId="13A7A65C" w14:textId="77777777" w:rsidR="008E5EB8" w:rsidRPr="003D6B8D" w:rsidRDefault="008E5EB8" w:rsidP="00EA2330">
            <w:pPr>
              <w:spacing w:before="120"/>
              <w:ind w:left="573" w:hanging="573"/>
              <w:rPr>
                <w:rFonts w:asciiTheme="majorBidi" w:hAnsiTheme="majorBidi" w:cstheme="majorBidi"/>
                <w:sz w:val="20"/>
                <w:szCs w:val="20"/>
                <w:lang w:val="ru-RU"/>
              </w:rPr>
            </w:pPr>
            <w:r w:rsidRPr="003D6B8D">
              <w:rPr>
                <w:rFonts w:asciiTheme="majorBidi" w:eastAsiaTheme="minorHAnsi" w:hAnsiTheme="majorBidi" w:cstheme="majorBidi"/>
                <w:sz w:val="20"/>
                <w:szCs w:val="20"/>
                <w:lang w:val="ru-RU"/>
              </w:rPr>
              <w:t>10 (b)</w:t>
            </w:r>
            <w:r w:rsidRPr="003D6B8D">
              <w:rPr>
                <w:rStyle w:val="cf01"/>
                <w:rFonts w:asciiTheme="majorBidi" w:hAnsiTheme="majorBidi" w:cstheme="majorBidi"/>
                <w:sz w:val="20"/>
                <w:szCs w:val="20"/>
                <w:lang w:val="ru-RU"/>
              </w:rPr>
              <w:tab/>
            </w:r>
            <w:r w:rsidRPr="003D6B8D">
              <w:rPr>
                <w:rFonts w:asciiTheme="majorBidi" w:hAnsiTheme="majorBidi" w:cstheme="majorBidi"/>
                <w:spacing w:val="-2"/>
                <w:sz w:val="20"/>
                <w:szCs w:val="20"/>
                <w:lang w:val="ru-RU"/>
              </w:rPr>
              <w:t xml:space="preserve">Приложение особых усилий к сохранению фермерских сортов, как </w:t>
            </w:r>
            <w:proofErr w:type="spellStart"/>
            <w:r w:rsidRPr="003D6B8D">
              <w:rPr>
                <w:rFonts w:asciiTheme="majorBidi" w:hAnsiTheme="majorBidi" w:cstheme="majorBidi"/>
                <w:spacing w:val="-2"/>
                <w:sz w:val="20"/>
                <w:szCs w:val="20"/>
                <w:lang w:val="ru-RU"/>
              </w:rPr>
              <w:t>in</w:t>
            </w:r>
            <w:proofErr w:type="spellEnd"/>
            <w:r w:rsidRPr="003D6B8D">
              <w:rPr>
                <w:rFonts w:asciiTheme="majorBidi" w:hAnsiTheme="majorBidi" w:cstheme="majorBidi"/>
                <w:spacing w:val="-2"/>
                <w:sz w:val="20"/>
                <w:szCs w:val="20"/>
                <w:lang w:val="ru-RU"/>
              </w:rPr>
              <w:t xml:space="preserve"> </w:t>
            </w:r>
            <w:proofErr w:type="spellStart"/>
            <w:r w:rsidRPr="003D6B8D">
              <w:rPr>
                <w:rFonts w:asciiTheme="majorBidi" w:hAnsiTheme="majorBidi" w:cstheme="majorBidi"/>
                <w:spacing w:val="-2"/>
                <w:sz w:val="20"/>
                <w:szCs w:val="20"/>
                <w:lang w:val="ru-RU"/>
              </w:rPr>
              <w:t>situ</w:t>
            </w:r>
            <w:proofErr w:type="spellEnd"/>
            <w:r w:rsidRPr="003D6B8D">
              <w:rPr>
                <w:rFonts w:asciiTheme="majorBidi" w:hAnsiTheme="majorBidi" w:cstheme="majorBidi"/>
                <w:spacing w:val="-2"/>
                <w:sz w:val="20"/>
                <w:szCs w:val="20"/>
                <w:lang w:val="ru-RU"/>
              </w:rPr>
              <w:t xml:space="preserve">, так и </w:t>
            </w:r>
            <w:proofErr w:type="spellStart"/>
            <w:r w:rsidRPr="003D6B8D">
              <w:rPr>
                <w:rFonts w:asciiTheme="majorBidi" w:hAnsiTheme="majorBidi" w:cstheme="majorBidi"/>
                <w:spacing w:val="-2"/>
                <w:sz w:val="20"/>
                <w:szCs w:val="20"/>
                <w:lang w:val="ru-RU"/>
              </w:rPr>
              <w:t>ex</w:t>
            </w:r>
            <w:proofErr w:type="spellEnd"/>
            <w:r w:rsidRPr="003D6B8D">
              <w:rPr>
                <w:rFonts w:asciiTheme="majorBidi" w:hAnsiTheme="majorBidi" w:cstheme="majorBidi"/>
                <w:spacing w:val="-2"/>
                <w:sz w:val="20"/>
                <w:szCs w:val="20"/>
                <w:lang w:val="ru-RU"/>
              </w:rPr>
              <w:t xml:space="preserve"> </w:t>
            </w:r>
            <w:proofErr w:type="spellStart"/>
            <w:r w:rsidRPr="003D6B8D">
              <w:rPr>
                <w:rFonts w:asciiTheme="majorBidi" w:hAnsiTheme="majorBidi" w:cstheme="majorBidi"/>
                <w:spacing w:val="-2"/>
                <w:sz w:val="20"/>
                <w:szCs w:val="20"/>
                <w:lang w:val="ru-RU"/>
              </w:rPr>
              <w:t>situ</w:t>
            </w:r>
            <w:proofErr w:type="spellEnd"/>
            <w:r w:rsidRPr="003D6B8D">
              <w:rPr>
                <w:rFonts w:asciiTheme="majorBidi" w:hAnsiTheme="majorBidi" w:cstheme="majorBidi"/>
                <w:spacing w:val="-2"/>
                <w:sz w:val="20"/>
                <w:szCs w:val="20"/>
                <w:lang w:val="ru-RU"/>
              </w:rPr>
              <w:t>,</w:t>
            </w:r>
            <w:r w:rsidRPr="003D6B8D">
              <w:rPr>
                <w:rFonts w:asciiTheme="majorBidi" w:hAnsiTheme="majorBidi" w:cstheme="majorBidi"/>
                <w:i/>
                <w:spacing w:val="-2"/>
                <w:sz w:val="20"/>
                <w:szCs w:val="20"/>
                <w:lang w:val="ru-RU"/>
              </w:rPr>
              <w:t xml:space="preserve"> </w:t>
            </w:r>
            <w:r w:rsidRPr="003D6B8D">
              <w:rPr>
                <w:rFonts w:asciiTheme="majorBidi" w:hAnsiTheme="majorBidi" w:cstheme="majorBidi"/>
                <w:spacing w:val="-2"/>
                <w:sz w:val="20"/>
                <w:szCs w:val="20"/>
                <w:lang w:val="ru-RU"/>
              </w:rPr>
              <w:t>и содействие более широкому использованию фермерских сортов в поддержку диверсификации сельскохозяйственных культур и систем земледелия.</w:t>
            </w:r>
          </w:p>
          <w:p w14:paraId="21A5C175" w14:textId="77777777" w:rsidR="008E5EB8" w:rsidRPr="003D6B8D" w:rsidRDefault="008E5EB8" w:rsidP="00EA2330">
            <w:pPr>
              <w:spacing w:after="120"/>
              <w:ind w:left="590" w:hanging="567"/>
              <w:rPr>
                <w:rFonts w:asciiTheme="majorBidi" w:hAnsiTheme="majorBidi" w:cstheme="majorBidi"/>
                <w:sz w:val="20"/>
                <w:szCs w:val="20"/>
                <w:lang w:val="ru-RU"/>
              </w:rPr>
            </w:pPr>
            <w:r w:rsidRPr="003D6B8D">
              <w:rPr>
                <w:rFonts w:asciiTheme="majorBidi" w:hAnsiTheme="majorBidi" w:cstheme="majorBidi"/>
                <w:sz w:val="20"/>
                <w:szCs w:val="20"/>
                <w:lang w:val="ru-RU"/>
              </w:rPr>
              <w:t>10 (c)</w:t>
            </w:r>
            <w:r w:rsidRPr="003D6B8D">
              <w:rPr>
                <w:rFonts w:asciiTheme="majorBidi" w:hAnsiTheme="majorBidi" w:cstheme="majorBidi"/>
                <w:sz w:val="20"/>
                <w:szCs w:val="20"/>
                <w:lang w:val="ru-RU"/>
              </w:rPr>
              <w:tab/>
            </w:r>
            <w:r w:rsidRPr="003D6B8D">
              <w:rPr>
                <w:rFonts w:asciiTheme="majorBidi" w:hAnsiTheme="majorBidi" w:cstheme="majorBidi"/>
                <w:color w:val="000000" w:themeColor="text1"/>
                <w:sz w:val="20"/>
                <w:szCs w:val="20"/>
                <w:lang w:val="ru-RU"/>
              </w:rPr>
              <w:t>содействие мероприятиям, связанным с сохранением диких видов, родственных съедобным видам, и их поддержка, в качестве явного вклада в обеспечение продовольственной обеспеченности.</w:t>
            </w:r>
          </w:p>
        </w:tc>
      </w:tr>
      <w:tr w:rsidR="008E5EB8" w:rsidRPr="00682069" w14:paraId="5F1F2F9D" w14:textId="77777777" w:rsidTr="00EA2330">
        <w:trPr>
          <w:trHeight w:val="300"/>
        </w:trPr>
        <w:tc>
          <w:tcPr>
            <w:tcW w:w="5665" w:type="dxa"/>
            <w:tcMar>
              <w:top w:w="58" w:type="dxa"/>
              <w:left w:w="115" w:type="dxa"/>
              <w:bottom w:w="58" w:type="dxa"/>
              <w:right w:w="115" w:type="dxa"/>
            </w:tcMar>
          </w:tcPr>
          <w:p w14:paraId="40BE8B3D" w14:textId="77777777" w:rsidR="008E5EB8" w:rsidRPr="003D6B8D" w:rsidRDefault="008E5EB8" w:rsidP="00EA2330">
            <w:pPr>
              <w:jc w:val="left"/>
              <w:rPr>
                <w:color w:val="000000"/>
                <w:sz w:val="20"/>
                <w:szCs w:val="20"/>
                <w:lang w:val="ru-RU"/>
              </w:rPr>
            </w:pPr>
            <w:r w:rsidRPr="003D6B8D">
              <w:rPr>
                <w:b/>
                <w:bCs/>
                <w:color w:val="000000"/>
                <w:sz w:val="20"/>
                <w:szCs w:val="20"/>
                <w:lang w:val="ru-RU"/>
              </w:rPr>
              <w:lastRenderedPageBreak/>
              <w:t>Задача 11</w:t>
            </w:r>
            <w:r w:rsidRPr="003D6B8D">
              <w:rPr>
                <w:color w:val="000000"/>
                <w:sz w:val="20"/>
                <w:szCs w:val="20"/>
                <w:lang w:val="ru-RU"/>
              </w:rPr>
              <w:br/>
              <w:t>Восстановление, поддержание и укрепление обеспечиваемого природой вклада на благо человека, включая экосистемные функции и услуги, такие как регулирование качества воздуха, воды и климата, здоровье почвы, опыление и снижение риска заболеваний, а также защита от стихийных бедствий и катастроф посредством решений, основанных на природных факторах, и/или экосистемных подходов в интересах всех людей и природы.</w:t>
            </w:r>
          </w:p>
        </w:tc>
        <w:tc>
          <w:tcPr>
            <w:tcW w:w="7655" w:type="dxa"/>
            <w:tcMar>
              <w:top w:w="58" w:type="dxa"/>
              <w:left w:w="115" w:type="dxa"/>
              <w:bottom w:w="58" w:type="dxa"/>
              <w:right w:w="115" w:type="dxa"/>
            </w:tcMar>
          </w:tcPr>
          <w:p w14:paraId="68F0689E" w14:textId="77777777" w:rsidR="008E5EB8" w:rsidRPr="003D6B8D" w:rsidRDefault="008E5EB8" w:rsidP="00EA2330">
            <w:pPr>
              <w:jc w:val="left"/>
              <w:rPr>
                <w:rFonts w:asciiTheme="majorBidi" w:hAnsiTheme="majorBidi" w:cstheme="majorBidi"/>
                <w:b/>
                <w:bCs/>
                <w:color w:val="000000"/>
                <w:sz w:val="20"/>
                <w:szCs w:val="20"/>
                <w:lang w:val="ru-RU"/>
              </w:rPr>
            </w:pPr>
            <w:r w:rsidRPr="003D6B8D">
              <w:rPr>
                <w:rFonts w:asciiTheme="majorBidi" w:hAnsiTheme="majorBidi" w:cstheme="majorBidi"/>
                <w:b/>
                <w:color w:val="000000"/>
                <w:sz w:val="20"/>
                <w:szCs w:val="20"/>
                <w:lang w:val="ru-RU"/>
              </w:rPr>
              <w:t>Местные растения и экосистемные функции и услуги</w:t>
            </w:r>
          </w:p>
          <w:p w14:paraId="69EA5DD9" w14:textId="77777777" w:rsidR="008E5EB8" w:rsidRPr="003D6B8D" w:rsidRDefault="008E5EB8" w:rsidP="00EA2330">
            <w:pPr>
              <w:ind w:left="360" w:hanging="360"/>
              <w:rPr>
                <w:rFonts w:asciiTheme="majorBidi" w:hAnsiTheme="majorBidi" w:cstheme="majorBidi"/>
                <w:sz w:val="20"/>
                <w:szCs w:val="20"/>
                <w:lang w:val="ru-RU"/>
              </w:rPr>
            </w:pPr>
            <w:r w:rsidRPr="003D6B8D">
              <w:rPr>
                <w:rFonts w:asciiTheme="majorBidi" w:hAnsiTheme="majorBidi" w:cstheme="majorBidi"/>
                <w:sz w:val="20"/>
                <w:szCs w:val="20"/>
                <w:lang w:val="ru-RU"/>
              </w:rPr>
              <w:t>11.</w:t>
            </w:r>
            <w:r w:rsidRPr="003D6B8D">
              <w:rPr>
                <w:rFonts w:asciiTheme="majorBidi" w:hAnsiTheme="majorBidi" w:cstheme="majorBidi"/>
                <w:sz w:val="20"/>
                <w:szCs w:val="20"/>
                <w:lang w:val="ru-RU"/>
              </w:rPr>
              <w:tab/>
            </w:r>
            <w:r w:rsidRPr="003D6B8D">
              <w:rPr>
                <w:rStyle w:val="cf01"/>
                <w:rFonts w:asciiTheme="majorBidi" w:hAnsiTheme="majorBidi" w:cstheme="majorBidi"/>
                <w:color w:val="000000" w:themeColor="text1"/>
                <w:sz w:val="20"/>
                <w:szCs w:val="20"/>
                <w:lang w:val="ru-RU"/>
              </w:rPr>
              <w:t>Обеспечение</w:t>
            </w:r>
            <w:r w:rsidRPr="003D6B8D">
              <w:rPr>
                <w:rFonts w:asciiTheme="majorBidi" w:hAnsiTheme="majorBidi" w:cstheme="majorBidi"/>
                <w:sz w:val="20"/>
                <w:szCs w:val="20"/>
                <w:lang w:val="ru-RU"/>
              </w:rPr>
              <w:t xml:space="preserve"> использования </w:t>
            </w:r>
            <w:r w:rsidRPr="003D6B8D">
              <w:rPr>
                <w:rStyle w:val="cf01"/>
                <w:rFonts w:asciiTheme="majorBidi" w:hAnsiTheme="majorBidi" w:cstheme="majorBidi"/>
                <w:sz w:val="20"/>
                <w:szCs w:val="20"/>
                <w:lang w:val="ru-RU"/>
              </w:rPr>
              <w:t xml:space="preserve">генетически, биологически и экологически подходящих и адаптированных видов местных </w:t>
            </w:r>
            <w:r w:rsidRPr="003D6B8D">
              <w:rPr>
                <w:rFonts w:asciiTheme="majorBidi" w:hAnsiTheme="majorBidi" w:cstheme="majorBidi"/>
                <w:sz w:val="20"/>
                <w:szCs w:val="20"/>
                <w:lang w:val="ru-RU"/>
              </w:rPr>
              <w:t>растений, включая подлежащие охране виды, для восстановления экосистем или экосистемных услуг, в том числе в рамках решений, основанных на природных факторах, и/или экосистемных подходов.</w:t>
            </w:r>
            <w:r w:rsidRPr="003D6B8D">
              <w:rPr>
                <w:rFonts w:asciiTheme="majorBidi" w:hAnsiTheme="majorBidi" w:cstheme="majorBidi"/>
                <w:b/>
                <w:bCs/>
                <w:sz w:val="20"/>
                <w:szCs w:val="20"/>
                <w:lang w:val="ru-RU"/>
              </w:rPr>
              <w:t xml:space="preserve"> </w:t>
            </w:r>
          </w:p>
        </w:tc>
      </w:tr>
      <w:tr w:rsidR="008E5EB8" w:rsidRPr="00682069" w14:paraId="690D386A" w14:textId="77777777" w:rsidTr="00EA2330">
        <w:trPr>
          <w:trHeight w:val="300"/>
        </w:trPr>
        <w:tc>
          <w:tcPr>
            <w:tcW w:w="5665" w:type="dxa"/>
            <w:tcMar>
              <w:top w:w="58" w:type="dxa"/>
              <w:left w:w="115" w:type="dxa"/>
              <w:bottom w:w="58" w:type="dxa"/>
              <w:right w:w="115" w:type="dxa"/>
            </w:tcMar>
          </w:tcPr>
          <w:p w14:paraId="4A727573" w14:textId="77777777" w:rsidR="008E5EB8" w:rsidRPr="003D6B8D" w:rsidRDefault="008E5EB8" w:rsidP="00EA2330">
            <w:pPr>
              <w:jc w:val="left"/>
              <w:rPr>
                <w:color w:val="000000"/>
                <w:sz w:val="20"/>
                <w:szCs w:val="20"/>
                <w:lang w:val="ru-RU"/>
              </w:rPr>
            </w:pPr>
            <w:r w:rsidRPr="003D6B8D">
              <w:rPr>
                <w:b/>
                <w:bCs/>
                <w:color w:val="000000"/>
                <w:sz w:val="20"/>
                <w:szCs w:val="20"/>
                <w:lang w:val="ru-RU"/>
              </w:rPr>
              <w:t xml:space="preserve">Задача 12 </w:t>
            </w:r>
            <w:r w:rsidRPr="003D6B8D">
              <w:rPr>
                <w:color w:val="000000"/>
                <w:sz w:val="20"/>
                <w:szCs w:val="20"/>
                <w:lang w:val="ru-RU"/>
              </w:rPr>
              <w:br/>
              <w:t>Существенное увеличение площади и качества зеленых и голубых пространств в городах и густонаселенных районах, повышение их связности и доступности, а также выгод от их использования на долгосрочной основе путем содействия сохранению и устойчивому использованию биоразнообразия и обеспечение городского планирования с учетом биоразнообразия при улучшении состояния естественного биоразнообразия, повышении экологической связности и целостности, укреплении здоровья и благополучия человека, а также его связи с природой, и содействии инклюзивной и устойчивой урбанизации и предоставлению экосистемных функций и услуг.</w:t>
            </w:r>
          </w:p>
        </w:tc>
        <w:tc>
          <w:tcPr>
            <w:tcW w:w="7655" w:type="dxa"/>
            <w:tcMar>
              <w:top w:w="58" w:type="dxa"/>
              <w:left w:w="115" w:type="dxa"/>
              <w:bottom w:w="58" w:type="dxa"/>
              <w:right w:w="115" w:type="dxa"/>
            </w:tcMar>
          </w:tcPr>
          <w:p w14:paraId="24108755" w14:textId="77777777" w:rsidR="008E5EB8" w:rsidRPr="003D6B8D" w:rsidRDefault="008E5EB8" w:rsidP="00EA2330">
            <w:pPr>
              <w:jc w:val="left"/>
              <w:rPr>
                <w:rFonts w:asciiTheme="majorBidi" w:hAnsiTheme="majorBidi" w:cstheme="majorBidi"/>
                <w:b/>
                <w:bCs/>
                <w:sz w:val="20"/>
                <w:szCs w:val="20"/>
                <w:lang w:val="ru-RU"/>
              </w:rPr>
            </w:pPr>
            <w:r w:rsidRPr="003D6B8D">
              <w:rPr>
                <w:rFonts w:asciiTheme="majorBidi" w:hAnsiTheme="majorBidi" w:cstheme="majorBidi"/>
                <w:b/>
                <w:sz w:val="20"/>
                <w:szCs w:val="20"/>
                <w:lang w:val="ru-RU"/>
              </w:rPr>
              <w:t xml:space="preserve">Городская зеленая инфраструктура </w:t>
            </w:r>
          </w:p>
          <w:p w14:paraId="29249774" w14:textId="77777777" w:rsidR="008E5EB8" w:rsidRPr="003D6B8D" w:rsidRDefault="008E5EB8" w:rsidP="00EA2330">
            <w:pPr>
              <w:spacing w:after="120"/>
              <w:ind w:left="589" w:hanging="567"/>
              <w:jc w:val="left"/>
              <w:rPr>
                <w:rFonts w:asciiTheme="majorBidi" w:hAnsiTheme="majorBidi" w:cstheme="majorBidi"/>
                <w:color w:val="000000" w:themeColor="text1"/>
                <w:sz w:val="20"/>
                <w:szCs w:val="20"/>
                <w:lang w:val="ru-RU"/>
              </w:rPr>
            </w:pPr>
            <w:r w:rsidRPr="003D6B8D">
              <w:rPr>
                <w:rFonts w:asciiTheme="majorBidi" w:hAnsiTheme="majorBidi" w:cstheme="majorBidi"/>
                <w:sz w:val="20"/>
                <w:szCs w:val="20"/>
                <w:lang w:val="ru-RU"/>
              </w:rPr>
              <w:t>12 (a)</w:t>
            </w:r>
            <w:r w:rsidRPr="003D6B8D">
              <w:rPr>
                <w:rFonts w:asciiTheme="majorBidi" w:hAnsiTheme="majorBidi" w:cstheme="majorBidi"/>
                <w:sz w:val="20"/>
                <w:szCs w:val="20"/>
                <w:lang w:val="ru-RU"/>
              </w:rPr>
              <w:tab/>
              <w:t>Разработка проектов зеленой инфраструктуры с уделением внимания растительному разнообразию и связности, поощрение использования местных, устойчивых к изменению климата видов в программах сохранения разнообразия растений в городах, а также разработка и внедрение новых стратегий, направленных на учет биоразнообразия и экосистемных услуг в городском и территориальном планировании и управлении, с учетом прибрежных городских районов, а также прибрежных и морских экосистем.</w:t>
            </w:r>
          </w:p>
          <w:p w14:paraId="7BD3133B" w14:textId="77777777" w:rsidR="008E5EB8" w:rsidRPr="003D6B8D" w:rsidRDefault="008E5EB8" w:rsidP="00EA2330">
            <w:pPr>
              <w:keepNext/>
              <w:jc w:val="left"/>
              <w:rPr>
                <w:rFonts w:asciiTheme="majorBidi" w:hAnsiTheme="majorBidi" w:cstheme="majorBidi"/>
                <w:b/>
                <w:bCs/>
                <w:color w:val="000000"/>
                <w:sz w:val="20"/>
                <w:szCs w:val="20"/>
                <w:lang w:val="ru-RU"/>
              </w:rPr>
            </w:pPr>
            <w:r w:rsidRPr="003D6B8D">
              <w:rPr>
                <w:rFonts w:asciiTheme="majorBidi" w:hAnsiTheme="majorBidi" w:cstheme="majorBidi"/>
                <w:b/>
                <w:color w:val="000000"/>
                <w:sz w:val="20"/>
                <w:szCs w:val="20"/>
                <w:lang w:val="ru-RU"/>
              </w:rPr>
              <w:t>Разнообразие городских растений</w:t>
            </w:r>
          </w:p>
          <w:p w14:paraId="6B95B352" w14:textId="77777777" w:rsidR="008E5EB8" w:rsidRPr="003D6B8D" w:rsidRDefault="008E5EB8" w:rsidP="00EA2330">
            <w:pPr>
              <w:spacing w:after="120"/>
              <w:ind w:left="589" w:hanging="567"/>
              <w:jc w:val="left"/>
              <w:rPr>
                <w:rFonts w:asciiTheme="majorBidi" w:hAnsiTheme="majorBidi" w:cstheme="majorBidi"/>
                <w:sz w:val="20"/>
                <w:szCs w:val="20"/>
                <w:lang w:val="ru-RU"/>
              </w:rPr>
            </w:pPr>
            <w:r w:rsidRPr="003D6B8D">
              <w:rPr>
                <w:rFonts w:asciiTheme="majorBidi" w:hAnsiTheme="majorBidi" w:cstheme="majorBidi"/>
                <w:sz w:val="20"/>
                <w:szCs w:val="20"/>
                <w:lang w:val="ru-RU"/>
              </w:rPr>
              <w:t xml:space="preserve">12 (b) Развитие, выявление и защита богатых биоразнообразием доступных зеленых и голубых пространств в городах путем создания или расширения, среди прочего, парков, зеленых дорожек, прудов, каналов, болотных угодий, ботанических садов и дендрариев в таких районах, а также обеспечение взаимосвязи между этими пространствами в целях эффективного содействия сохранению биоразнообразия, экологическому просвещению и информированию, а также здоровью и благополучию людей. </w:t>
            </w:r>
          </w:p>
        </w:tc>
      </w:tr>
      <w:tr w:rsidR="008E5EB8" w:rsidRPr="00682069" w14:paraId="33C1FF3D" w14:textId="77777777" w:rsidTr="00EA2330">
        <w:trPr>
          <w:trHeight w:val="300"/>
        </w:trPr>
        <w:tc>
          <w:tcPr>
            <w:tcW w:w="5665" w:type="dxa"/>
            <w:tcMar>
              <w:top w:w="58" w:type="dxa"/>
              <w:left w:w="115" w:type="dxa"/>
              <w:bottom w:w="58" w:type="dxa"/>
              <w:right w:w="115" w:type="dxa"/>
            </w:tcMar>
          </w:tcPr>
          <w:p w14:paraId="3B3A1C71" w14:textId="77777777" w:rsidR="008E5EB8" w:rsidRPr="003D6B8D" w:rsidRDefault="008E5EB8" w:rsidP="00EA2330">
            <w:pPr>
              <w:jc w:val="left"/>
              <w:rPr>
                <w:color w:val="000000"/>
                <w:sz w:val="20"/>
                <w:szCs w:val="20"/>
                <w:lang w:val="ru-RU"/>
              </w:rPr>
            </w:pPr>
            <w:r w:rsidRPr="003D6B8D">
              <w:rPr>
                <w:b/>
                <w:bCs/>
                <w:color w:val="000000"/>
                <w:sz w:val="20"/>
                <w:szCs w:val="20"/>
                <w:lang w:val="ru-RU"/>
              </w:rPr>
              <w:lastRenderedPageBreak/>
              <w:t>Задача 13</w:t>
            </w:r>
            <w:r w:rsidRPr="003D6B8D">
              <w:rPr>
                <w:color w:val="000000"/>
                <w:sz w:val="20"/>
                <w:szCs w:val="20"/>
                <w:lang w:val="ru-RU"/>
              </w:rPr>
              <w:br/>
              <w:t>Принятие эффективных правовых, политических, административных мер и мер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и упрощение надлежащего доступа к генетическим ресурсам, а к 2030 году – содействие значительному увеличению масштабов совместного использования выгод в соответствии с применимыми международными документами, регулирующими доступ к генетическим ресурсам и совместное использование выгод.</w:t>
            </w:r>
          </w:p>
        </w:tc>
        <w:tc>
          <w:tcPr>
            <w:tcW w:w="7655" w:type="dxa"/>
            <w:tcMar>
              <w:top w:w="58" w:type="dxa"/>
              <w:left w:w="115" w:type="dxa"/>
              <w:bottom w:w="58" w:type="dxa"/>
              <w:right w:w="115" w:type="dxa"/>
            </w:tcMar>
          </w:tcPr>
          <w:p w14:paraId="3F61DE09" w14:textId="77777777" w:rsidR="008E5EB8" w:rsidRPr="003D6B8D" w:rsidRDefault="008E5EB8" w:rsidP="00EA2330">
            <w:pPr>
              <w:jc w:val="left"/>
              <w:rPr>
                <w:b/>
                <w:bCs/>
                <w:color w:val="000000"/>
                <w:sz w:val="20"/>
                <w:szCs w:val="20"/>
                <w:lang w:val="ru-RU"/>
              </w:rPr>
            </w:pPr>
            <w:r w:rsidRPr="003D6B8D">
              <w:rPr>
                <w:b/>
                <w:color w:val="000000"/>
                <w:sz w:val="20"/>
                <w:szCs w:val="20"/>
                <w:lang w:val="ru-RU"/>
              </w:rPr>
              <w:t>Доступ к генетическим ресурсам и совместное использование выгод для сохранения растений</w:t>
            </w:r>
          </w:p>
          <w:p w14:paraId="288FE7F2" w14:textId="77777777" w:rsidR="008E5EB8" w:rsidRPr="003D6B8D" w:rsidRDefault="008E5EB8" w:rsidP="00EA2330">
            <w:pPr>
              <w:spacing w:after="120"/>
              <w:ind w:left="589" w:hanging="567"/>
              <w:rPr>
                <w:sz w:val="20"/>
                <w:szCs w:val="20"/>
                <w:lang w:val="ru-RU"/>
              </w:rPr>
            </w:pPr>
            <w:r w:rsidRPr="003D6B8D">
              <w:rPr>
                <w:sz w:val="20"/>
                <w:szCs w:val="20"/>
                <w:lang w:val="ru-RU"/>
              </w:rPr>
              <w:t>13.</w:t>
            </w:r>
            <w:r w:rsidRPr="003D6B8D">
              <w:rPr>
                <w:sz w:val="20"/>
                <w:szCs w:val="20"/>
                <w:lang w:val="ru-RU"/>
              </w:rPr>
              <w:tab/>
              <w:t>Поддержка и поощрение мер, направленных на содействие надлежащему доступу к генетическим ресурсам растений, при обеспечении совместного использования на справедливой и равноправной основе выгод от применения таких ресурсов и связанных с ними традиционных знаний, а также от применения цифровой информации о последовательностях, полученной из этих ресурсов, в соответствии с применимыми международными документами, регулирующими доступ к генетическим ресурсам и совместное использование выгод.</w:t>
            </w:r>
          </w:p>
        </w:tc>
      </w:tr>
      <w:tr w:rsidR="008E5EB8" w:rsidRPr="00682069" w14:paraId="51B4614B" w14:textId="77777777" w:rsidTr="00EA2330">
        <w:trPr>
          <w:trHeight w:val="300"/>
        </w:trPr>
        <w:tc>
          <w:tcPr>
            <w:tcW w:w="13320" w:type="dxa"/>
            <w:gridSpan w:val="2"/>
            <w:tcMar>
              <w:top w:w="58" w:type="dxa"/>
              <w:left w:w="115" w:type="dxa"/>
              <w:bottom w:w="58" w:type="dxa"/>
              <w:right w:w="115" w:type="dxa"/>
            </w:tcMar>
          </w:tcPr>
          <w:p w14:paraId="34699636" w14:textId="77777777" w:rsidR="008E5EB8" w:rsidRPr="003D6B8D" w:rsidRDefault="008E5EB8" w:rsidP="00EA2330">
            <w:pPr>
              <w:pStyle w:val="Para10"/>
              <w:keepNext/>
              <w:spacing w:before="0" w:after="0"/>
              <w:rPr>
                <w:b/>
                <w:color w:val="000000"/>
                <w:sz w:val="20"/>
                <w:szCs w:val="20"/>
                <w:lang w:val="ru-RU"/>
              </w:rPr>
            </w:pPr>
            <w:r w:rsidRPr="003D6B8D">
              <w:rPr>
                <w:b/>
                <w:color w:val="000000"/>
                <w:sz w:val="20"/>
                <w:szCs w:val="20"/>
                <w:lang w:val="ru-RU"/>
              </w:rPr>
              <w:t>3.</w:t>
            </w:r>
            <w:r w:rsidRPr="003D6B8D">
              <w:rPr>
                <w:b/>
                <w:color w:val="000000"/>
                <w:sz w:val="20"/>
                <w:szCs w:val="20"/>
                <w:lang w:val="ru-RU"/>
              </w:rPr>
              <w:tab/>
              <w:t xml:space="preserve">Инструменты и решения для процесса осуществления и учета проблематики </w:t>
            </w:r>
          </w:p>
        </w:tc>
      </w:tr>
      <w:tr w:rsidR="008E5EB8" w:rsidRPr="00682069" w14:paraId="29DC5F7B" w14:textId="77777777" w:rsidTr="00EA2330">
        <w:trPr>
          <w:trHeight w:val="300"/>
        </w:trPr>
        <w:tc>
          <w:tcPr>
            <w:tcW w:w="5665" w:type="dxa"/>
            <w:tcMar>
              <w:top w:w="58" w:type="dxa"/>
              <w:left w:w="115" w:type="dxa"/>
              <w:bottom w:w="58" w:type="dxa"/>
              <w:right w:w="115" w:type="dxa"/>
            </w:tcMar>
          </w:tcPr>
          <w:p w14:paraId="1005659F" w14:textId="77777777" w:rsidR="008E5EB8" w:rsidRPr="003D6B8D" w:rsidRDefault="008E5EB8" w:rsidP="00EA2330">
            <w:pPr>
              <w:jc w:val="left"/>
              <w:rPr>
                <w:color w:val="000000"/>
                <w:sz w:val="20"/>
                <w:szCs w:val="20"/>
                <w:lang w:val="ru-RU"/>
              </w:rPr>
            </w:pPr>
            <w:r w:rsidRPr="003D6B8D">
              <w:rPr>
                <w:b/>
                <w:bCs/>
                <w:color w:val="000000"/>
                <w:sz w:val="20"/>
                <w:szCs w:val="20"/>
                <w:lang w:val="ru-RU"/>
              </w:rPr>
              <w:t>Задача 14</w:t>
            </w:r>
            <w:r w:rsidRPr="003D6B8D">
              <w:rPr>
                <w:color w:val="000000"/>
                <w:sz w:val="20"/>
                <w:szCs w:val="20"/>
                <w:lang w:val="ru-RU"/>
              </w:rPr>
              <w:br/>
              <w:t>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стратегические экологические оценки, оценки экологического воздействия и в соответствующих случаях национальную отчетность на всех уровнях управления и между ними и во всех секторах, в частности оказывающих существенное воздействие на биоразнообразие, при постепенном согласовании всех соответствующих государственных и частных мероприятий, а также налоговых и финансовых потоков с целями и задачами настоящей Рамочной программы.</w:t>
            </w:r>
          </w:p>
        </w:tc>
        <w:tc>
          <w:tcPr>
            <w:tcW w:w="7655" w:type="dxa"/>
            <w:tcMar>
              <w:top w:w="58" w:type="dxa"/>
              <w:left w:w="115" w:type="dxa"/>
              <w:bottom w:w="58" w:type="dxa"/>
              <w:right w:w="115" w:type="dxa"/>
            </w:tcMar>
          </w:tcPr>
          <w:p w14:paraId="3A184367" w14:textId="77777777" w:rsidR="008E5EB8" w:rsidRPr="003D6B8D" w:rsidRDefault="008E5EB8" w:rsidP="00EA2330">
            <w:pPr>
              <w:jc w:val="left"/>
              <w:rPr>
                <w:b/>
                <w:bCs/>
                <w:color w:val="000000"/>
                <w:sz w:val="20"/>
                <w:szCs w:val="20"/>
                <w:lang w:val="ru-RU"/>
              </w:rPr>
            </w:pPr>
            <w:r w:rsidRPr="003D6B8D">
              <w:rPr>
                <w:b/>
                <w:color w:val="000000"/>
                <w:sz w:val="20"/>
                <w:szCs w:val="20"/>
                <w:lang w:val="ru-RU"/>
              </w:rPr>
              <w:t xml:space="preserve">Инструменты для учета проблематики сохранения растений </w:t>
            </w:r>
          </w:p>
          <w:p w14:paraId="4FDE9A90" w14:textId="77777777" w:rsidR="008E5EB8" w:rsidRPr="003D6B8D" w:rsidRDefault="008E5EB8" w:rsidP="00EA2330">
            <w:pPr>
              <w:ind w:left="589" w:hanging="567"/>
              <w:rPr>
                <w:sz w:val="20"/>
                <w:szCs w:val="20"/>
                <w:lang w:val="ru-RU"/>
              </w:rPr>
            </w:pPr>
            <w:r w:rsidRPr="003D6B8D">
              <w:rPr>
                <w:sz w:val="20"/>
                <w:szCs w:val="20"/>
                <w:lang w:val="ru-RU"/>
              </w:rPr>
              <w:t>14.</w:t>
            </w:r>
            <w:r w:rsidRPr="003D6B8D">
              <w:rPr>
                <w:sz w:val="20"/>
                <w:szCs w:val="20"/>
                <w:lang w:val="ru-RU"/>
              </w:rPr>
              <w:tab/>
            </w:r>
            <w:r w:rsidRPr="003D6B8D">
              <w:rPr>
                <w:color w:val="000000" w:themeColor="text1"/>
                <w:sz w:val="20"/>
                <w:szCs w:val="20"/>
                <w:lang w:val="ru-RU"/>
              </w:rPr>
              <w:t>Предоставление открытых и доступных данных и разработка инструментов для измерения и интеграции идеи важности различных систем знаний и ценности разнообразия растений в меры политики, нормативные акты, экологические оценки и процессы планирования, в том числе сельского и городского благоустройства, стратегии сокращения масштабов нищеты и национальные механизмы учета и отчетности.</w:t>
            </w:r>
          </w:p>
        </w:tc>
      </w:tr>
      <w:tr w:rsidR="008E5EB8" w:rsidRPr="00682069" w14:paraId="55495617" w14:textId="77777777" w:rsidTr="00EA2330">
        <w:trPr>
          <w:trHeight w:val="300"/>
        </w:trPr>
        <w:tc>
          <w:tcPr>
            <w:tcW w:w="5665" w:type="dxa"/>
            <w:tcMar>
              <w:top w:w="58" w:type="dxa"/>
              <w:left w:w="115" w:type="dxa"/>
              <w:bottom w:w="58" w:type="dxa"/>
              <w:right w:w="115" w:type="dxa"/>
            </w:tcMar>
          </w:tcPr>
          <w:p w14:paraId="0647AB02" w14:textId="77777777" w:rsidR="008E5EB8" w:rsidRPr="003D6B8D" w:rsidRDefault="008E5EB8" w:rsidP="00EA2330">
            <w:pPr>
              <w:jc w:val="left"/>
              <w:rPr>
                <w:color w:val="000000"/>
                <w:sz w:val="20"/>
                <w:szCs w:val="20"/>
                <w:lang w:val="ru-RU"/>
              </w:rPr>
            </w:pPr>
            <w:r w:rsidRPr="003D6B8D">
              <w:rPr>
                <w:b/>
                <w:bCs/>
                <w:color w:val="000000"/>
                <w:sz w:val="20"/>
                <w:szCs w:val="20"/>
                <w:lang w:val="ru-RU"/>
              </w:rPr>
              <w:t>Задача 15</w:t>
            </w:r>
            <w:r w:rsidRPr="003D6B8D">
              <w:rPr>
                <w:color w:val="000000"/>
                <w:sz w:val="20"/>
                <w:szCs w:val="20"/>
                <w:lang w:val="ru-RU"/>
              </w:rPr>
              <w:br/>
              <w:t>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w:t>
            </w:r>
          </w:p>
          <w:p w14:paraId="06781D7C" w14:textId="77777777" w:rsidR="008E5EB8" w:rsidRPr="003D6B8D" w:rsidRDefault="008E5EB8" w:rsidP="00EA2330">
            <w:pPr>
              <w:tabs>
                <w:tab w:val="left" w:pos="422"/>
              </w:tabs>
              <w:ind w:left="418" w:hanging="418"/>
              <w:jc w:val="left"/>
              <w:rPr>
                <w:color w:val="000000"/>
                <w:sz w:val="20"/>
                <w:szCs w:val="20"/>
                <w:lang w:val="ru-RU"/>
              </w:rPr>
            </w:pPr>
            <w:r w:rsidRPr="003D6B8D">
              <w:rPr>
                <w:color w:val="000000"/>
                <w:sz w:val="20"/>
                <w:szCs w:val="20"/>
                <w:lang w:val="ru-RU"/>
              </w:rPr>
              <w:lastRenderedPageBreak/>
              <w:t>(a)</w:t>
            </w:r>
            <w:r w:rsidRPr="003D6B8D">
              <w:rPr>
                <w:color w:val="000000"/>
                <w:sz w:val="20"/>
                <w:szCs w:val="20"/>
                <w:lang w:val="ru-RU"/>
              </w:rPr>
              <w:tab/>
              <w:t>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 и транснациональным компаниям, а также финансовым учреждениям по всем операциям, производственно-сбытовым цепочкам и портфелям проектов;</w:t>
            </w:r>
          </w:p>
          <w:p w14:paraId="490FC289" w14:textId="77777777" w:rsidR="008E5EB8" w:rsidRPr="003D6B8D" w:rsidRDefault="008E5EB8" w:rsidP="00EA2330">
            <w:pPr>
              <w:tabs>
                <w:tab w:val="left" w:pos="422"/>
              </w:tabs>
              <w:ind w:left="418" w:hanging="418"/>
              <w:jc w:val="left"/>
              <w:rPr>
                <w:color w:val="000000"/>
                <w:sz w:val="20"/>
                <w:szCs w:val="20"/>
                <w:lang w:val="ru-RU"/>
              </w:rPr>
            </w:pPr>
            <w:r w:rsidRPr="003D6B8D">
              <w:rPr>
                <w:color w:val="000000"/>
                <w:sz w:val="20"/>
                <w:szCs w:val="20"/>
                <w:lang w:val="ru-RU"/>
              </w:rPr>
              <w:t>(b)</w:t>
            </w:r>
            <w:r w:rsidRPr="003D6B8D">
              <w:rPr>
                <w:color w:val="000000"/>
                <w:sz w:val="20"/>
                <w:szCs w:val="20"/>
                <w:lang w:val="ru-RU"/>
              </w:rPr>
              <w:tab/>
              <w:t>предоставляли потребителям информацию, необходимую для поощрения устойчивых моделей потребления;</w:t>
            </w:r>
          </w:p>
          <w:p w14:paraId="7CA6ED37" w14:textId="77777777" w:rsidR="008E5EB8" w:rsidRPr="003D6B8D" w:rsidRDefault="008E5EB8" w:rsidP="00EA2330">
            <w:pPr>
              <w:tabs>
                <w:tab w:val="left" w:pos="422"/>
              </w:tabs>
              <w:ind w:left="418" w:hanging="418"/>
              <w:jc w:val="left"/>
              <w:rPr>
                <w:color w:val="000000"/>
                <w:sz w:val="20"/>
                <w:szCs w:val="20"/>
                <w:lang w:val="ru-RU"/>
              </w:rPr>
            </w:pPr>
            <w:r w:rsidRPr="003D6B8D">
              <w:rPr>
                <w:color w:val="000000"/>
                <w:sz w:val="20"/>
                <w:szCs w:val="20"/>
                <w:lang w:val="ru-RU"/>
              </w:rPr>
              <w:t>(c)</w:t>
            </w:r>
            <w:r w:rsidRPr="003D6B8D">
              <w:rPr>
                <w:color w:val="000000"/>
                <w:sz w:val="20"/>
                <w:szCs w:val="20"/>
                <w:lang w:val="ru-RU"/>
              </w:rPr>
              <w:tab/>
              <w:t>в соответствующих случаях представляли отчетность о соблюдении положений и мер, регулирующих доступ к генетическим ресурсам и совместное использование выгод;</w:t>
            </w:r>
          </w:p>
          <w:p w14:paraId="2AE742F4" w14:textId="77777777" w:rsidR="008E5EB8" w:rsidRPr="003D6B8D" w:rsidRDefault="008E5EB8" w:rsidP="00EA2330">
            <w:pPr>
              <w:jc w:val="left"/>
              <w:rPr>
                <w:color w:val="000000"/>
                <w:sz w:val="20"/>
                <w:szCs w:val="20"/>
                <w:lang w:val="ru-RU"/>
              </w:rPr>
            </w:pPr>
            <w:r w:rsidRPr="003D6B8D">
              <w:rPr>
                <w:color w:val="000000"/>
                <w:sz w:val="20"/>
                <w:szCs w:val="20"/>
                <w:lang w:val="ru-RU"/>
              </w:rPr>
              <w:t>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p>
        </w:tc>
        <w:tc>
          <w:tcPr>
            <w:tcW w:w="7655" w:type="dxa"/>
            <w:tcMar>
              <w:top w:w="58" w:type="dxa"/>
              <w:left w:w="115" w:type="dxa"/>
              <w:bottom w:w="58" w:type="dxa"/>
              <w:right w:w="115" w:type="dxa"/>
            </w:tcMar>
          </w:tcPr>
          <w:p w14:paraId="05005ABE" w14:textId="77777777" w:rsidR="008E5EB8" w:rsidRPr="003D6B8D" w:rsidRDefault="008E5EB8" w:rsidP="00EA2330">
            <w:pPr>
              <w:ind w:left="340" w:hanging="340"/>
              <w:jc w:val="left"/>
              <w:rPr>
                <w:b/>
                <w:bCs/>
                <w:sz w:val="20"/>
                <w:szCs w:val="20"/>
                <w:lang w:val="ru-RU"/>
              </w:rPr>
            </w:pPr>
            <w:r w:rsidRPr="003D6B8D">
              <w:rPr>
                <w:b/>
                <w:sz w:val="20"/>
                <w:szCs w:val="20"/>
                <w:lang w:val="ru-RU"/>
              </w:rPr>
              <w:lastRenderedPageBreak/>
              <w:t>Устойчивые практики использования растений</w:t>
            </w:r>
          </w:p>
          <w:p w14:paraId="79A5E52A" w14:textId="77777777" w:rsidR="008E5EB8" w:rsidRPr="003D6B8D" w:rsidRDefault="008E5EB8" w:rsidP="00EA2330">
            <w:pPr>
              <w:spacing w:after="120"/>
              <w:ind w:left="589" w:hanging="567"/>
              <w:jc w:val="left"/>
              <w:rPr>
                <w:sz w:val="20"/>
                <w:szCs w:val="20"/>
                <w:lang w:val="ru-RU"/>
              </w:rPr>
            </w:pPr>
            <w:r w:rsidRPr="003D6B8D">
              <w:rPr>
                <w:sz w:val="20"/>
                <w:szCs w:val="20"/>
                <w:lang w:val="ru-RU"/>
              </w:rPr>
              <w:t>15 (a)</w:t>
            </w:r>
            <w:r w:rsidRPr="003D6B8D">
              <w:rPr>
                <w:sz w:val="20"/>
                <w:szCs w:val="20"/>
                <w:lang w:val="ru-RU"/>
              </w:rPr>
              <w:tab/>
              <w:t xml:space="preserve">Содействие и помощь внедрению деловыми кругами, в частности крупными и транснациональными компаниями, и другими отраслями, работающими с растениями, устойчивых практик в производственные цепочки, связанные с торговлей дикорастущими видами растений, а также популяризация этих </w:t>
            </w:r>
            <w:r w:rsidRPr="003D6B8D">
              <w:rPr>
                <w:sz w:val="20"/>
                <w:szCs w:val="20"/>
                <w:lang w:val="ru-RU"/>
              </w:rPr>
              <w:lastRenderedPageBreak/>
              <w:t>практик в таких отраслях, как финансы, транспорт, электронная торговля и туризм.</w:t>
            </w:r>
          </w:p>
          <w:p w14:paraId="6C557AA9" w14:textId="77777777" w:rsidR="008E5EB8" w:rsidRPr="003D6B8D" w:rsidRDefault="008E5EB8" w:rsidP="00EA2330">
            <w:pPr>
              <w:spacing w:before="120" w:after="120"/>
              <w:ind w:left="589" w:hanging="567"/>
              <w:jc w:val="left"/>
              <w:rPr>
                <w:sz w:val="20"/>
                <w:szCs w:val="20"/>
                <w:lang w:val="ru-RU"/>
              </w:rPr>
            </w:pPr>
            <w:r w:rsidRPr="003D6B8D">
              <w:rPr>
                <w:sz w:val="20"/>
                <w:szCs w:val="20"/>
                <w:lang w:val="ru-RU"/>
              </w:rPr>
              <w:t>15 (b)</w:t>
            </w:r>
            <w:r w:rsidRPr="003D6B8D">
              <w:rPr>
                <w:sz w:val="20"/>
                <w:szCs w:val="20"/>
                <w:lang w:val="ru-RU"/>
              </w:rPr>
              <w:tab/>
              <w:t>Поощрение и поддержка разработки передовых практик мониторинга и оценки использования растений в устойчивом производстве в целях содействия сохранению растений и получению выгод коренными народами и местными общинами.</w:t>
            </w:r>
          </w:p>
          <w:p w14:paraId="264F8FB8" w14:textId="77777777" w:rsidR="008E5EB8" w:rsidRPr="003D6B8D" w:rsidRDefault="008E5EB8" w:rsidP="00EA2330">
            <w:pPr>
              <w:spacing w:before="120" w:after="120"/>
              <w:ind w:left="589" w:hanging="567"/>
              <w:jc w:val="left"/>
              <w:rPr>
                <w:sz w:val="20"/>
                <w:szCs w:val="20"/>
                <w:lang w:val="ru-RU"/>
              </w:rPr>
            </w:pPr>
            <w:r w:rsidRPr="003D6B8D">
              <w:rPr>
                <w:sz w:val="20"/>
                <w:szCs w:val="20"/>
                <w:lang w:val="ru-RU"/>
              </w:rPr>
              <w:t>15 (c) Предоставление потребителям информации, необходимой для поощрения устойчивых моделей потребления применительно к использованию растений.</w:t>
            </w:r>
          </w:p>
        </w:tc>
      </w:tr>
      <w:tr w:rsidR="008E5EB8" w:rsidRPr="00682069" w14:paraId="67A503E1" w14:textId="77777777" w:rsidTr="00EA2330">
        <w:trPr>
          <w:trHeight w:val="300"/>
        </w:trPr>
        <w:tc>
          <w:tcPr>
            <w:tcW w:w="5665" w:type="dxa"/>
            <w:tcMar>
              <w:top w:w="58" w:type="dxa"/>
              <w:left w:w="115" w:type="dxa"/>
              <w:bottom w:w="58" w:type="dxa"/>
              <w:right w:w="115" w:type="dxa"/>
            </w:tcMar>
          </w:tcPr>
          <w:p w14:paraId="79789ECC" w14:textId="77777777" w:rsidR="008E5EB8" w:rsidRPr="003D6B8D" w:rsidRDefault="008E5EB8" w:rsidP="00EA2330">
            <w:pPr>
              <w:jc w:val="left"/>
              <w:rPr>
                <w:color w:val="000000"/>
                <w:sz w:val="20"/>
                <w:szCs w:val="20"/>
                <w:lang w:val="ru-RU"/>
              </w:rPr>
            </w:pPr>
            <w:r w:rsidRPr="003D6B8D">
              <w:rPr>
                <w:b/>
                <w:bCs/>
                <w:color w:val="000000"/>
                <w:sz w:val="20"/>
                <w:szCs w:val="20"/>
                <w:lang w:val="ru-RU"/>
              </w:rPr>
              <w:lastRenderedPageBreak/>
              <w:t>Задача 16</w:t>
            </w:r>
            <w:r w:rsidRPr="003D6B8D">
              <w:rPr>
                <w:color w:val="000000"/>
                <w:sz w:val="20"/>
                <w:szCs w:val="20"/>
                <w:lang w:val="ru-RU"/>
              </w:rPr>
              <w:br/>
              <w:t>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сокращение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w:t>
            </w:r>
          </w:p>
        </w:tc>
        <w:tc>
          <w:tcPr>
            <w:tcW w:w="7655" w:type="dxa"/>
            <w:tcMar>
              <w:top w:w="58" w:type="dxa"/>
              <w:left w:w="115" w:type="dxa"/>
              <w:bottom w:w="58" w:type="dxa"/>
              <w:right w:w="115" w:type="dxa"/>
            </w:tcMar>
          </w:tcPr>
          <w:p w14:paraId="2370EE46" w14:textId="77777777" w:rsidR="008E5EB8" w:rsidRPr="003D6B8D" w:rsidRDefault="008E5EB8" w:rsidP="00EA2330">
            <w:pPr>
              <w:ind w:left="340" w:hanging="340"/>
              <w:jc w:val="left"/>
              <w:rPr>
                <w:b/>
                <w:bCs/>
                <w:color w:val="000000" w:themeColor="text1"/>
                <w:sz w:val="20"/>
                <w:szCs w:val="20"/>
                <w:lang w:val="ru-RU"/>
              </w:rPr>
            </w:pPr>
            <w:r w:rsidRPr="003D6B8D">
              <w:rPr>
                <w:b/>
                <w:color w:val="000000" w:themeColor="text1"/>
                <w:sz w:val="20"/>
                <w:szCs w:val="20"/>
                <w:lang w:val="ru-RU"/>
              </w:rPr>
              <w:t>Устойчивое потребление</w:t>
            </w:r>
          </w:p>
          <w:p w14:paraId="3E71B824" w14:textId="77777777" w:rsidR="008E5EB8" w:rsidRPr="003D6B8D" w:rsidRDefault="008E5EB8" w:rsidP="00EA2330">
            <w:pPr>
              <w:ind w:left="589" w:hanging="567"/>
              <w:jc w:val="left"/>
              <w:rPr>
                <w:color w:val="000000" w:themeColor="text1"/>
                <w:sz w:val="20"/>
                <w:szCs w:val="20"/>
                <w:lang w:val="ru-RU"/>
              </w:rPr>
            </w:pPr>
            <w:r w:rsidRPr="003D6B8D">
              <w:rPr>
                <w:color w:val="000000" w:themeColor="text1"/>
                <w:sz w:val="20"/>
                <w:szCs w:val="20"/>
                <w:lang w:val="ru-RU"/>
              </w:rPr>
              <w:t>16 (a)</w:t>
            </w:r>
            <w:r w:rsidRPr="003D6B8D">
              <w:rPr>
                <w:color w:val="000000" w:themeColor="text1"/>
                <w:sz w:val="20"/>
                <w:szCs w:val="20"/>
                <w:lang w:val="ru-RU"/>
              </w:rPr>
              <w:tab/>
              <w:t xml:space="preserve">Предоставление информации и рекомендаций, в том числе в виде торговой статистики и данных, а также создание потенциала для разработки политики, законодательной и нормативно-правовой базы, в которых учитывается роль дикорастущих растений как важного источника продовольствия, волокон, лекарств, фармацевтических препаратов и строительных материалов, а также как ресурса для других секторов. </w:t>
            </w:r>
          </w:p>
          <w:p w14:paraId="2BB20636" w14:textId="77777777" w:rsidR="008E5EB8" w:rsidRPr="003D6B8D" w:rsidRDefault="008E5EB8" w:rsidP="00EA2330">
            <w:pPr>
              <w:spacing w:before="120" w:after="120"/>
              <w:ind w:left="589" w:hanging="567"/>
              <w:jc w:val="left"/>
              <w:rPr>
                <w:color w:val="000000"/>
                <w:sz w:val="20"/>
                <w:szCs w:val="20"/>
                <w:lang w:val="ru-RU"/>
              </w:rPr>
            </w:pPr>
            <w:r w:rsidRPr="003D6B8D">
              <w:rPr>
                <w:sz w:val="20"/>
                <w:szCs w:val="20"/>
                <w:lang w:val="ru-RU"/>
              </w:rPr>
              <w:t>16 (b)</w:t>
            </w:r>
            <w:r w:rsidRPr="003D6B8D">
              <w:rPr>
                <w:sz w:val="20"/>
                <w:szCs w:val="20"/>
                <w:lang w:val="ru-RU"/>
              </w:rPr>
              <w:tab/>
              <w:t>Разработка и поддержка образовательных программ, посвященных важности растений и воздействию глобального следа потребления, глобального объема пищевых отходов и чрезмерного потребления на разнообразие растений.</w:t>
            </w:r>
          </w:p>
        </w:tc>
      </w:tr>
      <w:tr w:rsidR="008E5EB8" w:rsidRPr="00682069" w14:paraId="08B5F645" w14:textId="77777777" w:rsidTr="00EA2330">
        <w:trPr>
          <w:trHeight w:val="300"/>
        </w:trPr>
        <w:tc>
          <w:tcPr>
            <w:tcW w:w="5665" w:type="dxa"/>
            <w:tcMar>
              <w:top w:w="58" w:type="dxa"/>
              <w:left w:w="115" w:type="dxa"/>
              <w:bottom w:w="58" w:type="dxa"/>
              <w:right w:w="115" w:type="dxa"/>
            </w:tcMar>
          </w:tcPr>
          <w:p w14:paraId="4092CCC5" w14:textId="77777777" w:rsidR="008E5EB8" w:rsidRPr="003D6B8D" w:rsidRDefault="008E5EB8" w:rsidP="00EA2330">
            <w:pPr>
              <w:jc w:val="left"/>
              <w:rPr>
                <w:color w:val="000000"/>
                <w:sz w:val="20"/>
                <w:szCs w:val="20"/>
                <w:lang w:val="ru-RU"/>
              </w:rPr>
            </w:pPr>
            <w:r w:rsidRPr="003D6B8D">
              <w:rPr>
                <w:b/>
                <w:bCs/>
                <w:color w:val="000000"/>
                <w:sz w:val="20"/>
                <w:szCs w:val="20"/>
                <w:lang w:val="ru-RU"/>
              </w:rPr>
              <w:t>Задача 17</w:t>
            </w:r>
            <w:r w:rsidRPr="003D6B8D">
              <w:rPr>
                <w:color w:val="000000"/>
                <w:sz w:val="20"/>
                <w:szCs w:val="20"/>
                <w:lang w:val="ru-RU"/>
              </w:rPr>
              <w:br/>
              <w:t xml:space="preserve">Разработка, укрепление потенциала и применение во всех странах мер биобезопасности, предусмотренных статьей 8(g) Конвенции о биологическом разнообразии, а также мер по </w:t>
            </w:r>
            <w:r w:rsidRPr="003D6B8D">
              <w:rPr>
                <w:color w:val="000000"/>
                <w:sz w:val="20"/>
                <w:szCs w:val="20"/>
                <w:lang w:val="ru-RU"/>
              </w:rPr>
              <w:lastRenderedPageBreak/>
              <w:t>обращению с биотехнологиями и распределению выгод от их применения, предусмотренных статьей 19 Конвенции.</w:t>
            </w:r>
          </w:p>
        </w:tc>
        <w:tc>
          <w:tcPr>
            <w:tcW w:w="7655" w:type="dxa"/>
            <w:tcMar>
              <w:top w:w="58" w:type="dxa"/>
              <w:left w:w="115" w:type="dxa"/>
              <w:bottom w:w="58" w:type="dxa"/>
              <w:right w:w="115" w:type="dxa"/>
            </w:tcMar>
          </w:tcPr>
          <w:p w14:paraId="5AC668F9" w14:textId="77777777" w:rsidR="008E5EB8" w:rsidRPr="003D6B8D" w:rsidRDefault="008E5EB8" w:rsidP="00EA2330">
            <w:pPr>
              <w:spacing w:before="120" w:after="120"/>
              <w:ind w:left="589" w:hanging="567"/>
              <w:jc w:val="left"/>
              <w:rPr>
                <w:color w:val="000000"/>
                <w:sz w:val="20"/>
                <w:szCs w:val="20"/>
                <w:lang w:val="ru-RU"/>
              </w:rPr>
            </w:pPr>
            <w:r w:rsidRPr="003D6B8D">
              <w:rPr>
                <w:color w:val="000000"/>
                <w:sz w:val="20"/>
                <w:szCs w:val="20"/>
                <w:lang w:val="ru-RU"/>
              </w:rPr>
              <w:lastRenderedPageBreak/>
              <w:t>17.</w:t>
            </w:r>
            <w:r w:rsidRPr="003D6B8D">
              <w:rPr>
                <w:color w:val="000000"/>
                <w:sz w:val="20"/>
                <w:szCs w:val="20"/>
                <w:lang w:val="ru-RU"/>
              </w:rPr>
              <w:tab/>
              <w:t>Поощрение и поддержка исследований и разработок, особенно в развивающихся странах, с целью увеличения выгод от использования безопасных биотехнологий, связанных с сохранением растений, и повышение устойчивости и жизнеспособности агропродовольственных систем.</w:t>
            </w:r>
          </w:p>
        </w:tc>
      </w:tr>
      <w:tr w:rsidR="008E5EB8" w:rsidRPr="00682069" w14:paraId="1A76F1D5" w14:textId="77777777" w:rsidTr="00EA2330">
        <w:trPr>
          <w:trHeight w:val="300"/>
        </w:trPr>
        <w:tc>
          <w:tcPr>
            <w:tcW w:w="5665" w:type="dxa"/>
            <w:tcMar>
              <w:top w:w="58" w:type="dxa"/>
              <w:left w:w="115" w:type="dxa"/>
              <w:bottom w:w="58" w:type="dxa"/>
              <w:right w:w="115" w:type="dxa"/>
            </w:tcMar>
          </w:tcPr>
          <w:p w14:paraId="47B5786D" w14:textId="77777777" w:rsidR="008E5EB8" w:rsidRPr="003D6B8D" w:rsidRDefault="008E5EB8" w:rsidP="00EA2330">
            <w:pPr>
              <w:jc w:val="left"/>
              <w:rPr>
                <w:color w:val="000000"/>
                <w:sz w:val="20"/>
                <w:szCs w:val="20"/>
                <w:lang w:val="ru-RU"/>
              </w:rPr>
            </w:pPr>
            <w:r w:rsidRPr="003D6B8D">
              <w:rPr>
                <w:b/>
                <w:bCs/>
                <w:sz w:val="20"/>
                <w:szCs w:val="20"/>
                <w:lang w:val="ru-RU"/>
              </w:rPr>
              <w:t>Задача 18</w:t>
            </w:r>
            <w:r w:rsidRPr="003D6B8D">
              <w:rPr>
                <w:sz w:val="20"/>
                <w:szCs w:val="20"/>
                <w:lang w:val="ru-RU"/>
              </w:rPr>
              <w:br/>
              <w:t>Выявление к 2025 году и ликвидация, ограничение или реформирование вредных для биоразнообразия субсидий на основе сбалансированного, справедливого, правомерного, эффективного и равноправного подхода, обеспечивая существенное и постепенное их сокращение как минимум на 500 млрд долл. США в год, к 2030 году, начиная с наиболее вредных субсидий, и увеличение доли мер стимулирования с положительным влиянием на сохранение и устойчивое использование биоразнообразия.</w:t>
            </w:r>
          </w:p>
        </w:tc>
        <w:tc>
          <w:tcPr>
            <w:tcW w:w="7655" w:type="dxa"/>
            <w:tcMar>
              <w:top w:w="58" w:type="dxa"/>
              <w:left w:w="115" w:type="dxa"/>
              <w:bottom w:w="58" w:type="dxa"/>
              <w:right w:w="115" w:type="dxa"/>
            </w:tcMar>
          </w:tcPr>
          <w:p w14:paraId="17D9D2C1" w14:textId="77777777" w:rsidR="008E5EB8" w:rsidRPr="003D6B8D" w:rsidRDefault="008E5EB8" w:rsidP="00EA2330">
            <w:pPr>
              <w:jc w:val="left"/>
              <w:rPr>
                <w:sz w:val="20"/>
                <w:szCs w:val="20"/>
                <w:lang w:val="ru-RU"/>
              </w:rPr>
            </w:pPr>
            <w:r w:rsidRPr="003D6B8D">
              <w:rPr>
                <w:i/>
                <w:color w:val="000000"/>
                <w:sz w:val="20"/>
                <w:szCs w:val="20"/>
                <w:lang w:val="ru-RU"/>
              </w:rPr>
              <w:t>Отдельных мер по сохранению растений в рамках задачи 18 предпринимать не требуется, необходимо лишь содействовать ее выполнению.</w:t>
            </w:r>
          </w:p>
        </w:tc>
      </w:tr>
      <w:tr w:rsidR="008E5EB8" w:rsidRPr="00682069" w14:paraId="3ECA8F72" w14:textId="77777777" w:rsidTr="00EA2330">
        <w:trPr>
          <w:trHeight w:val="300"/>
        </w:trPr>
        <w:tc>
          <w:tcPr>
            <w:tcW w:w="5665" w:type="dxa"/>
            <w:tcMar>
              <w:top w:w="58" w:type="dxa"/>
              <w:left w:w="115" w:type="dxa"/>
              <w:bottom w:w="58" w:type="dxa"/>
              <w:right w:w="115" w:type="dxa"/>
            </w:tcMar>
          </w:tcPr>
          <w:p w14:paraId="6028494D" w14:textId="77777777" w:rsidR="008E5EB8" w:rsidRPr="003D6B8D" w:rsidRDefault="008E5EB8" w:rsidP="00EA2330">
            <w:pPr>
              <w:jc w:val="left"/>
              <w:rPr>
                <w:color w:val="000000"/>
                <w:sz w:val="20"/>
                <w:szCs w:val="20"/>
                <w:lang w:val="ru-RU"/>
              </w:rPr>
            </w:pPr>
            <w:r w:rsidRPr="003D6B8D">
              <w:rPr>
                <w:b/>
                <w:bCs/>
                <w:color w:val="000000"/>
                <w:sz w:val="20"/>
                <w:szCs w:val="20"/>
                <w:lang w:val="ru-RU"/>
              </w:rPr>
              <w:t>Задача 19</w:t>
            </w:r>
            <w:r w:rsidRPr="003D6B8D">
              <w:rPr>
                <w:color w:val="000000"/>
                <w:sz w:val="20"/>
                <w:szCs w:val="20"/>
                <w:lang w:val="ru-RU"/>
              </w:rPr>
              <w:br/>
              <w:t xml:space="preserve">Существенное и поступательное увеличение объема эффективных, своевременных и легкодоступных финансовых ресурсов из всех источников, включая внутренние, международные, государственные и частные ресурсы, в соответствии со статьей 20 Конвенции, для осуществления национальных стратегий и планов действий по сохранению биоразнообразия, с мобилизацией к 2030 году не менее 200 млрд долл. США в год, в том числе следующими способами: </w:t>
            </w:r>
          </w:p>
          <w:p w14:paraId="0490EF69" w14:textId="77777777" w:rsidR="008E5EB8" w:rsidRPr="003D6B8D" w:rsidRDefault="008E5EB8" w:rsidP="00EA2330">
            <w:pPr>
              <w:tabs>
                <w:tab w:val="left" w:pos="409"/>
              </w:tabs>
              <w:ind w:left="403" w:hanging="403"/>
              <w:jc w:val="left"/>
              <w:rPr>
                <w:color w:val="000000"/>
                <w:sz w:val="20"/>
                <w:szCs w:val="20"/>
                <w:lang w:val="ru-RU"/>
              </w:rPr>
            </w:pPr>
            <w:r w:rsidRPr="003D6B8D">
              <w:rPr>
                <w:color w:val="000000"/>
                <w:sz w:val="20"/>
                <w:szCs w:val="20"/>
                <w:lang w:val="ru-RU"/>
              </w:rPr>
              <w:t>(a)</w:t>
            </w:r>
            <w:r w:rsidRPr="003D6B8D">
              <w:rPr>
                <w:color w:val="000000"/>
                <w:sz w:val="20"/>
                <w:szCs w:val="20"/>
                <w:lang w:val="ru-RU"/>
              </w:rPr>
              <w:tab/>
              <w:t>увеличение общего объема международных финансовых ресурсов, связанных с биоразнообразием, из развитых стран, включая официальную помощь в целях развития, и стран, которые добровольно принимают на себя обязательства Сторон, являющихся развитыми странами, в развивающиеся страны, в частности в наименее развитые страны и малые островные развивающиеся государства, а также в страны с переходной экономикой, по меньшей мере до 20 млрд долл. США в год к 2025 году и по меньшей мере до 30 млрд долл. США в год к 2030 году;</w:t>
            </w:r>
          </w:p>
          <w:p w14:paraId="473D39DB" w14:textId="77777777" w:rsidR="008E5EB8" w:rsidRPr="003D6B8D" w:rsidRDefault="008E5EB8" w:rsidP="00EA2330">
            <w:pPr>
              <w:tabs>
                <w:tab w:val="left" w:pos="409"/>
              </w:tabs>
              <w:ind w:left="403" w:hanging="403"/>
              <w:jc w:val="left"/>
              <w:rPr>
                <w:color w:val="000000"/>
                <w:sz w:val="20"/>
                <w:szCs w:val="20"/>
                <w:lang w:val="ru-RU"/>
              </w:rPr>
            </w:pPr>
            <w:r w:rsidRPr="003D6B8D">
              <w:rPr>
                <w:color w:val="000000"/>
                <w:sz w:val="20"/>
                <w:szCs w:val="20"/>
                <w:lang w:val="ru-RU"/>
              </w:rPr>
              <w:t>(b)</w:t>
            </w:r>
            <w:r w:rsidRPr="003D6B8D">
              <w:rPr>
                <w:color w:val="000000"/>
                <w:sz w:val="20"/>
                <w:szCs w:val="20"/>
                <w:lang w:val="ru-RU"/>
              </w:rPr>
              <w:tab/>
              <w:t xml:space="preserve">значительное увеличение объема внутренних ресурсов благодаря разработке и осуществлению национальных планов финансирования биоразнообразия или аналогичных инструментов в соответствии с </w:t>
            </w:r>
            <w:r w:rsidRPr="003D6B8D">
              <w:rPr>
                <w:color w:val="000000"/>
                <w:sz w:val="20"/>
                <w:szCs w:val="20"/>
                <w:lang w:val="ru-RU"/>
              </w:rPr>
              <w:lastRenderedPageBreak/>
              <w:t>национальными потребностями, приоритетами и обстоятельствами;</w:t>
            </w:r>
          </w:p>
          <w:p w14:paraId="12E14E91" w14:textId="77777777" w:rsidR="008E5EB8" w:rsidRPr="003D6B8D" w:rsidRDefault="008E5EB8" w:rsidP="00EA2330">
            <w:pPr>
              <w:tabs>
                <w:tab w:val="left" w:pos="409"/>
              </w:tabs>
              <w:ind w:left="403" w:hanging="403"/>
              <w:jc w:val="left"/>
              <w:rPr>
                <w:color w:val="000000"/>
                <w:sz w:val="20"/>
                <w:szCs w:val="20"/>
                <w:lang w:val="ru-RU"/>
              </w:rPr>
            </w:pPr>
            <w:r w:rsidRPr="003D6B8D">
              <w:rPr>
                <w:color w:val="000000"/>
                <w:sz w:val="20"/>
                <w:szCs w:val="20"/>
                <w:lang w:val="ru-RU"/>
              </w:rPr>
              <w:t>(c)</w:t>
            </w:r>
            <w:r w:rsidRPr="003D6B8D">
              <w:rPr>
                <w:color w:val="000000"/>
                <w:sz w:val="20"/>
                <w:szCs w:val="20"/>
                <w:lang w:val="ru-RU"/>
              </w:rPr>
              <w:tab/>
              <w:t>привлечение частного финансирования, поощрение смешанного финансирования, реализация стратегий привлечения новых и дополнительных ресурсов и стимулирования частного сектора к инвестированию в биоразнообразие, в том числе через фонды смягчения последствий и другие инструменты;</w:t>
            </w:r>
          </w:p>
          <w:p w14:paraId="688FD981" w14:textId="77777777" w:rsidR="008E5EB8" w:rsidRPr="003D6B8D" w:rsidRDefault="008E5EB8" w:rsidP="00EA2330">
            <w:pPr>
              <w:tabs>
                <w:tab w:val="left" w:pos="409"/>
              </w:tabs>
              <w:ind w:left="403" w:hanging="403"/>
              <w:jc w:val="left"/>
              <w:rPr>
                <w:color w:val="000000"/>
                <w:sz w:val="20"/>
                <w:szCs w:val="20"/>
                <w:lang w:val="ru-RU"/>
              </w:rPr>
            </w:pPr>
            <w:r w:rsidRPr="003D6B8D">
              <w:rPr>
                <w:color w:val="000000"/>
                <w:sz w:val="20"/>
                <w:szCs w:val="20"/>
                <w:lang w:val="ru-RU"/>
              </w:rPr>
              <w:t>(d)</w:t>
            </w:r>
            <w:r w:rsidRPr="003D6B8D">
              <w:rPr>
                <w:color w:val="000000"/>
                <w:sz w:val="20"/>
                <w:szCs w:val="20"/>
                <w:lang w:val="ru-RU"/>
              </w:rPr>
              <w:tab/>
              <w:t>стимулирование инновационных схем, таких как оплата экосистемных услуг, зеленые облигации, компенсация неблагоприятного воздействия на биоразнообразие и кредиты, механизмы совместного использования выгод с гарантией экологической и социальной безопасности;</w:t>
            </w:r>
          </w:p>
          <w:p w14:paraId="719818FB" w14:textId="77777777" w:rsidR="008E5EB8" w:rsidRPr="003D6B8D" w:rsidRDefault="008E5EB8" w:rsidP="00EA2330">
            <w:pPr>
              <w:tabs>
                <w:tab w:val="left" w:pos="409"/>
              </w:tabs>
              <w:ind w:left="403" w:hanging="403"/>
              <w:jc w:val="left"/>
              <w:rPr>
                <w:color w:val="000000"/>
                <w:sz w:val="20"/>
                <w:szCs w:val="20"/>
                <w:lang w:val="ru-RU"/>
              </w:rPr>
            </w:pPr>
            <w:r w:rsidRPr="003D6B8D">
              <w:rPr>
                <w:color w:val="000000"/>
                <w:sz w:val="20"/>
                <w:szCs w:val="20"/>
                <w:lang w:val="ru-RU"/>
              </w:rPr>
              <w:t>(e)</w:t>
            </w:r>
            <w:r w:rsidRPr="003D6B8D">
              <w:rPr>
                <w:color w:val="000000"/>
                <w:sz w:val="20"/>
                <w:szCs w:val="20"/>
                <w:lang w:val="ru-RU"/>
              </w:rPr>
              <w:tab/>
              <w:t>оптимизация сопутствующих выгод и синергетического эффекта финансирования, направленного на сохранение биоразнообразия и борьбу с изменением климата;</w:t>
            </w:r>
          </w:p>
          <w:p w14:paraId="73033D55" w14:textId="77777777" w:rsidR="008E5EB8" w:rsidRPr="003D6B8D" w:rsidRDefault="008E5EB8" w:rsidP="00EA2330">
            <w:pPr>
              <w:tabs>
                <w:tab w:val="left" w:pos="409"/>
              </w:tabs>
              <w:ind w:left="403" w:hanging="403"/>
              <w:jc w:val="left"/>
              <w:rPr>
                <w:color w:val="000000"/>
                <w:sz w:val="20"/>
                <w:szCs w:val="20"/>
                <w:lang w:val="ru-RU"/>
              </w:rPr>
            </w:pPr>
            <w:r w:rsidRPr="003D6B8D">
              <w:rPr>
                <w:color w:val="000000"/>
                <w:sz w:val="20"/>
                <w:szCs w:val="20"/>
                <w:lang w:val="ru-RU"/>
              </w:rPr>
              <w:t>(f)</w:t>
            </w:r>
            <w:r w:rsidRPr="003D6B8D">
              <w:rPr>
                <w:color w:val="000000"/>
                <w:sz w:val="20"/>
                <w:szCs w:val="20"/>
                <w:lang w:val="ru-RU"/>
              </w:rPr>
              <w:tab/>
              <w:t>повышение роли коллективных действий, в том числе коренных народов и местных общин, действий в интересах Матери-Земли и нерыночных подходов, включая управление природными ресурсами на общинной основе, а также сотрудничества и солидарности гражданского общества, направленных на сохранение биоразнообразия;</w:t>
            </w:r>
          </w:p>
          <w:p w14:paraId="5E54D24C" w14:textId="77777777" w:rsidR="008E5EB8" w:rsidRPr="003D6B8D" w:rsidRDefault="008E5EB8" w:rsidP="00EA2330">
            <w:pPr>
              <w:tabs>
                <w:tab w:val="left" w:pos="409"/>
              </w:tabs>
              <w:ind w:left="403" w:hanging="403"/>
              <w:jc w:val="left"/>
              <w:rPr>
                <w:color w:val="000000"/>
                <w:sz w:val="20"/>
                <w:szCs w:val="20"/>
                <w:lang w:val="ru-RU"/>
              </w:rPr>
            </w:pPr>
            <w:r w:rsidRPr="003D6B8D">
              <w:rPr>
                <w:color w:val="000000"/>
                <w:sz w:val="20"/>
                <w:szCs w:val="20"/>
                <w:lang w:val="ru-RU"/>
              </w:rPr>
              <w:t>(g)</w:t>
            </w:r>
            <w:r w:rsidRPr="003D6B8D">
              <w:rPr>
                <w:color w:val="000000"/>
                <w:sz w:val="20"/>
                <w:szCs w:val="20"/>
                <w:lang w:val="ru-RU"/>
              </w:rPr>
              <w:tab/>
              <w:t>повышение эффективности, результативности и прозрачности предоставления и использования ресурсов.</w:t>
            </w:r>
          </w:p>
        </w:tc>
        <w:tc>
          <w:tcPr>
            <w:tcW w:w="7655" w:type="dxa"/>
            <w:tcMar>
              <w:top w:w="58" w:type="dxa"/>
              <w:left w:w="115" w:type="dxa"/>
              <w:bottom w:w="58" w:type="dxa"/>
              <w:right w:w="115" w:type="dxa"/>
            </w:tcMar>
          </w:tcPr>
          <w:p w14:paraId="7714A784" w14:textId="77777777" w:rsidR="008E5EB8" w:rsidRPr="003D6B8D" w:rsidRDefault="008E5EB8" w:rsidP="00EA2330">
            <w:pPr>
              <w:jc w:val="left"/>
              <w:rPr>
                <w:b/>
                <w:bCs/>
                <w:sz w:val="20"/>
                <w:szCs w:val="20"/>
                <w:lang w:val="ru-RU"/>
              </w:rPr>
            </w:pPr>
            <w:r w:rsidRPr="003D6B8D">
              <w:rPr>
                <w:b/>
                <w:sz w:val="20"/>
                <w:szCs w:val="20"/>
                <w:lang w:val="ru-RU"/>
              </w:rPr>
              <w:lastRenderedPageBreak/>
              <w:t>Финансирование сохранения растений</w:t>
            </w:r>
          </w:p>
          <w:p w14:paraId="6E6B6118" w14:textId="77777777" w:rsidR="008E5EB8" w:rsidRPr="003D6B8D" w:rsidRDefault="008E5EB8" w:rsidP="00EA2330">
            <w:pPr>
              <w:spacing w:after="120"/>
              <w:ind w:left="589" w:hanging="589"/>
              <w:jc w:val="left"/>
              <w:rPr>
                <w:sz w:val="20"/>
                <w:szCs w:val="20"/>
                <w:lang w:val="ru-RU"/>
              </w:rPr>
            </w:pPr>
            <w:r w:rsidRPr="003D6B8D">
              <w:rPr>
                <w:sz w:val="20"/>
                <w:szCs w:val="20"/>
                <w:lang w:val="ru-RU"/>
              </w:rPr>
              <w:t>19.</w:t>
            </w:r>
            <w:r w:rsidRPr="003D6B8D">
              <w:rPr>
                <w:sz w:val="20"/>
                <w:szCs w:val="20"/>
                <w:lang w:val="ru-RU"/>
              </w:rPr>
              <w:tab/>
              <w:t>Содействие выделению и мобилизация ресурсов из различных соответствующих источников для осуществления мероприятий по сохранению растений.</w:t>
            </w:r>
          </w:p>
          <w:p w14:paraId="2878D686" w14:textId="77777777" w:rsidR="008E5EB8" w:rsidRPr="003D6B8D" w:rsidRDefault="008E5EB8" w:rsidP="00EA2330">
            <w:pPr>
              <w:jc w:val="left"/>
              <w:rPr>
                <w:strike/>
                <w:sz w:val="20"/>
                <w:szCs w:val="20"/>
                <w:lang w:val="ru-RU" w:eastAsia="en-GB"/>
              </w:rPr>
            </w:pPr>
          </w:p>
        </w:tc>
      </w:tr>
      <w:tr w:rsidR="008E5EB8" w:rsidRPr="00682069" w14:paraId="10613A33" w14:textId="77777777" w:rsidTr="00EA2330">
        <w:trPr>
          <w:trHeight w:val="300"/>
        </w:trPr>
        <w:tc>
          <w:tcPr>
            <w:tcW w:w="5665" w:type="dxa"/>
            <w:tcMar>
              <w:top w:w="58" w:type="dxa"/>
              <w:left w:w="115" w:type="dxa"/>
              <w:bottom w:w="58" w:type="dxa"/>
              <w:right w:w="115" w:type="dxa"/>
            </w:tcMar>
          </w:tcPr>
          <w:p w14:paraId="7BEDEE2A" w14:textId="77777777" w:rsidR="008E5EB8" w:rsidRPr="003D6B8D" w:rsidRDefault="008E5EB8" w:rsidP="00EA2330">
            <w:pPr>
              <w:jc w:val="left"/>
              <w:rPr>
                <w:color w:val="000000"/>
                <w:sz w:val="20"/>
                <w:szCs w:val="20"/>
                <w:lang w:val="ru-RU"/>
              </w:rPr>
            </w:pPr>
            <w:r w:rsidRPr="003D6B8D">
              <w:rPr>
                <w:b/>
                <w:color w:val="000000"/>
                <w:sz w:val="20"/>
                <w:szCs w:val="20"/>
                <w:lang w:val="ru-RU"/>
              </w:rPr>
              <w:t>Задача 20</w:t>
            </w:r>
            <w:r w:rsidRPr="003D6B8D">
              <w:rPr>
                <w:b/>
                <w:color w:val="000000"/>
                <w:sz w:val="20"/>
                <w:szCs w:val="20"/>
                <w:lang w:val="ru-RU"/>
              </w:rPr>
              <w:br/>
            </w:r>
            <w:r w:rsidRPr="003D6B8D">
              <w:rPr>
                <w:color w:val="000000"/>
                <w:sz w:val="20"/>
                <w:szCs w:val="20"/>
                <w:lang w:val="ru-RU"/>
              </w:rPr>
              <w:t xml:space="preserve">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научно-техническому сотрудничеству, в том числе по линии Юг-Юг, Север-Юг и трехстороннего сотрудничества, для удовлетворения потребностей, имеющих отношение к эффективному осуществлению, особенно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w:t>
            </w:r>
            <w:r w:rsidRPr="003D6B8D">
              <w:rPr>
                <w:color w:val="000000"/>
                <w:sz w:val="20"/>
                <w:szCs w:val="20"/>
                <w:lang w:val="ru-RU"/>
              </w:rPr>
              <w:lastRenderedPageBreak/>
              <w:t>научно-исследовательского потенциала и потенциала в области мониторинга в соответствии с масштабом целей и задач рамочной программы.</w:t>
            </w:r>
          </w:p>
        </w:tc>
        <w:tc>
          <w:tcPr>
            <w:tcW w:w="7655" w:type="dxa"/>
            <w:tcMar>
              <w:top w:w="58" w:type="dxa"/>
              <w:left w:w="115" w:type="dxa"/>
              <w:bottom w:w="58" w:type="dxa"/>
              <w:right w:w="115" w:type="dxa"/>
            </w:tcMar>
          </w:tcPr>
          <w:p w14:paraId="71D6B4B8" w14:textId="77777777" w:rsidR="008E5EB8" w:rsidRPr="003D6B8D" w:rsidRDefault="008E5EB8" w:rsidP="00EA2330">
            <w:pPr>
              <w:jc w:val="left"/>
              <w:rPr>
                <w:b/>
                <w:bCs/>
                <w:color w:val="000000"/>
                <w:sz w:val="20"/>
                <w:szCs w:val="20"/>
                <w:lang w:val="ru-RU"/>
              </w:rPr>
            </w:pPr>
            <w:r w:rsidRPr="003D6B8D">
              <w:rPr>
                <w:b/>
                <w:color w:val="000000"/>
                <w:sz w:val="20"/>
                <w:szCs w:val="20"/>
                <w:lang w:val="ru-RU"/>
              </w:rPr>
              <w:lastRenderedPageBreak/>
              <w:t xml:space="preserve">Создание потенциала </w:t>
            </w:r>
          </w:p>
          <w:p w14:paraId="54DFF399" w14:textId="77777777" w:rsidR="008E5EB8" w:rsidRPr="003D6B8D" w:rsidRDefault="008E5EB8" w:rsidP="00EA2330">
            <w:pPr>
              <w:pStyle w:val="ListParagraph"/>
              <w:spacing w:after="120"/>
              <w:ind w:left="590" w:hanging="567"/>
              <w:contextualSpacing w:val="0"/>
              <w:rPr>
                <w:sz w:val="20"/>
                <w:szCs w:val="20"/>
                <w:lang w:val="ru-RU"/>
              </w:rPr>
            </w:pPr>
            <w:r w:rsidRPr="003D6B8D">
              <w:rPr>
                <w:color w:val="000000" w:themeColor="text1"/>
                <w:sz w:val="20"/>
                <w:szCs w:val="20"/>
                <w:lang w:val="ru-RU"/>
              </w:rPr>
              <w:t>20 (a)</w:t>
            </w:r>
            <w:r w:rsidRPr="003D6B8D">
              <w:rPr>
                <w:color w:val="000000" w:themeColor="text1"/>
                <w:sz w:val="20"/>
                <w:szCs w:val="20"/>
                <w:lang w:val="ru-RU"/>
              </w:rPr>
              <w:tab/>
              <w:t>Разработка или укрепление инициатив по профессиональной подготовке и созданию потенциала в области сохранения растений, научных исследований и мониторинга, таксономии и управления информацией, садоводства, ботаники, биологических исследований на тему сохранения растений, биотехнологий и экологического восстановления.</w:t>
            </w:r>
          </w:p>
          <w:p w14:paraId="2E911F0E" w14:textId="77777777" w:rsidR="008E5EB8" w:rsidRPr="003D6B8D" w:rsidRDefault="008E5EB8" w:rsidP="00EA2330">
            <w:pPr>
              <w:pStyle w:val="ListParagraph"/>
              <w:spacing w:before="120" w:after="120"/>
              <w:ind w:left="590" w:hanging="567"/>
              <w:contextualSpacing w:val="0"/>
              <w:rPr>
                <w:sz w:val="20"/>
                <w:szCs w:val="20"/>
                <w:lang w:val="ru-RU"/>
              </w:rPr>
            </w:pPr>
            <w:r w:rsidRPr="003D6B8D">
              <w:rPr>
                <w:color w:val="000000" w:themeColor="text1"/>
                <w:sz w:val="20"/>
                <w:szCs w:val="20"/>
                <w:lang w:val="ru-RU"/>
              </w:rPr>
              <w:t>20 (b)</w:t>
            </w:r>
            <w:r w:rsidRPr="003D6B8D">
              <w:rPr>
                <w:color w:val="000000" w:themeColor="text1"/>
                <w:sz w:val="20"/>
                <w:szCs w:val="20"/>
                <w:lang w:val="ru-RU"/>
              </w:rPr>
              <w:tab/>
            </w:r>
            <w:r w:rsidRPr="003D6B8D">
              <w:rPr>
                <w:sz w:val="20"/>
                <w:szCs w:val="20"/>
                <w:lang w:val="ru-RU"/>
              </w:rPr>
              <w:t>Создание механизмов, партнерств и сетей для обеспечения доступности данных, знаний, технологий, а также сотрудничества по линии Юг-Юг, Север-Юг и трехстороннего сотрудничества в целях совместного сохранения растений.</w:t>
            </w:r>
          </w:p>
        </w:tc>
      </w:tr>
      <w:tr w:rsidR="008E5EB8" w:rsidRPr="00682069" w14:paraId="0F7CB97E" w14:textId="77777777" w:rsidTr="00EA2330">
        <w:trPr>
          <w:trHeight w:val="300"/>
        </w:trPr>
        <w:tc>
          <w:tcPr>
            <w:tcW w:w="5665" w:type="dxa"/>
            <w:tcMar>
              <w:top w:w="58" w:type="dxa"/>
              <w:left w:w="115" w:type="dxa"/>
              <w:bottom w:w="58" w:type="dxa"/>
              <w:right w:w="115" w:type="dxa"/>
            </w:tcMar>
          </w:tcPr>
          <w:p w14:paraId="7D026F65" w14:textId="77777777" w:rsidR="008E5EB8" w:rsidRPr="003D6B8D" w:rsidRDefault="008E5EB8" w:rsidP="00EA2330">
            <w:pPr>
              <w:jc w:val="left"/>
              <w:rPr>
                <w:color w:val="000000"/>
                <w:sz w:val="20"/>
                <w:szCs w:val="20"/>
                <w:lang w:val="ru-RU"/>
              </w:rPr>
            </w:pPr>
            <w:r w:rsidRPr="003D6B8D">
              <w:rPr>
                <w:b/>
                <w:color w:val="000000"/>
                <w:sz w:val="20"/>
                <w:szCs w:val="20"/>
                <w:lang w:val="ru-RU"/>
              </w:rPr>
              <w:t>Задача 21</w:t>
            </w:r>
            <w:r w:rsidRPr="003D6B8D">
              <w:rPr>
                <w:b/>
                <w:color w:val="000000"/>
                <w:sz w:val="20"/>
                <w:szCs w:val="20"/>
                <w:lang w:val="ru-RU"/>
              </w:rPr>
              <w:br/>
            </w:r>
            <w:r w:rsidRPr="003D6B8D">
              <w:rPr>
                <w:color w:val="000000"/>
                <w:sz w:val="20"/>
                <w:szCs w:val="20"/>
                <w:lang w:val="ru-RU"/>
              </w:rPr>
              <w:t>Обеспечение доступности наилучших имеющихся данных, информации и знаний для лиц, ответственных за принятие решений, специалистов-практиков и общественности для эффективного и справедливого руководства, комплексного и основанного на широком участии управления биоразнообразием, а также для более эффективной коммуникации, повышения уровня информированности, просвещения, мониторинга, научных исследований и управления знаниями, причем в этом контексте доступ к традиционным знаниям, инновациям, практике и технологиям коренных народов и местных общин должен осуществляться только с их добровольного, предварительного и обоснованного согласия в соответствии с национальным законодательство.</w:t>
            </w:r>
          </w:p>
        </w:tc>
        <w:tc>
          <w:tcPr>
            <w:tcW w:w="7655" w:type="dxa"/>
            <w:tcMar>
              <w:top w:w="58" w:type="dxa"/>
              <w:left w:w="115" w:type="dxa"/>
              <w:bottom w:w="58" w:type="dxa"/>
              <w:right w:w="115" w:type="dxa"/>
            </w:tcMar>
          </w:tcPr>
          <w:p w14:paraId="617870B9" w14:textId="77777777" w:rsidR="008E5EB8" w:rsidRPr="003D6B8D" w:rsidRDefault="008E5EB8" w:rsidP="00EA2330">
            <w:pPr>
              <w:jc w:val="left"/>
              <w:rPr>
                <w:b/>
                <w:bCs/>
                <w:color w:val="000000"/>
                <w:sz w:val="20"/>
                <w:szCs w:val="20"/>
                <w:lang w:val="ru-RU"/>
              </w:rPr>
            </w:pPr>
            <w:r w:rsidRPr="003D6B8D">
              <w:rPr>
                <w:b/>
                <w:color w:val="000000"/>
                <w:sz w:val="20"/>
                <w:szCs w:val="20"/>
                <w:lang w:val="ru-RU"/>
              </w:rPr>
              <w:t>Программы по повышению уровня осведомленности общественности</w:t>
            </w:r>
          </w:p>
          <w:p w14:paraId="64894CEF" w14:textId="77777777" w:rsidR="008E5EB8" w:rsidRPr="003D6B8D" w:rsidRDefault="008E5EB8" w:rsidP="00EA2330">
            <w:pPr>
              <w:spacing w:after="120"/>
              <w:ind w:left="589" w:hanging="567"/>
              <w:jc w:val="left"/>
              <w:rPr>
                <w:color w:val="000000" w:themeColor="text1"/>
                <w:sz w:val="20"/>
                <w:szCs w:val="20"/>
                <w:lang w:val="ru-RU"/>
              </w:rPr>
            </w:pPr>
            <w:r w:rsidRPr="003D6B8D">
              <w:rPr>
                <w:color w:val="000000" w:themeColor="text1"/>
                <w:sz w:val="20"/>
                <w:szCs w:val="20"/>
                <w:lang w:val="ru-RU"/>
              </w:rPr>
              <w:t>21 (a)</w:t>
            </w:r>
            <w:r w:rsidRPr="003D6B8D">
              <w:rPr>
                <w:sz w:val="20"/>
                <w:szCs w:val="20"/>
                <w:lang w:val="ru-RU"/>
              </w:rPr>
              <w:tab/>
              <w:t>Разработка или внедрение программ для повышения уровня осведомленности общественности о ценности разнообразия растений и экосистемных услуг, которые они предоставляют.</w:t>
            </w:r>
          </w:p>
          <w:p w14:paraId="025963F7" w14:textId="77777777" w:rsidR="008E5EB8" w:rsidRPr="003D6B8D" w:rsidRDefault="008E5EB8" w:rsidP="00EA2330">
            <w:pPr>
              <w:jc w:val="left"/>
              <w:rPr>
                <w:b/>
                <w:bCs/>
                <w:color w:val="000000"/>
                <w:sz w:val="20"/>
                <w:szCs w:val="20"/>
                <w:lang w:val="ru-RU"/>
              </w:rPr>
            </w:pPr>
            <w:r w:rsidRPr="003D6B8D">
              <w:rPr>
                <w:b/>
                <w:color w:val="000000"/>
                <w:sz w:val="20"/>
                <w:szCs w:val="20"/>
                <w:lang w:val="ru-RU"/>
              </w:rPr>
              <w:t>Системы распространения информации о растениях</w:t>
            </w:r>
          </w:p>
          <w:p w14:paraId="3A5CA6DD" w14:textId="77777777" w:rsidR="008E5EB8" w:rsidRPr="003D6B8D" w:rsidRDefault="008E5EB8" w:rsidP="00EA2330">
            <w:pPr>
              <w:spacing w:before="120" w:after="120"/>
              <w:ind w:left="589" w:hanging="567"/>
              <w:jc w:val="left"/>
              <w:rPr>
                <w:color w:val="000000" w:themeColor="text1"/>
                <w:sz w:val="20"/>
                <w:szCs w:val="20"/>
                <w:lang w:val="ru-RU"/>
              </w:rPr>
            </w:pPr>
            <w:r w:rsidRPr="003D6B8D">
              <w:rPr>
                <w:sz w:val="20"/>
                <w:szCs w:val="20"/>
                <w:lang w:val="ru-RU"/>
              </w:rPr>
              <w:t>21 (b)</w:t>
            </w:r>
            <w:r w:rsidRPr="003D6B8D">
              <w:rPr>
                <w:sz w:val="20"/>
                <w:szCs w:val="20"/>
                <w:lang w:val="ru-RU"/>
              </w:rPr>
              <w:tab/>
              <w:t>Содействие генерированию и применению имеющихся комплексных, достоверных и доступных экспертных знаний, онлайновых информационных систем, документов и перечней, а также обеспечению доступа к биологическим коллекциям (например, путем оцифровки) на местном, национальном и международном уровнях, с тем чтобы все страны располагали сведениями о собственной флоре, а также о состоянии известных видов растений и связанных с ними экосистем, при одновременном обеспечении добровольного, предварительного и обоснованного согласия коренных народов в отношении доступа к традиционным знаниям и с учетом текущей работы и процессов, осуществляемых в рамках соответствующих организаций, таких как Продовольственная и сельскохозяйственная организация Объединенных Наций и ее Комиссия по генетическим ресурсам для производства продовольствия и ведения сельского хозяйства.</w:t>
            </w:r>
            <w:r w:rsidRPr="003D6B8D">
              <w:rPr>
                <w:color w:val="000000" w:themeColor="text1"/>
                <w:sz w:val="20"/>
                <w:szCs w:val="20"/>
                <w:lang w:val="ru-RU"/>
              </w:rPr>
              <w:t xml:space="preserve"> </w:t>
            </w:r>
          </w:p>
          <w:p w14:paraId="0F7A459B" w14:textId="77777777" w:rsidR="008E5EB8" w:rsidRPr="003D6B8D" w:rsidRDefault="008E5EB8" w:rsidP="00EA2330">
            <w:pPr>
              <w:tabs>
                <w:tab w:val="left" w:pos="830"/>
              </w:tabs>
              <w:spacing w:before="120" w:after="120"/>
              <w:ind w:left="589" w:hanging="567"/>
              <w:jc w:val="left"/>
              <w:rPr>
                <w:color w:val="000000" w:themeColor="text1"/>
                <w:sz w:val="20"/>
                <w:szCs w:val="20"/>
                <w:lang w:val="ru-RU"/>
              </w:rPr>
            </w:pPr>
            <w:r w:rsidRPr="003D6B8D">
              <w:rPr>
                <w:sz w:val="20"/>
                <w:szCs w:val="20"/>
                <w:lang w:val="ru-RU"/>
              </w:rPr>
              <w:t>21 (c)</w:t>
            </w:r>
            <w:r w:rsidRPr="003D6B8D">
              <w:rPr>
                <w:i/>
                <w:sz w:val="20"/>
                <w:szCs w:val="20"/>
                <w:lang w:val="ru-RU"/>
              </w:rPr>
              <w:tab/>
            </w:r>
            <w:r w:rsidRPr="003D6B8D">
              <w:rPr>
                <w:sz w:val="20"/>
                <w:szCs w:val="20"/>
                <w:lang w:val="ru-RU"/>
              </w:rPr>
              <w:t xml:space="preserve">Изучение возможностей учета различных систем знаний, включая традиционные знания, инновации, методы практики и технологии, в поддержку действий по сохранению растений. </w:t>
            </w:r>
          </w:p>
          <w:p w14:paraId="60CD0334" w14:textId="77777777" w:rsidR="008E5EB8" w:rsidRPr="003D6B8D" w:rsidRDefault="008E5EB8" w:rsidP="00EA2330">
            <w:pPr>
              <w:tabs>
                <w:tab w:val="left" w:pos="810"/>
              </w:tabs>
              <w:spacing w:before="120" w:after="120"/>
              <w:ind w:left="589" w:hanging="567"/>
              <w:jc w:val="left"/>
              <w:rPr>
                <w:color w:val="000000"/>
                <w:sz w:val="20"/>
                <w:szCs w:val="20"/>
                <w:lang w:val="ru-RU"/>
              </w:rPr>
            </w:pPr>
            <w:r w:rsidRPr="003D6B8D">
              <w:rPr>
                <w:color w:val="000000" w:themeColor="text1"/>
                <w:sz w:val="20"/>
                <w:szCs w:val="20"/>
                <w:lang w:val="ru-RU"/>
              </w:rPr>
              <w:t>21 (d)</w:t>
            </w:r>
            <w:r w:rsidRPr="003D6B8D">
              <w:rPr>
                <w:color w:val="000000" w:themeColor="text1"/>
                <w:sz w:val="20"/>
                <w:szCs w:val="20"/>
                <w:lang w:val="ru-RU"/>
              </w:rPr>
              <w:tab/>
              <w:t xml:space="preserve">Содействие непрерывному обновлению веб-сайта World </w:t>
            </w:r>
            <w:proofErr w:type="spellStart"/>
            <w:r w:rsidRPr="003D6B8D">
              <w:rPr>
                <w:color w:val="000000" w:themeColor="text1"/>
                <w:sz w:val="20"/>
                <w:szCs w:val="20"/>
                <w:lang w:val="ru-RU"/>
              </w:rPr>
              <w:t>Flora</w:t>
            </w:r>
            <w:proofErr w:type="spellEnd"/>
            <w:r w:rsidRPr="003D6B8D">
              <w:rPr>
                <w:color w:val="000000" w:themeColor="text1"/>
                <w:sz w:val="20"/>
                <w:szCs w:val="20"/>
                <w:lang w:val="ru-RU"/>
              </w:rPr>
              <w:t xml:space="preserve"> Online, включая соответствующие вспомогательные инструменты для идентификации, информацию о распространении растений и обновление в отношении региональных растительных систем.</w:t>
            </w:r>
          </w:p>
          <w:p w14:paraId="3400CF10" w14:textId="2515FB6B" w:rsidR="008E5EB8" w:rsidRPr="003D6B8D" w:rsidRDefault="008E5EB8" w:rsidP="00EA2330">
            <w:pPr>
              <w:keepNext/>
              <w:jc w:val="left"/>
              <w:rPr>
                <w:b/>
                <w:bCs/>
                <w:color w:val="000000"/>
                <w:sz w:val="20"/>
                <w:szCs w:val="20"/>
                <w:lang w:val="ru-RU"/>
              </w:rPr>
            </w:pPr>
            <w:r w:rsidRPr="003D6B8D">
              <w:rPr>
                <w:b/>
                <w:color w:val="000000"/>
                <w:sz w:val="20"/>
                <w:szCs w:val="20"/>
                <w:lang w:val="ru-RU"/>
              </w:rPr>
              <w:t>Гражданская наука</w:t>
            </w:r>
          </w:p>
          <w:p w14:paraId="1E14653E" w14:textId="575B087E" w:rsidR="008E5EB8" w:rsidRPr="00977D31" w:rsidRDefault="008E5EB8" w:rsidP="00EA2330">
            <w:pPr>
              <w:spacing w:after="120"/>
              <w:ind w:left="572" w:hanging="572"/>
              <w:jc w:val="left"/>
              <w:rPr>
                <w:sz w:val="20"/>
                <w:szCs w:val="20"/>
                <w:lang w:val="ru-RU"/>
              </w:rPr>
            </w:pPr>
            <w:r w:rsidRPr="003D6B8D">
              <w:rPr>
                <w:color w:val="000000" w:themeColor="text1"/>
                <w:sz w:val="20"/>
                <w:szCs w:val="20"/>
                <w:lang w:val="ru-RU"/>
              </w:rPr>
              <w:t>21 (e)</w:t>
            </w:r>
            <w:r w:rsidRPr="003D6B8D">
              <w:rPr>
                <w:color w:val="000000" w:themeColor="text1"/>
                <w:sz w:val="20"/>
                <w:szCs w:val="20"/>
                <w:lang w:val="ru-RU"/>
              </w:rPr>
              <w:tab/>
              <w:t>Разработка или поддержка программ гражданской науки в целях выявления, документирования, мониторинга, сохранения, восстановления и устойчивого использования разнообразия растений.</w:t>
            </w:r>
          </w:p>
        </w:tc>
      </w:tr>
      <w:tr w:rsidR="008E5EB8" w:rsidRPr="00682069" w14:paraId="6F7DF55B" w14:textId="77777777" w:rsidTr="00EA2330">
        <w:trPr>
          <w:trHeight w:val="300"/>
        </w:trPr>
        <w:tc>
          <w:tcPr>
            <w:tcW w:w="5665" w:type="dxa"/>
            <w:tcMar>
              <w:top w:w="58" w:type="dxa"/>
              <w:left w:w="115" w:type="dxa"/>
              <w:bottom w:w="58" w:type="dxa"/>
              <w:right w:w="115" w:type="dxa"/>
            </w:tcMar>
          </w:tcPr>
          <w:p w14:paraId="3EE4D291" w14:textId="77777777" w:rsidR="008E5EB8" w:rsidRPr="003D6B8D" w:rsidRDefault="008E5EB8" w:rsidP="00EA2330">
            <w:pPr>
              <w:jc w:val="left"/>
              <w:rPr>
                <w:color w:val="000000"/>
                <w:sz w:val="20"/>
                <w:szCs w:val="20"/>
                <w:lang w:val="ru-RU"/>
              </w:rPr>
            </w:pPr>
            <w:r w:rsidRPr="003D6B8D">
              <w:rPr>
                <w:b/>
                <w:color w:val="000000"/>
                <w:sz w:val="20"/>
                <w:szCs w:val="20"/>
                <w:lang w:val="ru-RU"/>
              </w:rPr>
              <w:lastRenderedPageBreak/>
              <w:t>Задача 22</w:t>
            </w:r>
            <w:r w:rsidRPr="003D6B8D">
              <w:rPr>
                <w:b/>
                <w:color w:val="000000"/>
                <w:sz w:val="20"/>
                <w:szCs w:val="20"/>
                <w:lang w:val="ru-RU"/>
              </w:rPr>
              <w:br/>
            </w:r>
            <w:r w:rsidRPr="003D6B8D">
              <w:rPr>
                <w:color w:val="000000"/>
                <w:sz w:val="20"/>
                <w:szCs w:val="20"/>
                <w:lang w:val="ru-RU"/>
              </w:rPr>
              <w:t>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w:t>
            </w:r>
          </w:p>
        </w:tc>
        <w:tc>
          <w:tcPr>
            <w:tcW w:w="7655" w:type="dxa"/>
            <w:tcMar>
              <w:top w:w="58" w:type="dxa"/>
              <w:left w:w="115" w:type="dxa"/>
              <w:bottom w:w="58" w:type="dxa"/>
              <w:right w:w="115" w:type="dxa"/>
            </w:tcMar>
          </w:tcPr>
          <w:p w14:paraId="6B6EDC90" w14:textId="77777777" w:rsidR="008E5EB8" w:rsidRPr="003D6B8D" w:rsidRDefault="008E5EB8" w:rsidP="00EA2330">
            <w:pPr>
              <w:keepNext/>
              <w:jc w:val="left"/>
              <w:rPr>
                <w:b/>
                <w:bCs/>
                <w:color w:val="000000"/>
                <w:sz w:val="20"/>
                <w:szCs w:val="20"/>
                <w:lang w:val="ru-RU"/>
              </w:rPr>
            </w:pPr>
            <w:r w:rsidRPr="003D6B8D">
              <w:rPr>
                <w:b/>
                <w:color w:val="000000"/>
                <w:sz w:val="20"/>
                <w:szCs w:val="20"/>
                <w:lang w:val="ru-RU"/>
              </w:rPr>
              <w:t>Сохранение растений и традиционные знания</w:t>
            </w:r>
          </w:p>
          <w:p w14:paraId="171082FE" w14:textId="77777777" w:rsidR="008E5EB8" w:rsidRPr="003D6B8D" w:rsidRDefault="008E5EB8" w:rsidP="00EA2330">
            <w:pPr>
              <w:pStyle w:val="ListParagraph"/>
              <w:spacing w:after="120"/>
              <w:ind w:left="520" w:hanging="520"/>
              <w:contextualSpacing w:val="0"/>
              <w:rPr>
                <w:sz w:val="20"/>
                <w:szCs w:val="20"/>
                <w:lang w:val="ru-RU"/>
              </w:rPr>
            </w:pPr>
            <w:r w:rsidRPr="003D6B8D">
              <w:rPr>
                <w:color w:val="000000" w:themeColor="text1"/>
                <w:sz w:val="20"/>
                <w:szCs w:val="20"/>
                <w:lang w:val="ru-RU"/>
              </w:rPr>
              <w:t>22.</w:t>
            </w:r>
            <w:r w:rsidRPr="003D6B8D">
              <w:rPr>
                <w:color w:val="000000" w:themeColor="text1"/>
                <w:sz w:val="20"/>
                <w:szCs w:val="20"/>
                <w:lang w:val="ru-RU"/>
              </w:rPr>
              <w:tab/>
            </w:r>
            <w:r w:rsidRPr="003D6B8D">
              <w:rPr>
                <w:sz w:val="20"/>
                <w:szCs w:val="20"/>
                <w:lang w:val="ru-RU"/>
              </w:rPr>
              <w:t>Обеспечение с учетом гендерной проблематики всестороннего, равноправного, инклюзивного и эффективного участия коренных народов и местных общин на всех соответствующих уровнях с их добровольного, предварительного и обоснованного согласия в соответствии с национальным законодательством в целях сохранения, а также формирования уважения к традиционным знаниям, инновациям и практикам, связанным с сохранением и устойчивым использованием разнообразия растений.</w:t>
            </w:r>
          </w:p>
        </w:tc>
      </w:tr>
      <w:tr w:rsidR="008E5EB8" w:rsidRPr="00682069" w14:paraId="657752E6" w14:textId="77777777" w:rsidTr="00EA2330">
        <w:trPr>
          <w:trHeight w:val="1439"/>
        </w:trPr>
        <w:tc>
          <w:tcPr>
            <w:tcW w:w="5665" w:type="dxa"/>
            <w:tcMar>
              <w:top w:w="58" w:type="dxa"/>
              <w:left w:w="115" w:type="dxa"/>
              <w:bottom w:w="58" w:type="dxa"/>
              <w:right w:w="115" w:type="dxa"/>
            </w:tcMar>
          </w:tcPr>
          <w:p w14:paraId="4E3A8EE8" w14:textId="77777777" w:rsidR="008E5EB8" w:rsidRPr="003D6B8D" w:rsidRDefault="008E5EB8" w:rsidP="00EA2330">
            <w:pPr>
              <w:jc w:val="left"/>
              <w:rPr>
                <w:color w:val="000000"/>
                <w:sz w:val="20"/>
                <w:szCs w:val="20"/>
                <w:lang w:val="ru-RU"/>
              </w:rPr>
            </w:pPr>
            <w:r w:rsidRPr="003D6B8D">
              <w:rPr>
                <w:b/>
                <w:color w:val="000000"/>
                <w:sz w:val="20"/>
                <w:szCs w:val="20"/>
                <w:lang w:val="ru-RU"/>
              </w:rPr>
              <w:t>Задача 23</w:t>
            </w:r>
            <w:r w:rsidRPr="003D6B8D">
              <w:rPr>
                <w:b/>
                <w:color w:val="000000"/>
                <w:sz w:val="20"/>
                <w:szCs w:val="20"/>
                <w:lang w:val="ru-RU"/>
              </w:rPr>
              <w:br/>
            </w:r>
            <w:r w:rsidRPr="003D6B8D">
              <w:rPr>
                <w:color w:val="000000"/>
                <w:sz w:val="20"/>
                <w:szCs w:val="20"/>
                <w:lang w:val="ru-RU"/>
              </w:rPr>
              <w:t>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tc>
        <w:tc>
          <w:tcPr>
            <w:tcW w:w="7655" w:type="dxa"/>
            <w:tcMar>
              <w:top w:w="58" w:type="dxa"/>
              <w:left w:w="115" w:type="dxa"/>
              <w:bottom w:w="58" w:type="dxa"/>
              <w:right w:w="115" w:type="dxa"/>
            </w:tcMar>
          </w:tcPr>
          <w:p w14:paraId="37893505" w14:textId="77777777" w:rsidR="008E5EB8" w:rsidRPr="003D6B8D" w:rsidRDefault="008E5EB8" w:rsidP="00EA2330">
            <w:pPr>
              <w:pStyle w:val="pf0"/>
              <w:spacing w:before="0" w:beforeAutospacing="0" w:after="0" w:afterAutospacing="0"/>
              <w:rPr>
                <w:b/>
                <w:bCs/>
                <w:color w:val="000000" w:themeColor="text1"/>
                <w:sz w:val="20"/>
                <w:szCs w:val="20"/>
                <w:lang w:val="ru-RU"/>
              </w:rPr>
            </w:pPr>
            <w:r w:rsidRPr="003D6B8D">
              <w:rPr>
                <w:b/>
                <w:color w:val="000000" w:themeColor="text1"/>
                <w:sz w:val="20"/>
                <w:szCs w:val="20"/>
                <w:lang w:val="ru-RU"/>
              </w:rPr>
              <w:t>Гендерное равенство</w:t>
            </w:r>
          </w:p>
          <w:p w14:paraId="25C3D962" w14:textId="77777777" w:rsidR="008E5EB8" w:rsidRPr="003D6B8D" w:rsidRDefault="008E5EB8" w:rsidP="00EA2330">
            <w:pPr>
              <w:pStyle w:val="pf0"/>
              <w:spacing w:before="0" w:beforeAutospacing="0" w:after="120" w:afterAutospacing="0"/>
              <w:ind w:left="520" w:hanging="520"/>
              <w:rPr>
                <w:color w:val="000000"/>
                <w:sz w:val="20"/>
                <w:szCs w:val="20"/>
                <w:lang w:val="ru-RU"/>
              </w:rPr>
            </w:pPr>
            <w:r w:rsidRPr="003D6B8D">
              <w:rPr>
                <w:color w:val="000000" w:themeColor="text1"/>
                <w:sz w:val="20"/>
                <w:szCs w:val="20"/>
                <w:lang w:val="ru-RU"/>
              </w:rPr>
              <w:t>23.</w:t>
            </w:r>
            <w:r w:rsidRPr="003D6B8D">
              <w:rPr>
                <w:color w:val="000000" w:themeColor="text1"/>
                <w:sz w:val="20"/>
                <w:szCs w:val="20"/>
                <w:lang w:val="ru-RU"/>
              </w:rPr>
              <w:tab/>
              <w:t>Обеспечение гендерного равенства при осуществлении мероприятий по сохранению и восстановлению растений на основе проактивного внедрения гендерного подхода, предусматривающего признание прав женщин, равноправный доступ к растительным ресурсам и их всестороннее участие на всех уровнях в процессах принятия решений, при одновременном заострении внимания на важной роли женщин, как хранительниц знаний, в сохранении растений.</w:t>
            </w:r>
          </w:p>
        </w:tc>
      </w:tr>
    </w:tbl>
    <w:p w14:paraId="2DB43AA4" w14:textId="77777777" w:rsidR="008E5EB8" w:rsidRPr="003D6B8D" w:rsidRDefault="008E5EB8" w:rsidP="008E5EB8">
      <w:pPr>
        <w:pStyle w:val="Heading1"/>
        <w:numPr>
          <w:ilvl w:val="0"/>
          <w:numId w:val="0"/>
        </w:numPr>
        <w:jc w:val="center"/>
        <w:rPr>
          <w:rFonts w:cs="Times New Roman"/>
          <w:sz w:val="20"/>
          <w:szCs w:val="20"/>
          <w:lang w:val="ru-RU"/>
        </w:rPr>
      </w:pPr>
    </w:p>
    <w:p w14:paraId="61D564E2" w14:textId="77777777" w:rsidR="002B559C" w:rsidRPr="004701EE" w:rsidRDefault="00ED3849" w:rsidP="001A014C">
      <w:pPr>
        <w:pStyle w:val="Para1"/>
        <w:numPr>
          <w:ilvl w:val="0"/>
          <w:numId w:val="0"/>
        </w:numPr>
        <w:tabs>
          <w:tab w:val="clear" w:pos="567"/>
        </w:tabs>
        <w:jc w:val="center"/>
      </w:pPr>
      <w:r>
        <w:t>__________</w:t>
      </w:r>
    </w:p>
    <w:sectPr w:rsidR="002B559C" w:rsidRPr="004701EE" w:rsidSect="00554F37">
      <w:headerReference w:type="even" r:id="rId23"/>
      <w:headerReference w:type="default" r:id="rId24"/>
      <w:footerReference w:type="even" r:id="rId25"/>
      <w:footerReference w:type="default" r:id="rId26"/>
      <w:headerReference w:type="first" r:id="rId27"/>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C999EE" w14:textId="77777777" w:rsidR="00BB799F" w:rsidRDefault="00BB799F" w:rsidP="00A96B21">
      <w:r>
        <w:separator/>
      </w:r>
    </w:p>
  </w:endnote>
  <w:endnote w:type="continuationSeparator" w:id="0">
    <w:p w14:paraId="56C8F31F" w14:textId="77777777" w:rsidR="00BB799F" w:rsidRDefault="00BB799F"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pitch w:val="variable"/>
    <w:sig w:usb0="00000000"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3600599"/>
      <w:docPartObj>
        <w:docPartGallery w:val="Page Numbers (Bottom of Page)"/>
        <w:docPartUnique/>
      </w:docPartObj>
    </w:sdtPr>
    <w:sdtContent>
      <w:sdt>
        <w:sdtPr>
          <w:id w:val="-2093600598"/>
          <w:docPartObj>
            <w:docPartGallery w:val="Page Numbers (Top of Page)"/>
            <w:docPartUnique/>
          </w:docPartObj>
        </w:sdtPr>
        <w:sdtContent>
          <w:p w14:paraId="24A90E74" w14:textId="77777777" w:rsidR="008E5EB8" w:rsidRDefault="008E5EB8">
            <w:pPr>
              <w:pStyle w:val="Foote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40</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102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3600597"/>
      <w:docPartObj>
        <w:docPartGallery w:val="Page Numbers (Bottom of Page)"/>
        <w:docPartUnique/>
      </w:docPartObj>
    </w:sdtPr>
    <w:sdtContent>
      <w:sdt>
        <w:sdtPr>
          <w:id w:val="-2093600596"/>
          <w:docPartObj>
            <w:docPartGallery w:val="Page Numbers (Top of Page)"/>
            <w:docPartUnique/>
          </w:docPartObj>
        </w:sdtPr>
        <w:sdtContent>
          <w:p w14:paraId="793EBBAB" w14:textId="77777777" w:rsidR="008E5EB8" w:rsidRDefault="008E5EB8"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40</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101</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CB6F9F" w14:textId="77777777" w:rsidR="00BB799F" w:rsidRDefault="00BB799F" w:rsidP="00A96B21">
      <w:r>
        <w:separator/>
      </w:r>
    </w:p>
  </w:footnote>
  <w:footnote w:type="continuationSeparator" w:id="0">
    <w:p w14:paraId="29ACB2CF" w14:textId="77777777" w:rsidR="00BB799F" w:rsidRDefault="00BB799F" w:rsidP="00A96B21">
      <w:r>
        <w:continuationSeparator/>
      </w:r>
    </w:p>
  </w:footnote>
  <w:footnote w:id="1">
    <w:p w14:paraId="763A6D6E" w14:textId="77777777" w:rsidR="008E5EB8" w:rsidRPr="00D87B9B" w:rsidRDefault="008E5EB8" w:rsidP="008E5EB8">
      <w:pPr>
        <w:pStyle w:val="FootnoteText"/>
        <w:rPr>
          <w:lang w:val="ru-RU"/>
        </w:rPr>
      </w:pPr>
      <w:r>
        <w:rPr>
          <w:rStyle w:val="FootnoteReference"/>
        </w:rPr>
        <w:footnoteRef/>
      </w:r>
      <w:r w:rsidRPr="004A3615">
        <w:rPr>
          <w:lang w:val="ru-RU"/>
        </w:rPr>
        <w:t xml:space="preserve"> </w:t>
      </w:r>
      <w:r w:rsidRPr="00D87B9B">
        <w:rPr>
          <w:szCs w:val="18"/>
          <w:lang w:val="ru-RU"/>
        </w:rPr>
        <w:t xml:space="preserve">Приложение к решению </w:t>
      </w:r>
      <w:hyperlink r:id="rId1" w:history="1">
        <w:r w:rsidRPr="00D87B9B">
          <w:rPr>
            <w:rStyle w:val="Hyperlink"/>
            <w:szCs w:val="18"/>
            <w:lang w:val="ru-RU"/>
          </w:rPr>
          <w:t>X/17</w:t>
        </w:r>
      </w:hyperlink>
      <w:r w:rsidRPr="00D87B9B">
        <w:rPr>
          <w:szCs w:val="18"/>
          <w:lang w:val="ru-RU"/>
        </w:rPr>
        <w:t>.</w:t>
      </w:r>
    </w:p>
  </w:footnote>
  <w:footnote w:id="2">
    <w:p w14:paraId="3A851C95" w14:textId="77777777" w:rsidR="008E5EB8" w:rsidRPr="00D87B9B" w:rsidRDefault="008E5EB8" w:rsidP="008E5EB8">
      <w:pPr>
        <w:pStyle w:val="FootnoteText"/>
        <w:rPr>
          <w:lang w:val="ru-RU"/>
        </w:rPr>
      </w:pPr>
      <w:r w:rsidRPr="00D87B9B">
        <w:rPr>
          <w:rStyle w:val="FootnoteReference"/>
          <w:lang w:val="ru-RU"/>
        </w:rPr>
        <w:footnoteRef/>
      </w:r>
      <w:r w:rsidRPr="00D87B9B">
        <w:rPr>
          <w:lang w:val="ru-RU"/>
        </w:rPr>
        <w:t xml:space="preserve"> </w:t>
      </w:r>
      <w:r w:rsidRPr="00D87B9B">
        <w:rPr>
          <w:szCs w:val="18"/>
          <w:lang w:val="ru-RU"/>
        </w:rPr>
        <w:t xml:space="preserve">Приложение к решению </w:t>
      </w:r>
      <w:hyperlink r:id="rId2" w:history="1">
        <w:r w:rsidRPr="00D87B9B">
          <w:rPr>
            <w:rStyle w:val="Hyperlink"/>
            <w:szCs w:val="18"/>
            <w:lang w:val="ru-RU"/>
          </w:rPr>
          <w:t>15/4</w:t>
        </w:r>
      </w:hyperlink>
      <w:r w:rsidRPr="00D87B9B">
        <w:rPr>
          <w:szCs w:val="18"/>
          <w:lang w:val="ru-RU"/>
        </w:rPr>
        <w:t>.</w:t>
      </w:r>
    </w:p>
  </w:footnote>
  <w:footnote w:id="3">
    <w:p w14:paraId="1FA65147" w14:textId="77777777" w:rsidR="008E5EB8" w:rsidRPr="00D87B9B" w:rsidRDefault="008E5EB8" w:rsidP="008E5EB8">
      <w:pPr>
        <w:pStyle w:val="FootnoteText"/>
        <w:rPr>
          <w:szCs w:val="18"/>
          <w:lang w:val="ru-RU"/>
        </w:rPr>
      </w:pPr>
      <w:r w:rsidRPr="00E2429B">
        <w:rPr>
          <w:rStyle w:val="FootnoteReference"/>
          <w:szCs w:val="18"/>
        </w:rPr>
        <w:footnoteRef/>
      </w:r>
      <w:r w:rsidRPr="004A3615">
        <w:rPr>
          <w:szCs w:val="18"/>
          <w:lang w:val="ru-RU"/>
        </w:rPr>
        <w:t xml:space="preserve"> </w:t>
      </w:r>
      <w:r w:rsidRPr="00D87B9B">
        <w:rPr>
          <w:szCs w:val="18"/>
          <w:lang w:val="ru-RU"/>
        </w:rPr>
        <w:t>Сборник договоров Организации Объединенных Наций, том 1760, № 30619</w:t>
      </w:r>
      <w:r w:rsidRPr="00D87B9B">
        <w:rPr>
          <w:color w:val="000000"/>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88DFC4" w14:textId="446913FB" w:rsidR="008E5EB8" w:rsidRPr="002B559C" w:rsidRDefault="00000000" w:rsidP="002B559C">
    <w:pPr>
      <w:pStyle w:val="Header"/>
      <w:spacing w:after="240"/>
      <w:rPr>
        <w:szCs w:val="20"/>
      </w:rPr>
    </w:pPr>
    <w:sdt>
      <w:sdtPr>
        <w:rPr>
          <w:szCs w:val="20"/>
        </w:rPr>
        <w:alias w:val="Тема"/>
        <w:tag w:val=""/>
        <w:id w:val="-2093600601"/>
        <w:dataBinding w:prefixMappings="xmlns:ns0='http://purl.org/dc/elements/1.1/' xmlns:ns1='http://schemas.openxmlformats.org/package/2006/metadata/core-properties' " w:xpath="/ns1:coreProperties[1]/ns0:subject[1]" w:storeItemID="{6C3C8BC8-F283-45AE-878A-BAB7291924A1}"/>
        <w:text/>
      </w:sdtPr>
      <w:sdtContent>
        <w:r w:rsidR="008E5EB8">
          <w:rPr>
            <w:szCs w:val="20"/>
          </w:rPr>
          <w:t>CBD/COP/16/</w:t>
        </w:r>
        <w:proofErr w:type="gramStart"/>
        <w:r w:rsidR="008E5EB8">
          <w:rPr>
            <w:szCs w:val="20"/>
          </w:rPr>
          <w:t>WG.II</w:t>
        </w:r>
        <w:proofErr w:type="gramEnd"/>
        <w:r w:rsidR="008E5EB8">
          <w:rPr>
            <w:szCs w:val="20"/>
          </w:rPr>
          <w:t>/CRP.1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617AE1BF" w:rsidR="00A00234" w:rsidRPr="001A014C" w:rsidRDefault="00000000" w:rsidP="001A014C">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04268" w:rsidRPr="001A014C">
          <w:rPr>
            <w:szCs w:val="20"/>
            <w:lang w:val="en-CA"/>
          </w:rPr>
          <w:t>CBD/COP/16/</w:t>
        </w:r>
        <w:proofErr w:type="gramStart"/>
        <w:r w:rsidR="00404268" w:rsidRPr="001A014C">
          <w:rPr>
            <w:szCs w:val="20"/>
            <w:lang w:val="en-CA"/>
          </w:rPr>
          <w:t>WG.II</w:t>
        </w:r>
        <w:proofErr w:type="gramEnd"/>
        <w:r w:rsidR="00404268" w:rsidRPr="001A014C">
          <w:rPr>
            <w:szCs w:val="20"/>
            <w:lang w:val="en-CA"/>
          </w:rPr>
          <w:t>/CRP.</w:t>
        </w:r>
        <w:r w:rsidR="00404268">
          <w:rPr>
            <w:szCs w:val="20"/>
            <w:lang w:val="en-CA"/>
          </w:rPr>
          <w:t>1</w:t>
        </w:r>
      </w:sdtContent>
    </w:sdt>
    <w:bookmarkEnd w:id="1"/>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6AF1D039" w:rsidR="002B559C" w:rsidRPr="001A014C" w:rsidRDefault="00404268" w:rsidP="002B559C">
        <w:pPr>
          <w:pStyle w:val="Header"/>
          <w:spacing w:after="240"/>
          <w:jc w:val="right"/>
          <w:rPr>
            <w:szCs w:val="20"/>
            <w:lang w:val="en-CA"/>
          </w:rPr>
        </w:pPr>
        <w:r>
          <w:rPr>
            <w:szCs w:val="20"/>
            <w:lang w:val="en-CA"/>
          </w:rPr>
          <w:t>CBD/COP/16/</w:t>
        </w:r>
        <w:proofErr w:type="gramStart"/>
        <w:r>
          <w:rPr>
            <w:szCs w:val="20"/>
            <w:lang w:val="en-CA"/>
          </w:rPr>
          <w:t>WG.II</w:t>
        </w:r>
        <w:proofErr w:type="gramEnd"/>
        <w:r>
          <w:rPr>
            <w:szCs w:val="20"/>
            <w:lang w:val="en-CA"/>
          </w:rPr>
          <w:t>/CRP.1</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 w:numId="41" w16cid:durableId="1183056410">
    <w:abstractNumId w:val="12"/>
    <w:lvlOverride w:ilvl="0">
      <w:lvl w:ilvl="0" w:tplc="1EF4DB82">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10090019"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6764E"/>
    <w:rsid w:val="00083A87"/>
    <w:rsid w:val="000B1E29"/>
    <w:rsid w:val="000F1670"/>
    <w:rsid w:val="000F66FD"/>
    <w:rsid w:val="00107FE8"/>
    <w:rsid w:val="00132581"/>
    <w:rsid w:val="001454DA"/>
    <w:rsid w:val="00155BA4"/>
    <w:rsid w:val="001662BF"/>
    <w:rsid w:val="00184909"/>
    <w:rsid w:val="001A014C"/>
    <w:rsid w:val="001A2527"/>
    <w:rsid w:val="001D7501"/>
    <w:rsid w:val="001E4E16"/>
    <w:rsid w:val="0021721B"/>
    <w:rsid w:val="0025055C"/>
    <w:rsid w:val="00297025"/>
    <w:rsid w:val="002B00CA"/>
    <w:rsid w:val="002B559C"/>
    <w:rsid w:val="002F20CC"/>
    <w:rsid w:val="00303F0B"/>
    <w:rsid w:val="00310608"/>
    <w:rsid w:val="00323F22"/>
    <w:rsid w:val="003476A9"/>
    <w:rsid w:val="003C3310"/>
    <w:rsid w:val="003C6F10"/>
    <w:rsid w:val="00404268"/>
    <w:rsid w:val="00441498"/>
    <w:rsid w:val="00445AE3"/>
    <w:rsid w:val="00452022"/>
    <w:rsid w:val="004631F9"/>
    <w:rsid w:val="004701EE"/>
    <w:rsid w:val="00480A8D"/>
    <w:rsid w:val="004A2A2D"/>
    <w:rsid w:val="004B0E5D"/>
    <w:rsid w:val="004C181D"/>
    <w:rsid w:val="004C6544"/>
    <w:rsid w:val="004C7DDA"/>
    <w:rsid w:val="004E7BA2"/>
    <w:rsid w:val="00505E61"/>
    <w:rsid w:val="00537248"/>
    <w:rsid w:val="00554F37"/>
    <w:rsid w:val="00595A79"/>
    <w:rsid w:val="005A206E"/>
    <w:rsid w:val="005C0058"/>
    <w:rsid w:val="005E2605"/>
    <w:rsid w:val="00633CF9"/>
    <w:rsid w:val="0063666C"/>
    <w:rsid w:val="00657ED6"/>
    <w:rsid w:val="00661920"/>
    <w:rsid w:val="00664978"/>
    <w:rsid w:val="00682069"/>
    <w:rsid w:val="006B293D"/>
    <w:rsid w:val="006C0ECA"/>
    <w:rsid w:val="006C27B0"/>
    <w:rsid w:val="006C6370"/>
    <w:rsid w:val="006F1E81"/>
    <w:rsid w:val="007140B7"/>
    <w:rsid w:val="0075018F"/>
    <w:rsid w:val="007656CE"/>
    <w:rsid w:val="0076622F"/>
    <w:rsid w:val="00783CB8"/>
    <w:rsid w:val="007A2668"/>
    <w:rsid w:val="007C77BC"/>
    <w:rsid w:val="00874541"/>
    <w:rsid w:val="0087582D"/>
    <w:rsid w:val="00880330"/>
    <w:rsid w:val="008A608F"/>
    <w:rsid w:val="008E0581"/>
    <w:rsid w:val="008E5EB8"/>
    <w:rsid w:val="00935461"/>
    <w:rsid w:val="009459E3"/>
    <w:rsid w:val="00977D31"/>
    <w:rsid w:val="00995DDC"/>
    <w:rsid w:val="009B1E80"/>
    <w:rsid w:val="009B2D1B"/>
    <w:rsid w:val="009C1114"/>
    <w:rsid w:val="00A00234"/>
    <w:rsid w:val="00A349E1"/>
    <w:rsid w:val="00A46882"/>
    <w:rsid w:val="00A54FA0"/>
    <w:rsid w:val="00A96B21"/>
    <w:rsid w:val="00AC1ADF"/>
    <w:rsid w:val="00AE1A95"/>
    <w:rsid w:val="00AE3C4C"/>
    <w:rsid w:val="00AF2DB5"/>
    <w:rsid w:val="00B36EA9"/>
    <w:rsid w:val="00B41BF6"/>
    <w:rsid w:val="00B47BB1"/>
    <w:rsid w:val="00B5450B"/>
    <w:rsid w:val="00B577CD"/>
    <w:rsid w:val="00B93533"/>
    <w:rsid w:val="00BB60F0"/>
    <w:rsid w:val="00BB799F"/>
    <w:rsid w:val="00BC3BB1"/>
    <w:rsid w:val="00C2354A"/>
    <w:rsid w:val="00CB0D9D"/>
    <w:rsid w:val="00CF70AB"/>
    <w:rsid w:val="00D3059B"/>
    <w:rsid w:val="00D50E29"/>
    <w:rsid w:val="00D60046"/>
    <w:rsid w:val="00D64F28"/>
    <w:rsid w:val="00D71FFB"/>
    <w:rsid w:val="00DF5A89"/>
    <w:rsid w:val="00E1597C"/>
    <w:rsid w:val="00E740AC"/>
    <w:rsid w:val="00ED3849"/>
    <w:rsid w:val="00F0122F"/>
    <w:rsid w:val="00F258FB"/>
    <w:rsid w:val="00F75F90"/>
    <w:rsid w:val="00FA18C9"/>
    <w:rsid w:val="00FA43BB"/>
    <w:rsid w:val="00FA494D"/>
    <w:rsid w:val="00FE0B22"/>
    <w:rsid w:val="00FF49C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14:ligatures w14:val="none"/>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en-US"/>
      <w14:ligatures w14:val="none"/>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lang w:val="en-US"/>
      <w14:ligatures w14:val="none"/>
    </w:rPr>
  </w:style>
  <w:style w:type="character" w:customStyle="1" w:styleId="cf01">
    <w:name w:val="cf01"/>
    <w:rsid w:val="008E5EB8"/>
    <w:rPr>
      <w:rFonts w:ascii="Segoe UI" w:hAnsi="Segoe UI" w:cs="Segoe UI" w:hint="default"/>
      <w:sz w:val="18"/>
      <w:szCs w:val="18"/>
    </w:rPr>
  </w:style>
  <w:style w:type="character" w:customStyle="1" w:styleId="eop">
    <w:name w:val="eop"/>
    <w:basedOn w:val="DefaultParagraphFont"/>
    <w:rsid w:val="008E5EB8"/>
  </w:style>
  <w:style w:type="numbering" w:customStyle="1" w:styleId="CurrentList621">
    <w:name w:val="Current List621"/>
    <w:uiPriority w:val="99"/>
    <w:rsid w:val="008E5EB8"/>
  </w:style>
  <w:style w:type="paragraph" w:customStyle="1" w:styleId="pf0">
    <w:name w:val="pf0"/>
    <w:basedOn w:val="Normal"/>
    <w:rsid w:val="008E5EB8"/>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032343">
      <w:bodyDiv w:val="1"/>
      <w:marLeft w:val="0"/>
      <w:marRight w:val="0"/>
      <w:marTop w:val="0"/>
      <w:marBottom w:val="0"/>
      <w:divBdr>
        <w:top w:val="none" w:sz="0" w:space="0" w:color="auto"/>
        <w:left w:val="none" w:sz="0" w:space="0" w:color="auto"/>
        <w:bottom w:val="none" w:sz="0" w:space="0" w:color="auto"/>
        <w:right w:val="none" w:sz="0" w:space="0" w:color="auto"/>
      </w:divBdr>
    </w:div>
    <w:div w:id="65919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meetings/cop/cop-05/official/cop-05-23-ru.pdf" TargetMode="External"/><Relationship Id="rId18" Type="http://schemas.openxmlformats.org/officeDocument/2006/relationships/hyperlink" Target="https://www.cbd.int/doc/meetings/cop/cop-07/official/cop-07-21-part2-ru.pdf"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0/cop-10-dec-17-ru.pdf"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oc/decisions/cop-09/cop-09-dec-03-ru.pdf" TargetMode="External"/><Relationship Id="rId20" Type="http://schemas.openxmlformats.org/officeDocument/2006/relationships/header" Target="head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cbd.int/doc/meetings/cop/cop-07/official/cop-07-21-part2-ru.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yperlink" Target="https://www.cbd.int/doc/meetings/cop/cop-07/official/cop-07-21-part2-ru.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meetings/cop/cop-06/official/cop-06-20-ru.pdf" TargetMode="External"/><Relationship Id="rId22" Type="http://schemas.openxmlformats.org/officeDocument/2006/relationships/footer" Target="footer2.xml"/><Relationship Id="rId27" Type="http://schemas.openxmlformats.org/officeDocument/2006/relationships/header" Target="header4.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ru.pdf" TargetMode="External"/><Relationship Id="rId1" Type="http://schemas.openxmlformats.org/officeDocument/2006/relationships/hyperlink" Target="https://www.cbd.int/doc/decisions/cop-10/cop-10-dec-17-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pitch w:val="variable"/>
    <w:sig w:usb0="00000000"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05035"/>
    <w:rsid w:val="002D1F36"/>
    <w:rsid w:val="002D3EE2"/>
    <w:rsid w:val="002E2A47"/>
    <w:rsid w:val="00303F0B"/>
    <w:rsid w:val="00445AE3"/>
    <w:rsid w:val="00581789"/>
    <w:rsid w:val="005B13CE"/>
    <w:rsid w:val="006C1F96"/>
    <w:rsid w:val="007140B7"/>
    <w:rsid w:val="00764DF4"/>
    <w:rsid w:val="007C5BD2"/>
    <w:rsid w:val="00811444"/>
    <w:rsid w:val="00B41BF6"/>
    <w:rsid w:val="00B577CD"/>
    <w:rsid w:val="00BC3BB1"/>
    <w:rsid w:val="00DB085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2</TotalTime>
  <Pages>14</Pages>
  <Words>5538</Words>
  <Characters>31572</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Plant conservation</vt:lpstr>
    </vt:vector>
  </TitlesOfParts>
  <Company/>
  <LinksUpToDate>false</LinksUpToDate>
  <CharactersWithSpaces>37036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Сохранение растений</dc:title>
  <dc:subject>CBD/COP/16/WG.II/CRP.1</dc:subject>
  <dc:creator>Secretariat of the Convention on Biological Diversity</dc:creator>
  <cp:keywords>Conference of the Parties to the Convention on Biological Diversity</cp:keywords>
  <dc:description/>
  <cp:lastModifiedBy>Anna Vegera</cp:lastModifiedBy>
  <cp:revision>3</cp:revision>
  <dcterms:created xsi:type="dcterms:W3CDTF">2024-10-22T01:48:00Z</dcterms:created>
  <dcterms:modified xsi:type="dcterms:W3CDTF">2024-10-22T01:54:00Z</dcterms:modified>
</cp:coreProperties>
</file>