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C4E47" w14:paraId="07F6750D" w14:textId="77777777" w:rsidTr="009C2DE6">
        <w:trPr>
          <w:trHeight w:val="851"/>
        </w:trPr>
        <w:tc>
          <w:tcPr>
            <w:tcW w:w="976" w:type="dxa"/>
            <w:tcBorders>
              <w:bottom w:val="single" w:sz="12" w:space="0" w:color="auto"/>
            </w:tcBorders>
          </w:tcPr>
          <w:p w14:paraId="1DEFF495" w14:textId="77777777" w:rsidR="00C9161D" w:rsidRPr="007C4E47" w:rsidRDefault="00C9161D"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n-CA"/>
              </w:rPr>
            </w:pPr>
            <w:r w:rsidRPr="007C4E47">
              <w:rPr>
                <w:rFonts w:asciiTheme="majorBidi" w:hAnsiTheme="majorBidi" w:cstheme="majorBidi"/>
                <w:noProof/>
                <w:snapToGrid w:val="0"/>
                <w:kern w:val="22"/>
                <w:lang w:val="en-CA"/>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7C4E47" w:rsidRDefault="00AA6F92"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n-CA"/>
              </w:rPr>
            </w:pPr>
            <w:r w:rsidRPr="007C4E47">
              <w:rPr>
                <w:rFonts w:asciiTheme="majorBidi" w:hAnsiTheme="majorBidi" w:cstheme="majorBidi"/>
                <w:noProof/>
                <w:snapToGrid w:val="0"/>
                <w:lang w:val="en-CA"/>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6824960D" w:rsidR="00247810" w:rsidRPr="00F24717" w:rsidRDefault="00C9161D" w:rsidP="00302CD2">
            <w:pPr>
              <w:suppressLineNumbers/>
              <w:suppressAutoHyphens/>
              <w:kinsoku w:val="0"/>
              <w:overflowPunct w:val="0"/>
              <w:autoSpaceDE w:val="0"/>
              <w:autoSpaceDN w:val="0"/>
              <w:adjustRightInd w:val="0"/>
              <w:snapToGrid w:val="0"/>
              <w:jc w:val="right"/>
              <w:rPr>
                <w:rFonts w:asciiTheme="minorBidi" w:hAnsiTheme="minorBidi" w:cstheme="minorBidi"/>
                <w:b/>
                <w:snapToGrid w:val="0"/>
                <w:kern w:val="22"/>
                <w:sz w:val="32"/>
                <w:szCs w:val="32"/>
                <w:lang w:val="en-CA"/>
              </w:rPr>
            </w:pPr>
            <w:r w:rsidRPr="00F24717">
              <w:rPr>
                <w:rFonts w:asciiTheme="minorBidi" w:hAnsiTheme="minorBidi" w:cstheme="minorBidi"/>
                <w:b/>
                <w:snapToGrid w:val="0"/>
                <w:kern w:val="22"/>
                <w:sz w:val="32"/>
                <w:szCs w:val="32"/>
                <w:lang w:val="en-CA"/>
              </w:rPr>
              <w:t>CBD</w:t>
            </w:r>
          </w:p>
        </w:tc>
      </w:tr>
      <w:tr w:rsidR="00C9161D" w:rsidRPr="007C4E47"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7C4E47" w:rsidRDefault="00C9161D"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n-CA"/>
              </w:rPr>
            </w:pPr>
            <w:r w:rsidRPr="007C4E47">
              <w:rPr>
                <w:rFonts w:asciiTheme="majorBidi" w:hAnsiTheme="majorBidi" w:cstheme="majorBidi"/>
                <w:noProof/>
                <w:snapToGrid w:val="0"/>
                <w:kern w:val="22"/>
                <w:lang w:val="en-CA"/>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7C4E47"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r w:rsidRPr="007C4E47">
              <w:rPr>
                <w:rFonts w:asciiTheme="majorBidi" w:hAnsiTheme="majorBidi" w:cstheme="majorBidi"/>
                <w:snapToGrid w:val="0"/>
                <w:kern w:val="22"/>
                <w:szCs w:val="22"/>
                <w:lang w:val="en-CA"/>
              </w:rPr>
              <w:t>Distr.</w:t>
            </w:r>
          </w:p>
          <w:p w14:paraId="0C21C438" w14:textId="54985652" w:rsidR="00C9161D" w:rsidRPr="007C4E47" w:rsidRDefault="00733FC4"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r w:rsidRPr="007C4E47">
              <w:rPr>
                <w:rFonts w:asciiTheme="majorBidi" w:hAnsiTheme="majorBidi" w:cstheme="majorBidi"/>
                <w:caps/>
                <w:snapToGrid w:val="0"/>
                <w:kern w:val="22"/>
                <w:szCs w:val="22"/>
                <w:lang w:val="en-CA"/>
              </w:rPr>
              <w:t>GENERAL</w:t>
            </w:r>
          </w:p>
          <w:p w14:paraId="06715052" w14:textId="77777777" w:rsidR="00C9161D" w:rsidRPr="007C4E47"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p>
          <w:p w14:paraId="44230134" w14:textId="403CA7BC" w:rsidR="00C9161D" w:rsidRPr="007C4E47" w:rsidRDefault="002D6D11"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sdt>
              <w:sdtPr>
                <w:rPr>
                  <w:rFonts w:asciiTheme="majorBidi" w:hAnsiTheme="majorBidi" w:cstheme="majorBidi"/>
                  <w:snapToGrid w:val="0"/>
                  <w:kern w:val="22"/>
                  <w:lang w:val="en-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35440">
                  <w:rPr>
                    <w:rFonts w:asciiTheme="majorBidi" w:hAnsiTheme="majorBidi" w:cstheme="majorBidi"/>
                    <w:snapToGrid w:val="0"/>
                    <w:kern w:val="22"/>
                    <w:lang w:val="en-CA"/>
                  </w:rPr>
                  <w:t>CBD/COP/15/12</w:t>
                </w:r>
              </w:sdtContent>
            </w:sdt>
          </w:p>
          <w:p w14:paraId="0DF1F033" w14:textId="751970AC" w:rsidR="00C9161D" w:rsidRPr="007C4E47" w:rsidRDefault="00D44328"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r>
              <w:rPr>
                <w:rFonts w:asciiTheme="majorBidi" w:hAnsiTheme="majorBidi" w:cstheme="majorBidi"/>
                <w:snapToGrid w:val="0"/>
                <w:kern w:val="22"/>
                <w:szCs w:val="22"/>
                <w:lang w:val="en-CA"/>
              </w:rPr>
              <w:t>8</w:t>
            </w:r>
            <w:r w:rsidR="00B0640B" w:rsidRPr="00D44328">
              <w:rPr>
                <w:rFonts w:asciiTheme="majorBidi" w:hAnsiTheme="majorBidi" w:cstheme="majorBidi"/>
                <w:snapToGrid w:val="0"/>
                <w:kern w:val="22"/>
                <w:szCs w:val="22"/>
                <w:lang w:val="en-CA"/>
              </w:rPr>
              <w:t xml:space="preserve"> </w:t>
            </w:r>
            <w:r w:rsidR="00E33345" w:rsidRPr="00D44328">
              <w:rPr>
                <w:rFonts w:asciiTheme="majorBidi" w:hAnsiTheme="majorBidi" w:cstheme="majorBidi"/>
                <w:snapToGrid w:val="0"/>
                <w:kern w:val="22"/>
                <w:szCs w:val="22"/>
                <w:lang w:val="en-CA"/>
              </w:rPr>
              <w:t xml:space="preserve">November </w:t>
            </w:r>
            <w:r w:rsidR="00B0640B" w:rsidRPr="00D44328">
              <w:rPr>
                <w:rFonts w:asciiTheme="majorBidi" w:hAnsiTheme="majorBidi" w:cstheme="majorBidi"/>
                <w:snapToGrid w:val="0"/>
                <w:kern w:val="22"/>
                <w:szCs w:val="22"/>
                <w:lang w:val="en-CA"/>
              </w:rPr>
              <w:t>202</w:t>
            </w:r>
            <w:r w:rsidR="00F30A1E" w:rsidRPr="00D44328">
              <w:rPr>
                <w:rFonts w:asciiTheme="majorBidi" w:hAnsiTheme="majorBidi" w:cstheme="majorBidi"/>
                <w:snapToGrid w:val="0"/>
                <w:kern w:val="22"/>
                <w:szCs w:val="22"/>
                <w:lang w:val="en-CA"/>
              </w:rPr>
              <w:t>2</w:t>
            </w:r>
          </w:p>
          <w:p w14:paraId="159892DF" w14:textId="77777777" w:rsidR="00C9161D" w:rsidRPr="007C4E47" w:rsidRDefault="00C9161D"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p>
          <w:p w14:paraId="19472D49" w14:textId="77777777" w:rsidR="00C9161D" w:rsidRPr="007C4E47" w:rsidRDefault="006B2290" w:rsidP="00B00053">
            <w:pPr>
              <w:suppressLineNumbers/>
              <w:suppressAutoHyphens/>
              <w:kinsoku w:val="0"/>
              <w:overflowPunct w:val="0"/>
              <w:autoSpaceDE w:val="0"/>
              <w:autoSpaceDN w:val="0"/>
              <w:adjustRightInd w:val="0"/>
              <w:snapToGrid w:val="0"/>
              <w:ind w:left="1215"/>
              <w:rPr>
                <w:rFonts w:asciiTheme="majorBidi" w:hAnsiTheme="majorBidi" w:cstheme="majorBidi"/>
                <w:snapToGrid w:val="0"/>
                <w:kern w:val="22"/>
                <w:szCs w:val="22"/>
                <w:lang w:val="en-CA"/>
              </w:rPr>
            </w:pPr>
            <w:r w:rsidRPr="007C4E47">
              <w:rPr>
                <w:rFonts w:asciiTheme="majorBidi" w:hAnsiTheme="majorBidi" w:cstheme="majorBidi"/>
                <w:snapToGrid w:val="0"/>
                <w:kern w:val="22"/>
                <w:szCs w:val="22"/>
                <w:lang w:val="en-CA"/>
              </w:rPr>
              <w:t xml:space="preserve">ORIGINAL: </w:t>
            </w:r>
            <w:r w:rsidR="00C9161D" w:rsidRPr="007C4E47">
              <w:rPr>
                <w:rFonts w:asciiTheme="majorBidi" w:hAnsiTheme="majorBidi" w:cstheme="majorBidi"/>
                <w:snapToGrid w:val="0"/>
                <w:kern w:val="22"/>
                <w:szCs w:val="22"/>
                <w:lang w:val="en-CA"/>
              </w:rPr>
              <w:t>ENGLISH</w:t>
            </w:r>
          </w:p>
          <w:p w14:paraId="5AA10CCE" w14:textId="77777777" w:rsidR="00C9161D" w:rsidRPr="007C4E47" w:rsidRDefault="00C9161D" w:rsidP="00B00053">
            <w:pPr>
              <w:suppressLineNumbers/>
              <w:suppressAutoHyphens/>
              <w:kinsoku w:val="0"/>
              <w:overflowPunct w:val="0"/>
              <w:autoSpaceDE w:val="0"/>
              <w:autoSpaceDN w:val="0"/>
              <w:adjustRightInd w:val="0"/>
              <w:snapToGrid w:val="0"/>
              <w:rPr>
                <w:rFonts w:asciiTheme="majorBidi" w:hAnsiTheme="majorBidi" w:cstheme="majorBidi"/>
                <w:snapToGrid w:val="0"/>
                <w:kern w:val="22"/>
                <w:lang w:val="en-CA"/>
              </w:rPr>
            </w:pPr>
          </w:p>
        </w:tc>
      </w:tr>
    </w:tbl>
    <w:p w14:paraId="16E481B9" w14:textId="77777777" w:rsidR="003B44F9" w:rsidRPr="007C4E47"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rFonts w:asciiTheme="majorBidi" w:hAnsiTheme="majorBidi" w:cstheme="majorBidi"/>
          <w:snapToGrid w:val="0"/>
          <w:kern w:val="22"/>
          <w:lang w:val="en-CA"/>
        </w:rPr>
      </w:pPr>
      <w:r w:rsidRPr="007C4E47">
        <w:rPr>
          <w:rFonts w:asciiTheme="majorBidi" w:hAnsiTheme="majorBidi" w:cstheme="majorBidi"/>
          <w:snapToGrid w:val="0"/>
          <w:kern w:val="22"/>
          <w:lang w:val="en-CA"/>
        </w:rPr>
        <w:t>CONFERENCE OF THE PARTIES TO THE CONVENTION ON BIOLOGICAL DIVERSITY</w:t>
      </w:r>
    </w:p>
    <w:p w14:paraId="57515406" w14:textId="6CFC3A98" w:rsidR="003B44F9" w:rsidRPr="007C4E47" w:rsidRDefault="003B44F9" w:rsidP="00B00053">
      <w:pPr>
        <w:pStyle w:val="Cornernotation"/>
        <w:suppressLineNumbers/>
        <w:suppressAutoHyphens/>
        <w:kinsoku w:val="0"/>
        <w:overflowPunct w:val="0"/>
        <w:autoSpaceDE w:val="0"/>
        <w:autoSpaceDN w:val="0"/>
        <w:adjustRightInd w:val="0"/>
        <w:snapToGrid w:val="0"/>
        <w:rPr>
          <w:rFonts w:asciiTheme="majorBidi" w:hAnsiTheme="majorBidi" w:cstheme="majorBidi"/>
          <w:snapToGrid w:val="0"/>
          <w:kern w:val="22"/>
          <w:lang w:val="en-CA"/>
        </w:rPr>
      </w:pPr>
      <w:r w:rsidRPr="007C4E47">
        <w:rPr>
          <w:rFonts w:asciiTheme="majorBidi" w:hAnsiTheme="majorBidi" w:cstheme="majorBidi"/>
          <w:snapToGrid w:val="0"/>
          <w:kern w:val="22"/>
          <w:lang w:val="en-CA"/>
        </w:rPr>
        <w:t>Fifteenth meeting</w:t>
      </w:r>
      <w:r w:rsidR="009D0451" w:rsidRPr="007C4E47">
        <w:rPr>
          <w:rFonts w:asciiTheme="majorBidi" w:hAnsiTheme="majorBidi" w:cstheme="majorBidi"/>
          <w:snapToGrid w:val="0"/>
          <w:kern w:val="22"/>
          <w:lang w:val="en-CA"/>
        </w:rPr>
        <w:t xml:space="preserve"> -</w:t>
      </w:r>
      <w:r w:rsidR="00F30A1E" w:rsidRPr="007C4E47">
        <w:rPr>
          <w:rFonts w:asciiTheme="majorBidi" w:hAnsiTheme="majorBidi" w:cstheme="majorBidi"/>
          <w:snapToGrid w:val="0"/>
          <w:kern w:val="22"/>
          <w:lang w:val="en-CA"/>
        </w:rPr>
        <w:t xml:space="preserve"> </w:t>
      </w:r>
      <w:r w:rsidR="0028367B" w:rsidRPr="007C4E47">
        <w:rPr>
          <w:rFonts w:asciiTheme="majorBidi" w:hAnsiTheme="majorBidi" w:cstheme="majorBidi"/>
          <w:snapToGrid w:val="0"/>
          <w:kern w:val="22"/>
          <w:lang w:val="en-CA"/>
        </w:rPr>
        <w:t>P</w:t>
      </w:r>
      <w:r w:rsidR="00F30A1E" w:rsidRPr="007C4E47">
        <w:rPr>
          <w:rFonts w:asciiTheme="majorBidi" w:hAnsiTheme="majorBidi" w:cstheme="majorBidi"/>
          <w:snapToGrid w:val="0"/>
          <w:kern w:val="22"/>
          <w:lang w:val="en-CA"/>
        </w:rPr>
        <w:t>art II</w:t>
      </w:r>
    </w:p>
    <w:p w14:paraId="66113E66" w14:textId="23F46C3D" w:rsidR="003B44F9" w:rsidRPr="007C4E47" w:rsidRDefault="00F40783" w:rsidP="00056FA9">
      <w:pPr>
        <w:pStyle w:val="Cornernotation"/>
        <w:suppressLineNumbers/>
        <w:suppressAutoHyphens/>
        <w:kinsoku w:val="0"/>
        <w:overflowPunct w:val="0"/>
        <w:autoSpaceDE w:val="0"/>
        <w:autoSpaceDN w:val="0"/>
        <w:adjustRightInd w:val="0"/>
        <w:snapToGrid w:val="0"/>
        <w:ind w:right="4116"/>
        <w:rPr>
          <w:rFonts w:asciiTheme="majorBidi" w:hAnsiTheme="majorBidi" w:cstheme="majorBidi"/>
          <w:snapToGrid w:val="0"/>
          <w:kern w:val="22"/>
          <w:lang w:val="en-CA"/>
        </w:rPr>
      </w:pPr>
      <w:bookmarkStart w:id="0" w:name="OLE_LINK1"/>
      <w:bookmarkStart w:id="1" w:name="OLE_LINK2"/>
      <w:r w:rsidRPr="007C4E47">
        <w:rPr>
          <w:rFonts w:asciiTheme="majorBidi" w:hAnsiTheme="majorBidi" w:cstheme="majorBidi"/>
          <w:snapToGrid w:val="0"/>
          <w:kern w:val="22"/>
          <w:lang w:val="en-CA"/>
        </w:rPr>
        <w:t>Montreal, Canada</w:t>
      </w:r>
      <w:r w:rsidR="003B44F9" w:rsidRPr="007C4E47">
        <w:rPr>
          <w:rFonts w:asciiTheme="majorBidi" w:hAnsiTheme="majorBidi" w:cstheme="majorBidi"/>
          <w:snapToGrid w:val="0"/>
          <w:kern w:val="22"/>
          <w:lang w:val="en-CA"/>
        </w:rPr>
        <w:t>,</w:t>
      </w:r>
      <w:r w:rsidR="00056FA9" w:rsidRPr="007C4E47">
        <w:rPr>
          <w:rFonts w:asciiTheme="majorBidi" w:hAnsiTheme="majorBidi" w:cstheme="majorBidi"/>
          <w:snapToGrid w:val="0"/>
          <w:kern w:val="22"/>
          <w:lang w:val="en-CA"/>
        </w:rPr>
        <w:t xml:space="preserve"> </w:t>
      </w:r>
      <w:bookmarkEnd w:id="0"/>
      <w:bookmarkEnd w:id="1"/>
      <w:r w:rsidR="00A247FB" w:rsidRPr="007C4E47">
        <w:rPr>
          <w:rFonts w:asciiTheme="majorBidi" w:hAnsiTheme="majorBidi" w:cstheme="majorBidi"/>
          <w:snapToGrid w:val="0"/>
          <w:kern w:val="22"/>
          <w:lang w:val="en-CA"/>
        </w:rPr>
        <w:t>7-19 December 2022</w:t>
      </w:r>
      <w:r w:rsidR="00054BA5" w:rsidRPr="007C4E47">
        <w:rPr>
          <w:rFonts w:asciiTheme="majorBidi" w:hAnsiTheme="majorBidi" w:cstheme="majorBidi"/>
          <w:snapToGrid w:val="0"/>
          <w:kern w:val="22"/>
          <w:lang w:val="en-CA"/>
        </w:rPr>
        <w:t xml:space="preserve"> </w:t>
      </w:r>
    </w:p>
    <w:p w14:paraId="2D0C5E2A" w14:textId="37CC93F8" w:rsidR="00EA670E" w:rsidRPr="007C4E47" w:rsidRDefault="007C4DFD" w:rsidP="00837B16">
      <w:pPr>
        <w:suppressLineNumbers/>
        <w:suppressAutoHyphens/>
        <w:kinsoku w:val="0"/>
        <w:overflowPunct w:val="0"/>
        <w:autoSpaceDE w:val="0"/>
        <w:autoSpaceDN w:val="0"/>
        <w:adjustRightInd w:val="0"/>
        <w:snapToGrid w:val="0"/>
        <w:rPr>
          <w:rFonts w:asciiTheme="majorBidi" w:hAnsiTheme="majorBidi" w:cstheme="majorBidi"/>
          <w:snapToGrid w:val="0"/>
          <w:kern w:val="22"/>
          <w:lang w:val="en-CA"/>
        </w:rPr>
      </w:pPr>
      <w:r w:rsidRPr="007C4E47">
        <w:rPr>
          <w:rFonts w:asciiTheme="majorBidi" w:hAnsiTheme="majorBidi" w:cstheme="majorBidi"/>
          <w:snapToGrid w:val="0"/>
          <w:kern w:val="22"/>
          <w:szCs w:val="22"/>
          <w:lang w:val="en-CA"/>
        </w:rPr>
        <w:t>Agenda i</w:t>
      </w:r>
      <w:r w:rsidR="00134846" w:rsidRPr="007C4E47">
        <w:rPr>
          <w:rFonts w:asciiTheme="majorBidi" w:hAnsiTheme="majorBidi" w:cstheme="majorBidi"/>
          <w:snapToGrid w:val="0"/>
          <w:kern w:val="22"/>
          <w:szCs w:val="22"/>
          <w:lang w:val="en-CA"/>
        </w:rPr>
        <w:t xml:space="preserve">tem </w:t>
      </w:r>
      <w:r w:rsidR="00F33C6E" w:rsidRPr="007C4E47">
        <w:rPr>
          <w:rFonts w:asciiTheme="majorBidi" w:hAnsiTheme="majorBidi" w:cstheme="majorBidi"/>
          <w:snapToGrid w:val="0"/>
          <w:kern w:val="22"/>
          <w:szCs w:val="22"/>
          <w:lang w:val="en-CA"/>
        </w:rPr>
        <w:t>13</w:t>
      </w:r>
    </w:p>
    <w:sdt>
      <w:sdtPr>
        <w:rPr>
          <w:rFonts w:asciiTheme="majorBidi" w:hAnsiTheme="majorBidi" w:cstheme="majorBidi"/>
          <w:b/>
          <w:bCs/>
          <w:caps/>
          <w:snapToGrid w:val="0"/>
          <w:kern w:val="22"/>
          <w:lang w:val="en-CA"/>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EndPr/>
      <w:sdtContent>
        <w:p w14:paraId="57F6B7A1" w14:textId="0A5B238F" w:rsidR="00C9161D" w:rsidRPr="007C4E47" w:rsidRDefault="00AA0FBF" w:rsidP="00B86B08">
          <w:pPr>
            <w:suppressLineNumbers/>
            <w:suppressAutoHyphens/>
            <w:kinsoku w:val="0"/>
            <w:overflowPunct w:val="0"/>
            <w:autoSpaceDE w:val="0"/>
            <w:autoSpaceDN w:val="0"/>
            <w:adjustRightInd w:val="0"/>
            <w:snapToGrid w:val="0"/>
            <w:spacing w:before="240" w:after="120"/>
            <w:jc w:val="center"/>
            <w:rPr>
              <w:rFonts w:asciiTheme="majorBidi" w:hAnsiTheme="majorBidi" w:cstheme="majorBidi"/>
              <w:b/>
              <w:caps/>
              <w:snapToGrid w:val="0"/>
              <w:kern w:val="22"/>
              <w:lang w:val="en-CA"/>
            </w:rPr>
          </w:pPr>
          <w:r>
            <w:rPr>
              <w:rFonts w:asciiTheme="majorBidi" w:hAnsiTheme="majorBidi" w:cstheme="majorBidi"/>
              <w:b/>
              <w:bCs/>
              <w:caps/>
              <w:snapToGrid w:val="0"/>
              <w:kern w:val="22"/>
              <w:lang w:val="en-CA"/>
            </w:rPr>
            <w:t>SUMMARY REPORT ON THE REVIEW OF TECHNICAL AND SCIENTIFIC COOPERATION PROGRAMMEs</w:t>
          </w:r>
        </w:p>
      </w:sdtContent>
    </w:sdt>
    <w:p w14:paraId="1E0D2573" w14:textId="63469BE5" w:rsidR="00DE4E1B" w:rsidRPr="007C4E47" w:rsidRDefault="00DE4E1B" w:rsidP="00DE4E1B">
      <w:pPr>
        <w:pStyle w:val="Heading2"/>
        <w:rPr>
          <w:rFonts w:asciiTheme="majorBidi" w:hAnsiTheme="majorBidi" w:cstheme="majorBidi"/>
          <w:b w:val="0"/>
          <w:i/>
          <w:kern w:val="22"/>
          <w:szCs w:val="22"/>
          <w:lang w:val="en-CA"/>
        </w:rPr>
      </w:pPr>
      <w:r w:rsidRPr="007C4E47">
        <w:rPr>
          <w:rFonts w:asciiTheme="majorBidi" w:hAnsiTheme="majorBidi" w:cstheme="majorBidi"/>
          <w:b w:val="0"/>
          <w:i/>
          <w:kern w:val="22"/>
          <w:szCs w:val="22"/>
          <w:lang w:val="en-CA"/>
        </w:rPr>
        <w:t>Note by the Executive Secretary</w:t>
      </w:r>
    </w:p>
    <w:p w14:paraId="7154781E" w14:textId="4DF70E2D" w:rsidR="00E40C56" w:rsidRPr="007C4E47" w:rsidRDefault="00D77560" w:rsidP="00B86B08">
      <w:pPr>
        <w:pStyle w:val="ListParagraph"/>
        <w:keepNext/>
        <w:suppressLineNumbers/>
        <w:suppressAutoHyphens/>
        <w:kinsoku w:val="0"/>
        <w:overflowPunct w:val="0"/>
        <w:autoSpaceDE w:val="0"/>
        <w:autoSpaceDN w:val="0"/>
        <w:adjustRightInd w:val="0"/>
        <w:snapToGrid w:val="0"/>
        <w:spacing w:before="240" w:after="120"/>
        <w:ind w:left="0"/>
        <w:jc w:val="center"/>
        <w:outlineLvl w:val="0"/>
        <w:rPr>
          <w:rFonts w:asciiTheme="majorBidi" w:hAnsiTheme="majorBidi" w:cstheme="majorBidi"/>
          <w:b/>
          <w:snapToGrid w:val="0"/>
          <w:kern w:val="22"/>
          <w:szCs w:val="22"/>
          <w:lang w:val="en-CA"/>
        </w:rPr>
      </w:pPr>
      <w:r w:rsidRPr="007C4E47">
        <w:rPr>
          <w:rFonts w:asciiTheme="majorBidi" w:hAnsiTheme="majorBidi" w:cstheme="majorBidi"/>
          <w:b/>
          <w:snapToGrid w:val="0"/>
          <w:kern w:val="22"/>
          <w:szCs w:val="22"/>
          <w:lang w:val="en-CA"/>
        </w:rPr>
        <w:t>INTRODUCTION</w:t>
      </w:r>
    </w:p>
    <w:p w14:paraId="1C919BA9" w14:textId="584C6879" w:rsidR="00E660A5" w:rsidRDefault="003874CB"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szCs w:val="22"/>
          <w:lang w:val="en-CA"/>
        </w:rPr>
        <w:t>In decision 14/24 B, paragraph 9, the Conference of the Parties requested the Executive Secretary to prepare proposals for an inclusive process to review and renew technical and scientific cooperation programmes</w:t>
      </w:r>
      <w:r w:rsidR="0047508B" w:rsidRPr="007C4E47">
        <w:rPr>
          <w:rFonts w:asciiTheme="majorBidi" w:hAnsiTheme="majorBidi" w:cstheme="majorBidi"/>
          <w:snapToGrid w:val="0"/>
          <w:kern w:val="22"/>
          <w:szCs w:val="22"/>
          <w:lang w:val="en-CA"/>
        </w:rPr>
        <w:t xml:space="preserve"> (TSC)</w:t>
      </w:r>
      <w:r w:rsidR="001D2004">
        <w:rPr>
          <w:rStyle w:val="FootnoteReference"/>
          <w:rFonts w:asciiTheme="majorBidi" w:hAnsiTheme="majorBidi" w:cstheme="majorBidi"/>
          <w:snapToGrid w:val="0"/>
          <w:kern w:val="22"/>
          <w:szCs w:val="22"/>
          <w:lang w:val="en-CA"/>
        </w:rPr>
        <w:footnoteReference w:id="2"/>
      </w:r>
      <w:r w:rsidRPr="007C4E47">
        <w:rPr>
          <w:rFonts w:asciiTheme="majorBidi" w:hAnsiTheme="majorBidi" w:cstheme="majorBidi"/>
          <w:snapToGrid w:val="0"/>
          <w:kern w:val="22"/>
          <w:szCs w:val="22"/>
          <w:lang w:val="en-CA"/>
        </w:rPr>
        <w:t xml:space="preserve"> to support the post-2020 global biodiversity framework, and </w:t>
      </w:r>
      <w:r w:rsidR="00917F15">
        <w:rPr>
          <w:rFonts w:asciiTheme="majorBidi" w:hAnsiTheme="majorBidi" w:cstheme="majorBidi"/>
          <w:snapToGrid w:val="0"/>
          <w:kern w:val="22"/>
          <w:szCs w:val="22"/>
          <w:lang w:val="en-CA"/>
        </w:rPr>
        <w:t xml:space="preserve">to </w:t>
      </w:r>
      <w:r w:rsidRPr="007C4E47">
        <w:rPr>
          <w:rFonts w:asciiTheme="majorBidi" w:hAnsiTheme="majorBidi" w:cstheme="majorBidi"/>
          <w:snapToGrid w:val="0"/>
          <w:kern w:val="22"/>
          <w:szCs w:val="22"/>
          <w:lang w:val="en-CA"/>
        </w:rPr>
        <w:t>submit those proposals for consideration by the Subsidiary Body on Scientific, Technical and Technological Advice</w:t>
      </w:r>
      <w:r w:rsidR="00E33345" w:rsidRPr="007C4E47">
        <w:rPr>
          <w:rFonts w:asciiTheme="majorBidi" w:hAnsiTheme="majorBidi" w:cstheme="majorBidi"/>
          <w:snapToGrid w:val="0"/>
          <w:kern w:val="22"/>
          <w:szCs w:val="22"/>
          <w:lang w:val="en-CA"/>
        </w:rPr>
        <w:t xml:space="preserve"> (SBSTTA)</w:t>
      </w:r>
      <w:r w:rsidRPr="007C4E47">
        <w:rPr>
          <w:rFonts w:asciiTheme="majorBidi" w:hAnsiTheme="majorBidi" w:cstheme="majorBidi"/>
          <w:snapToGrid w:val="0"/>
          <w:kern w:val="22"/>
          <w:szCs w:val="22"/>
          <w:lang w:val="en-CA"/>
        </w:rPr>
        <w:t xml:space="preserve"> and the Subsidiary Body on Implementation (SBI) at their meetings prior to the fifteenth meeting of the Conference of the Parties. In response</w:t>
      </w:r>
      <w:r w:rsidR="00917F15">
        <w:rPr>
          <w:rFonts w:asciiTheme="majorBidi" w:hAnsiTheme="majorBidi" w:cstheme="majorBidi"/>
          <w:snapToGrid w:val="0"/>
          <w:kern w:val="22"/>
          <w:szCs w:val="22"/>
          <w:lang w:val="en-CA"/>
        </w:rPr>
        <w:t xml:space="preserve"> to this request</w:t>
      </w:r>
      <w:r w:rsidRPr="007C4E47">
        <w:rPr>
          <w:rFonts w:asciiTheme="majorBidi" w:hAnsiTheme="majorBidi" w:cstheme="majorBidi"/>
          <w:snapToGrid w:val="0"/>
          <w:kern w:val="22"/>
          <w:szCs w:val="22"/>
          <w:lang w:val="en-CA"/>
        </w:rPr>
        <w:t>, the Executive Secretary developed the proposals and made them available in document</w:t>
      </w:r>
      <w:r w:rsidR="003061E0" w:rsidRPr="007C4E47">
        <w:rPr>
          <w:rFonts w:asciiTheme="majorBidi" w:hAnsiTheme="majorBidi" w:cstheme="majorBidi"/>
          <w:snapToGrid w:val="0"/>
          <w:kern w:val="22"/>
          <w:szCs w:val="22"/>
          <w:lang w:val="en-CA"/>
        </w:rPr>
        <w:t>s</w:t>
      </w:r>
      <w:r w:rsidRPr="007C4E47">
        <w:rPr>
          <w:rFonts w:asciiTheme="majorBidi" w:hAnsiTheme="majorBidi" w:cstheme="majorBidi"/>
          <w:snapToGrid w:val="0"/>
          <w:kern w:val="22"/>
          <w:szCs w:val="22"/>
          <w:lang w:val="en-CA"/>
        </w:rPr>
        <w:t xml:space="preserve"> CBD/SBI/3/</w:t>
      </w:r>
      <w:r w:rsidR="00D44EAB" w:rsidRPr="007C4E47">
        <w:rPr>
          <w:rFonts w:asciiTheme="majorBidi" w:hAnsiTheme="majorBidi" w:cstheme="majorBidi"/>
          <w:snapToGrid w:val="0"/>
          <w:kern w:val="22"/>
          <w:szCs w:val="22"/>
          <w:lang w:val="en-CA"/>
        </w:rPr>
        <w:t>7/Add.2 and</w:t>
      </w:r>
      <w:r w:rsidRPr="007C4E47">
        <w:rPr>
          <w:rFonts w:asciiTheme="majorBidi" w:hAnsiTheme="majorBidi" w:cstheme="majorBidi"/>
          <w:snapToGrid w:val="0"/>
          <w:kern w:val="22"/>
          <w:szCs w:val="22"/>
          <w:lang w:val="en-CA"/>
        </w:rPr>
        <w:t xml:space="preserve"> CBD/SBI/3/INF/15. The Subsidiary Body on Implementation at its third meeting took note of the proposals for the review process and requested the Executive Secretary to commission the review in accordance with the proposed process, as outlined in annex IV of </w:t>
      </w:r>
      <w:r w:rsidR="00F679DE">
        <w:rPr>
          <w:rFonts w:asciiTheme="majorBidi" w:hAnsiTheme="majorBidi" w:cstheme="majorBidi"/>
          <w:snapToGrid w:val="0"/>
          <w:kern w:val="22"/>
          <w:szCs w:val="22"/>
          <w:lang w:val="en-CA"/>
        </w:rPr>
        <w:t>r</w:t>
      </w:r>
      <w:r w:rsidRPr="007C4E47">
        <w:rPr>
          <w:rFonts w:asciiTheme="majorBidi" w:hAnsiTheme="majorBidi" w:cstheme="majorBidi"/>
          <w:snapToGrid w:val="0"/>
          <w:kern w:val="22"/>
          <w:szCs w:val="22"/>
          <w:lang w:val="en-CA"/>
        </w:rPr>
        <w:t xml:space="preserve">ecommendation 3/8, and </w:t>
      </w:r>
      <w:r w:rsidR="00F679DE">
        <w:rPr>
          <w:rFonts w:asciiTheme="majorBidi" w:hAnsiTheme="majorBidi" w:cstheme="majorBidi"/>
          <w:snapToGrid w:val="0"/>
          <w:kern w:val="22"/>
          <w:szCs w:val="22"/>
          <w:lang w:val="en-CA"/>
        </w:rPr>
        <w:t xml:space="preserve">to </w:t>
      </w:r>
      <w:r w:rsidRPr="007C4E47">
        <w:rPr>
          <w:rFonts w:asciiTheme="majorBidi" w:hAnsiTheme="majorBidi" w:cstheme="majorBidi"/>
          <w:snapToGrid w:val="0"/>
          <w:kern w:val="22"/>
          <w:szCs w:val="22"/>
          <w:lang w:val="en-CA"/>
        </w:rPr>
        <w:t xml:space="preserve">submit the review report for consideration by </w:t>
      </w:r>
      <w:r w:rsidR="00A02549">
        <w:rPr>
          <w:rFonts w:asciiTheme="majorBidi" w:hAnsiTheme="majorBidi" w:cstheme="majorBidi"/>
          <w:snapToGrid w:val="0"/>
          <w:kern w:val="22"/>
          <w:szCs w:val="22"/>
          <w:lang w:val="en-CA"/>
        </w:rPr>
        <w:t>the Conference of the Parties at its fifteenth meeting</w:t>
      </w:r>
      <w:r w:rsidRPr="007C4E47">
        <w:rPr>
          <w:rFonts w:asciiTheme="majorBidi" w:hAnsiTheme="majorBidi" w:cstheme="majorBidi"/>
          <w:snapToGrid w:val="0"/>
          <w:kern w:val="22"/>
          <w:szCs w:val="22"/>
          <w:lang w:val="en-CA"/>
        </w:rPr>
        <w:t>.</w:t>
      </w:r>
    </w:p>
    <w:p w14:paraId="08806DE7" w14:textId="563CCBC3" w:rsidR="00BE3033" w:rsidRPr="00E660A5" w:rsidRDefault="00512806" w:rsidP="00E660A5">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E660A5">
        <w:rPr>
          <w:rFonts w:asciiTheme="majorBidi" w:hAnsiTheme="majorBidi" w:cstheme="majorBidi"/>
          <w:snapToGrid w:val="0"/>
          <w:kern w:val="22"/>
          <w:lang w:val="en-CA"/>
        </w:rPr>
        <w:t xml:space="preserve">Accordingly, </w:t>
      </w:r>
      <w:r w:rsidR="00FF22CD" w:rsidRPr="00E660A5">
        <w:rPr>
          <w:rFonts w:asciiTheme="majorBidi" w:hAnsiTheme="majorBidi" w:cstheme="majorBidi"/>
          <w:snapToGrid w:val="0"/>
          <w:kern w:val="22"/>
          <w:lang w:val="en-CA"/>
        </w:rPr>
        <w:t>t</w:t>
      </w:r>
      <w:r w:rsidR="00D77560" w:rsidRPr="00E660A5">
        <w:rPr>
          <w:rFonts w:asciiTheme="majorBidi" w:hAnsiTheme="majorBidi" w:cstheme="majorBidi"/>
          <w:snapToGrid w:val="0"/>
          <w:kern w:val="22"/>
          <w:lang w:val="en-CA"/>
        </w:rPr>
        <w:t>he</w:t>
      </w:r>
      <w:r w:rsidR="00BC35B5" w:rsidRPr="00E660A5">
        <w:rPr>
          <w:rFonts w:asciiTheme="majorBidi" w:hAnsiTheme="majorBidi" w:cstheme="majorBidi"/>
          <w:snapToGrid w:val="0"/>
          <w:kern w:val="22"/>
          <w:lang w:val="en-CA"/>
        </w:rPr>
        <w:t xml:space="preserve"> Executive Secretary</w:t>
      </w:r>
      <w:r w:rsidR="00646310" w:rsidRPr="00E660A5">
        <w:rPr>
          <w:rFonts w:asciiTheme="majorBidi" w:hAnsiTheme="majorBidi" w:cstheme="majorBidi"/>
          <w:snapToGrid w:val="0"/>
          <w:kern w:val="22"/>
          <w:szCs w:val="22"/>
          <w:lang w:val="en-CA"/>
        </w:rPr>
        <w:t>,</w:t>
      </w:r>
      <w:r w:rsidR="00BC35B5" w:rsidRPr="00E660A5">
        <w:rPr>
          <w:rFonts w:asciiTheme="majorBidi" w:hAnsiTheme="majorBidi" w:cstheme="majorBidi"/>
          <w:snapToGrid w:val="0"/>
          <w:kern w:val="22"/>
          <w:lang w:val="en-CA"/>
        </w:rPr>
        <w:t xml:space="preserve"> with </w:t>
      </w:r>
      <w:r w:rsidR="00646310" w:rsidRPr="00E660A5">
        <w:rPr>
          <w:rFonts w:asciiTheme="majorBidi" w:hAnsiTheme="majorBidi" w:cstheme="majorBidi"/>
          <w:snapToGrid w:val="0"/>
          <w:kern w:val="22"/>
          <w:lang w:val="en-CA"/>
        </w:rPr>
        <w:t>funding from</w:t>
      </w:r>
      <w:r w:rsidR="00BC35B5" w:rsidRPr="00E660A5">
        <w:rPr>
          <w:rFonts w:asciiTheme="majorBidi" w:hAnsiTheme="majorBidi" w:cstheme="majorBidi"/>
          <w:snapToGrid w:val="0"/>
          <w:kern w:val="22"/>
          <w:lang w:val="en-CA"/>
        </w:rPr>
        <w:t xml:space="preserve"> the </w:t>
      </w:r>
      <w:r w:rsidR="00E27366" w:rsidRPr="00E660A5">
        <w:rPr>
          <w:rFonts w:asciiTheme="majorBidi" w:hAnsiTheme="majorBidi" w:cstheme="majorBidi"/>
          <w:snapToGrid w:val="0"/>
          <w:kern w:val="22"/>
          <w:lang w:val="en-CA"/>
        </w:rPr>
        <w:t>Republic of Korea</w:t>
      </w:r>
      <w:r w:rsidR="007E5D5C" w:rsidRPr="00E660A5">
        <w:rPr>
          <w:rFonts w:asciiTheme="majorBidi" w:hAnsiTheme="majorBidi" w:cstheme="majorBidi"/>
          <w:snapToGrid w:val="0"/>
          <w:kern w:val="22"/>
          <w:szCs w:val="22"/>
          <w:lang w:val="en-CA"/>
        </w:rPr>
        <w:t>,</w:t>
      </w:r>
      <w:r w:rsidR="00E27366" w:rsidRPr="00E660A5">
        <w:rPr>
          <w:rFonts w:asciiTheme="majorBidi" w:hAnsiTheme="majorBidi" w:cstheme="majorBidi"/>
          <w:snapToGrid w:val="0"/>
          <w:kern w:val="22"/>
          <w:lang w:val="en-CA"/>
        </w:rPr>
        <w:t xml:space="preserve"> commissioned </w:t>
      </w:r>
      <w:r w:rsidR="004D570E" w:rsidRPr="00E660A5">
        <w:rPr>
          <w:rFonts w:asciiTheme="majorBidi" w:hAnsiTheme="majorBidi" w:cstheme="majorBidi"/>
          <w:snapToGrid w:val="0"/>
          <w:kern w:val="22"/>
          <w:lang w:val="en-CA"/>
        </w:rPr>
        <w:t xml:space="preserve">an independent panel of three experts </w:t>
      </w:r>
      <w:r w:rsidR="00FF22CD" w:rsidRPr="00E660A5">
        <w:rPr>
          <w:rFonts w:asciiTheme="majorBidi" w:hAnsiTheme="majorBidi" w:cstheme="majorBidi"/>
          <w:snapToGrid w:val="0"/>
          <w:kern w:val="22"/>
          <w:lang w:val="en-CA"/>
        </w:rPr>
        <w:t xml:space="preserve">in June 2022 </w:t>
      </w:r>
      <w:r w:rsidR="004D570E" w:rsidRPr="00E660A5">
        <w:rPr>
          <w:rFonts w:asciiTheme="majorBidi" w:hAnsiTheme="majorBidi" w:cstheme="majorBidi"/>
          <w:snapToGrid w:val="0"/>
          <w:kern w:val="22"/>
          <w:lang w:val="en-CA"/>
        </w:rPr>
        <w:t xml:space="preserve">to conduct </w:t>
      </w:r>
      <w:r w:rsidR="007E5D5C" w:rsidRPr="00E660A5">
        <w:rPr>
          <w:rFonts w:asciiTheme="majorBidi" w:hAnsiTheme="majorBidi" w:cstheme="majorBidi"/>
          <w:snapToGrid w:val="0"/>
          <w:kern w:val="22"/>
          <w:lang w:val="en-CA"/>
        </w:rPr>
        <w:t>the</w:t>
      </w:r>
      <w:r w:rsidR="00E27366" w:rsidRPr="00E660A5">
        <w:rPr>
          <w:rFonts w:asciiTheme="majorBidi" w:hAnsiTheme="majorBidi" w:cstheme="majorBidi"/>
          <w:snapToGrid w:val="0"/>
          <w:kern w:val="22"/>
          <w:lang w:val="en-CA"/>
        </w:rPr>
        <w:t xml:space="preserve"> review </w:t>
      </w:r>
      <w:r w:rsidR="00264A81" w:rsidRPr="00E660A5">
        <w:rPr>
          <w:rFonts w:asciiTheme="majorBidi" w:hAnsiTheme="majorBidi" w:cstheme="majorBidi"/>
          <w:snapToGrid w:val="0"/>
          <w:kern w:val="22"/>
          <w:lang w:val="en-CA"/>
        </w:rPr>
        <w:t>of technical and scientific cooperation programmes</w:t>
      </w:r>
      <w:r w:rsidR="00104358" w:rsidRPr="00E660A5">
        <w:rPr>
          <w:rFonts w:asciiTheme="majorBidi" w:hAnsiTheme="majorBidi" w:cstheme="majorBidi"/>
          <w:snapToGrid w:val="0"/>
          <w:kern w:val="22"/>
          <w:lang w:val="en-CA"/>
        </w:rPr>
        <w:t xml:space="preserve">. </w:t>
      </w:r>
      <w:r w:rsidR="004B60D7" w:rsidRPr="008D132F">
        <w:rPr>
          <w:rFonts w:asciiTheme="majorBidi" w:hAnsiTheme="majorBidi" w:cstheme="majorBidi"/>
          <w:snapToGrid w:val="0"/>
          <w:kern w:val="22"/>
          <w:szCs w:val="22"/>
          <w:lang w:val="en-CA"/>
        </w:rPr>
        <w:t xml:space="preserve">The </w:t>
      </w:r>
      <w:r w:rsidR="00CF7B74" w:rsidRPr="008D132F">
        <w:rPr>
          <w:rFonts w:asciiTheme="majorBidi" w:hAnsiTheme="majorBidi" w:cstheme="majorBidi"/>
          <w:snapToGrid w:val="0"/>
          <w:kern w:val="22"/>
          <w:szCs w:val="22"/>
          <w:lang w:val="en-CA"/>
        </w:rPr>
        <w:t>panel</w:t>
      </w:r>
      <w:r w:rsidR="007A7317" w:rsidRPr="008D132F">
        <w:rPr>
          <w:rFonts w:asciiTheme="majorBidi" w:hAnsiTheme="majorBidi" w:cstheme="majorBidi"/>
          <w:snapToGrid w:val="0"/>
          <w:kern w:val="22"/>
          <w:szCs w:val="22"/>
          <w:lang w:val="en-CA"/>
        </w:rPr>
        <w:t xml:space="preserve"> </w:t>
      </w:r>
      <w:r w:rsidR="00115372" w:rsidRPr="008D132F">
        <w:rPr>
          <w:rFonts w:asciiTheme="majorBidi" w:hAnsiTheme="majorBidi" w:cstheme="majorBidi"/>
          <w:snapToGrid w:val="0"/>
          <w:kern w:val="22"/>
          <w:lang w:val="en-CA"/>
        </w:rPr>
        <w:t>carr</w:t>
      </w:r>
      <w:r w:rsidR="00BE495B" w:rsidRPr="008D132F">
        <w:rPr>
          <w:rFonts w:asciiTheme="majorBidi" w:hAnsiTheme="majorBidi" w:cstheme="majorBidi"/>
          <w:snapToGrid w:val="0"/>
          <w:kern w:val="22"/>
          <w:lang w:val="en-CA"/>
        </w:rPr>
        <w:t>ied</w:t>
      </w:r>
      <w:r w:rsidR="00115372" w:rsidRPr="008D132F">
        <w:rPr>
          <w:rFonts w:asciiTheme="majorBidi" w:hAnsiTheme="majorBidi" w:cstheme="majorBidi"/>
          <w:snapToGrid w:val="0"/>
          <w:kern w:val="22"/>
          <w:lang w:val="en-CA"/>
        </w:rPr>
        <w:t xml:space="preserve"> out a high-level strategic analysis </w:t>
      </w:r>
      <w:r w:rsidR="00BE495B" w:rsidRPr="008D132F">
        <w:rPr>
          <w:rFonts w:asciiTheme="majorBidi" w:hAnsiTheme="majorBidi" w:cstheme="majorBidi"/>
          <w:snapToGrid w:val="0"/>
          <w:kern w:val="22"/>
          <w:szCs w:val="22"/>
          <w:lang w:val="en-CA"/>
        </w:rPr>
        <w:t>of the</w:t>
      </w:r>
      <w:r w:rsidR="00CF7B74" w:rsidRPr="008D132F">
        <w:rPr>
          <w:rFonts w:asciiTheme="majorBidi" w:hAnsiTheme="majorBidi" w:cstheme="majorBidi"/>
          <w:snapToGrid w:val="0"/>
          <w:kern w:val="22"/>
          <w:szCs w:val="22"/>
          <w:lang w:val="en-CA"/>
        </w:rPr>
        <w:t xml:space="preserve"> </w:t>
      </w:r>
      <w:r w:rsidR="00884DEB" w:rsidRPr="008D132F">
        <w:rPr>
          <w:rFonts w:asciiTheme="majorBidi" w:hAnsiTheme="majorBidi" w:cstheme="majorBidi"/>
          <w:snapToGrid w:val="0"/>
          <w:kern w:val="22"/>
          <w:szCs w:val="22"/>
          <w:lang w:val="en-CA"/>
        </w:rPr>
        <w:t>Sec</w:t>
      </w:r>
      <w:r w:rsidR="003F5913" w:rsidRPr="008D132F">
        <w:rPr>
          <w:rFonts w:asciiTheme="majorBidi" w:hAnsiTheme="majorBidi" w:cstheme="majorBidi"/>
          <w:snapToGrid w:val="0"/>
          <w:kern w:val="22"/>
          <w:szCs w:val="22"/>
          <w:lang w:val="en-CA"/>
        </w:rPr>
        <w:t>retariat</w:t>
      </w:r>
      <w:r w:rsidR="007A7317" w:rsidRPr="008D132F">
        <w:rPr>
          <w:rFonts w:asciiTheme="majorBidi" w:hAnsiTheme="majorBidi" w:cstheme="majorBidi"/>
          <w:snapToGrid w:val="0"/>
          <w:kern w:val="22"/>
          <w:szCs w:val="22"/>
          <w:lang w:val="en-CA"/>
        </w:rPr>
        <w:t xml:space="preserve">-led programmes </w:t>
      </w:r>
      <w:r w:rsidR="00AD7155" w:rsidRPr="008D132F">
        <w:rPr>
          <w:rFonts w:asciiTheme="majorBidi" w:hAnsiTheme="majorBidi" w:cstheme="majorBidi"/>
          <w:snapToGrid w:val="0"/>
          <w:kern w:val="22"/>
          <w:szCs w:val="22"/>
          <w:lang w:val="en-CA"/>
        </w:rPr>
        <w:t xml:space="preserve">and initiatives </w:t>
      </w:r>
      <w:r w:rsidR="00E77B59" w:rsidRPr="008D132F">
        <w:rPr>
          <w:rFonts w:asciiTheme="majorBidi" w:hAnsiTheme="majorBidi" w:cstheme="majorBidi"/>
          <w:snapToGrid w:val="0"/>
          <w:kern w:val="22"/>
          <w:szCs w:val="22"/>
          <w:lang w:val="en-CA"/>
        </w:rPr>
        <w:t>involving</w:t>
      </w:r>
      <w:r w:rsidR="007A7317" w:rsidRPr="008D132F">
        <w:rPr>
          <w:rFonts w:asciiTheme="majorBidi" w:hAnsiTheme="majorBidi" w:cstheme="majorBidi"/>
          <w:snapToGrid w:val="0"/>
          <w:kern w:val="22"/>
          <w:szCs w:val="22"/>
          <w:lang w:val="en-CA"/>
        </w:rPr>
        <w:t xml:space="preserve"> technical and scientific cooperation activities with a view</w:t>
      </w:r>
      <w:r w:rsidR="00E35B80" w:rsidRPr="008D132F">
        <w:rPr>
          <w:rFonts w:asciiTheme="majorBidi" w:hAnsiTheme="majorBidi" w:cstheme="majorBidi"/>
          <w:snapToGrid w:val="0"/>
          <w:kern w:val="22"/>
          <w:szCs w:val="22"/>
          <w:lang w:val="en-CA"/>
        </w:rPr>
        <w:t xml:space="preserve"> to</w:t>
      </w:r>
      <w:r w:rsidR="007A7317" w:rsidRPr="008D132F">
        <w:rPr>
          <w:rFonts w:asciiTheme="majorBidi" w:hAnsiTheme="majorBidi" w:cstheme="majorBidi"/>
          <w:snapToGrid w:val="0"/>
          <w:kern w:val="22"/>
          <w:szCs w:val="22"/>
          <w:lang w:val="en-CA"/>
        </w:rPr>
        <w:t xml:space="preserve"> identi</w:t>
      </w:r>
      <w:r w:rsidR="00DC5883" w:rsidRPr="008D132F">
        <w:rPr>
          <w:rFonts w:asciiTheme="majorBidi" w:hAnsiTheme="majorBidi" w:cstheme="majorBidi"/>
          <w:snapToGrid w:val="0"/>
          <w:kern w:val="22"/>
          <w:szCs w:val="22"/>
          <w:lang w:val="en-CA"/>
        </w:rPr>
        <w:t>fy</w:t>
      </w:r>
      <w:r w:rsidR="00575D58" w:rsidRPr="008D132F">
        <w:rPr>
          <w:rFonts w:asciiTheme="majorBidi" w:hAnsiTheme="majorBidi" w:cstheme="majorBidi"/>
          <w:snapToGrid w:val="0"/>
          <w:kern w:val="22"/>
          <w:szCs w:val="22"/>
          <w:lang w:val="en-CA"/>
        </w:rPr>
        <w:t>ing</w:t>
      </w:r>
      <w:r w:rsidR="007A7317" w:rsidRPr="008D132F">
        <w:rPr>
          <w:rFonts w:asciiTheme="majorBidi" w:hAnsiTheme="majorBidi" w:cstheme="majorBidi"/>
          <w:snapToGrid w:val="0"/>
          <w:kern w:val="22"/>
          <w:szCs w:val="22"/>
          <w:lang w:val="en-CA"/>
        </w:rPr>
        <w:t xml:space="preserve"> </w:t>
      </w:r>
      <w:r w:rsidR="00FD122A" w:rsidRPr="008D132F">
        <w:rPr>
          <w:rFonts w:asciiTheme="majorBidi" w:hAnsiTheme="majorBidi" w:cstheme="majorBidi"/>
          <w:snapToGrid w:val="0"/>
          <w:kern w:val="22"/>
          <w:szCs w:val="22"/>
          <w:lang w:val="en-CA"/>
        </w:rPr>
        <w:t xml:space="preserve">good practices and </w:t>
      </w:r>
      <w:r w:rsidR="007A7317" w:rsidRPr="008D132F">
        <w:rPr>
          <w:rFonts w:asciiTheme="majorBidi" w:hAnsiTheme="majorBidi" w:cstheme="majorBidi"/>
          <w:snapToGrid w:val="0"/>
          <w:kern w:val="22"/>
          <w:szCs w:val="22"/>
          <w:lang w:val="en-CA"/>
        </w:rPr>
        <w:t>lessons</w:t>
      </w:r>
      <w:r w:rsidR="00575D58" w:rsidRPr="008D132F">
        <w:rPr>
          <w:rFonts w:asciiTheme="majorBidi" w:hAnsiTheme="majorBidi" w:cstheme="majorBidi"/>
          <w:snapToGrid w:val="0"/>
          <w:kern w:val="22"/>
          <w:szCs w:val="22"/>
          <w:lang w:val="en-CA"/>
        </w:rPr>
        <w:t xml:space="preserve"> learned</w:t>
      </w:r>
      <w:r w:rsidR="007A7317" w:rsidRPr="008D132F">
        <w:rPr>
          <w:rFonts w:asciiTheme="majorBidi" w:hAnsiTheme="majorBidi" w:cstheme="majorBidi"/>
          <w:snapToGrid w:val="0"/>
          <w:kern w:val="22"/>
          <w:szCs w:val="22"/>
          <w:lang w:val="en-CA"/>
        </w:rPr>
        <w:t xml:space="preserve"> </w:t>
      </w:r>
      <w:r w:rsidR="00E35B80" w:rsidRPr="008D132F">
        <w:rPr>
          <w:rFonts w:asciiTheme="majorBidi" w:hAnsiTheme="majorBidi" w:cstheme="majorBidi"/>
          <w:snapToGrid w:val="0"/>
          <w:kern w:val="22"/>
          <w:szCs w:val="22"/>
          <w:lang w:val="en-CA"/>
        </w:rPr>
        <w:t>and</w:t>
      </w:r>
      <w:r w:rsidR="007A7317" w:rsidRPr="008D132F">
        <w:rPr>
          <w:rFonts w:asciiTheme="majorBidi" w:hAnsiTheme="majorBidi" w:cstheme="majorBidi"/>
          <w:snapToGrid w:val="0"/>
          <w:kern w:val="22"/>
          <w:szCs w:val="22"/>
          <w:lang w:val="en-CA"/>
        </w:rPr>
        <w:t xml:space="preserve"> mak</w:t>
      </w:r>
      <w:r w:rsidR="00BE495B" w:rsidRPr="008D132F">
        <w:rPr>
          <w:rFonts w:asciiTheme="majorBidi" w:hAnsiTheme="majorBidi" w:cstheme="majorBidi"/>
          <w:snapToGrid w:val="0"/>
          <w:kern w:val="22"/>
          <w:szCs w:val="22"/>
          <w:lang w:val="en-CA"/>
        </w:rPr>
        <w:t>ing</w:t>
      </w:r>
      <w:r w:rsidR="007A7317" w:rsidRPr="008D132F">
        <w:rPr>
          <w:rFonts w:asciiTheme="majorBidi" w:hAnsiTheme="majorBidi" w:cstheme="majorBidi"/>
          <w:snapToGrid w:val="0"/>
          <w:kern w:val="22"/>
          <w:szCs w:val="22"/>
          <w:lang w:val="en-CA"/>
        </w:rPr>
        <w:t xml:space="preserve"> recommendati</w:t>
      </w:r>
      <w:r w:rsidR="00DC5883" w:rsidRPr="008D132F">
        <w:rPr>
          <w:rFonts w:asciiTheme="majorBidi" w:hAnsiTheme="majorBidi" w:cstheme="majorBidi"/>
          <w:snapToGrid w:val="0"/>
          <w:kern w:val="22"/>
          <w:szCs w:val="22"/>
          <w:lang w:val="en-CA"/>
        </w:rPr>
        <w:t>ons</w:t>
      </w:r>
      <w:r w:rsidR="00B639B4" w:rsidRPr="008D132F">
        <w:rPr>
          <w:szCs w:val="22"/>
        </w:rPr>
        <w:t xml:space="preserve"> </w:t>
      </w:r>
      <w:r w:rsidR="007424DF" w:rsidRPr="008D132F">
        <w:rPr>
          <w:szCs w:val="22"/>
        </w:rPr>
        <w:t>to facilitate</w:t>
      </w:r>
      <w:r w:rsidR="00B91B23" w:rsidRPr="008D132F">
        <w:rPr>
          <w:szCs w:val="22"/>
        </w:rPr>
        <w:t xml:space="preserve"> the</w:t>
      </w:r>
      <w:r w:rsidR="00FE4FD2" w:rsidRPr="008D132F">
        <w:rPr>
          <w:szCs w:val="22"/>
        </w:rPr>
        <w:t xml:space="preserve"> </w:t>
      </w:r>
      <w:r w:rsidR="003A3AAA" w:rsidRPr="008D132F">
        <w:rPr>
          <w:szCs w:val="22"/>
        </w:rPr>
        <w:t>renew</w:t>
      </w:r>
      <w:r w:rsidR="00B91B23" w:rsidRPr="008D132F">
        <w:rPr>
          <w:szCs w:val="22"/>
        </w:rPr>
        <w:t>al</w:t>
      </w:r>
      <w:r w:rsidR="003A3AAA" w:rsidRPr="008D132F">
        <w:rPr>
          <w:szCs w:val="22"/>
        </w:rPr>
        <w:t xml:space="preserve"> and </w:t>
      </w:r>
      <w:r w:rsidR="00FE4FD2" w:rsidRPr="008D132F">
        <w:rPr>
          <w:szCs w:val="22"/>
        </w:rPr>
        <w:t>strengthen</w:t>
      </w:r>
      <w:r w:rsidR="00B91B23" w:rsidRPr="008D132F">
        <w:rPr>
          <w:szCs w:val="22"/>
        </w:rPr>
        <w:t>ing of</w:t>
      </w:r>
      <w:r w:rsidR="00FE4FD2" w:rsidRPr="008D132F">
        <w:rPr>
          <w:szCs w:val="22"/>
        </w:rPr>
        <w:t xml:space="preserve"> technical and scientific cooperation</w:t>
      </w:r>
      <w:r w:rsidR="008348AB" w:rsidRPr="008D132F">
        <w:rPr>
          <w:szCs w:val="22"/>
        </w:rPr>
        <w:t xml:space="preserve"> </w:t>
      </w:r>
      <w:r w:rsidR="00EC366C" w:rsidRPr="008D132F">
        <w:rPr>
          <w:szCs w:val="22"/>
        </w:rPr>
        <w:t>to</w:t>
      </w:r>
      <w:r w:rsidR="008348AB" w:rsidRPr="008D132F">
        <w:rPr>
          <w:szCs w:val="22"/>
        </w:rPr>
        <w:t xml:space="preserve"> supp</w:t>
      </w:r>
      <w:r w:rsidR="00B639B4" w:rsidRPr="008D132F">
        <w:rPr>
          <w:szCs w:val="22"/>
        </w:rPr>
        <w:t>ort</w:t>
      </w:r>
      <w:r w:rsidR="00575AEC" w:rsidRPr="008D132F">
        <w:rPr>
          <w:szCs w:val="22"/>
        </w:rPr>
        <w:t xml:space="preserve"> </w:t>
      </w:r>
      <w:r w:rsidR="00B639B4" w:rsidRPr="008D132F">
        <w:rPr>
          <w:szCs w:val="22"/>
        </w:rPr>
        <w:t>the post-2020 global biodiversity framework</w:t>
      </w:r>
      <w:r w:rsidR="009961AA" w:rsidRPr="008D132F">
        <w:rPr>
          <w:rFonts w:asciiTheme="majorBidi" w:hAnsiTheme="majorBidi" w:cstheme="majorBidi"/>
          <w:lang w:val="en-CA"/>
        </w:rPr>
        <w:t xml:space="preserve">. </w:t>
      </w:r>
      <w:r w:rsidR="003E7232" w:rsidRPr="008D132F">
        <w:rPr>
          <w:rFonts w:asciiTheme="majorBidi" w:hAnsiTheme="majorBidi" w:cstheme="majorBidi"/>
          <w:lang w:val="en-CA"/>
        </w:rPr>
        <w:t xml:space="preserve">The </w:t>
      </w:r>
      <w:r w:rsidR="00A21ABA" w:rsidRPr="008D132F">
        <w:rPr>
          <w:rFonts w:asciiTheme="majorBidi" w:hAnsiTheme="majorBidi" w:cstheme="majorBidi"/>
          <w:lang w:val="en-CA"/>
        </w:rPr>
        <w:t xml:space="preserve">review </w:t>
      </w:r>
      <w:r w:rsidR="00742694" w:rsidRPr="008D132F">
        <w:rPr>
          <w:rFonts w:asciiTheme="majorBidi" w:hAnsiTheme="majorBidi" w:cstheme="majorBidi"/>
          <w:lang w:val="en-CA"/>
        </w:rPr>
        <w:t>covered</w:t>
      </w:r>
      <w:r w:rsidR="00A21ABA" w:rsidRPr="008D132F">
        <w:rPr>
          <w:rFonts w:asciiTheme="majorBidi" w:hAnsiTheme="majorBidi" w:cstheme="majorBidi"/>
          <w:lang w:val="en-CA"/>
        </w:rPr>
        <w:t xml:space="preserve"> the following initiatives</w:t>
      </w:r>
      <w:r w:rsidR="001B40E9" w:rsidRPr="008D132F">
        <w:rPr>
          <w:rFonts w:asciiTheme="majorBidi" w:hAnsiTheme="majorBidi" w:cstheme="majorBidi"/>
          <w:lang w:val="en-CA"/>
        </w:rPr>
        <w:t xml:space="preserve">: </w:t>
      </w:r>
      <w:r w:rsidR="00524236" w:rsidRPr="008D132F">
        <w:rPr>
          <w:rFonts w:asciiTheme="majorBidi" w:hAnsiTheme="majorBidi" w:cstheme="majorBidi"/>
          <w:lang w:val="en-CA"/>
        </w:rPr>
        <w:t xml:space="preserve">the </w:t>
      </w:r>
      <w:r w:rsidR="001B40E9" w:rsidRPr="008D132F">
        <w:rPr>
          <w:rFonts w:asciiTheme="majorBidi" w:hAnsiTheme="majorBidi" w:cstheme="majorBidi"/>
          <w:lang w:val="en-CA"/>
        </w:rPr>
        <w:t>B</w:t>
      </w:r>
      <w:r w:rsidR="003E7232" w:rsidRPr="008D132F">
        <w:rPr>
          <w:rFonts w:asciiTheme="majorBidi" w:hAnsiTheme="majorBidi" w:cstheme="majorBidi"/>
          <w:lang w:val="en-CA"/>
        </w:rPr>
        <w:t xml:space="preserve">io-Bridge Initiative (BBI), the Forest Ecosystem Restoration Initiative (FERI), </w:t>
      </w:r>
      <w:r w:rsidR="002D3737" w:rsidRPr="008D132F">
        <w:rPr>
          <w:rFonts w:asciiTheme="majorBidi" w:hAnsiTheme="majorBidi" w:cstheme="majorBidi"/>
          <w:lang w:val="en-CA"/>
        </w:rPr>
        <w:t xml:space="preserve">the Sustainable Ocean Initiative (SOI), </w:t>
      </w:r>
      <w:r w:rsidR="008F60E3" w:rsidRPr="008D132F">
        <w:rPr>
          <w:rFonts w:asciiTheme="majorBidi" w:hAnsiTheme="majorBidi" w:cstheme="majorBidi"/>
          <w:lang w:val="en-CA"/>
        </w:rPr>
        <w:t xml:space="preserve">the Peace and Biodiversity Dialogue Initiative </w:t>
      </w:r>
      <w:r w:rsidR="0052084F" w:rsidRPr="008D132F">
        <w:rPr>
          <w:rFonts w:asciiTheme="majorBidi" w:hAnsiTheme="majorBidi" w:cstheme="majorBidi"/>
          <w:lang w:val="en-CA"/>
        </w:rPr>
        <w:t xml:space="preserve">and the Biosafety Capacity-building Initiative </w:t>
      </w:r>
      <w:r w:rsidR="008F60E3" w:rsidRPr="008D132F">
        <w:rPr>
          <w:rFonts w:asciiTheme="majorBidi" w:hAnsiTheme="majorBidi" w:cstheme="majorBidi"/>
          <w:lang w:val="en-CA"/>
        </w:rPr>
        <w:t xml:space="preserve">as well as </w:t>
      </w:r>
      <w:r w:rsidR="00244C81" w:rsidRPr="008D132F">
        <w:rPr>
          <w:rFonts w:asciiTheme="majorBidi" w:hAnsiTheme="majorBidi" w:cstheme="majorBidi"/>
          <w:lang w:val="en-CA"/>
        </w:rPr>
        <w:t xml:space="preserve">global programmes adopted </w:t>
      </w:r>
      <w:r w:rsidR="00EC44B9" w:rsidRPr="008D132F">
        <w:rPr>
          <w:rFonts w:asciiTheme="majorBidi" w:hAnsiTheme="majorBidi" w:cstheme="majorBidi"/>
          <w:lang w:val="en-CA"/>
        </w:rPr>
        <w:t>by the Conference of the Parties</w:t>
      </w:r>
      <w:r w:rsidR="005E66FC" w:rsidRPr="008D132F">
        <w:rPr>
          <w:rFonts w:asciiTheme="majorBidi" w:hAnsiTheme="majorBidi" w:cstheme="majorBidi"/>
          <w:lang w:val="en-CA"/>
        </w:rPr>
        <w:t>,</w:t>
      </w:r>
      <w:r w:rsidR="00EC44B9" w:rsidRPr="008D132F">
        <w:rPr>
          <w:rFonts w:asciiTheme="majorBidi" w:hAnsiTheme="majorBidi" w:cstheme="majorBidi"/>
          <w:lang w:val="en-CA"/>
        </w:rPr>
        <w:t xml:space="preserve"> including </w:t>
      </w:r>
      <w:r w:rsidR="003E7232" w:rsidRPr="008D132F">
        <w:rPr>
          <w:rFonts w:asciiTheme="majorBidi" w:hAnsiTheme="majorBidi" w:cstheme="majorBidi"/>
          <w:lang w:val="en-CA"/>
        </w:rPr>
        <w:t xml:space="preserve">the Global Taxonomy Initiative (GTI), and the Global Strategy for Plant Conservation </w:t>
      </w:r>
      <w:r w:rsidR="00B52228">
        <w:rPr>
          <w:rFonts w:asciiTheme="majorBidi" w:hAnsiTheme="majorBidi" w:cstheme="majorBidi"/>
          <w:lang w:val="en-CA"/>
        </w:rPr>
        <w:t>p</w:t>
      </w:r>
      <w:r w:rsidR="003E7232" w:rsidRPr="008D132F">
        <w:rPr>
          <w:rFonts w:asciiTheme="majorBidi" w:hAnsiTheme="majorBidi" w:cstheme="majorBidi"/>
          <w:lang w:val="en-CA"/>
        </w:rPr>
        <w:t>rogramme.</w:t>
      </w:r>
      <w:r w:rsidR="008D132F">
        <w:rPr>
          <w:rFonts w:asciiTheme="majorBidi" w:hAnsiTheme="majorBidi" w:cstheme="majorBidi"/>
          <w:lang w:val="en-CA"/>
        </w:rPr>
        <w:t xml:space="preserve"> </w:t>
      </w:r>
      <w:r w:rsidR="006445CC">
        <w:rPr>
          <w:rFonts w:asciiTheme="majorBidi" w:hAnsiTheme="majorBidi" w:cstheme="majorBidi"/>
          <w:lang w:val="en-CA"/>
        </w:rPr>
        <w:t xml:space="preserve">The </w:t>
      </w:r>
      <w:r w:rsidR="00CD186A">
        <w:rPr>
          <w:rFonts w:asciiTheme="majorBidi" w:hAnsiTheme="majorBidi" w:cstheme="majorBidi"/>
          <w:lang w:val="en-CA"/>
        </w:rPr>
        <w:t xml:space="preserve">review also </w:t>
      </w:r>
      <w:r w:rsidR="000E7402">
        <w:rPr>
          <w:rFonts w:asciiTheme="majorBidi" w:hAnsiTheme="majorBidi" w:cstheme="majorBidi"/>
          <w:lang w:val="en-CA"/>
        </w:rPr>
        <w:t xml:space="preserve">analysed some of </w:t>
      </w:r>
      <w:r w:rsidR="008D132F" w:rsidRPr="008D132F">
        <w:rPr>
          <w:rFonts w:asciiTheme="majorBidi" w:hAnsiTheme="majorBidi" w:cstheme="majorBidi"/>
          <w:lang w:val="en-CA"/>
        </w:rPr>
        <w:t xml:space="preserve">the </w:t>
      </w:r>
      <w:r w:rsidR="000E7402">
        <w:rPr>
          <w:rFonts w:asciiTheme="majorBidi" w:hAnsiTheme="majorBidi" w:cstheme="majorBidi"/>
          <w:lang w:val="en-CA"/>
        </w:rPr>
        <w:t>Secretariat’s</w:t>
      </w:r>
      <w:r w:rsidR="008D132F" w:rsidRPr="008D132F">
        <w:rPr>
          <w:rFonts w:asciiTheme="majorBidi" w:hAnsiTheme="majorBidi" w:cstheme="majorBidi"/>
          <w:lang w:val="en-CA"/>
        </w:rPr>
        <w:t xml:space="preserve"> </w:t>
      </w:r>
      <w:r w:rsidR="007C4B1E">
        <w:rPr>
          <w:rFonts w:asciiTheme="majorBidi" w:hAnsiTheme="majorBidi" w:cstheme="majorBidi"/>
          <w:lang w:val="en-CA"/>
        </w:rPr>
        <w:t>activities</w:t>
      </w:r>
      <w:r w:rsidR="008D132F" w:rsidRPr="008D132F">
        <w:rPr>
          <w:rFonts w:asciiTheme="majorBidi" w:hAnsiTheme="majorBidi" w:cstheme="majorBidi"/>
          <w:lang w:val="en-CA"/>
        </w:rPr>
        <w:t xml:space="preserve"> and partnerships</w:t>
      </w:r>
      <w:r w:rsidR="007C4B1E">
        <w:rPr>
          <w:rFonts w:asciiTheme="majorBidi" w:hAnsiTheme="majorBidi" w:cstheme="majorBidi"/>
          <w:lang w:val="en-CA"/>
        </w:rPr>
        <w:t xml:space="preserve"> that promote </w:t>
      </w:r>
      <w:r w:rsidR="00673C35">
        <w:rPr>
          <w:rFonts w:asciiTheme="majorBidi" w:hAnsiTheme="majorBidi" w:cstheme="majorBidi"/>
          <w:lang w:val="en-CA"/>
        </w:rPr>
        <w:t>technical and scientific cooperation</w:t>
      </w:r>
      <w:r w:rsidR="00550735">
        <w:rPr>
          <w:rFonts w:asciiTheme="majorBidi" w:hAnsiTheme="majorBidi" w:cstheme="majorBidi"/>
          <w:lang w:val="en-CA"/>
        </w:rPr>
        <w:t xml:space="preserve"> (TSC)</w:t>
      </w:r>
      <w:r w:rsidR="007C4B1E">
        <w:rPr>
          <w:rFonts w:asciiTheme="majorBidi" w:hAnsiTheme="majorBidi" w:cstheme="majorBidi"/>
          <w:lang w:val="en-CA"/>
        </w:rPr>
        <w:t xml:space="preserve">, </w:t>
      </w:r>
      <w:r w:rsidR="00C20C38">
        <w:rPr>
          <w:rFonts w:asciiTheme="majorBidi" w:hAnsiTheme="majorBidi" w:cstheme="majorBidi"/>
          <w:lang w:val="en-CA"/>
        </w:rPr>
        <w:t>including its efforts</w:t>
      </w:r>
      <w:r w:rsidR="008D132F" w:rsidRPr="008D132F">
        <w:rPr>
          <w:rFonts w:asciiTheme="majorBidi" w:hAnsiTheme="majorBidi" w:cstheme="majorBidi"/>
          <w:lang w:val="en-CA"/>
        </w:rPr>
        <w:t xml:space="preserve"> to support and accelerate the work of the Consortium of Scientific Partners on Biodiversity and its broader member organizations</w:t>
      </w:r>
      <w:r w:rsidR="004926CE">
        <w:rPr>
          <w:rFonts w:asciiTheme="majorBidi" w:hAnsiTheme="majorBidi" w:cstheme="majorBidi"/>
          <w:lang w:val="en-CA"/>
        </w:rPr>
        <w:t>.</w:t>
      </w:r>
    </w:p>
    <w:p w14:paraId="1FC3521D" w14:textId="51BB0F2A" w:rsidR="00271661" w:rsidRPr="007C4E47" w:rsidRDefault="50F41C3C" w:rsidP="6F712D89">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n-CA"/>
        </w:rPr>
      </w:pPr>
      <w:r w:rsidRPr="007C4E47">
        <w:rPr>
          <w:rFonts w:asciiTheme="majorBidi" w:hAnsiTheme="majorBidi" w:cstheme="majorBidi"/>
          <w:lang w:val="en-CA"/>
        </w:rPr>
        <w:lastRenderedPageBreak/>
        <w:t>The process included a desk review of relevant reports and documents, targeted interviews with relevant Secretariat staff</w:t>
      </w:r>
      <w:r w:rsidR="00E33345" w:rsidRPr="007C4E47">
        <w:rPr>
          <w:rFonts w:asciiTheme="majorBidi" w:hAnsiTheme="majorBidi" w:cstheme="majorBidi"/>
          <w:lang w:val="en-CA"/>
        </w:rPr>
        <w:t>,</w:t>
      </w:r>
      <w:r w:rsidRPr="007C4E47">
        <w:rPr>
          <w:rFonts w:asciiTheme="majorBidi" w:hAnsiTheme="majorBidi" w:cstheme="majorBidi"/>
          <w:lang w:val="en-CA"/>
        </w:rPr>
        <w:t xml:space="preserve"> and analysis of a survey that was sent to Parties and other stakeholders by the Secretariat. The review </w:t>
      </w:r>
      <w:proofErr w:type="gramStart"/>
      <w:r w:rsidRPr="007C4E47">
        <w:rPr>
          <w:rFonts w:asciiTheme="majorBidi" w:hAnsiTheme="majorBidi" w:cstheme="majorBidi"/>
          <w:lang w:val="en-CA"/>
        </w:rPr>
        <w:t>took into account</w:t>
      </w:r>
      <w:proofErr w:type="gramEnd"/>
      <w:r w:rsidRPr="007C4E47">
        <w:rPr>
          <w:rFonts w:asciiTheme="majorBidi" w:hAnsiTheme="majorBidi" w:cstheme="majorBidi"/>
          <w:lang w:val="en-CA"/>
        </w:rPr>
        <w:t xml:space="preserve">, to the extent possible, information from Parties, indigenous peoples and local communities, women and youth, non-Parties and other relevant stakeholders, as well </w:t>
      </w:r>
      <w:r w:rsidR="00E33345" w:rsidRPr="007C4E47">
        <w:rPr>
          <w:rFonts w:asciiTheme="majorBidi" w:hAnsiTheme="majorBidi" w:cstheme="majorBidi"/>
          <w:lang w:val="en-CA"/>
        </w:rPr>
        <w:t xml:space="preserve">as </w:t>
      </w:r>
      <w:r w:rsidRPr="007C4E47">
        <w:rPr>
          <w:rFonts w:asciiTheme="majorBidi" w:hAnsiTheme="majorBidi" w:cstheme="majorBidi"/>
          <w:lang w:val="en-CA"/>
        </w:rPr>
        <w:t xml:space="preserve">reports and case studies on </w:t>
      </w:r>
      <w:r w:rsidR="00F44ACE">
        <w:rPr>
          <w:rFonts w:asciiTheme="majorBidi" w:hAnsiTheme="majorBidi" w:cstheme="majorBidi"/>
          <w:lang w:val="en-CA"/>
        </w:rPr>
        <w:t>TSC</w:t>
      </w:r>
      <w:r w:rsidRPr="007C4E47">
        <w:rPr>
          <w:rFonts w:asciiTheme="majorBidi" w:hAnsiTheme="majorBidi" w:cstheme="majorBidi"/>
          <w:lang w:val="en-CA"/>
        </w:rPr>
        <w:t xml:space="preserve"> work under other conventions and processes, including a review of implementation of the Climate Technology Centre and Network under the U</w:t>
      </w:r>
      <w:r w:rsidR="00253E63">
        <w:rPr>
          <w:rFonts w:asciiTheme="majorBidi" w:hAnsiTheme="majorBidi" w:cstheme="majorBidi"/>
          <w:lang w:val="en-CA"/>
        </w:rPr>
        <w:t>nited Nations Framework Convention on Climate Change</w:t>
      </w:r>
      <w:r w:rsidRPr="007C4E47">
        <w:rPr>
          <w:rFonts w:asciiTheme="majorBidi" w:hAnsiTheme="majorBidi" w:cstheme="majorBidi"/>
          <w:lang w:val="en-CA"/>
        </w:rPr>
        <w:t>.</w:t>
      </w:r>
      <w:r w:rsidR="00104358" w:rsidRPr="007C4E47">
        <w:rPr>
          <w:rFonts w:asciiTheme="majorBidi" w:hAnsiTheme="majorBidi" w:cstheme="majorBidi"/>
          <w:snapToGrid w:val="0"/>
          <w:kern w:val="22"/>
          <w:lang w:val="en-CA"/>
        </w:rPr>
        <w:t xml:space="preserve"> </w:t>
      </w:r>
    </w:p>
    <w:p w14:paraId="1211B476" w14:textId="504CC7A7" w:rsidR="00271661" w:rsidRPr="007C4E47" w:rsidRDefault="00FA2016" w:rsidP="00B83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n-CA"/>
        </w:rPr>
      </w:pPr>
      <w:r w:rsidRPr="007C4E47">
        <w:rPr>
          <w:rFonts w:asciiTheme="majorBidi" w:hAnsiTheme="majorBidi" w:cstheme="majorBidi"/>
          <w:snapToGrid w:val="0"/>
          <w:kern w:val="22"/>
          <w:lang w:val="en-CA"/>
        </w:rPr>
        <w:t>Section I</w:t>
      </w:r>
      <w:r w:rsidR="00B9057A" w:rsidRPr="007C4E47">
        <w:rPr>
          <w:rFonts w:asciiTheme="majorBidi" w:hAnsiTheme="majorBidi" w:cstheme="majorBidi"/>
          <w:snapToGrid w:val="0"/>
          <w:kern w:val="22"/>
          <w:lang w:val="en-CA"/>
        </w:rPr>
        <w:t xml:space="preserve"> of the present note</w:t>
      </w:r>
      <w:r w:rsidRPr="007C4E47">
        <w:rPr>
          <w:rFonts w:asciiTheme="majorBidi" w:hAnsiTheme="majorBidi" w:cstheme="majorBidi"/>
          <w:snapToGrid w:val="0"/>
          <w:kern w:val="22"/>
          <w:lang w:val="en-CA"/>
        </w:rPr>
        <w:t xml:space="preserve"> </w:t>
      </w:r>
      <w:r w:rsidR="00EB0E7F" w:rsidRPr="007C4E47">
        <w:rPr>
          <w:rFonts w:asciiTheme="majorBidi" w:hAnsiTheme="majorBidi" w:cstheme="majorBidi"/>
          <w:kern w:val="22"/>
          <w:lang w:val="en-CA"/>
        </w:rPr>
        <w:t xml:space="preserve">provides a summary of the </w:t>
      </w:r>
      <w:r w:rsidR="001E3C0F" w:rsidRPr="007C4E47">
        <w:rPr>
          <w:rFonts w:asciiTheme="majorBidi" w:hAnsiTheme="majorBidi" w:cstheme="majorBidi"/>
          <w:lang w:val="en-CA"/>
        </w:rPr>
        <w:t>main</w:t>
      </w:r>
      <w:r w:rsidR="00EB0E7F" w:rsidRPr="007C4E47">
        <w:rPr>
          <w:rFonts w:asciiTheme="majorBidi" w:hAnsiTheme="majorBidi" w:cstheme="majorBidi"/>
          <w:kern w:val="22"/>
          <w:lang w:val="en-CA"/>
        </w:rPr>
        <w:t xml:space="preserve"> f</w:t>
      </w:r>
      <w:r w:rsidR="00730F21" w:rsidRPr="007C4E47">
        <w:rPr>
          <w:rFonts w:asciiTheme="majorBidi" w:hAnsiTheme="majorBidi" w:cstheme="majorBidi"/>
          <w:kern w:val="22"/>
          <w:lang w:val="en-CA"/>
        </w:rPr>
        <w:t>i</w:t>
      </w:r>
      <w:r w:rsidR="00EB0E7F" w:rsidRPr="007C4E47">
        <w:rPr>
          <w:rFonts w:asciiTheme="majorBidi" w:hAnsiTheme="majorBidi" w:cstheme="majorBidi"/>
          <w:kern w:val="22"/>
          <w:lang w:val="en-CA"/>
        </w:rPr>
        <w:t>ndings</w:t>
      </w:r>
      <w:r w:rsidR="00E33345" w:rsidRPr="007C4E47">
        <w:rPr>
          <w:rFonts w:asciiTheme="majorBidi" w:hAnsiTheme="majorBidi" w:cstheme="majorBidi"/>
          <w:kern w:val="22"/>
          <w:lang w:val="en-CA"/>
        </w:rPr>
        <w:t xml:space="preserve">. </w:t>
      </w:r>
      <w:r w:rsidR="001E3C0F" w:rsidRPr="007C4E47">
        <w:rPr>
          <w:rFonts w:asciiTheme="majorBidi" w:hAnsiTheme="majorBidi" w:cstheme="majorBidi"/>
          <w:lang w:val="en-CA"/>
        </w:rPr>
        <w:t xml:space="preserve">Section II </w:t>
      </w:r>
      <w:r w:rsidR="008D7E60" w:rsidRPr="007C4E47">
        <w:rPr>
          <w:rFonts w:asciiTheme="majorBidi" w:hAnsiTheme="majorBidi" w:cstheme="majorBidi"/>
          <w:lang w:val="en-CA"/>
        </w:rPr>
        <w:t xml:space="preserve">presents </w:t>
      </w:r>
      <w:r w:rsidR="00271661" w:rsidRPr="007C4E47">
        <w:rPr>
          <w:rFonts w:asciiTheme="majorBidi" w:hAnsiTheme="majorBidi" w:cstheme="majorBidi"/>
          <w:lang w:val="en-CA"/>
        </w:rPr>
        <w:t xml:space="preserve">proposals for the </w:t>
      </w:r>
      <w:r w:rsidR="00B838FA" w:rsidRPr="007C4E47">
        <w:rPr>
          <w:rFonts w:asciiTheme="majorBidi" w:hAnsiTheme="majorBidi" w:cstheme="majorBidi"/>
          <w:lang w:val="en-CA"/>
        </w:rPr>
        <w:t xml:space="preserve">possible renewal and strengthening of </w:t>
      </w:r>
      <w:r w:rsidR="00805D7B">
        <w:rPr>
          <w:rFonts w:asciiTheme="majorBidi" w:hAnsiTheme="majorBidi" w:cstheme="majorBidi"/>
          <w:lang w:val="en-CA"/>
        </w:rPr>
        <w:t>TSC</w:t>
      </w:r>
      <w:r w:rsidR="00B838FA" w:rsidRPr="007C4E47">
        <w:rPr>
          <w:rFonts w:asciiTheme="majorBidi" w:hAnsiTheme="majorBidi" w:cstheme="majorBidi"/>
          <w:lang w:val="en-CA"/>
        </w:rPr>
        <w:t xml:space="preserve"> programmes</w:t>
      </w:r>
      <w:r w:rsidR="006659FB">
        <w:rPr>
          <w:rFonts w:asciiTheme="majorBidi" w:hAnsiTheme="majorBidi" w:cstheme="majorBidi"/>
          <w:lang w:val="en-CA"/>
        </w:rPr>
        <w:t>,</w:t>
      </w:r>
      <w:r w:rsidR="00CD2AD7" w:rsidRPr="007C4E47">
        <w:rPr>
          <w:rFonts w:asciiTheme="majorBidi" w:hAnsiTheme="majorBidi" w:cstheme="majorBidi"/>
          <w:lang w:val="en-CA"/>
        </w:rPr>
        <w:t xml:space="preserve"> </w:t>
      </w:r>
      <w:r w:rsidR="003532CB" w:rsidRPr="007C4E47">
        <w:rPr>
          <w:rFonts w:asciiTheme="majorBidi" w:hAnsiTheme="majorBidi" w:cstheme="majorBidi"/>
          <w:lang w:val="en-CA"/>
        </w:rPr>
        <w:t>including</w:t>
      </w:r>
      <w:r w:rsidR="006F2F02" w:rsidRPr="007C4E47">
        <w:rPr>
          <w:rFonts w:asciiTheme="majorBidi" w:hAnsiTheme="majorBidi" w:cstheme="majorBidi"/>
          <w:lang w:val="en-CA"/>
        </w:rPr>
        <w:t xml:space="preserve"> the </w:t>
      </w:r>
      <w:r w:rsidR="00CD2AD7" w:rsidRPr="007C4E47">
        <w:rPr>
          <w:rFonts w:asciiTheme="majorBidi" w:hAnsiTheme="majorBidi" w:cstheme="majorBidi"/>
          <w:lang w:val="en-CA"/>
        </w:rPr>
        <w:t>key recommendations</w:t>
      </w:r>
      <w:r w:rsidR="001151A2" w:rsidRPr="007C4E47">
        <w:rPr>
          <w:rFonts w:asciiTheme="majorBidi" w:hAnsiTheme="majorBidi" w:cstheme="majorBidi"/>
          <w:lang w:val="en-CA"/>
        </w:rPr>
        <w:t xml:space="preserve"> of the review</w:t>
      </w:r>
      <w:r w:rsidR="006659FB">
        <w:rPr>
          <w:rFonts w:asciiTheme="majorBidi" w:hAnsiTheme="majorBidi" w:cstheme="majorBidi"/>
          <w:lang w:val="en-CA"/>
        </w:rPr>
        <w:t>. S</w:t>
      </w:r>
      <w:r w:rsidR="00463444" w:rsidRPr="007C4E47">
        <w:rPr>
          <w:rFonts w:asciiTheme="majorBidi" w:hAnsiTheme="majorBidi" w:cstheme="majorBidi"/>
          <w:kern w:val="22"/>
          <w:lang w:val="en-CA"/>
        </w:rPr>
        <w:t>ection II</w:t>
      </w:r>
      <w:r w:rsidR="001E3C0F" w:rsidRPr="007C4E47">
        <w:rPr>
          <w:rFonts w:asciiTheme="majorBidi" w:hAnsiTheme="majorBidi" w:cstheme="majorBidi"/>
          <w:lang w:val="en-CA"/>
        </w:rPr>
        <w:t>I</w:t>
      </w:r>
      <w:r w:rsidR="00463444" w:rsidRPr="007C4E47">
        <w:rPr>
          <w:rFonts w:asciiTheme="majorBidi" w:hAnsiTheme="majorBidi" w:cstheme="majorBidi"/>
          <w:kern w:val="22"/>
          <w:lang w:val="en-CA"/>
        </w:rPr>
        <w:t xml:space="preserve"> </w:t>
      </w:r>
      <w:r w:rsidR="004D3581" w:rsidRPr="007C4E47">
        <w:rPr>
          <w:rFonts w:asciiTheme="majorBidi" w:hAnsiTheme="majorBidi" w:cstheme="majorBidi"/>
          <w:kern w:val="22"/>
          <w:lang w:val="en-CA"/>
        </w:rPr>
        <w:t xml:space="preserve">provides </w:t>
      </w:r>
      <w:r w:rsidR="00914DEF" w:rsidRPr="007C4E47">
        <w:rPr>
          <w:rFonts w:asciiTheme="majorBidi" w:hAnsiTheme="majorBidi" w:cstheme="majorBidi"/>
          <w:kern w:val="22"/>
          <w:lang w:val="en-CA"/>
        </w:rPr>
        <w:t>ad</w:t>
      </w:r>
      <w:r w:rsidR="000F72C9" w:rsidRPr="007C4E47">
        <w:rPr>
          <w:rFonts w:asciiTheme="majorBidi" w:hAnsiTheme="majorBidi" w:cstheme="majorBidi"/>
          <w:kern w:val="22"/>
          <w:lang w:val="en-CA"/>
        </w:rPr>
        <w:t>ditional considerations to address elements</w:t>
      </w:r>
      <w:r w:rsidR="00C21E63" w:rsidRPr="007C4E47">
        <w:rPr>
          <w:rFonts w:asciiTheme="majorBidi" w:hAnsiTheme="majorBidi" w:cstheme="majorBidi"/>
          <w:kern w:val="22"/>
          <w:lang w:val="en-CA"/>
        </w:rPr>
        <w:t xml:space="preserve"> </w:t>
      </w:r>
      <w:r w:rsidR="00A45775" w:rsidRPr="007C4E47">
        <w:rPr>
          <w:rFonts w:asciiTheme="majorBidi" w:hAnsiTheme="majorBidi" w:cstheme="majorBidi"/>
          <w:kern w:val="22"/>
          <w:lang w:val="en-CA"/>
        </w:rPr>
        <w:t xml:space="preserve">proposed </w:t>
      </w:r>
      <w:r w:rsidR="00C21E63" w:rsidRPr="007C4E47">
        <w:rPr>
          <w:rFonts w:asciiTheme="majorBidi" w:hAnsiTheme="majorBidi" w:cstheme="majorBidi"/>
          <w:kern w:val="22"/>
          <w:lang w:val="en-CA"/>
        </w:rPr>
        <w:t>in annex IV of</w:t>
      </w:r>
      <w:r w:rsidR="008B5D74" w:rsidRPr="007C4E47">
        <w:rPr>
          <w:rFonts w:asciiTheme="majorBidi" w:hAnsiTheme="majorBidi" w:cstheme="majorBidi"/>
          <w:kern w:val="22"/>
          <w:lang w:val="en-CA"/>
        </w:rPr>
        <w:t xml:space="preserve"> </w:t>
      </w:r>
      <w:r w:rsidR="00C21E63" w:rsidRPr="007C4E47">
        <w:rPr>
          <w:rFonts w:asciiTheme="majorBidi" w:hAnsiTheme="majorBidi" w:cstheme="majorBidi"/>
          <w:kern w:val="22"/>
          <w:lang w:val="en-CA"/>
        </w:rPr>
        <w:t>recommendation 3/8</w:t>
      </w:r>
      <w:r w:rsidR="00F22DDF">
        <w:rPr>
          <w:rFonts w:asciiTheme="majorBidi" w:hAnsiTheme="majorBidi" w:cstheme="majorBidi"/>
          <w:kern w:val="22"/>
          <w:lang w:val="en-CA"/>
        </w:rPr>
        <w:t xml:space="preserve"> of the Subsidiary Body on Implementation</w:t>
      </w:r>
      <w:r w:rsidR="00C21E63" w:rsidRPr="007C4E47">
        <w:rPr>
          <w:rFonts w:asciiTheme="majorBidi" w:hAnsiTheme="majorBidi" w:cstheme="majorBidi"/>
          <w:kern w:val="22"/>
          <w:lang w:val="en-CA"/>
        </w:rPr>
        <w:t xml:space="preserve">. </w:t>
      </w:r>
      <w:r w:rsidR="00642460" w:rsidRPr="007C4E47">
        <w:rPr>
          <w:rFonts w:asciiTheme="majorBidi" w:hAnsiTheme="majorBidi" w:cstheme="majorBidi"/>
          <w:kern w:val="22"/>
          <w:lang w:val="en-CA"/>
        </w:rPr>
        <w:t>Finally, section IV provid</w:t>
      </w:r>
      <w:r w:rsidR="007954C4" w:rsidRPr="007C4E47">
        <w:rPr>
          <w:rFonts w:asciiTheme="majorBidi" w:hAnsiTheme="majorBidi" w:cstheme="majorBidi"/>
          <w:kern w:val="22"/>
          <w:lang w:val="en-CA"/>
        </w:rPr>
        <w:t xml:space="preserve">es a conclusion and possible way forward. </w:t>
      </w:r>
      <w:r w:rsidR="00E25BD2" w:rsidRPr="007C4E47">
        <w:rPr>
          <w:rFonts w:asciiTheme="majorBidi" w:hAnsiTheme="majorBidi" w:cstheme="majorBidi"/>
          <w:kern w:val="22"/>
          <w:lang w:val="en-CA"/>
        </w:rPr>
        <w:t xml:space="preserve">The full report </w:t>
      </w:r>
      <w:r w:rsidR="007C3149" w:rsidRPr="007C4E47">
        <w:rPr>
          <w:rFonts w:asciiTheme="majorBidi" w:hAnsiTheme="majorBidi" w:cstheme="majorBidi"/>
          <w:kern w:val="22"/>
          <w:lang w:val="en-CA"/>
        </w:rPr>
        <w:t xml:space="preserve">of the review </w:t>
      </w:r>
      <w:r w:rsidR="004B0D75" w:rsidRPr="007C4E47">
        <w:rPr>
          <w:rFonts w:asciiTheme="majorBidi" w:hAnsiTheme="majorBidi" w:cstheme="majorBidi"/>
          <w:kern w:val="22"/>
          <w:lang w:val="en-CA"/>
        </w:rPr>
        <w:t xml:space="preserve">prepared by the </w:t>
      </w:r>
      <w:r w:rsidR="1216E0A4" w:rsidRPr="007C4E47">
        <w:rPr>
          <w:rFonts w:asciiTheme="majorBidi" w:hAnsiTheme="majorBidi" w:cstheme="majorBidi"/>
          <w:lang w:val="en-CA"/>
        </w:rPr>
        <w:t>team of</w:t>
      </w:r>
      <w:r w:rsidR="004B0D75" w:rsidRPr="007C4E47">
        <w:rPr>
          <w:rFonts w:asciiTheme="majorBidi" w:hAnsiTheme="majorBidi" w:cstheme="majorBidi"/>
          <w:lang w:val="en-CA"/>
        </w:rPr>
        <w:t xml:space="preserve"> </w:t>
      </w:r>
      <w:r w:rsidR="004B0D75" w:rsidRPr="007C4E47">
        <w:rPr>
          <w:rFonts w:asciiTheme="majorBidi" w:hAnsiTheme="majorBidi" w:cstheme="majorBidi"/>
          <w:kern w:val="22"/>
          <w:lang w:val="en-CA"/>
        </w:rPr>
        <w:t xml:space="preserve">independent experts </w:t>
      </w:r>
      <w:r w:rsidR="007C3149" w:rsidRPr="007C4E47">
        <w:rPr>
          <w:rFonts w:asciiTheme="majorBidi" w:hAnsiTheme="majorBidi" w:cstheme="majorBidi"/>
          <w:kern w:val="22"/>
          <w:lang w:val="en-CA"/>
        </w:rPr>
        <w:t>is avai</w:t>
      </w:r>
      <w:r w:rsidR="00F47BF4" w:rsidRPr="007C4E47">
        <w:rPr>
          <w:rFonts w:asciiTheme="majorBidi" w:hAnsiTheme="majorBidi" w:cstheme="majorBidi"/>
          <w:kern w:val="22"/>
          <w:lang w:val="en-CA"/>
        </w:rPr>
        <w:t>lable</w:t>
      </w:r>
      <w:r w:rsidR="007C3149" w:rsidRPr="007C4E47">
        <w:rPr>
          <w:rFonts w:asciiTheme="majorBidi" w:hAnsiTheme="majorBidi" w:cstheme="majorBidi"/>
          <w:kern w:val="22"/>
          <w:lang w:val="en-CA"/>
        </w:rPr>
        <w:t xml:space="preserve"> </w:t>
      </w:r>
      <w:r w:rsidR="00B00430" w:rsidRPr="007C4E47">
        <w:rPr>
          <w:rFonts w:asciiTheme="majorBidi" w:hAnsiTheme="majorBidi" w:cstheme="majorBidi"/>
          <w:kern w:val="22"/>
          <w:lang w:val="en-CA"/>
        </w:rPr>
        <w:t xml:space="preserve">in document </w:t>
      </w:r>
      <w:r w:rsidR="00E25BD2" w:rsidRPr="007C4E47">
        <w:rPr>
          <w:rFonts w:asciiTheme="majorBidi" w:hAnsiTheme="majorBidi" w:cstheme="majorBidi"/>
          <w:kern w:val="22"/>
          <w:lang w:val="en-CA"/>
        </w:rPr>
        <w:t>CBD/</w:t>
      </w:r>
      <w:r w:rsidR="00DB62AD" w:rsidRPr="007C4E47">
        <w:rPr>
          <w:rFonts w:asciiTheme="majorBidi" w:hAnsiTheme="majorBidi" w:cstheme="majorBidi"/>
          <w:kern w:val="22"/>
          <w:lang w:val="en-CA"/>
        </w:rPr>
        <w:t>COP/15/</w:t>
      </w:r>
      <w:r w:rsidR="00112C5C" w:rsidRPr="007C4E47">
        <w:rPr>
          <w:rFonts w:asciiTheme="majorBidi" w:hAnsiTheme="majorBidi" w:cstheme="majorBidi"/>
          <w:kern w:val="22"/>
          <w:lang w:val="en-CA"/>
        </w:rPr>
        <w:t>INF/</w:t>
      </w:r>
      <w:r w:rsidR="00E33345" w:rsidRPr="007C4E47">
        <w:rPr>
          <w:rFonts w:asciiTheme="majorBidi" w:hAnsiTheme="majorBidi" w:cstheme="majorBidi"/>
          <w:kern w:val="22"/>
          <w:lang w:val="en-CA"/>
        </w:rPr>
        <w:t>6</w:t>
      </w:r>
      <w:r w:rsidR="00A715D8" w:rsidRPr="007C4E47">
        <w:rPr>
          <w:rFonts w:asciiTheme="majorBidi" w:hAnsiTheme="majorBidi" w:cstheme="majorBidi"/>
          <w:kern w:val="22"/>
          <w:lang w:val="en-CA"/>
        </w:rPr>
        <w:t>.</w:t>
      </w:r>
      <w:r w:rsidR="00271661" w:rsidRPr="007C4E47">
        <w:rPr>
          <w:rFonts w:asciiTheme="majorBidi" w:hAnsiTheme="majorBidi" w:cstheme="majorBidi"/>
          <w:lang w:val="en-CA"/>
        </w:rPr>
        <w:t xml:space="preserve"> </w:t>
      </w:r>
    </w:p>
    <w:p w14:paraId="0727913E" w14:textId="240D3030" w:rsidR="00AC0588" w:rsidRPr="007C4E47" w:rsidRDefault="003F09AC" w:rsidP="00F24717">
      <w:pPr>
        <w:pStyle w:val="Heading1"/>
        <w:numPr>
          <w:ilvl w:val="0"/>
          <w:numId w:val="25"/>
        </w:numPr>
        <w:rPr>
          <w:snapToGrid w:val="0"/>
          <w:lang w:val="en-CA"/>
        </w:rPr>
      </w:pPr>
      <w:r w:rsidRPr="007C4E47">
        <w:rPr>
          <w:snapToGrid w:val="0"/>
          <w:lang w:val="en-CA"/>
        </w:rPr>
        <w:t>SUMMA</w:t>
      </w:r>
      <w:r w:rsidR="00EF739F" w:rsidRPr="007C4E47">
        <w:rPr>
          <w:snapToGrid w:val="0"/>
          <w:lang w:val="en-CA"/>
        </w:rPr>
        <w:t>RY OF THE MAIN</w:t>
      </w:r>
      <w:r w:rsidR="00912B7A" w:rsidRPr="007C4E47">
        <w:rPr>
          <w:snapToGrid w:val="0"/>
          <w:lang w:val="en-CA"/>
        </w:rPr>
        <w:t xml:space="preserve"> FINDINGS </w:t>
      </w:r>
      <w:r w:rsidR="0023086B" w:rsidRPr="007C4E47">
        <w:rPr>
          <w:snapToGrid w:val="0"/>
          <w:lang w:val="en-CA"/>
        </w:rPr>
        <w:t>OF THE REVIEW</w:t>
      </w:r>
    </w:p>
    <w:p w14:paraId="57FD52AC" w14:textId="4FF9F431" w:rsidR="005D56EB" w:rsidRPr="00622A74" w:rsidRDefault="005D56EB" w:rsidP="00622A74">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n-CA"/>
        </w:rPr>
      </w:pPr>
      <w:r w:rsidRPr="007C4E47">
        <w:rPr>
          <w:rFonts w:asciiTheme="majorBidi" w:hAnsiTheme="majorBidi" w:cstheme="majorBidi"/>
          <w:snapToGrid w:val="0"/>
          <w:kern w:val="22"/>
          <w:lang w:val="en-CA"/>
        </w:rPr>
        <w:t>The</w:t>
      </w:r>
      <w:r w:rsidRPr="007C4E47">
        <w:rPr>
          <w:rFonts w:asciiTheme="majorBidi" w:hAnsiTheme="majorBidi" w:cstheme="majorBidi"/>
          <w:snapToGrid w:val="0"/>
          <w:kern w:val="22"/>
          <w:szCs w:val="22"/>
          <w:lang w:val="en-CA"/>
        </w:rPr>
        <w:t xml:space="preserve"> </w:t>
      </w:r>
      <w:r w:rsidR="00A55A37" w:rsidRPr="007C4E47">
        <w:rPr>
          <w:rFonts w:asciiTheme="majorBidi" w:hAnsiTheme="majorBidi" w:cstheme="majorBidi"/>
          <w:snapToGrid w:val="0"/>
          <w:kern w:val="22"/>
          <w:lang w:val="en-CA"/>
        </w:rPr>
        <w:t xml:space="preserve">following </w:t>
      </w:r>
      <w:r w:rsidR="00064CBF" w:rsidRPr="007C4E47">
        <w:rPr>
          <w:rFonts w:asciiTheme="majorBidi" w:hAnsiTheme="majorBidi" w:cstheme="majorBidi"/>
          <w:snapToGrid w:val="0"/>
          <w:kern w:val="22"/>
          <w:lang w:val="en-CA"/>
        </w:rPr>
        <w:t xml:space="preserve">section </w:t>
      </w:r>
      <w:r w:rsidR="00F870C9" w:rsidRPr="007C4E47">
        <w:rPr>
          <w:rFonts w:asciiTheme="majorBidi" w:hAnsiTheme="majorBidi" w:cstheme="majorBidi"/>
          <w:snapToGrid w:val="0"/>
          <w:kern w:val="22"/>
          <w:lang w:val="en-CA"/>
        </w:rPr>
        <w:t xml:space="preserve">presents </w:t>
      </w:r>
      <w:r w:rsidR="005D363F">
        <w:rPr>
          <w:rFonts w:asciiTheme="majorBidi" w:hAnsiTheme="majorBidi" w:cstheme="majorBidi"/>
          <w:snapToGrid w:val="0"/>
          <w:kern w:val="22"/>
          <w:lang w:val="en-CA"/>
        </w:rPr>
        <w:t xml:space="preserve">a summary of </w:t>
      </w:r>
      <w:r w:rsidR="00F04A1F" w:rsidRPr="007C4E47">
        <w:rPr>
          <w:rFonts w:asciiTheme="majorBidi" w:hAnsiTheme="majorBidi" w:cstheme="majorBidi"/>
          <w:snapToGrid w:val="0"/>
          <w:kern w:val="22"/>
          <w:lang w:val="en-CA"/>
        </w:rPr>
        <w:t xml:space="preserve">the </w:t>
      </w:r>
      <w:r w:rsidRPr="007C4E47">
        <w:rPr>
          <w:rFonts w:asciiTheme="majorBidi" w:hAnsiTheme="majorBidi" w:cstheme="majorBidi"/>
          <w:snapToGrid w:val="0"/>
          <w:kern w:val="22"/>
          <w:lang w:val="en-CA"/>
        </w:rPr>
        <w:t xml:space="preserve">main findings </w:t>
      </w:r>
      <w:r w:rsidR="00F04A1F" w:rsidRPr="007C4E47">
        <w:rPr>
          <w:rFonts w:asciiTheme="majorBidi" w:hAnsiTheme="majorBidi" w:cstheme="majorBidi"/>
          <w:snapToGrid w:val="0"/>
          <w:kern w:val="22"/>
          <w:lang w:val="en-CA"/>
        </w:rPr>
        <w:t>of</w:t>
      </w:r>
      <w:r w:rsidRPr="007C4E47">
        <w:rPr>
          <w:rFonts w:asciiTheme="majorBidi" w:hAnsiTheme="majorBidi" w:cstheme="majorBidi"/>
          <w:snapToGrid w:val="0"/>
          <w:kern w:val="22"/>
          <w:lang w:val="en-CA"/>
        </w:rPr>
        <w:t xml:space="preserve"> the review</w:t>
      </w:r>
      <w:r w:rsidR="0051491D">
        <w:rPr>
          <w:rFonts w:asciiTheme="majorBidi" w:hAnsiTheme="majorBidi" w:cstheme="majorBidi"/>
          <w:snapToGrid w:val="0"/>
          <w:kern w:val="22"/>
          <w:lang w:val="en-CA"/>
        </w:rPr>
        <w:t>,</w:t>
      </w:r>
      <w:r w:rsidR="00464BDD">
        <w:rPr>
          <w:rFonts w:asciiTheme="majorBidi" w:hAnsiTheme="majorBidi" w:cstheme="majorBidi"/>
          <w:snapToGrid w:val="0"/>
          <w:kern w:val="22"/>
          <w:szCs w:val="22"/>
          <w:lang w:val="en-CA"/>
        </w:rPr>
        <w:t xml:space="preserve"> organi</w:t>
      </w:r>
      <w:r w:rsidR="007B501E">
        <w:rPr>
          <w:rFonts w:asciiTheme="majorBidi" w:hAnsiTheme="majorBidi" w:cstheme="majorBidi"/>
          <w:snapToGrid w:val="0"/>
          <w:kern w:val="22"/>
          <w:szCs w:val="22"/>
          <w:lang w:val="en-CA"/>
        </w:rPr>
        <w:t>z</w:t>
      </w:r>
      <w:r w:rsidR="00464BDD">
        <w:rPr>
          <w:rFonts w:asciiTheme="majorBidi" w:hAnsiTheme="majorBidi" w:cstheme="majorBidi"/>
          <w:snapToGrid w:val="0"/>
          <w:kern w:val="22"/>
          <w:szCs w:val="22"/>
          <w:lang w:val="en-CA"/>
        </w:rPr>
        <w:t>ed into two subsections</w:t>
      </w:r>
      <w:r w:rsidR="0051491D">
        <w:rPr>
          <w:rFonts w:asciiTheme="majorBidi" w:hAnsiTheme="majorBidi" w:cstheme="majorBidi"/>
          <w:snapToGrid w:val="0"/>
          <w:kern w:val="22"/>
          <w:szCs w:val="22"/>
          <w:lang w:val="en-CA"/>
        </w:rPr>
        <w:t>.</w:t>
      </w:r>
      <w:r w:rsidR="00464BDD">
        <w:rPr>
          <w:rFonts w:asciiTheme="majorBidi" w:hAnsiTheme="majorBidi" w:cstheme="majorBidi"/>
          <w:snapToGrid w:val="0"/>
          <w:kern w:val="22"/>
          <w:szCs w:val="22"/>
          <w:lang w:val="en-CA"/>
        </w:rPr>
        <w:t xml:space="preserve"> </w:t>
      </w:r>
      <w:r w:rsidR="00D1134D">
        <w:rPr>
          <w:rFonts w:asciiTheme="majorBidi" w:hAnsiTheme="majorBidi" w:cstheme="majorBidi"/>
          <w:snapToGrid w:val="0"/>
          <w:kern w:val="22"/>
          <w:szCs w:val="22"/>
          <w:lang w:val="en-CA"/>
        </w:rPr>
        <w:t>S</w:t>
      </w:r>
      <w:r w:rsidR="00375116">
        <w:rPr>
          <w:rFonts w:asciiTheme="majorBidi" w:hAnsiTheme="majorBidi" w:cstheme="majorBidi"/>
          <w:snapToGrid w:val="0"/>
          <w:kern w:val="22"/>
          <w:szCs w:val="22"/>
          <w:lang w:val="en-CA"/>
        </w:rPr>
        <w:t xml:space="preserve">ubsection </w:t>
      </w:r>
      <w:r w:rsidR="00D1134D">
        <w:rPr>
          <w:rFonts w:asciiTheme="majorBidi" w:hAnsiTheme="majorBidi" w:cstheme="majorBidi"/>
          <w:snapToGrid w:val="0"/>
          <w:kern w:val="22"/>
          <w:szCs w:val="22"/>
          <w:lang w:val="en-CA"/>
        </w:rPr>
        <w:t xml:space="preserve">A </w:t>
      </w:r>
      <w:r w:rsidR="00464BDD">
        <w:rPr>
          <w:rFonts w:asciiTheme="majorBidi" w:hAnsiTheme="majorBidi" w:cstheme="majorBidi"/>
          <w:snapToGrid w:val="0"/>
          <w:kern w:val="22"/>
          <w:szCs w:val="22"/>
          <w:lang w:val="en-CA"/>
        </w:rPr>
        <w:t xml:space="preserve">describes aspects of </w:t>
      </w:r>
      <w:r w:rsidR="004D22C4">
        <w:rPr>
          <w:rFonts w:asciiTheme="majorBidi" w:hAnsiTheme="majorBidi" w:cstheme="majorBidi"/>
          <w:snapToGrid w:val="0"/>
          <w:kern w:val="22"/>
          <w:szCs w:val="22"/>
          <w:lang w:val="en-CA"/>
        </w:rPr>
        <w:t xml:space="preserve">the current </w:t>
      </w:r>
      <w:r w:rsidR="00C75EC1">
        <w:rPr>
          <w:rFonts w:asciiTheme="majorBidi" w:hAnsiTheme="majorBidi" w:cstheme="majorBidi"/>
          <w:snapToGrid w:val="0"/>
          <w:kern w:val="22"/>
          <w:szCs w:val="22"/>
          <w:lang w:val="en-CA"/>
        </w:rPr>
        <w:t>technic</w:t>
      </w:r>
      <w:r w:rsidR="002A63BA">
        <w:rPr>
          <w:rFonts w:asciiTheme="majorBidi" w:hAnsiTheme="majorBidi" w:cstheme="majorBidi"/>
          <w:snapToGrid w:val="0"/>
          <w:kern w:val="22"/>
          <w:szCs w:val="22"/>
          <w:lang w:val="en-CA"/>
        </w:rPr>
        <w:t>al and scientific cooperation</w:t>
      </w:r>
      <w:r w:rsidR="00464BDD">
        <w:rPr>
          <w:rFonts w:asciiTheme="majorBidi" w:hAnsiTheme="majorBidi" w:cstheme="majorBidi"/>
          <w:snapToGrid w:val="0"/>
          <w:kern w:val="22"/>
          <w:szCs w:val="22"/>
          <w:lang w:val="en-CA"/>
        </w:rPr>
        <w:t xml:space="preserve"> programm</w:t>
      </w:r>
      <w:r w:rsidR="008E7348">
        <w:rPr>
          <w:rFonts w:asciiTheme="majorBidi" w:hAnsiTheme="majorBidi" w:cstheme="majorBidi"/>
          <w:snapToGrid w:val="0"/>
          <w:kern w:val="22"/>
          <w:szCs w:val="22"/>
          <w:lang w:val="en-CA"/>
        </w:rPr>
        <w:t>ing</w:t>
      </w:r>
      <w:r w:rsidR="00464BDD">
        <w:rPr>
          <w:rFonts w:asciiTheme="majorBidi" w:hAnsiTheme="majorBidi" w:cstheme="majorBidi"/>
          <w:snapToGrid w:val="0"/>
          <w:kern w:val="22"/>
          <w:szCs w:val="22"/>
          <w:lang w:val="en-CA"/>
        </w:rPr>
        <w:t xml:space="preserve"> </w:t>
      </w:r>
      <w:r w:rsidR="008E7348">
        <w:rPr>
          <w:rFonts w:asciiTheme="majorBidi" w:hAnsiTheme="majorBidi" w:cstheme="majorBidi"/>
          <w:snapToGrid w:val="0"/>
          <w:kern w:val="22"/>
          <w:szCs w:val="22"/>
          <w:lang w:val="en-CA"/>
        </w:rPr>
        <w:t xml:space="preserve">under the Convention and its Protocols </w:t>
      </w:r>
      <w:r w:rsidR="00464BDD">
        <w:rPr>
          <w:rFonts w:asciiTheme="majorBidi" w:hAnsiTheme="majorBidi" w:cstheme="majorBidi"/>
          <w:snapToGrid w:val="0"/>
          <w:kern w:val="22"/>
          <w:szCs w:val="22"/>
          <w:lang w:val="en-CA"/>
        </w:rPr>
        <w:t>that have work</w:t>
      </w:r>
      <w:r w:rsidR="00A32175">
        <w:rPr>
          <w:rFonts w:asciiTheme="majorBidi" w:hAnsiTheme="majorBidi" w:cstheme="majorBidi"/>
          <w:snapToGrid w:val="0"/>
          <w:kern w:val="22"/>
          <w:szCs w:val="22"/>
          <w:lang w:val="en-CA"/>
        </w:rPr>
        <w:t xml:space="preserve">ed </w:t>
      </w:r>
      <w:r w:rsidR="00464BDD">
        <w:rPr>
          <w:rFonts w:asciiTheme="majorBidi" w:hAnsiTheme="majorBidi" w:cstheme="majorBidi"/>
          <w:snapToGrid w:val="0"/>
          <w:kern w:val="22"/>
          <w:szCs w:val="22"/>
          <w:lang w:val="en-CA"/>
        </w:rPr>
        <w:t>well</w:t>
      </w:r>
      <w:r w:rsidR="00FC19B1">
        <w:rPr>
          <w:rFonts w:asciiTheme="majorBidi" w:hAnsiTheme="majorBidi" w:cstheme="majorBidi"/>
          <w:snapToGrid w:val="0"/>
          <w:kern w:val="22"/>
          <w:szCs w:val="22"/>
          <w:lang w:val="en-CA"/>
        </w:rPr>
        <w:t xml:space="preserve">, </w:t>
      </w:r>
      <w:r w:rsidR="00230391">
        <w:rPr>
          <w:rFonts w:asciiTheme="majorBidi" w:hAnsiTheme="majorBidi" w:cstheme="majorBidi"/>
          <w:snapToGrid w:val="0"/>
          <w:kern w:val="22"/>
          <w:szCs w:val="22"/>
          <w:lang w:val="en-CA"/>
        </w:rPr>
        <w:t xml:space="preserve">including </w:t>
      </w:r>
      <w:r w:rsidR="00A650E0">
        <w:rPr>
          <w:rFonts w:asciiTheme="majorBidi" w:hAnsiTheme="majorBidi" w:cstheme="majorBidi"/>
          <w:snapToGrid w:val="0"/>
          <w:kern w:val="22"/>
          <w:szCs w:val="22"/>
          <w:lang w:val="en-CA"/>
        </w:rPr>
        <w:t>the</w:t>
      </w:r>
      <w:r w:rsidR="005C6206">
        <w:rPr>
          <w:rFonts w:asciiTheme="majorBidi" w:hAnsiTheme="majorBidi" w:cstheme="majorBidi"/>
          <w:snapToGrid w:val="0"/>
          <w:kern w:val="22"/>
          <w:szCs w:val="22"/>
          <w:lang w:val="en-CA"/>
        </w:rPr>
        <w:t xml:space="preserve"> </w:t>
      </w:r>
      <w:r w:rsidR="009123DC">
        <w:rPr>
          <w:rFonts w:asciiTheme="majorBidi" w:hAnsiTheme="majorBidi" w:cstheme="majorBidi"/>
          <w:snapToGrid w:val="0"/>
          <w:kern w:val="22"/>
          <w:szCs w:val="22"/>
          <w:lang w:val="en-CA"/>
        </w:rPr>
        <w:t xml:space="preserve">key </w:t>
      </w:r>
      <w:r w:rsidR="005C6206">
        <w:rPr>
          <w:rFonts w:asciiTheme="majorBidi" w:hAnsiTheme="majorBidi" w:cstheme="majorBidi"/>
          <w:snapToGrid w:val="0"/>
          <w:kern w:val="22"/>
          <w:szCs w:val="22"/>
          <w:lang w:val="en-CA"/>
        </w:rPr>
        <w:t>success factors,</w:t>
      </w:r>
      <w:r w:rsidR="00A650E0">
        <w:rPr>
          <w:rFonts w:asciiTheme="majorBidi" w:hAnsiTheme="majorBidi" w:cstheme="majorBidi"/>
          <w:snapToGrid w:val="0"/>
          <w:kern w:val="22"/>
          <w:szCs w:val="22"/>
          <w:lang w:val="en-CA"/>
        </w:rPr>
        <w:t xml:space="preserve"> </w:t>
      </w:r>
      <w:r w:rsidR="00230391" w:rsidRPr="007C4E47">
        <w:rPr>
          <w:rFonts w:asciiTheme="majorBidi" w:hAnsiTheme="majorBidi" w:cstheme="majorBidi"/>
          <w:snapToGrid w:val="0"/>
          <w:kern w:val="22"/>
          <w:lang w:val="en-CA"/>
        </w:rPr>
        <w:t>good practices</w:t>
      </w:r>
      <w:r w:rsidR="006B0507">
        <w:rPr>
          <w:rFonts w:asciiTheme="majorBidi" w:hAnsiTheme="majorBidi" w:cstheme="majorBidi"/>
          <w:snapToGrid w:val="0"/>
          <w:kern w:val="22"/>
          <w:lang w:val="en-CA"/>
        </w:rPr>
        <w:t xml:space="preserve"> and </w:t>
      </w:r>
      <w:r w:rsidR="00230391" w:rsidRPr="007C4E47">
        <w:rPr>
          <w:rFonts w:asciiTheme="majorBidi" w:hAnsiTheme="majorBidi" w:cstheme="majorBidi"/>
          <w:lang w:val="en-CA"/>
        </w:rPr>
        <w:t>lessons learned</w:t>
      </w:r>
      <w:r w:rsidR="00FC19B1">
        <w:rPr>
          <w:rFonts w:asciiTheme="majorBidi" w:hAnsiTheme="majorBidi" w:cstheme="majorBidi"/>
          <w:lang w:val="en-CA"/>
        </w:rPr>
        <w:t xml:space="preserve">. </w:t>
      </w:r>
      <w:r w:rsidR="0041554E">
        <w:rPr>
          <w:rFonts w:asciiTheme="majorBidi" w:hAnsiTheme="majorBidi" w:cstheme="majorBidi"/>
          <w:lang w:val="en-CA"/>
        </w:rPr>
        <w:t>S</w:t>
      </w:r>
      <w:r w:rsidR="00930C08">
        <w:rPr>
          <w:rFonts w:asciiTheme="majorBidi" w:hAnsiTheme="majorBidi" w:cstheme="majorBidi"/>
          <w:snapToGrid w:val="0"/>
          <w:kern w:val="22"/>
          <w:szCs w:val="22"/>
          <w:lang w:val="en-CA"/>
        </w:rPr>
        <w:t xml:space="preserve">ubsection </w:t>
      </w:r>
      <w:r w:rsidR="001268FA">
        <w:rPr>
          <w:rFonts w:asciiTheme="majorBidi" w:hAnsiTheme="majorBidi" w:cstheme="majorBidi"/>
          <w:snapToGrid w:val="0"/>
          <w:kern w:val="22"/>
          <w:szCs w:val="22"/>
          <w:lang w:val="en-CA"/>
        </w:rPr>
        <w:t xml:space="preserve">B </w:t>
      </w:r>
      <w:r w:rsidR="00930C08">
        <w:rPr>
          <w:rFonts w:asciiTheme="majorBidi" w:hAnsiTheme="majorBidi" w:cstheme="majorBidi"/>
          <w:snapToGrid w:val="0"/>
          <w:kern w:val="22"/>
          <w:szCs w:val="22"/>
          <w:lang w:val="en-CA"/>
        </w:rPr>
        <w:t>presents</w:t>
      </w:r>
      <w:r w:rsidR="00464BDD">
        <w:rPr>
          <w:rFonts w:asciiTheme="majorBidi" w:hAnsiTheme="majorBidi" w:cstheme="majorBidi"/>
          <w:snapToGrid w:val="0"/>
          <w:kern w:val="22"/>
          <w:szCs w:val="22"/>
          <w:lang w:val="en-CA"/>
        </w:rPr>
        <w:t xml:space="preserve"> </w:t>
      </w:r>
      <w:r w:rsidR="00930C08">
        <w:rPr>
          <w:rFonts w:asciiTheme="majorBidi" w:hAnsiTheme="majorBidi" w:cstheme="majorBidi"/>
          <w:snapToGrid w:val="0"/>
          <w:kern w:val="22"/>
          <w:szCs w:val="22"/>
          <w:lang w:val="en-CA"/>
        </w:rPr>
        <w:t xml:space="preserve">aspects </w:t>
      </w:r>
      <w:r w:rsidR="008D6D0C">
        <w:rPr>
          <w:rFonts w:asciiTheme="majorBidi" w:hAnsiTheme="majorBidi" w:cstheme="majorBidi"/>
          <w:snapToGrid w:val="0"/>
          <w:kern w:val="22"/>
          <w:szCs w:val="22"/>
          <w:lang w:val="en-CA"/>
        </w:rPr>
        <w:t xml:space="preserve">that </w:t>
      </w:r>
      <w:r w:rsidR="00A47BB5">
        <w:rPr>
          <w:rFonts w:asciiTheme="majorBidi" w:hAnsiTheme="majorBidi" w:cstheme="majorBidi"/>
          <w:snapToGrid w:val="0"/>
          <w:kern w:val="22"/>
          <w:szCs w:val="22"/>
          <w:lang w:val="en-CA"/>
        </w:rPr>
        <w:t xml:space="preserve">have not </w:t>
      </w:r>
      <w:r w:rsidR="00280D43">
        <w:rPr>
          <w:rFonts w:asciiTheme="majorBidi" w:hAnsiTheme="majorBidi" w:cstheme="majorBidi"/>
          <w:snapToGrid w:val="0"/>
          <w:kern w:val="22"/>
          <w:szCs w:val="22"/>
          <w:lang w:val="en-CA"/>
        </w:rPr>
        <w:t>worked well</w:t>
      </w:r>
      <w:r w:rsidR="006B434C">
        <w:rPr>
          <w:rFonts w:asciiTheme="majorBidi" w:hAnsiTheme="majorBidi" w:cstheme="majorBidi"/>
          <w:snapToGrid w:val="0"/>
          <w:kern w:val="22"/>
          <w:szCs w:val="22"/>
          <w:lang w:val="en-CA"/>
        </w:rPr>
        <w:t xml:space="preserve">, </w:t>
      </w:r>
      <w:r w:rsidR="00B82232">
        <w:rPr>
          <w:rFonts w:asciiTheme="majorBidi" w:hAnsiTheme="majorBidi" w:cstheme="majorBidi"/>
          <w:snapToGrid w:val="0"/>
          <w:kern w:val="22"/>
          <w:szCs w:val="22"/>
          <w:lang w:val="en-CA"/>
        </w:rPr>
        <w:t xml:space="preserve">including </w:t>
      </w:r>
      <w:r w:rsidR="0041554E">
        <w:rPr>
          <w:rFonts w:asciiTheme="majorBidi" w:hAnsiTheme="majorBidi" w:cstheme="majorBidi"/>
          <w:snapToGrid w:val="0"/>
          <w:kern w:val="22"/>
          <w:szCs w:val="22"/>
          <w:lang w:val="en-CA"/>
        </w:rPr>
        <w:t>major</w:t>
      </w:r>
      <w:r w:rsidR="009A3228">
        <w:rPr>
          <w:rFonts w:asciiTheme="majorBidi" w:hAnsiTheme="majorBidi" w:cstheme="majorBidi"/>
          <w:snapToGrid w:val="0"/>
          <w:kern w:val="22"/>
          <w:szCs w:val="22"/>
          <w:lang w:val="en-CA"/>
        </w:rPr>
        <w:t xml:space="preserve"> </w:t>
      </w:r>
      <w:r w:rsidR="0053183C" w:rsidRPr="0053183C">
        <w:rPr>
          <w:rFonts w:asciiTheme="majorBidi" w:hAnsiTheme="majorBidi" w:cstheme="majorBidi"/>
          <w:snapToGrid w:val="0"/>
          <w:kern w:val="22"/>
          <w:szCs w:val="22"/>
          <w:lang w:val="en-CA"/>
        </w:rPr>
        <w:t>weaknesses</w:t>
      </w:r>
      <w:r w:rsidR="0002426F">
        <w:rPr>
          <w:rFonts w:asciiTheme="majorBidi" w:hAnsiTheme="majorBidi" w:cstheme="majorBidi"/>
          <w:snapToGrid w:val="0"/>
          <w:kern w:val="22"/>
          <w:szCs w:val="22"/>
          <w:lang w:val="en-CA"/>
        </w:rPr>
        <w:t xml:space="preserve"> and </w:t>
      </w:r>
      <w:r w:rsidR="00B82232">
        <w:rPr>
          <w:rFonts w:asciiTheme="majorBidi" w:hAnsiTheme="majorBidi" w:cstheme="majorBidi"/>
          <w:snapToGrid w:val="0"/>
          <w:kern w:val="22"/>
          <w:szCs w:val="22"/>
          <w:lang w:val="en-CA"/>
        </w:rPr>
        <w:t>ch</w:t>
      </w:r>
      <w:r w:rsidR="0002426F">
        <w:rPr>
          <w:rFonts w:asciiTheme="majorBidi" w:hAnsiTheme="majorBidi" w:cstheme="majorBidi"/>
          <w:snapToGrid w:val="0"/>
          <w:kern w:val="22"/>
          <w:szCs w:val="22"/>
          <w:lang w:val="en-CA"/>
        </w:rPr>
        <w:t>allenges</w:t>
      </w:r>
      <w:r w:rsidR="00F00FE2">
        <w:rPr>
          <w:rFonts w:asciiTheme="majorBidi" w:hAnsiTheme="majorBidi" w:cstheme="majorBidi"/>
          <w:snapToGrid w:val="0"/>
          <w:kern w:val="22"/>
          <w:szCs w:val="22"/>
          <w:lang w:val="en-CA"/>
        </w:rPr>
        <w:t xml:space="preserve"> </w:t>
      </w:r>
      <w:r w:rsidR="006B434C">
        <w:rPr>
          <w:rFonts w:asciiTheme="majorBidi" w:hAnsiTheme="majorBidi" w:cstheme="majorBidi"/>
          <w:snapToGrid w:val="0"/>
          <w:kern w:val="22"/>
          <w:szCs w:val="22"/>
          <w:lang w:val="en-CA"/>
        </w:rPr>
        <w:t>that</w:t>
      </w:r>
      <w:r w:rsidR="00280D43">
        <w:rPr>
          <w:rFonts w:asciiTheme="majorBidi" w:hAnsiTheme="majorBidi" w:cstheme="majorBidi"/>
          <w:snapToGrid w:val="0"/>
          <w:kern w:val="22"/>
          <w:szCs w:val="22"/>
          <w:lang w:val="en-CA"/>
        </w:rPr>
        <w:t xml:space="preserve"> </w:t>
      </w:r>
      <w:r w:rsidR="00BD5A09">
        <w:rPr>
          <w:rFonts w:asciiTheme="majorBidi" w:hAnsiTheme="majorBidi" w:cstheme="majorBidi"/>
          <w:snapToGrid w:val="0"/>
          <w:kern w:val="22"/>
          <w:szCs w:val="22"/>
          <w:lang w:val="en-CA"/>
        </w:rPr>
        <w:t xml:space="preserve">need to </w:t>
      </w:r>
      <w:r w:rsidR="00AB49EF">
        <w:rPr>
          <w:rFonts w:asciiTheme="majorBidi" w:hAnsiTheme="majorBidi" w:cstheme="majorBidi"/>
          <w:snapToGrid w:val="0"/>
          <w:kern w:val="22"/>
          <w:szCs w:val="22"/>
          <w:lang w:val="en-CA"/>
        </w:rPr>
        <w:t>be addressed</w:t>
      </w:r>
      <w:r w:rsidR="00563E9B">
        <w:rPr>
          <w:rFonts w:asciiTheme="majorBidi" w:hAnsiTheme="majorBidi" w:cstheme="majorBidi"/>
          <w:snapToGrid w:val="0"/>
          <w:kern w:val="22"/>
          <w:szCs w:val="22"/>
          <w:lang w:val="en-CA"/>
        </w:rPr>
        <w:t xml:space="preserve"> ur</w:t>
      </w:r>
      <w:r w:rsidR="00AD0D4F">
        <w:rPr>
          <w:rFonts w:asciiTheme="majorBidi" w:hAnsiTheme="majorBidi" w:cstheme="majorBidi"/>
          <w:snapToGrid w:val="0"/>
          <w:kern w:val="22"/>
          <w:szCs w:val="22"/>
          <w:lang w:val="en-CA"/>
        </w:rPr>
        <w:t>gently</w:t>
      </w:r>
      <w:r w:rsidR="00572255">
        <w:rPr>
          <w:rFonts w:asciiTheme="majorBidi" w:hAnsiTheme="majorBidi" w:cstheme="majorBidi"/>
          <w:snapToGrid w:val="0"/>
          <w:kern w:val="22"/>
          <w:szCs w:val="22"/>
          <w:lang w:val="en-CA"/>
        </w:rPr>
        <w:t>.</w:t>
      </w:r>
      <w:r w:rsidR="00A153D3">
        <w:rPr>
          <w:rFonts w:asciiTheme="majorBidi" w:hAnsiTheme="majorBidi" w:cstheme="majorBidi"/>
          <w:snapToGrid w:val="0"/>
          <w:kern w:val="22"/>
          <w:szCs w:val="22"/>
          <w:lang w:val="en-CA"/>
        </w:rPr>
        <w:t xml:space="preserve"> </w:t>
      </w:r>
    </w:p>
    <w:p w14:paraId="5D7F4E86" w14:textId="6478E777" w:rsidR="00C113D3" w:rsidRPr="00622A74" w:rsidRDefault="00622A74" w:rsidP="00F24717">
      <w:pPr>
        <w:pStyle w:val="Heading2"/>
        <w:numPr>
          <w:ilvl w:val="0"/>
          <w:numId w:val="26"/>
        </w:numPr>
        <w:rPr>
          <w:snapToGrid w:val="0"/>
          <w:lang w:val="en-CA"/>
        </w:rPr>
      </w:pPr>
      <w:r w:rsidRPr="00622A74">
        <w:rPr>
          <w:snapToGrid w:val="0"/>
          <w:lang w:val="en-CA"/>
        </w:rPr>
        <w:t>Elements that have</w:t>
      </w:r>
      <w:r w:rsidR="003B6C8B" w:rsidRPr="00622A74">
        <w:rPr>
          <w:snapToGrid w:val="0"/>
          <w:lang w:val="en-CA"/>
        </w:rPr>
        <w:t xml:space="preserve"> worked </w:t>
      </w:r>
      <w:r w:rsidR="007304E8" w:rsidRPr="00622A74">
        <w:rPr>
          <w:snapToGrid w:val="0"/>
          <w:lang w:val="en-CA"/>
        </w:rPr>
        <w:t>well</w:t>
      </w:r>
    </w:p>
    <w:p w14:paraId="282F11DF" w14:textId="4319C9BA" w:rsidR="004005BB" w:rsidRDefault="006E2C0F" w:rsidP="0058655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lang w:val="en-CA"/>
        </w:rPr>
        <w:t xml:space="preserve">The review </w:t>
      </w:r>
      <w:r w:rsidR="00414E1A">
        <w:rPr>
          <w:rFonts w:asciiTheme="majorBidi" w:hAnsiTheme="majorBidi" w:cstheme="majorBidi"/>
          <w:snapToGrid w:val="0"/>
          <w:kern w:val="22"/>
          <w:lang w:val="en-CA"/>
        </w:rPr>
        <w:t>re</w:t>
      </w:r>
      <w:r w:rsidR="001371E7">
        <w:rPr>
          <w:rFonts w:asciiTheme="majorBidi" w:hAnsiTheme="majorBidi" w:cstheme="majorBidi"/>
          <w:snapToGrid w:val="0"/>
          <w:kern w:val="22"/>
          <w:lang w:val="en-CA"/>
        </w:rPr>
        <w:t>vealed</w:t>
      </w:r>
      <w:r w:rsidRPr="007C4E47">
        <w:rPr>
          <w:rFonts w:asciiTheme="majorBidi" w:hAnsiTheme="majorBidi" w:cstheme="majorBidi"/>
          <w:snapToGrid w:val="0"/>
          <w:kern w:val="22"/>
          <w:lang w:val="en-CA"/>
        </w:rPr>
        <w:t xml:space="preserve"> that overall</w:t>
      </w:r>
      <w:r>
        <w:rPr>
          <w:rFonts w:asciiTheme="majorBidi" w:hAnsiTheme="majorBidi" w:cstheme="majorBidi"/>
          <w:snapToGrid w:val="0"/>
          <w:kern w:val="22"/>
          <w:lang w:val="en-CA"/>
        </w:rPr>
        <w:t xml:space="preserve"> </w:t>
      </w:r>
      <w:r w:rsidR="009D0D13">
        <w:rPr>
          <w:rFonts w:asciiTheme="majorBidi" w:hAnsiTheme="majorBidi" w:cstheme="majorBidi"/>
          <w:snapToGrid w:val="0"/>
          <w:kern w:val="22"/>
          <w:lang w:val="en-CA"/>
        </w:rPr>
        <w:t xml:space="preserve">Parties and stakeholders </w:t>
      </w:r>
      <w:r w:rsidR="00021EEF">
        <w:rPr>
          <w:rFonts w:asciiTheme="majorBidi" w:hAnsiTheme="majorBidi" w:cstheme="majorBidi"/>
          <w:snapToGrid w:val="0"/>
          <w:kern w:val="22"/>
          <w:lang w:val="en-CA"/>
        </w:rPr>
        <w:t xml:space="preserve">consider </w:t>
      </w:r>
      <w:r w:rsidR="006E1528">
        <w:rPr>
          <w:rFonts w:asciiTheme="majorBidi" w:hAnsiTheme="majorBidi" w:cstheme="majorBidi"/>
          <w:snapToGrid w:val="0"/>
          <w:kern w:val="22"/>
          <w:lang w:val="en-CA"/>
        </w:rPr>
        <w:t>TS</w:t>
      </w:r>
      <w:r w:rsidR="00F44ACE">
        <w:rPr>
          <w:rFonts w:asciiTheme="majorBidi" w:hAnsiTheme="majorBidi" w:cstheme="majorBidi"/>
          <w:snapToGrid w:val="0"/>
          <w:kern w:val="22"/>
          <w:lang w:val="en-CA"/>
        </w:rPr>
        <w:t>C</w:t>
      </w:r>
      <w:r w:rsidR="004005BB" w:rsidRPr="00586553">
        <w:rPr>
          <w:rFonts w:asciiTheme="majorBidi" w:hAnsiTheme="majorBidi" w:cstheme="majorBidi"/>
          <w:snapToGrid w:val="0"/>
          <w:kern w:val="22"/>
          <w:lang w:val="en-CA"/>
        </w:rPr>
        <w:t xml:space="preserve"> </w:t>
      </w:r>
      <w:r w:rsidR="002702BA">
        <w:rPr>
          <w:rFonts w:asciiTheme="majorBidi" w:hAnsiTheme="majorBidi" w:cstheme="majorBidi"/>
          <w:snapToGrid w:val="0"/>
          <w:kern w:val="22"/>
          <w:lang w:val="en-CA"/>
        </w:rPr>
        <w:t>to be a</w:t>
      </w:r>
      <w:r w:rsidR="00343208">
        <w:rPr>
          <w:rFonts w:asciiTheme="majorBidi" w:hAnsiTheme="majorBidi" w:cstheme="majorBidi"/>
          <w:snapToGrid w:val="0"/>
          <w:kern w:val="22"/>
          <w:lang w:val="en-CA"/>
        </w:rPr>
        <w:t xml:space="preserve"> relevant and </w:t>
      </w:r>
      <w:r w:rsidR="004005BB" w:rsidRPr="00586553">
        <w:rPr>
          <w:rFonts w:asciiTheme="majorBidi" w:hAnsiTheme="majorBidi" w:cstheme="majorBidi"/>
          <w:snapToGrid w:val="0"/>
          <w:kern w:val="22"/>
          <w:lang w:val="en-CA"/>
        </w:rPr>
        <w:t>important means of implementation for the Convention and its Protocols</w:t>
      </w:r>
      <w:r w:rsidR="004005BB" w:rsidRPr="00586553">
        <w:rPr>
          <w:rFonts w:asciiTheme="majorBidi" w:hAnsiTheme="majorBidi" w:cstheme="majorBidi"/>
          <w:snapToGrid w:val="0"/>
          <w:kern w:val="22"/>
          <w:szCs w:val="22"/>
          <w:lang w:val="en-CA"/>
        </w:rPr>
        <w:t xml:space="preserve">. </w:t>
      </w:r>
      <w:r w:rsidR="00137350">
        <w:rPr>
          <w:rFonts w:asciiTheme="majorBidi" w:hAnsiTheme="majorBidi" w:cstheme="majorBidi"/>
          <w:snapToGrid w:val="0"/>
          <w:kern w:val="22"/>
          <w:lang w:val="en-CA"/>
        </w:rPr>
        <w:t xml:space="preserve">According to </w:t>
      </w:r>
      <w:r w:rsidR="00417899">
        <w:rPr>
          <w:rFonts w:asciiTheme="majorBidi" w:hAnsiTheme="majorBidi" w:cstheme="majorBidi"/>
          <w:snapToGrid w:val="0"/>
          <w:kern w:val="22"/>
          <w:lang w:val="en-CA"/>
        </w:rPr>
        <w:t>the</w:t>
      </w:r>
      <w:r w:rsidR="004005BB" w:rsidRPr="00586553">
        <w:rPr>
          <w:rFonts w:asciiTheme="majorBidi" w:hAnsiTheme="majorBidi" w:cstheme="majorBidi"/>
          <w:snapToGrid w:val="0"/>
          <w:kern w:val="22"/>
          <w:lang w:val="en-CA"/>
        </w:rPr>
        <w:t xml:space="preserve"> survey results</w:t>
      </w:r>
      <w:r w:rsidR="00653591">
        <w:rPr>
          <w:rFonts w:asciiTheme="majorBidi" w:hAnsiTheme="majorBidi" w:cstheme="majorBidi"/>
          <w:snapToGrid w:val="0"/>
          <w:kern w:val="22"/>
          <w:lang w:val="en-CA"/>
        </w:rPr>
        <w:t>,</w:t>
      </w:r>
      <w:r w:rsidR="00222371">
        <w:rPr>
          <w:rFonts w:asciiTheme="majorBidi" w:hAnsiTheme="majorBidi" w:cstheme="majorBidi"/>
          <w:snapToGrid w:val="0"/>
          <w:kern w:val="22"/>
          <w:lang w:val="en-CA"/>
        </w:rPr>
        <w:t xml:space="preserve"> </w:t>
      </w:r>
      <w:proofErr w:type="gramStart"/>
      <w:r w:rsidR="0038459B">
        <w:rPr>
          <w:rFonts w:asciiTheme="majorBidi" w:hAnsiTheme="majorBidi" w:cstheme="majorBidi"/>
          <w:snapToGrid w:val="0"/>
          <w:kern w:val="22"/>
          <w:lang w:val="en-CA"/>
        </w:rPr>
        <w:t>a majority</w:t>
      </w:r>
      <w:r w:rsidR="00F95AE6">
        <w:rPr>
          <w:rFonts w:asciiTheme="majorBidi" w:hAnsiTheme="majorBidi" w:cstheme="majorBidi"/>
          <w:snapToGrid w:val="0"/>
          <w:kern w:val="22"/>
          <w:lang w:val="en-CA"/>
        </w:rPr>
        <w:t xml:space="preserve"> of</w:t>
      </w:r>
      <w:proofErr w:type="gramEnd"/>
      <w:r w:rsidR="00F95AE6">
        <w:rPr>
          <w:rFonts w:asciiTheme="majorBidi" w:hAnsiTheme="majorBidi" w:cstheme="majorBidi"/>
          <w:snapToGrid w:val="0"/>
          <w:kern w:val="22"/>
          <w:lang w:val="en-CA"/>
        </w:rPr>
        <w:t xml:space="preserve"> the respondents indicated that the</w:t>
      </w:r>
      <w:r w:rsidR="00F95AE6" w:rsidRPr="00586553">
        <w:rPr>
          <w:rFonts w:asciiTheme="majorBidi" w:hAnsiTheme="majorBidi" w:cstheme="majorBidi"/>
          <w:snapToGrid w:val="0"/>
          <w:kern w:val="22"/>
          <w:lang w:val="en-CA"/>
        </w:rPr>
        <w:t xml:space="preserve"> </w:t>
      </w:r>
      <w:r w:rsidR="00F16A89">
        <w:rPr>
          <w:rFonts w:asciiTheme="majorBidi" w:hAnsiTheme="majorBidi" w:cstheme="majorBidi"/>
          <w:snapToGrid w:val="0"/>
          <w:kern w:val="22"/>
          <w:lang w:val="en-CA"/>
        </w:rPr>
        <w:t>TSC</w:t>
      </w:r>
      <w:r w:rsidR="00F95AE6" w:rsidRPr="00586553">
        <w:rPr>
          <w:rFonts w:asciiTheme="majorBidi" w:hAnsiTheme="majorBidi" w:cstheme="majorBidi"/>
          <w:snapToGrid w:val="0"/>
          <w:kern w:val="22"/>
          <w:lang w:val="en-CA"/>
        </w:rPr>
        <w:t xml:space="preserve"> activities and programmes </w:t>
      </w:r>
      <w:r w:rsidR="0056357A">
        <w:rPr>
          <w:rFonts w:asciiTheme="majorBidi" w:hAnsiTheme="majorBidi" w:cstheme="majorBidi"/>
          <w:snapToGrid w:val="0"/>
          <w:kern w:val="22"/>
          <w:lang w:val="en-CA"/>
        </w:rPr>
        <w:t xml:space="preserve">they </w:t>
      </w:r>
      <w:r w:rsidR="00197BF3" w:rsidRPr="00197BF3">
        <w:rPr>
          <w:rFonts w:asciiTheme="majorBidi" w:hAnsiTheme="majorBidi" w:cstheme="majorBidi"/>
          <w:snapToGrid w:val="0"/>
          <w:kern w:val="22"/>
          <w:lang w:val="en-CA"/>
        </w:rPr>
        <w:t xml:space="preserve">engaged with </w:t>
      </w:r>
      <w:r w:rsidR="00FD422B">
        <w:rPr>
          <w:rFonts w:asciiTheme="majorBidi" w:hAnsiTheme="majorBidi" w:cstheme="majorBidi"/>
          <w:snapToGrid w:val="0"/>
          <w:kern w:val="22"/>
          <w:lang w:val="en-CA"/>
        </w:rPr>
        <w:t xml:space="preserve">had </w:t>
      </w:r>
      <w:r w:rsidR="00F95AE6">
        <w:rPr>
          <w:rFonts w:asciiTheme="majorBidi" w:hAnsiTheme="majorBidi" w:cstheme="majorBidi"/>
          <w:snapToGrid w:val="0"/>
          <w:kern w:val="22"/>
          <w:lang w:val="en-CA"/>
        </w:rPr>
        <w:t xml:space="preserve">been </w:t>
      </w:r>
      <w:r w:rsidR="00B95861">
        <w:rPr>
          <w:rFonts w:asciiTheme="majorBidi" w:hAnsiTheme="majorBidi" w:cstheme="majorBidi"/>
          <w:snapToGrid w:val="0"/>
          <w:kern w:val="22"/>
          <w:lang w:val="en-CA"/>
        </w:rPr>
        <w:t xml:space="preserve">very </w:t>
      </w:r>
      <w:r w:rsidR="00F95AE6" w:rsidRPr="00586553">
        <w:rPr>
          <w:rFonts w:asciiTheme="majorBidi" w:hAnsiTheme="majorBidi" w:cstheme="majorBidi"/>
          <w:snapToGrid w:val="0"/>
          <w:kern w:val="22"/>
          <w:lang w:val="en-CA"/>
        </w:rPr>
        <w:t>useful and highly relevant</w:t>
      </w:r>
      <w:r w:rsidR="00F95AE6">
        <w:rPr>
          <w:rFonts w:asciiTheme="majorBidi" w:hAnsiTheme="majorBidi" w:cstheme="majorBidi"/>
          <w:snapToGrid w:val="0"/>
          <w:kern w:val="22"/>
          <w:lang w:val="en-CA"/>
        </w:rPr>
        <w:t xml:space="preserve"> </w:t>
      </w:r>
      <w:r w:rsidR="00FA3B4A">
        <w:rPr>
          <w:rFonts w:asciiTheme="majorBidi" w:hAnsiTheme="majorBidi" w:cstheme="majorBidi"/>
          <w:snapToGrid w:val="0"/>
          <w:kern w:val="22"/>
          <w:lang w:val="en-CA"/>
        </w:rPr>
        <w:t xml:space="preserve">and </w:t>
      </w:r>
      <w:r w:rsidR="00A63174">
        <w:rPr>
          <w:rFonts w:asciiTheme="majorBidi" w:hAnsiTheme="majorBidi" w:cstheme="majorBidi"/>
          <w:snapToGrid w:val="0"/>
          <w:kern w:val="22"/>
          <w:lang w:val="en-CA"/>
        </w:rPr>
        <w:t xml:space="preserve">more than </w:t>
      </w:r>
      <w:r w:rsidR="00B11BB6">
        <w:rPr>
          <w:rFonts w:asciiTheme="majorBidi" w:hAnsiTheme="majorBidi" w:cstheme="majorBidi"/>
          <w:snapToGrid w:val="0"/>
          <w:kern w:val="22"/>
          <w:lang w:val="en-CA"/>
        </w:rPr>
        <w:t>70</w:t>
      </w:r>
      <w:r w:rsidR="00DE5514">
        <w:rPr>
          <w:rFonts w:asciiTheme="majorBidi" w:hAnsiTheme="majorBidi" w:cstheme="majorBidi"/>
          <w:snapToGrid w:val="0"/>
          <w:kern w:val="22"/>
          <w:lang w:val="en-CA"/>
        </w:rPr>
        <w:t xml:space="preserve"> per cent</w:t>
      </w:r>
      <w:r w:rsidR="00B11BB6">
        <w:rPr>
          <w:rFonts w:asciiTheme="majorBidi" w:hAnsiTheme="majorBidi" w:cstheme="majorBidi"/>
          <w:snapToGrid w:val="0"/>
          <w:kern w:val="22"/>
          <w:lang w:val="en-CA"/>
        </w:rPr>
        <w:t xml:space="preserve"> of the respondents </w:t>
      </w:r>
      <w:r w:rsidR="00560F0B">
        <w:rPr>
          <w:rFonts w:asciiTheme="majorBidi" w:hAnsiTheme="majorBidi" w:cstheme="majorBidi"/>
          <w:snapToGrid w:val="0"/>
          <w:kern w:val="22"/>
          <w:lang w:val="en-CA"/>
        </w:rPr>
        <w:t>agreed</w:t>
      </w:r>
      <w:r w:rsidR="00B11BB6">
        <w:rPr>
          <w:rFonts w:asciiTheme="majorBidi" w:hAnsiTheme="majorBidi" w:cstheme="majorBidi"/>
          <w:snapToGrid w:val="0"/>
          <w:kern w:val="22"/>
          <w:lang w:val="en-CA"/>
        </w:rPr>
        <w:t xml:space="preserve"> </w:t>
      </w:r>
      <w:r w:rsidR="005A1C30">
        <w:rPr>
          <w:rFonts w:asciiTheme="majorBidi" w:hAnsiTheme="majorBidi" w:cstheme="majorBidi"/>
          <w:snapToGrid w:val="0"/>
          <w:kern w:val="22"/>
          <w:lang w:val="en-CA"/>
        </w:rPr>
        <w:t xml:space="preserve">that </w:t>
      </w:r>
      <w:r w:rsidR="00B11BB6">
        <w:rPr>
          <w:rFonts w:asciiTheme="majorBidi" w:hAnsiTheme="majorBidi" w:cstheme="majorBidi"/>
          <w:snapToGrid w:val="0"/>
          <w:kern w:val="22"/>
          <w:lang w:val="en-CA"/>
        </w:rPr>
        <w:t xml:space="preserve">greater </w:t>
      </w:r>
      <w:r w:rsidR="0012179B">
        <w:rPr>
          <w:rFonts w:asciiTheme="majorBidi" w:hAnsiTheme="majorBidi" w:cstheme="majorBidi"/>
          <w:snapToGrid w:val="0"/>
          <w:kern w:val="22"/>
          <w:lang w:val="en-CA"/>
        </w:rPr>
        <w:t>investments need to be made to promote and enable</w:t>
      </w:r>
      <w:r w:rsidR="00B11BB6">
        <w:rPr>
          <w:rFonts w:asciiTheme="majorBidi" w:hAnsiTheme="majorBidi" w:cstheme="majorBidi"/>
          <w:snapToGrid w:val="0"/>
          <w:kern w:val="22"/>
          <w:lang w:val="en-CA"/>
        </w:rPr>
        <w:t xml:space="preserve"> </w:t>
      </w:r>
      <w:r w:rsidR="00F94734">
        <w:rPr>
          <w:rFonts w:asciiTheme="majorBidi" w:hAnsiTheme="majorBidi" w:cstheme="majorBidi"/>
          <w:snapToGrid w:val="0"/>
          <w:kern w:val="22"/>
          <w:lang w:val="en-CA"/>
        </w:rPr>
        <w:t>TSC</w:t>
      </w:r>
      <w:r w:rsidR="0012179B">
        <w:rPr>
          <w:rFonts w:asciiTheme="majorBidi" w:hAnsiTheme="majorBidi" w:cstheme="majorBidi"/>
          <w:snapToGrid w:val="0"/>
          <w:kern w:val="22"/>
          <w:lang w:val="en-CA"/>
        </w:rPr>
        <w:t xml:space="preserve"> in support of the post-2020 global biodiversity framework</w:t>
      </w:r>
      <w:r w:rsidR="004005BB" w:rsidRPr="00586553">
        <w:rPr>
          <w:rFonts w:asciiTheme="majorBidi" w:hAnsiTheme="majorBidi" w:cstheme="majorBidi"/>
          <w:snapToGrid w:val="0"/>
          <w:kern w:val="22"/>
          <w:szCs w:val="22"/>
          <w:lang w:val="en-CA"/>
        </w:rPr>
        <w:t>.</w:t>
      </w:r>
    </w:p>
    <w:p w14:paraId="7FD5B17D" w14:textId="669A5B8B" w:rsidR="00586553" w:rsidRPr="00CA2698" w:rsidRDefault="00C113D3" w:rsidP="00CA2698">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C113D3">
        <w:rPr>
          <w:rFonts w:asciiTheme="majorBidi" w:hAnsiTheme="majorBidi" w:cstheme="majorBidi"/>
          <w:snapToGrid w:val="0"/>
          <w:kern w:val="22"/>
          <w:szCs w:val="22"/>
          <w:lang w:val="en-CA"/>
        </w:rPr>
        <w:t xml:space="preserve">The review </w:t>
      </w:r>
      <w:r w:rsidR="00F074E6">
        <w:rPr>
          <w:rFonts w:asciiTheme="majorBidi" w:hAnsiTheme="majorBidi" w:cstheme="majorBidi"/>
          <w:snapToGrid w:val="0"/>
          <w:kern w:val="22"/>
          <w:szCs w:val="22"/>
          <w:lang w:val="en-CA"/>
        </w:rPr>
        <w:t xml:space="preserve">also </w:t>
      </w:r>
      <w:r w:rsidRPr="00C113D3">
        <w:rPr>
          <w:rFonts w:asciiTheme="majorBidi" w:hAnsiTheme="majorBidi" w:cstheme="majorBidi"/>
          <w:snapToGrid w:val="0"/>
          <w:kern w:val="22"/>
          <w:szCs w:val="22"/>
          <w:lang w:val="en-CA"/>
        </w:rPr>
        <w:t xml:space="preserve">found that the delivery of TSC </w:t>
      </w:r>
      <w:r w:rsidR="00C46121">
        <w:rPr>
          <w:rFonts w:asciiTheme="majorBidi" w:hAnsiTheme="majorBidi" w:cstheme="majorBidi"/>
          <w:snapToGrid w:val="0"/>
          <w:kern w:val="22"/>
          <w:szCs w:val="22"/>
          <w:lang w:val="en-CA"/>
        </w:rPr>
        <w:t>activities, programmes</w:t>
      </w:r>
      <w:r w:rsidR="001D4501">
        <w:rPr>
          <w:rFonts w:asciiTheme="majorBidi" w:hAnsiTheme="majorBidi" w:cstheme="majorBidi"/>
          <w:snapToGrid w:val="0"/>
          <w:kern w:val="22"/>
          <w:szCs w:val="22"/>
          <w:lang w:val="en-CA"/>
        </w:rPr>
        <w:t xml:space="preserve"> and </w:t>
      </w:r>
      <w:r w:rsidRPr="00C113D3">
        <w:rPr>
          <w:rFonts w:asciiTheme="majorBidi" w:hAnsiTheme="majorBidi" w:cstheme="majorBidi"/>
          <w:snapToGrid w:val="0"/>
          <w:kern w:val="22"/>
          <w:szCs w:val="22"/>
          <w:lang w:val="en-CA"/>
        </w:rPr>
        <w:t xml:space="preserve">initiatives </w:t>
      </w:r>
      <w:r>
        <w:rPr>
          <w:rFonts w:asciiTheme="majorBidi" w:hAnsiTheme="majorBidi" w:cstheme="majorBidi"/>
          <w:snapToGrid w:val="0"/>
          <w:kern w:val="22"/>
          <w:szCs w:val="22"/>
          <w:lang w:val="en-CA"/>
        </w:rPr>
        <w:t>under the</w:t>
      </w:r>
      <w:r w:rsidR="001D4501">
        <w:rPr>
          <w:rFonts w:asciiTheme="majorBidi" w:hAnsiTheme="majorBidi" w:cstheme="majorBidi"/>
          <w:snapToGrid w:val="0"/>
          <w:kern w:val="22"/>
          <w:szCs w:val="22"/>
          <w:lang w:val="en-CA"/>
        </w:rPr>
        <w:t xml:space="preserve"> Convention and its Protocols</w:t>
      </w:r>
      <w:r w:rsidRPr="00C113D3">
        <w:rPr>
          <w:rFonts w:asciiTheme="majorBidi" w:hAnsiTheme="majorBidi" w:cstheme="majorBidi"/>
          <w:snapToGrid w:val="0"/>
          <w:kern w:val="22"/>
          <w:szCs w:val="22"/>
          <w:lang w:val="en-CA"/>
        </w:rPr>
        <w:t xml:space="preserve"> has improved over time. Key success factors include the adoption of a people-centred approach that focuses on building and strengthening the capacities and capabilities of individuals and institutions responsible for on-the-ground implementation. Another good practice has been partnership-building at the global, regional, and national levels. </w:t>
      </w:r>
    </w:p>
    <w:p w14:paraId="06BDC6B9" w14:textId="50C02F40" w:rsidR="00586553" w:rsidRPr="006F5C4E" w:rsidRDefault="00843687" w:rsidP="006F5C4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C113D3">
        <w:rPr>
          <w:rFonts w:asciiTheme="majorBidi" w:hAnsiTheme="majorBidi" w:cstheme="majorBidi"/>
          <w:snapToGrid w:val="0"/>
          <w:kern w:val="22"/>
          <w:szCs w:val="22"/>
          <w:lang w:val="en-CA"/>
        </w:rPr>
        <w:t>Parties and relevant stakeholders</w:t>
      </w:r>
      <w:r w:rsidR="00601C51">
        <w:rPr>
          <w:rFonts w:asciiTheme="majorBidi" w:hAnsiTheme="majorBidi" w:cstheme="majorBidi"/>
          <w:snapToGrid w:val="0"/>
          <w:kern w:val="22"/>
          <w:szCs w:val="22"/>
          <w:lang w:val="en-CA"/>
        </w:rPr>
        <w:t xml:space="preserve"> found </w:t>
      </w:r>
      <w:proofErr w:type="gramStart"/>
      <w:r w:rsidR="001C7277">
        <w:rPr>
          <w:rFonts w:asciiTheme="majorBidi" w:hAnsiTheme="majorBidi" w:cstheme="majorBidi"/>
          <w:snapToGrid w:val="0"/>
          <w:kern w:val="22"/>
          <w:szCs w:val="22"/>
          <w:lang w:val="en-CA"/>
        </w:rPr>
        <w:t>a number of</w:t>
      </w:r>
      <w:proofErr w:type="gramEnd"/>
      <w:r w:rsidR="001C7277">
        <w:rPr>
          <w:rFonts w:asciiTheme="majorBidi" w:hAnsiTheme="majorBidi" w:cstheme="majorBidi"/>
          <w:snapToGrid w:val="0"/>
          <w:kern w:val="22"/>
          <w:szCs w:val="22"/>
          <w:lang w:val="en-CA"/>
        </w:rPr>
        <w:t xml:space="preserve"> </w:t>
      </w:r>
      <w:r w:rsidR="00601C51">
        <w:rPr>
          <w:rFonts w:asciiTheme="majorBidi" w:hAnsiTheme="majorBidi" w:cstheme="majorBidi"/>
          <w:snapToGrid w:val="0"/>
          <w:kern w:val="22"/>
          <w:szCs w:val="22"/>
          <w:lang w:val="en-CA"/>
        </w:rPr>
        <w:t>t</w:t>
      </w:r>
      <w:r w:rsidR="00C113D3" w:rsidRPr="00C113D3">
        <w:rPr>
          <w:rFonts w:asciiTheme="majorBidi" w:hAnsiTheme="majorBidi" w:cstheme="majorBidi"/>
          <w:snapToGrid w:val="0"/>
          <w:kern w:val="22"/>
          <w:szCs w:val="22"/>
          <w:lang w:val="en-CA"/>
        </w:rPr>
        <w:t>echnical and scientific cooperation approaches particularly effective</w:t>
      </w:r>
      <w:r w:rsidR="001C7277">
        <w:rPr>
          <w:rFonts w:asciiTheme="majorBidi" w:hAnsiTheme="majorBidi" w:cstheme="majorBidi"/>
          <w:snapToGrid w:val="0"/>
          <w:kern w:val="22"/>
          <w:szCs w:val="22"/>
          <w:lang w:val="en-CA"/>
        </w:rPr>
        <w:t>. These</w:t>
      </w:r>
      <w:r w:rsidR="00C113D3" w:rsidRPr="00C113D3">
        <w:rPr>
          <w:rFonts w:asciiTheme="majorBidi" w:hAnsiTheme="majorBidi" w:cstheme="majorBidi"/>
          <w:snapToGrid w:val="0"/>
          <w:kern w:val="22"/>
          <w:szCs w:val="22"/>
          <w:lang w:val="en-CA"/>
        </w:rPr>
        <w:t xml:space="preserve"> include joint training activities, peer-to-peer knowledge transfer, partnership and network building, the exchange of experts, joint research and technology development programmes, and international study tours. </w:t>
      </w:r>
    </w:p>
    <w:p w14:paraId="72E8D7AC" w14:textId="335492EE" w:rsidR="00951C61" w:rsidRPr="001C0196" w:rsidRDefault="00C113D3" w:rsidP="001C0196">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C113D3">
        <w:rPr>
          <w:rFonts w:asciiTheme="majorBidi" w:hAnsiTheme="majorBidi" w:cstheme="majorBidi"/>
          <w:snapToGrid w:val="0"/>
          <w:kern w:val="22"/>
          <w:szCs w:val="22"/>
          <w:lang w:val="en-CA"/>
        </w:rPr>
        <w:t>In terms of overarching approaches to TSC, the review found that regional and subregional mechanisms have multiple advantages</w:t>
      </w:r>
      <w:r w:rsidR="00F15FFD">
        <w:rPr>
          <w:rFonts w:asciiTheme="majorBidi" w:hAnsiTheme="majorBidi" w:cstheme="majorBidi"/>
          <w:snapToGrid w:val="0"/>
          <w:kern w:val="22"/>
          <w:szCs w:val="22"/>
          <w:lang w:val="en-CA"/>
        </w:rPr>
        <w:t xml:space="preserve"> over global mechanisms</w:t>
      </w:r>
      <w:r w:rsidRPr="00C113D3">
        <w:rPr>
          <w:rFonts w:asciiTheme="majorBidi" w:hAnsiTheme="majorBidi" w:cstheme="majorBidi"/>
          <w:snapToGrid w:val="0"/>
          <w:kern w:val="22"/>
          <w:szCs w:val="22"/>
          <w:lang w:val="en-CA"/>
        </w:rPr>
        <w:t xml:space="preserve">, including the </w:t>
      </w:r>
      <w:r w:rsidR="00E965CE">
        <w:rPr>
          <w:rFonts w:asciiTheme="majorBidi" w:hAnsiTheme="majorBidi" w:cstheme="majorBidi"/>
          <w:snapToGrid w:val="0"/>
          <w:kern w:val="22"/>
          <w:szCs w:val="22"/>
          <w:lang w:val="en-CA"/>
        </w:rPr>
        <w:t>fact that they</w:t>
      </w:r>
      <w:r w:rsidRPr="00C113D3">
        <w:rPr>
          <w:rFonts w:asciiTheme="majorBidi" w:hAnsiTheme="majorBidi" w:cstheme="majorBidi"/>
          <w:snapToGrid w:val="0"/>
          <w:kern w:val="22"/>
          <w:szCs w:val="22"/>
          <w:lang w:val="en-CA"/>
        </w:rPr>
        <w:t>: reach more target audiences (</w:t>
      </w:r>
      <w:r w:rsidR="00F51C83">
        <w:rPr>
          <w:rFonts w:asciiTheme="majorBidi" w:hAnsiTheme="majorBidi" w:cstheme="majorBidi"/>
          <w:snapToGrid w:val="0"/>
          <w:kern w:val="22"/>
          <w:szCs w:val="22"/>
          <w:lang w:val="en-CA"/>
        </w:rPr>
        <w:t>including</w:t>
      </w:r>
      <w:r w:rsidRPr="00C113D3">
        <w:rPr>
          <w:rFonts w:asciiTheme="majorBidi" w:hAnsiTheme="majorBidi" w:cstheme="majorBidi"/>
          <w:snapToGrid w:val="0"/>
          <w:kern w:val="22"/>
          <w:szCs w:val="22"/>
          <w:lang w:val="en-CA"/>
        </w:rPr>
        <w:t xml:space="preserve"> indigenous peoples and local communities); </w:t>
      </w:r>
      <w:r w:rsidR="00F16044">
        <w:rPr>
          <w:rFonts w:asciiTheme="majorBidi" w:hAnsiTheme="majorBidi" w:cstheme="majorBidi"/>
          <w:snapToGrid w:val="0"/>
          <w:kern w:val="22"/>
          <w:szCs w:val="22"/>
          <w:lang w:val="en-CA"/>
        </w:rPr>
        <w:t xml:space="preserve">better </w:t>
      </w:r>
      <w:r w:rsidRPr="00C113D3">
        <w:rPr>
          <w:rFonts w:asciiTheme="majorBidi" w:hAnsiTheme="majorBidi" w:cstheme="majorBidi"/>
          <w:snapToGrid w:val="0"/>
          <w:kern w:val="22"/>
          <w:szCs w:val="22"/>
          <w:lang w:val="en-CA"/>
        </w:rPr>
        <w:t xml:space="preserve">tailor and target knowledge and capacity strengthening to </w:t>
      </w:r>
      <w:r w:rsidR="004F174A">
        <w:rPr>
          <w:rFonts w:asciiTheme="majorBidi" w:hAnsiTheme="majorBidi" w:cstheme="majorBidi"/>
          <w:snapToGrid w:val="0"/>
          <w:kern w:val="22"/>
          <w:szCs w:val="22"/>
          <w:lang w:val="en-CA"/>
        </w:rPr>
        <w:t xml:space="preserve">national and </w:t>
      </w:r>
      <w:r w:rsidRPr="00C113D3">
        <w:rPr>
          <w:rFonts w:asciiTheme="majorBidi" w:hAnsiTheme="majorBidi" w:cstheme="majorBidi"/>
          <w:snapToGrid w:val="0"/>
          <w:kern w:val="22"/>
          <w:szCs w:val="22"/>
          <w:lang w:val="en-CA"/>
        </w:rPr>
        <w:t>local needs; facilitat</w:t>
      </w:r>
      <w:r w:rsidR="00F5526B">
        <w:rPr>
          <w:rFonts w:asciiTheme="majorBidi" w:hAnsiTheme="majorBidi" w:cstheme="majorBidi"/>
          <w:snapToGrid w:val="0"/>
          <w:kern w:val="22"/>
          <w:szCs w:val="22"/>
          <w:lang w:val="en-CA"/>
        </w:rPr>
        <w:t>e</w:t>
      </w:r>
      <w:r w:rsidRPr="00C113D3">
        <w:rPr>
          <w:rFonts w:asciiTheme="majorBidi" w:hAnsiTheme="majorBidi" w:cstheme="majorBidi"/>
          <w:snapToGrid w:val="0"/>
          <w:kern w:val="22"/>
          <w:szCs w:val="22"/>
          <w:lang w:val="en-CA"/>
        </w:rPr>
        <w:t xml:space="preserve"> more sustainable and long-term initiatives; foster the development of technologies relevant to the respective regions; and help to build </w:t>
      </w:r>
      <w:r w:rsidR="001B5F6D">
        <w:rPr>
          <w:rFonts w:asciiTheme="majorBidi" w:hAnsiTheme="majorBidi" w:cstheme="majorBidi"/>
          <w:snapToGrid w:val="0"/>
          <w:kern w:val="22"/>
          <w:szCs w:val="22"/>
          <w:lang w:val="en-CA"/>
        </w:rPr>
        <w:t xml:space="preserve">more effective </w:t>
      </w:r>
      <w:r w:rsidRPr="00C113D3">
        <w:rPr>
          <w:rFonts w:asciiTheme="majorBidi" w:hAnsiTheme="majorBidi" w:cstheme="majorBidi"/>
          <w:snapToGrid w:val="0"/>
          <w:kern w:val="22"/>
          <w:szCs w:val="22"/>
          <w:lang w:val="en-CA"/>
        </w:rPr>
        <w:t>discussion channels to provide input to the design and implementation of biodiversity program</w:t>
      </w:r>
      <w:r w:rsidR="007F693B">
        <w:rPr>
          <w:rFonts w:asciiTheme="majorBidi" w:hAnsiTheme="majorBidi" w:cstheme="majorBidi"/>
          <w:snapToGrid w:val="0"/>
          <w:kern w:val="22"/>
          <w:szCs w:val="22"/>
          <w:lang w:val="en-CA"/>
        </w:rPr>
        <w:t>mes</w:t>
      </w:r>
      <w:r w:rsidRPr="00C113D3">
        <w:rPr>
          <w:rFonts w:asciiTheme="majorBidi" w:hAnsiTheme="majorBidi" w:cstheme="majorBidi"/>
          <w:snapToGrid w:val="0"/>
          <w:kern w:val="22"/>
          <w:szCs w:val="22"/>
          <w:lang w:val="en-CA"/>
        </w:rPr>
        <w:t xml:space="preserve">. </w:t>
      </w:r>
    </w:p>
    <w:p w14:paraId="088A6A4B" w14:textId="5F180D9E" w:rsidR="007B0C6F" w:rsidRPr="00622A74" w:rsidRDefault="00622A74" w:rsidP="00F24717">
      <w:pPr>
        <w:pStyle w:val="Heading2"/>
        <w:numPr>
          <w:ilvl w:val="0"/>
          <w:numId w:val="26"/>
        </w:numPr>
        <w:rPr>
          <w:snapToGrid w:val="0"/>
          <w:lang w:val="en-CA"/>
        </w:rPr>
      </w:pPr>
      <w:r w:rsidRPr="00622A74">
        <w:rPr>
          <w:snapToGrid w:val="0"/>
          <w:lang w:val="en-CA"/>
        </w:rPr>
        <w:t>Elements that</w:t>
      </w:r>
      <w:r w:rsidR="007304E8" w:rsidRPr="00622A74">
        <w:rPr>
          <w:snapToGrid w:val="0"/>
          <w:lang w:val="en-CA"/>
        </w:rPr>
        <w:t xml:space="preserve"> </w:t>
      </w:r>
      <w:r>
        <w:rPr>
          <w:snapToGrid w:val="0"/>
          <w:lang w:val="en-CA"/>
        </w:rPr>
        <w:t>require</w:t>
      </w:r>
      <w:r w:rsidR="007304E8" w:rsidRPr="00622A74">
        <w:rPr>
          <w:snapToGrid w:val="0"/>
          <w:lang w:val="en-CA"/>
        </w:rPr>
        <w:t xml:space="preserve"> improvement</w:t>
      </w:r>
    </w:p>
    <w:p w14:paraId="4B3755FB" w14:textId="1718E0DC" w:rsidR="005B5288" w:rsidRPr="00024B41" w:rsidRDefault="009570AA" w:rsidP="00D75282">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024B41">
        <w:rPr>
          <w:rFonts w:asciiTheme="majorBidi" w:hAnsiTheme="majorBidi" w:cstheme="majorBidi"/>
          <w:lang w:val="en-CA"/>
        </w:rPr>
        <w:t xml:space="preserve">The review identified </w:t>
      </w:r>
      <w:r w:rsidR="00423F7C" w:rsidRPr="00024B41">
        <w:rPr>
          <w:rFonts w:asciiTheme="majorBidi" w:hAnsiTheme="majorBidi" w:cstheme="majorBidi"/>
          <w:lang w:val="en-CA"/>
        </w:rPr>
        <w:t xml:space="preserve">various </w:t>
      </w:r>
      <w:r w:rsidR="00423F7C" w:rsidRPr="00024B41">
        <w:rPr>
          <w:rFonts w:asciiTheme="majorBidi" w:hAnsiTheme="majorBidi" w:cstheme="majorBidi"/>
          <w:snapToGrid w:val="0"/>
          <w:kern w:val="22"/>
          <w:szCs w:val="22"/>
          <w:lang w:val="en-CA"/>
        </w:rPr>
        <w:t xml:space="preserve">aspects </w:t>
      </w:r>
      <w:r w:rsidR="00EC5134" w:rsidRPr="00024B41">
        <w:rPr>
          <w:rFonts w:asciiTheme="majorBidi" w:hAnsiTheme="majorBidi" w:cstheme="majorBidi"/>
          <w:snapToGrid w:val="0"/>
          <w:kern w:val="22"/>
          <w:szCs w:val="22"/>
          <w:lang w:val="en-CA"/>
        </w:rPr>
        <w:t xml:space="preserve">of TSC </w:t>
      </w:r>
      <w:r w:rsidR="00EC5134" w:rsidRPr="00024B41">
        <w:rPr>
          <w:rFonts w:asciiTheme="majorBidi" w:hAnsiTheme="majorBidi" w:cstheme="majorBidi"/>
          <w:lang w:val="en-CA"/>
        </w:rPr>
        <w:t>under the Convention and its Protocols</w:t>
      </w:r>
      <w:r w:rsidR="00EC5134" w:rsidRPr="00024B41">
        <w:rPr>
          <w:rFonts w:asciiTheme="majorBidi" w:hAnsiTheme="majorBidi" w:cstheme="majorBidi"/>
          <w:snapToGrid w:val="0"/>
          <w:kern w:val="22"/>
          <w:szCs w:val="22"/>
          <w:lang w:val="en-CA"/>
        </w:rPr>
        <w:t xml:space="preserve"> </w:t>
      </w:r>
      <w:r w:rsidR="00423F7C" w:rsidRPr="00024B41">
        <w:rPr>
          <w:rFonts w:asciiTheme="majorBidi" w:hAnsiTheme="majorBidi" w:cstheme="majorBidi"/>
          <w:snapToGrid w:val="0"/>
          <w:kern w:val="22"/>
          <w:szCs w:val="22"/>
          <w:lang w:val="en-CA"/>
        </w:rPr>
        <w:t>that have not worked well</w:t>
      </w:r>
      <w:r w:rsidR="00DE6A6A" w:rsidRPr="00024B41">
        <w:rPr>
          <w:rFonts w:asciiTheme="majorBidi" w:hAnsiTheme="majorBidi" w:cstheme="majorBidi"/>
          <w:snapToGrid w:val="0"/>
          <w:kern w:val="22"/>
          <w:szCs w:val="22"/>
          <w:lang w:val="en-CA"/>
        </w:rPr>
        <w:t xml:space="preserve"> due to </w:t>
      </w:r>
      <w:proofErr w:type="gramStart"/>
      <w:r w:rsidR="00DE6A6A" w:rsidRPr="00024B41">
        <w:rPr>
          <w:rFonts w:asciiTheme="majorBidi" w:hAnsiTheme="majorBidi" w:cstheme="majorBidi"/>
          <w:snapToGrid w:val="0"/>
          <w:kern w:val="22"/>
          <w:szCs w:val="22"/>
          <w:lang w:val="en-CA"/>
        </w:rPr>
        <w:t>a number of</w:t>
      </w:r>
      <w:proofErr w:type="gramEnd"/>
      <w:r w:rsidR="00423F7C" w:rsidRPr="00024B41">
        <w:rPr>
          <w:rFonts w:asciiTheme="majorBidi" w:hAnsiTheme="majorBidi" w:cstheme="majorBidi"/>
          <w:snapToGrid w:val="0"/>
          <w:kern w:val="22"/>
          <w:szCs w:val="22"/>
          <w:lang w:val="en-CA"/>
        </w:rPr>
        <w:t xml:space="preserve"> weaknesses and challenges</w:t>
      </w:r>
      <w:r w:rsidR="00B67E55" w:rsidRPr="00024B41">
        <w:rPr>
          <w:rFonts w:asciiTheme="majorBidi" w:hAnsiTheme="majorBidi" w:cstheme="majorBidi"/>
          <w:snapToGrid w:val="0"/>
          <w:kern w:val="22"/>
          <w:szCs w:val="22"/>
          <w:lang w:val="en-CA"/>
        </w:rPr>
        <w:t xml:space="preserve">. </w:t>
      </w:r>
      <w:r w:rsidR="00534696" w:rsidRPr="00024B41">
        <w:rPr>
          <w:rFonts w:asciiTheme="majorBidi" w:hAnsiTheme="majorBidi" w:cstheme="majorBidi"/>
          <w:snapToGrid w:val="0"/>
          <w:kern w:val="22"/>
          <w:lang w:val="en-CA"/>
        </w:rPr>
        <w:t xml:space="preserve">The </w:t>
      </w:r>
      <w:r w:rsidR="00024B41">
        <w:rPr>
          <w:rFonts w:asciiTheme="majorBidi" w:hAnsiTheme="majorBidi" w:cstheme="majorBidi"/>
          <w:snapToGrid w:val="0"/>
          <w:kern w:val="22"/>
          <w:lang w:val="en-CA"/>
        </w:rPr>
        <w:t>main</w:t>
      </w:r>
      <w:r w:rsidR="00534696" w:rsidRPr="00024B41">
        <w:rPr>
          <w:rFonts w:asciiTheme="majorBidi" w:hAnsiTheme="majorBidi" w:cstheme="majorBidi"/>
          <w:snapToGrid w:val="0"/>
          <w:kern w:val="22"/>
          <w:lang w:val="en-CA"/>
        </w:rPr>
        <w:t xml:space="preserve"> challenge</w:t>
      </w:r>
      <w:r w:rsidR="00B25C01" w:rsidRPr="00024B41">
        <w:rPr>
          <w:rFonts w:asciiTheme="majorBidi" w:hAnsiTheme="majorBidi" w:cstheme="majorBidi"/>
          <w:snapToGrid w:val="0"/>
          <w:kern w:val="22"/>
          <w:lang w:val="en-CA"/>
        </w:rPr>
        <w:t xml:space="preserve">s </w:t>
      </w:r>
      <w:r w:rsidR="0034676D" w:rsidRPr="00024B41">
        <w:rPr>
          <w:rFonts w:asciiTheme="majorBidi" w:hAnsiTheme="majorBidi" w:cstheme="majorBidi"/>
          <w:snapToGrid w:val="0"/>
          <w:kern w:val="22"/>
          <w:lang w:val="en-CA"/>
        </w:rPr>
        <w:t>relate</w:t>
      </w:r>
      <w:r w:rsidR="00EE3116" w:rsidRPr="00024B41">
        <w:rPr>
          <w:rFonts w:asciiTheme="majorBidi" w:hAnsiTheme="majorBidi" w:cstheme="majorBidi"/>
          <w:snapToGrid w:val="0"/>
          <w:kern w:val="22"/>
          <w:lang w:val="en-CA"/>
        </w:rPr>
        <w:t xml:space="preserve"> to </w:t>
      </w:r>
      <w:r w:rsidR="00A0238C" w:rsidRPr="00024B41">
        <w:rPr>
          <w:rFonts w:asciiTheme="majorBidi" w:hAnsiTheme="majorBidi" w:cstheme="majorBidi"/>
          <w:snapToGrid w:val="0"/>
          <w:kern w:val="22"/>
          <w:lang w:val="en-CA"/>
        </w:rPr>
        <w:t xml:space="preserve">the </w:t>
      </w:r>
      <w:r w:rsidR="00EE3116" w:rsidRPr="00024B41">
        <w:rPr>
          <w:rFonts w:asciiTheme="majorBidi" w:hAnsiTheme="majorBidi" w:cstheme="majorBidi"/>
          <w:snapToGrid w:val="0"/>
          <w:kern w:val="22"/>
          <w:lang w:val="en-CA"/>
        </w:rPr>
        <w:t xml:space="preserve">inadequate </w:t>
      </w:r>
      <w:r w:rsidR="00A0238C" w:rsidRPr="00024B41">
        <w:rPr>
          <w:rFonts w:asciiTheme="majorBidi" w:hAnsiTheme="majorBidi" w:cstheme="majorBidi"/>
          <w:snapToGrid w:val="0"/>
          <w:kern w:val="22"/>
          <w:lang w:val="en-CA"/>
        </w:rPr>
        <w:t>and</w:t>
      </w:r>
      <w:r w:rsidR="00B25C01" w:rsidRPr="00024B41">
        <w:rPr>
          <w:rFonts w:asciiTheme="majorBidi" w:hAnsiTheme="majorBidi" w:cstheme="majorBidi"/>
          <w:snapToGrid w:val="0"/>
          <w:kern w:val="22"/>
          <w:lang w:val="en-CA"/>
        </w:rPr>
        <w:t xml:space="preserve"> limited</w:t>
      </w:r>
      <w:r w:rsidR="00797C92" w:rsidRPr="00024B41">
        <w:rPr>
          <w:rFonts w:asciiTheme="majorBidi" w:hAnsiTheme="majorBidi" w:cstheme="majorBidi"/>
          <w:snapToGrid w:val="0"/>
          <w:kern w:val="22"/>
          <w:lang w:val="en-CA"/>
        </w:rPr>
        <w:t xml:space="preserve"> funding </w:t>
      </w:r>
      <w:r w:rsidR="00636DD7" w:rsidRPr="00024B41">
        <w:rPr>
          <w:rFonts w:asciiTheme="majorBidi" w:hAnsiTheme="majorBidi" w:cstheme="majorBidi"/>
          <w:snapToGrid w:val="0"/>
          <w:kern w:val="22"/>
          <w:lang w:val="en-CA"/>
        </w:rPr>
        <w:t xml:space="preserve">and </w:t>
      </w:r>
      <w:r w:rsidR="00B25C01" w:rsidRPr="00024B41">
        <w:rPr>
          <w:rFonts w:asciiTheme="majorBidi" w:hAnsiTheme="majorBidi" w:cstheme="majorBidi"/>
          <w:snapToGrid w:val="0"/>
          <w:kern w:val="22"/>
          <w:lang w:val="en-CA"/>
        </w:rPr>
        <w:t xml:space="preserve">human </w:t>
      </w:r>
      <w:r w:rsidR="00636DD7" w:rsidRPr="00024B41">
        <w:rPr>
          <w:rFonts w:asciiTheme="majorBidi" w:hAnsiTheme="majorBidi" w:cstheme="majorBidi"/>
          <w:snapToGrid w:val="0"/>
          <w:kern w:val="22"/>
          <w:lang w:val="en-CA"/>
        </w:rPr>
        <w:t>resources</w:t>
      </w:r>
      <w:r w:rsidR="000A1E4F" w:rsidRPr="00024B41">
        <w:rPr>
          <w:rFonts w:asciiTheme="majorBidi" w:hAnsiTheme="majorBidi" w:cstheme="majorBidi"/>
          <w:snapToGrid w:val="0"/>
          <w:kern w:val="22"/>
          <w:lang w:val="en-CA"/>
        </w:rPr>
        <w:t xml:space="preserve"> for TSC</w:t>
      </w:r>
      <w:r w:rsidR="001F6D4C">
        <w:rPr>
          <w:rFonts w:asciiTheme="majorBidi" w:hAnsiTheme="majorBidi" w:cstheme="majorBidi"/>
          <w:snapToGrid w:val="0"/>
          <w:kern w:val="22"/>
          <w:lang w:val="en-CA"/>
        </w:rPr>
        <w:t xml:space="preserve"> activities and</w:t>
      </w:r>
      <w:r w:rsidR="0015751A" w:rsidRPr="0015751A">
        <w:rPr>
          <w:rFonts w:asciiTheme="majorBidi" w:hAnsiTheme="majorBidi" w:cstheme="majorBidi"/>
          <w:snapToGrid w:val="0"/>
          <w:kern w:val="22"/>
          <w:lang w:val="en-CA"/>
        </w:rPr>
        <w:t xml:space="preserve"> </w:t>
      </w:r>
      <w:r w:rsidR="0015751A">
        <w:rPr>
          <w:rFonts w:asciiTheme="majorBidi" w:hAnsiTheme="majorBidi" w:cstheme="majorBidi"/>
          <w:snapToGrid w:val="0"/>
          <w:kern w:val="22"/>
          <w:lang w:val="en-CA"/>
        </w:rPr>
        <w:t>programmes</w:t>
      </w:r>
      <w:r w:rsidR="004A6D92" w:rsidRPr="00024B41">
        <w:rPr>
          <w:rFonts w:asciiTheme="majorBidi" w:hAnsiTheme="majorBidi" w:cstheme="majorBidi"/>
          <w:snapToGrid w:val="0"/>
          <w:kern w:val="22"/>
          <w:szCs w:val="22"/>
          <w:lang w:val="en-CA"/>
        </w:rPr>
        <w:t xml:space="preserve">. </w:t>
      </w:r>
      <w:r w:rsidR="00D61B79" w:rsidRPr="00024B41">
        <w:rPr>
          <w:rFonts w:asciiTheme="majorBidi" w:hAnsiTheme="majorBidi" w:cstheme="majorBidi"/>
          <w:snapToGrid w:val="0"/>
          <w:kern w:val="22"/>
          <w:lang w:val="en-CA"/>
        </w:rPr>
        <w:t xml:space="preserve">Financial resources for TSC are </w:t>
      </w:r>
      <w:r w:rsidR="002D6862" w:rsidRPr="00024B41">
        <w:rPr>
          <w:rFonts w:asciiTheme="majorBidi" w:hAnsiTheme="majorBidi" w:cstheme="majorBidi"/>
          <w:snapToGrid w:val="0"/>
          <w:kern w:val="22"/>
          <w:lang w:val="en-CA"/>
        </w:rPr>
        <w:t xml:space="preserve">scarce, </w:t>
      </w:r>
      <w:r w:rsidR="005B0295" w:rsidRPr="00024B41">
        <w:rPr>
          <w:rFonts w:asciiTheme="majorBidi" w:hAnsiTheme="majorBidi" w:cstheme="majorBidi"/>
          <w:snapToGrid w:val="0"/>
          <w:kern w:val="22"/>
          <w:lang w:val="en-CA"/>
        </w:rPr>
        <w:t>ina</w:t>
      </w:r>
      <w:r w:rsidR="007701FD" w:rsidRPr="00024B41">
        <w:rPr>
          <w:rFonts w:asciiTheme="majorBidi" w:hAnsiTheme="majorBidi" w:cstheme="majorBidi"/>
          <w:snapToGrid w:val="0"/>
          <w:kern w:val="22"/>
          <w:lang w:val="en-CA"/>
        </w:rPr>
        <w:t>dequate</w:t>
      </w:r>
      <w:r w:rsidR="005A3F13" w:rsidRPr="00024B41">
        <w:rPr>
          <w:rFonts w:asciiTheme="majorBidi" w:hAnsiTheme="majorBidi" w:cstheme="majorBidi"/>
          <w:snapToGrid w:val="0"/>
          <w:kern w:val="22"/>
          <w:lang w:val="en-CA"/>
        </w:rPr>
        <w:t>,</w:t>
      </w:r>
      <w:r w:rsidR="007701FD" w:rsidRPr="00024B41">
        <w:rPr>
          <w:rFonts w:asciiTheme="majorBidi" w:hAnsiTheme="majorBidi" w:cstheme="majorBidi"/>
          <w:snapToGrid w:val="0"/>
          <w:kern w:val="22"/>
          <w:szCs w:val="22"/>
          <w:lang w:val="en-CA"/>
        </w:rPr>
        <w:t xml:space="preserve"> </w:t>
      </w:r>
      <w:r w:rsidR="002D6862" w:rsidRPr="00024B41">
        <w:rPr>
          <w:rFonts w:asciiTheme="majorBidi" w:hAnsiTheme="majorBidi" w:cstheme="majorBidi"/>
          <w:snapToGrid w:val="0"/>
          <w:kern w:val="22"/>
          <w:lang w:val="en-CA"/>
        </w:rPr>
        <w:t>and</w:t>
      </w:r>
      <w:r w:rsidR="00D61B79" w:rsidRPr="00024B41">
        <w:rPr>
          <w:rFonts w:asciiTheme="majorBidi" w:hAnsiTheme="majorBidi" w:cstheme="majorBidi"/>
          <w:snapToGrid w:val="0"/>
          <w:kern w:val="22"/>
          <w:lang w:val="en-CA"/>
        </w:rPr>
        <w:t xml:space="preserve"> unpredictable</w:t>
      </w:r>
      <w:r w:rsidR="00CA7FEE" w:rsidRPr="00024B41">
        <w:rPr>
          <w:rFonts w:asciiTheme="majorBidi" w:hAnsiTheme="majorBidi" w:cstheme="majorBidi"/>
          <w:snapToGrid w:val="0"/>
          <w:kern w:val="22"/>
          <w:szCs w:val="22"/>
          <w:lang w:val="en-CA"/>
        </w:rPr>
        <w:t xml:space="preserve">. </w:t>
      </w:r>
      <w:r w:rsidR="00AC0B75">
        <w:rPr>
          <w:rFonts w:asciiTheme="majorBidi" w:hAnsiTheme="majorBidi" w:cstheme="majorBidi"/>
          <w:snapToGrid w:val="0"/>
          <w:kern w:val="22"/>
          <w:szCs w:val="22"/>
          <w:lang w:val="en-CA"/>
        </w:rPr>
        <w:t xml:space="preserve">This has </w:t>
      </w:r>
      <w:r w:rsidR="00D67DB4">
        <w:rPr>
          <w:rFonts w:asciiTheme="majorBidi" w:hAnsiTheme="majorBidi" w:cstheme="majorBidi"/>
          <w:snapToGrid w:val="0"/>
          <w:kern w:val="22"/>
          <w:szCs w:val="22"/>
          <w:lang w:val="en-CA"/>
        </w:rPr>
        <w:t xml:space="preserve">made it difficult to programme and </w:t>
      </w:r>
      <w:r w:rsidR="00B03E6C">
        <w:rPr>
          <w:rFonts w:asciiTheme="majorBidi" w:hAnsiTheme="majorBidi" w:cstheme="majorBidi"/>
          <w:snapToGrid w:val="0"/>
          <w:kern w:val="22"/>
          <w:szCs w:val="22"/>
          <w:lang w:val="en-CA"/>
        </w:rPr>
        <w:t xml:space="preserve">implement </w:t>
      </w:r>
      <w:r w:rsidR="00B66D8A">
        <w:rPr>
          <w:rFonts w:asciiTheme="majorBidi" w:hAnsiTheme="majorBidi" w:cstheme="majorBidi"/>
          <w:snapToGrid w:val="0"/>
          <w:kern w:val="22"/>
          <w:szCs w:val="22"/>
          <w:lang w:val="en-CA"/>
        </w:rPr>
        <w:t xml:space="preserve">crucial </w:t>
      </w:r>
      <w:r w:rsidR="00B66D8A">
        <w:rPr>
          <w:rFonts w:asciiTheme="majorBidi" w:hAnsiTheme="majorBidi" w:cstheme="majorBidi"/>
          <w:snapToGrid w:val="0"/>
          <w:kern w:val="22"/>
          <w:szCs w:val="22"/>
          <w:lang w:val="en-CA"/>
        </w:rPr>
        <w:lastRenderedPageBreak/>
        <w:t xml:space="preserve">TSC </w:t>
      </w:r>
      <w:r w:rsidR="0038296C">
        <w:rPr>
          <w:rFonts w:asciiTheme="majorBidi" w:hAnsiTheme="majorBidi" w:cstheme="majorBidi"/>
          <w:snapToGrid w:val="0"/>
          <w:kern w:val="22"/>
          <w:szCs w:val="22"/>
          <w:lang w:val="en-CA"/>
        </w:rPr>
        <w:t xml:space="preserve">activities. </w:t>
      </w:r>
      <w:r w:rsidR="003360C2" w:rsidRPr="00024B41">
        <w:rPr>
          <w:rFonts w:asciiTheme="majorBidi" w:hAnsiTheme="majorBidi" w:cstheme="majorBidi"/>
          <w:snapToGrid w:val="0"/>
          <w:kern w:val="22"/>
          <w:lang w:val="en-CA"/>
        </w:rPr>
        <w:t>For example, w</w:t>
      </w:r>
      <w:r w:rsidR="00687DE3" w:rsidRPr="00024B41">
        <w:rPr>
          <w:rFonts w:asciiTheme="majorBidi" w:hAnsiTheme="majorBidi" w:cstheme="majorBidi"/>
          <w:snapToGrid w:val="0"/>
          <w:kern w:val="22"/>
          <w:lang w:val="en-CA"/>
        </w:rPr>
        <w:t>hile matchmaking</w:t>
      </w:r>
      <w:r w:rsidR="00186267">
        <w:rPr>
          <w:rStyle w:val="FootnoteReference"/>
          <w:rFonts w:asciiTheme="majorBidi" w:hAnsiTheme="majorBidi" w:cstheme="majorBidi"/>
          <w:snapToGrid w:val="0"/>
          <w:kern w:val="22"/>
          <w:lang w:val="en-CA"/>
        </w:rPr>
        <w:footnoteReference w:id="3"/>
      </w:r>
      <w:r w:rsidR="00CA7FEE" w:rsidRPr="00024B41">
        <w:rPr>
          <w:rFonts w:asciiTheme="majorBidi" w:hAnsiTheme="majorBidi" w:cstheme="majorBidi"/>
          <w:snapToGrid w:val="0"/>
          <w:kern w:val="22"/>
          <w:szCs w:val="22"/>
          <w:lang w:val="en-CA"/>
        </w:rPr>
        <w:t xml:space="preserve"> </w:t>
      </w:r>
      <w:r w:rsidR="00046745" w:rsidRPr="00024B41">
        <w:rPr>
          <w:rFonts w:asciiTheme="majorBidi" w:hAnsiTheme="majorBidi" w:cstheme="majorBidi"/>
          <w:snapToGrid w:val="0"/>
          <w:kern w:val="22"/>
          <w:lang w:val="en-CA"/>
        </w:rPr>
        <w:t xml:space="preserve">is </w:t>
      </w:r>
      <w:r w:rsidR="00687DE3" w:rsidRPr="00024B41">
        <w:rPr>
          <w:rFonts w:asciiTheme="majorBidi" w:hAnsiTheme="majorBidi" w:cstheme="majorBidi"/>
          <w:snapToGrid w:val="0"/>
          <w:kern w:val="22"/>
          <w:lang w:val="en-CA"/>
        </w:rPr>
        <w:t>an important</w:t>
      </w:r>
      <w:r w:rsidR="0038296C">
        <w:rPr>
          <w:rFonts w:asciiTheme="majorBidi" w:hAnsiTheme="majorBidi" w:cstheme="majorBidi"/>
          <w:snapToGrid w:val="0"/>
          <w:kern w:val="22"/>
          <w:lang w:val="en-CA"/>
        </w:rPr>
        <w:t xml:space="preserve"> and effective</w:t>
      </w:r>
      <w:r w:rsidR="00687DE3" w:rsidRPr="00024B41">
        <w:rPr>
          <w:rFonts w:asciiTheme="majorBidi" w:hAnsiTheme="majorBidi" w:cstheme="majorBidi"/>
          <w:snapToGrid w:val="0"/>
          <w:kern w:val="22"/>
          <w:lang w:val="en-CA"/>
        </w:rPr>
        <w:t xml:space="preserve"> tool </w:t>
      </w:r>
      <w:r w:rsidR="008D66BB">
        <w:rPr>
          <w:rFonts w:asciiTheme="majorBidi" w:hAnsiTheme="majorBidi" w:cstheme="majorBidi"/>
          <w:snapToGrid w:val="0"/>
          <w:kern w:val="22"/>
          <w:lang w:val="en-CA"/>
        </w:rPr>
        <w:t xml:space="preserve">for </w:t>
      </w:r>
      <w:r w:rsidR="00F21FEC">
        <w:rPr>
          <w:rFonts w:asciiTheme="majorBidi" w:hAnsiTheme="majorBidi" w:cstheme="majorBidi"/>
          <w:snapToGrid w:val="0"/>
          <w:kern w:val="22"/>
          <w:lang w:val="en-CA"/>
        </w:rPr>
        <w:t xml:space="preserve">the </w:t>
      </w:r>
      <w:r w:rsidR="008D66BB">
        <w:rPr>
          <w:rFonts w:asciiTheme="majorBidi" w:hAnsiTheme="majorBidi" w:cstheme="majorBidi"/>
          <w:snapToGrid w:val="0"/>
          <w:kern w:val="22"/>
          <w:lang w:val="en-CA"/>
        </w:rPr>
        <w:t xml:space="preserve">delivery of </w:t>
      </w:r>
      <w:r w:rsidR="00687DE3" w:rsidRPr="00024B41">
        <w:rPr>
          <w:rFonts w:asciiTheme="majorBidi" w:hAnsiTheme="majorBidi" w:cstheme="majorBidi"/>
          <w:snapToGrid w:val="0"/>
          <w:kern w:val="22"/>
          <w:lang w:val="en-CA"/>
        </w:rPr>
        <w:t xml:space="preserve">TSC </w:t>
      </w:r>
      <w:r w:rsidR="00141BF6">
        <w:rPr>
          <w:rFonts w:asciiTheme="majorBidi" w:hAnsiTheme="majorBidi" w:cstheme="majorBidi"/>
          <w:snapToGrid w:val="0"/>
          <w:kern w:val="22"/>
          <w:lang w:val="en-CA"/>
        </w:rPr>
        <w:t xml:space="preserve">activities and </w:t>
      </w:r>
      <w:r w:rsidR="00687DE3" w:rsidRPr="00024B41">
        <w:rPr>
          <w:rFonts w:asciiTheme="majorBidi" w:hAnsiTheme="majorBidi" w:cstheme="majorBidi"/>
          <w:snapToGrid w:val="0"/>
          <w:kern w:val="22"/>
          <w:lang w:val="en-CA"/>
        </w:rPr>
        <w:t>programme</w:t>
      </w:r>
      <w:r w:rsidR="008D66BB">
        <w:rPr>
          <w:rFonts w:asciiTheme="majorBidi" w:hAnsiTheme="majorBidi" w:cstheme="majorBidi"/>
          <w:snapToGrid w:val="0"/>
          <w:kern w:val="22"/>
          <w:lang w:val="en-CA"/>
        </w:rPr>
        <w:t>s</w:t>
      </w:r>
      <w:r w:rsidR="009D1D77" w:rsidRPr="00024B41">
        <w:rPr>
          <w:rFonts w:asciiTheme="majorBidi" w:hAnsiTheme="majorBidi" w:cstheme="majorBidi"/>
          <w:snapToGrid w:val="0"/>
          <w:kern w:val="22"/>
          <w:lang w:val="en-CA"/>
        </w:rPr>
        <w:t>, it</w:t>
      </w:r>
      <w:r w:rsidR="00CA7FEE" w:rsidRPr="00024B41">
        <w:rPr>
          <w:rFonts w:asciiTheme="majorBidi" w:hAnsiTheme="majorBidi" w:cstheme="majorBidi"/>
          <w:snapToGrid w:val="0"/>
          <w:kern w:val="22"/>
          <w:szCs w:val="22"/>
          <w:lang w:val="en-CA"/>
        </w:rPr>
        <w:t xml:space="preserve"> </w:t>
      </w:r>
      <w:r w:rsidR="00046745" w:rsidRPr="00024B41">
        <w:rPr>
          <w:rFonts w:asciiTheme="majorBidi" w:hAnsiTheme="majorBidi" w:cstheme="majorBidi"/>
          <w:snapToGrid w:val="0"/>
          <w:kern w:val="22"/>
          <w:lang w:val="en-CA"/>
        </w:rPr>
        <w:t xml:space="preserve">is difficult </w:t>
      </w:r>
      <w:r w:rsidR="005147EE" w:rsidRPr="00024B41">
        <w:rPr>
          <w:rFonts w:asciiTheme="majorBidi" w:hAnsiTheme="majorBidi" w:cstheme="majorBidi"/>
          <w:snapToGrid w:val="0"/>
          <w:kern w:val="22"/>
          <w:lang w:val="en-CA"/>
        </w:rPr>
        <w:t xml:space="preserve">to implement </w:t>
      </w:r>
      <w:r w:rsidR="009C07CC">
        <w:rPr>
          <w:rFonts w:asciiTheme="majorBidi" w:hAnsiTheme="majorBidi" w:cstheme="majorBidi"/>
          <w:snapToGrid w:val="0"/>
          <w:kern w:val="22"/>
          <w:lang w:val="en-CA"/>
        </w:rPr>
        <w:t xml:space="preserve">it </w:t>
      </w:r>
      <w:r w:rsidR="00046745" w:rsidRPr="00024B41">
        <w:rPr>
          <w:rFonts w:asciiTheme="majorBidi" w:hAnsiTheme="majorBidi" w:cstheme="majorBidi"/>
          <w:snapToGrid w:val="0"/>
          <w:kern w:val="22"/>
          <w:lang w:val="en-CA"/>
        </w:rPr>
        <w:t xml:space="preserve">without the financial resources </w:t>
      </w:r>
      <w:r w:rsidR="00CF1E59" w:rsidRPr="00024B41">
        <w:rPr>
          <w:rFonts w:asciiTheme="majorBidi" w:hAnsiTheme="majorBidi" w:cstheme="majorBidi"/>
          <w:snapToGrid w:val="0"/>
          <w:kern w:val="22"/>
          <w:lang w:val="en-CA"/>
        </w:rPr>
        <w:t xml:space="preserve">as </w:t>
      </w:r>
      <w:r w:rsidR="00F10F4D">
        <w:rPr>
          <w:rFonts w:asciiTheme="majorBidi" w:hAnsiTheme="majorBidi" w:cstheme="majorBidi"/>
          <w:snapToGrid w:val="0"/>
          <w:kern w:val="22"/>
          <w:lang w:val="en-CA"/>
        </w:rPr>
        <w:t>noted</w:t>
      </w:r>
      <w:r w:rsidR="00CF1E59" w:rsidRPr="00024B41">
        <w:rPr>
          <w:rFonts w:asciiTheme="majorBidi" w:hAnsiTheme="majorBidi" w:cstheme="majorBidi"/>
          <w:snapToGrid w:val="0"/>
          <w:kern w:val="22"/>
          <w:lang w:val="en-CA"/>
        </w:rPr>
        <w:t xml:space="preserve"> from BBI</w:t>
      </w:r>
      <w:r w:rsidR="005A3F13" w:rsidRPr="00024B41">
        <w:rPr>
          <w:rFonts w:asciiTheme="majorBidi" w:hAnsiTheme="majorBidi" w:cstheme="majorBidi"/>
          <w:snapToGrid w:val="0"/>
          <w:kern w:val="22"/>
          <w:lang w:val="en-CA"/>
        </w:rPr>
        <w:t>’s</w:t>
      </w:r>
      <w:r w:rsidR="00CF1E59" w:rsidRPr="00024B41">
        <w:rPr>
          <w:rFonts w:asciiTheme="majorBidi" w:hAnsiTheme="majorBidi" w:cstheme="majorBidi"/>
          <w:snapToGrid w:val="0"/>
          <w:kern w:val="22"/>
          <w:lang w:val="en-CA"/>
        </w:rPr>
        <w:t xml:space="preserve"> experience</w:t>
      </w:r>
      <w:r w:rsidR="00046745" w:rsidRPr="00024B41">
        <w:rPr>
          <w:rFonts w:asciiTheme="majorBidi" w:hAnsiTheme="majorBidi" w:cstheme="majorBidi"/>
          <w:snapToGrid w:val="0"/>
          <w:kern w:val="22"/>
          <w:szCs w:val="22"/>
          <w:lang w:val="en-CA"/>
        </w:rPr>
        <w:t>.</w:t>
      </w:r>
      <w:r w:rsidR="00F10F4D">
        <w:rPr>
          <w:rFonts w:asciiTheme="majorBidi" w:hAnsiTheme="majorBidi" w:cstheme="majorBidi"/>
          <w:snapToGrid w:val="0"/>
          <w:kern w:val="22"/>
          <w:szCs w:val="22"/>
          <w:lang w:val="en-CA"/>
        </w:rPr>
        <w:t xml:space="preserve"> </w:t>
      </w:r>
      <w:r w:rsidR="00CE34FE" w:rsidRPr="00024B41">
        <w:rPr>
          <w:rFonts w:asciiTheme="majorBidi" w:hAnsiTheme="majorBidi" w:cstheme="majorBidi"/>
          <w:lang w:val="en-CA"/>
        </w:rPr>
        <w:t xml:space="preserve">The review found that </w:t>
      </w:r>
      <w:r w:rsidR="00932B66" w:rsidRPr="00024B41">
        <w:rPr>
          <w:rFonts w:asciiTheme="majorBidi" w:hAnsiTheme="majorBidi" w:cstheme="majorBidi"/>
          <w:lang w:val="en-CA"/>
        </w:rPr>
        <w:t xml:space="preserve">while </w:t>
      </w:r>
      <w:proofErr w:type="gramStart"/>
      <w:r w:rsidR="00932B66" w:rsidRPr="00024B41">
        <w:rPr>
          <w:rFonts w:asciiTheme="majorBidi" w:hAnsiTheme="majorBidi" w:cstheme="majorBidi"/>
          <w:lang w:val="en-CA"/>
        </w:rPr>
        <w:t xml:space="preserve">a number </w:t>
      </w:r>
      <w:r w:rsidR="00274F22" w:rsidRPr="00024B41">
        <w:rPr>
          <w:rFonts w:asciiTheme="majorBidi" w:hAnsiTheme="majorBidi" w:cstheme="majorBidi"/>
          <w:lang w:val="en-CA"/>
        </w:rPr>
        <w:t>of</w:t>
      </w:r>
      <w:proofErr w:type="gramEnd"/>
      <w:r w:rsidR="00274F22" w:rsidRPr="00024B41">
        <w:rPr>
          <w:rFonts w:asciiTheme="majorBidi" w:hAnsiTheme="majorBidi" w:cstheme="majorBidi"/>
          <w:lang w:val="en-CA"/>
        </w:rPr>
        <w:t xml:space="preserve"> </w:t>
      </w:r>
      <w:r w:rsidR="00CE34FE" w:rsidRPr="00024B41">
        <w:rPr>
          <w:rFonts w:asciiTheme="majorBidi" w:hAnsiTheme="majorBidi" w:cstheme="majorBidi"/>
          <w:lang w:val="en-CA"/>
        </w:rPr>
        <w:t xml:space="preserve">Parties or organizations would be interested in providing technical assistance </w:t>
      </w:r>
      <w:r w:rsidR="00274F22" w:rsidRPr="00024B41">
        <w:rPr>
          <w:rFonts w:asciiTheme="majorBidi" w:hAnsiTheme="majorBidi" w:cstheme="majorBidi"/>
          <w:lang w:val="en-CA"/>
        </w:rPr>
        <w:t xml:space="preserve">to </w:t>
      </w:r>
      <w:r w:rsidR="00060E29" w:rsidRPr="00024B41">
        <w:rPr>
          <w:rFonts w:asciiTheme="majorBidi" w:hAnsiTheme="majorBidi" w:cstheme="majorBidi"/>
          <w:lang w:val="en-CA"/>
        </w:rPr>
        <w:t>those expressing</w:t>
      </w:r>
      <w:r w:rsidR="00AB68AA" w:rsidRPr="00024B41">
        <w:rPr>
          <w:rFonts w:asciiTheme="majorBidi" w:hAnsiTheme="majorBidi" w:cstheme="majorBidi"/>
          <w:lang w:val="en-CA"/>
        </w:rPr>
        <w:t xml:space="preserve"> a</w:t>
      </w:r>
      <w:r w:rsidR="00060E29" w:rsidRPr="00024B41">
        <w:rPr>
          <w:rFonts w:asciiTheme="majorBidi" w:hAnsiTheme="majorBidi" w:cstheme="majorBidi"/>
          <w:lang w:val="en-CA"/>
        </w:rPr>
        <w:t xml:space="preserve"> need </w:t>
      </w:r>
      <w:r w:rsidR="00AB68AA" w:rsidRPr="00024B41">
        <w:rPr>
          <w:rFonts w:asciiTheme="majorBidi" w:hAnsiTheme="majorBidi" w:cstheme="majorBidi"/>
          <w:lang w:val="en-CA"/>
        </w:rPr>
        <w:t>for</w:t>
      </w:r>
      <w:r w:rsidR="00060E29" w:rsidRPr="00024B41">
        <w:rPr>
          <w:rFonts w:asciiTheme="majorBidi" w:hAnsiTheme="majorBidi" w:cstheme="majorBidi"/>
          <w:lang w:val="en-CA"/>
        </w:rPr>
        <w:t xml:space="preserve"> </w:t>
      </w:r>
      <w:r w:rsidR="00B447E7">
        <w:rPr>
          <w:rFonts w:asciiTheme="majorBidi" w:hAnsiTheme="majorBidi" w:cstheme="majorBidi"/>
          <w:lang w:val="en-CA"/>
        </w:rPr>
        <w:t xml:space="preserve">such </w:t>
      </w:r>
      <w:r w:rsidR="00AB68AA" w:rsidRPr="00024B41">
        <w:rPr>
          <w:rFonts w:asciiTheme="majorBidi" w:hAnsiTheme="majorBidi" w:cstheme="majorBidi"/>
          <w:lang w:val="en-CA"/>
        </w:rPr>
        <w:t>assistance</w:t>
      </w:r>
      <w:r w:rsidR="00730029" w:rsidRPr="00024B41">
        <w:rPr>
          <w:rFonts w:asciiTheme="majorBidi" w:hAnsiTheme="majorBidi" w:cstheme="majorBidi"/>
          <w:lang w:val="en-CA"/>
        </w:rPr>
        <w:t>, many are unable to</w:t>
      </w:r>
      <w:r w:rsidR="00E11260" w:rsidRPr="00024B41">
        <w:rPr>
          <w:rFonts w:asciiTheme="majorBidi" w:hAnsiTheme="majorBidi" w:cstheme="majorBidi"/>
          <w:lang w:val="en-CA"/>
        </w:rPr>
        <w:t xml:space="preserve"> do </w:t>
      </w:r>
      <w:r w:rsidR="00730029" w:rsidRPr="00024B41">
        <w:rPr>
          <w:rFonts w:asciiTheme="majorBidi" w:hAnsiTheme="majorBidi" w:cstheme="majorBidi"/>
          <w:lang w:val="en-CA"/>
        </w:rPr>
        <w:t>so</w:t>
      </w:r>
      <w:r w:rsidR="00E11260" w:rsidRPr="00024B41">
        <w:rPr>
          <w:rFonts w:asciiTheme="majorBidi" w:hAnsiTheme="majorBidi" w:cstheme="majorBidi"/>
          <w:lang w:val="en-CA"/>
        </w:rPr>
        <w:t xml:space="preserve"> </w:t>
      </w:r>
      <w:r w:rsidR="00CE34FE" w:rsidRPr="00024B41">
        <w:rPr>
          <w:rFonts w:asciiTheme="majorBidi" w:hAnsiTheme="majorBidi" w:cstheme="majorBidi"/>
          <w:lang w:val="en-CA"/>
        </w:rPr>
        <w:t xml:space="preserve">without </w:t>
      </w:r>
      <w:r w:rsidR="00E11260" w:rsidRPr="00024B41">
        <w:rPr>
          <w:rFonts w:asciiTheme="majorBidi" w:hAnsiTheme="majorBidi" w:cstheme="majorBidi"/>
          <w:lang w:val="en-CA"/>
        </w:rPr>
        <w:t xml:space="preserve">some </w:t>
      </w:r>
      <w:r w:rsidR="00CE34FE" w:rsidRPr="00024B41">
        <w:rPr>
          <w:rFonts w:asciiTheme="majorBidi" w:hAnsiTheme="majorBidi" w:cstheme="majorBidi"/>
          <w:lang w:val="en-CA"/>
        </w:rPr>
        <w:t xml:space="preserve">financial support </w:t>
      </w:r>
      <w:r w:rsidR="00587196" w:rsidRPr="00024B41">
        <w:rPr>
          <w:rFonts w:asciiTheme="majorBidi" w:hAnsiTheme="majorBidi" w:cstheme="majorBidi"/>
          <w:lang w:val="en-CA"/>
        </w:rPr>
        <w:t xml:space="preserve">to </w:t>
      </w:r>
      <w:r w:rsidR="00CE34FE" w:rsidRPr="00024B41">
        <w:rPr>
          <w:rFonts w:asciiTheme="majorBidi" w:hAnsiTheme="majorBidi" w:cstheme="majorBidi"/>
          <w:lang w:val="en-CA"/>
        </w:rPr>
        <w:t xml:space="preserve">at least </w:t>
      </w:r>
      <w:r w:rsidR="00730029" w:rsidRPr="00024B41">
        <w:rPr>
          <w:rFonts w:asciiTheme="majorBidi" w:hAnsiTheme="majorBidi" w:cstheme="majorBidi"/>
          <w:lang w:val="en-CA"/>
        </w:rPr>
        <w:t>cover</w:t>
      </w:r>
      <w:r w:rsidR="00CE34FE" w:rsidRPr="00024B41">
        <w:rPr>
          <w:rFonts w:asciiTheme="majorBidi" w:hAnsiTheme="majorBidi" w:cstheme="majorBidi"/>
          <w:lang w:val="en-CA"/>
        </w:rPr>
        <w:t xml:space="preserve"> the operational costs, such as travel and accommodation.</w:t>
      </w:r>
      <w:r w:rsidR="005B5288" w:rsidRPr="00024B41">
        <w:rPr>
          <w:rFonts w:asciiTheme="majorBidi" w:hAnsiTheme="majorBidi" w:cstheme="majorBidi"/>
          <w:lang w:val="en-CA"/>
        </w:rPr>
        <w:t xml:space="preserve"> </w:t>
      </w:r>
      <w:r w:rsidR="000901AE" w:rsidRPr="00024B41">
        <w:rPr>
          <w:rFonts w:asciiTheme="majorBidi" w:hAnsiTheme="majorBidi" w:cstheme="majorBidi"/>
          <w:snapToGrid w:val="0"/>
          <w:kern w:val="22"/>
          <w:lang w:val="en-CA"/>
        </w:rPr>
        <w:t>The review noted that i</w:t>
      </w:r>
      <w:r w:rsidR="005B5288" w:rsidRPr="00024B41">
        <w:rPr>
          <w:rFonts w:asciiTheme="majorBidi" w:hAnsiTheme="majorBidi" w:cstheme="majorBidi"/>
          <w:lang w:val="en-CA"/>
        </w:rPr>
        <w:t>nitiatives that do have funding to facilitate TSC activities</w:t>
      </w:r>
      <w:r w:rsidR="001F287D">
        <w:rPr>
          <w:rFonts w:asciiTheme="majorBidi" w:hAnsiTheme="majorBidi" w:cstheme="majorBidi"/>
          <w:lang w:val="en-CA"/>
        </w:rPr>
        <w:t xml:space="preserve"> </w:t>
      </w:r>
      <w:r w:rsidR="005B5288" w:rsidRPr="00024B41">
        <w:rPr>
          <w:rFonts w:asciiTheme="majorBidi" w:hAnsiTheme="majorBidi" w:cstheme="majorBidi"/>
          <w:snapToGrid w:val="0"/>
          <w:kern w:val="22"/>
          <w:lang w:val="en-CA"/>
        </w:rPr>
        <w:t>through its small grants</w:t>
      </w:r>
      <w:r w:rsidR="00BF156A" w:rsidRPr="00024B41">
        <w:rPr>
          <w:rFonts w:asciiTheme="majorBidi" w:hAnsiTheme="majorBidi" w:cstheme="majorBidi"/>
          <w:snapToGrid w:val="0"/>
          <w:kern w:val="22"/>
          <w:szCs w:val="22"/>
          <w:lang w:val="en-CA"/>
        </w:rPr>
        <w:t>,</w:t>
      </w:r>
      <w:r w:rsidR="00BF156A" w:rsidRPr="00024B41">
        <w:rPr>
          <w:rFonts w:asciiTheme="majorBidi" w:hAnsiTheme="majorBidi" w:cstheme="majorBidi"/>
          <w:lang w:val="en-CA"/>
        </w:rPr>
        <w:t xml:space="preserve"> have had more success</w:t>
      </w:r>
      <w:r w:rsidR="005B5288" w:rsidRPr="00024B41">
        <w:rPr>
          <w:rFonts w:asciiTheme="majorBidi" w:hAnsiTheme="majorBidi" w:cstheme="majorBidi"/>
          <w:snapToGrid w:val="0"/>
          <w:kern w:val="22"/>
          <w:szCs w:val="22"/>
          <w:lang w:val="en-CA"/>
        </w:rPr>
        <w:t>.</w:t>
      </w:r>
    </w:p>
    <w:p w14:paraId="4F79DFA4" w14:textId="59B1D20C" w:rsidR="008E0F55" w:rsidRPr="007C4E47" w:rsidRDefault="0039067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lang w:val="en-CA"/>
        </w:rPr>
        <w:t>The lack of a</w:t>
      </w:r>
      <w:r w:rsidR="0011430E" w:rsidRPr="007C4E47">
        <w:rPr>
          <w:rFonts w:asciiTheme="majorBidi" w:hAnsiTheme="majorBidi" w:cstheme="majorBidi"/>
          <w:snapToGrid w:val="0"/>
          <w:kern w:val="22"/>
          <w:lang w:val="en-CA"/>
        </w:rPr>
        <w:t xml:space="preserve"> common understanding </w:t>
      </w:r>
      <w:r w:rsidR="00076DBF">
        <w:rPr>
          <w:rFonts w:asciiTheme="majorBidi" w:hAnsiTheme="majorBidi" w:cstheme="majorBidi"/>
          <w:snapToGrid w:val="0"/>
          <w:kern w:val="22"/>
          <w:lang w:val="en-CA"/>
        </w:rPr>
        <w:t xml:space="preserve">of </w:t>
      </w:r>
      <w:r w:rsidR="00693B2F" w:rsidRPr="00A84834">
        <w:rPr>
          <w:kern w:val="22"/>
          <w:szCs w:val="22"/>
        </w:rPr>
        <w:t xml:space="preserve">what constitutes </w:t>
      </w:r>
      <w:r w:rsidR="00076DBF" w:rsidRPr="007C4E47">
        <w:rPr>
          <w:rFonts w:asciiTheme="majorBidi" w:hAnsiTheme="majorBidi" w:cstheme="majorBidi"/>
          <w:snapToGrid w:val="0"/>
          <w:kern w:val="22"/>
          <w:lang w:val="en-CA"/>
        </w:rPr>
        <w:t xml:space="preserve">TSC under </w:t>
      </w:r>
      <w:r w:rsidR="0011430E" w:rsidRPr="007C4E47">
        <w:rPr>
          <w:rFonts w:asciiTheme="majorBidi" w:hAnsiTheme="majorBidi" w:cstheme="majorBidi"/>
          <w:snapToGrid w:val="0"/>
          <w:kern w:val="22"/>
          <w:lang w:val="en-CA"/>
        </w:rPr>
        <w:t xml:space="preserve">the </w:t>
      </w:r>
      <w:r w:rsidR="00860CFA">
        <w:rPr>
          <w:rFonts w:asciiTheme="majorBidi" w:hAnsiTheme="majorBidi" w:cstheme="majorBidi"/>
          <w:snapToGrid w:val="0"/>
          <w:kern w:val="22"/>
          <w:lang w:val="en-CA"/>
        </w:rPr>
        <w:t>Convention</w:t>
      </w:r>
      <w:r w:rsidR="00860CFA" w:rsidRPr="007C4E47">
        <w:rPr>
          <w:rFonts w:asciiTheme="majorBidi" w:hAnsiTheme="majorBidi" w:cstheme="majorBidi"/>
          <w:snapToGrid w:val="0"/>
          <w:kern w:val="22"/>
          <w:lang w:val="en-CA"/>
        </w:rPr>
        <w:t xml:space="preserve"> </w:t>
      </w:r>
      <w:r w:rsidR="00367330">
        <w:rPr>
          <w:rFonts w:asciiTheme="majorBidi" w:hAnsiTheme="majorBidi" w:cstheme="majorBidi"/>
          <w:snapToGrid w:val="0"/>
          <w:kern w:val="22"/>
          <w:lang w:val="en-CA"/>
        </w:rPr>
        <w:t xml:space="preserve">and its Protocols </w:t>
      </w:r>
      <w:r w:rsidR="00253A62" w:rsidRPr="007C4E47">
        <w:rPr>
          <w:rFonts w:asciiTheme="majorBidi" w:hAnsiTheme="majorBidi" w:cstheme="majorBidi"/>
          <w:snapToGrid w:val="0"/>
          <w:kern w:val="22"/>
          <w:lang w:val="en-CA"/>
        </w:rPr>
        <w:t>is a</w:t>
      </w:r>
      <w:r w:rsidR="005E639B" w:rsidRPr="007C4E47">
        <w:rPr>
          <w:rFonts w:asciiTheme="majorBidi" w:hAnsiTheme="majorBidi" w:cstheme="majorBidi"/>
          <w:snapToGrid w:val="0"/>
          <w:kern w:val="22"/>
          <w:lang w:val="en-CA"/>
        </w:rPr>
        <w:t xml:space="preserve">nother </w:t>
      </w:r>
      <w:r w:rsidR="002E4195">
        <w:rPr>
          <w:rFonts w:asciiTheme="majorBidi" w:hAnsiTheme="majorBidi" w:cstheme="majorBidi"/>
          <w:snapToGrid w:val="0"/>
          <w:kern w:val="22"/>
          <w:lang w:val="en-CA"/>
        </w:rPr>
        <w:t>major</w:t>
      </w:r>
      <w:r w:rsidR="0011430E" w:rsidRPr="007C4E47">
        <w:rPr>
          <w:rFonts w:asciiTheme="majorBidi" w:hAnsiTheme="majorBidi" w:cstheme="majorBidi"/>
          <w:snapToGrid w:val="0"/>
          <w:kern w:val="22"/>
          <w:lang w:val="en-CA"/>
        </w:rPr>
        <w:t xml:space="preserve"> challenge</w:t>
      </w:r>
      <w:r w:rsidR="00184788">
        <w:rPr>
          <w:rFonts w:asciiTheme="majorBidi" w:hAnsiTheme="majorBidi" w:cstheme="majorBidi"/>
          <w:snapToGrid w:val="0"/>
          <w:kern w:val="22"/>
          <w:lang w:val="en-CA"/>
        </w:rPr>
        <w:t xml:space="preserve"> </w:t>
      </w:r>
      <w:r w:rsidR="00F67FF2">
        <w:rPr>
          <w:rFonts w:asciiTheme="majorBidi" w:hAnsiTheme="majorBidi" w:cstheme="majorBidi"/>
          <w:snapToGrid w:val="0"/>
          <w:kern w:val="22"/>
          <w:lang w:val="en-CA"/>
        </w:rPr>
        <w:t xml:space="preserve">undermining </w:t>
      </w:r>
      <w:r w:rsidR="0063104D">
        <w:rPr>
          <w:rFonts w:asciiTheme="majorBidi" w:hAnsiTheme="majorBidi" w:cstheme="majorBidi"/>
          <w:snapToGrid w:val="0"/>
          <w:kern w:val="22"/>
          <w:lang w:val="en-CA"/>
        </w:rPr>
        <w:t>the adoption of</w:t>
      </w:r>
      <w:r w:rsidR="00A66892">
        <w:rPr>
          <w:rFonts w:asciiTheme="majorBidi" w:hAnsiTheme="majorBidi" w:cstheme="majorBidi"/>
          <w:snapToGrid w:val="0"/>
          <w:kern w:val="22"/>
          <w:lang w:val="en-CA"/>
        </w:rPr>
        <w:t xml:space="preserve"> </w:t>
      </w:r>
      <w:r w:rsidR="00544A7E" w:rsidRPr="00544A7E">
        <w:rPr>
          <w:rFonts w:asciiTheme="majorBidi" w:hAnsiTheme="majorBidi" w:cstheme="majorBidi"/>
          <w:snapToGrid w:val="0"/>
          <w:kern w:val="22"/>
          <w:lang w:val="en-CA"/>
        </w:rPr>
        <w:t>harmonized</w:t>
      </w:r>
      <w:r w:rsidR="00B4609A">
        <w:rPr>
          <w:rFonts w:asciiTheme="majorBidi" w:hAnsiTheme="majorBidi" w:cstheme="majorBidi"/>
          <w:snapToGrid w:val="0"/>
          <w:kern w:val="22"/>
          <w:lang w:val="en-CA"/>
        </w:rPr>
        <w:t xml:space="preserve"> and</w:t>
      </w:r>
      <w:r w:rsidR="00544A7E" w:rsidRPr="00544A7E">
        <w:rPr>
          <w:rFonts w:asciiTheme="majorBidi" w:hAnsiTheme="majorBidi" w:cstheme="majorBidi"/>
          <w:snapToGrid w:val="0"/>
          <w:kern w:val="22"/>
          <w:lang w:val="en-CA"/>
        </w:rPr>
        <w:t xml:space="preserve"> purposeful approach</w:t>
      </w:r>
      <w:r w:rsidR="00A66892">
        <w:rPr>
          <w:rFonts w:asciiTheme="majorBidi" w:hAnsiTheme="majorBidi" w:cstheme="majorBidi"/>
          <w:snapToGrid w:val="0"/>
          <w:kern w:val="22"/>
          <w:lang w:val="en-CA"/>
        </w:rPr>
        <w:t>es</w:t>
      </w:r>
      <w:r w:rsidR="00544A7E" w:rsidRPr="00544A7E">
        <w:rPr>
          <w:rFonts w:asciiTheme="majorBidi" w:hAnsiTheme="majorBidi" w:cstheme="majorBidi"/>
          <w:snapToGrid w:val="0"/>
          <w:kern w:val="22"/>
          <w:lang w:val="en-CA"/>
        </w:rPr>
        <w:t xml:space="preserve"> to TSC</w:t>
      </w:r>
      <w:r w:rsidR="00B4609A">
        <w:rPr>
          <w:rFonts w:asciiTheme="majorBidi" w:hAnsiTheme="majorBidi" w:cstheme="majorBidi"/>
          <w:snapToGrid w:val="0"/>
          <w:kern w:val="22"/>
          <w:lang w:val="en-CA"/>
        </w:rPr>
        <w:t>.</w:t>
      </w:r>
      <w:r w:rsidR="00544A7E" w:rsidRPr="00544A7E">
        <w:rPr>
          <w:rFonts w:asciiTheme="majorBidi" w:hAnsiTheme="majorBidi" w:cstheme="majorBidi"/>
          <w:snapToGrid w:val="0"/>
          <w:kern w:val="22"/>
          <w:lang w:val="en-CA"/>
        </w:rPr>
        <w:t xml:space="preserve"> </w:t>
      </w:r>
      <w:r w:rsidR="00C840AC" w:rsidRPr="007C4E47">
        <w:rPr>
          <w:rFonts w:asciiTheme="majorBidi" w:hAnsiTheme="majorBidi" w:cstheme="majorBidi"/>
          <w:snapToGrid w:val="0"/>
          <w:kern w:val="22"/>
          <w:lang w:val="en-CA"/>
        </w:rPr>
        <w:t xml:space="preserve">Related to this </w:t>
      </w:r>
      <w:r w:rsidR="003A78DE" w:rsidRPr="007C4E47">
        <w:rPr>
          <w:rFonts w:asciiTheme="majorBidi" w:hAnsiTheme="majorBidi" w:cstheme="majorBidi"/>
          <w:snapToGrid w:val="0"/>
          <w:kern w:val="22"/>
          <w:lang w:val="en-CA"/>
        </w:rPr>
        <w:t xml:space="preserve">is </w:t>
      </w:r>
      <w:r w:rsidR="00C840AC" w:rsidRPr="007C4E47">
        <w:rPr>
          <w:rFonts w:asciiTheme="majorBidi" w:hAnsiTheme="majorBidi" w:cstheme="majorBidi"/>
          <w:snapToGrid w:val="0"/>
          <w:kern w:val="22"/>
          <w:lang w:val="en-CA"/>
        </w:rPr>
        <w:t>t</w:t>
      </w:r>
      <w:r w:rsidR="0059446E" w:rsidRPr="007C4E47">
        <w:rPr>
          <w:rFonts w:asciiTheme="majorBidi" w:hAnsiTheme="majorBidi" w:cstheme="majorBidi"/>
          <w:snapToGrid w:val="0"/>
          <w:kern w:val="22"/>
          <w:lang w:val="en-CA"/>
        </w:rPr>
        <w:t>h</w:t>
      </w:r>
      <w:r w:rsidR="00CF5A0A" w:rsidRPr="007C4E47">
        <w:rPr>
          <w:rFonts w:asciiTheme="majorBidi" w:hAnsiTheme="majorBidi" w:cstheme="majorBidi"/>
          <w:snapToGrid w:val="0"/>
          <w:kern w:val="22"/>
          <w:lang w:val="en-CA"/>
        </w:rPr>
        <w:t xml:space="preserve">e </w:t>
      </w:r>
      <w:r w:rsidR="00A2747E" w:rsidRPr="007C4E47">
        <w:rPr>
          <w:rFonts w:asciiTheme="majorBidi" w:hAnsiTheme="majorBidi" w:cstheme="majorBidi"/>
          <w:snapToGrid w:val="0"/>
          <w:kern w:val="22"/>
          <w:lang w:val="en-CA"/>
        </w:rPr>
        <w:t>lack</w:t>
      </w:r>
      <w:r w:rsidR="00566F30" w:rsidRPr="007C4E47">
        <w:rPr>
          <w:rFonts w:asciiTheme="majorBidi" w:hAnsiTheme="majorBidi" w:cstheme="majorBidi"/>
          <w:snapToGrid w:val="0"/>
          <w:kern w:val="22"/>
          <w:lang w:val="en-CA"/>
        </w:rPr>
        <w:t xml:space="preserve"> of an overarching </w:t>
      </w:r>
      <w:r w:rsidR="0022337C" w:rsidRPr="007C4E47">
        <w:rPr>
          <w:rFonts w:asciiTheme="majorBidi" w:hAnsiTheme="majorBidi" w:cstheme="majorBidi"/>
          <w:snapToGrid w:val="0"/>
          <w:kern w:val="22"/>
          <w:lang w:val="en-CA"/>
        </w:rPr>
        <w:t>and coherent</w:t>
      </w:r>
      <w:r w:rsidR="00566F30" w:rsidRPr="007C4E47">
        <w:rPr>
          <w:rFonts w:asciiTheme="majorBidi" w:hAnsiTheme="majorBidi" w:cstheme="majorBidi"/>
          <w:snapToGrid w:val="0"/>
          <w:kern w:val="22"/>
          <w:lang w:val="en-CA"/>
        </w:rPr>
        <w:t xml:space="preserve"> TSC programme</w:t>
      </w:r>
      <w:r w:rsidR="0067277D" w:rsidRPr="007C4E47">
        <w:rPr>
          <w:rFonts w:asciiTheme="majorBidi" w:hAnsiTheme="majorBidi" w:cstheme="majorBidi"/>
          <w:snapToGrid w:val="0"/>
          <w:kern w:val="22"/>
          <w:lang w:val="en-CA"/>
        </w:rPr>
        <w:t xml:space="preserve"> under the </w:t>
      </w:r>
      <w:r w:rsidR="00CC457B">
        <w:rPr>
          <w:rFonts w:asciiTheme="majorBidi" w:hAnsiTheme="majorBidi" w:cstheme="majorBidi"/>
          <w:snapToGrid w:val="0"/>
          <w:kern w:val="22"/>
          <w:lang w:val="en-CA"/>
        </w:rPr>
        <w:t>Convention</w:t>
      </w:r>
      <w:r w:rsidR="00CC457B" w:rsidRPr="007C4E47">
        <w:rPr>
          <w:rFonts w:asciiTheme="majorBidi" w:hAnsiTheme="majorBidi" w:cstheme="majorBidi"/>
          <w:snapToGrid w:val="0"/>
          <w:kern w:val="22"/>
          <w:szCs w:val="22"/>
          <w:lang w:val="en-CA"/>
        </w:rPr>
        <w:t xml:space="preserve"> </w:t>
      </w:r>
      <w:r w:rsidR="000D503A" w:rsidRPr="007C4E47">
        <w:rPr>
          <w:rFonts w:asciiTheme="majorBidi" w:hAnsiTheme="majorBidi" w:cstheme="majorBidi"/>
          <w:snapToGrid w:val="0"/>
          <w:kern w:val="22"/>
          <w:lang w:val="en-CA"/>
        </w:rPr>
        <w:t xml:space="preserve">with a </w:t>
      </w:r>
      <w:r w:rsidR="0043092D" w:rsidRPr="007C4E47">
        <w:rPr>
          <w:rFonts w:asciiTheme="majorBidi" w:hAnsiTheme="majorBidi" w:cstheme="majorBidi"/>
          <w:snapToGrid w:val="0"/>
          <w:kern w:val="22"/>
          <w:lang w:val="en-CA"/>
        </w:rPr>
        <w:t>well-defined</w:t>
      </w:r>
      <w:r w:rsidR="000D503A" w:rsidRPr="007C4E47">
        <w:rPr>
          <w:rFonts w:asciiTheme="majorBidi" w:hAnsiTheme="majorBidi" w:cstheme="majorBidi"/>
          <w:snapToGrid w:val="0"/>
          <w:kern w:val="22"/>
          <w:lang w:val="en-CA"/>
        </w:rPr>
        <w:t xml:space="preserve"> </w:t>
      </w:r>
      <w:r w:rsidR="00C66B26" w:rsidRPr="007C4E47">
        <w:rPr>
          <w:rFonts w:asciiTheme="majorBidi" w:hAnsiTheme="majorBidi" w:cstheme="majorBidi"/>
          <w:snapToGrid w:val="0"/>
          <w:kern w:val="22"/>
          <w:lang w:val="en-CA"/>
        </w:rPr>
        <w:t>T</w:t>
      </w:r>
      <w:r w:rsidR="000D503A" w:rsidRPr="007C4E47">
        <w:rPr>
          <w:rFonts w:asciiTheme="majorBidi" w:hAnsiTheme="majorBidi" w:cstheme="majorBidi"/>
          <w:snapToGrid w:val="0"/>
          <w:kern w:val="22"/>
          <w:lang w:val="en-CA"/>
        </w:rPr>
        <w:t xml:space="preserve">heory of </w:t>
      </w:r>
      <w:r w:rsidR="00C66B26" w:rsidRPr="007C4E47">
        <w:rPr>
          <w:rFonts w:asciiTheme="majorBidi" w:hAnsiTheme="majorBidi" w:cstheme="majorBidi"/>
          <w:snapToGrid w:val="0"/>
          <w:kern w:val="22"/>
          <w:lang w:val="en-CA"/>
        </w:rPr>
        <w:t>C</w:t>
      </w:r>
      <w:r w:rsidR="000D503A" w:rsidRPr="007C4E47">
        <w:rPr>
          <w:rFonts w:asciiTheme="majorBidi" w:hAnsiTheme="majorBidi" w:cstheme="majorBidi"/>
          <w:snapToGrid w:val="0"/>
          <w:kern w:val="22"/>
          <w:lang w:val="en-CA"/>
        </w:rPr>
        <w:t>hange</w:t>
      </w:r>
      <w:r w:rsidR="0067277D" w:rsidRPr="007C4E47">
        <w:rPr>
          <w:rFonts w:asciiTheme="majorBidi" w:hAnsiTheme="majorBidi" w:cstheme="majorBidi"/>
          <w:snapToGrid w:val="0"/>
          <w:kern w:val="22"/>
          <w:szCs w:val="22"/>
          <w:lang w:val="en-CA"/>
        </w:rPr>
        <w:t xml:space="preserve"> </w:t>
      </w:r>
      <w:r w:rsidR="00844A46" w:rsidRPr="007C4E47">
        <w:rPr>
          <w:rFonts w:asciiTheme="majorBidi" w:hAnsiTheme="majorBidi" w:cstheme="majorBidi"/>
          <w:snapToGrid w:val="0"/>
          <w:kern w:val="22"/>
          <w:lang w:val="en-CA"/>
        </w:rPr>
        <w:t xml:space="preserve">and </w:t>
      </w:r>
      <w:r w:rsidR="00837B2F" w:rsidRPr="007C4E47">
        <w:rPr>
          <w:rFonts w:asciiTheme="majorBidi" w:hAnsiTheme="majorBidi" w:cstheme="majorBidi"/>
          <w:snapToGrid w:val="0"/>
          <w:kern w:val="22"/>
          <w:lang w:val="en-CA"/>
        </w:rPr>
        <w:t xml:space="preserve">a lack of </w:t>
      </w:r>
      <w:r w:rsidR="00D66F43" w:rsidRPr="007C4E47">
        <w:rPr>
          <w:rFonts w:asciiTheme="majorBidi" w:hAnsiTheme="majorBidi" w:cstheme="majorBidi"/>
          <w:snapToGrid w:val="0"/>
          <w:kern w:val="22"/>
          <w:lang w:val="en-CA"/>
        </w:rPr>
        <w:t xml:space="preserve">a </w:t>
      </w:r>
      <w:r w:rsidR="00844A46" w:rsidRPr="007C4E47">
        <w:rPr>
          <w:rFonts w:asciiTheme="majorBidi" w:hAnsiTheme="majorBidi" w:cstheme="majorBidi"/>
          <w:snapToGrid w:val="0"/>
          <w:kern w:val="22"/>
          <w:lang w:val="en-CA"/>
        </w:rPr>
        <w:t>monitoring and evaluation plan</w:t>
      </w:r>
      <w:r w:rsidR="00E636C4" w:rsidRPr="00E636C4">
        <w:rPr>
          <w:rFonts w:asciiTheme="majorBidi" w:hAnsiTheme="majorBidi" w:cstheme="majorBidi"/>
          <w:lang w:val="en-CA"/>
        </w:rPr>
        <w:t xml:space="preserve"> </w:t>
      </w:r>
      <w:r w:rsidR="00E636C4" w:rsidRPr="00C82189">
        <w:rPr>
          <w:rFonts w:asciiTheme="majorBidi" w:hAnsiTheme="majorBidi" w:cstheme="majorBidi"/>
          <w:lang w:val="en-CA"/>
        </w:rPr>
        <w:t>with clear indicators</w:t>
      </w:r>
      <w:r w:rsidR="00380FB2">
        <w:rPr>
          <w:rFonts w:asciiTheme="majorBidi" w:hAnsiTheme="majorBidi" w:cstheme="majorBidi"/>
          <w:snapToGrid w:val="0"/>
          <w:kern w:val="22"/>
          <w:lang w:val="en-CA"/>
        </w:rPr>
        <w:t>. This lack of clarity has</w:t>
      </w:r>
      <w:r w:rsidR="005F3DB3" w:rsidRPr="007C4E47">
        <w:rPr>
          <w:rFonts w:asciiTheme="majorBidi" w:hAnsiTheme="majorBidi" w:cstheme="majorBidi"/>
          <w:snapToGrid w:val="0"/>
          <w:kern w:val="22"/>
          <w:lang w:val="en-CA"/>
        </w:rPr>
        <w:t xml:space="preserve"> </w:t>
      </w:r>
      <w:r w:rsidR="009D189E" w:rsidRPr="007C4E47">
        <w:rPr>
          <w:rFonts w:asciiTheme="majorBidi" w:hAnsiTheme="majorBidi" w:cstheme="majorBidi"/>
          <w:snapToGrid w:val="0"/>
          <w:kern w:val="22"/>
          <w:lang w:val="en-CA"/>
        </w:rPr>
        <w:t xml:space="preserve">hindered </w:t>
      </w:r>
      <w:r w:rsidR="00167968" w:rsidRPr="007C4E47">
        <w:rPr>
          <w:rFonts w:asciiTheme="majorBidi" w:hAnsiTheme="majorBidi" w:cstheme="majorBidi"/>
          <w:snapToGrid w:val="0"/>
          <w:kern w:val="22"/>
          <w:lang w:val="en-CA"/>
        </w:rPr>
        <w:t>the</w:t>
      </w:r>
      <w:r w:rsidR="00116F41" w:rsidRPr="007C4E47">
        <w:rPr>
          <w:rFonts w:asciiTheme="majorBidi" w:hAnsiTheme="majorBidi" w:cstheme="majorBidi"/>
          <w:snapToGrid w:val="0"/>
          <w:kern w:val="22"/>
          <w:szCs w:val="22"/>
          <w:lang w:val="en-CA"/>
        </w:rPr>
        <w:t xml:space="preserve"> </w:t>
      </w:r>
      <w:r w:rsidR="00322FEF" w:rsidRPr="007C4E47">
        <w:rPr>
          <w:rFonts w:asciiTheme="majorBidi" w:hAnsiTheme="majorBidi" w:cstheme="majorBidi"/>
          <w:snapToGrid w:val="0"/>
          <w:kern w:val="22"/>
          <w:lang w:val="en-CA"/>
        </w:rPr>
        <w:t xml:space="preserve">TSC </w:t>
      </w:r>
      <w:r w:rsidR="003A25CF" w:rsidRPr="007C4E47">
        <w:rPr>
          <w:rFonts w:asciiTheme="majorBidi" w:hAnsiTheme="majorBidi" w:cstheme="majorBidi"/>
          <w:snapToGrid w:val="0"/>
          <w:kern w:val="22"/>
          <w:lang w:val="en-CA"/>
        </w:rPr>
        <w:t>from</w:t>
      </w:r>
      <w:r w:rsidR="00844A46" w:rsidRPr="007C4E47">
        <w:rPr>
          <w:rFonts w:asciiTheme="majorBidi" w:hAnsiTheme="majorBidi" w:cstheme="majorBidi"/>
          <w:snapToGrid w:val="0"/>
          <w:kern w:val="22"/>
          <w:lang w:val="en-CA"/>
        </w:rPr>
        <w:t xml:space="preserve"> reaching its full potential </w:t>
      </w:r>
      <w:r w:rsidR="00BE3765" w:rsidRPr="007C4E47">
        <w:rPr>
          <w:rFonts w:asciiTheme="majorBidi" w:hAnsiTheme="majorBidi" w:cstheme="majorBidi"/>
          <w:snapToGrid w:val="0"/>
          <w:kern w:val="22"/>
          <w:lang w:val="en-CA"/>
        </w:rPr>
        <w:t>as an effective means of implementation</w:t>
      </w:r>
      <w:r w:rsidR="00322FEF" w:rsidRPr="007C4E47">
        <w:rPr>
          <w:rFonts w:asciiTheme="majorBidi" w:hAnsiTheme="majorBidi" w:cstheme="majorBidi"/>
          <w:snapToGrid w:val="0"/>
          <w:kern w:val="22"/>
          <w:szCs w:val="22"/>
          <w:lang w:val="en-CA"/>
        </w:rPr>
        <w:t xml:space="preserve">. </w:t>
      </w:r>
    </w:p>
    <w:p w14:paraId="30518CCE" w14:textId="55BF47B4" w:rsidR="00B22774" w:rsidRPr="007C4E47" w:rsidRDefault="0024327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lang w:val="en-CA"/>
        </w:rPr>
        <w:t>Human resource</w:t>
      </w:r>
      <w:r w:rsidR="00C66B26" w:rsidRPr="007C4E47">
        <w:rPr>
          <w:rFonts w:asciiTheme="majorBidi" w:hAnsiTheme="majorBidi" w:cstheme="majorBidi"/>
          <w:snapToGrid w:val="0"/>
          <w:kern w:val="22"/>
          <w:lang w:val="en-CA"/>
        </w:rPr>
        <w:t>s</w:t>
      </w:r>
      <w:r w:rsidRPr="007C4E47">
        <w:rPr>
          <w:rFonts w:asciiTheme="majorBidi" w:hAnsiTheme="majorBidi" w:cstheme="majorBidi"/>
          <w:snapToGrid w:val="0"/>
          <w:kern w:val="22"/>
          <w:lang w:val="en-CA"/>
        </w:rPr>
        <w:t xml:space="preserve"> constraints </w:t>
      </w:r>
      <w:r w:rsidR="00743343" w:rsidRPr="007C4E47">
        <w:rPr>
          <w:rFonts w:asciiTheme="majorBidi" w:hAnsiTheme="majorBidi" w:cstheme="majorBidi"/>
          <w:snapToGrid w:val="0"/>
          <w:kern w:val="22"/>
          <w:lang w:val="en-CA"/>
        </w:rPr>
        <w:t>are</w:t>
      </w:r>
      <w:r w:rsidRPr="007C4E47">
        <w:rPr>
          <w:rFonts w:asciiTheme="majorBidi" w:hAnsiTheme="majorBidi" w:cstheme="majorBidi"/>
          <w:snapToGrid w:val="0"/>
          <w:kern w:val="22"/>
          <w:szCs w:val="22"/>
          <w:lang w:val="en-CA"/>
        </w:rPr>
        <w:t xml:space="preserve"> </w:t>
      </w:r>
      <w:r w:rsidR="00D806E8" w:rsidRPr="007C4E47">
        <w:rPr>
          <w:rFonts w:asciiTheme="majorBidi" w:hAnsiTheme="majorBidi" w:cstheme="majorBidi"/>
          <w:snapToGrid w:val="0"/>
          <w:kern w:val="22"/>
          <w:lang w:val="en-CA"/>
        </w:rPr>
        <w:t>another</w:t>
      </w:r>
      <w:r w:rsidR="002E258C" w:rsidRPr="007C4E47">
        <w:rPr>
          <w:rFonts w:asciiTheme="majorBidi" w:hAnsiTheme="majorBidi" w:cstheme="majorBidi"/>
          <w:snapToGrid w:val="0"/>
          <w:kern w:val="22"/>
          <w:lang w:val="en-CA"/>
        </w:rPr>
        <w:t xml:space="preserve"> significant challenge </w:t>
      </w:r>
      <w:r w:rsidR="00637CCC" w:rsidRPr="007C4E47">
        <w:rPr>
          <w:rFonts w:asciiTheme="majorBidi" w:hAnsiTheme="majorBidi" w:cstheme="majorBidi"/>
          <w:snapToGrid w:val="0"/>
          <w:kern w:val="22"/>
          <w:lang w:val="en-CA"/>
        </w:rPr>
        <w:t>affecting</w:t>
      </w:r>
      <w:r w:rsidR="002E258C" w:rsidRPr="007C4E47">
        <w:rPr>
          <w:rFonts w:asciiTheme="majorBidi" w:hAnsiTheme="majorBidi" w:cstheme="majorBidi"/>
          <w:snapToGrid w:val="0"/>
          <w:kern w:val="22"/>
          <w:szCs w:val="22"/>
          <w:lang w:val="en-CA"/>
        </w:rPr>
        <w:t xml:space="preserve"> </w:t>
      </w:r>
      <w:r w:rsidR="003778E4">
        <w:rPr>
          <w:rFonts w:asciiTheme="majorBidi" w:hAnsiTheme="majorBidi" w:cstheme="majorBidi"/>
          <w:snapToGrid w:val="0"/>
          <w:kern w:val="22"/>
          <w:szCs w:val="22"/>
          <w:lang w:val="en-CA"/>
        </w:rPr>
        <w:t xml:space="preserve">the </w:t>
      </w:r>
      <w:r w:rsidRPr="007C4E47">
        <w:rPr>
          <w:rFonts w:asciiTheme="majorBidi" w:hAnsiTheme="majorBidi" w:cstheme="majorBidi"/>
          <w:snapToGrid w:val="0"/>
          <w:kern w:val="22"/>
          <w:lang w:val="en-CA"/>
        </w:rPr>
        <w:t>TSC</w:t>
      </w:r>
      <w:r w:rsidR="006532D7">
        <w:rPr>
          <w:rFonts w:asciiTheme="majorBidi" w:hAnsiTheme="majorBidi" w:cstheme="majorBidi"/>
          <w:snapToGrid w:val="0"/>
          <w:kern w:val="22"/>
          <w:lang w:val="en-CA"/>
        </w:rPr>
        <w:t xml:space="preserve"> efforts under the Convention and its Protocols</w:t>
      </w:r>
      <w:r w:rsidRPr="007C4E47">
        <w:rPr>
          <w:rFonts w:asciiTheme="majorBidi" w:hAnsiTheme="majorBidi" w:cstheme="majorBidi"/>
          <w:snapToGrid w:val="0"/>
          <w:kern w:val="22"/>
          <w:lang w:val="en-CA"/>
        </w:rPr>
        <w:t xml:space="preserve">. </w:t>
      </w:r>
      <w:r w:rsidR="00E06C45" w:rsidRPr="007C4E47">
        <w:rPr>
          <w:rFonts w:asciiTheme="majorBidi" w:hAnsiTheme="majorBidi" w:cstheme="majorBidi"/>
          <w:snapToGrid w:val="0"/>
          <w:kern w:val="22"/>
          <w:lang w:val="en-CA"/>
        </w:rPr>
        <w:t>For example, a</w:t>
      </w:r>
      <w:r w:rsidR="000058D1" w:rsidRPr="007C4E47">
        <w:rPr>
          <w:rFonts w:asciiTheme="majorBidi" w:hAnsiTheme="majorBidi" w:cstheme="majorBidi"/>
          <w:snapToGrid w:val="0"/>
          <w:kern w:val="22"/>
          <w:lang w:val="en-CA"/>
        </w:rPr>
        <w:t xml:space="preserve"> lac</w:t>
      </w:r>
      <w:r w:rsidR="00F45223" w:rsidRPr="007C4E47">
        <w:rPr>
          <w:rFonts w:asciiTheme="majorBidi" w:hAnsiTheme="majorBidi" w:cstheme="majorBidi"/>
          <w:snapToGrid w:val="0"/>
          <w:kern w:val="22"/>
          <w:lang w:val="en-CA"/>
        </w:rPr>
        <w:t>k</w:t>
      </w:r>
      <w:r w:rsidR="00DF6119" w:rsidRPr="007C4E47">
        <w:rPr>
          <w:rFonts w:asciiTheme="majorBidi" w:hAnsiTheme="majorBidi" w:cstheme="majorBidi"/>
          <w:snapToGrid w:val="0"/>
          <w:kern w:val="22"/>
          <w:szCs w:val="22"/>
          <w:lang w:val="en-CA"/>
        </w:rPr>
        <w:t xml:space="preserve"> </w:t>
      </w:r>
      <w:r w:rsidR="00C66B26" w:rsidRPr="007C4E47">
        <w:rPr>
          <w:rFonts w:asciiTheme="majorBidi" w:hAnsiTheme="majorBidi" w:cstheme="majorBidi"/>
          <w:snapToGrid w:val="0"/>
          <w:kern w:val="22"/>
          <w:szCs w:val="22"/>
          <w:lang w:val="en-CA"/>
        </w:rPr>
        <w:t xml:space="preserve">of </w:t>
      </w:r>
      <w:r w:rsidR="00CD0D2F" w:rsidRPr="007C4E47">
        <w:rPr>
          <w:rFonts w:asciiTheme="majorBidi" w:hAnsiTheme="majorBidi" w:cstheme="majorBidi"/>
          <w:snapToGrid w:val="0"/>
          <w:kern w:val="22"/>
          <w:lang w:val="en-CA"/>
        </w:rPr>
        <w:t xml:space="preserve">dedicated </w:t>
      </w:r>
      <w:r w:rsidR="006E4784" w:rsidRPr="007C4E47">
        <w:rPr>
          <w:rFonts w:asciiTheme="majorBidi" w:hAnsiTheme="majorBidi" w:cstheme="majorBidi"/>
          <w:snapToGrid w:val="0"/>
          <w:kern w:val="22"/>
          <w:lang w:val="en-CA"/>
        </w:rPr>
        <w:t xml:space="preserve">fulltime </w:t>
      </w:r>
      <w:r w:rsidR="0087539F" w:rsidRPr="007C4E47">
        <w:rPr>
          <w:rFonts w:asciiTheme="majorBidi" w:hAnsiTheme="majorBidi" w:cstheme="majorBidi"/>
          <w:snapToGrid w:val="0"/>
          <w:kern w:val="22"/>
          <w:lang w:val="en-CA"/>
        </w:rPr>
        <w:t>staff for TSC</w:t>
      </w:r>
      <w:r w:rsidR="001A1D22" w:rsidRPr="007C4E47">
        <w:rPr>
          <w:rFonts w:asciiTheme="majorBidi" w:hAnsiTheme="majorBidi" w:cstheme="majorBidi"/>
          <w:snapToGrid w:val="0"/>
          <w:kern w:val="22"/>
          <w:lang w:val="en-CA"/>
        </w:rPr>
        <w:t xml:space="preserve"> at the Secretariat </w:t>
      </w:r>
      <w:r w:rsidR="0087539F" w:rsidRPr="007C4E47">
        <w:rPr>
          <w:rFonts w:asciiTheme="majorBidi" w:hAnsiTheme="majorBidi" w:cstheme="majorBidi"/>
          <w:snapToGrid w:val="0"/>
          <w:kern w:val="22"/>
          <w:lang w:val="en-CA"/>
        </w:rPr>
        <w:t xml:space="preserve">is </w:t>
      </w:r>
      <w:r w:rsidR="00E06C45" w:rsidRPr="007C4E47">
        <w:rPr>
          <w:rFonts w:asciiTheme="majorBidi" w:hAnsiTheme="majorBidi" w:cstheme="majorBidi"/>
          <w:snapToGrid w:val="0"/>
          <w:kern w:val="22"/>
          <w:lang w:val="en-CA"/>
        </w:rPr>
        <w:t>limiting</w:t>
      </w:r>
      <w:r w:rsidR="001A1D22" w:rsidRPr="007C4E47">
        <w:rPr>
          <w:rFonts w:asciiTheme="majorBidi" w:hAnsiTheme="majorBidi" w:cstheme="majorBidi"/>
          <w:snapToGrid w:val="0"/>
          <w:kern w:val="22"/>
          <w:lang w:val="en-CA"/>
        </w:rPr>
        <w:t xml:space="preserve"> the </w:t>
      </w:r>
      <w:r w:rsidR="00152305" w:rsidRPr="007C4E47">
        <w:rPr>
          <w:rFonts w:asciiTheme="majorBidi" w:hAnsiTheme="majorBidi" w:cstheme="majorBidi"/>
          <w:snapToGrid w:val="0"/>
          <w:kern w:val="22"/>
          <w:lang w:val="en-CA"/>
        </w:rPr>
        <w:t xml:space="preserve">effectiveness </w:t>
      </w:r>
      <w:r w:rsidR="002062BC" w:rsidRPr="007C4E47">
        <w:rPr>
          <w:rFonts w:asciiTheme="majorBidi" w:hAnsiTheme="majorBidi" w:cstheme="majorBidi"/>
          <w:snapToGrid w:val="0"/>
          <w:kern w:val="22"/>
          <w:lang w:val="en-CA"/>
        </w:rPr>
        <w:t>in</w:t>
      </w:r>
      <w:r w:rsidR="00152305" w:rsidRPr="007C4E47">
        <w:rPr>
          <w:rFonts w:asciiTheme="majorBidi" w:hAnsiTheme="majorBidi" w:cstheme="majorBidi"/>
          <w:snapToGrid w:val="0"/>
          <w:kern w:val="22"/>
          <w:szCs w:val="22"/>
          <w:lang w:val="en-CA"/>
        </w:rPr>
        <w:t xml:space="preserve"> </w:t>
      </w:r>
      <w:r w:rsidR="0087539F" w:rsidRPr="007C4E47">
        <w:rPr>
          <w:rFonts w:asciiTheme="majorBidi" w:hAnsiTheme="majorBidi" w:cstheme="majorBidi"/>
          <w:snapToGrid w:val="0"/>
          <w:kern w:val="22"/>
          <w:lang w:val="en-CA"/>
        </w:rPr>
        <w:t>the</w:t>
      </w:r>
      <w:r w:rsidR="00152305" w:rsidRPr="007C4E47">
        <w:rPr>
          <w:rFonts w:asciiTheme="majorBidi" w:hAnsiTheme="majorBidi" w:cstheme="majorBidi"/>
          <w:snapToGrid w:val="0"/>
          <w:kern w:val="22"/>
          <w:szCs w:val="22"/>
          <w:lang w:val="en-CA"/>
        </w:rPr>
        <w:t xml:space="preserve"> </w:t>
      </w:r>
      <w:r w:rsidR="002F3B5B" w:rsidRPr="007C4E47">
        <w:rPr>
          <w:rFonts w:asciiTheme="majorBidi" w:hAnsiTheme="majorBidi" w:cstheme="majorBidi"/>
          <w:snapToGrid w:val="0"/>
          <w:kern w:val="22"/>
          <w:lang w:val="en-CA"/>
        </w:rPr>
        <w:t xml:space="preserve">planning and </w:t>
      </w:r>
      <w:r w:rsidR="002062BC" w:rsidRPr="007C4E47">
        <w:rPr>
          <w:rFonts w:asciiTheme="majorBidi" w:hAnsiTheme="majorBidi" w:cstheme="majorBidi"/>
          <w:snapToGrid w:val="0"/>
          <w:kern w:val="22"/>
          <w:lang w:val="en-CA"/>
        </w:rPr>
        <w:t>delivery</w:t>
      </w:r>
      <w:r w:rsidR="006E4784" w:rsidRPr="007C4E47">
        <w:rPr>
          <w:rFonts w:asciiTheme="majorBidi" w:hAnsiTheme="majorBidi" w:cstheme="majorBidi"/>
          <w:snapToGrid w:val="0"/>
          <w:kern w:val="22"/>
          <w:lang w:val="en-CA"/>
        </w:rPr>
        <w:t xml:space="preserve"> of</w:t>
      </w:r>
      <w:r w:rsidR="002062BC" w:rsidRPr="007C4E47">
        <w:rPr>
          <w:rFonts w:asciiTheme="majorBidi" w:hAnsiTheme="majorBidi" w:cstheme="majorBidi"/>
          <w:snapToGrid w:val="0"/>
          <w:kern w:val="22"/>
          <w:szCs w:val="22"/>
          <w:lang w:val="en-CA"/>
        </w:rPr>
        <w:t xml:space="preserve"> </w:t>
      </w:r>
      <w:r w:rsidR="000468C3" w:rsidRPr="007C4E47">
        <w:rPr>
          <w:rFonts w:asciiTheme="majorBidi" w:hAnsiTheme="majorBidi" w:cstheme="majorBidi"/>
          <w:snapToGrid w:val="0"/>
          <w:kern w:val="22"/>
          <w:lang w:val="en-CA"/>
        </w:rPr>
        <w:t>support to Parties</w:t>
      </w:r>
      <w:r w:rsidR="00CA61EC" w:rsidRPr="007C4E47">
        <w:rPr>
          <w:rFonts w:asciiTheme="majorBidi" w:hAnsiTheme="majorBidi" w:cstheme="majorBidi"/>
          <w:snapToGrid w:val="0"/>
          <w:kern w:val="22"/>
          <w:szCs w:val="22"/>
          <w:lang w:val="en-CA"/>
        </w:rPr>
        <w:t xml:space="preserve">. </w:t>
      </w:r>
      <w:r w:rsidR="00DB5734">
        <w:rPr>
          <w:rFonts w:asciiTheme="majorBidi" w:hAnsiTheme="majorBidi" w:cstheme="majorBidi"/>
          <w:snapToGrid w:val="0"/>
          <w:kern w:val="22"/>
          <w:lang w:val="en-CA"/>
        </w:rPr>
        <w:t>A</w:t>
      </w:r>
      <w:r w:rsidR="00152305" w:rsidRPr="007C4E47">
        <w:rPr>
          <w:rFonts w:asciiTheme="majorBidi" w:hAnsiTheme="majorBidi" w:cstheme="majorBidi"/>
          <w:snapToGrid w:val="0"/>
          <w:kern w:val="22"/>
          <w:szCs w:val="22"/>
          <w:lang w:val="en-CA"/>
        </w:rPr>
        <w:t xml:space="preserve"> </w:t>
      </w:r>
      <w:r w:rsidR="004D7F0C" w:rsidRPr="007C4E47">
        <w:rPr>
          <w:rFonts w:asciiTheme="majorBidi" w:hAnsiTheme="majorBidi" w:cstheme="majorBidi"/>
          <w:snapToGrid w:val="0"/>
          <w:kern w:val="22"/>
          <w:lang w:val="en-CA"/>
        </w:rPr>
        <w:t>lack of human resources</w:t>
      </w:r>
      <w:r w:rsidR="00B22774" w:rsidRPr="007C4E47">
        <w:rPr>
          <w:rFonts w:asciiTheme="majorBidi" w:hAnsiTheme="majorBidi" w:cstheme="majorBidi"/>
          <w:snapToGrid w:val="0"/>
          <w:kern w:val="22"/>
          <w:lang w:val="en-CA"/>
        </w:rPr>
        <w:t xml:space="preserve"> and expertise</w:t>
      </w:r>
      <w:r w:rsidR="004D7F0C" w:rsidRPr="007C4E47">
        <w:rPr>
          <w:rFonts w:asciiTheme="majorBidi" w:hAnsiTheme="majorBidi" w:cstheme="majorBidi"/>
          <w:snapToGrid w:val="0"/>
          <w:kern w:val="22"/>
          <w:lang w:val="en-CA"/>
        </w:rPr>
        <w:t xml:space="preserve"> at the </w:t>
      </w:r>
      <w:r w:rsidR="00494342" w:rsidRPr="007C4E47">
        <w:rPr>
          <w:rFonts w:asciiTheme="majorBidi" w:hAnsiTheme="majorBidi" w:cstheme="majorBidi"/>
          <w:snapToGrid w:val="0"/>
          <w:kern w:val="22"/>
          <w:lang w:val="en-CA"/>
        </w:rPr>
        <w:t>national and</w:t>
      </w:r>
      <w:r w:rsidR="004D7F0C" w:rsidRPr="007C4E47">
        <w:rPr>
          <w:rFonts w:asciiTheme="majorBidi" w:hAnsiTheme="majorBidi" w:cstheme="majorBidi"/>
          <w:snapToGrid w:val="0"/>
          <w:kern w:val="22"/>
          <w:lang w:val="en-CA"/>
        </w:rPr>
        <w:t xml:space="preserve"> regional level</w:t>
      </w:r>
      <w:r w:rsidR="004B5B8B" w:rsidRPr="007C4E47">
        <w:rPr>
          <w:rFonts w:asciiTheme="majorBidi" w:hAnsiTheme="majorBidi" w:cstheme="majorBidi"/>
          <w:snapToGrid w:val="0"/>
          <w:kern w:val="22"/>
          <w:lang w:val="en-CA"/>
        </w:rPr>
        <w:t>s</w:t>
      </w:r>
      <w:r w:rsidR="004D7F0C" w:rsidRPr="007C4E47">
        <w:rPr>
          <w:rFonts w:asciiTheme="majorBidi" w:hAnsiTheme="majorBidi" w:cstheme="majorBidi"/>
          <w:snapToGrid w:val="0"/>
          <w:kern w:val="22"/>
          <w:szCs w:val="22"/>
          <w:lang w:val="en-CA"/>
        </w:rPr>
        <w:t xml:space="preserve"> </w:t>
      </w:r>
      <w:r w:rsidR="004B5B8B" w:rsidRPr="007C4E47">
        <w:rPr>
          <w:rFonts w:asciiTheme="majorBidi" w:hAnsiTheme="majorBidi" w:cstheme="majorBidi"/>
          <w:snapToGrid w:val="0"/>
          <w:kern w:val="22"/>
          <w:lang w:val="en-CA"/>
        </w:rPr>
        <w:t>is als</w:t>
      </w:r>
      <w:r w:rsidR="00E5184C" w:rsidRPr="007C4E47">
        <w:rPr>
          <w:rFonts w:asciiTheme="majorBidi" w:hAnsiTheme="majorBidi" w:cstheme="majorBidi"/>
          <w:snapToGrid w:val="0"/>
          <w:kern w:val="22"/>
          <w:lang w:val="en-CA"/>
        </w:rPr>
        <w:t>o</w:t>
      </w:r>
      <w:r w:rsidR="00B22774" w:rsidRPr="007C4E47">
        <w:rPr>
          <w:rFonts w:asciiTheme="majorBidi" w:hAnsiTheme="majorBidi" w:cstheme="majorBidi"/>
          <w:snapToGrid w:val="0"/>
          <w:kern w:val="22"/>
          <w:lang w:val="en-CA"/>
        </w:rPr>
        <w:t xml:space="preserve"> hampering efforts</w:t>
      </w:r>
      <w:r w:rsidR="007E3C6A" w:rsidRPr="007C4E47">
        <w:rPr>
          <w:rFonts w:asciiTheme="majorBidi" w:hAnsiTheme="majorBidi" w:cstheme="majorBidi"/>
          <w:snapToGrid w:val="0"/>
          <w:kern w:val="22"/>
          <w:szCs w:val="22"/>
          <w:lang w:val="en-CA"/>
        </w:rPr>
        <w:t xml:space="preserve"> </w:t>
      </w:r>
      <w:r w:rsidR="00620E7D" w:rsidRPr="007C4E47">
        <w:rPr>
          <w:rFonts w:asciiTheme="majorBidi" w:hAnsiTheme="majorBidi" w:cstheme="majorBidi"/>
          <w:snapToGrid w:val="0"/>
          <w:kern w:val="22"/>
          <w:lang w:val="en-CA"/>
        </w:rPr>
        <w:t xml:space="preserve">to </w:t>
      </w:r>
      <w:r w:rsidR="001724ED" w:rsidRPr="007C4E47">
        <w:rPr>
          <w:rFonts w:asciiTheme="majorBidi" w:hAnsiTheme="majorBidi" w:cstheme="majorBidi"/>
          <w:snapToGrid w:val="0"/>
          <w:kern w:val="22"/>
          <w:lang w:val="en-CA"/>
        </w:rPr>
        <w:t>catalyse</w:t>
      </w:r>
      <w:r w:rsidR="00620E7D" w:rsidRPr="007C4E47">
        <w:rPr>
          <w:rFonts w:asciiTheme="majorBidi" w:hAnsiTheme="majorBidi" w:cstheme="majorBidi"/>
          <w:snapToGrid w:val="0"/>
          <w:kern w:val="22"/>
          <w:lang w:val="en-CA"/>
        </w:rPr>
        <w:t xml:space="preserve"> </w:t>
      </w:r>
      <w:r w:rsidR="005915E7" w:rsidRPr="007C4E47">
        <w:rPr>
          <w:rFonts w:asciiTheme="majorBidi" w:hAnsiTheme="majorBidi" w:cstheme="majorBidi"/>
          <w:snapToGrid w:val="0"/>
          <w:kern w:val="22"/>
          <w:lang w:val="en-CA"/>
        </w:rPr>
        <w:t xml:space="preserve">and sustain TSC </w:t>
      </w:r>
      <w:r w:rsidR="00CA0FD8" w:rsidRPr="007C4E47">
        <w:rPr>
          <w:rFonts w:asciiTheme="majorBidi" w:hAnsiTheme="majorBidi" w:cstheme="majorBidi"/>
          <w:snapToGrid w:val="0"/>
          <w:kern w:val="22"/>
          <w:lang w:val="en-CA"/>
        </w:rPr>
        <w:t xml:space="preserve">to achieve </w:t>
      </w:r>
      <w:r w:rsidR="007E3C6A" w:rsidRPr="007C4E47">
        <w:rPr>
          <w:rFonts w:asciiTheme="majorBidi" w:hAnsiTheme="majorBidi" w:cstheme="majorBidi"/>
          <w:snapToGrid w:val="0"/>
          <w:kern w:val="22"/>
          <w:lang w:val="en-CA"/>
        </w:rPr>
        <w:t>the objectives of the Convention and its Protocols</w:t>
      </w:r>
      <w:r w:rsidR="00B22774" w:rsidRPr="007C4E47">
        <w:rPr>
          <w:rFonts w:asciiTheme="majorBidi" w:hAnsiTheme="majorBidi" w:cstheme="majorBidi"/>
          <w:snapToGrid w:val="0"/>
          <w:kern w:val="22"/>
          <w:szCs w:val="22"/>
          <w:lang w:val="en-CA"/>
        </w:rPr>
        <w:t xml:space="preserve">. </w:t>
      </w:r>
    </w:p>
    <w:p w14:paraId="31CAE750" w14:textId="3AC5FE1C" w:rsidR="009B7BEC" w:rsidRPr="007C4E47" w:rsidRDefault="00DC2AE3"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Pr>
          <w:rFonts w:asciiTheme="majorBidi" w:hAnsiTheme="majorBidi" w:cstheme="majorBidi"/>
          <w:snapToGrid w:val="0"/>
          <w:kern w:val="22"/>
          <w:szCs w:val="22"/>
          <w:lang w:val="en-CA"/>
        </w:rPr>
        <w:t>The review also identified t</w:t>
      </w:r>
      <w:r w:rsidR="00846BB9" w:rsidRPr="007C4E47">
        <w:rPr>
          <w:rFonts w:asciiTheme="majorBidi" w:hAnsiTheme="majorBidi" w:cstheme="majorBidi"/>
          <w:snapToGrid w:val="0"/>
          <w:kern w:val="22"/>
          <w:lang w:val="en-CA"/>
        </w:rPr>
        <w:t xml:space="preserve">he lack of </w:t>
      </w:r>
      <w:r w:rsidR="0001411D" w:rsidRPr="007C4E47">
        <w:rPr>
          <w:rFonts w:asciiTheme="majorBidi" w:hAnsiTheme="majorBidi" w:cstheme="majorBidi"/>
          <w:snapToGrid w:val="0"/>
          <w:kern w:val="22"/>
          <w:lang w:val="en-CA"/>
        </w:rPr>
        <w:t xml:space="preserve">a long-term approach to </w:t>
      </w:r>
      <w:r w:rsidR="00C3473A">
        <w:rPr>
          <w:rFonts w:asciiTheme="majorBidi" w:hAnsiTheme="majorBidi" w:cstheme="majorBidi"/>
          <w:snapToGrid w:val="0"/>
          <w:kern w:val="22"/>
          <w:lang w:val="en-CA"/>
        </w:rPr>
        <w:t>TSC</w:t>
      </w:r>
      <w:r w:rsidR="0001411D" w:rsidRPr="007C4E47">
        <w:rPr>
          <w:rFonts w:asciiTheme="majorBidi" w:hAnsiTheme="majorBidi" w:cstheme="majorBidi"/>
          <w:snapToGrid w:val="0"/>
          <w:kern w:val="22"/>
          <w:lang w:val="en-CA"/>
        </w:rPr>
        <w:t xml:space="preserve"> and the over</w:t>
      </w:r>
      <w:r w:rsidR="001724ED" w:rsidRPr="007C4E47">
        <w:rPr>
          <w:rFonts w:asciiTheme="majorBidi" w:hAnsiTheme="majorBidi" w:cstheme="majorBidi"/>
          <w:snapToGrid w:val="0"/>
          <w:kern w:val="22"/>
          <w:lang w:val="en-CA"/>
        </w:rPr>
        <w:t>-</w:t>
      </w:r>
      <w:r w:rsidR="0001411D" w:rsidRPr="007C4E47">
        <w:rPr>
          <w:rFonts w:asciiTheme="majorBidi" w:hAnsiTheme="majorBidi" w:cstheme="majorBidi"/>
          <w:snapToGrid w:val="0"/>
          <w:kern w:val="22"/>
          <w:lang w:val="en-CA"/>
        </w:rPr>
        <w:t>reliance on short</w:t>
      </w:r>
      <w:r w:rsidR="00A50A57">
        <w:rPr>
          <w:rFonts w:asciiTheme="majorBidi" w:hAnsiTheme="majorBidi" w:cstheme="majorBidi"/>
          <w:snapToGrid w:val="0"/>
          <w:kern w:val="22"/>
          <w:lang w:val="en-CA"/>
        </w:rPr>
        <w:noBreakHyphen/>
      </w:r>
      <w:r w:rsidR="0001411D" w:rsidRPr="007C4E47">
        <w:rPr>
          <w:rFonts w:asciiTheme="majorBidi" w:hAnsiTheme="majorBidi" w:cstheme="majorBidi"/>
          <w:snapToGrid w:val="0"/>
          <w:kern w:val="22"/>
          <w:lang w:val="en-CA"/>
        </w:rPr>
        <w:t xml:space="preserve">term </w:t>
      </w:r>
      <w:r w:rsidR="00A104FE" w:rsidRPr="007C4E47">
        <w:rPr>
          <w:rFonts w:asciiTheme="majorBidi" w:hAnsiTheme="majorBidi" w:cstheme="majorBidi"/>
          <w:snapToGrid w:val="0"/>
          <w:kern w:val="22"/>
          <w:lang w:val="en-CA"/>
        </w:rPr>
        <w:t>interventions to promote</w:t>
      </w:r>
      <w:r w:rsidR="001D692B" w:rsidRPr="007C4E47">
        <w:rPr>
          <w:rFonts w:asciiTheme="majorBidi" w:hAnsiTheme="majorBidi" w:cstheme="majorBidi"/>
          <w:snapToGrid w:val="0"/>
          <w:kern w:val="22"/>
          <w:lang w:val="en-CA"/>
        </w:rPr>
        <w:t xml:space="preserve"> and </w:t>
      </w:r>
      <w:r w:rsidR="00A104FE" w:rsidRPr="007C4E47">
        <w:rPr>
          <w:rFonts w:asciiTheme="majorBidi" w:hAnsiTheme="majorBidi" w:cstheme="majorBidi"/>
          <w:snapToGrid w:val="0"/>
          <w:kern w:val="22"/>
          <w:lang w:val="en-CA"/>
        </w:rPr>
        <w:t>facilitate</w:t>
      </w:r>
      <w:r w:rsidR="00264F3F" w:rsidRPr="007C4E47">
        <w:rPr>
          <w:rFonts w:asciiTheme="majorBidi" w:hAnsiTheme="majorBidi" w:cstheme="majorBidi"/>
          <w:snapToGrid w:val="0"/>
          <w:kern w:val="22"/>
          <w:lang w:val="en-CA"/>
        </w:rPr>
        <w:t xml:space="preserve"> TSC </w:t>
      </w:r>
      <w:r w:rsidR="0001411D" w:rsidRPr="007C4E47">
        <w:rPr>
          <w:rFonts w:asciiTheme="majorBidi" w:hAnsiTheme="majorBidi" w:cstheme="majorBidi"/>
          <w:snapToGrid w:val="0"/>
          <w:kern w:val="22"/>
          <w:lang w:val="en-CA"/>
        </w:rPr>
        <w:t>w</w:t>
      </w:r>
      <w:r w:rsidR="00506688" w:rsidRPr="007C4E47">
        <w:rPr>
          <w:rFonts w:asciiTheme="majorBidi" w:hAnsiTheme="majorBidi" w:cstheme="majorBidi"/>
          <w:snapToGrid w:val="0"/>
          <w:kern w:val="22"/>
          <w:lang w:val="en-CA"/>
        </w:rPr>
        <w:t>ere</w:t>
      </w:r>
      <w:r w:rsidR="0001411D" w:rsidRPr="007C4E47">
        <w:rPr>
          <w:rFonts w:asciiTheme="majorBidi" w:hAnsiTheme="majorBidi" w:cstheme="majorBidi"/>
          <w:snapToGrid w:val="0"/>
          <w:kern w:val="22"/>
          <w:lang w:val="en-CA"/>
        </w:rPr>
        <w:t xml:space="preserve"> also identified as </w:t>
      </w:r>
      <w:r w:rsidR="00F117C0" w:rsidRPr="007C4E47">
        <w:rPr>
          <w:rFonts w:asciiTheme="majorBidi" w:hAnsiTheme="majorBidi" w:cstheme="majorBidi"/>
          <w:snapToGrid w:val="0"/>
          <w:kern w:val="22"/>
          <w:lang w:val="en-CA"/>
        </w:rPr>
        <w:t>major</w:t>
      </w:r>
      <w:r w:rsidR="0001411D" w:rsidRPr="007C4E47">
        <w:rPr>
          <w:rFonts w:asciiTheme="majorBidi" w:hAnsiTheme="majorBidi" w:cstheme="majorBidi"/>
          <w:snapToGrid w:val="0"/>
          <w:kern w:val="22"/>
          <w:szCs w:val="22"/>
          <w:lang w:val="en-CA"/>
        </w:rPr>
        <w:t xml:space="preserve"> </w:t>
      </w:r>
      <w:r w:rsidR="00F8612B" w:rsidRPr="007C4E47">
        <w:rPr>
          <w:rFonts w:asciiTheme="majorBidi" w:hAnsiTheme="majorBidi" w:cstheme="majorBidi"/>
          <w:snapToGrid w:val="0"/>
          <w:kern w:val="22"/>
          <w:lang w:val="en-CA"/>
        </w:rPr>
        <w:t>limitation</w:t>
      </w:r>
      <w:r w:rsidR="00020FCA" w:rsidRPr="007C4E47">
        <w:rPr>
          <w:rFonts w:asciiTheme="majorBidi" w:hAnsiTheme="majorBidi" w:cstheme="majorBidi"/>
          <w:snapToGrid w:val="0"/>
          <w:kern w:val="22"/>
          <w:lang w:val="en-CA"/>
        </w:rPr>
        <w:t>s</w:t>
      </w:r>
      <w:r w:rsidR="0001411D" w:rsidRPr="007C4E47">
        <w:rPr>
          <w:rFonts w:asciiTheme="majorBidi" w:hAnsiTheme="majorBidi" w:cstheme="majorBidi"/>
          <w:snapToGrid w:val="0"/>
          <w:kern w:val="22"/>
          <w:szCs w:val="22"/>
          <w:lang w:val="en-CA"/>
        </w:rPr>
        <w:t xml:space="preserve">. </w:t>
      </w:r>
      <w:r w:rsidR="00506688" w:rsidRPr="007C4E47">
        <w:rPr>
          <w:rFonts w:asciiTheme="majorBidi" w:hAnsiTheme="majorBidi" w:cstheme="majorBidi"/>
          <w:snapToGrid w:val="0"/>
          <w:kern w:val="22"/>
          <w:lang w:val="en-CA"/>
        </w:rPr>
        <w:t>Parties and stakeholders indicate</w:t>
      </w:r>
      <w:r w:rsidR="001724ED" w:rsidRPr="007C4E47">
        <w:rPr>
          <w:rFonts w:asciiTheme="majorBidi" w:hAnsiTheme="majorBidi" w:cstheme="majorBidi"/>
          <w:snapToGrid w:val="0"/>
          <w:kern w:val="22"/>
          <w:lang w:val="en-CA"/>
        </w:rPr>
        <w:t>d</w:t>
      </w:r>
      <w:r w:rsidR="00506688" w:rsidRPr="007C4E47">
        <w:rPr>
          <w:rFonts w:asciiTheme="majorBidi" w:hAnsiTheme="majorBidi" w:cstheme="majorBidi"/>
          <w:snapToGrid w:val="0"/>
          <w:kern w:val="22"/>
          <w:lang w:val="en-CA"/>
        </w:rPr>
        <w:t xml:space="preserve"> </w:t>
      </w:r>
      <w:r w:rsidR="00755BC8" w:rsidRPr="007C4E47">
        <w:rPr>
          <w:rFonts w:asciiTheme="majorBidi" w:hAnsiTheme="majorBidi" w:cstheme="majorBidi"/>
          <w:snapToGrid w:val="0"/>
          <w:kern w:val="22"/>
          <w:lang w:val="en-CA"/>
        </w:rPr>
        <w:t>that</w:t>
      </w:r>
      <w:r w:rsidR="00506688" w:rsidRPr="007C4E47">
        <w:rPr>
          <w:rFonts w:asciiTheme="majorBidi" w:hAnsiTheme="majorBidi" w:cstheme="majorBidi"/>
          <w:snapToGrid w:val="0"/>
          <w:kern w:val="22"/>
          <w:szCs w:val="22"/>
          <w:lang w:val="en-CA"/>
        </w:rPr>
        <w:t xml:space="preserve"> </w:t>
      </w:r>
      <w:r w:rsidR="000F3EB7" w:rsidRPr="007C4E47">
        <w:rPr>
          <w:rFonts w:asciiTheme="majorBidi" w:hAnsiTheme="majorBidi" w:cstheme="majorBidi"/>
          <w:snapToGrid w:val="0"/>
          <w:kern w:val="22"/>
          <w:lang w:val="en-CA"/>
        </w:rPr>
        <w:t>longer</w:t>
      </w:r>
      <w:r w:rsidR="00020FCA" w:rsidRPr="007C4E47">
        <w:rPr>
          <w:rFonts w:asciiTheme="majorBidi" w:hAnsiTheme="majorBidi" w:cstheme="majorBidi"/>
          <w:snapToGrid w:val="0"/>
          <w:kern w:val="22"/>
          <w:szCs w:val="22"/>
          <w:lang w:val="en-CA"/>
        </w:rPr>
        <w:t>-</w:t>
      </w:r>
      <w:r w:rsidR="000F3EB7" w:rsidRPr="007C4E47">
        <w:rPr>
          <w:rFonts w:asciiTheme="majorBidi" w:hAnsiTheme="majorBidi" w:cstheme="majorBidi"/>
          <w:snapToGrid w:val="0"/>
          <w:kern w:val="22"/>
          <w:lang w:val="en-CA"/>
        </w:rPr>
        <w:t xml:space="preserve">term </w:t>
      </w:r>
      <w:r w:rsidR="00962373" w:rsidRPr="007C4E47">
        <w:rPr>
          <w:rFonts w:asciiTheme="majorBidi" w:hAnsiTheme="majorBidi" w:cstheme="majorBidi"/>
          <w:snapToGrid w:val="0"/>
          <w:kern w:val="22"/>
          <w:lang w:val="en-CA"/>
        </w:rPr>
        <w:t>planning</w:t>
      </w:r>
      <w:r w:rsidR="000F3EB7" w:rsidRPr="007C4E47">
        <w:rPr>
          <w:rFonts w:asciiTheme="majorBidi" w:hAnsiTheme="majorBidi" w:cstheme="majorBidi"/>
          <w:snapToGrid w:val="0"/>
          <w:kern w:val="22"/>
          <w:szCs w:val="22"/>
          <w:lang w:val="en-CA"/>
        </w:rPr>
        <w:t xml:space="preserve"> </w:t>
      </w:r>
      <w:r w:rsidR="00190A67" w:rsidRPr="007C4E47">
        <w:rPr>
          <w:rFonts w:asciiTheme="majorBidi" w:hAnsiTheme="majorBidi" w:cstheme="majorBidi"/>
          <w:snapToGrid w:val="0"/>
          <w:kern w:val="22"/>
          <w:lang w:val="en-CA"/>
        </w:rPr>
        <w:t xml:space="preserve">and sustained support </w:t>
      </w:r>
      <w:r w:rsidR="00020FCA" w:rsidRPr="007C4E47">
        <w:rPr>
          <w:rFonts w:asciiTheme="majorBidi" w:hAnsiTheme="majorBidi" w:cstheme="majorBidi"/>
          <w:snapToGrid w:val="0"/>
          <w:kern w:val="22"/>
          <w:lang w:val="en-CA"/>
        </w:rPr>
        <w:t>are</w:t>
      </w:r>
      <w:r w:rsidR="00190A67" w:rsidRPr="007C4E47">
        <w:rPr>
          <w:rFonts w:asciiTheme="majorBidi" w:hAnsiTheme="majorBidi" w:cstheme="majorBidi"/>
          <w:snapToGrid w:val="0"/>
          <w:kern w:val="22"/>
          <w:lang w:val="en-CA"/>
        </w:rPr>
        <w:t xml:space="preserve"> needed to make a difference.</w:t>
      </w:r>
      <w:r w:rsidR="009851CD" w:rsidRPr="007C4E47">
        <w:rPr>
          <w:rFonts w:asciiTheme="majorBidi" w:hAnsiTheme="majorBidi" w:cstheme="majorBidi"/>
          <w:snapToGrid w:val="0"/>
          <w:kern w:val="22"/>
          <w:szCs w:val="22"/>
          <w:lang w:val="en-CA"/>
        </w:rPr>
        <w:t xml:space="preserve"> </w:t>
      </w:r>
    </w:p>
    <w:p w14:paraId="727042AE" w14:textId="0C7B5804" w:rsidR="00DB4713" w:rsidRPr="007C4E47" w:rsidRDefault="008F21A9"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Pr>
          <w:rFonts w:asciiTheme="majorBidi" w:hAnsiTheme="majorBidi" w:cstheme="majorBidi"/>
          <w:snapToGrid w:val="0"/>
          <w:kern w:val="22"/>
          <w:lang w:val="en-CA"/>
        </w:rPr>
        <w:t>Furthermore, t</w:t>
      </w:r>
      <w:r w:rsidR="002C7542" w:rsidRPr="007C4E47">
        <w:rPr>
          <w:rFonts w:asciiTheme="majorBidi" w:hAnsiTheme="majorBidi" w:cstheme="majorBidi"/>
          <w:snapToGrid w:val="0"/>
          <w:kern w:val="22"/>
          <w:lang w:val="en-CA"/>
        </w:rPr>
        <w:t xml:space="preserve">he review also noted that </w:t>
      </w:r>
      <w:proofErr w:type="gramStart"/>
      <w:r w:rsidR="00D12F65">
        <w:rPr>
          <w:rFonts w:asciiTheme="majorBidi" w:hAnsiTheme="majorBidi" w:cstheme="majorBidi"/>
          <w:snapToGrid w:val="0"/>
          <w:kern w:val="22"/>
          <w:lang w:val="en-CA"/>
        </w:rPr>
        <w:t>a number</w:t>
      </w:r>
      <w:r w:rsidR="00345514" w:rsidRPr="007C4E47">
        <w:rPr>
          <w:rFonts w:asciiTheme="majorBidi" w:hAnsiTheme="majorBidi" w:cstheme="majorBidi"/>
          <w:snapToGrid w:val="0"/>
          <w:kern w:val="22"/>
          <w:lang w:val="en-CA"/>
        </w:rPr>
        <w:t xml:space="preserve"> of</w:t>
      </w:r>
      <w:proofErr w:type="gramEnd"/>
      <w:r w:rsidR="00345514" w:rsidRPr="007C4E47">
        <w:rPr>
          <w:rFonts w:asciiTheme="majorBidi" w:hAnsiTheme="majorBidi" w:cstheme="majorBidi"/>
          <w:snapToGrid w:val="0"/>
          <w:kern w:val="22"/>
          <w:lang w:val="en-CA"/>
        </w:rPr>
        <w:t xml:space="preserve"> the TSC </w:t>
      </w:r>
      <w:r w:rsidR="00D12F65">
        <w:rPr>
          <w:rFonts w:asciiTheme="majorBidi" w:hAnsiTheme="majorBidi" w:cstheme="majorBidi"/>
          <w:snapToGrid w:val="0"/>
          <w:kern w:val="22"/>
          <w:lang w:val="en-CA"/>
        </w:rPr>
        <w:t xml:space="preserve">programmes and </w:t>
      </w:r>
      <w:r w:rsidR="00345514" w:rsidRPr="007C4E47">
        <w:rPr>
          <w:rFonts w:asciiTheme="majorBidi" w:hAnsiTheme="majorBidi" w:cstheme="majorBidi"/>
          <w:snapToGrid w:val="0"/>
          <w:kern w:val="22"/>
          <w:lang w:val="en-CA"/>
        </w:rPr>
        <w:t xml:space="preserve">initiatives </w:t>
      </w:r>
      <w:r w:rsidR="002C7542" w:rsidRPr="007C4E47">
        <w:rPr>
          <w:rFonts w:asciiTheme="majorBidi" w:hAnsiTheme="majorBidi" w:cstheme="majorBidi"/>
          <w:snapToGrid w:val="0"/>
          <w:kern w:val="22"/>
          <w:lang w:val="en-CA"/>
        </w:rPr>
        <w:t>under the Convention have been</w:t>
      </w:r>
      <w:r w:rsidR="00E76CBE" w:rsidRPr="007C4E47">
        <w:rPr>
          <w:rFonts w:asciiTheme="majorBidi" w:hAnsiTheme="majorBidi" w:cstheme="majorBidi"/>
          <w:snapToGrid w:val="0"/>
          <w:kern w:val="22"/>
          <w:lang w:val="en-CA"/>
        </w:rPr>
        <w:t xml:space="preserve"> developed in a</w:t>
      </w:r>
      <w:r w:rsidR="00345514" w:rsidRPr="007C4E47">
        <w:rPr>
          <w:rFonts w:asciiTheme="majorBidi" w:hAnsiTheme="majorBidi" w:cstheme="majorBidi"/>
          <w:snapToGrid w:val="0"/>
          <w:kern w:val="22"/>
          <w:lang w:val="en-CA"/>
        </w:rPr>
        <w:t xml:space="preserve"> “top</w:t>
      </w:r>
      <w:r w:rsidR="00BF3723" w:rsidRPr="007C4E47">
        <w:rPr>
          <w:rFonts w:asciiTheme="majorBidi" w:hAnsiTheme="majorBidi" w:cstheme="majorBidi"/>
          <w:snapToGrid w:val="0"/>
          <w:kern w:val="22"/>
          <w:lang w:val="en-CA"/>
        </w:rPr>
        <w:t xml:space="preserve">-down” </w:t>
      </w:r>
      <w:r w:rsidR="003E14E3" w:rsidRPr="007C4E47">
        <w:rPr>
          <w:rFonts w:asciiTheme="majorBidi" w:hAnsiTheme="majorBidi" w:cstheme="majorBidi"/>
          <w:snapToGrid w:val="0"/>
          <w:kern w:val="22"/>
          <w:lang w:val="en-CA"/>
        </w:rPr>
        <w:t>manner</w:t>
      </w:r>
      <w:r w:rsidR="00AE0770" w:rsidRPr="007C4E47">
        <w:rPr>
          <w:rFonts w:asciiTheme="majorBidi" w:hAnsiTheme="majorBidi" w:cstheme="majorBidi"/>
          <w:snapToGrid w:val="0"/>
          <w:kern w:val="22"/>
          <w:lang w:val="en-CA"/>
        </w:rPr>
        <w:t xml:space="preserve">. In other words, </w:t>
      </w:r>
      <w:r w:rsidR="00BF3723" w:rsidRPr="007C4E47">
        <w:rPr>
          <w:rFonts w:asciiTheme="majorBidi" w:hAnsiTheme="majorBidi" w:cstheme="majorBidi"/>
          <w:snapToGrid w:val="0"/>
          <w:kern w:val="22"/>
          <w:lang w:val="en-CA"/>
        </w:rPr>
        <w:t>they are conceived at the global level</w:t>
      </w:r>
      <w:r w:rsidR="009204D9" w:rsidRPr="007C4E47">
        <w:rPr>
          <w:rFonts w:asciiTheme="majorBidi" w:hAnsiTheme="majorBidi" w:cstheme="majorBidi"/>
          <w:snapToGrid w:val="0"/>
          <w:kern w:val="22"/>
          <w:lang w:val="en-CA"/>
        </w:rPr>
        <w:t xml:space="preserve"> and </w:t>
      </w:r>
      <w:r w:rsidR="00CF1217" w:rsidRPr="007C4E47">
        <w:rPr>
          <w:rFonts w:asciiTheme="majorBidi" w:hAnsiTheme="majorBidi" w:cstheme="majorBidi"/>
          <w:snapToGrid w:val="0"/>
          <w:kern w:val="22"/>
          <w:lang w:val="en-CA"/>
        </w:rPr>
        <w:t>relevan</w:t>
      </w:r>
      <w:r w:rsidR="00FB0EB5" w:rsidRPr="007C4E47">
        <w:rPr>
          <w:rFonts w:asciiTheme="majorBidi" w:hAnsiTheme="majorBidi" w:cstheme="majorBidi"/>
          <w:snapToGrid w:val="0"/>
          <w:kern w:val="22"/>
          <w:lang w:val="en-CA"/>
        </w:rPr>
        <w:t>t</w:t>
      </w:r>
      <w:r w:rsidR="00CF1217" w:rsidRPr="007C4E47">
        <w:rPr>
          <w:rFonts w:asciiTheme="majorBidi" w:hAnsiTheme="majorBidi" w:cstheme="majorBidi"/>
          <w:snapToGrid w:val="0"/>
          <w:kern w:val="22"/>
          <w:szCs w:val="22"/>
          <w:lang w:val="en-CA"/>
        </w:rPr>
        <w:t xml:space="preserve"> </w:t>
      </w:r>
      <w:r w:rsidR="009204D9" w:rsidRPr="007C4E47">
        <w:rPr>
          <w:rFonts w:asciiTheme="majorBidi" w:hAnsiTheme="majorBidi" w:cstheme="majorBidi"/>
          <w:snapToGrid w:val="0"/>
          <w:kern w:val="22"/>
          <w:lang w:val="en-CA"/>
        </w:rPr>
        <w:t>stakeholders</w:t>
      </w:r>
      <w:r w:rsidR="009E7E00" w:rsidRPr="007C4E47">
        <w:rPr>
          <w:rFonts w:asciiTheme="majorBidi" w:hAnsiTheme="majorBidi" w:cstheme="majorBidi"/>
          <w:snapToGrid w:val="0"/>
          <w:kern w:val="22"/>
          <w:lang w:val="en-CA"/>
        </w:rPr>
        <w:t xml:space="preserve"> at the local level</w:t>
      </w:r>
      <w:r w:rsidR="001A2767">
        <w:rPr>
          <w:rFonts w:asciiTheme="majorBidi" w:hAnsiTheme="majorBidi" w:cstheme="majorBidi"/>
          <w:snapToGrid w:val="0"/>
          <w:kern w:val="22"/>
          <w:szCs w:val="22"/>
          <w:lang w:val="en-CA"/>
        </w:rPr>
        <w:t xml:space="preserve"> were</w:t>
      </w:r>
      <w:r w:rsidR="009204D9" w:rsidRPr="007C4E47">
        <w:rPr>
          <w:rFonts w:asciiTheme="majorBidi" w:hAnsiTheme="majorBidi" w:cstheme="majorBidi"/>
          <w:snapToGrid w:val="0"/>
          <w:kern w:val="22"/>
          <w:lang w:val="en-CA"/>
        </w:rPr>
        <w:t xml:space="preserve"> not </w:t>
      </w:r>
      <w:r w:rsidR="0051545A" w:rsidRPr="007C4E47">
        <w:rPr>
          <w:rFonts w:asciiTheme="majorBidi" w:hAnsiTheme="majorBidi" w:cstheme="majorBidi"/>
          <w:snapToGrid w:val="0"/>
          <w:kern w:val="22"/>
          <w:lang w:val="en-CA"/>
        </w:rPr>
        <w:t>strategically</w:t>
      </w:r>
      <w:r w:rsidR="009204D9" w:rsidRPr="007C4E47">
        <w:rPr>
          <w:rFonts w:asciiTheme="majorBidi" w:hAnsiTheme="majorBidi" w:cstheme="majorBidi"/>
          <w:snapToGrid w:val="0"/>
          <w:kern w:val="22"/>
          <w:szCs w:val="22"/>
          <w:lang w:val="en-CA"/>
        </w:rPr>
        <w:t xml:space="preserve"> </w:t>
      </w:r>
      <w:r w:rsidR="007D20C8" w:rsidRPr="007C4E47">
        <w:rPr>
          <w:rFonts w:asciiTheme="majorBidi" w:hAnsiTheme="majorBidi" w:cstheme="majorBidi"/>
          <w:snapToGrid w:val="0"/>
          <w:kern w:val="22"/>
          <w:lang w:val="en-CA"/>
        </w:rPr>
        <w:t xml:space="preserve">and effectively </w:t>
      </w:r>
      <w:r w:rsidR="009204D9" w:rsidRPr="007C4E47">
        <w:rPr>
          <w:rFonts w:asciiTheme="majorBidi" w:hAnsiTheme="majorBidi" w:cstheme="majorBidi"/>
          <w:snapToGrid w:val="0"/>
          <w:kern w:val="22"/>
          <w:lang w:val="en-CA"/>
        </w:rPr>
        <w:t>engage</w:t>
      </w:r>
      <w:r w:rsidR="007D20C8" w:rsidRPr="007C4E47">
        <w:rPr>
          <w:rFonts w:asciiTheme="majorBidi" w:hAnsiTheme="majorBidi" w:cstheme="majorBidi"/>
          <w:snapToGrid w:val="0"/>
          <w:kern w:val="22"/>
          <w:lang w:val="en-CA"/>
        </w:rPr>
        <w:t>d</w:t>
      </w:r>
      <w:r w:rsidR="009204D9" w:rsidRPr="007C4E47">
        <w:rPr>
          <w:rFonts w:asciiTheme="majorBidi" w:hAnsiTheme="majorBidi" w:cstheme="majorBidi"/>
          <w:snapToGrid w:val="0"/>
          <w:kern w:val="22"/>
          <w:szCs w:val="22"/>
          <w:lang w:val="en-CA"/>
        </w:rPr>
        <w:t xml:space="preserve"> </w:t>
      </w:r>
      <w:r w:rsidR="00237D39" w:rsidRPr="007C4E47">
        <w:rPr>
          <w:rFonts w:asciiTheme="majorBidi" w:hAnsiTheme="majorBidi" w:cstheme="majorBidi"/>
          <w:snapToGrid w:val="0"/>
          <w:kern w:val="22"/>
          <w:lang w:val="en-CA"/>
        </w:rPr>
        <w:t>d</w:t>
      </w:r>
      <w:r w:rsidR="004A207B" w:rsidRPr="007C4E47">
        <w:rPr>
          <w:rFonts w:asciiTheme="majorBidi" w:hAnsiTheme="majorBidi" w:cstheme="majorBidi"/>
          <w:snapToGrid w:val="0"/>
          <w:kern w:val="22"/>
          <w:lang w:val="en-CA"/>
        </w:rPr>
        <w:t>uring the design</w:t>
      </w:r>
      <w:r w:rsidR="00A84FB3" w:rsidRPr="007C4E47">
        <w:rPr>
          <w:rFonts w:asciiTheme="majorBidi" w:hAnsiTheme="majorBidi" w:cstheme="majorBidi"/>
          <w:snapToGrid w:val="0"/>
          <w:kern w:val="22"/>
          <w:szCs w:val="22"/>
          <w:lang w:val="en-CA"/>
        </w:rPr>
        <w:t xml:space="preserve"> </w:t>
      </w:r>
      <w:r w:rsidR="004A207B" w:rsidRPr="007C4E47">
        <w:rPr>
          <w:rFonts w:asciiTheme="majorBidi" w:hAnsiTheme="majorBidi" w:cstheme="majorBidi"/>
          <w:snapToGrid w:val="0"/>
          <w:kern w:val="22"/>
          <w:lang w:val="en-CA"/>
        </w:rPr>
        <w:t>phas</w:t>
      </w:r>
      <w:r w:rsidR="00E964DB" w:rsidRPr="007C4E47">
        <w:rPr>
          <w:rFonts w:asciiTheme="majorBidi" w:hAnsiTheme="majorBidi" w:cstheme="majorBidi"/>
          <w:snapToGrid w:val="0"/>
          <w:kern w:val="22"/>
          <w:lang w:val="en-CA"/>
        </w:rPr>
        <w:t>e</w:t>
      </w:r>
      <w:r w:rsidR="009204D9" w:rsidRPr="007C4E47">
        <w:rPr>
          <w:rFonts w:asciiTheme="majorBidi" w:hAnsiTheme="majorBidi" w:cstheme="majorBidi"/>
          <w:snapToGrid w:val="0"/>
          <w:kern w:val="22"/>
          <w:szCs w:val="22"/>
          <w:lang w:val="en-CA"/>
        </w:rPr>
        <w:t>.</w:t>
      </w:r>
      <w:r w:rsidR="003528A9" w:rsidRPr="007C4E47">
        <w:rPr>
          <w:rFonts w:asciiTheme="majorBidi" w:hAnsiTheme="majorBidi" w:cstheme="majorBidi"/>
          <w:snapToGrid w:val="0"/>
          <w:kern w:val="22"/>
          <w:szCs w:val="22"/>
          <w:lang w:val="en-CA"/>
        </w:rPr>
        <w:t xml:space="preserve"> </w:t>
      </w:r>
      <w:r w:rsidR="008B2899" w:rsidRPr="007C4E47">
        <w:rPr>
          <w:rFonts w:asciiTheme="majorBidi" w:hAnsiTheme="majorBidi" w:cstheme="majorBidi"/>
          <w:snapToGrid w:val="0"/>
          <w:kern w:val="22"/>
          <w:lang w:val="en-CA"/>
        </w:rPr>
        <w:t>Proper stakeholder mapping</w:t>
      </w:r>
      <w:r w:rsidR="001724ED" w:rsidRPr="007C4E47">
        <w:rPr>
          <w:rFonts w:asciiTheme="majorBidi" w:hAnsiTheme="majorBidi" w:cstheme="majorBidi"/>
          <w:snapToGrid w:val="0"/>
          <w:kern w:val="22"/>
          <w:lang w:val="en-CA"/>
        </w:rPr>
        <w:t>,</w:t>
      </w:r>
      <w:r w:rsidR="003E14E3" w:rsidRPr="007C4E47">
        <w:rPr>
          <w:rFonts w:asciiTheme="majorBidi" w:hAnsiTheme="majorBidi" w:cstheme="majorBidi"/>
          <w:snapToGrid w:val="0"/>
          <w:kern w:val="22"/>
          <w:szCs w:val="22"/>
          <w:lang w:val="en-CA"/>
        </w:rPr>
        <w:t xml:space="preserve"> </w:t>
      </w:r>
      <w:r w:rsidR="000C7B1E" w:rsidRPr="007C4E47">
        <w:rPr>
          <w:rFonts w:asciiTheme="majorBidi" w:hAnsiTheme="majorBidi" w:cstheme="majorBidi"/>
          <w:snapToGrid w:val="0"/>
          <w:kern w:val="22"/>
          <w:lang w:val="en-CA"/>
        </w:rPr>
        <w:t xml:space="preserve">along with </w:t>
      </w:r>
      <w:r w:rsidR="003D45EB" w:rsidRPr="007C4E47">
        <w:rPr>
          <w:rFonts w:asciiTheme="majorBidi" w:hAnsiTheme="majorBidi" w:cstheme="majorBidi"/>
          <w:snapToGrid w:val="0"/>
          <w:kern w:val="22"/>
          <w:lang w:val="en-CA"/>
        </w:rPr>
        <w:t xml:space="preserve">systematic </w:t>
      </w:r>
      <w:r w:rsidR="003E3DB1" w:rsidRPr="007C4E47">
        <w:rPr>
          <w:rFonts w:asciiTheme="majorBidi" w:hAnsiTheme="majorBidi" w:cstheme="majorBidi"/>
          <w:snapToGrid w:val="0"/>
          <w:kern w:val="22"/>
          <w:lang w:val="en-CA"/>
        </w:rPr>
        <w:t>needs assessments</w:t>
      </w:r>
      <w:r w:rsidR="002F1C02" w:rsidRPr="007C4E47">
        <w:rPr>
          <w:rFonts w:asciiTheme="majorBidi" w:hAnsiTheme="majorBidi" w:cstheme="majorBidi"/>
          <w:snapToGrid w:val="0"/>
          <w:kern w:val="22"/>
          <w:lang w:val="en-CA"/>
        </w:rPr>
        <w:t xml:space="preserve"> and </w:t>
      </w:r>
      <w:r w:rsidR="00CC1AFF" w:rsidRPr="007C4E47">
        <w:rPr>
          <w:rFonts w:asciiTheme="majorBidi" w:hAnsiTheme="majorBidi" w:cstheme="majorBidi"/>
          <w:snapToGrid w:val="0"/>
          <w:kern w:val="22"/>
          <w:lang w:val="en-CA"/>
        </w:rPr>
        <w:t xml:space="preserve">adequate </w:t>
      </w:r>
      <w:r w:rsidR="002F1C02" w:rsidRPr="007C4E47">
        <w:rPr>
          <w:rFonts w:asciiTheme="majorBidi" w:hAnsiTheme="majorBidi" w:cstheme="majorBidi"/>
          <w:snapToGrid w:val="0"/>
          <w:kern w:val="22"/>
          <w:lang w:val="en-CA"/>
        </w:rPr>
        <w:t>engagement</w:t>
      </w:r>
      <w:r w:rsidR="003010D2" w:rsidRPr="007C4E47">
        <w:rPr>
          <w:rFonts w:asciiTheme="majorBidi" w:hAnsiTheme="majorBidi" w:cstheme="majorBidi"/>
          <w:snapToGrid w:val="0"/>
          <w:kern w:val="22"/>
          <w:lang w:val="en-CA"/>
        </w:rPr>
        <w:t xml:space="preserve"> at various levels</w:t>
      </w:r>
      <w:r w:rsidR="001724ED" w:rsidRPr="007C4E47">
        <w:rPr>
          <w:rFonts w:asciiTheme="majorBidi" w:hAnsiTheme="majorBidi" w:cstheme="majorBidi"/>
          <w:snapToGrid w:val="0"/>
          <w:kern w:val="22"/>
          <w:lang w:val="en-CA"/>
        </w:rPr>
        <w:t>,</w:t>
      </w:r>
      <w:r w:rsidR="00A84FB3" w:rsidRPr="007C4E47">
        <w:rPr>
          <w:rFonts w:asciiTheme="majorBidi" w:hAnsiTheme="majorBidi" w:cstheme="majorBidi"/>
          <w:snapToGrid w:val="0"/>
          <w:kern w:val="22"/>
          <w:szCs w:val="22"/>
          <w:lang w:val="en-CA"/>
        </w:rPr>
        <w:t xml:space="preserve"> </w:t>
      </w:r>
      <w:r w:rsidR="000B24B5" w:rsidRPr="007C4E47">
        <w:rPr>
          <w:rFonts w:asciiTheme="majorBidi" w:hAnsiTheme="majorBidi" w:cstheme="majorBidi"/>
          <w:snapToGrid w:val="0"/>
          <w:kern w:val="22"/>
          <w:lang w:val="en-CA"/>
        </w:rPr>
        <w:t>are</w:t>
      </w:r>
      <w:r w:rsidR="002F1C02" w:rsidRPr="007C4E47">
        <w:rPr>
          <w:rFonts w:asciiTheme="majorBidi" w:hAnsiTheme="majorBidi" w:cstheme="majorBidi"/>
          <w:snapToGrid w:val="0"/>
          <w:kern w:val="22"/>
          <w:lang w:val="en-CA"/>
        </w:rPr>
        <w:t xml:space="preserve"> needed to </w:t>
      </w:r>
      <w:r w:rsidR="00FA78F1" w:rsidRPr="007C4E47">
        <w:rPr>
          <w:rFonts w:asciiTheme="majorBidi" w:hAnsiTheme="majorBidi" w:cstheme="majorBidi"/>
          <w:snapToGrid w:val="0"/>
          <w:kern w:val="22"/>
          <w:lang w:val="en-CA"/>
        </w:rPr>
        <w:t xml:space="preserve">enhance the relevance and effectiveness of TSC programming. </w:t>
      </w:r>
      <w:r w:rsidR="009204D9" w:rsidRPr="007C4E47">
        <w:rPr>
          <w:rFonts w:asciiTheme="majorBidi" w:hAnsiTheme="majorBidi" w:cstheme="majorBidi"/>
          <w:snapToGrid w:val="0"/>
          <w:kern w:val="22"/>
          <w:szCs w:val="22"/>
          <w:lang w:val="en-CA"/>
        </w:rPr>
        <w:t xml:space="preserve"> </w:t>
      </w:r>
    </w:p>
    <w:p w14:paraId="0CDD573A" w14:textId="58B253CF" w:rsidR="003A2139" w:rsidRDefault="00E721B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lang w:val="en-CA"/>
        </w:rPr>
        <w:t>Moreover,</w:t>
      </w:r>
      <w:r w:rsidR="00E83746" w:rsidRPr="007C4E47">
        <w:rPr>
          <w:rFonts w:asciiTheme="majorBidi" w:hAnsiTheme="majorBidi" w:cstheme="majorBidi"/>
          <w:snapToGrid w:val="0"/>
          <w:kern w:val="22"/>
          <w:lang w:val="en-CA"/>
        </w:rPr>
        <w:t xml:space="preserve"> the review found that </w:t>
      </w:r>
      <w:r w:rsidR="00A106B2" w:rsidRPr="007C4E47">
        <w:rPr>
          <w:rFonts w:asciiTheme="majorBidi" w:hAnsiTheme="majorBidi" w:cstheme="majorBidi"/>
          <w:snapToGrid w:val="0"/>
          <w:kern w:val="22"/>
          <w:lang w:val="en-CA"/>
        </w:rPr>
        <w:t>facilitating Sou</w:t>
      </w:r>
      <w:r w:rsidR="00DB4713" w:rsidRPr="007C4E47">
        <w:rPr>
          <w:rFonts w:asciiTheme="majorBidi" w:hAnsiTheme="majorBidi" w:cstheme="majorBidi"/>
          <w:snapToGrid w:val="0"/>
          <w:kern w:val="22"/>
          <w:lang w:val="en-CA"/>
        </w:rPr>
        <w:t>th-South and triangular cooperation</w:t>
      </w:r>
      <w:r w:rsidR="00A106B2" w:rsidRPr="007C4E47">
        <w:rPr>
          <w:rFonts w:asciiTheme="majorBidi" w:hAnsiTheme="majorBidi" w:cstheme="majorBidi"/>
          <w:snapToGrid w:val="0"/>
          <w:kern w:val="22"/>
          <w:lang w:val="en-CA"/>
        </w:rPr>
        <w:t xml:space="preserve"> is </w:t>
      </w:r>
      <w:r w:rsidR="003644A4" w:rsidRPr="007C4E47">
        <w:rPr>
          <w:rFonts w:asciiTheme="majorBidi" w:hAnsiTheme="majorBidi" w:cstheme="majorBidi"/>
          <w:snapToGrid w:val="0"/>
          <w:kern w:val="22"/>
          <w:lang w:val="en-CA"/>
        </w:rPr>
        <w:t>rarer and more challenging</w:t>
      </w:r>
      <w:r w:rsidR="00DB4713" w:rsidRPr="007C4E47">
        <w:rPr>
          <w:rFonts w:asciiTheme="majorBidi" w:hAnsiTheme="majorBidi" w:cstheme="majorBidi"/>
          <w:snapToGrid w:val="0"/>
          <w:kern w:val="22"/>
          <w:lang w:val="en-CA"/>
        </w:rPr>
        <w:t>, as compared to North-South cooperation. Concern was expressed about the amount of knowledge and expertise lost when South-South collaboration opportunities are not operationali</w:t>
      </w:r>
      <w:r w:rsidR="001724ED" w:rsidRPr="007C4E47">
        <w:rPr>
          <w:rFonts w:asciiTheme="majorBidi" w:hAnsiTheme="majorBidi" w:cstheme="majorBidi"/>
          <w:snapToGrid w:val="0"/>
          <w:kern w:val="22"/>
          <w:lang w:val="en-CA"/>
        </w:rPr>
        <w:t>z</w:t>
      </w:r>
      <w:r w:rsidR="00DB4713" w:rsidRPr="007C4E47">
        <w:rPr>
          <w:rFonts w:asciiTheme="majorBidi" w:hAnsiTheme="majorBidi" w:cstheme="majorBidi"/>
          <w:snapToGrid w:val="0"/>
          <w:kern w:val="22"/>
          <w:lang w:val="en-CA"/>
        </w:rPr>
        <w:t>ed. Within both developed and developing countries</w:t>
      </w:r>
      <w:r w:rsidR="001724ED" w:rsidRPr="007C4E47">
        <w:rPr>
          <w:rFonts w:asciiTheme="majorBidi" w:hAnsiTheme="majorBidi" w:cstheme="majorBidi"/>
          <w:snapToGrid w:val="0"/>
          <w:kern w:val="22"/>
          <w:lang w:val="en-CA"/>
        </w:rPr>
        <w:t>,</w:t>
      </w:r>
      <w:r w:rsidR="00DB4713" w:rsidRPr="007C4E47">
        <w:rPr>
          <w:rFonts w:asciiTheme="majorBidi" w:hAnsiTheme="majorBidi" w:cstheme="majorBidi"/>
          <w:snapToGrid w:val="0"/>
          <w:kern w:val="22"/>
          <w:lang w:val="en-CA"/>
        </w:rPr>
        <w:t xml:space="preserve"> an additional weakness identified was the lack of meaningful inclusion of </w:t>
      </w:r>
      <w:r w:rsidR="00D440CB" w:rsidRPr="007C4E47">
        <w:rPr>
          <w:rFonts w:asciiTheme="majorBidi" w:hAnsiTheme="majorBidi" w:cstheme="majorBidi"/>
          <w:snapToGrid w:val="0"/>
          <w:kern w:val="22"/>
          <w:lang w:val="en-CA"/>
        </w:rPr>
        <w:t>i</w:t>
      </w:r>
      <w:r w:rsidR="00DB4713" w:rsidRPr="007C4E47">
        <w:rPr>
          <w:rFonts w:asciiTheme="majorBidi" w:hAnsiTheme="majorBidi" w:cstheme="majorBidi"/>
          <w:snapToGrid w:val="0"/>
          <w:kern w:val="22"/>
          <w:lang w:val="en-CA"/>
        </w:rPr>
        <w:t xml:space="preserve">ndigenous </w:t>
      </w:r>
      <w:r w:rsidR="00D440CB" w:rsidRPr="007C4E47">
        <w:rPr>
          <w:rFonts w:asciiTheme="majorBidi" w:hAnsiTheme="majorBidi" w:cstheme="majorBidi"/>
          <w:snapToGrid w:val="0"/>
          <w:kern w:val="22"/>
          <w:lang w:val="en-CA"/>
        </w:rPr>
        <w:t>p</w:t>
      </w:r>
      <w:r w:rsidR="00DB4713" w:rsidRPr="007C4E47">
        <w:rPr>
          <w:rFonts w:asciiTheme="majorBidi" w:hAnsiTheme="majorBidi" w:cstheme="majorBidi"/>
          <w:snapToGrid w:val="0"/>
          <w:kern w:val="22"/>
          <w:lang w:val="en-CA"/>
        </w:rPr>
        <w:t>eoples and local communities</w:t>
      </w:r>
      <w:r w:rsidR="00D440CB" w:rsidRPr="007C4E47">
        <w:rPr>
          <w:rFonts w:asciiTheme="majorBidi" w:hAnsiTheme="majorBidi" w:cstheme="majorBidi"/>
          <w:snapToGrid w:val="0"/>
          <w:kern w:val="22"/>
          <w:lang w:val="en-CA"/>
        </w:rPr>
        <w:t xml:space="preserve"> in TSC</w:t>
      </w:r>
      <w:r w:rsidR="00AB5C77" w:rsidRPr="007C4E47">
        <w:rPr>
          <w:rFonts w:asciiTheme="majorBidi" w:hAnsiTheme="majorBidi" w:cstheme="majorBidi"/>
          <w:snapToGrid w:val="0"/>
          <w:kern w:val="22"/>
          <w:lang w:val="en-CA"/>
        </w:rPr>
        <w:t xml:space="preserve"> interventions</w:t>
      </w:r>
      <w:r w:rsidR="00D440CB" w:rsidRPr="007C4E47">
        <w:rPr>
          <w:rFonts w:asciiTheme="majorBidi" w:hAnsiTheme="majorBidi" w:cstheme="majorBidi"/>
          <w:snapToGrid w:val="0"/>
          <w:kern w:val="22"/>
          <w:szCs w:val="22"/>
          <w:lang w:val="en-CA"/>
        </w:rPr>
        <w:t xml:space="preserve">. </w:t>
      </w:r>
    </w:p>
    <w:p w14:paraId="388D5FAD" w14:textId="6D5BB286" w:rsidR="002407D7" w:rsidRPr="002248FA" w:rsidRDefault="006407E4" w:rsidP="002248F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Pr>
          <w:rFonts w:asciiTheme="majorBidi" w:hAnsiTheme="majorBidi" w:cstheme="majorBidi"/>
          <w:snapToGrid w:val="0"/>
          <w:kern w:val="22"/>
          <w:lang w:val="en-CA"/>
        </w:rPr>
        <w:t>Finally, the review noted that w</w:t>
      </w:r>
      <w:r w:rsidR="002407D7" w:rsidRPr="00CF5F05">
        <w:rPr>
          <w:rFonts w:asciiTheme="majorBidi" w:hAnsiTheme="majorBidi" w:cstheme="majorBidi"/>
          <w:snapToGrid w:val="0"/>
          <w:kern w:val="22"/>
          <w:lang w:val="en-CA"/>
        </w:rPr>
        <w:t xml:space="preserve">hile the </w:t>
      </w:r>
      <w:r w:rsidR="0082121A">
        <w:rPr>
          <w:rFonts w:asciiTheme="majorBidi" w:hAnsiTheme="majorBidi" w:cstheme="majorBidi"/>
          <w:snapToGrid w:val="0"/>
          <w:kern w:val="22"/>
          <w:lang w:val="en-CA"/>
        </w:rPr>
        <w:t>c</w:t>
      </w:r>
      <w:r w:rsidR="002407D7" w:rsidRPr="00CF5F05">
        <w:rPr>
          <w:rFonts w:asciiTheme="majorBidi" w:hAnsiTheme="majorBidi" w:cstheme="majorBidi"/>
          <w:snapToGrid w:val="0"/>
          <w:kern w:val="22"/>
          <w:lang w:val="en-CA"/>
        </w:rPr>
        <w:t xml:space="preserve">learing-house </w:t>
      </w:r>
      <w:r w:rsidR="0082121A">
        <w:rPr>
          <w:rFonts w:asciiTheme="majorBidi" w:hAnsiTheme="majorBidi" w:cstheme="majorBidi"/>
          <w:snapToGrid w:val="0"/>
          <w:kern w:val="22"/>
          <w:lang w:val="en-CA"/>
        </w:rPr>
        <w:t>m</w:t>
      </w:r>
      <w:r w:rsidR="002407D7" w:rsidRPr="00CF5F05">
        <w:rPr>
          <w:rFonts w:asciiTheme="majorBidi" w:hAnsiTheme="majorBidi" w:cstheme="majorBidi"/>
          <w:snapToGrid w:val="0"/>
          <w:kern w:val="22"/>
          <w:lang w:val="en-CA"/>
        </w:rPr>
        <w:t xml:space="preserve">echanism (CHM) is cited in the Convention text as a mechanism meant to promote and facilitate TSC, </w:t>
      </w:r>
      <w:r w:rsidR="002248FA" w:rsidRPr="00CF5F05">
        <w:rPr>
          <w:rFonts w:asciiTheme="majorBidi" w:hAnsiTheme="majorBidi" w:cstheme="majorBidi"/>
          <w:snapToGrid w:val="0"/>
          <w:kern w:val="22"/>
          <w:lang w:val="en-CA"/>
        </w:rPr>
        <w:t xml:space="preserve">it </w:t>
      </w:r>
      <w:r w:rsidR="00D11CD7">
        <w:rPr>
          <w:rFonts w:asciiTheme="majorBidi" w:hAnsiTheme="majorBidi" w:cstheme="majorBidi"/>
          <w:snapToGrid w:val="0"/>
          <w:kern w:val="22"/>
          <w:lang w:val="en-CA"/>
        </w:rPr>
        <w:t xml:space="preserve">is not </w:t>
      </w:r>
      <w:r w:rsidR="002248FA" w:rsidRPr="00CF5F05">
        <w:rPr>
          <w:rFonts w:asciiTheme="majorBidi" w:hAnsiTheme="majorBidi" w:cstheme="majorBidi"/>
          <w:snapToGrid w:val="0"/>
          <w:kern w:val="22"/>
          <w:lang w:val="en-CA"/>
        </w:rPr>
        <w:t xml:space="preserve">clear </w:t>
      </w:r>
      <w:r w:rsidR="002407D7" w:rsidRPr="00CF5F05">
        <w:rPr>
          <w:rFonts w:asciiTheme="majorBidi" w:hAnsiTheme="majorBidi" w:cstheme="majorBidi"/>
          <w:snapToGrid w:val="0"/>
          <w:kern w:val="22"/>
          <w:lang w:val="en-CA"/>
        </w:rPr>
        <w:t xml:space="preserve">from the </w:t>
      </w:r>
      <w:r w:rsidR="0032300E">
        <w:rPr>
          <w:rFonts w:asciiTheme="majorBidi" w:hAnsiTheme="majorBidi" w:cstheme="majorBidi"/>
          <w:snapToGrid w:val="0"/>
          <w:kern w:val="22"/>
          <w:lang w:val="en-CA"/>
        </w:rPr>
        <w:t>analysis</w:t>
      </w:r>
      <w:r w:rsidR="002407D7" w:rsidRPr="00CF5F05">
        <w:rPr>
          <w:rFonts w:asciiTheme="majorBidi" w:hAnsiTheme="majorBidi" w:cstheme="majorBidi"/>
          <w:snapToGrid w:val="0"/>
          <w:kern w:val="22"/>
          <w:szCs w:val="22"/>
          <w:lang w:val="en-CA"/>
        </w:rPr>
        <w:t xml:space="preserve"> </w:t>
      </w:r>
      <w:r w:rsidR="002407D7" w:rsidRPr="00CF5F05">
        <w:rPr>
          <w:rFonts w:asciiTheme="majorBidi" w:hAnsiTheme="majorBidi" w:cstheme="majorBidi"/>
          <w:snapToGrid w:val="0"/>
          <w:kern w:val="22"/>
          <w:lang w:val="en-CA"/>
        </w:rPr>
        <w:t>of the available information</w:t>
      </w:r>
      <w:r w:rsidR="0032300E">
        <w:rPr>
          <w:rFonts w:asciiTheme="majorBidi" w:hAnsiTheme="majorBidi" w:cstheme="majorBidi"/>
          <w:snapToGrid w:val="0"/>
          <w:kern w:val="22"/>
          <w:lang w:val="en-CA"/>
        </w:rPr>
        <w:t xml:space="preserve"> and report</w:t>
      </w:r>
      <w:r w:rsidR="002248FA">
        <w:rPr>
          <w:rFonts w:asciiTheme="majorBidi" w:hAnsiTheme="majorBidi" w:cstheme="majorBidi"/>
          <w:snapToGrid w:val="0"/>
          <w:kern w:val="22"/>
          <w:lang w:val="en-CA"/>
        </w:rPr>
        <w:t>s</w:t>
      </w:r>
      <w:r w:rsidR="002407D7" w:rsidRPr="00CF5F05">
        <w:rPr>
          <w:rFonts w:asciiTheme="majorBidi" w:hAnsiTheme="majorBidi" w:cstheme="majorBidi"/>
          <w:snapToGrid w:val="0"/>
          <w:kern w:val="22"/>
          <w:lang w:val="en-CA"/>
        </w:rPr>
        <w:t xml:space="preserve">, how the CHM is </w:t>
      </w:r>
      <w:proofErr w:type="gramStart"/>
      <w:r w:rsidR="00D742E3">
        <w:rPr>
          <w:rFonts w:asciiTheme="majorBidi" w:hAnsiTheme="majorBidi" w:cstheme="majorBidi"/>
          <w:snapToGrid w:val="0"/>
          <w:kern w:val="22"/>
          <w:lang w:val="en-CA"/>
        </w:rPr>
        <w:t xml:space="preserve">actually </w:t>
      </w:r>
      <w:r w:rsidR="002407D7" w:rsidRPr="00CF5F05">
        <w:rPr>
          <w:rFonts w:asciiTheme="majorBidi" w:hAnsiTheme="majorBidi" w:cstheme="majorBidi"/>
          <w:snapToGrid w:val="0"/>
          <w:kern w:val="22"/>
          <w:lang w:val="en-CA"/>
        </w:rPr>
        <w:t>promoting</w:t>
      </w:r>
      <w:proofErr w:type="gramEnd"/>
      <w:r w:rsidR="002407D7" w:rsidRPr="00CF5F05">
        <w:rPr>
          <w:rFonts w:asciiTheme="majorBidi" w:hAnsiTheme="majorBidi" w:cstheme="majorBidi"/>
          <w:snapToGrid w:val="0"/>
          <w:kern w:val="22"/>
          <w:lang w:val="en-CA"/>
        </w:rPr>
        <w:t xml:space="preserve"> and facilitating TSC in practice. It </w:t>
      </w:r>
      <w:r w:rsidR="002248FA">
        <w:rPr>
          <w:rFonts w:asciiTheme="majorBidi" w:hAnsiTheme="majorBidi" w:cstheme="majorBidi"/>
          <w:snapToGrid w:val="0"/>
          <w:kern w:val="22"/>
          <w:lang w:val="en-CA"/>
        </w:rPr>
        <w:t>was</w:t>
      </w:r>
      <w:r w:rsidR="002407D7" w:rsidRPr="00CF5F05">
        <w:rPr>
          <w:rFonts w:asciiTheme="majorBidi" w:hAnsiTheme="majorBidi" w:cstheme="majorBidi"/>
          <w:snapToGrid w:val="0"/>
          <w:kern w:val="22"/>
          <w:lang w:val="en-CA"/>
        </w:rPr>
        <w:t xml:space="preserve"> also difficult to measure how the CHM and other initiatives are responding to TSC-related decisions adopted by </w:t>
      </w:r>
      <w:r w:rsidR="00886245">
        <w:rPr>
          <w:rFonts w:asciiTheme="majorBidi" w:hAnsiTheme="majorBidi" w:cstheme="majorBidi"/>
          <w:snapToGrid w:val="0"/>
          <w:kern w:val="22"/>
          <w:lang w:val="en-CA"/>
        </w:rPr>
        <w:t>the Conference of the Parties</w:t>
      </w:r>
      <w:r w:rsidR="002407D7" w:rsidRPr="00CF5F05">
        <w:rPr>
          <w:rFonts w:asciiTheme="majorBidi" w:hAnsiTheme="majorBidi" w:cstheme="majorBidi"/>
          <w:snapToGrid w:val="0"/>
          <w:kern w:val="22"/>
          <w:szCs w:val="22"/>
          <w:lang w:val="en-CA"/>
        </w:rPr>
        <w:t>.</w:t>
      </w:r>
    </w:p>
    <w:p w14:paraId="1BA91FC9" w14:textId="1C1F2F96" w:rsidR="00806B88" w:rsidRPr="0030523C" w:rsidRDefault="00806B88" w:rsidP="00F24717">
      <w:pPr>
        <w:pStyle w:val="Heading1"/>
        <w:numPr>
          <w:ilvl w:val="0"/>
          <w:numId w:val="25"/>
        </w:numPr>
        <w:tabs>
          <w:tab w:val="clear" w:pos="720"/>
          <w:tab w:val="left" w:pos="1276"/>
        </w:tabs>
        <w:ind w:left="1276"/>
        <w:jc w:val="left"/>
        <w:rPr>
          <w:snapToGrid w:val="0"/>
          <w:lang w:val="en-CA"/>
        </w:rPr>
      </w:pPr>
      <w:r w:rsidRPr="0030523C">
        <w:rPr>
          <w:snapToGrid w:val="0"/>
          <w:lang w:val="en-CA"/>
        </w:rPr>
        <w:t xml:space="preserve">PROPOSALS FOR THE POSSIBLE RENEWAL AND STRENGTHENING OF TECHNICAL AND SCIENTIFIC COOPERATION PROGRAMMES </w:t>
      </w:r>
    </w:p>
    <w:p w14:paraId="6E86C2DA" w14:textId="473E6944" w:rsidR="009A6498" w:rsidRPr="007C4E47" w:rsidRDefault="008E4FEC"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lang w:val="en-CA"/>
        </w:rPr>
        <w:t>Based on the findings of the review, t</w:t>
      </w:r>
      <w:r w:rsidR="00806B88" w:rsidRPr="007C4E47">
        <w:rPr>
          <w:rFonts w:asciiTheme="majorBidi" w:hAnsiTheme="majorBidi" w:cstheme="majorBidi"/>
          <w:snapToGrid w:val="0"/>
          <w:kern w:val="22"/>
          <w:lang w:val="en-CA"/>
        </w:rPr>
        <w:t xml:space="preserve">his section presents proposals for </w:t>
      </w:r>
      <w:r w:rsidR="005F56E0" w:rsidRPr="007C4E47">
        <w:rPr>
          <w:rFonts w:asciiTheme="majorBidi" w:hAnsiTheme="majorBidi" w:cstheme="majorBidi"/>
          <w:snapToGrid w:val="0"/>
          <w:kern w:val="22"/>
          <w:lang w:val="en-CA"/>
        </w:rPr>
        <w:t xml:space="preserve">the </w:t>
      </w:r>
      <w:r w:rsidR="00806B88" w:rsidRPr="007C4E47">
        <w:rPr>
          <w:rFonts w:asciiTheme="majorBidi" w:hAnsiTheme="majorBidi" w:cstheme="majorBidi"/>
          <w:snapToGrid w:val="0"/>
          <w:kern w:val="22"/>
          <w:lang w:val="en-CA"/>
        </w:rPr>
        <w:t xml:space="preserve">possible renewal and strengthening of technical and scientific cooperation programmes and initiatives to support </w:t>
      </w:r>
      <w:r w:rsidR="00560A72" w:rsidRPr="007C4E47">
        <w:rPr>
          <w:rFonts w:asciiTheme="majorBidi" w:hAnsiTheme="majorBidi" w:cstheme="majorBidi"/>
          <w:snapToGrid w:val="0"/>
          <w:kern w:val="22"/>
          <w:lang w:val="en-CA"/>
        </w:rPr>
        <w:t xml:space="preserve">the </w:t>
      </w:r>
      <w:r w:rsidR="00806B88" w:rsidRPr="007C4E47">
        <w:rPr>
          <w:rFonts w:asciiTheme="majorBidi" w:hAnsiTheme="majorBidi" w:cstheme="majorBidi"/>
          <w:snapToGrid w:val="0"/>
          <w:kern w:val="22"/>
          <w:lang w:val="en-CA"/>
        </w:rPr>
        <w:t xml:space="preserve">implementation of the post-2020 global biodiversity framework. </w:t>
      </w:r>
      <w:r w:rsidR="00E55FF7" w:rsidRPr="007C4E47">
        <w:rPr>
          <w:rFonts w:asciiTheme="majorBidi" w:hAnsiTheme="majorBidi" w:cstheme="majorBidi"/>
          <w:snapToGrid w:val="0"/>
          <w:kern w:val="22"/>
          <w:lang w:val="en-CA"/>
        </w:rPr>
        <w:t>S</w:t>
      </w:r>
      <w:r w:rsidR="00D15297" w:rsidRPr="007C4E47">
        <w:rPr>
          <w:rFonts w:asciiTheme="majorBidi" w:hAnsiTheme="majorBidi" w:cstheme="majorBidi"/>
          <w:snapToGrid w:val="0"/>
          <w:kern w:val="22"/>
          <w:lang w:val="en-CA"/>
        </w:rPr>
        <w:t>ub</w:t>
      </w:r>
      <w:r w:rsidR="008932E5" w:rsidRPr="007C4E47">
        <w:rPr>
          <w:rFonts w:asciiTheme="majorBidi" w:hAnsiTheme="majorBidi" w:cstheme="majorBidi"/>
          <w:snapToGrid w:val="0"/>
          <w:kern w:val="22"/>
          <w:lang w:val="en-CA"/>
        </w:rPr>
        <w:t>section</w:t>
      </w:r>
      <w:r w:rsidR="00E55FF7" w:rsidRPr="007C4E47">
        <w:rPr>
          <w:rFonts w:asciiTheme="majorBidi" w:hAnsiTheme="majorBidi" w:cstheme="majorBidi"/>
          <w:snapToGrid w:val="0"/>
          <w:kern w:val="22"/>
          <w:lang w:val="en-CA"/>
        </w:rPr>
        <w:t xml:space="preserve"> A</w:t>
      </w:r>
      <w:r w:rsidR="008932E5" w:rsidRPr="007C4E47">
        <w:rPr>
          <w:rFonts w:asciiTheme="majorBidi" w:hAnsiTheme="majorBidi" w:cstheme="majorBidi"/>
          <w:snapToGrid w:val="0"/>
          <w:kern w:val="22"/>
          <w:szCs w:val="22"/>
          <w:lang w:val="en-CA"/>
        </w:rPr>
        <w:t xml:space="preserve"> </w:t>
      </w:r>
      <w:r w:rsidR="006C27F8" w:rsidRPr="007C4E47">
        <w:rPr>
          <w:rFonts w:asciiTheme="majorBidi" w:hAnsiTheme="majorBidi" w:cstheme="majorBidi"/>
          <w:snapToGrid w:val="0"/>
          <w:kern w:val="22"/>
          <w:lang w:val="en-CA"/>
        </w:rPr>
        <w:t xml:space="preserve">presents </w:t>
      </w:r>
      <w:r w:rsidR="00B20321" w:rsidRPr="007C4E47">
        <w:rPr>
          <w:rFonts w:asciiTheme="majorBidi" w:hAnsiTheme="majorBidi" w:cstheme="majorBidi"/>
          <w:snapToGrid w:val="0"/>
          <w:kern w:val="22"/>
          <w:lang w:val="en-CA"/>
        </w:rPr>
        <w:t xml:space="preserve">overarching </w:t>
      </w:r>
      <w:r w:rsidR="005A5B4C" w:rsidRPr="007C4E47">
        <w:rPr>
          <w:rFonts w:asciiTheme="majorBidi" w:hAnsiTheme="majorBidi" w:cstheme="majorBidi"/>
          <w:snapToGrid w:val="0"/>
          <w:kern w:val="22"/>
          <w:lang w:val="en-CA"/>
        </w:rPr>
        <w:t xml:space="preserve">strategic and operational </w:t>
      </w:r>
      <w:r w:rsidR="00BB767B" w:rsidRPr="007C4E47">
        <w:rPr>
          <w:rFonts w:asciiTheme="majorBidi" w:hAnsiTheme="majorBidi" w:cstheme="majorBidi"/>
          <w:snapToGrid w:val="0"/>
          <w:kern w:val="22"/>
          <w:lang w:val="en-CA"/>
        </w:rPr>
        <w:t>recommendations</w:t>
      </w:r>
      <w:r w:rsidR="00C139F3" w:rsidRPr="007C4E47">
        <w:rPr>
          <w:rFonts w:asciiTheme="majorBidi" w:hAnsiTheme="majorBidi" w:cstheme="majorBidi"/>
          <w:snapToGrid w:val="0"/>
          <w:kern w:val="22"/>
          <w:lang w:val="en-CA"/>
        </w:rPr>
        <w:t xml:space="preserve"> aim</w:t>
      </w:r>
      <w:r w:rsidR="00A840CC" w:rsidRPr="007C4E47">
        <w:rPr>
          <w:rFonts w:asciiTheme="majorBidi" w:hAnsiTheme="majorBidi" w:cstheme="majorBidi"/>
          <w:snapToGrid w:val="0"/>
          <w:kern w:val="22"/>
          <w:lang w:val="en-CA"/>
        </w:rPr>
        <w:t>ed</w:t>
      </w:r>
      <w:r w:rsidR="00C139F3" w:rsidRPr="007C4E47">
        <w:rPr>
          <w:rFonts w:asciiTheme="majorBidi" w:hAnsiTheme="majorBidi" w:cstheme="majorBidi"/>
          <w:snapToGrid w:val="0"/>
          <w:kern w:val="22"/>
          <w:lang w:val="en-CA"/>
        </w:rPr>
        <w:t xml:space="preserve"> to address some of the challenges</w:t>
      </w:r>
      <w:r w:rsidR="00F975BB" w:rsidRPr="007C4E47">
        <w:rPr>
          <w:rFonts w:asciiTheme="majorBidi" w:hAnsiTheme="majorBidi" w:cstheme="majorBidi"/>
          <w:snapToGrid w:val="0"/>
          <w:kern w:val="22"/>
          <w:lang w:val="en-CA"/>
        </w:rPr>
        <w:t xml:space="preserve"> and limitations</w:t>
      </w:r>
      <w:r w:rsidR="00C139F3" w:rsidRPr="007C4E47">
        <w:rPr>
          <w:rFonts w:asciiTheme="majorBidi" w:hAnsiTheme="majorBidi" w:cstheme="majorBidi"/>
          <w:snapToGrid w:val="0"/>
          <w:kern w:val="22"/>
          <w:lang w:val="en-CA"/>
        </w:rPr>
        <w:t xml:space="preserve"> faced </w:t>
      </w:r>
      <w:r w:rsidR="00C139F3" w:rsidRPr="007C4E47">
        <w:rPr>
          <w:rFonts w:asciiTheme="majorBidi" w:hAnsiTheme="majorBidi" w:cstheme="majorBidi"/>
          <w:snapToGrid w:val="0"/>
          <w:kern w:val="22"/>
          <w:lang w:val="en-CA"/>
        </w:rPr>
        <w:lastRenderedPageBreak/>
        <w:t>by the existing programmes and initiatives</w:t>
      </w:r>
      <w:r w:rsidR="00050BB1" w:rsidRPr="007C4E47">
        <w:rPr>
          <w:rFonts w:asciiTheme="majorBidi" w:hAnsiTheme="majorBidi" w:cstheme="majorBidi"/>
          <w:snapToGrid w:val="0"/>
          <w:kern w:val="22"/>
          <w:szCs w:val="22"/>
          <w:lang w:val="en-CA"/>
        </w:rPr>
        <w:t xml:space="preserve">, </w:t>
      </w:r>
      <w:r w:rsidR="002C7F1E" w:rsidRPr="007C4E47">
        <w:rPr>
          <w:rFonts w:asciiTheme="majorBidi" w:hAnsiTheme="majorBidi" w:cstheme="majorBidi"/>
          <w:snapToGrid w:val="0"/>
          <w:kern w:val="22"/>
          <w:lang w:val="en-CA"/>
        </w:rPr>
        <w:t xml:space="preserve">to </w:t>
      </w:r>
      <w:r w:rsidR="0006495B" w:rsidRPr="007C4E47">
        <w:rPr>
          <w:rFonts w:asciiTheme="majorBidi" w:hAnsiTheme="majorBidi" w:cstheme="majorBidi"/>
          <w:snapToGrid w:val="0"/>
          <w:kern w:val="22"/>
          <w:lang w:val="en-CA"/>
        </w:rPr>
        <w:t>enhance the</w:t>
      </w:r>
      <w:r w:rsidR="00110DF2" w:rsidRPr="007C4E47">
        <w:rPr>
          <w:rFonts w:asciiTheme="majorBidi" w:hAnsiTheme="majorBidi" w:cstheme="majorBidi"/>
          <w:snapToGrid w:val="0"/>
          <w:kern w:val="22"/>
          <w:lang w:val="en-CA"/>
        </w:rPr>
        <w:t>ir</w:t>
      </w:r>
      <w:r w:rsidR="0006495B" w:rsidRPr="007C4E47">
        <w:rPr>
          <w:rFonts w:asciiTheme="majorBidi" w:hAnsiTheme="majorBidi" w:cstheme="majorBidi"/>
          <w:snapToGrid w:val="0"/>
          <w:kern w:val="22"/>
          <w:szCs w:val="22"/>
          <w:lang w:val="en-CA"/>
        </w:rPr>
        <w:t xml:space="preserve"> </w:t>
      </w:r>
      <w:r w:rsidR="00043AD3" w:rsidRPr="007C4E47">
        <w:rPr>
          <w:rFonts w:asciiTheme="majorBidi" w:hAnsiTheme="majorBidi" w:cstheme="majorBidi"/>
          <w:snapToGrid w:val="0"/>
          <w:kern w:val="22"/>
          <w:lang w:val="en-CA"/>
        </w:rPr>
        <w:t>relevance and effectiveness</w:t>
      </w:r>
      <w:r w:rsidR="00C139F3" w:rsidRPr="007C4E47">
        <w:rPr>
          <w:rFonts w:asciiTheme="majorBidi" w:hAnsiTheme="majorBidi" w:cstheme="majorBidi"/>
          <w:snapToGrid w:val="0"/>
          <w:kern w:val="22"/>
          <w:lang w:val="en-CA"/>
        </w:rPr>
        <w:t xml:space="preserve"> and to enhance TSC programming under the Convention and its Protocols.</w:t>
      </w:r>
      <w:r w:rsidR="00A840CC" w:rsidRPr="007C4E47">
        <w:rPr>
          <w:rFonts w:asciiTheme="majorBidi" w:hAnsiTheme="majorBidi" w:cstheme="majorBidi"/>
          <w:snapToGrid w:val="0"/>
          <w:kern w:val="22"/>
          <w:szCs w:val="22"/>
          <w:lang w:val="en-CA"/>
        </w:rPr>
        <w:t xml:space="preserve"> </w:t>
      </w:r>
    </w:p>
    <w:p w14:paraId="1ADD84E5" w14:textId="693F0F18" w:rsidR="00B5367A" w:rsidRPr="007C4E47" w:rsidRDefault="00E55FF7" w:rsidP="00B5367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lang w:val="en-CA"/>
        </w:rPr>
        <w:t>S</w:t>
      </w:r>
      <w:r w:rsidR="0086596D" w:rsidRPr="007C4E47">
        <w:rPr>
          <w:rFonts w:asciiTheme="majorBidi" w:hAnsiTheme="majorBidi" w:cstheme="majorBidi"/>
          <w:snapToGrid w:val="0"/>
          <w:kern w:val="22"/>
          <w:lang w:val="en-CA"/>
        </w:rPr>
        <w:t>ubsection</w:t>
      </w:r>
      <w:r w:rsidRPr="007C4E47">
        <w:rPr>
          <w:rFonts w:asciiTheme="majorBidi" w:hAnsiTheme="majorBidi" w:cstheme="majorBidi"/>
          <w:snapToGrid w:val="0"/>
          <w:kern w:val="22"/>
          <w:szCs w:val="22"/>
          <w:lang w:val="en-CA"/>
        </w:rPr>
        <w:t xml:space="preserve"> </w:t>
      </w:r>
      <w:r w:rsidR="00EC266A" w:rsidRPr="007C4E47">
        <w:rPr>
          <w:rFonts w:asciiTheme="majorBidi" w:hAnsiTheme="majorBidi" w:cstheme="majorBidi"/>
          <w:snapToGrid w:val="0"/>
          <w:kern w:val="22"/>
          <w:lang w:val="en-CA"/>
        </w:rPr>
        <w:t>B</w:t>
      </w:r>
      <w:r w:rsidR="0086596D" w:rsidRPr="007C4E47">
        <w:rPr>
          <w:rFonts w:asciiTheme="majorBidi" w:hAnsiTheme="majorBidi" w:cstheme="majorBidi"/>
          <w:snapToGrid w:val="0"/>
          <w:kern w:val="22"/>
          <w:szCs w:val="22"/>
          <w:lang w:val="en-CA"/>
        </w:rPr>
        <w:t xml:space="preserve"> </w:t>
      </w:r>
      <w:r w:rsidR="00EC0D06" w:rsidRPr="007C4E47">
        <w:rPr>
          <w:rFonts w:asciiTheme="majorBidi" w:hAnsiTheme="majorBidi" w:cstheme="majorBidi"/>
          <w:snapToGrid w:val="0"/>
          <w:kern w:val="22"/>
          <w:lang w:val="en-CA"/>
        </w:rPr>
        <w:t>present</w:t>
      </w:r>
      <w:r w:rsidR="00A47BA3" w:rsidRPr="007C4E47">
        <w:rPr>
          <w:rFonts w:asciiTheme="majorBidi" w:hAnsiTheme="majorBidi" w:cstheme="majorBidi"/>
          <w:snapToGrid w:val="0"/>
          <w:kern w:val="22"/>
          <w:lang w:val="en-CA"/>
        </w:rPr>
        <w:t>s</w:t>
      </w:r>
      <w:r w:rsidR="00806B88" w:rsidRPr="007C4E47">
        <w:rPr>
          <w:rFonts w:asciiTheme="majorBidi" w:hAnsiTheme="majorBidi" w:cstheme="majorBidi"/>
          <w:snapToGrid w:val="0"/>
          <w:kern w:val="22"/>
          <w:lang w:val="en-CA"/>
        </w:rPr>
        <w:t xml:space="preserve"> proposals for establishing a</w:t>
      </w:r>
      <w:r w:rsidR="005E4B21" w:rsidRPr="007C4E47">
        <w:rPr>
          <w:rFonts w:asciiTheme="majorBidi" w:hAnsiTheme="majorBidi" w:cstheme="majorBidi"/>
          <w:snapToGrid w:val="0"/>
          <w:kern w:val="22"/>
          <w:szCs w:val="22"/>
          <w:lang w:val="en-CA"/>
        </w:rPr>
        <w:t xml:space="preserve"> </w:t>
      </w:r>
      <w:r w:rsidR="00806B88" w:rsidRPr="007C4E47">
        <w:rPr>
          <w:rFonts w:asciiTheme="majorBidi" w:hAnsiTheme="majorBidi" w:cstheme="majorBidi"/>
          <w:snapToGrid w:val="0"/>
          <w:kern w:val="22"/>
          <w:lang w:val="en-CA"/>
        </w:rPr>
        <w:t xml:space="preserve">coherent TSC programme with a clear </w:t>
      </w:r>
      <w:r w:rsidR="00EF4BBC" w:rsidRPr="007C4E47">
        <w:rPr>
          <w:rFonts w:asciiTheme="majorBidi" w:hAnsiTheme="majorBidi" w:cstheme="majorBidi"/>
          <w:snapToGrid w:val="0"/>
          <w:kern w:val="22"/>
          <w:lang w:val="en-CA"/>
        </w:rPr>
        <w:t>T</w:t>
      </w:r>
      <w:r w:rsidR="00806B88" w:rsidRPr="007C4E47">
        <w:rPr>
          <w:rFonts w:asciiTheme="majorBidi" w:hAnsiTheme="majorBidi" w:cstheme="majorBidi"/>
          <w:snapToGrid w:val="0"/>
          <w:kern w:val="22"/>
          <w:lang w:val="en-CA"/>
        </w:rPr>
        <w:t xml:space="preserve">heory of </w:t>
      </w:r>
      <w:r w:rsidR="00EF4BBC" w:rsidRPr="007C4E47">
        <w:rPr>
          <w:rFonts w:asciiTheme="majorBidi" w:hAnsiTheme="majorBidi" w:cstheme="majorBidi"/>
          <w:snapToGrid w:val="0"/>
          <w:kern w:val="22"/>
          <w:lang w:val="en-CA"/>
        </w:rPr>
        <w:t>C</w:t>
      </w:r>
      <w:r w:rsidR="00806B88" w:rsidRPr="007C4E47">
        <w:rPr>
          <w:rFonts w:asciiTheme="majorBidi" w:hAnsiTheme="majorBidi" w:cstheme="majorBidi"/>
          <w:snapToGrid w:val="0"/>
          <w:kern w:val="22"/>
          <w:lang w:val="en-CA"/>
        </w:rPr>
        <w:t xml:space="preserve">hange aligned with the </w:t>
      </w:r>
      <w:r w:rsidR="00EF4BBC" w:rsidRPr="007C4E47">
        <w:rPr>
          <w:rFonts w:asciiTheme="majorBidi" w:hAnsiTheme="majorBidi" w:cstheme="majorBidi"/>
          <w:snapToGrid w:val="0"/>
          <w:kern w:val="22"/>
          <w:lang w:val="en-CA"/>
        </w:rPr>
        <w:t>T</w:t>
      </w:r>
      <w:r w:rsidR="00806B88" w:rsidRPr="007C4E47">
        <w:rPr>
          <w:rFonts w:asciiTheme="majorBidi" w:hAnsiTheme="majorBidi" w:cstheme="majorBidi"/>
          <w:snapToGrid w:val="0"/>
          <w:kern w:val="22"/>
          <w:lang w:val="en-CA"/>
        </w:rPr>
        <w:t xml:space="preserve">heory of </w:t>
      </w:r>
      <w:r w:rsidR="00EF4BBC" w:rsidRPr="007C4E47">
        <w:rPr>
          <w:rFonts w:asciiTheme="majorBidi" w:hAnsiTheme="majorBidi" w:cstheme="majorBidi"/>
          <w:snapToGrid w:val="0"/>
          <w:kern w:val="22"/>
          <w:lang w:val="en-CA"/>
        </w:rPr>
        <w:t>C</w:t>
      </w:r>
      <w:r w:rsidR="00806B88" w:rsidRPr="007C4E47">
        <w:rPr>
          <w:rFonts w:asciiTheme="majorBidi" w:hAnsiTheme="majorBidi" w:cstheme="majorBidi"/>
          <w:snapToGrid w:val="0"/>
          <w:kern w:val="22"/>
          <w:lang w:val="en-CA"/>
        </w:rPr>
        <w:t>hange for the post-2020 global biodiversity framework</w:t>
      </w:r>
      <w:r w:rsidR="00A47BA3" w:rsidRPr="007C4E47">
        <w:rPr>
          <w:rFonts w:asciiTheme="majorBidi" w:hAnsiTheme="majorBidi" w:cstheme="majorBidi"/>
          <w:snapToGrid w:val="0"/>
          <w:kern w:val="22"/>
          <w:lang w:val="en-CA"/>
        </w:rPr>
        <w:t>. Subsection</w:t>
      </w:r>
      <w:r w:rsidR="00B0651A">
        <w:rPr>
          <w:rFonts w:asciiTheme="majorBidi" w:hAnsiTheme="majorBidi" w:cstheme="majorBidi"/>
          <w:snapToGrid w:val="0"/>
          <w:kern w:val="22"/>
          <w:szCs w:val="22"/>
          <w:lang w:val="en-CA"/>
        </w:rPr>
        <w:t> </w:t>
      </w:r>
      <w:r w:rsidR="0002528B" w:rsidRPr="007C4E47">
        <w:rPr>
          <w:rFonts w:asciiTheme="majorBidi" w:hAnsiTheme="majorBidi" w:cstheme="majorBidi"/>
          <w:snapToGrid w:val="0"/>
          <w:kern w:val="22"/>
          <w:lang w:val="en-CA"/>
        </w:rPr>
        <w:t>C</w:t>
      </w:r>
      <w:r w:rsidR="00A47BA3" w:rsidRPr="007C4E47">
        <w:rPr>
          <w:rFonts w:asciiTheme="majorBidi" w:hAnsiTheme="majorBidi" w:cstheme="majorBidi"/>
          <w:snapToGrid w:val="0"/>
          <w:kern w:val="22"/>
          <w:szCs w:val="22"/>
          <w:lang w:val="en-CA"/>
        </w:rPr>
        <w:t xml:space="preserve"> </w:t>
      </w:r>
      <w:r w:rsidR="00A47BA3" w:rsidRPr="007C4E47">
        <w:rPr>
          <w:rFonts w:asciiTheme="majorBidi" w:hAnsiTheme="majorBidi" w:cstheme="majorBidi"/>
          <w:snapToGrid w:val="0"/>
          <w:kern w:val="22"/>
          <w:lang w:val="en-CA"/>
        </w:rPr>
        <w:t xml:space="preserve">presents proposals for </w:t>
      </w:r>
      <w:r w:rsidR="00806B88" w:rsidRPr="007C4E47">
        <w:rPr>
          <w:rFonts w:asciiTheme="majorBidi" w:hAnsiTheme="majorBidi" w:cstheme="majorBidi"/>
          <w:snapToGrid w:val="0"/>
          <w:kern w:val="22"/>
          <w:lang w:val="en-CA"/>
        </w:rPr>
        <w:t xml:space="preserve">an overall results-based </w:t>
      </w:r>
      <w:r w:rsidR="00607AC9" w:rsidRPr="007C4E47">
        <w:rPr>
          <w:rFonts w:asciiTheme="majorBidi" w:hAnsiTheme="majorBidi" w:cstheme="majorBidi"/>
          <w:kern w:val="22"/>
          <w:lang w:val="en-CA"/>
        </w:rPr>
        <w:t xml:space="preserve">monitoring, </w:t>
      </w:r>
      <w:proofErr w:type="gramStart"/>
      <w:r w:rsidR="00607AC9" w:rsidRPr="007C4E47">
        <w:rPr>
          <w:rFonts w:asciiTheme="majorBidi" w:hAnsiTheme="majorBidi" w:cstheme="majorBidi"/>
          <w:kern w:val="22"/>
          <w:lang w:val="en-CA"/>
        </w:rPr>
        <w:t>review</w:t>
      </w:r>
      <w:proofErr w:type="gramEnd"/>
      <w:r w:rsidR="00607AC9" w:rsidRPr="007C4E47">
        <w:rPr>
          <w:rFonts w:asciiTheme="majorBidi" w:hAnsiTheme="majorBidi" w:cstheme="majorBidi"/>
          <w:kern w:val="22"/>
          <w:lang w:val="en-CA"/>
        </w:rPr>
        <w:t xml:space="preserve"> and reporting framework for TSC programmes and initiatives</w:t>
      </w:r>
      <w:r w:rsidR="008947B5" w:rsidRPr="007C4E47">
        <w:rPr>
          <w:rFonts w:asciiTheme="majorBidi" w:hAnsiTheme="majorBidi" w:cstheme="majorBidi"/>
          <w:kern w:val="22"/>
          <w:lang w:val="en-CA"/>
        </w:rPr>
        <w:t>, including possible key performance indicators</w:t>
      </w:r>
      <w:r w:rsidR="00806B88" w:rsidRPr="007C4E47">
        <w:rPr>
          <w:rFonts w:asciiTheme="majorBidi" w:hAnsiTheme="majorBidi" w:cstheme="majorBidi"/>
          <w:snapToGrid w:val="0"/>
          <w:kern w:val="22"/>
          <w:szCs w:val="22"/>
          <w:lang w:val="en-CA"/>
        </w:rPr>
        <w:t xml:space="preserve">. </w:t>
      </w:r>
    </w:p>
    <w:p w14:paraId="027CAE4D" w14:textId="44D69704" w:rsidR="002118CB" w:rsidRPr="007C4E47" w:rsidRDefault="0022626B" w:rsidP="00F24717">
      <w:pPr>
        <w:pStyle w:val="Heading2"/>
        <w:numPr>
          <w:ilvl w:val="0"/>
          <w:numId w:val="27"/>
        </w:numPr>
        <w:jc w:val="left"/>
        <w:rPr>
          <w:snapToGrid w:val="0"/>
          <w:lang w:val="en-CA"/>
        </w:rPr>
      </w:pPr>
      <w:r w:rsidRPr="007C4E47">
        <w:rPr>
          <w:snapToGrid w:val="0"/>
          <w:lang w:val="en-CA"/>
        </w:rPr>
        <w:t>Overarching recommendations</w:t>
      </w:r>
      <w:r w:rsidR="00922106" w:rsidRPr="007C4E47">
        <w:rPr>
          <w:lang w:val="en-CA"/>
        </w:rPr>
        <w:t xml:space="preserve"> </w:t>
      </w:r>
      <w:r w:rsidR="00922106" w:rsidRPr="007C4E47">
        <w:rPr>
          <w:snapToGrid w:val="0"/>
          <w:lang w:val="en-CA"/>
        </w:rPr>
        <w:t xml:space="preserve">for strengthening </w:t>
      </w:r>
      <w:r w:rsidR="000F6D30" w:rsidRPr="000F6D30">
        <w:rPr>
          <w:snapToGrid w:val="0"/>
          <w:lang w:val="en-CA"/>
        </w:rPr>
        <w:t>technical and scientific cooperation</w:t>
      </w:r>
      <w:r w:rsidR="000F6D30" w:rsidRPr="000F6D30" w:rsidDel="000F6D30">
        <w:rPr>
          <w:snapToGrid w:val="0"/>
          <w:lang w:val="en-CA"/>
        </w:rPr>
        <w:t xml:space="preserve"> </w:t>
      </w:r>
      <w:r w:rsidR="00922106" w:rsidRPr="007C4E47">
        <w:rPr>
          <w:snapToGrid w:val="0"/>
          <w:lang w:val="en-CA"/>
        </w:rPr>
        <w:t xml:space="preserve">to support the </w:t>
      </w:r>
      <w:r w:rsidR="000F6D30">
        <w:rPr>
          <w:snapToGrid w:val="0"/>
          <w:lang w:val="en-CA"/>
        </w:rPr>
        <w:t>global biodiversity framework</w:t>
      </w:r>
    </w:p>
    <w:p w14:paraId="0C1941B2" w14:textId="0576E78D" w:rsidR="008D0EB5" w:rsidRPr="007C4E47" w:rsidRDefault="007E033A"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lang w:val="en-CA"/>
        </w:rPr>
        <w:t xml:space="preserve">Based on the findings </w:t>
      </w:r>
      <w:r w:rsidR="004C08A9" w:rsidRPr="007C4E47">
        <w:rPr>
          <w:rFonts w:asciiTheme="majorBidi" w:hAnsiTheme="majorBidi" w:cstheme="majorBidi"/>
          <w:snapToGrid w:val="0"/>
          <w:kern w:val="22"/>
          <w:lang w:val="en-CA"/>
        </w:rPr>
        <w:t>of</w:t>
      </w:r>
      <w:r w:rsidRPr="007C4E47">
        <w:rPr>
          <w:rFonts w:asciiTheme="majorBidi" w:hAnsiTheme="majorBidi" w:cstheme="majorBidi"/>
          <w:snapToGrid w:val="0"/>
          <w:kern w:val="22"/>
          <w:lang w:val="en-CA"/>
        </w:rPr>
        <w:t xml:space="preserve"> the </w:t>
      </w:r>
      <w:r w:rsidR="00B62325" w:rsidRPr="007C4E47">
        <w:rPr>
          <w:rFonts w:asciiTheme="majorBidi" w:hAnsiTheme="majorBidi" w:cstheme="majorBidi"/>
          <w:snapToGrid w:val="0"/>
          <w:kern w:val="22"/>
          <w:lang w:val="en-CA"/>
        </w:rPr>
        <w:t>review</w:t>
      </w:r>
      <w:r w:rsidRPr="007C4E47">
        <w:rPr>
          <w:rFonts w:asciiTheme="majorBidi" w:hAnsiTheme="majorBidi" w:cstheme="majorBidi"/>
          <w:snapToGrid w:val="0"/>
          <w:kern w:val="22"/>
          <w:lang w:val="en-CA"/>
        </w:rPr>
        <w:t>, the following recommendations are suggested for consideration, as appropriate, by Parties, the Secretariat</w:t>
      </w:r>
      <w:r w:rsidR="00EF4BBC" w:rsidRPr="007C4E47">
        <w:rPr>
          <w:rFonts w:asciiTheme="majorBidi" w:hAnsiTheme="majorBidi" w:cstheme="majorBidi"/>
          <w:snapToGrid w:val="0"/>
          <w:kern w:val="22"/>
          <w:lang w:val="en-CA"/>
        </w:rPr>
        <w:t>,</w:t>
      </w:r>
      <w:r w:rsidRPr="007C4E47">
        <w:rPr>
          <w:rFonts w:asciiTheme="majorBidi" w:hAnsiTheme="majorBidi" w:cstheme="majorBidi"/>
          <w:snapToGrid w:val="0"/>
          <w:kern w:val="22"/>
          <w:lang w:val="en-CA"/>
        </w:rPr>
        <w:t xml:space="preserve"> and relevant stakeholders </w:t>
      </w:r>
      <w:proofErr w:type="gramStart"/>
      <w:r w:rsidRPr="007C4E47">
        <w:rPr>
          <w:rFonts w:asciiTheme="majorBidi" w:hAnsiTheme="majorBidi" w:cstheme="majorBidi"/>
          <w:snapToGrid w:val="0"/>
          <w:kern w:val="22"/>
          <w:lang w:val="en-CA"/>
        </w:rPr>
        <w:t>in order to</w:t>
      </w:r>
      <w:proofErr w:type="gramEnd"/>
      <w:r w:rsidRPr="007C4E47">
        <w:rPr>
          <w:rFonts w:asciiTheme="majorBidi" w:hAnsiTheme="majorBidi" w:cstheme="majorBidi"/>
          <w:snapToGrid w:val="0"/>
          <w:kern w:val="22"/>
          <w:lang w:val="en-CA"/>
        </w:rPr>
        <w:t xml:space="preserve"> enhance the relevance and effectiveness of TSC in supporting the implementation of the post-2020 </w:t>
      </w:r>
      <w:r w:rsidR="00EF4BBC" w:rsidRPr="007C4E47">
        <w:rPr>
          <w:rFonts w:asciiTheme="majorBidi" w:hAnsiTheme="majorBidi" w:cstheme="majorBidi"/>
          <w:snapToGrid w:val="0"/>
          <w:kern w:val="22"/>
          <w:lang w:val="en-CA"/>
        </w:rPr>
        <w:t>global biodiversity framework</w:t>
      </w:r>
      <w:r w:rsidRPr="007C4E47">
        <w:rPr>
          <w:rFonts w:asciiTheme="majorBidi" w:hAnsiTheme="majorBidi" w:cstheme="majorBidi"/>
          <w:snapToGrid w:val="0"/>
          <w:kern w:val="22"/>
          <w:szCs w:val="22"/>
          <w:lang w:val="en-CA"/>
        </w:rPr>
        <w:t xml:space="preserve">. </w:t>
      </w:r>
      <w:r w:rsidR="003A2139" w:rsidRPr="007C4E47">
        <w:rPr>
          <w:rFonts w:asciiTheme="majorBidi" w:hAnsiTheme="majorBidi" w:cstheme="majorBidi"/>
          <w:snapToGrid w:val="0"/>
          <w:kern w:val="22"/>
          <w:lang w:val="en-CA"/>
        </w:rPr>
        <w:t>The recommendations are organi</w:t>
      </w:r>
      <w:r w:rsidR="00EF4BBC" w:rsidRPr="007C4E47">
        <w:rPr>
          <w:rFonts w:asciiTheme="majorBidi" w:hAnsiTheme="majorBidi" w:cstheme="majorBidi"/>
          <w:snapToGrid w:val="0"/>
          <w:kern w:val="22"/>
          <w:lang w:val="en-CA"/>
        </w:rPr>
        <w:t>z</w:t>
      </w:r>
      <w:r w:rsidR="003A2139" w:rsidRPr="007C4E47">
        <w:rPr>
          <w:rFonts w:asciiTheme="majorBidi" w:hAnsiTheme="majorBidi" w:cstheme="majorBidi"/>
          <w:snapToGrid w:val="0"/>
          <w:kern w:val="22"/>
          <w:lang w:val="en-CA"/>
        </w:rPr>
        <w:t xml:space="preserve">ed into two main categories: strategic and operational. </w:t>
      </w:r>
    </w:p>
    <w:p w14:paraId="61EC0C26" w14:textId="661A23E7" w:rsidR="00E3362B" w:rsidRPr="007C4E47" w:rsidRDefault="00E3362B" w:rsidP="002118CB">
      <w:pPr>
        <w:suppressLineNumbers/>
        <w:tabs>
          <w:tab w:val="left" w:pos="630"/>
          <w:tab w:val="left" w:pos="720"/>
        </w:tabs>
        <w:suppressAutoHyphens/>
        <w:kinsoku w:val="0"/>
        <w:overflowPunct w:val="0"/>
        <w:autoSpaceDE w:val="0"/>
        <w:autoSpaceDN w:val="0"/>
        <w:adjustRightInd w:val="0"/>
        <w:snapToGrid w:val="0"/>
        <w:spacing w:before="120" w:after="120"/>
        <w:rPr>
          <w:rFonts w:asciiTheme="majorBidi" w:hAnsiTheme="majorBidi" w:cstheme="majorBidi"/>
          <w:i/>
          <w:iCs/>
          <w:snapToGrid w:val="0"/>
          <w:kern w:val="22"/>
          <w:szCs w:val="22"/>
          <w:lang w:val="en-CA"/>
        </w:rPr>
      </w:pPr>
      <w:r w:rsidRPr="007C4E47">
        <w:rPr>
          <w:rFonts w:asciiTheme="majorBidi" w:hAnsiTheme="majorBidi" w:cstheme="majorBidi"/>
          <w:i/>
          <w:iCs/>
          <w:snapToGrid w:val="0"/>
          <w:kern w:val="22"/>
          <w:szCs w:val="22"/>
          <w:lang w:val="en-CA"/>
        </w:rPr>
        <w:t xml:space="preserve">Strategic </w:t>
      </w:r>
      <w:r w:rsidR="000F6D30">
        <w:rPr>
          <w:rFonts w:asciiTheme="majorBidi" w:hAnsiTheme="majorBidi" w:cstheme="majorBidi"/>
          <w:i/>
          <w:iCs/>
          <w:snapToGrid w:val="0"/>
          <w:kern w:val="22"/>
          <w:szCs w:val="22"/>
          <w:lang w:val="en-CA"/>
        </w:rPr>
        <w:t>r</w:t>
      </w:r>
      <w:r w:rsidRPr="007C4E47">
        <w:rPr>
          <w:rFonts w:asciiTheme="majorBidi" w:hAnsiTheme="majorBidi" w:cstheme="majorBidi"/>
          <w:i/>
          <w:iCs/>
          <w:snapToGrid w:val="0"/>
          <w:kern w:val="22"/>
          <w:szCs w:val="22"/>
          <w:lang w:val="en-CA"/>
        </w:rPr>
        <w:t>ecommendations</w:t>
      </w:r>
    </w:p>
    <w:p w14:paraId="5F9569C1" w14:textId="19AD225D" w:rsidR="005C205A" w:rsidRPr="00D54E29" w:rsidRDefault="00F81CC4"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n-CA"/>
        </w:rPr>
      </w:pPr>
      <w:r w:rsidRPr="007C4E47">
        <w:rPr>
          <w:rFonts w:asciiTheme="majorBidi" w:hAnsiTheme="majorBidi" w:cstheme="majorBidi"/>
          <w:b/>
          <w:bCs/>
          <w:snapToGrid w:val="0"/>
          <w:kern w:val="22"/>
          <w:lang w:val="en-CA"/>
        </w:rPr>
        <w:t>Develop a c</w:t>
      </w:r>
      <w:r w:rsidR="009A05E2" w:rsidRPr="007C4E47">
        <w:rPr>
          <w:rFonts w:asciiTheme="majorBidi" w:hAnsiTheme="majorBidi" w:cstheme="majorBidi"/>
          <w:b/>
          <w:bCs/>
          <w:snapToGrid w:val="0"/>
          <w:kern w:val="22"/>
          <w:lang w:val="en-CA"/>
        </w:rPr>
        <w:t>lear</w:t>
      </w:r>
      <w:r w:rsidRPr="007C4E47">
        <w:rPr>
          <w:rFonts w:asciiTheme="majorBidi" w:hAnsiTheme="majorBidi" w:cstheme="majorBidi"/>
          <w:b/>
          <w:bCs/>
          <w:snapToGrid w:val="0"/>
          <w:kern w:val="22"/>
          <w:lang w:val="en-CA"/>
        </w:rPr>
        <w:t xml:space="preserve"> description of the scope of TS</w:t>
      </w:r>
      <w:r w:rsidR="00AC3E24" w:rsidRPr="007C4E47">
        <w:rPr>
          <w:rFonts w:asciiTheme="majorBidi" w:hAnsiTheme="majorBidi" w:cstheme="majorBidi"/>
          <w:b/>
          <w:bCs/>
          <w:snapToGrid w:val="0"/>
          <w:kern w:val="22"/>
          <w:lang w:val="en-CA"/>
        </w:rPr>
        <w:t>C</w:t>
      </w:r>
      <w:r w:rsidR="009A05E2" w:rsidRPr="007C4E47">
        <w:rPr>
          <w:rFonts w:asciiTheme="majorBidi" w:hAnsiTheme="majorBidi" w:cstheme="majorBidi"/>
          <w:b/>
          <w:bCs/>
          <w:snapToGrid w:val="0"/>
          <w:kern w:val="22"/>
          <w:lang w:val="en-CA"/>
        </w:rPr>
        <w:t xml:space="preserve"> and how to </w:t>
      </w:r>
      <w:r w:rsidR="00F23D52" w:rsidRPr="007C4E47">
        <w:rPr>
          <w:rFonts w:asciiTheme="majorBidi" w:hAnsiTheme="majorBidi" w:cstheme="majorBidi"/>
          <w:b/>
          <w:bCs/>
          <w:snapToGrid w:val="0"/>
          <w:kern w:val="22"/>
          <w:lang w:val="en-CA"/>
        </w:rPr>
        <w:t>facilitate it at all levels</w:t>
      </w:r>
      <w:r w:rsidR="00C50BF5" w:rsidRPr="007C4E47">
        <w:rPr>
          <w:rFonts w:asciiTheme="majorBidi" w:hAnsiTheme="majorBidi" w:cstheme="majorBidi"/>
          <w:b/>
          <w:bCs/>
          <w:snapToGrid w:val="0"/>
          <w:kern w:val="22"/>
          <w:lang w:val="en-CA"/>
        </w:rPr>
        <w:t xml:space="preserve">. </w:t>
      </w:r>
      <w:r w:rsidR="00F23D52" w:rsidRPr="007C4E47">
        <w:rPr>
          <w:rFonts w:asciiTheme="majorBidi" w:hAnsiTheme="majorBidi" w:cstheme="majorBidi"/>
          <w:snapToGrid w:val="0"/>
          <w:kern w:val="22"/>
          <w:lang w:val="en-CA"/>
        </w:rPr>
        <w:t>Developing a common understanding and harmoni</w:t>
      </w:r>
      <w:r w:rsidR="00EF4BBC" w:rsidRPr="007C4E47">
        <w:rPr>
          <w:rFonts w:asciiTheme="majorBidi" w:hAnsiTheme="majorBidi" w:cstheme="majorBidi"/>
          <w:snapToGrid w:val="0"/>
          <w:kern w:val="22"/>
          <w:lang w:val="en-CA"/>
        </w:rPr>
        <w:t>z</w:t>
      </w:r>
      <w:r w:rsidR="00F23D52" w:rsidRPr="007C4E47">
        <w:rPr>
          <w:rFonts w:asciiTheme="majorBidi" w:hAnsiTheme="majorBidi" w:cstheme="majorBidi"/>
          <w:snapToGrid w:val="0"/>
          <w:kern w:val="22"/>
          <w:lang w:val="en-CA"/>
        </w:rPr>
        <w:t xml:space="preserve">ed approach to TSC </w:t>
      </w:r>
      <w:r w:rsidR="00067907" w:rsidRPr="007C4E47">
        <w:rPr>
          <w:rFonts w:asciiTheme="majorBidi" w:hAnsiTheme="majorBidi" w:cstheme="majorBidi"/>
          <w:snapToGrid w:val="0"/>
          <w:kern w:val="22"/>
          <w:lang w:val="en-CA"/>
        </w:rPr>
        <w:t xml:space="preserve">in the context </w:t>
      </w:r>
      <w:r w:rsidR="00067907" w:rsidRPr="00D54E29">
        <w:rPr>
          <w:rFonts w:asciiTheme="majorBidi" w:hAnsiTheme="majorBidi" w:cstheme="majorBidi"/>
          <w:snapToGrid w:val="0"/>
          <w:kern w:val="22"/>
          <w:lang w:val="en-CA"/>
        </w:rPr>
        <w:t>of programming</w:t>
      </w:r>
      <w:r w:rsidR="00F23D52" w:rsidRPr="00D54E29">
        <w:rPr>
          <w:rFonts w:asciiTheme="majorBidi" w:hAnsiTheme="majorBidi" w:cstheme="majorBidi"/>
          <w:snapToGrid w:val="0"/>
          <w:kern w:val="22"/>
          <w:szCs w:val="22"/>
          <w:lang w:val="en-CA"/>
        </w:rPr>
        <w:t xml:space="preserve"> </w:t>
      </w:r>
      <w:r w:rsidR="00873A38" w:rsidRPr="00D54E29">
        <w:rPr>
          <w:rFonts w:asciiTheme="majorBidi" w:hAnsiTheme="majorBidi" w:cstheme="majorBidi"/>
          <w:snapToGrid w:val="0"/>
          <w:kern w:val="22"/>
          <w:szCs w:val="22"/>
          <w:lang w:val="en-CA"/>
        </w:rPr>
        <w:t xml:space="preserve">under the Convention </w:t>
      </w:r>
      <w:r w:rsidR="00430409" w:rsidRPr="00D54E29">
        <w:rPr>
          <w:rFonts w:asciiTheme="majorBidi" w:hAnsiTheme="majorBidi" w:cstheme="majorBidi"/>
          <w:snapToGrid w:val="0"/>
          <w:kern w:val="22"/>
          <w:lang w:val="en-CA"/>
        </w:rPr>
        <w:t>could be helpful to better focus TSC interventions</w:t>
      </w:r>
      <w:r w:rsidR="00362642" w:rsidRPr="00D54E29">
        <w:rPr>
          <w:rFonts w:asciiTheme="majorBidi" w:hAnsiTheme="majorBidi" w:cstheme="majorBidi"/>
          <w:snapToGrid w:val="0"/>
          <w:kern w:val="22"/>
          <w:lang w:val="en-CA"/>
        </w:rPr>
        <w:t xml:space="preserve"> at</w:t>
      </w:r>
      <w:r w:rsidR="00D60B17" w:rsidRPr="00D54E29">
        <w:rPr>
          <w:rFonts w:asciiTheme="majorBidi" w:hAnsiTheme="majorBidi" w:cstheme="majorBidi"/>
          <w:snapToGrid w:val="0"/>
          <w:kern w:val="22"/>
          <w:lang w:val="en-CA"/>
        </w:rPr>
        <w:t xml:space="preserve"> all levels</w:t>
      </w:r>
      <w:r w:rsidR="00F727E4" w:rsidRPr="00D54E29">
        <w:rPr>
          <w:rFonts w:asciiTheme="majorBidi" w:hAnsiTheme="majorBidi" w:cstheme="majorBidi"/>
          <w:snapToGrid w:val="0"/>
          <w:kern w:val="22"/>
          <w:szCs w:val="22"/>
          <w:lang w:val="en-CA"/>
        </w:rPr>
        <w:t>,</w:t>
      </w:r>
      <w:r w:rsidR="00D60B17" w:rsidRPr="00D54E29">
        <w:rPr>
          <w:rFonts w:asciiTheme="majorBidi" w:hAnsiTheme="majorBidi" w:cstheme="majorBidi"/>
          <w:snapToGrid w:val="0"/>
          <w:kern w:val="22"/>
          <w:lang w:val="en-CA"/>
        </w:rPr>
        <w:t xml:space="preserve"> to</w:t>
      </w:r>
      <w:r w:rsidR="00F727E4" w:rsidRPr="00D54E29">
        <w:rPr>
          <w:rFonts w:asciiTheme="majorBidi" w:hAnsiTheme="majorBidi" w:cstheme="majorBidi"/>
          <w:snapToGrid w:val="0"/>
          <w:kern w:val="22"/>
          <w:lang w:val="en-CA"/>
        </w:rPr>
        <w:t xml:space="preserve"> make them more</w:t>
      </w:r>
      <w:r w:rsidR="00430409" w:rsidRPr="00D54E29">
        <w:rPr>
          <w:rFonts w:asciiTheme="majorBidi" w:hAnsiTheme="majorBidi" w:cstheme="majorBidi"/>
          <w:snapToGrid w:val="0"/>
          <w:kern w:val="22"/>
          <w:lang w:val="en-CA"/>
        </w:rPr>
        <w:t xml:space="preserve"> effective</w:t>
      </w:r>
      <w:r w:rsidR="00F727E4" w:rsidRPr="00D54E29">
        <w:rPr>
          <w:rFonts w:asciiTheme="majorBidi" w:hAnsiTheme="majorBidi" w:cstheme="majorBidi"/>
          <w:snapToGrid w:val="0"/>
          <w:kern w:val="22"/>
          <w:lang w:val="en-CA"/>
        </w:rPr>
        <w:t xml:space="preserve"> and ensure </w:t>
      </w:r>
      <w:r w:rsidR="00B04BED" w:rsidRPr="00D54E29">
        <w:rPr>
          <w:rFonts w:asciiTheme="majorBidi" w:hAnsiTheme="majorBidi" w:cstheme="majorBidi"/>
          <w:snapToGrid w:val="0"/>
          <w:kern w:val="22"/>
          <w:lang w:val="en-CA"/>
        </w:rPr>
        <w:t>systematic</w:t>
      </w:r>
      <w:r w:rsidR="00067907" w:rsidRPr="00D54E29">
        <w:rPr>
          <w:rFonts w:asciiTheme="majorBidi" w:hAnsiTheme="majorBidi" w:cstheme="majorBidi"/>
          <w:snapToGrid w:val="0"/>
          <w:kern w:val="22"/>
          <w:lang w:val="en-CA"/>
        </w:rPr>
        <w:t xml:space="preserve"> monitoring</w:t>
      </w:r>
      <w:r w:rsidR="009C6771" w:rsidRPr="00D54E29">
        <w:rPr>
          <w:rFonts w:asciiTheme="majorBidi" w:hAnsiTheme="majorBidi" w:cstheme="majorBidi"/>
          <w:snapToGrid w:val="0"/>
          <w:kern w:val="22"/>
          <w:lang w:val="en-CA"/>
        </w:rPr>
        <w:t xml:space="preserve"> and reporting on progress</w:t>
      </w:r>
      <w:r w:rsidR="00976AFB" w:rsidRPr="00D54E29">
        <w:rPr>
          <w:rFonts w:asciiTheme="majorBidi" w:hAnsiTheme="majorBidi" w:cstheme="majorBidi"/>
          <w:snapToGrid w:val="0"/>
          <w:kern w:val="22"/>
          <w:szCs w:val="22"/>
          <w:lang w:val="en-CA"/>
        </w:rPr>
        <w:t>.</w:t>
      </w:r>
    </w:p>
    <w:p w14:paraId="2CD4173E" w14:textId="3415A352" w:rsidR="000B5AD9" w:rsidRPr="007C4E47" w:rsidRDefault="0066404E"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n-CA"/>
        </w:rPr>
      </w:pPr>
      <w:r w:rsidRPr="007C4E47">
        <w:rPr>
          <w:rFonts w:asciiTheme="majorBidi" w:hAnsiTheme="majorBidi" w:cstheme="majorBidi"/>
          <w:b/>
          <w:bCs/>
          <w:snapToGrid w:val="0"/>
          <w:kern w:val="22"/>
          <w:lang w:val="en-CA"/>
        </w:rPr>
        <w:t>Institutionali</w:t>
      </w:r>
      <w:r w:rsidR="00EF4BBC" w:rsidRPr="007C4E47">
        <w:rPr>
          <w:rFonts w:asciiTheme="majorBidi" w:hAnsiTheme="majorBidi" w:cstheme="majorBidi"/>
          <w:b/>
          <w:bCs/>
          <w:snapToGrid w:val="0"/>
          <w:kern w:val="22"/>
          <w:lang w:val="en-CA"/>
        </w:rPr>
        <w:t>z</w:t>
      </w:r>
      <w:r w:rsidRPr="007C4E47">
        <w:rPr>
          <w:rFonts w:asciiTheme="majorBidi" w:hAnsiTheme="majorBidi" w:cstheme="majorBidi"/>
          <w:b/>
          <w:bCs/>
          <w:snapToGrid w:val="0"/>
          <w:kern w:val="22"/>
          <w:lang w:val="en-CA"/>
        </w:rPr>
        <w:t>e TSC coordination and action through regional and subregional mechanisms</w:t>
      </w:r>
      <w:r w:rsidR="00976AFB" w:rsidRPr="007C4E47">
        <w:rPr>
          <w:rFonts w:asciiTheme="majorBidi" w:hAnsiTheme="majorBidi" w:cstheme="majorBidi"/>
          <w:b/>
          <w:bCs/>
          <w:snapToGrid w:val="0"/>
          <w:kern w:val="22"/>
          <w:lang w:val="en-CA"/>
        </w:rPr>
        <w:t xml:space="preserve">. </w:t>
      </w:r>
      <w:r w:rsidR="009A77B8" w:rsidRPr="007C4E47">
        <w:rPr>
          <w:rFonts w:asciiTheme="majorBidi" w:hAnsiTheme="majorBidi" w:cstheme="majorBidi"/>
          <w:snapToGrid w:val="0"/>
          <w:kern w:val="22"/>
          <w:lang w:val="en-CA"/>
        </w:rPr>
        <w:t xml:space="preserve">Regional and subregional </w:t>
      </w:r>
      <w:r w:rsidR="00F31874" w:rsidRPr="007C4E47">
        <w:rPr>
          <w:rFonts w:asciiTheme="majorBidi" w:hAnsiTheme="majorBidi" w:cstheme="majorBidi"/>
          <w:snapToGrid w:val="0"/>
          <w:kern w:val="22"/>
          <w:lang w:val="en-CA"/>
        </w:rPr>
        <w:t>centres</w:t>
      </w:r>
      <w:r w:rsidR="00EB2C4D" w:rsidRPr="007C4E47">
        <w:rPr>
          <w:rFonts w:asciiTheme="majorBidi" w:hAnsiTheme="majorBidi" w:cstheme="majorBidi"/>
          <w:snapToGrid w:val="0"/>
          <w:kern w:val="22"/>
          <w:lang w:val="en-CA"/>
        </w:rPr>
        <w:t xml:space="preserve"> have the advantage of being more connected and </w:t>
      </w:r>
      <w:r w:rsidR="006D0BE1" w:rsidRPr="007C4E47">
        <w:rPr>
          <w:rFonts w:asciiTheme="majorBidi" w:hAnsiTheme="majorBidi" w:cstheme="majorBidi"/>
          <w:snapToGrid w:val="0"/>
          <w:kern w:val="22"/>
          <w:lang w:val="en-CA"/>
        </w:rPr>
        <w:t>knowledgeable</w:t>
      </w:r>
      <w:r w:rsidR="000B3DEA" w:rsidRPr="007C4E47">
        <w:rPr>
          <w:rFonts w:asciiTheme="majorBidi" w:hAnsiTheme="majorBidi" w:cstheme="majorBidi"/>
          <w:snapToGrid w:val="0"/>
          <w:kern w:val="22"/>
          <w:lang w:val="en-CA"/>
        </w:rPr>
        <w:t>,</w:t>
      </w:r>
      <w:r w:rsidR="00714874" w:rsidRPr="007C4E47">
        <w:rPr>
          <w:rFonts w:asciiTheme="majorBidi" w:hAnsiTheme="majorBidi" w:cstheme="majorBidi"/>
          <w:snapToGrid w:val="0"/>
          <w:kern w:val="22"/>
          <w:lang w:val="en-CA"/>
        </w:rPr>
        <w:t xml:space="preserve"> not only </w:t>
      </w:r>
      <w:r w:rsidR="006D0BE1" w:rsidRPr="007C4E47">
        <w:rPr>
          <w:rFonts w:asciiTheme="majorBidi" w:hAnsiTheme="majorBidi" w:cstheme="majorBidi"/>
          <w:snapToGrid w:val="0"/>
          <w:kern w:val="22"/>
          <w:lang w:val="en-CA"/>
        </w:rPr>
        <w:t xml:space="preserve">regarding the </w:t>
      </w:r>
      <w:r w:rsidR="00714874" w:rsidRPr="007C4E47">
        <w:rPr>
          <w:rFonts w:asciiTheme="majorBidi" w:hAnsiTheme="majorBidi" w:cstheme="majorBidi"/>
          <w:snapToGrid w:val="0"/>
          <w:kern w:val="22"/>
          <w:lang w:val="en-CA"/>
        </w:rPr>
        <w:t xml:space="preserve">issues </w:t>
      </w:r>
      <w:r w:rsidR="009B1DCF" w:rsidRPr="007C4E47">
        <w:rPr>
          <w:rFonts w:asciiTheme="majorBidi" w:hAnsiTheme="majorBidi" w:cstheme="majorBidi"/>
          <w:snapToGrid w:val="0"/>
          <w:kern w:val="22"/>
          <w:lang w:val="en-CA"/>
        </w:rPr>
        <w:t>and challenges</w:t>
      </w:r>
      <w:r w:rsidR="000B3DEA" w:rsidRPr="007C4E47">
        <w:rPr>
          <w:rFonts w:asciiTheme="majorBidi" w:hAnsiTheme="majorBidi" w:cstheme="majorBidi"/>
          <w:snapToGrid w:val="0"/>
          <w:kern w:val="22"/>
          <w:lang w:val="en-CA"/>
        </w:rPr>
        <w:t>,</w:t>
      </w:r>
      <w:r w:rsidR="009B1DCF" w:rsidRPr="007C4E47">
        <w:rPr>
          <w:rFonts w:asciiTheme="majorBidi" w:hAnsiTheme="majorBidi" w:cstheme="majorBidi"/>
          <w:snapToGrid w:val="0"/>
          <w:kern w:val="22"/>
          <w:lang w:val="en-CA"/>
        </w:rPr>
        <w:t xml:space="preserve"> </w:t>
      </w:r>
      <w:r w:rsidR="00714874" w:rsidRPr="007C4E47">
        <w:rPr>
          <w:rFonts w:asciiTheme="majorBidi" w:hAnsiTheme="majorBidi" w:cstheme="majorBidi"/>
          <w:snapToGrid w:val="0"/>
          <w:kern w:val="22"/>
          <w:lang w:val="en-CA"/>
        </w:rPr>
        <w:t>but also the stakeholders</w:t>
      </w:r>
      <w:r w:rsidR="00505615" w:rsidRPr="007C4E47">
        <w:rPr>
          <w:rFonts w:asciiTheme="majorBidi" w:hAnsiTheme="majorBidi" w:cstheme="majorBidi"/>
          <w:snapToGrid w:val="0"/>
          <w:kern w:val="22"/>
          <w:lang w:val="en-CA"/>
        </w:rPr>
        <w:t xml:space="preserve"> and experts</w:t>
      </w:r>
      <w:r w:rsidR="00714874" w:rsidRPr="007C4E47">
        <w:rPr>
          <w:rFonts w:asciiTheme="majorBidi" w:hAnsiTheme="majorBidi" w:cstheme="majorBidi"/>
          <w:snapToGrid w:val="0"/>
          <w:kern w:val="22"/>
          <w:lang w:val="en-CA"/>
        </w:rPr>
        <w:t xml:space="preserve"> working on</w:t>
      </w:r>
      <w:r w:rsidR="00F31874" w:rsidRPr="007C4E47">
        <w:rPr>
          <w:rFonts w:asciiTheme="majorBidi" w:hAnsiTheme="majorBidi" w:cstheme="majorBidi"/>
          <w:snapToGrid w:val="0"/>
          <w:kern w:val="22"/>
          <w:lang w:val="en-CA"/>
        </w:rPr>
        <w:t xml:space="preserve"> the ground </w:t>
      </w:r>
      <w:r w:rsidR="0073685D" w:rsidRPr="007C4E47">
        <w:rPr>
          <w:rFonts w:asciiTheme="majorBidi" w:hAnsiTheme="majorBidi" w:cstheme="majorBidi"/>
          <w:snapToGrid w:val="0"/>
          <w:kern w:val="22"/>
          <w:lang w:val="en-CA"/>
        </w:rPr>
        <w:t xml:space="preserve">to achieve </w:t>
      </w:r>
      <w:r w:rsidR="00714874" w:rsidRPr="007C4E47">
        <w:rPr>
          <w:rFonts w:asciiTheme="majorBidi" w:hAnsiTheme="majorBidi" w:cstheme="majorBidi"/>
          <w:snapToGrid w:val="0"/>
          <w:kern w:val="22"/>
          <w:lang w:val="en-CA"/>
        </w:rPr>
        <w:t>biodiversity goals</w:t>
      </w:r>
      <w:r w:rsidR="00F31874" w:rsidRPr="007C4E47">
        <w:rPr>
          <w:rFonts w:asciiTheme="majorBidi" w:hAnsiTheme="majorBidi" w:cstheme="majorBidi"/>
          <w:snapToGrid w:val="0"/>
          <w:kern w:val="22"/>
          <w:lang w:val="en-CA"/>
        </w:rPr>
        <w:t xml:space="preserve">. These centres can be more </w:t>
      </w:r>
      <w:r w:rsidR="00674C7C" w:rsidRPr="007C4E47">
        <w:rPr>
          <w:rFonts w:asciiTheme="majorBidi" w:hAnsiTheme="majorBidi" w:cstheme="majorBidi"/>
          <w:snapToGrid w:val="0"/>
          <w:kern w:val="22"/>
          <w:lang w:val="en-CA"/>
        </w:rPr>
        <w:t xml:space="preserve">efficient and </w:t>
      </w:r>
      <w:r w:rsidR="00F31874" w:rsidRPr="007C4E47">
        <w:rPr>
          <w:rFonts w:asciiTheme="majorBidi" w:hAnsiTheme="majorBidi" w:cstheme="majorBidi"/>
          <w:snapToGrid w:val="0"/>
          <w:kern w:val="22"/>
          <w:lang w:val="en-CA"/>
        </w:rPr>
        <w:t xml:space="preserve">effective in linking the global to the local and facilitating </w:t>
      </w:r>
      <w:r w:rsidR="00811A84" w:rsidRPr="007C4E47">
        <w:rPr>
          <w:rFonts w:asciiTheme="majorBidi" w:hAnsiTheme="majorBidi" w:cstheme="majorBidi"/>
          <w:snapToGrid w:val="0"/>
          <w:kern w:val="22"/>
          <w:lang w:val="en-CA"/>
        </w:rPr>
        <w:t xml:space="preserve">TSC </w:t>
      </w:r>
      <w:r w:rsidR="00F31874" w:rsidRPr="007C4E47">
        <w:rPr>
          <w:rFonts w:asciiTheme="majorBidi" w:hAnsiTheme="majorBidi" w:cstheme="majorBidi"/>
          <w:snapToGrid w:val="0"/>
          <w:kern w:val="22"/>
          <w:lang w:val="en-CA"/>
        </w:rPr>
        <w:t>partnerships</w:t>
      </w:r>
      <w:r w:rsidR="00505615" w:rsidRPr="007C4E47">
        <w:rPr>
          <w:rFonts w:asciiTheme="majorBidi" w:hAnsiTheme="majorBidi" w:cstheme="majorBidi"/>
          <w:snapToGrid w:val="0"/>
          <w:kern w:val="22"/>
          <w:lang w:val="en-CA"/>
        </w:rPr>
        <w:t xml:space="preserve"> and </w:t>
      </w:r>
      <w:r w:rsidR="000B5AD9" w:rsidRPr="007C4E47">
        <w:rPr>
          <w:rFonts w:asciiTheme="majorBidi" w:hAnsiTheme="majorBidi" w:cstheme="majorBidi"/>
          <w:snapToGrid w:val="0"/>
          <w:kern w:val="22"/>
          <w:lang w:val="en-CA"/>
        </w:rPr>
        <w:t xml:space="preserve">creating </w:t>
      </w:r>
      <w:r w:rsidR="00505615" w:rsidRPr="007C4E47">
        <w:rPr>
          <w:rFonts w:asciiTheme="majorBidi" w:hAnsiTheme="majorBidi" w:cstheme="majorBidi"/>
          <w:snapToGrid w:val="0"/>
          <w:kern w:val="22"/>
          <w:lang w:val="en-CA"/>
        </w:rPr>
        <w:t>match</w:t>
      </w:r>
      <w:r w:rsidR="000B5AD9" w:rsidRPr="007C4E47">
        <w:rPr>
          <w:rFonts w:asciiTheme="majorBidi" w:hAnsiTheme="majorBidi" w:cstheme="majorBidi"/>
          <w:snapToGrid w:val="0"/>
          <w:kern w:val="22"/>
          <w:lang w:val="en-CA"/>
        </w:rPr>
        <w:t>es</w:t>
      </w:r>
      <w:r w:rsidR="00505615" w:rsidRPr="007C4E47">
        <w:rPr>
          <w:rFonts w:asciiTheme="majorBidi" w:hAnsiTheme="majorBidi" w:cstheme="majorBidi"/>
          <w:snapToGrid w:val="0"/>
          <w:kern w:val="22"/>
          <w:szCs w:val="22"/>
          <w:lang w:val="en-CA"/>
        </w:rPr>
        <w:t xml:space="preserve"> </w:t>
      </w:r>
      <w:r w:rsidR="00811A84" w:rsidRPr="007C4E47">
        <w:rPr>
          <w:rFonts w:asciiTheme="majorBidi" w:hAnsiTheme="majorBidi" w:cstheme="majorBidi"/>
          <w:snapToGrid w:val="0"/>
          <w:kern w:val="22"/>
          <w:lang w:val="en-CA"/>
        </w:rPr>
        <w:t>that can support implementation of the post-2020 global biodiversity framework</w:t>
      </w:r>
      <w:r w:rsidR="000B5AD9" w:rsidRPr="007C4E47">
        <w:rPr>
          <w:rFonts w:asciiTheme="majorBidi" w:hAnsiTheme="majorBidi" w:cstheme="majorBidi"/>
          <w:snapToGrid w:val="0"/>
          <w:kern w:val="22"/>
          <w:szCs w:val="22"/>
          <w:lang w:val="en-CA"/>
        </w:rPr>
        <w:t xml:space="preserve">. </w:t>
      </w:r>
      <w:r w:rsidR="009A77B8" w:rsidRPr="007C4E47">
        <w:rPr>
          <w:rFonts w:asciiTheme="majorBidi" w:hAnsiTheme="majorBidi" w:cstheme="majorBidi"/>
          <w:snapToGrid w:val="0"/>
          <w:kern w:val="22"/>
          <w:lang w:val="en-CA"/>
        </w:rPr>
        <w:t>To be effective,</w:t>
      </w:r>
      <w:r w:rsidR="000B5AD9" w:rsidRPr="007C4E47">
        <w:rPr>
          <w:rFonts w:asciiTheme="majorBidi" w:hAnsiTheme="majorBidi" w:cstheme="majorBidi"/>
          <w:snapToGrid w:val="0"/>
          <w:kern w:val="22"/>
          <w:lang w:val="en-CA"/>
        </w:rPr>
        <w:t xml:space="preserve"> it is important that the</w:t>
      </w:r>
      <w:r w:rsidR="009A77B8" w:rsidRPr="007C4E47">
        <w:rPr>
          <w:rFonts w:asciiTheme="majorBidi" w:hAnsiTheme="majorBidi" w:cstheme="majorBidi"/>
          <w:snapToGrid w:val="0"/>
          <w:kern w:val="22"/>
          <w:lang w:val="en-CA"/>
        </w:rPr>
        <w:t xml:space="preserve"> capacities of regional institutions/centres </w:t>
      </w:r>
      <w:r w:rsidR="000B5AD9" w:rsidRPr="007C4E47">
        <w:rPr>
          <w:rFonts w:asciiTheme="majorBidi" w:hAnsiTheme="majorBidi" w:cstheme="majorBidi"/>
          <w:snapToGrid w:val="0"/>
          <w:kern w:val="22"/>
          <w:lang w:val="en-CA"/>
        </w:rPr>
        <w:t xml:space="preserve">be </w:t>
      </w:r>
      <w:r w:rsidR="009A77B8" w:rsidRPr="007C4E47">
        <w:rPr>
          <w:rFonts w:asciiTheme="majorBidi" w:hAnsiTheme="majorBidi" w:cstheme="majorBidi"/>
          <w:snapToGrid w:val="0"/>
          <w:kern w:val="22"/>
          <w:lang w:val="en-CA"/>
        </w:rPr>
        <w:t>strengthened</w:t>
      </w:r>
      <w:r w:rsidR="000B3DEA" w:rsidRPr="007C4E47">
        <w:rPr>
          <w:rFonts w:asciiTheme="majorBidi" w:hAnsiTheme="majorBidi" w:cstheme="majorBidi"/>
          <w:snapToGrid w:val="0"/>
          <w:kern w:val="22"/>
          <w:lang w:val="en-CA"/>
        </w:rPr>
        <w:t>,</w:t>
      </w:r>
      <w:r w:rsidR="009A77B8" w:rsidRPr="007C4E47">
        <w:rPr>
          <w:rFonts w:asciiTheme="majorBidi" w:hAnsiTheme="majorBidi" w:cstheme="majorBidi"/>
          <w:snapToGrid w:val="0"/>
          <w:kern w:val="22"/>
          <w:lang w:val="en-CA"/>
        </w:rPr>
        <w:t xml:space="preserve"> especially in areas such as</w:t>
      </w:r>
      <w:r w:rsidR="000B5AD9" w:rsidRPr="007C4E47">
        <w:rPr>
          <w:rFonts w:asciiTheme="majorBidi" w:hAnsiTheme="majorBidi" w:cstheme="majorBidi"/>
          <w:snapToGrid w:val="0"/>
          <w:kern w:val="22"/>
          <w:lang w:val="en-CA"/>
        </w:rPr>
        <w:t xml:space="preserve"> resource mobilization.</w:t>
      </w:r>
    </w:p>
    <w:p w14:paraId="02EF0644" w14:textId="1381FD0A" w:rsidR="00F10415" w:rsidRPr="007C4E47" w:rsidRDefault="00DB7426"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n-CA"/>
        </w:rPr>
      </w:pPr>
      <w:r>
        <w:rPr>
          <w:rFonts w:asciiTheme="majorBidi" w:hAnsiTheme="majorBidi" w:cstheme="majorBidi"/>
          <w:b/>
          <w:bCs/>
          <w:snapToGrid w:val="0"/>
          <w:kern w:val="22"/>
          <w:lang w:val="en-CA"/>
        </w:rPr>
        <w:t xml:space="preserve">Integrate capacity strengthening activities into </w:t>
      </w:r>
      <w:r w:rsidR="00F10415" w:rsidRPr="007C4E47">
        <w:rPr>
          <w:rFonts w:asciiTheme="majorBidi" w:hAnsiTheme="majorBidi" w:cstheme="majorBidi"/>
          <w:b/>
          <w:bCs/>
          <w:snapToGrid w:val="0"/>
          <w:kern w:val="22"/>
          <w:lang w:val="en-CA"/>
        </w:rPr>
        <w:t>TSC programmes</w:t>
      </w:r>
      <w:r w:rsidR="00930D24" w:rsidRPr="007C4E47">
        <w:rPr>
          <w:rFonts w:asciiTheme="majorBidi" w:hAnsiTheme="majorBidi" w:cstheme="majorBidi"/>
          <w:b/>
          <w:bCs/>
          <w:snapToGrid w:val="0"/>
          <w:kern w:val="22"/>
          <w:lang w:val="en-CA"/>
        </w:rPr>
        <w:t xml:space="preserve">. </w:t>
      </w:r>
      <w:r w:rsidR="00930D24" w:rsidRPr="007C4E47">
        <w:rPr>
          <w:rFonts w:asciiTheme="majorBidi" w:hAnsiTheme="majorBidi" w:cstheme="majorBidi"/>
          <w:snapToGrid w:val="0"/>
          <w:kern w:val="22"/>
          <w:lang w:val="en-CA"/>
        </w:rPr>
        <w:t>Initiatives that have included capacity development have</w:t>
      </w:r>
      <w:r w:rsidR="00D97964" w:rsidRPr="007C4E47">
        <w:rPr>
          <w:rFonts w:asciiTheme="majorBidi" w:hAnsiTheme="majorBidi" w:cstheme="majorBidi"/>
          <w:snapToGrid w:val="0"/>
          <w:kern w:val="22"/>
          <w:lang w:val="en-CA"/>
        </w:rPr>
        <w:t xml:space="preserve"> greater reach and</w:t>
      </w:r>
      <w:r w:rsidR="00930D24" w:rsidRPr="007C4E47">
        <w:rPr>
          <w:rFonts w:asciiTheme="majorBidi" w:hAnsiTheme="majorBidi" w:cstheme="majorBidi"/>
          <w:snapToGrid w:val="0"/>
          <w:kern w:val="22"/>
          <w:lang w:val="en-CA"/>
        </w:rPr>
        <w:t xml:space="preserve"> the potential to be more impactful</w:t>
      </w:r>
      <w:r w:rsidR="005E6571" w:rsidRPr="007C4E47">
        <w:rPr>
          <w:rFonts w:asciiTheme="majorBidi" w:hAnsiTheme="majorBidi" w:cstheme="majorBidi"/>
          <w:snapToGrid w:val="0"/>
          <w:kern w:val="22"/>
          <w:lang w:val="en-CA"/>
        </w:rPr>
        <w:t>, therefore, TSC programming should intentionally</w:t>
      </w:r>
      <w:r w:rsidR="00A95556" w:rsidRPr="007C4E47">
        <w:rPr>
          <w:rFonts w:asciiTheme="majorBidi" w:hAnsiTheme="majorBidi" w:cstheme="majorBidi"/>
          <w:snapToGrid w:val="0"/>
          <w:kern w:val="22"/>
          <w:lang w:val="en-CA"/>
        </w:rPr>
        <w:t xml:space="preserve"> include capacity strengthening activities.</w:t>
      </w:r>
    </w:p>
    <w:p w14:paraId="4B360385" w14:textId="44376581" w:rsidR="00435B6D" w:rsidRPr="007C4E47" w:rsidRDefault="00435B6D"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n-CA"/>
        </w:rPr>
      </w:pPr>
      <w:r w:rsidRPr="007C4E47">
        <w:rPr>
          <w:rFonts w:asciiTheme="majorBidi" w:hAnsiTheme="majorBidi" w:cstheme="majorBidi"/>
          <w:b/>
          <w:bCs/>
          <w:snapToGrid w:val="0"/>
          <w:kern w:val="22"/>
          <w:lang w:val="en-CA"/>
        </w:rPr>
        <w:t>Tailor and target TSC programmes to the needs identified by partnering countries and communities</w:t>
      </w:r>
      <w:r w:rsidR="009C5444" w:rsidRPr="007C4E47">
        <w:rPr>
          <w:rFonts w:asciiTheme="majorBidi" w:hAnsiTheme="majorBidi" w:cstheme="majorBidi"/>
          <w:b/>
          <w:bCs/>
          <w:snapToGrid w:val="0"/>
          <w:kern w:val="22"/>
          <w:lang w:val="en-CA"/>
        </w:rPr>
        <w:t xml:space="preserve">. </w:t>
      </w:r>
      <w:r w:rsidR="0035341F" w:rsidRPr="007C4E47">
        <w:rPr>
          <w:rFonts w:asciiTheme="majorBidi" w:hAnsiTheme="majorBidi" w:cstheme="majorBidi"/>
          <w:snapToGrid w:val="0"/>
          <w:kern w:val="22"/>
          <w:lang w:val="en-CA"/>
        </w:rPr>
        <w:t xml:space="preserve">Greater and more </w:t>
      </w:r>
      <w:r w:rsidR="00285587" w:rsidRPr="007C4E47">
        <w:rPr>
          <w:rFonts w:asciiTheme="majorBidi" w:hAnsiTheme="majorBidi" w:cstheme="majorBidi"/>
          <w:snapToGrid w:val="0"/>
          <w:kern w:val="22"/>
          <w:lang w:val="en-CA"/>
        </w:rPr>
        <w:t xml:space="preserve">systematic efforts need to be made to ensure that </w:t>
      </w:r>
      <w:r w:rsidR="009918AD" w:rsidRPr="007C4E47">
        <w:rPr>
          <w:rFonts w:asciiTheme="majorBidi" w:hAnsiTheme="majorBidi" w:cstheme="majorBidi"/>
          <w:snapToGrid w:val="0"/>
          <w:kern w:val="22"/>
          <w:lang w:val="en-CA"/>
        </w:rPr>
        <w:t>TSC programming is demand</w:t>
      </w:r>
      <w:r w:rsidR="00CA7C00" w:rsidRPr="007C4E47">
        <w:rPr>
          <w:rFonts w:asciiTheme="majorBidi" w:hAnsiTheme="majorBidi" w:cstheme="majorBidi"/>
          <w:snapToGrid w:val="0"/>
          <w:kern w:val="22"/>
          <w:lang w:val="en-CA"/>
        </w:rPr>
        <w:t>-</w:t>
      </w:r>
      <w:r w:rsidR="009918AD" w:rsidRPr="007C4E47">
        <w:rPr>
          <w:rFonts w:asciiTheme="majorBidi" w:hAnsiTheme="majorBidi" w:cstheme="majorBidi"/>
          <w:snapToGrid w:val="0"/>
          <w:kern w:val="22"/>
          <w:lang w:val="en-CA"/>
        </w:rPr>
        <w:t xml:space="preserve">driven and that it responds to the needs and gaps identified by </w:t>
      </w:r>
      <w:r w:rsidR="000946B6" w:rsidRPr="007C4E47">
        <w:rPr>
          <w:rFonts w:asciiTheme="majorBidi" w:hAnsiTheme="majorBidi" w:cstheme="majorBidi"/>
          <w:snapToGrid w:val="0"/>
          <w:kern w:val="22"/>
          <w:lang w:val="en-CA"/>
        </w:rPr>
        <w:t>the beneficiaries of the intended interventions.</w:t>
      </w:r>
    </w:p>
    <w:p w14:paraId="795C8DE9" w14:textId="7B0FFD01" w:rsidR="00C41A30" w:rsidRPr="007C4E47" w:rsidRDefault="00C41A30" w:rsidP="00EF19EC">
      <w:pPr>
        <w:numPr>
          <w:ilvl w:val="0"/>
          <w:numId w:val="6"/>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n-CA"/>
        </w:rPr>
      </w:pPr>
      <w:r w:rsidRPr="007C4E47">
        <w:rPr>
          <w:rFonts w:asciiTheme="majorBidi" w:hAnsiTheme="majorBidi" w:cstheme="majorBidi"/>
          <w:b/>
          <w:bCs/>
          <w:snapToGrid w:val="0"/>
          <w:kern w:val="22"/>
          <w:lang w:val="en-CA"/>
        </w:rPr>
        <w:t>Strengthen organizational and institutional capacities of the partnering regional and national institutions</w:t>
      </w:r>
      <w:r w:rsidR="000946B6" w:rsidRPr="007C4E47">
        <w:rPr>
          <w:rFonts w:asciiTheme="majorBidi" w:hAnsiTheme="majorBidi" w:cstheme="majorBidi"/>
          <w:b/>
          <w:bCs/>
          <w:snapToGrid w:val="0"/>
          <w:kern w:val="22"/>
          <w:lang w:val="en-CA"/>
        </w:rPr>
        <w:t>.</w:t>
      </w:r>
      <w:r w:rsidR="00DD5512" w:rsidRPr="007C4E47">
        <w:rPr>
          <w:rFonts w:asciiTheme="majorBidi" w:hAnsiTheme="majorBidi" w:cstheme="majorBidi"/>
          <w:b/>
          <w:bCs/>
          <w:snapToGrid w:val="0"/>
          <w:kern w:val="22"/>
          <w:lang w:val="en-CA"/>
        </w:rPr>
        <w:t xml:space="preserve"> </w:t>
      </w:r>
      <w:r w:rsidR="00662278" w:rsidRPr="007C4E47">
        <w:rPr>
          <w:rFonts w:asciiTheme="majorBidi" w:hAnsiTheme="majorBidi" w:cstheme="majorBidi"/>
          <w:snapToGrid w:val="0"/>
          <w:kern w:val="22"/>
          <w:lang w:val="en-CA"/>
        </w:rPr>
        <w:t>It is important that</w:t>
      </w:r>
      <w:r w:rsidR="00662278" w:rsidRPr="007C4E47">
        <w:rPr>
          <w:rFonts w:asciiTheme="majorBidi" w:hAnsiTheme="majorBidi" w:cstheme="majorBidi"/>
          <w:b/>
          <w:bCs/>
          <w:snapToGrid w:val="0"/>
          <w:kern w:val="22"/>
          <w:lang w:val="en-CA"/>
        </w:rPr>
        <w:t xml:space="preserve"> </w:t>
      </w:r>
      <w:r w:rsidR="00AD48E2" w:rsidRPr="007C4E47">
        <w:rPr>
          <w:rFonts w:asciiTheme="majorBidi" w:hAnsiTheme="majorBidi" w:cstheme="majorBidi"/>
          <w:snapToGrid w:val="0"/>
          <w:kern w:val="22"/>
          <w:lang w:val="en-CA"/>
        </w:rPr>
        <w:t>TSC programmes</w:t>
      </w:r>
      <w:r w:rsidR="00AD48E2" w:rsidRPr="007C4E47">
        <w:rPr>
          <w:rFonts w:asciiTheme="majorBidi" w:hAnsiTheme="majorBidi" w:cstheme="majorBidi"/>
          <w:b/>
          <w:bCs/>
          <w:snapToGrid w:val="0"/>
          <w:kern w:val="22"/>
          <w:lang w:val="en-CA"/>
        </w:rPr>
        <w:t xml:space="preserve"> </w:t>
      </w:r>
      <w:r w:rsidR="00AD48E2" w:rsidRPr="007C4E47">
        <w:rPr>
          <w:rFonts w:asciiTheme="majorBidi" w:hAnsiTheme="majorBidi" w:cstheme="majorBidi"/>
          <w:snapToGrid w:val="0"/>
          <w:kern w:val="22"/>
          <w:lang w:val="en-CA"/>
        </w:rPr>
        <w:t>place</w:t>
      </w:r>
      <w:r w:rsidR="006B5D17">
        <w:rPr>
          <w:rFonts w:asciiTheme="majorBidi" w:hAnsiTheme="majorBidi" w:cstheme="majorBidi"/>
          <w:snapToGrid w:val="0"/>
          <w:kern w:val="22"/>
          <w:lang w:val="en-CA"/>
        </w:rPr>
        <w:t>s</w:t>
      </w:r>
      <w:r w:rsidR="00AD48E2" w:rsidRPr="007C4E47">
        <w:rPr>
          <w:rFonts w:asciiTheme="majorBidi" w:hAnsiTheme="majorBidi" w:cstheme="majorBidi"/>
          <w:snapToGrid w:val="0"/>
          <w:kern w:val="22"/>
          <w:lang w:val="en-CA"/>
        </w:rPr>
        <w:t xml:space="preserve"> </w:t>
      </w:r>
      <w:r w:rsidR="00662278" w:rsidRPr="007C4E47">
        <w:rPr>
          <w:rFonts w:asciiTheme="majorBidi" w:hAnsiTheme="majorBidi" w:cstheme="majorBidi"/>
          <w:snapToGrid w:val="0"/>
          <w:kern w:val="22"/>
          <w:lang w:val="en-CA"/>
        </w:rPr>
        <w:t xml:space="preserve">greater emphasis </w:t>
      </w:r>
      <w:r w:rsidR="001E439A" w:rsidRPr="007C4E47">
        <w:rPr>
          <w:rFonts w:asciiTheme="majorBidi" w:hAnsiTheme="majorBidi" w:cstheme="majorBidi"/>
          <w:snapToGrid w:val="0"/>
          <w:kern w:val="22"/>
          <w:lang w:val="en-CA"/>
        </w:rPr>
        <w:t>on strengthening organizational and institutional capacities</w:t>
      </w:r>
      <w:r w:rsidR="00BD3BC3" w:rsidRPr="007C4E47">
        <w:rPr>
          <w:rFonts w:asciiTheme="majorBidi" w:hAnsiTheme="majorBidi" w:cstheme="majorBidi"/>
          <w:snapToGrid w:val="0"/>
          <w:kern w:val="22"/>
          <w:lang w:val="en-CA"/>
        </w:rPr>
        <w:t xml:space="preserve"> and t</w:t>
      </w:r>
      <w:r w:rsidR="003B684E" w:rsidRPr="007C4E47">
        <w:rPr>
          <w:rFonts w:asciiTheme="majorBidi" w:hAnsiTheme="majorBidi" w:cstheme="majorBidi"/>
          <w:snapToGrid w:val="0"/>
          <w:kern w:val="22"/>
          <w:lang w:val="en-CA"/>
        </w:rPr>
        <w:t>hat they include</w:t>
      </w:r>
      <w:r w:rsidR="00BD3BC3" w:rsidRPr="007C4E47">
        <w:rPr>
          <w:rFonts w:asciiTheme="majorBidi" w:hAnsiTheme="majorBidi" w:cstheme="majorBidi"/>
          <w:snapToGrid w:val="0"/>
          <w:kern w:val="22"/>
          <w:lang w:val="en-CA"/>
        </w:rPr>
        <w:t xml:space="preserve"> strategies </w:t>
      </w:r>
      <w:r w:rsidR="003B684E" w:rsidRPr="007C4E47">
        <w:rPr>
          <w:rFonts w:asciiTheme="majorBidi" w:hAnsiTheme="majorBidi" w:cstheme="majorBidi"/>
          <w:snapToGrid w:val="0"/>
          <w:kern w:val="22"/>
          <w:lang w:val="en-CA"/>
        </w:rPr>
        <w:t>that help</w:t>
      </w:r>
      <w:r w:rsidR="00BD3BC3" w:rsidRPr="007C4E47">
        <w:rPr>
          <w:rFonts w:asciiTheme="majorBidi" w:hAnsiTheme="majorBidi" w:cstheme="majorBidi"/>
          <w:snapToGrid w:val="0"/>
          <w:kern w:val="22"/>
          <w:szCs w:val="22"/>
          <w:lang w:val="en-CA"/>
        </w:rPr>
        <w:t xml:space="preserve"> </w:t>
      </w:r>
      <w:r w:rsidR="00210470" w:rsidRPr="007C4E47">
        <w:rPr>
          <w:rFonts w:asciiTheme="majorBidi" w:hAnsiTheme="majorBidi" w:cstheme="majorBidi"/>
          <w:snapToGrid w:val="0"/>
          <w:kern w:val="22"/>
          <w:lang w:val="en-CA"/>
        </w:rPr>
        <w:t>improve governance</w:t>
      </w:r>
      <w:r w:rsidR="001E439A" w:rsidRPr="007C4E47">
        <w:rPr>
          <w:rFonts w:asciiTheme="majorBidi" w:hAnsiTheme="majorBidi" w:cstheme="majorBidi"/>
          <w:snapToGrid w:val="0"/>
          <w:kern w:val="22"/>
          <w:szCs w:val="22"/>
          <w:lang w:val="en-CA"/>
        </w:rPr>
        <w:t xml:space="preserve">, </w:t>
      </w:r>
      <w:r w:rsidR="00E15EF7" w:rsidRPr="007C4E47">
        <w:rPr>
          <w:rFonts w:asciiTheme="majorBidi" w:hAnsiTheme="majorBidi" w:cstheme="majorBidi"/>
          <w:snapToGrid w:val="0"/>
          <w:kern w:val="22"/>
          <w:lang w:val="en-CA"/>
        </w:rPr>
        <w:t>decision</w:t>
      </w:r>
      <w:r w:rsidR="00CA7C00" w:rsidRPr="007C4E47">
        <w:rPr>
          <w:rFonts w:asciiTheme="majorBidi" w:hAnsiTheme="majorBidi" w:cstheme="majorBidi"/>
          <w:snapToGrid w:val="0"/>
          <w:kern w:val="22"/>
          <w:lang w:val="en-CA"/>
        </w:rPr>
        <w:t>-</w:t>
      </w:r>
      <w:r w:rsidR="00E15EF7" w:rsidRPr="007C4E47">
        <w:rPr>
          <w:rFonts w:asciiTheme="majorBidi" w:hAnsiTheme="majorBidi" w:cstheme="majorBidi"/>
          <w:snapToGrid w:val="0"/>
          <w:kern w:val="22"/>
          <w:lang w:val="en-CA"/>
        </w:rPr>
        <w:t xml:space="preserve">making </w:t>
      </w:r>
      <w:r w:rsidR="001E439A" w:rsidRPr="007C4E47">
        <w:rPr>
          <w:rFonts w:asciiTheme="majorBidi" w:hAnsiTheme="majorBidi" w:cstheme="majorBidi"/>
          <w:snapToGrid w:val="0"/>
          <w:kern w:val="22"/>
          <w:lang w:val="en-CA"/>
        </w:rPr>
        <w:t>infrastructure, procedures, and financial and human resources</w:t>
      </w:r>
      <w:r w:rsidR="00201515" w:rsidRPr="007C4E47">
        <w:rPr>
          <w:rFonts w:asciiTheme="majorBidi" w:hAnsiTheme="majorBidi" w:cstheme="majorBidi"/>
          <w:snapToGrid w:val="0"/>
          <w:kern w:val="22"/>
          <w:lang w:val="en-CA"/>
        </w:rPr>
        <w:t>, among others,</w:t>
      </w:r>
      <w:r w:rsidR="001E439A" w:rsidRPr="007C4E47">
        <w:rPr>
          <w:rFonts w:asciiTheme="majorBidi" w:hAnsiTheme="majorBidi" w:cstheme="majorBidi"/>
          <w:snapToGrid w:val="0"/>
          <w:kern w:val="22"/>
          <w:lang w:val="en-CA"/>
        </w:rPr>
        <w:t xml:space="preserve"> t</w:t>
      </w:r>
      <w:r w:rsidR="00210470" w:rsidRPr="007C4E47">
        <w:rPr>
          <w:rFonts w:asciiTheme="majorBidi" w:hAnsiTheme="majorBidi" w:cstheme="majorBidi"/>
          <w:snapToGrid w:val="0"/>
          <w:kern w:val="22"/>
          <w:lang w:val="en-CA"/>
        </w:rPr>
        <w:t xml:space="preserve">hat can </w:t>
      </w:r>
      <w:r w:rsidR="001E439A" w:rsidRPr="007C4E47">
        <w:rPr>
          <w:rFonts w:asciiTheme="majorBidi" w:hAnsiTheme="majorBidi" w:cstheme="majorBidi"/>
          <w:snapToGrid w:val="0"/>
          <w:kern w:val="22"/>
          <w:lang w:val="en-CA"/>
        </w:rPr>
        <w:t xml:space="preserve">enable </w:t>
      </w:r>
      <w:r w:rsidR="00210470" w:rsidRPr="007C4E47">
        <w:rPr>
          <w:rFonts w:asciiTheme="majorBidi" w:hAnsiTheme="majorBidi" w:cstheme="majorBidi"/>
          <w:snapToGrid w:val="0"/>
          <w:kern w:val="22"/>
          <w:lang w:val="en-CA"/>
        </w:rPr>
        <w:t>long</w:t>
      </w:r>
      <w:r w:rsidR="00CA7C00" w:rsidRPr="007C4E47">
        <w:rPr>
          <w:rFonts w:asciiTheme="majorBidi" w:hAnsiTheme="majorBidi" w:cstheme="majorBidi"/>
          <w:snapToGrid w:val="0"/>
          <w:kern w:val="22"/>
          <w:lang w:val="en-CA"/>
        </w:rPr>
        <w:t>-</w:t>
      </w:r>
      <w:r w:rsidR="00210470" w:rsidRPr="007C4E47">
        <w:rPr>
          <w:rFonts w:asciiTheme="majorBidi" w:hAnsiTheme="majorBidi" w:cstheme="majorBidi"/>
          <w:snapToGrid w:val="0"/>
          <w:kern w:val="22"/>
          <w:lang w:val="en-CA"/>
        </w:rPr>
        <w:t xml:space="preserve">term scientific development and </w:t>
      </w:r>
      <w:r w:rsidR="004E792F" w:rsidRPr="007C4E47">
        <w:rPr>
          <w:rFonts w:asciiTheme="majorBidi" w:hAnsiTheme="majorBidi" w:cstheme="majorBidi"/>
          <w:snapToGrid w:val="0"/>
          <w:kern w:val="22"/>
          <w:lang w:val="en-CA"/>
        </w:rPr>
        <w:t xml:space="preserve">technological </w:t>
      </w:r>
      <w:r w:rsidR="001E439A" w:rsidRPr="007C4E47">
        <w:rPr>
          <w:rFonts w:asciiTheme="majorBidi" w:hAnsiTheme="majorBidi" w:cstheme="majorBidi"/>
          <w:snapToGrid w:val="0"/>
          <w:kern w:val="22"/>
          <w:lang w:val="en-CA"/>
        </w:rPr>
        <w:t>innovation</w:t>
      </w:r>
      <w:r w:rsidR="00E15EF7" w:rsidRPr="007C4E47">
        <w:rPr>
          <w:rFonts w:asciiTheme="majorBidi" w:hAnsiTheme="majorBidi" w:cstheme="majorBidi"/>
          <w:snapToGrid w:val="0"/>
          <w:kern w:val="22"/>
          <w:szCs w:val="22"/>
          <w:lang w:val="en-CA"/>
        </w:rPr>
        <w:t xml:space="preserve"> </w:t>
      </w:r>
      <w:r w:rsidR="004E792F" w:rsidRPr="007C4E47">
        <w:rPr>
          <w:rFonts w:asciiTheme="majorBidi" w:hAnsiTheme="majorBidi" w:cstheme="majorBidi"/>
          <w:snapToGrid w:val="0"/>
          <w:kern w:val="22"/>
          <w:lang w:val="en-CA"/>
        </w:rPr>
        <w:t>that can support the post-2020 global biodiv</w:t>
      </w:r>
      <w:r w:rsidR="004028C8" w:rsidRPr="007C4E47">
        <w:rPr>
          <w:rFonts w:asciiTheme="majorBidi" w:hAnsiTheme="majorBidi" w:cstheme="majorBidi"/>
          <w:snapToGrid w:val="0"/>
          <w:kern w:val="22"/>
          <w:lang w:val="en-CA"/>
        </w:rPr>
        <w:t>ersity framework.</w:t>
      </w:r>
    </w:p>
    <w:p w14:paraId="41E057CC" w14:textId="136B757B" w:rsidR="000019D4" w:rsidRPr="007C4E47" w:rsidRDefault="005C68C0"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n-CA"/>
        </w:rPr>
      </w:pPr>
      <w:r w:rsidRPr="007C4E47">
        <w:rPr>
          <w:rFonts w:asciiTheme="majorBidi" w:hAnsiTheme="majorBidi" w:cstheme="majorBidi"/>
          <w:b/>
          <w:bCs/>
          <w:snapToGrid w:val="0"/>
          <w:kern w:val="22"/>
          <w:lang w:val="en-CA"/>
        </w:rPr>
        <w:t>Prioriti</w:t>
      </w:r>
      <w:r w:rsidR="00CA7C00" w:rsidRPr="007C4E47">
        <w:rPr>
          <w:rFonts w:asciiTheme="majorBidi" w:hAnsiTheme="majorBidi" w:cstheme="majorBidi"/>
          <w:b/>
          <w:bCs/>
          <w:snapToGrid w:val="0"/>
          <w:kern w:val="22"/>
          <w:lang w:val="en-CA"/>
        </w:rPr>
        <w:t>z</w:t>
      </w:r>
      <w:r w:rsidRPr="007C4E47">
        <w:rPr>
          <w:rFonts w:asciiTheme="majorBidi" w:hAnsiTheme="majorBidi" w:cstheme="majorBidi"/>
          <w:b/>
          <w:bCs/>
          <w:snapToGrid w:val="0"/>
          <w:kern w:val="22"/>
          <w:lang w:val="en-CA"/>
        </w:rPr>
        <w:t>e TSC activities that promote the sharing of local and indigenous knowledge among Parties and that maximize the use of local expertise in the development of new technologies</w:t>
      </w:r>
      <w:r w:rsidR="000019D4" w:rsidRPr="007C4E47">
        <w:rPr>
          <w:rFonts w:asciiTheme="majorBidi" w:hAnsiTheme="majorBidi" w:cstheme="majorBidi"/>
          <w:b/>
          <w:bCs/>
          <w:snapToGrid w:val="0"/>
          <w:kern w:val="22"/>
          <w:lang w:val="en-CA"/>
        </w:rPr>
        <w:t xml:space="preserve">. </w:t>
      </w:r>
      <w:r w:rsidR="00B52426" w:rsidRPr="007C4E47">
        <w:rPr>
          <w:rFonts w:asciiTheme="majorBidi" w:hAnsiTheme="majorBidi" w:cstheme="majorBidi"/>
          <w:b/>
          <w:bCs/>
          <w:snapToGrid w:val="0"/>
          <w:kern w:val="22"/>
          <w:lang w:val="en-CA"/>
        </w:rPr>
        <w:t xml:space="preserve"> </w:t>
      </w:r>
      <w:r w:rsidR="0056725A" w:rsidRPr="007C4E47">
        <w:rPr>
          <w:rFonts w:asciiTheme="majorBidi" w:hAnsiTheme="majorBidi" w:cstheme="majorBidi"/>
          <w:snapToGrid w:val="0"/>
          <w:kern w:val="22"/>
          <w:lang w:val="en-CA"/>
        </w:rPr>
        <w:t>Greater efforts need to be made to</w:t>
      </w:r>
      <w:r w:rsidR="0056725A" w:rsidRPr="007C4E47">
        <w:rPr>
          <w:rFonts w:asciiTheme="majorBidi" w:hAnsiTheme="majorBidi" w:cstheme="majorBidi"/>
          <w:snapToGrid w:val="0"/>
          <w:kern w:val="22"/>
          <w:szCs w:val="22"/>
          <w:lang w:val="en-CA"/>
        </w:rPr>
        <w:t xml:space="preserve"> </w:t>
      </w:r>
      <w:r w:rsidR="00F06C45" w:rsidRPr="007C4E47">
        <w:rPr>
          <w:rFonts w:asciiTheme="majorBidi" w:hAnsiTheme="majorBidi" w:cstheme="majorBidi"/>
          <w:snapToGrid w:val="0"/>
          <w:kern w:val="22"/>
          <w:lang w:val="en-CA"/>
        </w:rPr>
        <w:t>develop</w:t>
      </w:r>
      <w:r w:rsidR="00B86C6C" w:rsidRPr="007C4E47">
        <w:rPr>
          <w:rFonts w:asciiTheme="majorBidi" w:hAnsiTheme="majorBidi" w:cstheme="majorBidi"/>
          <w:snapToGrid w:val="0"/>
          <w:kern w:val="22"/>
          <w:lang w:val="en-CA"/>
        </w:rPr>
        <w:t xml:space="preserve"> TSC</w:t>
      </w:r>
      <w:r w:rsidR="00AB2018" w:rsidRPr="007C4E47">
        <w:rPr>
          <w:rFonts w:asciiTheme="majorBidi" w:hAnsiTheme="majorBidi" w:cstheme="majorBidi"/>
          <w:snapToGrid w:val="0"/>
          <w:kern w:val="22"/>
          <w:szCs w:val="22"/>
          <w:lang w:val="en-CA"/>
        </w:rPr>
        <w:t xml:space="preserve"> </w:t>
      </w:r>
      <w:r w:rsidR="00B86C6C" w:rsidRPr="007C4E47">
        <w:rPr>
          <w:rFonts w:asciiTheme="majorBidi" w:hAnsiTheme="majorBidi" w:cstheme="majorBidi"/>
          <w:snapToGrid w:val="0"/>
          <w:kern w:val="22"/>
          <w:lang w:val="en-CA"/>
        </w:rPr>
        <w:t>programming</w:t>
      </w:r>
      <w:r w:rsidR="00AB2018" w:rsidRPr="007C4E47">
        <w:rPr>
          <w:rFonts w:asciiTheme="majorBidi" w:hAnsiTheme="majorBidi" w:cstheme="majorBidi"/>
          <w:snapToGrid w:val="0"/>
          <w:kern w:val="22"/>
          <w:lang w:val="en-CA"/>
        </w:rPr>
        <w:t xml:space="preserve"> that </w:t>
      </w:r>
      <w:r w:rsidR="003C7984" w:rsidRPr="007C4E47">
        <w:rPr>
          <w:rFonts w:asciiTheme="majorBidi" w:hAnsiTheme="majorBidi" w:cstheme="majorBidi"/>
          <w:snapToGrid w:val="0"/>
          <w:kern w:val="22"/>
          <w:lang w:val="en-CA"/>
        </w:rPr>
        <w:t>specifically target</w:t>
      </w:r>
      <w:r w:rsidR="00F06C45" w:rsidRPr="007C4E47">
        <w:rPr>
          <w:rFonts w:asciiTheme="majorBidi" w:hAnsiTheme="majorBidi" w:cstheme="majorBidi"/>
          <w:snapToGrid w:val="0"/>
          <w:kern w:val="22"/>
          <w:lang w:val="en-CA"/>
        </w:rPr>
        <w:t>s</w:t>
      </w:r>
      <w:r w:rsidR="00194871" w:rsidRPr="007C4E47">
        <w:rPr>
          <w:rFonts w:asciiTheme="majorBidi" w:hAnsiTheme="majorBidi" w:cstheme="majorBidi"/>
          <w:snapToGrid w:val="0"/>
          <w:kern w:val="22"/>
          <w:lang w:val="en-CA"/>
        </w:rPr>
        <w:t xml:space="preserve"> </w:t>
      </w:r>
      <w:r w:rsidR="00727449">
        <w:rPr>
          <w:rFonts w:asciiTheme="majorBidi" w:hAnsiTheme="majorBidi" w:cstheme="majorBidi"/>
          <w:snapToGrid w:val="0"/>
          <w:kern w:val="22"/>
          <w:lang w:val="en-CA"/>
        </w:rPr>
        <w:t>indigenous peoples and local communities</w:t>
      </w:r>
      <w:r w:rsidR="00727449" w:rsidRPr="007C4E47">
        <w:rPr>
          <w:rFonts w:asciiTheme="majorBidi" w:hAnsiTheme="majorBidi" w:cstheme="majorBidi"/>
          <w:snapToGrid w:val="0"/>
          <w:kern w:val="22"/>
          <w:lang w:val="en-CA"/>
        </w:rPr>
        <w:t xml:space="preserve"> </w:t>
      </w:r>
      <w:r w:rsidR="00194871" w:rsidRPr="007C4E47">
        <w:rPr>
          <w:rFonts w:asciiTheme="majorBidi" w:hAnsiTheme="majorBidi" w:cstheme="majorBidi"/>
          <w:snapToGrid w:val="0"/>
          <w:kern w:val="22"/>
          <w:lang w:val="en-CA"/>
        </w:rPr>
        <w:t>and</w:t>
      </w:r>
      <w:r w:rsidR="00F06C45" w:rsidRPr="007C4E47">
        <w:rPr>
          <w:rFonts w:asciiTheme="majorBidi" w:hAnsiTheme="majorBidi" w:cstheme="majorBidi"/>
          <w:snapToGrid w:val="0"/>
          <w:kern w:val="22"/>
          <w:lang w:val="en-CA"/>
        </w:rPr>
        <w:t xml:space="preserve"> focuses on</w:t>
      </w:r>
      <w:r w:rsidR="00194871" w:rsidRPr="007C4E47">
        <w:rPr>
          <w:rFonts w:asciiTheme="majorBidi" w:hAnsiTheme="majorBidi" w:cstheme="majorBidi"/>
          <w:snapToGrid w:val="0"/>
          <w:kern w:val="22"/>
          <w:szCs w:val="22"/>
          <w:lang w:val="en-CA"/>
        </w:rPr>
        <w:t xml:space="preserve"> </w:t>
      </w:r>
      <w:r w:rsidR="00BE2315" w:rsidRPr="007C4E47">
        <w:rPr>
          <w:rFonts w:asciiTheme="majorBidi" w:hAnsiTheme="majorBidi" w:cstheme="majorBidi"/>
          <w:snapToGrid w:val="0"/>
          <w:kern w:val="22"/>
          <w:lang w:val="en-CA"/>
        </w:rPr>
        <w:t>leveraging</w:t>
      </w:r>
      <w:r w:rsidR="001F5518" w:rsidRPr="007C4E47">
        <w:rPr>
          <w:rFonts w:asciiTheme="majorBidi" w:hAnsiTheme="majorBidi" w:cstheme="majorBidi"/>
          <w:snapToGrid w:val="0"/>
          <w:kern w:val="22"/>
          <w:lang w:val="en-CA"/>
        </w:rPr>
        <w:t xml:space="preserve"> indigenous knowledge</w:t>
      </w:r>
      <w:r w:rsidR="00BE2315" w:rsidRPr="007C4E47">
        <w:rPr>
          <w:rFonts w:asciiTheme="majorBidi" w:hAnsiTheme="majorBidi" w:cstheme="majorBidi"/>
          <w:snapToGrid w:val="0"/>
          <w:kern w:val="22"/>
          <w:lang w:val="en-CA"/>
        </w:rPr>
        <w:t xml:space="preserve"> and local expertise. </w:t>
      </w:r>
      <w:r w:rsidR="00F65612" w:rsidRPr="007C4E47">
        <w:rPr>
          <w:rFonts w:asciiTheme="majorBidi" w:hAnsiTheme="majorBidi" w:cstheme="majorBidi"/>
          <w:snapToGrid w:val="0"/>
          <w:kern w:val="22"/>
          <w:lang w:val="en-CA"/>
        </w:rPr>
        <w:t>In this regard</w:t>
      </w:r>
      <w:r w:rsidR="00F65612" w:rsidRPr="007C4E47">
        <w:rPr>
          <w:rFonts w:asciiTheme="majorBidi" w:hAnsiTheme="majorBidi" w:cstheme="majorBidi"/>
          <w:snapToGrid w:val="0"/>
          <w:kern w:val="22"/>
          <w:szCs w:val="22"/>
          <w:lang w:val="en-CA"/>
        </w:rPr>
        <w:t>,</w:t>
      </w:r>
      <w:r w:rsidR="00F65612" w:rsidRPr="007C4E47">
        <w:rPr>
          <w:rFonts w:asciiTheme="majorBidi" w:hAnsiTheme="majorBidi" w:cstheme="majorBidi"/>
          <w:snapToGrid w:val="0"/>
          <w:kern w:val="22"/>
          <w:lang w:val="en-CA"/>
        </w:rPr>
        <w:t xml:space="preserve"> it is also recommended that Parties</w:t>
      </w:r>
      <w:r w:rsidR="00F65612" w:rsidRPr="007C4E47">
        <w:rPr>
          <w:rFonts w:asciiTheme="majorBidi" w:hAnsiTheme="majorBidi" w:cstheme="majorBidi"/>
          <w:snapToGrid w:val="0"/>
          <w:kern w:val="22"/>
          <w:szCs w:val="22"/>
          <w:lang w:val="en-CA"/>
        </w:rPr>
        <w:t xml:space="preserve">, </w:t>
      </w:r>
      <w:r w:rsidR="004904D9" w:rsidRPr="007C4E47">
        <w:rPr>
          <w:rFonts w:asciiTheme="majorBidi" w:hAnsiTheme="majorBidi" w:cstheme="majorBidi"/>
          <w:snapToGrid w:val="0"/>
          <w:kern w:val="22"/>
          <w:lang w:val="en-CA"/>
        </w:rPr>
        <w:t>organizations,</w:t>
      </w:r>
      <w:r w:rsidR="00F65612" w:rsidRPr="007C4E47">
        <w:rPr>
          <w:rFonts w:asciiTheme="majorBidi" w:hAnsiTheme="majorBidi" w:cstheme="majorBidi"/>
          <w:snapToGrid w:val="0"/>
          <w:kern w:val="22"/>
          <w:lang w:val="en-CA"/>
        </w:rPr>
        <w:t xml:space="preserve"> and </w:t>
      </w:r>
      <w:r w:rsidR="00466B90" w:rsidRPr="007C4E47">
        <w:rPr>
          <w:rFonts w:asciiTheme="majorBidi" w:hAnsiTheme="majorBidi" w:cstheme="majorBidi"/>
          <w:snapToGrid w:val="0"/>
          <w:kern w:val="22"/>
          <w:lang w:val="en-CA"/>
        </w:rPr>
        <w:t>other stakeholders designing</w:t>
      </w:r>
      <w:r w:rsidR="00F65612" w:rsidRPr="007C4E47">
        <w:rPr>
          <w:rFonts w:asciiTheme="majorBidi" w:hAnsiTheme="majorBidi" w:cstheme="majorBidi"/>
          <w:snapToGrid w:val="0"/>
          <w:kern w:val="22"/>
          <w:lang w:val="en-CA"/>
        </w:rPr>
        <w:t xml:space="preserve"> TSC programmes </w:t>
      </w:r>
      <w:r w:rsidR="000B0D01" w:rsidRPr="007C4E47">
        <w:rPr>
          <w:rFonts w:asciiTheme="majorBidi" w:hAnsiTheme="majorBidi" w:cstheme="majorBidi"/>
          <w:snapToGrid w:val="0"/>
          <w:kern w:val="22"/>
          <w:lang w:val="en-CA"/>
        </w:rPr>
        <w:t>apply the</w:t>
      </w:r>
      <w:r w:rsidR="00F65612" w:rsidRPr="007C4E47">
        <w:rPr>
          <w:rFonts w:asciiTheme="majorBidi" w:hAnsiTheme="majorBidi" w:cstheme="majorBidi"/>
          <w:snapToGrid w:val="0"/>
          <w:kern w:val="22"/>
          <w:szCs w:val="22"/>
          <w:lang w:val="en-CA"/>
        </w:rPr>
        <w:t xml:space="preserve"> </w:t>
      </w:r>
      <w:proofErr w:type="spellStart"/>
      <w:r w:rsidR="00F65612" w:rsidRPr="007C4E47">
        <w:rPr>
          <w:rFonts w:asciiTheme="majorBidi" w:hAnsiTheme="majorBidi" w:cstheme="majorBidi"/>
          <w:snapToGrid w:val="0"/>
          <w:kern w:val="22"/>
          <w:lang w:val="en-CA"/>
        </w:rPr>
        <w:lastRenderedPageBreak/>
        <w:t>Akwé</w:t>
      </w:r>
      <w:proofErr w:type="spellEnd"/>
      <w:r w:rsidR="00E21972">
        <w:rPr>
          <w:rFonts w:asciiTheme="majorBidi" w:hAnsiTheme="majorBidi" w:cstheme="majorBidi"/>
          <w:snapToGrid w:val="0"/>
          <w:kern w:val="22"/>
          <w:lang w:val="en-CA"/>
        </w:rPr>
        <w:t>: </w:t>
      </w:r>
      <w:r w:rsidR="00F65612" w:rsidRPr="007C4E47">
        <w:rPr>
          <w:rFonts w:asciiTheme="majorBidi" w:hAnsiTheme="majorBidi" w:cstheme="majorBidi"/>
          <w:snapToGrid w:val="0"/>
          <w:kern w:val="22"/>
          <w:lang w:val="en-CA"/>
        </w:rPr>
        <w:t xml:space="preserve">Kon </w:t>
      </w:r>
      <w:r w:rsidR="00E21972">
        <w:rPr>
          <w:rFonts w:asciiTheme="majorBidi" w:hAnsiTheme="majorBidi" w:cstheme="majorBidi"/>
          <w:snapToGrid w:val="0"/>
          <w:kern w:val="22"/>
          <w:lang w:val="en-CA"/>
        </w:rPr>
        <w:t>V</w:t>
      </w:r>
      <w:r w:rsidR="00F65612" w:rsidRPr="007C4E47">
        <w:rPr>
          <w:rFonts w:asciiTheme="majorBidi" w:hAnsiTheme="majorBidi" w:cstheme="majorBidi"/>
          <w:snapToGrid w:val="0"/>
          <w:kern w:val="22"/>
          <w:lang w:val="en-CA"/>
        </w:rPr>
        <w:t xml:space="preserve">oluntary </w:t>
      </w:r>
      <w:r w:rsidR="00E21972">
        <w:rPr>
          <w:rFonts w:asciiTheme="majorBidi" w:hAnsiTheme="majorBidi" w:cstheme="majorBidi"/>
          <w:snapToGrid w:val="0"/>
          <w:kern w:val="22"/>
          <w:lang w:val="en-CA"/>
        </w:rPr>
        <w:t>G</w:t>
      </w:r>
      <w:r w:rsidR="00F65612" w:rsidRPr="007C4E47">
        <w:rPr>
          <w:rFonts w:asciiTheme="majorBidi" w:hAnsiTheme="majorBidi" w:cstheme="majorBidi"/>
          <w:snapToGrid w:val="0"/>
          <w:kern w:val="22"/>
          <w:lang w:val="en-CA"/>
        </w:rPr>
        <w:t>uidelines</w:t>
      </w:r>
      <w:r w:rsidR="00444EC0">
        <w:rPr>
          <w:rStyle w:val="FootnoteReference"/>
          <w:rFonts w:asciiTheme="majorBidi" w:hAnsiTheme="majorBidi" w:cstheme="majorBidi"/>
          <w:snapToGrid w:val="0"/>
          <w:kern w:val="22"/>
          <w:lang w:val="en-CA"/>
        </w:rPr>
        <w:footnoteReference w:id="4"/>
      </w:r>
      <w:r w:rsidR="00F65612" w:rsidRPr="007C4E47">
        <w:rPr>
          <w:rFonts w:asciiTheme="majorBidi" w:hAnsiTheme="majorBidi" w:cstheme="majorBidi"/>
          <w:snapToGrid w:val="0"/>
          <w:kern w:val="22"/>
          <w:lang w:val="en-CA"/>
        </w:rPr>
        <w:t xml:space="preserve"> to address proposed developments </w:t>
      </w:r>
      <w:r w:rsidR="00BE3009" w:rsidRPr="007C4E47">
        <w:rPr>
          <w:rFonts w:asciiTheme="majorBidi" w:hAnsiTheme="majorBidi" w:cstheme="majorBidi"/>
          <w:snapToGrid w:val="0"/>
          <w:kern w:val="22"/>
          <w:lang w:val="en-CA"/>
        </w:rPr>
        <w:t>that</w:t>
      </w:r>
      <w:r w:rsidR="00F65612" w:rsidRPr="007C4E47">
        <w:rPr>
          <w:rFonts w:asciiTheme="majorBidi" w:hAnsiTheme="majorBidi" w:cstheme="majorBidi"/>
          <w:snapToGrid w:val="0"/>
          <w:kern w:val="22"/>
          <w:lang w:val="en-CA"/>
        </w:rPr>
        <w:t xml:space="preserve"> may impact sacred sites, lands, or waters traditionally occupied or used by indigenous and local communities.  </w:t>
      </w:r>
    </w:p>
    <w:p w14:paraId="61A0B38D" w14:textId="6F50945D" w:rsidR="002C0C04" w:rsidRPr="007C4E47" w:rsidRDefault="00D75386"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b/>
          <w:bCs/>
          <w:snapToGrid w:val="0"/>
          <w:kern w:val="22"/>
          <w:lang w:val="en-CA"/>
        </w:rPr>
        <w:t xml:space="preserve">Strengthen partnerships and intersectoral </w:t>
      </w:r>
      <w:r w:rsidR="00FA0052" w:rsidRPr="007C4E47">
        <w:rPr>
          <w:rFonts w:asciiTheme="majorBidi" w:hAnsiTheme="majorBidi" w:cstheme="majorBidi"/>
          <w:b/>
          <w:bCs/>
          <w:snapToGrid w:val="0"/>
          <w:kern w:val="22"/>
          <w:lang w:val="en-CA"/>
        </w:rPr>
        <w:t>cooperation and</w:t>
      </w:r>
      <w:r w:rsidRPr="007C4E47">
        <w:rPr>
          <w:rFonts w:asciiTheme="majorBidi" w:hAnsiTheme="majorBidi" w:cstheme="majorBidi"/>
          <w:b/>
          <w:bCs/>
          <w:snapToGrid w:val="0"/>
          <w:kern w:val="22"/>
          <w:lang w:val="en-CA"/>
        </w:rPr>
        <w:t xml:space="preserve"> diversify TSC strategic and implementing partners</w:t>
      </w:r>
      <w:r w:rsidR="00153CD4" w:rsidRPr="007C4E47">
        <w:rPr>
          <w:rFonts w:asciiTheme="majorBidi" w:hAnsiTheme="majorBidi" w:cstheme="majorBidi"/>
          <w:b/>
          <w:bCs/>
          <w:snapToGrid w:val="0"/>
          <w:kern w:val="22"/>
          <w:lang w:val="en-CA"/>
        </w:rPr>
        <w:t xml:space="preserve">. </w:t>
      </w:r>
      <w:r w:rsidR="00B92E02" w:rsidRPr="007C4E47">
        <w:rPr>
          <w:rFonts w:asciiTheme="majorBidi" w:hAnsiTheme="majorBidi" w:cstheme="majorBidi"/>
          <w:snapToGrid w:val="0"/>
          <w:kern w:val="22"/>
          <w:lang w:val="en-CA"/>
        </w:rPr>
        <w:t xml:space="preserve">Where </w:t>
      </w:r>
      <w:r w:rsidR="008E247A" w:rsidRPr="007C4E47">
        <w:rPr>
          <w:rFonts w:asciiTheme="majorBidi" w:hAnsiTheme="majorBidi" w:cstheme="majorBidi"/>
          <w:snapToGrid w:val="0"/>
          <w:kern w:val="22"/>
          <w:lang w:val="en-CA"/>
        </w:rPr>
        <w:t>possible</w:t>
      </w:r>
      <w:r w:rsidR="00BE3009" w:rsidRPr="007C4E47">
        <w:rPr>
          <w:rFonts w:asciiTheme="majorBidi" w:hAnsiTheme="majorBidi" w:cstheme="majorBidi"/>
          <w:snapToGrid w:val="0"/>
          <w:kern w:val="22"/>
          <w:lang w:val="en-CA"/>
        </w:rPr>
        <w:t>,</w:t>
      </w:r>
      <w:r w:rsidR="008E247A" w:rsidRPr="007C4E47">
        <w:rPr>
          <w:rFonts w:asciiTheme="majorBidi" w:hAnsiTheme="majorBidi" w:cstheme="majorBidi"/>
          <w:b/>
          <w:bCs/>
          <w:snapToGrid w:val="0"/>
          <w:kern w:val="22"/>
          <w:lang w:val="en-CA"/>
        </w:rPr>
        <w:t xml:space="preserve"> </w:t>
      </w:r>
      <w:r w:rsidR="008E247A" w:rsidRPr="007C4E47">
        <w:rPr>
          <w:rFonts w:asciiTheme="majorBidi" w:hAnsiTheme="majorBidi" w:cstheme="majorBidi"/>
          <w:snapToGrid w:val="0"/>
          <w:kern w:val="22"/>
          <w:lang w:val="en-CA"/>
        </w:rPr>
        <w:t>TSC programming should</w:t>
      </w:r>
      <w:r w:rsidR="008E247A" w:rsidRPr="007C4E47">
        <w:rPr>
          <w:rFonts w:asciiTheme="majorBidi" w:hAnsiTheme="majorBidi" w:cstheme="majorBidi"/>
          <w:snapToGrid w:val="0"/>
          <w:kern w:val="22"/>
          <w:szCs w:val="22"/>
          <w:lang w:val="en-CA"/>
        </w:rPr>
        <w:t xml:space="preserve"> </w:t>
      </w:r>
      <w:r w:rsidR="008E247A" w:rsidRPr="007C4E47">
        <w:rPr>
          <w:rFonts w:asciiTheme="majorBidi" w:hAnsiTheme="majorBidi" w:cstheme="majorBidi"/>
          <w:snapToGrid w:val="0"/>
          <w:kern w:val="22"/>
          <w:lang w:val="en-CA"/>
        </w:rPr>
        <w:t>promot</w:t>
      </w:r>
      <w:r w:rsidR="00CE12FB" w:rsidRPr="007C4E47">
        <w:rPr>
          <w:rFonts w:asciiTheme="majorBidi" w:hAnsiTheme="majorBidi" w:cstheme="majorBidi"/>
          <w:snapToGrid w:val="0"/>
          <w:kern w:val="22"/>
          <w:lang w:val="en-CA"/>
        </w:rPr>
        <w:t>e</w:t>
      </w:r>
      <w:r w:rsidR="008E247A" w:rsidRPr="007C4E47">
        <w:rPr>
          <w:rFonts w:asciiTheme="majorBidi" w:hAnsiTheme="majorBidi" w:cstheme="majorBidi"/>
          <w:snapToGrid w:val="0"/>
          <w:kern w:val="22"/>
          <w:szCs w:val="22"/>
          <w:lang w:val="en-CA"/>
        </w:rPr>
        <w:t xml:space="preserve"> </w:t>
      </w:r>
      <w:r w:rsidR="008E247A" w:rsidRPr="007C4E47">
        <w:rPr>
          <w:rFonts w:asciiTheme="majorBidi" w:hAnsiTheme="majorBidi" w:cstheme="majorBidi"/>
          <w:snapToGrid w:val="0"/>
          <w:kern w:val="22"/>
          <w:lang w:val="en-CA"/>
        </w:rPr>
        <w:t xml:space="preserve">synergies </w:t>
      </w:r>
      <w:r w:rsidR="00127549" w:rsidRPr="007C4E47">
        <w:rPr>
          <w:rFonts w:asciiTheme="majorBidi" w:hAnsiTheme="majorBidi" w:cstheme="majorBidi"/>
          <w:snapToGrid w:val="0"/>
          <w:kern w:val="22"/>
          <w:lang w:val="en-CA"/>
        </w:rPr>
        <w:t xml:space="preserve">between </w:t>
      </w:r>
      <w:r w:rsidR="00CD4F7B">
        <w:rPr>
          <w:rFonts w:asciiTheme="majorBidi" w:hAnsiTheme="majorBidi" w:cstheme="majorBidi"/>
          <w:snapToGrid w:val="0"/>
          <w:kern w:val="22"/>
          <w:lang w:val="en-CA"/>
        </w:rPr>
        <w:t>the Convention on Biological Diversity</w:t>
      </w:r>
      <w:r w:rsidR="00CD4F7B" w:rsidRPr="007C4E47">
        <w:rPr>
          <w:rFonts w:asciiTheme="majorBidi" w:hAnsiTheme="majorBidi" w:cstheme="majorBidi"/>
          <w:snapToGrid w:val="0"/>
          <w:kern w:val="22"/>
          <w:lang w:val="en-CA"/>
        </w:rPr>
        <w:t xml:space="preserve"> </w:t>
      </w:r>
      <w:r w:rsidR="00127549" w:rsidRPr="007C4E47">
        <w:rPr>
          <w:rFonts w:asciiTheme="majorBidi" w:hAnsiTheme="majorBidi" w:cstheme="majorBidi"/>
          <w:snapToGrid w:val="0"/>
          <w:kern w:val="22"/>
          <w:lang w:val="en-CA"/>
        </w:rPr>
        <w:t xml:space="preserve">and </w:t>
      </w:r>
      <w:r w:rsidR="008E247A" w:rsidRPr="007C4E47">
        <w:rPr>
          <w:rFonts w:asciiTheme="majorBidi" w:hAnsiTheme="majorBidi" w:cstheme="majorBidi"/>
          <w:snapToGrid w:val="0"/>
          <w:kern w:val="22"/>
          <w:lang w:val="en-CA"/>
        </w:rPr>
        <w:t xml:space="preserve">relevant </w:t>
      </w:r>
      <w:r w:rsidR="00DA3B0D">
        <w:rPr>
          <w:rFonts w:asciiTheme="majorBidi" w:hAnsiTheme="majorBidi" w:cstheme="majorBidi"/>
          <w:snapToGrid w:val="0"/>
          <w:kern w:val="22"/>
          <w:lang w:val="en-CA"/>
        </w:rPr>
        <w:t>M</w:t>
      </w:r>
      <w:r w:rsidR="00C95671" w:rsidRPr="00C95671">
        <w:rPr>
          <w:rFonts w:asciiTheme="majorBidi" w:hAnsiTheme="majorBidi" w:cstheme="majorBidi"/>
          <w:snapToGrid w:val="0"/>
          <w:kern w:val="22"/>
          <w:lang w:val="en-CA"/>
        </w:rPr>
        <w:t xml:space="preserve">ultilateral </w:t>
      </w:r>
      <w:r w:rsidR="00DA3B0D">
        <w:rPr>
          <w:rFonts w:asciiTheme="majorBidi" w:hAnsiTheme="majorBidi" w:cstheme="majorBidi"/>
          <w:snapToGrid w:val="0"/>
          <w:kern w:val="22"/>
          <w:lang w:val="en-CA"/>
        </w:rPr>
        <w:t>E</w:t>
      </w:r>
      <w:r w:rsidR="00C95671" w:rsidRPr="00C95671">
        <w:rPr>
          <w:rFonts w:asciiTheme="majorBidi" w:hAnsiTheme="majorBidi" w:cstheme="majorBidi"/>
          <w:snapToGrid w:val="0"/>
          <w:kern w:val="22"/>
          <w:lang w:val="en-CA"/>
        </w:rPr>
        <w:t xml:space="preserve">nvironmental </w:t>
      </w:r>
      <w:r w:rsidR="00DA3B0D">
        <w:rPr>
          <w:rFonts w:asciiTheme="majorBidi" w:hAnsiTheme="majorBidi" w:cstheme="majorBidi"/>
          <w:snapToGrid w:val="0"/>
          <w:kern w:val="22"/>
          <w:lang w:val="en-CA"/>
        </w:rPr>
        <w:t>A</w:t>
      </w:r>
      <w:r w:rsidR="00C95671" w:rsidRPr="00C95671">
        <w:rPr>
          <w:rFonts w:asciiTheme="majorBidi" w:hAnsiTheme="majorBidi" w:cstheme="majorBidi"/>
          <w:snapToGrid w:val="0"/>
          <w:kern w:val="22"/>
          <w:lang w:val="en-CA"/>
        </w:rPr>
        <w:t>greements</w:t>
      </w:r>
      <w:r w:rsidR="008E247A" w:rsidRPr="007C4E47">
        <w:rPr>
          <w:rFonts w:asciiTheme="majorBidi" w:hAnsiTheme="majorBidi" w:cstheme="majorBidi"/>
          <w:snapToGrid w:val="0"/>
          <w:kern w:val="22"/>
          <w:lang w:val="en-CA"/>
        </w:rPr>
        <w:t xml:space="preserve"> and existing platforms, such as </w:t>
      </w:r>
      <w:r w:rsidR="00BE3009" w:rsidRPr="007C4E47">
        <w:rPr>
          <w:rFonts w:asciiTheme="majorBidi" w:hAnsiTheme="majorBidi" w:cstheme="majorBidi"/>
          <w:snapToGrid w:val="0"/>
          <w:kern w:val="22"/>
          <w:lang w:val="en-CA"/>
        </w:rPr>
        <w:t>the Intergovernmental Panel on Climate Change (</w:t>
      </w:r>
      <w:r w:rsidR="008E247A" w:rsidRPr="007C4E47">
        <w:rPr>
          <w:rFonts w:asciiTheme="majorBidi" w:hAnsiTheme="majorBidi" w:cstheme="majorBidi"/>
          <w:snapToGrid w:val="0"/>
          <w:kern w:val="22"/>
          <w:lang w:val="en-CA"/>
        </w:rPr>
        <w:t>IPCC</w:t>
      </w:r>
      <w:r w:rsidR="00BE3009" w:rsidRPr="007C4E47">
        <w:rPr>
          <w:rFonts w:asciiTheme="majorBidi" w:hAnsiTheme="majorBidi" w:cstheme="majorBidi"/>
          <w:snapToGrid w:val="0"/>
          <w:kern w:val="22"/>
          <w:lang w:val="en-CA"/>
        </w:rPr>
        <w:t>) and</w:t>
      </w:r>
      <w:r w:rsidR="008E247A" w:rsidRPr="007C4E47">
        <w:rPr>
          <w:rFonts w:asciiTheme="majorBidi" w:hAnsiTheme="majorBidi" w:cstheme="majorBidi"/>
          <w:snapToGrid w:val="0"/>
          <w:kern w:val="22"/>
          <w:lang w:val="en-CA"/>
        </w:rPr>
        <w:t xml:space="preserve"> </w:t>
      </w:r>
      <w:r w:rsidR="00BE3009" w:rsidRPr="007C4E47">
        <w:rPr>
          <w:rFonts w:asciiTheme="majorBidi" w:hAnsiTheme="majorBidi" w:cstheme="majorBidi"/>
          <w:snapToGrid w:val="0"/>
          <w:kern w:val="22"/>
          <w:lang w:val="en-CA"/>
        </w:rPr>
        <w:t>the Intergovernmental Science-Policy Platform on Biodiversity and Ecosystem Services (</w:t>
      </w:r>
      <w:r w:rsidR="008E247A" w:rsidRPr="007C4E47">
        <w:rPr>
          <w:rFonts w:asciiTheme="majorBidi" w:hAnsiTheme="majorBidi" w:cstheme="majorBidi"/>
          <w:snapToGrid w:val="0"/>
          <w:kern w:val="22"/>
          <w:lang w:val="en-CA"/>
        </w:rPr>
        <w:t>IPBES</w:t>
      </w:r>
      <w:r w:rsidR="00BE3009" w:rsidRPr="007C4E47">
        <w:rPr>
          <w:rFonts w:asciiTheme="majorBidi" w:hAnsiTheme="majorBidi" w:cstheme="majorBidi"/>
          <w:snapToGrid w:val="0"/>
          <w:kern w:val="22"/>
          <w:lang w:val="en-CA"/>
        </w:rPr>
        <w:t>)</w:t>
      </w:r>
      <w:r w:rsidR="008E247A" w:rsidRPr="007C4E47">
        <w:rPr>
          <w:rFonts w:asciiTheme="majorBidi" w:hAnsiTheme="majorBidi" w:cstheme="majorBidi"/>
          <w:snapToGrid w:val="0"/>
          <w:kern w:val="22"/>
          <w:lang w:val="en-CA"/>
        </w:rPr>
        <w:t xml:space="preserve">. </w:t>
      </w:r>
      <w:r w:rsidR="00CA37A2" w:rsidRPr="007C4E47">
        <w:rPr>
          <w:rFonts w:asciiTheme="majorBidi" w:hAnsiTheme="majorBidi" w:cstheme="majorBidi"/>
          <w:snapToGrid w:val="0"/>
          <w:kern w:val="22"/>
          <w:lang w:val="en-CA"/>
        </w:rPr>
        <w:t>For new programming, g</w:t>
      </w:r>
      <w:r w:rsidR="005A5661" w:rsidRPr="007C4E47">
        <w:rPr>
          <w:rFonts w:asciiTheme="majorBidi" w:hAnsiTheme="majorBidi" w:cstheme="majorBidi"/>
          <w:snapToGrid w:val="0"/>
          <w:kern w:val="22"/>
          <w:lang w:val="en-CA"/>
        </w:rPr>
        <w:t xml:space="preserve">reater emphasis </w:t>
      </w:r>
      <w:r w:rsidR="008B3427" w:rsidRPr="007C4E47">
        <w:rPr>
          <w:rFonts w:asciiTheme="majorBidi" w:hAnsiTheme="majorBidi" w:cstheme="majorBidi"/>
          <w:snapToGrid w:val="0"/>
          <w:kern w:val="22"/>
          <w:lang w:val="en-CA"/>
        </w:rPr>
        <w:t xml:space="preserve">should be placed </w:t>
      </w:r>
      <w:r w:rsidR="008E247A" w:rsidRPr="007C4E47">
        <w:rPr>
          <w:rFonts w:asciiTheme="majorBidi" w:hAnsiTheme="majorBidi" w:cstheme="majorBidi"/>
          <w:snapToGrid w:val="0"/>
          <w:kern w:val="22"/>
          <w:lang w:val="en-CA"/>
        </w:rPr>
        <w:t>on addressing intersectoral cross-sectoral issues</w:t>
      </w:r>
      <w:r w:rsidR="00284A1C" w:rsidRPr="007C4E47">
        <w:rPr>
          <w:rFonts w:asciiTheme="majorBidi" w:hAnsiTheme="majorBidi" w:cstheme="majorBidi"/>
          <w:snapToGrid w:val="0"/>
          <w:kern w:val="22"/>
          <w:lang w:val="en-CA"/>
        </w:rPr>
        <w:t xml:space="preserve"> and </w:t>
      </w:r>
      <w:r w:rsidR="008E247A" w:rsidRPr="007C4E47">
        <w:rPr>
          <w:rFonts w:asciiTheme="majorBidi" w:hAnsiTheme="majorBidi" w:cstheme="majorBidi"/>
          <w:snapToGrid w:val="0"/>
          <w:kern w:val="22"/>
          <w:lang w:val="en-CA"/>
        </w:rPr>
        <w:t>themes</w:t>
      </w:r>
      <w:r w:rsidR="00284A1C" w:rsidRPr="007C4E47">
        <w:rPr>
          <w:rFonts w:asciiTheme="majorBidi" w:hAnsiTheme="majorBidi" w:cstheme="majorBidi"/>
          <w:snapToGrid w:val="0"/>
          <w:kern w:val="22"/>
          <w:lang w:val="en-CA"/>
        </w:rPr>
        <w:t>,</w:t>
      </w:r>
      <w:r w:rsidR="008E247A" w:rsidRPr="007C4E47">
        <w:rPr>
          <w:rFonts w:asciiTheme="majorBidi" w:hAnsiTheme="majorBidi" w:cstheme="majorBidi"/>
          <w:snapToGrid w:val="0"/>
          <w:kern w:val="22"/>
          <w:lang w:val="en-CA"/>
        </w:rPr>
        <w:t xml:space="preserve"> and</w:t>
      </w:r>
      <w:r w:rsidR="00CA37A2" w:rsidRPr="007C4E47">
        <w:rPr>
          <w:rFonts w:asciiTheme="majorBidi" w:hAnsiTheme="majorBidi" w:cstheme="majorBidi"/>
          <w:snapToGrid w:val="0"/>
          <w:kern w:val="22"/>
          <w:szCs w:val="22"/>
          <w:lang w:val="en-CA"/>
        </w:rPr>
        <w:t xml:space="preserve"> </w:t>
      </w:r>
      <w:r w:rsidR="008E247A" w:rsidRPr="007C4E47">
        <w:rPr>
          <w:rFonts w:asciiTheme="majorBidi" w:hAnsiTheme="majorBidi" w:cstheme="majorBidi"/>
          <w:snapToGrid w:val="0"/>
          <w:kern w:val="22"/>
          <w:lang w:val="en-CA"/>
        </w:rPr>
        <w:t xml:space="preserve">on solving the challenges with the involvement of </w:t>
      </w:r>
      <w:r w:rsidR="00CE12FB" w:rsidRPr="007C4E47">
        <w:rPr>
          <w:rFonts w:asciiTheme="majorBidi" w:hAnsiTheme="majorBidi" w:cstheme="majorBidi"/>
          <w:snapToGrid w:val="0"/>
          <w:kern w:val="22"/>
          <w:lang w:val="en-CA"/>
        </w:rPr>
        <w:t xml:space="preserve">other </w:t>
      </w:r>
      <w:r w:rsidR="008E247A" w:rsidRPr="007C4E47">
        <w:rPr>
          <w:rFonts w:asciiTheme="majorBidi" w:hAnsiTheme="majorBidi" w:cstheme="majorBidi"/>
          <w:snapToGrid w:val="0"/>
          <w:kern w:val="22"/>
          <w:lang w:val="en-CA"/>
        </w:rPr>
        <w:t>relevant</w:t>
      </w:r>
      <w:r w:rsidR="00284A1C" w:rsidRPr="007C4E47">
        <w:rPr>
          <w:rFonts w:asciiTheme="majorBidi" w:hAnsiTheme="majorBidi" w:cstheme="majorBidi"/>
          <w:lang w:val="en-CA"/>
        </w:rPr>
        <w:t xml:space="preserve"> </w:t>
      </w:r>
      <w:r w:rsidR="00284A1C" w:rsidRPr="007C4E47">
        <w:rPr>
          <w:rFonts w:asciiTheme="majorBidi" w:hAnsiTheme="majorBidi" w:cstheme="majorBidi"/>
          <w:snapToGrid w:val="0"/>
          <w:kern w:val="22"/>
          <w:lang w:val="en-CA"/>
        </w:rPr>
        <w:t>Multilateral Environmental Agreements</w:t>
      </w:r>
      <w:r w:rsidR="0052441F" w:rsidRPr="007C4E47">
        <w:rPr>
          <w:rFonts w:asciiTheme="majorBidi" w:hAnsiTheme="majorBidi" w:cstheme="majorBidi"/>
          <w:snapToGrid w:val="0"/>
          <w:kern w:val="22"/>
          <w:lang w:val="en-CA"/>
        </w:rPr>
        <w:t xml:space="preserve"> and new implementing partners</w:t>
      </w:r>
      <w:r w:rsidR="00CE12FB" w:rsidRPr="007C4E47">
        <w:rPr>
          <w:rFonts w:asciiTheme="majorBidi" w:hAnsiTheme="majorBidi" w:cstheme="majorBidi"/>
          <w:snapToGrid w:val="0"/>
          <w:kern w:val="22"/>
          <w:szCs w:val="22"/>
          <w:lang w:val="en-CA"/>
        </w:rPr>
        <w:t xml:space="preserve">. </w:t>
      </w:r>
      <w:r w:rsidR="008E247A" w:rsidRPr="007C4E47">
        <w:rPr>
          <w:rFonts w:asciiTheme="majorBidi" w:hAnsiTheme="majorBidi" w:cstheme="majorBidi"/>
          <w:snapToGrid w:val="0"/>
          <w:kern w:val="22"/>
          <w:szCs w:val="22"/>
          <w:lang w:val="en-CA"/>
        </w:rPr>
        <w:t xml:space="preserve"> </w:t>
      </w:r>
    </w:p>
    <w:p w14:paraId="635FE97D" w14:textId="474C811A" w:rsidR="004744DA" w:rsidRPr="007C4E47" w:rsidRDefault="008155B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n-CA"/>
        </w:rPr>
      </w:pPr>
      <w:r w:rsidRPr="007C4E47">
        <w:rPr>
          <w:rFonts w:asciiTheme="majorBidi" w:hAnsiTheme="majorBidi" w:cstheme="majorBidi"/>
          <w:b/>
          <w:bCs/>
          <w:snapToGrid w:val="0"/>
          <w:kern w:val="22"/>
          <w:lang w:val="en-CA"/>
        </w:rPr>
        <w:t>Expand and s</w:t>
      </w:r>
      <w:r w:rsidR="005375BB" w:rsidRPr="007C4E47">
        <w:rPr>
          <w:rFonts w:asciiTheme="majorBidi" w:hAnsiTheme="majorBidi" w:cstheme="majorBidi"/>
          <w:b/>
          <w:bCs/>
          <w:snapToGrid w:val="0"/>
          <w:kern w:val="22"/>
          <w:lang w:val="en-CA"/>
        </w:rPr>
        <w:t xml:space="preserve">trengthen South-South </w:t>
      </w:r>
      <w:r w:rsidR="00765EED" w:rsidRPr="007C4E47">
        <w:rPr>
          <w:rFonts w:asciiTheme="majorBidi" w:hAnsiTheme="majorBidi" w:cstheme="majorBidi"/>
          <w:b/>
          <w:bCs/>
          <w:snapToGrid w:val="0"/>
          <w:kern w:val="22"/>
          <w:lang w:val="en-CA"/>
        </w:rPr>
        <w:t>c</w:t>
      </w:r>
      <w:r w:rsidR="005375BB" w:rsidRPr="007C4E47">
        <w:rPr>
          <w:rFonts w:asciiTheme="majorBidi" w:hAnsiTheme="majorBidi" w:cstheme="majorBidi"/>
          <w:b/>
          <w:bCs/>
          <w:snapToGrid w:val="0"/>
          <w:kern w:val="22"/>
          <w:lang w:val="en-CA"/>
        </w:rPr>
        <w:t>ooperation</w:t>
      </w:r>
      <w:r w:rsidR="00BE4B2D" w:rsidRPr="007C4E47">
        <w:rPr>
          <w:rFonts w:asciiTheme="majorBidi" w:hAnsiTheme="majorBidi" w:cstheme="majorBidi"/>
          <w:b/>
          <w:bCs/>
          <w:snapToGrid w:val="0"/>
          <w:kern w:val="22"/>
          <w:lang w:val="en-CA"/>
        </w:rPr>
        <w:t>.</w:t>
      </w:r>
      <w:r w:rsidRPr="007C4E47">
        <w:rPr>
          <w:rFonts w:asciiTheme="majorBidi" w:hAnsiTheme="majorBidi" w:cstheme="majorBidi"/>
          <w:snapToGrid w:val="0"/>
          <w:kern w:val="22"/>
          <w:szCs w:val="22"/>
          <w:lang w:val="en-CA"/>
        </w:rPr>
        <w:t xml:space="preserve"> </w:t>
      </w:r>
      <w:r w:rsidR="002A71BD" w:rsidRPr="007C4E47">
        <w:rPr>
          <w:rFonts w:asciiTheme="majorBidi" w:hAnsiTheme="majorBidi" w:cstheme="majorBidi"/>
          <w:snapToGrid w:val="0"/>
          <w:kern w:val="22"/>
          <w:lang w:val="en-CA"/>
        </w:rPr>
        <w:t xml:space="preserve">Resources should be made available </w:t>
      </w:r>
      <w:r w:rsidR="00F75949" w:rsidRPr="007C4E47">
        <w:rPr>
          <w:rFonts w:asciiTheme="majorBidi" w:hAnsiTheme="majorBidi" w:cstheme="majorBidi"/>
          <w:snapToGrid w:val="0"/>
          <w:kern w:val="22"/>
          <w:lang w:val="en-CA"/>
        </w:rPr>
        <w:t xml:space="preserve">to expand and strengthen </w:t>
      </w:r>
      <w:r w:rsidR="002A71BD" w:rsidRPr="007C4E47">
        <w:rPr>
          <w:rFonts w:asciiTheme="majorBidi" w:hAnsiTheme="majorBidi" w:cstheme="majorBidi"/>
          <w:snapToGrid w:val="0"/>
          <w:kern w:val="22"/>
          <w:lang w:val="en-CA"/>
        </w:rPr>
        <w:t xml:space="preserve">South-South cooperation to enable </w:t>
      </w:r>
      <w:r w:rsidR="007F3081" w:rsidRPr="007C4E47">
        <w:rPr>
          <w:rFonts w:asciiTheme="majorBidi" w:hAnsiTheme="majorBidi" w:cstheme="majorBidi"/>
          <w:snapToGrid w:val="0"/>
          <w:kern w:val="22"/>
          <w:lang w:val="en-CA"/>
        </w:rPr>
        <w:t xml:space="preserve">developing country </w:t>
      </w:r>
      <w:r w:rsidR="002A71BD" w:rsidRPr="007C4E47">
        <w:rPr>
          <w:rFonts w:asciiTheme="majorBidi" w:hAnsiTheme="majorBidi" w:cstheme="majorBidi"/>
          <w:snapToGrid w:val="0"/>
          <w:kern w:val="22"/>
          <w:lang w:val="en-CA"/>
        </w:rPr>
        <w:t>Parties to collaboratively develop</w:t>
      </w:r>
      <w:r w:rsidR="001E0A90" w:rsidRPr="007C4E47">
        <w:rPr>
          <w:rFonts w:asciiTheme="majorBidi" w:hAnsiTheme="majorBidi" w:cstheme="majorBidi"/>
          <w:snapToGrid w:val="0"/>
          <w:kern w:val="22"/>
          <w:lang w:val="en-CA"/>
        </w:rPr>
        <w:t xml:space="preserve"> and implement joint </w:t>
      </w:r>
      <w:r w:rsidR="00166377" w:rsidRPr="007C4E47">
        <w:rPr>
          <w:rFonts w:asciiTheme="majorBidi" w:hAnsiTheme="majorBidi" w:cstheme="majorBidi"/>
          <w:snapToGrid w:val="0"/>
          <w:kern w:val="22"/>
          <w:lang w:val="en-CA"/>
        </w:rPr>
        <w:t xml:space="preserve">TSC </w:t>
      </w:r>
      <w:r w:rsidR="000D2F9C" w:rsidRPr="007C4E47">
        <w:rPr>
          <w:rFonts w:asciiTheme="majorBidi" w:hAnsiTheme="majorBidi" w:cstheme="majorBidi"/>
          <w:snapToGrid w:val="0"/>
          <w:kern w:val="22"/>
          <w:lang w:val="en-CA"/>
        </w:rPr>
        <w:t>activiti</w:t>
      </w:r>
      <w:r w:rsidR="00166377" w:rsidRPr="007C4E47">
        <w:rPr>
          <w:rFonts w:asciiTheme="majorBidi" w:hAnsiTheme="majorBidi" w:cstheme="majorBidi"/>
          <w:snapToGrid w:val="0"/>
          <w:kern w:val="22"/>
          <w:lang w:val="en-CA"/>
        </w:rPr>
        <w:t>e</w:t>
      </w:r>
      <w:r w:rsidR="000D2F9C" w:rsidRPr="007C4E47">
        <w:rPr>
          <w:rFonts w:asciiTheme="majorBidi" w:hAnsiTheme="majorBidi" w:cstheme="majorBidi"/>
          <w:snapToGrid w:val="0"/>
          <w:kern w:val="22"/>
          <w:lang w:val="en-CA"/>
        </w:rPr>
        <w:t>s</w:t>
      </w:r>
      <w:r w:rsidR="002A71BD" w:rsidRPr="007C4E47">
        <w:rPr>
          <w:rFonts w:asciiTheme="majorBidi" w:hAnsiTheme="majorBidi" w:cstheme="majorBidi"/>
          <w:snapToGrid w:val="0"/>
          <w:kern w:val="22"/>
          <w:lang w:val="en-CA"/>
        </w:rPr>
        <w:t xml:space="preserve"> and co-create new knowledge and technologies</w:t>
      </w:r>
      <w:r w:rsidR="001E0A90" w:rsidRPr="007C4E47">
        <w:rPr>
          <w:rFonts w:asciiTheme="majorBidi" w:hAnsiTheme="majorBidi" w:cstheme="majorBidi"/>
          <w:snapToGrid w:val="0"/>
          <w:kern w:val="22"/>
          <w:szCs w:val="22"/>
          <w:lang w:val="en-CA"/>
        </w:rPr>
        <w:t>.</w:t>
      </w:r>
      <w:r w:rsidR="005375BB" w:rsidRPr="007C4E47">
        <w:rPr>
          <w:rFonts w:asciiTheme="majorBidi" w:hAnsiTheme="majorBidi" w:cstheme="majorBidi"/>
          <w:snapToGrid w:val="0"/>
          <w:kern w:val="22"/>
          <w:szCs w:val="22"/>
          <w:lang w:val="en-CA"/>
        </w:rPr>
        <w:t xml:space="preserve"> </w:t>
      </w:r>
      <w:r w:rsidR="00941947" w:rsidRPr="007C4E47">
        <w:rPr>
          <w:rFonts w:asciiTheme="majorBidi" w:hAnsiTheme="majorBidi" w:cstheme="majorBidi"/>
          <w:snapToGrid w:val="0"/>
          <w:kern w:val="22"/>
          <w:lang w:val="en-CA"/>
        </w:rPr>
        <w:t xml:space="preserve">This should be supplemented by triangular cooperation and North-South cooperation to integrate all perspectives and existing knowledge. For this to happen, the matchmaking function of the </w:t>
      </w:r>
      <w:r w:rsidR="00A46896">
        <w:rPr>
          <w:rFonts w:asciiTheme="majorBidi" w:hAnsiTheme="majorBidi" w:cstheme="majorBidi"/>
          <w:snapToGrid w:val="0"/>
          <w:kern w:val="22"/>
          <w:lang w:val="en-CA"/>
        </w:rPr>
        <w:t>c</w:t>
      </w:r>
      <w:r w:rsidR="00941947" w:rsidRPr="007C4E47">
        <w:rPr>
          <w:rFonts w:asciiTheme="majorBidi" w:hAnsiTheme="majorBidi" w:cstheme="majorBidi"/>
          <w:snapToGrid w:val="0"/>
          <w:kern w:val="22"/>
          <w:lang w:val="en-CA"/>
        </w:rPr>
        <w:t>learing-</w:t>
      </w:r>
      <w:r w:rsidR="00765EED" w:rsidRPr="007C4E47">
        <w:rPr>
          <w:rFonts w:asciiTheme="majorBidi" w:hAnsiTheme="majorBidi" w:cstheme="majorBidi"/>
          <w:snapToGrid w:val="0"/>
          <w:kern w:val="22"/>
          <w:lang w:val="en-CA"/>
        </w:rPr>
        <w:t>h</w:t>
      </w:r>
      <w:r w:rsidR="00941947" w:rsidRPr="007C4E47">
        <w:rPr>
          <w:rFonts w:asciiTheme="majorBidi" w:hAnsiTheme="majorBidi" w:cstheme="majorBidi"/>
          <w:snapToGrid w:val="0"/>
          <w:kern w:val="22"/>
          <w:lang w:val="en-CA"/>
        </w:rPr>
        <w:t xml:space="preserve">ouse </w:t>
      </w:r>
      <w:r w:rsidR="00A46896">
        <w:rPr>
          <w:rFonts w:asciiTheme="majorBidi" w:hAnsiTheme="majorBidi" w:cstheme="majorBidi"/>
          <w:snapToGrid w:val="0"/>
          <w:kern w:val="22"/>
          <w:lang w:val="en-CA"/>
        </w:rPr>
        <w:t>m</w:t>
      </w:r>
      <w:r w:rsidR="00941947" w:rsidRPr="007C4E47">
        <w:rPr>
          <w:rFonts w:asciiTheme="majorBidi" w:hAnsiTheme="majorBidi" w:cstheme="majorBidi"/>
          <w:snapToGrid w:val="0"/>
          <w:kern w:val="22"/>
          <w:lang w:val="en-CA"/>
        </w:rPr>
        <w:t>echanism should be strengthened to enable Parties to identify potential partners and donors</w:t>
      </w:r>
      <w:r w:rsidR="00367882" w:rsidRPr="007C4E47">
        <w:rPr>
          <w:rFonts w:asciiTheme="majorBidi" w:hAnsiTheme="majorBidi" w:cstheme="majorBidi"/>
          <w:snapToGrid w:val="0"/>
          <w:kern w:val="22"/>
          <w:szCs w:val="22"/>
          <w:lang w:val="en-CA"/>
        </w:rPr>
        <w:t>.</w:t>
      </w:r>
    </w:p>
    <w:p w14:paraId="16FC5867" w14:textId="5D01929E" w:rsidR="00091199" w:rsidRPr="007C4E47" w:rsidRDefault="004744DA" w:rsidP="002118CB">
      <w:pPr>
        <w:suppressLineNumbers/>
        <w:tabs>
          <w:tab w:val="left" w:pos="360"/>
          <w:tab w:val="left" w:pos="720"/>
        </w:tabs>
        <w:suppressAutoHyphens/>
        <w:kinsoku w:val="0"/>
        <w:overflowPunct w:val="0"/>
        <w:autoSpaceDE w:val="0"/>
        <w:autoSpaceDN w:val="0"/>
        <w:adjustRightInd w:val="0"/>
        <w:snapToGrid w:val="0"/>
        <w:spacing w:before="240" w:after="120"/>
        <w:rPr>
          <w:rFonts w:asciiTheme="majorBidi" w:hAnsiTheme="majorBidi" w:cstheme="majorBidi"/>
          <w:i/>
          <w:iCs/>
          <w:snapToGrid w:val="0"/>
          <w:kern w:val="22"/>
          <w:szCs w:val="22"/>
          <w:lang w:val="en-CA"/>
        </w:rPr>
      </w:pPr>
      <w:r w:rsidRPr="007C4E47">
        <w:rPr>
          <w:rFonts w:asciiTheme="majorBidi" w:hAnsiTheme="majorBidi" w:cstheme="majorBidi"/>
          <w:i/>
          <w:iCs/>
          <w:snapToGrid w:val="0"/>
          <w:kern w:val="22"/>
          <w:szCs w:val="22"/>
          <w:lang w:val="en-CA"/>
        </w:rPr>
        <w:t xml:space="preserve">Operational </w:t>
      </w:r>
      <w:r w:rsidR="00A46896">
        <w:rPr>
          <w:rFonts w:asciiTheme="majorBidi" w:hAnsiTheme="majorBidi" w:cstheme="majorBidi"/>
          <w:i/>
          <w:iCs/>
          <w:snapToGrid w:val="0"/>
          <w:kern w:val="22"/>
          <w:szCs w:val="22"/>
          <w:lang w:val="en-CA"/>
        </w:rPr>
        <w:t>r</w:t>
      </w:r>
      <w:r w:rsidRPr="007C4E47">
        <w:rPr>
          <w:rFonts w:asciiTheme="majorBidi" w:hAnsiTheme="majorBidi" w:cstheme="majorBidi"/>
          <w:i/>
          <w:iCs/>
          <w:snapToGrid w:val="0"/>
          <w:kern w:val="22"/>
          <w:szCs w:val="22"/>
          <w:lang w:val="en-CA"/>
        </w:rPr>
        <w:t>ecommendations</w:t>
      </w:r>
    </w:p>
    <w:p w14:paraId="0B3BCB66" w14:textId="20629EE0" w:rsidR="00590F90" w:rsidRPr="007C4E47" w:rsidRDefault="00DB7D5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b/>
          <w:bCs/>
          <w:snapToGrid w:val="0"/>
          <w:kern w:val="22"/>
          <w:lang w:val="en-CA"/>
        </w:rPr>
        <w:t>Establish mechanisms to ensure adequa</w:t>
      </w:r>
      <w:r w:rsidR="005D074B" w:rsidRPr="007C4E47">
        <w:rPr>
          <w:rFonts w:asciiTheme="majorBidi" w:hAnsiTheme="majorBidi" w:cstheme="majorBidi"/>
          <w:b/>
          <w:bCs/>
          <w:snapToGrid w:val="0"/>
          <w:kern w:val="22"/>
          <w:lang w:val="en-CA"/>
        </w:rPr>
        <w:t>te</w:t>
      </w:r>
      <w:r w:rsidRPr="007C4E47">
        <w:rPr>
          <w:rFonts w:asciiTheme="majorBidi" w:hAnsiTheme="majorBidi" w:cstheme="majorBidi"/>
          <w:b/>
          <w:bCs/>
          <w:snapToGrid w:val="0"/>
          <w:kern w:val="22"/>
          <w:lang w:val="en-CA"/>
        </w:rPr>
        <w:t xml:space="preserve"> and sustainab</w:t>
      </w:r>
      <w:r w:rsidR="005D074B" w:rsidRPr="007C4E47">
        <w:rPr>
          <w:rFonts w:asciiTheme="majorBidi" w:hAnsiTheme="majorBidi" w:cstheme="majorBidi"/>
          <w:b/>
          <w:bCs/>
          <w:snapToGrid w:val="0"/>
          <w:kern w:val="22"/>
          <w:lang w:val="en-CA"/>
        </w:rPr>
        <w:t>le</w:t>
      </w:r>
      <w:r w:rsidRPr="007C4E47">
        <w:rPr>
          <w:rFonts w:asciiTheme="majorBidi" w:hAnsiTheme="majorBidi" w:cstheme="majorBidi"/>
          <w:b/>
          <w:bCs/>
          <w:snapToGrid w:val="0"/>
          <w:kern w:val="22"/>
          <w:lang w:val="en-CA"/>
        </w:rPr>
        <w:t xml:space="preserve"> financial resources for TSC</w:t>
      </w:r>
      <w:r w:rsidR="000014CF" w:rsidRPr="007C4E47">
        <w:rPr>
          <w:rFonts w:asciiTheme="majorBidi" w:hAnsiTheme="majorBidi" w:cstheme="majorBidi"/>
          <w:snapToGrid w:val="0"/>
          <w:kern w:val="22"/>
          <w:szCs w:val="22"/>
          <w:lang w:val="en-CA"/>
        </w:rPr>
        <w:t xml:space="preserve">. </w:t>
      </w:r>
      <w:r w:rsidR="000648CF" w:rsidRPr="007C4E47">
        <w:rPr>
          <w:rFonts w:asciiTheme="majorBidi" w:hAnsiTheme="majorBidi" w:cstheme="majorBidi"/>
          <w:snapToGrid w:val="0"/>
          <w:kern w:val="22"/>
          <w:lang w:val="en-CA"/>
        </w:rPr>
        <w:t>To m</w:t>
      </w:r>
      <w:r w:rsidR="00C277D9" w:rsidRPr="007C4E47">
        <w:rPr>
          <w:rFonts w:asciiTheme="majorBidi" w:hAnsiTheme="majorBidi" w:cstheme="majorBidi"/>
          <w:snapToGrid w:val="0"/>
          <w:kern w:val="22"/>
          <w:lang w:val="en-CA"/>
        </w:rPr>
        <w:t xml:space="preserve">aintain a predictable and sufficient flow of financial resources </w:t>
      </w:r>
      <w:r w:rsidR="00B55020" w:rsidRPr="007C4E47">
        <w:rPr>
          <w:rFonts w:asciiTheme="majorBidi" w:hAnsiTheme="majorBidi" w:cstheme="majorBidi"/>
          <w:snapToGrid w:val="0"/>
          <w:kern w:val="22"/>
          <w:lang w:val="en-CA"/>
        </w:rPr>
        <w:t xml:space="preserve">for </w:t>
      </w:r>
      <w:r w:rsidR="00C277D9" w:rsidRPr="007C4E47">
        <w:rPr>
          <w:rFonts w:asciiTheme="majorBidi" w:hAnsiTheme="majorBidi" w:cstheme="majorBidi"/>
          <w:snapToGrid w:val="0"/>
          <w:kern w:val="22"/>
          <w:lang w:val="en-CA"/>
        </w:rPr>
        <w:t>the effective implementation of TSC programmes</w:t>
      </w:r>
      <w:r w:rsidR="006770DB" w:rsidRPr="007C4E47">
        <w:rPr>
          <w:rFonts w:asciiTheme="majorBidi" w:hAnsiTheme="majorBidi" w:cstheme="majorBidi"/>
          <w:snapToGrid w:val="0"/>
          <w:kern w:val="22"/>
          <w:szCs w:val="22"/>
          <w:lang w:val="en-CA"/>
        </w:rPr>
        <w:t>,</w:t>
      </w:r>
      <w:r w:rsidR="00C277D9" w:rsidRPr="007C4E47">
        <w:rPr>
          <w:rFonts w:asciiTheme="majorBidi" w:hAnsiTheme="majorBidi" w:cstheme="majorBidi"/>
          <w:snapToGrid w:val="0"/>
          <w:kern w:val="22"/>
          <w:lang w:val="en-CA"/>
        </w:rPr>
        <w:t xml:space="preserve"> dedicated funding </w:t>
      </w:r>
      <w:r w:rsidR="00000431" w:rsidRPr="007C4E47">
        <w:rPr>
          <w:rFonts w:asciiTheme="majorBidi" w:hAnsiTheme="majorBidi" w:cstheme="majorBidi"/>
          <w:snapToGrid w:val="0"/>
          <w:kern w:val="22"/>
          <w:lang w:val="en-CA"/>
        </w:rPr>
        <w:t>mechanisms for TSC</w:t>
      </w:r>
      <w:r w:rsidR="00765EED" w:rsidRPr="007C4E47">
        <w:rPr>
          <w:rFonts w:asciiTheme="majorBidi" w:hAnsiTheme="majorBidi" w:cstheme="majorBidi"/>
          <w:snapToGrid w:val="0"/>
          <w:kern w:val="22"/>
          <w:lang w:val="en-CA"/>
        </w:rPr>
        <w:t>,</w:t>
      </w:r>
      <w:r w:rsidR="00C277D9" w:rsidRPr="007C4E47">
        <w:rPr>
          <w:rFonts w:asciiTheme="majorBidi" w:hAnsiTheme="majorBidi" w:cstheme="majorBidi"/>
          <w:snapToGrid w:val="0"/>
          <w:kern w:val="22"/>
          <w:lang w:val="en-CA"/>
        </w:rPr>
        <w:t xml:space="preserve"> together with a resource mobili</w:t>
      </w:r>
      <w:r w:rsidR="00A46896">
        <w:rPr>
          <w:rFonts w:asciiTheme="majorBidi" w:hAnsiTheme="majorBidi" w:cstheme="majorBidi"/>
          <w:snapToGrid w:val="0"/>
          <w:kern w:val="22"/>
          <w:lang w:val="en-CA"/>
        </w:rPr>
        <w:t>z</w:t>
      </w:r>
      <w:r w:rsidR="00C277D9" w:rsidRPr="007C4E47">
        <w:rPr>
          <w:rFonts w:asciiTheme="majorBidi" w:hAnsiTheme="majorBidi" w:cstheme="majorBidi"/>
          <w:snapToGrid w:val="0"/>
          <w:kern w:val="22"/>
          <w:lang w:val="en-CA"/>
        </w:rPr>
        <w:t>ation and diversification strategy</w:t>
      </w:r>
      <w:r w:rsidR="00765EED" w:rsidRPr="007C4E47">
        <w:rPr>
          <w:rFonts w:asciiTheme="majorBidi" w:hAnsiTheme="majorBidi" w:cstheme="majorBidi"/>
          <w:snapToGrid w:val="0"/>
          <w:kern w:val="22"/>
          <w:lang w:val="en-CA"/>
        </w:rPr>
        <w:t>,</w:t>
      </w:r>
      <w:r w:rsidR="0035438A" w:rsidRPr="007C4E47">
        <w:rPr>
          <w:rFonts w:asciiTheme="majorBidi" w:hAnsiTheme="majorBidi" w:cstheme="majorBidi"/>
          <w:snapToGrid w:val="0"/>
          <w:kern w:val="22"/>
          <w:szCs w:val="22"/>
          <w:lang w:val="en-CA"/>
        </w:rPr>
        <w:t xml:space="preserve"> </w:t>
      </w:r>
      <w:r w:rsidR="0035438A" w:rsidRPr="007C4E47">
        <w:rPr>
          <w:rFonts w:asciiTheme="majorBidi" w:hAnsiTheme="majorBidi" w:cstheme="majorBidi"/>
          <w:snapToGrid w:val="0"/>
          <w:kern w:val="22"/>
          <w:lang w:val="en-CA"/>
        </w:rPr>
        <w:t>should be established</w:t>
      </w:r>
      <w:r w:rsidR="00C277D9" w:rsidRPr="007C4E47">
        <w:rPr>
          <w:rFonts w:asciiTheme="majorBidi" w:hAnsiTheme="majorBidi" w:cstheme="majorBidi"/>
          <w:snapToGrid w:val="0"/>
          <w:kern w:val="22"/>
          <w:szCs w:val="22"/>
          <w:lang w:val="en-CA"/>
        </w:rPr>
        <w:t xml:space="preserve">. </w:t>
      </w:r>
    </w:p>
    <w:p w14:paraId="06AAABE9" w14:textId="6319BEB2" w:rsidR="00590F90" w:rsidRPr="007C4E47" w:rsidRDefault="000B21F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b/>
          <w:bCs/>
          <w:snapToGrid w:val="0"/>
          <w:kern w:val="22"/>
          <w:lang w:val="en-CA"/>
        </w:rPr>
        <w:t xml:space="preserve">Further develop and better leverage the </w:t>
      </w:r>
      <w:r w:rsidR="00A46896">
        <w:rPr>
          <w:rFonts w:asciiTheme="majorBidi" w:hAnsiTheme="majorBidi" w:cstheme="majorBidi"/>
          <w:b/>
          <w:bCs/>
          <w:snapToGrid w:val="0"/>
          <w:kern w:val="22"/>
          <w:lang w:val="en-CA"/>
        </w:rPr>
        <w:t>c</w:t>
      </w:r>
      <w:r w:rsidRPr="007C4E47">
        <w:rPr>
          <w:rFonts w:asciiTheme="majorBidi" w:hAnsiTheme="majorBidi" w:cstheme="majorBidi"/>
          <w:b/>
          <w:bCs/>
          <w:snapToGrid w:val="0"/>
          <w:kern w:val="22"/>
          <w:lang w:val="en-CA"/>
        </w:rPr>
        <w:t>learing</w:t>
      </w:r>
      <w:r w:rsidR="00C25C40" w:rsidRPr="007C4E47">
        <w:rPr>
          <w:rFonts w:asciiTheme="majorBidi" w:hAnsiTheme="majorBidi" w:cstheme="majorBidi"/>
          <w:b/>
          <w:bCs/>
          <w:snapToGrid w:val="0"/>
          <w:kern w:val="22"/>
          <w:lang w:val="en-CA"/>
        </w:rPr>
        <w:t>-</w:t>
      </w:r>
      <w:r w:rsidR="00765EED" w:rsidRPr="007C4E47">
        <w:rPr>
          <w:rFonts w:asciiTheme="majorBidi" w:hAnsiTheme="majorBidi" w:cstheme="majorBidi"/>
          <w:b/>
          <w:bCs/>
          <w:snapToGrid w:val="0"/>
          <w:kern w:val="22"/>
          <w:lang w:val="en-CA"/>
        </w:rPr>
        <w:t>h</w:t>
      </w:r>
      <w:r w:rsidRPr="007C4E47">
        <w:rPr>
          <w:rFonts w:asciiTheme="majorBidi" w:hAnsiTheme="majorBidi" w:cstheme="majorBidi"/>
          <w:b/>
          <w:bCs/>
          <w:snapToGrid w:val="0"/>
          <w:kern w:val="22"/>
          <w:lang w:val="en-CA"/>
        </w:rPr>
        <w:t xml:space="preserve">ouse </w:t>
      </w:r>
      <w:r w:rsidR="00A46896">
        <w:rPr>
          <w:rFonts w:asciiTheme="majorBidi" w:hAnsiTheme="majorBidi" w:cstheme="majorBidi"/>
          <w:b/>
          <w:bCs/>
          <w:snapToGrid w:val="0"/>
          <w:kern w:val="22"/>
          <w:lang w:val="en-CA"/>
        </w:rPr>
        <w:t>m</w:t>
      </w:r>
      <w:r w:rsidRPr="007C4E47">
        <w:rPr>
          <w:rFonts w:asciiTheme="majorBidi" w:hAnsiTheme="majorBidi" w:cstheme="majorBidi"/>
          <w:b/>
          <w:bCs/>
          <w:snapToGrid w:val="0"/>
          <w:kern w:val="22"/>
          <w:lang w:val="en-CA"/>
        </w:rPr>
        <w:t>echanism</w:t>
      </w:r>
      <w:r w:rsidR="00A90080" w:rsidRPr="007C4E47">
        <w:rPr>
          <w:rFonts w:asciiTheme="majorBidi" w:hAnsiTheme="majorBidi" w:cstheme="majorBidi"/>
          <w:b/>
          <w:bCs/>
          <w:snapToGrid w:val="0"/>
          <w:kern w:val="22"/>
          <w:lang w:val="en-CA"/>
        </w:rPr>
        <w:t>.</w:t>
      </w:r>
      <w:r w:rsidR="00A90080" w:rsidRPr="007C4E47">
        <w:rPr>
          <w:rFonts w:asciiTheme="majorBidi" w:hAnsiTheme="majorBidi" w:cstheme="majorBidi"/>
          <w:snapToGrid w:val="0"/>
          <w:kern w:val="22"/>
          <w:szCs w:val="22"/>
          <w:lang w:val="en-CA"/>
        </w:rPr>
        <w:t xml:space="preserve"> </w:t>
      </w:r>
      <w:r w:rsidR="00481BF5" w:rsidRPr="007C4E47">
        <w:rPr>
          <w:rFonts w:asciiTheme="majorBidi" w:hAnsiTheme="majorBidi" w:cstheme="majorBidi"/>
          <w:snapToGrid w:val="0"/>
          <w:kern w:val="22"/>
          <w:lang w:val="en-CA"/>
        </w:rPr>
        <w:t>T</w:t>
      </w:r>
      <w:r w:rsidR="00917562" w:rsidRPr="007C4E47">
        <w:rPr>
          <w:rFonts w:asciiTheme="majorBidi" w:hAnsiTheme="majorBidi" w:cstheme="majorBidi"/>
          <w:snapToGrid w:val="0"/>
          <w:kern w:val="22"/>
          <w:lang w:val="en-CA"/>
        </w:rPr>
        <w:t xml:space="preserve">he CHM should be strengthened </w:t>
      </w:r>
      <w:r w:rsidR="00CF48AF" w:rsidRPr="007C4E47">
        <w:rPr>
          <w:rFonts w:asciiTheme="majorBidi" w:hAnsiTheme="majorBidi" w:cstheme="majorBidi"/>
          <w:snapToGrid w:val="0"/>
          <w:kern w:val="22"/>
          <w:lang w:val="en-CA"/>
        </w:rPr>
        <w:t xml:space="preserve">to </w:t>
      </w:r>
      <w:r w:rsidR="00F06F62" w:rsidRPr="007C4E47">
        <w:rPr>
          <w:rFonts w:asciiTheme="majorBidi" w:hAnsiTheme="majorBidi" w:cstheme="majorBidi"/>
          <w:snapToGrid w:val="0"/>
          <w:kern w:val="22"/>
          <w:lang w:val="en-CA"/>
        </w:rPr>
        <w:t xml:space="preserve">effectively </w:t>
      </w:r>
      <w:r w:rsidR="00765EED" w:rsidRPr="007C4E47">
        <w:rPr>
          <w:rFonts w:asciiTheme="majorBidi" w:hAnsiTheme="majorBidi" w:cstheme="majorBidi"/>
          <w:snapToGrid w:val="0"/>
          <w:kern w:val="22"/>
          <w:lang w:val="en-CA"/>
        </w:rPr>
        <w:t>fulfil</w:t>
      </w:r>
      <w:r w:rsidR="00F06F62" w:rsidRPr="007C4E47">
        <w:rPr>
          <w:rFonts w:asciiTheme="majorBidi" w:hAnsiTheme="majorBidi" w:cstheme="majorBidi"/>
          <w:snapToGrid w:val="0"/>
          <w:kern w:val="22"/>
          <w:lang w:val="en-CA"/>
        </w:rPr>
        <w:t xml:space="preserve"> its mandate to promote </w:t>
      </w:r>
      <w:r w:rsidR="005939DF" w:rsidRPr="007C4E47">
        <w:rPr>
          <w:rFonts w:asciiTheme="majorBidi" w:hAnsiTheme="majorBidi" w:cstheme="majorBidi"/>
          <w:snapToGrid w:val="0"/>
          <w:kern w:val="22"/>
          <w:lang w:val="en-CA"/>
        </w:rPr>
        <w:t xml:space="preserve">and facilitate TSC. </w:t>
      </w:r>
      <w:r w:rsidR="00FE3E8C" w:rsidRPr="007C4E47">
        <w:rPr>
          <w:rFonts w:asciiTheme="majorBidi" w:hAnsiTheme="majorBidi" w:cstheme="majorBidi"/>
          <w:snapToGrid w:val="0"/>
          <w:kern w:val="22"/>
          <w:lang w:val="en-CA"/>
        </w:rPr>
        <w:t>In part</w:t>
      </w:r>
      <w:r w:rsidR="00054600" w:rsidRPr="007C4E47">
        <w:rPr>
          <w:rFonts w:asciiTheme="majorBidi" w:hAnsiTheme="majorBidi" w:cstheme="majorBidi"/>
          <w:snapToGrid w:val="0"/>
          <w:kern w:val="22"/>
          <w:lang w:val="en-CA"/>
        </w:rPr>
        <w:t>icular</w:t>
      </w:r>
      <w:r w:rsidR="00CC7007" w:rsidRPr="007C4E47">
        <w:rPr>
          <w:rFonts w:asciiTheme="majorBidi" w:hAnsiTheme="majorBidi" w:cstheme="majorBidi"/>
          <w:snapToGrid w:val="0"/>
          <w:kern w:val="22"/>
          <w:szCs w:val="22"/>
          <w:lang w:val="en-CA"/>
        </w:rPr>
        <w:t>,</w:t>
      </w:r>
      <w:r w:rsidR="00054600" w:rsidRPr="007C4E47">
        <w:rPr>
          <w:rFonts w:asciiTheme="majorBidi" w:hAnsiTheme="majorBidi" w:cstheme="majorBidi"/>
          <w:snapToGrid w:val="0"/>
          <w:kern w:val="22"/>
          <w:szCs w:val="22"/>
          <w:lang w:val="en-CA"/>
        </w:rPr>
        <w:t xml:space="preserve"> </w:t>
      </w:r>
      <w:r w:rsidR="00901993" w:rsidRPr="007C4E47">
        <w:rPr>
          <w:rFonts w:asciiTheme="majorBidi" w:hAnsiTheme="majorBidi" w:cstheme="majorBidi"/>
          <w:snapToGrid w:val="0"/>
          <w:kern w:val="22"/>
          <w:lang w:val="en-CA"/>
        </w:rPr>
        <w:t>the</w:t>
      </w:r>
      <w:r w:rsidR="00054600" w:rsidRPr="007C4E47">
        <w:rPr>
          <w:rFonts w:asciiTheme="majorBidi" w:hAnsiTheme="majorBidi" w:cstheme="majorBidi"/>
          <w:snapToGrid w:val="0"/>
          <w:kern w:val="22"/>
          <w:szCs w:val="22"/>
          <w:lang w:val="en-CA"/>
        </w:rPr>
        <w:t xml:space="preserve"> </w:t>
      </w:r>
      <w:r w:rsidR="005462B8" w:rsidRPr="007C4E47">
        <w:rPr>
          <w:rFonts w:asciiTheme="majorBidi" w:hAnsiTheme="majorBidi" w:cstheme="majorBidi"/>
          <w:snapToGrid w:val="0"/>
          <w:kern w:val="22"/>
          <w:lang w:val="en-CA"/>
        </w:rPr>
        <w:t xml:space="preserve">matchmaking </w:t>
      </w:r>
      <w:r w:rsidR="00CC7007" w:rsidRPr="007C4E47">
        <w:rPr>
          <w:rFonts w:asciiTheme="majorBidi" w:hAnsiTheme="majorBidi" w:cstheme="majorBidi"/>
          <w:snapToGrid w:val="0"/>
          <w:kern w:val="22"/>
          <w:lang w:val="en-CA"/>
        </w:rPr>
        <w:t>function</w:t>
      </w:r>
      <w:r w:rsidR="00AA4673" w:rsidRPr="007C4E47">
        <w:rPr>
          <w:rFonts w:asciiTheme="majorBidi" w:hAnsiTheme="majorBidi" w:cstheme="majorBidi"/>
          <w:snapToGrid w:val="0"/>
          <w:kern w:val="22"/>
          <w:lang w:val="en-CA"/>
        </w:rPr>
        <w:t xml:space="preserve"> of the CHM</w:t>
      </w:r>
      <w:r w:rsidR="00D27F84" w:rsidRPr="007C4E47">
        <w:rPr>
          <w:rFonts w:asciiTheme="majorBidi" w:hAnsiTheme="majorBidi" w:cstheme="majorBidi"/>
          <w:snapToGrid w:val="0"/>
          <w:kern w:val="22"/>
          <w:szCs w:val="22"/>
          <w:lang w:val="en-CA"/>
        </w:rPr>
        <w:t xml:space="preserve"> </w:t>
      </w:r>
      <w:r w:rsidR="00654077" w:rsidRPr="007C4E47">
        <w:rPr>
          <w:rFonts w:asciiTheme="majorBidi" w:hAnsiTheme="majorBidi" w:cstheme="majorBidi"/>
          <w:snapToGrid w:val="0"/>
          <w:kern w:val="22"/>
          <w:lang w:val="en-CA"/>
        </w:rPr>
        <w:t xml:space="preserve">should be </w:t>
      </w:r>
      <w:r w:rsidR="00094DF8" w:rsidRPr="007C4E47">
        <w:rPr>
          <w:rFonts w:asciiTheme="majorBidi" w:hAnsiTheme="majorBidi" w:cstheme="majorBidi"/>
          <w:snapToGrid w:val="0"/>
          <w:kern w:val="22"/>
          <w:lang w:val="en-CA"/>
        </w:rPr>
        <w:t xml:space="preserve">enhanced </w:t>
      </w:r>
      <w:r w:rsidR="00CC7007" w:rsidRPr="007C4E47">
        <w:rPr>
          <w:rFonts w:asciiTheme="majorBidi" w:hAnsiTheme="majorBidi" w:cstheme="majorBidi"/>
          <w:snapToGrid w:val="0"/>
          <w:kern w:val="22"/>
          <w:lang w:val="en-CA"/>
        </w:rPr>
        <w:t>to enable Parties to find, connect</w:t>
      </w:r>
      <w:r w:rsidR="00765EED" w:rsidRPr="007C4E47">
        <w:rPr>
          <w:rFonts w:asciiTheme="majorBidi" w:hAnsiTheme="majorBidi" w:cstheme="majorBidi"/>
          <w:snapToGrid w:val="0"/>
          <w:kern w:val="22"/>
          <w:lang w:val="en-CA"/>
        </w:rPr>
        <w:t>,</w:t>
      </w:r>
      <w:r w:rsidR="00CC7007" w:rsidRPr="007C4E47">
        <w:rPr>
          <w:rFonts w:asciiTheme="majorBidi" w:hAnsiTheme="majorBidi" w:cstheme="majorBidi"/>
          <w:snapToGrid w:val="0"/>
          <w:kern w:val="22"/>
          <w:lang w:val="en-CA"/>
        </w:rPr>
        <w:t xml:space="preserve"> and collaborate with other Parties and relevant stakeholders on issues of mutual interest</w:t>
      </w:r>
      <w:r w:rsidR="00765EED" w:rsidRPr="007C4E47">
        <w:rPr>
          <w:rFonts w:asciiTheme="majorBidi" w:hAnsiTheme="majorBidi" w:cstheme="majorBidi"/>
          <w:snapToGrid w:val="0"/>
          <w:kern w:val="22"/>
          <w:lang w:val="en-CA"/>
        </w:rPr>
        <w:t>,</w:t>
      </w:r>
      <w:r w:rsidR="006E28AD" w:rsidRPr="007C4E47">
        <w:rPr>
          <w:rFonts w:asciiTheme="majorBidi" w:hAnsiTheme="majorBidi" w:cstheme="majorBidi"/>
          <w:snapToGrid w:val="0"/>
          <w:kern w:val="22"/>
          <w:lang w:val="en-CA"/>
        </w:rPr>
        <w:t xml:space="preserve"> as well as donors</w:t>
      </w:r>
      <w:r w:rsidR="005462B8" w:rsidRPr="007C4E47">
        <w:rPr>
          <w:rFonts w:asciiTheme="majorBidi" w:hAnsiTheme="majorBidi" w:cstheme="majorBidi"/>
          <w:snapToGrid w:val="0"/>
          <w:kern w:val="22"/>
          <w:szCs w:val="22"/>
          <w:lang w:val="en-CA"/>
        </w:rPr>
        <w:t>.</w:t>
      </w:r>
      <w:r w:rsidR="00917562" w:rsidRPr="007C4E47">
        <w:rPr>
          <w:rFonts w:asciiTheme="majorBidi" w:hAnsiTheme="majorBidi" w:cstheme="majorBidi"/>
          <w:snapToGrid w:val="0"/>
          <w:kern w:val="22"/>
          <w:lang w:val="en-CA"/>
        </w:rPr>
        <w:t xml:space="preserve"> Also, new tools</w:t>
      </w:r>
      <w:r w:rsidR="00765EED" w:rsidRPr="007C4E47">
        <w:rPr>
          <w:rFonts w:asciiTheme="majorBidi" w:hAnsiTheme="majorBidi" w:cstheme="majorBidi"/>
          <w:snapToGrid w:val="0"/>
          <w:kern w:val="22"/>
          <w:lang w:val="en-CA"/>
        </w:rPr>
        <w:t xml:space="preserve">, </w:t>
      </w:r>
      <w:r w:rsidR="00917562" w:rsidRPr="007C4E47">
        <w:rPr>
          <w:rFonts w:asciiTheme="majorBidi" w:hAnsiTheme="majorBidi" w:cstheme="majorBidi"/>
          <w:snapToGrid w:val="0"/>
          <w:kern w:val="22"/>
          <w:lang w:val="en-CA"/>
        </w:rPr>
        <w:t>such as mobile app</w:t>
      </w:r>
      <w:r w:rsidR="00A46896">
        <w:rPr>
          <w:rFonts w:asciiTheme="majorBidi" w:hAnsiTheme="majorBidi" w:cstheme="majorBidi"/>
          <w:snapToGrid w:val="0"/>
          <w:kern w:val="22"/>
          <w:lang w:val="en-CA"/>
        </w:rPr>
        <w:t>lication</w:t>
      </w:r>
      <w:r w:rsidR="00917562" w:rsidRPr="007C4E47">
        <w:rPr>
          <w:rFonts w:asciiTheme="majorBidi" w:hAnsiTheme="majorBidi" w:cstheme="majorBidi"/>
          <w:snapToGrid w:val="0"/>
          <w:kern w:val="22"/>
          <w:lang w:val="en-CA"/>
        </w:rPr>
        <w:t>s</w:t>
      </w:r>
      <w:r w:rsidR="00765EED" w:rsidRPr="007C4E47">
        <w:rPr>
          <w:rFonts w:asciiTheme="majorBidi" w:hAnsiTheme="majorBidi" w:cstheme="majorBidi"/>
          <w:snapToGrid w:val="0"/>
          <w:kern w:val="22"/>
          <w:lang w:val="en-CA"/>
        </w:rPr>
        <w:t>,</w:t>
      </w:r>
      <w:r w:rsidR="00917562" w:rsidRPr="007C4E47">
        <w:rPr>
          <w:rFonts w:asciiTheme="majorBidi" w:hAnsiTheme="majorBidi" w:cstheme="majorBidi"/>
          <w:snapToGrid w:val="0"/>
          <w:kern w:val="22"/>
          <w:lang w:val="en-CA"/>
        </w:rPr>
        <w:t xml:space="preserve"> should be developed and deployed to promote broader and easy access to and use of the CHM. Furthermore, the discussion platforms in the CHM should be strengthened to promote and facilitate technical and scientific cooperation among Parties and relevant stakeholders</w:t>
      </w:r>
      <w:r w:rsidR="00A46896">
        <w:rPr>
          <w:rFonts w:asciiTheme="majorBidi" w:hAnsiTheme="majorBidi" w:cstheme="majorBidi"/>
          <w:snapToGrid w:val="0"/>
          <w:kern w:val="22"/>
          <w:lang w:val="en-CA"/>
        </w:rPr>
        <w:t>.</w:t>
      </w:r>
      <w:r w:rsidR="003D0486" w:rsidRPr="007C4E47">
        <w:rPr>
          <w:rFonts w:asciiTheme="majorBidi" w:hAnsiTheme="majorBidi" w:cstheme="majorBidi"/>
          <w:snapToGrid w:val="0"/>
          <w:kern w:val="22"/>
          <w:szCs w:val="22"/>
          <w:lang w:val="en-CA"/>
        </w:rPr>
        <w:t xml:space="preserve"> </w:t>
      </w:r>
    </w:p>
    <w:p w14:paraId="57265219" w14:textId="6DB5A0BB" w:rsidR="00590F90" w:rsidRPr="007C4E47" w:rsidRDefault="00086CFD"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b/>
          <w:bCs/>
          <w:snapToGrid w:val="0"/>
          <w:kern w:val="22"/>
          <w:lang w:val="en-CA"/>
        </w:rPr>
        <w:t>Develop an overarching TSC programme with a clear Theory of Change</w:t>
      </w:r>
      <w:r w:rsidRPr="007C4E47">
        <w:rPr>
          <w:rFonts w:asciiTheme="majorBidi" w:hAnsiTheme="majorBidi" w:cstheme="majorBidi"/>
          <w:snapToGrid w:val="0"/>
          <w:kern w:val="22"/>
          <w:lang w:val="en-CA"/>
        </w:rPr>
        <w:t xml:space="preserve"> </w:t>
      </w:r>
      <w:r w:rsidRPr="007C4E47">
        <w:rPr>
          <w:rFonts w:asciiTheme="majorBidi" w:hAnsiTheme="majorBidi" w:cstheme="majorBidi"/>
          <w:b/>
          <w:bCs/>
          <w:snapToGrid w:val="0"/>
          <w:kern w:val="22"/>
          <w:lang w:val="en-CA"/>
        </w:rPr>
        <w:t>and a results-based monitoring and evaluation framework</w:t>
      </w:r>
      <w:r w:rsidR="00164B8F" w:rsidRPr="007C4E47">
        <w:rPr>
          <w:rFonts w:asciiTheme="majorBidi" w:hAnsiTheme="majorBidi" w:cstheme="majorBidi"/>
          <w:snapToGrid w:val="0"/>
          <w:kern w:val="22"/>
          <w:szCs w:val="22"/>
          <w:lang w:val="en-CA"/>
        </w:rPr>
        <w:t xml:space="preserve">. </w:t>
      </w:r>
      <w:r w:rsidR="00DB094D" w:rsidRPr="007C4E47">
        <w:rPr>
          <w:rFonts w:asciiTheme="majorBidi" w:hAnsiTheme="majorBidi" w:cstheme="majorBidi"/>
          <w:snapToGrid w:val="0"/>
          <w:kern w:val="22"/>
          <w:lang w:val="en-CA"/>
        </w:rPr>
        <w:t xml:space="preserve">An overarching TSC programme with a clear Theory of Change and an overall results-based monitoring framework </w:t>
      </w:r>
      <w:r w:rsidR="00EB0247" w:rsidRPr="007C4E47">
        <w:rPr>
          <w:rFonts w:asciiTheme="majorBidi" w:hAnsiTheme="majorBidi" w:cstheme="majorBidi"/>
          <w:snapToGrid w:val="0"/>
          <w:kern w:val="22"/>
          <w:lang w:val="en-CA"/>
        </w:rPr>
        <w:t xml:space="preserve">should </w:t>
      </w:r>
      <w:r w:rsidR="00DB094D" w:rsidRPr="007C4E47">
        <w:rPr>
          <w:rFonts w:asciiTheme="majorBidi" w:hAnsiTheme="majorBidi" w:cstheme="majorBidi"/>
          <w:snapToGrid w:val="0"/>
          <w:kern w:val="22"/>
          <w:lang w:val="en-CA"/>
        </w:rPr>
        <w:t>be developed to provide overall guidance to Parties and TSC partners and facilitate evidence-based reporting</w:t>
      </w:r>
      <w:r w:rsidR="002012A5" w:rsidRPr="007C4E47">
        <w:rPr>
          <w:rFonts w:asciiTheme="majorBidi" w:hAnsiTheme="majorBidi" w:cstheme="majorBidi"/>
          <w:snapToGrid w:val="0"/>
          <w:kern w:val="22"/>
          <w:szCs w:val="22"/>
          <w:lang w:val="en-CA"/>
        </w:rPr>
        <w:t xml:space="preserve"> </w:t>
      </w:r>
      <w:r w:rsidR="00932E8B" w:rsidRPr="007C4E47">
        <w:rPr>
          <w:rFonts w:asciiTheme="majorBidi" w:hAnsiTheme="majorBidi" w:cstheme="majorBidi"/>
          <w:snapToGrid w:val="0"/>
          <w:kern w:val="22"/>
          <w:lang w:val="en-CA"/>
        </w:rPr>
        <w:t xml:space="preserve">on the progress of </w:t>
      </w:r>
      <w:r w:rsidR="00C169A4" w:rsidRPr="007C4E47">
        <w:rPr>
          <w:rFonts w:asciiTheme="majorBidi" w:hAnsiTheme="majorBidi" w:cstheme="majorBidi"/>
          <w:snapToGrid w:val="0"/>
          <w:kern w:val="22"/>
          <w:lang w:val="en-CA"/>
        </w:rPr>
        <w:t xml:space="preserve">the </w:t>
      </w:r>
      <w:r w:rsidR="00932E8B" w:rsidRPr="007C4E47">
        <w:rPr>
          <w:rFonts w:asciiTheme="majorBidi" w:hAnsiTheme="majorBidi" w:cstheme="majorBidi"/>
          <w:snapToGrid w:val="0"/>
          <w:kern w:val="22"/>
          <w:lang w:val="en-CA"/>
        </w:rPr>
        <w:t>TSC</w:t>
      </w:r>
      <w:r w:rsidR="008C341C" w:rsidRPr="007C4E47">
        <w:rPr>
          <w:rFonts w:asciiTheme="majorBidi" w:hAnsiTheme="majorBidi" w:cstheme="majorBidi"/>
          <w:snapToGrid w:val="0"/>
          <w:kern w:val="22"/>
          <w:lang w:val="en-CA"/>
        </w:rPr>
        <w:t xml:space="preserve"> contri</w:t>
      </w:r>
      <w:r w:rsidR="00C169A4" w:rsidRPr="007C4E47">
        <w:rPr>
          <w:rFonts w:asciiTheme="majorBidi" w:hAnsiTheme="majorBidi" w:cstheme="majorBidi"/>
          <w:snapToGrid w:val="0"/>
          <w:kern w:val="22"/>
          <w:lang w:val="en-CA"/>
        </w:rPr>
        <w:t xml:space="preserve">bution </w:t>
      </w:r>
      <w:r w:rsidR="00932E8B" w:rsidRPr="007C4E47">
        <w:rPr>
          <w:rFonts w:asciiTheme="majorBidi" w:hAnsiTheme="majorBidi" w:cstheme="majorBidi"/>
          <w:snapToGrid w:val="0"/>
          <w:kern w:val="22"/>
          <w:lang w:val="en-CA"/>
        </w:rPr>
        <w:t xml:space="preserve">towards </w:t>
      </w:r>
      <w:r w:rsidR="006C509A" w:rsidRPr="007C4E47">
        <w:rPr>
          <w:rFonts w:asciiTheme="majorBidi" w:hAnsiTheme="majorBidi" w:cstheme="majorBidi"/>
          <w:snapToGrid w:val="0"/>
          <w:kern w:val="22"/>
          <w:lang w:val="en-CA"/>
        </w:rPr>
        <w:t xml:space="preserve">achieving </w:t>
      </w:r>
      <w:r w:rsidR="00932E8B" w:rsidRPr="007C4E47">
        <w:rPr>
          <w:rFonts w:asciiTheme="majorBidi" w:hAnsiTheme="majorBidi" w:cstheme="majorBidi"/>
          <w:snapToGrid w:val="0"/>
          <w:kern w:val="22"/>
          <w:lang w:val="en-CA"/>
        </w:rPr>
        <w:t>the post-2020 global biodiversity goals and targets</w:t>
      </w:r>
      <w:r w:rsidR="00B84C93" w:rsidRPr="007C4E47">
        <w:rPr>
          <w:rFonts w:asciiTheme="majorBidi" w:hAnsiTheme="majorBidi" w:cstheme="majorBidi"/>
          <w:snapToGrid w:val="0"/>
          <w:kern w:val="22"/>
          <w:szCs w:val="22"/>
          <w:lang w:val="en-CA"/>
        </w:rPr>
        <w:t>.</w:t>
      </w:r>
    </w:p>
    <w:p w14:paraId="5C43C448" w14:textId="4A376045" w:rsidR="003750CF" w:rsidRPr="00AE1B2D" w:rsidRDefault="00B44672"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n-CA"/>
        </w:rPr>
      </w:pPr>
      <w:r w:rsidRPr="007C4E47">
        <w:rPr>
          <w:rFonts w:asciiTheme="majorBidi" w:hAnsiTheme="majorBidi" w:cstheme="majorBidi"/>
          <w:b/>
          <w:bCs/>
          <w:snapToGrid w:val="0"/>
          <w:kern w:val="22"/>
          <w:lang w:val="en-CA"/>
        </w:rPr>
        <w:t xml:space="preserve">Strengthen </w:t>
      </w:r>
      <w:r w:rsidR="00765EED" w:rsidRPr="007C4E47">
        <w:rPr>
          <w:rFonts w:asciiTheme="majorBidi" w:hAnsiTheme="majorBidi" w:cstheme="majorBidi"/>
          <w:b/>
          <w:bCs/>
          <w:snapToGrid w:val="0"/>
          <w:kern w:val="22"/>
          <w:lang w:val="en-CA"/>
        </w:rPr>
        <w:t>human resources</w:t>
      </w:r>
      <w:r w:rsidR="00EB0247" w:rsidRPr="007C4E47">
        <w:rPr>
          <w:rFonts w:asciiTheme="majorBidi" w:hAnsiTheme="majorBidi" w:cstheme="majorBidi"/>
          <w:snapToGrid w:val="0"/>
          <w:kern w:val="22"/>
          <w:szCs w:val="22"/>
          <w:lang w:val="en-CA"/>
        </w:rPr>
        <w:t>.</w:t>
      </w:r>
      <w:r w:rsidR="0077173B" w:rsidRPr="007C4E47">
        <w:rPr>
          <w:rFonts w:asciiTheme="majorBidi" w:hAnsiTheme="majorBidi" w:cstheme="majorBidi"/>
          <w:snapToGrid w:val="0"/>
          <w:kern w:val="22"/>
          <w:szCs w:val="22"/>
          <w:lang w:val="en-CA"/>
        </w:rPr>
        <w:t xml:space="preserve"> </w:t>
      </w:r>
      <w:r w:rsidR="00304165" w:rsidRPr="007C4E47">
        <w:rPr>
          <w:rFonts w:asciiTheme="majorBidi" w:hAnsiTheme="majorBidi" w:cstheme="majorBidi"/>
          <w:snapToGrid w:val="0"/>
          <w:kern w:val="22"/>
          <w:lang w:val="en-CA"/>
        </w:rPr>
        <w:t>Parties</w:t>
      </w:r>
      <w:r w:rsidR="005C4755" w:rsidRPr="007C4E47">
        <w:rPr>
          <w:rFonts w:asciiTheme="majorBidi" w:hAnsiTheme="majorBidi" w:cstheme="majorBidi"/>
          <w:snapToGrid w:val="0"/>
          <w:kern w:val="22"/>
          <w:lang w:val="en-CA"/>
        </w:rPr>
        <w:t xml:space="preserve"> sh</w:t>
      </w:r>
      <w:r w:rsidR="00F0284F" w:rsidRPr="007C4E47">
        <w:rPr>
          <w:rFonts w:asciiTheme="majorBidi" w:hAnsiTheme="majorBidi" w:cstheme="majorBidi"/>
          <w:snapToGrid w:val="0"/>
          <w:kern w:val="22"/>
          <w:lang w:val="en-CA"/>
        </w:rPr>
        <w:t xml:space="preserve">ould </w:t>
      </w:r>
      <w:r w:rsidR="00F202E2" w:rsidRPr="007C4E47">
        <w:rPr>
          <w:rFonts w:asciiTheme="majorBidi" w:hAnsiTheme="majorBidi" w:cstheme="majorBidi"/>
          <w:snapToGrid w:val="0"/>
          <w:kern w:val="22"/>
          <w:lang w:val="en-CA"/>
        </w:rPr>
        <w:t xml:space="preserve">put </w:t>
      </w:r>
      <w:r w:rsidR="00234C8C" w:rsidRPr="007C4E47">
        <w:rPr>
          <w:rFonts w:asciiTheme="majorBidi" w:hAnsiTheme="majorBidi" w:cstheme="majorBidi"/>
          <w:snapToGrid w:val="0"/>
          <w:kern w:val="22"/>
          <w:lang w:val="en-CA"/>
        </w:rPr>
        <w:t>in place enabling environments</w:t>
      </w:r>
      <w:r w:rsidR="00F202E2" w:rsidRPr="007C4E47">
        <w:rPr>
          <w:rFonts w:asciiTheme="majorBidi" w:hAnsiTheme="majorBidi" w:cstheme="majorBidi"/>
          <w:snapToGrid w:val="0"/>
          <w:kern w:val="22"/>
          <w:lang w:val="en-CA"/>
        </w:rPr>
        <w:t xml:space="preserve"> and </w:t>
      </w:r>
      <w:r w:rsidR="009A1E78" w:rsidRPr="007C4E47">
        <w:rPr>
          <w:rFonts w:asciiTheme="majorBidi" w:hAnsiTheme="majorBidi" w:cstheme="majorBidi"/>
          <w:snapToGrid w:val="0"/>
          <w:kern w:val="22"/>
          <w:lang w:val="en-CA"/>
        </w:rPr>
        <w:t xml:space="preserve">other </w:t>
      </w:r>
      <w:r w:rsidR="00F202E2" w:rsidRPr="007C4E47">
        <w:rPr>
          <w:rFonts w:asciiTheme="majorBidi" w:hAnsiTheme="majorBidi" w:cstheme="majorBidi"/>
          <w:snapToGrid w:val="0"/>
          <w:kern w:val="22"/>
          <w:lang w:val="en-CA"/>
        </w:rPr>
        <w:t>measures</w:t>
      </w:r>
      <w:r w:rsidR="00234C8C" w:rsidRPr="007C4E47">
        <w:rPr>
          <w:rFonts w:asciiTheme="majorBidi" w:hAnsiTheme="majorBidi" w:cstheme="majorBidi"/>
          <w:snapToGrid w:val="0"/>
          <w:kern w:val="22"/>
          <w:lang w:val="en-CA"/>
        </w:rPr>
        <w:t xml:space="preserve"> to keep the same people involved </w:t>
      </w:r>
      <w:r w:rsidR="006072C8" w:rsidRPr="007C4E47">
        <w:rPr>
          <w:rFonts w:asciiTheme="majorBidi" w:hAnsiTheme="majorBidi" w:cstheme="majorBidi"/>
          <w:snapToGrid w:val="0"/>
          <w:kern w:val="22"/>
          <w:lang w:val="en-CA"/>
        </w:rPr>
        <w:t xml:space="preserve">in TSC </w:t>
      </w:r>
      <w:r w:rsidR="00DB315B" w:rsidRPr="007C4E47">
        <w:rPr>
          <w:rFonts w:asciiTheme="majorBidi" w:hAnsiTheme="majorBidi" w:cstheme="majorBidi"/>
          <w:snapToGrid w:val="0"/>
          <w:kern w:val="22"/>
          <w:lang w:val="en-CA"/>
        </w:rPr>
        <w:t>pro</w:t>
      </w:r>
      <w:r w:rsidR="00C37524" w:rsidRPr="007C4E47">
        <w:rPr>
          <w:rFonts w:asciiTheme="majorBidi" w:hAnsiTheme="majorBidi" w:cstheme="majorBidi"/>
          <w:snapToGrid w:val="0"/>
          <w:kern w:val="22"/>
          <w:lang w:val="en-CA"/>
        </w:rPr>
        <w:t xml:space="preserve">grammes </w:t>
      </w:r>
      <w:r w:rsidR="00234C8C" w:rsidRPr="007C4E47">
        <w:rPr>
          <w:rFonts w:asciiTheme="majorBidi" w:hAnsiTheme="majorBidi" w:cstheme="majorBidi"/>
          <w:snapToGrid w:val="0"/>
          <w:kern w:val="22"/>
          <w:lang w:val="en-CA"/>
        </w:rPr>
        <w:t xml:space="preserve">over longer periods of time, </w:t>
      </w:r>
      <w:proofErr w:type="gramStart"/>
      <w:r w:rsidR="00A0048C" w:rsidRPr="007C4E47">
        <w:rPr>
          <w:rFonts w:asciiTheme="majorBidi" w:hAnsiTheme="majorBidi" w:cstheme="majorBidi"/>
          <w:snapToGrid w:val="0"/>
          <w:kern w:val="22"/>
          <w:lang w:val="en-CA"/>
        </w:rPr>
        <w:t>and</w:t>
      </w:r>
      <w:r w:rsidR="00234C8C" w:rsidRPr="007C4E47">
        <w:rPr>
          <w:rFonts w:asciiTheme="majorBidi" w:hAnsiTheme="majorBidi" w:cstheme="majorBidi"/>
          <w:snapToGrid w:val="0"/>
          <w:kern w:val="22"/>
          <w:szCs w:val="22"/>
          <w:lang w:val="en-CA"/>
        </w:rPr>
        <w:t xml:space="preserve"> </w:t>
      </w:r>
      <w:r w:rsidR="00A5560C" w:rsidRPr="007C4E47">
        <w:rPr>
          <w:rFonts w:asciiTheme="majorBidi" w:hAnsiTheme="majorBidi" w:cstheme="majorBidi"/>
          <w:snapToGrid w:val="0"/>
          <w:kern w:val="22"/>
          <w:lang w:val="en-CA"/>
        </w:rPr>
        <w:t>also</w:t>
      </w:r>
      <w:proofErr w:type="gramEnd"/>
      <w:r w:rsidR="00A5560C" w:rsidRPr="007C4E47">
        <w:rPr>
          <w:rFonts w:asciiTheme="majorBidi" w:hAnsiTheme="majorBidi" w:cstheme="majorBidi"/>
          <w:snapToGrid w:val="0"/>
          <w:kern w:val="22"/>
          <w:lang w:val="en-CA"/>
        </w:rPr>
        <w:t xml:space="preserve"> facilitate</w:t>
      </w:r>
      <w:r w:rsidR="00234C8C" w:rsidRPr="007C4E47">
        <w:rPr>
          <w:rFonts w:asciiTheme="majorBidi" w:hAnsiTheme="majorBidi" w:cstheme="majorBidi"/>
          <w:snapToGrid w:val="0"/>
          <w:kern w:val="22"/>
          <w:lang w:val="en-CA"/>
        </w:rPr>
        <w:t xml:space="preserve"> the systematic transfer of expertise, knowledge and experiences. Within TSC programmes, there should be a reduction in </w:t>
      </w:r>
      <w:r w:rsidR="002F7EA5" w:rsidRPr="007C4E47">
        <w:rPr>
          <w:rFonts w:asciiTheme="majorBidi" w:hAnsiTheme="majorBidi" w:cstheme="majorBidi"/>
          <w:snapToGrid w:val="0"/>
          <w:kern w:val="22"/>
          <w:lang w:val="en-CA"/>
        </w:rPr>
        <w:t>over-</w:t>
      </w:r>
      <w:r w:rsidR="00234C8C" w:rsidRPr="007C4E47">
        <w:rPr>
          <w:rFonts w:asciiTheme="majorBidi" w:hAnsiTheme="majorBidi" w:cstheme="majorBidi"/>
          <w:snapToGrid w:val="0"/>
          <w:kern w:val="22"/>
          <w:lang w:val="en-CA"/>
        </w:rPr>
        <w:t xml:space="preserve">reliance on </w:t>
      </w:r>
      <w:r w:rsidR="000B17D2" w:rsidRPr="007C4E47">
        <w:rPr>
          <w:rFonts w:asciiTheme="majorBidi" w:hAnsiTheme="majorBidi" w:cstheme="majorBidi"/>
          <w:snapToGrid w:val="0"/>
          <w:kern w:val="22"/>
          <w:lang w:val="en-CA"/>
        </w:rPr>
        <w:t xml:space="preserve">external </w:t>
      </w:r>
      <w:r w:rsidR="00234C8C" w:rsidRPr="007C4E47">
        <w:rPr>
          <w:rFonts w:asciiTheme="majorBidi" w:hAnsiTheme="majorBidi" w:cstheme="majorBidi"/>
          <w:snapToGrid w:val="0"/>
          <w:kern w:val="22"/>
          <w:lang w:val="en-CA"/>
        </w:rPr>
        <w:t>consultants, secondments</w:t>
      </w:r>
      <w:r w:rsidR="000177A1" w:rsidRPr="007C4E47">
        <w:rPr>
          <w:rFonts w:asciiTheme="majorBidi" w:hAnsiTheme="majorBidi" w:cstheme="majorBidi"/>
          <w:snapToGrid w:val="0"/>
          <w:kern w:val="22"/>
          <w:lang w:val="en-CA"/>
        </w:rPr>
        <w:t>,</w:t>
      </w:r>
      <w:r w:rsidR="00234C8C" w:rsidRPr="007C4E47">
        <w:rPr>
          <w:rFonts w:asciiTheme="majorBidi" w:hAnsiTheme="majorBidi" w:cstheme="majorBidi"/>
          <w:snapToGrid w:val="0"/>
          <w:kern w:val="22"/>
          <w:lang w:val="en-CA"/>
        </w:rPr>
        <w:t xml:space="preserve"> and other transient staff to improve long-term </w:t>
      </w:r>
      <w:r w:rsidR="002F7EA5" w:rsidRPr="007C4E47">
        <w:rPr>
          <w:rFonts w:asciiTheme="majorBidi" w:hAnsiTheme="majorBidi" w:cstheme="majorBidi"/>
          <w:snapToGrid w:val="0"/>
          <w:kern w:val="22"/>
          <w:lang w:val="en-CA"/>
        </w:rPr>
        <w:t>inst</w:t>
      </w:r>
      <w:r w:rsidR="005174C8" w:rsidRPr="007C4E47">
        <w:rPr>
          <w:rFonts w:asciiTheme="majorBidi" w:hAnsiTheme="majorBidi" w:cstheme="majorBidi"/>
          <w:snapToGrid w:val="0"/>
          <w:kern w:val="22"/>
          <w:lang w:val="en-CA"/>
        </w:rPr>
        <w:t xml:space="preserve">itutional capacities </w:t>
      </w:r>
      <w:r w:rsidR="00234C8C" w:rsidRPr="007C4E47">
        <w:rPr>
          <w:rFonts w:asciiTheme="majorBidi" w:hAnsiTheme="majorBidi" w:cstheme="majorBidi"/>
          <w:snapToGrid w:val="0"/>
          <w:kern w:val="22"/>
          <w:lang w:val="en-CA"/>
        </w:rPr>
        <w:t>and reduce interruptions in implementation</w:t>
      </w:r>
      <w:r w:rsidR="003750CF" w:rsidRPr="007C4E47">
        <w:rPr>
          <w:rFonts w:asciiTheme="majorBidi" w:hAnsiTheme="majorBidi" w:cstheme="majorBidi"/>
          <w:snapToGrid w:val="0"/>
          <w:kern w:val="22"/>
          <w:szCs w:val="22"/>
          <w:lang w:val="en-CA"/>
        </w:rPr>
        <w:t xml:space="preserve">. </w:t>
      </w:r>
    </w:p>
    <w:p w14:paraId="497521C4" w14:textId="02178E2E" w:rsidR="00AA0FBF" w:rsidRPr="007C4E47" w:rsidRDefault="00AA0FBF"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b/>
          <w:bCs/>
          <w:snapToGrid w:val="0"/>
          <w:kern w:val="22"/>
          <w:szCs w:val="22"/>
          <w:lang w:val="en-CA"/>
        </w:rPr>
      </w:pPr>
      <w:r>
        <w:rPr>
          <w:rFonts w:asciiTheme="majorBidi" w:hAnsiTheme="majorBidi" w:cstheme="majorBidi"/>
          <w:snapToGrid w:val="0"/>
          <w:kern w:val="22"/>
          <w:lang w:val="en-CA"/>
        </w:rPr>
        <w:t xml:space="preserve">It may be noted that most of these recommendations are already reflected in the proposals to strengthen technical and scientific cooperation annexed to the draft decision recommended by </w:t>
      </w:r>
      <w:r w:rsidR="00C1024B">
        <w:rPr>
          <w:rFonts w:asciiTheme="majorBidi" w:hAnsiTheme="majorBidi" w:cstheme="majorBidi"/>
          <w:snapToGrid w:val="0"/>
          <w:kern w:val="22"/>
          <w:lang w:val="en-CA"/>
        </w:rPr>
        <w:t xml:space="preserve">the Subsidiary Body on </w:t>
      </w:r>
      <w:r w:rsidR="00C1024B" w:rsidRPr="00076D54">
        <w:rPr>
          <w:rFonts w:asciiTheme="majorBidi" w:hAnsiTheme="majorBidi" w:cstheme="majorBidi"/>
          <w:snapToGrid w:val="0"/>
          <w:kern w:val="22"/>
          <w:lang w:val="en-CA"/>
        </w:rPr>
        <w:t>Implementation</w:t>
      </w:r>
      <w:r w:rsidRPr="00076D54">
        <w:rPr>
          <w:rFonts w:asciiTheme="majorBidi" w:hAnsiTheme="majorBidi" w:cstheme="majorBidi"/>
          <w:snapToGrid w:val="0"/>
          <w:kern w:val="22"/>
          <w:lang w:val="en-CA"/>
        </w:rPr>
        <w:t xml:space="preserve"> (see CBD</w:t>
      </w:r>
      <w:r w:rsidR="003F7AA9" w:rsidRPr="00076D54">
        <w:rPr>
          <w:rFonts w:asciiTheme="majorBidi" w:hAnsiTheme="majorBidi" w:cstheme="majorBidi"/>
          <w:snapToGrid w:val="0"/>
          <w:kern w:val="22"/>
          <w:lang w:val="en-CA"/>
        </w:rPr>
        <w:t>/</w:t>
      </w:r>
      <w:r w:rsidRPr="00076D54">
        <w:rPr>
          <w:rFonts w:asciiTheme="majorBidi" w:hAnsiTheme="majorBidi" w:cstheme="majorBidi"/>
          <w:snapToGrid w:val="0"/>
          <w:kern w:val="22"/>
          <w:lang w:val="en-CA"/>
        </w:rPr>
        <w:t>COP/15/2, item 13A</w:t>
      </w:r>
      <w:r w:rsidR="003F7AA9" w:rsidRPr="00076D54">
        <w:rPr>
          <w:rFonts w:asciiTheme="majorBidi" w:hAnsiTheme="majorBidi" w:cstheme="majorBidi"/>
          <w:snapToGrid w:val="0"/>
          <w:kern w:val="22"/>
          <w:lang w:val="en-CA"/>
        </w:rPr>
        <w:t xml:space="preserve">, </w:t>
      </w:r>
      <w:r w:rsidR="00C1024B" w:rsidRPr="00076D54">
        <w:rPr>
          <w:rFonts w:asciiTheme="majorBidi" w:hAnsiTheme="majorBidi" w:cstheme="majorBidi"/>
          <w:snapToGrid w:val="0"/>
          <w:kern w:val="22"/>
          <w:lang w:val="en-CA"/>
        </w:rPr>
        <w:t>a</w:t>
      </w:r>
      <w:r w:rsidR="003F7AA9" w:rsidRPr="00076D54">
        <w:rPr>
          <w:rFonts w:asciiTheme="majorBidi" w:hAnsiTheme="majorBidi" w:cstheme="majorBidi"/>
          <w:snapToGrid w:val="0"/>
          <w:kern w:val="22"/>
          <w:lang w:val="en-CA"/>
        </w:rPr>
        <w:t>nnex II</w:t>
      </w:r>
      <w:r w:rsidRPr="00076D54">
        <w:rPr>
          <w:rFonts w:asciiTheme="majorBidi" w:hAnsiTheme="majorBidi" w:cstheme="majorBidi"/>
          <w:snapToGrid w:val="0"/>
          <w:kern w:val="22"/>
          <w:lang w:val="en-CA"/>
        </w:rPr>
        <w:t>).</w:t>
      </w:r>
      <w:r>
        <w:rPr>
          <w:rFonts w:asciiTheme="majorBidi" w:hAnsiTheme="majorBidi" w:cstheme="majorBidi"/>
          <w:snapToGrid w:val="0"/>
          <w:kern w:val="22"/>
          <w:lang w:val="en-CA"/>
        </w:rPr>
        <w:t xml:space="preserve"> </w:t>
      </w:r>
    </w:p>
    <w:p w14:paraId="2D313D4A" w14:textId="348319D6" w:rsidR="003750CF" w:rsidRPr="00F24717" w:rsidRDefault="00470AFB" w:rsidP="00F24717">
      <w:pPr>
        <w:pStyle w:val="Heading2"/>
        <w:numPr>
          <w:ilvl w:val="0"/>
          <w:numId w:val="27"/>
        </w:numPr>
        <w:ind w:left="0" w:firstLine="0"/>
        <w:rPr>
          <w:snapToGrid w:val="0"/>
          <w:lang w:val="en-CA"/>
        </w:rPr>
      </w:pPr>
      <w:r w:rsidRPr="00F24717">
        <w:rPr>
          <w:snapToGrid w:val="0"/>
          <w:lang w:val="en-CA"/>
        </w:rPr>
        <w:lastRenderedPageBreak/>
        <w:t xml:space="preserve">Proposed </w:t>
      </w:r>
      <w:r w:rsidR="00707A9D" w:rsidRPr="00F24717">
        <w:rPr>
          <w:snapToGrid w:val="0"/>
          <w:lang w:val="en-CA"/>
        </w:rPr>
        <w:t xml:space="preserve">Theory of Change for technical and scientific cooperation </w:t>
      </w:r>
    </w:p>
    <w:p w14:paraId="1B3BEBDD" w14:textId="33F3F771" w:rsidR="00DA2636" w:rsidRPr="0030523C" w:rsidRDefault="008C6368" w:rsidP="000D077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bookmarkStart w:id="2" w:name="_Hlk118974476"/>
      <w:r w:rsidRPr="00F24717">
        <w:rPr>
          <w:rFonts w:asciiTheme="majorBidi" w:hAnsiTheme="majorBidi" w:cstheme="majorBidi"/>
          <w:snapToGrid w:val="0"/>
          <w:kern w:val="22"/>
          <w:lang w:val="en-CA"/>
        </w:rPr>
        <w:t xml:space="preserve">The following section presents a proposed overall Theory of Change for technical and scientific cooperation in the context of the post-2020 </w:t>
      </w:r>
      <w:bookmarkEnd w:id="2"/>
      <w:r w:rsidR="009A1305" w:rsidRPr="0030523C">
        <w:rPr>
          <w:rFonts w:asciiTheme="majorBidi" w:hAnsiTheme="majorBidi" w:cstheme="majorBidi"/>
          <w:snapToGrid w:val="0"/>
          <w:kern w:val="22"/>
          <w:lang w:val="en-CA"/>
        </w:rPr>
        <w:t>global biodiversity framework</w:t>
      </w:r>
      <w:r w:rsidRPr="0030523C">
        <w:rPr>
          <w:rFonts w:asciiTheme="majorBidi" w:hAnsiTheme="majorBidi" w:cstheme="majorBidi"/>
          <w:snapToGrid w:val="0"/>
          <w:kern w:val="22"/>
          <w:lang w:val="en-CA"/>
        </w:rPr>
        <w:t xml:space="preserve">. </w:t>
      </w:r>
      <w:r w:rsidR="00DA2636" w:rsidRPr="0030523C">
        <w:rPr>
          <w:rFonts w:asciiTheme="majorBidi" w:hAnsiTheme="majorBidi" w:cstheme="majorBidi"/>
          <w:lang w:val="en-CA"/>
        </w:rPr>
        <w:t xml:space="preserve">It is important to </w:t>
      </w:r>
      <w:r w:rsidR="00444E24" w:rsidRPr="0030523C">
        <w:rPr>
          <w:rFonts w:asciiTheme="majorBidi" w:hAnsiTheme="majorBidi" w:cstheme="majorBidi"/>
          <w:lang w:val="en-CA"/>
        </w:rPr>
        <w:t>note</w:t>
      </w:r>
      <w:r w:rsidR="00DA2636" w:rsidRPr="0030523C">
        <w:rPr>
          <w:rFonts w:asciiTheme="majorBidi" w:hAnsiTheme="majorBidi" w:cstheme="majorBidi"/>
          <w:lang w:val="en-CA"/>
        </w:rPr>
        <w:t xml:space="preserve"> that this is an indicative </w:t>
      </w:r>
      <w:r w:rsidR="00FC24F6" w:rsidRPr="0030523C">
        <w:rPr>
          <w:rFonts w:asciiTheme="majorBidi" w:hAnsiTheme="majorBidi" w:cstheme="majorBidi"/>
          <w:lang w:val="en-CA"/>
        </w:rPr>
        <w:t>T</w:t>
      </w:r>
      <w:r w:rsidR="00DA2636" w:rsidRPr="0030523C">
        <w:rPr>
          <w:rFonts w:asciiTheme="majorBidi" w:hAnsiTheme="majorBidi" w:cstheme="majorBidi"/>
          <w:lang w:val="en-CA"/>
        </w:rPr>
        <w:t xml:space="preserve">heory of </w:t>
      </w:r>
      <w:r w:rsidR="00FC24F6" w:rsidRPr="0030523C">
        <w:rPr>
          <w:rFonts w:asciiTheme="majorBidi" w:hAnsiTheme="majorBidi" w:cstheme="majorBidi"/>
          <w:lang w:val="en-CA"/>
        </w:rPr>
        <w:t>C</w:t>
      </w:r>
      <w:r w:rsidR="00DA2636" w:rsidRPr="0030523C">
        <w:rPr>
          <w:rFonts w:asciiTheme="majorBidi" w:hAnsiTheme="majorBidi" w:cstheme="majorBidi"/>
          <w:lang w:val="en-CA"/>
        </w:rPr>
        <w:t>hange</w:t>
      </w:r>
      <w:r w:rsidR="00881F91" w:rsidRPr="0030523C">
        <w:rPr>
          <w:rFonts w:asciiTheme="majorBidi" w:hAnsiTheme="majorBidi" w:cstheme="majorBidi"/>
          <w:lang w:val="en-CA"/>
        </w:rPr>
        <w:t xml:space="preserve"> that was developed </w:t>
      </w:r>
      <w:r w:rsidR="00881F91" w:rsidRPr="00076D54">
        <w:rPr>
          <w:rFonts w:asciiTheme="majorBidi" w:hAnsiTheme="majorBidi" w:cstheme="majorBidi"/>
          <w:lang w:val="en-CA"/>
        </w:rPr>
        <w:t>by the panel of experts</w:t>
      </w:r>
      <w:r w:rsidR="00EE1002" w:rsidRPr="00076D54">
        <w:rPr>
          <w:rFonts w:asciiTheme="majorBidi" w:hAnsiTheme="majorBidi" w:cstheme="majorBidi"/>
          <w:lang w:val="en-CA"/>
        </w:rPr>
        <w:t xml:space="preserve"> </w:t>
      </w:r>
      <w:r w:rsidR="00263B40" w:rsidRPr="00076D54">
        <w:rPr>
          <w:rFonts w:asciiTheme="majorBidi" w:hAnsiTheme="majorBidi" w:cstheme="majorBidi"/>
          <w:lang w:val="en-CA"/>
        </w:rPr>
        <w:t>for consideration</w:t>
      </w:r>
      <w:r w:rsidR="00263B40" w:rsidRPr="0030523C">
        <w:rPr>
          <w:rFonts w:asciiTheme="majorBidi" w:hAnsiTheme="majorBidi" w:cstheme="majorBidi"/>
          <w:lang w:val="en-CA"/>
        </w:rPr>
        <w:t xml:space="preserve"> </w:t>
      </w:r>
      <w:r w:rsidR="00076D54">
        <w:rPr>
          <w:rFonts w:asciiTheme="majorBidi" w:hAnsiTheme="majorBidi" w:cstheme="majorBidi"/>
          <w:lang w:val="en-CA"/>
        </w:rPr>
        <w:t>by</w:t>
      </w:r>
      <w:r w:rsidR="00076D54" w:rsidRPr="0030523C">
        <w:rPr>
          <w:rFonts w:asciiTheme="majorBidi" w:hAnsiTheme="majorBidi" w:cstheme="majorBidi"/>
          <w:lang w:val="en-CA"/>
        </w:rPr>
        <w:t xml:space="preserve"> </w:t>
      </w:r>
      <w:r w:rsidR="00263B40" w:rsidRPr="0030523C">
        <w:rPr>
          <w:rFonts w:asciiTheme="majorBidi" w:hAnsiTheme="majorBidi" w:cstheme="majorBidi"/>
          <w:lang w:val="en-CA"/>
        </w:rPr>
        <w:t>the Parties</w:t>
      </w:r>
      <w:r w:rsidR="00076D54">
        <w:rPr>
          <w:rFonts w:asciiTheme="majorBidi" w:hAnsiTheme="majorBidi" w:cstheme="majorBidi"/>
          <w:lang w:val="en-CA"/>
        </w:rPr>
        <w:t xml:space="preserve"> to the Convention</w:t>
      </w:r>
      <w:r w:rsidR="00881F91" w:rsidRPr="0030523C">
        <w:rPr>
          <w:rFonts w:asciiTheme="majorBidi" w:hAnsiTheme="majorBidi" w:cstheme="majorBidi"/>
          <w:lang w:val="en-CA"/>
        </w:rPr>
        <w:t xml:space="preserve">. </w:t>
      </w:r>
    </w:p>
    <w:p w14:paraId="4F90D870" w14:textId="72230324" w:rsidR="008C6368" w:rsidRPr="00F24717" w:rsidRDefault="008C6368"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bookmarkStart w:id="3" w:name="_Hlk118974518"/>
      <w:r w:rsidRPr="00F24717">
        <w:rPr>
          <w:rFonts w:asciiTheme="majorBidi" w:hAnsiTheme="majorBidi" w:cstheme="majorBidi"/>
          <w:snapToGrid w:val="0"/>
          <w:kern w:val="22"/>
          <w:lang w:val="en-CA"/>
        </w:rPr>
        <w:t xml:space="preserve">The proposal </w:t>
      </w:r>
      <w:r w:rsidR="00BA2E6C" w:rsidRPr="00F24717">
        <w:rPr>
          <w:rFonts w:asciiTheme="majorBidi" w:hAnsiTheme="majorBidi" w:cstheme="majorBidi"/>
          <w:snapToGrid w:val="0"/>
          <w:kern w:val="22"/>
          <w:lang w:val="en-CA"/>
        </w:rPr>
        <w:t>focuses</w:t>
      </w:r>
      <w:r w:rsidR="0071635B" w:rsidRPr="00F24717">
        <w:rPr>
          <w:rFonts w:asciiTheme="majorBidi" w:hAnsiTheme="majorBidi" w:cstheme="majorBidi"/>
          <w:snapToGrid w:val="0"/>
          <w:kern w:val="22"/>
          <w:lang w:val="en-CA"/>
        </w:rPr>
        <w:t xml:space="preserve"> on a chain of results </w:t>
      </w:r>
      <w:r w:rsidR="00E55278" w:rsidRPr="00F24717">
        <w:rPr>
          <w:rFonts w:asciiTheme="majorBidi" w:hAnsiTheme="majorBidi" w:cstheme="majorBidi"/>
          <w:snapToGrid w:val="0"/>
          <w:kern w:val="22"/>
          <w:lang w:val="en-CA"/>
        </w:rPr>
        <w:t xml:space="preserve">that would contribute to achieving </w:t>
      </w:r>
      <w:r w:rsidR="007954F0" w:rsidRPr="00F24717">
        <w:rPr>
          <w:rFonts w:asciiTheme="majorBidi" w:hAnsiTheme="majorBidi" w:cstheme="majorBidi"/>
          <w:snapToGrid w:val="0"/>
          <w:kern w:val="22"/>
          <w:lang w:val="en-CA"/>
        </w:rPr>
        <w:t>T</w:t>
      </w:r>
      <w:r w:rsidR="00E55278" w:rsidRPr="00F24717">
        <w:rPr>
          <w:rFonts w:asciiTheme="majorBidi" w:hAnsiTheme="majorBidi" w:cstheme="majorBidi"/>
          <w:snapToGrid w:val="0"/>
          <w:kern w:val="22"/>
          <w:lang w:val="en-CA"/>
        </w:rPr>
        <w:t>arget 19.2</w:t>
      </w:r>
      <w:r w:rsidR="00AB515C">
        <w:rPr>
          <w:rFonts w:asciiTheme="majorBidi" w:hAnsiTheme="majorBidi" w:cstheme="majorBidi"/>
          <w:snapToGrid w:val="0"/>
          <w:kern w:val="22"/>
          <w:lang w:val="en-CA"/>
        </w:rPr>
        <w:t>:</w:t>
      </w:r>
      <w:r w:rsidR="00E55278" w:rsidRPr="00F24717">
        <w:rPr>
          <w:rFonts w:asciiTheme="majorBidi" w:hAnsiTheme="majorBidi" w:cstheme="majorBidi"/>
          <w:snapToGrid w:val="0"/>
          <w:kern w:val="22"/>
          <w:lang w:val="en-CA"/>
        </w:rPr>
        <w:t xml:space="preserve"> strengthened capacity-building and deve</w:t>
      </w:r>
      <w:r w:rsidR="005666F7" w:rsidRPr="00F24717">
        <w:rPr>
          <w:rFonts w:asciiTheme="majorBidi" w:hAnsiTheme="majorBidi" w:cstheme="majorBidi"/>
          <w:snapToGrid w:val="0"/>
          <w:kern w:val="22"/>
          <w:lang w:val="en-CA"/>
        </w:rPr>
        <w:t>lopment</w:t>
      </w:r>
      <w:r w:rsidR="005666F7" w:rsidRPr="00F24717">
        <w:rPr>
          <w:rFonts w:asciiTheme="majorBidi" w:hAnsiTheme="majorBidi" w:cstheme="majorBidi"/>
          <w:lang w:val="en-CA"/>
        </w:rPr>
        <w:t xml:space="preserve">, access to and transfer of technology, and promotion of </w:t>
      </w:r>
      <w:bookmarkStart w:id="4" w:name="_Hlk118974627"/>
      <w:bookmarkStart w:id="5" w:name="_Hlk118974579"/>
      <w:bookmarkEnd w:id="3"/>
      <w:r w:rsidR="007F5E20" w:rsidRPr="00F24717">
        <w:rPr>
          <w:rFonts w:asciiTheme="majorBidi" w:hAnsiTheme="majorBidi" w:cstheme="majorBidi"/>
          <w:lang w:val="en-CA"/>
        </w:rPr>
        <w:t xml:space="preserve">development of and access </w:t>
      </w:r>
      <w:r w:rsidR="00FE5EA0" w:rsidRPr="00F24717">
        <w:rPr>
          <w:rFonts w:asciiTheme="majorBidi" w:hAnsiTheme="majorBidi" w:cstheme="majorBidi"/>
          <w:lang w:val="en-CA"/>
        </w:rPr>
        <w:t>to innovation and technical and scientific cooperation.</w:t>
      </w:r>
      <w:r w:rsidR="00B80BB8" w:rsidRPr="00751E08">
        <w:rPr>
          <w:rStyle w:val="FootnoteReference"/>
          <w:rFonts w:asciiTheme="majorBidi" w:hAnsiTheme="majorBidi" w:cstheme="majorBidi"/>
          <w:snapToGrid w:val="0"/>
          <w:kern w:val="22"/>
          <w:szCs w:val="22"/>
          <w:lang w:val="en-CA"/>
        </w:rPr>
        <w:footnoteReference w:id="5"/>
      </w:r>
      <w:r w:rsidRPr="00F24717">
        <w:rPr>
          <w:rFonts w:asciiTheme="majorBidi" w:hAnsiTheme="majorBidi" w:cstheme="majorBidi"/>
          <w:snapToGrid w:val="0"/>
          <w:kern w:val="22"/>
          <w:szCs w:val="22"/>
          <w:lang w:val="en-CA"/>
        </w:rPr>
        <w:t xml:space="preserve"> </w:t>
      </w:r>
      <w:r w:rsidRPr="00F24717">
        <w:rPr>
          <w:rFonts w:asciiTheme="majorBidi" w:hAnsiTheme="majorBidi" w:cstheme="majorBidi"/>
          <w:snapToGrid w:val="0"/>
          <w:kern w:val="22"/>
          <w:lang w:val="en-CA"/>
        </w:rPr>
        <w:t>It identifies elements that are within the direct control of Parties</w:t>
      </w:r>
      <w:r w:rsidR="00771FAA" w:rsidRPr="00F24717">
        <w:rPr>
          <w:rFonts w:asciiTheme="majorBidi" w:hAnsiTheme="majorBidi" w:cstheme="majorBidi"/>
          <w:lang w:val="en-CA"/>
        </w:rPr>
        <w:t xml:space="preserve"> and relevant stakeholders</w:t>
      </w:r>
      <w:r w:rsidR="007954F0" w:rsidRPr="00F24717">
        <w:rPr>
          <w:rFonts w:asciiTheme="majorBidi" w:hAnsiTheme="majorBidi" w:cstheme="majorBidi"/>
          <w:lang w:val="en-CA"/>
        </w:rPr>
        <w:t>,</w:t>
      </w:r>
      <w:r w:rsidR="00912B17" w:rsidRPr="00F24717">
        <w:rPr>
          <w:rFonts w:asciiTheme="majorBidi" w:hAnsiTheme="majorBidi" w:cstheme="majorBidi"/>
          <w:snapToGrid w:val="0"/>
          <w:kern w:val="22"/>
          <w:szCs w:val="22"/>
          <w:lang w:val="en-CA"/>
        </w:rPr>
        <w:t xml:space="preserve"> </w:t>
      </w:r>
      <w:r w:rsidR="007954F0" w:rsidRPr="00F24717">
        <w:rPr>
          <w:rFonts w:asciiTheme="majorBidi" w:hAnsiTheme="majorBidi" w:cstheme="majorBidi"/>
          <w:lang w:val="en-CA"/>
        </w:rPr>
        <w:t>including the</w:t>
      </w:r>
      <w:r w:rsidR="00926B04" w:rsidRPr="00F24717">
        <w:rPr>
          <w:rFonts w:asciiTheme="majorBidi" w:hAnsiTheme="majorBidi" w:cstheme="majorBidi"/>
          <w:lang w:val="en-CA"/>
        </w:rPr>
        <w:t xml:space="preserve"> necessary inputs</w:t>
      </w:r>
      <w:r w:rsidRPr="00F24717">
        <w:rPr>
          <w:rFonts w:asciiTheme="majorBidi" w:hAnsiTheme="majorBidi" w:cstheme="majorBidi"/>
          <w:snapToGrid w:val="0"/>
          <w:kern w:val="22"/>
          <w:lang w:val="en-CA"/>
        </w:rPr>
        <w:t xml:space="preserve"> to implement Article 18 of the Convention</w:t>
      </w:r>
      <w:r w:rsidR="007954F0" w:rsidRPr="00F24717">
        <w:rPr>
          <w:rFonts w:asciiTheme="majorBidi" w:hAnsiTheme="majorBidi" w:cstheme="majorBidi"/>
          <w:snapToGrid w:val="0"/>
          <w:kern w:val="22"/>
          <w:lang w:val="en-CA"/>
        </w:rPr>
        <w:t>,</w:t>
      </w:r>
      <w:r w:rsidR="006747E8" w:rsidRPr="00F24717">
        <w:rPr>
          <w:rFonts w:asciiTheme="majorBidi" w:hAnsiTheme="majorBidi" w:cstheme="majorBidi"/>
          <w:lang w:val="en-CA"/>
        </w:rPr>
        <w:t xml:space="preserve"> </w:t>
      </w:r>
      <w:r w:rsidR="00031E51" w:rsidRPr="00F24717">
        <w:rPr>
          <w:rFonts w:asciiTheme="majorBidi" w:hAnsiTheme="majorBidi" w:cstheme="majorBidi"/>
          <w:lang w:val="en-CA"/>
        </w:rPr>
        <w:t>such as</w:t>
      </w:r>
      <w:r w:rsidR="006747E8" w:rsidRPr="00F24717">
        <w:rPr>
          <w:rFonts w:asciiTheme="majorBidi" w:hAnsiTheme="majorBidi" w:cstheme="majorBidi"/>
          <w:lang w:val="en-CA"/>
        </w:rPr>
        <w:t xml:space="preserve"> </w:t>
      </w:r>
      <w:r w:rsidR="00B671A3" w:rsidRPr="00F24717">
        <w:rPr>
          <w:rFonts w:asciiTheme="majorBidi" w:hAnsiTheme="majorBidi" w:cstheme="majorBidi"/>
          <w:lang w:val="en-CA"/>
        </w:rPr>
        <w:t>adequate</w:t>
      </w:r>
      <w:r w:rsidR="00274FC1" w:rsidRPr="00F24717">
        <w:rPr>
          <w:rFonts w:asciiTheme="majorBidi" w:hAnsiTheme="majorBidi" w:cstheme="majorBidi"/>
          <w:lang w:val="en-CA"/>
        </w:rPr>
        <w:t xml:space="preserve"> financial resources, revised institutional arrangements, expanded </w:t>
      </w:r>
      <w:r w:rsidR="00753555" w:rsidRPr="00F24717">
        <w:rPr>
          <w:rFonts w:asciiTheme="majorBidi" w:hAnsiTheme="majorBidi" w:cstheme="majorBidi"/>
          <w:lang w:val="en-CA"/>
        </w:rPr>
        <w:t>partnerships, improved planning and reporting</w:t>
      </w:r>
      <w:r w:rsidR="00031E51" w:rsidRPr="00F24717">
        <w:rPr>
          <w:rFonts w:asciiTheme="majorBidi" w:hAnsiTheme="majorBidi" w:cstheme="majorBidi"/>
          <w:lang w:val="en-CA"/>
        </w:rPr>
        <w:t xml:space="preserve">. These inputs will facilitate the implementation of activities </w:t>
      </w:r>
      <w:r w:rsidR="007954F0" w:rsidRPr="00F24717">
        <w:rPr>
          <w:rFonts w:asciiTheme="majorBidi" w:hAnsiTheme="majorBidi" w:cstheme="majorBidi"/>
          <w:lang w:val="en-CA"/>
        </w:rPr>
        <w:t>that</w:t>
      </w:r>
      <w:r w:rsidR="00031E51" w:rsidRPr="00F24717">
        <w:rPr>
          <w:rFonts w:asciiTheme="majorBidi" w:hAnsiTheme="majorBidi" w:cstheme="majorBidi"/>
          <w:lang w:val="en-CA"/>
        </w:rPr>
        <w:t xml:space="preserve"> will generate the desired ou</w:t>
      </w:r>
      <w:r w:rsidR="008027B9" w:rsidRPr="00F24717">
        <w:rPr>
          <w:rFonts w:asciiTheme="majorBidi" w:hAnsiTheme="majorBidi" w:cstheme="majorBidi"/>
          <w:lang w:val="en-CA"/>
        </w:rPr>
        <w:t>t</w:t>
      </w:r>
      <w:r w:rsidR="00031E51" w:rsidRPr="00F24717">
        <w:rPr>
          <w:rFonts w:asciiTheme="majorBidi" w:hAnsiTheme="majorBidi" w:cstheme="majorBidi"/>
          <w:lang w:val="en-CA"/>
        </w:rPr>
        <w:t>puts</w:t>
      </w:r>
      <w:r w:rsidR="007954F0" w:rsidRPr="00F24717">
        <w:rPr>
          <w:rFonts w:asciiTheme="majorBidi" w:hAnsiTheme="majorBidi" w:cstheme="majorBidi"/>
          <w:lang w:val="en-CA"/>
        </w:rPr>
        <w:t>,</w:t>
      </w:r>
      <w:r w:rsidR="008027B9" w:rsidRPr="00F24717">
        <w:rPr>
          <w:rFonts w:asciiTheme="majorBidi" w:hAnsiTheme="majorBidi" w:cstheme="majorBidi"/>
          <w:lang w:val="en-CA"/>
        </w:rPr>
        <w:t xml:space="preserve"> including </w:t>
      </w:r>
      <w:r w:rsidR="007F26A4" w:rsidRPr="00F24717">
        <w:rPr>
          <w:rFonts w:asciiTheme="majorBidi" w:hAnsiTheme="majorBidi" w:cstheme="majorBidi"/>
          <w:lang w:val="en-CA"/>
        </w:rPr>
        <w:t xml:space="preserve">submissions of </w:t>
      </w:r>
      <w:r w:rsidR="004C0D34" w:rsidRPr="00F24717">
        <w:rPr>
          <w:rFonts w:asciiTheme="majorBidi" w:hAnsiTheme="majorBidi" w:cstheme="majorBidi"/>
          <w:lang w:val="en-CA"/>
        </w:rPr>
        <w:t>requests for TSC</w:t>
      </w:r>
      <w:r w:rsidR="00260BB1" w:rsidRPr="00F24717">
        <w:rPr>
          <w:rFonts w:asciiTheme="majorBidi" w:hAnsiTheme="majorBidi" w:cstheme="majorBidi"/>
          <w:lang w:val="en-CA"/>
        </w:rPr>
        <w:t xml:space="preserve">, </w:t>
      </w:r>
      <w:r w:rsidR="006163C2" w:rsidRPr="00F24717">
        <w:rPr>
          <w:rFonts w:asciiTheme="majorBidi" w:hAnsiTheme="majorBidi" w:cstheme="majorBidi"/>
          <w:lang w:val="en-CA"/>
        </w:rPr>
        <w:t>mechanisms to facilitate TSC,</w:t>
      </w:r>
      <w:r w:rsidR="006B5A03" w:rsidRPr="00F24717">
        <w:rPr>
          <w:rFonts w:asciiTheme="majorBidi" w:hAnsiTheme="majorBidi" w:cstheme="majorBidi"/>
          <w:lang w:val="en-CA"/>
        </w:rPr>
        <w:t xml:space="preserve"> support to technology development,</w:t>
      </w:r>
      <w:r w:rsidR="006163C2" w:rsidRPr="00F24717">
        <w:rPr>
          <w:rFonts w:asciiTheme="majorBidi" w:hAnsiTheme="majorBidi" w:cstheme="majorBidi"/>
          <w:lang w:val="en-CA"/>
        </w:rPr>
        <w:t xml:space="preserve"> creation of communities of practice, etc.</w:t>
      </w:r>
      <w:r w:rsidR="004C0D34" w:rsidRPr="00F24717">
        <w:rPr>
          <w:rFonts w:asciiTheme="majorBidi" w:hAnsiTheme="majorBidi" w:cstheme="majorBidi"/>
          <w:lang w:val="en-CA"/>
        </w:rPr>
        <w:t xml:space="preserve"> </w:t>
      </w:r>
      <w:r w:rsidR="006163C2" w:rsidRPr="00F24717">
        <w:rPr>
          <w:rFonts w:asciiTheme="majorBidi" w:hAnsiTheme="majorBidi" w:cstheme="majorBidi"/>
          <w:lang w:val="en-CA"/>
        </w:rPr>
        <w:t xml:space="preserve">These outputs will </w:t>
      </w:r>
      <w:r w:rsidR="005635BD" w:rsidRPr="00F24717">
        <w:rPr>
          <w:rFonts w:asciiTheme="majorBidi" w:hAnsiTheme="majorBidi" w:cstheme="majorBidi"/>
          <w:lang w:val="en-CA"/>
        </w:rPr>
        <w:t xml:space="preserve">contribute to </w:t>
      </w:r>
      <w:r w:rsidR="006B5A03" w:rsidRPr="00F24717">
        <w:rPr>
          <w:rFonts w:asciiTheme="majorBidi" w:hAnsiTheme="majorBidi" w:cstheme="majorBidi"/>
          <w:lang w:val="en-CA"/>
        </w:rPr>
        <w:t xml:space="preserve">achieving </w:t>
      </w:r>
      <w:r w:rsidR="005635BD" w:rsidRPr="00F24717">
        <w:rPr>
          <w:rFonts w:asciiTheme="majorBidi" w:hAnsiTheme="majorBidi" w:cstheme="majorBidi"/>
          <w:lang w:val="en-CA"/>
        </w:rPr>
        <w:t>the outcomes</w:t>
      </w:r>
      <w:r w:rsidR="007954F0" w:rsidRPr="00F24717">
        <w:rPr>
          <w:rFonts w:asciiTheme="majorBidi" w:hAnsiTheme="majorBidi" w:cstheme="majorBidi"/>
          <w:lang w:val="en-CA"/>
        </w:rPr>
        <w:t>,</w:t>
      </w:r>
      <w:r w:rsidR="009D4987" w:rsidRPr="00F24717">
        <w:rPr>
          <w:rFonts w:asciiTheme="majorBidi" w:hAnsiTheme="majorBidi" w:cstheme="majorBidi"/>
          <w:lang w:val="en-CA"/>
        </w:rPr>
        <w:t xml:space="preserve"> which are</w:t>
      </w:r>
      <w:r w:rsidRPr="00F24717">
        <w:rPr>
          <w:rFonts w:asciiTheme="majorBidi" w:hAnsiTheme="majorBidi" w:cstheme="majorBidi"/>
          <w:snapToGrid w:val="0"/>
          <w:kern w:val="22"/>
          <w:szCs w:val="22"/>
          <w:lang w:val="en-CA"/>
        </w:rPr>
        <w:t xml:space="preserve"> </w:t>
      </w:r>
      <w:r w:rsidR="00BC7212" w:rsidRPr="00F24717">
        <w:rPr>
          <w:rFonts w:asciiTheme="majorBidi" w:hAnsiTheme="majorBidi" w:cstheme="majorBidi"/>
          <w:lang w:val="en-CA"/>
        </w:rPr>
        <w:t xml:space="preserve">in the </w:t>
      </w:r>
      <w:r w:rsidRPr="00F24717">
        <w:rPr>
          <w:rFonts w:asciiTheme="majorBidi" w:hAnsiTheme="majorBidi" w:cstheme="majorBidi"/>
          <w:snapToGrid w:val="0"/>
          <w:kern w:val="22"/>
          <w:lang w:val="en-CA"/>
        </w:rPr>
        <w:t>sphere of influence</w:t>
      </w:r>
      <w:r w:rsidR="0030206A" w:rsidRPr="00F24717">
        <w:rPr>
          <w:rFonts w:asciiTheme="majorBidi" w:hAnsiTheme="majorBidi" w:cstheme="majorBidi"/>
          <w:lang w:val="en-CA"/>
        </w:rPr>
        <w:t xml:space="preserve"> of the programme</w:t>
      </w:r>
      <w:bookmarkEnd w:id="4"/>
      <w:r w:rsidR="006B5A03" w:rsidRPr="00F24717">
        <w:rPr>
          <w:rFonts w:asciiTheme="majorBidi" w:hAnsiTheme="majorBidi" w:cstheme="majorBidi"/>
          <w:lang w:val="en-CA"/>
        </w:rPr>
        <w:t>.</w:t>
      </w:r>
      <w:r w:rsidRPr="00F24717">
        <w:rPr>
          <w:rFonts w:asciiTheme="majorBidi" w:hAnsiTheme="majorBidi" w:cstheme="majorBidi"/>
          <w:snapToGrid w:val="0"/>
          <w:kern w:val="22"/>
          <w:szCs w:val="22"/>
          <w:lang w:val="en-CA"/>
        </w:rPr>
        <w:t xml:space="preserve"> </w:t>
      </w:r>
    </w:p>
    <w:p w14:paraId="00B50547" w14:textId="443C7AB5" w:rsidR="00FF3F7E" w:rsidRPr="00F24717" w:rsidRDefault="00855B36" w:rsidP="00FF3F7E">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bookmarkStart w:id="6" w:name="_Hlk118974683"/>
      <w:r w:rsidRPr="00F24717">
        <w:rPr>
          <w:rFonts w:asciiTheme="majorBidi" w:hAnsiTheme="majorBidi" w:cstheme="majorBidi"/>
          <w:lang w:val="en-CA"/>
        </w:rPr>
        <w:t xml:space="preserve">Several assumptions underpin this </w:t>
      </w:r>
      <w:r w:rsidR="007954F0" w:rsidRPr="00F24717">
        <w:rPr>
          <w:rFonts w:asciiTheme="majorBidi" w:hAnsiTheme="majorBidi" w:cstheme="majorBidi"/>
          <w:snapToGrid w:val="0"/>
          <w:kern w:val="22"/>
          <w:lang w:val="en-CA"/>
        </w:rPr>
        <w:t>Theory of Change</w:t>
      </w:r>
      <w:r w:rsidR="007954F0" w:rsidRPr="00F24717">
        <w:rPr>
          <w:rFonts w:asciiTheme="majorBidi" w:hAnsiTheme="majorBidi" w:cstheme="majorBidi"/>
          <w:lang w:val="en-CA"/>
        </w:rPr>
        <w:t>,</w:t>
      </w:r>
      <w:r w:rsidRPr="00F24717">
        <w:rPr>
          <w:rFonts w:asciiTheme="majorBidi" w:hAnsiTheme="majorBidi" w:cstheme="majorBidi"/>
          <w:lang w:val="en-CA"/>
        </w:rPr>
        <w:t xml:space="preserve"> including </w:t>
      </w:r>
      <w:r w:rsidR="00B355DB" w:rsidRPr="00F24717">
        <w:rPr>
          <w:rFonts w:asciiTheme="majorBidi" w:hAnsiTheme="majorBidi" w:cstheme="majorBidi"/>
          <w:lang w:val="en-CA"/>
        </w:rPr>
        <w:t>that TSC remains an important</w:t>
      </w:r>
      <w:r w:rsidR="008F2726" w:rsidRPr="00F24717">
        <w:rPr>
          <w:rFonts w:asciiTheme="majorBidi" w:hAnsiTheme="majorBidi" w:cstheme="majorBidi"/>
          <w:lang w:val="en-CA"/>
        </w:rPr>
        <w:t xml:space="preserve"> and well-resourced</w:t>
      </w:r>
      <w:r w:rsidR="00B355DB" w:rsidRPr="00F24717">
        <w:rPr>
          <w:rFonts w:asciiTheme="majorBidi" w:hAnsiTheme="majorBidi" w:cstheme="majorBidi"/>
          <w:lang w:val="en-CA"/>
        </w:rPr>
        <w:t xml:space="preserve"> means of </w:t>
      </w:r>
      <w:r w:rsidR="00D2529B" w:rsidRPr="00F24717">
        <w:rPr>
          <w:rFonts w:asciiTheme="majorBidi" w:hAnsiTheme="majorBidi" w:cstheme="majorBidi"/>
          <w:lang w:val="en-CA"/>
        </w:rPr>
        <w:t>implementation</w:t>
      </w:r>
      <w:r w:rsidR="00B355DB" w:rsidRPr="00F24717">
        <w:rPr>
          <w:rFonts w:asciiTheme="majorBidi" w:hAnsiTheme="majorBidi" w:cstheme="majorBidi"/>
          <w:lang w:val="en-CA"/>
        </w:rPr>
        <w:t xml:space="preserve"> for the </w:t>
      </w:r>
      <w:r w:rsidR="007641CE">
        <w:rPr>
          <w:rFonts w:asciiTheme="majorBidi" w:hAnsiTheme="majorBidi" w:cstheme="majorBidi"/>
          <w:lang w:val="en-CA"/>
        </w:rPr>
        <w:t>global biodiversity framework</w:t>
      </w:r>
      <w:r w:rsidR="00B355DB" w:rsidRPr="00F24717">
        <w:rPr>
          <w:rFonts w:asciiTheme="majorBidi" w:hAnsiTheme="majorBidi" w:cstheme="majorBidi"/>
          <w:lang w:val="en-CA"/>
        </w:rPr>
        <w:t xml:space="preserve">; that TSC programmes are </w:t>
      </w:r>
      <w:r w:rsidR="00D2529B" w:rsidRPr="00F24717">
        <w:rPr>
          <w:rFonts w:asciiTheme="majorBidi" w:hAnsiTheme="majorBidi" w:cstheme="majorBidi"/>
          <w:lang w:val="en-CA"/>
        </w:rPr>
        <w:t xml:space="preserve">designed </w:t>
      </w:r>
      <w:r w:rsidR="00BE0E57" w:rsidRPr="00F24717">
        <w:rPr>
          <w:rFonts w:asciiTheme="majorBidi" w:hAnsiTheme="majorBidi" w:cstheme="majorBidi"/>
          <w:lang w:val="en-CA"/>
        </w:rPr>
        <w:t xml:space="preserve">in such a way </w:t>
      </w:r>
      <w:r w:rsidR="00D2529B" w:rsidRPr="00F24717">
        <w:rPr>
          <w:rFonts w:asciiTheme="majorBidi" w:hAnsiTheme="majorBidi" w:cstheme="majorBidi"/>
          <w:lang w:val="en-CA"/>
        </w:rPr>
        <w:t xml:space="preserve">to respond to country needs and priorities; </w:t>
      </w:r>
      <w:r w:rsidR="00D73207" w:rsidRPr="00F24717">
        <w:rPr>
          <w:rFonts w:asciiTheme="majorBidi" w:hAnsiTheme="majorBidi" w:cstheme="majorBidi"/>
          <w:lang w:val="en-CA"/>
        </w:rPr>
        <w:t xml:space="preserve">that indigenous and traditional knowledge is appropriately integrated into </w:t>
      </w:r>
      <w:r w:rsidR="00BE0E57" w:rsidRPr="00F24717">
        <w:rPr>
          <w:rFonts w:asciiTheme="majorBidi" w:hAnsiTheme="majorBidi" w:cstheme="majorBidi"/>
          <w:lang w:val="en-CA"/>
        </w:rPr>
        <w:t>T</w:t>
      </w:r>
      <w:r w:rsidR="00D73207" w:rsidRPr="00F24717">
        <w:rPr>
          <w:rFonts w:asciiTheme="majorBidi" w:hAnsiTheme="majorBidi" w:cstheme="majorBidi"/>
          <w:lang w:val="en-CA"/>
        </w:rPr>
        <w:t>SC programmes</w:t>
      </w:r>
      <w:r w:rsidR="00B5436C" w:rsidRPr="00F24717">
        <w:rPr>
          <w:rFonts w:asciiTheme="majorBidi" w:hAnsiTheme="majorBidi" w:cstheme="majorBidi"/>
          <w:lang w:val="en-CA"/>
        </w:rPr>
        <w:t xml:space="preserve">; </w:t>
      </w:r>
      <w:r w:rsidR="00BE0E57" w:rsidRPr="00F24717">
        <w:rPr>
          <w:rFonts w:asciiTheme="majorBidi" w:hAnsiTheme="majorBidi" w:cstheme="majorBidi"/>
          <w:lang w:val="en-CA"/>
        </w:rPr>
        <w:t xml:space="preserve">and </w:t>
      </w:r>
      <w:r w:rsidR="00B5436C" w:rsidRPr="00F24717">
        <w:rPr>
          <w:rFonts w:asciiTheme="majorBidi" w:hAnsiTheme="majorBidi" w:cstheme="majorBidi"/>
          <w:lang w:val="en-CA"/>
        </w:rPr>
        <w:t xml:space="preserve">that sufficient capacity </w:t>
      </w:r>
      <w:r w:rsidR="007954F0" w:rsidRPr="00F24717">
        <w:rPr>
          <w:rFonts w:asciiTheme="majorBidi" w:hAnsiTheme="majorBidi" w:cstheme="majorBidi"/>
          <w:lang w:val="en-CA"/>
        </w:rPr>
        <w:t>is</w:t>
      </w:r>
      <w:r w:rsidR="00B5436C" w:rsidRPr="00F24717">
        <w:rPr>
          <w:rFonts w:asciiTheme="majorBidi" w:hAnsiTheme="majorBidi" w:cstheme="majorBidi"/>
          <w:lang w:val="en-CA"/>
        </w:rPr>
        <w:t xml:space="preserve"> built for the effective </w:t>
      </w:r>
      <w:r w:rsidR="007954F0" w:rsidRPr="00F24717">
        <w:rPr>
          <w:rFonts w:asciiTheme="majorBidi" w:hAnsiTheme="majorBidi" w:cstheme="majorBidi"/>
          <w:lang w:val="en-CA"/>
        </w:rPr>
        <w:t xml:space="preserve">and gender-responsive </w:t>
      </w:r>
      <w:r w:rsidR="00B5436C" w:rsidRPr="00F24717">
        <w:rPr>
          <w:rFonts w:asciiTheme="majorBidi" w:hAnsiTheme="majorBidi" w:cstheme="majorBidi"/>
          <w:lang w:val="en-CA"/>
        </w:rPr>
        <w:t>implementation of programmes</w:t>
      </w:r>
      <w:bookmarkEnd w:id="6"/>
      <w:r w:rsidR="00977A55" w:rsidRPr="00F24717">
        <w:rPr>
          <w:rFonts w:asciiTheme="majorBidi" w:hAnsiTheme="majorBidi" w:cstheme="majorBidi"/>
          <w:lang w:val="en-CA"/>
        </w:rPr>
        <w:t>.</w:t>
      </w:r>
      <w:r w:rsidR="008C6368" w:rsidRPr="00F24717">
        <w:rPr>
          <w:rFonts w:asciiTheme="majorBidi" w:hAnsiTheme="majorBidi" w:cstheme="majorBidi"/>
          <w:snapToGrid w:val="0"/>
          <w:kern w:val="22"/>
          <w:lang w:val="en-CA"/>
        </w:rPr>
        <w:t xml:space="preserve"> </w:t>
      </w:r>
    </w:p>
    <w:p w14:paraId="115F003C" w14:textId="43BB7B51" w:rsidR="0012758E" w:rsidRPr="00F24717" w:rsidRDefault="00D31AC3"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bookmarkStart w:id="7" w:name="_Hlk118974729"/>
      <w:r w:rsidRPr="00F24717">
        <w:rPr>
          <w:rFonts w:asciiTheme="majorBidi" w:hAnsiTheme="majorBidi" w:cstheme="majorBidi"/>
          <w:lang w:val="en-CA"/>
        </w:rPr>
        <w:t xml:space="preserve">The proposed Theory of Change recognizes that to effectively contribute to the </w:t>
      </w:r>
      <w:r w:rsidR="00461826" w:rsidRPr="00F24717">
        <w:rPr>
          <w:rFonts w:asciiTheme="majorBidi" w:hAnsiTheme="majorBidi" w:cstheme="majorBidi"/>
          <w:lang w:val="en-CA"/>
        </w:rPr>
        <w:t>post-2020 global biodiversity framework</w:t>
      </w:r>
      <w:r w:rsidRPr="00F24717">
        <w:rPr>
          <w:rFonts w:asciiTheme="majorBidi" w:hAnsiTheme="majorBidi" w:cstheme="majorBidi"/>
          <w:lang w:val="en-CA"/>
        </w:rPr>
        <w:t xml:space="preserve">, a commitment will be needed to set </w:t>
      </w:r>
      <w:r w:rsidR="00461826" w:rsidRPr="00F24717">
        <w:rPr>
          <w:rFonts w:asciiTheme="majorBidi" w:hAnsiTheme="majorBidi" w:cstheme="majorBidi"/>
          <w:lang w:val="en-CA"/>
        </w:rPr>
        <w:t>up coherent</w:t>
      </w:r>
      <w:r w:rsidRPr="00F24717">
        <w:rPr>
          <w:rFonts w:asciiTheme="majorBidi" w:hAnsiTheme="majorBidi" w:cstheme="majorBidi"/>
          <w:lang w:val="en-CA"/>
        </w:rPr>
        <w:t xml:space="preserve"> TSC programm</w:t>
      </w:r>
      <w:r w:rsidR="008A05F0" w:rsidRPr="00F24717">
        <w:rPr>
          <w:rFonts w:asciiTheme="majorBidi" w:hAnsiTheme="majorBidi" w:cstheme="majorBidi"/>
          <w:lang w:val="en-CA"/>
        </w:rPr>
        <w:t>ing</w:t>
      </w:r>
      <w:r w:rsidR="00461826" w:rsidRPr="00F24717">
        <w:rPr>
          <w:rFonts w:asciiTheme="majorBidi" w:hAnsiTheme="majorBidi" w:cstheme="majorBidi"/>
          <w:lang w:val="en-CA"/>
        </w:rPr>
        <w:t>,</w:t>
      </w:r>
      <w:r w:rsidRPr="00F24717">
        <w:rPr>
          <w:rFonts w:asciiTheme="majorBidi" w:hAnsiTheme="majorBidi" w:cstheme="majorBidi"/>
          <w:lang w:val="en-CA"/>
        </w:rPr>
        <w:t xml:space="preserve"> including through effecti</w:t>
      </w:r>
      <w:r w:rsidR="008A05F0" w:rsidRPr="00F24717">
        <w:rPr>
          <w:rFonts w:asciiTheme="majorBidi" w:hAnsiTheme="majorBidi" w:cstheme="majorBidi"/>
          <w:lang w:val="en-CA"/>
        </w:rPr>
        <w:t>ve</w:t>
      </w:r>
      <w:r w:rsidRPr="00F24717">
        <w:rPr>
          <w:rFonts w:asciiTheme="majorBidi" w:hAnsiTheme="majorBidi" w:cstheme="majorBidi"/>
          <w:lang w:val="en-CA"/>
        </w:rPr>
        <w:t xml:space="preserve"> governance,</w:t>
      </w:r>
      <w:r w:rsidR="00461826" w:rsidRPr="00F24717">
        <w:rPr>
          <w:rFonts w:asciiTheme="majorBidi" w:hAnsiTheme="majorBidi" w:cstheme="majorBidi"/>
          <w:lang w:val="en-CA"/>
        </w:rPr>
        <w:t xml:space="preserve"> and</w:t>
      </w:r>
      <w:r w:rsidRPr="00F24717">
        <w:rPr>
          <w:rFonts w:asciiTheme="majorBidi" w:hAnsiTheme="majorBidi" w:cstheme="majorBidi"/>
          <w:lang w:val="en-CA"/>
        </w:rPr>
        <w:t xml:space="preserve"> </w:t>
      </w:r>
      <w:r w:rsidR="00135921" w:rsidRPr="00F24717">
        <w:rPr>
          <w:rFonts w:asciiTheme="majorBidi" w:hAnsiTheme="majorBidi" w:cstheme="majorBidi"/>
          <w:lang w:val="en-CA"/>
        </w:rPr>
        <w:t xml:space="preserve">strategic planning and </w:t>
      </w:r>
      <w:r w:rsidRPr="00F24717">
        <w:rPr>
          <w:rFonts w:asciiTheme="majorBidi" w:hAnsiTheme="majorBidi" w:cstheme="majorBidi"/>
          <w:lang w:val="en-CA"/>
        </w:rPr>
        <w:t>financing. These changes will be crucial inputs</w:t>
      </w:r>
      <w:r w:rsidR="00461826" w:rsidRPr="00F24717">
        <w:rPr>
          <w:rFonts w:asciiTheme="majorBidi" w:hAnsiTheme="majorBidi" w:cstheme="majorBidi"/>
          <w:lang w:val="en-CA"/>
        </w:rPr>
        <w:t>, upon which</w:t>
      </w:r>
      <w:r w:rsidRPr="00F24717">
        <w:rPr>
          <w:rFonts w:asciiTheme="majorBidi" w:hAnsiTheme="majorBidi" w:cstheme="majorBidi"/>
          <w:lang w:val="en-CA"/>
        </w:rPr>
        <w:t xml:space="preserve"> the achievement of the outputs, outcomes and impact will be dependent</w:t>
      </w:r>
      <w:bookmarkEnd w:id="7"/>
      <w:r w:rsidRPr="00F24717">
        <w:rPr>
          <w:rFonts w:asciiTheme="majorBidi" w:hAnsiTheme="majorBidi" w:cstheme="majorBidi"/>
          <w:lang w:val="en-CA"/>
        </w:rPr>
        <w:t xml:space="preserve">. </w:t>
      </w:r>
      <w:bookmarkStart w:id="8" w:name="_Hlk118974769"/>
    </w:p>
    <w:p w14:paraId="1164111A" w14:textId="7A968905" w:rsidR="00C47458" w:rsidRPr="00F24717" w:rsidRDefault="000C5B85" w:rsidP="00F24717">
      <w:pPr>
        <w:keepNext/>
        <w:suppressLineNumbers/>
        <w:pBdr>
          <w:top w:val="nil"/>
          <w:left w:val="nil"/>
          <w:bottom w:val="nil"/>
          <w:right w:val="nil"/>
          <w:between w:val="nil"/>
        </w:pBdr>
        <w:tabs>
          <w:tab w:val="left" w:pos="360"/>
          <w:tab w:val="left" w:pos="720"/>
        </w:tabs>
        <w:suppressAutoHyphens/>
        <w:kinsoku w:val="0"/>
        <w:overflowPunct w:val="0"/>
        <w:autoSpaceDE w:val="0"/>
        <w:autoSpaceDN w:val="0"/>
        <w:adjustRightInd w:val="0"/>
        <w:snapToGrid w:val="0"/>
        <w:spacing w:before="240" w:after="120"/>
        <w:jc w:val="center"/>
        <w:rPr>
          <w:rFonts w:asciiTheme="majorBidi" w:hAnsiTheme="majorBidi" w:cstheme="majorBidi"/>
          <w:i/>
          <w:iCs/>
          <w:lang w:val="en-CA"/>
        </w:rPr>
      </w:pPr>
      <w:r w:rsidRPr="00F24717">
        <w:rPr>
          <w:rFonts w:asciiTheme="majorBidi" w:hAnsiTheme="majorBidi" w:cstheme="majorBidi"/>
          <w:i/>
          <w:iCs/>
          <w:lang w:val="en-CA"/>
        </w:rPr>
        <w:lastRenderedPageBreak/>
        <w:t xml:space="preserve">Figure 1: Proposed </w:t>
      </w:r>
      <w:r w:rsidRPr="00F24717">
        <w:rPr>
          <w:rFonts w:asciiTheme="majorBidi" w:hAnsiTheme="majorBidi" w:cstheme="majorBidi"/>
          <w:i/>
          <w:iCs/>
          <w:snapToGrid w:val="0"/>
          <w:kern w:val="22"/>
          <w:szCs w:val="22"/>
          <w:lang w:val="en-CA"/>
        </w:rPr>
        <w:t>Theory of Change for technical and scientific cooperation</w:t>
      </w:r>
    </w:p>
    <w:p w14:paraId="214F9918" w14:textId="3E25B6C9" w:rsidR="00C47458" w:rsidRPr="007C4E47" w:rsidRDefault="00C47458" w:rsidP="00EC79B5">
      <w:pPr>
        <w:pStyle w:val="ListParagraph"/>
        <w:ind w:left="0"/>
        <w:rPr>
          <w:rFonts w:asciiTheme="majorBidi" w:hAnsiTheme="majorBidi" w:cstheme="majorBidi"/>
          <w:lang w:val="en-CA"/>
        </w:rPr>
      </w:pPr>
      <w:r w:rsidRPr="00AE1B2D">
        <w:rPr>
          <w:rFonts w:asciiTheme="majorBidi" w:hAnsiTheme="majorBidi" w:cstheme="majorBidi"/>
          <w:noProof/>
          <w:lang w:val="en-CA"/>
        </w:rPr>
        <w:drawing>
          <wp:inline distT="114300" distB="114300" distL="114300" distR="114300" wp14:anchorId="05B0EDF0" wp14:editId="6FA4B6D9">
            <wp:extent cx="6119820" cy="3441700"/>
            <wp:effectExtent l="0" t="0" r="0" b="0"/>
            <wp:docPr id="3" name="image1.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Diagram&#10;&#10;Description automatically generated"/>
                    <pic:cNvPicPr preferRelativeResize="0"/>
                  </pic:nvPicPr>
                  <pic:blipFill>
                    <a:blip r:embed="rId15"/>
                    <a:srcRect/>
                    <a:stretch>
                      <a:fillRect/>
                    </a:stretch>
                  </pic:blipFill>
                  <pic:spPr>
                    <a:xfrm>
                      <a:off x="0" y="0"/>
                      <a:ext cx="6119820" cy="3441700"/>
                    </a:xfrm>
                    <a:prstGeom prst="rect">
                      <a:avLst/>
                    </a:prstGeom>
                    <a:ln/>
                  </pic:spPr>
                </pic:pic>
              </a:graphicData>
            </a:graphic>
          </wp:inline>
        </w:drawing>
      </w:r>
    </w:p>
    <w:p w14:paraId="1A1275B7" w14:textId="77777777" w:rsidR="00AE7331" w:rsidRPr="007C4E47" w:rsidRDefault="00AE7331" w:rsidP="00AE7331">
      <w:p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p>
    <w:bookmarkEnd w:id="8"/>
    <w:p w14:paraId="5D17677D" w14:textId="5F3C4AB1" w:rsidR="00527312" w:rsidRPr="007C4E47" w:rsidRDefault="0052466F" w:rsidP="00F24717">
      <w:pPr>
        <w:pStyle w:val="Heading2"/>
        <w:numPr>
          <w:ilvl w:val="0"/>
          <w:numId w:val="27"/>
        </w:numPr>
        <w:ind w:left="0" w:firstLine="0"/>
        <w:rPr>
          <w:snapToGrid w:val="0"/>
          <w:lang w:val="en-CA"/>
        </w:rPr>
      </w:pPr>
      <w:r w:rsidRPr="007C4E47">
        <w:rPr>
          <w:snapToGrid w:val="0"/>
          <w:lang w:val="en-CA"/>
        </w:rPr>
        <w:t>P</w:t>
      </w:r>
      <w:r w:rsidR="00D15F9D" w:rsidRPr="007C4E47">
        <w:rPr>
          <w:snapToGrid w:val="0"/>
          <w:lang w:val="en-CA"/>
        </w:rPr>
        <w:t xml:space="preserve">roposed </w:t>
      </w:r>
      <w:r w:rsidR="00FA36D6" w:rsidRPr="007C4E47">
        <w:rPr>
          <w:snapToGrid w:val="0"/>
          <w:lang w:val="en-CA"/>
        </w:rPr>
        <w:t>monitoring</w:t>
      </w:r>
      <w:r w:rsidR="00D15F9D" w:rsidRPr="007C4E47">
        <w:rPr>
          <w:snapToGrid w:val="0"/>
          <w:lang w:val="en-CA"/>
        </w:rPr>
        <w:t xml:space="preserve"> </w:t>
      </w:r>
      <w:r w:rsidR="00FA36D6" w:rsidRPr="007C4E47">
        <w:rPr>
          <w:snapToGrid w:val="0"/>
          <w:lang w:val="en-CA"/>
        </w:rPr>
        <w:t xml:space="preserve">framework </w:t>
      </w:r>
      <w:r w:rsidR="00673EF4" w:rsidRPr="007C4E47">
        <w:rPr>
          <w:snapToGrid w:val="0"/>
          <w:lang w:val="en-CA"/>
        </w:rPr>
        <w:t xml:space="preserve">for </w:t>
      </w:r>
      <w:r w:rsidR="0020196B">
        <w:rPr>
          <w:snapToGrid w:val="0"/>
          <w:lang w:val="en-CA"/>
        </w:rPr>
        <w:t xml:space="preserve">technical </w:t>
      </w:r>
      <w:r w:rsidR="00603ADF">
        <w:rPr>
          <w:snapToGrid w:val="0"/>
          <w:lang w:val="en-CA"/>
        </w:rPr>
        <w:t>and scientific cooperation</w:t>
      </w:r>
    </w:p>
    <w:p w14:paraId="5A39A540" w14:textId="53162887" w:rsidR="005130DC" w:rsidRPr="007C4E47" w:rsidRDefault="001C3C57"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szCs w:val="22"/>
          <w:lang w:val="en-CA"/>
        </w:rPr>
      </w:pPr>
      <w:r w:rsidRPr="007C4E47">
        <w:rPr>
          <w:rFonts w:asciiTheme="majorBidi" w:hAnsiTheme="majorBidi" w:cstheme="majorBidi"/>
          <w:lang w:val="en-CA"/>
        </w:rPr>
        <w:t>Since the post-2020 global biodiversity framework is still under development</w:t>
      </w:r>
      <w:r w:rsidR="009808C9" w:rsidRPr="007C4E47">
        <w:rPr>
          <w:rFonts w:asciiTheme="majorBidi" w:hAnsiTheme="majorBidi" w:cstheme="majorBidi"/>
          <w:lang w:val="en-CA"/>
        </w:rPr>
        <w:t>,</w:t>
      </w:r>
      <w:r w:rsidRPr="007C4E47">
        <w:rPr>
          <w:rFonts w:asciiTheme="majorBidi" w:hAnsiTheme="majorBidi" w:cstheme="majorBidi"/>
          <w:lang w:val="en-CA"/>
        </w:rPr>
        <w:t xml:space="preserve"> </w:t>
      </w:r>
      <w:bookmarkStart w:id="9" w:name="_Hlk118975555"/>
      <w:r w:rsidRPr="007C4E47">
        <w:rPr>
          <w:rFonts w:asciiTheme="majorBidi" w:hAnsiTheme="majorBidi" w:cstheme="majorBidi"/>
          <w:lang w:val="en-CA"/>
        </w:rPr>
        <w:t>t</w:t>
      </w:r>
      <w:r w:rsidR="005130DC" w:rsidRPr="007C4E47">
        <w:rPr>
          <w:rFonts w:asciiTheme="majorBidi" w:hAnsiTheme="majorBidi" w:cstheme="majorBidi"/>
          <w:kern w:val="22"/>
          <w:lang w:val="en-CA"/>
        </w:rPr>
        <w:t xml:space="preserve">he </w:t>
      </w:r>
      <w:r w:rsidR="00A375F0" w:rsidRPr="007C4E47">
        <w:rPr>
          <w:rFonts w:asciiTheme="majorBidi" w:hAnsiTheme="majorBidi" w:cstheme="majorBidi"/>
          <w:kern w:val="22"/>
          <w:lang w:val="en-CA"/>
        </w:rPr>
        <w:t>prop</w:t>
      </w:r>
      <w:r w:rsidR="00F86890" w:rsidRPr="007C4E47">
        <w:rPr>
          <w:rFonts w:asciiTheme="majorBidi" w:hAnsiTheme="majorBidi" w:cstheme="majorBidi"/>
          <w:kern w:val="22"/>
          <w:lang w:val="en-CA"/>
        </w:rPr>
        <w:t>osed</w:t>
      </w:r>
      <w:r w:rsidR="005130DC" w:rsidRPr="007C4E47">
        <w:rPr>
          <w:rFonts w:asciiTheme="majorBidi" w:hAnsiTheme="majorBidi" w:cstheme="majorBidi"/>
          <w:kern w:val="22"/>
          <w:szCs w:val="22"/>
          <w:lang w:val="en-CA"/>
        </w:rPr>
        <w:t xml:space="preserve"> </w:t>
      </w:r>
      <w:r w:rsidR="005130DC" w:rsidRPr="007C4E47">
        <w:rPr>
          <w:rFonts w:asciiTheme="majorBidi" w:hAnsiTheme="majorBidi" w:cstheme="majorBidi"/>
          <w:kern w:val="22"/>
          <w:lang w:val="en-CA"/>
        </w:rPr>
        <w:t>monitoring</w:t>
      </w:r>
      <w:r w:rsidR="00C25BBF" w:rsidRPr="007C4E47">
        <w:rPr>
          <w:rFonts w:asciiTheme="majorBidi" w:hAnsiTheme="majorBidi" w:cstheme="majorBidi"/>
          <w:kern w:val="22"/>
          <w:lang w:val="en-CA"/>
        </w:rPr>
        <w:t xml:space="preserve">, </w:t>
      </w:r>
      <w:r w:rsidR="005130DC" w:rsidRPr="007C4E47">
        <w:rPr>
          <w:rFonts w:asciiTheme="majorBidi" w:hAnsiTheme="majorBidi" w:cstheme="majorBidi"/>
          <w:kern w:val="22"/>
          <w:lang w:val="en-CA"/>
        </w:rPr>
        <w:t xml:space="preserve">framework </w:t>
      </w:r>
      <w:r w:rsidR="000C1B8D" w:rsidRPr="007C4E47">
        <w:rPr>
          <w:rFonts w:asciiTheme="majorBidi" w:hAnsiTheme="majorBidi" w:cstheme="majorBidi"/>
          <w:kern w:val="22"/>
          <w:lang w:val="en-CA"/>
        </w:rPr>
        <w:t xml:space="preserve">for </w:t>
      </w:r>
      <w:r w:rsidR="00E408BE" w:rsidRPr="007C4E47">
        <w:rPr>
          <w:rFonts w:asciiTheme="majorBidi" w:hAnsiTheme="majorBidi" w:cstheme="majorBidi"/>
          <w:kern w:val="22"/>
          <w:lang w:val="en-CA"/>
        </w:rPr>
        <w:t xml:space="preserve">TSC </w:t>
      </w:r>
      <w:r w:rsidR="00106250" w:rsidRPr="007C4E47">
        <w:rPr>
          <w:rFonts w:asciiTheme="majorBidi" w:hAnsiTheme="majorBidi" w:cstheme="majorBidi"/>
          <w:kern w:val="22"/>
          <w:lang w:val="en-CA"/>
        </w:rPr>
        <w:t xml:space="preserve">below </w:t>
      </w:r>
      <w:r w:rsidR="004625FF" w:rsidRPr="007C4E47">
        <w:rPr>
          <w:rFonts w:asciiTheme="majorBidi" w:hAnsiTheme="majorBidi" w:cstheme="majorBidi"/>
          <w:lang w:val="en-CA"/>
        </w:rPr>
        <w:t xml:space="preserve">provides general guidance </w:t>
      </w:r>
      <w:r w:rsidR="005130DC" w:rsidRPr="007C4E47">
        <w:rPr>
          <w:rFonts w:asciiTheme="majorBidi" w:hAnsiTheme="majorBidi" w:cstheme="majorBidi"/>
          <w:kern w:val="22"/>
          <w:lang w:val="en-CA"/>
        </w:rPr>
        <w:t xml:space="preserve">to </w:t>
      </w:r>
      <w:r w:rsidR="00632625" w:rsidRPr="007C4E47">
        <w:rPr>
          <w:rFonts w:asciiTheme="majorBidi" w:hAnsiTheme="majorBidi" w:cstheme="majorBidi"/>
          <w:kern w:val="22"/>
          <w:lang w:val="en-CA"/>
        </w:rPr>
        <w:t>ass</w:t>
      </w:r>
      <w:r w:rsidR="008A74BB" w:rsidRPr="007C4E47">
        <w:rPr>
          <w:rFonts w:asciiTheme="majorBidi" w:hAnsiTheme="majorBidi" w:cstheme="majorBidi"/>
          <w:kern w:val="22"/>
          <w:lang w:val="en-CA"/>
        </w:rPr>
        <w:t>ist</w:t>
      </w:r>
      <w:r w:rsidR="004C2FBE" w:rsidRPr="007C4E47">
        <w:rPr>
          <w:rFonts w:asciiTheme="majorBidi" w:hAnsiTheme="majorBidi" w:cstheme="majorBidi"/>
          <w:kern w:val="22"/>
          <w:szCs w:val="22"/>
          <w:lang w:val="en-CA"/>
        </w:rPr>
        <w:t xml:space="preserve"> </w:t>
      </w:r>
      <w:r w:rsidR="001E4DF6" w:rsidRPr="007C4E47">
        <w:rPr>
          <w:rFonts w:asciiTheme="majorBidi" w:hAnsiTheme="majorBidi" w:cstheme="majorBidi"/>
          <w:lang w:val="en-CA"/>
        </w:rPr>
        <w:t xml:space="preserve">Parties </w:t>
      </w:r>
      <w:r w:rsidR="00CC4FEB" w:rsidRPr="007C4E47">
        <w:rPr>
          <w:rFonts w:asciiTheme="majorBidi" w:hAnsiTheme="majorBidi" w:cstheme="majorBidi"/>
          <w:lang w:val="en-CA"/>
        </w:rPr>
        <w:t>in tracking and collecting evidence to demonstrate ho</w:t>
      </w:r>
      <w:r w:rsidR="00B619D8" w:rsidRPr="007C4E47">
        <w:rPr>
          <w:rFonts w:asciiTheme="majorBidi" w:hAnsiTheme="majorBidi" w:cstheme="majorBidi"/>
          <w:lang w:val="en-CA"/>
        </w:rPr>
        <w:t xml:space="preserve">w </w:t>
      </w:r>
      <w:r w:rsidR="00CC4FEB" w:rsidRPr="007C4E47">
        <w:rPr>
          <w:rFonts w:asciiTheme="majorBidi" w:hAnsiTheme="majorBidi" w:cstheme="majorBidi"/>
          <w:lang w:val="en-CA"/>
        </w:rPr>
        <w:t xml:space="preserve">TSC </w:t>
      </w:r>
      <w:r w:rsidR="00B619D8" w:rsidRPr="007C4E47">
        <w:rPr>
          <w:rFonts w:asciiTheme="majorBidi" w:hAnsiTheme="majorBidi" w:cstheme="majorBidi"/>
          <w:lang w:val="en-CA"/>
        </w:rPr>
        <w:t xml:space="preserve">biodiversity </w:t>
      </w:r>
      <w:r w:rsidR="00CC4FEB" w:rsidRPr="007C4E47">
        <w:rPr>
          <w:rFonts w:asciiTheme="majorBidi" w:hAnsiTheme="majorBidi" w:cstheme="majorBidi"/>
          <w:lang w:val="en-CA"/>
        </w:rPr>
        <w:t xml:space="preserve">interventions are contributing towards the </w:t>
      </w:r>
      <w:r w:rsidR="00B3494A" w:rsidRPr="007C4E47">
        <w:rPr>
          <w:rFonts w:asciiTheme="majorBidi" w:hAnsiTheme="majorBidi" w:cstheme="majorBidi"/>
          <w:lang w:val="en-CA"/>
        </w:rPr>
        <w:t>achievement of</w:t>
      </w:r>
      <w:r w:rsidR="000A5BE9" w:rsidRPr="007C4E47">
        <w:rPr>
          <w:rFonts w:asciiTheme="majorBidi" w:hAnsiTheme="majorBidi" w:cstheme="majorBidi"/>
          <w:lang w:val="en-CA"/>
        </w:rPr>
        <w:t xml:space="preserve"> </w:t>
      </w:r>
      <w:r w:rsidR="009808C9" w:rsidRPr="007C4E47">
        <w:rPr>
          <w:rFonts w:asciiTheme="majorBidi" w:hAnsiTheme="majorBidi" w:cstheme="majorBidi"/>
          <w:lang w:val="en-CA"/>
        </w:rPr>
        <w:t>T</w:t>
      </w:r>
      <w:r w:rsidR="00B3494A" w:rsidRPr="007C4E47">
        <w:rPr>
          <w:rFonts w:asciiTheme="majorBidi" w:hAnsiTheme="majorBidi" w:cstheme="majorBidi"/>
          <w:lang w:val="en-CA"/>
        </w:rPr>
        <w:t>arget 1</w:t>
      </w:r>
      <w:r w:rsidR="00526585" w:rsidRPr="007C4E47">
        <w:rPr>
          <w:rFonts w:asciiTheme="majorBidi" w:hAnsiTheme="majorBidi" w:cstheme="majorBidi"/>
          <w:lang w:val="en-CA"/>
        </w:rPr>
        <w:t>9.2</w:t>
      </w:r>
      <w:r w:rsidR="005130DC" w:rsidRPr="007C4E47">
        <w:rPr>
          <w:rFonts w:asciiTheme="majorBidi" w:hAnsiTheme="majorBidi" w:cstheme="majorBidi"/>
          <w:kern w:val="22"/>
          <w:lang w:val="en-CA"/>
        </w:rPr>
        <w:t xml:space="preserve">. The </w:t>
      </w:r>
      <w:r w:rsidR="009808C9" w:rsidRPr="007C4E47">
        <w:rPr>
          <w:rFonts w:asciiTheme="majorBidi" w:hAnsiTheme="majorBidi" w:cstheme="majorBidi"/>
          <w:kern w:val="22"/>
          <w:lang w:val="en-CA"/>
        </w:rPr>
        <w:t>f</w:t>
      </w:r>
      <w:r w:rsidR="005130DC" w:rsidRPr="007C4E47">
        <w:rPr>
          <w:rFonts w:asciiTheme="majorBidi" w:hAnsiTheme="majorBidi" w:cstheme="majorBidi"/>
          <w:kern w:val="22"/>
          <w:lang w:val="en-CA"/>
        </w:rPr>
        <w:t xml:space="preserve">ramework also </w:t>
      </w:r>
      <w:r w:rsidR="002811DE" w:rsidRPr="007C4E47">
        <w:rPr>
          <w:rFonts w:asciiTheme="majorBidi" w:hAnsiTheme="majorBidi" w:cstheme="majorBidi"/>
          <w:lang w:val="en-CA"/>
        </w:rPr>
        <w:t xml:space="preserve">takes into consideration </w:t>
      </w:r>
      <w:r w:rsidR="00760584" w:rsidRPr="007C4E47">
        <w:rPr>
          <w:rFonts w:asciiTheme="majorBidi" w:hAnsiTheme="majorBidi" w:cstheme="majorBidi"/>
          <w:kern w:val="22"/>
          <w:lang w:val="en-CA"/>
        </w:rPr>
        <w:t>obligations</w:t>
      </w:r>
      <w:r w:rsidR="005130DC" w:rsidRPr="007C4E47">
        <w:rPr>
          <w:rFonts w:asciiTheme="majorBidi" w:hAnsiTheme="majorBidi" w:cstheme="majorBidi"/>
          <w:kern w:val="22"/>
          <w:szCs w:val="22"/>
          <w:lang w:val="en-CA"/>
        </w:rPr>
        <w:t xml:space="preserve"> </w:t>
      </w:r>
      <w:r w:rsidR="00966CC0" w:rsidRPr="007C4E47">
        <w:rPr>
          <w:rFonts w:asciiTheme="majorBidi" w:hAnsiTheme="majorBidi" w:cstheme="majorBidi"/>
          <w:kern w:val="22"/>
          <w:lang w:val="en-CA"/>
        </w:rPr>
        <w:t>under</w:t>
      </w:r>
      <w:r w:rsidR="005130DC" w:rsidRPr="007C4E47">
        <w:rPr>
          <w:rFonts w:asciiTheme="majorBidi" w:hAnsiTheme="majorBidi" w:cstheme="majorBidi"/>
          <w:kern w:val="22"/>
          <w:lang w:val="en-CA"/>
        </w:rPr>
        <w:t xml:space="preserve"> Article 18 of the Convention</w:t>
      </w:r>
      <w:bookmarkEnd w:id="9"/>
      <w:r w:rsidR="005130DC" w:rsidRPr="007C4E47">
        <w:rPr>
          <w:rFonts w:asciiTheme="majorBidi" w:hAnsiTheme="majorBidi" w:cstheme="majorBidi"/>
          <w:kern w:val="22"/>
          <w:lang w:val="en-CA"/>
        </w:rPr>
        <w:t xml:space="preserve">. </w:t>
      </w:r>
    </w:p>
    <w:bookmarkEnd w:id="5"/>
    <w:p w14:paraId="485E7A89" w14:textId="431EB943" w:rsidR="005130DC" w:rsidRPr="007C4E47" w:rsidRDefault="005130DC" w:rsidP="00EF19EC">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n-CA"/>
        </w:rPr>
      </w:pPr>
      <w:r w:rsidRPr="007C4E47">
        <w:rPr>
          <w:rFonts w:asciiTheme="majorBidi" w:hAnsiTheme="majorBidi" w:cstheme="majorBidi"/>
          <w:kern w:val="22"/>
          <w:lang w:val="en-CA"/>
        </w:rPr>
        <w:t>The</w:t>
      </w:r>
      <w:r w:rsidR="00901951" w:rsidRPr="007C4E47">
        <w:rPr>
          <w:rFonts w:asciiTheme="majorBidi" w:hAnsiTheme="majorBidi" w:cstheme="majorBidi"/>
          <w:lang w:val="en-CA"/>
        </w:rPr>
        <w:t xml:space="preserve"> monitoring framework</w:t>
      </w:r>
      <w:r w:rsidR="0036046E" w:rsidRPr="007C4E47">
        <w:rPr>
          <w:rFonts w:asciiTheme="majorBidi" w:hAnsiTheme="majorBidi" w:cstheme="majorBidi"/>
          <w:lang w:val="en-CA"/>
        </w:rPr>
        <w:t xml:space="preserve"> focuses on</w:t>
      </w:r>
      <w:r w:rsidR="00702C8F" w:rsidRPr="007C4E47">
        <w:rPr>
          <w:rFonts w:asciiTheme="majorBidi" w:hAnsiTheme="majorBidi" w:cstheme="majorBidi"/>
          <w:lang w:val="en-CA"/>
        </w:rPr>
        <w:t xml:space="preserve"> </w:t>
      </w:r>
      <w:bookmarkStart w:id="10" w:name="_Hlk118976383"/>
      <w:r w:rsidR="00702C8F" w:rsidRPr="007C4E47">
        <w:rPr>
          <w:rFonts w:asciiTheme="majorBidi" w:hAnsiTheme="majorBidi" w:cstheme="majorBidi"/>
          <w:lang w:val="en-CA"/>
        </w:rPr>
        <w:t>identifying elements that can be assessed to determine whether the desired results outlined in the</w:t>
      </w:r>
      <w:r w:rsidR="0036046E" w:rsidRPr="007C4E47">
        <w:rPr>
          <w:rFonts w:asciiTheme="majorBidi" w:hAnsiTheme="majorBidi" w:cstheme="majorBidi"/>
          <w:lang w:val="en-CA"/>
        </w:rPr>
        <w:t xml:space="preserve"> </w:t>
      </w:r>
      <w:r w:rsidR="00F31BED" w:rsidRPr="007C4E47">
        <w:rPr>
          <w:rFonts w:asciiTheme="majorBidi" w:hAnsiTheme="majorBidi" w:cstheme="majorBidi"/>
          <w:lang w:val="en-CA"/>
        </w:rPr>
        <w:t>proposed Theory of Change</w:t>
      </w:r>
      <w:r w:rsidR="009B77E4" w:rsidRPr="007C4E47">
        <w:rPr>
          <w:rFonts w:asciiTheme="majorBidi" w:hAnsiTheme="majorBidi" w:cstheme="majorBidi"/>
          <w:lang w:val="en-CA"/>
        </w:rPr>
        <w:t xml:space="preserve"> for TSC</w:t>
      </w:r>
      <w:r w:rsidR="00702C8F" w:rsidRPr="007C4E47">
        <w:rPr>
          <w:rFonts w:asciiTheme="majorBidi" w:hAnsiTheme="majorBidi" w:cstheme="majorBidi"/>
          <w:lang w:val="en-CA"/>
        </w:rPr>
        <w:t xml:space="preserve"> are being achieved</w:t>
      </w:r>
      <w:r w:rsidR="00655C8A" w:rsidRPr="007C4E47">
        <w:rPr>
          <w:rFonts w:asciiTheme="majorBidi" w:hAnsiTheme="majorBidi" w:cstheme="majorBidi"/>
          <w:lang w:val="en-CA"/>
        </w:rPr>
        <w:t xml:space="preserve">. </w:t>
      </w:r>
      <w:r w:rsidR="001703BA" w:rsidRPr="007C4E47">
        <w:rPr>
          <w:rFonts w:asciiTheme="majorBidi" w:hAnsiTheme="majorBidi" w:cstheme="majorBidi"/>
          <w:lang w:val="en-CA"/>
        </w:rPr>
        <w:t>The</w:t>
      </w:r>
      <w:r w:rsidR="00EA28A7" w:rsidRPr="007C4E47">
        <w:rPr>
          <w:rFonts w:asciiTheme="majorBidi" w:hAnsiTheme="majorBidi" w:cstheme="majorBidi"/>
          <w:kern w:val="22"/>
          <w:szCs w:val="22"/>
          <w:lang w:val="en-CA"/>
        </w:rPr>
        <w:t xml:space="preserve"> </w:t>
      </w:r>
      <w:r w:rsidR="00830CFB" w:rsidRPr="007C4E47">
        <w:rPr>
          <w:rFonts w:asciiTheme="majorBidi" w:hAnsiTheme="majorBidi" w:cstheme="majorBidi"/>
          <w:kern w:val="22"/>
          <w:lang w:val="en-CA"/>
        </w:rPr>
        <w:t xml:space="preserve">following </w:t>
      </w:r>
      <w:r w:rsidR="001703BA" w:rsidRPr="007C4E47">
        <w:rPr>
          <w:rFonts w:asciiTheme="majorBidi" w:hAnsiTheme="majorBidi" w:cstheme="majorBidi"/>
          <w:lang w:val="en-CA"/>
        </w:rPr>
        <w:t xml:space="preserve">elements </w:t>
      </w:r>
      <w:r w:rsidR="006623D0" w:rsidRPr="007C4E47">
        <w:rPr>
          <w:rFonts w:asciiTheme="majorBidi" w:hAnsiTheme="majorBidi" w:cstheme="majorBidi"/>
          <w:lang w:val="en-CA"/>
        </w:rPr>
        <w:t>may be used to measure progress in achieving the desired outputs and outcomes</w:t>
      </w:r>
      <w:bookmarkEnd w:id="10"/>
      <w:r w:rsidR="00497CB1" w:rsidRPr="007C4E47">
        <w:rPr>
          <w:rFonts w:asciiTheme="majorBidi" w:hAnsiTheme="majorBidi" w:cstheme="majorBidi"/>
          <w:lang w:val="en-CA"/>
        </w:rPr>
        <w:t xml:space="preserve">: </w:t>
      </w:r>
    </w:p>
    <w:p w14:paraId="31154B72" w14:textId="11112AFF" w:rsidR="00AE7C2A"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lang w:val="en-CA"/>
        </w:rPr>
      </w:pPr>
      <w:r w:rsidRPr="007C4E47">
        <w:rPr>
          <w:rFonts w:asciiTheme="majorBidi" w:hAnsiTheme="majorBidi" w:cstheme="majorBidi"/>
          <w:kern w:val="22"/>
          <w:lang w:val="en-CA"/>
        </w:rPr>
        <w:t>New technolog</w:t>
      </w:r>
      <w:r w:rsidR="008B609D" w:rsidRPr="007C4E47">
        <w:rPr>
          <w:rFonts w:asciiTheme="majorBidi" w:hAnsiTheme="majorBidi" w:cstheme="majorBidi"/>
          <w:kern w:val="22"/>
          <w:lang w:val="en-CA"/>
        </w:rPr>
        <w:t>ies</w:t>
      </w:r>
      <w:r w:rsidRPr="007C4E47">
        <w:rPr>
          <w:rFonts w:asciiTheme="majorBidi" w:hAnsiTheme="majorBidi" w:cstheme="majorBidi"/>
          <w:kern w:val="22"/>
          <w:lang w:val="en-CA"/>
        </w:rPr>
        <w:t xml:space="preserve"> co-created and </w:t>
      </w:r>
      <w:proofErr w:type="gramStart"/>
      <w:r w:rsidRPr="007C4E47">
        <w:rPr>
          <w:rFonts w:asciiTheme="majorBidi" w:hAnsiTheme="majorBidi" w:cstheme="majorBidi"/>
          <w:kern w:val="22"/>
          <w:lang w:val="en-CA"/>
        </w:rPr>
        <w:t>deployed</w:t>
      </w:r>
      <w:r w:rsidR="001B7F74">
        <w:rPr>
          <w:rFonts w:asciiTheme="majorBidi" w:hAnsiTheme="majorBidi" w:cstheme="majorBidi"/>
          <w:kern w:val="22"/>
          <w:lang w:val="en-CA"/>
        </w:rPr>
        <w:t>;</w:t>
      </w:r>
      <w:proofErr w:type="gramEnd"/>
    </w:p>
    <w:p w14:paraId="08E3A43D" w14:textId="5AAB424A" w:rsidR="005130DC" w:rsidRPr="007C4E47" w:rsidRDefault="00AE7C2A"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lang w:val="en-CA"/>
        </w:rPr>
      </w:pPr>
      <w:r w:rsidRPr="007C4E47">
        <w:rPr>
          <w:rFonts w:asciiTheme="majorBidi" w:hAnsiTheme="majorBidi" w:cstheme="majorBidi"/>
          <w:kern w:val="22"/>
          <w:lang w:val="en-CA"/>
        </w:rPr>
        <w:t>J</w:t>
      </w:r>
      <w:r w:rsidR="005130DC" w:rsidRPr="007C4E47">
        <w:rPr>
          <w:rFonts w:asciiTheme="majorBidi" w:hAnsiTheme="majorBidi" w:cstheme="majorBidi"/>
          <w:kern w:val="22"/>
          <w:lang w:val="en-CA"/>
        </w:rPr>
        <w:t xml:space="preserve">oint research </w:t>
      </w:r>
      <w:r w:rsidRPr="007C4E47">
        <w:rPr>
          <w:rFonts w:asciiTheme="majorBidi" w:hAnsiTheme="majorBidi" w:cstheme="majorBidi"/>
          <w:kern w:val="22"/>
          <w:lang w:val="en-CA"/>
        </w:rPr>
        <w:t xml:space="preserve">conducted and </w:t>
      </w:r>
      <w:proofErr w:type="gramStart"/>
      <w:r w:rsidR="005130DC" w:rsidRPr="007C4E47">
        <w:rPr>
          <w:rFonts w:asciiTheme="majorBidi" w:hAnsiTheme="majorBidi" w:cstheme="majorBidi"/>
          <w:kern w:val="22"/>
          <w:lang w:val="en-CA"/>
        </w:rPr>
        <w:t>published</w:t>
      </w:r>
      <w:r w:rsidR="001B7F74">
        <w:rPr>
          <w:rFonts w:asciiTheme="majorBidi" w:hAnsiTheme="majorBidi" w:cstheme="majorBidi"/>
          <w:kern w:val="22"/>
          <w:lang w:val="en-CA"/>
        </w:rPr>
        <w:t>;</w:t>
      </w:r>
      <w:proofErr w:type="gramEnd"/>
    </w:p>
    <w:p w14:paraId="202065B8" w14:textId="771AFFEC" w:rsidR="005130DC"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lang w:val="en-CA"/>
        </w:rPr>
      </w:pPr>
      <w:r w:rsidRPr="007C4E47">
        <w:rPr>
          <w:rFonts w:asciiTheme="majorBidi" w:hAnsiTheme="majorBidi" w:cstheme="majorBidi"/>
          <w:kern w:val="22"/>
          <w:lang w:val="en-CA"/>
        </w:rPr>
        <w:t>Parties’ capacities strengthened and awareness increased through targeted</w:t>
      </w:r>
      <w:r w:rsidR="008B609D" w:rsidRPr="007C4E47">
        <w:rPr>
          <w:rFonts w:asciiTheme="majorBidi" w:hAnsiTheme="majorBidi" w:cstheme="majorBidi"/>
          <w:kern w:val="22"/>
          <w:lang w:val="en-CA"/>
        </w:rPr>
        <w:t>/</w:t>
      </w:r>
      <w:r w:rsidRPr="007C4E47">
        <w:rPr>
          <w:rFonts w:asciiTheme="majorBidi" w:hAnsiTheme="majorBidi" w:cstheme="majorBidi"/>
          <w:kern w:val="22"/>
          <w:lang w:val="en-CA"/>
        </w:rPr>
        <w:t xml:space="preserve"> tailored </w:t>
      </w:r>
      <w:r w:rsidR="00DB6EE2" w:rsidRPr="007C4E47">
        <w:rPr>
          <w:rFonts w:asciiTheme="majorBidi" w:hAnsiTheme="majorBidi" w:cstheme="majorBidi"/>
          <w:kern w:val="22"/>
          <w:lang w:val="en-CA"/>
        </w:rPr>
        <w:t>TSC</w:t>
      </w:r>
      <w:r w:rsidRPr="007C4E47">
        <w:rPr>
          <w:rFonts w:asciiTheme="majorBidi" w:hAnsiTheme="majorBidi" w:cstheme="majorBidi"/>
          <w:kern w:val="22"/>
          <w:lang w:val="en-CA"/>
        </w:rPr>
        <w:t xml:space="preserve"> </w:t>
      </w:r>
      <w:proofErr w:type="gramStart"/>
      <w:r w:rsidRPr="007C4E47">
        <w:rPr>
          <w:rFonts w:asciiTheme="majorBidi" w:hAnsiTheme="majorBidi" w:cstheme="majorBidi"/>
          <w:kern w:val="22"/>
          <w:lang w:val="en-CA"/>
        </w:rPr>
        <w:t>activities</w:t>
      </w:r>
      <w:r w:rsidR="001B7F74">
        <w:rPr>
          <w:rFonts w:asciiTheme="majorBidi" w:hAnsiTheme="majorBidi" w:cstheme="majorBidi"/>
          <w:kern w:val="22"/>
          <w:lang w:val="en-CA"/>
        </w:rPr>
        <w:t>;</w:t>
      </w:r>
      <w:proofErr w:type="gramEnd"/>
    </w:p>
    <w:p w14:paraId="77CB4F0A" w14:textId="61D90847" w:rsidR="00AB1B2A"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lang w:val="en-CA"/>
        </w:rPr>
      </w:pPr>
      <w:r w:rsidRPr="007C4E47">
        <w:rPr>
          <w:rFonts w:asciiTheme="majorBidi" w:hAnsiTheme="majorBidi" w:cstheme="majorBidi"/>
          <w:kern w:val="22"/>
          <w:lang w:val="en-CA"/>
        </w:rPr>
        <w:t xml:space="preserve">National policies </w:t>
      </w:r>
      <w:r w:rsidR="00414573" w:rsidRPr="007C4E47">
        <w:rPr>
          <w:rFonts w:asciiTheme="majorBidi" w:hAnsiTheme="majorBidi" w:cstheme="majorBidi"/>
          <w:kern w:val="22"/>
          <w:lang w:val="en-CA"/>
        </w:rPr>
        <w:t>put in place</w:t>
      </w:r>
      <w:r w:rsidRPr="007C4E47">
        <w:rPr>
          <w:rFonts w:asciiTheme="majorBidi" w:hAnsiTheme="majorBidi" w:cstheme="majorBidi"/>
          <w:kern w:val="22"/>
          <w:lang w:val="en-CA"/>
        </w:rPr>
        <w:t xml:space="preserve"> to support the TSC goals and</w:t>
      </w:r>
      <w:r w:rsidR="00AB1B2A" w:rsidRPr="007C4E47">
        <w:rPr>
          <w:rFonts w:asciiTheme="majorBidi" w:hAnsiTheme="majorBidi" w:cstheme="majorBidi"/>
          <w:kern w:val="22"/>
          <w:lang w:val="en-CA"/>
        </w:rPr>
        <w:t xml:space="preserve"> </w:t>
      </w:r>
      <w:proofErr w:type="gramStart"/>
      <w:r w:rsidR="00AB1B2A" w:rsidRPr="007C4E47">
        <w:rPr>
          <w:rFonts w:asciiTheme="majorBidi" w:hAnsiTheme="majorBidi" w:cstheme="majorBidi"/>
          <w:kern w:val="22"/>
          <w:lang w:val="en-CA"/>
        </w:rPr>
        <w:t>objectives</w:t>
      </w:r>
      <w:r w:rsidR="001B7F74">
        <w:rPr>
          <w:rFonts w:asciiTheme="majorBidi" w:hAnsiTheme="majorBidi" w:cstheme="majorBidi"/>
          <w:kern w:val="22"/>
          <w:lang w:val="en-CA"/>
        </w:rPr>
        <w:t>;</w:t>
      </w:r>
      <w:proofErr w:type="gramEnd"/>
    </w:p>
    <w:p w14:paraId="54D7338C" w14:textId="78EEE277" w:rsidR="003F17DB" w:rsidRPr="007C4E47" w:rsidRDefault="006523AE"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lang w:val="en-CA"/>
        </w:rPr>
      </w:pPr>
      <w:r w:rsidRPr="007C4E47">
        <w:rPr>
          <w:rFonts w:asciiTheme="majorBidi" w:hAnsiTheme="majorBidi" w:cstheme="majorBidi"/>
          <w:kern w:val="22"/>
          <w:lang w:val="en-CA"/>
        </w:rPr>
        <w:t>P</w:t>
      </w:r>
      <w:r w:rsidR="005130DC" w:rsidRPr="007C4E47">
        <w:rPr>
          <w:rFonts w:asciiTheme="majorBidi" w:hAnsiTheme="majorBidi" w:cstheme="majorBidi"/>
          <w:kern w:val="22"/>
          <w:lang w:val="en-CA"/>
        </w:rPr>
        <w:t xml:space="preserve">olicymaking </w:t>
      </w:r>
      <w:r w:rsidR="0069678E" w:rsidRPr="007C4E47">
        <w:rPr>
          <w:rFonts w:asciiTheme="majorBidi" w:hAnsiTheme="majorBidi" w:cstheme="majorBidi"/>
          <w:kern w:val="22"/>
          <w:lang w:val="en-CA"/>
        </w:rPr>
        <w:t>is</w:t>
      </w:r>
      <w:r w:rsidR="005130DC" w:rsidRPr="007C4E47">
        <w:rPr>
          <w:rFonts w:asciiTheme="majorBidi" w:hAnsiTheme="majorBidi" w:cstheme="majorBidi"/>
          <w:kern w:val="22"/>
          <w:lang w:val="en-CA"/>
        </w:rPr>
        <w:t xml:space="preserve"> influenced towards changing the social, economic and finance models that le</w:t>
      </w:r>
      <w:r w:rsidR="003F17DB" w:rsidRPr="007C4E47">
        <w:rPr>
          <w:rFonts w:asciiTheme="majorBidi" w:hAnsiTheme="majorBidi" w:cstheme="majorBidi"/>
          <w:kern w:val="22"/>
          <w:lang w:val="en-CA"/>
        </w:rPr>
        <w:t>a</w:t>
      </w:r>
      <w:r w:rsidR="005130DC" w:rsidRPr="007C4E47">
        <w:rPr>
          <w:rFonts w:asciiTheme="majorBidi" w:hAnsiTheme="majorBidi" w:cstheme="majorBidi"/>
          <w:kern w:val="22"/>
          <w:lang w:val="en-CA"/>
        </w:rPr>
        <w:t xml:space="preserve">d to </w:t>
      </w:r>
      <w:r w:rsidR="003F17DB" w:rsidRPr="007C4E47">
        <w:rPr>
          <w:rFonts w:asciiTheme="majorBidi" w:hAnsiTheme="majorBidi" w:cstheme="majorBidi"/>
          <w:kern w:val="22"/>
          <w:lang w:val="en-CA"/>
        </w:rPr>
        <w:t xml:space="preserve">biodiversity </w:t>
      </w:r>
      <w:proofErr w:type="gramStart"/>
      <w:r w:rsidR="005130DC" w:rsidRPr="007C4E47">
        <w:rPr>
          <w:rFonts w:asciiTheme="majorBidi" w:hAnsiTheme="majorBidi" w:cstheme="majorBidi"/>
          <w:kern w:val="22"/>
          <w:lang w:val="en-CA"/>
        </w:rPr>
        <w:t>loss</w:t>
      </w:r>
      <w:r w:rsidR="001B7F74">
        <w:rPr>
          <w:rFonts w:asciiTheme="majorBidi" w:hAnsiTheme="majorBidi" w:cstheme="majorBidi"/>
          <w:kern w:val="22"/>
          <w:lang w:val="en-CA"/>
        </w:rPr>
        <w:t>;</w:t>
      </w:r>
      <w:proofErr w:type="gramEnd"/>
    </w:p>
    <w:p w14:paraId="15EB081B" w14:textId="74BD6512" w:rsidR="005130DC" w:rsidRPr="007C4E47" w:rsidRDefault="00CF6348"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lang w:val="en-CA"/>
        </w:rPr>
      </w:pPr>
      <w:r w:rsidRPr="007C4E47">
        <w:rPr>
          <w:rFonts w:asciiTheme="majorBidi" w:hAnsiTheme="majorBidi" w:cstheme="majorBidi"/>
          <w:kern w:val="22"/>
          <w:lang w:val="en-CA"/>
        </w:rPr>
        <w:t>P</w:t>
      </w:r>
      <w:r w:rsidR="005130DC" w:rsidRPr="007C4E47">
        <w:rPr>
          <w:rFonts w:asciiTheme="majorBidi" w:hAnsiTheme="majorBidi" w:cstheme="majorBidi"/>
          <w:kern w:val="22"/>
          <w:lang w:val="en-CA"/>
        </w:rPr>
        <w:t>olicymakers have embraced the agreed upon changes towards the sustainable and equitable use of biodiversity</w:t>
      </w:r>
      <w:r w:rsidR="00233BCC" w:rsidRPr="007C4E47">
        <w:rPr>
          <w:rFonts w:asciiTheme="majorBidi" w:hAnsiTheme="majorBidi" w:cstheme="majorBidi"/>
          <w:kern w:val="22"/>
          <w:lang w:val="en-CA"/>
        </w:rPr>
        <w:t>,</w:t>
      </w:r>
      <w:r w:rsidR="005130DC" w:rsidRPr="007C4E47">
        <w:rPr>
          <w:rFonts w:asciiTheme="majorBidi" w:hAnsiTheme="majorBidi" w:cstheme="majorBidi"/>
          <w:kern w:val="22"/>
          <w:lang w:val="en-CA"/>
        </w:rPr>
        <w:t xml:space="preserve"> informed by nature’s contribution to </w:t>
      </w:r>
      <w:proofErr w:type="gramStart"/>
      <w:r w:rsidR="005130DC" w:rsidRPr="007C4E47">
        <w:rPr>
          <w:rFonts w:asciiTheme="majorBidi" w:hAnsiTheme="majorBidi" w:cstheme="majorBidi"/>
          <w:kern w:val="22"/>
          <w:lang w:val="en-CA"/>
        </w:rPr>
        <w:t>people</w:t>
      </w:r>
      <w:r w:rsidR="002B5F6C">
        <w:rPr>
          <w:rFonts w:asciiTheme="majorBidi" w:hAnsiTheme="majorBidi" w:cstheme="majorBidi"/>
          <w:kern w:val="22"/>
          <w:lang w:val="en-CA"/>
        </w:rPr>
        <w:t>;</w:t>
      </w:r>
      <w:proofErr w:type="gramEnd"/>
    </w:p>
    <w:p w14:paraId="6E028A68" w14:textId="1C183B91" w:rsidR="00F66AF4"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lang w:val="en-CA"/>
        </w:rPr>
      </w:pPr>
      <w:r w:rsidRPr="007C4E47">
        <w:rPr>
          <w:rFonts w:asciiTheme="majorBidi" w:hAnsiTheme="majorBidi" w:cstheme="majorBidi"/>
          <w:kern w:val="22"/>
          <w:lang w:val="en-CA"/>
        </w:rPr>
        <w:t>Partnership</w:t>
      </w:r>
      <w:r w:rsidR="00F10467" w:rsidRPr="007C4E47">
        <w:rPr>
          <w:rFonts w:asciiTheme="majorBidi" w:hAnsiTheme="majorBidi" w:cstheme="majorBidi"/>
          <w:kern w:val="22"/>
          <w:lang w:val="en-CA"/>
        </w:rPr>
        <w:t>s</w:t>
      </w:r>
      <w:r w:rsidRPr="007C4E47">
        <w:rPr>
          <w:rFonts w:asciiTheme="majorBidi" w:hAnsiTheme="majorBidi" w:cstheme="majorBidi"/>
          <w:kern w:val="22"/>
          <w:lang w:val="en-CA"/>
        </w:rPr>
        <w:t xml:space="preserve"> </w:t>
      </w:r>
      <w:r w:rsidR="00631D39" w:rsidRPr="007C4E47">
        <w:rPr>
          <w:rFonts w:asciiTheme="majorBidi" w:hAnsiTheme="majorBidi" w:cstheme="majorBidi"/>
          <w:kern w:val="22"/>
          <w:lang w:val="en-CA"/>
        </w:rPr>
        <w:t>established</w:t>
      </w:r>
      <w:r w:rsidR="008C4034" w:rsidRPr="007C4E47">
        <w:rPr>
          <w:rFonts w:asciiTheme="majorBidi" w:hAnsiTheme="majorBidi" w:cstheme="majorBidi"/>
          <w:kern w:val="22"/>
          <w:lang w:val="en-CA"/>
        </w:rPr>
        <w:t>/</w:t>
      </w:r>
      <w:r w:rsidRPr="007C4E47">
        <w:rPr>
          <w:rFonts w:asciiTheme="majorBidi" w:hAnsiTheme="majorBidi" w:cstheme="majorBidi"/>
          <w:kern w:val="22"/>
          <w:lang w:val="en-CA"/>
        </w:rPr>
        <w:t xml:space="preserve"> expanded</w:t>
      </w:r>
      <w:r w:rsidR="00F66AF4" w:rsidRPr="007C4E47">
        <w:rPr>
          <w:rFonts w:asciiTheme="majorBidi" w:hAnsiTheme="majorBidi" w:cstheme="majorBidi"/>
          <w:kern w:val="22"/>
          <w:lang w:val="en-CA"/>
        </w:rPr>
        <w:t xml:space="preserve"> and</w:t>
      </w:r>
      <w:r w:rsidRPr="007C4E47">
        <w:rPr>
          <w:rFonts w:asciiTheme="majorBidi" w:hAnsiTheme="majorBidi" w:cstheme="majorBidi"/>
          <w:kern w:val="22"/>
          <w:lang w:val="en-CA"/>
        </w:rPr>
        <w:t xml:space="preserve"> intersectoral cooperation </w:t>
      </w:r>
      <w:proofErr w:type="gramStart"/>
      <w:r w:rsidR="00F66AF4" w:rsidRPr="007C4E47">
        <w:rPr>
          <w:rFonts w:asciiTheme="majorBidi" w:hAnsiTheme="majorBidi" w:cstheme="majorBidi"/>
          <w:kern w:val="22"/>
          <w:lang w:val="en-CA"/>
        </w:rPr>
        <w:t>strengthened</w:t>
      </w:r>
      <w:r w:rsidR="00E42665">
        <w:rPr>
          <w:rFonts w:asciiTheme="majorBidi" w:hAnsiTheme="majorBidi" w:cstheme="majorBidi"/>
          <w:kern w:val="22"/>
          <w:lang w:val="en-CA"/>
        </w:rPr>
        <w:t>;</w:t>
      </w:r>
      <w:proofErr w:type="gramEnd"/>
    </w:p>
    <w:p w14:paraId="74A2B97D" w14:textId="68B1DDAD" w:rsidR="005130DC" w:rsidRPr="007C4E47" w:rsidRDefault="00507118"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lang w:val="en-CA"/>
        </w:rPr>
      </w:pPr>
      <w:r w:rsidRPr="007C4E47">
        <w:rPr>
          <w:rFonts w:asciiTheme="majorBidi" w:hAnsiTheme="majorBidi" w:cstheme="majorBidi"/>
          <w:kern w:val="22"/>
          <w:lang w:val="en-CA"/>
        </w:rPr>
        <w:t>R</w:t>
      </w:r>
      <w:r w:rsidR="005130DC" w:rsidRPr="007C4E47">
        <w:rPr>
          <w:rFonts w:asciiTheme="majorBidi" w:hAnsiTheme="majorBidi" w:cstheme="majorBidi"/>
          <w:kern w:val="22"/>
          <w:lang w:val="en-CA"/>
        </w:rPr>
        <w:t xml:space="preserve">esources mobilized to </w:t>
      </w:r>
      <w:r w:rsidR="001E2B5F" w:rsidRPr="007C4E47">
        <w:rPr>
          <w:rFonts w:asciiTheme="majorBidi" w:hAnsiTheme="majorBidi" w:cstheme="majorBidi"/>
          <w:kern w:val="22"/>
          <w:lang w:val="en-CA"/>
        </w:rPr>
        <w:t xml:space="preserve">support and </w:t>
      </w:r>
      <w:r w:rsidR="005130DC" w:rsidRPr="007C4E47">
        <w:rPr>
          <w:rFonts w:asciiTheme="majorBidi" w:hAnsiTheme="majorBidi" w:cstheme="majorBidi"/>
          <w:kern w:val="22"/>
          <w:lang w:val="en-CA"/>
        </w:rPr>
        <w:t>expand the coverage of the TSC</w:t>
      </w:r>
      <w:r w:rsidR="001D0E4B" w:rsidRPr="007C4E47">
        <w:rPr>
          <w:rFonts w:asciiTheme="majorBidi" w:hAnsiTheme="majorBidi" w:cstheme="majorBidi"/>
          <w:kern w:val="22"/>
          <w:lang w:val="en-CA"/>
        </w:rPr>
        <w:t xml:space="preserve"> </w:t>
      </w:r>
      <w:proofErr w:type="gramStart"/>
      <w:r w:rsidR="001D0E4B" w:rsidRPr="007C4E47">
        <w:rPr>
          <w:rFonts w:asciiTheme="majorBidi" w:hAnsiTheme="majorBidi" w:cstheme="majorBidi"/>
          <w:kern w:val="22"/>
          <w:lang w:val="en-CA"/>
        </w:rPr>
        <w:t>programmes</w:t>
      </w:r>
      <w:r w:rsidR="000E6E23">
        <w:rPr>
          <w:rFonts w:asciiTheme="majorBidi" w:hAnsiTheme="majorBidi" w:cstheme="majorBidi"/>
          <w:kern w:val="22"/>
          <w:lang w:val="en-CA"/>
        </w:rPr>
        <w:t>;</w:t>
      </w:r>
      <w:proofErr w:type="gramEnd"/>
    </w:p>
    <w:p w14:paraId="21B2EDC4" w14:textId="24B2BFF0" w:rsidR="005130DC" w:rsidRPr="007C4E47" w:rsidRDefault="005130DC" w:rsidP="005769A8">
      <w:pPr>
        <w:pStyle w:val="Para1"/>
        <w:numPr>
          <w:ilvl w:val="1"/>
          <w:numId w:val="5"/>
        </w:numPr>
        <w:suppressLineNumbers/>
        <w:tabs>
          <w:tab w:val="clear" w:pos="1481"/>
        </w:tabs>
        <w:suppressAutoHyphens/>
        <w:kinsoku w:val="0"/>
        <w:overflowPunct w:val="0"/>
        <w:autoSpaceDE w:val="0"/>
        <w:autoSpaceDN w:val="0"/>
        <w:adjustRightInd w:val="0"/>
        <w:snapToGrid w:val="0"/>
        <w:rPr>
          <w:rFonts w:asciiTheme="majorBidi" w:hAnsiTheme="majorBidi" w:cstheme="majorBidi"/>
          <w:kern w:val="22"/>
          <w:lang w:val="en-CA"/>
        </w:rPr>
      </w:pPr>
      <w:r w:rsidRPr="007C4E47">
        <w:rPr>
          <w:rFonts w:asciiTheme="majorBidi" w:hAnsiTheme="majorBidi" w:cstheme="majorBidi"/>
          <w:kern w:val="22"/>
          <w:lang w:val="en-CA"/>
        </w:rPr>
        <w:t xml:space="preserve">South-South cooperation </w:t>
      </w:r>
      <w:r w:rsidR="00C2406C" w:rsidRPr="007C4E47">
        <w:rPr>
          <w:rFonts w:asciiTheme="majorBidi" w:hAnsiTheme="majorBidi" w:cstheme="majorBidi"/>
          <w:kern w:val="22"/>
          <w:lang w:val="en-CA"/>
        </w:rPr>
        <w:t xml:space="preserve">is </w:t>
      </w:r>
      <w:r w:rsidRPr="007C4E47">
        <w:rPr>
          <w:rFonts w:asciiTheme="majorBidi" w:hAnsiTheme="majorBidi" w:cstheme="majorBidi"/>
          <w:kern w:val="22"/>
          <w:lang w:val="en-CA"/>
        </w:rPr>
        <w:t>strengthened</w:t>
      </w:r>
      <w:r w:rsidR="00C2406C" w:rsidRPr="007C4E47">
        <w:rPr>
          <w:rFonts w:asciiTheme="majorBidi" w:hAnsiTheme="majorBidi" w:cstheme="majorBidi"/>
          <w:kern w:val="22"/>
          <w:lang w:val="en-CA"/>
        </w:rPr>
        <w:t xml:space="preserve"> and complemented</w:t>
      </w:r>
      <w:r w:rsidRPr="007C4E47">
        <w:rPr>
          <w:rFonts w:asciiTheme="majorBidi" w:hAnsiTheme="majorBidi" w:cstheme="majorBidi"/>
          <w:kern w:val="22"/>
          <w:lang w:val="en-CA"/>
        </w:rPr>
        <w:t xml:space="preserve"> with </w:t>
      </w:r>
      <w:r w:rsidR="00C2406C" w:rsidRPr="007C4E47">
        <w:rPr>
          <w:rFonts w:asciiTheme="majorBidi" w:hAnsiTheme="majorBidi" w:cstheme="majorBidi"/>
          <w:kern w:val="22"/>
          <w:lang w:val="en-CA"/>
        </w:rPr>
        <w:t>triangular</w:t>
      </w:r>
      <w:r w:rsidRPr="007C4E47">
        <w:rPr>
          <w:rFonts w:asciiTheme="majorBidi" w:hAnsiTheme="majorBidi" w:cstheme="majorBidi"/>
          <w:kern w:val="22"/>
          <w:lang w:val="en-CA"/>
        </w:rPr>
        <w:t xml:space="preserve"> and South-North cooperation.</w:t>
      </w:r>
    </w:p>
    <w:p w14:paraId="7D70D013" w14:textId="56755D44" w:rsidR="00AF7EAB" w:rsidRPr="007C4E47" w:rsidRDefault="00AF7EAB" w:rsidP="003D37C2">
      <w:pPr>
        <w:pStyle w:val="StylePara1HeadingsCSTimesNewRoman"/>
        <w:suppressLineNumbers/>
        <w:tabs>
          <w:tab w:val="clear" w:pos="360"/>
        </w:tabs>
        <w:suppressAutoHyphens/>
        <w:kinsoku w:val="0"/>
        <w:overflowPunct w:val="0"/>
        <w:autoSpaceDE w:val="0"/>
        <w:autoSpaceDN w:val="0"/>
        <w:adjustRightInd w:val="0"/>
        <w:snapToGrid w:val="0"/>
        <w:spacing w:before="0" w:after="0"/>
        <w:rPr>
          <w:rFonts w:cstheme="majorBidi"/>
          <w:lang w:val="en-CA"/>
        </w:rPr>
      </w:pPr>
    </w:p>
    <w:p w14:paraId="7A5C0273" w14:textId="20C6E0BB" w:rsidR="0023086B" w:rsidRPr="007C4E47" w:rsidRDefault="00A32E03" w:rsidP="009808C9">
      <w:pPr>
        <w:numPr>
          <w:ilvl w:val="0"/>
          <w:numId w:val="5"/>
        </w:numPr>
        <w:suppressLineNumbers/>
        <w:tabs>
          <w:tab w:val="clear" w:pos="360"/>
          <w:tab w:val="left" w:pos="720"/>
        </w:tabs>
        <w:suppressAutoHyphens/>
        <w:kinsoku w:val="0"/>
        <w:overflowPunct w:val="0"/>
        <w:autoSpaceDE w:val="0"/>
        <w:autoSpaceDN w:val="0"/>
        <w:adjustRightInd w:val="0"/>
        <w:snapToGrid w:val="0"/>
        <w:spacing w:after="120"/>
        <w:rPr>
          <w:rFonts w:asciiTheme="majorBidi" w:hAnsiTheme="majorBidi" w:cstheme="majorBidi"/>
          <w:lang w:val="en-CA"/>
        </w:rPr>
      </w:pPr>
      <w:r w:rsidRPr="007C4E47">
        <w:rPr>
          <w:rFonts w:asciiTheme="majorBidi" w:hAnsiTheme="majorBidi" w:cstheme="majorBidi"/>
          <w:kern w:val="22"/>
          <w:lang w:val="en-CA"/>
        </w:rPr>
        <w:t>S</w:t>
      </w:r>
      <w:r w:rsidR="00306353" w:rsidRPr="007C4E47">
        <w:rPr>
          <w:rFonts w:asciiTheme="majorBidi" w:hAnsiTheme="majorBidi" w:cstheme="majorBidi"/>
          <w:kern w:val="22"/>
          <w:lang w:val="en-CA"/>
        </w:rPr>
        <w:t xml:space="preserve">ample </w:t>
      </w:r>
      <w:r w:rsidRPr="007C4E47">
        <w:rPr>
          <w:rFonts w:asciiTheme="majorBidi" w:hAnsiTheme="majorBidi" w:cstheme="majorBidi"/>
          <w:kern w:val="22"/>
          <w:lang w:val="en-CA"/>
        </w:rPr>
        <w:t>elements</w:t>
      </w:r>
      <w:r w:rsidR="009E069B" w:rsidRPr="007C4E47">
        <w:rPr>
          <w:rFonts w:asciiTheme="majorBidi" w:hAnsiTheme="majorBidi" w:cstheme="majorBidi"/>
          <w:kern w:val="22"/>
          <w:lang w:val="en-CA"/>
        </w:rPr>
        <w:t xml:space="preserve"> of the </w:t>
      </w:r>
      <w:r w:rsidR="00A747FB" w:rsidRPr="007C4E47">
        <w:rPr>
          <w:rFonts w:asciiTheme="majorBidi" w:hAnsiTheme="majorBidi" w:cstheme="majorBidi"/>
          <w:kern w:val="22"/>
          <w:lang w:val="en-CA"/>
        </w:rPr>
        <w:t xml:space="preserve">TSC </w:t>
      </w:r>
      <w:r w:rsidR="00B8221D" w:rsidRPr="007C4E47">
        <w:rPr>
          <w:rFonts w:asciiTheme="majorBidi" w:hAnsiTheme="majorBidi" w:cstheme="majorBidi"/>
          <w:lang w:val="en-CA"/>
        </w:rPr>
        <w:t xml:space="preserve">programming </w:t>
      </w:r>
      <w:r w:rsidR="005130DC" w:rsidRPr="007C4E47">
        <w:rPr>
          <w:rFonts w:asciiTheme="majorBidi" w:hAnsiTheme="majorBidi" w:cstheme="majorBidi"/>
          <w:kern w:val="22"/>
          <w:lang w:val="en-CA"/>
        </w:rPr>
        <w:t xml:space="preserve">that </w:t>
      </w:r>
      <w:r w:rsidR="00A07324" w:rsidRPr="007C4E47">
        <w:rPr>
          <w:rFonts w:asciiTheme="majorBidi" w:hAnsiTheme="majorBidi" w:cstheme="majorBidi"/>
          <w:kern w:val="22"/>
          <w:lang w:val="en-CA"/>
        </w:rPr>
        <w:t>could</w:t>
      </w:r>
      <w:r w:rsidR="005130DC" w:rsidRPr="007C4E47">
        <w:rPr>
          <w:rFonts w:asciiTheme="majorBidi" w:hAnsiTheme="majorBidi" w:cstheme="majorBidi"/>
          <w:kern w:val="22"/>
          <w:lang w:val="en-CA"/>
        </w:rPr>
        <w:t xml:space="preserve"> be monitored</w:t>
      </w:r>
      <w:r w:rsidR="009808C9" w:rsidRPr="007C4E47">
        <w:rPr>
          <w:rFonts w:asciiTheme="majorBidi" w:hAnsiTheme="majorBidi" w:cstheme="majorBidi"/>
          <w:kern w:val="22"/>
          <w:lang w:val="en-CA"/>
        </w:rPr>
        <w:t>,</w:t>
      </w:r>
      <w:r w:rsidR="005130DC" w:rsidRPr="007C4E47">
        <w:rPr>
          <w:rFonts w:asciiTheme="majorBidi" w:hAnsiTheme="majorBidi" w:cstheme="majorBidi"/>
          <w:kern w:val="22"/>
          <w:lang w:val="en-CA"/>
        </w:rPr>
        <w:t xml:space="preserve"> </w:t>
      </w:r>
      <w:r w:rsidR="00AD1188" w:rsidRPr="007C4E47">
        <w:rPr>
          <w:rFonts w:asciiTheme="majorBidi" w:hAnsiTheme="majorBidi" w:cstheme="majorBidi"/>
          <w:kern w:val="22"/>
          <w:lang w:val="en-CA"/>
        </w:rPr>
        <w:t>and</w:t>
      </w:r>
      <w:r w:rsidR="005130DC" w:rsidRPr="007C4E47">
        <w:rPr>
          <w:rFonts w:asciiTheme="majorBidi" w:hAnsiTheme="majorBidi" w:cstheme="majorBidi"/>
          <w:kern w:val="22"/>
          <w:lang w:val="en-CA"/>
        </w:rPr>
        <w:t xml:space="preserve"> </w:t>
      </w:r>
      <w:r w:rsidR="002175B0">
        <w:rPr>
          <w:rFonts w:asciiTheme="majorBidi" w:hAnsiTheme="majorBidi" w:cstheme="majorBidi"/>
          <w:kern w:val="22"/>
          <w:lang w:val="en-CA"/>
        </w:rPr>
        <w:t xml:space="preserve">some </w:t>
      </w:r>
      <w:r w:rsidR="005130DC" w:rsidRPr="007C4E47">
        <w:rPr>
          <w:rFonts w:asciiTheme="majorBidi" w:hAnsiTheme="majorBidi" w:cstheme="majorBidi"/>
          <w:kern w:val="22"/>
          <w:lang w:val="en-CA"/>
        </w:rPr>
        <w:t xml:space="preserve">sample </w:t>
      </w:r>
      <w:r w:rsidR="00A11E8A" w:rsidRPr="007C4E47">
        <w:rPr>
          <w:rFonts w:asciiTheme="majorBidi" w:hAnsiTheme="majorBidi" w:cstheme="majorBidi"/>
          <w:kern w:val="22"/>
          <w:lang w:val="en-CA"/>
        </w:rPr>
        <w:t xml:space="preserve">key </w:t>
      </w:r>
      <w:r w:rsidR="00FA3CA1" w:rsidRPr="007C4E47">
        <w:rPr>
          <w:rFonts w:asciiTheme="majorBidi" w:hAnsiTheme="majorBidi" w:cstheme="majorBidi"/>
          <w:kern w:val="22"/>
          <w:lang w:val="en-CA"/>
        </w:rPr>
        <w:t>per</w:t>
      </w:r>
      <w:r w:rsidR="005A2C02" w:rsidRPr="007C4E47">
        <w:rPr>
          <w:rFonts w:asciiTheme="majorBidi" w:hAnsiTheme="majorBidi" w:cstheme="majorBidi"/>
          <w:kern w:val="22"/>
          <w:lang w:val="en-CA"/>
        </w:rPr>
        <w:t>forma</w:t>
      </w:r>
      <w:r w:rsidR="00A11E8A" w:rsidRPr="007C4E47">
        <w:rPr>
          <w:rFonts w:asciiTheme="majorBidi" w:hAnsiTheme="majorBidi" w:cstheme="majorBidi"/>
          <w:kern w:val="22"/>
          <w:lang w:val="en-CA"/>
        </w:rPr>
        <w:t xml:space="preserve">nce </w:t>
      </w:r>
      <w:r w:rsidR="005130DC" w:rsidRPr="007C4E47">
        <w:rPr>
          <w:rFonts w:asciiTheme="majorBidi" w:hAnsiTheme="majorBidi" w:cstheme="majorBidi"/>
          <w:kern w:val="22"/>
          <w:lang w:val="en-CA"/>
        </w:rPr>
        <w:t>indicators</w:t>
      </w:r>
      <w:r w:rsidR="00A11E8A" w:rsidRPr="007C4E47">
        <w:rPr>
          <w:rFonts w:asciiTheme="majorBidi" w:hAnsiTheme="majorBidi" w:cstheme="majorBidi"/>
          <w:kern w:val="22"/>
          <w:szCs w:val="22"/>
          <w:lang w:val="en-CA"/>
        </w:rPr>
        <w:t xml:space="preserve"> (</w:t>
      </w:r>
      <w:r w:rsidR="009E2DCA" w:rsidRPr="007C4E47">
        <w:rPr>
          <w:rFonts w:asciiTheme="majorBidi" w:hAnsiTheme="majorBidi" w:cstheme="majorBidi"/>
          <w:kern w:val="22"/>
          <w:lang w:val="en-CA"/>
        </w:rPr>
        <w:t>KPIs)</w:t>
      </w:r>
      <w:r w:rsidR="005130DC" w:rsidRPr="007C4E47">
        <w:rPr>
          <w:rFonts w:asciiTheme="majorBidi" w:hAnsiTheme="majorBidi" w:cstheme="majorBidi"/>
          <w:kern w:val="22"/>
          <w:szCs w:val="22"/>
          <w:lang w:val="en-CA"/>
        </w:rPr>
        <w:t xml:space="preserve"> </w:t>
      </w:r>
      <w:r w:rsidR="001D1D67" w:rsidRPr="007C4E47">
        <w:rPr>
          <w:rFonts w:asciiTheme="majorBidi" w:hAnsiTheme="majorBidi" w:cstheme="majorBidi"/>
          <w:kern w:val="22"/>
          <w:lang w:val="en-CA"/>
        </w:rPr>
        <w:t xml:space="preserve">are </w:t>
      </w:r>
      <w:r w:rsidR="00492633" w:rsidRPr="007C4E47">
        <w:rPr>
          <w:rFonts w:asciiTheme="majorBidi" w:hAnsiTheme="majorBidi" w:cstheme="majorBidi"/>
          <w:kern w:val="22"/>
          <w:lang w:val="en-CA"/>
        </w:rPr>
        <w:t xml:space="preserve">presented </w:t>
      </w:r>
      <w:r w:rsidR="00C3486A" w:rsidRPr="007C4E47">
        <w:rPr>
          <w:rFonts w:asciiTheme="majorBidi" w:hAnsiTheme="majorBidi" w:cstheme="majorBidi"/>
          <w:kern w:val="22"/>
          <w:lang w:val="en-CA"/>
        </w:rPr>
        <w:t xml:space="preserve">in </w:t>
      </w:r>
      <w:r w:rsidR="00AC3850" w:rsidRPr="00AC3850">
        <w:rPr>
          <w:rFonts w:asciiTheme="majorBidi" w:hAnsiTheme="majorBidi" w:cstheme="majorBidi"/>
          <w:kern w:val="22"/>
          <w:lang w:val="en-CA"/>
        </w:rPr>
        <w:t xml:space="preserve">the </w:t>
      </w:r>
      <w:r w:rsidR="009808C9" w:rsidRPr="00AC3850">
        <w:rPr>
          <w:rFonts w:asciiTheme="majorBidi" w:hAnsiTheme="majorBidi" w:cstheme="majorBidi"/>
          <w:kern w:val="22"/>
          <w:lang w:val="en-CA"/>
        </w:rPr>
        <w:t>a</w:t>
      </w:r>
      <w:r w:rsidR="00C3486A" w:rsidRPr="00AC3850">
        <w:rPr>
          <w:rFonts w:asciiTheme="majorBidi" w:hAnsiTheme="majorBidi" w:cstheme="majorBidi"/>
          <w:kern w:val="22"/>
          <w:lang w:val="en-CA"/>
        </w:rPr>
        <w:t>nnex</w:t>
      </w:r>
      <w:r w:rsidR="00AC3850" w:rsidRPr="00F24717">
        <w:rPr>
          <w:rFonts w:asciiTheme="majorBidi" w:hAnsiTheme="majorBidi" w:cstheme="majorBidi"/>
          <w:kern w:val="22"/>
          <w:lang w:val="en-CA"/>
        </w:rPr>
        <w:t xml:space="preserve"> to the present document</w:t>
      </w:r>
      <w:r w:rsidR="005130DC" w:rsidRPr="00AC3850">
        <w:rPr>
          <w:rFonts w:asciiTheme="majorBidi" w:hAnsiTheme="majorBidi" w:cstheme="majorBidi"/>
          <w:kern w:val="22"/>
          <w:lang w:val="en-CA"/>
        </w:rPr>
        <w:t xml:space="preserve"> for reference</w:t>
      </w:r>
      <w:r w:rsidR="005130DC" w:rsidRPr="007C4E47">
        <w:rPr>
          <w:rFonts w:asciiTheme="majorBidi" w:hAnsiTheme="majorBidi" w:cstheme="majorBidi"/>
          <w:kern w:val="22"/>
          <w:lang w:val="en-CA"/>
        </w:rPr>
        <w:t xml:space="preserve">. A </w:t>
      </w:r>
      <w:r w:rsidR="001E50A8" w:rsidRPr="007C4E47">
        <w:rPr>
          <w:rFonts w:asciiTheme="majorBidi" w:hAnsiTheme="majorBidi" w:cstheme="majorBidi"/>
          <w:kern w:val="22"/>
          <w:lang w:val="en-CA"/>
        </w:rPr>
        <w:t>more comprehensive</w:t>
      </w:r>
      <w:r w:rsidR="005130DC" w:rsidRPr="007C4E47">
        <w:rPr>
          <w:rFonts w:asciiTheme="majorBidi" w:hAnsiTheme="majorBidi" w:cstheme="majorBidi"/>
          <w:kern w:val="22"/>
          <w:szCs w:val="22"/>
          <w:lang w:val="en-CA"/>
        </w:rPr>
        <w:t xml:space="preserve"> </w:t>
      </w:r>
      <w:r w:rsidR="005F552C" w:rsidRPr="007C4E47">
        <w:rPr>
          <w:rFonts w:asciiTheme="majorBidi" w:hAnsiTheme="majorBidi" w:cstheme="majorBidi"/>
          <w:kern w:val="22"/>
          <w:lang w:val="en-CA"/>
        </w:rPr>
        <w:t>m</w:t>
      </w:r>
      <w:r w:rsidR="005130DC" w:rsidRPr="007C4E47">
        <w:rPr>
          <w:rFonts w:asciiTheme="majorBidi" w:hAnsiTheme="majorBidi" w:cstheme="majorBidi"/>
          <w:kern w:val="22"/>
          <w:lang w:val="en-CA"/>
        </w:rPr>
        <w:t xml:space="preserve">onitoring </w:t>
      </w:r>
      <w:r w:rsidR="00883756" w:rsidRPr="007C4E47">
        <w:rPr>
          <w:rFonts w:asciiTheme="majorBidi" w:hAnsiTheme="majorBidi" w:cstheme="majorBidi"/>
          <w:kern w:val="22"/>
          <w:lang w:val="en-CA"/>
        </w:rPr>
        <w:t>f</w:t>
      </w:r>
      <w:r w:rsidR="005130DC" w:rsidRPr="007C4E47">
        <w:rPr>
          <w:rFonts w:asciiTheme="majorBidi" w:hAnsiTheme="majorBidi" w:cstheme="majorBidi"/>
          <w:kern w:val="22"/>
          <w:lang w:val="en-CA"/>
        </w:rPr>
        <w:t xml:space="preserve">ramework </w:t>
      </w:r>
      <w:r w:rsidR="001E50A8" w:rsidRPr="007C4E47">
        <w:rPr>
          <w:rFonts w:asciiTheme="majorBidi" w:hAnsiTheme="majorBidi" w:cstheme="majorBidi"/>
          <w:kern w:val="22"/>
          <w:lang w:val="en-CA"/>
        </w:rPr>
        <w:t>for TSC</w:t>
      </w:r>
      <w:r w:rsidR="005130DC" w:rsidRPr="007C4E47">
        <w:rPr>
          <w:rFonts w:asciiTheme="majorBidi" w:hAnsiTheme="majorBidi" w:cstheme="majorBidi"/>
          <w:kern w:val="22"/>
          <w:lang w:val="en-CA"/>
        </w:rPr>
        <w:t xml:space="preserve"> will need to be developed</w:t>
      </w:r>
      <w:r w:rsidR="00814BCB" w:rsidRPr="007C4E47">
        <w:rPr>
          <w:rFonts w:asciiTheme="majorBidi" w:hAnsiTheme="majorBidi" w:cstheme="majorBidi"/>
          <w:kern w:val="22"/>
          <w:lang w:val="en-CA"/>
        </w:rPr>
        <w:t>, aligned with</w:t>
      </w:r>
      <w:r w:rsidR="00580883" w:rsidRPr="007C4E47">
        <w:rPr>
          <w:rFonts w:asciiTheme="majorBidi" w:hAnsiTheme="majorBidi" w:cstheme="majorBidi"/>
          <w:kern w:val="22"/>
          <w:lang w:val="en-CA"/>
        </w:rPr>
        <w:t>, and comple</w:t>
      </w:r>
      <w:r w:rsidR="008F4CB2" w:rsidRPr="007C4E47">
        <w:rPr>
          <w:rFonts w:asciiTheme="majorBidi" w:hAnsiTheme="majorBidi" w:cstheme="majorBidi"/>
          <w:kern w:val="22"/>
          <w:lang w:val="en-CA"/>
        </w:rPr>
        <w:t>mentary to</w:t>
      </w:r>
      <w:r w:rsidR="009808C9" w:rsidRPr="007C4E47">
        <w:rPr>
          <w:rFonts w:asciiTheme="majorBidi" w:hAnsiTheme="majorBidi" w:cstheme="majorBidi"/>
          <w:kern w:val="22"/>
          <w:lang w:val="en-CA"/>
        </w:rPr>
        <w:t>,</w:t>
      </w:r>
      <w:r w:rsidR="008F4CB2" w:rsidRPr="007C4E47">
        <w:rPr>
          <w:rFonts w:asciiTheme="majorBidi" w:hAnsiTheme="majorBidi" w:cstheme="majorBidi"/>
          <w:kern w:val="22"/>
          <w:lang w:val="en-CA"/>
        </w:rPr>
        <w:t xml:space="preserve"> </w:t>
      </w:r>
      <w:r w:rsidR="008E078E" w:rsidRPr="007C4E47">
        <w:rPr>
          <w:rFonts w:asciiTheme="majorBidi" w:hAnsiTheme="majorBidi" w:cstheme="majorBidi"/>
          <w:snapToGrid w:val="0"/>
          <w:kern w:val="22"/>
          <w:lang w:val="en-CA"/>
        </w:rPr>
        <w:t xml:space="preserve">the monitoring framework of </w:t>
      </w:r>
      <w:r w:rsidR="00A61256" w:rsidRPr="007C4E47">
        <w:rPr>
          <w:rFonts w:asciiTheme="majorBidi" w:hAnsiTheme="majorBidi" w:cstheme="majorBidi"/>
          <w:snapToGrid w:val="0"/>
          <w:kern w:val="22"/>
          <w:lang w:val="en-CA"/>
        </w:rPr>
        <w:t>the post</w:t>
      </w:r>
      <w:r w:rsidR="00A61256" w:rsidRPr="007C4E47">
        <w:rPr>
          <w:rFonts w:asciiTheme="majorBidi" w:hAnsiTheme="majorBidi" w:cstheme="majorBidi"/>
          <w:snapToGrid w:val="0"/>
          <w:kern w:val="22"/>
          <w:lang w:val="en-CA"/>
        </w:rPr>
        <w:noBreakHyphen/>
        <w:t>2020 global biodiversity framework</w:t>
      </w:r>
      <w:r w:rsidR="005130DC" w:rsidRPr="007C4E47">
        <w:rPr>
          <w:rFonts w:asciiTheme="majorBidi" w:hAnsiTheme="majorBidi" w:cstheme="majorBidi"/>
          <w:kern w:val="22"/>
          <w:szCs w:val="22"/>
          <w:lang w:val="en-CA"/>
        </w:rPr>
        <w:t>.</w:t>
      </w:r>
    </w:p>
    <w:p w14:paraId="36A979C5" w14:textId="765E347D" w:rsidR="002148C1" w:rsidRPr="007C4E47" w:rsidRDefault="0023086B" w:rsidP="00F24717">
      <w:pPr>
        <w:pStyle w:val="Heading1"/>
        <w:numPr>
          <w:ilvl w:val="0"/>
          <w:numId w:val="25"/>
        </w:numPr>
        <w:tabs>
          <w:tab w:val="clear" w:pos="720"/>
        </w:tabs>
        <w:jc w:val="left"/>
        <w:rPr>
          <w:snapToGrid w:val="0"/>
          <w:lang w:val="en-CA"/>
        </w:rPr>
      </w:pPr>
      <w:r w:rsidRPr="007C4E47">
        <w:rPr>
          <w:snapToGrid w:val="0"/>
          <w:lang w:val="en-CA"/>
        </w:rPr>
        <w:t>OTHER CONSIDERATIONS</w:t>
      </w:r>
      <w:r w:rsidR="00C21E63" w:rsidRPr="007C4E47">
        <w:rPr>
          <w:snapToGrid w:val="0"/>
          <w:lang w:val="en-CA"/>
        </w:rPr>
        <w:t xml:space="preserve"> FOR THE REVIEW OF TECHNICAL AND SCIENTIFIC COOPERATION PROGRAMMES</w:t>
      </w:r>
    </w:p>
    <w:p w14:paraId="57C88BE6" w14:textId="404C768E" w:rsidR="007E74AD" w:rsidRPr="007C4E47" w:rsidRDefault="30667D1B" w:rsidP="00E17875">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n-CA"/>
        </w:rPr>
      </w:pPr>
      <w:r w:rsidRPr="007C4E47">
        <w:rPr>
          <w:rFonts w:asciiTheme="majorBidi" w:hAnsiTheme="majorBidi" w:cstheme="majorBidi"/>
          <w:snapToGrid w:val="0"/>
          <w:kern w:val="22"/>
          <w:lang w:val="en-CA"/>
        </w:rPr>
        <w:t>This</w:t>
      </w:r>
      <w:r w:rsidR="3E202CE7" w:rsidRPr="007C4E47">
        <w:rPr>
          <w:rFonts w:asciiTheme="majorBidi" w:hAnsiTheme="majorBidi" w:cstheme="majorBidi"/>
          <w:snapToGrid w:val="0"/>
          <w:kern w:val="22"/>
          <w:lang w:val="en-CA"/>
        </w:rPr>
        <w:t xml:space="preserve"> section</w:t>
      </w:r>
      <w:r w:rsidR="70001057" w:rsidRPr="007C4E47">
        <w:rPr>
          <w:rFonts w:asciiTheme="majorBidi" w:hAnsiTheme="majorBidi" w:cstheme="majorBidi"/>
          <w:snapToGrid w:val="0"/>
          <w:kern w:val="22"/>
          <w:lang w:val="en-CA"/>
        </w:rPr>
        <w:t xml:space="preserve"> </w:t>
      </w:r>
      <w:r w:rsidR="66043F54" w:rsidRPr="007C4E47">
        <w:rPr>
          <w:rFonts w:asciiTheme="majorBidi" w:hAnsiTheme="majorBidi" w:cstheme="majorBidi"/>
          <w:kern w:val="22"/>
          <w:lang w:val="en-CA"/>
        </w:rPr>
        <w:t>address</w:t>
      </w:r>
      <w:r w:rsidR="323B2087" w:rsidRPr="007C4E47">
        <w:rPr>
          <w:rFonts w:asciiTheme="majorBidi" w:hAnsiTheme="majorBidi" w:cstheme="majorBidi"/>
          <w:kern w:val="22"/>
          <w:lang w:val="en-CA"/>
        </w:rPr>
        <w:t>es</w:t>
      </w:r>
      <w:r w:rsidR="66043F54" w:rsidRPr="007C4E47">
        <w:rPr>
          <w:rFonts w:asciiTheme="majorBidi" w:hAnsiTheme="majorBidi" w:cstheme="majorBidi"/>
          <w:kern w:val="22"/>
          <w:lang w:val="en-CA"/>
        </w:rPr>
        <w:t xml:space="preserve"> </w:t>
      </w:r>
      <w:r w:rsidR="200E7FAE" w:rsidRPr="007C4E47">
        <w:rPr>
          <w:rFonts w:asciiTheme="majorBidi" w:hAnsiTheme="majorBidi" w:cstheme="majorBidi"/>
          <w:kern w:val="22"/>
          <w:lang w:val="en-CA"/>
        </w:rPr>
        <w:t xml:space="preserve">the </w:t>
      </w:r>
      <w:r w:rsidR="6A73D4E3" w:rsidRPr="007C4E47">
        <w:rPr>
          <w:rFonts w:asciiTheme="majorBidi" w:hAnsiTheme="majorBidi" w:cstheme="majorBidi"/>
          <w:kern w:val="22"/>
          <w:lang w:val="en-CA"/>
        </w:rPr>
        <w:t xml:space="preserve">other </w:t>
      </w:r>
      <w:r w:rsidR="66043F54" w:rsidRPr="007C4E47">
        <w:rPr>
          <w:rFonts w:asciiTheme="majorBidi" w:hAnsiTheme="majorBidi" w:cstheme="majorBidi"/>
          <w:kern w:val="22"/>
          <w:lang w:val="en-CA"/>
        </w:rPr>
        <w:t>elements proposed in annex IV of recommendation 3/</w:t>
      </w:r>
      <w:r w:rsidRPr="007C4E47">
        <w:rPr>
          <w:rFonts w:asciiTheme="majorBidi" w:hAnsiTheme="majorBidi" w:cstheme="majorBidi"/>
          <w:kern w:val="22"/>
          <w:lang w:val="en-CA"/>
        </w:rPr>
        <w:t>8</w:t>
      </w:r>
      <w:r w:rsidR="00B16C86">
        <w:rPr>
          <w:rFonts w:asciiTheme="majorBidi" w:hAnsiTheme="majorBidi" w:cstheme="majorBidi"/>
          <w:kern w:val="22"/>
          <w:lang w:val="en-CA"/>
        </w:rPr>
        <w:t xml:space="preserve"> of the Subsidiary Body on Implementation</w:t>
      </w:r>
      <w:r w:rsidR="54BD5588" w:rsidRPr="007C4E47">
        <w:rPr>
          <w:rFonts w:asciiTheme="majorBidi" w:hAnsiTheme="majorBidi" w:cstheme="majorBidi"/>
          <w:kern w:val="22"/>
          <w:lang w:val="en-CA"/>
        </w:rPr>
        <w:t xml:space="preserve">. </w:t>
      </w:r>
      <w:r w:rsidR="70001057" w:rsidRPr="007C4E47" w:rsidDel="008130B2">
        <w:rPr>
          <w:rFonts w:asciiTheme="majorBidi" w:hAnsiTheme="majorBidi" w:cstheme="majorBidi"/>
          <w:snapToGrid w:val="0"/>
          <w:kern w:val="22"/>
          <w:lang w:val="en-CA"/>
        </w:rPr>
        <w:t xml:space="preserve">Subsection A </w:t>
      </w:r>
      <w:r w:rsidR="70001057" w:rsidRPr="007C4E47">
        <w:rPr>
          <w:rFonts w:asciiTheme="majorBidi" w:hAnsiTheme="majorBidi" w:cstheme="majorBidi"/>
          <w:snapToGrid w:val="0"/>
          <w:kern w:val="22"/>
          <w:lang w:val="en-CA"/>
        </w:rPr>
        <w:t>provides</w:t>
      </w:r>
      <w:r w:rsidR="75F011CE" w:rsidRPr="007C4E47">
        <w:rPr>
          <w:rFonts w:asciiTheme="majorBidi" w:hAnsiTheme="majorBidi" w:cstheme="majorBidi"/>
          <w:snapToGrid w:val="0"/>
          <w:kern w:val="22"/>
          <w:lang w:val="en-CA"/>
        </w:rPr>
        <w:t xml:space="preserve"> </w:t>
      </w:r>
      <w:r w:rsidR="6D2D29C7" w:rsidRPr="007C4E47">
        <w:rPr>
          <w:rFonts w:asciiTheme="majorBidi" w:hAnsiTheme="majorBidi" w:cstheme="majorBidi"/>
          <w:snapToGrid w:val="0"/>
          <w:kern w:val="22"/>
          <w:lang w:val="en-CA"/>
        </w:rPr>
        <w:t xml:space="preserve">relevant </w:t>
      </w:r>
      <w:r w:rsidR="60C0FF31" w:rsidRPr="007C4E47">
        <w:rPr>
          <w:rFonts w:asciiTheme="majorBidi" w:hAnsiTheme="majorBidi" w:cstheme="majorBidi"/>
          <w:snapToGrid w:val="0"/>
          <w:kern w:val="22"/>
          <w:lang w:val="en-CA"/>
        </w:rPr>
        <w:t xml:space="preserve">information related to </w:t>
      </w:r>
      <w:r w:rsidR="017B5397" w:rsidRPr="007C4E47">
        <w:rPr>
          <w:rFonts w:asciiTheme="majorBidi" w:hAnsiTheme="majorBidi" w:cstheme="majorBidi"/>
          <w:snapToGrid w:val="0"/>
          <w:kern w:val="22"/>
          <w:lang w:val="en-CA"/>
        </w:rPr>
        <w:t>prior</w:t>
      </w:r>
      <w:r w:rsidR="182B2552" w:rsidRPr="007C4E47">
        <w:rPr>
          <w:rFonts w:asciiTheme="majorBidi" w:hAnsiTheme="majorBidi" w:cstheme="majorBidi"/>
          <w:snapToGrid w:val="0"/>
          <w:kern w:val="22"/>
          <w:lang w:val="en-CA"/>
        </w:rPr>
        <w:t xml:space="preserve"> analys</w:t>
      </w:r>
      <w:r w:rsidR="017B5397" w:rsidRPr="007C4E47">
        <w:rPr>
          <w:rFonts w:asciiTheme="majorBidi" w:hAnsiTheme="majorBidi" w:cstheme="majorBidi"/>
          <w:snapToGrid w:val="0"/>
          <w:kern w:val="22"/>
          <w:lang w:val="en-CA"/>
        </w:rPr>
        <w:t>es</w:t>
      </w:r>
      <w:r w:rsidR="182B2552" w:rsidRPr="007C4E47">
        <w:rPr>
          <w:rFonts w:asciiTheme="majorBidi" w:hAnsiTheme="majorBidi" w:cstheme="majorBidi"/>
          <w:snapToGrid w:val="0"/>
          <w:kern w:val="22"/>
          <w:lang w:val="en-CA"/>
        </w:rPr>
        <w:t xml:space="preserve"> undertaken to </w:t>
      </w:r>
      <w:r w:rsidR="70001057" w:rsidRPr="007C4E47">
        <w:rPr>
          <w:rFonts w:asciiTheme="majorBidi" w:hAnsiTheme="majorBidi" w:cstheme="majorBidi"/>
          <w:snapToGrid w:val="0"/>
          <w:kern w:val="22"/>
          <w:lang w:val="en-CA"/>
        </w:rPr>
        <w:t xml:space="preserve">estimate resource requirements </w:t>
      </w:r>
      <w:r w:rsidR="70001057" w:rsidRPr="007C4E47" w:rsidDel="70001057">
        <w:rPr>
          <w:rFonts w:asciiTheme="majorBidi" w:hAnsiTheme="majorBidi" w:cstheme="majorBidi"/>
          <w:lang w:val="en-CA"/>
        </w:rPr>
        <w:t>to support technical and scientific cooperation programmes and initiatives</w:t>
      </w:r>
      <w:r w:rsidR="045BEAEC" w:rsidRPr="007C4E47" w:rsidDel="70001057">
        <w:rPr>
          <w:rFonts w:asciiTheme="majorBidi" w:hAnsiTheme="majorBidi" w:cstheme="majorBidi"/>
          <w:lang w:val="en-CA"/>
        </w:rPr>
        <w:t xml:space="preserve">. </w:t>
      </w:r>
      <w:r w:rsidR="5F29385A" w:rsidRPr="007C4E47">
        <w:rPr>
          <w:rFonts w:asciiTheme="majorBidi" w:hAnsiTheme="majorBidi" w:cstheme="majorBidi"/>
          <w:lang w:val="en-CA"/>
        </w:rPr>
        <w:t>S</w:t>
      </w:r>
      <w:r w:rsidR="70001057" w:rsidRPr="007C4E47">
        <w:rPr>
          <w:rFonts w:asciiTheme="majorBidi" w:hAnsiTheme="majorBidi" w:cstheme="majorBidi"/>
          <w:lang w:val="en-CA"/>
        </w:rPr>
        <w:t xml:space="preserve">ubsection B outlines proposals for the criteria and modalities for the selection of entities and organizations that would host the institutional mechanisms to promote and facilitate technical and scientific cooperation programmes at the global, regional and/or subregional levels. </w:t>
      </w:r>
    </w:p>
    <w:p w14:paraId="1D490962" w14:textId="00256F0F" w:rsidR="007C2C43" w:rsidRPr="007C4E47" w:rsidRDefault="007C2C43" w:rsidP="00F24717">
      <w:pPr>
        <w:pStyle w:val="Heading2"/>
        <w:numPr>
          <w:ilvl w:val="0"/>
          <w:numId w:val="28"/>
        </w:numPr>
        <w:tabs>
          <w:tab w:val="clear" w:pos="720"/>
          <w:tab w:val="left" w:pos="1418"/>
        </w:tabs>
        <w:ind w:left="1418" w:hanging="567"/>
        <w:jc w:val="left"/>
        <w:rPr>
          <w:snapToGrid w:val="0"/>
          <w:lang w:val="en-CA"/>
        </w:rPr>
      </w:pPr>
      <w:r w:rsidRPr="007C4E47">
        <w:rPr>
          <w:snapToGrid w:val="0"/>
          <w:lang w:val="en-CA"/>
        </w:rPr>
        <w:t>Resource requirements and resource mobili</w:t>
      </w:r>
      <w:r w:rsidR="00610C05">
        <w:rPr>
          <w:snapToGrid w:val="0"/>
          <w:lang w:val="en-CA"/>
        </w:rPr>
        <w:t>z</w:t>
      </w:r>
      <w:r w:rsidRPr="007C4E47">
        <w:rPr>
          <w:snapToGrid w:val="0"/>
          <w:lang w:val="en-CA"/>
        </w:rPr>
        <w:t xml:space="preserve">ation strategy for </w:t>
      </w:r>
      <w:r w:rsidR="00610C05">
        <w:rPr>
          <w:snapToGrid w:val="0"/>
          <w:lang w:val="en-CA"/>
        </w:rPr>
        <w:t>technical and scientific cooperation</w:t>
      </w:r>
    </w:p>
    <w:p w14:paraId="15F9A47C" w14:textId="0DF115FA" w:rsidR="007C2C43" w:rsidRPr="007C4E47" w:rsidRDefault="007661BD"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lang w:val="en-CA"/>
        </w:rPr>
      </w:pPr>
      <w:r>
        <w:rPr>
          <w:rFonts w:asciiTheme="majorBidi" w:hAnsiTheme="majorBidi" w:cstheme="majorBidi"/>
          <w:snapToGrid w:val="0"/>
          <w:kern w:val="22"/>
          <w:lang w:val="en-CA"/>
        </w:rPr>
        <w:t>The review noted that</w:t>
      </w:r>
      <w:r w:rsidR="007C2C43" w:rsidRPr="007C4E47">
        <w:rPr>
          <w:rFonts w:asciiTheme="majorBidi" w:hAnsiTheme="majorBidi" w:cstheme="majorBidi"/>
          <w:snapToGrid w:val="0"/>
          <w:kern w:val="22"/>
          <w:lang w:val="en-CA"/>
        </w:rPr>
        <w:t xml:space="preserve"> the delivery of TSC programmes is constrained by </w:t>
      </w:r>
      <w:r w:rsidR="0C9BBE97" w:rsidRPr="007C4E47">
        <w:rPr>
          <w:rFonts w:asciiTheme="majorBidi" w:hAnsiTheme="majorBidi" w:cstheme="majorBidi"/>
          <w:lang w:val="en-CA"/>
        </w:rPr>
        <w:t>various factors, most notably the</w:t>
      </w:r>
      <w:r w:rsidR="007C2C43" w:rsidRPr="007C4E47">
        <w:rPr>
          <w:rFonts w:asciiTheme="majorBidi" w:hAnsiTheme="majorBidi" w:cstheme="majorBidi"/>
          <w:snapToGrid w:val="0"/>
          <w:kern w:val="22"/>
          <w:lang w:val="en-CA"/>
        </w:rPr>
        <w:t xml:space="preserve"> lack of adequate and sustainable financial and human resources. The financial resources available for TSC are scarce, inadequate, short-term, </w:t>
      </w:r>
      <w:proofErr w:type="gramStart"/>
      <w:r w:rsidR="007C2C43" w:rsidRPr="007C4E47">
        <w:rPr>
          <w:rFonts w:asciiTheme="majorBidi" w:hAnsiTheme="majorBidi" w:cstheme="majorBidi"/>
          <w:snapToGrid w:val="0"/>
          <w:kern w:val="22"/>
          <w:lang w:val="en-CA"/>
        </w:rPr>
        <w:t>unpredictable</w:t>
      </w:r>
      <w:proofErr w:type="gramEnd"/>
      <w:r w:rsidR="007C2C43" w:rsidRPr="007C4E47">
        <w:rPr>
          <w:rFonts w:asciiTheme="majorBidi" w:hAnsiTheme="majorBidi" w:cstheme="majorBidi"/>
          <w:snapToGrid w:val="0"/>
          <w:kern w:val="22"/>
          <w:lang w:val="en-CA"/>
        </w:rPr>
        <w:t xml:space="preserve"> and unsustainable. This has adversely affected</w:t>
      </w:r>
      <w:proofErr w:type="gramStart"/>
      <w:r w:rsidR="007C2C43" w:rsidRPr="007C4E47">
        <w:rPr>
          <w:rFonts w:asciiTheme="majorBidi" w:hAnsiTheme="majorBidi" w:cstheme="majorBidi"/>
          <w:snapToGrid w:val="0"/>
          <w:kern w:val="22"/>
          <w:lang w:val="en-CA"/>
        </w:rPr>
        <w:t>, in particular, least</w:t>
      </w:r>
      <w:proofErr w:type="gramEnd"/>
      <w:r w:rsidR="007C2C43" w:rsidRPr="007C4E47">
        <w:rPr>
          <w:rFonts w:asciiTheme="majorBidi" w:hAnsiTheme="majorBidi" w:cstheme="majorBidi"/>
          <w:snapToGrid w:val="0"/>
          <w:kern w:val="22"/>
          <w:lang w:val="en-CA"/>
        </w:rPr>
        <w:t xml:space="preserve"> developed countries, small island developing </w:t>
      </w:r>
      <w:r w:rsidR="00BC257F">
        <w:rPr>
          <w:rFonts w:asciiTheme="majorBidi" w:hAnsiTheme="majorBidi" w:cstheme="majorBidi"/>
          <w:snapToGrid w:val="0"/>
          <w:kern w:val="22"/>
          <w:lang w:val="en-CA"/>
        </w:rPr>
        <w:t>S</w:t>
      </w:r>
      <w:r w:rsidR="007C2C43" w:rsidRPr="007C4E47">
        <w:rPr>
          <w:rFonts w:asciiTheme="majorBidi" w:hAnsiTheme="majorBidi" w:cstheme="majorBidi"/>
          <w:snapToGrid w:val="0"/>
          <w:kern w:val="22"/>
          <w:lang w:val="en-CA"/>
        </w:rPr>
        <w:t>tates and countries with economies in transition, in their efforts to effectively implement the Convention and its Protocols. Almost all the Secretariat-</w:t>
      </w:r>
      <w:r w:rsidR="009808C9" w:rsidRPr="007C4E47">
        <w:rPr>
          <w:rFonts w:asciiTheme="majorBidi" w:hAnsiTheme="majorBidi" w:cstheme="majorBidi"/>
          <w:snapToGrid w:val="0"/>
          <w:kern w:val="22"/>
          <w:lang w:val="en-CA"/>
        </w:rPr>
        <w:t>l</w:t>
      </w:r>
      <w:r w:rsidR="007C2C43" w:rsidRPr="007C4E47">
        <w:rPr>
          <w:rFonts w:asciiTheme="majorBidi" w:hAnsiTheme="majorBidi" w:cstheme="majorBidi"/>
          <w:snapToGrid w:val="0"/>
          <w:kern w:val="22"/>
          <w:lang w:val="en-CA"/>
        </w:rPr>
        <w:t>ed TSC activities and initiatives are supported through voluntary contributions</w:t>
      </w:r>
      <w:r w:rsidR="000063F9">
        <w:rPr>
          <w:rFonts w:asciiTheme="majorBidi" w:hAnsiTheme="majorBidi" w:cstheme="majorBidi"/>
          <w:snapToGrid w:val="0"/>
          <w:kern w:val="22"/>
          <w:lang w:val="en-CA"/>
        </w:rPr>
        <w:t xml:space="preserve"> which often </w:t>
      </w:r>
      <w:r w:rsidR="00654595">
        <w:rPr>
          <w:rFonts w:asciiTheme="majorBidi" w:hAnsiTheme="majorBidi" w:cstheme="majorBidi"/>
          <w:snapToGrid w:val="0"/>
          <w:kern w:val="22"/>
          <w:lang w:val="en-CA"/>
        </w:rPr>
        <w:t xml:space="preserve">can be </w:t>
      </w:r>
      <w:r w:rsidR="000C59A1">
        <w:rPr>
          <w:rFonts w:asciiTheme="majorBidi" w:hAnsiTheme="majorBidi" w:cstheme="majorBidi"/>
          <w:snapToGrid w:val="0"/>
          <w:kern w:val="22"/>
          <w:lang w:val="en-CA"/>
        </w:rPr>
        <w:t>unpredictable, making TSC programming and delivery challenging.</w:t>
      </w:r>
      <w:r w:rsidR="007C2C43" w:rsidRPr="007C4E47">
        <w:rPr>
          <w:rFonts w:asciiTheme="majorBidi" w:hAnsiTheme="majorBidi" w:cstheme="majorBidi"/>
          <w:snapToGrid w:val="0"/>
          <w:kern w:val="22"/>
          <w:lang w:val="en-CA"/>
        </w:rPr>
        <w:t xml:space="preserve"> </w:t>
      </w:r>
    </w:p>
    <w:p w14:paraId="2527DF26" w14:textId="0BB08DBF" w:rsidR="007C2C43" w:rsidRPr="007C4E47" w:rsidRDefault="007C2C43" w:rsidP="007C2C43">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lang w:val="en-CA"/>
        </w:rPr>
        <w:t xml:space="preserve">In response to </w:t>
      </w:r>
      <w:r w:rsidR="00BC257F">
        <w:rPr>
          <w:rFonts w:asciiTheme="majorBidi" w:hAnsiTheme="majorBidi" w:cstheme="majorBidi"/>
          <w:snapToGrid w:val="0"/>
          <w:kern w:val="22"/>
          <w:lang w:val="en-CA"/>
        </w:rPr>
        <w:t>r</w:t>
      </w:r>
      <w:r w:rsidRPr="007C4E47">
        <w:rPr>
          <w:rFonts w:asciiTheme="majorBidi" w:hAnsiTheme="majorBidi" w:cstheme="majorBidi"/>
          <w:snapToGrid w:val="0"/>
          <w:kern w:val="22"/>
          <w:lang w:val="en-CA"/>
        </w:rPr>
        <w:t>ecommendation 23/6</w:t>
      </w:r>
      <w:r w:rsidR="00BC257F">
        <w:rPr>
          <w:rFonts w:asciiTheme="majorBidi" w:hAnsiTheme="majorBidi" w:cstheme="majorBidi"/>
          <w:snapToGrid w:val="0"/>
          <w:kern w:val="22"/>
          <w:lang w:val="en-CA"/>
        </w:rPr>
        <w:t xml:space="preserve"> from the Subsidiary Body on Scientific, Technical and Technological Advice</w:t>
      </w:r>
      <w:r w:rsidR="009808C9" w:rsidRPr="007C4E47">
        <w:rPr>
          <w:rFonts w:asciiTheme="majorBidi" w:hAnsiTheme="majorBidi" w:cstheme="majorBidi"/>
          <w:snapToGrid w:val="0"/>
          <w:kern w:val="22"/>
          <w:lang w:val="en-CA"/>
        </w:rPr>
        <w:t xml:space="preserve">, </w:t>
      </w:r>
      <w:r w:rsidRPr="007C4E47">
        <w:rPr>
          <w:rFonts w:asciiTheme="majorBidi" w:hAnsiTheme="majorBidi" w:cstheme="majorBidi"/>
          <w:snapToGrid w:val="0"/>
          <w:kern w:val="22"/>
          <w:lang w:val="en-CA"/>
        </w:rPr>
        <w:t>the Executive Secretary compiled information on the cost estimates of various options for the institutional arrangements to facilitate and enhance technical and scientific cooperation and made it available in document CBD/SBI/3/INF/16. The information contained in that document provides conservative estimates of the minimum resource requirements for putting in place the necessary core institutional arrangements. However, significantly more resources will be required to support the actual substantive technical and scientific cooperation activities, projects</w:t>
      </w:r>
      <w:r w:rsidR="005769A8" w:rsidRPr="007C4E47">
        <w:rPr>
          <w:rFonts w:asciiTheme="majorBidi" w:hAnsiTheme="majorBidi" w:cstheme="majorBidi"/>
          <w:snapToGrid w:val="0"/>
          <w:kern w:val="22"/>
          <w:lang w:val="en-CA"/>
        </w:rPr>
        <w:t>,</w:t>
      </w:r>
      <w:r w:rsidRPr="007C4E47">
        <w:rPr>
          <w:rFonts w:asciiTheme="majorBidi" w:hAnsiTheme="majorBidi" w:cstheme="majorBidi"/>
          <w:snapToGrid w:val="0"/>
          <w:kern w:val="22"/>
          <w:lang w:val="en-CA"/>
        </w:rPr>
        <w:t xml:space="preserve"> and programmes.</w:t>
      </w:r>
    </w:p>
    <w:p w14:paraId="13241340" w14:textId="0F3A8AF7" w:rsidR="00732D25" w:rsidRPr="007C4E47" w:rsidRDefault="000F65EE"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lang w:val="en-CA"/>
        </w:rPr>
      </w:pPr>
      <w:r w:rsidRPr="007C4E47">
        <w:rPr>
          <w:rFonts w:asciiTheme="majorBidi" w:hAnsiTheme="majorBidi" w:cstheme="majorBidi"/>
          <w:snapToGrid w:val="0"/>
          <w:kern w:val="22"/>
          <w:lang w:val="en-CA"/>
        </w:rPr>
        <w:t xml:space="preserve">To </w:t>
      </w:r>
      <w:r w:rsidR="00120207" w:rsidRPr="007C4E47">
        <w:rPr>
          <w:rFonts w:asciiTheme="majorBidi" w:hAnsiTheme="majorBidi" w:cstheme="majorBidi"/>
          <w:snapToGrid w:val="0"/>
          <w:kern w:val="22"/>
          <w:lang w:val="en-CA"/>
        </w:rPr>
        <w:t>highlight</w:t>
      </w:r>
      <w:r w:rsidRPr="007C4E47">
        <w:rPr>
          <w:rFonts w:asciiTheme="majorBidi" w:hAnsiTheme="majorBidi" w:cstheme="majorBidi"/>
          <w:snapToGrid w:val="0"/>
          <w:kern w:val="22"/>
          <w:lang w:val="en-CA"/>
        </w:rPr>
        <w:t xml:space="preserve"> the importance of resource mobilization it is worth noting that 72</w:t>
      </w:r>
      <w:r w:rsidR="00BC257F">
        <w:rPr>
          <w:rFonts w:asciiTheme="majorBidi" w:hAnsiTheme="majorBidi" w:cstheme="majorBidi"/>
          <w:snapToGrid w:val="0"/>
          <w:kern w:val="22"/>
          <w:lang w:val="en-CA"/>
        </w:rPr>
        <w:t xml:space="preserve"> per cent</w:t>
      </w:r>
      <w:r w:rsidRPr="007C4E47">
        <w:rPr>
          <w:rFonts w:asciiTheme="majorBidi" w:hAnsiTheme="majorBidi" w:cstheme="majorBidi"/>
          <w:snapToGrid w:val="0"/>
          <w:kern w:val="22"/>
          <w:lang w:val="en-CA"/>
        </w:rPr>
        <w:t xml:space="preserve"> of the survey respondents </w:t>
      </w:r>
      <w:r w:rsidR="00B506A3" w:rsidRPr="007C4E47">
        <w:rPr>
          <w:rFonts w:asciiTheme="majorBidi" w:hAnsiTheme="majorBidi" w:cstheme="majorBidi"/>
          <w:snapToGrid w:val="0"/>
          <w:kern w:val="22"/>
          <w:lang w:val="en-CA"/>
        </w:rPr>
        <w:t>strongly agreed that “to achieve the post-2020 global biodiversity framework, greater investments need to be made to promote and enable technical and scientific cooperation especially for the benefit of developing countries and countries w</w:t>
      </w:r>
      <w:r w:rsidR="00732D25" w:rsidRPr="007C4E47">
        <w:rPr>
          <w:rFonts w:asciiTheme="majorBidi" w:hAnsiTheme="majorBidi" w:cstheme="majorBidi"/>
          <w:snapToGrid w:val="0"/>
          <w:kern w:val="22"/>
          <w:lang w:val="en-CA"/>
        </w:rPr>
        <w:t>ith economies in transition</w:t>
      </w:r>
      <w:r w:rsidR="00210517" w:rsidRPr="007C4E47">
        <w:rPr>
          <w:rFonts w:asciiTheme="majorBidi" w:hAnsiTheme="majorBidi" w:cstheme="majorBidi"/>
          <w:snapToGrid w:val="0"/>
          <w:kern w:val="22"/>
          <w:lang w:val="en-CA"/>
        </w:rPr>
        <w:t>”</w:t>
      </w:r>
      <w:r w:rsidR="00732D25" w:rsidRPr="007C4E47">
        <w:rPr>
          <w:rFonts w:asciiTheme="majorBidi" w:hAnsiTheme="majorBidi" w:cstheme="majorBidi"/>
          <w:snapToGrid w:val="0"/>
          <w:kern w:val="22"/>
          <w:lang w:val="en-CA"/>
        </w:rPr>
        <w:t xml:space="preserve">. </w:t>
      </w:r>
    </w:p>
    <w:p w14:paraId="0E846E21" w14:textId="5B29DC7B" w:rsidR="00732D25" w:rsidRPr="00F24717" w:rsidRDefault="007C2C43" w:rsidP="00F2471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snapToGrid w:val="0"/>
          <w:kern w:val="22"/>
          <w:lang w:val="en-CA"/>
        </w:rPr>
        <w:t>Resource mobilization for TSC and other programmes remains a major challenge across the Convention and its Protocols. There is a need to identify and mobili</w:t>
      </w:r>
      <w:r w:rsidR="005769A8" w:rsidRPr="007C4E47">
        <w:rPr>
          <w:rFonts w:asciiTheme="majorBidi" w:hAnsiTheme="majorBidi" w:cstheme="majorBidi"/>
          <w:snapToGrid w:val="0"/>
          <w:kern w:val="22"/>
          <w:lang w:val="en-CA"/>
        </w:rPr>
        <w:t>z</w:t>
      </w:r>
      <w:r w:rsidRPr="007C4E47">
        <w:rPr>
          <w:rFonts w:asciiTheme="majorBidi" w:hAnsiTheme="majorBidi" w:cstheme="majorBidi"/>
          <w:snapToGrid w:val="0"/>
          <w:kern w:val="22"/>
          <w:lang w:val="en-CA"/>
        </w:rPr>
        <w:t>e resources for technical and scientific cooperation programmes and initiatives from diverse sources as part of the overall resource mobilization strategy for the post-2020 global biodiversity framework</w:t>
      </w:r>
      <w:r w:rsidRPr="007C4E47">
        <w:rPr>
          <w:rFonts w:asciiTheme="majorBidi" w:hAnsiTheme="majorBidi" w:cstheme="majorBidi"/>
          <w:snapToGrid w:val="0"/>
          <w:kern w:val="22"/>
          <w:szCs w:val="22"/>
          <w:lang w:val="en-CA"/>
        </w:rPr>
        <w:t>.</w:t>
      </w:r>
      <w:r w:rsidR="00B05E38">
        <w:rPr>
          <w:rStyle w:val="FootnoteReference"/>
          <w:rFonts w:asciiTheme="majorBidi" w:hAnsiTheme="majorBidi" w:cstheme="majorBidi"/>
          <w:snapToGrid w:val="0"/>
          <w:kern w:val="22"/>
          <w:szCs w:val="22"/>
          <w:lang w:val="en-CA"/>
        </w:rPr>
        <w:footnoteReference w:id="6"/>
      </w:r>
      <w:r w:rsidR="00861432" w:rsidRPr="007C4E47">
        <w:rPr>
          <w:rFonts w:asciiTheme="majorBidi" w:hAnsiTheme="majorBidi" w:cstheme="majorBidi"/>
          <w:snapToGrid w:val="0"/>
          <w:kern w:val="22"/>
          <w:szCs w:val="22"/>
          <w:lang w:val="en-CA"/>
        </w:rPr>
        <w:t xml:space="preserve"> </w:t>
      </w:r>
    </w:p>
    <w:p w14:paraId="298A1A42" w14:textId="6FFC50B1" w:rsidR="007C2C43" w:rsidRPr="00F24717" w:rsidRDefault="007C2C43" w:rsidP="00F24717">
      <w:pPr>
        <w:pStyle w:val="Heading2"/>
        <w:numPr>
          <w:ilvl w:val="0"/>
          <w:numId w:val="28"/>
        </w:numPr>
        <w:tabs>
          <w:tab w:val="clear" w:pos="720"/>
          <w:tab w:val="left" w:pos="1418"/>
        </w:tabs>
        <w:ind w:left="1418" w:hanging="567"/>
        <w:jc w:val="left"/>
        <w:rPr>
          <w:snapToGrid w:val="0"/>
          <w:lang w:val="en-CA"/>
        </w:rPr>
      </w:pPr>
      <w:r w:rsidRPr="00F24717">
        <w:rPr>
          <w:snapToGrid w:val="0"/>
          <w:lang w:val="en-CA"/>
        </w:rPr>
        <w:t xml:space="preserve">Criteria and modalities for the selection of </w:t>
      </w:r>
      <w:bookmarkStart w:id="11" w:name="_Hlk118222625"/>
      <w:r w:rsidRPr="00F24717">
        <w:rPr>
          <w:snapToGrid w:val="0"/>
          <w:lang w:val="en-CA"/>
        </w:rPr>
        <w:t xml:space="preserve">entities and organizations </w:t>
      </w:r>
      <w:bookmarkEnd w:id="11"/>
      <w:r w:rsidRPr="00F24717">
        <w:rPr>
          <w:snapToGrid w:val="0"/>
          <w:lang w:val="en-CA"/>
        </w:rPr>
        <w:t>to host the institutional mechanism</w:t>
      </w:r>
      <w:r w:rsidR="00221D0D" w:rsidRPr="00F24717">
        <w:rPr>
          <w:snapToGrid w:val="0"/>
          <w:lang w:val="en-CA"/>
        </w:rPr>
        <w:t>s</w:t>
      </w:r>
      <w:r w:rsidRPr="00F24717">
        <w:rPr>
          <w:snapToGrid w:val="0"/>
          <w:lang w:val="en-CA"/>
        </w:rPr>
        <w:t xml:space="preserve"> to promote and facilitate </w:t>
      </w:r>
      <w:r w:rsidR="00644B6A" w:rsidRPr="00F24717">
        <w:rPr>
          <w:snapToGrid w:val="0"/>
          <w:lang w:val="en-CA"/>
        </w:rPr>
        <w:t>technical and scientific cooperation</w:t>
      </w:r>
      <w:r w:rsidR="00644B6A" w:rsidRPr="00F24717">
        <w:rPr>
          <w:snapToGrid w:val="0"/>
          <w:lang w:val="en-CA"/>
        </w:rPr>
        <w:t xml:space="preserve"> </w:t>
      </w:r>
    </w:p>
    <w:p w14:paraId="321E3151" w14:textId="2E6CABCE" w:rsidR="007C2C43" w:rsidRPr="00D92897" w:rsidRDefault="004B1CF8" w:rsidP="00D9289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Pr>
          <w:rFonts w:asciiTheme="majorBidi" w:hAnsiTheme="majorBidi" w:cstheme="majorBidi"/>
          <w:kern w:val="22"/>
          <w:lang w:val="en-CA"/>
        </w:rPr>
        <w:t>T</w:t>
      </w:r>
      <w:r w:rsidRPr="00D92897">
        <w:rPr>
          <w:rFonts w:asciiTheme="majorBidi" w:hAnsiTheme="majorBidi" w:cstheme="majorBidi"/>
          <w:kern w:val="22"/>
          <w:lang w:val="en-CA"/>
        </w:rPr>
        <w:t xml:space="preserve">he third meeting of the </w:t>
      </w:r>
      <w:r w:rsidR="0053051A">
        <w:rPr>
          <w:rFonts w:asciiTheme="majorBidi" w:hAnsiTheme="majorBidi" w:cstheme="majorBidi"/>
          <w:kern w:val="22"/>
          <w:lang w:val="en-CA"/>
        </w:rPr>
        <w:t>S</w:t>
      </w:r>
      <w:r w:rsidRPr="00D92897">
        <w:rPr>
          <w:rFonts w:asciiTheme="majorBidi" w:hAnsiTheme="majorBidi" w:cstheme="majorBidi"/>
          <w:kern w:val="22"/>
          <w:lang w:val="en-CA"/>
        </w:rPr>
        <w:t xml:space="preserve">ubsidiary </w:t>
      </w:r>
      <w:r w:rsidR="0053051A">
        <w:rPr>
          <w:rFonts w:asciiTheme="majorBidi" w:hAnsiTheme="majorBidi" w:cstheme="majorBidi"/>
          <w:kern w:val="22"/>
          <w:lang w:val="en-CA"/>
        </w:rPr>
        <w:t>B</w:t>
      </w:r>
      <w:r w:rsidRPr="00D92897">
        <w:rPr>
          <w:rFonts w:asciiTheme="majorBidi" w:hAnsiTheme="majorBidi" w:cstheme="majorBidi"/>
          <w:kern w:val="22"/>
          <w:lang w:val="en-CA"/>
        </w:rPr>
        <w:t xml:space="preserve">ody on </w:t>
      </w:r>
      <w:r w:rsidR="0053051A">
        <w:rPr>
          <w:rFonts w:asciiTheme="majorBidi" w:hAnsiTheme="majorBidi" w:cstheme="majorBidi"/>
          <w:kern w:val="22"/>
          <w:lang w:val="en-CA"/>
        </w:rPr>
        <w:t>I</w:t>
      </w:r>
      <w:r w:rsidRPr="00D92897">
        <w:rPr>
          <w:rFonts w:asciiTheme="majorBidi" w:hAnsiTheme="majorBidi" w:cstheme="majorBidi"/>
          <w:kern w:val="22"/>
          <w:lang w:val="en-CA"/>
        </w:rPr>
        <w:t xml:space="preserve">mplementation </w:t>
      </w:r>
      <w:r>
        <w:rPr>
          <w:rFonts w:asciiTheme="majorBidi" w:hAnsiTheme="majorBidi" w:cstheme="majorBidi"/>
          <w:kern w:val="22"/>
          <w:lang w:val="en-CA"/>
        </w:rPr>
        <w:t>considered a</w:t>
      </w:r>
      <w:r w:rsidR="00C45EDD">
        <w:rPr>
          <w:rFonts w:asciiTheme="majorBidi" w:hAnsiTheme="majorBidi" w:cstheme="majorBidi"/>
          <w:kern w:val="22"/>
          <w:lang w:val="en-CA"/>
        </w:rPr>
        <w:t xml:space="preserve"> draft</w:t>
      </w:r>
      <w:r w:rsidR="00331431" w:rsidRPr="00D92897">
        <w:rPr>
          <w:rFonts w:asciiTheme="majorBidi" w:hAnsiTheme="majorBidi" w:cstheme="majorBidi"/>
          <w:kern w:val="22"/>
          <w:lang w:val="en-CA"/>
        </w:rPr>
        <w:t xml:space="preserve"> set of criteria</w:t>
      </w:r>
      <w:r w:rsidR="007003B7" w:rsidRPr="00D92897">
        <w:rPr>
          <w:rFonts w:asciiTheme="majorBidi" w:hAnsiTheme="majorBidi" w:cstheme="majorBidi"/>
          <w:kern w:val="22"/>
          <w:lang w:val="en-CA"/>
        </w:rPr>
        <w:t xml:space="preserve"> for entities and organizations that </w:t>
      </w:r>
      <w:r w:rsidR="00F33DDF" w:rsidRPr="00D92897">
        <w:rPr>
          <w:rFonts w:asciiTheme="majorBidi" w:hAnsiTheme="majorBidi" w:cstheme="majorBidi"/>
          <w:kern w:val="22"/>
          <w:lang w:val="en-CA"/>
        </w:rPr>
        <w:t xml:space="preserve">may </w:t>
      </w:r>
      <w:r w:rsidR="007003B7" w:rsidRPr="00D92897">
        <w:rPr>
          <w:rFonts w:asciiTheme="majorBidi" w:hAnsiTheme="majorBidi" w:cstheme="majorBidi"/>
          <w:kern w:val="22"/>
          <w:lang w:val="en-CA"/>
        </w:rPr>
        <w:t>wish to host the institutional mechanisms to promote and facilitate technical and scientific cooperation at the global, regional, and/or subregional levels</w:t>
      </w:r>
      <w:r w:rsidR="00611BBA">
        <w:rPr>
          <w:rFonts w:asciiTheme="majorBidi" w:hAnsiTheme="majorBidi" w:cstheme="majorBidi"/>
          <w:kern w:val="22"/>
          <w:lang w:val="en-CA"/>
        </w:rPr>
        <w:t xml:space="preserve">. These are included in </w:t>
      </w:r>
      <w:r w:rsidR="00611BBA">
        <w:rPr>
          <w:rFonts w:asciiTheme="majorBidi" w:hAnsiTheme="majorBidi" w:cstheme="majorBidi"/>
          <w:kern w:val="22"/>
          <w:lang w:val="en-CA"/>
        </w:rPr>
        <w:lastRenderedPageBreak/>
        <w:t>the draft decision</w:t>
      </w:r>
      <w:r w:rsidR="00331431" w:rsidRPr="00D92897">
        <w:rPr>
          <w:rFonts w:asciiTheme="majorBidi" w:hAnsiTheme="majorBidi" w:cstheme="majorBidi"/>
          <w:kern w:val="22"/>
          <w:lang w:val="en-CA"/>
        </w:rPr>
        <w:t xml:space="preserve"> </w:t>
      </w:r>
      <w:r w:rsidR="0003325A" w:rsidRPr="0003325A">
        <w:rPr>
          <w:rFonts w:asciiTheme="majorBidi" w:hAnsiTheme="majorBidi" w:cstheme="majorBidi"/>
          <w:kern w:val="22"/>
          <w:lang w:val="en-CA"/>
        </w:rPr>
        <w:t xml:space="preserve">on </w:t>
      </w:r>
      <w:r w:rsidR="0003325A">
        <w:rPr>
          <w:rFonts w:asciiTheme="majorBidi" w:hAnsiTheme="majorBidi" w:cstheme="majorBidi"/>
          <w:kern w:val="22"/>
          <w:lang w:val="en-CA"/>
        </w:rPr>
        <w:t>c</w:t>
      </w:r>
      <w:r w:rsidR="0003325A" w:rsidRPr="0003325A">
        <w:rPr>
          <w:rFonts w:asciiTheme="majorBidi" w:hAnsiTheme="majorBidi" w:cstheme="majorBidi"/>
          <w:kern w:val="22"/>
          <w:lang w:val="en-CA"/>
        </w:rPr>
        <w:t>apacity-building and technical and scientific cooperation</w:t>
      </w:r>
      <w:r w:rsidR="0003325A">
        <w:rPr>
          <w:rFonts w:asciiTheme="majorBidi" w:hAnsiTheme="majorBidi" w:cstheme="majorBidi"/>
          <w:kern w:val="22"/>
          <w:lang w:val="en-CA"/>
        </w:rPr>
        <w:t xml:space="preserve"> made available </w:t>
      </w:r>
      <w:r w:rsidR="00331431" w:rsidRPr="00D92897">
        <w:rPr>
          <w:rFonts w:asciiTheme="majorBidi" w:hAnsiTheme="majorBidi" w:cstheme="majorBidi"/>
          <w:kern w:val="22"/>
          <w:lang w:val="en-CA"/>
        </w:rPr>
        <w:t xml:space="preserve">for the consideration of the </w:t>
      </w:r>
      <w:r w:rsidR="007C2C43" w:rsidRPr="00D92897">
        <w:rPr>
          <w:rFonts w:asciiTheme="majorBidi" w:hAnsiTheme="majorBidi" w:cstheme="majorBidi"/>
          <w:kern w:val="22"/>
          <w:lang w:val="en-CA"/>
        </w:rPr>
        <w:t>Conference of the Parties</w:t>
      </w:r>
      <w:r w:rsidR="007003B7" w:rsidRPr="00D92897">
        <w:rPr>
          <w:rFonts w:asciiTheme="majorBidi" w:hAnsiTheme="majorBidi" w:cstheme="majorBidi"/>
          <w:kern w:val="22"/>
          <w:lang w:val="en-CA"/>
        </w:rPr>
        <w:t xml:space="preserve"> </w:t>
      </w:r>
      <w:r w:rsidR="002F14DF">
        <w:rPr>
          <w:rFonts w:asciiTheme="majorBidi" w:hAnsiTheme="majorBidi" w:cstheme="majorBidi"/>
          <w:kern w:val="22"/>
          <w:lang w:val="en-CA"/>
        </w:rPr>
        <w:t xml:space="preserve">at its fifteenth meeting </w:t>
      </w:r>
      <w:r w:rsidR="007003B7" w:rsidRPr="00D92897">
        <w:rPr>
          <w:rFonts w:asciiTheme="majorBidi" w:hAnsiTheme="majorBidi" w:cstheme="majorBidi"/>
          <w:kern w:val="22"/>
          <w:lang w:val="en-CA"/>
        </w:rPr>
        <w:t xml:space="preserve">in </w:t>
      </w:r>
      <w:r w:rsidR="0034422F" w:rsidRPr="00D92897">
        <w:rPr>
          <w:rFonts w:asciiTheme="majorBidi" w:hAnsiTheme="majorBidi" w:cstheme="majorBidi"/>
          <w:kern w:val="22"/>
          <w:lang w:val="en-CA"/>
        </w:rPr>
        <w:t xml:space="preserve">document </w:t>
      </w:r>
      <w:r w:rsidR="007611D6" w:rsidRPr="00D92897">
        <w:rPr>
          <w:rFonts w:asciiTheme="majorBidi" w:hAnsiTheme="majorBidi" w:cstheme="majorBidi"/>
          <w:kern w:val="22"/>
          <w:lang w:val="en-CA"/>
        </w:rPr>
        <w:t>CBD/COP/15/2</w:t>
      </w:r>
      <w:r w:rsidR="0053051A">
        <w:rPr>
          <w:rFonts w:asciiTheme="majorBidi" w:hAnsiTheme="majorBidi" w:cstheme="majorBidi"/>
          <w:kern w:val="22"/>
          <w:lang w:val="en-CA"/>
        </w:rPr>
        <w:t>.</w:t>
      </w:r>
      <w:r w:rsidR="0053051A">
        <w:rPr>
          <w:rStyle w:val="FootnoteReference"/>
          <w:rFonts w:asciiTheme="majorBidi" w:hAnsiTheme="majorBidi" w:cstheme="majorBidi"/>
          <w:kern w:val="22"/>
          <w:lang w:val="en-CA"/>
        </w:rPr>
        <w:footnoteReference w:id="7"/>
      </w:r>
    </w:p>
    <w:p w14:paraId="6A9C7670" w14:textId="413F5C38" w:rsidR="000460FA" w:rsidRPr="007C4E47" w:rsidRDefault="00BB0AB4"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kern w:val="22"/>
          <w:lang w:val="en-CA"/>
        </w:rPr>
      </w:pPr>
      <w:r>
        <w:rPr>
          <w:rFonts w:asciiTheme="majorBidi" w:hAnsiTheme="majorBidi" w:cstheme="majorBidi"/>
          <w:lang w:val="en-CA"/>
        </w:rPr>
        <w:t>In addition, d</w:t>
      </w:r>
      <w:r w:rsidR="0010518E" w:rsidRPr="007C4E47">
        <w:rPr>
          <w:rFonts w:asciiTheme="majorBidi" w:hAnsiTheme="majorBidi" w:cstheme="majorBidi"/>
          <w:lang w:val="en-CA"/>
        </w:rPr>
        <w:t>uring</w:t>
      </w:r>
      <w:r w:rsidR="0010518E" w:rsidRPr="007C4E47">
        <w:rPr>
          <w:rFonts w:asciiTheme="majorBidi" w:hAnsiTheme="majorBidi" w:cstheme="majorBidi"/>
          <w:kern w:val="22"/>
          <w:lang w:val="en-CA"/>
        </w:rPr>
        <w:t xml:space="preserve"> the </w:t>
      </w:r>
      <w:r w:rsidR="00620A4D" w:rsidRPr="007C4E47">
        <w:rPr>
          <w:rFonts w:asciiTheme="majorBidi" w:hAnsiTheme="majorBidi" w:cstheme="majorBidi"/>
          <w:kern w:val="22"/>
          <w:lang w:val="en-CA"/>
        </w:rPr>
        <w:t>survey for this review</w:t>
      </w:r>
      <w:r w:rsidR="00F33DDF">
        <w:rPr>
          <w:rFonts w:asciiTheme="majorBidi" w:hAnsiTheme="majorBidi" w:cstheme="majorBidi"/>
          <w:kern w:val="22"/>
          <w:lang w:val="en-CA"/>
        </w:rPr>
        <w:t>,</w:t>
      </w:r>
      <w:r w:rsidR="00620A4D" w:rsidRPr="007C4E47">
        <w:rPr>
          <w:rFonts w:asciiTheme="majorBidi" w:hAnsiTheme="majorBidi" w:cstheme="majorBidi"/>
          <w:kern w:val="22"/>
          <w:lang w:val="en-CA"/>
        </w:rPr>
        <w:t xml:space="preserve"> respondents were invited to </w:t>
      </w:r>
      <w:r w:rsidR="009F1FBB" w:rsidRPr="007C4E47">
        <w:rPr>
          <w:rFonts w:asciiTheme="majorBidi" w:hAnsiTheme="majorBidi" w:cstheme="majorBidi"/>
          <w:kern w:val="22"/>
          <w:lang w:val="en-CA"/>
        </w:rPr>
        <w:t xml:space="preserve">identify </w:t>
      </w:r>
      <w:r w:rsidR="001A3B02">
        <w:rPr>
          <w:rFonts w:asciiTheme="majorBidi" w:hAnsiTheme="majorBidi" w:cstheme="majorBidi"/>
          <w:kern w:val="22"/>
          <w:lang w:val="en-CA"/>
        </w:rPr>
        <w:t>priority</w:t>
      </w:r>
      <w:r w:rsidR="009F1FBB" w:rsidRPr="007C4E47">
        <w:rPr>
          <w:rFonts w:asciiTheme="majorBidi" w:hAnsiTheme="majorBidi" w:cstheme="majorBidi"/>
          <w:kern w:val="22"/>
          <w:lang w:val="en-CA"/>
        </w:rPr>
        <w:t xml:space="preserve"> criteria that should be taken into consideration when selecting entities and organizations to facilitate and enhance</w:t>
      </w:r>
      <w:r w:rsidR="009F1FBB" w:rsidRPr="007C4E47">
        <w:rPr>
          <w:rFonts w:asciiTheme="majorBidi" w:hAnsiTheme="majorBidi" w:cstheme="majorBidi"/>
          <w:kern w:val="22"/>
          <w:szCs w:val="22"/>
          <w:lang w:val="en-CA"/>
        </w:rPr>
        <w:t xml:space="preserve"> </w:t>
      </w:r>
      <w:r w:rsidR="009F1FBB" w:rsidRPr="007C4E47">
        <w:rPr>
          <w:rFonts w:asciiTheme="majorBidi" w:hAnsiTheme="majorBidi" w:cstheme="majorBidi"/>
          <w:kern w:val="22"/>
          <w:lang w:val="en-CA"/>
        </w:rPr>
        <w:t>technical and scientific cooperation in support of the post-2020 global</w:t>
      </w:r>
      <w:r w:rsidR="009F1FBB" w:rsidRPr="007C4E47">
        <w:rPr>
          <w:rFonts w:asciiTheme="majorBidi" w:hAnsiTheme="majorBidi" w:cstheme="majorBidi"/>
          <w:kern w:val="22"/>
          <w:szCs w:val="22"/>
          <w:lang w:val="en-CA"/>
        </w:rPr>
        <w:t xml:space="preserve"> </w:t>
      </w:r>
      <w:r w:rsidR="009F1FBB" w:rsidRPr="007C4E47">
        <w:rPr>
          <w:rFonts w:asciiTheme="majorBidi" w:hAnsiTheme="majorBidi" w:cstheme="majorBidi"/>
          <w:kern w:val="22"/>
          <w:lang w:val="en-CA"/>
        </w:rPr>
        <w:t xml:space="preserve">biodiversity framework. The top four criteria </w:t>
      </w:r>
      <w:r w:rsidR="00F53E29" w:rsidRPr="007C4E47">
        <w:rPr>
          <w:rFonts w:asciiTheme="majorBidi" w:hAnsiTheme="majorBidi" w:cstheme="majorBidi"/>
          <w:lang w:val="en-CA"/>
        </w:rPr>
        <w:t xml:space="preserve">selected by </w:t>
      </w:r>
      <w:proofErr w:type="gramStart"/>
      <w:r w:rsidR="00F53E29" w:rsidRPr="007C4E47">
        <w:rPr>
          <w:rFonts w:asciiTheme="majorBidi" w:hAnsiTheme="majorBidi" w:cstheme="majorBidi"/>
          <w:lang w:val="en-CA"/>
        </w:rPr>
        <w:t>the majority of</w:t>
      </w:r>
      <w:proofErr w:type="gramEnd"/>
      <w:r w:rsidR="00F53E29" w:rsidRPr="007C4E47">
        <w:rPr>
          <w:rFonts w:asciiTheme="majorBidi" w:hAnsiTheme="majorBidi" w:cstheme="majorBidi"/>
          <w:kern w:val="22"/>
          <w:lang w:val="en-CA"/>
        </w:rPr>
        <w:t xml:space="preserve"> responde</w:t>
      </w:r>
      <w:r w:rsidR="00E1419F" w:rsidRPr="007C4E47">
        <w:rPr>
          <w:rFonts w:asciiTheme="majorBidi" w:hAnsiTheme="majorBidi" w:cstheme="majorBidi"/>
          <w:kern w:val="22"/>
          <w:lang w:val="en-CA"/>
        </w:rPr>
        <w:t>nts</w:t>
      </w:r>
      <w:r w:rsidR="00F53E29" w:rsidRPr="007C4E47">
        <w:rPr>
          <w:rFonts w:asciiTheme="majorBidi" w:hAnsiTheme="majorBidi" w:cstheme="majorBidi"/>
          <w:kern w:val="22"/>
          <w:lang w:val="en-CA"/>
        </w:rPr>
        <w:t xml:space="preserve"> are:</w:t>
      </w:r>
    </w:p>
    <w:p w14:paraId="27776DDF" w14:textId="1A07C997" w:rsidR="00BD6B74" w:rsidRPr="0030523C" w:rsidRDefault="00BD6B74" w:rsidP="3E763221">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kern w:val="22"/>
          <w:lang w:val="en-CA"/>
        </w:rPr>
      </w:pPr>
      <w:r w:rsidRPr="0030523C">
        <w:rPr>
          <w:rFonts w:asciiTheme="majorBidi" w:hAnsiTheme="majorBidi" w:cstheme="majorBidi"/>
          <w:lang w:val="en-CA"/>
        </w:rPr>
        <w:t xml:space="preserve">Engagement in regional and subregional biodiversity-related networks and </w:t>
      </w:r>
      <w:proofErr w:type="gramStart"/>
      <w:r w:rsidR="00073B4C" w:rsidRPr="0030523C">
        <w:rPr>
          <w:rFonts w:asciiTheme="majorBidi" w:hAnsiTheme="majorBidi" w:cstheme="majorBidi"/>
          <w:lang w:val="en-CA"/>
        </w:rPr>
        <w:t>partnerships;</w:t>
      </w:r>
      <w:proofErr w:type="gramEnd"/>
    </w:p>
    <w:p w14:paraId="099AC347" w14:textId="0F7764E0" w:rsidR="00BD6B74" w:rsidRPr="0030523C" w:rsidRDefault="00FE2C99"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lang w:val="en-CA"/>
        </w:rPr>
      </w:pPr>
      <w:r w:rsidRPr="0030523C">
        <w:rPr>
          <w:rFonts w:asciiTheme="majorBidi" w:hAnsiTheme="majorBidi" w:cstheme="majorBidi"/>
          <w:lang w:val="en-CA"/>
        </w:rPr>
        <w:t xml:space="preserve">Expertise in biodiversity-related areas of </w:t>
      </w:r>
      <w:proofErr w:type="gramStart"/>
      <w:r w:rsidRPr="0030523C">
        <w:rPr>
          <w:rFonts w:asciiTheme="majorBidi" w:hAnsiTheme="majorBidi" w:cstheme="majorBidi"/>
          <w:lang w:val="en-CA"/>
        </w:rPr>
        <w:t>work</w:t>
      </w:r>
      <w:r w:rsidR="00E1419F" w:rsidRPr="0030523C">
        <w:rPr>
          <w:rFonts w:asciiTheme="majorBidi" w:hAnsiTheme="majorBidi" w:cstheme="majorBidi"/>
          <w:lang w:val="en-CA"/>
        </w:rPr>
        <w:t>;</w:t>
      </w:r>
      <w:proofErr w:type="gramEnd"/>
    </w:p>
    <w:p w14:paraId="2AAAE659" w14:textId="0B7845AE" w:rsidR="0070085D" w:rsidRPr="0030523C" w:rsidRDefault="00F53E29" w:rsidP="00F57E9D">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lang w:val="en-CA"/>
        </w:rPr>
      </w:pPr>
      <w:r w:rsidRPr="0030523C">
        <w:rPr>
          <w:rFonts w:asciiTheme="majorBidi" w:hAnsiTheme="majorBidi" w:cstheme="majorBidi"/>
          <w:lang w:val="en-CA"/>
        </w:rPr>
        <w:t xml:space="preserve">Demonstrated experience in facilitating technical and scientific </w:t>
      </w:r>
      <w:proofErr w:type="gramStart"/>
      <w:r w:rsidRPr="0030523C">
        <w:rPr>
          <w:rFonts w:asciiTheme="majorBidi" w:hAnsiTheme="majorBidi" w:cstheme="majorBidi"/>
          <w:lang w:val="en-CA"/>
        </w:rPr>
        <w:t>cooperation</w:t>
      </w:r>
      <w:r w:rsidR="00E1419F" w:rsidRPr="0030523C">
        <w:rPr>
          <w:rFonts w:asciiTheme="majorBidi" w:hAnsiTheme="majorBidi" w:cstheme="majorBidi"/>
          <w:lang w:val="en-CA"/>
        </w:rPr>
        <w:t>;</w:t>
      </w:r>
      <w:proofErr w:type="gramEnd"/>
    </w:p>
    <w:p w14:paraId="2312BEBA" w14:textId="74A840B1" w:rsidR="00F57E9D" w:rsidRPr="0030523C" w:rsidRDefault="00F53E29" w:rsidP="3E763221">
      <w:pPr>
        <w:pStyle w:val="Para1"/>
        <w:numPr>
          <w:ilvl w:val="1"/>
          <w:numId w:val="5"/>
        </w:numPr>
        <w:suppressLineNumbers/>
        <w:tabs>
          <w:tab w:val="left" w:pos="360"/>
        </w:tabs>
        <w:suppressAutoHyphens/>
        <w:kinsoku w:val="0"/>
        <w:overflowPunct w:val="0"/>
        <w:autoSpaceDE w:val="0"/>
        <w:autoSpaceDN w:val="0"/>
        <w:adjustRightInd w:val="0"/>
        <w:snapToGrid w:val="0"/>
        <w:rPr>
          <w:rFonts w:asciiTheme="majorBidi" w:hAnsiTheme="majorBidi" w:cstheme="majorBidi"/>
          <w:lang w:val="en-CA"/>
        </w:rPr>
      </w:pPr>
      <w:r w:rsidRPr="0030523C">
        <w:rPr>
          <w:rFonts w:asciiTheme="majorBidi" w:hAnsiTheme="majorBidi" w:cstheme="majorBidi"/>
          <w:lang w:val="en-CA"/>
        </w:rPr>
        <w:t>Demonstrated ability and institutional capacity to manage multiple projects</w:t>
      </w:r>
      <w:r w:rsidR="00E1419F" w:rsidRPr="0030523C">
        <w:rPr>
          <w:rFonts w:asciiTheme="majorBidi" w:hAnsiTheme="majorBidi" w:cstheme="majorBidi"/>
          <w:lang w:val="en-CA"/>
        </w:rPr>
        <w:t>.</w:t>
      </w:r>
      <w:r w:rsidRPr="0030523C">
        <w:rPr>
          <w:rFonts w:asciiTheme="majorBidi" w:hAnsiTheme="majorBidi" w:cstheme="majorBidi"/>
          <w:lang w:val="en-CA"/>
        </w:rPr>
        <w:t xml:space="preserve"> </w:t>
      </w:r>
    </w:p>
    <w:p w14:paraId="4575FCFC" w14:textId="5AC28D01" w:rsidR="0099722A" w:rsidRPr="007C4E47" w:rsidRDefault="682C8827" w:rsidP="0099722A">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7C4E47">
        <w:rPr>
          <w:rFonts w:asciiTheme="majorBidi" w:hAnsiTheme="majorBidi" w:cstheme="majorBidi"/>
          <w:kern w:val="22"/>
          <w:lang w:val="en-CA"/>
        </w:rPr>
        <w:t xml:space="preserve">The Conference of the Parties may also wish to consider adopting </w:t>
      </w:r>
      <w:bookmarkStart w:id="12" w:name="_Hlk118972938"/>
      <w:r w:rsidRPr="007C4E47">
        <w:rPr>
          <w:rFonts w:asciiTheme="majorBidi" w:hAnsiTheme="majorBidi" w:cstheme="majorBidi"/>
          <w:kern w:val="22"/>
          <w:lang w:val="en-CA"/>
        </w:rPr>
        <w:t>the following process and modalities for selecting entities and organizations to host the institutional mechanisms to promote and facilitate technical and scientific cooperation, as appropriate</w:t>
      </w:r>
      <w:bookmarkEnd w:id="12"/>
      <w:r w:rsidRPr="007C4E47">
        <w:rPr>
          <w:rFonts w:asciiTheme="majorBidi" w:hAnsiTheme="majorBidi" w:cstheme="majorBidi"/>
          <w:kern w:val="22"/>
          <w:lang w:val="en-CA"/>
        </w:rPr>
        <w:t>:</w:t>
      </w:r>
    </w:p>
    <w:p w14:paraId="169F193E" w14:textId="77777777" w:rsidR="0099722A" w:rsidRPr="00F24717" w:rsidRDefault="0AD3C6F5" w:rsidP="0099722A">
      <w:pPr>
        <w:numPr>
          <w:ilvl w:val="1"/>
          <w:numId w:val="5"/>
        </w:numPr>
        <w:suppressLineNumbers/>
        <w:tabs>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val="en-CA"/>
        </w:rPr>
      </w:pPr>
      <w:r w:rsidRPr="00F24717">
        <w:rPr>
          <w:rFonts w:asciiTheme="majorBidi" w:hAnsiTheme="majorBidi" w:cstheme="majorBidi"/>
          <w:snapToGrid w:val="0"/>
          <w:kern w:val="22"/>
          <w:lang w:val="en-CA"/>
        </w:rPr>
        <w:t>Request the Executive Secretary to:</w:t>
      </w:r>
    </w:p>
    <w:p w14:paraId="70981193" w14:textId="37CD71D5"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lang w:val="en-CA"/>
        </w:rPr>
      </w:pPr>
      <w:bookmarkStart w:id="13" w:name="_Hlk118973184"/>
      <w:r w:rsidRPr="00F24717">
        <w:rPr>
          <w:rFonts w:asciiTheme="majorBidi" w:hAnsiTheme="majorBidi" w:cstheme="majorBidi"/>
          <w:snapToGrid w:val="0"/>
          <w:kern w:val="22"/>
          <w:lang w:val="en-CA"/>
        </w:rPr>
        <w:t>Issue a notification inviting entities and organizations that meet the selection criteria and wish to host the institutional mechanism</w:t>
      </w:r>
      <w:r w:rsidRPr="00F24717">
        <w:rPr>
          <w:rFonts w:asciiTheme="majorBidi" w:hAnsiTheme="majorBidi" w:cstheme="majorBidi"/>
          <w:snapToGrid w:val="0"/>
          <w:kern w:val="22"/>
          <w:szCs w:val="22"/>
          <w:lang w:val="en-CA"/>
        </w:rPr>
        <w:t>(</w:t>
      </w:r>
      <w:r w:rsidRPr="00F24717">
        <w:rPr>
          <w:rFonts w:asciiTheme="majorBidi" w:hAnsiTheme="majorBidi" w:cstheme="majorBidi"/>
          <w:snapToGrid w:val="0"/>
          <w:kern w:val="22"/>
          <w:lang w:val="en-CA"/>
        </w:rPr>
        <w:t>s</w:t>
      </w:r>
      <w:r w:rsidRPr="00F24717">
        <w:rPr>
          <w:rFonts w:asciiTheme="majorBidi" w:hAnsiTheme="majorBidi" w:cstheme="majorBidi"/>
          <w:snapToGrid w:val="0"/>
          <w:kern w:val="22"/>
          <w:szCs w:val="22"/>
          <w:lang w:val="en-CA"/>
        </w:rPr>
        <w:t>)</w:t>
      </w:r>
      <w:r w:rsidRPr="00F24717">
        <w:rPr>
          <w:rFonts w:asciiTheme="majorBidi" w:hAnsiTheme="majorBidi" w:cstheme="majorBidi"/>
          <w:snapToGrid w:val="0"/>
          <w:kern w:val="22"/>
          <w:lang w:val="en-CA"/>
        </w:rPr>
        <w:t xml:space="preserve"> to promote and facilitate technical and scientific cooperation to submit expressions of interest</w:t>
      </w:r>
      <w:r w:rsidR="000F70F5" w:rsidRPr="00F24717">
        <w:rPr>
          <w:rFonts w:asciiTheme="majorBidi" w:hAnsiTheme="majorBidi" w:cstheme="majorBidi"/>
          <w:snapToGrid w:val="0"/>
          <w:kern w:val="22"/>
          <w:lang w:val="en-CA"/>
        </w:rPr>
        <w:t xml:space="preserve"> and </w:t>
      </w:r>
      <w:r w:rsidRPr="00F24717">
        <w:rPr>
          <w:rFonts w:asciiTheme="majorBidi" w:hAnsiTheme="majorBidi" w:cstheme="majorBidi"/>
          <w:snapToGrid w:val="0"/>
          <w:kern w:val="22"/>
          <w:lang w:val="en-CA"/>
        </w:rPr>
        <w:t xml:space="preserve">a detailed proposal of their </w:t>
      </w:r>
      <w:proofErr w:type="gramStart"/>
      <w:r w:rsidRPr="00F24717">
        <w:rPr>
          <w:rFonts w:asciiTheme="majorBidi" w:hAnsiTheme="majorBidi" w:cstheme="majorBidi"/>
          <w:snapToGrid w:val="0"/>
          <w:kern w:val="22"/>
          <w:lang w:val="en-CA"/>
        </w:rPr>
        <w:t>offer</w:t>
      </w:r>
      <w:r w:rsidR="0030523C" w:rsidRPr="00F24717">
        <w:rPr>
          <w:rFonts w:asciiTheme="majorBidi" w:hAnsiTheme="majorBidi" w:cstheme="majorBidi"/>
          <w:snapToGrid w:val="0"/>
          <w:kern w:val="22"/>
          <w:szCs w:val="22"/>
          <w:lang w:val="en-CA"/>
        </w:rPr>
        <w:t>;</w:t>
      </w:r>
      <w:proofErr w:type="gramEnd"/>
    </w:p>
    <w:p w14:paraId="14E71B22" w14:textId="5F94D942"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lang w:val="en-CA"/>
        </w:rPr>
      </w:pPr>
      <w:r w:rsidRPr="00F24717">
        <w:rPr>
          <w:rFonts w:asciiTheme="majorBidi" w:hAnsiTheme="majorBidi" w:cstheme="majorBidi"/>
          <w:snapToGrid w:val="0"/>
          <w:kern w:val="22"/>
          <w:lang w:val="en-CA"/>
        </w:rPr>
        <w:t xml:space="preserve">Provide responses to any inquiries or points of clarification from interested entities and organizations, as </w:t>
      </w:r>
      <w:proofErr w:type="gramStart"/>
      <w:r w:rsidRPr="00F24717">
        <w:rPr>
          <w:rFonts w:asciiTheme="majorBidi" w:hAnsiTheme="majorBidi" w:cstheme="majorBidi"/>
          <w:snapToGrid w:val="0"/>
          <w:kern w:val="22"/>
          <w:lang w:val="en-CA"/>
        </w:rPr>
        <w:t>appropriate</w:t>
      </w:r>
      <w:r w:rsidR="0030523C" w:rsidRPr="00F24717">
        <w:rPr>
          <w:rFonts w:asciiTheme="majorBidi" w:hAnsiTheme="majorBidi" w:cstheme="majorBidi"/>
          <w:snapToGrid w:val="0"/>
          <w:kern w:val="22"/>
          <w:szCs w:val="22"/>
          <w:lang w:val="en-CA"/>
        </w:rPr>
        <w:t>;</w:t>
      </w:r>
      <w:proofErr w:type="gramEnd"/>
    </w:p>
    <w:p w14:paraId="01089C08" w14:textId="6C5FB3DB" w:rsidR="0099722A" w:rsidRPr="00F24717" w:rsidRDefault="0AD3C6F5" w:rsidP="003623C5">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lang w:val="en-CA"/>
        </w:rPr>
      </w:pPr>
      <w:r w:rsidRPr="00F24717">
        <w:rPr>
          <w:rFonts w:asciiTheme="majorBidi" w:hAnsiTheme="majorBidi" w:cstheme="majorBidi"/>
          <w:snapToGrid w:val="0"/>
          <w:kern w:val="22"/>
          <w:lang w:val="en-CA"/>
        </w:rPr>
        <w:t xml:space="preserve">Convene a meeting of the informal advisory group on technical and scientific cooperation to conduct an objective assessment of the proposals received and provide advice on the most suitable </w:t>
      </w:r>
      <w:proofErr w:type="gramStart"/>
      <w:r w:rsidRPr="00F24717">
        <w:rPr>
          <w:rFonts w:asciiTheme="majorBidi" w:hAnsiTheme="majorBidi" w:cstheme="majorBidi"/>
          <w:snapToGrid w:val="0"/>
          <w:kern w:val="22"/>
          <w:lang w:val="en-CA"/>
        </w:rPr>
        <w:t>applicants</w:t>
      </w:r>
      <w:r w:rsidR="00021050" w:rsidRPr="00F24717">
        <w:rPr>
          <w:rFonts w:asciiTheme="majorBidi" w:hAnsiTheme="majorBidi" w:cstheme="majorBidi"/>
          <w:snapToGrid w:val="0"/>
          <w:kern w:val="22"/>
          <w:lang w:val="en-CA"/>
        </w:rPr>
        <w:t>;</w:t>
      </w:r>
      <w:proofErr w:type="gramEnd"/>
      <w:r w:rsidRPr="00F24717">
        <w:rPr>
          <w:rFonts w:asciiTheme="majorBidi" w:hAnsiTheme="majorBidi" w:cstheme="majorBidi"/>
          <w:snapToGrid w:val="0"/>
          <w:kern w:val="22"/>
          <w:lang w:val="en-CA"/>
        </w:rPr>
        <w:t xml:space="preserve"> </w:t>
      </w:r>
    </w:p>
    <w:p w14:paraId="4256869E" w14:textId="2E83D491"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lang w:val="en-CA"/>
        </w:rPr>
      </w:pPr>
      <w:r w:rsidRPr="00F24717">
        <w:rPr>
          <w:rFonts w:asciiTheme="majorBidi" w:hAnsiTheme="majorBidi" w:cstheme="majorBidi"/>
          <w:snapToGrid w:val="0"/>
          <w:kern w:val="22"/>
          <w:lang w:val="en-CA"/>
        </w:rPr>
        <w:t xml:space="preserve">Prepare an assessment report with a ranked shortlist of up to three entities and organizations, also providing information on how the selection criteria were </w:t>
      </w:r>
      <w:proofErr w:type="gramStart"/>
      <w:r w:rsidRPr="00F24717">
        <w:rPr>
          <w:rFonts w:asciiTheme="majorBidi" w:hAnsiTheme="majorBidi" w:cstheme="majorBidi"/>
          <w:snapToGrid w:val="0"/>
          <w:kern w:val="22"/>
          <w:lang w:val="en-CA"/>
        </w:rPr>
        <w:t>applied</w:t>
      </w:r>
      <w:r w:rsidR="002D5F7C">
        <w:rPr>
          <w:rFonts w:asciiTheme="majorBidi" w:hAnsiTheme="majorBidi" w:cstheme="majorBidi"/>
          <w:snapToGrid w:val="0"/>
          <w:kern w:val="22"/>
          <w:lang w:val="en-CA"/>
        </w:rPr>
        <w:t>;</w:t>
      </w:r>
      <w:proofErr w:type="gramEnd"/>
      <w:r w:rsidRPr="00F24717">
        <w:rPr>
          <w:rFonts w:asciiTheme="majorBidi" w:hAnsiTheme="majorBidi" w:cstheme="majorBidi"/>
          <w:snapToGrid w:val="0"/>
          <w:kern w:val="22"/>
          <w:lang w:val="en-CA"/>
        </w:rPr>
        <w:t xml:space="preserve"> </w:t>
      </w:r>
    </w:p>
    <w:p w14:paraId="55CEF073" w14:textId="1B7A6AFA" w:rsidR="0099722A" w:rsidRPr="00F24717" w:rsidRDefault="0AD3C6F5"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lang w:val="en-CA"/>
        </w:rPr>
      </w:pPr>
      <w:r w:rsidRPr="00F24717">
        <w:rPr>
          <w:rFonts w:asciiTheme="majorBidi" w:hAnsiTheme="majorBidi" w:cstheme="majorBidi"/>
          <w:snapToGrid w:val="0"/>
          <w:kern w:val="22"/>
          <w:lang w:val="en-CA"/>
        </w:rPr>
        <w:t>Consider the top three shortlisted candidates</w:t>
      </w:r>
      <w:r w:rsidR="00AC5680" w:rsidRPr="00F24717">
        <w:rPr>
          <w:rFonts w:asciiTheme="majorBidi" w:hAnsiTheme="majorBidi" w:cstheme="majorBidi"/>
          <w:snapToGrid w:val="0"/>
          <w:kern w:val="22"/>
          <w:lang w:val="en-CA"/>
        </w:rPr>
        <w:t xml:space="preserve"> with input from the bureau</w:t>
      </w:r>
      <w:r w:rsidRPr="00F24717">
        <w:rPr>
          <w:rFonts w:asciiTheme="majorBidi" w:hAnsiTheme="majorBidi" w:cstheme="majorBidi"/>
          <w:snapToGrid w:val="0"/>
          <w:kern w:val="22"/>
          <w:lang w:val="en-CA"/>
        </w:rPr>
        <w:t xml:space="preserve"> </w:t>
      </w:r>
      <w:r w:rsidR="004D1053">
        <w:rPr>
          <w:rFonts w:asciiTheme="majorBidi" w:hAnsiTheme="majorBidi" w:cstheme="majorBidi"/>
          <w:snapToGrid w:val="0"/>
          <w:kern w:val="22"/>
          <w:lang w:val="en-CA"/>
        </w:rPr>
        <w:t xml:space="preserve">of the Subsidiary Body on Scientific, Technical and Technological Advice </w:t>
      </w:r>
      <w:r w:rsidRPr="00F24717">
        <w:rPr>
          <w:rFonts w:asciiTheme="majorBidi" w:hAnsiTheme="majorBidi" w:cstheme="majorBidi"/>
          <w:snapToGrid w:val="0"/>
          <w:kern w:val="22"/>
          <w:lang w:val="en-CA"/>
        </w:rPr>
        <w:t>and select the most suitable entity(</w:t>
      </w:r>
      <w:proofErr w:type="spellStart"/>
      <w:r w:rsidRPr="00F24717">
        <w:rPr>
          <w:rFonts w:asciiTheme="majorBidi" w:hAnsiTheme="majorBidi" w:cstheme="majorBidi"/>
          <w:snapToGrid w:val="0"/>
          <w:kern w:val="22"/>
          <w:lang w:val="en-CA"/>
        </w:rPr>
        <w:t>ies</w:t>
      </w:r>
      <w:proofErr w:type="spellEnd"/>
      <w:r w:rsidRPr="00F24717">
        <w:rPr>
          <w:rFonts w:asciiTheme="majorBidi" w:hAnsiTheme="majorBidi" w:cstheme="majorBidi"/>
          <w:snapToGrid w:val="0"/>
          <w:kern w:val="22"/>
          <w:lang w:val="en-CA"/>
        </w:rPr>
        <w:t>) and organization(s) to host the institutional mechanism</w:t>
      </w:r>
      <w:r w:rsidRPr="00F24717">
        <w:rPr>
          <w:rFonts w:asciiTheme="majorBidi" w:hAnsiTheme="majorBidi" w:cstheme="majorBidi"/>
          <w:snapToGrid w:val="0"/>
          <w:kern w:val="22"/>
          <w:szCs w:val="22"/>
          <w:lang w:val="en-CA"/>
        </w:rPr>
        <w:t>(</w:t>
      </w:r>
      <w:r w:rsidRPr="00F24717">
        <w:rPr>
          <w:rFonts w:asciiTheme="majorBidi" w:hAnsiTheme="majorBidi" w:cstheme="majorBidi"/>
          <w:snapToGrid w:val="0"/>
          <w:kern w:val="22"/>
          <w:lang w:val="en-CA"/>
        </w:rPr>
        <w:t>s</w:t>
      </w:r>
      <w:r w:rsidRPr="00F24717">
        <w:rPr>
          <w:rFonts w:asciiTheme="majorBidi" w:hAnsiTheme="majorBidi" w:cstheme="majorBidi"/>
          <w:snapToGrid w:val="0"/>
          <w:kern w:val="22"/>
          <w:szCs w:val="22"/>
          <w:lang w:val="en-CA"/>
        </w:rPr>
        <w:t>)</w:t>
      </w:r>
      <w:r w:rsidRPr="00F24717">
        <w:rPr>
          <w:rFonts w:asciiTheme="majorBidi" w:hAnsiTheme="majorBidi" w:cstheme="majorBidi"/>
          <w:snapToGrid w:val="0"/>
          <w:kern w:val="22"/>
          <w:lang w:val="en-CA"/>
        </w:rPr>
        <w:t xml:space="preserve"> to promote and facilitate technical and scientific cooperation at the global, regional and/or subregional levels, as </w:t>
      </w:r>
      <w:proofErr w:type="gramStart"/>
      <w:r w:rsidRPr="00F24717">
        <w:rPr>
          <w:rFonts w:asciiTheme="majorBidi" w:hAnsiTheme="majorBidi" w:cstheme="majorBidi"/>
          <w:snapToGrid w:val="0"/>
          <w:kern w:val="22"/>
          <w:lang w:val="en-CA"/>
        </w:rPr>
        <w:t>appropriate</w:t>
      </w:r>
      <w:r w:rsidR="005E50A0">
        <w:rPr>
          <w:rFonts w:asciiTheme="majorBidi" w:hAnsiTheme="majorBidi" w:cstheme="majorBidi"/>
          <w:snapToGrid w:val="0"/>
          <w:kern w:val="22"/>
          <w:szCs w:val="22"/>
          <w:lang w:val="en-CA"/>
        </w:rPr>
        <w:t>;</w:t>
      </w:r>
      <w:proofErr w:type="gramEnd"/>
    </w:p>
    <w:p w14:paraId="7EEB43E4" w14:textId="4266ADF2" w:rsidR="0099722A" w:rsidRPr="00F24717" w:rsidRDefault="006A47FC"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lang w:val="en-CA"/>
        </w:rPr>
      </w:pPr>
      <w:r w:rsidRPr="00F24717">
        <w:rPr>
          <w:rFonts w:asciiTheme="majorBidi" w:hAnsiTheme="majorBidi" w:cstheme="majorBidi"/>
          <w:snapToGrid w:val="0"/>
          <w:kern w:val="22"/>
          <w:lang w:val="en-CA"/>
        </w:rPr>
        <w:t>C</w:t>
      </w:r>
      <w:r w:rsidR="0AD3C6F5" w:rsidRPr="00F24717">
        <w:rPr>
          <w:rFonts w:asciiTheme="majorBidi" w:hAnsiTheme="majorBidi" w:cstheme="majorBidi"/>
          <w:snapToGrid w:val="0"/>
          <w:kern w:val="22"/>
          <w:lang w:val="en-CA"/>
        </w:rPr>
        <w:t>ommunicate the final decision to the selected entity(</w:t>
      </w:r>
      <w:proofErr w:type="spellStart"/>
      <w:r w:rsidR="0AD3C6F5" w:rsidRPr="00F24717">
        <w:rPr>
          <w:rFonts w:asciiTheme="majorBidi" w:hAnsiTheme="majorBidi" w:cstheme="majorBidi"/>
          <w:snapToGrid w:val="0"/>
          <w:kern w:val="22"/>
          <w:lang w:val="en-CA"/>
        </w:rPr>
        <w:t>ies</w:t>
      </w:r>
      <w:proofErr w:type="spellEnd"/>
      <w:r w:rsidR="0AD3C6F5" w:rsidRPr="00F24717">
        <w:rPr>
          <w:rFonts w:asciiTheme="majorBidi" w:hAnsiTheme="majorBidi" w:cstheme="majorBidi"/>
          <w:snapToGrid w:val="0"/>
          <w:kern w:val="22"/>
          <w:lang w:val="en-CA"/>
        </w:rPr>
        <w:t xml:space="preserve">) and organization(s) and invite them to confirm acceptance of their selection within a period of one </w:t>
      </w:r>
      <w:proofErr w:type="gramStart"/>
      <w:r w:rsidR="0AD3C6F5" w:rsidRPr="00F24717">
        <w:rPr>
          <w:rFonts w:asciiTheme="majorBidi" w:hAnsiTheme="majorBidi" w:cstheme="majorBidi"/>
          <w:snapToGrid w:val="0"/>
          <w:kern w:val="22"/>
          <w:lang w:val="en-CA"/>
        </w:rPr>
        <w:t>month</w:t>
      </w:r>
      <w:r w:rsidR="005E50A0">
        <w:rPr>
          <w:rFonts w:asciiTheme="majorBidi" w:hAnsiTheme="majorBidi" w:cstheme="majorBidi"/>
          <w:snapToGrid w:val="0"/>
          <w:kern w:val="22"/>
          <w:szCs w:val="22"/>
          <w:lang w:val="en-CA"/>
        </w:rPr>
        <w:t>;</w:t>
      </w:r>
      <w:proofErr w:type="gramEnd"/>
    </w:p>
    <w:p w14:paraId="2825C815" w14:textId="33FCDD9F" w:rsidR="00AA0FBF" w:rsidRPr="00F24717" w:rsidRDefault="00AA0FBF" w:rsidP="00AA0FBF">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lang w:val="en-CA"/>
        </w:rPr>
      </w:pPr>
      <w:r w:rsidRPr="00F24717">
        <w:rPr>
          <w:rFonts w:asciiTheme="majorBidi" w:hAnsiTheme="majorBidi" w:cstheme="majorBidi"/>
          <w:snapToGrid w:val="0"/>
          <w:kern w:val="22"/>
          <w:lang w:val="en-CA"/>
        </w:rPr>
        <w:t>Initiate and facilitate a process to identify donors that could provide funding to the selected entity(</w:t>
      </w:r>
      <w:proofErr w:type="spellStart"/>
      <w:r w:rsidRPr="00F24717">
        <w:rPr>
          <w:rFonts w:asciiTheme="majorBidi" w:hAnsiTheme="majorBidi" w:cstheme="majorBidi"/>
          <w:snapToGrid w:val="0"/>
          <w:kern w:val="22"/>
          <w:lang w:val="en-CA"/>
        </w:rPr>
        <w:t>ies</w:t>
      </w:r>
      <w:proofErr w:type="spellEnd"/>
      <w:r w:rsidRPr="00F24717">
        <w:rPr>
          <w:rFonts w:asciiTheme="majorBidi" w:hAnsiTheme="majorBidi" w:cstheme="majorBidi"/>
          <w:snapToGrid w:val="0"/>
          <w:kern w:val="22"/>
          <w:lang w:val="en-CA"/>
        </w:rPr>
        <w:t>) to facilitate technical and scientific cooperation in support of implementing the post</w:t>
      </w:r>
      <w:r w:rsidR="00745979">
        <w:rPr>
          <w:rFonts w:asciiTheme="majorBidi" w:hAnsiTheme="majorBidi" w:cstheme="majorBidi"/>
          <w:snapToGrid w:val="0"/>
          <w:kern w:val="22"/>
          <w:lang w:val="en-CA"/>
        </w:rPr>
        <w:t>-</w:t>
      </w:r>
      <w:r w:rsidRPr="00F24717">
        <w:rPr>
          <w:rFonts w:asciiTheme="majorBidi" w:hAnsiTheme="majorBidi" w:cstheme="majorBidi"/>
          <w:snapToGrid w:val="0"/>
          <w:kern w:val="22"/>
          <w:lang w:val="en-CA"/>
        </w:rPr>
        <w:t xml:space="preserve">2020 global biodiversity </w:t>
      </w:r>
      <w:proofErr w:type="gramStart"/>
      <w:r w:rsidRPr="00F24717">
        <w:rPr>
          <w:rFonts w:asciiTheme="majorBidi" w:hAnsiTheme="majorBidi" w:cstheme="majorBidi"/>
          <w:snapToGrid w:val="0"/>
          <w:kern w:val="22"/>
          <w:lang w:val="en-CA"/>
        </w:rPr>
        <w:t>framework</w:t>
      </w:r>
      <w:r w:rsidR="00745979">
        <w:rPr>
          <w:rFonts w:asciiTheme="majorBidi" w:hAnsiTheme="majorBidi" w:cstheme="majorBidi"/>
          <w:snapToGrid w:val="0"/>
          <w:kern w:val="22"/>
          <w:lang w:val="en-CA"/>
        </w:rPr>
        <w:t>;</w:t>
      </w:r>
      <w:proofErr w:type="gramEnd"/>
    </w:p>
    <w:p w14:paraId="2298730C" w14:textId="379FDCA4" w:rsidR="0099722A" w:rsidRPr="00F24717" w:rsidRDefault="006A47FC" w:rsidP="0099722A">
      <w:pPr>
        <w:numPr>
          <w:ilvl w:val="2"/>
          <w:numId w:val="5"/>
        </w:numPr>
        <w:suppressLineNumbers/>
        <w:tabs>
          <w:tab w:val="clear" w:pos="1350"/>
          <w:tab w:val="left" w:pos="720"/>
          <w:tab w:val="left" w:pos="2070"/>
        </w:tabs>
        <w:suppressAutoHyphens/>
        <w:kinsoku w:val="0"/>
        <w:overflowPunct w:val="0"/>
        <w:autoSpaceDE w:val="0"/>
        <w:autoSpaceDN w:val="0"/>
        <w:adjustRightInd w:val="0"/>
        <w:snapToGrid w:val="0"/>
        <w:spacing w:before="120" w:after="120"/>
        <w:ind w:left="1980" w:hanging="270"/>
        <w:rPr>
          <w:rFonts w:asciiTheme="majorBidi" w:hAnsiTheme="majorBidi" w:cstheme="majorBidi"/>
          <w:snapToGrid w:val="0"/>
          <w:kern w:val="22"/>
          <w:szCs w:val="22"/>
          <w:lang w:val="en-CA"/>
        </w:rPr>
      </w:pPr>
      <w:r w:rsidRPr="00F24717">
        <w:rPr>
          <w:rFonts w:asciiTheme="majorBidi" w:hAnsiTheme="majorBidi" w:cstheme="majorBidi"/>
          <w:snapToGrid w:val="0"/>
          <w:kern w:val="22"/>
          <w:lang w:val="en-CA"/>
        </w:rPr>
        <w:t>I</w:t>
      </w:r>
      <w:r w:rsidR="0AD3C6F5" w:rsidRPr="00F24717">
        <w:rPr>
          <w:rFonts w:asciiTheme="majorBidi" w:hAnsiTheme="majorBidi" w:cstheme="majorBidi"/>
          <w:snapToGrid w:val="0"/>
          <w:kern w:val="22"/>
          <w:lang w:val="en-CA"/>
        </w:rPr>
        <w:t>nitiate and facilitate the process of signing the host agreement(s) with the selected entity(</w:t>
      </w:r>
      <w:proofErr w:type="spellStart"/>
      <w:r w:rsidR="0AD3C6F5" w:rsidRPr="00F24717">
        <w:rPr>
          <w:rFonts w:asciiTheme="majorBidi" w:hAnsiTheme="majorBidi" w:cstheme="majorBidi"/>
          <w:snapToGrid w:val="0"/>
          <w:kern w:val="22"/>
          <w:lang w:val="en-CA"/>
        </w:rPr>
        <w:t>ies</w:t>
      </w:r>
      <w:proofErr w:type="spellEnd"/>
      <w:r w:rsidR="0AD3C6F5" w:rsidRPr="00F24717">
        <w:rPr>
          <w:rFonts w:asciiTheme="majorBidi" w:hAnsiTheme="majorBidi" w:cstheme="majorBidi"/>
          <w:snapToGrid w:val="0"/>
          <w:kern w:val="22"/>
          <w:lang w:val="en-CA"/>
        </w:rPr>
        <w:t>) and organization(s) within a period of three months</w:t>
      </w:r>
      <w:r w:rsidR="0AD3C6F5" w:rsidRPr="00F24717">
        <w:rPr>
          <w:rFonts w:asciiTheme="majorBidi" w:hAnsiTheme="majorBidi" w:cstheme="majorBidi"/>
          <w:snapToGrid w:val="0"/>
          <w:kern w:val="22"/>
          <w:szCs w:val="22"/>
          <w:lang w:val="en-CA"/>
        </w:rPr>
        <w:t>.</w:t>
      </w:r>
    </w:p>
    <w:bookmarkEnd w:id="13"/>
    <w:p w14:paraId="29CF09B7" w14:textId="64D67613" w:rsidR="0023086B" w:rsidRPr="007C4E47" w:rsidRDefault="3F937E10" w:rsidP="00F24717">
      <w:pPr>
        <w:pStyle w:val="Heading1"/>
        <w:numPr>
          <w:ilvl w:val="0"/>
          <w:numId w:val="25"/>
        </w:numPr>
        <w:tabs>
          <w:tab w:val="clear" w:pos="720"/>
        </w:tabs>
        <w:ind w:left="0" w:firstLine="0"/>
        <w:rPr>
          <w:bCs/>
          <w:lang w:val="en-CA"/>
        </w:rPr>
      </w:pPr>
      <w:r w:rsidRPr="007C4E47">
        <w:rPr>
          <w:bCs/>
          <w:lang w:val="en-CA"/>
        </w:rPr>
        <w:t xml:space="preserve">CONCLUSION AND </w:t>
      </w:r>
      <w:r w:rsidR="2C0FAAEA" w:rsidRPr="007C4E47">
        <w:rPr>
          <w:bCs/>
          <w:lang w:val="en-CA"/>
        </w:rPr>
        <w:t xml:space="preserve">POSSIBLE WAY FORWARD </w:t>
      </w:r>
    </w:p>
    <w:p w14:paraId="1D24C948" w14:textId="2CD79E9F" w:rsidR="0023086B" w:rsidRPr="007C4E47" w:rsidRDefault="5BA8D0A9"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lang w:val="en-CA"/>
        </w:rPr>
      </w:pPr>
      <w:r w:rsidRPr="007C4E47">
        <w:rPr>
          <w:rFonts w:asciiTheme="majorBidi" w:hAnsiTheme="majorBidi" w:cstheme="majorBidi"/>
          <w:lang w:val="en-CA"/>
        </w:rPr>
        <w:t>The review</w:t>
      </w:r>
      <w:r w:rsidR="00642E2D">
        <w:rPr>
          <w:rFonts w:asciiTheme="majorBidi" w:hAnsiTheme="majorBidi" w:cstheme="majorBidi"/>
          <w:lang w:val="en-CA"/>
        </w:rPr>
        <w:t xml:space="preserve"> </w:t>
      </w:r>
      <w:r w:rsidR="35FB81C7" w:rsidRPr="007C4E47">
        <w:rPr>
          <w:rFonts w:asciiTheme="majorBidi" w:hAnsiTheme="majorBidi" w:cstheme="majorBidi"/>
          <w:snapToGrid w:val="0"/>
          <w:kern w:val="22"/>
          <w:lang w:val="en-CA"/>
        </w:rPr>
        <w:t>identified</w:t>
      </w:r>
      <w:r w:rsidR="37DC1EFB" w:rsidRPr="007C4E47">
        <w:rPr>
          <w:rFonts w:asciiTheme="majorBidi" w:hAnsiTheme="majorBidi" w:cstheme="majorBidi"/>
          <w:snapToGrid w:val="0"/>
          <w:kern w:val="22"/>
          <w:lang w:val="en-CA"/>
        </w:rPr>
        <w:t xml:space="preserve"> </w:t>
      </w:r>
      <w:proofErr w:type="gramStart"/>
      <w:r w:rsidR="61B39206" w:rsidRPr="007C4E47">
        <w:rPr>
          <w:rFonts w:asciiTheme="majorBidi" w:hAnsiTheme="majorBidi" w:cstheme="majorBidi"/>
          <w:snapToGrid w:val="0"/>
          <w:kern w:val="22"/>
          <w:lang w:val="en-CA"/>
        </w:rPr>
        <w:t>a number of</w:t>
      </w:r>
      <w:proofErr w:type="gramEnd"/>
      <w:r w:rsidR="61B39206" w:rsidRPr="007C4E47">
        <w:rPr>
          <w:rFonts w:asciiTheme="majorBidi" w:hAnsiTheme="majorBidi" w:cstheme="majorBidi"/>
          <w:snapToGrid w:val="0"/>
          <w:kern w:val="22"/>
          <w:lang w:val="en-CA"/>
        </w:rPr>
        <w:t xml:space="preserve"> relevant</w:t>
      </w:r>
      <w:r w:rsidR="5A6E7740" w:rsidRPr="007C4E47">
        <w:rPr>
          <w:rFonts w:asciiTheme="majorBidi" w:hAnsiTheme="majorBidi" w:cstheme="majorBidi"/>
          <w:snapToGrid w:val="0"/>
          <w:kern w:val="22"/>
          <w:lang w:val="en-CA"/>
        </w:rPr>
        <w:t xml:space="preserve"> </w:t>
      </w:r>
      <w:r w:rsidR="008A7FE7">
        <w:rPr>
          <w:rFonts w:asciiTheme="majorBidi" w:hAnsiTheme="majorBidi" w:cstheme="majorBidi"/>
          <w:snapToGrid w:val="0"/>
          <w:kern w:val="22"/>
          <w:lang w:val="en-CA"/>
        </w:rPr>
        <w:t>observations</w:t>
      </w:r>
      <w:r w:rsidR="5A6E7740" w:rsidRPr="007C4E47">
        <w:rPr>
          <w:rFonts w:asciiTheme="majorBidi" w:hAnsiTheme="majorBidi" w:cstheme="majorBidi"/>
          <w:snapToGrid w:val="0"/>
          <w:kern w:val="22"/>
          <w:lang w:val="en-CA"/>
        </w:rPr>
        <w:t>, good practices</w:t>
      </w:r>
      <w:r w:rsidR="09C7C201" w:rsidRPr="007C4E47">
        <w:rPr>
          <w:rFonts w:asciiTheme="majorBidi" w:hAnsiTheme="majorBidi" w:cstheme="majorBidi"/>
          <w:snapToGrid w:val="0"/>
          <w:kern w:val="22"/>
          <w:lang w:val="en-CA"/>
        </w:rPr>
        <w:t>,</w:t>
      </w:r>
      <w:r w:rsidR="5A6E7740" w:rsidRPr="007C4E47">
        <w:rPr>
          <w:rFonts w:asciiTheme="majorBidi" w:hAnsiTheme="majorBidi" w:cstheme="majorBidi"/>
          <w:snapToGrid w:val="0"/>
          <w:kern w:val="22"/>
          <w:lang w:val="en-CA"/>
        </w:rPr>
        <w:t xml:space="preserve"> and lessons</w:t>
      </w:r>
      <w:r w:rsidR="4B38ACAC" w:rsidRPr="007C4E47">
        <w:rPr>
          <w:rFonts w:asciiTheme="majorBidi" w:hAnsiTheme="majorBidi" w:cstheme="majorBidi"/>
          <w:snapToGrid w:val="0"/>
          <w:kern w:val="22"/>
          <w:lang w:val="en-CA"/>
        </w:rPr>
        <w:t xml:space="preserve"> learned</w:t>
      </w:r>
      <w:r w:rsidR="09C7C201" w:rsidRPr="007C4E47">
        <w:rPr>
          <w:rFonts w:asciiTheme="majorBidi" w:hAnsiTheme="majorBidi" w:cstheme="majorBidi"/>
          <w:snapToGrid w:val="0"/>
          <w:kern w:val="22"/>
          <w:lang w:val="en-CA"/>
        </w:rPr>
        <w:t>,</w:t>
      </w:r>
      <w:r w:rsidR="4DA68F68" w:rsidRPr="007C4E47">
        <w:rPr>
          <w:rFonts w:asciiTheme="majorBidi" w:hAnsiTheme="majorBidi" w:cstheme="majorBidi"/>
          <w:snapToGrid w:val="0"/>
          <w:kern w:val="22"/>
          <w:lang w:val="en-CA"/>
        </w:rPr>
        <w:t xml:space="preserve"> and made b</w:t>
      </w:r>
      <w:r w:rsidR="2F1D61B5" w:rsidRPr="007C4E47">
        <w:rPr>
          <w:rFonts w:asciiTheme="majorBidi" w:hAnsiTheme="majorBidi" w:cstheme="majorBidi"/>
          <w:snapToGrid w:val="0"/>
          <w:kern w:val="22"/>
          <w:lang w:val="en-CA"/>
        </w:rPr>
        <w:t>o</w:t>
      </w:r>
      <w:r w:rsidR="4DA68F68" w:rsidRPr="007C4E47">
        <w:rPr>
          <w:rFonts w:asciiTheme="majorBidi" w:hAnsiTheme="majorBidi" w:cstheme="majorBidi"/>
          <w:snapToGrid w:val="0"/>
          <w:kern w:val="22"/>
          <w:lang w:val="en-CA"/>
        </w:rPr>
        <w:t>th strategic and practical operational recommendations</w:t>
      </w:r>
      <w:r w:rsidR="0B5E7EA2" w:rsidRPr="007C4E47">
        <w:rPr>
          <w:rFonts w:asciiTheme="majorBidi" w:hAnsiTheme="majorBidi" w:cstheme="majorBidi"/>
          <w:snapToGrid w:val="0"/>
          <w:kern w:val="22"/>
          <w:lang w:val="en-CA"/>
        </w:rPr>
        <w:t xml:space="preserve">. </w:t>
      </w:r>
      <w:r w:rsidR="000C5FF2">
        <w:rPr>
          <w:rFonts w:asciiTheme="majorBidi" w:hAnsiTheme="majorBidi" w:cstheme="majorBidi"/>
          <w:snapToGrid w:val="0"/>
          <w:kern w:val="22"/>
          <w:lang w:val="en-CA"/>
        </w:rPr>
        <w:t>It</w:t>
      </w:r>
      <w:r w:rsidR="002D64F4" w:rsidRPr="002D64F4">
        <w:rPr>
          <w:rFonts w:asciiTheme="majorBidi" w:hAnsiTheme="majorBidi" w:cstheme="majorBidi"/>
          <w:snapToGrid w:val="0"/>
          <w:kern w:val="22"/>
          <w:lang w:val="en-CA"/>
        </w:rPr>
        <w:t xml:space="preserve"> </w:t>
      </w:r>
      <w:r w:rsidR="00C646B5">
        <w:rPr>
          <w:rFonts w:asciiTheme="majorBidi" w:hAnsiTheme="majorBidi" w:cstheme="majorBidi"/>
          <w:snapToGrid w:val="0"/>
          <w:kern w:val="22"/>
          <w:lang w:val="en-CA"/>
        </w:rPr>
        <w:t xml:space="preserve">revealed that </w:t>
      </w:r>
      <w:r w:rsidR="00F446A2">
        <w:rPr>
          <w:rFonts w:asciiTheme="majorBidi" w:hAnsiTheme="majorBidi" w:cstheme="majorBidi"/>
          <w:snapToGrid w:val="0"/>
          <w:kern w:val="22"/>
          <w:lang w:val="en-CA"/>
        </w:rPr>
        <w:t>ma</w:t>
      </w:r>
      <w:r w:rsidR="00BB500E">
        <w:rPr>
          <w:rFonts w:asciiTheme="majorBidi" w:hAnsiTheme="majorBidi" w:cstheme="majorBidi"/>
          <w:snapToGrid w:val="0"/>
          <w:kern w:val="22"/>
          <w:lang w:val="en-CA"/>
        </w:rPr>
        <w:t xml:space="preserve">ny Parties consider </w:t>
      </w:r>
      <w:r w:rsidR="002D64F4" w:rsidRPr="002D64F4">
        <w:rPr>
          <w:rFonts w:asciiTheme="majorBidi" w:hAnsiTheme="majorBidi" w:cstheme="majorBidi"/>
          <w:snapToGrid w:val="0"/>
          <w:kern w:val="22"/>
          <w:lang w:val="en-CA"/>
        </w:rPr>
        <w:t xml:space="preserve">TSC </w:t>
      </w:r>
      <w:r w:rsidR="00BB500E">
        <w:rPr>
          <w:rFonts w:asciiTheme="majorBidi" w:hAnsiTheme="majorBidi" w:cstheme="majorBidi"/>
          <w:snapToGrid w:val="0"/>
          <w:kern w:val="22"/>
          <w:lang w:val="en-CA"/>
        </w:rPr>
        <w:t>to be</w:t>
      </w:r>
      <w:r w:rsidR="00067497">
        <w:rPr>
          <w:rFonts w:asciiTheme="majorBidi" w:hAnsiTheme="majorBidi" w:cstheme="majorBidi"/>
          <w:snapToGrid w:val="0"/>
          <w:kern w:val="22"/>
          <w:lang w:val="en-CA"/>
        </w:rPr>
        <w:t xml:space="preserve"> </w:t>
      </w:r>
      <w:r w:rsidR="00731F50">
        <w:rPr>
          <w:rFonts w:asciiTheme="majorBidi" w:hAnsiTheme="majorBidi" w:cstheme="majorBidi"/>
          <w:snapToGrid w:val="0"/>
          <w:kern w:val="22"/>
          <w:lang w:val="en-CA"/>
        </w:rPr>
        <w:t xml:space="preserve">crucial </w:t>
      </w:r>
      <w:r w:rsidR="002D64F4" w:rsidRPr="002D64F4">
        <w:rPr>
          <w:rFonts w:asciiTheme="majorBidi" w:hAnsiTheme="majorBidi" w:cstheme="majorBidi"/>
          <w:snapToGrid w:val="0"/>
          <w:kern w:val="22"/>
          <w:lang w:val="en-CA"/>
        </w:rPr>
        <w:t xml:space="preserve">for the </w:t>
      </w:r>
      <w:r w:rsidR="0094381D">
        <w:rPr>
          <w:rFonts w:asciiTheme="majorBidi" w:hAnsiTheme="majorBidi" w:cstheme="majorBidi"/>
          <w:snapToGrid w:val="0"/>
          <w:kern w:val="22"/>
          <w:lang w:val="en-CA"/>
        </w:rPr>
        <w:t xml:space="preserve">successful implementation of </w:t>
      </w:r>
      <w:r w:rsidR="002D64F4" w:rsidRPr="002D64F4">
        <w:rPr>
          <w:rFonts w:asciiTheme="majorBidi" w:hAnsiTheme="majorBidi" w:cstheme="majorBidi"/>
          <w:snapToGrid w:val="0"/>
          <w:kern w:val="22"/>
          <w:lang w:val="en-CA"/>
        </w:rPr>
        <w:t>Convention and the post</w:t>
      </w:r>
      <w:r w:rsidR="0094381D">
        <w:rPr>
          <w:rFonts w:asciiTheme="majorBidi" w:hAnsiTheme="majorBidi" w:cstheme="majorBidi"/>
          <w:snapToGrid w:val="0"/>
          <w:kern w:val="22"/>
          <w:lang w:val="en-CA"/>
        </w:rPr>
        <w:t>-</w:t>
      </w:r>
      <w:r w:rsidR="002D64F4" w:rsidRPr="002D64F4">
        <w:rPr>
          <w:rFonts w:asciiTheme="majorBidi" w:hAnsiTheme="majorBidi" w:cstheme="majorBidi"/>
          <w:snapToGrid w:val="0"/>
          <w:kern w:val="22"/>
          <w:lang w:val="en-CA"/>
        </w:rPr>
        <w:t xml:space="preserve">2020 </w:t>
      </w:r>
      <w:r w:rsidR="0094381D">
        <w:rPr>
          <w:rFonts w:asciiTheme="majorBidi" w:hAnsiTheme="majorBidi" w:cstheme="majorBidi"/>
          <w:snapToGrid w:val="0"/>
          <w:kern w:val="22"/>
          <w:lang w:val="en-CA"/>
        </w:rPr>
        <w:t>global biodiversity</w:t>
      </w:r>
      <w:r w:rsidR="00CE2916">
        <w:rPr>
          <w:rFonts w:asciiTheme="majorBidi" w:hAnsiTheme="majorBidi" w:cstheme="majorBidi"/>
          <w:snapToGrid w:val="0"/>
          <w:kern w:val="22"/>
          <w:lang w:val="en-CA"/>
        </w:rPr>
        <w:t xml:space="preserve"> </w:t>
      </w:r>
      <w:r w:rsidR="00CE2916">
        <w:rPr>
          <w:rFonts w:asciiTheme="majorBidi" w:hAnsiTheme="majorBidi" w:cstheme="majorBidi"/>
          <w:snapToGrid w:val="0"/>
          <w:kern w:val="22"/>
          <w:lang w:val="en-CA"/>
        </w:rPr>
        <w:lastRenderedPageBreak/>
        <w:t>framework</w:t>
      </w:r>
      <w:r w:rsidR="009469DE">
        <w:rPr>
          <w:rFonts w:asciiTheme="majorBidi" w:hAnsiTheme="majorBidi" w:cstheme="majorBidi"/>
          <w:snapToGrid w:val="0"/>
          <w:kern w:val="22"/>
          <w:lang w:val="en-CA"/>
        </w:rPr>
        <w:t xml:space="preserve"> and that </w:t>
      </w:r>
      <w:r w:rsidR="009469DE" w:rsidRPr="009469DE">
        <w:rPr>
          <w:rFonts w:asciiTheme="majorBidi" w:hAnsiTheme="majorBidi" w:cstheme="majorBidi"/>
          <w:snapToGrid w:val="0"/>
          <w:kern w:val="22"/>
          <w:lang w:val="en-CA"/>
        </w:rPr>
        <w:t xml:space="preserve">greater investments </w:t>
      </w:r>
      <w:r w:rsidR="009469DE">
        <w:rPr>
          <w:rFonts w:asciiTheme="majorBidi" w:hAnsiTheme="majorBidi" w:cstheme="majorBidi"/>
          <w:snapToGrid w:val="0"/>
          <w:kern w:val="22"/>
          <w:lang w:val="en-CA"/>
        </w:rPr>
        <w:t xml:space="preserve">are needed </w:t>
      </w:r>
      <w:r w:rsidR="009469DE" w:rsidRPr="009469DE">
        <w:rPr>
          <w:rFonts w:asciiTheme="majorBidi" w:hAnsiTheme="majorBidi" w:cstheme="majorBidi"/>
          <w:snapToGrid w:val="0"/>
          <w:kern w:val="22"/>
          <w:lang w:val="en-CA"/>
        </w:rPr>
        <w:t xml:space="preserve">to </w:t>
      </w:r>
      <w:r w:rsidR="009A645B">
        <w:rPr>
          <w:rFonts w:asciiTheme="majorBidi" w:hAnsiTheme="majorBidi" w:cstheme="majorBidi"/>
          <w:snapToGrid w:val="0"/>
          <w:kern w:val="22"/>
          <w:lang w:val="en-CA"/>
        </w:rPr>
        <w:t>renew and strengthen</w:t>
      </w:r>
      <w:r w:rsidR="009469DE" w:rsidRPr="009469DE">
        <w:rPr>
          <w:rFonts w:asciiTheme="majorBidi" w:hAnsiTheme="majorBidi" w:cstheme="majorBidi"/>
          <w:snapToGrid w:val="0"/>
          <w:kern w:val="22"/>
          <w:lang w:val="en-CA"/>
        </w:rPr>
        <w:t xml:space="preserve"> TSC</w:t>
      </w:r>
      <w:r w:rsidR="00850809" w:rsidRPr="00850809">
        <w:rPr>
          <w:rFonts w:asciiTheme="majorBidi" w:hAnsiTheme="majorBidi" w:cstheme="majorBidi"/>
          <w:snapToGrid w:val="0"/>
          <w:kern w:val="22"/>
          <w:lang w:val="en-CA"/>
        </w:rPr>
        <w:t xml:space="preserve"> at the global, </w:t>
      </w:r>
      <w:proofErr w:type="gramStart"/>
      <w:r w:rsidR="00850809" w:rsidRPr="00850809">
        <w:rPr>
          <w:rFonts w:asciiTheme="majorBidi" w:hAnsiTheme="majorBidi" w:cstheme="majorBidi"/>
          <w:snapToGrid w:val="0"/>
          <w:kern w:val="22"/>
          <w:lang w:val="en-CA"/>
        </w:rPr>
        <w:t>regional</w:t>
      </w:r>
      <w:proofErr w:type="gramEnd"/>
      <w:r w:rsidR="0094159A">
        <w:rPr>
          <w:rFonts w:asciiTheme="majorBidi" w:hAnsiTheme="majorBidi" w:cstheme="majorBidi"/>
          <w:snapToGrid w:val="0"/>
          <w:kern w:val="22"/>
          <w:lang w:val="en-CA"/>
        </w:rPr>
        <w:t xml:space="preserve"> and</w:t>
      </w:r>
      <w:r w:rsidR="00850809" w:rsidRPr="00850809">
        <w:rPr>
          <w:rFonts w:asciiTheme="majorBidi" w:hAnsiTheme="majorBidi" w:cstheme="majorBidi"/>
          <w:snapToGrid w:val="0"/>
          <w:kern w:val="22"/>
          <w:lang w:val="en-CA"/>
        </w:rPr>
        <w:t xml:space="preserve"> national levels</w:t>
      </w:r>
      <w:r w:rsidR="002961A4">
        <w:rPr>
          <w:rFonts w:asciiTheme="majorBidi" w:hAnsiTheme="majorBidi" w:cstheme="majorBidi"/>
          <w:snapToGrid w:val="0"/>
          <w:kern w:val="22"/>
          <w:lang w:val="en-CA"/>
        </w:rPr>
        <w:t>.</w:t>
      </w:r>
    </w:p>
    <w:p w14:paraId="753D1928" w14:textId="127C9DEF" w:rsidR="00EA0E93" w:rsidRPr="00EA0E93" w:rsidRDefault="00EA0E93"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lang w:val="en-CA"/>
        </w:rPr>
      </w:pPr>
      <w:r w:rsidRPr="007C4E47">
        <w:rPr>
          <w:rFonts w:asciiTheme="majorBidi" w:hAnsiTheme="majorBidi" w:cstheme="majorBidi"/>
          <w:lang w:val="en-CA"/>
        </w:rPr>
        <w:t xml:space="preserve">The review </w:t>
      </w:r>
      <w:r w:rsidR="00D34E53">
        <w:rPr>
          <w:rFonts w:asciiTheme="majorBidi" w:hAnsiTheme="majorBidi" w:cstheme="majorBidi"/>
          <w:lang w:val="en-CA"/>
        </w:rPr>
        <w:t xml:space="preserve">also </w:t>
      </w:r>
      <w:r w:rsidR="00831F7A">
        <w:rPr>
          <w:rFonts w:asciiTheme="majorBidi" w:hAnsiTheme="majorBidi" w:cstheme="majorBidi"/>
          <w:lang w:val="en-CA"/>
        </w:rPr>
        <w:t>identified</w:t>
      </w:r>
      <w:r w:rsidRPr="007C4E47">
        <w:rPr>
          <w:rFonts w:asciiTheme="majorBidi" w:hAnsiTheme="majorBidi" w:cstheme="majorBidi"/>
          <w:lang w:val="en-CA"/>
        </w:rPr>
        <w:t xml:space="preserve"> </w:t>
      </w:r>
      <w:proofErr w:type="gramStart"/>
      <w:r w:rsidRPr="007C4E47">
        <w:rPr>
          <w:rFonts w:asciiTheme="majorBidi" w:hAnsiTheme="majorBidi" w:cstheme="majorBidi"/>
          <w:lang w:val="en-CA"/>
        </w:rPr>
        <w:t>a</w:t>
      </w:r>
      <w:r w:rsidR="00551779">
        <w:rPr>
          <w:rFonts w:asciiTheme="majorBidi" w:hAnsiTheme="majorBidi" w:cstheme="majorBidi"/>
          <w:lang w:val="en-CA"/>
        </w:rPr>
        <w:t xml:space="preserve"> </w:t>
      </w:r>
      <w:r w:rsidRPr="007C4E47">
        <w:rPr>
          <w:rFonts w:asciiTheme="majorBidi" w:hAnsiTheme="majorBidi" w:cstheme="majorBidi"/>
          <w:lang w:val="en-CA"/>
        </w:rPr>
        <w:t>number of</w:t>
      </w:r>
      <w:proofErr w:type="gramEnd"/>
      <w:r w:rsidRPr="007C4E47">
        <w:rPr>
          <w:rFonts w:asciiTheme="majorBidi" w:hAnsiTheme="majorBidi" w:cstheme="majorBidi"/>
          <w:lang w:val="en-CA"/>
        </w:rPr>
        <w:t xml:space="preserve"> major challenges</w:t>
      </w:r>
      <w:r>
        <w:rPr>
          <w:rFonts w:asciiTheme="majorBidi" w:hAnsiTheme="majorBidi" w:cstheme="majorBidi"/>
          <w:lang w:val="en-CA"/>
        </w:rPr>
        <w:t>,</w:t>
      </w:r>
      <w:r w:rsidRPr="007C4E47">
        <w:rPr>
          <w:rFonts w:asciiTheme="majorBidi" w:hAnsiTheme="majorBidi" w:cstheme="majorBidi"/>
          <w:lang w:val="en-CA"/>
        </w:rPr>
        <w:t xml:space="preserve"> limitations </w:t>
      </w:r>
      <w:r>
        <w:rPr>
          <w:rFonts w:asciiTheme="majorBidi" w:hAnsiTheme="majorBidi" w:cstheme="majorBidi"/>
          <w:lang w:val="en-CA"/>
        </w:rPr>
        <w:t xml:space="preserve">and gaps </w:t>
      </w:r>
      <w:r w:rsidR="00176F80">
        <w:rPr>
          <w:rFonts w:asciiTheme="majorBidi" w:hAnsiTheme="majorBidi" w:cstheme="majorBidi"/>
          <w:lang w:val="en-CA"/>
        </w:rPr>
        <w:t xml:space="preserve">currently </w:t>
      </w:r>
      <w:r w:rsidRPr="007C4E47">
        <w:rPr>
          <w:rFonts w:asciiTheme="majorBidi" w:hAnsiTheme="majorBidi" w:cstheme="majorBidi"/>
          <w:lang w:val="en-CA"/>
        </w:rPr>
        <w:t>undermining the effectiveness of technical and scientific cooperation programmes and initiatives under the Convention and its Protocols.</w:t>
      </w:r>
      <w:r>
        <w:rPr>
          <w:rFonts w:asciiTheme="majorBidi" w:hAnsiTheme="majorBidi" w:cstheme="majorBidi"/>
          <w:lang w:val="en-CA"/>
        </w:rPr>
        <w:t xml:space="preserve"> </w:t>
      </w:r>
      <w:r w:rsidRPr="00C82189">
        <w:rPr>
          <w:rFonts w:asciiTheme="majorBidi" w:hAnsiTheme="majorBidi" w:cstheme="majorBidi"/>
          <w:lang w:val="en-CA"/>
        </w:rPr>
        <w:t>These include limited and u</w:t>
      </w:r>
      <w:r>
        <w:rPr>
          <w:rFonts w:asciiTheme="majorBidi" w:hAnsiTheme="majorBidi" w:cstheme="majorBidi"/>
          <w:lang w:val="en-CA"/>
        </w:rPr>
        <w:t>n</w:t>
      </w:r>
      <w:r w:rsidRPr="00C82189">
        <w:rPr>
          <w:rFonts w:asciiTheme="majorBidi" w:hAnsiTheme="majorBidi" w:cstheme="majorBidi"/>
          <w:lang w:val="en-CA"/>
        </w:rPr>
        <w:t>predictable funding, lack of adequate human resources, lack of a common understanding and harmonized approach to TSC, lack of a long-term perspective and approach to TSC, lack of an overarching and coherent TSC programme with a well-defined Theory of Change, and lack of a monitoring and evaluation plan for TSC with clear indicators.</w:t>
      </w:r>
      <w:r w:rsidRPr="007C4E47">
        <w:rPr>
          <w:rFonts w:asciiTheme="majorBidi" w:hAnsiTheme="majorBidi" w:cstheme="majorBidi"/>
          <w:lang w:val="en-CA"/>
        </w:rPr>
        <w:t xml:space="preserve"> Those challenges, limitations and gaps need to be addressed urgently</w:t>
      </w:r>
      <w:r w:rsidR="00464182">
        <w:rPr>
          <w:rFonts w:asciiTheme="majorBidi" w:hAnsiTheme="majorBidi" w:cstheme="majorBidi"/>
          <w:lang w:val="en-CA"/>
        </w:rPr>
        <w:t>.</w:t>
      </w:r>
    </w:p>
    <w:p w14:paraId="6CFEC449" w14:textId="689485DA" w:rsidR="00C944E6" w:rsidRPr="007C4E47" w:rsidRDefault="7BF75F6E" w:rsidP="007C4E47">
      <w:pPr>
        <w:numPr>
          <w:ilvl w:val="0"/>
          <w:numId w:val="5"/>
        </w:numPr>
        <w:suppressLineNumbers/>
        <w:tabs>
          <w:tab w:val="clear" w:pos="360"/>
          <w:tab w:val="left" w:pos="720"/>
        </w:tabs>
        <w:suppressAutoHyphens/>
        <w:kinsoku w:val="0"/>
        <w:overflowPunct w:val="0"/>
        <w:autoSpaceDE w:val="0"/>
        <w:autoSpaceDN w:val="0"/>
        <w:adjustRightInd w:val="0"/>
        <w:snapToGrid w:val="0"/>
        <w:spacing w:before="120" w:after="120"/>
        <w:rPr>
          <w:rFonts w:asciiTheme="majorBidi" w:hAnsiTheme="majorBidi" w:cstheme="majorBidi"/>
          <w:snapToGrid w:val="0"/>
          <w:kern w:val="22"/>
          <w:lang w:val="en-CA"/>
        </w:rPr>
      </w:pPr>
      <w:r w:rsidRPr="007C4E47">
        <w:rPr>
          <w:rFonts w:asciiTheme="majorBidi" w:hAnsiTheme="majorBidi" w:cstheme="majorBidi"/>
          <w:snapToGrid w:val="0"/>
          <w:kern w:val="22"/>
          <w:lang w:val="en-CA"/>
        </w:rPr>
        <w:t xml:space="preserve">The </w:t>
      </w:r>
      <w:r w:rsidR="4C830B92" w:rsidRPr="007C4E47">
        <w:rPr>
          <w:rFonts w:asciiTheme="majorBidi" w:hAnsiTheme="majorBidi" w:cstheme="majorBidi"/>
          <w:snapToGrid w:val="0"/>
          <w:kern w:val="22"/>
          <w:lang w:val="en-CA"/>
        </w:rPr>
        <w:t>Conference of the Parties may wish to consider</w:t>
      </w:r>
      <w:r w:rsidR="0179C591" w:rsidRPr="007C4E47">
        <w:rPr>
          <w:rFonts w:asciiTheme="majorBidi" w:hAnsiTheme="majorBidi" w:cstheme="majorBidi"/>
          <w:snapToGrid w:val="0"/>
          <w:kern w:val="22"/>
          <w:lang w:val="en-CA"/>
        </w:rPr>
        <w:t xml:space="preserve"> </w:t>
      </w:r>
      <w:r w:rsidR="00464182">
        <w:rPr>
          <w:rFonts w:asciiTheme="majorBidi" w:hAnsiTheme="majorBidi" w:cstheme="majorBidi"/>
          <w:snapToGrid w:val="0"/>
          <w:kern w:val="22"/>
          <w:lang w:val="en-CA"/>
        </w:rPr>
        <w:t xml:space="preserve">and use </w:t>
      </w:r>
      <w:r w:rsidR="0179C591" w:rsidRPr="007C4E47">
        <w:rPr>
          <w:rFonts w:asciiTheme="majorBidi" w:hAnsiTheme="majorBidi" w:cstheme="majorBidi"/>
          <w:snapToGrid w:val="0"/>
          <w:kern w:val="22"/>
          <w:lang w:val="en-CA"/>
        </w:rPr>
        <w:t>the findings and recommendations of the review</w:t>
      </w:r>
      <w:r w:rsidR="42478BA2" w:rsidRPr="007C4E47">
        <w:rPr>
          <w:rFonts w:asciiTheme="majorBidi" w:hAnsiTheme="majorBidi" w:cstheme="majorBidi"/>
          <w:snapToGrid w:val="0"/>
          <w:kern w:val="22"/>
          <w:lang w:val="en-CA"/>
        </w:rPr>
        <w:t>, as summari</w:t>
      </w:r>
      <w:r w:rsidR="09C7C201" w:rsidRPr="007C4E47">
        <w:rPr>
          <w:rFonts w:asciiTheme="majorBidi" w:hAnsiTheme="majorBidi" w:cstheme="majorBidi"/>
          <w:snapToGrid w:val="0"/>
          <w:kern w:val="22"/>
          <w:lang w:val="en-CA"/>
        </w:rPr>
        <w:t>z</w:t>
      </w:r>
      <w:r w:rsidR="42478BA2" w:rsidRPr="007C4E47">
        <w:rPr>
          <w:rFonts w:asciiTheme="majorBidi" w:hAnsiTheme="majorBidi" w:cstheme="majorBidi"/>
          <w:snapToGrid w:val="0"/>
          <w:kern w:val="22"/>
          <w:lang w:val="en-CA"/>
        </w:rPr>
        <w:t>ed</w:t>
      </w:r>
      <w:r w:rsidR="42478BA2" w:rsidRPr="007C4E47">
        <w:rPr>
          <w:rFonts w:asciiTheme="majorBidi" w:hAnsiTheme="majorBidi" w:cstheme="majorBidi"/>
          <w:lang w:val="en-CA"/>
        </w:rPr>
        <w:t xml:space="preserve"> in the present document to</w:t>
      </w:r>
      <w:r w:rsidR="32642FB9" w:rsidRPr="007C4E47">
        <w:rPr>
          <w:rFonts w:asciiTheme="majorBidi" w:hAnsiTheme="majorBidi" w:cstheme="majorBidi"/>
          <w:lang w:val="en-CA"/>
        </w:rPr>
        <w:t xml:space="preserve"> </w:t>
      </w:r>
      <w:r w:rsidR="0F03305B" w:rsidRPr="007C4E47">
        <w:rPr>
          <w:rFonts w:asciiTheme="majorBidi" w:hAnsiTheme="majorBidi" w:cstheme="majorBidi"/>
          <w:lang w:val="en-CA"/>
        </w:rPr>
        <w:t xml:space="preserve">inform </w:t>
      </w:r>
      <w:r w:rsidR="31261FE4" w:rsidRPr="007C4E47">
        <w:rPr>
          <w:rFonts w:asciiTheme="majorBidi" w:hAnsiTheme="majorBidi" w:cstheme="majorBidi"/>
          <w:lang w:val="en-CA"/>
        </w:rPr>
        <w:t xml:space="preserve">its deliberations on </w:t>
      </w:r>
      <w:r w:rsidR="280AB35C" w:rsidRPr="007C4E47">
        <w:rPr>
          <w:rFonts w:asciiTheme="majorBidi" w:hAnsiTheme="majorBidi" w:cstheme="majorBidi"/>
          <w:lang w:val="en-CA"/>
        </w:rPr>
        <w:t xml:space="preserve">the draft decision contained in </w:t>
      </w:r>
      <w:r w:rsidR="00CF58D6">
        <w:rPr>
          <w:rFonts w:asciiTheme="majorBidi" w:hAnsiTheme="majorBidi" w:cstheme="majorBidi"/>
          <w:lang w:val="en-CA"/>
        </w:rPr>
        <w:t xml:space="preserve">document </w:t>
      </w:r>
      <w:r w:rsidR="00AA0FBF">
        <w:rPr>
          <w:rFonts w:asciiTheme="majorBidi" w:hAnsiTheme="majorBidi" w:cstheme="majorBidi"/>
          <w:lang w:val="en-CA"/>
        </w:rPr>
        <w:t>CBD/COP/15/2</w:t>
      </w:r>
      <w:r w:rsidR="7AABC867" w:rsidRPr="007C4E47">
        <w:rPr>
          <w:rFonts w:asciiTheme="majorBidi" w:hAnsiTheme="majorBidi" w:cstheme="majorBidi"/>
          <w:lang w:val="en-CA"/>
        </w:rPr>
        <w:t xml:space="preserve"> </w:t>
      </w:r>
      <w:r w:rsidR="00AA0FBF">
        <w:rPr>
          <w:rFonts w:asciiTheme="majorBidi" w:hAnsiTheme="majorBidi" w:cstheme="majorBidi"/>
          <w:lang w:val="en-CA"/>
        </w:rPr>
        <w:t xml:space="preserve">including, </w:t>
      </w:r>
      <w:r w:rsidR="00AC1D82">
        <w:rPr>
          <w:rFonts w:asciiTheme="majorBidi" w:hAnsiTheme="majorBidi" w:cstheme="majorBidi"/>
          <w:lang w:val="en-CA"/>
        </w:rPr>
        <w:t>the</w:t>
      </w:r>
      <w:r w:rsidR="3C6D0BFB" w:rsidRPr="007C4E47">
        <w:rPr>
          <w:rFonts w:asciiTheme="majorBidi" w:hAnsiTheme="majorBidi" w:cstheme="majorBidi"/>
          <w:lang w:val="en-CA"/>
        </w:rPr>
        <w:t xml:space="preserve"> proposals </w:t>
      </w:r>
      <w:r w:rsidR="00B92B64">
        <w:rPr>
          <w:rFonts w:asciiTheme="majorBidi" w:hAnsiTheme="majorBidi" w:cstheme="majorBidi"/>
          <w:lang w:val="en-CA"/>
        </w:rPr>
        <w:t xml:space="preserve">in </w:t>
      </w:r>
      <w:r w:rsidR="00CF58D6">
        <w:rPr>
          <w:rFonts w:asciiTheme="majorBidi" w:hAnsiTheme="majorBidi" w:cstheme="majorBidi"/>
          <w:lang w:val="en-CA"/>
        </w:rPr>
        <w:t>a</w:t>
      </w:r>
      <w:r w:rsidR="00B92B64">
        <w:rPr>
          <w:rFonts w:asciiTheme="majorBidi" w:hAnsiTheme="majorBidi" w:cstheme="majorBidi"/>
          <w:lang w:val="en-CA"/>
        </w:rPr>
        <w:t xml:space="preserve">nnex II of the </w:t>
      </w:r>
      <w:r w:rsidR="00EE448D">
        <w:rPr>
          <w:rFonts w:asciiTheme="majorBidi" w:hAnsiTheme="majorBidi" w:cstheme="majorBidi"/>
          <w:lang w:val="en-CA"/>
        </w:rPr>
        <w:t xml:space="preserve">draft decision </w:t>
      </w:r>
      <w:r w:rsidR="3C6D0BFB" w:rsidRPr="007C4E47">
        <w:rPr>
          <w:rFonts w:asciiTheme="majorBidi" w:hAnsiTheme="majorBidi" w:cstheme="majorBidi"/>
          <w:lang w:val="en-CA"/>
        </w:rPr>
        <w:t xml:space="preserve">to </w:t>
      </w:r>
      <w:r w:rsidR="7AABC867" w:rsidRPr="007C4E47">
        <w:rPr>
          <w:rFonts w:asciiTheme="majorBidi" w:hAnsiTheme="majorBidi" w:cstheme="majorBidi"/>
          <w:lang w:val="en-CA"/>
        </w:rPr>
        <w:t xml:space="preserve">strengthen </w:t>
      </w:r>
      <w:r w:rsidR="4C84C924" w:rsidRPr="007C4E47">
        <w:rPr>
          <w:rFonts w:asciiTheme="majorBidi" w:hAnsiTheme="majorBidi" w:cstheme="majorBidi"/>
          <w:lang w:val="en-CA"/>
        </w:rPr>
        <w:t>t</w:t>
      </w:r>
      <w:r w:rsidR="615196A6" w:rsidRPr="007C4E47">
        <w:rPr>
          <w:rFonts w:asciiTheme="majorBidi" w:hAnsiTheme="majorBidi" w:cstheme="majorBidi"/>
          <w:lang w:val="en-CA"/>
        </w:rPr>
        <w:t>echnical and scientific cooperatio</w:t>
      </w:r>
      <w:r w:rsidR="6A676060" w:rsidRPr="007C4E47">
        <w:rPr>
          <w:rFonts w:asciiTheme="majorBidi" w:hAnsiTheme="majorBidi" w:cstheme="majorBidi"/>
          <w:lang w:val="en-CA"/>
        </w:rPr>
        <w:t xml:space="preserve">n programmes </w:t>
      </w:r>
      <w:r w:rsidR="1DEBB84D" w:rsidRPr="007C4E47">
        <w:rPr>
          <w:rFonts w:asciiTheme="majorBidi" w:hAnsiTheme="majorBidi" w:cstheme="majorBidi"/>
          <w:lang w:val="en-CA"/>
        </w:rPr>
        <w:t xml:space="preserve">to </w:t>
      </w:r>
      <w:r w:rsidR="4240C643" w:rsidRPr="007C4E47">
        <w:rPr>
          <w:rFonts w:asciiTheme="majorBidi" w:hAnsiTheme="majorBidi" w:cstheme="majorBidi"/>
          <w:lang w:val="en-CA"/>
        </w:rPr>
        <w:t xml:space="preserve">support the </w:t>
      </w:r>
      <w:r w:rsidR="1DEBB84D" w:rsidRPr="007C4E47">
        <w:rPr>
          <w:rFonts w:asciiTheme="majorBidi" w:hAnsiTheme="majorBidi" w:cstheme="majorBidi"/>
          <w:lang w:val="en-CA"/>
        </w:rPr>
        <w:t>implementation of the post-2020 global biodiversity framew</w:t>
      </w:r>
      <w:r w:rsidR="32065D90" w:rsidRPr="007C4E47">
        <w:rPr>
          <w:rFonts w:asciiTheme="majorBidi" w:hAnsiTheme="majorBidi" w:cstheme="majorBidi"/>
          <w:lang w:val="en-CA"/>
        </w:rPr>
        <w:t>ork</w:t>
      </w:r>
      <w:r w:rsidR="64CF85CC" w:rsidRPr="007C4E47">
        <w:rPr>
          <w:rFonts w:asciiTheme="majorBidi" w:hAnsiTheme="majorBidi" w:cstheme="majorBidi"/>
          <w:lang w:val="en-CA"/>
        </w:rPr>
        <w:t xml:space="preserve"> at the national</w:t>
      </w:r>
      <w:r w:rsidR="09C7C201" w:rsidRPr="007C4E47">
        <w:rPr>
          <w:rFonts w:asciiTheme="majorBidi" w:hAnsiTheme="majorBidi" w:cstheme="majorBidi"/>
          <w:lang w:val="en-CA"/>
        </w:rPr>
        <w:t>,</w:t>
      </w:r>
      <w:r w:rsidR="64CF85CC" w:rsidRPr="007C4E47">
        <w:rPr>
          <w:rFonts w:asciiTheme="majorBidi" w:hAnsiTheme="majorBidi" w:cstheme="majorBidi"/>
          <w:lang w:val="en-CA"/>
        </w:rPr>
        <w:t xml:space="preserve"> regional</w:t>
      </w:r>
      <w:r w:rsidR="09C7C201" w:rsidRPr="007C4E47">
        <w:rPr>
          <w:rFonts w:asciiTheme="majorBidi" w:hAnsiTheme="majorBidi" w:cstheme="majorBidi"/>
          <w:lang w:val="en-CA"/>
        </w:rPr>
        <w:t>,</w:t>
      </w:r>
      <w:r w:rsidR="64CF85CC" w:rsidRPr="007C4E47">
        <w:rPr>
          <w:rFonts w:asciiTheme="majorBidi" w:hAnsiTheme="majorBidi" w:cstheme="majorBidi"/>
          <w:lang w:val="en-CA"/>
        </w:rPr>
        <w:t xml:space="preserve"> and global levels.</w:t>
      </w:r>
    </w:p>
    <w:p w14:paraId="640083F0" w14:textId="5FDDCA8A" w:rsidR="00C944E6" w:rsidRPr="007C4E47" w:rsidRDefault="00B97E56">
      <w:pPr>
        <w:jc w:val="left"/>
        <w:rPr>
          <w:rFonts w:asciiTheme="majorBidi" w:hAnsiTheme="majorBidi" w:cstheme="majorBidi"/>
          <w:snapToGrid w:val="0"/>
          <w:kern w:val="22"/>
          <w:szCs w:val="22"/>
          <w:lang w:val="en-CA"/>
        </w:rPr>
      </w:pPr>
      <w:r w:rsidRPr="007C4E47">
        <w:rPr>
          <w:rFonts w:asciiTheme="majorBidi" w:hAnsiTheme="majorBidi" w:cstheme="majorBidi"/>
          <w:snapToGrid w:val="0"/>
          <w:kern w:val="22"/>
          <w:szCs w:val="22"/>
          <w:lang w:val="en-CA"/>
        </w:rPr>
        <w:br w:type="page"/>
      </w:r>
    </w:p>
    <w:p w14:paraId="4827D01F" w14:textId="3FBA688A" w:rsidR="00901D61" w:rsidRPr="00F24717" w:rsidRDefault="00D51029" w:rsidP="00F24717">
      <w:pPr>
        <w:keepNext/>
        <w:suppressLineNumbers/>
        <w:tabs>
          <w:tab w:val="center" w:pos="4680"/>
          <w:tab w:val="right" w:pos="9360"/>
        </w:tabs>
        <w:suppressAutoHyphens/>
        <w:kinsoku w:val="0"/>
        <w:overflowPunct w:val="0"/>
        <w:autoSpaceDE w:val="0"/>
        <w:autoSpaceDN w:val="0"/>
        <w:adjustRightInd w:val="0"/>
        <w:snapToGrid w:val="0"/>
        <w:spacing w:before="120" w:after="120"/>
        <w:jc w:val="left"/>
        <w:outlineLvl w:val="0"/>
        <w:rPr>
          <w:rFonts w:asciiTheme="majorBidi" w:hAnsiTheme="majorBidi" w:cstheme="majorBidi"/>
          <w:i/>
          <w:iCs/>
          <w:snapToGrid w:val="0"/>
          <w:kern w:val="22"/>
          <w:szCs w:val="22"/>
          <w:lang w:val="en-CA"/>
        </w:rPr>
      </w:pPr>
      <w:bookmarkStart w:id="14" w:name="_Hlk118975893"/>
      <w:r>
        <w:rPr>
          <w:rFonts w:asciiTheme="majorBidi" w:hAnsiTheme="majorBidi" w:cstheme="majorBidi"/>
          <w:i/>
          <w:iCs/>
          <w:snapToGrid w:val="0"/>
          <w:kern w:val="22"/>
          <w:szCs w:val="22"/>
          <w:lang w:val="en-CA"/>
        </w:rPr>
        <w:lastRenderedPageBreak/>
        <w:tab/>
      </w:r>
      <w:r w:rsidR="007F39F3" w:rsidRPr="00F24717">
        <w:rPr>
          <w:rFonts w:asciiTheme="majorBidi" w:hAnsiTheme="majorBidi" w:cstheme="majorBidi"/>
          <w:i/>
          <w:iCs/>
          <w:snapToGrid w:val="0"/>
          <w:kern w:val="22"/>
          <w:szCs w:val="22"/>
          <w:lang w:val="en-CA"/>
        </w:rPr>
        <w:t xml:space="preserve">Annex </w:t>
      </w:r>
      <w:r>
        <w:rPr>
          <w:rFonts w:asciiTheme="majorBidi" w:hAnsiTheme="majorBidi" w:cstheme="majorBidi"/>
          <w:i/>
          <w:iCs/>
          <w:snapToGrid w:val="0"/>
          <w:kern w:val="22"/>
          <w:szCs w:val="22"/>
          <w:lang w:val="en-CA"/>
        </w:rPr>
        <w:tab/>
      </w:r>
    </w:p>
    <w:p w14:paraId="764FBC40" w14:textId="6D848E02" w:rsidR="008C4467" w:rsidRPr="007D217D" w:rsidRDefault="0080244F" w:rsidP="00F24717">
      <w:pPr>
        <w:pStyle w:val="Heading1"/>
        <w:rPr>
          <w:snapToGrid w:val="0"/>
          <w:highlight w:val="yellow"/>
          <w:lang w:val="en-CA"/>
        </w:rPr>
      </w:pPr>
      <w:r w:rsidRPr="00F24717">
        <w:rPr>
          <w:lang w:val="en-CA"/>
        </w:rPr>
        <w:t xml:space="preserve">Proposed </w:t>
      </w:r>
      <w:r w:rsidR="00740D3A" w:rsidRPr="00F24717">
        <w:rPr>
          <w:lang w:val="en-CA"/>
        </w:rPr>
        <w:t>Monitoring</w:t>
      </w:r>
      <w:r w:rsidR="00340690" w:rsidRPr="00F24717">
        <w:rPr>
          <w:lang w:val="en-CA"/>
        </w:rPr>
        <w:t xml:space="preserve"> Framework</w:t>
      </w:r>
      <w:r w:rsidR="00B805BC" w:rsidRPr="00F24717">
        <w:rPr>
          <w:lang w:val="en-CA"/>
        </w:rPr>
        <w:t xml:space="preserve"> for TSC under the </w:t>
      </w:r>
      <w:r w:rsidR="00402F73" w:rsidRPr="00F24717">
        <w:rPr>
          <w:lang w:val="en-CA"/>
        </w:rPr>
        <w:t xml:space="preserve">Convention on Biological </w:t>
      </w:r>
      <w:proofErr w:type="gramStart"/>
      <w:r w:rsidR="00402F73" w:rsidRPr="00F24717">
        <w:rPr>
          <w:lang w:val="en-CA"/>
        </w:rPr>
        <w:t>Diversity</w:t>
      </w:r>
      <w:r w:rsidR="001221CC" w:rsidRPr="00F24717">
        <w:rPr>
          <w:lang w:val="en-CA"/>
        </w:rPr>
        <w:t>(</w:t>
      </w:r>
      <w:proofErr w:type="gramEnd"/>
      <w:r w:rsidR="001221CC" w:rsidRPr="00F24717">
        <w:rPr>
          <w:lang w:val="en-CA"/>
        </w:rPr>
        <w:t xml:space="preserve">Sample </w:t>
      </w:r>
      <w:r w:rsidR="00192910" w:rsidRPr="00F24717">
        <w:rPr>
          <w:lang w:val="en-CA"/>
        </w:rPr>
        <w:t>key performan</w:t>
      </w:r>
      <w:r w:rsidR="00901D61" w:rsidRPr="00F24717">
        <w:rPr>
          <w:lang w:val="en-CA"/>
        </w:rPr>
        <w:t xml:space="preserve">ce </w:t>
      </w:r>
      <w:r w:rsidR="001221CC" w:rsidRPr="00F24717">
        <w:rPr>
          <w:lang w:val="en-CA"/>
        </w:rPr>
        <w:t>indicators)</w:t>
      </w:r>
    </w:p>
    <w:tbl>
      <w:tblPr>
        <w:tblStyle w:val="TableGrid"/>
        <w:tblpPr w:leftFromText="180" w:rightFromText="180" w:vertAnchor="text" w:tblpY="1"/>
        <w:tblOverlap w:val="never"/>
        <w:tblW w:w="0" w:type="auto"/>
        <w:tblLook w:val="04A0" w:firstRow="1" w:lastRow="0" w:firstColumn="1" w:lastColumn="0" w:noHBand="0" w:noVBand="1"/>
      </w:tblPr>
      <w:tblGrid>
        <w:gridCol w:w="2605"/>
        <w:gridCol w:w="3780"/>
        <w:gridCol w:w="2965"/>
      </w:tblGrid>
      <w:tr w:rsidR="007F39F3" w:rsidRPr="00AA0FBF" w14:paraId="65423DEA" w14:textId="77777777" w:rsidTr="00635440">
        <w:trPr>
          <w:trHeight w:val="339"/>
        </w:trPr>
        <w:tc>
          <w:tcPr>
            <w:tcW w:w="2605" w:type="dxa"/>
          </w:tcPr>
          <w:p w14:paraId="7A93BF4A" w14:textId="77777777" w:rsidR="007F39F3" w:rsidRPr="00F24717" w:rsidRDefault="007F39F3" w:rsidP="00635440">
            <w:pPr>
              <w:spacing w:before="60" w:after="60"/>
              <w:jc w:val="left"/>
              <w:rPr>
                <w:rFonts w:asciiTheme="majorBidi" w:hAnsiTheme="majorBidi" w:cstheme="majorBidi"/>
                <w:b/>
                <w:bCs/>
                <w:szCs w:val="22"/>
                <w:lang w:val="en-CA"/>
              </w:rPr>
            </w:pPr>
            <w:bookmarkStart w:id="15" w:name="_Hlk115179391"/>
            <w:r w:rsidRPr="00F24717">
              <w:rPr>
                <w:rFonts w:asciiTheme="majorBidi" w:hAnsiTheme="majorBidi" w:cstheme="majorBidi"/>
                <w:b/>
                <w:bCs/>
                <w:szCs w:val="22"/>
                <w:lang w:val="en-CA"/>
              </w:rPr>
              <w:t>Elements</w:t>
            </w:r>
          </w:p>
        </w:tc>
        <w:tc>
          <w:tcPr>
            <w:tcW w:w="3780" w:type="dxa"/>
          </w:tcPr>
          <w:p w14:paraId="111E6C74" w14:textId="1148E388" w:rsidR="007F39F3" w:rsidRPr="00F24717" w:rsidRDefault="007F39F3" w:rsidP="00635440">
            <w:pPr>
              <w:spacing w:before="60" w:after="60"/>
              <w:jc w:val="left"/>
              <w:rPr>
                <w:rFonts w:asciiTheme="majorBidi" w:hAnsiTheme="majorBidi" w:cstheme="majorBidi"/>
                <w:b/>
                <w:bCs/>
                <w:szCs w:val="22"/>
                <w:lang w:val="en-CA"/>
              </w:rPr>
            </w:pPr>
            <w:r w:rsidRPr="00F24717">
              <w:rPr>
                <w:rFonts w:asciiTheme="majorBidi" w:hAnsiTheme="majorBidi" w:cstheme="majorBidi"/>
                <w:b/>
                <w:bCs/>
                <w:szCs w:val="22"/>
                <w:lang w:val="en-CA"/>
              </w:rPr>
              <w:t xml:space="preserve">Definition of the </w:t>
            </w:r>
            <w:r w:rsidR="00580D78" w:rsidRPr="00F24717">
              <w:rPr>
                <w:rFonts w:asciiTheme="majorBidi" w:hAnsiTheme="majorBidi" w:cstheme="majorBidi"/>
                <w:b/>
                <w:bCs/>
                <w:szCs w:val="22"/>
                <w:lang w:val="en-CA"/>
              </w:rPr>
              <w:t>e</w:t>
            </w:r>
            <w:r w:rsidRPr="00F24717">
              <w:rPr>
                <w:rFonts w:asciiTheme="majorBidi" w:hAnsiTheme="majorBidi" w:cstheme="majorBidi"/>
                <w:b/>
                <w:bCs/>
                <w:szCs w:val="22"/>
                <w:lang w:val="en-CA"/>
              </w:rPr>
              <w:t>lement</w:t>
            </w:r>
          </w:p>
        </w:tc>
        <w:tc>
          <w:tcPr>
            <w:tcW w:w="2965" w:type="dxa"/>
          </w:tcPr>
          <w:p w14:paraId="57334746" w14:textId="56DF5A71" w:rsidR="007F39F3" w:rsidRPr="007D217D" w:rsidRDefault="007F39F3" w:rsidP="00635440">
            <w:pPr>
              <w:spacing w:before="60" w:after="60"/>
              <w:jc w:val="left"/>
              <w:rPr>
                <w:rFonts w:asciiTheme="majorBidi" w:hAnsiTheme="majorBidi" w:cstheme="majorBidi"/>
                <w:b/>
                <w:bCs/>
                <w:szCs w:val="22"/>
                <w:highlight w:val="yellow"/>
                <w:lang w:val="en-CA"/>
              </w:rPr>
            </w:pPr>
            <w:r w:rsidRPr="00F24717">
              <w:rPr>
                <w:rFonts w:asciiTheme="majorBidi" w:hAnsiTheme="majorBidi" w:cstheme="majorBidi"/>
                <w:b/>
                <w:bCs/>
                <w:szCs w:val="22"/>
                <w:lang w:val="en-CA"/>
              </w:rPr>
              <w:t>I</w:t>
            </w:r>
            <w:r w:rsidR="00B143ED" w:rsidRPr="00F24717">
              <w:rPr>
                <w:rFonts w:asciiTheme="majorBidi" w:hAnsiTheme="majorBidi" w:cstheme="majorBidi"/>
                <w:b/>
                <w:bCs/>
                <w:szCs w:val="22"/>
                <w:lang w:val="en-CA"/>
              </w:rPr>
              <w:t xml:space="preserve">ndicative </w:t>
            </w:r>
            <w:r w:rsidRPr="00F24717">
              <w:rPr>
                <w:rFonts w:asciiTheme="majorBidi" w:hAnsiTheme="majorBidi" w:cstheme="majorBidi"/>
                <w:b/>
                <w:bCs/>
                <w:szCs w:val="22"/>
                <w:lang w:val="en-CA"/>
              </w:rPr>
              <w:t>KPIs</w:t>
            </w:r>
          </w:p>
        </w:tc>
      </w:tr>
      <w:tr w:rsidR="007F39F3" w:rsidRPr="00AA0FBF" w14:paraId="080807B5" w14:textId="77777777" w:rsidTr="00635440">
        <w:trPr>
          <w:trHeight w:val="388"/>
        </w:trPr>
        <w:tc>
          <w:tcPr>
            <w:tcW w:w="9350" w:type="dxa"/>
            <w:gridSpan w:val="3"/>
          </w:tcPr>
          <w:p w14:paraId="394E3305" w14:textId="59E3C94F" w:rsidR="007F39F3" w:rsidRPr="00F24717" w:rsidRDefault="008160AC" w:rsidP="00635440">
            <w:pPr>
              <w:spacing w:before="60" w:after="60"/>
              <w:jc w:val="center"/>
              <w:rPr>
                <w:rFonts w:asciiTheme="majorBidi" w:hAnsiTheme="majorBidi" w:cstheme="majorBidi"/>
                <w:szCs w:val="22"/>
                <w:lang w:val="en-CA"/>
              </w:rPr>
            </w:pPr>
            <w:bookmarkStart w:id="16" w:name="_Hlk115343673"/>
            <w:r w:rsidRPr="00F24717">
              <w:rPr>
                <w:rFonts w:asciiTheme="majorBidi" w:hAnsiTheme="majorBidi" w:cstheme="majorBidi"/>
                <w:b/>
                <w:bCs/>
                <w:szCs w:val="22"/>
                <w:lang w:val="en-CA"/>
              </w:rPr>
              <w:t>Results</w:t>
            </w:r>
          </w:p>
        </w:tc>
      </w:tr>
      <w:tr w:rsidR="007F39F3" w:rsidRPr="00AA0FBF" w14:paraId="7650D9DB" w14:textId="77777777" w:rsidTr="00635440">
        <w:trPr>
          <w:trHeight w:val="339"/>
        </w:trPr>
        <w:tc>
          <w:tcPr>
            <w:tcW w:w="2605" w:type="dxa"/>
            <w:vMerge w:val="restart"/>
          </w:tcPr>
          <w:p w14:paraId="58127B30" w14:textId="58B685C3" w:rsidR="007F39F3" w:rsidRPr="00F24717" w:rsidRDefault="007F39F3" w:rsidP="00F24717">
            <w:pPr>
              <w:spacing w:before="120" w:after="120"/>
              <w:ind w:left="30"/>
              <w:jc w:val="left"/>
              <w:rPr>
                <w:rFonts w:asciiTheme="majorBidi" w:hAnsiTheme="majorBidi" w:cstheme="majorBidi"/>
                <w:sz w:val="20"/>
                <w:szCs w:val="20"/>
                <w:lang w:val="en-CA"/>
              </w:rPr>
            </w:pPr>
            <w:r w:rsidRPr="00F24717">
              <w:rPr>
                <w:rFonts w:asciiTheme="majorBidi" w:hAnsiTheme="majorBidi" w:cstheme="majorBidi"/>
                <w:sz w:val="20"/>
                <w:szCs w:val="20"/>
                <w:lang w:val="en-CA"/>
              </w:rPr>
              <w:t>New technologies co-created and deployed</w:t>
            </w:r>
          </w:p>
          <w:p w14:paraId="7DE269FA" w14:textId="4304D5B4" w:rsidR="007F39F3" w:rsidRPr="00F24717" w:rsidRDefault="007F39F3" w:rsidP="00F24717">
            <w:pPr>
              <w:spacing w:before="120" w:after="120"/>
              <w:ind w:left="30"/>
              <w:jc w:val="left"/>
              <w:rPr>
                <w:rFonts w:asciiTheme="majorBidi" w:hAnsiTheme="majorBidi" w:cstheme="majorBidi"/>
                <w:sz w:val="20"/>
                <w:szCs w:val="20"/>
                <w:lang w:val="en-CA"/>
              </w:rPr>
            </w:pPr>
            <w:r w:rsidRPr="00F24717">
              <w:rPr>
                <w:rFonts w:asciiTheme="majorBidi" w:hAnsiTheme="majorBidi" w:cstheme="majorBidi"/>
                <w:sz w:val="20"/>
                <w:szCs w:val="20"/>
                <w:lang w:val="en-CA"/>
              </w:rPr>
              <w:t xml:space="preserve">Joint technology development ventures established </w:t>
            </w:r>
          </w:p>
          <w:p w14:paraId="720888B0" w14:textId="768F423D" w:rsidR="007F39F3" w:rsidRPr="00F24717" w:rsidRDefault="007F39F3" w:rsidP="00F24717">
            <w:pPr>
              <w:spacing w:before="120" w:after="120"/>
              <w:ind w:left="30"/>
              <w:jc w:val="left"/>
              <w:rPr>
                <w:rFonts w:asciiTheme="majorBidi" w:hAnsiTheme="majorBidi" w:cstheme="majorBidi"/>
                <w:sz w:val="20"/>
                <w:szCs w:val="20"/>
                <w:lang w:val="en-CA"/>
              </w:rPr>
            </w:pPr>
            <w:r w:rsidRPr="00F24717">
              <w:rPr>
                <w:rFonts w:asciiTheme="majorBidi" w:hAnsiTheme="majorBidi" w:cstheme="majorBidi"/>
                <w:sz w:val="20"/>
                <w:szCs w:val="20"/>
                <w:lang w:val="en-CA"/>
              </w:rPr>
              <w:t xml:space="preserve">Joint research </w:t>
            </w:r>
            <w:r w:rsidR="00380488" w:rsidRPr="00F24717">
              <w:rPr>
                <w:rFonts w:asciiTheme="majorBidi" w:hAnsiTheme="majorBidi" w:cstheme="majorBidi"/>
                <w:sz w:val="20"/>
                <w:szCs w:val="20"/>
                <w:lang w:val="en-CA"/>
              </w:rPr>
              <w:t xml:space="preserve">conducted and </w:t>
            </w:r>
            <w:r w:rsidRPr="00F24717">
              <w:rPr>
                <w:rFonts w:asciiTheme="majorBidi" w:hAnsiTheme="majorBidi" w:cstheme="majorBidi"/>
                <w:sz w:val="20"/>
                <w:szCs w:val="20"/>
                <w:lang w:val="en-CA"/>
              </w:rPr>
              <w:t>published</w:t>
            </w:r>
          </w:p>
        </w:tc>
        <w:tc>
          <w:tcPr>
            <w:tcW w:w="3780" w:type="dxa"/>
          </w:tcPr>
          <w:p w14:paraId="1D4DA3BE" w14:textId="10B40CB2" w:rsidR="007F39F3" w:rsidRPr="00F24717" w:rsidRDefault="007F39F3" w:rsidP="00F24717">
            <w:pPr>
              <w:spacing w:before="120" w:after="120"/>
              <w:jc w:val="left"/>
              <w:rPr>
                <w:rFonts w:asciiTheme="majorBidi" w:hAnsiTheme="majorBidi" w:cstheme="majorBidi"/>
                <w:sz w:val="20"/>
                <w:szCs w:val="20"/>
                <w:lang w:val="en-CA"/>
              </w:rPr>
            </w:pPr>
            <w:r w:rsidRPr="00F24717">
              <w:rPr>
                <w:rFonts w:asciiTheme="majorBidi" w:hAnsiTheme="majorBidi" w:cstheme="majorBidi"/>
                <w:sz w:val="20"/>
                <w:szCs w:val="20"/>
                <w:lang w:val="en-CA"/>
              </w:rPr>
              <w:t>The sharing of local and indigenous knowledge promoted</w:t>
            </w:r>
          </w:p>
          <w:p w14:paraId="075BC67E" w14:textId="3CDED483" w:rsidR="007F39F3" w:rsidRPr="00F24717" w:rsidRDefault="0052422E" w:rsidP="00F24717">
            <w:pPr>
              <w:spacing w:before="120" w:after="120"/>
              <w:jc w:val="left"/>
              <w:rPr>
                <w:rFonts w:asciiTheme="majorBidi" w:hAnsiTheme="majorBidi" w:cstheme="majorBidi"/>
                <w:sz w:val="20"/>
                <w:szCs w:val="20"/>
                <w:lang w:val="en-CA"/>
              </w:rPr>
            </w:pPr>
            <w:r w:rsidRPr="00F24717">
              <w:rPr>
                <w:rFonts w:asciiTheme="majorBidi" w:hAnsiTheme="majorBidi" w:cstheme="majorBidi"/>
                <w:sz w:val="20"/>
                <w:szCs w:val="20"/>
                <w:lang w:val="en-CA"/>
              </w:rPr>
              <w:t>S</w:t>
            </w:r>
            <w:r w:rsidR="007F39F3" w:rsidRPr="00F24717">
              <w:rPr>
                <w:rFonts w:asciiTheme="majorBidi" w:hAnsiTheme="majorBidi" w:cstheme="majorBidi"/>
                <w:sz w:val="20"/>
                <w:szCs w:val="20"/>
                <w:lang w:val="en-CA"/>
              </w:rPr>
              <w:t>cien</w:t>
            </w:r>
            <w:r w:rsidRPr="00F24717">
              <w:rPr>
                <w:rFonts w:asciiTheme="majorBidi" w:hAnsiTheme="majorBidi" w:cstheme="majorBidi"/>
                <w:sz w:val="20"/>
                <w:szCs w:val="20"/>
                <w:lang w:val="en-CA"/>
              </w:rPr>
              <w:t>tists</w:t>
            </w:r>
            <w:r w:rsidR="00F149EA" w:rsidRPr="00F24717">
              <w:rPr>
                <w:rFonts w:asciiTheme="majorBidi" w:hAnsiTheme="majorBidi" w:cstheme="majorBidi"/>
                <w:sz w:val="20"/>
                <w:szCs w:val="20"/>
                <w:lang w:val="en-CA"/>
              </w:rPr>
              <w:t xml:space="preserve"> paired up</w:t>
            </w:r>
            <w:r w:rsidR="007F39F3" w:rsidRPr="00F24717">
              <w:rPr>
                <w:rFonts w:asciiTheme="majorBidi" w:hAnsiTheme="majorBidi" w:cstheme="majorBidi"/>
                <w:sz w:val="20"/>
                <w:szCs w:val="20"/>
                <w:lang w:val="en-CA"/>
              </w:rPr>
              <w:t xml:space="preserve"> with local and indigenous expert</w:t>
            </w:r>
            <w:r w:rsidRPr="00F24717">
              <w:rPr>
                <w:rFonts w:asciiTheme="majorBidi" w:hAnsiTheme="majorBidi" w:cstheme="majorBidi"/>
                <w:sz w:val="20"/>
                <w:szCs w:val="20"/>
                <w:lang w:val="en-CA"/>
              </w:rPr>
              <w:t>s</w:t>
            </w:r>
            <w:r w:rsidR="007F39F3" w:rsidRPr="00F24717">
              <w:rPr>
                <w:rFonts w:asciiTheme="majorBidi" w:hAnsiTheme="majorBidi" w:cstheme="majorBidi"/>
                <w:sz w:val="20"/>
                <w:szCs w:val="20"/>
                <w:lang w:val="en-CA"/>
              </w:rPr>
              <w:t xml:space="preserve"> </w:t>
            </w:r>
            <w:r w:rsidRPr="00F24717">
              <w:rPr>
                <w:rFonts w:asciiTheme="majorBidi" w:hAnsiTheme="majorBidi" w:cstheme="majorBidi"/>
                <w:sz w:val="20"/>
                <w:szCs w:val="20"/>
                <w:lang w:val="en-CA"/>
              </w:rPr>
              <w:t>to</w:t>
            </w:r>
            <w:r w:rsidR="007F39F3" w:rsidRPr="00F24717">
              <w:rPr>
                <w:rFonts w:asciiTheme="majorBidi" w:hAnsiTheme="majorBidi" w:cstheme="majorBidi"/>
                <w:sz w:val="20"/>
                <w:szCs w:val="20"/>
                <w:lang w:val="en-CA"/>
              </w:rPr>
              <w:t xml:space="preserve"> understand problems </w:t>
            </w:r>
            <w:r w:rsidR="005F54F3" w:rsidRPr="00F24717">
              <w:rPr>
                <w:rFonts w:asciiTheme="majorBidi" w:hAnsiTheme="majorBidi" w:cstheme="majorBidi"/>
                <w:sz w:val="20"/>
                <w:szCs w:val="20"/>
                <w:lang w:val="en-CA"/>
              </w:rPr>
              <w:t>and find solutions</w:t>
            </w:r>
          </w:p>
          <w:p w14:paraId="68AA9741" w14:textId="03AB8C86" w:rsidR="007F39F3" w:rsidRPr="00F24717" w:rsidRDefault="007F39F3" w:rsidP="00F24717">
            <w:pPr>
              <w:spacing w:before="120" w:after="120"/>
              <w:jc w:val="left"/>
              <w:rPr>
                <w:rFonts w:asciiTheme="majorBidi" w:hAnsiTheme="majorBidi" w:cstheme="majorBidi"/>
                <w:sz w:val="20"/>
                <w:szCs w:val="20"/>
                <w:lang w:val="en-CA"/>
              </w:rPr>
            </w:pPr>
            <w:r w:rsidRPr="00F24717">
              <w:rPr>
                <w:rFonts w:asciiTheme="majorBidi" w:hAnsiTheme="majorBidi" w:cstheme="majorBidi"/>
                <w:sz w:val="20"/>
                <w:szCs w:val="20"/>
                <w:lang w:val="en-CA"/>
              </w:rPr>
              <w:t>New technologies are developed through a dynamic process that respects different worldviews</w:t>
            </w:r>
          </w:p>
        </w:tc>
        <w:tc>
          <w:tcPr>
            <w:tcW w:w="2965" w:type="dxa"/>
          </w:tcPr>
          <w:p w14:paraId="19B4C970" w14:textId="25AC6411" w:rsidR="007F39F3" w:rsidRPr="00F24717" w:rsidRDefault="007F39F3" w:rsidP="00F24717">
            <w:pPr>
              <w:spacing w:before="120" w:after="120"/>
              <w:jc w:val="left"/>
              <w:rPr>
                <w:rFonts w:asciiTheme="majorBidi" w:hAnsiTheme="majorBidi" w:cstheme="majorBidi"/>
                <w:sz w:val="20"/>
                <w:szCs w:val="20"/>
                <w:lang w:val="en-CA"/>
              </w:rPr>
            </w:pPr>
            <w:r w:rsidRPr="00F24717">
              <w:rPr>
                <w:rFonts w:asciiTheme="majorBidi" w:hAnsiTheme="majorBidi" w:cstheme="majorBidi"/>
                <w:sz w:val="20"/>
                <w:szCs w:val="20"/>
                <w:lang w:val="en-CA"/>
              </w:rPr>
              <w:t xml:space="preserve">Number of co-created technologies </w:t>
            </w:r>
          </w:p>
          <w:p w14:paraId="47A093BF" w14:textId="30BD1C18" w:rsidR="007F39F3" w:rsidRPr="00F24717" w:rsidRDefault="00DE2EF9" w:rsidP="00F24717">
            <w:pPr>
              <w:spacing w:before="120" w:after="120"/>
              <w:jc w:val="left"/>
              <w:rPr>
                <w:rFonts w:asciiTheme="majorBidi" w:hAnsiTheme="majorBidi" w:cstheme="majorBidi"/>
                <w:sz w:val="20"/>
                <w:szCs w:val="20"/>
                <w:lang w:val="en-CA"/>
              </w:rPr>
            </w:pPr>
            <w:r w:rsidRPr="00F24717">
              <w:rPr>
                <w:rFonts w:asciiTheme="majorBidi" w:hAnsiTheme="majorBidi" w:cstheme="majorBidi"/>
                <w:sz w:val="20"/>
                <w:szCs w:val="20"/>
                <w:lang w:val="en-CA"/>
              </w:rPr>
              <w:t>Percentage of stakeholder participation (by type and role) in technology development</w:t>
            </w:r>
          </w:p>
        </w:tc>
      </w:tr>
      <w:tr w:rsidR="007F39F3" w:rsidRPr="00AA0FBF" w14:paraId="65AA3BDA" w14:textId="77777777" w:rsidTr="00635440">
        <w:trPr>
          <w:trHeight w:val="339"/>
        </w:trPr>
        <w:tc>
          <w:tcPr>
            <w:tcW w:w="2605" w:type="dxa"/>
            <w:vMerge/>
          </w:tcPr>
          <w:p w14:paraId="16C28DBD" w14:textId="77777777" w:rsidR="007F39F3" w:rsidRPr="00F24717" w:rsidRDefault="007F39F3" w:rsidP="00F24717">
            <w:pPr>
              <w:spacing w:before="120" w:after="120"/>
              <w:ind w:left="30"/>
              <w:rPr>
                <w:rFonts w:asciiTheme="majorBidi" w:hAnsiTheme="majorBidi" w:cstheme="majorBidi"/>
                <w:sz w:val="20"/>
                <w:szCs w:val="20"/>
                <w:highlight w:val="yellow"/>
                <w:lang w:val="en-CA"/>
              </w:rPr>
            </w:pPr>
          </w:p>
        </w:tc>
        <w:tc>
          <w:tcPr>
            <w:tcW w:w="3780" w:type="dxa"/>
          </w:tcPr>
          <w:p w14:paraId="44692B5E" w14:textId="75348D1B" w:rsidR="007F39F3" w:rsidRPr="004E55F9" w:rsidRDefault="007F39F3" w:rsidP="00F24717">
            <w:pPr>
              <w:spacing w:before="120" w:after="120"/>
              <w:jc w:val="left"/>
              <w:rPr>
                <w:rFonts w:asciiTheme="majorBidi" w:hAnsiTheme="majorBidi" w:cstheme="majorBidi"/>
                <w:sz w:val="20"/>
                <w:szCs w:val="20"/>
                <w:lang w:val="en-CA"/>
              </w:rPr>
            </w:pPr>
            <w:r w:rsidRPr="004E55F9">
              <w:rPr>
                <w:rFonts w:asciiTheme="majorBidi" w:hAnsiTheme="majorBidi" w:cstheme="majorBidi"/>
                <w:sz w:val="20"/>
                <w:szCs w:val="20"/>
                <w:lang w:val="en-CA"/>
              </w:rPr>
              <w:t xml:space="preserve">Implementation at national level benefitting from regional support and global advice </w:t>
            </w:r>
          </w:p>
        </w:tc>
        <w:tc>
          <w:tcPr>
            <w:tcW w:w="2965" w:type="dxa"/>
          </w:tcPr>
          <w:p w14:paraId="11B19B94" w14:textId="61EB80CF" w:rsidR="004C6AC8" w:rsidRPr="004E55F9" w:rsidRDefault="00D8181F" w:rsidP="00F24717">
            <w:pPr>
              <w:spacing w:before="120" w:after="120"/>
              <w:jc w:val="left"/>
              <w:rPr>
                <w:rFonts w:asciiTheme="majorBidi" w:hAnsiTheme="majorBidi" w:cstheme="majorBidi"/>
                <w:sz w:val="20"/>
                <w:szCs w:val="20"/>
                <w:lang w:val="en-CA"/>
              </w:rPr>
            </w:pPr>
            <w:r w:rsidRPr="004E55F9">
              <w:rPr>
                <w:rFonts w:asciiTheme="majorBidi" w:hAnsiTheme="majorBidi" w:cstheme="majorBidi"/>
                <w:sz w:val="20"/>
                <w:szCs w:val="20"/>
                <w:lang w:val="en-CA"/>
              </w:rPr>
              <w:t>Percentage</w:t>
            </w:r>
            <w:r w:rsidR="004C6AC8" w:rsidRPr="004E55F9">
              <w:rPr>
                <w:rFonts w:asciiTheme="majorBidi" w:hAnsiTheme="majorBidi" w:cstheme="majorBidi"/>
                <w:sz w:val="20"/>
                <w:szCs w:val="20"/>
                <w:lang w:val="en-CA"/>
              </w:rPr>
              <w:t xml:space="preserve"> of </w:t>
            </w:r>
            <w:r w:rsidR="00E94E8B" w:rsidRPr="00F24717">
              <w:rPr>
                <w:rFonts w:asciiTheme="majorBidi" w:hAnsiTheme="majorBidi" w:cstheme="majorBidi"/>
                <w:sz w:val="20"/>
                <w:szCs w:val="20"/>
                <w:lang w:val="en-CA"/>
              </w:rPr>
              <w:t>technical and scientific cooperation</w:t>
            </w:r>
            <w:r w:rsidR="00E94E8B" w:rsidRPr="004E55F9">
              <w:rPr>
                <w:rFonts w:asciiTheme="majorBidi" w:hAnsiTheme="majorBidi" w:cstheme="majorBidi"/>
                <w:sz w:val="20"/>
                <w:szCs w:val="20"/>
                <w:lang w:val="en-CA"/>
              </w:rPr>
              <w:t xml:space="preserve"> </w:t>
            </w:r>
            <w:r w:rsidR="004C6AC8" w:rsidRPr="004E55F9">
              <w:rPr>
                <w:rFonts w:asciiTheme="majorBidi" w:hAnsiTheme="majorBidi" w:cstheme="majorBidi"/>
                <w:sz w:val="20"/>
                <w:szCs w:val="20"/>
                <w:lang w:val="en-CA"/>
              </w:rPr>
              <w:t xml:space="preserve">initiatives </w:t>
            </w:r>
            <w:r w:rsidR="00273D84" w:rsidRPr="004E55F9">
              <w:rPr>
                <w:rFonts w:asciiTheme="majorBidi" w:hAnsiTheme="majorBidi" w:cstheme="majorBidi"/>
                <w:sz w:val="20"/>
                <w:szCs w:val="20"/>
                <w:lang w:val="en-CA"/>
              </w:rPr>
              <w:t xml:space="preserve">coordinated at regional level </w:t>
            </w:r>
          </w:p>
        </w:tc>
      </w:tr>
      <w:tr w:rsidR="007F39F3" w:rsidRPr="00AA0FBF" w14:paraId="11D3CB5B" w14:textId="77777777" w:rsidTr="00635440">
        <w:trPr>
          <w:trHeight w:val="339"/>
        </w:trPr>
        <w:tc>
          <w:tcPr>
            <w:tcW w:w="2605" w:type="dxa"/>
            <w:vMerge w:val="restart"/>
          </w:tcPr>
          <w:p w14:paraId="46F6509B" w14:textId="186E4CF5" w:rsidR="007F39F3" w:rsidRPr="00F24717" w:rsidRDefault="007F39F3" w:rsidP="00F24717">
            <w:pPr>
              <w:spacing w:before="120" w:after="120"/>
              <w:ind w:left="30"/>
              <w:jc w:val="left"/>
              <w:rPr>
                <w:rFonts w:asciiTheme="majorBidi" w:hAnsiTheme="majorBidi" w:cstheme="majorBidi"/>
                <w:sz w:val="20"/>
                <w:szCs w:val="20"/>
                <w:lang w:val="en-CA"/>
              </w:rPr>
            </w:pPr>
            <w:r w:rsidRPr="00F24717">
              <w:rPr>
                <w:rFonts w:asciiTheme="majorBidi" w:hAnsiTheme="majorBidi" w:cstheme="majorBidi"/>
                <w:sz w:val="20"/>
                <w:szCs w:val="20"/>
                <w:lang w:val="en-CA"/>
              </w:rPr>
              <w:t xml:space="preserve">Parties’ capacities strengthened through </w:t>
            </w:r>
            <w:r w:rsidR="004E55F9" w:rsidRPr="00F21DF5">
              <w:rPr>
                <w:rFonts w:asciiTheme="majorBidi" w:hAnsiTheme="majorBidi" w:cstheme="majorBidi"/>
                <w:sz w:val="20"/>
                <w:szCs w:val="20"/>
                <w:lang w:val="en-CA"/>
              </w:rPr>
              <w:t>technical and scientific cooperation</w:t>
            </w:r>
          </w:p>
          <w:p w14:paraId="727F2C3D" w14:textId="5A8B0188" w:rsidR="007F39F3" w:rsidRPr="00F24717" w:rsidRDefault="007F39F3" w:rsidP="00F24717">
            <w:pPr>
              <w:spacing w:before="120" w:after="120"/>
              <w:ind w:left="30"/>
              <w:jc w:val="left"/>
              <w:rPr>
                <w:rFonts w:asciiTheme="majorBidi" w:hAnsiTheme="majorBidi" w:cstheme="majorBidi"/>
                <w:sz w:val="20"/>
                <w:szCs w:val="20"/>
                <w:lang w:val="en-CA"/>
              </w:rPr>
            </w:pPr>
            <w:r w:rsidRPr="00F24717">
              <w:rPr>
                <w:rFonts w:asciiTheme="majorBidi" w:hAnsiTheme="majorBidi" w:cstheme="majorBidi"/>
                <w:sz w:val="20"/>
                <w:szCs w:val="20"/>
                <w:lang w:val="en-CA"/>
              </w:rPr>
              <w:t>Awareness increased through targeted</w:t>
            </w:r>
            <w:r w:rsidR="00C633BA" w:rsidRPr="00F24717">
              <w:rPr>
                <w:rFonts w:asciiTheme="majorBidi" w:hAnsiTheme="majorBidi" w:cstheme="majorBidi"/>
                <w:sz w:val="20"/>
                <w:szCs w:val="20"/>
                <w:lang w:val="en-CA"/>
              </w:rPr>
              <w:t>/</w:t>
            </w:r>
            <w:r w:rsidRPr="00F24717">
              <w:rPr>
                <w:rFonts w:asciiTheme="majorBidi" w:hAnsiTheme="majorBidi" w:cstheme="majorBidi"/>
                <w:sz w:val="20"/>
                <w:szCs w:val="20"/>
                <w:lang w:val="en-CA"/>
              </w:rPr>
              <w:t xml:space="preserve"> tailored </w:t>
            </w:r>
            <w:r w:rsidR="004E55F9" w:rsidRPr="00F21DF5">
              <w:rPr>
                <w:rFonts w:asciiTheme="majorBidi" w:hAnsiTheme="majorBidi" w:cstheme="majorBidi"/>
                <w:sz w:val="20"/>
                <w:szCs w:val="20"/>
                <w:lang w:val="en-CA"/>
              </w:rPr>
              <w:t>technical and scientific cooperation</w:t>
            </w:r>
            <w:r w:rsidR="004E55F9" w:rsidRPr="00F21DF5">
              <w:rPr>
                <w:rFonts w:asciiTheme="majorBidi" w:hAnsiTheme="majorBidi" w:cstheme="majorBidi"/>
                <w:sz w:val="20"/>
                <w:szCs w:val="20"/>
                <w:lang w:val="en-CA"/>
              </w:rPr>
              <w:t xml:space="preserve"> </w:t>
            </w:r>
            <w:r w:rsidRPr="00F24717">
              <w:rPr>
                <w:rFonts w:asciiTheme="majorBidi" w:hAnsiTheme="majorBidi" w:cstheme="majorBidi"/>
                <w:sz w:val="20"/>
                <w:szCs w:val="20"/>
                <w:lang w:val="en-CA"/>
              </w:rPr>
              <w:t>activities</w:t>
            </w:r>
          </w:p>
        </w:tc>
        <w:tc>
          <w:tcPr>
            <w:tcW w:w="3780" w:type="dxa"/>
          </w:tcPr>
          <w:p w14:paraId="5566A90D" w14:textId="319A118D" w:rsidR="007F39F3" w:rsidRPr="00F24717" w:rsidRDefault="007F39F3" w:rsidP="00F24717">
            <w:pPr>
              <w:spacing w:before="120" w:after="120"/>
              <w:jc w:val="left"/>
              <w:rPr>
                <w:rFonts w:asciiTheme="majorBidi" w:hAnsiTheme="majorBidi" w:cstheme="majorBidi"/>
                <w:sz w:val="20"/>
                <w:szCs w:val="20"/>
                <w:lang w:val="en-CA"/>
              </w:rPr>
            </w:pPr>
            <w:r w:rsidRPr="00F24717">
              <w:rPr>
                <w:rFonts w:asciiTheme="majorBidi" w:hAnsiTheme="majorBidi" w:cstheme="majorBidi"/>
                <w:sz w:val="20"/>
                <w:szCs w:val="20"/>
                <w:lang w:val="en-CA"/>
              </w:rPr>
              <w:t xml:space="preserve">Capacity strengthening goals and activities aimed for the </w:t>
            </w:r>
            <w:r w:rsidR="00D443A1" w:rsidRPr="00F24717">
              <w:rPr>
                <w:rFonts w:asciiTheme="majorBidi" w:hAnsiTheme="majorBidi" w:cstheme="majorBidi"/>
                <w:sz w:val="20"/>
                <w:szCs w:val="20"/>
                <w:lang w:val="en-CA"/>
              </w:rPr>
              <w:t xml:space="preserve">mutual </w:t>
            </w:r>
            <w:r w:rsidRPr="00F24717">
              <w:rPr>
                <w:rFonts w:asciiTheme="majorBidi" w:hAnsiTheme="majorBidi" w:cstheme="majorBidi"/>
                <w:sz w:val="20"/>
                <w:szCs w:val="20"/>
                <w:lang w:val="en-CA"/>
              </w:rPr>
              <w:t xml:space="preserve">exchange of knowledge and mutual learning among participating partners </w:t>
            </w:r>
          </w:p>
        </w:tc>
        <w:tc>
          <w:tcPr>
            <w:tcW w:w="2965" w:type="dxa"/>
          </w:tcPr>
          <w:p w14:paraId="5E7035FB" w14:textId="21C6B6E5" w:rsidR="007F39F3" w:rsidRPr="007D217D" w:rsidRDefault="007F39F3" w:rsidP="00F24717">
            <w:pPr>
              <w:spacing w:before="120" w:after="120"/>
              <w:jc w:val="left"/>
              <w:rPr>
                <w:rFonts w:asciiTheme="majorBidi" w:hAnsiTheme="majorBidi" w:cstheme="majorBidi"/>
                <w:sz w:val="20"/>
                <w:szCs w:val="20"/>
                <w:highlight w:val="yellow"/>
                <w:lang w:val="en-CA"/>
              </w:rPr>
            </w:pPr>
            <w:r w:rsidRPr="00F24717">
              <w:rPr>
                <w:rFonts w:asciiTheme="majorBidi" w:hAnsiTheme="majorBidi" w:cstheme="majorBidi"/>
                <w:sz w:val="20"/>
                <w:szCs w:val="20"/>
                <w:lang w:val="en-CA"/>
              </w:rPr>
              <w:t xml:space="preserve">Percentage of capacity development activities led by southern partners and </w:t>
            </w:r>
            <w:r w:rsidR="00F21DF5" w:rsidRPr="00F24717">
              <w:rPr>
                <w:rFonts w:asciiTheme="majorBidi" w:hAnsiTheme="majorBidi" w:cstheme="majorBidi"/>
                <w:sz w:val="20"/>
                <w:szCs w:val="20"/>
                <w:lang w:val="en-CA"/>
              </w:rPr>
              <w:t>indigenous peoples and local communitie</w:t>
            </w:r>
            <w:r w:rsidR="00F21DF5" w:rsidRPr="00F24717">
              <w:rPr>
                <w:rFonts w:asciiTheme="majorBidi" w:hAnsiTheme="majorBidi" w:cstheme="majorBidi"/>
                <w:sz w:val="20"/>
                <w:szCs w:val="20"/>
                <w:lang w:val="en-CA"/>
              </w:rPr>
              <w:t>s</w:t>
            </w:r>
          </w:p>
        </w:tc>
      </w:tr>
      <w:tr w:rsidR="007F39F3" w:rsidRPr="00AA0FBF" w14:paraId="6AA5286B" w14:textId="77777777" w:rsidTr="00635440">
        <w:trPr>
          <w:trHeight w:val="339"/>
        </w:trPr>
        <w:tc>
          <w:tcPr>
            <w:tcW w:w="2605" w:type="dxa"/>
            <w:vMerge/>
          </w:tcPr>
          <w:p w14:paraId="052D2E7D" w14:textId="77777777" w:rsidR="007F39F3" w:rsidRPr="00F24717" w:rsidRDefault="007F39F3" w:rsidP="00F24717">
            <w:pPr>
              <w:spacing w:before="120" w:after="120"/>
              <w:ind w:left="30"/>
              <w:jc w:val="left"/>
              <w:rPr>
                <w:rFonts w:asciiTheme="majorBidi" w:hAnsiTheme="majorBidi" w:cstheme="majorBidi"/>
                <w:sz w:val="20"/>
                <w:szCs w:val="20"/>
                <w:highlight w:val="yellow"/>
                <w:lang w:val="en-CA"/>
              </w:rPr>
            </w:pPr>
          </w:p>
        </w:tc>
        <w:tc>
          <w:tcPr>
            <w:tcW w:w="3780" w:type="dxa"/>
          </w:tcPr>
          <w:p w14:paraId="5EEF5808" w14:textId="289671DB" w:rsidR="007F39F3" w:rsidRPr="00F24717" w:rsidRDefault="007F39F3" w:rsidP="00F24717">
            <w:pPr>
              <w:spacing w:before="120" w:after="120"/>
              <w:jc w:val="left"/>
              <w:rPr>
                <w:rFonts w:asciiTheme="majorBidi" w:hAnsiTheme="majorBidi" w:cstheme="majorBidi"/>
                <w:sz w:val="20"/>
                <w:szCs w:val="20"/>
                <w:highlight w:val="yellow"/>
                <w:lang w:val="en-CA"/>
              </w:rPr>
            </w:pPr>
            <w:r w:rsidRPr="001C0442">
              <w:rPr>
                <w:rFonts w:asciiTheme="majorBidi" w:hAnsiTheme="majorBidi" w:cstheme="majorBidi"/>
                <w:sz w:val="20"/>
                <w:szCs w:val="20"/>
                <w:lang w:val="en-CA"/>
              </w:rPr>
              <w:t>Capacities of grassroots</w:t>
            </w:r>
            <w:r w:rsidR="004605FC" w:rsidRPr="001C0442">
              <w:rPr>
                <w:rFonts w:asciiTheme="majorBidi" w:hAnsiTheme="majorBidi" w:cstheme="majorBidi"/>
                <w:sz w:val="20"/>
                <w:szCs w:val="20"/>
                <w:lang w:val="en-CA"/>
              </w:rPr>
              <w:t xml:space="preserve"> organizations</w:t>
            </w:r>
            <w:r w:rsidRPr="001C0442">
              <w:rPr>
                <w:rFonts w:asciiTheme="majorBidi" w:hAnsiTheme="majorBidi" w:cstheme="majorBidi"/>
                <w:sz w:val="20"/>
                <w:szCs w:val="20"/>
                <w:lang w:val="en-CA"/>
              </w:rPr>
              <w:t xml:space="preserve"> and those currently protecting biodiversity on the ground has been strengthened to enable them to positively participate in the realization of the CBD goals</w:t>
            </w:r>
          </w:p>
        </w:tc>
        <w:tc>
          <w:tcPr>
            <w:tcW w:w="2965" w:type="dxa"/>
          </w:tcPr>
          <w:p w14:paraId="1F1102CD" w14:textId="2E9A9422" w:rsidR="007F39F3" w:rsidRPr="00F24717" w:rsidRDefault="007F39F3" w:rsidP="00F24717">
            <w:pPr>
              <w:spacing w:before="120" w:after="120"/>
              <w:jc w:val="left"/>
              <w:rPr>
                <w:rFonts w:asciiTheme="majorBidi" w:hAnsiTheme="majorBidi" w:cstheme="majorBidi"/>
                <w:sz w:val="20"/>
                <w:szCs w:val="20"/>
                <w:highlight w:val="yellow"/>
                <w:lang w:val="en-CA"/>
              </w:rPr>
            </w:pPr>
            <w:r w:rsidRPr="001C0442">
              <w:rPr>
                <w:rFonts w:asciiTheme="majorBidi" w:hAnsiTheme="majorBidi" w:cstheme="majorBidi"/>
                <w:sz w:val="20"/>
                <w:szCs w:val="20"/>
                <w:lang w:val="en-CA"/>
              </w:rPr>
              <w:t>Percentage of capacity strengthening activities offered to grass root</w:t>
            </w:r>
            <w:r w:rsidR="004605FC" w:rsidRPr="001C0442">
              <w:rPr>
                <w:rFonts w:asciiTheme="majorBidi" w:hAnsiTheme="majorBidi" w:cstheme="majorBidi"/>
                <w:sz w:val="20"/>
                <w:szCs w:val="20"/>
                <w:lang w:val="en-CA"/>
              </w:rPr>
              <w:t xml:space="preserve">s </w:t>
            </w:r>
            <w:r w:rsidR="00A833C5" w:rsidRPr="001C0442">
              <w:rPr>
                <w:rFonts w:asciiTheme="majorBidi" w:hAnsiTheme="majorBidi" w:cstheme="majorBidi"/>
                <w:sz w:val="20"/>
                <w:szCs w:val="20"/>
                <w:lang w:val="en-CA"/>
              </w:rPr>
              <w:t>organizations in</w:t>
            </w:r>
            <w:r w:rsidRPr="001C0442">
              <w:rPr>
                <w:rFonts w:asciiTheme="majorBidi" w:hAnsiTheme="majorBidi" w:cstheme="majorBidi"/>
                <w:sz w:val="20"/>
                <w:szCs w:val="20"/>
                <w:lang w:val="en-CA"/>
              </w:rPr>
              <w:t xml:space="preserve"> </w:t>
            </w:r>
            <w:r w:rsidR="004605FC" w:rsidRPr="001C0442">
              <w:rPr>
                <w:rFonts w:asciiTheme="majorBidi" w:hAnsiTheme="majorBidi" w:cstheme="majorBidi"/>
                <w:sz w:val="20"/>
                <w:szCs w:val="20"/>
                <w:lang w:val="en-CA"/>
              </w:rPr>
              <w:t xml:space="preserve">local </w:t>
            </w:r>
            <w:r w:rsidRPr="001C0442">
              <w:rPr>
                <w:rFonts w:asciiTheme="majorBidi" w:hAnsiTheme="majorBidi" w:cstheme="majorBidi"/>
                <w:sz w:val="20"/>
                <w:szCs w:val="20"/>
                <w:lang w:val="en-CA"/>
              </w:rPr>
              <w:t>language</w:t>
            </w:r>
            <w:r w:rsidR="004605FC" w:rsidRPr="001C0442">
              <w:rPr>
                <w:rFonts w:asciiTheme="majorBidi" w:hAnsiTheme="majorBidi" w:cstheme="majorBidi"/>
                <w:sz w:val="20"/>
                <w:szCs w:val="20"/>
                <w:lang w:val="en-CA"/>
              </w:rPr>
              <w:t>s</w:t>
            </w:r>
            <w:r w:rsidRPr="001C0442">
              <w:rPr>
                <w:rFonts w:asciiTheme="majorBidi" w:hAnsiTheme="majorBidi" w:cstheme="majorBidi"/>
                <w:sz w:val="20"/>
                <w:szCs w:val="20"/>
                <w:lang w:val="en-CA"/>
              </w:rPr>
              <w:t xml:space="preserve">  </w:t>
            </w:r>
          </w:p>
        </w:tc>
      </w:tr>
      <w:tr w:rsidR="007F39F3" w:rsidRPr="00AA0FBF" w14:paraId="33772AE2" w14:textId="77777777" w:rsidTr="00635440">
        <w:trPr>
          <w:trHeight w:val="339"/>
        </w:trPr>
        <w:tc>
          <w:tcPr>
            <w:tcW w:w="2605" w:type="dxa"/>
            <w:vMerge/>
          </w:tcPr>
          <w:p w14:paraId="5D0C88AE" w14:textId="77777777" w:rsidR="007F39F3" w:rsidRPr="00F24717" w:rsidRDefault="007F39F3" w:rsidP="00F24717">
            <w:pPr>
              <w:spacing w:before="120" w:after="120"/>
              <w:ind w:left="30"/>
              <w:jc w:val="left"/>
              <w:rPr>
                <w:rFonts w:asciiTheme="majorBidi" w:hAnsiTheme="majorBidi" w:cstheme="majorBidi"/>
                <w:sz w:val="20"/>
                <w:szCs w:val="20"/>
                <w:highlight w:val="yellow"/>
                <w:lang w:val="en-CA"/>
              </w:rPr>
            </w:pPr>
          </w:p>
        </w:tc>
        <w:tc>
          <w:tcPr>
            <w:tcW w:w="3780" w:type="dxa"/>
          </w:tcPr>
          <w:p w14:paraId="092C280B" w14:textId="209866CB" w:rsidR="007F39F3" w:rsidRPr="00F24717" w:rsidRDefault="007F39F3" w:rsidP="00F24717">
            <w:pPr>
              <w:spacing w:before="120" w:after="120"/>
              <w:jc w:val="left"/>
              <w:rPr>
                <w:rFonts w:asciiTheme="majorBidi" w:hAnsiTheme="majorBidi" w:cstheme="majorBidi"/>
                <w:sz w:val="20"/>
                <w:szCs w:val="20"/>
                <w:highlight w:val="yellow"/>
                <w:lang w:val="en-CA"/>
              </w:rPr>
            </w:pPr>
            <w:r w:rsidRPr="001C0442">
              <w:rPr>
                <w:rFonts w:asciiTheme="majorBidi" w:hAnsiTheme="majorBidi" w:cstheme="majorBidi"/>
                <w:sz w:val="20"/>
                <w:szCs w:val="20"/>
                <w:lang w:val="en-CA"/>
              </w:rPr>
              <w:t xml:space="preserve">Capacity strengthening activities targeted – in addition to scientific and technical knowledge and innovations - organizational development of the partnering regional and national institutions, which included governance, infrastructure, systems, procedures, financial and human resources </w:t>
            </w:r>
          </w:p>
        </w:tc>
        <w:tc>
          <w:tcPr>
            <w:tcW w:w="2965" w:type="dxa"/>
          </w:tcPr>
          <w:p w14:paraId="7E08D242" w14:textId="449604A0" w:rsidR="007F39F3" w:rsidRPr="00F24717" w:rsidRDefault="007F39F3" w:rsidP="00F24717">
            <w:pPr>
              <w:spacing w:before="120" w:after="120"/>
              <w:jc w:val="left"/>
              <w:rPr>
                <w:rFonts w:asciiTheme="majorBidi" w:hAnsiTheme="majorBidi" w:cstheme="majorBidi"/>
                <w:sz w:val="20"/>
                <w:szCs w:val="20"/>
                <w:highlight w:val="yellow"/>
                <w:lang w:val="en-CA"/>
              </w:rPr>
            </w:pPr>
            <w:r w:rsidRPr="001C0442">
              <w:rPr>
                <w:rFonts w:asciiTheme="majorBidi" w:hAnsiTheme="majorBidi" w:cstheme="majorBidi"/>
                <w:sz w:val="20"/>
                <w:szCs w:val="20"/>
                <w:lang w:val="en-CA"/>
              </w:rPr>
              <w:t>Percentage of capacity strengthening program</w:t>
            </w:r>
            <w:r w:rsidR="001C0442" w:rsidRPr="00F24717">
              <w:rPr>
                <w:rFonts w:asciiTheme="majorBidi" w:hAnsiTheme="majorBidi" w:cstheme="majorBidi"/>
                <w:sz w:val="20"/>
                <w:szCs w:val="20"/>
                <w:lang w:val="en-CA"/>
              </w:rPr>
              <w:t>me</w:t>
            </w:r>
            <w:r w:rsidRPr="001C0442">
              <w:rPr>
                <w:rFonts w:asciiTheme="majorBidi" w:hAnsiTheme="majorBidi" w:cstheme="majorBidi"/>
                <w:sz w:val="20"/>
                <w:szCs w:val="20"/>
                <w:lang w:val="en-CA"/>
              </w:rPr>
              <w:t>s offered on organizational management and development</w:t>
            </w:r>
          </w:p>
        </w:tc>
      </w:tr>
      <w:tr w:rsidR="007F39F3" w:rsidRPr="00AA0FBF" w14:paraId="0B79A8DC" w14:textId="77777777" w:rsidTr="00635440">
        <w:trPr>
          <w:trHeight w:val="339"/>
        </w:trPr>
        <w:tc>
          <w:tcPr>
            <w:tcW w:w="2605" w:type="dxa"/>
            <w:vMerge/>
          </w:tcPr>
          <w:p w14:paraId="7DB4F225" w14:textId="77777777" w:rsidR="007F39F3" w:rsidRPr="00F24717" w:rsidRDefault="007F39F3" w:rsidP="00F24717">
            <w:pPr>
              <w:spacing w:before="120" w:after="120"/>
              <w:ind w:left="30"/>
              <w:rPr>
                <w:rFonts w:asciiTheme="majorBidi" w:hAnsiTheme="majorBidi" w:cstheme="majorBidi"/>
                <w:sz w:val="20"/>
                <w:szCs w:val="20"/>
                <w:highlight w:val="yellow"/>
                <w:lang w:val="en-CA"/>
              </w:rPr>
            </w:pPr>
          </w:p>
        </w:tc>
        <w:tc>
          <w:tcPr>
            <w:tcW w:w="3780" w:type="dxa"/>
          </w:tcPr>
          <w:p w14:paraId="08A7B39F" w14:textId="77514406" w:rsidR="007F39F3" w:rsidRPr="00F24717" w:rsidRDefault="007F39F3" w:rsidP="00F24717">
            <w:pPr>
              <w:spacing w:before="120" w:after="120"/>
              <w:jc w:val="left"/>
              <w:rPr>
                <w:rFonts w:asciiTheme="majorBidi" w:hAnsiTheme="majorBidi" w:cstheme="majorBidi"/>
                <w:sz w:val="20"/>
                <w:szCs w:val="20"/>
                <w:highlight w:val="yellow"/>
                <w:lang w:val="en-CA"/>
              </w:rPr>
            </w:pPr>
            <w:r w:rsidRPr="00F234EF">
              <w:rPr>
                <w:rFonts w:asciiTheme="majorBidi" w:hAnsiTheme="majorBidi" w:cstheme="majorBidi"/>
                <w:sz w:val="20"/>
                <w:szCs w:val="20"/>
                <w:lang w:val="en-CA"/>
              </w:rPr>
              <w:t xml:space="preserve">Awareness raising activities targeting indirect audiences have been expanded </w:t>
            </w:r>
            <w:proofErr w:type="gramStart"/>
            <w:r w:rsidRPr="00F234EF">
              <w:rPr>
                <w:rFonts w:asciiTheme="majorBidi" w:hAnsiTheme="majorBidi" w:cstheme="majorBidi"/>
                <w:sz w:val="20"/>
                <w:szCs w:val="20"/>
                <w:lang w:val="en-CA"/>
              </w:rPr>
              <w:t>in order to</w:t>
            </w:r>
            <w:proofErr w:type="gramEnd"/>
            <w:r w:rsidRPr="00F234EF">
              <w:rPr>
                <w:rFonts w:asciiTheme="majorBidi" w:hAnsiTheme="majorBidi" w:cstheme="majorBidi"/>
                <w:sz w:val="20"/>
                <w:szCs w:val="20"/>
                <w:lang w:val="en-CA"/>
              </w:rPr>
              <w:t xml:space="preserve"> create a welcoming and empowering environment for implementation actions</w:t>
            </w:r>
          </w:p>
        </w:tc>
        <w:tc>
          <w:tcPr>
            <w:tcW w:w="2965" w:type="dxa"/>
          </w:tcPr>
          <w:p w14:paraId="24A28FF6" w14:textId="79A8C69E" w:rsidR="007F39F3" w:rsidRPr="00F24717" w:rsidRDefault="007F39F3" w:rsidP="00F24717">
            <w:pPr>
              <w:spacing w:before="120" w:after="120"/>
              <w:jc w:val="left"/>
              <w:rPr>
                <w:rFonts w:asciiTheme="majorBidi" w:hAnsiTheme="majorBidi" w:cstheme="majorBidi"/>
                <w:sz w:val="20"/>
                <w:szCs w:val="20"/>
                <w:highlight w:val="yellow"/>
                <w:lang w:val="en-CA"/>
              </w:rPr>
            </w:pPr>
            <w:r w:rsidRPr="001C0442">
              <w:rPr>
                <w:rFonts w:asciiTheme="majorBidi" w:hAnsiTheme="majorBidi" w:cstheme="majorBidi"/>
                <w:sz w:val="20"/>
                <w:szCs w:val="20"/>
                <w:lang w:val="en-CA"/>
              </w:rPr>
              <w:t>Number of virtual and face</w:t>
            </w:r>
            <w:r w:rsidR="001C0442" w:rsidRPr="00F24717">
              <w:rPr>
                <w:rFonts w:asciiTheme="majorBidi" w:hAnsiTheme="majorBidi" w:cstheme="majorBidi"/>
                <w:sz w:val="20"/>
                <w:szCs w:val="20"/>
                <w:lang w:val="en-CA"/>
              </w:rPr>
              <w:t>-</w:t>
            </w:r>
            <w:r w:rsidRPr="001C0442">
              <w:rPr>
                <w:rFonts w:asciiTheme="majorBidi" w:hAnsiTheme="majorBidi" w:cstheme="majorBidi"/>
                <w:sz w:val="20"/>
                <w:szCs w:val="20"/>
                <w:lang w:val="en-CA"/>
              </w:rPr>
              <w:t>to</w:t>
            </w:r>
            <w:r w:rsidR="001C0442" w:rsidRPr="00F24717">
              <w:rPr>
                <w:rFonts w:asciiTheme="majorBidi" w:hAnsiTheme="majorBidi" w:cstheme="majorBidi"/>
                <w:sz w:val="20"/>
                <w:szCs w:val="20"/>
                <w:lang w:val="en-CA"/>
              </w:rPr>
              <w:t>-</w:t>
            </w:r>
            <w:r w:rsidRPr="001C0442">
              <w:rPr>
                <w:rFonts w:asciiTheme="majorBidi" w:hAnsiTheme="majorBidi" w:cstheme="majorBidi"/>
                <w:sz w:val="20"/>
                <w:szCs w:val="20"/>
                <w:lang w:val="en-CA"/>
              </w:rPr>
              <w:t>face awareness raising activities and number and types of populations reached</w:t>
            </w:r>
          </w:p>
        </w:tc>
      </w:tr>
      <w:tr w:rsidR="007F39F3" w:rsidRPr="00AA0FBF" w14:paraId="03A0086D" w14:textId="77777777" w:rsidTr="00635440">
        <w:trPr>
          <w:trHeight w:val="339"/>
        </w:trPr>
        <w:tc>
          <w:tcPr>
            <w:tcW w:w="2605" w:type="dxa"/>
          </w:tcPr>
          <w:p w14:paraId="55E4EBF2" w14:textId="33137F76" w:rsidR="00837737" w:rsidRPr="00F24717" w:rsidRDefault="007F39F3" w:rsidP="00F24717">
            <w:pPr>
              <w:spacing w:before="120" w:after="120"/>
              <w:jc w:val="left"/>
              <w:rPr>
                <w:rFonts w:asciiTheme="majorBidi" w:hAnsiTheme="majorBidi" w:cstheme="majorBidi"/>
                <w:sz w:val="20"/>
                <w:szCs w:val="20"/>
                <w:highlight w:val="yellow"/>
                <w:lang w:val="en-CA"/>
              </w:rPr>
            </w:pPr>
            <w:r w:rsidRPr="00D51EB5">
              <w:rPr>
                <w:rFonts w:asciiTheme="majorBidi" w:hAnsiTheme="majorBidi" w:cstheme="majorBidi"/>
                <w:sz w:val="20"/>
                <w:szCs w:val="20"/>
                <w:lang w:val="en-CA"/>
              </w:rPr>
              <w:t>National policies developed</w:t>
            </w:r>
            <w:r w:rsidR="009B1BA7" w:rsidRPr="00D51EB5">
              <w:rPr>
                <w:rFonts w:asciiTheme="majorBidi" w:hAnsiTheme="majorBidi" w:cstheme="majorBidi"/>
                <w:sz w:val="20"/>
                <w:szCs w:val="20"/>
                <w:lang w:val="en-CA"/>
              </w:rPr>
              <w:t xml:space="preserve">, </w:t>
            </w:r>
            <w:proofErr w:type="gramStart"/>
            <w:r w:rsidR="009B1BA7" w:rsidRPr="00D51EB5">
              <w:rPr>
                <w:rFonts w:asciiTheme="majorBidi" w:hAnsiTheme="majorBidi" w:cstheme="majorBidi"/>
                <w:sz w:val="20"/>
                <w:szCs w:val="20"/>
                <w:lang w:val="en-CA"/>
              </w:rPr>
              <w:t>revised</w:t>
            </w:r>
            <w:proofErr w:type="gramEnd"/>
            <w:r w:rsidRPr="00D51EB5">
              <w:rPr>
                <w:rFonts w:asciiTheme="majorBidi" w:hAnsiTheme="majorBidi" w:cstheme="majorBidi"/>
                <w:sz w:val="20"/>
                <w:szCs w:val="20"/>
                <w:lang w:val="en-CA"/>
              </w:rPr>
              <w:t xml:space="preserve"> and implemented in support of the </w:t>
            </w:r>
            <w:r w:rsidR="00F234EF" w:rsidRPr="00D51EB5">
              <w:rPr>
                <w:rFonts w:asciiTheme="majorBidi" w:hAnsiTheme="majorBidi" w:cstheme="majorBidi"/>
                <w:sz w:val="20"/>
                <w:szCs w:val="20"/>
                <w:lang w:val="en-CA"/>
              </w:rPr>
              <w:t>technical</w:t>
            </w:r>
            <w:r w:rsidR="00F234EF" w:rsidRPr="00117478">
              <w:rPr>
                <w:rFonts w:asciiTheme="majorBidi" w:hAnsiTheme="majorBidi" w:cstheme="majorBidi"/>
                <w:sz w:val="20"/>
                <w:szCs w:val="20"/>
                <w:lang w:val="en-CA"/>
              </w:rPr>
              <w:t xml:space="preserve"> and scientific cooperation</w:t>
            </w:r>
          </w:p>
          <w:p w14:paraId="7950B869" w14:textId="44217D58" w:rsidR="00837737" w:rsidRPr="00792EA0" w:rsidRDefault="00CB1E6D" w:rsidP="00F24717">
            <w:pPr>
              <w:spacing w:before="120" w:after="120"/>
              <w:jc w:val="left"/>
              <w:rPr>
                <w:rFonts w:asciiTheme="majorBidi" w:hAnsiTheme="majorBidi" w:cstheme="majorBidi"/>
                <w:sz w:val="20"/>
                <w:szCs w:val="20"/>
                <w:lang w:val="en-CA"/>
              </w:rPr>
            </w:pPr>
            <w:r w:rsidRPr="00792EA0">
              <w:rPr>
                <w:rFonts w:asciiTheme="majorBidi" w:hAnsiTheme="majorBidi" w:cstheme="majorBidi"/>
                <w:sz w:val="20"/>
                <w:szCs w:val="20"/>
                <w:lang w:val="en-CA"/>
              </w:rPr>
              <w:t>P</w:t>
            </w:r>
            <w:r w:rsidR="007F39F3" w:rsidRPr="00792EA0">
              <w:rPr>
                <w:rFonts w:asciiTheme="majorBidi" w:hAnsiTheme="majorBidi" w:cstheme="majorBidi"/>
                <w:sz w:val="20"/>
                <w:szCs w:val="20"/>
                <w:lang w:val="en-CA"/>
              </w:rPr>
              <w:t>olicymaking influenced towards changing the social, economic and finance models that le</w:t>
            </w:r>
            <w:r w:rsidR="00850F93" w:rsidRPr="00792EA0">
              <w:rPr>
                <w:rFonts w:asciiTheme="majorBidi" w:hAnsiTheme="majorBidi" w:cstheme="majorBidi"/>
                <w:sz w:val="20"/>
                <w:szCs w:val="20"/>
                <w:lang w:val="en-CA"/>
              </w:rPr>
              <w:t>a</w:t>
            </w:r>
            <w:r w:rsidR="007F39F3" w:rsidRPr="00792EA0">
              <w:rPr>
                <w:rFonts w:asciiTheme="majorBidi" w:hAnsiTheme="majorBidi" w:cstheme="majorBidi"/>
                <w:sz w:val="20"/>
                <w:szCs w:val="20"/>
                <w:lang w:val="en-CA"/>
              </w:rPr>
              <w:t xml:space="preserve">d to </w:t>
            </w:r>
            <w:r w:rsidRPr="00792EA0">
              <w:rPr>
                <w:rFonts w:asciiTheme="majorBidi" w:hAnsiTheme="majorBidi" w:cstheme="majorBidi"/>
                <w:sz w:val="20"/>
                <w:szCs w:val="20"/>
                <w:lang w:val="en-CA"/>
              </w:rPr>
              <w:t xml:space="preserve">biodiversity </w:t>
            </w:r>
            <w:r w:rsidR="007F39F3" w:rsidRPr="00792EA0">
              <w:rPr>
                <w:rFonts w:asciiTheme="majorBidi" w:hAnsiTheme="majorBidi" w:cstheme="majorBidi"/>
                <w:sz w:val="20"/>
                <w:szCs w:val="20"/>
                <w:lang w:val="en-CA"/>
              </w:rPr>
              <w:t>loss</w:t>
            </w:r>
          </w:p>
          <w:p w14:paraId="709BDF74" w14:textId="53D26924" w:rsidR="007F39F3" w:rsidRPr="00F24717" w:rsidRDefault="00F74776" w:rsidP="00F24717">
            <w:pPr>
              <w:spacing w:before="120" w:after="120"/>
              <w:jc w:val="left"/>
              <w:rPr>
                <w:rFonts w:asciiTheme="majorBidi" w:hAnsiTheme="majorBidi" w:cstheme="majorBidi"/>
                <w:sz w:val="20"/>
                <w:szCs w:val="20"/>
                <w:highlight w:val="yellow"/>
                <w:lang w:val="en-CA"/>
              </w:rPr>
            </w:pPr>
            <w:r w:rsidRPr="00792EA0">
              <w:rPr>
                <w:rFonts w:asciiTheme="majorBidi" w:hAnsiTheme="majorBidi" w:cstheme="majorBidi"/>
                <w:sz w:val="20"/>
                <w:szCs w:val="20"/>
                <w:lang w:val="en-CA"/>
              </w:rPr>
              <w:lastRenderedPageBreak/>
              <w:t>P</w:t>
            </w:r>
            <w:r w:rsidR="007F39F3" w:rsidRPr="00792EA0">
              <w:rPr>
                <w:rFonts w:asciiTheme="majorBidi" w:hAnsiTheme="majorBidi" w:cstheme="majorBidi"/>
                <w:sz w:val="20"/>
                <w:szCs w:val="20"/>
                <w:lang w:val="en-CA"/>
              </w:rPr>
              <w:t xml:space="preserve">olicymakers have embraced the agreed upon changes towards the sustainable and equitable use of biodiversity </w:t>
            </w:r>
          </w:p>
        </w:tc>
        <w:tc>
          <w:tcPr>
            <w:tcW w:w="3780" w:type="dxa"/>
          </w:tcPr>
          <w:p w14:paraId="26D852FD" w14:textId="4A18718E" w:rsidR="007F39F3" w:rsidRPr="00F24717" w:rsidRDefault="007F39F3" w:rsidP="00F24717">
            <w:pPr>
              <w:spacing w:before="120" w:after="120"/>
              <w:jc w:val="left"/>
              <w:rPr>
                <w:rFonts w:asciiTheme="majorBidi" w:hAnsiTheme="majorBidi" w:cstheme="majorBidi"/>
                <w:sz w:val="20"/>
                <w:szCs w:val="20"/>
                <w:highlight w:val="yellow"/>
                <w:lang w:val="en-CA"/>
              </w:rPr>
            </w:pPr>
            <w:r w:rsidRPr="00792EA0">
              <w:rPr>
                <w:rFonts w:asciiTheme="majorBidi" w:hAnsiTheme="majorBidi" w:cstheme="majorBidi"/>
                <w:sz w:val="20"/>
                <w:szCs w:val="20"/>
                <w:lang w:val="en-CA"/>
              </w:rPr>
              <w:lastRenderedPageBreak/>
              <w:t>Policymakers have been contacted and connected through awareness raising activities, have discussed with the partners the needed changes, have committed to making them happen, and have demonstrated results.</w:t>
            </w:r>
          </w:p>
        </w:tc>
        <w:tc>
          <w:tcPr>
            <w:tcW w:w="2965" w:type="dxa"/>
          </w:tcPr>
          <w:p w14:paraId="53F47279" w14:textId="26C92882" w:rsidR="007F39F3" w:rsidRPr="00792EA0" w:rsidRDefault="007F39F3" w:rsidP="00F24717">
            <w:pPr>
              <w:spacing w:before="120" w:after="120"/>
              <w:jc w:val="left"/>
              <w:rPr>
                <w:rFonts w:asciiTheme="majorBidi" w:hAnsiTheme="majorBidi" w:cstheme="majorBidi"/>
                <w:sz w:val="20"/>
                <w:szCs w:val="20"/>
                <w:lang w:val="en-CA"/>
              </w:rPr>
            </w:pPr>
            <w:r w:rsidRPr="00792EA0">
              <w:rPr>
                <w:rFonts w:asciiTheme="majorBidi" w:hAnsiTheme="majorBidi" w:cstheme="majorBidi"/>
                <w:sz w:val="20"/>
                <w:szCs w:val="20"/>
                <w:lang w:val="en-CA"/>
              </w:rPr>
              <w:t>Percentage of participation of policymakers in awareness raising activities at all levels.</w:t>
            </w:r>
          </w:p>
          <w:p w14:paraId="63D87F7F" w14:textId="0E23C77D" w:rsidR="007F39F3" w:rsidRPr="00792EA0" w:rsidRDefault="007F39F3" w:rsidP="00F24717">
            <w:pPr>
              <w:spacing w:before="120" w:after="120"/>
              <w:jc w:val="left"/>
              <w:rPr>
                <w:rFonts w:asciiTheme="majorBidi" w:hAnsiTheme="majorBidi" w:cstheme="majorBidi"/>
                <w:sz w:val="20"/>
                <w:szCs w:val="20"/>
                <w:lang w:val="en-CA"/>
              </w:rPr>
            </w:pPr>
            <w:r w:rsidRPr="00792EA0">
              <w:rPr>
                <w:rFonts w:asciiTheme="majorBidi" w:hAnsiTheme="majorBidi" w:cstheme="majorBidi"/>
                <w:sz w:val="20"/>
                <w:szCs w:val="20"/>
                <w:lang w:val="en-CA"/>
              </w:rPr>
              <w:t xml:space="preserve">Number of policies modified or developed in support of </w:t>
            </w:r>
            <w:r w:rsidR="00792EA0" w:rsidRPr="00F24717">
              <w:rPr>
                <w:rFonts w:asciiTheme="majorBidi" w:hAnsiTheme="majorBidi" w:cstheme="majorBidi"/>
                <w:sz w:val="20"/>
                <w:szCs w:val="20"/>
                <w:lang w:val="en-CA"/>
              </w:rPr>
              <w:t>the Convention on Biological Diversity</w:t>
            </w:r>
            <w:r w:rsidR="00792EA0" w:rsidRPr="00792EA0">
              <w:rPr>
                <w:rFonts w:asciiTheme="majorBidi" w:hAnsiTheme="majorBidi" w:cstheme="majorBidi"/>
                <w:sz w:val="20"/>
                <w:szCs w:val="20"/>
                <w:lang w:val="en-CA"/>
              </w:rPr>
              <w:t xml:space="preserve"> </w:t>
            </w:r>
            <w:r w:rsidRPr="00792EA0">
              <w:rPr>
                <w:rFonts w:asciiTheme="majorBidi" w:hAnsiTheme="majorBidi" w:cstheme="majorBidi"/>
                <w:sz w:val="20"/>
                <w:szCs w:val="20"/>
                <w:lang w:val="en-CA"/>
              </w:rPr>
              <w:t>at different levels</w:t>
            </w:r>
          </w:p>
        </w:tc>
      </w:tr>
      <w:tr w:rsidR="007F39F3" w:rsidRPr="00AA0FBF" w14:paraId="03F7B05C" w14:textId="77777777" w:rsidTr="00635440">
        <w:trPr>
          <w:trHeight w:val="339"/>
        </w:trPr>
        <w:tc>
          <w:tcPr>
            <w:tcW w:w="2605" w:type="dxa"/>
            <w:vMerge w:val="restart"/>
          </w:tcPr>
          <w:p w14:paraId="4B392AE1" w14:textId="673B564E" w:rsidR="00C8227B" w:rsidRPr="00792EA0" w:rsidRDefault="00792EA0" w:rsidP="00F24717">
            <w:pPr>
              <w:spacing w:before="120" w:after="120"/>
              <w:jc w:val="left"/>
              <w:rPr>
                <w:rFonts w:asciiTheme="majorBidi" w:hAnsiTheme="majorBidi" w:cstheme="majorBidi"/>
                <w:sz w:val="20"/>
                <w:szCs w:val="20"/>
                <w:lang w:val="en-CA"/>
              </w:rPr>
            </w:pPr>
            <w:r w:rsidRPr="00792EA0">
              <w:rPr>
                <w:rFonts w:asciiTheme="majorBidi" w:hAnsiTheme="majorBidi" w:cstheme="majorBidi"/>
                <w:sz w:val="20"/>
                <w:szCs w:val="20"/>
              </w:rPr>
              <w:t>T</w:t>
            </w:r>
            <w:proofErr w:type="spellStart"/>
            <w:r w:rsidRPr="00792EA0">
              <w:rPr>
                <w:rFonts w:asciiTheme="majorBidi" w:hAnsiTheme="majorBidi" w:cstheme="majorBidi"/>
                <w:sz w:val="20"/>
                <w:szCs w:val="20"/>
                <w:lang w:val="en-CA"/>
              </w:rPr>
              <w:t>echnical</w:t>
            </w:r>
            <w:proofErr w:type="spellEnd"/>
            <w:r w:rsidRPr="00792EA0">
              <w:rPr>
                <w:rFonts w:asciiTheme="majorBidi" w:hAnsiTheme="majorBidi" w:cstheme="majorBidi"/>
                <w:sz w:val="20"/>
                <w:szCs w:val="20"/>
                <w:lang w:val="en-CA"/>
              </w:rPr>
              <w:t xml:space="preserve"> and scientific cooperation</w:t>
            </w:r>
            <w:r w:rsidRPr="00792EA0">
              <w:rPr>
                <w:rFonts w:asciiTheme="majorBidi" w:hAnsiTheme="majorBidi" w:cstheme="majorBidi"/>
                <w:sz w:val="20"/>
                <w:szCs w:val="20"/>
                <w:lang w:val="en-CA"/>
              </w:rPr>
              <w:t xml:space="preserve"> </w:t>
            </w:r>
            <w:r w:rsidR="008E1DBC" w:rsidRPr="00792EA0">
              <w:rPr>
                <w:rFonts w:asciiTheme="majorBidi" w:hAnsiTheme="majorBidi" w:cstheme="majorBidi"/>
                <w:sz w:val="20"/>
                <w:szCs w:val="20"/>
                <w:lang w:val="en-CA"/>
              </w:rPr>
              <w:t>p</w:t>
            </w:r>
            <w:r w:rsidR="007F39F3" w:rsidRPr="00792EA0">
              <w:rPr>
                <w:rFonts w:asciiTheme="majorBidi" w:hAnsiTheme="majorBidi" w:cstheme="majorBidi"/>
                <w:sz w:val="20"/>
                <w:szCs w:val="20"/>
                <w:lang w:val="en-CA"/>
              </w:rPr>
              <w:t>artnership</w:t>
            </w:r>
            <w:r w:rsidR="00CD6E20" w:rsidRPr="00792EA0">
              <w:rPr>
                <w:rFonts w:asciiTheme="majorBidi" w:hAnsiTheme="majorBidi" w:cstheme="majorBidi"/>
                <w:sz w:val="20"/>
                <w:szCs w:val="20"/>
                <w:lang w:val="en-CA"/>
              </w:rPr>
              <w:t>s</w:t>
            </w:r>
            <w:r w:rsidR="007F39F3" w:rsidRPr="00792EA0">
              <w:rPr>
                <w:rFonts w:asciiTheme="majorBidi" w:hAnsiTheme="majorBidi" w:cstheme="majorBidi"/>
                <w:sz w:val="20"/>
                <w:szCs w:val="20"/>
                <w:lang w:val="en-CA"/>
              </w:rPr>
              <w:t xml:space="preserve"> </w:t>
            </w:r>
            <w:r w:rsidR="007B3439" w:rsidRPr="00792EA0">
              <w:rPr>
                <w:rFonts w:asciiTheme="majorBidi" w:hAnsiTheme="majorBidi" w:cstheme="majorBidi"/>
                <w:sz w:val="20"/>
                <w:szCs w:val="20"/>
                <w:lang w:val="en-CA"/>
              </w:rPr>
              <w:t xml:space="preserve">established and </w:t>
            </w:r>
            <w:r w:rsidR="007F39F3" w:rsidRPr="00792EA0">
              <w:rPr>
                <w:rFonts w:asciiTheme="majorBidi" w:hAnsiTheme="majorBidi" w:cstheme="majorBidi"/>
                <w:sz w:val="20"/>
                <w:szCs w:val="20"/>
                <w:lang w:val="en-CA"/>
              </w:rPr>
              <w:t>expanded</w:t>
            </w:r>
          </w:p>
          <w:p w14:paraId="09B091FA" w14:textId="523D6ED6" w:rsidR="005C16A7" w:rsidRPr="00792EA0" w:rsidRDefault="007F39F3" w:rsidP="00F24717">
            <w:pPr>
              <w:spacing w:before="120" w:after="120"/>
              <w:jc w:val="left"/>
              <w:rPr>
                <w:rFonts w:asciiTheme="majorBidi" w:hAnsiTheme="majorBidi" w:cstheme="majorBidi"/>
                <w:sz w:val="20"/>
                <w:szCs w:val="20"/>
                <w:lang w:val="en-CA"/>
              </w:rPr>
            </w:pPr>
            <w:r w:rsidRPr="00792EA0">
              <w:rPr>
                <w:rFonts w:asciiTheme="majorBidi" w:hAnsiTheme="majorBidi" w:cstheme="majorBidi"/>
                <w:sz w:val="20"/>
                <w:szCs w:val="20"/>
                <w:lang w:val="en-CA"/>
              </w:rPr>
              <w:t xml:space="preserve">South-South and triangular cooperation </w:t>
            </w:r>
            <w:r w:rsidR="001503CB" w:rsidRPr="00792EA0">
              <w:rPr>
                <w:rFonts w:asciiTheme="majorBidi" w:hAnsiTheme="majorBidi" w:cstheme="majorBidi"/>
                <w:sz w:val="20"/>
                <w:szCs w:val="20"/>
                <w:lang w:val="en-CA"/>
              </w:rPr>
              <w:t>enhanced</w:t>
            </w:r>
          </w:p>
          <w:p w14:paraId="55F50DCF" w14:textId="2FF965E6" w:rsidR="007F39F3" w:rsidRPr="00F24717" w:rsidRDefault="001A58BC" w:rsidP="00F24717">
            <w:pPr>
              <w:spacing w:before="120" w:after="120"/>
              <w:jc w:val="left"/>
              <w:rPr>
                <w:rFonts w:asciiTheme="majorBidi" w:hAnsiTheme="majorBidi" w:cstheme="majorBidi"/>
                <w:sz w:val="20"/>
                <w:szCs w:val="20"/>
                <w:highlight w:val="yellow"/>
                <w:lang w:val="en-CA"/>
              </w:rPr>
            </w:pPr>
            <w:r w:rsidRPr="00792EA0">
              <w:rPr>
                <w:rFonts w:asciiTheme="majorBidi" w:hAnsiTheme="majorBidi" w:cstheme="majorBidi"/>
                <w:sz w:val="20"/>
                <w:szCs w:val="20"/>
                <w:lang w:val="en-CA"/>
              </w:rPr>
              <w:t>R</w:t>
            </w:r>
            <w:r w:rsidR="007F39F3" w:rsidRPr="00792EA0">
              <w:rPr>
                <w:rFonts w:asciiTheme="majorBidi" w:hAnsiTheme="majorBidi" w:cstheme="majorBidi"/>
                <w:sz w:val="20"/>
                <w:szCs w:val="20"/>
                <w:lang w:val="en-CA"/>
              </w:rPr>
              <w:t xml:space="preserve">esources mobilized to </w:t>
            </w:r>
            <w:r w:rsidR="005C16A7" w:rsidRPr="00792EA0">
              <w:rPr>
                <w:rFonts w:asciiTheme="majorBidi" w:hAnsiTheme="majorBidi" w:cstheme="majorBidi"/>
                <w:sz w:val="20"/>
                <w:szCs w:val="20"/>
                <w:lang w:val="en-CA"/>
              </w:rPr>
              <w:t>support and</w:t>
            </w:r>
            <w:r w:rsidR="007F39F3" w:rsidRPr="00792EA0">
              <w:rPr>
                <w:rFonts w:asciiTheme="majorBidi" w:hAnsiTheme="majorBidi" w:cstheme="majorBidi"/>
                <w:sz w:val="20"/>
                <w:szCs w:val="20"/>
                <w:lang w:val="en-CA"/>
              </w:rPr>
              <w:t xml:space="preserve"> expand the coverage of</w:t>
            </w:r>
            <w:r w:rsidR="00792EA0" w:rsidRPr="00792EA0">
              <w:rPr>
                <w:rFonts w:asciiTheme="majorBidi" w:hAnsiTheme="majorBidi" w:cstheme="majorBidi"/>
                <w:sz w:val="20"/>
                <w:szCs w:val="20"/>
                <w:lang w:val="en-CA"/>
              </w:rPr>
              <w:t xml:space="preserve"> </w:t>
            </w:r>
            <w:r w:rsidR="00792EA0" w:rsidRPr="00792EA0">
              <w:rPr>
                <w:rFonts w:asciiTheme="majorBidi" w:hAnsiTheme="majorBidi" w:cstheme="majorBidi"/>
                <w:sz w:val="20"/>
                <w:szCs w:val="20"/>
                <w:lang w:val="en-CA"/>
              </w:rPr>
              <w:t>technical and scientific cooperation</w:t>
            </w:r>
          </w:p>
        </w:tc>
        <w:tc>
          <w:tcPr>
            <w:tcW w:w="3780" w:type="dxa"/>
          </w:tcPr>
          <w:p w14:paraId="351FA7C6" w14:textId="77777777" w:rsidR="007F39F3" w:rsidRPr="00F24717" w:rsidRDefault="007F39F3" w:rsidP="00F24717">
            <w:pPr>
              <w:spacing w:before="120" w:after="120"/>
              <w:jc w:val="left"/>
              <w:rPr>
                <w:rFonts w:asciiTheme="majorBidi" w:hAnsiTheme="majorBidi" w:cstheme="majorBidi"/>
                <w:sz w:val="20"/>
                <w:szCs w:val="20"/>
                <w:highlight w:val="yellow"/>
                <w:lang w:val="en-CA"/>
              </w:rPr>
            </w:pPr>
            <w:r w:rsidRPr="005D14A8">
              <w:rPr>
                <w:rFonts w:asciiTheme="majorBidi" w:hAnsiTheme="majorBidi" w:cstheme="majorBidi"/>
                <w:sz w:val="20"/>
                <w:szCs w:val="20"/>
                <w:lang w:val="en-CA"/>
              </w:rPr>
              <w:t>Partnership in implementation included different sectors who have joined together at the levels of planning, and other representative sectors</w:t>
            </w:r>
          </w:p>
        </w:tc>
        <w:tc>
          <w:tcPr>
            <w:tcW w:w="2965" w:type="dxa"/>
          </w:tcPr>
          <w:p w14:paraId="270CE388" w14:textId="370C0F83" w:rsidR="00837737" w:rsidRPr="002F4BC4" w:rsidRDefault="007F39F3" w:rsidP="00F24717">
            <w:pPr>
              <w:spacing w:before="120" w:after="120"/>
              <w:jc w:val="left"/>
              <w:rPr>
                <w:rFonts w:asciiTheme="majorBidi" w:hAnsiTheme="majorBidi" w:cstheme="majorBidi"/>
                <w:sz w:val="20"/>
                <w:szCs w:val="20"/>
                <w:lang w:val="en-CA"/>
              </w:rPr>
            </w:pPr>
            <w:r w:rsidRPr="002F4BC4">
              <w:rPr>
                <w:rFonts w:asciiTheme="majorBidi" w:hAnsiTheme="majorBidi" w:cstheme="majorBidi"/>
                <w:sz w:val="20"/>
                <w:szCs w:val="20"/>
                <w:lang w:val="en-CA"/>
              </w:rPr>
              <w:t>Level of participation of other U</w:t>
            </w:r>
            <w:r w:rsidR="005D14A8" w:rsidRPr="00F24717">
              <w:rPr>
                <w:rFonts w:asciiTheme="majorBidi" w:hAnsiTheme="majorBidi" w:cstheme="majorBidi"/>
                <w:sz w:val="20"/>
                <w:szCs w:val="20"/>
                <w:lang w:val="en-CA"/>
              </w:rPr>
              <w:t>nited</w:t>
            </w:r>
            <w:r w:rsidR="002F4BC4" w:rsidRPr="00F24717">
              <w:rPr>
                <w:rFonts w:asciiTheme="majorBidi" w:hAnsiTheme="majorBidi" w:cstheme="majorBidi"/>
                <w:sz w:val="20"/>
                <w:szCs w:val="20"/>
                <w:lang w:val="en-CA"/>
              </w:rPr>
              <w:t xml:space="preserve"> </w:t>
            </w:r>
            <w:r w:rsidRPr="002F4BC4">
              <w:rPr>
                <w:rFonts w:asciiTheme="majorBidi" w:hAnsiTheme="majorBidi" w:cstheme="majorBidi"/>
                <w:sz w:val="20"/>
                <w:szCs w:val="20"/>
                <w:lang w:val="en-CA"/>
              </w:rPr>
              <w:t>N</w:t>
            </w:r>
            <w:r w:rsidR="002F4BC4" w:rsidRPr="00F24717">
              <w:rPr>
                <w:rFonts w:asciiTheme="majorBidi" w:hAnsiTheme="majorBidi" w:cstheme="majorBidi"/>
                <w:sz w:val="20"/>
                <w:szCs w:val="20"/>
                <w:lang w:val="en-CA"/>
              </w:rPr>
              <w:t>ations</w:t>
            </w:r>
            <w:r w:rsidRPr="002F4BC4">
              <w:rPr>
                <w:rFonts w:asciiTheme="majorBidi" w:hAnsiTheme="majorBidi" w:cstheme="majorBidi"/>
                <w:sz w:val="20"/>
                <w:szCs w:val="20"/>
                <w:lang w:val="en-CA"/>
              </w:rPr>
              <w:t xml:space="preserve"> conventions or organizations</w:t>
            </w:r>
          </w:p>
          <w:p w14:paraId="6A477E9B" w14:textId="6FB4BBE8" w:rsidR="00837737" w:rsidRPr="002F4BC4" w:rsidRDefault="007F39F3" w:rsidP="00F24717">
            <w:pPr>
              <w:spacing w:before="120" w:after="120"/>
              <w:jc w:val="left"/>
              <w:rPr>
                <w:rFonts w:asciiTheme="majorBidi" w:hAnsiTheme="majorBidi" w:cstheme="majorBidi"/>
                <w:sz w:val="20"/>
                <w:szCs w:val="20"/>
                <w:lang w:val="en-CA"/>
              </w:rPr>
            </w:pPr>
            <w:r w:rsidRPr="002F4BC4">
              <w:rPr>
                <w:rFonts w:asciiTheme="majorBidi" w:hAnsiTheme="majorBidi" w:cstheme="majorBidi"/>
                <w:sz w:val="20"/>
                <w:szCs w:val="20"/>
                <w:lang w:val="en-CA"/>
              </w:rPr>
              <w:t>Level of participation of the private sector</w:t>
            </w:r>
          </w:p>
          <w:p w14:paraId="1B7C2081" w14:textId="3006D6F4" w:rsidR="007F39F3" w:rsidRPr="00F24717" w:rsidRDefault="007F39F3" w:rsidP="00F24717">
            <w:pPr>
              <w:spacing w:before="120" w:after="120"/>
              <w:jc w:val="left"/>
              <w:rPr>
                <w:rFonts w:asciiTheme="majorBidi" w:hAnsiTheme="majorBidi" w:cstheme="majorBidi"/>
                <w:sz w:val="20"/>
                <w:szCs w:val="20"/>
                <w:highlight w:val="yellow"/>
                <w:lang w:val="en-CA"/>
              </w:rPr>
            </w:pPr>
            <w:r w:rsidRPr="002F4BC4">
              <w:rPr>
                <w:rFonts w:asciiTheme="majorBidi" w:hAnsiTheme="majorBidi" w:cstheme="majorBidi"/>
                <w:sz w:val="20"/>
                <w:szCs w:val="20"/>
                <w:lang w:val="en-CA"/>
              </w:rPr>
              <w:t>Level of participation of NGOs</w:t>
            </w:r>
          </w:p>
        </w:tc>
      </w:tr>
      <w:tr w:rsidR="007F39F3" w:rsidRPr="00AA0FBF" w14:paraId="02A87946" w14:textId="77777777" w:rsidTr="00635440">
        <w:trPr>
          <w:trHeight w:val="339"/>
        </w:trPr>
        <w:tc>
          <w:tcPr>
            <w:tcW w:w="2605" w:type="dxa"/>
            <w:vMerge/>
          </w:tcPr>
          <w:p w14:paraId="50357570" w14:textId="77777777" w:rsidR="007F39F3" w:rsidRPr="00F24717" w:rsidRDefault="007F39F3" w:rsidP="00F24717">
            <w:pPr>
              <w:spacing w:before="120" w:after="120"/>
              <w:jc w:val="left"/>
              <w:rPr>
                <w:rFonts w:asciiTheme="majorBidi" w:hAnsiTheme="majorBidi" w:cstheme="majorBidi"/>
                <w:sz w:val="20"/>
                <w:szCs w:val="20"/>
                <w:highlight w:val="yellow"/>
                <w:lang w:val="en-CA"/>
              </w:rPr>
            </w:pPr>
          </w:p>
        </w:tc>
        <w:tc>
          <w:tcPr>
            <w:tcW w:w="3780" w:type="dxa"/>
          </w:tcPr>
          <w:p w14:paraId="1A2202FF" w14:textId="240319DA" w:rsidR="007F39F3" w:rsidRPr="005D14A8" w:rsidRDefault="007F39F3" w:rsidP="00F24717">
            <w:pPr>
              <w:spacing w:before="120" w:after="120"/>
              <w:jc w:val="left"/>
              <w:rPr>
                <w:rFonts w:asciiTheme="majorBidi" w:hAnsiTheme="majorBidi" w:cstheme="majorBidi"/>
                <w:sz w:val="20"/>
                <w:szCs w:val="20"/>
                <w:lang w:val="en-CA"/>
              </w:rPr>
            </w:pPr>
            <w:r w:rsidRPr="005D14A8">
              <w:rPr>
                <w:rFonts w:asciiTheme="majorBidi" w:hAnsiTheme="majorBidi" w:cstheme="majorBidi"/>
                <w:sz w:val="20"/>
                <w:szCs w:val="20"/>
                <w:lang w:val="en-CA"/>
              </w:rPr>
              <w:t>Resources have been made available for S</w:t>
            </w:r>
            <w:r w:rsidR="00837737" w:rsidRPr="005D14A8">
              <w:rPr>
                <w:rFonts w:asciiTheme="majorBidi" w:hAnsiTheme="majorBidi" w:cstheme="majorBidi"/>
                <w:sz w:val="20"/>
                <w:szCs w:val="20"/>
                <w:lang w:val="en-CA"/>
              </w:rPr>
              <w:t>outh</w:t>
            </w:r>
            <w:r w:rsidRPr="005D14A8">
              <w:rPr>
                <w:rFonts w:asciiTheme="majorBidi" w:hAnsiTheme="majorBidi" w:cstheme="majorBidi"/>
                <w:sz w:val="20"/>
                <w:szCs w:val="20"/>
                <w:lang w:val="en-CA"/>
              </w:rPr>
              <w:t>-S</w:t>
            </w:r>
            <w:r w:rsidR="00837737" w:rsidRPr="005D14A8">
              <w:rPr>
                <w:rFonts w:asciiTheme="majorBidi" w:hAnsiTheme="majorBidi" w:cstheme="majorBidi"/>
                <w:sz w:val="20"/>
                <w:szCs w:val="20"/>
                <w:lang w:val="en-CA"/>
              </w:rPr>
              <w:t>outh</w:t>
            </w:r>
            <w:r w:rsidRPr="005D14A8">
              <w:rPr>
                <w:rFonts w:asciiTheme="majorBidi" w:hAnsiTheme="majorBidi" w:cstheme="majorBidi"/>
                <w:sz w:val="20"/>
                <w:szCs w:val="20"/>
                <w:lang w:val="en-CA"/>
              </w:rPr>
              <w:t xml:space="preserve"> cooperation to collaboratively develop new knowledge and technologies that target the specific challenges of the South</w:t>
            </w:r>
          </w:p>
        </w:tc>
        <w:tc>
          <w:tcPr>
            <w:tcW w:w="2965" w:type="dxa"/>
          </w:tcPr>
          <w:p w14:paraId="1186B05D" w14:textId="5ED9676B" w:rsidR="00837737" w:rsidRPr="002F4BC4" w:rsidRDefault="007F39F3" w:rsidP="00F24717">
            <w:pPr>
              <w:spacing w:before="120" w:after="120"/>
              <w:jc w:val="left"/>
              <w:rPr>
                <w:rFonts w:asciiTheme="majorBidi" w:hAnsiTheme="majorBidi" w:cstheme="majorBidi"/>
                <w:sz w:val="20"/>
                <w:szCs w:val="20"/>
                <w:lang w:val="en-CA"/>
              </w:rPr>
            </w:pPr>
            <w:r w:rsidRPr="002F4BC4">
              <w:rPr>
                <w:rFonts w:asciiTheme="majorBidi" w:hAnsiTheme="majorBidi" w:cstheme="majorBidi"/>
                <w:sz w:val="20"/>
                <w:szCs w:val="20"/>
                <w:lang w:val="en-CA"/>
              </w:rPr>
              <w:t>Percentage of resources allocated for S</w:t>
            </w:r>
            <w:r w:rsidR="00837737" w:rsidRPr="002F4BC4">
              <w:rPr>
                <w:rFonts w:asciiTheme="majorBidi" w:hAnsiTheme="majorBidi" w:cstheme="majorBidi"/>
                <w:sz w:val="20"/>
                <w:szCs w:val="20"/>
                <w:lang w:val="en-CA"/>
              </w:rPr>
              <w:t>outh</w:t>
            </w:r>
            <w:r w:rsidRPr="002F4BC4">
              <w:rPr>
                <w:rFonts w:asciiTheme="majorBidi" w:hAnsiTheme="majorBidi" w:cstheme="majorBidi"/>
                <w:sz w:val="20"/>
                <w:szCs w:val="20"/>
                <w:lang w:val="en-CA"/>
              </w:rPr>
              <w:t>-S</w:t>
            </w:r>
            <w:r w:rsidR="00837737" w:rsidRPr="002F4BC4">
              <w:rPr>
                <w:rFonts w:asciiTheme="majorBidi" w:hAnsiTheme="majorBidi" w:cstheme="majorBidi"/>
                <w:sz w:val="20"/>
                <w:szCs w:val="20"/>
                <w:lang w:val="en-CA"/>
              </w:rPr>
              <w:t>outh</w:t>
            </w:r>
            <w:r w:rsidRPr="002F4BC4">
              <w:rPr>
                <w:rFonts w:asciiTheme="majorBidi" w:hAnsiTheme="majorBidi" w:cstheme="majorBidi"/>
                <w:sz w:val="20"/>
                <w:szCs w:val="20"/>
                <w:lang w:val="en-CA"/>
              </w:rPr>
              <w:t xml:space="preserve"> cooperation</w:t>
            </w:r>
          </w:p>
          <w:p w14:paraId="2E22A88A" w14:textId="12C8BC33" w:rsidR="007F39F3" w:rsidRPr="00F24717" w:rsidRDefault="007F39F3" w:rsidP="00F24717">
            <w:pPr>
              <w:spacing w:before="120" w:after="120"/>
              <w:jc w:val="left"/>
              <w:rPr>
                <w:rFonts w:asciiTheme="majorBidi" w:hAnsiTheme="majorBidi" w:cstheme="majorBidi"/>
                <w:sz w:val="20"/>
                <w:szCs w:val="20"/>
                <w:highlight w:val="yellow"/>
                <w:lang w:val="en-CA"/>
              </w:rPr>
            </w:pPr>
            <w:r w:rsidRPr="002F4BC4">
              <w:rPr>
                <w:rFonts w:asciiTheme="majorBidi" w:hAnsiTheme="majorBidi" w:cstheme="majorBidi"/>
                <w:sz w:val="20"/>
                <w:szCs w:val="20"/>
                <w:lang w:val="en-CA"/>
              </w:rPr>
              <w:t>Percentage of S</w:t>
            </w:r>
            <w:r w:rsidR="00837737" w:rsidRPr="002F4BC4">
              <w:rPr>
                <w:rFonts w:asciiTheme="majorBidi" w:hAnsiTheme="majorBidi" w:cstheme="majorBidi"/>
                <w:sz w:val="20"/>
                <w:szCs w:val="20"/>
                <w:lang w:val="en-CA"/>
              </w:rPr>
              <w:t>outh</w:t>
            </w:r>
            <w:r w:rsidRPr="002F4BC4">
              <w:rPr>
                <w:rFonts w:asciiTheme="majorBidi" w:hAnsiTheme="majorBidi" w:cstheme="majorBidi"/>
                <w:sz w:val="20"/>
                <w:szCs w:val="20"/>
                <w:lang w:val="en-CA"/>
              </w:rPr>
              <w:t>-S</w:t>
            </w:r>
            <w:r w:rsidR="00837737" w:rsidRPr="002F4BC4">
              <w:rPr>
                <w:rFonts w:asciiTheme="majorBidi" w:hAnsiTheme="majorBidi" w:cstheme="majorBidi"/>
                <w:sz w:val="20"/>
                <w:szCs w:val="20"/>
                <w:lang w:val="en-CA"/>
              </w:rPr>
              <w:t>outh</w:t>
            </w:r>
            <w:r w:rsidRPr="002F4BC4">
              <w:rPr>
                <w:rFonts w:asciiTheme="majorBidi" w:hAnsiTheme="majorBidi" w:cstheme="majorBidi"/>
                <w:sz w:val="20"/>
                <w:szCs w:val="20"/>
                <w:lang w:val="en-CA"/>
              </w:rPr>
              <w:t xml:space="preserve"> cooperation agreements to North-South agreements</w:t>
            </w:r>
          </w:p>
        </w:tc>
      </w:tr>
      <w:tr w:rsidR="007F39F3" w:rsidRPr="00AA0FBF" w14:paraId="62953E03" w14:textId="77777777" w:rsidTr="00635440">
        <w:trPr>
          <w:trHeight w:val="339"/>
        </w:trPr>
        <w:tc>
          <w:tcPr>
            <w:tcW w:w="2605" w:type="dxa"/>
            <w:vMerge/>
          </w:tcPr>
          <w:p w14:paraId="14411C51" w14:textId="77777777" w:rsidR="007F39F3" w:rsidRPr="00F24717" w:rsidRDefault="007F39F3" w:rsidP="00F24717">
            <w:pPr>
              <w:spacing w:before="120" w:after="120"/>
              <w:jc w:val="left"/>
              <w:rPr>
                <w:rFonts w:asciiTheme="majorBidi" w:hAnsiTheme="majorBidi" w:cstheme="majorBidi"/>
                <w:sz w:val="20"/>
                <w:szCs w:val="20"/>
                <w:highlight w:val="yellow"/>
                <w:lang w:val="en-CA"/>
              </w:rPr>
            </w:pPr>
          </w:p>
        </w:tc>
        <w:tc>
          <w:tcPr>
            <w:tcW w:w="3780" w:type="dxa"/>
          </w:tcPr>
          <w:p w14:paraId="02DABD08" w14:textId="48249D4E" w:rsidR="007F39F3" w:rsidRPr="005D14A8" w:rsidRDefault="007F39F3" w:rsidP="00F24717">
            <w:pPr>
              <w:spacing w:before="120" w:after="120"/>
              <w:jc w:val="left"/>
              <w:rPr>
                <w:rFonts w:asciiTheme="majorBidi" w:hAnsiTheme="majorBidi" w:cstheme="majorBidi"/>
                <w:sz w:val="20"/>
                <w:szCs w:val="20"/>
                <w:lang w:val="en-CA"/>
              </w:rPr>
            </w:pPr>
            <w:r w:rsidRPr="005D14A8">
              <w:rPr>
                <w:rFonts w:asciiTheme="majorBidi" w:hAnsiTheme="majorBidi" w:cstheme="majorBidi"/>
                <w:sz w:val="20"/>
                <w:szCs w:val="20"/>
                <w:lang w:val="en-CA"/>
              </w:rPr>
              <w:t>Triangular cooperation in addition to the regular South-North cooperation has been sought</w:t>
            </w:r>
          </w:p>
        </w:tc>
        <w:tc>
          <w:tcPr>
            <w:tcW w:w="2965" w:type="dxa"/>
          </w:tcPr>
          <w:p w14:paraId="2C10F5BC" w14:textId="092F9FD3" w:rsidR="00837737" w:rsidRPr="002F4BC4" w:rsidRDefault="007F39F3" w:rsidP="00F24717">
            <w:pPr>
              <w:spacing w:before="120" w:after="120"/>
              <w:jc w:val="left"/>
              <w:rPr>
                <w:rFonts w:asciiTheme="majorBidi" w:hAnsiTheme="majorBidi" w:cstheme="majorBidi"/>
                <w:sz w:val="20"/>
                <w:szCs w:val="20"/>
                <w:lang w:val="en-CA"/>
              </w:rPr>
            </w:pPr>
            <w:r w:rsidRPr="002F4BC4">
              <w:rPr>
                <w:rFonts w:asciiTheme="majorBidi" w:hAnsiTheme="majorBidi" w:cstheme="majorBidi"/>
                <w:sz w:val="20"/>
                <w:szCs w:val="20"/>
                <w:lang w:val="en-CA"/>
              </w:rPr>
              <w:t>Percentage of resources allocated for triangular cooperation</w:t>
            </w:r>
          </w:p>
          <w:p w14:paraId="3EC9E64F" w14:textId="77777777" w:rsidR="007F39F3" w:rsidRPr="00F24717" w:rsidRDefault="007F39F3" w:rsidP="00F24717">
            <w:pPr>
              <w:spacing w:before="120" w:after="120"/>
              <w:jc w:val="left"/>
              <w:rPr>
                <w:rFonts w:asciiTheme="majorBidi" w:hAnsiTheme="majorBidi" w:cstheme="majorBidi"/>
                <w:sz w:val="20"/>
                <w:szCs w:val="20"/>
                <w:highlight w:val="yellow"/>
                <w:lang w:val="en-CA"/>
              </w:rPr>
            </w:pPr>
            <w:r w:rsidRPr="002F4BC4">
              <w:rPr>
                <w:rFonts w:asciiTheme="majorBidi" w:hAnsiTheme="majorBidi" w:cstheme="majorBidi"/>
                <w:sz w:val="20"/>
                <w:szCs w:val="20"/>
                <w:lang w:val="en-CA"/>
              </w:rPr>
              <w:t>Percentage of triangular cooperation agreements to North-South agreements</w:t>
            </w:r>
          </w:p>
        </w:tc>
      </w:tr>
      <w:tr w:rsidR="007F39F3" w:rsidRPr="007C4E47" w14:paraId="4C745E6B" w14:textId="77777777" w:rsidTr="00635440">
        <w:trPr>
          <w:trHeight w:val="1382"/>
        </w:trPr>
        <w:tc>
          <w:tcPr>
            <w:tcW w:w="2605" w:type="dxa"/>
            <w:vMerge/>
          </w:tcPr>
          <w:p w14:paraId="1278E6B7" w14:textId="77777777" w:rsidR="007F39F3" w:rsidRPr="00F24717" w:rsidRDefault="007F39F3" w:rsidP="00F24717">
            <w:pPr>
              <w:spacing w:before="120" w:after="120"/>
              <w:rPr>
                <w:rFonts w:asciiTheme="majorBidi" w:hAnsiTheme="majorBidi" w:cstheme="majorBidi"/>
                <w:sz w:val="20"/>
                <w:szCs w:val="20"/>
                <w:highlight w:val="yellow"/>
                <w:lang w:val="en-CA"/>
              </w:rPr>
            </w:pPr>
          </w:p>
        </w:tc>
        <w:tc>
          <w:tcPr>
            <w:tcW w:w="3780" w:type="dxa"/>
          </w:tcPr>
          <w:p w14:paraId="4337A3FE" w14:textId="5AEEC1B9" w:rsidR="007F39F3" w:rsidRPr="001475F9" w:rsidRDefault="001475F9" w:rsidP="00F24717">
            <w:pPr>
              <w:spacing w:before="120" w:after="120"/>
              <w:jc w:val="left"/>
              <w:rPr>
                <w:rFonts w:asciiTheme="majorBidi" w:hAnsiTheme="majorBidi" w:cstheme="majorBidi"/>
                <w:sz w:val="20"/>
                <w:szCs w:val="20"/>
                <w:lang w:val="en-CA"/>
              </w:rPr>
            </w:pPr>
            <w:r w:rsidRPr="001475F9">
              <w:rPr>
                <w:rFonts w:asciiTheme="majorBidi" w:hAnsiTheme="majorBidi" w:cstheme="majorBidi"/>
                <w:sz w:val="20"/>
                <w:szCs w:val="20"/>
                <w:lang w:val="en-CA"/>
              </w:rPr>
              <w:t>Matchmaking has been operationalized</w:t>
            </w:r>
            <w:r>
              <w:rPr>
                <w:rFonts w:asciiTheme="majorBidi" w:hAnsiTheme="majorBidi" w:cstheme="majorBidi"/>
                <w:sz w:val="20"/>
                <w:szCs w:val="20"/>
                <w:lang w:val="en-CA"/>
              </w:rPr>
              <w:t xml:space="preserve"> </w:t>
            </w:r>
            <w:r w:rsidRPr="001475F9">
              <w:rPr>
                <w:rFonts w:asciiTheme="majorBidi" w:hAnsiTheme="majorBidi" w:cstheme="majorBidi"/>
                <w:sz w:val="20"/>
                <w:szCs w:val="20"/>
                <w:lang w:val="en-CA"/>
              </w:rPr>
              <w:t>through a functionality in the central portal</w:t>
            </w:r>
            <w:r>
              <w:rPr>
                <w:rFonts w:asciiTheme="majorBidi" w:hAnsiTheme="majorBidi" w:cstheme="majorBidi"/>
                <w:sz w:val="20"/>
                <w:szCs w:val="20"/>
                <w:lang w:val="en-CA"/>
              </w:rPr>
              <w:t xml:space="preserve"> </w:t>
            </w:r>
            <w:r w:rsidRPr="001475F9">
              <w:rPr>
                <w:rFonts w:asciiTheme="majorBidi" w:hAnsiTheme="majorBidi" w:cstheme="majorBidi"/>
                <w:sz w:val="20"/>
                <w:szCs w:val="20"/>
                <w:lang w:val="en-CA"/>
              </w:rPr>
              <w:t>of the clearing-house mechanism that</w:t>
            </w:r>
            <w:r>
              <w:rPr>
                <w:rFonts w:asciiTheme="majorBidi" w:hAnsiTheme="majorBidi" w:cstheme="majorBidi"/>
                <w:sz w:val="20"/>
                <w:szCs w:val="20"/>
                <w:lang w:val="en-CA"/>
              </w:rPr>
              <w:t xml:space="preserve"> </w:t>
            </w:r>
            <w:r w:rsidRPr="001475F9">
              <w:rPr>
                <w:rFonts w:asciiTheme="majorBidi" w:hAnsiTheme="majorBidi" w:cstheme="majorBidi"/>
                <w:sz w:val="20"/>
                <w:szCs w:val="20"/>
                <w:lang w:val="en-CA"/>
              </w:rPr>
              <w:t>allows countries with specific technical and</w:t>
            </w:r>
            <w:r>
              <w:rPr>
                <w:rFonts w:asciiTheme="majorBidi" w:hAnsiTheme="majorBidi" w:cstheme="majorBidi"/>
                <w:sz w:val="20"/>
                <w:szCs w:val="20"/>
                <w:lang w:val="en-CA"/>
              </w:rPr>
              <w:t xml:space="preserve"> </w:t>
            </w:r>
            <w:r w:rsidRPr="001475F9">
              <w:rPr>
                <w:rFonts w:asciiTheme="majorBidi" w:hAnsiTheme="majorBidi" w:cstheme="majorBidi"/>
                <w:sz w:val="20"/>
                <w:szCs w:val="20"/>
                <w:lang w:val="en-CA"/>
              </w:rPr>
              <w:t>scientific needs to submit requests for</w:t>
            </w:r>
            <w:r>
              <w:rPr>
                <w:rFonts w:asciiTheme="majorBidi" w:hAnsiTheme="majorBidi" w:cstheme="majorBidi"/>
                <w:sz w:val="20"/>
                <w:szCs w:val="20"/>
                <w:lang w:val="en-CA"/>
              </w:rPr>
              <w:t xml:space="preserve"> </w:t>
            </w:r>
            <w:r w:rsidRPr="001475F9">
              <w:rPr>
                <w:rFonts w:asciiTheme="majorBidi" w:hAnsiTheme="majorBidi" w:cstheme="majorBidi"/>
                <w:sz w:val="20"/>
                <w:szCs w:val="20"/>
                <w:lang w:val="en-CA"/>
              </w:rPr>
              <w:t>assistance and for countries and relevant</w:t>
            </w:r>
            <w:r>
              <w:rPr>
                <w:rFonts w:asciiTheme="majorBidi" w:hAnsiTheme="majorBidi" w:cstheme="majorBidi"/>
                <w:sz w:val="20"/>
                <w:szCs w:val="20"/>
                <w:lang w:val="en-CA"/>
              </w:rPr>
              <w:t xml:space="preserve"> </w:t>
            </w:r>
            <w:r w:rsidRPr="001475F9">
              <w:rPr>
                <w:rFonts w:asciiTheme="majorBidi" w:hAnsiTheme="majorBidi" w:cstheme="majorBidi"/>
                <w:sz w:val="20"/>
                <w:szCs w:val="20"/>
                <w:lang w:val="en-CA"/>
              </w:rPr>
              <w:t xml:space="preserve">organizations in a position to </w:t>
            </w:r>
            <w:proofErr w:type="gramStart"/>
            <w:r w:rsidRPr="001475F9">
              <w:rPr>
                <w:rFonts w:asciiTheme="majorBidi" w:hAnsiTheme="majorBidi" w:cstheme="majorBidi"/>
                <w:sz w:val="20"/>
                <w:szCs w:val="20"/>
                <w:lang w:val="en-CA"/>
              </w:rPr>
              <w:t>offer</w:t>
            </w:r>
            <w:r>
              <w:rPr>
                <w:rFonts w:asciiTheme="majorBidi" w:hAnsiTheme="majorBidi" w:cstheme="majorBidi"/>
                <w:sz w:val="20"/>
                <w:szCs w:val="20"/>
                <w:lang w:val="en-CA"/>
              </w:rPr>
              <w:t xml:space="preserve"> </w:t>
            </w:r>
            <w:r w:rsidRPr="001475F9">
              <w:rPr>
                <w:rFonts w:asciiTheme="majorBidi" w:hAnsiTheme="majorBidi" w:cstheme="majorBidi"/>
                <w:sz w:val="20"/>
                <w:szCs w:val="20"/>
                <w:lang w:val="en-CA"/>
              </w:rPr>
              <w:t>assistance to</w:t>
            </w:r>
            <w:proofErr w:type="gramEnd"/>
            <w:r w:rsidRPr="001475F9">
              <w:rPr>
                <w:rFonts w:asciiTheme="majorBidi" w:hAnsiTheme="majorBidi" w:cstheme="majorBidi"/>
                <w:sz w:val="20"/>
                <w:szCs w:val="20"/>
                <w:lang w:val="en-CA"/>
              </w:rPr>
              <w:t xml:space="preserve"> register online</w:t>
            </w:r>
          </w:p>
        </w:tc>
        <w:tc>
          <w:tcPr>
            <w:tcW w:w="2965" w:type="dxa"/>
          </w:tcPr>
          <w:p w14:paraId="108A4742" w14:textId="63A0D4D4" w:rsidR="00837737" w:rsidRPr="001475F9" w:rsidRDefault="007F39F3" w:rsidP="00F24717">
            <w:pPr>
              <w:spacing w:before="120" w:after="120"/>
              <w:jc w:val="left"/>
              <w:rPr>
                <w:rFonts w:asciiTheme="majorBidi" w:hAnsiTheme="majorBidi" w:cstheme="majorBidi"/>
                <w:sz w:val="20"/>
                <w:szCs w:val="20"/>
                <w:lang w:val="en-CA"/>
              </w:rPr>
            </w:pPr>
            <w:r w:rsidRPr="001475F9">
              <w:rPr>
                <w:rFonts w:asciiTheme="majorBidi" w:hAnsiTheme="majorBidi" w:cstheme="majorBidi"/>
                <w:sz w:val="20"/>
                <w:szCs w:val="20"/>
                <w:lang w:val="en-CA"/>
              </w:rPr>
              <w:t xml:space="preserve">Percentage of parties using </w:t>
            </w:r>
            <w:r w:rsidR="001475F9" w:rsidRPr="00F24717">
              <w:rPr>
                <w:rFonts w:asciiTheme="majorBidi" w:hAnsiTheme="majorBidi" w:cstheme="majorBidi"/>
                <w:sz w:val="20"/>
                <w:szCs w:val="20"/>
                <w:lang w:val="en-CA"/>
              </w:rPr>
              <w:t>the clearing-house mechanism</w:t>
            </w:r>
            <w:r w:rsidR="001475F9" w:rsidRPr="001475F9">
              <w:rPr>
                <w:rFonts w:asciiTheme="majorBidi" w:hAnsiTheme="majorBidi" w:cstheme="majorBidi"/>
                <w:sz w:val="20"/>
                <w:szCs w:val="20"/>
                <w:lang w:val="en-CA"/>
              </w:rPr>
              <w:t xml:space="preserve"> </w:t>
            </w:r>
            <w:r w:rsidRPr="001475F9">
              <w:rPr>
                <w:rFonts w:asciiTheme="majorBidi" w:hAnsiTheme="majorBidi" w:cstheme="majorBidi"/>
                <w:sz w:val="20"/>
                <w:szCs w:val="20"/>
                <w:lang w:val="en-CA"/>
              </w:rPr>
              <w:t>regularly</w:t>
            </w:r>
          </w:p>
          <w:p w14:paraId="002FFFC8" w14:textId="2C11B956" w:rsidR="007F39F3" w:rsidRPr="007C4E47" w:rsidRDefault="007F39F3" w:rsidP="00F24717">
            <w:pPr>
              <w:spacing w:before="120" w:after="120"/>
              <w:jc w:val="left"/>
              <w:rPr>
                <w:rFonts w:asciiTheme="majorBidi" w:hAnsiTheme="majorBidi" w:cstheme="majorBidi"/>
                <w:sz w:val="20"/>
                <w:szCs w:val="20"/>
                <w:lang w:val="en-CA"/>
              </w:rPr>
            </w:pPr>
            <w:r w:rsidRPr="001475F9">
              <w:rPr>
                <w:rFonts w:asciiTheme="majorBidi" w:hAnsiTheme="majorBidi" w:cstheme="majorBidi"/>
                <w:sz w:val="20"/>
                <w:szCs w:val="20"/>
                <w:lang w:val="en-CA"/>
              </w:rPr>
              <w:t xml:space="preserve">Percentage of agreements held </w:t>
            </w:r>
            <w:proofErr w:type="gramStart"/>
            <w:r w:rsidRPr="001475F9">
              <w:rPr>
                <w:rFonts w:asciiTheme="majorBidi" w:hAnsiTheme="majorBidi" w:cstheme="majorBidi"/>
                <w:sz w:val="20"/>
                <w:szCs w:val="20"/>
                <w:lang w:val="en-CA"/>
              </w:rPr>
              <w:t>as a result of</w:t>
            </w:r>
            <w:proofErr w:type="gramEnd"/>
            <w:r w:rsidRPr="001475F9">
              <w:rPr>
                <w:rFonts w:asciiTheme="majorBidi" w:hAnsiTheme="majorBidi" w:cstheme="majorBidi"/>
                <w:sz w:val="20"/>
                <w:szCs w:val="20"/>
                <w:lang w:val="en-CA"/>
              </w:rPr>
              <w:t xml:space="preserve"> the matchmaking function of </w:t>
            </w:r>
            <w:r w:rsidR="001475F9" w:rsidRPr="001475F9">
              <w:rPr>
                <w:rFonts w:asciiTheme="majorBidi" w:hAnsiTheme="majorBidi" w:cstheme="majorBidi"/>
                <w:sz w:val="20"/>
                <w:szCs w:val="20"/>
                <w:lang w:val="en-CA"/>
              </w:rPr>
              <w:t>the clearing-house mechanism</w:t>
            </w:r>
          </w:p>
        </w:tc>
      </w:tr>
    </w:tbl>
    <w:bookmarkEnd w:id="15"/>
    <w:bookmarkEnd w:id="16"/>
    <w:p w14:paraId="620F4B1C" w14:textId="3EFFED70" w:rsidR="002148C1" w:rsidRPr="007C4E47" w:rsidRDefault="000C2443" w:rsidP="00F24717">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snapToGrid w:val="0"/>
          <w:kern w:val="22"/>
          <w:szCs w:val="22"/>
          <w:lang w:val="en-CA"/>
        </w:rPr>
      </w:pPr>
      <w:r>
        <w:rPr>
          <w:rFonts w:asciiTheme="majorBidi" w:hAnsiTheme="majorBidi" w:cstheme="majorBidi"/>
          <w:snapToGrid w:val="0"/>
          <w:kern w:val="22"/>
          <w:szCs w:val="22"/>
          <w:lang w:val="en-CA"/>
        </w:rPr>
        <w:t>__________</w:t>
      </w:r>
      <w:bookmarkEnd w:id="14"/>
    </w:p>
    <w:sectPr w:rsidR="002148C1" w:rsidRPr="007C4E47" w:rsidSect="0090075A">
      <w:headerReference w:type="even" r:id="rId16"/>
      <w:head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8855A" w14:textId="77777777" w:rsidR="002D6D11" w:rsidRDefault="002D6D11" w:rsidP="00CF1848">
      <w:r>
        <w:separator/>
      </w:r>
    </w:p>
  </w:endnote>
  <w:endnote w:type="continuationSeparator" w:id="0">
    <w:p w14:paraId="1FE0E472" w14:textId="77777777" w:rsidR="002D6D11" w:rsidRDefault="002D6D11" w:rsidP="00CF1848">
      <w:r>
        <w:continuationSeparator/>
      </w:r>
    </w:p>
  </w:endnote>
  <w:endnote w:type="continuationNotice" w:id="1">
    <w:p w14:paraId="0FA2A575" w14:textId="77777777" w:rsidR="002D6D11" w:rsidRDefault="002D6D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FD7BB" w14:textId="77777777" w:rsidR="002D6D11" w:rsidRDefault="002D6D11" w:rsidP="00CF1848">
      <w:r>
        <w:separator/>
      </w:r>
    </w:p>
  </w:footnote>
  <w:footnote w:type="continuationSeparator" w:id="0">
    <w:p w14:paraId="19D99B21" w14:textId="77777777" w:rsidR="002D6D11" w:rsidRDefault="002D6D11" w:rsidP="00CF1848">
      <w:r>
        <w:continuationSeparator/>
      </w:r>
    </w:p>
  </w:footnote>
  <w:footnote w:type="continuationNotice" w:id="1">
    <w:p w14:paraId="2B7C9ACB" w14:textId="77777777" w:rsidR="002D6D11" w:rsidRDefault="002D6D11"/>
  </w:footnote>
  <w:footnote w:id="2">
    <w:p w14:paraId="48A4F1C3" w14:textId="53116A4B" w:rsidR="001D2004" w:rsidRPr="001D2004" w:rsidRDefault="001D2004" w:rsidP="00F24717">
      <w:pPr>
        <w:pStyle w:val="FootnoteText"/>
        <w:ind w:firstLine="0"/>
      </w:pPr>
      <w:r>
        <w:rPr>
          <w:rStyle w:val="FootnoteReference"/>
        </w:rPr>
        <w:footnoteRef/>
      </w:r>
      <w:r>
        <w:t xml:space="preserve"> </w:t>
      </w:r>
      <w:r w:rsidRPr="001D2004">
        <w:t xml:space="preserve">In the context of this review, technical and scientific cooperation refers to a process whereby two or more countries or institutions pursue their individual or collective biodiversity related goals through cooperative actions and/or through exchange of technical and scientific knowledge, expertise, data, tools and resources, </w:t>
      </w:r>
      <w:proofErr w:type="gramStart"/>
      <w:r w:rsidRPr="001D2004">
        <w:t>technologies</w:t>
      </w:r>
      <w:proofErr w:type="gramEnd"/>
      <w:r w:rsidRPr="001D2004">
        <w:t xml:space="preserve"> and technical know-how. Technical and scientific cooperation may include human resources development, institutional building, exchange of expertise, joint training, joint research, joint </w:t>
      </w:r>
      <w:proofErr w:type="gramStart"/>
      <w:r w:rsidRPr="001D2004">
        <w:t>development</w:t>
      </w:r>
      <w:proofErr w:type="gramEnd"/>
      <w:r w:rsidRPr="001D2004">
        <w:t xml:space="preserve"> and diffusion of technologies (including indigenous and traditional technologies), and the transfer of technology and know-how</w:t>
      </w:r>
      <w:r w:rsidR="00FA70EB">
        <w:t xml:space="preserve"> (from </w:t>
      </w:r>
      <w:r w:rsidR="00FA70EB">
        <w:rPr>
          <w:sz w:val="16"/>
          <w:szCs w:val="16"/>
        </w:rPr>
        <w:t>CBD/SBI/3/7/Add.2)</w:t>
      </w:r>
      <w:r w:rsidRPr="001D2004">
        <w:t>.</w:t>
      </w:r>
    </w:p>
  </w:footnote>
  <w:footnote w:id="3">
    <w:p w14:paraId="0914B612" w14:textId="50293333" w:rsidR="00186267" w:rsidRDefault="00186267" w:rsidP="007E4990">
      <w:pPr>
        <w:pStyle w:val="FootnoteText"/>
        <w:ind w:firstLine="0"/>
        <w:jc w:val="left"/>
      </w:pPr>
      <w:r>
        <w:rPr>
          <w:rStyle w:val="FootnoteReference"/>
        </w:rPr>
        <w:footnoteRef/>
      </w:r>
      <w:r>
        <w:t xml:space="preserve"> </w:t>
      </w:r>
      <w:r w:rsidR="00F62857" w:rsidRPr="00874CE4">
        <w:t xml:space="preserve">Matchmaking involves linking countries that have specific technical and scientific needs with countries or organizations that </w:t>
      </w:r>
      <w:proofErr w:type="gramStart"/>
      <w:r w:rsidR="00F62857" w:rsidRPr="00874CE4">
        <w:t>are able to</w:t>
      </w:r>
      <w:proofErr w:type="gramEnd"/>
      <w:r w:rsidR="00F62857" w:rsidRPr="00874CE4">
        <w:t xml:space="preserve"> provide the necessary technical support and resources (including knowledge, expertise,</w:t>
      </w:r>
      <w:r w:rsidR="00904419">
        <w:t xml:space="preserve"> resource material</w:t>
      </w:r>
      <w:r w:rsidR="00F62857" w:rsidRPr="00874CE4">
        <w:t>, technologies, funding, etc.) to address th</w:t>
      </w:r>
      <w:r w:rsidR="009F554E">
        <w:t>e expressed</w:t>
      </w:r>
      <w:r w:rsidR="00F62857" w:rsidRPr="00874CE4">
        <w:t xml:space="preserve"> needs through mutual partnerships</w:t>
      </w:r>
      <w:r w:rsidR="00892058">
        <w:t xml:space="preserve">. </w:t>
      </w:r>
      <w:r w:rsidR="00C26722">
        <w:t>T</w:t>
      </w:r>
      <w:r>
        <w:t>his may be done</w:t>
      </w:r>
      <w:r w:rsidR="00051DB0">
        <w:t xml:space="preserve"> </w:t>
      </w:r>
      <w:r>
        <w:t xml:space="preserve">directly through </w:t>
      </w:r>
      <w:r w:rsidR="00C26722">
        <w:t>a</w:t>
      </w:r>
      <w:r>
        <w:t xml:space="preserve"> web platform</w:t>
      </w:r>
      <w:r w:rsidR="00C26722">
        <w:t xml:space="preserve"> or </w:t>
      </w:r>
      <w:r w:rsidR="00BF1361">
        <w:t>with</w:t>
      </w:r>
      <w:r>
        <w:t xml:space="preserve"> support from </w:t>
      </w:r>
      <w:r w:rsidR="00BF1361">
        <w:t xml:space="preserve">a </w:t>
      </w:r>
      <w:r>
        <w:t>helpdesk.</w:t>
      </w:r>
      <w:r w:rsidR="001B376A">
        <w:t xml:space="preserve"> </w:t>
      </w:r>
    </w:p>
    <w:p w14:paraId="765C9D22" w14:textId="170E2FE9" w:rsidR="00874CE4" w:rsidRPr="00186267" w:rsidRDefault="00874CE4" w:rsidP="00583081">
      <w:pPr>
        <w:pStyle w:val="FootnoteText"/>
        <w:ind w:firstLine="0"/>
        <w:jc w:val="left"/>
      </w:pPr>
    </w:p>
  </w:footnote>
  <w:footnote w:id="4">
    <w:p w14:paraId="207680BB" w14:textId="3AB50A0B" w:rsidR="00444EC0" w:rsidRPr="0030523C" w:rsidRDefault="00444EC0" w:rsidP="00F24717">
      <w:pPr>
        <w:pStyle w:val="FootnoteText"/>
        <w:ind w:firstLine="0"/>
      </w:pPr>
      <w:r>
        <w:rPr>
          <w:rStyle w:val="FootnoteReference"/>
        </w:rPr>
        <w:footnoteRef/>
      </w:r>
      <w:r>
        <w:t xml:space="preserve"> </w:t>
      </w:r>
      <w:proofErr w:type="spellStart"/>
      <w:r w:rsidR="00203F9A">
        <w:t>Akwé</w:t>
      </w:r>
      <w:proofErr w:type="spellEnd"/>
      <w:r w:rsidR="00203F9A">
        <w:t>: Kon Voluntary Guidelines for the Conduct of Cultural,</w:t>
      </w:r>
      <w:r w:rsidR="00203F9A">
        <w:t xml:space="preserve"> </w:t>
      </w:r>
      <w:r w:rsidR="00203F9A">
        <w:t>Environmental and Social Impact Assessments Regarding Developments</w:t>
      </w:r>
      <w:r w:rsidR="00203F9A">
        <w:t xml:space="preserve"> </w:t>
      </w:r>
      <w:r w:rsidR="00203F9A">
        <w:t>Proposed to Take Place on, or which are Likely to Impact on, Sacred Sites and</w:t>
      </w:r>
      <w:r w:rsidR="00203F9A">
        <w:t xml:space="preserve"> </w:t>
      </w:r>
      <w:r w:rsidR="00203F9A">
        <w:t>on Lands and Waters Traditionally Occupied or Used by Indigenous and Local</w:t>
      </w:r>
      <w:r w:rsidR="00203F9A">
        <w:t xml:space="preserve"> </w:t>
      </w:r>
      <w:r w:rsidR="00203F9A">
        <w:t>Communities</w:t>
      </w:r>
      <w:r w:rsidR="00235208">
        <w:t>.</w:t>
      </w:r>
      <w:r w:rsidR="00203F9A" w:rsidRPr="00953C88">
        <w:t xml:space="preserve"> </w:t>
      </w:r>
      <w:r w:rsidRPr="00953C88">
        <w:t>Decision VII/16 F</w:t>
      </w:r>
      <w:r>
        <w:t>.</w:t>
      </w:r>
    </w:p>
  </w:footnote>
  <w:footnote w:id="5">
    <w:p w14:paraId="05542359" w14:textId="3CC067F5" w:rsidR="00B80BB8" w:rsidRPr="0030523C" w:rsidRDefault="00B80BB8" w:rsidP="00F24717">
      <w:pPr>
        <w:pStyle w:val="FootnoteText"/>
        <w:ind w:firstLine="0"/>
        <w:rPr>
          <w:lang w:val="en-US"/>
        </w:rPr>
      </w:pPr>
      <w:r>
        <w:rPr>
          <w:rStyle w:val="FootnoteReference"/>
        </w:rPr>
        <w:footnoteRef/>
      </w:r>
      <w:r>
        <w:t xml:space="preserve"> </w:t>
      </w:r>
      <w:r>
        <w:rPr>
          <w:lang w:val="en-US"/>
        </w:rPr>
        <w:t xml:space="preserve">This formulation of Target 19.2 is an abbreviated version based on the outcomes of the fourth </w:t>
      </w:r>
      <w:r w:rsidR="005E49A0">
        <w:rPr>
          <w:lang w:val="en-US"/>
        </w:rPr>
        <w:t xml:space="preserve">meeting of the </w:t>
      </w:r>
      <w:r>
        <w:rPr>
          <w:lang w:val="en-US"/>
        </w:rPr>
        <w:t>Open-</w:t>
      </w:r>
      <w:r w:rsidR="005E49A0">
        <w:rPr>
          <w:lang w:val="en-US"/>
        </w:rPr>
        <w:t>e</w:t>
      </w:r>
      <w:r>
        <w:rPr>
          <w:lang w:val="en-US"/>
        </w:rPr>
        <w:t xml:space="preserve">nded Working Group meeting on the </w:t>
      </w:r>
      <w:r w:rsidR="005E49A0">
        <w:rPr>
          <w:lang w:val="en-US"/>
        </w:rPr>
        <w:t>P</w:t>
      </w:r>
      <w:r>
        <w:rPr>
          <w:lang w:val="en-US"/>
        </w:rPr>
        <w:t xml:space="preserve">ost-2020 </w:t>
      </w:r>
      <w:r w:rsidR="005E49A0">
        <w:rPr>
          <w:lang w:val="en-US"/>
        </w:rPr>
        <w:t>G</w:t>
      </w:r>
      <w:r>
        <w:rPr>
          <w:lang w:val="en-US"/>
        </w:rPr>
        <w:t xml:space="preserve">lobal </w:t>
      </w:r>
      <w:r w:rsidR="005E49A0">
        <w:rPr>
          <w:lang w:val="en-US"/>
        </w:rPr>
        <w:t>B</w:t>
      </w:r>
      <w:r>
        <w:rPr>
          <w:lang w:val="en-US"/>
        </w:rPr>
        <w:t xml:space="preserve">iodiversity </w:t>
      </w:r>
      <w:r w:rsidR="005E49A0">
        <w:rPr>
          <w:lang w:val="en-US"/>
        </w:rPr>
        <w:t>F</w:t>
      </w:r>
      <w:r>
        <w:rPr>
          <w:lang w:val="en-US"/>
        </w:rPr>
        <w:t>ramework</w:t>
      </w:r>
      <w:r w:rsidR="005E49A0">
        <w:rPr>
          <w:lang w:val="en-US"/>
        </w:rPr>
        <w:t xml:space="preserve">. </w:t>
      </w:r>
      <w:r w:rsidR="005E49A0" w:rsidRPr="0030523C">
        <w:rPr>
          <w:lang w:val="en-US"/>
        </w:rPr>
        <w:t>Se</w:t>
      </w:r>
      <w:r w:rsidR="005E49A0" w:rsidRPr="00F24717">
        <w:rPr>
          <w:lang w:val="en-US"/>
        </w:rPr>
        <w:t xml:space="preserve">e </w:t>
      </w:r>
      <w:hyperlink r:id="rId1" w:history="1">
        <w:r w:rsidR="005E49A0" w:rsidRPr="005E49A0">
          <w:rPr>
            <w:rStyle w:val="Hyperlink"/>
            <w:lang w:val="en-US"/>
          </w:rPr>
          <w:t>recommendation 4/1</w:t>
        </w:r>
      </w:hyperlink>
      <w:r w:rsidR="005E49A0">
        <w:rPr>
          <w:lang w:val="en-US"/>
        </w:rPr>
        <w:t>.</w:t>
      </w:r>
    </w:p>
  </w:footnote>
  <w:footnote w:id="6">
    <w:p w14:paraId="2981E2A6" w14:textId="579E1480" w:rsidR="00B05E38" w:rsidRPr="00B05E38" w:rsidRDefault="00B05E38" w:rsidP="00F24717">
      <w:pPr>
        <w:pStyle w:val="FootnoteText"/>
        <w:ind w:firstLine="0"/>
        <w:rPr>
          <w:lang w:val="en-US"/>
        </w:rPr>
      </w:pPr>
      <w:r>
        <w:rPr>
          <w:rStyle w:val="FootnoteReference"/>
        </w:rPr>
        <w:footnoteRef/>
      </w:r>
      <w:r>
        <w:t xml:space="preserve"> </w:t>
      </w:r>
      <w:r w:rsidR="00B24198">
        <w:t>Decision 15/</w:t>
      </w:r>
      <w:r w:rsidR="007454CA">
        <w:t>--</w:t>
      </w:r>
      <w:r w:rsidR="007454CA">
        <w:t xml:space="preserve"> </w:t>
      </w:r>
      <w:r w:rsidR="00B24198">
        <w:t>on resource mobilization</w:t>
      </w:r>
      <w:r w:rsidR="0053051A">
        <w:t>.</w:t>
      </w:r>
    </w:p>
  </w:footnote>
  <w:footnote w:id="7">
    <w:p w14:paraId="0BBAC820" w14:textId="65B37C24" w:rsidR="0053051A" w:rsidRPr="00F24717" w:rsidRDefault="0053051A" w:rsidP="00F24717">
      <w:pPr>
        <w:pStyle w:val="FootnoteText"/>
        <w:ind w:firstLine="0"/>
        <w:rPr>
          <w:lang w:val="en-US"/>
        </w:rPr>
      </w:pPr>
      <w:r>
        <w:rPr>
          <w:rStyle w:val="FootnoteReference"/>
        </w:rPr>
        <w:footnoteRef/>
      </w:r>
      <w:r>
        <w:t xml:space="preserve"> </w:t>
      </w:r>
      <w:r>
        <w:rPr>
          <w:rFonts w:asciiTheme="majorBidi" w:hAnsiTheme="majorBidi" w:cstheme="majorBidi"/>
          <w:kern w:val="22"/>
          <w:lang w:val="en-CA"/>
        </w:rPr>
        <w:t>U</w:t>
      </w:r>
      <w:r>
        <w:rPr>
          <w:rFonts w:asciiTheme="majorBidi" w:hAnsiTheme="majorBidi" w:cstheme="majorBidi"/>
          <w:kern w:val="22"/>
          <w:lang w:val="en-CA"/>
        </w:rPr>
        <w:t xml:space="preserve">nder </w:t>
      </w:r>
      <w:r>
        <w:rPr>
          <w:rFonts w:asciiTheme="majorBidi" w:hAnsiTheme="majorBidi" w:cstheme="majorBidi"/>
          <w:kern w:val="22"/>
          <w:lang w:val="en-CA"/>
        </w:rPr>
        <w:t>i</w:t>
      </w:r>
      <w:r>
        <w:rPr>
          <w:rFonts w:asciiTheme="majorBidi" w:hAnsiTheme="majorBidi" w:cstheme="majorBidi"/>
          <w:kern w:val="22"/>
          <w:lang w:val="en-CA"/>
        </w:rPr>
        <w:t>tem 13A,</w:t>
      </w:r>
      <w:r w:rsidRPr="0003325A">
        <w:rPr>
          <w:rFonts w:asciiTheme="majorBidi" w:hAnsiTheme="majorBidi" w:cstheme="majorBidi"/>
          <w:kern w:val="22"/>
          <w:lang w:val="en-CA"/>
        </w:rPr>
        <w:t xml:space="preserve"> </w:t>
      </w:r>
      <w:r>
        <w:rPr>
          <w:rFonts w:asciiTheme="majorBidi" w:hAnsiTheme="majorBidi" w:cstheme="majorBidi"/>
          <w:kern w:val="22"/>
          <w:lang w:val="en-CA"/>
        </w:rPr>
        <w:t>a</w:t>
      </w:r>
      <w:r w:rsidRPr="0003325A">
        <w:rPr>
          <w:rFonts w:asciiTheme="majorBidi" w:hAnsiTheme="majorBidi" w:cstheme="majorBidi"/>
          <w:kern w:val="22"/>
          <w:lang w:val="en-CA"/>
        </w:rPr>
        <w:t>nnex II</w:t>
      </w:r>
      <w:r>
        <w:rPr>
          <w:rFonts w:asciiTheme="majorBidi" w:hAnsiTheme="majorBidi" w:cstheme="majorBidi"/>
          <w:kern w:val="22"/>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F2D8077" w:rsidR="00534681" w:rsidRPr="00B00053" w:rsidRDefault="00004584" w:rsidP="00B00053">
    <w:pPr>
      <w:pStyle w:val="Header"/>
      <w:tabs>
        <w:tab w:val="clear" w:pos="4320"/>
        <w:tab w:val="clear" w:pos="8640"/>
      </w:tabs>
      <w:kinsoku w:val="0"/>
      <w:overflowPunct w:val="0"/>
      <w:autoSpaceDE w:val="0"/>
      <w:autoSpaceDN w:val="0"/>
      <w:jc w:val="left"/>
      <w:rPr>
        <w:noProof/>
      </w:rPr>
    </w:pPr>
    <w:r>
      <w:rPr>
        <w:noProof/>
      </w:rPr>
      <w:t>CBD/COP/15/</w:t>
    </w:r>
    <w:r w:rsidR="00635440">
      <w:rPr>
        <w:noProof/>
      </w:rPr>
      <w:t>12</w:t>
    </w:r>
  </w:p>
  <w:p w14:paraId="61C60697" w14:textId="1395147B" w:rsidR="00534681" w:rsidRPr="00B00053" w:rsidRDefault="00534681" w:rsidP="00F24717">
    <w:pPr>
      <w:pStyle w:val="Header"/>
      <w:tabs>
        <w:tab w:val="clear" w:pos="4320"/>
        <w:tab w:val="clear" w:pos="8640"/>
      </w:tabs>
      <w:kinsoku w:val="0"/>
      <w:overflowPunct w:val="0"/>
      <w:autoSpaceDE w:val="0"/>
      <w:autoSpaceDN w:val="0"/>
      <w:spacing w:after="24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BD31721" w:rsidR="009505C9" w:rsidRPr="00B00053" w:rsidRDefault="00004584" w:rsidP="00B00053">
        <w:pPr>
          <w:pStyle w:val="Header"/>
          <w:tabs>
            <w:tab w:val="clear" w:pos="4320"/>
            <w:tab w:val="clear" w:pos="8640"/>
          </w:tabs>
          <w:kinsoku w:val="0"/>
          <w:overflowPunct w:val="0"/>
          <w:autoSpaceDE w:val="0"/>
          <w:autoSpaceDN w:val="0"/>
          <w:jc w:val="right"/>
          <w:rPr>
            <w:noProof/>
          </w:rPr>
        </w:pPr>
        <w:r>
          <w:rPr>
            <w:noProof/>
          </w:rPr>
          <w:t>CBD/COP/15/</w:t>
        </w:r>
        <w:r w:rsidR="00635440">
          <w:rPr>
            <w:noProof/>
          </w:rPr>
          <w:t>12</w:t>
        </w:r>
      </w:p>
    </w:sdtContent>
  </w:sdt>
  <w:p w14:paraId="16137B8A" w14:textId="6315A35E" w:rsidR="009505C9" w:rsidRPr="00B00053" w:rsidRDefault="009505C9" w:rsidP="00F24717">
    <w:pPr>
      <w:pStyle w:val="Header"/>
      <w:tabs>
        <w:tab w:val="clear" w:pos="4320"/>
        <w:tab w:val="clear" w:pos="8640"/>
      </w:tabs>
      <w:kinsoku w:val="0"/>
      <w:overflowPunct w:val="0"/>
      <w:autoSpaceDE w:val="0"/>
      <w:autoSpaceDN w:val="0"/>
      <w:spacing w:after="24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DB8"/>
    <w:multiLevelType w:val="hybridMultilevel"/>
    <w:tmpl w:val="3CF4EB34"/>
    <w:lvl w:ilvl="0" w:tplc="C20603BA">
      <w:start w:val="1"/>
      <w:numFmt w:val="decimal"/>
      <w:lvlText w:val="%1."/>
      <w:lvlJc w:val="left"/>
      <w:pPr>
        <w:ind w:left="0" w:firstLine="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4752024"/>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5404E9"/>
    <w:multiLevelType w:val="hybridMultilevel"/>
    <w:tmpl w:val="13AE47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F082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C92E05"/>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FE4347"/>
    <w:multiLevelType w:val="hybridMultilevel"/>
    <w:tmpl w:val="BD202B96"/>
    <w:lvl w:ilvl="0" w:tplc="C6A656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1ED153E"/>
    <w:multiLevelType w:val="hybridMultilevel"/>
    <w:tmpl w:val="0A128F7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A410CD"/>
    <w:multiLevelType w:val="hybridMultilevel"/>
    <w:tmpl w:val="7D3AA9DE"/>
    <w:lvl w:ilvl="0" w:tplc="2A9E6110">
      <w:start w:val="1"/>
      <w:numFmt w:val="decimal"/>
      <w:pStyle w:val="CBD-Para"/>
      <w:lvlText w:val="%1."/>
      <w:lvlJc w:val="left"/>
      <w:pPr>
        <w:tabs>
          <w:tab w:val="num" w:pos="720"/>
        </w:tabs>
        <w:ind w:left="0" w:firstLine="0"/>
      </w:pPr>
      <w:rPr>
        <w:b w:val="0"/>
        <w:bCs w:val="0"/>
        <w:i w:val="0"/>
        <w:color w:val="auto"/>
      </w:rPr>
    </w:lvl>
    <w:lvl w:ilvl="1" w:tplc="0B96F580">
      <w:start w:val="1"/>
      <w:numFmt w:val="lowerLetter"/>
      <w:pStyle w:val="CBD-Para-a"/>
      <w:lvlText w:val="(%2)"/>
      <w:lvlJc w:val="left"/>
      <w:pPr>
        <w:tabs>
          <w:tab w:val="num" w:pos="1080"/>
        </w:tabs>
        <w:ind w:left="1080" w:hanging="360"/>
      </w:pPr>
      <w:rPr>
        <w:i w:val="0"/>
        <w:iCs w:val="0"/>
      </w:r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0A83212"/>
    <w:multiLevelType w:val="hybridMultilevel"/>
    <w:tmpl w:val="3D8EE6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A53BB9"/>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96F3B44"/>
    <w:multiLevelType w:val="hybridMultilevel"/>
    <w:tmpl w:val="2DF221A6"/>
    <w:lvl w:ilvl="0" w:tplc="9A182432">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604309"/>
    <w:multiLevelType w:val="hybridMultilevel"/>
    <w:tmpl w:val="62048D0E"/>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5F2150DA"/>
    <w:multiLevelType w:val="hybridMultilevel"/>
    <w:tmpl w:val="8E88A1BA"/>
    <w:lvl w:ilvl="0" w:tplc="FFFFFFFF">
      <w:start w:val="1"/>
      <w:numFmt w:val="lowerLetter"/>
      <w:lvlText w:val="(%1)"/>
      <w:lvlJc w:val="left"/>
      <w:pPr>
        <w:ind w:left="720" w:hanging="72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17" w15:restartNumberingAfterBreak="0">
    <w:nsid w:val="63EF263A"/>
    <w:multiLevelType w:val="hybridMultilevel"/>
    <w:tmpl w:val="1884EE8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6B22E3"/>
    <w:multiLevelType w:val="hybridMultilevel"/>
    <w:tmpl w:val="BB040DB6"/>
    <w:lvl w:ilvl="0" w:tplc="0246A768">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6CB65D14"/>
    <w:multiLevelType w:val="hybridMultilevel"/>
    <w:tmpl w:val="0A128F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2"/>
  </w:num>
  <w:num w:numId="3">
    <w:abstractNumId w:val="11"/>
  </w:num>
  <w:num w:numId="4">
    <w:abstractNumId w:val="20"/>
  </w:num>
  <w:num w:numId="5">
    <w:abstractNumId w:val="16"/>
  </w:num>
  <w:num w:numId="6">
    <w:abstractNumId w:val="16"/>
  </w:num>
  <w:num w:numId="7">
    <w:abstractNumId w:val="13"/>
  </w:num>
  <w:num w:numId="8">
    <w:abstractNumId w:val="14"/>
  </w:num>
  <w:num w:numId="9">
    <w:abstractNumId w:val="19"/>
  </w:num>
  <w:num w:numId="10">
    <w:abstractNumId w:val="4"/>
  </w:num>
  <w:num w:numId="11">
    <w:abstractNumId w:val="15"/>
  </w:num>
  <w:num w:numId="12">
    <w:abstractNumId w:val="3"/>
  </w:num>
  <w:num w:numId="13">
    <w:abstractNumId w:val="0"/>
  </w:num>
  <w:num w:numId="14">
    <w:abstractNumId w:val="1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 w:numId="18">
    <w:abstractNumId w:val="12"/>
  </w:num>
  <w:num w:numId="19">
    <w:abstractNumId w:val="12"/>
  </w:num>
  <w:num w:numId="20">
    <w:abstractNumId w:val="12"/>
  </w:num>
  <w:num w:numId="21">
    <w:abstractNumId w:val="12"/>
  </w:num>
  <w:num w:numId="22">
    <w:abstractNumId w:val="12"/>
  </w:num>
  <w:num w:numId="23">
    <w:abstractNumId w:val="17"/>
  </w:num>
  <w:num w:numId="24">
    <w:abstractNumId w:val="1"/>
  </w:num>
  <w:num w:numId="25">
    <w:abstractNumId w:val="5"/>
  </w:num>
  <w:num w:numId="26">
    <w:abstractNumId w:val="2"/>
  </w:num>
  <w:num w:numId="27">
    <w:abstractNumId w:val="18"/>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8A"/>
    <w:rsid w:val="00000431"/>
    <w:rsid w:val="00000951"/>
    <w:rsid w:val="00001305"/>
    <w:rsid w:val="000014CF"/>
    <w:rsid w:val="000019D4"/>
    <w:rsid w:val="00001FCD"/>
    <w:rsid w:val="0000296B"/>
    <w:rsid w:val="00002BAD"/>
    <w:rsid w:val="00003104"/>
    <w:rsid w:val="000037C4"/>
    <w:rsid w:val="000038C1"/>
    <w:rsid w:val="00003DF2"/>
    <w:rsid w:val="00004584"/>
    <w:rsid w:val="000052AC"/>
    <w:rsid w:val="00005497"/>
    <w:rsid w:val="000058D1"/>
    <w:rsid w:val="000063F9"/>
    <w:rsid w:val="00006D47"/>
    <w:rsid w:val="00006E4F"/>
    <w:rsid w:val="00007BCF"/>
    <w:rsid w:val="00010FE8"/>
    <w:rsid w:val="0001176C"/>
    <w:rsid w:val="00011BF4"/>
    <w:rsid w:val="000127D7"/>
    <w:rsid w:val="00012AC8"/>
    <w:rsid w:val="000135D0"/>
    <w:rsid w:val="0001411D"/>
    <w:rsid w:val="00014754"/>
    <w:rsid w:val="00014908"/>
    <w:rsid w:val="00014B2D"/>
    <w:rsid w:val="00015627"/>
    <w:rsid w:val="000159C3"/>
    <w:rsid w:val="000159E4"/>
    <w:rsid w:val="00015D93"/>
    <w:rsid w:val="000168BC"/>
    <w:rsid w:val="00016EAB"/>
    <w:rsid w:val="000176FD"/>
    <w:rsid w:val="000177A1"/>
    <w:rsid w:val="000200E2"/>
    <w:rsid w:val="0002026F"/>
    <w:rsid w:val="00020B77"/>
    <w:rsid w:val="00020D56"/>
    <w:rsid w:val="00020F08"/>
    <w:rsid w:val="00020FCA"/>
    <w:rsid w:val="00021050"/>
    <w:rsid w:val="00021EEF"/>
    <w:rsid w:val="00022643"/>
    <w:rsid w:val="00022D9A"/>
    <w:rsid w:val="0002426F"/>
    <w:rsid w:val="00024B41"/>
    <w:rsid w:val="0002528B"/>
    <w:rsid w:val="0002566F"/>
    <w:rsid w:val="00026BD0"/>
    <w:rsid w:val="00026FE7"/>
    <w:rsid w:val="0002734E"/>
    <w:rsid w:val="00030969"/>
    <w:rsid w:val="000313BE"/>
    <w:rsid w:val="00031B78"/>
    <w:rsid w:val="00031E51"/>
    <w:rsid w:val="00032FB7"/>
    <w:rsid w:val="0003325A"/>
    <w:rsid w:val="0003333D"/>
    <w:rsid w:val="0003435A"/>
    <w:rsid w:val="000348CE"/>
    <w:rsid w:val="00037C10"/>
    <w:rsid w:val="00041899"/>
    <w:rsid w:val="00041CFD"/>
    <w:rsid w:val="000439FA"/>
    <w:rsid w:val="000439FB"/>
    <w:rsid w:val="00043AD3"/>
    <w:rsid w:val="0004412C"/>
    <w:rsid w:val="00044473"/>
    <w:rsid w:val="000455AA"/>
    <w:rsid w:val="000460FA"/>
    <w:rsid w:val="00046745"/>
    <w:rsid w:val="000468C3"/>
    <w:rsid w:val="00050619"/>
    <w:rsid w:val="00050BB1"/>
    <w:rsid w:val="00051DB0"/>
    <w:rsid w:val="00054214"/>
    <w:rsid w:val="00054600"/>
    <w:rsid w:val="00054AA8"/>
    <w:rsid w:val="00054BA5"/>
    <w:rsid w:val="00054D37"/>
    <w:rsid w:val="00056FA9"/>
    <w:rsid w:val="00056FF9"/>
    <w:rsid w:val="00057853"/>
    <w:rsid w:val="0005785E"/>
    <w:rsid w:val="00060E29"/>
    <w:rsid w:val="000625B7"/>
    <w:rsid w:val="000635B8"/>
    <w:rsid w:val="00063926"/>
    <w:rsid w:val="000648CF"/>
    <w:rsid w:val="0006495B"/>
    <w:rsid w:val="00064C2B"/>
    <w:rsid w:val="00064CBF"/>
    <w:rsid w:val="00066BC7"/>
    <w:rsid w:val="00066F5D"/>
    <w:rsid w:val="00067497"/>
    <w:rsid w:val="000675E0"/>
    <w:rsid w:val="00067854"/>
    <w:rsid w:val="00067907"/>
    <w:rsid w:val="00067B75"/>
    <w:rsid w:val="00070153"/>
    <w:rsid w:val="0007171B"/>
    <w:rsid w:val="00071A8D"/>
    <w:rsid w:val="000735C6"/>
    <w:rsid w:val="00073B4C"/>
    <w:rsid w:val="000745DC"/>
    <w:rsid w:val="000755E6"/>
    <w:rsid w:val="00076D54"/>
    <w:rsid w:val="00076DBF"/>
    <w:rsid w:val="000771D7"/>
    <w:rsid w:val="00077934"/>
    <w:rsid w:val="00077A5C"/>
    <w:rsid w:val="00077F43"/>
    <w:rsid w:val="00080150"/>
    <w:rsid w:val="00080354"/>
    <w:rsid w:val="00080A7A"/>
    <w:rsid w:val="00082188"/>
    <w:rsid w:val="0008226B"/>
    <w:rsid w:val="00083D82"/>
    <w:rsid w:val="00084926"/>
    <w:rsid w:val="00086AD1"/>
    <w:rsid w:val="00086CFD"/>
    <w:rsid w:val="000876FF"/>
    <w:rsid w:val="000901AE"/>
    <w:rsid w:val="00091199"/>
    <w:rsid w:val="0009133F"/>
    <w:rsid w:val="000921FE"/>
    <w:rsid w:val="000927CF"/>
    <w:rsid w:val="000933A1"/>
    <w:rsid w:val="000935C2"/>
    <w:rsid w:val="00094272"/>
    <w:rsid w:val="000946B6"/>
    <w:rsid w:val="00094904"/>
    <w:rsid w:val="00094DF8"/>
    <w:rsid w:val="000954AB"/>
    <w:rsid w:val="00095E1D"/>
    <w:rsid w:val="00096868"/>
    <w:rsid w:val="00097273"/>
    <w:rsid w:val="0009729E"/>
    <w:rsid w:val="0009742E"/>
    <w:rsid w:val="00097B8E"/>
    <w:rsid w:val="00097C19"/>
    <w:rsid w:val="00097F7A"/>
    <w:rsid w:val="000A0AE7"/>
    <w:rsid w:val="000A1E4F"/>
    <w:rsid w:val="000A2175"/>
    <w:rsid w:val="000A2E96"/>
    <w:rsid w:val="000A3581"/>
    <w:rsid w:val="000A3875"/>
    <w:rsid w:val="000A3FDF"/>
    <w:rsid w:val="000A551A"/>
    <w:rsid w:val="000A5BE9"/>
    <w:rsid w:val="000A5D83"/>
    <w:rsid w:val="000A6C61"/>
    <w:rsid w:val="000A79AA"/>
    <w:rsid w:val="000B0805"/>
    <w:rsid w:val="000B0D01"/>
    <w:rsid w:val="000B17D2"/>
    <w:rsid w:val="000B21FF"/>
    <w:rsid w:val="000B24B5"/>
    <w:rsid w:val="000B38F2"/>
    <w:rsid w:val="000B3BF1"/>
    <w:rsid w:val="000B3DEA"/>
    <w:rsid w:val="000B4125"/>
    <w:rsid w:val="000B4F0D"/>
    <w:rsid w:val="000B58EE"/>
    <w:rsid w:val="000B5AD9"/>
    <w:rsid w:val="000B67A5"/>
    <w:rsid w:val="000B76D4"/>
    <w:rsid w:val="000B7861"/>
    <w:rsid w:val="000B7ABE"/>
    <w:rsid w:val="000C02F7"/>
    <w:rsid w:val="000C0F70"/>
    <w:rsid w:val="000C19B0"/>
    <w:rsid w:val="000C1B8D"/>
    <w:rsid w:val="000C1C09"/>
    <w:rsid w:val="000C2443"/>
    <w:rsid w:val="000C2D99"/>
    <w:rsid w:val="000C3EE9"/>
    <w:rsid w:val="000C59A1"/>
    <w:rsid w:val="000C5B85"/>
    <w:rsid w:val="000C5FF2"/>
    <w:rsid w:val="000C6A10"/>
    <w:rsid w:val="000C6D9A"/>
    <w:rsid w:val="000C7188"/>
    <w:rsid w:val="000C7B1E"/>
    <w:rsid w:val="000D00B4"/>
    <w:rsid w:val="000D0777"/>
    <w:rsid w:val="000D0863"/>
    <w:rsid w:val="000D23E8"/>
    <w:rsid w:val="000D2441"/>
    <w:rsid w:val="000D2F9C"/>
    <w:rsid w:val="000D3319"/>
    <w:rsid w:val="000D3568"/>
    <w:rsid w:val="000D3660"/>
    <w:rsid w:val="000D503A"/>
    <w:rsid w:val="000D6335"/>
    <w:rsid w:val="000D6A86"/>
    <w:rsid w:val="000D7F8C"/>
    <w:rsid w:val="000E07BF"/>
    <w:rsid w:val="000E14AE"/>
    <w:rsid w:val="000E3114"/>
    <w:rsid w:val="000E3A70"/>
    <w:rsid w:val="000E4739"/>
    <w:rsid w:val="000E4E02"/>
    <w:rsid w:val="000E596D"/>
    <w:rsid w:val="000E5D43"/>
    <w:rsid w:val="000E673A"/>
    <w:rsid w:val="000E6E23"/>
    <w:rsid w:val="000E7402"/>
    <w:rsid w:val="000E7DCA"/>
    <w:rsid w:val="000F04EA"/>
    <w:rsid w:val="000F1571"/>
    <w:rsid w:val="000F1799"/>
    <w:rsid w:val="000F311D"/>
    <w:rsid w:val="000F37E5"/>
    <w:rsid w:val="000F3EB7"/>
    <w:rsid w:val="000F46CF"/>
    <w:rsid w:val="000F4A22"/>
    <w:rsid w:val="000F4D87"/>
    <w:rsid w:val="000F65EE"/>
    <w:rsid w:val="000F6D30"/>
    <w:rsid w:val="000F70F5"/>
    <w:rsid w:val="000F72C9"/>
    <w:rsid w:val="000F74F5"/>
    <w:rsid w:val="000F7B3E"/>
    <w:rsid w:val="0010075D"/>
    <w:rsid w:val="00101848"/>
    <w:rsid w:val="001023FC"/>
    <w:rsid w:val="0010245D"/>
    <w:rsid w:val="00102C09"/>
    <w:rsid w:val="00103C86"/>
    <w:rsid w:val="00104358"/>
    <w:rsid w:val="0010438A"/>
    <w:rsid w:val="0010518E"/>
    <w:rsid w:val="00105372"/>
    <w:rsid w:val="00105E7F"/>
    <w:rsid w:val="00106250"/>
    <w:rsid w:val="0010669D"/>
    <w:rsid w:val="00107A17"/>
    <w:rsid w:val="00107D96"/>
    <w:rsid w:val="001101FE"/>
    <w:rsid w:val="00110DF2"/>
    <w:rsid w:val="001127E8"/>
    <w:rsid w:val="00112C5C"/>
    <w:rsid w:val="00112F45"/>
    <w:rsid w:val="00113E77"/>
    <w:rsid w:val="0011430E"/>
    <w:rsid w:val="001151A2"/>
    <w:rsid w:val="00115372"/>
    <w:rsid w:val="00116007"/>
    <w:rsid w:val="00116F41"/>
    <w:rsid w:val="001200B8"/>
    <w:rsid w:val="00120207"/>
    <w:rsid w:val="00120533"/>
    <w:rsid w:val="00120B13"/>
    <w:rsid w:val="0012179B"/>
    <w:rsid w:val="00121922"/>
    <w:rsid w:val="001221CC"/>
    <w:rsid w:val="001227F1"/>
    <w:rsid w:val="00123765"/>
    <w:rsid w:val="00125D62"/>
    <w:rsid w:val="001268FA"/>
    <w:rsid w:val="00127549"/>
    <w:rsid w:val="0012758E"/>
    <w:rsid w:val="00130598"/>
    <w:rsid w:val="001312AD"/>
    <w:rsid w:val="001318DD"/>
    <w:rsid w:val="00131B94"/>
    <w:rsid w:val="00131B96"/>
    <w:rsid w:val="00131E7A"/>
    <w:rsid w:val="0013356A"/>
    <w:rsid w:val="00134846"/>
    <w:rsid w:val="001352F4"/>
    <w:rsid w:val="00135921"/>
    <w:rsid w:val="00135C09"/>
    <w:rsid w:val="001371E7"/>
    <w:rsid w:val="00137350"/>
    <w:rsid w:val="00140105"/>
    <w:rsid w:val="0014172A"/>
    <w:rsid w:val="00141965"/>
    <w:rsid w:val="00141A6B"/>
    <w:rsid w:val="00141AB5"/>
    <w:rsid w:val="00141BF6"/>
    <w:rsid w:val="00142423"/>
    <w:rsid w:val="00142DB4"/>
    <w:rsid w:val="00143EE5"/>
    <w:rsid w:val="00143F8A"/>
    <w:rsid w:val="001440D4"/>
    <w:rsid w:val="00144E68"/>
    <w:rsid w:val="0014691A"/>
    <w:rsid w:val="001475F9"/>
    <w:rsid w:val="0014770D"/>
    <w:rsid w:val="001503CB"/>
    <w:rsid w:val="00152305"/>
    <w:rsid w:val="001523FB"/>
    <w:rsid w:val="00152EC3"/>
    <w:rsid w:val="0015340E"/>
    <w:rsid w:val="001537EA"/>
    <w:rsid w:val="00153CD4"/>
    <w:rsid w:val="00154839"/>
    <w:rsid w:val="00156063"/>
    <w:rsid w:val="0015612D"/>
    <w:rsid w:val="0015739F"/>
    <w:rsid w:val="0015751A"/>
    <w:rsid w:val="00157D17"/>
    <w:rsid w:val="001600A2"/>
    <w:rsid w:val="001605BC"/>
    <w:rsid w:val="001605D7"/>
    <w:rsid w:val="00160E08"/>
    <w:rsid w:val="00161511"/>
    <w:rsid w:val="001615C7"/>
    <w:rsid w:val="001617A6"/>
    <w:rsid w:val="001617AA"/>
    <w:rsid w:val="00161807"/>
    <w:rsid w:val="0016305B"/>
    <w:rsid w:val="001631A9"/>
    <w:rsid w:val="00164B8F"/>
    <w:rsid w:val="00164F1D"/>
    <w:rsid w:val="00166377"/>
    <w:rsid w:val="00167968"/>
    <w:rsid w:val="00167EDD"/>
    <w:rsid w:val="001703BA"/>
    <w:rsid w:val="00170626"/>
    <w:rsid w:val="001715A9"/>
    <w:rsid w:val="001724ED"/>
    <w:rsid w:val="00172AF6"/>
    <w:rsid w:val="001736CA"/>
    <w:rsid w:val="00173A7E"/>
    <w:rsid w:val="00173FD2"/>
    <w:rsid w:val="00174940"/>
    <w:rsid w:val="001749B6"/>
    <w:rsid w:val="001761E2"/>
    <w:rsid w:val="00176CEE"/>
    <w:rsid w:val="00176F80"/>
    <w:rsid w:val="00177AB2"/>
    <w:rsid w:val="00181AA0"/>
    <w:rsid w:val="0018226D"/>
    <w:rsid w:val="001825B6"/>
    <w:rsid w:val="0018417F"/>
    <w:rsid w:val="00184442"/>
    <w:rsid w:val="00184788"/>
    <w:rsid w:val="00184DB7"/>
    <w:rsid w:val="0018555F"/>
    <w:rsid w:val="00185734"/>
    <w:rsid w:val="0018576A"/>
    <w:rsid w:val="00186267"/>
    <w:rsid w:val="00186DD8"/>
    <w:rsid w:val="001870C6"/>
    <w:rsid w:val="0018718D"/>
    <w:rsid w:val="00187598"/>
    <w:rsid w:val="00187B4E"/>
    <w:rsid w:val="00190A67"/>
    <w:rsid w:val="00191CC3"/>
    <w:rsid w:val="00191E23"/>
    <w:rsid w:val="00192541"/>
    <w:rsid w:val="00192910"/>
    <w:rsid w:val="0019453E"/>
    <w:rsid w:val="00194871"/>
    <w:rsid w:val="00195122"/>
    <w:rsid w:val="00195E34"/>
    <w:rsid w:val="00196232"/>
    <w:rsid w:val="00197AB8"/>
    <w:rsid w:val="00197BF3"/>
    <w:rsid w:val="00197DEA"/>
    <w:rsid w:val="001A14EB"/>
    <w:rsid w:val="001A1D22"/>
    <w:rsid w:val="001A2767"/>
    <w:rsid w:val="001A3B02"/>
    <w:rsid w:val="001A58BC"/>
    <w:rsid w:val="001A5E0D"/>
    <w:rsid w:val="001A74EE"/>
    <w:rsid w:val="001A77EF"/>
    <w:rsid w:val="001B0221"/>
    <w:rsid w:val="001B0F28"/>
    <w:rsid w:val="001B13FE"/>
    <w:rsid w:val="001B2417"/>
    <w:rsid w:val="001B2D36"/>
    <w:rsid w:val="001B2FA3"/>
    <w:rsid w:val="001B36EC"/>
    <w:rsid w:val="001B376A"/>
    <w:rsid w:val="001B3795"/>
    <w:rsid w:val="001B40E9"/>
    <w:rsid w:val="001B4EE1"/>
    <w:rsid w:val="001B501F"/>
    <w:rsid w:val="001B5F6D"/>
    <w:rsid w:val="001B70E6"/>
    <w:rsid w:val="001B74C0"/>
    <w:rsid w:val="001B7F74"/>
    <w:rsid w:val="001B7F79"/>
    <w:rsid w:val="001C0196"/>
    <w:rsid w:val="001C0442"/>
    <w:rsid w:val="001C04BC"/>
    <w:rsid w:val="001C0C36"/>
    <w:rsid w:val="001C0E7B"/>
    <w:rsid w:val="001C2547"/>
    <w:rsid w:val="001C27D5"/>
    <w:rsid w:val="001C2B6F"/>
    <w:rsid w:val="001C326A"/>
    <w:rsid w:val="001C32A3"/>
    <w:rsid w:val="001C3C57"/>
    <w:rsid w:val="001C3DAE"/>
    <w:rsid w:val="001C6079"/>
    <w:rsid w:val="001C6D98"/>
    <w:rsid w:val="001C7277"/>
    <w:rsid w:val="001C7291"/>
    <w:rsid w:val="001D0344"/>
    <w:rsid w:val="001D0E4B"/>
    <w:rsid w:val="001D11B6"/>
    <w:rsid w:val="001D125B"/>
    <w:rsid w:val="001D1999"/>
    <w:rsid w:val="001D1D67"/>
    <w:rsid w:val="001D2004"/>
    <w:rsid w:val="001D2E2A"/>
    <w:rsid w:val="001D312D"/>
    <w:rsid w:val="001D4501"/>
    <w:rsid w:val="001D4C80"/>
    <w:rsid w:val="001D4FE1"/>
    <w:rsid w:val="001D6413"/>
    <w:rsid w:val="001D692B"/>
    <w:rsid w:val="001D6A34"/>
    <w:rsid w:val="001D75DC"/>
    <w:rsid w:val="001E01C7"/>
    <w:rsid w:val="001E0A90"/>
    <w:rsid w:val="001E0C82"/>
    <w:rsid w:val="001E0E36"/>
    <w:rsid w:val="001E17ED"/>
    <w:rsid w:val="001E195A"/>
    <w:rsid w:val="001E1ACD"/>
    <w:rsid w:val="001E1F55"/>
    <w:rsid w:val="001E2389"/>
    <w:rsid w:val="001E2B5F"/>
    <w:rsid w:val="001E354E"/>
    <w:rsid w:val="001E3C06"/>
    <w:rsid w:val="001E3C0F"/>
    <w:rsid w:val="001E3E77"/>
    <w:rsid w:val="001E439A"/>
    <w:rsid w:val="001E4DF6"/>
    <w:rsid w:val="001E50A8"/>
    <w:rsid w:val="001E54A6"/>
    <w:rsid w:val="001E785D"/>
    <w:rsid w:val="001E7AF2"/>
    <w:rsid w:val="001F01AB"/>
    <w:rsid w:val="001F0A8A"/>
    <w:rsid w:val="001F12CF"/>
    <w:rsid w:val="001F130C"/>
    <w:rsid w:val="001F287D"/>
    <w:rsid w:val="001F2B81"/>
    <w:rsid w:val="001F47C0"/>
    <w:rsid w:val="001F5518"/>
    <w:rsid w:val="001F644B"/>
    <w:rsid w:val="001F6D4C"/>
    <w:rsid w:val="002002C9"/>
    <w:rsid w:val="00200D08"/>
    <w:rsid w:val="00200D2F"/>
    <w:rsid w:val="00200E8D"/>
    <w:rsid w:val="002012A5"/>
    <w:rsid w:val="0020138E"/>
    <w:rsid w:val="00201515"/>
    <w:rsid w:val="0020196B"/>
    <w:rsid w:val="00202607"/>
    <w:rsid w:val="00203BB2"/>
    <w:rsid w:val="00203F07"/>
    <w:rsid w:val="00203F9A"/>
    <w:rsid w:val="00205A96"/>
    <w:rsid w:val="00205D80"/>
    <w:rsid w:val="002062BC"/>
    <w:rsid w:val="002071F2"/>
    <w:rsid w:val="00210470"/>
    <w:rsid w:val="00210517"/>
    <w:rsid w:val="002110B3"/>
    <w:rsid w:val="002118CB"/>
    <w:rsid w:val="00211BC6"/>
    <w:rsid w:val="00212E25"/>
    <w:rsid w:val="00212FF6"/>
    <w:rsid w:val="00213032"/>
    <w:rsid w:val="002142CC"/>
    <w:rsid w:val="002148C1"/>
    <w:rsid w:val="002159BD"/>
    <w:rsid w:val="00215C4F"/>
    <w:rsid w:val="00215E4E"/>
    <w:rsid w:val="002175B0"/>
    <w:rsid w:val="00220268"/>
    <w:rsid w:val="002205DA"/>
    <w:rsid w:val="0022149F"/>
    <w:rsid w:val="00221D0D"/>
    <w:rsid w:val="00222371"/>
    <w:rsid w:val="0022337C"/>
    <w:rsid w:val="0022405D"/>
    <w:rsid w:val="002244A1"/>
    <w:rsid w:val="002248FA"/>
    <w:rsid w:val="002258A9"/>
    <w:rsid w:val="0022626B"/>
    <w:rsid w:val="002301DA"/>
    <w:rsid w:val="00230391"/>
    <w:rsid w:val="00230582"/>
    <w:rsid w:val="0023086B"/>
    <w:rsid w:val="00231494"/>
    <w:rsid w:val="00233BCC"/>
    <w:rsid w:val="00233EB0"/>
    <w:rsid w:val="00234C8C"/>
    <w:rsid w:val="00235208"/>
    <w:rsid w:val="00235265"/>
    <w:rsid w:val="00236C72"/>
    <w:rsid w:val="00237035"/>
    <w:rsid w:val="0023728C"/>
    <w:rsid w:val="00237D39"/>
    <w:rsid w:val="00237F40"/>
    <w:rsid w:val="002407D7"/>
    <w:rsid w:val="0024108B"/>
    <w:rsid w:val="0024252C"/>
    <w:rsid w:val="00243279"/>
    <w:rsid w:val="002442A9"/>
    <w:rsid w:val="0024435A"/>
    <w:rsid w:val="00244C81"/>
    <w:rsid w:val="002469B3"/>
    <w:rsid w:val="00247810"/>
    <w:rsid w:val="00250071"/>
    <w:rsid w:val="002518B1"/>
    <w:rsid w:val="00251BC8"/>
    <w:rsid w:val="00252935"/>
    <w:rsid w:val="0025329A"/>
    <w:rsid w:val="00253A62"/>
    <w:rsid w:val="00253E63"/>
    <w:rsid w:val="00254F05"/>
    <w:rsid w:val="0025508D"/>
    <w:rsid w:val="00256649"/>
    <w:rsid w:val="002567CD"/>
    <w:rsid w:val="00256A0F"/>
    <w:rsid w:val="002570A7"/>
    <w:rsid w:val="002600EF"/>
    <w:rsid w:val="00260A32"/>
    <w:rsid w:val="00260BB1"/>
    <w:rsid w:val="00261165"/>
    <w:rsid w:val="00261582"/>
    <w:rsid w:val="00262241"/>
    <w:rsid w:val="00263B40"/>
    <w:rsid w:val="00264A71"/>
    <w:rsid w:val="00264A81"/>
    <w:rsid w:val="00264BEA"/>
    <w:rsid w:val="00264C3A"/>
    <w:rsid w:val="00264F3F"/>
    <w:rsid w:val="00265106"/>
    <w:rsid w:val="00265373"/>
    <w:rsid w:val="0026648A"/>
    <w:rsid w:val="00267418"/>
    <w:rsid w:val="00267B18"/>
    <w:rsid w:val="002702BA"/>
    <w:rsid w:val="00271661"/>
    <w:rsid w:val="00271FDF"/>
    <w:rsid w:val="00273D84"/>
    <w:rsid w:val="00274F22"/>
    <w:rsid w:val="00274FC1"/>
    <w:rsid w:val="002752C9"/>
    <w:rsid w:val="00280564"/>
    <w:rsid w:val="002809EA"/>
    <w:rsid w:val="00280D43"/>
    <w:rsid w:val="002811DE"/>
    <w:rsid w:val="00281772"/>
    <w:rsid w:val="0028367B"/>
    <w:rsid w:val="00284803"/>
    <w:rsid w:val="00284A1C"/>
    <w:rsid w:val="0028551B"/>
    <w:rsid w:val="00285587"/>
    <w:rsid w:val="00285CDD"/>
    <w:rsid w:val="00287CF9"/>
    <w:rsid w:val="002901D8"/>
    <w:rsid w:val="0029069C"/>
    <w:rsid w:val="002908FA"/>
    <w:rsid w:val="00291D8B"/>
    <w:rsid w:val="00292A30"/>
    <w:rsid w:val="00293670"/>
    <w:rsid w:val="00293DE2"/>
    <w:rsid w:val="00294783"/>
    <w:rsid w:val="002958D0"/>
    <w:rsid w:val="00295EAE"/>
    <w:rsid w:val="002961A4"/>
    <w:rsid w:val="00296749"/>
    <w:rsid w:val="00296FC8"/>
    <w:rsid w:val="002977F7"/>
    <w:rsid w:val="002A06EE"/>
    <w:rsid w:val="002A17FC"/>
    <w:rsid w:val="002A441C"/>
    <w:rsid w:val="002A54E7"/>
    <w:rsid w:val="002A55E5"/>
    <w:rsid w:val="002A5872"/>
    <w:rsid w:val="002A63BA"/>
    <w:rsid w:val="002A701D"/>
    <w:rsid w:val="002A71BD"/>
    <w:rsid w:val="002A75B9"/>
    <w:rsid w:val="002B0FE0"/>
    <w:rsid w:val="002B16C1"/>
    <w:rsid w:val="002B4957"/>
    <w:rsid w:val="002B59F3"/>
    <w:rsid w:val="002B5F6C"/>
    <w:rsid w:val="002C0C04"/>
    <w:rsid w:val="002C3049"/>
    <w:rsid w:val="002C43C5"/>
    <w:rsid w:val="002C579C"/>
    <w:rsid w:val="002C5FA4"/>
    <w:rsid w:val="002C6649"/>
    <w:rsid w:val="002C6BBB"/>
    <w:rsid w:val="002C7542"/>
    <w:rsid w:val="002C768F"/>
    <w:rsid w:val="002C7C3F"/>
    <w:rsid w:val="002C7F1E"/>
    <w:rsid w:val="002D0B54"/>
    <w:rsid w:val="002D1741"/>
    <w:rsid w:val="002D2055"/>
    <w:rsid w:val="002D29E7"/>
    <w:rsid w:val="002D3737"/>
    <w:rsid w:val="002D3A43"/>
    <w:rsid w:val="002D3D84"/>
    <w:rsid w:val="002D433E"/>
    <w:rsid w:val="002D45BF"/>
    <w:rsid w:val="002D5F7C"/>
    <w:rsid w:val="002D64F4"/>
    <w:rsid w:val="002D6862"/>
    <w:rsid w:val="002D6D11"/>
    <w:rsid w:val="002E0046"/>
    <w:rsid w:val="002E04F1"/>
    <w:rsid w:val="002E0923"/>
    <w:rsid w:val="002E0DBA"/>
    <w:rsid w:val="002E258C"/>
    <w:rsid w:val="002E2916"/>
    <w:rsid w:val="002E31C7"/>
    <w:rsid w:val="002E376B"/>
    <w:rsid w:val="002E4195"/>
    <w:rsid w:val="002E4E4C"/>
    <w:rsid w:val="002E7476"/>
    <w:rsid w:val="002F0A85"/>
    <w:rsid w:val="002F0E9A"/>
    <w:rsid w:val="002F10EC"/>
    <w:rsid w:val="002F1141"/>
    <w:rsid w:val="002F14DF"/>
    <w:rsid w:val="002F1C02"/>
    <w:rsid w:val="002F2EE7"/>
    <w:rsid w:val="002F3B5B"/>
    <w:rsid w:val="002F3D70"/>
    <w:rsid w:val="002F3FD3"/>
    <w:rsid w:val="002F46F3"/>
    <w:rsid w:val="002F4BC4"/>
    <w:rsid w:val="002F6006"/>
    <w:rsid w:val="002F709D"/>
    <w:rsid w:val="002F7959"/>
    <w:rsid w:val="002F7C9C"/>
    <w:rsid w:val="002F7EA5"/>
    <w:rsid w:val="00300F4B"/>
    <w:rsid w:val="003010D2"/>
    <w:rsid w:val="0030169D"/>
    <w:rsid w:val="00301CB6"/>
    <w:rsid w:val="00301EF0"/>
    <w:rsid w:val="0030206A"/>
    <w:rsid w:val="00302953"/>
    <w:rsid w:val="00302CD2"/>
    <w:rsid w:val="003031DB"/>
    <w:rsid w:val="0030325D"/>
    <w:rsid w:val="0030358A"/>
    <w:rsid w:val="0030397E"/>
    <w:rsid w:val="003040FE"/>
    <w:rsid w:val="00304165"/>
    <w:rsid w:val="00304795"/>
    <w:rsid w:val="0030523C"/>
    <w:rsid w:val="003060EB"/>
    <w:rsid w:val="003061E0"/>
    <w:rsid w:val="00306353"/>
    <w:rsid w:val="003065BD"/>
    <w:rsid w:val="00306616"/>
    <w:rsid w:val="00306B9D"/>
    <w:rsid w:val="003100AD"/>
    <w:rsid w:val="00310AB5"/>
    <w:rsid w:val="00310B05"/>
    <w:rsid w:val="00311741"/>
    <w:rsid w:val="003119EF"/>
    <w:rsid w:val="00311DDF"/>
    <w:rsid w:val="00312660"/>
    <w:rsid w:val="00313996"/>
    <w:rsid w:val="00313F5C"/>
    <w:rsid w:val="003153EB"/>
    <w:rsid w:val="00315A97"/>
    <w:rsid w:val="00315F2D"/>
    <w:rsid w:val="0031606E"/>
    <w:rsid w:val="003166BF"/>
    <w:rsid w:val="00316FF4"/>
    <w:rsid w:val="0031751C"/>
    <w:rsid w:val="003179A1"/>
    <w:rsid w:val="00317BDB"/>
    <w:rsid w:val="00317CB8"/>
    <w:rsid w:val="00317D13"/>
    <w:rsid w:val="0032036A"/>
    <w:rsid w:val="00320379"/>
    <w:rsid w:val="003215C6"/>
    <w:rsid w:val="00321985"/>
    <w:rsid w:val="00322FEF"/>
    <w:rsid w:val="0032300E"/>
    <w:rsid w:val="003232A4"/>
    <w:rsid w:val="00323356"/>
    <w:rsid w:val="003236BB"/>
    <w:rsid w:val="003259E6"/>
    <w:rsid w:val="003262B9"/>
    <w:rsid w:val="0032698D"/>
    <w:rsid w:val="003274C0"/>
    <w:rsid w:val="00327EC0"/>
    <w:rsid w:val="0033139F"/>
    <w:rsid w:val="00331431"/>
    <w:rsid w:val="003318E9"/>
    <w:rsid w:val="00331A61"/>
    <w:rsid w:val="00332134"/>
    <w:rsid w:val="0033387D"/>
    <w:rsid w:val="00333FE2"/>
    <w:rsid w:val="0033436B"/>
    <w:rsid w:val="00334390"/>
    <w:rsid w:val="0033482D"/>
    <w:rsid w:val="003357B6"/>
    <w:rsid w:val="0033609A"/>
    <w:rsid w:val="003360C2"/>
    <w:rsid w:val="00336DBB"/>
    <w:rsid w:val="00340690"/>
    <w:rsid w:val="00340C02"/>
    <w:rsid w:val="00341664"/>
    <w:rsid w:val="00341B38"/>
    <w:rsid w:val="00341EEF"/>
    <w:rsid w:val="0034225F"/>
    <w:rsid w:val="00342AC3"/>
    <w:rsid w:val="00342B2F"/>
    <w:rsid w:val="00343208"/>
    <w:rsid w:val="003437FC"/>
    <w:rsid w:val="003440EF"/>
    <w:rsid w:val="0034422F"/>
    <w:rsid w:val="00344CA6"/>
    <w:rsid w:val="00345514"/>
    <w:rsid w:val="0034676D"/>
    <w:rsid w:val="00351205"/>
    <w:rsid w:val="00351875"/>
    <w:rsid w:val="00351F13"/>
    <w:rsid w:val="003528A9"/>
    <w:rsid w:val="003532CB"/>
    <w:rsid w:val="0035341F"/>
    <w:rsid w:val="0035353A"/>
    <w:rsid w:val="0035438A"/>
    <w:rsid w:val="00354668"/>
    <w:rsid w:val="00355AED"/>
    <w:rsid w:val="0035699C"/>
    <w:rsid w:val="00357975"/>
    <w:rsid w:val="00357C4D"/>
    <w:rsid w:val="0036046E"/>
    <w:rsid w:val="003607F3"/>
    <w:rsid w:val="00361197"/>
    <w:rsid w:val="00361270"/>
    <w:rsid w:val="003615A1"/>
    <w:rsid w:val="003616AD"/>
    <w:rsid w:val="003623C5"/>
    <w:rsid w:val="00362642"/>
    <w:rsid w:val="00362C05"/>
    <w:rsid w:val="003644A4"/>
    <w:rsid w:val="00365BF4"/>
    <w:rsid w:val="00365CE2"/>
    <w:rsid w:val="003660CD"/>
    <w:rsid w:val="0036684F"/>
    <w:rsid w:val="00367330"/>
    <w:rsid w:val="003677F9"/>
    <w:rsid w:val="00367882"/>
    <w:rsid w:val="003702FD"/>
    <w:rsid w:val="00370A79"/>
    <w:rsid w:val="00372846"/>
    <w:rsid w:val="00372F55"/>
    <w:rsid w:val="00372F74"/>
    <w:rsid w:val="00373BA2"/>
    <w:rsid w:val="003743D0"/>
    <w:rsid w:val="003744D1"/>
    <w:rsid w:val="00374864"/>
    <w:rsid w:val="003749A2"/>
    <w:rsid w:val="003750CF"/>
    <w:rsid w:val="00375116"/>
    <w:rsid w:val="0037732D"/>
    <w:rsid w:val="003778E4"/>
    <w:rsid w:val="00380488"/>
    <w:rsid w:val="003806F1"/>
    <w:rsid w:val="00380B8E"/>
    <w:rsid w:val="00380FB2"/>
    <w:rsid w:val="00381840"/>
    <w:rsid w:val="00381E12"/>
    <w:rsid w:val="00381F9B"/>
    <w:rsid w:val="0038296C"/>
    <w:rsid w:val="00382D7C"/>
    <w:rsid w:val="00382D86"/>
    <w:rsid w:val="0038397E"/>
    <w:rsid w:val="0038459B"/>
    <w:rsid w:val="003864F7"/>
    <w:rsid w:val="0038664D"/>
    <w:rsid w:val="00387409"/>
    <w:rsid w:val="003874CB"/>
    <w:rsid w:val="00387502"/>
    <w:rsid w:val="00387C7D"/>
    <w:rsid w:val="00390208"/>
    <w:rsid w:val="00390679"/>
    <w:rsid w:val="00390BDB"/>
    <w:rsid w:val="0039170A"/>
    <w:rsid w:val="00392534"/>
    <w:rsid w:val="00392CD7"/>
    <w:rsid w:val="00393312"/>
    <w:rsid w:val="00393383"/>
    <w:rsid w:val="0039400D"/>
    <w:rsid w:val="00394A57"/>
    <w:rsid w:val="00395E5C"/>
    <w:rsid w:val="00396826"/>
    <w:rsid w:val="00397785"/>
    <w:rsid w:val="003A0B6D"/>
    <w:rsid w:val="003A0CC2"/>
    <w:rsid w:val="003A0DE8"/>
    <w:rsid w:val="003A2139"/>
    <w:rsid w:val="003A22F6"/>
    <w:rsid w:val="003A25CF"/>
    <w:rsid w:val="003A3AAA"/>
    <w:rsid w:val="003A4A12"/>
    <w:rsid w:val="003A4BD7"/>
    <w:rsid w:val="003A612E"/>
    <w:rsid w:val="003A65FB"/>
    <w:rsid w:val="003A6BCC"/>
    <w:rsid w:val="003A6DCF"/>
    <w:rsid w:val="003A78DE"/>
    <w:rsid w:val="003B36B8"/>
    <w:rsid w:val="003B44F9"/>
    <w:rsid w:val="003B4A49"/>
    <w:rsid w:val="003B59E7"/>
    <w:rsid w:val="003B684E"/>
    <w:rsid w:val="003B6C8B"/>
    <w:rsid w:val="003B791C"/>
    <w:rsid w:val="003B7C04"/>
    <w:rsid w:val="003B7CE5"/>
    <w:rsid w:val="003C0645"/>
    <w:rsid w:val="003C08EE"/>
    <w:rsid w:val="003C1543"/>
    <w:rsid w:val="003C2B7A"/>
    <w:rsid w:val="003C31B5"/>
    <w:rsid w:val="003C5A7D"/>
    <w:rsid w:val="003C5EA1"/>
    <w:rsid w:val="003C7694"/>
    <w:rsid w:val="003C7752"/>
    <w:rsid w:val="003C7863"/>
    <w:rsid w:val="003C7984"/>
    <w:rsid w:val="003D0486"/>
    <w:rsid w:val="003D0A52"/>
    <w:rsid w:val="003D16F4"/>
    <w:rsid w:val="003D178A"/>
    <w:rsid w:val="003D1AB7"/>
    <w:rsid w:val="003D2421"/>
    <w:rsid w:val="003D37C2"/>
    <w:rsid w:val="003D4048"/>
    <w:rsid w:val="003D4105"/>
    <w:rsid w:val="003D45EB"/>
    <w:rsid w:val="003D5336"/>
    <w:rsid w:val="003D542D"/>
    <w:rsid w:val="003D5516"/>
    <w:rsid w:val="003D6F48"/>
    <w:rsid w:val="003D74C8"/>
    <w:rsid w:val="003D766C"/>
    <w:rsid w:val="003D76AD"/>
    <w:rsid w:val="003D7A84"/>
    <w:rsid w:val="003D8479"/>
    <w:rsid w:val="003E14E3"/>
    <w:rsid w:val="003E38A1"/>
    <w:rsid w:val="003E3C54"/>
    <w:rsid w:val="003E3D67"/>
    <w:rsid w:val="003E3DB1"/>
    <w:rsid w:val="003E5301"/>
    <w:rsid w:val="003E54D8"/>
    <w:rsid w:val="003E54F3"/>
    <w:rsid w:val="003E666E"/>
    <w:rsid w:val="003E69D9"/>
    <w:rsid w:val="003E6A36"/>
    <w:rsid w:val="003E7232"/>
    <w:rsid w:val="003E7B2A"/>
    <w:rsid w:val="003E7D82"/>
    <w:rsid w:val="003F09AC"/>
    <w:rsid w:val="003F1632"/>
    <w:rsid w:val="003F17DB"/>
    <w:rsid w:val="003F1CCE"/>
    <w:rsid w:val="003F264D"/>
    <w:rsid w:val="003F2DD3"/>
    <w:rsid w:val="003F393A"/>
    <w:rsid w:val="003F3D55"/>
    <w:rsid w:val="003F507F"/>
    <w:rsid w:val="003F581B"/>
    <w:rsid w:val="003F5913"/>
    <w:rsid w:val="003F6ABF"/>
    <w:rsid w:val="003F6F74"/>
    <w:rsid w:val="003F7224"/>
    <w:rsid w:val="003F742C"/>
    <w:rsid w:val="003F787E"/>
    <w:rsid w:val="003F7AA9"/>
    <w:rsid w:val="003F7ABC"/>
    <w:rsid w:val="004003AE"/>
    <w:rsid w:val="00400411"/>
    <w:rsid w:val="004005BB"/>
    <w:rsid w:val="00400725"/>
    <w:rsid w:val="00400E9B"/>
    <w:rsid w:val="00401158"/>
    <w:rsid w:val="004028C8"/>
    <w:rsid w:val="00402B71"/>
    <w:rsid w:val="00402F73"/>
    <w:rsid w:val="00403529"/>
    <w:rsid w:val="00403B38"/>
    <w:rsid w:val="00403D50"/>
    <w:rsid w:val="004044AE"/>
    <w:rsid w:val="004073D3"/>
    <w:rsid w:val="0040D0B3"/>
    <w:rsid w:val="00411137"/>
    <w:rsid w:val="00411200"/>
    <w:rsid w:val="00412777"/>
    <w:rsid w:val="00414573"/>
    <w:rsid w:val="00414DF2"/>
    <w:rsid w:val="00414E1A"/>
    <w:rsid w:val="0041554E"/>
    <w:rsid w:val="0041623B"/>
    <w:rsid w:val="00416456"/>
    <w:rsid w:val="00417435"/>
    <w:rsid w:val="00417899"/>
    <w:rsid w:val="0042005A"/>
    <w:rsid w:val="004200F1"/>
    <w:rsid w:val="00420210"/>
    <w:rsid w:val="00420B50"/>
    <w:rsid w:val="004211DC"/>
    <w:rsid w:val="0042152F"/>
    <w:rsid w:val="00422CC8"/>
    <w:rsid w:val="00423F7C"/>
    <w:rsid w:val="004245BB"/>
    <w:rsid w:val="00424F1A"/>
    <w:rsid w:val="00426A9D"/>
    <w:rsid w:val="00426D92"/>
    <w:rsid w:val="00427539"/>
    <w:rsid w:val="00427D21"/>
    <w:rsid w:val="00430409"/>
    <w:rsid w:val="0043092D"/>
    <w:rsid w:val="004330DA"/>
    <w:rsid w:val="00433656"/>
    <w:rsid w:val="00433AF4"/>
    <w:rsid w:val="00435B6D"/>
    <w:rsid w:val="00436807"/>
    <w:rsid w:val="0043707D"/>
    <w:rsid w:val="004377DA"/>
    <w:rsid w:val="00437EB0"/>
    <w:rsid w:val="00441CAE"/>
    <w:rsid w:val="004423E1"/>
    <w:rsid w:val="00442C94"/>
    <w:rsid w:val="00442F09"/>
    <w:rsid w:val="004440CB"/>
    <w:rsid w:val="0044436A"/>
    <w:rsid w:val="00444E24"/>
    <w:rsid w:val="00444EC0"/>
    <w:rsid w:val="004451AD"/>
    <w:rsid w:val="00447124"/>
    <w:rsid w:val="004471D2"/>
    <w:rsid w:val="00447AE6"/>
    <w:rsid w:val="00447DBE"/>
    <w:rsid w:val="00450881"/>
    <w:rsid w:val="0045358C"/>
    <w:rsid w:val="00453AC3"/>
    <w:rsid w:val="0045454D"/>
    <w:rsid w:val="004559BE"/>
    <w:rsid w:val="0045641E"/>
    <w:rsid w:val="004571B4"/>
    <w:rsid w:val="004572BA"/>
    <w:rsid w:val="00460573"/>
    <w:rsid w:val="004605FC"/>
    <w:rsid w:val="004608CC"/>
    <w:rsid w:val="004608DF"/>
    <w:rsid w:val="004615DB"/>
    <w:rsid w:val="00461826"/>
    <w:rsid w:val="0046209F"/>
    <w:rsid w:val="0046231E"/>
    <w:rsid w:val="004625FF"/>
    <w:rsid w:val="00462B0F"/>
    <w:rsid w:val="00463444"/>
    <w:rsid w:val="00464182"/>
    <w:rsid w:val="004644C2"/>
    <w:rsid w:val="0046483F"/>
    <w:rsid w:val="00464BDD"/>
    <w:rsid w:val="00466125"/>
    <w:rsid w:val="00466B90"/>
    <w:rsid w:val="0046760A"/>
    <w:rsid w:val="00467F9C"/>
    <w:rsid w:val="00470AFB"/>
    <w:rsid w:val="00470D94"/>
    <w:rsid w:val="00471550"/>
    <w:rsid w:val="00471AD9"/>
    <w:rsid w:val="00471C5B"/>
    <w:rsid w:val="00471E7D"/>
    <w:rsid w:val="00473C00"/>
    <w:rsid w:val="004744DA"/>
    <w:rsid w:val="0047508B"/>
    <w:rsid w:val="00475718"/>
    <w:rsid w:val="00475A41"/>
    <w:rsid w:val="004764FE"/>
    <w:rsid w:val="00477270"/>
    <w:rsid w:val="004776C8"/>
    <w:rsid w:val="00477D87"/>
    <w:rsid w:val="00477F27"/>
    <w:rsid w:val="00480F35"/>
    <w:rsid w:val="0048156B"/>
    <w:rsid w:val="00481BF5"/>
    <w:rsid w:val="00481C07"/>
    <w:rsid w:val="00482AC4"/>
    <w:rsid w:val="00483404"/>
    <w:rsid w:val="004835D4"/>
    <w:rsid w:val="00483EBD"/>
    <w:rsid w:val="00484025"/>
    <w:rsid w:val="00486DA8"/>
    <w:rsid w:val="00487C34"/>
    <w:rsid w:val="004904D9"/>
    <w:rsid w:val="00490C8C"/>
    <w:rsid w:val="00492633"/>
    <w:rsid w:val="004926CE"/>
    <w:rsid w:val="004928C3"/>
    <w:rsid w:val="00492A46"/>
    <w:rsid w:val="00493109"/>
    <w:rsid w:val="004936A3"/>
    <w:rsid w:val="00494342"/>
    <w:rsid w:val="00496661"/>
    <w:rsid w:val="00496BCE"/>
    <w:rsid w:val="004972D5"/>
    <w:rsid w:val="00497CB1"/>
    <w:rsid w:val="004A202D"/>
    <w:rsid w:val="004A207B"/>
    <w:rsid w:val="004A2E93"/>
    <w:rsid w:val="004A37EA"/>
    <w:rsid w:val="004A3BD4"/>
    <w:rsid w:val="004A3D84"/>
    <w:rsid w:val="004A632A"/>
    <w:rsid w:val="004A6D92"/>
    <w:rsid w:val="004A729F"/>
    <w:rsid w:val="004A7503"/>
    <w:rsid w:val="004B0D75"/>
    <w:rsid w:val="004B1222"/>
    <w:rsid w:val="004B1716"/>
    <w:rsid w:val="004B1CF8"/>
    <w:rsid w:val="004B2A9E"/>
    <w:rsid w:val="004B3A5F"/>
    <w:rsid w:val="004B4CE8"/>
    <w:rsid w:val="004B4D67"/>
    <w:rsid w:val="004B5647"/>
    <w:rsid w:val="004B58ED"/>
    <w:rsid w:val="004B5B8B"/>
    <w:rsid w:val="004B5D0E"/>
    <w:rsid w:val="004B602F"/>
    <w:rsid w:val="004B60D7"/>
    <w:rsid w:val="004B6A65"/>
    <w:rsid w:val="004B6C67"/>
    <w:rsid w:val="004B75B5"/>
    <w:rsid w:val="004C02B7"/>
    <w:rsid w:val="004C08A9"/>
    <w:rsid w:val="004C0D34"/>
    <w:rsid w:val="004C0DAC"/>
    <w:rsid w:val="004C0F6F"/>
    <w:rsid w:val="004C2FBE"/>
    <w:rsid w:val="004C478A"/>
    <w:rsid w:val="004C52C2"/>
    <w:rsid w:val="004C5B17"/>
    <w:rsid w:val="004C6AC8"/>
    <w:rsid w:val="004C6BF8"/>
    <w:rsid w:val="004C6DE0"/>
    <w:rsid w:val="004C7211"/>
    <w:rsid w:val="004C7C8A"/>
    <w:rsid w:val="004C7DC2"/>
    <w:rsid w:val="004D0232"/>
    <w:rsid w:val="004D1053"/>
    <w:rsid w:val="004D12FE"/>
    <w:rsid w:val="004D13C9"/>
    <w:rsid w:val="004D18D9"/>
    <w:rsid w:val="004D22C4"/>
    <w:rsid w:val="004D2E1A"/>
    <w:rsid w:val="004D3581"/>
    <w:rsid w:val="004D4A2F"/>
    <w:rsid w:val="004D5442"/>
    <w:rsid w:val="004D570E"/>
    <w:rsid w:val="004D5844"/>
    <w:rsid w:val="004D5A12"/>
    <w:rsid w:val="004D6247"/>
    <w:rsid w:val="004D7231"/>
    <w:rsid w:val="004D73F6"/>
    <w:rsid w:val="004D790E"/>
    <w:rsid w:val="004D7D08"/>
    <w:rsid w:val="004D7F0C"/>
    <w:rsid w:val="004E0B8D"/>
    <w:rsid w:val="004E1128"/>
    <w:rsid w:val="004E1340"/>
    <w:rsid w:val="004E2CC5"/>
    <w:rsid w:val="004E3DB0"/>
    <w:rsid w:val="004E4DFB"/>
    <w:rsid w:val="004E51D9"/>
    <w:rsid w:val="004E55F9"/>
    <w:rsid w:val="004E68F4"/>
    <w:rsid w:val="004E6DA4"/>
    <w:rsid w:val="004E792F"/>
    <w:rsid w:val="004F0A1C"/>
    <w:rsid w:val="004F129F"/>
    <w:rsid w:val="004F16E7"/>
    <w:rsid w:val="004F174A"/>
    <w:rsid w:val="004F37FC"/>
    <w:rsid w:val="004F3A42"/>
    <w:rsid w:val="004F5513"/>
    <w:rsid w:val="004F5BA8"/>
    <w:rsid w:val="004F6914"/>
    <w:rsid w:val="004F70A8"/>
    <w:rsid w:val="0050049A"/>
    <w:rsid w:val="005008D7"/>
    <w:rsid w:val="00501C81"/>
    <w:rsid w:val="005022B0"/>
    <w:rsid w:val="00502709"/>
    <w:rsid w:val="0050479D"/>
    <w:rsid w:val="00505615"/>
    <w:rsid w:val="00506362"/>
    <w:rsid w:val="00506688"/>
    <w:rsid w:val="00507118"/>
    <w:rsid w:val="005078DE"/>
    <w:rsid w:val="00507B89"/>
    <w:rsid w:val="00512806"/>
    <w:rsid w:val="005130DC"/>
    <w:rsid w:val="0051377D"/>
    <w:rsid w:val="005140AC"/>
    <w:rsid w:val="00514559"/>
    <w:rsid w:val="005147EE"/>
    <w:rsid w:val="0051491D"/>
    <w:rsid w:val="00514C15"/>
    <w:rsid w:val="0051545A"/>
    <w:rsid w:val="00515954"/>
    <w:rsid w:val="005174C8"/>
    <w:rsid w:val="005202AD"/>
    <w:rsid w:val="0052084F"/>
    <w:rsid w:val="00520970"/>
    <w:rsid w:val="0052286D"/>
    <w:rsid w:val="00522D40"/>
    <w:rsid w:val="0052368A"/>
    <w:rsid w:val="0052422E"/>
    <w:rsid w:val="00524236"/>
    <w:rsid w:val="0052441F"/>
    <w:rsid w:val="0052466F"/>
    <w:rsid w:val="0052491C"/>
    <w:rsid w:val="00524C27"/>
    <w:rsid w:val="005264F8"/>
    <w:rsid w:val="00526585"/>
    <w:rsid w:val="00526863"/>
    <w:rsid w:val="00527312"/>
    <w:rsid w:val="00527604"/>
    <w:rsid w:val="00527AC7"/>
    <w:rsid w:val="0053032B"/>
    <w:rsid w:val="0053051A"/>
    <w:rsid w:val="00530E1E"/>
    <w:rsid w:val="0053139E"/>
    <w:rsid w:val="0053183C"/>
    <w:rsid w:val="0053392A"/>
    <w:rsid w:val="00534310"/>
    <w:rsid w:val="00534681"/>
    <w:rsid w:val="00534696"/>
    <w:rsid w:val="00535DFC"/>
    <w:rsid w:val="00535FF5"/>
    <w:rsid w:val="005375BB"/>
    <w:rsid w:val="005403D3"/>
    <w:rsid w:val="00540496"/>
    <w:rsid w:val="0054114E"/>
    <w:rsid w:val="00541483"/>
    <w:rsid w:val="00541CDD"/>
    <w:rsid w:val="005437FD"/>
    <w:rsid w:val="0054429B"/>
    <w:rsid w:val="00544A7E"/>
    <w:rsid w:val="00544FBA"/>
    <w:rsid w:val="00545C61"/>
    <w:rsid w:val="00545C6A"/>
    <w:rsid w:val="005462B8"/>
    <w:rsid w:val="00546A5B"/>
    <w:rsid w:val="00547135"/>
    <w:rsid w:val="00547207"/>
    <w:rsid w:val="0054779C"/>
    <w:rsid w:val="00547BEA"/>
    <w:rsid w:val="00550477"/>
    <w:rsid w:val="00550735"/>
    <w:rsid w:val="00551779"/>
    <w:rsid w:val="00551D68"/>
    <w:rsid w:val="0055227A"/>
    <w:rsid w:val="00552F80"/>
    <w:rsid w:val="00554206"/>
    <w:rsid w:val="005556A5"/>
    <w:rsid w:val="005568F8"/>
    <w:rsid w:val="005578BF"/>
    <w:rsid w:val="00557D3F"/>
    <w:rsid w:val="005600AC"/>
    <w:rsid w:val="005601BE"/>
    <w:rsid w:val="00560242"/>
    <w:rsid w:val="00560A72"/>
    <w:rsid w:val="00560E68"/>
    <w:rsid w:val="00560F0B"/>
    <w:rsid w:val="00562B2C"/>
    <w:rsid w:val="0056328A"/>
    <w:rsid w:val="005632A1"/>
    <w:rsid w:val="00563442"/>
    <w:rsid w:val="0056351E"/>
    <w:rsid w:val="0056357A"/>
    <w:rsid w:val="005635BD"/>
    <w:rsid w:val="00563E9B"/>
    <w:rsid w:val="00565143"/>
    <w:rsid w:val="00565B42"/>
    <w:rsid w:val="00566507"/>
    <w:rsid w:val="005666F7"/>
    <w:rsid w:val="00566C43"/>
    <w:rsid w:val="00566F30"/>
    <w:rsid w:val="0056725A"/>
    <w:rsid w:val="00570858"/>
    <w:rsid w:val="00571244"/>
    <w:rsid w:val="005712E7"/>
    <w:rsid w:val="005719F3"/>
    <w:rsid w:val="00571DB7"/>
    <w:rsid w:val="00572255"/>
    <w:rsid w:val="0057233C"/>
    <w:rsid w:val="00573D1D"/>
    <w:rsid w:val="00574AEB"/>
    <w:rsid w:val="00575AEC"/>
    <w:rsid w:val="00575D58"/>
    <w:rsid w:val="005769A8"/>
    <w:rsid w:val="00576C32"/>
    <w:rsid w:val="00580883"/>
    <w:rsid w:val="00580D78"/>
    <w:rsid w:val="005811B3"/>
    <w:rsid w:val="00583081"/>
    <w:rsid w:val="00584A6C"/>
    <w:rsid w:val="00586553"/>
    <w:rsid w:val="00586637"/>
    <w:rsid w:val="00587196"/>
    <w:rsid w:val="0058761E"/>
    <w:rsid w:val="00590F90"/>
    <w:rsid w:val="00590F94"/>
    <w:rsid w:val="005910FD"/>
    <w:rsid w:val="005915E7"/>
    <w:rsid w:val="005931E6"/>
    <w:rsid w:val="005939DF"/>
    <w:rsid w:val="0059446E"/>
    <w:rsid w:val="005944E0"/>
    <w:rsid w:val="00594E6C"/>
    <w:rsid w:val="005957E3"/>
    <w:rsid w:val="00597366"/>
    <w:rsid w:val="00597E6C"/>
    <w:rsid w:val="005A07CA"/>
    <w:rsid w:val="005A0988"/>
    <w:rsid w:val="005A0CD5"/>
    <w:rsid w:val="005A107A"/>
    <w:rsid w:val="005A177C"/>
    <w:rsid w:val="005A19B8"/>
    <w:rsid w:val="005A1C30"/>
    <w:rsid w:val="005A1D2E"/>
    <w:rsid w:val="005A2C02"/>
    <w:rsid w:val="005A2F5E"/>
    <w:rsid w:val="005A31C9"/>
    <w:rsid w:val="005A3F13"/>
    <w:rsid w:val="005A5661"/>
    <w:rsid w:val="005A5B1B"/>
    <w:rsid w:val="005A5B4C"/>
    <w:rsid w:val="005A7C3E"/>
    <w:rsid w:val="005A7E00"/>
    <w:rsid w:val="005B0295"/>
    <w:rsid w:val="005B2D69"/>
    <w:rsid w:val="005B36A8"/>
    <w:rsid w:val="005B4401"/>
    <w:rsid w:val="005B4F58"/>
    <w:rsid w:val="005B5288"/>
    <w:rsid w:val="005B5E01"/>
    <w:rsid w:val="005B6FC1"/>
    <w:rsid w:val="005B7258"/>
    <w:rsid w:val="005B72B8"/>
    <w:rsid w:val="005C058B"/>
    <w:rsid w:val="005C07CB"/>
    <w:rsid w:val="005C16A7"/>
    <w:rsid w:val="005C1FD4"/>
    <w:rsid w:val="005C205A"/>
    <w:rsid w:val="005C2CAD"/>
    <w:rsid w:val="005C3A5A"/>
    <w:rsid w:val="005C3E9A"/>
    <w:rsid w:val="005C458B"/>
    <w:rsid w:val="005C4755"/>
    <w:rsid w:val="005C4CE6"/>
    <w:rsid w:val="005C6206"/>
    <w:rsid w:val="005C674D"/>
    <w:rsid w:val="005C67C1"/>
    <w:rsid w:val="005C68C0"/>
    <w:rsid w:val="005C71FF"/>
    <w:rsid w:val="005C7995"/>
    <w:rsid w:val="005D074B"/>
    <w:rsid w:val="005D14A8"/>
    <w:rsid w:val="005D15D7"/>
    <w:rsid w:val="005D1C0E"/>
    <w:rsid w:val="005D3201"/>
    <w:rsid w:val="005D363F"/>
    <w:rsid w:val="005D4191"/>
    <w:rsid w:val="005D45D9"/>
    <w:rsid w:val="005D56EB"/>
    <w:rsid w:val="005D6EB7"/>
    <w:rsid w:val="005E0ED2"/>
    <w:rsid w:val="005E24BF"/>
    <w:rsid w:val="005E2B35"/>
    <w:rsid w:val="005E30AD"/>
    <w:rsid w:val="005E3D69"/>
    <w:rsid w:val="005E49A0"/>
    <w:rsid w:val="005E4B21"/>
    <w:rsid w:val="005E4CFE"/>
    <w:rsid w:val="005E50A0"/>
    <w:rsid w:val="005E639B"/>
    <w:rsid w:val="005E6571"/>
    <w:rsid w:val="005E66FC"/>
    <w:rsid w:val="005F25CC"/>
    <w:rsid w:val="005F2933"/>
    <w:rsid w:val="005F369B"/>
    <w:rsid w:val="005F3DB3"/>
    <w:rsid w:val="005F54F3"/>
    <w:rsid w:val="005F552C"/>
    <w:rsid w:val="005F56AE"/>
    <w:rsid w:val="005F56E0"/>
    <w:rsid w:val="005F6ED2"/>
    <w:rsid w:val="005F7AF3"/>
    <w:rsid w:val="005F7DC1"/>
    <w:rsid w:val="00601C51"/>
    <w:rsid w:val="00602098"/>
    <w:rsid w:val="00602495"/>
    <w:rsid w:val="00602A12"/>
    <w:rsid w:val="006039FB"/>
    <w:rsid w:val="00603ADF"/>
    <w:rsid w:val="00603FF3"/>
    <w:rsid w:val="00604996"/>
    <w:rsid w:val="00604C67"/>
    <w:rsid w:val="00604D3A"/>
    <w:rsid w:val="006054BB"/>
    <w:rsid w:val="00607055"/>
    <w:rsid w:val="006072C8"/>
    <w:rsid w:val="00607AC9"/>
    <w:rsid w:val="006103FF"/>
    <w:rsid w:val="0061042F"/>
    <w:rsid w:val="0061073C"/>
    <w:rsid w:val="00610C05"/>
    <w:rsid w:val="00610DDF"/>
    <w:rsid w:val="00611BBA"/>
    <w:rsid w:val="00611E3A"/>
    <w:rsid w:val="006122BA"/>
    <w:rsid w:val="0061275F"/>
    <w:rsid w:val="00612A00"/>
    <w:rsid w:val="00612F5E"/>
    <w:rsid w:val="00613496"/>
    <w:rsid w:val="0061372F"/>
    <w:rsid w:val="006137EE"/>
    <w:rsid w:val="0061476F"/>
    <w:rsid w:val="00615288"/>
    <w:rsid w:val="006157F9"/>
    <w:rsid w:val="006163C2"/>
    <w:rsid w:val="006179E6"/>
    <w:rsid w:val="00617D3E"/>
    <w:rsid w:val="00620A44"/>
    <w:rsid w:val="00620A4D"/>
    <w:rsid w:val="00620E56"/>
    <w:rsid w:val="00620E7D"/>
    <w:rsid w:val="00620FDE"/>
    <w:rsid w:val="00621EA1"/>
    <w:rsid w:val="00622A74"/>
    <w:rsid w:val="006239F2"/>
    <w:rsid w:val="00627DEB"/>
    <w:rsid w:val="00627E0C"/>
    <w:rsid w:val="0063050B"/>
    <w:rsid w:val="0063104D"/>
    <w:rsid w:val="006312EF"/>
    <w:rsid w:val="0063165C"/>
    <w:rsid w:val="0063196E"/>
    <w:rsid w:val="00631D39"/>
    <w:rsid w:val="00632324"/>
    <w:rsid w:val="00632625"/>
    <w:rsid w:val="00632E72"/>
    <w:rsid w:val="00633BA2"/>
    <w:rsid w:val="00635440"/>
    <w:rsid w:val="0063545F"/>
    <w:rsid w:val="00636DD7"/>
    <w:rsid w:val="00637078"/>
    <w:rsid w:val="00637757"/>
    <w:rsid w:val="00637CCC"/>
    <w:rsid w:val="006407E4"/>
    <w:rsid w:val="00640937"/>
    <w:rsid w:val="00640F1E"/>
    <w:rsid w:val="006412B3"/>
    <w:rsid w:val="006412B9"/>
    <w:rsid w:val="00641CF8"/>
    <w:rsid w:val="00642460"/>
    <w:rsid w:val="00642707"/>
    <w:rsid w:val="00642E2D"/>
    <w:rsid w:val="00642E41"/>
    <w:rsid w:val="00642EA7"/>
    <w:rsid w:val="00643443"/>
    <w:rsid w:val="006445CC"/>
    <w:rsid w:val="00644B6A"/>
    <w:rsid w:val="00645422"/>
    <w:rsid w:val="00646310"/>
    <w:rsid w:val="00646638"/>
    <w:rsid w:val="00646B93"/>
    <w:rsid w:val="00646D7B"/>
    <w:rsid w:val="00650665"/>
    <w:rsid w:val="00651712"/>
    <w:rsid w:val="00651927"/>
    <w:rsid w:val="00651A27"/>
    <w:rsid w:val="00651AA0"/>
    <w:rsid w:val="006523AE"/>
    <w:rsid w:val="006529D9"/>
    <w:rsid w:val="00652BF2"/>
    <w:rsid w:val="006532D7"/>
    <w:rsid w:val="00653591"/>
    <w:rsid w:val="00654077"/>
    <w:rsid w:val="00654595"/>
    <w:rsid w:val="00655C8A"/>
    <w:rsid w:val="00657BB6"/>
    <w:rsid w:val="00657E41"/>
    <w:rsid w:val="00661094"/>
    <w:rsid w:val="00661600"/>
    <w:rsid w:val="00662278"/>
    <w:rsid w:val="006622B4"/>
    <w:rsid w:val="006623D0"/>
    <w:rsid w:val="00662AA2"/>
    <w:rsid w:val="00663606"/>
    <w:rsid w:val="00663C65"/>
    <w:rsid w:val="0066404E"/>
    <w:rsid w:val="00664801"/>
    <w:rsid w:val="0066484A"/>
    <w:rsid w:val="00664946"/>
    <w:rsid w:val="00664A9F"/>
    <w:rsid w:val="006654C6"/>
    <w:rsid w:val="006659FB"/>
    <w:rsid w:val="00667382"/>
    <w:rsid w:val="00671160"/>
    <w:rsid w:val="00671C6D"/>
    <w:rsid w:val="0067277D"/>
    <w:rsid w:val="006739D0"/>
    <w:rsid w:val="00673C35"/>
    <w:rsid w:val="00673EF4"/>
    <w:rsid w:val="006747E8"/>
    <w:rsid w:val="00674C7C"/>
    <w:rsid w:val="00675380"/>
    <w:rsid w:val="00675412"/>
    <w:rsid w:val="006756BD"/>
    <w:rsid w:val="00676129"/>
    <w:rsid w:val="006770DB"/>
    <w:rsid w:val="00677D5C"/>
    <w:rsid w:val="00677DF8"/>
    <w:rsid w:val="0068012A"/>
    <w:rsid w:val="00680DFC"/>
    <w:rsid w:val="0068167D"/>
    <w:rsid w:val="00682EBC"/>
    <w:rsid w:val="00683C43"/>
    <w:rsid w:val="00684F0F"/>
    <w:rsid w:val="00685244"/>
    <w:rsid w:val="00686AFF"/>
    <w:rsid w:val="00687DE3"/>
    <w:rsid w:val="00690568"/>
    <w:rsid w:val="00690988"/>
    <w:rsid w:val="00690DBC"/>
    <w:rsid w:val="00690DE9"/>
    <w:rsid w:val="0069288E"/>
    <w:rsid w:val="006930D4"/>
    <w:rsid w:val="00693401"/>
    <w:rsid w:val="00693B2F"/>
    <w:rsid w:val="006943AE"/>
    <w:rsid w:val="00694DB6"/>
    <w:rsid w:val="0069525C"/>
    <w:rsid w:val="00695B9A"/>
    <w:rsid w:val="0069603A"/>
    <w:rsid w:val="006960B2"/>
    <w:rsid w:val="0069678E"/>
    <w:rsid w:val="00697C81"/>
    <w:rsid w:val="006A0AF6"/>
    <w:rsid w:val="006A0C1A"/>
    <w:rsid w:val="006A0E5B"/>
    <w:rsid w:val="006A170B"/>
    <w:rsid w:val="006A1B23"/>
    <w:rsid w:val="006A393F"/>
    <w:rsid w:val="006A47FC"/>
    <w:rsid w:val="006A5031"/>
    <w:rsid w:val="006A6B7D"/>
    <w:rsid w:val="006A6DE1"/>
    <w:rsid w:val="006A7FA5"/>
    <w:rsid w:val="006B0365"/>
    <w:rsid w:val="006B0507"/>
    <w:rsid w:val="006B1FB4"/>
    <w:rsid w:val="006B21B9"/>
    <w:rsid w:val="006B2290"/>
    <w:rsid w:val="006B3178"/>
    <w:rsid w:val="006B434C"/>
    <w:rsid w:val="006B4A0C"/>
    <w:rsid w:val="006B517A"/>
    <w:rsid w:val="006B5A03"/>
    <w:rsid w:val="006B5AF0"/>
    <w:rsid w:val="006B5D17"/>
    <w:rsid w:val="006B6A2D"/>
    <w:rsid w:val="006B76A8"/>
    <w:rsid w:val="006B7F14"/>
    <w:rsid w:val="006C01A8"/>
    <w:rsid w:val="006C0852"/>
    <w:rsid w:val="006C16C8"/>
    <w:rsid w:val="006C1CA5"/>
    <w:rsid w:val="006C1F1A"/>
    <w:rsid w:val="006C240D"/>
    <w:rsid w:val="006C27F8"/>
    <w:rsid w:val="006C2B5C"/>
    <w:rsid w:val="006C3FE4"/>
    <w:rsid w:val="006C4855"/>
    <w:rsid w:val="006C509A"/>
    <w:rsid w:val="006C7530"/>
    <w:rsid w:val="006C777B"/>
    <w:rsid w:val="006D0BD4"/>
    <w:rsid w:val="006D0BE1"/>
    <w:rsid w:val="006D0E54"/>
    <w:rsid w:val="006D1608"/>
    <w:rsid w:val="006D1E14"/>
    <w:rsid w:val="006D22E6"/>
    <w:rsid w:val="006D2A57"/>
    <w:rsid w:val="006D2FAF"/>
    <w:rsid w:val="006D34C8"/>
    <w:rsid w:val="006D36EA"/>
    <w:rsid w:val="006D3B61"/>
    <w:rsid w:val="006D44FF"/>
    <w:rsid w:val="006D4BF2"/>
    <w:rsid w:val="006D63E5"/>
    <w:rsid w:val="006D6B99"/>
    <w:rsid w:val="006D736C"/>
    <w:rsid w:val="006D7FE3"/>
    <w:rsid w:val="006E13FA"/>
    <w:rsid w:val="006E1528"/>
    <w:rsid w:val="006E1803"/>
    <w:rsid w:val="006E18EC"/>
    <w:rsid w:val="006E1B4D"/>
    <w:rsid w:val="006E28AD"/>
    <w:rsid w:val="006E2C0F"/>
    <w:rsid w:val="006E2E2B"/>
    <w:rsid w:val="006E3A75"/>
    <w:rsid w:val="006E3E8B"/>
    <w:rsid w:val="006E3F77"/>
    <w:rsid w:val="006E4784"/>
    <w:rsid w:val="006E5688"/>
    <w:rsid w:val="006E5A71"/>
    <w:rsid w:val="006E64D1"/>
    <w:rsid w:val="006E743F"/>
    <w:rsid w:val="006F056E"/>
    <w:rsid w:val="006F22E7"/>
    <w:rsid w:val="006F2F02"/>
    <w:rsid w:val="006F37B3"/>
    <w:rsid w:val="006F3B7E"/>
    <w:rsid w:val="006F3C71"/>
    <w:rsid w:val="006F3F07"/>
    <w:rsid w:val="006F42B3"/>
    <w:rsid w:val="006F4CDF"/>
    <w:rsid w:val="006F5755"/>
    <w:rsid w:val="006F5965"/>
    <w:rsid w:val="006F5C4E"/>
    <w:rsid w:val="006F6023"/>
    <w:rsid w:val="006F7A8A"/>
    <w:rsid w:val="006F7AA2"/>
    <w:rsid w:val="00700096"/>
    <w:rsid w:val="007003B7"/>
    <w:rsid w:val="0070085D"/>
    <w:rsid w:val="00700F04"/>
    <w:rsid w:val="007012F4"/>
    <w:rsid w:val="0070133B"/>
    <w:rsid w:val="00702C8F"/>
    <w:rsid w:val="00703A10"/>
    <w:rsid w:val="00703C89"/>
    <w:rsid w:val="00703D31"/>
    <w:rsid w:val="0070533D"/>
    <w:rsid w:val="00705C3D"/>
    <w:rsid w:val="00706339"/>
    <w:rsid w:val="0070793D"/>
    <w:rsid w:val="00707A54"/>
    <w:rsid w:val="00707A9D"/>
    <w:rsid w:val="007100BA"/>
    <w:rsid w:val="00710269"/>
    <w:rsid w:val="007105CE"/>
    <w:rsid w:val="00712C16"/>
    <w:rsid w:val="00712D87"/>
    <w:rsid w:val="007130D3"/>
    <w:rsid w:val="007134B8"/>
    <w:rsid w:val="007137CD"/>
    <w:rsid w:val="0071456E"/>
    <w:rsid w:val="007145C6"/>
    <w:rsid w:val="007147E2"/>
    <w:rsid w:val="00714874"/>
    <w:rsid w:val="0071556C"/>
    <w:rsid w:val="0071635B"/>
    <w:rsid w:val="00717A1B"/>
    <w:rsid w:val="00717D88"/>
    <w:rsid w:val="00720167"/>
    <w:rsid w:val="00720771"/>
    <w:rsid w:val="00721FAB"/>
    <w:rsid w:val="00724DDF"/>
    <w:rsid w:val="00724DED"/>
    <w:rsid w:val="00725393"/>
    <w:rsid w:val="00725E29"/>
    <w:rsid w:val="00726FAC"/>
    <w:rsid w:val="00727449"/>
    <w:rsid w:val="00727542"/>
    <w:rsid w:val="00727CE4"/>
    <w:rsid w:val="00730029"/>
    <w:rsid w:val="0073048B"/>
    <w:rsid w:val="007304E8"/>
    <w:rsid w:val="00730E4B"/>
    <w:rsid w:val="00730F21"/>
    <w:rsid w:val="00731430"/>
    <w:rsid w:val="00731570"/>
    <w:rsid w:val="00731F50"/>
    <w:rsid w:val="00732D25"/>
    <w:rsid w:val="00732E9E"/>
    <w:rsid w:val="00733FC4"/>
    <w:rsid w:val="00734BBC"/>
    <w:rsid w:val="007351C5"/>
    <w:rsid w:val="00735756"/>
    <w:rsid w:val="0073685D"/>
    <w:rsid w:val="00736A73"/>
    <w:rsid w:val="0073799D"/>
    <w:rsid w:val="007400AA"/>
    <w:rsid w:val="00740795"/>
    <w:rsid w:val="00740D3A"/>
    <w:rsid w:val="007410CD"/>
    <w:rsid w:val="007424DF"/>
    <w:rsid w:val="007425A9"/>
    <w:rsid w:val="00742694"/>
    <w:rsid w:val="007429C1"/>
    <w:rsid w:val="00743343"/>
    <w:rsid w:val="00743CD3"/>
    <w:rsid w:val="00743DDE"/>
    <w:rsid w:val="00745231"/>
    <w:rsid w:val="007454CA"/>
    <w:rsid w:val="00745979"/>
    <w:rsid w:val="00745B42"/>
    <w:rsid w:val="00747098"/>
    <w:rsid w:val="007474D7"/>
    <w:rsid w:val="00747804"/>
    <w:rsid w:val="00747BC1"/>
    <w:rsid w:val="00752983"/>
    <w:rsid w:val="00752BC5"/>
    <w:rsid w:val="00752F13"/>
    <w:rsid w:val="00753555"/>
    <w:rsid w:val="00754C19"/>
    <w:rsid w:val="00754E67"/>
    <w:rsid w:val="00755144"/>
    <w:rsid w:val="00755215"/>
    <w:rsid w:val="00755BC8"/>
    <w:rsid w:val="00755C73"/>
    <w:rsid w:val="00755DEE"/>
    <w:rsid w:val="00756CD7"/>
    <w:rsid w:val="00756F43"/>
    <w:rsid w:val="00756FB7"/>
    <w:rsid w:val="00757493"/>
    <w:rsid w:val="00757AE3"/>
    <w:rsid w:val="007600A1"/>
    <w:rsid w:val="00760584"/>
    <w:rsid w:val="007611D6"/>
    <w:rsid w:val="007629C1"/>
    <w:rsid w:val="00763922"/>
    <w:rsid w:val="007641CE"/>
    <w:rsid w:val="00764597"/>
    <w:rsid w:val="0076488B"/>
    <w:rsid w:val="00765EED"/>
    <w:rsid w:val="007661BD"/>
    <w:rsid w:val="007701FD"/>
    <w:rsid w:val="00770FA9"/>
    <w:rsid w:val="0077173B"/>
    <w:rsid w:val="00771FAA"/>
    <w:rsid w:val="00772B87"/>
    <w:rsid w:val="0077351F"/>
    <w:rsid w:val="00773589"/>
    <w:rsid w:val="00773F9A"/>
    <w:rsid w:val="00775A1C"/>
    <w:rsid w:val="007767AF"/>
    <w:rsid w:val="0077689C"/>
    <w:rsid w:val="00781719"/>
    <w:rsid w:val="0078246D"/>
    <w:rsid w:val="0078442C"/>
    <w:rsid w:val="00785153"/>
    <w:rsid w:val="00786056"/>
    <w:rsid w:val="007911CF"/>
    <w:rsid w:val="0079137C"/>
    <w:rsid w:val="00791B34"/>
    <w:rsid w:val="00791BAF"/>
    <w:rsid w:val="0079266A"/>
    <w:rsid w:val="00792EA0"/>
    <w:rsid w:val="00792EFB"/>
    <w:rsid w:val="007933A1"/>
    <w:rsid w:val="007942D3"/>
    <w:rsid w:val="00794C26"/>
    <w:rsid w:val="00794DF9"/>
    <w:rsid w:val="007954C4"/>
    <w:rsid w:val="007954F0"/>
    <w:rsid w:val="007967EA"/>
    <w:rsid w:val="00797C32"/>
    <w:rsid w:val="00797C92"/>
    <w:rsid w:val="007A01A7"/>
    <w:rsid w:val="007A079D"/>
    <w:rsid w:val="007A0BF9"/>
    <w:rsid w:val="007A0F85"/>
    <w:rsid w:val="007A185D"/>
    <w:rsid w:val="007A21AD"/>
    <w:rsid w:val="007A2BB2"/>
    <w:rsid w:val="007A3FEE"/>
    <w:rsid w:val="007A43EC"/>
    <w:rsid w:val="007A4D47"/>
    <w:rsid w:val="007A540D"/>
    <w:rsid w:val="007A65FD"/>
    <w:rsid w:val="007A69F0"/>
    <w:rsid w:val="007A6C23"/>
    <w:rsid w:val="007A707F"/>
    <w:rsid w:val="007A7317"/>
    <w:rsid w:val="007B00CD"/>
    <w:rsid w:val="007B0C6F"/>
    <w:rsid w:val="007B1ECB"/>
    <w:rsid w:val="007B2099"/>
    <w:rsid w:val="007B2531"/>
    <w:rsid w:val="007B341C"/>
    <w:rsid w:val="007B3439"/>
    <w:rsid w:val="007B3F77"/>
    <w:rsid w:val="007B501E"/>
    <w:rsid w:val="007B59C2"/>
    <w:rsid w:val="007B5F58"/>
    <w:rsid w:val="007B62D6"/>
    <w:rsid w:val="007B6C09"/>
    <w:rsid w:val="007B7741"/>
    <w:rsid w:val="007B789B"/>
    <w:rsid w:val="007B7EF2"/>
    <w:rsid w:val="007C1227"/>
    <w:rsid w:val="007C1268"/>
    <w:rsid w:val="007C2C43"/>
    <w:rsid w:val="007C3149"/>
    <w:rsid w:val="007C3261"/>
    <w:rsid w:val="007C3366"/>
    <w:rsid w:val="007C4169"/>
    <w:rsid w:val="007C47FA"/>
    <w:rsid w:val="007C4B1E"/>
    <w:rsid w:val="007C4DFD"/>
    <w:rsid w:val="007C4E47"/>
    <w:rsid w:val="007C5366"/>
    <w:rsid w:val="007C674E"/>
    <w:rsid w:val="007C79CF"/>
    <w:rsid w:val="007C7B7B"/>
    <w:rsid w:val="007C7DCA"/>
    <w:rsid w:val="007D00D9"/>
    <w:rsid w:val="007D0676"/>
    <w:rsid w:val="007D20C8"/>
    <w:rsid w:val="007D217D"/>
    <w:rsid w:val="007D250F"/>
    <w:rsid w:val="007D2611"/>
    <w:rsid w:val="007D2946"/>
    <w:rsid w:val="007D2D47"/>
    <w:rsid w:val="007D3949"/>
    <w:rsid w:val="007D4B46"/>
    <w:rsid w:val="007D4B87"/>
    <w:rsid w:val="007D5202"/>
    <w:rsid w:val="007D59F3"/>
    <w:rsid w:val="007D5E4F"/>
    <w:rsid w:val="007E033A"/>
    <w:rsid w:val="007E09DA"/>
    <w:rsid w:val="007E23C5"/>
    <w:rsid w:val="007E3C65"/>
    <w:rsid w:val="007E3C6A"/>
    <w:rsid w:val="007E3E5D"/>
    <w:rsid w:val="007E4990"/>
    <w:rsid w:val="007E56D5"/>
    <w:rsid w:val="007E5D5C"/>
    <w:rsid w:val="007E60B1"/>
    <w:rsid w:val="007E702F"/>
    <w:rsid w:val="007E7267"/>
    <w:rsid w:val="007E74AD"/>
    <w:rsid w:val="007F027C"/>
    <w:rsid w:val="007F0A7C"/>
    <w:rsid w:val="007F0CA8"/>
    <w:rsid w:val="007F0CE8"/>
    <w:rsid w:val="007F0D04"/>
    <w:rsid w:val="007F20F0"/>
    <w:rsid w:val="007F26A4"/>
    <w:rsid w:val="007F3081"/>
    <w:rsid w:val="007F39F3"/>
    <w:rsid w:val="007F512A"/>
    <w:rsid w:val="007F5E20"/>
    <w:rsid w:val="007F693B"/>
    <w:rsid w:val="007F6A83"/>
    <w:rsid w:val="007F6AA9"/>
    <w:rsid w:val="007F7615"/>
    <w:rsid w:val="008007A1"/>
    <w:rsid w:val="00800DA6"/>
    <w:rsid w:val="00801AFD"/>
    <w:rsid w:val="0080244F"/>
    <w:rsid w:val="0080279B"/>
    <w:rsid w:val="008027B9"/>
    <w:rsid w:val="00802996"/>
    <w:rsid w:val="0080388D"/>
    <w:rsid w:val="00803E64"/>
    <w:rsid w:val="00803FCA"/>
    <w:rsid w:val="00805D7B"/>
    <w:rsid w:val="008068EB"/>
    <w:rsid w:val="00806A02"/>
    <w:rsid w:val="00806B88"/>
    <w:rsid w:val="00807192"/>
    <w:rsid w:val="008071C3"/>
    <w:rsid w:val="0081007C"/>
    <w:rsid w:val="0081018E"/>
    <w:rsid w:val="00811965"/>
    <w:rsid w:val="00811A84"/>
    <w:rsid w:val="008127F1"/>
    <w:rsid w:val="00812F64"/>
    <w:rsid w:val="008130B2"/>
    <w:rsid w:val="0081374E"/>
    <w:rsid w:val="00813D2C"/>
    <w:rsid w:val="00814BCB"/>
    <w:rsid w:val="008155BD"/>
    <w:rsid w:val="00815E67"/>
    <w:rsid w:val="008160AC"/>
    <w:rsid w:val="0081704C"/>
    <w:rsid w:val="008178B6"/>
    <w:rsid w:val="00817974"/>
    <w:rsid w:val="008205D4"/>
    <w:rsid w:val="008207DE"/>
    <w:rsid w:val="0082121A"/>
    <w:rsid w:val="008213B9"/>
    <w:rsid w:val="00821DE4"/>
    <w:rsid w:val="00822EE0"/>
    <w:rsid w:val="00823469"/>
    <w:rsid w:val="00824D43"/>
    <w:rsid w:val="00827FEE"/>
    <w:rsid w:val="00830CFB"/>
    <w:rsid w:val="00831F7A"/>
    <w:rsid w:val="00832B21"/>
    <w:rsid w:val="008331D8"/>
    <w:rsid w:val="008348AB"/>
    <w:rsid w:val="00834916"/>
    <w:rsid w:val="00835078"/>
    <w:rsid w:val="00835E06"/>
    <w:rsid w:val="008368D1"/>
    <w:rsid w:val="008369C5"/>
    <w:rsid w:val="00836CC0"/>
    <w:rsid w:val="00837737"/>
    <w:rsid w:val="00837B16"/>
    <w:rsid w:val="00837B2F"/>
    <w:rsid w:val="00837F9C"/>
    <w:rsid w:val="0084094A"/>
    <w:rsid w:val="00841A70"/>
    <w:rsid w:val="00843687"/>
    <w:rsid w:val="00844530"/>
    <w:rsid w:val="008448BE"/>
    <w:rsid w:val="00844A46"/>
    <w:rsid w:val="00845ACB"/>
    <w:rsid w:val="00846496"/>
    <w:rsid w:val="00846BB9"/>
    <w:rsid w:val="00846C5C"/>
    <w:rsid w:val="00846F00"/>
    <w:rsid w:val="0085056C"/>
    <w:rsid w:val="008505F2"/>
    <w:rsid w:val="00850809"/>
    <w:rsid w:val="00850F93"/>
    <w:rsid w:val="008515C9"/>
    <w:rsid w:val="00851919"/>
    <w:rsid w:val="00851CA4"/>
    <w:rsid w:val="00853231"/>
    <w:rsid w:val="00853465"/>
    <w:rsid w:val="00854B59"/>
    <w:rsid w:val="00854BA6"/>
    <w:rsid w:val="00854D43"/>
    <w:rsid w:val="008555B1"/>
    <w:rsid w:val="00855AFF"/>
    <w:rsid w:val="00855B36"/>
    <w:rsid w:val="008561B7"/>
    <w:rsid w:val="00857264"/>
    <w:rsid w:val="00860236"/>
    <w:rsid w:val="00860578"/>
    <w:rsid w:val="00860832"/>
    <w:rsid w:val="00860C5C"/>
    <w:rsid w:val="00860CFA"/>
    <w:rsid w:val="00860D39"/>
    <w:rsid w:val="00861425"/>
    <w:rsid w:val="00861432"/>
    <w:rsid w:val="008615BB"/>
    <w:rsid w:val="00861755"/>
    <w:rsid w:val="00862658"/>
    <w:rsid w:val="00862C6C"/>
    <w:rsid w:val="00864098"/>
    <w:rsid w:val="00864799"/>
    <w:rsid w:val="00864A31"/>
    <w:rsid w:val="00865504"/>
    <w:rsid w:val="00865869"/>
    <w:rsid w:val="0086596D"/>
    <w:rsid w:val="00865B05"/>
    <w:rsid w:val="00865B74"/>
    <w:rsid w:val="00866542"/>
    <w:rsid w:val="008678F0"/>
    <w:rsid w:val="008703E8"/>
    <w:rsid w:val="00870557"/>
    <w:rsid w:val="00870B5E"/>
    <w:rsid w:val="00870DA1"/>
    <w:rsid w:val="00870FD9"/>
    <w:rsid w:val="008718E4"/>
    <w:rsid w:val="00872F39"/>
    <w:rsid w:val="008736E8"/>
    <w:rsid w:val="00873A38"/>
    <w:rsid w:val="00873CDB"/>
    <w:rsid w:val="008746C2"/>
    <w:rsid w:val="00874CE4"/>
    <w:rsid w:val="0087539F"/>
    <w:rsid w:val="00875D3A"/>
    <w:rsid w:val="008778DC"/>
    <w:rsid w:val="00877B54"/>
    <w:rsid w:val="00877CD0"/>
    <w:rsid w:val="00877DA5"/>
    <w:rsid w:val="00877FF2"/>
    <w:rsid w:val="00880BFC"/>
    <w:rsid w:val="0088174B"/>
    <w:rsid w:val="00881F91"/>
    <w:rsid w:val="008832EC"/>
    <w:rsid w:val="00883756"/>
    <w:rsid w:val="00884258"/>
    <w:rsid w:val="00884632"/>
    <w:rsid w:val="00884DEB"/>
    <w:rsid w:val="008856F2"/>
    <w:rsid w:val="00885F56"/>
    <w:rsid w:val="00886245"/>
    <w:rsid w:val="00886439"/>
    <w:rsid w:val="00886900"/>
    <w:rsid w:val="008870DF"/>
    <w:rsid w:val="00887724"/>
    <w:rsid w:val="00887AD8"/>
    <w:rsid w:val="008905BE"/>
    <w:rsid w:val="00891D4C"/>
    <w:rsid w:val="00892021"/>
    <w:rsid w:val="00892058"/>
    <w:rsid w:val="008931A9"/>
    <w:rsid w:val="008932E5"/>
    <w:rsid w:val="0089394D"/>
    <w:rsid w:val="008947B5"/>
    <w:rsid w:val="00894EAA"/>
    <w:rsid w:val="00896F5F"/>
    <w:rsid w:val="008974F0"/>
    <w:rsid w:val="008A01F7"/>
    <w:rsid w:val="008A05F0"/>
    <w:rsid w:val="008A05FE"/>
    <w:rsid w:val="008A0E63"/>
    <w:rsid w:val="008A19E5"/>
    <w:rsid w:val="008A1AD7"/>
    <w:rsid w:val="008A3533"/>
    <w:rsid w:val="008A3F64"/>
    <w:rsid w:val="008A4B5D"/>
    <w:rsid w:val="008A53BD"/>
    <w:rsid w:val="008A585E"/>
    <w:rsid w:val="008A6676"/>
    <w:rsid w:val="008A74BB"/>
    <w:rsid w:val="008A7769"/>
    <w:rsid w:val="008A7D86"/>
    <w:rsid w:val="008A7FE7"/>
    <w:rsid w:val="008B012A"/>
    <w:rsid w:val="008B2708"/>
    <w:rsid w:val="008B2899"/>
    <w:rsid w:val="008B2C54"/>
    <w:rsid w:val="008B3129"/>
    <w:rsid w:val="008B339B"/>
    <w:rsid w:val="008B3427"/>
    <w:rsid w:val="008B3A77"/>
    <w:rsid w:val="008B3B47"/>
    <w:rsid w:val="008B3CFD"/>
    <w:rsid w:val="008B40BB"/>
    <w:rsid w:val="008B48AC"/>
    <w:rsid w:val="008B57EF"/>
    <w:rsid w:val="008B5C6E"/>
    <w:rsid w:val="008B5D74"/>
    <w:rsid w:val="008B609D"/>
    <w:rsid w:val="008B740B"/>
    <w:rsid w:val="008C0252"/>
    <w:rsid w:val="008C203D"/>
    <w:rsid w:val="008C25D7"/>
    <w:rsid w:val="008C341C"/>
    <w:rsid w:val="008C378F"/>
    <w:rsid w:val="008C39A9"/>
    <w:rsid w:val="008C3B9C"/>
    <w:rsid w:val="008C4034"/>
    <w:rsid w:val="008C4467"/>
    <w:rsid w:val="008C543E"/>
    <w:rsid w:val="008C5663"/>
    <w:rsid w:val="008C6368"/>
    <w:rsid w:val="008C7DFA"/>
    <w:rsid w:val="008D0EB5"/>
    <w:rsid w:val="008D132F"/>
    <w:rsid w:val="008D22D4"/>
    <w:rsid w:val="008D2633"/>
    <w:rsid w:val="008D4DBC"/>
    <w:rsid w:val="008D4E5D"/>
    <w:rsid w:val="008D5232"/>
    <w:rsid w:val="008D5532"/>
    <w:rsid w:val="008D5F7D"/>
    <w:rsid w:val="008D651A"/>
    <w:rsid w:val="008D66BB"/>
    <w:rsid w:val="008D6D0C"/>
    <w:rsid w:val="008D71AA"/>
    <w:rsid w:val="008D7E60"/>
    <w:rsid w:val="008E00F6"/>
    <w:rsid w:val="008E0784"/>
    <w:rsid w:val="008E078E"/>
    <w:rsid w:val="008E0F55"/>
    <w:rsid w:val="008E1DBC"/>
    <w:rsid w:val="008E21E5"/>
    <w:rsid w:val="008E247A"/>
    <w:rsid w:val="008E3660"/>
    <w:rsid w:val="008E3AEA"/>
    <w:rsid w:val="008E4707"/>
    <w:rsid w:val="008E4FEC"/>
    <w:rsid w:val="008E564B"/>
    <w:rsid w:val="008E7348"/>
    <w:rsid w:val="008E789F"/>
    <w:rsid w:val="008F0E21"/>
    <w:rsid w:val="008F21A9"/>
    <w:rsid w:val="008F2726"/>
    <w:rsid w:val="008F4CB2"/>
    <w:rsid w:val="008F60E3"/>
    <w:rsid w:val="008F626F"/>
    <w:rsid w:val="008F6B1D"/>
    <w:rsid w:val="0090075A"/>
    <w:rsid w:val="009016D4"/>
    <w:rsid w:val="00901951"/>
    <w:rsid w:val="00901993"/>
    <w:rsid w:val="00901D61"/>
    <w:rsid w:val="0090326C"/>
    <w:rsid w:val="009033D3"/>
    <w:rsid w:val="00904419"/>
    <w:rsid w:val="00906AF9"/>
    <w:rsid w:val="00906C92"/>
    <w:rsid w:val="00906E17"/>
    <w:rsid w:val="00910AF6"/>
    <w:rsid w:val="00911A97"/>
    <w:rsid w:val="009123DC"/>
    <w:rsid w:val="00912B17"/>
    <w:rsid w:val="00912B7A"/>
    <w:rsid w:val="00914008"/>
    <w:rsid w:val="00914DEF"/>
    <w:rsid w:val="00915A52"/>
    <w:rsid w:val="009164B1"/>
    <w:rsid w:val="00917562"/>
    <w:rsid w:val="00917564"/>
    <w:rsid w:val="009178CC"/>
    <w:rsid w:val="00917918"/>
    <w:rsid w:val="00917B01"/>
    <w:rsid w:val="00917C8C"/>
    <w:rsid w:val="00917F15"/>
    <w:rsid w:val="009204D9"/>
    <w:rsid w:val="009208E5"/>
    <w:rsid w:val="0092144F"/>
    <w:rsid w:val="009217B3"/>
    <w:rsid w:val="00921973"/>
    <w:rsid w:val="009219D6"/>
    <w:rsid w:val="00922013"/>
    <w:rsid w:val="00922106"/>
    <w:rsid w:val="0092355B"/>
    <w:rsid w:val="00923A6F"/>
    <w:rsid w:val="00923CF8"/>
    <w:rsid w:val="00924733"/>
    <w:rsid w:val="00924839"/>
    <w:rsid w:val="009251DA"/>
    <w:rsid w:val="009255BF"/>
    <w:rsid w:val="00925F15"/>
    <w:rsid w:val="00926B04"/>
    <w:rsid w:val="00927B64"/>
    <w:rsid w:val="00927D51"/>
    <w:rsid w:val="009308C4"/>
    <w:rsid w:val="00930BA1"/>
    <w:rsid w:val="00930C08"/>
    <w:rsid w:val="00930D24"/>
    <w:rsid w:val="0093132A"/>
    <w:rsid w:val="0093157A"/>
    <w:rsid w:val="0093169E"/>
    <w:rsid w:val="00932928"/>
    <w:rsid w:val="00932B66"/>
    <w:rsid w:val="00932C2E"/>
    <w:rsid w:val="00932E8B"/>
    <w:rsid w:val="0093317D"/>
    <w:rsid w:val="009336D7"/>
    <w:rsid w:val="009337CF"/>
    <w:rsid w:val="009337EC"/>
    <w:rsid w:val="00933E3B"/>
    <w:rsid w:val="00933F2C"/>
    <w:rsid w:val="00934F5C"/>
    <w:rsid w:val="009403BC"/>
    <w:rsid w:val="00940773"/>
    <w:rsid w:val="0094159A"/>
    <w:rsid w:val="00941947"/>
    <w:rsid w:val="00941AE5"/>
    <w:rsid w:val="00942C7B"/>
    <w:rsid w:val="00942CC3"/>
    <w:rsid w:val="00943212"/>
    <w:rsid w:val="0094381D"/>
    <w:rsid w:val="00943BF0"/>
    <w:rsid w:val="00944366"/>
    <w:rsid w:val="0094458E"/>
    <w:rsid w:val="009450C5"/>
    <w:rsid w:val="009457CE"/>
    <w:rsid w:val="00946278"/>
    <w:rsid w:val="009469DE"/>
    <w:rsid w:val="00946D07"/>
    <w:rsid w:val="009505C9"/>
    <w:rsid w:val="00950752"/>
    <w:rsid w:val="00951B1F"/>
    <w:rsid w:val="00951C61"/>
    <w:rsid w:val="009520F1"/>
    <w:rsid w:val="00952E18"/>
    <w:rsid w:val="0095385B"/>
    <w:rsid w:val="00954F5E"/>
    <w:rsid w:val="009568FA"/>
    <w:rsid w:val="009570AA"/>
    <w:rsid w:val="00960B9A"/>
    <w:rsid w:val="00960E0A"/>
    <w:rsid w:val="00961EDE"/>
    <w:rsid w:val="00962373"/>
    <w:rsid w:val="00962AA0"/>
    <w:rsid w:val="00963B4D"/>
    <w:rsid w:val="00963B62"/>
    <w:rsid w:val="00966424"/>
    <w:rsid w:val="00966CC0"/>
    <w:rsid w:val="00967183"/>
    <w:rsid w:val="009671A2"/>
    <w:rsid w:val="00971AFF"/>
    <w:rsid w:val="009722A4"/>
    <w:rsid w:val="00972E40"/>
    <w:rsid w:val="00975A4F"/>
    <w:rsid w:val="00976AFB"/>
    <w:rsid w:val="00977139"/>
    <w:rsid w:val="00977913"/>
    <w:rsid w:val="00977A55"/>
    <w:rsid w:val="009808C9"/>
    <w:rsid w:val="009843CA"/>
    <w:rsid w:val="00984CBA"/>
    <w:rsid w:val="009850A8"/>
    <w:rsid w:val="009851CD"/>
    <w:rsid w:val="00986DE9"/>
    <w:rsid w:val="00987896"/>
    <w:rsid w:val="00987FE2"/>
    <w:rsid w:val="00990037"/>
    <w:rsid w:val="00990469"/>
    <w:rsid w:val="009918AD"/>
    <w:rsid w:val="0099342E"/>
    <w:rsid w:val="00993C47"/>
    <w:rsid w:val="00993CF1"/>
    <w:rsid w:val="00993D71"/>
    <w:rsid w:val="009961AA"/>
    <w:rsid w:val="009967B7"/>
    <w:rsid w:val="00996828"/>
    <w:rsid w:val="0099722A"/>
    <w:rsid w:val="00997724"/>
    <w:rsid w:val="00997885"/>
    <w:rsid w:val="00997FFD"/>
    <w:rsid w:val="009A01ED"/>
    <w:rsid w:val="009A05E2"/>
    <w:rsid w:val="009A0A69"/>
    <w:rsid w:val="009A10E3"/>
    <w:rsid w:val="009A1305"/>
    <w:rsid w:val="009A1E78"/>
    <w:rsid w:val="009A3228"/>
    <w:rsid w:val="009A3B4B"/>
    <w:rsid w:val="009A3B8B"/>
    <w:rsid w:val="009A48E2"/>
    <w:rsid w:val="009A58A9"/>
    <w:rsid w:val="009A5CBB"/>
    <w:rsid w:val="009A645B"/>
    <w:rsid w:val="009A6498"/>
    <w:rsid w:val="009A64E8"/>
    <w:rsid w:val="009A67AC"/>
    <w:rsid w:val="009A6CF4"/>
    <w:rsid w:val="009A77B8"/>
    <w:rsid w:val="009B0A24"/>
    <w:rsid w:val="009B0DE3"/>
    <w:rsid w:val="009B1493"/>
    <w:rsid w:val="009B1706"/>
    <w:rsid w:val="009B1A75"/>
    <w:rsid w:val="009B1BA7"/>
    <w:rsid w:val="009B1DCF"/>
    <w:rsid w:val="009B26DA"/>
    <w:rsid w:val="009B38B3"/>
    <w:rsid w:val="009B3E04"/>
    <w:rsid w:val="009B4B78"/>
    <w:rsid w:val="009B5B77"/>
    <w:rsid w:val="009B5F63"/>
    <w:rsid w:val="009B77E4"/>
    <w:rsid w:val="009B7BEC"/>
    <w:rsid w:val="009B7C8F"/>
    <w:rsid w:val="009B7E54"/>
    <w:rsid w:val="009C042B"/>
    <w:rsid w:val="009C07CC"/>
    <w:rsid w:val="009C11A5"/>
    <w:rsid w:val="009C23AD"/>
    <w:rsid w:val="009C28C1"/>
    <w:rsid w:val="009C2DE6"/>
    <w:rsid w:val="009C3025"/>
    <w:rsid w:val="009C32E2"/>
    <w:rsid w:val="009C3F87"/>
    <w:rsid w:val="009C5444"/>
    <w:rsid w:val="009C6006"/>
    <w:rsid w:val="009C6151"/>
    <w:rsid w:val="009C6771"/>
    <w:rsid w:val="009C71E8"/>
    <w:rsid w:val="009C78B1"/>
    <w:rsid w:val="009D0451"/>
    <w:rsid w:val="009D0D13"/>
    <w:rsid w:val="009D1097"/>
    <w:rsid w:val="009D14AD"/>
    <w:rsid w:val="009D189E"/>
    <w:rsid w:val="009D1904"/>
    <w:rsid w:val="009D1951"/>
    <w:rsid w:val="009D1D77"/>
    <w:rsid w:val="009D1DC6"/>
    <w:rsid w:val="009D20CC"/>
    <w:rsid w:val="009D239C"/>
    <w:rsid w:val="009D3629"/>
    <w:rsid w:val="009D476F"/>
    <w:rsid w:val="009D4987"/>
    <w:rsid w:val="009D4A23"/>
    <w:rsid w:val="009D4B27"/>
    <w:rsid w:val="009D4FF8"/>
    <w:rsid w:val="009D54E8"/>
    <w:rsid w:val="009D5729"/>
    <w:rsid w:val="009D5E7C"/>
    <w:rsid w:val="009D5FC6"/>
    <w:rsid w:val="009D6216"/>
    <w:rsid w:val="009D6278"/>
    <w:rsid w:val="009D66DD"/>
    <w:rsid w:val="009E0505"/>
    <w:rsid w:val="009E069B"/>
    <w:rsid w:val="009E267F"/>
    <w:rsid w:val="009E2823"/>
    <w:rsid w:val="009E2B55"/>
    <w:rsid w:val="009E2DCA"/>
    <w:rsid w:val="009E3373"/>
    <w:rsid w:val="009E3CF1"/>
    <w:rsid w:val="009E6273"/>
    <w:rsid w:val="009E68CF"/>
    <w:rsid w:val="009E742F"/>
    <w:rsid w:val="009E7E00"/>
    <w:rsid w:val="009E7EC4"/>
    <w:rsid w:val="009F0F54"/>
    <w:rsid w:val="009F127D"/>
    <w:rsid w:val="009F1FBB"/>
    <w:rsid w:val="009F269D"/>
    <w:rsid w:val="009F40DC"/>
    <w:rsid w:val="009F501F"/>
    <w:rsid w:val="009F554E"/>
    <w:rsid w:val="009F5D0E"/>
    <w:rsid w:val="009F645D"/>
    <w:rsid w:val="009F6465"/>
    <w:rsid w:val="009F649B"/>
    <w:rsid w:val="009F6563"/>
    <w:rsid w:val="009F65FA"/>
    <w:rsid w:val="00A0048C"/>
    <w:rsid w:val="00A021B0"/>
    <w:rsid w:val="00A022CA"/>
    <w:rsid w:val="00A02333"/>
    <w:rsid w:val="00A0238C"/>
    <w:rsid w:val="00A02549"/>
    <w:rsid w:val="00A04895"/>
    <w:rsid w:val="00A049B0"/>
    <w:rsid w:val="00A0691E"/>
    <w:rsid w:val="00A069AB"/>
    <w:rsid w:val="00A07324"/>
    <w:rsid w:val="00A077D3"/>
    <w:rsid w:val="00A077D8"/>
    <w:rsid w:val="00A10297"/>
    <w:rsid w:val="00A104FE"/>
    <w:rsid w:val="00A106B2"/>
    <w:rsid w:val="00A1084B"/>
    <w:rsid w:val="00A10854"/>
    <w:rsid w:val="00A112A5"/>
    <w:rsid w:val="00A11954"/>
    <w:rsid w:val="00A11E8A"/>
    <w:rsid w:val="00A12788"/>
    <w:rsid w:val="00A12C75"/>
    <w:rsid w:val="00A12E3E"/>
    <w:rsid w:val="00A13294"/>
    <w:rsid w:val="00A13320"/>
    <w:rsid w:val="00A135B7"/>
    <w:rsid w:val="00A1491F"/>
    <w:rsid w:val="00A14FBF"/>
    <w:rsid w:val="00A151E2"/>
    <w:rsid w:val="00A153D3"/>
    <w:rsid w:val="00A16D8F"/>
    <w:rsid w:val="00A16E8E"/>
    <w:rsid w:val="00A173B3"/>
    <w:rsid w:val="00A1792A"/>
    <w:rsid w:val="00A209E1"/>
    <w:rsid w:val="00A21ABA"/>
    <w:rsid w:val="00A2310E"/>
    <w:rsid w:val="00A23D58"/>
    <w:rsid w:val="00A247FB"/>
    <w:rsid w:val="00A2484C"/>
    <w:rsid w:val="00A24A8F"/>
    <w:rsid w:val="00A26F53"/>
    <w:rsid w:val="00A2747E"/>
    <w:rsid w:val="00A301C7"/>
    <w:rsid w:val="00A30A64"/>
    <w:rsid w:val="00A3124D"/>
    <w:rsid w:val="00A320CD"/>
    <w:rsid w:val="00A32175"/>
    <w:rsid w:val="00A324AA"/>
    <w:rsid w:val="00A3266B"/>
    <w:rsid w:val="00A32A72"/>
    <w:rsid w:val="00A32AF0"/>
    <w:rsid w:val="00A32B76"/>
    <w:rsid w:val="00A32E03"/>
    <w:rsid w:val="00A335D3"/>
    <w:rsid w:val="00A3381A"/>
    <w:rsid w:val="00A34181"/>
    <w:rsid w:val="00A34AB2"/>
    <w:rsid w:val="00A35199"/>
    <w:rsid w:val="00A359A8"/>
    <w:rsid w:val="00A36B03"/>
    <w:rsid w:val="00A36BA8"/>
    <w:rsid w:val="00A36C1E"/>
    <w:rsid w:val="00A36EF3"/>
    <w:rsid w:val="00A36FC9"/>
    <w:rsid w:val="00A3724C"/>
    <w:rsid w:val="00A375F0"/>
    <w:rsid w:val="00A37B96"/>
    <w:rsid w:val="00A40223"/>
    <w:rsid w:val="00A41501"/>
    <w:rsid w:val="00A41EA4"/>
    <w:rsid w:val="00A41F40"/>
    <w:rsid w:val="00A43231"/>
    <w:rsid w:val="00A43F25"/>
    <w:rsid w:val="00A44872"/>
    <w:rsid w:val="00A45775"/>
    <w:rsid w:val="00A46896"/>
    <w:rsid w:val="00A46A4B"/>
    <w:rsid w:val="00A47BA3"/>
    <w:rsid w:val="00A47BB5"/>
    <w:rsid w:val="00A47F15"/>
    <w:rsid w:val="00A50395"/>
    <w:rsid w:val="00A50A57"/>
    <w:rsid w:val="00A525FC"/>
    <w:rsid w:val="00A52809"/>
    <w:rsid w:val="00A5560C"/>
    <w:rsid w:val="00A55A37"/>
    <w:rsid w:val="00A5774A"/>
    <w:rsid w:val="00A61256"/>
    <w:rsid w:val="00A62BC9"/>
    <w:rsid w:val="00A63174"/>
    <w:rsid w:val="00A63A80"/>
    <w:rsid w:val="00A6471F"/>
    <w:rsid w:val="00A650E0"/>
    <w:rsid w:val="00A65124"/>
    <w:rsid w:val="00A662B8"/>
    <w:rsid w:val="00A66892"/>
    <w:rsid w:val="00A668A6"/>
    <w:rsid w:val="00A715D8"/>
    <w:rsid w:val="00A730BC"/>
    <w:rsid w:val="00A7413D"/>
    <w:rsid w:val="00A747FB"/>
    <w:rsid w:val="00A74C55"/>
    <w:rsid w:val="00A7577A"/>
    <w:rsid w:val="00A75B2C"/>
    <w:rsid w:val="00A76686"/>
    <w:rsid w:val="00A7682B"/>
    <w:rsid w:val="00A76D69"/>
    <w:rsid w:val="00A778B0"/>
    <w:rsid w:val="00A8033E"/>
    <w:rsid w:val="00A814B6"/>
    <w:rsid w:val="00A814EF"/>
    <w:rsid w:val="00A81574"/>
    <w:rsid w:val="00A81FBD"/>
    <w:rsid w:val="00A8251F"/>
    <w:rsid w:val="00A82A2A"/>
    <w:rsid w:val="00A82DC9"/>
    <w:rsid w:val="00A83231"/>
    <w:rsid w:val="00A833C5"/>
    <w:rsid w:val="00A83A91"/>
    <w:rsid w:val="00A840CC"/>
    <w:rsid w:val="00A84A0A"/>
    <w:rsid w:val="00A84FB3"/>
    <w:rsid w:val="00A862F4"/>
    <w:rsid w:val="00A86370"/>
    <w:rsid w:val="00A86545"/>
    <w:rsid w:val="00A8716D"/>
    <w:rsid w:val="00A87787"/>
    <w:rsid w:val="00A87CF7"/>
    <w:rsid w:val="00A90080"/>
    <w:rsid w:val="00A91250"/>
    <w:rsid w:val="00A931F7"/>
    <w:rsid w:val="00A93CA0"/>
    <w:rsid w:val="00A93F76"/>
    <w:rsid w:val="00A95556"/>
    <w:rsid w:val="00A95887"/>
    <w:rsid w:val="00A95A3A"/>
    <w:rsid w:val="00AA03FD"/>
    <w:rsid w:val="00AA0990"/>
    <w:rsid w:val="00AA0FBF"/>
    <w:rsid w:val="00AA107F"/>
    <w:rsid w:val="00AA1AB0"/>
    <w:rsid w:val="00AA1D76"/>
    <w:rsid w:val="00AA1F6A"/>
    <w:rsid w:val="00AA2126"/>
    <w:rsid w:val="00AA2528"/>
    <w:rsid w:val="00AA2DB0"/>
    <w:rsid w:val="00AA38CC"/>
    <w:rsid w:val="00AA4673"/>
    <w:rsid w:val="00AA588F"/>
    <w:rsid w:val="00AA66D9"/>
    <w:rsid w:val="00AA6F92"/>
    <w:rsid w:val="00AA76BC"/>
    <w:rsid w:val="00AB1B2A"/>
    <w:rsid w:val="00AB2018"/>
    <w:rsid w:val="00AB4416"/>
    <w:rsid w:val="00AB49EF"/>
    <w:rsid w:val="00AB4CF5"/>
    <w:rsid w:val="00AB515C"/>
    <w:rsid w:val="00AB5C77"/>
    <w:rsid w:val="00AB6103"/>
    <w:rsid w:val="00AB6149"/>
    <w:rsid w:val="00AB68AA"/>
    <w:rsid w:val="00AB6934"/>
    <w:rsid w:val="00AB7864"/>
    <w:rsid w:val="00AB7ECF"/>
    <w:rsid w:val="00AC0588"/>
    <w:rsid w:val="00AC09AA"/>
    <w:rsid w:val="00AC0B75"/>
    <w:rsid w:val="00AC0CE0"/>
    <w:rsid w:val="00AC0DEA"/>
    <w:rsid w:val="00AC1D82"/>
    <w:rsid w:val="00AC3850"/>
    <w:rsid w:val="00AC3C36"/>
    <w:rsid w:val="00AC3E24"/>
    <w:rsid w:val="00AC5612"/>
    <w:rsid w:val="00AC5680"/>
    <w:rsid w:val="00AC6376"/>
    <w:rsid w:val="00AC63D0"/>
    <w:rsid w:val="00AC6BD3"/>
    <w:rsid w:val="00AC7619"/>
    <w:rsid w:val="00AD0D4F"/>
    <w:rsid w:val="00AD1188"/>
    <w:rsid w:val="00AD1968"/>
    <w:rsid w:val="00AD4223"/>
    <w:rsid w:val="00AD48E2"/>
    <w:rsid w:val="00AD5C98"/>
    <w:rsid w:val="00AD5F26"/>
    <w:rsid w:val="00AD6A97"/>
    <w:rsid w:val="00AD6ABE"/>
    <w:rsid w:val="00AD6BA0"/>
    <w:rsid w:val="00AD6F79"/>
    <w:rsid w:val="00AD70CF"/>
    <w:rsid w:val="00AD7155"/>
    <w:rsid w:val="00AD7F2B"/>
    <w:rsid w:val="00AE0770"/>
    <w:rsid w:val="00AE17C5"/>
    <w:rsid w:val="00AE1A70"/>
    <w:rsid w:val="00AE1B2D"/>
    <w:rsid w:val="00AE221C"/>
    <w:rsid w:val="00AE2F9A"/>
    <w:rsid w:val="00AE555C"/>
    <w:rsid w:val="00AE5889"/>
    <w:rsid w:val="00AE7331"/>
    <w:rsid w:val="00AE7C2A"/>
    <w:rsid w:val="00AF0A15"/>
    <w:rsid w:val="00AF1AF7"/>
    <w:rsid w:val="00AF2425"/>
    <w:rsid w:val="00AF3251"/>
    <w:rsid w:val="00AF42DE"/>
    <w:rsid w:val="00AF46F4"/>
    <w:rsid w:val="00AF5229"/>
    <w:rsid w:val="00AF5A8E"/>
    <w:rsid w:val="00AF5D9B"/>
    <w:rsid w:val="00AF77BA"/>
    <w:rsid w:val="00AF7EAB"/>
    <w:rsid w:val="00B00053"/>
    <w:rsid w:val="00B00430"/>
    <w:rsid w:val="00B013C2"/>
    <w:rsid w:val="00B01D26"/>
    <w:rsid w:val="00B0210F"/>
    <w:rsid w:val="00B027F7"/>
    <w:rsid w:val="00B039D0"/>
    <w:rsid w:val="00B03E6C"/>
    <w:rsid w:val="00B04A4B"/>
    <w:rsid w:val="00B04B31"/>
    <w:rsid w:val="00B04BED"/>
    <w:rsid w:val="00B05642"/>
    <w:rsid w:val="00B05E38"/>
    <w:rsid w:val="00B0640B"/>
    <w:rsid w:val="00B0651A"/>
    <w:rsid w:val="00B06710"/>
    <w:rsid w:val="00B06EDC"/>
    <w:rsid w:val="00B07CE5"/>
    <w:rsid w:val="00B1089F"/>
    <w:rsid w:val="00B10A30"/>
    <w:rsid w:val="00B11BB6"/>
    <w:rsid w:val="00B11EAB"/>
    <w:rsid w:val="00B1288E"/>
    <w:rsid w:val="00B12B3B"/>
    <w:rsid w:val="00B12EEC"/>
    <w:rsid w:val="00B13F4B"/>
    <w:rsid w:val="00B143ED"/>
    <w:rsid w:val="00B16C86"/>
    <w:rsid w:val="00B16E6F"/>
    <w:rsid w:val="00B17F3A"/>
    <w:rsid w:val="00B20321"/>
    <w:rsid w:val="00B20E1C"/>
    <w:rsid w:val="00B22774"/>
    <w:rsid w:val="00B24198"/>
    <w:rsid w:val="00B25C01"/>
    <w:rsid w:val="00B26923"/>
    <w:rsid w:val="00B26C7B"/>
    <w:rsid w:val="00B30C0A"/>
    <w:rsid w:val="00B30FB3"/>
    <w:rsid w:val="00B31AD4"/>
    <w:rsid w:val="00B3369F"/>
    <w:rsid w:val="00B33D96"/>
    <w:rsid w:val="00B3494A"/>
    <w:rsid w:val="00B355DB"/>
    <w:rsid w:val="00B357D4"/>
    <w:rsid w:val="00B37E77"/>
    <w:rsid w:val="00B41430"/>
    <w:rsid w:val="00B41CB0"/>
    <w:rsid w:val="00B42683"/>
    <w:rsid w:val="00B44672"/>
    <w:rsid w:val="00B447E7"/>
    <w:rsid w:val="00B4609A"/>
    <w:rsid w:val="00B47CF3"/>
    <w:rsid w:val="00B506A3"/>
    <w:rsid w:val="00B507E0"/>
    <w:rsid w:val="00B50E31"/>
    <w:rsid w:val="00B51195"/>
    <w:rsid w:val="00B51A15"/>
    <w:rsid w:val="00B51B0C"/>
    <w:rsid w:val="00B52173"/>
    <w:rsid w:val="00B52228"/>
    <w:rsid w:val="00B52426"/>
    <w:rsid w:val="00B5266B"/>
    <w:rsid w:val="00B52F2E"/>
    <w:rsid w:val="00B53526"/>
    <w:rsid w:val="00B5367A"/>
    <w:rsid w:val="00B540E8"/>
    <w:rsid w:val="00B5436C"/>
    <w:rsid w:val="00B543AA"/>
    <w:rsid w:val="00B54514"/>
    <w:rsid w:val="00B55020"/>
    <w:rsid w:val="00B558D6"/>
    <w:rsid w:val="00B55BA1"/>
    <w:rsid w:val="00B55FBC"/>
    <w:rsid w:val="00B566A9"/>
    <w:rsid w:val="00B56C1B"/>
    <w:rsid w:val="00B56EF6"/>
    <w:rsid w:val="00B57916"/>
    <w:rsid w:val="00B57F69"/>
    <w:rsid w:val="00B60D6B"/>
    <w:rsid w:val="00B60FC7"/>
    <w:rsid w:val="00B619D8"/>
    <w:rsid w:val="00B61EAB"/>
    <w:rsid w:val="00B62325"/>
    <w:rsid w:val="00B62D57"/>
    <w:rsid w:val="00B6361C"/>
    <w:rsid w:val="00B639B4"/>
    <w:rsid w:val="00B662EB"/>
    <w:rsid w:val="00B66648"/>
    <w:rsid w:val="00B668F0"/>
    <w:rsid w:val="00B66D8A"/>
    <w:rsid w:val="00B671A3"/>
    <w:rsid w:val="00B677F9"/>
    <w:rsid w:val="00B67E55"/>
    <w:rsid w:val="00B70E1E"/>
    <w:rsid w:val="00B713CE"/>
    <w:rsid w:val="00B71E32"/>
    <w:rsid w:val="00B7524B"/>
    <w:rsid w:val="00B75826"/>
    <w:rsid w:val="00B75D01"/>
    <w:rsid w:val="00B76303"/>
    <w:rsid w:val="00B768ED"/>
    <w:rsid w:val="00B77254"/>
    <w:rsid w:val="00B77460"/>
    <w:rsid w:val="00B777DE"/>
    <w:rsid w:val="00B77B3C"/>
    <w:rsid w:val="00B805BC"/>
    <w:rsid w:val="00B80BB8"/>
    <w:rsid w:val="00B80FE8"/>
    <w:rsid w:val="00B8166D"/>
    <w:rsid w:val="00B8221D"/>
    <w:rsid w:val="00B82232"/>
    <w:rsid w:val="00B82E53"/>
    <w:rsid w:val="00B830CA"/>
    <w:rsid w:val="00B838FA"/>
    <w:rsid w:val="00B83FC4"/>
    <w:rsid w:val="00B84C93"/>
    <w:rsid w:val="00B85A15"/>
    <w:rsid w:val="00B86B08"/>
    <w:rsid w:val="00B86B9E"/>
    <w:rsid w:val="00B86C6C"/>
    <w:rsid w:val="00B86DB8"/>
    <w:rsid w:val="00B87290"/>
    <w:rsid w:val="00B9057A"/>
    <w:rsid w:val="00B90C26"/>
    <w:rsid w:val="00B91B23"/>
    <w:rsid w:val="00B91B4D"/>
    <w:rsid w:val="00B92687"/>
    <w:rsid w:val="00B92B64"/>
    <w:rsid w:val="00B92DC3"/>
    <w:rsid w:val="00B92E02"/>
    <w:rsid w:val="00B92E83"/>
    <w:rsid w:val="00B93330"/>
    <w:rsid w:val="00B93B6B"/>
    <w:rsid w:val="00B93C79"/>
    <w:rsid w:val="00B93D9F"/>
    <w:rsid w:val="00B94837"/>
    <w:rsid w:val="00B94E6C"/>
    <w:rsid w:val="00B95308"/>
    <w:rsid w:val="00B9567C"/>
    <w:rsid w:val="00B95861"/>
    <w:rsid w:val="00B96951"/>
    <w:rsid w:val="00B96B20"/>
    <w:rsid w:val="00B97455"/>
    <w:rsid w:val="00B97E56"/>
    <w:rsid w:val="00BA1062"/>
    <w:rsid w:val="00BA2E6C"/>
    <w:rsid w:val="00BA33ED"/>
    <w:rsid w:val="00BA33F9"/>
    <w:rsid w:val="00BA3B8D"/>
    <w:rsid w:val="00BA4C2E"/>
    <w:rsid w:val="00BA4FB1"/>
    <w:rsid w:val="00BA693E"/>
    <w:rsid w:val="00BA73FF"/>
    <w:rsid w:val="00BB07AE"/>
    <w:rsid w:val="00BB0978"/>
    <w:rsid w:val="00BB0AB4"/>
    <w:rsid w:val="00BB1368"/>
    <w:rsid w:val="00BB19E7"/>
    <w:rsid w:val="00BB1B67"/>
    <w:rsid w:val="00BB2810"/>
    <w:rsid w:val="00BB357B"/>
    <w:rsid w:val="00BB3F08"/>
    <w:rsid w:val="00BB40CD"/>
    <w:rsid w:val="00BB42ED"/>
    <w:rsid w:val="00BB4606"/>
    <w:rsid w:val="00BB500E"/>
    <w:rsid w:val="00BB5039"/>
    <w:rsid w:val="00BB533E"/>
    <w:rsid w:val="00BB5954"/>
    <w:rsid w:val="00BB5B4B"/>
    <w:rsid w:val="00BB6B8E"/>
    <w:rsid w:val="00BB6D1F"/>
    <w:rsid w:val="00BB767B"/>
    <w:rsid w:val="00BC0199"/>
    <w:rsid w:val="00BC11AD"/>
    <w:rsid w:val="00BC24BF"/>
    <w:rsid w:val="00BC257F"/>
    <w:rsid w:val="00BC2E6E"/>
    <w:rsid w:val="00BC35B5"/>
    <w:rsid w:val="00BC3879"/>
    <w:rsid w:val="00BC4984"/>
    <w:rsid w:val="00BC50B7"/>
    <w:rsid w:val="00BC7212"/>
    <w:rsid w:val="00BD00B3"/>
    <w:rsid w:val="00BD0A05"/>
    <w:rsid w:val="00BD0A1E"/>
    <w:rsid w:val="00BD0F35"/>
    <w:rsid w:val="00BD133F"/>
    <w:rsid w:val="00BD1E1F"/>
    <w:rsid w:val="00BD2947"/>
    <w:rsid w:val="00BD37D3"/>
    <w:rsid w:val="00BD3BC3"/>
    <w:rsid w:val="00BD3CCD"/>
    <w:rsid w:val="00BD4D97"/>
    <w:rsid w:val="00BD5469"/>
    <w:rsid w:val="00BD57C8"/>
    <w:rsid w:val="00BD5A09"/>
    <w:rsid w:val="00BD6B74"/>
    <w:rsid w:val="00BE082D"/>
    <w:rsid w:val="00BE0E57"/>
    <w:rsid w:val="00BE147B"/>
    <w:rsid w:val="00BE2315"/>
    <w:rsid w:val="00BE3009"/>
    <w:rsid w:val="00BE3033"/>
    <w:rsid w:val="00BE3765"/>
    <w:rsid w:val="00BE495B"/>
    <w:rsid w:val="00BE4B2D"/>
    <w:rsid w:val="00BE66DA"/>
    <w:rsid w:val="00BE6C24"/>
    <w:rsid w:val="00BE77B4"/>
    <w:rsid w:val="00BE7D5E"/>
    <w:rsid w:val="00BF0005"/>
    <w:rsid w:val="00BF0499"/>
    <w:rsid w:val="00BF04BF"/>
    <w:rsid w:val="00BF0813"/>
    <w:rsid w:val="00BF1032"/>
    <w:rsid w:val="00BF1361"/>
    <w:rsid w:val="00BF1372"/>
    <w:rsid w:val="00BF13B2"/>
    <w:rsid w:val="00BF156A"/>
    <w:rsid w:val="00BF29D2"/>
    <w:rsid w:val="00BF305F"/>
    <w:rsid w:val="00BF3723"/>
    <w:rsid w:val="00BF3EC9"/>
    <w:rsid w:val="00BF4C5D"/>
    <w:rsid w:val="00BF546E"/>
    <w:rsid w:val="00BF5A18"/>
    <w:rsid w:val="00BF5CE1"/>
    <w:rsid w:val="00BF7238"/>
    <w:rsid w:val="00C0061D"/>
    <w:rsid w:val="00C00703"/>
    <w:rsid w:val="00C012BA"/>
    <w:rsid w:val="00C01801"/>
    <w:rsid w:val="00C0387D"/>
    <w:rsid w:val="00C03EBF"/>
    <w:rsid w:val="00C05A18"/>
    <w:rsid w:val="00C07004"/>
    <w:rsid w:val="00C07658"/>
    <w:rsid w:val="00C1024B"/>
    <w:rsid w:val="00C10CD9"/>
    <w:rsid w:val="00C113D3"/>
    <w:rsid w:val="00C12884"/>
    <w:rsid w:val="00C128EC"/>
    <w:rsid w:val="00C12DE0"/>
    <w:rsid w:val="00C130DD"/>
    <w:rsid w:val="00C13383"/>
    <w:rsid w:val="00C13493"/>
    <w:rsid w:val="00C139F3"/>
    <w:rsid w:val="00C144AA"/>
    <w:rsid w:val="00C15D15"/>
    <w:rsid w:val="00C16534"/>
    <w:rsid w:val="00C169A4"/>
    <w:rsid w:val="00C1774A"/>
    <w:rsid w:val="00C20C38"/>
    <w:rsid w:val="00C20D59"/>
    <w:rsid w:val="00C218F6"/>
    <w:rsid w:val="00C21E63"/>
    <w:rsid w:val="00C232CE"/>
    <w:rsid w:val="00C23D2F"/>
    <w:rsid w:val="00C2406C"/>
    <w:rsid w:val="00C255E4"/>
    <w:rsid w:val="00C2594C"/>
    <w:rsid w:val="00C25BBF"/>
    <w:rsid w:val="00C25C40"/>
    <w:rsid w:val="00C26722"/>
    <w:rsid w:val="00C26924"/>
    <w:rsid w:val="00C27396"/>
    <w:rsid w:val="00C2776D"/>
    <w:rsid w:val="00C277D9"/>
    <w:rsid w:val="00C27897"/>
    <w:rsid w:val="00C304E6"/>
    <w:rsid w:val="00C31115"/>
    <w:rsid w:val="00C3190F"/>
    <w:rsid w:val="00C31AC6"/>
    <w:rsid w:val="00C3306F"/>
    <w:rsid w:val="00C34039"/>
    <w:rsid w:val="00C3473A"/>
    <w:rsid w:val="00C3486A"/>
    <w:rsid w:val="00C34926"/>
    <w:rsid w:val="00C34B69"/>
    <w:rsid w:val="00C356E0"/>
    <w:rsid w:val="00C35760"/>
    <w:rsid w:val="00C360ED"/>
    <w:rsid w:val="00C37524"/>
    <w:rsid w:val="00C415DA"/>
    <w:rsid w:val="00C41A2E"/>
    <w:rsid w:val="00C41A30"/>
    <w:rsid w:val="00C41B1A"/>
    <w:rsid w:val="00C41C95"/>
    <w:rsid w:val="00C41FA7"/>
    <w:rsid w:val="00C42041"/>
    <w:rsid w:val="00C439A2"/>
    <w:rsid w:val="00C43E1E"/>
    <w:rsid w:val="00C4417F"/>
    <w:rsid w:val="00C443BD"/>
    <w:rsid w:val="00C44475"/>
    <w:rsid w:val="00C451C5"/>
    <w:rsid w:val="00C4574C"/>
    <w:rsid w:val="00C45EDD"/>
    <w:rsid w:val="00C45FA1"/>
    <w:rsid w:val="00C46121"/>
    <w:rsid w:val="00C47142"/>
    <w:rsid w:val="00C47458"/>
    <w:rsid w:val="00C47738"/>
    <w:rsid w:val="00C47826"/>
    <w:rsid w:val="00C5073C"/>
    <w:rsid w:val="00C50BF5"/>
    <w:rsid w:val="00C50F58"/>
    <w:rsid w:val="00C52822"/>
    <w:rsid w:val="00C53CBA"/>
    <w:rsid w:val="00C55A8E"/>
    <w:rsid w:val="00C55B82"/>
    <w:rsid w:val="00C56347"/>
    <w:rsid w:val="00C611E4"/>
    <w:rsid w:val="00C633BA"/>
    <w:rsid w:val="00C6390D"/>
    <w:rsid w:val="00C64049"/>
    <w:rsid w:val="00C646B5"/>
    <w:rsid w:val="00C651B2"/>
    <w:rsid w:val="00C65588"/>
    <w:rsid w:val="00C655B5"/>
    <w:rsid w:val="00C6623C"/>
    <w:rsid w:val="00C6648D"/>
    <w:rsid w:val="00C6686B"/>
    <w:rsid w:val="00C66B26"/>
    <w:rsid w:val="00C66F85"/>
    <w:rsid w:val="00C673C5"/>
    <w:rsid w:val="00C67634"/>
    <w:rsid w:val="00C705B7"/>
    <w:rsid w:val="00C70CA4"/>
    <w:rsid w:val="00C72E98"/>
    <w:rsid w:val="00C73D60"/>
    <w:rsid w:val="00C73D86"/>
    <w:rsid w:val="00C75062"/>
    <w:rsid w:val="00C754E8"/>
    <w:rsid w:val="00C757B5"/>
    <w:rsid w:val="00C75974"/>
    <w:rsid w:val="00C75C45"/>
    <w:rsid w:val="00C75EC1"/>
    <w:rsid w:val="00C763E9"/>
    <w:rsid w:val="00C76584"/>
    <w:rsid w:val="00C770E2"/>
    <w:rsid w:val="00C777AD"/>
    <w:rsid w:val="00C80D3F"/>
    <w:rsid w:val="00C8155C"/>
    <w:rsid w:val="00C82189"/>
    <w:rsid w:val="00C8227B"/>
    <w:rsid w:val="00C840AC"/>
    <w:rsid w:val="00C8420C"/>
    <w:rsid w:val="00C84599"/>
    <w:rsid w:val="00C8466B"/>
    <w:rsid w:val="00C85596"/>
    <w:rsid w:val="00C8784E"/>
    <w:rsid w:val="00C907FD"/>
    <w:rsid w:val="00C90A14"/>
    <w:rsid w:val="00C9161D"/>
    <w:rsid w:val="00C9215B"/>
    <w:rsid w:val="00C92858"/>
    <w:rsid w:val="00C928F3"/>
    <w:rsid w:val="00C92EEF"/>
    <w:rsid w:val="00C94497"/>
    <w:rsid w:val="00C944E6"/>
    <w:rsid w:val="00C95671"/>
    <w:rsid w:val="00C96C27"/>
    <w:rsid w:val="00C974E5"/>
    <w:rsid w:val="00C97C56"/>
    <w:rsid w:val="00CA0AB1"/>
    <w:rsid w:val="00CA0C1D"/>
    <w:rsid w:val="00CA0FD8"/>
    <w:rsid w:val="00CA2698"/>
    <w:rsid w:val="00CA2910"/>
    <w:rsid w:val="00CA300A"/>
    <w:rsid w:val="00CA312C"/>
    <w:rsid w:val="00CA37A2"/>
    <w:rsid w:val="00CA3DF0"/>
    <w:rsid w:val="00CA56C3"/>
    <w:rsid w:val="00CA61EC"/>
    <w:rsid w:val="00CA658B"/>
    <w:rsid w:val="00CA6C38"/>
    <w:rsid w:val="00CA7519"/>
    <w:rsid w:val="00CA7C00"/>
    <w:rsid w:val="00CA7FEE"/>
    <w:rsid w:val="00CB0736"/>
    <w:rsid w:val="00CB1709"/>
    <w:rsid w:val="00CB1E6D"/>
    <w:rsid w:val="00CB2379"/>
    <w:rsid w:val="00CB29E2"/>
    <w:rsid w:val="00CB2EBD"/>
    <w:rsid w:val="00CB3A54"/>
    <w:rsid w:val="00CB5BBD"/>
    <w:rsid w:val="00CB62A9"/>
    <w:rsid w:val="00CB693D"/>
    <w:rsid w:val="00CB6AA1"/>
    <w:rsid w:val="00CB7FE9"/>
    <w:rsid w:val="00CC072B"/>
    <w:rsid w:val="00CC1A15"/>
    <w:rsid w:val="00CC1AFF"/>
    <w:rsid w:val="00CC213B"/>
    <w:rsid w:val="00CC3D95"/>
    <w:rsid w:val="00CC457B"/>
    <w:rsid w:val="00CC4FEB"/>
    <w:rsid w:val="00CC5BBA"/>
    <w:rsid w:val="00CC7007"/>
    <w:rsid w:val="00CD0D2F"/>
    <w:rsid w:val="00CD1654"/>
    <w:rsid w:val="00CD186A"/>
    <w:rsid w:val="00CD292B"/>
    <w:rsid w:val="00CD29C5"/>
    <w:rsid w:val="00CD2AD7"/>
    <w:rsid w:val="00CD2E99"/>
    <w:rsid w:val="00CD30E5"/>
    <w:rsid w:val="00CD4F7B"/>
    <w:rsid w:val="00CD5462"/>
    <w:rsid w:val="00CD5A8E"/>
    <w:rsid w:val="00CD5DED"/>
    <w:rsid w:val="00CD5DF9"/>
    <w:rsid w:val="00CD6275"/>
    <w:rsid w:val="00CD6390"/>
    <w:rsid w:val="00CD69F3"/>
    <w:rsid w:val="00CD6E20"/>
    <w:rsid w:val="00CD702A"/>
    <w:rsid w:val="00CE02A8"/>
    <w:rsid w:val="00CE06A0"/>
    <w:rsid w:val="00CE092A"/>
    <w:rsid w:val="00CE12FB"/>
    <w:rsid w:val="00CE2663"/>
    <w:rsid w:val="00CE2916"/>
    <w:rsid w:val="00CE34FE"/>
    <w:rsid w:val="00CE35A9"/>
    <w:rsid w:val="00CE4D10"/>
    <w:rsid w:val="00CE533B"/>
    <w:rsid w:val="00CE5D84"/>
    <w:rsid w:val="00CE604B"/>
    <w:rsid w:val="00CE6616"/>
    <w:rsid w:val="00CE737B"/>
    <w:rsid w:val="00CE73D5"/>
    <w:rsid w:val="00CF08E3"/>
    <w:rsid w:val="00CF1217"/>
    <w:rsid w:val="00CF1848"/>
    <w:rsid w:val="00CF1E59"/>
    <w:rsid w:val="00CF33F2"/>
    <w:rsid w:val="00CF3A22"/>
    <w:rsid w:val="00CF3FEB"/>
    <w:rsid w:val="00CF48AF"/>
    <w:rsid w:val="00CF4DAC"/>
    <w:rsid w:val="00CF58D6"/>
    <w:rsid w:val="00CF5A0A"/>
    <w:rsid w:val="00CF5F05"/>
    <w:rsid w:val="00CF6348"/>
    <w:rsid w:val="00CF7A56"/>
    <w:rsid w:val="00CF7B74"/>
    <w:rsid w:val="00D023BB"/>
    <w:rsid w:val="00D0241E"/>
    <w:rsid w:val="00D02CE7"/>
    <w:rsid w:val="00D02EAA"/>
    <w:rsid w:val="00D0307F"/>
    <w:rsid w:val="00D039D9"/>
    <w:rsid w:val="00D03F25"/>
    <w:rsid w:val="00D0570B"/>
    <w:rsid w:val="00D05C35"/>
    <w:rsid w:val="00D06F85"/>
    <w:rsid w:val="00D07432"/>
    <w:rsid w:val="00D07E8D"/>
    <w:rsid w:val="00D100F7"/>
    <w:rsid w:val="00D1134D"/>
    <w:rsid w:val="00D11CD7"/>
    <w:rsid w:val="00D11FE2"/>
    <w:rsid w:val="00D12044"/>
    <w:rsid w:val="00D128DE"/>
    <w:rsid w:val="00D12AA3"/>
    <w:rsid w:val="00D12EAF"/>
    <w:rsid w:val="00D12F65"/>
    <w:rsid w:val="00D13149"/>
    <w:rsid w:val="00D14210"/>
    <w:rsid w:val="00D14E16"/>
    <w:rsid w:val="00D151DF"/>
    <w:rsid w:val="00D1520E"/>
    <w:rsid w:val="00D15297"/>
    <w:rsid w:val="00D15F9D"/>
    <w:rsid w:val="00D17172"/>
    <w:rsid w:val="00D1744E"/>
    <w:rsid w:val="00D1789E"/>
    <w:rsid w:val="00D17E9D"/>
    <w:rsid w:val="00D17F05"/>
    <w:rsid w:val="00D200C5"/>
    <w:rsid w:val="00D21171"/>
    <w:rsid w:val="00D21850"/>
    <w:rsid w:val="00D21E43"/>
    <w:rsid w:val="00D24F4C"/>
    <w:rsid w:val="00D2529B"/>
    <w:rsid w:val="00D27CED"/>
    <w:rsid w:val="00D27F84"/>
    <w:rsid w:val="00D30E5B"/>
    <w:rsid w:val="00D31AC3"/>
    <w:rsid w:val="00D3230D"/>
    <w:rsid w:val="00D329AD"/>
    <w:rsid w:val="00D33EFC"/>
    <w:rsid w:val="00D33FB0"/>
    <w:rsid w:val="00D3437E"/>
    <w:rsid w:val="00D34515"/>
    <w:rsid w:val="00D34E53"/>
    <w:rsid w:val="00D35155"/>
    <w:rsid w:val="00D35643"/>
    <w:rsid w:val="00D36515"/>
    <w:rsid w:val="00D37737"/>
    <w:rsid w:val="00D37C01"/>
    <w:rsid w:val="00D4071D"/>
    <w:rsid w:val="00D40BFF"/>
    <w:rsid w:val="00D40DBC"/>
    <w:rsid w:val="00D41088"/>
    <w:rsid w:val="00D41C08"/>
    <w:rsid w:val="00D41F00"/>
    <w:rsid w:val="00D42260"/>
    <w:rsid w:val="00D42DB5"/>
    <w:rsid w:val="00D43907"/>
    <w:rsid w:val="00D440CB"/>
    <w:rsid w:val="00D4421E"/>
    <w:rsid w:val="00D44328"/>
    <w:rsid w:val="00D443A1"/>
    <w:rsid w:val="00D443C5"/>
    <w:rsid w:val="00D44C20"/>
    <w:rsid w:val="00D44E7E"/>
    <w:rsid w:val="00D44EAB"/>
    <w:rsid w:val="00D464B1"/>
    <w:rsid w:val="00D47166"/>
    <w:rsid w:val="00D47977"/>
    <w:rsid w:val="00D506F5"/>
    <w:rsid w:val="00D51029"/>
    <w:rsid w:val="00D514D4"/>
    <w:rsid w:val="00D51DF4"/>
    <w:rsid w:val="00D51EB5"/>
    <w:rsid w:val="00D523F3"/>
    <w:rsid w:val="00D53994"/>
    <w:rsid w:val="00D53B64"/>
    <w:rsid w:val="00D5478E"/>
    <w:rsid w:val="00D54ACF"/>
    <w:rsid w:val="00D54E29"/>
    <w:rsid w:val="00D56C9A"/>
    <w:rsid w:val="00D56DC3"/>
    <w:rsid w:val="00D57B62"/>
    <w:rsid w:val="00D60197"/>
    <w:rsid w:val="00D60B17"/>
    <w:rsid w:val="00D61B79"/>
    <w:rsid w:val="00D62719"/>
    <w:rsid w:val="00D62B55"/>
    <w:rsid w:val="00D639F0"/>
    <w:rsid w:val="00D63A69"/>
    <w:rsid w:val="00D64523"/>
    <w:rsid w:val="00D66274"/>
    <w:rsid w:val="00D66F43"/>
    <w:rsid w:val="00D676FB"/>
    <w:rsid w:val="00D67730"/>
    <w:rsid w:val="00D67DB4"/>
    <w:rsid w:val="00D70199"/>
    <w:rsid w:val="00D71DAD"/>
    <w:rsid w:val="00D71FA4"/>
    <w:rsid w:val="00D72AD6"/>
    <w:rsid w:val="00D73207"/>
    <w:rsid w:val="00D735C2"/>
    <w:rsid w:val="00D74012"/>
    <w:rsid w:val="00D742E3"/>
    <w:rsid w:val="00D7477D"/>
    <w:rsid w:val="00D75386"/>
    <w:rsid w:val="00D762BC"/>
    <w:rsid w:val="00D765EE"/>
    <w:rsid w:val="00D76605"/>
    <w:rsid w:val="00D76A18"/>
    <w:rsid w:val="00D77560"/>
    <w:rsid w:val="00D77AC1"/>
    <w:rsid w:val="00D77B46"/>
    <w:rsid w:val="00D77B89"/>
    <w:rsid w:val="00D8015F"/>
    <w:rsid w:val="00D806E8"/>
    <w:rsid w:val="00D80849"/>
    <w:rsid w:val="00D8181F"/>
    <w:rsid w:val="00D82539"/>
    <w:rsid w:val="00D82E8F"/>
    <w:rsid w:val="00D8487C"/>
    <w:rsid w:val="00D86DF8"/>
    <w:rsid w:val="00D86E7A"/>
    <w:rsid w:val="00D87161"/>
    <w:rsid w:val="00D87EA2"/>
    <w:rsid w:val="00D91513"/>
    <w:rsid w:val="00D91756"/>
    <w:rsid w:val="00D92850"/>
    <w:rsid w:val="00D92897"/>
    <w:rsid w:val="00D92A35"/>
    <w:rsid w:val="00D92D2F"/>
    <w:rsid w:val="00D92E19"/>
    <w:rsid w:val="00D92FE6"/>
    <w:rsid w:val="00D93471"/>
    <w:rsid w:val="00D934B1"/>
    <w:rsid w:val="00D93531"/>
    <w:rsid w:val="00D94633"/>
    <w:rsid w:val="00D952A9"/>
    <w:rsid w:val="00D955C3"/>
    <w:rsid w:val="00D962BC"/>
    <w:rsid w:val="00D96B72"/>
    <w:rsid w:val="00D97699"/>
    <w:rsid w:val="00D97964"/>
    <w:rsid w:val="00DA0C54"/>
    <w:rsid w:val="00DA1659"/>
    <w:rsid w:val="00DA1E51"/>
    <w:rsid w:val="00DA235B"/>
    <w:rsid w:val="00DA2529"/>
    <w:rsid w:val="00DA2636"/>
    <w:rsid w:val="00DA2738"/>
    <w:rsid w:val="00DA34E9"/>
    <w:rsid w:val="00DA36D8"/>
    <w:rsid w:val="00DA3B0D"/>
    <w:rsid w:val="00DA4458"/>
    <w:rsid w:val="00DA5439"/>
    <w:rsid w:val="00DA56DD"/>
    <w:rsid w:val="00DB094D"/>
    <w:rsid w:val="00DB0C47"/>
    <w:rsid w:val="00DB13F8"/>
    <w:rsid w:val="00DB1C0F"/>
    <w:rsid w:val="00DB1D24"/>
    <w:rsid w:val="00DB29C7"/>
    <w:rsid w:val="00DB315B"/>
    <w:rsid w:val="00DB35C5"/>
    <w:rsid w:val="00DB3952"/>
    <w:rsid w:val="00DB4261"/>
    <w:rsid w:val="00DB42F1"/>
    <w:rsid w:val="00DB4713"/>
    <w:rsid w:val="00DB4ABE"/>
    <w:rsid w:val="00DB4BFE"/>
    <w:rsid w:val="00DB4F45"/>
    <w:rsid w:val="00DB5541"/>
    <w:rsid w:val="00DB5734"/>
    <w:rsid w:val="00DB58AD"/>
    <w:rsid w:val="00DB5BD2"/>
    <w:rsid w:val="00DB62AD"/>
    <w:rsid w:val="00DB6EE2"/>
    <w:rsid w:val="00DB705B"/>
    <w:rsid w:val="00DB7426"/>
    <w:rsid w:val="00DB7D5F"/>
    <w:rsid w:val="00DC073B"/>
    <w:rsid w:val="00DC0B54"/>
    <w:rsid w:val="00DC12D8"/>
    <w:rsid w:val="00DC2AE3"/>
    <w:rsid w:val="00DC2CC8"/>
    <w:rsid w:val="00DC49DD"/>
    <w:rsid w:val="00DC509E"/>
    <w:rsid w:val="00DC513C"/>
    <w:rsid w:val="00DC54A9"/>
    <w:rsid w:val="00DC5883"/>
    <w:rsid w:val="00DC784C"/>
    <w:rsid w:val="00DD0AA1"/>
    <w:rsid w:val="00DD0BBC"/>
    <w:rsid w:val="00DD118C"/>
    <w:rsid w:val="00DD1CF9"/>
    <w:rsid w:val="00DD257F"/>
    <w:rsid w:val="00DD32AF"/>
    <w:rsid w:val="00DD33CC"/>
    <w:rsid w:val="00DD34A7"/>
    <w:rsid w:val="00DD4C94"/>
    <w:rsid w:val="00DD51E1"/>
    <w:rsid w:val="00DD5512"/>
    <w:rsid w:val="00DD5807"/>
    <w:rsid w:val="00DD6D25"/>
    <w:rsid w:val="00DE0123"/>
    <w:rsid w:val="00DE04BF"/>
    <w:rsid w:val="00DE1768"/>
    <w:rsid w:val="00DE1F31"/>
    <w:rsid w:val="00DE2EF9"/>
    <w:rsid w:val="00DE477F"/>
    <w:rsid w:val="00DE4E1B"/>
    <w:rsid w:val="00DE4F53"/>
    <w:rsid w:val="00DE5514"/>
    <w:rsid w:val="00DE6A6A"/>
    <w:rsid w:val="00DE701A"/>
    <w:rsid w:val="00DF0079"/>
    <w:rsid w:val="00DF0536"/>
    <w:rsid w:val="00DF08EA"/>
    <w:rsid w:val="00DF1073"/>
    <w:rsid w:val="00DF1077"/>
    <w:rsid w:val="00DF165C"/>
    <w:rsid w:val="00DF1A5F"/>
    <w:rsid w:val="00DF3EF7"/>
    <w:rsid w:val="00DF4DEF"/>
    <w:rsid w:val="00DF5E9A"/>
    <w:rsid w:val="00DF5FF7"/>
    <w:rsid w:val="00DF6119"/>
    <w:rsid w:val="00DF760B"/>
    <w:rsid w:val="00DF7C61"/>
    <w:rsid w:val="00E00D7E"/>
    <w:rsid w:val="00E00EF0"/>
    <w:rsid w:val="00E01557"/>
    <w:rsid w:val="00E02237"/>
    <w:rsid w:val="00E04223"/>
    <w:rsid w:val="00E04468"/>
    <w:rsid w:val="00E04C22"/>
    <w:rsid w:val="00E053B9"/>
    <w:rsid w:val="00E05B97"/>
    <w:rsid w:val="00E0690C"/>
    <w:rsid w:val="00E06C45"/>
    <w:rsid w:val="00E105B6"/>
    <w:rsid w:val="00E11100"/>
    <w:rsid w:val="00E11260"/>
    <w:rsid w:val="00E11AF9"/>
    <w:rsid w:val="00E12B78"/>
    <w:rsid w:val="00E12C19"/>
    <w:rsid w:val="00E13643"/>
    <w:rsid w:val="00E13655"/>
    <w:rsid w:val="00E13714"/>
    <w:rsid w:val="00E1419F"/>
    <w:rsid w:val="00E155BF"/>
    <w:rsid w:val="00E15698"/>
    <w:rsid w:val="00E1576C"/>
    <w:rsid w:val="00E15CF3"/>
    <w:rsid w:val="00E15EF7"/>
    <w:rsid w:val="00E17703"/>
    <w:rsid w:val="00E17875"/>
    <w:rsid w:val="00E21972"/>
    <w:rsid w:val="00E21C50"/>
    <w:rsid w:val="00E231FB"/>
    <w:rsid w:val="00E23E91"/>
    <w:rsid w:val="00E23F8D"/>
    <w:rsid w:val="00E24916"/>
    <w:rsid w:val="00E24F88"/>
    <w:rsid w:val="00E253DB"/>
    <w:rsid w:val="00E25BD2"/>
    <w:rsid w:val="00E25C71"/>
    <w:rsid w:val="00E26A12"/>
    <w:rsid w:val="00E27366"/>
    <w:rsid w:val="00E27936"/>
    <w:rsid w:val="00E30CE6"/>
    <w:rsid w:val="00E30F64"/>
    <w:rsid w:val="00E3177D"/>
    <w:rsid w:val="00E31FF0"/>
    <w:rsid w:val="00E33345"/>
    <w:rsid w:val="00E3362B"/>
    <w:rsid w:val="00E33655"/>
    <w:rsid w:val="00E34E81"/>
    <w:rsid w:val="00E35B80"/>
    <w:rsid w:val="00E3622B"/>
    <w:rsid w:val="00E37614"/>
    <w:rsid w:val="00E37793"/>
    <w:rsid w:val="00E40222"/>
    <w:rsid w:val="00E408BE"/>
    <w:rsid w:val="00E40C56"/>
    <w:rsid w:val="00E41240"/>
    <w:rsid w:val="00E4237E"/>
    <w:rsid w:val="00E42551"/>
    <w:rsid w:val="00E42665"/>
    <w:rsid w:val="00E42B2F"/>
    <w:rsid w:val="00E42FCC"/>
    <w:rsid w:val="00E44E09"/>
    <w:rsid w:val="00E45F25"/>
    <w:rsid w:val="00E46E66"/>
    <w:rsid w:val="00E474A6"/>
    <w:rsid w:val="00E50644"/>
    <w:rsid w:val="00E50824"/>
    <w:rsid w:val="00E50937"/>
    <w:rsid w:val="00E509BA"/>
    <w:rsid w:val="00E5184C"/>
    <w:rsid w:val="00E51A20"/>
    <w:rsid w:val="00E51A9E"/>
    <w:rsid w:val="00E53442"/>
    <w:rsid w:val="00E5396A"/>
    <w:rsid w:val="00E53A2E"/>
    <w:rsid w:val="00E54011"/>
    <w:rsid w:val="00E54F9B"/>
    <w:rsid w:val="00E55119"/>
    <w:rsid w:val="00E55278"/>
    <w:rsid w:val="00E55CAD"/>
    <w:rsid w:val="00E55FF7"/>
    <w:rsid w:val="00E56000"/>
    <w:rsid w:val="00E562E2"/>
    <w:rsid w:val="00E56915"/>
    <w:rsid w:val="00E57609"/>
    <w:rsid w:val="00E57AA8"/>
    <w:rsid w:val="00E6159A"/>
    <w:rsid w:val="00E636B4"/>
    <w:rsid w:val="00E636C4"/>
    <w:rsid w:val="00E660A5"/>
    <w:rsid w:val="00E66235"/>
    <w:rsid w:val="00E663FD"/>
    <w:rsid w:val="00E66828"/>
    <w:rsid w:val="00E66CB3"/>
    <w:rsid w:val="00E677DD"/>
    <w:rsid w:val="00E70247"/>
    <w:rsid w:val="00E7060A"/>
    <w:rsid w:val="00E721B5"/>
    <w:rsid w:val="00E721BD"/>
    <w:rsid w:val="00E7291F"/>
    <w:rsid w:val="00E732A9"/>
    <w:rsid w:val="00E73E14"/>
    <w:rsid w:val="00E73F2C"/>
    <w:rsid w:val="00E745DD"/>
    <w:rsid w:val="00E74EED"/>
    <w:rsid w:val="00E76CBE"/>
    <w:rsid w:val="00E77B59"/>
    <w:rsid w:val="00E8011C"/>
    <w:rsid w:val="00E81663"/>
    <w:rsid w:val="00E82989"/>
    <w:rsid w:val="00E82DA1"/>
    <w:rsid w:val="00E830DC"/>
    <w:rsid w:val="00E83541"/>
    <w:rsid w:val="00E83746"/>
    <w:rsid w:val="00E83C24"/>
    <w:rsid w:val="00E842F3"/>
    <w:rsid w:val="00E85BFD"/>
    <w:rsid w:val="00E8628B"/>
    <w:rsid w:val="00E869CB"/>
    <w:rsid w:val="00E86AB4"/>
    <w:rsid w:val="00E86C5A"/>
    <w:rsid w:val="00E86DA3"/>
    <w:rsid w:val="00E90252"/>
    <w:rsid w:val="00E90CF9"/>
    <w:rsid w:val="00E913E9"/>
    <w:rsid w:val="00E91804"/>
    <w:rsid w:val="00E92EBE"/>
    <w:rsid w:val="00E9318D"/>
    <w:rsid w:val="00E9359A"/>
    <w:rsid w:val="00E940E5"/>
    <w:rsid w:val="00E94E8B"/>
    <w:rsid w:val="00E9590B"/>
    <w:rsid w:val="00E96472"/>
    <w:rsid w:val="00E964DB"/>
    <w:rsid w:val="00E965CE"/>
    <w:rsid w:val="00E969A8"/>
    <w:rsid w:val="00E97813"/>
    <w:rsid w:val="00E97D2A"/>
    <w:rsid w:val="00EA046D"/>
    <w:rsid w:val="00EA087D"/>
    <w:rsid w:val="00EA0E93"/>
    <w:rsid w:val="00EA27C1"/>
    <w:rsid w:val="00EA28A7"/>
    <w:rsid w:val="00EA3341"/>
    <w:rsid w:val="00EA4999"/>
    <w:rsid w:val="00EA4F78"/>
    <w:rsid w:val="00EA5180"/>
    <w:rsid w:val="00EA5213"/>
    <w:rsid w:val="00EA551A"/>
    <w:rsid w:val="00EA670E"/>
    <w:rsid w:val="00EA6C81"/>
    <w:rsid w:val="00EB01D3"/>
    <w:rsid w:val="00EB0247"/>
    <w:rsid w:val="00EB05D8"/>
    <w:rsid w:val="00EB0E7F"/>
    <w:rsid w:val="00EB179D"/>
    <w:rsid w:val="00EB2C4D"/>
    <w:rsid w:val="00EB4B5B"/>
    <w:rsid w:val="00EB51D3"/>
    <w:rsid w:val="00EB60B7"/>
    <w:rsid w:val="00EC06C4"/>
    <w:rsid w:val="00EC0D06"/>
    <w:rsid w:val="00EC10FF"/>
    <w:rsid w:val="00EC20FF"/>
    <w:rsid w:val="00EC2369"/>
    <w:rsid w:val="00EC266A"/>
    <w:rsid w:val="00EC3156"/>
    <w:rsid w:val="00EC366C"/>
    <w:rsid w:val="00EC4396"/>
    <w:rsid w:val="00EC44B9"/>
    <w:rsid w:val="00EC4E33"/>
    <w:rsid w:val="00EC5134"/>
    <w:rsid w:val="00EC55E8"/>
    <w:rsid w:val="00EC6295"/>
    <w:rsid w:val="00EC79B5"/>
    <w:rsid w:val="00ED1A29"/>
    <w:rsid w:val="00ED2FE1"/>
    <w:rsid w:val="00ED372C"/>
    <w:rsid w:val="00ED43C0"/>
    <w:rsid w:val="00ED44AE"/>
    <w:rsid w:val="00ED4F77"/>
    <w:rsid w:val="00ED50C3"/>
    <w:rsid w:val="00ED562F"/>
    <w:rsid w:val="00ED5822"/>
    <w:rsid w:val="00ED58B3"/>
    <w:rsid w:val="00EE09A8"/>
    <w:rsid w:val="00EE1002"/>
    <w:rsid w:val="00EE1C24"/>
    <w:rsid w:val="00EE3023"/>
    <w:rsid w:val="00EE30D5"/>
    <w:rsid w:val="00EE3116"/>
    <w:rsid w:val="00EE33BE"/>
    <w:rsid w:val="00EE370F"/>
    <w:rsid w:val="00EE448D"/>
    <w:rsid w:val="00EE4496"/>
    <w:rsid w:val="00EE5647"/>
    <w:rsid w:val="00EE5F41"/>
    <w:rsid w:val="00EE6174"/>
    <w:rsid w:val="00EE62CF"/>
    <w:rsid w:val="00EE67E6"/>
    <w:rsid w:val="00EE7309"/>
    <w:rsid w:val="00EE7B0C"/>
    <w:rsid w:val="00EF0CB3"/>
    <w:rsid w:val="00EF19EC"/>
    <w:rsid w:val="00EF1A75"/>
    <w:rsid w:val="00EF1DCB"/>
    <w:rsid w:val="00EF2299"/>
    <w:rsid w:val="00EF3D85"/>
    <w:rsid w:val="00EF4248"/>
    <w:rsid w:val="00EF4BA6"/>
    <w:rsid w:val="00EF4BBC"/>
    <w:rsid w:val="00EF6A1A"/>
    <w:rsid w:val="00EF739F"/>
    <w:rsid w:val="00EF7577"/>
    <w:rsid w:val="00EF768C"/>
    <w:rsid w:val="00F00EE4"/>
    <w:rsid w:val="00F00FE2"/>
    <w:rsid w:val="00F011EB"/>
    <w:rsid w:val="00F01F90"/>
    <w:rsid w:val="00F0284F"/>
    <w:rsid w:val="00F0327A"/>
    <w:rsid w:val="00F035FB"/>
    <w:rsid w:val="00F037CE"/>
    <w:rsid w:val="00F04907"/>
    <w:rsid w:val="00F04A06"/>
    <w:rsid w:val="00F04A1F"/>
    <w:rsid w:val="00F04B98"/>
    <w:rsid w:val="00F04D48"/>
    <w:rsid w:val="00F05948"/>
    <w:rsid w:val="00F06154"/>
    <w:rsid w:val="00F06C45"/>
    <w:rsid w:val="00F06F62"/>
    <w:rsid w:val="00F074E6"/>
    <w:rsid w:val="00F078CF"/>
    <w:rsid w:val="00F10415"/>
    <w:rsid w:val="00F10467"/>
    <w:rsid w:val="00F10F4D"/>
    <w:rsid w:val="00F117C0"/>
    <w:rsid w:val="00F12897"/>
    <w:rsid w:val="00F12C89"/>
    <w:rsid w:val="00F12F57"/>
    <w:rsid w:val="00F149A1"/>
    <w:rsid w:val="00F149D9"/>
    <w:rsid w:val="00F149EA"/>
    <w:rsid w:val="00F14BB0"/>
    <w:rsid w:val="00F14F8C"/>
    <w:rsid w:val="00F150F0"/>
    <w:rsid w:val="00F15BFC"/>
    <w:rsid w:val="00F15FFD"/>
    <w:rsid w:val="00F16044"/>
    <w:rsid w:val="00F16A89"/>
    <w:rsid w:val="00F16E9D"/>
    <w:rsid w:val="00F202E2"/>
    <w:rsid w:val="00F2084A"/>
    <w:rsid w:val="00F20ACF"/>
    <w:rsid w:val="00F21DF5"/>
    <w:rsid w:val="00F21FEC"/>
    <w:rsid w:val="00F2271A"/>
    <w:rsid w:val="00F22DDF"/>
    <w:rsid w:val="00F23373"/>
    <w:rsid w:val="00F234EF"/>
    <w:rsid w:val="00F23D52"/>
    <w:rsid w:val="00F24717"/>
    <w:rsid w:val="00F2503F"/>
    <w:rsid w:val="00F308AF"/>
    <w:rsid w:val="00F30A1E"/>
    <w:rsid w:val="00F312ED"/>
    <w:rsid w:val="00F31874"/>
    <w:rsid w:val="00F31BED"/>
    <w:rsid w:val="00F328B8"/>
    <w:rsid w:val="00F32C15"/>
    <w:rsid w:val="00F339A9"/>
    <w:rsid w:val="00F33A28"/>
    <w:rsid w:val="00F33C6E"/>
    <w:rsid w:val="00F33DDF"/>
    <w:rsid w:val="00F33EF9"/>
    <w:rsid w:val="00F3510E"/>
    <w:rsid w:val="00F35437"/>
    <w:rsid w:val="00F354D2"/>
    <w:rsid w:val="00F35D1E"/>
    <w:rsid w:val="00F36881"/>
    <w:rsid w:val="00F40369"/>
    <w:rsid w:val="00F40783"/>
    <w:rsid w:val="00F4105F"/>
    <w:rsid w:val="00F446A2"/>
    <w:rsid w:val="00F448D1"/>
    <w:rsid w:val="00F44ACE"/>
    <w:rsid w:val="00F45223"/>
    <w:rsid w:val="00F45565"/>
    <w:rsid w:val="00F463E3"/>
    <w:rsid w:val="00F4645E"/>
    <w:rsid w:val="00F466B8"/>
    <w:rsid w:val="00F47BF4"/>
    <w:rsid w:val="00F5001C"/>
    <w:rsid w:val="00F511FE"/>
    <w:rsid w:val="00F51690"/>
    <w:rsid w:val="00F51C83"/>
    <w:rsid w:val="00F53193"/>
    <w:rsid w:val="00F5357E"/>
    <w:rsid w:val="00F53E29"/>
    <w:rsid w:val="00F53FF6"/>
    <w:rsid w:val="00F5486D"/>
    <w:rsid w:val="00F54A7A"/>
    <w:rsid w:val="00F54BCC"/>
    <w:rsid w:val="00F5526B"/>
    <w:rsid w:val="00F555AD"/>
    <w:rsid w:val="00F57E9D"/>
    <w:rsid w:val="00F601EC"/>
    <w:rsid w:val="00F61343"/>
    <w:rsid w:val="00F61ABD"/>
    <w:rsid w:val="00F62857"/>
    <w:rsid w:val="00F63532"/>
    <w:rsid w:val="00F64AFC"/>
    <w:rsid w:val="00F65612"/>
    <w:rsid w:val="00F6586C"/>
    <w:rsid w:val="00F65BEE"/>
    <w:rsid w:val="00F66AF4"/>
    <w:rsid w:val="00F66C62"/>
    <w:rsid w:val="00F6747E"/>
    <w:rsid w:val="00F679DE"/>
    <w:rsid w:val="00F67FF2"/>
    <w:rsid w:val="00F7083A"/>
    <w:rsid w:val="00F727E4"/>
    <w:rsid w:val="00F73120"/>
    <w:rsid w:val="00F7324D"/>
    <w:rsid w:val="00F73793"/>
    <w:rsid w:val="00F741AA"/>
    <w:rsid w:val="00F74776"/>
    <w:rsid w:val="00F754CF"/>
    <w:rsid w:val="00F75949"/>
    <w:rsid w:val="00F75F29"/>
    <w:rsid w:val="00F772DF"/>
    <w:rsid w:val="00F77D58"/>
    <w:rsid w:val="00F80396"/>
    <w:rsid w:val="00F803A6"/>
    <w:rsid w:val="00F80A23"/>
    <w:rsid w:val="00F8172E"/>
    <w:rsid w:val="00F81AE7"/>
    <w:rsid w:val="00F81CC4"/>
    <w:rsid w:val="00F827FA"/>
    <w:rsid w:val="00F84FE5"/>
    <w:rsid w:val="00F85763"/>
    <w:rsid w:val="00F8612B"/>
    <w:rsid w:val="00F865A0"/>
    <w:rsid w:val="00F86890"/>
    <w:rsid w:val="00F86BEB"/>
    <w:rsid w:val="00F87007"/>
    <w:rsid w:val="00F870C9"/>
    <w:rsid w:val="00F90649"/>
    <w:rsid w:val="00F91028"/>
    <w:rsid w:val="00F93285"/>
    <w:rsid w:val="00F94734"/>
    <w:rsid w:val="00F94774"/>
    <w:rsid w:val="00F94D7E"/>
    <w:rsid w:val="00F95291"/>
    <w:rsid w:val="00F95823"/>
    <w:rsid w:val="00F95AE6"/>
    <w:rsid w:val="00F95CC0"/>
    <w:rsid w:val="00F96B55"/>
    <w:rsid w:val="00F975BB"/>
    <w:rsid w:val="00F979E6"/>
    <w:rsid w:val="00F97CD2"/>
    <w:rsid w:val="00F97D1F"/>
    <w:rsid w:val="00FA0052"/>
    <w:rsid w:val="00FA0990"/>
    <w:rsid w:val="00FA1661"/>
    <w:rsid w:val="00FA2016"/>
    <w:rsid w:val="00FA25F0"/>
    <w:rsid w:val="00FA36D6"/>
    <w:rsid w:val="00FA3B4A"/>
    <w:rsid w:val="00FA3CA1"/>
    <w:rsid w:val="00FA3D8E"/>
    <w:rsid w:val="00FA3F77"/>
    <w:rsid w:val="00FA4014"/>
    <w:rsid w:val="00FA5708"/>
    <w:rsid w:val="00FA5F4E"/>
    <w:rsid w:val="00FA663B"/>
    <w:rsid w:val="00FA70EB"/>
    <w:rsid w:val="00FA740E"/>
    <w:rsid w:val="00FA78F1"/>
    <w:rsid w:val="00FB0587"/>
    <w:rsid w:val="00FB0EB5"/>
    <w:rsid w:val="00FB120E"/>
    <w:rsid w:val="00FB1934"/>
    <w:rsid w:val="00FB1D9D"/>
    <w:rsid w:val="00FB2057"/>
    <w:rsid w:val="00FB2CD1"/>
    <w:rsid w:val="00FB45DB"/>
    <w:rsid w:val="00FB474E"/>
    <w:rsid w:val="00FB69A3"/>
    <w:rsid w:val="00FB714B"/>
    <w:rsid w:val="00FB7D33"/>
    <w:rsid w:val="00FB7F29"/>
    <w:rsid w:val="00FC0F6F"/>
    <w:rsid w:val="00FC11C4"/>
    <w:rsid w:val="00FC1559"/>
    <w:rsid w:val="00FC19B1"/>
    <w:rsid w:val="00FC24F6"/>
    <w:rsid w:val="00FC3BA4"/>
    <w:rsid w:val="00FC3E8D"/>
    <w:rsid w:val="00FC4BA7"/>
    <w:rsid w:val="00FC53DB"/>
    <w:rsid w:val="00FD122A"/>
    <w:rsid w:val="00FD1E0A"/>
    <w:rsid w:val="00FD1F92"/>
    <w:rsid w:val="00FD278A"/>
    <w:rsid w:val="00FD422B"/>
    <w:rsid w:val="00FD4A2D"/>
    <w:rsid w:val="00FD4CCD"/>
    <w:rsid w:val="00FD6070"/>
    <w:rsid w:val="00FD62FB"/>
    <w:rsid w:val="00FD70AE"/>
    <w:rsid w:val="00FD755D"/>
    <w:rsid w:val="00FD761E"/>
    <w:rsid w:val="00FE2C99"/>
    <w:rsid w:val="00FE2EAF"/>
    <w:rsid w:val="00FE2ED2"/>
    <w:rsid w:val="00FE3E8C"/>
    <w:rsid w:val="00FE4344"/>
    <w:rsid w:val="00FE4FD2"/>
    <w:rsid w:val="00FE50A2"/>
    <w:rsid w:val="00FE51DB"/>
    <w:rsid w:val="00FE5EA0"/>
    <w:rsid w:val="00FE6672"/>
    <w:rsid w:val="00FE78BD"/>
    <w:rsid w:val="00FE79A5"/>
    <w:rsid w:val="00FF0394"/>
    <w:rsid w:val="00FF0FF6"/>
    <w:rsid w:val="00FF13AC"/>
    <w:rsid w:val="00FF1C51"/>
    <w:rsid w:val="00FF22CD"/>
    <w:rsid w:val="00FF3BFA"/>
    <w:rsid w:val="00FF3F7E"/>
    <w:rsid w:val="00FF4A36"/>
    <w:rsid w:val="00FF5095"/>
    <w:rsid w:val="00FF6442"/>
    <w:rsid w:val="00FF733D"/>
    <w:rsid w:val="00FF79BE"/>
    <w:rsid w:val="00FF7C98"/>
    <w:rsid w:val="012C59D6"/>
    <w:rsid w:val="0179C591"/>
    <w:rsid w:val="017B5397"/>
    <w:rsid w:val="023E6FEA"/>
    <w:rsid w:val="029C71D0"/>
    <w:rsid w:val="02E6AF69"/>
    <w:rsid w:val="0432EDE0"/>
    <w:rsid w:val="045BEAEC"/>
    <w:rsid w:val="04AC7D5C"/>
    <w:rsid w:val="04F5ADC3"/>
    <w:rsid w:val="05096DB8"/>
    <w:rsid w:val="052C53A0"/>
    <w:rsid w:val="05639B8D"/>
    <w:rsid w:val="05789FA2"/>
    <w:rsid w:val="059227D5"/>
    <w:rsid w:val="063A083E"/>
    <w:rsid w:val="064F0C53"/>
    <w:rsid w:val="06865440"/>
    <w:rsid w:val="06CB7E00"/>
    <w:rsid w:val="06CF84A7"/>
    <w:rsid w:val="07062A84"/>
    <w:rsid w:val="077F4137"/>
    <w:rsid w:val="07DF10F3"/>
    <w:rsid w:val="08D1ECC4"/>
    <w:rsid w:val="096E1C30"/>
    <w:rsid w:val="0978669B"/>
    <w:rsid w:val="09A5641D"/>
    <w:rsid w:val="09C7C201"/>
    <w:rsid w:val="09CB3F5D"/>
    <w:rsid w:val="0A4488E1"/>
    <w:rsid w:val="0A64B5EE"/>
    <w:rsid w:val="0A9EE41A"/>
    <w:rsid w:val="0AC0C7BD"/>
    <w:rsid w:val="0AC0FA8E"/>
    <w:rsid w:val="0AD3C6F5"/>
    <w:rsid w:val="0B5E7EA2"/>
    <w:rsid w:val="0B72A8E1"/>
    <w:rsid w:val="0BC86B68"/>
    <w:rsid w:val="0C55A7B2"/>
    <w:rsid w:val="0C9BBE97"/>
    <w:rsid w:val="0CDCA038"/>
    <w:rsid w:val="0CF7FE3C"/>
    <w:rsid w:val="0D803A94"/>
    <w:rsid w:val="0DD3784B"/>
    <w:rsid w:val="0DE2CCF2"/>
    <w:rsid w:val="0E8E629C"/>
    <w:rsid w:val="0F03305B"/>
    <w:rsid w:val="0F0E5D3C"/>
    <w:rsid w:val="0F976AA6"/>
    <w:rsid w:val="0FB59AE1"/>
    <w:rsid w:val="0FCEB293"/>
    <w:rsid w:val="0FEA1097"/>
    <w:rsid w:val="102BA2EF"/>
    <w:rsid w:val="109AD4D9"/>
    <w:rsid w:val="11369506"/>
    <w:rsid w:val="114E5BA2"/>
    <w:rsid w:val="12006F97"/>
    <w:rsid w:val="1216E0A4"/>
    <w:rsid w:val="1224FB24"/>
    <w:rsid w:val="123E05E0"/>
    <w:rsid w:val="129F618A"/>
    <w:rsid w:val="12EBE05D"/>
    <w:rsid w:val="12F83FAC"/>
    <w:rsid w:val="1382605B"/>
    <w:rsid w:val="13BD0CDF"/>
    <w:rsid w:val="13FE9F37"/>
    <w:rsid w:val="140958E1"/>
    <w:rsid w:val="14365663"/>
    <w:rsid w:val="14440565"/>
    <w:rsid w:val="14C79954"/>
    <w:rsid w:val="14C7CC25"/>
    <w:rsid w:val="14D17BA2"/>
    <w:rsid w:val="15170D7F"/>
    <w:rsid w:val="153FE7B4"/>
    <w:rsid w:val="156D8746"/>
    <w:rsid w:val="15E013F5"/>
    <w:rsid w:val="15E32FC5"/>
    <w:rsid w:val="168976CB"/>
    <w:rsid w:val="17339E51"/>
    <w:rsid w:val="178CE0FE"/>
    <w:rsid w:val="17AC2F7E"/>
    <w:rsid w:val="182B2552"/>
    <w:rsid w:val="18D54220"/>
    <w:rsid w:val="18F785F8"/>
    <w:rsid w:val="1966B7E2"/>
    <w:rsid w:val="19721F2F"/>
    <w:rsid w:val="19797442"/>
    <w:rsid w:val="197EB14F"/>
    <w:rsid w:val="1A28FEFC"/>
    <w:rsid w:val="1AB63B46"/>
    <w:rsid w:val="1AFF6BAD"/>
    <w:rsid w:val="1B1BD068"/>
    <w:rsid w:val="1B60C757"/>
    <w:rsid w:val="1B6D8C48"/>
    <w:rsid w:val="1C0C7E3B"/>
    <w:rsid w:val="1C2D94E1"/>
    <w:rsid w:val="1C47CCCF"/>
    <w:rsid w:val="1CB0B05D"/>
    <w:rsid w:val="1CD53BEA"/>
    <w:rsid w:val="1D056B32"/>
    <w:rsid w:val="1D7218F9"/>
    <w:rsid w:val="1D8AC48C"/>
    <w:rsid w:val="1DA5A031"/>
    <w:rsid w:val="1DEBB84D"/>
    <w:rsid w:val="1F2B8E18"/>
    <w:rsid w:val="1F48C7B4"/>
    <w:rsid w:val="200E7FAE"/>
    <w:rsid w:val="20CAB878"/>
    <w:rsid w:val="21133F09"/>
    <w:rsid w:val="21229E98"/>
    <w:rsid w:val="221020C5"/>
    <w:rsid w:val="223384FC"/>
    <w:rsid w:val="224F4098"/>
    <w:rsid w:val="225F659C"/>
    <w:rsid w:val="22E27FA4"/>
    <w:rsid w:val="22E65E22"/>
    <w:rsid w:val="22FE3882"/>
    <w:rsid w:val="232B87E2"/>
    <w:rsid w:val="23588564"/>
    <w:rsid w:val="23E9C855"/>
    <w:rsid w:val="242EF215"/>
    <w:rsid w:val="24D5391B"/>
    <w:rsid w:val="2502369D"/>
    <w:rsid w:val="2524AD46"/>
    <w:rsid w:val="25742B0E"/>
    <w:rsid w:val="25D42A0F"/>
    <w:rsid w:val="25EE87D7"/>
    <w:rsid w:val="2638C570"/>
    <w:rsid w:val="2681ACDB"/>
    <w:rsid w:val="26A492C3"/>
    <w:rsid w:val="2706C34E"/>
    <w:rsid w:val="2729B17B"/>
    <w:rsid w:val="272B4EDB"/>
    <w:rsid w:val="274D1870"/>
    <w:rsid w:val="280AB35C"/>
    <w:rsid w:val="2816BFA1"/>
    <w:rsid w:val="2847C3CA"/>
    <w:rsid w:val="287E69A7"/>
    <w:rsid w:val="28C8A0C5"/>
    <w:rsid w:val="28CAB5A9"/>
    <w:rsid w:val="291A29D4"/>
    <w:rsid w:val="2931F070"/>
    <w:rsid w:val="29CC0AF8"/>
    <w:rsid w:val="29CE1FDC"/>
    <w:rsid w:val="2A0567C9"/>
    <w:rsid w:val="2A1D9407"/>
    <w:rsid w:val="2A8F8878"/>
    <w:rsid w:val="2ABFB7C0"/>
    <w:rsid w:val="2B707C02"/>
    <w:rsid w:val="2BECEDAF"/>
    <w:rsid w:val="2C0FAAEA"/>
    <w:rsid w:val="2C46E8B3"/>
    <w:rsid w:val="2CD2E193"/>
    <w:rsid w:val="2CF77A24"/>
    <w:rsid w:val="2DB1CA1B"/>
    <w:rsid w:val="2E20BF97"/>
    <w:rsid w:val="2F1D61B5"/>
    <w:rsid w:val="2F630CD5"/>
    <w:rsid w:val="2F6E60E8"/>
    <w:rsid w:val="2F8FC44C"/>
    <w:rsid w:val="30667D1B"/>
    <w:rsid w:val="3071CB1B"/>
    <w:rsid w:val="3073DFFF"/>
    <w:rsid w:val="30FF5C53"/>
    <w:rsid w:val="311CE98C"/>
    <w:rsid w:val="31261FE4"/>
    <w:rsid w:val="31AE921F"/>
    <w:rsid w:val="32065D90"/>
    <w:rsid w:val="320C93CA"/>
    <w:rsid w:val="323B2087"/>
    <w:rsid w:val="32465589"/>
    <w:rsid w:val="32642FB9"/>
    <w:rsid w:val="3281D6A7"/>
    <w:rsid w:val="32E980AD"/>
    <w:rsid w:val="332CBFAD"/>
    <w:rsid w:val="33811D8D"/>
    <w:rsid w:val="33B23E5C"/>
    <w:rsid w:val="33CA04F8"/>
    <w:rsid w:val="33ECEAE0"/>
    <w:rsid w:val="342432CD"/>
    <w:rsid w:val="344F1B6B"/>
    <w:rsid w:val="3477FC1A"/>
    <w:rsid w:val="3488AB0D"/>
    <w:rsid w:val="34B01477"/>
    <w:rsid w:val="34FEA625"/>
    <w:rsid w:val="350FA393"/>
    <w:rsid w:val="35354C02"/>
    <w:rsid w:val="353FC93E"/>
    <w:rsid w:val="3546EB80"/>
    <w:rsid w:val="3552859E"/>
    <w:rsid w:val="3577112B"/>
    <w:rsid w:val="35901BE7"/>
    <w:rsid w:val="35FB81C7"/>
    <w:rsid w:val="362E38F9"/>
    <w:rsid w:val="366281F1"/>
    <w:rsid w:val="36B1FFB9"/>
    <w:rsid w:val="37610E3E"/>
    <w:rsid w:val="377ABD68"/>
    <w:rsid w:val="37928404"/>
    <w:rsid w:val="37961B6C"/>
    <w:rsid w:val="37A098A8"/>
    <w:rsid w:val="37DC1EFB"/>
    <w:rsid w:val="392AC890"/>
    <w:rsid w:val="393545CC"/>
    <w:rsid w:val="39F3863F"/>
    <w:rsid w:val="3B049F74"/>
    <w:rsid w:val="3B8F6DA5"/>
    <w:rsid w:val="3BCD5D23"/>
    <w:rsid w:val="3C31A292"/>
    <w:rsid w:val="3C385816"/>
    <w:rsid w:val="3C6D0BFB"/>
    <w:rsid w:val="3CA6FB9A"/>
    <w:rsid w:val="3CB8CDE9"/>
    <w:rsid w:val="3D7B1503"/>
    <w:rsid w:val="3DCEF47C"/>
    <w:rsid w:val="3E202CE7"/>
    <w:rsid w:val="3E6541A9"/>
    <w:rsid w:val="3E763221"/>
    <w:rsid w:val="3F937E10"/>
    <w:rsid w:val="3FC2D9B1"/>
    <w:rsid w:val="3FE22831"/>
    <w:rsid w:val="3FF162E9"/>
    <w:rsid w:val="402751F1"/>
    <w:rsid w:val="40AE4A77"/>
    <w:rsid w:val="4240C643"/>
    <w:rsid w:val="42478BA2"/>
    <w:rsid w:val="4288215B"/>
    <w:rsid w:val="4327134E"/>
    <w:rsid w:val="43BE011A"/>
    <w:rsid w:val="441CCE7F"/>
    <w:rsid w:val="4474B49F"/>
    <w:rsid w:val="461BE830"/>
    <w:rsid w:val="46387429"/>
    <w:rsid w:val="467320AD"/>
    <w:rsid w:val="467D9DE9"/>
    <w:rsid w:val="47DDC5A7"/>
    <w:rsid w:val="48274F22"/>
    <w:rsid w:val="4876C34D"/>
    <w:rsid w:val="48972EAF"/>
    <w:rsid w:val="4918E706"/>
    <w:rsid w:val="49236442"/>
    <w:rsid w:val="499DC1F6"/>
    <w:rsid w:val="49BBFC46"/>
    <w:rsid w:val="49D3C2E2"/>
    <w:rsid w:val="49F6A8CA"/>
    <w:rsid w:val="4A731A77"/>
    <w:rsid w:val="4A923626"/>
    <w:rsid w:val="4AAA2F93"/>
    <w:rsid w:val="4AC36D20"/>
    <w:rsid w:val="4B38ACAC"/>
    <w:rsid w:val="4B3F09EC"/>
    <w:rsid w:val="4B68D5A8"/>
    <w:rsid w:val="4B95D32A"/>
    <w:rsid w:val="4B99D9D1"/>
    <w:rsid w:val="4BD07FAE"/>
    <w:rsid w:val="4C07C79B"/>
    <w:rsid w:val="4C32B039"/>
    <w:rsid w:val="4C54139D"/>
    <w:rsid w:val="4C6C0D0A"/>
    <w:rsid w:val="4C830B92"/>
    <w:rsid w:val="4C84C924"/>
    <w:rsid w:val="4CBBBDA3"/>
    <w:rsid w:val="4D5D2FA7"/>
    <w:rsid w:val="4D6FAA0E"/>
    <w:rsid w:val="4D9FD956"/>
    <w:rsid w:val="4DA68F68"/>
    <w:rsid w:val="4DAA5692"/>
    <w:rsid w:val="4DE19E7F"/>
    <w:rsid w:val="4DF66FC3"/>
    <w:rsid w:val="4E11CDC7"/>
    <w:rsid w:val="4E236D45"/>
    <w:rsid w:val="4E959487"/>
    <w:rsid w:val="4E9A838E"/>
    <w:rsid w:val="4EC29209"/>
    <w:rsid w:val="4F6C0138"/>
    <w:rsid w:val="4F98FEBA"/>
    <w:rsid w:val="4FFD4429"/>
    <w:rsid w:val="500BFEE8"/>
    <w:rsid w:val="501C92A9"/>
    <w:rsid w:val="5049902B"/>
    <w:rsid w:val="508F0184"/>
    <w:rsid w:val="50E6A00B"/>
    <w:rsid w:val="50F41C3C"/>
    <w:rsid w:val="5108036F"/>
    <w:rsid w:val="51123C92"/>
    <w:rsid w:val="5165269C"/>
    <w:rsid w:val="5172D59E"/>
    <w:rsid w:val="517CED38"/>
    <w:rsid w:val="518591FE"/>
    <w:rsid w:val="51BF21A0"/>
    <w:rsid w:val="523B6D59"/>
    <w:rsid w:val="52B80E97"/>
    <w:rsid w:val="52E1DA53"/>
    <w:rsid w:val="5312DE7C"/>
    <w:rsid w:val="5384D2ED"/>
    <w:rsid w:val="53C5F606"/>
    <w:rsid w:val="54BD5588"/>
    <w:rsid w:val="54C96039"/>
    <w:rsid w:val="552DA5A8"/>
    <w:rsid w:val="5532E1A3"/>
    <w:rsid w:val="55456C44"/>
    <w:rsid w:val="56A3044C"/>
    <w:rsid w:val="56CDECEA"/>
    <w:rsid w:val="56D756E1"/>
    <w:rsid w:val="56EF504E"/>
    <w:rsid w:val="578E7512"/>
    <w:rsid w:val="57A13172"/>
    <w:rsid w:val="5881402E"/>
    <w:rsid w:val="58876209"/>
    <w:rsid w:val="5891DF45"/>
    <w:rsid w:val="58A49BA5"/>
    <w:rsid w:val="58B32F81"/>
    <w:rsid w:val="58F624B4"/>
    <w:rsid w:val="58FE96A9"/>
    <w:rsid w:val="59501FB8"/>
    <w:rsid w:val="596BCCBA"/>
    <w:rsid w:val="59900C6B"/>
    <w:rsid w:val="59B497F8"/>
    <w:rsid w:val="59C9693C"/>
    <w:rsid w:val="59F98EE7"/>
    <w:rsid w:val="5A0415C0"/>
    <w:rsid w:val="5A6E7740"/>
    <w:rsid w:val="5A7E7289"/>
    <w:rsid w:val="5AAD84EF"/>
    <w:rsid w:val="5AE83173"/>
    <w:rsid w:val="5B81DCBC"/>
    <w:rsid w:val="5BA8D0A9"/>
    <w:rsid w:val="5D9F974A"/>
    <w:rsid w:val="5DAE1B2D"/>
    <w:rsid w:val="5DDA43CE"/>
    <w:rsid w:val="5DE4C10A"/>
    <w:rsid w:val="5DFCBA77"/>
    <w:rsid w:val="5E1C08F7"/>
    <w:rsid w:val="5E3766FB"/>
    <w:rsid w:val="5EC24FFD"/>
    <w:rsid w:val="5F12E10A"/>
    <w:rsid w:val="5F1F732A"/>
    <w:rsid w:val="5F29385A"/>
    <w:rsid w:val="5FC5BA30"/>
    <w:rsid w:val="5FDD80CC"/>
    <w:rsid w:val="600AB11F"/>
    <w:rsid w:val="600AE3F0"/>
    <w:rsid w:val="60455DA3"/>
    <w:rsid w:val="604DC5FB"/>
    <w:rsid w:val="6076CDEE"/>
    <w:rsid w:val="60C0FF31"/>
    <w:rsid w:val="615196A6"/>
    <w:rsid w:val="618A5A2E"/>
    <w:rsid w:val="61A397BB"/>
    <w:rsid w:val="61B39206"/>
    <w:rsid w:val="6226899A"/>
    <w:rsid w:val="628DC461"/>
    <w:rsid w:val="6327DEE9"/>
    <w:rsid w:val="636CD5D8"/>
    <w:rsid w:val="637967F8"/>
    <w:rsid w:val="63C8E5C0"/>
    <w:rsid w:val="64ADBA82"/>
    <w:rsid w:val="64CF85CC"/>
    <w:rsid w:val="64D6CD2F"/>
    <w:rsid w:val="64F94D75"/>
    <w:rsid w:val="653E4464"/>
    <w:rsid w:val="6575BF22"/>
    <w:rsid w:val="65CD873F"/>
    <w:rsid w:val="65DA3762"/>
    <w:rsid w:val="66043F54"/>
    <w:rsid w:val="660734E4"/>
    <w:rsid w:val="6609EFAB"/>
    <w:rsid w:val="661AFA28"/>
    <w:rsid w:val="66534E15"/>
    <w:rsid w:val="66792955"/>
    <w:rsid w:val="667D80F0"/>
    <w:rsid w:val="66F272D9"/>
    <w:rsid w:val="67B28766"/>
    <w:rsid w:val="67C6CAA6"/>
    <w:rsid w:val="682C8827"/>
    <w:rsid w:val="6871E917"/>
    <w:rsid w:val="6875807F"/>
    <w:rsid w:val="690391AA"/>
    <w:rsid w:val="6946D07B"/>
    <w:rsid w:val="69534243"/>
    <w:rsid w:val="69A5E834"/>
    <w:rsid w:val="69C536B4"/>
    <w:rsid w:val="69CFB3F0"/>
    <w:rsid w:val="6A676060"/>
    <w:rsid w:val="6A73D4E3"/>
    <w:rsid w:val="6A8DF463"/>
    <w:rsid w:val="6AA45878"/>
    <w:rsid w:val="6AB8DD01"/>
    <w:rsid w:val="6AE09A54"/>
    <w:rsid w:val="6B6792DA"/>
    <w:rsid w:val="6C2596DF"/>
    <w:rsid w:val="6C7C9C8B"/>
    <w:rsid w:val="6CA7B7FA"/>
    <w:rsid w:val="6D25D8E9"/>
    <w:rsid w:val="6D2D29C7"/>
    <w:rsid w:val="6DE47EFE"/>
    <w:rsid w:val="6DFC459A"/>
    <w:rsid w:val="6EA2BF71"/>
    <w:rsid w:val="6EAE598F"/>
    <w:rsid w:val="6EC867E0"/>
    <w:rsid w:val="6EEBEFD8"/>
    <w:rsid w:val="6F2295B5"/>
    <w:rsid w:val="6F66097C"/>
    <w:rsid w:val="6F6759D3"/>
    <w:rsid w:val="6F712D89"/>
    <w:rsid w:val="6F948A26"/>
    <w:rsid w:val="6FA629A4"/>
    <w:rsid w:val="6FBE55E2"/>
    <w:rsid w:val="70001057"/>
    <w:rsid w:val="700DD3AA"/>
    <w:rsid w:val="70AC892F"/>
    <w:rsid w:val="70C18D44"/>
    <w:rsid w:val="70C1C015"/>
    <w:rsid w:val="70D69159"/>
    <w:rsid w:val="70DBC3BE"/>
    <w:rsid w:val="70EE57F5"/>
    <w:rsid w:val="70FC6C99"/>
    <w:rsid w:val="7133B486"/>
    <w:rsid w:val="7163E3CE"/>
    <w:rsid w:val="71CB128A"/>
    <w:rsid w:val="71E7AA8E"/>
    <w:rsid w:val="72EB14C1"/>
    <w:rsid w:val="73030E2E"/>
    <w:rsid w:val="7374B357"/>
    <w:rsid w:val="73D652B6"/>
    <w:rsid w:val="7438B612"/>
    <w:rsid w:val="743ACAF6"/>
    <w:rsid w:val="745A1976"/>
    <w:rsid w:val="7467C878"/>
    <w:rsid w:val="74C4EBA5"/>
    <w:rsid w:val="75293114"/>
    <w:rsid w:val="75832C18"/>
    <w:rsid w:val="75F011CE"/>
    <w:rsid w:val="76275E3A"/>
    <w:rsid w:val="762C9B47"/>
    <w:rsid w:val="76FFDFCF"/>
    <w:rsid w:val="771B0B02"/>
    <w:rsid w:val="77C9BA60"/>
    <w:rsid w:val="781B7640"/>
    <w:rsid w:val="7859CB50"/>
    <w:rsid w:val="791EADA2"/>
    <w:rsid w:val="79B3552A"/>
    <w:rsid w:val="79FFA12C"/>
    <w:rsid w:val="7A630515"/>
    <w:rsid w:val="7AABC867"/>
    <w:rsid w:val="7B17D306"/>
    <w:rsid w:val="7BA2D233"/>
    <w:rsid w:val="7BB49A32"/>
    <w:rsid w:val="7BD97810"/>
    <w:rsid w:val="7BF6B1AC"/>
    <w:rsid w:val="7BF75F6E"/>
    <w:rsid w:val="7C402B27"/>
    <w:rsid w:val="7CE79E7D"/>
    <w:rsid w:val="7CFC30C3"/>
    <w:rsid w:val="7D562BC7"/>
    <w:rsid w:val="7DD08890"/>
    <w:rsid w:val="7E71D1B8"/>
    <w:rsid w:val="7E7C0CA3"/>
    <w:rsid w:val="7F09D304"/>
    <w:rsid w:val="7F0D4F94"/>
    <w:rsid w:val="7F2253A9"/>
    <w:rsid w:val="7F5FE975"/>
    <w:rsid w:val="7F94481A"/>
    <w:rsid w:val="7FFCCDD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D510F450-7A2E-4188-BBA5-86CED5CF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action-arrow">
    <w:name w:val="action-arrow"/>
    <w:basedOn w:val="DefaultParagraphFont"/>
    <w:rsid w:val="00471AD9"/>
  </w:style>
  <w:style w:type="paragraph" w:customStyle="1" w:styleId="StylePara1HeadingsCSTimesNewRoman">
    <w:name w:val="Style Para1 + +Headings CS (Times New Roman)"/>
    <w:basedOn w:val="Para1"/>
    <w:rsid w:val="005130DC"/>
    <w:pPr>
      <w:numPr>
        <w:numId w:val="0"/>
      </w:numPr>
      <w:tabs>
        <w:tab w:val="num" w:pos="360"/>
      </w:tabs>
    </w:pPr>
    <w:rPr>
      <w:rFonts w:asciiTheme="majorBidi" w:hAnsiTheme="majorBidi"/>
    </w:rPr>
  </w:style>
  <w:style w:type="character" w:customStyle="1" w:styleId="CBD-ParaCharChar">
    <w:name w:val="CBD-Para Char Char"/>
    <w:link w:val="CBD-Para"/>
    <w:uiPriority w:val="99"/>
    <w:locked/>
    <w:rsid w:val="009D4B27"/>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9D4B27"/>
    <w:pPr>
      <w:keepLines/>
      <w:numPr>
        <w:numId w:val="15"/>
      </w:numPr>
      <w:spacing w:before="120" w:after="120"/>
    </w:pPr>
    <w:rPr>
      <w:szCs w:val="22"/>
      <w:lang w:val="en-US"/>
    </w:rPr>
  </w:style>
  <w:style w:type="paragraph" w:customStyle="1" w:styleId="CBD-Para-a">
    <w:name w:val="CBD-Para-a"/>
    <w:basedOn w:val="CBD-Para"/>
    <w:rsid w:val="009D4B27"/>
    <w:pPr>
      <w:numPr>
        <w:ilvl w:val="1"/>
      </w:numPr>
      <w:tabs>
        <w:tab w:val="clear" w:pos="1080"/>
        <w:tab w:val="num" w:pos="1440"/>
        <w:tab w:val="left" w:pos="1481"/>
      </w:tabs>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97023475">
      <w:bodyDiv w:val="1"/>
      <w:marLeft w:val="0"/>
      <w:marRight w:val="0"/>
      <w:marTop w:val="0"/>
      <w:marBottom w:val="0"/>
      <w:divBdr>
        <w:top w:val="none" w:sz="0" w:space="0" w:color="auto"/>
        <w:left w:val="none" w:sz="0" w:space="0" w:color="auto"/>
        <w:bottom w:val="none" w:sz="0" w:space="0" w:color="auto"/>
        <w:right w:val="none" w:sz="0" w:space="0" w:color="auto"/>
      </w:divBdr>
    </w:div>
    <w:div w:id="250700584">
      <w:bodyDiv w:val="1"/>
      <w:marLeft w:val="0"/>
      <w:marRight w:val="0"/>
      <w:marTop w:val="0"/>
      <w:marBottom w:val="0"/>
      <w:divBdr>
        <w:top w:val="none" w:sz="0" w:space="0" w:color="auto"/>
        <w:left w:val="none" w:sz="0" w:space="0" w:color="auto"/>
        <w:bottom w:val="none" w:sz="0" w:space="0" w:color="auto"/>
        <w:right w:val="none" w:sz="0" w:space="0" w:color="auto"/>
      </w:divBdr>
      <w:divsChild>
        <w:div w:id="30421759">
          <w:marLeft w:val="0"/>
          <w:marRight w:val="150"/>
          <w:marTop w:val="0"/>
          <w:marBottom w:val="0"/>
          <w:divBdr>
            <w:top w:val="none" w:sz="0" w:space="0" w:color="auto"/>
            <w:left w:val="none" w:sz="0" w:space="0" w:color="auto"/>
            <w:bottom w:val="none" w:sz="0" w:space="0" w:color="auto"/>
            <w:right w:val="none" w:sz="0" w:space="0" w:color="auto"/>
          </w:divBdr>
        </w:div>
        <w:div w:id="244730402">
          <w:marLeft w:val="0"/>
          <w:marRight w:val="150"/>
          <w:marTop w:val="0"/>
          <w:marBottom w:val="0"/>
          <w:divBdr>
            <w:top w:val="none" w:sz="0" w:space="0" w:color="auto"/>
            <w:left w:val="none" w:sz="0" w:space="0" w:color="auto"/>
            <w:bottom w:val="none" w:sz="0" w:space="0" w:color="auto"/>
            <w:right w:val="none" w:sz="0" w:space="0" w:color="auto"/>
          </w:divBdr>
        </w:div>
        <w:div w:id="266892943">
          <w:marLeft w:val="0"/>
          <w:marRight w:val="0"/>
          <w:marTop w:val="0"/>
          <w:marBottom w:val="0"/>
          <w:divBdr>
            <w:top w:val="none" w:sz="0" w:space="0" w:color="auto"/>
            <w:left w:val="none" w:sz="0" w:space="0" w:color="auto"/>
            <w:bottom w:val="none" w:sz="0" w:space="0" w:color="auto"/>
            <w:right w:val="none" w:sz="0" w:space="0" w:color="auto"/>
          </w:divBdr>
          <w:divsChild>
            <w:div w:id="887760812">
              <w:marLeft w:val="0"/>
              <w:marRight w:val="0"/>
              <w:marTop w:val="0"/>
              <w:marBottom w:val="0"/>
              <w:divBdr>
                <w:top w:val="none" w:sz="0" w:space="0" w:color="auto"/>
                <w:left w:val="none" w:sz="0" w:space="0" w:color="auto"/>
                <w:bottom w:val="none" w:sz="0" w:space="0" w:color="auto"/>
                <w:right w:val="none" w:sz="0" w:space="0" w:color="auto"/>
              </w:divBdr>
              <w:divsChild>
                <w:div w:id="180816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21986">
          <w:marLeft w:val="0"/>
          <w:marRight w:val="0"/>
          <w:marTop w:val="0"/>
          <w:marBottom w:val="0"/>
          <w:divBdr>
            <w:top w:val="none" w:sz="0" w:space="0" w:color="auto"/>
            <w:left w:val="none" w:sz="0" w:space="0" w:color="auto"/>
            <w:bottom w:val="none" w:sz="0" w:space="0" w:color="auto"/>
            <w:right w:val="none" w:sz="0" w:space="0" w:color="auto"/>
          </w:divBdr>
        </w:div>
        <w:div w:id="868375190">
          <w:marLeft w:val="0"/>
          <w:marRight w:val="0"/>
          <w:marTop w:val="0"/>
          <w:marBottom w:val="0"/>
          <w:divBdr>
            <w:top w:val="none" w:sz="0" w:space="0" w:color="auto"/>
            <w:left w:val="none" w:sz="0" w:space="0" w:color="auto"/>
            <w:bottom w:val="none" w:sz="0" w:space="0" w:color="auto"/>
            <w:right w:val="none" w:sz="0" w:space="0" w:color="auto"/>
          </w:divBdr>
          <w:divsChild>
            <w:div w:id="137843242">
              <w:marLeft w:val="0"/>
              <w:marRight w:val="0"/>
              <w:marTop w:val="0"/>
              <w:marBottom w:val="0"/>
              <w:divBdr>
                <w:top w:val="none" w:sz="0" w:space="0" w:color="auto"/>
                <w:left w:val="none" w:sz="0" w:space="0" w:color="auto"/>
                <w:bottom w:val="none" w:sz="0" w:space="0" w:color="auto"/>
                <w:right w:val="none" w:sz="0" w:space="0" w:color="auto"/>
              </w:divBdr>
              <w:divsChild>
                <w:div w:id="169974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16995">
          <w:marLeft w:val="0"/>
          <w:marRight w:val="0"/>
          <w:marTop w:val="0"/>
          <w:marBottom w:val="0"/>
          <w:divBdr>
            <w:top w:val="none" w:sz="0" w:space="0" w:color="auto"/>
            <w:left w:val="none" w:sz="0" w:space="0" w:color="auto"/>
            <w:bottom w:val="none" w:sz="0" w:space="0" w:color="auto"/>
            <w:right w:val="none" w:sz="0" w:space="0" w:color="auto"/>
          </w:divBdr>
        </w:div>
        <w:div w:id="1198084588">
          <w:marLeft w:val="0"/>
          <w:marRight w:val="0"/>
          <w:marTop w:val="0"/>
          <w:marBottom w:val="0"/>
          <w:divBdr>
            <w:top w:val="none" w:sz="0" w:space="0" w:color="auto"/>
            <w:left w:val="none" w:sz="0" w:space="0" w:color="auto"/>
            <w:bottom w:val="none" w:sz="0" w:space="0" w:color="auto"/>
            <w:right w:val="none" w:sz="0" w:space="0" w:color="auto"/>
          </w:divBdr>
          <w:divsChild>
            <w:div w:id="80807314">
              <w:marLeft w:val="0"/>
              <w:marRight w:val="0"/>
              <w:marTop w:val="0"/>
              <w:marBottom w:val="0"/>
              <w:divBdr>
                <w:top w:val="none" w:sz="0" w:space="0" w:color="auto"/>
                <w:left w:val="none" w:sz="0" w:space="0" w:color="auto"/>
                <w:bottom w:val="none" w:sz="0" w:space="0" w:color="auto"/>
                <w:right w:val="none" w:sz="0" w:space="0" w:color="auto"/>
              </w:divBdr>
              <w:divsChild>
                <w:div w:id="110476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99492">
          <w:marLeft w:val="0"/>
          <w:marRight w:val="150"/>
          <w:marTop w:val="0"/>
          <w:marBottom w:val="0"/>
          <w:divBdr>
            <w:top w:val="none" w:sz="0" w:space="0" w:color="auto"/>
            <w:left w:val="none" w:sz="0" w:space="0" w:color="auto"/>
            <w:bottom w:val="none" w:sz="0" w:space="0" w:color="auto"/>
            <w:right w:val="none" w:sz="0" w:space="0" w:color="auto"/>
          </w:divBdr>
        </w:div>
        <w:div w:id="1398935610">
          <w:marLeft w:val="0"/>
          <w:marRight w:val="0"/>
          <w:marTop w:val="0"/>
          <w:marBottom w:val="0"/>
          <w:divBdr>
            <w:top w:val="none" w:sz="0" w:space="0" w:color="auto"/>
            <w:left w:val="none" w:sz="0" w:space="0" w:color="auto"/>
            <w:bottom w:val="none" w:sz="0" w:space="0" w:color="auto"/>
            <w:right w:val="none" w:sz="0" w:space="0" w:color="auto"/>
          </w:divBdr>
          <w:divsChild>
            <w:div w:id="849683921">
              <w:marLeft w:val="0"/>
              <w:marRight w:val="0"/>
              <w:marTop w:val="0"/>
              <w:marBottom w:val="0"/>
              <w:divBdr>
                <w:top w:val="none" w:sz="0" w:space="0" w:color="auto"/>
                <w:left w:val="none" w:sz="0" w:space="0" w:color="auto"/>
                <w:bottom w:val="none" w:sz="0" w:space="0" w:color="auto"/>
                <w:right w:val="none" w:sz="0" w:space="0" w:color="auto"/>
              </w:divBdr>
              <w:divsChild>
                <w:div w:id="882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46196">
          <w:marLeft w:val="0"/>
          <w:marRight w:val="0"/>
          <w:marTop w:val="0"/>
          <w:marBottom w:val="0"/>
          <w:divBdr>
            <w:top w:val="none" w:sz="0" w:space="0" w:color="auto"/>
            <w:left w:val="none" w:sz="0" w:space="0" w:color="auto"/>
            <w:bottom w:val="none" w:sz="0" w:space="0" w:color="auto"/>
            <w:right w:val="none" w:sz="0" w:space="0" w:color="auto"/>
          </w:divBdr>
          <w:divsChild>
            <w:div w:id="805783072">
              <w:marLeft w:val="0"/>
              <w:marRight w:val="0"/>
              <w:marTop w:val="0"/>
              <w:marBottom w:val="0"/>
              <w:divBdr>
                <w:top w:val="none" w:sz="0" w:space="0" w:color="auto"/>
                <w:left w:val="none" w:sz="0" w:space="0" w:color="auto"/>
                <w:bottom w:val="none" w:sz="0" w:space="0" w:color="auto"/>
                <w:right w:val="none" w:sz="0" w:space="0" w:color="auto"/>
              </w:divBdr>
              <w:divsChild>
                <w:div w:id="203785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25408">
          <w:marLeft w:val="0"/>
          <w:marRight w:val="0"/>
          <w:marTop w:val="0"/>
          <w:marBottom w:val="0"/>
          <w:divBdr>
            <w:top w:val="none" w:sz="0" w:space="0" w:color="auto"/>
            <w:left w:val="none" w:sz="0" w:space="0" w:color="auto"/>
            <w:bottom w:val="none" w:sz="0" w:space="0" w:color="auto"/>
            <w:right w:val="none" w:sz="0" w:space="0" w:color="auto"/>
          </w:divBdr>
          <w:divsChild>
            <w:div w:id="2069455324">
              <w:marLeft w:val="0"/>
              <w:marRight w:val="0"/>
              <w:marTop w:val="0"/>
              <w:marBottom w:val="0"/>
              <w:divBdr>
                <w:top w:val="none" w:sz="0" w:space="0" w:color="auto"/>
                <w:left w:val="none" w:sz="0" w:space="0" w:color="auto"/>
                <w:bottom w:val="none" w:sz="0" w:space="0" w:color="auto"/>
                <w:right w:val="none" w:sz="0" w:space="0" w:color="auto"/>
              </w:divBdr>
              <w:divsChild>
                <w:div w:id="14517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17432">
          <w:marLeft w:val="0"/>
          <w:marRight w:val="0"/>
          <w:marTop w:val="0"/>
          <w:marBottom w:val="0"/>
          <w:divBdr>
            <w:top w:val="none" w:sz="0" w:space="0" w:color="auto"/>
            <w:left w:val="none" w:sz="0" w:space="0" w:color="auto"/>
            <w:bottom w:val="none" w:sz="0" w:space="0" w:color="auto"/>
            <w:right w:val="none" w:sz="0" w:space="0" w:color="auto"/>
          </w:divBdr>
        </w:div>
        <w:div w:id="1828474251">
          <w:marLeft w:val="0"/>
          <w:marRight w:val="150"/>
          <w:marTop w:val="0"/>
          <w:marBottom w:val="0"/>
          <w:divBdr>
            <w:top w:val="none" w:sz="0" w:space="0" w:color="auto"/>
            <w:left w:val="none" w:sz="0" w:space="0" w:color="auto"/>
            <w:bottom w:val="none" w:sz="0" w:space="0" w:color="auto"/>
            <w:right w:val="none" w:sz="0" w:space="0" w:color="auto"/>
          </w:divBdr>
        </w:div>
        <w:div w:id="1873886138">
          <w:marLeft w:val="0"/>
          <w:marRight w:val="0"/>
          <w:marTop w:val="0"/>
          <w:marBottom w:val="0"/>
          <w:divBdr>
            <w:top w:val="none" w:sz="0" w:space="0" w:color="auto"/>
            <w:left w:val="none" w:sz="0" w:space="0" w:color="auto"/>
            <w:bottom w:val="none" w:sz="0" w:space="0" w:color="auto"/>
            <w:right w:val="none" w:sz="0" w:space="0" w:color="auto"/>
          </w:divBdr>
        </w:div>
        <w:div w:id="1875076947">
          <w:marLeft w:val="0"/>
          <w:marRight w:val="0"/>
          <w:marTop w:val="0"/>
          <w:marBottom w:val="0"/>
          <w:divBdr>
            <w:top w:val="none" w:sz="0" w:space="0" w:color="auto"/>
            <w:left w:val="none" w:sz="0" w:space="0" w:color="auto"/>
            <w:bottom w:val="none" w:sz="0" w:space="0" w:color="auto"/>
            <w:right w:val="none" w:sz="0" w:space="0" w:color="auto"/>
          </w:divBdr>
        </w:div>
        <w:div w:id="1882788711">
          <w:marLeft w:val="0"/>
          <w:marRight w:val="150"/>
          <w:marTop w:val="0"/>
          <w:marBottom w:val="0"/>
          <w:divBdr>
            <w:top w:val="none" w:sz="0" w:space="0" w:color="auto"/>
            <w:left w:val="none" w:sz="0" w:space="0" w:color="auto"/>
            <w:bottom w:val="none" w:sz="0" w:space="0" w:color="auto"/>
            <w:right w:val="none" w:sz="0" w:space="0" w:color="auto"/>
          </w:divBdr>
        </w:div>
      </w:divsChild>
    </w:div>
    <w:div w:id="456601697">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2020-04/wg2020-04-rec-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193D07"/>
    <w:rsid w:val="001952F1"/>
    <w:rsid w:val="00271723"/>
    <w:rsid w:val="002811B7"/>
    <w:rsid w:val="00282649"/>
    <w:rsid w:val="002E7079"/>
    <w:rsid w:val="003225DA"/>
    <w:rsid w:val="003A030E"/>
    <w:rsid w:val="00403167"/>
    <w:rsid w:val="0043436B"/>
    <w:rsid w:val="0046422C"/>
    <w:rsid w:val="004760CF"/>
    <w:rsid w:val="004B5B88"/>
    <w:rsid w:val="004C6B43"/>
    <w:rsid w:val="004E092F"/>
    <w:rsid w:val="00500A2B"/>
    <w:rsid w:val="00527A0B"/>
    <w:rsid w:val="0058288D"/>
    <w:rsid w:val="005E1749"/>
    <w:rsid w:val="00600C6E"/>
    <w:rsid w:val="00665C6B"/>
    <w:rsid w:val="006801B3"/>
    <w:rsid w:val="00687513"/>
    <w:rsid w:val="006D6819"/>
    <w:rsid w:val="0072448C"/>
    <w:rsid w:val="00756E36"/>
    <w:rsid w:val="00810A55"/>
    <w:rsid w:val="00874614"/>
    <w:rsid w:val="00894A80"/>
    <w:rsid w:val="008C6619"/>
    <w:rsid w:val="008D420E"/>
    <w:rsid w:val="008F2D6B"/>
    <w:rsid w:val="008F3D3E"/>
    <w:rsid w:val="0090323A"/>
    <w:rsid w:val="00943997"/>
    <w:rsid w:val="0098642F"/>
    <w:rsid w:val="009A1D33"/>
    <w:rsid w:val="00A01265"/>
    <w:rsid w:val="00A70FC4"/>
    <w:rsid w:val="00A9109C"/>
    <w:rsid w:val="00B06EB7"/>
    <w:rsid w:val="00B83D53"/>
    <w:rsid w:val="00B941B7"/>
    <w:rsid w:val="00BE54DF"/>
    <w:rsid w:val="00C259ED"/>
    <w:rsid w:val="00C6793D"/>
    <w:rsid w:val="00C76B7C"/>
    <w:rsid w:val="00C8104B"/>
    <w:rsid w:val="00C8220E"/>
    <w:rsid w:val="00D31D12"/>
    <w:rsid w:val="00D55806"/>
    <w:rsid w:val="00DC3CE5"/>
    <w:rsid w:val="00E86380"/>
    <w:rsid w:val="00EA693C"/>
    <w:rsid w:val="00F163FF"/>
    <w:rsid w:val="00F930B5"/>
    <w:rsid w:val="00FE3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c94992f5-a359-4d94-8e49-dff5d2ea1d9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843986C6E596F4C96CD14E9741E51CD" ma:contentTypeVersion="16" ma:contentTypeDescription="Create a new document." ma:contentTypeScope="" ma:versionID="296c6901952f1ea66462aca78187c801">
  <xsd:schema xmlns:xsd="http://www.w3.org/2001/XMLSchema" xmlns:xs="http://www.w3.org/2001/XMLSchema" xmlns:p="http://schemas.microsoft.com/office/2006/metadata/properties" xmlns:ns2="c94992f5-a359-4d94-8e49-dff5d2ea1d95" xmlns:ns3="fe72fbc4-6f8a-48c1-aa23-bf2e3b11ad0f" xmlns:ns4="985ec44e-1bab-4c0b-9df0-6ba128686fc9" targetNamespace="http://schemas.microsoft.com/office/2006/metadata/properties" ma:root="true" ma:fieldsID="357fbf62cf31a0e1311ba460e2555ce6" ns2:_="" ns3:_="" ns4:_="">
    <xsd:import namespace="c94992f5-a359-4d94-8e49-dff5d2ea1d95"/>
    <xsd:import namespace="fe72fbc4-6f8a-48c1-aa23-bf2e3b11ad0f"/>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992f5-a359-4d94-8e49-dff5d2ea1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e72fbc4-6f8a-48c1-aa23-bf2e3b11ad0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42433fd-4ae7-40fc-8dcd-2b202d3840bb}" ma:internalName="TaxCatchAll" ma:showField="CatchAllData" ma:web="fe72fbc4-6f8a-48c1-aa23-bf2e3b11ad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c94992f5-a359-4d94-8e49-dff5d2ea1d95"/>
  </ds:schemaRefs>
</ds:datastoreItem>
</file>

<file path=customXml/itemProps3.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2CF8791-026D-4B0A-B87D-63A413C28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992f5-a359-4d94-8e49-dff5d2ea1d95"/>
    <ds:schemaRef ds:uri="fe72fbc4-6f8a-48c1-aa23-bf2e3b11ad0f"/>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5201</Words>
  <Characters>29647</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SUMMARY REPORT ON THE REVIEW OF TECHNICAL AND SCIENTIFIC COOPERATION PROGRAMMEs</vt:lpstr>
    </vt:vector>
  </TitlesOfParts>
  <Company>United Nations</Company>
  <LinksUpToDate>false</LinksUpToDate>
  <CharactersWithSpaces>34779</CharactersWithSpaces>
  <SharedDoc>false</SharedDoc>
  <HyperlinkBase>https://www.cbd.int/cop/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REPORT ON THE REVIEW OF TECHNICAL AND SCIENTIFIC COOPERATION PROGRAMMEs</dc:title>
  <dc:subject>CBD/COP/15/12</dc:subject>
  <dc:creator>SCBD</dc:creator>
  <cp:keywords>Convention on Biological Diversity, Conference of the Parties, fifteenth meeting, Kunming, China, 11-15 October 2021 and 25 April-8 May 2022</cp:keywords>
  <cp:lastModifiedBy>Veronique Lefebvre</cp:lastModifiedBy>
  <cp:revision>4</cp:revision>
  <cp:lastPrinted>2022-10-11T19:56:00Z</cp:lastPrinted>
  <dcterms:created xsi:type="dcterms:W3CDTF">2022-11-13T18:43:00Z</dcterms:created>
  <dcterms:modified xsi:type="dcterms:W3CDTF">2022-11-13T18:44:00Z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0x010100A843986C6E596F4C96CD14E9741E51CD</vt:lpwstr>
  </property>
  <property fmtid="{D5CDD505-2E9C-101B-9397-08002B2CF9AE}" pid="3" name="MediaServiceImageTags">
    <vt:lpwstr/>
  </property>
</Properties>
</file>