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9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5141"/>
        <w:gridCol w:w="4407"/>
      </w:tblGrid>
      <w:tr w:rsidR="00EA5786" w:rsidRPr="000058F1" w:rsidTr="00573D57">
        <w:trPr>
          <w:trHeight w:val="851"/>
        </w:trPr>
        <w:tc>
          <w:tcPr>
            <w:tcW w:w="851" w:type="dxa"/>
            <w:tcBorders>
              <w:bottom w:val="single" w:sz="12" w:space="0" w:color="auto"/>
            </w:tcBorders>
          </w:tcPr>
          <w:p w:rsidR="00C9161D" w:rsidRPr="00044510" w:rsidRDefault="00573D57" w:rsidP="00866F16">
            <w:pPr>
              <w:suppressLineNumbers/>
              <w:suppressAutoHyphens/>
              <w:kinsoku w:val="0"/>
              <w:overflowPunct w:val="0"/>
              <w:autoSpaceDE w:val="0"/>
              <w:autoSpaceDN w:val="0"/>
              <w:adjustRightInd w:val="0"/>
              <w:snapToGrid w:val="0"/>
              <w:rPr>
                <w:kern w:val="22"/>
                <w:szCs w:val="22"/>
              </w:rPr>
            </w:pPr>
            <w:r>
              <w:rPr>
                <w:noProof/>
                <w:lang w:eastAsia="ru-RU"/>
              </w:rPr>
              <w:drawing>
                <wp:inline distT="0" distB="0" distL="0" distR="0" wp14:anchorId="1496CD07" wp14:editId="784436F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FA663B" w:rsidRPr="00044510" w:rsidRDefault="005A6912" w:rsidP="00866F16">
            <w:pPr>
              <w:suppressLineNumbers/>
              <w:suppressAutoHyphens/>
              <w:kinsoku w:val="0"/>
              <w:overflowPunct w:val="0"/>
              <w:autoSpaceDE w:val="0"/>
              <w:autoSpaceDN w:val="0"/>
              <w:adjustRightInd w:val="0"/>
              <w:snapToGrid w:val="0"/>
              <w:rPr>
                <w:kern w:val="22"/>
                <w:szCs w:val="22"/>
              </w:rPr>
            </w:pPr>
            <w:r w:rsidRPr="00B64CF6">
              <w:rPr>
                <w:noProof/>
                <w:lang w:eastAsia="ru-RU"/>
              </w:rPr>
              <w:drawing>
                <wp:inline distT="0" distB="0" distL="0" distR="0" wp14:anchorId="6BFEA9FA" wp14:editId="23CBD7D4">
                  <wp:extent cx="914400" cy="396240"/>
                  <wp:effectExtent l="19050" t="0" r="0" b="0"/>
                  <wp:docPr id="5" name="Picture 5"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4" cstate="print"/>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407" w:type="dxa"/>
            <w:tcBorders>
              <w:bottom w:val="single" w:sz="12" w:space="0" w:color="auto"/>
            </w:tcBorders>
          </w:tcPr>
          <w:p w:rsidR="00C9161D" w:rsidRPr="000058F1" w:rsidRDefault="00C9161D" w:rsidP="00866F16">
            <w:pPr>
              <w:suppressLineNumbers/>
              <w:suppressAutoHyphens/>
              <w:kinsoku w:val="0"/>
              <w:overflowPunct w:val="0"/>
              <w:autoSpaceDE w:val="0"/>
              <w:autoSpaceDN w:val="0"/>
              <w:adjustRightInd w:val="0"/>
              <w:snapToGrid w:val="0"/>
              <w:jc w:val="right"/>
              <w:rPr>
                <w:rFonts w:ascii="Arial" w:hAnsi="Arial" w:cs="Arial"/>
                <w:b/>
                <w:kern w:val="22"/>
                <w:sz w:val="32"/>
                <w:szCs w:val="32"/>
              </w:rPr>
            </w:pPr>
            <w:r>
              <w:rPr>
                <w:rFonts w:ascii="Arial" w:hAnsi="Arial"/>
                <w:b/>
                <w:sz w:val="32"/>
                <w:szCs w:val="32"/>
              </w:rPr>
              <w:t>CBD</w:t>
            </w:r>
          </w:p>
        </w:tc>
      </w:tr>
      <w:tr w:rsidR="00EA5786" w:rsidRPr="000058F1" w:rsidTr="005C4E47">
        <w:tc>
          <w:tcPr>
            <w:tcW w:w="5992" w:type="dxa"/>
            <w:gridSpan w:val="2"/>
            <w:tcBorders>
              <w:top w:val="single" w:sz="12" w:space="0" w:color="auto"/>
              <w:bottom w:val="single" w:sz="36" w:space="0" w:color="auto"/>
            </w:tcBorders>
            <w:vAlign w:val="center"/>
          </w:tcPr>
          <w:p w:rsidR="00C9161D" w:rsidRPr="00044510" w:rsidRDefault="005A6912" w:rsidP="00866F16">
            <w:pPr>
              <w:suppressLineNumbers/>
              <w:suppressAutoHyphens/>
              <w:kinsoku w:val="0"/>
              <w:overflowPunct w:val="0"/>
              <w:autoSpaceDE w:val="0"/>
              <w:autoSpaceDN w:val="0"/>
              <w:adjustRightInd w:val="0"/>
              <w:snapToGrid w:val="0"/>
              <w:rPr>
                <w:kern w:val="22"/>
                <w:szCs w:val="22"/>
              </w:rPr>
            </w:pPr>
            <w:r w:rsidRPr="005A6912">
              <w:rPr>
                <w:noProof/>
                <w:lang w:eastAsia="ru-RU"/>
              </w:rPr>
              <w:drawing>
                <wp:inline distT="0" distB="0" distL="0" distR="0" wp14:anchorId="5E23AB2B" wp14:editId="196A7195">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5"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407" w:type="dxa"/>
            <w:tcBorders>
              <w:top w:val="single" w:sz="12" w:space="0" w:color="auto"/>
              <w:bottom w:val="single" w:sz="36" w:space="0" w:color="auto"/>
            </w:tcBorders>
          </w:tcPr>
          <w:p w:rsidR="00C9161D" w:rsidRPr="000058F1" w:rsidRDefault="00C9161D" w:rsidP="00866F16">
            <w:pPr>
              <w:suppressLineNumbers/>
              <w:suppressAutoHyphens/>
              <w:kinsoku w:val="0"/>
              <w:overflowPunct w:val="0"/>
              <w:autoSpaceDE w:val="0"/>
              <w:autoSpaceDN w:val="0"/>
              <w:adjustRightInd w:val="0"/>
              <w:snapToGrid w:val="0"/>
              <w:ind w:left="1215"/>
              <w:jc w:val="left"/>
              <w:rPr>
                <w:kern w:val="22"/>
                <w:szCs w:val="22"/>
              </w:rPr>
            </w:pPr>
            <w:r>
              <w:t>Distr.</w:t>
            </w:r>
          </w:p>
          <w:p w:rsidR="00C9161D" w:rsidRPr="000058F1" w:rsidRDefault="00134846" w:rsidP="00866F16">
            <w:pPr>
              <w:suppressLineNumbers/>
              <w:suppressAutoHyphens/>
              <w:kinsoku w:val="0"/>
              <w:overflowPunct w:val="0"/>
              <w:autoSpaceDE w:val="0"/>
              <w:autoSpaceDN w:val="0"/>
              <w:adjustRightInd w:val="0"/>
              <w:snapToGrid w:val="0"/>
              <w:ind w:left="1215"/>
              <w:jc w:val="left"/>
              <w:rPr>
                <w:kern w:val="22"/>
                <w:szCs w:val="22"/>
              </w:rPr>
            </w:pPr>
            <w:r>
              <w:t>GENERAL</w:t>
            </w:r>
          </w:p>
          <w:p w:rsidR="00C9161D" w:rsidRPr="000058F1" w:rsidRDefault="00C9161D" w:rsidP="00866F16">
            <w:pPr>
              <w:suppressLineNumbers/>
              <w:suppressAutoHyphens/>
              <w:kinsoku w:val="0"/>
              <w:overflowPunct w:val="0"/>
              <w:autoSpaceDE w:val="0"/>
              <w:autoSpaceDN w:val="0"/>
              <w:adjustRightInd w:val="0"/>
              <w:snapToGrid w:val="0"/>
              <w:ind w:left="1215"/>
              <w:jc w:val="left"/>
              <w:rPr>
                <w:kern w:val="22"/>
                <w:szCs w:val="22"/>
              </w:rPr>
            </w:pPr>
          </w:p>
          <w:p w:rsidR="00C9161D" w:rsidRPr="00044510" w:rsidRDefault="00F663F0" w:rsidP="00866F16">
            <w:pPr>
              <w:suppressLineNumbers/>
              <w:suppressAutoHyphens/>
              <w:kinsoku w:val="0"/>
              <w:overflowPunct w:val="0"/>
              <w:autoSpaceDE w:val="0"/>
              <w:autoSpaceDN w:val="0"/>
              <w:adjustRightInd w:val="0"/>
              <w:snapToGrid w:val="0"/>
              <w:ind w:left="1215"/>
              <w:jc w:val="left"/>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BF1263" w:rsidRPr="00044510">
                  <w:rPr>
                    <w:kern w:val="22"/>
                    <w:szCs w:val="22"/>
                  </w:rPr>
                  <w:t>CBD/WG2020/3/3/Add.1</w:t>
                </w:r>
              </w:sdtContent>
            </w:sdt>
          </w:p>
          <w:p w:rsidR="00C9161D" w:rsidRPr="000058F1" w:rsidRDefault="00BF1263" w:rsidP="00866F16">
            <w:pPr>
              <w:suppressLineNumbers/>
              <w:suppressAutoHyphens/>
              <w:kinsoku w:val="0"/>
              <w:overflowPunct w:val="0"/>
              <w:autoSpaceDE w:val="0"/>
              <w:autoSpaceDN w:val="0"/>
              <w:adjustRightInd w:val="0"/>
              <w:snapToGrid w:val="0"/>
              <w:ind w:left="1215"/>
              <w:jc w:val="left"/>
              <w:rPr>
                <w:kern w:val="22"/>
                <w:szCs w:val="22"/>
              </w:rPr>
            </w:pPr>
            <w:r>
              <w:t>11 July 2021</w:t>
            </w:r>
          </w:p>
          <w:p w:rsidR="00C9161D" w:rsidRDefault="00C9161D" w:rsidP="00866F16">
            <w:pPr>
              <w:suppressLineNumbers/>
              <w:suppressAutoHyphens/>
              <w:kinsoku w:val="0"/>
              <w:overflowPunct w:val="0"/>
              <w:autoSpaceDE w:val="0"/>
              <w:autoSpaceDN w:val="0"/>
              <w:adjustRightInd w:val="0"/>
              <w:snapToGrid w:val="0"/>
              <w:ind w:left="1215"/>
              <w:jc w:val="left"/>
              <w:rPr>
                <w:kern w:val="22"/>
                <w:szCs w:val="22"/>
              </w:rPr>
            </w:pPr>
          </w:p>
          <w:p w:rsidR="0082286B" w:rsidRPr="000058F1" w:rsidRDefault="0082286B" w:rsidP="00866F16">
            <w:pPr>
              <w:suppressLineNumbers/>
              <w:suppressAutoHyphens/>
              <w:kinsoku w:val="0"/>
              <w:overflowPunct w:val="0"/>
              <w:autoSpaceDE w:val="0"/>
              <w:autoSpaceDN w:val="0"/>
              <w:adjustRightInd w:val="0"/>
              <w:snapToGrid w:val="0"/>
              <w:ind w:left="1215"/>
              <w:jc w:val="left"/>
              <w:rPr>
                <w:kern w:val="22"/>
                <w:szCs w:val="22"/>
              </w:rPr>
            </w:pPr>
            <w:r w:rsidRPr="00F7167F">
              <w:rPr>
                <w:snapToGrid w:val="0"/>
                <w:kern w:val="22"/>
                <w:szCs w:val="22"/>
              </w:rPr>
              <w:t>RUSSIAN</w:t>
            </w:r>
          </w:p>
          <w:p w:rsidR="00C9161D" w:rsidRPr="000058F1" w:rsidRDefault="006B2290" w:rsidP="00866F16">
            <w:pPr>
              <w:suppressLineNumbers/>
              <w:suppressAutoHyphens/>
              <w:kinsoku w:val="0"/>
              <w:overflowPunct w:val="0"/>
              <w:autoSpaceDE w:val="0"/>
              <w:autoSpaceDN w:val="0"/>
              <w:adjustRightInd w:val="0"/>
              <w:snapToGrid w:val="0"/>
              <w:ind w:left="1215"/>
              <w:jc w:val="left"/>
              <w:rPr>
                <w:kern w:val="22"/>
                <w:szCs w:val="22"/>
              </w:rPr>
            </w:pPr>
            <w:r>
              <w:t>ORIGINAL: ENGLISH</w:t>
            </w:r>
          </w:p>
        </w:tc>
      </w:tr>
    </w:tbl>
    <w:p w:rsidR="0082286B" w:rsidRPr="00F7167F" w:rsidRDefault="0082286B" w:rsidP="0082286B">
      <w:pPr>
        <w:pStyle w:val="meetingname"/>
        <w:ind w:right="4257"/>
        <w:jc w:val="left"/>
        <w:rPr>
          <w:kern w:val="22"/>
        </w:rPr>
      </w:pPr>
      <w:bookmarkStart w:id="0" w:name="Meeting"/>
      <w:r w:rsidRPr="00F7167F">
        <w:t>Рабочая группа открытого состава по подготовке глобальной рамочной программы в области биоразнообразия на период после 2020 года</w:t>
      </w:r>
      <w:bookmarkEnd w:id="0"/>
    </w:p>
    <w:p w:rsidR="0082286B" w:rsidRPr="00F7167F" w:rsidRDefault="0082286B" w:rsidP="0082286B">
      <w:pPr>
        <w:pStyle w:val="meetingname"/>
        <w:ind w:right="5918"/>
        <w:rPr>
          <w:kern w:val="22"/>
        </w:rPr>
      </w:pPr>
      <w:r w:rsidRPr="00F7167F">
        <w:rPr>
          <w:caps w:val="0"/>
        </w:rPr>
        <w:t>Третье совещание</w:t>
      </w:r>
    </w:p>
    <w:p w:rsidR="0082286B" w:rsidRPr="00F7167F" w:rsidRDefault="0082286B" w:rsidP="0082286B">
      <w:pPr>
        <w:ind w:right="3690"/>
        <w:rPr>
          <w:kern w:val="22"/>
          <w:szCs w:val="22"/>
        </w:rPr>
      </w:pPr>
      <w:r w:rsidRPr="00F7167F">
        <w:t>Онлайновый формат, 23 августа – 3 сентября 2021 года</w:t>
      </w:r>
    </w:p>
    <w:p w:rsidR="00C9161D" w:rsidRPr="000058F1" w:rsidRDefault="0082286B" w:rsidP="0082286B">
      <w:pPr>
        <w:suppressLineNumbers/>
        <w:suppressAutoHyphens/>
        <w:kinsoku w:val="0"/>
        <w:overflowPunct w:val="0"/>
        <w:autoSpaceDE w:val="0"/>
        <w:autoSpaceDN w:val="0"/>
        <w:adjustRightInd w:val="0"/>
        <w:snapToGrid w:val="0"/>
        <w:ind w:right="4784"/>
        <w:jc w:val="left"/>
        <w:rPr>
          <w:kern w:val="22"/>
          <w:szCs w:val="22"/>
        </w:rPr>
      </w:pPr>
      <w:r w:rsidRPr="00F7167F">
        <w:rPr>
          <w:snapToGrid w:val="0"/>
          <w:szCs w:val="22"/>
        </w:rPr>
        <w:t>Пункт 4 предварительной повестки дня</w:t>
      </w:r>
      <w:r w:rsidR="00134846">
        <w:rPr>
          <w:rStyle w:val="afa"/>
          <w:snapToGrid w:val="0"/>
          <w:kern w:val="22"/>
          <w:szCs w:val="22"/>
        </w:rPr>
        <w:footnoteReference w:customMarkFollows="1" w:id="2"/>
        <w:t xml:space="preserve">* </w:t>
      </w:r>
      <w:r w:rsidR="00134846">
        <w:rPr>
          <w:snapToGrid w:val="0"/>
          <w:szCs w:val="22"/>
          <w:vertAlign w:val="superscript"/>
        </w:rPr>
        <w:t>*</w:t>
      </w:r>
    </w:p>
    <w:p w:rsidR="00BF7422" w:rsidRPr="00444C31" w:rsidRDefault="00BF7422" w:rsidP="00444C31">
      <w:pPr>
        <w:pStyle w:val="Style1"/>
        <w:suppressLineNumbers/>
        <w:tabs>
          <w:tab w:val="clear" w:pos="720"/>
        </w:tabs>
        <w:suppressAutoHyphens/>
        <w:kinsoku w:val="0"/>
        <w:overflowPunct w:val="0"/>
        <w:autoSpaceDE w:val="0"/>
        <w:autoSpaceDN w:val="0"/>
        <w:adjustRightInd w:val="0"/>
        <w:snapToGrid w:val="0"/>
        <w:spacing w:before="0" w:after="0"/>
        <w:jc w:val="both"/>
        <w:rPr>
          <w:rStyle w:val="20"/>
          <w:rFonts w:asciiTheme="majorBidi" w:hAnsiTheme="majorBidi" w:cs="Times New Roman Bold"/>
          <w:i w:val="0"/>
          <w:caps/>
          <w:kern w:val="22"/>
        </w:rPr>
      </w:pPr>
    </w:p>
    <w:sdt>
      <w:sdtPr>
        <w:rPr>
          <w:rStyle w:val="20"/>
          <w:rFonts w:asciiTheme="majorBidi" w:hAnsiTheme="majorBidi" w:cstheme="majorBidi"/>
          <w:b/>
          <w:i w:val="0"/>
          <w:caps/>
          <w:kern w:val="22"/>
          <w:szCs w:val="22"/>
        </w:rPr>
        <w:alias w:val="Title"/>
        <w:tag w:val=""/>
        <w:id w:val="-1293741742"/>
        <w:placeholder>
          <w:docPart w:val="BFAE8685FC4D423289A14025B7AF279E"/>
        </w:placeholder>
        <w:dataBinding w:prefixMappings="xmlns:ns0='http://purl.org/dc/elements/1.1/' xmlns:ns1='http://schemas.openxmlformats.org/package/2006/metadata/core-properties' " w:xpath="/ns1:coreProperties[1]/ns0:title[1]" w:storeItemID="{6C3C8BC8-F283-45AE-878A-BAB7291924A1}"/>
        <w:text/>
      </w:sdtPr>
      <w:sdtEndPr>
        <w:rPr>
          <w:rStyle w:val="20"/>
        </w:rPr>
      </w:sdtEndPr>
      <w:sdtContent>
        <w:p w:rsidR="004D1AA7" w:rsidRPr="00044510" w:rsidRDefault="007F6B98" w:rsidP="00866F16">
          <w:pPr>
            <w:pStyle w:val="Style1"/>
            <w:suppressLineNumbers/>
            <w:tabs>
              <w:tab w:val="clear" w:pos="720"/>
            </w:tabs>
            <w:suppressAutoHyphens/>
            <w:kinsoku w:val="0"/>
            <w:overflowPunct w:val="0"/>
            <w:autoSpaceDE w:val="0"/>
            <w:autoSpaceDN w:val="0"/>
            <w:adjustRightInd w:val="0"/>
            <w:snapToGrid w:val="0"/>
            <w:rPr>
              <w:rStyle w:val="20"/>
              <w:rFonts w:asciiTheme="majorBidi" w:hAnsiTheme="majorBidi"/>
              <w:i w:val="0"/>
              <w:caps/>
              <w:kern w:val="22"/>
              <w:szCs w:val="22"/>
            </w:rPr>
          </w:pPr>
          <w:r>
            <w:rPr>
              <w:rStyle w:val="20"/>
              <w:rFonts w:asciiTheme="majorBidi" w:hAnsiTheme="majorBidi" w:cstheme="majorBidi"/>
              <w:b/>
              <w:i w:val="0"/>
              <w:caps/>
              <w:kern w:val="22"/>
              <w:szCs w:val="22"/>
            </w:rPr>
            <w:t>ПРЕДЛАГАЕМЫЕ ОСНОВНЫЕ ИНДИКАТОРЫ МЕХАНИЗМА МОНИТОРИНГА ДЛЯ ГЛОБАЛЬНОЙ РАМОЧНОЙ ПРОГРАММЫ в области БИОРАЗНООБРАЗИя НА ПЕРИОД ПОСЛЕ 2020 ГОДА</w:t>
          </w:r>
        </w:p>
      </w:sdtContent>
    </w:sdt>
    <w:p w:rsidR="00176CEE" w:rsidRPr="000058F1" w:rsidRDefault="0030169D" w:rsidP="00866F16">
      <w:pPr>
        <w:pStyle w:val="Style1"/>
        <w:suppressLineNumbers/>
        <w:tabs>
          <w:tab w:val="clear" w:pos="720"/>
        </w:tabs>
        <w:suppressAutoHyphens/>
        <w:kinsoku w:val="0"/>
        <w:overflowPunct w:val="0"/>
        <w:autoSpaceDE w:val="0"/>
        <w:autoSpaceDN w:val="0"/>
        <w:adjustRightInd w:val="0"/>
        <w:snapToGrid w:val="0"/>
        <w:rPr>
          <w:i w:val="0"/>
          <w:caps/>
          <w:kern w:val="22"/>
          <w:szCs w:val="22"/>
        </w:rPr>
      </w:pPr>
      <w:r>
        <w:rPr>
          <w:b w:val="0"/>
          <w:szCs w:val="22"/>
        </w:rPr>
        <w:t>Записка Исполнительного секретаря</w:t>
      </w:r>
    </w:p>
    <w:p w:rsidR="00C9161D" w:rsidRPr="000058F1" w:rsidRDefault="006D61E2" w:rsidP="00866F16">
      <w:pPr>
        <w:pStyle w:val="1"/>
        <w:numPr>
          <w:ilvl w:val="0"/>
          <w:numId w:val="9"/>
        </w:numPr>
        <w:suppressLineNumbers/>
        <w:tabs>
          <w:tab w:val="clear" w:pos="720"/>
          <w:tab w:val="left" w:pos="284"/>
        </w:tabs>
        <w:suppressAutoHyphens/>
        <w:kinsoku w:val="0"/>
        <w:overflowPunct w:val="0"/>
        <w:autoSpaceDE w:val="0"/>
        <w:autoSpaceDN w:val="0"/>
        <w:adjustRightInd w:val="0"/>
        <w:snapToGrid w:val="0"/>
        <w:spacing w:before="120"/>
        <w:ind w:left="0" w:firstLine="0"/>
        <w:rPr>
          <w:kern w:val="22"/>
          <w:szCs w:val="22"/>
        </w:rPr>
      </w:pPr>
      <w:r>
        <w:t>Введение</w:t>
      </w:r>
    </w:p>
    <w:p w:rsidR="00DE516A" w:rsidRPr="00DE516A" w:rsidRDefault="00DE516A" w:rsidP="00DE516A">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rPr>
      </w:pPr>
      <w:r w:rsidRPr="00DE516A">
        <w:rPr>
          <w:rFonts w:eastAsia="Malgun Gothic"/>
          <w:kern w:val="22"/>
          <w:szCs w:val="22"/>
        </w:rPr>
        <w:t xml:space="preserve">В свете соответствующих </w:t>
      </w:r>
      <w:r w:rsidR="00B5477C">
        <w:rPr>
          <w:rFonts w:eastAsia="Malgun Gothic"/>
          <w:kern w:val="22"/>
          <w:szCs w:val="22"/>
        </w:rPr>
        <w:t>поручений</w:t>
      </w:r>
      <w:r w:rsidRPr="00DE516A">
        <w:rPr>
          <w:rFonts w:eastAsia="Malgun Gothic"/>
          <w:kern w:val="22"/>
          <w:szCs w:val="22"/>
        </w:rPr>
        <w:t xml:space="preserve"> Конференции Сторон на ее </w:t>
      </w:r>
      <w:r>
        <w:rPr>
          <w:rFonts w:eastAsia="Malgun Gothic"/>
          <w:kern w:val="22"/>
          <w:szCs w:val="22"/>
        </w:rPr>
        <w:t>14-</w:t>
      </w:r>
      <w:r w:rsidRPr="00DE516A">
        <w:rPr>
          <w:rFonts w:eastAsia="Malgun Gothic"/>
          <w:kern w:val="22"/>
          <w:szCs w:val="22"/>
        </w:rPr>
        <w:t xml:space="preserve">м совещании, Вспомогательного органа по научным, техническим и технологическим консультациям на его </w:t>
      </w:r>
      <w:r>
        <w:rPr>
          <w:rFonts w:eastAsia="Malgun Gothic"/>
          <w:kern w:val="22"/>
          <w:szCs w:val="22"/>
        </w:rPr>
        <w:t>23-м</w:t>
      </w:r>
      <w:r w:rsidRPr="00DE516A">
        <w:rPr>
          <w:rFonts w:eastAsia="Malgun Gothic"/>
          <w:kern w:val="22"/>
          <w:szCs w:val="22"/>
        </w:rPr>
        <w:t xml:space="preserve"> и </w:t>
      </w:r>
      <w:r>
        <w:rPr>
          <w:rFonts w:eastAsia="Malgun Gothic"/>
          <w:kern w:val="22"/>
          <w:szCs w:val="22"/>
        </w:rPr>
        <w:t>24-</w:t>
      </w:r>
      <w:r w:rsidRPr="00DE516A">
        <w:rPr>
          <w:rFonts w:eastAsia="Malgun Gothic"/>
          <w:kern w:val="22"/>
          <w:szCs w:val="22"/>
        </w:rPr>
        <w:t xml:space="preserve">м совещаниях, Вспомогательного органа по осуществлению на его третьем совещании и Рабочей группы открытого состава по </w:t>
      </w:r>
      <w:r>
        <w:rPr>
          <w:rFonts w:eastAsia="Malgun Gothic"/>
          <w:kern w:val="22"/>
          <w:szCs w:val="22"/>
        </w:rPr>
        <w:t>подготовке г</w:t>
      </w:r>
      <w:r w:rsidRPr="00DE516A">
        <w:rPr>
          <w:rFonts w:eastAsia="Malgun Gothic"/>
          <w:kern w:val="22"/>
          <w:szCs w:val="22"/>
        </w:rPr>
        <w:t>лобальной рамочной программ</w:t>
      </w:r>
      <w:r>
        <w:rPr>
          <w:rFonts w:eastAsia="Malgun Gothic"/>
          <w:kern w:val="22"/>
          <w:szCs w:val="22"/>
        </w:rPr>
        <w:t>ы в области</w:t>
      </w:r>
      <w:r w:rsidRPr="00DE516A">
        <w:rPr>
          <w:rFonts w:eastAsia="Malgun Gothic"/>
          <w:kern w:val="22"/>
          <w:szCs w:val="22"/>
        </w:rPr>
        <w:t xml:space="preserve"> биоразнообрази</w:t>
      </w:r>
      <w:r>
        <w:rPr>
          <w:rFonts w:eastAsia="Malgun Gothic"/>
          <w:kern w:val="22"/>
          <w:szCs w:val="22"/>
        </w:rPr>
        <w:t>я</w:t>
      </w:r>
      <w:r w:rsidRPr="00DE516A">
        <w:rPr>
          <w:rFonts w:eastAsia="Malgun Gothic"/>
          <w:kern w:val="22"/>
          <w:szCs w:val="22"/>
        </w:rPr>
        <w:t xml:space="preserve"> на период после 2020 года на ее первом и втором совещаниях в настоящем документе </w:t>
      </w:r>
      <w:r w:rsidR="00B5477C">
        <w:rPr>
          <w:rFonts w:eastAsia="Malgun Gothic"/>
          <w:kern w:val="22"/>
          <w:szCs w:val="22"/>
        </w:rPr>
        <w:t>представлен</w:t>
      </w:r>
      <w:r w:rsidRPr="00DE516A">
        <w:rPr>
          <w:rFonts w:eastAsia="Malgun Gothic"/>
          <w:kern w:val="22"/>
          <w:szCs w:val="22"/>
        </w:rPr>
        <w:t xml:space="preserve"> </w:t>
      </w:r>
      <w:r>
        <w:rPr>
          <w:rFonts w:eastAsia="Malgun Gothic"/>
          <w:kern w:val="22"/>
          <w:szCs w:val="22"/>
        </w:rPr>
        <w:t>комплекс</w:t>
      </w:r>
      <w:r w:rsidRPr="00DE516A">
        <w:rPr>
          <w:rFonts w:eastAsia="Malgun Gothic"/>
          <w:kern w:val="22"/>
          <w:szCs w:val="22"/>
        </w:rPr>
        <w:t xml:space="preserve"> возможных основных </w:t>
      </w:r>
      <w:r w:rsidR="00BF284F">
        <w:rPr>
          <w:rFonts w:eastAsia="Malgun Gothic"/>
          <w:kern w:val="22"/>
          <w:szCs w:val="22"/>
        </w:rPr>
        <w:t>индикаторов</w:t>
      </w:r>
      <w:r w:rsidRPr="00DE516A">
        <w:rPr>
          <w:rFonts w:eastAsia="Malgun Gothic"/>
          <w:kern w:val="22"/>
          <w:szCs w:val="22"/>
        </w:rPr>
        <w:t>, которые могут  использова</w:t>
      </w:r>
      <w:r w:rsidR="001957C5">
        <w:rPr>
          <w:rFonts w:eastAsia="Malgun Gothic"/>
          <w:kern w:val="22"/>
          <w:szCs w:val="22"/>
        </w:rPr>
        <w:t>ться</w:t>
      </w:r>
      <w:r w:rsidRPr="00DE516A">
        <w:rPr>
          <w:rFonts w:eastAsia="Malgun Gothic"/>
          <w:kern w:val="22"/>
          <w:szCs w:val="22"/>
        </w:rPr>
        <w:t xml:space="preserve"> для мониторинга осуществления </w:t>
      </w:r>
      <w:r>
        <w:rPr>
          <w:rFonts w:eastAsia="Malgun Gothic"/>
          <w:kern w:val="22"/>
          <w:szCs w:val="22"/>
        </w:rPr>
        <w:t>глобальной рамочной программы в области биоразнообразия на период после 2020 года</w:t>
      </w:r>
      <w:r w:rsidR="00B5477C">
        <w:rPr>
          <w:rFonts w:eastAsia="Malgun Gothic"/>
          <w:kern w:val="22"/>
          <w:szCs w:val="22"/>
        </w:rPr>
        <w:t xml:space="preserve"> на национальном уровне</w:t>
      </w:r>
      <w:r>
        <w:rPr>
          <w:rFonts w:eastAsia="Malgun Gothic"/>
          <w:kern w:val="22"/>
          <w:szCs w:val="22"/>
        </w:rPr>
        <w:t xml:space="preserve">, </w:t>
      </w:r>
      <w:r w:rsidRPr="00DE516A">
        <w:rPr>
          <w:rFonts w:eastAsia="Malgun Gothic"/>
          <w:kern w:val="22"/>
          <w:szCs w:val="22"/>
        </w:rPr>
        <w:t xml:space="preserve">а также для отслеживания прогресса на глобальном уровне. Предлагаемые основные </w:t>
      </w:r>
      <w:r w:rsidR="00B5477C">
        <w:rPr>
          <w:rFonts w:eastAsia="Malgun Gothic"/>
          <w:kern w:val="22"/>
          <w:szCs w:val="22"/>
        </w:rPr>
        <w:t>индикаторы</w:t>
      </w:r>
      <w:r w:rsidRPr="00DE516A">
        <w:rPr>
          <w:rFonts w:eastAsia="Malgun Gothic"/>
          <w:kern w:val="22"/>
          <w:szCs w:val="22"/>
        </w:rPr>
        <w:t xml:space="preserve"> были определены с учетом документа CBD/SBSTTA/24/3/Add.1 и мнений, </w:t>
      </w:r>
      <w:r w:rsidR="008D26CA">
        <w:rPr>
          <w:rFonts w:eastAsia="Malgun Gothic"/>
          <w:kern w:val="22"/>
          <w:szCs w:val="22"/>
        </w:rPr>
        <w:t>высказа</w:t>
      </w:r>
      <w:r w:rsidR="00B5477C">
        <w:rPr>
          <w:rFonts w:eastAsia="Malgun Gothic"/>
          <w:kern w:val="22"/>
          <w:szCs w:val="22"/>
        </w:rPr>
        <w:t>нных</w:t>
      </w:r>
      <w:r w:rsidRPr="00DE516A">
        <w:rPr>
          <w:rFonts w:eastAsia="Malgun Gothic"/>
          <w:kern w:val="22"/>
          <w:szCs w:val="22"/>
        </w:rPr>
        <w:t xml:space="preserve"> в ходе </w:t>
      </w:r>
      <w:r>
        <w:rPr>
          <w:rFonts w:eastAsia="Malgun Gothic"/>
          <w:kern w:val="22"/>
          <w:szCs w:val="22"/>
        </w:rPr>
        <w:t>24-</w:t>
      </w:r>
      <w:r w:rsidRPr="00DE516A">
        <w:rPr>
          <w:rFonts w:eastAsia="Malgun Gothic"/>
          <w:kern w:val="22"/>
          <w:szCs w:val="22"/>
        </w:rPr>
        <w:t>го совещания Вспомогательного органа по научным, техническим и технологическим консультациям</w:t>
      </w:r>
      <w:r w:rsidRPr="00044510">
        <w:rPr>
          <w:rStyle w:val="afa"/>
          <w:kern w:val="22"/>
          <w:szCs w:val="22"/>
        </w:rPr>
        <w:footnoteReference w:id="3"/>
      </w:r>
      <w:r w:rsidRPr="00DE516A">
        <w:rPr>
          <w:rFonts w:eastAsia="Malgun Gothic"/>
          <w:kern w:val="22"/>
          <w:szCs w:val="22"/>
        </w:rPr>
        <w:t>, включая результаты сессионного опроса</w:t>
      </w:r>
      <w:r w:rsidRPr="00044510">
        <w:rPr>
          <w:rStyle w:val="afa"/>
          <w:kern w:val="22"/>
          <w:szCs w:val="22"/>
        </w:rPr>
        <w:footnoteReference w:id="4"/>
      </w:r>
      <w:r w:rsidRPr="00DE516A">
        <w:rPr>
          <w:rFonts w:eastAsia="Malgun Gothic"/>
          <w:kern w:val="22"/>
          <w:szCs w:val="22"/>
        </w:rPr>
        <w:t xml:space="preserve">, а также первого проекта глобальной рамочной программы </w:t>
      </w:r>
      <w:r>
        <w:rPr>
          <w:rFonts w:eastAsia="Malgun Gothic"/>
          <w:kern w:val="22"/>
          <w:szCs w:val="22"/>
        </w:rPr>
        <w:t>в области</w:t>
      </w:r>
      <w:r w:rsidRPr="00DE516A">
        <w:rPr>
          <w:rFonts w:eastAsia="Malgun Gothic"/>
          <w:kern w:val="22"/>
          <w:szCs w:val="22"/>
        </w:rPr>
        <w:t xml:space="preserve"> биоразнообрази</w:t>
      </w:r>
      <w:r>
        <w:rPr>
          <w:rFonts w:eastAsia="Malgun Gothic"/>
          <w:kern w:val="22"/>
          <w:szCs w:val="22"/>
        </w:rPr>
        <w:t>я</w:t>
      </w:r>
      <w:r w:rsidRPr="00DE516A">
        <w:rPr>
          <w:rFonts w:eastAsia="Malgun Gothic"/>
          <w:kern w:val="22"/>
          <w:szCs w:val="22"/>
        </w:rPr>
        <w:t xml:space="preserve"> на период после 2020 года</w:t>
      </w:r>
      <w:r w:rsidRPr="00044510">
        <w:rPr>
          <w:rStyle w:val="afa"/>
          <w:kern w:val="22"/>
          <w:szCs w:val="22"/>
        </w:rPr>
        <w:footnoteReference w:id="5"/>
      </w:r>
      <w:r w:rsidRPr="00DE516A">
        <w:rPr>
          <w:rFonts w:eastAsia="Malgun Gothic"/>
          <w:kern w:val="22"/>
          <w:szCs w:val="22"/>
        </w:rPr>
        <w:t xml:space="preserve">. </w:t>
      </w:r>
    </w:p>
    <w:p w:rsidR="00DE516A" w:rsidRPr="00DE516A" w:rsidRDefault="00DE516A" w:rsidP="00DE516A">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rPr>
      </w:pPr>
      <w:r w:rsidRPr="00DE516A">
        <w:rPr>
          <w:rFonts w:eastAsia="Malgun Gothic"/>
          <w:kern w:val="22"/>
          <w:szCs w:val="22"/>
        </w:rPr>
        <w:t xml:space="preserve">В разделе II настоящего документа изложены критерии, которые использовались для определения предлагаемых основных </w:t>
      </w:r>
      <w:r w:rsidR="00BF284F">
        <w:rPr>
          <w:rFonts w:eastAsia="Malgun Gothic"/>
          <w:kern w:val="22"/>
          <w:szCs w:val="22"/>
        </w:rPr>
        <w:t>индикаторов</w:t>
      </w:r>
      <w:r w:rsidRPr="00DE516A">
        <w:rPr>
          <w:rFonts w:eastAsia="Malgun Gothic"/>
          <w:kern w:val="22"/>
          <w:szCs w:val="22"/>
        </w:rPr>
        <w:t xml:space="preserve">, а в разделе III </w:t>
      </w:r>
      <w:r w:rsidR="006B1D5F">
        <w:rPr>
          <w:rFonts w:eastAsia="Malgun Gothic"/>
          <w:kern w:val="22"/>
          <w:szCs w:val="22"/>
        </w:rPr>
        <w:t xml:space="preserve">– ряд </w:t>
      </w:r>
      <w:r w:rsidRPr="00DE516A">
        <w:rPr>
          <w:rFonts w:eastAsia="Malgun Gothic"/>
          <w:kern w:val="22"/>
          <w:szCs w:val="22"/>
        </w:rPr>
        <w:t xml:space="preserve"> общи</w:t>
      </w:r>
      <w:r w:rsidR="006B1D5F">
        <w:rPr>
          <w:rFonts w:eastAsia="Malgun Gothic"/>
          <w:kern w:val="22"/>
          <w:szCs w:val="22"/>
        </w:rPr>
        <w:t>х</w:t>
      </w:r>
      <w:r w:rsidRPr="00DE516A">
        <w:rPr>
          <w:rFonts w:eastAsia="Malgun Gothic"/>
          <w:kern w:val="22"/>
          <w:szCs w:val="22"/>
        </w:rPr>
        <w:t xml:space="preserve"> соображени</w:t>
      </w:r>
      <w:r w:rsidR="006B1D5F">
        <w:rPr>
          <w:rFonts w:eastAsia="Malgun Gothic"/>
          <w:kern w:val="22"/>
          <w:szCs w:val="22"/>
        </w:rPr>
        <w:t>й</w:t>
      </w:r>
      <w:r w:rsidRPr="00DE516A">
        <w:rPr>
          <w:rFonts w:eastAsia="Malgun Gothic"/>
          <w:kern w:val="22"/>
          <w:szCs w:val="22"/>
        </w:rPr>
        <w:t xml:space="preserve">, которые Рабочая группа, возможно, пожелает принять во внимание при рассмотрении данного вопроса. Предлагаемые основные </w:t>
      </w:r>
      <w:r w:rsidR="00BF284F">
        <w:rPr>
          <w:rFonts w:eastAsia="Malgun Gothic"/>
          <w:kern w:val="22"/>
          <w:szCs w:val="22"/>
        </w:rPr>
        <w:t>индикаторы</w:t>
      </w:r>
      <w:r w:rsidR="00BF284F" w:rsidRPr="00DE516A">
        <w:rPr>
          <w:rFonts w:eastAsia="Malgun Gothic"/>
          <w:kern w:val="22"/>
          <w:szCs w:val="22"/>
        </w:rPr>
        <w:t xml:space="preserve"> </w:t>
      </w:r>
      <w:r w:rsidRPr="00DE516A">
        <w:rPr>
          <w:rFonts w:eastAsia="Malgun Gothic"/>
          <w:kern w:val="22"/>
          <w:szCs w:val="22"/>
        </w:rPr>
        <w:t xml:space="preserve">перечислены в приложении ниже и приведены в соответствие с целями и задачами первого проекта глобальной рамочной программы </w:t>
      </w:r>
      <w:r w:rsidR="00BF284F">
        <w:rPr>
          <w:rFonts w:eastAsia="Malgun Gothic"/>
          <w:kern w:val="22"/>
          <w:szCs w:val="22"/>
        </w:rPr>
        <w:t>в области</w:t>
      </w:r>
      <w:r w:rsidRPr="00DE516A">
        <w:rPr>
          <w:rFonts w:eastAsia="Malgun Gothic"/>
          <w:kern w:val="22"/>
          <w:szCs w:val="22"/>
        </w:rPr>
        <w:t xml:space="preserve"> биоразнообрази</w:t>
      </w:r>
      <w:r w:rsidR="00BF284F">
        <w:rPr>
          <w:rFonts w:eastAsia="Malgun Gothic"/>
          <w:kern w:val="22"/>
          <w:szCs w:val="22"/>
        </w:rPr>
        <w:t>я</w:t>
      </w:r>
      <w:r w:rsidRPr="00DE516A">
        <w:rPr>
          <w:rFonts w:eastAsia="Malgun Gothic"/>
          <w:kern w:val="22"/>
          <w:szCs w:val="22"/>
        </w:rPr>
        <w:t xml:space="preserve"> на период после 2020 года. </w:t>
      </w:r>
      <w:r w:rsidR="00B5477C">
        <w:rPr>
          <w:rFonts w:eastAsia="Malgun Gothic"/>
          <w:kern w:val="22"/>
          <w:szCs w:val="22"/>
        </w:rPr>
        <w:t>Более подробные данные</w:t>
      </w:r>
      <w:r w:rsidRPr="00DE516A">
        <w:rPr>
          <w:rFonts w:eastAsia="Malgun Gothic"/>
          <w:kern w:val="22"/>
          <w:szCs w:val="22"/>
        </w:rPr>
        <w:t xml:space="preserve"> и характеристики каждого </w:t>
      </w:r>
      <w:r w:rsidR="00BF284F">
        <w:rPr>
          <w:rFonts w:eastAsia="Malgun Gothic"/>
          <w:kern w:val="22"/>
          <w:szCs w:val="22"/>
        </w:rPr>
        <w:t>индикатора</w:t>
      </w:r>
      <w:r w:rsidR="00BF284F" w:rsidRPr="00DE516A">
        <w:rPr>
          <w:rFonts w:eastAsia="Malgun Gothic"/>
          <w:kern w:val="22"/>
          <w:szCs w:val="22"/>
        </w:rPr>
        <w:t xml:space="preserve"> </w:t>
      </w:r>
      <w:r w:rsidRPr="00DE516A">
        <w:rPr>
          <w:rFonts w:eastAsia="Malgun Gothic"/>
          <w:kern w:val="22"/>
          <w:szCs w:val="22"/>
        </w:rPr>
        <w:t>также отражены в приложении.</w:t>
      </w:r>
    </w:p>
    <w:p w:rsidR="004D4B6A" w:rsidRPr="009879DB" w:rsidRDefault="00B5477C" w:rsidP="00B5477C">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kern w:val="22"/>
          <w:szCs w:val="22"/>
        </w:rPr>
      </w:pPr>
      <w:r w:rsidRPr="00B5477C">
        <w:rPr>
          <w:kern w:val="22"/>
          <w:szCs w:val="22"/>
        </w:rPr>
        <w:lastRenderedPageBreak/>
        <w:t>К н</w:t>
      </w:r>
      <w:r w:rsidR="00DE516A" w:rsidRPr="00B5477C">
        <w:rPr>
          <w:kern w:val="22"/>
          <w:szCs w:val="22"/>
        </w:rPr>
        <w:t>астоящ</w:t>
      </w:r>
      <w:r w:rsidRPr="00B5477C">
        <w:rPr>
          <w:kern w:val="22"/>
          <w:szCs w:val="22"/>
        </w:rPr>
        <w:t>ей</w:t>
      </w:r>
      <w:r w:rsidR="00DE516A" w:rsidRPr="00B5477C">
        <w:rPr>
          <w:kern w:val="22"/>
          <w:szCs w:val="22"/>
        </w:rPr>
        <w:t xml:space="preserve"> записк</w:t>
      </w:r>
      <w:r w:rsidRPr="00B5477C">
        <w:rPr>
          <w:kern w:val="22"/>
          <w:szCs w:val="22"/>
        </w:rPr>
        <w:t xml:space="preserve">е </w:t>
      </w:r>
      <w:r w:rsidRPr="00B5477C">
        <w:rPr>
          <w:rFonts w:eastAsia="Malgun Gothic"/>
          <w:kern w:val="22"/>
          <w:szCs w:val="22"/>
        </w:rPr>
        <w:t>прилагается</w:t>
      </w:r>
      <w:r w:rsidRPr="00B5477C">
        <w:rPr>
          <w:kern w:val="22"/>
          <w:szCs w:val="22"/>
        </w:rPr>
        <w:t xml:space="preserve"> </w:t>
      </w:r>
      <w:r w:rsidR="00B64CF6">
        <w:rPr>
          <w:kern w:val="22"/>
          <w:szCs w:val="22"/>
        </w:rPr>
        <w:t xml:space="preserve">ряд </w:t>
      </w:r>
      <w:r w:rsidR="00DE516A" w:rsidRPr="00B5477C">
        <w:rPr>
          <w:kern w:val="22"/>
          <w:szCs w:val="22"/>
        </w:rPr>
        <w:t>информационны</w:t>
      </w:r>
      <w:r w:rsidRPr="00B5477C">
        <w:rPr>
          <w:kern w:val="22"/>
          <w:szCs w:val="22"/>
        </w:rPr>
        <w:t>х</w:t>
      </w:r>
      <w:r w:rsidR="00DE516A" w:rsidRPr="00B5477C">
        <w:rPr>
          <w:kern w:val="22"/>
          <w:szCs w:val="22"/>
        </w:rPr>
        <w:t xml:space="preserve"> документ</w:t>
      </w:r>
      <w:r w:rsidRPr="00B5477C">
        <w:rPr>
          <w:kern w:val="22"/>
          <w:szCs w:val="22"/>
        </w:rPr>
        <w:t>ов</w:t>
      </w:r>
      <w:r w:rsidR="00DE516A" w:rsidRPr="00B5477C">
        <w:rPr>
          <w:kern w:val="22"/>
          <w:szCs w:val="22"/>
        </w:rPr>
        <w:t>, содержащи</w:t>
      </w:r>
      <w:r w:rsidRPr="00B5477C">
        <w:rPr>
          <w:kern w:val="22"/>
          <w:szCs w:val="22"/>
        </w:rPr>
        <w:t>х</w:t>
      </w:r>
      <w:r w:rsidR="00DE516A" w:rsidRPr="00B5477C">
        <w:rPr>
          <w:kern w:val="22"/>
          <w:szCs w:val="22"/>
        </w:rPr>
        <w:t xml:space="preserve"> дополнительн</w:t>
      </w:r>
      <w:r w:rsidR="00814DA9">
        <w:rPr>
          <w:kern w:val="22"/>
          <w:szCs w:val="22"/>
        </w:rPr>
        <w:t>ые сведения</w:t>
      </w:r>
      <w:r w:rsidR="00DE516A" w:rsidRPr="00B5477C">
        <w:rPr>
          <w:kern w:val="22"/>
          <w:szCs w:val="22"/>
        </w:rPr>
        <w:t xml:space="preserve"> о возможных компонентных и тематических </w:t>
      </w:r>
      <w:r w:rsidR="00BF284F" w:rsidRPr="00B5477C">
        <w:rPr>
          <w:rFonts w:eastAsia="Malgun Gothic"/>
          <w:kern w:val="22"/>
          <w:szCs w:val="22"/>
        </w:rPr>
        <w:t>индикаторах</w:t>
      </w:r>
      <w:r w:rsidR="00DE516A" w:rsidRPr="00B5477C">
        <w:rPr>
          <w:kern w:val="22"/>
          <w:szCs w:val="22"/>
        </w:rPr>
        <w:t xml:space="preserve">, а также более подробную техническую информацию по некоторым из предложенных </w:t>
      </w:r>
      <w:r w:rsidR="00BF284F" w:rsidRPr="00B5477C">
        <w:rPr>
          <w:rFonts w:eastAsia="Malgun Gothic"/>
          <w:kern w:val="22"/>
          <w:szCs w:val="22"/>
        </w:rPr>
        <w:t>индикаторов</w:t>
      </w:r>
      <w:r w:rsidR="00DE516A" w:rsidRPr="00B5477C">
        <w:rPr>
          <w:kern w:val="22"/>
          <w:szCs w:val="22"/>
        </w:rPr>
        <w:t>.</w:t>
      </w:r>
      <w:r w:rsidR="00344D5E" w:rsidRPr="009879DB">
        <w:t xml:space="preserve"> </w:t>
      </w:r>
    </w:p>
    <w:p w:rsidR="00BF284F" w:rsidRPr="00BF284F" w:rsidRDefault="00BF284F" w:rsidP="00444C31">
      <w:pPr>
        <w:pStyle w:val="1"/>
        <w:numPr>
          <w:ilvl w:val="0"/>
          <w:numId w:val="9"/>
        </w:numPr>
        <w:suppressLineNumbers/>
        <w:tabs>
          <w:tab w:val="clear" w:pos="720"/>
          <w:tab w:val="left" w:pos="284"/>
        </w:tabs>
        <w:suppressAutoHyphens/>
        <w:kinsoku w:val="0"/>
        <w:overflowPunct w:val="0"/>
        <w:autoSpaceDE w:val="0"/>
        <w:autoSpaceDN w:val="0"/>
        <w:adjustRightInd w:val="0"/>
        <w:snapToGrid w:val="0"/>
        <w:spacing w:before="120"/>
        <w:ind w:left="1276" w:hanging="567"/>
        <w:jc w:val="left"/>
        <w:rPr>
          <w:kern w:val="22"/>
          <w:szCs w:val="22"/>
        </w:rPr>
      </w:pPr>
      <w:r w:rsidRPr="00BF284F">
        <w:t xml:space="preserve">КРИТЕРИИ, ИСПОЛЬЗОВАННЫЕ ПРИ ОПРЕДЕЛЕНИИ ПРЕДЛАГАЕМЫХ ОСНОВНЫХ ИНДИКАТОРОВ ДЛЯ ГЛОБАЛЬНОЙ РАМОЧНОЙ ПРОГРАММЫ </w:t>
      </w:r>
      <w:r>
        <w:t>в области</w:t>
      </w:r>
      <w:r w:rsidRPr="00BF284F">
        <w:t xml:space="preserve"> БИОРАЗНООБРАЗИ</w:t>
      </w:r>
      <w:r>
        <w:t>я</w:t>
      </w:r>
      <w:r w:rsidRPr="00BF284F">
        <w:t xml:space="preserve"> НА ПЕРИОД </w:t>
      </w:r>
      <w:r w:rsidR="00AB1766">
        <w:br/>
      </w:r>
      <w:r w:rsidRPr="00BF284F">
        <w:t>ПОСЛЕ 2020 ГОДА</w:t>
      </w:r>
    </w:p>
    <w:p w:rsidR="00BF284F" w:rsidRPr="00BF284F" w:rsidRDefault="00BF284F"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rPr>
      </w:pPr>
      <w:bookmarkStart w:id="1" w:name="_Ref57908260"/>
      <w:r w:rsidRPr="00BF284F">
        <w:rPr>
          <w:rFonts w:eastAsia="Malgun Gothic"/>
          <w:kern w:val="22"/>
          <w:szCs w:val="22"/>
        </w:rPr>
        <w:t xml:space="preserve">Каждый из предлагаемых основных индикаторов в рамках мониторинга глобальной рамочной программы в области биоразнообразия на период после 2020 года </w:t>
      </w:r>
      <w:r w:rsidR="00814DA9">
        <w:rPr>
          <w:rFonts w:eastAsia="Malgun Gothic"/>
          <w:kern w:val="22"/>
          <w:szCs w:val="22"/>
        </w:rPr>
        <w:t xml:space="preserve">должен </w:t>
      </w:r>
      <w:r w:rsidR="00AB1766">
        <w:rPr>
          <w:rFonts w:eastAsia="Malgun Gothic"/>
          <w:kern w:val="22"/>
          <w:szCs w:val="22"/>
        </w:rPr>
        <w:t>соответствовать</w:t>
      </w:r>
      <w:r w:rsidRPr="00BF284F">
        <w:rPr>
          <w:rFonts w:eastAsia="Malgun Gothic"/>
          <w:kern w:val="22"/>
          <w:szCs w:val="22"/>
        </w:rPr>
        <w:t xml:space="preserve"> следующим критериям:</w:t>
      </w:r>
    </w:p>
    <w:bookmarkEnd w:id="1"/>
    <w:p w:rsidR="00921974" w:rsidRPr="00921974" w:rsidRDefault="00921974" w:rsidP="00444C31">
      <w:pPr>
        <w:pStyle w:val="a7"/>
        <w:numPr>
          <w:ilvl w:val="1"/>
          <w:numId w:val="2"/>
        </w:numPr>
        <w:suppressLineNumbers/>
        <w:tabs>
          <w:tab w:val="clear" w:pos="1440"/>
          <w:tab w:val="clear" w:pos="4320"/>
          <w:tab w:val="clear" w:pos="8640"/>
        </w:tabs>
        <w:suppressAutoHyphens/>
        <w:kinsoku w:val="0"/>
        <w:overflowPunct w:val="0"/>
        <w:autoSpaceDE w:val="0"/>
        <w:autoSpaceDN w:val="0"/>
        <w:adjustRightInd w:val="0"/>
        <w:snapToGrid w:val="0"/>
        <w:spacing w:after="120"/>
        <w:rPr>
          <w:kern w:val="22"/>
          <w:szCs w:val="22"/>
        </w:rPr>
      </w:pPr>
      <w:r>
        <w:rPr>
          <w:kern w:val="22"/>
          <w:szCs w:val="22"/>
        </w:rPr>
        <w:t>и</w:t>
      </w:r>
      <w:r w:rsidRPr="00921974">
        <w:rPr>
          <w:kern w:val="22"/>
          <w:szCs w:val="22"/>
        </w:rPr>
        <w:t xml:space="preserve">ндикатор либо доступен для использования в настоящее время, либо находится в стадии активной разработки и, как ожидается, </w:t>
      </w:r>
      <w:r w:rsidR="00103E6E">
        <w:rPr>
          <w:kern w:val="22"/>
          <w:szCs w:val="22"/>
        </w:rPr>
        <w:t xml:space="preserve">станет </w:t>
      </w:r>
      <w:r w:rsidRPr="00921974">
        <w:rPr>
          <w:kern w:val="22"/>
          <w:szCs w:val="22"/>
        </w:rPr>
        <w:t xml:space="preserve"> доступен в ближайшее время, либо может быть разработан </w:t>
      </w:r>
      <w:r>
        <w:rPr>
          <w:kern w:val="22"/>
          <w:szCs w:val="22"/>
        </w:rPr>
        <w:t>с</w:t>
      </w:r>
      <w:r w:rsidRPr="00921974">
        <w:rPr>
          <w:kern w:val="22"/>
          <w:szCs w:val="22"/>
        </w:rPr>
        <w:t>екретариатом Конвенции о биологическом разнообразии и его партнерами</w:t>
      </w:r>
      <w:r w:rsidR="00B623A8">
        <w:rPr>
          <w:kern w:val="22"/>
          <w:szCs w:val="22"/>
        </w:rPr>
        <w:t xml:space="preserve"> на основе существующих процессов</w:t>
      </w:r>
      <w:r w:rsidRPr="00921974">
        <w:rPr>
          <w:kern w:val="22"/>
          <w:szCs w:val="22"/>
        </w:rPr>
        <w:t>;</w:t>
      </w:r>
    </w:p>
    <w:p w:rsidR="00921974" w:rsidRPr="00921974" w:rsidRDefault="00921974" w:rsidP="00444C31">
      <w:pPr>
        <w:pStyle w:val="a7"/>
        <w:numPr>
          <w:ilvl w:val="1"/>
          <w:numId w:val="2"/>
        </w:numPr>
        <w:suppressLineNumbers/>
        <w:tabs>
          <w:tab w:val="clear" w:pos="1440"/>
          <w:tab w:val="clear" w:pos="4320"/>
          <w:tab w:val="clear" w:pos="8640"/>
        </w:tabs>
        <w:suppressAutoHyphens/>
        <w:kinsoku w:val="0"/>
        <w:overflowPunct w:val="0"/>
        <w:autoSpaceDE w:val="0"/>
        <w:autoSpaceDN w:val="0"/>
        <w:adjustRightInd w:val="0"/>
        <w:snapToGrid w:val="0"/>
        <w:spacing w:after="120"/>
        <w:rPr>
          <w:kern w:val="22"/>
          <w:szCs w:val="22"/>
        </w:rPr>
      </w:pPr>
      <w:r>
        <w:rPr>
          <w:kern w:val="22"/>
          <w:szCs w:val="22"/>
        </w:rPr>
        <w:t>и</w:t>
      </w:r>
      <w:r w:rsidRPr="00921974">
        <w:rPr>
          <w:kern w:val="22"/>
          <w:szCs w:val="22"/>
        </w:rPr>
        <w:t>ндикатор имеет прямое отношение</w:t>
      </w:r>
      <w:r w:rsidR="00210514">
        <w:rPr>
          <w:kern w:val="22"/>
          <w:szCs w:val="22"/>
        </w:rPr>
        <w:t xml:space="preserve"> по крайней мере </w:t>
      </w:r>
      <w:r w:rsidRPr="00921974">
        <w:rPr>
          <w:kern w:val="22"/>
          <w:szCs w:val="22"/>
        </w:rPr>
        <w:t xml:space="preserve">к одной цели или задаче в первом проекте глобальной рамочной программы </w:t>
      </w:r>
      <w:r>
        <w:rPr>
          <w:kern w:val="22"/>
          <w:szCs w:val="22"/>
        </w:rPr>
        <w:t>в области</w:t>
      </w:r>
      <w:r w:rsidRPr="00921974">
        <w:rPr>
          <w:kern w:val="22"/>
          <w:szCs w:val="22"/>
        </w:rPr>
        <w:t xml:space="preserve"> биоразнообрази</w:t>
      </w:r>
      <w:r>
        <w:rPr>
          <w:kern w:val="22"/>
          <w:szCs w:val="22"/>
        </w:rPr>
        <w:t>я</w:t>
      </w:r>
      <w:r w:rsidRPr="00921974">
        <w:rPr>
          <w:kern w:val="22"/>
          <w:szCs w:val="22"/>
        </w:rPr>
        <w:t xml:space="preserve"> на период после 2020 года;</w:t>
      </w:r>
    </w:p>
    <w:p w:rsidR="00921974" w:rsidRPr="00921974" w:rsidRDefault="00921974" w:rsidP="00444C31">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Pr>
          <w:kern w:val="22"/>
          <w:szCs w:val="22"/>
        </w:rPr>
        <w:t>и</w:t>
      </w:r>
      <w:r w:rsidRPr="00921974">
        <w:rPr>
          <w:kern w:val="22"/>
          <w:szCs w:val="22"/>
        </w:rPr>
        <w:t xml:space="preserve">ндикатор </w:t>
      </w:r>
      <w:r w:rsidR="00B623A8">
        <w:rPr>
          <w:kern w:val="22"/>
          <w:szCs w:val="22"/>
        </w:rPr>
        <w:t xml:space="preserve">актуален для отдельной страны </w:t>
      </w:r>
      <w:r w:rsidRPr="00921974">
        <w:rPr>
          <w:rFonts w:eastAsia="Malgun Gothic"/>
          <w:kern w:val="22"/>
          <w:szCs w:val="22"/>
        </w:rPr>
        <w:t xml:space="preserve">и может быть дезагрегирован с глобального на национальный уровень и/или агрегирован с национального на глобальный уровень без ущерба для </w:t>
      </w:r>
      <w:r w:rsidR="00AB1766">
        <w:rPr>
          <w:rFonts w:eastAsia="Malgun Gothic"/>
          <w:kern w:val="22"/>
          <w:szCs w:val="22"/>
        </w:rPr>
        <w:t>достоверности</w:t>
      </w:r>
      <w:r w:rsidRPr="00921974">
        <w:rPr>
          <w:rFonts w:eastAsia="Malgun Gothic"/>
          <w:kern w:val="22"/>
          <w:szCs w:val="22"/>
        </w:rPr>
        <w:t xml:space="preserve"> </w:t>
      </w:r>
      <w:r>
        <w:rPr>
          <w:kern w:val="22"/>
          <w:szCs w:val="22"/>
        </w:rPr>
        <w:t>и</w:t>
      </w:r>
      <w:r w:rsidRPr="00921974">
        <w:rPr>
          <w:kern w:val="22"/>
          <w:szCs w:val="22"/>
        </w:rPr>
        <w:t>ндикатор</w:t>
      </w:r>
      <w:r>
        <w:rPr>
          <w:kern w:val="22"/>
          <w:szCs w:val="22"/>
        </w:rPr>
        <w:t>а;</w:t>
      </w:r>
    </w:p>
    <w:p w:rsidR="00921974" w:rsidRPr="00921974" w:rsidRDefault="00921974" w:rsidP="00444C31">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Pr>
          <w:rFonts w:eastAsia="Malgun Gothic"/>
          <w:kern w:val="22"/>
          <w:szCs w:val="22"/>
        </w:rPr>
        <w:t>м</w:t>
      </w:r>
      <w:r w:rsidRPr="00921974">
        <w:rPr>
          <w:rFonts w:eastAsia="Malgun Gothic"/>
          <w:kern w:val="22"/>
          <w:szCs w:val="22"/>
        </w:rPr>
        <w:t>етод</w:t>
      </w:r>
      <w:r w:rsidR="0070121C">
        <w:rPr>
          <w:rFonts w:eastAsia="Malgun Gothic"/>
          <w:kern w:val="22"/>
          <w:szCs w:val="22"/>
        </w:rPr>
        <w:t xml:space="preserve">ологическая база </w:t>
      </w:r>
      <w:r>
        <w:rPr>
          <w:kern w:val="22"/>
          <w:szCs w:val="22"/>
        </w:rPr>
        <w:t>и</w:t>
      </w:r>
      <w:r w:rsidRPr="00921974">
        <w:rPr>
          <w:kern w:val="22"/>
          <w:szCs w:val="22"/>
        </w:rPr>
        <w:t>ндикатор</w:t>
      </w:r>
      <w:r>
        <w:rPr>
          <w:kern w:val="22"/>
          <w:szCs w:val="22"/>
        </w:rPr>
        <w:t xml:space="preserve">а </w:t>
      </w:r>
      <w:r w:rsidRPr="00921974">
        <w:rPr>
          <w:rFonts w:eastAsia="Malgun Gothic"/>
          <w:kern w:val="22"/>
          <w:szCs w:val="22"/>
        </w:rPr>
        <w:t xml:space="preserve">либо опубликована в рецензируемом научном журнале, либо прошла </w:t>
      </w:r>
      <w:r w:rsidR="00AB1766" w:rsidRPr="00AB1766">
        <w:rPr>
          <w:rFonts w:eastAsia="Malgun Gothic"/>
          <w:kern w:val="22"/>
          <w:szCs w:val="22"/>
        </w:rPr>
        <w:t>процедуру научного рецензирования;</w:t>
      </w:r>
    </w:p>
    <w:p w:rsidR="00921974" w:rsidRPr="00921974" w:rsidRDefault="00921974" w:rsidP="00444C31">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921974">
        <w:rPr>
          <w:rFonts w:eastAsia="Malgun Gothic"/>
          <w:kern w:val="22"/>
          <w:szCs w:val="22"/>
        </w:rPr>
        <w:t xml:space="preserve">данные и метаданные, относящиеся к </w:t>
      </w:r>
      <w:r>
        <w:rPr>
          <w:kern w:val="22"/>
          <w:szCs w:val="22"/>
        </w:rPr>
        <w:t>и</w:t>
      </w:r>
      <w:r w:rsidRPr="00921974">
        <w:rPr>
          <w:kern w:val="22"/>
          <w:szCs w:val="22"/>
        </w:rPr>
        <w:t>ндикатор</w:t>
      </w:r>
      <w:r>
        <w:rPr>
          <w:kern w:val="22"/>
          <w:szCs w:val="22"/>
        </w:rPr>
        <w:t>у</w:t>
      </w:r>
      <w:r w:rsidRPr="00921974">
        <w:rPr>
          <w:rFonts w:eastAsia="Malgun Gothic"/>
          <w:kern w:val="22"/>
          <w:szCs w:val="22"/>
        </w:rPr>
        <w:t>, находятся в открытом доступе;</w:t>
      </w:r>
    </w:p>
    <w:p w:rsidR="00921974" w:rsidRPr="00921974" w:rsidRDefault="00921974">
      <w:pPr>
        <w:pStyle w:val="Para1"/>
        <w:numPr>
          <w:ilvl w:val="1"/>
          <w:numId w:val="2"/>
        </w:numPr>
        <w:suppressLineNumbers/>
        <w:suppressAutoHyphens/>
        <w:kinsoku w:val="0"/>
        <w:overflowPunct w:val="0"/>
        <w:autoSpaceDE w:val="0"/>
        <w:autoSpaceDN w:val="0"/>
        <w:adjustRightInd w:val="0"/>
        <w:snapToGrid w:val="0"/>
        <w:spacing w:line="235" w:lineRule="auto"/>
        <w:rPr>
          <w:rFonts w:eastAsia="Malgun Gothic"/>
          <w:kern w:val="22"/>
          <w:szCs w:val="22"/>
        </w:rPr>
      </w:pPr>
      <w:r>
        <w:rPr>
          <w:kern w:val="22"/>
          <w:szCs w:val="22"/>
        </w:rPr>
        <w:t>и</w:t>
      </w:r>
      <w:r w:rsidRPr="00921974">
        <w:rPr>
          <w:kern w:val="22"/>
          <w:szCs w:val="22"/>
        </w:rPr>
        <w:t xml:space="preserve">ндикатор </w:t>
      </w:r>
      <w:r w:rsidRPr="00921974">
        <w:rPr>
          <w:rFonts w:eastAsia="Malgun Gothic"/>
          <w:kern w:val="22"/>
          <w:szCs w:val="22"/>
        </w:rPr>
        <w:t xml:space="preserve">будет регулярно обновляться с </w:t>
      </w:r>
      <w:r w:rsidR="00AB1766" w:rsidRPr="00AB1766">
        <w:rPr>
          <w:rFonts w:eastAsia="Malgun Gothic"/>
          <w:kern w:val="22"/>
          <w:szCs w:val="22"/>
        </w:rPr>
        <w:t xml:space="preserve">интервалом </w:t>
      </w:r>
      <w:r w:rsidRPr="00921974">
        <w:rPr>
          <w:rFonts w:eastAsia="Malgun Gothic"/>
          <w:kern w:val="22"/>
          <w:szCs w:val="22"/>
        </w:rPr>
        <w:t>менее пяти лет между обновлениями</w:t>
      </w:r>
      <w:r w:rsidR="00AB1766">
        <w:rPr>
          <w:rFonts w:eastAsia="Malgun Gothic"/>
          <w:kern w:val="22"/>
          <w:szCs w:val="22"/>
        </w:rPr>
        <w:t>.</w:t>
      </w:r>
    </w:p>
    <w:p w:rsidR="00921974" w:rsidRPr="00921974" w:rsidRDefault="00921974" w:rsidP="0065519D">
      <w:pPr>
        <w:numPr>
          <w:ilvl w:val="0"/>
          <w:numId w:val="2"/>
        </w:numPr>
        <w:tabs>
          <w:tab w:val="clear" w:pos="360"/>
        </w:tabs>
        <w:spacing w:before="120" w:after="120"/>
        <w:rPr>
          <w:rFonts w:eastAsia="Malgun Gothic"/>
          <w:kern w:val="22"/>
          <w:szCs w:val="22"/>
        </w:rPr>
      </w:pPr>
      <w:r w:rsidRPr="00921974">
        <w:rPr>
          <w:rFonts w:eastAsia="Malgun Gothic"/>
          <w:kern w:val="22"/>
          <w:szCs w:val="22"/>
        </w:rPr>
        <w:t xml:space="preserve">В отношении первого критерия, касающегося доступности данных и существующих процессов, были предприняты усилия по согласованию с межправительственными процессами в рамках Статистической комиссии ООН, включая </w:t>
      </w:r>
      <w:r>
        <w:rPr>
          <w:rFonts w:eastAsia="Malgun Gothic"/>
          <w:kern w:val="22"/>
          <w:szCs w:val="22"/>
        </w:rPr>
        <w:t>ц</w:t>
      </w:r>
      <w:r w:rsidRPr="00921974">
        <w:rPr>
          <w:rFonts w:eastAsia="Malgun Gothic"/>
          <w:kern w:val="22"/>
          <w:szCs w:val="22"/>
        </w:rPr>
        <w:t xml:space="preserve">ели </w:t>
      </w:r>
      <w:r>
        <w:rPr>
          <w:rFonts w:eastAsia="Malgun Gothic"/>
          <w:kern w:val="22"/>
          <w:szCs w:val="22"/>
        </w:rPr>
        <w:t xml:space="preserve">в области </w:t>
      </w:r>
      <w:r w:rsidR="00AB1766">
        <w:rPr>
          <w:rFonts w:eastAsia="Malgun Gothic"/>
          <w:kern w:val="22"/>
          <w:szCs w:val="22"/>
        </w:rPr>
        <w:t>устойчивого развития и</w:t>
      </w:r>
      <w:r w:rsidRPr="00921974">
        <w:rPr>
          <w:rFonts w:eastAsia="Malgun Gothic"/>
          <w:kern w:val="22"/>
          <w:szCs w:val="22"/>
        </w:rPr>
        <w:t xml:space="preserve"> Систему эколого-экономического учета. Кроме того, была предпринята попытка использовать </w:t>
      </w:r>
      <w:r w:rsidR="00AB1766">
        <w:rPr>
          <w:rFonts w:eastAsia="Malgun Gothic"/>
          <w:kern w:val="22"/>
          <w:szCs w:val="22"/>
        </w:rPr>
        <w:t xml:space="preserve">имеющиеся результаты </w:t>
      </w:r>
      <w:r w:rsidRPr="00921974">
        <w:rPr>
          <w:rFonts w:eastAsia="Malgun Gothic"/>
          <w:kern w:val="22"/>
          <w:szCs w:val="22"/>
        </w:rPr>
        <w:t>работ</w:t>
      </w:r>
      <w:r w:rsidR="00AB1766">
        <w:rPr>
          <w:rFonts w:eastAsia="Malgun Gothic"/>
          <w:kern w:val="22"/>
          <w:szCs w:val="22"/>
        </w:rPr>
        <w:t>ы</w:t>
      </w:r>
      <w:r w:rsidRPr="00921974">
        <w:rPr>
          <w:rFonts w:eastAsia="Malgun Gothic"/>
          <w:kern w:val="22"/>
          <w:szCs w:val="22"/>
        </w:rPr>
        <w:t xml:space="preserve"> по основным п</w:t>
      </w:r>
      <w:r w:rsidR="00AB1766">
        <w:rPr>
          <w:rFonts w:eastAsia="Malgun Gothic"/>
          <w:kern w:val="22"/>
          <w:szCs w:val="22"/>
        </w:rPr>
        <w:t>араметрам</w:t>
      </w:r>
      <w:r w:rsidRPr="00921974">
        <w:rPr>
          <w:rFonts w:eastAsia="Malgun Gothic"/>
          <w:kern w:val="22"/>
          <w:szCs w:val="22"/>
        </w:rPr>
        <w:t xml:space="preserve"> биоразнообразия в рамках </w:t>
      </w:r>
      <w:r w:rsidR="00AB1766" w:rsidRPr="00AB1766">
        <w:rPr>
          <w:rFonts w:eastAsia="Malgun Gothic"/>
          <w:kern w:val="22"/>
          <w:szCs w:val="22"/>
        </w:rPr>
        <w:t>Групп</w:t>
      </w:r>
      <w:r w:rsidR="00AB1766">
        <w:rPr>
          <w:rFonts w:eastAsia="Malgun Gothic"/>
          <w:kern w:val="22"/>
          <w:szCs w:val="22"/>
        </w:rPr>
        <w:t xml:space="preserve">ы </w:t>
      </w:r>
      <w:r w:rsidR="00AB1766" w:rsidRPr="00AB1766">
        <w:rPr>
          <w:rFonts w:eastAsia="Malgun Gothic"/>
          <w:kern w:val="22"/>
          <w:szCs w:val="22"/>
        </w:rPr>
        <w:t>по наблюдению Земли Сети наблюдения за биоразнообразием (GEO-BON)</w:t>
      </w:r>
      <w:r w:rsidR="00151842">
        <w:rPr>
          <w:rFonts w:eastAsia="Malgun Gothic"/>
          <w:kern w:val="22"/>
          <w:szCs w:val="22"/>
        </w:rPr>
        <w:t>; при этом</w:t>
      </w:r>
      <w:r w:rsidRPr="00921974">
        <w:rPr>
          <w:rFonts w:eastAsia="Malgun Gothic"/>
          <w:kern w:val="22"/>
          <w:szCs w:val="22"/>
        </w:rPr>
        <w:t xml:space="preserve"> отмеча</w:t>
      </w:r>
      <w:r w:rsidR="00151842">
        <w:rPr>
          <w:rFonts w:eastAsia="Malgun Gothic"/>
          <w:kern w:val="22"/>
          <w:szCs w:val="22"/>
        </w:rPr>
        <w:t>лось</w:t>
      </w:r>
      <w:r w:rsidRPr="00921974">
        <w:rPr>
          <w:rFonts w:eastAsia="Malgun Gothic"/>
          <w:kern w:val="22"/>
          <w:szCs w:val="22"/>
        </w:rPr>
        <w:t xml:space="preserve">, что многие из основных </w:t>
      </w:r>
      <w:r w:rsidR="00AB1766" w:rsidRPr="00921974">
        <w:rPr>
          <w:rFonts w:eastAsia="Malgun Gothic"/>
          <w:kern w:val="22"/>
          <w:szCs w:val="22"/>
        </w:rPr>
        <w:t>п</w:t>
      </w:r>
      <w:r w:rsidR="00AB1766">
        <w:rPr>
          <w:rFonts w:eastAsia="Malgun Gothic"/>
          <w:kern w:val="22"/>
          <w:szCs w:val="22"/>
        </w:rPr>
        <w:t>араметров</w:t>
      </w:r>
      <w:r w:rsidR="00AB1766" w:rsidRPr="00921974">
        <w:rPr>
          <w:rFonts w:eastAsia="Malgun Gothic"/>
          <w:kern w:val="22"/>
          <w:szCs w:val="22"/>
        </w:rPr>
        <w:t xml:space="preserve"> </w:t>
      </w:r>
      <w:r w:rsidRPr="00921974">
        <w:rPr>
          <w:rFonts w:eastAsia="Malgun Gothic"/>
          <w:kern w:val="22"/>
          <w:szCs w:val="22"/>
        </w:rPr>
        <w:t xml:space="preserve">биоразнообразия также служат базовыми данными для Системы эколого-экономического учета. В настоящее время 89 стран внедрили Систему эколого-экономического учета и еще 27 стран </w:t>
      </w:r>
      <w:r w:rsidR="00AB1766">
        <w:rPr>
          <w:rFonts w:eastAsia="Malgun Gothic"/>
          <w:kern w:val="22"/>
          <w:szCs w:val="22"/>
        </w:rPr>
        <w:t>планируют ее внедрить</w:t>
      </w:r>
      <w:r w:rsidRPr="00044510">
        <w:rPr>
          <w:rStyle w:val="afa"/>
          <w:rFonts w:eastAsia="Malgun Gothic"/>
          <w:kern w:val="22"/>
          <w:szCs w:val="22"/>
        </w:rPr>
        <w:footnoteReference w:id="6"/>
      </w:r>
      <w:r w:rsidRPr="00921974">
        <w:rPr>
          <w:rFonts w:eastAsia="Malgun Gothic"/>
          <w:kern w:val="22"/>
          <w:szCs w:val="22"/>
        </w:rPr>
        <w:t xml:space="preserve">. Таким образом, хотя для </w:t>
      </w:r>
      <w:r w:rsidR="00AB1766">
        <w:rPr>
          <w:rFonts w:eastAsia="Malgun Gothic"/>
          <w:kern w:val="22"/>
          <w:szCs w:val="22"/>
        </w:rPr>
        <w:t>создания</w:t>
      </w:r>
      <w:r w:rsidRPr="00921974">
        <w:rPr>
          <w:rFonts w:eastAsia="Malgun Gothic"/>
          <w:kern w:val="22"/>
          <w:szCs w:val="22"/>
        </w:rPr>
        <w:t xml:space="preserve"> потенциала в некоторых странах потребуется</w:t>
      </w:r>
      <w:r w:rsidR="00AB1766">
        <w:rPr>
          <w:rFonts w:eastAsia="Malgun Gothic"/>
          <w:kern w:val="22"/>
          <w:szCs w:val="22"/>
        </w:rPr>
        <w:t xml:space="preserve"> оказать д</w:t>
      </w:r>
      <w:r w:rsidRPr="00921974">
        <w:rPr>
          <w:rFonts w:eastAsia="Malgun Gothic"/>
          <w:kern w:val="22"/>
          <w:szCs w:val="22"/>
        </w:rPr>
        <w:t>ополнительн</w:t>
      </w:r>
      <w:r w:rsidR="00AB1766">
        <w:rPr>
          <w:rFonts w:eastAsia="Malgun Gothic"/>
          <w:kern w:val="22"/>
          <w:szCs w:val="22"/>
        </w:rPr>
        <w:t>ую</w:t>
      </w:r>
      <w:r w:rsidRPr="00921974">
        <w:rPr>
          <w:rFonts w:eastAsia="Malgun Gothic"/>
          <w:kern w:val="22"/>
          <w:szCs w:val="22"/>
        </w:rPr>
        <w:t xml:space="preserve"> поддержк</w:t>
      </w:r>
      <w:r w:rsidR="00AB1766">
        <w:rPr>
          <w:rFonts w:eastAsia="Malgun Gothic"/>
          <w:kern w:val="22"/>
          <w:szCs w:val="22"/>
        </w:rPr>
        <w:t>у при проведении</w:t>
      </w:r>
      <w:r w:rsidRPr="00921974">
        <w:rPr>
          <w:rFonts w:eastAsia="Malgun Gothic"/>
          <w:kern w:val="22"/>
          <w:szCs w:val="22"/>
        </w:rPr>
        <w:t xml:space="preserve"> мониторинга, </w:t>
      </w:r>
      <w:r w:rsidR="00AB1766" w:rsidRPr="00921974">
        <w:rPr>
          <w:rFonts w:eastAsia="Malgun Gothic"/>
          <w:kern w:val="22"/>
          <w:szCs w:val="22"/>
        </w:rPr>
        <w:t xml:space="preserve">программа работы </w:t>
      </w:r>
      <w:r w:rsidR="00AB1766">
        <w:rPr>
          <w:rFonts w:eastAsia="Malgun Gothic"/>
          <w:kern w:val="22"/>
          <w:szCs w:val="22"/>
        </w:rPr>
        <w:t>по</w:t>
      </w:r>
      <w:r w:rsidR="00AB1766" w:rsidRPr="00921974">
        <w:rPr>
          <w:rFonts w:eastAsia="Malgun Gothic"/>
          <w:kern w:val="22"/>
          <w:szCs w:val="22"/>
        </w:rPr>
        <w:t xml:space="preserve"> этим </w:t>
      </w:r>
      <w:r w:rsidR="00AB1766">
        <w:rPr>
          <w:kern w:val="22"/>
          <w:szCs w:val="22"/>
        </w:rPr>
        <w:t>и</w:t>
      </w:r>
      <w:r w:rsidR="00AB1766" w:rsidRPr="00921974">
        <w:rPr>
          <w:kern w:val="22"/>
          <w:szCs w:val="22"/>
        </w:rPr>
        <w:t>ндикатор</w:t>
      </w:r>
      <w:r w:rsidR="00AB1766">
        <w:rPr>
          <w:kern w:val="22"/>
          <w:szCs w:val="22"/>
        </w:rPr>
        <w:t>ам</w:t>
      </w:r>
      <w:r w:rsidR="00AB1766" w:rsidRPr="00921974">
        <w:rPr>
          <w:rFonts w:eastAsia="Malgun Gothic"/>
          <w:kern w:val="22"/>
          <w:szCs w:val="22"/>
        </w:rPr>
        <w:t xml:space="preserve"> </w:t>
      </w:r>
      <w:r w:rsidRPr="00921974">
        <w:rPr>
          <w:rFonts w:eastAsia="Malgun Gothic"/>
          <w:kern w:val="22"/>
          <w:szCs w:val="22"/>
        </w:rPr>
        <w:t>уже существует.</w:t>
      </w:r>
    </w:p>
    <w:p w:rsidR="00921974" w:rsidRPr="00921974" w:rsidRDefault="00921974" w:rsidP="0065519D">
      <w:pPr>
        <w:numPr>
          <w:ilvl w:val="0"/>
          <w:numId w:val="2"/>
        </w:numPr>
        <w:tabs>
          <w:tab w:val="clear" w:pos="360"/>
        </w:tabs>
        <w:spacing w:before="120" w:after="120"/>
        <w:rPr>
          <w:rFonts w:eastAsia="Malgun Gothic"/>
          <w:kern w:val="22"/>
          <w:szCs w:val="22"/>
        </w:rPr>
      </w:pPr>
      <w:r w:rsidRPr="00921974">
        <w:rPr>
          <w:rFonts w:eastAsia="Malgun Gothic"/>
          <w:kern w:val="22"/>
          <w:szCs w:val="22"/>
        </w:rPr>
        <w:t>Для некоторых</w:t>
      </w:r>
      <w:r w:rsidR="00CD57FC">
        <w:rPr>
          <w:rFonts w:eastAsia="Malgun Gothic"/>
          <w:kern w:val="22"/>
          <w:szCs w:val="22"/>
        </w:rPr>
        <w:t xml:space="preserve"> </w:t>
      </w:r>
      <w:r w:rsidRPr="00921974">
        <w:rPr>
          <w:rFonts w:eastAsia="Malgun Gothic"/>
          <w:kern w:val="22"/>
          <w:szCs w:val="22"/>
        </w:rPr>
        <w:t xml:space="preserve"> целей и задач</w:t>
      </w:r>
      <w:r w:rsidR="009A0E60">
        <w:rPr>
          <w:rFonts w:eastAsia="Malgun Gothic"/>
          <w:kern w:val="22"/>
          <w:szCs w:val="22"/>
        </w:rPr>
        <w:t xml:space="preserve">, </w:t>
      </w:r>
      <w:r w:rsidR="009A0E60" w:rsidRPr="00921974">
        <w:rPr>
          <w:rFonts w:eastAsia="Malgun Gothic"/>
          <w:kern w:val="22"/>
          <w:szCs w:val="22"/>
        </w:rPr>
        <w:t xml:space="preserve">предложенных </w:t>
      </w:r>
      <w:r w:rsidRPr="00921974">
        <w:rPr>
          <w:rFonts w:eastAsia="Malgun Gothic"/>
          <w:kern w:val="22"/>
          <w:szCs w:val="22"/>
        </w:rPr>
        <w:t xml:space="preserve">в первом проекте глобальной рамочной программы </w:t>
      </w:r>
      <w:r>
        <w:rPr>
          <w:rFonts w:eastAsia="Malgun Gothic"/>
          <w:kern w:val="22"/>
          <w:szCs w:val="22"/>
        </w:rPr>
        <w:t>в области</w:t>
      </w:r>
      <w:r w:rsidRPr="00921974">
        <w:rPr>
          <w:rFonts w:eastAsia="Malgun Gothic"/>
          <w:kern w:val="22"/>
          <w:szCs w:val="22"/>
        </w:rPr>
        <w:t xml:space="preserve"> биоразнообрази</w:t>
      </w:r>
      <w:r>
        <w:rPr>
          <w:rFonts w:eastAsia="Malgun Gothic"/>
          <w:kern w:val="22"/>
          <w:szCs w:val="22"/>
        </w:rPr>
        <w:t>я</w:t>
      </w:r>
      <w:r w:rsidRPr="00921974">
        <w:rPr>
          <w:rFonts w:eastAsia="Malgun Gothic"/>
          <w:kern w:val="22"/>
          <w:szCs w:val="22"/>
        </w:rPr>
        <w:t xml:space="preserve"> на период после 2020 года</w:t>
      </w:r>
      <w:r w:rsidR="009A0E60">
        <w:rPr>
          <w:rFonts w:eastAsia="Malgun Gothic"/>
          <w:kern w:val="22"/>
          <w:szCs w:val="22"/>
        </w:rPr>
        <w:t>,</w:t>
      </w:r>
      <w:r w:rsidRPr="00921974">
        <w:rPr>
          <w:rFonts w:eastAsia="Malgun Gothic"/>
          <w:kern w:val="22"/>
          <w:szCs w:val="22"/>
        </w:rPr>
        <w:t xml:space="preserve"> невозможно определить основные </w:t>
      </w:r>
      <w:r>
        <w:rPr>
          <w:kern w:val="22"/>
          <w:szCs w:val="22"/>
        </w:rPr>
        <w:t>и</w:t>
      </w:r>
      <w:r w:rsidRPr="00921974">
        <w:rPr>
          <w:kern w:val="22"/>
          <w:szCs w:val="22"/>
        </w:rPr>
        <w:t>ндикатор</w:t>
      </w:r>
      <w:r>
        <w:rPr>
          <w:kern w:val="22"/>
          <w:szCs w:val="22"/>
        </w:rPr>
        <w:t>ы</w:t>
      </w:r>
      <w:r w:rsidRPr="00921974">
        <w:rPr>
          <w:rFonts w:eastAsia="Malgun Gothic"/>
          <w:kern w:val="22"/>
          <w:szCs w:val="22"/>
        </w:rPr>
        <w:t xml:space="preserve">, которые отвечают всем вышеуказанным критериям. В </w:t>
      </w:r>
      <w:r w:rsidR="009A0E60">
        <w:rPr>
          <w:rFonts w:eastAsia="Malgun Gothic"/>
          <w:kern w:val="22"/>
          <w:szCs w:val="22"/>
        </w:rPr>
        <w:t xml:space="preserve">соответствующих </w:t>
      </w:r>
      <w:r w:rsidRPr="00921974">
        <w:rPr>
          <w:rFonts w:eastAsia="Malgun Gothic"/>
          <w:kern w:val="22"/>
          <w:szCs w:val="22"/>
        </w:rPr>
        <w:t xml:space="preserve"> случаях</w:t>
      </w:r>
      <w:r w:rsidR="009A0E60">
        <w:rPr>
          <w:rFonts w:eastAsia="Malgun Gothic"/>
          <w:kern w:val="22"/>
          <w:szCs w:val="22"/>
        </w:rPr>
        <w:t xml:space="preserve"> в приложении было отмечено наличие </w:t>
      </w:r>
      <w:r w:rsidRPr="00921974">
        <w:rPr>
          <w:rFonts w:eastAsia="Malgun Gothic"/>
          <w:kern w:val="22"/>
          <w:szCs w:val="22"/>
        </w:rPr>
        <w:t>пробел</w:t>
      </w:r>
      <w:r w:rsidR="009A0E60">
        <w:rPr>
          <w:rFonts w:eastAsia="Malgun Gothic"/>
          <w:kern w:val="22"/>
          <w:szCs w:val="22"/>
        </w:rPr>
        <w:t>ов,</w:t>
      </w:r>
      <w:r w:rsidR="00EF7FFC">
        <w:rPr>
          <w:rFonts w:eastAsia="Malgun Gothic"/>
          <w:kern w:val="22"/>
          <w:szCs w:val="22"/>
        </w:rPr>
        <w:t xml:space="preserve"> </w:t>
      </w:r>
      <w:r w:rsidRPr="00921974">
        <w:rPr>
          <w:rFonts w:eastAsia="Malgun Gothic"/>
          <w:kern w:val="22"/>
          <w:szCs w:val="22"/>
        </w:rPr>
        <w:t xml:space="preserve">и Стороны, возможно, пожелают рассмотреть вопрос о </w:t>
      </w:r>
      <w:r w:rsidR="00CD57FC">
        <w:rPr>
          <w:rFonts w:eastAsia="Malgun Gothic"/>
          <w:kern w:val="22"/>
          <w:szCs w:val="22"/>
        </w:rPr>
        <w:t>способах их устранения</w:t>
      </w:r>
      <w:r w:rsidRPr="00921974">
        <w:rPr>
          <w:rFonts w:eastAsia="Malgun Gothic"/>
          <w:kern w:val="22"/>
          <w:szCs w:val="22"/>
        </w:rPr>
        <w:t>.</w:t>
      </w:r>
    </w:p>
    <w:p w:rsidR="006D61E2" w:rsidRPr="000058F1" w:rsidRDefault="00833648" w:rsidP="00444C31">
      <w:pPr>
        <w:pStyle w:val="1"/>
        <w:numPr>
          <w:ilvl w:val="0"/>
          <w:numId w:val="9"/>
        </w:numPr>
        <w:suppressLineNumbers/>
        <w:tabs>
          <w:tab w:val="clear" w:pos="720"/>
          <w:tab w:val="left" w:pos="426"/>
        </w:tabs>
        <w:suppressAutoHyphens/>
        <w:kinsoku w:val="0"/>
        <w:overflowPunct w:val="0"/>
        <w:autoSpaceDE w:val="0"/>
        <w:autoSpaceDN w:val="0"/>
        <w:adjustRightInd w:val="0"/>
        <w:snapToGrid w:val="0"/>
        <w:spacing w:before="120"/>
        <w:ind w:left="0" w:firstLine="0"/>
        <w:rPr>
          <w:kern w:val="22"/>
          <w:szCs w:val="22"/>
        </w:rPr>
      </w:pPr>
      <w:r w:rsidRPr="00833648">
        <w:lastRenderedPageBreak/>
        <w:t>ДРУГИЕ СООБРАЖЕНИЯ ПРИ ОПРЕДЕЛЕНИИ ОСНОВНЫХ ИНДИКАТОРОВ</w:t>
      </w:r>
      <w:r>
        <w:t xml:space="preserve"> </w:t>
      </w:r>
    </w:p>
    <w:p w:rsidR="00833648" w:rsidRPr="00833648" w:rsidRDefault="00833648" w:rsidP="00333DC2">
      <w:pPr>
        <w:numPr>
          <w:ilvl w:val="0"/>
          <w:numId w:val="2"/>
        </w:numPr>
        <w:tabs>
          <w:tab w:val="clear" w:pos="360"/>
        </w:tabs>
        <w:rPr>
          <w:rFonts w:eastAsia="Malgun Gothic"/>
          <w:kern w:val="22"/>
          <w:szCs w:val="22"/>
        </w:rPr>
      </w:pPr>
      <w:r w:rsidRPr="00833648">
        <w:rPr>
          <w:rFonts w:eastAsia="Malgun Gothic"/>
          <w:kern w:val="22"/>
          <w:szCs w:val="22"/>
        </w:rPr>
        <w:t>В дополнение к приведенным выше критериям при определении возможных основных индикаторов были приняты во внимание следующие соображения:</w:t>
      </w:r>
    </w:p>
    <w:p w:rsidR="00833648" w:rsidRPr="00833648" w:rsidRDefault="00833648" w:rsidP="00EB5856">
      <w:pPr>
        <w:pStyle w:val="Para1"/>
        <w:numPr>
          <w:ilvl w:val="1"/>
          <w:numId w:val="2"/>
        </w:numPr>
        <w:suppressLineNumbers/>
        <w:suppressAutoHyphens/>
        <w:kinsoku w:val="0"/>
        <w:overflowPunct w:val="0"/>
        <w:autoSpaceDE w:val="0"/>
        <w:autoSpaceDN w:val="0"/>
        <w:adjustRightInd w:val="0"/>
        <w:snapToGrid w:val="0"/>
        <w:spacing w:line="235" w:lineRule="auto"/>
        <w:rPr>
          <w:kern w:val="22"/>
          <w:szCs w:val="22"/>
        </w:rPr>
      </w:pPr>
      <w:r w:rsidRPr="00833648">
        <w:rPr>
          <w:kern w:val="22"/>
          <w:szCs w:val="22"/>
        </w:rPr>
        <w:t>мнения, вы</w:t>
      </w:r>
      <w:r w:rsidR="004B041C">
        <w:rPr>
          <w:kern w:val="22"/>
          <w:szCs w:val="22"/>
        </w:rPr>
        <w:t>сказанные</w:t>
      </w:r>
      <w:r w:rsidRPr="00833648">
        <w:rPr>
          <w:kern w:val="22"/>
          <w:szCs w:val="22"/>
        </w:rPr>
        <w:t xml:space="preserve"> в ходе 24-го совещания Вспомогательного органа по научно-техническим консультациям, в том числе в ходе сессионного опроса, проведенного сопредседателями контактной группы, занимающейся этим вопросом</w:t>
      </w:r>
      <w:r w:rsidRPr="00044510">
        <w:rPr>
          <w:rStyle w:val="afa"/>
          <w:kern w:val="22"/>
          <w:szCs w:val="22"/>
        </w:rPr>
        <w:footnoteReference w:id="7"/>
      </w:r>
      <w:r w:rsidRPr="00833648">
        <w:rPr>
          <w:kern w:val="22"/>
          <w:szCs w:val="22"/>
        </w:rPr>
        <w:t>;</w:t>
      </w:r>
    </w:p>
    <w:p w:rsidR="00833648" w:rsidRPr="00833648" w:rsidRDefault="00833648">
      <w:pPr>
        <w:pStyle w:val="Para1"/>
        <w:numPr>
          <w:ilvl w:val="1"/>
          <w:numId w:val="2"/>
        </w:numPr>
        <w:suppressLineNumbers/>
        <w:suppressAutoHyphens/>
        <w:kinsoku w:val="0"/>
        <w:overflowPunct w:val="0"/>
        <w:autoSpaceDE w:val="0"/>
        <w:autoSpaceDN w:val="0"/>
        <w:adjustRightInd w:val="0"/>
        <w:snapToGrid w:val="0"/>
        <w:spacing w:line="235" w:lineRule="auto"/>
        <w:rPr>
          <w:kern w:val="22"/>
          <w:szCs w:val="22"/>
        </w:rPr>
      </w:pPr>
      <w:r w:rsidRPr="00833648">
        <w:rPr>
          <w:kern w:val="22"/>
          <w:szCs w:val="22"/>
        </w:rPr>
        <w:t xml:space="preserve">основные индикаторы должны представлять собой ограниченный набор </w:t>
      </w:r>
      <w:r w:rsidR="004B041C" w:rsidRPr="00833648">
        <w:rPr>
          <w:rFonts w:eastAsia="Malgun Gothic"/>
          <w:kern w:val="22"/>
          <w:szCs w:val="22"/>
        </w:rPr>
        <w:t xml:space="preserve">индикаторов </w:t>
      </w:r>
      <w:r w:rsidRPr="00833648">
        <w:rPr>
          <w:kern w:val="22"/>
          <w:szCs w:val="22"/>
        </w:rPr>
        <w:t xml:space="preserve">высокого уровня, которые отражают общий масштаб целей и задач глобальной рамочной программы в области биоразнообразия на период после 2020 года. </w:t>
      </w:r>
      <w:r w:rsidR="00284C5F">
        <w:rPr>
          <w:kern w:val="22"/>
          <w:szCs w:val="22"/>
        </w:rPr>
        <w:t xml:space="preserve"> Поскольку о</w:t>
      </w:r>
      <w:r w:rsidRPr="00833648">
        <w:rPr>
          <w:kern w:val="22"/>
          <w:szCs w:val="22"/>
        </w:rPr>
        <w:t xml:space="preserve">сновные индикаторы по определению не могут отражать все элементы каждой цели или задачи, для аналитических целей </w:t>
      </w:r>
      <w:r w:rsidR="00284C5F">
        <w:rPr>
          <w:kern w:val="22"/>
          <w:szCs w:val="22"/>
        </w:rPr>
        <w:t xml:space="preserve">они </w:t>
      </w:r>
      <w:r w:rsidRPr="00833648">
        <w:rPr>
          <w:kern w:val="22"/>
          <w:szCs w:val="22"/>
        </w:rPr>
        <w:t>по мере необходимости</w:t>
      </w:r>
      <w:r w:rsidR="006651C4">
        <w:rPr>
          <w:kern w:val="22"/>
          <w:szCs w:val="22"/>
        </w:rPr>
        <w:t xml:space="preserve"> будут сопровождаться </w:t>
      </w:r>
      <w:r w:rsidRPr="00833648">
        <w:rPr>
          <w:kern w:val="22"/>
          <w:szCs w:val="22"/>
        </w:rPr>
        <w:t xml:space="preserve">компонентными </w:t>
      </w:r>
      <w:r w:rsidR="007D7AE6">
        <w:rPr>
          <w:kern w:val="22"/>
          <w:szCs w:val="22"/>
        </w:rPr>
        <w:t xml:space="preserve">и дополнительными индикаторами. </w:t>
      </w:r>
      <w:r w:rsidRPr="00833648">
        <w:rPr>
          <w:kern w:val="22"/>
          <w:szCs w:val="22"/>
        </w:rPr>
        <w:t xml:space="preserve">Эти компонентные индикаторы также </w:t>
      </w:r>
      <w:r w:rsidR="007F4636">
        <w:rPr>
          <w:kern w:val="22"/>
          <w:szCs w:val="22"/>
        </w:rPr>
        <w:t xml:space="preserve">актуальны </w:t>
      </w:r>
      <w:r w:rsidR="006651C4">
        <w:rPr>
          <w:kern w:val="22"/>
          <w:szCs w:val="22"/>
        </w:rPr>
        <w:t xml:space="preserve">для </w:t>
      </w:r>
      <w:r w:rsidRPr="00833648">
        <w:rPr>
          <w:kern w:val="22"/>
          <w:szCs w:val="22"/>
        </w:rPr>
        <w:t xml:space="preserve"> национально</w:t>
      </w:r>
      <w:r w:rsidR="006651C4">
        <w:rPr>
          <w:kern w:val="22"/>
          <w:szCs w:val="22"/>
        </w:rPr>
        <w:t>го</w:t>
      </w:r>
      <w:r w:rsidRPr="00833648">
        <w:rPr>
          <w:kern w:val="22"/>
          <w:szCs w:val="22"/>
        </w:rPr>
        <w:t xml:space="preserve"> </w:t>
      </w:r>
      <w:r w:rsidR="007F4636">
        <w:rPr>
          <w:kern w:val="22"/>
          <w:szCs w:val="22"/>
        </w:rPr>
        <w:t>уровн</w:t>
      </w:r>
      <w:r w:rsidR="006651C4">
        <w:rPr>
          <w:kern w:val="22"/>
          <w:szCs w:val="22"/>
        </w:rPr>
        <w:t>я</w:t>
      </w:r>
      <w:r w:rsidRPr="00833648">
        <w:rPr>
          <w:kern w:val="22"/>
          <w:szCs w:val="22"/>
        </w:rPr>
        <w:t xml:space="preserve"> и охватывают более конкретный компонент цели или задачи. Дополнительные индикаторы могут быть </w:t>
      </w:r>
      <w:r w:rsidR="007F4636">
        <w:rPr>
          <w:kern w:val="22"/>
          <w:szCs w:val="22"/>
        </w:rPr>
        <w:t xml:space="preserve">или не быть актуальными </w:t>
      </w:r>
      <w:r w:rsidR="006651C4">
        <w:rPr>
          <w:kern w:val="22"/>
          <w:szCs w:val="22"/>
        </w:rPr>
        <w:t xml:space="preserve">для  </w:t>
      </w:r>
      <w:r w:rsidRPr="00833648">
        <w:rPr>
          <w:kern w:val="22"/>
          <w:szCs w:val="22"/>
        </w:rPr>
        <w:t>национально</w:t>
      </w:r>
      <w:r w:rsidR="006651C4">
        <w:rPr>
          <w:kern w:val="22"/>
          <w:szCs w:val="22"/>
        </w:rPr>
        <w:t>го</w:t>
      </w:r>
      <w:r w:rsidR="007F4636">
        <w:rPr>
          <w:kern w:val="22"/>
          <w:szCs w:val="22"/>
        </w:rPr>
        <w:t xml:space="preserve"> уровн</w:t>
      </w:r>
      <w:r w:rsidR="006651C4">
        <w:rPr>
          <w:kern w:val="22"/>
          <w:szCs w:val="22"/>
        </w:rPr>
        <w:t>я</w:t>
      </w:r>
      <w:r w:rsidRPr="00833648">
        <w:rPr>
          <w:kern w:val="22"/>
          <w:szCs w:val="22"/>
        </w:rPr>
        <w:t xml:space="preserve">, </w:t>
      </w:r>
      <w:r w:rsidR="006651C4">
        <w:rPr>
          <w:kern w:val="22"/>
          <w:szCs w:val="22"/>
        </w:rPr>
        <w:t xml:space="preserve">но при этом они будут нести </w:t>
      </w:r>
      <w:r w:rsidRPr="00833648">
        <w:rPr>
          <w:kern w:val="22"/>
          <w:szCs w:val="22"/>
        </w:rPr>
        <w:t xml:space="preserve"> важную информацию на глобальном уровне для мониторинга прогресса в достижении целей и задач глобальной рамочной программы в области биоразнообразия после 2020 года и могут использова</w:t>
      </w:r>
      <w:r w:rsidR="006651C4">
        <w:rPr>
          <w:kern w:val="22"/>
          <w:szCs w:val="22"/>
        </w:rPr>
        <w:t>ться</w:t>
      </w:r>
      <w:r w:rsidRPr="00833648">
        <w:rPr>
          <w:kern w:val="22"/>
          <w:szCs w:val="22"/>
        </w:rPr>
        <w:t xml:space="preserve"> в глобальном анализе. Возможные </w:t>
      </w:r>
      <w:r w:rsidR="007F4636" w:rsidRPr="00833648">
        <w:rPr>
          <w:kern w:val="22"/>
          <w:szCs w:val="22"/>
        </w:rPr>
        <w:t xml:space="preserve">компонентные </w:t>
      </w:r>
      <w:r w:rsidRPr="00833648">
        <w:rPr>
          <w:kern w:val="22"/>
          <w:szCs w:val="22"/>
        </w:rPr>
        <w:t xml:space="preserve">и дополнительные </w:t>
      </w:r>
      <w:r w:rsidR="007F4636" w:rsidRPr="00833648">
        <w:rPr>
          <w:kern w:val="22"/>
          <w:szCs w:val="22"/>
        </w:rPr>
        <w:t xml:space="preserve">индикаторы </w:t>
      </w:r>
      <w:r w:rsidR="007F4636">
        <w:rPr>
          <w:kern w:val="22"/>
          <w:szCs w:val="22"/>
        </w:rPr>
        <w:t>представлены</w:t>
      </w:r>
      <w:r w:rsidRPr="00833648">
        <w:rPr>
          <w:kern w:val="22"/>
          <w:szCs w:val="22"/>
        </w:rPr>
        <w:t xml:space="preserve"> в документе CBD/WG2020/3/INF/2;</w:t>
      </w:r>
    </w:p>
    <w:p w:rsidR="00833648" w:rsidRPr="00833648" w:rsidRDefault="00833648" w:rsidP="00D3602F">
      <w:pPr>
        <w:pStyle w:val="Para1"/>
        <w:numPr>
          <w:ilvl w:val="1"/>
          <w:numId w:val="2"/>
        </w:numPr>
        <w:suppressLineNumbers/>
        <w:suppressAutoHyphens/>
        <w:kinsoku w:val="0"/>
        <w:overflowPunct w:val="0"/>
        <w:autoSpaceDE w:val="0"/>
        <w:autoSpaceDN w:val="0"/>
        <w:adjustRightInd w:val="0"/>
        <w:snapToGrid w:val="0"/>
        <w:spacing w:line="235" w:lineRule="auto"/>
        <w:rPr>
          <w:rFonts w:eastAsia="Malgun Gothic"/>
          <w:kern w:val="22"/>
          <w:szCs w:val="22"/>
        </w:rPr>
      </w:pPr>
      <w:r w:rsidRPr="00833648">
        <w:rPr>
          <w:rFonts w:eastAsia="Malgun Gothic"/>
          <w:kern w:val="22"/>
          <w:szCs w:val="22"/>
        </w:rPr>
        <w:t>приоритет</w:t>
      </w:r>
      <w:r w:rsidR="00D6472E">
        <w:rPr>
          <w:rFonts w:eastAsia="Malgun Gothic"/>
          <w:kern w:val="22"/>
          <w:szCs w:val="22"/>
        </w:rPr>
        <w:t>ное внимание уделяется</w:t>
      </w:r>
      <w:r w:rsidRPr="00833648">
        <w:rPr>
          <w:rFonts w:eastAsia="Malgun Gothic"/>
          <w:kern w:val="22"/>
          <w:szCs w:val="22"/>
        </w:rPr>
        <w:t xml:space="preserve"> индикаторам, согласован</w:t>
      </w:r>
      <w:r w:rsidR="003B6B3D">
        <w:rPr>
          <w:rFonts w:eastAsia="Malgun Gothic"/>
          <w:kern w:val="22"/>
          <w:szCs w:val="22"/>
        </w:rPr>
        <w:t xml:space="preserve">ным </w:t>
      </w:r>
      <w:r w:rsidRPr="00833648">
        <w:rPr>
          <w:rFonts w:eastAsia="Malgun Gothic"/>
          <w:kern w:val="22"/>
          <w:szCs w:val="22"/>
        </w:rPr>
        <w:t xml:space="preserve">в рамках </w:t>
      </w:r>
      <w:r w:rsidR="00D6472E">
        <w:rPr>
          <w:rFonts w:eastAsia="Malgun Gothic"/>
          <w:kern w:val="22"/>
          <w:szCs w:val="22"/>
        </w:rPr>
        <w:t>налаженного</w:t>
      </w:r>
      <w:r w:rsidRPr="00833648">
        <w:rPr>
          <w:rFonts w:eastAsia="Malgun Gothic"/>
          <w:kern w:val="22"/>
          <w:szCs w:val="22"/>
        </w:rPr>
        <w:t xml:space="preserve"> научного или межправительственного процесса и при наличии существующего органа, который будет п</w:t>
      </w:r>
      <w:r w:rsidR="00D6472E">
        <w:rPr>
          <w:rFonts w:eastAsia="Malgun Gothic"/>
          <w:kern w:val="22"/>
          <w:szCs w:val="22"/>
        </w:rPr>
        <w:t xml:space="preserve">родолжать обзор индикатора, как, </w:t>
      </w:r>
      <w:r w:rsidRPr="00833648">
        <w:rPr>
          <w:rFonts w:eastAsia="Malgun Gothic"/>
          <w:kern w:val="22"/>
          <w:szCs w:val="22"/>
        </w:rPr>
        <w:t xml:space="preserve">например, в случае индикаторов, определенных для мониторинга </w:t>
      </w:r>
      <w:r w:rsidR="00D6472E">
        <w:rPr>
          <w:rFonts w:eastAsia="Malgun Gothic"/>
          <w:kern w:val="22"/>
          <w:szCs w:val="22"/>
        </w:rPr>
        <w:t>осуществления</w:t>
      </w:r>
      <w:r w:rsidRPr="00833648">
        <w:rPr>
          <w:rFonts w:eastAsia="Malgun Gothic"/>
          <w:kern w:val="22"/>
          <w:szCs w:val="22"/>
        </w:rPr>
        <w:t xml:space="preserve"> Повестки дня в области устойчивого развития на период до 2030 года. Эти индикаторы не будут </w:t>
      </w:r>
      <w:r w:rsidR="002806F5">
        <w:rPr>
          <w:rFonts w:eastAsia="Malgun Gothic"/>
          <w:kern w:val="22"/>
          <w:szCs w:val="22"/>
        </w:rPr>
        <w:t xml:space="preserve">отражать </w:t>
      </w:r>
      <w:r w:rsidRPr="00833648">
        <w:rPr>
          <w:rFonts w:eastAsia="Malgun Gothic"/>
          <w:kern w:val="22"/>
          <w:szCs w:val="22"/>
        </w:rPr>
        <w:t xml:space="preserve"> дополнительные потребности в </w:t>
      </w:r>
      <w:r w:rsidR="002806F5">
        <w:rPr>
          <w:rFonts w:eastAsia="Malgun Gothic"/>
          <w:kern w:val="22"/>
          <w:szCs w:val="22"/>
        </w:rPr>
        <w:t xml:space="preserve">сфере </w:t>
      </w:r>
      <w:r w:rsidR="00D6472E">
        <w:rPr>
          <w:rFonts w:eastAsia="Malgun Gothic"/>
          <w:kern w:val="22"/>
          <w:szCs w:val="22"/>
        </w:rPr>
        <w:t>создани</w:t>
      </w:r>
      <w:r w:rsidR="002806F5">
        <w:rPr>
          <w:rFonts w:eastAsia="Malgun Gothic"/>
          <w:kern w:val="22"/>
          <w:szCs w:val="22"/>
        </w:rPr>
        <w:t>я</w:t>
      </w:r>
      <w:r w:rsidRPr="00833648">
        <w:rPr>
          <w:rFonts w:eastAsia="Malgun Gothic"/>
          <w:kern w:val="22"/>
          <w:szCs w:val="22"/>
        </w:rPr>
        <w:t xml:space="preserve"> национального потенциала или бремя отчетности для Сторон, поскольку </w:t>
      </w:r>
      <w:r w:rsidR="002806F5">
        <w:rPr>
          <w:rFonts w:eastAsia="Malgun Gothic"/>
          <w:kern w:val="22"/>
          <w:szCs w:val="22"/>
        </w:rPr>
        <w:t xml:space="preserve">такие </w:t>
      </w:r>
      <w:r w:rsidRPr="00833648">
        <w:rPr>
          <w:rFonts w:eastAsia="Malgun Gothic"/>
          <w:kern w:val="22"/>
          <w:szCs w:val="22"/>
        </w:rPr>
        <w:t xml:space="preserve"> индикаторы уже составляются и утверждаются на национальном уровне в рамках других процессов; однако, как</w:t>
      </w:r>
      <w:r w:rsidR="00715855">
        <w:rPr>
          <w:rFonts w:eastAsia="Malgun Gothic"/>
          <w:kern w:val="22"/>
          <w:szCs w:val="22"/>
        </w:rPr>
        <w:t xml:space="preserve"> убедительно показал </w:t>
      </w:r>
      <w:r w:rsidRPr="00833648">
        <w:rPr>
          <w:rFonts w:eastAsia="Malgun Gothic"/>
          <w:kern w:val="22"/>
          <w:szCs w:val="22"/>
        </w:rPr>
        <w:t xml:space="preserve"> процесс реализации ЦУР, сохраняется необходимость </w:t>
      </w:r>
      <w:r w:rsidR="00252B66">
        <w:rPr>
          <w:rFonts w:eastAsia="Malgun Gothic"/>
          <w:kern w:val="22"/>
          <w:szCs w:val="22"/>
        </w:rPr>
        <w:t>укрепления</w:t>
      </w:r>
      <w:r w:rsidRPr="00833648">
        <w:rPr>
          <w:rFonts w:eastAsia="Malgun Gothic"/>
          <w:kern w:val="22"/>
          <w:szCs w:val="22"/>
        </w:rPr>
        <w:t xml:space="preserve"> потенциала в отношении индикаторов </w:t>
      </w:r>
      <w:r w:rsidR="00252B66">
        <w:rPr>
          <w:rFonts w:eastAsia="Malgun Gothic"/>
          <w:kern w:val="22"/>
          <w:szCs w:val="22"/>
        </w:rPr>
        <w:t xml:space="preserve">для </w:t>
      </w:r>
      <w:r w:rsidRPr="00833648">
        <w:rPr>
          <w:rFonts w:eastAsia="Malgun Gothic"/>
          <w:kern w:val="22"/>
          <w:szCs w:val="22"/>
        </w:rPr>
        <w:t xml:space="preserve">ЦУР. Аналогичным образом, </w:t>
      </w:r>
      <w:r w:rsidR="00785B0B">
        <w:rPr>
          <w:rFonts w:eastAsia="Malgun Gothic"/>
          <w:kern w:val="22"/>
          <w:szCs w:val="22"/>
        </w:rPr>
        <w:t xml:space="preserve">передача </w:t>
      </w:r>
      <w:r w:rsidRPr="00833648">
        <w:rPr>
          <w:rFonts w:eastAsia="Malgun Gothic"/>
          <w:kern w:val="22"/>
          <w:szCs w:val="22"/>
        </w:rPr>
        <w:t>данны</w:t>
      </w:r>
      <w:r w:rsidR="00785B0B">
        <w:rPr>
          <w:rFonts w:eastAsia="Malgun Gothic"/>
          <w:kern w:val="22"/>
          <w:szCs w:val="22"/>
        </w:rPr>
        <w:t>х</w:t>
      </w:r>
      <w:r w:rsidRPr="00833648">
        <w:rPr>
          <w:rFonts w:eastAsia="Malgun Gothic"/>
          <w:kern w:val="22"/>
          <w:szCs w:val="22"/>
        </w:rPr>
        <w:t xml:space="preserve"> по некоторым из предлагаемых основных индикаторов уже </w:t>
      </w:r>
      <w:r w:rsidR="00785B0B">
        <w:rPr>
          <w:rFonts w:eastAsia="Malgun Gothic"/>
          <w:kern w:val="22"/>
          <w:szCs w:val="22"/>
        </w:rPr>
        <w:t xml:space="preserve">запланирована </w:t>
      </w:r>
      <w:r w:rsidRPr="00833648">
        <w:rPr>
          <w:rFonts w:eastAsia="Malgun Gothic"/>
          <w:kern w:val="22"/>
          <w:szCs w:val="22"/>
        </w:rPr>
        <w:t>в рамках установленных процессов отчетности по Конвенции или ее протоколам (</w:t>
      </w:r>
      <w:r w:rsidR="00D3602F" w:rsidRPr="00D3602F">
        <w:rPr>
          <w:rFonts w:eastAsia="Malgun Gothic"/>
          <w:kern w:val="22"/>
          <w:szCs w:val="22"/>
        </w:rPr>
        <w:t>например, процессов отчетности, связанных со структурой отчетности о мобилизации финансовых ресурсов</w:t>
      </w:r>
      <w:r w:rsidR="00D3602F">
        <w:rPr>
          <w:rFonts w:eastAsia="Malgun Gothic"/>
          <w:kern w:val="22"/>
          <w:szCs w:val="22"/>
        </w:rPr>
        <w:t xml:space="preserve"> </w:t>
      </w:r>
      <w:r w:rsidRPr="00833648">
        <w:rPr>
          <w:rFonts w:eastAsia="Malgun Gothic"/>
          <w:kern w:val="22"/>
          <w:szCs w:val="22"/>
        </w:rPr>
        <w:t>или проце</w:t>
      </w:r>
      <w:r w:rsidR="00785B0B">
        <w:rPr>
          <w:rFonts w:eastAsia="Malgun Gothic"/>
          <w:kern w:val="22"/>
          <w:szCs w:val="22"/>
        </w:rPr>
        <w:t xml:space="preserve">дур </w:t>
      </w:r>
      <w:r w:rsidRPr="00833648">
        <w:rPr>
          <w:rFonts w:eastAsia="Malgun Gothic"/>
          <w:kern w:val="22"/>
          <w:szCs w:val="22"/>
        </w:rPr>
        <w:t xml:space="preserve">обзора и оценки, </w:t>
      </w:r>
      <w:r w:rsidR="00785B0B">
        <w:rPr>
          <w:rFonts w:eastAsia="Malgun Gothic"/>
          <w:kern w:val="22"/>
          <w:szCs w:val="22"/>
        </w:rPr>
        <w:t xml:space="preserve">предусмотренных </w:t>
      </w:r>
      <w:r w:rsidRPr="00833648">
        <w:rPr>
          <w:rFonts w:eastAsia="Malgun Gothic"/>
          <w:kern w:val="22"/>
          <w:szCs w:val="22"/>
        </w:rPr>
        <w:t>Картахенск</w:t>
      </w:r>
      <w:r w:rsidR="00785B0B">
        <w:rPr>
          <w:rFonts w:eastAsia="Malgun Gothic"/>
          <w:kern w:val="22"/>
          <w:szCs w:val="22"/>
        </w:rPr>
        <w:t>им</w:t>
      </w:r>
      <w:r w:rsidRPr="00833648">
        <w:rPr>
          <w:rFonts w:eastAsia="Malgun Gothic"/>
          <w:kern w:val="22"/>
          <w:szCs w:val="22"/>
        </w:rPr>
        <w:t xml:space="preserve"> и Нагойск</w:t>
      </w:r>
      <w:r w:rsidR="00785B0B">
        <w:rPr>
          <w:rFonts w:eastAsia="Malgun Gothic"/>
          <w:kern w:val="22"/>
          <w:szCs w:val="22"/>
        </w:rPr>
        <w:t>им</w:t>
      </w:r>
      <w:r w:rsidRPr="00833648">
        <w:rPr>
          <w:rFonts w:eastAsia="Malgun Gothic"/>
          <w:kern w:val="22"/>
          <w:szCs w:val="22"/>
        </w:rPr>
        <w:t xml:space="preserve"> протокол</w:t>
      </w:r>
      <w:r w:rsidR="00785B0B">
        <w:rPr>
          <w:rFonts w:eastAsia="Malgun Gothic"/>
          <w:kern w:val="22"/>
          <w:szCs w:val="22"/>
        </w:rPr>
        <w:t>ами</w:t>
      </w:r>
      <w:r w:rsidRPr="00833648">
        <w:rPr>
          <w:rFonts w:eastAsia="Malgun Gothic"/>
          <w:kern w:val="22"/>
          <w:szCs w:val="22"/>
        </w:rPr>
        <w:t xml:space="preserve">). Таким образом, использование этих индикаторов не </w:t>
      </w:r>
      <w:r w:rsidR="002272F4">
        <w:rPr>
          <w:rFonts w:eastAsia="Malgun Gothic"/>
          <w:kern w:val="22"/>
          <w:szCs w:val="22"/>
        </w:rPr>
        <w:t xml:space="preserve">приведет к усугублению </w:t>
      </w:r>
      <w:r w:rsidRPr="00833648">
        <w:rPr>
          <w:rFonts w:eastAsia="Malgun Gothic"/>
          <w:kern w:val="22"/>
          <w:szCs w:val="22"/>
        </w:rPr>
        <w:t xml:space="preserve">бремени отчетности, </w:t>
      </w:r>
      <w:r w:rsidR="003B6B3D">
        <w:rPr>
          <w:rFonts w:eastAsia="Malgun Gothic"/>
          <w:kern w:val="22"/>
          <w:szCs w:val="22"/>
        </w:rPr>
        <w:t xml:space="preserve">поскольку </w:t>
      </w:r>
      <w:r w:rsidRPr="00833648">
        <w:rPr>
          <w:rFonts w:eastAsia="Malgun Gothic"/>
          <w:kern w:val="22"/>
          <w:szCs w:val="22"/>
        </w:rPr>
        <w:t>отчетность будет продолжаться в рамках существующего процесса. Если предлагаемые индикаторы отвечают одной из этих двух характеристик, это указано в приложении.</w:t>
      </w:r>
    </w:p>
    <w:p w:rsidR="00994450" w:rsidRPr="000058F1" w:rsidRDefault="00833648" w:rsidP="00444C31">
      <w:pPr>
        <w:pStyle w:val="1"/>
        <w:numPr>
          <w:ilvl w:val="0"/>
          <w:numId w:val="9"/>
        </w:numPr>
        <w:suppressLineNumbers/>
        <w:tabs>
          <w:tab w:val="clear" w:pos="720"/>
          <w:tab w:val="left" w:pos="426"/>
        </w:tabs>
        <w:suppressAutoHyphens/>
        <w:kinsoku w:val="0"/>
        <w:overflowPunct w:val="0"/>
        <w:autoSpaceDE w:val="0"/>
        <w:autoSpaceDN w:val="0"/>
        <w:adjustRightInd w:val="0"/>
        <w:snapToGrid w:val="0"/>
        <w:spacing w:before="120"/>
        <w:ind w:left="0" w:firstLine="0"/>
        <w:rPr>
          <w:kern w:val="22"/>
          <w:szCs w:val="22"/>
        </w:rPr>
      </w:pPr>
      <w:r w:rsidRPr="00833648">
        <w:t>РЕЗЮМЕ ОСНОВНЫХ ИНДИКАТОРОВ</w:t>
      </w:r>
    </w:p>
    <w:p w:rsidR="00833648" w:rsidRPr="00833648" w:rsidRDefault="00833648" w:rsidP="0065519D">
      <w:pPr>
        <w:numPr>
          <w:ilvl w:val="0"/>
          <w:numId w:val="2"/>
        </w:numPr>
        <w:tabs>
          <w:tab w:val="clear" w:pos="360"/>
        </w:tabs>
        <w:spacing w:before="120" w:after="120"/>
        <w:rPr>
          <w:rFonts w:eastAsia="Malgun Gothic"/>
          <w:kern w:val="22"/>
          <w:szCs w:val="22"/>
        </w:rPr>
      </w:pPr>
      <w:r w:rsidRPr="00833648">
        <w:rPr>
          <w:rFonts w:eastAsia="Malgun Gothic"/>
          <w:kern w:val="22"/>
          <w:szCs w:val="22"/>
        </w:rPr>
        <w:t>В</w:t>
      </w:r>
      <w:r w:rsidR="000C564D">
        <w:rPr>
          <w:rFonts w:eastAsia="Malgun Gothic"/>
          <w:kern w:val="22"/>
          <w:szCs w:val="22"/>
        </w:rPr>
        <w:t xml:space="preserve"> общей сложности</w:t>
      </w:r>
      <w:r w:rsidRPr="00833648">
        <w:rPr>
          <w:rFonts w:eastAsia="Malgun Gothic"/>
          <w:kern w:val="22"/>
          <w:szCs w:val="22"/>
        </w:rPr>
        <w:t xml:space="preserve"> насчитывается 38 основных индикаторов. </w:t>
      </w:r>
      <w:r w:rsidR="00611637">
        <w:rPr>
          <w:rFonts w:eastAsia="Malgun Gothic"/>
          <w:kern w:val="22"/>
          <w:szCs w:val="22"/>
        </w:rPr>
        <w:t>Поскольку</w:t>
      </w:r>
      <w:r w:rsidRPr="00833648">
        <w:rPr>
          <w:rFonts w:eastAsia="Malgun Gothic"/>
          <w:kern w:val="22"/>
          <w:szCs w:val="22"/>
        </w:rPr>
        <w:t xml:space="preserve"> 15 </w:t>
      </w:r>
      <w:r w:rsidR="00611637">
        <w:rPr>
          <w:rFonts w:eastAsia="Malgun Gothic"/>
          <w:kern w:val="22"/>
          <w:szCs w:val="22"/>
        </w:rPr>
        <w:t xml:space="preserve">из них </w:t>
      </w:r>
      <w:r w:rsidRPr="00833648">
        <w:rPr>
          <w:rFonts w:eastAsia="Malgun Gothic"/>
          <w:kern w:val="22"/>
          <w:szCs w:val="22"/>
        </w:rPr>
        <w:t xml:space="preserve"> </w:t>
      </w:r>
      <w:r w:rsidR="00611637">
        <w:rPr>
          <w:rFonts w:eastAsia="Malgun Gothic"/>
          <w:kern w:val="22"/>
          <w:szCs w:val="22"/>
        </w:rPr>
        <w:t xml:space="preserve">полностью </w:t>
      </w:r>
      <w:r w:rsidRPr="00833648">
        <w:rPr>
          <w:rFonts w:eastAsia="Malgun Gothic"/>
          <w:kern w:val="22"/>
          <w:szCs w:val="22"/>
        </w:rPr>
        <w:t xml:space="preserve"> совпадают с индикаторами ЦУР,  данные по этим индикаторам будут </w:t>
      </w:r>
      <w:r w:rsidR="000C564D">
        <w:rPr>
          <w:rFonts w:eastAsia="Malgun Gothic"/>
          <w:kern w:val="22"/>
          <w:szCs w:val="22"/>
        </w:rPr>
        <w:t>по-прежнему</w:t>
      </w:r>
      <w:r w:rsidRPr="00833648">
        <w:rPr>
          <w:rFonts w:eastAsia="Malgun Gothic"/>
          <w:kern w:val="22"/>
          <w:szCs w:val="22"/>
        </w:rPr>
        <w:t xml:space="preserve"> собираться и проверяться в рамках процесса ЦУР и не потребуют дополнительных усилий </w:t>
      </w:r>
      <w:r w:rsidR="00611637">
        <w:rPr>
          <w:rFonts w:eastAsia="Malgun Gothic"/>
          <w:kern w:val="22"/>
          <w:szCs w:val="22"/>
        </w:rPr>
        <w:t xml:space="preserve">по линии </w:t>
      </w:r>
      <w:r w:rsidRPr="00833648">
        <w:rPr>
          <w:rFonts w:eastAsia="Malgun Gothic"/>
          <w:kern w:val="22"/>
          <w:szCs w:val="22"/>
        </w:rPr>
        <w:t xml:space="preserve"> КБР. </w:t>
      </w:r>
      <w:r w:rsidR="00275CAC">
        <w:rPr>
          <w:rFonts w:eastAsia="Malgun Gothic"/>
          <w:kern w:val="22"/>
          <w:szCs w:val="22"/>
        </w:rPr>
        <w:t xml:space="preserve">Семь из </w:t>
      </w:r>
      <w:r w:rsidRPr="00833648">
        <w:rPr>
          <w:rFonts w:eastAsia="Malgun Gothic"/>
          <w:kern w:val="22"/>
          <w:szCs w:val="22"/>
        </w:rPr>
        <w:t xml:space="preserve">оставшихся индикаторов относятся к индикаторам основных </w:t>
      </w:r>
      <w:r w:rsidR="000C564D">
        <w:rPr>
          <w:rFonts w:eastAsia="Malgun Gothic"/>
          <w:kern w:val="22"/>
          <w:szCs w:val="22"/>
        </w:rPr>
        <w:t>параметров</w:t>
      </w:r>
      <w:r w:rsidR="000C564D" w:rsidRPr="000C564D">
        <w:rPr>
          <w:rFonts w:eastAsia="Malgun Gothic"/>
          <w:kern w:val="22"/>
          <w:szCs w:val="22"/>
        </w:rPr>
        <w:t xml:space="preserve"> </w:t>
      </w:r>
      <w:r w:rsidRPr="00833648">
        <w:rPr>
          <w:rFonts w:eastAsia="Malgun Gothic"/>
          <w:kern w:val="22"/>
          <w:szCs w:val="22"/>
        </w:rPr>
        <w:t xml:space="preserve">биоразнообразия </w:t>
      </w:r>
      <w:r w:rsidR="000C564D" w:rsidRPr="004B041C">
        <w:rPr>
          <w:lang w:val="en-US"/>
        </w:rPr>
        <w:t>GEO</w:t>
      </w:r>
      <w:r w:rsidR="000C564D" w:rsidRPr="009879DB">
        <w:t>-</w:t>
      </w:r>
      <w:r w:rsidR="000C564D" w:rsidRPr="004B041C">
        <w:rPr>
          <w:lang w:val="en-US"/>
        </w:rPr>
        <w:t>BON</w:t>
      </w:r>
      <w:r w:rsidRPr="00833648">
        <w:rPr>
          <w:rFonts w:eastAsia="Malgun Gothic"/>
          <w:kern w:val="22"/>
          <w:szCs w:val="22"/>
        </w:rPr>
        <w:t xml:space="preserve"> или индикаторам </w:t>
      </w:r>
      <w:r w:rsidR="000C564D" w:rsidRPr="000C564D">
        <w:rPr>
          <w:rFonts w:eastAsia="Malgun Gothic"/>
          <w:kern w:val="22"/>
          <w:szCs w:val="22"/>
        </w:rPr>
        <w:t>Системы эколого-экономического учета</w:t>
      </w:r>
      <w:r w:rsidRPr="00833648">
        <w:rPr>
          <w:rFonts w:eastAsia="Malgun Gothic"/>
          <w:kern w:val="22"/>
          <w:szCs w:val="22"/>
        </w:rPr>
        <w:t>, а</w:t>
      </w:r>
      <w:r w:rsidR="00275CAC">
        <w:rPr>
          <w:rFonts w:eastAsia="Malgun Gothic"/>
          <w:kern w:val="22"/>
          <w:szCs w:val="22"/>
        </w:rPr>
        <w:t xml:space="preserve"> еще шесть </w:t>
      </w:r>
      <w:r w:rsidRPr="00833648">
        <w:rPr>
          <w:rFonts w:eastAsia="Malgun Gothic"/>
          <w:kern w:val="22"/>
          <w:szCs w:val="22"/>
        </w:rPr>
        <w:t xml:space="preserve"> охва</w:t>
      </w:r>
      <w:r w:rsidR="000C564D">
        <w:rPr>
          <w:rFonts w:eastAsia="Malgun Gothic"/>
          <w:kern w:val="22"/>
          <w:szCs w:val="22"/>
        </w:rPr>
        <w:t>тываются</w:t>
      </w:r>
      <w:r w:rsidR="00F914FE">
        <w:rPr>
          <w:rFonts w:eastAsia="Malgun Gothic"/>
          <w:kern w:val="22"/>
          <w:szCs w:val="22"/>
        </w:rPr>
        <w:t xml:space="preserve"> одним из существующих межправительственных</w:t>
      </w:r>
      <w:r w:rsidRPr="00833648">
        <w:rPr>
          <w:rFonts w:eastAsia="Malgun Gothic"/>
          <w:kern w:val="22"/>
          <w:szCs w:val="22"/>
        </w:rPr>
        <w:t xml:space="preserve"> процессо</w:t>
      </w:r>
      <w:r w:rsidR="00F914FE">
        <w:rPr>
          <w:rFonts w:eastAsia="Malgun Gothic"/>
          <w:kern w:val="22"/>
          <w:szCs w:val="22"/>
        </w:rPr>
        <w:t>в</w:t>
      </w:r>
      <w:r w:rsidRPr="00833648">
        <w:rPr>
          <w:rFonts w:eastAsia="Malgun Gothic"/>
          <w:kern w:val="22"/>
          <w:szCs w:val="22"/>
        </w:rPr>
        <w:t xml:space="preserve"> или международны</w:t>
      </w:r>
      <w:r w:rsidR="00F914FE">
        <w:rPr>
          <w:rFonts w:eastAsia="Malgun Gothic"/>
          <w:kern w:val="22"/>
          <w:szCs w:val="22"/>
        </w:rPr>
        <w:t>х поставщиков</w:t>
      </w:r>
      <w:r w:rsidRPr="00833648">
        <w:rPr>
          <w:rFonts w:eastAsia="Malgun Gothic"/>
          <w:kern w:val="22"/>
          <w:szCs w:val="22"/>
        </w:rPr>
        <w:t xml:space="preserve"> данных. Оста</w:t>
      </w:r>
      <w:r w:rsidR="00075C4C">
        <w:rPr>
          <w:rFonts w:eastAsia="Malgun Gothic"/>
          <w:kern w:val="22"/>
          <w:szCs w:val="22"/>
        </w:rPr>
        <w:t>льные</w:t>
      </w:r>
      <w:r w:rsidRPr="00833648">
        <w:rPr>
          <w:rFonts w:eastAsia="Malgun Gothic"/>
          <w:kern w:val="22"/>
          <w:szCs w:val="22"/>
        </w:rPr>
        <w:t xml:space="preserve"> 10 индикаторов требуют дальнейшего изучения и разработки, </w:t>
      </w:r>
      <w:r w:rsidR="0055710A">
        <w:rPr>
          <w:rFonts w:eastAsia="Malgun Gothic"/>
          <w:kern w:val="22"/>
          <w:szCs w:val="22"/>
        </w:rPr>
        <w:t>причем</w:t>
      </w:r>
      <w:r w:rsidRPr="00833648">
        <w:rPr>
          <w:rFonts w:eastAsia="Malgun Gothic"/>
          <w:kern w:val="22"/>
          <w:szCs w:val="22"/>
        </w:rPr>
        <w:t xml:space="preserve"> многие из них являются индикаторами политических мер, которые будут </w:t>
      </w:r>
      <w:r w:rsidR="0066022B">
        <w:rPr>
          <w:rFonts w:eastAsia="Malgun Gothic"/>
          <w:kern w:val="22"/>
          <w:szCs w:val="22"/>
        </w:rPr>
        <w:t>подготовле</w:t>
      </w:r>
      <w:r w:rsidRPr="00833648">
        <w:rPr>
          <w:rFonts w:eastAsia="Malgun Gothic"/>
          <w:kern w:val="22"/>
          <w:szCs w:val="22"/>
        </w:rPr>
        <w:t xml:space="preserve">ны на основе существующей отчетности в рамках национальных </w:t>
      </w:r>
      <w:r w:rsidR="00075C4C">
        <w:rPr>
          <w:rFonts w:eastAsia="Malgun Gothic"/>
          <w:kern w:val="22"/>
          <w:szCs w:val="22"/>
        </w:rPr>
        <w:t>докладов</w:t>
      </w:r>
      <w:r w:rsidRPr="00833648">
        <w:rPr>
          <w:rFonts w:eastAsia="Malgun Gothic"/>
          <w:kern w:val="22"/>
          <w:szCs w:val="22"/>
        </w:rPr>
        <w:t xml:space="preserve"> по Конвенции, национальных планов </w:t>
      </w:r>
      <w:r w:rsidR="00B711D1">
        <w:rPr>
          <w:rFonts w:eastAsia="Malgun Gothic"/>
          <w:kern w:val="22"/>
          <w:szCs w:val="22"/>
        </w:rPr>
        <w:t xml:space="preserve">по </w:t>
      </w:r>
      <w:r w:rsidRPr="00833648">
        <w:rPr>
          <w:rFonts w:eastAsia="Malgun Gothic"/>
          <w:kern w:val="22"/>
          <w:szCs w:val="22"/>
        </w:rPr>
        <w:t>финансировани</w:t>
      </w:r>
      <w:r w:rsidR="00275CAC">
        <w:rPr>
          <w:rFonts w:eastAsia="Malgun Gothic"/>
          <w:kern w:val="22"/>
          <w:szCs w:val="22"/>
        </w:rPr>
        <w:t xml:space="preserve">ю </w:t>
      </w:r>
      <w:r w:rsidR="00B711D1">
        <w:rPr>
          <w:rFonts w:eastAsia="Malgun Gothic"/>
          <w:kern w:val="22"/>
          <w:szCs w:val="22"/>
        </w:rPr>
        <w:t xml:space="preserve">биоразнообразия или </w:t>
      </w:r>
      <w:r w:rsidRPr="00833648">
        <w:rPr>
          <w:rFonts w:eastAsia="Malgun Gothic"/>
          <w:kern w:val="22"/>
          <w:szCs w:val="22"/>
        </w:rPr>
        <w:t>отчетности по Нагойскому или Картахенскому протоколам.</w:t>
      </w:r>
    </w:p>
    <w:p w:rsidR="00833648" w:rsidRPr="00833648" w:rsidRDefault="00833648" w:rsidP="0065519D">
      <w:pPr>
        <w:numPr>
          <w:ilvl w:val="0"/>
          <w:numId w:val="2"/>
        </w:numPr>
        <w:tabs>
          <w:tab w:val="clear" w:pos="360"/>
        </w:tabs>
        <w:spacing w:before="120" w:after="120"/>
        <w:rPr>
          <w:rFonts w:eastAsia="Malgun Gothic"/>
          <w:kern w:val="22"/>
          <w:szCs w:val="22"/>
        </w:rPr>
      </w:pPr>
      <w:r w:rsidRPr="00833648">
        <w:rPr>
          <w:rFonts w:eastAsia="Malgun Gothic"/>
          <w:kern w:val="22"/>
          <w:szCs w:val="22"/>
        </w:rPr>
        <w:lastRenderedPageBreak/>
        <w:t xml:space="preserve"> </w:t>
      </w:r>
      <w:r w:rsidR="001F1FCB">
        <w:rPr>
          <w:rFonts w:eastAsia="Malgun Gothic"/>
          <w:kern w:val="22"/>
          <w:szCs w:val="22"/>
        </w:rPr>
        <w:t xml:space="preserve">Предусмотрено </w:t>
      </w:r>
      <w:r w:rsidR="00207F95">
        <w:rPr>
          <w:rFonts w:eastAsia="Malgun Gothic"/>
          <w:kern w:val="22"/>
          <w:szCs w:val="22"/>
        </w:rPr>
        <w:t xml:space="preserve">девять </w:t>
      </w:r>
      <w:r w:rsidRPr="00833648">
        <w:rPr>
          <w:rFonts w:eastAsia="Malgun Gothic"/>
          <w:kern w:val="22"/>
          <w:szCs w:val="22"/>
        </w:rPr>
        <w:t xml:space="preserve">основных </w:t>
      </w:r>
      <w:r w:rsidR="00075C4C" w:rsidRPr="00833648">
        <w:rPr>
          <w:rFonts w:eastAsia="Malgun Gothic"/>
          <w:kern w:val="22"/>
          <w:szCs w:val="22"/>
        </w:rPr>
        <w:t xml:space="preserve">индикаторов </w:t>
      </w:r>
      <w:r w:rsidRPr="00833648">
        <w:rPr>
          <w:rFonts w:eastAsia="Malgun Gothic"/>
          <w:kern w:val="22"/>
          <w:szCs w:val="22"/>
        </w:rPr>
        <w:t>для четырех целей и 29 основных индикаторов для 21 задачи. В среднем</w:t>
      </w:r>
      <w:r w:rsidR="00170F51" w:rsidRPr="00170F51">
        <w:rPr>
          <w:rFonts w:eastAsia="Malgun Gothic"/>
          <w:kern w:val="22"/>
          <w:szCs w:val="22"/>
        </w:rPr>
        <w:t xml:space="preserve"> </w:t>
      </w:r>
      <w:r w:rsidR="00170F51" w:rsidRPr="00833648">
        <w:rPr>
          <w:rFonts w:eastAsia="Malgun Gothic"/>
          <w:kern w:val="22"/>
          <w:szCs w:val="22"/>
        </w:rPr>
        <w:t>два-три индикатора</w:t>
      </w:r>
      <w:r w:rsidR="00170F51">
        <w:rPr>
          <w:rFonts w:eastAsia="Malgun Gothic"/>
          <w:kern w:val="22"/>
          <w:szCs w:val="22"/>
        </w:rPr>
        <w:t xml:space="preserve"> приходятся</w:t>
      </w:r>
      <w:r w:rsidRPr="00833648">
        <w:rPr>
          <w:rFonts w:eastAsia="Malgun Gothic"/>
          <w:kern w:val="22"/>
          <w:szCs w:val="22"/>
        </w:rPr>
        <w:t xml:space="preserve"> на каждую цель</w:t>
      </w:r>
      <w:r w:rsidR="00170F51">
        <w:rPr>
          <w:rFonts w:eastAsia="Malgun Gothic"/>
          <w:kern w:val="22"/>
          <w:szCs w:val="22"/>
        </w:rPr>
        <w:t xml:space="preserve"> и один-два - </w:t>
      </w:r>
      <w:r w:rsidRPr="00833648">
        <w:rPr>
          <w:rFonts w:eastAsia="Malgun Gothic"/>
          <w:kern w:val="22"/>
          <w:szCs w:val="22"/>
        </w:rPr>
        <w:t>на каждую задачу.</w:t>
      </w:r>
    </w:p>
    <w:p w:rsidR="00833648" w:rsidRPr="00833648" w:rsidRDefault="00833648" w:rsidP="0065519D">
      <w:pPr>
        <w:numPr>
          <w:ilvl w:val="0"/>
          <w:numId w:val="2"/>
        </w:numPr>
        <w:tabs>
          <w:tab w:val="clear" w:pos="360"/>
        </w:tabs>
        <w:spacing w:before="120" w:after="120"/>
        <w:rPr>
          <w:rFonts w:eastAsia="Malgun Gothic"/>
          <w:kern w:val="22"/>
          <w:szCs w:val="22"/>
        </w:rPr>
      </w:pPr>
      <w:r w:rsidRPr="00833648">
        <w:rPr>
          <w:rFonts w:eastAsia="Malgun Gothic"/>
          <w:kern w:val="22"/>
          <w:szCs w:val="22"/>
        </w:rPr>
        <w:t xml:space="preserve">Для </w:t>
      </w:r>
      <w:r w:rsidR="005B4544">
        <w:rPr>
          <w:rFonts w:eastAsia="Malgun Gothic"/>
          <w:kern w:val="22"/>
          <w:szCs w:val="22"/>
        </w:rPr>
        <w:t>содействи</w:t>
      </w:r>
      <w:r w:rsidR="000F6136">
        <w:rPr>
          <w:rFonts w:eastAsia="Malgun Gothic"/>
          <w:kern w:val="22"/>
          <w:szCs w:val="22"/>
        </w:rPr>
        <w:t>я</w:t>
      </w:r>
      <w:r w:rsidR="005B4544">
        <w:rPr>
          <w:rFonts w:eastAsia="Malgun Gothic"/>
          <w:kern w:val="22"/>
          <w:szCs w:val="22"/>
        </w:rPr>
        <w:t xml:space="preserve"> </w:t>
      </w:r>
      <w:r w:rsidRPr="00833648">
        <w:rPr>
          <w:rFonts w:eastAsia="Malgun Gothic"/>
          <w:kern w:val="22"/>
          <w:szCs w:val="22"/>
        </w:rPr>
        <w:t>использовани</w:t>
      </w:r>
      <w:r w:rsidR="005B4544">
        <w:rPr>
          <w:rFonts w:eastAsia="Malgun Gothic"/>
          <w:kern w:val="22"/>
          <w:szCs w:val="22"/>
        </w:rPr>
        <w:t>ю</w:t>
      </w:r>
      <w:r w:rsidRPr="00833648">
        <w:rPr>
          <w:rFonts w:eastAsia="Malgun Gothic"/>
          <w:kern w:val="22"/>
          <w:szCs w:val="22"/>
        </w:rPr>
        <w:t xml:space="preserve"> основных индикаторов на национальном уровне во многих развивающихся странах, в частности в наименее развитых странах и малых островных развивающихся государствах, а также в странах с переходной экономикой потребуется проведение мероприятий по созданию потенциала и оказание поддержки</w:t>
      </w:r>
      <w:r w:rsidR="000F6136">
        <w:rPr>
          <w:rFonts w:eastAsia="Malgun Gothic"/>
          <w:kern w:val="22"/>
          <w:szCs w:val="22"/>
        </w:rPr>
        <w:t xml:space="preserve"> иного рода</w:t>
      </w:r>
      <w:r w:rsidRPr="00833648">
        <w:rPr>
          <w:rFonts w:eastAsia="Malgun Gothic"/>
          <w:kern w:val="22"/>
          <w:szCs w:val="22"/>
        </w:rPr>
        <w:t xml:space="preserve">, включая </w:t>
      </w:r>
      <w:r w:rsidR="00444DDC">
        <w:rPr>
          <w:rFonts w:eastAsia="Malgun Gothic"/>
          <w:kern w:val="22"/>
          <w:szCs w:val="22"/>
        </w:rPr>
        <w:t>п</w:t>
      </w:r>
      <w:r w:rsidR="009D07AB" w:rsidRPr="009D07AB">
        <w:rPr>
          <w:rFonts w:eastAsia="Malgun Gothic"/>
          <w:kern w:val="22"/>
          <w:szCs w:val="22"/>
        </w:rPr>
        <w:t xml:space="preserve">оддержку в разработке данных и получении доступа к ним </w:t>
      </w:r>
      <w:r w:rsidRPr="00833648">
        <w:rPr>
          <w:rFonts w:eastAsia="Malgun Gothic"/>
          <w:kern w:val="22"/>
          <w:szCs w:val="22"/>
        </w:rPr>
        <w:t>и дальнейшее развитие национальных систем мониторинга. Эта поддержка должна быть скоординирована и согласована с существующ</w:t>
      </w:r>
      <w:r w:rsidR="009D07AB">
        <w:rPr>
          <w:rFonts w:eastAsia="Malgun Gothic"/>
          <w:kern w:val="22"/>
          <w:szCs w:val="22"/>
        </w:rPr>
        <w:t>ими мерами</w:t>
      </w:r>
      <w:r w:rsidRPr="00833648">
        <w:rPr>
          <w:rFonts w:eastAsia="Malgun Gothic"/>
          <w:kern w:val="22"/>
          <w:szCs w:val="22"/>
        </w:rPr>
        <w:t xml:space="preserve">, </w:t>
      </w:r>
      <w:r w:rsidR="000F6136">
        <w:rPr>
          <w:rFonts w:eastAsia="Malgun Gothic"/>
          <w:kern w:val="22"/>
          <w:szCs w:val="22"/>
        </w:rPr>
        <w:t xml:space="preserve">которые принимаются </w:t>
      </w:r>
      <w:r w:rsidRPr="00833648">
        <w:rPr>
          <w:rFonts w:eastAsia="Malgun Gothic"/>
          <w:kern w:val="22"/>
          <w:szCs w:val="22"/>
        </w:rPr>
        <w:t xml:space="preserve"> в рамках других существующих инициатив, таких как </w:t>
      </w:r>
      <w:r w:rsidR="009D07AB" w:rsidRPr="009D07AB">
        <w:rPr>
          <w:rFonts w:eastAsia="Malgun Gothic"/>
          <w:kern w:val="22"/>
          <w:szCs w:val="22"/>
        </w:rPr>
        <w:t>GEO-BON</w:t>
      </w:r>
      <w:r w:rsidRPr="00833648">
        <w:rPr>
          <w:rFonts w:eastAsia="Malgun Gothic"/>
          <w:kern w:val="22"/>
          <w:szCs w:val="22"/>
        </w:rPr>
        <w:t xml:space="preserve">, </w:t>
      </w:r>
      <w:r w:rsidR="00C10E4F">
        <w:rPr>
          <w:rFonts w:eastAsia="Malgun Gothic"/>
          <w:kern w:val="22"/>
          <w:szCs w:val="22"/>
        </w:rPr>
        <w:t>ц</w:t>
      </w:r>
      <w:r w:rsidRPr="00833648">
        <w:rPr>
          <w:rFonts w:eastAsia="Malgun Gothic"/>
          <w:kern w:val="22"/>
          <w:szCs w:val="22"/>
        </w:rPr>
        <w:t>ели в о</w:t>
      </w:r>
      <w:r w:rsidR="001F1FCB">
        <w:rPr>
          <w:rFonts w:eastAsia="Malgun Gothic"/>
          <w:kern w:val="22"/>
          <w:szCs w:val="22"/>
        </w:rPr>
        <w:t xml:space="preserve">бласти устойчивого развития или </w:t>
      </w:r>
      <w:r w:rsidR="009D07AB">
        <w:rPr>
          <w:rFonts w:eastAsia="Malgun Gothic"/>
          <w:kern w:val="22"/>
          <w:szCs w:val="22"/>
        </w:rPr>
        <w:t>С</w:t>
      </w:r>
      <w:r w:rsidRPr="00833648">
        <w:rPr>
          <w:rFonts w:eastAsia="Malgun Gothic"/>
          <w:kern w:val="22"/>
          <w:szCs w:val="22"/>
        </w:rPr>
        <w:t>истема эколого-экономического учета. Стороны, возможно, пожелают рассмотреть этот вопрос при разработке механизма мониторинга для глобальной рамочной программы в области биоразнообразия на период после 2020 года.</w:t>
      </w:r>
    </w:p>
    <w:p w:rsidR="009E540D" w:rsidRPr="000058F1" w:rsidRDefault="009E540D" w:rsidP="00333DC2">
      <w:pPr>
        <w:rPr>
          <w:rFonts w:eastAsia="Malgun Gothic"/>
        </w:rPr>
      </w:pPr>
    </w:p>
    <w:p w:rsidR="001335EE" w:rsidRPr="000058F1" w:rsidRDefault="001335EE">
      <w:pPr>
        <w:jc w:val="left"/>
        <w:rPr>
          <w:rFonts w:eastAsia="MS Mincho"/>
          <w:i/>
          <w:snapToGrid w:val="0"/>
          <w:kern w:val="22"/>
          <w:szCs w:val="22"/>
        </w:rPr>
      </w:pPr>
      <w:bookmarkStart w:id="2" w:name="_Hlk52264373"/>
    </w:p>
    <w:p w:rsidR="001335EE" w:rsidRPr="000058F1" w:rsidRDefault="001335EE" w:rsidP="00D45BE8">
      <w:pPr>
        <w:pStyle w:val="Para1"/>
        <w:numPr>
          <w:ilvl w:val="0"/>
          <w:numId w:val="0"/>
        </w:numPr>
        <w:suppressLineNumbers/>
        <w:suppressAutoHyphens/>
        <w:kinsoku w:val="0"/>
        <w:overflowPunct w:val="0"/>
        <w:autoSpaceDE w:val="0"/>
        <w:autoSpaceDN w:val="0"/>
        <w:adjustRightInd w:val="0"/>
        <w:snapToGrid w:val="0"/>
        <w:jc w:val="center"/>
        <w:rPr>
          <w:rFonts w:eastAsia="MS Mincho"/>
          <w:i/>
          <w:kern w:val="22"/>
          <w:szCs w:val="22"/>
        </w:rPr>
        <w:sectPr w:rsidR="001335EE" w:rsidRPr="000058F1" w:rsidSect="009879DB">
          <w:headerReference w:type="even" r:id="rId16"/>
          <w:headerReference w:type="default" r:id="rId17"/>
          <w:footerReference w:type="even" r:id="rId18"/>
          <w:footerReference w:type="default" r:id="rId19"/>
          <w:footerReference w:type="first" r:id="rId20"/>
          <w:pgSz w:w="12240" w:h="15840"/>
          <w:pgMar w:top="567" w:right="1389" w:bottom="1134" w:left="1389" w:header="709" w:footer="709" w:gutter="0"/>
          <w:cols w:space="708"/>
          <w:titlePg/>
          <w:docGrid w:linePitch="360"/>
        </w:sectPr>
      </w:pPr>
    </w:p>
    <w:p w:rsidR="00794BCD" w:rsidRPr="000058F1" w:rsidRDefault="00794BCD" w:rsidP="00D45BE8">
      <w:pPr>
        <w:pStyle w:val="Para1"/>
        <w:numPr>
          <w:ilvl w:val="0"/>
          <w:numId w:val="0"/>
        </w:numPr>
        <w:suppressLineNumbers/>
        <w:suppressAutoHyphens/>
        <w:kinsoku w:val="0"/>
        <w:overflowPunct w:val="0"/>
        <w:autoSpaceDE w:val="0"/>
        <w:autoSpaceDN w:val="0"/>
        <w:adjustRightInd w:val="0"/>
        <w:snapToGrid w:val="0"/>
        <w:jc w:val="center"/>
        <w:rPr>
          <w:rFonts w:eastAsia="MS Mincho"/>
          <w:i/>
          <w:kern w:val="22"/>
          <w:szCs w:val="22"/>
        </w:rPr>
      </w:pPr>
      <w:r>
        <w:rPr>
          <w:i/>
          <w:szCs w:val="22"/>
        </w:rPr>
        <w:lastRenderedPageBreak/>
        <w:t>Приложение</w:t>
      </w:r>
    </w:p>
    <w:p w:rsidR="001335EE" w:rsidRPr="000058F1" w:rsidRDefault="00794BCD" w:rsidP="00444C31">
      <w:pPr>
        <w:pStyle w:val="Para1"/>
        <w:numPr>
          <w:ilvl w:val="0"/>
          <w:numId w:val="0"/>
        </w:numPr>
        <w:suppressLineNumbers/>
        <w:suppressAutoHyphens/>
        <w:kinsoku w:val="0"/>
        <w:overflowPunct w:val="0"/>
        <w:autoSpaceDE w:val="0"/>
        <w:autoSpaceDN w:val="0"/>
        <w:adjustRightInd w:val="0"/>
        <w:snapToGrid w:val="0"/>
        <w:jc w:val="center"/>
        <w:rPr>
          <w:rFonts w:eastAsia="MS Mincho"/>
          <w:b/>
          <w:caps/>
          <w:kern w:val="22"/>
          <w:szCs w:val="22"/>
        </w:rPr>
      </w:pPr>
      <w:r>
        <w:rPr>
          <w:b/>
          <w:caps/>
          <w:szCs w:val="22"/>
        </w:rPr>
        <w:t>Предлагаемые основные индикаторы для глобальной рамочной программы в области биоразнообразия на период после 2020 года</w:t>
      </w:r>
      <w:bookmarkEnd w:id="2"/>
    </w:p>
    <w:p w:rsidR="00833648" w:rsidRDefault="00833648" w:rsidP="00444C31">
      <w:pPr>
        <w:spacing w:after="120"/>
      </w:pPr>
      <w:r w:rsidRPr="00833648">
        <w:t xml:space="preserve">В приведенной ниже таблице для каждой из предложенных целей и задач в первом проекте глобальной рамочной программы в области биоразнообразия на период после 2020 года определены возможные основные индикаторы на основе критериев и соображений, изложенных выше. В таблице также представлена дополнительная вспомогательная техническая информация для </w:t>
      </w:r>
      <w:r w:rsidR="00BE3A85">
        <w:t>оказания содействия</w:t>
      </w:r>
      <w:r w:rsidRPr="00833648">
        <w:t xml:space="preserve"> рассмотрени</w:t>
      </w:r>
      <w:r w:rsidR="00BE3A85">
        <w:t>ю</w:t>
      </w:r>
      <w:r w:rsidRPr="00833648">
        <w:t xml:space="preserve"> этого вопроса Рабочей группой.</w:t>
      </w:r>
    </w:p>
    <w:p w:rsidR="00BE3A85" w:rsidRDefault="00BE3A85" w:rsidP="00444C31">
      <w:pPr>
        <w:spacing w:after="120"/>
      </w:pPr>
    </w:p>
    <w:tbl>
      <w:tblPr>
        <w:tblW w:w="14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2430"/>
        <w:gridCol w:w="1620"/>
        <w:gridCol w:w="1706"/>
        <w:gridCol w:w="2884"/>
        <w:gridCol w:w="1894"/>
      </w:tblGrid>
      <w:tr w:rsidR="0065519D" w:rsidRPr="000058F1" w:rsidTr="00FD46A6">
        <w:trPr>
          <w:tblHeader/>
          <w:jc w:val="center"/>
        </w:trPr>
        <w:tc>
          <w:tcPr>
            <w:tcW w:w="3595" w:type="dxa"/>
            <w:shd w:val="clear" w:color="000000" w:fill="auto"/>
            <w:noWrap/>
            <w:vAlign w:val="center"/>
            <w:hideMark/>
          </w:tcPr>
          <w:p w:rsidR="0065519D" w:rsidRPr="00044510" w:rsidRDefault="0065519D" w:rsidP="000176A8">
            <w:pPr>
              <w:suppressLineNumbers/>
              <w:suppressAutoHyphens/>
              <w:kinsoku w:val="0"/>
              <w:overflowPunct w:val="0"/>
              <w:autoSpaceDE w:val="0"/>
              <w:autoSpaceDN w:val="0"/>
              <w:adjustRightInd w:val="0"/>
              <w:snapToGrid w:val="0"/>
              <w:jc w:val="center"/>
              <w:rPr>
                <w:i/>
                <w:snapToGrid w:val="0"/>
                <w:color w:val="000000"/>
                <w:kern w:val="22"/>
                <w:szCs w:val="22"/>
              </w:rPr>
            </w:pPr>
            <w:bookmarkStart w:id="3" w:name="_Hlk76627132"/>
            <w:r>
              <w:rPr>
                <w:i/>
                <w:snapToGrid w:val="0"/>
                <w:color w:val="000000"/>
                <w:szCs w:val="22"/>
              </w:rPr>
              <w:t>Предлагаемая цель или задача</w:t>
            </w:r>
          </w:p>
        </w:tc>
        <w:tc>
          <w:tcPr>
            <w:tcW w:w="2430" w:type="dxa"/>
            <w:shd w:val="clear" w:color="000000" w:fill="auto"/>
            <w:noWrap/>
            <w:vAlign w:val="center"/>
            <w:hideMark/>
          </w:tcPr>
          <w:p w:rsidR="0065519D" w:rsidRPr="00044510" w:rsidRDefault="0065519D" w:rsidP="000176A8">
            <w:pPr>
              <w:suppressLineNumbers/>
              <w:suppressAutoHyphens/>
              <w:kinsoku w:val="0"/>
              <w:overflowPunct w:val="0"/>
              <w:autoSpaceDE w:val="0"/>
              <w:autoSpaceDN w:val="0"/>
              <w:adjustRightInd w:val="0"/>
              <w:snapToGrid w:val="0"/>
              <w:jc w:val="center"/>
              <w:rPr>
                <w:i/>
                <w:snapToGrid w:val="0"/>
                <w:color w:val="000000"/>
                <w:kern w:val="22"/>
                <w:szCs w:val="22"/>
              </w:rPr>
            </w:pPr>
            <w:r>
              <w:rPr>
                <w:i/>
                <w:snapToGrid w:val="0"/>
                <w:color w:val="000000"/>
                <w:szCs w:val="22"/>
              </w:rPr>
              <w:t>Предлагаемые индикаторы</w:t>
            </w:r>
            <w:r w:rsidRPr="00044510">
              <w:rPr>
                <w:rStyle w:val="afa"/>
                <w:i/>
                <w:snapToGrid w:val="0"/>
                <w:color w:val="000000"/>
                <w:kern w:val="22"/>
                <w:szCs w:val="22"/>
                <w:lang w:eastAsia="en-CA"/>
              </w:rPr>
              <w:footnoteReference w:id="8"/>
            </w:r>
          </w:p>
        </w:tc>
        <w:tc>
          <w:tcPr>
            <w:tcW w:w="1620" w:type="dxa"/>
            <w:shd w:val="clear" w:color="000000" w:fill="auto"/>
            <w:noWrap/>
            <w:vAlign w:val="center"/>
            <w:hideMark/>
          </w:tcPr>
          <w:p w:rsidR="0065519D" w:rsidRPr="000058F1" w:rsidRDefault="00FD46A6" w:rsidP="000176A8">
            <w:pPr>
              <w:suppressLineNumbers/>
              <w:suppressAutoHyphens/>
              <w:kinsoku w:val="0"/>
              <w:overflowPunct w:val="0"/>
              <w:autoSpaceDE w:val="0"/>
              <w:autoSpaceDN w:val="0"/>
              <w:adjustRightInd w:val="0"/>
              <w:snapToGrid w:val="0"/>
              <w:jc w:val="center"/>
              <w:rPr>
                <w:i/>
                <w:snapToGrid w:val="0"/>
                <w:color w:val="000000"/>
                <w:kern w:val="22"/>
                <w:szCs w:val="22"/>
              </w:rPr>
            </w:pPr>
            <w:r w:rsidRPr="00FD46A6">
              <w:rPr>
                <w:i/>
                <w:snapToGrid w:val="0"/>
                <w:color w:val="000000"/>
                <w:szCs w:val="22"/>
              </w:rPr>
              <w:t>Предлагаемая дезагрегация</w:t>
            </w:r>
          </w:p>
        </w:tc>
        <w:tc>
          <w:tcPr>
            <w:tcW w:w="1706" w:type="dxa"/>
            <w:shd w:val="clear" w:color="000000" w:fill="auto"/>
            <w:noWrap/>
            <w:vAlign w:val="center"/>
            <w:hideMark/>
          </w:tcPr>
          <w:p w:rsidR="00FD46A6" w:rsidRDefault="00FD46A6" w:rsidP="00FD46A6">
            <w:pPr>
              <w:suppressLineNumbers/>
              <w:suppressAutoHyphens/>
              <w:kinsoku w:val="0"/>
              <w:overflowPunct w:val="0"/>
              <w:autoSpaceDE w:val="0"/>
              <w:autoSpaceDN w:val="0"/>
              <w:adjustRightInd w:val="0"/>
              <w:snapToGrid w:val="0"/>
              <w:ind w:left="-103" w:right="-108"/>
              <w:jc w:val="center"/>
              <w:rPr>
                <w:i/>
                <w:snapToGrid w:val="0"/>
                <w:color w:val="000000"/>
                <w:szCs w:val="22"/>
              </w:rPr>
            </w:pPr>
            <w:r w:rsidRPr="00FD46A6">
              <w:rPr>
                <w:i/>
                <w:snapToGrid w:val="0"/>
                <w:color w:val="000000"/>
                <w:szCs w:val="22"/>
              </w:rPr>
              <w:t xml:space="preserve">Существующий процесс представления/ подтверждения национальной отчетности </w:t>
            </w:r>
          </w:p>
          <w:p w:rsidR="0065519D" w:rsidRPr="000058F1" w:rsidRDefault="0065519D" w:rsidP="000176A8">
            <w:pPr>
              <w:suppressLineNumbers/>
              <w:suppressAutoHyphens/>
              <w:kinsoku w:val="0"/>
              <w:overflowPunct w:val="0"/>
              <w:autoSpaceDE w:val="0"/>
              <w:autoSpaceDN w:val="0"/>
              <w:adjustRightInd w:val="0"/>
              <w:snapToGrid w:val="0"/>
              <w:jc w:val="center"/>
              <w:rPr>
                <w:i/>
                <w:snapToGrid w:val="0"/>
                <w:color w:val="000000"/>
                <w:kern w:val="22"/>
                <w:szCs w:val="22"/>
              </w:rPr>
            </w:pPr>
          </w:p>
        </w:tc>
        <w:tc>
          <w:tcPr>
            <w:tcW w:w="2884" w:type="dxa"/>
            <w:shd w:val="clear" w:color="000000" w:fill="auto"/>
            <w:vAlign w:val="center"/>
          </w:tcPr>
          <w:p w:rsidR="0065519D" w:rsidRPr="000058F1" w:rsidRDefault="00833648" w:rsidP="000176A8">
            <w:pPr>
              <w:suppressLineNumbers/>
              <w:suppressAutoHyphens/>
              <w:kinsoku w:val="0"/>
              <w:overflowPunct w:val="0"/>
              <w:autoSpaceDE w:val="0"/>
              <w:autoSpaceDN w:val="0"/>
              <w:adjustRightInd w:val="0"/>
              <w:snapToGrid w:val="0"/>
              <w:jc w:val="center"/>
              <w:rPr>
                <w:i/>
                <w:snapToGrid w:val="0"/>
                <w:color w:val="000000"/>
                <w:kern w:val="22"/>
                <w:szCs w:val="22"/>
              </w:rPr>
            </w:pPr>
            <w:r w:rsidRPr="00833648">
              <w:rPr>
                <w:i/>
                <w:snapToGrid w:val="0"/>
                <w:color w:val="000000"/>
                <w:szCs w:val="22"/>
              </w:rPr>
              <w:t>Методологическая база</w:t>
            </w:r>
            <w:r w:rsidR="0065519D">
              <w:rPr>
                <w:i/>
                <w:snapToGrid w:val="0"/>
                <w:color w:val="000000"/>
                <w:szCs w:val="22"/>
              </w:rPr>
              <w:t xml:space="preserve"> </w:t>
            </w:r>
          </w:p>
        </w:tc>
        <w:tc>
          <w:tcPr>
            <w:tcW w:w="1894" w:type="dxa"/>
            <w:shd w:val="clear" w:color="000000" w:fill="auto"/>
            <w:vAlign w:val="center"/>
          </w:tcPr>
          <w:p w:rsidR="0065519D" w:rsidRPr="00044510" w:rsidRDefault="00FD46A6" w:rsidP="0093311A">
            <w:pPr>
              <w:suppressLineNumbers/>
              <w:suppressAutoHyphens/>
              <w:kinsoku w:val="0"/>
              <w:overflowPunct w:val="0"/>
              <w:autoSpaceDE w:val="0"/>
              <w:autoSpaceDN w:val="0"/>
              <w:adjustRightInd w:val="0"/>
              <w:snapToGrid w:val="0"/>
              <w:jc w:val="center"/>
              <w:rPr>
                <w:i/>
                <w:snapToGrid w:val="0"/>
                <w:color w:val="000000"/>
                <w:kern w:val="22"/>
                <w:szCs w:val="22"/>
              </w:rPr>
            </w:pPr>
            <w:r w:rsidRPr="00FD46A6">
              <w:rPr>
                <w:i/>
                <w:snapToGrid w:val="0"/>
                <w:color w:val="000000"/>
                <w:szCs w:val="22"/>
              </w:rPr>
              <w:t xml:space="preserve">Глобальный набор данных для </w:t>
            </w:r>
            <w:r w:rsidR="0093311A" w:rsidRPr="00FD46A6">
              <w:rPr>
                <w:i/>
                <w:snapToGrid w:val="0"/>
                <w:color w:val="000000"/>
                <w:szCs w:val="22"/>
              </w:rPr>
              <w:t>дезагрегаци</w:t>
            </w:r>
            <w:r w:rsidR="0093311A">
              <w:rPr>
                <w:i/>
                <w:snapToGrid w:val="0"/>
                <w:color w:val="000000"/>
                <w:szCs w:val="22"/>
              </w:rPr>
              <w:t xml:space="preserve">и </w:t>
            </w:r>
            <w:r>
              <w:rPr>
                <w:i/>
                <w:snapToGrid w:val="0"/>
                <w:color w:val="000000"/>
                <w:szCs w:val="22"/>
              </w:rPr>
              <w:t>на национальном уровне</w:t>
            </w:r>
            <w:r w:rsidR="0065519D" w:rsidRPr="00044510">
              <w:rPr>
                <w:rStyle w:val="afa"/>
                <w:i/>
                <w:snapToGrid w:val="0"/>
                <w:color w:val="000000"/>
                <w:kern w:val="22"/>
                <w:szCs w:val="22"/>
                <w:lang w:eastAsia="en-CA"/>
              </w:rPr>
              <w:footnoteReference w:id="9"/>
            </w:r>
          </w:p>
        </w:tc>
      </w:tr>
      <w:tr w:rsidR="0065519D" w:rsidRPr="000058F1" w:rsidTr="00FD46A6">
        <w:trPr>
          <w:trHeight w:val="2831"/>
          <w:jc w:val="center"/>
        </w:trPr>
        <w:tc>
          <w:tcPr>
            <w:tcW w:w="3595" w:type="dxa"/>
            <w:vMerge w:val="restart"/>
            <w:shd w:val="clear" w:color="auto" w:fill="auto"/>
            <w:hideMark/>
          </w:tcPr>
          <w:p w:rsidR="0065519D" w:rsidRPr="00044510" w:rsidRDefault="006E129B" w:rsidP="00444C31">
            <w:pPr>
              <w:pStyle w:val="Para1"/>
              <w:numPr>
                <w:ilvl w:val="0"/>
                <w:numId w:val="0"/>
              </w:numPr>
              <w:suppressLineNumbers/>
              <w:suppressAutoHyphens/>
              <w:spacing w:before="0" w:after="0"/>
              <w:jc w:val="left"/>
              <w:rPr>
                <w:i/>
                <w:color w:val="000000"/>
                <w:kern w:val="22"/>
                <w:szCs w:val="22"/>
              </w:rPr>
            </w:pPr>
            <w:r w:rsidRPr="00B64CF6">
              <w:rPr>
                <w:b/>
              </w:rPr>
              <w:t>Цель А</w:t>
            </w:r>
            <w:r>
              <w:t xml:space="preserve">. </w:t>
            </w:r>
            <w:r w:rsidR="0065519D">
              <w:t xml:space="preserve">Укрепление целостности всех экосистем наряду с расширением площадей, связности и целостности природных экосистем как минимум на 15%, поддержка здоровых и устойчивых популяций всех видов, сокращение темпов исчезновения видов по меньшей мере в 10 раз, уменьшение риска исчезновения видов во всех таксономических и функциональных группах в два раза и сохранение генетического </w:t>
            </w:r>
            <w:r w:rsidR="0065519D">
              <w:lastRenderedPageBreak/>
              <w:t>разнообразия диких и одомашненных видов при поддержании генетического разнообразия внутри всех видов не менее чем на 90%.</w:t>
            </w:r>
          </w:p>
        </w:tc>
        <w:tc>
          <w:tcPr>
            <w:tcW w:w="2430"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lastRenderedPageBreak/>
              <w:t>A.0.1 Масштабы выбранных природных и изменённых экосистем (то есть леса, саванны и луга, водно-болотные угодья, мангровые леса, солончаки, коралловые рифы, луга руппии, макроводоросли и литоральные места обитания)</w:t>
            </w:r>
          </w:p>
        </w:tc>
        <w:tc>
          <w:tcPr>
            <w:tcW w:w="1620"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По типам наземных и морских экосистем</w:t>
            </w:r>
          </w:p>
          <w:p w:rsidR="0065519D" w:rsidRPr="000058F1" w:rsidRDefault="0065519D" w:rsidP="008A11EF">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По гор</w:t>
            </w:r>
            <w:r w:rsidR="008A11EF">
              <w:rPr>
                <w:snapToGrid w:val="0"/>
                <w:color w:val="000000"/>
                <w:szCs w:val="22"/>
              </w:rPr>
              <w:t>ным районам</w:t>
            </w:r>
          </w:p>
        </w:tc>
        <w:tc>
          <w:tcPr>
            <w:tcW w:w="1706" w:type="dxa"/>
            <w:shd w:val="clear" w:color="auto" w:fill="auto"/>
            <w:hideMark/>
          </w:tcPr>
          <w:p w:rsidR="0065519D" w:rsidRPr="000058F1" w:rsidRDefault="0065519D" w:rsidP="00FD46A6">
            <w:pPr>
              <w:suppressLineNumbers/>
              <w:suppressAutoHyphens/>
              <w:kinsoku w:val="0"/>
              <w:overflowPunct w:val="0"/>
              <w:autoSpaceDE w:val="0"/>
              <w:autoSpaceDN w:val="0"/>
              <w:adjustRightInd w:val="0"/>
              <w:snapToGrid w:val="0"/>
              <w:ind w:left="-103"/>
              <w:jc w:val="left"/>
              <w:rPr>
                <w:snapToGrid w:val="0"/>
                <w:color w:val="000000"/>
                <w:kern w:val="22"/>
                <w:szCs w:val="22"/>
                <w:lang w:eastAsia="en-CA"/>
              </w:rPr>
            </w:pPr>
          </w:p>
        </w:tc>
        <w:tc>
          <w:tcPr>
            <w:tcW w:w="2884" w:type="dxa"/>
          </w:tcPr>
          <w:p w:rsidR="0065519D" w:rsidRPr="000058F1" w:rsidRDefault="0093311A" w:rsidP="000176A8">
            <w:pPr>
              <w:suppressLineNumbers/>
              <w:suppressAutoHyphens/>
              <w:kinsoku w:val="0"/>
              <w:overflowPunct w:val="0"/>
              <w:autoSpaceDE w:val="0"/>
              <w:autoSpaceDN w:val="0"/>
              <w:adjustRightInd w:val="0"/>
              <w:snapToGrid w:val="0"/>
              <w:jc w:val="left"/>
              <w:rPr>
                <w:snapToGrid w:val="0"/>
                <w:color w:val="000000"/>
                <w:kern w:val="22"/>
                <w:szCs w:val="22"/>
              </w:rPr>
            </w:pPr>
            <w:r>
              <w:rPr>
                <w:rStyle w:val="preferred"/>
              </w:rPr>
              <w:t xml:space="preserve">Система эколого-экономического учета ООН </w:t>
            </w:r>
            <w:r w:rsidR="0065519D">
              <w:rPr>
                <w:snapToGrid w:val="0"/>
                <w:color w:val="000000"/>
                <w:szCs w:val="22"/>
              </w:rPr>
              <w:t>(</w:t>
            </w:r>
            <w:r>
              <w:rPr>
                <w:rStyle w:val="acronym"/>
              </w:rPr>
              <w:t>СЭЭУ</w:t>
            </w:r>
            <w:r w:rsidR="0065519D">
              <w:rPr>
                <w:snapToGrid w:val="0"/>
                <w:color w:val="000000"/>
                <w:szCs w:val="22"/>
              </w:rPr>
              <w:t xml:space="preserve">): </w:t>
            </w:r>
            <w:hyperlink r:id="rId21" w:history="1">
              <w:r w:rsidR="0065519D">
                <w:rPr>
                  <w:rStyle w:val="aff"/>
                  <w:snapToGrid w:val="0"/>
                  <w:sz w:val="22"/>
                  <w:szCs w:val="22"/>
                </w:rPr>
                <w:t>https://seea.un.org/ecosystem-accounting</w:t>
              </w:r>
            </w:hyperlink>
            <w:r w:rsidR="0065519D">
              <w:rPr>
                <w:snapToGrid w:val="0"/>
                <w:color w:val="000000"/>
                <w:szCs w:val="22"/>
              </w:rPr>
              <w:t xml:space="preserve"> </w:t>
            </w:r>
          </w:p>
          <w:p w:rsidR="0065519D" w:rsidRPr="000058F1" w:rsidRDefault="0093311A" w:rsidP="000176A8">
            <w:pPr>
              <w:suppressLineNumbers/>
              <w:suppressAutoHyphens/>
              <w:kinsoku w:val="0"/>
              <w:overflowPunct w:val="0"/>
              <w:autoSpaceDE w:val="0"/>
              <w:autoSpaceDN w:val="0"/>
              <w:adjustRightInd w:val="0"/>
              <w:snapToGrid w:val="0"/>
              <w:jc w:val="left"/>
              <w:rPr>
                <w:snapToGrid w:val="0"/>
                <w:color w:val="000000"/>
                <w:kern w:val="22"/>
                <w:szCs w:val="22"/>
              </w:rPr>
            </w:pPr>
            <w:r w:rsidRPr="0093311A">
              <w:rPr>
                <w:snapToGrid w:val="0"/>
                <w:color w:val="000000"/>
                <w:szCs w:val="22"/>
              </w:rPr>
              <w:t>Типы экосистем на основе категорий МСОП</w:t>
            </w:r>
          </w:p>
        </w:tc>
        <w:tc>
          <w:tcPr>
            <w:tcW w:w="1894" w:type="dxa"/>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Практически готов**</w:t>
            </w:r>
          </w:p>
        </w:tc>
      </w:tr>
      <w:bookmarkEnd w:id="3"/>
      <w:tr w:rsidR="0065519D" w:rsidRPr="000058F1" w:rsidTr="00FD46A6">
        <w:trPr>
          <w:trHeight w:val="360"/>
          <w:jc w:val="center"/>
        </w:trPr>
        <w:tc>
          <w:tcPr>
            <w:tcW w:w="3595" w:type="dxa"/>
            <w:vMerge/>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430" w:type="dxa"/>
            <w:shd w:val="clear" w:color="auto" w:fill="auto"/>
          </w:tcPr>
          <w:p w:rsidR="0065519D" w:rsidRPr="00444C3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A.0.2 Индекс мест обитания видов</w:t>
            </w:r>
          </w:p>
        </w:tc>
        <w:tc>
          <w:tcPr>
            <w:tcW w:w="1620" w:type="dxa"/>
            <w:shd w:val="clear" w:color="auto" w:fill="auto"/>
          </w:tcPr>
          <w:p w:rsidR="0065519D" w:rsidRPr="00444C31" w:rsidRDefault="0065519D" w:rsidP="005C16E0">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По групп</w:t>
            </w:r>
            <w:r w:rsidR="005C16E0">
              <w:rPr>
                <w:snapToGrid w:val="0"/>
                <w:color w:val="000000"/>
                <w:szCs w:val="22"/>
              </w:rPr>
              <w:t>е</w:t>
            </w:r>
            <w:r>
              <w:rPr>
                <w:snapToGrid w:val="0"/>
                <w:color w:val="000000"/>
                <w:szCs w:val="22"/>
              </w:rPr>
              <w:t xml:space="preserve"> видов</w:t>
            </w:r>
          </w:p>
        </w:tc>
        <w:tc>
          <w:tcPr>
            <w:tcW w:w="1706" w:type="dxa"/>
            <w:shd w:val="clear" w:color="auto" w:fill="auto"/>
          </w:tcPr>
          <w:p w:rsidR="0065519D" w:rsidRPr="00444C3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884" w:type="dxa"/>
          </w:tcPr>
          <w:p w:rsidR="0065519D" w:rsidRPr="00444C31" w:rsidRDefault="0065519D" w:rsidP="00176ABE">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 xml:space="preserve">GEOBON: </w:t>
            </w:r>
            <w:hyperlink r:id="rId22" w:history="1">
              <w:r>
                <w:rPr>
                  <w:rStyle w:val="aff"/>
                  <w:snapToGrid w:val="0"/>
                  <w:sz w:val="22"/>
                  <w:szCs w:val="22"/>
                </w:rPr>
                <w:t>https://geobon.org/ebvs/indicators/</w:t>
              </w:r>
            </w:hyperlink>
            <w:r>
              <w:rPr>
                <w:snapToGrid w:val="0"/>
                <w:color w:val="000000"/>
                <w:szCs w:val="22"/>
              </w:rPr>
              <w:t xml:space="preserve"> (</w:t>
            </w:r>
            <w:r w:rsidR="00176ABE" w:rsidRPr="00176ABE">
              <w:rPr>
                <w:snapToGrid w:val="0"/>
                <w:color w:val="000000"/>
                <w:szCs w:val="22"/>
              </w:rPr>
              <w:t>Измер</w:t>
            </w:r>
            <w:r w:rsidR="00176ABE">
              <w:rPr>
                <w:snapToGrid w:val="0"/>
                <w:color w:val="000000"/>
                <w:szCs w:val="22"/>
              </w:rPr>
              <w:t>ения</w:t>
            </w:r>
            <w:r w:rsidR="00176ABE" w:rsidRPr="00176ABE">
              <w:rPr>
                <w:snapToGrid w:val="0"/>
                <w:color w:val="000000"/>
                <w:szCs w:val="22"/>
              </w:rPr>
              <w:t xml:space="preserve"> связност</w:t>
            </w:r>
            <w:r w:rsidR="00176ABE">
              <w:rPr>
                <w:snapToGrid w:val="0"/>
                <w:color w:val="000000"/>
                <w:szCs w:val="22"/>
              </w:rPr>
              <w:t>и</w:t>
            </w:r>
            <w:r w:rsidR="00176ABE" w:rsidRPr="00176ABE">
              <w:rPr>
                <w:snapToGrid w:val="0"/>
                <w:color w:val="000000"/>
                <w:szCs w:val="22"/>
              </w:rPr>
              <w:t xml:space="preserve"> и целостност</w:t>
            </w:r>
            <w:r w:rsidR="00176ABE">
              <w:rPr>
                <w:snapToGrid w:val="0"/>
                <w:color w:val="000000"/>
                <w:szCs w:val="22"/>
              </w:rPr>
              <w:t>и</w:t>
            </w:r>
            <w:r w:rsidR="00176ABE" w:rsidRPr="00176ABE">
              <w:rPr>
                <w:snapToGrid w:val="0"/>
                <w:color w:val="000000"/>
                <w:szCs w:val="22"/>
              </w:rPr>
              <w:t xml:space="preserve"> сред</w:t>
            </w:r>
            <w:r w:rsidR="00176ABE">
              <w:rPr>
                <w:snapToGrid w:val="0"/>
                <w:color w:val="000000"/>
                <w:szCs w:val="22"/>
              </w:rPr>
              <w:t xml:space="preserve">ы </w:t>
            </w:r>
            <w:r w:rsidR="00176ABE" w:rsidRPr="00176ABE">
              <w:rPr>
                <w:snapToGrid w:val="0"/>
                <w:color w:val="000000"/>
                <w:szCs w:val="22"/>
              </w:rPr>
              <w:t>обитания</w:t>
            </w:r>
            <w:r>
              <w:rPr>
                <w:snapToGrid w:val="0"/>
                <w:color w:val="000000"/>
                <w:szCs w:val="22"/>
              </w:rPr>
              <w:t>)</w:t>
            </w:r>
          </w:p>
        </w:tc>
        <w:tc>
          <w:tcPr>
            <w:tcW w:w="1894" w:type="dxa"/>
          </w:tcPr>
          <w:p w:rsidR="0065519D" w:rsidRPr="00444C31" w:rsidRDefault="00176ABE" w:rsidP="00CF39F3">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Существу</w:t>
            </w:r>
            <w:r w:rsidR="00CF39F3">
              <w:rPr>
                <w:snapToGrid w:val="0"/>
                <w:color w:val="000000"/>
                <w:szCs w:val="22"/>
              </w:rPr>
              <w:t>ющие данные</w:t>
            </w:r>
            <w:r w:rsidR="00833648" w:rsidRPr="00833648">
              <w:rPr>
                <w:snapToGrid w:val="0"/>
                <w:color w:val="000000"/>
                <w:szCs w:val="22"/>
              </w:rPr>
              <w:t xml:space="preserve"> с 2001 года по настоящее время**</w:t>
            </w:r>
          </w:p>
        </w:tc>
      </w:tr>
      <w:tr w:rsidR="0065519D" w:rsidRPr="000058F1" w:rsidTr="00FD46A6">
        <w:trPr>
          <w:trHeight w:val="360"/>
          <w:jc w:val="center"/>
        </w:trPr>
        <w:tc>
          <w:tcPr>
            <w:tcW w:w="3595" w:type="dxa"/>
            <w:vMerge/>
            <w:hideMark/>
          </w:tcPr>
          <w:p w:rsidR="0065519D" w:rsidRPr="00444C3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430" w:type="dxa"/>
            <w:shd w:val="clear" w:color="auto" w:fill="auto"/>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A.0.3 Индекс Красного списка</w:t>
            </w:r>
          </w:p>
        </w:tc>
        <w:tc>
          <w:tcPr>
            <w:tcW w:w="1620" w:type="dxa"/>
            <w:shd w:val="clear" w:color="auto" w:fill="auto"/>
          </w:tcPr>
          <w:p w:rsidR="0065519D" w:rsidRPr="000058F1" w:rsidRDefault="0065519D" w:rsidP="000500F5">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По групп</w:t>
            </w:r>
            <w:r w:rsidR="000500F5">
              <w:rPr>
                <w:snapToGrid w:val="0"/>
                <w:color w:val="000000"/>
                <w:szCs w:val="22"/>
              </w:rPr>
              <w:t>е</w:t>
            </w:r>
            <w:r>
              <w:rPr>
                <w:snapToGrid w:val="0"/>
                <w:color w:val="000000"/>
                <w:szCs w:val="22"/>
              </w:rPr>
              <w:t xml:space="preserve"> видов</w:t>
            </w:r>
          </w:p>
        </w:tc>
        <w:tc>
          <w:tcPr>
            <w:tcW w:w="1706" w:type="dxa"/>
            <w:shd w:val="clear" w:color="auto" w:fill="auto"/>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ЦУР (15, 5, 1)</w:t>
            </w:r>
          </w:p>
        </w:tc>
        <w:tc>
          <w:tcPr>
            <w:tcW w:w="2884" w:type="dxa"/>
          </w:tcPr>
          <w:p w:rsidR="0065519D" w:rsidRPr="00444C3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 xml:space="preserve">ЦУР: МСОП: </w:t>
            </w:r>
            <w:hyperlink r:id="rId23" w:history="1">
              <w:r>
                <w:rPr>
                  <w:rStyle w:val="aff"/>
                  <w:snapToGrid w:val="0"/>
                  <w:sz w:val="22"/>
                  <w:szCs w:val="22"/>
                </w:rPr>
                <w:t>https://www.iucnredlist.org/</w:t>
              </w:r>
            </w:hyperlink>
          </w:p>
        </w:tc>
        <w:tc>
          <w:tcPr>
            <w:tcW w:w="1894" w:type="dxa"/>
          </w:tcPr>
          <w:p w:rsidR="0065519D" w:rsidRPr="00444C31" w:rsidRDefault="0084460F" w:rsidP="00CF39F3">
            <w:pPr>
              <w:suppressLineNumbers/>
              <w:suppressAutoHyphens/>
              <w:kinsoku w:val="0"/>
              <w:overflowPunct w:val="0"/>
              <w:autoSpaceDE w:val="0"/>
              <w:autoSpaceDN w:val="0"/>
              <w:adjustRightInd w:val="0"/>
              <w:snapToGrid w:val="0"/>
              <w:jc w:val="left"/>
              <w:rPr>
                <w:snapToGrid w:val="0"/>
                <w:color w:val="000000"/>
                <w:kern w:val="22"/>
                <w:szCs w:val="22"/>
              </w:rPr>
            </w:pPr>
            <w:r w:rsidRPr="0084460F">
              <w:rPr>
                <w:snapToGrid w:val="0"/>
                <w:color w:val="000000"/>
                <w:szCs w:val="22"/>
              </w:rPr>
              <w:t>Существу</w:t>
            </w:r>
            <w:r w:rsidR="00CF39F3">
              <w:rPr>
                <w:snapToGrid w:val="0"/>
                <w:color w:val="000000"/>
                <w:szCs w:val="22"/>
              </w:rPr>
              <w:t xml:space="preserve">ющие </w:t>
            </w:r>
            <w:r w:rsidRPr="0084460F">
              <w:rPr>
                <w:snapToGrid w:val="0"/>
                <w:color w:val="000000"/>
                <w:szCs w:val="22"/>
              </w:rPr>
              <w:t xml:space="preserve"> данные с 1996 года по настоящее время </w:t>
            </w:r>
          </w:p>
        </w:tc>
      </w:tr>
      <w:tr w:rsidR="0065519D" w:rsidRPr="000058F1" w:rsidTr="00FD46A6">
        <w:trPr>
          <w:trHeight w:val="1825"/>
          <w:jc w:val="center"/>
        </w:trPr>
        <w:tc>
          <w:tcPr>
            <w:tcW w:w="3595" w:type="dxa"/>
            <w:vMerge/>
            <w:hideMark/>
          </w:tcPr>
          <w:p w:rsidR="0065519D" w:rsidRPr="00444C3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430" w:type="dxa"/>
            <w:shd w:val="clear" w:color="auto" w:fill="auto"/>
            <w:noWrap/>
          </w:tcPr>
          <w:p w:rsidR="0084460F" w:rsidRPr="009879DB" w:rsidRDefault="0065519D" w:rsidP="000176A8">
            <w:pPr>
              <w:suppressLineNumbers/>
              <w:suppressAutoHyphens/>
              <w:kinsoku w:val="0"/>
              <w:overflowPunct w:val="0"/>
              <w:autoSpaceDE w:val="0"/>
              <w:autoSpaceDN w:val="0"/>
              <w:adjustRightInd w:val="0"/>
              <w:snapToGrid w:val="0"/>
              <w:jc w:val="left"/>
              <w:rPr>
                <w:snapToGrid w:val="0"/>
                <w:color w:val="000000"/>
                <w:szCs w:val="22"/>
              </w:rPr>
            </w:pPr>
            <w:r>
              <w:rPr>
                <w:snapToGrid w:val="0"/>
                <w:color w:val="000000"/>
                <w:szCs w:val="22"/>
              </w:rPr>
              <w:t xml:space="preserve">A.0.4 </w:t>
            </w:r>
            <w:r w:rsidR="0084460F" w:rsidRPr="0084460F">
              <w:rPr>
                <w:snapToGrid w:val="0"/>
                <w:color w:val="000000"/>
                <w:szCs w:val="22"/>
              </w:rPr>
              <w:t>Доля популяций внутри вида с генетически эффективным размером популяции</w:t>
            </w:r>
            <w:r w:rsidR="0084460F" w:rsidRPr="009879DB">
              <w:rPr>
                <w:snapToGrid w:val="0"/>
                <w:color w:val="000000"/>
                <w:szCs w:val="22"/>
              </w:rPr>
              <w:t xml:space="preserve"> </w:t>
            </w:r>
          </w:p>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t xml:space="preserve"> &gt; 500</w:t>
            </w:r>
          </w:p>
        </w:tc>
        <w:tc>
          <w:tcPr>
            <w:tcW w:w="1620" w:type="dxa"/>
            <w:shd w:val="clear" w:color="auto" w:fill="auto"/>
            <w:noWrap/>
          </w:tcPr>
          <w:p w:rsidR="0065519D" w:rsidRPr="000058F1" w:rsidRDefault="0065519D" w:rsidP="000500F5">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По групп</w:t>
            </w:r>
            <w:r w:rsidR="000500F5">
              <w:rPr>
                <w:snapToGrid w:val="0"/>
                <w:color w:val="000000"/>
                <w:szCs w:val="22"/>
              </w:rPr>
              <w:t>е</w:t>
            </w:r>
            <w:r>
              <w:rPr>
                <w:snapToGrid w:val="0"/>
                <w:color w:val="000000"/>
                <w:szCs w:val="22"/>
              </w:rPr>
              <w:t xml:space="preserve"> видов</w:t>
            </w:r>
          </w:p>
        </w:tc>
        <w:tc>
          <w:tcPr>
            <w:tcW w:w="1706" w:type="dxa"/>
            <w:shd w:val="clear" w:color="auto" w:fill="auto"/>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884" w:type="dxa"/>
          </w:tcPr>
          <w:p w:rsidR="0065519D" w:rsidRPr="00444C3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 xml:space="preserve">GEOBON, см.: </w:t>
            </w:r>
            <w:hyperlink r:id="rId24" w:history="1">
              <w:r>
                <w:rPr>
                  <w:rStyle w:val="aff"/>
                  <w:snapToGrid w:val="0"/>
                  <w:sz w:val="22"/>
                  <w:szCs w:val="22"/>
                </w:rPr>
                <w:t>https://www.sciencedirect.com/science/article/pii/S0006320720307126</w:t>
              </w:r>
            </w:hyperlink>
          </w:p>
        </w:tc>
        <w:tc>
          <w:tcPr>
            <w:tcW w:w="1894" w:type="dxa"/>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Практически готов**</w:t>
            </w:r>
          </w:p>
        </w:tc>
      </w:tr>
      <w:tr w:rsidR="0065519D" w:rsidRPr="000058F1" w:rsidTr="00FD46A6">
        <w:trPr>
          <w:trHeight w:val="1553"/>
          <w:jc w:val="center"/>
        </w:trPr>
        <w:tc>
          <w:tcPr>
            <w:tcW w:w="3595" w:type="dxa"/>
            <w:shd w:val="clear" w:color="auto" w:fill="auto"/>
            <w:hideMark/>
          </w:tcPr>
          <w:p w:rsidR="0065519D" w:rsidRPr="009879DB"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b/>
                <w:bCs/>
                <w:snapToGrid w:val="0"/>
                <w:color w:val="000000"/>
                <w:szCs w:val="22"/>
              </w:rPr>
              <w:t>Цель B.</w:t>
            </w:r>
            <w:r w:rsidR="00F06313" w:rsidRPr="00CA5C0C">
              <w:rPr>
                <w:kern w:val="22"/>
              </w:rPr>
              <w:t xml:space="preserve"> Признание ценности, поддержание или увеличение вклада природы в жизнь человека посредством его сохранения и устойчивого использования в целях содействия реализации глобальной повестки дня в области развития на благо всех людей</w:t>
            </w:r>
            <w:r w:rsidR="00F06313">
              <w:rPr>
                <w:kern w:val="22"/>
              </w:rPr>
              <w:t>.</w:t>
            </w:r>
          </w:p>
        </w:tc>
        <w:tc>
          <w:tcPr>
            <w:tcW w:w="2430" w:type="dxa"/>
            <w:shd w:val="clear" w:color="auto" w:fill="auto"/>
          </w:tcPr>
          <w:p w:rsidR="0084460F" w:rsidRDefault="0065519D" w:rsidP="000176A8">
            <w:pPr>
              <w:suppressLineNumbers/>
              <w:suppressAutoHyphens/>
              <w:kinsoku w:val="0"/>
              <w:overflowPunct w:val="0"/>
              <w:autoSpaceDE w:val="0"/>
              <w:autoSpaceDN w:val="0"/>
              <w:adjustRightInd w:val="0"/>
              <w:snapToGrid w:val="0"/>
              <w:jc w:val="left"/>
              <w:rPr>
                <w:snapToGrid w:val="0"/>
                <w:color w:val="000000"/>
                <w:szCs w:val="22"/>
              </w:rPr>
            </w:pPr>
            <w:r>
              <w:rPr>
                <w:snapToGrid w:val="0"/>
                <w:color w:val="000000"/>
                <w:szCs w:val="22"/>
              </w:rPr>
              <w:t xml:space="preserve">B.0.1 </w:t>
            </w:r>
            <w:r w:rsidR="0084460F" w:rsidRPr="0084460F">
              <w:rPr>
                <w:snapToGrid w:val="0"/>
                <w:color w:val="000000"/>
                <w:szCs w:val="22"/>
              </w:rPr>
              <w:t>Национальные эколого-экономические счета экосистемных услуг*</w:t>
            </w:r>
          </w:p>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p>
        </w:tc>
        <w:tc>
          <w:tcPr>
            <w:tcW w:w="1620" w:type="dxa"/>
            <w:shd w:val="clear" w:color="auto" w:fill="auto"/>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По типу экосистемы и типу услуги</w:t>
            </w:r>
          </w:p>
        </w:tc>
        <w:tc>
          <w:tcPr>
            <w:tcW w:w="1706" w:type="dxa"/>
            <w:shd w:val="clear" w:color="auto" w:fill="auto"/>
            <w:noWrap/>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884" w:type="dxa"/>
          </w:tcPr>
          <w:p w:rsidR="00A077D0" w:rsidRDefault="00A077D0" w:rsidP="00A077D0">
            <w:pPr>
              <w:suppressLineNumbers/>
              <w:suppressAutoHyphens/>
              <w:kinsoku w:val="0"/>
              <w:overflowPunct w:val="0"/>
              <w:autoSpaceDE w:val="0"/>
              <w:autoSpaceDN w:val="0"/>
              <w:adjustRightInd w:val="0"/>
              <w:snapToGrid w:val="0"/>
              <w:jc w:val="left"/>
              <w:rPr>
                <w:snapToGrid w:val="0"/>
                <w:color w:val="000000"/>
                <w:szCs w:val="22"/>
              </w:rPr>
            </w:pPr>
            <w:r>
              <w:rPr>
                <w:rStyle w:val="preferred"/>
              </w:rPr>
              <w:t>Система эколого-экономического учета ООН</w:t>
            </w:r>
            <w:r w:rsidR="0065519D">
              <w:rPr>
                <w:snapToGrid w:val="0"/>
                <w:color w:val="000000"/>
                <w:szCs w:val="22"/>
              </w:rPr>
              <w:t xml:space="preserve">: </w:t>
            </w:r>
            <w:hyperlink r:id="rId25" w:history="1">
              <w:r w:rsidR="0065519D">
                <w:rPr>
                  <w:rStyle w:val="aff"/>
                  <w:snapToGrid w:val="0"/>
                  <w:sz w:val="22"/>
                  <w:szCs w:val="22"/>
                </w:rPr>
                <w:t>https://seea.un.org/ecosystem-accounting</w:t>
              </w:r>
            </w:hyperlink>
            <w:r w:rsidR="0065519D">
              <w:rPr>
                <w:snapToGrid w:val="0"/>
                <w:color w:val="000000"/>
                <w:szCs w:val="22"/>
              </w:rPr>
              <w:t xml:space="preserve">. </w:t>
            </w:r>
          </w:p>
          <w:p w:rsidR="0065519D" w:rsidRPr="000058F1" w:rsidRDefault="00A077D0" w:rsidP="00F06313">
            <w:pPr>
              <w:suppressLineNumbers/>
              <w:suppressAutoHyphens/>
              <w:kinsoku w:val="0"/>
              <w:overflowPunct w:val="0"/>
              <w:autoSpaceDE w:val="0"/>
              <w:autoSpaceDN w:val="0"/>
              <w:adjustRightInd w:val="0"/>
              <w:snapToGrid w:val="0"/>
              <w:jc w:val="left"/>
              <w:rPr>
                <w:snapToGrid w:val="0"/>
                <w:color w:val="000000"/>
                <w:kern w:val="22"/>
                <w:szCs w:val="22"/>
              </w:rPr>
            </w:pPr>
            <w:r w:rsidRPr="00A077D0">
              <w:rPr>
                <w:snapToGrid w:val="0"/>
                <w:color w:val="000000"/>
                <w:szCs w:val="22"/>
              </w:rPr>
              <w:t>Этот индикатор будет измеряться в физическ</w:t>
            </w:r>
            <w:r w:rsidR="00F06313">
              <w:rPr>
                <w:snapToGrid w:val="0"/>
                <w:color w:val="000000"/>
                <w:szCs w:val="22"/>
              </w:rPr>
              <w:t xml:space="preserve">их величинах </w:t>
            </w:r>
            <w:r w:rsidRPr="00A077D0">
              <w:rPr>
                <w:snapToGrid w:val="0"/>
                <w:color w:val="000000"/>
                <w:szCs w:val="22"/>
              </w:rPr>
              <w:t>и денежном выражении и связан с концепцией валового экосистемного продукта.</w:t>
            </w:r>
            <w:r>
              <w:rPr>
                <w:snapToGrid w:val="0"/>
                <w:color w:val="000000"/>
                <w:szCs w:val="22"/>
              </w:rPr>
              <w:t xml:space="preserve"> </w:t>
            </w:r>
          </w:p>
        </w:tc>
        <w:tc>
          <w:tcPr>
            <w:tcW w:w="1894" w:type="dxa"/>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 xml:space="preserve">Практически готов** </w:t>
            </w:r>
          </w:p>
        </w:tc>
      </w:tr>
      <w:tr w:rsidR="0065519D" w:rsidRPr="000058F1" w:rsidTr="00FD46A6">
        <w:trPr>
          <w:trHeight w:val="810"/>
          <w:jc w:val="center"/>
        </w:trPr>
        <w:tc>
          <w:tcPr>
            <w:tcW w:w="3595" w:type="dxa"/>
            <w:vMerge w:val="restart"/>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b/>
                <w:bCs/>
                <w:snapToGrid w:val="0"/>
                <w:color w:val="000000"/>
                <w:szCs w:val="22"/>
              </w:rPr>
              <w:lastRenderedPageBreak/>
              <w:t>Цель С.</w:t>
            </w:r>
            <w:r>
              <w:rPr>
                <w:snapToGrid w:val="0"/>
                <w:color w:val="000000"/>
                <w:szCs w:val="22"/>
              </w:rPr>
              <w:t xml:space="preserve"> Справедливое и равноправное распределение выгод от использования генетических ресурсов при значительном расширении масштабов совместного использования как денежных, так и неденежных выгод, в том числе для сохранения и рационального применения биоразнообразия.</w:t>
            </w:r>
          </w:p>
        </w:tc>
        <w:tc>
          <w:tcPr>
            <w:tcW w:w="2430"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C.0.1 Денежные выгоды, полученные от использования генетических ресурсов в результате заключения соглашения регулирования ДГРСИВ, включая традиционные знания*</w:t>
            </w:r>
          </w:p>
        </w:tc>
        <w:tc>
          <w:tcPr>
            <w:tcW w:w="1620" w:type="dxa"/>
            <w:shd w:val="clear" w:color="auto" w:fill="auto"/>
          </w:tcPr>
          <w:p w:rsidR="0065519D" w:rsidRPr="000058F1" w:rsidRDefault="00A077D0"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Подлежит уточнению</w:t>
            </w:r>
          </w:p>
        </w:tc>
        <w:tc>
          <w:tcPr>
            <w:tcW w:w="1706" w:type="dxa"/>
            <w:shd w:val="clear" w:color="auto" w:fill="auto"/>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884" w:type="dxa"/>
          </w:tcPr>
          <w:p w:rsidR="0065519D" w:rsidRPr="000058F1" w:rsidRDefault="0065519D" w:rsidP="00F06313">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 xml:space="preserve">КБР: </w:t>
            </w:r>
            <w:r w:rsidR="00A077D0" w:rsidRPr="00A077D0">
              <w:rPr>
                <w:snapToGrid w:val="0"/>
                <w:color w:val="000000"/>
                <w:szCs w:val="22"/>
              </w:rPr>
              <w:t xml:space="preserve">Оценка денежных выгод </w:t>
            </w:r>
            <w:r w:rsidR="00F06313">
              <w:rPr>
                <w:snapToGrid w:val="0"/>
                <w:color w:val="000000"/>
                <w:szCs w:val="22"/>
              </w:rPr>
              <w:t>может вос</w:t>
            </w:r>
            <w:r w:rsidR="00A077D0" w:rsidRPr="00A077D0">
              <w:rPr>
                <w:snapToGrid w:val="0"/>
                <w:color w:val="000000"/>
                <w:szCs w:val="22"/>
              </w:rPr>
              <w:t>полни</w:t>
            </w:r>
            <w:r w:rsidR="00F06313">
              <w:rPr>
                <w:snapToGrid w:val="0"/>
                <w:color w:val="000000"/>
                <w:szCs w:val="22"/>
              </w:rPr>
              <w:t>ть</w:t>
            </w:r>
            <w:r w:rsidR="00A077D0" w:rsidRPr="00A077D0">
              <w:rPr>
                <w:snapToGrid w:val="0"/>
                <w:color w:val="000000"/>
                <w:szCs w:val="22"/>
              </w:rPr>
              <w:t xml:space="preserve"> </w:t>
            </w:r>
            <w:r w:rsidR="00F06313">
              <w:rPr>
                <w:snapToGrid w:val="0"/>
                <w:color w:val="000000"/>
                <w:szCs w:val="22"/>
              </w:rPr>
              <w:t>основной</w:t>
            </w:r>
            <w:r w:rsidR="00A077D0" w:rsidRPr="00A077D0">
              <w:rPr>
                <w:snapToGrid w:val="0"/>
                <w:color w:val="000000"/>
                <w:szCs w:val="22"/>
              </w:rPr>
              <w:t xml:space="preserve"> пробел в знаниях; однако для этого потребуется дополнительная координация.</w:t>
            </w:r>
          </w:p>
        </w:tc>
        <w:tc>
          <w:tcPr>
            <w:tcW w:w="1894" w:type="dxa"/>
          </w:tcPr>
          <w:p w:rsidR="0065519D" w:rsidRPr="000058F1" w:rsidRDefault="0065519D" w:rsidP="00895FCD">
            <w:pPr>
              <w:suppressLineNumbers/>
              <w:suppressAutoHyphens/>
              <w:kinsoku w:val="0"/>
              <w:overflowPunct w:val="0"/>
              <w:autoSpaceDE w:val="0"/>
              <w:autoSpaceDN w:val="0"/>
              <w:adjustRightInd w:val="0"/>
              <w:snapToGrid w:val="0"/>
              <w:jc w:val="left"/>
              <w:rPr>
                <w:snapToGrid w:val="0"/>
                <w:color w:val="000000"/>
                <w:kern w:val="22"/>
                <w:szCs w:val="22"/>
              </w:rPr>
            </w:pPr>
            <w:r>
              <w:rPr>
                <w:snapToGrid w:val="0"/>
                <w:szCs w:val="22"/>
              </w:rPr>
              <w:t xml:space="preserve">Потребности </w:t>
            </w:r>
            <w:r w:rsidR="00895FCD">
              <w:rPr>
                <w:snapToGrid w:val="0"/>
                <w:szCs w:val="22"/>
              </w:rPr>
              <w:t>выявлены</w:t>
            </w:r>
            <w:r>
              <w:rPr>
                <w:snapToGrid w:val="0"/>
                <w:szCs w:val="22"/>
              </w:rPr>
              <w:t xml:space="preserve">** </w:t>
            </w:r>
          </w:p>
        </w:tc>
      </w:tr>
      <w:tr w:rsidR="0065519D" w:rsidRPr="000058F1" w:rsidTr="00FD46A6">
        <w:trPr>
          <w:trHeight w:val="900"/>
          <w:jc w:val="center"/>
        </w:trPr>
        <w:tc>
          <w:tcPr>
            <w:tcW w:w="3595" w:type="dxa"/>
            <w:vMerge/>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430" w:type="dxa"/>
            <w:shd w:val="clear" w:color="auto" w:fill="auto"/>
            <w:hideMark/>
          </w:tcPr>
          <w:p w:rsidR="0065519D" w:rsidRPr="000058F1" w:rsidRDefault="0065519D" w:rsidP="002A540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C.0.2</w:t>
            </w:r>
            <w:r w:rsidR="002A5408">
              <w:rPr>
                <w:snapToGrid w:val="0"/>
                <w:color w:val="000000"/>
                <w:szCs w:val="22"/>
              </w:rPr>
              <w:t xml:space="preserve"> Число </w:t>
            </w:r>
            <w:r w:rsidR="001C6FBC" w:rsidRPr="001C6FBC">
              <w:rPr>
                <w:snapToGrid w:val="0"/>
                <w:color w:val="000000"/>
                <w:szCs w:val="22"/>
              </w:rPr>
              <w:t xml:space="preserve">продуктов исследований и разработок по </w:t>
            </w:r>
            <w:r w:rsidR="002A5408">
              <w:rPr>
                <w:snapToGrid w:val="0"/>
                <w:color w:val="000000"/>
                <w:szCs w:val="22"/>
              </w:rPr>
              <w:t>соглашению регулирования ДГРСИВ</w:t>
            </w:r>
            <w:r>
              <w:rPr>
                <w:snapToGrid w:val="0"/>
                <w:color w:val="000000"/>
                <w:szCs w:val="22"/>
              </w:rPr>
              <w:t>*</w:t>
            </w:r>
          </w:p>
        </w:tc>
        <w:tc>
          <w:tcPr>
            <w:tcW w:w="1620" w:type="dxa"/>
            <w:shd w:val="clear" w:color="auto" w:fill="auto"/>
            <w:hideMark/>
          </w:tcPr>
          <w:p w:rsidR="0065519D" w:rsidRPr="000058F1" w:rsidRDefault="00A077D0"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Подлежит уточнению</w:t>
            </w:r>
          </w:p>
        </w:tc>
        <w:tc>
          <w:tcPr>
            <w:tcW w:w="1706" w:type="dxa"/>
            <w:shd w:val="clear" w:color="auto" w:fill="auto"/>
            <w:noWrap/>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884" w:type="dxa"/>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 xml:space="preserve">КБР: </w:t>
            </w:r>
            <w:r w:rsidR="002A5408" w:rsidRPr="00A077D0">
              <w:rPr>
                <w:snapToGrid w:val="0"/>
                <w:color w:val="000000"/>
                <w:szCs w:val="22"/>
              </w:rPr>
              <w:t xml:space="preserve">Оценка денежных выгод </w:t>
            </w:r>
            <w:r w:rsidR="002A5408">
              <w:rPr>
                <w:snapToGrid w:val="0"/>
                <w:color w:val="000000"/>
                <w:szCs w:val="22"/>
              </w:rPr>
              <w:t>может вос</w:t>
            </w:r>
            <w:r w:rsidR="002A5408" w:rsidRPr="00A077D0">
              <w:rPr>
                <w:snapToGrid w:val="0"/>
                <w:color w:val="000000"/>
                <w:szCs w:val="22"/>
              </w:rPr>
              <w:t>полни</w:t>
            </w:r>
            <w:r w:rsidR="002A5408">
              <w:rPr>
                <w:snapToGrid w:val="0"/>
                <w:color w:val="000000"/>
                <w:szCs w:val="22"/>
              </w:rPr>
              <w:t>ть</w:t>
            </w:r>
            <w:r w:rsidR="002A5408" w:rsidRPr="00A077D0">
              <w:rPr>
                <w:snapToGrid w:val="0"/>
                <w:color w:val="000000"/>
                <w:szCs w:val="22"/>
              </w:rPr>
              <w:t xml:space="preserve"> </w:t>
            </w:r>
            <w:r w:rsidR="002A5408">
              <w:rPr>
                <w:snapToGrid w:val="0"/>
                <w:color w:val="000000"/>
                <w:szCs w:val="22"/>
              </w:rPr>
              <w:t>основной</w:t>
            </w:r>
            <w:r w:rsidR="002A5408" w:rsidRPr="00A077D0">
              <w:rPr>
                <w:snapToGrid w:val="0"/>
                <w:color w:val="000000"/>
                <w:szCs w:val="22"/>
              </w:rPr>
              <w:t xml:space="preserve"> пробел в знаниях; однако для этого потребуется дополнительная координация.</w:t>
            </w:r>
          </w:p>
        </w:tc>
        <w:tc>
          <w:tcPr>
            <w:tcW w:w="1894" w:type="dxa"/>
          </w:tcPr>
          <w:p w:rsidR="0065519D" w:rsidRPr="000058F1" w:rsidRDefault="0065519D" w:rsidP="001B331E">
            <w:pPr>
              <w:suppressLineNumbers/>
              <w:suppressAutoHyphens/>
              <w:kinsoku w:val="0"/>
              <w:overflowPunct w:val="0"/>
              <w:autoSpaceDE w:val="0"/>
              <w:autoSpaceDN w:val="0"/>
              <w:adjustRightInd w:val="0"/>
              <w:snapToGrid w:val="0"/>
              <w:jc w:val="left"/>
              <w:rPr>
                <w:snapToGrid w:val="0"/>
                <w:color w:val="000000"/>
                <w:kern w:val="22"/>
                <w:szCs w:val="22"/>
              </w:rPr>
            </w:pPr>
            <w:r>
              <w:rPr>
                <w:snapToGrid w:val="0"/>
                <w:szCs w:val="22"/>
              </w:rPr>
              <w:t xml:space="preserve">Потребности </w:t>
            </w:r>
            <w:r w:rsidR="00895FCD">
              <w:rPr>
                <w:snapToGrid w:val="0"/>
                <w:szCs w:val="22"/>
              </w:rPr>
              <w:t>выяв</w:t>
            </w:r>
            <w:r w:rsidR="001B331E">
              <w:rPr>
                <w:snapToGrid w:val="0"/>
                <w:szCs w:val="22"/>
              </w:rPr>
              <w:t>лены</w:t>
            </w:r>
            <w:r>
              <w:rPr>
                <w:snapToGrid w:val="0"/>
                <w:szCs w:val="22"/>
              </w:rPr>
              <w:t>**</w:t>
            </w:r>
          </w:p>
        </w:tc>
      </w:tr>
      <w:tr w:rsidR="0065519D" w:rsidRPr="000058F1" w:rsidTr="00FD46A6">
        <w:trPr>
          <w:trHeight w:val="716"/>
          <w:jc w:val="center"/>
        </w:trPr>
        <w:tc>
          <w:tcPr>
            <w:tcW w:w="3595" w:type="dxa"/>
            <w:vMerge w:val="restart"/>
            <w:shd w:val="clear" w:color="auto" w:fill="auto"/>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b/>
                <w:bCs/>
                <w:snapToGrid w:val="0"/>
                <w:color w:val="000000"/>
                <w:szCs w:val="22"/>
              </w:rPr>
              <w:t>Цель D</w:t>
            </w:r>
            <w:r>
              <w:rPr>
                <w:snapToGrid w:val="0"/>
                <w:color w:val="000000"/>
                <w:szCs w:val="22"/>
              </w:rPr>
              <w:t>. Ликвидация разрыва между имеющимся объемом финансовых и иных средств осуществления и тем объемом средств, который необходим для претворения в жизнь Концепции на период до 2050 года.</w:t>
            </w:r>
          </w:p>
          <w:p w:rsidR="0065519D" w:rsidRPr="000058F1" w:rsidRDefault="0065519D" w:rsidP="000176A8">
            <w:pPr>
              <w:suppressLineNumbers/>
              <w:suppressAutoHyphens/>
              <w:kinsoku w:val="0"/>
              <w:overflowPunct w:val="0"/>
              <w:autoSpaceDE w:val="0"/>
              <w:autoSpaceDN w:val="0"/>
              <w:adjustRightInd w:val="0"/>
              <w:snapToGrid w:val="0"/>
              <w:jc w:val="left"/>
              <w:rPr>
                <w:b/>
                <w:snapToGrid w:val="0"/>
                <w:color w:val="000000"/>
                <w:kern w:val="22"/>
                <w:szCs w:val="22"/>
                <w:lang w:eastAsia="en-CA"/>
              </w:rPr>
            </w:pPr>
          </w:p>
        </w:tc>
        <w:tc>
          <w:tcPr>
            <w:tcW w:w="2430" w:type="dxa"/>
            <w:shd w:val="clear" w:color="auto" w:fill="auto"/>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D.0.1 Финансирование осуществления глобальной рамочной программы в области биоразнообразия*</w:t>
            </w:r>
          </w:p>
        </w:tc>
        <w:tc>
          <w:tcPr>
            <w:tcW w:w="1620" w:type="dxa"/>
            <w:shd w:val="clear" w:color="auto" w:fill="auto"/>
          </w:tcPr>
          <w:p w:rsidR="0065519D" w:rsidRPr="000058F1" w:rsidRDefault="0065519D" w:rsidP="000500F5">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По источник</w:t>
            </w:r>
            <w:r w:rsidR="000500F5">
              <w:rPr>
                <w:snapToGrid w:val="0"/>
                <w:color w:val="000000"/>
                <w:szCs w:val="22"/>
              </w:rPr>
              <w:t>у</w:t>
            </w:r>
            <w:r>
              <w:rPr>
                <w:snapToGrid w:val="0"/>
                <w:color w:val="000000"/>
                <w:szCs w:val="22"/>
              </w:rPr>
              <w:t xml:space="preserve"> финансирова</w:t>
            </w:r>
            <w:r w:rsidR="002A5408">
              <w:rPr>
                <w:snapToGrid w:val="0"/>
                <w:color w:val="000000"/>
                <w:szCs w:val="22"/>
              </w:rPr>
              <w:t>-</w:t>
            </w:r>
            <w:r>
              <w:rPr>
                <w:snapToGrid w:val="0"/>
                <w:color w:val="000000"/>
                <w:szCs w:val="22"/>
              </w:rPr>
              <w:t>ния</w:t>
            </w:r>
          </w:p>
        </w:tc>
        <w:tc>
          <w:tcPr>
            <w:tcW w:w="1706" w:type="dxa"/>
            <w:shd w:val="clear" w:color="auto" w:fill="auto"/>
          </w:tcPr>
          <w:p w:rsidR="0065519D" w:rsidRPr="000058F1" w:rsidRDefault="0065519D" w:rsidP="00444C31">
            <w:pPr>
              <w:rPr>
                <w:szCs w:val="22"/>
                <w:lang w:eastAsia="en-CA"/>
              </w:rPr>
            </w:pPr>
          </w:p>
        </w:tc>
        <w:tc>
          <w:tcPr>
            <w:tcW w:w="2884" w:type="dxa"/>
          </w:tcPr>
          <w:p w:rsidR="001C6FBC" w:rsidRDefault="0065519D" w:rsidP="000176A8">
            <w:pPr>
              <w:suppressLineNumbers/>
              <w:suppressAutoHyphens/>
              <w:kinsoku w:val="0"/>
              <w:overflowPunct w:val="0"/>
              <w:autoSpaceDE w:val="0"/>
              <w:autoSpaceDN w:val="0"/>
              <w:adjustRightInd w:val="0"/>
              <w:snapToGrid w:val="0"/>
              <w:jc w:val="left"/>
              <w:rPr>
                <w:snapToGrid w:val="0"/>
                <w:szCs w:val="22"/>
              </w:rPr>
            </w:pPr>
            <w:r>
              <w:rPr>
                <w:snapToGrid w:val="0"/>
                <w:szCs w:val="22"/>
              </w:rPr>
              <w:t xml:space="preserve">КБР: </w:t>
            </w:r>
            <w:r w:rsidR="000500F5">
              <w:rPr>
                <w:snapToGrid w:val="0"/>
                <w:szCs w:val="22"/>
              </w:rPr>
              <w:t xml:space="preserve">Сбор будет осуществляться </w:t>
            </w:r>
            <w:r w:rsidR="00EE3471" w:rsidRPr="001C6FBC">
              <w:rPr>
                <w:snapToGrid w:val="0"/>
                <w:szCs w:val="22"/>
              </w:rPr>
              <w:t xml:space="preserve"> </w:t>
            </w:r>
            <w:r w:rsidR="001C6FBC" w:rsidRPr="001C6FBC">
              <w:rPr>
                <w:snapToGrid w:val="0"/>
                <w:szCs w:val="22"/>
              </w:rPr>
              <w:t>в рамках национальных планов финансирования биоразнообразия</w:t>
            </w:r>
            <w:r w:rsidR="002A5408">
              <w:rPr>
                <w:snapToGrid w:val="0"/>
                <w:szCs w:val="22"/>
              </w:rPr>
              <w:t>.</w:t>
            </w:r>
          </w:p>
          <w:p w:rsidR="0065519D" w:rsidRPr="000058F1" w:rsidRDefault="0065519D" w:rsidP="000176A8">
            <w:pPr>
              <w:suppressLineNumbers/>
              <w:suppressAutoHyphens/>
              <w:kinsoku w:val="0"/>
              <w:overflowPunct w:val="0"/>
              <w:autoSpaceDE w:val="0"/>
              <w:autoSpaceDN w:val="0"/>
              <w:adjustRightInd w:val="0"/>
              <w:snapToGrid w:val="0"/>
              <w:jc w:val="left"/>
              <w:rPr>
                <w:snapToGrid w:val="0"/>
                <w:kern w:val="22"/>
                <w:szCs w:val="22"/>
              </w:rPr>
            </w:pPr>
          </w:p>
        </w:tc>
        <w:tc>
          <w:tcPr>
            <w:tcW w:w="1894" w:type="dxa"/>
          </w:tcPr>
          <w:p w:rsidR="0065519D" w:rsidRDefault="001C6FBC" w:rsidP="002A5408">
            <w:pPr>
              <w:suppressLineNumbers/>
              <w:suppressAutoHyphens/>
              <w:kinsoku w:val="0"/>
              <w:overflowPunct w:val="0"/>
              <w:autoSpaceDE w:val="0"/>
              <w:autoSpaceDN w:val="0"/>
              <w:adjustRightInd w:val="0"/>
              <w:snapToGrid w:val="0"/>
              <w:jc w:val="left"/>
              <w:rPr>
                <w:snapToGrid w:val="0"/>
                <w:szCs w:val="22"/>
              </w:rPr>
            </w:pPr>
            <w:r w:rsidRPr="001C6FBC">
              <w:rPr>
                <w:snapToGrid w:val="0"/>
                <w:szCs w:val="22"/>
              </w:rPr>
              <w:t xml:space="preserve">Потребности </w:t>
            </w:r>
            <w:r w:rsidR="00895FCD">
              <w:rPr>
                <w:snapToGrid w:val="0"/>
                <w:szCs w:val="22"/>
              </w:rPr>
              <w:t>выявлены</w:t>
            </w:r>
            <w:r w:rsidR="00526927">
              <w:rPr>
                <w:snapToGrid w:val="0"/>
                <w:szCs w:val="22"/>
              </w:rPr>
              <w:t xml:space="preserve"> </w:t>
            </w:r>
            <w:r w:rsidRPr="001C6FBC">
              <w:rPr>
                <w:snapToGrid w:val="0"/>
                <w:szCs w:val="22"/>
              </w:rPr>
              <w:t>в рамках национальных планов финансирования биоразнообразия</w:t>
            </w:r>
          </w:p>
          <w:p w:rsidR="002A5408" w:rsidRPr="000058F1" w:rsidRDefault="002A5408" w:rsidP="002A5408">
            <w:pPr>
              <w:suppressLineNumbers/>
              <w:suppressAutoHyphens/>
              <w:kinsoku w:val="0"/>
              <w:overflowPunct w:val="0"/>
              <w:autoSpaceDE w:val="0"/>
              <w:autoSpaceDN w:val="0"/>
              <w:adjustRightInd w:val="0"/>
              <w:snapToGrid w:val="0"/>
              <w:jc w:val="left"/>
              <w:rPr>
                <w:snapToGrid w:val="0"/>
                <w:color w:val="000000"/>
                <w:kern w:val="22"/>
                <w:szCs w:val="22"/>
              </w:rPr>
            </w:pPr>
          </w:p>
        </w:tc>
      </w:tr>
      <w:tr w:rsidR="0065519D" w:rsidRPr="000058F1" w:rsidTr="00FD46A6">
        <w:trPr>
          <w:trHeight w:val="2277"/>
          <w:jc w:val="center"/>
        </w:trPr>
        <w:tc>
          <w:tcPr>
            <w:tcW w:w="3595" w:type="dxa"/>
            <w:vMerge/>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i/>
                <w:snapToGrid w:val="0"/>
                <w:color w:val="000000"/>
                <w:kern w:val="22"/>
                <w:szCs w:val="22"/>
                <w:lang w:eastAsia="en-CA"/>
              </w:rPr>
            </w:pPr>
          </w:p>
        </w:tc>
        <w:tc>
          <w:tcPr>
            <w:tcW w:w="2430" w:type="dxa"/>
            <w:shd w:val="clear" w:color="auto" w:fill="auto"/>
            <w:hideMark/>
          </w:tcPr>
          <w:p w:rsidR="0065519D" w:rsidRPr="000058F1" w:rsidRDefault="0065519D" w:rsidP="00EE3471">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 xml:space="preserve">D.0.2 </w:t>
            </w:r>
            <w:r w:rsidR="002A5408">
              <w:rPr>
                <w:snapToGrid w:val="0"/>
                <w:color w:val="000000"/>
                <w:szCs w:val="22"/>
              </w:rPr>
              <w:t>Индикатор</w:t>
            </w:r>
            <w:r w:rsidR="001C6FBC" w:rsidRPr="001C6FBC">
              <w:rPr>
                <w:snapToGrid w:val="0"/>
                <w:color w:val="000000"/>
                <w:szCs w:val="22"/>
              </w:rPr>
              <w:t xml:space="preserve"> по национальным процессам планирования </w:t>
            </w:r>
            <w:r w:rsidR="00EE3471">
              <w:rPr>
                <w:snapToGrid w:val="0"/>
                <w:color w:val="000000"/>
                <w:szCs w:val="22"/>
              </w:rPr>
              <w:t xml:space="preserve">в области </w:t>
            </w:r>
            <w:r w:rsidR="001C6FBC" w:rsidRPr="001C6FBC">
              <w:rPr>
                <w:snapToGrid w:val="0"/>
                <w:color w:val="000000"/>
                <w:szCs w:val="22"/>
              </w:rPr>
              <w:t xml:space="preserve">биоразнообразия и средствам </w:t>
            </w:r>
            <w:r w:rsidR="00EE3471">
              <w:rPr>
                <w:snapToGrid w:val="0"/>
                <w:color w:val="000000"/>
                <w:szCs w:val="22"/>
              </w:rPr>
              <w:t>осуществления</w:t>
            </w:r>
            <w:r w:rsidR="001C6FBC" w:rsidRPr="001C6FBC">
              <w:rPr>
                <w:snapToGrid w:val="0"/>
                <w:color w:val="000000"/>
                <w:szCs w:val="22"/>
              </w:rPr>
              <w:t>*</w:t>
            </w:r>
          </w:p>
        </w:tc>
        <w:tc>
          <w:tcPr>
            <w:tcW w:w="1620" w:type="dxa"/>
            <w:shd w:val="clear" w:color="auto" w:fill="auto"/>
            <w:hideMark/>
          </w:tcPr>
          <w:p w:rsidR="0065519D" w:rsidRPr="000058F1" w:rsidRDefault="00A077D0"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Подлежит уточнению</w:t>
            </w:r>
          </w:p>
        </w:tc>
        <w:tc>
          <w:tcPr>
            <w:tcW w:w="1706" w:type="dxa"/>
            <w:shd w:val="clear" w:color="auto" w:fill="auto"/>
          </w:tcPr>
          <w:p w:rsidR="0065519D" w:rsidRPr="000058F1" w:rsidRDefault="0065519D" w:rsidP="000176A8">
            <w:pPr>
              <w:suppressLineNumbers/>
              <w:suppressAutoHyphens/>
              <w:kinsoku w:val="0"/>
              <w:overflowPunct w:val="0"/>
              <w:autoSpaceDE w:val="0"/>
              <w:autoSpaceDN w:val="0"/>
              <w:adjustRightInd w:val="0"/>
              <w:snapToGrid w:val="0"/>
              <w:jc w:val="left"/>
              <w:rPr>
                <w:snapToGrid w:val="0"/>
                <w:kern w:val="22"/>
                <w:szCs w:val="22"/>
                <w:lang w:eastAsia="en-CA"/>
              </w:rPr>
            </w:pPr>
          </w:p>
        </w:tc>
        <w:tc>
          <w:tcPr>
            <w:tcW w:w="2884" w:type="dxa"/>
          </w:tcPr>
          <w:p w:rsidR="0065519D" w:rsidRPr="009879DB" w:rsidRDefault="0065519D" w:rsidP="001F4992">
            <w:pPr>
              <w:suppressLineNumbers/>
              <w:suppressAutoHyphens/>
              <w:kinsoku w:val="0"/>
              <w:overflowPunct w:val="0"/>
              <w:autoSpaceDE w:val="0"/>
              <w:autoSpaceDN w:val="0"/>
              <w:adjustRightInd w:val="0"/>
              <w:snapToGrid w:val="0"/>
              <w:jc w:val="left"/>
              <w:rPr>
                <w:snapToGrid w:val="0"/>
                <w:kern w:val="22"/>
                <w:szCs w:val="22"/>
              </w:rPr>
            </w:pPr>
            <w:r>
              <w:rPr>
                <w:snapToGrid w:val="0"/>
                <w:szCs w:val="22"/>
              </w:rPr>
              <w:t xml:space="preserve">КБР: </w:t>
            </w:r>
            <w:r w:rsidR="001C6FBC" w:rsidRPr="001C6FBC">
              <w:rPr>
                <w:snapToGrid w:val="0"/>
                <w:szCs w:val="22"/>
              </w:rPr>
              <w:t xml:space="preserve">Будет собираться </w:t>
            </w:r>
            <w:r w:rsidR="00EE3471">
              <w:rPr>
                <w:snapToGrid w:val="0"/>
                <w:szCs w:val="22"/>
              </w:rPr>
              <w:t>в рамках</w:t>
            </w:r>
            <w:r w:rsidR="001C6FBC" w:rsidRPr="001C6FBC">
              <w:rPr>
                <w:snapToGrid w:val="0"/>
                <w:szCs w:val="22"/>
              </w:rPr>
              <w:t xml:space="preserve"> национальн</w:t>
            </w:r>
            <w:r w:rsidR="00EE3471">
              <w:rPr>
                <w:snapToGrid w:val="0"/>
                <w:szCs w:val="22"/>
              </w:rPr>
              <w:t>ой</w:t>
            </w:r>
            <w:r w:rsidR="001C6FBC" w:rsidRPr="001C6FBC">
              <w:rPr>
                <w:snapToGrid w:val="0"/>
                <w:szCs w:val="22"/>
              </w:rPr>
              <w:t xml:space="preserve"> отчетност</w:t>
            </w:r>
            <w:r w:rsidR="00EE3471">
              <w:rPr>
                <w:snapToGrid w:val="0"/>
                <w:szCs w:val="22"/>
              </w:rPr>
              <w:t>и</w:t>
            </w:r>
            <w:r w:rsidR="001C6FBC" w:rsidRPr="001C6FBC">
              <w:rPr>
                <w:snapToGrid w:val="0"/>
                <w:szCs w:val="22"/>
              </w:rPr>
              <w:t xml:space="preserve"> для выявления пробелов в согласовании с ГБФ,</w:t>
            </w:r>
            <w:r w:rsidR="00EE3471">
              <w:rPr>
                <w:snapToGrid w:val="0"/>
                <w:szCs w:val="22"/>
              </w:rPr>
              <w:t xml:space="preserve"> учетом проблематики биоразнообразия </w:t>
            </w:r>
            <w:r w:rsidR="001C6FBC" w:rsidRPr="001C6FBC">
              <w:rPr>
                <w:snapToGrid w:val="0"/>
                <w:szCs w:val="22"/>
              </w:rPr>
              <w:t>и средств</w:t>
            </w:r>
            <w:r w:rsidR="00EE3471">
              <w:rPr>
                <w:snapToGrid w:val="0"/>
                <w:szCs w:val="22"/>
              </w:rPr>
              <w:t>ами</w:t>
            </w:r>
            <w:r w:rsidR="001C6FBC" w:rsidRPr="001C6FBC">
              <w:rPr>
                <w:snapToGrid w:val="0"/>
                <w:szCs w:val="22"/>
              </w:rPr>
              <w:t xml:space="preserve"> </w:t>
            </w:r>
            <w:r w:rsidR="00EE3471">
              <w:rPr>
                <w:snapToGrid w:val="0"/>
                <w:color w:val="000000"/>
                <w:szCs w:val="22"/>
              </w:rPr>
              <w:t>осуществления</w:t>
            </w:r>
          </w:p>
        </w:tc>
        <w:tc>
          <w:tcPr>
            <w:tcW w:w="1894" w:type="dxa"/>
          </w:tcPr>
          <w:p w:rsidR="0065519D" w:rsidRPr="000058F1" w:rsidRDefault="001F4992" w:rsidP="001F4992">
            <w:pPr>
              <w:suppressLineNumbers/>
              <w:suppressAutoHyphens/>
              <w:kinsoku w:val="0"/>
              <w:overflowPunct w:val="0"/>
              <w:autoSpaceDE w:val="0"/>
              <w:autoSpaceDN w:val="0"/>
              <w:adjustRightInd w:val="0"/>
              <w:snapToGrid w:val="0"/>
              <w:jc w:val="left"/>
              <w:rPr>
                <w:snapToGrid w:val="0"/>
                <w:kern w:val="22"/>
                <w:szCs w:val="22"/>
              </w:rPr>
            </w:pPr>
            <w:r w:rsidRPr="001F4992">
              <w:rPr>
                <w:snapToGrid w:val="0"/>
                <w:color w:val="000000"/>
                <w:szCs w:val="22"/>
              </w:rPr>
              <w:t xml:space="preserve">Выявленные потребности будут собираться с помощью самооценки в национальных докладах. </w:t>
            </w:r>
          </w:p>
        </w:tc>
      </w:tr>
      <w:tr w:rsidR="0065519D" w:rsidRPr="000058F1" w:rsidTr="00FD46A6">
        <w:trPr>
          <w:trHeight w:val="1140"/>
          <w:jc w:val="center"/>
        </w:trPr>
        <w:tc>
          <w:tcPr>
            <w:tcW w:w="3595"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b/>
                <w:snapToGrid w:val="0"/>
                <w:color w:val="000000"/>
                <w:szCs w:val="22"/>
              </w:rPr>
              <w:t>Задача 1.</w:t>
            </w:r>
            <w:r>
              <w:rPr>
                <w:snapToGrid w:val="0"/>
                <w:color w:val="000000"/>
                <w:szCs w:val="22"/>
              </w:rPr>
              <w:t xml:space="preserve"> Обеспечение охвата всех наземных и морских районов во всем мире комплексным пространственным планированием в интересах биоразнообразия, учитывающим изменение использования наземных и морских ресурсов, при сохранении существующих нетронутых районов и дикой природы.</w:t>
            </w:r>
          </w:p>
        </w:tc>
        <w:tc>
          <w:tcPr>
            <w:tcW w:w="2430" w:type="dxa"/>
            <w:shd w:val="clear" w:color="auto" w:fill="auto"/>
            <w:hideMark/>
          </w:tcPr>
          <w:p w:rsidR="00D80670" w:rsidRDefault="0065519D" w:rsidP="00444C31">
            <w:pPr>
              <w:suppressLineNumbers/>
              <w:suppressAutoHyphens/>
              <w:kinsoku w:val="0"/>
              <w:overflowPunct w:val="0"/>
              <w:autoSpaceDE w:val="0"/>
              <w:autoSpaceDN w:val="0"/>
              <w:adjustRightInd w:val="0"/>
              <w:snapToGrid w:val="0"/>
              <w:jc w:val="left"/>
              <w:rPr>
                <w:snapToGrid w:val="0"/>
                <w:color w:val="000000"/>
                <w:szCs w:val="22"/>
              </w:rPr>
            </w:pPr>
            <w:r>
              <w:rPr>
                <w:snapToGrid w:val="0"/>
                <w:color w:val="000000"/>
                <w:szCs w:val="22"/>
              </w:rPr>
              <w:t xml:space="preserve">1.0.1 </w:t>
            </w:r>
            <w:r w:rsidR="009679F1">
              <w:rPr>
                <w:snapToGrid w:val="0"/>
                <w:color w:val="000000"/>
                <w:szCs w:val="22"/>
              </w:rPr>
              <w:t>Доля</w:t>
            </w:r>
            <w:r w:rsidR="00D80670" w:rsidRPr="00D80670">
              <w:rPr>
                <w:snapToGrid w:val="0"/>
                <w:color w:val="000000"/>
                <w:szCs w:val="22"/>
              </w:rPr>
              <w:t xml:space="preserve"> </w:t>
            </w:r>
            <w:r w:rsidR="009679F1">
              <w:rPr>
                <w:snapToGrid w:val="0"/>
                <w:color w:val="000000"/>
                <w:szCs w:val="22"/>
              </w:rPr>
              <w:t>наземных и морских районов</w:t>
            </w:r>
            <w:r w:rsidR="00D80670" w:rsidRPr="00D80670">
              <w:rPr>
                <w:snapToGrid w:val="0"/>
                <w:color w:val="000000"/>
                <w:szCs w:val="22"/>
              </w:rPr>
              <w:t xml:space="preserve">, охваченных </w:t>
            </w:r>
            <w:r w:rsidR="009679F1">
              <w:rPr>
                <w:snapToGrid w:val="0"/>
                <w:color w:val="000000"/>
                <w:szCs w:val="22"/>
              </w:rPr>
              <w:t xml:space="preserve">пространственным </w:t>
            </w:r>
            <w:r w:rsidR="00D80670" w:rsidRPr="00D80670">
              <w:rPr>
                <w:snapToGrid w:val="0"/>
                <w:color w:val="000000"/>
                <w:szCs w:val="22"/>
              </w:rPr>
              <w:t>план</w:t>
            </w:r>
            <w:r w:rsidR="009679F1">
              <w:rPr>
                <w:snapToGrid w:val="0"/>
                <w:color w:val="000000"/>
                <w:szCs w:val="22"/>
              </w:rPr>
              <w:t>ированием</w:t>
            </w:r>
            <w:r w:rsidR="00D80670" w:rsidRPr="00D80670">
              <w:rPr>
                <w:snapToGrid w:val="0"/>
                <w:color w:val="000000"/>
                <w:szCs w:val="22"/>
              </w:rPr>
              <w:t>, в котор</w:t>
            </w:r>
            <w:r w:rsidR="009679F1">
              <w:rPr>
                <w:snapToGrid w:val="0"/>
                <w:color w:val="000000"/>
                <w:szCs w:val="22"/>
              </w:rPr>
              <w:t>ых учитывается биоразнообразие*</w:t>
            </w:r>
          </w:p>
          <w:p w:rsidR="0065519D" w:rsidRPr="000058F1" w:rsidRDefault="0065519D" w:rsidP="00444C31">
            <w:pPr>
              <w:suppressLineNumbers/>
              <w:suppressAutoHyphens/>
              <w:kinsoku w:val="0"/>
              <w:overflowPunct w:val="0"/>
              <w:autoSpaceDE w:val="0"/>
              <w:autoSpaceDN w:val="0"/>
              <w:adjustRightInd w:val="0"/>
              <w:snapToGrid w:val="0"/>
              <w:jc w:val="left"/>
              <w:rPr>
                <w:snapToGrid w:val="0"/>
                <w:color w:val="000000"/>
                <w:kern w:val="22"/>
                <w:szCs w:val="22"/>
              </w:rPr>
            </w:pPr>
          </w:p>
        </w:tc>
        <w:tc>
          <w:tcPr>
            <w:tcW w:w="1620"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По типам наземных и морских экосистем</w:t>
            </w:r>
          </w:p>
        </w:tc>
        <w:tc>
          <w:tcPr>
            <w:tcW w:w="1706" w:type="dxa"/>
            <w:shd w:val="clear" w:color="auto" w:fill="auto"/>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884" w:type="dxa"/>
          </w:tcPr>
          <w:p w:rsidR="00D80670" w:rsidRDefault="0065519D" w:rsidP="000176A8">
            <w:pPr>
              <w:suppressLineNumbers/>
              <w:suppressAutoHyphens/>
              <w:kinsoku w:val="0"/>
              <w:overflowPunct w:val="0"/>
              <w:autoSpaceDE w:val="0"/>
              <w:autoSpaceDN w:val="0"/>
              <w:adjustRightInd w:val="0"/>
              <w:snapToGrid w:val="0"/>
              <w:jc w:val="left"/>
              <w:rPr>
                <w:snapToGrid w:val="0"/>
                <w:color w:val="000000"/>
                <w:szCs w:val="22"/>
              </w:rPr>
            </w:pPr>
            <w:r>
              <w:rPr>
                <w:snapToGrid w:val="0"/>
                <w:color w:val="000000"/>
                <w:szCs w:val="22"/>
              </w:rPr>
              <w:t xml:space="preserve">КБР: </w:t>
            </w:r>
            <w:r w:rsidR="00D80670" w:rsidRPr="00D80670">
              <w:rPr>
                <w:snapToGrid w:val="0"/>
                <w:color w:val="000000"/>
                <w:szCs w:val="22"/>
              </w:rPr>
              <w:t>Собирается через национальную отчетность и будет связана с ЦУР 6.5.1, 14.2.1 и 15.2.1.</w:t>
            </w:r>
          </w:p>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p>
        </w:tc>
        <w:tc>
          <w:tcPr>
            <w:tcW w:w="1894" w:type="dxa"/>
          </w:tcPr>
          <w:p w:rsidR="0065519D" w:rsidRPr="000058F1" w:rsidRDefault="00C74EEC" w:rsidP="000176A8">
            <w:pPr>
              <w:suppressLineNumbers/>
              <w:suppressAutoHyphens/>
              <w:kinsoku w:val="0"/>
              <w:overflowPunct w:val="0"/>
              <w:autoSpaceDE w:val="0"/>
              <w:autoSpaceDN w:val="0"/>
              <w:adjustRightInd w:val="0"/>
              <w:snapToGrid w:val="0"/>
              <w:jc w:val="left"/>
              <w:rPr>
                <w:snapToGrid w:val="0"/>
                <w:color w:val="000000"/>
                <w:kern w:val="22"/>
                <w:szCs w:val="22"/>
              </w:rPr>
            </w:pPr>
            <w:r w:rsidRPr="001F4992">
              <w:rPr>
                <w:snapToGrid w:val="0"/>
                <w:color w:val="000000"/>
                <w:szCs w:val="22"/>
              </w:rPr>
              <w:t>Выявленные потребности будут собираться с помощью самооценки в национальных докладах.</w:t>
            </w:r>
          </w:p>
        </w:tc>
      </w:tr>
      <w:tr w:rsidR="0065519D" w:rsidRPr="000058F1" w:rsidTr="00FD46A6">
        <w:trPr>
          <w:trHeight w:val="2277"/>
          <w:jc w:val="center"/>
        </w:trPr>
        <w:tc>
          <w:tcPr>
            <w:tcW w:w="3595"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b/>
                <w:snapToGrid w:val="0"/>
                <w:color w:val="000000"/>
                <w:szCs w:val="22"/>
              </w:rPr>
              <w:t>Задача 2.</w:t>
            </w:r>
            <w:r>
              <w:rPr>
                <w:snapToGrid w:val="0"/>
                <w:color w:val="000000"/>
                <w:szCs w:val="22"/>
              </w:rPr>
              <w:t xml:space="preserve"> Обеспечение восстановления не менее 20% деградированных пресноводных, морских и наземных экосистем, установление связности между ними и уделение особого внимания приоритетным экосистемам.</w:t>
            </w:r>
          </w:p>
        </w:tc>
        <w:tc>
          <w:tcPr>
            <w:tcW w:w="2430" w:type="dxa"/>
            <w:shd w:val="clear" w:color="auto" w:fill="auto"/>
            <w:hideMark/>
          </w:tcPr>
          <w:p w:rsidR="0065519D" w:rsidRPr="000058F1" w:rsidRDefault="0065519D" w:rsidP="00093B87">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 xml:space="preserve">2.0.1 </w:t>
            </w:r>
            <w:bookmarkStart w:id="5" w:name="_Hlk76634841"/>
            <w:r w:rsidR="00C74EEC">
              <w:rPr>
                <w:snapToGrid w:val="0"/>
                <w:color w:val="000000"/>
                <w:szCs w:val="22"/>
              </w:rPr>
              <w:t>Доля</w:t>
            </w:r>
            <w:r w:rsidR="00C74EEC" w:rsidRPr="00D80670">
              <w:rPr>
                <w:snapToGrid w:val="0"/>
                <w:color w:val="000000"/>
                <w:szCs w:val="22"/>
              </w:rPr>
              <w:t xml:space="preserve"> </w:t>
            </w:r>
            <w:r w:rsidR="00D80670" w:rsidRPr="00D80670">
              <w:rPr>
                <w:snapToGrid w:val="0"/>
                <w:color w:val="000000"/>
                <w:szCs w:val="22"/>
              </w:rPr>
              <w:t xml:space="preserve">деградировавших или преобразованных экосистем, которые находятся </w:t>
            </w:r>
            <w:r w:rsidR="00093B87">
              <w:rPr>
                <w:snapToGrid w:val="0"/>
                <w:color w:val="000000"/>
                <w:szCs w:val="22"/>
              </w:rPr>
              <w:t>на</w:t>
            </w:r>
            <w:r w:rsidR="00D80670" w:rsidRPr="00D80670">
              <w:rPr>
                <w:snapToGrid w:val="0"/>
                <w:color w:val="000000"/>
                <w:szCs w:val="22"/>
              </w:rPr>
              <w:t xml:space="preserve"> стадии восстановления</w:t>
            </w:r>
            <w:bookmarkEnd w:id="5"/>
          </w:p>
        </w:tc>
        <w:tc>
          <w:tcPr>
            <w:tcW w:w="1620"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По типу экосистемы</w:t>
            </w:r>
          </w:p>
        </w:tc>
        <w:tc>
          <w:tcPr>
            <w:tcW w:w="1706" w:type="dxa"/>
            <w:shd w:val="clear" w:color="auto" w:fill="auto"/>
            <w:hideMark/>
          </w:tcPr>
          <w:p w:rsidR="00D80670" w:rsidRDefault="00D80670" w:rsidP="00093B87">
            <w:pPr>
              <w:suppressLineNumbers/>
              <w:suppressAutoHyphens/>
              <w:kinsoku w:val="0"/>
              <w:overflowPunct w:val="0"/>
              <w:autoSpaceDE w:val="0"/>
              <w:autoSpaceDN w:val="0"/>
              <w:adjustRightInd w:val="0"/>
              <w:snapToGrid w:val="0"/>
              <w:ind w:right="-108"/>
              <w:jc w:val="left"/>
              <w:rPr>
                <w:snapToGrid w:val="0"/>
                <w:color w:val="000000"/>
                <w:szCs w:val="22"/>
              </w:rPr>
            </w:pPr>
            <w:r w:rsidRPr="00D80670">
              <w:rPr>
                <w:snapToGrid w:val="0"/>
                <w:color w:val="000000"/>
                <w:szCs w:val="22"/>
              </w:rPr>
              <w:t>ФАО в рамках Десятилетия по восстановлению экосистем</w:t>
            </w:r>
          </w:p>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p>
        </w:tc>
        <w:tc>
          <w:tcPr>
            <w:tcW w:w="2884" w:type="dxa"/>
          </w:tcPr>
          <w:p w:rsidR="0065519D" w:rsidRPr="000058F1" w:rsidRDefault="00093B87" w:rsidP="00F66AED">
            <w:pPr>
              <w:suppressLineNumbers/>
              <w:suppressAutoHyphens/>
              <w:kinsoku w:val="0"/>
              <w:overflowPunct w:val="0"/>
              <w:autoSpaceDE w:val="0"/>
              <w:autoSpaceDN w:val="0"/>
              <w:adjustRightInd w:val="0"/>
              <w:snapToGrid w:val="0"/>
              <w:jc w:val="left"/>
              <w:rPr>
                <w:snapToGrid w:val="0"/>
                <w:color w:val="000000"/>
                <w:kern w:val="22"/>
                <w:szCs w:val="22"/>
              </w:rPr>
            </w:pPr>
            <w:r w:rsidRPr="00093B87">
              <w:t>Целевая группа по мониторингу в поддержку Десятилетия Организации Объединенных Наций по восстановлению экосистем</w:t>
            </w:r>
            <w:r w:rsidR="0065519D">
              <w:t xml:space="preserve"> </w:t>
            </w:r>
            <w:r>
              <w:t>(</w:t>
            </w:r>
            <w:r w:rsidR="0065519D">
              <w:t>2021-2030</w:t>
            </w:r>
            <w:r>
              <w:t xml:space="preserve"> годы)</w:t>
            </w:r>
            <w:r w:rsidR="0065519D">
              <w:t xml:space="preserve"> </w:t>
            </w:r>
            <w:hyperlink r:id="rId26" w:history="1">
              <w:r w:rsidR="0065519D">
                <w:rPr>
                  <w:rStyle w:val="aff"/>
                  <w:sz w:val="22"/>
                </w:rPr>
                <w:t>http://www.fao.org/in-action/forest-landscape-restoration-mechanism/resources/detail/e</w:t>
              </w:r>
              <w:r w:rsidR="0065519D">
                <w:rPr>
                  <w:rStyle w:val="aff"/>
                  <w:sz w:val="22"/>
                </w:rPr>
                <w:lastRenderedPageBreak/>
                <w:t>s/c/1315004/</w:t>
              </w:r>
            </w:hyperlink>
            <w:r w:rsidR="0065519D">
              <w:t xml:space="preserve"> </w:t>
            </w:r>
          </w:p>
        </w:tc>
        <w:tc>
          <w:tcPr>
            <w:tcW w:w="1894" w:type="dxa"/>
          </w:tcPr>
          <w:p w:rsidR="00093B87" w:rsidRDefault="00093B87" w:rsidP="000176A8">
            <w:pPr>
              <w:suppressLineNumbers/>
              <w:suppressAutoHyphens/>
              <w:kinsoku w:val="0"/>
              <w:overflowPunct w:val="0"/>
              <w:autoSpaceDE w:val="0"/>
              <w:autoSpaceDN w:val="0"/>
              <w:adjustRightInd w:val="0"/>
              <w:snapToGrid w:val="0"/>
              <w:jc w:val="left"/>
              <w:rPr>
                <w:snapToGrid w:val="0"/>
                <w:color w:val="000000"/>
                <w:szCs w:val="22"/>
              </w:rPr>
            </w:pPr>
            <w:r w:rsidRPr="00093B87">
              <w:rPr>
                <w:snapToGrid w:val="0"/>
                <w:color w:val="000000"/>
                <w:szCs w:val="22"/>
              </w:rPr>
              <w:lastRenderedPageBreak/>
              <w:t>П</w:t>
            </w:r>
            <w:r w:rsidR="003272EB">
              <w:rPr>
                <w:snapToGrid w:val="0"/>
                <w:color w:val="000000"/>
                <w:szCs w:val="22"/>
              </w:rPr>
              <w:t>рактически готов</w:t>
            </w:r>
            <w:r w:rsidRPr="00093B87">
              <w:rPr>
                <w:snapToGrid w:val="0"/>
                <w:color w:val="000000"/>
                <w:szCs w:val="22"/>
              </w:rPr>
              <w:t xml:space="preserve"> (документ INF Целевой группы)</w:t>
            </w:r>
          </w:p>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p>
        </w:tc>
      </w:tr>
      <w:tr w:rsidR="0065519D" w:rsidRPr="000058F1" w:rsidTr="00FD46A6">
        <w:trPr>
          <w:trHeight w:val="3036"/>
          <w:jc w:val="center"/>
        </w:trPr>
        <w:tc>
          <w:tcPr>
            <w:tcW w:w="3595"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b/>
                <w:snapToGrid w:val="0"/>
                <w:color w:val="000000"/>
                <w:szCs w:val="22"/>
              </w:rPr>
              <w:lastRenderedPageBreak/>
              <w:t>Задача 3.</w:t>
            </w:r>
            <w:r>
              <w:rPr>
                <w:snapToGrid w:val="0"/>
                <w:color w:val="000000"/>
                <w:szCs w:val="22"/>
              </w:rPr>
              <w:t xml:space="preserve"> Обеспечение сохранения не менее 30% наземных и морских районов во всем мире, в частности районов, имеющих особо важное значение с точки зрения биоразнообразия и его вклада в жизнь человека, посредством эффективного и справедливого управления экологически репрезентативными и хорошо взаимосвязанными системами охраняемых районов и других эффективных природоохранных мер, принимаемых на порайонной основе, а также их интеграции в более обширные наземные и морские ландшафты.</w:t>
            </w:r>
          </w:p>
        </w:tc>
        <w:tc>
          <w:tcPr>
            <w:tcW w:w="2430" w:type="dxa"/>
            <w:shd w:val="clear" w:color="auto" w:fill="auto"/>
            <w:hideMark/>
          </w:tcPr>
          <w:p w:rsidR="00D80670" w:rsidRDefault="0065519D" w:rsidP="000176A8">
            <w:pPr>
              <w:suppressLineNumbers/>
              <w:suppressAutoHyphens/>
              <w:kinsoku w:val="0"/>
              <w:overflowPunct w:val="0"/>
              <w:autoSpaceDE w:val="0"/>
              <w:autoSpaceDN w:val="0"/>
              <w:adjustRightInd w:val="0"/>
              <w:snapToGrid w:val="0"/>
              <w:jc w:val="left"/>
              <w:rPr>
                <w:snapToGrid w:val="0"/>
                <w:szCs w:val="22"/>
              </w:rPr>
            </w:pPr>
            <w:r>
              <w:rPr>
                <w:snapToGrid w:val="0"/>
                <w:szCs w:val="22"/>
              </w:rPr>
              <w:t xml:space="preserve">3.0.1 </w:t>
            </w:r>
            <w:r w:rsidR="00D80670" w:rsidRPr="00D80670">
              <w:rPr>
                <w:snapToGrid w:val="0"/>
                <w:szCs w:val="22"/>
              </w:rPr>
              <w:t xml:space="preserve">Охват охраняемых </w:t>
            </w:r>
            <w:r w:rsidR="00AD79DE">
              <w:rPr>
                <w:snapToGrid w:val="0"/>
                <w:szCs w:val="22"/>
              </w:rPr>
              <w:t>районов</w:t>
            </w:r>
            <w:r w:rsidR="00C8381E">
              <w:rPr>
                <w:snapToGrid w:val="0"/>
                <w:szCs w:val="22"/>
              </w:rPr>
              <w:t xml:space="preserve"> (ОР)</w:t>
            </w:r>
            <w:r w:rsidR="00D80670" w:rsidRPr="00D80670">
              <w:rPr>
                <w:snapToGrid w:val="0"/>
                <w:szCs w:val="22"/>
              </w:rPr>
              <w:t xml:space="preserve"> и </w:t>
            </w:r>
            <w:r w:rsidR="00AD79DE">
              <w:rPr>
                <w:snapToGrid w:val="0"/>
                <w:szCs w:val="22"/>
              </w:rPr>
              <w:t>д</w:t>
            </w:r>
            <w:r w:rsidR="00AD79DE" w:rsidRPr="00AD79DE">
              <w:rPr>
                <w:snapToGrid w:val="0"/>
                <w:szCs w:val="22"/>
              </w:rPr>
              <w:t>ругие природоохранные меры на порайонной основе</w:t>
            </w:r>
            <w:r w:rsidR="000F49B0">
              <w:rPr>
                <w:snapToGrid w:val="0"/>
                <w:szCs w:val="22"/>
              </w:rPr>
              <w:t xml:space="preserve"> (</w:t>
            </w:r>
            <w:r w:rsidR="000F49B0" w:rsidRPr="000F49B0">
              <w:rPr>
                <w:snapToGrid w:val="0"/>
                <w:szCs w:val="22"/>
              </w:rPr>
              <w:t>ДПМПО</w:t>
            </w:r>
            <w:r w:rsidR="000F49B0">
              <w:rPr>
                <w:snapToGrid w:val="0"/>
                <w:szCs w:val="22"/>
              </w:rPr>
              <w:t>)</w:t>
            </w:r>
            <w:r w:rsidR="00AD79DE" w:rsidRPr="00AD79DE">
              <w:rPr>
                <w:snapToGrid w:val="0"/>
                <w:szCs w:val="22"/>
              </w:rPr>
              <w:t xml:space="preserve"> </w:t>
            </w:r>
            <w:r w:rsidR="00D80670" w:rsidRPr="00D80670">
              <w:rPr>
                <w:snapToGrid w:val="0"/>
                <w:szCs w:val="22"/>
              </w:rPr>
              <w:t>(по эффективности)</w:t>
            </w:r>
          </w:p>
          <w:p w:rsidR="0065519D" w:rsidRPr="000058F1" w:rsidRDefault="0065519D" w:rsidP="000176A8">
            <w:pPr>
              <w:suppressLineNumbers/>
              <w:suppressAutoHyphens/>
              <w:kinsoku w:val="0"/>
              <w:overflowPunct w:val="0"/>
              <w:autoSpaceDE w:val="0"/>
              <w:autoSpaceDN w:val="0"/>
              <w:adjustRightInd w:val="0"/>
              <w:snapToGrid w:val="0"/>
              <w:jc w:val="left"/>
              <w:rPr>
                <w:snapToGrid w:val="0"/>
                <w:kern w:val="22"/>
                <w:szCs w:val="22"/>
              </w:rPr>
            </w:pPr>
          </w:p>
        </w:tc>
        <w:tc>
          <w:tcPr>
            <w:tcW w:w="1620" w:type="dxa"/>
            <w:shd w:val="clear" w:color="auto" w:fill="auto"/>
            <w:hideMark/>
          </w:tcPr>
          <w:p w:rsidR="0065519D" w:rsidRPr="000058F1" w:rsidRDefault="0065519D" w:rsidP="00AD79DE">
            <w:pPr>
              <w:suppressLineNumbers/>
              <w:suppressAutoHyphens/>
              <w:kinsoku w:val="0"/>
              <w:overflowPunct w:val="0"/>
              <w:autoSpaceDE w:val="0"/>
              <w:autoSpaceDN w:val="0"/>
              <w:adjustRightInd w:val="0"/>
              <w:snapToGrid w:val="0"/>
              <w:ind w:left="-42"/>
              <w:jc w:val="left"/>
              <w:rPr>
                <w:snapToGrid w:val="0"/>
                <w:kern w:val="22"/>
                <w:szCs w:val="22"/>
              </w:rPr>
            </w:pPr>
            <w:r>
              <w:rPr>
                <w:snapToGrid w:val="0"/>
                <w:szCs w:val="22"/>
              </w:rPr>
              <w:t>По типу экосистемы</w:t>
            </w:r>
          </w:p>
          <w:p w:rsidR="00AD79DE" w:rsidRPr="00AD79DE" w:rsidRDefault="00AD79DE" w:rsidP="00AD79DE">
            <w:pPr>
              <w:suppressLineNumbers/>
              <w:suppressAutoHyphens/>
              <w:kinsoku w:val="0"/>
              <w:overflowPunct w:val="0"/>
              <w:autoSpaceDE w:val="0"/>
              <w:autoSpaceDN w:val="0"/>
              <w:adjustRightInd w:val="0"/>
              <w:snapToGrid w:val="0"/>
              <w:ind w:left="-42"/>
              <w:jc w:val="left"/>
              <w:rPr>
                <w:snapToGrid w:val="0"/>
                <w:szCs w:val="22"/>
              </w:rPr>
            </w:pPr>
            <w:r w:rsidRPr="00AD79DE">
              <w:rPr>
                <w:snapToGrid w:val="0"/>
                <w:szCs w:val="22"/>
              </w:rPr>
              <w:t>По ключевы</w:t>
            </w:r>
            <w:r>
              <w:rPr>
                <w:snapToGrid w:val="0"/>
                <w:szCs w:val="22"/>
              </w:rPr>
              <w:t>м</w:t>
            </w:r>
            <w:r w:rsidRPr="00AD79DE">
              <w:rPr>
                <w:snapToGrid w:val="0"/>
                <w:szCs w:val="22"/>
              </w:rPr>
              <w:t xml:space="preserve"> района</w:t>
            </w:r>
            <w:r>
              <w:rPr>
                <w:snapToGrid w:val="0"/>
                <w:szCs w:val="22"/>
              </w:rPr>
              <w:t>м</w:t>
            </w:r>
            <w:r w:rsidRPr="00AD79DE">
              <w:rPr>
                <w:snapToGrid w:val="0"/>
                <w:szCs w:val="22"/>
              </w:rPr>
              <w:t xml:space="preserve"> для биоразнообра</w:t>
            </w:r>
            <w:r w:rsidR="00C8381E">
              <w:rPr>
                <w:snapToGrid w:val="0"/>
                <w:szCs w:val="22"/>
              </w:rPr>
              <w:t>-</w:t>
            </w:r>
            <w:r w:rsidRPr="00AD79DE">
              <w:rPr>
                <w:snapToGrid w:val="0"/>
                <w:szCs w:val="22"/>
              </w:rPr>
              <w:t>зия</w:t>
            </w:r>
          </w:p>
          <w:p w:rsidR="00AD79DE" w:rsidRDefault="00AD79DE" w:rsidP="00C8381E">
            <w:pPr>
              <w:suppressLineNumbers/>
              <w:suppressAutoHyphens/>
              <w:kinsoku w:val="0"/>
              <w:overflowPunct w:val="0"/>
              <w:autoSpaceDE w:val="0"/>
              <w:autoSpaceDN w:val="0"/>
              <w:adjustRightInd w:val="0"/>
              <w:snapToGrid w:val="0"/>
              <w:ind w:left="-42" w:right="-113"/>
              <w:jc w:val="left"/>
              <w:rPr>
                <w:snapToGrid w:val="0"/>
                <w:szCs w:val="22"/>
              </w:rPr>
            </w:pPr>
            <w:r w:rsidRPr="00AD79DE">
              <w:rPr>
                <w:snapToGrid w:val="0"/>
                <w:szCs w:val="22"/>
              </w:rPr>
              <w:t>По категори</w:t>
            </w:r>
            <w:r w:rsidR="004D4B38">
              <w:rPr>
                <w:snapToGrid w:val="0"/>
                <w:szCs w:val="22"/>
              </w:rPr>
              <w:t>и</w:t>
            </w:r>
            <w:r w:rsidRPr="00AD79DE">
              <w:rPr>
                <w:snapToGrid w:val="0"/>
                <w:szCs w:val="22"/>
              </w:rPr>
              <w:t xml:space="preserve"> эффективности (эффективност</w:t>
            </w:r>
            <w:r>
              <w:rPr>
                <w:snapToGrid w:val="0"/>
                <w:szCs w:val="22"/>
              </w:rPr>
              <w:t>ь</w:t>
            </w:r>
            <w:r w:rsidRPr="00AD79DE">
              <w:rPr>
                <w:snapToGrid w:val="0"/>
                <w:szCs w:val="22"/>
              </w:rPr>
              <w:t xml:space="preserve"> управления охраняемыми районами)</w:t>
            </w:r>
          </w:p>
          <w:p w:rsidR="0065519D" w:rsidRPr="000058F1" w:rsidRDefault="0065519D" w:rsidP="00AD79DE">
            <w:pPr>
              <w:suppressLineNumbers/>
              <w:suppressAutoHyphens/>
              <w:kinsoku w:val="0"/>
              <w:overflowPunct w:val="0"/>
              <w:autoSpaceDE w:val="0"/>
              <w:autoSpaceDN w:val="0"/>
              <w:adjustRightInd w:val="0"/>
              <w:snapToGrid w:val="0"/>
              <w:ind w:left="-42"/>
              <w:jc w:val="left"/>
              <w:rPr>
                <w:snapToGrid w:val="0"/>
                <w:kern w:val="22"/>
                <w:szCs w:val="22"/>
              </w:rPr>
            </w:pPr>
            <w:r>
              <w:rPr>
                <w:snapToGrid w:val="0"/>
                <w:szCs w:val="22"/>
              </w:rPr>
              <w:t>По гор</w:t>
            </w:r>
            <w:r w:rsidR="00AD79DE">
              <w:rPr>
                <w:snapToGrid w:val="0"/>
                <w:szCs w:val="22"/>
              </w:rPr>
              <w:t>ным район</w:t>
            </w:r>
            <w:r>
              <w:rPr>
                <w:snapToGrid w:val="0"/>
                <w:szCs w:val="22"/>
              </w:rPr>
              <w:t>ам</w:t>
            </w:r>
          </w:p>
        </w:tc>
        <w:tc>
          <w:tcPr>
            <w:tcW w:w="1706"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kern w:val="22"/>
                <w:szCs w:val="22"/>
              </w:rPr>
            </w:pPr>
            <w:r>
              <w:rPr>
                <w:snapToGrid w:val="0"/>
                <w:szCs w:val="22"/>
              </w:rPr>
              <w:t>ЦУР (14.2.1, 15.1.2 и 15.4.1)</w:t>
            </w:r>
          </w:p>
        </w:tc>
        <w:tc>
          <w:tcPr>
            <w:tcW w:w="2884" w:type="dxa"/>
          </w:tcPr>
          <w:p w:rsidR="0065519D" w:rsidRPr="000058F1" w:rsidRDefault="0065519D" w:rsidP="000176A8">
            <w:pPr>
              <w:suppressLineNumbers/>
              <w:suppressAutoHyphens/>
              <w:kinsoku w:val="0"/>
              <w:overflowPunct w:val="0"/>
              <w:autoSpaceDE w:val="0"/>
              <w:autoSpaceDN w:val="0"/>
              <w:adjustRightInd w:val="0"/>
              <w:snapToGrid w:val="0"/>
              <w:jc w:val="left"/>
              <w:rPr>
                <w:snapToGrid w:val="0"/>
                <w:kern w:val="22"/>
                <w:szCs w:val="22"/>
              </w:rPr>
            </w:pPr>
            <w:r>
              <w:rPr>
                <w:snapToGrid w:val="0"/>
                <w:szCs w:val="22"/>
              </w:rPr>
              <w:t xml:space="preserve">ЦУР: Protected Planet: </w:t>
            </w:r>
            <w:hyperlink r:id="rId27" w:history="1">
              <w:r>
                <w:rPr>
                  <w:rStyle w:val="aff"/>
                  <w:snapToGrid w:val="0"/>
                  <w:sz w:val="22"/>
                  <w:szCs w:val="22"/>
                </w:rPr>
                <w:t>https://www.protectedplanet.net/en</w:t>
              </w:r>
            </w:hyperlink>
          </w:p>
        </w:tc>
        <w:tc>
          <w:tcPr>
            <w:tcW w:w="1894" w:type="dxa"/>
          </w:tcPr>
          <w:p w:rsidR="00D80670" w:rsidRDefault="00D80670" w:rsidP="000176A8">
            <w:pPr>
              <w:suppressLineNumbers/>
              <w:suppressAutoHyphens/>
              <w:kinsoku w:val="0"/>
              <w:overflowPunct w:val="0"/>
              <w:autoSpaceDE w:val="0"/>
              <w:autoSpaceDN w:val="0"/>
              <w:adjustRightInd w:val="0"/>
              <w:snapToGrid w:val="0"/>
              <w:jc w:val="left"/>
              <w:rPr>
                <w:snapToGrid w:val="0"/>
                <w:szCs w:val="22"/>
              </w:rPr>
            </w:pPr>
            <w:r w:rsidRPr="00D80670">
              <w:rPr>
                <w:snapToGrid w:val="0"/>
                <w:szCs w:val="22"/>
              </w:rPr>
              <w:t xml:space="preserve">Существующие данные, данные </w:t>
            </w:r>
            <w:r w:rsidR="00C8381E">
              <w:rPr>
                <w:snapToGrid w:val="0"/>
                <w:szCs w:val="22"/>
              </w:rPr>
              <w:t>по ОР</w:t>
            </w:r>
            <w:r w:rsidRPr="00D80670">
              <w:rPr>
                <w:snapToGrid w:val="0"/>
                <w:szCs w:val="22"/>
              </w:rPr>
              <w:t xml:space="preserve"> за период с 1970 года по настоящее время, данные </w:t>
            </w:r>
            <w:r w:rsidR="000F49B0" w:rsidRPr="000F49B0">
              <w:rPr>
                <w:snapToGrid w:val="0"/>
                <w:szCs w:val="22"/>
              </w:rPr>
              <w:t>ДПМПО</w:t>
            </w:r>
            <w:r w:rsidR="000F49B0" w:rsidRPr="00D80670">
              <w:rPr>
                <w:snapToGrid w:val="0"/>
                <w:szCs w:val="22"/>
              </w:rPr>
              <w:t xml:space="preserve"> </w:t>
            </w:r>
            <w:r w:rsidRPr="00D80670">
              <w:rPr>
                <w:snapToGrid w:val="0"/>
                <w:szCs w:val="22"/>
              </w:rPr>
              <w:t xml:space="preserve">находятся </w:t>
            </w:r>
            <w:r w:rsidR="00FD4038">
              <w:rPr>
                <w:snapToGrid w:val="0"/>
                <w:szCs w:val="22"/>
              </w:rPr>
              <w:t>на</w:t>
            </w:r>
            <w:r w:rsidRPr="00D80670">
              <w:rPr>
                <w:snapToGrid w:val="0"/>
                <w:szCs w:val="22"/>
              </w:rPr>
              <w:t xml:space="preserve"> стадии составления</w:t>
            </w:r>
          </w:p>
          <w:p w:rsidR="0065519D" w:rsidRPr="000058F1" w:rsidRDefault="0065519D" w:rsidP="000176A8">
            <w:pPr>
              <w:suppressLineNumbers/>
              <w:suppressAutoHyphens/>
              <w:kinsoku w:val="0"/>
              <w:overflowPunct w:val="0"/>
              <w:autoSpaceDE w:val="0"/>
              <w:autoSpaceDN w:val="0"/>
              <w:adjustRightInd w:val="0"/>
              <w:snapToGrid w:val="0"/>
              <w:jc w:val="left"/>
              <w:rPr>
                <w:snapToGrid w:val="0"/>
                <w:kern w:val="22"/>
                <w:szCs w:val="22"/>
              </w:rPr>
            </w:pPr>
          </w:p>
        </w:tc>
      </w:tr>
      <w:tr w:rsidR="0065519D" w:rsidRPr="000058F1" w:rsidTr="00FD46A6">
        <w:trPr>
          <w:trHeight w:val="610"/>
          <w:jc w:val="center"/>
        </w:trPr>
        <w:tc>
          <w:tcPr>
            <w:tcW w:w="3595" w:type="dxa"/>
            <w:vMerge w:val="restart"/>
            <w:shd w:val="clear" w:color="auto" w:fill="auto"/>
          </w:tcPr>
          <w:p w:rsidR="0065519D" w:rsidRPr="000058F1" w:rsidRDefault="0065519D" w:rsidP="000176A8">
            <w:pPr>
              <w:suppressLineNumbers/>
              <w:suppressAutoHyphens/>
              <w:kinsoku w:val="0"/>
              <w:overflowPunct w:val="0"/>
              <w:autoSpaceDE w:val="0"/>
              <w:autoSpaceDN w:val="0"/>
              <w:adjustRightInd w:val="0"/>
              <w:snapToGrid w:val="0"/>
              <w:jc w:val="left"/>
              <w:rPr>
                <w:b/>
                <w:snapToGrid w:val="0"/>
                <w:color w:val="000000"/>
                <w:kern w:val="22"/>
                <w:szCs w:val="22"/>
              </w:rPr>
            </w:pPr>
            <w:r>
              <w:rPr>
                <w:b/>
                <w:snapToGrid w:val="0"/>
                <w:color w:val="000000"/>
                <w:szCs w:val="22"/>
              </w:rPr>
              <w:t xml:space="preserve">Задача 4. </w:t>
            </w:r>
            <w:r>
              <w:rPr>
                <w:snapToGrid w:val="0"/>
                <w:color w:val="000000"/>
                <w:szCs w:val="22"/>
              </w:rPr>
              <w:t xml:space="preserve">Принятие активных мер по управлению, создающих условия для восстановления и </w:t>
            </w:r>
            <w:r>
              <w:rPr>
                <w:snapToGrid w:val="0"/>
                <w:color w:val="000000"/>
                <w:szCs w:val="22"/>
              </w:rPr>
              <w:lastRenderedPageBreak/>
              <w:t>сохранения видов и генетического разнообразия диких и одомашненных видов, в том числе путем сохранения ex-situ, и эффективное регулирование взаимодействия между человеком и дикой природой для недопущения или сокращения числа конфликтов между человеком и дикой природой.</w:t>
            </w:r>
          </w:p>
        </w:tc>
        <w:tc>
          <w:tcPr>
            <w:tcW w:w="2430" w:type="dxa"/>
            <w:shd w:val="clear" w:color="auto" w:fill="auto"/>
          </w:tcPr>
          <w:p w:rsidR="0065519D" w:rsidRPr="000058F1" w:rsidRDefault="0065519D" w:rsidP="009360B0">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lastRenderedPageBreak/>
              <w:t xml:space="preserve">4.0.1 </w:t>
            </w:r>
            <w:r w:rsidR="00D80670" w:rsidRPr="00D80670">
              <w:rPr>
                <w:snapToGrid w:val="0"/>
                <w:color w:val="000000"/>
                <w:szCs w:val="22"/>
              </w:rPr>
              <w:t xml:space="preserve">Доля популяций видов, на которые влияют конфликты </w:t>
            </w:r>
            <w:r w:rsidR="00D80670" w:rsidRPr="00D80670">
              <w:rPr>
                <w:snapToGrid w:val="0"/>
                <w:color w:val="000000"/>
                <w:szCs w:val="22"/>
              </w:rPr>
              <w:lastRenderedPageBreak/>
              <w:t>между человеком и дикой природой</w:t>
            </w:r>
          </w:p>
        </w:tc>
        <w:tc>
          <w:tcPr>
            <w:tcW w:w="1620" w:type="dxa"/>
            <w:shd w:val="clear" w:color="auto" w:fill="auto"/>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06" w:type="dxa"/>
            <w:shd w:val="clear" w:color="auto" w:fill="auto"/>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884" w:type="dxa"/>
          </w:tcPr>
          <w:p w:rsidR="0065519D" w:rsidRPr="000058F1" w:rsidRDefault="009360B0" w:rsidP="000176A8">
            <w:pPr>
              <w:suppressLineNumbers/>
              <w:suppressAutoHyphens/>
              <w:kinsoku w:val="0"/>
              <w:overflowPunct w:val="0"/>
              <w:autoSpaceDE w:val="0"/>
              <w:autoSpaceDN w:val="0"/>
              <w:adjustRightInd w:val="0"/>
              <w:snapToGrid w:val="0"/>
              <w:jc w:val="left"/>
              <w:rPr>
                <w:snapToGrid w:val="0"/>
                <w:color w:val="000000"/>
                <w:kern w:val="22"/>
                <w:szCs w:val="22"/>
              </w:rPr>
            </w:pPr>
            <w:r w:rsidRPr="009360B0">
              <w:t xml:space="preserve">Целевая группа МСОП по конфликтам между человеком и дикой </w:t>
            </w:r>
            <w:r w:rsidRPr="009360B0">
              <w:lastRenderedPageBreak/>
              <w:t>природой</w:t>
            </w:r>
            <w:r w:rsidR="0065519D">
              <w:t xml:space="preserve">: </w:t>
            </w:r>
            <w:hyperlink r:id="rId28" w:history="1">
              <w:r w:rsidR="0065519D">
                <w:rPr>
                  <w:rStyle w:val="aff"/>
                  <w:sz w:val="22"/>
                </w:rPr>
                <w:t>https://www.hwctf.org/</w:t>
              </w:r>
            </w:hyperlink>
          </w:p>
        </w:tc>
        <w:tc>
          <w:tcPr>
            <w:tcW w:w="1894" w:type="dxa"/>
          </w:tcPr>
          <w:p w:rsidR="0065519D" w:rsidRPr="000058F1" w:rsidRDefault="009360B0" w:rsidP="00F66AED">
            <w:pPr>
              <w:suppressLineNumbers/>
              <w:suppressAutoHyphens/>
              <w:kinsoku w:val="0"/>
              <w:overflowPunct w:val="0"/>
              <w:autoSpaceDE w:val="0"/>
              <w:autoSpaceDN w:val="0"/>
              <w:adjustRightInd w:val="0"/>
              <w:snapToGrid w:val="0"/>
              <w:jc w:val="left"/>
              <w:rPr>
                <w:snapToGrid w:val="0"/>
                <w:color w:val="000000"/>
                <w:kern w:val="22"/>
                <w:szCs w:val="22"/>
              </w:rPr>
            </w:pPr>
            <w:r w:rsidRPr="00093B87">
              <w:rPr>
                <w:snapToGrid w:val="0"/>
                <w:color w:val="000000"/>
                <w:szCs w:val="22"/>
              </w:rPr>
              <w:lastRenderedPageBreak/>
              <w:t>П</w:t>
            </w:r>
            <w:r w:rsidR="00F66AED">
              <w:rPr>
                <w:snapToGrid w:val="0"/>
                <w:color w:val="000000"/>
                <w:szCs w:val="22"/>
              </w:rPr>
              <w:t>рактически готов,</w:t>
            </w:r>
            <w:r w:rsidR="0065519D">
              <w:rPr>
                <w:snapToGrid w:val="0"/>
                <w:color w:val="000000"/>
                <w:szCs w:val="22"/>
              </w:rPr>
              <w:t xml:space="preserve"> 2020</w:t>
            </w:r>
            <w:r w:rsidR="00F66AED">
              <w:rPr>
                <w:snapToGrid w:val="0"/>
                <w:color w:val="000000"/>
                <w:szCs w:val="22"/>
              </w:rPr>
              <w:t>-2021 годы</w:t>
            </w:r>
            <w:r>
              <w:rPr>
                <w:snapToGrid w:val="0"/>
                <w:color w:val="000000"/>
                <w:szCs w:val="22"/>
              </w:rPr>
              <w:t>.</w:t>
            </w:r>
            <w:r w:rsidR="0065519D">
              <w:rPr>
                <w:snapToGrid w:val="0"/>
                <w:color w:val="000000"/>
                <w:szCs w:val="22"/>
              </w:rPr>
              <w:t>**</w:t>
            </w:r>
          </w:p>
        </w:tc>
      </w:tr>
      <w:tr w:rsidR="0065519D" w:rsidRPr="000058F1" w:rsidTr="00FD46A6">
        <w:trPr>
          <w:trHeight w:val="610"/>
          <w:jc w:val="center"/>
        </w:trPr>
        <w:tc>
          <w:tcPr>
            <w:tcW w:w="3595" w:type="dxa"/>
            <w:vMerge/>
            <w:shd w:val="clear" w:color="auto" w:fill="auto"/>
          </w:tcPr>
          <w:p w:rsidR="0065519D" w:rsidRPr="000058F1" w:rsidRDefault="0065519D" w:rsidP="000176A8">
            <w:pPr>
              <w:suppressLineNumbers/>
              <w:suppressAutoHyphens/>
              <w:kinsoku w:val="0"/>
              <w:overflowPunct w:val="0"/>
              <w:autoSpaceDE w:val="0"/>
              <w:autoSpaceDN w:val="0"/>
              <w:adjustRightInd w:val="0"/>
              <w:snapToGrid w:val="0"/>
              <w:jc w:val="left"/>
              <w:rPr>
                <w:b/>
                <w:snapToGrid w:val="0"/>
                <w:color w:val="000000"/>
                <w:kern w:val="22"/>
                <w:szCs w:val="22"/>
                <w:lang w:eastAsia="en-CA"/>
              </w:rPr>
            </w:pPr>
          </w:p>
        </w:tc>
        <w:tc>
          <w:tcPr>
            <w:tcW w:w="2430" w:type="dxa"/>
            <w:shd w:val="clear" w:color="auto" w:fill="auto"/>
          </w:tcPr>
          <w:p w:rsidR="0065519D" w:rsidRPr="000058F1" w:rsidRDefault="0065519D" w:rsidP="00254029">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 xml:space="preserve">4.0.2 </w:t>
            </w:r>
            <w:r w:rsidR="00254029">
              <w:rPr>
                <w:snapToGrid w:val="0"/>
                <w:color w:val="000000"/>
                <w:szCs w:val="22"/>
              </w:rPr>
              <w:t>Число</w:t>
            </w:r>
            <w:r>
              <w:rPr>
                <w:snapToGrid w:val="0"/>
                <w:color w:val="000000"/>
                <w:szCs w:val="22"/>
              </w:rPr>
              <w:t xml:space="preserve"> генетических ресурсов растительного происхождения, предназначенных для производства продовольствия и сельского хозяйства, которые хранятся на специальных объектах либо среднесрочного, либо долгосрочного хранения </w:t>
            </w:r>
          </w:p>
        </w:tc>
        <w:tc>
          <w:tcPr>
            <w:tcW w:w="1620" w:type="dxa"/>
            <w:shd w:val="clear" w:color="auto" w:fill="auto"/>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06" w:type="dxa"/>
            <w:shd w:val="clear" w:color="auto" w:fill="auto"/>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ЦУР (2.5.1a)</w:t>
            </w:r>
          </w:p>
        </w:tc>
        <w:tc>
          <w:tcPr>
            <w:tcW w:w="2884" w:type="dxa"/>
          </w:tcPr>
          <w:p w:rsidR="0065519D" w:rsidRPr="000058F1" w:rsidRDefault="0065519D" w:rsidP="005508C8">
            <w:pPr>
              <w:suppressLineNumbers/>
              <w:suppressAutoHyphens/>
              <w:kinsoku w:val="0"/>
              <w:overflowPunct w:val="0"/>
              <w:autoSpaceDE w:val="0"/>
              <w:autoSpaceDN w:val="0"/>
              <w:adjustRightInd w:val="0"/>
              <w:snapToGrid w:val="0"/>
              <w:jc w:val="left"/>
            </w:pPr>
            <w:r>
              <w:t xml:space="preserve">ЦУР: ФАО: </w:t>
            </w:r>
            <w:hyperlink r:id="rId29" w:history="1">
              <w:r>
                <w:rPr>
                  <w:rStyle w:val="aff"/>
                  <w:sz w:val="22"/>
                </w:rPr>
                <w:t>http://www.fao.org/sustainable-development-goals/indicators/251a/en/</w:t>
              </w:r>
            </w:hyperlink>
            <w:r>
              <w:t xml:space="preserve"> </w:t>
            </w:r>
            <w:r w:rsidR="00D80670" w:rsidRPr="00D80670">
              <w:t xml:space="preserve">(в настоящее время </w:t>
            </w:r>
            <w:r w:rsidR="00254029">
              <w:t>о</w:t>
            </w:r>
            <w:r w:rsidR="00D80670" w:rsidRPr="00D80670">
              <w:t xml:space="preserve">хватывает растения, но </w:t>
            </w:r>
            <w:r w:rsidR="005508C8">
              <w:t>в рамках</w:t>
            </w:r>
            <w:r w:rsidR="005508C8" w:rsidRPr="00D80670">
              <w:t xml:space="preserve"> версии 2.5.1b</w:t>
            </w:r>
            <w:r w:rsidR="005508C8">
              <w:t xml:space="preserve"> </w:t>
            </w:r>
            <w:r w:rsidR="00D80670" w:rsidRPr="00D80670">
              <w:t xml:space="preserve">ведется работа над </w:t>
            </w:r>
            <w:r w:rsidR="005508C8">
              <w:t>включением домашнего скота</w:t>
            </w:r>
            <w:r w:rsidR="00D80670" w:rsidRPr="00D80670">
              <w:t xml:space="preserve">) </w:t>
            </w:r>
          </w:p>
        </w:tc>
        <w:tc>
          <w:tcPr>
            <w:tcW w:w="1894" w:type="dxa"/>
          </w:tcPr>
          <w:p w:rsidR="0065519D" w:rsidRPr="000058F1" w:rsidRDefault="009360B0" w:rsidP="000500F5">
            <w:pPr>
              <w:suppressLineNumbers/>
              <w:suppressAutoHyphens/>
              <w:kinsoku w:val="0"/>
              <w:overflowPunct w:val="0"/>
              <w:autoSpaceDE w:val="0"/>
              <w:autoSpaceDN w:val="0"/>
              <w:adjustRightInd w:val="0"/>
              <w:snapToGrid w:val="0"/>
              <w:jc w:val="left"/>
              <w:rPr>
                <w:snapToGrid w:val="0"/>
                <w:color w:val="000000"/>
                <w:kern w:val="22"/>
                <w:szCs w:val="22"/>
              </w:rPr>
            </w:pPr>
            <w:r w:rsidRPr="00D80670">
              <w:rPr>
                <w:snapToGrid w:val="0"/>
                <w:szCs w:val="22"/>
              </w:rPr>
              <w:t>Существующие данные</w:t>
            </w:r>
            <w:r w:rsidR="0065519D">
              <w:rPr>
                <w:snapToGrid w:val="0"/>
                <w:color w:val="000000"/>
                <w:szCs w:val="22"/>
              </w:rPr>
              <w:t xml:space="preserve"> </w:t>
            </w:r>
            <w:r>
              <w:rPr>
                <w:snapToGrid w:val="0"/>
                <w:color w:val="000000"/>
                <w:szCs w:val="22"/>
              </w:rPr>
              <w:t xml:space="preserve">с </w:t>
            </w:r>
            <w:r w:rsidR="0065519D">
              <w:rPr>
                <w:snapToGrid w:val="0"/>
                <w:color w:val="000000"/>
                <w:szCs w:val="22"/>
              </w:rPr>
              <w:t>2000</w:t>
            </w:r>
            <w:r>
              <w:rPr>
                <w:snapToGrid w:val="0"/>
                <w:color w:val="000000"/>
                <w:szCs w:val="22"/>
              </w:rPr>
              <w:t xml:space="preserve"> г. по настоящее время</w:t>
            </w:r>
          </w:p>
        </w:tc>
      </w:tr>
      <w:tr w:rsidR="0065519D" w:rsidRPr="000058F1" w:rsidTr="00FD46A6">
        <w:trPr>
          <w:trHeight w:val="610"/>
          <w:jc w:val="center"/>
        </w:trPr>
        <w:tc>
          <w:tcPr>
            <w:tcW w:w="3595" w:type="dxa"/>
            <w:vMerge w:val="restart"/>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b/>
                <w:snapToGrid w:val="0"/>
                <w:color w:val="000000"/>
                <w:szCs w:val="22"/>
              </w:rPr>
              <w:t>Задача 5.</w:t>
            </w:r>
            <w:r>
              <w:rPr>
                <w:snapToGrid w:val="0"/>
                <w:color w:val="000000"/>
                <w:szCs w:val="22"/>
              </w:rPr>
              <w:t xml:space="preserve"> Обеспечение законного характера, устойчивости и безопасности для здоровья человека процессов добычи, торговли и использования диких видов.</w:t>
            </w:r>
          </w:p>
        </w:tc>
        <w:tc>
          <w:tcPr>
            <w:tcW w:w="2430" w:type="dxa"/>
            <w:shd w:val="clear" w:color="auto" w:fill="auto"/>
            <w:hideMark/>
          </w:tcPr>
          <w:p w:rsidR="00D80670" w:rsidRDefault="0065519D" w:rsidP="000176A8">
            <w:pPr>
              <w:suppressLineNumbers/>
              <w:suppressAutoHyphens/>
              <w:kinsoku w:val="0"/>
              <w:overflowPunct w:val="0"/>
              <w:autoSpaceDE w:val="0"/>
              <w:autoSpaceDN w:val="0"/>
              <w:adjustRightInd w:val="0"/>
              <w:snapToGrid w:val="0"/>
              <w:jc w:val="left"/>
              <w:rPr>
                <w:snapToGrid w:val="0"/>
                <w:color w:val="000000"/>
                <w:szCs w:val="22"/>
              </w:rPr>
            </w:pPr>
            <w:r>
              <w:rPr>
                <w:snapToGrid w:val="0"/>
                <w:color w:val="000000"/>
                <w:szCs w:val="22"/>
              </w:rPr>
              <w:t xml:space="preserve">5.0.1 </w:t>
            </w:r>
            <w:r w:rsidR="00D80670" w:rsidRPr="00D80670">
              <w:rPr>
                <w:snapToGrid w:val="0"/>
                <w:color w:val="000000"/>
                <w:szCs w:val="22"/>
              </w:rPr>
              <w:t xml:space="preserve">Доля диких </w:t>
            </w:r>
            <w:r w:rsidR="00BC0C40">
              <w:rPr>
                <w:snapToGrid w:val="0"/>
                <w:color w:val="000000"/>
                <w:szCs w:val="22"/>
              </w:rPr>
              <w:t>видов</w:t>
            </w:r>
            <w:r w:rsidR="00D80670" w:rsidRPr="00D80670">
              <w:rPr>
                <w:snapToGrid w:val="0"/>
                <w:color w:val="000000"/>
                <w:szCs w:val="22"/>
              </w:rPr>
              <w:t>, добытых законным и устойчивым способом*</w:t>
            </w:r>
          </w:p>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p>
        </w:tc>
        <w:tc>
          <w:tcPr>
            <w:tcW w:w="1620" w:type="dxa"/>
            <w:shd w:val="clear" w:color="auto" w:fill="auto"/>
            <w:hideMark/>
          </w:tcPr>
          <w:p w:rsidR="0065519D" w:rsidRPr="000058F1" w:rsidRDefault="0065519D" w:rsidP="00BC0C40">
            <w:pPr>
              <w:suppressLineNumbers/>
              <w:suppressAutoHyphens/>
              <w:kinsoku w:val="0"/>
              <w:overflowPunct w:val="0"/>
              <w:autoSpaceDE w:val="0"/>
              <w:autoSpaceDN w:val="0"/>
              <w:adjustRightInd w:val="0"/>
              <w:snapToGrid w:val="0"/>
              <w:ind w:left="-42" w:right="-113"/>
              <w:jc w:val="left"/>
              <w:rPr>
                <w:snapToGrid w:val="0"/>
                <w:color w:val="000000"/>
                <w:kern w:val="22"/>
                <w:szCs w:val="22"/>
              </w:rPr>
            </w:pPr>
            <w:r>
              <w:rPr>
                <w:snapToGrid w:val="0"/>
                <w:color w:val="000000"/>
                <w:szCs w:val="22"/>
              </w:rPr>
              <w:t>По групп</w:t>
            </w:r>
            <w:r w:rsidR="004D4B38">
              <w:rPr>
                <w:snapToGrid w:val="0"/>
                <w:color w:val="000000"/>
                <w:szCs w:val="22"/>
              </w:rPr>
              <w:t>е</w:t>
            </w:r>
            <w:r>
              <w:rPr>
                <w:snapToGrid w:val="0"/>
                <w:color w:val="000000"/>
                <w:szCs w:val="22"/>
              </w:rPr>
              <w:t xml:space="preserve"> видов</w:t>
            </w:r>
          </w:p>
          <w:p w:rsidR="0016176C" w:rsidRPr="000058F1" w:rsidRDefault="00BC0C40" w:rsidP="0016176C">
            <w:pPr>
              <w:suppressLineNumbers/>
              <w:suppressAutoHyphens/>
              <w:kinsoku w:val="0"/>
              <w:overflowPunct w:val="0"/>
              <w:autoSpaceDE w:val="0"/>
              <w:autoSpaceDN w:val="0"/>
              <w:adjustRightInd w:val="0"/>
              <w:snapToGrid w:val="0"/>
              <w:ind w:left="-42" w:right="-113"/>
              <w:jc w:val="left"/>
              <w:rPr>
                <w:snapToGrid w:val="0"/>
                <w:color w:val="000000"/>
                <w:kern w:val="22"/>
                <w:szCs w:val="22"/>
              </w:rPr>
            </w:pPr>
            <w:r w:rsidRPr="00BC0C40">
              <w:rPr>
                <w:snapToGrid w:val="0"/>
                <w:color w:val="000000"/>
                <w:szCs w:val="22"/>
              </w:rPr>
              <w:t xml:space="preserve">По </w:t>
            </w:r>
            <w:r w:rsidR="0016176C">
              <w:rPr>
                <w:snapToGrid w:val="0"/>
                <w:color w:val="000000"/>
                <w:szCs w:val="22"/>
              </w:rPr>
              <w:t xml:space="preserve">виду </w:t>
            </w:r>
            <w:r w:rsidRPr="00BC0C40">
              <w:rPr>
                <w:snapToGrid w:val="0"/>
                <w:color w:val="000000"/>
                <w:szCs w:val="22"/>
              </w:rPr>
              <w:t>использовани</w:t>
            </w:r>
            <w:r w:rsidR="0016176C">
              <w:rPr>
                <w:snapToGrid w:val="0"/>
                <w:color w:val="000000"/>
                <w:szCs w:val="22"/>
              </w:rPr>
              <w:t>я</w:t>
            </w:r>
            <w:r w:rsidRPr="00BC0C40">
              <w:rPr>
                <w:snapToGrid w:val="0"/>
                <w:color w:val="000000"/>
                <w:szCs w:val="22"/>
              </w:rPr>
              <w:t xml:space="preserve">: </w:t>
            </w:r>
            <w:r w:rsidR="0016176C">
              <w:rPr>
                <w:snapToGrid w:val="0"/>
                <w:color w:val="000000"/>
                <w:szCs w:val="22"/>
              </w:rPr>
              <w:t>личное</w:t>
            </w:r>
            <w:r w:rsidRPr="00BC0C40">
              <w:rPr>
                <w:snapToGrid w:val="0"/>
                <w:color w:val="000000"/>
                <w:szCs w:val="22"/>
              </w:rPr>
              <w:t xml:space="preserve"> или </w:t>
            </w:r>
            <w:r w:rsidR="0016176C">
              <w:rPr>
                <w:snapToGrid w:val="0"/>
                <w:color w:val="000000"/>
                <w:szCs w:val="22"/>
              </w:rPr>
              <w:t xml:space="preserve">коммерческое </w:t>
            </w:r>
          </w:p>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p>
        </w:tc>
        <w:tc>
          <w:tcPr>
            <w:tcW w:w="1706"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884" w:type="dxa"/>
          </w:tcPr>
          <w:p w:rsidR="00D80670" w:rsidRDefault="0065519D" w:rsidP="000176A8">
            <w:pPr>
              <w:suppressLineNumbers/>
              <w:suppressAutoHyphens/>
              <w:kinsoku w:val="0"/>
              <w:overflowPunct w:val="0"/>
              <w:autoSpaceDE w:val="0"/>
              <w:autoSpaceDN w:val="0"/>
              <w:adjustRightInd w:val="0"/>
              <w:snapToGrid w:val="0"/>
              <w:jc w:val="left"/>
              <w:rPr>
                <w:snapToGrid w:val="0"/>
                <w:color w:val="000000"/>
                <w:szCs w:val="22"/>
              </w:rPr>
            </w:pPr>
            <w:r>
              <w:rPr>
                <w:snapToGrid w:val="0"/>
                <w:color w:val="000000"/>
                <w:szCs w:val="22"/>
              </w:rPr>
              <w:t xml:space="preserve">КБР: </w:t>
            </w:r>
            <w:r w:rsidR="0016176C">
              <w:rPr>
                <w:snapToGrid w:val="0"/>
                <w:color w:val="000000"/>
                <w:szCs w:val="22"/>
              </w:rPr>
              <w:t>Данный индикатор вос</w:t>
            </w:r>
            <w:r w:rsidR="00D80670" w:rsidRPr="00D80670">
              <w:rPr>
                <w:snapToGrid w:val="0"/>
                <w:color w:val="000000"/>
                <w:szCs w:val="22"/>
              </w:rPr>
              <w:t xml:space="preserve">полнит пробел в знаниях, </w:t>
            </w:r>
            <w:r w:rsidR="0016176C">
              <w:rPr>
                <w:snapToGrid w:val="0"/>
                <w:color w:val="000000"/>
                <w:szCs w:val="22"/>
              </w:rPr>
              <w:t>однако</w:t>
            </w:r>
            <w:r w:rsidR="00D80670" w:rsidRPr="00D80670">
              <w:rPr>
                <w:snapToGrid w:val="0"/>
                <w:color w:val="000000"/>
                <w:szCs w:val="22"/>
              </w:rPr>
              <w:t xml:space="preserve"> потребует дополнительных исследований и разработок.</w:t>
            </w:r>
          </w:p>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p>
        </w:tc>
        <w:tc>
          <w:tcPr>
            <w:tcW w:w="1894" w:type="dxa"/>
          </w:tcPr>
          <w:p w:rsidR="0065519D" w:rsidRPr="000058F1" w:rsidRDefault="0065519D" w:rsidP="0016176C">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 xml:space="preserve">Потребности </w:t>
            </w:r>
            <w:r w:rsidR="0016176C">
              <w:rPr>
                <w:snapToGrid w:val="0"/>
                <w:color w:val="000000"/>
                <w:szCs w:val="22"/>
              </w:rPr>
              <w:t>выявлены</w:t>
            </w:r>
          </w:p>
        </w:tc>
      </w:tr>
      <w:tr w:rsidR="0065519D" w:rsidRPr="000058F1" w:rsidTr="00FD46A6">
        <w:trPr>
          <w:trHeight w:val="520"/>
          <w:jc w:val="center"/>
        </w:trPr>
        <w:tc>
          <w:tcPr>
            <w:tcW w:w="3595" w:type="dxa"/>
            <w:vMerge/>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430"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5.0.2 Доля рыбных запасов в пределах биологически устойчивых уровней</w:t>
            </w:r>
          </w:p>
        </w:tc>
        <w:tc>
          <w:tcPr>
            <w:tcW w:w="1620" w:type="dxa"/>
            <w:shd w:val="clear" w:color="auto" w:fill="auto"/>
            <w:hideMark/>
          </w:tcPr>
          <w:p w:rsidR="0065519D" w:rsidRPr="000058F1" w:rsidRDefault="0065519D" w:rsidP="004D4B3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По тип</w:t>
            </w:r>
            <w:r w:rsidR="004D4B38">
              <w:rPr>
                <w:snapToGrid w:val="0"/>
                <w:color w:val="000000"/>
                <w:szCs w:val="22"/>
              </w:rPr>
              <w:t>у</w:t>
            </w:r>
            <w:r>
              <w:rPr>
                <w:snapToGrid w:val="0"/>
                <w:color w:val="000000"/>
                <w:szCs w:val="22"/>
              </w:rPr>
              <w:t xml:space="preserve"> рыбы</w:t>
            </w:r>
          </w:p>
        </w:tc>
        <w:tc>
          <w:tcPr>
            <w:tcW w:w="1706" w:type="dxa"/>
            <w:shd w:val="clear" w:color="auto" w:fill="auto"/>
            <w:noWrap/>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ЦУР (14.4.1)</w:t>
            </w:r>
          </w:p>
        </w:tc>
        <w:tc>
          <w:tcPr>
            <w:tcW w:w="2884" w:type="dxa"/>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 xml:space="preserve">ЦУР: ФАО: </w:t>
            </w:r>
            <w:hyperlink r:id="rId30" w:history="1">
              <w:r>
                <w:rPr>
                  <w:rStyle w:val="aff"/>
                  <w:snapToGrid w:val="0"/>
                  <w:sz w:val="22"/>
                  <w:szCs w:val="22"/>
                </w:rPr>
                <w:t>http://www.fao.org/sustainable-development-goals/indicators/1441/en/</w:t>
              </w:r>
            </w:hyperlink>
            <w:r>
              <w:rPr>
                <w:snapToGrid w:val="0"/>
                <w:color w:val="000000"/>
                <w:szCs w:val="22"/>
              </w:rPr>
              <w:t xml:space="preserve"> </w:t>
            </w:r>
          </w:p>
        </w:tc>
        <w:tc>
          <w:tcPr>
            <w:tcW w:w="1894" w:type="dxa"/>
          </w:tcPr>
          <w:p w:rsidR="0065519D" w:rsidRPr="000058F1" w:rsidRDefault="0016176C" w:rsidP="000176A8">
            <w:pPr>
              <w:suppressLineNumbers/>
              <w:suppressAutoHyphens/>
              <w:kinsoku w:val="0"/>
              <w:overflowPunct w:val="0"/>
              <w:autoSpaceDE w:val="0"/>
              <w:autoSpaceDN w:val="0"/>
              <w:adjustRightInd w:val="0"/>
              <w:snapToGrid w:val="0"/>
              <w:jc w:val="left"/>
              <w:rPr>
                <w:snapToGrid w:val="0"/>
                <w:color w:val="000000"/>
                <w:kern w:val="22"/>
                <w:szCs w:val="22"/>
              </w:rPr>
            </w:pPr>
            <w:r w:rsidRPr="0016176C">
              <w:rPr>
                <w:snapToGrid w:val="0"/>
                <w:color w:val="000000"/>
                <w:szCs w:val="22"/>
              </w:rPr>
              <w:t>Существующие данные с 1970 года по настоящее время</w:t>
            </w:r>
          </w:p>
        </w:tc>
      </w:tr>
      <w:tr w:rsidR="0065519D" w:rsidRPr="000058F1" w:rsidTr="00FD46A6">
        <w:trPr>
          <w:trHeight w:val="446"/>
          <w:jc w:val="center"/>
        </w:trPr>
        <w:tc>
          <w:tcPr>
            <w:tcW w:w="3595"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b/>
                <w:snapToGrid w:val="0"/>
                <w:color w:val="000000"/>
                <w:szCs w:val="22"/>
              </w:rPr>
              <w:t>Задача 6.</w:t>
            </w:r>
            <w:r>
              <w:rPr>
                <w:snapToGrid w:val="0"/>
                <w:color w:val="000000"/>
                <w:szCs w:val="22"/>
              </w:rPr>
              <w:t xml:space="preserve"> </w:t>
            </w:r>
            <w:r>
              <w:rPr>
                <w:snapToGrid w:val="0"/>
              </w:rPr>
              <w:t xml:space="preserve">Регулирование путей интродукции инвазивных чужеродных видов наряду с </w:t>
            </w:r>
            <w:r>
              <w:rPr>
                <w:snapToGrid w:val="0"/>
              </w:rPr>
              <w:lastRenderedPageBreak/>
              <w:t>предупреждением или сокращением темпов их интродукции и распространения как минимум на 50%, а также контроль или искоренение инвазивных чужеродных видов для устранения или сокращения их воздействия с уделением особого внимания приоритетным видам и приоритетным объектам.</w:t>
            </w:r>
          </w:p>
        </w:tc>
        <w:tc>
          <w:tcPr>
            <w:tcW w:w="2430"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lastRenderedPageBreak/>
              <w:t xml:space="preserve">6.0.1 Темпы распространения инвазивных </w:t>
            </w:r>
            <w:r>
              <w:rPr>
                <w:snapToGrid w:val="0"/>
                <w:color w:val="000000"/>
                <w:szCs w:val="22"/>
              </w:rPr>
              <w:lastRenderedPageBreak/>
              <w:t>чужеродных видов</w:t>
            </w:r>
          </w:p>
        </w:tc>
        <w:tc>
          <w:tcPr>
            <w:tcW w:w="1620"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lastRenderedPageBreak/>
              <w:t>По путям интродукции</w:t>
            </w:r>
          </w:p>
        </w:tc>
        <w:tc>
          <w:tcPr>
            <w:tcW w:w="1706"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884" w:type="dxa"/>
          </w:tcPr>
          <w:p w:rsidR="0065519D" w:rsidRPr="00444C3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 xml:space="preserve">GEOBON: </w:t>
            </w:r>
            <w:hyperlink r:id="rId31" w:history="1">
              <w:r>
                <w:rPr>
                  <w:rStyle w:val="aff"/>
                  <w:snapToGrid w:val="0"/>
                  <w:sz w:val="22"/>
                  <w:szCs w:val="22"/>
                </w:rPr>
                <w:t>https://geobon.org/ebvs/working-groups/species-</w:t>
              </w:r>
              <w:r>
                <w:rPr>
                  <w:rStyle w:val="aff"/>
                  <w:snapToGrid w:val="0"/>
                  <w:sz w:val="22"/>
                  <w:szCs w:val="22"/>
                </w:rPr>
                <w:lastRenderedPageBreak/>
                <w:t>populations/ebv-for-invasion-monitoring/</w:t>
              </w:r>
            </w:hyperlink>
          </w:p>
        </w:tc>
        <w:tc>
          <w:tcPr>
            <w:tcW w:w="1894" w:type="dxa"/>
          </w:tcPr>
          <w:p w:rsidR="0065519D" w:rsidRPr="000058F1" w:rsidRDefault="00A14AD5" w:rsidP="00D81C51">
            <w:pPr>
              <w:suppressLineNumbers/>
              <w:suppressAutoHyphens/>
              <w:kinsoku w:val="0"/>
              <w:overflowPunct w:val="0"/>
              <w:autoSpaceDE w:val="0"/>
              <w:autoSpaceDN w:val="0"/>
              <w:adjustRightInd w:val="0"/>
              <w:snapToGrid w:val="0"/>
              <w:jc w:val="left"/>
              <w:rPr>
                <w:snapToGrid w:val="0"/>
                <w:color w:val="000000"/>
                <w:kern w:val="22"/>
                <w:szCs w:val="22"/>
              </w:rPr>
            </w:pPr>
            <w:r w:rsidRPr="00A14AD5">
              <w:rPr>
                <w:snapToGrid w:val="0"/>
                <w:color w:val="000000"/>
                <w:szCs w:val="22"/>
              </w:rPr>
              <w:lastRenderedPageBreak/>
              <w:t>П</w:t>
            </w:r>
            <w:r w:rsidR="00D81C51">
              <w:rPr>
                <w:snapToGrid w:val="0"/>
                <w:color w:val="000000"/>
                <w:szCs w:val="22"/>
              </w:rPr>
              <w:t>рактически готов</w:t>
            </w:r>
            <w:r>
              <w:rPr>
                <w:snapToGrid w:val="0"/>
                <w:color w:val="000000"/>
                <w:szCs w:val="22"/>
              </w:rPr>
              <w:t xml:space="preserve">, с </w:t>
            </w:r>
            <w:r w:rsidRPr="00A14AD5">
              <w:rPr>
                <w:snapToGrid w:val="0"/>
                <w:color w:val="000000"/>
                <w:szCs w:val="22"/>
              </w:rPr>
              <w:t>1980 год</w:t>
            </w:r>
            <w:r>
              <w:rPr>
                <w:snapToGrid w:val="0"/>
                <w:color w:val="000000"/>
                <w:szCs w:val="22"/>
              </w:rPr>
              <w:t>а и далее</w:t>
            </w:r>
            <w:r w:rsidRPr="00A14AD5">
              <w:rPr>
                <w:snapToGrid w:val="0"/>
                <w:color w:val="000000"/>
                <w:szCs w:val="22"/>
              </w:rPr>
              <w:t>**</w:t>
            </w:r>
          </w:p>
        </w:tc>
      </w:tr>
      <w:tr w:rsidR="0065519D" w:rsidRPr="000058F1" w:rsidTr="00FD46A6">
        <w:trPr>
          <w:trHeight w:val="670"/>
          <w:jc w:val="center"/>
        </w:trPr>
        <w:tc>
          <w:tcPr>
            <w:tcW w:w="3595" w:type="dxa"/>
            <w:vMerge w:val="restart"/>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b/>
                <w:snapToGrid w:val="0"/>
                <w:color w:val="000000"/>
                <w:szCs w:val="22"/>
              </w:rPr>
              <w:lastRenderedPageBreak/>
              <w:t xml:space="preserve">Задача 7. </w:t>
            </w:r>
            <w:r>
              <w:rPr>
                <w:snapToGrid w:val="0"/>
                <w:color w:val="000000"/>
                <w:szCs w:val="22"/>
              </w:rPr>
              <w:t>Сокращение загрязнения из всех источников до уровней, не наносящих вреда биоразнообразию, экосистемным функциям и здоровью людей, в том числе путем уменьшения сброса в окружающую среду биогенных веществ как минимум наполовину и пестицидов как минимум на две трети, а также прекращения сброса пластиковых отходов.</w:t>
            </w:r>
          </w:p>
        </w:tc>
        <w:tc>
          <w:tcPr>
            <w:tcW w:w="2430" w:type="dxa"/>
            <w:shd w:val="clear" w:color="auto" w:fill="auto"/>
            <w:hideMark/>
          </w:tcPr>
          <w:p w:rsidR="00D80670" w:rsidRDefault="0065519D" w:rsidP="000176A8">
            <w:pPr>
              <w:suppressLineNumbers/>
              <w:suppressAutoHyphens/>
              <w:kinsoku w:val="0"/>
              <w:overflowPunct w:val="0"/>
              <w:autoSpaceDE w:val="0"/>
              <w:autoSpaceDN w:val="0"/>
              <w:adjustRightInd w:val="0"/>
              <w:snapToGrid w:val="0"/>
              <w:jc w:val="left"/>
              <w:rPr>
                <w:snapToGrid w:val="0"/>
                <w:color w:val="000000"/>
                <w:szCs w:val="22"/>
              </w:rPr>
            </w:pPr>
            <w:r>
              <w:rPr>
                <w:snapToGrid w:val="0"/>
                <w:color w:val="000000"/>
                <w:szCs w:val="22"/>
              </w:rPr>
              <w:t xml:space="preserve">7.0.1 </w:t>
            </w:r>
            <w:r w:rsidR="00D80670" w:rsidRPr="00D80670">
              <w:rPr>
                <w:snapToGrid w:val="0"/>
                <w:color w:val="000000"/>
                <w:szCs w:val="22"/>
              </w:rPr>
              <w:t xml:space="preserve">Индекс потенциала </w:t>
            </w:r>
            <w:r w:rsidR="000176A8" w:rsidRPr="00D80670">
              <w:rPr>
                <w:snapToGrid w:val="0"/>
                <w:color w:val="000000"/>
                <w:szCs w:val="22"/>
              </w:rPr>
              <w:t xml:space="preserve">прибрежной </w:t>
            </w:r>
            <w:r w:rsidR="00D80670" w:rsidRPr="00D80670">
              <w:rPr>
                <w:snapToGrid w:val="0"/>
                <w:color w:val="000000"/>
                <w:szCs w:val="22"/>
              </w:rPr>
              <w:t>эвтрофи</w:t>
            </w:r>
            <w:r w:rsidR="006224E3">
              <w:rPr>
                <w:snapToGrid w:val="0"/>
                <w:color w:val="000000"/>
                <w:szCs w:val="22"/>
              </w:rPr>
              <w:t xml:space="preserve">кации (избыточная </w:t>
            </w:r>
            <w:r w:rsidR="00E22FAD">
              <w:rPr>
                <w:snapToGrid w:val="0"/>
                <w:color w:val="000000"/>
                <w:szCs w:val="22"/>
              </w:rPr>
              <w:t xml:space="preserve">азотно-фосфатная </w:t>
            </w:r>
            <w:r w:rsidR="006224E3">
              <w:rPr>
                <w:snapToGrid w:val="0"/>
                <w:color w:val="000000"/>
                <w:szCs w:val="22"/>
              </w:rPr>
              <w:t xml:space="preserve">нагрузка </w:t>
            </w:r>
            <w:r w:rsidR="00D80670" w:rsidRPr="00D80670">
              <w:rPr>
                <w:snapToGrid w:val="0"/>
                <w:color w:val="000000"/>
                <w:szCs w:val="22"/>
              </w:rPr>
              <w:t xml:space="preserve">, экспортируемая </w:t>
            </w:r>
            <w:r w:rsidR="006224E3">
              <w:rPr>
                <w:snapToGrid w:val="0"/>
                <w:color w:val="000000"/>
                <w:szCs w:val="22"/>
              </w:rPr>
              <w:t>за пределы</w:t>
            </w:r>
            <w:r w:rsidR="00D80670" w:rsidRPr="00D80670">
              <w:rPr>
                <w:snapToGrid w:val="0"/>
                <w:color w:val="000000"/>
                <w:szCs w:val="22"/>
              </w:rPr>
              <w:t xml:space="preserve"> национальных границ)</w:t>
            </w:r>
          </w:p>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p>
        </w:tc>
        <w:tc>
          <w:tcPr>
            <w:tcW w:w="1620"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По типу водоема</w:t>
            </w:r>
          </w:p>
        </w:tc>
        <w:tc>
          <w:tcPr>
            <w:tcW w:w="1706"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ЦУР (14.1.1a)</w:t>
            </w:r>
          </w:p>
        </w:tc>
        <w:tc>
          <w:tcPr>
            <w:tcW w:w="2884" w:type="dxa"/>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 xml:space="preserve">ЦУР: ЮНЕП: </w:t>
            </w:r>
            <w:hyperlink r:id="rId32" w:history="1">
              <w:r>
                <w:rPr>
                  <w:rStyle w:val="aff"/>
                  <w:snapToGrid w:val="0"/>
                  <w:sz w:val="22"/>
                  <w:szCs w:val="22"/>
                </w:rPr>
                <w:t>https://www.unep.org/explore-topics/sustainable-development-goals/why-do-sustainable-development-goals-matter/goal-14</w:t>
              </w:r>
            </w:hyperlink>
          </w:p>
        </w:tc>
        <w:tc>
          <w:tcPr>
            <w:tcW w:w="1894" w:type="dxa"/>
          </w:tcPr>
          <w:p w:rsidR="0065519D" w:rsidRPr="000058F1" w:rsidRDefault="006224E3" w:rsidP="006224E3">
            <w:pPr>
              <w:suppressLineNumbers/>
              <w:suppressAutoHyphens/>
              <w:kinsoku w:val="0"/>
              <w:overflowPunct w:val="0"/>
              <w:autoSpaceDE w:val="0"/>
              <w:autoSpaceDN w:val="0"/>
              <w:adjustRightInd w:val="0"/>
              <w:snapToGrid w:val="0"/>
              <w:jc w:val="left"/>
              <w:rPr>
                <w:snapToGrid w:val="0"/>
                <w:color w:val="000000"/>
                <w:kern w:val="22"/>
                <w:szCs w:val="22"/>
              </w:rPr>
            </w:pPr>
            <w:r w:rsidRPr="0016176C">
              <w:rPr>
                <w:snapToGrid w:val="0"/>
                <w:color w:val="000000"/>
                <w:szCs w:val="22"/>
              </w:rPr>
              <w:t>Существующие данные</w:t>
            </w:r>
            <w:r>
              <w:rPr>
                <w:snapToGrid w:val="0"/>
                <w:color w:val="000000"/>
                <w:szCs w:val="22"/>
              </w:rPr>
              <w:t>,</w:t>
            </w:r>
            <w:r w:rsidRPr="0016176C">
              <w:rPr>
                <w:snapToGrid w:val="0"/>
                <w:color w:val="000000"/>
                <w:szCs w:val="22"/>
              </w:rPr>
              <w:t xml:space="preserve"> с </w:t>
            </w:r>
            <w:r>
              <w:rPr>
                <w:snapToGrid w:val="0"/>
                <w:color w:val="000000"/>
                <w:szCs w:val="22"/>
              </w:rPr>
              <w:t>2010</w:t>
            </w:r>
            <w:r w:rsidRPr="0016176C">
              <w:rPr>
                <w:snapToGrid w:val="0"/>
                <w:color w:val="000000"/>
                <w:szCs w:val="22"/>
              </w:rPr>
              <w:t xml:space="preserve"> года по настоящее время</w:t>
            </w:r>
            <w:r>
              <w:rPr>
                <w:snapToGrid w:val="0"/>
                <w:color w:val="000000"/>
                <w:szCs w:val="22"/>
              </w:rPr>
              <w:t xml:space="preserve"> </w:t>
            </w:r>
          </w:p>
        </w:tc>
      </w:tr>
      <w:tr w:rsidR="0065519D" w:rsidRPr="000058F1" w:rsidTr="00FD46A6">
        <w:trPr>
          <w:trHeight w:val="790"/>
          <w:jc w:val="center"/>
        </w:trPr>
        <w:tc>
          <w:tcPr>
            <w:tcW w:w="3595" w:type="dxa"/>
            <w:vMerge/>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430"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7.0.2 Плотность пластикового мусора</w:t>
            </w:r>
          </w:p>
        </w:tc>
        <w:tc>
          <w:tcPr>
            <w:tcW w:w="1620"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По местоположе</w:t>
            </w:r>
            <w:r w:rsidR="004738DA">
              <w:rPr>
                <w:snapToGrid w:val="0"/>
                <w:color w:val="000000"/>
                <w:szCs w:val="22"/>
              </w:rPr>
              <w:t>-</w:t>
            </w:r>
            <w:r>
              <w:rPr>
                <w:snapToGrid w:val="0"/>
                <w:color w:val="000000"/>
                <w:szCs w:val="22"/>
              </w:rPr>
              <w:t>нию (пляж, плавание на поверхности, водная толща, морское дно)</w:t>
            </w:r>
          </w:p>
        </w:tc>
        <w:tc>
          <w:tcPr>
            <w:tcW w:w="1706"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ЦУР (14.1.1.b)</w:t>
            </w:r>
          </w:p>
        </w:tc>
        <w:tc>
          <w:tcPr>
            <w:tcW w:w="2884" w:type="dxa"/>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 xml:space="preserve">ЦУР: ЮНЕП: </w:t>
            </w:r>
            <w:hyperlink r:id="rId33" w:history="1">
              <w:r>
                <w:rPr>
                  <w:rStyle w:val="aff"/>
                  <w:snapToGrid w:val="0"/>
                  <w:sz w:val="22"/>
                  <w:szCs w:val="22"/>
                </w:rPr>
                <w:t>https://www.unep.org/explore-topics/sustainable-development-goals/why-do-sustainable-development-goals-matter/goal-14</w:t>
              </w:r>
            </w:hyperlink>
            <w:r>
              <w:rPr>
                <w:snapToGrid w:val="0"/>
                <w:color w:val="000000"/>
                <w:szCs w:val="22"/>
              </w:rPr>
              <w:t xml:space="preserve"> </w:t>
            </w:r>
          </w:p>
        </w:tc>
        <w:tc>
          <w:tcPr>
            <w:tcW w:w="1894" w:type="dxa"/>
          </w:tcPr>
          <w:p w:rsidR="0065519D" w:rsidRPr="000058F1" w:rsidRDefault="00BE1D0C" w:rsidP="00BE1D0C">
            <w:pPr>
              <w:suppressLineNumbers/>
              <w:suppressAutoHyphens/>
              <w:kinsoku w:val="0"/>
              <w:overflowPunct w:val="0"/>
              <w:autoSpaceDE w:val="0"/>
              <w:autoSpaceDN w:val="0"/>
              <w:adjustRightInd w:val="0"/>
              <w:snapToGrid w:val="0"/>
              <w:jc w:val="left"/>
              <w:rPr>
                <w:snapToGrid w:val="0"/>
                <w:color w:val="000000"/>
                <w:kern w:val="22"/>
                <w:szCs w:val="22"/>
              </w:rPr>
            </w:pPr>
            <w:r w:rsidRPr="0016176C">
              <w:rPr>
                <w:snapToGrid w:val="0"/>
                <w:color w:val="000000"/>
                <w:szCs w:val="22"/>
              </w:rPr>
              <w:t xml:space="preserve">Существующие данные </w:t>
            </w:r>
            <w:r>
              <w:rPr>
                <w:snapToGrid w:val="0"/>
                <w:color w:val="000000"/>
                <w:szCs w:val="22"/>
              </w:rPr>
              <w:t xml:space="preserve">по </w:t>
            </w:r>
            <w:r w:rsidRPr="00BE1D0C">
              <w:rPr>
                <w:snapToGrid w:val="0"/>
                <w:color w:val="000000"/>
                <w:szCs w:val="22"/>
              </w:rPr>
              <w:t>пляжн</w:t>
            </w:r>
            <w:r>
              <w:rPr>
                <w:snapToGrid w:val="0"/>
                <w:color w:val="000000"/>
                <w:szCs w:val="22"/>
              </w:rPr>
              <w:t>ому</w:t>
            </w:r>
            <w:r w:rsidRPr="00BE1D0C">
              <w:rPr>
                <w:snapToGrid w:val="0"/>
                <w:color w:val="000000"/>
                <w:szCs w:val="22"/>
              </w:rPr>
              <w:t xml:space="preserve"> мусор</w:t>
            </w:r>
            <w:r>
              <w:rPr>
                <w:snapToGrid w:val="0"/>
                <w:color w:val="000000"/>
                <w:szCs w:val="22"/>
              </w:rPr>
              <w:t>у</w:t>
            </w:r>
            <w:r w:rsidRPr="00BE1D0C">
              <w:rPr>
                <w:snapToGrid w:val="0"/>
                <w:color w:val="000000"/>
                <w:szCs w:val="22"/>
              </w:rPr>
              <w:t xml:space="preserve"> </w:t>
            </w:r>
            <w:r w:rsidRPr="0016176C">
              <w:rPr>
                <w:snapToGrid w:val="0"/>
                <w:color w:val="000000"/>
                <w:szCs w:val="22"/>
              </w:rPr>
              <w:t xml:space="preserve">с </w:t>
            </w:r>
            <w:r>
              <w:rPr>
                <w:snapToGrid w:val="0"/>
                <w:color w:val="000000"/>
                <w:szCs w:val="22"/>
              </w:rPr>
              <w:t>2020</w:t>
            </w:r>
            <w:r w:rsidRPr="0016176C">
              <w:rPr>
                <w:snapToGrid w:val="0"/>
                <w:color w:val="000000"/>
                <w:szCs w:val="22"/>
              </w:rPr>
              <w:t xml:space="preserve"> года </w:t>
            </w:r>
          </w:p>
        </w:tc>
      </w:tr>
      <w:tr w:rsidR="0065519D" w:rsidRPr="000058F1" w:rsidTr="00FD46A6">
        <w:trPr>
          <w:trHeight w:val="842"/>
          <w:jc w:val="center"/>
        </w:trPr>
        <w:tc>
          <w:tcPr>
            <w:tcW w:w="3595" w:type="dxa"/>
            <w:vMerge/>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430" w:type="dxa"/>
            <w:shd w:val="clear" w:color="auto" w:fill="auto"/>
            <w:hideMark/>
          </w:tcPr>
          <w:p w:rsidR="0065519D" w:rsidRPr="000058F1" w:rsidRDefault="0065519D" w:rsidP="00C9580A">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 xml:space="preserve">7.0.3 </w:t>
            </w:r>
            <w:r w:rsidR="00C9580A">
              <w:rPr>
                <w:snapToGrid w:val="0"/>
                <w:color w:val="000000"/>
                <w:szCs w:val="22"/>
              </w:rPr>
              <w:t xml:space="preserve">Применение </w:t>
            </w:r>
            <w:r>
              <w:rPr>
                <w:snapToGrid w:val="0"/>
                <w:color w:val="000000"/>
                <w:szCs w:val="22"/>
              </w:rPr>
              <w:t xml:space="preserve"> пестицидов на</w:t>
            </w:r>
            <w:r w:rsidR="00C9580A">
              <w:rPr>
                <w:snapToGrid w:val="0"/>
                <w:color w:val="000000"/>
                <w:szCs w:val="22"/>
              </w:rPr>
              <w:t xml:space="preserve"> единицу</w:t>
            </w:r>
            <w:r>
              <w:rPr>
                <w:snapToGrid w:val="0"/>
                <w:color w:val="000000"/>
                <w:szCs w:val="22"/>
              </w:rPr>
              <w:t xml:space="preserve"> площад</w:t>
            </w:r>
            <w:r w:rsidR="00C9580A">
              <w:rPr>
                <w:snapToGrid w:val="0"/>
                <w:color w:val="000000"/>
                <w:szCs w:val="22"/>
              </w:rPr>
              <w:t>и</w:t>
            </w:r>
            <w:r>
              <w:rPr>
                <w:snapToGrid w:val="0"/>
                <w:color w:val="000000"/>
                <w:szCs w:val="22"/>
              </w:rPr>
              <w:t xml:space="preserve"> пахотных земель</w:t>
            </w:r>
          </w:p>
        </w:tc>
        <w:tc>
          <w:tcPr>
            <w:tcW w:w="1620"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По типу пестицида</w:t>
            </w:r>
          </w:p>
        </w:tc>
        <w:tc>
          <w:tcPr>
            <w:tcW w:w="1706"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ФАО</w:t>
            </w:r>
          </w:p>
        </w:tc>
        <w:tc>
          <w:tcPr>
            <w:tcW w:w="2884" w:type="dxa"/>
          </w:tcPr>
          <w:p w:rsidR="0065519D" w:rsidRPr="000058F1" w:rsidRDefault="000C4884"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ФАО</w:t>
            </w:r>
            <w:r w:rsidR="0065519D">
              <w:rPr>
                <w:snapToGrid w:val="0"/>
                <w:color w:val="000000"/>
                <w:szCs w:val="22"/>
              </w:rPr>
              <w:t xml:space="preserve">: </w:t>
            </w:r>
            <w:hyperlink r:id="rId34" w:anchor="data/EP/visualize" w:history="1">
              <w:r w:rsidR="0065519D">
                <w:rPr>
                  <w:rStyle w:val="aff"/>
                  <w:snapToGrid w:val="0"/>
                  <w:sz w:val="22"/>
                  <w:szCs w:val="22"/>
                </w:rPr>
                <w:t>http://www.fao.org/faostat/en/#data/EP/visualize</w:t>
              </w:r>
            </w:hyperlink>
            <w:r w:rsidR="0065519D">
              <w:rPr>
                <w:snapToGrid w:val="0"/>
                <w:color w:val="000000"/>
                <w:szCs w:val="22"/>
              </w:rPr>
              <w:t xml:space="preserve"> </w:t>
            </w:r>
          </w:p>
        </w:tc>
        <w:tc>
          <w:tcPr>
            <w:tcW w:w="1894" w:type="dxa"/>
          </w:tcPr>
          <w:p w:rsidR="0065519D" w:rsidRPr="000058F1" w:rsidRDefault="00BE1D0C" w:rsidP="00BE1D0C">
            <w:pPr>
              <w:suppressLineNumbers/>
              <w:suppressAutoHyphens/>
              <w:kinsoku w:val="0"/>
              <w:overflowPunct w:val="0"/>
              <w:autoSpaceDE w:val="0"/>
              <w:autoSpaceDN w:val="0"/>
              <w:adjustRightInd w:val="0"/>
              <w:snapToGrid w:val="0"/>
              <w:jc w:val="left"/>
              <w:rPr>
                <w:snapToGrid w:val="0"/>
                <w:color w:val="000000"/>
                <w:kern w:val="22"/>
                <w:szCs w:val="22"/>
              </w:rPr>
            </w:pPr>
            <w:r w:rsidRPr="0016176C">
              <w:rPr>
                <w:snapToGrid w:val="0"/>
                <w:color w:val="000000"/>
                <w:szCs w:val="22"/>
              </w:rPr>
              <w:t>Существующие данные</w:t>
            </w:r>
            <w:r>
              <w:rPr>
                <w:snapToGrid w:val="0"/>
                <w:color w:val="000000"/>
                <w:szCs w:val="22"/>
              </w:rPr>
              <w:t>,</w:t>
            </w:r>
            <w:r w:rsidRPr="0016176C">
              <w:rPr>
                <w:snapToGrid w:val="0"/>
                <w:color w:val="000000"/>
                <w:szCs w:val="22"/>
              </w:rPr>
              <w:t xml:space="preserve"> с </w:t>
            </w:r>
            <w:r>
              <w:rPr>
                <w:snapToGrid w:val="0"/>
                <w:color w:val="000000"/>
                <w:szCs w:val="22"/>
              </w:rPr>
              <w:t>1990</w:t>
            </w:r>
            <w:r w:rsidRPr="0016176C">
              <w:rPr>
                <w:snapToGrid w:val="0"/>
                <w:color w:val="000000"/>
                <w:szCs w:val="22"/>
              </w:rPr>
              <w:t xml:space="preserve"> года по настоящее время</w:t>
            </w:r>
            <w:r>
              <w:rPr>
                <w:snapToGrid w:val="0"/>
                <w:color w:val="000000"/>
                <w:szCs w:val="22"/>
              </w:rPr>
              <w:t xml:space="preserve"> </w:t>
            </w:r>
          </w:p>
        </w:tc>
      </w:tr>
      <w:tr w:rsidR="0065519D" w:rsidRPr="000058F1" w:rsidTr="00FD46A6">
        <w:trPr>
          <w:trHeight w:val="1040"/>
          <w:jc w:val="center"/>
        </w:trPr>
        <w:tc>
          <w:tcPr>
            <w:tcW w:w="3595"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b/>
                <w:snapToGrid w:val="0"/>
                <w:color w:val="000000"/>
                <w:szCs w:val="22"/>
              </w:rPr>
              <w:t>Задача 8.</w:t>
            </w:r>
            <w:r>
              <w:rPr>
                <w:snapToGrid w:val="0"/>
                <w:color w:val="000000"/>
                <w:szCs w:val="22"/>
              </w:rPr>
              <w:t xml:space="preserve"> Сведение к минимуму воздействия изменения климата на биоразнообразие, содействие смягчению его последствий и адаптации к нему с помощью экосистемных подходов наряду с ежегодным вкладом в глобальные усилия по смягчению последствий в объеме не менее 10 Гт CO2 и принятие мер к тому, чтобы все усилия по смягчению последствий и адаптации не оказывали негативного воздействия на биоразнообразие.</w:t>
            </w:r>
          </w:p>
        </w:tc>
        <w:tc>
          <w:tcPr>
            <w:tcW w:w="2430" w:type="dxa"/>
            <w:shd w:val="clear" w:color="auto" w:fill="auto"/>
            <w:hideMark/>
          </w:tcPr>
          <w:p w:rsidR="00D80670" w:rsidRDefault="0065519D" w:rsidP="000176A8">
            <w:pPr>
              <w:suppressLineNumbers/>
              <w:tabs>
                <w:tab w:val="left" w:pos="1448"/>
              </w:tabs>
              <w:suppressAutoHyphens/>
              <w:kinsoku w:val="0"/>
              <w:overflowPunct w:val="0"/>
              <w:autoSpaceDE w:val="0"/>
              <w:autoSpaceDN w:val="0"/>
              <w:adjustRightInd w:val="0"/>
              <w:snapToGrid w:val="0"/>
              <w:jc w:val="left"/>
              <w:rPr>
                <w:snapToGrid w:val="0"/>
                <w:color w:val="000000"/>
                <w:szCs w:val="22"/>
              </w:rPr>
            </w:pPr>
            <w:r>
              <w:rPr>
                <w:snapToGrid w:val="0"/>
                <w:color w:val="000000"/>
                <w:szCs w:val="22"/>
              </w:rPr>
              <w:t xml:space="preserve">8.0.1 </w:t>
            </w:r>
            <w:r w:rsidR="00D80670" w:rsidRPr="00D80670">
              <w:rPr>
                <w:snapToGrid w:val="0"/>
                <w:color w:val="000000"/>
                <w:szCs w:val="22"/>
              </w:rPr>
              <w:t xml:space="preserve">Национальные кадастры парниковых газов </w:t>
            </w:r>
            <w:r w:rsidR="00BE1D0C">
              <w:rPr>
                <w:snapToGrid w:val="0"/>
                <w:color w:val="000000"/>
                <w:szCs w:val="22"/>
              </w:rPr>
              <w:t>в результате зем</w:t>
            </w:r>
            <w:r w:rsidR="00D80670" w:rsidRPr="00D80670">
              <w:rPr>
                <w:snapToGrid w:val="0"/>
                <w:color w:val="000000"/>
                <w:szCs w:val="22"/>
              </w:rPr>
              <w:t>лепользования и изменений в землепользовании</w:t>
            </w:r>
          </w:p>
          <w:p w:rsidR="0065519D" w:rsidRPr="000058F1" w:rsidRDefault="0065519D" w:rsidP="000176A8">
            <w:pPr>
              <w:suppressLineNumbers/>
              <w:tabs>
                <w:tab w:val="left" w:pos="1448"/>
              </w:tabs>
              <w:suppressAutoHyphens/>
              <w:kinsoku w:val="0"/>
              <w:overflowPunct w:val="0"/>
              <w:autoSpaceDE w:val="0"/>
              <w:autoSpaceDN w:val="0"/>
              <w:adjustRightInd w:val="0"/>
              <w:snapToGrid w:val="0"/>
              <w:jc w:val="left"/>
              <w:rPr>
                <w:snapToGrid w:val="0"/>
                <w:color w:val="000000"/>
                <w:kern w:val="22"/>
                <w:szCs w:val="22"/>
              </w:rPr>
            </w:pPr>
          </w:p>
        </w:tc>
        <w:tc>
          <w:tcPr>
            <w:tcW w:w="1620"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06"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884" w:type="dxa"/>
          </w:tcPr>
          <w:p w:rsidR="0065519D" w:rsidRPr="00DC15D9" w:rsidRDefault="000C4884" w:rsidP="000176A8">
            <w:pPr>
              <w:suppressLineNumbers/>
              <w:suppressAutoHyphens/>
              <w:kinsoku w:val="0"/>
              <w:overflowPunct w:val="0"/>
              <w:autoSpaceDE w:val="0"/>
              <w:autoSpaceDN w:val="0"/>
              <w:adjustRightInd w:val="0"/>
              <w:snapToGrid w:val="0"/>
              <w:jc w:val="left"/>
              <w:rPr>
                <w:snapToGrid w:val="0"/>
                <w:color w:val="000000"/>
                <w:kern w:val="22"/>
                <w:szCs w:val="22"/>
              </w:rPr>
            </w:pPr>
            <w:r w:rsidRPr="000C4884">
              <w:t>Межправительственн</w:t>
            </w:r>
            <w:r>
              <w:t>ая</w:t>
            </w:r>
            <w:r w:rsidRPr="000C4884">
              <w:t xml:space="preserve"> групп</w:t>
            </w:r>
            <w:r>
              <w:t>а</w:t>
            </w:r>
            <w:r w:rsidRPr="000C4884">
              <w:t xml:space="preserve"> по изменению климата (</w:t>
            </w:r>
            <w:r w:rsidR="0065519D">
              <w:t xml:space="preserve">: </w:t>
            </w:r>
            <w:hyperlink r:id="rId35" w:history="1">
              <w:r w:rsidR="0065519D">
                <w:rPr>
                  <w:rStyle w:val="aff"/>
                  <w:sz w:val="22"/>
                </w:rPr>
                <w:t>https://www.ipcc-nggip.iges.or.jp/public/2019rf/index.html</w:t>
              </w:r>
            </w:hyperlink>
          </w:p>
        </w:tc>
        <w:tc>
          <w:tcPr>
            <w:tcW w:w="1894" w:type="dxa"/>
          </w:tcPr>
          <w:p w:rsidR="0065519D" w:rsidRPr="000058F1" w:rsidRDefault="00BE1D0C"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Практически готов</w:t>
            </w:r>
          </w:p>
        </w:tc>
      </w:tr>
      <w:tr w:rsidR="0065519D" w:rsidRPr="000058F1" w:rsidTr="00FD46A6">
        <w:trPr>
          <w:trHeight w:val="2120"/>
          <w:jc w:val="center"/>
        </w:trPr>
        <w:tc>
          <w:tcPr>
            <w:tcW w:w="3595"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b/>
                <w:snapToGrid w:val="0"/>
                <w:color w:val="000000"/>
                <w:szCs w:val="22"/>
              </w:rPr>
              <w:t>Задача 9.</w:t>
            </w:r>
            <w:r>
              <w:rPr>
                <w:snapToGrid w:val="0"/>
                <w:color w:val="000000"/>
                <w:szCs w:val="22"/>
              </w:rPr>
              <w:t xml:space="preserve"> Обеспечение людям, в особенности наиболее уязвимым слоям населения, таких выгод, как питание, продовольственная безопасность, медикаменты и источники жизнеобеспечения, благодаря устойчивому управлению дикими наземными, пресноводными и морскими видами и защите устойчивого использования на основе обычая, </w:t>
            </w:r>
            <w:r>
              <w:rPr>
                <w:snapToGrid w:val="0"/>
                <w:color w:val="000000"/>
                <w:szCs w:val="22"/>
              </w:rPr>
              <w:lastRenderedPageBreak/>
              <w:t>практикуемого коренными народами и местными общинами.</w:t>
            </w:r>
          </w:p>
        </w:tc>
        <w:tc>
          <w:tcPr>
            <w:tcW w:w="2430" w:type="dxa"/>
            <w:shd w:val="clear" w:color="auto" w:fill="auto"/>
            <w:hideMark/>
          </w:tcPr>
          <w:p w:rsidR="00D80670" w:rsidRDefault="0065519D" w:rsidP="000176A8">
            <w:pPr>
              <w:suppressLineNumbers/>
              <w:suppressAutoHyphens/>
              <w:kinsoku w:val="0"/>
              <w:overflowPunct w:val="0"/>
              <w:autoSpaceDE w:val="0"/>
              <w:autoSpaceDN w:val="0"/>
              <w:adjustRightInd w:val="0"/>
              <w:snapToGrid w:val="0"/>
              <w:jc w:val="left"/>
              <w:rPr>
                <w:snapToGrid w:val="0"/>
                <w:color w:val="000000"/>
                <w:szCs w:val="22"/>
              </w:rPr>
            </w:pPr>
            <w:r>
              <w:rPr>
                <w:snapToGrid w:val="0"/>
                <w:color w:val="000000"/>
                <w:szCs w:val="22"/>
              </w:rPr>
              <w:lastRenderedPageBreak/>
              <w:t xml:space="preserve">9.0.1 </w:t>
            </w:r>
            <w:r w:rsidR="00D80670" w:rsidRPr="00D80670">
              <w:rPr>
                <w:snapToGrid w:val="0"/>
                <w:color w:val="000000"/>
                <w:szCs w:val="22"/>
              </w:rPr>
              <w:t>Национальные эколого-экономические счета выгод от использования диких видов</w:t>
            </w:r>
          </w:p>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p>
        </w:tc>
        <w:tc>
          <w:tcPr>
            <w:tcW w:w="1620"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06"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884" w:type="dxa"/>
          </w:tcPr>
          <w:p w:rsidR="0065519D" w:rsidRPr="00044510" w:rsidRDefault="000C4884" w:rsidP="007106B5">
            <w:pPr>
              <w:suppressLineNumbers/>
              <w:suppressAutoHyphens/>
              <w:kinsoku w:val="0"/>
              <w:overflowPunct w:val="0"/>
              <w:autoSpaceDE w:val="0"/>
              <w:autoSpaceDN w:val="0"/>
              <w:adjustRightInd w:val="0"/>
              <w:snapToGrid w:val="0"/>
              <w:jc w:val="left"/>
              <w:rPr>
                <w:snapToGrid w:val="0"/>
                <w:color w:val="000000"/>
                <w:kern w:val="22"/>
                <w:szCs w:val="22"/>
              </w:rPr>
            </w:pPr>
            <w:r w:rsidRPr="000C4884">
              <w:rPr>
                <w:snapToGrid w:val="0"/>
                <w:color w:val="000000"/>
                <w:szCs w:val="22"/>
              </w:rPr>
              <w:t>СЭЭУ</w:t>
            </w:r>
            <w:r w:rsidR="0065519D">
              <w:rPr>
                <w:snapToGrid w:val="0"/>
                <w:color w:val="000000"/>
                <w:szCs w:val="22"/>
              </w:rPr>
              <w:t xml:space="preserve">: </w:t>
            </w:r>
            <w:hyperlink r:id="rId36" w:history="1">
              <w:r w:rsidR="0065519D">
                <w:rPr>
                  <w:rStyle w:val="aff"/>
                  <w:snapToGrid w:val="0"/>
                  <w:sz w:val="22"/>
                  <w:szCs w:val="22"/>
                </w:rPr>
                <w:t>https://seea.un.org/ecosystem-accounting</w:t>
              </w:r>
            </w:hyperlink>
            <w:r w:rsidR="0065519D">
              <w:rPr>
                <w:snapToGrid w:val="0"/>
                <w:color w:val="000000"/>
                <w:szCs w:val="22"/>
              </w:rPr>
              <w:t xml:space="preserve"> (</w:t>
            </w:r>
            <w:r w:rsidRPr="000C4884">
              <w:rPr>
                <w:snapToGrid w:val="0"/>
                <w:color w:val="000000"/>
                <w:szCs w:val="22"/>
              </w:rPr>
              <w:t>дезагрег</w:t>
            </w:r>
            <w:r w:rsidR="007106B5">
              <w:rPr>
                <w:snapToGrid w:val="0"/>
                <w:color w:val="000000"/>
                <w:szCs w:val="22"/>
              </w:rPr>
              <w:t>ация</w:t>
            </w:r>
            <w:r w:rsidRPr="000C4884">
              <w:rPr>
                <w:snapToGrid w:val="0"/>
                <w:color w:val="000000"/>
                <w:szCs w:val="22"/>
              </w:rPr>
              <w:t xml:space="preserve"> учетной информации по цели B)</w:t>
            </w:r>
          </w:p>
        </w:tc>
        <w:tc>
          <w:tcPr>
            <w:tcW w:w="1894" w:type="dxa"/>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Практически готов **</w:t>
            </w:r>
          </w:p>
        </w:tc>
      </w:tr>
      <w:tr w:rsidR="0065519D" w:rsidRPr="000058F1" w:rsidTr="00FD46A6">
        <w:trPr>
          <w:trHeight w:val="820"/>
          <w:jc w:val="center"/>
        </w:trPr>
        <w:tc>
          <w:tcPr>
            <w:tcW w:w="3595" w:type="dxa"/>
            <w:vMerge w:val="restart"/>
            <w:shd w:val="clear" w:color="auto" w:fill="auto"/>
          </w:tcPr>
          <w:p w:rsidR="0065519D" w:rsidRPr="000058F1" w:rsidRDefault="0065519D" w:rsidP="000176A8">
            <w:pPr>
              <w:suppressLineNumbers/>
              <w:suppressAutoHyphens/>
              <w:kinsoku w:val="0"/>
              <w:overflowPunct w:val="0"/>
              <w:autoSpaceDE w:val="0"/>
              <w:autoSpaceDN w:val="0"/>
              <w:adjustRightInd w:val="0"/>
              <w:snapToGrid w:val="0"/>
              <w:jc w:val="left"/>
              <w:rPr>
                <w:b/>
                <w:snapToGrid w:val="0"/>
                <w:color w:val="000000"/>
                <w:kern w:val="22"/>
                <w:szCs w:val="22"/>
              </w:rPr>
            </w:pPr>
            <w:r w:rsidRPr="00B64CF6">
              <w:rPr>
                <w:b/>
                <w:snapToGrid w:val="0"/>
                <w:color w:val="000000"/>
                <w:szCs w:val="22"/>
              </w:rPr>
              <w:lastRenderedPageBreak/>
              <w:t>Задача 10.</w:t>
            </w:r>
            <w:r>
              <w:rPr>
                <w:snapToGrid w:val="0"/>
                <w:color w:val="000000"/>
                <w:szCs w:val="22"/>
              </w:rPr>
              <w:t xml:space="preserve"> Обеспечение устойчивого управления всеми сельскохозяйственными, аквакультурными и лесными угодьями, в частности путем сохранения и рационального использования биоразнообразия, повышения производительности и устойчивости этих производственных систем.</w:t>
            </w:r>
          </w:p>
        </w:tc>
        <w:tc>
          <w:tcPr>
            <w:tcW w:w="2430" w:type="dxa"/>
            <w:shd w:val="clear" w:color="auto" w:fill="auto"/>
            <w:noWrap/>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10.0.1 Доля сельскохозяйственных площадей в продуктивном и устойчивом сельском хозяйстве</w:t>
            </w:r>
          </w:p>
        </w:tc>
        <w:tc>
          <w:tcPr>
            <w:tcW w:w="1620" w:type="dxa"/>
            <w:shd w:val="clear" w:color="auto" w:fill="auto"/>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06" w:type="dxa"/>
            <w:shd w:val="clear" w:color="auto" w:fill="auto"/>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ЦУР (2.4.1)</w:t>
            </w:r>
          </w:p>
        </w:tc>
        <w:tc>
          <w:tcPr>
            <w:tcW w:w="2884" w:type="dxa"/>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 xml:space="preserve">ЦУР: ФАО: </w:t>
            </w:r>
            <w:hyperlink r:id="rId37" w:history="1">
              <w:r>
                <w:rPr>
                  <w:rStyle w:val="aff"/>
                  <w:snapToGrid w:val="0"/>
                  <w:sz w:val="22"/>
                  <w:szCs w:val="22"/>
                </w:rPr>
                <w:t>http://www.fao.org/sustainable-development-goals/indicators/241/en/</w:t>
              </w:r>
            </w:hyperlink>
            <w:r>
              <w:rPr>
                <w:snapToGrid w:val="0"/>
                <w:color w:val="000000"/>
                <w:szCs w:val="22"/>
              </w:rPr>
              <w:t xml:space="preserve"> (Измерения доли устойчивого сельского хозяйства от общей сельскохозяйственной площади)</w:t>
            </w:r>
          </w:p>
        </w:tc>
        <w:tc>
          <w:tcPr>
            <w:tcW w:w="1894" w:type="dxa"/>
          </w:tcPr>
          <w:p w:rsidR="0065519D" w:rsidRPr="000058F1" w:rsidRDefault="00BE1D0C" w:rsidP="00902B3A">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Практически готов в рамках процесса ЦУР</w:t>
            </w:r>
            <w:r w:rsidR="0065519D">
              <w:rPr>
                <w:snapToGrid w:val="0"/>
                <w:color w:val="000000"/>
                <w:szCs w:val="22"/>
              </w:rPr>
              <w:t xml:space="preserve"> </w:t>
            </w:r>
          </w:p>
        </w:tc>
      </w:tr>
      <w:tr w:rsidR="0065519D" w:rsidRPr="000058F1" w:rsidTr="00FD46A6">
        <w:trPr>
          <w:trHeight w:val="820"/>
          <w:jc w:val="center"/>
        </w:trPr>
        <w:tc>
          <w:tcPr>
            <w:tcW w:w="3595" w:type="dxa"/>
            <w:vMerge/>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430" w:type="dxa"/>
            <w:shd w:val="clear" w:color="auto" w:fill="auto"/>
            <w:noWrap/>
            <w:hideMark/>
          </w:tcPr>
          <w:p w:rsidR="0065519D" w:rsidRPr="000058F1" w:rsidRDefault="0065519D" w:rsidP="006E220E">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 xml:space="preserve">10.0.2 </w:t>
            </w:r>
            <w:r w:rsidR="00D80670" w:rsidRPr="00D80670">
              <w:rPr>
                <w:snapToGrid w:val="0"/>
                <w:color w:val="000000"/>
                <w:szCs w:val="22"/>
              </w:rPr>
              <w:t>Прогресс в области устойчивого управления лесами (</w:t>
            </w:r>
            <w:r w:rsidR="006E220E">
              <w:rPr>
                <w:snapToGrid w:val="0"/>
                <w:color w:val="000000"/>
                <w:szCs w:val="22"/>
              </w:rPr>
              <w:t>д</w:t>
            </w:r>
            <w:r w:rsidR="00D80670" w:rsidRPr="00D80670">
              <w:rPr>
                <w:snapToGrid w:val="0"/>
                <w:color w:val="000000"/>
                <w:szCs w:val="22"/>
              </w:rPr>
              <w:t>оля лесн</w:t>
            </w:r>
            <w:r w:rsidR="006E220E">
              <w:rPr>
                <w:snapToGrid w:val="0"/>
                <w:color w:val="000000"/>
                <w:szCs w:val="22"/>
              </w:rPr>
              <w:t xml:space="preserve">ых площадей, </w:t>
            </w:r>
            <w:r w:rsidR="00D80670" w:rsidRPr="00D80670">
              <w:rPr>
                <w:snapToGrid w:val="0"/>
                <w:color w:val="000000"/>
                <w:szCs w:val="22"/>
              </w:rPr>
              <w:t>на котор</w:t>
            </w:r>
            <w:r w:rsidR="006E220E">
              <w:rPr>
                <w:snapToGrid w:val="0"/>
                <w:color w:val="000000"/>
                <w:szCs w:val="22"/>
              </w:rPr>
              <w:t xml:space="preserve">ую распространяется </w:t>
            </w:r>
            <w:r w:rsidR="00D80670" w:rsidRPr="00D80670">
              <w:rPr>
                <w:snapToGrid w:val="0"/>
                <w:color w:val="000000"/>
                <w:szCs w:val="22"/>
              </w:rPr>
              <w:t>долгосрочный план управления лесами)</w:t>
            </w:r>
          </w:p>
        </w:tc>
        <w:tc>
          <w:tcPr>
            <w:tcW w:w="1620" w:type="dxa"/>
            <w:shd w:val="clear" w:color="auto" w:fill="auto"/>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06"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ЦУР (15.2.1)</w:t>
            </w:r>
          </w:p>
        </w:tc>
        <w:tc>
          <w:tcPr>
            <w:tcW w:w="2884" w:type="dxa"/>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 xml:space="preserve">ЦУР: ФАО: </w:t>
            </w:r>
            <w:hyperlink r:id="rId38" w:history="1">
              <w:r>
                <w:rPr>
                  <w:rStyle w:val="aff"/>
                  <w:snapToGrid w:val="0"/>
                  <w:sz w:val="22"/>
                  <w:szCs w:val="22"/>
                </w:rPr>
                <w:t>https://unstats.un.org/sdgs/metadata/?Text&amp;Goal=15&amp;Target</w:t>
              </w:r>
            </w:hyperlink>
            <w:r>
              <w:rPr>
                <w:snapToGrid w:val="0"/>
                <w:color w:val="000000"/>
                <w:szCs w:val="22"/>
              </w:rPr>
              <w:t xml:space="preserve"> (Измерения доли устойчивого лесного хозяйства от общей площади лесов)</w:t>
            </w:r>
          </w:p>
        </w:tc>
        <w:tc>
          <w:tcPr>
            <w:tcW w:w="1894" w:type="dxa"/>
          </w:tcPr>
          <w:p w:rsidR="0065519D" w:rsidRPr="000058F1" w:rsidRDefault="00BE1D0C" w:rsidP="00902B3A">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Практически готов в рамках процесса ЦУР</w:t>
            </w:r>
          </w:p>
        </w:tc>
      </w:tr>
      <w:tr w:rsidR="0065519D" w:rsidRPr="000058F1" w:rsidTr="00FD46A6">
        <w:trPr>
          <w:trHeight w:val="1542"/>
          <w:jc w:val="center"/>
        </w:trPr>
        <w:tc>
          <w:tcPr>
            <w:tcW w:w="3595"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b/>
                <w:snapToGrid w:val="0"/>
                <w:color w:val="000000"/>
                <w:szCs w:val="22"/>
              </w:rPr>
              <w:lastRenderedPageBreak/>
              <w:t>Задача 11.</w:t>
            </w:r>
            <w:r>
              <w:rPr>
                <w:snapToGrid w:val="0"/>
                <w:color w:val="000000"/>
                <w:szCs w:val="22"/>
              </w:rPr>
              <w:t xml:space="preserve"> Поддержание и наращивание вклада природных процессов в регулирование качества воздуха, качества и количества воды и в защиту от бедствий и экстремальных явлений в интересах всех людей.</w:t>
            </w:r>
          </w:p>
        </w:tc>
        <w:tc>
          <w:tcPr>
            <w:tcW w:w="2430"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11.0.1 Национальные эколого-экономические счета регулирования качества воздуха, качества и количества воды и в защиту от бедствий и экстремальных явлений в интересах всех людей от экосистем</w:t>
            </w:r>
          </w:p>
        </w:tc>
        <w:tc>
          <w:tcPr>
            <w:tcW w:w="1620" w:type="dxa"/>
            <w:shd w:val="clear" w:color="auto" w:fill="auto"/>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06" w:type="dxa"/>
            <w:shd w:val="clear" w:color="auto" w:fill="auto"/>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884" w:type="dxa"/>
          </w:tcPr>
          <w:p w:rsidR="0065519D" w:rsidRPr="00044510"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 xml:space="preserve">SEEA: </w:t>
            </w:r>
            <w:hyperlink r:id="rId39" w:history="1">
              <w:r>
                <w:rPr>
                  <w:rStyle w:val="aff"/>
                  <w:snapToGrid w:val="0"/>
                  <w:sz w:val="22"/>
                  <w:szCs w:val="22"/>
                </w:rPr>
                <w:t>https://seea.un.org/ecosystem-accounting</w:t>
              </w:r>
            </w:hyperlink>
            <w:r>
              <w:rPr>
                <w:snapToGrid w:val="0"/>
                <w:color w:val="000000"/>
                <w:szCs w:val="22"/>
              </w:rPr>
              <w:t xml:space="preserve"> </w:t>
            </w:r>
            <w:r w:rsidR="0004255A">
              <w:rPr>
                <w:snapToGrid w:val="0"/>
                <w:color w:val="000000"/>
                <w:szCs w:val="22"/>
              </w:rPr>
              <w:t>(</w:t>
            </w:r>
            <w:r w:rsidR="007106B5" w:rsidRPr="000C4884">
              <w:rPr>
                <w:snapToGrid w:val="0"/>
                <w:color w:val="000000"/>
                <w:szCs w:val="22"/>
              </w:rPr>
              <w:t>дезагрег</w:t>
            </w:r>
            <w:r w:rsidR="007106B5">
              <w:rPr>
                <w:snapToGrid w:val="0"/>
                <w:color w:val="000000"/>
                <w:szCs w:val="22"/>
              </w:rPr>
              <w:t>ация</w:t>
            </w:r>
            <w:r w:rsidR="007106B5" w:rsidRPr="000C4884">
              <w:rPr>
                <w:snapToGrid w:val="0"/>
                <w:color w:val="000000"/>
                <w:szCs w:val="22"/>
              </w:rPr>
              <w:t xml:space="preserve"> </w:t>
            </w:r>
            <w:r w:rsidR="0004255A" w:rsidRPr="000C4884">
              <w:rPr>
                <w:snapToGrid w:val="0"/>
                <w:color w:val="000000"/>
                <w:szCs w:val="22"/>
              </w:rPr>
              <w:t>учетной информации по цели B)</w:t>
            </w:r>
          </w:p>
        </w:tc>
        <w:tc>
          <w:tcPr>
            <w:tcW w:w="1894" w:type="dxa"/>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Практически готов**</w:t>
            </w:r>
          </w:p>
        </w:tc>
      </w:tr>
      <w:tr w:rsidR="0065519D" w:rsidRPr="000058F1" w:rsidTr="00FD46A6">
        <w:trPr>
          <w:trHeight w:val="780"/>
          <w:jc w:val="center"/>
        </w:trPr>
        <w:tc>
          <w:tcPr>
            <w:tcW w:w="3595"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b/>
                <w:snapToGrid w:val="0"/>
                <w:color w:val="000000"/>
                <w:szCs w:val="22"/>
              </w:rPr>
              <w:t>Задача 12.</w:t>
            </w:r>
            <w:r>
              <w:rPr>
                <w:snapToGrid w:val="0"/>
                <w:color w:val="000000"/>
                <w:szCs w:val="22"/>
              </w:rPr>
              <w:t xml:space="preserve"> Увеличение площади зеленых и голубых пространств, повышение их доступности и выгод от их использования для здоровья и благополучия людей в городах и других густонаселенных районах.</w:t>
            </w:r>
          </w:p>
        </w:tc>
        <w:tc>
          <w:tcPr>
            <w:tcW w:w="2430"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12.0.1 Средняя доля застроенной территории городов, которая является зеленым и голубым пространством для общественного пользования всех жителей</w:t>
            </w:r>
          </w:p>
        </w:tc>
        <w:tc>
          <w:tcPr>
            <w:tcW w:w="1620"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06"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ЦУР (11.7.1)</w:t>
            </w:r>
          </w:p>
        </w:tc>
        <w:tc>
          <w:tcPr>
            <w:tcW w:w="2884" w:type="dxa"/>
          </w:tcPr>
          <w:p w:rsidR="0065519D" w:rsidRPr="00444C3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 xml:space="preserve">ЦУР: </w:t>
            </w:r>
            <w:r w:rsidR="0004255A">
              <w:rPr>
                <w:rStyle w:val="admitted"/>
              </w:rPr>
              <w:t xml:space="preserve">ООН-Хабитат </w:t>
            </w:r>
            <w:hyperlink r:id="rId40" w:history="1">
              <w:r>
                <w:rPr>
                  <w:rStyle w:val="aff"/>
                  <w:snapToGrid w:val="0"/>
                  <w:sz w:val="22"/>
                  <w:szCs w:val="22"/>
                </w:rPr>
                <w:t>https://urban-data-guo-un-habitat.hub.arcgis.com/documents/metadata-on-sdg-indicator-11-7-1/explore</w:t>
              </w:r>
            </w:hyperlink>
            <w:r>
              <w:rPr>
                <w:snapToGrid w:val="0"/>
                <w:color w:val="000000"/>
                <w:szCs w:val="22"/>
              </w:rPr>
              <w:t xml:space="preserve"> </w:t>
            </w:r>
          </w:p>
        </w:tc>
        <w:tc>
          <w:tcPr>
            <w:tcW w:w="1894" w:type="dxa"/>
          </w:tcPr>
          <w:p w:rsidR="0065519D" w:rsidRPr="00444C31" w:rsidRDefault="00C42259" w:rsidP="00B14CD6">
            <w:pPr>
              <w:suppressLineNumbers/>
              <w:suppressAutoHyphens/>
              <w:kinsoku w:val="0"/>
              <w:overflowPunct w:val="0"/>
              <w:autoSpaceDE w:val="0"/>
              <w:autoSpaceDN w:val="0"/>
              <w:adjustRightInd w:val="0"/>
              <w:snapToGrid w:val="0"/>
              <w:jc w:val="left"/>
              <w:rPr>
                <w:snapToGrid w:val="0"/>
                <w:color w:val="000000"/>
                <w:kern w:val="22"/>
                <w:szCs w:val="22"/>
              </w:rPr>
            </w:pPr>
            <w:r w:rsidRPr="0016176C">
              <w:rPr>
                <w:snapToGrid w:val="0"/>
                <w:color w:val="000000"/>
                <w:szCs w:val="22"/>
              </w:rPr>
              <w:t>Существующие данные</w:t>
            </w:r>
            <w:r>
              <w:rPr>
                <w:snapToGrid w:val="0"/>
                <w:color w:val="000000"/>
                <w:szCs w:val="22"/>
              </w:rPr>
              <w:t>,</w:t>
            </w:r>
            <w:r w:rsidRPr="0016176C">
              <w:rPr>
                <w:snapToGrid w:val="0"/>
                <w:color w:val="000000"/>
                <w:szCs w:val="22"/>
              </w:rPr>
              <w:t xml:space="preserve"> с </w:t>
            </w:r>
            <w:r w:rsidR="00B14CD6">
              <w:rPr>
                <w:snapToGrid w:val="0"/>
                <w:color w:val="000000"/>
                <w:szCs w:val="22"/>
              </w:rPr>
              <w:t>20</w:t>
            </w:r>
            <w:r>
              <w:rPr>
                <w:snapToGrid w:val="0"/>
                <w:color w:val="000000"/>
                <w:szCs w:val="22"/>
              </w:rPr>
              <w:t>20</w:t>
            </w:r>
            <w:r w:rsidRPr="0016176C">
              <w:rPr>
                <w:snapToGrid w:val="0"/>
                <w:color w:val="000000"/>
                <w:szCs w:val="22"/>
              </w:rPr>
              <w:t xml:space="preserve"> года </w:t>
            </w:r>
          </w:p>
        </w:tc>
      </w:tr>
      <w:tr w:rsidR="0065519D" w:rsidRPr="000058F1" w:rsidTr="00FD46A6">
        <w:trPr>
          <w:trHeight w:val="2783"/>
          <w:jc w:val="center"/>
        </w:trPr>
        <w:tc>
          <w:tcPr>
            <w:tcW w:w="3595"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b/>
                <w:snapToGrid w:val="0"/>
                <w:color w:val="000000"/>
                <w:szCs w:val="22"/>
              </w:rPr>
              <w:lastRenderedPageBreak/>
              <w:t>Задача 13.</w:t>
            </w:r>
            <w:r>
              <w:rPr>
                <w:snapToGrid w:val="0"/>
                <w:color w:val="000000"/>
                <w:szCs w:val="22"/>
              </w:rPr>
              <w:t xml:space="preserve"> Принятие на глобальном уровне и во всех странах мер по расширению доступа к генетическим ресурсам и обеспечению совместного использования на справедливой и равной основе выгод от применения генетических ресурсов и в соответствующих случаях связанных с ними традиционных знаний, в том числе на основе взаимосогласованных условий и предварительного обоснованного согласия.</w:t>
            </w:r>
          </w:p>
        </w:tc>
        <w:tc>
          <w:tcPr>
            <w:tcW w:w="2430" w:type="dxa"/>
            <w:shd w:val="clear" w:color="auto" w:fill="auto"/>
            <w:hideMark/>
          </w:tcPr>
          <w:p w:rsidR="00D80670" w:rsidRDefault="0065519D" w:rsidP="000176A8">
            <w:pPr>
              <w:suppressLineNumbers/>
              <w:suppressAutoHyphens/>
              <w:kinsoku w:val="0"/>
              <w:overflowPunct w:val="0"/>
              <w:autoSpaceDE w:val="0"/>
              <w:autoSpaceDN w:val="0"/>
              <w:adjustRightInd w:val="0"/>
              <w:snapToGrid w:val="0"/>
              <w:jc w:val="left"/>
              <w:rPr>
                <w:snapToGrid w:val="0"/>
                <w:color w:val="000000"/>
                <w:szCs w:val="22"/>
              </w:rPr>
            </w:pPr>
            <w:r>
              <w:rPr>
                <w:snapToGrid w:val="0"/>
                <w:color w:val="000000"/>
                <w:szCs w:val="22"/>
              </w:rPr>
              <w:t xml:space="preserve">13.0.1 </w:t>
            </w:r>
            <w:r w:rsidR="00D80670" w:rsidRPr="00D80670">
              <w:rPr>
                <w:snapToGrid w:val="0"/>
                <w:color w:val="000000"/>
                <w:szCs w:val="22"/>
              </w:rPr>
              <w:t xml:space="preserve">Индикаторы действующих законодательных, административных или политических </w:t>
            </w:r>
            <w:r w:rsidR="004530AD">
              <w:rPr>
                <w:snapToGrid w:val="0"/>
                <w:color w:val="000000"/>
                <w:szCs w:val="22"/>
              </w:rPr>
              <w:t>норм</w:t>
            </w:r>
            <w:r w:rsidR="00D80670" w:rsidRPr="00D80670">
              <w:rPr>
                <w:snapToGrid w:val="0"/>
                <w:color w:val="000000"/>
                <w:szCs w:val="22"/>
              </w:rPr>
              <w:t xml:space="preserve">, обеспечивающих </w:t>
            </w:r>
            <w:r w:rsidR="004530AD">
              <w:rPr>
                <w:snapToGrid w:val="0"/>
                <w:color w:val="000000"/>
                <w:szCs w:val="22"/>
              </w:rPr>
              <w:t>совместное использование выгод на справедливой и равной основе</w:t>
            </w:r>
            <w:r w:rsidR="00D80670" w:rsidRPr="00D80670">
              <w:rPr>
                <w:snapToGrid w:val="0"/>
                <w:color w:val="000000"/>
                <w:szCs w:val="22"/>
              </w:rPr>
              <w:t xml:space="preserve">, в том числе на основе </w:t>
            </w:r>
            <w:r w:rsidR="004530AD" w:rsidRPr="004530AD">
              <w:rPr>
                <w:snapToGrid w:val="0"/>
                <w:color w:val="000000"/>
                <w:szCs w:val="22"/>
              </w:rPr>
              <w:t>ПОС и ВСУ</w:t>
            </w:r>
            <w:r w:rsidR="00D80670" w:rsidRPr="00D80670">
              <w:rPr>
                <w:snapToGrid w:val="0"/>
                <w:color w:val="000000"/>
                <w:szCs w:val="22"/>
              </w:rPr>
              <w:t>*.</w:t>
            </w:r>
          </w:p>
          <w:p w:rsidR="0065519D" w:rsidRPr="000058F1" w:rsidRDefault="0065519D" w:rsidP="000176A8">
            <w:pPr>
              <w:suppressLineNumbers/>
              <w:suppressAutoHyphens/>
              <w:kinsoku w:val="0"/>
              <w:overflowPunct w:val="0"/>
              <w:autoSpaceDE w:val="0"/>
              <w:autoSpaceDN w:val="0"/>
              <w:adjustRightInd w:val="0"/>
              <w:snapToGrid w:val="0"/>
              <w:jc w:val="left"/>
              <w:rPr>
                <w:strike/>
                <w:snapToGrid w:val="0"/>
                <w:color w:val="000000"/>
                <w:kern w:val="22"/>
                <w:szCs w:val="22"/>
              </w:rPr>
            </w:pPr>
          </w:p>
        </w:tc>
        <w:tc>
          <w:tcPr>
            <w:tcW w:w="1620" w:type="dxa"/>
            <w:shd w:val="clear" w:color="auto" w:fill="auto"/>
            <w:hideMark/>
          </w:tcPr>
          <w:p w:rsidR="0065519D" w:rsidRPr="000058F1" w:rsidRDefault="00A077D0" w:rsidP="000176A8">
            <w:pPr>
              <w:suppressLineNumbers/>
              <w:suppressAutoHyphens/>
              <w:kinsoku w:val="0"/>
              <w:overflowPunct w:val="0"/>
              <w:autoSpaceDE w:val="0"/>
              <w:autoSpaceDN w:val="0"/>
              <w:adjustRightInd w:val="0"/>
              <w:snapToGrid w:val="0"/>
              <w:jc w:val="left"/>
              <w:rPr>
                <w:strike/>
                <w:snapToGrid w:val="0"/>
                <w:color w:val="000000"/>
                <w:kern w:val="22"/>
                <w:szCs w:val="22"/>
              </w:rPr>
            </w:pPr>
            <w:r>
              <w:rPr>
                <w:snapToGrid w:val="0"/>
                <w:color w:val="000000"/>
                <w:szCs w:val="22"/>
              </w:rPr>
              <w:t>Подлежит уточнению</w:t>
            </w:r>
          </w:p>
        </w:tc>
        <w:tc>
          <w:tcPr>
            <w:tcW w:w="1706"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trike/>
                <w:snapToGrid w:val="0"/>
                <w:color w:val="000000"/>
                <w:kern w:val="22"/>
                <w:szCs w:val="22"/>
                <w:lang w:eastAsia="en-CA"/>
              </w:rPr>
            </w:pPr>
          </w:p>
        </w:tc>
        <w:tc>
          <w:tcPr>
            <w:tcW w:w="2884" w:type="dxa"/>
          </w:tcPr>
          <w:p w:rsidR="00D80670" w:rsidRDefault="0065519D" w:rsidP="000176A8">
            <w:pPr>
              <w:suppressLineNumbers/>
              <w:suppressAutoHyphens/>
              <w:kinsoku w:val="0"/>
              <w:overflowPunct w:val="0"/>
              <w:autoSpaceDE w:val="0"/>
              <w:autoSpaceDN w:val="0"/>
              <w:adjustRightInd w:val="0"/>
              <w:snapToGrid w:val="0"/>
              <w:jc w:val="left"/>
              <w:rPr>
                <w:snapToGrid w:val="0"/>
                <w:color w:val="000000"/>
                <w:szCs w:val="22"/>
              </w:rPr>
            </w:pPr>
            <w:r>
              <w:rPr>
                <w:snapToGrid w:val="0"/>
                <w:color w:val="000000"/>
                <w:szCs w:val="22"/>
              </w:rPr>
              <w:t xml:space="preserve">КБР: </w:t>
            </w:r>
            <w:r w:rsidR="004530AD">
              <w:rPr>
                <w:snapToGrid w:val="0"/>
                <w:color w:val="000000"/>
                <w:szCs w:val="22"/>
              </w:rPr>
              <w:t>Данный инд</w:t>
            </w:r>
            <w:r w:rsidR="00D80670" w:rsidRPr="00D80670">
              <w:rPr>
                <w:snapToGrid w:val="0"/>
                <w:color w:val="000000"/>
                <w:szCs w:val="22"/>
              </w:rPr>
              <w:t xml:space="preserve">екс необходимо </w:t>
            </w:r>
            <w:r w:rsidR="004530AD">
              <w:rPr>
                <w:snapToGrid w:val="0"/>
                <w:color w:val="000000"/>
                <w:szCs w:val="22"/>
              </w:rPr>
              <w:t xml:space="preserve">разработать в целях </w:t>
            </w:r>
            <w:r w:rsidR="00D80670" w:rsidRPr="00D80670">
              <w:rPr>
                <w:snapToGrid w:val="0"/>
                <w:color w:val="000000"/>
                <w:szCs w:val="22"/>
              </w:rPr>
              <w:t>последовательно</w:t>
            </w:r>
            <w:r w:rsidR="004530AD">
              <w:rPr>
                <w:snapToGrid w:val="0"/>
                <w:color w:val="000000"/>
                <w:szCs w:val="22"/>
              </w:rPr>
              <w:t>го</w:t>
            </w:r>
            <w:r w:rsidR="00D80670" w:rsidRPr="00D80670">
              <w:rPr>
                <w:snapToGrid w:val="0"/>
                <w:color w:val="000000"/>
                <w:szCs w:val="22"/>
              </w:rPr>
              <w:t xml:space="preserve"> охват</w:t>
            </w:r>
            <w:r w:rsidR="004530AD">
              <w:rPr>
                <w:snapToGrid w:val="0"/>
                <w:color w:val="000000"/>
                <w:szCs w:val="22"/>
              </w:rPr>
              <w:t>а</w:t>
            </w:r>
            <w:r w:rsidR="00D80670" w:rsidRPr="00D80670">
              <w:rPr>
                <w:snapToGrid w:val="0"/>
                <w:color w:val="000000"/>
                <w:szCs w:val="22"/>
              </w:rPr>
              <w:t xml:space="preserve"> все</w:t>
            </w:r>
            <w:r w:rsidR="004530AD">
              <w:rPr>
                <w:snapToGrid w:val="0"/>
                <w:color w:val="000000"/>
                <w:szCs w:val="22"/>
              </w:rPr>
              <w:t>х</w:t>
            </w:r>
            <w:r w:rsidR="00D80670" w:rsidRPr="00D80670">
              <w:rPr>
                <w:snapToGrid w:val="0"/>
                <w:color w:val="000000"/>
                <w:szCs w:val="22"/>
              </w:rPr>
              <w:t xml:space="preserve"> </w:t>
            </w:r>
            <w:r w:rsidR="004530AD" w:rsidRPr="004530AD">
              <w:rPr>
                <w:snapToGrid w:val="0"/>
                <w:color w:val="000000"/>
                <w:szCs w:val="22"/>
              </w:rPr>
              <w:t>механизм</w:t>
            </w:r>
            <w:r w:rsidR="004530AD">
              <w:rPr>
                <w:snapToGrid w:val="0"/>
                <w:color w:val="000000"/>
                <w:szCs w:val="22"/>
              </w:rPr>
              <w:t>ов</w:t>
            </w:r>
            <w:r w:rsidR="004530AD" w:rsidRPr="004530AD">
              <w:rPr>
                <w:snapToGrid w:val="0"/>
                <w:color w:val="000000"/>
                <w:szCs w:val="22"/>
              </w:rPr>
              <w:t xml:space="preserve"> ДГРСИВ</w:t>
            </w:r>
            <w:r w:rsidR="004530AD">
              <w:rPr>
                <w:snapToGrid w:val="0"/>
                <w:color w:val="000000"/>
                <w:szCs w:val="22"/>
              </w:rPr>
              <w:t>.</w:t>
            </w:r>
          </w:p>
          <w:p w:rsidR="0065519D" w:rsidRPr="000058F1" w:rsidRDefault="0065519D" w:rsidP="000176A8">
            <w:pPr>
              <w:suppressLineNumbers/>
              <w:suppressAutoHyphens/>
              <w:kinsoku w:val="0"/>
              <w:overflowPunct w:val="0"/>
              <w:autoSpaceDE w:val="0"/>
              <w:autoSpaceDN w:val="0"/>
              <w:adjustRightInd w:val="0"/>
              <w:snapToGrid w:val="0"/>
              <w:jc w:val="left"/>
              <w:rPr>
                <w:strike/>
                <w:snapToGrid w:val="0"/>
                <w:color w:val="000000"/>
                <w:kern w:val="22"/>
                <w:szCs w:val="22"/>
              </w:rPr>
            </w:pPr>
          </w:p>
        </w:tc>
        <w:tc>
          <w:tcPr>
            <w:tcW w:w="1894" w:type="dxa"/>
          </w:tcPr>
          <w:p w:rsidR="0065519D" w:rsidRPr="00444C31" w:rsidRDefault="0065519D" w:rsidP="004530AD">
            <w:pPr>
              <w:suppressLineNumbers/>
              <w:suppressAutoHyphens/>
              <w:kinsoku w:val="0"/>
              <w:overflowPunct w:val="0"/>
              <w:autoSpaceDE w:val="0"/>
              <w:autoSpaceDN w:val="0"/>
              <w:adjustRightInd w:val="0"/>
              <w:snapToGrid w:val="0"/>
              <w:jc w:val="left"/>
              <w:rPr>
                <w:strike/>
                <w:snapToGrid w:val="0"/>
                <w:color w:val="000000"/>
                <w:spacing w:val="-4"/>
                <w:kern w:val="22"/>
                <w:szCs w:val="22"/>
              </w:rPr>
            </w:pPr>
            <w:r>
              <w:rPr>
                <w:snapToGrid w:val="0"/>
                <w:szCs w:val="22"/>
              </w:rPr>
              <w:t xml:space="preserve">Потребности </w:t>
            </w:r>
            <w:r w:rsidR="004530AD">
              <w:rPr>
                <w:snapToGrid w:val="0"/>
                <w:szCs w:val="22"/>
              </w:rPr>
              <w:t>выявлены</w:t>
            </w:r>
            <w:r>
              <w:rPr>
                <w:snapToGrid w:val="0"/>
                <w:szCs w:val="22"/>
              </w:rPr>
              <w:t>**</w:t>
            </w:r>
          </w:p>
        </w:tc>
      </w:tr>
      <w:tr w:rsidR="0065519D" w:rsidRPr="000058F1" w:rsidTr="00FD46A6">
        <w:trPr>
          <w:trHeight w:val="1990"/>
          <w:jc w:val="center"/>
        </w:trPr>
        <w:tc>
          <w:tcPr>
            <w:tcW w:w="3595" w:type="dxa"/>
            <w:vMerge w:val="restart"/>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b/>
                <w:snapToGrid w:val="0"/>
                <w:color w:val="000000"/>
                <w:szCs w:val="22"/>
              </w:rPr>
              <w:t>Задача 14.</w:t>
            </w:r>
            <w:r>
              <w:rPr>
                <w:snapToGrid w:val="0"/>
                <w:color w:val="000000"/>
                <w:szCs w:val="22"/>
              </w:rPr>
              <w:t xml:space="preserve"> </w:t>
            </w:r>
            <w:r>
              <w:t>Всестороннее интегрирование ценностей биоразнообразия в меры политики, нормативные акты, планирование, процессы развития, стратегии сокращения масштабов нищеты, счета и оценки экологического воздействия на всех уровнях управления и во всех секторах экономики наряду с принятием мер по согласованию всех мероприятий и финансовых потоков с ценностями биоразнообразия.</w:t>
            </w:r>
          </w:p>
        </w:tc>
        <w:tc>
          <w:tcPr>
            <w:tcW w:w="2430"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 xml:space="preserve">14.0.1 Степень, в которой национальные задачи по интегрированию ценностей биоразнообразия в меры политики, нормативные акты, планирование, процессы развития, стратегии сокращения масштабов нищеты и счета на всех уровнях обеспечивают учет проблематики </w:t>
            </w:r>
            <w:r>
              <w:rPr>
                <w:snapToGrid w:val="0"/>
                <w:color w:val="000000"/>
                <w:szCs w:val="22"/>
              </w:rPr>
              <w:lastRenderedPageBreak/>
              <w:t>ценностей биоразнообразия во всех секторах и включения в оценки воздействия на окружающую среду</w:t>
            </w:r>
          </w:p>
        </w:tc>
        <w:tc>
          <w:tcPr>
            <w:tcW w:w="1620"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06" w:type="dxa"/>
            <w:shd w:val="clear" w:color="auto" w:fill="auto"/>
            <w:hideMark/>
          </w:tcPr>
          <w:p w:rsidR="0065519D" w:rsidRPr="000058F1" w:rsidRDefault="00C42259" w:rsidP="00897C10">
            <w:pPr>
              <w:suppressLineNumbers/>
              <w:suppressAutoHyphens/>
              <w:kinsoku w:val="0"/>
              <w:overflowPunct w:val="0"/>
              <w:autoSpaceDE w:val="0"/>
              <w:autoSpaceDN w:val="0"/>
              <w:adjustRightInd w:val="0"/>
              <w:snapToGrid w:val="0"/>
              <w:jc w:val="left"/>
              <w:rPr>
                <w:snapToGrid w:val="0"/>
                <w:color w:val="000000"/>
                <w:kern w:val="22"/>
                <w:szCs w:val="22"/>
              </w:rPr>
            </w:pPr>
            <w:r w:rsidRPr="00C42259">
              <w:rPr>
                <w:snapToGrid w:val="0"/>
                <w:color w:val="000000"/>
                <w:szCs w:val="22"/>
              </w:rPr>
              <w:t>Существу</w:t>
            </w:r>
            <w:r>
              <w:rPr>
                <w:snapToGrid w:val="0"/>
                <w:color w:val="000000"/>
                <w:szCs w:val="22"/>
              </w:rPr>
              <w:t>ет</w:t>
            </w:r>
            <w:r w:rsidRPr="00C42259">
              <w:rPr>
                <w:snapToGrid w:val="0"/>
                <w:color w:val="000000"/>
                <w:szCs w:val="22"/>
              </w:rPr>
              <w:t xml:space="preserve"> в </w:t>
            </w:r>
            <w:r>
              <w:rPr>
                <w:snapToGrid w:val="0"/>
                <w:color w:val="000000"/>
                <w:szCs w:val="22"/>
              </w:rPr>
              <w:t>н</w:t>
            </w:r>
            <w:r w:rsidRPr="00C42259">
              <w:rPr>
                <w:snapToGrid w:val="0"/>
                <w:color w:val="000000"/>
                <w:szCs w:val="22"/>
              </w:rPr>
              <w:t>ациональных докладах КБР и используемые для достижения ЦУР 15.9.1</w:t>
            </w:r>
          </w:p>
        </w:tc>
        <w:tc>
          <w:tcPr>
            <w:tcW w:w="2884" w:type="dxa"/>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 xml:space="preserve">ЦУР: КБР: </w:t>
            </w:r>
            <w:hyperlink r:id="rId41" w:history="1">
              <w:r>
                <w:rPr>
                  <w:rStyle w:val="aff"/>
                  <w:snapToGrid w:val="0"/>
                  <w:sz w:val="22"/>
                  <w:szCs w:val="22"/>
                </w:rPr>
                <w:t>https://unstats.un.org/sdgs/metadata/?Text=&amp;Goal=15&amp;Target=15.9</w:t>
              </w:r>
            </w:hyperlink>
          </w:p>
        </w:tc>
        <w:tc>
          <w:tcPr>
            <w:tcW w:w="1894" w:type="dxa"/>
          </w:tcPr>
          <w:p w:rsidR="0065519D" w:rsidRPr="000058F1" w:rsidRDefault="00C42259" w:rsidP="00C42259">
            <w:pPr>
              <w:suppressLineNumbers/>
              <w:suppressAutoHyphens/>
              <w:kinsoku w:val="0"/>
              <w:overflowPunct w:val="0"/>
              <w:autoSpaceDE w:val="0"/>
              <w:autoSpaceDN w:val="0"/>
              <w:adjustRightInd w:val="0"/>
              <w:snapToGrid w:val="0"/>
              <w:jc w:val="left"/>
              <w:rPr>
                <w:snapToGrid w:val="0"/>
                <w:color w:val="000000"/>
                <w:kern w:val="22"/>
                <w:szCs w:val="22"/>
              </w:rPr>
            </w:pPr>
            <w:r w:rsidRPr="0016176C">
              <w:rPr>
                <w:snapToGrid w:val="0"/>
                <w:color w:val="000000"/>
                <w:szCs w:val="22"/>
              </w:rPr>
              <w:t>Существующие данные</w:t>
            </w:r>
            <w:r>
              <w:rPr>
                <w:snapToGrid w:val="0"/>
                <w:color w:val="000000"/>
                <w:szCs w:val="22"/>
              </w:rPr>
              <w:t>,</w:t>
            </w:r>
            <w:r w:rsidRPr="0016176C">
              <w:rPr>
                <w:snapToGrid w:val="0"/>
                <w:color w:val="000000"/>
                <w:szCs w:val="22"/>
              </w:rPr>
              <w:t xml:space="preserve"> с </w:t>
            </w:r>
            <w:r>
              <w:rPr>
                <w:snapToGrid w:val="0"/>
                <w:color w:val="000000"/>
                <w:szCs w:val="22"/>
              </w:rPr>
              <w:t>2015</w:t>
            </w:r>
            <w:r w:rsidRPr="0016176C">
              <w:rPr>
                <w:snapToGrid w:val="0"/>
                <w:color w:val="000000"/>
                <w:szCs w:val="22"/>
              </w:rPr>
              <w:t xml:space="preserve"> года по настоящее время</w:t>
            </w:r>
            <w:r>
              <w:rPr>
                <w:snapToGrid w:val="0"/>
                <w:color w:val="000000"/>
                <w:szCs w:val="22"/>
              </w:rPr>
              <w:t xml:space="preserve"> </w:t>
            </w:r>
          </w:p>
        </w:tc>
      </w:tr>
      <w:tr w:rsidR="0065519D" w:rsidRPr="000058F1" w:rsidTr="00FD46A6">
        <w:trPr>
          <w:trHeight w:val="536"/>
          <w:jc w:val="center"/>
        </w:trPr>
        <w:tc>
          <w:tcPr>
            <w:tcW w:w="3595" w:type="dxa"/>
            <w:vMerge/>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430"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14.0.2 Интеграция биоразнообразия в национальные системы учета и отчетности, определяемая как внедрение Системы экологического и экономического учета</w:t>
            </w:r>
          </w:p>
        </w:tc>
        <w:tc>
          <w:tcPr>
            <w:tcW w:w="1620"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06" w:type="dxa"/>
            <w:shd w:val="clear" w:color="auto" w:fill="auto"/>
            <w:noWrap/>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ЦУР 15.9.1b</w:t>
            </w:r>
          </w:p>
        </w:tc>
        <w:tc>
          <w:tcPr>
            <w:tcW w:w="2884" w:type="dxa"/>
          </w:tcPr>
          <w:p w:rsidR="0065519D" w:rsidRPr="00444C3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 xml:space="preserve">ЦУР: UNSD: </w:t>
            </w:r>
            <w:hyperlink r:id="rId42" w:history="1">
              <w:r>
                <w:rPr>
                  <w:rStyle w:val="aff"/>
                  <w:snapToGrid w:val="0"/>
                  <w:sz w:val="22"/>
                  <w:szCs w:val="22"/>
                </w:rPr>
                <w:t>https://unstats.un.org/sdgs/metadata/?Text=&amp;Goal=15&amp;Target=15.9</w:t>
              </w:r>
            </w:hyperlink>
          </w:p>
        </w:tc>
        <w:tc>
          <w:tcPr>
            <w:tcW w:w="1894" w:type="dxa"/>
          </w:tcPr>
          <w:p w:rsidR="0065519D" w:rsidRPr="000058F1" w:rsidRDefault="00C42259" w:rsidP="000176A8">
            <w:pPr>
              <w:suppressLineNumbers/>
              <w:suppressAutoHyphens/>
              <w:kinsoku w:val="0"/>
              <w:overflowPunct w:val="0"/>
              <w:autoSpaceDE w:val="0"/>
              <w:autoSpaceDN w:val="0"/>
              <w:adjustRightInd w:val="0"/>
              <w:snapToGrid w:val="0"/>
              <w:jc w:val="left"/>
              <w:rPr>
                <w:snapToGrid w:val="0"/>
                <w:color w:val="000000"/>
                <w:kern w:val="22"/>
                <w:szCs w:val="22"/>
              </w:rPr>
            </w:pPr>
            <w:r w:rsidRPr="0016176C">
              <w:rPr>
                <w:snapToGrid w:val="0"/>
                <w:color w:val="000000"/>
                <w:szCs w:val="22"/>
              </w:rPr>
              <w:t>Существующие данные</w:t>
            </w:r>
            <w:r>
              <w:rPr>
                <w:snapToGrid w:val="0"/>
                <w:color w:val="000000"/>
                <w:szCs w:val="22"/>
              </w:rPr>
              <w:t>,</w:t>
            </w:r>
            <w:r w:rsidRPr="0016176C">
              <w:rPr>
                <w:snapToGrid w:val="0"/>
                <w:color w:val="000000"/>
                <w:szCs w:val="22"/>
              </w:rPr>
              <w:t xml:space="preserve"> с </w:t>
            </w:r>
            <w:r>
              <w:rPr>
                <w:snapToGrid w:val="0"/>
                <w:color w:val="000000"/>
                <w:szCs w:val="22"/>
              </w:rPr>
              <w:t>2015</w:t>
            </w:r>
            <w:r w:rsidRPr="0016176C">
              <w:rPr>
                <w:snapToGrid w:val="0"/>
                <w:color w:val="000000"/>
                <w:szCs w:val="22"/>
              </w:rPr>
              <w:t xml:space="preserve"> года по настоящее время</w:t>
            </w:r>
          </w:p>
        </w:tc>
      </w:tr>
      <w:tr w:rsidR="0065519D" w:rsidRPr="000058F1" w:rsidTr="00FD46A6">
        <w:trPr>
          <w:trHeight w:val="3289"/>
          <w:jc w:val="center"/>
        </w:trPr>
        <w:tc>
          <w:tcPr>
            <w:tcW w:w="3595"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b/>
                <w:snapToGrid w:val="0"/>
                <w:color w:val="000000"/>
                <w:szCs w:val="22"/>
              </w:rPr>
              <w:t>Задача 15.</w:t>
            </w:r>
            <w:r>
              <w:rPr>
                <w:snapToGrid w:val="0"/>
                <w:color w:val="000000"/>
                <w:szCs w:val="22"/>
              </w:rPr>
              <w:t xml:space="preserve"> Проведение всеми предприятиями (государственными и частными, крупными, средними и малыми) оценки и отчетности в отношении их зависимости от биоразнообразия и воздействия на него от местного до глобального уровня наряду с постепенным снижением отрицательного воздействия как минимум наполовину и увеличением положительного воздействия, а также уменьшение рисков для предприятий, связанных с </w:t>
            </w:r>
            <w:r>
              <w:rPr>
                <w:snapToGrid w:val="0"/>
                <w:color w:val="000000"/>
                <w:szCs w:val="22"/>
              </w:rPr>
              <w:lastRenderedPageBreak/>
              <w:t>биоразнообразием, и продвижение к полноценной устойчивости методов добычи и производства, выбора поставщиков и цепочек поставок, а также использования и утилизации.</w:t>
            </w:r>
          </w:p>
        </w:tc>
        <w:tc>
          <w:tcPr>
            <w:tcW w:w="2430" w:type="dxa"/>
            <w:shd w:val="clear" w:color="auto" w:fill="auto"/>
            <w:noWrap/>
          </w:tcPr>
          <w:p w:rsidR="00A077D0" w:rsidRDefault="0065519D" w:rsidP="000176A8">
            <w:pPr>
              <w:suppressLineNumbers/>
              <w:suppressAutoHyphens/>
              <w:kinsoku w:val="0"/>
              <w:overflowPunct w:val="0"/>
              <w:autoSpaceDE w:val="0"/>
              <w:autoSpaceDN w:val="0"/>
              <w:adjustRightInd w:val="0"/>
              <w:snapToGrid w:val="0"/>
              <w:jc w:val="left"/>
              <w:rPr>
                <w:snapToGrid w:val="0"/>
                <w:color w:val="000000"/>
                <w:szCs w:val="22"/>
              </w:rPr>
            </w:pPr>
            <w:r>
              <w:rPr>
                <w:snapToGrid w:val="0"/>
                <w:color w:val="000000"/>
                <w:szCs w:val="22"/>
              </w:rPr>
              <w:lastRenderedPageBreak/>
              <w:t xml:space="preserve">15.0.1 </w:t>
            </w:r>
            <w:r w:rsidR="00A077D0" w:rsidRPr="00A077D0">
              <w:rPr>
                <w:snapToGrid w:val="0"/>
                <w:color w:val="000000"/>
                <w:szCs w:val="22"/>
              </w:rPr>
              <w:t>Зависимости и влияние предприятий на биоразнообразие</w:t>
            </w:r>
          </w:p>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p>
        </w:tc>
        <w:tc>
          <w:tcPr>
            <w:tcW w:w="1620" w:type="dxa"/>
            <w:shd w:val="clear" w:color="auto" w:fill="auto"/>
            <w:noWrap/>
          </w:tcPr>
          <w:p w:rsidR="0065519D" w:rsidRPr="000058F1" w:rsidRDefault="0065519D" w:rsidP="00485228">
            <w:pPr>
              <w:suppressLineNumbers/>
              <w:suppressAutoHyphens/>
              <w:kinsoku w:val="0"/>
              <w:overflowPunct w:val="0"/>
              <w:autoSpaceDE w:val="0"/>
              <w:autoSpaceDN w:val="0"/>
              <w:adjustRightInd w:val="0"/>
              <w:snapToGrid w:val="0"/>
              <w:ind w:right="-113"/>
              <w:jc w:val="left"/>
              <w:rPr>
                <w:snapToGrid w:val="0"/>
                <w:color w:val="000000"/>
                <w:kern w:val="22"/>
                <w:szCs w:val="22"/>
              </w:rPr>
            </w:pPr>
            <w:r>
              <w:rPr>
                <w:snapToGrid w:val="0"/>
                <w:color w:val="000000"/>
                <w:szCs w:val="22"/>
              </w:rPr>
              <w:t>По отраслевой классификации</w:t>
            </w:r>
          </w:p>
        </w:tc>
        <w:tc>
          <w:tcPr>
            <w:tcW w:w="1706" w:type="dxa"/>
            <w:shd w:val="clear" w:color="auto" w:fill="auto"/>
            <w:noWrap/>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884" w:type="dxa"/>
          </w:tcPr>
          <w:p w:rsidR="00CF6561" w:rsidRDefault="0065519D" w:rsidP="000176A8">
            <w:pPr>
              <w:suppressLineNumbers/>
              <w:suppressAutoHyphens/>
              <w:kinsoku w:val="0"/>
              <w:overflowPunct w:val="0"/>
              <w:autoSpaceDE w:val="0"/>
              <w:autoSpaceDN w:val="0"/>
              <w:adjustRightInd w:val="0"/>
              <w:snapToGrid w:val="0"/>
              <w:jc w:val="left"/>
              <w:rPr>
                <w:snapToGrid w:val="0"/>
                <w:color w:val="000000"/>
                <w:szCs w:val="22"/>
              </w:rPr>
            </w:pPr>
            <w:r>
              <w:rPr>
                <w:snapToGrid w:val="0"/>
                <w:color w:val="000000"/>
                <w:szCs w:val="22"/>
              </w:rPr>
              <w:t xml:space="preserve">КБР: </w:t>
            </w:r>
            <w:r w:rsidR="00CF6561" w:rsidRPr="00CF6561">
              <w:rPr>
                <w:snapToGrid w:val="0"/>
                <w:color w:val="000000"/>
                <w:szCs w:val="22"/>
              </w:rPr>
              <w:t>Необходимо разработать, но может основываться на корпоративной отчетности по устойчивому развитию в соответствии с ЦУР 12.6.1 и методологической работе TFND, МПБЭУ и т.д.</w:t>
            </w:r>
          </w:p>
          <w:p w:rsidR="0065519D" w:rsidRPr="00444C31" w:rsidRDefault="00F663F0" w:rsidP="000176A8">
            <w:pPr>
              <w:suppressLineNumbers/>
              <w:suppressAutoHyphens/>
              <w:kinsoku w:val="0"/>
              <w:overflowPunct w:val="0"/>
              <w:autoSpaceDE w:val="0"/>
              <w:autoSpaceDN w:val="0"/>
              <w:adjustRightInd w:val="0"/>
              <w:snapToGrid w:val="0"/>
              <w:jc w:val="left"/>
              <w:rPr>
                <w:snapToGrid w:val="0"/>
                <w:color w:val="000000"/>
                <w:kern w:val="22"/>
                <w:szCs w:val="22"/>
              </w:rPr>
            </w:pPr>
            <w:hyperlink r:id="rId43" w:history="1">
              <w:r w:rsidR="0065519D">
                <w:rPr>
                  <w:rStyle w:val="aff"/>
                  <w:snapToGrid w:val="0"/>
                  <w:sz w:val="22"/>
                  <w:szCs w:val="22"/>
                </w:rPr>
                <w:t>https://unstats.un.org/sdgs/metadata/?Text=&amp;Goal=12&amp;Target=12.6</w:t>
              </w:r>
            </w:hyperlink>
            <w:r w:rsidR="0065519D">
              <w:rPr>
                <w:snapToGrid w:val="0"/>
                <w:color w:val="000000"/>
                <w:szCs w:val="22"/>
              </w:rPr>
              <w:t xml:space="preserve"> </w:t>
            </w:r>
          </w:p>
        </w:tc>
        <w:tc>
          <w:tcPr>
            <w:tcW w:w="1894" w:type="dxa"/>
          </w:tcPr>
          <w:p w:rsidR="0065519D" w:rsidRPr="00444C31" w:rsidRDefault="0065519D" w:rsidP="00C42259">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 xml:space="preserve">Потребности </w:t>
            </w:r>
            <w:r w:rsidR="00C42259">
              <w:rPr>
                <w:snapToGrid w:val="0"/>
                <w:color w:val="000000"/>
                <w:szCs w:val="22"/>
              </w:rPr>
              <w:t>выявлены</w:t>
            </w:r>
          </w:p>
        </w:tc>
      </w:tr>
      <w:tr w:rsidR="0065519D" w:rsidRPr="000058F1" w:rsidTr="00FD46A6">
        <w:trPr>
          <w:trHeight w:val="1399"/>
          <w:jc w:val="center"/>
        </w:trPr>
        <w:tc>
          <w:tcPr>
            <w:tcW w:w="3595" w:type="dxa"/>
            <w:vMerge w:val="restart"/>
            <w:shd w:val="clear" w:color="auto" w:fill="auto"/>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b/>
                <w:snapToGrid w:val="0"/>
                <w:color w:val="000000"/>
                <w:szCs w:val="22"/>
              </w:rPr>
              <w:lastRenderedPageBreak/>
              <w:t>Задача 16.</w:t>
            </w:r>
            <w:r>
              <w:rPr>
                <w:snapToGrid w:val="0"/>
                <w:color w:val="000000"/>
                <w:szCs w:val="22"/>
              </w:rPr>
              <w:t xml:space="preserve"> Предоставление людям стимулов и возможностей для ответственного выбора и получения доступа к соответствующей информации и альтернативам, принимая во внимание культурные предпочтения, для сокращения по меньшей мере наполовину объема отходов, а также в соответствующих случаях чрезмерного потребления продуктов питания и других ресурсов.</w:t>
            </w:r>
          </w:p>
        </w:tc>
        <w:tc>
          <w:tcPr>
            <w:tcW w:w="2430" w:type="dxa"/>
            <w:shd w:val="clear" w:color="auto" w:fill="auto"/>
            <w:noWrap/>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16.0.1 Индекс пищевых отходов</w:t>
            </w:r>
          </w:p>
        </w:tc>
        <w:tc>
          <w:tcPr>
            <w:tcW w:w="1620" w:type="dxa"/>
            <w:shd w:val="clear" w:color="auto" w:fill="auto"/>
            <w:noWrap/>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06" w:type="dxa"/>
            <w:shd w:val="clear" w:color="auto" w:fill="auto"/>
            <w:noWrap/>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ЦУР (12.3.1b)</w:t>
            </w:r>
          </w:p>
        </w:tc>
        <w:tc>
          <w:tcPr>
            <w:tcW w:w="2884" w:type="dxa"/>
          </w:tcPr>
          <w:p w:rsidR="0065519D" w:rsidRPr="00444C31" w:rsidRDefault="0065519D" w:rsidP="00A077D0">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 xml:space="preserve">ЦУР: </w:t>
            </w:r>
            <w:r w:rsidR="00A077D0">
              <w:rPr>
                <w:snapToGrid w:val="0"/>
                <w:color w:val="000000"/>
                <w:szCs w:val="22"/>
              </w:rPr>
              <w:t>ЮНЕП</w:t>
            </w:r>
            <w:r>
              <w:rPr>
                <w:snapToGrid w:val="0"/>
                <w:color w:val="000000"/>
                <w:szCs w:val="22"/>
              </w:rPr>
              <w:t>: https://www.unep.org/thinkeatsave/about/sdg-123-food-waste-index</w:t>
            </w:r>
          </w:p>
        </w:tc>
        <w:tc>
          <w:tcPr>
            <w:tcW w:w="1894" w:type="dxa"/>
          </w:tcPr>
          <w:p w:rsidR="00A077D0" w:rsidRDefault="00A077D0" w:rsidP="000176A8">
            <w:pPr>
              <w:suppressLineNumbers/>
              <w:suppressAutoHyphens/>
              <w:kinsoku w:val="0"/>
              <w:overflowPunct w:val="0"/>
              <w:autoSpaceDE w:val="0"/>
              <w:autoSpaceDN w:val="0"/>
              <w:adjustRightInd w:val="0"/>
              <w:snapToGrid w:val="0"/>
              <w:jc w:val="left"/>
              <w:rPr>
                <w:snapToGrid w:val="0"/>
                <w:color w:val="000000"/>
                <w:szCs w:val="22"/>
              </w:rPr>
            </w:pPr>
            <w:r>
              <w:rPr>
                <w:snapToGrid w:val="0"/>
                <w:color w:val="000000"/>
                <w:szCs w:val="22"/>
              </w:rPr>
              <w:t>Практически готов</w:t>
            </w:r>
            <w:r w:rsidR="006857DF">
              <w:rPr>
                <w:snapToGrid w:val="0"/>
                <w:color w:val="000000"/>
                <w:szCs w:val="22"/>
              </w:rPr>
              <w:t xml:space="preserve"> </w:t>
            </w:r>
            <w:r>
              <w:rPr>
                <w:snapToGrid w:val="0"/>
                <w:color w:val="000000"/>
                <w:szCs w:val="22"/>
              </w:rPr>
              <w:t>в рамках процесса ЦУР</w:t>
            </w:r>
          </w:p>
          <w:p w:rsidR="0065519D" w:rsidRPr="00444C3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p>
        </w:tc>
      </w:tr>
      <w:tr w:rsidR="0065519D" w:rsidRPr="000058F1" w:rsidTr="00FD46A6">
        <w:trPr>
          <w:trHeight w:val="1059"/>
          <w:jc w:val="center"/>
        </w:trPr>
        <w:tc>
          <w:tcPr>
            <w:tcW w:w="3595" w:type="dxa"/>
            <w:vMerge/>
            <w:shd w:val="clear" w:color="auto" w:fill="auto"/>
          </w:tcPr>
          <w:p w:rsidR="0065519D" w:rsidRPr="00444C3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430" w:type="dxa"/>
            <w:shd w:val="clear" w:color="auto" w:fill="auto"/>
            <w:noWrap/>
          </w:tcPr>
          <w:p w:rsidR="0065519D" w:rsidRPr="00444C31" w:rsidRDefault="009879DB" w:rsidP="00393140">
            <w:pPr>
              <w:suppressLineNumbers/>
              <w:suppressAutoHyphens/>
              <w:kinsoku w:val="0"/>
              <w:overflowPunct w:val="0"/>
              <w:autoSpaceDE w:val="0"/>
              <w:autoSpaceDN w:val="0"/>
              <w:adjustRightInd w:val="0"/>
              <w:snapToGrid w:val="0"/>
              <w:jc w:val="left"/>
              <w:rPr>
                <w:snapToGrid w:val="0"/>
                <w:color w:val="000000"/>
                <w:kern w:val="22"/>
                <w:szCs w:val="22"/>
              </w:rPr>
            </w:pPr>
            <w:r w:rsidRPr="009879DB">
              <w:rPr>
                <w:snapToGrid w:val="0"/>
                <w:color w:val="000000"/>
                <w:szCs w:val="22"/>
              </w:rPr>
              <w:t>1</w:t>
            </w:r>
            <w:r w:rsidR="0065519D">
              <w:rPr>
                <w:snapToGrid w:val="0"/>
                <w:color w:val="000000"/>
                <w:szCs w:val="22"/>
              </w:rPr>
              <w:t xml:space="preserve">6.0.2 </w:t>
            </w:r>
            <w:r w:rsidR="00393140">
              <w:rPr>
                <w:snapToGrid w:val="0"/>
                <w:color w:val="000000"/>
                <w:szCs w:val="22"/>
              </w:rPr>
              <w:t xml:space="preserve">Ресурсозатраты </w:t>
            </w:r>
            <w:r w:rsidR="0065519D">
              <w:rPr>
                <w:snapToGrid w:val="0"/>
                <w:color w:val="000000"/>
                <w:szCs w:val="22"/>
              </w:rPr>
              <w:t xml:space="preserve"> на душу населения</w:t>
            </w:r>
          </w:p>
        </w:tc>
        <w:tc>
          <w:tcPr>
            <w:tcW w:w="1620" w:type="dxa"/>
            <w:shd w:val="clear" w:color="auto" w:fill="auto"/>
            <w:noWrap/>
          </w:tcPr>
          <w:p w:rsidR="0065519D" w:rsidRPr="00444C31" w:rsidRDefault="0065519D" w:rsidP="000500F5">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По тип</w:t>
            </w:r>
            <w:r w:rsidR="000500F5">
              <w:rPr>
                <w:snapToGrid w:val="0"/>
                <w:color w:val="000000"/>
                <w:szCs w:val="22"/>
              </w:rPr>
              <w:t>у</w:t>
            </w:r>
            <w:r>
              <w:rPr>
                <w:snapToGrid w:val="0"/>
                <w:color w:val="000000"/>
                <w:szCs w:val="22"/>
              </w:rPr>
              <w:t xml:space="preserve"> </w:t>
            </w:r>
            <w:r w:rsidR="00393140">
              <w:rPr>
                <w:snapToGrid w:val="0"/>
                <w:color w:val="000000"/>
                <w:szCs w:val="22"/>
              </w:rPr>
              <w:t>ресурсов</w:t>
            </w:r>
          </w:p>
        </w:tc>
        <w:tc>
          <w:tcPr>
            <w:tcW w:w="1706" w:type="dxa"/>
            <w:shd w:val="clear" w:color="auto" w:fill="auto"/>
            <w:noWrap/>
          </w:tcPr>
          <w:p w:rsidR="0065519D" w:rsidRPr="00444C3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ЦУР (8.4.1,12.2.1)</w:t>
            </w:r>
          </w:p>
        </w:tc>
        <w:tc>
          <w:tcPr>
            <w:tcW w:w="2884" w:type="dxa"/>
          </w:tcPr>
          <w:p w:rsidR="0065519D" w:rsidRPr="00444C3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 xml:space="preserve">ЦУР: ЮНЕП: </w:t>
            </w:r>
            <w:hyperlink r:id="rId44" w:history="1">
              <w:r>
                <w:rPr>
                  <w:rStyle w:val="aff"/>
                  <w:snapToGrid w:val="0"/>
                  <w:sz w:val="22"/>
                  <w:szCs w:val="22"/>
                </w:rPr>
                <w:t>https://www.unep.org/explore-topics/sustainable-development-goals/why-do-sustainable-development-goals-matter/goal-12-1</w:t>
              </w:r>
            </w:hyperlink>
            <w:r>
              <w:rPr>
                <w:snapToGrid w:val="0"/>
                <w:color w:val="000000"/>
                <w:szCs w:val="22"/>
              </w:rPr>
              <w:t xml:space="preserve"> </w:t>
            </w:r>
          </w:p>
        </w:tc>
        <w:tc>
          <w:tcPr>
            <w:tcW w:w="1894" w:type="dxa"/>
          </w:tcPr>
          <w:p w:rsidR="0065519D" w:rsidRPr="00444C31" w:rsidRDefault="00C42259" w:rsidP="00C42259">
            <w:pPr>
              <w:suppressLineNumbers/>
              <w:suppressAutoHyphens/>
              <w:kinsoku w:val="0"/>
              <w:overflowPunct w:val="0"/>
              <w:autoSpaceDE w:val="0"/>
              <w:autoSpaceDN w:val="0"/>
              <w:adjustRightInd w:val="0"/>
              <w:snapToGrid w:val="0"/>
              <w:jc w:val="left"/>
              <w:rPr>
                <w:snapToGrid w:val="0"/>
                <w:color w:val="000000"/>
                <w:kern w:val="22"/>
                <w:szCs w:val="22"/>
              </w:rPr>
            </w:pPr>
            <w:r w:rsidRPr="0016176C">
              <w:rPr>
                <w:snapToGrid w:val="0"/>
                <w:color w:val="000000"/>
                <w:szCs w:val="22"/>
              </w:rPr>
              <w:t>Существующие данные</w:t>
            </w:r>
            <w:r>
              <w:rPr>
                <w:snapToGrid w:val="0"/>
                <w:color w:val="000000"/>
                <w:szCs w:val="22"/>
              </w:rPr>
              <w:t>,</w:t>
            </w:r>
            <w:r w:rsidRPr="0016176C">
              <w:rPr>
                <w:snapToGrid w:val="0"/>
                <w:color w:val="000000"/>
                <w:szCs w:val="22"/>
              </w:rPr>
              <w:t xml:space="preserve"> с </w:t>
            </w:r>
            <w:r>
              <w:rPr>
                <w:snapToGrid w:val="0"/>
                <w:color w:val="000000"/>
                <w:szCs w:val="22"/>
              </w:rPr>
              <w:t>1970</w:t>
            </w:r>
            <w:r w:rsidRPr="0016176C">
              <w:rPr>
                <w:snapToGrid w:val="0"/>
                <w:color w:val="000000"/>
                <w:szCs w:val="22"/>
              </w:rPr>
              <w:t xml:space="preserve"> года по настоящее время</w:t>
            </w:r>
            <w:r>
              <w:rPr>
                <w:snapToGrid w:val="0"/>
                <w:color w:val="000000"/>
                <w:szCs w:val="22"/>
              </w:rPr>
              <w:t xml:space="preserve"> </w:t>
            </w:r>
          </w:p>
        </w:tc>
      </w:tr>
      <w:tr w:rsidR="0065519D" w:rsidRPr="000058F1" w:rsidTr="00FD46A6">
        <w:trPr>
          <w:trHeight w:val="1040"/>
          <w:jc w:val="center"/>
        </w:trPr>
        <w:tc>
          <w:tcPr>
            <w:tcW w:w="3595"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b/>
                <w:snapToGrid w:val="0"/>
                <w:color w:val="000000"/>
                <w:kern w:val="22"/>
                <w:szCs w:val="22"/>
              </w:rPr>
            </w:pPr>
            <w:r>
              <w:rPr>
                <w:b/>
                <w:snapToGrid w:val="0"/>
                <w:color w:val="000000"/>
                <w:szCs w:val="22"/>
              </w:rPr>
              <w:lastRenderedPageBreak/>
              <w:t xml:space="preserve">Задача 17. </w:t>
            </w:r>
            <w:r>
              <w:t>Разработка, укрепление потенциала и осуществление во всех странах мер по предотвращению, регулированию или контролю потенциального негативного воздействия биотехнологий на биоразнообразие и здоровье людей путем снижения риска такого воздействия</w:t>
            </w:r>
            <w:r>
              <w:rPr>
                <w:color w:val="000000" w:themeColor="text1"/>
                <w:szCs w:val="22"/>
              </w:rPr>
              <w:t>.</w:t>
            </w:r>
          </w:p>
        </w:tc>
        <w:tc>
          <w:tcPr>
            <w:tcW w:w="2430" w:type="dxa"/>
            <w:shd w:val="clear" w:color="auto" w:fill="auto"/>
            <w:hideMark/>
          </w:tcPr>
          <w:p w:rsidR="0065519D" w:rsidRPr="000058F1" w:rsidRDefault="0065519D" w:rsidP="006857DF">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 xml:space="preserve">17.0.1 </w:t>
            </w:r>
            <w:r w:rsidR="006857DF">
              <w:rPr>
                <w:snapToGrid w:val="0"/>
                <w:color w:val="000000"/>
                <w:szCs w:val="22"/>
              </w:rPr>
              <w:t>Индикатор</w:t>
            </w:r>
            <w:r w:rsidR="00A077D0" w:rsidRPr="00A077D0">
              <w:rPr>
                <w:snapToGrid w:val="0"/>
                <w:color w:val="000000"/>
                <w:szCs w:val="22"/>
              </w:rPr>
              <w:t xml:space="preserve"> </w:t>
            </w:r>
            <w:r w:rsidR="006857DF">
              <w:rPr>
                <w:snapToGrid w:val="0"/>
                <w:color w:val="000000"/>
                <w:szCs w:val="22"/>
              </w:rPr>
              <w:t>принимаемы</w:t>
            </w:r>
            <w:r w:rsidR="00A077D0" w:rsidRPr="00A077D0">
              <w:rPr>
                <w:snapToGrid w:val="0"/>
                <w:color w:val="000000"/>
                <w:szCs w:val="22"/>
              </w:rPr>
              <w:t xml:space="preserve">х мер по предотвращению, </w:t>
            </w:r>
            <w:r w:rsidR="006857DF">
              <w:t xml:space="preserve">регулированию </w:t>
            </w:r>
            <w:r w:rsidR="00A077D0" w:rsidRPr="00A077D0">
              <w:rPr>
                <w:snapToGrid w:val="0"/>
                <w:color w:val="000000"/>
                <w:szCs w:val="22"/>
              </w:rPr>
              <w:t xml:space="preserve">и контролю потенциального негативного воздействия биотехнологий на биоразнообразие с учетом здоровья </w:t>
            </w:r>
            <w:r w:rsidR="006857DF">
              <w:rPr>
                <w:snapToGrid w:val="0"/>
                <w:color w:val="000000"/>
                <w:szCs w:val="22"/>
              </w:rPr>
              <w:t>людей</w:t>
            </w:r>
            <w:r w:rsidR="00A077D0" w:rsidRPr="00A077D0">
              <w:rPr>
                <w:snapToGrid w:val="0"/>
                <w:color w:val="000000"/>
                <w:szCs w:val="22"/>
              </w:rPr>
              <w:t>*.</w:t>
            </w:r>
          </w:p>
        </w:tc>
        <w:tc>
          <w:tcPr>
            <w:tcW w:w="1620"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06" w:type="dxa"/>
            <w:shd w:val="clear" w:color="auto" w:fill="auto"/>
            <w:noWrap/>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kern w:val="22"/>
                <w:szCs w:val="22"/>
                <w:lang w:eastAsia="en-CA"/>
              </w:rPr>
            </w:pPr>
          </w:p>
        </w:tc>
        <w:tc>
          <w:tcPr>
            <w:tcW w:w="2884" w:type="dxa"/>
          </w:tcPr>
          <w:p w:rsidR="00A077D0" w:rsidRDefault="0065519D" w:rsidP="000176A8">
            <w:pPr>
              <w:suppressLineNumbers/>
              <w:suppressAutoHyphens/>
              <w:kinsoku w:val="0"/>
              <w:overflowPunct w:val="0"/>
              <w:autoSpaceDE w:val="0"/>
              <w:autoSpaceDN w:val="0"/>
              <w:adjustRightInd w:val="0"/>
              <w:snapToGrid w:val="0"/>
              <w:jc w:val="left"/>
              <w:rPr>
                <w:snapToGrid w:val="0"/>
                <w:color w:val="000000"/>
                <w:szCs w:val="22"/>
              </w:rPr>
            </w:pPr>
            <w:r>
              <w:rPr>
                <w:snapToGrid w:val="0"/>
                <w:color w:val="000000"/>
                <w:szCs w:val="22"/>
              </w:rPr>
              <w:t xml:space="preserve">КБР: </w:t>
            </w:r>
            <w:r w:rsidR="00A077D0" w:rsidRPr="00A077D0">
              <w:rPr>
                <w:snapToGrid w:val="0"/>
                <w:color w:val="000000"/>
                <w:szCs w:val="22"/>
              </w:rPr>
              <w:t>Этот индекс необходимо разработать.</w:t>
            </w:r>
          </w:p>
          <w:p w:rsidR="0065519D" w:rsidRPr="000058F1" w:rsidRDefault="0065519D" w:rsidP="000176A8">
            <w:pPr>
              <w:suppressLineNumbers/>
              <w:suppressAutoHyphens/>
              <w:kinsoku w:val="0"/>
              <w:overflowPunct w:val="0"/>
              <w:autoSpaceDE w:val="0"/>
              <w:autoSpaceDN w:val="0"/>
              <w:adjustRightInd w:val="0"/>
              <w:snapToGrid w:val="0"/>
              <w:jc w:val="left"/>
              <w:rPr>
                <w:snapToGrid w:val="0"/>
                <w:kern w:val="22"/>
                <w:szCs w:val="22"/>
              </w:rPr>
            </w:pPr>
          </w:p>
        </w:tc>
        <w:tc>
          <w:tcPr>
            <w:tcW w:w="1894" w:type="dxa"/>
          </w:tcPr>
          <w:p w:rsidR="0065519D" w:rsidRPr="000058F1" w:rsidRDefault="0065519D" w:rsidP="00F74679">
            <w:pPr>
              <w:suppressLineNumbers/>
              <w:suppressAutoHyphens/>
              <w:kinsoku w:val="0"/>
              <w:overflowPunct w:val="0"/>
              <w:autoSpaceDE w:val="0"/>
              <w:autoSpaceDN w:val="0"/>
              <w:adjustRightInd w:val="0"/>
              <w:snapToGrid w:val="0"/>
              <w:jc w:val="left"/>
              <w:rPr>
                <w:snapToGrid w:val="0"/>
                <w:kern w:val="22"/>
                <w:szCs w:val="22"/>
              </w:rPr>
            </w:pPr>
            <w:r>
              <w:rPr>
                <w:snapToGrid w:val="0"/>
                <w:szCs w:val="22"/>
              </w:rPr>
              <w:t xml:space="preserve">Потребности </w:t>
            </w:r>
            <w:r w:rsidR="00F74679">
              <w:rPr>
                <w:snapToGrid w:val="0"/>
                <w:szCs w:val="22"/>
              </w:rPr>
              <w:t>выявлены</w:t>
            </w:r>
            <w:r>
              <w:rPr>
                <w:snapToGrid w:val="0"/>
                <w:szCs w:val="22"/>
              </w:rPr>
              <w:t xml:space="preserve"> </w:t>
            </w:r>
          </w:p>
        </w:tc>
      </w:tr>
      <w:tr w:rsidR="0065519D" w:rsidRPr="000058F1" w:rsidTr="00FD46A6">
        <w:trPr>
          <w:trHeight w:val="2783"/>
          <w:jc w:val="center"/>
        </w:trPr>
        <w:tc>
          <w:tcPr>
            <w:tcW w:w="3595" w:type="dxa"/>
            <w:shd w:val="clear" w:color="auto" w:fill="auto"/>
            <w:hideMark/>
          </w:tcPr>
          <w:p w:rsidR="0065519D" w:rsidRPr="000058F1" w:rsidRDefault="0065519D" w:rsidP="006737C2">
            <w:pPr>
              <w:suppressLineNumbers/>
              <w:suppressAutoHyphens/>
              <w:kinsoku w:val="0"/>
              <w:overflowPunct w:val="0"/>
              <w:autoSpaceDE w:val="0"/>
              <w:autoSpaceDN w:val="0"/>
              <w:adjustRightInd w:val="0"/>
              <w:snapToGrid w:val="0"/>
              <w:jc w:val="left"/>
              <w:rPr>
                <w:snapToGrid w:val="0"/>
                <w:color w:val="000000"/>
                <w:kern w:val="22"/>
                <w:szCs w:val="22"/>
              </w:rPr>
            </w:pPr>
            <w:r>
              <w:rPr>
                <w:b/>
                <w:snapToGrid w:val="0"/>
                <w:color w:val="000000"/>
                <w:szCs w:val="22"/>
              </w:rPr>
              <w:t>Задача 18.</w:t>
            </w:r>
            <w:r>
              <w:rPr>
                <w:snapToGrid w:val="0"/>
                <w:color w:val="000000"/>
                <w:szCs w:val="22"/>
              </w:rPr>
              <w:t xml:space="preserve"> Перенаправление, переориентация, реформирование или ликвидация вредных для биоразнообразия мер стимулирования на основе принципов справедливости и равноправия</w:t>
            </w:r>
            <w:r w:rsidR="006737C2">
              <w:rPr>
                <w:snapToGrid w:val="0"/>
                <w:color w:val="000000"/>
                <w:szCs w:val="22"/>
              </w:rPr>
              <w:t xml:space="preserve"> наряду с </w:t>
            </w:r>
            <w:r>
              <w:rPr>
                <w:snapToGrid w:val="0"/>
                <w:color w:val="000000"/>
                <w:szCs w:val="22"/>
              </w:rPr>
              <w:t xml:space="preserve"> ежегодн</w:t>
            </w:r>
            <w:r w:rsidR="006737C2">
              <w:rPr>
                <w:snapToGrid w:val="0"/>
                <w:color w:val="000000"/>
                <w:szCs w:val="22"/>
              </w:rPr>
              <w:t>ым</w:t>
            </w:r>
            <w:r>
              <w:rPr>
                <w:snapToGrid w:val="0"/>
                <w:color w:val="000000"/>
                <w:szCs w:val="22"/>
              </w:rPr>
              <w:t xml:space="preserve"> сокращение</w:t>
            </w:r>
            <w:r w:rsidR="006737C2">
              <w:rPr>
                <w:snapToGrid w:val="0"/>
                <w:color w:val="000000"/>
                <w:szCs w:val="22"/>
              </w:rPr>
              <w:t>м</w:t>
            </w:r>
            <w:r>
              <w:rPr>
                <w:snapToGrid w:val="0"/>
                <w:color w:val="000000"/>
                <w:szCs w:val="22"/>
              </w:rPr>
              <w:t xml:space="preserve"> их объема как минимум на 500 млрд долл.</w:t>
            </w:r>
          </w:p>
        </w:tc>
        <w:tc>
          <w:tcPr>
            <w:tcW w:w="2430" w:type="dxa"/>
            <w:shd w:val="clear" w:color="auto" w:fill="auto"/>
            <w:hideMark/>
          </w:tcPr>
          <w:p w:rsidR="0065519D" w:rsidRPr="000058F1" w:rsidRDefault="0065519D" w:rsidP="00D72EC0">
            <w:pPr>
              <w:suppressLineNumbers/>
              <w:suppressAutoHyphens/>
              <w:kinsoku w:val="0"/>
              <w:overflowPunct w:val="0"/>
              <w:autoSpaceDE w:val="0"/>
              <w:autoSpaceDN w:val="0"/>
              <w:adjustRightInd w:val="0"/>
              <w:snapToGrid w:val="0"/>
              <w:rPr>
                <w:snapToGrid w:val="0"/>
                <w:color w:val="000000"/>
                <w:kern w:val="22"/>
                <w:szCs w:val="22"/>
                <w:lang w:eastAsia="en-CA"/>
              </w:rPr>
            </w:pPr>
            <w:r>
              <w:t xml:space="preserve">18.0.1 </w:t>
            </w:r>
            <w:r w:rsidR="00D72EC0">
              <w:t>Объем</w:t>
            </w:r>
            <w:r w:rsidR="00A077D0" w:rsidRPr="00A077D0">
              <w:t xml:space="preserve"> субсидий и </w:t>
            </w:r>
            <w:r w:rsidR="00D72EC0">
              <w:t xml:space="preserve">других </w:t>
            </w:r>
            <w:r w:rsidR="00D72EC0">
              <w:rPr>
                <w:snapToGrid w:val="0"/>
                <w:color w:val="000000"/>
                <w:szCs w:val="22"/>
              </w:rPr>
              <w:t xml:space="preserve">вредных для биоразнообразия мер стимулирования, </w:t>
            </w:r>
            <w:r w:rsidR="00A077D0" w:rsidRPr="00A077D0">
              <w:t xml:space="preserve">которые перенаправляются, </w:t>
            </w:r>
            <w:r w:rsidR="007106B5">
              <w:rPr>
                <w:snapToGrid w:val="0"/>
                <w:color w:val="000000"/>
                <w:szCs w:val="22"/>
              </w:rPr>
              <w:t>переориентируются</w:t>
            </w:r>
            <w:r w:rsidR="00D72EC0" w:rsidRPr="00A077D0">
              <w:t xml:space="preserve"> </w:t>
            </w:r>
            <w:r w:rsidR="00A077D0" w:rsidRPr="00A077D0">
              <w:t xml:space="preserve">или </w:t>
            </w:r>
            <w:r w:rsidR="00D72EC0">
              <w:t>ликвидируются</w:t>
            </w:r>
            <w:r w:rsidR="00A077D0" w:rsidRPr="00A077D0">
              <w:t>.</w:t>
            </w:r>
          </w:p>
        </w:tc>
        <w:tc>
          <w:tcPr>
            <w:tcW w:w="1620"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По типу инструмента</w:t>
            </w:r>
          </w:p>
        </w:tc>
        <w:tc>
          <w:tcPr>
            <w:tcW w:w="1706" w:type="dxa"/>
            <w:shd w:val="clear" w:color="auto" w:fill="auto"/>
            <w:noWrap/>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ОЭСР</w:t>
            </w:r>
          </w:p>
        </w:tc>
        <w:tc>
          <w:tcPr>
            <w:tcW w:w="2884" w:type="dxa"/>
          </w:tcPr>
          <w:p w:rsidR="0065519D" w:rsidRPr="000058F1" w:rsidRDefault="00A077D0" w:rsidP="000176A8">
            <w:pPr>
              <w:suppressLineNumbers/>
              <w:suppressAutoHyphens/>
              <w:kinsoku w:val="0"/>
              <w:overflowPunct w:val="0"/>
              <w:autoSpaceDE w:val="0"/>
              <w:autoSpaceDN w:val="0"/>
              <w:adjustRightInd w:val="0"/>
              <w:snapToGrid w:val="0"/>
              <w:jc w:val="left"/>
              <w:rPr>
                <w:snapToGrid w:val="0"/>
                <w:color w:val="000000"/>
                <w:kern w:val="22"/>
                <w:szCs w:val="22"/>
              </w:rPr>
            </w:pPr>
            <w:r w:rsidRPr="00A077D0">
              <w:rPr>
                <w:snapToGrid w:val="0"/>
                <w:color w:val="000000"/>
                <w:szCs w:val="22"/>
              </w:rPr>
              <w:t xml:space="preserve">На основе методологии ОЭСР </w:t>
            </w:r>
            <w:hyperlink r:id="rId45" w:history="1">
              <w:r w:rsidR="00B5023D" w:rsidRPr="00E01603">
                <w:rPr>
                  <w:rStyle w:val="aff"/>
                  <w:sz w:val="22"/>
                </w:rPr>
                <w:t>https://www.oecd.org/fr/tad/environmentallyharmfulsubsidieschallengesforreform.htm</w:t>
              </w:r>
            </w:hyperlink>
            <w:r w:rsidR="00B5023D">
              <w:t xml:space="preserve"> </w:t>
            </w:r>
          </w:p>
        </w:tc>
        <w:tc>
          <w:tcPr>
            <w:tcW w:w="1894" w:type="dxa"/>
          </w:tcPr>
          <w:p w:rsidR="0065519D" w:rsidRPr="000058F1" w:rsidRDefault="00C42259" w:rsidP="00C42259">
            <w:pPr>
              <w:suppressLineNumbers/>
              <w:suppressAutoHyphens/>
              <w:kinsoku w:val="0"/>
              <w:overflowPunct w:val="0"/>
              <w:autoSpaceDE w:val="0"/>
              <w:autoSpaceDN w:val="0"/>
              <w:adjustRightInd w:val="0"/>
              <w:snapToGrid w:val="0"/>
              <w:jc w:val="left"/>
              <w:rPr>
                <w:snapToGrid w:val="0"/>
                <w:color w:val="000000"/>
                <w:kern w:val="22"/>
                <w:szCs w:val="22"/>
              </w:rPr>
            </w:pPr>
            <w:r w:rsidRPr="0016176C">
              <w:rPr>
                <w:snapToGrid w:val="0"/>
                <w:color w:val="000000"/>
                <w:szCs w:val="22"/>
              </w:rPr>
              <w:t>Существующие данные</w:t>
            </w:r>
            <w:r>
              <w:rPr>
                <w:snapToGrid w:val="0"/>
                <w:color w:val="000000"/>
                <w:szCs w:val="22"/>
              </w:rPr>
              <w:t>,</w:t>
            </w:r>
            <w:r w:rsidRPr="0016176C">
              <w:rPr>
                <w:snapToGrid w:val="0"/>
                <w:color w:val="000000"/>
                <w:szCs w:val="22"/>
              </w:rPr>
              <w:t xml:space="preserve"> с </w:t>
            </w:r>
            <w:r>
              <w:rPr>
                <w:snapToGrid w:val="0"/>
                <w:color w:val="000000"/>
                <w:szCs w:val="22"/>
              </w:rPr>
              <w:t>1990</w:t>
            </w:r>
            <w:r w:rsidR="00F74679">
              <w:rPr>
                <w:snapToGrid w:val="0"/>
                <w:color w:val="000000"/>
                <w:szCs w:val="22"/>
              </w:rPr>
              <w:t>-х</w:t>
            </w:r>
            <w:r w:rsidRPr="0016176C">
              <w:rPr>
                <w:snapToGrid w:val="0"/>
                <w:color w:val="000000"/>
                <w:szCs w:val="22"/>
              </w:rPr>
              <w:t xml:space="preserve"> год</w:t>
            </w:r>
            <w:r>
              <w:rPr>
                <w:snapToGrid w:val="0"/>
                <w:color w:val="000000"/>
                <w:szCs w:val="22"/>
              </w:rPr>
              <w:t>ов</w:t>
            </w:r>
          </w:p>
        </w:tc>
      </w:tr>
      <w:tr w:rsidR="0065519D" w:rsidRPr="000058F1" w:rsidTr="00FD46A6">
        <w:trPr>
          <w:trHeight w:val="1300"/>
          <w:jc w:val="center"/>
        </w:trPr>
        <w:tc>
          <w:tcPr>
            <w:tcW w:w="3595"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b/>
                <w:snapToGrid w:val="0"/>
                <w:color w:val="000000"/>
                <w:szCs w:val="22"/>
              </w:rPr>
              <w:t>Задача 19.</w:t>
            </w:r>
            <w:r>
              <w:rPr>
                <w:snapToGrid w:val="0"/>
                <w:color w:val="000000"/>
                <w:szCs w:val="22"/>
              </w:rPr>
              <w:t xml:space="preserve"> Увеличение объема финансовых ресурсов из всех источников как минимум на 200 млрд долл. в год, включая новые, дополнительные и эффективные финансовые ресурсы, ежегодное </w:t>
            </w:r>
            <w:r>
              <w:rPr>
                <w:snapToGrid w:val="0"/>
                <w:color w:val="000000"/>
                <w:szCs w:val="22"/>
              </w:rPr>
              <w:lastRenderedPageBreak/>
              <w:t xml:space="preserve">увеличение как минимум на 10 млрд долл. международных финансовых потоков, поступающих в развивающиеся страны, привлечение частного финансирования и более активная мобилизация внутренних ресурсов с учетом планирования национального финансирования в области сохранения биоразнообразия, а также активизация создания потенциала, передачи технологий и научного сотрудничества для удовлетворения потребностей, связанных с осуществлением глобальной рамочной программы в области биоразнообразия на период после 2020 года, соответствующих масштабу ее целей и задач. </w:t>
            </w:r>
          </w:p>
        </w:tc>
        <w:tc>
          <w:tcPr>
            <w:tcW w:w="2430"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lastRenderedPageBreak/>
              <w:t>19.0.1. Официальная помощь в целях развития, выделяемая на биоразнообразие</w:t>
            </w:r>
          </w:p>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620" w:type="dxa"/>
            <w:shd w:val="clear" w:color="auto" w:fill="auto"/>
            <w:hideMark/>
          </w:tcPr>
          <w:p w:rsidR="0065519D" w:rsidRPr="000058F1" w:rsidRDefault="0065519D" w:rsidP="00CB63D1">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По тип</w:t>
            </w:r>
            <w:r w:rsidR="00CB63D1">
              <w:rPr>
                <w:snapToGrid w:val="0"/>
                <w:color w:val="000000"/>
                <w:szCs w:val="22"/>
              </w:rPr>
              <w:t>у</w:t>
            </w:r>
            <w:r>
              <w:rPr>
                <w:snapToGrid w:val="0"/>
                <w:color w:val="000000"/>
                <w:szCs w:val="22"/>
              </w:rPr>
              <w:t xml:space="preserve"> расходов</w:t>
            </w:r>
          </w:p>
        </w:tc>
        <w:tc>
          <w:tcPr>
            <w:tcW w:w="1706"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ЦУР (15.a.1)</w:t>
            </w:r>
          </w:p>
        </w:tc>
        <w:tc>
          <w:tcPr>
            <w:tcW w:w="2884" w:type="dxa"/>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 xml:space="preserve">ЦУР: ОЭСР </w:t>
            </w:r>
            <w:hyperlink r:id="rId46" w:history="1">
              <w:r>
                <w:rPr>
                  <w:rStyle w:val="aff"/>
                  <w:snapToGrid w:val="0"/>
                  <w:sz w:val="22"/>
                  <w:szCs w:val="22"/>
                </w:rPr>
                <w:t>https://unstats.un.org/sdgs/metadata/?Text=&amp;Goal=15&amp;Target=15.a</w:t>
              </w:r>
            </w:hyperlink>
            <w:r>
              <w:rPr>
                <w:snapToGrid w:val="0"/>
                <w:color w:val="000000"/>
                <w:szCs w:val="22"/>
              </w:rPr>
              <w:t xml:space="preserve"> </w:t>
            </w:r>
          </w:p>
        </w:tc>
        <w:tc>
          <w:tcPr>
            <w:tcW w:w="1894" w:type="dxa"/>
          </w:tcPr>
          <w:p w:rsidR="0065519D" w:rsidRPr="000058F1" w:rsidRDefault="00C42259" w:rsidP="00C42259">
            <w:pPr>
              <w:suppressLineNumbers/>
              <w:suppressAutoHyphens/>
              <w:kinsoku w:val="0"/>
              <w:overflowPunct w:val="0"/>
              <w:autoSpaceDE w:val="0"/>
              <w:autoSpaceDN w:val="0"/>
              <w:adjustRightInd w:val="0"/>
              <w:snapToGrid w:val="0"/>
              <w:jc w:val="left"/>
              <w:rPr>
                <w:snapToGrid w:val="0"/>
                <w:color w:val="000000"/>
                <w:kern w:val="22"/>
                <w:szCs w:val="22"/>
              </w:rPr>
            </w:pPr>
            <w:r w:rsidRPr="0016176C">
              <w:rPr>
                <w:snapToGrid w:val="0"/>
                <w:color w:val="000000"/>
                <w:szCs w:val="22"/>
              </w:rPr>
              <w:t>Существующие данные</w:t>
            </w:r>
            <w:r>
              <w:rPr>
                <w:snapToGrid w:val="0"/>
                <w:color w:val="000000"/>
                <w:szCs w:val="22"/>
              </w:rPr>
              <w:t>,</w:t>
            </w:r>
            <w:r w:rsidRPr="0016176C">
              <w:rPr>
                <w:snapToGrid w:val="0"/>
                <w:color w:val="000000"/>
                <w:szCs w:val="22"/>
              </w:rPr>
              <w:t xml:space="preserve"> с </w:t>
            </w:r>
            <w:r>
              <w:rPr>
                <w:snapToGrid w:val="0"/>
                <w:color w:val="000000"/>
                <w:szCs w:val="22"/>
              </w:rPr>
              <w:t>1950</w:t>
            </w:r>
            <w:r w:rsidRPr="0016176C">
              <w:rPr>
                <w:snapToGrid w:val="0"/>
                <w:color w:val="000000"/>
                <w:szCs w:val="22"/>
              </w:rPr>
              <w:t xml:space="preserve"> года по настоящее время</w:t>
            </w:r>
            <w:r>
              <w:rPr>
                <w:snapToGrid w:val="0"/>
                <w:color w:val="000000"/>
                <w:szCs w:val="22"/>
              </w:rPr>
              <w:t xml:space="preserve"> </w:t>
            </w:r>
          </w:p>
        </w:tc>
      </w:tr>
      <w:tr w:rsidR="0065519D" w:rsidRPr="000058F1" w:rsidTr="00FD46A6">
        <w:trPr>
          <w:trHeight w:val="1300"/>
          <w:jc w:val="center"/>
        </w:trPr>
        <w:tc>
          <w:tcPr>
            <w:tcW w:w="3595" w:type="dxa"/>
            <w:shd w:val="clear" w:color="auto" w:fill="auto"/>
          </w:tcPr>
          <w:p w:rsidR="0065519D" w:rsidRPr="000058F1" w:rsidRDefault="0065519D" w:rsidP="000176A8">
            <w:pPr>
              <w:suppressLineNumbers/>
              <w:suppressAutoHyphens/>
              <w:kinsoku w:val="0"/>
              <w:overflowPunct w:val="0"/>
              <w:autoSpaceDE w:val="0"/>
              <w:autoSpaceDN w:val="0"/>
              <w:adjustRightInd w:val="0"/>
              <w:snapToGrid w:val="0"/>
              <w:jc w:val="left"/>
              <w:rPr>
                <w:b/>
                <w:snapToGrid w:val="0"/>
                <w:color w:val="000000"/>
                <w:kern w:val="22"/>
                <w:szCs w:val="22"/>
                <w:lang w:eastAsia="en-CA"/>
              </w:rPr>
            </w:pPr>
          </w:p>
        </w:tc>
        <w:tc>
          <w:tcPr>
            <w:tcW w:w="2430" w:type="dxa"/>
            <w:shd w:val="clear" w:color="auto" w:fill="auto"/>
          </w:tcPr>
          <w:p w:rsidR="0065519D" w:rsidRPr="000058F1" w:rsidDel="00782200"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19.0.2  Государственные и частные расходы на сохранение и устойчивое использование биоразнообразия и экосистем</w:t>
            </w:r>
          </w:p>
        </w:tc>
        <w:tc>
          <w:tcPr>
            <w:tcW w:w="1620" w:type="dxa"/>
            <w:shd w:val="clear" w:color="auto" w:fill="auto"/>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06" w:type="dxa"/>
            <w:shd w:val="clear" w:color="auto" w:fill="auto"/>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884" w:type="dxa"/>
          </w:tcPr>
          <w:p w:rsidR="0065519D" w:rsidRPr="000058F1" w:rsidRDefault="00A077D0" w:rsidP="00D00C9D">
            <w:pPr>
              <w:suppressLineNumbers/>
              <w:suppressAutoHyphens/>
              <w:kinsoku w:val="0"/>
              <w:overflowPunct w:val="0"/>
              <w:autoSpaceDE w:val="0"/>
              <w:autoSpaceDN w:val="0"/>
              <w:adjustRightInd w:val="0"/>
              <w:snapToGrid w:val="0"/>
              <w:jc w:val="left"/>
              <w:rPr>
                <w:snapToGrid w:val="0"/>
                <w:color w:val="000000"/>
                <w:kern w:val="22"/>
                <w:szCs w:val="22"/>
              </w:rPr>
            </w:pPr>
            <w:r w:rsidRPr="00A077D0">
              <w:rPr>
                <w:snapToGrid w:val="0"/>
                <w:color w:val="000000"/>
                <w:szCs w:val="22"/>
              </w:rPr>
              <w:t xml:space="preserve">Существующие методологии и исследования КБР, </w:t>
            </w:r>
            <w:r w:rsidR="00D00C9D" w:rsidRPr="00D00C9D">
              <w:rPr>
                <w:snapToGrid w:val="0"/>
                <w:color w:val="000000"/>
                <w:szCs w:val="22"/>
              </w:rPr>
              <w:t xml:space="preserve">БИОФИН </w:t>
            </w:r>
            <w:r w:rsidRPr="00A077D0">
              <w:rPr>
                <w:snapToGrid w:val="0"/>
                <w:color w:val="000000"/>
                <w:szCs w:val="22"/>
              </w:rPr>
              <w:t xml:space="preserve">и </w:t>
            </w:r>
            <w:r w:rsidR="00D00C9D" w:rsidRPr="00D00C9D">
              <w:rPr>
                <w:snapToGrid w:val="0"/>
                <w:color w:val="000000"/>
                <w:szCs w:val="22"/>
              </w:rPr>
              <w:t>СЭЭУ</w:t>
            </w:r>
            <w:r w:rsidRPr="00A077D0">
              <w:rPr>
                <w:snapToGrid w:val="0"/>
                <w:color w:val="000000"/>
                <w:szCs w:val="22"/>
              </w:rPr>
              <w:t>. Данные могут быть собраны в рамках национальных планов финансирования биоразнообразия.</w:t>
            </w:r>
          </w:p>
        </w:tc>
        <w:tc>
          <w:tcPr>
            <w:tcW w:w="1894" w:type="dxa"/>
          </w:tcPr>
          <w:p w:rsidR="0065519D" w:rsidRPr="000058F1" w:rsidRDefault="0065519D" w:rsidP="00C42259">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 xml:space="preserve">Потребности </w:t>
            </w:r>
            <w:r w:rsidR="00C42259">
              <w:rPr>
                <w:snapToGrid w:val="0"/>
                <w:color w:val="000000"/>
                <w:szCs w:val="22"/>
              </w:rPr>
              <w:t>выявлены</w:t>
            </w:r>
          </w:p>
        </w:tc>
      </w:tr>
      <w:tr w:rsidR="0065519D" w:rsidRPr="000058F1" w:rsidTr="00FD46A6">
        <w:trPr>
          <w:trHeight w:val="1859"/>
          <w:jc w:val="center"/>
        </w:trPr>
        <w:tc>
          <w:tcPr>
            <w:tcW w:w="3595"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b/>
                <w:snapToGrid w:val="0"/>
                <w:color w:val="000000"/>
                <w:szCs w:val="22"/>
              </w:rPr>
              <w:lastRenderedPageBreak/>
              <w:t>Задача 20.</w:t>
            </w:r>
            <w:r>
              <w:rPr>
                <w:snapToGrid w:val="0"/>
                <w:color w:val="000000"/>
                <w:szCs w:val="22"/>
              </w:rPr>
              <w:t xml:space="preserve"> Обеспечение того, чтобы соответствующие знания, включая традиционные знания, инновации и практики коренных народов и местных общин с их добровольного, предварительного и обоснованного согласия, служили основой для принятия решений, касающихся эффективного управления биоразнообразием, создания условий для мониторинга, в том числе посредством повышения уровня осведомленности, поощрения обучения и исследований.</w:t>
            </w:r>
          </w:p>
        </w:tc>
        <w:tc>
          <w:tcPr>
            <w:tcW w:w="2430" w:type="dxa"/>
            <w:shd w:val="clear" w:color="auto" w:fill="auto"/>
            <w:hideMark/>
          </w:tcPr>
          <w:p w:rsidR="00A077D0" w:rsidRDefault="0065519D" w:rsidP="000176A8">
            <w:pPr>
              <w:suppressLineNumbers/>
              <w:suppressAutoHyphens/>
              <w:kinsoku w:val="0"/>
              <w:overflowPunct w:val="0"/>
              <w:autoSpaceDE w:val="0"/>
              <w:autoSpaceDN w:val="0"/>
              <w:adjustRightInd w:val="0"/>
              <w:snapToGrid w:val="0"/>
              <w:jc w:val="left"/>
              <w:rPr>
                <w:snapToGrid w:val="0"/>
                <w:color w:val="000000"/>
                <w:szCs w:val="22"/>
              </w:rPr>
            </w:pPr>
            <w:r>
              <w:rPr>
                <w:snapToGrid w:val="0"/>
                <w:color w:val="000000"/>
                <w:szCs w:val="22"/>
              </w:rPr>
              <w:t xml:space="preserve">20.0.1 </w:t>
            </w:r>
            <w:r w:rsidR="00A077D0" w:rsidRPr="00A077D0">
              <w:rPr>
                <w:snapToGrid w:val="0"/>
                <w:color w:val="000000"/>
                <w:szCs w:val="22"/>
              </w:rPr>
              <w:t>Индикатор по информации и мониторингу биоразнообразия, включая традиционные знания, для управления*</w:t>
            </w:r>
          </w:p>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p>
        </w:tc>
        <w:tc>
          <w:tcPr>
            <w:tcW w:w="1620"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06" w:type="dxa"/>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kern w:val="22"/>
                <w:szCs w:val="22"/>
                <w:lang w:eastAsia="en-CA"/>
              </w:rPr>
            </w:pPr>
          </w:p>
        </w:tc>
        <w:tc>
          <w:tcPr>
            <w:tcW w:w="2884" w:type="dxa"/>
          </w:tcPr>
          <w:p w:rsidR="00A077D0" w:rsidRDefault="00A077D0" w:rsidP="000176A8">
            <w:pPr>
              <w:suppressLineNumbers/>
              <w:suppressAutoHyphens/>
              <w:kinsoku w:val="0"/>
              <w:overflowPunct w:val="0"/>
              <w:autoSpaceDE w:val="0"/>
              <w:autoSpaceDN w:val="0"/>
              <w:adjustRightInd w:val="0"/>
              <w:snapToGrid w:val="0"/>
              <w:jc w:val="left"/>
              <w:rPr>
                <w:snapToGrid w:val="0"/>
                <w:szCs w:val="22"/>
              </w:rPr>
            </w:pPr>
            <w:r w:rsidRPr="00A077D0">
              <w:rPr>
                <w:snapToGrid w:val="0"/>
                <w:szCs w:val="22"/>
              </w:rPr>
              <w:t xml:space="preserve">Будет разработан совместно с GEOBON, </w:t>
            </w:r>
            <w:r w:rsidR="00E85F89" w:rsidRPr="00E85F89">
              <w:rPr>
                <w:snapToGrid w:val="0"/>
                <w:szCs w:val="22"/>
              </w:rPr>
              <w:t xml:space="preserve">МФКНБ </w:t>
            </w:r>
            <w:r w:rsidRPr="00A077D0">
              <w:rPr>
                <w:snapToGrid w:val="0"/>
                <w:szCs w:val="22"/>
              </w:rPr>
              <w:t>и другими организациями для учета систем наблюдения за биоразнообразием и традиционных знаний. Этот индикатор будет направлен на отражение различных элементов наличия и доступа к данным и знаниям.</w:t>
            </w:r>
          </w:p>
          <w:p w:rsidR="0065519D" w:rsidRPr="000058F1" w:rsidRDefault="0065519D" w:rsidP="000176A8">
            <w:pPr>
              <w:suppressLineNumbers/>
              <w:suppressAutoHyphens/>
              <w:kinsoku w:val="0"/>
              <w:overflowPunct w:val="0"/>
              <w:autoSpaceDE w:val="0"/>
              <w:autoSpaceDN w:val="0"/>
              <w:adjustRightInd w:val="0"/>
              <w:snapToGrid w:val="0"/>
              <w:jc w:val="left"/>
              <w:rPr>
                <w:snapToGrid w:val="0"/>
                <w:kern w:val="22"/>
                <w:szCs w:val="22"/>
              </w:rPr>
            </w:pPr>
          </w:p>
        </w:tc>
        <w:tc>
          <w:tcPr>
            <w:tcW w:w="1894" w:type="dxa"/>
          </w:tcPr>
          <w:p w:rsidR="0065519D" w:rsidRPr="000058F1" w:rsidRDefault="0065519D" w:rsidP="000176A8">
            <w:pPr>
              <w:suppressLineNumbers/>
              <w:suppressAutoHyphens/>
              <w:kinsoku w:val="0"/>
              <w:overflowPunct w:val="0"/>
              <w:autoSpaceDE w:val="0"/>
              <w:autoSpaceDN w:val="0"/>
              <w:adjustRightInd w:val="0"/>
              <w:snapToGrid w:val="0"/>
              <w:jc w:val="left"/>
              <w:rPr>
                <w:snapToGrid w:val="0"/>
                <w:kern w:val="22"/>
                <w:szCs w:val="22"/>
              </w:rPr>
            </w:pPr>
            <w:r>
              <w:rPr>
                <w:snapToGrid w:val="0"/>
                <w:szCs w:val="22"/>
              </w:rPr>
              <w:t xml:space="preserve">Потребности </w:t>
            </w:r>
            <w:r w:rsidR="00C42259">
              <w:rPr>
                <w:snapToGrid w:val="0"/>
                <w:color w:val="000000"/>
                <w:szCs w:val="22"/>
              </w:rPr>
              <w:t>выявлены</w:t>
            </w:r>
            <w:r>
              <w:rPr>
                <w:snapToGrid w:val="0"/>
                <w:szCs w:val="22"/>
              </w:rPr>
              <w:t>**</w:t>
            </w:r>
          </w:p>
        </w:tc>
      </w:tr>
      <w:tr w:rsidR="0065519D" w:rsidRPr="000058F1" w:rsidTr="00FD46A6">
        <w:trPr>
          <w:trHeight w:val="1319"/>
          <w:jc w:val="center"/>
        </w:trPr>
        <w:tc>
          <w:tcPr>
            <w:tcW w:w="3595" w:type="dxa"/>
            <w:vMerge w:val="restart"/>
            <w:shd w:val="clear" w:color="auto" w:fill="auto"/>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b/>
                <w:snapToGrid w:val="0"/>
                <w:color w:val="000000"/>
                <w:szCs w:val="22"/>
              </w:rPr>
              <w:t>Задача 21.</w:t>
            </w:r>
            <w:r>
              <w:rPr>
                <w:snapToGrid w:val="0"/>
                <w:color w:val="000000"/>
                <w:szCs w:val="22"/>
              </w:rPr>
              <w:t xml:space="preserve"> </w:t>
            </w:r>
            <w:r>
              <w:t>Обеспечение равноправного и эффективного участия коренных народов и местных общин в процессе принятия решений, касающихся биоразнообразия, и соблюдение их прав на земли, территории и ресурсы, включая права женщин, девочек и молодежи.</w:t>
            </w:r>
          </w:p>
        </w:tc>
        <w:tc>
          <w:tcPr>
            <w:tcW w:w="2430" w:type="dxa"/>
            <w:shd w:val="clear" w:color="auto" w:fill="auto"/>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21.0.2 Землевладение на традиционных территориях коренных народов и местных общин</w:t>
            </w:r>
          </w:p>
        </w:tc>
        <w:tc>
          <w:tcPr>
            <w:tcW w:w="1620" w:type="dxa"/>
            <w:shd w:val="clear" w:color="auto" w:fill="auto"/>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По полу</w:t>
            </w:r>
          </w:p>
          <w:p w:rsidR="00E85F89" w:rsidRDefault="00E85F89" w:rsidP="00E85F89">
            <w:pPr>
              <w:suppressLineNumbers/>
              <w:suppressAutoHyphens/>
              <w:kinsoku w:val="0"/>
              <w:overflowPunct w:val="0"/>
              <w:autoSpaceDE w:val="0"/>
              <w:autoSpaceDN w:val="0"/>
              <w:adjustRightInd w:val="0"/>
              <w:snapToGrid w:val="0"/>
              <w:jc w:val="left"/>
              <w:rPr>
                <w:snapToGrid w:val="0"/>
                <w:color w:val="000000"/>
                <w:szCs w:val="22"/>
              </w:rPr>
            </w:pPr>
            <w:r>
              <w:rPr>
                <w:snapToGrid w:val="0"/>
                <w:color w:val="000000"/>
                <w:szCs w:val="22"/>
              </w:rPr>
              <w:t xml:space="preserve">По статусу </w:t>
            </w:r>
            <w:r w:rsidRPr="00E85F89">
              <w:rPr>
                <w:snapToGrid w:val="0"/>
                <w:color w:val="000000"/>
                <w:szCs w:val="22"/>
              </w:rPr>
              <w:t xml:space="preserve">КНМО </w:t>
            </w:r>
          </w:p>
          <w:p w:rsidR="0065519D" w:rsidRPr="000058F1" w:rsidRDefault="0065519D" w:rsidP="00CB63D1">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По тип</w:t>
            </w:r>
            <w:r w:rsidR="00CB63D1">
              <w:rPr>
                <w:snapToGrid w:val="0"/>
                <w:color w:val="000000"/>
                <w:szCs w:val="22"/>
              </w:rPr>
              <w:t>у</w:t>
            </w:r>
            <w:r>
              <w:rPr>
                <w:snapToGrid w:val="0"/>
                <w:color w:val="000000"/>
                <w:szCs w:val="22"/>
              </w:rPr>
              <w:t xml:space="preserve"> владения</w:t>
            </w:r>
          </w:p>
        </w:tc>
        <w:tc>
          <w:tcPr>
            <w:tcW w:w="1706" w:type="dxa"/>
            <w:shd w:val="clear" w:color="auto" w:fill="auto"/>
            <w:noWrap/>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ЦУР 1.4.2 и 5.a.1</w:t>
            </w:r>
          </w:p>
        </w:tc>
        <w:tc>
          <w:tcPr>
            <w:tcW w:w="2884" w:type="dxa"/>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 xml:space="preserve">ЦУР: </w:t>
            </w:r>
            <w:r w:rsidR="00E85F89" w:rsidRPr="00E85F89">
              <w:rPr>
                <w:snapToGrid w:val="0"/>
                <w:color w:val="000000"/>
                <w:szCs w:val="22"/>
              </w:rPr>
              <w:t>Всемирный банк и ООН-Хабитат:</w:t>
            </w:r>
            <w:r w:rsidR="00E85F89">
              <w:rPr>
                <w:snapToGrid w:val="0"/>
                <w:color w:val="000000"/>
                <w:szCs w:val="22"/>
              </w:rPr>
              <w:t xml:space="preserve"> </w:t>
            </w:r>
            <w:hyperlink r:id="rId47" w:history="1">
              <w:r>
                <w:rPr>
                  <w:rStyle w:val="aff"/>
                  <w:snapToGrid w:val="0"/>
                  <w:sz w:val="22"/>
                  <w:szCs w:val="22"/>
                </w:rPr>
                <w:t>https://www.worldbank.org/en/programs/lsms/land-tenure</w:t>
              </w:r>
            </w:hyperlink>
            <w:r>
              <w:rPr>
                <w:snapToGrid w:val="0"/>
                <w:color w:val="000000"/>
                <w:szCs w:val="22"/>
              </w:rPr>
              <w:t xml:space="preserve">  </w:t>
            </w:r>
          </w:p>
        </w:tc>
        <w:tc>
          <w:tcPr>
            <w:tcW w:w="1894" w:type="dxa"/>
          </w:tcPr>
          <w:p w:rsidR="0065519D" w:rsidRPr="000058F1" w:rsidRDefault="007A14FD" w:rsidP="00CB63D1">
            <w:pPr>
              <w:suppressLineNumbers/>
              <w:suppressAutoHyphens/>
              <w:kinsoku w:val="0"/>
              <w:overflowPunct w:val="0"/>
              <w:autoSpaceDE w:val="0"/>
              <w:autoSpaceDN w:val="0"/>
              <w:adjustRightInd w:val="0"/>
              <w:snapToGrid w:val="0"/>
              <w:jc w:val="left"/>
              <w:rPr>
                <w:snapToGrid w:val="0"/>
                <w:color w:val="000000"/>
                <w:kern w:val="22"/>
                <w:szCs w:val="22"/>
              </w:rPr>
            </w:pPr>
            <w:r w:rsidRPr="00E85F89">
              <w:rPr>
                <w:snapToGrid w:val="0"/>
                <w:color w:val="000000"/>
                <w:szCs w:val="22"/>
              </w:rPr>
              <w:t>П</w:t>
            </w:r>
            <w:r>
              <w:rPr>
                <w:snapToGrid w:val="0"/>
                <w:color w:val="000000"/>
                <w:szCs w:val="22"/>
              </w:rPr>
              <w:t>рактически</w:t>
            </w:r>
            <w:r w:rsidR="00E85F89" w:rsidRPr="00E85F89">
              <w:rPr>
                <w:snapToGrid w:val="0"/>
                <w:color w:val="000000"/>
                <w:szCs w:val="22"/>
              </w:rPr>
              <w:t xml:space="preserve"> готов (существующ</w:t>
            </w:r>
            <w:r w:rsidR="0052384E">
              <w:rPr>
                <w:snapToGrid w:val="0"/>
                <w:color w:val="000000"/>
                <w:szCs w:val="22"/>
              </w:rPr>
              <w:t>ие исследования</w:t>
            </w:r>
            <w:r w:rsidR="00E85F89" w:rsidRPr="00E85F89">
              <w:rPr>
                <w:snapToGrid w:val="0"/>
                <w:color w:val="000000"/>
                <w:szCs w:val="22"/>
              </w:rPr>
              <w:t xml:space="preserve"> Всемирного банка и ООН-Хабитат</w:t>
            </w:r>
            <w:r w:rsidR="0052384E">
              <w:rPr>
                <w:snapToGrid w:val="0"/>
                <w:color w:val="000000"/>
                <w:szCs w:val="22"/>
              </w:rPr>
              <w:t>)</w:t>
            </w:r>
          </w:p>
        </w:tc>
      </w:tr>
      <w:tr w:rsidR="0065519D" w:rsidRPr="000058F1" w:rsidTr="00FD46A6">
        <w:trPr>
          <w:trHeight w:val="810"/>
          <w:jc w:val="center"/>
        </w:trPr>
        <w:tc>
          <w:tcPr>
            <w:tcW w:w="3595" w:type="dxa"/>
            <w:vMerge/>
            <w:hideMark/>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430" w:type="dxa"/>
            <w:shd w:val="clear" w:color="auto" w:fill="auto"/>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 xml:space="preserve">21.0.1 Доля участия коренных народов и местных общин, женщин и девочек, а также молодежи в принятии решений, касающихся </w:t>
            </w:r>
            <w:r>
              <w:rPr>
                <w:snapToGrid w:val="0"/>
                <w:color w:val="000000"/>
                <w:szCs w:val="22"/>
              </w:rPr>
              <w:lastRenderedPageBreak/>
              <w:t>биоразнообразия*</w:t>
            </w:r>
          </w:p>
        </w:tc>
        <w:tc>
          <w:tcPr>
            <w:tcW w:w="1620" w:type="dxa"/>
            <w:shd w:val="clear" w:color="auto" w:fill="auto"/>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06" w:type="dxa"/>
            <w:shd w:val="clear" w:color="auto" w:fill="auto"/>
            <w:noWrap/>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884" w:type="dxa"/>
          </w:tcPr>
          <w:p w:rsidR="0065519D" w:rsidRPr="000058F1" w:rsidRDefault="007A14FD" w:rsidP="0052384E">
            <w:pPr>
              <w:suppressLineNumbers/>
              <w:suppressAutoHyphens/>
              <w:kinsoku w:val="0"/>
              <w:overflowPunct w:val="0"/>
              <w:autoSpaceDE w:val="0"/>
              <w:autoSpaceDN w:val="0"/>
              <w:adjustRightInd w:val="0"/>
              <w:snapToGrid w:val="0"/>
              <w:jc w:val="left"/>
              <w:rPr>
                <w:snapToGrid w:val="0"/>
                <w:color w:val="000000"/>
                <w:kern w:val="22"/>
                <w:szCs w:val="22"/>
              </w:rPr>
            </w:pPr>
            <w:r w:rsidRPr="007A14FD">
              <w:rPr>
                <w:snapToGrid w:val="0"/>
                <w:color w:val="000000"/>
                <w:szCs w:val="22"/>
              </w:rPr>
              <w:t xml:space="preserve">Данные об участии заинтересованных сторон уже включены в </w:t>
            </w:r>
            <w:r w:rsidR="0052384E" w:rsidRPr="0052384E">
              <w:rPr>
                <w:snapToGrid w:val="0"/>
                <w:color w:val="000000"/>
                <w:szCs w:val="22"/>
              </w:rPr>
              <w:t>НСПДСБ</w:t>
            </w:r>
            <w:r w:rsidR="007106B5">
              <w:rPr>
                <w:snapToGrid w:val="0"/>
                <w:color w:val="000000"/>
                <w:szCs w:val="22"/>
              </w:rPr>
              <w:t xml:space="preserve"> </w:t>
            </w:r>
            <w:r w:rsidR="0052384E">
              <w:rPr>
                <w:snapToGrid w:val="0"/>
                <w:color w:val="000000"/>
                <w:szCs w:val="22"/>
              </w:rPr>
              <w:t>и национальные доклады</w:t>
            </w:r>
            <w:r w:rsidR="007106B5">
              <w:rPr>
                <w:snapToGrid w:val="0"/>
                <w:color w:val="000000"/>
                <w:szCs w:val="22"/>
              </w:rPr>
              <w:t xml:space="preserve"> </w:t>
            </w:r>
            <w:r w:rsidR="0052384E">
              <w:rPr>
                <w:snapToGrid w:val="0"/>
                <w:color w:val="000000"/>
                <w:szCs w:val="22"/>
              </w:rPr>
              <w:t>и будут</w:t>
            </w:r>
            <w:r w:rsidRPr="007A14FD">
              <w:rPr>
                <w:snapToGrid w:val="0"/>
                <w:color w:val="000000"/>
                <w:szCs w:val="22"/>
              </w:rPr>
              <w:t xml:space="preserve"> основ</w:t>
            </w:r>
            <w:r w:rsidR="0052384E">
              <w:rPr>
                <w:snapToGrid w:val="0"/>
                <w:color w:val="000000"/>
                <w:szCs w:val="22"/>
              </w:rPr>
              <w:t>ываться</w:t>
            </w:r>
            <w:r w:rsidRPr="007A14FD">
              <w:rPr>
                <w:snapToGrid w:val="0"/>
                <w:color w:val="000000"/>
                <w:szCs w:val="22"/>
              </w:rPr>
              <w:t xml:space="preserve"> на само</w:t>
            </w:r>
            <w:r w:rsidR="0052384E">
              <w:rPr>
                <w:snapToGrid w:val="0"/>
                <w:color w:val="000000"/>
                <w:szCs w:val="22"/>
              </w:rPr>
              <w:t xml:space="preserve">стоятельной </w:t>
            </w:r>
            <w:r w:rsidRPr="007A14FD">
              <w:rPr>
                <w:snapToGrid w:val="0"/>
                <w:color w:val="000000"/>
                <w:szCs w:val="22"/>
              </w:rPr>
              <w:t>отчет</w:t>
            </w:r>
            <w:r w:rsidR="0052384E">
              <w:rPr>
                <w:snapToGrid w:val="0"/>
                <w:color w:val="000000"/>
                <w:szCs w:val="22"/>
              </w:rPr>
              <w:t>ности</w:t>
            </w:r>
            <w:r w:rsidRPr="007A14FD">
              <w:rPr>
                <w:snapToGrid w:val="0"/>
                <w:color w:val="000000"/>
                <w:szCs w:val="22"/>
              </w:rPr>
              <w:t>.</w:t>
            </w:r>
          </w:p>
        </w:tc>
        <w:tc>
          <w:tcPr>
            <w:tcW w:w="1894" w:type="dxa"/>
          </w:tcPr>
          <w:p w:rsidR="0065519D" w:rsidRPr="000058F1" w:rsidRDefault="0065519D" w:rsidP="000176A8">
            <w:pPr>
              <w:suppressLineNumbers/>
              <w:suppressAutoHyphens/>
              <w:kinsoku w:val="0"/>
              <w:overflowPunct w:val="0"/>
              <w:autoSpaceDE w:val="0"/>
              <w:autoSpaceDN w:val="0"/>
              <w:adjustRightInd w:val="0"/>
              <w:snapToGrid w:val="0"/>
              <w:jc w:val="left"/>
              <w:rPr>
                <w:snapToGrid w:val="0"/>
                <w:color w:val="000000"/>
                <w:kern w:val="22"/>
                <w:szCs w:val="22"/>
              </w:rPr>
            </w:pPr>
            <w:r>
              <w:rPr>
                <w:snapToGrid w:val="0"/>
                <w:color w:val="000000"/>
                <w:szCs w:val="22"/>
              </w:rPr>
              <w:t xml:space="preserve">Потребности </w:t>
            </w:r>
            <w:r w:rsidR="00C42259">
              <w:rPr>
                <w:snapToGrid w:val="0"/>
                <w:color w:val="000000"/>
                <w:szCs w:val="22"/>
              </w:rPr>
              <w:t>выявлены</w:t>
            </w:r>
          </w:p>
        </w:tc>
      </w:tr>
    </w:tbl>
    <w:p w:rsidR="0065519D" w:rsidRPr="000058F1" w:rsidRDefault="006B6476" w:rsidP="00444C31">
      <w:pPr>
        <w:jc w:val="center"/>
        <w:rPr>
          <w:kern w:val="22"/>
          <w:szCs w:val="22"/>
        </w:rPr>
      </w:pPr>
      <w:r>
        <w:lastRenderedPageBreak/>
        <w:t>__________</w:t>
      </w:r>
    </w:p>
    <w:sectPr w:rsidR="0065519D" w:rsidRPr="000058F1" w:rsidSect="0065519D">
      <w:pgSz w:w="15840" w:h="12240" w:orient="landscape"/>
      <w:pgMar w:top="1389" w:right="567" w:bottom="138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3F0" w:rsidRDefault="00F663F0" w:rsidP="00CF1848">
      <w:r>
        <w:separator/>
      </w:r>
    </w:p>
  </w:endnote>
  <w:endnote w:type="continuationSeparator" w:id="0">
    <w:p w:rsidR="00F663F0" w:rsidRDefault="00F663F0" w:rsidP="00CF1848">
      <w:r>
        <w:continuationSeparator/>
      </w:r>
    </w:p>
  </w:endnote>
  <w:endnote w:type="continuationNotice" w:id="1">
    <w:p w:rsidR="00F663F0" w:rsidRDefault="00F66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B07" w:rsidRDefault="00AB2B07" w:rsidP="00567C85">
    <w:pPr>
      <w:pStyle w:val="a9"/>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B07" w:rsidRDefault="00AB2B07" w:rsidP="00E90BA0">
    <w:pPr>
      <w:pStyle w:val="a9"/>
      <w:tabs>
        <w:tab w:val="clear" w:pos="4320"/>
        <w:tab w:val="clear" w:pos="8640"/>
      </w:tabs>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B07" w:rsidRDefault="00AB2B07" w:rsidP="00567C85">
    <w:pPr>
      <w:pStyle w:val="a9"/>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3F0" w:rsidRDefault="00F663F0" w:rsidP="00CF1848">
      <w:r>
        <w:separator/>
      </w:r>
    </w:p>
  </w:footnote>
  <w:footnote w:type="continuationSeparator" w:id="0">
    <w:p w:rsidR="00F663F0" w:rsidRDefault="00F663F0" w:rsidP="00CF1848">
      <w:r>
        <w:continuationSeparator/>
      </w:r>
    </w:p>
  </w:footnote>
  <w:footnote w:type="continuationNotice" w:id="1">
    <w:p w:rsidR="00F663F0" w:rsidRDefault="00F663F0"/>
  </w:footnote>
  <w:footnote w:id="2">
    <w:p w:rsidR="00AB2B07" w:rsidRPr="0087548B" w:rsidRDefault="00AB2B07" w:rsidP="00444C31">
      <w:pPr>
        <w:pStyle w:val="afb"/>
        <w:suppressLineNumbers/>
        <w:suppressAutoHyphens/>
        <w:kinsoku w:val="0"/>
        <w:overflowPunct w:val="0"/>
        <w:autoSpaceDE w:val="0"/>
        <w:autoSpaceDN w:val="0"/>
        <w:adjustRightInd w:val="0"/>
        <w:snapToGrid w:val="0"/>
        <w:ind w:firstLine="0"/>
        <w:jc w:val="left"/>
        <w:rPr>
          <w:snapToGrid w:val="0"/>
          <w:kern w:val="18"/>
          <w:szCs w:val="18"/>
        </w:rPr>
      </w:pPr>
      <w:r>
        <w:rPr>
          <w:snapToGrid w:val="0"/>
          <w:szCs w:val="18"/>
          <w:vertAlign w:val="superscript"/>
        </w:rPr>
        <w:t>*</w:t>
      </w:r>
      <w:r>
        <w:rPr>
          <w:rStyle w:val="afa"/>
          <w:snapToGrid w:val="0"/>
          <w:sz w:val="18"/>
          <w:szCs w:val="18"/>
        </w:rPr>
        <w:t xml:space="preserve">* </w:t>
      </w:r>
      <w:r>
        <w:rPr>
          <w:snapToGrid w:val="0"/>
          <w:szCs w:val="18"/>
        </w:rPr>
        <w:t>CBD/WG2020/3/1</w:t>
      </w:r>
    </w:p>
  </w:footnote>
  <w:footnote w:id="3">
    <w:p w:rsidR="00AB2B07" w:rsidRPr="00444C31" w:rsidRDefault="00AB2B07" w:rsidP="00DE516A">
      <w:pPr>
        <w:pStyle w:val="afb"/>
        <w:suppressLineNumbers/>
        <w:suppressAutoHyphens/>
        <w:adjustRightInd w:val="0"/>
        <w:snapToGrid w:val="0"/>
        <w:ind w:firstLine="0"/>
        <w:jc w:val="left"/>
        <w:rPr>
          <w:kern w:val="18"/>
          <w:szCs w:val="18"/>
        </w:rPr>
      </w:pPr>
      <w:r>
        <w:rPr>
          <w:rStyle w:val="afa"/>
          <w:kern w:val="18"/>
          <w:sz w:val="18"/>
          <w:szCs w:val="18"/>
        </w:rPr>
        <w:footnoteRef/>
      </w:r>
      <w:r>
        <w:t xml:space="preserve"> </w:t>
      </w:r>
      <w:r w:rsidR="00F142EC">
        <w:t>Записка</w:t>
      </w:r>
      <w:r w:rsidRPr="0082286B">
        <w:t xml:space="preserve"> сопредседателей по пункту 3 и приложению к нему</w:t>
      </w:r>
      <w:r>
        <w:t>.</w:t>
      </w:r>
    </w:p>
  </w:footnote>
  <w:footnote w:id="4">
    <w:p w:rsidR="00AB2B07" w:rsidRPr="00444C31" w:rsidRDefault="00AB2B07" w:rsidP="00DE516A">
      <w:pPr>
        <w:pStyle w:val="afb"/>
        <w:suppressLineNumbers/>
        <w:suppressAutoHyphens/>
        <w:adjustRightInd w:val="0"/>
        <w:snapToGrid w:val="0"/>
        <w:ind w:firstLine="0"/>
        <w:jc w:val="left"/>
        <w:rPr>
          <w:kern w:val="18"/>
          <w:szCs w:val="18"/>
        </w:rPr>
      </w:pPr>
      <w:r>
        <w:rPr>
          <w:rStyle w:val="afa"/>
          <w:kern w:val="18"/>
          <w:sz w:val="18"/>
          <w:szCs w:val="18"/>
        </w:rPr>
        <w:footnoteRef/>
      </w:r>
      <w:r>
        <w:rPr>
          <w:rStyle w:val="ng-binding"/>
          <w:szCs w:val="18"/>
        </w:rPr>
        <w:t>CBD/SBSTTA/24/INF/29</w:t>
      </w:r>
      <w:r>
        <w:t xml:space="preserve"> </w:t>
      </w:r>
    </w:p>
  </w:footnote>
  <w:footnote w:id="5">
    <w:p w:rsidR="00AB2B07" w:rsidRPr="00444C31" w:rsidRDefault="00AB2B07" w:rsidP="00DE516A">
      <w:pPr>
        <w:pStyle w:val="afb"/>
        <w:suppressLineNumbers/>
        <w:suppressAutoHyphens/>
        <w:adjustRightInd w:val="0"/>
        <w:snapToGrid w:val="0"/>
        <w:ind w:firstLine="0"/>
        <w:jc w:val="left"/>
        <w:rPr>
          <w:kern w:val="18"/>
          <w:szCs w:val="18"/>
        </w:rPr>
      </w:pPr>
      <w:r>
        <w:rPr>
          <w:rStyle w:val="afa"/>
          <w:kern w:val="18"/>
          <w:sz w:val="18"/>
          <w:szCs w:val="18"/>
        </w:rPr>
        <w:footnoteRef/>
      </w:r>
      <w:r>
        <w:t xml:space="preserve"> CBD/WG2020/3/3</w:t>
      </w:r>
    </w:p>
  </w:footnote>
  <w:footnote w:id="6">
    <w:p w:rsidR="00AB2B07" w:rsidRPr="00444C31" w:rsidRDefault="00AB2B07" w:rsidP="00921974">
      <w:pPr>
        <w:pStyle w:val="afb"/>
        <w:suppressLineNumbers/>
        <w:suppressAutoHyphens/>
        <w:adjustRightInd w:val="0"/>
        <w:snapToGrid w:val="0"/>
        <w:ind w:firstLine="0"/>
        <w:jc w:val="left"/>
        <w:rPr>
          <w:kern w:val="18"/>
          <w:szCs w:val="18"/>
        </w:rPr>
      </w:pPr>
      <w:r>
        <w:rPr>
          <w:rStyle w:val="afa"/>
          <w:kern w:val="18"/>
          <w:sz w:val="18"/>
          <w:szCs w:val="18"/>
        </w:rPr>
        <w:footnoteRef/>
      </w:r>
      <w:r>
        <w:t xml:space="preserve"> Global Assessment of Environmental-Economic Accounting and Supporting Statistics. </w:t>
      </w:r>
      <w:hyperlink r:id="rId1" w:history="1">
        <w:r>
          <w:rPr>
            <w:rStyle w:val="aff"/>
            <w:szCs w:val="18"/>
          </w:rPr>
          <w:t>https://unstats.un.org/unsd/statcom/52nd-session/documents/BG-3f-2020_GA_report_%20draft_%20ver7_nomap-E.pdf</w:t>
        </w:r>
      </w:hyperlink>
    </w:p>
  </w:footnote>
  <w:footnote w:id="7">
    <w:p w:rsidR="00AB2B07" w:rsidRPr="00444C31" w:rsidRDefault="00AB2B07" w:rsidP="00833648">
      <w:pPr>
        <w:pStyle w:val="afb"/>
        <w:suppressLineNumbers/>
        <w:suppressAutoHyphens/>
        <w:adjustRightInd w:val="0"/>
        <w:snapToGrid w:val="0"/>
        <w:ind w:firstLine="0"/>
        <w:jc w:val="left"/>
        <w:rPr>
          <w:kern w:val="18"/>
          <w:szCs w:val="18"/>
        </w:rPr>
      </w:pPr>
      <w:r>
        <w:rPr>
          <w:rStyle w:val="afa"/>
          <w:kern w:val="18"/>
          <w:sz w:val="18"/>
          <w:szCs w:val="18"/>
        </w:rPr>
        <w:footnoteRef/>
      </w:r>
      <w:r>
        <w:t xml:space="preserve"> </w:t>
      </w:r>
      <w:r w:rsidR="00F142EC">
        <w:t>Записка</w:t>
      </w:r>
      <w:r w:rsidRPr="0082286B">
        <w:t xml:space="preserve"> сопредседателей по пункту 3 и приложению к нему</w:t>
      </w:r>
      <w:r>
        <w:t>.</w:t>
      </w:r>
    </w:p>
  </w:footnote>
  <w:footnote w:id="8">
    <w:p w:rsidR="009C7AF3" w:rsidRDefault="00AB2B07" w:rsidP="00444C31">
      <w:pPr>
        <w:pStyle w:val="Para1"/>
        <w:keepLines/>
        <w:numPr>
          <w:ilvl w:val="0"/>
          <w:numId w:val="0"/>
        </w:numPr>
        <w:suppressLineNumbers/>
        <w:suppressAutoHyphens/>
        <w:kinsoku w:val="0"/>
        <w:overflowPunct w:val="0"/>
        <w:autoSpaceDE w:val="0"/>
        <w:autoSpaceDN w:val="0"/>
        <w:adjustRightInd w:val="0"/>
        <w:snapToGrid w:val="0"/>
        <w:spacing w:before="0" w:after="60"/>
        <w:jc w:val="left"/>
        <w:rPr>
          <w:snapToGrid/>
          <w:sz w:val="18"/>
        </w:rPr>
      </w:pPr>
      <w:r>
        <w:rPr>
          <w:rStyle w:val="afa"/>
          <w:snapToGrid/>
          <w:kern w:val="18"/>
          <w:sz w:val="18"/>
        </w:rPr>
        <w:footnoteRef/>
      </w:r>
      <w:r>
        <w:rPr>
          <w:snapToGrid/>
          <w:sz w:val="18"/>
        </w:rPr>
        <w:t xml:space="preserve"> Индикат</w:t>
      </w:r>
      <w:r w:rsidR="00F142EC">
        <w:rPr>
          <w:snapToGrid/>
          <w:sz w:val="18"/>
        </w:rPr>
        <w:t xml:space="preserve">оры, отмеченные звездочкой «*», </w:t>
      </w:r>
    </w:p>
    <w:p w:rsidR="00AB2B07" w:rsidRPr="00444C31" w:rsidRDefault="006E129B" w:rsidP="00444C31">
      <w:pPr>
        <w:pStyle w:val="Para1"/>
        <w:keepLines/>
        <w:numPr>
          <w:ilvl w:val="0"/>
          <w:numId w:val="0"/>
        </w:numPr>
        <w:suppressLineNumbers/>
        <w:suppressAutoHyphens/>
        <w:kinsoku w:val="0"/>
        <w:overflowPunct w:val="0"/>
        <w:autoSpaceDE w:val="0"/>
        <w:autoSpaceDN w:val="0"/>
        <w:adjustRightInd w:val="0"/>
        <w:snapToGrid w:val="0"/>
        <w:spacing w:before="0" w:after="60"/>
        <w:jc w:val="left"/>
        <w:rPr>
          <w:kern w:val="18"/>
          <w:sz w:val="18"/>
        </w:rPr>
      </w:pPr>
      <w:r>
        <w:rPr>
          <w:snapToGrid/>
          <w:sz w:val="18"/>
        </w:rPr>
        <w:t>нужда</w:t>
      </w:r>
      <w:bookmarkStart w:id="4" w:name="_GoBack"/>
      <w:bookmarkEnd w:id="4"/>
      <w:r>
        <w:rPr>
          <w:snapToGrid/>
          <w:sz w:val="18"/>
        </w:rPr>
        <w:t>ются в доработке</w:t>
      </w:r>
      <w:r w:rsidR="00AB2B07">
        <w:rPr>
          <w:snapToGrid/>
          <w:sz w:val="18"/>
        </w:rPr>
        <w:t>.</w:t>
      </w:r>
    </w:p>
  </w:footnote>
  <w:footnote w:id="9">
    <w:p w:rsidR="00AB2B07" w:rsidRPr="00444C31" w:rsidRDefault="00AB2B07" w:rsidP="00444C31">
      <w:pPr>
        <w:pStyle w:val="afb"/>
        <w:suppressLineNumbers/>
        <w:suppressAutoHyphens/>
        <w:adjustRightInd w:val="0"/>
        <w:snapToGrid w:val="0"/>
        <w:ind w:firstLine="0"/>
        <w:jc w:val="left"/>
        <w:rPr>
          <w:kern w:val="18"/>
          <w:szCs w:val="18"/>
        </w:rPr>
      </w:pPr>
      <w:r>
        <w:rPr>
          <w:rStyle w:val="afa"/>
          <w:kern w:val="18"/>
          <w:sz w:val="18"/>
          <w:szCs w:val="18"/>
        </w:rPr>
        <w:footnoteRef/>
      </w:r>
      <w:r>
        <w:t xml:space="preserve"> </w:t>
      </w:r>
      <w:r w:rsidRPr="00B72769">
        <w:t xml:space="preserve">Две звездочки (**) </w:t>
      </w:r>
      <w:r w:rsidR="00CF39F3">
        <w:t>означают</w:t>
      </w:r>
      <w:r w:rsidRPr="00B72769">
        <w:t>, что для третьего совещания Рабочей группы по</w:t>
      </w:r>
      <w:r>
        <w:t xml:space="preserve"> подготовке глобальной рамочной программы в области биоразнообразия на период после 2020 года </w:t>
      </w:r>
      <w:r w:rsidRPr="00B72769">
        <w:t>в информационном документе буд</w:t>
      </w:r>
      <w:r w:rsidR="00CF39F3">
        <w:t>у</w:t>
      </w:r>
      <w:r w:rsidRPr="00B72769">
        <w:t>т представлен</w:t>
      </w:r>
      <w:r w:rsidR="00CF39F3">
        <w:t>ы</w:t>
      </w:r>
      <w:r w:rsidRPr="00B72769">
        <w:t xml:space="preserve"> дополнительн</w:t>
      </w:r>
      <w:r w:rsidR="00CF39F3">
        <w:t>ые сведения</w:t>
      </w:r>
      <w:r w:rsidRPr="00B7276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AB2B07" w:rsidRPr="00E90BA0" w:rsidRDefault="00AB2B07" w:rsidP="00E90BA0">
        <w:pPr>
          <w:pStyle w:val="a7"/>
          <w:keepLines/>
          <w:suppressLineNumbers/>
          <w:tabs>
            <w:tab w:val="clear" w:pos="4320"/>
            <w:tab w:val="clear" w:pos="8640"/>
          </w:tabs>
          <w:suppressAutoHyphens/>
          <w:jc w:val="left"/>
          <w:rPr>
            <w:noProof/>
            <w:kern w:val="22"/>
          </w:rPr>
        </w:pPr>
        <w:r>
          <w:rPr>
            <w:noProof/>
            <w:kern w:val="22"/>
          </w:rPr>
          <w:t>CBD/WG2020/3/3/Add.1</w:t>
        </w:r>
      </w:p>
    </w:sdtContent>
  </w:sdt>
  <w:p w:rsidR="00AB2B07" w:rsidRPr="00E90BA0" w:rsidRDefault="00AB2B07" w:rsidP="00E15315">
    <w:pPr>
      <w:pStyle w:val="a7"/>
      <w:keepLines/>
      <w:suppressLineNumbers/>
      <w:tabs>
        <w:tab w:val="clear" w:pos="4320"/>
        <w:tab w:val="clear" w:pos="8640"/>
      </w:tabs>
      <w:suppressAutoHyphens/>
      <w:spacing w:after="240"/>
      <w:jc w:val="left"/>
      <w:rPr>
        <w:noProof/>
        <w:kern w:val="22"/>
      </w:rPr>
    </w:pPr>
    <w:r>
      <w:t xml:space="preserve">Страница </w:t>
    </w:r>
    <w:r>
      <w:fldChar w:fldCharType="begin"/>
    </w:r>
    <w:r>
      <w:instrText xml:space="preserve"> PAGE   \* MERGEFORMAT </w:instrText>
    </w:r>
    <w:r>
      <w:fldChar w:fldCharType="separate"/>
    </w:r>
    <w:r w:rsidR="00C33681">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rsidR="00AB2B07" w:rsidRPr="00E90BA0" w:rsidRDefault="00AB2B07" w:rsidP="00E90BA0">
        <w:pPr>
          <w:pStyle w:val="a7"/>
          <w:keepLines/>
          <w:suppressLineNumbers/>
          <w:tabs>
            <w:tab w:val="clear" w:pos="4320"/>
            <w:tab w:val="clear" w:pos="8640"/>
          </w:tabs>
          <w:suppressAutoHyphens/>
          <w:jc w:val="right"/>
          <w:rPr>
            <w:noProof/>
            <w:kern w:val="22"/>
          </w:rPr>
        </w:pPr>
        <w:r>
          <w:rPr>
            <w:noProof/>
            <w:kern w:val="22"/>
          </w:rPr>
          <w:t>CBD/WG2020/3/3/Add.1</w:t>
        </w:r>
      </w:p>
    </w:sdtContent>
  </w:sdt>
  <w:p w:rsidR="00AB2B07" w:rsidRPr="00E90BA0" w:rsidRDefault="00AB2B07" w:rsidP="00E15315">
    <w:pPr>
      <w:pStyle w:val="a7"/>
      <w:keepLines/>
      <w:suppressLineNumbers/>
      <w:tabs>
        <w:tab w:val="clear" w:pos="4320"/>
        <w:tab w:val="clear" w:pos="8640"/>
      </w:tabs>
      <w:suppressAutoHyphens/>
      <w:spacing w:after="240"/>
      <w:jc w:val="right"/>
      <w:rPr>
        <w:noProof/>
        <w:kern w:val="22"/>
      </w:rPr>
    </w:pPr>
    <w:r>
      <w:t xml:space="preserve">Страница </w:t>
    </w:r>
    <w:r>
      <w:fldChar w:fldCharType="begin"/>
    </w:r>
    <w:r>
      <w:instrText xml:space="preserve"> PAGE   \* MERGEFORMAT </w:instrText>
    </w:r>
    <w:r>
      <w:fldChar w:fldCharType="separate"/>
    </w:r>
    <w:r w:rsidR="00C33681">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A53"/>
    <w:multiLevelType w:val="hybridMultilevel"/>
    <w:tmpl w:val="54D042D0"/>
    <w:lvl w:ilvl="0" w:tplc="89AE5E18">
      <w:start w:val="1"/>
      <w:numFmt w:val="upperRoman"/>
      <w:lvlText w:val="%1."/>
      <w:lvlJc w:val="left"/>
      <w:pPr>
        <w:ind w:left="3556"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1DB6207"/>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283EF9"/>
    <w:multiLevelType w:val="multilevel"/>
    <w:tmpl w:val="226E4A78"/>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340B7D"/>
    <w:multiLevelType w:val="multilevel"/>
    <w:tmpl w:val="DC0439B2"/>
    <w:lvl w:ilvl="0">
      <w:start w:val="15"/>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DD763A"/>
    <w:multiLevelType w:val="multilevel"/>
    <w:tmpl w:val="9DB6CEBC"/>
    <w:lvl w:ilvl="0">
      <w:start w:val="10"/>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5">
    <w:nsid w:val="0B8A6047"/>
    <w:multiLevelType w:val="multilevel"/>
    <w:tmpl w:val="A1908E86"/>
    <w:lvl w:ilvl="0">
      <w:start w:val="3"/>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6">
    <w:nsid w:val="0BB95EEE"/>
    <w:multiLevelType w:val="multilevel"/>
    <w:tmpl w:val="2B466242"/>
    <w:lvl w:ilvl="0">
      <w:start w:val="19"/>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3B3CD1"/>
    <w:multiLevelType w:val="multilevel"/>
    <w:tmpl w:val="9B604340"/>
    <w:lvl w:ilvl="0">
      <w:start w:val="6"/>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8">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FE3346B"/>
    <w:multiLevelType w:val="hybridMultilevel"/>
    <w:tmpl w:val="63DA332E"/>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6795C40"/>
    <w:multiLevelType w:val="multilevel"/>
    <w:tmpl w:val="A170EECE"/>
    <w:lvl w:ilvl="0">
      <w:start w:val="5"/>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1">
    <w:nsid w:val="180523D5"/>
    <w:multiLevelType w:val="multilevel"/>
    <w:tmpl w:val="B6D210C4"/>
    <w:lvl w:ilvl="0">
      <w:start w:val="13"/>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2">
    <w:nsid w:val="1D131E83"/>
    <w:multiLevelType w:val="multilevel"/>
    <w:tmpl w:val="9E2CAF4A"/>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E764B0A"/>
    <w:multiLevelType w:val="multilevel"/>
    <w:tmpl w:val="2B466242"/>
    <w:lvl w:ilvl="0">
      <w:start w:val="14"/>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04350C8"/>
    <w:multiLevelType w:val="multilevel"/>
    <w:tmpl w:val="8CCC07EA"/>
    <w:lvl w:ilvl="0">
      <w:start w:val="1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1B84AE4"/>
    <w:multiLevelType w:val="multilevel"/>
    <w:tmpl w:val="7F86A076"/>
    <w:lvl w:ilvl="0">
      <w:start w:val="10"/>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4754FA2"/>
    <w:multiLevelType w:val="multilevel"/>
    <w:tmpl w:val="70F83E5C"/>
    <w:lvl w:ilvl="0">
      <w:start w:val="14"/>
      <w:numFmt w:val="decimal"/>
      <w:lvlText w:val="%1."/>
      <w:lvlJc w:val="left"/>
      <w:pPr>
        <w:ind w:left="780" w:hanging="780"/>
      </w:pPr>
      <w:rPr>
        <w:rFonts w:hint="default"/>
      </w:rPr>
    </w:lvl>
    <w:lvl w:ilvl="1">
      <w:start w:val="1"/>
      <w:numFmt w:val="decimal"/>
      <w:lvlText w:val="%1.%2."/>
      <w:lvlJc w:val="left"/>
      <w:pPr>
        <w:ind w:left="758" w:hanging="780"/>
      </w:pPr>
      <w:rPr>
        <w:rFonts w:hint="default"/>
      </w:rPr>
    </w:lvl>
    <w:lvl w:ilvl="2">
      <w:start w:val="1"/>
      <w:numFmt w:val="decimal"/>
      <w:lvlText w:val="%1.%2.%3."/>
      <w:lvlJc w:val="left"/>
      <w:pPr>
        <w:ind w:left="736" w:hanging="780"/>
      </w:pPr>
      <w:rPr>
        <w:rFonts w:hint="default"/>
      </w:rPr>
    </w:lvl>
    <w:lvl w:ilvl="3">
      <w:start w:val="1"/>
      <w:numFmt w:val="decimal"/>
      <w:lvlText w:val="%1.%2.%3.%4."/>
      <w:lvlJc w:val="left"/>
      <w:pPr>
        <w:ind w:left="714" w:hanging="78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8">
    <w:nsid w:val="250611BE"/>
    <w:multiLevelType w:val="multilevel"/>
    <w:tmpl w:val="BEF2D78A"/>
    <w:lvl w:ilvl="0">
      <w:start w:val="4"/>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9">
    <w:nsid w:val="25822846"/>
    <w:multiLevelType w:val="multilevel"/>
    <w:tmpl w:val="7E5C2EF2"/>
    <w:lvl w:ilvl="0">
      <w:start w:val="6"/>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20">
    <w:nsid w:val="283242D4"/>
    <w:multiLevelType w:val="hybridMultilevel"/>
    <w:tmpl w:val="277C0F54"/>
    <w:lvl w:ilvl="0" w:tplc="04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E66218"/>
    <w:multiLevelType w:val="multilevel"/>
    <w:tmpl w:val="1EE0F42A"/>
    <w:lvl w:ilvl="0">
      <w:start w:val="15"/>
      <w:numFmt w:val="decimal"/>
      <w:lvlText w:val="%1."/>
      <w:lvlJc w:val="left"/>
      <w:pPr>
        <w:ind w:left="620" w:hanging="620"/>
      </w:pPr>
      <w:rPr>
        <w:rFonts w:hint="default"/>
      </w:rPr>
    </w:lvl>
    <w:lvl w:ilvl="1">
      <w:start w:val="1"/>
      <w:numFmt w:val="decimal"/>
      <w:lvlText w:val="%1.%2."/>
      <w:lvlJc w:val="left"/>
      <w:pPr>
        <w:ind w:left="613" w:hanging="6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22">
    <w:nsid w:val="2DEF5992"/>
    <w:multiLevelType w:val="multilevel"/>
    <w:tmpl w:val="F43AF9F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303F1DD7"/>
    <w:multiLevelType w:val="multilevel"/>
    <w:tmpl w:val="0EFADFAE"/>
    <w:lvl w:ilvl="0">
      <w:start w:val="2"/>
      <w:numFmt w:val="decimal"/>
      <w:lvlText w:val="%1."/>
      <w:lvlJc w:val="left"/>
      <w:pPr>
        <w:ind w:left="680" w:hanging="680"/>
      </w:pPr>
      <w:rPr>
        <w:rFonts w:hint="default"/>
      </w:rPr>
    </w:lvl>
    <w:lvl w:ilvl="1">
      <w:start w:val="2"/>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1E026EA"/>
    <w:multiLevelType w:val="multilevel"/>
    <w:tmpl w:val="1AB01D80"/>
    <w:lvl w:ilvl="0">
      <w:start w:val="13"/>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2872972"/>
    <w:multiLevelType w:val="multilevel"/>
    <w:tmpl w:val="226E4A78"/>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2FB0749"/>
    <w:multiLevelType w:val="hybridMultilevel"/>
    <w:tmpl w:val="6C72E744"/>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8">
    <w:nsid w:val="33EA5E47"/>
    <w:multiLevelType w:val="multilevel"/>
    <w:tmpl w:val="36CA3F9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67B542A"/>
    <w:multiLevelType w:val="hybridMultilevel"/>
    <w:tmpl w:val="A44C6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3B215B"/>
    <w:multiLevelType w:val="multilevel"/>
    <w:tmpl w:val="B296CEA8"/>
    <w:lvl w:ilvl="0">
      <w:start w:val="5"/>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1">
    <w:nsid w:val="38F267CE"/>
    <w:multiLevelType w:val="multilevel"/>
    <w:tmpl w:val="B26C7EA0"/>
    <w:lvl w:ilvl="0">
      <w:start w:val="1"/>
      <w:numFmt w:val="decimal"/>
      <w:lvlText w:val="%1."/>
      <w:lvlJc w:val="left"/>
      <w:pPr>
        <w:ind w:left="720" w:hanging="360"/>
      </w:pPr>
    </w:lvl>
    <w:lvl w:ilvl="1">
      <w:start w:val="1"/>
      <w:numFmt w:val="decimal"/>
      <w:isLgl/>
      <w:lvlText w:val="%1.%2."/>
      <w:lvlJc w:val="left"/>
      <w:pPr>
        <w:ind w:left="1040" w:hanging="6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3E7B33B5"/>
    <w:multiLevelType w:val="multilevel"/>
    <w:tmpl w:val="B9A20E86"/>
    <w:lvl w:ilvl="0">
      <w:start w:val="7"/>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3">
    <w:nsid w:val="3F6D0816"/>
    <w:multiLevelType w:val="multilevel"/>
    <w:tmpl w:val="DCE61B34"/>
    <w:lvl w:ilvl="0">
      <w:start w:val="8"/>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4">
    <w:nsid w:val="3FBA10F7"/>
    <w:multiLevelType w:val="hybridMultilevel"/>
    <w:tmpl w:val="1ABA9B30"/>
    <w:lvl w:ilvl="0" w:tplc="1009000F">
      <w:start w:val="1"/>
      <w:numFmt w:val="decimal"/>
      <w:lvlText w:val="%1."/>
      <w:lvlJc w:val="left"/>
      <w:pPr>
        <w:ind w:left="2520" w:hanging="360"/>
      </w:pPr>
    </w:lvl>
    <w:lvl w:ilvl="1" w:tplc="E3E464E0">
      <w:start w:val="1"/>
      <w:numFmt w:val="lowerLetter"/>
      <w:lvlText w:val="(%2)"/>
      <w:lvlJc w:val="left"/>
      <w:pPr>
        <w:ind w:left="3240" w:hanging="360"/>
      </w:pPr>
      <w:rPr>
        <w:rFonts w:hint="default"/>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5">
    <w:nsid w:val="4476312A"/>
    <w:multiLevelType w:val="multilevel"/>
    <w:tmpl w:val="226E4A78"/>
    <w:lvl w:ilvl="0">
      <w:start w:val="8"/>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4907DFE"/>
    <w:multiLevelType w:val="multilevel"/>
    <w:tmpl w:val="788045FA"/>
    <w:lvl w:ilvl="0">
      <w:start w:val="10"/>
      <w:numFmt w:val="decimal"/>
      <w:lvlText w:val="%1."/>
      <w:lvlJc w:val="left"/>
      <w:pPr>
        <w:ind w:left="790" w:hanging="790"/>
      </w:pPr>
      <w:rPr>
        <w:rFonts w:hint="default"/>
      </w:rPr>
    </w:lvl>
    <w:lvl w:ilvl="1">
      <w:start w:val="1"/>
      <w:numFmt w:val="decimal"/>
      <w:lvlText w:val="%1.%2."/>
      <w:lvlJc w:val="left"/>
      <w:pPr>
        <w:ind w:left="768" w:hanging="790"/>
      </w:pPr>
      <w:rPr>
        <w:rFonts w:hint="default"/>
      </w:rPr>
    </w:lvl>
    <w:lvl w:ilvl="2">
      <w:start w:val="1"/>
      <w:numFmt w:val="decimal"/>
      <w:lvlText w:val="%1.%2.%3."/>
      <w:lvlJc w:val="left"/>
      <w:pPr>
        <w:ind w:left="746" w:hanging="790"/>
      </w:pPr>
      <w:rPr>
        <w:rFonts w:hint="default"/>
      </w:rPr>
    </w:lvl>
    <w:lvl w:ilvl="3">
      <w:start w:val="1"/>
      <w:numFmt w:val="decimal"/>
      <w:lvlText w:val="%1.%2.%3.%4."/>
      <w:lvlJc w:val="left"/>
      <w:pPr>
        <w:ind w:left="724" w:hanging="79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37">
    <w:nsid w:val="4661394E"/>
    <w:multiLevelType w:val="multilevel"/>
    <w:tmpl w:val="2B466242"/>
    <w:lvl w:ilvl="0">
      <w:start w:val="18"/>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4C517AD5"/>
    <w:multiLevelType w:val="multilevel"/>
    <w:tmpl w:val="3D7AF676"/>
    <w:lvl w:ilvl="0">
      <w:start w:val="9"/>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0">
    <w:nsid w:val="4CBD3ABA"/>
    <w:multiLevelType w:val="multilevel"/>
    <w:tmpl w:val="5E8CAE60"/>
    <w:lvl w:ilvl="0">
      <w:start w:val="9"/>
      <w:numFmt w:val="decimal"/>
      <w:lvlText w:val="%1."/>
      <w:lvlJc w:val="left"/>
      <w:pPr>
        <w:ind w:left="510" w:hanging="510"/>
      </w:pPr>
      <w:rPr>
        <w:rFonts w:hint="default"/>
      </w:rPr>
    </w:lvl>
    <w:lvl w:ilvl="1">
      <w:start w:val="1"/>
      <w:numFmt w:val="decimal"/>
      <w:lvlText w:val="%1.%2."/>
      <w:lvlJc w:val="left"/>
      <w:pPr>
        <w:ind w:left="477" w:hanging="510"/>
      </w:pPr>
      <w:rPr>
        <w:rFonts w:hint="default"/>
      </w:rPr>
    </w:lvl>
    <w:lvl w:ilvl="2">
      <w:start w:val="2"/>
      <w:numFmt w:val="decimal"/>
      <w:lvlText w:val="%1.%2.%3."/>
      <w:lvlJc w:val="left"/>
      <w:pPr>
        <w:ind w:left="654" w:hanging="720"/>
      </w:pPr>
      <w:rPr>
        <w:rFonts w:hint="default"/>
      </w:rPr>
    </w:lvl>
    <w:lvl w:ilvl="3">
      <w:start w:val="1"/>
      <w:numFmt w:val="decimal"/>
      <w:lvlText w:val="%1.%2.%3.%4."/>
      <w:lvlJc w:val="left"/>
      <w:pPr>
        <w:ind w:left="621" w:hanging="720"/>
      </w:pPr>
      <w:rPr>
        <w:rFonts w:hint="default"/>
      </w:rPr>
    </w:lvl>
    <w:lvl w:ilvl="4">
      <w:start w:val="1"/>
      <w:numFmt w:val="decimal"/>
      <w:lvlText w:val="%1.%2.%3.%4.%5."/>
      <w:lvlJc w:val="left"/>
      <w:pPr>
        <w:ind w:left="948" w:hanging="1080"/>
      </w:pPr>
      <w:rPr>
        <w:rFonts w:hint="default"/>
      </w:rPr>
    </w:lvl>
    <w:lvl w:ilvl="5">
      <w:start w:val="1"/>
      <w:numFmt w:val="decimal"/>
      <w:lvlText w:val="%1.%2.%3.%4.%5.%6."/>
      <w:lvlJc w:val="left"/>
      <w:pPr>
        <w:ind w:left="915" w:hanging="1080"/>
      </w:pPr>
      <w:rPr>
        <w:rFonts w:hint="default"/>
      </w:rPr>
    </w:lvl>
    <w:lvl w:ilvl="6">
      <w:start w:val="1"/>
      <w:numFmt w:val="decimal"/>
      <w:lvlText w:val="%1.%2.%3.%4.%5.%6.%7."/>
      <w:lvlJc w:val="left"/>
      <w:pPr>
        <w:ind w:left="1242" w:hanging="1440"/>
      </w:pPr>
      <w:rPr>
        <w:rFonts w:hint="default"/>
      </w:rPr>
    </w:lvl>
    <w:lvl w:ilvl="7">
      <w:start w:val="1"/>
      <w:numFmt w:val="decimal"/>
      <w:lvlText w:val="%1.%2.%3.%4.%5.%6.%7.%8."/>
      <w:lvlJc w:val="left"/>
      <w:pPr>
        <w:ind w:left="1209" w:hanging="1440"/>
      </w:pPr>
      <w:rPr>
        <w:rFonts w:hint="default"/>
      </w:rPr>
    </w:lvl>
    <w:lvl w:ilvl="8">
      <w:start w:val="1"/>
      <w:numFmt w:val="decimal"/>
      <w:lvlText w:val="%1.%2.%3.%4.%5.%6.%7.%8.%9."/>
      <w:lvlJc w:val="left"/>
      <w:pPr>
        <w:ind w:left="1536" w:hanging="1800"/>
      </w:pPr>
      <w:rPr>
        <w:rFonts w:hint="default"/>
      </w:rPr>
    </w:lvl>
  </w:abstractNum>
  <w:abstractNum w:abstractNumId="41">
    <w:nsid w:val="4E0442B4"/>
    <w:multiLevelType w:val="multilevel"/>
    <w:tmpl w:val="18A84F2E"/>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F995BDE"/>
    <w:multiLevelType w:val="multilevel"/>
    <w:tmpl w:val="4BD46766"/>
    <w:lvl w:ilvl="0">
      <w:start w:val="15"/>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FC21B8A"/>
    <w:multiLevelType w:val="hybridMultilevel"/>
    <w:tmpl w:val="4D3C50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50C43710"/>
    <w:multiLevelType w:val="multilevel"/>
    <w:tmpl w:val="28D608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5154069"/>
    <w:multiLevelType w:val="multilevel"/>
    <w:tmpl w:val="7B726B9C"/>
    <w:lvl w:ilvl="0">
      <w:start w:val="12"/>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6">
    <w:nsid w:val="56FE11AC"/>
    <w:multiLevelType w:val="multilevel"/>
    <w:tmpl w:val="818EAF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A2E6AC8"/>
    <w:multiLevelType w:val="hybridMultilevel"/>
    <w:tmpl w:val="30BE35B8"/>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8">
    <w:nsid w:val="5C810663"/>
    <w:multiLevelType w:val="multilevel"/>
    <w:tmpl w:val="82CAFDE6"/>
    <w:lvl w:ilvl="0">
      <w:start w:val="5"/>
      <w:numFmt w:val="decimal"/>
      <w:lvlText w:val="%1."/>
      <w:lvlJc w:val="left"/>
      <w:pPr>
        <w:ind w:left="510" w:hanging="510"/>
      </w:pPr>
      <w:rPr>
        <w:rFonts w:hint="default"/>
      </w:rPr>
    </w:lvl>
    <w:lvl w:ilvl="1">
      <w:start w:val="3"/>
      <w:numFmt w:val="decimal"/>
      <w:lvlText w:val="%1.%2."/>
      <w:lvlJc w:val="left"/>
      <w:pPr>
        <w:ind w:left="523" w:hanging="51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49">
    <w:nsid w:val="5C975246"/>
    <w:multiLevelType w:val="hybridMultilevel"/>
    <w:tmpl w:val="E26A86A6"/>
    <w:lvl w:ilvl="0" w:tplc="2E20D0EE">
      <w:start w:val="1"/>
      <w:numFmt w:val="upperRoman"/>
      <w:lvlText w:val="%1."/>
      <w:lvlJc w:val="left"/>
      <w:pPr>
        <w:ind w:left="384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2A767A"/>
    <w:multiLevelType w:val="multilevel"/>
    <w:tmpl w:val="0F1C1B18"/>
    <w:lvl w:ilvl="0">
      <w:start w:val="11"/>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51">
    <w:nsid w:val="65DB49AF"/>
    <w:multiLevelType w:val="multilevel"/>
    <w:tmpl w:val="184CA2FE"/>
    <w:lvl w:ilvl="0">
      <w:start w:val="11"/>
      <w:numFmt w:val="decimal"/>
      <w:lvlText w:val="%1"/>
      <w:lvlJc w:val="left"/>
      <w:pPr>
        <w:ind w:left="730" w:hanging="730"/>
      </w:pPr>
      <w:rPr>
        <w:rFonts w:hint="default"/>
      </w:rPr>
    </w:lvl>
    <w:lvl w:ilvl="1">
      <w:start w:val="1"/>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nsid w:val="6EE04F0F"/>
    <w:multiLevelType w:val="hybridMultilevel"/>
    <w:tmpl w:val="506CAA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nsid w:val="6F6C3F25"/>
    <w:multiLevelType w:val="multilevel"/>
    <w:tmpl w:val="80744FB8"/>
    <w:lvl w:ilvl="0">
      <w:start w:val="7"/>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F7E0FA9"/>
    <w:multiLevelType w:val="multilevel"/>
    <w:tmpl w:val="D0AAA67C"/>
    <w:lvl w:ilvl="0">
      <w:start w:val="5"/>
      <w:numFmt w:val="decimal"/>
      <w:lvlText w:val="%1."/>
      <w:lvlJc w:val="left"/>
      <w:pPr>
        <w:ind w:left="510" w:hanging="510"/>
      </w:pPr>
      <w:rPr>
        <w:rFonts w:hint="default"/>
      </w:rPr>
    </w:lvl>
    <w:lvl w:ilvl="1">
      <w:start w:val="1"/>
      <w:numFmt w:val="decimal"/>
      <w:lvlText w:val="%1.%2."/>
      <w:lvlJc w:val="left"/>
      <w:pPr>
        <w:ind w:left="523" w:hanging="51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56">
    <w:nsid w:val="70CA4A2C"/>
    <w:multiLevelType w:val="multilevel"/>
    <w:tmpl w:val="6C1CD942"/>
    <w:lvl w:ilvl="0">
      <w:start w:val="2"/>
      <w:numFmt w:val="decimal"/>
      <w:lvlText w:val="%1"/>
      <w:lvlJc w:val="left"/>
      <w:pPr>
        <w:ind w:left="450" w:hanging="450"/>
      </w:pPr>
      <w:rPr>
        <w:rFonts w:hint="default"/>
      </w:rPr>
    </w:lvl>
    <w:lvl w:ilvl="1">
      <w:start w:val="1"/>
      <w:numFmt w:val="decimal"/>
      <w:lvlText w:val="%1.%2"/>
      <w:lvlJc w:val="left"/>
      <w:pPr>
        <w:ind w:left="477" w:hanging="450"/>
      </w:pPr>
      <w:rPr>
        <w:rFonts w:hint="default"/>
      </w:rPr>
    </w:lvl>
    <w:lvl w:ilvl="2">
      <w:start w:val="4"/>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1656" w:hanging="1440"/>
      </w:pPr>
      <w:rPr>
        <w:rFonts w:hint="default"/>
      </w:rPr>
    </w:lvl>
  </w:abstractNum>
  <w:abstractNum w:abstractNumId="57">
    <w:nsid w:val="7271302C"/>
    <w:multiLevelType w:val="multilevel"/>
    <w:tmpl w:val="226E4A78"/>
    <w:lvl w:ilvl="0">
      <w:start w:val="6"/>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54E0336"/>
    <w:multiLevelType w:val="multilevel"/>
    <w:tmpl w:val="D6B6C0B6"/>
    <w:lvl w:ilvl="0">
      <w:start w:val="2"/>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59">
    <w:nsid w:val="789128BF"/>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AAF5FDB"/>
    <w:multiLevelType w:val="multilevel"/>
    <w:tmpl w:val="1A0EC962"/>
    <w:lvl w:ilvl="0">
      <w:start w:val="20"/>
      <w:numFmt w:val="decimal"/>
      <w:lvlText w:val="%1."/>
      <w:lvlJc w:val="left"/>
      <w:pPr>
        <w:ind w:left="0" w:firstLine="0"/>
      </w:pPr>
      <w:rPr>
        <w:rFonts w:hint="default"/>
      </w:rPr>
    </w:lvl>
    <w:lvl w:ilvl="1">
      <w:start w:val="1"/>
      <w:numFmt w:val="decimal"/>
      <w:lvlText w:val="%1.%2."/>
      <w:lvlJc w:val="left"/>
      <w:pPr>
        <w:ind w:left="16" w:firstLine="0"/>
      </w:pPr>
      <w:rPr>
        <w:rFonts w:hint="default"/>
      </w:rPr>
    </w:lvl>
    <w:lvl w:ilvl="2">
      <w:start w:val="1"/>
      <w:numFmt w:val="decimal"/>
      <w:lvlText w:val="%1.%2.%3."/>
      <w:lvlJc w:val="left"/>
      <w:pPr>
        <w:ind w:left="288" w:hanging="256"/>
      </w:pPr>
      <w:rPr>
        <w:rFonts w:hint="default"/>
      </w:rPr>
    </w:lvl>
    <w:lvl w:ilvl="3">
      <w:start w:val="1"/>
      <w:numFmt w:val="decimal"/>
      <w:lvlText w:val="%1.%2.%3.%4."/>
      <w:lvlJc w:val="left"/>
      <w:pPr>
        <w:ind w:left="304" w:hanging="256"/>
      </w:pPr>
      <w:rPr>
        <w:rFonts w:hint="default"/>
      </w:rPr>
    </w:lvl>
    <w:lvl w:ilvl="4">
      <w:start w:val="1"/>
      <w:numFmt w:val="decimal"/>
      <w:lvlText w:val="%1.%2.%3.%4.%5."/>
      <w:lvlJc w:val="left"/>
      <w:pPr>
        <w:ind w:left="680" w:hanging="616"/>
      </w:pPr>
      <w:rPr>
        <w:rFonts w:hint="default"/>
      </w:rPr>
    </w:lvl>
    <w:lvl w:ilvl="5">
      <w:start w:val="1"/>
      <w:numFmt w:val="decimal"/>
      <w:lvlText w:val="%1.%2.%3.%4.%5.%6."/>
      <w:lvlJc w:val="left"/>
      <w:pPr>
        <w:ind w:left="696" w:hanging="616"/>
      </w:pPr>
      <w:rPr>
        <w:rFonts w:hint="default"/>
      </w:rPr>
    </w:lvl>
    <w:lvl w:ilvl="6">
      <w:start w:val="1"/>
      <w:numFmt w:val="decimal"/>
      <w:lvlText w:val="%1.%2.%3.%4.%5.%6.%7."/>
      <w:lvlJc w:val="left"/>
      <w:pPr>
        <w:ind w:left="1072" w:hanging="976"/>
      </w:pPr>
      <w:rPr>
        <w:rFonts w:hint="default"/>
      </w:rPr>
    </w:lvl>
    <w:lvl w:ilvl="7">
      <w:start w:val="1"/>
      <w:numFmt w:val="decimal"/>
      <w:lvlText w:val="%1.%2.%3.%4.%5.%6.%7.%8."/>
      <w:lvlJc w:val="left"/>
      <w:pPr>
        <w:ind w:left="1088" w:hanging="976"/>
      </w:pPr>
      <w:rPr>
        <w:rFonts w:hint="default"/>
      </w:rPr>
    </w:lvl>
    <w:lvl w:ilvl="8">
      <w:start w:val="1"/>
      <w:numFmt w:val="decimal"/>
      <w:lvlText w:val="%1.%2.%3.%4.%5.%6.%7.%8.%9."/>
      <w:lvlJc w:val="left"/>
      <w:pPr>
        <w:ind w:left="1464" w:hanging="1336"/>
      </w:pPr>
      <w:rPr>
        <w:rFonts w:hint="default"/>
      </w:rPr>
    </w:lvl>
  </w:abstractNum>
  <w:abstractNum w:abstractNumId="61">
    <w:nsid w:val="7B617DFD"/>
    <w:multiLevelType w:val="hybridMultilevel"/>
    <w:tmpl w:val="1E38C768"/>
    <w:lvl w:ilvl="0" w:tplc="10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BE8525E"/>
    <w:multiLevelType w:val="multilevel"/>
    <w:tmpl w:val="4B1A9122"/>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7D5E4C08"/>
    <w:multiLevelType w:val="multilevel"/>
    <w:tmpl w:val="20943324"/>
    <w:lvl w:ilvl="0">
      <w:start w:val="1"/>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num w:numId="1">
    <w:abstractNumId w:val="23"/>
  </w:num>
  <w:num w:numId="2">
    <w:abstractNumId w:val="41"/>
  </w:num>
  <w:num w:numId="3">
    <w:abstractNumId w:val="41"/>
  </w:num>
  <w:num w:numId="4">
    <w:abstractNumId w:val="38"/>
  </w:num>
  <w:num w:numId="5">
    <w:abstractNumId w:val="52"/>
  </w:num>
  <w:num w:numId="6">
    <w:abstractNumId w:val="61"/>
  </w:num>
  <w:num w:numId="7">
    <w:abstractNumId w:val="43"/>
  </w:num>
  <w:num w:numId="8">
    <w:abstractNumId w:val="47"/>
  </w:num>
  <w:num w:numId="9">
    <w:abstractNumId w:val="0"/>
  </w:num>
  <w:num w:numId="10">
    <w:abstractNumId w:val="29"/>
  </w:num>
  <w:num w:numId="11">
    <w:abstractNumId w:val="27"/>
  </w:num>
  <w:num w:numId="12">
    <w:abstractNumId w:val="41"/>
  </w:num>
  <w:num w:numId="13">
    <w:abstractNumId w:val="41"/>
  </w:num>
  <w:num w:numId="14">
    <w:abstractNumId w:val="41"/>
  </w:num>
  <w:num w:numId="15">
    <w:abstractNumId w:val="41"/>
  </w:num>
  <w:num w:numId="16">
    <w:abstractNumId w:val="41"/>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4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41"/>
  </w:num>
  <w:num w:numId="23">
    <w:abstractNumId w:val="13"/>
  </w:num>
  <w:num w:numId="24">
    <w:abstractNumId w:val="41"/>
  </w:num>
  <w:num w:numId="25">
    <w:abstractNumId w:val="41"/>
  </w:num>
  <w:num w:numId="26">
    <w:abstractNumId w:val="41"/>
  </w:num>
  <w:num w:numId="27">
    <w:abstractNumId w:val="20"/>
  </w:num>
  <w:num w:numId="28">
    <w:abstractNumId w:val="41"/>
  </w:num>
  <w:num w:numId="29">
    <w:abstractNumId w:val="34"/>
  </w:num>
  <w:num w:numId="30">
    <w:abstractNumId w:val="9"/>
  </w:num>
  <w:num w:numId="31">
    <w:abstractNumId w:val="8"/>
  </w:num>
  <w:num w:numId="32">
    <w:abstractNumId w:val="49"/>
  </w:num>
  <w:num w:numId="33">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62"/>
  </w:num>
  <w:num w:numId="36">
    <w:abstractNumId w:val="31"/>
  </w:num>
  <w:num w:numId="37">
    <w:abstractNumId w:val="63"/>
  </w:num>
  <w:num w:numId="38">
    <w:abstractNumId w:val="58"/>
  </w:num>
  <w:num w:numId="39">
    <w:abstractNumId w:val="59"/>
  </w:num>
  <w:num w:numId="40">
    <w:abstractNumId w:val="1"/>
  </w:num>
  <w:num w:numId="41">
    <w:abstractNumId w:val="44"/>
  </w:num>
  <w:num w:numId="42">
    <w:abstractNumId w:val="12"/>
  </w:num>
  <w:num w:numId="43">
    <w:abstractNumId w:val="5"/>
  </w:num>
  <w:num w:numId="44">
    <w:abstractNumId w:val="46"/>
  </w:num>
  <w:num w:numId="45">
    <w:abstractNumId w:val="26"/>
  </w:num>
  <w:num w:numId="46">
    <w:abstractNumId w:val="18"/>
  </w:num>
  <w:num w:numId="47">
    <w:abstractNumId w:val="30"/>
  </w:num>
  <w:num w:numId="48">
    <w:abstractNumId w:val="55"/>
  </w:num>
  <w:num w:numId="49">
    <w:abstractNumId w:val="10"/>
  </w:num>
  <w:num w:numId="50">
    <w:abstractNumId w:val="19"/>
  </w:num>
  <w:num w:numId="51">
    <w:abstractNumId w:val="57"/>
  </w:num>
  <w:num w:numId="52">
    <w:abstractNumId w:val="7"/>
  </w:num>
  <w:num w:numId="53">
    <w:abstractNumId w:val="32"/>
  </w:num>
  <w:num w:numId="54">
    <w:abstractNumId w:val="54"/>
  </w:num>
  <w:num w:numId="55">
    <w:abstractNumId w:val="33"/>
  </w:num>
  <w:num w:numId="56">
    <w:abstractNumId w:val="35"/>
  </w:num>
  <w:num w:numId="57">
    <w:abstractNumId w:val="39"/>
  </w:num>
  <w:num w:numId="58">
    <w:abstractNumId w:val="2"/>
  </w:num>
  <w:num w:numId="59">
    <w:abstractNumId w:val="40"/>
  </w:num>
  <w:num w:numId="60">
    <w:abstractNumId w:val="4"/>
  </w:num>
  <w:num w:numId="61">
    <w:abstractNumId w:val="16"/>
  </w:num>
  <w:num w:numId="62">
    <w:abstractNumId w:val="36"/>
  </w:num>
  <w:num w:numId="63">
    <w:abstractNumId w:val="50"/>
  </w:num>
  <w:num w:numId="64">
    <w:abstractNumId w:val="51"/>
  </w:num>
  <w:num w:numId="65">
    <w:abstractNumId w:val="45"/>
  </w:num>
  <w:num w:numId="66">
    <w:abstractNumId w:val="22"/>
  </w:num>
  <w:num w:numId="67">
    <w:abstractNumId w:val="28"/>
  </w:num>
  <w:num w:numId="68">
    <w:abstractNumId w:val="11"/>
  </w:num>
  <w:num w:numId="69">
    <w:abstractNumId w:val="25"/>
  </w:num>
  <w:num w:numId="70">
    <w:abstractNumId w:val="15"/>
  </w:num>
  <w:num w:numId="71">
    <w:abstractNumId w:val="14"/>
  </w:num>
  <w:num w:numId="72">
    <w:abstractNumId w:val="21"/>
  </w:num>
  <w:num w:numId="73">
    <w:abstractNumId w:val="42"/>
  </w:num>
  <w:num w:numId="74">
    <w:abstractNumId w:val="3"/>
  </w:num>
  <w:num w:numId="75">
    <w:abstractNumId w:val="37"/>
  </w:num>
  <w:num w:numId="76">
    <w:abstractNumId w:val="6"/>
  </w:num>
  <w:num w:numId="77">
    <w:abstractNumId w:val="41"/>
  </w:num>
  <w:num w:numId="78">
    <w:abstractNumId w:val="17"/>
  </w:num>
  <w:num w:numId="79">
    <w:abstractNumId w:val="60"/>
  </w:num>
  <w:num w:numId="80">
    <w:abstractNumId w:val="41"/>
  </w:num>
  <w:num w:numId="81">
    <w:abstractNumId w:val="56"/>
  </w:num>
  <w:num w:numId="82">
    <w:abstractNumId w:val="24"/>
  </w:num>
  <w:num w:numId="83">
    <w:abstractNumId w:val="48"/>
  </w:num>
  <w:num w:numId="84">
    <w:abstractNumId w:val="41"/>
  </w:num>
  <w:num w:numId="85">
    <w:abstractNumId w:val="41"/>
  </w:num>
  <w:num w:numId="86">
    <w:abstractNumId w:val="41"/>
  </w:num>
  <w:num w:numId="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1"/>
  </w:num>
  <w:num w:numId="89">
    <w:abstractNumId w:val="4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004"/>
    <w:rsid w:val="000007A7"/>
    <w:rsid w:val="00000EDF"/>
    <w:rsid w:val="00001D60"/>
    <w:rsid w:val="000032BD"/>
    <w:rsid w:val="00003CF4"/>
    <w:rsid w:val="000058F1"/>
    <w:rsid w:val="00006811"/>
    <w:rsid w:val="00006900"/>
    <w:rsid w:val="00006E18"/>
    <w:rsid w:val="000074AE"/>
    <w:rsid w:val="00007B38"/>
    <w:rsid w:val="00007E15"/>
    <w:rsid w:val="00010A03"/>
    <w:rsid w:val="00010EAD"/>
    <w:rsid w:val="00011EC6"/>
    <w:rsid w:val="000123CB"/>
    <w:rsid w:val="00012468"/>
    <w:rsid w:val="00012A76"/>
    <w:rsid w:val="00012C87"/>
    <w:rsid w:val="00012EA5"/>
    <w:rsid w:val="00014005"/>
    <w:rsid w:val="0001499D"/>
    <w:rsid w:val="00015999"/>
    <w:rsid w:val="00015BEF"/>
    <w:rsid w:val="00017197"/>
    <w:rsid w:val="000176A8"/>
    <w:rsid w:val="00021DAF"/>
    <w:rsid w:val="00021F86"/>
    <w:rsid w:val="0002338D"/>
    <w:rsid w:val="00023A79"/>
    <w:rsid w:val="00023A7E"/>
    <w:rsid w:val="00025252"/>
    <w:rsid w:val="00025868"/>
    <w:rsid w:val="00026A6C"/>
    <w:rsid w:val="00026DA8"/>
    <w:rsid w:val="00026FFC"/>
    <w:rsid w:val="0002780E"/>
    <w:rsid w:val="00030CC2"/>
    <w:rsid w:val="00031943"/>
    <w:rsid w:val="000323E8"/>
    <w:rsid w:val="00032C5E"/>
    <w:rsid w:val="00032E03"/>
    <w:rsid w:val="000335A2"/>
    <w:rsid w:val="000338DB"/>
    <w:rsid w:val="000340D9"/>
    <w:rsid w:val="0003434A"/>
    <w:rsid w:val="00034DB8"/>
    <w:rsid w:val="00036AC9"/>
    <w:rsid w:val="00037190"/>
    <w:rsid w:val="00037C29"/>
    <w:rsid w:val="00037E6A"/>
    <w:rsid w:val="000408B9"/>
    <w:rsid w:val="00040A80"/>
    <w:rsid w:val="0004168D"/>
    <w:rsid w:val="0004255A"/>
    <w:rsid w:val="00043A30"/>
    <w:rsid w:val="00044510"/>
    <w:rsid w:val="000471F5"/>
    <w:rsid w:val="00047845"/>
    <w:rsid w:val="00047955"/>
    <w:rsid w:val="000500F5"/>
    <w:rsid w:val="00050830"/>
    <w:rsid w:val="00052413"/>
    <w:rsid w:val="00052548"/>
    <w:rsid w:val="0005269C"/>
    <w:rsid w:val="00052A77"/>
    <w:rsid w:val="00052F2A"/>
    <w:rsid w:val="00053B07"/>
    <w:rsid w:val="00053CD3"/>
    <w:rsid w:val="00054725"/>
    <w:rsid w:val="000568AF"/>
    <w:rsid w:val="00057763"/>
    <w:rsid w:val="00057EBB"/>
    <w:rsid w:val="0006045E"/>
    <w:rsid w:val="00062495"/>
    <w:rsid w:val="000624F8"/>
    <w:rsid w:val="00062AAA"/>
    <w:rsid w:val="00063130"/>
    <w:rsid w:val="000645A1"/>
    <w:rsid w:val="00064B6F"/>
    <w:rsid w:val="000658D6"/>
    <w:rsid w:val="00065B8C"/>
    <w:rsid w:val="00067DF2"/>
    <w:rsid w:val="00070410"/>
    <w:rsid w:val="0007122B"/>
    <w:rsid w:val="00071288"/>
    <w:rsid w:val="0007171B"/>
    <w:rsid w:val="00074719"/>
    <w:rsid w:val="00075C4C"/>
    <w:rsid w:val="00076254"/>
    <w:rsid w:val="000764C2"/>
    <w:rsid w:val="000769BD"/>
    <w:rsid w:val="00077276"/>
    <w:rsid w:val="00080644"/>
    <w:rsid w:val="000808A2"/>
    <w:rsid w:val="00080D98"/>
    <w:rsid w:val="00080F8D"/>
    <w:rsid w:val="00081296"/>
    <w:rsid w:val="00083118"/>
    <w:rsid w:val="0008442A"/>
    <w:rsid w:val="00085AAC"/>
    <w:rsid w:val="00090081"/>
    <w:rsid w:val="000909C9"/>
    <w:rsid w:val="00093B87"/>
    <w:rsid w:val="00093DC8"/>
    <w:rsid w:val="0009480A"/>
    <w:rsid w:val="00096449"/>
    <w:rsid w:val="000A0FF5"/>
    <w:rsid w:val="000A294E"/>
    <w:rsid w:val="000A2C1A"/>
    <w:rsid w:val="000A2DA8"/>
    <w:rsid w:val="000A7279"/>
    <w:rsid w:val="000B0E78"/>
    <w:rsid w:val="000B4C65"/>
    <w:rsid w:val="000B57EA"/>
    <w:rsid w:val="000B78F5"/>
    <w:rsid w:val="000C1AC8"/>
    <w:rsid w:val="000C215A"/>
    <w:rsid w:val="000C3016"/>
    <w:rsid w:val="000C3669"/>
    <w:rsid w:val="000C4835"/>
    <w:rsid w:val="000C4884"/>
    <w:rsid w:val="000C564D"/>
    <w:rsid w:val="000C75D2"/>
    <w:rsid w:val="000D2865"/>
    <w:rsid w:val="000D2934"/>
    <w:rsid w:val="000D2EF5"/>
    <w:rsid w:val="000D306A"/>
    <w:rsid w:val="000D319F"/>
    <w:rsid w:val="000D352F"/>
    <w:rsid w:val="000D47CB"/>
    <w:rsid w:val="000D48F2"/>
    <w:rsid w:val="000D5537"/>
    <w:rsid w:val="000D5A5B"/>
    <w:rsid w:val="000D5F22"/>
    <w:rsid w:val="000D604B"/>
    <w:rsid w:val="000D6674"/>
    <w:rsid w:val="000D7DD1"/>
    <w:rsid w:val="000E010E"/>
    <w:rsid w:val="000E07B7"/>
    <w:rsid w:val="000E2389"/>
    <w:rsid w:val="000E325C"/>
    <w:rsid w:val="000E673A"/>
    <w:rsid w:val="000E6FC1"/>
    <w:rsid w:val="000E71D5"/>
    <w:rsid w:val="000E7EA6"/>
    <w:rsid w:val="000F31AC"/>
    <w:rsid w:val="000F35F1"/>
    <w:rsid w:val="000F406C"/>
    <w:rsid w:val="000F44C8"/>
    <w:rsid w:val="000F49B0"/>
    <w:rsid w:val="000F50C3"/>
    <w:rsid w:val="000F59BC"/>
    <w:rsid w:val="000F6136"/>
    <w:rsid w:val="000F70D9"/>
    <w:rsid w:val="000F74F5"/>
    <w:rsid w:val="001003FB"/>
    <w:rsid w:val="00100ED7"/>
    <w:rsid w:val="00101016"/>
    <w:rsid w:val="00101D06"/>
    <w:rsid w:val="00103E6E"/>
    <w:rsid w:val="00105372"/>
    <w:rsid w:val="0010649A"/>
    <w:rsid w:val="001069A5"/>
    <w:rsid w:val="00107B25"/>
    <w:rsid w:val="00110108"/>
    <w:rsid w:val="0011201A"/>
    <w:rsid w:val="0011209C"/>
    <w:rsid w:val="001121C1"/>
    <w:rsid w:val="00112904"/>
    <w:rsid w:val="0011340A"/>
    <w:rsid w:val="00113801"/>
    <w:rsid w:val="00113CB4"/>
    <w:rsid w:val="0011436A"/>
    <w:rsid w:val="00114BC5"/>
    <w:rsid w:val="00114FFF"/>
    <w:rsid w:val="00115D64"/>
    <w:rsid w:val="00116DB0"/>
    <w:rsid w:val="00117132"/>
    <w:rsid w:val="00122E1E"/>
    <w:rsid w:val="0012408A"/>
    <w:rsid w:val="00125B89"/>
    <w:rsid w:val="00126862"/>
    <w:rsid w:val="00130A5F"/>
    <w:rsid w:val="00130BCD"/>
    <w:rsid w:val="00131156"/>
    <w:rsid w:val="001312AD"/>
    <w:rsid w:val="00131E7A"/>
    <w:rsid w:val="00132613"/>
    <w:rsid w:val="00133390"/>
    <w:rsid w:val="001335EE"/>
    <w:rsid w:val="00133943"/>
    <w:rsid w:val="00133D21"/>
    <w:rsid w:val="00134531"/>
    <w:rsid w:val="0013473D"/>
    <w:rsid w:val="00134846"/>
    <w:rsid w:val="00134F3B"/>
    <w:rsid w:val="001363A8"/>
    <w:rsid w:val="0013640B"/>
    <w:rsid w:val="00136953"/>
    <w:rsid w:val="00140EF4"/>
    <w:rsid w:val="001456AA"/>
    <w:rsid w:val="00146122"/>
    <w:rsid w:val="00147288"/>
    <w:rsid w:val="00147962"/>
    <w:rsid w:val="00147B3F"/>
    <w:rsid w:val="00150A4D"/>
    <w:rsid w:val="0015103A"/>
    <w:rsid w:val="00151065"/>
    <w:rsid w:val="0015181B"/>
    <w:rsid w:val="00151842"/>
    <w:rsid w:val="0015379E"/>
    <w:rsid w:val="001552B4"/>
    <w:rsid w:val="0015662C"/>
    <w:rsid w:val="00157232"/>
    <w:rsid w:val="0016176C"/>
    <w:rsid w:val="001621F7"/>
    <w:rsid w:val="001627B6"/>
    <w:rsid w:val="00162C24"/>
    <w:rsid w:val="001634CD"/>
    <w:rsid w:val="00163DFE"/>
    <w:rsid w:val="00163F5E"/>
    <w:rsid w:val="001644C1"/>
    <w:rsid w:val="00164601"/>
    <w:rsid w:val="001648DB"/>
    <w:rsid w:val="0016533D"/>
    <w:rsid w:val="0016570F"/>
    <w:rsid w:val="00165778"/>
    <w:rsid w:val="00166565"/>
    <w:rsid w:val="00167673"/>
    <w:rsid w:val="00167916"/>
    <w:rsid w:val="00170F51"/>
    <w:rsid w:val="00172AF6"/>
    <w:rsid w:val="00173F68"/>
    <w:rsid w:val="0017470C"/>
    <w:rsid w:val="0017497C"/>
    <w:rsid w:val="00174BBF"/>
    <w:rsid w:val="00176123"/>
    <w:rsid w:val="001764FF"/>
    <w:rsid w:val="00176890"/>
    <w:rsid w:val="00176ABE"/>
    <w:rsid w:val="00176CEE"/>
    <w:rsid w:val="00176D50"/>
    <w:rsid w:val="001773E3"/>
    <w:rsid w:val="001800D3"/>
    <w:rsid w:val="00181A6A"/>
    <w:rsid w:val="00181B7A"/>
    <w:rsid w:val="001821F2"/>
    <w:rsid w:val="0018234F"/>
    <w:rsid w:val="001832AC"/>
    <w:rsid w:val="0018374C"/>
    <w:rsid w:val="001849F9"/>
    <w:rsid w:val="00184EA4"/>
    <w:rsid w:val="001859FF"/>
    <w:rsid w:val="00185D9D"/>
    <w:rsid w:val="00186073"/>
    <w:rsid w:val="001860DC"/>
    <w:rsid w:val="00186474"/>
    <w:rsid w:val="00186C83"/>
    <w:rsid w:val="00186DD8"/>
    <w:rsid w:val="00186DFF"/>
    <w:rsid w:val="00187DF4"/>
    <w:rsid w:val="00190852"/>
    <w:rsid w:val="001930AD"/>
    <w:rsid w:val="00193570"/>
    <w:rsid w:val="0019379D"/>
    <w:rsid w:val="001957C5"/>
    <w:rsid w:val="00195F8C"/>
    <w:rsid w:val="00196589"/>
    <w:rsid w:val="001A0884"/>
    <w:rsid w:val="001A0E69"/>
    <w:rsid w:val="001A3FA2"/>
    <w:rsid w:val="001A416D"/>
    <w:rsid w:val="001A7105"/>
    <w:rsid w:val="001A716F"/>
    <w:rsid w:val="001A7ECB"/>
    <w:rsid w:val="001B0AFC"/>
    <w:rsid w:val="001B13FE"/>
    <w:rsid w:val="001B1BB8"/>
    <w:rsid w:val="001B1E9E"/>
    <w:rsid w:val="001B2E65"/>
    <w:rsid w:val="001B331E"/>
    <w:rsid w:val="001B35E0"/>
    <w:rsid w:val="001B37E2"/>
    <w:rsid w:val="001B66A8"/>
    <w:rsid w:val="001B70F0"/>
    <w:rsid w:val="001C3C69"/>
    <w:rsid w:val="001C5F7D"/>
    <w:rsid w:val="001C6156"/>
    <w:rsid w:val="001C62D1"/>
    <w:rsid w:val="001C6FBC"/>
    <w:rsid w:val="001D0B1D"/>
    <w:rsid w:val="001D26CE"/>
    <w:rsid w:val="001D2930"/>
    <w:rsid w:val="001D34E6"/>
    <w:rsid w:val="001D3996"/>
    <w:rsid w:val="001D3F0D"/>
    <w:rsid w:val="001D4C1D"/>
    <w:rsid w:val="001D56BD"/>
    <w:rsid w:val="001D6F0B"/>
    <w:rsid w:val="001D77A0"/>
    <w:rsid w:val="001E048E"/>
    <w:rsid w:val="001E0562"/>
    <w:rsid w:val="001E1A97"/>
    <w:rsid w:val="001E2CFA"/>
    <w:rsid w:val="001E4E83"/>
    <w:rsid w:val="001E5050"/>
    <w:rsid w:val="001E54EC"/>
    <w:rsid w:val="001E699E"/>
    <w:rsid w:val="001E74D7"/>
    <w:rsid w:val="001F0073"/>
    <w:rsid w:val="001F1FCB"/>
    <w:rsid w:val="001F334E"/>
    <w:rsid w:val="001F43B9"/>
    <w:rsid w:val="001F4992"/>
    <w:rsid w:val="001F5B7D"/>
    <w:rsid w:val="001F5C53"/>
    <w:rsid w:val="001F6965"/>
    <w:rsid w:val="001F7248"/>
    <w:rsid w:val="001F7B48"/>
    <w:rsid w:val="002002E8"/>
    <w:rsid w:val="00200A34"/>
    <w:rsid w:val="00201A94"/>
    <w:rsid w:val="00201B75"/>
    <w:rsid w:val="002023E0"/>
    <w:rsid w:val="002037D3"/>
    <w:rsid w:val="00204252"/>
    <w:rsid w:val="00204F61"/>
    <w:rsid w:val="00205049"/>
    <w:rsid w:val="002051A7"/>
    <w:rsid w:val="00205562"/>
    <w:rsid w:val="00205668"/>
    <w:rsid w:val="002061C3"/>
    <w:rsid w:val="0020626D"/>
    <w:rsid w:val="00206819"/>
    <w:rsid w:val="002074AF"/>
    <w:rsid w:val="00207F95"/>
    <w:rsid w:val="00210055"/>
    <w:rsid w:val="00210514"/>
    <w:rsid w:val="00210EB4"/>
    <w:rsid w:val="002118B8"/>
    <w:rsid w:val="00214660"/>
    <w:rsid w:val="002154C0"/>
    <w:rsid w:val="002160DE"/>
    <w:rsid w:val="00220F5E"/>
    <w:rsid w:val="00221240"/>
    <w:rsid w:val="00221329"/>
    <w:rsid w:val="0022166E"/>
    <w:rsid w:val="00221950"/>
    <w:rsid w:val="002225C5"/>
    <w:rsid w:val="0022393D"/>
    <w:rsid w:val="00224295"/>
    <w:rsid w:val="002253F6"/>
    <w:rsid w:val="002272F4"/>
    <w:rsid w:val="00227310"/>
    <w:rsid w:val="00227631"/>
    <w:rsid w:val="002279A8"/>
    <w:rsid w:val="00230B1A"/>
    <w:rsid w:val="00230E58"/>
    <w:rsid w:val="00231888"/>
    <w:rsid w:val="0023190E"/>
    <w:rsid w:val="00231D9C"/>
    <w:rsid w:val="00232673"/>
    <w:rsid w:val="00232903"/>
    <w:rsid w:val="00232B3E"/>
    <w:rsid w:val="00233724"/>
    <w:rsid w:val="00235B98"/>
    <w:rsid w:val="00235E0E"/>
    <w:rsid w:val="0023618A"/>
    <w:rsid w:val="00237221"/>
    <w:rsid w:val="002415B4"/>
    <w:rsid w:val="00241F84"/>
    <w:rsid w:val="0024659F"/>
    <w:rsid w:val="00247041"/>
    <w:rsid w:val="002501BE"/>
    <w:rsid w:val="00251DBA"/>
    <w:rsid w:val="00252B66"/>
    <w:rsid w:val="002536AE"/>
    <w:rsid w:val="00254029"/>
    <w:rsid w:val="002560E8"/>
    <w:rsid w:val="0025679F"/>
    <w:rsid w:val="002569BF"/>
    <w:rsid w:val="00257177"/>
    <w:rsid w:val="002616CD"/>
    <w:rsid w:val="002619C7"/>
    <w:rsid w:val="00261DFB"/>
    <w:rsid w:val="00262757"/>
    <w:rsid w:val="00263484"/>
    <w:rsid w:val="00264986"/>
    <w:rsid w:val="00264C47"/>
    <w:rsid w:val="002670C6"/>
    <w:rsid w:val="0026762D"/>
    <w:rsid w:val="002712E6"/>
    <w:rsid w:val="00272191"/>
    <w:rsid w:val="002723AB"/>
    <w:rsid w:val="002732B8"/>
    <w:rsid w:val="00273607"/>
    <w:rsid w:val="00273EF7"/>
    <w:rsid w:val="002756B3"/>
    <w:rsid w:val="00275CAC"/>
    <w:rsid w:val="002760AB"/>
    <w:rsid w:val="002776B5"/>
    <w:rsid w:val="002806F5"/>
    <w:rsid w:val="00281CB4"/>
    <w:rsid w:val="00282832"/>
    <w:rsid w:val="00284B0B"/>
    <w:rsid w:val="00284C5F"/>
    <w:rsid w:val="002857D1"/>
    <w:rsid w:val="00286125"/>
    <w:rsid w:val="0028676F"/>
    <w:rsid w:val="00290AD0"/>
    <w:rsid w:val="00291094"/>
    <w:rsid w:val="00291121"/>
    <w:rsid w:val="002916C6"/>
    <w:rsid w:val="00291B4F"/>
    <w:rsid w:val="002927D5"/>
    <w:rsid w:val="0029282F"/>
    <w:rsid w:val="00292A85"/>
    <w:rsid w:val="00293E4D"/>
    <w:rsid w:val="0029406E"/>
    <w:rsid w:val="00294816"/>
    <w:rsid w:val="0029507D"/>
    <w:rsid w:val="00295875"/>
    <w:rsid w:val="00295C50"/>
    <w:rsid w:val="00296116"/>
    <w:rsid w:val="0029691B"/>
    <w:rsid w:val="002974BD"/>
    <w:rsid w:val="002A03D0"/>
    <w:rsid w:val="002A2029"/>
    <w:rsid w:val="002A3433"/>
    <w:rsid w:val="002A3542"/>
    <w:rsid w:val="002A3CDF"/>
    <w:rsid w:val="002A5408"/>
    <w:rsid w:val="002A64C3"/>
    <w:rsid w:val="002B3AF5"/>
    <w:rsid w:val="002B41C5"/>
    <w:rsid w:val="002B493D"/>
    <w:rsid w:val="002B617F"/>
    <w:rsid w:val="002B63C1"/>
    <w:rsid w:val="002B63FE"/>
    <w:rsid w:val="002B6BA3"/>
    <w:rsid w:val="002B6F31"/>
    <w:rsid w:val="002C04FD"/>
    <w:rsid w:val="002C0A15"/>
    <w:rsid w:val="002C17A1"/>
    <w:rsid w:val="002C17A7"/>
    <w:rsid w:val="002C3319"/>
    <w:rsid w:val="002C365C"/>
    <w:rsid w:val="002C38BF"/>
    <w:rsid w:val="002C577B"/>
    <w:rsid w:val="002C699A"/>
    <w:rsid w:val="002C72F1"/>
    <w:rsid w:val="002C7AE0"/>
    <w:rsid w:val="002D009F"/>
    <w:rsid w:val="002D0172"/>
    <w:rsid w:val="002D12F3"/>
    <w:rsid w:val="002D2C9D"/>
    <w:rsid w:val="002D68E5"/>
    <w:rsid w:val="002D7198"/>
    <w:rsid w:val="002E265D"/>
    <w:rsid w:val="002E2838"/>
    <w:rsid w:val="002E43D4"/>
    <w:rsid w:val="002E522D"/>
    <w:rsid w:val="002F029C"/>
    <w:rsid w:val="002F1262"/>
    <w:rsid w:val="002F1AB6"/>
    <w:rsid w:val="002F2756"/>
    <w:rsid w:val="002F698F"/>
    <w:rsid w:val="002F6D54"/>
    <w:rsid w:val="003005E9"/>
    <w:rsid w:val="0030169D"/>
    <w:rsid w:val="00302471"/>
    <w:rsid w:val="00302582"/>
    <w:rsid w:val="00303403"/>
    <w:rsid w:val="00303D27"/>
    <w:rsid w:val="00304587"/>
    <w:rsid w:val="00304874"/>
    <w:rsid w:val="00304E08"/>
    <w:rsid w:val="003050AF"/>
    <w:rsid w:val="00305654"/>
    <w:rsid w:val="00305977"/>
    <w:rsid w:val="003060EB"/>
    <w:rsid w:val="0030668B"/>
    <w:rsid w:val="00306B24"/>
    <w:rsid w:val="00306B74"/>
    <w:rsid w:val="003076A4"/>
    <w:rsid w:val="00307EA8"/>
    <w:rsid w:val="00311791"/>
    <w:rsid w:val="003119CA"/>
    <w:rsid w:val="00311C94"/>
    <w:rsid w:val="00312C7C"/>
    <w:rsid w:val="003134F2"/>
    <w:rsid w:val="0031375F"/>
    <w:rsid w:val="00313CF4"/>
    <w:rsid w:val="00314EAA"/>
    <w:rsid w:val="003153EB"/>
    <w:rsid w:val="00316F10"/>
    <w:rsid w:val="00317092"/>
    <w:rsid w:val="0032014C"/>
    <w:rsid w:val="003203F8"/>
    <w:rsid w:val="00321002"/>
    <w:rsid w:val="003215C6"/>
    <w:rsid w:val="00321985"/>
    <w:rsid w:val="00321B70"/>
    <w:rsid w:val="00321EA2"/>
    <w:rsid w:val="00323A7C"/>
    <w:rsid w:val="0032420D"/>
    <w:rsid w:val="00325638"/>
    <w:rsid w:val="00325772"/>
    <w:rsid w:val="00326D56"/>
    <w:rsid w:val="003272EB"/>
    <w:rsid w:val="003273A3"/>
    <w:rsid w:val="003276E0"/>
    <w:rsid w:val="0032770E"/>
    <w:rsid w:val="00330F29"/>
    <w:rsid w:val="003317FA"/>
    <w:rsid w:val="00331805"/>
    <w:rsid w:val="00331A8C"/>
    <w:rsid w:val="00331FAB"/>
    <w:rsid w:val="0033374B"/>
    <w:rsid w:val="0033388A"/>
    <w:rsid w:val="00333DC2"/>
    <w:rsid w:val="00333ED5"/>
    <w:rsid w:val="003347D0"/>
    <w:rsid w:val="00336586"/>
    <w:rsid w:val="00336DC7"/>
    <w:rsid w:val="00337D4F"/>
    <w:rsid w:val="00340066"/>
    <w:rsid w:val="00340555"/>
    <w:rsid w:val="00340BBB"/>
    <w:rsid w:val="00340E6F"/>
    <w:rsid w:val="00342F7B"/>
    <w:rsid w:val="00344D5E"/>
    <w:rsid w:val="00345105"/>
    <w:rsid w:val="003455D0"/>
    <w:rsid w:val="00345F22"/>
    <w:rsid w:val="003464DF"/>
    <w:rsid w:val="00350DC6"/>
    <w:rsid w:val="00350F43"/>
    <w:rsid w:val="003510DE"/>
    <w:rsid w:val="00351205"/>
    <w:rsid w:val="003517BA"/>
    <w:rsid w:val="003527C3"/>
    <w:rsid w:val="00354FEC"/>
    <w:rsid w:val="0035554C"/>
    <w:rsid w:val="00356385"/>
    <w:rsid w:val="003563B9"/>
    <w:rsid w:val="0035785B"/>
    <w:rsid w:val="00357CA7"/>
    <w:rsid w:val="0036032F"/>
    <w:rsid w:val="0036237A"/>
    <w:rsid w:val="00363651"/>
    <w:rsid w:val="00366AA7"/>
    <w:rsid w:val="0036722B"/>
    <w:rsid w:val="00371CA9"/>
    <w:rsid w:val="00372885"/>
    <w:rsid w:val="00372F74"/>
    <w:rsid w:val="003737EE"/>
    <w:rsid w:val="00373F02"/>
    <w:rsid w:val="0037467D"/>
    <w:rsid w:val="0037499F"/>
    <w:rsid w:val="00375936"/>
    <w:rsid w:val="003763E2"/>
    <w:rsid w:val="0037657C"/>
    <w:rsid w:val="003770B8"/>
    <w:rsid w:val="003818DB"/>
    <w:rsid w:val="003826EF"/>
    <w:rsid w:val="00383A62"/>
    <w:rsid w:val="0038773C"/>
    <w:rsid w:val="00387B55"/>
    <w:rsid w:val="003908B4"/>
    <w:rsid w:val="003917D4"/>
    <w:rsid w:val="00391F3B"/>
    <w:rsid w:val="00393140"/>
    <w:rsid w:val="00393236"/>
    <w:rsid w:val="0039648B"/>
    <w:rsid w:val="0039648E"/>
    <w:rsid w:val="0039712A"/>
    <w:rsid w:val="0039785F"/>
    <w:rsid w:val="003A147C"/>
    <w:rsid w:val="003A1711"/>
    <w:rsid w:val="003A1F25"/>
    <w:rsid w:val="003A2F6C"/>
    <w:rsid w:val="003A4410"/>
    <w:rsid w:val="003A461C"/>
    <w:rsid w:val="003A4681"/>
    <w:rsid w:val="003A5952"/>
    <w:rsid w:val="003A696B"/>
    <w:rsid w:val="003B1FFC"/>
    <w:rsid w:val="003B20B6"/>
    <w:rsid w:val="003B242B"/>
    <w:rsid w:val="003B2985"/>
    <w:rsid w:val="003B315D"/>
    <w:rsid w:val="003B469D"/>
    <w:rsid w:val="003B530C"/>
    <w:rsid w:val="003B589D"/>
    <w:rsid w:val="003B6595"/>
    <w:rsid w:val="003B663F"/>
    <w:rsid w:val="003B6B3D"/>
    <w:rsid w:val="003B6F58"/>
    <w:rsid w:val="003B74C8"/>
    <w:rsid w:val="003C0967"/>
    <w:rsid w:val="003C1046"/>
    <w:rsid w:val="003C1C0A"/>
    <w:rsid w:val="003C65A8"/>
    <w:rsid w:val="003C776C"/>
    <w:rsid w:val="003C7EFF"/>
    <w:rsid w:val="003D1B0B"/>
    <w:rsid w:val="003D1E39"/>
    <w:rsid w:val="003D2C80"/>
    <w:rsid w:val="003D37DF"/>
    <w:rsid w:val="003D4511"/>
    <w:rsid w:val="003D4CF2"/>
    <w:rsid w:val="003D5A24"/>
    <w:rsid w:val="003D6667"/>
    <w:rsid w:val="003E0904"/>
    <w:rsid w:val="003E1277"/>
    <w:rsid w:val="003E15C6"/>
    <w:rsid w:val="003E1E13"/>
    <w:rsid w:val="003E2463"/>
    <w:rsid w:val="003E2693"/>
    <w:rsid w:val="003E48D9"/>
    <w:rsid w:val="003E6C80"/>
    <w:rsid w:val="003E6F54"/>
    <w:rsid w:val="003F25D6"/>
    <w:rsid w:val="003F28A3"/>
    <w:rsid w:val="003F3299"/>
    <w:rsid w:val="003F4EC8"/>
    <w:rsid w:val="003F7224"/>
    <w:rsid w:val="0040044A"/>
    <w:rsid w:val="00400B2B"/>
    <w:rsid w:val="004014BD"/>
    <w:rsid w:val="0040279C"/>
    <w:rsid w:val="00402AC8"/>
    <w:rsid w:val="00403202"/>
    <w:rsid w:val="004034C7"/>
    <w:rsid w:val="00403C11"/>
    <w:rsid w:val="00404019"/>
    <w:rsid w:val="004040AD"/>
    <w:rsid w:val="00410171"/>
    <w:rsid w:val="00411C88"/>
    <w:rsid w:val="004121D1"/>
    <w:rsid w:val="00412F82"/>
    <w:rsid w:val="004161EF"/>
    <w:rsid w:val="004176F0"/>
    <w:rsid w:val="00417A42"/>
    <w:rsid w:val="00417E5E"/>
    <w:rsid w:val="00421245"/>
    <w:rsid w:val="0042152B"/>
    <w:rsid w:val="00421BAA"/>
    <w:rsid w:val="00421C36"/>
    <w:rsid w:val="0042368C"/>
    <w:rsid w:val="00423955"/>
    <w:rsid w:val="00424702"/>
    <w:rsid w:val="0042472B"/>
    <w:rsid w:val="0042546F"/>
    <w:rsid w:val="0042586B"/>
    <w:rsid w:val="00425A94"/>
    <w:rsid w:val="00427406"/>
    <w:rsid w:val="00427D21"/>
    <w:rsid w:val="0043054E"/>
    <w:rsid w:val="00431921"/>
    <w:rsid w:val="0043199C"/>
    <w:rsid w:val="00431AB8"/>
    <w:rsid w:val="00432839"/>
    <w:rsid w:val="004334AE"/>
    <w:rsid w:val="004377E5"/>
    <w:rsid w:val="004417AD"/>
    <w:rsid w:val="00443A06"/>
    <w:rsid w:val="00444C31"/>
    <w:rsid w:val="00444DDC"/>
    <w:rsid w:val="004504EC"/>
    <w:rsid w:val="00451547"/>
    <w:rsid w:val="00451A2B"/>
    <w:rsid w:val="004530AD"/>
    <w:rsid w:val="00453478"/>
    <w:rsid w:val="00453C1D"/>
    <w:rsid w:val="00453FCA"/>
    <w:rsid w:val="00454560"/>
    <w:rsid w:val="00457BFB"/>
    <w:rsid w:val="00460A07"/>
    <w:rsid w:val="004627D0"/>
    <w:rsid w:val="004644C2"/>
    <w:rsid w:val="00464983"/>
    <w:rsid w:val="00464EA9"/>
    <w:rsid w:val="00466270"/>
    <w:rsid w:val="00466430"/>
    <w:rsid w:val="00467A83"/>
    <w:rsid w:val="00467F9C"/>
    <w:rsid w:val="004713BE"/>
    <w:rsid w:val="004719C0"/>
    <w:rsid w:val="00472E2A"/>
    <w:rsid w:val="004738DA"/>
    <w:rsid w:val="00473F18"/>
    <w:rsid w:val="00474579"/>
    <w:rsid w:val="00474881"/>
    <w:rsid w:val="00475344"/>
    <w:rsid w:val="00475A48"/>
    <w:rsid w:val="0047794B"/>
    <w:rsid w:val="00480BA3"/>
    <w:rsid w:val="00481A66"/>
    <w:rsid w:val="0048280C"/>
    <w:rsid w:val="004838A8"/>
    <w:rsid w:val="0048394B"/>
    <w:rsid w:val="00484134"/>
    <w:rsid w:val="00484C8D"/>
    <w:rsid w:val="00485228"/>
    <w:rsid w:val="00487985"/>
    <w:rsid w:val="00487FCD"/>
    <w:rsid w:val="00490C7E"/>
    <w:rsid w:val="00490F1D"/>
    <w:rsid w:val="00491D6D"/>
    <w:rsid w:val="00492C02"/>
    <w:rsid w:val="00493477"/>
    <w:rsid w:val="0049387A"/>
    <w:rsid w:val="004A0A4A"/>
    <w:rsid w:val="004A0A52"/>
    <w:rsid w:val="004A24AD"/>
    <w:rsid w:val="004A32FD"/>
    <w:rsid w:val="004A453F"/>
    <w:rsid w:val="004A567E"/>
    <w:rsid w:val="004B041C"/>
    <w:rsid w:val="004B2A6B"/>
    <w:rsid w:val="004B358C"/>
    <w:rsid w:val="004B3E4A"/>
    <w:rsid w:val="004B42E7"/>
    <w:rsid w:val="004B5808"/>
    <w:rsid w:val="004B5AD9"/>
    <w:rsid w:val="004B69AA"/>
    <w:rsid w:val="004C047C"/>
    <w:rsid w:val="004C1BC4"/>
    <w:rsid w:val="004C3BC6"/>
    <w:rsid w:val="004C3E5F"/>
    <w:rsid w:val="004C3F74"/>
    <w:rsid w:val="004C51F6"/>
    <w:rsid w:val="004C57D1"/>
    <w:rsid w:val="004C5823"/>
    <w:rsid w:val="004C5D4B"/>
    <w:rsid w:val="004C6720"/>
    <w:rsid w:val="004D0012"/>
    <w:rsid w:val="004D0672"/>
    <w:rsid w:val="004D0B79"/>
    <w:rsid w:val="004D167D"/>
    <w:rsid w:val="004D1AA7"/>
    <w:rsid w:val="004D225C"/>
    <w:rsid w:val="004D227E"/>
    <w:rsid w:val="004D2C41"/>
    <w:rsid w:val="004D2D31"/>
    <w:rsid w:val="004D32DE"/>
    <w:rsid w:val="004D3EB9"/>
    <w:rsid w:val="004D4B38"/>
    <w:rsid w:val="004D4B6A"/>
    <w:rsid w:val="004D7443"/>
    <w:rsid w:val="004D76D8"/>
    <w:rsid w:val="004D79FB"/>
    <w:rsid w:val="004E084E"/>
    <w:rsid w:val="004E0E85"/>
    <w:rsid w:val="004E1B50"/>
    <w:rsid w:val="004E1E12"/>
    <w:rsid w:val="004E2613"/>
    <w:rsid w:val="004E324A"/>
    <w:rsid w:val="004E5E47"/>
    <w:rsid w:val="004E6EC8"/>
    <w:rsid w:val="004E7089"/>
    <w:rsid w:val="004F42EE"/>
    <w:rsid w:val="004F4EEE"/>
    <w:rsid w:val="004F53AA"/>
    <w:rsid w:val="004F5A6C"/>
    <w:rsid w:val="004F79BC"/>
    <w:rsid w:val="004F7FA0"/>
    <w:rsid w:val="005010B3"/>
    <w:rsid w:val="00503375"/>
    <w:rsid w:val="005035B3"/>
    <w:rsid w:val="0050524B"/>
    <w:rsid w:val="005060DA"/>
    <w:rsid w:val="0050612A"/>
    <w:rsid w:val="0050723B"/>
    <w:rsid w:val="00507F1A"/>
    <w:rsid w:val="005103A9"/>
    <w:rsid w:val="0051054A"/>
    <w:rsid w:val="00511C04"/>
    <w:rsid w:val="00512491"/>
    <w:rsid w:val="00513018"/>
    <w:rsid w:val="005132C5"/>
    <w:rsid w:val="0051438B"/>
    <w:rsid w:val="00515A12"/>
    <w:rsid w:val="00515ADF"/>
    <w:rsid w:val="00515C13"/>
    <w:rsid w:val="00516309"/>
    <w:rsid w:val="00516EA0"/>
    <w:rsid w:val="00517044"/>
    <w:rsid w:val="00520A4F"/>
    <w:rsid w:val="00522239"/>
    <w:rsid w:val="0052384E"/>
    <w:rsid w:val="00524E37"/>
    <w:rsid w:val="0052538E"/>
    <w:rsid w:val="00525F41"/>
    <w:rsid w:val="00526927"/>
    <w:rsid w:val="00526EF1"/>
    <w:rsid w:val="00527D9E"/>
    <w:rsid w:val="00530DB5"/>
    <w:rsid w:val="00531C6D"/>
    <w:rsid w:val="00533677"/>
    <w:rsid w:val="00534216"/>
    <w:rsid w:val="00534292"/>
    <w:rsid w:val="005344B8"/>
    <w:rsid w:val="00534681"/>
    <w:rsid w:val="00536DBD"/>
    <w:rsid w:val="00536EA2"/>
    <w:rsid w:val="00537D21"/>
    <w:rsid w:val="00537E26"/>
    <w:rsid w:val="005402C5"/>
    <w:rsid w:val="0054590F"/>
    <w:rsid w:val="00545A7B"/>
    <w:rsid w:val="00546C3A"/>
    <w:rsid w:val="00547CC2"/>
    <w:rsid w:val="00550034"/>
    <w:rsid w:val="005505B6"/>
    <w:rsid w:val="00550824"/>
    <w:rsid w:val="005508C8"/>
    <w:rsid w:val="0055194B"/>
    <w:rsid w:val="005523B4"/>
    <w:rsid w:val="00552470"/>
    <w:rsid w:val="0055383B"/>
    <w:rsid w:val="0055395B"/>
    <w:rsid w:val="005546E6"/>
    <w:rsid w:val="005548F9"/>
    <w:rsid w:val="00554E28"/>
    <w:rsid w:val="00555409"/>
    <w:rsid w:val="005555CD"/>
    <w:rsid w:val="00556016"/>
    <w:rsid w:val="005561BA"/>
    <w:rsid w:val="005566FF"/>
    <w:rsid w:val="0055710A"/>
    <w:rsid w:val="00557494"/>
    <w:rsid w:val="00561370"/>
    <w:rsid w:val="005632B9"/>
    <w:rsid w:val="00563442"/>
    <w:rsid w:val="0056434D"/>
    <w:rsid w:val="00564C59"/>
    <w:rsid w:val="0056587B"/>
    <w:rsid w:val="00565B42"/>
    <w:rsid w:val="00566089"/>
    <w:rsid w:val="005676EE"/>
    <w:rsid w:val="00567ABC"/>
    <w:rsid w:val="00567C85"/>
    <w:rsid w:val="005704EA"/>
    <w:rsid w:val="0057052F"/>
    <w:rsid w:val="00570674"/>
    <w:rsid w:val="00570F53"/>
    <w:rsid w:val="0057158B"/>
    <w:rsid w:val="005723C5"/>
    <w:rsid w:val="0057277E"/>
    <w:rsid w:val="005728CE"/>
    <w:rsid w:val="005728EB"/>
    <w:rsid w:val="00572A85"/>
    <w:rsid w:val="0057380B"/>
    <w:rsid w:val="00573A52"/>
    <w:rsid w:val="00573D57"/>
    <w:rsid w:val="00575B9B"/>
    <w:rsid w:val="00575C41"/>
    <w:rsid w:val="0057652E"/>
    <w:rsid w:val="005773A4"/>
    <w:rsid w:val="005774CA"/>
    <w:rsid w:val="00580C74"/>
    <w:rsid w:val="0058131F"/>
    <w:rsid w:val="0058163F"/>
    <w:rsid w:val="0058174E"/>
    <w:rsid w:val="00581B42"/>
    <w:rsid w:val="00581D79"/>
    <w:rsid w:val="0058469B"/>
    <w:rsid w:val="0058515D"/>
    <w:rsid w:val="00585690"/>
    <w:rsid w:val="0058580E"/>
    <w:rsid w:val="005864CF"/>
    <w:rsid w:val="00590794"/>
    <w:rsid w:val="00590B2B"/>
    <w:rsid w:val="00592BC3"/>
    <w:rsid w:val="0059441A"/>
    <w:rsid w:val="005948A5"/>
    <w:rsid w:val="005965C8"/>
    <w:rsid w:val="00596D1A"/>
    <w:rsid w:val="00596DE0"/>
    <w:rsid w:val="00597B9C"/>
    <w:rsid w:val="005A12C8"/>
    <w:rsid w:val="005A141F"/>
    <w:rsid w:val="005A224E"/>
    <w:rsid w:val="005A2B0E"/>
    <w:rsid w:val="005A32B0"/>
    <w:rsid w:val="005A3AB1"/>
    <w:rsid w:val="005A462A"/>
    <w:rsid w:val="005A4961"/>
    <w:rsid w:val="005A66DA"/>
    <w:rsid w:val="005A6912"/>
    <w:rsid w:val="005B11CD"/>
    <w:rsid w:val="005B4544"/>
    <w:rsid w:val="005B576B"/>
    <w:rsid w:val="005B653B"/>
    <w:rsid w:val="005B7DF9"/>
    <w:rsid w:val="005C02EB"/>
    <w:rsid w:val="005C0EE3"/>
    <w:rsid w:val="005C16E0"/>
    <w:rsid w:val="005C1A9B"/>
    <w:rsid w:val="005C2C16"/>
    <w:rsid w:val="005C3E9A"/>
    <w:rsid w:val="005C439D"/>
    <w:rsid w:val="005C4CE6"/>
    <w:rsid w:val="005C4E47"/>
    <w:rsid w:val="005C5A0A"/>
    <w:rsid w:val="005C5A7B"/>
    <w:rsid w:val="005C5B01"/>
    <w:rsid w:val="005C61EA"/>
    <w:rsid w:val="005C6855"/>
    <w:rsid w:val="005C7062"/>
    <w:rsid w:val="005D089E"/>
    <w:rsid w:val="005D243E"/>
    <w:rsid w:val="005D2BB8"/>
    <w:rsid w:val="005D2F9F"/>
    <w:rsid w:val="005D3A38"/>
    <w:rsid w:val="005D3B03"/>
    <w:rsid w:val="005D49EE"/>
    <w:rsid w:val="005D52E1"/>
    <w:rsid w:val="005D5703"/>
    <w:rsid w:val="005D5993"/>
    <w:rsid w:val="005D6A28"/>
    <w:rsid w:val="005D71A8"/>
    <w:rsid w:val="005E1199"/>
    <w:rsid w:val="005E1934"/>
    <w:rsid w:val="005E1B7B"/>
    <w:rsid w:val="005E2117"/>
    <w:rsid w:val="005E2728"/>
    <w:rsid w:val="005E3D6D"/>
    <w:rsid w:val="005E585E"/>
    <w:rsid w:val="005E5F4D"/>
    <w:rsid w:val="005E616B"/>
    <w:rsid w:val="005E6C43"/>
    <w:rsid w:val="005E7886"/>
    <w:rsid w:val="005F0402"/>
    <w:rsid w:val="005F0A18"/>
    <w:rsid w:val="005F2ABF"/>
    <w:rsid w:val="005F3636"/>
    <w:rsid w:val="005F376D"/>
    <w:rsid w:val="005F3D6C"/>
    <w:rsid w:val="005F5C8A"/>
    <w:rsid w:val="005F7079"/>
    <w:rsid w:val="005F7243"/>
    <w:rsid w:val="005F7431"/>
    <w:rsid w:val="005F796E"/>
    <w:rsid w:val="00601679"/>
    <w:rsid w:val="00604BD8"/>
    <w:rsid w:val="00604EC6"/>
    <w:rsid w:val="0060509D"/>
    <w:rsid w:val="00607589"/>
    <w:rsid w:val="006075BA"/>
    <w:rsid w:val="00607AF2"/>
    <w:rsid w:val="00610AAA"/>
    <w:rsid w:val="00610C07"/>
    <w:rsid w:val="00611637"/>
    <w:rsid w:val="00611694"/>
    <w:rsid w:val="006122BA"/>
    <w:rsid w:val="00612A56"/>
    <w:rsid w:val="00612D09"/>
    <w:rsid w:val="006136DC"/>
    <w:rsid w:val="00614B5F"/>
    <w:rsid w:val="00614CDF"/>
    <w:rsid w:val="0061563F"/>
    <w:rsid w:val="00620EFB"/>
    <w:rsid w:val="00621832"/>
    <w:rsid w:val="00621FF8"/>
    <w:rsid w:val="006224E3"/>
    <w:rsid w:val="00623898"/>
    <w:rsid w:val="00627E5F"/>
    <w:rsid w:val="0063108D"/>
    <w:rsid w:val="0063334A"/>
    <w:rsid w:val="00633CE5"/>
    <w:rsid w:val="00633F92"/>
    <w:rsid w:val="00634337"/>
    <w:rsid w:val="00634F47"/>
    <w:rsid w:val="0063502C"/>
    <w:rsid w:val="00635CA4"/>
    <w:rsid w:val="00635EEF"/>
    <w:rsid w:val="00636925"/>
    <w:rsid w:val="00637EAE"/>
    <w:rsid w:val="00640551"/>
    <w:rsid w:val="006409FB"/>
    <w:rsid w:val="00642EED"/>
    <w:rsid w:val="00643921"/>
    <w:rsid w:val="0064427B"/>
    <w:rsid w:val="00644782"/>
    <w:rsid w:val="0064484E"/>
    <w:rsid w:val="0064533A"/>
    <w:rsid w:val="00645677"/>
    <w:rsid w:val="00647A5B"/>
    <w:rsid w:val="00651547"/>
    <w:rsid w:val="006520AA"/>
    <w:rsid w:val="00652ADC"/>
    <w:rsid w:val="00653B41"/>
    <w:rsid w:val="0065480B"/>
    <w:rsid w:val="00654CCD"/>
    <w:rsid w:val="0065519D"/>
    <w:rsid w:val="0065542C"/>
    <w:rsid w:val="00656344"/>
    <w:rsid w:val="0065663F"/>
    <w:rsid w:val="006577D9"/>
    <w:rsid w:val="0066022B"/>
    <w:rsid w:val="006605A7"/>
    <w:rsid w:val="00660937"/>
    <w:rsid w:val="00660C2A"/>
    <w:rsid w:val="00660CD0"/>
    <w:rsid w:val="00661123"/>
    <w:rsid w:val="0066182D"/>
    <w:rsid w:val="00663EAC"/>
    <w:rsid w:val="00665076"/>
    <w:rsid w:val="006651C4"/>
    <w:rsid w:val="0066577A"/>
    <w:rsid w:val="00665B06"/>
    <w:rsid w:val="00667D8A"/>
    <w:rsid w:val="00667F65"/>
    <w:rsid w:val="006704D2"/>
    <w:rsid w:val="00670F09"/>
    <w:rsid w:val="00671A99"/>
    <w:rsid w:val="00671C24"/>
    <w:rsid w:val="00672D4A"/>
    <w:rsid w:val="00673693"/>
    <w:rsid w:val="006737C2"/>
    <w:rsid w:val="006759D9"/>
    <w:rsid w:val="00675B89"/>
    <w:rsid w:val="00676BC3"/>
    <w:rsid w:val="0067726B"/>
    <w:rsid w:val="0068074B"/>
    <w:rsid w:val="006809AC"/>
    <w:rsid w:val="006830DB"/>
    <w:rsid w:val="0068326C"/>
    <w:rsid w:val="00683F3E"/>
    <w:rsid w:val="0068430A"/>
    <w:rsid w:val="006849CE"/>
    <w:rsid w:val="00685331"/>
    <w:rsid w:val="006857DF"/>
    <w:rsid w:val="006864A2"/>
    <w:rsid w:val="00686F55"/>
    <w:rsid w:val="00690159"/>
    <w:rsid w:val="00690CC1"/>
    <w:rsid w:val="00691219"/>
    <w:rsid w:val="006925E1"/>
    <w:rsid w:val="006969B8"/>
    <w:rsid w:val="00697EC0"/>
    <w:rsid w:val="006A08E8"/>
    <w:rsid w:val="006A0E3E"/>
    <w:rsid w:val="006A476B"/>
    <w:rsid w:val="006A515A"/>
    <w:rsid w:val="006A5243"/>
    <w:rsid w:val="006A54EA"/>
    <w:rsid w:val="006A5667"/>
    <w:rsid w:val="006A61B8"/>
    <w:rsid w:val="006A628E"/>
    <w:rsid w:val="006A6551"/>
    <w:rsid w:val="006A6F52"/>
    <w:rsid w:val="006B1D5F"/>
    <w:rsid w:val="006B2290"/>
    <w:rsid w:val="006B33A2"/>
    <w:rsid w:val="006B3933"/>
    <w:rsid w:val="006B4D8F"/>
    <w:rsid w:val="006B6476"/>
    <w:rsid w:val="006B6F3A"/>
    <w:rsid w:val="006B7906"/>
    <w:rsid w:val="006C00D2"/>
    <w:rsid w:val="006C1364"/>
    <w:rsid w:val="006C1864"/>
    <w:rsid w:val="006C199B"/>
    <w:rsid w:val="006C2A76"/>
    <w:rsid w:val="006C33FF"/>
    <w:rsid w:val="006C37DB"/>
    <w:rsid w:val="006C4876"/>
    <w:rsid w:val="006C4A3B"/>
    <w:rsid w:val="006C68B5"/>
    <w:rsid w:val="006C70D2"/>
    <w:rsid w:val="006C712E"/>
    <w:rsid w:val="006D2219"/>
    <w:rsid w:val="006D2CFA"/>
    <w:rsid w:val="006D3515"/>
    <w:rsid w:val="006D3D60"/>
    <w:rsid w:val="006D4D6D"/>
    <w:rsid w:val="006D4FB1"/>
    <w:rsid w:val="006D57FE"/>
    <w:rsid w:val="006D61E2"/>
    <w:rsid w:val="006D623D"/>
    <w:rsid w:val="006D6590"/>
    <w:rsid w:val="006D6FBA"/>
    <w:rsid w:val="006D7CF9"/>
    <w:rsid w:val="006E07AE"/>
    <w:rsid w:val="006E0EFF"/>
    <w:rsid w:val="006E129B"/>
    <w:rsid w:val="006E220E"/>
    <w:rsid w:val="006E2286"/>
    <w:rsid w:val="006E2790"/>
    <w:rsid w:val="006E3643"/>
    <w:rsid w:val="006E437C"/>
    <w:rsid w:val="006E54E7"/>
    <w:rsid w:val="006E6282"/>
    <w:rsid w:val="006E7F4F"/>
    <w:rsid w:val="006F0226"/>
    <w:rsid w:val="006F034F"/>
    <w:rsid w:val="006F0579"/>
    <w:rsid w:val="006F07B6"/>
    <w:rsid w:val="006F082E"/>
    <w:rsid w:val="006F1597"/>
    <w:rsid w:val="006F1726"/>
    <w:rsid w:val="006F1BD8"/>
    <w:rsid w:val="006F2FFC"/>
    <w:rsid w:val="006F3B0A"/>
    <w:rsid w:val="006F400A"/>
    <w:rsid w:val="006F414C"/>
    <w:rsid w:val="006F4D1A"/>
    <w:rsid w:val="006F4FCE"/>
    <w:rsid w:val="006F6538"/>
    <w:rsid w:val="006F6D7E"/>
    <w:rsid w:val="00700380"/>
    <w:rsid w:val="0070121C"/>
    <w:rsid w:val="00702585"/>
    <w:rsid w:val="00702E94"/>
    <w:rsid w:val="00703639"/>
    <w:rsid w:val="0070606E"/>
    <w:rsid w:val="007062BC"/>
    <w:rsid w:val="00707A9C"/>
    <w:rsid w:val="00710225"/>
    <w:rsid w:val="007106B5"/>
    <w:rsid w:val="00710CD4"/>
    <w:rsid w:val="00710FC9"/>
    <w:rsid w:val="0071221A"/>
    <w:rsid w:val="00714307"/>
    <w:rsid w:val="00715855"/>
    <w:rsid w:val="00717D88"/>
    <w:rsid w:val="00720D88"/>
    <w:rsid w:val="00722193"/>
    <w:rsid w:val="0072548C"/>
    <w:rsid w:val="00725CFC"/>
    <w:rsid w:val="0073041D"/>
    <w:rsid w:val="00730626"/>
    <w:rsid w:val="0073102A"/>
    <w:rsid w:val="007311DA"/>
    <w:rsid w:val="007317A1"/>
    <w:rsid w:val="00731BDD"/>
    <w:rsid w:val="00731EB9"/>
    <w:rsid w:val="00732A02"/>
    <w:rsid w:val="007330D7"/>
    <w:rsid w:val="00733A79"/>
    <w:rsid w:val="00733F3E"/>
    <w:rsid w:val="00734911"/>
    <w:rsid w:val="00734E21"/>
    <w:rsid w:val="007372F4"/>
    <w:rsid w:val="00737458"/>
    <w:rsid w:val="00741E73"/>
    <w:rsid w:val="00743B13"/>
    <w:rsid w:val="007466A3"/>
    <w:rsid w:val="007468D8"/>
    <w:rsid w:val="00747186"/>
    <w:rsid w:val="007510BC"/>
    <w:rsid w:val="007512EE"/>
    <w:rsid w:val="00751A8F"/>
    <w:rsid w:val="00752251"/>
    <w:rsid w:val="00752EEC"/>
    <w:rsid w:val="007543FE"/>
    <w:rsid w:val="00756780"/>
    <w:rsid w:val="00757636"/>
    <w:rsid w:val="007578E8"/>
    <w:rsid w:val="007601D3"/>
    <w:rsid w:val="007604A6"/>
    <w:rsid w:val="0076056E"/>
    <w:rsid w:val="007608B4"/>
    <w:rsid w:val="00763F87"/>
    <w:rsid w:val="007640BA"/>
    <w:rsid w:val="00765532"/>
    <w:rsid w:val="00765BC9"/>
    <w:rsid w:val="00765D00"/>
    <w:rsid w:val="0076627E"/>
    <w:rsid w:val="007667BC"/>
    <w:rsid w:val="00767BF3"/>
    <w:rsid w:val="00767D87"/>
    <w:rsid w:val="00771F4C"/>
    <w:rsid w:val="00772220"/>
    <w:rsid w:val="00774516"/>
    <w:rsid w:val="0077492D"/>
    <w:rsid w:val="00775460"/>
    <w:rsid w:val="007763F1"/>
    <w:rsid w:val="007819E9"/>
    <w:rsid w:val="00785576"/>
    <w:rsid w:val="00785816"/>
    <w:rsid w:val="00785B0B"/>
    <w:rsid w:val="00786056"/>
    <w:rsid w:val="007860D7"/>
    <w:rsid w:val="007861C0"/>
    <w:rsid w:val="00786799"/>
    <w:rsid w:val="00786D2A"/>
    <w:rsid w:val="007873EB"/>
    <w:rsid w:val="0079011C"/>
    <w:rsid w:val="00791484"/>
    <w:rsid w:val="007921B0"/>
    <w:rsid w:val="00792928"/>
    <w:rsid w:val="007937D9"/>
    <w:rsid w:val="00793B7B"/>
    <w:rsid w:val="00794280"/>
    <w:rsid w:val="007942D3"/>
    <w:rsid w:val="00794BCD"/>
    <w:rsid w:val="0079649C"/>
    <w:rsid w:val="007A1390"/>
    <w:rsid w:val="007A14FD"/>
    <w:rsid w:val="007A1674"/>
    <w:rsid w:val="007A321D"/>
    <w:rsid w:val="007A3C8A"/>
    <w:rsid w:val="007A468D"/>
    <w:rsid w:val="007A5356"/>
    <w:rsid w:val="007A5CD5"/>
    <w:rsid w:val="007A71BA"/>
    <w:rsid w:val="007B2099"/>
    <w:rsid w:val="007B29D9"/>
    <w:rsid w:val="007B4D82"/>
    <w:rsid w:val="007B6C09"/>
    <w:rsid w:val="007B7741"/>
    <w:rsid w:val="007B7AF1"/>
    <w:rsid w:val="007B7B98"/>
    <w:rsid w:val="007B7CC5"/>
    <w:rsid w:val="007B7EBB"/>
    <w:rsid w:val="007C179D"/>
    <w:rsid w:val="007C19A8"/>
    <w:rsid w:val="007C3532"/>
    <w:rsid w:val="007C41BF"/>
    <w:rsid w:val="007C43D2"/>
    <w:rsid w:val="007C4B38"/>
    <w:rsid w:val="007C5C33"/>
    <w:rsid w:val="007C6D48"/>
    <w:rsid w:val="007C741A"/>
    <w:rsid w:val="007D0296"/>
    <w:rsid w:val="007D0D42"/>
    <w:rsid w:val="007D130E"/>
    <w:rsid w:val="007D1DD0"/>
    <w:rsid w:val="007D2EB2"/>
    <w:rsid w:val="007D3664"/>
    <w:rsid w:val="007D3775"/>
    <w:rsid w:val="007D385A"/>
    <w:rsid w:val="007D3CB3"/>
    <w:rsid w:val="007D7569"/>
    <w:rsid w:val="007D7AE6"/>
    <w:rsid w:val="007E09DA"/>
    <w:rsid w:val="007E1745"/>
    <w:rsid w:val="007E1EE0"/>
    <w:rsid w:val="007E1FD8"/>
    <w:rsid w:val="007E2E4F"/>
    <w:rsid w:val="007E5686"/>
    <w:rsid w:val="007E5F08"/>
    <w:rsid w:val="007E6EAA"/>
    <w:rsid w:val="007E7B77"/>
    <w:rsid w:val="007E7D62"/>
    <w:rsid w:val="007F1366"/>
    <w:rsid w:val="007F203F"/>
    <w:rsid w:val="007F2599"/>
    <w:rsid w:val="007F3DB4"/>
    <w:rsid w:val="007F45A5"/>
    <w:rsid w:val="007F4636"/>
    <w:rsid w:val="007F6524"/>
    <w:rsid w:val="007F6B98"/>
    <w:rsid w:val="007F7F83"/>
    <w:rsid w:val="00800222"/>
    <w:rsid w:val="00800629"/>
    <w:rsid w:val="00800D27"/>
    <w:rsid w:val="00801C08"/>
    <w:rsid w:val="0080358C"/>
    <w:rsid w:val="00803EEF"/>
    <w:rsid w:val="008043AB"/>
    <w:rsid w:val="00805A0E"/>
    <w:rsid w:val="00805EC5"/>
    <w:rsid w:val="00807B80"/>
    <w:rsid w:val="00807E6F"/>
    <w:rsid w:val="00807F84"/>
    <w:rsid w:val="00810A78"/>
    <w:rsid w:val="00811292"/>
    <w:rsid w:val="00811626"/>
    <w:rsid w:val="00811705"/>
    <w:rsid w:val="008132D8"/>
    <w:rsid w:val="00813663"/>
    <w:rsid w:val="00814DA9"/>
    <w:rsid w:val="00815B8D"/>
    <w:rsid w:val="0081710D"/>
    <w:rsid w:val="008178B6"/>
    <w:rsid w:val="0082007D"/>
    <w:rsid w:val="0082064C"/>
    <w:rsid w:val="0082286B"/>
    <w:rsid w:val="00822B68"/>
    <w:rsid w:val="00822DF8"/>
    <w:rsid w:val="008235CF"/>
    <w:rsid w:val="008236FF"/>
    <w:rsid w:val="00826EA6"/>
    <w:rsid w:val="008277A4"/>
    <w:rsid w:val="0082799C"/>
    <w:rsid w:val="00830651"/>
    <w:rsid w:val="00830656"/>
    <w:rsid w:val="00832981"/>
    <w:rsid w:val="00833648"/>
    <w:rsid w:val="00834AFE"/>
    <w:rsid w:val="008370A3"/>
    <w:rsid w:val="00837A3D"/>
    <w:rsid w:val="00842150"/>
    <w:rsid w:val="008437A8"/>
    <w:rsid w:val="0084402D"/>
    <w:rsid w:val="0084458A"/>
    <w:rsid w:val="0084460F"/>
    <w:rsid w:val="00844A99"/>
    <w:rsid w:val="008475F8"/>
    <w:rsid w:val="00850E21"/>
    <w:rsid w:val="008511B4"/>
    <w:rsid w:val="00851D82"/>
    <w:rsid w:val="008543CD"/>
    <w:rsid w:val="00854742"/>
    <w:rsid w:val="00854978"/>
    <w:rsid w:val="00855008"/>
    <w:rsid w:val="0085503B"/>
    <w:rsid w:val="008562F2"/>
    <w:rsid w:val="0085721E"/>
    <w:rsid w:val="008577C6"/>
    <w:rsid w:val="00857F39"/>
    <w:rsid w:val="00863519"/>
    <w:rsid w:val="00864167"/>
    <w:rsid w:val="00864663"/>
    <w:rsid w:val="00864A84"/>
    <w:rsid w:val="008652FA"/>
    <w:rsid w:val="00865B74"/>
    <w:rsid w:val="00866F16"/>
    <w:rsid w:val="0086760F"/>
    <w:rsid w:val="008679B7"/>
    <w:rsid w:val="00871E4B"/>
    <w:rsid w:val="008730A3"/>
    <w:rsid w:val="0087317A"/>
    <w:rsid w:val="008737CE"/>
    <w:rsid w:val="00874A36"/>
    <w:rsid w:val="0087548B"/>
    <w:rsid w:val="008773B7"/>
    <w:rsid w:val="008807F5"/>
    <w:rsid w:val="00881532"/>
    <w:rsid w:val="00881E94"/>
    <w:rsid w:val="0088214B"/>
    <w:rsid w:val="00882EE7"/>
    <w:rsid w:val="00883AA1"/>
    <w:rsid w:val="00883BF1"/>
    <w:rsid w:val="00884DC0"/>
    <w:rsid w:val="00885260"/>
    <w:rsid w:val="00885A67"/>
    <w:rsid w:val="00886172"/>
    <w:rsid w:val="0088655A"/>
    <w:rsid w:val="00890964"/>
    <w:rsid w:val="00891E36"/>
    <w:rsid w:val="00894613"/>
    <w:rsid w:val="00894E01"/>
    <w:rsid w:val="008950F5"/>
    <w:rsid w:val="00895447"/>
    <w:rsid w:val="00895849"/>
    <w:rsid w:val="00895FCD"/>
    <w:rsid w:val="008961C3"/>
    <w:rsid w:val="008965CA"/>
    <w:rsid w:val="008974F0"/>
    <w:rsid w:val="00897C10"/>
    <w:rsid w:val="008A0919"/>
    <w:rsid w:val="008A0C01"/>
    <w:rsid w:val="008A11EF"/>
    <w:rsid w:val="008A32C8"/>
    <w:rsid w:val="008A3354"/>
    <w:rsid w:val="008A4507"/>
    <w:rsid w:val="008A49C2"/>
    <w:rsid w:val="008A5549"/>
    <w:rsid w:val="008B012A"/>
    <w:rsid w:val="008B0367"/>
    <w:rsid w:val="008B264F"/>
    <w:rsid w:val="008B3030"/>
    <w:rsid w:val="008B3120"/>
    <w:rsid w:val="008B3FFD"/>
    <w:rsid w:val="008B45F2"/>
    <w:rsid w:val="008B4658"/>
    <w:rsid w:val="008B4D56"/>
    <w:rsid w:val="008B6D3C"/>
    <w:rsid w:val="008C152B"/>
    <w:rsid w:val="008C1635"/>
    <w:rsid w:val="008C1D63"/>
    <w:rsid w:val="008C1E50"/>
    <w:rsid w:val="008C2255"/>
    <w:rsid w:val="008C3D16"/>
    <w:rsid w:val="008C7F5A"/>
    <w:rsid w:val="008D06A7"/>
    <w:rsid w:val="008D26CA"/>
    <w:rsid w:val="008D33A7"/>
    <w:rsid w:val="008D33E8"/>
    <w:rsid w:val="008D4F61"/>
    <w:rsid w:val="008D4FDB"/>
    <w:rsid w:val="008D5737"/>
    <w:rsid w:val="008D5DFB"/>
    <w:rsid w:val="008D63E8"/>
    <w:rsid w:val="008D67F7"/>
    <w:rsid w:val="008D7C48"/>
    <w:rsid w:val="008E1214"/>
    <w:rsid w:val="008E1B6A"/>
    <w:rsid w:val="008E2532"/>
    <w:rsid w:val="008E2B9E"/>
    <w:rsid w:val="008E32E9"/>
    <w:rsid w:val="008E4634"/>
    <w:rsid w:val="008E4CE3"/>
    <w:rsid w:val="008E6691"/>
    <w:rsid w:val="008F0A1C"/>
    <w:rsid w:val="008F0F56"/>
    <w:rsid w:val="008F1092"/>
    <w:rsid w:val="008F2734"/>
    <w:rsid w:val="008F50FE"/>
    <w:rsid w:val="008F5F37"/>
    <w:rsid w:val="008F65F7"/>
    <w:rsid w:val="008F6BE9"/>
    <w:rsid w:val="009002D6"/>
    <w:rsid w:val="00901ADD"/>
    <w:rsid w:val="00902602"/>
    <w:rsid w:val="00902B3A"/>
    <w:rsid w:val="00903657"/>
    <w:rsid w:val="00903A6C"/>
    <w:rsid w:val="00904962"/>
    <w:rsid w:val="00905433"/>
    <w:rsid w:val="009059D1"/>
    <w:rsid w:val="0090679E"/>
    <w:rsid w:val="00906E17"/>
    <w:rsid w:val="009071E4"/>
    <w:rsid w:val="00907BF2"/>
    <w:rsid w:val="009112B7"/>
    <w:rsid w:val="009124AF"/>
    <w:rsid w:val="00912A54"/>
    <w:rsid w:val="00914519"/>
    <w:rsid w:val="00916EDA"/>
    <w:rsid w:val="009172EE"/>
    <w:rsid w:val="00917DBE"/>
    <w:rsid w:val="009208DD"/>
    <w:rsid w:val="00921974"/>
    <w:rsid w:val="00921FB8"/>
    <w:rsid w:val="009241B4"/>
    <w:rsid w:val="00926625"/>
    <w:rsid w:val="009266AD"/>
    <w:rsid w:val="00927160"/>
    <w:rsid w:val="00927991"/>
    <w:rsid w:val="0093049F"/>
    <w:rsid w:val="00930BA1"/>
    <w:rsid w:val="0093169E"/>
    <w:rsid w:val="0093311A"/>
    <w:rsid w:val="00933166"/>
    <w:rsid w:val="0093322B"/>
    <w:rsid w:val="00933CC6"/>
    <w:rsid w:val="0093419C"/>
    <w:rsid w:val="009349B5"/>
    <w:rsid w:val="009360B0"/>
    <w:rsid w:val="009363D1"/>
    <w:rsid w:val="00937336"/>
    <w:rsid w:val="00937D52"/>
    <w:rsid w:val="00940468"/>
    <w:rsid w:val="009408A7"/>
    <w:rsid w:val="0094160B"/>
    <w:rsid w:val="009417AC"/>
    <w:rsid w:val="00942DE4"/>
    <w:rsid w:val="00944FB9"/>
    <w:rsid w:val="0094520A"/>
    <w:rsid w:val="00945561"/>
    <w:rsid w:val="009479D0"/>
    <w:rsid w:val="00947EF4"/>
    <w:rsid w:val="009505C9"/>
    <w:rsid w:val="00950752"/>
    <w:rsid w:val="009519C8"/>
    <w:rsid w:val="00952AFA"/>
    <w:rsid w:val="00953DEC"/>
    <w:rsid w:val="00954AD6"/>
    <w:rsid w:val="00954E0F"/>
    <w:rsid w:val="00955F63"/>
    <w:rsid w:val="00956DD1"/>
    <w:rsid w:val="00957C04"/>
    <w:rsid w:val="009603E7"/>
    <w:rsid w:val="009631BA"/>
    <w:rsid w:val="0096325F"/>
    <w:rsid w:val="00963403"/>
    <w:rsid w:val="00963BC9"/>
    <w:rsid w:val="0096422F"/>
    <w:rsid w:val="009646D9"/>
    <w:rsid w:val="00964FB2"/>
    <w:rsid w:val="00966424"/>
    <w:rsid w:val="00966AFC"/>
    <w:rsid w:val="009679F1"/>
    <w:rsid w:val="009714F1"/>
    <w:rsid w:val="0097263C"/>
    <w:rsid w:val="00972687"/>
    <w:rsid w:val="009738C8"/>
    <w:rsid w:val="0097588D"/>
    <w:rsid w:val="0097595D"/>
    <w:rsid w:val="00976BD2"/>
    <w:rsid w:val="009777E7"/>
    <w:rsid w:val="00977DA5"/>
    <w:rsid w:val="009800BC"/>
    <w:rsid w:val="00980A19"/>
    <w:rsid w:val="009814AC"/>
    <w:rsid w:val="0098264C"/>
    <w:rsid w:val="009838D7"/>
    <w:rsid w:val="00983EB7"/>
    <w:rsid w:val="00984141"/>
    <w:rsid w:val="009843D8"/>
    <w:rsid w:val="00985F57"/>
    <w:rsid w:val="00986697"/>
    <w:rsid w:val="009879DB"/>
    <w:rsid w:val="009908D8"/>
    <w:rsid w:val="0099213A"/>
    <w:rsid w:val="00994450"/>
    <w:rsid w:val="009951C8"/>
    <w:rsid w:val="00995971"/>
    <w:rsid w:val="00996833"/>
    <w:rsid w:val="00997276"/>
    <w:rsid w:val="0099764F"/>
    <w:rsid w:val="009A0E60"/>
    <w:rsid w:val="009A151D"/>
    <w:rsid w:val="009A23C2"/>
    <w:rsid w:val="009A3F46"/>
    <w:rsid w:val="009A4D80"/>
    <w:rsid w:val="009A4D9F"/>
    <w:rsid w:val="009A6783"/>
    <w:rsid w:val="009B1C74"/>
    <w:rsid w:val="009B40F9"/>
    <w:rsid w:val="009B5596"/>
    <w:rsid w:val="009B59E7"/>
    <w:rsid w:val="009B6E96"/>
    <w:rsid w:val="009B731D"/>
    <w:rsid w:val="009C1B85"/>
    <w:rsid w:val="009C1F04"/>
    <w:rsid w:val="009C2DE6"/>
    <w:rsid w:val="009C494E"/>
    <w:rsid w:val="009C5717"/>
    <w:rsid w:val="009C60D0"/>
    <w:rsid w:val="009C7AF3"/>
    <w:rsid w:val="009D02D1"/>
    <w:rsid w:val="009D07AB"/>
    <w:rsid w:val="009D0B42"/>
    <w:rsid w:val="009D0E5D"/>
    <w:rsid w:val="009D0E89"/>
    <w:rsid w:val="009D0FA7"/>
    <w:rsid w:val="009D1FB6"/>
    <w:rsid w:val="009D3685"/>
    <w:rsid w:val="009D479B"/>
    <w:rsid w:val="009D4827"/>
    <w:rsid w:val="009D534B"/>
    <w:rsid w:val="009D54A8"/>
    <w:rsid w:val="009D7FBD"/>
    <w:rsid w:val="009E077A"/>
    <w:rsid w:val="009E0D8F"/>
    <w:rsid w:val="009E12A0"/>
    <w:rsid w:val="009E4BEA"/>
    <w:rsid w:val="009E5141"/>
    <w:rsid w:val="009E540D"/>
    <w:rsid w:val="009E6AF7"/>
    <w:rsid w:val="009E6B66"/>
    <w:rsid w:val="009E7B09"/>
    <w:rsid w:val="009E7D19"/>
    <w:rsid w:val="009F043F"/>
    <w:rsid w:val="009F048C"/>
    <w:rsid w:val="009F0841"/>
    <w:rsid w:val="009F0AAA"/>
    <w:rsid w:val="009F1C06"/>
    <w:rsid w:val="009F2E5F"/>
    <w:rsid w:val="009F3346"/>
    <w:rsid w:val="009F33F3"/>
    <w:rsid w:val="009F3B18"/>
    <w:rsid w:val="009F3DB9"/>
    <w:rsid w:val="009F437C"/>
    <w:rsid w:val="009F45B9"/>
    <w:rsid w:val="009F7B35"/>
    <w:rsid w:val="00A00B26"/>
    <w:rsid w:val="00A03A5A"/>
    <w:rsid w:val="00A03CCB"/>
    <w:rsid w:val="00A077D0"/>
    <w:rsid w:val="00A131C8"/>
    <w:rsid w:val="00A13632"/>
    <w:rsid w:val="00A13695"/>
    <w:rsid w:val="00A136C5"/>
    <w:rsid w:val="00A13D61"/>
    <w:rsid w:val="00A13DD9"/>
    <w:rsid w:val="00A14AD5"/>
    <w:rsid w:val="00A15063"/>
    <w:rsid w:val="00A15142"/>
    <w:rsid w:val="00A157BA"/>
    <w:rsid w:val="00A15C8F"/>
    <w:rsid w:val="00A15D45"/>
    <w:rsid w:val="00A1744D"/>
    <w:rsid w:val="00A20143"/>
    <w:rsid w:val="00A2119E"/>
    <w:rsid w:val="00A248D6"/>
    <w:rsid w:val="00A250E1"/>
    <w:rsid w:val="00A25FDA"/>
    <w:rsid w:val="00A2614C"/>
    <w:rsid w:val="00A26586"/>
    <w:rsid w:val="00A30CCB"/>
    <w:rsid w:val="00A31212"/>
    <w:rsid w:val="00A31510"/>
    <w:rsid w:val="00A32368"/>
    <w:rsid w:val="00A336C1"/>
    <w:rsid w:val="00A34991"/>
    <w:rsid w:val="00A34D19"/>
    <w:rsid w:val="00A363C5"/>
    <w:rsid w:val="00A36A4E"/>
    <w:rsid w:val="00A4058F"/>
    <w:rsid w:val="00A41ED7"/>
    <w:rsid w:val="00A426EE"/>
    <w:rsid w:val="00A4300B"/>
    <w:rsid w:val="00A450FB"/>
    <w:rsid w:val="00A46F1F"/>
    <w:rsid w:val="00A47488"/>
    <w:rsid w:val="00A4768F"/>
    <w:rsid w:val="00A505D5"/>
    <w:rsid w:val="00A52138"/>
    <w:rsid w:val="00A52272"/>
    <w:rsid w:val="00A522BF"/>
    <w:rsid w:val="00A5276B"/>
    <w:rsid w:val="00A5296D"/>
    <w:rsid w:val="00A52B37"/>
    <w:rsid w:val="00A55C0A"/>
    <w:rsid w:val="00A561D0"/>
    <w:rsid w:val="00A56A38"/>
    <w:rsid w:val="00A57736"/>
    <w:rsid w:val="00A5783C"/>
    <w:rsid w:val="00A57E50"/>
    <w:rsid w:val="00A60844"/>
    <w:rsid w:val="00A60B83"/>
    <w:rsid w:val="00A60E4B"/>
    <w:rsid w:val="00A62E3D"/>
    <w:rsid w:val="00A6393A"/>
    <w:rsid w:val="00A714EC"/>
    <w:rsid w:val="00A71AB9"/>
    <w:rsid w:val="00A72373"/>
    <w:rsid w:val="00A727FD"/>
    <w:rsid w:val="00A75663"/>
    <w:rsid w:val="00A75B2B"/>
    <w:rsid w:val="00A7760B"/>
    <w:rsid w:val="00A804AB"/>
    <w:rsid w:val="00A80567"/>
    <w:rsid w:val="00A8113E"/>
    <w:rsid w:val="00A81491"/>
    <w:rsid w:val="00A8172F"/>
    <w:rsid w:val="00A85281"/>
    <w:rsid w:val="00A86627"/>
    <w:rsid w:val="00A86A13"/>
    <w:rsid w:val="00A86ED7"/>
    <w:rsid w:val="00A8720D"/>
    <w:rsid w:val="00A877D5"/>
    <w:rsid w:val="00A877ED"/>
    <w:rsid w:val="00A8785E"/>
    <w:rsid w:val="00A90862"/>
    <w:rsid w:val="00A909E7"/>
    <w:rsid w:val="00A90EB2"/>
    <w:rsid w:val="00A927A2"/>
    <w:rsid w:val="00A92B0E"/>
    <w:rsid w:val="00A97013"/>
    <w:rsid w:val="00A971F1"/>
    <w:rsid w:val="00A97553"/>
    <w:rsid w:val="00AA00C3"/>
    <w:rsid w:val="00AA1983"/>
    <w:rsid w:val="00AA1F50"/>
    <w:rsid w:val="00AA2935"/>
    <w:rsid w:val="00AA2A36"/>
    <w:rsid w:val="00AA36F0"/>
    <w:rsid w:val="00AA4935"/>
    <w:rsid w:val="00AA5E98"/>
    <w:rsid w:val="00AA5F69"/>
    <w:rsid w:val="00AA6799"/>
    <w:rsid w:val="00AA68E2"/>
    <w:rsid w:val="00AA6AC7"/>
    <w:rsid w:val="00AA6F92"/>
    <w:rsid w:val="00AB0634"/>
    <w:rsid w:val="00AB0A35"/>
    <w:rsid w:val="00AB131D"/>
    <w:rsid w:val="00AB1766"/>
    <w:rsid w:val="00AB1C57"/>
    <w:rsid w:val="00AB28EF"/>
    <w:rsid w:val="00AB2B07"/>
    <w:rsid w:val="00AB334A"/>
    <w:rsid w:val="00AB3F0D"/>
    <w:rsid w:val="00AB3F85"/>
    <w:rsid w:val="00AB5585"/>
    <w:rsid w:val="00AB6934"/>
    <w:rsid w:val="00AB7E9E"/>
    <w:rsid w:val="00AC0814"/>
    <w:rsid w:val="00AC08CB"/>
    <w:rsid w:val="00AC13E3"/>
    <w:rsid w:val="00AC202B"/>
    <w:rsid w:val="00AC2097"/>
    <w:rsid w:val="00AC2955"/>
    <w:rsid w:val="00AC2DDF"/>
    <w:rsid w:val="00AC3250"/>
    <w:rsid w:val="00AC40DE"/>
    <w:rsid w:val="00AC40F0"/>
    <w:rsid w:val="00AC5477"/>
    <w:rsid w:val="00AC608B"/>
    <w:rsid w:val="00AD02A4"/>
    <w:rsid w:val="00AD02EE"/>
    <w:rsid w:val="00AD064E"/>
    <w:rsid w:val="00AD077A"/>
    <w:rsid w:val="00AD2DAE"/>
    <w:rsid w:val="00AD32AB"/>
    <w:rsid w:val="00AD39FE"/>
    <w:rsid w:val="00AD4CD0"/>
    <w:rsid w:val="00AD6B21"/>
    <w:rsid w:val="00AD73E3"/>
    <w:rsid w:val="00AD79DE"/>
    <w:rsid w:val="00AD7DBF"/>
    <w:rsid w:val="00AE0D1D"/>
    <w:rsid w:val="00AE0D65"/>
    <w:rsid w:val="00AE4D9F"/>
    <w:rsid w:val="00AE5FB0"/>
    <w:rsid w:val="00AE7657"/>
    <w:rsid w:val="00AE7C97"/>
    <w:rsid w:val="00AE7F53"/>
    <w:rsid w:val="00AF083B"/>
    <w:rsid w:val="00AF42DE"/>
    <w:rsid w:val="00AF44CD"/>
    <w:rsid w:val="00AF5FB4"/>
    <w:rsid w:val="00AF6C88"/>
    <w:rsid w:val="00AF711E"/>
    <w:rsid w:val="00AF74BE"/>
    <w:rsid w:val="00AF76AD"/>
    <w:rsid w:val="00AF76E6"/>
    <w:rsid w:val="00B0053B"/>
    <w:rsid w:val="00B00CAA"/>
    <w:rsid w:val="00B0105D"/>
    <w:rsid w:val="00B024F3"/>
    <w:rsid w:val="00B0462A"/>
    <w:rsid w:val="00B04ECC"/>
    <w:rsid w:val="00B13297"/>
    <w:rsid w:val="00B1330A"/>
    <w:rsid w:val="00B1430F"/>
    <w:rsid w:val="00B147C0"/>
    <w:rsid w:val="00B147EE"/>
    <w:rsid w:val="00B14CD6"/>
    <w:rsid w:val="00B150A2"/>
    <w:rsid w:val="00B16F16"/>
    <w:rsid w:val="00B174D2"/>
    <w:rsid w:val="00B20B06"/>
    <w:rsid w:val="00B21301"/>
    <w:rsid w:val="00B2344E"/>
    <w:rsid w:val="00B2490A"/>
    <w:rsid w:val="00B249C1"/>
    <w:rsid w:val="00B250B9"/>
    <w:rsid w:val="00B25AA5"/>
    <w:rsid w:val="00B25CF9"/>
    <w:rsid w:val="00B26231"/>
    <w:rsid w:val="00B26750"/>
    <w:rsid w:val="00B26CB5"/>
    <w:rsid w:val="00B30DFA"/>
    <w:rsid w:val="00B322CB"/>
    <w:rsid w:val="00B324FA"/>
    <w:rsid w:val="00B3369F"/>
    <w:rsid w:val="00B336DC"/>
    <w:rsid w:val="00B33DB6"/>
    <w:rsid w:val="00B34BB1"/>
    <w:rsid w:val="00B35405"/>
    <w:rsid w:val="00B355A1"/>
    <w:rsid w:val="00B3682D"/>
    <w:rsid w:val="00B402D9"/>
    <w:rsid w:val="00B4215E"/>
    <w:rsid w:val="00B42942"/>
    <w:rsid w:val="00B42BE0"/>
    <w:rsid w:val="00B43A08"/>
    <w:rsid w:val="00B50235"/>
    <w:rsid w:val="00B5023D"/>
    <w:rsid w:val="00B5118C"/>
    <w:rsid w:val="00B5232C"/>
    <w:rsid w:val="00B52C99"/>
    <w:rsid w:val="00B54054"/>
    <w:rsid w:val="00B544DD"/>
    <w:rsid w:val="00B5477C"/>
    <w:rsid w:val="00B54819"/>
    <w:rsid w:val="00B548B0"/>
    <w:rsid w:val="00B54956"/>
    <w:rsid w:val="00B54D87"/>
    <w:rsid w:val="00B5638C"/>
    <w:rsid w:val="00B57B99"/>
    <w:rsid w:val="00B60D6B"/>
    <w:rsid w:val="00B6128C"/>
    <w:rsid w:val="00B61CFB"/>
    <w:rsid w:val="00B623A8"/>
    <w:rsid w:val="00B63811"/>
    <w:rsid w:val="00B63EF9"/>
    <w:rsid w:val="00B64CF6"/>
    <w:rsid w:val="00B65091"/>
    <w:rsid w:val="00B65CFE"/>
    <w:rsid w:val="00B66DFA"/>
    <w:rsid w:val="00B66EBE"/>
    <w:rsid w:val="00B66EF0"/>
    <w:rsid w:val="00B6767B"/>
    <w:rsid w:val="00B711D1"/>
    <w:rsid w:val="00B7128C"/>
    <w:rsid w:val="00B71582"/>
    <w:rsid w:val="00B71656"/>
    <w:rsid w:val="00B72769"/>
    <w:rsid w:val="00B72AFF"/>
    <w:rsid w:val="00B7320C"/>
    <w:rsid w:val="00B74957"/>
    <w:rsid w:val="00B765FB"/>
    <w:rsid w:val="00B771BD"/>
    <w:rsid w:val="00B8063A"/>
    <w:rsid w:val="00B81B83"/>
    <w:rsid w:val="00B82828"/>
    <w:rsid w:val="00B83D33"/>
    <w:rsid w:val="00B84C9F"/>
    <w:rsid w:val="00B857C2"/>
    <w:rsid w:val="00B86C78"/>
    <w:rsid w:val="00B86F18"/>
    <w:rsid w:val="00B87093"/>
    <w:rsid w:val="00B91189"/>
    <w:rsid w:val="00B913DF"/>
    <w:rsid w:val="00B91567"/>
    <w:rsid w:val="00B94A39"/>
    <w:rsid w:val="00B94E6C"/>
    <w:rsid w:val="00B9561F"/>
    <w:rsid w:val="00BA1BE3"/>
    <w:rsid w:val="00BA1F96"/>
    <w:rsid w:val="00BA1FFB"/>
    <w:rsid w:val="00BA2B62"/>
    <w:rsid w:val="00BA2CAD"/>
    <w:rsid w:val="00BA2E07"/>
    <w:rsid w:val="00BA33F0"/>
    <w:rsid w:val="00BA41FC"/>
    <w:rsid w:val="00BA42F2"/>
    <w:rsid w:val="00BA4C15"/>
    <w:rsid w:val="00BA4EB3"/>
    <w:rsid w:val="00BA59B3"/>
    <w:rsid w:val="00BA6DA7"/>
    <w:rsid w:val="00BB01F5"/>
    <w:rsid w:val="00BB0A04"/>
    <w:rsid w:val="00BB0E81"/>
    <w:rsid w:val="00BB1B38"/>
    <w:rsid w:val="00BB1DD9"/>
    <w:rsid w:val="00BB2E5D"/>
    <w:rsid w:val="00BB4606"/>
    <w:rsid w:val="00BB4C6A"/>
    <w:rsid w:val="00BB57B6"/>
    <w:rsid w:val="00BB722E"/>
    <w:rsid w:val="00BC082E"/>
    <w:rsid w:val="00BC0C40"/>
    <w:rsid w:val="00BC4CAD"/>
    <w:rsid w:val="00BC50F7"/>
    <w:rsid w:val="00BC5354"/>
    <w:rsid w:val="00BC563C"/>
    <w:rsid w:val="00BC5A15"/>
    <w:rsid w:val="00BC5CAA"/>
    <w:rsid w:val="00BD0B4D"/>
    <w:rsid w:val="00BD1746"/>
    <w:rsid w:val="00BD2736"/>
    <w:rsid w:val="00BD640E"/>
    <w:rsid w:val="00BD67CB"/>
    <w:rsid w:val="00BD67DA"/>
    <w:rsid w:val="00BD7464"/>
    <w:rsid w:val="00BD7CA4"/>
    <w:rsid w:val="00BE14C1"/>
    <w:rsid w:val="00BE1D0C"/>
    <w:rsid w:val="00BE23A1"/>
    <w:rsid w:val="00BE2408"/>
    <w:rsid w:val="00BE2B1B"/>
    <w:rsid w:val="00BE3129"/>
    <w:rsid w:val="00BE3A85"/>
    <w:rsid w:val="00BE4007"/>
    <w:rsid w:val="00BE4804"/>
    <w:rsid w:val="00BE4BE9"/>
    <w:rsid w:val="00BE594D"/>
    <w:rsid w:val="00BE7074"/>
    <w:rsid w:val="00BE777B"/>
    <w:rsid w:val="00BF0748"/>
    <w:rsid w:val="00BF1263"/>
    <w:rsid w:val="00BF15C4"/>
    <w:rsid w:val="00BF284F"/>
    <w:rsid w:val="00BF3212"/>
    <w:rsid w:val="00BF3D10"/>
    <w:rsid w:val="00BF41BE"/>
    <w:rsid w:val="00BF4486"/>
    <w:rsid w:val="00BF48EB"/>
    <w:rsid w:val="00BF5C28"/>
    <w:rsid w:val="00BF6D6D"/>
    <w:rsid w:val="00BF6FD0"/>
    <w:rsid w:val="00BF7131"/>
    <w:rsid w:val="00BF7422"/>
    <w:rsid w:val="00C004AD"/>
    <w:rsid w:val="00C01183"/>
    <w:rsid w:val="00C02AC0"/>
    <w:rsid w:val="00C02D48"/>
    <w:rsid w:val="00C0330C"/>
    <w:rsid w:val="00C034B6"/>
    <w:rsid w:val="00C05216"/>
    <w:rsid w:val="00C063E6"/>
    <w:rsid w:val="00C07601"/>
    <w:rsid w:val="00C105E8"/>
    <w:rsid w:val="00C10E4F"/>
    <w:rsid w:val="00C1191F"/>
    <w:rsid w:val="00C12A40"/>
    <w:rsid w:val="00C12B65"/>
    <w:rsid w:val="00C1311E"/>
    <w:rsid w:val="00C142B1"/>
    <w:rsid w:val="00C143BF"/>
    <w:rsid w:val="00C1581E"/>
    <w:rsid w:val="00C15902"/>
    <w:rsid w:val="00C16D85"/>
    <w:rsid w:val="00C17C8D"/>
    <w:rsid w:val="00C218B4"/>
    <w:rsid w:val="00C219AF"/>
    <w:rsid w:val="00C221CA"/>
    <w:rsid w:val="00C23100"/>
    <w:rsid w:val="00C23B81"/>
    <w:rsid w:val="00C23D2F"/>
    <w:rsid w:val="00C23E3E"/>
    <w:rsid w:val="00C24950"/>
    <w:rsid w:val="00C24D26"/>
    <w:rsid w:val="00C25BD7"/>
    <w:rsid w:val="00C26E3A"/>
    <w:rsid w:val="00C27443"/>
    <w:rsid w:val="00C32021"/>
    <w:rsid w:val="00C33681"/>
    <w:rsid w:val="00C33ECF"/>
    <w:rsid w:val="00C34B18"/>
    <w:rsid w:val="00C35204"/>
    <w:rsid w:val="00C36176"/>
    <w:rsid w:val="00C363C6"/>
    <w:rsid w:val="00C36ACD"/>
    <w:rsid w:val="00C40CF4"/>
    <w:rsid w:val="00C40F45"/>
    <w:rsid w:val="00C41E21"/>
    <w:rsid w:val="00C42259"/>
    <w:rsid w:val="00C42397"/>
    <w:rsid w:val="00C42689"/>
    <w:rsid w:val="00C42EC2"/>
    <w:rsid w:val="00C443BD"/>
    <w:rsid w:val="00C451C5"/>
    <w:rsid w:val="00C45F41"/>
    <w:rsid w:val="00C46E92"/>
    <w:rsid w:val="00C46F93"/>
    <w:rsid w:val="00C5190F"/>
    <w:rsid w:val="00C51D03"/>
    <w:rsid w:val="00C51F6B"/>
    <w:rsid w:val="00C52093"/>
    <w:rsid w:val="00C521A8"/>
    <w:rsid w:val="00C5276C"/>
    <w:rsid w:val="00C52AE5"/>
    <w:rsid w:val="00C5377F"/>
    <w:rsid w:val="00C53BD7"/>
    <w:rsid w:val="00C544B1"/>
    <w:rsid w:val="00C54725"/>
    <w:rsid w:val="00C555C4"/>
    <w:rsid w:val="00C5564D"/>
    <w:rsid w:val="00C565DB"/>
    <w:rsid w:val="00C571A3"/>
    <w:rsid w:val="00C57B0A"/>
    <w:rsid w:val="00C60425"/>
    <w:rsid w:val="00C6078F"/>
    <w:rsid w:val="00C62AC7"/>
    <w:rsid w:val="00C63478"/>
    <w:rsid w:val="00C64AB2"/>
    <w:rsid w:val="00C65BC0"/>
    <w:rsid w:val="00C66BA4"/>
    <w:rsid w:val="00C66C36"/>
    <w:rsid w:val="00C6779E"/>
    <w:rsid w:val="00C679D1"/>
    <w:rsid w:val="00C70148"/>
    <w:rsid w:val="00C70A36"/>
    <w:rsid w:val="00C70E64"/>
    <w:rsid w:val="00C735F0"/>
    <w:rsid w:val="00C737BD"/>
    <w:rsid w:val="00C746E0"/>
    <w:rsid w:val="00C74DC7"/>
    <w:rsid w:val="00C74EEC"/>
    <w:rsid w:val="00C772CB"/>
    <w:rsid w:val="00C8165A"/>
    <w:rsid w:val="00C8289E"/>
    <w:rsid w:val="00C832C3"/>
    <w:rsid w:val="00C8381E"/>
    <w:rsid w:val="00C8491B"/>
    <w:rsid w:val="00C84CE3"/>
    <w:rsid w:val="00C90E8A"/>
    <w:rsid w:val="00C912F8"/>
    <w:rsid w:val="00C9161D"/>
    <w:rsid w:val="00C91726"/>
    <w:rsid w:val="00C92C5B"/>
    <w:rsid w:val="00C935A1"/>
    <w:rsid w:val="00C9424B"/>
    <w:rsid w:val="00C9580A"/>
    <w:rsid w:val="00C97267"/>
    <w:rsid w:val="00C9782D"/>
    <w:rsid w:val="00C97980"/>
    <w:rsid w:val="00C97E0D"/>
    <w:rsid w:val="00CA0C1D"/>
    <w:rsid w:val="00CA1246"/>
    <w:rsid w:val="00CA15E0"/>
    <w:rsid w:val="00CA1A16"/>
    <w:rsid w:val="00CA2518"/>
    <w:rsid w:val="00CA3212"/>
    <w:rsid w:val="00CA3877"/>
    <w:rsid w:val="00CA498F"/>
    <w:rsid w:val="00CA65EE"/>
    <w:rsid w:val="00CA6731"/>
    <w:rsid w:val="00CA69C5"/>
    <w:rsid w:val="00CA7F60"/>
    <w:rsid w:val="00CB00EC"/>
    <w:rsid w:val="00CB0FFD"/>
    <w:rsid w:val="00CB1DDE"/>
    <w:rsid w:val="00CB49C1"/>
    <w:rsid w:val="00CB50E5"/>
    <w:rsid w:val="00CB5DBB"/>
    <w:rsid w:val="00CB5F56"/>
    <w:rsid w:val="00CB63D1"/>
    <w:rsid w:val="00CB6EB6"/>
    <w:rsid w:val="00CC0268"/>
    <w:rsid w:val="00CC0632"/>
    <w:rsid w:val="00CC0F92"/>
    <w:rsid w:val="00CC1391"/>
    <w:rsid w:val="00CC1483"/>
    <w:rsid w:val="00CC1802"/>
    <w:rsid w:val="00CC2E8B"/>
    <w:rsid w:val="00CC3BA5"/>
    <w:rsid w:val="00CC4DBE"/>
    <w:rsid w:val="00CC62F9"/>
    <w:rsid w:val="00CC645C"/>
    <w:rsid w:val="00CC6DFE"/>
    <w:rsid w:val="00CC7D26"/>
    <w:rsid w:val="00CD011E"/>
    <w:rsid w:val="00CD12E1"/>
    <w:rsid w:val="00CD13AB"/>
    <w:rsid w:val="00CD1B9D"/>
    <w:rsid w:val="00CD25E8"/>
    <w:rsid w:val="00CD285B"/>
    <w:rsid w:val="00CD3287"/>
    <w:rsid w:val="00CD40A1"/>
    <w:rsid w:val="00CD41FD"/>
    <w:rsid w:val="00CD44C2"/>
    <w:rsid w:val="00CD57FC"/>
    <w:rsid w:val="00CD72F9"/>
    <w:rsid w:val="00CE08B1"/>
    <w:rsid w:val="00CE24B9"/>
    <w:rsid w:val="00CE32DF"/>
    <w:rsid w:val="00CF0E60"/>
    <w:rsid w:val="00CF1848"/>
    <w:rsid w:val="00CF2C3F"/>
    <w:rsid w:val="00CF39F3"/>
    <w:rsid w:val="00CF429E"/>
    <w:rsid w:val="00CF4531"/>
    <w:rsid w:val="00CF5E0D"/>
    <w:rsid w:val="00CF6088"/>
    <w:rsid w:val="00CF6561"/>
    <w:rsid w:val="00CF7A53"/>
    <w:rsid w:val="00D006A5"/>
    <w:rsid w:val="00D00C9D"/>
    <w:rsid w:val="00D01D2A"/>
    <w:rsid w:val="00D04754"/>
    <w:rsid w:val="00D052AA"/>
    <w:rsid w:val="00D06CBF"/>
    <w:rsid w:val="00D12044"/>
    <w:rsid w:val="00D1264A"/>
    <w:rsid w:val="00D126B0"/>
    <w:rsid w:val="00D1560D"/>
    <w:rsid w:val="00D15FD0"/>
    <w:rsid w:val="00D16C09"/>
    <w:rsid w:val="00D17153"/>
    <w:rsid w:val="00D17489"/>
    <w:rsid w:val="00D17959"/>
    <w:rsid w:val="00D17A2C"/>
    <w:rsid w:val="00D20325"/>
    <w:rsid w:val="00D21595"/>
    <w:rsid w:val="00D2210E"/>
    <w:rsid w:val="00D22A07"/>
    <w:rsid w:val="00D23654"/>
    <w:rsid w:val="00D24D1E"/>
    <w:rsid w:val="00D26A49"/>
    <w:rsid w:val="00D277BB"/>
    <w:rsid w:val="00D302E9"/>
    <w:rsid w:val="00D3210C"/>
    <w:rsid w:val="00D33EFC"/>
    <w:rsid w:val="00D35D2A"/>
    <w:rsid w:val="00D3602F"/>
    <w:rsid w:val="00D36142"/>
    <w:rsid w:val="00D40267"/>
    <w:rsid w:val="00D40330"/>
    <w:rsid w:val="00D40DBC"/>
    <w:rsid w:val="00D410B3"/>
    <w:rsid w:val="00D428DC"/>
    <w:rsid w:val="00D43846"/>
    <w:rsid w:val="00D44195"/>
    <w:rsid w:val="00D45BE8"/>
    <w:rsid w:val="00D4711D"/>
    <w:rsid w:val="00D47887"/>
    <w:rsid w:val="00D47FD0"/>
    <w:rsid w:val="00D507C6"/>
    <w:rsid w:val="00D51313"/>
    <w:rsid w:val="00D522A0"/>
    <w:rsid w:val="00D5251C"/>
    <w:rsid w:val="00D52B44"/>
    <w:rsid w:val="00D55028"/>
    <w:rsid w:val="00D55591"/>
    <w:rsid w:val="00D5577F"/>
    <w:rsid w:val="00D5699B"/>
    <w:rsid w:val="00D56E00"/>
    <w:rsid w:val="00D57454"/>
    <w:rsid w:val="00D576A6"/>
    <w:rsid w:val="00D607A2"/>
    <w:rsid w:val="00D60BCC"/>
    <w:rsid w:val="00D61014"/>
    <w:rsid w:val="00D6139F"/>
    <w:rsid w:val="00D61474"/>
    <w:rsid w:val="00D61A04"/>
    <w:rsid w:val="00D62B28"/>
    <w:rsid w:val="00D62C14"/>
    <w:rsid w:val="00D63529"/>
    <w:rsid w:val="00D6472E"/>
    <w:rsid w:val="00D64895"/>
    <w:rsid w:val="00D64E85"/>
    <w:rsid w:val="00D653F3"/>
    <w:rsid w:val="00D66D8F"/>
    <w:rsid w:val="00D67DBE"/>
    <w:rsid w:val="00D725A8"/>
    <w:rsid w:val="00D72893"/>
    <w:rsid w:val="00D72EC0"/>
    <w:rsid w:val="00D73087"/>
    <w:rsid w:val="00D73BBD"/>
    <w:rsid w:val="00D76A18"/>
    <w:rsid w:val="00D76B9E"/>
    <w:rsid w:val="00D76F59"/>
    <w:rsid w:val="00D80670"/>
    <w:rsid w:val="00D80849"/>
    <w:rsid w:val="00D80CCD"/>
    <w:rsid w:val="00D80EA8"/>
    <w:rsid w:val="00D80F3B"/>
    <w:rsid w:val="00D80F79"/>
    <w:rsid w:val="00D8119E"/>
    <w:rsid w:val="00D81C51"/>
    <w:rsid w:val="00D827FA"/>
    <w:rsid w:val="00D82E8F"/>
    <w:rsid w:val="00D85AA6"/>
    <w:rsid w:val="00D91379"/>
    <w:rsid w:val="00D920F2"/>
    <w:rsid w:val="00D9487D"/>
    <w:rsid w:val="00D94938"/>
    <w:rsid w:val="00D96C60"/>
    <w:rsid w:val="00D97035"/>
    <w:rsid w:val="00D97281"/>
    <w:rsid w:val="00D973CF"/>
    <w:rsid w:val="00D97BAA"/>
    <w:rsid w:val="00DA1AB1"/>
    <w:rsid w:val="00DA22CE"/>
    <w:rsid w:val="00DA2707"/>
    <w:rsid w:val="00DA33EA"/>
    <w:rsid w:val="00DA568E"/>
    <w:rsid w:val="00DA671F"/>
    <w:rsid w:val="00DA7757"/>
    <w:rsid w:val="00DA7904"/>
    <w:rsid w:val="00DB220B"/>
    <w:rsid w:val="00DB4176"/>
    <w:rsid w:val="00DB5790"/>
    <w:rsid w:val="00DB59FE"/>
    <w:rsid w:val="00DB5BA7"/>
    <w:rsid w:val="00DB61C4"/>
    <w:rsid w:val="00DB77F5"/>
    <w:rsid w:val="00DC15D9"/>
    <w:rsid w:val="00DC16AC"/>
    <w:rsid w:val="00DC1958"/>
    <w:rsid w:val="00DC2B94"/>
    <w:rsid w:val="00DC3770"/>
    <w:rsid w:val="00DC3B88"/>
    <w:rsid w:val="00DC3C00"/>
    <w:rsid w:val="00DC4EA3"/>
    <w:rsid w:val="00DC70BE"/>
    <w:rsid w:val="00DC7834"/>
    <w:rsid w:val="00DD0BE2"/>
    <w:rsid w:val="00DD118C"/>
    <w:rsid w:val="00DD2E9D"/>
    <w:rsid w:val="00DD492F"/>
    <w:rsid w:val="00DD5B17"/>
    <w:rsid w:val="00DD6216"/>
    <w:rsid w:val="00DD78CF"/>
    <w:rsid w:val="00DE14DF"/>
    <w:rsid w:val="00DE1A56"/>
    <w:rsid w:val="00DE1ADD"/>
    <w:rsid w:val="00DE1E7F"/>
    <w:rsid w:val="00DE3AE6"/>
    <w:rsid w:val="00DE442E"/>
    <w:rsid w:val="00DE48CA"/>
    <w:rsid w:val="00DE4D8B"/>
    <w:rsid w:val="00DE516A"/>
    <w:rsid w:val="00DE5BB4"/>
    <w:rsid w:val="00DE7DF7"/>
    <w:rsid w:val="00DF09A3"/>
    <w:rsid w:val="00DF0D32"/>
    <w:rsid w:val="00DF2F43"/>
    <w:rsid w:val="00DF3681"/>
    <w:rsid w:val="00DF5882"/>
    <w:rsid w:val="00DF5CB9"/>
    <w:rsid w:val="00DF614E"/>
    <w:rsid w:val="00DF6370"/>
    <w:rsid w:val="00DF64AA"/>
    <w:rsid w:val="00DF7EF3"/>
    <w:rsid w:val="00E00720"/>
    <w:rsid w:val="00E0162D"/>
    <w:rsid w:val="00E01C88"/>
    <w:rsid w:val="00E029A9"/>
    <w:rsid w:val="00E02D91"/>
    <w:rsid w:val="00E03B2D"/>
    <w:rsid w:val="00E046E8"/>
    <w:rsid w:val="00E05087"/>
    <w:rsid w:val="00E0616C"/>
    <w:rsid w:val="00E070C7"/>
    <w:rsid w:val="00E1137C"/>
    <w:rsid w:val="00E129FB"/>
    <w:rsid w:val="00E1524A"/>
    <w:rsid w:val="00E15315"/>
    <w:rsid w:val="00E15363"/>
    <w:rsid w:val="00E167FA"/>
    <w:rsid w:val="00E16BD6"/>
    <w:rsid w:val="00E16F03"/>
    <w:rsid w:val="00E1717D"/>
    <w:rsid w:val="00E176C0"/>
    <w:rsid w:val="00E17D4E"/>
    <w:rsid w:val="00E21635"/>
    <w:rsid w:val="00E22FAD"/>
    <w:rsid w:val="00E236E8"/>
    <w:rsid w:val="00E242B4"/>
    <w:rsid w:val="00E25896"/>
    <w:rsid w:val="00E25A64"/>
    <w:rsid w:val="00E30ACD"/>
    <w:rsid w:val="00E32AE0"/>
    <w:rsid w:val="00E33126"/>
    <w:rsid w:val="00E339DA"/>
    <w:rsid w:val="00E343EB"/>
    <w:rsid w:val="00E344C3"/>
    <w:rsid w:val="00E35353"/>
    <w:rsid w:val="00E359B1"/>
    <w:rsid w:val="00E35E6E"/>
    <w:rsid w:val="00E3748B"/>
    <w:rsid w:val="00E379AA"/>
    <w:rsid w:val="00E37F17"/>
    <w:rsid w:val="00E37F19"/>
    <w:rsid w:val="00E40479"/>
    <w:rsid w:val="00E414EE"/>
    <w:rsid w:val="00E4155A"/>
    <w:rsid w:val="00E42357"/>
    <w:rsid w:val="00E43C61"/>
    <w:rsid w:val="00E43D88"/>
    <w:rsid w:val="00E43FFE"/>
    <w:rsid w:val="00E444EF"/>
    <w:rsid w:val="00E44718"/>
    <w:rsid w:val="00E4474F"/>
    <w:rsid w:val="00E454A4"/>
    <w:rsid w:val="00E46301"/>
    <w:rsid w:val="00E46D25"/>
    <w:rsid w:val="00E46FB3"/>
    <w:rsid w:val="00E47141"/>
    <w:rsid w:val="00E5055A"/>
    <w:rsid w:val="00E51C7F"/>
    <w:rsid w:val="00E51F49"/>
    <w:rsid w:val="00E526F9"/>
    <w:rsid w:val="00E5327F"/>
    <w:rsid w:val="00E53376"/>
    <w:rsid w:val="00E55750"/>
    <w:rsid w:val="00E55E25"/>
    <w:rsid w:val="00E601DD"/>
    <w:rsid w:val="00E6100A"/>
    <w:rsid w:val="00E61C61"/>
    <w:rsid w:val="00E64A87"/>
    <w:rsid w:val="00E66235"/>
    <w:rsid w:val="00E664AF"/>
    <w:rsid w:val="00E667F7"/>
    <w:rsid w:val="00E70D54"/>
    <w:rsid w:val="00E70EDC"/>
    <w:rsid w:val="00E723CE"/>
    <w:rsid w:val="00E7320C"/>
    <w:rsid w:val="00E7337D"/>
    <w:rsid w:val="00E73564"/>
    <w:rsid w:val="00E73BEF"/>
    <w:rsid w:val="00E73F23"/>
    <w:rsid w:val="00E73F71"/>
    <w:rsid w:val="00E7439C"/>
    <w:rsid w:val="00E747AA"/>
    <w:rsid w:val="00E7495E"/>
    <w:rsid w:val="00E75811"/>
    <w:rsid w:val="00E76653"/>
    <w:rsid w:val="00E80203"/>
    <w:rsid w:val="00E80680"/>
    <w:rsid w:val="00E80F63"/>
    <w:rsid w:val="00E810E5"/>
    <w:rsid w:val="00E81D98"/>
    <w:rsid w:val="00E82470"/>
    <w:rsid w:val="00E83C24"/>
    <w:rsid w:val="00E843A4"/>
    <w:rsid w:val="00E84694"/>
    <w:rsid w:val="00E859FA"/>
    <w:rsid w:val="00E85F89"/>
    <w:rsid w:val="00E86954"/>
    <w:rsid w:val="00E86C12"/>
    <w:rsid w:val="00E876B9"/>
    <w:rsid w:val="00E87817"/>
    <w:rsid w:val="00E87BCD"/>
    <w:rsid w:val="00E9016C"/>
    <w:rsid w:val="00E90509"/>
    <w:rsid w:val="00E909B5"/>
    <w:rsid w:val="00E90BA0"/>
    <w:rsid w:val="00E90F30"/>
    <w:rsid w:val="00E91A12"/>
    <w:rsid w:val="00E9216A"/>
    <w:rsid w:val="00E92228"/>
    <w:rsid w:val="00E9318D"/>
    <w:rsid w:val="00E94271"/>
    <w:rsid w:val="00E9687E"/>
    <w:rsid w:val="00E97BED"/>
    <w:rsid w:val="00EA032E"/>
    <w:rsid w:val="00EA04BF"/>
    <w:rsid w:val="00EA0B89"/>
    <w:rsid w:val="00EA0DDE"/>
    <w:rsid w:val="00EA23A7"/>
    <w:rsid w:val="00EA34B5"/>
    <w:rsid w:val="00EA37C3"/>
    <w:rsid w:val="00EA4572"/>
    <w:rsid w:val="00EA4818"/>
    <w:rsid w:val="00EA5786"/>
    <w:rsid w:val="00EA58F6"/>
    <w:rsid w:val="00EA59FC"/>
    <w:rsid w:val="00EA63E7"/>
    <w:rsid w:val="00EA77AB"/>
    <w:rsid w:val="00EB0015"/>
    <w:rsid w:val="00EB0CE8"/>
    <w:rsid w:val="00EB1B7C"/>
    <w:rsid w:val="00EB368B"/>
    <w:rsid w:val="00EB3945"/>
    <w:rsid w:val="00EB3A8C"/>
    <w:rsid w:val="00EB48E0"/>
    <w:rsid w:val="00EB4D96"/>
    <w:rsid w:val="00EB5330"/>
    <w:rsid w:val="00EB5856"/>
    <w:rsid w:val="00EB59B3"/>
    <w:rsid w:val="00EB6B47"/>
    <w:rsid w:val="00EC0C8D"/>
    <w:rsid w:val="00EC1743"/>
    <w:rsid w:val="00EC1F48"/>
    <w:rsid w:val="00EC2BCB"/>
    <w:rsid w:val="00EC3240"/>
    <w:rsid w:val="00EC3CEF"/>
    <w:rsid w:val="00EC4543"/>
    <w:rsid w:val="00EC6683"/>
    <w:rsid w:val="00EC6838"/>
    <w:rsid w:val="00EC6A9A"/>
    <w:rsid w:val="00EC73EE"/>
    <w:rsid w:val="00EC75DC"/>
    <w:rsid w:val="00EC7E3A"/>
    <w:rsid w:val="00ED13B3"/>
    <w:rsid w:val="00ED1A74"/>
    <w:rsid w:val="00ED2D6B"/>
    <w:rsid w:val="00ED371D"/>
    <w:rsid w:val="00ED4562"/>
    <w:rsid w:val="00ED4791"/>
    <w:rsid w:val="00ED61EC"/>
    <w:rsid w:val="00ED7DBD"/>
    <w:rsid w:val="00ED7E65"/>
    <w:rsid w:val="00EE04A1"/>
    <w:rsid w:val="00EE14A5"/>
    <w:rsid w:val="00EE219E"/>
    <w:rsid w:val="00EE3471"/>
    <w:rsid w:val="00EE41E0"/>
    <w:rsid w:val="00EE452C"/>
    <w:rsid w:val="00EE45C4"/>
    <w:rsid w:val="00EE4A08"/>
    <w:rsid w:val="00EE4A8B"/>
    <w:rsid w:val="00EE4F62"/>
    <w:rsid w:val="00EE668A"/>
    <w:rsid w:val="00EE7E7F"/>
    <w:rsid w:val="00EF0A46"/>
    <w:rsid w:val="00EF2BBB"/>
    <w:rsid w:val="00EF4B29"/>
    <w:rsid w:val="00EF5F6D"/>
    <w:rsid w:val="00EF7CEA"/>
    <w:rsid w:val="00EF7FFC"/>
    <w:rsid w:val="00F009E1"/>
    <w:rsid w:val="00F00FE0"/>
    <w:rsid w:val="00F0183E"/>
    <w:rsid w:val="00F021BC"/>
    <w:rsid w:val="00F02442"/>
    <w:rsid w:val="00F03144"/>
    <w:rsid w:val="00F03635"/>
    <w:rsid w:val="00F03C9E"/>
    <w:rsid w:val="00F04CB3"/>
    <w:rsid w:val="00F05678"/>
    <w:rsid w:val="00F0567B"/>
    <w:rsid w:val="00F06086"/>
    <w:rsid w:val="00F06313"/>
    <w:rsid w:val="00F06695"/>
    <w:rsid w:val="00F1023D"/>
    <w:rsid w:val="00F108F9"/>
    <w:rsid w:val="00F10D3E"/>
    <w:rsid w:val="00F1181A"/>
    <w:rsid w:val="00F12441"/>
    <w:rsid w:val="00F13D16"/>
    <w:rsid w:val="00F142EC"/>
    <w:rsid w:val="00F17A5F"/>
    <w:rsid w:val="00F208B0"/>
    <w:rsid w:val="00F23297"/>
    <w:rsid w:val="00F24ECF"/>
    <w:rsid w:val="00F25113"/>
    <w:rsid w:val="00F2599E"/>
    <w:rsid w:val="00F26969"/>
    <w:rsid w:val="00F271C3"/>
    <w:rsid w:val="00F302C1"/>
    <w:rsid w:val="00F30785"/>
    <w:rsid w:val="00F30EA2"/>
    <w:rsid w:val="00F32D42"/>
    <w:rsid w:val="00F34112"/>
    <w:rsid w:val="00F3615E"/>
    <w:rsid w:val="00F36436"/>
    <w:rsid w:val="00F365F4"/>
    <w:rsid w:val="00F36791"/>
    <w:rsid w:val="00F3735E"/>
    <w:rsid w:val="00F407C2"/>
    <w:rsid w:val="00F40C02"/>
    <w:rsid w:val="00F40E95"/>
    <w:rsid w:val="00F411EF"/>
    <w:rsid w:val="00F426A1"/>
    <w:rsid w:val="00F42972"/>
    <w:rsid w:val="00F42CEF"/>
    <w:rsid w:val="00F43AD4"/>
    <w:rsid w:val="00F4465B"/>
    <w:rsid w:val="00F44F05"/>
    <w:rsid w:val="00F4545E"/>
    <w:rsid w:val="00F479B6"/>
    <w:rsid w:val="00F505FE"/>
    <w:rsid w:val="00F50DA9"/>
    <w:rsid w:val="00F5172B"/>
    <w:rsid w:val="00F51827"/>
    <w:rsid w:val="00F5219B"/>
    <w:rsid w:val="00F53193"/>
    <w:rsid w:val="00F5361C"/>
    <w:rsid w:val="00F54344"/>
    <w:rsid w:val="00F55843"/>
    <w:rsid w:val="00F568EC"/>
    <w:rsid w:val="00F57CFC"/>
    <w:rsid w:val="00F57EE9"/>
    <w:rsid w:val="00F60035"/>
    <w:rsid w:val="00F611D3"/>
    <w:rsid w:val="00F61419"/>
    <w:rsid w:val="00F61BF1"/>
    <w:rsid w:val="00F6260C"/>
    <w:rsid w:val="00F6326B"/>
    <w:rsid w:val="00F63656"/>
    <w:rsid w:val="00F639ED"/>
    <w:rsid w:val="00F65683"/>
    <w:rsid w:val="00F6586C"/>
    <w:rsid w:val="00F660B9"/>
    <w:rsid w:val="00F66399"/>
    <w:rsid w:val="00F663F0"/>
    <w:rsid w:val="00F66AED"/>
    <w:rsid w:val="00F67887"/>
    <w:rsid w:val="00F679CE"/>
    <w:rsid w:val="00F70ECA"/>
    <w:rsid w:val="00F718A6"/>
    <w:rsid w:val="00F71F6E"/>
    <w:rsid w:val="00F72191"/>
    <w:rsid w:val="00F722ED"/>
    <w:rsid w:val="00F73505"/>
    <w:rsid w:val="00F74679"/>
    <w:rsid w:val="00F749BF"/>
    <w:rsid w:val="00F77743"/>
    <w:rsid w:val="00F80545"/>
    <w:rsid w:val="00F80638"/>
    <w:rsid w:val="00F8071E"/>
    <w:rsid w:val="00F80F42"/>
    <w:rsid w:val="00F818C1"/>
    <w:rsid w:val="00F82151"/>
    <w:rsid w:val="00F82E2D"/>
    <w:rsid w:val="00F84541"/>
    <w:rsid w:val="00F85257"/>
    <w:rsid w:val="00F856DB"/>
    <w:rsid w:val="00F861E3"/>
    <w:rsid w:val="00F86847"/>
    <w:rsid w:val="00F87382"/>
    <w:rsid w:val="00F90198"/>
    <w:rsid w:val="00F914FE"/>
    <w:rsid w:val="00F924C5"/>
    <w:rsid w:val="00F9268A"/>
    <w:rsid w:val="00F93F72"/>
    <w:rsid w:val="00F94072"/>
    <w:rsid w:val="00F94774"/>
    <w:rsid w:val="00FA016D"/>
    <w:rsid w:val="00FA0A8B"/>
    <w:rsid w:val="00FA0D41"/>
    <w:rsid w:val="00FA1374"/>
    <w:rsid w:val="00FA1CBE"/>
    <w:rsid w:val="00FA1F08"/>
    <w:rsid w:val="00FA2184"/>
    <w:rsid w:val="00FA22F3"/>
    <w:rsid w:val="00FA2C39"/>
    <w:rsid w:val="00FA4F01"/>
    <w:rsid w:val="00FA663B"/>
    <w:rsid w:val="00FB0024"/>
    <w:rsid w:val="00FB0D01"/>
    <w:rsid w:val="00FB1486"/>
    <w:rsid w:val="00FB1843"/>
    <w:rsid w:val="00FB28FC"/>
    <w:rsid w:val="00FB2A95"/>
    <w:rsid w:val="00FB2DD5"/>
    <w:rsid w:val="00FB485E"/>
    <w:rsid w:val="00FB65E4"/>
    <w:rsid w:val="00FB6708"/>
    <w:rsid w:val="00FB6CC0"/>
    <w:rsid w:val="00FB70A9"/>
    <w:rsid w:val="00FB7B5C"/>
    <w:rsid w:val="00FC04D6"/>
    <w:rsid w:val="00FC0513"/>
    <w:rsid w:val="00FC0B60"/>
    <w:rsid w:val="00FC4A32"/>
    <w:rsid w:val="00FC4C3E"/>
    <w:rsid w:val="00FC53DB"/>
    <w:rsid w:val="00FC5780"/>
    <w:rsid w:val="00FC6565"/>
    <w:rsid w:val="00FC65F8"/>
    <w:rsid w:val="00FC754D"/>
    <w:rsid w:val="00FD09D4"/>
    <w:rsid w:val="00FD1BAB"/>
    <w:rsid w:val="00FD1E98"/>
    <w:rsid w:val="00FD2FFC"/>
    <w:rsid w:val="00FD322C"/>
    <w:rsid w:val="00FD4038"/>
    <w:rsid w:val="00FD46A6"/>
    <w:rsid w:val="00FD47FE"/>
    <w:rsid w:val="00FD5E27"/>
    <w:rsid w:val="00FE0337"/>
    <w:rsid w:val="00FE181F"/>
    <w:rsid w:val="00FE1849"/>
    <w:rsid w:val="00FE220A"/>
    <w:rsid w:val="00FE32F2"/>
    <w:rsid w:val="00FE4C2B"/>
    <w:rsid w:val="00FE5D19"/>
    <w:rsid w:val="00FF003C"/>
    <w:rsid w:val="00FF0380"/>
    <w:rsid w:val="00FF0DA4"/>
    <w:rsid w:val="00FF0ECF"/>
    <w:rsid w:val="00FF19A9"/>
    <w:rsid w:val="00FF2FDC"/>
    <w:rsid w:val="00FF4143"/>
    <w:rsid w:val="00FF502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A"/>
    <w:pPr>
      <w:jc w:val="both"/>
    </w:pPr>
    <w:rPr>
      <w:rFonts w:ascii="Times New Roman" w:eastAsia="Times New Roman" w:hAnsi="Times New Roman" w:cs="Times New Roman"/>
      <w:sz w:val="22"/>
    </w:rPr>
  </w:style>
  <w:style w:type="paragraph" w:styleId="1">
    <w:name w:val="heading 1"/>
    <w:basedOn w:val="a"/>
    <w:next w:val="2"/>
    <w:link w:val="10"/>
    <w:qFormat/>
    <w:rsid w:val="007E09DA"/>
    <w:pPr>
      <w:keepNext/>
      <w:tabs>
        <w:tab w:val="left" w:pos="720"/>
      </w:tabs>
      <w:spacing w:before="240" w:after="120"/>
      <w:jc w:val="center"/>
      <w:outlineLvl w:val="0"/>
    </w:pPr>
    <w:rPr>
      <w:b/>
      <w:caps/>
    </w:rPr>
  </w:style>
  <w:style w:type="paragraph" w:styleId="2">
    <w:name w:val="heading 2"/>
    <w:basedOn w:val="a"/>
    <w:next w:val="a"/>
    <w:link w:val="20"/>
    <w:uiPriority w:val="9"/>
    <w:qFormat/>
    <w:rsid w:val="006122BA"/>
    <w:pPr>
      <w:keepNext/>
      <w:tabs>
        <w:tab w:val="left" w:pos="720"/>
      </w:tabs>
      <w:spacing w:before="120" w:after="120"/>
      <w:jc w:val="center"/>
      <w:outlineLvl w:val="1"/>
    </w:pPr>
    <w:rPr>
      <w:b/>
      <w:bCs/>
      <w:iCs/>
    </w:rPr>
  </w:style>
  <w:style w:type="paragraph" w:styleId="3">
    <w:name w:val="heading 3"/>
    <w:basedOn w:val="a"/>
    <w:next w:val="a"/>
    <w:link w:val="30"/>
    <w:qFormat/>
    <w:rsid w:val="007E09DA"/>
    <w:pPr>
      <w:keepNext/>
      <w:tabs>
        <w:tab w:val="left" w:pos="567"/>
      </w:tabs>
      <w:spacing w:before="120" w:after="120"/>
      <w:jc w:val="center"/>
      <w:outlineLvl w:val="2"/>
    </w:pPr>
    <w:rPr>
      <w:i/>
      <w:iCs/>
    </w:rPr>
  </w:style>
  <w:style w:type="paragraph" w:styleId="4">
    <w:name w:val="heading 4"/>
    <w:basedOn w:val="a"/>
    <w:link w:val="40"/>
    <w:uiPriority w:val="9"/>
    <w:qFormat/>
    <w:rsid w:val="007E09DA"/>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qFormat/>
    <w:rsid w:val="007E09DA"/>
    <w:pPr>
      <w:keepNext/>
      <w:numPr>
        <w:ilvl w:val="4"/>
        <w:numId w:val="1"/>
      </w:numPr>
      <w:spacing w:before="120" w:after="120"/>
      <w:jc w:val="left"/>
      <w:outlineLvl w:val="4"/>
    </w:pPr>
    <w:rPr>
      <w:bCs/>
      <w:i/>
      <w:szCs w:val="26"/>
    </w:rPr>
  </w:style>
  <w:style w:type="paragraph" w:styleId="6">
    <w:name w:val="heading 6"/>
    <w:basedOn w:val="a"/>
    <w:next w:val="a"/>
    <w:link w:val="60"/>
    <w:qFormat/>
    <w:rsid w:val="007E09DA"/>
    <w:pPr>
      <w:keepNext/>
      <w:spacing w:after="240" w:line="240" w:lineRule="exact"/>
      <w:ind w:left="720"/>
      <w:outlineLvl w:val="5"/>
    </w:pPr>
    <w:rPr>
      <w:u w:val="single"/>
    </w:rPr>
  </w:style>
  <w:style w:type="paragraph" w:styleId="7">
    <w:name w:val="heading 7"/>
    <w:basedOn w:val="a"/>
    <w:next w:val="a"/>
    <w:link w:val="70"/>
    <w:rsid w:val="007E09DA"/>
    <w:pPr>
      <w:keepNext/>
      <w:jc w:val="right"/>
      <w:outlineLvl w:val="6"/>
    </w:pPr>
    <w:rPr>
      <w:rFonts w:ascii="Univers" w:hAnsi="Univers"/>
      <w:b/>
      <w:sz w:val="28"/>
    </w:rPr>
  </w:style>
  <w:style w:type="paragraph" w:styleId="8">
    <w:name w:val="heading 8"/>
    <w:basedOn w:val="a"/>
    <w:next w:val="a"/>
    <w:link w:val="80"/>
    <w:qFormat/>
    <w:rsid w:val="007E09DA"/>
    <w:pPr>
      <w:keepNext/>
      <w:jc w:val="right"/>
      <w:outlineLvl w:val="7"/>
    </w:pPr>
    <w:rPr>
      <w:rFonts w:ascii="Univers" w:hAnsi="Univers"/>
      <w:b/>
      <w:sz w:val="32"/>
    </w:rPr>
  </w:style>
  <w:style w:type="paragraph" w:styleId="9">
    <w:name w:val="heading 9"/>
    <w:basedOn w:val="a"/>
    <w:next w:val="a"/>
    <w:link w:val="90"/>
    <w:rsid w:val="007E09DA"/>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161D"/>
    <w:rPr>
      <w:rFonts w:ascii="Lucida Grande" w:hAnsi="Lucida Grande" w:cs="Lucida Grande"/>
      <w:sz w:val="18"/>
      <w:szCs w:val="18"/>
    </w:rPr>
  </w:style>
  <w:style w:type="character" w:customStyle="1" w:styleId="a5">
    <w:name w:val="Текст выноски Знак"/>
    <w:basedOn w:val="a0"/>
    <w:link w:val="a4"/>
    <w:uiPriority w:val="99"/>
    <w:semiHidden/>
    <w:rsid w:val="00C9161D"/>
    <w:rPr>
      <w:rFonts w:ascii="Lucida Grande" w:hAnsi="Lucida Grande" w:cs="Lucida Grande"/>
      <w:sz w:val="18"/>
      <w:szCs w:val="18"/>
      <w:lang w:val="ru-RU"/>
    </w:rPr>
  </w:style>
  <w:style w:type="character" w:styleId="a6">
    <w:name w:val="Placeholder Text"/>
    <w:basedOn w:val="a0"/>
    <w:uiPriority w:val="99"/>
    <w:semiHidden/>
    <w:rsid w:val="00105372"/>
    <w:rPr>
      <w:color w:val="808080"/>
    </w:rPr>
  </w:style>
  <w:style w:type="paragraph" w:styleId="a7">
    <w:name w:val="header"/>
    <w:basedOn w:val="a"/>
    <w:link w:val="a8"/>
    <w:uiPriority w:val="99"/>
    <w:rsid w:val="007E09DA"/>
    <w:pPr>
      <w:tabs>
        <w:tab w:val="center" w:pos="4320"/>
        <w:tab w:val="right" w:pos="8640"/>
      </w:tabs>
    </w:pPr>
  </w:style>
  <w:style w:type="character" w:customStyle="1" w:styleId="a8">
    <w:name w:val="Верхний колонтитул Знак"/>
    <w:basedOn w:val="a0"/>
    <w:link w:val="a7"/>
    <w:uiPriority w:val="99"/>
    <w:rsid w:val="00CF1848"/>
    <w:rPr>
      <w:rFonts w:ascii="Times New Roman" w:eastAsia="Times New Roman" w:hAnsi="Times New Roman" w:cs="Times New Roman"/>
      <w:sz w:val="22"/>
      <w:lang w:val="ru-RU"/>
    </w:rPr>
  </w:style>
  <w:style w:type="paragraph" w:styleId="a9">
    <w:name w:val="footer"/>
    <w:basedOn w:val="a"/>
    <w:link w:val="aa"/>
    <w:uiPriority w:val="99"/>
    <w:rsid w:val="007E09DA"/>
    <w:pPr>
      <w:tabs>
        <w:tab w:val="center" w:pos="4320"/>
        <w:tab w:val="right" w:pos="8640"/>
      </w:tabs>
      <w:ind w:firstLine="720"/>
      <w:jc w:val="right"/>
    </w:pPr>
  </w:style>
  <w:style w:type="character" w:customStyle="1" w:styleId="aa">
    <w:name w:val="Нижний колонтитул Знак"/>
    <w:basedOn w:val="a0"/>
    <w:link w:val="a9"/>
    <w:uiPriority w:val="99"/>
    <w:rsid w:val="00CF1848"/>
    <w:rPr>
      <w:rFonts w:ascii="Times New Roman" w:eastAsia="Times New Roman" w:hAnsi="Times New Roman" w:cs="Times New Roman"/>
      <w:sz w:val="22"/>
      <w:lang w:val="ru-RU"/>
    </w:rPr>
  </w:style>
  <w:style w:type="paragraph" w:customStyle="1" w:styleId="meetingname">
    <w:name w:val="meeting name"/>
    <w:basedOn w:val="a"/>
    <w:qFormat/>
    <w:rsid w:val="00534681"/>
    <w:pPr>
      <w:ind w:left="142" w:right="4218" w:hanging="142"/>
    </w:pPr>
    <w:rPr>
      <w:caps/>
      <w:szCs w:val="22"/>
    </w:rPr>
  </w:style>
  <w:style w:type="paragraph" w:styleId="ab">
    <w:name w:val="Title"/>
    <w:basedOn w:val="a"/>
    <w:next w:val="a"/>
    <w:link w:val="ac"/>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7E09DA"/>
    <w:rPr>
      <w:rFonts w:asciiTheme="majorHAnsi" w:eastAsiaTheme="majorEastAsia" w:hAnsiTheme="majorHAnsi" w:cstheme="majorBidi"/>
      <w:color w:val="17365D" w:themeColor="text2" w:themeShade="BF"/>
      <w:spacing w:val="5"/>
      <w:kern w:val="28"/>
      <w:sz w:val="52"/>
      <w:szCs w:val="52"/>
      <w:lang w:val="ru-RU"/>
    </w:rPr>
  </w:style>
  <w:style w:type="paragraph" w:styleId="ad">
    <w:name w:val="Subtitle"/>
    <w:basedOn w:val="a"/>
    <w:next w:val="a"/>
    <w:link w:val="ae"/>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ae">
    <w:name w:val="Подзаголовок Знак"/>
    <w:basedOn w:val="a0"/>
    <w:link w:val="ad"/>
    <w:uiPriority w:val="11"/>
    <w:rsid w:val="007E09DA"/>
    <w:rPr>
      <w:rFonts w:asciiTheme="majorHAnsi" w:eastAsiaTheme="majorEastAsia" w:hAnsiTheme="majorHAnsi" w:cstheme="majorBidi"/>
      <w:i/>
      <w:iCs/>
      <w:color w:val="4F81BD" w:themeColor="accent1"/>
      <w:spacing w:val="15"/>
      <w:lang w:val="ru-RU"/>
    </w:rPr>
  </w:style>
  <w:style w:type="character" w:customStyle="1" w:styleId="10">
    <w:name w:val="Заголовок 1 Знак"/>
    <w:basedOn w:val="a0"/>
    <w:link w:val="1"/>
    <w:rsid w:val="007E09DA"/>
    <w:rPr>
      <w:rFonts w:ascii="Times New Roman" w:eastAsia="Times New Roman" w:hAnsi="Times New Roman" w:cs="Times New Roman"/>
      <w:b/>
      <w:caps/>
      <w:sz w:val="22"/>
      <w:lang w:val="ru-RU"/>
    </w:rPr>
  </w:style>
  <w:style w:type="paragraph" w:styleId="af">
    <w:name w:val="Body Text"/>
    <w:basedOn w:val="a"/>
    <w:link w:val="af0"/>
    <w:rsid w:val="007E09DA"/>
    <w:pPr>
      <w:spacing w:before="120" w:after="120"/>
      <w:ind w:firstLine="720"/>
    </w:pPr>
    <w:rPr>
      <w:iCs/>
    </w:rPr>
  </w:style>
  <w:style w:type="character" w:customStyle="1" w:styleId="af0">
    <w:name w:val="Основной текст Знак"/>
    <w:basedOn w:val="a0"/>
    <w:link w:val="af"/>
    <w:rsid w:val="007E09DA"/>
    <w:rPr>
      <w:rFonts w:ascii="Times New Roman" w:eastAsia="Times New Roman" w:hAnsi="Times New Roman" w:cs="Times New Roman"/>
      <w:iCs/>
      <w:sz w:val="22"/>
      <w:lang w:val="ru-RU"/>
    </w:rPr>
  </w:style>
  <w:style w:type="paragraph" w:styleId="af1">
    <w:name w:val="Body Text Indent"/>
    <w:basedOn w:val="a"/>
    <w:link w:val="af2"/>
    <w:rsid w:val="007E09DA"/>
    <w:pPr>
      <w:spacing w:before="120" w:after="120"/>
      <w:ind w:left="1440" w:hanging="720"/>
      <w:jc w:val="left"/>
    </w:pPr>
  </w:style>
  <w:style w:type="character" w:customStyle="1" w:styleId="af2">
    <w:name w:val="Основной текст с отступом Знак"/>
    <w:basedOn w:val="a0"/>
    <w:link w:val="af1"/>
    <w:rsid w:val="007E09DA"/>
    <w:rPr>
      <w:rFonts w:ascii="Times New Roman" w:eastAsia="Times New Roman" w:hAnsi="Times New Roman" w:cs="Times New Roman"/>
      <w:sz w:val="22"/>
      <w:lang w:val="ru-RU"/>
    </w:rPr>
  </w:style>
  <w:style w:type="character" w:styleId="af3">
    <w:name w:val="annotation reference"/>
    <w:uiPriority w:val="99"/>
    <w:semiHidden/>
    <w:rsid w:val="007E09DA"/>
    <w:rPr>
      <w:sz w:val="16"/>
    </w:rPr>
  </w:style>
  <w:style w:type="paragraph" w:styleId="af4">
    <w:name w:val="annotation text"/>
    <w:basedOn w:val="a"/>
    <w:link w:val="af5"/>
    <w:uiPriority w:val="99"/>
    <w:semiHidden/>
    <w:rsid w:val="007E09DA"/>
    <w:pPr>
      <w:spacing w:after="120" w:line="240" w:lineRule="exact"/>
    </w:pPr>
  </w:style>
  <w:style w:type="character" w:customStyle="1" w:styleId="af5">
    <w:name w:val="Текст примечания Знак"/>
    <w:basedOn w:val="a0"/>
    <w:link w:val="af4"/>
    <w:uiPriority w:val="99"/>
    <w:semiHidden/>
    <w:rsid w:val="007E09DA"/>
    <w:rPr>
      <w:rFonts w:ascii="Times New Roman" w:eastAsia="Times New Roman" w:hAnsi="Times New Roman" w:cs="Times New Roman"/>
      <w:sz w:val="22"/>
      <w:lang w:val="ru-RU"/>
    </w:rPr>
  </w:style>
  <w:style w:type="paragraph" w:customStyle="1" w:styleId="Cornernotation">
    <w:name w:val="Corner notation"/>
    <w:basedOn w:val="a"/>
    <w:rsid w:val="007E09DA"/>
    <w:pPr>
      <w:ind w:left="170" w:right="3119" w:hanging="170"/>
      <w:jc w:val="left"/>
    </w:pPr>
  </w:style>
  <w:style w:type="character" w:styleId="af6">
    <w:name w:val="endnote reference"/>
    <w:semiHidden/>
    <w:rsid w:val="007E09DA"/>
    <w:rPr>
      <w:vertAlign w:val="superscript"/>
    </w:rPr>
  </w:style>
  <w:style w:type="paragraph" w:styleId="af7">
    <w:name w:val="endnote text"/>
    <w:basedOn w:val="a"/>
    <w:link w:val="af8"/>
    <w:semiHidden/>
    <w:rsid w:val="007E09DA"/>
    <w:pPr>
      <w:widowControl w:val="0"/>
      <w:tabs>
        <w:tab w:val="left" w:pos="-720"/>
      </w:tabs>
      <w:suppressAutoHyphens/>
    </w:pPr>
    <w:rPr>
      <w:rFonts w:ascii="Courier New" w:hAnsi="Courier New"/>
    </w:rPr>
  </w:style>
  <w:style w:type="character" w:customStyle="1" w:styleId="af8">
    <w:name w:val="Текст концевой сноски Знак"/>
    <w:basedOn w:val="a0"/>
    <w:link w:val="af7"/>
    <w:semiHidden/>
    <w:rsid w:val="007E09DA"/>
    <w:rPr>
      <w:rFonts w:ascii="Courier New" w:eastAsia="Times New Roman" w:hAnsi="Courier New" w:cs="Times New Roman"/>
      <w:sz w:val="22"/>
      <w:lang w:val="ru-RU"/>
    </w:rPr>
  </w:style>
  <w:style w:type="character" w:styleId="af9">
    <w:name w:val="FollowedHyperlink"/>
    <w:rsid w:val="007E09DA"/>
    <w:rPr>
      <w:color w:val="800080"/>
      <w:u w:val="single"/>
    </w:rPr>
  </w:style>
  <w:style w:type="character" w:styleId="afa">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afb">
    <w:name w:val="footnote text"/>
    <w:aliases w:val="Geneva 9,Font: Geneva 9,Boston 10,f,ft,Fotnotstext Char,ft Char,single space,footnote text,FOOTNOTES,ADB,single space1,footnote text1,FOOTNOTES1,fn1,ADB1,single space2,footnote text2,FOOTNOTES2,fn2,ADB2,single space3,footnote text3"/>
    <w:basedOn w:val="a"/>
    <w:link w:val="afc"/>
    <w:uiPriority w:val="99"/>
    <w:qFormat/>
    <w:rsid w:val="007E09DA"/>
    <w:pPr>
      <w:keepLines/>
      <w:spacing w:after="60"/>
      <w:ind w:firstLine="720"/>
    </w:pPr>
    <w:rPr>
      <w:sz w:val="18"/>
    </w:rPr>
  </w:style>
  <w:style w:type="character" w:customStyle="1" w:styleId="afc">
    <w:name w:val="Текст сноски Знак"/>
    <w:aliases w:val="Geneva 9 Знак,Font: Geneva 9 Знак,Boston 10 Знак,f Знак,ft Знак,Fotnotstext Char Знак,ft Char Знак,single space Знак,footnote text Знак,FOOTNOTES Знак,ADB Знак,single space1 Знак,footnote text1 Знак,FOOTNOTES1 Знак,fn1 Знак,ADB1 Знак"/>
    <w:basedOn w:val="a0"/>
    <w:link w:val="afb"/>
    <w:uiPriority w:val="99"/>
    <w:rsid w:val="007E09DA"/>
    <w:rPr>
      <w:rFonts w:ascii="Times New Roman" w:eastAsia="Times New Roman" w:hAnsi="Times New Roman" w:cs="Times New Roman"/>
      <w:sz w:val="18"/>
      <w:lang w:val="ru-RU"/>
    </w:rPr>
  </w:style>
  <w:style w:type="paragraph" w:customStyle="1" w:styleId="HEADING">
    <w:name w:val="HEADING"/>
    <w:basedOn w:val="a"/>
    <w:rsid w:val="007E09DA"/>
    <w:pPr>
      <w:keepNext/>
      <w:spacing w:before="240" w:after="120"/>
      <w:jc w:val="center"/>
    </w:pPr>
    <w:rPr>
      <w:b/>
      <w:bCs/>
      <w:caps/>
    </w:rPr>
  </w:style>
  <w:style w:type="character" w:customStyle="1" w:styleId="20">
    <w:name w:val="Заголовок 2 Знак"/>
    <w:basedOn w:val="a0"/>
    <w:link w:val="2"/>
    <w:uiPriority w:val="9"/>
    <w:rsid w:val="006122BA"/>
    <w:rPr>
      <w:rFonts w:ascii="Times New Roman" w:eastAsia="Times New Roman" w:hAnsi="Times New Roman" w:cs="Times New Roman"/>
      <w:b/>
      <w:bCs/>
      <w:iCs/>
      <w:sz w:val="22"/>
      <w:lang w:val="ru-RU"/>
    </w:rPr>
  </w:style>
  <w:style w:type="paragraph" w:customStyle="1" w:styleId="HEADINGNOTFORTOC">
    <w:name w:val="HEADING (NOT FOR TOC)"/>
    <w:basedOn w:val="1"/>
    <w:next w:val="2"/>
    <w:rsid w:val="007E09DA"/>
  </w:style>
  <w:style w:type="paragraph" w:customStyle="1" w:styleId="Heading1longmultiline">
    <w:name w:val="Heading 1 (long multiline)"/>
    <w:basedOn w:val="1"/>
    <w:rsid w:val="007E09DA"/>
    <w:pPr>
      <w:ind w:left="1843" w:hanging="1134"/>
      <w:jc w:val="left"/>
    </w:pPr>
  </w:style>
  <w:style w:type="paragraph" w:customStyle="1" w:styleId="Heading1multiline">
    <w:name w:val="Heading 1 (multiline)"/>
    <w:basedOn w:val="1"/>
    <w:rsid w:val="007E09DA"/>
    <w:pPr>
      <w:ind w:left="1843" w:right="996" w:hanging="567"/>
      <w:jc w:val="left"/>
    </w:pPr>
  </w:style>
  <w:style w:type="paragraph" w:customStyle="1" w:styleId="Heading2multiline">
    <w:name w:val="Heading 2 (multiline)"/>
    <w:basedOn w:val="1"/>
    <w:next w:val="a"/>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30">
    <w:name w:val="Заголовок 3 Знак"/>
    <w:basedOn w:val="a0"/>
    <w:link w:val="3"/>
    <w:uiPriority w:val="9"/>
    <w:rsid w:val="007E09DA"/>
    <w:rPr>
      <w:rFonts w:ascii="Times New Roman" w:eastAsia="Times New Roman" w:hAnsi="Times New Roman" w:cs="Times New Roman"/>
      <w:i/>
      <w:iCs/>
      <w:sz w:val="22"/>
      <w:lang w:val="ru-RU"/>
    </w:rPr>
  </w:style>
  <w:style w:type="paragraph" w:customStyle="1" w:styleId="heading2notforTOC">
    <w:name w:val="heading 2 not for TOC"/>
    <w:basedOn w:val="3"/>
    <w:rsid w:val="007E09DA"/>
  </w:style>
  <w:style w:type="paragraph" w:customStyle="1" w:styleId="Heading3multiline">
    <w:name w:val="Heading 3 (multiline)"/>
    <w:basedOn w:val="3"/>
    <w:next w:val="a"/>
    <w:rsid w:val="007E09DA"/>
    <w:pPr>
      <w:ind w:left="1418" w:hanging="425"/>
      <w:jc w:val="left"/>
    </w:pPr>
  </w:style>
  <w:style w:type="character" w:customStyle="1" w:styleId="40">
    <w:name w:val="Заголовок 4 Знак"/>
    <w:basedOn w:val="a0"/>
    <w:link w:val="4"/>
    <w:uiPriority w:val="9"/>
    <w:rsid w:val="007E09DA"/>
    <w:rPr>
      <w:rFonts w:ascii="Times New Roman Bold" w:eastAsia="Arial Unicode MS" w:hAnsi="Times New Roman Bold" w:cs="Arial"/>
      <w:b/>
      <w:bCs/>
      <w:i/>
      <w:sz w:val="22"/>
      <w:lang w:val="ru-RU"/>
    </w:rPr>
  </w:style>
  <w:style w:type="paragraph" w:customStyle="1" w:styleId="Heading4indent">
    <w:name w:val="Heading 4 indent"/>
    <w:basedOn w:val="4"/>
    <w:rsid w:val="007E09DA"/>
    <w:pPr>
      <w:ind w:left="720"/>
      <w:outlineLvl w:val="9"/>
    </w:pPr>
    <w:rPr>
      <w:rFonts w:ascii="Times New Roman" w:hAnsi="Times New Roman"/>
    </w:rPr>
  </w:style>
  <w:style w:type="character" w:customStyle="1" w:styleId="50">
    <w:name w:val="Заголовок 5 Знак"/>
    <w:basedOn w:val="a0"/>
    <w:link w:val="5"/>
    <w:rsid w:val="007E09DA"/>
    <w:rPr>
      <w:rFonts w:ascii="Times New Roman" w:eastAsia="Times New Roman" w:hAnsi="Times New Roman" w:cs="Times New Roman"/>
      <w:bCs/>
      <w:i/>
      <w:sz w:val="22"/>
      <w:szCs w:val="26"/>
      <w:lang w:val="ru-RU"/>
    </w:rPr>
  </w:style>
  <w:style w:type="character" w:customStyle="1" w:styleId="60">
    <w:name w:val="Заголовок 6 Знак"/>
    <w:basedOn w:val="a0"/>
    <w:link w:val="6"/>
    <w:rsid w:val="007E09DA"/>
    <w:rPr>
      <w:rFonts w:ascii="Times New Roman" w:eastAsia="Times New Roman" w:hAnsi="Times New Roman" w:cs="Times New Roman"/>
      <w:sz w:val="22"/>
      <w:u w:val="single"/>
      <w:lang w:val="ru-RU"/>
    </w:rPr>
  </w:style>
  <w:style w:type="character" w:customStyle="1" w:styleId="70">
    <w:name w:val="Заголовок 7 Знак"/>
    <w:basedOn w:val="a0"/>
    <w:link w:val="7"/>
    <w:rsid w:val="007E09DA"/>
    <w:rPr>
      <w:rFonts w:ascii="Univers" w:eastAsia="Times New Roman" w:hAnsi="Univers" w:cs="Times New Roman"/>
      <w:b/>
      <w:sz w:val="28"/>
      <w:lang w:val="ru-RU"/>
    </w:rPr>
  </w:style>
  <w:style w:type="character" w:customStyle="1" w:styleId="80">
    <w:name w:val="Заголовок 8 Знак"/>
    <w:basedOn w:val="a0"/>
    <w:link w:val="8"/>
    <w:rsid w:val="007E09DA"/>
    <w:rPr>
      <w:rFonts w:ascii="Univers" w:eastAsia="Times New Roman" w:hAnsi="Univers" w:cs="Times New Roman"/>
      <w:b/>
      <w:sz w:val="32"/>
      <w:lang w:val="ru-RU"/>
    </w:rPr>
  </w:style>
  <w:style w:type="character" w:customStyle="1" w:styleId="90">
    <w:name w:val="Заголовок 9 Знак"/>
    <w:basedOn w:val="a0"/>
    <w:link w:val="9"/>
    <w:rsid w:val="007E09DA"/>
    <w:rPr>
      <w:rFonts w:ascii="Times New Roman" w:eastAsia="Times New Roman" w:hAnsi="Times New Roman" w:cs="Times New Roman"/>
      <w:i/>
      <w:iCs/>
      <w:sz w:val="22"/>
      <w:lang w:val="ru-RU"/>
    </w:rPr>
  </w:style>
  <w:style w:type="character" w:styleId="afd">
    <w:name w:val="page number"/>
    <w:rsid w:val="007E09DA"/>
    <w:rPr>
      <w:rFonts w:ascii="Times New Roman" w:hAnsi="Times New Roman"/>
      <w:sz w:val="22"/>
    </w:rPr>
  </w:style>
  <w:style w:type="paragraph" w:customStyle="1" w:styleId="Para1">
    <w:name w:val="Para1"/>
    <w:basedOn w:val="a"/>
    <w:link w:val="Para1Char"/>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a"/>
    <w:rsid w:val="007E09DA"/>
    <w:pPr>
      <w:numPr>
        <w:ilvl w:val="3"/>
        <w:numId w:val="4"/>
      </w:numPr>
      <w:tabs>
        <w:tab w:val="left" w:pos="1980"/>
      </w:tabs>
      <w:spacing w:before="80" w:after="80"/>
    </w:pPr>
    <w:rPr>
      <w:szCs w:val="20"/>
    </w:rPr>
  </w:style>
  <w:style w:type="paragraph" w:customStyle="1" w:styleId="para4">
    <w:name w:val="para4"/>
    <w:basedOn w:val="a"/>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a"/>
    <w:qFormat/>
    <w:rsid w:val="007E09DA"/>
    <w:pPr>
      <w:spacing w:before="120" w:after="120"/>
      <w:ind w:left="720" w:right="720"/>
    </w:pPr>
    <w:rPr>
      <w:bCs/>
    </w:rPr>
  </w:style>
  <w:style w:type="paragraph" w:customStyle="1" w:styleId="recommendationheader">
    <w:name w:val="recommendation header"/>
    <w:basedOn w:val="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2"/>
    <w:qFormat/>
    <w:rsid w:val="0093169E"/>
    <w:pPr>
      <w:jc w:val="left"/>
      <w:outlineLvl w:val="9"/>
    </w:pPr>
    <w:rPr>
      <w:i/>
    </w:rPr>
  </w:style>
  <w:style w:type="paragraph" w:styleId="afe">
    <w:name w:val="toa heading"/>
    <w:basedOn w:val="a"/>
    <w:next w:val="a"/>
    <w:semiHidden/>
    <w:rsid w:val="007E09DA"/>
    <w:pPr>
      <w:spacing w:before="120"/>
    </w:pPr>
    <w:rPr>
      <w:rFonts w:cs="Arial"/>
      <w:b/>
      <w:bCs/>
      <w:sz w:val="24"/>
    </w:rPr>
  </w:style>
  <w:style w:type="paragraph" w:styleId="11">
    <w:name w:val="toc 1"/>
    <w:basedOn w:val="a"/>
    <w:next w:val="a"/>
    <w:autoRedefine/>
    <w:semiHidden/>
    <w:rsid w:val="007E09DA"/>
    <w:pPr>
      <w:ind w:left="720" w:hanging="720"/>
    </w:pPr>
    <w:rPr>
      <w:caps/>
    </w:rPr>
  </w:style>
  <w:style w:type="paragraph" w:styleId="21">
    <w:name w:val="toc 2"/>
    <w:basedOn w:val="a"/>
    <w:next w:val="a"/>
    <w:autoRedefine/>
    <w:semiHidden/>
    <w:rsid w:val="007E09DA"/>
    <w:pPr>
      <w:tabs>
        <w:tab w:val="right" w:leader="dot" w:pos="9356"/>
      </w:tabs>
      <w:ind w:left="1440" w:hanging="720"/>
    </w:pPr>
    <w:rPr>
      <w:noProof/>
      <w:szCs w:val="22"/>
    </w:rPr>
  </w:style>
  <w:style w:type="paragraph" w:styleId="31">
    <w:name w:val="toc 3"/>
    <w:basedOn w:val="a"/>
    <w:next w:val="a"/>
    <w:autoRedefine/>
    <w:semiHidden/>
    <w:rsid w:val="007E09DA"/>
    <w:pPr>
      <w:ind w:left="2160" w:hanging="720"/>
    </w:pPr>
  </w:style>
  <w:style w:type="paragraph" w:styleId="41">
    <w:name w:val="toc 4"/>
    <w:basedOn w:val="a"/>
    <w:next w:val="a"/>
    <w:autoRedefine/>
    <w:semiHidden/>
    <w:rsid w:val="007E09DA"/>
    <w:pPr>
      <w:spacing w:before="120" w:after="120"/>
      <w:ind w:left="660"/>
      <w:jc w:val="left"/>
    </w:pPr>
  </w:style>
  <w:style w:type="paragraph" w:styleId="51">
    <w:name w:val="toc 5"/>
    <w:basedOn w:val="a"/>
    <w:next w:val="a"/>
    <w:autoRedefine/>
    <w:semiHidden/>
    <w:rsid w:val="007E09DA"/>
    <w:pPr>
      <w:spacing w:before="120" w:after="120"/>
      <w:ind w:left="880"/>
      <w:jc w:val="left"/>
    </w:pPr>
  </w:style>
  <w:style w:type="paragraph" w:styleId="61">
    <w:name w:val="toc 6"/>
    <w:basedOn w:val="a"/>
    <w:next w:val="a"/>
    <w:autoRedefine/>
    <w:semiHidden/>
    <w:rsid w:val="007E09DA"/>
    <w:pPr>
      <w:spacing w:before="120" w:after="120"/>
      <w:ind w:left="1100"/>
      <w:jc w:val="left"/>
    </w:pPr>
  </w:style>
  <w:style w:type="paragraph" w:styleId="71">
    <w:name w:val="toc 7"/>
    <w:basedOn w:val="a"/>
    <w:next w:val="a"/>
    <w:autoRedefine/>
    <w:semiHidden/>
    <w:rsid w:val="007E09DA"/>
    <w:pPr>
      <w:spacing w:before="120" w:after="120"/>
      <w:ind w:left="1320"/>
      <w:jc w:val="left"/>
    </w:pPr>
  </w:style>
  <w:style w:type="paragraph" w:styleId="81">
    <w:name w:val="toc 8"/>
    <w:basedOn w:val="a"/>
    <w:next w:val="a"/>
    <w:autoRedefine/>
    <w:semiHidden/>
    <w:rsid w:val="007E09DA"/>
    <w:pPr>
      <w:spacing w:before="120" w:after="120"/>
      <w:ind w:left="1540"/>
      <w:jc w:val="left"/>
    </w:pPr>
  </w:style>
  <w:style w:type="paragraph" w:styleId="91">
    <w:name w:val="toc 9"/>
    <w:basedOn w:val="a"/>
    <w:next w:val="a"/>
    <w:autoRedefine/>
    <w:semiHidden/>
    <w:rsid w:val="007E09DA"/>
    <w:pPr>
      <w:spacing w:before="120" w:after="120"/>
      <w:ind w:left="1760"/>
      <w:jc w:val="left"/>
    </w:pPr>
  </w:style>
  <w:style w:type="character" w:styleId="aff">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a"/>
    <w:rsid w:val="00172AF6"/>
    <w:pPr>
      <w:keepLines/>
      <w:spacing w:before="240" w:after="120"/>
    </w:pPr>
    <w:rPr>
      <w:rFonts w:cs="Angsana New"/>
      <w:b/>
      <w:i/>
      <w:sz w:val="24"/>
    </w:rPr>
  </w:style>
  <w:style w:type="paragraph" w:customStyle="1" w:styleId="CBD-Doc">
    <w:name w:val="CBD-Doc"/>
    <w:basedOn w:val="a"/>
    <w:rsid w:val="00172AF6"/>
    <w:pPr>
      <w:keepLines/>
      <w:numPr>
        <w:numId w:val="5"/>
      </w:numPr>
      <w:spacing w:after="120"/>
    </w:pPr>
    <w:rPr>
      <w:rFonts w:cs="Angsana New"/>
    </w:rPr>
  </w:style>
  <w:style w:type="paragraph" w:styleId="aff0">
    <w:name w:val="List Paragraph"/>
    <w:aliases w:val="Unordered List,List Paragraph 2,Dot pt,F5 List Paragraph,List Paragraph1,No Spacing1,List Paragraph Char Char Char,Indicator Text,Numbered Para 1,List Paragraph12,Bullet Points,MAIN CONTENT,Bullet 1,Colorful List - Accent 11"/>
    <w:basedOn w:val="a"/>
    <w:link w:val="aff1"/>
    <w:uiPriority w:val="34"/>
    <w:qFormat/>
    <w:rsid w:val="00492C02"/>
    <w:pPr>
      <w:spacing w:before="120" w:after="120"/>
      <w:ind w:left="720"/>
    </w:pPr>
  </w:style>
  <w:style w:type="paragraph" w:styleId="aff2">
    <w:name w:val="caption"/>
    <w:basedOn w:val="a"/>
    <w:next w:val="a"/>
    <w:uiPriority w:val="35"/>
    <w:unhideWhenUsed/>
    <w:qFormat/>
    <w:rsid w:val="00D12044"/>
    <w:pPr>
      <w:keepNext/>
      <w:keepLines/>
      <w:spacing w:after="200"/>
    </w:pPr>
    <w:rPr>
      <w:b/>
      <w:iCs/>
      <w:szCs w:val="18"/>
    </w:rPr>
  </w:style>
  <w:style w:type="paragraph" w:customStyle="1" w:styleId="Style1">
    <w:name w:val="Style1"/>
    <w:basedOn w:val="2"/>
    <w:qFormat/>
    <w:rsid w:val="00F6586C"/>
    <w:rPr>
      <w:i/>
    </w:rPr>
  </w:style>
  <w:style w:type="character" w:customStyle="1" w:styleId="UnresolvedMention1">
    <w:name w:val="Unresolved Mention1"/>
    <w:basedOn w:val="a0"/>
    <w:uiPriority w:val="99"/>
    <w:semiHidden/>
    <w:unhideWhenUsed/>
    <w:rsid w:val="00EB4D96"/>
    <w:rPr>
      <w:color w:val="605E5C"/>
      <w:shd w:val="clear" w:color="auto" w:fill="E1DFDD"/>
    </w:rPr>
  </w:style>
  <w:style w:type="paragraph" w:styleId="aff3">
    <w:name w:val="annotation subject"/>
    <w:basedOn w:val="af4"/>
    <w:next w:val="af4"/>
    <w:link w:val="aff4"/>
    <w:uiPriority w:val="99"/>
    <w:semiHidden/>
    <w:unhideWhenUsed/>
    <w:rsid w:val="00B60D6B"/>
    <w:pPr>
      <w:spacing w:after="0" w:line="240" w:lineRule="auto"/>
    </w:pPr>
    <w:rPr>
      <w:b/>
      <w:bCs/>
      <w:sz w:val="20"/>
      <w:szCs w:val="20"/>
    </w:rPr>
  </w:style>
  <w:style w:type="character" w:customStyle="1" w:styleId="aff4">
    <w:name w:val="Тема примечания Знак"/>
    <w:basedOn w:val="af5"/>
    <w:link w:val="aff3"/>
    <w:uiPriority w:val="99"/>
    <w:semiHidden/>
    <w:rsid w:val="00B60D6B"/>
    <w:rPr>
      <w:rFonts w:ascii="Times New Roman" w:eastAsia="Times New Roman" w:hAnsi="Times New Roman" w:cs="Times New Roman"/>
      <w:b/>
      <w:bCs/>
      <w:sz w:val="20"/>
      <w:szCs w:val="20"/>
      <w:lang w:val="ru-RU"/>
    </w:rPr>
  </w:style>
  <w:style w:type="character" w:customStyle="1" w:styleId="UnresolvedMention2">
    <w:name w:val="Unresolved Mention2"/>
    <w:basedOn w:val="a0"/>
    <w:uiPriority w:val="99"/>
    <w:semiHidden/>
    <w:unhideWhenUsed/>
    <w:rsid w:val="00A62E3D"/>
    <w:rPr>
      <w:color w:val="605E5C"/>
      <w:shd w:val="clear" w:color="auto" w:fill="E1DFDD"/>
    </w:rPr>
  </w:style>
  <w:style w:type="character" w:customStyle="1" w:styleId="normaltextrun">
    <w:name w:val="normaltextrun"/>
    <w:basedOn w:val="a0"/>
    <w:rsid w:val="00A90EB2"/>
  </w:style>
  <w:style w:type="character" w:customStyle="1" w:styleId="eop">
    <w:name w:val="eop"/>
    <w:basedOn w:val="a0"/>
    <w:rsid w:val="00A90EB2"/>
  </w:style>
  <w:style w:type="character" w:customStyle="1" w:styleId="aff1">
    <w:name w:val="Абзац списка Знак"/>
    <w:aliases w:val="Unordered List Знак,List Paragraph 2 Знак,Dot pt Знак,F5 List Paragraph Знак,List Paragraph1 Знак,No Spacing1 Знак,List Paragraph Char Char Char Знак,Indicator Text Знак,Numbered Para 1 Знак,List Paragraph12 Знак,Bullet Points Знак"/>
    <w:link w:val="aff0"/>
    <w:uiPriority w:val="34"/>
    <w:locked/>
    <w:rsid w:val="00A90EB2"/>
    <w:rPr>
      <w:rFonts w:ascii="Times New Roman" w:eastAsia="Times New Roman" w:hAnsi="Times New Roman" w:cs="Times New Roman"/>
      <w:sz w:val="22"/>
      <w:lang w:val="ru-RU"/>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a"/>
    <w:link w:val="afa"/>
    <w:uiPriority w:val="99"/>
    <w:rsid w:val="00F679CE"/>
    <w:pPr>
      <w:spacing w:after="160" w:line="240" w:lineRule="exact"/>
      <w:jc w:val="left"/>
    </w:pPr>
    <w:rPr>
      <w:rFonts w:asciiTheme="minorHAnsi" w:eastAsiaTheme="minorEastAsia" w:hAnsiTheme="minorHAnsi" w:cstheme="minorBidi"/>
      <w:vertAlign w:val="superscript"/>
    </w:rPr>
  </w:style>
  <w:style w:type="character" w:customStyle="1" w:styleId="ng-binding">
    <w:name w:val="ng-binding"/>
    <w:basedOn w:val="a0"/>
    <w:rsid w:val="00610AAA"/>
  </w:style>
  <w:style w:type="paragraph" w:styleId="aff5">
    <w:name w:val="Revision"/>
    <w:hidden/>
    <w:uiPriority w:val="99"/>
    <w:semiHidden/>
    <w:rsid w:val="00CC2E8B"/>
    <w:rPr>
      <w:rFonts w:ascii="Times New Roman" w:eastAsia="Times New Roman" w:hAnsi="Times New Roman" w:cs="Times New Roman"/>
      <w:sz w:val="22"/>
    </w:rPr>
  </w:style>
  <w:style w:type="character" w:styleId="aff6">
    <w:name w:val="Strong"/>
    <w:basedOn w:val="a0"/>
    <w:uiPriority w:val="22"/>
    <w:qFormat/>
    <w:rsid w:val="005402C5"/>
    <w:rPr>
      <w:b/>
      <w:bCs/>
    </w:rPr>
  </w:style>
  <w:style w:type="character" w:customStyle="1" w:styleId="preferred">
    <w:name w:val="preferred"/>
    <w:basedOn w:val="a0"/>
    <w:rsid w:val="00612A56"/>
  </w:style>
  <w:style w:type="character" w:customStyle="1" w:styleId="acronym">
    <w:name w:val="acronym"/>
    <w:basedOn w:val="a0"/>
    <w:rsid w:val="0093311A"/>
  </w:style>
  <w:style w:type="character" w:customStyle="1" w:styleId="admitted">
    <w:name w:val="admitted"/>
    <w:basedOn w:val="a0"/>
    <w:rsid w:val="00042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A"/>
    <w:pPr>
      <w:jc w:val="both"/>
    </w:pPr>
    <w:rPr>
      <w:rFonts w:ascii="Times New Roman" w:eastAsia="Times New Roman" w:hAnsi="Times New Roman" w:cs="Times New Roman"/>
      <w:sz w:val="22"/>
    </w:rPr>
  </w:style>
  <w:style w:type="paragraph" w:styleId="1">
    <w:name w:val="heading 1"/>
    <w:basedOn w:val="a"/>
    <w:next w:val="2"/>
    <w:link w:val="10"/>
    <w:qFormat/>
    <w:rsid w:val="007E09DA"/>
    <w:pPr>
      <w:keepNext/>
      <w:tabs>
        <w:tab w:val="left" w:pos="720"/>
      </w:tabs>
      <w:spacing w:before="240" w:after="120"/>
      <w:jc w:val="center"/>
      <w:outlineLvl w:val="0"/>
    </w:pPr>
    <w:rPr>
      <w:b/>
      <w:caps/>
    </w:rPr>
  </w:style>
  <w:style w:type="paragraph" w:styleId="2">
    <w:name w:val="heading 2"/>
    <w:basedOn w:val="a"/>
    <w:next w:val="a"/>
    <w:link w:val="20"/>
    <w:uiPriority w:val="9"/>
    <w:qFormat/>
    <w:rsid w:val="006122BA"/>
    <w:pPr>
      <w:keepNext/>
      <w:tabs>
        <w:tab w:val="left" w:pos="720"/>
      </w:tabs>
      <w:spacing w:before="120" w:after="120"/>
      <w:jc w:val="center"/>
      <w:outlineLvl w:val="1"/>
    </w:pPr>
    <w:rPr>
      <w:b/>
      <w:bCs/>
      <w:iCs/>
    </w:rPr>
  </w:style>
  <w:style w:type="paragraph" w:styleId="3">
    <w:name w:val="heading 3"/>
    <w:basedOn w:val="a"/>
    <w:next w:val="a"/>
    <w:link w:val="30"/>
    <w:qFormat/>
    <w:rsid w:val="007E09DA"/>
    <w:pPr>
      <w:keepNext/>
      <w:tabs>
        <w:tab w:val="left" w:pos="567"/>
      </w:tabs>
      <w:spacing w:before="120" w:after="120"/>
      <w:jc w:val="center"/>
      <w:outlineLvl w:val="2"/>
    </w:pPr>
    <w:rPr>
      <w:i/>
      <w:iCs/>
    </w:rPr>
  </w:style>
  <w:style w:type="paragraph" w:styleId="4">
    <w:name w:val="heading 4"/>
    <w:basedOn w:val="a"/>
    <w:link w:val="40"/>
    <w:uiPriority w:val="9"/>
    <w:qFormat/>
    <w:rsid w:val="007E09DA"/>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qFormat/>
    <w:rsid w:val="007E09DA"/>
    <w:pPr>
      <w:keepNext/>
      <w:numPr>
        <w:ilvl w:val="4"/>
        <w:numId w:val="1"/>
      </w:numPr>
      <w:spacing w:before="120" w:after="120"/>
      <w:jc w:val="left"/>
      <w:outlineLvl w:val="4"/>
    </w:pPr>
    <w:rPr>
      <w:bCs/>
      <w:i/>
      <w:szCs w:val="26"/>
    </w:rPr>
  </w:style>
  <w:style w:type="paragraph" w:styleId="6">
    <w:name w:val="heading 6"/>
    <w:basedOn w:val="a"/>
    <w:next w:val="a"/>
    <w:link w:val="60"/>
    <w:qFormat/>
    <w:rsid w:val="007E09DA"/>
    <w:pPr>
      <w:keepNext/>
      <w:spacing w:after="240" w:line="240" w:lineRule="exact"/>
      <w:ind w:left="720"/>
      <w:outlineLvl w:val="5"/>
    </w:pPr>
    <w:rPr>
      <w:u w:val="single"/>
    </w:rPr>
  </w:style>
  <w:style w:type="paragraph" w:styleId="7">
    <w:name w:val="heading 7"/>
    <w:basedOn w:val="a"/>
    <w:next w:val="a"/>
    <w:link w:val="70"/>
    <w:rsid w:val="007E09DA"/>
    <w:pPr>
      <w:keepNext/>
      <w:jc w:val="right"/>
      <w:outlineLvl w:val="6"/>
    </w:pPr>
    <w:rPr>
      <w:rFonts w:ascii="Univers" w:hAnsi="Univers"/>
      <w:b/>
      <w:sz w:val="28"/>
    </w:rPr>
  </w:style>
  <w:style w:type="paragraph" w:styleId="8">
    <w:name w:val="heading 8"/>
    <w:basedOn w:val="a"/>
    <w:next w:val="a"/>
    <w:link w:val="80"/>
    <w:qFormat/>
    <w:rsid w:val="007E09DA"/>
    <w:pPr>
      <w:keepNext/>
      <w:jc w:val="right"/>
      <w:outlineLvl w:val="7"/>
    </w:pPr>
    <w:rPr>
      <w:rFonts w:ascii="Univers" w:hAnsi="Univers"/>
      <w:b/>
      <w:sz w:val="32"/>
    </w:rPr>
  </w:style>
  <w:style w:type="paragraph" w:styleId="9">
    <w:name w:val="heading 9"/>
    <w:basedOn w:val="a"/>
    <w:next w:val="a"/>
    <w:link w:val="90"/>
    <w:rsid w:val="007E09DA"/>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161D"/>
    <w:rPr>
      <w:rFonts w:ascii="Lucida Grande" w:hAnsi="Lucida Grande" w:cs="Lucida Grande"/>
      <w:sz w:val="18"/>
      <w:szCs w:val="18"/>
    </w:rPr>
  </w:style>
  <w:style w:type="character" w:customStyle="1" w:styleId="a5">
    <w:name w:val="Текст выноски Знак"/>
    <w:basedOn w:val="a0"/>
    <w:link w:val="a4"/>
    <w:uiPriority w:val="99"/>
    <w:semiHidden/>
    <w:rsid w:val="00C9161D"/>
    <w:rPr>
      <w:rFonts w:ascii="Lucida Grande" w:hAnsi="Lucida Grande" w:cs="Lucida Grande"/>
      <w:sz w:val="18"/>
      <w:szCs w:val="18"/>
      <w:lang w:val="ru-RU"/>
    </w:rPr>
  </w:style>
  <w:style w:type="character" w:styleId="a6">
    <w:name w:val="Placeholder Text"/>
    <w:basedOn w:val="a0"/>
    <w:uiPriority w:val="99"/>
    <w:semiHidden/>
    <w:rsid w:val="00105372"/>
    <w:rPr>
      <w:color w:val="808080"/>
    </w:rPr>
  </w:style>
  <w:style w:type="paragraph" w:styleId="a7">
    <w:name w:val="header"/>
    <w:basedOn w:val="a"/>
    <w:link w:val="a8"/>
    <w:uiPriority w:val="99"/>
    <w:rsid w:val="007E09DA"/>
    <w:pPr>
      <w:tabs>
        <w:tab w:val="center" w:pos="4320"/>
        <w:tab w:val="right" w:pos="8640"/>
      </w:tabs>
    </w:pPr>
  </w:style>
  <w:style w:type="character" w:customStyle="1" w:styleId="a8">
    <w:name w:val="Верхний колонтитул Знак"/>
    <w:basedOn w:val="a0"/>
    <w:link w:val="a7"/>
    <w:uiPriority w:val="99"/>
    <w:rsid w:val="00CF1848"/>
    <w:rPr>
      <w:rFonts w:ascii="Times New Roman" w:eastAsia="Times New Roman" w:hAnsi="Times New Roman" w:cs="Times New Roman"/>
      <w:sz w:val="22"/>
      <w:lang w:val="ru-RU"/>
    </w:rPr>
  </w:style>
  <w:style w:type="paragraph" w:styleId="a9">
    <w:name w:val="footer"/>
    <w:basedOn w:val="a"/>
    <w:link w:val="aa"/>
    <w:uiPriority w:val="99"/>
    <w:rsid w:val="007E09DA"/>
    <w:pPr>
      <w:tabs>
        <w:tab w:val="center" w:pos="4320"/>
        <w:tab w:val="right" w:pos="8640"/>
      </w:tabs>
      <w:ind w:firstLine="720"/>
      <w:jc w:val="right"/>
    </w:pPr>
  </w:style>
  <w:style w:type="character" w:customStyle="1" w:styleId="aa">
    <w:name w:val="Нижний колонтитул Знак"/>
    <w:basedOn w:val="a0"/>
    <w:link w:val="a9"/>
    <w:uiPriority w:val="99"/>
    <w:rsid w:val="00CF1848"/>
    <w:rPr>
      <w:rFonts w:ascii="Times New Roman" w:eastAsia="Times New Roman" w:hAnsi="Times New Roman" w:cs="Times New Roman"/>
      <w:sz w:val="22"/>
      <w:lang w:val="ru-RU"/>
    </w:rPr>
  </w:style>
  <w:style w:type="paragraph" w:customStyle="1" w:styleId="meetingname">
    <w:name w:val="meeting name"/>
    <w:basedOn w:val="a"/>
    <w:qFormat/>
    <w:rsid w:val="00534681"/>
    <w:pPr>
      <w:ind w:left="142" w:right="4218" w:hanging="142"/>
    </w:pPr>
    <w:rPr>
      <w:caps/>
      <w:szCs w:val="22"/>
    </w:rPr>
  </w:style>
  <w:style w:type="paragraph" w:styleId="ab">
    <w:name w:val="Title"/>
    <w:basedOn w:val="a"/>
    <w:next w:val="a"/>
    <w:link w:val="ac"/>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7E09DA"/>
    <w:rPr>
      <w:rFonts w:asciiTheme="majorHAnsi" w:eastAsiaTheme="majorEastAsia" w:hAnsiTheme="majorHAnsi" w:cstheme="majorBidi"/>
      <w:color w:val="17365D" w:themeColor="text2" w:themeShade="BF"/>
      <w:spacing w:val="5"/>
      <w:kern w:val="28"/>
      <w:sz w:val="52"/>
      <w:szCs w:val="52"/>
      <w:lang w:val="ru-RU"/>
    </w:rPr>
  </w:style>
  <w:style w:type="paragraph" w:styleId="ad">
    <w:name w:val="Subtitle"/>
    <w:basedOn w:val="a"/>
    <w:next w:val="a"/>
    <w:link w:val="ae"/>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ae">
    <w:name w:val="Подзаголовок Знак"/>
    <w:basedOn w:val="a0"/>
    <w:link w:val="ad"/>
    <w:uiPriority w:val="11"/>
    <w:rsid w:val="007E09DA"/>
    <w:rPr>
      <w:rFonts w:asciiTheme="majorHAnsi" w:eastAsiaTheme="majorEastAsia" w:hAnsiTheme="majorHAnsi" w:cstheme="majorBidi"/>
      <w:i/>
      <w:iCs/>
      <w:color w:val="4F81BD" w:themeColor="accent1"/>
      <w:spacing w:val="15"/>
      <w:lang w:val="ru-RU"/>
    </w:rPr>
  </w:style>
  <w:style w:type="character" w:customStyle="1" w:styleId="10">
    <w:name w:val="Заголовок 1 Знак"/>
    <w:basedOn w:val="a0"/>
    <w:link w:val="1"/>
    <w:rsid w:val="007E09DA"/>
    <w:rPr>
      <w:rFonts w:ascii="Times New Roman" w:eastAsia="Times New Roman" w:hAnsi="Times New Roman" w:cs="Times New Roman"/>
      <w:b/>
      <w:caps/>
      <w:sz w:val="22"/>
      <w:lang w:val="ru-RU"/>
    </w:rPr>
  </w:style>
  <w:style w:type="paragraph" w:styleId="af">
    <w:name w:val="Body Text"/>
    <w:basedOn w:val="a"/>
    <w:link w:val="af0"/>
    <w:rsid w:val="007E09DA"/>
    <w:pPr>
      <w:spacing w:before="120" w:after="120"/>
      <w:ind w:firstLine="720"/>
    </w:pPr>
    <w:rPr>
      <w:iCs/>
    </w:rPr>
  </w:style>
  <w:style w:type="character" w:customStyle="1" w:styleId="af0">
    <w:name w:val="Основной текст Знак"/>
    <w:basedOn w:val="a0"/>
    <w:link w:val="af"/>
    <w:rsid w:val="007E09DA"/>
    <w:rPr>
      <w:rFonts w:ascii="Times New Roman" w:eastAsia="Times New Roman" w:hAnsi="Times New Roman" w:cs="Times New Roman"/>
      <w:iCs/>
      <w:sz w:val="22"/>
      <w:lang w:val="ru-RU"/>
    </w:rPr>
  </w:style>
  <w:style w:type="paragraph" w:styleId="af1">
    <w:name w:val="Body Text Indent"/>
    <w:basedOn w:val="a"/>
    <w:link w:val="af2"/>
    <w:rsid w:val="007E09DA"/>
    <w:pPr>
      <w:spacing w:before="120" w:after="120"/>
      <w:ind w:left="1440" w:hanging="720"/>
      <w:jc w:val="left"/>
    </w:pPr>
  </w:style>
  <w:style w:type="character" w:customStyle="1" w:styleId="af2">
    <w:name w:val="Основной текст с отступом Знак"/>
    <w:basedOn w:val="a0"/>
    <w:link w:val="af1"/>
    <w:rsid w:val="007E09DA"/>
    <w:rPr>
      <w:rFonts w:ascii="Times New Roman" w:eastAsia="Times New Roman" w:hAnsi="Times New Roman" w:cs="Times New Roman"/>
      <w:sz w:val="22"/>
      <w:lang w:val="ru-RU"/>
    </w:rPr>
  </w:style>
  <w:style w:type="character" w:styleId="af3">
    <w:name w:val="annotation reference"/>
    <w:uiPriority w:val="99"/>
    <w:semiHidden/>
    <w:rsid w:val="007E09DA"/>
    <w:rPr>
      <w:sz w:val="16"/>
    </w:rPr>
  </w:style>
  <w:style w:type="paragraph" w:styleId="af4">
    <w:name w:val="annotation text"/>
    <w:basedOn w:val="a"/>
    <w:link w:val="af5"/>
    <w:uiPriority w:val="99"/>
    <w:semiHidden/>
    <w:rsid w:val="007E09DA"/>
    <w:pPr>
      <w:spacing w:after="120" w:line="240" w:lineRule="exact"/>
    </w:pPr>
  </w:style>
  <w:style w:type="character" w:customStyle="1" w:styleId="af5">
    <w:name w:val="Текст примечания Знак"/>
    <w:basedOn w:val="a0"/>
    <w:link w:val="af4"/>
    <w:uiPriority w:val="99"/>
    <w:semiHidden/>
    <w:rsid w:val="007E09DA"/>
    <w:rPr>
      <w:rFonts w:ascii="Times New Roman" w:eastAsia="Times New Roman" w:hAnsi="Times New Roman" w:cs="Times New Roman"/>
      <w:sz w:val="22"/>
      <w:lang w:val="ru-RU"/>
    </w:rPr>
  </w:style>
  <w:style w:type="paragraph" w:customStyle="1" w:styleId="Cornernotation">
    <w:name w:val="Corner notation"/>
    <w:basedOn w:val="a"/>
    <w:rsid w:val="007E09DA"/>
    <w:pPr>
      <w:ind w:left="170" w:right="3119" w:hanging="170"/>
      <w:jc w:val="left"/>
    </w:pPr>
  </w:style>
  <w:style w:type="character" w:styleId="af6">
    <w:name w:val="endnote reference"/>
    <w:semiHidden/>
    <w:rsid w:val="007E09DA"/>
    <w:rPr>
      <w:vertAlign w:val="superscript"/>
    </w:rPr>
  </w:style>
  <w:style w:type="paragraph" w:styleId="af7">
    <w:name w:val="endnote text"/>
    <w:basedOn w:val="a"/>
    <w:link w:val="af8"/>
    <w:semiHidden/>
    <w:rsid w:val="007E09DA"/>
    <w:pPr>
      <w:widowControl w:val="0"/>
      <w:tabs>
        <w:tab w:val="left" w:pos="-720"/>
      </w:tabs>
      <w:suppressAutoHyphens/>
    </w:pPr>
    <w:rPr>
      <w:rFonts w:ascii="Courier New" w:hAnsi="Courier New"/>
    </w:rPr>
  </w:style>
  <w:style w:type="character" w:customStyle="1" w:styleId="af8">
    <w:name w:val="Текст концевой сноски Знак"/>
    <w:basedOn w:val="a0"/>
    <w:link w:val="af7"/>
    <w:semiHidden/>
    <w:rsid w:val="007E09DA"/>
    <w:rPr>
      <w:rFonts w:ascii="Courier New" w:eastAsia="Times New Roman" w:hAnsi="Courier New" w:cs="Times New Roman"/>
      <w:sz w:val="22"/>
      <w:lang w:val="ru-RU"/>
    </w:rPr>
  </w:style>
  <w:style w:type="character" w:styleId="af9">
    <w:name w:val="FollowedHyperlink"/>
    <w:rsid w:val="007E09DA"/>
    <w:rPr>
      <w:color w:val="800080"/>
      <w:u w:val="single"/>
    </w:rPr>
  </w:style>
  <w:style w:type="character" w:styleId="afa">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afb">
    <w:name w:val="footnote text"/>
    <w:aliases w:val="Geneva 9,Font: Geneva 9,Boston 10,f,ft,Fotnotstext Char,ft Char,single space,footnote text,FOOTNOTES,ADB,single space1,footnote text1,FOOTNOTES1,fn1,ADB1,single space2,footnote text2,FOOTNOTES2,fn2,ADB2,single space3,footnote text3"/>
    <w:basedOn w:val="a"/>
    <w:link w:val="afc"/>
    <w:uiPriority w:val="99"/>
    <w:qFormat/>
    <w:rsid w:val="007E09DA"/>
    <w:pPr>
      <w:keepLines/>
      <w:spacing w:after="60"/>
      <w:ind w:firstLine="720"/>
    </w:pPr>
    <w:rPr>
      <w:sz w:val="18"/>
    </w:rPr>
  </w:style>
  <w:style w:type="character" w:customStyle="1" w:styleId="afc">
    <w:name w:val="Текст сноски Знак"/>
    <w:aliases w:val="Geneva 9 Знак,Font: Geneva 9 Знак,Boston 10 Знак,f Знак,ft Знак,Fotnotstext Char Знак,ft Char Знак,single space Знак,footnote text Знак,FOOTNOTES Знак,ADB Знак,single space1 Знак,footnote text1 Знак,FOOTNOTES1 Знак,fn1 Знак,ADB1 Знак"/>
    <w:basedOn w:val="a0"/>
    <w:link w:val="afb"/>
    <w:uiPriority w:val="99"/>
    <w:rsid w:val="007E09DA"/>
    <w:rPr>
      <w:rFonts w:ascii="Times New Roman" w:eastAsia="Times New Roman" w:hAnsi="Times New Roman" w:cs="Times New Roman"/>
      <w:sz w:val="18"/>
      <w:lang w:val="ru-RU"/>
    </w:rPr>
  </w:style>
  <w:style w:type="paragraph" w:customStyle="1" w:styleId="HEADING">
    <w:name w:val="HEADING"/>
    <w:basedOn w:val="a"/>
    <w:rsid w:val="007E09DA"/>
    <w:pPr>
      <w:keepNext/>
      <w:spacing w:before="240" w:after="120"/>
      <w:jc w:val="center"/>
    </w:pPr>
    <w:rPr>
      <w:b/>
      <w:bCs/>
      <w:caps/>
    </w:rPr>
  </w:style>
  <w:style w:type="character" w:customStyle="1" w:styleId="20">
    <w:name w:val="Заголовок 2 Знак"/>
    <w:basedOn w:val="a0"/>
    <w:link w:val="2"/>
    <w:uiPriority w:val="9"/>
    <w:rsid w:val="006122BA"/>
    <w:rPr>
      <w:rFonts w:ascii="Times New Roman" w:eastAsia="Times New Roman" w:hAnsi="Times New Roman" w:cs="Times New Roman"/>
      <w:b/>
      <w:bCs/>
      <w:iCs/>
      <w:sz w:val="22"/>
      <w:lang w:val="ru-RU"/>
    </w:rPr>
  </w:style>
  <w:style w:type="paragraph" w:customStyle="1" w:styleId="HEADINGNOTFORTOC">
    <w:name w:val="HEADING (NOT FOR TOC)"/>
    <w:basedOn w:val="1"/>
    <w:next w:val="2"/>
    <w:rsid w:val="007E09DA"/>
  </w:style>
  <w:style w:type="paragraph" w:customStyle="1" w:styleId="Heading1longmultiline">
    <w:name w:val="Heading 1 (long multiline)"/>
    <w:basedOn w:val="1"/>
    <w:rsid w:val="007E09DA"/>
    <w:pPr>
      <w:ind w:left="1843" w:hanging="1134"/>
      <w:jc w:val="left"/>
    </w:pPr>
  </w:style>
  <w:style w:type="paragraph" w:customStyle="1" w:styleId="Heading1multiline">
    <w:name w:val="Heading 1 (multiline)"/>
    <w:basedOn w:val="1"/>
    <w:rsid w:val="007E09DA"/>
    <w:pPr>
      <w:ind w:left="1843" w:right="996" w:hanging="567"/>
      <w:jc w:val="left"/>
    </w:pPr>
  </w:style>
  <w:style w:type="paragraph" w:customStyle="1" w:styleId="Heading2multiline">
    <w:name w:val="Heading 2 (multiline)"/>
    <w:basedOn w:val="1"/>
    <w:next w:val="a"/>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30">
    <w:name w:val="Заголовок 3 Знак"/>
    <w:basedOn w:val="a0"/>
    <w:link w:val="3"/>
    <w:uiPriority w:val="9"/>
    <w:rsid w:val="007E09DA"/>
    <w:rPr>
      <w:rFonts w:ascii="Times New Roman" w:eastAsia="Times New Roman" w:hAnsi="Times New Roman" w:cs="Times New Roman"/>
      <w:i/>
      <w:iCs/>
      <w:sz w:val="22"/>
      <w:lang w:val="ru-RU"/>
    </w:rPr>
  </w:style>
  <w:style w:type="paragraph" w:customStyle="1" w:styleId="heading2notforTOC">
    <w:name w:val="heading 2 not for TOC"/>
    <w:basedOn w:val="3"/>
    <w:rsid w:val="007E09DA"/>
  </w:style>
  <w:style w:type="paragraph" w:customStyle="1" w:styleId="Heading3multiline">
    <w:name w:val="Heading 3 (multiline)"/>
    <w:basedOn w:val="3"/>
    <w:next w:val="a"/>
    <w:rsid w:val="007E09DA"/>
    <w:pPr>
      <w:ind w:left="1418" w:hanging="425"/>
      <w:jc w:val="left"/>
    </w:pPr>
  </w:style>
  <w:style w:type="character" w:customStyle="1" w:styleId="40">
    <w:name w:val="Заголовок 4 Знак"/>
    <w:basedOn w:val="a0"/>
    <w:link w:val="4"/>
    <w:uiPriority w:val="9"/>
    <w:rsid w:val="007E09DA"/>
    <w:rPr>
      <w:rFonts w:ascii="Times New Roman Bold" w:eastAsia="Arial Unicode MS" w:hAnsi="Times New Roman Bold" w:cs="Arial"/>
      <w:b/>
      <w:bCs/>
      <w:i/>
      <w:sz w:val="22"/>
      <w:lang w:val="ru-RU"/>
    </w:rPr>
  </w:style>
  <w:style w:type="paragraph" w:customStyle="1" w:styleId="Heading4indent">
    <w:name w:val="Heading 4 indent"/>
    <w:basedOn w:val="4"/>
    <w:rsid w:val="007E09DA"/>
    <w:pPr>
      <w:ind w:left="720"/>
      <w:outlineLvl w:val="9"/>
    </w:pPr>
    <w:rPr>
      <w:rFonts w:ascii="Times New Roman" w:hAnsi="Times New Roman"/>
    </w:rPr>
  </w:style>
  <w:style w:type="character" w:customStyle="1" w:styleId="50">
    <w:name w:val="Заголовок 5 Знак"/>
    <w:basedOn w:val="a0"/>
    <w:link w:val="5"/>
    <w:rsid w:val="007E09DA"/>
    <w:rPr>
      <w:rFonts w:ascii="Times New Roman" w:eastAsia="Times New Roman" w:hAnsi="Times New Roman" w:cs="Times New Roman"/>
      <w:bCs/>
      <w:i/>
      <w:sz w:val="22"/>
      <w:szCs w:val="26"/>
      <w:lang w:val="ru-RU"/>
    </w:rPr>
  </w:style>
  <w:style w:type="character" w:customStyle="1" w:styleId="60">
    <w:name w:val="Заголовок 6 Знак"/>
    <w:basedOn w:val="a0"/>
    <w:link w:val="6"/>
    <w:rsid w:val="007E09DA"/>
    <w:rPr>
      <w:rFonts w:ascii="Times New Roman" w:eastAsia="Times New Roman" w:hAnsi="Times New Roman" w:cs="Times New Roman"/>
      <w:sz w:val="22"/>
      <w:u w:val="single"/>
      <w:lang w:val="ru-RU"/>
    </w:rPr>
  </w:style>
  <w:style w:type="character" w:customStyle="1" w:styleId="70">
    <w:name w:val="Заголовок 7 Знак"/>
    <w:basedOn w:val="a0"/>
    <w:link w:val="7"/>
    <w:rsid w:val="007E09DA"/>
    <w:rPr>
      <w:rFonts w:ascii="Univers" w:eastAsia="Times New Roman" w:hAnsi="Univers" w:cs="Times New Roman"/>
      <w:b/>
      <w:sz w:val="28"/>
      <w:lang w:val="ru-RU"/>
    </w:rPr>
  </w:style>
  <w:style w:type="character" w:customStyle="1" w:styleId="80">
    <w:name w:val="Заголовок 8 Знак"/>
    <w:basedOn w:val="a0"/>
    <w:link w:val="8"/>
    <w:rsid w:val="007E09DA"/>
    <w:rPr>
      <w:rFonts w:ascii="Univers" w:eastAsia="Times New Roman" w:hAnsi="Univers" w:cs="Times New Roman"/>
      <w:b/>
      <w:sz w:val="32"/>
      <w:lang w:val="ru-RU"/>
    </w:rPr>
  </w:style>
  <w:style w:type="character" w:customStyle="1" w:styleId="90">
    <w:name w:val="Заголовок 9 Знак"/>
    <w:basedOn w:val="a0"/>
    <w:link w:val="9"/>
    <w:rsid w:val="007E09DA"/>
    <w:rPr>
      <w:rFonts w:ascii="Times New Roman" w:eastAsia="Times New Roman" w:hAnsi="Times New Roman" w:cs="Times New Roman"/>
      <w:i/>
      <w:iCs/>
      <w:sz w:val="22"/>
      <w:lang w:val="ru-RU"/>
    </w:rPr>
  </w:style>
  <w:style w:type="character" w:styleId="afd">
    <w:name w:val="page number"/>
    <w:rsid w:val="007E09DA"/>
    <w:rPr>
      <w:rFonts w:ascii="Times New Roman" w:hAnsi="Times New Roman"/>
      <w:sz w:val="22"/>
    </w:rPr>
  </w:style>
  <w:style w:type="paragraph" w:customStyle="1" w:styleId="Para1">
    <w:name w:val="Para1"/>
    <w:basedOn w:val="a"/>
    <w:link w:val="Para1Char"/>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a"/>
    <w:rsid w:val="007E09DA"/>
    <w:pPr>
      <w:numPr>
        <w:ilvl w:val="3"/>
        <w:numId w:val="4"/>
      </w:numPr>
      <w:tabs>
        <w:tab w:val="left" w:pos="1980"/>
      </w:tabs>
      <w:spacing w:before="80" w:after="80"/>
    </w:pPr>
    <w:rPr>
      <w:szCs w:val="20"/>
    </w:rPr>
  </w:style>
  <w:style w:type="paragraph" w:customStyle="1" w:styleId="para4">
    <w:name w:val="para4"/>
    <w:basedOn w:val="a"/>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a"/>
    <w:qFormat/>
    <w:rsid w:val="007E09DA"/>
    <w:pPr>
      <w:spacing w:before="120" w:after="120"/>
      <w:ind w:left="720" w:right="720"/>
    </w:pPr>
    <w:rPr>
      <w:bCs/>
    </w:rPr>
  </w:style>
  <w:style w:type="paragraph" w:customStyle="1" w:styleId="recommendationheader">
    <w:name w:val="recommendation header"/>
    <w:basedOn w:val="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2"/>
    <w:qFormat/>
    <w:rsid w:val="0093169E"/>
    <w:pPr>
      <w:jc w:val="left"/>
      <w:outlineLvl w:val="9"/>
    </w:pPr>
    <w:rPr>
      <w:i/>
    </w:rPr>
  </w:style>
  <w:style w:type="paragraph" w:styleId="afe">
    <w:name w:val="toa heading"/>
    <w:basedOn w:val="a"/>
    <w:next w:val="a"/>
    <w:semiHidden/>
    <w:rsid w:val="007E09DA"/>
    <w:pPr>
      <w:spacing w:before="120"/>
    </w:pPr>
    <w:rPr>
      <w:rFonts w:cs="Arial"/>
      <w:b/>
      <w:bCs/>
      <w:sz w:val="24"/>
    </w:rPr>
  </w:style>
  <w:style w:type="paragraph" w:styleId="11">
    <w:name w:val="toc 1"/>
    <w:basedOn w:val="a"/>
    <w:next w:val="a"/>
    <w:autoRedefine/>
    <w:semiHidden/>
    <w:rsid w:val="007E09DA"/>
    <w:pPr>
      <w:ind w:left="720" w:hanging="720"/>
    </w:pPr>
    <w:rPr>
      <w:caps/>
    </w:rPr>
  </w:style>
  <w:style w:type="paragraph" w:styleId="21">
    <w:name w:val="toc 2"/>
    <w:basedOn w:val="a"/>
    <w:next w:val="a"/>
    <w:autoRedefine/>
    <w:semiHidden/>
    <w:rsid w:val="007E09DA"/>
    <w:pPr>
      <w:tabs>
        <w:tab w:val="right" w:leader="dot" w:pos="9356"/>
      </w:tabs>
      <w:ind w:left="1440" w:hanging="720"/>
    </w:pPr>
    <w:rPr>
      <w:noProof/>
      <w:szCs w:val="22"/>
    </w:rPr>
  </w:style>
  <w:style w:type="paragraph" w:styleId="31">
    <w:name w:val="toc 3"/>
    <w:basedOn w:val="a"/>
    <w:next w:val="a"/>
    <w:autoRedefine/>
    <w:semiHidden/>
    <w:rsid w:val="007E09DA"/>
    <w:pPr>
      <w:ind w:left="2160" w:hanging="720"/>
    </w:pPr>
  </w:style>
  <w:style w:type="paragraph" w:styleId="41">
    <w:name w:val="toc 4"/>
    <w:basedOn w:val="a"/>
    <w:next w:val="a"/>
    <w:autoRedefine/>
    <w:semiHidden/>
    <w:rsid w:val="007E09DA"/>
    <w:pPr>
      <w:spacing w:before="120" w:after="120"/>
      <w:ind w:left="660"/>
      <w:jc w:val="left"/>
    </w:pPr>
  </w:style>
  <w:style w:type="paragraph" w:styleId="51">
    <w:name w:val="toc 5"/>
    <w:basedOn w:val="a"/>
    <w:next w:val="a"/>
    <w:autoRedefine/>
    <w:semiHidden/>
    <w:rsid w:val="007E09DA"/>
    <w:pPr>
      <w:spacing w:before="120" w:after="120"/>
      <w:ind w:left="880"/>
      <w:jc w:val="left"/>
    </w:pPr>
  </w:style>
  <w:style w:type="paragraph" w:styleId="61">
    <w:name w:val="toc 6"/>
    <w:basedOn w:val="a"/>
    <w:next w:val="a"/>
    <w:autoRedefine/>
    <w:semiHidden/>
    <w:rsid w:val="007E09DA"/>
    <w:pPr>
      <w:spacing w:before="120" w:after="120"/>
      <w:ind w:left="1100"/>
      <w:jc w:val="left"/>
    </w:pPr>
  </w:style>
  <w:style w:type="paragraph" w:styleId="71">
    <w:name w:val="toc 7"/>
    <w:basedOn w:val="a"/>
    <w:next w:val="a"/>
    <w:autoRedefine/>
    <w:semiHidden/>
    <w:rsid w:val="007E09DA"/>
    <w:pPr>
      <w:spacing w:before="120" w:after="120"/>
      <w:ind w:left="1320"/>
      <w:jc w:val="left"/>
    </w:pPr>
  </w:style>
  <w:style w:type="paragraph" w:styleId="81">
    <w:name w:val="toc 8"/>
    <w:basedOn w:val="a"/>
    <w:next w:val="a"/>
    <w:autoRedefine/>
    <w:semiHidden/>
    <w:rsid w:val="007E09DA"/>
    <w:pPr>
      <w:spacing w:before="120" w:after="120"/>
      <w:ind w:left="1540"/>
      <w:jc w:val="left"/>
    </w:pPr>
  </w:style>
  <w:style w:type="paragraph" w:styleId="91">
    <w:name w:val="toc 9"/>
    <w:basedOn w:val="a"/>
    <w:next w:val="a"/>
    <w:autoRedefine/>
    <w:semiHidden/>
    <w:rsid w:val="007E09DA"/>
    <w:pPr>
      <w:spacing w:before="120" w:after="120"/>
      <w:ind w:left="1760"/>
      <w:jc w:val="left"/>
    </w:pPr>
  </w:style>
  <w:style w:type="character" w:styleId="aff">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a"/>
    <w:rsid w:val="00172AF6"/>
    <w:pPr>
      <w:keepLines/>
      <w:spacing w:before="240" w:after="120"/>
    </w:pPr>
    <w:rPr>
      <w:rFonts w:cs="Angsana New"/>
      <w:b/>
      <w:i/>
      <w:sz w:val="24"/>
    </w:rPr>
  </w:style>
  <w:style w:type="paragraph" w:customStyle="1" w:styleId="CBD-Doc">
    <w:name w:val="CBD-Doc"/>
    <w:basedOn w:val="a"/>
    <w:rsid w:val="00172AF6"/>
    <w:pPr>
      <w:keepLines/>
      <w:numPr>
        <w:numId w:val="5"/>
      </w:numPr>
      <w:spacing w:after="120"/>
    </w:pPr>
    <w:rPr>
      <w:rFonts w:cs="Angsana New"/>
    </w:rPr>
  </w:style>
  <w:style w:type="paragraph" w:styleId="aff0">
    <w:name w:val="List Paragraph"/>
    <w:aliases w:val="Unordered List,List Paragraph 2,Dot pt,F5 List Paragraph,List Paragraph1,No Spacing1,List Paragraph Char Char Char,Indicator Text,Numbered Para 1,List Paragraph12,Bullet Points,MAIN CONTENT,Bullet 1,Colorful List - Accent 11"/>
    <w:basedOn w:val="a"/>
    <w:link w:val="aff1"/>
    <w:uiPriority w:val="34"/>
    <w:qFormat/>
    <w:rsid w:val="00492C02"/>
    <w:pPr>
      <w:spacing w:before="120" w:after="120"/>
      <w:ind w:left="720"/>
    </w:pPr>
  </w:style>
  <w:style w:type="paragraph" w:styleId="aff2">
    <w:name w:val="caption"/>
    <w:basedOn w:val="a"/>
    <w:next w:val="a"/>
    <w:uiPriority w:val="35"/>
    <w:unhideWhenUsed/>
    <w:qFormat/>
    <w:rsid w:val="00D12044"/>
    <w:pPr>
      <w:keepNext/>
      <w:keepLines/>
      <w:spacing w:after="200"/>
    </w:pPr>
    <w:rPr>
      <w:b/>
      <w:iCs/>
      <w:szCs w:val="18"/>
    </w:rPr>
  </w:style>
  <w:style w:type="paragraph" w:customStyle="1" w:styleId="Style1">
    <w:name w:val="Style1"/>
    <w:basedOn w:val="2"/>
    <w:qFormat/>
    <w:rsid w:val="00F6586C"/>
    <w:rPr>
      <w:i/>
    </w:rPr>
  </w:style>
  <w:style w:type="character" w:customStyle="1" w:styleId="UnresolvedMention1">
    <w:name w:val="Unresolved Mention1"/>
    <w:basedOn w:val="a0"/>
    <w:uiPriority w:val="99"/>
    <w:semiHidden/>
    <w:unhideWhenUsed/>
    <w:rsid w:val="00EB4D96"/>
    <w:rPr>
      <w:color w:val="605E5C"/>
      <w:shd w:val="clear" w:color="auto" w:fill="E1DFDD"/>
    </w:rPr>
  </w:style>
  <w:style w:type="paragraph" w:styleId="aff3">
    <w:name w:val="annotation subject"/>
    <w:basedOn w:val="af4"/>
    <w:next w:val="af4"/>
    <w:link w:val="aff4"/>
    <w:uiPriority w:val="99"/>
    <w:semiHidden/>
    <w:unhideWhenUsed/>
    <w:rsid w:val="00B60D6B"/>
    <w:pPr>
      <w:spacing w:after="0" w:line="240" w:lineRule="auto"/>
    </w:pPr>
    <w:rPr>
      <w:b/>
      <w:bCs/>
      <w:sz w:val="20"/>
      <w:szCs w:val="20"/>
    </w:rPr>
  </w:style>
  <w:style w:type="character" w:customStyle="1" w:styleId="aff4">
    <w:name w:val="Тема примечания Знак"/>
    <w:basedOn w:val="af5"/>
    <w:link w:val="aff3"/>
    <w:uiPriority w:val="99"/>
    <w:semiHidden/>
    <w:rsid w:val="00B60D6B"/>
    <w:rPr>
      <w:rFonts w:ascii="Times New Roman" w:eastAsia="Times New Roman" w:hAnsi="Times New Roman" w:cs="Times New Roman"/>
      <w:b/>
      <w:bCs/>
      <w:sz w:val="20"/>
      <w:szCs w:val="20"/>
      <w:lang w:val="ru-RU"/>
    </w:rPr>
  </w:style>
  <w:style w:type="character" w:customStyle="1" w:styleId="UnresolvedMention2">
    <w:name w:val="Unresolved Mention2"/>
    <w:basedOn w:val="a0"/>
    <w:uiPriority w:val="99"/>
    <w:semiHidden/>
    <w:unhideWhenUsed/>
    <w:rsid w:val="00A62E3D"/>
    <w:rPr>
      <w:color w:val="605E5C"/>
      <w:shd w:val="clear" w:color="auto" w:fill="E1DFDD"/>
    </w:rPr>
  </w:style>
  <w:style w:type="character" w:customStyle="1" w:styleId="normaltextrun">
    <w:name w:val="normaltextrun"/>
    <w:basedOn w:val="a0"/>
    <w:rsid w:val="00A90EB2"/>
  </w:style>
  <w:style w:type="character" w:customStyle="1" w:styleId="eop">
    <w:name w:val="eop"/>
    <w:basedOn w:val="a0"/>
    <w:rsid w:val="00A90EB2"/>
  </w:style>
  <w:style w:type="character" w:customStyle="1" w:styleId="aff1">
    <w:name w:val="Абзац списка Знак"/>
    <w:aliases w:val="Unordered List Знак,List Paragraph 2 Знак,Dot pt Знак,F5 List Paragraph Знак,List Paragraph1 Знак,No Spacing1 Знак,List Paragraph Char Char Char Знак,Indicator Text Знак,Numbered Para 1 Знак,List Paragraph12 Знак,Bullet Points Знак"/>
    <w:link w:val="aff0"/>
    <w:uiPriority w:val="34"/>
    <w:locked/>
    <w:rsid w:val="00A90EB2"/>
    <w:rPr>
      <w:rFonts w:ascii="Times New Roman" w:eastAsia="Times New Roman" w:hAnsi="Times New Roman" w:cs="Times New Roman"/>
      <w:sz w:val="22"/>
      <w:lang w:val="ru-RU"/>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a"/>
    <w:link w:val="afa"/>
    <w:uiPriority w:val="99"/>
    <w:rsid w:val="00F679CE"/>
    <w:pPr>
      <w:spacing w:after="160" w:line="240" w:lineRule="exact"/>
      <w:jc w:val="left"/>
    </w:pPr>
    <w:rPr>
      <w:rFonts w:asciiTheme="minorHAnsi" w:eastAsiaTheme="minorEastAsia" w:hAnsiTheme="minorHAnsi" w:cstheme="minorBidi"/>
      <w:vertAlign w:val="superscript"/>
    </w:rPr>
  </w:style>
  <w:style w:type="character" w:customStyle="1" w:styleId="ng-binding">
    <w:name w:val="ng-binding"/>
    <w:basedOn w:val="a0"/>
    <w:rsid w:val="00610AAA"/>
  </w:style>
  <w:style w:type="paragraph" w:styleId="aff5">
    <w:name w:val="Revision"/>
    <w:hidden/>
    <w:uiPriority w:val="99"/>
    <w:semiHidden/>
    <w:rsid w:val="00CC2E8B"/>
    <w:rPr>
      <w:rFonts w:ascii="Times New Roman" w:eastAsia="Times New Roman" w:hAnsi="Times New Roman" w:cs="Times New Roman"/>
      <w:sz w:val="22"/>
    </w:rPr>
  </w:style>
  <w:style w:type="character" w:styleId="aff6">
    <w:name w:val="Strong"/>
    <w:basedOn w:val="a0"/>
    <w:uiPriority w:val="22"/>
    <w:qFormat/>
    <w:rsid w:val="005402C5"/>
    <w:rPr>
      <w:b/>
      <w:bCs/>
    </w:rPr>
  </w:style>
  <w:style w:type="character" w:customStyle="1" w:styleId="preferred">
    <w:name w:val="preferred"/>
    <w:basedOn w:val="a0"/>
    <w:rsid w:val="00612A56"/>
  </w:style>
  <w:style w:type="character" w:customStyle="1" w:styleId="acronym">
    <w:name w:val="acronym"/>
    <w:basedOn w:val="a0"/>
    <w:rsid w:val="0093311A"/>
  </w:style>
  <w:style w:type="character" w:customStyle="1" w:styleId="admitted">
    <w:name w:val="admitted"/>
    <w:basedOn w:val="a0"/>
    <w:rsid w:val="00042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7774">
      <w:bodyDiv w:val="1"/>
      <w:marLeft w:val="0"/>
      <w:marRight w:val="0"/>
      <w:marTop w:val="0"/>
      <w:marBottom w:val="0"/>
      <w:divBdr>
        <w:top w:val="none" w:sz="0" w:space="0" w:color="auto"/>
        <w:left w:val="none" w:sz="0" w:space="0" w:color="auto"/>
        <w:bottom w:val="none" w:sz="0" w:space="0" w:color="auto"/>
        <w:right w:val="none" w:sz="0" w:space="0" w:color="auto"/>
      </w:divBdr>
    </w:div>
    <w:div w:id="245769266">
      <w:bodyDiv w:val="1"/>
      <w:marLeft w:val="0"/>
      <w:marRight w:val="0"/>
      <w:marTop w:val="0"/>
      <w:marBottom w:val="0"/>
      <w:divBdr>
        <w:top w:val="none" w:sz="0" w:space="0" w:color="auto"/>
        <w:left w:val="none" w:sz="0" w:space="0" w:color="auto"/>
        <w:bottom w:val="none" w:sz="0" w:space="0" w:color="auto"/>
        <w:right w:val="none" w:sz="0" w:space="0" w:color="auto"/>
      </w:divBdr>
    </w:div>
    <w:div w:id="552036201">
      <w:bodyDiv w:val="1"/>
      <w:marLeft w:val="0"/>
      <w:marRight w:val="0"/>
      <w:marTop w:val="0"/>
      <w:marBottom w:val="0"/>
      <w:divBdr>
        <w:top w:val="none" w:sz="0" w:space="0" w:color="auto"/>
        <w:left w:val="none" w:sz="0" w:space="0" w:color="auto"/>
        <w:bottom w:val="none" w:sz="0" w:space="0" w:color="auto"/>
        <w:right w:val="none" w:sz="0" w:space="0" w:color="auto"/>
      </w:divBdr>
    </w:div>
    <w:div w:id="785275091">
      <w:bodyDiv w:val="1"/>
      <w:marLeft w:val="0"/>
      <w:marRight w:val="0"/>
      <w:marTop w:val="0"/>
      <w:marBottom w:val="0"/>
      <w:divBdr>
        <w:top w:val="none" w:sz="0" w:space="0" w:color="auto"/>
        <w:left w:val="none" w:sz="0" w:space="0" w:color="auto"/>
        <w:bottom w:val="none" w:sz="0" w:space="0" w:color="auto"/>
        <w:right w:val="none" w:sz="0" w:space="0" w:color="auto"/>
      </w:divBdr>
    </w:div>
    <w:div w:id="943271336">
      <w:bodyDiv w:val="1"/>
      <w:marLeft w:val="0"/>
      <w:marRight w:val="0"/>
      <w:marTop w:val="0"/>
      <w:marBottom w:val="0"/>
      <w:divBdr>
        <w:top w:val="none" w:sz="0" w:space="0" w:color="auto"/>
        <w:left w:val="none" w:sz="0" w:space="0" w:color="auto"/>
        <w:bottom w:val="none" w:sz="0" w:space="0" w:color="auto"/>
        <w:right w:val="none" w:sz="0" w:space="0" w:color="auto"/>
      </w:divBdr>
    </w:div>
    <w:div w:id="1566642657">
      <w:bodyDiv w:val="1"/>
      <w:marLeft w:val="0"/>
      <w:marRight w:val="0"/>
      <w:marTop w:val="0"/>
      <w:marBottom w:val="0"/>
      <w:divBdr>
        <w:top w:val="none" w:sz="0" w:space="0" w:color="auto"/>
        <w:left w:val="none" w:sz="0" w:space="0" w:color="auto"/>
        <w:bottom w:val="none" w:sz="0" w:space="0" w:color="auto"/>
        <w:right w:val="none" w:sz="0" w:space="0" w:color="auto"/>
      </w:divBdr>
    </w:div>
    <w:div w:id="1648778180">
      <w:bodyDiv w:val="1"/>
      <w:marLeft w:val="0"/>
      <w:marRight w:val="0"/>
      <w:marTop w:val="0"/>
      <w:marBottom w:val="0"/>
      <w:divBdr>
        <w:top w:val="none" w:sz="0" w:space="0" w:color="auto"/>
        <w:left w:val="none" w:sz="0" w:space="0" w:color="auto"/>
        <w:bottom w:val="none" w:sz="0" w:space="0" w:color="auto"/>
        <w:right w:val="none" w:sz="0" w:space="0" w:color="auto"/>
      </w:divBdr>
    </w:div>
    <w:div w:id="2078550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footer" Target="footer1.xml"/><Relationship Id="rId26" Type="http://schemas.openxmlformats.org/officeDocument/2006/relationships/hyperlink" Target="http://www.fao.org/in-action/forest-landscape-restoration-mechanism/resources/detail/es/c/1315004/" TargetMode="External"/><Relationship Id="rId39" Type="http://schemas.openxmlformats.org/officeDocument/2006/relationships/hyperlink" Target="https://seea.un.org/ecosystem-accounting" TargetMode="External"/><Relationship Id="rId3" Type="http://schemas.openxmlformats.org/officeDocument/2006/relationships/customXml" Target="../customXml/item3.xml"/><Relationship Id="rId21" Type="http://schemas.openxmlformats.org/officeDocument/2006/relationships/hyperlink" Target="https://seea.un.org/ecosystem-accounting" TargetMode="External"/><Relationship Id="rId34" Type="http://schemas.openxmlformats.org/officeDocument/2006/relationships/hyperlink" Target="http://www.fao.org/faostat/en/" TargetMode="External"/><Relationship Id="rId42" Type="http://schemas.openxmlformats.org/officeDocument/2006/relationships/hyperlink" Target="https://unstats.un.org/sdgs/metadata/?Text=&amp;Goal=15&amp;Target=15.9" TargetMode="External"/><Relationship Id="rId47" Type="http://schemas.openxmlformats.org/officeDocument/2006/relationships/hyperlink" Target="https://www.worldbank.org/en/programs/lsms/land-tenure" TargetMode="Externa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s://seea.un.org/ecosystem-accounting" TargetMode="External"/><Relationship Id="rId33" Type="http://schemas.openxmlformats.org/officeDocument/2006/relationships/hyperlink" Target="https://www.unep.org/explore-topics/sustainable-development-goals/why-do-sustainable-development-goals-matter/goal-14" TargetMode="External"/><Relationship Id="rId38" Type="http://schemas.openxmlformats.org/officeDocument/2006/relationships/hyperlink" Target="https://unstats.un.org/sdgs/metadata/?Text&amp;Goal=15&amp;Target" TargetMode="External"/><Relationship Id="rId46" Type="http://schemas.openxmlformats.org/officeDocument/2006/relationships/hyperlink" Target="https://unstats.un.org/sdgs/metadata/?Text=&amp;Goal=15&amp;Target=15.a"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yperlink" Target="http://www.fao.org/sustainable-development-goals/indicators/251a/en/" TargetMode="External"/><Relationship Id="rId41" Type="http://schemas.openxmlformats.org/officeDocument/2006/relationships/hyperlink" Target="https://unstats.un.org/sdgs/metadata/?Text=&amp;Goal=15&amp;Target=15.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sciencedirect.com/science/article/pii/S0006320720307126" TargetMode="External"/><Relationship Id="rId32" Type="http://schemas.openxmlformats.org/officeDocument/2006/relationships/hyperlink" Target="https://www.unep.org/explore-topics/sustainable-development-goals/why-do-sustainable-development-goals-matter/goal-14" TargetMode="External"/><Relationship Id="rId37" Type="http://schemas.openxmlformats.org/officeDocument/2006/relationships/hyperlink" Target="http://www.fao.org/sustainable-development-goals/indicators/241/en/" TargetMode="External"/><Relationship Id="rId40" Type="http://schemas.openxmlformats.org/officeDocument/2006/relationships/hyperlink" Target="https://urban-data-guo-un-habitat.hub.arcgis.com/documents/metadata-on-sdg-indicator-11-7-1/explore" TargetMode="External"/><Relationship Id="rId45" Type="http://schemas.openxmlformats.org/officeDocument/2006/relationships/hyperlink" Target="https://www.oecd.org/fr/tad/environmentallyharmfulsubsidieschallengesforreform.htm"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iucnredlist.org/" TargetMode="External"/><Relationship Id="rId28" Type="http://schemas.openxmlformats.org/officeDocument/2006/relationships/hyperlink" Target="https://www.hwctf.org/" TargetMode="External"/><Relationship Id="rId36" Type="http://schemas.openxmlformats.org/officeDocument/2006/relationships/hyperlink" Target="https://seea.un.org/ecosystem-accounting" TargetMode="External"/><Relationship Id="rId49"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https://geobon.org/ebvs/working-groups/species-populations/ebv-for-invasion-monitoring/" TargetMode="External"/><Relationship Id="rId44" Type="http://schemas.openxmlformats.org/officeDocument/2006/relationships/hyperlink" Target="https://www.unep.org/explore-topics/sustainable-development-goals/why-do-sustainable-development-goals-matter/goal-12-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geobon.org/ebvs/indicators/" TargetMode="External"/><Relationship Id="rId27" Type="http://schemas.openxmlformats.org/officeDocument/2006/relationships/hyperlink" Target="https://www.protectedplanet.net/en" TargetMode="External"/><Relationship Id="rId30" Type="http://schemas.openxmlformats.org/officeDocument/2006/relationships/hyperlink" Target="http://www.fao.org/sustainable-development-goals/indicators/1441/en/" TargetMode="External"/><Relationship Id="rId35" Type="http://schemas.openxmlformats.org/officeDocument/2006/relationships/hyperlink" Target="https://www.ipcc-nggip.iges.or.jp/public/2019rf/index.html" TargetMode="External"/><Relationship Id="rId43" Type="http://schemas.openxmlformats.org/officeDocument/2006/relationships/hyperlink" Target="https://unstats.un.org/sdgs/metadata/?Text=&amp;Goal=12&amp;Target=12.6" TargetMode="External"/><Relationship Id="rId48" Type="http://schemas.openxmlformats.org/officeDocument/2006/relationships/fontTable" Target="fontTable.xml"/><Relationship Id="rId8"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unsd/statcom/52nd-session/documents/BG-3f-2020_GA_report_%20draft_%20ver7_nomap-E.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a3"/>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a3"/>
            </w:rPr>
            <w:t>[Subject]</w:t>
          </w:r>
        </w:p>
      </w:docPartBody>
    </w:docPart>
    <w:docPart>
      <w:docPartPr>
        <w:name w:val="BFAE8685FC4D423289A14025B7AF279E"/>
        <w:category>
          <w:name w:val="General"/>
          <w:gallery w:val="placeholder"/>
        </w:category>
        <w:types>
          <w:type w:val="bbPlcHdr"/>
        </w:types>
        <w:behaviors>
          <w:behavior w:val="content"/>
        </w:behaviors>
        <w:guid w:val="{514E3171-EFC7-4496-80F9-1AD9D441A518}"/>
      </w:docPartPr>
      <w:docPartBody>
        <w:p w:rsidR="004D2790" w:rsidRDefault="00211D06">
          <w:r w:rsidRPr="00265EB2">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2"/>
  </w:compat>
  <w:rsids>
    <w:rsidRoot w:val="00810A55"/>
    <w:rsid w:val="00001AD3"/>
    <w:rsid w:val="00006BF6"/>
    <w:rsid w:val="00016F67"/>
    <w:rsid w:val="0002759F"/>
    <w:rsid w:val="00027B83"/>
    <w:rsid w:val="00040713"/>
    <w:rsid w:val="00055638"/>
    <w:rsid w:val="000558FF"/>
    <w:rsid w:val="000710E3"/>
    <w:rsid w:val="000D39B9"/>
    <w:rsid w:val="000E29F3"/>
    <w:rsid w:val="000F650C"/>
    <w:rsid w:val="000F6E6E"/>
    <w:rsid w:val="00155B86"/>
    <w:rsid w:val="00160891"/>
    <w:rsid w:val="0016197C"/>
    <w:rsid w:val="00164C7C"/>
    <w:rsid w:val="00180247"/>
    <w:rsid w:val="001C7ACF"/>
    <w:rsid w:val="001F015E"/>
    <w:rsid w:val="00211D06"/>
    <w:rsid w:val="00226FED"/>
    <w:rsid w:val="0026263B"/>
    <w:rsid w:val="00281838"/>
    <w:rsid w:val="002D263C"/>
    <w:rsid w:val="002D5483"/>
    <w:rsid w:val="00302715"/>
    <w:rsid w:val="00327111"/>
    <w:rsid w:val="00333976"/>
    <w:rsid w:val="0034071E"/>
    <w:rsid w:val="00344A9B"/>
    <w:rsid w:val="003E3277"/>
    <w:rsid w:val="00415222"/>
    <w:rsid w:val="00451C22"/>
    <w:rsid w:val="004622BF"/>
    <w:rsid w:val="0046422C"/>
    <w:rsid w:val="004760CF"/>
    <w:rsid w:val="00476DBA"/>
    <w:rsid w:val="004D120C"/>
    <w:rsid w:val="004D2790"/>
    <w:rsid w:val="004E092F"/>
    <w:rsid w:val="00500A2B"/>
    <w:rsid w:val="00501B75"/>
    <w:rsid w:val="00531468"/>
    <w:rsid w:val="00540318"/>
    <w:rsid w:val="0058288D"/>
    <w:rsid w:val="00592D8C"/>
    <w:rsid w:val="00596D77"/>
    <w:rsid w:val="005E1E94"/>
    <w:rsid w:val="005F37F7"/>
    <w:rsid w:val="005F3CB0"/>
    <w:rsid w:val="005F6B1E"/>
    <w:rsid w:val="00607E19"/>
    <w:rsid w:val="0062037C"/>
    <w:rsid w:val="006468DF"/>
    <w:rsid w:val="00663B54"/>
    <w:rsid w:val="00665C6B"/>
    <w:rsid w:val="006801B3"/>
    <w:rsid w:val="00687FDA"/>
    <w:rsid w:val="006917DE"/>
    <w:rsid w:val="00697AE5"/>
    <w:rsid w:val="006C0CE5"/>
    <w:rsid w:val="006C70C2"/>
    <w:rsid w:val="006F7444"/>
    <w:rsid w:val="00714ADD"/>
    <w:rsid w:val="00741E9E"/>
    <w:rsid w:val="0074782C"/>
    <w:rsid w:val="007F0A05"/>
    <w:rsid w:val="00810A55"/>
    <w:rsid w:val="008469F2"/>
    <w:rsid w:val="0086189B"/>
    <w:rsid w:val="00886C06"/>
    <w:rsid w:val="008908F9"/>
    <w:rsid w:val="00896A2A"/>
    <w:rsid w:val="008B31D8"/>
    <w:rsid w:val="008B7A66"/>
    <w:rsid w:val="008C29F6"/>
    <w:rsid w:val="008C6619"/>
    <w:rsid w:val="008D420E"/>
    <w:rsid w:val="0091383C"/>
    <w:rsid w:val="0098642F"/>
    <w:rsid w:val="009940C8"/>
    <w:rsid w:val="009E0308"/>
    <w:rsid w:val="00A00756"/>
    <w:rsid w:val="00A22DF0"/>
    <w:rsid w:val="00A26295"/>
    <w:rsid w:val="00A35565"/>
    <w:rsid w:val="00A47D7E"/>
    <w:rsid w:val="00A736BE"/>
    <w:rsid w:val="00B21F67"/>
    <w:rsid w:val="00B52DE6"/>
    <w:rsid w:val="00B62210"/>
    <w:rsid w:val="00BB49B8"/>
    <w:rsid w:val="00C163DB"/>
    <w:rsid w:val="00C20F81"/>
    <w:rsid w:val="00C67437"/>
    <w:rsid w:val="00C8104B"/>
    <w:rsid w:val="00CD6C49"/>
    <w:rsid w:val="00D16227"/>
    <w:rsid w:val="00D31D12"/>
    <w:rsid w:val="00D675FA"/>
    <w:rsid w:val="00D86244"/>
    <w:rsid w:val="00DB48D4"/>
    <w:rsid w:val="00E46580"/>
    <w:rsid w:val="00E649E1"/>
    <w:rsid w:val="00E66013"/>
    <w:rsid w:val="00EB04BB"/>
    <w:rsid w:val="00EB4D61"/>
    <w:rsid w:val="00F11109"/>
    <w:rsid w:val="00F11930"/>
    <w:rsid w:val="00F302FC"/>
    <w:rsid w:val="00F5266D"/>
    <w:rsid w:val="00F53E31"/>
    <w:rsid w:val="00F74B87"/>
    <w:rsid w:val="00F844CC"/>
    <w:rsid w:val="00FC153F"/>
    <w:rsid w:val="00FE59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11D0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9E2B02-80F9-494D-8EAF-7C799FD00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2DE6F6-F3EB-4FC3-9C7D-43EE48EE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4913</Words>
  <Characters>28008</Characters>
  <Application>Microsoft Office Word</Application>
  <DocSecurity>0</DocSecurity>
  <Lines>233</Lines>
  <Paragraphs>65</Paragraphs>
  <ScaleCrop>false</ScaleCrop>
  <HeadingPairs>
    <vt:vector size="6" baseType="variant">
      <vt:variant>
        <vt:lpstr>Название</vt:lpstr>
      </vt:variant>
      <vt:variant>
        <vt:i4>1</vt:i4>
      </vt:variant>
      <vt:variant>
        <vt:lpstr>Titre</vt:lpstr>
      </vt:variant>
      <vt:variant>
        <vt:i4>1</vt:i4>
      </vt:variant>
      <vt:variant>
        <vt:lpstr>Title</vt:lpstr>
      </vt:variant>
      <vt:variant>
        <vt:i4>1</vt:i4>
      </vt:variant>
    </vt:vector>
  </HeadingPairs>
  <TitlesOfParts>
    <vt:vector size="3" baseType="lpstr">
      <vt:lpstr>ПРЕДЛАГАЕМЫЕ ОСНОВНЫЕ ИНДИКАТОРЫ МЕХАНИЗМА МОНИТОРИНГА ДЛЯ ГЛОБАЛЬНОЙ РАМОЧНОЙ ПРОГРАММЫ в области БИОРАЗНООБРАЗИя НА ПЕРИОД ПОСЛЕ 2020 ГОДА</vt:lpstr>
      <vt:lpstr>ПРЕДЛАГАЕМЫЕ ОСНОВНЫЕ ИНДИКАТОРЫ МЕХАНИЗМА МОНИТОРИНГА ДЛЯ ГЛОБАЛЬНОЙ РАМОЧНОЙ ПРОГРАММЫ в области БИОРАЗНООБРАЗИя НА ПЕРИОД ПОСЛЕ 2020 ГОДА  </vt:lpstr>
      <vt:lpstr>Proposed headline indicators for the post-2020 global biodiversity framework</vt:lpstr>
    </vt:vector>
  </TitlesOfParts>
  <Company>United Nations</Company>
  <LinksUpToDate>false</LinksUpToDate>
  <CharactersWithSpaces>32856</CharactersWithSpaces>
  <SharedDoc>false</SharedDoc>
  <HyperlinkBase>https://www.cbd.int/conferences/post2020</HyperlinkBase>
  <HLinks>
    <vt:vector size="162" baseType="variant">
      <vt:variant>
        <vt:i4>3080237</vt:i4>
      </vt:variant>
      <vt:variant>
        <vt:i4>75</vt:i4>
      </vt:variant>
      <vt:variant>
        <vt:i4>0</vt:i4>
      </vt:variant>
      <vt:variant>
        <vt:i4>5</vt:i4>
      </vt:variant>
      <vt:variant>
        <vt:lpwstr>https://www.worldbank.org/en/programs/lsms/land-tenure</vt:lpwstr>
      </vt:variant>
      <vt:variant>
        <vt:lpwstr/>
      </vt:variant>
      <vt:variant>
        <vt:i4>7929911</vt:i4>
      </vt:variant>
      <vt:variant>
        <vt:i4>72</vt:i4>
      </vt:variant>
      <vt:variant>
        <vt:i4>0</vt:i4>
      </vt:variant>
      <vt:variant>
        <vt:i4>5</vt:i4>
      </vt:variant>
      <vt:variant>
        <vt:lpwstr>https://unstats.un.org/sdgs/metadata/?Text=&amp;Goal=15&amp;Target=15.a</vt:lpwstr>
      </vt:variant>
      <vt:variant>
        <vt:lpwstr/>
      </vt:variant>
      <vt:variant>
        <vt:i4>2621537</vt:i4>
      </vt:variant>
      <vt:variant>
        <vt:i4>69</vt:i4>
      </vt:variant>
      <vt:variant>
        <vt:i4>0</vt:i4>
      </vt:variant>
      <vt:variant>
        <vt:i4>5</vt:i4>
      </vt:variant>
      <vt:variant>
        <vt:lpwstr>https://www.unep.org/explore-topics/sustainable-development-goals/why-do-sustainable-development-goals-matter/goal-12-1</vt:lpwstr>
      </vt:variant>
      <vt:variant>
        <vt:lpwstr/>
      </vt:variant>
      <vt:variant>
        <vt:i4>7929911</vt:i4>
      </vt:variant>
      <vt:variant>
        <vt:i4>66</vt:i4>
      </vt:variant>
      <vt:variant>
        <vt:i4>0</vt:i4>
      </vt:variant>
      <vt:variant>
        <vt:i4>5</vt:i4>
      </vt:variant>
      <vt:variant>
        <vt:lpwstr>https://unstats.un.org/sdgs/metadata/?Text=&amp;Goal=12&amp;Target=12.6</vt:lpwstr>
      </vt:variant>
      <vt:variant>
        <vt:lpwstr/>
      </vt:variant>
      <vt:variant>
        <vt:i4>7929911</vt:i4>
      </vt:variant>
      <vt:variant>
        <vt:i4>63</vt:i4>
      </vt:variant>
      <vt:variant>
        <vt:i4>0</vt:i4>
      </vt:variant>
      <vt:variant>
        <vt:i4>5</vt:i4>
      </vt:variant>
      <vt:variant>
        <vt:lpwstr>https://unstats.un.org/sdgs/metadata/?Text=&amp;Goal=15&amp;Target=15.9</vt:lpwstr>
      </vt:variant>
      <vt:variant>
        <vt:lpwstr/>
      </vt:variant>
      <vt:variant>
        <vt:i4>7929911</vt:i4>
      </vt:variant>
      <vt:variant>
        <vt:i4>60</vt:i4>
      </vt:variant>
      <vt:variant>
        <vt:i4>0</vt:i4>
      </vt:variant>
      <vt:variant>
        <vt:i4>5</vt:i4>
      </vt:variant>
      <vt:variant>
        <vt:lpwstr>https://unstats.un.org/sdgs/metadata/?Text=&amp;Goal=15&amp;Target=15.9</vt:lpwstr>
      </vt:variant>
      <vt:variant>
        <vt:lpwstr/>
      </vt:variant>
      <vt:variant>
        <vt:i4>3276917</vt:i4>
      </vt:variant>
      <vt:variant>
        <vt:i4>57</vt:i4>
      </vt:variant>
      <vt:variant>
        <vt:i4>0</vt:i4>
      </vt:variant>
      <vt:variant>
        <vt:i4>5</vt:i4>
      </vt:variant>
      <vt:variant>
        <vt:lpwstr>https://urban-data-guo-un-habitat.hub.arcgis.com/documents/metadata-on-sdg-indicator-11-7-1/explore</vt:lpwstr>
      </vt:variant>
      <vt:variant>
        <vt:lpwstr/>
      </vt:variant>
      <vt:variant>
        <vt:i4>5505049</vt:i4>
      </vt:variant>
      <vt:variant>
        <vt:i4>54</vt:i4>
      </vt:variant>
      <vt:variant>
        <vt:i4>0</vt:i4>
      </vt:variant>
      <vt:variant>
        <vt:i4>5</vt:i4>
      </vt:variant>
      <vt:variant>
        <vt:lpwstr>https://seea.un.org/ecosystem-accounting</vt:lpwstr>
      </vt:variant>
      <vt:variant>
        <vt:lpwstr/>
      </vt:variant>
      <vt:variant>
        <vt:i4>4915291</vt:i4>
      </vt:variant>
      <vt:variant>
        <vt:i4>51</vt:i4>
      </vt:variant>
      <vt:variant>
        <vt:i4>0</vt:i4>
      </vt:variant>
      <vt:variant>
        <vt:i4>5</vt:i4>
      </vt:variant>
      <vt:variant>
        <vt:lpwstr>https://unstats.un.org/sdgs/metadata/?Text&amp;Goal=15&amp;Target</vt:lpwstr>
      </vt:variant>
      <vt:variant>
        <vt:lpwstr/>
      </vt:variant>
      <vt:variant>
        <vt:i4>7995515</vt:i4>
      </vt:variant>
      <vt:variant>
        <vt:i4>48</vt:i4>
      </vt:variant>
      <vt:variant>
        <vt:i4>0</vt:i4>
      </vt:variant>
      <vt:variant>
        <vt:i4>5</vt:i4>
      </vt:variant>
      <vt:variant>
        <vt:lpwstr>http://www.fao.org/sustainable-development-goals/indicators/241/en/</vt:lpwstr>
      </vt:variant>
      <vt:variant>
        <vt:lpwstr/>
      </vt:variant>
      <vt:variant>
        <vt:i4>5505049</vt:i4>
      </vt:variant>
      <vt:variant>
        <vt:i4>45</vt:i4>
      </vt:variant>
      <vt:variant>
        <vt:i4>0</vt:i4>
      </vt:variant>
      <vt:variant>
        <vt:i4>5</vt:i4>
      </vt:variant>
      <vt:variant>
        <vt:lpwstr>https://seea.un.org/ecosystem-accounting</vt:lpwstr>
      </vt:variant>
      <vt:variant>
        <vt:lpwstr/>
      </vt:variant>
      <vt:variant>
        <vt:i4>3014697</vt:i4>
      </vt:variant>
      <vt:variant>
        <vt:i4>42</vt:i4>
      </vt:variant>
      <vt:variant>
        <vt:i4>0</vt:i4>
      </vt:variant>
      <vt:variant>
        <vt:i4>5</vt:i4>
      </vt:variant>
      <vt:variant>
        <vt:lpwstr>https://www.ipcc-nggip.iges.or.jp/public/2019rf/index.html</vt:lpwstr>
      </vt:variant>
      <vt:variant>
        <vt:lpwstr/>
      </vt:variant>
      <vt:variant>
        <vt:i4>2687026</vt:i4>
      </vt:variant>
      <vt:variant>
        <vt:i4>39</vt:i4>
      </vt:variant>
      <vt:variant>
        <vt:i4>0</vt:i4>
      </vt:variant>
      <vt:variant>
        <vt:i4>5</vt:i4>
      </vt:variant>
      <vt:variant>
        <vt:lpwstr>http://www.fao.org/faostat/en/</vt:lpwstr>
      </vt:variant>
      <vt:variant>
        <vt:lpwstr>data/EP/visualize</vt:lpwstr>
      </vt:variant>
      <vt:variant>
        <vt:i4>327763</vt:i4>
      </vt:variant>
      <vt:variant>
        <vt:i4>36</vt:i4>
      </vt:variant>
      <vt:variant>
        <vt:i4>0</vt:i4>
      </vt:variant>
      <vt:variant>
        <vt:i4>5</vt:i4>
      </vt:variant>
      <vt:variant>
        <vt:lpwstr>https://www.unep.org/explore-topics/sustainable-development-goals/why-do-sustainable-development-goals-matter/goal-14</vt:lpwstr>
      </vt:variant>
      <vt:variant>
        <vt:lpwstr/>
      </vt:variant>
      <vt:variant>
        <vt:i4>327763</vt:i4>
      </vt:variant>
      <vt:variant>
        <vt:i4>33</vt:i4>
      </vt:variant>
      <vt:variant>
        <vt:i4>0</vt:i4>
      </vt:variant>
      <vt:variant>
        <vt:i4>5</vt:i4>
      </vt:variant>
      <vt:variant>
        <vt:lpwstr>https://www.unep.org/explore-topics/sustainable-development-goals/why-do-sustainable-development-goals-matter/goal-14</vt:lpwstr>
      </vt:variant>
      <vt:variant>
        <vt:lpwstr/>
      </vt:variant>
      <vt:variant>
        <vt:i4>3735679</vt:i4>
      </vt:variant>
      <vt:variant>
        <vt:i4>30</vt:i4>
      </vt:variant>
      <vt:variant>
        <vt:i4>0</vt:i4>
      </vt:variant>
      <vt:variant>
        <vt:i4>5</vt:i4>
      </vt:variant>
      <vt:variant>
        <vt:lpwstr>https://geobon.org/ebvs/working-groups/species-populations/ebv-for-invasion-monitoring/</vt:lpwstr>
      </vt:variant>
      <vt:variant>
        <vt:lpwstr/>
      </vt:variant>
      <vt:variant>
        <vt:i4>4194393</vt:i4>
      </vt:variant>
      <vt:variant>
        <vt:i4>27</vt:i4>
      </vt:variant>
      <vt:variant>
        <vt:i4>0</vt:i4>
      </vt:variant>
      <vt:variant>
        <vt:i4>5</vt:i4>
      </vt:variant>
      <vt:variant>
        <vt:lpwstr>http://www.fao.org/sustainable-development-goals/indicators/1441/en/</vt:lpwstr>
      </vt:variant>
      <vt:variant>
        <vt:lpwstr/>
      </vt:variant>
      <vt:variant>
        <vt:i4>1114207</vt:i4>
      </vt:variant>
      <vt:variant>
        <vt:i4>24</vt:i4>
      </vt:variant>
      <vt:variant>
        <vt:i4>0</vt:i4>
      </vt:variant>
      <vt:variant>
        <vt:i4>5</vt:i4>
      </vt:variant>
      <vt:variant>
        <vt:lpwstr>http://www.fao.org/sustainable-development-goals/indicators/251a/en/</vt:lpwstr>
      </vt:variant>
      <vt:variant>
        <vt:lpwstr/>
      </vt:variant>
      <vt:variant>
        <vt:i4>3670053</vt:i4>
      </vt:variant>
      <vt:variant>
        <vt:i4>21</vt:i4>
      </vt:variant>
      <vt:variant>
        <vt:i4>0</vt:i4>
      </vt:variant>
      <vt:variant>
        <vt:i4>5</vt:i4>
      </vt:variant>
      <vt:variant>
        <vt:lpwstr>https://www.hwctf.org/</vt:lpwstr>
      </vt:variant>
      <vt:variant>
        <vt:lpwstr/>
      </vt:variant>
      <vt:variant>
        <vt:i4>3538979</vt:i4>
      </vt:variant>
      <vt:variant>
        <vt:i4>18</vt:i4>
      </vt:variant>
      <vt:variant>
        <vt:i4>0</vt:i4>
      </vt:variant>
      <vt:variant>
        <vt:i4>5</vt:i4>
      </vt:variant>
      <vt:variant>
        <vt:lpwstr>https://www.protectedplanet.net/en</vt:lpwstr>
      </vt:variant>
      <vt:variant>
        <vt:lpwstr/>
      </vt:variant>
      <vt:variant>
        <vt:i4>3604535</vt:i4>
      </vt:variant>
      <vt:variant>
        <vt:i4>15</vt:i4>
      </vt:variant>
      <vt:variant>
        <vt:i4>0</vt:i4>
      </vt:variant>
      <vt:variant>
        <vt:i4>5</vt:i4>
      </vt:variant>
      <vt:variant>
        <vt:lpwstr>http://www.fao.org/in-action/forest-landscape-restoration-mechanism/resources/detail/es/c/1315004/</vt:lpwstr>
      </vt:variant>
      <vt:variant>
        <vt:lpwstr/>
      </vt:variant>
      <vt:variant>
        <vt:i4>5505049</vt:i4>
      </vt:variant>
      <vt:variant>
        <vt:i4>12</vt:i4>
      </vt:variant>
      <vt:variant>
        <vt:i4>0</vt:i4>
      </vt:variant>
      <vt:variant>
        <vt:i4>5</vt:i4>
      </vt:variant>
      <vt:variant>
        <vt:lpwstr>https://seea.un.org/ecosystem-accounting</vt:lpwstr>
      </vt:variant>
      <vt:variant>
        <vt:lpwstr/>
      </vt:variant>
      <vt:variant>
        <vt:i4>6619261</vt:i4>
      </vt:variant>
      <vt:variant>
        <vt:i4>9</vt:i4>
      </vt:variant>
      <vt:variant>
        <vt:i4>0</vt:i4>
      </vt:variant>
      <vt:variant>
        <vt:i4>5</vt:i4>
      </vt:variant>
      <vt:variant>
        <vt:lpwstr>https://www.sciencedirect.com/science/article/pii/S0006320720307126</vt:lpwstr>
      </vt:variant>
      <vt:variant>
        <vt:lpwstr/>
      </vt:variant>
      <vt:variant>
        <vt:i4>5898313</vt:i4>
      </vt:variant>
      <vt:variant>
        <vt:i4>6</vt:i4>
      </vt:variant>
      <vt:variant>
        <vt:i4>0</vt:i4>
      </vt:variant>
      <vt:variant>
        <vt:i4>5</vt:i4>
      </vt:variant>
      <vt:variant>
        <vt:lpwstr>https://www.iucnredlist.org/</vt:lpwstr>
      </vt:variant>
      <vt:variant>
        <vt:lpwstr/>
      </vt:variant>
      <vt:variant>
        <vt:i4>3538989</vt:i4>
      </vt:variant>
      <vt:variant>
        <vt:i4>3</vt:i4>
      </vt:variant>
      <vt:variant>
        <vt:i4>0</vt:i4>
      </vt:variant>
      <vt:variant>
        <vt:i4>5</vt:i4>
      </vt:variant>
      <vt:variant>
        <vt:lpwstr>https://geobon.org/ebvs/indicators/</vt:lpwstr>
      </vt:variant>
      <vt:variant>
        <vt:lpwstr/>
      </vt:variant>
      <vt:variant>
        <vt:i4>5505049</vt:i4>
      </vt:variant>
      <vt:variant>
        <vt:i4>0</vt:i4>
      </vt:variant>
      <vt:variant>
        <vt:i4>0</vt:i4>
      </vt:variant>
      <vt:variant>
        <vt:i4>5</vt:i4>
      </vt:variant>
      <vt:variant>
        <vt:lpwstr>https://seea.un.org/ecosystem-accounting</vt:lpwstr>
      </vt:variant>
      <vt:variant>
        <vt:lpwstr/>
      </vt:variant>
      <vt:variant>
        <vt:i4>4390950</vt:i4>
      </vt:variant>
      <vt:variant>
        <vt:i4>0</vt:i4>
      </vt:variant>
      <vt:variant>
        <vt:i4>0</vt:i4>
      </vt:variant>
      <vt:variant>
        <vt:i4>5</vt:i4>
      </vt:variant>
      <vt:variant>
        <vt:lpwstr>https://unstats.un.org/unsd/statcom/52nd-session/documents/BG-3f-2020_GA_report_ draft_ ver7_nomap-E.pdf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ПРЕДЛАГАЕМЫЕ ОСНОВНЫЕ ИНДИКАТОРЫ МЕХАНИЗМА МОНИТОРИНГА ДЛЯ ГЛОБАЛЬНОЙ РАМОЧНОЙ ПРОГРАММЫ в области БИОРАЗНООБРАЗИя НА ПЕРИОД ПОСЛЕ 2020 ГОДА</dc:title>
  <dc:subject>CBD/WG2020/3/3/Add.1</dc:subject>
  <dc:creator>SCBD</dc:creator>
  <cp:keywords>Open-ended Working Group on the Post-2020 Global Biodiversity Framework, third meeting, Convention on Biological Diversity</cp:keywords>
  <cp:lastModifiedBy>admin</cp:lastModifiedBy>
  <cp:revision>2</cp:revision>
  <cp:lastPrinted>2020-02-13T14:09:00Z</cp:lastPrinted>
  <dcterms:created xsi:type="dcterms:W3CDTF">2021-07-18T20:20:00Z</dcterms:created>
  <dcterms:modified xsi:type="dcterms:W3CDTF">2021-07-18T20:20:00Z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