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70F3B" w:rsidRPr="003C196D" w14:paraId="16A93B89" w14:textId="77777777" w:rsidTr="00070F3B">
        <w:trPr>
          <w:trHeight w:val="850"/>
        </w:trPr>
        <w:tc>
          <w:tcPr>
            <w:tcW w:w="975" w:type="dxa"/>
            <w:vAlign w:val="bottom"/>
          </w:tcPr>
          <w:p w14:paraId="77BF56E7" w14:textId="7E7EE386" w:rsidR="00A77136" w:rsidRPr="003C196D" w:rsidRDefault="00A77136" w:rsidP="00A77136">
            <w:pPr>
              <w:pStyle w:val="AASmallLogo"/>
              <w:rPr>
                <w:lang w:val="fr-FR"/>
              </w:rPr>
            </w:pPr>
            <w:r w:rsidRPr="003C196D">
              <w:rPr>
                <w:noProof/>
                <w:lang w:val="fr-FR"/>
                <w14:ligatures w14:val="standardContextual"/>
              </w:rPr>
              <w:drawing>
                <wp:inline distT="0" distB="0" distL="0" distR="0" wp14:anchorId="64EB7C86" wp14:editId="762804D6">
                  <wp:extent cx="474727" cy="402337"/>
                  <wp:effectExtent l="0" t="0" r="1905" b="0"/>
                  <wp:docPr id="660954071" name="Picture 1"/>
                  <wp:cNvGraphicFramePr/>
                  <a:graphic xmlns:a="http://schemas.openxmlformats.org/drawingml/2006/main">
                    <a:graphicData uri="http://schemas.openxmlformats.org/drawingml/2006/picture">
                      <pic:pic xmlns:pic="http://schemas.openxmlformats.org/drawingml/2006/picture">
                        <pic:nvPicPr>
                          <pic:cNvPr id="66095407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3C196D">
              <w:rPr>
                <w:lang w:val="fr-FR"/>
              </w:rPr>
              <w:t xml:space="preserve"> </w:t>
            </w:r>
          </w:p>
          <w:p w14:paraId="6A8CC9D1" w14:textId="27EE304A" w:rsidR="00070F3B" w:rsidRPr="003C196D" w:rsidRDefault="00070F3B" w:rsidP="00A77136">
            <w:pPr>
              <w:pStyle w:val="AASmallLogo"/>
              <w:rPr>
                <w:lang w:val="fr-FR"/>
              </w:rPr>
            </w:pPr>
          </w:p>
        </w:tc>
        <w:tc>
          <w:tcPr>
            <w:tcW w:w="1434" w:type="dxa"/>
            <w:noWrap/>
            <w:vAlign w:val="bottom"/>
          </w:tcPr>
          <w:p w14:paraId="3B64D6EF" w14:textId="2FB94A4B" w:rsidR="00A77136" w:rsidRPr="003C196D" w:rsidRDefault="00A77136" w:rsidP="00A77136">
            <w:pPr>
              <w:pStyle w:val="AASmallLogo"/>
              <w:rPr>
                <w:lang w:val="fr-FR"/>
              </w:rPr>
            </w:pPr>
            <w:r w:rsidRPr="003C196D">
              <w:rPr>
                <w:lang w:val="fr-FR"/>
              </w:rPr>
              <w:t xml:space="preserve"> </w:t>
            </w:r>
            <w:r w:rsidR="00B658C8" w:rsidRPr="003C196D">
              <w:rPr>
                <w:noProof/>
                <w:lang w:val="fr-FR" w:eastAsia="fr-FR"/>
              </w:rPr>
              <w:drawing>
                <wp:inline distT="0" distB="0" distL="0" distR="0" wp14:anchorId="7263EF6B" wp14:editId="7EE4C358">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p w14:paraId="36275122" w14:textId="102D7817" w:rsidR="00070F3B" w:rsidRPr="003C196D" w:rsidRDefault="00070F3B" w:rsidP="00A77136">
            <w:pPr>
              <w:pStyle w:val="AASmallLogo"/>
              <w:rPr>
                <w:lang w:val="fr-FR"/>
              </w:rPr>
            </w:pPr>
          </w:p>
        </w:tc>
        <w:tc>
          <w:tcPr>
            <w:tcW w:w="8073" w:type="dxa"/>
            <w:vAlign w:val="bottom"/>
          </w:tcPr>
          <w:p w14:paraId="1D606902" w14:textId="699EB2C4" w:rsidR="00070F3B" w:rsidRPr="003C196D" w:rsidRDefault="00FA47C3" w:rsidP="00D6170A">
            <w:pPr>
              <w:pStyle w:val="ABSymbol"/>
              <w:rPr>
                <w:lang w:val="fr-FR"/>
              </w:rPr>
            </w:pPr>
            <w:r w:rsidRPr="003C196D">
              <w:rPr>
                <w:sz w:val="40"/>
                <w:lang w:val="fr-FR"/>
              </w:rPr>
              <w:t>CBD</w:t>
            </w:r>
            <w:r w:rsidR="00A77136" w:rsidRPr="003C196D">
              <w:rPr>
                <w:lang w:val="fr-FR"/>
              </w:rPr>
              <w:t>/</w:t>
            </w:r>
            <w:r w:rsidRPr="003C196D">
              <w:rPr>
                <w:lang w:val="fr-FR"/>
              </w:rPr>
              <w:t>SBSTTA</w:t>
            </w:r>
            <w:r w:rsidR="00A77136" w:rsidRPr="003C196D">
              <w:rPr>
                <w:lang w:val="fr-FR"/>
              </w:rPr>
              <w:t>/</w:t>
            </w:r>
            <w:r w:rsidRPr="003C196D">
              <w:rPr>
                <w:lang w:val="fr-FR"/>
              </w:rPr>
              <w:t>2</w:t>
            </w:r>
            <w:r w:rsidR="00947960" w:rsidRPr="003C196D">
              <w:rPr>
                <w:lang w:val="fr-FR"/>
              </w:rPr>
              <w:t>8</w:t>
            </w:r>
            <w:r w:rsidRPr="003C196D">
              <w:rPr>
                <w:lang w:val="fr-FR"/>
              </w:rPr>
              <w:t>/</w:t>
            </w:r>
            <w:r w:rsidR="004B2D40" w:rsidRPr="003C196D">
              <w:rPr>
                <w:lang w:val="fr-FR"/>
              </w:rPr>
              <w:t>5</w:t>
            </w:r>
            <w:r w:rsidR="005F6245" w:rsidRPr="003C196D">
              <w:rPr>
                <w:lang w:val="fr-FR"/>
              </w:rPr>
              <w:t>/Rev.1</w:t>
            </w:r>
          </w:p>
        </w:tc>
      </w:tr>
    </w:tbl>
    <w:p w14:paraId="00550178" w14:textId="77777777" w:rsidR="00070F3B" w:rsidRPr="003C196D" w:rsidRDefault="00070F3B" w:rsidP="00070F3B">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70F3B" w:rsidRPr="003C196D" w14:paraId="79F924E4" w14:textId="77777777" w:rsidTr="00070F3B">
        <w:trPr>
          <w:trHeight w:val="1814"/>
        </w:trPr>
        <w:tc>
          <w:tcPr>
            <w:tcW w:w="7370" w:type="dxa"/>
          </w:tcPr>
          <w:p w14:paraId="6C63271D" w14:textId="64C592E9" w:rsidR="00A77136" w:rsidRPr="003C196D" w:rsidRDefault="008F0841" w:rsidP="00A77136">
            <w:pPr>
              <w:pStyle w:val="ACLargeLogo"/>
              <w:rPr>
                <w:lang w:val="fr-FR"/>
              </w:rPr>
            </w:pPr>
            <w:r w:rsidRPr="003C196D">
              <w:rPr>
                <w:noProof/>
                <w:lang w:val="fr-FR" w:eastAsia="fr-FR"/>
              </w:rPr>
              <w:drawing>
                <wp:inline distT="0" distB="0" distL="0" distR="0" wp14:anchorId="0AA1DF6C" wp14:editId="7F04DF7D">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A77136" w:rsidRPr="003C196D">
              <w:rPr>
                <w:lang w:val="fr-FR"/>
              </w:rPr>
              <w:t xml:space="preserve"> </w:t>
            </w:r>
          </w:p>
          <w:p w14:paraId="3D2B6920" w14:textId="02615E16" w:rsidR="00070F3B" w:rsidRPr="003C196D" w:rsidRDefault="00070F3B" w:rsidP="00A77136">
            <w:pPr>
              <w:pStyle w:val="ACLargeLogo"/>
              <w:rPr>
                <w:lang w:val="fr-FR"/>
              </w:rPr>
            </w:pPr>
          </w:p>
        </w:tc>
        <w:tc>
          <w:tcPr>
            <w:tcW w:w="3112" w:type="dxa"/>
          </w:tcPr>
          <w:p w14:paraId="54AA9497" w14:textId="6C4F13BD" w:rsidR="00A77136" w:rsidRPr="003C196D" w:rsidRDefault="00782CBC" w:rsidP="00A77136">
            <w:pPr>
              <w:pStyle w:val="AEDistrNormal"/>
              <w:rPr>
                <w:lang w:val="fr-FR"/>
              </w:rPr>
            </w:pPr>
            <w:r w:rsidRPr="003C196D">
              <w:rPr>
                <w:lang w:val="fr-FR"/>
              </w:rPr>
              <w:t>Distr. : générale</w:t>
            </w:r>
          </w:p>
          <w:p w14:paraId="5DEA28C7" w14:textId="435AC001" w:rsidR="006955B9" w:rsidRPr="003C196D" w:rsidRDefault="00336012" w:rsidP="00A77136">
            <w:pPr>
              <w:pStyle w:val="AEDistrNormal"/>
              <w:rPr>
                <w:lang w:val="fr-FR"/>
              </w:rPr>
            </w:pPr>
            <w:r w:rsidRPr="003C196D">
              <w:rPr>
                <w:lang w:val="fr-FR"/>
              </w:rPr>
              <w:t>1</w:t>
            </w:r>
            <w:r w:rsidR="009F1075" w:rsidRPr="003C196D">
              <w:rPr>
                <w:lang w:val="fr-FR"/>
              </w:rPr>
              <w:t>8</w:t>
            </w:r>
            <w:r w:rsidRPr="003C196D">
              <w:rPr>
                <w:lang w:val="fr-FR"/>
              </w:rPr>
              <w:t xml:space="preserve"> </w:t>
            </w:r>
            <w:r w:rsidR="009F1075" w:rsidRPr="003C196D">
              <w:rPr>
                <w:lang w:val="fr-FR"/>
              </w:rPr>
              <w:t>juin</w:t>
            </w:r>
            <w:r w:rsidRPr="003C196D">
              <w:rPr>
                <w:lang w:val="fr-FR"/>
              </w:rPr>
              <w:t xml:space="preserve"> </w:t>
            </w:r>
            <w:r w:rsidR="00EB4033" w:rsidRPr="003C196D">
              <w:rPr>
                <w:lang w:val="fr-FR"/>
              </w:rPr>
              <w:t>202</w:t>
            </w:r>
            <w:r w:rsidR="00947960" w:rsidRPr="003C196D">
              <w:rPr>
                <w:lang w:val="fr-FR"/>
              </w:rPr>
              <w:t>6</w:t>
            </w:r>
          </w:p>
          <w:p w14:paraId="0B43282B" w14:textId="5798DF2F" w:rsidR="006955B9" w:rsidRPr="003C196D" w:rsidRDefault="006955B9" w:rsidP="006955B9">
            <w:pPr>
              <w:pStyle w:val="AEDistrNormal"/>
              <w:rPr>
                <w:lang w:val="fr-FR"/>
              </w:rPr>
            </w:pPr>
          </w:p>
          <w:p w14:paraId="5AD602EF" w14:textId="77777777" w:rsidR="00461AC5" w:rsidRPr="003C196D" w:rsidRDefault="00461AC5" w:rsidP="00461AC5">
            <w:pPr>
              <w:pStyle w:val="AEDistrNormal"/>
              <w:rPr>
                <w:lang w:val="fr-FR"/>
              </w:rPr>
            </w:pPr>
            <w:r w:rsidRPr="003C196D">
              <w:rPr>
                <w:lang w:val="fr-FR"/>
              </w:rPr>
              <w:t>Français</w:t>
            </w:r>
          </w:p>
          <w:p w14:paraId="24C1ABF0" w14:textId="5F3B6051" w:rsidR="00A77136" w:rsidRPr="003C196D" w:rsidRDefault="00461AC5" w:rsidP="00461AC5">
            <w:pPr>
              <w:pStyle w:val="AEDistrNormal"/>
              <w:rPr>
                <w:lang w:val="fr-FR"/>
              </w:rPr>
            </w:pPr>
            <w:r w:rsidRPr="003C196D">
              <w:rPr>
                <w:lang w:val="fr-FR"/>
              </w:rPr>
              <w:t>Original : anglais</w:t>
            </w:r>
          </w:p>
          <w:p w14:paraId="456CCCC9" w14:textId="594AC703" w:rsidR="00070F3B" w:rsidRPr="003C196D" w:rsidRDefault="00070F3B" w:rsidP="00A77136">
            <w:pPr>
              <w:pStyle w:val="AEDistrNormal6pt"/>
              <w:rPr>
                <w:lang w:val="fr-FR"/>
              </w:rPr>
            </w:pPr>
          </w:p>
        </w:tc>
      </w:tr>
    </w:tbl>
    <w:p w14:paraId="24D68E16" w14:textId="77777777" w:rsidR="00070F3B" w:rsidRPr="003C196D" w:rsidRDefault="00070F3B" w:rsidP="00070F3B">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70F3B" w:rsidRPr="003C196D" w14:paraId="2156D194" w14:textId="77777777" w:rsidTr="00070F3B">
        <w:trPr>
          <w:trHeight w:val="57"/>
        </w:trPr>
        <w:tc>
          <w:tcPr>
            <w:tcW w:w="6094" w:type="dxa"/>
          </w:tcPr>
          <w:p w14:paraId="590DD9E3" w14:textId="2F46BD9C" w:rsidR="00A77136" w:rsidRPr="003C196D" w:rsidRDefault="00882FEF" w:rsidP="00A77136">
            <w:pPr>
              <w:pStyle w:val="AFCorN12Bold"/>
              <w:rPr>
                <w:szCs w:val="24"/>
                <w:lang w:val="fr-FR"/>
              </w:rPr>
            </w:pPr>
            <w:r w:rsidRPr="003C196D">
              <w:rPr>
                <w:lang w:val="fr-FR"/>
              </w:rPr>
              <w:t>Organe subsidiaire chargé de fournir des avis scientifiques, techniques et technologiques</w:t>
            </w:r>
          </w:p>
          <w:p w14:paraId="48CD9056" w14:textId="32B67526" w:rsidR="00A77136" w:rsidRPr="003C196D" w:rsidRDefault="0068653C" w:rsidP="00A77136">
            <w:pPr>
              <w:pStyle w:val="AFCorNBold"/>
              <w:rPr>
                <w:sz w:val="24"/>
                <w:szCs w:val="24"/>
                <w:lang w:val="fr-FR"/>
              </w:rPr>
            </w:pPr>
            <w:r w:rsidRPr="003C196D">
              <w:rPr>
                <w:lang w:val="fr-FR"/>
              </w:rPr>
              <w:t>Vingt-huitième réunion</w:t>
            </w:r>
            <w:r w:rsidR="00A77136" w:rsidRPr="003C196D">
              <w:rPr>
                <w:sz w:val="24"/>
                <w:szCs w:val="24"/>
                <w:lang w:val="fr-FR"/>
              </w:rPr>
              <w:t xml:space="preserve"> </w:t>
            </w:r>
          </w:p>
          <w:p w14:paraId="20CCDB14" w14:textId="478CB1E9" w:rsidR="00070F3B" w:rsidRPr="003C196D" w:rsidRDefault="00947960" w:rsidP="00FA47C3">
            <w:pPr>
              <w:pStyle w:val="AFCorNNormal"/>
              <w:rPr>
                <w:lang w:val="fr-FR"/>
              </w:rPr>
            </w:pPr>
            <w:r w:rsidRPr="003C196D">
              <w:rPr>
                <w:lang w:val="fr-FR"/>
              </w:rPr>
              <w:t>Nairobi</w:t>
            </w:r>
            <w:r w:rsidR="00A77136" w:rsidRPr="003C196D">
              <w:rPr>
                <w:lang w:val="fr-FR"/>
              </w:rPr>
              <w:t>,</w:t>
            </w:r>
            <w:r w:rsidR="006955B9" w:rsidRPr="003C196D">
              <w:rPr>
                <w:lang w:val="fr-FR"/>
              </w:rPr>
              <w:t xml:space="preserve"> </w:t>
            </w:r>
            <w:r w:rsidR="00344CF9" w:rsidRPr="003C196D">
              <w:rPr>
                <w:lang w:val="fr-FR"/>
              </w:rPr>
              <w:t>27 juillet–1</w:t>
            </w:r>
            <w:r w:rsidR="00344CF9" w:rsidRPr="003C196D">
              <w:rPr>
                <w:vertAlign w:val="superscript"/>
                <w:lang w:val="fr-FR"/>
              </w:rPr>
              <w:t>er</w:t>
            </w:r>
            <w:r w:rsidR="00344CF9" w:rsidRPr="003C196D">
              <w:rPr>
                <w:lang w:val="fr-FR"/>
              </w:rPr>
              <w:t xml:space="preserve"> août 2026</w:t>
            </w:r>
          </w:p>
          <w:p w14:paraId="6D3921D6" w14:textId="4FF150C4" w:rsidR="00540AD8" w:rsidRPr="003C196D" w:rsidRDefault="00B658C8" w:rsidP="00D6170A">
            <w:pPr>
              <w:pStyle w:val="AFCorNNormal"/>
              <w:rPr>
                <w:lang w:val="fr-FR"/>
              </w:rPr>
            </w:pPr>
            <w:r w:rsidRPr="003C196D">
              <w:rPr>
                <w:lang w:val="fr-FR"/>
              </w:rPr>
              <w:t xml:space="preserve">Point </w:t>
            </w:r>
            <w:r w:rsidR="00947960" w:rsidRPr="003C196D">
              <w:rPr>
                <w:lang w:val="fr-FR"/>
              </w:rPr>
              <w:t>6</w:t>
            </w:r>
            <w:r w:rsidR="00540AD8" w:rsidRPr="003C196D">
              <w:rPr>
                <w:lang w:val="fr-FR"/>
              </w:rPr>
              <w:t xml:space="preserve"> </w:t>
            </w:r>
            <w:r w:rsidRPr="003C196D">
              <w:rPr>
                <w:lang w:val="fr-FR"/>
              </w:rPr>
              <w:t>de l</w:t>
            </w:r>
            <w:r w:rsidR="009238F9">
              <w:rPr>
                <w:lang w:val="fr-FR"/>
              </w:rPr>
              <w:t>’</w:t>
            </w:r>
            <w:r w:rsidRPr="003C196D">
              <w:rPr>
                <w:lang w:val="fr-FR"/>
              </w:rPr>
              <w:t>ordre du jour</w:t>
            </w:r>
            <w:r w:rsidR="00EB5B02" w:rsidRPr="003C196D">
              <w:rPr>
                <w:rStyle w:val="Appelnotedebasdep"/>
                <w:lang w:val="fr-FR"/>
              </w:rPr>
              <w:footnoteReference w:customMarkFollows="1" w:id="2"/>
              <w:t>*</w:t>
            </w:r>
          </w:p>
          <w:p w14:paraId="21E95500" w14:textId="4D619B7C" w:rsidR="00540AD8" w:rsidRPr="003C196D" w:rsidRDefault="00E123D0" w:rsidP="00D6170A">
            <w:pPr>
              <w:pStyle w:val="AFCorNBold"/>
              <w:spacing w:after="120"/>
              <w:rPr>
                <w:lang w:val="fr-FR"/>
              </w:rPr>
            </w:pPr>
            <w:r w:rsidRPr="003C196D">
              <w:rPr>
                <w:snapToGrid w:val="0"/>
                <w:kern w:val="22"/>
                <w:lang w:val="fr-FR"/>
              </w:rPr>
              <w:t>Gestion durable de la faune et de la flore sauvages</w:t>
            </w:r>
            <w:r w:rsidRPr="003C196D">
              <w:rPr>
                <w:lang w:val="fr-FR"/>
              </w:rPr>
              <w:t xml:space="preserve"> </w:t>
            </w:r>
          </w:p>
        </w:tc>
        <w:tc>
          <w:tcPr>
            <w:tcW w:w="4388" w:type="dxa"/>
          </w:tcPr>
          <w:p w14:paraId="0F6E9BAC" w14:textId="77777777" w:rsidR="00070F3B" w:rsidRPr="003C196D" w:rsidRDefault="00070F3B" w:rsidP="00070F3B">
            <w:pPr>
              <w:pStyle w:val="CBDNormal"/>
              <w:jc w:val="left"/>
              <w:rPr>
                <w:lang w:val="fr-FR"/>
              </w:rPr>
            </w:pPr>
          </w:p>
        </w:tc>
      </w:tr>
    </w:tbl>
    <w:p w14:paraId="44029293" w14:textId="2F19FBE9" w:rsidR="00EB07C6" w:rsidRPr="003C196D" w:rsidRDefault="00A3349E" w:rsidP="006955B9">
      <w:pPr>
        <w:pStyle w:val="CBDTitle"/>
        <w:rPr>
          <w:lang w:val="fr-FR"/>
        </w:rPr>
      </w:pPr>
      <w:sdt>
        <w:sdtPr>
          <w:rPr>
            <w:snapToGrid w:val="0"/>
            <w:kern w:val="22"/>
            <w:lang w:val="fr-FR"/>
          </w:rPr>
          <w:alias w:val="Title"/>
          <w:tag w:val=""/>
          <w:id w:val="1600902851"/>
          <w:placeholder>
            <w:docPart w:val="B35BCA54FE70407E9DDA2556EDB00EEF"/>
          </w:placeholder>
          <w:dataBinding w:prefixMappings="xmlns:ns0='http://purl.org/dc/elements/1.1/' xmlns:ns1='http://schemas.openxmlformats.org/package/2006/metadata/core-properties' " w:xpath="/ns1:coreProperties[1]/ns0:title[1]" w:storeItemID="{6C3C8BC8-F283-45AE-878A-BAB7291924A1}"/>
          <w:text/>
        </w:sdtPr>
        <w:sdtEndPr/>
        <w:sdtContent>
          <w:r w:rsidR="00E123D0" w:rsidRPr="003C196D">
            <w:rPr>
              <w:snapToGrid w:val="0"/>
              <w:kern w:val="22"/>
              <w:lang w:val="fr-FR"/>
            </w:rPr>
            <w:t>Gestion durable de la faune et de la flore sauvages</w:t>
          </w:r>
        </w:sdtContent>
      </w:sdt>
    </w:p>
    <w:p w14:paraId="49B3CADC" w14:textId="3306824A" w:rsidR="00F95DC4" w:rsidRPr="003C196D" w:rsidRDefault="00F95DC4" w:rsidP="004E4ADE">
      <w:pPr>
        <w:pStyle w:val="CBDSubTitle"/>
        <w:rPr>
          <w:lang w:val="fr-FR"/>
        </w:rPr>
      </w:pPr>
      <w:r w:rsidRPr="003C196D">
        <w:rPr>
          <w:lang w:val="fr-FR"/>
        </w:rPr>
        <w:t xml:space="preserve">Note </w:t>
      </w:r>
      <w:r w:rsidR="00AE5CFE" w:rsidRPr="003C196D">
        <w:rPr>
          <w:lang w:val="fr-FR"/>
        </w:rPr>
        <w:t xml:space="preserve">du </w:t>
      </w:r>
      <w:r w:rsidRPr="003C196D">
        <w:rPr>
          <w:lang w:val="fr-FR"/>
        </w:rPr>
        <w:t>Secr</w:t>
      </w:r>
      <w:r w:rsidR="00AE5CFE" w:rsidRPr="003C196D">
        <w:rPr>
          <w:lang w:val="fr-FR"/>
        </w:rPr>
        <w:t>é</w:t>
      </w:r>
      <w:r w:rsidRPr="003C196D">
        <w:rPr>
          <w:lang w:val="fr-FR"/>
        </w:rPr>
        <w:t>tariat</w:t>
      </w:r>
    </w:p>
    <w:p w14:paraId="48824A8F" w14:textId="180FF7FB" w:rsidR="0089135E" w:rsidRPr="003C196D" w:rsidRDefault="00ED6E6F" w:rsidP="004E4ADE">
      <w:pPr>
        <w:pStyle w:val="CBDH1"/>
        <w:rPr>
          <w:lang w:val="fr-FR"/>
        </w:rPr>
      </w:pPr>
      <w:r w:rsidRPr="003C196D">
        <w:rPr>
          <w:lang w:val="fr-FR"/>
        </w:rPr>
        <w:t>I.</w:t>
      </w:r>
      <w:r w:rsidRPr="003C196D">
        <w:rPr>
          <w:lang w:val="fr-FR"/>
        </w:rPr>
        <w:tab/>
      </w:r>
      <w:r w:rsidR="39504522" w:rsidRPr="003C196D">
        <w:rPr>
          <w:lang w:val="fr-FR"/>
        </w:rPr>
        <w:t>Introduction</w:t>
      </w:r>
    </w:p>
    <w:p w14:paraId="47031C68" w14:textId="77AC9456" w:rsidR="00735F26" w:rsidRPr="003C196D" w:rsidRDefault="00E123D0" w:rsidP="004E4ADE">
      <w:pPr>
        <w:pStyle w:val="CBDNormalNumber"/>
        <w:ind w:left="567"/>
        <w:rPr>
          <w:lang w:val="fr-FR"/>
        </w:rPr>
      </w:pPr>
      <w:r w:rsidRPr="003C196D">
        <w:rPr>
          <w:lang w:val="fr-FR"/>
        </w:rPr>
        <w:t xml:space="preserve">Au </w:t>
      </w:r>
      <w:r w:rsidR="00E9526B" w:rsidRPr="003C196D">
        <w:rPr>
          <w:lang w:val="fr-FR"/>
        </w:rPr>
        <w:t>paragraph</w:t>
      </w:r>
      <w:r w:rsidRPr="003C196D">
        <w:rPr>
          <w:lang w:val="fr-FR"/>
        </w:rPr>
        <w:t>e</w:t>
      </w:r>
      <w:r w:rsidR="000E0B7C" w:rsidRPr="003C196D">
        <w:rPr>
          <w:lang w:val="fr-FR"/>
        </w:rPr>
        <w:t> </w:t>
      </w:r>
      <w:r w:rsidR="00E9526B" w:rsidRPr="003C196D">
        <w:rPr>
          <w:lang w:val="fr-FR"/>
        </w:rPr>
        <w:t xml:space="preserve">6 </w:t>
      </w:r>
      <w:r w:rsidRPr="003C196D">
        <w:rPr>
          <w:lang w:val="fr-FR"/>
        </w:rPr>
        <w:t xml:space="preserve">de la </w:t>
      </w:r>
      <w:r w:rsidR="008617DF" w:rsidRPr="003C196D">
        <w:rPr>
          <w:lang w:val="fr-FR"/>
        </w:rPr>
        <w:t>d</w:t>
      </w:r>
      <w:r w:rsidRPr="003C196D">
        <w:rPr>
          <w:lang w:val="fr-FR"/>
        </w:rPr>
        <w:t>é</w:t>
      </w:r>
      <w:r w:rsidR="008617DF" w:rsidRPr="003C196D">
        <w:rPr>
          <w:lang w:val="fr-FR"/>
        </w:rPr>
        <w:t xml:space="preserve">cision </w:t>
      </w:r>
      <w:hyperlink r:id="rId14" w:history="1">
        <w:r w:rsidR="008617DF" w:rsidRPr="003C196D">
          <w:rPr>
            <w:rStyle w:val="Hyperlien"/>
            <w:lang w:val="fr-FR"/>
          </w:rPr>
          <w:t>16/15</w:t>
        </w:r>
      </w:hyperlink>
      <w:r w:rsidR="008617DF" w:rsidRPr="003C196D">
        <w:rPr>
          <w:lang w:val="fr-FR"/>
        </w:rPr>
        <w:t xml:space="preserve">, </w:t>
      </w:r>
      <w:r w:rsidR="008D4ED8" w:rsidRPr="003C196D">
        <w:rPr>
          <w:lang w:val="fr-FR"/>
        </w:rPr>
        <w:t xml:space="preserve">la </w:t>
      </w:r>
      <w:r w:rsidR="008617DF" w:rsidRPr="003C196D">
        <w:rPr>
          <w:lang w:val="fr-FR"/>
        </w:rPr>
        <w:t>Conf</w:t>
      </w:r>
      <w:r w:rsidR="008D4ED8" w:rsidRPr="003C196D">
        <w:rPr>
          <w:lang w:val="fr-FR"/>
        </w:rPr>
        <w:t>é</w:t>
      </w:r>
      <w:r w:rsidR="008617DF" w:rsidRPr="003C196D">
        <w:rPr>
          <w:lang w:val="fr-FR"/>
        </w:rPr>
        <w:t xml:space="preserve">rence </w:t>
      </w:r>
      <w:r w:rsidR="008D4ED8" w:rsidRPr="003C196D">
        <w:rPr>
          <w:lang w:val="fr-FR"/>
        </w:rPr>
        <w:t xml:space="preserve">des </w:t>
      </w:r>
      <w:r w:rsidR="008617DF" w:rsidRPr="003C196D">
        <w:rPr>
          <w:lang w:val="fr-FR"/>
        </w:rPr>
        <w:t xml:space="preserve">Parties </w:t>
      </w:r>
      <w:r w:rsidR="008D4ED8" w:rsidRPr="003C196D">
        <w:rPr>
          <w:lang w:val="fr-FR"/>
        </w:rPr>
        <w:t>a prié la Secrétaire exécutive, sous réserve de la disponibilité des ressources, en collaboration avec le Partenariat de collaboration sur la gestion durable des espèces sauvages, en particulier le secrétariat de la Convention</w:t>
      </w:r>
      <w:r w:rsidR="00C65D2F" w:rsidRPr="003C196D">
        <w:rPr>
          <w:lang w:val="fr-FR"/>
        </w:rPr>
        <w:t xml:space="preserve"> </w:t>
      </w:r>
      <w:r w:rsidR="008D4ED8" w:rsidRPr="003C196D">
        <w:rPr>
          <w:lang w:val="fr-FR"/>
        </w:rPr>
        <w:t>sur la</w:t>
      </w:r>
      <w:r w:rsidR="00C65D2F" w:rsidRPr="003C196D">
        <w:rPr>
          <w:lang w:val="fr-FR"/>
        </w:rPr>
        <w:t xml:space="preserve"> </w:t>
      </w:r>
      <w:r w:rsidR="008D4ED8" w:rsidRPr="003C196D">
        <w:rPr>
          <w:lang w:val="fr-FR"/>
        </w:rPr>
        <w:t>conservation</w:t>
      </w:r>
      <w:r w:rsidR="00C65D2F" w:rsidRPr="003C196D">
        <w:rPr>
          <w:lang w:val="fr-FR"/>
        </w:rPr>
        <w:t xml:space="preserve"> </w:t>
      </w:r>
      <w:r w:rsidR="008D4ED8" w:rsidRPr="003C196D">
        <w:rPr>
          <w:lang w:val="fr-FR"/>
        </w:rPr>
        <w:t>des espèces migratrices et le secrétariat de la Convention sur le commerce international des espèces de faune et de flore sauvages menacées d</w:t>
      </w:r>
      <w:r w:rsidR="009238F9">
        <w:rPr>
          <w:lang w:val="fr-FR"/>
        </w:rPr>
        <w:t>’</w:t>
      </w:r>
      <w:r w:rsidR="008D4ED8" w:rsidRPr="003C196D">
        <w:rPr>
          <w:lang w:val="fr-FR"/>
        </w:rPr>
        <w:t>extinction, et avec les contributions des Parties, des autres gouvernements, des peuples autochtones et communautés locales, des femmes, des jeunes, ainsi que des organisations compétentes, d</w:t>
      </w:r>
      <w:r w:rsidR="009238F9">
        <w:rPr>
          <w:lang w:val="fr-FR"/>
        </w:rPr>
        <w:t>’</w:t>
      </w:r>
      <w:r w:rsidR="008D4ED8" w:rsidRPr="003C196D">
        <w:rPr>
          <w:lang w:val="fr-FR"/>
        </w:rPr>
        <w:t>élaborer un projet d</w:t>
      </w:r>
      <w:r w:rsidR="009238F9">
        <w:rPr>
          <w:lang w:val="fr-FR"/>
        </w:rPr>
        <w:t>’</w:t>
      </w:r>
      <w:r w:rsidR="008D4ED8" w:rsidRPr="003C196D">
        <w:rPr>
          <w:lang w:val="fr-FR"/>
        </w:rPr>
        <w:t xml:space="preserve">orientations </w:t>
      </w:r>
      <w:r w:rsidR="009545BB">
        <w:rPr>
          <w:lang w:val="fr-FR"/>
        </w:rPr>
        <w:t>mondiales</w:t>
      </w:r>
      <w:r w:rsidR="008D4ED8" w:rsidRPr="003C196D">
        <w:rPr>
          <w:lang w:val="fr-FR"/>
        </w:rPr>
        <w:t xml:space="preserve"> sur la gestion durable des espèces sauvages applicables à de multiples espèces et à de multiples pratiques, en mettant l</w:t>
      </w:r>
      <w:r w:rsidR="009238F9">
        <w:rPr>
          <w:lang w:val="fr-FR"/>
        </w:rPr>
        <w:t>’</w:t>
      </w:r>
      <w:r w:rsidR="008D4ED8" w:rsidRPr="003C196D">
        <w:rPr>
          <w:lang w:val="fr-FR"/>
        </w:rPr>
        <w:t xml:space="preserve">accent sur : </w:t>
      </w:r>
      <w:r w:rsidR="008617DF" w:rsidRPr="003C196D">
        <w:rPr>
          <w:lang w:val="fr-FR"/>
        </w:rPr>
        <w:t>a)</w:t>
      </w:r>
      <w:r w:rsidR="00174E5F" w:rsidRPr="003C196D">
        <w:rPr>
          <w:lang w:val="fr-FR"/>
        </w:rPr>
        <w:t> </w:t>
      </w:r>
      <w:r w:rsidR="007E51FF" w:rsidRPr="003C196D">
        <w:rPr>
          <w:lang w:val="fr-FR"/>
        </w:rPr>
        <w:t xml:space="preserve">un système de prise de décision </w:t>
      </w:r>
      <w:r w:rsidR="003C4322" w:rsidRPr="003C196D">
        <w:rPr>
          <w:lang w:val="fr-FR"/>
        </w:rPr>
        <w:t xml:space="preserve">non exclusif </w:t>
      </w:r>
      <w:r w:rsidR="007E51FF" w:rsidRPr="003C196D">
        <w:rPr>
          <w:lang w:val="fr-FR"/>
        </w:rPr>
        <w:t>et participatif</w:t>
      </w:r>
      <w:r w:rsidR="00A150A3" w:rsidRPr="003C196D">
        <w:rPr>
          <w:lang w:val="fr-FR"/>
        </w:rPr>
        <w:t> </w:t>
      </w:r>
      <w:r w:rsidR="00672CD6" w:rsidRPr="003C196D">
        <w:rPr>
          <w:lang w:val="fr-FR"/>
        </w:rPr>
        <w:t>;</w:t>
      </w:r>
      <w:r w:rsidR="008617DF" w:rsidRPr="003C196D">
        <w:rPr>
          <w:lang w:val="fr-FR"/>
        </w:rPr>
        <w:t xml:space="preserve"> b)</w:t>
      </w:r>
      <w:r w:rsidR="00174E5F" w:rsidRPr="003C196D">
        <w:rPr>
          <w:lang w:val="fr-FR"/>
        </w:rPr>
        <w:t> </w:t>
      </w:r>
      <w:r w:rsidR="004B79AA" w:rsidRPr="003C196D">
        <w:rPr>
          <w:lang w:val="fr-FR"/>
        </w:rPr>
        <w:t>l</w:t>
      </w:r>
      <w:r w:rsidR="009238F9">
        <w:rPr>
          <w:lang w:val="fr-FR"/>
        </w:rPr>
        <w:t>’</w:t>
      </w:r>
      <w:r w:rsidR="004B79AA" w:rsidRPr="003C196D">
        <w:rPr>
          <w:lang w:val="fr-FR"/>
        </w:rPr>
        <w:t>inclusion de multiples systèmes de savoirs et la reconnaissance des droits</w:t>
      </w:r>
      <w:r w:rsidR="00A150A3" w:rsidRPr="003C196D">
        <w:rPr>
          <w:lang w:val="fr-FR"/>
        </w:rPr>
        <w:t> </w:t>
      </w:r>
      <w:r w:rsidR="00672CD6" w:rsidRPr="003C196D">
        <w:rPr>
          <w:lang w:val="fr-FR"/>
        </w:rPr>
        <w:t>;</w:t>
      </w:r>
      <w:r w:rsidR="008617DF" w:rsidRPr="003C196D">
        <w:rPr>
          <w:lang w:val="fr-FR"/>
        </w:rPr>
        <w:t xml:space="preserve"> </w:t>
      </w:r>
      <w:r w:rsidR="00A150A3" w:rsidRPr="003C196D">
        <w:rPr>
          <w:lang w:val="fr-FR"/>
        </w:rPr>
        <w:t>et</w:t>
      </w:r>
      <w:r w:rsidR="008617DF" w:rsidRPr="003C196D">
        <w:rPr>
          <w:lang w:val="fr-FR"/>
        </w:rPr>
        <w:t xml:space="preserve"> c)</w:t>
      </w:r>
      <w:r w:rsidR="00174E5F" w:rsidRPr="003C196D">
        <w:rPr>
          <w:lang w:val="fr-FR"/>
        </w:rPr>
        <w:t> </w:t>
      </w:r>
      <w:r w:rsidR="00915AB3" w:rsidRPr="003C196D">
        <w:rPr>
          <w:lang w:val="fr-FR"/>
        </w:rPr>
        <w:t>une répartition équitable des coûts et des avantages</w:t>
      </w:r>
      <w:r w:rsidR="008617DF" w:rsidRPr="003C196D">
        <w:rPr>
          <w:lang w:val="fr-FR"/>
        </w:rPr>
        <w:t>.</w:t>
      </w:r>
    </w:p>
    <w:p w14:paraId="3CB4646B" w14:textId="1543C607" w:rsidR="00ED3D81" w:rsidRPr="003C196D" w:rsidRDefault="00542041" w:rsidP="004E4ADE">
      <w:pPr>
        <w:pStyle w:val="CBDNormalNumber"/>
        <w:ind w:left="567"/>
        <w:rPr>
          <w:lang w:val="fr-FR"/>
        </w:rPr>
      </w:pPr>
      <w:r w:rsidRPr="003C196D">
        <w:rPr>
          <w:lang w:val="fr-FR"/>
        </w:rPr>
        <w:t xml:space="preserve">Pour donner suite à cette demande, le </w:t>
      </w:r>
      <w:r w:rsidR="007142C3" w:rsidRPr="003C196D">
        <w:rPr>
          <w:lang w:val="fr-FR"/>
        </w:rPr>
        <w:t>s</w:t>
      </w:r>
      <w:r w:rsidRPr="003C196D">
        <w:rPr>
          <w:lang w:val="fr-FR"/>
        </w:rPr>
        <w:t xml:space="preserve">ecrétariat de la Convention a invité, par </w:t>
      </w:r>
      <w:r w:rsidR="003C4322" w:rsidRPr="003C196D">
        <w:rPr>
          <w:lang w:val="fr-FR"/>
        </w:rPr>
        <w:t xml:space="preserve">le </w:t>
      </w:r>
      <w:r w:rsidR="000F0393" w:rsidRPr="003C196D">
        <w:rPr>
          <w:lang w:val="fr-FR"/>
        </w:rPr>
        <w:t xml:space="preserve">biais de </w:t>
      </w:r>
      <w:r w:rsidRPr="003C196D">
        <w:rPr>
          <w:lang w:val="fr-FR"/>
        </w:rPr>
        <w:t>la notification</w:t>
      </w:r>
      <w:r w:rsidR="000F0393" w:rsidRPr="003C196D">
        <w:rPr>
          <w:lang w:val="fr-FR"/>
        </w:rPr>
        <w:t> </w:t>
      </w:r>
      <w:hyperlink r:id="rId15" w:history="1">
        <w:r w:rsidR="000F0393" w:rsidRPr="003C196D">
          <w:rPr>
            <w:rStyle w:val="Hyperlien"/>
            <w:color w:val="auto"/>
            <w:u w:val="none"/>
            <w:lang w:val="fr-FR"/>
          </w:rPr>
          <w:t>2025-014</w:t>
        </w:r>
      </w:hyperlink>
      <w:r w:rsidRPr="003C196D">
        <w:rPr>
          <w:lang w:val="fr-FR"/>
        </w:rPr>
        <w:t>, les Parties, les autres gouvernements, les peuples autochtones et les communautés locales, ainsi que les organisations c</w:t>
      </w:r>
      <w:r w:rsidR="000F0393" w:rsidRPr="003C196D">
        <w:rPr>
          <w:lang w:val="fr-FR"/>
        </w:rPr>
        <w:t>ompétentes</w:t>
      </w:r>
      <w:r w:rsidRPr="003C196D">
        <w:rPr>
          <w:lang w:val="fr-FR"/>
        </w:rPr>
        <w:t xml:space="preserve">, à </w:t>
      </w:r>
      <w:r w:rsidR="000F0393" w:rsidRPr="003C196D">
        <w:rPr>
          <w:lang w:val="fr-FR"/>
        </w:rPr>
        <w:t xml:space="preserve">présenter </w:t>
      </w:r>
      <w:r w:rsidRPr="003C196D">
        <w:rPr>
          <w:lang w:val="fr-FR"/>
        </w:rPr>
        <w:t>leurs vue</w:t>
      </w:r>
      <w:r w:rsidR="000F0393" w:rsidRPr="003C196D">
        <w:rPr>
          <w:lang w:val="fr-FR"/>
        </w:rPr>
        <w:t>s</w:t>
      </w:r>
      <w:r w:rsidRPr="003C196D">
        <w:rPr>
          <w:lang w:val="fr-FR"/>
        </w:rPr>
        <w:t xml:space="preserve"> et des informations sur les </w:t>
      </w:r>
      <w:r w:rsidR="002C2851" w:rsidRPr="003C196D">
        <w:rPr>
          <w:lang w:val="fr-FR"/>
        </w:rPr>
        <w:t xml:space="preserve">orientations </w:t>
      </w:r>
      <w:r w:rsidR="009545BB">
        <w:rPr>
          <w:lang w:val="fr-FR"/>
        </w:rPr>
        <w:t>mondiales</w:t>
      </w:r>
      <w:r w:rsidRPr="003C196D">
        <w:rPr>
          <w:lang w:val="fr-FR"/>
        </w:rPr>
        <w:t xml:space="preserve"> </w:t>
      </w:r>
      <w:r w:rsidR="000F0393" w:rsidRPr="003C196D">
        <w:rPr>
          <w:lang w:val="fr-FR"/>
        </w:rPr>
        <w:t xml:space="preserve">en matière de </w:t>
      </w:r>
      <w:r w:rsidRPr="003C196D">
        <w:rPr>
          <w:lang w:val="fr-FR"/>
        </w:rPr>
        <w:t>gestion durable de la faune et de la flore sauvages. Au total, 14</w:t>
      </w:r>
      <w:r w:rsidR="000F0393" w:rsidRPr="003C196D">
        <w:rPr>
          <w:lang w:val="fr-FR"/>
        </w:rPr>
        <w:t> présentations</w:t>
      </w:r>
      <w:r w:rsidR="00ED3D81" w:rsidRPr="003C196D">
        <w:rPr>
          <w:rStyle w:val="Appelnotedebasdep"/>
          <w:lang w:val="fr-FR"/>
        </w:rPr>
        <w:footnoteReference w:id="3"/>
      </w:r>
      <w:r w:rsidR="00ED3D81" w:rsidRPr="003C196D">
        <w:rPr>
          <w:lang w:val="fr-FR"/>
        </w:rPr>
        <w:t xml:space="preserve"> </w:t>
      </w:r>
      <w:r w:rsidR="000F0393" w:rsidRPr="003C196D">
        <w:rPr>
          <w:lang w:val="fr-FR"/>
        </w:rPr>
        <w:t xml:space="preserve">ont été reçues </w:t>
      </w:r>
      <w:r w:rsidR="00ED3D81" w:rsidRPr="003C196D">
        <w:rPr>
          <w:lang w:val="fr-FR"/>
        </w:rPr>
        <w:t xml:space="preserve">(8 </w:t>
      </w:r>
      <w:r w:rsidR="000F0393" w:rsidRPr="003C196D">
        <w:rPr>
          <w:lang w:val="fr-FR"/>
        </w:rPr>
        <w:t xml:space="preserve">émanaient de </w:t>
      </w:r>
      <w:r w:rsidR="00ED3D81" w:rsidRPr="003C196D">
        <w:rPr>
          <w:lang w:val="fr-FR"/>
        </w:rPr>
        <w:t>Parties</w:t>
      </w:r>
      <w:r w:rsidR="00ED3D81" w:rsidRPr="003C196D">
        <w:rPr>
          <w:rStyle w:val="Appelnotedebasdep"/>
          <w:lang w:val="fr-FR"/>
        </w:rPr>
        <w:footnoteReference w:id="4"/>
      </w:r>
      <w:r w:rsidR="00ED3D81" w:rsidRPr="003C196D">
        <w:rPr>
          <w:lang w:val="fr-FR"/>
        </w:rPr>
        <w:t xml:space="preserve"> </w:t>
      </w:r>
      <w:r w:rsidR="000F0393" w:rsidRPr="003C196D">
        <w:rPr>
          <w:lang w:val="fr-FR"/>
        </w:rPr>
        <w:t xml:space="preserve">et </w:t>
      </w:r>
      <w:r w:rsidR="00ED3D81" w:rsidRPr="003C196D">
        <w:rPr>
          <w:lang w:val="fr-FR"/>
        </w:rPr>
        <w:t>6</w:t>
      </w:r>
      <w:r w:rsidR="000F0393" w:rsidRPr="003C196D">
        <w:rPr>
          <w:lang w:val="fr-FR"/>
        </w:rPr>
        <w:t>,</w:t>
      </w:r>
      <w:r w:rsidR="00ED3D81" w:rsidRPr="003C196D">
        <w:rPr>
          <w:lang w:val="fr-FR"/>
        </w:rPr>
        <w:t xml:space="preserve"> </w:t>
      </w:r>
      <w:r w:rsidR="000F0393" w:rsidRPr="003C196D">
        <w:rPr>
          <w:lang w:val="fr-FR"/>
        </w:rPr>
        <w:t>d</w:t>
      </w:r>
      <w:r w:rsidR="009238F9">
        <w:rPr>
          <w:lang w:val="fr-FR"/>
        </w:rPr>
        <w:t>’</w:t>
      </w:r>
      <w:r w:rsidR="000F0393" w:rsidRPr="003C196D">
        <w:rPr>
          <w:lang w:val="fr-FR"/>
        </w:rPr>
        <w:t>organisations compétentes</w:t>
      </w:r>
      <w:r w:rsidR="00ED3D81" w:rsidRPr="003C196D">
        <w:rPr>
          <w:rStyle w:val="Appelnotedebasdep"/>
          <w:lang w:val="fr-FR"/>
        </w:rPr>
        <w:footnoteReference w:id="5"/>
      </w:r>
      <w:r w:rsidR="000F0393" w:rsidRPr="003C196D">
        <w:rPr>
          <w:lang w:val="fr-FR"/>
        </w:rPr>
        <w:t>).</w:t>
      </w:r>
    </w:p>
    <w:p w14:paraId="29F446BB" w14:textId="412E6259" w:rsidR="002A2B74" w:rsidRPr="003C196D" w:rsidRDefault="00B0750F" w:rsidP="007F5966">
      <w:pPr>
        <w:pStyle w:val="CBDNormalNumber"/>
        <w:rPr>
          <w:lang w:val="fr-FR"/>
        </w:rPr>
      </w:pPr>
      <w:r w:rsidRPr="003C196D">
        <w:rPr>
          <w:lang w:val="fr-FR"/>
        </w:rPr>
        <w:t xml:space="preserve">Aux termes du </w:t>
      </w:r>
      <w:r w:rsidR="00033057" w:rsidRPr="003C196D">
        <w:rPr>
          <w:lang w:val="fr-FR"/>
        </w:rPr>
        <w:t>paragraph</w:t>
      </w:r>
      <w:r w:rsidRPr="003C196D">
        <w:rPr>
          <w:lang w:val="fr-FR"/>
        </w:rPr>
        <w:t>e</w:t>
      </w:r>
      <w:r w:rsidR="000E0B7C" w:rsidRPr="003C196D">
        <w:rPr>
          <w:lang w:val="fr-FR"/>
        </w:rPr>
        <w:t> </w:t>
      </w:r>
      <w:r w:rsidR="005F2B4D" w:rsidRPr="003C196D">
        <w:rPr>
          <w:lang w:val="fr-FR"/>
        </w:rPr>
        <w:t xml:space="preserve">9 </w:t>
      </w:r>
      <w:r w:rsidRPr="003C196D">
        <w:rPr>
          <w:lang w:val="fr-FR"/>
        </w:rPr>
        <w:t xml:space="preserve">de la </w:t>
      </w:r>
      <w:hyperlink r:id="rId16" w:history="1">
        <w:r w:rsidR="002A2B74" w:rsidRPr="003C196D">
          <w:rPr>
            <w:rStyle w:val="Hyperlien"/>
            <w:color w:val="auto"/>
            <w:u w:val="none"/>
            <w:lang w:val="fr-FR"/>
          </w:rPr>
          <w:t>d</w:t>
        </w:r>
        <w:r w:rsidRPr="003C196D">
          <w:rPr>
            <w:rStyle w:val="Hyperlien"/>
            <w:color w:val="auto"/>
            <w:u w:val="none"/>
            <w:lang w:val="fr-FR"/>
          </w:rPr>
          <w:t>é</w:t>
        </w:r>
        <w:r w:rsidR="002A2B74" w:rsidRPr="003C196D">
          <w:rPr>
            <w:rStyle w:val="Hyperlien"/>
            <w:color w:val="auto"/>
            <w:u w:val="none"/>
            <w:lang w:val="fr-FR"/>
          </w:rPr>
          <w:t xml:space="preserve">cision </w:t>
        </w:r>
        <w:r w:rsidR="002A2B74" w:rsidRPr="003C196D">
          <w:rPr>
            <w:rStyle w:val="Hyperlien"/>
            <w:lang w:val="fr-FR"/>
          </w:rPr>
          <w:t>16/15</w:t>
        </w:r>
      </w:hyperlink>
      <w:r w:rsidR="002A2B74" w:rsidRPr="003C196D">
        <w:rPr>
          <w:lang w:val="fr-FR"/>
        </w:rPr>
        <w:t xml:space="preserve"> </w:t>
      </w:r>
      <w:r w:rsidR="00CC38D5" w:rsidRPr="003C196D">
        <w:rPr>
          <w:lang w:val="fr-FR"/>
        </w:rPr>
        <w:t>et par l</w:t>
      </w:r>
      <w:r w:rsidR="003C4322" w:rsidRPr="003C196D">
        <w:rPr>
          <w:lang w:val="fr-FR"/>
        </w:rPr>
        <w:t>e</w:t>
      </w:r>
      <w:r w:rsidR="00CC38D5" w:rsidRPr="003C196D">
        <w:rPr>
          <w:lang w:val="fr-FR"/>
        </w:rPr>
        <w:t xml:space="preserve"> biais de la </w:t>
      </w:r>
      <w:r w:rsidR="002A2B74" w:rsidRPr="003C196D">
        <w:rPr>
          <w:lang w:val="fr-FR"/>
        </w:rPr>
        <w:t>notification</w:t>
      </w:r>
      <w:r w:rsidR="00CC38D5" w:rsidRPr="003C196D">
        <w:rPr>
          <w:lang w:val="fr-FR"/>
        </w:rPr>
        <w:t> </w:t>
      </w:r>
      <w:hyperlink r:id="rId17" w:history="1">
        <w:r w:rsidR="002A2B74" w:rsidRPr="003C196D">
          <w:rPr>
            <w:rStyle w:val="Hyperlien"/>
            <w:color w:val="auto"/>
            <w:u w:val="none"/>
            <w:lang w:val="fr-FR"/>
          </w:rPr>
          <w:t>2025-015</w:t>
        </w:r>
      </w:hyperlink>
      <w:r w:rsidR="009C462D" w:rsidRPr="003C196D">
        <w:rPr>
          <w:lang w:val="fr-FR"/>
        </w:rPr>
        <w:t>,</w:t>
      </w:r>
      <w:r w:rsidR="002A2B74" w:rsidRPr="003C196D">
        <w:rPr>
          <w:lang w:val="fr-FR"/>
        </w:rPr>
        <w:t xml:space="preserve"> </w:t>
      </w:r>
      <w:r w:rsidR="00CC38D5" w:rsidRPr="003C196D">
        <w:rPr>
          <w:lang w:val="fr-FR"/>
        </w:rPr>
        <w:t xml:space="preserve">le </w:t>
      </w:r>
      <w:r w:rsidR="007142C3" w:rsidRPr="003C196D">
        <w:rPr>
          <w:lang w:val="fr-FR"/>
        </w:rPr>
        <w:t>s</w:t>
      </w:r>
      <w:r w:rsidR="00CC38D5" w:rsidRPr="003C196D">
        <w:rPr>
          <w:lang w:val="fr-FR"/>
        </w:rPr>
        <w:t xml:space="preserve">ecrétariat, </w:t>
      </w:r>
      <w:r w:rsidR="00FD6289" w:rsidRPr="003C196D">
        <w:rPr>
          <w:lang w:val="fr-FR"/>
        </w:rPr>
        <w:t xml:space="preserve">a invité les Parties, les autres gouvernements, les peuples autochtones et les communautés locales, ainsi que les organisations compétentes, à communiquer des informations sur les meilleures </w:t>
      </w:r>
      <w:r w:rsidR="00FD6289" w:rsidRPr="003C196D">
        <w:rPr>
          <w:lang w:val="fr-FR"/>
        </w:rPr>
        <w:lastRenderedPageBreak/>
        <w:t xml:space="preserve">pratiques en matière de gestion durable </w:t>
      </w:r>
      <w:r w:rsidR="00E149A9" w:rsidRPr="003C196D">
        <w:rPr>
          <w:lang w:val="fr-FR"/>
        </w:rPr>
        <w:t>de la faune et de la flore sauvages</w:t>
      </w:r>
      <w:r w:rsidR="00FD6289" w:rsidRPr="003C196D">
        <w:rPr>
          <w:lang w:val="fr-FR"/>
        </w:rPr>
        <w:t>. Au total, 21</w:t>
      </w:r>
      <w:r w:rsidR="007142C3" w:rsidRPr="003C196D">
        <w:rPr>
          <w:lang w:val="fr-FR"/>
        </w:rPr>
        <w:t> </w:t>
      </w:r>
      <w:r w:rsidR="00FD6289" w:rsidRPr="003C196D">
        <w:rPr>
          <w:lang w:val="fr-FR"/>
        </w:rPr>
        <w:t>présentations</w:t>
      </w:r>
      <w:r w:rsidR="00FD6289" w:rsidRPr="003C196D">
        <w:rPr>
          <w:rStyle w:val="Appelnotedebasdep"/>
          <w:lang w:val="fr-FR"/>
        </w:rPr>
        <w:footnoteReference w:id="6"/>
      </w:r>
      <w:r w:rsidR="00FD6289" w:rsidRPr="003C196D">
        <w:rPr>
          <w:lang w:val="fr-FR"/>
        </w:rPr>
        <w:t xml:space="preserve"> ont été reçues (9 émanaient de Parties</w:t>
      </w:r>
      <w:r w:rsidR="00FD6289" w:rsidRPr="003C196D">
        <w:rPr>
          <w:rStyle w:val="Appelnotedebasdep"/>
          <w:lang w:val="fr-FR"/>
        </w:rPr>
        <w:footnoteReference w:id="7"/>
      </w:r>
      <w:r w:rsidR="00FD6289" w:rsidRPr="003C196D">
        <w:rPr>
          <w:lang w:val="fr-FR"/>
        </w:rPr>
        <w:t xml:space="preserve"> </w:t>
      </w:r>
      <w:r w:rsidR="00651F02" w:rsidRPr="003C196D">
        <w:rPr>
          <w:lang w:val="fr-FR"/>
        </w:rPr>
        <w:t>et 12, d</w:t>
      </w:r>
      <w:r w:rsidR="009238F9">
        <w:rPr>
          <w:lang w:val="fr-FR"/>
        </w:rPr>
        <w:t>’</w:t>
      </w:r>
      <w:r w:rsidR="00651F02" w:rsidRPr="003C196D">
        <w:rPr>
          <w:lang w:val="fr-FR"/>
        </w:rPr>
        <w:t>organisations compétentes</w:t>
      </w:r>
      <w:r w:rsidR="002A2B74" w:rsidRPr="003C196D">
        <w:rPr>
          <w:rStyle w:val="Appelnotedebasdep"/>
          <w:lang w:val="fr-FR"/>
        </w:rPr>
        <w:footnoteReference w:id="8"/>
      </w:r>
      <w:r w:rsidR="002A2B74" w:rsidRPr="003C196D">
        <w:rPr>
          <w:lang w:val="fr-FR"/>
        </w:rPr>
        <w:t>).</w:t>
      </w:r>
    </w:p>
    <w:p w14:paraId="2836DD5C" w14:textId="15156399" w:rsidR="009F156C" w:rsidRPr="003C196D" w:rsidRDefault="00E368F8" w:rsidP="00257473">
      <w:pPr>
        <w:pStyle w:val="CBDNormalNumber"/>
        <w:ind w:left="567"/>
        <w:rPr>
          <w:lang w:val="fr-FR"/>
        </w:rPr>
      </w:pPr>
      <w:r w:rsidRPr="003C196D">
        <w:rPr>
          <w:lang w:val="fr-FR"/>
        </w:rPr>
        <w:t>Dans le cadre de l</w:t>
      </w:r>
      <w:r w:rsidR="009238F9">
        <w:rPr>
          <w:lang w:val="fr-FR"/>
        </w:rPr>
        <w:t>’</w:t>
      </w:r>
      <w:r w:rsidRPr="003C196D">
        <w:rPr>
          <w:lang w:val="fr-FR"/>
        </w:rPr>
        <w:t>élaboration du projet d</w:t>
      </w:r>
      <w:r w:rsidR="009238F9">
        <w:rPr>
          <w:lang w:val="fr-FR"/>
        </w:rPr>
        <w:t>’</w:t>
      </w:r>
      <w:r w:rsidR="002C2851" w:rsidRPr="003C196D">
        <w:rPr>
          <w:lang w:val="fr-FR"/>
        </w:rPr>
        <w:t xml:space="preserve">orientations </w:t>
      </w:r>
      <w:r w:rsidR="009545BB">
        <w:rPr>
          <w:lang w:val="fr-FR"/>
        </w:rPr>
        <w:t>mondiales</w:t>
      </w:r>
      <w:r w:rsidRPr="003C196D">
        <w:rPr>
          <w:lang w:val="fr-FR"/>
        </w:rPr>
        <w:t xml:space="preserve">, le </w:t>
      </w:r>
      <w:r w:rsidR="007142C3" w:rsidRPr="003C196D">
        <w:rPr>
          <w:lang w:val="fr-FR"/>
        </w:rPr>
        <w:t>s</w:t>
      </w:r>
      <w:r w:rsidRPr="003C196D">
        <w:rPr>
          <w:lang w:val="fr-FR"/>
        </w:rPr>
        <w:t xml:space="preserve">ecrétariat a </w:t>
      </w:r>
      <w:r w:rsidR="00AD2527" w:rsidRPr="003C196D">
        <w:rPr>
          <w:lang w:val="fr-FR"/>
        </w:rPr>
        <w:t xml:space="preserve">créé </w:t>
      </w:r>
      <w:r w:rsidRPr="003C196D">
        <w:rPr>
          <w:lang w:val="fr-FR"/>
        </w:rPr>
        <w:t xml:space="preserve">un comité directeur technique informel composé de représentants du </w:t>
      </w:r>
      <w:r w:rsidR="001753CA" w:rsidRPr="003C196D">
        <w:rPr>
          <w:lang w:val="fr-FR"/>
        </w:rPr>
        <w:t>Partenariat de collaboration sur la gestion durable de la vie sauvage</w:t>
      </w:r>
      <w:r w:rsidRPr="003C196D">
        <w:rPr>
          <w:lang w:val="fr-FR"/>
        </w:rPr>
        <w:t xml:space="preserve">, de la </w:t>
      </w:r>
      <w:r w:rsidR="00BE4FBF" w:rsidRPr="003C196D">
        <w:rPr>
          <w:lang w:val="fr-FR"/>
        </w:rPr>
        <w:t>Convention</w:t>
      </w:r>
      <w:r w:rsidR="007142C3" w:rsidRPr="003C196D">
        <w:rPr>
          <w:lang w:val="fr-FR"/>
        </w:rPr>
        <w:t xml:space="preserve"> </w:t>
      </w:r>
      <w:r w:rsidR="00BE4FBF" w:rsidRPr="003C196D">
        <w:rPr>
          <w:lang w:val="fr-FR"/>
        </w:rPr>
        <w:t xml:space="preserve">sur la conservation des espèces migratrices </w:t>
      </w:r>
      <w:r w:rsidRPr="003C196D">
        <w:rPr>
          <w:lang w:val="fr-FR"/>
        </w:rPr>
        <w:t xml:space="preserve">et de la </w:t>
      </w:r>
      <w:r w:rsidR="009A3C17" w:rsidRPr="003C196D">
        <w:rPr>
          <w:lang w:val="fr-FR"/>
        </w:rPr>
        <w:t>Convention</w:t>
      </w:r>
      <w:r w:rsidR="007142C3" w:rsidRPr="003C196D">
        <w:rPr>
          <w:lang w:val="fr-FR"/>
        </w:rPr>
        <w:t xml:space="preserve"> </w:t>
      </w:r>
      <w:r w:rsidR="009A3C17" w:rsidRPr="003C196D">
        <w:rPr>
          <w:lang w:val="fr-FR"/>
        </w:rPr>
        <w:t>sur le commerce</w:t>
      </w:r>
      <w:r w:rsidR="007142C3" w:rsidRPr="003C196D">
        <w:rPr>
          <w:lang w:val="fr-FR"/>
        </w:rPr>
        <w:t xml:space="preserve"> </w:t>
      </w:r>
      <w:r w:rsidR="009A3C17" w:rsidRPr="003C196D">
        <w:rPr>
          <w:lang w:val="fr-FR"/>
        </w:rPr>
        <w:t>international</w:t>
      </w:r>
      <w:r w:rsidR="007142C3" w:rsidRPr="003C196D">
        <w:rPr>
          <w:lang w:val="fr-FR"/>
        </w:rPr>
        <w:t xml:space="preserve"> </w:t>
      </w:r>
      <w:r w:rsidR="009A3C17" w:rsidRPr="003C196D">
        <w:rPr>
          <w:lang w:val="fr-FR"/>
        </w:rPr>
        <w:t>des espèces de faune et de flore sauvages menacées d</w:t>
      </w:r>
      <w:r w:rsidR="009238F9">
        <w:rPr>
          <w:lang w:val="fr-FR"/>
        </w:rPr>
        <w:t>’</w:t>
      </w:r>
      <w:r w:rsidR="009A3C17" w:rsidRPr="003C196D">
        <w:rPr>
          <w:lang w:val="fr-FR"/>
        </w:rPr>
        <w:t>extinction</w:t>
      </w:r>
      <w:r w:rsidRPr="003C196D">
        <w:rPr>
          <w:lang w:val="fr-FR"/>
        </w:rPr>
        <w:t xml:space="preserve">. Ce comité a </w:t>
      </w:r>
      <w:r w:rsidR="009A3C17" w:rsidRPr="003C196D">
        <w:rPr>
          <w:lang w:val="fr-FR"/>
        </w:rPr>
        <w:t xml:space="preserve">contribué </w:t>
      </w:r>
      <w:r w:rsidRPr="003C196D">
        <w:rPr>
          <w:lang w:val="fr-FR"/>
        </w:rPr>
        <w:t>à l</w:t>
      </w:r>
      <w:r w:rsidR="009238F9">
        <w:rPr>
          <w:lang w:val="fr-FR"/>
        </w:rPr>
        <w:t>’</w:t>
      </w:r>
      <w:r w:rsidRPr="003C196D">
        <w:rPr>
          <w:lang w:val="fr-FR"/>
        </w:rPr>
        <w:t>élaboration du projet, a été régulièrement consulté au cours de ce processus et a eu l</w:t>
      </w:r>
      <w:r w:rsidR="009238F9">
        <w:rPr>
          <w:lang w:val="fr-FR"/>
        </w:rPr>
        <w:t>’</w:t>
      </w:r>
      <w:r w:rsidRPr="003C196D">
        <w:rPr>
          <w:lang w:val="fr-FR"/>
        </w:rPr>
        <w:t>occasion d</w:t>
      </w:r>
      <w:r w:rsidR="009238F9">
        <w:rPr>
          <w:lang w:val="fr-FR"/>
        </w:rPr>
        <w:t>’</w:t>
      </w:r>
      <w:r w:rsidRPr="003C196D">
        <w:rPr>
          <w:lang w:val="fr-FR"/>
        </w:rPr>
        <w:t xml:space="preserve">examiner les différentes versions </w:t>
      </w:r>
      <w:r w:rsidR="009A3C17" w:rsidRPr="003C196D">
        <w:rPr>
          <w:lang w:val="fr-FR"/>
        </w:rPr>
        <w:t xml:space="preserve">du </w:t>
      </w:r>
      <w:r w:rsidR="007142C3" w:rsidRPr="003C196D">
        <w:rPr>
          <w:lang w:val="fr-FR"/>
        </w:rPr>
        <w:t>texte</w:t>
      </w:r>
      <w:r w:rsidRPr="003C196D">
        <w:rPr>
          <w:lang w:val="fr-FR"/>
        </w:rPr>
        <w:t xml:space="preserve">. Le </w:t>
      </w:r>
      <w:r w:rsidR="007142C3" w:rsidRPr="003C196D">
        <w:rPr>
          <w:lang w:val="fr-FR"/>
        </w:rPr>
        <w:t>s</w:t>
      </w:r>
      <w:r w:rsidRPr="003C196D">
        <w:rPr>
          <w:lang w:val="fr-FR"/>
        </w:rPr>
        <w:t xml:space="preserve">ecrétariat a </w:t>
      </w:r>
      <w:r w:rsidR="009A3C17" w:rsidRPr="003C196D">
        <w:rPr>
          <w:lang w:val="fr-FR"/>
        </w:rPr>
        <w:t xml:space="preserve">élaboré </w:t>
      </w:r>
      <w:r w:rsidRPr="003C196D">
        <w:rPr>
          <w:lang w:val="fr-FR"/>
        </w:rPr>
        <w:t xml:space="preserve">un </w:t>
      </w:r>
      <w:r w:rsidR="009A3C17" w:rsidRPr="003C196D">
        <w:rPr>
          <w:lang w:val="fr-FR"/>
        </w:rPr>
        <w:t>avant-</w:t>
      </w:r>
      <w:r w:rsidRPr="003C196D">
        <w:rPr>
          <w:lang w:val="fr-FR"/>
        </w:rPr>
        <w:t xml:space="preserve">projet </w:t>
      </w:r>
      <w:r w:rsidR="009A3C17" w:rsidRPr="003C196D">
        <w:rPr>
          <w:lang w:val="fr-FR"/>
        </w:rPr>
        <w:t>d</w:t>
      </w:r>
      <w:r w:rsidR="009238F9">
        <w:rPr>
          <w:lang w:val="fr-FR"/>
        </w:rPr>
        <w:t>’</w:t>
      </w:r>
      <w:r w:rsidR="002C2851" w:rsidRPr="003C196D">
        <w:rPr>
          <w:lang w:val="fr-FR"/>
        </w:rPr>
        <w:t xml:space="preserve">orientations </w:t>
      </w:r>
      <w:r w:rsidR="009545BB">
        <w:rPr>
          <w:lang w:val="fr-FR"/>
        </w:rPr>
        <w:t>mondiales</w:t>
      </w:r>
      <w:r w:rsidRPr="003C196D">
        <w:rPr>
          <w:lang w:val="fr-FR"/>
        </w:rPr>
        <w:t xml:space="preserve"> sur la base des </w:t>
      </w:r>
      <w:r w:rsidR="009A3C17" w:rsidRPr="003C196D">
        <w:rPr>
          <w:lang w:val="fr-FR"/>
        </w:rPr>
        <w:t xml:space="preserve">communications </w:t>
      </w:r>
      <w:r w:rsidRPr="003C196D">
        <w:rPr>
          <w:lang w:val="fr-FR"/>
        </w:rPr>
        <w:t>reçues en réponse aux notifications</w:t>
      </w:r>
      <w:r w:rsidR="00C20F16" w:rsidRPr="003C196D">
        <w:rPr>
          <w:lang w:val="fr-FR"/>
        </w:rPr>
        <w:t> </w:t>
      </w:r>
      <w:hyperlink r:id="rId18" w:history="1">
        <w:r w:rsidR="003400DC" w:rsidRPr="003C196D">
          <w:rPr>
            <w:rStyle w:val="Hyperlien"/>
            <w:lang w:val="fr-FR"/>
          </w:rPr>
          <w:t>2025-014</w:t>
        </w:r>
      </w:hyperlink>
      <w:r w:rsidR="003400DC" w:rsidRPr="003C196D">
        <w:rPr>
          <w:lang w:val="fr-FR"/>
        </w:rPr>
        <w:t xml:space="preserve"> </w:t>
      </w:r>
      <w:r w:rsidR="009A3C17" w:rsidRPr="003C196D">
        <w:rPr>
          <w:lang w:val="fr-FR"/>
        </w:rPr>
        <w:t>et</w:t>
      </w:r>
      <w:r w:rsidR="003400DC" w:rsidRPr="003C196D">
        <w:rPr>
          <w:lang w:val="fr-FR"/>
        </w:rPr>
        <w:t xml:space="preserve"> </w:t>
      </w:r>
      <w:hyperlink r:id="rId19" w:history="1">
        <w:r w:rsidR="003400DC" w:rsidRPr="003C196D">
          <w:rPr>
            <w:rStyle w:val="Hyperlien"/>
            <w:lang w:val="fr-FR"/>
          </w:rPr>
          <w:t>2025-015</w:t>
        </w:r>
      </w:hyperlink>
      <w:r w:rsidR="009A3C17" w:rsidRPr="003C196D">
        <w:rPr>
          <w:lang w:val="fr-FR"/>
        </w:rPr>
        <w:t> ;</w:t>
      </w:r>
      <w:r w:rsidR="008140FE" w:rsidRPr="003C196D">
        <w:rPr>
          <w:lang w:val="fr-FR"/>
        </w:rPr>
        <w:t xml:space="preserve"> </w:t>
      </w:r>
      <w:r w:rsidR="005F73E9" w:rsidRPr="003C196D">
        <w:rPr>
          <w:lang w:val="fr-FR"/>
        </w:rPr>
        <w:t xml:space="preserve">de </w:t>
      </w:r>
      <w:r w:rsidR="004D0C30" w:rsidRPr="003C196D">
        <w:rPr>
          <w:lang w:val="fr-FR"/>
        </w:rPr>
        <w:t>l</w:t>
      </w:r>
      <w:r w:rsidR="009238F9">
        <w:rPr>
          <w:lang w:val="fr-FR"/>
        </w:rPr>
        <w:t>’</w:t>
      </w:r>
      <w:r w:rsidR="004D0C30" w:rsidRPr="003C196D">
        <w:rPr>
          <w:lang w:val="fr-FR"/>
        </w:rPr>
        <w:t xml:space="preserve">analyse des lacunes visant à </w:t>
      </w:r>
      <w:r w:rsidR="005F73E9" w:rsidRPr="003C196D">
        <w:rPr>
          <w:lang w:val="fr-FR"/>
        </w:rPr>
        <w:t xml:space="preserve">recenser </w:t>
      </w:r>
      <w:r w:rsidR="004D0C30" w:rsidRPr="003C196D">
        <w:rPr>
          <w:lang w:val="fr-FR"/>
        </w:rPr>
        <w:t>les domaines qui n</w:t>
      </w:r>
      <w:r w:rsidR="009238F9">
        <w:rPr>
          <w:lang w:val="fr-FR"/>
        </w:rPr>
        <w:t>’</w:t>
      </w:r>
      <w:r w:rsidR="004D0C30" w:rsidRPr="003C196D">
        <w:rPr>
          <w:lang w:val="fr-FR"/>
        </w:rPr>
        <w:t xml:space="preserve">étaient pas suffisamment couverts par les orientations existantes </w:t>
      </w:r>
      <w:r w:rsidR="005F73E9" w:rsidRPr="003C196D">
        <w:rPr>
          <w:lang w:val="fr-FR"/>
        </w:rPr>
        <w:t xml:space="preserve">relevant </w:t>
      </w:r>
      <w:r w:rsidR="004D0C30" w:rsidRPr="003C196D">
        <w:rPr>
          <w:lang w:val="fr-FR"/>
        </w:rPr>
        <w:t>des accords multilatéraux sur l</w:t>
      </w:r>
      <w:r w:rsidR="009238F9">
        <w:rPr>
          <w:lang w:val="fr-FR"/>
        </w:rPr>
        <w:t>’</w:t>
      </w:r>
      <w:r w:rsidR="004D0C30" w:rsidRPr="003C196D">
        <w:rPr>
          <w:lang w:val="fr-FR"/>
        </w:rPr>
        <w:t>environnement et des organisations intergouvernementales compétentes</w:t>
      </w:r>
      <w:r w:rsidR="00C20F16" w:rsidRPr="003C196D">
        <w:rPr>
          <w:rStyle w:val="Appelnotedebasdep"/>
          <w:lang w:val="fr-FR"/>
        </w:rPr>
        <w:footnoteReference w:id="9"/>
      </w:r>
      <w:r w:rsidR="005E1043" w:rsidRPr="003C196D">
        <w:rPr>
          <w:lang w:val="fr-FR"/>
        </w:rPr>
        <w:t>,</w:t>
      </w:r>
      <w:r w:rsidR="00BD3939" w:rsidRPr="003C196D">
        <w:rPr>
          <w:lang w:val="fr-FR"/>
        </w:rPr>
        <w:t xml:space="preserve"> </w:t>
      </w:r>
      <w:r w:rsidR="00272E57" w:rsidRPr="003C196D">
        <w:rPr>
          <w:lang w:val="fr-FR"/>
        </w:rPr>
        <w:t>de l</w:t>
      </w:r>
      <w:r w:rsidR="009238F9">
        <w:rPr>
          <w:lang w:val="fr-FR"/>
        </w:rPr>
        <w:t>’</w:t>
      </w:r>
      <w:r w:rsidR="00272E57" w:rsidRPr="003C196D">
        <w:rPr>
          <w:lang w:val="fr-FR"/>
        </w:rPr>
        <w:t>analyse complémentaire des orientations, outils et documents disponibles qui se rapport</w:t>
      </w:r>
      <w:r w:rsidR="005E1043" w:rsidRPr="003C196D">
        <w:rPr>
          <w:lang w:val="fr-FR"/>
        </w:rPr>
        <w:t>ent</w:t>
      </w:r>
      <w:r w:rsidR="00272E57" w:rsidRPr="003C196D">
        <w:rPr>
          <w:lang w:val="fr-FR"/>
        </w:rPr>
        <w:t xml:space="preserve"> à divers domaines de la gestion durable de la faune et de la flore sauvages pouvant nécessiter des orientations supplémentaires</w:t>
      </w:r>
      <w:r w:rsidR="000030E3" w:rsidRPr="003C196D">
        <w:rPr>
          <w:rStyle w:val="Appelnotedebasdep"/>
          <w:lang w:val="fr-FR"/>
        </w:rPr>
        <w:footnoteReference w:id="10"/>
      </w:r>
      <w:r w:rsidR="00272E57" w:rsidRPr="003C196D">
        <w:rPr>
          <w:lang w:val="fr-FR"/>
        </w:rPr>
        <w:t>,</w:t>
      </w:r>
      <w:r w:rsidR="00E9655F" w:rsidRPr="003C196D">
        <w:rPr>
          <w:lang w:val="fr-FR"/>
        </w:rPr>
        <w:t xml:space="preserve"> </w:t>
      </w:r>
      <w:r w:rsidR="00272E57" w:rsidRPr="003C196D">
        <w:rPr>
          <w:lang w:val="fr-FR"/>
        </w:rPr>
        <w:t xml:space="preserve">et du </w:t>
      </w:r>
      <w:r w:rsidR="007F0B02" w:rsidRPr="003C196D">
        <w:rPr>
          <w:i/>
          <w:iCs/>
          <w:lang w:val="fr-FR"/>
        </w:rPr>
        <w:t>Rapport d</w:t>
      </w:r>
      <w:r w:rsidR="009238F9">
        <w:rPr>
          <w:i/>
          <w:iCs/>
          <w:lang w:val="fr-FR"/>
        </w:rPr>
        <w:t>’</w:t>
      </w:r>
      <w:r w:rsidR="007F0B02" w:rsidRPr="003C196D">
        <w:rPr>
          <w:i/>
          <w:iCs/>
          <w:lang w:val="fr-FR"/>
        </w:rPr>
        <w:t>évaluation sur l</w:t>
      </w:r>
      <w:r w:rsidR="009238F9">
        <w:rPr>
          <w:i/>
          <w:iCs/>
          <w:lang w:val="fr-FR"/>
        </w:rPr>
        <w:t>’</w:t>
      </w:r>
      <w:r w:rsidR="007F0B02" w:rsidRPr="003C196D">
        <w:rPr>
          <w:i/>
          <w:iCs/>
          <w:lang w:val="fr-FR"/>
        </w:rPr>
        <w:t>utilisation durable des espèces sauvages</w:t>
      </w:r>
      <w:r w:rsidR="00C87EDA" w:rsidRPr="003C196D">
        <w:rPr>
          <w:i/>
          <w:iCs/>
          <w:lang w:val="fr-FR"/>
        </w:rPr>
        <w:t xml:space="preserve"> </w:t>
      </w:r>
      <w:r w:rsidR="00C87EDA" w:rsidRPr="003C196D">
        <w:rPr>
          <w:lang w:val="fr-FR"/>
        </w:rPr>
        <w:t>de la Plateforme intergouvernementale scientifique et politique sur la biodiversité et les services écosystémiques</w:t>
      </w:r>
      <w:r w:rsidR="00272E57" w:rsidRPr="003C196D">
        <w:rPr>
          <w:lang w:val="fr-FR"/>
        </w:rPr>
        <w:t>.</w:t>
      </w:r>
      <w:r w:rsidR="00C87EDA" w:rsidRPr="003C196D">
        <w:rPr>
          <w:i/>
          <w:iCs/>
          <w:lang w:val="fr-FR"/>
        </w:rPr>
        <w:t xml:space="preserve"> </w:t>
      </w:r>
    </w:p>
    <w:p w14:paraId="5430A546" w14:textId="386FBC18" w:rsidR="009F156C" w:rsidRPr="003C196D" w:rsidRDefault="005306BC" w:rsidP="004E4ADE">
      <w:pPr>
        <w:pStyle w:val="CBDNormalNumber"/>
        <w:ind w:left="567"/>
        <w:rPr>
          <w:lang w:val="fr-FR"/>
        </w:rPr>
      </w:pPr>
      <w:r w:rsidRPr="003C196D">
        <w:rPr>
          <w:lang w:val="fr-FR"/>
        </w:rPr>
        <w:t>Une réunion d</w:t>
      </w:r>
      <w:r w:rsidR="009238F9">
        <w:rPr>
          <w:lang w:val="fr-FR"/>
        </w:rPr>
        <w:t>’</w:t>
      </w:r>
      <w:r w:rsidRPr="003C196D">
        <w:rPr>
          <w:lang w:val="fr-FR"/>
        </w:rPr>
        <w:t xml:space="preserve">experts </w:t>
      </w:r>
      <w:r w:rsidR="008413F1" w:rsidRPr="003C196D">
        <w:rPr>
          <w:lang w:val="fr-FR"/>
        </w:rPr>
        <w:t xml:space="preserve">visant à examiner et à peaufiner le projet de texte </w:t>
      </w:r>
      <w:r w:rsidRPr="003C196D">
        <w:rPr>
          <w:lang w:val="fr-FR"/>
        </w:rPr>
        <w:t>s</w:t>
      </w:r>
      <w:r w:rsidR="009238F9">
        <w:rPr>
          <w:lang w:val="fr-FR"/>
        </w:rPr>
        <w:t>’</w:t>
      </w:r>
      <w:r w:rsidRPr="003C196D">
        <w:rPr>
          <w:lang w:val="fr-FR"/>
        </w:rPr>
        <w:t>est tenue à Bonn</w:t>
      </w:r>
      <w:r w:rsidR="000623A5" w:rsidRPr="003C196D">
        <w:rPr>
          <w:lang w:val="fr-FR"/>
        </w:rPr>
        <w:t xml:space="preserve"> (Allemagne)</w:t>
      </w:r>
      <w:r w:rsidRPr="003C196D">
        <w:rPr>
          <w:lang w:val="fr-FR"/>
        </w:rPr>
        <w:t>, du 9 au 11</w:t>
      </w:r>
      <w:r w:rsidR="000623A5" w:rsidRPr="003C196D">
        <w:rPr>
          <w:lang w:val="fr-FR"/>
        </w:rPr>
        <w:t> </w:t>
      </w:r>
      <w:r w:rsidRPr="003C196D">
        <w:rPr>
          <w:lang w:val="fr-FR"/>
        </w:rPr>
        <w:t>février</w:t>
      </w:r>
      <w:r w:rsidR="000623A5" w:rsidRPr="003C196D">
        <w:rPr>
          <w:lang w:val="fr-FR"/>
        </w:rPr>
        <w:t> </w:t>
      </w:r>
      <w:r w:rsidRPr="003C196D">
        <w:rPr>
          <w:lang w:val="fr-FR"/>
        </w:rPr>
        <w:t>2026</w:t>
      </w:r>
      <w:r w:rsidR="008413F1" w:rsidRPr="003C196D">
        <w:rPr>
          <w:lang w:val="fr-FR"/>
        </w:rPr>
        <w:t>.</w:t>
      </w:r>
      <w:r w:rsidRPr="003C196D">
        <w:rPr>
          <w:lang w:val="fr-FR"/>
        </w:rPr>
        <w:t xml:space="preserve"> </w:t>
      </w:r>
      <w:r w:rsidR="008413F1" w:rsidRPr="003C196D">
        <w:rPr>
          <w:lang w:val="fr-FR"/>
        </w:rPr>
        <w:t xml:space="preserve">Y ont participé </w:t>
      </w:r>
      <w:r w:rsidRPr="003C196D">
        <w:rPr>
          <w:lang w:val="fr-FR"/>
        </w:rPr>
        <w:t>des experts de 18</w:t>
      </w:r>
      <w:r w:rsidR="008413F1" w:rsidRPr="003C196D">
        <w:rPr>
          <w:lang w:val="fr-FR"/>
        </w:rPr>
        <w:t> </w:t>
      </w:r>
      <w:r w:rsidRPr="003C196D">
        <w:rPr>
          <w:lang w:val="fr-FR"/>
        </w:rPr>
        <w:t>Parties et d</w:t>
      </w:r>
      <w:r w:rsidR="009238F9">
        <w:rPr>
          <w:lang w:val="fr-FR"/>
        </w:rPr>
        <w:t>’</w:t>
      </w:r>
      <w:r w:rsidRPr="003C196D">
        <w:rPr>
          <w:lang w:val="fr-FR"/>
        </w:rPr>
        <w:t>un large éventail d</w:t>
      </w:r>
      <w:r w:rsidR="009238F9">
        <w:rPr>
          <w:lang w:val="fr-FR"/>
        </w:rPr>
        <w:t>’</w:t>
      </w:r>
      <w:r w:rsidRPr="003C196D">
        <w:rPr>
          <w:lang w:val="fr-FR"/>
        </w:rPr>
        <w:t xml:space="preserve">organisations et de réseaux, </w:t>
      </w:r>
      <w:r w:rsidR="008413F1" w:rsidRPr="003C196D">
        <w:rPr>
          <w:lang w:val="fr-FR"/>
        </w:rPr>
        <w:t xml:space="preserve">notamment </w:t>
      </w:r>
      <w:r w:rsidRPr="003C196D">
        <w:rPr>
          <w:lang w:val="fr-FR"/>
        </w:rPr>
        <w:t xml:space="preserve">des représentants des peuples autochtones et des communautés locales, des entités et secrétariats </w:t>
      </w:r>
      <w:r w:rsidR="008413F1" w:rsidRPr="003C196D">
        <w:rPr>
          <w:lang w:val="fr-FR"/>
        </w:rPr>
        <w:t xml:space="preserve">compétents </w:t>
      </w:r>
      <w:r w:rsidRPr="003C196D">
        <w:rPr>
          <w:lang w:val="fr-FR"/>
        </w:rPr>
        <w:t xml:space="preserve">des Nations Unies, </w:t>
      </w:r>
      <w:r w:rsidR="008413F1" w:rsidRPr="003C196D">
        <w:rPr>
          <w:lang w:val="fr-FR"/>
        </w:rPr>
        <w:t>d</w:t>
      </w:r>
      <w:r w:rsidR="009238F9">
        <w:rPr>
          <w:lang w:val="fr-FR"/>
        </w:rPr>
        <w:t>’</w:t>
      </w:r>
      <w:r w:rsidRPr="003C196D">
        <w:rPr>
          <w:lang w:val="fr-FR"/>
        </w:rPr>
        <w:t xml:space="preserve">organisations intergouvernementales, </w:t>
      </w:r>
      <w:r w:rsidR="008413F1" w:rsidRPr="003C196D">
        <w:rPr>
          <w:lang w:val="fr-FR"/>
        </w:rPr>
        <w:t>d</w:t>
      </w:r>
      <w:r w:rsidR="009238F9">
        <w:rPr>
          <w:lang w:val="fr-FR"/>
        </w:rPr>
        <w:t>’</w:t>
      </w:r>
      <w:r w:rsidRPr="003C196D">
        <w:rPr>
          <w:lang w:val="fr-FR"/>
        </w:rPr>
        <w:t>institutions scientifiques, d</w:t>
      </w:r>
      <w:r w:rsidR="009238F9">
        <w:rPr>
          <w:lang w:val="fr-FR"/>
        </w:rPr>
        <w:t>’</w:t>
      </w:r>
      <w:r w:rsidRPr="003C196D">
        <w:rPr>
          <w:lang w:val="fr-FR"/>
        </w:rPr>
        <w:t xml:space="preserve">organisations de la société civile et des membres du </w:t>
      </w:r>
      <w:r w:rsidR="006172BE" w:rsidRPr="003C196D">
        <w:rPr>
          <w:lang w:val="fr-FR"/>
        </w:rPr>
        <w:t>Partenariat de collaboration sur la gestion durable de la vie sauvage</w:t>
      </w:r>
      <w:r w:rsidRPr="003C196D">
        <w:rPr>
          <w:lang w:val="fr-FR"/>
        </w:rPr>
        <w:t xml:space="preserve">. Les participants </w:t>
      </w:r>
      <w:r w:rsidR="006172BE" w:rsidRPr="003C196D">
        <w:rPr>
          <w:lang w:val="fr-FR"/>
        </w:rPr>
        <w:t xml:space="preserve">étaient spécialisés </w:t>
      </w:r>
      <w:r w:rsidRPr="003C196D">
        <w:rPr>
          <w:lang w:val="fr-FR"/>
        </w:rPr>
        <w:t xml:space="preserve">dans des domaines allant de la conservation et de la gestion de la faune </w:t>
      </w:r>
      <w:r w:rsidR="006172BE" w:rsidRPr="003C196D">
        <w:rPr>
          <w:lang w:val="fr-FR"/>
        </w:rPr>
        <w:t xml:space="preserve">et de la flore </w:t>
      </w:r>
      <w:r w:rsidRPr="003C196D">
        <w:rPr>
          <w:lang w:val="fr-FR"/>
        </w:rPr>
        <w:t>sauvage</w:t>
      </w:r>
      <w:r w:rsidR="006172BE" w:rsidRPr="003C196D">
        <w:rPr>
          <w:lang w:val="fr-FR"/>
        </w:rPr>
        <w:t>s</w:t>
      </w:r>
      <w:r w:rsidRPr="003C196D">
        <w:rPr>
          <w:lang w:val="fr-FR"/>
        </w:rPr>
        <w:t xml:space="preserve"> aux politiques en matière de biodiversité, en passant par l</w:t>
      </w:r>
      <w:r w:rsidR="009238F9">
        <w:rPr>
          <w:lang w:val="fr-FR"/>
        </w:rPr>
        <w:t>’</w:t>
      </w:r>
      <w:r w:rsidRPr="003C196D">
        <w:rPr>
          <w:lang w:val="fr-FR"/>
        </w:rPr>
        <w:t xml:space="preserve">utilisation durable, les approches fondées sur les droits, les </w:t>
      </w:r>
      <w:r w:rsidR="003C4322" w:rsidRPr="003C196D">
        <w:rPr>
          <w:lang w:val="fr-FR"/>
        </w:rPr>
        <w:t xml:space="preserve">savoirs </w:t>
      </w:r>
      <w:r w:rsidRPr="003C196D">
        <w:rPr>
          <w:lang w:val="fr-FR"/>
        </w:rPr>
        <w:t xml:space="preserve">traditionnels, le partage des avantages découlant de la gestion durable de la faune </w:t>
      </w:r>
      <w:r w:rsidR="006172BE" w:rsidRPr="003C196D">
        <w:rPr>
          <w:lang w:val="fr-FR"/>
        </w:rPr>
        <w:t xml:space="preserve">et de la flore </w:t>
      </w:r>
      <w:r w:rsidRPr="003C196D">
        <w:rPr>
          <w:lang w:val="fr-FR"/>
        </w:rPr>
        <w:t>sauvage</w:t>
      </w:r>
      <w:r w:rsidR="003C4322" w:rsidRPr="003C196D">
        <w:rPr>
          <w:lang w:val="fr-FR"/>
        </w:rPr>
        <w:t>s</w:t>
      </w:r>
      <w:r w:rsidRPr="003C196D">
        <w:rPr>
          <w:lang w:val="fr-FR"/>
        </w:rPr>
        <w:t xml:space="preserve"> et la gouvernance intersectorielle</w:t>
      </w:r>
      <w:r w:rsidR="009F156C" w:rsidRPr="003C196D">
        <w:rPr>
          <w:rStyle w:val="Appelnotedebasdep"/>
          <w:lang w:val="fr-FR"/>
        </w:rPr>
        <w:footnoteReference w:id="11"/>
      </w:r>
      <w:r w:rsidR="00D41B42" w:rsidRPr="003C196D">
        <w:rPr>
          <w:lang w:val="fr-FR"/>
        </w:rPr>
        <w:t>.</w:t>
      </w:r>
    </w:p>
    <w:p w14:paraId="5B20BB20" w14:textId="79743ED4" w:rsidR="00EF5E2E" w:rsidRPr="003C196D" w:rsidRDefault="00B128C8" w:rsidP="004E4ADE">
      <w:pPr>
        <w:pStyle w:val="CBDNormalNumber"/>
        <w:ind w:left="567"/>
        <w:rPr>
          <w:lang w:val="fr-FR"/>
        </w:rPr>
      </w:pPr>
      <w:r w:rsidRPr="003C196D">
        <w:rPr>
          <w:lang w:val="fr-FR"/>
        </w:rPr>
        <w:t>À la suite de la réunion d</w:t>
      </w:r>
      <w:r w:rsidR="009238F9">
        <w:rPr>
          <w:lang w:val="fr-FR"/>
        </w:rPr>
        <w:t>’</w:t>
      </w:r>
      <w:r w:rsidRPr="003C196D">
        <w:rPr>
          <w:lang w:val="fr-FR"/>
        </w:rPr>
        <w:t>experts, le projet d</w:t>
      </w:r>
      <w:r w:rsidR="009238F9">
        <w:rPr>
          <w:lang w:val="fr-FR"/>
        </w:rPr>
        <w:t>’</w:t>
      </w:r>
      <w:r w:rsidR="002C2851" w:rsidRPr="003C196D">
        <w:rPr>
          <w:lang w:val="fr-FR"/>
        </w:rPr>
        <w:t xml:space="preserve">orientations </w:t>
      </w:r>
      <w:r w:rsidR="009545BB">
        <w:rPr>
          <w:lang w:val="fr-FR"/>
        </w:rPr>
        <w:t>mondiales</w:t>
      </w:r>
      <w:r w:rsidRPr="003C196D">
        <w:rPr>
          <w:lang w:val="fr-FR"/>
        </w:rPr>
        <w:t xml:space="preserve"> a été révisé afin que les observations et propositions présentées pendant la réunion soient prises en compte. Le projet révisé a été soumis à un examen par les pairs par le biais de la notification </w:t>
      </w:r>
      <w:hyperlink r:id="rId20" w:history="1">
        <w:r w:rsidRPr="003C196D">
          <w:rPr>
            <w:rStyle w:val="Hyperlien"/>
            <w:color w:val="auto"/>
            <w:u w:val="none"/>
            <w:lang w:val="fr-FR"/>
          </w:rPr>
          <w:t>2026-024</w:t>
        </w:r>
      </w:hyperlink>
      <w:r w:rsidRPr="003C196D">
        <w:rPr>
          <w:lang w:val="fr-FR"/>
        </w:rPr>
        <w:t> ; ainsi, 27 présentations</w:t>
      </w:r>
      <w:r w:rsidRPr="003C196D">
        <w:rPr>
          <w:rStyle w:val="Appelnotedebasdep"/>
          <w:lang w:val="fr-FR"/>
        </w:rPr>
        <w:footnoteReference w:id="12"/>
      </w:r>
      <w:r w:rsidRPr="003C196D">
        <w:rPr>
          <w:lang w:val="fr-FR"/>
        </w:rPr>
        <w:t xml:space="preserve"> </w:t>
      </w:r>
      <w:r w:rsidR="003C4322" w:rsidRPr="003C196D">
        <w:rPr>
          <w:lang w:val="fr-FR"/>
        </w:rPr>
        <w:t xml:space="preserve">ont été reçues </w:t>
      </w:r>
      <w:r w:rsidR="009F156C" w:rsidRPr="003C196D">
        <w:rPr>
          <w:lang w:val="fr-FR"/>
        </w:rPr>
        <w:t xml:space="preserve">(19 </w:t>
      </w:r>
      <w:r w:rsidR="0018274F" w:rsidRPr="003C196D">
        <w:rPr>
          <w:lang w:val="fr-FR"/>
        </w:rPr>
        <w:t xml:space="preserve">émanaient de </w:t>
      </w:r>
      <w:r w:rsidR="009F156C" w:rsidRPr="003C196D">
        <w:rPr>
          <w:lang w:val="fr-FR"/>
        </w:rPr>
        <w:t>Parties</w:t>
      </w:r>
      <w:r w:rsidR="009F156C" w:rsidRPr="003C196D">
        <w:rPr>
          <w:rStyle w:val="Appelnotedebasdep"/>
          <w:lang w:val="fr-FR"/>
        </w:rPr>
        <w:footnoteReference w:id="13"/>
      </w:r>
      <w:r w:rsidR="009F156C" w:rsidRPr="003C196D">
        <w:rPr>
          <w:lang w:val="fr-FR"/>
        </w:rPr>
        <w:t xml:space="preserve"> </w:t>
      </w:r>
      <w:r w:rsidR="0018274F" w:rsidRPr="003C196D">
        <w:rPr>
          <w:lang w:val="fr-FR"/>
        </w:rPr>
        <w:t xml:space="preserve">et </w:t>
      </w:r>
      <w:r w:rsidR="009F156C" w:rsidRPr="003C196D">
        <w:rPr>
          <w:lang w:val="fr-FR"/>
        </w:rPr>
        <w:t>8</w:t>
      </w:r>
      <w:r w:rsidR="0018274F" w:rsidRPr="003C196D">
        <w:rPr>
          <w:lang w:val="fr-FR"/>
        </w:rPr>
        <w:t>, d</w:t>
      </w:r>
      <w:r w:rsidR="009238F9">
        <w:rPr>
          <w:lang w:val="fr-FR"/>
        </w:rPr>
        <w:t>’</w:t>
      </w:r>
      <w:r w:rsidR="0018274F" w:rsidRPr="003C196D">
        <w:rPr>
          <w:lang w:val="fr-FR"/>
        </w:rPr>
        <w:t>organisations compétentes</w:t>
      </w:r>
      <w:r w:rsidR="009F156C" w:rsidRPr="003C196D">
        <w:rPr>
          <w:rStyle w:val="Appelnotedebasdep"/>
          <w:lang w:val="fr-FR"/>
        </w:rPr>
        <w:footnoteReference w:id="14"/>
      </w:r>
      <w:r w:rsidR="0018274F" w:rsidRPr="003C196D">
        <w:rPr>
          <w:lang w:val="fr-FR"/>
        </w:rPr>
        <w:t>).</w:t>
      </w:r>
    </w:p>
    <w:p w14:paraId="0D2AC8B3" w14:textId="0ED83E26" w:rsidR="009E04AD" w:rsidRPr="003C196D" w:rsidRDefault="00282FE1" w:rsidP="004E4ADE">
      <w:pPr>
        <w:pStyle w:val="CBDNormalNumber"/>
        <w:ind w:left="567"/>
        <w:rPr>
          <w:lang w:val="fr-FR"/>
        </w:rPr>
      </w:pPr>
      <w:r w:rsidRPr="003C196D">
        <w:rPr>
          <w:lang w:val="fr-FR"/>
        </w:rPr>
        <w:t>Le projet d</w:t>
      </w:r>
      <w:r w:rsidR="009238F9">
        <w:rPr>
          <w:lang w:val="fr-FR"/>
        </w:rPr>
        <w:t>’</w:t>
      </w:r>
      <w:r w:rsidR="002C2851" w:rsidRPr="003C196D">
        <w:rPr>
          <w:lang w:val="fr-FR"/>
        </w:rPr>
        <w:t xml:space="preserve">orientations </w:t>
      </w:r>
      <w:r w:rsidR="009545BB">
        <w:rPr>
          <w:lang w:val="fr-FR"/>
        </w:rPr>
        <w:t>mondiales</w:t>
      </w:r>
      <w:r w:rsidRPr="003C196D">
        <w:rPr>
          <w:lang w:val="fr-FR"/>
        </w:rPr>
        <w:t xml:space="preserve"> a été peaufiné sur la base des présentations reçues en réponse à cette notification.</w:t>
      </w:r>
      <w:r w:rsidR="001B3D6D" w:rsidRPr="003C196D">
        <w:rPr>
          <w:lang w:val="fr-FR"/>
        </w:rPr>
        <w:t xml:space="preserve"> </w:t>
      </w:r>
    </w:p>
    <w:p w14:paraId="55989B64" w14:textId="398CCF43" w:rsidR="008C0CF8" w:rsidRPr="003C196D" w:rsidRDefault="00441849" w:rsidP="004E4ADE">
      <w:pPr>
        <w:pStyle w:val="CBDNormalNumber"/>
        <w:ind w:left="567"/>
        <w:rPr>
          <w:lang w:val="fr-FR"/>
        </w:rPr>
      </w:pPr>
      <w:r w:rsidRPr="003C196D">
        <w:rPr>
          <w:lang w:val="fr-FR"/>
        </w:rPr>
        <w:t>Le projet d</w:t>
      </w:r>
      <w:r w:rsidR="009238F9">
        <w:rPr>
          <w:lang w:val="fr-FR"/>
        </w:rPr>
        <w:t>’</w:t>
      </w:r>
      <w:r w:rsidR="002C2851" w:rsidRPr="003C196D">
        <w:rPr>
          <w:lang w:val="fr-FR"/>
        </w:rPr>
        <w:t xml:space="preserve">orientations </w:t>
      </w:r>
      <w:r w:rsidR="009545BB">
        <w:rPr>
          <w:lang w:val="fr-FR"/>
        </w:rPr>
        <w:t>mondiales</w:t>
      </w:r>
      <w:r w:rsidRPr="003C196D">
        <w:rPr>
          <w:lang w:val="fr-FR"/>
        </w:rPr>
        <w:t xml:space="preserve"> est annexé à la recommandation présentée dans la section II ci-après. L</w:t>
      </w:r>
      <w:r w:rsidR="009238F9">
        <w:rPr>
          <w:lang w:val="fr-FR"/>
        </w:rPr>
        <w:t>’</w:t>
      </w:r>
      <w:r w:rsidRPr="003C196D">
        <w:rPr>
          <w:lang w:val="fr-FR"/>
        </w:rPr>
        <w:t>analyse sur laquelle ce projet est fondé sera diffusée via un document d</w:t>
      </w:r>
      <w:r w:rsidR="009238F9">
        <w:rPr>
          <w:lang w:val="fr-FR"/>
        </w:rPr>
        <w:t>’</w:t>
      </w:r>
      <w:r w:rsidRPr="003C196D">
        <w:rPr>
          <w:lang w:val="fr-FR"/>
        </w:rPr>
        <w:t>information.</w:t>
      </w:r>
    </w:p>
    <w:p w14:paraId="0A115588" w14:textId="6D6493F8" w:rsidR="008B6026" w:rsidRPr="003C196D" w:rsidRDefault="00441849" w:rsidP="004E4ADE">
      <w:pPr>
        <w:pStyle w:val="CBDNormalNumber"/>
        <w:ind w:left="567"/>
        <w:rPr>
          <w:lang w:val="fr-FR"/>
        </w:rPr>
      </w:pPr>
      <w:r w:rsidRPr="003C196D">
        <w:rPr>
          <w:lang w:val="fr-FR"/>
        </w:rPr>
        <w:lastRenderedPageBreak/>
        <w:t xml:space="preserve">Conformément à la </w:t>
      </w:r>
      <w:r w:rsidR="008C0CF8" w:rsidRPr="003C196D">
        <w:rPr>
          <w:lang w:val="fr-FR"/>
        </w:rPr>
        <w:t>d</w:t>
      </w:r>
      <w:r w:rsidRPr="003C196D">
        <w:rPr>
          <w:lang w:val="fr-FR"/>
        </w:rPr>
        <w:t>é</w:t>
      </w:r>
      <w:r w:rsidR="008C0CF8" w:rsidRPr="003C196D">
        <w:rPr>
          <w:lang w:val="fr-FR"/>
        </w:rPr>
        <w:t xml:space="preserve">cision </w:t>
      </w:r>
      <w:hyperlink r:id="rId21" w:history="1">
        <w:r w:rsidR="008C0CF8" w:rsidRPr="003C196D">
          <w:rPr>
            <w:rStyle w:val="Hyperlien"/>
            <w:lang w:val="fr-FR"/>
          </w:rPr>
          <w:t>16/15</w:t>
        </w:r>
      </w:hyperlink>
      <w:r w:rsidR="00AA3948" w:rsidRPr="003C196D">
        <w:rPr>
          <w:lang w:val="fr-FR"/>
        </w:rPr>
        <w:t xml:space="preserve">, </w:t>
      </w:r>
      <w:r w:rsidR="00864B1C" w:rsidRPr="003C196D">
        <w:rPr>
          <w:lang w:val="fr-FR"/>
        </w:rPr>
        <w:t>le projet d</w:t>
      </w:r>
      <w:r w:rsidR="009238F9">
        <w:rPr>
          <w:lang w:val="fr-FR"/>
        </w:rPr>
        <w:t>’</w:t>
      </w:r>
      <w:r w:rsidR="002C2851" w:rsidRPr="003C196D">
        <w:rPr>
          <w:lang w:val="fr-FR"/>
        </w:rPr>
        <w:t xml:space="preserve">orientations </w:t>
      </w:r>
      <w:r w:rsidR="009545BB">
        <w:rPr>
          <w:lang w:val="fr-FR"/>
        </w:rPr>
        <w:t>mondiales</w:t>
      </w:r>
      <w:r w:rsidR="00864B1C" w:rsidRPr="003C196D">
        <w:rPr>
          <w:lang w:val="fr-FR"/>
        </w:rPr>
        <w:t xml:space="preserve"> vise à soutenir la mise en œuvre du </w:t>
      </w:r>
      <w:r w:rsidR="002C2851" w:rsidRPr="003C196D">
        <w:rPr>
          <w:lang w:val="fr-FR"/>
        </w:rPr>
        <w:t>Cadre mondial de la biodiversité de</w:t>
      </w:r>
      <w:r w:rsidR="003C4322" w:rsidRPr="003C196D">
        <w:rPr>
          <w:lang w:val="fr-FR"/>
        </w:rPr>
        <w:t xml:space="preserve"> </w:t>
      </w:r>
      <w:r w:rsidR="002C2851" w:rsidRPr="003C196D">
        <w:rPr>
          <w:lang w:val="fr-FR"/>
        </w:rPr>
        <w:t>Kunming-Montréal</w:t>
      </w:r>
      <w:r w:rsidR="00864B1C" w:rsidRPr="003C196D">
        <w:rPr>
          <w:lang w:val="fr-FR"/>
        </w:rPr>
        <w:t xml:space="preserve">, en particulier les </w:t>
      </w:r>
      <w:r w:rsidR="002C2851" w:rsidRPr="003C196D">
        <w:rPr>
          <w:lang w:val="fr-FR"/>
        </w:rPr>
        <w:t>cibles </w:t>
      </w:r>
      <w:r w:rsidR="00864B1C" w:rsidRPr="003C196D">
        <w:rPr>
          <w:lang w:val="fr-FR"/>
        </w:rPr>
        <w:t>4, 5, 6, 9, 10, 22 et 23, qui constituent un</w:t>
      </w:r>
      <w:r w:rsidR="00B70F4F" w:rsidRPr="003C196D">
        <w:rPr>
          <w:lang w:val="fr-FR"/>
        </w:rPr>
        <w:t xml:space="preserve"> solide point de départ </w:t>
      </w:r>
      <w:r w:rsidR="00864B1C" w:rsidRPr="003C196D">
        <w:rPr>
          <w:lang w:val="fr-FR"/>
        </w:rPr>
        <w:t xml:space="preserve">pour </w:t>
      </w:r>
      <w:r w:rsidR="00B70F4F" w:rsidRPr="003C196D">
        <w:rPr>
          <w:lang w:val="fr-FR"/>
        </w:rPr>
        <w:t xml:space="preserve">favoriser </w:t>
      </w:r>
      <w:r w:rsidR="00864B1C" w:rsidRPr="003C196D">
        <w:rPr>
          <w:lang w:val="fr-FR"/>
        </w:rPr>
        <w:t>la conservation et l</w:t>
      </w:r>
      <w:r w:rsidR="00CD75D3" w:rsidRPr="003C196D">
        <w:rPr>
          <w:lang w:val="fr-FR"/>
        </w:rPr>
        <w:t xml:space="preserve">a reconstitution </w:t>
      </w:r>
      <w:r w:rsidR="00864B1C" w:rsidRPr="003C196D">
        <w:rPr>
          <w:lang w:val="fr-FR"/>
        </w:rPr>
        <w:t>des espèces</w:t>
      </w:r>
      <w:r w:rsidR="00CD75D3" w:rsidRPr="003C196D">
        <w:rPr>
          <w:lang w:val="fr-FR"/>
        </w:rPr>
        <w:t> </w:t>
      </w:r>
      <w:r w:rsidR="00864B1C" w:rsidRPr="003C196D">
        <w:rPr>
          <w:lang w:val="fr-FR"/>
        </w:rPr>
        <w:t xml:space="preserve">; </w:t>
      </w:r>
      <w:r w:rsidR="00783660" w:rsidRPr="003C196D">
        <w:rPr>
          <w:lang w:val="fr-FR"/>
        </w:rPr>
        <w:t xml:space="preserve">faire en sorte que </w:t>
      </w:r>
      <w:r w:rsidR="00864B1C" w:rsidRPr="003C196D">
        <w:rPr>
          <w:lang w:val="fr-FR"/>
        </w:rPr>
        <w:t>l</w:t>
      </w:r>
      <w:r w:rsidR="009238F9">
        <w:rPr>
          <w:lang w:val="fr-FR"/>
        </w:rPr>
        <w:t>’</w:t>
      </w:r>
      <w:r w:rsidR="00864B1C" w:rsidRPr="003C196D">
        <w:rPr>
          <w:lang w:val="fr-FR"/>
        </w:rPr>
        <w:t xml:space="preserve">utilisation et le commerce des espèces </w:t>
      </w:r>
      <w:r w:rsidR="00783660" w:rsidRPr="003C196D">
        <w:rPr>
          <w:lang w:val="fr-FR"/>
        </w:rPr>
        <w:t xml:space="preserve">de faune et de flore </w:t>
      </w:r>
      <w:r w:rsidR="00864B1C" w:rsidRPr="003C196D">
        <w:rPr>
          <w:lang w:val="fr-FR"/>
        </w:rPr>
        <w:t>sauvages soient durables, sûrs et légaux</w:t>
      </w:r>
      <w:r w:rsidR="00783660" w:rsidRPr="003C196D">
        <w:rPr>
          <w:lang w:val="fr-FR"/>
        </w:rPr>
        <w:t> </w:t>
      </w:r>
      <w:r w:rsidR="00864B1C" w:rsidRPr="003C196D">
        <w:rPr>
          <w:lang w:val="fr-FR"/>
        </w:rPr>
        <w:t xml:space="preserve">; </w:t>
      </w:r>
      <w:r w:rsidR="0081602F" w:rsidRPr="003C196D">
        <w:rPr>
          <w:lang w:val="fr-FR"/>
        </w:rPr>
        <w:t xml:space="preserve">gérer </w:t>
      </w:r>
      <w:r w:rsidR="00864B1C" w:rsidRPr="003C196D">
        <w:rPr>
          <w:lang w:val="fr-FR"/>
        </w:rPr>
        <w:t>les risques liés aux espèces exotiques envahissantes</w:t>
      </w:r>
      <w:r w:rsidR="00783660" w:rsidRPr="003C196D">
        <w:rPr>
          <w:lang w:val="fr-FR"/>
        </w:rPr>
        <w:t> </w:t>
      </w:r>
      <w:r w:rsidR="00864B1C" w:rsidRPr="003C196D">
        <w:rPr>
          <w:lang w:val="fr-FR"/>
        </w:rPr>
        <w:t xml:space="preserve">; et </w:t>
      </w:r>
      <w:r w:rsidR="00783660" w:rsidRPr="003C196D">
        <w:rPr>
          <w:lang w:val="fr-FR"/>
        </w:rPr>
        <w:t xml:space="preserve">permettre aux </w:t>
      </w:r>
      <w:r w:rsidR="00864B1C" w:rsidRPr="003C196D">
        <w:rPr>
          <w:lang w:val="fr-FR"/>
        </w:rPr>
        <w:t xml:space="preserve">populations </w:t>
      </w:r>
      <w:r w:rsidR="00783660" w:rsidRPr="003C196D">
        <w:rPr>
          <w:lang w:val="fr-FR"/>
        </w:rPr>
        <w:t xml:space="preserve">de tirer davantage parti </w:t>
      </w:r>
      <w:r w:rsidR="00864B1C" w:rsidRPr="003C196D">
        <w:rPr>
          <w:lang w:val="fr-FR"/>
        </w:rPr>
        <w:t>de l</w:t>
      </w:r>
      <w:r w:rsidR="009238F9">
        <w:rPr>
          <w:lang w:val="fr-FR"/>
        </w:rPr>
        <w:t>’</w:t>
      </w:r>
      <w:r w:rsidR="00864B1C" w:rsidRPr="003C196D">
        <w:rPr>
          <w:lang w:val="fr-FR"/>
        </w:rPr>
        <w:t xml:space="preserve">utilisation durable de la biodiversité. </w:t>
      </w:r>
      <w:r w:rsidR="00783660" w:rsidRPr="003C196D">
        <w:rPr>
          <w:lang w:val="fr-FR"/>
        </w:rPr>
        <w:t>De manière générale</w:t>
      </w:r>
      <w:r w:rsidR="00864B1C" w:rsidRPr="003C196D">
        <w:rPr>
          <w:lang w:val="fr-FR"/>
        </w:rPr>
        <w:t>, ces orientations soutiennent la mise en œuvre des éléments transversaux pertinents du Cadre, notamment la participation, une approche fondée sur les droits de l</w:t>
      </w:r>
      <w:r w:rsidR="009238F9">
        <w:rPr>
          <w:lang w:val="fr-FR"/>
        </w:rPr>
        <w:t>’</w:t>
      </w:r>
      <w:r w:rsidR="00864B1C" w:rsidRPr="003C196D">
        <w:rPr>
          <w:lang w:val="fr-FR"/>
        </w:rPr>
        <w:t>homme, l</w:t>
      </w:r>
      <w:r w:rsidR="009238F9">
        <w:rPr>
          <w:lang w:val="fr-FR"/>
        </w:rPr>
        <w:t>’</w:t>
      </w:r>
      <w:r w:rsidR="00864B1C" w:rsidRPr="003C196D">
        <w:rPr>
          <w:lang w:val="fr-FR"/>
        </w:rPr>
        <w:t xml:space="preserve">intégration de divers systèmes de </w:t>
      </w:r>
      <w:r w:rsidR="003C4322" w:rsidRPr="003C196D">
        <w:rPr>
          <w:lang w:val="fr-FR"/>
        </w:rPr>
        <w:t>savoirs</w:t>
      </w:r>
      <w:r w:rsidR="00864B1C" w:rsidRPr="003C196D">
        <w:rPr>
          <w:lang w:val="fr-FR"/>
        </w:rPr>
        <w:t>, l</w:t>
      </w:r>
      <w:r w:rsidR="009238F9">
        <w:rPr>
          <w:lang w:val="fr-FR"/>
        </w:rPr>
        <w:t>’</w:t>
      </w:r>
      <w:r w:rsidR="00864B1C" w:rsidRPr="003C196D">
        <w:rPr>
          <w:lang w:val="fr-FR"/>
        </w:rPr>
        <w:t>équité dans la répartition des coûts et des avantages, la cohérence des politiques et le suivi</w:t>
      </w:r>
      <w:r w:rsidR="00783660" w:rsidRPr="003C196D">
        <w:rPr>
          <w:lang w:val="fr-FR"/>
        </w:rPr>
        <w:t xml:space="preserve"> de leur application. </w:t>
      </w:r>
    </w:p>
    <w:p w14:paraId="126C1437" w14:textId="15DDCE83" w:rsidR="00101EAF" w:rsidRPr="003C196D" w:rsidRDefault="00ED6E6F" w:rsidP="004E4ADE">
      <w:pPr>
        <w:pStyle w:val="CBDH1"/>
        <w:rPr>
          <w:lang w:val="fr-FR"/>
        </w:rPr>
      </w:pPr>
      <w:r w:rsidRPr="003C196D">
        <w:rPr>
          <w:lang w:val="fr-FR"/>
        </w:rPr>
        <w:t>II.</w:t>
      </w:r>
      <w:r w:rsidRPr="003C196D">
        <w:rPr>
          <w:lang w:val="fr-FR"/>
        </w:rPr>
        <w:tab/>
      </w:r>
      <w:r w:rsidR="001C5526" w:rsidRPr="003C196D">
        <w:rPr>
          <w:lang w:val="fr-FR"/>
        </w:rPr>
        <w:t>Recomm</w:t>
      </w:r>
      <w:r w:rsidR="00783660" w:rsidRPr="003C196D">
        <w:rPr>
          <w:lang w:val="fr-FR"/>
        </w:rPr>
        <w:t>a</w:t>
      </w:r>
      <w:r w:rsidR="001C5526" w:rsidRPr="003C196D">
        <w:rPr>
          <w:lang w:val="fr-FR"/>
        </w:rPr>
        <w:t xml:space="preserve">ndation </w:t>
      </w:r>
    </w:p>
    <w:p w14:paraId="0BBF2EA6" w14:textId="4534FCFD" w:rsidR="00956AD3" w:rsidRPr="003C196D" w:rsidRDefault="00402BDE" w:rsidP="004E4ADE">
      <w:pPr>
        <w:pStyle w:val="CBDNormalNumber"/>
        <w:ind w:left="567"/>
        <w:rPr>
          <w:lang w:val="fr-FR"/>
        </w:rPr>
      </w:pPr>
      <w:r w:rsidRPr="003C196D">
        <w:rPr>
          <w:lang w:val="fr-FR"/>
        </w:rPr>
        <w:t>L</w:t>
      </w:r>
      <w:r w:rsidR="009238F9">
        <w:rPr>
          <w:lang w:val="fr-FR"/>
        </w:rPr>
        <w:t>’</w:t>
      </w:r>
      <w:r w:rsidRPr="003C196D">
        <w:rPr>
          <w:lang w:val="fr-FR"/>
        </w:rPr>
        <w:t xml:space="preserve">Organe subsidiaire chargé de fournir des avis scientifiques, techniques et technologiques </w:t>
      </w:r>
      <w:r w:rsidR="005B166E" w:rsidRPr="003C196D">
        <w:rPr>
          <w:lang w:val="fr-FR"/>
        </w:rPr>
        <w:t xml:space="preserve">voudra peut-être </w:t>
      </w:r>
      <w:r w:rsidRPr="003C196D">
        <w:rPr>
          <w:lang w:val="fr-FR"/>
        </w:rPr>
        <w:t>recommander que, à sa dix-septième réunion, la Conférence des Parties adopte</w:t>
      </w:r>
      <w:r w:rsidR="0081602F" w:rsidRPr="003C196D">
        <w:rPr>
          <w:lang w:val="fr-FR"/>
        </w:rPr>
        <w:t xml:space="preserve"> </w:t>
      </w:r>
      <w:r w:rsidR="001200E0" w:rsidRPr="003C196D">
        <w:rPr>
          <w:lang w:val="fr-FR"/>
        </w:rPr>
        <w:t>une décision</w:t>
      </w:r>
      <w:r w:rsidR="001200E0" w:rsidRPr="003C196D">
        <w:rPr>
          <w:rStyle w:val="Appelnotedebasdep"/>
          <w:lang w:val="fr-FR"/>
        </w:rPr>
        <w:footnoteReference w:id="15"/>
      </w:r>
      <w:r w:rsidR="001200E0" w:rsidRPr="003C196D">
        <w:rPr>
          <w:lang w:val="fr-FR"/>
        </w:rPr>
        <w:t xml:space="preserve"> libellée comme suit </w:t>
      </w:r>
      <w:r w:rsidR="00C470E2" w:rsidRPr="003C196D">
        <w:rPr>
          <w:lang w:val="fr-FR"/>
        </w:rPr>
        <w:t xml:space="preserve">: </w:t>
      </w:r>
    </w:p>
    <w:p w14:paraId="0220130F" w14:textId="5E72FFA8" w:rsidR="00C470E2" w:rsidRPr="003C196D" w:rsidRDefault="00783660" w:rsidP="007E1430">
      <w:pPr>
        <w:pStyle w:val="CBDNormalNumber"/>
        <w:numPr>
          <w:ilvl w:val="0"/>
          <w:numId w:val="0"/>
        </w:numPr>
        <w:ind w:left="567" w:firstLine="567"/>
        <w:rPr>
          <w:i/>
          <w:iCs/>
          <w:lang w:val="fr-FR"/>
        </w:rPr>
      </w:pPr>
      <w:r w:rsidRPr="003C196D">
        <w:rPr>
          <w:i/>
          <w:iCs/>
          <w:lang w:val="fr-FR"/>
        </w:rPr>
        <w:t xml:space="preserve">La </w:t>
      </w:r>
      <w:r w:rsidR="00C470E2" w:rsidRPr="003C196D">
        <w:rPr>
          <w:i/>
          <w:iCs/>
          <w:lang w:val="fr-FR"/>
        </w:rPr>
        <w:t>Conf</w:t>
      </w:r>
      <w:r w:rsidRPr="003C196D">
        <w:rPr>
          <w:i/>
          <w:iCs/>
          <w:lang w:val="fr-FR"/>
        </w:rPr>
        <w:t>é</w:t>
      </w:r>
      <w:r w:rsidR="00C470E2" w:rsidRPr="003C196D">
        <w:rPr>
          <w:i/>
          <w:iCs/>
          <w:lang w:val="fr-FR"/>
        </w:rPr>
        <w:t xml:space="preserve">rence </w:t>
      </w:r>
      <w:r w:rsidRPr="003C196D">
        <w:rPr>
          <w:i/>
          <w:iCs/>
          <w:lang w:val="fr-FR"/>
        </w:rPr>
        <w:t>des</w:t>
      </w:r>
      <w:r w:rsidR="00C470E2" w:rsidRPr="003C196D">
        <w:rPr>
          <w:i/>
          <w:iCs/>
          <w:lang w:val="fr-FR"/>
        </w:rPr>
        <w:t xml:space="preserve"> Parties</w:t>
      </w:r>
      <w:r w:rsidR="00C470E2" w:rsidRPr="003C196D">
        <w:rPr>
          <w:lang w:val="fr-FR"/>
        </w:rPr>
        <w:t>,</w:t>
      </w:r>
      <w:r w:rsidR="00C470E2" w:rsidRPr="003C196D">
        <w:rPr>
          <w:i/>
          <w:iCs/>
          <w:lang w:val="fr-FR"/>
        </w:rPr>
        <w:t xml:space="preserve"> </w:t>
      </w:r>
    </w:p>
    <w:p w14:paraId="38C8723F" w14:textId="09109AFA" w:rsidR="00C470E2" w:rsidRPr="003C196D" w:rsidRDefault="00C470E2" w:rsidP="007E1430">
      <w:pPr>
        <w:suppressLineNumbers/>
        <w:suppressAutoHyphens/>
        <w:spacing w:before="120" w:after="120"/>
        <w:ind w:left="567" w:firstLine="567"/>
        <w:rPr>
          <w:rFonts w:eastAsia="Batang"/>
          <w:iCs/>
          <w:kern w:val="22"/>
          <w:lang w:val="fr-FR" w:eastAsia="ja-JP" w:bidi="th-TH"/>
        </w:rPr>
      </w:pPr>
      <w:r w:rsidRPr="003C196D">
        <w:rPr>
          <w:rFonts w:eastAsia="Batang"/>
          <w:i/>
          <w:iCs/>
          <w:kern w:val="22"/>
          <w:lang w:val="fr-FR" w:eastAsia="ja-JP" w:bidi="th-TH"/>
        </w:rPr>
        <w:t>R</w:t>
      </w:r>
      <w:r w:rsidR="006D336A" w:rsidRPr="003C196D">
        <w:rPr>
          <w:rFonts w:eastAsia="Batang"/>
          <w:i/>
          <w:iCs/>
          <w:kern w:val="22"/>
          <w:lang w:val="fr-FR" w:eastAsia="ja-JP" w:bidi="th-TH"/>
        </w:rPr>
        <w:t xml:space="preserve">appelant </w:t>
      </w:r>
      <w:r w:rsidR="006D336A" w:rsidRPr="003C196D">
        <w:rPr>
          <w:rFonts w:eastAsia="Batang"/>
          <w:iCs/>
          <w:kern w:val="22"/>
          <w:lang w:val="fr-FR" w:eastAsia="ja-JP" w:bidi="th-TH"/>
        </w:rPr>
        <w:t>se</w:t>
      </w:r>
      <w:r w:rsidR="003D0A8D" w:rsidRPr="003C196D">
        <w:rPr>
          <w:rFonts w:eastAsia="Batang"/>
          <w:iCs/>
          <w:kern w:val="22"/>
          <w:lang w:val="fr-FR" w:eastAsia="ja-JP" w:bidi="th-TH"/>
        </w:rPr>
        <w:t xml:space="preserve">s </w:t>
      </w:r>
      <w:r w:rsidRPr="003C196D">
        <w:rPr>
          <w:rFonts w:eastAsia="Batang"/>
          <w:iCs/>
          <w:kern w:val="22"/>
          <w:lang w:val="fr-FR" w:eastAsia="ja-JP" w:bidi="th-TH"/>
        </w:rPr>
        <w:t>d</w:t>
      </w:r>
      <w:r w:rsidR="006D336A" w:rsidRPr="003C196D">
        <w:rPr>
          <w:rFonts w:eastAsia="Batang"/>
          <w:iCs/>
          <w:kern w:val="22"/>
          <w:lang w:val="fr-FR" w:eastAsia="ja-JP" w:bidi="th-TH"/>
        </w:rPr>
        <w:t>é</w:t>
      </w:r>
      <w:r w:rsidRPr="003C196D">
        <w:rPr>
          <w:rFonts w:eastAsia="Batang"/>
          <w:iCs/>
          <w:kern w:val="22"/>
          <w:lang w:val="fr-FR" w:eastAsia="ja-JP" w:bidi="th-TH"/>
        </w:rPr>
        <w:t>cisions</w:t>
      </w:r>
      <w:r w:rsidR="00916FD7" w:rsidRPr="003C196D">
        <w:rPr>
          <w:rFonts w:eastAsia="Batang"/>
          <w:iCs/>
          <w:kern w:val="22"/>
          <w:lang w:val="fr-FR" w:eastAsia="ja-JP" w:bidi="th-TH"/>
        </w:rPr>
        <w:t> </w:t>
      </w:r>
      <w:hyperlink r:id="rId22" w:history="1">
        <w:r w:rsidRPr="003C196D">
          <w:rPr>
            <w:rStyle w:val="Hyperlien"/>
            <w:rFonts w:eastAsia="Batang"/>
            <w:iCs/>
            <w:kern w:val="22"/>
            <w:lang w:val="fr-FR" w:eastAsia="ja-JP" w:bidi="th-TH"/>
          </w:rPr>
          <w:t>14/7</w:t>
        </w:r>
      </w:hyperlink>
      <w:r w:rsidR="0087339E" w:rsidRPr="003C196D">
        <w:rPr>
          <w:rFonts w:eastAsia="Batang"/>
          <w:iCs/>
          <w:kern w:val="22"/>
          <w:lang w:val="fr-FR" w:eastAsia="ja-JP" w:bidi="th-TH"/>
        </w:rPr>
        <w:t xml:space="preserve"> </w:t>
      </w:r>
      <w:r w:rsidR="006D336A" w:rsidRPr="003C196D">
        <w:rPr>
          <w:rFonts w:eastAsia="Batang"/>
          <w:iCs/>
          <w:kern w:val="22"/>
          <w:lang w:val="fr-FR" w:eastAsia="ja-JP" w:bidi="th-TH"/>
        </w:rPr>
        <w:t xml:space="preserve">du </w:t>
      </w:r>
      <w:r w:rsidR="0087339E" w:rsidRPr="003C196D">
        <w:rPr>
          <w:rFonts w:eastAsia="Batang"/>
          <w:iCs/>
          <w:kern w:val="22"/>
          <w:lang w:val="fr-FR" w:eastAsia="ja-JP" w:bidi="th-TH"/>
        </w:rPr>
        <w:t>29</w:t>
      </w:r>
      <w:r w:rsidR="002A092E" w:rsidRPr="003C196D">
        <w:rPr>
          <w:rFonts w:eastAsia="Batang"/>
          <w:iCs/>
          <w:kern w:val="22"/>
          <w:lang w:val="fr-FR" w:eastAsia="ja-JP" w:bidi="th-TH"/>
        </w:rPr>
        <w:t> </w:t>
      </w:r>
      <w:r w:rsidR="006D336A" w:rsidRPr="003C196D">
        <w:rPr>
          <w:rFonts w:eastAsia="Batang"/>
          <w:iCs/>
          <w:kern w:val="22"/>
          <w:lang w:val="fr-FR" w:eastAsia="ja-JP" w:bidi="th-TH"/>
        </w:rPr>
        <w:t>n</w:t>
      </w:r>
      <w:r w:rsidR="0087339E" w:rsidRPr="003C196D">
        <w:rPr>
          <w:rFonts w:eastAsia="Batang"/>
          <w:iCs/>
          <w:kern w:val="22"/>
          <w:lang w:val="fr-FR" w:eastAsia="ja-JP" w:bidi="th-TH"/>
        </w:rPr>
        <w:t>ovemb</w:t>
      </w:r>
      <w:r w:rsidR="006D336A" w:rsidRPr="003C196D">
        <w:rPr>
          <w:rFonts w:eastAsia="Batang"/>
          <w:iCs/>
          <w:kern w:val="22"/>
          <w:lang w:val="fr-FR" w:eastAsia="ja-JP" w:bidi="th-TH"/>
        </w:rPr>
        <w:t>r</w:t>
      </w:r>
      <w:r w:rsidR="0087339E" w:rsidRPr="003C196D">
        <w:rPr>
          <w:rFonts w:eastAsia="Batang"/>
          <w:iCs/>
          <w:kern w:val="22"/>
          <w:lang w:val="fr-FR" w:eastAsia="ja-JP" w:bidi="th-TH"/>
        </w:rPr>
        <w:t>e 2018</w:t>
      </w:r>
      <w:r w:rsidRPr="003C196D">
        <w:rPr>
          <w:rFonts w:eastAsia="Batang"/>
          <w:iCs/>
          <w:kern w:val="22"/>
          <w:lang w:val="fr-FR" w:eastAsia="ja-JP" w:bidi="th-TH"/>
        </w:rPr>
        <w:t xml:space="preserve">, </w:t>
      </w:r>
      <w:hyperlink r:id="rId23" w:history="1">
        <w:r w:rsidRPr="003C196D">
          <w:rPr>
            <w:rStyle w:val="Hyperlien"/>
            <w:rFonts w:eastAsia="Batang"/>
            <w:iCs/>
            <w:kern w:val="22"/>
            <w:lang w:val="fr-FR" w:eastAsia="ja-JP" w:bidi="th-TH"/>
          </w:rPr>
          <w:t>15/23</w:t>
        </w:r>
      </w:hyperlink>
      <w:r w:rsidRPr="003C196D">
        <w:rPr>
          <w:rFonts w:eastAsia="Batang"/>
          <w:iCs/>
          <w:kern w:val="22"/>
          <w:lang w:val="fr-FR" w:eastAsia="ja-JP" w:bidi="th-TH"/>
        </w:rPr>
        <w:t xml:space="preserve"> </w:t>
      </w:r>
      <w:r w:rsidR="006D336A" w:rsidRPr="003C196D">
        <w:rPr>
          <w:rFonts w:eastAsia="Batang"/>
          <w:iCs/>
          <w:kern w:val="22"/>
          <w:lang w:val="fr-FR" w:eastAsia="ja-JP" w:bidi="th-TH"/>
        </w:rPr>
        <w:t xml:space="preserve">du </w:t>
      </w:r>
      <w:r w:rsidR="00C92106" w:rsidRPr="003C196D">
        <w:rPr>
          <w:rFonts w:eastAsia="Batang"/>
          <w:iCs/>
          <w:kern w:val="22"/>
          <w:lang w:val="fr-FR" w:eastAsia="ja-JP" w:bidi="th-TH"/>
        </w:rPr>
        <w:t>10</w:t>
      </w:r>
      <w:r w:rsidR="002A092E" w:rsidRPr="003C196D">
        <w:rPr>
          <w:rFonts w:eastAsia="Batang"/>
          <w:iCs/>
          <w:kern w:val="22"/>
          <w:lang w:val="fr-FR" w:eastAsia="ja-JP" w:bidi="th-TH"/>
        </w:rPr>
        <w:t> </w:t>
      </w:r>
      <w:r w:rsidR="006D336A" w:rsidRPr="003C196D">
        <w:rPr>
          <w:rFonts w:eastAsia="Batang"/>
          <w:iCs/>
          <w:kern w:val="22"/>
          <w:lang w:val="fr-FR" w:eastAsia="ja-JP" w:bidi="th-TH"/>
        </w:rPr>
        <w:t>dé</w:t>
      </w:r>
      <w:r w:rsidR="00C92106" w:rsidRPr="003C196D">
        <w:rPr>
          <w:rFonts w:eastAsia="Batang"/>
          <w:iCs/>
          <w:kern w:val="22"/>
          <w:lang w:val="fr-FR" w:eastAsia="ja-JP" w:bidi="th-TH"/>
        </w:rPr>
        <w:t>cemb</w:t>
      </w:r>
      <w:r w:rsidR="006D336A" w:rsidRPr="003C196D">
        <w:rPr>
          <w:rFonts w:eastAsia="Batang"/>
          <w:iCs/>
          <w:kern w:val="22"/>
          <w:lang w:val="fr-FR" w:eastAsia="ja-JP" w:bidi="th-TH"/>
        </w:rPr>
        <w:t>r</w:t>
      </w:r>
      <w:r w:rsidR="00C92106" w:rsidRPr="003C196D">
        <w:rPr>
          <w:rFonts w:eastAsia="Batang"/>
          <w:iCs/>
          <w:kern w:val="22"/>
          <w:lang w:val="fr-FR" w:eastAsia="ja-JP" w:bidi="th-TH"/>
        </w:rPr>
        <w:t xml:space="preserve">e 2022 </w:t>
      </w:r>
      <w:r w:rsidR="006D336A" w:rsidRPr="003C196D">
        <w:rPr>
          <w:rFonts w:eastAsia="Batang"/>
          <w:iCs/>
          <w:kern w:val="22"/>
          <w:lang w:val="fr-FR" w:eastAsia="ja-JP" w:bidi="th-TH"/>
        </w:rPr>
        <w:t>et</w:t>
      </w:r>
      <w:r w:rsidRPr="003C196D">
        <w:rPr>
          <w:rFonts w:eastAsia="Batang"/>
          <w:iCs/>
          <w:kern w:val="22"/>
          <w:lang w:val="fr-FR" w:eastAsia="ja-JP" w:bidi="th-TH"/>
        </w:rPr>
        <w:t xml:space="preserve"> </w:t>
      </w:r>
      <w:hyperlink r:id="rId24" w:history="1">
        <w:r w:rsidRPr="003C196D">
          <w:rPr>
            <w:rStyle w:val="Hyperlien"/>
            <w:rFonts w:eastAsia="Batang"/>
            <w:iCs/>
            <w:kern w:val="22"/>
            <w:lang w:val="fr-FR" w:eastAsia="ja-JP" w:bidi="th-TH"/>
          </w:rPr>
          <w:t>16/15</w:t>
        </w:r>
      </w:hyperlink>
      <w:r w:rsidR="00C92106" w:rsidRPr="003C196D">
        <w:rPr>
          <w:rFonts w:eastAsia="Batang"/>
          <w:iCs/>
          <w:kern w:val="22"/>
          <w:lang w:val="fr-FR" w:eastAsia="ja-JP" w:bidi="th-TH"/>
        </w:rPr>
        <w:t xml:space="preserve"> </w:t>
      </w:r>
      <w:r w:rsidR="006D336A" w:rsidRPr="003C196D">
        <w:rPr>
          <w:rFonts w:eastAsia="Batang"/>
          <w:iCs/>
          <w:kern w:val="22"/>
          <w:lang w:val="fr-FR" w:eastAsia="ja-JP" w:bidi="th-TH"/>
        </w:rPr>
        <w:t xml:space="preserve">du </w:t>
      </w:r>
      <w:r w:rsidR="00C92106" w:rsidRPr="003C196D">
        <w:rPr>
          <w:rFonts w:eastAsia="Batang"/>
          <w:iCs/>
          <w:kern w:val="22"/>
          <w:lang w:val="fr-FR" w:eastAsia="ja-JP" w:bidi="th-TH"/>
        </w:rPr>
        <w:t>25</w:t>
      </w:r>
      <w:r w:rsidR="002A092E" w:rsidRPr="003C196D">
        <w:rPr>
          <w:rFonts w:eastAsia="Batang"/>
          <w:iCs/>
          <w:kern w:val="22"/>
          <w:lang w:val="fr-FR" w:eastAsia="ja-JP" w:bidi="th-TH"/>
        </w:rPr>
        <w:t> </w:t>
      </w:r>
      <w:r w:rsidR="006D336A" w:rsidRPr="003C196D">
        <w:rPr>
          <w:rFonts w:eastAsia="Batang"/>
          <w:iCs/>
          <w:kern w:val="22"/>
          <w:lang w:val="fr-FR" w:eastAsia="ja-JP" w:bidi="th-TH"/>
        </w:rPr>
        <w:t>o</w:t>
      </w:r>
      <w:r w:rsidR="00C92106" w:rsidRPr="003C196D">
        <w:rPr>
          <w:rFonts w:eastAsia="Batang"/>
          <w:iCs/>
          <w:kern w:val="22"/>
          <w:lang w:val="fr-FR" w:eastAsia="ja-JP" w:bidi="th-TH"/>
        </w:rPr>
        <w:t>ctob</w:t>
      </w:r>
      <w:r w:rsidR="006D336A" w:rsidRPr="003C196D">
        <w:rPr>
          <w:rFonts w:eastAsia="Batang"/>
          <w:iCs/>
          <w:kern w:val="22"/>
          <w:lang w:val="fr-FR" w:eastAsia="ja-JP" w:bidi="th-TH"/>
        </w:rPr>
        <w:t>r</w:t>
      </w:r>
      <w:r w:rsidR="00C92106" w:rsidRPr="003C196D">
        <w:rPr>
          <w:rFonts w:eastAsia="Batang"/>
          <w:iCs/>
          <w:kern w:val="22"/>
          <w:lang w:val="fr-FR" w:eastAsia="ja-JP" w:bidi="th-TH"/>
        </w:rPr>
        <w:t>e</w:t>
      </w:r>
      <w:r w:rsidR="006D336A" w:rsidRPr="003C196D">
        <w:rPr>
          <w:rFonts w:eastAsia="Batang"/>
          <w:iCs/>
          <w:kern w:val="22"/>
          <w:lang w:val="fr-FR" w:eastAsia="ja-JP" w:bidi="th-TH"/>
        </w:rPr>
        <w:t> </w:t>
      </w:r>
      <w:r w:rsidR="00C92106" w:rsidRPr="003C196D">
        <w:rPr>
          <w:rFonts w:eastAsia="Batang"/>
          <w:iCs/>
          <w:kern w:val="22"/>
          <w:lang w:val="fr-FR" w:eastAsia="ja-JP" w:bidi="th-TH"/>
        </w:rPr>
        <w:t>2024</w:t>
      </w:r>
      <w:r w:rsidRPr="003C196D">
        <w:rPr>
          <w:rFonts w:eastAsia="Batang"/>
          <w:iCs/>
          <w:kern w:val="22"/>
          <w:lang w:val="fr-FR" w:eastAsia="ja-JP" w:bidi="th-TH"/>
        </w:rPr>
        <w:t>,</w:t>
      </w:r>
    </w:p>
    <w:p w14:paraId="6D5830EF" w14:textId="4789FB04" w:rsidR="00C470E2" w:rsidRPr="003C196D" w:rsidRDefault="00286996" w:rsidP="004E4ADE">
      <w:pPr>
        <w:pStyle w:val="CBDDesicionText"/>
        <w:rPr>
          <w:lang w:val="fr-FR" w:eastAsia="ja-JP" w:bidi="th-TH"/>
        </w:rPr>
      </w:pPr>
      <w:r w:rsidRPr="003C196D">
        <w:rPr>
          <w:i/>
          <w:lang w:val="fr-FR" w:eastAsia="ja-JP" w:bidi="th-TH"/>
        </w:rPr>
        <w:t xml:space="preserve">Reconnaissant </w:t>
      </w:r>
      <w:r w:rsidRPr="003C196D">
        <w:rPr>
          <w:lang w:val="fr-FR" w:eastAsia="ja-JP" w:bidi="th-TH"/>
        </w:rPr>
        <w:t xml:space="preserve">que la gestion durable de la faune et de la flore sauvages contribue à </w:t>
      </w:r>
      <w:r w:rsidR="00161720" w:rsidRPr="003C196D">
        <w:rPr>
          <w:lang w:val="fr-FR" w:eastAsia="ja-JP" w:bidi="th-TH"/>
        </w:rPr>
        <w:t>l</w:t>
      </w:r>
      <w:r w:rsidR="009238F9">
        <w:rPr>
          <w:lang w:val="fr-FR" w:eastAsia="ja-JP" w:bidi="th-TH"/>
        </w:rPr>
        <w:t>’</w:t>
      </w:r>
      <w:r w:rsidR="00161720" w:rsidRPr="003C196D">
        <w:rPr>
          <w:lang w:val="fr-FR" w:eastAsia="ja-JP" w:bidi="th-TH"/>
        </w:rPr>
        <w:t xml:space="preserve">atteinte des </w:t>
      </w:r>
      <w:r w:rsidRPr="003C196D">
        <w:rPr>
          <w:lang w:val="fr-FR" w:eastAsia="ja-JP" w:bidi="th-TH"/>
        </w:rPr>
        <w:t>objectifs de la Convention sur la diversité biologique</w:t>
      </w:r>
      <w:r w:rsidR="0031461D" w:rsidRPr="003C196D">
        <w:rPr>
          <w:rStyle w:val="Appelnotedebasdep"/>
          <w:lang w:val="fr-FR" w:eastAsia="ja-JP" w:bidi="th-TH"/>
        </w:rPr>
        <w:footnoteReference w:id="16"/>
      </w:r>
      <w:r w:rsidR="000717DC" w:rsidRPr="003C196D">
        <w:rPr>
          <w:lang w:val="fr-FR" w:eastAsia="ja-JP" w:bidi="th-TH"/>
        </w:rPr>
        <w:t xml:space="preserve"> </w:t>
      </w:r>
      <w:r w:rsidR="00161720" w:rsidRPr="003C196D">
        <w:rPr>
          <w:lang w:val="fr-FR" w:eastAsia="ja-JP" w:bidi="th-TH"/>
        </w:rPr>
        <w:t xml:space="preserve">et des cibles pertinentes du </w:t>
      </w:r>
      <w:r w:rsidR="00161720" w:rsidRPr="003C196D">
        <w:rPr>
          <w:lang w:val="fr-FR"/>
        </w:rPr>
        <w:t>Cadre mondial de la biodiversité de Kunming-Montréal</w:t>
      </w:r>
      <w:r w:rsidR="00EC5B56" w:rsidRPr="003C196D">
        <w:rPr>
          <w:rStyle w:val="Appelnotedebasdep"/>
          <w:lang w:val="fr-FR"/>
        </w:rPr>
        <w:footnoteReference w:id="17"/>
      </w:r>
      <w:r w:rsidR="00E31F5C" w:rsidRPr="003C196D">
        <w:rPr>
          <w:lang w:val="fr-FR"/>
        </w:rPr>
        <w:t xml:space="preserve"> </w:t>
      </w:r>
      <w:r w:rsidR="00665DF3" w:rsidRPr="003C196D">
        <w:rPr>
          <w:lang w:val="fr-FR" w:eastAsia="ja-JP" w:bidi="th-TH"/>
        </w:rPr>
        <w:t>et apporte des avantages importants sur les plans écologique, économique, social et culturel aux peuples autochtones et aux communautés locales ainsi qu</w:t>
      </w:r>
      <w:r w:rsidR="009238F9">
        <w:rPr>
          <w:lang w:val="fr-FR" w:eastAsia="ja-JP" w:bidi="th-TH"/>
        </w:rPr>
        <w:t>’</w:t>
      </w:r>
      <w:r w:rsidR="00665DF3" w:rsidRPr="003C196D">
        <w:rPr>
          <w:lang w:val="fr-FR" w:eastAsia="ja-JP" w:bidi="th-TH"/>
        </w:rPr>
        <w:t>aux autres personnes vivant en étroite relation avec la faune et la flore sauvages</w:t>
      </w:r>
      <w:r w:rsidR="001D668A" w:rsidRPr="003C196D">
        <w:rPr>
          <w:lang w:val="fr-FR" w:eastAsia="ja-JP" w:bidi="th-TH"/>
        </w:rPr>
        <w:t>,</w:t>
      </w:r>
      <w:r w:rsidR="00E31F5C" w:rsidRPr="003C196D">
        <w:rPr>
          <w:lang w:val="fr-FR" w:eastAsia="ja-JP" w:bidi="th-TH"/>
        </w:rPr>
        <w:t xml:space="preserve"> </w:t>
      </w:r>
    </w:p>
    <w:p w14:paraId="26D7835A" w14:textId="3B155B85" w:rsidR="0061626F" w:rsidRPr="003C196D" w:rsidRDefault="00ED6E6F" w:rsidP="00091D1F">
      <w:pPr>
        <w:pStyle w:val="CBDDesicionText"/>
        <w:rPr>
          <w:lang w:val="fr-FR"/>
        </w:rPr>
      </w:pPr>
      <w:r w:rsidRPr="003C196D">
        <w:rPr>
          <w:lang w:val="fr-FR"/>
        </w:rPr>
        <w:t>1.</w:t>
      </w:r>
      <w:r w:rsidRPr="003C196D">
        <w:rPr>
          <w:lang w:val="fr-FR"/>
        </w:rPr>
        <w:tab/>
      </w:r>
      <w:r w:rsidR="00147F2D" w:rsidRPr="003C196D">
        <w:rPr>
          <w:i/>
          <w:iCs/>
          <w:lang w:val="fr-FR"/>
        </w:rPr>
        <w:t>Adopt</w:t>
      </w:r>
      <w:r w:rsidR="00665DF3" w:rsidRPr="003C196D">
        <w:rPr>
          <w:i/>
          <w:iCs/>
          <w:lang w:val="fr-FR"/>
        </w:rPr>
        <w:t>e</w:t>
      </w:r>
      <w:r w:rsidR="00147F2D" w:rsidRPr="003C196D">
        <w:rPr>
          <w:i/>
          <w:iCs/>
          <w:lang w:val="fr-FR"/>
        </w:rPr>
        <w:t xml:space="preserve"> </w:t>
      </w:r>
      <w:r w:rsidR="006E4017" w:rsidRPr="003C196D">
        <w:rPr>
          <w:lang w:val="fr-FR"/>
        </w:rPr>
        <w:t xml:space="preserve">les </w:t>
      </w:r>
      <w:r w:rsidR="00FD01B7" w:rsidRPr="003C196D">
        <w:rPr>
          <w:lang w:val="fr-FR"/>
        </w:rPr>
        <w:t xml:space="preserve">orientations </w:t>
      </w:r>
      <w:r w:rsidR="009545BB">
        <w:rPr>
          <w:lang w:val="fr-FR"/>
        </w:rPr>
        <w:t>mondiales</w:t>
      </w:r>
      <w:r w:rsidR="00FD01B7" w:rsidRPr="003C196D">
        <w:rPr>
          <w:lang w:val="fr-FR"/>
        </w:rPr>
        <w:t xml:space="preserve"> sur la gestion durable des espèces sauvages applicables à de multiples espèces et à de multiples pratiques</w:t>
      </w:r>
      <w:r w:rsidR="006E4017" w:rsidRPr="003C196D">
        <w:rPr>
          <w:lang w:val="fr-FR"/>
        </w:rPr>
        <w:t xml:space="preserve">, </w:t>
      </w:r>
      <w:r w:rsidR="00B95578" w:rsidRPr="003C196D">
        <w:rPr>
          <w:lang w:val="fr-FR"/>
        </w:rPr>
        <w:t xml:space="preserve">qui </w:t>
      </w:r>
      <w:r w:rsidR="00D6481E" w:rsidRPr="003C196D">
        <w:rPr>
          <w:lang w:val="fr-FR"/>
        </w:rPr>
        <w:t>sont axées sur</w:t>
      </w:r>
      <w:r w:rsidR="00B95578" w:rsidRPr="003C196D">
        <w:rPr>
          <w:lang w:val="fr-FR"/>
        </w:rPr>
        <w:t> </w:t>
      </w:r>
      <w:r w:rsidR="006E4017" w:rsidRPr="003C196D">
        <w:rPr>
          <w:lang w:val="fr-FR"/>
        </w:rPr>
        <w:t xml:space="preserve">: a) la prise de décision </w:t>
      </w:r>
      <w:r w:rsidR="003C4322" w:rsidRPr="003C196D">
        <w:rPr>
          <w:lang w:val="fr-FR"/>
        </w:rPr>
        <w:t xml:space="preserve">non exclusive </w:t>
      </w:r>
      <w:r w:rsidR="006E4017" w:rsidRPr="003C196D">
        <w:rPr>
          <w:lang w:val="fr-FR"/>
        </w:rPr>
        <w:t>et participative</w:t>
      </w:r>
      <w:r w:rsidR="00BB4BD8" w:rsidRPr="003C196D">
        <w:rPr>
          <w:lang w:val="fr-FR"/>
        </w:rPr>
        <w:t> </w:t>
      </w:r>
      <w:r w:rsidR="006E4017" w:rsidRPr="003C196D">
        <w:rPr>
          <w:lang w:val="fr-FR"/>
        </w:rPr>
        <w:t>; b) l</w:t>
      </w:r>
      <w:r w:rsidR="009238F9">
        <w:rPr>
          <w:lang w:val="fr-FR"/>
        </w:rPr>
        <w:t>’</w:t>
      </w:r>
      <w:r w:rsidR="006E4017" w:rsidRPr="003C196D">
        <w:rPr>
          <w:lang w:val="fr-FR"/>
        </w:rPr>
        <w:t xml:space="preserve">intégration de </w:t>
      </w:r>
      <w:r w:rsidR="00BB4BD8" w:rsidRPr="003C196D">
        <w:rPr>
          <w:lang w:val="fr-FR"/>
        </w:rPr>
        <w:t xml:space="preserve">différents </w:t>
      </w:r>
      <w:r w:rsidR="006E4017" w:rsidRPr="003C196D">
        <w:rPr>
          <w:lang w:val="fr-FR"/>
        </w:rPr>
        <w:t xml:space="preserve">systèmes de </w:t>
      </w:r>
      <w:r w:rsidR="00FD01B7" w:rsidRPr="003C196D">
        <w:rPr>
          <w:lang w:val="fr-FR"/>
        </w:rPr>
        <w:t>savoirs</w:t>
      </w:r>
      <w:r w:rsidR="006E4017" w:rsidRPr="003C196D">
        <w:rPr>
          <w:lang w:val="fr-FR"/>
        </w:rPr>
        <w:t xml:space="preserve"> et la reconnaissance des droits</w:t>
      </w:r>
      <w:r w:rsidR="00BB4BD8" w:rsidRPr="003C196D">
        <w:rPr>
          <w:lang w:val="fr-FR"/>
        </w:rPr>
        <w:t> </w:t>
      </w:r>
      <w:r w:rsidR="006E4017" w:rsidRPr="003C196D">
        <w:rPr>
          <w:lang w:val="fr-FR"/>
        </w:rPr>
        <w:t xml:space="preserve">; et c) la répartition équitable des coûts et des avantages, </w:t>
      </w:r>
      <w:r w:rsidR="00BB4BD8" w:rsidRPr="003C196D">
        <w:rPr>
          <w:lang w:val="fr-FR"/>
        </w:rPr>
        <w:t xml:space="preserve">conformément à </w:t>
      </w:r>
      <w:r w:rsidR="006E4017" w:rsidRPr="003C196D">
        <w:rPr>
          <w:lang w:val="fr-FR"/>
        </w:rPr>
        <w:t>l</w:t>
      </w:r>
      <w:r w:rsidR="009238F9">
        <w:rPr>
          <w:lang w:val="fr-FR"/>
        </w:rPr>
        <w:t>’</w:t>
      </w:r>
      <w:r w:rsidR="006E4017" w:rsidRPr="003C196D">
        <w:rPr>
          <w:lang w:val="fr-FR"/>
        </w:rPr>
        <w:t>annexe de la présente décision</w:t>
      </w:r>
      <w:r w:rsidR="00BB4BD8" w:rsidRPr="003C196D">
        <w:rPr>
          <w:lang w:val="fr-FR"/>
        </w:rPr>
        <w:t> </w:t>
      </w:r>
      <w:r w:rsidR="006E4017" w:rsidRPr="003C196D">
        <w:rPr>
          <w:lang w:val="fr-FR"/>
        </w:rPr>
        <w:t>;</w:t>
      </w:r>
      <w:r w:rsidR="00BB4BD8" w:rsidRPr="003C196D">
        <w:rPr>
          <w:lang w:val="fr-FR"/>
        </w:rPr>
        <w:t xml:space="preserve"> </w:t>
      </w:r>
    </w:p>
    <w:p w14:paraId="4A4E29AF" w14:textId="5E9C625A" w:rsidR="000A1108" w:rsidRPr="003C196D" w:rsidRDefault="00ED6E6F" w:rsidP="00091D1F">
      <w:pPr>
        <w:pStyle w:val="CBDDesicionText"/>
        <w:rPr>
          <w:lang w:val="fr-FR"/>
        </w:rPr>
      </w:pPr>
      <w:r w:rsidRPr="003C196D">
        <w:rPr>
          <w:lang w:val="fr-FR"/>
        </w:rPr>
        <w:t>2.</w:t>
      </w:r>
      <w:r w:rsidRPr="003C196D">
        <w:rPr>
          <w:lang w:val="fr-FR"/>
        </w:rPr>
        <w:tab/>
      </w:r>
      <w:r w:rsidR="0034191E" w:rsidRPr="003C196D">
        <w:rPr>
          <w:i/>
          <w:iCs/>
          <w:lang w:val="fr-FR"/>
        </w:rPr>
        <w:t xml:space="preserve">Exhorte </w:t>
      </w:r>
      <w:r w:rsidR="0034191E" w:rsidRPr="003C196D">
        <w:rPr>
          <w:lang w:val="fr-FR"/>
        </w:rPr>
        <w:t xml:space="preserve">les Parties et invite les autres gouvernements et les organisations compétentes concernées à intégrer et à appliquer les orientations </w:t>
      </w:r>
      <w:r w:rsidR="009545BB">
        <w:rPr>
          <w:lang w:val="fr-FR"/>
        </w:rPr>
        <w:t>mondiales</w:t>
      </w:r>
      <w:r w:rsidR="0034191E" w:rsidRPr="003C196D">
        <w:rPr>
          <w:lang w:val="fr-FR"/>
        </w:rPr>
        <w:t>, selon qu</w:t>
      </w:r>
      <w:r w:rsidR="009238F9">
        <w:rPr>
          <w:lang w:val="fr-FR"/>
        </w:rPr>
        <w:t>’</w:t>
      </w:r>
      <w:r w:rsidR="0034191E" w:rsidRPr="003C196D">
        <w:rPr>
          <w:lang w:val="fr-FR"/>
        </w:rPr>
        <w:t xml:space="preserve">il convient et </w:t>
      </w:r>
      <w:r w:rsidR="003263B5" w:rsidRPr="003C196D">
        <w:rPr>
          <w:lang w:val="fr-FR"/>
        </w:rPr>
        <w:t xml:space="preserve">en fonction des </w:t>
      </w:r>
      <w:r w:rsidR="0034191E" w:rsidRPr="003C196D">
        <w:rPr>
          <w:lang w:val="fr-FR"/>
        </w:rPr>
        <w:t>circonstances, priorités et législations nationales, dans les stratégies et plans d</w:t>
      </w:r>
      <w:r w:rsidR="009238F9">
        <w:rPr>
          <w:lang w:val="fr-FR"/>
        </w:rPr>
        <w:t>’</w:t>
      </w:r>
      <w:r w:rsidR="0034191E" w:rsidRPr="003C196D">
        <w:rPr>
          <w:lang w:val="fr-FR"/>
        </w:rPr>
        <w:t xml:space="preserve">action nationaux pour la biodiversité, les politiques relatives à la faune </w:t>
      </w:r>
      <w:r w:rsidR="003263B5" w:rsidRPr="003C196D">
        <w:rPr>
          <w:lang w:val="fr-FR"/>
        </w:rPr>
        <w:t xml:space="preserve">et à la flore </w:t>
      </w:r>
      <w:r w:rsidR="0034191E" w:rsidRPr="003C196D">
        <w:rPr>
          <w:lang w:val="fr-FR"/>
        </w:rPr>
        <w:t>sauvage</w:t>
      </w:r>
      <w:r w:rsidR="003263B5" w:rsidRPr="003C196D">
        <w:rPr>
          <w:lang w:val="fr-FR"/>
        </w:rPr>
        <w:t>s</w:t>
      </w:r>
      <w:r w:rsidR="0034191E" w:rsidRPr="003C196D">
        <w:rPr>
          <w:lang w:val="fr-FR"/>
        </w:rPr>
        <w:t>, les cadres juridiques et institutionnels, ainsi que dans les plans, politiques, programmes et autres instruments sectoriels et intersectoriels pertinents</w:t>
      </w:r>
      <w:r w:rsidR="003263B5" w:rsidRPr="003C196D">
        <w:rPr>
          <w:lang w:val="fr-FR"/>
        </w:rPr>
        <w:t> </w:t>
      </w:r>
      <w:r w:rsidR="0034191E" w:rsidRPr="003C196D">
        <w:rPr>
          <w:lang w:val="fr-FR"/>
        </w:rPr>
        <w:t>;</w:t>
      </w:r>
      <w:r w:rsidR="003263B5" w:rsidRPr="003C196D">
        <w:rPr>
          <w:lang w:val="fr-FR"/>
        </w:rPr>
        <w:t xml:space="preserve"> </w:t>
      </w:r>
    </w:p>
    <w:p w14:paraId="7B61B2FF" w14:textId="38D89B16" w:rsidR="000A1108" w:rsidRPr="003C196D" w:rsidRDefault="00ED6E6F" w:rsidP="00091D1F">
      <w:pPr>
        <w:pStyle w:val="CBDDesicionText"/>
        <w:rPr>
          <w:lang w:val="fr-FR"/>
        </w:rPr>
      </w:pPr>
      <w:r w:rsidRPr="003C196D">
        <w:rPr>
          <w:lang w:val="fr-FR"/>
        </w:rPr>
        <w:t>3.</w:t>
      </w:r>
      <w:r w:rsidRPr="003C196D">
        <w:rPr>
          <w:lang w:val="fr-FR"/>
        </w:rPr>
        <w:tab/>
      </w:r>
      <w:r w:rsidR="00082DA4" w:rsidRPr="003C196D">
        <w:rPr>
          <w:i/>
          <w:iCs/>
          <w:lang w:val="fr-FR"/>
        </w:rPr>
        <w:t xml:space="preserve">Invite </w:t>
      </w:r>
      <w:r w:rsidR="00082DA4" w:rsidRPr="003C196D">
        <w:rPr>
          <w:lang w:val="fr-FR"/>
        </w:rPr>
        <w:t xml:space="preserve">les Parties à promouvoir la mise en œuvre cohérente et coordonnée des orientations </w:t>
      </w:r>
      <w:r w:rsidR="009545BB">
        <w:rPr>
          <w:lang w:val="fr-FR"/>
        </w:rPr>
        <w:t>mondiales</w:t>
      </w:r>
      <w:r w:rsidR="00082DA4" w:rsidRPr="003C196D">
        <w:rPr>
          <w:lang w:val="fr-FR"/>
        </w:rPr>
        <w:t xml:space="preserve"> dans tous les secteurs concernés par la gestion de la faune et de la flore sauvages </w:t>
      </w:r>
      <w:r w:rsidR="00D104DC" w:rsidRPr="003C196D">
        <w:rPr>
          <w:lang w:val="fr-FR"/>
        </w:rPr>
        <w:t>;</w:t>
      </w:r>
    </w:p>
    <w:p w14:paraId="1BAFA467" w14:textId="0767BCC9" w:rsidR="000A1108" w:rsidRPr="003C196D" w:rsidRDefault="00ED6E6F" w:rsidP="00091D1F">
      <w:pPr>
        <w:pStyle w:val="CBDDesicionText"/>
        <w:rPr>
          <w:lang w:val="fr-FR"/>
        </w:rPr>
      </w:pPr>
      <w:r w:rsidRPr="003C196D">
        <w:rPr>
          <w:lang w:val="fr-FR"/>
        </w:rPr>
        <w:t>4.</w:t>
      </w:r>
      <w:r w:rsidRPr="003C196D">
        <w:rPr>
          <w:lang w:val="fr-FR"/>
        </w:rPr>
        <w:tab/>
      </w:r>
      <w:r w:rsidR="00082DA4" w:rsidRPr="003C196D">
        <w:rPr>
          <w:i/>
          <w:iCs/>
          <w:lang w:val="fr-FR"/>
        </w:rPr>
        <w:t xml:space="preserve">Exhorte </w:t>
      </w:r>
      <w:r w:rsidR="00082DA4" w:rsidRPr="003C196D">
        <w:rPr>
          <w:lang w:val="fr-FR"/>
        </w:rPr>
        <w:t xml:space="preserve">les Parties et invite les autres gouvernements </w:t>
      </w:r>
      <w:r w:rsidR="00D4523E" w:rsidRPr="003C196D">
        <w:rPr>
          <w:lang w:val="fr-FR"/>
        </w:rPr>
        <w:t>et les acteurs concernés</w:t>
      </w:r>
      <w:r w:rsidR="00805C3D" w:rsidRPr="003C196D">
        <w:rPr>
          <w:lang w:val="fr-FR"/>
        </w:rPr>
        <w:t xml:space="preserve"> qui</w:t>
      </w:r>
      <w:r w:rsidR="00D4523E" w:rsidRPr="003C196D">
        <w:rPr>
          <w:lang w:val="fr-FR"/>
        </w:rPr>
        <w:t xml:space="preserve"> </w:t>
      </w:r>
      <w:r w:rsidR="00805C3D" w:rsidRPr="003C196D">
        <w:rPr>
          <w:lang w:val="fr-FR"/>
        </w:rPr>
        <w:t xml:space="preserve">sont en mesure de le faire </w:t>
      </w:r>
      <w:r w:rsidR="00D4523E" w:rsidRPr="003C196D">
        <w:rPr>
          <w:lang w:val="fr-FR"/>
        </w:rPr>
        <w:t xml:space="preserve">à appuyer la diffusion et la mise en œuvre des orientations </w:t>
      </w:r>
      <w:r w:rsidR="009545BB">
        <w:rPr>
          <w:lang w:val="fr-FR"/>
        </w:rPr>
        <w:t>mondiales</w:t>
      </w:r>
      <w:r w:rsidR="00D4523E" w:rsidRPr="003C196D">
        <w:rPr>
          <w:lang w:val="fr-FR"/>
        </w:rPr>
        <w:t>, notamment par le renforcement des capacités, la coopération technique, la mobilisation de ressources financières et le soutien aux approches fondées sur les communautés et les droits, selon qu</w:t>
      </w:r>
      <w:r w:rsidR="009238F9">
        <w:rPr>
          <w:lang w:val="fr-FR"/>
        </w:rPr>
        <w:t>’</w:t>
      </w:r>
      <w:r w:rsidR="00D4523E" w:rsidRPr="003C196D">
        <w:rPr>
          <w:lang w:val="fr-FR"/>
        </w:rPr>
        <w:t xml:space="preserve">il convient ; </w:t>
      </w:r>
    </w:p>
    <w:p w14:paraId="5BDC7CC0" w14:textId="01A54275" w:rsidR="000A1108" w:rsidRPr="003C196D" w:rsidRDefault="00ED6E6F" w:rsidP="00091D1F">
      <w:pPr>
        <w:pStyle w:val="CBDDesicionText"/>
        <w:rPr>
          <w:lang w:val="fr-FR"/>
        </w:rPr>
      </w:pPr>
      <w:r w:rsidRPr="003C196D">
        <w:rPr>
          <w:lang w:val="fr-FR"/>
        </w:rPr>
        <w:t>5.</w:t>
      </w:r>
      <w:r w:rsidRPr="003C196D">
        <w:rPr>
          <w:lang w:val="fr-FR"/>
        </w:rPr>
        <w:tab/>
      </w:r>
      <w:r w:rsidR="00A334E5" w:rsidRPr="003C196D">
        <w:rPr>
          <w:i/>
          <w:iCs/>
          <w:lang w:val="fr-FR"/>
        </w:rPr>
        <w:t xml:space="preserve">Invite </w:t>
      </w:r>
      <w:r w:rsidR="00A334E5" w:rsidRPr="003C196D">
        <w:rPr>
          <w:lang w:val="fr-FR"/>
        </w:rPr>
        <w:t>les Parties, les peuples autochtones et les communautés locales ainsi que les parties prenantes concernées à suivre et à évaluer l</w:t>
      </w:r>
      <w:r w:rsidR="009238F9">
        <w:rPr>
          <w:lang w:val="fr-FR"/>
        </w:rPr>
        <w:t>’</w:t>
      </w:r>
      <w:r w:rsidR="00357959" w:rsidRPr="003C196D">
        <w:rPr>
          <w:lang w:val="fr-FR"/>
        </w:rPr>
        <w:t xml:space="preserve">application </w:t>
      </w:r>
      <w:r w:rsidR="00A334E5" w:rsidRPr="003C196D">
        <w:rPr>
          <w:lang w:val="fr-FR"/>
        </w:rPr>
        <w:t>et l</w:t>
      </w:r>
      <w:r w:rsidR="009238F9">
        <w:rPr>
          <w:lang w:val="fr-FR"/>
        </w:rPr>
        <w:t>’</w:t>
      </w:r>
      <w:r w:rsidR="00A334E5" w:rsidRPr="003C196D">
        <w:rPr>
          <w:lang w:val="fr-FR"/>
        </w:rPr>
        <w:t xml:space="preserve">efficacité des orientations </w:t>
      </w:r>
      <w:r w:rsidR="009545BB">
        <w:rPr>
          <w:lang w:val="fr-FR"/>
        </w:rPr>
        <w:lastRenderedPageBreak/>
        <w:t>mondiales</w:t>
      </w:r>
      <w:r w:rsidR="00357959" w:rsidRPr="003C196D">
        <w:rPr>
          <w:lang w:val="fr-FR"/>
        </w:rPr>
        <w:t xml:space="preserve"> </w:t>
      </w:r>
      <w:r w:rsidR="00A334E5" w:rsidRPr="003C196D">
        <w:rPr>
          <w:lang w:val="fr-FR"/>
        </w:rPr>
        <w:t>et à partager des informations sur le</w:t>
      </w:r>
      <w:r w:rsidR="00BD273B" w:rsidRPr="003C196D">
        <w:rPr>
          <w:lang w:val="fr-FR"/>
        </w:rPr>
        <w:t xml:space="preserve">s résultats obtenus eu égard à leur </w:t>
      </w:r>
      <w:r w:rsidR="00A334E5" w:rsidRPr="003C196D">
        <w:rPr>
          <w:lang w:val="fr-FR"/>
        </w:rPr>
        <w:t>mise en œuvre avant la dix-neuvième réunion de la Conférence des Parties</w:t>
      </w:r>
      <w:r w:rsidR="00357959" w:rsidRPr="003C196D">
        <w:rPr>
          <w:lang w:val="fr-FR"/>
        </w:rPr>
        <w:t> </w:t>
      </w:r>
      <w:r w:rsidR="00A334E5" w:rsidRPr="003C196D">
        <w:rPr>
          <w:lang w:val="fr-FR"/>
        </w:rPr>
        <w:t>;</w:t>
      </w:r>
      <w:r w:rsidR="00154F81" w:rsidRPr="003C196D">
        <w:rPr>
          <w:lang w:val="fr-FR"/>
        </w:rPr>
        <w:t xml:space="preserve"> </w:t>
      </w:r>
    </w:p>
    <w:p w14:paraId="480DE94C" w14:textId="39CE1889" w:rsidR="000A1108" w:rsidRPr="003C196D" w:rsidRDefault="00ED6E6F" w:rsidP="00091D1F">
      <w:pPr>
        <w:pStyle w:val="CBDDesicionText"/>
        <w:rPr>
          <w:lang w:val="fr-FR"/>
        </w:rPr>
      </w:pPr>
      <w:r w:rsidRPr="003C196D">
        <w:rPr>
          <w:lang w:val="fr-FR"/>
        </w:rPr>
        <w:t>6.</w:t>
      </w:r>
      <w:r w:rsidRPr="003C196D">
        <w:rPr>
          <w:lang w:val="fr-FR"/>
        </w:rPr>
        <w:tab/>
      </w:r>
      <w:r w:rsidR="00F824D9" w:rsidRPr="003C196D">
        <w:rPr>
          <w:i/>
          <w:iCs/>
          <w:lang w:val="fr-FR"/>
        </w:rPr>
        <w:t xml:space="preserve">Prie </w:t>
      </w:r>
      <w:r w:rsidR="00F824D9" w:rsidRPr="003C196D">
        <w:rPr>
          <w:lang w:val="fr-FR"/>
        </w:rPr>
        <w:t xml:space="preserve">la Secrétaire exécutive de la Convention, sous réserve de la disponibilité des ressources et en consultation avec les Parties intéressées, les autres gouvernements, les peuples autochtones et les communautés locales ainsi que les membres du </w:t>
      </w:r>
      <w:r w:rsidR="007E6977" w:rsidRPr="003C196D">
        <w:rPr>
          <w:lang w:val="fr-FR"/>
        </w:rPr>
        <w:t>Partenariat de collaboration sur la gestion durable de la vie sauvage </w:t>
      </w:r>
      <w:r w:rsidR="00F824D9" w:rsidRPr="003C196D">
        <w:rPr>
          <w:lang w:val="fr-FR"/>
        </w:rPr>
        <w:t>:</w:t>
      </w:r>
    </w:p>
    <w:p w14:paraId="660AA2AE" w14:textId="7A232A1B" w:rsidR="000E3779" w:rsidRPr="003C196D" w:rsidRDefault="00ED6E6F" w:rsidP="00091D1F">
      <w:pPr>
        <w:pStyle w:val="CBDDesicionText"/>
        <w:rPr>
          <w:lang w:val="fr-FR"/>
        </w:rPr>
      </w:pPr>
      <w:r w:rsidRPr="003C196D">
        <w:rPr>
          <w:lang w:val="fr-FR"/>
        </w:rPr>
        <w:t>a)</w:t>
      </w:r>
      <w:r w:rsidRPr="003C196D">
        <w:rPr>
          <w:lang w:val="fr-FR"/>
        </w:rPr>
        <w:tab/>
      </w:r>
      <w:r w:rsidR="00010081" w:rsidRPr="003C196D">
        <w:rPr>
          <w:lang w:val="fr-FR"/>
        </w:rPr>
        <w:t xml:space="preserve">De </w:t>
      </w:r>
      <w:r w:rsidR="00EE09F2" w:rsidRPr="003C196D">
        <w:rPr>
          <w:lang w:val="fr-FR"/>
        </w:rPr>
        <w:t>faire connaître l</w:t>
      </w:r>
      <w:r w:rsidR="00010081" w:rsidRPr="003C196D">
        <w:rPr>
          <w:lang w:val="fr-FR"/>
        </w:rPr>
        <w:t xml:space="preserve">es orientations </w:t>
      </w:r>
      <w:r w:rsidR="009545BB">
        <w:rPr>
          <w:lang w:val="fr-FR"/>
        </w:rPr>
        <w:t>mondiales</w:t>
      </w:r>
      <w:r w:rsidR="00010081" w:rsidRPr="003C196D">
        <w:rPr>
          <w:lang w:val="fr-FR"/>
        </w:rPr>
        <w:t xml:space="preserve"> et de faciliter </w:t>
      </w:r>
      <w:r w:rsidR="00071BBE" w:rsidRPr="003C196D">
        <w:rPr>
          <w:lang w:val="fr-FR"/>
        </w:rPr>
        <w:t>l</w:t>
      </w:r>
      <w:r w:rsidR="00010081" w:rsidRPr="003C196D">
        <w:rPr>
          <w:lang w:val="fr-FR"/>
        </w:rPr>
        <w:t>eur application ;</w:t>
      </w:r>
    </w:p>
    <w:p w14:paraId="7FC4C72E" w14:textId="3C5F3B10" w:rsidR="00E32CB1" w:rsidRPr="003C196D" w:rsidRDefault="00ED6E6F" w:rsidP="00091D1F">
      <w:pPr>
        <w:pStyle w:val="CBDDesicionText"/>
        <w:rPr>
          <w:lang w:val="fr-FR"/>
        </w:rPr>
      </w:pPr>
      <w:r w:rsidRPr="003C196D">
        <w:rPr>
          <w:lang w:val="fr-FR"/>
        </w:rPr>
        <w:t>b)</w:t>
      </w:r>
      <w:r w:rsidRPr="003C196D">
        <w:rPr>
          <w:lang w:val="fr-FR"/>
        </w:rPr>
        <w:tab/>
      </w:r>
      <w:r w:rsidR="00A64966" w:rsidRPr="003C196D">
        <w:rPr>
          <w:lang w:val="fr-FR"/>
        </w:rPr>
        <w:t>De promouvoir l</w:t>
      </w:r>
      <w:r w:rsidR="009238F9">
        <w:rPr>
          <w:lang w:val="fr-FR"/>
        </w:rPr>
        <w:t>’</w:t>
      </w:r>
      <w:r w:rsidR="00A64966" w:rsidRPr="003C196D">
        <w:rPr>
          <w:lang w:val="fr-FR"/>
        </w:rPr>
        <w:t>échange de données d</w:t>
      </w:r>
      <w:r w:rsidR="009238F9">
        <w:rPr>
          <w:lang w:val="fr-FR"/>
        </w:rPr>
        <w:t>’</w:t>
      </w:r>
      <w:r w:rsidR="00A64966" w:rsidRPr="003C196D">
        <w:rPr>
          <w:lang w:val="fr-FR"/>
        </w:rPr>
        <w:t>expérience, d</w:t>
      </w:r>
      <w:r w:rsidR="009238F9">
        <w:rPr>
          <w:lang w:val="fr-FR"/>
        </w:rPr>
        <w:t>’</w:t>
      </w:r>
      <w:r w:rsidR="00A64966" w:rsidRPr="003C196D">
        <w:rPr>
          <w:lang w:val="fr-FR"/>
        </w:rPr>
        <w:t>outils et d</w:t>
      </w:r>
      <w:r w:rsidR="009238F9">
        <w:rPr>
          <w:lang w:val="fr-FR"/>
        </w:rPr>
        <w:t>’</w:t>
      </w:r>
      <w:r w:rsidR="00A64966" w:rsidRPr="003C196D">
        <w:rPr>
          <w:lang w:val="fr-FR"/>
        </w:rPr>
        <w:t>enseignements concernant le suivi, la gestion adaptative, les mesures de sauvegarde, la gouvernance participative et l</w:t>
      </w:r>
      <w:r w:rsidR="00AC7ECC" w:rsidRPr="003C196D">
        <w:rPr>
          <w:lang w:val="fr-FR"/>
        </w:rPr>
        <w:t xml:space="preserve">a répartition </w:t>
      </w:r>
      <w:r w:rsidR="00A64966" w:rsidRPr="003C196D">
        <w:rPr>
          <w:lang w:val="fr-FR"/>
        </w:rPr>
        <w:t xml:space="preserve">équitable des avantages ; </w:t>
      </w:r>
    </w:p>
    <w:p w14:paraId="1CAA1006" w14:textId="064CF3CC" w:rsidR="00E32CB1" w:rsidRPr="003C196D" w:rsidRDefault="00ED6E6F" w:rsidP="00091D1F">
      <w:pPr>
        <w:pStyle w:val="CBDDesicionText"/>
        <w:rPr>
          <w:lang w:val="fr-FR"/>
        </w:rPr>
      </w:pPr>
      <w:r w:rsidRPr="003C196D">
        <w:rPr>
          <w:lang w:val="fr-FR"/>
        </w:rPr>
        <w:t>c)</w:t>
      </w:r>
      <w:r w:rsidRPr="003C196D">
        <w:rPr>
          <w:lang w:val="fr-FR"/>
        </w:rPr>
        <w:tab/>
      </w:r>
      <w:r w:rsidR="00C13205" w:rsidRPr="003C196D">
        <w:rPr>
          <w:lang w:val="fr-FR"/>
        </w:rPr>
        <w:t xml:space="preserve">De compiler les informations visées au paragraphe 5 ci-dessus et </w:t>
      </w:r>
      <w:r w:rsidR="003341BC" w:rsidRPr="003C196D">
        <w:rPr>
          <w:lang w:val="fr-FR"/>
        </w:rPr>
        <w:t xml:space="preserve">de </w:t>
      </w:r>
      <w:r w:rsidR="00C13205" w:rsidRPr="003C196D">
        <w:rPr>
          <w:lang w:val="fr-FR"/>
        </w:rPr>
        <w:t xml:space="preserve">les </w:t>
      </w:r>
      <w:r w:rsidR="003341BC" w:rsidRPr="003C196D">
        <w:rPr>
          <w:lang w:val="fr-FR"/>
        </w:rPr>
        <w:t xml:space="preserve">diffuser </w:t>
      </w:r>
      <w:r w:rsidR="00C13205" w:rsidRPr="003C196D">
        <w:rPr>
          <w:lang w:val="fr-FR"/>
        </w:rPr>
        <w:t>par le biais du mécanisme d</w:t>
      </w:r>
      <w:r w:rsidR="009238F9">
        <w:rPr>
          <w:lang w:val="fr-FR"/>
        </w:rPr>
        <w:t>’</w:t>
      </w:r>
      <w:r w:rsidR="00C13205" w:rsidRPr="003C196D">
        <w:rPr>
          <w:lang w:val="fr-FR"/>
        </w:rPr>
        <w:t>échange d</w:t>
      </w:r>
      <w:r w:rsidR="009238F9">
        <w:rPr>
          <w:lang w:val="fr-FR"/>
        </w:rPr>
        <w:t>’</w:t>
      </w:r>
      <w:r w:rsidR="00C13205" w:rsidRPr="003C196D">
        <w:rPr>
          <w:lang w:val="fr-FR"/>
        </w:rPr>
        <w:t>informations et d</w:t>
      </w:r>
      <w:r w:rsidR="009238F9">
        <w:rPr>
          <w:lang w:val="fr-FR"/>
        </w:rPr>
        <w:t>’</w:t>
      </w:r>
      <w:r w:rsidR="00C13205" w:rsidRPr="003C196D">
        <w:rPr>
          <w:lang w:val="fr-FR"/>
        </w:rPr>
        <w:t>autres moyens appropriés</w:t>
      </w:r>
      <w:r w:rsidR="00EB4EDB" w:rsidRPr="003C196D">
        <w:rPr>
          <w:lang w:val="fr-FR"/>
        </w:rPr>
        <w:t> </w:t>
      </w:r>
      <w:r w:rsidR="00C13205" w:rsidRPr="003C196D">
        <w:rPr>
          <w:lang w:val="fr-FR"/>
        </w:rPr>
        <w:t>;</w:t>
      </w:r>
      <w:r w:rsidR="00EB4EDB" w:rsidRPr="003C196D">
        <w:rPr>
          <w:lang w:val="fr-FR"/>
        </w:rPr>
        <w:t xml:space="preserve"> </w:t>
      </w:r>
    </w:p>
    <w:p w14:paraId="0D2FCB50" w14:textId="5D7BA83A" w:rsidR="00110C84" w:rsidRPr="003C196D" w:rsidRDefault="00ED6E6F" w:rsidP="00091D1F">
      <w:pPr>
        <w:pStyle w:val="CBDDesicionText"/>
        <w:rPr>
          <w:lang w:val="fr-FR"/>
        </w:rPr>
      </w:pPr>
      <w:r w:rsidRPr="003C196D">
        <w:rPr>
          <w:lang w:val="fr-FR"/>
        </w:rPr>
        <w:t>d)</w:t>
      </w:r>
      <w:r w:rsidRPr="003C196D">
        <w:rPr>
          <w:lang w:val="fr-FR"/>
        </w:rPr>
        <w:tab/>
      </w:r>
      <w:r w:rsidR="000D17C3" w:rsidRPr="003C196D">
        <w:rPr>
          <w:lang w:val="fr-FR"/>
        </w:rPr>
        <w:t>D</w:t>
      </w:r>
      <w:r w:rsidR="009238F9">
        <w:rPr>
          <w:lang w:val="fr-FR"/>
        </w:rPr>
        <w:t>’</w:t>
      </w:r>
      <w:r w:rsidR="000D17C3" w:rsidRPr="003C196D">
        <w:rPr>
          <w:lang w:val="fr-FR"/>
        </w:rPr>
        <w:t>établir un rapport sur les progrès accomplis dans la mise en œuvre de la présente décision, qui sera examiné par l</w:t>
      </w:r>
      <w:r w:rsidR="009238F9">
        <w:rPr>
          <w:lang w:val="fr-FR"/>
        </w:rPr>
        <w:t>’</w:t>
      </w:r>
      <w:r w:rsidR="000D17C3" w:rsidRPr="003C196D">
        <w:rPr>
          <w:lang w:val="fr-FR"/>
        </w:rPr>
        <w:t>Organe subsidiaire chargé de fournir des avis scientifiques, techniques et technologiques à une réunion qui se tiendra avant la dix-neuvième réunion de la Conférence des Parties.</w:t>
      </w:r>
    </w:p>
    <w:p w14:paraId="2F8F20C9" w14:textId="17413A27" w:rsidR="00110C84" w:rsidRPr="003C196D" w:rsidRDefault="00110C84" w:rsidP="004E4ADE">
      <w:pPr>
        <w:pStyle w:val="CBDDesicionAnnex"/>
        <w:rPr>
          <w:lang w:val="fr-FR"/>
        </w:rPr>
      </w:pPr>
      <w:r w:rsidRPr="003C196D">
        <w:rPr>
          <w:lang w:val="fr-FR"/>
        </w:rPr>
        <w:t>Annex</w:t>
      </w:r>
      <w:r w:rsidR="00341C65" w:rsidRPr="003C196D">
        <w:rPr>
          <w:lang w:val="fr-FR"/>
        </w:rPr>
        <w:t>e</w:t>
      </w:r>
    </w:p>
    <w:p w14:paraId="194F6531" w14:textId="2A2E94A1" w:rsidR="000377EC" w:rsidRPr="003C196D" w:rsidRDefault="000D17C3" w:rsidP="004E4ADE">
      <w:pPr>
        <w:pStyle w:val="CBDDesicionAnnex"/>
        <w:rPr>
          <w:lang w:val="fr-FR"/>
        </w:rPr>
      </w:pPr>
      <w:r w:rsidRPr="003C196D">
        <w:rPr>
          <w:lang w:val="fr-FR"/>
        </w:rPr>
        <w:t xml:space="preserve">Orientations </w:t>
      </w:r>
      <w:r w:rsidR="009545BB">
        <w:rPr>
          <w:lang w:val="fr-FR"/>
        </w:rPr>
        <w:t>mondiales</w:t>
      </w:r>
      <w:r w:rsidRPr="003C196D">
        <w:rPr>
          <w:lang w:val="fr-FR"/>
        </w:rPr>
        <w:t xml:space="preserve"> sur la gestion durable des espèces sauvages</w:t>
      </w:r>
      <w:r w:rsidR="00110C84" w:rsidRPr="003C196D">
        <w:rPr>
          <w:lang w:val="fr-FR"/>
        </w:rPr>
        <w:t xml:space="preserve"> </w:t>
      </w:r>
      <w:r w:rsidR="00072E45" w:rsidRPr="003C196D">
        <w:rPr>
          <w:lang w:val="fr-FR"/>
        </w:rPr>
        <w:br/>
      </w:r>
      <w:r w:rsidR="00BC101C" w:rsidRPr="003C196D">
        <w:rPr>
          <w:lang w:val="fr-FR"/>
        </w:rPr>
        <w:t>applicables à de multiples espèces et à de multiples pratiques</w:t>
      </w:r>
    </w:p>
    <w:p w14:paraId="1D86471F" w14:textId="32901676" w:rsidR="00B33936" w:rsidRPr="003C196D" w:rsidRDefault="00516DEE" w:rsidP="004E4ADE">
      <w:pPr>
        <w:pStyle w:val="CBDH1"/>
        <w:rPr>
          <w:lang w:val="fr-FR"/>
        </w:rPr>
      </w:pPr>
      <w:r w:rsidRPr="003C196D">
        <w:rPr>
          <w:lang w:val="fr-FR"/>
        </w:rPr>
        <w:t>I.</w:t>
      </w:r>
      <w:r w:rsidRPr="003C196D">
        <w:rPr>
          <w:lang w:val="fr-FR"/>
        </w:rPr>
        <w:tab/>
      </w:r>
      <w:r w:rsidR="00B33936" w:rsidRPr="003C196D">
        <w:rPr>
          <w:lang w:val="fr-FR"/>
        </w:rPr>
        <w:t>Context</w:t>
      </w:r>
      <w:r w:rsidR="007E6977" w:rsidRPr="003C196D">
        <w:rPr>
          <w:lang w:val="fr-FR"/>
        </w:rPr>
        <w:t>e</w:t>
      </w:r>
    </w:p>
    <w:p w14:paraId="6F89698E" w14:textId="1670E5D7" w:rsidR="00092426" w:rsidRPr="003C196D" w:rsidRDefault="00BC101C" w:rsidP="007E1430">
      <w:pPr>
        <w:pStyle w:val="CBDNormalNumber"/>
        <w:numPr>
          <w:ilvl w:val="0"/>
          <w:numId w:val="29"/>
        </w:numPr>
        <w:ind w:left="567"/>
        <w:rPr>
          <w:lang w:val="fr-FR"/>
        </w:rPr>
      </w:pPr>
      <w:r w:rsidRPr="003C196D">
        <w:rPr>
          <w:lang w:val="fr-FR"/>
        </w:rPr>
        <w:t xml:space="preserve">Aux termes de la </w:t>
      </w:r>
      <w:r w:rsidR="000377EC" w:rsidRPr="003C196D">
        <w:rPr>
          <w:lang w:val="fr-FR"/>
        </w:rPr>
        <w:t>d</w:t>
      </w:r>
      <w:r w:rsidRPr="003C196D">
        <w:rPr>
          <w:lang w:val="fr-FR"/>
        </w:rPr>
        <w:t>é</w:t>
      </w:r>
      <w:r w:rsidR="000377EC" w:rsidRPr="003C196D">
        <w:rPr>
          <w:lang w:val="fr-FR"/>
        </w:rPr>
        <w:t>cision</w:t>
      </w:r>
      <w:r w:rsidR="00F21B82" w:rsidRPr="003C196D">
        <w:rPr>
          <w:lang w:val="fr-FR"/>
        </w:rPr>
        <w:t> </w:t>
      </w:r>
      <w:hyperlink r:id="rId25" w:history="1">
        <w:r w:rsidR="000377EC" w:rsidRPr="003C196D">
          <w:rPr>
            <w:rStyle w:val="Hyperlien"/>
            <w:lang w:val="fr-FR"/>
          </w:rPr>
          <w:t>14/7</w:t>
        </w:r>
      </w:hyperlink>
      <w:r w:rsidR="000377EC" w:rsidRPr="003C196D">
        <w:rPr>
          <w:lang w:val="fr-FR"/>
        </w:rPr>
        <w:t xml:space="preserve">, </w:t>
      </w:r>
      <w:r w:rsidR="005B2030" w:rsidRPr="003C196D">
        <w:rPr>
          <w:lang w:val="fr-FR"/>
        </w:rPr>
        <w:t>la Conférence des Parties à la Convention sur la diversité biologique</w:t>
      </w:r>
      <w:r w:rsidR="005321A6" w:rsidRPr="003C196D">
        <w:rPr>
          <w:rStyle w:val="Appelnotedebasdep"/>
          <w:lang w:val="fr-FR" w:eastAsia="ja-JP" w:bidi="th-TH"/>
        </w:rPr>
        <w:footnoteReference w:id="18"/>
      </w:r>
      <w:r w:rsidR="00BD2409" w:rsidRPr="003C196D">
        <w:rPr>
          <w:lang w:val="fr-FR"/>
        </w:rPr>
        <w:t xml:space="preserve"> </w:t>
      </w:r>
      <w:r w:rsidR="00703BDA" w:rsidRPr="003C196D">
        <w:rPr>
          <w:lang w:val="fr-FR"/>
        </w:rPr>
        <w:t xml:space="preserve">a reconnu que la gestion durable </w:t>
      </w:r>
      <w:r w:rsidR="00E149A9" w:rsidRPr="003C196D">
        <w:rPr>
          <w:lang w:val="fr-FR"/>
        </w:rPr>
        <w:t>de la faune et de la flore sauvages</w:t>
      </w:r>
      <w:r w:rsidR="00703BDA" w:rsidRPr="003C196D">
        <w:rPr>
          <w:lang w:val="fr-FR"/>
        </w:rPr>
        <w:t xml:space="preserve"> s</w:t>
      </w:r>
      <w:r w:rsidR="009238F9">
        <w:rPr>
          <w:lang w:val="fr-FR"/>
        </w:rPr>
        <w:t>’</w:t>
      </w:r>
      <w:r w:rsidR="00703BDA" w:rsidRPr="003C196D">
        <w:rPr>
          <w:lang w:val="fr-FR"/>
        </w:rPr>
        <w:t>inscrivait dans une approche intégrée contribuant à la réalisation des objectifs de la Convention, à savoir la conservation de la diversité biologique, l</w:t>
      </w:r>
      <w:r w:rsidR="009238F9">
        <w:rPr>
          <w:lang w:val="fr-FR"/>
        </w:rPr>
        <w:t>’</w:t>
      </w:r>
      <w:r w:rsidR="00703BDA" w:rsidRPr="003C196D">
        <w:rPr>
          <w:lang w:val="fr-FR"/>
        </w:rPr>
        <w:t xml:space="preserve">utilisation durable de ses </w:t>
      </w:r>
      <w:r w:rsidR="00C72C95" w:rsidRPr="003C196D">
        <w:rPr>
          <w:lang w:val="fr-FR"/>
        </w:rPr>
        <w:t>composantes</w:t>
      </w:r>
      <w:r w:rsidR="00703BDA" w:rsidRPr="003C196D">
        <w:rPr>
          <w:lang w:val="fr-FR"/>
        </w:rPr>
        <w:t xml:space="preserve"> et le partage juste et équitable des avantages découlant de l</w:t>
      </w:r>
      <w:r w:rsidR="009238F9">
        <w:rPr>
          <w:lang w:val="fr-FR"/>
        </w:rPr>
        <w:t>’</w:t>
      </w:r>
      <w:r w:rsidR="00703BDA" w:rsidRPr="003C196D">
        <w:rPr>
          <w:lang w:val="fr-FR"/>
        </w:rPr>
        <w:t>utilisation des ressources génétiques. Les présentes orientations s</w:t>
      </w:r>
      <w:r w:rsidR="009238F9">
        <w:rPr>
          <w:lang w:val="fr-FR"/>
        </w:rPr>
        <w:t>’</w:t>
      </w:r>
      <w:r w:rsidR="00703BDA" w:rsidRPr="003C196D">
        <w:rPr>
          <w:lang w:val="fr-FR"/>
        </w:rPr>
        <w:t xml:space="preserve">appuient sur cette décision et sur les décisions ultérieures de la Conférence des Parties et contribueront à la mise en œuvre du Cadre mondial de la biodiversité de Kunming-Montréal adopté </w:t>
      </w:r>
      <w:r w:rsidR="004221E4" w:rsidRPr="003C196D">
        <w:rPr>
          <w:lang w:val="fr-FR"/>
        </w:rPr>
        <w:t xml:space="preserve">à </w:t>
      </w:r>
      <w:r w:rsidR="00703BDA" w:rsidRPr="003C196D">
        <w:rPr>
          <w:lang w:val="fr-FR"/>
        </w:rPr>
        <w:t>la quinzième réunion de la Conférence des Parties</w:t>
      </w:r>
      <w:bookmarkStart w:id="0" w:name="_Ref222762797"/>
      <w:bookmarkStart w:id="1" w:name="_Ref227169508"/>
      <w:r w:rsidR="000377EC" w:rsidRPr="003C196D">
        <w:rPr>
          <w:rStyle w:val="Appelnotedebasdep"/>
          <w:lang w:val="fr-FR"/>
        </w:rPr>
        <w:footnoteReference w:id="19"/>
      </w:r>
      <w:bookmarkEnd w:id="0"/>
      <w:bookmarkEnd w:id="1"/>
      <w:r w:rsidR="004221E4" w:rsidRPr="003C196D">
        <w:rPr>
          <w:lang w:val="fr-FR"/>
        </w:rPr>
        <w:t>.</w:t>
      </w:r>
      <w:r w:rsidR="00614670" w:rsidRPr="003C196D">
        <w:rPr>
          <w:lang w:val="fr-FR"/>
        </w:rPr>
        <w:t xml:space="preserve"> En particulier, les orientations contribueront à la réalisation des cibles 4 à 6, 9, 10, 22 et 23 du Cadre, qui constituent un point de départ pour favoriser la conservation et le rétablissement des espèces, faire en sorte que l</w:t>
      </w:r>
      <w:r w:rsidR="009238F9">
        <w:rPr>
          <w:lang w:val="fr-FR"/>
        </w:rPr>
        <w:t>’</w:t>
      </w:r>
      <w:r w:rsidR="00614670" w:rsidRPr="003C196D">
        <w:rPr>
          <w:lang w:val="fr-FR"/>
        </w:rPr>
        <w:t>utilisation et le commerce des espèces sauvages soient durables, sûrs et légaux, et accroître les avantages pour les populations.</w:t>
      </w:r>
    </w:p>
    <w:p w14:paraId="1A7D6AD1" w14:textId="7D3D68BC" w:rsidR="00092426" w:rsidRPr="003C196D" w:rsidRDefault="00124735" w:rsidP="007E1430">
      <w:pPr>
        <w:pStyle w:val="CBDNormalNumber"/>
        <w:numPr>
          <w:ilvl w:val="0"/>
          <w:numId w:val="29"/>
        </w:numPr>
        <w:ind w:left="567"/>
        <w:rPr>
          <w:lang w:val="fr-FR"/>
        </w:rPr>
      </w:pPr>
      <w:r w:rsidRPr="003C196D">
        <w:rPr>
          <w:lang w:val="fr-FR"/>
        </w:rPr>
        <w:t xml:space="preserve">Les </w:t>
      </w:r>
      <w:r w:rsidR="002502D5" w:rsidRPr="003C196D">
        <w:rPr>
          <w:lang w:val="fr-FR"/>
        </w:rPr>
        <w:t>présentes orientations</w:t>
      </w:r>
      <w:r w:rsidRPr="003C196D">
        <w:rPr>
          <w:lang w:val="fr-FR"/>
        </w:rPr>
        <w:t xml:space="preserve"> se sont appuyées sur </w:t>
      </w:r>
      <w:r w:rsidR="002502D5" w:rsidRPr="003C196D">
        <w:rPr>
          <w:lang w:val="fr-FR"/>
        </w:rPr>
        <w:t>la définition de l</w:t>
      </w:r>
      <w:r w:rsidR="00683AEF" w:rsidRPr="003C196D">
        <w:rPr>
          <w:lang w:val="fr-FR"/>
        </w:rPr>
        <w:t xml:space="preserve">a </w:t>
      </w:r>
      <w:r w:rsidR="002502D5" w:rsidRPr="003C196D">
        <w:rPr>
          <w:rFonts w:eastAsia="MS Mincho"/>
          <w:bCs/>
          <w:iCs/>
          <w:snapToGrid w:val="0"/>
          <w:color w:val="000000"/>
          <w:kern w:val="22"/>
          <w:lang w:val="fr-FR" w:eastAsia="ja-JP" w:bidi="th-TH"/>
        </w:rPr>
        <w:t>gestion durable de</w:t>
      </w:r>
      <w:r w:rsidRPr="003C196D">
        <w:rPr>
          <w:rFonts w:eastAsia="MS Mincho"/>
          <w:bCs/>
          <w:iCs/>
          <w:snapToGrid w:val="0"/>
          <w:color w:val="000000"/>
          <w:kern w:val="22"/>
          <w:lang w:val="fr-FR" w:eastAsia="ja-JP" w:bidi="th-TH"/>
        </w:rPr>
        <w:t>s</w:t>
      </w:r>
      <w:r w:rsidR="002502D5" w:rsidRPr="003C196D">
        <w:rPr>
          <w:rFonts w:eastAsia="MS Mincho"/>
          <w:bCs/>
          <w:iCs/>
          <w:snapToGrid w:val="0"/>
          <w:color w:val="000000"/>
          <w:kern w:val="22"/>
          <w:lang w:val="fr-FR" w:eastAsia="ja-JP" w:bidi="th-TH"/>
        </w:rPr>
        <w:t xml:space="preserve"> </w:t>
      </w:r>
      <w:r w:rsidRPr="003C196D">
        <w:rPr>
          <w:rFonts w:eastAsia="MS Mincho"/>
          <w:bCs/>
          <w:iCs/>
          <w:snapToGrid w:val="0"/>
          <w:color w:val="000000"/>
          <w:kern w:val="22"/>
          <w:lang w:val="fr-FR" w:eastAsia="ja-JP" w:bidi="th-TH"/>
        </w:rPr>
        <w:t xml:space="preserve">espèces </w:t>
      </w:r>
      <w:r w:rsidR="002502D5" w:rsidRPr="003C196D">
        <w:rPr>
          <w:rFonts w:eastAsia="MS Mincho"/>
          <w:bCs/>
          <w:iCs/>
          <w:snapToGrid w:val="0"/>
          <w:color w:val="000000"/>
          <w:kern w:val="22"/>
          <w:lang w:val="fr-FR" w:eastAsia="ja-JP" w:bidi="th-TH"/>
        </w:rPr>
        <w:t>sauvage</w:t>
      </w:r>
      <w:r w:rsidR="00683AEF" w:rsidRPr="003C196D">
        <w:rPr>
          <w:rFonts w:eastAsia="MS Mincho"/>
          <w:bCs/>
          <w:iCs/>
          <w:snapToGrid w:val="0"/>
          <w:color w:val="000000"/>
          <w:kern w:val="22"/>
          <w:lang w:val="fr-FR" w:eastAsia="ja-JP" w:bidi="th-TH"/>
        </w:rPr>
        <w:t>s</w:t>
      </w:r>
      <w:r w:rsidR="002502D5" w:rsidRPr="003C196D">
        <w:rPr>
          <w:rFonts w:eastAsia="MS Mincho"/>
          <w:bCs/>
          <w:iCs/>
          <w:snapToGrid w:val="0"/>
          <w:color w:val="000000"/>
          <w:kern w:val="22"/>
          <w:lang w:val="fr-FR" w:eastAsia="ja-JP" w:bidi="th-TH"/>
        </w:rPr>
        <w:t xml:space="preserve"> figurant dans la </w:t>
      </w:r>
      <w:r w:rsidR="00AE071A" w:rsidRPr="003C196D">
        <w:rPr>
          <w:lang w:val="fr-FR"/>
        </w:rPr>
        <w:t>d</w:t>
      </w:r>
      <w:r w:rsidR="002502D5" w:rsidRPr="003C196D">
        <w:rPr>
          <w:lang w:val="fr-FR"/>
        </w:rPr>
        <w:t>é</w:t>
      </w:r>
      <w:r w:rsidR="00AE071A" w:rsidRPr="003C196D">
        <w:rPr>
          <w:lang w:val="fr-FR"/>
        </w:rPr>
        <w:t>cision</w:t>
      </w:r>
      <w:r w:rsidR="00B34573" w:rsidRPr="003C196D">
        <w:rPr>
          <w:lang w:val="fr-FR"/>
        </w:rPr>
        <w:t> </w:t>
      </w:r>
      <w:hyperlink r:id="rId26" w:history="1">
        <w:r w:rsidR="00B34573" w:rsidRPr="003C196D">
          <w:rPr>
            <w:rStyle w:val="Hyperlien"/>
            <w:lang w:val="fr-FR"/>
          </w:rPr>
          <w:t>14/7</w:t>
        </w:r>
      </w:hyperlink>
      <w:r w:rsidRPr="003C196D">
        <w:rPr>
          <w:lang w:val="fr-FR"/>
        </w:rPr>
        <w:t xml:space="preserve">, à savoir </w:t>
      </w:r>
      <w:r w:rsidR="002502D5" w:rsidRPr="003C196D">
        <w:rPr>
          <w:lang w:val="fr-FR"/>
        </w:rPr>
        <w:t>la</w:t>
      </w:r>
      <w:r w:rsidR="000E19F9" w:rsidRPr="003C196D">
        <w:rPr>
          <w:rFonts w:eastAsia="MS Mincho"/>
          <w:bCs/>
          <w:iCs/>
          <w:snapToGrid w:val="0"/>
          <w:color w:val="000000"/>
          <w:kern w:val="22"/>
          <w:lang w:val="fr-FR" w:eastAsia="ja-JP" w:bidi="th-TH"/>
        </w:rPr>
        <w:t xml:space="preserve"> bonne gestion des espèces sauvage</w:t>
      </w:r>
      <w:r w:rsidR="00281BDB" w:rsidRPr="003C196D">
        <w:rPr>
          <w:rFonts w:eastAsia="MS Mincho"/>
          <w:bCs/>
          <w:iCs/>
          <w:snapToGrid w:val="0"/>
          <w:color w:val="000000"/>
          <w:kern w:val="22"/>
          <w:lang w:val="fr-FR" w:eastAsia="ja-JP" w:bidi="th-TH"/>
        </w:rPr>
        <w:t>s</w:t>
      </w:r>
      <w:r w:rsidR="000E19F9" w:rsidRPr="003C196D">
        <w:rPr>
          <w:rFonts w:eastAsia="MS Mincho"/>
          <w:bCs/>
          <w:iCs/>
          <w:snapToGrid w:val="0"/>
          <w:color w:val="000000"/>
          <w:kern w:val="22"/>
          <w:lang w:val="fr-FR" w:eastAsia="ja-JP" w:bidi="th-TH"/>
        </w:rPr>
        <w:t xml:space="preserve"> afin de maintenir leur population et leur habitat au fil du temps, compte tenu des besoins socioéconomiques des populations humaines</w:t>
      </w:r>
      <w:r w:rsidR="00FA0C73" w:rsidRPr="003C196D">
        <w:rPr>
          <w:lang w:val="fr-FR"/>
        </w:rPr>
        <w:t>.</w:t>
      </w:r>
    </w:p>
    <w:p w14:paraId="60FBA5ED" w14:textId="5807E54C" w:rsidR="00092426" w:rsidRPr="003C196D" w:rsidRDefault="00DF085A" w:rsidP="00092426">
      <w:pPr>
        <w:pStyle w:val="CBDNormalNumber"/>
        <w:numPr>
          <w:ilvl w:val="0"/>
          <w:numId w:val="29"/>
        </w:numPr>
        <w:ind w:left="567"/>
        <w:rPr>
          <w:lang w:val="fr-FR"/>
        </w:rPr>
      </w:pPr>
      <w:r w:rsidRPr="003C196D">
        <w:rPr>
          <w:lang w:val="fr-FR"/>
        </w:rPr>
        <w:t xml:space="preserve">La gestion durable </w:t>
      </w:r>
      <w:r w:rsidR="00E149A9" w:rsidRPr="003C196D">
        <w:rPr>
          <w:lang w:val="fr-FR"/>
        </w:rPr>
        <w:t>de la faune et de la flore sauvages</w:t>
      </w:r>
      <w:r w:rsidRPr="003C196D">
        <w:rPr>
          <w:lang w:val="fr-FR"/>
        </w:rPr>
        <w:t xml:space="preserve"> s</w:t>
      </w:r>
      <w:r w:rsidR="009238F9">
        <w:rPr>
          <w:lang w:val="fr-FR"/>
        </w:rPr>
        <w:t>’</w:t>
      </w:r>
      <w:r w:rsidRPr="003C196D">
        <w:rPr>
          <w:lang w:val="fr-FR"/>
        </w:rPr>
        <w:t xml:space="preserve">appuie sur un vaste cadre normatif international établi, entre autres, par la Convention sur la diversité biologique (en particulier </w:t>
      </w:r>
      <w:r w:rsidR="00683AEF" w:rsidRPr="003C196D">
        <w:rPr>
          <w:lang w:val="fr-FR"/>
        </w:rPr>
        <w:t>l</w:t>
      </w:r>
      <w:r w:rsidRPr="003C196D">
        <w:rPr>
          <w:lang w:val="fr-FR"/>
        </w:rPr>
        <w:t xml:space="preserve">es articles 6 à 8 et 10), la Convention sur la conservation des espèces migratrices appartenant à la faune sauvage, </w:t>
      </w:r>
      <w:r w:rsidR="006851A8" w:rsidRPr="003C196D">
        <w:rPr>
          <w:lang w:val="fr-FR"/>
        </w:rPr>
        <w:t xml:space="preserve">la </w:t>
      </w:r>
      <w:r w:rsidR="009A3C17" w:rsidRPr="003C196D">
        <w:rPr>
          <w:lang w:val="fr-FR"/>
        </w:rPr>
        <w:t>Convention sur le commerce international des espèces de faune et de flore sauvages menacées d</w:t>
      </w:r>
      <w:r w:rsidR="009238F9">
        <w:rPr>
          <w:lang w:val="fr-FR"/>
        </w:rPr>
        <w:t>’</w:t>
      </w:r>
      <w:r w:rsidR="009A3C17" w:rsidRPr="003C196D">
        <w:rPr>
          <w:lang w:val="fr-FR"/>
        </w:rPr>
        <w:t>extinction</w:t>
      </w:r>
      <w:r w:rsidR="00B321C7" w:rsidRPr="003C196D">
        <w:rPr>
          <w:lang w:val="fr-FR"/>
        </w:rPr>
        <w:t>,</w:t>
      </w:r>
      <w:r w:rsidR="007F7343" w:rsidRPr="003C196D">
        <w:rPr>
          <w:lang w:val="fr-FR"/>
        </w:rPr>
        <w:t xml:space="preserve"> </w:t>
      </w:r>
      <w:r w:rsidR="0031571B" w:rsidRPr="003C196D">
        <w:rPr>
          <w:lang w:val="fr-FR"/>
        </w:rPr>
        <w:t>l</w:t>
      </w:r>
      <w:r w:rsidR="009238F9">
        <w:rPr>
          <w:lang w:val="fr-FR"/>
        </w:rPr>
        <w:t>’</w:t>
      </w:r>
      <w:r w:rsidR="0031571B" w:rsidRPr="003C196D">
        <w:rPr>
          <w:lang w:val="fr-FR"/>
        </w:rPr>
        <w:t>Organisation des Nations Unies pour l</w:t>
      </w:r>
      <w:r w:rsidR="009238F9">
        <w:rPr>
          <w:lang w:val="fr-FR"/>
        </w:rPr>
        <w:t>’</w:t>
      </w:r>
      <w:r w:rsidR="0031571B" w:rsidRPr="003C196D">
        <w:rPr>
          <w:lang w:val="fr-FR"/>
        </w:rPr>
        <w:t>alimentation et l</w:t>
      </w:r>
      <w:r w:rsidR="009238F9">
        <w:rPr>
          <w:lang w:val="fr-FR"/>
        </w:rPr>
        <w:t>’</w:t>
      </w:r>
      <w:r w:rsidR="0031571B" w:rsidRPr="003C196D">
        <w:rPr>
          <w:lang w:val="fr-FR"/>
        </w:rPr>
        <w:t>agriculture et l</w:t>
      </w:r>
      <w:r w:rsidR="009238F9">
        <w:rPr>
          <w:lang w:val="fr-FR"/>
        </w:rPr>
        <w:t>’</w:t>
      </w:r>
      <w:r w:rsidR="0031571B" w:rsidRPr="003C196D">
        <w:rPr>
          <w:lang w:val="fr-FR"/>
        </w:rPr>
        <w:t>Union internationale pour la conservation de la nature</w:t>
      </w:r>
      <w:r w:rsidR="00B321C7" w:rsidRPr="003C196D">
        <w:rPr>
          <w:lang w:val="fr-FR"/>
        </w:rPr>
        <w:t>.</w:t>
      </w:r>
      <w:r w:rsidR="000377EC" w:rsidRPr="003C196D">
        <w:rPr>
          <w:lang w:val="fr-FR"/>
        </w:rPr>
        <w:t xml:space="preserve"> </w:t>
      </w:r>
      <w:r w:rsidR="00C3360B" w:rsidRPr="003C196D">
        <w:rPr>
          <w:lang w:val="fr-FR"/>
        </w:rPr>
        <w:t xml:space="preserve">Sont également pertinents à cet égard les </w:t>
      </w:r>
      <w:r w:rsidR="002F44D1" w:rsidRPr="003C196D">
        <w:rPr>
          <w:lang w:val="fr-FR"/>
        </w:rPr>
        <w:t>Principes et directives d</w:t>
      </w:r>
      <w:r w:rsidR="009238F9">
        <w:rPr>
          <w:lang w:val="fr-FR"/>
        </w:rPr>
        <w:t>’</w:t>
      </w:r>
      <w:r w:rsidR="002F44D1" w:rsidRPr="003C196D">
        <w:rPr>
          <w:lang w:val="fr-FR"/>
        </w:rPr>
        <w:t>Addis-Abeba pour l</w:t>
      </w:r>
      <w:r w:rsidR="009238F9">
        <w:rPr>
          <w:lang w:val="fr-FR"/>
        </w:rPr>
        <w:t>’</w:t>
      </w:r>
      <w:r w:rsidR="002F44D1" w:rsidRPr="003C196D">
        <w:rPr>
          <w:lang w:val="fr-FR"/>
        </w:rPr>
        <w:t>utilisation durable de la diversité biologique</w:t>
      </w:r>
      <w:bookmarkStart w:id="2" w:name="_Ref222762992"/>
      <w:r w:rsidR="000377EC" w:rsidRPr="003C196D">
        <w:rPr>
          <w:rStyle w:val="Appelnotedebasdep"/>
          <w:lang w:val="fr-FR"/>
        </w:rPr>
        <w:footnoteReference w:id="20"/>
      </w:r>
      <w:bookmarkEnd w:id="2"/>
      <w:r w:rsidR="000377EC" w:rsidRPr="003C196D">
        <w:rPr>
          <w:lang w:val="fr-FR"/>
        </w:rPr>
        <w:t xml:space="preserve"> </w:t>
      </w:r>
      <w:r w:rsidR="00AA5204" w:rsidRPr="003C196D">
        <w:rPr>
          <w:lang w:val="fr-FR"/>
        </w:rPr>
        <w:t xml:space="preserve">ainsi que </w:t>
      </w:r>
      <w:r w:rsidR="00AA5204" w:rsidRPr="003C196D">
        <w:rPr>
          <w:lang w:val="fr-FR"/>
        </w:rPr>
        <w:lastRenderedPageBreak/>
        <w:t>d</w:t>
      </w:r>
      <w:r w:rsidR="009238F9">
        <w:rPr>
          <w:lang w:val="fr-FR"/>
        </w:rPr>
        <w:t>’</w:t>
      </w:r>
      <w:r w:rsidR="00AA5204" w:rsidRPr="003C196D">
        <w:rPr>
          <w:lang w:val="fr-FR"/>
        </w:rPr>
        <w:t>autres décisions de la Conférence des Parties à la Convention sur la diversité biologique, notamment les</w:t>
      </w:r>
      <w:r w:rsidR="000377EC" w:rsidRPr="003C196D">
        <w:rPr>
          <w:lang w:val="fr-FR"/>
        </w:rPr>
        <w:t xml:space="preserve"> d</w:t>
      </w:r>
      <w:r w:rsidR="00AA5204" w:rsidRPr="003C196D">
        <w:rPr>
          <w:lang w:val="fr-FR"/>
        </w:rPr>
        <w:t>é</w:t>
      </w:r>
      <w:r w:rsidR="000377EC" w:rsidRPr="003C196D">
        <w:rPr>
          <w:lang w:val="fr-FR"/>
        </w:rPr>
        <w:t>cision</w:t>
      </w:r>
      <w:r w:rsidR="00F62DFB" w:rsidRPr="003C196D">
        <w:rPr>
          <w:lang w:val="fr-FR"/>
        </w:rPr>
        <w:t>s</w:t>
      </w:r>
      <w:r w:rsidR="00A9192F" w:rsidRPr="003C196D">
        <w:rPr>
          <w:lang w:val="fr-FR"/>
        </w:rPr>
        <w:t> </w:t>
      </w:r>
      <w:hyperlink r:id="rId27" w:history="1">
        <w:r w:rsidR="000377EC" w:rsidRPr="003C196D">
          <w:rPr>
            <w:rStyle w:val="Hyperlien"/>
            <w:lang w:val="fr-FR"/>
          </w:rPr>
          <w:t>14/7</w:t>
        </w:r>
      </w:hyperlink>
      <w:r w:rsidR="00F62DFB" w:rsidRPr="003C196D">
        <w:rPr>
          <w:lang w:val="fr-FR"/>
        </w:rPr>
        <w:t xml:space="preserve">, </w:t>
      </w:r>
      <w:hyperlink r:id="rId28" w:history="1">
        <w:r w:rsidR="00F62DFB" w:rsidRPr="003C196D">
          <w:rPr>
            <w:rStyle w:val="Hyperlien"/>
            <w:lang w:val="fr-FR"/>
          </w:rPr>
          <w:t>15/23</w:t>
        </w:r>
      </w:hyperlink>
      <w:r w:rsidR="00F62DFB" w:rsidRPr="003C196D">
        <w:rPr>
          <w:lang w:val="fr-FR"/>
        </w:rPr>
        <w:t xml:space="preserve"> </w:t>
      </w:r>
      <w:r w:rsidR="00DC07BF" w:rsidRPr="003C196D">
        <w:rPr>
          <w:lang w:val="fr-FR"/>
        </w:rPr>
        <w:t>et</w:t>
      </w:r>
      <w:r w:rsidR="00F62DFB" w:rsidRPr="003C196D">
        <w:rPr>
          <w:lang w:val="fr-FR"/>
        </w:rPr>
        <w:t xml:space="preserve"> </w:t>
      </w:r>
      <w:hyperlink r:id="rId29" w:history="1">
        <w:r w:rsidR="00F62DFB" w:rsidRPr="003C196D">
          <w:rPr>
            <w:rStyle w:val="Hyperlien"/>
            <w:lang w:val="fr-FR"/>
          </w:rPr>
          <w:t>16/15</w:t>
        </w:r>
      </w:hyperlink>
      <w:r w:rsidR="00F62DFB" w:rsidRPr="003C196D">
        <w:rPr>
          <w:lang w:val="fr-FR"/>
        </w:rPr>
        <w:t xml:space="preserve"> </w:t>
      </w:r>
      <w:r w:rsidR="00AA5204" w:rsidRPr="003C196D">
        <w:rPr>
          <w:lang w:val="fr-FR"/>
        </w:rPr>
        <w:t xml:space="preserve">sur la gestion durable </w:t>
      </w:r>
      <w:r w:rsidR="00E149A9" w:rsidRPr="003C196D">
        <w:rPr>
          <w:lang w:val="fr-FR"/>
        </w:rPr>
        <w:t>de la faune et de la flore sauvages</w:t>
      </w:r>
      <w:r w:rsidR="000377EC" w:rsidRPr="003C196D">
        <w:rPr>
          <w:lang w:val="fr-FR"/>
        </w:rPr>
        <w:t xml:space="preserve">. </w:t>
      </w:r>
      <w:r w:rsidR="00E0421C" w:rsidRPr="003C196D">
        <w:rPr>
          <w:lang w:val="fr-FR"/>
        </w:rPr>
        <w:t>Le Cadre renforce les engagements visant à enrayer l</w:t>
      </w:r>
      <w:r w:rsidR="009238F9">
        <w:rPr>
          <w:lang w:val="fr-FR"/>
        </w:rPr>
        <w:t>’</w:t>
      </w:r>
      <w:r w:rsidR="00E0421C" w:rsidRPr="003C196D">
        <w:rPr>
          <w:lang w:val="fr-FR"/>
        </w:rPr>
        <w:t xml:space="preserve">extinction des espèces, à </w:t>
      </w:r>
      <w:r w:rsidR="00683AEF" w:rsidRPr="003C196D">
        <w:rPr>
          <w:lang w:val="fr-FR"/>
        </w:rPr>
        <w:t xml:space="preserve">faire en sorte que </w:t>
      </w:r>
      <w:r w:rsidR="00E0421C" w:rsidRPr="003C196D">
        <w:rPr>
          <w:lang w:val="fr-FR"/>
        </w:rPr>
        <w:t>l</w:t>
      </w:r>
      <w:r w:rsidR="009238F9">
        <w:rPr>
          <w:lang w:val="fr-FR"/>
        </w:rPr>
        <w:t>’</w:t>
      </w:r>
      <w:r w:rsidR="00E0421C" w:rsidRPr="003C196D">
        <w:rPr>
          <w:lang w:val="fr-FR"/>
        </w:rPr>
        <w:t xml:space="preserve">utilisation </w:t>
      </w:r>
      <w:r w:rsidR="00683AEF" w:rsidRPr="003C196D">
        <w:rPr>
          <w:lang w:val="fr-FR"/>
        </w:rPr>
        <w:t xml:space="preserve">des espèces sauvages soit </w:t>
      </w:r>
      <w:r w:rsidR="00E0421C" w:rsidRPr="003C196D">
        <w:rPr>
          <w:lang w:val="fr-FR"/>
        </w:rPr>
        <w:t>durable et légale, à restaurer les écosystèmes et à a</w:t>
      </w:r>
      <w:r w:rsidR="00683AEF" w:rsidRPr="003C196D">
        <w:rPr>
          <w:lang w:val="fr-FR"/>
        </w:rPr>
        <w:t xml:space="preserve">ssurer un meilleur partage des </w:t>
      </w:r>
      <w:r w:rsidR="00E0421C" w:rsidRPr="003C196D">
        <w:rPr>
          <w:lang w:val="fr-FR"/>
        </w:rPr>
        <w:t xml:space="preserve">avantages. </w:t>
      </w:r>
      <w:r w:rsidR="008E4A38" w:rsidRPr="003C196D">
        <w:rPr>
          <w:lang w:val="fr-FR"/>
        </w:rPr>
        <w:fldChar w:fldCharType="begin"/>
      </w:r>
      <w:r w:rsidR="008E4A38" w:rsidRPr="003C196D">
        <w:rPr>
          <w:lang w:val="fr-FR"/>
        </w:rPr>
        <w:instrText xml:space="preserve"> NOTEREF _Ref227169508 \f \h </w:instrText>
      </w:r>
      <w:r w:rsidR="00981DB6" w:rsidRPr="003C196D">
        <w:rPr>
          <w:lang w:val="fr-FR"/>
        </w:rPr>
        <w:instrText xml:space="preserve"> \* MERGEFORMAT </w:instrText>
      </w:r>
      <w:r w:rsidR="008E4A38" w:rsidRPr="003C196D">
        <w:rPr>
          <w:lang w:val="fr-FR"/>
        </w:rPr>
      </w:r>
      <w:r w:rsidR="008E4A38" w:rsidRPr="003C196D">
        <w:rPr>
          <w:lang w:val="fr-FR"/>
        </w:rPr>
        <w:fldChar w:fldCharType="separate"/>
      </w:r>
      <w:r w:rsidR="008E4A38" w:rsidRPr="003C196D">
        <w:rPr>
          <w:lang w:val="fr-FR"/>
        </w:rPr>
        <w:fldChar w:fldCharType="end"/>
      </w:r>
    </w:p>
    <w:p w14:paraId="10DEBE97" w14:textId="5E3B63B5" w:rsidR="00B93E66" w:rsidRPr="003C196D" w:rsidRDefault="00490BAA" w:rsidP="00092426">
      <w:pPr>
        <w:pStyle w:val="CBDNormalNumber"/>
        <w:numPr>
          <w:ilvl w:val="0"/>
          <w:numId w:val="29"/>
        </w:numPr>
        <w:ind w:left="567"/>
        <w:rPr>
          <w:lang w:val="fr-FR"/>
        </w:rPr>
      </w:pPr>
      <w:r w:rsidRPr="003C196D">
        <w:rPr>
          <w:lang w:val="fr-FR"/>
        </w:rPr>
        <w:t xml:space="preserve">La faune </w:t>
      </w:r>
      <w:r w:rsidR="00E149A9" w:rsidRPr="003C196D">
        <w:rPr>
          <w:lang w:val="fr-FR"/>
        </w:rPr>
        <w:t xml:space="preserve">et la flore </w:t>
      </w:r>
      <w:r w:rsidRPr="003C196D">
        <w:rPr>
          <w:lang w:val="fr-FR"/>
        </w:rPr>
        <w:t>sauvage</w:t>
      </w:r>
      <w:r w:rsidR="00E149A9" w:rsidRPr="003C196D">
        <w:rPr>
          <w:lang w:val="fr-FR"/>
        </w:rPr>
        <w:t>s</w:t>
      </w:r>
      <w:r w:rsidRPr="003C196D">
        <w:rPr>
          <w:lang w:val="fr-FR"/>
        </w:rPr>
        <w:t xml:space="preserve"> </w:t>
      </w:r>
      <w:r w:rsidR="002511C8" w:rsidRPr="003C196D">
        <w:rPr>
          <w:lang w:val="fr-FR"/>
        </w:rPr>
        <w:t>reste</w:t>
      </w:r>
      <w:r w:rsidR="00E149A9" w:rsidRPr="003C196D">
        <w:rPr>
          <w:lang w:val="fr-FR"/>
        </w:rPr>
        <w:t>nt</w:t>
      </w:r>
      <w:r w:rsidR="002511C8" w:rsidRPr="003C196D">
        <w:rPr>
          <w:lang w:val="fr-FR"/>
        </w:rPr>
        <w:t xml:space="preserve"> une source d</w:t>
      </w:r>
      <w:r w:rsidR="009238F9">
        <w:rPr>
          <w:lang w:val="fr-FR"/>
        </w:rPr>
        <w:t>’</w:t>
      </w:r>
      <w:r w:rsidRPr="003C196D">
        <w:rPr>
          <w:lang w:val="fr-FR"/>
        </w:rPr>
        <w:t xml:space="preserve">avantages </w:t>
      </w:r>
      <w:r w:rsidR="002511C8" w:rsidRPr="003C196D">
        <w:rPr>
          <w:lang w:val="fr-FR"/>
        </w:rPr>
        <w:t xml:space="preserve">essentiels sur les plans </w:t>
      </w:r>
      <w:r w:rsidRPr="003C196D">
        <w:rPr>
          <w:lang w:val="fr-FR"/>
        </w:rPr>
        <w:t>écologique, économique, culturel et socia</w:t>
      </w:r>
      <w:r w:rsidR="002511C8" w:rsidRPr="003C196D">
        <w:rPr>
          <w:lang w:val="fr-FR"/>
        </w:rPr>
        <w:t>l</w:t>
      </w:r>
      <w:r w:rsidRPr="003C196D">
        <w:rPr>
          <w:lang w:val="fr-FR"/>
        </w:rPr>
        <w:t>, en particulier dans les régions rurales et riches en biodiversité, où elle</w:t>
      </w:r>
      <w:r w:rsidR="00F8549C" w:rsidRPr="003C196D">
        <w:rPr>
          <w:lang w:val="fr-FR"/>
        </w:rPr>
        <w:t>s</w:t>
      </w:r>
      <w:r w:rsidRPr="003C196D">
        <w:rPr>
          <w:lang w:val="fr-FR"/>
        </w:rPr>
        <w:t xml:space="preserve"> soutien</w:t>
      </w:r>
      <w:r w:rsidR="00F8549C" w:rsidRPr="003C196D">
        <w:rPr>
          <w:lang w:val="fr-FR"/>
        </w:rPr>
        <w:t>nen</w:t>
      </w:r>
      <w:r w:rsidRPr="003C196D">
        <w:rPr>
          <w:lang w:val="fr-FR"/>
        </w:rPr>
        <w:t>t les moyens d</w:t>
      </w:r>
      <w:r w:rsidR="009238F9">
        <w:rPr>
          <w:lang w:val="fr-FR"/>
        </w:rPr>
        <w:t>’</w:t>
      </w:r>
      <w:r w:rsidR="002511C8" w:rsidRPr="003C196D">
        <w:rPr>
          <w:lang w:val="fr-FR"/>
        </w:rPr>
        <w:t>existence</w:t>
      </w:r>
      <w:r w:rsidRPr="003C196D">
        <w:rPr>
          <w:lang w:val="fr-FR"/>
        </w:rPr>
        <w:t xml:space="preserve">, les systèmes alimentaires et la continuité culturelle. </w:t>
      </w:r>
      <w:r w:rsidR="00AC7859" w:rsidRPr="003C196D">
        <w:rPr>
          <w:lang w:val="fr-FR"/>
        </w:rPr>
        <w:t>Bien que l</w:t>
      </w:r>
      <w:r w:rsidR="009238F9">
        <w:rPr>
          <w:lang w:val="fr-FR"/>
        </w:rPr>
        <w:t>’</w:t>
      </w:r>
      <w:r w:rsidR="00AC7859" w:rsidRPr="003C196D">
        <w:rPr>
          <w:lang w:val="fr-FR"/>
        </w:rPr>
        <w:t xml:space="preserve">utilisation </w:t>
      </w:r>
      <w:r w:rsidRPr="003C196D">
        <w:rPr>
          <w:lang w:val="fr-FR"/>
        </w:rPr>
        <w:t>de nombre</w:t>
      </w:r>
      <w:r w:rsidR="00AC7859" w:rsidRPr="003C196D">
        <w:rPr>
          <w:lang w:val="fr-FR"/>
        </w:rPr>
        <w:t xml:space="preserve"> d</w:t>
      </w:r>
      <w:r w:rsidR="009238F9">
        <w:rPr>
          <w:lang w:val="fr-FR"/>
        </w:rPr>
        <w:t>’</w:t>
      </w:r>
      <w:r w:rsidRPr="003C196D">
        <w:rPr>
          <w:lang w:val="fr-FR"/>
        </w:rPr>
        <w:t xml:space="preserve">espèces sauvages </w:t>
      </w:r>
      <w:r w:rsidR="00AC7859" w:rsidRPr="003C196D">
        <w:rPr>
          <w:lang w:val="fr-FR"/>
        </w:rPr>
        <w:t xml:space="preserve">ne soit pas durable, la gestion et la conservation </w:t>
      </w:r>
      <w:r w:rsidRPr="003C196D">
        <w:rPr>
          <w:lang w:val="fr-FR"/>
        </w:rPr>
        <w:t>d</w:t>
      </w:r>
      <w:r w:rsidR="009238F9">
        <w:rPr>
          <w:lang w:val="fr-FR"/>
        </w:rPr>
        <w:t>’</w:t>
      </w:r>
      <w:r w:rsidRPr="003C196D">
        <w:rPr>
          <w:lang w:val="fr-FR"/>
        </w:rPr>
        <w:t xml:space="preserve">autres </w:t>
      </w:r>
      <w:r w:rsidR="00AC7859" w:rsidRPr="003C196D">
        <w:rPr>
          <w:lang w:val="fr-FR"/>
        </w:rPr>
        <w:t xml:space="preserve">espèces sauvages sont </w:t>
      </w:r>
      <w:r w:rsidRPr="003C196D">
        <w:rPr>
          <w:lang w:val="fr-FR"/>
        </w:rPr>
        <w:t>efficace</w:t>
      </w:r>
      <w:r w:rsidR="00AC7859" w:rsidRPr="003C196D">
        <w:rPr>
          <w:lang w:val="fr-FR"/>
        </w:rPr>
        <w:t>s</w:t>
      </w:r>
      <w:r w:rsidRPr="003C196D">
        <w:rPr>
          <w:lang w:val="fr-FR"/>
        </w:rPr>
        <w:t>, ce qui démontre l</w:t>
      </w:r>
      <w:r w:rsidR="009238F9">
        <w:rPr>
          <w:lang w:val="fr-FR"/>
        </w:rPr>
        <w:t>’</w:t>
      </w:r>
      <w:r w:rsidRPr="003C196D">
        <w:rPr>
          <w:lang w:val="fr-FR"/>
        </w:rPr>
        <w:t xml:space="preserve">importance </w:t>
      </w:r>
      <w:r w:rsidR="00AC7859" w:rsidRPr="003C196D">
        <w:rPr>
          <w:lang w:val="fr-FR"/>
        </w:rPr>
        <w:t>de l</w:t>
      </w:r>
      <w:r w:rsidR="009238F9">
        <w:rPr>
          <w:lang w:val="fr-FR"/>
        </w:rPr>
        <w:t>’</w:t>
      </w:r>
      <w:r w:rsidR="00AC7859" w:rsidRPr="003C196D">
        <w:rPr>
          <w:lang w:val="fr-FR"/>
        </w:rPr>
        <w:t>adaptation de l</w:t>
      </w:r>
      <w:r w:rsidR="009238F9">
        <w:rPr>
          <w:lang w:val="fr-FR"/>
        </w:rPr>
        <w:t>’</w:t>
      </w:r>
      <w:r w:rsidR="00AC7859" w:rsidRPr="003C196D">
        <w:rPr>
          <w:lang w:val="fr-FR"/>
        </w:rPr>
        <w:t>approche au contexte.</w:t>
      </w:r>
      <w:r w:rsidRPr="003C196D">
        <w:rPr>
          <w:lang w:val="fr-FR"/>
        </w:rPr>
        <w:t xml:space="preserve"> Ces dynamiques soulignent la nécessité d</w:t>
      </w:r>
      <w:r w:rsidR="009238F9">
        <w:rPr>
          <w:lang w:val="fr-FR"/>
        </w:rPr>
        <w:t>’</w:t>
      </w:r>
      <w:r w:rsidRPr="003C196D">
        <w:rPr>
          <w:lang w:val="fr-FR"/>
        </w:rPr>
        <w:t>une gestion coordonnée, fondée sur les risques, transparente, responsable et adaptative, qui tienne compte des pressions et des valeurs cumul</w:t>
      </w:r>
      <w:r w:rsidR="00FD7CFF" w:rsidRPr="003C196D">
        <w:rPr>
          <w:lang w:val="fr-FR"/>
        </w:rPr>
        <w:t>ées</w:t>
      </w:r>
      <w:r w:rsidRPr="003C196D">
        <w:rPr>
          <w:lang w:val="fr-FR"/>
        </w:rPr>
        <w:t xml:space="preserve">, intègre les systèmes de </w:t>
      </w:r>
      <w:r w:rsidR="00FD7CFF" w:rsidRPr="003C196D">
        <w:rPr>
          <w:lang w:val="fr-FR"/>
        </w:rPr>
        <w:t xml:space="preserve">savoirs </w:t>
      </w:r>
      <w:r w:rsidRPr="003C196D">
        <w:rPr>
          <w:lang w:val="fr-FR"/>
        </w:rPr>
        <w:t xml:space="preserve">scientifiques et locaux, et </w:t>
      </w:r>
      <w:r w:rsidR="00683AEF" w:rsidRPr="003C196D">
        <w:rPr>
          <w:lang w:val="fr-FR"/>
        </w:rPr>
        <w:t xml:space="preserve">fait en sorte </w:t>
      </w:r>
      <w:r w:rsidRPr="003C196D">
        <w:rPr>
          <w:lang w:val="fr-FR"/>
        </w:rPr>
        <w:t xml:space="preserve">que la gestion </w:t>
      </w:r>
      <w:r w:rsidR="00E149A9" w:rsidRPr="003C196D">
        <w:rPr>
          <w:lang w:val="fr-FR"/>
        </w:rPr>
        <w:t>de la faune et de la flore sauvages</w:t>
      </w:r>
      <w:r w:rsidRPr="003C196D">
        <w:rPr>
          <w:lang w:val="fr-FR"/>
        </w:rPr>
        <w:t xml:space="preserve"> reste écologiquement durable et alignée sur les objectifs de conservation. </w:t>
      </w:r>
    </w:p>
    <w:p w14:paraId="6660FC77" w14:textId="506FEBB0" w:rsidR="000377EC" w:rsidRPr="003C196D" w:rsidRDefault="000C06F0" w:rsidP="0049191B">
      <w:pPr>
        <w:pStyle w:val="CBDNormalNumber"/>
        <w:numPr>
          <w:ilvl w:val="0"/>
          <w:numId w:val="29"/>
        </w:numPr>
        <w:ind w:left="567"/>
        <w:rPr>
          <w:lang w:val="fr-FR"/>
        </w:rPr>
      </w:pPr>
      <w:r w:rsidRPr="003C196D">
        <w:rPr>
          <w:lang w:val="fr-FR"/>
        </w:rPr>
        <w:t xml:space="preserve">Selon le </w:t>
      </w:r>
      <w:r w:rsidR="007F0B02" w:rsidRPr="003C196D">
        <w:rPr>
          <w:i/>
          <w:iCs/>
          <w:lang w:val="fr-FR"/>
        </w:rPr>
        <w:t>Rapport d</w:t>
      </w:r>
      <w:r w:rsidR="009238F9">
        <w:rPr>
          <w:i/>
          <w:iCs/>
          <w:lang w:val="fr-FR"/>
        </w:rPr>
        <w:t>’</w:t>
      </w:r>
      <w:r w:rsidR="007F0B02" w:rsidRPr="003C196D">
        <w:rPr>
          <w:i/>
          <w:iCs/>
          <w:lang w:val="fr-FR"/>
        </w:rPr>
        <w:t>évaluation sur l</w:t>
      </w:r>
      <w:r w:rsidR="009238F9">
        <w:rPr>
          <w:i/>
          <w:iCs/>
          <w:lang w:val="fr-FR"/>
        </w:rPr>
        <w:t>’</w:t>
      </w:r>
      <w:r w:rsidR="007F0B02" w:rsidRPr="003C196D">
        <w:rPr>
          <w:i/>
          <w:iCs/>
          <w:lang w:val="fr-FR"/>
        </w:rPr>
        <w:t>utilisation durable des espèces sauvages</w:t>
      </w:r>
      <w:r w:rsidR="00084A8E" w:rsidRPr="003C196D">
        <w:rPr>
          <w:lang w:val="fr-FR"/>
        </w:rPr>
        <w:t>,</w:t>
      </w:r>
      <w:r w:rsidR="00487AF1" w:rsidRPr="003C196D">
        <w:rPr>
          <w:lang w:val="fr-FR"/>
        </w:rPr>
        <w:t xml:space="preserve"> </w:t>
      </w:r>
      <w:r w:rsidR="00044036" w:rsidRPr="003C196D">
        <w:rPr>
          <w:lang w:val="fr-FR"/>
        </w:rPr>
        <w:t>nombre de populations et d</w:t>
      </w:r>
      <w:r w:rsidR="009238F9">
        <w:rPr>
          <w:lang w:val="fr-FR"/>
        </w:rPr>
        <w:t>’</w:t>
      </w:r>
      <w:r w:rsidR="00044036" w:rsidRPr="003C196D">
        <w:rPr>
          <w:lang w:val="fr-FR"/>
        </w:rPr>
        <w:t>espèces sauvages sont en déclin, en particulier là où des pressions telles que les changements d</w:t>
      </w:r>
      <w:r w:rsidR="009238F9">
        <w:rPr>
          <w:lang w:val="fr-FR"/>
        </w:rPr>
        <w:t>’</w:t>
      </w:r>
      <w:r w:rsidR="00B65458" w:rsidRPr="003C196D">
        <w:rPr>
          <w:lang w:val="fr-FR"/>
        </w:rPr>
        <w:t>affectation des sols et de la mer</w:t>
      </w:r>
      <w:r w:rsidR="00044036" w:rsidRPr="003C196D">
        <w:rPr>
          <w:lang w:val="fr-FR"/>
        </w:rPr>
        <w:t>, l</w:t>
      </w:r>
      <w:r w:rsidR="009238F9">
        <w:rPr>
          <w:lang w:val="fr-FR"/>
        </w:rPr>
        <w:t>’</w:t>
      </w:r>
      <w:r w:rsidR="00044036" w:rsidRPr="003C196D">
        <w:rPr>
          <w:lang w:val="fr-FR"/>
        </w:rPr>
        <w:t>exploitation directe, les changements climatiques, la pollution et les espèces exotiques envahissantes ne sont pas gérées efficacement. L</w:t>
      </w:r>
      <w:r w:rsidR="009238F9">
        <w:rPr>
          <w:lang w:val="fr-FR"/>
        </w:rPr>
        <w:t>’</w:t>
      </w:r>
      <w:r w:rsidR="00044036" w:rsidRPr="003C196D">
        <w:rPr>
          <w:lang w:val="fr-FR"/>
        </w:rPr>
        <w:t>interaction de ces pressions augmente le risque d</w:t>
      </w:r>
      <w:r w:rsidR="009238F9">
        <w:rPr>
          <w:lang w:val="fr-FR"/>
        </w:rPr>
        <w:t>’</w:t>
      </w:r>
      <w:r w:rsidR="00044036" w:rsidRPr="003C196D">
        <w:rPr>
          <w:lang w:val="fr-FR"/>
        </w:rPr>
        <w:t>extinction, entrave le fonctionnement des écosystèmes, compromet l</w:t>
      </w:r>
      <w:r w:rsidR="009238F9">
        <w:rPr>
          <w:lang w:val="fr-FR"/>
        </w:rPr>
        <w:t>’</w:t>
      </w:r>
      <w:r w:rsidR="00044036" w:rsidRPr="003C196D">
        <w:rPr>
          <w:lang w:val="fr-FR"/>
        </w:rPr>
        <w:t>apport de la nature aux populations et est exacerbée par des facteurs socioéconomiques indirects généraux, notamment la croissance démographique, l</w:t>
      </w:r>
      <w:r w:rsidR="009238F9">
        <w:rPr>
          <w:lang w:val="fr-FR"/>
        </w:rPr>
        <w:t>’</w:t>
      </w:r>
      <w:r w:rsidR="00044036" w:rsidRPr="003C196D">
        <w:rPr>
          <w:lang w:val="fr-FR"/>
        </w:rPr>
        <w:t>augmentation de la consommation par habitant et la demande croissante d</w:t>
      </w:r>
      <w:r w:rsidR="009238F9">
        <w:rPr>
          <w:lang w:val="fr-FR"/>
        </w:rPr>
        <w:t>’</w:t>
      </w:r>
      <w:r w:rsidR="00044036" w:rsidRPr="003C196D">
        <w:rPr>
          <w:lang w:val="fr-FR"/>
        </w:rPr>
        <w:t>utilisation des</w:t>
      </w:r>
      <w:r w:rsidR="00B65458" w:rsidRPr="003C196D">
        <w:rPr>
          <w:lang w:val="fr-FR"/>
        </w:rPr>
        <w:t xml:space="preserve"> sols </w:t>
      </w:r>
      <w:r w:rsidR="00044036" w:rsidRPr="003C196D">
        <w:rPr>
          <w:lang w:val="fr-FR"/>
        </w:rPr>
        <w:t>et de</w:t>
      </w:r>
      <w:r w:rsidR="00B65458" w:rsidRPr="003C196D">
        <w:rPr>
          <w:lang w:val="fr-FR"/>
        </w:rPr>
        <w:t xml:space="preserve"> la </w:t>
      </w:r>
      <w:r w:rsidR="00044036" w:rsidRPr="003C196D">
        <w:rPr>
          <w:lang w:val="fr-FR"/>
        </w:rPr>
        <w:t xml:space="preserve">mer. Les risques existants, notamment ceux qui sont liés à la dynamique des maladies </w:t>
      </w:r>
      <w:r w:rsidR="00E149A9" w:rsidRPr="003C196D">
        <w:rPr>
          <w:lang w:val="fr-FR"/>
        </w:rPr>
        <w:t>de la faune et de la flore sauvages</w:t>
      </w:r>
      <w:r w:rsidR="00044036" w:rsidRPr="003C196D">
        <w:rPr>
          <w:lang w:val="fr-FR"/>
        </w:rPr>
        <w:t>, l</w:t>
      </w:r>
      <w:r w:rsidR="009238F9">
        <w:rPr>
          <w:lang w:val="fr-FR"/>
        </w:rPr>
        <w:t>’</w:t>
      </w:r>
      <w:r w:rsidR="00044036" w:rsidRPr="003C196D">
        <w:rPr>
          <w:lang w:val="fr-FR"/>
        </w:rPr>
        <w:t>augmentation du commerce et du trafic d</w:t>
      </w:r>
      <w:r w:rsidR="009238F9">
        <w:rPr>
          <w:lang w:val="fr-FR"/>
        </w:rPr>
        <w:t>’</w:t>
      </w:r>
      <w:r w:rsidR="00044036" w:rsidRPr="003C196D">
        <w:rPr>
          <w:lang w:val="fr-FR"/>
        </w:rPr>
        <w:t>espèces sauvages ainsi que l</w:t>
      </w:r>
      <w:r w:rsidR="00B65458" w:rsidRPr="003C196D">
        <w:rPr>
          <w:lang w:val="fr-FR"/>
        </w:rPr>
        <w:t xml:space="preserve">es conflits </w:t>
      </w:r>
      <w:r w:rsidR="00044036" w:rsidRPr="003C196D">
        <w:rPr>
          <w:lang w:val="fr-FR"/>
        </w:rPr>
        <w:t>entre l</w:t>
      </w:r>
      <w:r w:rsidR="009238F9">
        <w:rPr>
          <w:lang w:val="fr-FR"/>
        </w:rPr>
        <w:t>’</w:t>
      </w:r>
      <w:r w:rsidR="00B65458" w:rsidRPr="003C196D">
        <w:rPr>
          <w:lang w:val="fr-FR"/>
        </w:rPr>
        <w:t xml:space="preserve">être humain </w:t>
      </w:r>
      <w:r w:rsidR="00044036" w:rsidRPr="003C196D">
        <w:rPr>
          <w:lang w:val="fr-FR"/>
        </w:rPr>
        <w:t>et l</w:t>
      </w:r>
      <w:r w:rsidR="00B65458" w:rsidRPr="003C196D">
        <w:rPr>
          <w:lang w:val="fr-FR"/>
        </w:rPr>
        <w:t xml:space="preserve">es espèces </w:t>
      </w:r>
      <w:r w:rsidR="00044036" w:rsidRPr="003C196D">
        <w:rPr>
          <w:lang w:val="fr-FR"/>
        </w:rPr>
        <w:t>sauvage</w:t>
      </w:r>
      <w:r w:rsidR="00E149A9" w:rsidRPr="003C196D">
        <w:rPr>
          <w:lang w:val="fr-FR"/>
        </w:rPr>
        <w:t>s</w:t>
      </w:r>
      <w:r w:rsidR="00044036" w:rsidRPr="003C196D">
        <w:rPr>
          <w:lang w:val="fr-FR"/>
        </w:rPr>
        <w:t xml:space="preserve">, peuvent </w:t>
      </w:r>
      <w:r w:rsidR="009F1343" w:rsidRPr="003C196D">
        <w:rPr>
          <w:lang w:val="fr-FR"/>
        </w:rPr>
        <w:t xml:space="preserve">exacerber les </w:t>
      </w:r>
      <w:r w:rsidR="00044036" w:rsidRPr="003C196D">
        <w:rPr>
          <w:lang w:val="fr-FR"/>
        </w:rPr>
        <w:t>vulnérabilités, en particulier pour les espèces dont les populations sont en déclin ou dont l</w:t>
      </w:r>
      <w:r w:rsidR="009238F9">
        <w:rPr>
          <w:lang w:val="fr-FR"/>
        </w:rPr>
        <w:t>’</w:t>
      </w:r>
      <w:r w:rsidR="00044036" w:rsidRPr="003C196D">
        <w:rPr>
          <w:lang w:val="fr-FR"/>
        </w:rPr>
        <w:t xml:space="preserve">aire de répartition est restreinte, ainsi que pour les peuples autochtones et les communautés locales </w:t>
      </w:r>
      <w:r w:rsidR="00F8549C" w:rsidRPr="003C196D">
        <w:rPr>
          <w:lang w:val="fr-FR"/>
        </w:rPr>
        <w:t xml:space="preserve">vivant </w:t>
      </w:r>
      <w:r w:rsidR="00044036" w:rsidRPr="003C196D">
        <w:rPr>
          <w:lang w:val="fr-FR"/>
        </w:rPr>
        <w:t xml:space="preserve">en relation étroite avec la </w:t>
      </w:r>
      <w:r w:rsidR="00B65458" w:rsidRPr="003C196D">
        <w:rPr>
          <w:lang w:val="fr-FR"/>
        </w:rPr>
        <w:t>faune et la flore</w:t>
      </w:r>
      <w:r w:rsidR="00044036" w:rsidRPr="003C196D">
        <w:rPr>
          <w:lang w:val="fr-FR"/>
        </w:rPr>
        <w:t xml:space="preserve"> sauvage</w:t>
      </w:r>
      <w:r w:rsidR="00B65458" w:rsidRPr="003C196D">
        <w:rPr>
          <w:lang w:val="fr-FR"/>
        </w:rPr>
        <w:t>s</w:t>
      </w:r>
      <w:r w:rsidR="00044036" w:rsidRPr="003C196D">
        <w:rPr>
          <w:lang w:val="fr-FR"/>
        </w:rPr>
        <w:t xml:space="preserve">. </w:t>
      </w:r>
    </w:p>
    <w:p w14:paraId="5A68FF7B" w14:textId="16F5E5AB" w:rsidR="002C5BB8" w:rsidRPr="003C196D" w:rsidRDefault="00A001AC" w:rsidP="004E4ADE">
      <w:pPr>
        <w:pStyle w:val="CBDH1"/>
        <w:rPr>
          <w:lang w:val="fr-FR"/>
        </w:rPr>
      </w:pPr>
      <w:r w:rsidRPr="003C196D">
        <w:rPr>
          <w:lang w:val="fr-FR"/>
        </w:rPr>
        <w:t>II.</w:t>
      </w:r>
      <w:r w:rsidRPr="003C196D">
        <w:rPr>
          <w:lang w:val="fr-FR"/>
        </w:rPr>
        <w:tab/>
      </w:r>
      <w:r w:rsidR="002C5BB8" w:rsidRPr="003C196D">
        <w:rPr>
          <w:lang w:val="fr-FR"/>
        </w:rPr>
        <w:t>Mandat</w:t>
      </w:r>
    </w:p>
    <w:p w14:paraId="70440866" w14:textId="628E8D48" w:rsidR="000377EC" w:rsidRPr="003C196D" w:rsidRDefault="008F73EB" w:rsidP="007E1430">
      <w:pPr>
        <w:pStyle w:val="CBDNormalNumber"/>
        <w:numPr>
          <w:ilvl w:val="0"/>
          <w:numId w:val="29"/>
        </w:numPr>
        <w:ind w:left="567"/>
        <w:rPr>
          <w:lang w:val="fr-FR"/>
        </w:rPr>
      </w:pPr>
      <w:r w:rsidRPr="003C196D">
        <w:rPr>
          <w:lang w:val="fr-FR"/>
        </w:rPr>
        <w:t xml:space="preserve">Les présentes orientations ont été </w:t>
      </w:r>
      <w:r w:rsidR="00936404" w:rsidRPr="003C196D">
        <w:rPr>
          <w:lang w:val="fr-FR"/>
        </w:rPr>
        <w:t>élaborées en conformité avec la</w:t>
      </w:r>
      <w:r w:rsidR="000377EC" w:rsidRPr="003C196D">
        <w:rPr>
          <w:lang w:val="fr-FR"/>
        </w:rPr>
        <w:t xml:space="preserve"> d</w:t>
      </w:r>
      <w:r w:rsidR="00936404" w:rsidRPr="003C196D">
        <w:rPr>
          <w:lang w:val="fr-FR"/>
        </w:rPr>
        <w:t>é</w:t>
      </w:r>
      <w:r w:rsidR="000377EC" w:rsidRPr="003C196D">
        <w:rPr>
          <w:lang w:val="fr-FR"/>
        </w:rPr>
        <w:t>cision</w:t>
      </w:r>
      <w:r w:rsidR="00907DC7" w:rsidRPr="003C196D">
        <w:rPr>
          <w:lang w:val="fr-FR"/>
        </w:rPr>
        <w:t> </w:t>
      </w:r>
      <w:hyperlink r:id="rId30" w:history="1">
        <w:r w:rsidR="000377EC" w:rsidRPr="003C196D">
          <w:rPr>
            <w:rStyle w:val="Hyperlien"/>
            <w:lang w:val="fr-FR"/>
          </w:rPr>
          <w:t>16/15</w:t>
        </w:r>
      </w:hyperlink>
      <w:r w:rsidR="00EC2C57" w:rsidRPr="003C196D">
        <w:rPr>
          <w:lang w:val="fr-FR"/>
        </w:rPr>
        <w:t>,</w:t>
      </w:r>
      <w:r w:rsidR="000377EC" w:rsidRPr="003C196D">
        <w:rPr>
          <w:lang w:val="fr-FR"/>
        </w:rPr>
        <w:t xml:space="preserve"> </w:t>
      </w:r>
      <w:r w:rsidR="00936404" w:rsidRPr="003C196D">
        <w:rPr>
          <w:lang w:val="fr-FR"/>
        </w:rPr>
        <w:t xml:space="preserve">aux termes de laquelle la </w:t>
      </w:r>
      <w:r w:rsidR="00657273" w:rsidRPr="003C196D">
        <w:rPr>
          <w:lang w:val="fr-FR"/>
        </w:rPr>
        <w:t>Conf</w:t>
      </w:r>
      <w:r w:rsidR="00936404" w:rsidRPr="003C196D">
        <w:rPr>
          <w:lang w:val="fr-FR"/>
        </w:rPr>
        <w:t>é</w:t>
      </w:r>
      <w:r w:rsidR="00657273" w:rsidRPr="003C196D">
        <w:rPr>
          <w:lang w:val="fr-FR"/>
        </w:rPr>
        <w:t xml:space="preserve">rence </w:t>
      </w:r>
      <w:r w:rsidR="00936404" w:rsidRPr="003C196D">
        <w:rPr>
          <w:lang w:val="fr-FR"/>
        </w:rPr>
        <w:t>des</w:t>
      </w:r>
      <w:r w:rsidR="00657273" w:rsidRPr="003C196D">
        <w:rPr>
          <w:lang w:val="fr-FR"/>
        </w:rPr>
        <w:t xml:space="preserve"> </w:t>
      </w:r>
      <w:r w:rsidR="000377EC" w:rsidRPr="003C196D">
        <w:rPr>
          <w:lang w:val="fr-FR"/>
        </w:rPr>
        <w:t xml:space="preserve">Parties </w:t>
      </w:r>
      <w:r w:rsidR="00936404" w:rsidRPr="003C196D">
        <w:rPr>
          <w:lang w:val="fr-FR"/>
        </w:rPr>
        <w:t xml:space="preserve">a prié la Secrétaire exécutive de la </w:t>
      </w:r>
      <w:r w:rsidR="00575862" w:rsidRPr="003C196D">
        <w:rPr>
          <w:lang w:val="fr-FR"/>
        </w:rPr>
        <w:t>Convention</w:t>
      </w:r>
      <w:r w:rsidR="000377EC" w:rsidRPr="003C196D">
        <w:rPr>
          <w:lang w:val="fr-FR"/>
        </w:rPr>
        <w:t xml:space="preserve">, </w:t>
      </w:r>
      <w:r w:rsidR="00936404" w:rsidRPr="003C196D">
        <w:rPr>
          <w:lang w:val="fr-FR"/>
        </w:rPr>
        <w:t>sous réserve de la disponibilité des ressources</w:t>
      </w:r>
      <w:r w:rsidR="000377EC" w:rsidRPr="003C196D">
        <w:rPr>
          <w:lang w:val="fr-FR"/>
        </w:rPr>
        <w:t xml:space="preserve">, </w:t>
      </w:r>
      <w:r w:rsidR="00936404" w:rsidRPr="003C196D">
        <w:rPr>
          <w:lang w:val="fr-FR"/>
        </w:rPr>
        <w:t>e</w:t>
      </w:r>
      <w:r w:rsidR="000377EC" w:rsidRPr="003C196D">
        <w:rPr>
          <w:lang w:val="fr-FR"/>
        </w:rPr>
        <w:t xml:space="preserve">n collaboration </w:t>
      </w:r>
      <w:r w:rsidR="00936404" w:rsidRPr="003C196D">
        <w:rPr>
          <w:lang w:val="fr-FR"/>
        </w:rPr>
        <w:t xml:space="preserve">avec le </w:t>
      </w:r>
      <w:r w:rsidR="006172BE" w:rsidRPr="003C196D">
        <w:rPr>
          <w:lang w:val="fr-FR"/>
        </w:rPr>
        <w:t>Partenariat de collaboration sur la gestion durable de la vie</w:t>
      </w:r>
      <w:r w:rsidR="00B65458" w:rsidRPr="003C196D">
        <w:rPr>
          <w:lang w:val="fr-FR"/>
        </w:rPr>
        <w:t xml:space="preserve"> sauvage</w:t>
      </w:r>
      <w:r w:rsidR="000377EC" w:rsidRPr="003C196D">
        <w:rPr>
          <w:lang w:val="fr-FR"/>
        </w:rPr>
        <w:t xml:space="preserve">, </w:t>
      </w:r>
      <w:r w:rsidR="00936404" w:rsidRPr="003C196D">
        <w:rPr>
          <w:lang w:val="fr-FR"/>
        </w:rPr>
        <w:t xml:space="preserve">en particulier le </w:t>
      </w:r>
      <w:r w:rsidR="00535211" w:rsidRPr="003C196D">
        <w:rPr>
          <w:lang w:val="fr-FR"/>
        </w:rPr>
        <w:t>s</w:t>
      </w:r>
      <w:r w:rsidR="000377EC" w:rsidRPr="003C196D">
        <w:rPr>
          <w:lang w:val="fr-FR"/>
        </w:rPr>
        <w:t>ecr</w:t>
      </w:r>
      <w:r w:rsidR="00936404" w:rsidRPr="003C196D">
        <w:rPr>
          <w:lang w:val="fr-FR"/>
        </w:rPr>
        <w:t>é</w:t>
      </w:r>
      <w:r w:rsidR="000377EC" w:rsidRPr="003C196D">
        <w:rPr>
          <w:lang w:val="fr-FR"/>
        </w:rPr>
        <w:t xml:space="preserve">tariat </w:t>
      </w:r>
      <w:r w:rsidR="00936404" w:rsidRPr="003C196D">
        <w:rPr>
          <w:lang w:val="fr-FR"/>
        </w:rPr>
        <w:t xml:space="preserve">de la </w:t>
      </w:r>
      <w:r w:rsidR="00BE4FBF" w:rsidRPr="003C196D">
        <w:rPr>
          <w:lang w:val="fr-FR"/>
        </w:rPr>
        <w:t>Convention sur la conservation des espèces migratrices</w:t>
      </w:r>
      <w:r w:rsidR="0043259A" w:rsidRPr="003C196D">
        <w:rPr>
          <w:lang w:val="fr-FR"/>
        </w:rPr>
        <w:t xml:space="preserve"> </w:t>
      </w:r>
      <w:r w:rsidR="00936404" w:rsidRPr="003C196D">
        <w:rPr>
          <w:lang w:val="fr-FR"/>
        </w:rPr>
        <w:t xml:space="preserve">et le </w:t>
      </w:r>
      <w:r w:rsidR="00535211" w:rsidRPr="003C196D">
        <w:rPr>
          <w:lang w:val="fr-FR"/>
        </w:rPr>
        <w:t>s</w:t>
      </w:r>
      <w:r w:rsidR="000377EC" w:rsidRPr="003C196D">
        <w:rPr>
          <w:lang w:val="fr-FR"/>
        </w:rPr>
        <w:t>ecr</w:t>
      </w:r>
      <w:r w:rsidR="00936404" w:rsidRPr="003C196D">
        <w:rPr>
          <w:lang w:val="fr-FR"/>
        </w:rPr>
        <w:t>é</w:t>
      </w:r>
      <w:r w:rsidR="000377EC" w:rsidRPr="003C196D">
        <w:rPr>
          <w:lang w:val="fr-FR"/>
        </w:rPr>
        <w:t xml:space="preserve">tariat </w:t>
      </w:r>
      <w:r w:rsidR="00936404" w:rsidRPr="003C196D">
        <w:rPr>
          <w:lang w:val="fr-FR"/>
        </w:rPr>
        <w:t xml:space="preserve">de la </w:t>
      </w:r>
      <w:r w:rsidR="009A3C17" w:rsidRPr="003C196D">
        <w:rPr>
          <w:lang w:val="fr-FR"/>
        </w:rPr>
        <w:t>Convention sur le commerce international des espèces de faune et de flore sauvages menacées d</w:t>
      </w:r>
      <w:r w:rsidR="009238F9">
        <w:rPr>
          <w:lang w:val="fr-FR"/>
        </w:rPr>
        <w:t>’</w:t>
      </w:r>
      <w:r w:rsidR="009A3C17" w:rsidRPr="003C196D">
        <w:rPr>
          <w:lang w:val="fr-FR"/>
        </w:rPr>
        <w:t>extinction</w:t>
      </w:r>
      <w:r w:rsidR="000377EC" w:rsidRPr="003C196D">
        <w:rPr>
          <w:lang w:val="fr-FR"/>
        </w:rPr>
        <w:t xml:space="preserve">, </w:t>
      </w:r>
      <w:r w:rsidR="00535211" w:rsidRPr="003C196D">
        <w:rPr>
          <w:lang w:val="fr-FR"/>
        </w:rPr>
        <w:t>et avec les contributions des Parties, des autres gouvernements, des peuples autochtones et communautés locales, et des femmes, des jeunes, ainsi que des organisations compétentes, d</w:t>
      </w:r>
      <w:r w:rsidR="009238F9">
        <w:rPr>
          <w:lang w:val="fr-FR"/>
        </w:rPr>
        <w:t>’</w:t>
      </w:r>
      <w:r w:rsidR="00535211" w:rsidRPr="003C196D">
        <w:rPr>
          <w:lang w:val="fr-FR"/>
        </w:rPr>
        <w:t>élaborer un projet d</w:t>
      </w:r>
      <w:r w:rsidR="009238F9">
        <w:rPr>
          <w:lang w:val="fr-FR"/>
        </w:rPr>
        <w:t>’</w:t>
      </w:r>
      <w:r w:rsidR="00535211" w:rsidRPr="003C196D">
        <w:rPr>
          <w:lang w:val="fr-FR"/>
        </w:rPr>
        <w:t xml:space="preserve">orientations </w:t>
      </w:r>
      <w:r w:rsidR="009545BB">
        <w:rPr>
          <w:lang w:val="fr-FR"/>
        </w:rPr>
        <w:t>mondiales</w:t>
      </w:r>
      <w:r w:rsidR="00535211" w:rsidRPr="003C196D">
        <w:rPr>
          <w:lang w:val="fr-FR"/>
        </w:rPr>
        <w:t xml:space="preserve"> sur la gestion durable des espèces sauvages applicables à de multiples espèces et à de multiples pratiques, en mettant l</w:t>
      </w:r>
      <w:r w:rsidR="009238F9">
        <w:rPr>
          <w:lang w:val="fr-FR"/>
        </w:rPr>
        <w:t>’</w:t>
      </w:r>
      <w:r w:rsidR="00535211" w:rsidRPr="003C196D">
        <w:rPr>
          <w:lang w:val="fr-FR"/>
        </w:rPr>
        <w:t>accent sur </w:t>
      </w:r>
      <w:r w:rsidR="000377EC" w:rsidRPr="003C196D">
        <w:rPr>
          <w:lang w:val="fr-FR"/>
        </w:rPr>
        <w:t>: a)</w:t>
      </w:r>
      <w:r w:rsidR="00174E5F" w:rsidRPr="003C196D">
        <w:rPr>
          <w:lang w:val="fr-FR"/>
        </w:rPr>
        <w:t> </w:t>
      </w:r>
      <w:r w:rsidR="002B164C" w:rsidRPr="003C196D">
        <w:rPr>
          <w:lang w:val="fr-FR"/>
        </w:rPr>
        <w:t>un</w:t>
      </w:r>
      <w:r w:rsidR="00805803" w:rsidRPr="003C196D">
        <w:rPr>
          <w:lang w:val="fr-FR"/>
        </w:rPr>
        <w:t xml:space="preserve"> système de </w:t>
      </w:r>
      <w:r w:rsidR="002B164C" w:rsidRPr="003C196D">
        <w:rPr>
          <w:lang w:val="fr-FR"/>
        </w:rPr>
        <w:t xml:space="preserve">prise de décision </w:t>
      </w:r>
      <w:r w:rsidR="00F8549C" w:rsidRPr="003C196D">
        <w:rPr>
          <w:lang w:val="fr-FR"/>
        </w:rPr>
        <w:t xml:space="preserve">non exclusif </w:t>
      </w:r>
      <w:r w:rsidR="002B164C" w:rsidRPr="003C196D">
        <w:rPr>
          <w:lang w:val="fr-FR"/>
        </w:rPr>
        <w:t>et participati</w:t>
      </w:r>
      <w:r w:rsidR="00805803" w:rsidRPr="003C196D">
        <w:rPr>
          <w:lang w:val="fr-FR"/>
        </w:rPr>
        <w:t>f</w:t>
      </w:r>
      <w:r w:rsidR="002B164C" w:rsidRPr="003C196D">
        <w:rPr>
          <w:lang w:val="fr-FR"/>
        </w:rPr>
        <w:t> ;</w:t>
      </w:r>
      <w:r w:rsidR="000377EC" w:rsidRPr="003C196D">
        <w:rPr>
          <w:lang w:val="fr-FR"/>
        </w:rPr>
        <w:t xml:space="preserve"> b)</w:t>
      </w:r>
      <w:r w:rsidR="00174E5F" w:rsidRPr="003C196D">
        <w:rPr>
          <w:lang w:val="fr-FR"/>
        </w:rPr>
        <w:t> </w:t>
      </w:r>
      <w:r w:rsidR="00D119D3" w:rsidRPr="003C196D">
        <w:rPr>
          <w:lang w:val="fr-FR"/>
        </w:rPr>
        <w:t>l</w:t>
      </w:r>
      <w:r w:rsidR="009238F9">
        <w:rPr>
          <w:lang w:val="fr-FR"/>
        </w:rPr>
        <w:t>’</w:t>
      </w:r>
      <w:r w:rsidR="00D119D3" w:rsidRPr="003C196D">
        <w:rPr>
          <w:lang w:val="fr-FR"/>
        </w:rPr>
        <w:t xml:space="preserve">inclusion de multiples systèmes de savoirs et la reconnaissance des droits ; et </w:t>
      </w:r>
      <w:r w:rsidR="000377EC" w:rsidRPr="003C196D">
        <w:rPr>
          <w:lang w:val="fr-FR"/>
        </w:rPr>
        <w:t>c)</w:t>
      </w:r>
      <w:r w:rsidR="00174E5F" w:rsidRPr="003C196D">
        <w:rPr>
          <w:lang w:val="fr-FR"/>
        </w:rPr>
        <w:t> </w:t>
      </w:r>
      <w:r w:rsidR="006A48CC" w:rsidRPr="003C196D">
        <w:rPr>
          <w:lang w:val="fr-FR"/>
        </w:rPr>
        <w:t>la répartition équitable des coûts et des avantages</w:t>
      </w:r>
      <w:r w:rsidR="000377EC" w:rsidRPr="003C196D">
        <w:rPr>
          <w:lang w:val="fr-FR"/>
        </w:rPr>
        <w:t>.</w:t>
      </w:r>
    </w:p>
    <w:p w14:paraId="7D031694" w14:textId="61583FCC" w:rsidR="000377EC" w:rsidRPr="003C196D" w:rsidRDefault="00A001AC" w:rsidP="004E4ADE">
      <w:pPr>
        <w:pStyle w:val="CBDH1"/>
        <w:rPr>
          <w:lang w:val="fr-FR"/>
        </w:rPr>
      </w:pPr>
      <w:r w:rsidRPr="003C196D">
        <w:rPr>
          <w:lang w:val="fr-FR"/>
        </w:rPr>
        <w:t>III.</w:t>
      </w:r>
      <w:r w:rsidRPr="003C196D">
        <w:rPr>
          <w:lang w:val="fr-FR"/>
        </w:rPr>
        <w:tab/>
      </w:r>
      <w:r w:rsidR="00900F18" w:rsidRPr="003C196D">
        <w:rPr>
          <w:lang w:val="fr-FR"/>
        </w:rPr>
        <w:t>Objet et portée</w:t>
      </w:r>
    </w:p>
    <w:p w14:paraId="21E80A9D" w14:textId="495CC4A9" w:rsidR="002079BF" w:rsidRPr="003C196D" w:rsidRDefault="007F378B" w:rsidP="007E1430">
      <w:pPr>
        <w:pStyle w:val="CBDNormalNumber"/>
        <w:ind w:left="567"/>
        <w:rPr>
          <w:rFonts w:eastAsia="Arial"/>
          <w:lang w:val="fr-FR"/>
        </w:rPr>
      </w:pPr>
      <w:bookmarkStart w:id="3" w:name="_heading=h.204hpxu34acs" w:colFirst="0" w:colLast="0"/>
      <w:bookmarkEnd w:id="3"/>
      <w:r w:rsidRPr="003C196D">
        <w:rPr>
          <w:rFonts w:eastAsia="Arial"/>
          <w:lang w:val="fr-FR"/>
        </w:rPr>
        <w:t xml:space="preserve">Conformément à la </w:t>
      </w:r>
      <w:r w:rsidR="00936404" w:rsidRPr="003C196D">
        <w:rPr>
          <w:rFonts w:eastAsia="Arial"/>
          <w:lang w:val="fr-FR"/>
        </w:rPr>
        <w:t>dé</w:t>
      </w:r>
      <w:r w:rsidR="000377EC" w:rsidRPr="003C196D">
        <w:rPr>
          <w:rFonts w:eastAsia="Arial"/>
          <w:lang w:val="fr-FR"/>
        </w:rPr>
        <w:t xml:space="preserve">cision </w:t>
      </w:r>
      <w:hyperlink r:id="rId31" w:history="1">
        <w:r w:rsidR="000377EC" w:rsidRPr="003C196D">
          <w:rPr>
            <w:rStyle w:val="Hyperlien"/>
            <w:rFonts w:eastAsia="Arial"/>
            <w:lang w:val="fr-FR"/>
          </w:rPr>
          <w:t>16/15</w:t>
        </w:r>
      </w:hyperlink>
      <w:r w:rsidR="000377EC" w:rsidRPr="003C196D">
        <w:rPr>
          <w:rFonts w:eastAsia="Arial"/>
          <w:lang w:val="fr-FR"/>
        </w:rPr>
        <w:t xml:space="preserve">, </w:t>
      </w:r>
      <w:r w:rsidR="004F288C" w:rsidRPr="003C196D">
        <w:rPr>
          <w:rFonts w:eastAsia="Arial"/>
          <w:lang w:val="fr-FR"/>
        </w:rPr>
        <w:t xml:space="preserve">les orientations </w:t>
      </w:r>
      <w:r w:rsidR="009545BB">
        <w:rPr>
          <w:rFonts w:eastAsia="Arial"/>
          <w:lang w:val="fr-FR"/>
        </w:rPr>
        <w:t>mondiales</w:t>
      </w:r>
      <w:r w:rsidR="004F288C" w:rsidRPr="003C196D">
        <w:rPr>
          <w:rFonts w:eastAsia="Arial"/>
          <w:lang w:val="fr-FR"/>
        </w:rPr>
        <w:t xml:space="preserve"> s</w:t>
      </w:r>
      <w:r w:rsidR="009238F9">
        <w:rPr>
          <w:rFonts w:eastAsia="Arial"/>
          <w:lang w:val="fr-FR"/>
        </w:rPr>
        <w:t>’</w:t>
      </w:r>
      <w:r w:rsidR="004F288C" w:rsidRPr="003C196D">
        <w:rPr>
          <w:rFonts w:eastAsia="Arial"/>
          <w:lang w:val="fr-FR"/>
        </w:rPr>
        <w:t xml:space="preserve">appliquent à de multiples espèces </w:t>
      </w:r>
      <w:r w:rsidR="000C4795" w:rsidRPr="003C196D">
        <w:rPr>
          <w:rFonts w:eastAsia="Arial"/>
          <w:lang w:val="fr-FR"/>
        </w:rPr>
        <w:t xml:space="preserve">vivant </w:t>
      </w:r>
      <w:r w:rsidR="004F288C" w:rsidRPr="003C196D">
        <w:rPr>
          <w:rFonts w:eastAsia="Arial"/>
          <w:lang w:val="fr-FR"/>
        </w:rPr>
        <w:t xml:space="preserve">dans </w:t>
      </w:r>
      <w:r w:rsidR="00805803" w:rsidRPr="003C196D">
        <w:rPr>
          <w:rFonts w:eastAsia="Arial"/>
          <w:lang w:val="fr-FR"/>
        </w:rPr>
        <w:t>d</w:t>
      </w:r>
      <w:r w:rsidR="004F288C" w:rsidRPr="003C196D">
        <w:rPr>
          <w:rFonts w:eastAsia="Arial"/>
          <w:lang w:val="fr-FR"/>
        </w:rPr>
        <w:t xml:space="preserve">es écosystèmes terrestres, </w:t>
      </w:r>
      <w:r w:rsidR="000C4795" w:rsidRPr="003C196D">
        <w:rPr>
          <w:rFonts w:eastAsia="Arial"/>
          <w:lang w:val="fr-FR"/>
        </w:rPr>
        <w:t xml:space="preserve">aquatiques </w:t>
      </w:r>
      <w:r w:rsidR="004F288C" w:rsidRPr="003C196D">
        <w:rPr>
          <w:rFonts w:eastAsia="Arial"/>
          <w:lang w:val="fr-FR"/>
        </w:rPr>
        <w:t>intérieurs, marins et côtiers, ainsi qu</w:t>
      </w:r>
      <w:r w:rsidR="009238F9">
        <w:rPr>
          <w:rFonts w:eastAsia="Arial"/>
          <w:lang w:val="fr-FR"/>
        </w:rPr>
        <w:t>’</w:t>
      </w:r>
      <w:r w:rsidR="004F288C" w:rsidRPr="003C196D">
        <w:rPr>
          <w:rFonts w:eastAsia="Arial"/>
          <w:lang w:val="fr-FR"/>
        </w:rPr>
        <w:t xml:space="preserve">aux pratiques extractives et non extractives, y compris la pêche, la cueillette de </w:t>
      </w:r>
      <w:r w:rsidR="000B7F98" w:rsidRPr="003C196D">
        <w:rPr>
          <w:rFonts w:eastAsia="Arial"/>
          <w:lang w:val="fr-FR"/>
        </w:rPr>
        <w:t>plantes</w:t>
      </w:r>
      <w:r w:rsidR="004F288C" w:rsidRPr="003C196D">
        <w:rPr>
          <w:rFonts w:eastAsia="Arial"/>
          <w:lang w:val="fr-FR"/>
        </w:rPr>
        <w:t>, de champignons et d</w:t>
      </w:r>
      <w:r w:rsidR="009238F9">
        <w:rPr>
          <w:rFonts w:eastAsia="Arial"/>
          <w:lang w:val="fr-FR"/>
        </w:rPr>
        <w:t>’</w:t>
      </w:r>
      <w:r w:rsidR="004F288C" w:rsidRPr="003C196D">
        <w:rPr>
          <w:rFonts w:eastAsia="Arial"/>
          <w:lang w:val="fr-FR"/>
        </w:rPr>
        <w:t>algues sauvages, l</w:t>
      </w:r>
      <w:r w:rsidR="009238F9">
        <w:rPr>
          <w:rFonts w:eastAsia="Arial"/>
          <w:lang w:val="fr-FR"/>
        </w:rPr>
        <w:t>’</w:t>
      </w:r>
      <w:r w:rsidR="004F288C" w:rsidRPr="003C196D">
        <w:rPr>
          <w:rFonts w:eastAsia="Arial"/>
          <w:lang w:val="fr-FR"/>
        </w:rPr>
        <w:t xml:space="preserve">exploitation forestière, la </w:t>
      </w:r>
      <w:r w:rsidR="000319E0" w:rsidRPr="003C196D">
        <w:rPr>
          <w:rFonts w:eastAsia="Arial"/>
          <w:lang w:val="fr-FR"/>
        </w:rPr>
        <w:t xml:space="preserve">capture </w:t>
      </w:r>
      <w:r w:rsidR="004F288C" w:rsidRPr="003C196D">
        <w:rPr>
          <w:rFonts w:eastAsia="Arial"/>
          <w:lang w:val="fr-FR"/>
        </w:rPr>
        <w:t>d</w:t>
      </w:r>
      <w:r w:rsidR="009238F9">
        <w:rPr>
          <w:rFonts w:eastAsia="Arial"/>
          <w:lang w:val="fr-FR"/>
        </w:rPr>
        <w:t>’</w:t>
      </w:r>
      <w:r w:rsidR="004F288C" w:rsidRPr="003C196D">
        <w:rPr>
          <w:rFonts w:eastAsia="Arial"/>
          <w:lang w:val="fr-FR"/>
        </w:rPr>
        <w:t xml:space="preserve">animaux terrestres et aquatiques et le tourisme </w:t>
      </w:r>
      <w:r w:rsidR="0097218E" w:rsidRPr="003C196D">
        <w:rPr>
          <w:rFonts w:eastAsia="Arial"/>
          <w:lang w:val="fr-FR"/>
        </w:rPr>
        <w:t xml:space="preserve">axé sur </w:t>
      </w:r>
      <w:r w:rsidR="004F288C" w:rsidRPr="003C196D">
        <w:rPr>
          <w:rFonts w:eastAsia="Arial"/>
          <w:lang w:val="fr-FR"/>
        </w:rPr>
        <w:t xml:space="preserve">la faune </w:t>
      </w:r>
      <w:r w:rsidR="00E149A9" w:rsidRPr="003C196D">
        <w:rPr>
          <w:rFonts w:eastAsia="Arial"/>
          <w:lang w:val="fr-FR"/>
        </w:rPr>
        <w:t xml:space="preserve">et la flore </w:t>
      </w:r>
      <w:r w:rsidR="004F288C" w:rsidRPr="003C196D">
        <w:rPr>
          <w:rFonts w:eastAsia="Arial"/>
          <w:lang w:val="fr-FR"/>
        </w:rPr>
        <w:t>sauvage</w:t>
      </w:r>
      <w:r w:rsidR="00E149A9" w:rsidRPr="003C196D">
        <w:rPr>
          <w:rFonts w:eastAsia="Arial"/>
          <w:lang w:val="fr-FR"/>
        </w:rPr>
        <w:t>s</w:t>
      </w:r>
      <w:r w:rsidR="004F288C" w:rsidRPr="003C196D">
        <w:rPr>
          <w:rFonts w:eastAsia="Arial"/>
          <w:lang w:val="fr-FR"/>
        </w:rPr>
        <w:t>.</w:t>
      </w:r>
      <w:r w:rsidR="000377EC" w:rsidRPr="003C196D">
        <w:rPr>
          <w:rFonts w:eastAsia="Arial"/>
          <w:lang w:val="fr-FR"/>
        </w:rPr>
        <w:t xml:space="preserve"> </w:t>
      </w:r>
    </w:p>
    <w:p w14:paraId="6A1085AD" w14:textId="751DAD1D" w:rsidR="00696021" w:rsidRPr="003C196D" w:rsidRDefault="00FC7040" w:rsidP="002079BF">
      <w:pPr>
        <w:pStyle w:val="CBDNormalNumber"/>
        <w:ind w:left="567"/>
        <w:rPr>
          <w:rFonts w:eastAsia="Arial"/>
          <w:lang w:val="fr-FR"/>
        </w:rPr>
      </w:pPr>
      <w:r w:rsidRPr="003C196D">
        <w:rPr>
          <w:rFonts w:eastAsia="Arial"/>
          <w:lang w:val="fr-FR"/>
        </w:rPr>
        <w:t xml:space="preserve">Les orientations </w:t>
      </w:r>
      <w:r w:rsidR="009545BB">
        <w:rPr>
          <w:rFonts w:eastAsia="Arial"/>
          <w:lang w:val="fr-FR"/>
        </w:rPr>
        <w:t>mondiales</w:t>
      </w:r>
      <w:r w:rsidR="00C72608" w:rsidRPr="003C196D">
        <w:rPr>
          <w:rFonts w:eastAsia="Arial"/>
          <w:lang w:val="fr-FR"/>
        </w:rPr>
        <w:t xml:space="preserve"> </w:t>
      </w:r>
      <w:r w:rsidRPr="003C196D">
        <w:rPr>
          <w:rFonts w:eastAsia="Arial"/>
          <w:lang w:val="fr-FR"/>
        </w:rPr>
        <w:t xml:space="preserve">visent à combler les lacunes recensées </w:t>
      </w:r>
      <w:r w:rsidR="008E38B2" w:rsidRPr="003C196D">
        <w:rPr>
          <w:rFonts w:eastAsia="Arial"/>
          <w:lang w:val="fr-FR"/>
        </w:rPr>
        <w:t xml:space="preserve">dans </w:t>
      </w:r>
      <w:r w:rsidRPr="003C196D">
        <w:rPr>
          <w:lang w:val="fr-FR"/>
        </w:rPr>
        <w:t>l</w:t>
      </w:r>
      <w:r w:rsidR="009238F9">
        <w:rPr>
          <w:lang w:val="fr-FR"/>
        </w:rPr>
        <w:t>’</w:t>
      </w:r>
      <w:r w:rsidRPr="003C196D">
        <w:rPr>
          <w:lang w:val="fr-FR"/>
        </w:rPr>
        <w:t xml:space="preserve">analyse </w:t>
      </w:r>
      <w:r w:rsidR="00B90450" w:rsidRPr="003C196D">
        <w:rPr>
          <w:lang w:val="fr-FR"/>
        </w:rPr>
        <w:t xml:space="preserve">ayant pour objet de </w:t>
      </w:r>
      <w:r w:rsidRPr="003C196D">
        <w:rPr>
          <w:lang w:val="fr-FR"/>
        </w:rPr>
        <w:t xml:space="preserve">mettre en exergue les domaines qui ne sont pas suffisamment couverts par les orientations </w:t>
      </w:r>
      <w:r w:rsidRPr="003C196D">
        <w:rPr>
          <w:lang w:val="fr-FR"/>
        </w:rPr>
        <w:lastRenderedPageBreak/>
        <w:t>existantes relevant des accords multilatéraux sur l</w:t>
      </w:r>
      <w:r w:rsidR="009238F9">
        <w:rPr>
          <w:lang w:val="fr-FR"/>
        </w:rPr>
        <w:t>’</w:t>
      </w:r>
      <w:r w:rsidRPr="003C196D">
        <w:rPr>
          <w:lang w:val="fr-FR"/>
        </w:rPr>
        <w:t>environnement et des organisations intergouvernementales compétentes</w:t>
      </w:r>
      <w:r w:rsidR="00E1430E" w:rsidRPr="003C196D">
        <w:rPr>
          <w:rStyle w:val="Appelnotedebasdep"/>
          <w:lang w:val="fr-FR"/>
        </w:rPr>
        <w:footnoteReference w:id="21"/>
      </w:r>
      <w:r w:rsidR="00F24811" w:rsidRPr="003C196D">
        <w:rPr>
          <w:lang w:val="fr-FR"/>
        </w:rPr>
        <w:t xml:space="preserve"> </w:t>
      </w:r>
      <w:r w:rsidR="005E1043" w:rsidRPr="003C196D">
        <w:rPr>
          <w:lang w:val="fr-FR"/>
        </w:rPr>
        <w:t xml:space="preserve">ainsi que </w:t>
      </w:r>
      <w:r w:rsidR="008E38B2" w:rsidRPr="003C196D">
        <w:rPr>
          <w:lang w:val="fr-FR"/>
        </w:rPr>
        <w:t>dans l</w:t>
      </w:r>
      <w:r w:rsidR="009238F9">
        <w:rPr>
          <w:lang w:val="fr-FR"/>
        </w:rPr>
        <w:t>’</w:t>
      </w:r>
      <w:r w:rsidR="008E38B2" w:rsidRPr="003C196D">
        <w:rPr>
          <w:lang w:val="fr-FR"/>
        </w:rPr>
        <w:t xml:space="preserve">analyse complémentaire des orientations, outils et documents disponibles qui se rapportent à divers domaines de la gestion durable </w:t>
      </w:r>
      <w:r w:rsidR="00E149A9" w:rsidRPr="003C196D">
        <w:rPr>
          <w:lang w:val="fr-FR"/>
        </w:rPr>
        <w:t>de la faune et de la flore sauvages</w:t>
      </w:r>
      <w:r w:rsidR="008E38B2" w:rsidRPr="003C196D">
        <w:rPr>
          <w:lang w:val="fr-FR"/>
        </w:rPr>
        <w:t xml:space="preserve"> pouvant nécessiter des orientations supplémentaires</w:t>
      </w:r>
      <w:r w:rsidR="006F0EA4" w:rsidRPr="003C196D">
        <w:rPr>
          <w:rStyle w:val="Appelnotedebasdep"/>
          <w:lang w:val="fr-FR"/>
        </w:rPr>
        <w:footnoteReference w:id="22"/>
      </w:r>
      <w:r w:rsidR="008E38B2" w:rsidRPr="003C196D">
        <w:rPr>
          <w:lang w:val="fr-FR"/>
        </w:rPr>
        <w:t>.</w:t>
      </w:r>
      <w:r w:rsidR="009D5485" w:rsidRPr="003C196D">
        <w:rPr>
          <w:lang w:val="fr-FR"/>
        </w:rPr>
        <w:t xml:space="preserve"> </w:t>
      </w:r>
      <w:r w:rsidR="00200EDF" w:rsidRPr="003C196D">
        <w:rPr>
          <w:lang w:val="fr-FR"/>
        </w:rPr>
        <w:t xml:space="preserve">En outre, les orientations tiennent compte des présentations reçues </w:t>
      </w:r>
      <w:r w:rsidR="00B65458" w:rsidRPr="003C196D">
        <w:rPr>
          <w:lang w:val="fr-FR"/>
        </w:rPr>
        <w:t xml:space="preserve">en réponse aux </w:t>
      </w:r>
      <w:r w:rsidR="00200EDF" w:rsidRPr="003C196D">
        <w:rPr>
          <w:lang w:val="fr-FR"/>
        </w:rPr>
        <w:t>invitations lancées dans les notifications</w:t>
      </w:r>
      <w:r w:rsidR="00140C01" w:rsidRPr="003C196D">
        <w:rPr>
          <w:lang w:val="fr-FR"/>
        </w:rPr>
        <w:t> </w:t>
      </w:r>
      <w:hyperlink r:id="rId32" w:history="1">
        <w:r w:rsidR="00696021" w:rsidRPr="003C196D">
          <w:rPr>
            <w:rStyle w:val="Hyperlien"/>
            <w:lang w:val="fr-FR"/>
          </w:rPr>
          <w:t>2025-014</w:t>
        </w:r>
      </w:hyperlink>
      <w:r w:rsidR="00696021" w:rsidRPr="003C196D">
        <w:rPr>
          <w:lang w:val="fr-FR"/>
        </w:rPr>
        <w:t xml:space="preserve"> </w:t>
      </w:r>
      <w:r w:rsidR="00200EDF" w:rsidRPr="003C196D">
        <w:rPr>
          <w:lang w:val="fr-FR"/>
        </w:rPr>
        <w:t>et</w:t>
      </w:r>
      <w:r w:rsidR="00696021" w:rsidRPr="003C196D">
        <w:rPr>
          <w:lang w:val="fr-FR"/>
        </w:rPr>
        <w:t xml:space="preserve"> </w:t>
      </w:r>
      <w:hyperlink r:id="rId33" w:history="1">
        <w:r w:rsidR="00696021" w:rsidRPr="003C196D">
          <w:rPr>
            <w:rStyle w:val="Hyperlien"/>
            <w:lang w:val="fr-FR"/>
          </w:rPr>
          <w:t>2025-015</w:t>
        </w:r>
      </w:hyperlink>
      <w:r w:rsidR="00200EDF" w:rsidRPr="003C196D">
        <w:rPr>
          <w:lang w:val="fr-FR"/>
        </w:rPr>
        <w:t xml:space="preserve">, de même que des constatations pertinentes figurant dans le </w:t>
      </w:r>
      <w:r w:rsidR="007F0B02" w:rsidRPr="003C196D">
        <w:rPr>
          <w:i/>
          <w:iCs/>
          <w:lang w:val="fr-FR"/>
        </w:rPr>
        <w:t>Rapport d</w:t>
      </w:r>
      <w:r w:rsidR="009238F9">
        <w:rPr>
          <w:i/>
          <w:iCs/>
          <w:lang w:val="fr-FR"/>
        </w:rPr>
        <w:t>’</w:t>
      </w:r>
      <w:r w:rsidR="007F0B02" w:rsidRPr="003C196D">
        <w:rPr>
          <w:i/>
          <w:iCs/>
          <w:lang w:val="fr-FR"/>
        </w:rPr>
        <w:t>évaluation sur l</w:t>
      </w:r>
      <w:r w:rsidR="009238F9">
        <w:rPr>
          <w:i/>
          <w:iCs/>
          <w:lang w:val="fr-FR"/>
        </w:rPr>
        <w:t>’</w:t>
      </w:r>
      <w:r w:rsidR="007F0B02" w:rsidRPr="003C196D">
        <w:rPr>
          <w:i/>
          <w:iCs/>
          <w:lang w:val="fr-FR"/>
        </w:rPr>
        <w:t>utilisation durable des espèces sauvages</w:t>
      </w:r>
      <w:r w:rsidR="00B90450" w:rsidRPr="003C196D">
        <w:rPr>
          <w:lang w:val="fr-FR"/>
        </w:rPr>
        <w:t>, mentionné précédemment.</w:t>
      </w:r>
    </w:p>
    <w:p w14:paraId="529F8438" w14:textId="295FBDDB" w:rsidR="009F1284" w:rsidRPr="003C196D" w:rsidRDefault="00C72608" w:rsidP="00264E5F">
      <w:pPr>
        <w:pStyle w:val="CBDNormalNumber"/>
        <w:ind w:left="567"/>
        <w:rPr>
          <w:rFonts w:eastAsia="Arial"/>
          <w:lang w:val="fr-FR"/>
        </w:rPr>
      </w:pPr>
      <w:r w:rsidRPr="003C196D">
        <w:rPr>
          <w:rFonts w:eastAsia="Arial"/>
          <w:lang w:val="fr-FR"/>
        </w:rPr>
        <w:t xml:space="preserve">Les orientations visent également à aider les Parties à renforcer les cadres politiques et institutionnels pour la gestion durable </w:t>
      </w:r>
      <w:r w:rsidR="00E149A9" w:rsidRPr="003C196D">
        <w:rPr>
          <w:rFonts w:eastAsia="Arial"/>
          <w:lang w:val="fr-FR"/>
        </w:rPr>
        <w:t>de la faune et de la flore sauvages</w:t>
      </w:r>
      <w:r w:rsidRPr="003C196D">
        <w:rPr>
          <w:rFonts w:eastAsia="Arial"/>
          <w:lang w:val="fr-FR"/>
        </w:rPr>
        <w:t xml:space="preserve">, conformément aux objectifs de la Convention et du </w:t>
      </w:r>
      <w:r w:rsidR="00805803" w:rsidRPr="003C196D">
        <w:rPr>
          <w:rFonts w:eastAsia="Arial"/>
          <w:lang w:val="fr-FR"/>
        </w:rPr>
        <w:t>C</w:t>
      </w:r>
      <w:r w:rsidRPr="003C196D">
        <w:rPr>
          <w:rFonts w:eastAsia="Arial"/>
          <w:lang w:val="fr-FR"/>
        </w:rPr>
        <w:t xml:space="preserve">adre. Aux termes de la </w:t>
      </w:r>
      <w:r w:rsidR="009F1284" w:rsidRPr="003C196D">
        <w:rPr>
          <w:rFonts w:eastAsia="Arial"/>
          <w:lang w:val="fr-FR"/>
        </w:rPr>
        <w:t>d</w:t>
      </w:r>
      <w:r w:rsidR="00200EDF" w:rsidRPr="003C196D">
        <w:rPr>
          <w:rFonts w:eastAsia="Arial"/>
          <w:lang w:val="fr-FR"/>
        </w:rPr>
        <w:t>é</w:t>
      </w:r>
      <w:r w:rsidR="009F1284" w:rsidRPr="003C196D">
        <w:rPr>
          <w:rFonts w:eastAsia="Arial"/>
          <w:lang w:val="fr-FR"/>
        </w:rPr>
        <w:t>cision</w:t>
      </w:r>
      <w:r w:rsidR="00264E5F" w:rsidRPr="003C196D">
        <w:rPr>
          <w:rFonts w:eastAsia="Arial"/>
          <w:lang w:val="fr-FR"/>
        </w:rPr>
        <w:t> </w:t>
      </w:r>
      <w:hyperlink r:id="rId34" w:history="1">
        <w:r w:rsidR="009F1284" w:rsidRPr="003C196D">
          <w:rPr>
            <w:rStyle w:val="Hyperlien"/>
            <w:rFonts w:eastAsia="Arial"/>
            <w:lang w:val="fr-FR"/>
          </w:rPr>
          <w:t>16/15</w:t>
        </w:r>
      </w:hyperlink>
      <w:r w:rsidR="009F1284" w:rsidRPr="003C196D">
        <w:rPr>
          <w:rFonts w:eastAsia="Arial"/>
          <w:lang w:val="fr-FR"/>
        </w:rPr>
        <w:t xml:space="preserve">, </w:t>
      </w:r>
      <w:r w:rsidR="00E84BA8" w:rsidRPr="003C196D">
        <w:rPr>
          <w:rFonts w:eastAsia="Arial"/>
          <w:lang w:val="fr-FR"/>
        </w:rPr>
        <w:t xml:space="preserve">leurs </w:t>
      </w:r>
      <w:r w:rsidRPr="003C196D">
        <w:rPr>
          <w:rFonts w:eastAsia="Arial"/>
          <w:lang w:val="fr-FR"/>
        </w:rPr>
        <w:t>objectifs sont les suivants </w:t>
      </w:r>
      <w:r w:rsidR="009F1284" w:rsidRPr="003C196D">
        <w:rPr>
          <w:rFonts w:eastAsia="Arial"/>
          <w:lang w:val="fr-FR"/>
        </w:rPr>
        <w:t>:</w:t>
      </w:r>
    </w:p>
    <w:p w14:paraId="4CA03C26" w14:textId="41792643" w:rsidR="009F1284" w:rsidRPr="003C196D" w:rsidRDefault="00BD2219" w:rsidP="00BD2219">
      <w:pPr>
        <w:pStyle w:val="CBDNormalNumber"/>
        <w:numPr>
          <w:ilvl w:val="0"/>
          <w:numId w:val="22"/>
        </w:numPr>
        <w:rPr>
          <w:rFonts w:eastAsia="Arial"/>
          <w:lang w:val="fr-FR"/>
        </w:rPr>
      </w:pPr>
      <w:r w:rsidRPr="003C196D">
        <w:rPr>
          <w:rFonts w:eastAsia="Arial"/>
          <w:lang w:val="fr-FR"/>
        </w:rPr>
        <w:t>Promouvoir u</w:t>
      </w:r>
      <w:r w:rsidRPr="003C196D">
        <w:rPr>
          <w:lang w:val="fr-FR"/>
        </w:rPr>
        <w:t xml:space="preserve">n système de prise de décision </w:t>
      </w:r>
      <w:r w:rsidR="00F8549C" w:rsidRPr="003C196D">
        <w:rPr>
          <w:lang w:val="fr-FR"/>
        </w:rPr>
        <w:t xml:space="preserve">non exclusif </w:t>
      </w:r>
      <w:r w:rsidRPr="003C196D">
        <w:rPr>
          <w:lang w:val="fr-FR"/>
        </w:rPr>
        <w:t>et participatif </w:t>
      </w:r>
      <w:r w:rsidR="009F1284" w:rsidRPr="003C196D">
        <w:rPr>
          <w:rFonts w:eastAsia="Arial"/>
          <w:lang w:val="fr-FR"/>
        </w:rPr>
        <w:t>;</w:t>
      </w:r>
    </w:p>
    <w:p w14:paraId="3A30558C" w14:textId="5305C281" w:rsidR="009F1284" w:rsidRPr="003C196D" w:rsidRDefault="00821C15" w:rsidP="00BD2219">
      <w:pPr>
        <w:pStyle w:val="CBDNormalNumber"/>
        <w:numPr>
          <w:ilvl w:val="0"/>
          <w:numId w:val="22"/>
        </w:numPr>
        <w:rPr>
          <w:rFonts w:eastAsia="Arial"/>
          <w:lang w:val="fr-FR"/>
        </w:rPr>
      </w:pPr>
      <w:r w:rsidRPr="003C196D">
        <w:rPr>
          <w:rFonts w:eastAsia="Arial"/>
          <w:lang w:val="fr-FR"/>
        </w:rPr>
        <w:t>Faciliter l</w:t>
      </w:r>
      <w:r w:rsidR="009238F9">
        <w:rPr>
          <w:lang w:val="fr-FR"/>
        </w:rPr>
        <w:t>’</w:t>
      </w:r>
      <w:r w:rsidRPr="003C196D">
        <w:rPr>
          <w:lang w:val="fr-FR"/>
        </w:rPr>
        <w:t>inclusion de multiples systèmes de savoirs et la reconnaissance des droits</w:t>
      </w:r>
      <w:r w:rsidR="009F1284" w:rsidRPr="003C196D">
        <w:rPr>
          <w:rFonts w:eastAsia="Arial"/>
          <w:lang w:val="fr-FR"/>
        </w:rPr>
        <w:t>;</w:t>
      </w:r>
    </w:p>
    <w:p w14:paraId="36794B5B" w14:textId="6C713BC8" w:rsidR="009F1284" w:rsidRPr="003C196D" w:rsidRDefault="00723EE7" w:rsidP="00BD2219">
      <w:pPr>
        <w:pStyle w:val="CBDNormalNumber"/>
        <w:numPr>
          <w:ilvl w:val="0"/>
          <w:numId w:val="22"/>
        </w:numPr>
        <w:rPr>
          <w:rFonts w:eastAsia="Arial"/>
          <w:lang w:val="fr-FR"/>
        </w:rPr>
      </w:pPr>
      <w:r w:rsidRPr="003C196D">
        <w:rPr>
          <w:rFonts w:eastAsia="Arial"/>
          <w:lang w:val="fr-FR"/>
        </w:rPr>
        <w:t xml:space="preserve">Promouvoir la </w:t>
      </w:r>
      <w:r w:rsidRPr="003C196D">
        <w:rPr>
          <w:lang w:val="fr-FR"/>
        </w:rPr>
        <w:t>répartition juste et équitable des coûts et des avantages découlant de l</w:t>
      </w:r>
      <w:r w:rsidR="009238F9">
        <w:rPr>
          <w:lang w:val="fr-FR"/>
        </w:rPr>
        <w:t>’</w:t>
      </w:r>
      <w:r w:rsidRPr="003C196D">
        <w:rPr>
          <w:lang w:val="fr-FR"/>
        </w:rPr>
        <w:t>utilisation et de la gestion durables des espèces sauvages</w:t>
      </w:r>
      <w:r w:rsidR="009F1284" w:rsidRPr="003C196D">
        <w:rPr>
          <w:rFonts w:eastAsia="Arial"/>
          <w:lang w:val="fr-FR"/>
        </w:rPr>
        <w:t>.</w:t>
      </w:r>
    </w:p>
    <w:p w14:paraId="3AD2B291" w14:textId="1B108BB1" w:rsidR="009F1284" w:rsidRPr="003C196D" w:rsidRDefault="00F32EAF" w:rsidP="009F1284">
      <w:pPr>
        <w:pStyle w:val="CBDNormalNumber"/>
        <w:ind w:left="567"/>
        <w:rPr>
          <w:rFonts w:eastAsia="Arial"/>
          <w:lang w:val="fr-FR"/>
        </w:rPr>
      </w:pPr>
      <w:r w:rsidRPr="003C196D">
        <w:rPr>
          <w:rFonts w:eastAsia="Arial"/>
          <w:lang w:val="fr-FR"/>
        </w:rPr>
        <w:t>Ces orientations, qui reflètent la reconnaissance de l</w:t>
      </w:r>
      <w:r w:rsidR="009238F9">
        <w:rPr>
          <w:rFonts w:eastAsia="Arial"/>
          <w:lang w:val="fr-FR"/>
        </w:rPr>
        <w:t>’</w:t>
      </w:r>
      <w:r w:rsidRPr="003C196D">
        <w:rPr>
          <w:rFonts w:eastAsia="Arial"/>
          <w:lang w:val="fr-FR"/>
        </w:rPr>
        <w:t xml:space="preserve">importance de la cohérence et de la coordination </w:t>
      </w:r>
      <w:r w:rsidR="00AC4E29" w:rsidRPr="003C196D">
        <w:rPr>
          <w:rFonts w:eastAsia="Arial"/>
          <w:lang w:val="fr-FR"/>
        </w:rPr>
        <w:t xml:space="preserve">intersectorielles </w:t>
      </w:r>
      <w:r w:rsidRPr="003C196D">
        <w:rPr>
          <w:rFonts w:eastAsia="Arial"/>
          <w:lang w:val="fr-FR"/>
        </w:rPr>
        <w:t xml:space="preserve">des politiques pour faciliter leur mise en œuvre, </w:t>
      </w:r>
      <w:r w:rsidR="00FC75A0" w:rsidRPr="003C196D">
        <w:rPr>
          <w:rFonts w:eastAsia="Arial"/>
          <w:lang w:val="fr-FR"/>
        </w:rPr>
        <w:t xml:space="preserve">visent notamment à </w:t>
      </w:r>
      <w:r w:rsidRPr="003C196D">
        <w:rPr>
          <w:rFonts w:eastAsia="Arial"/>
          <w:lang w:val="fr-FR"/>
        </w:rPr>
        <w:t xml:space="preserve">renforcer la cohérence des politiques entre les secteurs et les niveaux de gouvernance. </w:t>
      </w:r>
      <w:r w:rsidR="00D27C56" w:rsidRPr="003C196D">
        <w:rPr>
          <w:rFonts w:eastAsia="Arial"/>
          <w:lang w:val="fr-FR"/>
        </w:rPr>
        <w:t xml:space="preserve">Les </w:t>
      </w:r>
      <w:r w:rsidR="00026DB0" w:rsidRPr="003C196D">
        <w:rPr>
          <w:rFonts w:eastAsia="Arial"/>
          <w:lang w:val="fr-FR"/>
        </w:rPr>
        <w:t xml:space="preserve">présentations </w:t>
      </w:r>
      <w:r w:rsidRPr="003C196D">
        <w:rPr>
          <w:rFonts w:eastAsia="Arial"/>
          <w:lang w:val="fr-FR"/>
        </w:rPr>
        <w:t xml:space="preserve">reçues en réponse aux </w:t>
      </w:r>
      <w:r w:rsidR="009F1284" w:rsidRPr="003C196D">
        <w:rPr>
          <w:rFonts w:eastAsia="Arial"/>
          <w:lang w:val="fr-FR"/>
        </w:rPr>
        <w:t>notifications</w:t>
      </w:r>
      <w:r w:rsidR="00182179" w:rsidRPr="003C196D">
        <w:rPr>
          <w:rFonts w:eastAsia="Arial"/>
          <w:lang w:val="fr-FR"/>
        </w:rPr>
        <w:t> </w:t>
      </w:r>
      <w:hyperlink r:id="rId35" w:history="1">
        <w:r w:rsidR="009F1284" w:rsidRPr="003C196D">
          <w:rPr>
            <w:rStyle w:val="Hyperlien"/>
            <w:rFonts w:eastAsia="Arial"/>
            <w:lang w:val="fr-FR"/>
          </w:rPr>
          <w:t>2025-014</w:t>
        </w:r>
      </w:hyperlink>
      <w:r w:rsidR="009F1284" w:rsidRPr="003C196D">
        <w:rPr>
          <w:rFonts w:eastAsia="Arial"/>
          <w:lang w:val="fr-FR"/>
        </w:rPr>
        <w:t xml:space="preserve"> </w:t>
      </w:r>
      <w:r w:rsidR="00D27C56" w:rsidRPr="003C196D">
        <w:rPr>
          <w:rFonts w:eastAsia="Arial"/>
          <w:lang w:val="fr-FR"/>
        </w:rPr>
        <w:t>et</w:t>
      </w:r>
      <w:r w:rsidR="009F1284" w:rsidRPr="003C196D">
        <w:rPr>
          <w:rFonts w:eastAsia="Arial"/>
          <w:lang w:val="fr-FR"/>
        </w:rPr>
        <w:t xml:space="preserve"> </w:t>
      </w:r>
      <w:hyperlink r:id="rId36" w:history="1">
        <w:r w:rsidR="009F1284" w:rsidRPr="003C196D">
          <w:rPr>
            <w:rStyle w:val="Hyperlien"/>
            <w:rFonts w:eastAsia="Arial"/>
            <w:lang w:val="fr-FR"/>
          </w:rPr>
          <w:t>2025-015</w:t>
        </w:r>
      </w:hyperlink>
      <w:r w:rsidR="00D27C56" w:rsidRPr="003C196D">
        <w:rPr>
          <w:rFonts w:eastAsia="Arial"/>
          <w:lang w:val="fr-FR"/>
        </w:rPr>
        <w:t xml:space="preserve"> faisaient une large place à cet objectif.</w:t>
      </w:r>
    </w:p>
    <w:p w14:paraId="5FB9B8DA" w14:textId="67FBEE14" w:rsidR="009F1284" w:rsidRPr="003C196D" w:rsidRDefault="00885A56">
      <w:pPr>
        <w:pStyle w:val="CBDNormalNumber"/>
        <w:ind w:left="567"/>
        <w:rPr>
          <w:rFonts w:eastAsia="Arial"/>
          <w:lang w:val="fr-FR"/>
        </w:rPr>
      </w:pPr>
      <w:r w:rsidRPr="003C196D">
        <w:rPr>
          <w:rFonts w:eastAsia="Arial"/>
          <w:lang w:val="fr-FR"/>
        </w:rPr>
        <w:t>Les orientations énoncent des principes généraux, des sauvegarde</w:t>
      </w:r>
      <w:r w:rsidR="00805803" w:rsidRPr="003C196D">
        <w:rPr>
          <w:rFonts w:eastAsia="Arial"/>
          <w:lang w:val="fr-FR"/>
        </w:rPr>
        <w:t>s</w:t>
      </w:r>
      <w:r w:rsidRPr="003C196D">
        <w:rPr>
          <w:rFonts w:eastAsia="Arial"/>
          <w:lang w:val="fr-FR"/>
        </w:rPr>
        <w:t xml:space="preserve"> et des grand</w:t>
      </w:r>
      <w:r w:rsidR="00B47338" w:rsidRPr="003C196D">
        <w:rPr>
          <w:rFonts w:eastAsia="Arial"/>
          <w:lang w:val="fr-FR"/>
        </w:rPr>
        <w:t>e</w:t>
      </w:r>
      <w:r w:rsidRPr="003C196D">
        <w:rPr>
          <w:rFonts w:eastAsia="Arial"/>
          <w:lang w:val="fr-FR"/>
        </w:rPr>
        <w:t xml:space="preserve">s </w:t>
      </w:r>
      <w:r w:rsidR="00B47338" w:rsidRPr="003C196D">
        <w:rPr>
          <w:rFonts w:eastAsia="Arial"/>
          <w:lang w:val="fr-FR"/>
        </w:rPr>
        <w:t xml:space="preserve">lignes </w:t>
      </w:r>
      <w:r w:rsidRPr="003C196D">
        <w:rPr>
          <w:rFonts w:eastAsia="Arial"/>
          <w:lang w:val="fr-FR"/>
        </w:rPr>
        <w:t>d</w:t>
      </w:r>
      <w:r w:rsidR="009238F9">
        <w:rPr>
          <w:rFonts w:eastAsia="Arial"/>
          <w:lang w:val="fr-FR"/>
        </w:rPr>
        <w:t>’</w:t>
      </w:r>
      <w:r w:rsidRPr="003C196D">
        <w:rPr>
          <w:rFonts w:eastAsia="Arial"/>
          <w:lang w:val="fr-FR"/>
        </w:rPr>
        <w:t xml:space="preserve">action </w:t>
      </w:r>
      <w:r w:rsidR="00B47338" w:rsidRPr="003C196D">
        <w:rPr>
          <w:rFonts w:eastAsia="Arial"/>
          <w:lang w:val="fr-FR"/>
        </w:rPr>
        <w:t>afin d</w:t>
      </w:r>
      <w:r w:rsidR="009238F9">
        <w:rPr>
          <w:rFonts w:eastAsia="Arial"/>
          <w:lang w:val="fr-FR"/>
        </w:rPr>
        <w:t>’</w:t>
      </w:r>
      <w:r w:rsidR="00B47338" w:rsidRPr="003C196D">
        <w:rPr>
          <w:rFonts w:eastAsia="Arial"/>
          <w:lang w:val="fr-FR"/>
        </w:rPr>
        <w:t xml:space="preserve">aider </w:t>
      </w:r>
      <w:r w:rsidRPr="003C196D">
        <w:rPr>
          <w:rFonts w:eastAsia="Arial"/>
          <w:lang w:val="fr-FR"/>
        </w:rPr>
        <w:t xml:space="preserve">les Parties à renforcer leurs approches nationales en matière de gestion durable </w:t>
      </w:r>
      <w:r w:rsidR="00E149A9" w:rsidRPr="003C196D">
        <w:rPr>
          <w:rFonts w:eastAsia="Arial"/>
          <w:lang w:val="fr-FR"/>
        </w:rPr>
        <w:t>de la faune et de la flore sauvages</w:t>
      </w:r>
      <w:r w:rsidRPr="003C196D">
        <w:rPr>
          <w:rFonts w:eastAsia="Arial"/>
          <w:lang w:val="fr-FR"/>
        </w:rPr>
        <w:t xml:space="preserve">. </w:t>
      </w:r>
      <w:r w:rsidR="00B47338" w:rsidRPr="003C196D">
        <w:rPr>
          <w:rFonts w:eastAsia="Arial"/>
          <w:lang w:val="fr-FR"/>
        </w:rPr>
        <w:t xml:space="preserve">Elles ne contiennent </w:t>
      </w:r>
      <w:r w:rsidRPr="003C196D">
        <w:rPr>
          <w:rFonts w:eastAsia="Arial"/>
          <w:lang w:val="fr-FR"/>
        </w:rPr>
        <w:t>pas de directive opérationnelle détaillée ni de norme technique spécifique à certaines espèces</w:t>
      </w:r>
      <w:r w:rsidR="00B47338" w:rsidRPr="003C196D">
        <w:rPr>
          <w:rFonts w:eastAsia="Arial"/>
          <w:lang w:val="fr-FR"/>
        </w:rPr>
        <w:t> ;</w:t>
      </w:r>
      <w:r w:rsidRPr="003C196D">
        <w:rPr>
          <w:rFonts w:eastAsia="Arial"/>
          <w:lang w:val="fr-FR"/>
        </w:rPr>
        <w:t xml:space="preserve"> </w:t>
      </w:r>
      <w:r w:rsidR="00B47338" w:rsidRPr="003C196D">
        <w:rPr>
          <w:rFonts w:eastAsia="Arial"/>
          <w:lang w:val="fr-FR"/>
        </w:rPr>
        <w:t xml:space="preserve">en revanche, </w:t>
      </w:r>
      <w:r w:rsidRPr="003C196D">
        <w:rPr>
          <w:rFonts w:eastAsia="Arial"/>
          <w:lang w:val="fr-FR"/>
        </w:rPr>
        <w:t>ces questions peuvent être traitées par le biais de mesures nationales complémentaires et d</w:t>
      </w:r>
      <w:r w:rsidR="009238F9">
        <w:rPr>
          <w:rFonts w:eastAsia="Arial"/>
          <w:lang w:val="fr-FR"/>
        </w:rPr>
        <w:t>’</w:t>
      </w:r>
      <w:r w:rsidRPr="003C196D">
        <w:rPr>
          <w:rFonts w:eastAsia="Arial"/>
          <w:lang w:val="fr-FR"/>
        </w:rPr>
        <w:t>instruments sectoriels ou spécifiques à certain</w:t>
      </w:r>
      <w:r w:rsidR="00A85F85" w:rsidRPr="003C196D">
        <w:rPr>
          <w:rFonts w:eastAsia="Arial"/>
          <w:lang w:val="fr-FR"/>
        </w:rPr>
        <w:t>e</w:t>
      </w:r>
      <w:r w:rsidRPr="003C196D">
        <w:rPr>
          <w:rFonts w:eastAsia="Arial"/>
          <w:lang w:val="fr-FR"/>
        </w:rPr>
        <w:t xml:space="preserve">s </w:t>
      </w:r>
      <w:r w:rsidR="00A85F85" w:rsidRPr="003C196D">
        <w:rPr>
          <w:rFonts w:eastAsia="Arial"/>
          <w:lang w:val="fr-FR"/>
        </w:rPr>
        <w:t>espèces.</w:t>
      </w:r>
    </w:p>
    <w:p w14:paraId="1F8E39FA" w14:textId="27D7B008" w:rsidR="00C67C6E" w:rsidRPr="003C196D" w:rsidRDefault="00CA7735" w:rsidP="004E4ADE">
      <w:pPr>
        <w:pStyle w:val="CBDNormalNumber"/>
        <w:rPr>
          <w:b/>
          <w:bCs/>
          <w:lang w:val="fr-FR"/>
        </w:rPr>
      </w:pPr>
      <w:r w:rsidRPr="003C196D">
        <w:rPr>
          <w:lang w:val="fr-FR"/>
        </w:rPr>
        <w:t xml:space="preserve">Les </w:t>
      </w:r>
      <w:r w:rsidR="005B2562" w:rsidRPr="003C196D">
        <w:rPr>
          <w:lang w:val="fr-FR"/>
        </w:rPr>
        <w:t>g</w:t>
      </w:r>
      <w:r w:rsidRPr="003C196D">
        <w:rPr>
          <w:lang w:val="fr-FR"/>
        </w:rPr>
        <w:t>roupe</w:t>
      </w:r>
      <w:r w:rsidR="005B2562" w:rsidRPr="003C196D">
        <w:rPr>
          <w:lang w:val="fr-FR"/>
        </w:rPr>
        <w:t xml:space="preserve">s </w:t>
      </w:r>
      <w:r w:rsidRPr="003C196D">
        <w:rPr>
          <w:lang w:val="fr-FR"/>
        </w:rPr>
        <w:t>d</w:t>
      </w:r>
      <w:r w:rsidR="009238F9">
        <w:rPr>
          <w:lang w:val="fr-FR"/>
        </w:rPr>
        <w:t>’</w:t>
      </w:r>
      <w:r w:rsidRPr="003C196D">
        <w:rPr>
          <w:lang w:val="fr-FR"/>
        </w:rPr>
        <w:t xml:space="preserve">espèces et les catégories de pratiques utilisés dans les orientations (voir </w:t>
      </w:r>
      <w:r w:rsidR="005B2562" w:rsidRPr="003C196D">
        <w:rPr>
          <w:lang w:val="fr-FR"/>
        </w:rPr>
        <w:t>l</w:t>
      </w:r>
      <w:r w:rsidR="009238F9">
        <w:rPr>
          <w:lang w:val="fr-FR"/>
        </w:rPr>
        <w:t>’</w:t>
      </w:r>
      <w:r w:rsidRPr="003C196D">
        <w:rPr>
          <w:lang w:val="fr-FR"/>
        </w:rPr>
        <w:t>encadré ci-</w:t>
      </w:r>
      <w:r w:rsidR="005B2562" w:rsidRPr="003C196D">
        <w:rPr>
          <w:lang w:val="fr-FR"/>
        </w:rPr>
        <w:t>après</w:t>
      </w:r>
      <w:r w:rsidRPr="003C196D">
        <w:rPr>
          <w:lang w:val="fr-FR"/>
        </w:rPr>
        <w:t xml:space="preserve">) </w:t>
      </w:r>
      <w:r w:rsidR="005B2562" w:rsidRPr="003C196D">
        <w:rPr>
          <w:lang w:val="fr-FR"/>
        </w:rPr>
        <w:t xml:space="preserve">sont fondés sur </w:t>
      </w:r>
      <w:r w:rsidRPr="003C196D">
        <w:rPr>
          <w:lang w:val="fr-FR"/>
        </w:rPr>
        <w:t xml:space="preserve">la </w:t>
      </w:r>
      <w:r w:rsidRPr="003C196D">
        <w:rPr>
          <w:rFonts w:eastAsia="Arial"/>
          <w:lang w:val="fr-FR"/>
        </w:rPr>
        <w:t xml:space="preserve">typologie </w:t>
      </w:r>
      <w:r w:rsidRPr="003C196D">
        <w:rPr>
          <w:lang w:val="fr-FR"/>
        </w:rPr>
        <w:t>appliquée dans le rapport d</w:t>
      </w:r>
      <w:r w:rsidR="009238F9">
        <w:rPr>
          <w:lang w:val="fr-FR"/>
        </w:rPr>
        <w:t>’</w:t>
      </w:r>
      <w:r w:rsidRPr="003C196D">
        <w:rPr>
          <w:lang w:val="fr-FR"/>
        </w:rPr>
        <w:t>évaluation susmentionné de la Plateforme intergouvernementale scientifique et politique sur la biodiversité et les services écosystémiques. Ils visent à faciliter l</w:t>
      </w:r>
      <w:r w:rsidR="009238F9">
        <w:rPr>
          <w:lang w:val="fr-FR"/>
        </w:rPr>
        <w:t>’</w:t>
      </w:r>
      <w:r w:rsidRPr="003C196D">
        <w:rPr>
          <w:lang w:val="fr-FR"/>
        </w:rPr>
        <w:t xml:space="preserve">application </w:t>
      </w:r>
      <w:r w:rsidR="005B2562" w:rsidRPr="003C196D">
        <w:rPr>
          <w:lang w:val="fr-FR"/>
        </w:rPr>
        <w:t xml:space="preserve">des orientations </w:t>
      </w:r>
      <w:r w:rsidRPr="003C196D">
        <w:rPr>
          <w:lang w:val="fr-FR"/>
        </w:rPr>
        <w:t>à de multiples espèces et pratiques, tout en permettant aux Parties d</w:t>
      </w:r>
      <w:r w:rsidR="009238F9">
        <w:rPr>
          <w:lang w:val="fr-FR"/>
        </w:rPr>
        <w:t>’</w:t>
      </w:r>
      <w:r w:rsidRPr="003C196D">
        <w:rPr>
          <w:lang w:val="fr-FR"/>
        </w:rPr>
        <w:t>adapter la mise en œuvre aux contextes nationaux et locaux.</w:t>
      </w:r>
    </w:p>
    <w:tbl>
      <w:tblPr>
        <w:tblStyle w:val="Grilledutableau"/>
        <w:tblW w:w="8800" w:type="dxa"/>
        <w:tblInd w:w="567" w:type="dxa"/>
        <w:shd w:val="clear" w:color="auto" w:fill="FFFFFF" w:themeFill="background1"/>
        <w:tblLook w:val="04A0" w:firstRow="1" w:lastRow="0" w:firstColumn="1" w:lastColumn="0" w:noHBand="0" w:noVBand="1"/>
      </w:tblPr>
      <w:tblGrid>
        <w:gridCol w:w="8800"/>
      </w:tblGrid>
      <w:tr w:rsidR="00C67C6E" w:rsidRPr="003C196D" w14:paraId="213D30FB" w14:textId="77777777" w:rsidTr="004E4ADE">
        <w:trPr>
          <w:trHeight w:val="558"/>
        </w:trPr>
        <w:tc>
          <w:tcPr>
            <w:tcW w:w="0" w:type="auto"/>
            <w:shd w:val="clear" w:color="auto" w:fill="FFFFFF" w:themeFill="background1"/>
          </w:tcPr>
          <w:p w14:paraId="71B71521" w14:textId="58E22DBE" w:rsidR="00A60B76" w:rsidRPr="003C196D" w:rsidRDefault="006B64FB" w:rsidP="007F3BDE">
            <w:pPr>
              <w:pStyle w:val="CBDNormalNumber"/>
              <w:numPr>
                <w:ilvl w:val="0"/>
                <w:numId w:val="0"/>
              </w:numPr>
              <w:tabs>
                <w:tab w:val="clear" w:pos="567"/>
              </w:tabs>
              <w:rPr>
                <w:b/>
                <w:bCs/>
                <w:sz w:val="20"/>
                <w:szCs w:val="20"/>
                <w:lang w:val="fr-FR"/>
              </w:rPr>
            </w:pPr>
            <w:r w:rsidRPr="003C196D">
              <w:rPr>
                <w:b/>
                <w:bCs/>
                <w:sz w:val="20"/>
                <w:szCs w:val="20"/>
                <w:lang w:val="fr-FR"/>
              </w:rPr>
              <w:t>Groupes d</w:t>
            </w:r>
            <w:r w:rsidR="009238F9">
              <w:rPr>
                <w:b/>
                <w:bCs/>
                <w:sz w:val="20"/>
                <w:szCs w:val="20"/>
                <w:lang w:val="fr-FR"/>
              </w:rPr>
              <w:t>’</w:t>
            </w:r>
            <w:r w:rsidRPr="003C196D">
              <w:rPr>
                <w:b/>
                <w:bCs/>
                <w:sz w:val="20"/>
                <w:szCs w:val="20"/>
                <w:lang w:val="fr-FR"/>
              </w:rPr>
              <w:t>espèces et catégories de pratiques utilisés dans les présentes orientations</w:t>
            </w:r>
          </w:p>
          <w:p w14:paraId="2E52F6E6" w14:textId="7B175ED7" w:rsidR="00C67C6E" w:rsidRPr="003C196D" w:rsidRDefault="00C67C6E" w:rsidP="004E4ADE">
            <w:pPr>
              <w:pStyle w:val="CBDNormalNumber"/>
              <w:numPr>
                <w:ilvl w:val="0"/>
                <w:numId w:val="0"/>
              </w:numPr>
              <w:tabs>
                <w:tab w:val="clear" w:pos="567"/>
                <w:tab w:val="left" w:pos="430"/>
              </w:tabs>
              <w:rPr>
                <w:sz w:val="20"/>
                <w:szCs w:val="20"/>
                <w:lang w:val="fr-FR"/>
              </w:rPr>
            </w:pPr>
            <w:r w:rsidRPr="003C196D">
              <w:rPr>
                <w:sz w:val="20"/>
                <w:szCs w:val="20"/>
                <w:lang w:val="fr-FR"/>
              </w:rPr>
              <w:t>a)</w:t>
            </w:r>
            <w:r w:rsidRPr="003C196D">
              <w:rPr>
                <w:sz w:val="20"/>
                <w:szCs w:val="20"/>
                <w:lang w:val="fr-FR"/>
              </w:rPr>
              <w:tab/>
            </w:r>
            <w:r w:rsidR="006538CA" w:rsidRPr="003C196D">
              <w:rPr>
                <w:b/>
                <w:bCs/>
                <w:sz w:val="20"/>
                <w:szCs w:val="20"/>
                <w:lang w:val="fr-FR"/>
              </w:rPr>
              <w:t>Groupes d</w:t>
            </w:r>
            <w:r w:rsidR="009238F9">
              <w:rPr>
                <w:b/>
                <w:bCs/>
                <w:sz w:val="20"/>
                <w:szCs w:val="20"/>
                <w:lang w:val="fr-FR"/>
              </w:rPr>
              <w:t>’</w:t>
            </w:r>
            <w:r w:rsidR="006538CA" w:rsidRPr="003C196D">
              <w:rPr>
                <w:b/>
                <w:bCs/>
                <w:sz w:val="20"/>
                <w:szCs w:val="20"/>
                <w:lang w:val="fr-FR"/>
              </w:rPr>
              <w:t xml:space="preserve">espèces : </w:t>
            </w:r>
            <w:r w:rsidR="001F142E" w:rsidRPr="003C196D">
              <w:rPr>
                <w:sz w:val="20"/>
                <w:szCs w:val="20"/>
                <w:lang w:val="fr-FR"/>
              </w:rPr>
              <w:t>L</w:t>
            </w:r>
            <w:r w:rsidR="006538CA" w:rsidRPr="003C196D">
              <w:rPr>
                <w:sz w:val="20"/>
                <w:szCs w:val="20"/>
                <w:lang w:val="fr-FR"/>
              </w:rPr>
              <w:t>es orientations s</w:t>
            </w:r>
            <w:r w:rsidR="009238F9">
              <w:rPr>
                <w:sz w:val="20"/>
                <w:szCs w:val="20"/>
                <w:lang w:val="fr-FR"/>
              </w:rPr>
              <w:t>’</w:t>
            </w:r>
            <w:r w:rsidR="006538CA" w:rsidRPr="003C196D">
              <w:rPr>
                <w:sz w:val="20"/>
                <w:szCs w:val="20"/>
                <w:lang w:val="fr-FR"/>
              </w:rPr>
              <w:t xml:space="preserve">appliquent aux espèces sauvages </w:t>
            </w:r>
            <w:r w:rsidR="001F142E" w:rsidRPr="003C196D">
              <w:rPr>
                <w:sz w:val="20"/>
                <w:szCs w:val="20"/>
                <w:lang w:val="fr-FR"/>
              </w:rPr>
              <w:t xml:space="preserve">vivants dans </w:t>
            </w:r>
            <w:r w:rsidR="00805803" w:rsidRPr="003C196D">
              <w:rPr>
                <w:sz w:val="20"/>
                <w:szCs w:val="20"/>
                <w:lang w:val="fr-FR"/>
              </w:rPr>
              <w:t>d</w:t>
            </w:r>
            <w:r w:rsidR="001F142E" w:rsidRPr="003C196D">
              <w:rPr>
                <w:sz w:val="20"/>
                <w:szCs w:val="20"/>
                <w:lang w:val="fr-FR"/>
              </w:rPr>
              <w:t xml:space="preserve">es </w:t>
            </w:r>
            <w:r w:rsidR="006538CA" w:rsidRPr="003C196D">
              <w:rPr>
                <w:sz w:val="20"/>
                <w:szCs w:val="20"/>
                <w:lang w:val="fr-FR"/>
              </w:rPr>
              <w:t xml:space="preserve">écosystèmes terrestres, </w:t>
            </w:r>
            <w:r w:rsidR="001F142E" w:rsidRPr="003C196D">
              <w:rPr>
                <w:sz w:val="20"/>
                <w:szCs w:val="20"/>
                <w:lang w:val="fr-FR"/>
              </w:rPr>
              <w:t xml:space="preserve">aquatiques </w:t>
            </w:r>
            <w:r w:rsidR="006538CA" w:rsidRPr="003C196D">
              <w:rPr>
                <w:sz w:val="20"/>
                <w:szCs w:val="20"/>
                <w:lang w:val="fr-FR"/>
              </w:rPr>
              <w:t xml:space="preserve">intérieurs, marins et côtiers, y compris les animaux aquatiques, les animaux terrestres, les arbres et autres plantes, </w:t>
            </w:r>
            <w:r w:rsidR="00805803" w:rsidRPr="003C196D">
              <w:rPr>
                <w:sz w:val="20"/>
                <w:szCs w:val="20"/>
                <w:lang w:val="fr-FR"/>
              </w:rPr>
              <w:t xml:space="preserve">dont </w:t>
            </w:r>
            <w:r w:rsidR="006538CA" w:rsidRPr="003C196D">
              <w:rPr>
                <w:sz w:val="20"/>
                <w:szCs w:val="20"/>
                <w:lang w:val="fr-FR"/>
              </w:rPr>
              <w:t>les algues, et les champignons</w:t>
            </w:r>
            <w:r w:rsidR="001F142E" w:rsidRPr="003C196D">
              <w:rPr>
                <w:sz w:val="20"/>
                <w:szCs w:val="20"/>
                <w:lang w:val="fr-FR"/>
              </w:rPr>
              <w:t> </w:t>
            </w:r>
            <w:r w:rsidR="006538CA" w:rsidRPr="003C196D">
              <w:rPr>
                <w:sz w:val="20"/>
                <w:szCs w:val="20"/>
                <w:lang w:val="fr-FR"/>
              </w:rPr>
              <w:t>;</w:t>
            </w:r>
          </w:p>
          <w:p w14:paraId="3FD6AF8B" w14:textId="60A407FD" w:rsidR="00C67C6E" w:rsidRPr="003C196D" w:rsidRDefault="00C67C6E" w:rsidP="004E4ADE">
            <w:pPr>
              <w:pStyle w:val="CBDNormalNumber"/>
              <w:numPr>
                <w:ilvl w:val="0"/>
                <w:numId w:val="0"/>
              </w:numPr>
              <w:tabs>
                <w:tab w:val="clear" w:pos="567"/>
                <w:tab w:val="left" w:pos="430"/>
              </w:tabs>
              <w:rPr>
                <w:sz w:val="20"/>
                <w:szCs w:val="20"/>
                <w:lang w:val="fr-FR"/>
              </w:rPr>
            </w:pPr>
            <w:r w:rsidRPr="003C196D">
              <w:rPr>
                <w:sz w:val="20"/>
                <w:szCs w:val="20"/>
                <w:lang w:val="fr-FR"/>
              </w:rPr>
              <w:t>b)</w:t>
            </w:r>
            <w:r w:rsidRPr="003C196D">
              <w:rPr>
                <w:sz w:val="20"/>
                <w:szCs w:val="20"/>
                <w:lang w:val="fr-FR"/>
              </w:rPr>
              <w:tab/>
            </w:r>
            <w:r w:rsidR="007D3EB3" w:rsidRPr="003C196D">
              <w:rPr>
                <w:b/>
                <w:bCs/>
                <w:sz w:val="20"/>
                <w:szCs w:val="20"/>
                <w:lang w:val="fr-FR"/>
              </w:rPr>
              <w:t xml:space="preserve">Catégories de pratiques : </w:t>
            </w:r>
            <w:r w:rsidR="007D3EB3" w:rsidRPr="003C196D">
              <w:rPr>
                <w:sz w:val="20"/>
                <w:szCs w:val="20"/>
                <w:lang w:val="fr-FR"/>
              </w:rPr>
              <w:t>Les orientations portent sur des pratiques extractives et non extractives. Les pratiques extractives comprennent la pêche ; la cueillette de plantes, de champignons et d</w:t>
            </w:r>
            <w:r w:rsidR="009238F9">
              <w:rPr>
                <w:sz w:val="20"/>
                <w:szCs w:val="20"/>
                <w:lang w:val="fr-FR"/>
              </w:rPr>
              <w:t>’</w:t>
            </w:r>
            <w:r w:rsidR="007D3EB3" w:rsidRPr="003C196D">
              <w:rPr>
                <w:sz w:val="20"/>
                <w:szCs w:val="20"/>
                <w:lang w:val="fr-FR"/>
              </w:rPr>
              <w:t>algues à l</w:t>
            </w:r>
            <w:r w:rsidR="009238F9">
              <w:rPr>
                <w:sz w:val="20"/>
                <w:szCs w:val="20"/>
                <w:lang w:val="fr-FR"/>
              </w:rPr>
              <w:t>’</w:t>
            </w:r>
            <w:r w:rsidR="007D3EB3" w:rsidRPr="003C196D">
              <w:rPr>
                <w:sz w:val="20"/>
                <w:szCs w:val="20"/>
                <w:lang w:val="fr-FR"/>
              </w:rPr>
              <w:t>état sauvage ; l</w:t>
            </w:r>
            <w:r w:rsidR="009238F9">
              <w:rPr>
                <w:sz w:val="20"/>
                <w:szCs w:val="20"/>
                <w:lang w:val="fr-FR"/>
              </w:rPr>
              <w:t>’</w:t>
            </w:r>
            <w:r w:rsidR="007D3EB3" w:rsidRPr="003C196D">
              <w:rPr>
                <w:sz w:val="20"/>
                <w:szCs w:val="20"/>
                <w:lang w:val="fr-FR"/>
              </w:rPr>
              <w:t>exploitation forestière</w:t>
            </w:r>
            <w:r w:rsidR="00805803" w:rsidRPr="003C196D">
              <w:rPr>
                <w:sz w:val="20"/>
                <w:szCs w:val="20"/>
                <w:lang w:val="fr-FR"/>
              </w:rPr>
              <w:t> ;</w:t>
            </w:r>
            <w:r w:rsidR="007D3EB3" w:rsidRPr="003C196D">
              <w:rPr>
                <w:sz w:val="20"/>
                <w:szCs w:val="20"/>
                <w:lang w:val="fr-FR"/>
              </w:rPr>
              <w:t xml:space="preserve"> la capture d</w:t>
            </w:r>
            <w:r w:rsidR="009238F9">
              <w:rPr>
                <w:sz w:val="20"/>
                <w:szCs w:val="20"/>
                <w:lang w:val="fr-FR"/>
              </w:rPr>
              <w:t>’</w:t>
            </w:r>
            <w:r w:rsidR="007D3EB3" w:rsidRPr="003C196D">
              <w:rPr>
                <w:sz w:val="20"/>
                <w:szCs w:val="20"/>
                <w:lang w:val="fr-FR"/>
              </w:rPr>
              <w:t>animaux terrestres et aquatiques, y compris le prélèvement total ou partiel d</w:t>
            </w:r>
            <w:r w:rsidR="009238F9">
              <w:rPr>
                <w:sz w:val="20"/>
                <w:szCs w:val="20"/>
                <w:lang w:val="fr-FR"/>
              </w:rPr>
              <w:t>’</w:t>
            </w:r>
            <w:r w:rsidR="007D3EB3" w:rsidRPr="003C196D">
              <w:rPr>
                <w:sz w:val="20"/>
                <w:szCs w:val="20"/>
                <w:lang w:val="fr-FR"/>
              </w:rPr>
              <w:t>organismes</w:t>
            </w:r>
            <w:r w:rsidR="00805803" w:rsidRPr="003C196D">
              <w:rPr>
                <w:sz w:val="20"/>
                <w:szCs w:val="20"/>
                <w:lang w:val="fr-FR"/>
              </w:rPr>
              <w:t> ; et</w:t>
            </w:r>
            <w:r w:rsidR="007D3EB3" w:rsidRPr="003C196D">
              <w:rPr>
                <w:sz w:val="20"/>
                <w:szCs w:val="20"/>
                <w:lang w:val="fr-FR"/>
              </w:rPr>
              <w:t xml:space="preserve"> la collecte de parties ou de </w:t>
            </w:r>
            <w:r w:rsidR="003A59AE" w:rsidRPr="003C196D">
              <w:rPr>
                <w:sz w:val="20"/>
                <w:szCs w:val="20"/>
                <w:lang w:val="fr-FR"/>
              </w:rPr>
              <w:t xml:space="preserve">produits </w:t>
            </w:r>
            <w:r w:rsidR="007D3EB3" w:rsidRPr="003C196D">
              <w:rPr>
                <w:sz w:val="20"/>
                <w:szCs w:val="20"/>
                <w:lang w:val="fr-FR"/>
              </w:rPr>
              <w:t xml:space="preserve">dérivés </w:t>
            </w:r>
            <w:r w:rsidR="003A59AE" w:rsidRPr="003C196D">
              <w:rPr>
                <w:sz w:val="20"/>
                <w:szCs w:val="20"/>
                <w:lang w:val="fr-FR"/>
              </w:rPr>
              <w:t>d</w:t>
            </w:r>
            <w:r w:rsidR="009238F9">
              <w:rPr>
                <w:sz w:val="20"/>
                <w:szCs w:val="20"/>
                <w:lang w:val="fr-FR"/>
              </w:rPr>
              <w:t>’</w:t>
            </w:r>
            <w:r w:rsidR="003A59AE" w:rsidRPr="003C196D">
              <w:rPr>
                <w:sz w:val="20"/>
                <w:szCs w:val="20"/>
                <w:lang w:val="fr-FR"/>
              </w:rPr>
              <w:t xml:space="preserve">espèces </w:t>
            </w:r>
            <w:r w:rsidR="007D3EB3" w:rsidRPr="003C196D">
              <w:rPr>
                <w:sz w:val="20"/>
                <w:szCs w:val="20"/>
                <w:lang w:val="fr-FR"/>
              </w:rPr>
              <w:t>sauvage</w:t>
            </w:r>
            <w:r w:rsidR="003A59AE" w:rsidRPr="003C196D">
              <w:rPr>
                <w:sz w:val="20"/>
                <w:szCs w:val="20"/>
                <w:lang w:val="fr-FR"/>
              </w:rPr>
              <w:t>s</w:t>
            </w:r>
            <w:r w:rsidR="007D3EB3" w:rsidRPr="003C196D">
              <w:rPr>
                <w:sz w:val="20"/>
                <w:szCs w:val="20"/>
                <w:lang w:val="fr-FR"/>
              </w:rPr>
              <w:t xml:space="preserve">. Les pratiques non extractives comprennent le tourisme </w:t>
            </w:r>
            <w:r w:rsidR="007D11D1" w:rsidRPr="003C196D">
              <w:rPr>
                <w:sz w:val="20"/>
                <w:szCs w:val="20"/>
                <w:lang w:val="fr-FR"/>
              </w:rPr>
              <w:t xml:space="preserve">axé sur la </w:t>
            </w:r>
            <w:r w:rsidR="007D3EB3" w:rsidRPr="003C196D">
              <w:rPr>
                <w:sz w:val="20"/>
                <w:szCs w:val="20"/>
                <w:lang w:val="fr-FR"/>
              </w:rPr>
              <w:t xml:space="preserve">faune </w:t>
            </w:r>
            <w:r w:rsidR="00E149A9" w:rsidRPr="003C196D">
              <w:rPr>
                <w:sz w:val="20"/>
                <w:szCs w:val="20"/>
                <w:lang w:val="fr-FR"/>
              </w:rPr>
              <w:t xml:space="preserve">et la flore </w:t>
            </w:r>
            <w:r w:rsidR="007D3EB3" w:rsidRPr="003C196D">
              <w:rPr>
                <w:sz w:val="20"/>
                <w:szCs w:val="20"/>
                <w:lang w:val="fr-FR"/>
              </w:rPr>
              <w:t>sauvage</w:t>
            </w:r>
            <w:r w:rsidR="00E149A9" w:rsidRPr="003C196D">
              <w:rPr>
                <w:sz w:val="20"/>
                <w:szCs w:val="20"/>
                <w:lang w:val="fr-FR"/>
              </w:rPr>
              <w:t>s</w:t>
            </w:r>
            <w:r w:rsidR="007D3EB3" w:rsidRPr="003C196D">
              <w:rPr>
                <w:sz w:val="20"/>
                <w:szCs w:val="20"/>
                <w:lang w:val="fr-FR"/>
              </w:rPr>
              <w:t xml:space="preserve"> et </w:t>
            </w:r>
            <w:r w:rsidR="00E149A9" w:rsidRPr="003C196D">
              <w:rPr>
                <w:sz w:val="20"/>
                <w:szCs w:val="20"/>
                <w:lang w:val="fr-FR"/>
              </w:rPr>
              <w:t xml:space="preserve">leur </w:t>
            </w:r>
            <w:r w:rsidR="007D3EB3" w:rsidRPr="003C196D">
              <w:rPr>
                <w:sz w:val="20"/>
                <w:szCs w:val="20"/>
                <w:lang w:val="fr-FR"/>
              </w:rPr>
              <w:t xml:space="preserve">observation, ainsi que les services culturels, spirituels et éducatifs associés à la faune </w:t>
            </w:r>
            <w:r w:rsidR="00E149A9" w:rsidRPr="003C196D">
              <w:rPr>
                <w:sz w:val="20"/>
                <w:szCs w:val="20"/>
                <w:lang w:val="fr-FR"/>
              </w:rPr>
              <w:t xml:space="preserve">et à la flore </w:t>
            </w:r>
            <w:r w:rsidR="007D3EB3" w:rsidRPr="003C196D">
              <w:rPr>
                <w:sz w:val="20"/>
                <w:szCs w:val="20"/>
                <w:lang w:val="fr-FR"/>
              </w:rPr>
              <w:t>sauvage</w:t>
            </w:r>
            <w:r w:rsidR="00E149A9" w:rsidRPr="003C196D">
              <w:rPr>
                <w:sz w:val="20"/>
                <w:szCs w:val="20"/>
                <w:lang w:val="fr-FR"/>
              </w:rPr>
              <w:t>s</w:t>
            </w:r>
            <w:r w:rsidR="003A59AE" w:rsidRPr="003C196D">
              <w:rPr>
                <w:sz w:val="20"/>
                <w:szCs w:val="20"/>
                <w:lang w:val="fr-FR"/>
              </w:rPr>
              <w:t> </w:t>
            </w:r>
            <w:r w:rsidR="007D3EB3" w:rsidRPr="003C196D">
              <w:rPr>
                <w:sz w:val="20"/>
                <w:szCs w:val="20"/>
                <w:lang w:val="fr-FR"/>
              </w:rPr>
              <w:t>;</w:t>
            </w:r>
          </w:p>
          <w:p w14:paraId="26C9A7F5" w14:textId="4BE7F799" w:rsidR="00C67C6E" w:rsidRPr="003C196D" w:rsidRDefault="00C67C6E" w:rsidP="004E4ADE">
            <w:pPr>
              <w:pStyle w:val="CBDNormalNumber"/>
              <w:numPr>
                <w:ilvl w:val="0"/>
                <w:numId w:val="0"/>
              </w:numPr>
              <w:tabs>
                <w:tab w:val="clear" w:pos="567"/>
                <w:tab w:val="left" w:pos="430"/>
              </w:tabs>
              <w:rPr>
                <w:lang w:val="fr-FR"/>
              </w:rPr>
            </w:pPr>
            <w:r w:rsidRPr="003C196D">
              <w:rPr>
                <w:sz w:val="20"/>
                <w:szCs w:val="20"/>
                <w:lang w:val="fr-FR"/>
              </w:rPr>
              <w:t>c)</w:t>
            </w:r>
            <w:r w:rsidRPr="003C196D">
              <w:rPr>
                <w:sz w:val="20"/>
                <w:szCs w:val="20"/>
                <w:lang w:val="fr-FR"/>
              </w:rPr>
              <w:tab/>
            </w:r>
            <w:r w:rsidR="00902CDE" w:rsidRPr="003C196D">
              <w:rPr>
                <w:b/>
                <w:bCs/>
                <w:sz w:val="20"/>
                <w:szCs w:val="20"/>
                <w:lang w:val="fr-FR"/>
              </w:rPr>
              <w:t xml:space="preserve">Utilisation des catégories : </w:t>
            </w:r>
            <w:r w:rsidR="00902CDE" w:rsidRPr="003C196D">
              <w:rPr>
                <w:sz w:val="20"/>
                <w:szCs w:val="20"/>
                <w:lang w:val="fr-FR"/>
              </w:rPr>
              <w:t>Ces catégories sont utilisées uniquement pour organiser les orientations en fonction des multiples espèces et pratiques auxquels elles s</w:t>
            </w:r>
            <w:r w:rsidR="009238F9">
              <w:rPr>
                <w:sz w:val="20"/>
                <w:szCs w:val="20"/>
                <w:lang w:val="fr-FR"/>
              </w:rPr>
              <w:t>’</w:t>
            </w:r>
            <w:r w:rsidR="00902CDE" w:rsidRPr="003C196D">
              <w:rPr>
                <w:sz w:val="20"/>
                <w:szCs w:val="20"/>
                <w:lang w:val="fr-FR"/>
              </w:rPr>
              <w:t>appliquent. Les Parties sont encouragées à les utiliser avec souplesse, en conformité avec la législation nationale, les systèmes de gouvernance coutumiers et les obligations internationales pertinentes. L</w:t>
            </w:r>
            <w:r w:rsidR="009238F9">
              <w:rPr>
                <w:sz w:val="20"/>
                <w:szCs w:val="20"/>
                <w:lang w:val="fr-FR"/>
              </w:rPr>
              <w:t>’</w:t>
            </w:r>
            <w:r w:rsidR="00902CDE" w:rsidRPr="003C196D">
              <w:rPr>
                <w:sz w:val="20"/>
                <w:szCs w:val="20"/>
                <w:lang w:val="fr-FR"/>
              </w:rPr>
              <w:t xml:space="preserve">utilisation de ces catégories dans les orientations ne signifie pas que toutes les espèces ou pratiques se prêtent à une utilisation durable. En particulier, lorsque </w:t>
            </w:r>
            <w:r w:rsidR="00902CDE" w:rsidRPr="003C196D">
              <w:rPr>
                <w:sz w:val="20"/>
                <w:szCs w:val="20"/>
                <w:lang w:val="fr-FR"/>
              </w:rPr>
              <w:lastRenderedPageBreak/>
              <w:t xml:space="preserve">des espèces exotiques présentent des risques pour la biodiversité, le fonctionnement des écosystèmes ou les espèces indigènes, les mesures de gestion doivent donner la priorité à la prévention et </w:t>
            </w:r>
            <w:r w:rsidR="00A16573" w:rsidRPr="003C196D">
              <w:rPr>
                <w:sz w:val="20"/>
                <w:szCs w:val="20"/>
                <w:lang w:val="fr-FR"/>
              </w:rPr>
              <w:t>à la lutte</w:t>
            </w:r>
            <w:r w:rsidR="00902CDE" w:rsidRPr="003C196D">
              <w:rPr>
                <w:sz w:val="20"/>
                <w:szCs w:val="20"/>
                <w:lang w:val="fr-FR"/>
              </w:rPr>
              <w:t xml:space="preserve">. </w:t>
            </w:r>
          </w:p>
        </w:tc>
      </w:tr>
    </w:tbl>
    <w:p w14:paraId="65B6AE38" w14:textId="52B79B24" w:rsidR="000377EC" w:rsidRPr="003C196D" w:rsidRDefault="00A07812" w:rsidP="004E4ADE">
      <w:pPr>
        <w:pStyle w:val="CBDH1"/>
        <w:rPr>
          <w:lang w:val="fr-FR"/>
        </w:rPr>
      </w:pPr>
      <w:r w:rsidRPr="003C196D">
        <w:rPr>
          <w:lang w:val="fr-FR"/>
        </w:rPr>
        <w:lastRenderedPageBreak/>
        <w:t>IV.</w:t>
      </w:r>
      <w:r w:rsidRPr="003C196D">
        <w:rPr>
          <w:lang w:val="fr-FR"/>
        </w:rPr>
        <w:tab/>
      </w:r>
      <w:r w:rsidR="000377EC" w:rsidRPr="003C196D">
        <w:rPr>
          <w:lang w:val="fr-FR"/>
        </w:rPr>
        <w:t>Principes</w:t>
      </w:r>
    </w:p>
    <w:p w14:paraId="2C468FFC" w14:textId="2695B10A" w:rsidR="000377EC" w:rsidRPr="003C196D" w:rsidRDefault="00C21943" w:rsidP="007E1430">
      <w:pPr>
        <w:pStyle w:val="CBDNormalNumber"/>
        <w:ind w:left="567"/>
        <w:rPr>
          <w:lang w:val="fr-FR"/>
        </w:rPr>
      </w:pPr>
      <w:r w:rsidRPr="003C196D">
        <w:rPr>
          <w:lang w:val="fr-FR"/>
        </w:rPr>
        <w:t>Les présentes orientations s</w:t>
      </w:r>
      <w:r w:rsidR="009238F9">
        <w:rPr>
          <w:lang w:val="fr-FR"/>
        </w:rPr>
        <w:t>’</w:t>
      </w:r>
      <w:r w:rsidRPr="003C196D">
        <w:rPr>
          <w:lang w:val="fr-FR"/>
        </w:rPr>
        <w:t>appuient sur la Convention sur la diversité biologique</w:t>
      </w:r>
      <w:r w:rsidR="006A23B0" w:rsidRPr="003C196D">
        <w:rPr>
          <w:lang w:val="fr-FR"/>
        </w:rPr>
        <w:t> ;</w:t>
      </w:r>
      <w:r w:rsidRPr="003C196D">
        <w:rPr>
          <w:lang w:val="fr-FR"/>
        </w:rPr>
        <w:t xml:space="preserve"> les </w:t>
      </w:r>
      <w:r w:rsidR="001258C2" w:rsidRPr="003C196D">
        <w:rPr>
          <w:lang w:val="fr-FR"/>
        </w:rPr>
        <w:t>Principes et directives d</w:t>
      </w:r>
      <w:r w:rsidR="009238F9">
        <w:rPr>
          <w:lang w:val="fr-FR"/>
        </w:rPr>
        <w:t>’</w:t>
      </w:r>
      <w:r w:rsidR="001258C2" w:rsidRPr="003C196D">
        <w:rPr>
          <w:lang w:val="fr-FR"/>
        </w:rPr>
        <w:t>Addis-Abeba pour l</w:t>
      </w:r>
      <w:r w:rsidR="009238F9">
        <w:rPr>
          <w:lang w:val="fr-FR"/>
        </w:rPr>
        <w:t>’</w:t>
      </w:r>
      <w:r w:rsidR="001258C2" w:rsidRPr="003C196D">
        <w:rPr>
          <w:lang w:val="fr-FR"/>
        </w:rPr>
        <w:t>utilisation durable de la diversité biologique </w:t>
      </w:r>
      <w:r w:rsidRPr="003C196D">
        <w:rPr>
          <w:lang w:val="fr-FR"/>
        </w:rPr>
        <w:t xml:space="preserve">; la </w:t>
      </w:r>
      <w:r w:rsidR="002A2ADC" w:rsidRPr="003C196D">
        <w:rPr>
          <w:lang w:val="fr-FR"/>
        </w:rPr>
        <w:t>dé</w:t>
      </w:r>
      <w:r w:rsidR="000377EC" w:rsidRPr="003C196D">
        <w:rPr>
          <w:lang w:val="fr-FR"/>
        </w:rPr>
        <w:t>cision</w:t>
      </w:r>
      <w:r w:rsidR="00713CBF" w:rsidRPr="003C196D">
        <w:rPr>
          <w:lang w:val="fr-FR"/>
        </w:rPr>
        <w:t> </w:t>
      </w:r>
      <w:hyperlink r:id="rId37" w:history="1">
        <w:r w:rsidR="000377EC" w:rsidRPr="003C196D">
          <w:rPr>
            <w:rStyle w:val="Hyperlien"/>
            <w:lang w:val="fr-FR"/>
          </w:rPr>
          <w:t>14/7</w:t>
        </w:r>
      </w:hyperlink>
      <w:r w:rsidR="001258C2" w:rsidRPr="003C196D">
        <w:rPr>
          <w:lang w:val="fr-FR"/>
        </w:rPr>
        <w:t> ;</w:t>
      </w:r>
      <w:r w:rsidR="000377EC" w:rsidRPr="003C196D">
        <w:rPr>
          <w:lang w:val="fr-FR"/>
        </w:rPr>
        <w:t xml:space="preserve"> </w:t>
      </w:r>
      <w:r w:rsidR="006A23B0" w:rsidRPr="003C196D">
        <w:rPr>
          <w:lang w:val="fr-FR"/>
        </w:rPr>
        <w:t xml:space="preserve">le </w:t>
      </w:r>
      <w:r w:rsidR="00BB65FA" w:rsidRPr="003C196D">
        <w:rPr>
          <w:lang w:val="fr-FR"/>
        </w:rPr>
        <w:t>Cadre mondial de la biodiversité de Kunming-Montréal</w:t>
      </w:r>
      <w:r w:rsidR="000377EC" w:rsidRPr="003C196D">
        <w:rPr>
          <w:lang w:val="fr-FR"/>
        </w:rPr>
        <w:t xml:space="preserve">, </w:t>
      </w:r>
      <w:r w:rsidR="006A23B0" w:rsidRPr="003C196D">
        <w:rPr>
          <w:lang w:val="fr-FR"/>
        </w:rPr>
        <w:t xml:space="preserve">notamment les </w:t>
      </w:r>
      <w:r w:rsidR="00FA2999" w:rsidRPr="003C196D">
        <w:rPr>
          <w:lang w:val="fr-FR"/>
        </w:rPr>
        <w:t>cibles</w:t>
      </w:r>
      <w:r w:rsidR="006A23B0" w:rsidRPr="003C196D">
        <w:rPr>
          <w:lang w:val="fr-FR"/>
        </w:rPr>
        <w:t> </w:t>
      </w:r>
      <w:r w:rsidR="000377EC" w:rsidRPr="003C196D">
        <w:rPr>
          <w:lang w:val="fr-FR"/>
        </w:rPr>
        <w:t xml:space="preserve">4 </w:t>
      </w:r>
      <w:r w:rsidR="006A23B0" w:rsidRPr="003C196D">
        <w:rPr>
          <w:lang w:val="fr-FR"/>
        </w:rPr>
        <w:t xml:space="preserve">à </w:t>
      </w:r>
      <w:r w:rsidR="00FD2416" w:rsidRPr="003C196D">
        <w:rPr>
          <w:lang w:val="fr-FR"/>
        </w:rPr>
        <w:t xml:space="preserve">6, </w:t>
      </w:r>
      <w:r w:rsidR="000377EC" w:rsidRPr="003C196D">
        <w:rPr>
          <w:lang w:val="fr-FR"/>
        </w:rPr>
        <w:t>9</w:t>
      </w:r>
      <w:r w:rsidR="007471A6" w:rsidRPr="003C196D">
        <w:rPr>
          <w:lang w:val="fr-FR"/>
        </w:rPr>
        <w:t xml:space="preserve">, </w:t>
      </w:r>
      <w:r w:rsidR="000377EC" w:rsidRPr="003C196D">
        <w:rPr>
          <w:lang w:val="fr-FR"/>
        </w:rPr>
        <w:t>10,</w:t>
      </w:r>
      <w:r w:rsidR="007471A6" w:rsidRPr="003C196D">
        <w:rPr>
          <w:lang w:val="fr-FR"/>
        </w:rPr>
        <w:t xml:space="preserve"> 22 </w:t>
      </w:r>
      <w:r w:rsidR="006A23B0" w:rsidRPr="003C196D">
        <w:rPr>
          <w:lang w:val="fr-FR"/>
        </w:rPr>
        <w:t>et</w:t>
      </w:r>
      <w:r w:rsidR="007471A6" w:rsidRPr="003C196D">
        <w:rPr>
          <w:lang w:val="fr-FR"/>
        </w:rPr>
        <w:t xml:space="preserve"> 23</w:t>
      </w:r>
      <w:r w:rsidR="006A23B0" w:rsidRPr="003C196D">
        <w:rPr>
          <w:lang w:val="fr-FR"/>
        </w:rPr>
        <w:t> ;</w:t>
      </w:r>
      <w:r w:rsidR="000377EC" w:rsidRPr="003C196D">
        <w:rPr>
          <w:lang w:val="fr-FR"/>
        </w:rPr>
        <w:t xml:space="preserve"> </w:t>
      </w:r>
      <w:r w:rsidR="006A23B0" w:rsidRPr="003C196D">
        <w:rPr>
          <w:lang w:val="fr-FR"/>
        </w:rPr>
        <w:t xml:space="preserve">et les constatations pertinentes figurant dans le </w:t>
      </w:r>
      <w:r w:rsidR="007F0B02" w:rsidRPr="003C196D">
        <w:rPr>
          <w:i/>
          <w:iCs/>
          <w:lang w:val="fr-FR"/>
        </w:rPr>
        <w:t>Rapport d</w:t>
      </w:r>
      <w:r w:rsidR="009238F9">
        <w:rPr>
          <w:i/>
          <w:iCs/>
          <w:lang w:val="fr-FR"/>
        </w:rPr>
        <w:t>’</w:t>
      </w:r>
      <w:r w:rsidR="007F0B02" w:rsidRPr="003C196D">
        <w:rPr>
          <w:i/>
          <w:iCs/>
          <w:lang w:val="fr-FR"/>
        </w:rPr>
        <w:t>évaluation sur l</w:t>
      </w:r>
      <w:r w:rsidR="009238F9">
        <w:rPr>
          <w:i/>
          <w:iCs/>
          <w:lang w:val="fr-FR"/>
        </w:rPr>
        <w:t>’</w:t>
      </w:r>
      <w:r w:rsidR="007F0B02" w:rsidRPr="003C196D">
        <w:rPr>
          <w:i/>
          <w:iCs/>
          <w:lang w:val="fr-FR"/>
        </w:rPr>
        <w:t>utilisation durable des espèces sauvages</w:t>
      </w:r>
      <w:r w:rsidR="00FC2684" w:rsidRPr="003C196D">
        <w:rPr>
          <w:lang w:val="fr-FR"/>
        </w:rPr>
        <w:t>.</w:t>
      </w:r>
      <w:r w:rsidR="000377EC" w:rsidRPr="003C196D">
        <w:rPr>
          <w:lang w:val="fr-FR"/>
        </w:rPr>
        <w:t xml:space="preserve"> </w:t>
      </w:r>
      <w:r w:rsidR="006A23B0" w:rsidRPr="003C196D">
        <w:rPr>
          <w:lang w:val="fr-FR"/>
        </w:rPr>
        <w:t>En outre, elles s</w:t>
      </w:r>
      <w:r w:rsidR="009238F9">
        <w:rPr>
          <w:lang w:val="fr-FR"/>
        </w:rPr>
        <w:t>’</w:t>
      </w:r>
      <w:r w:rsidR="006A23B0" w:rsidRPr="003C196D">
        <w:rPr>
          <w:lang w:val="fr-FR"/>
        </w:rPr>
        <w:t xml:space="preserve">articulent autour des </w:t>
      </w:r>
      <w:r w:rsidR="000377EC" w:rsidRPr="003C196D">
        <w:rPr>
          <w:lang w:val="fr-FR"/>
        </w:rPr>
        <w:t xml:space="preserve">principes </w:t>
      </w:r>
      <w:r w:rsidR="006A23B0" w:rsidRPr="003C196D">
        <w:rPr>
          <w:lang w:val="fr-FR"/>
        </w:rPr>
        <w:t xml:space="preserve">et des approches reflétant les </w:t>
      </w:r>
      <w:r w:rsidR="000377EC" w:rsidRPr="003C196D">
        <w:rPr>
          <w:lang w:val="fr-FR"/>
        </w:rPr>
        <w:t>objecti</w:t>
      </w:r>
      <w:r w:rsidR="006A23B0" w:rsidRPr="003C196D">
        <w:rPr>
          <w:lang w:val="fr-FR"/>
        </w:rPr>
        <w:t xml:space="preserve">fs de la </w:t>
      </w:r>
      <w:r w:rsidR="000377EC" w:rsidRPr="003C196D">
        <w:rPr>
          <w:lang w:val="fr-FR"/>
        </w:rPr>
        <w:t>Convention</w:t>
      </w:r>
      <w:r w:rsidR="001921B0" w:rsidRPr="003C196D">
        <w:rPr>
          <w:lang w:val="fr-FR"/>
        </w:rPr>
        <w:t xml:space="preserve"> (</w:t>
      </w:r>
      <w:r w:rsidR="006A23B0" w:rsidRPr="003C196D">
        <w:rPr>
          <w:lang w:val="fr-FR"/>
        </w:rPr>
        <w:t xml:space="preserve">voir le </w:t>
      </w:r>
      <w:r w:rsidR="00507454" w:rsidRPr="003C196D">
        <w:rPr>
          <w:lang w:val="fr-FR"/>
        </w:rPr>
        <w:t>t</w:t>
      </w:r>
      <w:r w:rsidR="001921B0" w:rsidRPr="003C196D">
        <w:rPr>
          <w:lang w:val="fr-FR"/>
        </w:rPr>
        <w:t>able</w:t>
      </w:r>
      <w:r w:rsidR="006A23B0" w:rsidRPr="003C196D">
        <w:rPr>
          <w:lang w:val="fr-FR"/>
        </w:rPr>
        <w:t>au </w:t>
      </w:r>
      <w:r w:rsidR="001921B0" w:rsidRPr="003C196D">
        <w:rPr>
          <w:lang w:val="fr-FR"/>
        </w:rPr>
        <w:t>1)</w:t>
      </w:r>
      <w:r w:rsidR="00E925AC" w:rsidRPr="003C196D">
        <w:rPr>
          <w:lang w:val="fr-FR"/>
        </w:rPr>
        <w:t xml:space="preserve"> </w:t>
      </w:r>
      <w:r w:rsidR="002A4D1C" w:rsidRPr="003C196D">
        <w:rPr>
          <w:lang w:val="fr-FR"/>
        </w:rPr>
        <w:t xml:space="preserve">qui </w:t>
      </w:r>
      <w:r w:rsidR="00EE10B4" w:rsidRPr="003C196D">
        <w:rPr>
          <w:lang w:val="fr-FR"/>
        </w:rPr>
        <w:t xml:space="preserve">sous-tendent </w:t>
      </w:r>
      <w:r w:rsidR="002A4D1C" w:rsidRPr="003C196D">
        <w:rPr>
          <w:lang w:val="fr-FR"/>
        </w:rPr>
        <w:t>la conception, l</w:t>
      </w:r>
      <w:r w:rsidR="009238F9">
        <w:rPr>
          <w:lang w:val="fr-FR"/>
        </w:rPr>
        <w:t>’</w:t>
      </w:r>
      <w:r w:rsidR="002A4D1C" w:rsidRPr="003C196D">
        <w:rPr>
          <w:lang w:val="fr-FR"/>
        </w:rPr>
        <w:t>interprétation et la mise en œuvre d</w:t>
      </w:r>
      <w:r w:rsidR="009238F9">
        <w:rPr>
          <w:lang w:val="fr-FR"/>
        </w:rPr>
        <w:t>’</w:t>
      </w:r>
      <w:r w:rsidR="002A4D1C" w:rsidRPr="003C196D">
        <w:rPr>
          <w:lang w:val="fr-FR"/>
        </w:rPr>
        <w:t xml:space="preserve">une gestion durable </w:t>
      </w:r>
      <w:r w:rsidR="00E149A9" w:rsidRPr="003C196D">
        <w:rPr>
          <w:lang w:val="fr-FR"/>
        </w:rPr>
        <w:t>de la faune et de la flore sauvages</w:t>
      </w:r>
      <w:r w:rsidR="002A4D1C" w:rsidRPr="003C196D">
        <w:rPr>
          <w:lang w:val="fr-FR"/>
        </w:rPr>
        <w:t xml:space="preserve"> en faveur de la conservation de la biodiversité, du bien-être </w:t>
      </w:r>
      <w:r w:rsidR="00421EE6" w:rsidRPr="003C196D">
        <w:rPr>
          <w:lang w:val="fr-FR"/>
        </w:rPr>
        <w:t xml:space="preserve">humain </w:t>
      </w:r>
      <w:r w:rsidR="002A4D1C" w:rsidRPr="003C196D">
        <w:rPr>
          <w:lang w:val="fr-FR"/>
        </w:rPr>
        <w:t>et d</w:t>
      </w:r>
      <w:r w:rsidR="009238F9">
        <w:rPr>
          <w:lang w:val="fr-FR"/>
        </w:rPr>
        <w:t>’</w:t>
      </w:r>
      <w:r w:rsidR="002A4D1C" w:rsidRPr="003C196D">
        <w:rPr>
          <w:lang w:val="fr-FR"/>
        </w:rPr>
        <w:t>une gouvernance</w:t>
      </w:r>
      <w:r w:rsidR="00421EE6" w:rsidRPr="003C196D">
        <w:rPr>
          <w:lang w:val="fr-FR"/>
        </w:rPr>
        <w:t xml:space="preserve"> équitable.</w:t>
      </w:r>
      <w:r w:rsidR="002A4D1C" w:rsidRPr="003C196D">
        <w:rPr>
          <w:lang w:val="fr-FR"/>
        </w:rPr>
        <w:t xml:space="preserve"> </w:t>
      </w:r>
    </w:p>
    <w:p w14:paraId="6BCF61D5" w14:textId="70D170C1" w:rsidR="00234C6E" w:rsidRPr="003C196D" w:rsidRDefault="00234C6E" w:rsidP="004E4ADE">
      <w:pPr>
        <w:pStyle w:val="CBDNormalNumber"/>
        <w:numPr>
          <w:ilvl w:val="0"/>
          <w:numId w:val="0"/>
        </w:numPr>
        <w:ind w:left="567"/>
        <w:rPr>
          <w:b/>
          <w:bCs/>
          <w:lang w:val="fr-FR"/>
        </w:rPr>
      </w:pPr>
      <w:r w:rsidRPr="003C196D">
        <w:rPr>
          <w:lang w:val="fr-FR"/>
        </w:rPr>
        <w:t>Table</w:t>
      </w:r>
      <w:r w:rsidR="00A16573" w:rsidRPr="003C196D">
        <w:rPr>
          <w:lang w:val="fr-FR"/>
        </w:rPr>
        <w:t>au</w:t>
      </w:r>
      <w:r w:rsidRPr="003C196D">
        <w:rPr>
          <w:lang w:val="fr-FR"/>
        </w:rPr>
        <w:t> 1</w:t>
      </w:r>
      <w:r w:rsidRPr="003C196D">
        <w:rPr>
          <w:lang w:val="fr-FR"/>
        </w:rPr>
        <w:br/>
      </w:r>
      <w:r w:rsidR="00BC28AD" w:rsidRPr="003C196D">
        <w:rPr>
          <w:b/>
          <w:bCs/>
          <w:lang w:val="fr-FR"/>
        </w:rPr>
        <w:t xml:space="preserve">Principes et approches </w:t>
      </w:r>
      <w:r w:rsidR="00EE10B4" w:rsidRPr="003C196D">
        <w:rPr>
          <w:b/>
          <w:bCs/>
          <w:lang w:val="fr-FR"/>
        </w:rPr>
        <w:t xml:space="preserve">sous-tendant </w:t>
      </w:r>
      <w:r w:rsidR="00BC28AD" w:rsidRPr="003C196D">
        <w:rPr>
          <w:b/>
          <w:bCs/>
          <w:lang w:val="fr-FR"/>
        </w:rPr>
        <w:t xml:space="preserve">les orientations </w:t>
      </w:r>
      <w:r w:rsidR="009545BB">
        <w:rPr>
          <w:b/>
          <w:bCs/>
          <w:lang w:val="fr-FR"/>
        </w:rPr>
        <w:t>mondiales</w:t>
      </w:r>
      <w:r w:rsidR="00BC28AD" w:rsidRPr="003C196D">
        <w:rPr>
          <w:b/>
          <w:bCs/>
          <w:lang w:val="fr-FR"/>
        </w:rPr>
        <w:t xml:space="preserve"> sur la gestion durable </w:t>
      </w:r>
      <w:r w:rsidR="00E149A9" w:rsidRPr="003C196D">
        <w:rPr>
          <w:b/>
          <w:bCs/>
          <w:lang w:val="fr-FR"/>
        </w:rPr>
        <w:t>de</w:t>
      </w:r>
      <w:r w:rsidR="00F52AFB">
        <w:rPr>
          <w:b/>
          <w:bCs/>
          <w:lang w:val="fr-FR"/>
        </w:rPr>
        <w:t>s espèces sauvages</w:t>
      </w:r>
      <w:r w:rsidR="00BC28AD" w:rsidRPr="003C196D">
        <w:rPr>
          <w:b/>
          <w:bCs/>
          <w:lang w:val="fr-FR"/>
        </w:rPr>
        <w:t xml:space="preserve"> </w:t>
      </w:r>
    </w:p>
    <w:tbl>
      <w:tblPr>
        <w:tblStyle w:val="Grilledutableau"/>
        <w:tblW w:w="8789" w:type="dxa"/>
        <w:tblInd w:w="562" w:type="dxa"/>
        <w:tblLook w:val="04A0" w:firstRow="1" w:lastRow="0" w:firstColumn="1" w:lastColumn="0" w:noHBand="0" w:noVBand="1"/>
      </w:tblPr>
      <w:tblGrid>
        <w:gridCol w:w="1701"/>
        <w:gridCol w:w="4536"/>
        <w:gridCol w:w="2552"/>
      </w:tblGrid>
      <w:tr w:rsidR="000377EC" w:rsidRPr="003C196D" w14:paraId="3F102FF7" w14:textId="77777777" w:rsidTr="004E4ADE">
        <w:trPr>
          <w:tblHeader/>
        </w:trPr>
        <w:tc>
          <w:tcPr>
            <w:tcW w:w="1701" w:type="dxa"/>
          </w:tcPr>
          <w:p w14:paraId="2A0E70C5" w14:textId="07A78274" w:rsidR="000377EC" w:rsidRPr="003C196D" w:rsidRDefault="005C2A30" w:rsidP="004E4ADE">
            <w:pPr>
              <w:jc w:val="left"/>
              <w:rPr>
                <w:rFonts w:asciiTheme="majorBidi" w:eastAsia="Arial" w:hAnsiTheme="majorBidi" w:cstheme="majorBidi"/>
                <w:sz w:val="20"/>
                <w:szCs w:val="20"/>
                <w:lang w:val="fr-FR"/>
              </w:rPr>
            </w:pPr>
            <w:r w:rsidRPr="003C196D">
              <w:rPr>
                <w:rFonts w:asciiTheme="majorBidi" w:hAnsiTheme="majorBidi" w:cstheme="majorBidi"/>
                <w:i/>
                <w:iCs/>
                <w:sz w:val="20"/>
                <w:szCs w:val="20"/>
                <w:lang w:val="fr-FR"/>
              </w:rPr>
              <w:t>Principe</w:t>
            </w:r>
            <w:r w:rsidR="002168FB" w:rsidRPr="003C196D">
              <w:rPr>
                <w:rFonts w:asciiTheme="majorBidi" w:hAnsiTheme="majorBidi" w:cstheme="majorBidi"/>
                <w:i/>
                <w:iCs/>
                <w:sz w:val="20"/>
                <w:szCs w:val="20"/>
                <w:lang w:val="fr-FR"/>
              </w:rPr>
              <w:t>s</w:t>
            </w:r>
            <w:r w:rsidR="000152F5" w:rsidRPr="003C196D">
              <w:rPr>
                <w:rFonts w:asciiTheme="majorBidi" w:hAnsiTheme="majorBidi" w:cstheme="majorBidi"/>
                <w:i/>
                <w:iCs/>
                <w:sz w:val="20"/>
                <w:szCs w:val="20"/>
                <w:lang w:val="fr-FR"/>
              </w:rPr>
              <w:t xml:space="preserve"> </w:t>
            </w:r>
            <w:r w:rsidR="00EE10B4" w:rsidRPr="003C196D">
              <w:rPr>
                <w:rFonts w:asciiTheme="majorBidi" w:hAnsiTheme="majorBidi" w:cstheme="majorBidi"/>
                <w:i/>
                <w:iCs/>
                <w:sz w:val="20"/>
                <w:szCs w:val="20"/>
                <w:lang w:val="fr-FR"/>
              </w:rPr>
              <w:t>et</w:t>
            </w:r>
            <w:r w:rsidR="002168FB" w:rsidRPr="003C196D">
              <w:rPr>
                <w:rFonts w:asciiTheme="majorBidi" w:hAnsiTheme="majorBidi" w:cstheme="majorBidi"/>
                <w:i/>
                <w:iCs/>
                <w:sz w:val="20"/>
                <w:szCs w:val="20"/>
                <w:lang w:val="fr-FR"/>
              </w:rPr>
              <w:t xml:space="preserve"> </w:t>
            </w:r>
            <w:r w:rsidR="000152F5" w:rsidRPr="003C196D">
              <w:rPr>
                <w:rFonts w:asciiTheme="majorBidi" w:hAnsiTheme="majorBidi" w:cstheme="majorBidi"/>
                <w:i/>
                <w:iCs/>
                <w:sz w:val="20"/>
                <w:szCs w:val="20"/>
                <w:lang w:val="fr-FR"/>
              </w:rPr>
              <w:t>approch</w:t>
            </w:r>
            <w:r w:rsidR="002168FB" w:rsidRPr="003C196D">
              <w:rPr>
                <w:rFonts w:asciiTheme="majorBidi" w:hAnsiTheme="majorBidi" w:cstheme="majorBidi"/>
                <w:i/>
                <w:iCs/>
                <w:sz w:val="20"/>
                <w:szCs w:val="20"/>
                <w:lang w:val="fr-FR"/>
              </w:rPr>
              <w:t>es</w:t>
            </w:r>
          </w:p>
        </w:tc>
        <w:tc>
          <w:tcPr>
            <w:tcW w:w="4536" w:type="dxa"/>
          </w:tcPr>
          <w:p w14:paraId="0708EE37" w14:textId="6BC5033D" w:rsidR="000377EC" w:rsidRPr="003C196D" w:rsidRDefault="00F82E2C" w:rsidP="004E4ADE">
            <w:pPr>
              <w:jc w:val="left"/>
              <w:rPr>
                <w:rFonts w:asciiTheme="majorBidi" w:eastAsia="Arial" w:hAnsiTheme="majorBidi" w:cstheme="majorBidi"/>
                <w:i/>
                <w:iCs/>
                <w:sz w:val="20"/>
                <w:szCs w:val="20"/>
                <w:lang w:val="fr-FR"/>
              </w:rPr>
            </w:pPr>
            <w:r w:rsidRPr="003C196D">
              <w:rPr>
                <w:rFonts w:asciiTheme="majorBidi" w:eastAsia="Arial" w:hAnsiTheme="majorBidi" w:cstheme="majorBidi"/>
                <w:i/>
                <w:iCs/>
                <w:sz w:val="20"/>
                <w:szCs w:val="20"/>
                <w:lang w:val="fr-FR"/>
              </w:rPr>
              <w:t xml:space="preserve">Aspects </w:t>
            </w:r>
            <w:r w:rsidR="00EA5637" w:rsidRPr="003C196D">
              <w:rPr>
                <w:rFonts w:asciiTheme="majorBidi" w:eastAsia="Arial" w:hAnsiTheme="majorBidi" w:cstheme="majorBidi"/>
                <w:i/>
                <w:iCs/>
                <w:sz w:val="20"/>
                <w:szCs w:val="20"/>
                <w:lang w:val="fr-FR"/>
              </w:rPr>
              <w:t xml:space="preserve">clés </w:t>
            </w:r>
          </w:p>
        </w:tc>
        <w:tc>
          <w:tcPr>
            <w:tcW w:w="2552" w:type="dxa"/>
          </w:tcPr>
          <w:p w14:paraId="7CA773BE" w14:textId="6F7F497E" w:rsidR="000377EC" w:rsidRPr="003C196D" w:rsidRDefault="00797461" w:rsidP="00CB6B1F">
            <w:pPr>
              <w:jc w:val="left"/>
              <w:rPr>
                <w:rFonts w:asciiTheme="majorBidi" w:eastAsia="Arial" w:hAnsiTheme="majorBidi" w:cstheme="majorBidi"/>
                <w:i/>
                <w:iCs/>
                <w:sz w:val="20"/>
                <w:szCs w:val="20"/>
                <w:lang w:val="fr-FR"/>
              </w:rPr>
            </w:pPr>
            <w:r w:rsidRPr="003C196D">
              <w:rPr>
                <w:rFonts w:asciiTheme="majorBidi" w:eastAsia="Arial" w:hAnsiTheme="majorBidi" w:cstheme="majorBidi"/>
                <w:i/>
                <w:iCs/>
                <w:sz w:val="20"/>
                <w:szCs w:val="20"/>
                <w:lang w:val="fr-FR"/>
              </w:rPr>
              <w:t xml:space="preserve">Fondement </w:t>
            </w:r>
          </w:p>
        </w:tc>
      </w:tr>
      <w:tr w:rsidR="000377EC" w:rsidRPr="003C196D" w14:paraId="22F7E534" w14:textId="77777777" w:rsidTr="007E1430">
        <w:tc>
          <w:tcPr>
            <w:tcW w:w="1701" w:type="dxa"/>
            <w:vMerge w:val="restart"/>
          </w:tcPr>
          <w:p w14:paraId="6B0CFEF4" w14:textId="1BEA32E0" w:rsidR="000377EC" w:rsidRPr="003C196D" w:rsidRDefault="001A09FC" w:rsidP="004E4ADE">
            <w:pPr>
              <w:jc w:val="left"/>
              <w:rPr>
                <w:rFonts w:asciiTheme="majorBidi" w:eastAsia="Arial" w:hAnsiTheme="majorBidi" w:cstheme="majorBidi"/>
                <w:sz w:val="20"/>
                <w:szCs w:val="20"/>
                <w:lang w:val="fr-FR"/>
              </w:rPr>
            </w:pPr>
            <w:r w:rsidRPr="003C196D">
              <w:rPr>
                <w:rFonts w:asciiTheme="majorBidi" w:eastAsia="Arial" w:hAnsiTheme="majorBidi" w:cstheme="majorBidi"/>
                <w:sz w:val="20"/>
                <w:szCs w:val="20"/>
                <w:lang w:val="fr-FR"/>
              </w:rPr>
              <w:t>Durabilité écologique et principe de précaution</w:t>
            </w:r>
          </w:p>
        </w:tc>
        <w:tc>
          <w:tcPr>
            <w:tcW w:w="4536" w:type="dxa"/>
          </w:tcPr>
          <w:p w14:paraId="6C9DC9E1" w14:textId="0FB48E21" w:rsidR="000377EC" w:rsidRPr="003C196D" w:rsidRDefault="00E57120" w:rsidP="004E4ADE">
            <w:pPr>
              <w:jc w:val="left"/>
              <w:rPr>
                <w:rFonts w:asciiTheme="majorBidi" w:eastAsia="Arial" w:hAnsiTheme="majorBidi" w:cstheme="majorBidi"/>
                <w:sz w:val="20"/>
                <w:szCs w:val="20"/>
                <w:lang w:val="fr-FR"/>
              </w:rPr>
            </w:pPr>
            <w:r w:rsidRPr="003C196D">
              <w:rPr>
                <w:rFonts w:asciiTheme="majorBidi" w:eastAsia="Arial" w:hAnsiTheme="majorBidi" w:cstheme="majorBidi"/>
                <w:sz w:val="20"/>
                <w:szCs w:val="20"/>
                <w:lang w:val="fr-FR"/>
              </w:rPr>
              <w:t>Il app</w:t>
            </w:r>
            <w:r w:rsidR="00BC06C1" w:rsidRPr="003C196D">
              <w:rPr>
                <w:rFonts w:asciiTheme="majorBidi" w:eastAsia="Arial" w:hAnsiTheme="majorBidi" w:cstheme="majorBidi"/>
                <w:sz w:val="20"/>
                <w:szCs w:val="20"/>
                <w:lang w:val="fr-FR"/>
              </w:rPr>
              <w:t>a</w:t>
            </w:r>
            <w:r w:rsidRPr="003C196D">
              <w:rPr>
                <w:rFonts w:asciiTheme="majorBidi" w:eastAsia="Arial" w:hAnsiTheme="majorBidi" w:cstheme="majorBidi"/>
                <w:sz w:val="20"/>
                <w:szCs w:val="20"/>
                <w:lang w:val="fr-FR"/>
              </w:rPr>
              <w:t xml:space="preserve">rtient aux gestionnaires et aux utilisateurs des ressources de veiller à ce que la gestion </w:t>
            </w:r>
            <w:r w:rsidR="00E149A9" w:rsidRPr="003C196D">
              <w:rPr>
                <w:rFonts w:asciiTheme="majorBidi" w:eastAsia="Arial" w:hAnsiTheme="majorBidi" w:cstheme="majorBidi"/>
                <w:sz w:val="20"/>
                <w:szCs w:val="20"/>
                <w:lang w:val="fr-FR"/>
              </w:rPr>
              <w:t>de la faune et de la flore sauvages</w:t>
            </w:r>
            <w:r w:rsidRPr="003C196D">
              <w:rPr>
                <w:rFonts w:asciiTheme="majorBidi" w:eastAsia="Arial" w:hAnsiTheme="majorBidi" w:cstheme="majorBidi"/>
                <w:sz w:val="20"/>
                <w:szCs w:val="20"/>
                <w:lang w:val="fr-FR"/>
              </w:rPr>
              <w:t xml:space="preserve"> maintienne les processus écologiques, les espèces et la variabilité génétique au-dessus des seuils </w:t>
            </w:r>
            <w:r w:rsidR="002E6E95" w:rsidRPr="003C196D">
              <w:rPr>
                <w:rFonts w:asciiTheme="majorBidi" w:eastAsia="Arial" w:hAnsiTheme="majorBidi" w:cstheme="majorBidi"/>
                <w:sz w:val="20"/>
                <w:szCs w:val="20"/>
                <w:lang w:val="fr-FR"/>
              </w:rPr>
              <w:t xml:space="preserve">de </w:t>
            </w:r>
            <w:r w:rsidRPr="003C196D">
              <w:rPr>
                <w:rFonts w:asciiTheme="majorBidi" w:eastAsia="Arial" w:hAnsiTheme="majorBidi" w:cstheme="majorBidi"/>
                <w:sz w:val="20"/>
                <w:szCs w:val="20"/>
                <w:lang w:val="fr-FR"/>
              </w:rPr>
              <w:t>viabilité à long terme</w:t>
            </w:r>
            <w:r w:rsidR="000377EC" w:rsidRPr="003C196D">
              <w:rPr>
                <w:rFonts w:asciiTheme="majorBidi" w:eastAsia="Arial" w:hAnsiTheme="majorBidi" w:cstheme="majorBidi"/>
                <w:sz w:val="20"/>
                <w:szCs w:val="20"/>
                <w:lang w:val="fr-FR"/>
              </w:rPr>
              <w:t>.</w:t>
            </w:r>
          </w:p>
        </w:tc>
        <w:tc>
          <w:tcPr>
            <w:tcW w:w="2552" w:type="dxa"/>
          </w:tcPr>
          <w:p w14:paraId="7C56A4A9" w14:textId="0952F509" w:rsidR="000377EC" w:rsidRPr="003C196D" w:rsidRDefault="00797461" w:rsidP="00732CD8">
            <w:pPr>
              <w:jc w:val="left"/>
              <w:rPr>
                <w:rFonts w:asciiTheme="majorBidi" w:eastAsia="Arial" w:hAnsiTheme="majorBidi" w:cstheme="majorBidi"/>
                <w:sz w:val="20"/>
                <w:szCs w:val="20"/>
                <w:lang w:val="fr-FR"/>
              </w:rPr>
            </w:pPr>
            <w:hyperlink r:id="rId38" w:history="1">
              <w:r w:rsidRPr="003C196D">
                <w:rPr>
                  <w:rStyle w:val="Hyperlien"/>
                  <w:rFonts w:asciiTheme="majorBidi" w:eastAsia="Arial" w:hAnsiTheme="majorBidi" w:cstheme="majorBidi"/>
                  <w:color w:val="auto"/>
                  <w:sz w:val="20"/>
                  <w:szCs w:val="20"/>
                  <w:u w:val="none"/>
                  <w:lang w:val="fr-FR"/>
                </w:rPr>
                <w:t>Principes et directives d</w:t>
              </w:r>
              <w:r w:rsidR="009238F9">
                <w:rPr>
                  <w:rStyle w:val="Hyperlien"/>
                  <w:rFonts w:asciiTheme="majorBidi" w:eastAsia="Arial" w:hAnsiTheme="majorBidi" w:cstheme="majorBidi"/>
                  <w:color w:val="auto"/>
                  <w:sz w:val="20"/>
                  <w:szCs w:val="20"/>
                  <w:u w:val="none"/>
                  <w:lang w:val="fr-FR"/>
                </w:rPr>
                <w:t>’</w:t>
              </w:r>
              <w:r w:rsidRPr="003C196D">
                <w:rPr>
                  <w:rStyle w:val="Hyperlien"/>
                  <w:rFonts w:asciiTheme="majorBidi" w:eastAsia="Arial" w:hAnsiTheme="majorBidi" w:cstheme="majorBidi"/>
                  <w:color w:val="auto"/>
                  <w:sz w:val="20"/>
                  <w:szCs w:val="20"/>
                  <w:u w:val="none"/>
                  <w:lang w:val="fr-FR"/>
                </w:rPr>
                <w:t>Addis-Abeba</w:t>
              </w:r>
            </w:hyperlink>
            <w:r w:rsidR="000377EC" w:rsidRPr="003C196D">
              <w:rPr>
                <w:rFonts w:asciiTheme="majorBidi" w:eastAsia="Arial" w:hAnsiTheme="majorBidi" w:cstheme="majorBidi"/>
                <w:sz w:val="20"/>
                <w:szCs w:val="20"/>
                <w:lang w:val="fr-FR"/>
              </w:rPr>
              <w:t xml:space="preserve"> (d</w:t>
            </w:r>
            <w:r w:rsidR="00434B5B" w:rsidRPr="003C196D">
              <w:rPr>
                <w:rFonts w:asciiTheme="majorBidi" w:eastAsia="Arial" w:hAnsiTheme="majorBidi" w:cstheme="majorBidi"/>
                <w:sz w:val="20"/>
                <w:szCs w:val="20"/>
                <w:lang w:val="fr-FR"/>
              </w:rPr>
              <w:t>é</w:t>
            </w:r>
            <w:r w:rsidR="000377EC" w:rsidRPr="003C196D">
              <w:rPr>
                <w:rFonts w:asciiTheme="majorBidi" w:eastAsia="Arial" w:hAnsiTheme="majorBidi" w:cstheme="majorBidi"/>
                <w:sz w:val="20"/>
                <w:szCs w:val="20"/>
                <w:lang w:val="fr-FR"/>
              </w:rPr>
              <w:t>cision</w:t>
            </w:r>
            <w:r w:rsidR="00434B5B" w:rsidRPr="003C196D">
              <w:rPr>
                <w:rFonts w:asciiTheme="majorBidi" w:eastAsia="Arial" w:hAnsiTheme="majorBidi" w:cstheme="majorBidi"/>
                <w:sz w:val="20"/>
                <w:szCs w:val="20"/>
                <w:lang w:val="fr-FR"/>
              </w:rPr>
              <w:t> </w:t>
            </w:r>
            <w:hyperlink r:id="rId39" w:history="1">
              <w:r w:rsidR="000377EC" w:rsidRPr="003C196D">
                <w:rPr>
                  <w:rStyle w:val="Hyperlien"/>
                  <w:rFonts w:asciiTheme="majorBidi" w:hAnsiTheme="majorBidi" w:cstheme="majorBidi"/>
                  <w:sz w:val="20"/>
                  <w:szCs w:val="20"/>
                  <w:lang w:val="fr-FR"/>
                </w:rPr>
                <w:t>VII/12</w:t>
              </w:r>
            </w:hyperlink>
            <w:r w:rsidR="00485EF9" w:rsidRPr="003C196D">
              <w:rPr>
                <w:rFonts w:asciiTheme="majorBidi" w:eastAsia="Arial" w:hAnsiTheme="majorBidi" w:cstheme="majorBidi"/>
                <w:sz w:val="20"/>
                <w:szCs w:val="20"/>
                <w:lang w:val="fr-FR"/>
              </w:rPr>
              <w:t>, annex</w:t>
            </w:r>
            <w:r w:rsidR="00434B5B" w:rsidRPr="003C196D">
              <w:rPr>
                <w:rFonts w:asciiTheme="majorBidi" w:eastAsia="Arial" w:hAnsiTheme="majorBidi" w:cstheme="majorBidi"/>
                <w:sz w:val="20"/>
                <w:szCs w:val="20"/>
                <w:lang w:val="fr-FR"/>
              </w:rPr>
              <w:t>e</w:t>
            </w:r>
            <w:r w:rsidR="00BE402A" w:rsidRPr="003C196D">
              <w:rPr>
                <w:rFonts w:asciiTheme="majorBidi" w:eastAsia="Arial" w:hAnsiTheme="majorBidi" w:cstheme="majorBidi"/>
                <w:sz w:val="20"/>
                <w:szCs w:val="20"/>
                <w:lang w:val="fr-FR"/>
              </w:rPr>
              <w:t> </w:t>
            </w:r>
            <w:r w:rsidR="00485EF9" w:rsidRPr="003C196D">
              <w:rPr>
                <w:rFonts w:asciiTheme="majorBidi" w:eastAsia="Arial" w:hAnsiTheme="majorBidi" w:cstheme="majorBidi"/>
                <w:sz w:val="20"/>
                <w:szCs w:val="20"/>
                <w:lang w:val="fr-FR"/>
              </w:rPr>
              <w:t>II</w:t>
            </w:r>
            <w:r w:rsidR="000377EC" w:rsidRPr="003C196D">
              <w:rPr>
                <w:rFonts w:asciiTheme="majorBidi" w:eastAsia="Arial" w:hAnsiTheme="majorBidi" w:cstheme="majorBidi"/>
                <w:sz w:val="20"/>
                <w:szCs w:val="20"/>
                <w:lang w:val="fr-FR"/>
              </w:rPr>
              <w:t>)</w:t>
            </w:r>
          </w:p>
        </w:tc>
      </w:tr>
      <w:tr w:rsidR="000377EC" w:rsidRPr="003C196D" w14:paraId="31B85601" w14:textId="77777777" w:rsidTr="007E1430">
        <w:tc>
          <w:tcPr>
            <w:tcW w:w="1701" w:type="dxa"/>
            <w:vMerge/>
          </w:tcPr>
          <w:p w14:paraId="1B20AE78" w14:textId="77777777" w:rsidR="000377EC" w:rsidRPr="003C196D" w:rsidRDefault="000377EC" w:rsidP="004E4ADE">
            <w:pPr>
              <w:jc w:val="left"/>
              <w:rPr>
                <w:rFonts w:asciiTheme="majorBidi" w:eastAsia="Arial" w:hAnsiTheme="majorBidi" w:cstheme="majorBidi"/>
                <w:sz w:val="20"/>
                <w:szCs w:val="20"/>
                <w:lang w:val="fr-FR"/>
              </w:rPr>
            </w:pPr>
          </w:p>
        </w:tc>
        <w:tc>
          <w:tcPr>
            <w:tcW w:w="4536" w:type="dxa"/>
          </w:tcPr>
          <w:p w14:paraId="4FD1FC5F" w14:textId="24FAD378" w:rsidR="000377EC" w:rsidRPr="003C196D" w:rsidRDefault="00C12A97" w:rsidP="004E4ADE">
            <w:pPr>
              <w:jc w:val="left"/>
              <w:rPr>
                <w:rFonts w:asciiTheme="majorBidi" w:eastAsia="Arial" w:hAnsiTheme="majorBidi" w:cstheme="majorBidi"/>
                <w:sz w:val="20"/>
                <w:szCs w:val="20"/>
                <w:lang w:val="fr-FR"/>
              </w:rPr>
            </w:pPr>
            <w:r w:rsidRPr="003C196D">
              <w:rPr>
                <w:rFonts w:asciiTheme="majorBidi" w:eastAsia="Arial" w:hAnsiTheme="majorBidi" w:cstheme="majorBidi"/>
                <w:sz w:val="20"/>
                <w:szCs w:val="20"/>
                <w:lang w:val="fr-FR"/>
              </w:rPr>
              <w:t>Les Parties devraient prendre leurs décisions de gestion en suivant le principe de précaution</w:t>
            </w:r>
            <w:r w:rsidR="00C45987" w:rsidRPr="003C196D">
              <w:rPr>
                <w:rFonts w:asciiTheme="majorBidi" w:eastAsia="Arial" w:hAnsiTheme="majorBidi" w:cstheme="majorBidi"/>
                <w:sz w:val="20"/>
                <w:szCs w:val="20"/>
                <w:lang w:val="fr-FR"/>
              </w:rPr>
              <w:t>.</w:t>
            </w:r>
          </w:p>
        </w:tc>
        <w:tc>
          <w:tcPr>
            <w:tcW w:w="2552" w:type="dxa"/>
          </w:tcPr>
          <w:p w14:paraId="45CBACFE" w14:textId="60D5ACA5" w:rsidR="000377EC" w:rsidRPr="003C196D" w:rsidRDefault="00797461" w:rsidP="00732CD8">
            <w:pPr>
              <w:jc w:val="left"/>
              <w:rPr>
                <w:rFonts w:asciiTheme="majorBidi" w:eastAsia="Arial" w:hAnsiTheme="majorBidi" w:cstheme="majorBidi"/>
                <w:sz w:val="20"/>
                <w:szCs w:val="20"/>
                <w:lang w:val="fr-FR"/>
              </w:rPr>
            </w:pPr>
            <w:r w:rsidRPr="003C196D">
              <w:rPr>
                <w:rFonts w:asciiTheme="majorBidi" w:eastAsia="Arial" w:hAnsiTheme="majorBidi" w:cstheme="majorBidi"/>
                <w:sz w:val="20"/>
                <w:szCs w:val="20"/>
                <w:lang w:val="fr-FR"/>
              </w:rPr>
              <w:t>Principes et directives d</w:t>
            </w:r>
            <w:r w:rsidR="009238F9">
              <w:rPr>
                <w:rFonts w:asciiTheme="majorBidi" w:eastAsia="Arial" w:hAnsiTheme="majorBidi" w:cstheme="majorBidi"/>
                <w:sz w:val="20"/>
                <w:szCs w:val="20"/>
                <w:lang w:val="fr-FR"/>
              </w:rPr>
              <w:t>’</w:t>
            </w:r>
            <w:r w:rsidRPr="003C196D">
              <w:rPr>
                <w:rFonts w:asciiTheme="majorBidi" w:eastAsia="Arial" w:hAnsiTheme="majorBidi" w:cstheme="majorBidi"/>
                <w:sz w:val="20"/>
                <w:szCs w:val="20"/>
                <w:lang w:val="fr-FR"/>
              </w:rPr>
              <w:t>Addis-Abeba</w:t>
            </w:r>
          </w:p>
        </w:tc>
      </w:tr>
      <w:tr w:rsidR="000377EC" w:rsidRPr="003C196D" w14:paraId="6200770A" w14:textId="77777777" w:rsidTr="007E1430">
        <w:tc>
          <w:tcPr>
            <w:tcW w:w="1701" w:type="dxa"/>
            <w:vMerge/>
          </w:tcPr>
          <w:p w14:paraId="07C83404" w14:textId="77777777" w:rsidR="000377EC" w:rsidRPr="003C196D" w:rsidRDefault="000377EC" w:rsidP="004E4ADE">
            <w:pPr>
              <w:jc w:val="left"/>
              <w:rPr>
                <w:rFonts w:asciiTheme="majorBidi" w:eastAsia="Arial" w:hAnsiTheme="majorBidi" w:cstheme="majorBidi"/>
                <w:sz w:val="20"/>
                <w:szCs w:val="20"/>
                <w:lang w:val="fr-FR"/>
              </w:rPr>
            </w:pPr>
          </w:p>
        </w:tc>
        <w:tc>
          <w:tcPr>
            <w:tcW w:w="4536" w:type="dxa"/>
          </w:tcPr>
          <w:p w14:paraId="26803427" w14:textId="3F00279F" w:rsidR="000377EC" w:rsidRPr="003C196D" w:rsidRDefault="00B05A93" w:rsidP="004E4ADE">
            <w:pPr>
              <w:jc w:val="left"/>
              <w:rPr>
                <w:rFonts w:asciiTheme="majorBidi" w:eastAsia="Arial" w:hAnsiTheme="majorBidi" w:cstheme="majorBidi"/>
                <w:sz w:val="20"/>
                <w:szCs w:val="20"/>
                <w:lang w:val="fr-FR"/>
              </w:rPr>
            </w:pPr>
            <w:r w:rsidRPr="003C196D">
              <w:rPr>
                <w:rFonts w:asciiTheme="majorBidi" w:eastAsia="Arial" w:hAnsiTheme="majorBidi" w:cstheme="majorBidi"/>
                <w:sz w:val="20"/>
                <w:szCs w:val="20"/>
                <w:lang w:val="fr-FR"/>
              </w:rPr>
              <w:t>Lorsqu</w:t>
            </w:r>
            <w:r w:rsidR="009238F9">
              <w:rPr>
                <w:rFonts w:asciiTheme="majorBidi" w:eastAsia="Arial" w:hAnsiTheme="majorBidi" w:cstheme="majorBidi"/>
                <w:sz w:val="20"/>
                <w:szCs w:val="20"/>
                <w:lang w:val="fr-FR"/>
              </w:rPr>
              <w:t>’</w:t>
            </w:r>
            <w:r w:rsidRPr="003C196D">
              <w:rPr>
                <w:rFonts w:asciiTheme="majorBidi" w:eastAsia="Arial" w:hAnsiTheme="majorBidi" w:cstheme="majorBidi"/>
                <w:sz w:val="20"/>
                <w:szCs w:val="20"/>
                <w:lang w:val="fr-FR"/>
              </w:rPr>
              <w:t>il existe une menace de réduction sensible ou de perte de la diversité biologique, l</w:t>
            </w:r>
            <w:r w:rsidR="009238F9">
              <w:rPr>
                <w:rFonts w:asciiTheme="majorBidi" w:eastAsia="Arial" w:hAnsiTheme="majorBidi" w:cstheme="majorBidi"/>
                <w:sz w:val="20"/>
                <w:szCs w:val="20"/>
                <w:lang w:val="fr-FR"/>
              </w:rPr>
              <w:t>’</w:t>
            </w:r>
            <w:r w:rsidRPr="003C196D">
              <w:rPr>
                <w:rFonts w:asciiTheme="majorBidi" w:eastAsia="Arial" w:hAnsiTheme="majorBidi" w:cstheme="majorBidi"/>
                <w:sz w:val="20"/>
                <w:szCs w:val="20"/>
                <w:lang w:val="fr-FR"/>
              </w:rPr>
              <w:t>absence de certitudes scientifiques totales ne devrait pas être invoquée comme raison pour différer les mesures qui permettraient de l</w:t>
            </w:r>
            <w:r w:rsidR="009238F9">
              <w:rPr>
                <w:rFonts w:asciiTheme="majorBidi" w:eastAsia="Arial" w:hAnsiTheme="majorBidi" w:cstheme="majorBidi"/>
                <w:sz w:val="20"/>
                <w:szCs w:val="20"/>
                <w:lang w:val="fr-FR"/>
              </w:rPr>
              <w:t>’</w:t>
            </w:r>
            <w:r w:rsidRPr="003C196D">
              <w:rPr>
                <w:rFonts w:asciiTheme="majorBidi" w:eastAsia="Arial" w:hAnsiTheme="majorBidi" w:cstheme="majorBidi"/>
                <w:sz w:val="20"/>
                <w:szCs w:val="20"/>
                <w:lang w:val="fr-FR"/>
              </w:rPr>
              <w:t>éliminer ou de la réduire au minimum.</w:t>
            </w:r>
          </w:p>
        </w:tc>
        <w:tc>
          <w:tcPr>
            <w:tcW w:w="2552" w:type="dxa"/>
          </w:tcPr>
          <w:p w14:paraId="1F5D8693" w14:textId="6375C347" w:rsidR="000377EC" w:rsidRPr="003C196D" w:rsidRDefault="00E925AC" w:rsidP="00732CD8">
            <w:pPr>
              <w:jc w:val="left"/>
              <w:rPr>
                <w:rFonts w:asciiTheme="majorBidi" w:eastAsia="Arial" w:hAnsiTheme="majorBidi" w:cstheme="majorBidi"/>
                <w:sz w:val="20"/>
                <w:szCs w:val="20"/>
                <w:lang w:val="fr-FR"/>
              </w:rPr>
            </w:pPr>
            <w:hyperlink r:id="rId40" w:history="1">
              <w:r w:rsidRPr="003C196D">
                <w:rPr>
                  <w:rStyle w:val="Hyperlien"/>
                  <w:rFonts w:asciiTheme="majorBidi" w:eastAsia="Arial" w:hAnsiTheme="majorBidi" w:cstheme="majorBidi"/>
                  <w:color w:val="auto"/>
                  <w:sz w:val="20"/>
                  <w:szCs w:val="20"/>
                  <w:u w:val="none"/>
                  <w:lang w:val="fr-FR"/>
                </w:rPr>
                <w:t>Convention sur la diversité biologique</w:t>
              </w:r>
              <w:r w:rsidR="000377EC" w:rsidRPr="003C196D">
                <w:rPr>
                  <w:rStyle w:val="Hyperlien"/>
                  <w:rFonts w:asciiTheme="majorBidi" w:eastAsia="Arial" w:hAnsiTheme="majorBidi" w:cstheme="majorBidi"/>
                  <w:color w:val="auto"/>
                  <w:sz w:val="20"/>
                  <w:szCs w:val="20"/>
                  <w:u w:val="none"/>
                  <w:lang w:val="fr-FR"/>
                </w:rPr>
                <w:t xml:space="preserve"> (</w:t>
              </w:r>
              <w:r w:rsidR="00233E6A" w:rsidRPr="003C196D">
                <w:rPr>
                  <w:rStyle w:val="Hyperlien"/>
                  <w:rFonts w:asciiTheme="majorBidi" w:eastAsia="Arial" w:hAnsiTheme="majorBidi" w:cstheme="majorBidi"/>
                  <w:color w:val="auto"/>
                  <w:sz w:val="20"/>
                  <w:szCs w:val="20"/>
                  <w:u w:val="none"/>
                  <w:lang w:val="fr-FR"/>
                </w:rPr>
                <w:t>p</w:t>
              </w:r>
              <w:r w:rsidR="000377EC" w:rsidRPr="003C196D">
                <w:rPr>
                  <w:rStyle w:val="Hyperlien"/>
                  <w:rFonts w:asciiTheme="majorBidi" w:eastAsia="Arial" w:hAnsiTheme="majorBidi" w:cstheme="majorBidi"/>
                  <w:color w:val="auto"/>
                  <w:sz w:val="20"/>
                  <w:szCs w:val="20"/>
                  <w:u w:val="none"/>
                  <w:lang w:val="fr-FR"/>
                </w:rPr>
                <w:t>r</w:t>
              </w:r>
              <w:r w:rsidR="00434B5B" w:rsidRPr="003C196D">
                <w:rPr>
                  <w:rStyle w:val="Hyperlien"/>
                  <w:rFonts w:asciiTheme="majorBidi" w:eastAsia="Arial" w:hAnsiTheme="majorBidi" w:cstheme="majorBidi"/>
                  <w:color w:val="auto"/>
                  <w:sz w:val="20"/>
                  <w:szCs w:val="20"/>
                  <w:u w:val="none"/>
                  <w:lang w:val="fr-FR"/>
                </w:rPr>
                <w:t>é</w:t>
              </w:r>
              <w:r w:rsidR="000377EC" w:rsidRPr="003C196D">
                <w:rPr>
                  <w:rStyle w:val="Hyperlien"/>
                  <w:rFonts w:asciiTheme="majorBidi" w:eastAsia="Arial" w:hAnsiTheme="majorBidi" w:cstheme="majorBidi"/>
                  <w:color w:val="auto"/>
                  <w:sz w:val="20"/>
                  <w:szCs w:val="20"/>
                  <w:u w:val="none"/>
                  <w:lang w:val="fr-FR"/>
                </w:rPr>
                <w:t>amb</w:t>
              </w:r>
              <w:r w:rsidR="00434B5B" w:rsidRPr="003C196D">
                <w:rPr>
                  <w:rStyle w:val="Hyperlien"/>
                  <w:rFonts w:asciiTheme="majorBidi" w:eastAsia="Arial" w:hAnsiTheme="majorBidi" w:cstheme="majorBidi"/>
                  <w:color w:val="auto"/>
                  <w:sz w:val="20"/>
                  <w:szCs w:val="20"/>
                  <w:u w:val="none"/>
                  <w:lang w:val="fr-FR"/>
                </w:rPr>
                <w:t>u</w:t>
              </w:r>
              <w:r w:rsidR="000377EC" w:rsidRPr="003C196D">
                <w:rPr>
                  <w:rStyle w:val="Hyperlien"/>
                  <w:rFonts w:asciiTheme="majorBidi" w:eastAsia="Arial" w:hAnsiTheme="majorBidi" w:cstheme="majorBidi"/>
                  <w:color w:val="auto"/>
                  <w:sz w:val="20"/>
                  <w:szCs w:val="20"/>
                  <w:u w:val="none"/>
                  <w:lang w:val="fr-FR"/>
                </w:rPr>
                <w:t>le)</w:t>
              </w:r>
            </w:hyperlink>
          </w:p>
        </w:tc>
      </w:tr>
      <w:tr w:rsidR="000377EC" w:rsidRPr="003C196D" w14:paraId="563B7621" w14:textId="77777777" w:rsidTr="007E1430">
        <w:tc>
          <w:tcPr>
            <w:tcW w:w="1701" w:type="dxa"/>
            <w:vMerge/>
          </w:tcPr>
          <w:p w14:paraId="46E398F8" w14:textId="77777777" w:rsidR="000377EC" w:rsidRPr="003C196D" w:rsidRDefault="000377EC" w:rsidP="004E4ADE">
            <w:pPr>
              <w:jc w:val="left"/>
              <w:rPr>
                <w:rFonts w:asciiTheme="majorBidi" w:eastAsia="Arial" w:hAnsiTheme="majorBidi" w:cstheme="majorBidi"/>
                <w:sz w:val="20"/>
                <w:szCs w:val="20"/>
                <w:lang w:val="fr-FR"/>
              </w:rPr>
            </w:pPr>
          </w:p>
        </w:tc>
        <w:tc>
          <w:tcPr>
            <w:tcW w:w="4536" w:type="dxa"/>
          </w:tcPr>
          <w:p w14:paraId="24702FDF" w14:textId="130C0048" w:rsidR="000377EC" w:rsidRPr="003C196D" w:rsidRDefault="003D1269" w:rsidP="004E4ADE">
            <w:pPr>
              <w:jc w:val="left"/>
              <w:rPr>
                <w:rFonts w:asciiTheme="majorBidi" w:eastAsia="Arial" w:hAnsiTheme="majorBidi" w:cstheme="majorBidi"/>
                <w:sz w:val="20"/>
                <w:szCs w:val="20"/>
                <w:lang w:val="fr-FR"/>
              </w:rPr>
            </w:pPr>
            <w:r w:rsidRPr="003C196D">
              <w:rPr>
                <w:rFonts w:asciiTheme="majorBidi" w:eastAsia="Arial" w:hAnsiTheme="majorBidi" w:cstheme="majorBidi"/>
                <w:sz w:val="20"/>
                <w:szCs w:val="20"/>
                <w:lang w:val="fr-FR"/>
              </w:rPr>
              <w:t xml:space="preserve">Pour être considérée comme durable, la gestion </w:t>
            </w:r>
            <w:r w:rsidR="00E149A9" w:rsidRPr="003C196D">
              <w:rPr>
                <w:rFonts w:asciiTheme="majorBidi" w:eastAsia="Arial" w:hAnsiTheme="majorBidi" w:cstheme="majorBidi"/>
                <w:sz w:val="20"/>
                <w:szCs w:val="20"/>
                <w:lang w:val="fr-FR"/>
              </w:rPr>
              <w:t>de la faune et de la flore sauvages</w:t>
            </w:r>
            <w:r w:rsidRPr="003C196D">
              <w:rPr>
                <w:rFonts w:asciiTheme="majorBidi" w:eastAsia="Arial" w:hAnsiTheme="majorBidi" w:cstheme="majorBidi"/>
                <w:sz w:val="20"/>
                <w:szCs w:val="20"/>
                <w:lang w:val="fr-FR"/>
              </w:rPr>
              <w:t xml:space="preserve"> devrait tenir compte des limites écologiques, des impacts cumulés et des incertitudes, et éviter les </w:t>
            </w:r>
            <w:r w:rsidR="00421EE6" w:rsidRPr="003C196D">
              <w:rPr>
                <w:rFonts w:asciiTheme="majorBidi" w:eastAsia="Arial" w:hAnsiTheme="majorBidi" w:cstheme="majorBidi"/>
                <w:sz w:val="20"/>
                <w:szCs w:val="20"/>
                <w:lang w:val="fr-FR"/>
              </w:rPr>
              <w:t xml:space="preserve">mesures </w:t>
            </w:r>
            <w:r w:rsidRPr="003C196D">
              <w:rPr>
                <w:rFonts w:asciiTheme="majorBidi" w:eastAsia="Arial" w:hAnsiTheme="majorBidi" w:cstheme="majorBidi"/>
                <w:sz w:val="20"/>
                <w:szCs w:val="20"/>
                <w:lang w:val="fr-FR"/>
              </w:rPr>
              <w:t>qui présentent un risque de perte irréversible de la biodiversité, notamment par des interventions rapides lorsque le risque s</w:t>
            </w:r>
            <w:r w:rsidR="009238F9">
              <w:rPr>
                <w:rFonts w:asciiTheme="majorBidi" w:eastAsia="Arial" w:hAnsiTheme="majorBidi" w:cstheme="majorBidi"/>
                <w:sz w:val="20"/>
                <w:szCs w:val="20"/>
                <w:lang w:val="fr-FR"/>
              </w:rPr>
              <w:t>’</w:t>
            </w:r>
            <w:r w:rsidRPr="003C196D">
              <w:rPr>
                <w:rFonts w:asciiTheme="majorBidi" w:eastAsia="Arial" w:hAnsiTheme="majorBidi" w:cstheme="majorBidi"/>
                <w:sz w:val="20"/>
                <w:szCs w:val="20"/>
                <w:lang w:val="fr-FR"/>
              </w:rPr>
              <w:t>avère élevé.</w:t>
            </w:r>
          </w:p>
        </w:tc>
        <w:tc>
          <w:tcPr>
            <w:tcW w:w="2552" w:type="dxa"/>
          </w:tcPr>
          <w:p w14:paraId="7EE94650" w14:textId="451F88A6" w:rsidR="000377EC" w:rsidRPr="003C196D" w:rsidRDefault="007F0B02" w:rsidP="00732CD8">
            <w:pPr>
              <w:jc w:val="left"/>
              <w:rPr>
                <w:rFonts w:asciiTheme="majorBidi" w:hAnsiTheme="majorBidi" w:cstheme="majorBidi"/>
                <w:sz w:val="20"/>
                <w:szCs w:val="20"/>
                <w:lang w:val="fr-FR"/>
              </w:rPr>
            </w:pPr>
            <w:r w:rsidRPr="003C196D">
              <w:rPr>
                <w:rFonts w:asciiTheme="majorBidi" w:hAnsiTheme="majorBidi" w:cstheme="majorBidi"/>
                <w:i/>
                <w:iCs/>
                <w:sz w:val="20"/>
                <w:szCs w:val="20"/>
                <w:lang w:val="fr-FR"/>
              </w:rPr>
              <w:t>Rapport d</w:t>
            </w:r>
            <w:r w:rsidR="009238F9">
              <w:rPr>
                <w:rFonts w:asciiTheme="majorBidi" w:hAnsiTheme="majorBidi" w:cstheme="majorBidi"/>
                <w:i/>
                <w:iCs/>
                <w:sz w:val="20"/>
                <w:szCs w:val="20"/>
                <w:lang w:val="fr-FR"/>
              </w:rPr>
              <w:t>’</w:t>
            </w:r>
            <w:r w:rsidRPr="003C196D">
              <w:rPr>
                <w:rFonts w:asciiTheme="majorBidi" w:hAnsiTheme="majorBidi" w:cstheme="majorBidi"/>
                <w:i/>
                <w:iCs/>
                <w:sz w:val="20"/>
                <w:szCs w:val="20"/>
                <w:lang w:val="fr-FR"/>
              </w:rPr>
              <w:t>évaluation sur l</w:t>
            </w:r>
            <w:r w:rsidR="009238F9">
              <w:rPr>
                <w:rFonts w:asciiTheme="majorBidi" w:hAnsiTheme="majorBidi" w:cstheme="majorBidi"/>
                <w:i/>
                <w:iCs/>
                <w:sz w:val="20"/>
                <w:szCs w:val="20"/>
                <w:lang w:val="fr-FR"/>
              </w:rPr>
              <w:t>’</w:t>
            </w:r>
            <w:r w:rsidRPr="003C196D">
              <w:rPr>
                <w:rFonts w:asciiTheme="majorBidi" w:hAnsiTheme="majorBidi" w:cstheme="majorBidi"/>
                <w:i/>
                <w:iCs/>
                <w:sz w:val="20"/>
                <w:szCs w:val="20"/>
                <w:lang w:val="fr-FR"/>
              </w:rPr>
              <w:t>utilisation durable des espèces sauvages</w:t>
            </w:r>
            <w:r w:rsidR="001153A4" w:rsidRPr="003C196D">
              <w:rPr>
                <w:rFonts w:asciiTheme="majorBidi" w:hAnsiTheme="majorBidi" w:cstheme="majorBidi"/>
                <w:sz w:val="20"/>
                <w:szCs w:val="20"/>
                <w:lang w:val="fr-FR"/>
              </w:rPr>
              <w:t xml:space="preserve"> </w:t>
            </w:r>
            <w:r w:rsidR="00DC2ED3" w:rsidRPr="003C196D">
              <w:rPr>
                <w:rFonts w:asciiTheme="majorBidi" w:hAnsiTheme="majorBidi" w:cstheme="majorBidi"/>
                <w:sz w:val="20"/>
                <w:szCs w:val="20"/>
                <w:lang w:val="fr-FR"/>
              </w:rPr>
              <w:t>(</w:t>
            </w:r>
            <w:r w:rsidR="003D1269" w:rsidRPr="003C196D">
              <w:rPr>
                <w:rFonts w:asciiTheme="majorBidi" w:hAnsiTheme="majorBidi" w:cstheme="majorBidi"/>
                <w:sz w:val="20"/>
                <w:szCs w:val="20"/>
                <w:lang w:val="fr-FR"/>
              </w:rPr>
              <w:t>Plateforme intergouvernementale scientifique et politique sur la biodiversité et les services écosystémiques</w:t>
            </w:r>
            <w:r w:rsidR="00DC2ED3" w:rsidRPr="003C196D">
              <w:rPr>
                <w:rFonts w:asciiTheme="majorBidi" w:hAnsiTheme="majorBidi" w:cstheme="majorBidi"/>
                <w:sz w:val="20"/>
                <w:szCs w:val="20"/>
                <w:lang w:val="fr-FR"/>
              </w:rPr>
              <w:t>)</w:t>
            </w:r>
          </w:p>
        </w:tc>
      </w:tr>
      <w:tr w:rsidR="000377EC" w:rsidRPr="003C196D" w14:paraId="1A9939B8" w14:textId="77777777" w:rsidTr="007E1430">
        <w:tc>
          <w:tcPr>
            <w:tcW w:w="1701" w:type="dxa"/>
            <w:vMerge/>
          </w:tcPr>
          <w:p w14:paraId="422FAE9F" w14:textId="77777777" w:rsidR="000377EC" w:rsidRPr="003C196D" w:rsidRDefault="000377EC" w:rsidP="004E4ADE">
            <w:pPr>
              <w:jc w:val="left"/>
              <w:rPr>
                <w:rFonts w:asciiTheme="majorBidi" w:eastAsia="Arial" w:hAnsiTheme="majorBidi" w:cstheme="majorBidi"/>
                <w:sz w:val="20"/>
                <w:szCs w:val="20"/>
                <w:lang w:val="fr-FR"/>
              </w:rPr>
            </w:pPr>
          </w:p>
        </w:tc>
        <w:tc>
          <w:tcPr>
            <w:tcW w:w="4536" w:type="dxa"/>
          </w:tcPr>
          <w:p w14:paraId="3A4AF369" w14:textId="49CC18DE" w:rsidR="000377EC" w:rsidRPr="003C196D" w:rsidRDefault="005034C1" w:rsidP="004E4ADE">
            <w:pPr>
              <w:jc w:val="left"/>
              <w:rPr>
                <w:rFonts w:asciiTheme="majorBidi" w:eastAsia="Arial" w:hAnsiTheme="majorBidi" w:cstheme="majorBidi"/>
                <w:sz w:val="20"/>
                <w:szCs w:val="20"/>
                <w:lang w:val="fr-FR"/>
              </w:rPr>
            </w:pPr>
            <w:r w:rsidRPr="003C196D">
              <w:rPr>
                <w:rFonts w:asciiTheme="majorBidi" w:eastAsia="Arial" w:hAnsiTheme="majorBidi" w:cstheme="majorBidi"/>
                <w:sz w:val="20"/>
                <w:szCs w:val="20"/>
                <w:lang w:val="fr-FR"/>
              </w:rPr>
              <w:t>Assurer une utilisation, des prélèvements et un commerce durables, sûrs et légaux des espèces sauvages, en évitant la surexploitation, en minimisant les incidences sur les espèces et les écosystèmes non visés et en réduisant le risque de propagation des agents pathogènes, conformément à l</w:t>
            </w:r>
            <w:r w:rsidR="009238F9">
              <w:rPr>
                <w:rFonts w:asciiTheme="majorBidi" w:eastAsia="Arial" w:hAnsiTheme="majorBidi" w:cstheme="majorBidi"/>
                <w:sz w:val="20"/>
                <w:szCs w:val="20"/>
                <w:lang w:val="fr-FR"/>
              </w:rPr>
              <w:t>’</w:t>
            </w:r>
            <w:r w:rsidRPr="003C196D">
              <w:rPr>
                <w:rFonts w:asciiTheme="majorBidi" w:eastAsia="Arial" w:hAnsiTheme="majorBidi" w:cstheme="majorBidi"/>
                <w:sz w:val="20"/>
                <w:szCs w:val="20"/>
                <w:lang w:val="fr-FR"/>
              </w:rPr>
              <w:t>approche écosystémique, tout en respectant et en protégeant les pratiques traditionnelles des peuples autochtones et des communautés locales en matière d</w:t>
            </w:r>
            <w:r w:rsidR="009238F9">
              <w:rPr>
                <w:rFonts w:asciiTheme="majorBidi" w:eastAsia="Arial" w:hAnsiTheme="majorBidi" w:cstheme="majorBidi"/>
                <w:sz w:val="20"/>
                <w:szCs w:val="20"/>
                <w:lang w:val="fr-FR"/>
              </w:rPr>
              <w:t>’</w:t>
            </w:r>
            <w:r w:rsidRPr="003C196D">
              <w:rPr>
                <w:rFonts w:asciiTheme="majorBidi" w:eastAsia="Arial" w:hAnsiTheme="majorBidi" w:cstheme="majorBidi"/>
                <w:sz w:val="20"/>
                <w:szCs w:val="20"/>
                <w:lang w:val="fr-FR"/>
              </w:rPr>
              <w:t xml:space="preserve">utilisation durable. </w:t>
            </w:r>
          </w:p>
        </w:tc>
        <w:tc>
          <w:tcPr>
            <w:tcW w:w="2552" w:type="dxa"/>
          </w:tcPr>
          <w:p w14:paraId="6868E154" w14:textId="0A387A92" w:rsidR="000377EC" w:rsidRPr="003C196D" w:rsidRDefault="00797461" w:rsidP="00CB6B1F">
            <w:pPr>
              <w:jc w:val="left"/>
              <w:rPr>
                <w:rFonts w:asciiTheme="majorBidi" w:hAnsiTheme="majorBidi" w:cstheme="majorBidi"/>
                <w:sz w:val="20"/>
                <w:szCs w:val="20"/>
                <w:lang w:val="fr-FR"/>
              </w:rPr>
            </w:pPr>
            <w:r w:rsidRPr="003C196D">
              <w:rPr>
                <w:rFonts w:asciiTheme="majorBidi" w:hAnsiTheme="majorBidi" w:cstheme="majorBidi"/>
                <w:sz w:val="20"/>
                <w:szCs w:val="20"/>
                <w:lang w:val="fr-FR"/>
              </w:rPr>
              <w:t>Cadre mondial de la biodiversité de Kunming-Montréal</w:t>
            </w:r>
            <w:r w:rsidR="003216F7" w:rsidRPr="003C196D">
              <w:rPr>
                <w:rFonts w:asciiTheme="majorBidi" w:hAnsiTheme="majorBidi" w:cstheme="majorBidi"/>
                <w:sz w:val="20"/>
                <w:szCs w:val="20"/>
                <w:lang w:val="fr-FR"/>
              </w:rPr>
              <w:t xml:space="preserve"> </w:t>
            </w:r>
            <w:r w:rsidR="003216F7" w:rsidRPr="003C196D">
              <w:rPr>
                <w:rFonts w:asciiTheme="majorBidi" w:hAnsiTheme="majorBidi" w:cstheme="majorBidi"/>
                <w:lang w:val="fr-FR"/>
              </w:rPr>
              <w:t>(</w:t>
            </w:r>
            <w:r w:rsidR="00FA2999" w:rsidRPr="003C196D">
              <w:rPr>
                <w:rFonts w:asciiTheme="majorBidi" w:hAnsiTheme="majorBidi" w:cstheme="majorBidi"/>
                <w:sz w:val="20"/>
                <w:szCs w:val="20"/>
                <w:lang w:val="fr-FR"/>
              </w:rPr>
              <w:t>cible</w:t>
            </w:r>
            <w:r w:rsidR="003848CB" w:rsidRPr="003C196D">
              <w:rPr>
                <w:rFonts w:asciiTheme="majorBidi" w:hAnsiTheme="majorBidi" w:cstheme="majorBidi"/>
                <w:sz w:val="20"/>
                <w:szCs w:val="20"/>
                <w:lang w:val="fr-FR"/>
              </w:rPr>
              <w:t> </w:t>
            </w:r>
            <w:r w:rsidR="003216F7" w:rsidRPr="003C196D">
              <w:rPr>
                <w:rFonts w:asciiTheme="majorBidi" w:hAnsiTheme="majorBidi" w:cstheme="majorBidi"/>
                <w:sz w:val="20"/>
                <w:szCs w:val="20"/>
                <w:lang w:val="fr-FR"/>
              </w:rPr>
              <w:t>5</w:t>
            </w:r>
            <w:r w:rsidR="00691CD0" w:rsidRPr="003C196D">
              <w:rPr>
                <w:rFonts w:asciiTheme="majorBidi" w:hAnsiTheme="majorBidi" w:cstheme="majorBidi"/>
                <w:sz w:val="20"/>
                <w:szCs w:val="20"/>
                <w:lang w:val="fr-FR"/>
              </w:rPr>
              <w:t>)</w:t>
            </w:r>
          </w:p>
        </w:tc>
      </w:tr>
      <w:tr w:rsidR="000377EC" w:rsidRPr="003C196D" w14:paraId="1F2CD9E1" w14:textId="77777777" w:rsidTr="007E1430">
        <w:tc>
          <w:tcPr>
            <w:tcW w:w="1701" w:type="dxa"/>
            <w:vMerge w:val="restart"/>
          </w:tcPr>
          <w:p w14:paraId="03481865" w14:textId="6E157A50" w:rsidR="000377EC" w:rsidRPr="003C196D" w:rsidRDefault="00B14CF2" w:rsidP="004E4ADE">
            <w:pPr>
              <w:jc w:val="left"/>
              <w:rPr>
                <w:rFonts w:asciiTheme="majorBidi" w:eastAsia="Arial" w:hAnsiTheme="majorBidi" w:cstheme="majorBidi"/>
                <w:sz w:val="20"/>
                <w:szCs w:val="20"/>
                <w:lang w:val="fr-FR"/>
              </w:rPr>
            </w:pPr>
            <w:r w:rsidRPr="003C196D">
              <w:rPr>
                <w:rFonts w:asciiTheme="majorBidi" w:eastAsia="Arial" w:hAnsiTheme="majorBidi" w:cstheme="majorBidi"/>
                <w:sz w:val="20"/>
                <w:szCs w:val="20"/>
                <w:lang w:val="fr-FR"/>
              </w:rPr>
              <w:t xml:space="preserve">Approche fondée sur les droits </w:t>
            </w:r>
            <w:r w:rsidR="00AE13E8" w:rsidRPr="003C196D">
              <w:rPr>
                <w:rFonts w:asciiTheme="majorBidi" w:eastAsia="Arial" w:hAnsiTheme="majorBidi" w:cstheme="majorBidi"/>
                <w:sz w:val="20"/>
                <w:szCs w:val="20"/>
                <w:lang w:val="fr-FR"/>
              </w:rPr>
              <w:t xml:space="preserve">humains </w:t>
            </w:r>
            <w:r w:rsidRPr="003C196D">
              <w:rPr>
                <w:rFonts w:asciiTheme="majorBidi" w:eastAsia="Arial" w:hAnsiTheme="majorBidi" w:cstheme="majorBidi"/>
                <w:sz w:val="20"/>
                <w:szCs w:val="20"/>
                <w:lang w:val="fr-FR"/>
              </w:rPr>
              <w:t>et participation inclusive</w:t>
            </w:r>
          </w:p>
        </w:tc>
        <w:tc>
          <w:tcPr>
            <w:tcW w:w="4536" w:type="dxa"/>
          </w:tcPr>
          <w:p w14:paraId="7FDC9847" w14:textId="6CD3B645" w:rsidR="000377EC" w:rsidRPr="003C196D" w:rsidRDefault="00DE4FAE" w:rsidP="004E4ADE">
            <w:pPr>
              <w:jc w:val="left"/>
              <w:rPr>
                <w:rFonts w:asciiTheme="majorBidi" w:eastAsia="Arial" w:hAnsiTheme="majorBidi" w:cstheme="majorBidi"/>
                <w:sz w:val="20"/>
                <w:szCs w:val="20"/>
                <w:lang w:val="fr-FR"/>
              </w:rPr>
            </w:pPr>
            <w:r w:rsidRPr="003C196D">
              <w:rPr>
                <w:rFonts w:asciiTheme="majorBidi" w:eastAsia="Arial" w:hAnsiTheme="majorBidi" w:cstheme="majorBidi"/>
                <w:sz w:val="20"/>
                <w:szCs w:val="20"/>
                <w:lang w:val="fr-FR"/>
              </w:rPr>
              <w:t>Sous réserve des dispositions de sa législation nationale, chaque Partie respecte, préserve et maintient les connaissances, innovations et pratiques des communautés autochtones et locales qui incarnent des modes de vie traditionnels présentant un intérêt pour la conservation et l</w:t>
            </w:r>
            <w:r w:rsidR="009238F9">
              <w:rPr>
                <w:rFonts w:asciiTheme="majorBidi" w:eastAsia="Arial" w:hAnsiTheme="majorBidi" w:cstheme="majorBidi"/>
                <w:sz w:val="20"/>
                <w:szCs w:val="20"/>
                <w:lang w:val="fr-FR"/>
              </w:rPr>
              <w:t>’</w:t>
            </w:r>
            <w:r w:rsidRPr="003C196D">
              <w:rPr>
                <w:rFonts w:asciiTheme="majorBidi" w:eastAsia="Arial" w:hAnsiTheme="majorBidi" w:cstheme="majorBidi"/>
                <w:sz w:val="20"/>
                <w:szCs w:val="20"/>
                <w:lang w:val="fr-FR"/>
              </w:rPr>
              <w:t xml:space="preserve">utilisation durable </w:t>
            </w:r>
            <w:r w:rsidRPr="003C196D">
              <w:rPr>
                <w:rFonts w:asciiTheme="majorBidi" w:eastAsia="Arial" w:hAnsiTheme="majorBidi" w:cstheme="majorBidi"/>
                <w:sz w:val="20"/>
                <w:szCs w:val="20"/>
                <w:lang w:val="fr-FR"/>
              </w:rPr>
              <w:lastRenderedPageBreak/>
              <w:t>de la diversité biologique et en favorise l</w:t>
            </w:r>
            <w:r w:rsidR="009238F9">
              <w:rPr>
                <w:rFonts w:asciiTheme="majorBidi" w:eastAsia="Arial" w:hAnsiTheme="majorBidi" w:cstheme="majorBidi"/>
                <w:sz w:val="20"/>
                <w:szCs w:val="20"/>
                <w:lang w:val="fr-FR"/>
              </w:rPr>
              <w:t>’</w:t>
            </w:r>
            <w:r w:rsidRPr="003C196D">
              <w:rPr>
                <w:rFonts w:asciiTheme="majorBidi" w:eastAsia="Arial" w:hAnsiTheme="majorBidi" w:cstheme="majorBidi"/>
                <w:sz w:val="20"/>
                <w:szCs w:val="20"/>
                <w:lang w:val="fr-FR"/>
              </w:rPr>
              <w:t>application sur une plus grande échelle, avec l</w:t>
            </w:r>
            <w:r w:rsidR="009238F9">
              <w:rPr>
                <w:rFonts w:asciiTheme="majorBidi" w:eastAsia="Arial" w:hAnsiTheme="majorBidi" w:cstheme="majorBidi"/>
                <w:sz w:val="20"/>
                <w:szCs w:val="20"/>
                <w:lang w:val="fr-FR"/>
              </w:rPr>
              <w:t>’</w:t>
            </w:r>
            <w:r w:rsidRPr="003C196D">
              <w:rPr>
                <w:rFonts w:asciiTheme="majorBidi" w:eastAsia="Arial" w:hAnsiTheme="majorBidi" w:cstheme="majorBidi"/>
                <w:sz w:val="20"/>
                <w:szCs w:val="20"/>
                <w:lang w:val="fr-FR"/>
              </w:rPr>
              <w:t>accord et la participation des dépositaires de ces connaissances, innovations et pratiques, et encourage le partage équitable des avantages découlant de l</w:t>
            </w:r>
            <w:r w:rsidR="009238F9">
              <w:rPr>
                <w:rFonts w:asciiTheme="majorBidi" w:eastAsia="Arial" w:hAnsiTheme="majorBidi" w:cstheme="majorBidi"/>
                <w:sz w:val="20"/>
                <w:szCs w:val="20"/>
                <w:lang w:val="fr-FR"/>
              </w:rPr>
              <w:t>’</w:t>
            </w:r>
            <w:r w:rsidRPr="003C196D">
              <w:rPr>
                <w:rFonts w:asciiTheme="majorBidi" w:eastAsia="Arial" w:hAnsiTheme="majorBidi" w:cstheme="majorBidi"/>
                <w:sz w:val="20"/>
                <w:szCs w:val="20"/>
                <w:lang w:val="fr-FR"/>
              </w:rPr>
              <w:t xml:space="preserve">utilisation de ces connaissances, innovations et pratiques. </w:t>
            </w:r>
          </w:p>
        </w:tc>
        <w:tc>
          <w:tcPr>
            <w:tcW w:w="2552" w:type="dxa"/>
          </w:tcPr>
          <w:p w14:paraId="4CCAE7D6" w14:textId="4EC79235" w:rsidR="000377EC" w:rsidRPr="003C196D" w:rsidRDefault="00E925AC" w:rsidP="00CB6B1F">
            <w:pPr>
              <w:jc w:val="left"/>
              <w:rPr>
                <w:rFonts w:asciiTheme="majorBidi" w:eastAsia="Arial" w:hAnsiTheme="majorBidi" w:cstheme="majorBidi"/>
                <w:sz w:val="20"/>
                <w:szCs w:val="20"/>
                <w:lang w:val="fr-FR"/>
              </w:rPr>
            </w:pPr>
            <w:hyperlink r:id="rId41" w:history="1">
              <w:r w:rsidRPr="003C196D">
                <w:rPr>
                  <w:rStyle w:val="Hyperlien"/>
                  <w:rFonts w:asciiTheme="majorBidi" w:eastAsia="Arial" w:hAnsiTheme="majorBidi" w:cstheme="majorBidi"/>
                  <w:color w:val="auto"/>
                  <w:sz w:val="20"/>
                  <w:szCs w:val="20"/>
                  <w:u w:val="none"/>
                  <w:lang w:val="fr-FR"/>
                </w:rPr>
                <w:t>Convention sur la diversité biologique</w:t>
              </w:r>
              <w:r w:rsidR="000377EC" w:rsidRPr="003C196D">
                <w:rPr>
                  <w:rStyle w:val="Hyperlien"/>
                  <w:rFonts w:asciiTheme="majorBidi" w:eastAsia="Arial" w:hAnsiTheme="majorBidi" w:cstheme="majorBidi"/>
                  <w:color w:val="auto"/>
                  <w:sz w:val="20"/>
                  <w:szCs w:val="20"/>
                  <w:u w:val="none"/>
                  <w:lang w:val="fr-FR"/>
                </w:rPr>
                <w:t xml:space="preserve"> </w:t>
              </w:r>
              <w:r w:rsidR="00797461" w:rsidRPr="003C196D">
                <w:rPr>
                  <w:rStyle w:val="Hyperlien"/>
                  <w:rFonts w:asciiTheme="majorBidi" w:eastAsia="Arial" w:hAnsiTheme="majorBidi" w:cstheme="majorBidi"/>
                  <w:color w:val="auto"/>
                  <w:sz w:val="20"/>
                  <w:szCs w:val="20"/>
                  <w:u w:val="none"/>
                  <w:lang w:val="fr-FR"/>
                </w:rPr>
                <w:t>(article</w:t>
              </w:r>
              <w:r w:rsidR="00966666" w:rsidRPr="003C196D">
                <w:rPr>
                  <w:rStyle w:val="Hyperlien"/>
                  <w:rFonts w:asciiTheme="majorBidi" w:eastAsia="Arial" w:hAnsiTheme="majorBidi" w:cstheme="majorBidi"/>
                  <w:color w:val="auto"/>
                  <w:sz w:val="20"/>
                  <w:szCs w:val="20"/>
                  <w:u w:val="none"/>
                  <w:lang w:val="fr-FR"/>
                </w:rPr>
                <w:t> </w:t>
              </w:r>
              <w:r w:rsidR="000377EC" w:rsidRPr="003C196D">
                <w:rPr>
                  <w:rStyle w:val="Hyperlien"/>
                  <w:rFonts w:asciiTheme="majorBidi" w:eastAsia="Arial" w:hAnsiTheme="majorBidi" w:cstheme="majorBidi"/>
                  <w:color w:val="auto"/>
                  <w:sz w:val="20"/>
                  <w:szCs w:val="20"/>
                  <w:u w:val="none"/>
                  <w:lang w:val="fr-FR"/>
                </w:rPr>
                <w:t>8</w:t>
              </w:r>
              <w:r w:rsidR="00966666" w:rsidRPr="003C196D">
                <w:rPr>
                  <w:rStyle w:val="Hyperlien"/>
                  <w:rFonts w:asciiTheme="majorBidi" w:eastAsia="Arial" w:hAnsiTheme="majorBidi" w:cstheme="majorBidi"/>
                  <w:color w:val="auto"/>
                  <w:sz w:val="20"/>
                  <w:szCs w:val="20"/>
                  <w:u w:val="none"/>
                  <w:lang w:val="fr-FR"/>
                </w:rPr>
                <w:t> </w:t>
              </w:r>
              <w:r w:rsidR="000377EC" w:rsidRPr="003C196D">
                <w:rPr>
                  <w:rStyle w:val="Hyperlien"/>
                  <w:rFonts w:asciiTheme="majorBidi" w:eastAsia="Arial" w:hAnsiTheme="majorBidi" w:cstheme="majorBidi"/>
                  <w:color w:val="auto"/>
                  <w:sz w:val="20"/>
                  <w:szCs w:val="20"/>
                  <w:u w:val="none"/>
                  <w:lang w:val="fr-FR"/>
                </w:rPr>
                <w:t>j))</w:t>
              </w:r>
            </w:hyperlink>
          </w:p>
        </w:tc>
      </w:tr>
      <w:tr w:rsidR="000377EC" w:rsidRPr="003C196D" w14:paraId="570A7594" w14:textId="77777777" w:rsidTr="007E1430">
        <w:tc>
          <w:tcPr>
            <w:tcW w:w="1701" w:type="dxa"/>
            <w:vMerge/>
          </w:tcPr>
          <w:p w14:paraId="16AF5E1D" w14:textId="77777777" w:rsidR="000377EC" w:rsidRPr="003C196D" w:rsidRDefault="000377EC" w:rsidP="004E4ADE">
            <w:pPr>
              <w:jc w:val="left"/>
              <w:rPr>
                <w:rFonts w:asciiTheme="majorBidi" w:eastAsia="Arial" w:hAnsiTheme="majorBidi" w:cstheme="majorBidi"/>
                <w:sz w:val="20"/>
                <w:szCs w:val="20"/>
                <w:lang w:val="fr-FR"/>
              </w:rPr>
            </w:pPr>
          </w:p>
        </w:tc>
        <w:tc>
          <w:tcPr>
            <w:tcW w:w="4536" w:type="dxa"/>
          </w:tcPr>
          <w:p w14:paraId="60BA3C0D" w14:textId="2ED2D7C3" w:rsidR="003C4140" w:rsidRPr="003C196D" w:rsidRDefault="00857110" w:rsidP="004E4ADE">
            <w:pPr>
              <w:jc w:val="left"/>
              <w:rPr>
                <w:rFonts w:asciiTheme="majorBidi" w:eastAsia="Arial" w:hAnsiTheme="majorBidi" w:cstheme="majorBidi"/>
                <w:sz w:val="20"/>
                <w:szCs w:val="20"/>
                <w:lang w:val="fr-FR"/>
              </w:rPr>
            </w:pPr>
            <w:r w:rsidRPr="003C196D">
              <w:rPr>
                <w:rFonts w:asciiTheme="majorBidi" w:eastAsia="Arial" w:hAnsiTheme="majorBidi" w:cstheme="majorBidi"/>
                <w:sz w:val="20"/>
                <w:szCs w:val="20"/>
                <w:lang w:val="fr-FR"/>
              </w:rPr>
              <w:t xml:space="preserve">Les États </w:t>
            </w:r>
            <w:r w:rsidR="009951D9" w:rsidRPr="003C196D">
              <w:rPr>
                <w:rFonts w:asciiTheme="majorBidi" w:eastAsia="Arial" w:hAnsiTheme="majorBidi" w:cstheme="majorBidi"/>
                <w:sz w:val="20"/>
                <w:szCs w:val="20"/>
                <w:lang w:val="fr-FR"/>
              </w:rPr>
              <w:t xml:space="preserve">devraient </w:t>
            </w:r>
            <w:r w:rsidRPr="003C196D">
              <w:rPr>
                <w:rFonts w:asciiTheme="majorBidi" w:eastAsia="Arial" w:hAnsiTheme="majorBidi" w:cstheme="majorBidi"/>
                <w:sz w:val="20"/>
                <w:szCs w:val="20"/>
                <w:lang w:val="fr-FR"/>
              </w:rPr>
              <w:t>se concerte</w:t>
            </w:r>
            <w:r w:rsidR="009951D9" w:rsidRPr="003C196D">
              <w:rPr>
                <w:rFonts w:asciiTheme="majorBidi" w:eastAsia="Arial" w:hAnsiTheme="majorBidi" w:cstheme="majorBidi"/>
                <w:sz w:val="20"/>
                <w:szCs w:val="20"/>
                <w:lang w:val="fr-FR"/>
              </w:rPr>
              <w:t>r</w:t>
            </w:r>
            <w:r w:rsidRPr="003C196D">
              <w:rPr>
                <w:rFonts w:asciiTheme="majorBidi" w:eastAsia="Arial" w:hAnsiTheme="majorBidi" w:cstheme="majorBidi"/>
                <w:sz w:val="20"/>
                <w:szCs w:val="20"/>
                <w:lang w:val="fr-FR"/>
              </w:rPr>
              <w:t xml:space="preserve"> et coop</w:t>
            </w:r>
            <w:r w:rsidR="009951D9" w:rsidRPr="003C196D">
              <w:rPr>
                <w:rFonts w:asciiTheme="majorBidi" w:eastAsia="Arial" w:hAnsiTheme="majorBidi" w:cstheme="majorBidi"/>
                <w:sz w:val="20"/>
                <w:szCs w:val="20"/>
                <w:lang w:val="fr-FR"/>
              </w:rPr>
              <w:t xml:space="preserve">érer </w:t>
            </w:r>
            <w:r w:rsidRPr="003C196D">
              <w:rPr>
                <w:rFonts w:asciiTheme="majorBidi" w:eastAsia="Arial" w:hAnsiTheme="majorBidi" w:cstheme="majorBidi"/>
                <w:sz w:val="20"/>
                <w:szCs w:val="20"/>
                <w:lang w:val="fr-FR"/>
              </w:rPr>
              <w:t xml:space="preserve">de bonne foi avec les peuples autochtones et les communautés locales intéressés </w:t>
            </w:r>
            <w:r w:rsidR="00405558" w:rsidRPr="003C196D">
              <w:rPr>
                <w:rFonts w:asciiTheme="majorBidi" w:eastAsia="Arial" w:hAnsiTheme="majorBidi" w:cstheme="majorBidi"/>
                <w:sz w:val="20"/>
                <w:szCs w:val="20"/>
                <w:lang w:val="fr-FR"/>
              </w:rPr>
              <w:t>afin d</w:t>
            </w:r>
            <w:r w:rsidR="009238F9">
              <w:rPr>
                <w:rFonts w:asciiTheme="majorBidi" w:eastAsia="Arial" w:hAnsiTheme="majorBidi" w:cstheme="majorBidi"/>
                <w:sz w:val="20"/>
                <w:szCs w:val="20"/>
                <w:lang w:val="fr-FR"/>
              </w:rPr>
              <w:t>’</w:t>
            </w:r>
            <w:r w:rsidR="00405558" w:rsidRPr="003C196D">
              <w:rPr>
                <w:rFonts w:asciiTheme="majorBidi" w:eastAsia="Arial" w:hAnsiTheme="majorBidi" w:cstheme="majorBidi"/>
                <w:sz w:val="20"/>
                <w:szCs w:val="20"/>
                <w:lang w:val="fr-FR"/>
              </w:rPr>
              <w:t>obtenir leur consentement libre, préalable et éclairé</w:t>
            </w:r>
            <w:r w:rsidR="00593739" w:rsidRPr="003C196D">
              <w:rPr>
                <w:rFonts w:asciiTheme="majorBidi" w:eastAsia="Arial" w:hAnsiTheme="majorBidi" w:cstheme="majorBidi"/>
                <w:i/>
                <w:iCs/>
                <w:sz w:val="20"/>
                <w:szCs w:val="20"/>
                <w:vertAlign w:val="superscript"/>
                <w:lang w:val="fr-FR"/>
              </w:rPr>
              <w:t>a</w:t>
            </w:r>
            <w:r w:rsidR="00405558" w:rsidRPr="003C196D">
              <w:rPr>
                <w:rFonts w:asciiTheme="majorBidi" w:eastAsia="Arial" w:hAnsiTheme="majorBidi" w:cstheme="majorBidi"/>
                <w:sz w:val="20"/>
                <w:szCs w:val="20"/>
                <w:lang w:val="fr-FR"/>
              </w:rPr>
              <w:t xml:space="preserve"> </w:t>
            </w:r>
            <w:r w:rsidR="00760997" w:rsidRPr="003C196D">
              <w:rPr>
                <w:rFonts w:asciiTheme="majorBidi" w:eastAsia="Arial" w:hAnsiTheme="majorBidi" w:cstheme="majorBidi"/>
                <w:sz w:val="20"/>
                <w:szCs w:val="20"/>
                <w:lang w:val="fr-FR"/>
              </w:rPr>
              <w:t>avant d</w:t>
            </w:r>
            <w:r w:rsidR="009238F9">
              <w:rPr>
                <w:rFonts w:asciiTheme="majorBidi" w:eastAsia="Arial" w:hAnsiTheme="majorBidi" w:cstheme="majorBidi"/>
                <w:sz w:val="20"/>
                <w:szCs w:val="20"/>
                <w:lang w:val="fr-FR"/>
              </w:rPr>
              <w:t>’</w:t>
            </w:r>
            <w:r w:rsidR="00760997" w:rsidRPr="003C196D">
              <w:rPr>
                <w:rFonts w:asciiTheme="majorBidi" w:eastAsia="Arial" w:hAnsiTheme="majorBidi" w:cstheme="majorBidi"/>
                <w:sz w:val="20"/>
                <w:szCs w:val="20"/>
                <w:lang w:val="fr-FR"/>
              </w:rPr>
              <w:t>adopter et d</w:t>
            </w:r>
            <w:r w:rsidR="009238F9">
              <w:rPr>
                <w:rFonts w:asciiTheme="majorBidi" w:eastAsia="Arial" w:hAnsiTheme="majorBidi" w:cstheme="majorBidi"/>
                <w:sz w:val="20"/>
                <w:szCs w:val="20"/>
                <w:lang w:val="fr-FR"/>
              </w:rPr>
              <w:t>’</w:t>
            </w:r>
            <w:r w:rsidR="00760997" w:rsidRPr="003C196D">
              <w:rPr>
                <w:rFonts w:asciiTheme="majorBidi" w:eastAsia="Arial" w:hAnsiTheme="majorBidi" w:cstheme="majorBidi"/>
                <w:sz w:val="20"/>
                <w:szCs w:val="20"/>
                <w:lang w:val="fr-FR"/>
              </w:rPr>
              <w:t xml:space="preserve">appliquer des mesures législatives ou administratives susceptibles de </w:t>
            </w:r>
            <w:r w:rsidR="00405558" w:rsidRPr="003C196D">
              <w:rPr>
                <w:rFonts w:asciiTheme="majorBidi" w:eastAsia="Arial" w:hAnsiTheme="majorBidi" w:cstheme="majorBidi"/>
                <w:sz w:val="20"/>
                <w:szCs w:val="20"/>
                <w:lang w:val="fr-FR"/>
              </w:rPr>
              <w:t xml:space="preserve">les </w:t>
            </w:r>
            <w:r w:rsidR="00760997" w:rsidRPr="003C196D">
              <w:rPr>
                <w:rFonts w:asciiTheme="majorBidi" w:eastAsia="Arial" w:hAnsiTheme="majorBidi" w:cstheme="majorBidi"/>
                <w:sz w:val="20"/>
                <w:szCs w:val="20"/>
                <w:lang w:val="fr-FR"/>
              </w:rPr>
              <w:t>concerner</w:t>
            </w:r>
            <w:r w:rsidR="00405558" w:rsidRPr="003C196D">
              <w:rPr>
                <w:rFonts w:asciiTheme="majorBidi" w:eastAsia="Arial" w:hAnsiTheme="majorBidi" w:cstheme="majorBidi"/>
                <w:sz w:val="20"/>
                <w:szCs w:val="20"/>
                <w:lang w:val="fr-FR"/>
              </w:rPr>
              <w:t>.</w:t>
            </w:r>
            <w:r w:rsidR="00760997" w:rsidRPr="003C196D">
              <w:rPr>
                <w:rFonts w:asciiTheme="majorBidi" w:eastAsia="Arial" w:hAnsiTheme="majorBidi" w:cstheme="majorBidi"/>
                <w:sz w:val="20"/>
                <w:szCs w:val="20"/>
                <w:lang w:val="fr-FR"/>
              </w:rPr>
              <w:t xml:space="preserve"> </w:t>
            </w:r>
          </w:p>
        </w:tc>
        <w:tc>
          <w:tcPr>
            <w:tcW w:w="2552" w:type="dxa"/>
          </w:tcPr>
          <w:p w14:paraId="639E9D6E" w14:textId="6A133966" w:rsidR="001712E3" w:rsidRPr="003C196D" w:rsidRDefault="00797461" w:rsidP="00264A64">
            <w:pPr>
              <w:jc w:val="left"/>
              <w:rPr>
                <w:rFonts w:asciiTheme="majorBidi" w:eastAsia="Arial" w:hAnsiTheme="majorBidi" w:cstheme="majorBidi"/>
                <w:sz w:val="20"/>
                <w:szCs w:val="20"/>
                <w:lang w:val="fr-FR"/>
              </w:rPr>
            </w:pPr>
            <w:r w:rsidRPr="003C196D">
              <w:rPr>
                <w:rFonts w:asciiTheme="majorBidi" w:hAnsiTheme="majorBidi" w:cstheme="majorBidi"/>
                <w:sz w:val="20"/>
                <w:szCs w:val="20"/>
                <w:lang w:val="fr-FR"/>
              </w:rPr>
              <w:t>Cadre mondial de la biodiversité de Kunming-Montréal</w:t>
            </w:r>
            <w:r w:rsidR="00F823C4" w:rsidRPr="003C196D">
              <w:rPr>
                <w:rFonts w:asciiTheme="majorBidi" w:hAnsiTheme="majorBidi" w:cstheme="majorBidi"/>
                <w:sz w:val="20"/>
                <w:szCs w:val="20"/>
                <w:lang w:val="fr-FR"/>
              </w:rPr>
              <w:t xml:space="preserve"> (sect</w:t>
            </w:r>
            <w:r w:rsidR="00857110" w:rsidRPr="003C196D">
              <w:rPr>
                <w:rFonts w:asciiTheme="majorBidi" w:hAnsiTheme="majorBidi" w:cstheme="majorBidi"/>
                <w:sz w:val="20"/>
                <w:szCs w:val="20"/>
                <w:lang w:val="fr-FR"/>
              </w:rPr>
              <w:t>ion</w:t>
            </w:r>
            <w:r w:rsidR="00F823C4" w:rsidRPr="003C196D">
              <w:rPr>
                <w:rFonts w:asciiTheme="majorBidi" w:hAnsiTheme="majorBidi" w:cstheme="majorBidi"/>
                <w:sz w:val="20"/>
                <w:szCs w:val="20"/>
                <w:lang w:val="fr-FR"/>
              </w:rPr>
              <w:t> C)</w:t>
            </w:r>
          </w:p>
        </w:tc>
      </w:tr>
      <w:tr w:rsidR="000377EC" w:rsidRPr="003C196D" w14:paraId="330FEF3D" w14:textId="77777777" w:rsidTr="007E1430">
        <w:tc>
          <w:tcPr>
            <w:tcW w:w="1701" w:type="dxa"/>
            <w:vMerge/>
          </w:tcPr>
          <w:p w14:paraId="474D88D4" w14:textId="77777777" w:rsidR="000377EC" w:rsidRPr="003C196D" w:rsidRDefault="000377EC" w:rsidP="004E4ADE">
            <w:pPr>
              <w:jc w:val="left"/>
              <w:rPr>
                <w:rFonts w:asciiTheme="majorBidi" w:eastAsia="Arial" w:hAnsiTheme="majorBidi" w:cstheme="majorBidi"/>
                <w:sz w:val="20"/>
                <w:szCs w:val="20"/>
                <w:lang w:val="fr-FR"/>
              </w:rPr>
            </w:pPr>
          </w:p>
        </w:tc>
        <w:tc>
          <w:tcPr>
            <w:tcW w:w="4536" w:type="dxa"/>
          </w:tcPr>
          <w:p w14:paraId="04871399" w14:textId="6BEB36D2" w:rsidR="00825960" w:rsidRPr="003C196D" w:rsidRDefault="00236231" w:rsidP="004E4ADE">
            <w:pPr>
              <w:jc w:val="left"/>
              <w:rPr>
                <w:rFonts w:asciiTheme="majorBidi" w:eastAsia="Arial" w:hAnsiTheme="majorBidi" w:cstheme="majorBidi"/>
                <w:sz w:val="20"/>
                <w:szCs w:val="20"/>
                <w:lang w:val="fr-FR"/>
              </w:rPr>
            </w:pPr>
            <w:r w:rsidRPr="003C196D">
              <w:rPr>
                <w:rFonts w:asciiTheme="majorBidi" w:eastAsia="Arial" w:hAnsiTheme="majorBidi" w:cstheme="majorBidi"/>
                <w:sz w:val="20"/>
                <w:szCs w:val="20"/>
                <w:lang w:val="fr-FR"/>
              </w:rPr>
              <w:t xml:space="preserve">Les Parties doivent prendre en considération les rôles, les connaissances et les pratiques des femmes en matière de gestion </w:t>
            </w:r>
            <w:r w:rsidR="00E149A9" w:rsidRPr="003C196D">
              <w:rPr>
                <w:rFonts w:asciiTheme="majorBidi" w:eastAsia="Arial" w:hAnsiTheme="majorBidi" w:cstheme="majorBidi"/>
                <w:sz w:val="20"/>
                <w:szCs w:val="20"/>
                <w:lang w:val="fr-FR"/>
              </w:rPr>
              <w:t>de la faune et de la flore sauvages</w:t>
            </w:r>
            <w:r w:rsidRPr="003C196D">
              <w:rPr>
                <w:rFonts w:asciiTheme="majorBidi" w:eastAsia="Arial" w:hAnsiTheme="majorBidi" w:cstheme="majorBidi"/>
                <w:sz w:val="20"/>
                <w:szCs w:val="20"/>
                <w:lang w:val="fr-FR"/>
              </w:rPr>
              <w:t xml:space="preserve">, et suivre une approche tenant compte des questions de genre, tout en garantissant leurs droits et leur sécurité. </w:t>
            </w:r>
          </w:p>
        </w:tc>
        <w:tc>
          <w:tcPr>
            <w:tcW w:w="2552" w:type="dxa"/>
          </w:tcPr>
          <w:p w14:paraId="4D077B3F" w14:textId="58C43418" w:rsidR="00825960" w:rsidRPr="003C196D" w:rsidRDefault="00797461" w:rsidP="00264A64">
            <w:pPr>
              <w:jc w:val="left"/>
              <w:rPr>
                <w:rFonts w:asciiTheme="majorBidi" w:hAnsiTheme="majorBidi" w:cstheme="majorBidi"/>
                <w:sz w:val="20"/>
                <w:szCs w:val="20"/>
                <w:lang w:val="fr-FR"/>
              </w:rPr>
            </w:pPr>
            <w:r w:rsidRPr="003C196D">
              <w:rPr>
                <w:rFonts w:asciiTheme="majorBidi" w:hAnsiTheme="majorBidi" w:cstheme="majorBidi"/>
                <w:sz w:val="20"/>
                <w:szCs w:val="20"/>
                <w:lang w:val="fr-FR"/>
              </w:rPr>
              <w:t>Cadre mondial de la biodiversité de Kunming-Montréal</w:t>
            </w:r>
            <w:r w:rsidR="00825960" w:rsidRPr="003C196D">
              <w:rPr>
                <w:rFonts w:asciiTheme="majorBidi" w:hAnsiTheme="majorBidi" w:cstheme="majorBidi"/>
                <w:lang w:val="fr-FR"/>
              </w:rPr>
              <w:t xml:space="preserve"> (</w:t>
            </w:r>
            <w:r w:rsidR="00FA2999" w:rsidRPr="003C196D">
              <w:rPr>
                <w:rFonts w:asciiTheme="majorBidi" w:hAnsiTheme="majorBidi" w:cstheme="majorBidi"/>
                <w:lang w:val="fr-FR"/>
              </w:rPr>
              <w:t>cible</w:t>
            </w:r>
            <w:r w:rsidR="003A3742" w:rsidRPr="003C196D">
              <w:rPr>
                <w:rFonts w:asciiTheme="majorBidi" w:hAnsiTheme="majorBidi" w:cstheme="majorBidi"/>
                <w:sz w:val="20"/>
                <w:szCs w:val="20"/>
                <w:lang w:val="fr-FR"/>
              </w:rPr>
              <w:t> </w:t>
            </w:r>
            <w:r w:rsidR="00825960" w:rsidRPr="003C196D">
              <w:rPr>
                <w:rFonts w:asciiTheme="majorBidi" w:hAnsiTheme="majorBidi" w:cstheme="majorBidi"/>
                <w:sz w:val="20"/>
                <w:szCs w:val="20"/>
                <w:lang w:val="fr-FR"/>
              </w:rPr>
              <w:t>22)</w:t>
            </w:r>
          </w:p>
        </w:tc>
      </w:tr>
      <w:tr w:rsidR="000377EC" w:rsidRPr="003C196D" w14:paraId="22233DE4" w14:textId="77777777" w:rsidTr="007E1430">
        <w:tc>
          <w:tcPr>
            <w:tcW w:w="1701" w:type="dxa"/>
            <w:vMerge w:val="restart"/>
          </w:tcPr>
          <w:p w14:paraId="0559B85A" w14:textId="140AF324" w:rsidR="000377EC" w:rsidRPr="003C196D" w:rsidRDefault="008C26B3" w:rsidP="004E4ADE">
            <w:pPr>
              <w:jc w:val="left"/>
              <w:rPr>
                <w:rFonts w:asciiTheme="majorBidi" w:eastAsia="Arial" w:hAnsiTheme="majorBidi" w:cstheme="majorBidi"/>
                <w:sz w:val="20"/>
                <w:szCs w:val="20"/>
                <w:lang w:val="fr-FR"/>
              </w:rPr>
            </w:pPr>
            <w:r w:rsidRPr="003C196D">
              <w:rPr>
                <w:rFonts w:asciiTheme="majorBidi" w:eastAsia="Arial" w:hAnsiTheme="majorBidi" w:cstheme="majorBidi"/>
                <w:sz w:val="20"/>
                <w:szCs w:val="20"/>
                <w:lang w:val="fr-FR"/>
              </w:rPr>
              <w:t>Équité et répartition équitable des avantages</w:t>
            </w:r>
          </w:p>
        </w:tc>
        <w:tc>
          <w:tcPr>
            <w:tcW w:w="4536" w:type="dxa"/>
          </w:tcPr>
          <w:p w14:paraId="5E020938" w14:textId="3E8EE985" w:rsidR="000377EC" w:rsidRPr="003C196D" w:rsidRDefault="00D6137D" w:rsidP="004E4ADE">
            <w:pPr>
              <w:jc w:val="left"/>
              <w:rPr>
                <w:rFonts w:asciiTheme="majorBidi" w:eastAsia="Arial" w:hAnsiTheme="majorBidi" w:cstheme="majorBidi"/>
                <w:sz w:val="20"/>
                <w:szCs w:val="20"/>
                <w:lang w:val="fr-FR"/>
              </w:rPr>
            </w:pPr>
            <w:r w:rsidRPr="003C196D">
              <w:rPr>
                <w:rFonts w:asciiTheme="majorBidi" w:eastAsia="Arial" w:hAnsiTheme="majorBidi" w:cstheme="majorBidi"/>
                <w:sz w:val="20"/>
                <w:szCs w:val="20"/>
                <w:lang w:val="fr-FR"/>
              </w:rPr>
              <w:t>Les besoins et les contributions des peuples autochtones et des communautés locales d</w:t>
            </w:r>
            <w:r w:rsidR="00326604" w:rsidRPr="003C196D">
              <w:rPr>
                <w:rFonts w:asciiTheme="majorBidi" w:eastAsia="Arial" w:hAnsiTheme="majorBidi" w:cstheme="majorBidi"/>
                <w:sz w:val="20"/>
                <w:szCs w:val="20"/>
                <w:lang w:val="fr-FR"/>
              </w:rPr>
              <w:t xml:space="preserve">evraient </w:t>
            </w:r>
            <w:r w:rsidRPr="003C196D">
              <w:rPr>
                <w:rFonts w:asciiTheme="majorBidi" w:eastAsia="Arial" w:hAnsiTheme="majorBidi" w:cstheme="majorBidi"/>
                <w:sz w:val="20"/>
                <w:szCs w:val="20"/>
                <w:lang w:val="fr-FR"/>
              </w:rPr>
              <w:t xml:space="preserve">être pris en compte dans la répartition équitable des avantages découlant de la gestion </w:t>
            </w:r>
            <w:r w:rsidR="00E149A9" w:rsidRPr="003C196D">
              <w:rPr>
                <w:rFonts w:asciiTheme="majorBidi" w:eastAsia="Arial" w:hAnsiTheme="majorBidi" w:cstheme="majorBidi"/>
                <w:sz w:val="20"/>
                <w:szCs w:val="20"/>
                <w:lang w:val="fr-FR"/>
              </w:rPr>
              <w:t>de la faune et de la flore sauvages</w:t>
            </w:r>
            <w:r w:rsidRPr="003C196D">
              <w:rPr>
                <w:rFonts w:asciiTheme="majorBidi" w:eastAsia="Arial" w:hAnsiTheme="majorBidi" w:cstheme="majorBidi"/>
                <w:sz w:val="20"/>
                <w:szCs w:val="20"/>
                <w:lang w:val="fr-FR"/>
              </w:rPr>
              <w:t>.</w:t>
            </w:r>
            <w:r w:rsidR="00326604" w:rsidRPr="003C196D">
              <w:rPr>
                <w:rFonts w:asciiTheme="majorBidi" w:eastAsia="Arial" w:hAnsiTheme="majorBidi" w:cstheme="majorBidi"/>
                <w:sz w:val="20"/>
                <w:szCs w:val="20"/>
                <w:lang w:val="fr-FR"/>
              </w:rPr>
              <w:t xml:space="preserve"> </w:t>
            </w:r>
          </w:p>
        </w:tc>
        <w:tc>
          <w:tcPr>
            <w:tcW w:w="2552" w:type="dxa"/>
          </w:tcPr>
          <w:p w14:paraId="0F288FD9" w14:textId="0CBA8563" w:rsidR="000377EC" w:rsidRPr="003C196D" w:rsidRDefault="00797461" w:rsidP="00CB6B1F">
            <w:pPr>
              <w:jc w:val="left"/>
              <w:rPr>
                <w:rFonts w:asciiTheme="majorBidi" w:eastAsia="Arial" w:hAnsiTheme="majorBidi" w:cstheme="majorBidi"/>
                <w:sz w:val="20"/>
                <w:szCs w:val="20"/>
                <w:lang w:val="fr-FR"/>
              </w:rPr>
            </w:pPr>
            <w:r w:rsidRPr="003C196D">
              <w:rPr>
                <w:rFonts w:asciiTheme="majorBidi" w:eastAsia="Arial" w:hAnsiTheme="majorBidi" w:cstheme="majorBidi"/>
                <w:sz w:val="20"/>
                <w:szCs w:val="20"/>
                <w:lang w:val="fr-FR"/>
              </w:rPr>
              <w:t>Principes et directives d</w:t>
            </w:r>
            <w:r w:rsidR="009238F9">
              <w:rPr>
                <w:rFonts w:asciiTheme="majorBidi" w:eastAsia="Arial" w:hAnsiTheme="majorBidi" w:cstheme="majorBidi"/>
                <w:sz w:val="20"/>
                <w:szCs w:val="20"/>
                <w:lang w:val="fr-FR"/>
              </w:rPr>
              <w:t>’</w:t>
            </w:r>
            <w:r w:rsidRPr="003C196D">
              <w:rPr>
                <w:rFonts w:asciiTheme="majorBidi" w:eastAsia="Arial" w:hAnsiTheme="majorBidi" w:cstheme="majorBidi"/>
                <w:sz w:val="20"/>
                <w:szCs w:val="20"/>
                <w:lang w:val="fr-FR"/>
              </w:rPr>
              <w:t>Addis-Abeba</w:t>
            </w:r>
          </w:p>
        </w:tc>
      </w:tr>
      <w:tr w:rsidR="000377EC" w:rsidRPr="003C196D" w14:paraId="0AA816B5" w14:textId="77777777" w:rsidTr="007E1430">
        <w:trPr>
          <w:trHeight w:val="837"/>
        </w:trPr>
        <w:tc>
          <w:tcPr>
            <w:tcW w:w="1701" w:type="dxa"/>
            <w:vMerge/>
          </w:tcPr>
          <w:p w14:paraId="3D0A274C" w14:textId="77777777" w:rsidR="000377EC" w:rsidRPr="003C196D" w:rsidRDefault="000377EC" w:rsidP="004E4ADE">
            <w:pPr>
              <w:jc w:val="left"/>
              <w:rPr>
                <w:rFonts w:asciiTheme="majorBidi" w:eastAsia="Arial" w:hAnsiTheme="majorBidi" w:cstheme="majorBidi"/>
                <w:sz w:val="20"/>
                <w:szCs w:val="20"/>
                <w:lang w:val="fr-FR"/>
              </w:rPr>
            </w:pPr>
          </w:p>
        </w:tc>
        <w:tc>
          <w:tcPr>
            <w:tcW w:w="4536" w:type="dxa"/>
          </w:tcPr>
          <w:p w14:paraId="499275C9" w14:textId="67A1C39D" w:rsidR="000377EC" w:rsidRPr="003C196D" w:rsidRDefault="00C6423F" w:rsidP="004E4ADE">
            <w:pPr>
              <w:jc w:val="left"/>
              <w:rPr>
                <w:rFonts w:asciiTheme="majorBidi" w:eastAsia="Arial" w:hAnsiTheme="majorBidi" w:cstheme="majorBidi"/>
                <w:sz w:val="20"/>
                <w:szCs w:val="20"/>
                <w:lang w:val="fr-FR"/>
              </w:rPr>
            </w:pPr>
            <w:r w:rsidRPr="003C196D">
              <w:rPr>
                <w:rFonts w:asciiTheme="majorBidi" w:eastAsia="Arial" w:hAnsiTheme="majorBidi" w:cstheme="majorBidi"/>
                <w:sz w:val="20"/>
                <w:szCs w:val="20"/>
                <w:lang w:val="fr-FR"/>
              </w:rPr>
              <w:t xml:space="preserve">Les coûts de la gestion et de la conservation </w:t>
            </w:r>
            <w:r w:rsidR="00E149A9" w:rsidRPr="003C196D">
              <w:rPr>
                <w:rFonts w:asciiTheme="majorBidi" w:eastAsia="Arial" w:hAnsiTheme="majorBidi" w:cstheme="majorBidi"/>
                <w:sz w:val="20"/>
                <w:szCs w:val="20"/>
                <w:lang w:val="fr-FR"/>
              </w:rPr>
              <w:t>de la faune et de la flore sauvages</w:t>
            </w:r>
            <w:r w:rsidRPr="003C196D">
              <w:rPr>
                <w:rFonts w:asciiTheme="majorBidi" w:eastAsia="Arial" w:hAnsiTheme="majorBidi" w:cstheme="majorBidi"/>
                <w:sz w:val="20"/>
                <w:szCs w:val="20"/>
                <w:lang w:val="fr-FR"/>
              </w:rPr>
              <w:t xml:space="preserve"> devraient être internalisés et pris en compte dans la répartition des avantages découlant de </w:t>
            </w:r>
            <w:r w:rsidR="00AE13E8" w:rsidRPr="003C196D">
              <w:rPr>
                <w:rFonts w:asciiTheme="majorBidi" w:eastAsia="Arial" w:hAnsiTheme="majorBidi" w:cstheme="majorBidi"/>
                <w:sz w:val="20"/>
                <w:szCs w:val="20"/>
                <w:lang w:val="fr-FR"/>
              </w:rPr>
              <w:t>leur</w:t>
            </w:r>
            <w:r w:rsidRPr="003C196D">
              <w:rPr>
                <w:rFonts w:asciiTheme="majorBidi" w:eastAsia="Arial" w:hAnsiTheme="majorBidi" w:cstheme="majorBidi"/>
                <w:sz w:val="20"/>
                <w:szCs w:val="20"/>
                <w:lang w:val="fr-FR"/>
              </w:rPr>
              <w:t xml:space="preserve"> utilisation. </w:t>
            </w:r>
          </w:p>
        </w:tc>
        <w:tc>
          <w:tcPr>
            <w:tcW w:w="2552" w:type="dxa"/>
          </w:tcPr>
          <w:p w14:paraId="12BD7E6F" w14:textId="7959E43C" w:rsidR="000377EC" w:rsidRPr="003C196D" w:rsidRDefault="00797461" w:rsidP="00CB6B1F">
            <w:pPr>
              <w:jc w:val="left"/>
              <w:rPr>
                <w:rFonts w:asciiTheme="majorBidi" w:eastAsia="Arial" w:hAnsiTheme="majorBidi" w:cstheme="majorBidi"/>
                <w:sz w:val="20"/>
                <w:szCs w:val="20"/>
                <w:lang w:val="fr-FR"/>
              </w:rPr>
            </w:pPr>
            <w:r w:rsidRPr="003C196D">
              <w:rPr>
                <w:rFonts w:asciiTheme="majorBidi" w:eastAsia="Arial" w:hAnsiTheme="majorBidi" w:cstheme="majorBidi"/>
                <w:sz w:val="20"/>
                <w:szCs w:val="20"/>
                <w:lang w:val="fr-FR"/>
              </w:rPr>
              <w:t>Principes et directives d</w:t>
            </w:r>
            <w:r w:rsidR="009238F9">
              <w:rPr>
                <w:rFonts w:asciiTheme="majorBidi" w:eastAsia="Arial" w:hAnsiTheme="majorBidi" w:cstheme="majorBidi"/>
                <w:sz w:val="20"/>
                <w:szCs w:val="20"/>
                <w:lang w:val="fr-FR"/>
              </w:rPr>
              <w:t>’</w:t>
            </w:r>
            <w:r w:rsidRPr="003C196D">
              <w:rPr>
                <w:rFonts w:asciiTheme="majorBidi" w:eastAsia="Arial" w:hAnsiTheme="majorBidi" w:cstheme="majorBidi"/>
                <w:sz w:val="20"/>
                <w:szCs w:val="20"/>
                <w:lang w:val="fr-FR"/>
              </w:rPr>
              <w:t>Addis-Abeba</w:t>
            </w:r>
          </w:p>
        </w:tc>
      </w:tr>
      <w:tr w:rsidR="000377EC" w:rsidRPr="003C196D" w14:paraId="4C2C26D7" w14:textId="77777777" w:rsidTr="007E1430">
        <w:tc>
          <w:tcPr>
            <w:tcW w:w="1701" w:type="dxa"/>
            <w:vMerge w:val="restart"/>
          </w:tcPr>
          <w:p w14:paraId="6D7BE1F0" w14:textId="39DC6FFD" w:rsidR="000377EC" w:rsidRPr="003C196D" w:rsidRDefault="004D2D94" w:rsidP="004E4ADE">
            <w:pPr>
              <w:jc w:val="left"/>
              <w:rPr>
                <w:rFonts w:asciiTheme="majorBidi" w:eastAsia="Arial" w:hAnsiTheme="majorBidi" w:cstheme="majorBidi"/>
                <w:sz w:val="20"/>
                <w:szCs w:val="20"/>
                <w:lang w:val="fr-FR"/>
              </w:rPr>
            </w:pPr>
            <w:r w:rsidRPr="003C196D">
              <w:rPr>
                <w:rFonts w:asciiTheme="majorBidi" w:eastAsia="Arial" w:hAnsiTheme="majorBidi" w:cstheme="majorBidi"/>
                <w:sz w:val="20"/>
                <w:szCs w:val="20"/>
                <w:lang w:val="fr-FR"/>
              </w:rPr>
              <w:t xml:space="preserve">Intégration des systèmes de </w:t>
            </w:r>
            <w:r w:rsidR="009951D9" w:rsidRPr="003C196D">
              <w:rPr>
                <w:rFonts w:asciiTheme="majorBidi" w:eastAsia="Arial" w:hAnsiTheme="majorBidi" w:cstheme="majorBidi"/>
                <w:sz w:val="20"/>
                <w:szCs w:val="20"/>
                <w:lang w:val="fr-FR"/>
              </w:rPr>
              <w:t xml:space="preserve">savoirs </w:t>
            </w:r>
            <w:r w:rsidRPr="003C196D">
              <w:rPr>
                <w:rFonts w:asciiTheme="majorBidi" w:eastAsia="Arial" w:hAnsiTheme="majorBidi" w:cstheme="majorBidi"/>
                <w:sz w:val="20"/>
                <w:szCs w:val="20"/>
                <w:lang w:val="fr-FR"/>
              </w:rPr>
              <w:t xml:space="preserve">et gestion </w:t>
            </w:r>
            <w:r w:rsidR="009951D9" w:rsidRPr="003C196D">
              <w:rPr>
                <w:rFonts w:asciiTheme="majorBidi" w:eastAsia="Arial" w:hAnsiTheme="majorBidi" w:cstheme="majorBidi"/>
                <w:sz w:val="20"/>
                <w:szCs w:val="20"/>
                <w:lang w:val="fr-FR"/>
              </w:rPr>
              <w:t xml:space="preserve">adaptative </w:t>
            </w:r>
          </w:p>
        </w:tc>
        <w:tc>
          <w:tcPr>
            <w:tcW w:w="4536" w:type="dxa"/>
          </w:tcPr>
          <w:p w14:paraId="44979944" w14:textId="24392EE3" w:rsidR="000377EC" w:rsidRPr="003C196D" w:rsidRDefault="004B1909" w:rsidP="004E4ADE">
            <w:pPr>
              <w:jc w:val="left"/>
              <w:rPr>
                <w:rFonts w:asciiTheme="majorBidi" w:eastAsia="Arial" w:hAnsiTheme="majorBidi" w:cstheme="majorBidi"/>
                <w:sz w:val="20"/>
                <w:szCs w:val="20"/>
                <w:lang w:val="fr-FR"/>
              </w:rPr>
            </w:pPr>
            <w:r w:rsidRPr="003C196D">
              <w:rPr>
                <w:rFonts w:asciiTheme="majorBidi" w:eastAsia="Arial" w:hAnsiTheme="majorBidi" w:cstheme="majorBidi"/>
                <w:sz w:val="20"/>
                <w:szCs w:val="20"/>
                <w:lang w:val="fr-FR"/>
              </w:rPr>
              <w:t xml:space="preserve">Une gestion </w:t>
            </w:r>
            <w:r w:rsidR="009951D9" w:rsidRPr="003C196D">
              <w:rPr>
                <w:rFonts w:asciiTheme="majorBidi" w:eastAsia="Arial" w:hAnsiTheme="majorBidi" w:cstheme="majorBidi"/>
                <w:sz w:val="20"/>
                <w:szCs w:val="20"/>
                <w:lang w:val="fr-FR"/>
              </w:rPr>
              <w:t xml:space="preserve">adaptative </w:t>
            </w:r>
            <w:r w:rsidR="00E149A9" w:rsidRPr="003C196D">
              <w:rPr>
                <w:rFonts w:asciiTheme="majorBidi" w:eastAsia="Arial" w:hAnsiTheme="majorBidi" w:cstheme="majorBidi"/>
                <w:sz w:val="20"/>
                <w:szCs w:val="20"/>
                <w:lang w:val="fr-FR"/>
              </w:rPr>
              <w:t>de la faune et de la flore sauvages</w:t>
            </w:r>
            <w:r w:rsidRPr="003C196D">
              <w:rPr>
                <w:rFonts w:asciiTheme="majorBidi" w:eastAsia="Arial" w:hAnsiTheme="majorBidi" w:cstheme="majorBidi"/>
                <w:sz w:val="20"/>
                <w:szCs w:val="20"/>
                <w:lang w:val="fr-FR"/>
              </w:rPr>
              <w:t xml:space="preserve">, fondée sur les </w:t>
            </w:r>
            <w:r w:rsidR="00AE13E8" w:rsidRPr="003C196D">
              <w:rPr>
                <w:rFonts w:asciiTheme="majorBidi" w:eastAsia="Arial" w:hAnsiTheme="majorBidi" w:cstheme="majorBidi"/>
                <w:sz w:val="20"/>
                <w:szCs w:val="20"/>
                <w:lang w:val="fr-FR"/>
              </w:rPr>
              <w:t xml:space="preserve">connaissances </w:t>
            </w:r>
            <w:r w:rsidRPr="003C196D">
              <w:rPr>
                <w:rFonts w:asciiTheme="majorBidi" w:eastAsia="Arial" w:hAnsiTheme="majorBidi" w:cstheme="majorBidi"/>
                <w:sz w:val="20"/>
                <w:szCs w:val="20"/>
                <w:lang w:val="fr-FR"/>
              </w:rPr>
              <w:t xml:space="preserve">scientifiques, </w:t>
            </w:r>
            <w:r w:rsidR="009951D9" w:rsidRPr="003C196D">
              <w:rPr>
                <w:rFonts w:asciiTheme="majorBidi" w:eastAsia="Arial" w:hAnsiTheme="majorBidi" w:cstheme="majorBidi"/>
                <w:sz w:val="20"/>
                <w:szCs w:val="20"/>
                <w:lang w:val="fr-FR"/>
              </w:rPr>
              <w:t>loca</w:t>
            </w:r>
            <w:r w:rsidR="00AE13E8" w:rsidRPr="003C196D">
              <w:rPr>
                <w:rFonts w:asciiTheme="majorBidi" w:eastAsia="Arial" w:hAnsiTheme="majorBidi" w:cstheme="majorBidi"/>
                <w:sz w:val="20"/>
                <w:szCs w:val="20"/>
                <w:lang w:val="fr-FR"/>
              </w:rPr>
              <w:t>les</w:t>
            </w:r>
            <w:r w:rsidR="009951D9" w:rsidRPr="003C196D">
              <w:rPr>
                <w:rFonts w:asciiTheme="majorBidi" w:eastAsia="Arial" w:hAnsiTheme="majorBidi" w:cstheme="majorBidi"/>
                <w:sz w:val="20"/>
                <w:szCs w:val="20"/>
                <w:lang w:val="fr-FR"/>
              </w:rPr>
              <w:t xml:space="preserve"> </w:t>
            </w:r>
            <w:r w:rsidRPr="003C196D">
              <w:rPr>
                <w:rFonts w:asciiTheme="majorBidi" w:eastAsia="Arial" w:hAnsiTheme="majorBidi" w:cstheme="majorBidi"/>
                <w:sz w:val="20"/>
                <w:szCs w:val="20"/>
                <w:lang w:val="fr-FR"/>
              </w:rPr>
              <w:t>et traditionnel</w:t>
            </w:r>
            <w:r w:rsidR="00AE13E8" w:rsidRPr="003C196D">
              <w:rPr>
                <w:rFonts w:asciiTheme="majorBidi" w:eastAsia="Arial" w:hAnsiTheme="majorBidi" w:cstheme="majorBidi"/>
                <w:sz w:val="20"/>
                <w:szCs w:val="20"/>
                <w:lang w:val="fr-FR"/>
              </w:rPr>
              <w:t>le</w:t>
            </w:r>
            <w:r w:rsidRPr="003C196D">
              <w:rPr>
                <w:rFonts w:asciiTheme="majorBidi" w:eastAsia="Arial" w:hAnsiTheme="majorBidi" w:cstheme="majorBidi"/>
                <w:sz w:val="20"/>
                <w:szCs w:val="20"/>
                <w:lang w:val="fr-FR"/>
              </w:rPr>
              <w:t>s, est nécessaire.</w:t>
            </w:r>
          </w:p>
        </w:tc>
        <w:tc>
          <w:tcPr>
            <w:tcW w:w="2552" w:type="dxa"/>
          </w:tcPr>
          <w:p w14:paraId="06DFA0E5" w14:textId="7666DE97" w:rsidR="000377EC" w:rsidRPr="003C196D" w:rsidRDefault="00797461" w:rsidP="00CB6B1F">
            <w:pPr>
              <w:jc w:val="left"/>
              <w:rPr>
                <w:rFonts w:asciiTheme="majorBidi" w:eastAsia="Arial" w:hAnsiTheme="majorBidi" w:cstheme="majorBidi"/>
                <w:sz w:val="20"/>
                <w:szCs w:val="20"/>
                <w:lang w:val="fr-FR"/>
              </w:rPr>
            </w:pPr>
            <w:r w:rsidRPr="003C196D">
              <w:rPr>
                <w:rFonts w:asciiTheme="majorBidi" w:eastAsia="Arial" w:hAnsiTheme="majorBidi" w:cstheme="majorBidi"/>
                <w:sz w:val="20"/>
                <w:szCs w:val="20"/>
                <w:lang w:val="fr-FR"/>
              </w:rPr>
              <w:t>Principes et directives d</w:t>
            </w:r>
            <w:r w:rsidR="009238F9">
              <w:rPr>
                <w:rFonts w:asciiTheme="majorBidi" w:eastAsia="Arial" w:hAnsiTheme="majorBidi" w:cstheme="majorBidi"/>
                <w:sz w:val="20"/>
                <w:szCs w:val="20"/>
                <w:lang w:val="fr-FR"/>
              </w:rPr>
              <w:t>’</w:t>
            </w:r>
            <w:r w:rsidRPr="003C196D">
              <w:rPr>
                <w:rFonts w:asciiTheme="majorBidi" w:eastAsia="Arial" w:hAnsiTheme="majorBidi" w:cstheme="majorBidi"/>
                <w:sz w:val="20"/>
                <w:szCs w:val="20"/>
                <w:lang w:val="fr-FR"/>
              </w:rPr>
              <w:t>Addis-Abeba</w:t>
            </w:r>
          </w:p>
        </w:tc>
      </w:tr>
      <w:tr w:rsidR="000377EC" w:rsidRPr="003C196D" w14:paraId="46377114" w14:textId="77777777" w:rsidTr="007E1430">
        <w:tc>
          <w:tcPr>
            <w:tcW w:w="1701" w:type="dxa"/>
            <w:vMerge/>
          </w:tcPr>
          <w:p w14:paraId="54DAE20B" w14:textId="77777777" w:rsidR="000377EC" w:rsidRPr="003C196D" w:rsidRDefault="000377EC" w:rsidP="004E4ADE">
            <w:pPr>
              <w:jc w:val="left"/>
              <w:rPr>
                <w:rFonts w:asciiTheme="majorBidi" w:eastAsia="Arial" w:hAnsiTheme="majorBidi" w:cstheme="majorBidi"/>
                <w:sz w:val="20"/>
                <w:szCs w:val="20"/>
                <w:lang w:val="fr-FR"/>
              </w:rPr>
            </w:pPr>
          </w:p>
        </w:tc>
        <w:tc>
          <w:tcPr>
            <w:tcW w:w="4536" w:type="dxa"/>
          </w:tcPr>
          <w:p w14:paraId="6C1E94F6" w14:textId="601E766E" w:rsidR="000377EC" w:rsidRPr="003C196D" w:rsidRDefault="0061098D" w:rsidP="004E4ADE">
            <w:pPr>
              <w:jc w:val="left"/>
              <w:rPr>
                <w:rFonts w:asciiTheme="majorBidi" w:eastAsia="Arial" w:hAnsiTheme="majorBidi" w:cstheme="majorBidi"/>
                <w:sz w:val="20"/>
                <w:szCs w:val="20"/>
                <w:lang w:val="fr-FR"/>
              </w:rPr>
            </w:pPr>
            <w:r w:rsidRPr="003C196D">
              <w:rPr>
                <w:rFonts w:asciiTheme="majorBidi" w:eastAsia="Arial" w:hAnsiTheme="majorBidi" w:cstheme="majorBidi"/>
                <w:sz w:val="20"/>
                <w:szCs w:val="20"/>
                <w:lang w:val="fr-FR"/>
              </w:rPr>
              <w:t xml:space="preserve">La gestion </w:t>
            </w:r>
            <w:r w:rsidR="009951D9" w:rsidRPr="003C196D">
              <w:rPr>
                <w:rFonts w:asciiTheme="majorBidi" w:eastAsia="Arial" w:hAnsiTheme="majorBidi" w:cstheme="majorBidi"/>
                <w:sz w:val="20"/>
                <w:szCs w:val="20"/>
                <w:lang w:val="fr-FR"/>
              </w:rPr>
              <w:t xml:space="preserve">adaptative </w:t>
            </w:r>
            <w:r w:rsidRPr="003C196D">
              <w:rPr>
                <w:rFonts w:asciiTheme="majorBidi" w:eastAsia="Arial" w:hAnsiTheme="majorBidi" w:cstheme="majorBidi"/>
                <w:sz w:val="20"/>
                <w:szCs w:val="20"/>
                <w:lang w:val="fr-FR"/>
              </w:rPr>
              <w:t xml:space="preserve">devrait reposer sur un </w:t>
            </w:r>
            <w:r w:rsidR="005D4D20" w:rsidRPr="003C196D">
              <w:rPr>
                <w:rFonts w:asciiTheme="majorBidi" w:eastAsia="Arial" w:hAnsiTheme="majorBidi" w:cstheme="majorBidi"/>
                <w:sz w:val="20"/>
                <w:szCs w:val="20"/>
                <w:lang w:val="fr-FR"/>
              </w:rPr>
              <w:t>processus itératif, rapide et transparent de transmission des informations fournies par la surveillance de l</w:t>
            </w:r>
            <w:r w:rsidR="009238F9">
              <w:rPr>
                <w:rFonts w:asciiTheme="majorBidi" w:eastAsia="Arial" w:hAnsiTheme="majorBidi" w:cstheme="majorBidi"/>
                <w:sz w:val="20"/>
                <w:szCs w:val="20"/>
                <w:lang w:val="fr-FR"/>
              </w:rPr>
              <w:t>’</w:t>
            </w:r>
            <w:r w:rsidR="005D4D20" w:rsidRPr="003C196D">
              <w:rPr>
                <w:rFonts w:asciiTheme="majorBidi" w:eastAsia="Arial" w:hAnsiTheme="majorBidi" w:cstheme="majorBidi"/>
                <w:sz w:val="20"/>
                <w:szCs w:val="20"/>
                <w:lang w:val="fr-FR"/>
              </w:rPr>
              <w:t>utilisation, des impacts environnementaux et socioéconomiques et de l</w:t>
            </w:r>
            <w:r w:rsidR="009238F9">
              <w:rPr>
                <w:rFonts w:asciiTheme="majorBidi" w:eastAsia="Arial" w:hAnsiTheme="majorBidi" w:cstheme="majorBidi"/>
                <w:sz w:val="20"/>
                <w:szCs w:val="20"/>
                <w:lang w:val="fr-FR"/>
              </w:rPr>
              <w:t>’</w:t>
            </w:r>
            <w:r w:rsidR="005D4D20" w:rsidRPr="003C196D">
              <w:rPr>
                <w:rFonts w:asciiTheme="majorBidi" w:eastAsia="Arial" w:hAnsiTheme="majorBidi" w:cstheme="majorBidi"/>
                <w:sz w:val="20"/>
                <w:szCs w:val="20"/>
                <w:lang w:val="fr-FR"/>
              </w:rPr>
              <w:t>état des ressources utilisées</w:t>
            </w:r>
            <w:r w:rsidR="00C45987" w:rsidRPr="003C196D">
              <w:rPr>
                <w:rFonts w:asciiTheme="majorBidi" w:eastAsia="Arial" w:hAnsiTheme="majorBidi" w:cstheme="majorBidi"/>
                <w:sz w:val="20"/>
                <w:szCs w:val="20"/>
                <w:lang w:val="fr-FR"/>
              </w:rPr>
              <w:t>.</w:t>
            </w:r>
          </w:p>
        </w:tc>
        <w:tc>
          <w:tcPr>
            <w:tcW w:w="2552" w:type="dxa"/>
          </w:tcPr>
          <w:p w14:paraId="6C45A0D1" w14:textId="51C44B40" w:rsidR="000377EC" w:rsidRPr="003C196D" w:rsidRDefault="00797461" w:rsidP="00CB6B1F">
            <w:pPr>
              <w:jc w:val="left"/>
              <w:rPr>
                <w:rFonts w:asciiTheme="majorBidi" w:eastAsia="Arial" w:hAnsiTheme="majorBidi" w:cstheme="majorBidi"/>
                <w:sz w:val="20"/>
                <w:szCs w:val="20"/>
                <w:lang w:val="fr-FR"/>
              </w:rPr>
            </w:pPr>
            <w:r w:rsidRPr="003C196D">
              <w:rPr>
                <w:rFonts w:asciiTheme="majorBidi" w:eastAsia="Arial" w:hAnsiTheme="majorBidi" w:cstheme="majorBidi"/>
                <w:sz w:val="20"/>
                <w:szCs w:val="20"/>
                <w:lang w:val="fr-FR"/>
              </w:rPr>
              <w:t>Principes et directives d</w:t>
            </w:r>
            <w:r w:rsidR="009238F9">
              <w:rPr>
                <w:rFonts w:asciiTheme="majorBidi" w:eastAsia="Arial" w:hAnsiTheme="majorBidi" w:cstheme="majorBidi"/>
                <w:sz w:val="20"/>
                <w:szCs w:val="20"/>
                <w:lang w:val="fr-FR"/>
              </w:rPr>
              <w:t>’</w:t>
            </w:r>
            <w:r w:rsidRPr="003C196D">
              <w:rPr>
                <w:rFonts w:asciiTheme="majorBidi" w:eastAsia="Arial" w:hAnsiTheme="majorBidi" w:cstheme="majorBidi"/>
                <w:sz w:val="20"/>
                <w:szCs w:val="20"/>
                <w:lang w:val="fr-FR"/>
              </w:rPr>
              <w:t>Addis-Abeba</w:t>
            </w:r>
          </w:p>
        </w:tc>
      </w:tr>
      <w:tr w:rsidR="000377EC" w:rsidRPr="003C196D" w14:paraId="55A44BAD" w14:textId="77777777" w:rsidTr="007E1430">
        <w:tc>
          <w:tcPr>
            <w:tcW w:w="1701" w:type="dxa"/>
            <w:vMerge/>
          </w:tcPr>
          <w:p w14:paraId="57F9EF8B" w14:textId="77777777" w:rsidR="000377EC" w:rsidRPr="003C196D" w:rsidRDefault="000377EC" w:rsidP="004E4ADE">
            <w:pPr>
              <w:jc w:val="left"/>
              <w:rPr>
                <w:rFonts w:asciiTheme="majorBidi" w:eastAsia="Arial" w:hAnsiTheme="majorBidi" w:cstheme="majorBidi"/>
                <w:sz w:val="20"/>
                <w:szCs w:val="20"/>
                <w:lang w:val="fr-FR"/>
              </w:rPr>
            </w:pPr>
          </w:p>
        </w:tc>
        <w:tc>
          <w:tcPr>
            <w:tcW w:w="4536" w:type="dxa"/>
          </w:tcPr>
          <w:p w14:paraId="2A679B30" w14:textId="2EC3E940" w:rsidR="000377EC" w:rsidRPr="003C196D" w:rsidRDefault="009D6673" w:rsidP="004E4ADE">
            <w:pPr>
              <w:jc w:val="left"/>
              <w:rPr>
                <w:rFonts w:asciiTheme="majorBidi" w:eastAsia="Arial" w:hAnsiTheme="majorBidi" w:cstheme="majorBidi"/>
                <w:sz w:val="20"/>
                <w:szCs w:val="20"/>
                <w:lang w:val="fr-FR"/>
              </w:rPr>
            </w:pPr>
            <w:r w:rsidRPr="003C196D">
              <w:rPr>
                <w:rFonts w:asciiTheme="majorBidi" w:eastAsia="Arial" w:hAnsiTheme="majorBidi" w:cstheme="majorBidi"/>
                <w:sz w:val="20"/>
                <w:szCs w:val="20"/>
                <w:lang w:val="fr-FR"/>
              </w:rPr>
              <w:t xml:space="preserve">Les Parties qui utilisent les </w:t>
            </w:r>
            <w:r w:rsidR="009951D9" w:rsidRPr="003C196D">
              <w:rPr>
                <w:rFonts w:asciiTheme="majorBidi" w:eastAsia="Arial" w:hAnsiTheme="majorBidi" w:cstheme="majorBidi"/>
                <w:sz w:val="20"/>
                <w:szCs w:val="20"/>
                <w:lang w:val="fr-FR"/>
              </w:rPr>
              <w:t xml:space="preserve">savoirs </w:t>
            </w:r>
            <w:r w:rsidRPr="003C196D">
              <w:rPr>
                <w:rFonts w:asciiTheme="majorBidi" w:eastAsia="Arial" w:hAnsiTheme="majorBidi" w:cstheme="majorBidi"/>
                <w:sz w:val="20"/>
                <w:szCs w:val="20"/>
                <w:lang w:val="fr-FR"/>
              </w:rPr>
              <w:t>traditionnel</w:t>
            </w:r>
            <w:r w:rsidR="009951D9" w:rsidRPr="003C196D">
              <w:rPr>
                <w:rFonts w:asciiTheme="majorBidi" w:eastAsia="Arial" w:hAnsiTheme="majorBidi" w:cstheme="majorBidi"/>
                <w:sz w:val="20"/>
                <w:szCs w:val="20"/>
                <w:lang w:val="fr-FR"/>
              </w:rPr>
              <w:t xml:space="preserve">s </w:t>
            </w:r>
            <w:r w:rsidRPr="003C196D">
              <w:rPr>
                <w:rFonts w:asciiTheme="majorBidi" w:eastAsia="Arial" w:hAnsiTheme="majorBidi" w:cstheme="majorBidi"/>
                <w:sz w:val="20"/>
                <w:szCs w:val="20"/>
                <w:lang w:val="fr-FR"/>
              </w:rPr>
              <w:t>et loca</w:t>
            </w:r>
            <w:r w:rsidR="009951D9" w:rsidRPr="003C196D">
              <w:rPr>
                <w:rFonts w:asciiTheme="majorBidi" w:eastAsia="Arial" w:hAnsiTheme="majorBidi" w:cstheme="majorBidi"/>
                <w:sz w:val="20"/>
                <w:szCs w:val="20"/>
                <w:lang w:val="fr-FR"/>
              </w:rPr>
              <w:t xml:space="preserve">ux </w:t>
            </w:r>
            <w:r w:rsidRPr="003C196D">
              <w:rPr>
                <w:rFonts w:asciiTheme="majorBidi" w:eastAsia="Arial" w:hAnsiTheme="majorBidi" w:cstheme="majorBidi"/>
                <w:sz w:val="20"/>
                <w:szCs w:val="20"/>
                <w:lang w:val="fr-FR"/>
              </w:rPr>
              <w:t xml:space="preserve">devraient prendre des mesures appropriées pour </w:t>
            </w:r>
            <w:r w:rsidR="00BB1661" w:rsidRPr="003C196D">
              <w:rPr>
                <w:rFonts w:asciiTheme="majorBidi" w:eastAsia="Arial" w:hAnsiTheme="majorBidi" w:cstheme="majorBidi"/>
                <w:sz w:val="20"/>
                <w:szCs w:val="20"/>
                <w:lang w:val="fr-FR"/>
              </w:rPr>
              <w:t>s</w:t>
            </w:r>
            <w:r w:rsidR="009238F9">
              <w:rPr>
                <w:rFonts w:asciiTheme="majorBidi" w:eastAsia="Arial" w:hAnsiTheme="majorBidi" w:cstheme="majorBidi"/>
                <w:sz w:val="20"/>
                <w:szCs w:val="20"/>
                <w:lang w:val="fr-FR"/>
              </w:rPr>
              <w:t>’</w:t>
            </w:r>
            <w:r w:rsidR="00BB1661" w:rsidRPr="003C196D">
              <w:rPr>
                <w:rFonts w:asciiTheme="majorBidi" w:eastAsia="Arial" w:hAnsiTheme="majorBidi" w:cstheme="majorBidi"/>
                <w:sz w:val="20"/>
                <w:szCs w:val="20"/>
                <w:lang w:val="fr-FR"/>
              </w:rPr>
              <w:t>assurer que le consentement et l</w:t>
            </w:r>
            <w:r w:rsidR="009238F9">
              <w:rPr>
                <w:rFonts w:asciiTheme="majorBidi" w:eastAsia="Arial" w:hAnsiTheme="majorBidi" w:cstheme="majorBidi"/>
                <w:sz w:val="20"/>
                <w:szCs w:val="20"/>
                <w:lang w:val="fr-FR"/>
              </w:rPr>
              <w:t>’</w:t>
            </w:r>
            <w:r w:rsidR="00BB1661" w:rsidRPr="003C196D">
              <w:rPr>
                <w:rFonts w:asciiTheme="majorBidi" w:eastAsia="Arial" w:hAnsiTheme="majorBidi" w:cstheme="majorBidi"/>
                <w:sz w:val="20"/>
                <w:szCs w:val="20"/>
                <w:lang w:val="fr-FR"/>
              </w:rPr>
              <w:t>approbation d</w:t>
            </w:r>
            <w:r w:rsidR="009951D9" w:rsidRPr="003C196D">
              <w:rPr>
                <w:rFonts w:asciiTheme="majorBidi" w:eastAsia="Arial" w:hAnsiTheme="majorBidi" w:cstheme="majorBidi"/>
                <w:sz w:val="20"/>
                <w:szCs w:val="20"/>
                <w:lang w:val="fr-FR"/>
              </w:rPr>
              <w:t xml:space="preserve">e leur dépositaire </w:t>
            </w:r>
            <w:r w:rsidR="00BB1661" w:rsidRPr="003C196D">
              <w:rPr>
                <w:rFonts w:asciiTheme="majorBidi" w:eastAsia="Arial" w:hAnsiTheme="majorBidi" w:cstheme="majorBidi"/>
                <w:sz w:val="20"/>
                <w:szCs w:val="20"/>
                <w:lang w:val="fr-FR"/>
              </w:rPr>
              <w:t xml:space="preserve">ont été obtenus. </w:t>
            </w:r>
          </w:p>
        </w:tc>
        <w:tc>
          <w:tcPr>
            <w:tcW w:w="2552" w:type="dxa"/>
          </w:tcPr>
          <w:p w14:paraId="63B9454B" w14:textId="7547EAE4" w:rsidR="000377EC" w:rsidRPr="003C196D" w:rsidRDefault="00434B5B" w:rsidP="00CB6B1F">
            <w:pPr>
              <w:jc w:val="left"/>
              <w:rPr>
                <w:rFonts w:asciiTheme="majorBidi" w:eastAsia="Arial" w:hAnsiTheme="majorBidi" w:cstheme="majorBidi"/>
                <w:sz w:val="20"/>
                <w:szCs w:val="20"/>
                <w:lang w:val="fr-FR"/>
              </w:rPr>
            </w:pPr>
            <w:r w:rsidRPr="003C196D">
              <w:rPr>
                <w:sz w:val="20"/>
                <w:szCs w:val="20"/>
                <w:lang w:val="fr-FR"/>
              </w:rPr>
              <w:t xml:space="preserve">Lignes directrices facultatives </w:t>
            </w:r>
            <w:hyperlink r:id="rId42" w:history="1">
              <w:r w:rsidR="000377EC" w:rsidRPr="003C196D">
                <w:rPr>
                  <w:rStyle w:val="Hyperlien"/>
                  <w:rFonts w:asciiTheme="majorBidi" w:eastAsia="Arial" w:hAnsiTheme="majorBidi" w:cstheme="majorBidi"/>
                  <w:color w:val="auto"/>
                  <w:sz w:val="20"/>
                  <w:szCs w:val="20"/>
                  <w:u w:val="none"/>
                  <w:lang w:val="fr-FR"/>
                </w:rPr>
                <w:t>Mo</w:t>
              </w:r>
              <w:r w:rsidR="009238F9">
                <w:rPr>
                  <w:rStyle w:val="Hyperlien"/>
                  <w:rFonts w:asciiTheme="majorBidi" w:eastAsia="Arial" w:hAnsiTheme="majorBidi" w:cstheme="majorBidi"/>
                  <w:color w:val="auto"/>
                  <w:sz w:val="20"/>
                  <w:szCs w:val="20"/>
                  <w:u w:val="none"/>
                  <w:lang w:val="fr-FR"/>
                </w:rPr>
                <w:t>’</w:t>
              </w:r>
              <w:r w:rsidR="000377EC" w:rsidRPr="003C196D">
                <w:rPr>
                  <w:rStyle w:val="Hyperlien"/>
                  <w:rFonts w:asciiTheme="majorBidi" w:eastAsia="Arial" w:hAnsiTheme="majorBidi" w:cstheme="majorBidi"/>
                  <w:color w:val="auto"/>
                  <w:sz w:val="20"/>
                  <w:szCs w:val="20"/>
                  <w:u w:val="none"/>
                  <w:lang w:val="fr-FR"/>
                </w:rPr>
                <w:t xml:space="preserve">otz Kuxtal </w:t>
              </w:r>
            </w:hyperlink>
            <w:r w:rsidR="004A37F3" w:rsidRPr="003C196D">
              <w:rPr>
                <w:rFonts w:asciiTheme="majorBidi" w:eastAsia="Arial" w:hAnsiTheme="majorBidi" w:cstheme="majorBidi"/>
                <w:sz w:val="20"/>
                <w:szCs w:val="20"/>
                <w:lang w:val="fr-FR"/>
              </w:rPr>
              <w:t>(</w:t>
            </w:r>
            <w:r w:rsidR="00A4339D" w:rsidRPr="003C196D">
              <w:rPr>
                <w:rFonts w:asciiTheme="majorBidi" w:eastAsia="Arial" w:hAnsiTheme="majorBidi" w:cstheme="majorBidi"/>
                <w:sz w:val="20"/>
                <w:szCs w:val="20"/>
                <w:lang w:val="fr-FR"/>
              </w:rPr>
              <w:t>d</w:t>
            </w:r>
            <w:r w:rsidRPr="003C196D">
              <w:rPr>
                <w:rFonts w:asciiTheme="majorBidi" w:eastAsia="Arial" w:hAnsiTheme="majorBidi" w:cstheme="majorBidi"/>
                <w:sz w:val="20"/>
                <w:szCs w:val="20"/>
                <w:lang w:val="fr-FR"/>
              </w:rPr>
              <w:t>é</w:t>
            </w:r>
            <w:r w:rsidR="00A4339D" w:rsidRPr="003C196D">
              <w:rPr>
                <w:rFonts w:asciiTheme="majorBidi" w:eastAsia="Arial" w:hAnsiTheme="majorBidi" w:cstheme="majorBidi"/>
                <w:sz w:val="20"/>
                <w:szCs w:val="20"/>
                <w:lang w:val="fr-FR"/>
              </w:rPr>
              <w:t>cision </w:t>
            </w:r>
            <w:hyperlink r:id="rId43" w:history="1">
              <w:r w:rsidR="00A4339D" w:rsidRPr="003C196D">
                <w:rPr>
                  <w:rStyle w:val="Hyperlien"/>
                  <w:rFonts w:asciiTheme="majorBidi" w:hAnsiTheme="majorBidi" w:cstheme="majorBidi"/>
                  <w:sz w:val="20"/>
                  <w:szCs w:val="20"/>
                  <w:lang w:val="fr-FR"/>
                </w:rPr>
                <w:t>XIII/18</w:t>
              </w:r>
            </w:hyperlink>
            <w:r w:rsidR="00A4339D" w:rsidRPr="003C196D">
              <w:rPr>
                <w:rFonts w:asciiTheme="majorBidi" w:eastAsia="Arial" w:hAnsiTheme="majorBidi" w:cstheme="majorBidi"/>
                <w:sz w:val="20"/>
                <w:szCs w:val="20"/>
                <w:lang w:val="fr-FR"/>
              </w:rPr>
              <w:t>, annex</w:t>
            </w:r>
            <w:r w:rsidRPr="003C196D">
              <w:rPr>
                <w:rFonts w:asciiTheme="majorBidi" w:eastAsia="Arial" w:hAnsiTheme="majorBidi" w:cstheme="majorBidi"/>
                <w:sz w:val="20"/>
                <w:szCs w:val="20"/>
                <w:lang w:val="fr-FR"/>
              </w:rPr>
              <w:t>e</w:t>
            </w:r>
            <w:r w:rsidR="000377EC" w:rsidRPr="003C196D">
              <w:rPr>
                <w:rFonts w:asciiTheme="majorBidi" w:eastAsia="Arial" w:hAnsiTheme="majorBidi" w:cstheme="majorBidi"/>
                <w:sz w:val="20"/>
                <w:szCs w:val="20"/>
                <w:lang w:val="fr-FR"/>
              </w:rPr>
              <w:t>)</w:t>
            </w:r>
          </w:p>
        </w:tc>
      </w:tr>
      <w:tr w:rsidR="000377EC" w:rsidRPr="003C196D" w14:paraId="01A97EF0" w14:textId="77777777" w:rsidTr="007E1430">
        <w:tc>
          <w:tcPr>
            <w:tcW w:w="1701" w:type="dxa"/>
            <w:vMerge w:val="restart"/>
          </w:tcPr>
          <w:p w14:paraId="1AF8083D" w14:textId="357E2F6F" w:rsidR="000377EC" w:rsidRPr="003C196D" w:rsidRDefault="000D4A89" w:rsidP="004E4ADE">
            <w:pPr>
              <w:jc w:val="left"/>
              <w:rPr>
                <w:rFonts w:asciiTheme="majorBidi" w:eastAsia="Arial" w:hAnsiTheme="majorBidi" w:cstheme="majorBidi"/>
                <w:sz w:val="20"/>
                <w:szCs w:val="20"/>
                <w:lang w:val="fr-FR"/>
              </w:rPr>
            </w:pPr>
            <w:r w:rsidRPr="003C196D">
              <w:rPr>
                <w:rFonts w:asciiTheme="majorBidi" w:eastAsia="Arial" w:hAnsiTheme="majorBidi" w:cstheme="majorBidi"/>
                <w:sz w:val="20"/>
                <w:szCs w:val="20"/>
                <w:lang w:val="fr-FR"/>
              </w:rPr>
              <w:t xml:space="preserve">Cohérence des politiques et harmonisation institutionnelle </w:t>
            </w:r>
          </w:p>
        </w:tc>
        <w:tc>
          <w:tcPr>
            <w:tcW w:w="4536" w:type="dxa"/>
          </w:tcPr>
          <w:p w14:paraId="3860BE37" w14:textId="4DB08D49" w:rsidR="000377EC" w:rsidRPr="003C196D" w:rsidRDefault="00C566C0" w:rsidP="004E4ADE">
            <w:pPr>
              <w:jc w:val="left"/>
              <w:rPr>
                <w:rFonts w:asciiTheme="majorBidi" w:eastAsia="Arial" w:hAnsiTheme="majorBidi" w:cstheme="majorBidi"/>
                <w:sz w:val="20"/>
                <w:szCs w:val="20"/>
                <w:lang w:val="fr-FR"/>
              </w:rPr>
            </w:pPr>
            <w:r w:rsidRPr="003C196D">
              <w:rPr>
                <w:rFonts w:asciiTheme="majorBidi" w:eastAsia="Arial" w:hAnsiTheme="majorBidi" w:cstheme="majorBidi"/>
                <w:sz w:val="20"/>
                <w:szCs w:val="20"/>
                <w:lang w:val="fr-FR"/>
              </w:rPr>
              <w:t>Un soutien devrait être assuré par d</w:t>
            </w:r>
            <w:r w:rsidR="009B3974" w:rsidRPr="003C196D">
              <w:rPr>
                <w:rFonts w:asciiTheme="majorBidi" w:eastAsia="Arial" w:hAnsiTheme="majorBidi" w:cstheme="majorBidi"/>
                <w:sz w:val="20"/>
                <w:szCs w:val="20"/>
                <w:lang w:val="fr-FR"/>
              </w:rPr>
              <w:t xml:space="preserve">es politiques, </w:t>
            </w:r>
            <w:r w:rsidRPr="003C196D">
              <w:rPr>
                <w:rFonts w:asciiTheme="majorBidi" w:eastAsia="Arial" w:hAnsiTheme="majorBidi" w:cstheme="majorBidi"/>
                <w:sz w:val="20"/>
                <w:szCs w:val="20"/>
                <w:lang w:val="fr-FR"/>
              </w:rPr>
              <w:t xml:space="preserve">des </w:t>
            </w:r>
            <w:r w:rsidR="009B3974" w:rsidRPr="003C196D">
              <w:rPr>
                <w:rFonts w:asciiTheme="majorBidi" w:eastAsia="Arial" w:hAnsiTheme="majorBidi" w:cstheme="majorBidi"/>
                <w:sz w:val="20"/>
                <w:szCs w:val="20"/>
                <w:lang w:val="fr-FR"/>
              </w:rPr>
              <w:t xml:space="preserve">lois et </w:t>
            </w:r>
            <w:r w:rsidRPr="003C196D">
              <w:rPr>
                <w:rFonts w:asciiTheme="majorBidi" w:eastAsia="Arial" w:hAnsiTheme="majorBidi" w:cstheme="majorBidi"/>
                <w:sz w:val="20"/>
                <w:szCs w:val="20"/>
                <w:lang w:val="fr-FR"/>
              </w:rPr>
              <w:t xml:space="preserve">des </w:t>
            </w:r>
            <w:r w:rsidR="009B3974" w:rsidRPr="003C196D">
              <w:rPr>
                <w:rFonts w:asciiTheme="majorBidi" w:eastAsia="Arial" w:hAnsiTheme="majorBidi" w:cstheme="majorBidi"/>
                <w:sz w:val="20"/>
                <w:szCs w:val="20"/>
                <w:lang w:val="fr-FR"/>
              </w:rPr>
              <w:t xml:space="preserve">institutions à tous les </w:t>
            </w:r>
            <w:r w:rsidRPr="003C196D">
              <w:rPr>
                <w:rFonts w:asciiTheme="majorBidi" w:eastAsia="Arial" w:hAnsiTheme="majorBidi" w:cstheme="majorBidi"/>
                <w:sz w:val="20"/>
                <w:szCs w:val="20"/>
                <w:lang w:val="fr-FR"/>
              </w:rPr>
              <w:t xml:space="preserve">niveaux de gouvernance, </w:t>
            </w:r>
            <w:r w:rsidR="00ED095B" w:rsidRPr="003C196D">
              <w:rPr>
                <w:rFonts w:asciiTheme="majorBidi" w:eastAsia="Arial" w:hAnsiTheme="majorBidi" w:cstheme="majorBidi"/>
                <w:sz w:val="20"/>
                <w:szCs w:val="20"/>
                <w:lang w:val="fr-FR"/>
              </w:rPr>
              <w:t>et des relations efficaces devraient être établies entre ces derniers.</w:t>
            </w:r>
          </w:p>
        </w:tc>
        <w:tc>
          <w:tcPr>
            <w:tcW w:w="2552" w:type="dxa"/>
          </w:tcPr>
          <w:p w14:paraId="726E0457" w14:textId="3E69A20D" w:rsidR="000377EC" w:rsidRPr="003C196D" w:rsidRDefault="00797461" w:rsidP="00CB6B1F">
            <w:pPr>
              <w:jc w:val="left"/>
              <w:rPr>
                <w:rFonts w:asciiTheme="majorBidi" w:eastAsia="Arial" w:hAnsiTheme="majorBidi" w:cstheme="majorBidi"/>
                <w:sz w:val="20"/>
                <w:szCs w:val="20"/>
                <w:lang w:val="fr-FR"/>
              </w:rPr>
            </w:pPr>
            <w:r w:rsidRPr="003C196D">
              <w:rPr>
                <w:rFonts w:asciiTheme="majorBidi" w:eastAsia="Arial" w:hAnsiTheme="majorBidi" w:cstheme="majorBidi"/>
                <w:sz w:val="20"/>
                <w:szCs w:val="20"/>
                <w:lang w:val="fr-FR"/>
              </w:rPr>
              <w:t>Principes et directives d</w:t>
            </w:r>
            <w:r w:rsidR="009238F9">
              <w:rPr>
                <w:rFonts w:asciiTheme="majorBidi" w:eastAsia="Arial" w:hAnsiTheme="majorBidi" w:cstheme="majorBidi"/>
                <w:sz w:val="20"/>
                <w:szCs w:val="20"/>
                <w:lang w:val="fr-FR"/>
              </w:rPr>
              <w:t>’</w:t>
            </w:r>
            <w:r w:rsidRPr="003C196D">
              <w:rPr>
                <w:rFonts w:asciiTheme="majorBidi" w:eastAsia="Arial" w:hAnsiTheme="majorBidi" w:cstheme="majorBidi"/>
                <w:sz w:val="20"/>
                <w:szCs w:val="20"/>
                <w:lang w:val="fr-FR"/>
              </w:rPr>
              <w:t>Addis-Abeba</w:t>
            </w:r>
          </w:p>
        </w:tc>
      </w:tr>
      <w:tr w:rsidR="000377EC" w:rsidRPr="003C196D" w14:paraId="226F58DA" w14:textId="77777777" w:rsidTr="007E1430">
        <w:tc>
          <w:tcPr>
            <w:tcW w:w="1701" w:type="dxa"/>
            <w:vMerge/>
          </w:tcPr>
          <w:p w14:paraId="5E775E14" w14:textId="77777777" w:rsidR="000377EC" w:rsidRPr="003C196D" w:rsidRDefault="000377EC" w:rsidP="004E4ADE">
            <w:pPr>
              <w:jc w:val="left"/>
              <w:rPr>
                <w:rFonts w:asciiTheme="majorBidi" w:eastAsia="Arial" w:hAnsiTheme="majorBidi" w:cstheme="majorBidi"/>
                <w:sz w:val="20"/>
                <w:szCs w:val="20"/>
                <w:lang w:val="fr-FR"/>
              </w:rPr>
            </w:pPr>
          </w:p>
        </w:tc>
        <w:tc>
          <w:tcPr>
            <w:tcW w:w="4536" w:type="dxa"/>
          </w:tcPr>
          <w:p w14:paraId="24611B81" w14:textId="7C4F1FC0" w:rsidR="000377EC" w:rsidRPr="003C196D" w:rsidRDefault="00D70A39" w:rsidP="004E4ADE">
            <w:pPr>
              <w:jc w:val="left"/>
              <w:rPr>
                <w:rFonts w:asciiTheme="majorBidi" w:eastAsia="Arial" w:hAnsiTheme="majorBidi" w:cstheme="majorBidi"/>
                <w:sz w:val="20"/>
                <w:szCs w:val="20"/>
                <w:lang w:val="fr-FR"/>
              </w:rPr>
            </w:pPr>
            <w:r w:rsidRPr="003C196D">
              <w:rPr>
                <w:rFonts w:asciiTheme="majorBidi" w:eastAsia="Arial" w:hAnsiTheme="majorBidi" w:cstheme="majorBidi"/>
                <w:sz w:val="20"/>
                <w:szCs w:val="20"/>
                <w:lang w:val="fr-FR"/>
              </w:rPr>
              <w:t>Dans la mesure du possible et comme il convient, la conservation et l</w:t>
            </w:r>
            <w:r w:rsidR="009238F9">
              <w:rPr>
                <w:rFonts w:asciiTheme="majorBidi" w:eastAsia="Arial" w:hAnsiTheme="majorBidi" w:cstheme="majorBidi"/>
                <w:sz w:val="20"/>
                <w:szCs w:val="20"/>
                <w:lang w:val="fr-FR"/>
              </w:rPr>
              <w:t>’</w:t>
            </w:r>
            <w:r w:rsidRPr="003C196D">
              <w:rPr>
                <w:rFonts w:asciiTheme="majorBidi" w:eastAsia="Arial" w:hAnsiTheme="majorBidi" w:cstheme="majorBidi"/>
                <w:sz w:val="20"/>
                <w:szCs w:val="20"/>
                <w:lang w:val="fr-FR"/>
              </w:rPr>
              <w:t xml:space="preserve">utilisation durable de la diversité biologique </w:t>
            </w:r>
            <w:r w:rsidR="009951D9" w:rsidRPr="003C196D">
              <w:rPr>
                <w:rFonts w:asciiTheme="majorBidi" w:eastAsia="Arial" w:hAnsiTheme="majorBidi" w:cstheme="majorBidi"/>
                <w:sz w:val="20"/>
                <w:szCs w:val="20"/>
                <w:lang w:val="fr-FR"/>
              </w:rPr>
              <w:t xml:space="preserve">devraient être </w:t>
            </w:r>
            <w:r w:rsidRPr="003C196D">
              <w:rPr>
                <w:rFonts w:asciiTheme="majorBidi" w:eastAsia="Arial" w:hAnsiTheme="majorBidi" w:cstheme="majorBidi"/>
                <w:sz w:val="20"/>
                <w:szCs w:val="20"/>
                <w:lang w:val="fr-FR"/>
              </w:rPr>
              <w:t>intégrées dans les plans, programmes et politiques sectoriels ou intersectoriels pertinents.</w:t>
            </w:r>
          </w:p>
        </w:tc>
        <w:tc>
          <w:tcPr>
            <w:tcW w:w="2552" w:type="dxa"/>
          </w:tcPr>
          <w:p w14:paraId="3C68FAEE" w14:textId="63876ACB" w:rsidR="000377EC" w:rsidRPr="003C196D" w:rsidRDefault="00E925AC" w:rsidP="00CB6B1F">
            <w:pPr>
              <w:jc w:val="left"/>
              <w:rPr>
                <w:rFonts w:asciiTheme="majorBidi" w:eastAsia="Arial" w:hAnsiTheme="majorBidi" w:cstheme="majorBidi"/>
                <w:sz w:val="20"/>
                <w:szCs w:val="20"/>
                <w:lang w:val="fr-FR"/>
              </w:rPr>
            </w:pPr>
            <w:hyperlink r:id="rId44" w:history="1">
              <w:r w:rsidRPr="003C196D">
                <w:rPr>
                  <w:rStyle w:val="Hyperlien"/>
                  <w:rFonts w:asciiTheme="majorBidi" w:eastAsia="Arial" w:hAnsiTheme="majorBidi" w:cstheme="majorBidi"/>
                  <w:color w:val="auto"/>
                  <w:sz w:val="20"/>
                  <w:szCs w:val="20"/>
                  <w:u w:val="none"/>
                  <w:lang w:val="fr-FR"/>
                </w:rPr>
                <w:t>Convention sur la diversité biologique</w:t>
              </w:r>
              <w:r w:rsidR="000377EC" w:rsidRPr="003C196D">
                <w:rPr>
                  <w:rStyle w:val="Hyperlien"/>
                  <w:rFonts w:asciiTheme="majorBidi" w:eastAsia="Arial" w:hAnsiTheme="majorBidi" w:cstheme="majorBidi"/>
                  <w:color w:val="auto"/>
                  <w:sz w:val="20"/>
                  <w:szCs w:val="20"/>
                  <w:u w:val="none"/>
                  <w:lang w:val="fr-FR"/>
                </w:rPr>
                <w:t xml:space="preserve"> </w:t>
              </w:r>
              <w:r w:rsidR="00797461" w:rsidRPr="003C196D">
                <w:rPr>
                  <w:rStyle w:val="Hyperlien"/>
                  <w:rFonts w:asciiTheme="majorBidi" w:eastAsia="Arial" w:hAnsiTheme="majorBidi" w:cstheme="majorBidi"/>
                  <w:color w:val="auto"/>
                  <w:sz w:val="20"/>
                  <w:szCs w:val="20"/>
                  <w:u w:val="none"/>
                  <w:lang w:val="fr-FR"/>
                </w:rPr>
                <w:t>(article</w:t>
              </w:r>
              <w:r w:rsidR="00966666" w:rsidRPr="003C196D">
                <w:rPr>
                  <w:rStyle w:val="Hyperlien"/>
                  <w:rFonts w:asciiTheme="majorBidi" w:eastAsia="Arial" w:hAnsiTheme="majorBidi" w:cstheme="majorBidi"/>
                  <w:color w:val="auto"/>
                  <w:sz w:val="20"/>
                  <w:szCs w:val="20"/>
                  <w:u w:val="none"/>
                  <w:lang w:val="fr-FR"/>
                </w:rPr>
                <w:t> </w:t>
              </w:r>
              <w:r w:rsidR="000377EC" w:rsidRPr="003C196D">
                <w:rPr>
                  <w:rStyle w:val="Hyperlien"/>
                  <w:rFonts w:asciiTheme="majorBidi" w:eastAsia="Arial" w:hAnsiTheme="majorBidi" w:cstheme="majorBidi"/>
                  <w:color w:val="auto"/>
                  <w:sz w:val="20"/>
                  <w:szCs w:val="20"/>
                  <w:u w:val="none"/>
                  <w:lang w:val="fr-FR"/>
                </w:rPr>
                <w:t>6</w:t>
              </w:r>
              <w:r w:rsidR="000B24F8" w:rsidRPr="003C196D">
                <w:rPr>
                  <w:rStyle w:val="Hyperlien"/>
                  <w:rFonts w:asciiTheme="majorBidi" w:eastAsia="Arial" w:hAnsiTheme="majorBidi" w:cstheme="majorBidi"/>
                  <w:color w:val="auto"/>
                  <w:sz w:val="20"/>
                  <w:szCs w:val="20"/>
                  <w:u w:val="none"/>
                  <w:lang w:val="fr-FR"/>
                </w:rPr>
                <w:t> </w:t>
              </w:r>
              <w:r w:rsidR="00C6423F" w:rsidRPr="003C196D">
                <w:rPr>
                  <w:rStyle w:val="Hyperlien"/>
                  <w:rFonts w:asciiTheme="majorBidi" w:eastAsia="Arial" w:hAnsiTheme="majorBidi" w:cstheme="majorBidi"/>
                  <w:color w:val="auto"/>
                  <w:sz w:val="20"/>
                  <w:szCs w:val="20"/>
                  <w:u w:val="none"/>
                  <w:lang w:val="fr-FR"/>
                </w:rPr>
                <w:t xml:space="preserve"> </w:t>
              </w:r>
              <w:r w:rsidR="000377EC" w:rsidRPr="003C196D">
                <w:rPr>
                  <w:rStyle w:val="Hyperlien"/>
                  <w:rFonts w:asciiTheme="majorBidi" w:eastAsia="Arial" w:hAnsiTheme="majorBidi" w:cstheme="majorBidi"/>
                  <w:color w:val="auto"/>
                  <w:sz w:val="20"/>
                  <w:szCs w:val="20"/>
                  <w:u w:val="none"/>
                  <w:lang w:val="fr-FR"/>
                </w:rPr>
                <w:t>b))</w:t>
              </w:r>
            </w:hyperlink>
          </w:p>
        </w:tc>
      </w:tr>
      <w:tr w:rsidR="000377EC" w:rsidRPr="003C196D" w14:paraId="126F591C" w14:textId="77777777" w:rsidTr="007E1430">
        <w:tc>
          <w:tcPr>
            <w:tcW w:w="1701" w:type="dxa"/>
            <w:vMerge/>
          </w:tcPr>
          <w:p w14:paraId="24B05540" w14:textId="77777777" w:rsidR="000377EC" w:rsidRPr="003C196D" w:rsidRDefault="000377EC" w:rsidP="004E4ADE">
            <w:pPr>
              <w:jc w:val="left"/>
              <w:rPr>
                <w:rFonts w:asciiTheme="majorBidi" w:eastAsia="Arial" w:hAnsiTheme="majorBidi" w:cstheme="majorBidi"/>
                <w:sz w:val="20"/>
                <w:szCs w:val="20"/>
                <w:lang w:val="fr-FR"/>
              </w:rPr>
            </w:pPr>
          </w:p>
        </w:tc>
        <w:tc>
          <w:tcPr>
            <w:tcW w:w="4536" w:type="dxa"/>
          </w:tcPr>
          <w:p w14:paraId="1BC3389E" w14:textId="13C888FB" w:rsidR="000377EC" w:rsidRPr="003C196D" w:rsidRDefault="003C48DC" w:rsidP="004E4ADE">
            <w:pPr>
              <w:jc w:val="left"/>
              <w:rPr>
                <w:rFonts w:asciiTheme="majorBidi" w:eastAsia="Arial" w:hAnsiTheme="majorBidi" w:cstheme="majorBidi"/>
                <w:sz w:val="20"/>
                <w:szCs w:val="20"/>
                <w:lang w:val="fr-FR"/>
              </w:rPr>
            </w:pPr>
            <w:r w:rsidRPr="003C196D">
              <w:rPr>
                <w:rFonts w:asciiTheme="majorBidi" w:eastAsia="Arial" w:hAnsiTheme="majorBidi" w:cstheme="majorBidi"/>
                <w:sz w:val="20"/>
                <w:szCs w:val="20"/>
                <w:lang w:val="fr-FR"/>
              </w:rPr>
              <w:t xml:space="preserve">Dans la mesure des capacités nationales, un appui et des avantages financiers </w:t>
            </w:r>
            <w:r w:rsidR="00E92996" w:rsidRPr="003C196D">
              <w:rPr>
                <w:rFonts w:asciiTheme="majorBidi" w:eastAsia="Arial" w:hAnsiTheme="majorBidi" w:cstheme="majorBidi"/>
                <w:sz w:val="20"/>
                <w:szCs w:val="20"/>
                <w:lang w:val="fr-FR"/>
              </w:rPr>
              <w:t xml:space="preserve">devraient être offerts pour </w:t>
            </w:r>
            <w:r w:rsidRPr="003C196D">
              <w:rPr>
                <w:rFonts w:asciiTheme="majorBidi" w:eastAsia="Arial" w:hAnsiTheme="majorBidi" w:cstheme="majorBidi"/>
                <w:sz w:val="20"/>
                <w:szCs w:val="20"/>
                <w:lang w:val="fr-FR"/>
              </w:rPr>
              <w:t xml:space="preserve">les activités nationales tendant à la réalisation des objectifs de la Convention, conformément </w:t>
            </w:r>
            <w:r w:rsidR="00E92996" w:rsidRPr="003C196D">
              <w:rPr>
                <w:rFonts w:asciiTheme="majorBidi" w:eastAsia="Arial" w:hAnsiTheme="majorBidi" w:cstheme="majorBidi"/>
                <w:sz w:val="20"/>
                <w:szCs w:val="20"/>
                <w:lang w:val="fr-FR"/>
              </w:rPr>
              <w:t xml:space="preserve">aux </w:t>
            </w:r>
            <w:r w:rsidRPr="003C196D">
              <w:rPr>
                <w:rFonts w:asciiTheme="majorBidi" w:eastAsia="Arial" w:hAnsiTheme="majorBidi" w:cstheme="majorBidi"/>
                <w:sz w:val="20"/>
                <w:szCs w:val="20"/>
                <w:lang w:val="fr-FR"/>
              </w:rPr>
              <w:t>plans, priorités et programmes nationaux.</w:t>
            </w:r>
          </w:p>
        </w:tc>
        <w:tc>
          <w:tcPr>
            <w:tcW w:w="2552" w:type="dxa"/>
          </w:tcPr>
          <w:p w14:paraId="2B5FBA00" w14:textId="5D18D60B" w:rsidR="000377EC" w:rsidRPr="003C196D" w:rsidRDefault="00E925AC" w:rsidP="00CB6B1F">
            <w:pPr>
              <w:jc w:val="left"/>
              <w:rPr>
                <w:rFonts w:asciiTheme="majorBidi" w:hAnsiTheme="majorBidi" w:cstheme="majorBidi"/>
                <w:sz w:val="20"/>
                <w:szCs w:val="20"/>
                <w:lang w:val="fr-FR"/>
              </w:rPr>
            </w:pPr>
            <w:r w:rsidRPr="003C196D">
              <w:rPr>
                <w:rFonts w:asciiTheme="majorBidi" w:hAnsiTheme="majorBidi" w:cstheme="majorBidi"/>
                <w:sz w:val="20"/>
                <w:szCs w:val="20"/>
                <w:lang w:val="fr-FR"/>
              </w:rPr>
              <w:t>Convention sur la diversité biologique</w:t>
            </w:r>
            <w:r w:rsidR="00962B67" w:rsidRPr="003C196D">
              <w:rPr>
                <w:rFonts w:asciiTheme="majorBidi" w:hAnsiTheme="majorBidi" w:cstheme="majorBidi"/>
                <w:sz w:val="20"/>
                <w:szCs w:val="20"/>
                <w:lang w:val="fr-FR"/>
              </w:rPr>
              <w:t xml:space="preserve"> </w:t>
            </w:r>
            <w:hyperlink r:id="rId45" w:history="1">
              <w:r w:rsidR="00797461" w:rsidRPr="003C196D">
                <w:rPr>
                  <w:rStyle w:val="Hyperlien"/>
                  <w:rFonts w:asciiTheme="majorBidi" w:hAnsiTheme="majorBidi" w:cstheme="majorBidi"/>
                  <w:color w:val="auto"/>
                  <w:sz w:val="20"/>
                  <w:szCs w:val="20"/>
                  <w:u w:val="none"/>
                  <w:lang w:val="fr-FR"/>
                </w:rPr>
                <w:t>(article</w:t>
              </w:r>
              <w:r w:rsidR="00DD416E" w:rsidRPr="003C196D">
                <w:rPr>
                  <w:rStyle w:val="Hyperlien"/>
                  <w:rFonts w:asciiTheme="majorBidi" w:hAnsiTheme="majorBidi" w:cstheme="majorBidi"/>
                  <w:color w:val="auto"/>
                  <w:sz w:val="20"/>
                  <w:szCs w:val="20"/>
                  <w:u w:val="none"/>
                  <w:lang w:val="fr-FR"/>
                </w:rPr>
                <w:t> </w:t>
              </w:r>
              <w:r w:rsidR="000377EC" w:rsidRPr="003C196D">
                <w:rPr>
                  <w:rStyle w:val="Hyperlien"/>
                  <w:rFonts w:asciiTheme="majorBidi" w:hAnsiTheme="majorBidi" w:cstheme="majorBidi"/>
                  <w:color w:val="auto"/>
                  <w:sz w:val="20"/>
                  <w:szCs w:val="20"/>
                  <w:u w:val="none"/>
                  <w:lang w:val="fr-FR"/>
                </w:rPr>
                <w:t>20</w:t>
              </w:r>
              <w:r w:rsidR="00DD416E" w:rsidRPr="003C196D">
                <w:rPr>
                  <w:rStyle w:val="Hyperlien"/>
                  <w:rFonts w:asciiTheme="majorBidi" w:hAnsiTheme="majorBidi" w:cstheme="majorBidi"/>
                  <w:color w:val="auto"/>
                  <w:sz w:val="20"/>
                  <w:szCs w:val="20"/>
                  <w:u w:val="none"/>
                  <w:lang w:val="fr-FR"/>
                </w:rPr>
                <w:t> </w:t>
              </w:r>
              <w:r w:rsidR="000377EC" w:rsidRPr="003C196D">
                <w:rPr>
                  <w:rStyle w:val="Hyperlien"/>
                  <w:rFonts w:asciiTheme="majorBidi" w:hAnsiTheme="majorBidi" w:cstheme="majorBidi"/>
                  <w:color w:val="auto"/>
                  <w:sz w:val="20"/>
                  <w:szCs w:val="20"/>
                  <w:u w:val="none"/>
                  <w:lang w:val="fr-FR"/>
                </w:rPr>
                <w:t>1)</w:t>
              </w:r>
            </w:hyperlink>
            <w:r w:rsidR="00176927" w:rsidRPr="003C196D">
              <w:rPr>
                <w:rFonts w:asciiTheme="majorBidi" w:hAnsiTheme="majorBidi" w:cstheme="majorBidi"/>
                <w:sz w:val="20"/>
                <w:szCs w:val="20"/>
                <w:lang w:val="fr-FR"/>
              </w:rPr>
              <w:t>)</w:t>
            </w:r>
          </w:p>
        </w:tc>
      </w:tr>
      <w:tr w:rsidR="000377EC" w:rsidRPr="003C196D" w14:paraId="16FC87FB" w14:textId="77777777" w:rsidTr="007E1430">
        <w:tc>
          <w:tcPr>
            <w:tcW w:w="1701" w:type="dxa"/>
            <w:vMerge/>
          </w:tcPr>
          <w:p w14:paraId="54BA491C" w14:textId="77777777" w:rsidR="000377EC" w:rsidRPr="003C196D" w:rsidRDefault="000377EC" w:rsidP="004E4ADE">
            <w:pPr>
              <w:jc w:val="left"/>
              <w:rPr>
                <w:rFonts w:asciiTheme="majorBidi" w:eastAsia="Arial" w:hAnsiTheme="majorBidi" w:cstheme="majorBidi"/>
                <w:sz w:val="20"/>
                <w:szCs w:val="20"/>
                <w:lang w:val="fr-FR"/>
              </w:rPr>
            </w:pPr>
          </w:p>
        </w:tc>
        <w:tc>
          <w:tcPr>
            <w:tcW w:w="4536" w:type="dxa"/>
          </w:tcPr>
          <w:p w14:paraId="09938B05" w14:textId="2D52F0EE" w:rsidR="000377EC" w:rsidRPr="003C196D" w:rsidRDefault="00703118" w:rsidP="004E4ADE">
            <w:pPr>
              <w:jc w:val="left"/>
              <w:rPr>
                <w:rFonts w:asciiTheme="majorBidi" w:eastAsia="Arial" w:hAnsiTheme="majorBidi" w:cstheme="majorBidi"/>
                <w:sz w:val="20"/>
                <w:szCs w:val="20"/>
                <w:lang w:val="fr-FR"/>
              </w:rPr>
            </w:pPr>
            <w:r w:rsidRPr="003C196D">
              <w:rPr>
                <w:rFonts w:asciiTheme="majorBidi" w:eastAsia="Arial" w:hAnsiTheme="majorBidi" w:cstheme="majorBidi"/>
                <w:sz w:val="20"/>
                <w:szCs w:val="20"/>
                <w:lang w:val="fr-FR"/>
              </w:rPr>
              <w:t xml:space="preserve">Les dispositions de la Convention ne modifient en rien les droits et obligations découlant pour une </w:t>
            </w:r>
            <w:r w:rsidRPr="003C196D">
              <w:rPr>
                <w:rFonts w:asciiTheme="majorBidi" w:eastAsia="Arial" w:hAnsiTheme="majorBidi" w:cstheme="majorBidi"/>
                <w:sz w:val="20"/>
                <w:szCs w:val="20"/>
                <w:lang w:val="fr-FR"/>
              </w:rPr>
              <w:lastRenderedPageBreak/>
              <w:t>Partie d</w:t>
            </w:r>
            <w:r w:rsidR="009238F9">
              <w:rPr>
                <w:rFonts w:asciiTheme="majorBidi" w:eastAsia="Arial" w:hAnsiTheme="majorBidi" w:cstheme="majorBidi"/>
                <w:sz w:val="20"/>
                <w:szCs w:val="20"/>
                <w:lang w:val="fr-FR"/>
              </w:rPr>
              <w:t>’</w:t>
            </w:r>
            <w:r w:rsidRPr="003C196D">
              <w:rPr>
                <w:rFonts w:asciiTheme="majorBidi" w:eastAsia="Arial" w:hAnsiTheme="majorBidi" w:cstheme="majorBidi"/>
                <w:sz w:val="20"/>
                <w:szCs w:val="20"/>
                <w:lang w:val="fr-FR"/>
              </w:rPr>
              <w:t>un accord international existant, sauf si l</w:t>
            </w:r>
            <w:r w:rsidR="009238F9">
              <w:rPr>
                <w:rFonts w:asciiTheme="majorBidi" w:eastAsia="Arial" w:hAnsiTheme="majorBidi" w:cstheme="majorBidi"/>
                <w:sz w:val="20"/>
                <w:szCs w:val="20"/>
                <w:lang w:val="fr-FR"/>
              </w:rPr>
              <w:t>’</w:t>
            </w:r>
            <w:r w:rsidRPr="003C196D">
              <w:rPr>
                <w:rFonts w:asciiTheme="majorBidi" w:eastAsia="Arial" w:hAnsiTheme="majorBidi" w:cstheme="majorBidi"/>
                <w:sz w:val="20"/>
                <w:szCs w:val="20"/>
                <w:lang w:val="fr-FR"/>
              </w:rPr>
              <w:t xml:space="preserve">exercice de ces droits ou le respect de ces obligations causait de sérieux dommages à la diversité biologique ou constituait pour elle une menace. </w:t>
            </w:r>
          </w:p>
        </w:tc>
        <w:tc>
          <w:tcPr>
            <w:tcW w:w="2552" w:type="dxa"/>
          </w:tcPr>
          <w:p w14:paraId="7C48FC1B" w14:textId="1CD85E35" w:rsidR="000377EC" w:rsidRPr="003C196D" w:rsidRDefault="00E925AC" w:rsidP="00CB6B1F">
            <w:pPr>
              <w:jc w:val="left"/>
              <w:rPr>
                <w:rFonts w:asciiTheme="majorBidi" w:hAnsiTheme="majorBidi" w:cstheme="majorBidi"/>
                <w:sz w:val="20"/>
                <w:szCs w:val="20"/>
                <w:lang w:val="fr-FR"/>
              </w:rPr>
            </w:pPr>
            <w:r w:rsidRPr="003C196D">
              <w:rPr>
                <w:rFonts w:asciiTheme="majorBidi" w:hAnsiTheme="majorBidi" w:cstheme="majorBidi"/>
                <w:sz w:val="20"/>
                <w:szCs w:val="20"/>
                <w:lang w:val="fr-FR"/>
              </w:rPr>
              <w:lastRenderedPageBreak/>
              <w:t>Convention sur la diversité biologique</w:t>
            </w:r>
            <w:r w:rsidR="003848CB" w:rsidRPr="003C196D">
              <w:rPr>
                <w:rFonts w:asciiTheme="majorBidi" w:hAnsiTheme="majorBidi" w:cstheme="majorBidi"/>
                <w:sz w:val="20"/>
                <w:szCs w:val="20"/>
                <w:lang w:val="fr-FR"/>
              </w:rPr>
              <w:t xml:space="preserve"> </w:t>
            </w:r>
            <w:r w:rsidR="00797461" w:rsidRPr="003C196D">
              <w:rPr>
                <w:rFonts w:asciiTheme="majorBidi" w:hAnsiTheme="majorBidi" w:cstheme="majorBidi"/>
                <w:sz w:val="20"/>
                <w:szCs w:val="20"/>
                <w:lang w:val="fr-FR"/>
              </w:rPr>
              <w:t>(article</w:t>
            </w:r>
            <w:r w:rsidR="003848CB" w:rsidRPr="003C196D">
              <w:rPr>
                <w:rFonts w:asciiTheme="majorBidi" w:hAnsiTheme="majorBidi" w:cstheme="majorBidi"/>
                <w:sz w:val="20"/>
                <w:szCs w:val="20"/>
                <w:lang w:val="fr-FR"/>
              </w:rPr>
              <w:t> 22 1)</w:t>
            </w:r>
            <w:r w:rsidR="00957974" w:rsidRPr="003C196D">
              <w:rPr>
                <w:rFonts w:asciiTheme="majorBidi" w:hAnsiTheme="majorBidi" w:cstheme="majorBidi"/>
                <w:sz w:val="20"/>
                <w:szCs w:val="20"/>
                <w:lang w:val="fr-FR"/>
              </w:rPr>
              <w:t>)</w:t>
            </w:r>
          </w:p>
        </w:tc>
      </w:tr>
    </w:tbl>
    <w:p w14:paraId="39F0D38F" w14:textId="60AE45E3" w:rsidR="00312C1C" w:rsidRPr="003C196D" w:rsidRDefault="00312C1C" w:rsidP="00312C1C">
      <w:pPr>
        <w:pStyle w:val="CBDNormalNoNumber"/>
        <w:tabs>
          <w:tab w:val="clear" w:pos="567"/>
        </w:tabs>
        <w:ind w:left="1134" w:hanging="283"/>
        <w:rPr>
          <w:sz w:val="18"/>
          <w:szCs w:val="18"/>
          <w:lang w:val="fr-FR"/>
        </w:rPr>
      </w:pPr>
      <w:r w:rsidRPr="003C196D">
        <w:rPr>
          <w:i/>
          <w:iCs/>
          <w:sz w:val="18"/>
          <w:szCs w:val="18"/>
          <w:vertAlign w:val="superscript"/>
          <w:lang w:val="fr-FR"/>
        </w:rPr>
        <w:t>a</w:t>
      </w:r>
      <w:r w:rsidRPr="003C196D">
        <w:rPr>
          <w:sz w:val="18"/>
          <w:szCs w:val="18"/>
          <w:lang w:val="fr-FR"/>
        </w:rPr>
        <w:tab/>
      </w:r>
      <w:r w:rsidR="003A615D" w:rsidRPr="003C196D">
        <w:rPr>
          <w:sz w:val="18"/>
          <w:szCs w:val="18"/>
          <w:lang w:val="fr-FR"/>
        </w:rPr>
        <w:t>Toutes les mentions du « consentement libre, préalable et éclairé » font référence à la terminologie tripartite « consentement préalable et éclairé » ou « consentement libre, préalable et éclairé » ou « approbation et participation ».</w:t>
      </w:r>
    </w:p>
    <w:p w14:paraId="70F95882" w14:textId="6377054B" w:rsidR="000377EC" w:rsidRPr="003C196D" w:rsidRDefault="00E7602B" w:rsidP="004E4ADE">
      <w:pPr>
        <w:pStyle w:val="CBDH1"/>
        <w:rPr>
          <w:lang w:val="fr-FR"/>
        </w:rPr>
      </w:pPr>
      <w:r w:rsidRPr="003C196D">
        <w:rPr>
          <w:lang w:val="fr-FR"/>
        </w:rPr>
        <w:t>V.</w:t>
      </w:r>
      <w:r w:rsidRPr="003C196D">
        <w:rPr>
          <w:lang w:val="fr-FR"/>
        </w:rPr>
        <w:tab/>
      </w:r>
      <w:r w:rsidR="000377EC" w:rsidRPr="003C196D">
        <w:rPr>
          <w:lang w:val="fr-FR"/>
        </w:rPr>
        <w:t>Sa</w:t>
      </w:r>
      <w:r w:rsidR="00703118" w:rsidRPr="003C196D">
        <w:rPr>
          <w:lang w:val="fr-FR"/>
        </w:rPr>
        <w:t xml:space="preserve">uvegardes </w:t>
      </w:r>
    </w:p>
    <w:p w14:paraId="0473ADA3" w14:textId="30373276" w:rsidR="006C3BE7" w:rsidRPr="003C196D" w:rsidRDefault="0005304E" w:rsidP="00A45CC6">
      <w:pPr>
        <w:pStyle w:val="CBDNormalNumber"/>
        <w:ind w:left="567"/>
        <w:rPr>
          <w:lang w:val="fr-FR"/>
        </w:rPr>
      </w:pPr>
      <w:r w:rsidRPr="003C196D">
        <w:rPr>
          <w:lang w:val="fr-FR"/>
        </w:rPr>
        <w:t xml:space="preserve">Les sauvegardes figurant dans les présentes orientations (voir </w:t>
      </w:r>
      <w:r w:rsidR="00D026F6" w:rsidRPr="003C196D">
        <w:rPr>
          <w:lang w:val="fr-FR"/>
        </w:rPr>
        <w:t xml:space="preserve">le </w:t>
      </w:r>
      <w:r w:rsidRPr="003C196D">
        <w:rPr>
          <w:lang w:val="fr-FR"/>
        </w:rPr>
        <w:t>tableau</w:t>
      </w:r>
      <w:r w:rsidR="00D026F6" w:rsidRPr="003C196D">
        <w:rPr>
          <w:lang w:val="fr-FR"/>
        </w:rPr>
        <w:t> </w:t>
      </w:r>
      <w:r w:rsidRPr="003C196D">
        <w:rPr>
          <w:lang w:val="fr-FR"/>
        </w:rPr>
        <w:t xml:space="preserve">2) sont des procédures et des mesures visant à garantir que les interventions en matière de gestion durable </w:t>
      </w:r>
      <w:r w:rsidR="00E149A9" w:rsidRPr="003C196D">
        <w:rPr>
          <w:lang w:val="fr-FR"/>
        </w:rPr>
        <w:t>de la faune et de la flore sauvages</w:t>
      </w:r>
      <w:r w:rsidRPr="003C196D">
        <w:rPr>
          <w:lang w:val="fr-FR"/>
        </w:rPr>
        <w:t xml:space="preserve"> évitent ou minimisent les </w:t>
      </w:r>
      <w:r w:rsidR="005F0C71" w:rsidRPr="003C196D">
        <w:rPr>
          <w:lang w:val="fr-FR"/>
        </w:rPr>
        <w:t xml:space="preserve">effets </w:t>
      </w:r>
      <w:r w:rsidRPr="003C196D">
        <w:rPr>
          <w:lang w:val="fr-FR"/>
        </w:rPr>
        <w:t xml:space="preserve">négatifs </w:t>
      </w:r>
      <w:r w:rsidR="005F0C71" w:rsidRPr="003C196D">
        <w:rPr>
          <w:lang w:val="fr-FR"/>
        </w:rPr>
        <w:t xml:space="preserve">non souhaités </w:t>
      </w:r>
      <w:r w:rsidRPr="003C196D">
        <w:rPr>
          <w:lang w:val="fr-FR"/>
        </w:rPr>
        <w:t>sur la diversité biologique et favorisent l</w:t>
      </w:r>
      <w:r w:rsidR="009238F9">
        <w:rPr>
          <w:lang w:val="fr-FR"/>
        </w:rPr>
        <w:t>’</w:t>
      </w:r>
      <w:r w:rsidRPr="003C196D">
        <w:rPr>
          <w:lang w:val="fr-FR"/>
        </w:rPr>
        <w:t>intégrité écologique, l</w:t>
      </w:r>
      <w:r w:rsidR="009238F9">
        <w:rPr>
          <w:lang w:val="fr-FR"/>
        </w:rPr>
        <w:t>’</w:t>
      </w:r>
      <w:r w:rsidRPr="003C196D">
        <w:rPr>
          <w:lang w:val="fr-FR"/>
        </w:rPr>
        <w:t xml:space="preserve">équité sociale et la responsabilité. </w:t>
      </w:r>
      <w:r w:rsidR="005F0C71" w:rsidRPr="003C196D">
        <w:rPr>
          <w:lang w:val="fr-FR"/>
        </w:rPr>
        <w:t>Il peut s</w:t>
      </w:r>
      <w:r w:rsidR="009238F9">
        <w:rPr>
          <w:lang w:val="fr-FR"/>
        </w:rPr>
        <w:t>’</w:t>
      </w:r>
      <w:r w:rsidR="005F0C71" w:rsidRPr="003C196D">
        <w:rPr>
          <w:lang w:val="fr-FR"/>
        </w:rPr>
        <w:t>agi</w:t>
      </w:r>
      <w:r w:rsidR="007D6E96" w:rsidRPr="003C196D">
        <w:rPr>
          <w:lang w:val="fr-FR"/>
        </w:rPr>
        <w:t>r</w:t>
      </w:r>
      <w:r w:rsidR="005F0C71" w:rsidRPr="003C196D">
        <w:rPr>
          <w:lang w:val="fr-FR"/>
        </w:rPr>
        <w:t xml:space="preserve"> d</w:t>
      </w:r>
      <w:r w:rsidR="009238F9">
        <w:rPr>
          <w:lang w:val="fr-FR"/>
        </w:rPr>
        <w:t>’</w:t>
      </w:r>
      <w:r w:rsidRPr="003C196D">
        <w:rPr>
          <w:lang w:val="fr-FR"/>
        </w:rPr>
        <w:t xml:space="preserve">évaluations </w:t>
      </w:r>
      <w:r w:rsidR="00D026F6" w:rsidRPr="003C196D">
        <w:rPr>
          <w:lang w:val="fr-FR"/>
        </w:rPr>
        <w:t>de l</w:t>
      </w:r>
      <w:r w:rsidR="009238F9">
        <w:rPr>
          <w:lang w:val="fr-FR"/>
        </w:rPr>
        <w:t>’</w:t>
      </w:r>
      <w:r w:rsidRPr="003C196D">
        <w:rPr>
          <w:lang w:val="fr-FR"/>
        </w:rPr>
        <w:t>impact environnement</w:t>
      </w:r>
      <w:r w:rsidR="00D026F6" w:rsidRPr="003C196D">
        <w:rPr>
          <w:lang w:val="fr-FR"/>
        </w:rPr>
        <w:t>al</w:t>
      </w:r>
      <w:r w:rsidRPr="003C196D">
        <w:rPr>
          <w:lang w:val="fr-FR"/>
        </w:rPr>
        <w:t xml:space="preserve"> et social ainsi que </w:t>
      </w:r>
      <w:r w:rsidR="007031CA" w:rsidRPr="003C196D">
        <w:rPr>
          <w:lang w:val="fr-FR"/>
        </w:rPr>
        <w:t xml:space="preserve">de mesures visant à favoriser </w:t>
      </w:r>
      <w:r w:rsidRPr="003C196D">
        <w:rPr>
          <w:lang w:val="fr-FR"/>
        </w:rPr>
        <w:t>la participation du public</w:t>
      </w:r>
      <w:r w:rsidR="007031CA" w:rsidRPr="003C196D">
        <w:rPr>
          <w:lang w:val="fr-FR"/>
        </w:rPr>
        <w:t xml:space="preserve">. Ces interventions devraient </w:t>
      </w:r>
      <w:r w:rsidRPr="003C196D">
        <w:rPr>
          <w:lang w:val="fr-FR"/>
        </w:rPr>
        <w:t>adaptée</w:t>
      </w:r>
      <w:r w:rsidR="007031CA" w:rsidRPr="003C196D">
        <w:rPr>
          <w:lang w:val="fr-FR"/>
        </w:rPr>
        <w:t>s</w:t>
      </w:r>
      <w:r w:rsidRPr="003C196D">
        <w:rPr>
          <w:lang w:val="fr-FR"/>
        </w:rPr>
        <w:t xml:space="preserve"> au contexte, transparente</w:t>
      </w:r>
      <w:r w:rsidR="007031CA" w:rsidRPr="003C196D">
        <w:rPr>
          <w:lang w:val="fr-FR"/>
        </w:rPr>
        <w:t>s</w:t>
      </w:r>
      <w:r w:rsidRPr="003C196D">
        <w:rPr>
          <w:lang w:val="fr-FR"/>
        </w:rPr>
        <w:t xml:space="preserve"> et susceptible</w:t>
      </w:r>
      <w:r w:rsidR="007031CA" w:rsidRPr="003C196D">
        <w:rPr>
          <w:lang w:val="fr-FR"/>
        </w:rPr>
        <w:t>s</w:t>
      </w:r>
      <w:r w:rsidRPr="003C196D">
        <w:rPr>
          <w:lang w:val="fr-FR"/>
        </w:rPr>
        <w:t xml:space="preserve"> d</w:t>
      </w:r>
      <w:r w:rsidR="009238F9">
        <w:rPr>
          <w:lang w:val="fr-FR"/>
        </w:rPr>
        <w:t>’</w:t>
      </w:r>
      <w:r w:rsidRPr="003C196D">
        <w:rPr>
          <w:lang w:val="fr-FR"/>
        </w:rPr>
        <w:t>être améliorée</w:t>
      </w:r>
      <w:r w:rsidR="007031CA" w:rsidRPr="003C196D">
        <w:rPr>
          <w:lang w:val="fr-FR"/>
        </w:rPr>
        <w:t>s</w:t>
      </w:r>
      <w:r w:rsidRPr="003C196D">
        <w:rPr>
          <w:lang w:val="fr-FR"/>
        </w:rPr>
        <w:t xml:space="preserve"> en permanence</w:t>
      </w:r>
      <w:r w:rsidR="007031CA" w:rsidRPr="003C196D">
        <w:rPr>
          <w:lang w:val="fr-FR"/>
        </w:rPr>
        <w:t xml:space="preserve">. </w:t>
      </w:r>
    </w:p>
    <w:p w14:paraId="7AC85698" w14:textId="54A13601" w:rsidR="00A36BE5" w:rsidRPr="003C196D" w:rsidRDefault="00A36BE5" w:rsidP="004E4ADE">
      <w:pPr>
        <w:pStyle w:val="CBDNormalNumber"/>
        <w:numPr>
          <w:ilvl w:val="0"/>
          <w:numId w:val="0"/>
        </w:numPr>
        <w:ind w:left="567"/>
        <w:rPr>
          <w:b/>
          <w:bCs/>
          <w:lang w:val="fr-FR"/>
        </w:rPr>
      </w:pPr>
      <w:r w:rsidRPr="003C196D">
        <w:rPr>
          <w:lang w:val="fr-FR"/>
        </w:rPr>
        <w:t>Table</w:t>
      </w:r>
      <w:r w:rsidR="000C326A" w:rsidRPr="003C196D">
        <w:rPr>
          <w:lang w:val="fr-FR"/>
        </w:rPr>
        <w:t>au</w:t>
      </w:r>
      <w:r w:rsidRPr="003C196D">
        <w:rPr>
          <w:lang w:val="fr-FR"/>
        </w:rPr>
        <w:t> 2</w:t>
      </w:r>
      <w:r w:rsidRPr="003C196D">
        <w:rPr>
          <w:lang w:val="fr-FR"/>
        </w:rPr>
        <w:br/>
      </w:r>
      <w:r w:rsidR="00EA49BF" w:rsidRPr="003C196D">
        <w:rPr>
          <w:b/>
          <w:bCs/>
          <w:lang w:val="fr-FR"/>
        </w:rPr>
        <w:t xml:space="preserve">Sauvegardes pour la gestion durable </w:t>
      </w:r>
      <w:r w:rsidR="00E149A9" w:rsidRPr="003C196D">
        <w:rPr>
          <w:b/>
          <w:bCs/>
          <w:lang w:val="fr-FR"/>
        </w:rPr>
        <w:t>de la faune et de la flore sauvages</w:t>
      </w:r>
      <w:r w:rsidR="00EA49BF" w:rsidRPr="003C196D">
        <w:rPr>
          <w:b/>
          <w:bCs/>
          <w:lang w:val="fr-FR"/>
        </w:rPr>
        <w:t xml:space="preserve"> </w:t>
      </w:r>
    </w:p>
    <w:tbl>
      <w:tblPr>
        <w:tblStyle w:val="Grilledutableau"/>
        <w:tblW w:w="8890" w:type="dxa"/>
        <w:tblInd w:w="562" w:type="dxa"/>
        <w:tblLook w:val="04A0" w:firstRow="1" w:lastRow="0" w:firstColumn="1" w:lastColumn="0" w:noHBand="0" w:noVBand="1"/>
      </w:tblPr>
      <w:tblGrid>
        <w:gridCol w:w="1701"/>
        <w:gridCol w:w="4611"/>
        <w:gridCol w:w="2578"/>
      </w:tblGrid>
      <w:tr w:rsidR="000377EC" w:rsidRPr="003C196D" w14:paraId="689CF264" w14:textId="77777777" w:rsidTr="004E4ADE">
        <w:trPr>
          <w:tblHeader/>
        </w:trPr>
        <w:tc>
          <w:tcPr>
            <w:tcW w:w="1701" w:type="dxa"/>
            <w:tcBorders>
              <w:bottom w:val="single" w:sz="4" w:space="0" w:color="auto"/>
            </w:tcBorders>
          </w:tcPr>
          <w:p w14:paraId="3AD2EA28" w14:textId="33C9CA7D" w:rsidR="000377EC" w:rsidRPr="003C196D" w:rsidRDefault="00EA49BF" w:rsidP="00CB6B1F">
            <w:pPr>
              <w:pStyle w:val="CBDNormalNumber"/>
              <w:numPr>
                <w:ilvl w:val="0"/>
                <w:numId w:val="0"/>
              </w:numPr>
              <w:spacing w:before="0" w:after="0"/>
              <w:rPr>
                <w:i/>
                <w:iCs/>
                <w:sz w:val="20"/>
                <w:szCs w:val="20"/>
                <w:lang w:val="fr-FR"/>
              </w:rPr>
            </w:pPr>
            <w:r w:rsidRPr="003C196D">
              <w:rPr>
                <w:i/>
                <w:iCs/>
                <w:sz w:val="20"/>
                <w:szCs w:val="20"/>
                <w:lang w:val="fr-FR"/>
              </w:rPr>
              <w:t>Domaine thé</w:t>
            </w:r>
            <w:r w:rsidR="00D64E32" w:rsidRPr="003C196D">
              <w:rPr>
                <w:i/>
                <w:iCs/>
                <w:sz w:val="20"/>
                <w:szCs w:val="20"/>
                <w:lang w:val="fr-FR"/>
              </w:rPr>
              <w:t>mati</w:t>
            </w:r>
            <w:r w:rsidRPr="003C196D">
              <w:rPr>
                <w:i/>
                <w:iCs/>
                <w:sz w:val="20"/>
                <w:szCs w:val="20"/>
                <w:lang w:val="fr-FR"/>
              </w:rPr>
              <w:t xml:space="preserve">que </w:t>
            </w:r>
          </w:p>
        </w:tc>
        <w:tc>
          <w:tcPr>
            <w:tcW w:w="4611" w:type="dxa"/>
            <w:tcBorders>
              <w:bottom w:val="single" w:sz="4" w:space="0" w:color="auto"/>
            </w:tcBorders>
          </w:tcPr>
          <w:p w14:paraId="486DE562" w14:textId="315CE229" w:rsidR="000377EC" w:rsidRPr="003C196D" w:rsidRDefault="000377EC" w:rsidP="00CB6B1F">
            <w:pPr>
              <w:pStyle w:val="CBDNormalNumber"/>
              <w:numPr>
                <w:ilvl w:val="0"/>
                <w:numId w:val="0"/>
              </w:numPr>
              <w:spacing w:before="0" w:after="0"/>
              <w:rPr>
                <w:i/>
                <w:iCs/>
                <w:sz w:val="20"/>
                <w:szCs w:val="20"/>
                <w:lang w:val="fr-FR"/>
              </w:rPr>
            </w:pPr>
            <w:r w:rsidRPr="003C196D">
              <w:rPr>
                <w:i/>
                <w:iCs/>
                <w:sz w:val="20"/>
                <w:szCs w:val="20"/>
                <w:lang w:val="fr-FR"/>
              </w:rPr>
              <w:t>Sa</w:t>
            </w:r>
            <w:r w:rsidR="00EA49BF" w:rsidRPr="003C196D">
              <w:rPr>
                <w:i/>
                <w:iCs/>
                <w:sz w:val="20"/>
                <w:szCs w:val="20"/>
                <w:lang w:val="fr-FR"/>
              </w:rPr>
              <w:t>uvegarde</w:t>
            </w:r>
          </w:p>
        </w:tc>
        <w:tc>
          <w:tcPr>
            <w:tcW w:w="2578" w:type="dxa"/>
            <w:tcBorders>
              <w:bottom w:val="single" w:sz="4" w:space="0" w:color="auto"/>
            </w:tcBorders>
          </w:tcPr>
          <w:p w14:paraId="3B05CD2C" w14:textId="31B18A35" w:rsidR="000377EC" w:rsidRPr="003C196D" w:rsidRDefault="00ED095B" w:rsidP="00CB6B1F">
            <w:pPr>
              <w:pStyle w:val="CBDNormalNumber"/>
              <w:numPr>
                <w:ilvl w:val="0"/>
                <w:numId w:val="0"/>
              </w:numPr>
              <w:spacing w:before="0" w:after="0"/>
              <w:rPr>
                <w:i/>
                <w:iCs/>
                <w:sz w:val="20"/>
                <w:szCs w:val="20"/>
                <w:lang w:val="fr-FR"/>
              </w:rPr>
            </w:pPr>
            <w:r w:rsidRPr="003C196D">
              <w:rPr>
                <w:i/>
                <w:iCs/>
                <w:sz w:val="20"/>
                <w:szCs w:val="20"/>
                <w:lang w:val="fr-FR"/>
              </w:rPr>
              <w:t xml:space="preserve">Fondement </w:t>
            </w:r>
          </w:p>
        </w:tc>
      </w:tr>
      <w:tr w:rsidR="000377EC" w:rsidRPr="003C196D" w14:paraId="543FE23A" w14:textId="77777777" w:rsidTr="007E1430">
        <w:tc>
          <w:tcPr>
            <w:tcW w:w="1701" w:type="dxa"/>
            <w:vMerge w:val="restart"/>
          </w:tcPr>
          <w:p w14:paraId="680BC543" w14:textId="035F2D6C" w:rsidR="000377EC" w:rsidRPr="003C196D" w:rsidRDefault="00EA49BF" w:rsidP="004E4ADE">
            <w:pPr>
              <w:pStyle w:val="CBDNormalNumber"/>
              <w:numPr>
                <w:ilvl w:val="0"/>
                <w:numId w:val="0"/>
              </w:numPr>
              <w:spacing w:before="0" w:after="0"/>
              <w:jc w:val="left"/>
              <w:rPr>
                <w:sz w:val="20"/>
                <w:szCs w:val="20"/>
                <w:lang w:val="fr-FR"/>
              </w:rPr>
            </w:pPr>
            <w:r w:rsidRPr="003C196D">
              <w:rPr>
                <w:sz w:val="20"/>
                <w:szCs w:val="20"/>
                <w:lang w:val="fr-FR"/>
              </w:rPr>
              <w:t>I</w:t>
            </w:r>
            <w:r w:rsidR="000377EC" w:rsidRPr="003C196D">
              <w:rPr>
                <w:sz w:val="20"/>
                <w:szCs w:val="20"/>
                <w:lang w:val="fr-FR"/>
              </w:rPr>
              <w:t>nt</w:t>
            </w:r>
            <w:r w:rsidRPr="003C196D">
              <w:rPr>
                <w:sz w:val="20"/>
                <w:szCs w:val="20"/>
                <w:lang w:val="fr-FR"/>
              </w:rPr>
              <w:t>é</w:t>
            </w:r>
            <w:r w:rsidR="000377EC" w:rsidRPr="003C196D">
              <w:rPr>
                <w:sz w:val="20"/>
                <w:szCs w:val="20"/>
                <w:lang w:val="fr-FR"/>
              </w:rPr>
              <w:t>grit</w:t>
            </w:r>
            <w:r w:rsidRPr="003C196D">
              <w:rPr>
                <w:sz w:val="20"/>
                <w:szCs w:val="20"/>
                <w:lang w:val="fr-FR"/>
              </w:rPr>
              <w:t xml:space="preserve">é écologique </w:t>
            </w:r>
          </w:p>
        </w:tc>
        <w:tc>
          <w:tcPr>
            <w:tcW w:w="4611" w:type="dxa"/>
            <w:tcBorders>
              <w:bottom w:val="nil"/>
            </w:tcBorders>
          </w:tcPr>
          <w:p w14:paraId="269B7A80" w14:textId="6C492B95" w:rsidR="000377EC" w:rsidRPr="003C196D" w:rsidRDefault="006B11E6" w:rsidP="004E4ADE">
            <w:pPr>
              <w:pStyle w:val="CBDNormalNumber"/>
              <w:numPr>
                <w:ilvl w:val="0"/>
                <w:numId w:val="0"/>
              </w:numPr>
              <w:spacing w:before="0" w:after="0"/>
              <w:jc w:val="left"/>
              <w:rPr>
                <w:sz w:val="20"/>
                <w:szCs w:val="20"/>
                <w:lang w:val="fr-FR"/>
              </w:rPr>
            </w:pPr>
            <w:r w:rsidRPr="003C196D">
              <w:rPr>
                <w:sz w:val="20"/>
                <w:szCs w:val="20"/>
                <w:lang w:val="fr-FR"/>
              </w:rPr>
              <w:t xml:space="preserve">Les mesures de gestion </w:t>
            </w:r>
            <w:r w:rsidR="00E149A9" w:rsidRPr="003C196D">
              <w:rPr>
                <w:sz w:val="20"/>
                <w:szCs w:val="20"/>
                <w:lang w:val="fr-FR"/>
              </w:rPr>
              <w:t>de la faune et de la flore sauvages</w:t>
            </w:r>
            <w:r w:rsidRPr="003C196D">
              <w:rPr>
                <w:sz w:val="20"/>
                <w:szCs w:val="20"/>
                <w:lang w:val="fr-FR"/>
              </w:rPr>
              <w:t xml:space="preserve"> </w:t>
            </w:r>
            <w:r w:rsidR="009951D9" w:rsidRPr="003C196D">
              <w:rPr>
                <w:sz w:val="20"/>
                <w:szCs w:val="20"/>
                <w:lang w:val="fr-FR"/>
              </w:rPr>
              <w:t xml:space="preserve">devraient </w:t>
            </w:r>
            <w:r w:rsidRPr="003C196D">
              <w:rPr>
                <w:sz w:val="20"/>
                <w:szCs w:val="20"/>
                <w:lang w:val="fr-FR"/>
              </w:rPr>
              <w:t>préserve</w:t>
            </w:r>
            <w:r w:rsidR="009951D9" w:rsidRPr="003C196D">
              <w:rPr>
                <w:sz w:val="20"/>
                <w:szCs w:val="20"/>
                <w:lang w:val="fr-FR"/>
              </w:rPr>
              <w:t>r</w:t>
            </w:r>
            <w:r w:rsidRPr="003C196D">
              <w:rPr>
                <w:sz w:val="20"/>
                <w:szCs w:val="20"/>
                <w:lang w:val="fr-FR"/>
              </w:rPr>
              <w:t xml:space="preserve"> l</w:t>
            </w:r>
            <w:r w:rsidR="009238F9">
              <w:rPr>
                <w:sz w:val="20"/>
                <w:szCs w:val="20"/>
                <w:lang w:val="fr-FR"/>
              </w:rPr>
              <w:t>’</w:t>
            </w:r>
            <w:r w:rsidRPr="003C196D">
              <w:rPr>
                <w:sz w:val="20"/>
                <w:szCs w:val="20"/>
                <w:lang w:val="fr-FR"/>
              </w:rPr>
              <w:t>intégrité des écosystèmes et la biodiversité</w:t>
            </w:r>
            <w:r w:rsidR="00D75E8A" w:rsidRPr="003C196D">
              <w:rPr>
                <w:sz w:val="20"/>
                <w:szCs w:val="20"/>
                <w:lang w:val="fr-FR"/>
              </w:rPr>
              <w:t> ;</w:t>
            </w:r>
            <w:r w:rsidRPr="003C196D">
              <w:rPr>
                <w:sz w:val="20"/>
                <w:szCs w:val="20"/>
                <w:lang w:val="fr-FR"/>
              </w:rPr>
              <w:t xml:space="preserve"> </w:t>
            </w:r>
            <w:r w:rsidR="00D75E8A" w:rsidRPr="003C196D">
              <w:rPr>
                <w:sz w:val="20"/>
                <w:szCs w:val="20"/>
                <w:lang w:val="fr-FR"/>
              </w:rPr>
              <w:t xml:space="preserve">il convient de </w:t>
            </w:r>
            <w:r w:rsidRPr="003C196D">
              <w:rPr>
                <w:sz w:val="20"/>
                <w:szCs w:val="20"/>
                <w:lang w:val="fr-FR"/>
              </w:rPr>
              <w:t>veill</w:t>
            </w:r>
            <w:r w:rsidR="00D75E8A" w:rsidRPr="003C196D">
              <w:rPr>
                <w:sz w:val="20"/>
                <w:szCs w:val="20"/>
                <w:lang w:val="fr-FR"/>
              </w:rPr>
              <w:t>er</w:t>
            </w:r>
            <w:r w:rsidRPr="003C196D">
              <w:rPr>
                <w:sz w:val="20"/>
                <w:szCs w:val="20"/>
                <w:lang w:val="fr-FR"/>
              </w:rPr>
              <w:t xml:space="preserve"> à ce qu</w:t>
            </w:r>
            <w:r w:rsidR="009238F9">
              <w:rPr>
                <w:sz w:val="20"/>
                <w:szCs w:val="20"/>
                <w:lang w:val="fr-FR"/>
              </w:rPr>
              <w:t>’</w:t>
            </w:r>
            <w:r w:rsidRPr="003C196D">
              <w:rPr>
                <w:sz w:val="20"/>
                <w:szCs w:val="20"/>
                <w:lang w:val="fr-FR"/>
              </w:rPr>
              <w:t>elles n</w:t>
            </w:r>
            <w:r w:rsidR="009238F9">
              <w:rPr>
                <w:sz w:val="20"/>
                <w:szCs w:val="20"/>
                <w:lang w:val="fr-FR"/>
              </w:rPr>
              <w:t>’</w:t>
            </w:r>
            <w:r w:rsidR="001D5180" w:rsidRPr="003C196D">
              <w:rPr>
                <w:sz w:val="20"/>
                <w:szCs w:val="20"/>
                <w:lang w:val="fr-FR"/>
              </w:rPr>
              <w:t xml:space="preserve">aient pas pour effet de dégrader les habitats </w:t>
            </w:r>
            <w:r w:rsidRPr="003C196D">
              <w:rPr>
                <w:sz w:val="20"/>
                <w:szCs w:val="20"/>
                <w:lang w:val="fr-FR"/>
              </w:rPr>
              <w:t xml:space="preserve">à long terme, </w:t>
            </w:r>
            <w:r w:rsidR="001D5180" w:rsidRPr="003C196D">
              <w:rPr>
                <w:sz w:val="20"/>
                <w:szCs w:val="20"/>
                <w:lang w:val="fr-FR"/>
              </w:rPr>
              <w:t xml:space="preserve">de compromettre les </w:t>
            </w:r>
            <w:r w:rsidRPr="003C196D">
              <w:rPr>
                <w:sz w:val="20"/>
                <w:szCs w:val="20"/>
                <w:lang w:val="fr-FR"/>
              </w:rPr>
              <w:t xml:space="preserve">fonctions écosystémiques ou </w:t>
            </w:r>
            <w:r w:rsidR="001D5180" w:rsidRPr="003C196D">
              <w:rPr>
                <w:sz w:val="20"/>
                <w:szCs w:val="20"/>
                <w:lang w:val="fr-FR"/>
              </w:rPr>
              <w:t>d</w:t>
            </w:r>
            <w:r w:rsidR="009238F9">
              <w:rPr>
                <w:sz w:val="20"/>
                <w:szCs w:val="20"/>
                <w:lang w:val="fr-FR"/>
              </w:rPr>
              <w:t>’</w:t>
            </w:r>
            <w:r w:rsidRPr="003C196D">
              <w:rPr>
                <w:sz w:val="20"/>
                <w:szCs w:val="20"/>
                <w:lang w:val="fr-FR"/>
              </w:rPr>
              <w:t>introdu</w:t>
            </w:r>
            <w:r w:rsidR="001D5180" w:rsidRPr="003C196D">
              <w:rPr>
                <w:sz w:val="20"/>
                <w:szCs w:val="20"/>
                <w:lang w:val="fr-FR"/>
              </w:rPr>
              <w:t xml:space="preserve">ire </w:t>
            </w:r>
            <w:r w:rsidRPr="003C196D">
              <w:rPr>
                <w:sz w:val="20"/>
                <w:szCs w:val="20"/>
                <w:lang w:val="fr-FR"/>
              </w:rPr>
              <w:t xml:space="preserve">et </w:t>
            </w:r>
            <w:r w:rsidR="001D5180" w:rsidRPr="003C196D">
              <w:rPr>
                <w:sz w:val="20"/>
                <w:szCs w:val="20"/>
                <w:lang w:val="fr-FR"/>
              </w:rPr>
              <w:t xml:space="preserve">de multiplier des </w:t>
            </w:r>
            <w:r w:rsidRPr="003C196D">
              <w:rPr>
                <w:sz w:val="20"/>
                <w:szCs w:val="20"/>
                <w:lang w:val="fr-FR"/>
              </w:rPr>
              <w:t>espèces exotiques envahissantes</w:t>
            </w:r>
            <w:r w:rsidR="001D5180" w:rsidRPr="003C196D">
              <w:rPr>
                <w:sz w:val="20"/>
                <w:szCs w:val="20"/>
                <w:lang w:val="fr-FR"/>
              </w:rPr>
              <w:t>.</w:t>
            </w:r>
            <w:r w:rsidR="00D75E8A" w:rsidRPr="003C196D">
              <w:rPr>
                <w:sz w:val="20"/>
                <w:szCs w:val="20"/>
                <w:lang w:val="fr-FR"/>
              </w:rPr>
              <w:t xml:space="preserve"> </w:t>
            </w:r>
          </w:p>
        </w:tc>
        <w:tc>
          <w:tcPr>
            <w:tcW w:w="2578" w:type="dxa"/>
          </w:tcPr>
          <w:p w14:paraId="35B74E34" w14:textId="404BF415" w:rsidR="000377EC" w:rsidRPr="003C196D" w:rsidRDefault="00E925AC" w:rsidP="004E4ADE">
            <w:pPr>
              <w:pStyle w:val="CBDNormalNumber"/>
              <w:numPr>
                <w:ilvl w:val="0"/>
                <w:numId w:val="0"/>
              </w:numPr>
              <w:spacing w:before="0" w:after="0"/>
              <w:jc w:val="left"/>
              <w:rPr>
                <w:sz w:val="20"/>
                <w:szCs w:val="20"/>
                <w:lang w:val="fr-FR"/>
              </w:rPr>
            </w:pPr>
            <w:r w:rsidRPr="003C196D">
              <w:rPr>
                <w:sz w:val="20"/>
                <w:szCs w:val="20"/>
                <w:lang w:val="fr-FR"/>
              </w:rPr>
              <w:t>Convention sur la diversité biologique</w:t>
            </w:r>
            <w:r w:rsidR="009B5CD0" w:rsidRPr="003C196D">
              <w:rPr>
                <w:sz w:val="20"/>
                <w:szCs w:val="20"/>
                <w:lang w:val="fr-FR"/>
              </w:rPr>
              <w:t xml:space="preserve"> </w:t>
            </w:r>
            <w:r w:rsidR="00797461" w:rsidRPr="003C196D">
              <w:rPr>
                <w:sz w:val="20"/>
                <w:szCs w:val="20"/>
                <w:lang w:val="fr-FR"/>
              </w:rPr>
              <w:t>(article</w:t>
            </w:r>
            <w:r w:rsidR="009B5CD0" w:rsidRPr="003C196D">
              <w:rPr>
                <w:sz w:val="20"/>
                <w:szCs w:val="20"/>
                <w:lang w:val="fr-FR"/>
              </w:rPr>
              <w:t xml:space="preserve"> 8, </w:t>
            </w:r>
            <w:r w:rsidR="005B7C09" w:rsidRPr="003C196D">
              <w:rPr>
                <w:sz w:val="20"/>
                <w:szCs w:val="20"/>
                <w:lang w:val="fr-FR"/>
              </w:rPr>
              <w:t>e</w:t>
            </w:r>
            <w:r w:rsidR="009B5CD0" w:rsidRPr="003C196D">
              <w:rPr>
                <w:sz w:val="20"/>
                <w:szCs w:val="20"/>
                <w:lang w:val="fr-FR"/>
              </w:rPr>
              <w:t>n particul</w:t>
            </w:r>
            <w:r w:rsidR="005B7C09" w:rsidRPr="003C196D">
              <w:rPr>
                <w:sz w:val="20"/>
                <w:szCs w:val="20"/>
                <w:lang w:val="fr-FR"/>
              </w:rPr>
              <w:t>ier </w:t>
            </w:r>
            <w:r w:rsidR="009B5CD0" w:rsidRPr="003C196D">
              <w:rPr>
                <w:sz w:val="20"/>
                <w:szCs w:val="20"/>
                <w:lang w:val="fr-FR"/>
              </w:rPr>
              <w:t>h))</w:t>
            </w:r>
          </w:p>
        </w:tc>
      </w:tr>
      <w:tr w:rsidR="000377EC" w:rsidRPr="003C196D" w14:paraId="6BDE24B4" w14:textId="77777777" w:rsidTr="007E1430">
        <w:tc>
          <w:tcPr>
            <w:tcW w:w="1701" w:type="dxa"/>
            <w:vMerge/>
          </w:tcPr>
          <w:p w14:paraId="31D6B3E5" w14:textId="77777777" w:rsidR="000377EC" w:rsidRPr="003C196D" w:rsidRDefault="000377EC" w:rsidP="00CB6B1F">
            <w:pPr>
              <w:pStyle w:val="CBDNormalNumber"/>
              <w:numPr>
                <w:ilvl w:val="0"/>
                <w:numId w:val="0"/>
              </w:numPr>
              <w:spacing w:before="0" w:after="0"/>
              <w:ind w:left="360"/>
              <w:rPr>
                <w:sz w:val="20"/>
                <w:szCs w:val="20"/>
                <w:lang w:val="fr-FR"/>
              </w:rPr>
            </w:pPr>
          </w:p>
        </w:tc>
        <w:tc>
          <w:tcPr>
            <w:tcW w:w="4611" w:type="dxa"/>
            <w:tcBorders>
              <w:top w:val="nil"/>
            </w:tcBorders>
          </w:tcPr>
          <w:p w14:paraId="14C03674" w14:textId="7E139C8D" w:rsidR="00D81632" w:rsidRPr="003C196D" w:rsidRDefault="0066467B" w:rsidP="004E4ADE">
            <w:pPr>
              <w:pStyle w:val="CBDNormalNumber"/>
              <w:numPr>
                <w:ilvl w:val="0"/>
                <w:numId w:val="0"/>
              </w:numPr>
              <w:spacing w:before="0" w:after="0"/>
              <w:jc w:val="left"/>
              <w:rPr>
                <w:sz w:val="20"/>
                <w:szCs w:val="20"/>
                <w:lang w:val="fr-FR"/>
              </w:rPr>
            </w:pPr>
            <w:r w:rsidRPr="003C196D">
              <w:rPr>
                <w:sz w:val="20"/>
                <w:szCs w:val="20"/>
                <w:lang w:val="fr-FR"/>
              </w:rPr>
              <w:t>Les interventions ne d</w:t>
            </w:r>
            <w:r w:rsidR="001567B9" w:rsidRPr="003C196D">
              <w:rPr>
                <w:sz w:val="20"/>
                <w:szCs w:val="20"/>
                <w:lang w:val="fr-FR"/>
              </w:rPr>
              <w:t xml:space="preserve">evraient </w:t>
            </w:r>
            <w:r w:rsidRPr="003C196D">
              <w:rPr>
                <w:sz w:val="20"/>
                <w:szCs w:val="20"/>
                <w:lang w:val="fr-FR"/>
              </w:rPr>
              <w:t xml:space="preserve">pas </w:t>
            </w:r>
            <w:r w:rsidR="001567B9" w:rsidRPr="003C196D">
              <w:rPr>
                <w:sz w:val="20"/>
                <w:szCs w:val="20"/>
                <w:lang w:val="fr-FR"/>
              </w:rPr>
              <w:t xml:space="preserve">se traduire par un transfert des </w:t>
            </w:r>
            <w:r w:rsidRPr="003C196D">
              <w:rPr>
                <w:sz w:val="20"/>
                <w:szCs w:val="20"/>
                <w:lang w:val="fr-FR"/>
              </w:rPr>
              <w:t xml:space="preserve">risques écologiques ou sociaux </w:t>
            </w:r>
            <w:r w:rsidR="001567B9" w:rsidRPr="003C196D">
              <w:rPr>
                <w:sz w:val="20"/>
                <w:szCs w:val="20"/>
                <w:lang w:val="fr-FR"/>
              </w:rPr>
              <w:t xml:space="preserve">entre les </w:t>
            </w:r>
            <w:r w:rsidRPr="003C196D">
              <w:rPr>
                <w:sz w:val="20"/>
                <w:szCs w:val="20"/>
                <w:lang w:val="fr-FR"/>
              </w:rPr>
              <w:t>espèce</w:t>
            </w:r>
            <w:r w:rsidR="001567B9" w:rsidRPr="003C196D">
              <w:rPr>
                <w:sz w:val="20"/>
                <w:szCs w:val="20"/>
                <w:lang w:val="fr-FR"/>
              </w:rPr>
              <w:t>s</w:t>
            </w:r>
            <w:r w:rsidRPr="003C196D">
              <w:rPr>
                <w:sz w:val="20"/>
                <w:szCs w:val="20"/>
                <w:lang w:val="fr-FR"/>
              </w:rPr>
              <w:t xml:space="preserve">, </w:t>
            </w:r>
            <w:r w:rsidR="001567B9" w:rsidRPr="003C196D">
              <w:rPr>
                <w:sz w:val="20"/>
                <w:szCs w:val="20"/>
                <w:lang w:val="fr-FR"/>
              </w:rPr>
              <w:t xml:space="preserve">les </w:t>
            </w:r>
            <w:r w:rsidRPr="003C196D">
              <w:rPr>
                <w:sz w:val="20"/>
                <w:szCs w:val="20"/>
                <w:lang w:val="fr-FR"/>
              </w:rPr>
              <w:t>écosystème</w:t>
            </w:r>
            <w:r w:rsidR="001567B9" w:rsidRPr="003C196D">
              <w:rPr>
                <w:sz w:val="20"/>
                <w:szCs w:val="20"/>
                <w:lang w:val="fr-FR"/>
              </w:rPr>
              <w:t>s</w:t>
            </w:r>
            <w:r w:rsidRPr="003C196D">
              <w:rPr>
                <w:sz w:val="20"/>
                <w:szCs w:val="20"/>
                <w:lang w:val="fr-FR"/>
              </w:rPr>
              <w:t xml:space="preserve"> ou </w:t>
            </w:r>
            <w:r w:rsidR="001567B9" w:rsidRPr="003C196D">
              <w:rPr>
                <w:sz w:val="20"/>
                <w:szCs w:val="20"/>
                <w:lang w:val="fr-FR"/>
              </w:rPr>
              <w:t xml:space="preserve">les </w:t>
            </w:r>
            <w:r w:rsidRPr="003C196D">
              <w:rPr>
                <w:sz w:val="20"/>
                <w:szCs w:val="20"/>
                <w:lang w:val="fr-FR"/>
              </w:rPr>
              <w:t>communauté</w:t>
            </w:r>
            <w:r w:rsidR="001567B9" w:rsidRPr="003C196D">
              <w:rPr>
                <w:sz w:val="20"/>
                <w:szCs w:val="20"/>
                <w:lang w:val="fr-FR"/>
              </w:rPr>
              <w:t>s</w:t>
            </w:r>
            <w:r w:rsidRPr="003C196D">
              <w:rPr>
                <w:sz w:val="20"/>
                <w:szCs w:val="20"/>
                <w:lang w:val="fr-FR"/>
              </w:rPr>
              <w:t>, ni exacerber les pressions cumul</w:t>
            </w:r>
            <w:r w:rsidR="001567B9" w:rsidRPr="003C196D">
              <w:rPr>
                <w:sz w:val="20"/>
                <w:szCs w:val="20"/>
                <w:lang w:val="fr-FR"/>
              </w:rPr>
              <w:t xml:space="preserve">ées </w:t>
            </w:r>
            <w:r w:rsidRPr="003C196D">
              <w:rPr>
                <w:sz w:val="20"/>
                <w:szCs w:val="20"/>
                <w:lang w:val="fr-FR"/>
              </w:rPr>
              <w:t>sur les paysages terrestres et marins.</w:t>
            </w:r>
            <w:r w:rsidR="001567B9" w:rsidRPr="003C196D">
              <w:rPr>
                <w:sz w:val="20"/>
                <w:szCs w:val="20"/>
                <w:lang w:val="fr-FR"/>
              </w:rPr>
              <w:t xml:space="preserve"> </w:t>
            </w:r>
          </w:p>
        </w:tc>
        <w:tc>
          <w:tcPr>
            <w:tcW w:w="2578" w:type="dxa"/>
          </w:tcPr>
          <w:p w14:paraId="2CF5C6F3" w14:textId="6A2CDA80" w:rsidR="00D81632" w:rsidRPr="003C196D" w:rsidRDefault="00C61FAF" w:rsidP="004E4ADE">
            <w:pPr>
              <w:pStyle w:val="CBDNormalNumber"/>
              <w:numPr>
                <w:ilvl w:val="0"/>
                <w:numId w:val="0"/>
              </w:numPr>
              <w:spacing w:before="0" w:after="0"/>
              <w:jc w:val="left"/>
              <w:rPr>
                <w:sz w:val="20"/>
                <w:szCs w:val="20"/>
                <w:lang w:val="fr-FR"/>
              </w:rPr>
            </w:pPr>
            <w:r w:rsidRPr="003C196D">
              <w:rPr>
                <w:sz w:val="20"/>
                <w:szCs w:val="20"/>
                <w:lang w:val="fr-FR"/>
              </w:rPr>
              <w:t>D</w:t>
            </w:r>
            <w:r w:rsidR="00667E05" w:rsidRPr="003C196D">
              <w:rPr>
                <w:sz w:val="20"/>
                <w:szCs w:val="20"/>
                <w:lang w:val="fr-FR"/>
              </w:rPr>
              <w:t>é</w:t>
            </w:r>
            <w:r w:rsidRPr="003C196D">
              <w:rPr>
                <w:sz w:val="20"/>
                <w:szCs w:val="20"/>
                <w:lang w:val="fr-FR"/>
              </w:rPr>
              <w:t>cision</w:t>
            </w:r>
            <w:r w:rsidR="009B5CD0" w:rsidRPr="003C196D">
              <w:rPr>
                <w:sz w:val="20"/>
                <w:szCs w:val="20"/>
                <w:lang w:val="fr-FR"/>
              </w:rPr>
              <w:t> </w:t>
            </w:r>
            <w:r w:rsidRPr="003C196D">
              <w:rPr>
                <w:sz w:val="20"/>
                <w:szCs w:val="20"/>
                <w:lang w:val="fr-FR"/>
              </w:rPr>
              <w:t xml:space="preserve">V/6, </w:t>
            </w:r>
            <w:r w:rsidR="009B5CD0" w:rsidRPr="003C196D">
              <w:rPr>
                <w:sz w:val="20"/>
                <w:szCs w:val="20"/>
                <w:lang w:val="fr-FR"/>
              </w:rPr>
              <w:t>a</w:t>
            </w:r>
            <w:r w:rsidRPr="003C196D">
              <w:rPr>
                <w:sz w:val="20"/>
                <w:szCs w:val="20"/>
                <w:lang w:val="fr-FR"/>
              </w:rPr>
              <w:t>nnex</w:t>
            </w:r>
            <w:r w:rsidR="00667E05" w:rsidRPr="003C196D">
              <w:rPr>
                <w:sz w:val="20"/>
                <w:szCs w:val="20"/>
                <w:lang w:val="fr-FR"/>
              </w:rPr>
              <w:t>e</w:t>
            </w:r>
            <w:r w:rsidR="009B5CD0" w:rsidRPr="003C196D">
              <w:rPr>
                <w:sz w:val="20"/>
                <w:szCs w:val="20"/>
                <w:lang w:val="fr-FR"/>
              </w:rPr>
              <w:t> </w:t>
            </w:r>
            <w:r w:rsidRPr="003C196D">
              <w:rPr>
                <w:sz w:val="20"/>
                <w:szCs w:val="20"/>
                <w:lang w:val="fr-FR"/>
              </w:rPr>
              <w:t xml:space="preserve">II </w:t>
            </w:r>
            <w:r w:rsidR="009B5CD0" w:rsidRPr="003C196D">
              <w:rPr>
                <w:sz w:val="20"/>
                <w:szCs w:val="20"/>
                <w:lang w:val="fr-FR"/>
              </w:rPr>
              <w:t>(p</w:t>
            </w:r>
            <w:r w:rsidRPr="003C196D">
              <w:rPr>
                <w:sz w:val="20"/>
                <w:szCs w:val="20"/>
                <w:lang w:val="fr-FR"/>
              </w:rPr>
              <w:t>rincipe</w:t>
            </w:r>
            <w:r w:rsidR="009B5CD0" w:rsidRPr="003C196D">
              <w:rPr>
                <w:sz w:val="20"/>
                <w:szCs w:val="20"/>
                <w:lang w:val="fr-FR"/>
              </w:rPr>
              <w:t>s </w:t>
            </w:r>
            <w:r w:rsidRPr="003C196D">
              <w:rPr>
                <w:sz w:val="20"/>
                <w:szCs w:val="20"/>
                <w:lang w:val="fr-FR"/>
              </w:rPr>
              <w:t xml:space="preserve">3 </w:t>
            </w:r>
            <w:r w:rsidR="00667E05" w:rsidRPr="003C196D">
              <w:rPr>
                <w:sz w:val="20"/>
                <w:szCs w:val="20"/>
                <w:lang w:val="fr-FR"/>
              </w:rPr>
              <w:t>et</w:t>
            </w:r>
            <w:r w:rsidRPr="003C196D">
              <w:rPr>
                <w:sz w:val="20"/>
                <w:szCs w:val="20"/>
                <w:lang w:val="fr-FR"/>
              </w:rPr>
              <w:t xml:space="preserve"> 5</w:t>
            </w:r>
            <w:r w:rsidR="009B5CD0" w:rsidRPr="003C196D">
              <w:rPr>
                <w:sz w:val="20"/>
                <w:szCs w:val="20"/>
                <w:lang w:val="fr-FR"/>
              </w:rPr>
              <w:t>)</w:t>
            </w:r>
          </w:p>
        </w:tc>
      </w:tr>
      <w:tr w:rsidR="000377EC" w:rsidRPr="003C196D" w14:paraId="7913AA8B" w14:textId="77777777" w:rsidTr="007E1430">
        <w:tc>
          <w:tcPr>
            <w:tcW w:w="1701" w:type="dxa"/>
            <w:vMerge/>
          </w:tcPr>
          <w:p w14:paraId="4432F1B8" w14:textId="77777777" w:rsidR="000377EC" w:rsidRPr="003C196D" w:rsidRDefault="000377EC" w:rsidP="00CB6B1F">
            <w:pPr>
              <w:pStyle w:val="CBDNormalNumber"/>
              <w:numPr>
                <w:ilvl w:val="0"/>
                <w:numId w:val="0"/>
              </w:numPr>
              <w:spacing w:before="0" w:after="0"/>
              <w:ind w:left="360"/>
              <w:rPr>
                <w:sz w:val="20"/>
                <w:szCs w:val="20"/>
                <w:lang w:val="fr-FR"/>
              </w:rPr>
            </w:pPr>
          </w:p>
        </w:tc>
        <w:tc>
          <w:tcPr>
            <w:tcW w:w="4611" w:type="dxa"/>
            <w:tcBorders>
              <w:top w:val="nil"/>
            </w:tcBorders>
          </w:tcPr>
          <w:p w14:paraId="710C71C2" w14:textId="673A20FD" w:rsidR="00D81632" w:rsidRPr="003C196D" w:rsidRDefault="00851FB2" w:rsidP="004E4ADE">
            <w:pPr>
              <w:pStyle w:val="CBDNormalNumber"/>
              <w:numPr>
                <w:ilvl w:val="0"/>
                <w:numId w:val="0"/>
              </w:numPr>
              <w:spacing w:before="0" w:after="0"/>
              <w:jc w:val="left"/>
              <w:rPr>
                <w:sz w:val="20"/>
                <w:szCs w:val="20"/>
                <w:lang w:val="fr-FR"/>
              </w:rPr>
            </w:pPr>
            <w:r w:rsidRPr="003C196D">
              <w:rPr>
                <w:sz w:val="20"/>
                <w:szCs w:val="20"/>
                <w:lang w:val="fr-FR"/>
              </w:rPr>
              <w:t xml:space="preserve">Les interventions </w:t>
            </w:r>
            <w:r w:rsidR="00DA4B31" w:rsidRPr="003C196D">
              <w:rPr>
                <w:sz w:val="20"/>
                <w:szCs w:val="20"/>
                <w:lang w:val="fr-FR"/>
              </w:rPr>
              <w:t xml:space="preserve">majeures </w:t>
            </w:r>
            <w:r w:rsidRPr="003C196D">
              <w:rPr>
                <w:sz w:val="20"/>
                <w:szCs w:val="20"/>
                <w:lang w:val="fr-FR"/>
              </w:rPr>
              <w:t xml:space="preserve">liées à la faune </w:t>
            </w:r>
            <w:r w:rsidR="00E149A9" w:rsidRPr="003C196D">
              <w:rPr>
                <w:sz w:val="20"/>
                <w:szCs w:val="20"/>
                <w:lang w:val="fr-FR"/>
              </w:rPr>
              <w:t xml:space="preserve">et la flore </w:t>
            </w:r>
            <w:r w:rsidRPr="003C196D">
              <w:rPr>
                <w:sz w:val="20"/>
                <w:szCs w:val="20"/>
                <w:lang w:val="fr-FR"/>
              </w:rPr>
              <w:t>sauvage</w:t>
            </w:r>
            <w:r w:rsidR="00E149A9" w:rsidRPr="003C196D">
              <w:rPr>
                <w:sz w:val="20"/>
                <w:szCs w:val="20"/>
                <w:lang w:val="fr-FR"/>
              </w:rPr>
              <w:t>s</w:t>
            </w:r>
            <w:r w:rsidRPr="003C196D">
              <w:rPr>
                <w:sz w:val="20"/>
                <w:szCs w:val="20"/>
                <w:lang w:val="fr-FR"/>
              </w:rPr>
              <w:t xml:space="preserve"> devraient, </w:t>
            </w:r>
            <w:r w:rsidR="001C4DA8" w:rsidRPr="003C196D">
              <w:rPr>
                <w:sz w:val="20"/>
                <w:szCs w:val="20"/>
                <w:lang w:val="fr-FR"/>
              </w:rPr>
              <w:t>selon qu</w:t>
            </w:r>
            <w:r w:rsidR="009238F9">
              <w:rPr>
                <w:sz w:val="20"/>
                <w:szCs w:val="20"/>
                <w:lang w:val="fr-FR"/>
              </w:rPr>
              <w:t>’</w:t>
            </w:r>
            <w:r w:rsidR="001C4DA8" w:rsidRPr="003C196D">
              <w:rPr>
                <w:sz w:val="20"/>
                <w:szCs w:val="20"/>
                <w:lang w:val="fr-FR"/>
              </w:rPr>
              <w:t>il conviendra</w:t>
            </w:r>
            <w:r w:rsidRPr="003C196D">
              <w:rPr>
                <w:sz w:val="20"/>
                <w:szCs w:val="20"/>
                <w:lang w:val="fr-FR"/>
              </w:rPr>
              <w:t>, faire l</w:t>
            </w:r>
            <w:r w:rsidR="009238F9">
              <w:rPr>
                <w:sz w:val="20"/>
                <w:szCs w:val="20"/>
                <w:lang w:val="fr-FR"/>
              </w:rPr>
              <w:t>’</w:t>
            </w:r>
            <w:r w:rsidRPr="003C196D">
              <w:rPr>
                <w:sz w:val="20"/>
                <w:szCs w:val="20"/>
                <w:lang w:val="fr-FR"/>
              </w:rPr>
              <w:t>objet d</w:t>
            </w:r>
            <w:r w:rsidR="009238F9">
              <w:rPr>
                <w:sz w:val="20"/>
                <w:szCs w:val="20"/>
                <w:lang w:val="fr-FR"/>
              </w:rPr>
              <w:t>’</w:t>
            </w:r>
            <w:r w:rsidRPr="003C196D">
              <w:rPr>
                <w:sz w:val="20"/>
                <w:szCs w:val="20"/>
                <w:lang w:val="fr-FR"/>
              </w:rPr>
              <w:t xml:space="preserve">évaluations </w:t>
            </w:r>
            <w:r w:rsidR="001C4DA8" w:rsidRPr="003C196D">
              <w:rPr>
                <w:sz w:val="20"/>
                <w:szCs w:val="20"/>
                <w:lang w:val="fr-FR"/>
              </w:rPr>
              <w:t>de l</w:t>
            </w:r>
            <w:r w:rsidR="009238F9">
              <w:rPr>
                <w:sz w:val="20"/>
                <w:szCs w:val="20"/>
                <w:lang w:val="fr-FR"/>
              </w:rPr>
              <w:t>’</w:t>
            </w:r>
            <w:r w:rsidRPr="003C196D">
              <w:rPr>
                <w:sz w:val="20"/>
                <w:szCs w:val="20"/>
                <w:lang w:val="fr-FR"/>
              </w:rPr>
              <w:t xml:space="preserve">impact environnemental et social et </w:t>
            </w:r>
            <w:r w:rsidR="001C4DA8" w:rsidRPr="003C196D">
              <w:rPr>
                <w:sz w:val="20"/>
                <w:szCs w:val="20"/>
                <w:lang w:val="fr-FR"/>
              </w:rPr>
              <w:t xml:space="preserve">être complétées par </w:t>
            </w:r>
            <w:r w:rsidRPr="003C196D">
              <w:rPr>
                <w:sz w:val="20"/>
                <w:szCs w:val="20"/>
                <w:lang w:val="fr-FR"/>
              </w:rPr>
              <w:t>un suivi et une évaluation.</w:t>
            </w:r>
          </w:p>
        </w:tc>
        <w:tc>
          <w:tcPr>
            <w:tcW w:w="2578" w:type="dxa"/>
          </w:tcPr>
          <w:p w14:paraId="05751E2F" w14:textId="52ED486B" w:rsidR="000377EC" w:rsidRPr="003C196D" w:rsidRDefault="00E925AC" w:rsidP="004E4ADE">
            <w:pPr>
              <w:pStyle w:val="CBDNormalNumber"/>
              <w:numPr>
                <w:ilvl w:val="0"/>
                <w:numId w:val="0"/>
              </w:numPr>
              <w:spacing w:before="0" w:after="0"/>
              <w:jc w:val="left"/>
              <w:rPr>
                <w:sz w:val="20"/>
                <w:szCs w:val="20"/>
                <w:lang w:val="fr-FR"/>
              </w:rPr>
            </w:pPr>
            <w:hyperlink r:id="rId46" w:history="1">
              <w:r w:rsidRPr="003C196D">
                <w:rPr>
                  <w:rStyle w:val="Hyperlien"/>
                  <w:color w:val="auto"/>
                  <w:sz w:val="20"/>
                  <w:szCs w:val="20"/>
                  <w:u w:val="none"/>
                  <w:lang w:val="fr-FR"/>
                </w:rPr>
                <w:t>Convention sur la diversité biologique</w:t>
              </w:r>
              <w:r w:rsidR="000377EC" w:rsidRPr="003C196D">
                <w:rPr>
                  <w:rStyle w:val="Hyperlien"/>
                  <w:color w:val="auto"/>
                  <w:sz w:val="20"/>
                  <w:szCs w:val="20"/>
                  <w:u w:val="none"/>
                  <w:lang w:val="fr-FR"/>
                </w:rPr>
                <w:t xml:space="preserve"> </w:t>
              </w:r>
              <w:r w:rsidR="00797461" w:rsidRPr="003C196D">
                <w:rPr>
                  <w:rStyle w:val="Hyperlien"/>
                  <w:color w:val="auto"/>
                  <w:sz w:val="20"/>
                  <w:szCs w:val="20"/>
                  <w:u w:val="none"/>
                  <w:lang w:val="fr-FR"/>
                </w:rPr>
                <w:t>(article</w:t>
              </w:r>
              <w:r w:rsidR="0029295E" w:rsidRPr="003C196D">
                <w:rPr>
                  <w:rStyle w:val="Hyperlien"/>
                  <w:color w:val="auto"/>
                  <w:sz w:val="20"/>
                  <w:szCs w:val="20"/>
                  <w:u w:val="none"/>
                  <w:lang w:val="fr-FR"/>
                </w:rPr>
                <w:t> </w:t>
              </w:r>
              <w:r w:rsidR="000377EC" w:rsidRPr="003C196D">
                <w:rPr>
                  <w:rStyle w:val="Hyperlien"/>
                  <w:color w:val="auto"/>
                  <w:sz w:val="20"/>
                  <w:szCs w:val="20"/>
                  <w:u w:val="none"/>
                  <w:lang w:val="fr-FR"/>
                </w:rPr>
                <w:t>14)</w:t>
              </w:r>
            </w:hyperlink>
          </w:p>
        </w:tc>
      </w:tr>
      <w:tr w:rsidR="00714012" w:rsidRPr="003C196D" w14:paraId="3038D8C2" w14:textId="77777777" w:rsidTr="00557526">
        <w:trPr>
          <w:trHeight w:val="1629"/>
        </w:trPr>
        <w:tc>
          <w:tcPr>
            <w:tcW w:w="1701" w:type="dxa"/>
            <w:vMerge/>
          </w:tcPr>
          <w:p w14:paraId="02827C8D" w14:textId="77777777" w:rsidR="00714012" w:rsidRPr="003C196D" w:rsidRDefault="00714012" w:rsidP="00CB6B1F">
            <w:pPr>
              <w:pStyle w:val="CBDNormalNumber"/>
              <w:numPr>
                <w:ilvl w:val="0"/>
                <w:numId w:val="0"/>
              </w:numPr>
              <w:spacing w:before="0" w:after="0"/>
              <w:ind w:left="360"/>
              <w:rPr>
                <w:sz w:val="20"/>
                <w:szCs w:val="20"/>
                <w:lang w:val="fr-FR"/>
              </w:rPr>
            </w:pPr>
          </w:p>
        </w:tc>
        <w:tc>
          <w:tcPr>
            <w:tcW w:w="4611" w:type="dxa"/>
            <w:tcBorders>
              <w:top w:val="nil"/>
            </w:tcBorders>
          </w:tcPr>
          <w:p w14:paraId="7D91E8C0" w14:textId="1DF7EF33" w:rsidR="00714012" w:rsidRPr="003C196D" w:rsidRDefault="00093A3F">
            <w:pPr>
              <w:pStyle w:val="CBDNormalNumber"/>
              <w:numPr>
                <w:ilvl w:val="0"/>
                <w:numId w:val="0"/>
              </w:numPr>
              <w:spacing w:before="0" w:after="0"/>
              <w:jc w:val="left"/>
              <w:rPr>
                <w:sz w:val="20"/>
                <w:szCs w:val="20"/>
                <w:lang w:val="fr-FR"/>
              </w:rPr>
            </w:pPr>
            <w:r w:rsidRPr="003C196D">
              <w:rPr>
                <w:sz w:val="20"/>
                <w:szCs w:val="20"/>
                <w:lang w:val="fr-FR"/>
              </w:rPr>
              <w:t xml:space="preserve">Lorsque des interventions majeures liées à la faune </w:t>
            </w:r>
            <w:r w:rsidR="00E149A9" w:rsidRPr="003C196D">
              <w:rPr>
                <w:sz w:val="20"/>
                <w:szCs w:val="20"/>
                <w:lang w:val="fr-FR"/>
              </w:rPr>
              <w:t xml:space="preserve">et à la flore </w:t>
            </w:r>
            <w:r w:rsidRPr="003C196D">
              <w:rPr>
                <w:sz w:val="20"/>
                <w:szCs w:val="20"/>
                <w:lang w:val="fr-FR"/>
              </w:rPr>
              <w:t>sauvage</w:t>
            </w:r>
            <w:r w:rsidR="00E149A9" w:rsidRPr="003C196D">
              <w:rPr>
                <w:sz w:val="20"/>
                <w:szCs w:val="20"/>
                <w:lang w:val="fr-FR"/>
              </w:rPr>
              <w:t>s</w:t>
            </w:r>
            <w:r w:rsidRPr="003C196D">
              <w:rPr>
                <w:sz w:val="20"/>
                <w:szCs w:val="20"/>
                <w:lang w:val="fr-FR"/>
              </w:rPr>
              <w:t xml:space="preserve"> sont proposées, notamment des transferts d</w:t>
            </w:r>
            <w:r w:rsidR="009238F9">
              <w:rPr>
                <w:sz w:val="20"/>
                <w:szCs w:val="20"/>
                <w:lang w:val="fr-FR"/>
              </w:rPr>
              <w:t>’</w:t>
            </w:r>
            <w:r w:rsidRPr="003C196D">
              <w:rPr>
                <w:sz w:val="20"/>
                <w:szCs w:val="20"/>
                <w:lang w:val="fr-FR"/>
              </w:rPr>
              <w:t>espèces, la gestion des espèces envahissantes ou la création de zones protégées, des évaluations de la faisabilité sociale devraient compléter les évaluations d</w:t>
            </w:r>
            <w:r w:rsidR="00DA4B31" w:rsidRPr="003C196D">
              <w:rPr>
                <w:sz w:val="20"/>
                <w:szCs w:val="20"/>
                <w:lang w:val="fr-FR"/>
              </w:rPr>
              <w:t>e l</w:t>
            </w:r>
            <w:r w:rsidR="009238F9">
              <w:rPr>
                <w:sz w:val="20"/>
                <w:szCs w:val="20"/>
                <w:lang w:val="fr-FR"/>
              </w:rPr>
              <w:t>’</w:t>
            </w:r>
            <w:r w:rsidRPr="003C196D">
              <w:rPr>
                <w:sz w:val="20"/>
                <w:szCs w:val="20"/>
                <w:lang w:val="fr-FR"/>
              </w:rPr>
              <w:t xml:space="preserve">impact environnemental et social afin </w:t>
            </w:r>
            <w:r w:rsidR="00AE22CF" w:rsidRPr="003C196D">
              <w:rPr>
                <w:sz w:val="20"/>
                <w:szCs w:val="20"/>
                <w:lang w:val="fr-FR"/>
              </w:rPr>
              <w:t xml:space="preserve">que les </w:t>
            </w:r>
            <w:r w:rsidRPr="003C196D">
              <w:rPr>
                <w:sz w:val="20"/>
                <w:szCs w:val="20"/>
                <w:lang w:val="fr-FR"/>
              </w:rPr>
              <w:t xml:space="preserve">valeurs culturelles, les </w:t>
            </w:r>
            <w:r w:rsidR="00AE22CF" w:rsidRPr="003C196D">
              <w:rPr>
                <w:sz w:val="20"/>
                <w:szCs w:val="20"/>
                <w:lang w:val="fr-FR"/>
              </w:rPr>
              <w:t xml:space="preserve">arbitrages </w:t>
            </w:r>
            <w:r w:rsidRPr="003C196D">
              <w:rPr>
                <w:sz w:val="20"/>
                <w:szCs w:val="20"/>
                <w:lang w:val="fr-FR"/>
              </w:rPr>
              <w:t>potentiels et les impacts sur la répartition</w:t>
            </w:r>
            <w:r w:rsidR="00AE22CF" w:rsidRPr="003C196D">
              <w:rPr>
                <w:sz w:val="20"/>
                <w:szCs w:val="20"/>
                <w:lang w:val="fr-FR"/>
              </w:rPr>
              <w:t xml:space="preserve"> soient connus</w:t>
            </w:r>
            <w:r w:rsidRPr="003C196D">
              <w:rPr>
                <w:sz w:val="20"/>
                <w:szCs w:val="20"/>
                <w:lang w:val="fr-FR"/>
              </w:rPr>
              <w:t>.</w:t>
            </w:r>
            <w:r w:rsidR="00DA4B31" w:rsidRPr="003C196D">
              <w:rPr>
                <w:sz w:val="20"/>
                <w:szCs w:val="20"/>
                <w:lang w:val="fr-FR"/>
              </w:rPr>
              <w:t xml:space="preserve"> </w:t>
            </w:r>
          </w:p>
          <w:p w14:paraId="50336A52" w14:textId="47B06E84" w:rsidR="00714012" w:rsidRPr="003C196D" w:rsidRDefault="00C369F5" w:rsidP="004E4ADE">
            <w:pPr>
              <w:pStyle w:val="CBDNormalNumber"/>
              <w:numPr>
                <w:ilvl w:val="0"/>
                <w:numId w:val="0"/>
              </w:numPr>
              <w:spacing w:before="0" w:after="0"/>
              <w:jc w:val="left"/>
              <w:rPr>
                <w:sz w:val="20"/>
                <w:szCs w:val="20"/>
                <w:lang w:val="fr-FR"/>
              </w:rPr>
            </w:pPr>
            <w:r w:rsidRPr="003C196D">
              <w:rPr>
                <w:sz w:val="20"/>
                <w:szCs w:val="20"/>
                <w:lang w:val="fr-FR"/>
              </w:rPr>
              <w:t xml:space="preserve">Les mesures de gestion </w:t>
            </w:r>
            <w:r w:rsidR="00E149A9" w:rsidRPr="003C196D">
              <w:rPr>
                <w:sz w:val="20"/>
                <w:szCs w:val="20"/>
                <w:lang w:val="fr-FR"/>
              </w:rPr>
              <w:t>de la faune et de la flore sauvages</w:t>
            </w:r>
            <w:r w:rsidRPr="003C196D">
              <w:rPr>
                <w:sz w:val="20"/>
                <w:szCs w:val="20"/>
                <w:lang w:val="fr-FR"/>
              </w:rPr>
              <w:t xml:space="preserve"> devraient prévenir l</w:t>
            </w:r>
            <w:r w:rsidR="009238F9">
              <w:rPr>
                <w:sz w:val="20"/>
                <w:szCs w:val="20"/>
                <w:lang w:val="fr-FR"/>
              </w:rPr>
              <w:t>’</w:t>
            </w:r>
            <w:r w:rsidRPr="003C196D">
              <w:rPr>
                <w:sz w:val="20"/>
                <w:szCs w:val="20"/>
                <w:lang w:val="fr-FR"/>
              </w:rPr>
              <w:t xml:space="preserve">introduction et la </w:t>
            </w:r>
            <w:r w:rsidR="00B87CDA" w:rsidRPr="003C196D">
              <w:rPr>
                <w:sz w:val="20"/>
                <w:szCs w:val="20"/>
                <w:lang w:val="fr-FR"/>
              </w:rPr>
              <w:t xml:space="preserve">multiplication </w:t>
            </w:r>
            <w:r w:rsidRPr="003C196D">
              <w:rPr>
                <w:sz w:val="20"/>
                <w:szCs w:val="20"/>
                <w:lang w:val="fr-FR"/>
              </w:rPr>
              <w:t>d</w:t>
            </w:r>
            <w:r w:rsidR="009238F9">
              <w:rPr>
                <w:sz w:val="20"/>
                <w:szCs w:val="20"/>
                <w:lang w:val="fr-FR"/>
              </w:rPr>
              <w:t>’</w:t>
            </w:r>
            <w:r w:rsidRPr="003C196D">
              <w:rPr>
                <w:sz w:val="20"/>
                <w:szCs w:val="20"/>
                <w:lang w:val="fr-FR"/>
              </w:rPr>
              <w:t xml:space="preserve">espèces exotiques envahissantes en </w:t>
            </w:r>
            <w:r w:rsidR="00CA6BB2" w:rsidRPr="003C196D">
              <w:rPr>
                <w:sz w:val="20"/>
                <w:szCs w:val="20"/>
                <w:lang w:val="fr-FR"/>
              </w:rPr>
              <w:t xml:space="preserve">recensant </w:t>
            </w:r>
            <w:r w:rsidRPr="003C196D">
              <w:rPr>
                <w:sz w:val="20"/>
                <w:szCs w:val="20"/>
                <w:lang w:val="fr-FR"/>
              </w:rPr>
              <w:t>et en gérant les voies d</w:t>
            </w:r>
            <w:r w:rsidR="009238F9">
              <w:rPr>
                <w:sz w:val="20"/>
                <w:szCs w:val="20"/>
                <w:lang w:val="fr-FR"/>
              </w:rPr>
              <w:t>’</w:t>
            </w:r>
            <w:r w:rsidRPr="003C196D">
              <w:rPr>
                <w:sz w:val="20"/>
                <w:szCs w:val="20"/>
                <w:lang w:val="fr-FR"/>
              </w:rPr>
              <w:t xml:space="preserve">introduction de celles-ci et, le cas échéant, en soutenant leur </w:t>
            </w:r>
            <w:r w:rsidRPr="003C196D">
              <w:rPr>
                <w:sz w:val="20"/>
                <w:szCs w:val="20"/>
                <w:lang w:val="fr-FR"/>
              </w:rPr>
              <w:lastRenderedPageBreak/>
              <w:t xml:space="preserve">éradication ou leur contrôle, en particulier dans les </w:t>
            </w:r>
            <w:r w:rsidR="00D84EA4" w:rsidRPr="003C196D">
              <w:rPr>
                <w:sz w:val="20"/>
                <w:szCs w:val="20"/>
                <w:lang w:val="fr-FR"/>
              </w:rPr>
              <w:t>zones</w:t>
            </w:r>
            <w:r w:rsidRPr="003C196D">
              <w:rPr>
                <w:sz w:val="20"/>
                <w:szCs w:val="20"/>
                <w:lang w:val="fr-FR"/>
              </w:rPr>
              <w:t xml:space="preserve"> prioritaires.</w:t>
            </w:r>
            <w:r w:rsidR="00310A66" w:rsidRPr="003C196D">
              <w:rPr>
                <w:sz w:val="20"/>
                <w:szCs w:val="20"/>
                <w:lang w:val="fr-FR"/>
              </w:rPr>
              <w:t xml:space="preserve"> </w:t>
            </w:r>
          </w:p>
        </w:tc>
        <w:tc>
          <w:tcPr>
            <w:tcW w:w="2578" w:type="dxa"/>
          </w:tcPr>
          <w:p w14:paraId="5F82991D" w14:textId="3DE22ACC" w:rsidR="00714012" w:rsidRPr="003C196D" w:rsidRDefault="00797461" w:rsidP="004E4ADE">
            <w:pPr>
              <w:pStyle w:val="CBDNormalNumber"/>
              <w:numPr>
                <w:ilvl w:val="0"/>
                <w:numId w:val="0"/>
              </w:numPr>
              <w:spacing w:before="0" w:after="0"/>
              <w:jc w:val="left"/>
              <w:rPr>
                <w:sz w:val="20"/>
                <w:szCs w:val="20"/>
                <w:lang w:val="fr-FR"/>
              </w:rPr>
            </w:pPr>
            <w:r w:rsidRPr="003C196D">
              <w:rPr>
                <w:sz w:val="20"/>
                <w:szCs w:val="20"/>
                <w:lang w:val="fr-FR"/>
              </w:rPr>
              <w:lastRenderedPageBreak/>
              <w:t>Cadre mondial de la biodiversité de Kunming-Montréal</w:t>
            </w:r>
            <w:r w:rsidR="00714012" w:rsidRPr="003C196D">
              <w:rPr>
                <w:sz w:val="20"/>
                <w:szCs w:val="20"/>
                <w:lang w:val="fr-FR"/>
              </w:rPr>
              <w:t xml:space="preserve"> (</w:t>
            </w:r>
            <w:r w:rsidR="00FA2999" w:rsidRPr="003C196D">
              <w:rPr>
                <w:sz w:val="20"/>
                <w:szCs w:val="20"/>
                <w:lang w:val="fr-FR"/>
              </w:rPr>
              <w:t>cible</w:t>
            </w:r>
            <w:r w:rsidR="00891CD0" w:rsidRPr="003C196D">
              <w:rPr>
                <w:sz w:val="20"/>
                <w:szCs w:val="20"/>
                <w:lang w:val="fr-FR"/>
              </w:rPr>
              <w:t> </w:t>
            </w:r>
            <w:r w:rsidR="00714012" w:rsidRPr="003C196D">
              <w:rPr>
                <w:sz w:val="20"/>
                <w:szCs w:val="20"/>
                <w:lang w:val="fr-FR"/>
              </w:rPr>
              <w:t>6)</w:t>
            </w:r>
          </w:p>
        </w:tc>
      </w:tr>
      <w:tr w:rsidR="000377EC" w:rsidRPr="003C196D" w14:paraId="201C22FE" w14:textId="77777777" w:rsidTr="007E1430">
        <w:trPr>
          <w:trHeight w:val="1673"/>
        </w:trPr>
        <w:tc>
          <w:tcPr>
            <w:tcW w:w="1701" w:type="dxa"/>
            <w:vMerge w:val="restart"/>
          </w:tcPr>
          <w:p w14:paraId="3443AB40" w14:textId="52FD9FF8" w:rsidR="000377EC" w:rsidRPr="003C196D" w:rsidRDefault="003220E6" w:rsidP="004E4ADE">
            <w:pPr>
              <w:pStyle w:val="CBDNormalNumber"/>
              <w:numPr>
                <w:ilvl w:val="0"/>
                <w:numId w:val="0"/>
              </w:numPr>
              <w:spacing w:before="0" w:after="0"/>
              <w:jc w:val="left"/>
              <w:rPr>
                <w:sz w:val="20"/>
                <w:szCs w:val="20"/>
                <w:lang w:val="fr-FR"/>
              </w:rPr>
            </w:pPr>
            <w:r w:rsidRPr="003C196D">
              <w:rPr>
                <w:sz w:val="20"/>
                <w:szCs w:val="20"/>
                <w:lang w:val="fr-FR"/>
              </w:rPr>
              <w:t xml:space="preserve">Équité sociale et bien-être humain </w:t>
            </w:r>
          </w:p>
        </w:tc>
        <w:tc>
          <w:tcPr>
            <w:tcW w:w="4611" w:type="dxa"/>
          </w:tcPr>
          <w:p w14:paraId="230D8467" w14:textId="2F214518" w:rsidR="000377EC" w:rsidRPr="003C196D" w:rsidRDefault="001B6A8B" w:rsidP="004E4ADE">
            <w:pPr>
              <w:pStyle w:val="CBDNormalNumber"/>
              <w:numPr>
                <w:ilvl w:val="0"/>
                <w:numId w:val="0"/>
              </w:numPr>
              <w:spacing w:before="0" w:after="0"/>
              <w:jc w:val="left"/>
              <w:rPr>
                <w:sz w:val="20"/>
                <w:szCs w:val="20"/>
                <w:lang w:val="fr-FR"/>
              </w:rPr>
            </w:pPr>
            <w:r w:rsidRPr="003C196D">
              <w:rPr>
                <w:sz w:val="20"/>
                <w:szCs w:val="20"/>
                <w:lang w:val="fr-FR"/>
              </w:rPr>
              <w:t xml:space="preserve">Les mesures de gestion durable </w:t>
            </w:r>
            <w:r w:rsidR="00E149A9" w:rsidRPr="003C196D">
              <w:rPr>
                <w:sz w:val="20"/>
                <w:szCs w:val="20"/>
                <w:lang w:val="fr-FR"/>
              </w:rPr>
              <w:t>de la faune et de la flore sauvages</w:t>
            </w:r>
            <w:r w:rsidRPr="003C196D">
              <w:rPr>
                <w:sz w:val="20"/>
                <w:szCs w:val="20"/>
                <w:lang w:val="fr-FR"/>
              </w:rPr>
              <w:t xml:space="preserve"> devraient assurer une </w:t>
            </w:r>
            <w:r w:rsidR="0002711F" w:rsidRPr="003C196D">
              <w:rPr>
                <w:sz w:val="20"/>
                <w:szCs w:val="20"/>
                <w:lang w:val="fr-FR"/>
              </w:rPr>
              <w:t>utilisation, des prélèvements et un commerce durables, sûrs et légaux des espèces sauvages</w:t>
            </w:r>
            <w:r w:rsidRPr="003C196D">
              <w:rPr>
                <w:sz w:val="20"/>
                <w:szCs w:val="20"/>
                <w:lang w:val="fr-FR"/>
              </w:rPr>
              <w:t xml:space="preserve">, en évitant </w:t>
            </w:r>
            <w:r w:rsidR="0002711F" w:rsidRPr="003C196D">
              <w:rPr>
                <w:sz w:val="20"/>
                <w:szCs w:val="20"/>
                <w:lang w:val="fr-FR"/>
              </w:rPr>
              <w:t>la surexploitation</w:t>
            </w:r>
            <w:r w:rsidRPr="003C196D">
              <w:rPr>
                <w:sz w:val="20"/>
                <w:szCs w:val="20"/>
                <w:lang w:val="fr-FR"/>
              </w:rPr>
              <w:t xml:space="preserve">, </w:t>
            </w:r>
            <w:r w:rsidR="0002711F" w:rsidRPr="003C196D">
              <w:rPr>
                <w:sz w:val="20"/>
                <w:szCs w:val="20"/>
                <w:lang w:val="fr-FR"/>
              </w:rPr>
              <w:t>en minimisant les incidences sur les espèces et les écosystèmes non visés et en réduisant le risque de propagation des agents pathogènes, conformément à l</w:t>
            </w:r>
            <w:r w:rsidR="009238F9">
              <w:rPr>
                <w:sz w:val="20"/>
                <w:szCs w:val="20"/>
                <w:lang w:val="fr-FR"/>
              </w:rPr>
              <w:t>’</w:t>
            </w:r>
            <w:r w:rsidR="0002711F" w:rsidRPr="003C196D">
              <w:rPr>
                <w:sz w:val="20"/>
                <w:szCs w:val="20"/>
                <w:lang w:val="fr-FR"/>
              </w:rPr>
              <w:t>approche écosystémique, tout en respectant et en protégeant les pratiques traditionnelles des peuples autochtones et des communautés locales en matière d</w:t>
            </w:r>
            <w:r w:rsidR="009238F9">
              <w:rPr>
                <w:sz w:val="20"/>
                <w:szCs w:val="20"/>
                <w:lang w:val="fr-FR"/>
              </w:rPr>
              <w:t>’</w:t>
            </w:r>
            <w:r w:rsidR="0002711F" w:rsidRPr="003C196D">
              <w:rPr>
                <w:sz w:val="20"/>
                <w:szCs w:val="20"/>
                <w:lang w:val="fr-FR"/>
              </w:rPr>
              <w:t>utilisation durable</w:t>
            </w:r>
            <w:r w:rsidRPr="003C196D">
              <w:rPr>
                <w:sz w:val="20"/>
                <w:szCs w:val="20"/>
                <w:lang w:val="fr-FR"/>
              </w:rPr>
              <w:t xml:space="preserve">. </w:t>
            </w:r>
          </w:p>
        </w:tc>
        <w:tc>
          <w:tcPr>
            <w:tcW w:w="2578" w:type="dxa"/>
          </w:tcPr>
          <w:p w14:paraId="589D2833" w14:textId="736D8047" w:rsidR="000377EC" w:rsidRPr="003C196D" w:rsidRDefault="00BB65FA" w:rsidP="00516DEE">
            <w:pPr>
              <w:pStyle w:val="CBDNormalNumber"/>
              <w:numPr>
                <w:ilvl w:val="0"/>
                <w:numId w:val="0"/>
              </w:numPr>
              <w:spacing w:before="0" w:after="0"/>
              <w:jc w:val="left"/>
              <w:rPr>
                <w:sz w:val="20"/>
                <w:szCs w:val="20"/>
                <w:lang w:val="fr-FR"/>
              </w:rPr>
            </w:pPr>
            <w:hyperlink r:id="rId47" w:history="1">
              <w:r w:rsidRPr="003C196D">
                <w:rPr>
                  <w:rStyle w:val="Hyperlien"/>
                  <w:color w:val="auto"/>
                  <w:sz w:val="20"/>
                  <w:szCs w:val="20"/>
                  <w:u w:val="none"/>
                  <w:lang w:val="fr-FR"/>
                </w:rPr>
                <w:t xml:space="preserve">Cadre mondial de la biodiversité de Kunming-Montréal </w:t>
              </w:r>
              <w:r w:rsidR="000377EC" w:rsidRPr="003C196D">
                <w:rPr>
                  <w:rStyle w:val="Hyperlien"/>
                  <w:color w:val="auto"/>
                  <w:sz w:val="20"/>
                  <w:szCs w:val="20"/>
                  <w:u w:val="none"/>
                  <w:lang w:val="fr-FR"/>
                </w:rPr>
                <w:t>(</w:t>
              </w:r>
              <w:r w:rsidR="00FA2999" w:rsidRPr="003C196D">
                <w:rPr>
                  <w:rStyle w:val="Hyperlien"/>
                  <w:color w:val="auto"/>
                  <w:sz w:val="20"/>
                  <w:szCs w:val="20"/>
                  <w:u w:val="none"/>
                  <w:lang w:val="fr-FR"/>
                </w:rPr>
                <w:t>cible</w:t>
              </w:r>
              <w:r w:rsidR="007B7FA1" w:rsidRPr="003C196D">
                <w:rPr>
                  <w:rStyle w:val="Hyperlien"/>
                  <w:color w:val="auto"/>
                  <w:sz w:val="20"/>
                  <w:szCs w:val="20"/>
                  <w:u w:val="none"/>
                  <w:lang w:val="fr-FR"/>
                </w:rPr>
                <w:t> </w:t>
              </w:r>
              <w:r w:rsidR="000377EC" w:rsidRPr="003C196D">
                <w:rPr>
                  <w:rStyle w:val="Hyperlien"/>
                  <w:color w:val="auto"/>
                  <w:sz w:val="20"/>
                  <w:szCs w:val="20"/>
                  <w:u w:val="none"/>
                  <w:lang w:val="fr-FR"/>
                </w:rPr>
                <w:t>5)</w:t>
              </w:r>
            </w:hyperlink>
          </w:p>
        </w:tc>
      </w:tr>
      <w:tr w:rsidR="000377EC" w:rsidRPr="003C196D" w14:paraId="4C899244" w14:textId="77777777" w:rsidTr="007E1430">
        <w:tc>
          <w:tcPr>
            <w:tcW w:w="1701" w:type="dxa"/>
            <w:vMerge/>
          </w:tcPr>
          <w:p w14:paraId="7277246A" w14:textId="77777777" w:rsidR="000377EC" w:rsidRPr="003C196D" w:rsidRDefault="000377EC" w:rsidP="004E4ADE">
            <w:pPr>
              <w:pStyle w:val="CBDNormalNumber"/>
              <w:numPr>
                <w:ilvl w:val="0"/>
                <w:numId w:val="0"/>
              </w:numPr>
              <w:spacing w:before="0" w:after="0"/>
              <w:jc w:val="left"/>
              <w:rPr>
                <w:sz w:val="20"/>
                <w:szCs w:val="20"/>
                <w:lang w:val="fr-FR"/>
              </w:rPr>
            </w:pPr>
          </w:p>
        </w:tc>
        <w:tc>
          <w:tcPr>
            <w:tcW w:w="4611" w:type="dxa"/>
            <w:tcBorders>
              <w:top w:val="nil"/>
            </w:tcBorders>
          </w:tcPr>
          <w:p w14:paraId="5FBCF4E9" w14:textId="13DE21BA" w:rsidR="000377EC" w:rsidRPr="003C196D" w:rsidRDefault="0087133D" w:rsidP="004E4ADE">
            <w:pPr>
              <w:pStyle w:val="CBDNormalNumber"/>
              <w:numPr>
                <w:ilvl w:val="0"/>
                <w:numId w:val="0"/>
              </w:numPr>
              <w:spacing w:before="0" w:after="0"/>
              <w:jc w:val="left"/>
              <w:rPr>
                <w:sz w:val="20"/>
                <w:szCs w:val="20"/>
                <w:lang w:val="fr-FR"/>
              </w:rPr>
            </w:pPr>
            <w:r w:rsidRPr="003C196D">
              <w:rPr>
                <w:sz w:val="20"/>
                <w:szCs w:val="20"/>
                <w:lang w:val="fr-FR"/>
              </w:rPr>
              <w:t xml:space="preserve">Les mesures de gestion durable </w:t>
            </w:r>
            <w:r w:rsidR="00E149A9" w:rsidRPr="003C196D">
              <w:rPr>
                <w:sz w:val="20"/>
                <w:szCs w:val="20"/>
                <w:lang w:val="fr-FR"/>
              </w:rPr>
              <w:t>de la faune et de la flore sauvages</w:t>
            </w:r>
            <w:r w:rsidRPr="003C196D">
              <w:rPr>
                <w:sz w:val="20"/>
                <w:szCs w:val="20"/>
                <w:lang w:val="fr-FR"/>
              </w:rPr>
              <w:t xml:space="preserve"> devraient, le cas échéant, </w:t>
            </w:r>
            <w:r w:rsidR="001D48C2" w:rsidRPr="003C196D">
              <w:rPr>
                <w:sz w:val="20"/>
                <w:szCs w:val="20"/>
                <w:lang w:val="fr-FR"/>
              </w:rPr>
              <w:t xml:space="preserve">permettre de </w:t>
            </w:r>
            <w:r w:rsidR="00C47227" w:rsidRPr="003C196D">
              <w:rPr>
                <w:sz w:val="20"/>
                <w:szCs w:val="20"/>
                <w:lang w:val="fr-FR"/>
              </w:rPr>
              <w:t xml:space="preserve">recenser </w:t>
            </w:r>
            <w:r w:rsidRPr="003C196D">
              <w:rPr>
                <w:sz w:val="20"/>
                <w:szCs w:val="20"/>
                <w:lang w:val="fr-FR"/>
              </w:rPr>
              <w:t xml:space="preserve">explicitement, </w:t>
            </w:r>
            <w:r w:rsidR="001D48C2" w:rsidRPr="003C196D">
              <w:rPr>
                <w:sz w:val="20"/>
                <w:szCs w:val="20"/>
                <w:lang w:val="fr-FR"/>
              </w:rPr>
              <w:t xml:space="preserve">de </w:t>
            </w:r>
            <w:r w:rsidRPr="003C196D">
              <w:rPr>
                <w:sz w:val="20"/>
                <w:szCs w:val="20"/>
                <w:lang w:val="fr-FR"/>
              </w:rPr>
              <w:t xml:space="preserve">prévenir et </w:t>
            </w:r>
            <w:r w:rsidR="001D48C2" w:rsidRPr="003C196D">
              <w:rPr>
                <w:sz w:val="20"/>
                <w:szCs w:val="20"/>
                <w:lang w:val="fr-FR"/>
              </w:rPr>
              <w:t>d</w:t>
            </w:r>
            <w:r w:rsidR="009238F9">
              <w:rPr>
                <w:sz w:val="20"/>
                <w:szCs w:val="20"/>
                <w:lang w:val="fr-FR"/>
              </w:rPr>
              <w:t>’</w:t>
            </w:r>
            <w:r w:rsidRPr="003C196D">
              <w:rPr>
                <w:sz w:val="20"/>
                <w:szCs w:val="20"/>
                <w:lang w:val="fr-FR"/>
              </w:rPr>
              <w:t xml:space="preserve">atténuer les conflits </w:t>
            </w:r>
            <w:r w:rsidR="00D829B2" w:rsidRPr="003C196D">
              <w:rPr>
                <w:sz w:val="20"/>
                <w:szCs w:val="20"/>
                <w:lang w:val="fr-FR"/>
              </w:rPr>
              <w:t>homme-</w:t>
            </w:r>
            <w:r w:rsidR="00E149A9" w:rsidRPr="003C196D">
              <w:rPr>
                <w:sz w:val="20"/>
                <w:szCs w:val="20"/>
                <w:lang w:val="fr-FR"/>
              </w:rPr>
              <w:t>espèces</w:t>
            </w:r>
            <w:r w:rsidR="00D829B2" w:rsidRPr="003C196D">
              <w:rPr>
                <w:sz w:val="20"/>
                <w:szCs w:val="20"/>
                <w:lang w:val="fr-FR"/>
              </w:rPr>
              <w:t xml:space="preserve"> </w:t>
            </w:r>
            <w:r w:rsidRPr="003C196D">
              <w:rPr>
                <w:sz w:val="20"/>
                <w:szCs w:val="20"/>
                <w:lang w:val="fr-FR"/>
              </w:rPr>
              <w:t>sauvage</w:t>
            </w:r>
            <w:r w:rsidR="00E149A9" w:rsidRPr="003C196D">
              <w:rPr>
                <w:sz w:val="20"/>
                <w:szCs w:val="20"/>
                <w:lang w:val="fr-FR"/>
              </w:rPr>
              <w:t>s</w:t>
            </w:r>
            <w:r w:rsidRPr="003C196D">
              <w:rPr>
                <w:sz w:val="20"/>
                <w:szCs w:val="20"/>
                <w:lang w:val="fr-FR"/>
              </w:rPr>
              <w:t xml:space="preserve">, en reconnaissant que </w:t>
            </w:r>
            <w:r w:rsidR="00E149A9" w:rsidRPr="003C196D">
              <w:rPr>
                <w:sz w:val="20"/>
                <w:szCs w:val="20"/>
                <w:lang w:val="fr-FR"/>
              </w:rPr>
              <w:t xml:space="preserve">ces dernières </w:t>
            </w:r>
            <w:r w:rsidRPr="003C196D">
              <w:rPr>
                <w:sz w:val="20"/>
                <w:szCs w:val="20"/>
                <w:lang w:val="fr-FR"/>
              </w:rPr>
              <w:t>peu</w:t>
            </w:r>
            <w:r w:rsidR="00E149A9" w:rsidRPr="003C196D">
              <w:rPr>
                <w:sz w:val="20"/>
                <w:szCs w:val="20"/>
                <w:lang w:val="fr-FR"/>
              </w:rPr>
              <w:t>ven</w:t>
            </w:r>
            <w:r w:rsidRPr="003C196D">
              <w:rPr>
                <w:sz w:val="20"/>
                <w:szCs w:val="20"/>
                <w:lang w:val="fr-FR"/>
              </w:rPr>
              <w:t xml:space="preserve">t constituer une menace directe pour la sécurité, les moyens </w:t>
            </w:r>
            <w:r w:rsidR="00D829B2" w:rsidRPr="003C196D">
              <w:rPr>
                <w:sz w:val="20"/>
                <w:szCs w:val="20"/>
                <w:lang w:val="fr-FR"/>
              </w:rPr>
              <w:t>d</w:t>
            </w:r>
            <w:r w:rsidR="009238F9">
              <w:rPr>
                <w:sz w:val="20"/>
                <w:szCs w:val="20"/>
                <w:lang w:val="fr-FR"/>
              </w:rPr>
              <w:t>’</w:t>
            </w:r>
            <w:r w:rsidR="00D829B2" w:rsidRPr="003C196D">
              <w:rPr>
                <w:sz w:val="20"/>
                <w:szCs w:val="20"/>
                <w:lang w:val="fr-FR"/>
              </w:rPr>
              <w:t xml:space="preserve">existence </w:t>
            </w:r>
            <w:r w:rsidRPr="003C196D">
              <w:rPr>
                <w:sz w:val="20"/>
                <w:szCs w:val="20"/>
                <w:lang w:val="fr-FR"/>
              </w:rPr>
              <w:t xml:space="preserve">et le bien-être des populations, et que des conflits non gérés peuvent entraîner des représailles et compromettre </w:t>
            </w:r>
            <w:r w:rsidR="00D829B2" w:rsidRPr="003C196D">
              <w:rPr>
                <w:sz w:val="20"/>
                <w:szCs w:val="20"/>
                <w:lang w:val="fr-FR"/>
              </w:rPr>
              <w:t>la réalisation d</w:t>
            </w:r>
            <w:r w:rsidRPr="003C196D">
              <w:rPr>
                <w:sz w:val="20"/>
                <w:szCs w:val="20"/>
                <w:lang w:val="fr-FR"/>
              </w:rPr>
              <w:t>es objectifs de conservation et de développement durable</w:t>
            </w:r>
            <w:r w:rsidR="000377EC" w:rsidRPr="003C196D">
              <w:rPr>
                <w:sz w:val="20"/>
                <w:szCs w:val="20"/>
                <w:lang w:val="fr-FR"/>
              </w:rPr>
              <w:t>.</w:t>
            </w:r>
          </w:p>
        </w:tc>
        <w:tc>
          <w:tcPr>
            <w:tcW w:w="2578" w:type="dxa"/>
          </w:tcPr>
          <w:p w14:paraId="6F0C78F7" w14:textId="387C4A57" w:rsidR="000377EC" w:rsidRPr="003C196D" w:rsidRDefault="003216F7" w:rsidP="004E4ADE">
            <w:pPr>
              <w:pStyle w:val="CBDNormalNumber"/>
              <w:numPr>
                <w:ilvl w:val="0"/>
                <w:numId w:val="0"/>
              </w:numPr>
              <w:spacing w:before="0" w:after="0"/>
              <w:jc w:val="left"/>
              <w:rPr>
                <w:sz w:val="20"/>
                <w:szCs w:val="20"/>
                <w:lang w:val="fr-FR"/>
              </w:rPr>
            </w:pPr>
            <w:r w:rsidRPr="003C196D">
              <w:rPr>
                <w:i/>
                <w:iCs/>
                <w:sz w:val="20"/>
                <w:szCs w:val="20"/>
                <w:lang w:val="fr-FR"/>
              </w:rPr>
              <w:t>Guidelines on Human-Wildlife Conflict and Coexistence</w:t>
            </w:r>
            <w:r w:rsidR="00566EB5" w:rsidRPr="003C196D">
              <w:rPr>
                <w:i/>
                <w:iCs/>
                <w:sz w:val="20"/>
                <w:szCs w:val="20"/>
                <w:lang w:val="fr-FR"/>
              </w:rPr>
              <w:t xml:space="preserve"> </w:t>
            </w:r>
            <w:r w:rsidR="00566EB5" w:rsidRPr="003C196D">
              <w:rPr>
                <w:sz w:val="20"/>
                <w:szCs w:val="20"/>
                <w:lang w:val="fr-FR"/>
              </w:rPr>
              <w:t>(</w:t>
            </w:r>
            <w:r w:rsidR="00667E05" w:rsidRPr="003C196D">
              <w:rPr>
                <w:sz w:val="20"/>
                <w:szCs w:val="20"/>
                <w:lang w:val="fr-FR"/>
              </w:rPr>
              <w:t>Commission de la sauvegarde des espèces de l</w:t>
            </w:r>
            <w:r w:rsidR="009238F9">
              <w:rPr>
                <w:sz w:val="20"/>
                <w:szCs w:val="20"/>
                <w:lang w:val="fr-FR"/>
              </w:rPr>
              <w:t>’</w:t>
            </w:r>
            <w:r w:rsidR="00F167A9" w:rsidRPr="003C196D">
              <w:rPr>
                <w:sz w:val="20"/>
                <w:szCs w:val="20"/>
                <w:lang w:val="fr-FR"/>
              </w:rPr>
              <w:t>Union internationale pour la conservation de la nature</w:t>
            </w:r>
            <w:r w:rsidR="00566EB5" w:rsidRPr="003C196D">
              <w:rPr>
                <w:sz w:val="20"/>
                <w:szCs w:val="20"/>
                <w:lang w:val="fr-FR"/>
              </w:rPr>
              <w:t>)</w:t>
            </w:r>
          </w:p>
        </w:tc>
      </w:tr>
      <w:tr w:rsidR="000377EC" w:rsidRPr="003C196D" w14:paraId="0755DFB4" w14:textId="77777777" w:rsidTr="007E1430">
        <w:tc>
          <w:tcPr>
            <w:tcW w:w="1701" w:type="dxa"/>
            <w:vMerge/>
          </w:tcPr>
          <w:p w14:paraId="54BD2254" w14:textId="77777777" w:rsidR="000377EC" w:rsidRPr="003C196D" w:rsidRDefault="000377EC" w:rsidP="00CB6B1F">
            <w:pPr>
              <w:pStyle w:val="CBDNormalNumber"/>
              <w:numPr>
                <w:ilvl w:val="0"/>
                <w:numId w:val="0"/>
              </w:numPr>
              <w:spacing w:before="0" w:after="0"/>
              <w:rPr>
                <w:sz w:val="20"/>
                <w:szCs w:val="20"/>
                <w:lang w:val="fr-FR"/>
              </w:rPr>
            </w:pPr>
          </w:p>
        </w:tc>
        <w:tc>
          <w:tcPr>
            <w:tcW w:w="4611" w:type="dxa"/>
            <w:tcBorders>
              <w:top w:val="nil"/>
            </w:tcBorders>
          </w:tcPr>
          <w:p w14:paraId="76DAD25E" w14:textId="6AD2424A" w:rsidR="007A77DF" w:rsidRPr="003C196D" w:rsidRDefault="00A21D6B" w:rsidP="004E4ADE">
            <w:pPr>
              <w:pStyle w:val="CBDNormalNumber"/>
              <w:numPr>
                <w:ilvl w:val="0"/>
                <w:numId w:val="0"/>
              </w:numPr>
              <w:spacing w:before="0" w:after="0"/>
              <w:jc w:val="left"/>
              <w:rPr>
                <w:sz w:val="20"/>
                <w:szCs w:val="20"/>
                <w:lang w:val="fr-FR"/>
              </w:rPr>
            </w:pPr>
            <w:r w:rsidRPr="003C196D">
              <w:rPr>
                <w:sz w:val="20"/>
                <w:szCs w:val="20"/>
                <w:lang w:val="fr-FR"/>
              </w:rPr>
              <w:t xml:space="preserve">Les mesures de gestion </w:t>
            </w:r>
            <w:r w:rsidR="009D56E7" w:rsidRPr="003C196D">
              <w:rPr>
                <w:sz w:val="20"/>
                <w:szCs w:val="20"/>
                <w:lang w:val="fr-FR"/>
              </w:rPr>
              <w:t xml:space="preserve">ayant une incidence sur </w:t>
            </w:r>
            <w:r w:rsidRPr="003C196D">
              <w:rPr>
                <w:sz w:val="20"/>
                <w:szCs w:val="20"/>
                <w:lang w:val="fr-FR"/>
              </w:rPr>
              <w:t>l</w:t>
            </w:r>
            <w:r w:rsidR="009238F9">
              <w:rPr>
                <w:sz w:val="20"/>
                <w:szCs w:val="20"/>
                <w:lang w:val="fr-FR"/>
              </w:rPr>
              <w:t>’</w:t>
            </w:r>
            <w:r w:rsidRPr="003C196D">
              <w:rPr>
                <w:sz w:val="20"/>
                <w:szCs w:val="20"/>
                <w:lang w:val="fr-FR"/>
              </w:rPr>
              <w:t>accès coutumier, l</w:t>
            </w:r>
            <w:r w:rsidR="009238F9">
              <w:rPr>
                <w:sz w:val="20"/>
                <w:szCs w:val="20"/>
                <w:lang w:val="fr-FR"/>
              </w:rPr>
              <w:t>’</w:t>
            </w:r>
            <w:r w:rsidRPr="003C196D">
              <w:rPr>
                <w:sz w:val="20"/>
                <w:szCs w:val="20"/>
                <w:lang w:val="fr-FR"/>
              </w:rPr>
              <w:t xml:space="preserve">utilisation </w:t>
            </w:r>
            <w:r w:rsidR="009D56E7" w:rsidRPr="003C196D">
              <w:rPr>
                <w:sz w:val="20"/>
                <w:szCs w:val="20"/>
                <w:lang w:val="fr-FR"/>
              </w:rPr>
              <w:t xml:space="preserve">à des fins </w:t>
            </w:r>
            <w:r w:rsidRPr="003C196D">
              <w:rPr>
                <w:sz w:val="20"/>
                <w:szCs w:val="20"/>
                <w:lang w:val="fr-FR"/>
              </w:rPr>
              <w:t xml:space="preserve">de subsistance </w:t>
            </w:r>
            <w:r w:rsidR="009D56E7" w:rsidRPr="003C196D">
              <w:rPr>
                <w:sz w:val="20"/>
                <w:szCs w:val="20"/>
                <w:lang w:val="fr-FR"/>
              </w:rPr>
              <w:t xml:space="preserve">et </w:t>
            </w:r>
            <w:r w:rsidRPr="003C196D">
              <w:rPr>
                <w:sz w:val="20"/>
                <w:szCs w:val="20"/>
                <w:lang w:val="fr-FR"/>
              </w:rPr>
              <w:t xml:space="preserve">les pratiques culturellement </w:t>
            </w:r>
            <w:r w:rsidR="007240C7" w:rsidRPr="003C196D">
              <w:rPr>
                <w:sz w:val="20"/>
                <w:szCs w:val="20"/>
                <w:lang w:val="fr-FR"/>
              </w:rPr>
              <w:t xml:space="preserve">importantes </w:t>
            </w:r>
            <w:r w:rsidRPr="003C196D">
              <w:rPr>
                <w:sz w:val="20"/>
                <w:szCs w:val="20"/>
                <w:lang w:val="fr-FR"/>
              </w:rPr>
              <w:t xml:space="preserve">devraient </w:t>
            </w:r>
            <w:r w:rsidR="00FC0E8B" w:rsidRPr="003C196D">
              <w:rPr>
                <w:sz w:val="20"/>
                <w:szCs w:val="20"/>
                <w:lang w:val="fr-FR"/>
              </w:rPr>
              <w:t xml:space="preserve">mettre à contribution </w:t>
            </w:r>
            <w:r w:rsidRPr="003C196D">
              <w:rPr>
                <w:sz w:val="20"/>
                <w:szCs w:val="20"/>
                <w:lang w:val="fr-FR"/>
              </w:rPr>
              <w:t xml:space="preserve">les communautés concernées et, le cas échéant, </w:t>
            </w:r>
            <w:r w:rsidR="009D56E7" w:rsidRPr="003C196D">
              <w:rPr>
                <w:sz w:val="20"/>
                <w:szCs w:val="20"/>
                <w:lang w:val="fr-FR"/>
              </w:rPr>
              <w:t xml:space="preserve">comporter </w:t>
            </w:r>
            <w:r w:rsidRPr="003C196D">
              <w:rPr>
                <w:sz w:val="20"/>
                <w:szCs w:val="20"/>
                <w:lang w:val="fr-FR"/>
              </w:rPr>
              <w:t>des formes de réparation équitables et efficaces.</w:t>
            </w:r>
            <w:r w:rsidR="009D56E7" w:rsidRPr="003C196D">
              <w:rPr>
                <w:sz w:val="20"/>
                <w:szCs w:val="20"/>
                <w:lang w:val="fr-FR"/>
              </w:rPr>
              <w:t xml:space="preserve"> </w:t>
            </w:r>
          </w:p>
        </w:tc>
        <w:tc>
          <w:tcPr>
            <w:tcW w:w="2578" w:type="dxa"/>
          </w:tcPr>
          <w:p w14:paraId="43C568E5" w14:textId="775E2D3D" w:rsidR="000B0613" w:rsidRPr="003C196D" w:rsidRDefault="00E925AC" w:rsidP="004E4ADE">
            <w:pPr>
              <w:pStyle w:val="CBDNormalNumber"/>
              <w:numPr>
                <w:ilvl w:val="0"/>
                <w:numId w:val="0"/>
              </w:numPr>
              <w:spacing w:before="0" w:after="0"/>
              <w:jc w:val="left"/>
              <w:rPr>
                <w:sz w:val="20"/>
                <w:szCs w:val="20"/>
                <w:lang w:val="fr-FR"/>
              </w:rPr>
            </w:pPr>
            <w:r w:rsidRPr="003C196D">
              <w:rPr>
                <w:sz w:val="20"/>
                <w:szCs w:val="20"/>
                <w:lang w:val="fr-FR"/>
              </w:rPr>
              <w:t>Convention sur la diversité biologique</w:t>
            </w:r>
            <w:r w:rsidR="000B0613" w:rsidRPr="003C196D">
              <w:rPr>
                <w:sz w:val="20"/>
                <w:szCs w:val="20"/>
                <w:lang w:val="fr-FR"/>
              </w:rPr>
              <w:t xml:space="preserve"> </w:t>
            </w:r>
            <w:r w:rsidR="00797461" w:rsidRPr="003C196D">
              <w:rPr>
                <w:sz w:val="20"/>
                <w:szCs w:val="20"/>
                <w:lang w:val="fr-FR"/>
              </w:rPr>
              <w:t>(article</w:t>
            </w:r>
            <w:r w:rsidR="000B0613" w:rsidRPr="003C196D">
              <w:rPr>
                <w:sz w:val="20"/>
                <w:szCs w:val="20"/>
                <w:lang w:val="fr-FR"/>
              </w:rPr>
              <w:t>s</w:t>
            </w:r>
            <w:r w:rsidR="00891CD0" w:rsidRPr="003C196D">
              <w:rPr>
                <w:sz w:val="20"/>
                <w:szCs w:val="20"/>
                <w:lang w:val="fr-FR"/>
              </w:rPr>
              <w:t> </w:t>
            </w:r>
            <w:r w:rsidR="000B0613" w:rsidRPr="003C196D">
              <w:rPr>
                <w:sz w:val="20"/>
                <w:szCs w:val="20"/>
                <w:lang w:val="fr-FR"/>
              </w:rPr>
              <w:t>8</w:t>
            </w:r>
            <w:r w:rsidR="00891CD0" w:rsidRPr="003C196D">
              <w:rPr>
                <w:sz w:val="20"/>
                <w:szCs w:val="20"/>
                <w:lang w:val="fr-FR"/>
              </w:rPr>
              <w:t> </w:t>
            </w:r>
            <w:r w:rsidR="000B0613" w:rsidRPr="003C196D">
              <w:rPr>
                <w:sz w:val="20"/>
                <w:szCs w:val="20"/>
                <w:lang w:val="fr-FR"/>
              </w:rPr>
              <w:t xml:space="preserve">j) </w:t>
            </w:r>
            <w:r w:rsidR="00667E05" w:rsidRPr="003C196D">
              <w:rPr>
                <w:sz w:val="20"/>
                <w:szCs w:val="20"/>
                <w:lang w:val="fr-FR"/>
              </w:rPr>
              <w:t>et</w:t>
            </w:r>
            <w:r w:rsidR="000B0613" w:rsidRPr="003C196D">
              <w:rPr>
                <w:sz w:val="20"/>
                <w:szCs w:val="20"/>
                <w:lang w:val="fr-FR"/>
              </w:rPr>
              <w:t xml:space="preserve"> 10</w:t>
            </w:r>
            <w:r w:rsidR="00891CD0" w:rsidRPr="003C196D">
              <w:rPr>
                <w:sz w:val="20"/>
                <w:szCs w:val="20"/>
                <w:lang w:val="fr-FR"/>
              </w:rPr>
              <w:t> </w:t>
            </w:r>
            <w:r w:rsidR="000B0613" w:rsidRPr="003C196D">
              <w:rPr>
                <w:sz w:val="20"/>
                <w:szCs w:val="20"/>
                <w:lang w:val="fr-FR"/>
              </w:rPr>
              <w:t>c)</w:t>
            </w:r>
            <w:r w:rsidR="00891CD0" w:rsidRPr="003C196D">
              <w:rPr>
                <w:sz w:val="20"/>
                <w:szCs w:val="20"/>
                <w:lang w:val="fr-FR"/>
              </w:rPr>
              <w:t>)</w:t>
            </w:r>
          </w:p>
        </w:tc>
      </w:tr>
      <w:tr w:rsidR="000377EC" w:rsidRPr="003C196D" w14:paraId="292EE308" w14:textId="77777777" w:rsidTr="007E1430">
        <w:tc>
          <w:tcPr>
            <w:tcW w:w="1701" w:type="dxa"/>
            <w:vMerge/>
          </w:tcPr>
          <w:p w14:paraId="0473ACF3" w14:textId="77777777" w:rsidR="000377EC" w:rsidRPr="003C196D" w:rsidRDefault="000377EC" w:rsidP="00CB6B1F">
            <w:pPr>
              <w:pStyle w:val="CBDNormalNumber"/>
              <w:numPr>
                <w:ilvl w:val="0"/>
                <w:numId w:val="0"/>
              </w:numPr>
              <w:spacing w:before="0" w:after="0"/>
              <w:rPr>
                <w:sz w:val="20"/>
                <w:szCs w:val="20"/>
                <w:lang w:val="fr-FR"/>
              </w:rPr>
            </w:pPr>
          </w:p>
        </w:tc>
        <w:tc>
          <w:tcPr>
            <w:tcW w:w="4611" w:type="dxa"/>
            <w:tcBorders>
              <w:top w:val="nil"/>
            </w:tcBorders>
          </w:tcPr>
          <w:p w14:paraId="64BE8E5D" w14:textId="593734D8" w:rsidR="00163C12" w:rsidRPr="003C196D" w:rsidRDefault="00C26A5A" w:rsidP="004E4ADE">
            <w:pPr>
              <w:pStyle w:val="CBDNormalNumber"/>
              <w:numPr>
                <w:ilvl w:val="0"/>
                <w:numId w:val="0"/>
              </w:numPr>
              <w:spacing w:before="0" w:after="0"/>
              <w:jc w:val="left"/>
              <w:rPr>
                <w:sz w:val="20"/>
                <w:szCs w:val="20"/>
                <w:lang w:val="fr-FR"/>
              </w:rPr>
            </w:pPr>
            <w:r w:rsidRPr="003C196D">
              <w:rPr>
                <w:sz w:val="20"/>
                <w:szCs w:val="20"/>
                <w:lang w:val="fr-FR"/>
              </w:rPr>
              <w:t xml:space="preserve">Les </w:t>
            </w:r>
            <w:r w:rsidR="00E368F5" w:rsidRPr="003C196D">
              <w:rPr>
                <w:sz w:val="20"/>
                <w:szCs w:val="20"/>
                <w:lang w:val="fr-FR"/>
              </w:rPr>
              <w:t xml:space="preserve">mécanismes de </w:t>
            </w:r>
            <w:r w:rsidRPr="003C196D">
              <w:rPr>
                <w:sz w:val="20"/>
                <w:szCs w:val="20"/>
                <w:lang w:val="fr-FR"/>
              </w:rPr>
              <w:t>partage des avantages d</w:t>
            </w:r>
            <w:r w:rsidR="00E368F5" w:rsidRPr="003C196D">
              <w:rPr>
                <w:sz w:val="20"/>
                <w:szCs w:val="20"/>
                <w:lang w:val="fr-FR"/>
              </w:rPr>
              <w:t xml:space="preserve">evraient </w:t>
            </w:r>
            <w:r w:rsidRPr="003C196D">
              <w:rPr>
                <w:sz w:val="20"/>
                <w:szCs w:val="20"/>
                <w:lang w:val="fr-FR"/>
              </w:rPr>
              <w:t xml:space="preserve">être transparents et fondés sur des règles claires, et ne </w:t>
            </w:r>
            <w:r w:rsidR="00E368F5" w:rsidRPr="003C196D">
              <w:rPr>
                <w:sz w:val="20"/>
                <w:szCs w:val="20"/>
                <w:lang w:val="fr-FR"/>
              </w:rPr>
              <w:t xml:space="preserve">devraient </w:t>
            </w:r>
            <w:r w:rsidRPr="003C196D">
              <w:rPr>
                <w:sz w:val="20"/>
                <w:szCs w:val="20"/>
                <w:lang w:val="fr-FR"/>
              </w:rPr>
              <w:t>pas exacerber les inégalités existantes, y compris les disparités entre les sexes.</w:t>
            </w:r>
            <w:r w:rsidR="00E368F5" w:rsidRPr="003C196D">
              <w:rPr>
                <w:sz w:val="20"/>
                <w:szCs w:val="20"/>
                <w:lang w:val="fr-FR"/>
              </w:rPr>
              <w:t xml:space="preserve"> </w:t>
            </w:r>
          </w:p>
        </w:tc>
        <w:tc>
          <w:tcPr>
            <w:tcW w:w="2578" w:type="dxa"/>
          </w:tcPr>
          <w:p w14:paraId="7D686670" w14:textId="5C16213E" w:rsidR="000B0613" w:rsidRPr="003C196D" w:rsidRDefault="00797461" w:rsidP="004E4ADE">
            <w:pPr>
              <w:pStyle w:val="CBDNormalNumber"/>
              <w:numPr>
                <w:ilvl w:val="0"/>
                <w:numId w:val="0"/>
              </w:numPr>
              <w:spacing w:before="0" w:after="0"/>
              <w:jc w:val="left"/>
              <w:rPr>
                <w:sz w:val="20"/>
                <w:szCs w:val="20"/>
                <w:lang w:val="fr-FR"/>
              </w:rPr>
            </w:pPr>
            <w:r w:rsidRPr="003C196D">
              <w:rPr>
                <w:sz w:val="20"/>
                <w:szCs w:val="20"/>
                <w:lang w:val="fr-FR"/>
              </w:rPr>
              <w:t>Principes et directives d</w:t>
            </w:r>
            <w:r w:rsidR="009238F9">
              <w:rPr>
                <w:sz w:val="20"/>
                <w:szCs w:val="20"/>
                <w:lang w:val="fr-FR"/>
              </w:rPr>
              <w:t>’</w:t>
            </w:r>
            <w:r w:rsidRPr="003C196D">
              <w:rPr>
                <w:sz w:val="20"/>
                <w:szCs w:val="20"/>
                <w:lang w:val="fr-FR"/>
              </w:rPr>
              <w:t>Addis-Abeba</w:t>
            </w:r>
            <w:r w:rsidR="000377EC" w:rsidRPr="003C196D">
              <w:rPr>
                <w:sz w:val="20"/>
                <w:szCs w:val="20"/>
                <w:lang w:val="fr-FR"/>
              </w:rPr>
              <w:t xml:space="preserve"> (</w:t>
            </w:r>
            <w:r w:rsidR="00C07BEC" w:rsidRPr="003C196D">
              <w:rPr>
                <w:sz w:val="20"/>
                <w:szCs w:val="20"/>
                <w:lang w:val="fr-FR"/>
              </w:rPr>
              <w:t>p</w:t>
            </w:r>
            <w:r w:rsidR="00222C46" w:rsidRPr="003C196D">
              <w:rPr>
                <w:sz w:val="20"/>
                <w:szCs w:val="20"/>
                <w:lang w:val="fr-FR"/>
              </w:rPr>
              <w:t>rincip</w:t>
            </w:r>
            <w:r w:rsidR="00C95619" w:rsidRPr="003C196D">
              <w:rPr>
                <w:sz w:val="20"/>
                <w:szCs w:val="20"/>
                <w:lang w:val="fr-FR"/>
              </w:rPr>
              <w:t>e</w:t>
            </w:r>
            <w:r w:rsidR="00B772E9" w:rsidRPr="003C196D">
              <w:rPr>
                <w:sz w:val="20"/>
                <w:szCs w:val="20"/>
                <w:lang w:val="fr-FR"/>
              </w:rPr>
              <w:t> </w:t>
            </w:r>
            <w:r w:rsidR="00222C46" w:rsidRPr="003C196D">
              <w:rPr>
                <w:sz w:val="20"/>
                <w:szCs w:val="20"/>
                <w:lang w:val="fr-FR"/>
              </w:rPr>
              <w:t>12</w:t>
            </w:r>
            <w:r w:rsidR="00FD4708" w:rsidRPr="003C196D">
              <w:rPr>
                <w:sz w:val="20"/>
                <w:szCs w:val="20"/>
                <w:lang w:val="fr-FR"/>
              </w:rPr>
              <w:t xml:space="preserve">, </w:t>
            </w:r>
            <w:r w:rsidR="00C95619" w:rsidRPr="003C196D">
              <w:rPr>
                <w:sz w:val="20"/>
                <w:szCs w:val="20"/>
                <w:lang w:val="fr-FR"/>
              </w:rPr>
              <w:t>directives opérationnelles</w:t>
            </w:r>
            <w:r w:rsidR="000377EC" w:rsidRPr="003C196D">
              <w:rPr>
                <w:sz w:val="20"/>
                <w:szCs w:val="20"/>
                <w:lang w:val="fr-FR"/>
              </w:rPr>
              <w:t>)</w:t>
            </w:r>
          </w:p>
        </w:tc>
      </w:tr>
      <w:tr w:rsidR="000377EC" w:rsidRPr="003C196D" w14:paraId="7B9C14D1" w14:textId="77777777" w:rsidTr="007E1430">
        <w:tc>
          <w:tcPr>
            <w:tcW w:w="1701" w:type="dxa"/>
            <w:vMerge w:val="restart"/>
            <w:tcBorders>
              <w:top w:val="nil"/>
            </w:tcBorders>
          </w:tcPr>
          <w:p w14:paraId="06C865A1" w14:textId="7E837A3C" w:rsidR="000377EC" w:rsidRPr="003C196D" w:rsidRDefault="00D64E32" w:rsidP="004E4ADE">
            <w:pPr>
              <w:pStyle w:val="CBDNormalNumber"/>
              <w:numPr>
                <w:ilvl w:val="0"/>
                <w:numId w:val="0"/>
              </w:numPr>
              <w:spacing w:before="0" w:after="0"/>
              <w:jc w:val="left"/>
              <w:rPr>
                <w:sz w:val="20"/>
                <w:szCs w:val="20"/>
                <w:lang w:val="fr-FR"/>
              </w:rPr>
            </w:pPr>
            <w:r w:rsidRPr="003C196D">
              <w:rPr>
                <w:sz w:val="20"/>
                <w:szCs w:val="20"/>
                <w:lang w:val="fr-FR"/>
              </w:rPr>
              <w:t>T</w:t>
            </w:r>
            <w:r w:rsidR="000377EC" w:rsidRPr="003C196D">
              <w:rPr>
                <w:sz w:val="20"/>
                <w:szCs w:val="20"/>
                <w:lang w:val="fr-FR"/>
              </w:rPr>
              <w:t>ransparen</w:t>
            </w:r>
            <w:r w:rsidR="00D829B2" w:rsidRPr="003C196D">
              <w:rPr>
                <w:sz w:val="20"/>
                <w:szCs w:val="20"/>
                <w:lang w:val="fr-FR"/>
              </w:rPr>
              <w:t xml:space="preserve">ce et responsabilité </w:t>
            </w:r>
          </w:p>
        </w:tc>
        <w:tc>
          <w:tcPr>
            <w:tcW w:w="4611" w:type="dxa"/>
            <w:tcBorders>
              <w:top w:val="nil"/>
            </w:tcBorders>
          </w:tcPr>
          <w:p w14:paraId="50EF7C0C" w14:textId="49D94C2B" w:rsidR="00E44EF8" w:rsidRPr="003C196D" w:rsidRDefault="00AA7CE8" w:rsidP="004E4ADE">
            <w:pPr>
              <w:pStyle w:val="CBDNormalNumber"/>
              <w:numPr>
                <w:ilvl w:val="0"/>
                <w:numId w:val="0"/>
              </w:numPr>
              <w:spacing w:before="0" w:after="0"/>
              <w:jc w:val="left"/>
              <w:rPr>
                <w:sz w:val="20"/>
                <w:szCs w:val="20"/>
                <w:lang w:val="fr-FR"/>
              </w:rPr>
            </w:pPr>
            <w:r w:rsidRPr="003C196D">
              <w:rPr>
                <w:sz w:val="20"/>
                <w:szCs w:val="20"/>
                <w:lang w:val="fr-FR"/>
              </w:rPr>
              <w:t xml:space="preserve">Les cadres de gestion durable </w:t>
            </w:r>
            <w:r w:rsidR="00E149A9" w:rsidRPr="003C196D">
              <w:rPr>
                <w:sz w:val="20"/>
                <w:szCs w:val="20"/>
                <w:lang w:val="fr-FR"/>
              </w:rPr>
              <w:t>de la faune et de la flore sauvages</w:t>
            </w:r>
            <w:r w:rsidRPr="003C196D">
              <w:rPr>
                <w:sz w:val="20"/>
                <w:szCs w:val="20"/>
                <w:lang w:val="fr-FR"/>
              </w:rPr>
              <w:t xml:space="preserve"> devraient être durables et promouvoir une gouvernance transparente, y compris l</w:t>
            </w:r>
            <w:r w:rsidR="009238F9">
              <w:rPr>
                <w:sz w:val="20"/>
                <w:szCs w:val="20"/>
                <w:lang w:val="fr-FR"/>
              </w:rPr>
              <w:t>’</w:t>
            </w:r>
            <w:r w:rsidRPr="003C196D">
              <w:rPr>
                <w:sz w:val="20"/>
                <w:szCs w:val="20"/>
                <w:lang w:val="fr-FR"/>
              </w:rPr>
              <w:t>accès aux informations et données pertinentes</w:t>
            </w:r>
            <w:r w:rsidR="00361468" w:rsidRPr="003C196D">
              <w:rPr>
                <w:sz w:val="20"/>
                <w:szCs w:val="20"/>
                <w:lang w:val="fr-FR"/>
              </w:rPr>
              <w:t xml:space="preserve"> sur</w:t>
            </w:r>
            <w:r w:rsidRPr="003C196D">
              <w:rPr>
                <w:sz w:val="20"/>
                <w:szCs w:val="20"/>
                <w:lang w:val="fr-FR"/>
              </w:rPr>
              <w:t>, par exemple, les résultats de la surveillance, les prélèvements, les systèmes d</w:t>
            </w:r>
            <w:r w:rsidR="009238F9">
              <w:rPr>
                <w:sz w:val="20"/>
                <w:szCs w:val="20"/>
                <w:lang w:val="fr-FR"/>
              </w:rPr>
              <w:t>’</w:t>
            </w:r>
            <w:r w:rsidRPr="003C196D">
              <w:rPr>
                <w:sz w:val="20"/>
                <w:szCs w:val="20"/>
                <w:lang w:val="fr-FR"/>
              </w:rPr>
              <w:t xml:space="preserve">octroi de </w:t>
            </w:r>
            <w:r w:rsidR="00361468" w:rsidRPr="003C196D">
              <w:rPr>
                <w:sz w:val="20"/>
                <w:szCs w:val="20"/>
                <w:lang w:val="fr-FR"/>
              </w:rPr>
              <w:t xml:space="preserve">permis </w:t>
            </w:r>
            <w:r w:rsidRPr="003C196D">
              <w:rPr>
                <w:sz w:val="20"/>
                <w:szCs w:val="20"/>
                <w:lang w:val="fr-FR"/>
              </w:rPr>
              <w:t>et la répartition des re</w:t>
            </w:r>
            <w:r w:rsidR="00361468" w:rsidRPr="003C196D">
              <w:rPr>
                <w:sz w:val="20"/>
                <w:szCs w:val="20"/>
                <w:lang w:val="fr-FR"/>
              </w:rPr>
              <w:t>venus</w:t>
            </w:r>
            <w:r w:rsidR="000377EC" w:rsidRPr="003C196D">
              <w:rPr>
                <w:sz w:val="20"/>
                <w:szCs w:val="20"/>
                <w:lang w:val="fr-FR"/>
              </w:rPr>
              <w:t>.</w:t>
            </w:r>
          </w:p>
        </w:tc>
        <w:tc>
          <w:tcPr>
            <w:tcW w:w="2578" w:type="dxa"/>
          </w:tcPr>
          <w:p w14:paraId="0E76B8CC" w14:textId="6EC92867" w:rsidR="001841E6" w:rsidRPr="003C196D" w:rsidRDefault="00797461" w:rsidP="004E4ADE">
            <w:pPr>
              <w:pStyle w:val="CBDNormalNumber"/>
              <w:numPr>
                <w:ilvl w:val="0"/>
                <w:numId w:val="0"/>
              </w:numPr>
              <w:spacing w:before="0" w:after="0"/>
              <w:jc w:val="left"/>
              <w:rPr>
                <w:sz w:val="20"/>
                <w:szCs w:val="20"/>
                <w:lang w:val="fr-FR"/>
              </w:rPr>
            </w:pPr>
            <w:hyperlink r:id="rId48" w:history="1">
              <w:r w:rsidRPr="003C196D">
                <w:rPr>
                  <w:rStyle w:val="Hyperlien"/>
                  <w:color w:val="auto"/>
                  <w:sz w:val="20"/>
                  <w:szCs w:val="20"/>
                  <w:u w:val="none"/>
                  <w:lang w:val="fr-FR"/>
                </w:rPr>
                <w:t>Cadre mondial de la biodiversité de Kunming-Montréal</w:t>
              </w:r>
              <w:r w:rsidR="001841E6" w:rsidRPr="003C196D">
                <w:rPr>
                  <w:rStyle w:val="Hyperlien"/>
                  <w:color w:val="auto"/>
                  <w:sz w:val="20"/>
                  <w:szCs w:val="20"/>
                  <w:u w:val="none"/>
                  <w:lang w:val="fr-FR"/>
                </w:rPr>
                <w:t xml:space="preserve"> (</w:t>
              </w:r>
              <w:r w:rsidR="00FA2999" w:rsidRPr="003C196D">
                <w:rPr>
                  <w:rStyle w:val="Hyperlien"/>
                  <w:color w:val="auto"/>
                  <w:sz w:val="20"/>
                  <w:szCs w:val="20"/>
                  <w:u w:val="none"/>
                  <w:lang w:val="fr-FR"/>
                </w:rPr>
                <w:t>cible</w:t>
              </w:r>
              <w:r w:rsidR="001841E6" w:rsidRPr="003C196D">
                <w:rPr>
                  <w:rStyle w:val="Hyperlien"/>
                  <w:color w:val="auto"/>
                  <w:sz w:val="20"/>
                  <w:szCs w:val="20"/>
                  <w:u w:val="none"/>
                  <w:lang w:val="fr-FR"/>
                </w:rPr>
                <w:t> 21)</w:t>
              </w:r>
            </w:hyperlink>
          </w:p>
        </w:tc>
      </w:tr>
      <w:tr w:rsidR="003D0433" w:rsidRPr="003C196D" w14:paraId="4F33CBE0" w14:textId="77777777" w:rsidTr="004E4ADE">
        <w:trPr>
          <w:trHeight w:val="1505"/>
        </w:trPr>
        <w:tc>
          <w:tcPr>
            <w:tcW w:w="1701" w:type="dxa"/>
            <w:vMerge/>
          </w:tcPr>
          <w:p w14:paraId="2DD7844C" w14:textId="77777777" w:rsidR="003D0433" w:rsidRPr="003C196D" w:rsidRDefault="003D0433" w:rsidP="00CB6B1F">
            <w:pPr>
              <w:pStyle w:val="CBDNormalNumber"/>
              <w:numPr>
                <w:ilvl w:val="0"/>
                <w:numId w:val="0"/>
              </w:numPr>
              <w:spacing w:before="0" w:after="0"/>
              <w:rPr>
                <w:sz w:val="20"/>
                <w:szCs w:val="20"/>
                <w:lang w:val="fr-FR"/>
              </w:rPr>
            </w:pPr>
          </w:p>
        </w:tc>
        <w:tc>
          <w:tcPr>
            <w:tcW w:w="4611" w:type="dxa"/>
            <w:tcBorders>
              <w:top w:val="nil"/>
            </w:tcBorders>
          </w:tcPr>
          <w:p w14:paraId="392D86BD" w14:textId="4625563B" w:rsidR="003D0433" w:rsidRPr="003C196D" w:rsidRDefault="00E62C4D">
            <w:pPr>
              <w:pStyle w:val="CBDNormalNumber"/>
              <w:numPr>
                <w:ilvl w:val="0"/>
                <w:numId w:val="0"/>
              </w:numPr>
              <w:spacing w:before="0" w:after="0"/>
              <w:jc w:val="left"/>
              <w:rPr>
                <w:sz w:val="20"/>
                <w:szCs w:val="20"/>
                <w:lang w:val="fr-FR"/>
              </w:rPr>
            </w:pPr>
            <w:r w:rsidRPr="003C196D">
              <w:rPr>
                <w:sz w:val="20"/>
                <w:szCs w:val="20"/>
                <w:lang w:val="fr-FR"/>
              </w:rPr>
              <w:t xml:space="preserve">Les pratiques </w:t>
            </w:r>
            <w:r w:rsidR="001B57D4" w:rsidRPr="003C196D">
              <w:rPr>
                <w:sz w:val="20"/>
                <w:szCs w:val="20"/>
                <w:lang w:val="fr-FR"/>
              </w:rPr>
              <w:t>en matière de capture</w:t>
            </w:r>
            <w:r w:rsidR="001D48C2" w:rsidRPr="003C196D">
              <w:rPr>
                <w:sz w:val="20"/>
                <w:szCs w:val="20"/>
                <w:lang w:val="fr-FR"/>
              </w:rPr>
              <w:t xml:space="preserve"> ou de cueillette</w:t>
            </w:r>
            <w:r w:rsidRPr="003C196D">
              <w:rPr>
                <w:sz w:val="20"/>
                <w:szCs w:val="20"/>
                <w:lang w:val="fr-FR"/>
              </w:rPr>
              <w:t xml:space="preserve">, de manipulation et de commerce </w:t>
            </w:r>
            <w:r w:rsidR="00E149A9" w:rsidRPr="003C196D">
              <w:rPr>
                <w:sz w:val="20"/>
                <w:szCs w:val="20"/>
                <w:lang w:val="fr-FR"/>
              </w:rPr>
              <w:t>de la faune et de la flore sauvages</w:t>
            </w:r>
            <w:r w:rsidRPr="003C196D">
              <w:rPr>
                <w:sz w:val="20"/>
                <w:szCs w:val="20"/>
                <w:lang w:val="fr-FR"/>
              </w:rPr>
              <w:t xml:space="preserve"> devraient, le cas échéant, </w:t>
            </w:r>
            <w:r w:rsidR="001B57D4" w:rsidRPr="003C196D">
              <w:rPr>
                <w:sz w:val="20"/>
                <w:szCs w:val="20"/>
                <w:lang w:val="fr-FR"/>
              </w:rPr>
              <w:t xml:space="preserve">être </w:t>
            </w:r>
            <w:r w:rsidRPr="003C196D">
              <w:rPr>
                <w:sz w:val="20"/>
                <w:szCs w:val="20"/>
                <w:lang w:val="fr-FR"/>
              </w:rPr>
              <w:t>conforme</w:t>
            </w:r>
            <w:r w:rsidR="001B57D4" w:rsidRPr="003C196D">
              <w:rPr>
                <w:sz w:val="20"/>
                <w:szCs w:val="20"/>
                <w:lang w:val="fr-FR"/>
              </w:rPr>
              <w:t>s</w:t>
            </w:r>
            <w:r w:rsidRPr="003C196D">
              <w:rPr>
                <w:sz w:val="20"/>
                <w:szCs w:val="20"/>
                <w:lang w:val="fr-FR"/>
              </w:rPr>
              <w:t xml:space="preserve"> aux normes </w:t>
            </w:r>
            <w:r w:rsidR="001B57D4" w:rsidRPr="003C196D">
              <w:rPr>
                <w:sz w:val="20"/>
                <w:szCs w:val="20"/>
                <w:lang w:val="fr-FR"/>
              </w:rPr>
              <w:t xml:space="preserve">relatives au </w:t>
            </w:r>
            <w:r w:rsidRPr="003C196D">
              <w:rPr>
                <w:sz w:val="20"/>
                <w:szCs w:val="20"/>
                <w:lang w:val="fr-FR"/>
              </w:rPr>
              <w:t xml:space="preserve">bien-être animal, </w:t>
            </w:r>
            <w:r w:rsidR="001B57D4" w:rsidRPr="003C196D">
              <w:rPr>
                <w:sz w:val="20"/>
                <w:szCs w:val="20"/>
                <w:lang w:val="fr-FR"/>
              </w:rPr>
              <w:t>à l</w:t>
            </w:r>
            <w:r w:rsidR="009238F9">
              <w:rPr>
                <w:sz w:val="20"/>
                <w:szCs w:val="20"/>
                <w:lang w:val="fr-FR"/>
              </w:rPr>
              <w:t>’</w:t>
            </w:r>
            <w:r w:rsidRPr="003C196D">
              <w:rPr>
                <w:sz w:val="20"/>
                <w:szCs w:val="20"/>
                <w:lang w:val="fr-FR"/>
              </w:rPr>
              <w:t xml:space="preserve">éthique et </w:t>
            </w:r>
            <w:r w:rsidR="001B57D4" w:rsidRPr="003C196D">
              <w:rPr>
                <w:sz w:val="20"/>
                <w:szCs w:val="20"/>
                <w:lang w:val="fr-FR"/>
              </w:rPr>
              <w:t xml:space="preserve">à la </w:t>
            </w:r>
            <w:r w:rsidRPr="003C196D">
              <w:rPr>
                <w:sz w:val="20"/>
                <w:szCs w:val="20"/>
                <w:lang w:val="fr-FR"/>
              </w:rPr>
              <w:t>sécurité, ainsi qu</w:t>
            </w:r>
            <w:r w:rsidR="009238F9">
              <w:rPr>
                <w:sz w:val="20"/>
                <w:szCs w:val="20"/>
                <w:lang w:val="fr-FR"/>
              </w:rPr>
              <w:t>’</w:t>
            </w:r>
            <w:r w:rsidRPr="003C196D">
              <w:rPr>
                <w:sz w:val="20"/>
                <w:szCs w:val="20"/>
                <w:lang w:val="fr-FR"/>
              </w:rPr>
              <w:t>à la législation nationale et aux obligations internationales applicables.</w:t>
            </w:r>
          </w:p>
          <w:p w14:paraId="3FFB2084" w14:textId="7BFD7A79" w:rsidR="003D0433" w:rsidRPr="003C196D" w:rsidRDefault="0058175D" w:rsidP="004E4ADE">
            <w:pPr>
              <w:pStyle w:val="CBDNormalNumber"/>
              <w:numPr>
                <w:ilvl w:val="0"/>
                <w:numId w:val="0"/>
              </w:numPr>
              <w:spacing w:before="0" w:after="0"/>
              <w:jc w:val="left"/>
              <w:rPr>
                <w:sz w:val="20"/>
                <w:szCs w:val="20"/>
                <w:lang w:val="fr-FR"/>
              </w:rPr>
            </w:pPr>
            <w:r w:rsidRPr="003C196D">
              <w:rPr>
                <w:sz w:val="20"/>
                <w:szCs w:val="20"/>
                <w:lang w:val="fr-FR"/>
              </w:rPr>
              <w:t>L</w:t>
            </w:r>
            <w:r w:rsidR="009238F9">
              <w:rPr>
                <w:sz w:val="20"/>
                <w:szCs w:val="20"/>
                <w:lang w:val="fr-FR"/>
              </w:rPr>
              <w:t>’</w:t>
            </w:r>
            <w:r w:rsidRPr="003C196D">
              <w:rPr>
                <w:sz w:val="20"/>
                <w:szCs w:val="20"/>
                <w:lang w:val="fr-FR"/>
              </w:rPr>
              <w:t xml:space="preserve">utilisation des technologies émergentes dans le suivi et la gestion </w:t>
            </w:r>
            <w:r w:rsidR="00E149A9" w:rsidRPr="003C196D">
              <w:rPr>
                <w:sz w:val="20"/>
                <w:szCs w:val="20"/>
                <w:lang w:val="fr-FR"/>
              </w:rPr>
              <w:t>de la faune et de la flore sauvages</w:t>
            </w:r>
            <w:r w:rsidRPr="003C196D">
              <w:rPr>
                <w:sz w:val="20"/>
                <w:szCs w:val="20"/>
                <w:lang w:val="fr-FR"/>
              </w:rPr>
              <w:t xml:space="preserve"> devrait respecter les principes d</w:t>
            </w:r>
            <w:r w:rsidR="009238F9">
              <w:rPr>
                <w:sz w:val="20"/>
                <w:szCs w:val="20"/>
                <w:lang w:val="fr-FR"/>
              </w:rPr>
              <w:t>’</w:t>
            </w:r>
            <w:r w:rsidRPr="003C196D">
              <w:rPr>
                <w:sz w:val="20"/>
                <w:szCs w:val="20"/>
                <w:lang w:val="fr-FR"/>
              </w:rPr>
              <w:t>équité, d</w:t>
            </w:r>
            <w:r w:rsidR="009238F9">
              <w:rPr>
                <w:sz w:val="20"/>
                <w:szCs w:val="20"/>
                <w:lang w:val="fr-FR"/>
              </w:rPr>
              <w:t>’</w:t>
            </w:r>
            <w:r w:rsidRPr="003C196D">
              <w:rPr>
                <w:sz w:val="20"/>
                <w:szCs w:val="20"/>
                <w:lang w:val="fr-FR"/>
              </w:rPr>
              <w:t>accessibilité, d</w:t>
            </w:r>
            <w:r w:rsidR="00060743" w:rsidRPr="003C196D">
              <w:rPr>
                <w:sz w:val="20"/>
                <w:szCs w:val="20"/>
                <w:lang w:val="fr-FR"/>
              </w:rPr>
              <w:t xml:space="preserve">e pertinence </w:t>
            </w:r>
            <w:r w:rsidRPr="003C196D">
              <w:rPr>
                <w:sz w:val="20"/>
                <w:szCs w:val="20"/>
                <w:lang w:val="fr-FR"/>
              </w:rPr>
              <w:t>culturelle et les droits des communautés.</w:t>
            </w:r>
            <w:r w:rsidR="00060743" w:rsidRPr="003C196D">
              <w:rPr>
                <w:sz w:val="20"/>
                <w:szCs w:val="20"/>
                <w:lang w:val="fr-FR"/>
              </w:rPr>
              <w:t xml:space="preserve"> </w:t>
            </w:r>
          </w:p>
        </w:tc>
        <w:tc>
          <w:tcPr>
            <w:tcW w:w="2578" w:type="dxa"/>
          </w:tcPr>
          <w:p w14:paraId="201B37AE" w14:textId="256BCECC" w:rsidR="003D0433" w:rsidRPr="003C196D" w:rsidRDefault="00E925AC" w:rsidP="004E4ADE">
            <w:pPr>
              <w:pStyle w:val="CBDNormalNumber"/>
              <w:numPr>
                <w:ilvl w:val="0"/>
                <w:numId w:val="0"/>
              </w:numPr>
              <w:spacing w:before="0" w:after="0"/>
              <w:jc w:val="left"/>
              <w:rPr>
                <w:sz w:val="20"/>
                <w:szCs w:val="20"/>
                <w:lang w:val="fr-FR"/>
              </w:rPr>
            </w:pPr>
            <w:r w:rsidRPr="003C196D">
              <w:rPr>
                <w:sz w:val="20"/>
                <w:szCs w:val="20"/>
                <w:lang w:val="fr-FR"/>
              </w:rPr>
              <w:t>Convention sur la diversité biologique</w:t>
            </w:r>
            <w:r w:rsidR="003D0433" w:rsidRPr="003C196D">
              <w:rPr>
                <w:sz w:val="20"/>
                <w:szCs w:val="20"/>
                <w:lang w:val="fr-FR"/>
              </w:rPr>
              <w:t xml:space="preserve"> </w:t>
            </w:r>
            <w:r w:rsidR="00797461" w:rsidRPr="003C196D">
              <w:rPr>
                <w:sz w:val="20"/>
                <w:szCs w:val="20"/>
                <w:lang w:val="fr-FR"/>
              </w:rPr>
              <w:t>(article</w:t>
            </w:r>
            <w:r w:rsidR="0031276F" w:rsidRPr="003C196D">
              <w:rPr>
                <w:sz w:val="20"/>
                <w:szCs w:val="20"/>
                <w:lang w:val="fr-FR"/>
              </w:rPr>
              <w:t>s</w:t>
            </w:r>
            <w:r w:rsidR="003D0433" w:rsidRPr="003C196D">
              <w:rPr>
                <w:sz w:val="20"/>
                <w:szCs w:val="20"/>
                <w:lang w:val="fr-FR"/>
              </w:rPr>
              <w:t> </w:t>
            </w:r>
            <w:r w:rsidR="001D7BAD" w:rsidRPr="003C196D">
              <w:rPr>
                <w:sz w:val="20"/>
                <w:szCs w:val="20"/>
                <w:lang w:val="fr-FR"/>
              </w:rPr>
              <w:t xml:space="preserve">8 l) </w:t>
            </w:r>
            <w:r w:rsidR="00E368F5" w:rsidRPr="003C196D">
              <w:rPr>
                <w:sz w:val="20"/>
                <w:szCs w:val="20"/>
                <w:lang w:val="fr-FR"/>
              </w:rPr>
              <w:t>et</w:t>
            </w:r>
            <w:r w:rsidR="001D7BAD" w:rsidRPr="003C196D">
              <w:rPr>
                <w:sz w:val="20"/>
                <w:szCs w:val="20"/>
                <w:lang w:val="fr-FR"/>
              </w:rPr>
              <w:t xml:space="preserve"> </w:t>
            </w:r>
            <w:r w:rsidR="003D0433" w:rsidRPr="003C196D">
              <w:rPr>
                <w:sz w:val="20"/>
                <w:szCs w:val="20"/>
                <w:lang w:val="fr-FR"/>
              </w:rPr>
              <w:t>10</w:t>
            </w:r>
            <w:r w:rsidR="0031276F" w:rsidRPr="003C196D">
              <w:rPr>
                <w:sz w:val="20"/>
                <w:szCs w:val="20"/>
                <w:lang w:val="fr-FR"/>
              </w:rPr>
              <w:t> </w:t>
            </w:r>
            <w:r w:rsidR="003D0433" w:rsidRPr="003C196D">
              <w:rPr>
                <w:sz w:val="20"/>
                <w:szCs w:val="20"/>
                <w:lang w:val="fr-FR"/>
              </w:rPr>
              <w:t>b)</w:t>
            </w:r>
            <w:r w:rsidR="001D7BAD" w:rsidRPr="003C196D">
              <w:rPr>
                <w:sz w:val="20"/>
                <w:szCs w:val="20"/>
                <w:lang w:val="fr-FR"/>
              </w:rPr>
              <w:t>)</w:t>
            </w:r>
          </w:p>
        </w:tc>
      </w:tr>
    </w:tbl>
    <w:p w14:paraId="7E77104A" w14:textId="1662C7C8" w:rsidR="000377EC" w:rsidRPr="003C196D" w:rsidRDefault="007230AC" w:rsidP="004E4ADE">
      <w:pPr>
        <w:pStyle w:val="CBDH1"/>
        <w:rPr>
          <w:lang w:val="fr-FR"/>
        </w:rPr>
      </w:pPr>
      <w:r w:rsidRPr="003C196D">
        <w:rPr>
          <w:lang w:val="fr-FR"/>
        </w:rPr>
        <w:lastRenderedPageBreak/>
        <w:t>VI</w:t>
      </w:r>
      <w:r w:rsidR="00516DEE" w:rsidRPr="003C196D">
        <w:rPr>
          <w:lang w:val="fr-FR"/>
        </w:rPr>
        <w:t>.</w:t>
      </w:r>
      <w:r w:rsidR="00516DEE" w:rsidRPr="003C196D">
        <w:rPr>
          <w:lang w:val="fr-FR"/>
        </w:rPr>
        <w:tab/>
      </w:r>
      <w:r w:rsidR="00E72D39" w:rsidRPr="003C196D">
        <w:rPr>
          <w:lang w:val="fr-FR"/>
        </w:rPr>
        <w:t>Éléments clés pour l</w:t>
      </w:r>
      <w:r w:rsidR="009238F9">
        <w:rPr>
          <w:lang w:val="fr-FR"/>
        </w:rPr>
        <w:t>’</w:t>
      </w:r>
      <w:r w:rsidR="00E72D39" w:rsidRPr="003C196D">
        <w:rPr>
          <w:lang w:val="fr-FR"/>
        </w:rPr>
        <w:t xml:space="preserve">élaboration et la mise en œuvre de politiques de gestion durable </w:t>
      </w:r>
      <w:r w:rsidR="00E149A9" w:rsidRPr="003C196D">
        <w:rPr>
          <w:lang w:val="fr-FR"/>
        </w:rPr>
        <w:t>de la faune et de la flore sauvages</w:t>
      </w:r>
      <w:r w:rsidR="00E72D39" w:rsidRPr="003C196D">
        <w:rPr>
          <w:lang w:val="fr-FR"/>
        </w:rPr>
        <w:t xml:space="preserve"> </w:t>
      </w:r>
    </w:p>
    <w:p w14:paraId="38B8E750" w14:textId="08C91C96" w:rsidR="000377EC" w:rsidRPr="003C196D" w:rsidRDefault="00E72D39" w:rsidP="007E1430">
      <w:pPr>
        <w:pStyle w:val="CBDNormalNumber"/>
        <w:ind w:left="567"/>
        <w:rPr>
          <w:lang w:val="fr-FR"/>
        </w:rPr>
      </w:pPr>
      <w:r w:rsidRPr="003C196D">
        <w:rPr>
          <w:lang w:val="fr-FR"/>
        </w:rPr>
        <w:t xml:space="preserve">Aux termes de la </w:t>
      </w:r>
      <w:r w:rsidR="000377EC" w:rsidRPr="003C196D">
        <w:rPr>
          <w:lang w:val="fr-FR"/>
        </w:rPr>
        <w:t>d</w:t>
      </w:r>
      <w:r w:rsidRPr="003C196D">
        <w:rPr>
          <w:lang w:val="fr-FR"/>
        </w:rPr>
        <w:t>é</w:t>
      </w:r>
      <w:r w:rsidR="000377EC" w:rsidRPr="003C196D">
        <w:rPr>
          <w:lang w:val="fr-FR"/>
        </w:rPr>
        <w:t xml:space="preserve">cision </w:t>
      </w:r>
      <w:hyperlink r:id="rId49" w:history="1">
        <w:r w:rsidR="000377EC" w:rsidRPr="003C196D">
          <w:rPr>
            <w:rStyle w:val="Hyperlien"/>
            <w:lang w:val="fr-FR"/>
          </w:rPr>
          <w:t>16/15</w:t>
        </w:r>
      </w:hyperlink>
      <w:r w:rsidR="00585F08" w:rsidRPr="003C196D">
        <w:rPr>
          <w:lang w:val="fr-FR"/>
        </w:rPr>
        <w:t>,</w:t>
      </w:r>
      <w:r w:rsidR="000377EC" w:rsidRPr="003C196D">
        <w:rPr>
          <w:lang w:val="fr-FR"/>
        </w:rPr>
        <w:t xml:space="preserve"> </w:t>
      </w:r>
      <w:r w:rsidR="002A6A96" w:rsidRPr="003C196D">
        <w:rPr>
          <w:lang w:val="fr-FR"/>
        </w:rPr>
        <w:t>les présentes orientations s</w:t>
      </w:r>
      <w:r w:rsidR="009238F9">
        <w:rPr>
          <w:lang w:val="fr-FR"/>
        </w:rPr>
        <w:t>’</w:t>
      </w:r>
      <w:r w:rsidR="002A6A96" w:rsidRPr="003C196D">
        <w:rPr>
          <w:lang w:val="fr-FR"/>
        </w:rPr>
        <w:t>appuient sur les sept éléments clés d</w:t>
      </w:r>
      <w:r w:rsidR="009238F9">
        <w:rPr>
          <w:lang w:val="fr-FR"/>
        </w:rPr>
        <w:t>’</w:t>
      </w:r>
      <w:r w:rsidR="002A6A96" w:rsidRPr="003C196D">
        <w:rPr>
          <w:lang w:val="fr-FR"/>
        </w:rPr>
        <w:t xml:space="preserve">une politique efficace tirés du </w:t>
      </w:r>
      <w:r w:rsidR="002A6A96" w:rsidRPr="003C196D">
        <w:rPr>
          <w:i/>
          <w:iCs/>
          <w:lang w:val="fr-FR"/>
        </w:rPr>
        <w:t>Rapport d</w:t>
      </w:r>
      <w:r w:rsidR="009238F9">
        <w:rPr>
          <w:i/>
          <w:iCs/>
          <w:lang w:val="fr-FR"/>
        </w:rPr>
        <w:t>’</w:t>
      </w:r>
      <w:r w:rsidR="002A6A96" w:rsidRPr="003C196D">
        <w:rPr>
          <w:i/>
          <w:iCs/>
          <w:lang w:val="fr-FR"/>
        </w:rPr>
        <w:t>évaluation sur l</w:t>
      </w:r>
      <w:r w:rsidR="009238F9">
        <w:rPr>
          <w:i/>
          <w:iCs/>
          <w:lang w:val="fr-FR"/>
        </w:rPr>
        <w:t>’</w:t>
      </w:r>
      <w:r w:rsidR="002A6A96" w:rsidRPr="003C196D">
        <w:rPr>
          <w:i/>
          <w:iCs/>
          <w:lang w:val="fr-FR"/>
        </w:rPr>
        <w:t>utilisation durable des espèces sauvages</w:t>
      </w:r>
      <w:r w:rsidR="001D48C2" w:rsidRPr="003C196D">
        <w:rPr>
          <w:lang w:val="fr-FR"/>
        </w:rPr>
        <w:t> ;</w:t>
      </w:r>
      <w:r w:rsidR="002A6A96" w:rsidRPr="003C196D">
        <w:rPr>
          <w:lang w:val="fr-FR"/>
        </w:rPr>
        <w:t xml:space="preserve"> </w:t>
      </w:r>
      <w:r w:rsidR="001D48C2" w:rsidRPr="003C196D">
        <w:rPr>
          <w:lang w:val="fr-FR"/>
        </w:rPr>
        <w:t xml:space="preserve">ces éléments ont été recensés </w:t>
      </w:r>
      <w:r w:rsidR="002A6A96" w:rsidRPr="003C196D">
        <w:rPr>
          <w:lang w:val="fr-FR"/>
        </w:rPr>
        <w:t>en vue de l</w:t>
      </w:r>
      <w:r w:rsidR="009238F9">
        <w:rPr>
          <w:lang w:val="fr-FR"/>
        </w:rPr>
        <w:t>’</w:t>
      </w:r>
      <w:r w:rsidR="002A6A96" w:rsidRPr="003C196D">
        <w:rPr>
          <w:lang w:val="fr-FR"/>
        </w:rPr>
        <w:t>élaboration et de la mise en œuvre de politiques relatives à l</w:t>
      </w:r>
      <w:r w:rsidR="009238F9">
        <w:rPr>
          <w:lang w:val="fr-FR"/>
        </w:rPr>
        <w:t>’</w:t>
      </w:r>
      <w:r w:rsidR="002A6A96" w:rsidRPr="003C196D">
        <w:rPr>
          <w:lang w:val="fr-FR"/>
        </w:rPr>
        <w:t xml:space="preserve">utilisation durable des espèces sauvages. </w:t>
      </w:r>
      <w:r w:rsidR="00E46F48" w:rsidRPr="003C196D">
        <w:rPr>
          <w:lang w:val="fr-FR"/>
        </w:rPr>
        <w:t>Il s</w:t>
      </w:r>
      <w:r w:rsidR="009238F9">
        <w:rPr>
          <w:lang w:val="fr-FR"/>
        </w:rPr>
        <w:t>’</w:t>
      </w:r>
      <w:r w:rsidR="00E46F48" w:rsidRPr="003C196D">
        <w:rPr>
          <w:lang w:val="fr-FR"/>
        </w:rPr>
        <w:t xml:space="preserve">agit des </w:t>
      </w:r>
      <w:r w:rsidR="002A6A96" w:rsidRPr="003C196D">
        <w:rPr>
          <w:lang w:val="fr-FR"/>
        </w:rPr>
        <w:t xml:space="preserve">éléments </w:t>
      </w:r>
      <w:r w:rsidR="00E46F48" w:rsidRPr="003C196D">
        <w:rPr>
          <w:lang w:val="fr-FR"/>
        </w:rPr>
        <w:t>ci-après :</w:t>
      </w:r>
    </w:p>
    <w:p w14:paraId="288EA86D" w14:textId="06914E4E" w:rsidR="000377EC" w:rsidRPr="003C196D" w:rsidRDefault="00002B5B" w:rsidP="001B6A8B">
      <w:pPr>
        <w:pStyle w:val="CBDNormalNumber"/>
        <w:numPr>
          <w:ilvl w:val="1"/>
          <w:numId w:val="12"/>
        </w:numPr>
        <w:rPr>
          <w:lang w:val="fr-FR"/>
        </w:rPr>
      </w:pPr>
      <w:r w:rsidRPr="003C196D">
        <w:rPr>
          <w:lang w:val="fr-FR"/>
        </w:rPr>
        <w:t xml:space="preserve">Un système de prise de décision </w:t>
      </w:r>
      <w:r w:rsidR="001D48C2" w:rsidRPr="003C196D">
        <w:rPr>
          <w:lang w:val="fr-FR"/>
        </w:rPr>
        <w:t xml:space="preserve">non exclusif </w:t>
      </w:r>
      <w:r w:rsidRPr="003C196D">
        <w:rPr>
          <w:lang w:val="fr-FR"/>
        </w:rPr>
        <w:t xml:space="preserve">et participatif </w:t>
      </w:r>
      <w:r w:rsidR="00184D19" w:rsidRPr="003C196D">
        <w:rPr>
          <w:lang w:val="fr-FR"/>
        </w:rPr>
        <w:t>;</w:t>
      </w:r>
    </w:p>
    <w:p w14:paraId="03E03891" w14:textId="7359EF57" w:rsidR="000377EC" w:rsidRPr="003C196D" w:rsidRDefault="00F5344E" w:rsidP="000E222A">
      <w:pPr>
        <w:pStyle w:val="CBDNormalNumber"/>
        <w:numPr>
          <w:ilvl w:val="1"/>
          <w:numId w:val="12"/>
        </w:numPr>
        <w:rPr>
          <w:rFonts w:eastAsia="Times New Roman"/>
          <w:lang w:val="fr-FR"/>
        </w:rPr>
      </w:pPr>
      <w:r w:rsidRPr="003C196D">
        <w:rPr>
          <w:lang w:val="fr-FR"/>
        </w:rPr>
        <w:t>L</w:t>
      </w:r>
      <w:r w:rsidR="009238F9">
        <w:rPr>
          <w:lang w:val="fr-FR"/>
        </w:rPr>
        <w:t>’</w:t>
      </w:r>
      <w:r w:rsidRPr="003C196D">
        <w:rPr>
          <w:lang w:val="fr-FR"/>
        </w:rPr>
        <w:t>inclusion de multiples systèmes de savoirs et la reconnaissance des droits </w:t>
      </w:r>
      <w:r w:rsidR="00184D19" w:rsidRPr="003C196D">
        <w:rPr>
          <w:rFonts w:eastAsia="Times New Roman"/>
          <w:lang w:val="fr-FR"/>
        </w:rPr>
        <w:t>;</w:t>
      </w:r>
    </w:p>
    <w:p w14:paraId="4BE6B36B" w14:textId="08EAEF90" w:rsidR="000377EC" w:rsidRPr="003C196D" w:rsidRDefault="00A460C3" w:rsidP="000E222A">
      <w:pPr>
        <w:pStyle w:val="CBDNormalNumber"/>
        <w:numPr>
          <w:ilvl w:val="1"/>
          <w:numId w:val="12"/>
        </w:numPr>
        <w:rPr>
          <w:rFonts w:eastAsia="Times New Roman"/>
          <w:lang w:val="fr-FR"/>
        </w:rPr>
      </w:pPr>
      <w:r w:rsidRPr="003C196D">
        <w:rPr>
          <w:lang w:val="fr-FR"/>
        </w:rPr>
        <w:t xml:space="preserve">Une répartition équitable des coûts et des avantages </w:t>
      </w:r>
      <w:r w:rsidR="00265CE6" w:rsidRPr="003C196D">
        <w:rPr>
          <w:rFonts w:eastAsia="Times New Roman"/>
          <w:lang w:val="fr-FR"/>
        </w:rPr>
        <w:t>;</w:t>
      </w:r>
      <w:r w:rsidR="000377EC" w:rsidRPr="003C196D">
        <w:rPr>
          <w:rFonts w:eastAsia="Times New Roman"/>
          <w:lang w:val="fr-FR"/>
        </w:rPr>
        <w:t xml:space="preserve"> </w:t>
      </w:r>
    </w:p>
    <w:p w14:paraId="6C7DF82B" w14:textId="17EA2FAD" w:rsidR="000377EC" w:rsidRPr="003C196D" w:rsidRDefault="00697259" w:rsidP="000E222A">
      <w:pPr>
        <w:pStyle w:val="CBDNormalNumber"/>
        <w:numPr>
          <w:ilvl w:val="1"/>
          <w:numId w:val="12"/>
        </w:numPr>
        <w:rPr>
          <w:rFonts w:eastAsia="Times New Roman"/>
          <w:lang w:val="fr-FR"/>
        </w:rPr>
      </w:pPr>
      <w:r w:rsidRPr="003C196D">
        <w:rPr>
          <w:lang w:val="fr-FR"/>
        </w:rPr>
        <w:t>L</w:t>
      </w:r>
      <w:r w:rsidR="009238F9">
        <w:rPr>
          <w:lang w:val="fr-FR"/>
        </w:rPr>
        <w:t>’</w:t>
      </w:r>
      <w:r w:rsidR="00521711" w:rsidRPr="003C196D">
        <w:rPr>
          <w:lang w:val="fr-FR"/>
        </w:rPr>
        <w:t>adaptation des politiques au contexte socioécologique local</w:t>
      </w:r>
      <w:r w:rsidR="001B40D0" w:rsidRPr="003C196D">
        <w:rPr>
          <w:lang w:val="fr-FR"/>
        </w:rPr>
        <w:t> </w:t>
      </w:r>
      <w:r w:rsidR="00184D19" w:rsidRPr="003C196D">
        <w:rPr>
          <w:rFonts w:eastAsia="Times New Roman"/>
          <w:lang w:val="fr-FR"/>
        </w:rPr>
        <w:t>;</w:t>
      </w:r>
    </w:p>
    <w:p w14:paraId="37A683D4" w14:textId="6110761C" w:rsidR="000377EC" w:rsidRPr="003C196D" w:rsidRDefault="00697259" w:rsidP="000E222A">
      <w:pPr>
        <w:pStyle w:val="CBDNormalNumber"/>
        <w:numPr>
          <w:ilvl w:val="1"/>
          <w:numId w:val="12"/>
        </w:numPr>
        <w:rPr>
          <w:rFonts w:eastAsia="Times New Roman"/>
          <w:lang w:val="fr-FR"/>
        </w:rPr>
      </w:pPr>
      <w:r w:rsidRPr="003C196D">
        <w:rPr>
          <w:lang w:val="fr-FR"/>
        </w:rPr>
        <w:t xml:space="preserve">Le suivi des conditions et des pratiques socioécologiques ; </w:t>
      </w:r>
    </w:p>
    <w:p w14:paraId="0A1C3FC0" w14:textId="74083F91" w:rsidR="000377EC" w:rsidRPr="003C196D" w:rsidRDefault="00697259" w:rsidP="000E222A">
      <w:pPr>
        <w:pStyle w:val="CBDNormalNumber"/>
        <w:numPr>
          <w:ilvl w:val="1"/>
          <w:numId w:val="12"/>
        </w:numPr>
        <w:rPr>
          <w:rFonts w:eastAsia="Times New Roman"/>
          <w:lang w:val="fr-FR"/>
        </w:rPr>
      </w:pPr>
      <w:r w:rsidRPr="003C196D">
        <w:rPr>
          <w:lang w:val="fr-FR"/>
        </w:rPr>
        <w:t>La coordination et l</w:t>
      </w:r>
      <w:r w:rsidR="009238F9">
        <w:rPr>
          <w:lang w:val="fr-FR"/>
        </w:rPr>
        <w:t>’</w:t>
      </w:r>
      <w:r w:rsidRPr="003C196D">
        <w:rPr>
          <w:lang w:val="fr-FR"/>
        </w:rPr>
        <w:t xml:space="preserve">harmonisation </w:t>
      </w:r>
      <w:r w:rsidR="001D48C2" w:rsidRPr="003C196D">
        <w:rPr>
          <w:lang w:val="fr-FR"/>
        </w:rPr>
        <w:t xml:space="preserve">intersectorielles </w:t>
      </w:r>
      <w:r w:rsidRPr="003C196D">
        <w:rPr>
          <w:lang w:val="fr-FR"/>
        </w:rPr>
        <w:t>des politiques</w:t>
      </w:r>
      <w:r w:rsidR="001D48C2" w:rsidRPr="003C196D">
        <w:rPr>
          <w:lang w:val="fr-FR"/>
        </w:rPr>
        <w:t> </w:t>
      </w:r>
      <w:r w:rsidR="00184D19" w:rsidRPr="003C196D">
        <w:rPr>
          <w:rFonts w:eastAsia="Times New Roman"/>
          <w:lang w:val="fr-FR"/>
        </w:rPr>
        <w:t>;</w:t>
      </w:r>
    </w:p>
    <w:p w14:paraId="78C65328" w14:textId="4EC984E7" w:rsidR="000377EC" w:rsidRPr="003C196D" w:rsidRDefault="00A334BB" w:rsidP="000E222A">
      <w:pPr>
        <w:pStyle w:val="CBDNormalNumber"/>
        <w:numPr>
          <w:ilvl w:val="1"/>
          <w:numId w:val="12"/>
        </w:numPr>
        <w:rPr>
          <w:rFonts w:eastAsia="Times New Roman"/>
          <w:lang w:val="fr-FR"/>
        </w:rPr>
      </w:pPr>
      <w:r w:rsidRPr="003C196D">
        <w:rPr>
          <w:lang w:val="fr-FR"/>
        </w:rPr>
        <w:t>Des institutions solides,</w:t>
      </w:r>
      <w:r w:rsidR="0026301E" w:rsidRPr="003C196D">
        <w:rPr>
          <w:lang w:val="fr-FR"/>
        </w:rPr>
        <w:t xml:space="preserve"> </w:t>
      </w:r>
      <w:r w:rsidRPr="003C196D">
        <w:rPr>
          <w:lang w:val="fr-FR"/>
        </w:rPr>
        <w:t>accompagnées d</w:t>
      </w:r>
      <w:r w:rsidR="009238F9">
        <w:rPr>
          <w:lang w:val="fr-FR"/>
        </w:rPr>
        <w:t>’</w:t>
      </w:r>
      <w:r w:rsidRPr="003C196D">
        <w:rPr>
          <w:lang w:val="fr-FR"/>
        </w:rPr>
        <w:t>une transition de la coutume à la loi</w:t>
      </w:r>
      <w:r w:rsidR="00676F2F" w:rsidRPr="003C196D">
        <w:rPr>
          <w:rFonts w:eastAsia="Times New Roman"/>
          <w:lang w:val="fr-FR"/>
        </w:rPr>
        <w:t>.</w:t>
      </w:r>
    </w:p>
    <w:p w14:paraId="6B711E63" w14:textId="27C42BDF" w:rsidR="000377EC" w:rsidRPr="003C196D" w:rsidRDefault="00A41A39" w:rsidP="007E1430">
      <w:pPr>
        <w:pStyle w:val="CBDNormalNumber"/>
        <w:ind w:left="567"/>
        <w:rPr>
          <w:lang w:val="fr-FR"/>
        </w:rPr>
      </w:pPr>
      <w:r w:rsidRPr="003C196D">
        <w:rPr>
          <w:lang w:val="fr-FR"/>
        </w:rPr>
        <w:t>Les éléments a), b) et c) sont</w:t>
      </w:r>
      <w:r w:rsidR="00441457" w:rsidRPr="003C196D">
        <w:rPr>
          <w:lang w:val="fr-FR"/>
        </w:rPr>
        <w:t>,</w:t>
      </w:r>
      <w:r w:rsidRPr="003C196D">
        <w:rPr>
          <w:lang w:val="fr-FR"/>
        </w:rPr>
        <w:t xml:space="preserve"> </w:t>
      </w:r>
      <w:r w:rsidR="003E2FFB" w:rsidRPr="003C196D">
        <w:rPr>
          <w:lang w:val="fr-FR"/>
        </w:rPr>
        <w:t>pour l</w:t>
      </w:r>
      <w:r w:rsidR="009238F9">
        <w:rPr>
          <w:lang w:val="fr-FR"/>
        </w:rPr>
        <w:t>’</w:t>
      </w:r>
      <w:r w:rsidR="003E2FFB" w:rsidRPr="003C196D">
        <w:rPr>
          <w:lang w:val="fr-FR"/>
        </w:rPr>
        <w:t>essentiel</w:t>
      </w:r>
      <w:r w:rsidR="00441457" w:rsidRPr="003C196D">
        <w:rPr>
          <w:lang w:val="fr-FR"/>
        </w:rPr>
        <w:t>,</w:t>
      </w:r>
      <w:r w:rsidR="003E2FFB" w:rsidRPr="003C196D">
        <w:rPr>
          <w:lang w:val="fr-FR"/>
        </w:rPr>
        <w:t xml:space="preserve"> respectivement abordés </w:t>
      </w:r>
      <w:r w:rsidRPr="003C196D">
        <w:rPr>
          <w:lang w:val="fr-FR"/>
        </w:rPr>
        <w:t>dans les sections</w:t>
      </w:r>
      <w:r w:rsidR="00441457" w:rsidRPr="003C196D">
        <w:rPr>
          <w:lang w:val="fr-FR"/>
        </w:rPr>
        <w:t> </w:t>
      </w:r>
      <w:r w:rsidRPr="003C196D">
        <w:rPr>
          <w:lang w:val="fr-FR"/>
        </w:rPr>
        <w:t>VII.B, C et D ci-</w:t>
      </w:r>
      <w:r w:rsidR="003E2FFB" w:rsidRPr="003C196D">
        <w:rPr>
          <w:lang w:val="fr-FR"/>
        </w:rPr>
        <w:t>après</w:t>
      </w:r>
      <w:r w:rsidRPr="003C196D">
        <w:rPr>
          <w:lang w:val="fr-FR"/>
        </w:rPr>
        <w:t xml:space="preserve">, tandis que les éléments d), e), f) et g) sont </w:t>
      </w:r>
      <w:r w:rsidR="00441457" w:rsidRPr="003C196D">
        <w:rPr>
          <w:lang w:val="fr-FR"/>
        </w:rPr>
        <w:t xml:space="preserve">traités </w:t>
      </w:r>
      <w:r w:rsidRPr="003C196D">
        <w:rPr>
          <w:lang w:val="fr-FR"/>
        </w:rPr>
        <w:t>dans l</w:t>
      </w:r>
      <w:r w:rsidR="00441457" w:rsidRPr="003C196D">
        <w:rPr>
          <w:lang w:val="fr-FR"/>
        </w:rPr>
        <w:t xml:space="preserve">es </w:t>
      </w:r>
      <w:r w:rsidRPr="003C196D">
        <w:rPr>
          <w:lang w:val="fr-FR"/>
        </w:rPr>
        <w:t>présent</w:t>
      </w:r>
      <w:r w:rsidR="00441457" w:rsidRPr="003C196D">
        <w:rPr>
          <w:lang w:val="fr-FR"/>
        </w:rPr>
        <w:t>es</w:t>
      </w:r>
      <w:r w:rsidRPr="003C196D">
        <w:rPr>
          <w:lang w:val="fr-FR"/>
        </w:rPr>
        <w:t xml:space="preserve"> </w:t>
      </w:r>
      <w:r w:rsidR="00441457" w:rsidRPr="003C196D">
        <w:rPr>
          <w:lang w:val="fr-FR"/>
        </w:rPr>
        <w:t>orientations</w:t>
      </w:r>
      <w:r w:rsidRPr="003C196D">
        <w:rPr>
          <w:lang w:val="fr-FR"/>
        </w:rPr>
        <w:t>, notamment dans l</w:t>
      </w:r>
      <w:r w:rsidR="00441457" w:rsidRPr="003C196D">
        <w:rPr>
          <w:lang w:val="fr-FR"/>
        </w:rPr>
        <w:t>es</w:t>
      </w:r>
      <w:r w:rsidRPr="003C196D">
        <w:rPr>
          <w:lang w:val="fr-FR"/>
        </w:rPr>
        <w:t xml:space="preserve"> section</w:t>
      </w:r>
      <w:r w:rsidR="00441457" w:rsidRPr="003C196D">
        <w:rPr>
          <w:lang w:val="fr-FR"/>
        </w:rPr>
        <w:t>s</w:t>
      </w:r>
      <w:r w:rsidRPr="003C196D">
        <w:rPr>
          <w:lang w:val="fr-FR"/>
        </w:rPr>
        <w:t xml:space="preserve"> VII.A</w:t>
      </w:r>
      <w:r w:rsidR="00441457" w:rsidRPr="003C196D">
        <w:rPr>
          <w:lang w:val="fr-FR"/>
        </w:rPr>
        <w:t>,</w:t>
      </w:r>
      <w:r w:rsidRPr="003C196D">
        <w:rPr>
          <w:lang w:val="fr-FR"/>
        </w:rPr>
        <w:t xml:space="preserve"> IV et V.</w:t>
      </w:r>
    </w:p>
    <w:p w14:paraId="7C1218EC" w14:textId="16D1AB7F" w:rsidR="009D2FF1" w:rsidRPr="003C196D" w:rsidRDefault="003420EA" w:rsidP="007E1430">
      <w:pPr>
        <w:pStyle w:val="CBDNormalNumber"/>
        <w:ind w:left="567"/>
        <w:rPr>
          <w:lang w:val="fr-FR"/>
        </w:rPr>
      </w:pPr>
      <w:r w:rsidRPr="003C196D">
        <w:rPr>
          <w:lang w:val="fr-FR"/>
        </w:rPr>
        <w:t xml:space="preserve">Les éléments clés </w:t>
      </w:r>
      <w:r w:rsidR="002F5B6A" w:rsidRPr="003C196D">
        <w:rPr>
          <w:lang w:val="fr-FR"/>
        </w:rPr>
        <w:t xml:space="preserve">figurent </w:t>
      </w:r>
      <w:r w:rsidRPr="003C196D">
        <w:rPr>
          <w:lang w:val="fr-FR"/>
        </w:rPr>
        <w:t>dans le</w:t>
      </w:r>
      <w:r w:rsidRPr="003C196D">
        <w:rPr>
          <w:i/>
          <w:iCs/>
          <w:lang w:val="fr-FR"/>
        </w:rPr>
        <w:t xml:space="preserve"> Rapport d</w:t>
      </w:r>
      <w:r w:rsidR="009238F9">
        <w:rPr>
          <w:i/>
          <w:iCs/>
          <w:lang w:val="fr-FR"/>
        </w:rPr>
        <w:t>’</w:t>
      </w:r>
      <w:r w:rsidRPr="003C196D">
        <w:rPr>
          <w:i/>
          <w:iCs/>
          <w:lang w:val="fr-FR"/>
        </w:rPr>
        <w:t>évaluation sur l</w:t>
      </w:r>
      <w:r w:rsidR="009238F9">
        <w:rPr>
          <w:i/>
          <w:iCs/>
          <w:lang w:val="fr-FR"/>
        </w:rPr>
        <w:t>’</w:t>
      </w:r>
      <w:r w:rsidRPr="003C196D">
        <w:rPr>
          <w:i/>
          <w:iCs/>
          <w:lang w:val="fr-FR"/>
        </w:rPr>
        <w:t>utilisation durable des espèces sauvages</w:t>
      </w:r>
      <w:r w:rsidR="002F5B6A" w:rsidRPr="003C196D">
        <w:rPr>
          <w:lang w:val="fr-FR"/>
        </w:rPr>
        <w:t xml:space="preserve">, selon lequel ils </w:t>
      </w:r>
      <w:r w:rsidRPr="003C196D">
        <w:rPr>
          <w:lang w:val="fr-FR"/>
        </w:rPr>
        <w:t>renfor</w:t>
      </w:r>
      <w:r w:rsidR="002F5B6A" w:rsidRPr="003C196D">
        <w:rPr>
          <w:lang w:val="fr-FR"/>
        </w:rPr>
        <w:t xml:space="preserve">cent </w:t>
      </w:r>
      <w:r w:rsidRPr="003C196D">
        <w:rPr>
          <w:lang w:val="fr-FR"/>
        </w:rPr>
        <w:t>la durabilité de l</w:t>
      </w:r>
      <w:r w:rsidR="009238F9">
        <w:rPr>
          <w:lang w:val="fr-FR"/>
        </w:rPr>
        <w:t>’</w:t>
      </w:r>
      <w:r w:rsidRPr="003C196D">
        <w:rPr>
          <w:lang w:val="fr-FR"/>
        </w:rPr>
        <w:t xml:space="preserve">utilisation des espèces sauvages et </w:t>
      </w:r>
      <w:r w:rsidR="002F5B6A" w:rsidRPr="003C196D">
        <w:rPr>
          <w:lang w:val="fr-FR"/>
        </w:rPr>
        <w:t xml:space="preserve">sont des </w:t>
      </w:r>
      <w:r w:rsidR="008D3A8A" w:rsidRPr="003C196D">
        <w:rPr>
          <w:lang w:val="fr-FR"/>
        </w:rPr>
        <w:t xml:space="preserve">conditions </w:t>
      </w:r>
      <w:r w:rsidRPr="003C196D">
        <w:rPr>
          <w:lang w:val="fr-FR"/>
        </w:rPr>
        <w:t>préalable</w:t>
      </w:r>
      <w:r w:rsidR="002F5B6A" w:rsidRPr="003C196D">
        <w:rPr>
          <w:lang w:val="fr-FR"/>
        </w:rPr>
        <w:t>s</w:t>
      </w:r>
      <w:r w:rsidRPr="003C196D">
        <w:rPr>
          <w:lang w:val="fr-FR"/>
        </w:rPr>
        <w:t xml:space="preserve"> à une mise en œuvre plus </w:t>
      </w:r>
      <w:r w:rsidR="009C043E" w:rsidRPr="003C196D">
        <w:rPr>
          <w:lang w:val="fr-FR"/>
        </w:rPr>
        <w:t xml:space="preserve">énergique pour </w:t>
      </w:r>
      <w:r w:rsidRPr="003C196D">
        <w:rPr>
          <w:lang w:val="fr-FR"/>
        </w:rPr>
        <w:t>l</w:t>
      </w:r>
      <w:r w:rsidR="009238F9">
        <w:rPr>
          <w:lang w:val="fr-FR"/>
        </w:rPr>
        <w:t>’</w:t>
      </w:r>
      <w:r w:rsidRPr="003C196D">
        <w:rPr>
          <w:lang w:val="fr-FR"/>
        </w:rPr>
        <w:t>ensemble des pratiques. Ils influencent l</w:t>
      </w:r>
      <w:r w:rsidR="009238F9">
        <w:rPr>
          <w:lang w:val="fr-FR"/>
        </w:rPr>
        <w:t>’</w:t>
      </w:r>
      <w:r w:rsidRPr="003C196D">
        <w:rPr>
          <w:lang w:val="fr-FR"/>
        </w:rPr>
        <w:t xml:space="preserve">efficacité de la gestion durable </w:t>
      </w:r>
      <w:r w:rsidR="00E149A9" w:rsidRPr="003C196D">
        <w:rPr>
          <w:lang w:val="fr-FR"/>
        </w:rPr>
        <w:t>de la faune et de la flore sauvages</w:t>
      </w:r>
      <w:r w:rsidRPr="003C196D">
        <w:rPr>
          <w:lang w:val="fr-FR"/>
        </w:rPr>
        <w:t xml:space="preserve"> en renforçant la légitimité, en soutenant une mise en œuvre </w:t>
      </w:r>
      <w:r w:rsidR="00E80427" w:rsidRPr="003C196D">
        <w:rPr>
          <w:lang w:val="fr-FR"/>
        </w:rPr>
        <w:t>adaptative, qui, entre autres, tient compte du</w:t>
      </w:r>
      <w:r w:rsidRPr="003C196D">
        <w:rPr>
          <w:lang w:val="fr-FR"/>
        </w:rPr>
        <w:t xml:space="preserve"> contexte</w:t>
      </w:r>
      <w:r w:rsidR="00E80427" w:rsidRPr="003C196D">
        <w:rPr>
          <w:lang w:val="fr-FR"/>
        </w:rPr>
        <w:t> ;</w:t>
      </w:r>
      <w:r w:rsidRPr="003C196D">
        <w:rPr>
          <w:lang w:val="fr-FR"/>
        </w:rPr>
        <w:t xml:space="preserve"> en améliorant la cohérence et la coordination des politiques</w:t>
      </w:r>
      <w:r w:rsidR="00E80427" w:rsidRPr="003C196D">
        <w:rPr>
          <w:lang w:val="fr-FR"/>
        </w:rPr>
        <w:t> ;</w:t>
      </w:r>
      <w:r w:rsidRPr="003C196D">
        <w:rPr>
          <w:lang w:val="fr-FR"/>
        </w:rPr>
        <w:t xml:space="preserve"> et en renforçant les conditions institutionnelles nécessaires </w:t>
      </w:r>
      <w:r w:rsidR="009C043E" w:rsidRPr="003C196D">
        <w:rPr>
          <w:lang w:val="fr-FR"/>
        </w:rPr>
        <w:t>à l</w:t>
      </w:r>
      <w:r w:rsidR="009238F9">
        <w:rPr>
          <w:lang w:val="fr-FR"/>
        </w:rPr>
        <w:t>’</w:t>
      </w:r>
      <w:r w:rsidR="009C043E" w:rsidRPr="003C196D">
        <w:rPr>
          <w:lang w:val="fr-FR"/>
        </w:rPr>
        <w:t xml:space="preserve">adaptation aux </w:t>
      </w:r>
      <w:r w:rsidRPr="003C196D">
        <w:rPr>
          <w:lang w:val="fr-FR"/>
        </w:rPr>
        <w:t>changements socioécologiques.</w:t>
      </w:r>
    </w:p>
    <w:p w14:paraId="6DA7BBB7" w14:textId="753A76FD" w:rsidR="000377EC" w:rsidRPr="003C196D" w:rsidRDefault="00FF7050" w:rsidP="004E4ADE">
      <w:pPr>
        <w:pStyle w:val="CBDH1"/>
        <w:rPr>
          <w:lang w:val="fr-FR"/>
        </w:rPr>
      </w:pPr>
      <w:r w:rsidRPr="003C196D">
        <w:rPr>
          <w:lang w:val="fr-FR"/>
        </w:rPr>
        <w:t>VII.</w:t>
      </w:r>
      <w:r w:rsidR="004D3399" w:rsidRPr="003C196D">
        <w:rPr>
          <w:lang w:val="fr-FR"/>
        </w:rPr>
        <w:tab/>
      </w:r>
      <w:r w:rsidR="009D60C9" w:rsidRPr="003C196D">
        <w:rPr>
          <w:lang w:val="fr-FR"/>
        </w:rPr>
        <w:t>Mesures pour la mise en œuvre d</w:t>
      </w:r>
      <w:r w:rsidR="009238F9">
        <w:rPr>
          <w:lang w:val="fr-FR"/>
        </w:rPr>
        <w:t>’</w:t>
      </w:r>
      <w:r w:rsidR="009D60C9" w:rsidRPr="003C196D">
        <w:rPr>
          <w:lang w:val="fr-FR"/>
        </w:rPr>
        <w:t xml:space="preserve">une gestion durable </w:t>
      </w:r>
      <w:r w:rsidR="00E149A9" w:rsidRPr="003C196D">
        <w:rPr>
          <w:lang w:val="fr-FR"/>
        </w:rPr>
        <w:t>de la faune et de la flore sauvages</w:t>
      </w:r>
      <w:r w:rsidR="009D60C9" w:rsidRPr="003C196D">
        <w:rPr>
          <w:lang w:val="fr-FR"/>
        </w:rPr>
        <w:t xml:space="preserve"> </w:t>
      </w:r>
    </w:p>
    <w:p w14:paraId="281A8117" w14:textId="6E1B731D" w:rsidR="008E52A0" w:rsidRPr="003C196D" w:rsidRDefault="008F3B50" w:rsidP="00B62D65">
      <w:pPr>
        <w:pStyle w:val="CBDNormalNumber"/>
        <w:ind w:left="567"/>
        <w:rPr>
          <w:b/>
          <w:bCs/>
          <w:lang w:val="fr-FR"/>
        </w:rPr>
      </w:pPr>
      <w:bookmarkStart w:id="4" w:name="_heading=h.1tm62yz2tl7o" w:colFirst="0" w:colLast="0"/>
      <w:bookmarkEnd w:id="4"/>
      <w:r w:rsidRPr="003C196D">
        <w:rPr>
          <w:lang w:val="fr-FR"/>
        </w:rPr>
        <w:t>La présente section décrit quatre mesures que les Parties pourraient envisager pour soutenir la mise en œuvre d</w:t>
      </w:r>
      <w:r w:rsidR="009238F9">
        <w:rPr>
          <w:lang w:val="fr-FR"/>
        </w:rPr>
        <w:t>’</w:t>
      </w:r>
      <w:r w:rsidRPr="003C196D">
        <w:rPr>
          <w:lang w:val="fr-FR"/>
        </w:rPr>
        <w:t xml:space="preserve">une gestion durable </w:t>
      </w:r>
      <w:r w:rsidR="00E149A9" w:rsidRPr="003C196D">
        <w:rPr>
          <w:lang w:val="fr-FR"/>
        </w:rPr>
        <w:t>de la faune et de la flore sauvages</w:t>
      </w:r>
      <w:r w:rsidRPr="003C196D">
        <w:rPr>
          <w:lang w:val="fr-FR"/>
        </w:rPr>
        <w:t xml:space="preserve"> : </w:t>
      </w:r>
      <w:r w:rsidR="00C21FFF" w:rsidRPr="003C196D">
        <w:rPr>
          <w:lang w:val="fr-FR"/>
        </w:rPr>
        <w:t>l</w:t>
      </w:r>
      <w:r w:rsidR="009238F9">
        <w:rPr>
          <w:lang w:val="fr-FR"/>
        </w:rPr>
        <w:t>’</w:t>
      </w:r>
      <w:r w:rsidR="00C21FFF" w:rsidRPr="003C196D">
        <w:rPr>
          <w:lang w:val="fr-FR"/>
        </w:rPr>
        <w:t>inclusion d</w:t>
      </w:r>
      <w:r w:rsidR="009238F9">
        <w:rPr>
          <w:lang w:val="fr-FR"/>
        </w:rPr>
        <w:t>’</w:t>
      </w:r>
      <w:r w:rsidRPr="003C196D">
        <w:rPr>
          <w:lang w:val="fr-FR"/>
        </w:rPr>
        <w:t>éléments transversaux visant à favoriser la cohérence des politiques et l</w:t>
      </w:r>
      <w:r w:rsidR="009238F9">
        <w:rPr>
          <w:lang w:val="fr-FR"/>
        </w:rPr>
        <w:t>’</w:t>
      </w:r>
      <w:r w:rsidRPr="003C196D">
        <w:rPr>
          <w:lang w:val="fr-FR"/>
        </w:rPr>
        <w:t>intégration intersectorielle ; la prise de décision</w:t>
      </w:r>
      <w:r w:rsidR="00E80427" w:rsidRPr="003C196D">
        <w:rPr>
          <w:lang w:val="fr-FR"/>
        </w:rPr>
        <w:t xml:space="preserve"> non</w:t>
      </w:r>
      <w:r w:rsidRPr="003C196D">
        <w:rPr>
          <w:lang w:val="fr-FR"/>
        </w:rPr>
        <w:t xml:space="preserve"> </w:t>
      </w:r>
      <w:r w:rsidR="00E80427" w:rsidRPr="003C196D">
        <w:rPr>
          <w:lang w:val="fr-FR"/>
        </w:rPr>
        <w:t>exc</w:t>
      </w:r>
      <w:r w:rsidRPr="003C196D">
        <w:rPr>
          <w:lang w:val="fr-FR"/>
        </w:rPr>
        <w:t xml:space="preserve">lusive et participative ; </w:t>
      </w:r>
      <w:r w:rsidR="00B37A17" w:rsidRPr="003C196D">
        <w:rPr>
          <w:lang w:val="fr-FR"/>
        </w:rPr>
        <w:t>l</w:t>
      </w:r>
      <w:r w:rsidR="009238F9">
        <w:rPr>
          <w:lang w:val="fr-FR"/>
        </w:rPr>
        <w:t>’</w:t>
      </w:r>
      <w:r w:rsidR="00B37A17" w:rsidRPr="003C196D">
        <w:rPr>
          <w:lang w:val="fr-FR"/>
        </w:rPr>
        <w:t>inclusion de</w:t>
      </w:r>
      <w:r w:rsidR="00C21FFF" w:rsidRPr="003C196D">
        <w:rPr>
          <w:lang w:val="fr-FR"/>
        </w:rPr>
        <w:t xml:space="preserve"> multiples </w:t>
      </w:r>
      <w:r w:rsidR="00B37A17" w:rsidRPr="003C196D">
        <w:rPr>
          <w:lang w:val="fr-FR"/>
        </w:rPr>
        <w:t xml:space="preserve">régimes de savoirs et </w:t>
      </w:r>
      <w:r w:rsidR="00C21FFF" w:rsidRPr="003C196D">
        <w:rPr>
          <w:lang w:val="fr-FR"/>
        </w:rPr>
        <w:t xml:space="preserve">la </w:t>
      </w:r>
      <w:r w:rsidR="00B37A17" w:rsidRPr="003C196D">
        <w:rPr>
          <w:lang w:val="fr-FR"/>
        </w:rPr>
        <w:t>reconnaissance des droits</w:t>
      </w:r>
      <w:r w:rsidR="00C21FFF" w:rsidRPr="003C196D">
        <w:rPr>
          <w:lang w:val="fr-FR"/>
        </w:rPr>
        <w:t> </w:t>
      </w:r>
      <w:r w:rsidRPr="003C196D">
        <w:rPr>
          <w:lang w:val="fr-FR"/>
        </w:rPr>
        <w:t xml:space="preserve">; et la répartition équitable des coûts et des avantages. Les sous-sections B, C et D reflètent les </w:t>
      </w:r>
      <w:r w:rsidR="0088792F" w:rsidRPr="003C196D">
        <w:rPr>
          <w:lang w:val="fr-FR"/>
        </w:rPr>
        <w:t>axes d</w:t>
      </w:r>
      <w:r w:rsidR="009238F9">
        <w:rPr>
          <w:lang w:val="fr-FR"/>
        </w:rPr>
        <w:t>’</w:t>
      </w:r>
      <w:r w:rsidR="0088792F" w:rsidRPr="003C196D">
        <w:rPr>
          <w:lang w:val="fr-FR"/>
        </w:rPr>
        <w:t xml:space="preserve">intervention </w:t>
      </w:r>
      <w:r w:rsidR="00C21FFF" w:rsidRPr="003C196D">
        <w:rPr>
          <w:lang w:val="fr-FR"/>
        </w:rPr>
        <w:t xml:space="preserve">indiqués </w:t>
      </w:r>
      <w:r w:rsidRPr="003C196D">
        <w:rPr>
          <w:lang w:val="fr-FR"/>
        </w:rPr>
        <w:t xml:space="preserve">dans la </w:t>
      </w:r>
      <w:r w:rsidR="000377EC" w:rsidRPr="003C196D">
        <w:rPr>
          <w:lang w:val="fr-FR"/>
        </w:rPr>
        <w:t>d</w:t>
      </w:r>
      <w:r w:rsidRPr="003C196D">
        <w:rPr>
          <w:lang w:val="fr-FR"/>
        </w:rPr>
        <w:t>é</w:t>
      </w:r>
      <w:r w:rsidR="000377EC" w:rsidRPr="003C196D">
        <w:rPr>
          <w:lang w:val="fr-FR"/>
        </w:rPr>
        <w:t>cision</w:t>
      </w:r>
      <w:r w:rsidR="00F87F6B" w:rsidRPr="003C196D">
        <w:rPr>
          <w:lang w:val="fr-FR"/>
        </w:rPr>
        <w:t> </w:t>
      </w:r>
      <w:hyperlink r:id="rId50" w:history="1">
        <w:r w:rsidR="000377EC" w:rsidRPr="003C196D">
          <w:rPr>
            <w:rStyle w:val="Hyperlien"/>
            <w:lang w:val="fr-FR"/>
          </w:rPr>
          <w:t>16/15</w:t>
        </w:r>
      </w:hyperlink>
      <w:r w:rsidR="00671EDB" w:rsidRPr="003C196D">
        <w:rPr>
          <w:lang w:val="fr-FR"/>
        </w:rPr>
        <w:t> ;</w:t>
      </w:r>
      <w:r w:rsidR="000377EC" w:rsidRPr="003C196D">
        <w:rPr>
          <w:lang w:val="fr-FR"/>
        </w:rPr>
        <w:t xml:space="preserve"> </w:t>
      </w:r>
      <w:r w:rsidR="00F4392E" w:rsidRPr="003C196D">
        <w:rPr>
          <w:lang w:val="fr-FR"/>
        </w:rPr>
        <w:t>l</w:t>
      </w:r>
      <w:r w:rsidR="009238F9">
        <w:rPr>
          <w:lang w:val="fr-FR"/>
        </w:rPr>
        <w:t>’</w:t>
      </w:r>
      <w:r w:rsidR="00F4392E" w:rsidRPr="003C196D">
        <w:rPr>
          <w:lang w:val="fr-FR"/>
        </w:rPr>
        <w:t xml:space="preserve">ajout de </w:t>
      </w:r>
      <w:r w:rsidR="00671EDB" w:rsidRPr="003C196D">
        <w:rPr>
          <w:lang w:val="fr-FR"/>
        </w:rPr>
        <w:t>la sous-</w:t>
      </w:r>
      <w:r w:rsidR="000377EC" w:rsidRPr="003C196D">
        <w:rPr>
          <w:lang w:val="fr-FR"/>
        </w:rPr>
        <w:t xml:space="preserve">section A </w:t>
      </w:r>
      <w:r w:rsidR="00F4392E" w:rsidRPr="003C196D">
        <w:rPr>
          <w:lang w:val="fr-FR"/>
        </w:rPr>
        <w:t>s</w:t>
      </w:r>
      <w:r w:rsidR="009238F9">
        <w:rPr>
          <w:lang w:val="fr-FR"/>
        </w:rPr>
        <w:t>’</w:t>
      </w:r>
      <w:r w:rsidR="00F4392E" w:rsidRPr="003C196D">
        <w:rPr>
          <w:lang w:val="fr-FR"/>
        </w:rPr>
        <w:t>explique par l</w:t>
      </w:r>
      <w:r w:rsidR="009238F9">
        <w:rPr>
          <w:lang w:val="fr-FR"/>
        </w:rPr>
        <w:t>’</w:t>
      </w:r>
      <w:r w:rsidR="00F4392E" w:rsidRPr="003C196D">
        <w:rPr>
          <w:lang w:val="fr-FR"/>
        </w:rPr>
        <w:t>importance accordée aux questions qu</w:t>
      </w:r>
      <w:r w:rsidR="009238F9">
        <w:rPr>
          <w:lang w:val="fr-FR"/>
        </w:rPr>
        <w:t>’</w:t>
      </w:r>
      <w:r w:rsidR="00F4392E" w:rsidRPr="003C196D">
        <w:rPr>
          <w:lang w:val="fr-FR"/>
        </w:rPr>
        <w:t xml:space="preserve">elle aborde dans les présentations reçues en réponse aux </w:t>
      </w:r>
      <w:r w:rsidR="000377EC" w:rsidRPr="003C196D">
        <w:rPr>
          <w:lang w:val="fr-FR"/>
        </w:rPr>
        <w:t>notifications</w:t>
      </w:r>
      <w:r w:rsidR="00182179" w:rsidRPr="003C196D">
        <w:rPr>
          <w:lang w:val="fr-FR"/>
        </w:rPr>
        <w:t> </w:t>
      </w:r>
      <w:hyperlink r:id="rId51" w:history="1">
        <w:r w:rsidR="000377EC" w:rsidRPr="003C196D">
          <w:rPr>
            <w:rStyle w:val="Hyperlien"/>
            <w:lang w:val="fr-FR"/>
          </w:rPr>
          <w:t>2025-014</w:t>
        </w:r>
      </w:hyperlink>
      <w:r w:rsidR="000377EC" w:rsidRPr="003C196D">
        <w:rPr>
          <w:lang w:val="fr-FR"/>
        </w:rPr>
        <w:t xml:space="preserve"> </w:t>
      </w:r>
      <w:r w:rsidR="00C21FFF" w:rsidRPr="003C196D">
        <w:rPr>
          <w:lang w:val="fr-FR"/>
        </w:rPr>
        <w:t>et</w:t>
      </w:r>
      <w:r w:rsidR="000377EC" w:rsidRPr="003C196D">
        <w:rPr>
          <w:lang w:val="fr-FR"/>
        </w:rPr>
        <w:t xml:space="preserve"> </w:t>
      </w:r>
      <w:hyperlink r:id="rId52" w:history="1">
        <w:r w:rsidR="000377EC" w:rsidRPr="003C196D">
          <w:rPr>
            <w:rStyle w:val="Hyperlien"/>
            <w:lang w:val="fr-FR"/>
          </w:rPr>
          <w:t>2025-015</w:t>
        </w:r>
      </w:hyperlink>
      <w:r w:rsidR="000377EC" w:rsidRPr="003C196D">
        <w:rPr>
          <w:lang w:val="fr-FR"/>
        </w:rPr>
        <w:t>.</w:t>
      </w:r>
    </w:p>
    <w:p w14:paraId="143F92D8" w14:textId="051D6850" w:rsidR="008E52A0" w:rsidRPr="003C196D" w:rsidRDefault="00C46DA4" w:rsidP="007E1430">
      <w:pPr>
        <w:pStyle w:val="CBDNormalNumber"/>
        <w:ind w:left="567"/>
        <w:rPr>
          <w:lang w:val="fr-FR"/>
        </w:rPr>
      </w:pPr>
      <w:r w:rsidRPr="003C196D">
        <w:rPr>
          <w:lang w:val="fr-FR"/>
        </w:rPr>
        <w:t>La mise en œuvre des présentes orientations peut être adaptée aux contextes nationaux et locaux, et tenir compte des conditions écologiques, de la diversité culturelle et des systèmes de gouvernance. Lors de l</w:t>
      </w:r>
      <w:r w:rsidR="009238F9">
        <w:rPr>
          <w:lang w:val="fr-FR"/>
        </w:rPr>
        <w:t>’</w:t>
      </w:r>
      <w:r w:rsidRPr="003C196D">
        <w:rPr>
          <w:lang w:val="fr-FR"/>
        </w:rPr>
        <w:t>adaptation des orientations, les Parties peuvent prendre en considération les différences entre les régions écologiques (</w:t>
      </w:r>
      <w:r w:rsidR="008027D7" w:rsidRPr="003C196D">
        <w:rPr>
          <w:lang w:val="fr-FR"/>
        </w:rPr>
        <w:t xml:space="preserve">zones </w:t>
      </w:r>
      <w:r w:rsidRPr="003C196D">
        <w:rPr>
          <w:lang w:val="fr-FR"/>
        </w:rPr>
        <w:t>tempéré</w:t>
      </w:r>
      <w:r w:rsidR="008027D7" w:rsidRPr="003C196D">
        <w:rPr>
          <w:lang w:val="fr-FR"/>
        </w:rPr>
        <w:t>es</w:t>
      </w:r>
      <w:r w:rsidRPr="003C196D">
        <w:rPr>
          <w:lang w:val="fr-FR"/>
        </w:rPr>
        <w:t>, tropical</w:t>
      </w:r>
      <w:r w:rsidR="008027D7" w:rsidRPr="003C196D">
        <w:rPr>
          <w:lang w:val="fr-FR"/>
        </w:rPr>
        <w:t>es</w:t>
      </w:r>
      <w:r w:rsidRPr="003C196D">
        <w:rPr>
          <w:lang w:val="fr-FR"/>
        </w:rPr>
        <w:t>, subtropical</w:t>
      </w:r>
      <w:r w:rsidR="008027D7" w:rsidRPr="003C196D">
        <w:rPr>
          <w:lang w:val="fr-FR"/>
        </w:rPr>
        <w:t>es</w:t>
      </w:r>
      <w:r w:rsidRPr="003C196D">
        <w:rPr>
          <w:lang w:val="fr-FR"/>
        </w:rPr>
        <w:t>, aride</w:t>
      </w:r>
      <w:r w:rsidR="008027D7" w:rsidRPr="003C196D">
        <w:rPr>
          <w:lang w:val="fr-FR"/>
        </w:rPr>
        <w:t>s</w:t>
      </w:r>
      <w:r w:rsidRPr="003C196D">
        <w:rPr>
          <w:lang w:val="fr-FR"/>
        </w:rPr>
        <w:t>, polaire</w:t>
      </w:r>
      <w:r w:rsidR="008027D7" w:rsidRPr="003C196D">
        <w:rPr>
          <w:lang w:val="fr-FR"/>
        </w:rPr>
        <w:t>s</w:t>
      </w:r>
      <w:r w:rsidRPr="003C196D">
        <w:rPr>
          <w:lang w:val="fr-FR"/>
        </w:rPr>
        <w:t>, montagneu</w:t>
      </w:r>
      <w:r w:rsidR="008027D7" w:rsidRPr="003C196D">
        <w:rPr>
          <w:lang w:val="fr-FR"/>
        </w:rPr>
        <w:t>ses</w:t>
      </w:r>
      <w:r w:rsidRPr="003C196D">
        <w:rPr>
          <w:lang w:val="fr-FR"/>
        </w:rPr>
        <w:t>, insulaire</w:t>
      </w:r>
      <w:r w:rsidR="008027D7" w:rsidRPr="003C196D">
        <w:rPr>
          <w:lang w:val="fr-FR"/>
        </w:rPr>
        <w:t>s</w:t>
      </w:r>
      <w:r w:rsidRPr="003C196D">
        <w:rPr>
          <w:lang w:val="fr-FR"/>
        </w:rPr>
        <w:t>, côti</w:t>
      </w:r>
      <w:r w:rsidR="008027D7" w:rsidRPr="003C196D">
        <w:rPr>
          <w:lang w:val="fr-FR"/>
        </w:rPr>
        <w:t>ères</w:t>
      </w:r>
      <w:r w:rsidRPr="003C196D">
        <w:rPr>
          <w:lang w:val="fr-FR"/>
        </w:rPr>
        <w:t>, urbain</w:t>
      </w:r>
      <w:r w:rsidR="008027D7" w:rsidRPr="003C196D">
        <w:rPr>
          <w:lang w:val="fr-FR"/>
        </w:rPr>
        <w:t>e</w:t>
      </w:r>
      <w:r w:rsidRPr="003C196D">
        <w:rPr>
          <w:lang w:val="fr-FR"/>
        </w:rPr>
        <w:t>s, etc.), en reconnaissant que les besoins de mise en œuvre, les pressions, la disponibilité des données et les dispositifs de gouvernance peuvent varier selon les régions et les pratiques.</w:t>
      </w:r>
      <w:r w:rsidR="008027D7" w:rsidRPr="003C196D">
        <w:rPr>
          <w:lang w:val="fr-FR"/>
        </w:rPr>
        <w:t xml:space="preserve"> </w:t>
      </w:r>
    </w:p>
    <w:p w14:paraId="4FAACCE1" w14:textId="63C431B1" w:rsidR="00A2127A" w:rsidRPr="003C196D" w:rsidRDefault="00422E19" w:rsidP="007E1430">
      <w:pPr>
        <w:pStyle w:val="CBDNormalNumber"/>
        <w:ind w:left="567"/>
        <w:rPr>
          <w:lang w:val="fr-FR"/>
        </w:rPr>
      </w:pPr>
      <w:r w:rsidRPr="003C196D">
        <w:rPr>
          <w:lang w:val="fr-FR"/>
        </w:rPr>
        <w:t>En outre, des outils techniques adaptés aux pratiques régionales peuvent, le cas échéant, compléter les orientations dans les domaines où des méthodes, des indicateurs, des analyses de scénarios ou des normes opérationnelles plus détaillés sont nécessaires.</w:t>
      </w:r>
    </w:p>
    <w:p w14:paraId="7B65E8FB" w14:textId="54F912AD" w:rsidR="000377EC" w:rsidRPr="003C196D" w:rsidRDefault="00733841" w:rsidP="004E4ADE">
      <w:pPr>
        <w:pStyle w:val="CBDH2"/>
        <w:rPr>
          <w:lang w:val="fr-FR"/>
        </w:rPr>
      </w:pPr>
      <w:r w:rsidRPr="003C196D">
        <w:rPr>
          <w:lang w:val="fr-FR"/>
        </w:rPr>
        <w:lastRenderedPageBreak/>
        <w:t>A.</w:t>
      </w:r>
      <w:r w:rsidRPr="003C196D">
        <w:rPr>
          <w:lang w:val="fr-FR"/>
        </w:rPr>
        <w:tab/>
      </w:r>
      <w:r w:rsidR="00062629" w:rsidRPr="003C196D">
        <w:rPr>
          <w:lang w:val="fr-FR"/>
        </w:rPr>
        <w:t>Éléments transversaux : cohérence des politiques et intégration intersectorielle</w:t>
      </w:r>
    </w:p>
    <w:p w14:paraId="7E53CC3E" w14:textId="372F61F2" w:rsidR="00671056" w:rsidRPr="003C196D" w:rsidRDefault="00A6290D" w:rsidP="007E1430">
      <w:pPr>
        <w:pStyle w:val="CBDNormalNumber"/>
        <w:ind w:left="567"/>
        <w:rPr>
          <w:lang w:val="fr-FR"/>
        </w:rPr>
      </w:pPr>
      <w:r w:rsidRPr="003C196D">
        <w:rPr>
          <w:lang w:val="fr-FR"/>
        </w:rPr>
        <w:t>La cohérence des politiques et l</w:t>
      </w:r>
      <w:r w:rsidR="009238F9">
        <w:rPr>
          <w:lang w:val="fr-FR"/>
        </w:rPr>
        <w:t>’</w:t>
      </w:r>
      <w:r w:rsidRPr="003C196D">
        <w:rPr>
          <w:lang w:val="fr-FR"/>
        </w:rPr>
        <w:t xml:space="preserve">intégration intersectorielle sont importantes, car la gestion durable </w:t>
      </w:r>
      <w:r w:rsidR="00E149A9" w:rsidRPr="003C196D">
        <w:rPr>
          <w:lang w:val="fr-FR"/>
        </w:rPr>
        <w:t>de la faune et de la flore sauvages</w:t>
      </w:r>
      <w:r w:rsidRPr="003C196D">
        <w:rPr>
          <w:lang w:val="fr-FR"/>
        </w:rPr>
        <w:t xml:space="preserve"> est influencée par des facteurs </w:t>
      </w:r>
      <w:r w:rsidR="00F8243B" w:rsidRPr="003C196D">
        <w:rPr>
          <w:lang w:val="fr-FR"/>
        </w:rPr>
        <w:t xml:space="preserve">qui interagissent au-delà des </w:t>
      </w:r>
      <w:r w:rsidRPr="003C196D">
        <w:rPr>
          <w:lang w:val="fr-FR"/>
        </w:rPr>
        <w:t xml:space="preserve">secteurs et </w:t>
      </w:r>
      <w:r w:rsidR="00F8243B" w:rsidRPr="003C196D">
        <w:rPr>
          <w:lang w:val="fr-FR"/>
        </w:rPr>
        <w:t>d</w:t>
      </w:r>
      <w:r w:rsidRPr="003C196D">
        <w:rPr>
          <w:lang w:val="fr-FR"/>
        </w:rPr>
        <w:t xml:space="preserve">es niveaux de gouvernance dans divers contextes socioécologiques. </w:t>
      </w:r>
      <w:r w:rsidR="009F2F49" w:rsidRPr="003C196D">
        <w:rPr>
          <w:lang w:val="fr-FR"/>
        </w:rPr>
        <w:t>Dans son é</w:t>
      </w:r>
      <w:r w:rsidRPr="003C196D">
        <w:rPr>
          <w:lang w:val="fr-FR"/>
        </w:rPr>
        <w:t>valuation</w:t>
      </w:r>
      <w:r w:rsidR="009F2F49" w:rsidRPr="003C196D">
        <w:rPr>
          <w:lang w:val="fr-FR"/>
        </w:rPr>
        <w:t>,</w:t>
      </w:r>
      <w:r w:rsidRPr="003C196D">
        <w:rPr>
          <w:lang w:val="fr-FR"/>
        </w:rPr>
        <w:t xml:space="preserve"> la Plateforme intergouvernementale scientifique et politique sur la biodiversité et les services écosystémiques </w:t>
      </w:r>
      <w:r w:rsidR="009A43D3" w:rsidRPr="003C196D">
        <w:rPr>
          <w:lang w:val="fr-FR"/>
        </w:rPr>
        <w:t xml:space="preserve">estime que </w:t>
      </w:r>
      <w:r w:rsidR="009F2F49" w:rsidRPr="003C196D">
        <w:rPr>
          <w:lang w:val="fr-FR"/>
        </w:rPr>
        <w:t>la coordination et l</w:t>
      </w:r>
      <w:r w:rsidR="009238F9">
        <w:rPr>
          <w:lang w:val="fr-FR"/>
        </w:rPr>
        <w:t>’</w:t>
      </w:r>
      <w:r w:rsidR="009F2F49" w:rsidRPr="003C196D">
        <w:rPr>
          <w:lang w:val="fr-FR"/>
        </w:rPr>
        <w:t xml:space="preserve">harmonisation </w:t>
      </w:r>
      <w:r w:rsidRPr="003C196D">
        <w:rPr>
          <w:lang w:val="fr-FR"/>
        </w:rPr>
        <w:t xml:space="preserve">des politiques, </w:t>
      </w:r>
      <w:r w:rsidR="009F2F49" w:rsidRPr="003C196D">
        <w:rPr>
          <w:lang w:val="fr-FR"/>
        </w:rPr>
        <w:t xml:space="preserve">la </w:t>
      </w:r>
      <w:r w:rsidR="009A43D3" w:rsidRPr="003C196D">
        <w:rPr>
          <w:lang w:val="fr-FR"/>
        </w:rPr>
        <w:t>s</w:t>
      </w:r>
      <w:r w:rsidR="00A44C90" w:rsidRPr="003C196D">
        <w:rPr>
          <w:lang w:val="fr-FR"/>
        </w:rPr>
        <w:t>olidité</w:t>
      </w:r>
      <w:r w:rsidR="009A43D3" w:rsidRPr="003C196D">
        <w:rPr>
          <w:lang w:val="fr-FR"/>
        </w:rPr>
        <w:t xml:space="preserve"> </w:t>
      </w:r>
      <w:r w:rsidRPr="003C196D">
        <w:rPr>
          <w:lang w:val="fr-FR"/>
        </w:rPr>
        <w:t xml:space="preserve">des institutions coutumières et </w:t>
      </w:r>
      <w:r w:rsidR="009A43D3" w:rsidRPr="003C196D">
        <w:rPr>
          <w:lang w:val="fr-FR"/>
        </w:rPr>
        <w:t>officielles</w:t>
      </w:r>
      <w:r w:rsidRPr="003C196D">
        <w:rPr>
          <w:lang w:val="fr-FR"/>
        </w:rPr>
        <w:t xml:space="preserve">, le suivi des conditions et </w:t>
      </w:r>
      <w:r w:rsidR="009A43D3" w:rsidRPr="003C196D">
        <w:rPr>
          <w:lang w:val="fr-FR"/>
        </w:rPr>
        <w:t xml:space="preserve">des </w:t>
      </w:r>
      <w:r w:rsidRPr="003C196D">
        <w:rPr>
          <w:lang w:val="fr-FR"/>
        </w:rPr>
        <w:t xml:space="preserve">pratiques socioécologiques, </w:t>
      </w:r>
      <w:r w:rsidR="009A43D3" w:rsidRPr="003C196D">
        <w:rPr>
          <w:lang w:val="fr-FR"/>
        </w:rPr>
        <w:t>et l</w:t>
      </w:r>
      <w:r w:rsidR="009238F9">
        <w:rPr>
          <w:lang w:val="fr-FR"/>
        </w:rPr>
        <w:t>’</w:t>
      </w:r>
      <w:r w:rsidR="009A43D3" w:rsidRPr="003C196D">
        <w:rPr>
          <w:lang w:val="fr-FR"/>
        </w:rPr>
        <w:t xml:space="preserve">adaptation </w:t>
      </w:r>
      <w:r w:rsidRPr="003C196D">
        <w:rPr>
          <w:lang w:val="fr-FR"/>
        </w:rPr>
        <w:t>des politiques au contexte socioécologique loca</w:t>
      </w:r>
      <w:r w:rsidR="009A43D3" w:rsidRPr="003C196D">
        <w:rPr>
          <w:lang w:val="fr-FR"/>
        </w:rPr>
        <w:t xml:space="preserve">l sont essentiels au </w:t>
      </w:r>
      <w:r w:rsidRPr="003C196D">
        <w:rPr>
          <w:lang w:val="fr-FR"/>
        </w:rPr>
        <w:t>renforce</w:t>
      </w:r>
      <w:r w:rsidR="009A43D3" w:rsidRPr="003C196D">
        <w:rPr>
          <w:lang w:val="fr-FR"/>
        </w:rPr>
        <w:t xml:space="preserve">ment de </w:t>
      </w:r>
      <w:r w:rsidRPr="003C196D">
        <w:rPr>
          <w:lang w:val="fr-FR"/>
        </w:rPr>
        <w:t xml:space="preserve">la durabilité. Ces approches peuvent contribuer à harmoniser les mesures </w:t>
      </w:r>
      <w:r w:rsidR="00C5557A" w:rsidRPr="003C196D">
        <w:rPr>
          <w:lang w:val="fr-FR"/>
        </w:rPr>
        <w:t xml:space="preserve">au-delà des </w:t>
      </w:r>
      <w:r w:rsidRPr="003C196D">
        <w:rPr>
          <w:lang w:val="fr-FR"/>
        </w:rPr>
        <w:t xml:space="preserve">secteurs et </w:t>
      </w:r>
      <w:r w:rsidR="00C5557A" w:rsidRPr="003C196D">
        <w:rPr>
          <w:lang w:val="fr-FR"/>
        </w:rPr>
        <w:t>d</w:t>
      </w:r>
      <w:r w:rsidRPr="003C196D">
        <w:rPr>
          <w:lang w:val="fr-FR"/>
        </w:rPr>
        <w:t xml:space="preserve">es échelles concernés, à renforcer le soutien institutionnel à la mise en œuvre, à réduire la fragmentation </w:t>
      </w:r>
      <w:r w:rsidR="00B75A89" w:rsidRPr="003C196D">
        <w:rPr>
          <w:lang w:val="fr-FR"/>
        </w:rPr>
        <w:t>et l</w:t>
      </w:r>
      <w:r w:rsidR="009238F9">
        <w:rPr>
          <w:lang w:val="fr-FR"/>
        </w:rPr>
        <w:t>’</w:t>
      </w:r>
      <w:r w:rsidR="00B75A89" w:rsidRPr="003C196D">
        <w:rPr>
          <w:lang w:val="fr-FR"/>
        </w:rPr>
        <w:t>incompatibilité d</w:t>
      </w:r>
      <w:r w:rsidRPr="003C196D">
        <w:rPr>
          <w:lang w:val="fr-FR"/>
        </w:rPr>
        <w:t xml:space="preserve">es politiques, et à permettre des </w:t>
      </w:r>
      <w:r w:rsidR="00B75A89" w:rsidRPr="003C196D">
        <w:rPr>
          <w:lang w:val="fr-FR"/>
        </w:rPr>
        <w:t xml:space="preserve">interventions </w:t>
      </w:r>
      <w:r w:rsidRPr="003C196D">
        <w:rPr>
          <w:lang w:val="fr-FR"/>
        </w:rPr>
        <w:t>adapt</w:t>
      </w:r>
      <w:r w:rsidR="00B75A89" w:rsidRPr="003C196D">
        <w:rPr>
          <w:lang w:val="fr-FR"/>
        </w:rPr>
        <w:t>ées à l</w:t>
      </w:r>
      <w:r w:rsidR="009238F9">
        <w:rPr>
          <w:lang w:val="fr-FR"/>
        </w:rPr>
        <w:t>’</w:t>
      </w:r>
      <w:r w:rsidR="00B75A89" w:rsidRPr="003C196D">
        <w:rPr>
          <w:lang w:val="fr-FR"/>
        </w:rPr>
        <w:t xml:space="preserve">évolution des </w:t>
      </w:r>
      <w:r w:rsidRPr="003C196D">
        <w:rPr>
          <w:lang w:val="fr-FR"/>
        </w:rPr>
        <w:t xml:space="preserve">conditions socioécologiques. </w:t>
      </w:r>
      <w:r w:rsidR="00B75A89" w:rsidRPr="003C196D">
        <w:rPr>
          <w:lang w:val="fr-FR"/>
        </w:rPr>
        <w:t>Il conviendrait donc de prendre, selon qu</w:t>
      </w:r>
      <w:r w:rsidR="009238F9">
        <w:rPr>
          <w:lang w:val="fr-FR"/>
        </w:rPr>
        <w:t>’</w:t>
      </w:r>
      <w:r w:rsidR="00B75A89" w:rsidRPr="003C196D">
        <w:rPr>
          <w:lang w:val="fr-FR"/>
        </w:rPr>
        <w:t>il convient, les mesures ci-après</w:t>
      </w:r>
      <w:r w:rsidRPr="003C196D">
        <w:rPr>
          <w:lang w:val="fr-FR"/>
        </w:rPr>
        <w:t>, en tenant dûment compte des circonstances et des priorités nationales</w:t>
      </w:r>
      <w:r w:rsidR="00B75A89" w:rsidRPr="003C196D">
        <w:rPr>
          <w:lang w:val="fr-FR"/>
        </w:rPr>
        <w:t> </w:t>
      </w:r>
      <w:r w:rsidRPr="003C196D">
        <w:rPr>
          <w:lang w:val="fr-FR"/>
        </w:rPr>
        <w:t>:</w:t>
      </w:r>
      <w:r w:rsidR="000377EC" w:rsidRPr="003C196D">
        <w:rPr>
          <w:lang w:val="fr-FR"/>
        </w:rPr>
        <w:t xml:space="preserve"> </w:t>
      </w:r>
    </w:p>
    <w:p w14:paraId="421A0177" w14:textId="73255B09" w:rsidR="00671056" w:rsidRPr="003C196D" w:rsidRDefault="001514E5" w:rsidP="004E4ADE">
      <w:pPr>
        <w:pStyle w:val="CBDNormalNumber"/>
        <w:numPr>
          <w:ilvl w:val="1"/>
          <w:numId w:val="12"/>
        </w:numPr>
        <w:rPr>
          <w:lang w:val="fr-FR"/>
        </w:rPr>
      </w:pPr>
      <w:r w:rsidRPr="003C196D">
        <w:rPr>
          <w:lang w:val="fr-FR"/>
        </w:rPr>
        <w:t xml:space="preserve">Promouvoir </w:t>
      </w:r>
      <w:r w:rsidR="00A44C90" w:rsidRPr="003C196D">
        <w:rPr>
          <w:lang w:val="fr-FR"/>
        </w:rPr>
        <w:t>l</w:t>
      </w:r>
      <w:r w:rsidRPr="003C196D">
        <w:rPr>
          <w:lang w:val="fr-FR"/>
        </w:rPr>
        <w:t xml:space="preserve">es conditions politiques, juridiques et institutionnelles cohérentes </w:t>
      </w:r>
      <w:r w:rsidR="00A44C90" w:rsidRPr="003C196D">
        <w:rPr>
          <w:lang w:val="fr-FR"/>
        </w:rPr>
        <w:t xml:space="preserve">essentielles à une </w:t>
      </w:r>
      <w:r w:rsidRPr="003C196D">
        <w:rPr>
          <w:lang w:val="fr-FR"/>
        </w:rPr>
        <w:t xml:space="preserve">gestion durable et </w:t>
      </w:r>
      <w:r w:rsidR="00A44C90" w:rsidRPr="003C196D">
        <w:rPr>
          <w:lang w:val="fr-FR"/>
        </w:rPr>
        <w:t xml:space="preserve">non exclusive </w:t>
      </w:r>
      <w:r w:rsidR="00E149A9" w:rsidRPr="003C196D">
        <w:rPr>
          <w:lang w:val="fr-FR"/>
        </w:rPr>
        <w:t>de la faune et de la flore sauvages</w:t>
      </w:r>
      <w:r w:rsidRPr="003C196D">
        <w:rPr>
          <w:lang w:val="fr-FR"/>
        </w:rPr>
        <w:t xml:space="preserve">, </w:t>
      </w:r>
      <w:r w:rsidR="00FA1A67" w:rsidRPr="003C196D">
        <w:rPr>
          <w:lang w:val="fr-FR"/>
        </w:rPr>
        <w:t xml:space="preserve">notamment à une </w:t>
      </w:r>
      <w:r w:rsidRPr="003C196D">
        <w:rPr>
          <w:lang w:val="fr-FR"/>
        </w:rPr>
        <w:t>économie durable</w:t>
      </w:r>
      <w:r w:rsidR="001A7387" w:rsidRPr="003C196D">
        <w:rPr>
          <w:lang w:val="fr-FR"/>
        </w:rPr>
        <w:t xml:space="preserve"> des espèces sauvages</w:t>
      </w:r>
      <w:r w:rsidRPr="003C196D">
        <w:rPr>
          <w:lang w:val="fr-FR"/>
        </w:rPr>
        <w:t xml:space="preserve"> </w:t>
      </w:r>
      <w:r w:rsidR="00FA1A67" w:rsidRPr="003C196D">
        <w:rPr>
          <w:lang w:val="fr-FR"/>
        </w:rPr>
        <w:t xml:space="preserve">qui tient compte des </w:t>
      </w:r>
      <w:r w:rsidRPr="003C196D">
        <w:rPr>
          <w:lang w:val="fr-FR"/>
        </w:rPr>
        <w:t xml:space="preserve">objectifs de conservation, </w:t>
      </w:r>
      <w:r w:rsidR="00FA1A67" w:rsidRPr="003C196D">
        <w:rPr>
          <w:lang w:val="fr-FR"/>
        </w:rPr>
        <w:t>d</w:t>
      </w:r>
      <w:r w:rsidRPr="003C196D">
        <w:rPr>
          <w:lang w:val="fr-FR"/>
        </w:rPr>
        <w:t xml:space="preserve">es limites écologiques, </w:t>
      </w:r>
      <w:r w:rsidR="004652AF" w:rsidRPr="003C196D">
        <w:rPr>
          <w:lang w:val="fr-FR"/>
        </w:rPr>
        <w:t>d</w:t>
      </w:r>
      <w:r w:rsidRPr="003C196D">
        <w:rPr>
          <w:lang w:val="fr-FR"/>
        </w:rPr>
        <w:t xml:space="preserve">es exigences en matière de traçabilité, </w:t>
      </w:r>
      <w:r w:rsidR="004652AF" w:rsidRPr="003C196D">
        <w:rPr>
          <w:lang w:val="fr-FR"/>
        </w:rPr>
        <w:t xml:space="preserve">de la nécessité de </w:t>
      </w:r>
      <w:r w:rsidRPr="003C196D">
        <w:rPr>
          <w:lang w:val="fr-FR"/>
        </w:rPr>
        <w:t>partage</w:t>
      </w:r>
      <w:r w:rsidR="004652AF" w:rsidRPr="003C196D">
        <w:rPr>
          <w:lang w:val="fr-FR"/>
        </w:rPr>
        <w:t>r</w:t>
      </w:r>
      <w:r w:rsidRPr="003C196D">
        <w:rPr>
          <w:lang w:val="fr-FR"/>
        </w:rPr>
        <w:t xml:space="preserve"> équitable</w:t>
      </w:r>
      <w:r w:rsidR="004652AF" w:rsidRPr="003C196D">
        <w:rPr>
          <w:lang w:val="fr-FR"/>
        </w:rPr>
        <w:t>ment l</w:t>
      </w:r>
      <w:r w:rsidRPr="003C196D">
        <w:rPr>
          <w:lang w:val="fr-FR"/>
        </w:rPr>
        <w:t xml:space="preserve">es avantages, ainsi que </w:t>
      </w:r>
      <w:r w:rsidR="004652AF" w:rsidRPr="003C196D">
        <w:rPr>
          <w:lang w:val="fr-FR"/>
        </w:rPr>
        <w:t>d</w:t>
      </w:r>
      <w:r w:rsidRPr="003C196D">
        <w:rPr>
          <w:lang w:val="fr-FR"/>
        </w:rPr>
        <w:t xml:space="preserve">es droits et </w:t>
      </w:r>
      <w:r w:rsidR="004652AF" w:rsidRPr="003C196D">
        <w:rPr>
          <w:lang w:val="fr-FR"/>
        </w:rPr>
        <w:t>d</w:t>
      </w:r>
      <w:r w:rsidRPr="003C196D">
        <w:rPr>
          <w:lang w:val="fr-FR"/>
        </w:rPr>
        <w:t xml:space="preserve">es moyens </w:t>
      </w:r>
      <w:r w:rsidR="00FA1A67" w:rsidRPr="003C196D">
        <w:rPr>
          <w:lang w:val="fr-FR"/>
        </w:rPr>
        <w:t>d</w:t>
      </w:r>
      <w:r w:rsidR="009238F9">
        <w:rPr>
          <w:lang w:val="fr-FR"/>
        </w:rPr>
        <w:t>’</w:t>
      </w:r>
      <w:r w:rsidR="00FA1A67" w:rsidRPr="003C196D">
        <w:rPr>
          <w:lang w:val="fr-FR"/>
        </w:rPr>
        <w:t xml:space="preserve">existence </w:t>
      </w:r>
      <w:r w:rsidRPr="003C196D">
        <w:rPr>
          <w:lang w:val="fr-FR"/>
        </w:rPr>
        <w:t>des peuples autochtones, des communautés locales et des autres parties prenantes concernées</w:t>
      </w:r>
      <w:r w:rsidR="004652AF" w:rsidRPr="003C196D">
        <w:rPr>
          <w:lang w:val="fr-FR"/>
        </w:rPr>
        <w:t> </w:t>
      </w:r>
      <w:r w:rsidRPr="003C196D">
        <w:rPr>
          <w:lang w:val="fr-FR"/>
        </w:rPr>
        <w:t>;</w:t>
      </w:r>
    </w:p>
    <w:p w14:paraId="3BEB6EA0" w14:textId="6E3A87E0" w:rsidR="00306914" w:rsidRPr="003C196D" w:rsidRDefault="006C3487" w:rsidP="004E4ADE">
      <w:pPr>
        <w:pStyle w:val="CBDNormalNumber"/>
        <w:numPr>
          <w:ilvl w:val="1"/>
          <w:numId w:val="12"/>
        </w:numPr>
        <w:rPr>
          <w:lang w:val="fr-FR"/>
        </w:rPr>
      </w:pPr>
      <w:r w:rsidRPr="003C196D">
        <w:rPr>
          <w:lang w:val="fr-FR"/>
        </w:rPr>
        <w:t>Renforcer les réglementations et la coordination intersectorielles afin d</w:t>
      </w:r>
      <w:r w:rsidR="009238F9">
        <w:rPr>
          <w:lang w:val="fr-FR"/>
        </w:rPr>
        <w:t>’</w:t>
      </w:r>
      <w:r w:rsidR="002F29B9" w:rsidRPr="003C196D">
        <w:rPr>
          <w:lang w:val="fr-FR"/>
        </w:rPr>
        <w:t xml:space="preserve">atténuer les </w:t>
      </w:r>
      <w:r w:rsidRPr="003C196D">
        <w:rPr>
          <w:lang w:val="fr-FR"/>
        </w:rPr>
        <w:t>principales pressions</w:t>
      </w:r>
      <w:r w:rsidR="002F29B9" w:rsidRPr="003C196D">
        <w:rPr>
          <w:lang w:val="fr-FR"/>
        </w:rPr>
        <w:t> ;</w:t>
      </w:r>
      <w:r w:rsidRPr="003C196D">
        <w:rPr>
          <w:lang w:val="fr-FR"/>
        </w:rPr>
        <w:t xml:space="preserve"> </w:t>
      </w:r>
      <w:r w:rsidR="002F29B9" w:rsidRPr="003C196D">
        <w:rPr>
          <w:lang w:val="fr-FR"/>
        </w:rPr>
        <w:t xml:space="preserve">à cette fin, </w:t>
      </w:r>
      <w:r w:rsidRPr="003C196D">
        <w:rPr>
          <w:lang w:val="fr-FR"/>
        </w:rPr>
        <w:t>désign</w:t>
      </w:r>
      <w:r w:rsidR="001A7387" w:rsidRPr="003C196D">
        <w:rPr>
          <w:lang w:val="fr-FR"/>
        </w:rPr>
        <w:t>er</w:t>
      </w:r>
      <w:r w:rsidRPr="003C196D">
        <w:rPr>
          <w:lang w:val="fr-FR"/>
        </w:rPr>
        <w:t xml:space="preserve"> des organismes </w:t>
      </w:r>
      <w:r w:rsidR="002F29B9" w:rsidRPr="003C196D">
        <w:rPr>
          <w:lang w:val="fr-FR"/>
        </w:rPr>
        <w:t>principaux</w:t>
      </w:r>
      <w:r w:rsidRPr="003C196D">
        <w:rPr>
          <w:lang w:val="fr-FR"/>
        </w:rPr>
        <w:t>, mett</w:t>
      </w:r>
      <w:r w:rsidR="002F29B9" w:rsidRPr="003C196D">
        <w:rPr>
          <w:lang w:val="fr-FR"/>
        </w:rPr>
        <w:t xml:space="preserve">re </w:t>
      </w:r>
      <w:r w:rsidRPr="003C196D">
        <w:rPr>
          <w:lang w:val="fr-FR"/>
        </w:rPr>
        <w:t xml:space="preserve">en place des mécanismes de coordination et de suivi </w:t>
      </w:r>
      <w:r w:rsidR="002F29B9" w:rsidRPr="003C196D">
        <w:rPr>
          <w:lang w:val="fr-FR"/>
        </w:rPr>
        <w:t xml:space="preserve">et appliquer des </w:t>
      </w:r>
      <w:r w:rsidRPr="003C196D">
        <w:rPr>
          <w:lang w:val="fr-FR"/>
        </w:rPr>
        <w:t xml:space="preserve">protocoles pertinents pour </w:t>
      </w:r>
      <w:r w:rsidR="000607AB" w:rsidRPr="003C196D">
        <w:rPr>
          <w:lang w:val="fr-FR"/>
        </w:rPr>
        <w:t>ce qui suit</w:t>
      </w:r>
      <w:r w:rsidR="000607AB" w:rsidRPr="003C196D">
        <w:rPr>
          <w:rtl/>
          <w:lang w:val="fr-FR" w:bidi="ar-AE"/>
        </w:rPr>
        <w:t> </w:t>
      </w:r>
      <w:r w:rsidRPr="003C196D">
        <w:rPr>
          <w:lang w:val="fr-FR"/>
        </w:rPr>
        <w:t>:</w:t>
      </w:r>
      <w:r w:rsidR="00306914" w:rsidRPr="003C196D">
        <w:rPr>
          <w:lang w:val="fr-FR"/>
        </w:rPr>
        <w:t xml:space="preserve"> </w:t>
      </w:r>
    </w:p>
    <w:p w14:paraId="51FFB8A8" w14:textId="6ACAD2C2" w:rsidR="00306914" w:rsidRPr="003C196D" w:rsidRDefault="009D1A2B" w:rsidP="00B75A89">
      <w:pPr>
        <w:pStyle w:val="CBDNormalNumber"/>
        <w:numPr>
          <w:ilvl w:val="2"/>
          <w:numId w:val="12"/>
        </w:numPr>
        <w:rPr>
          <w:lang w:val="fr-FR"/>
        </w:rPr>
      </w:pPr>
      <w:r w:rsidRPr="003C196D">
        <w:rPr>
          <w:lang w:val="fr-FR"/>
        </w:rPr>
        <w:t xml:space="preserve">La criminalité </w:t>
      </w:r>
      <w:r w:rsidR="00430E9F" w:rsidRPr="003C196D">
        <w:rPr>
          <w:lang w:val="fr-FR"/>
        </w:rPr>
        <w:t>des espèces sauvages</w:t>
      </w:r>
      <w:r w:rsidR="009E4467" w:rsidRPr="003C196D">
        <w:rPr>
          <w:lang w:val="fr-FR"/>
        </w:rPr>
        <w:t xml:space="preserve"> </w:t>
      </w:r>
      <w:r w:rsidRPr="003C196D">
        <w:rPr>
          <w:lang w:val="fr-FR"/>
        </w:rPr>
        <w:t>et l</w:t>
      </w:r>
      <w:r w:rsidR="009238F9">
        <w:rPr>
          <w:lang w:val="fr-FR"/>
        </w:rPr>
        <w:t>’</w:t>
      </w:r>
      <w:r w:rsidRPr="003C196D">
        <w:rPr>
          <w:lang w:val="fr-FR"/>
        </w:rPr>
        <w:t xml:space="preserve">utilisation </w:t>
      </w:r>
      <w:r w:rsidR="009E4467" w:rsidRPr="003C196D">
        <w:rPr>
          <w:lang w:val="fr-FR"/>
        </w:rPr>
        <w:t xml:space="preserve">et </w:t>
      </w:r>
      <w:r w:rsidRPr="003C196D">
        <w:rPr>
          <w:lang w:val="fr-FR"/>
        </w:rPr>
        <w:t xml:space="preserve">le commerce illicites </w:t>
      </w:r>
      <w:r w:rsidR="009E4467" w:rsidRPr="003C196D">
        <w:rPr>
          <w:lang w:val="fr-FR"/>
        </w:rPr>
        <w:t>d</w:t>
      </w:r>
      <w:r w:rsidR="009238F9">
        <w:rPr>
          <w:lang w:val="fr-FR"/>
        </w:rPr>
        <w:t>’</w:t>
      </w:r>
      <w:r w:rsidR="009E4467" w:rsidRPr="003C196D">
        <w:rPr>
          <w:lang w:val="fr-FR"/>
        </w:rPr>
        <w:t>espèces sauvages </w:t>
      </w:r>
      <w:r w:rsidR="004415D8" w:rsidRPr="003C196D">
        <w:rPr>
          <w:lang w:val="fr-FR"/>
        </w:rPr>
        <w:t>;</w:t>
      </w:r>
    </w:p>
    <w:p w14:paraId="5A5BD846" w14:textId="78CF5A22" w:rsidR="00306914" w:rsidRPr="003C196D" w:rsidRDefault="00B53356" w:rsidP="004E4ADE">
      <w:pPr>
        <w:pStyle w:val="CBDNormalNumber"/>
        <w:numPr>
          <w:ilvl w:val="2"/>
          <w:numId w:val="12"/>
        </w:numPr>
        <w:rPr>
          <w:lang w:val="fr-FR"/>
        </w:rPr>
      </w:pPr>
      <w:r w:rsidRPr="003C196D">
        <w:rPr>
          <w:lang w:val="fr-FR"/>
        </w:rPr>
        <w:t>La dispar</w:t>
      </w:r>
      <w:r w:rsidR="00430E9F" w:rsidRPr="003C196D">
        <w:rPr>
          <w:lang w:val="fr-FR"/>
        </w:rPr>
        <w:t>i</w:t>
      </w:r>
      <w:r w:rsidRPr="003C196D">
        <w:rPr>
          <w:lang w:val="fr-FR"/>
        </w:rPr>
        <w:t>tion, la</w:t>
      </w:r>
      <w:r w:rsidR="00306914" w:rsidRPr="003C196D">
        <w:rPr>
          <w:lang w:val="fr-FR"/>
        </w:rPr>
        <w:t xml:space="preserve"> d</w:t>
      </w:r>
      <w:r w:rsidRPr="003C196D">
        <w:rPr>
          <w:lang w:val="fr-FR"/>
        </w:rPr>
        <w:t>é</w:t>
      </w:r>
      <w:r w:rsidR="00306914" w:rsidRPr="003C196D">
        <w:rPr>
          <w:lang w:val="fr-FR"/>
        </w:rPr>
        <w:t xml:space="preserve">gradation </w:t>
      </w:r>
      <w:r w:rsidRPr="003C196D">
        <w:rPr>
          <w:lang w:val="fr-FR"/>
        </w:rPr>
        <w:t xml:space="preserve">et la </w:t>
      </w:r>
      <w:r w:rsidR="00306914" w:rsidRPr="003C196D">
        <w:rPr>
          <w:lang w:val="fr-FR"/>
        </w:rPr>
        <w:t>fragmentation</w:t>
      </w:r>
      <w:r w:rsidRPr="003C196D">
        <w:rPr>
          <w:lang w:val="fr-FR"/>
        </w:rPr>
        <w:t xml:space="preserve"> d</w:t>
      </w:r>
      <w:r w:rsidR="009238F9">
        <w:rPr>
          <w:lang w:val="fr-FR"/>
        </w:rPr>
        <w:t>’</w:t>
      </w:r>
      <w:r w:rsidRPr="003C196D">
        <w:rPr>
          <w:lang w:val="fr-FR"/>
        </w:rPr>
        <w:t>habitats </w:t>
      </w:r>
      <w:r w:rsidR="004415D8" w:rsidRPr="003C196D">
        <w:rPr>
          <w:lang w:val="fr-FR"/>
        </w:rPr>
        <w:t>;</w:t>
      </w:r>
    </w:p>
    <w:p w14:paraId="1084EE11" w14:textId="6C58CAD7" w:rsidR="00306914" w:rsidRPr="003C196D" w:rsidRDefault="00F62AA9" w:rsidP="004E4ADE">
      <w:pPr>
        <w:pStyle w:val="CBDNormalNumber"/>
        <w:numPr>
          <w:ilvl w:val="2"/>
          <w:numId w:val="12"/>
        </w:numPr>
        <w:rPr>
          <w:lang w:val="fr-FR"/>
        </w:rPr>
      </w:pPr>
      <w:r w:rsidRPr="003C196D">
        <w:rPr>
          <w:lang w:val="fr-FR"/>
        </w:rPr>
        <w:t xml:space="preserve">Les risques climatiques ; </w:t>
      </w:r>
    </w:p>
    <w:p w14:paraId="56ADC696" w14:textId="5652817B" w:rsidR="00306914" w:rsidRPr="003C196D" w:rsidRDefault="004132CB" w:rsidP="004E4ADE">
      <w:pPr>
        <w:pStyle w:val="CBDNormalNumber"/>
        <w:numPr>
          <w:ilvl w:val="2"/>
          <w:numId w:val="12"/>
        </w:numPr>
        <w:rPr>
          <w:lang w:val="fr-FR"/>
        </w:rPr>
      </w:pPr>
      <w:r w:rsidRPr="003C196D">
        <w:rPr>
          <w:lang w:val="fr-FR"/>
        </w:rPr>
        <w:t>Les risques liés à la biosécurité, aux espèces exotiques envahissantes et aux zoonoses ;</w:t>
      </w:r>
    </w:p>
    <w:p w14:paraId="63A83C1C" w14:textId="0C96704C" w:rsidR="00306914" w:rsidRPr="003C196D" w:rsidRDefault="00F62AA9" w:rsidP="004E4ADE">
      <w:pPr>
        <w:pStyle w:val="CBDNormalNumber"/>
        <w:numPr>
          <w:ilvl w:val="2"/>
          <w:numId w:val="12"/>
        </w:numPr>
        <w:rPr>
          <w:lang w:val="fr-FR"/>
        </w:rPr>
      </w:pPr>
      <w:r w:rsidRPr="003C196D">
        <w:rPr>
          <w:lang w:val="fr-FR"/>
        </w:rPr>
        <w:t>La p</w:t>
      </w:r>
      <w:r w:rsidR="00306914" w:rsidRPr="003C196D">
        <w:rPr>
          <w:lang w:val="fr-FR"/>
        </w:rPr>
        <w:t>ollution</w:t>
      </w:r>
      <w:r w:rsidR="004132CB" w:rsidRPr="003C196D">
        <w:rPr>
          <w:lang w:val="fr-FR"/>
        </w:rPr>
        <w:t> </w:t>
      </w:r>
      <w:r w:rsidR="004415D8" w:rsidRPr="003C196D">
        <w:rPr>
          <w:lang w:val="fr-FR"/>
        </w:rPr>
        <w:t>;</w:t>
      </w:r>
    </w:p>
    <w:p w14:paraId="4816F349" w14:textId="11039143" w:rsidR="00306914" w:rsidRPr="003C196D" w:rsidRDefault="004C1638" w:rsidP="004E4ADE">
      <w:pPr>
        <w:pStyle w:val="CBDNormalNumber"/>
        <w:numPr>
          <w:ilvl w:val="2"/>
          <w:numId w:val="12"/>
        </w:numPr>
        <w:rPr>
          <w:lang w:val="fr-FR"/>
        </w:rPr>
      </w:pPr>
      <w:r w:rsidRPr="003C196D">
        <w:rPr>
          <w:lang w:val="fr-FR"/>
        </w:rPr>
        <w:t>L</w:t>
      </w:r>
      <w:r w:rsidR="009238F9">
        <w:rPr>
          <w:lang w:val="fr-FR"/>
        </w:rPr>
        <w:t>’</w:t>
      </w:r>
      <w:r w:rsidRPr="003C196D">
        <w:rPr>
          <w:lang w:val="fr-FR"/>
        </w:rPr>
        <w:t>utilisation et le commerce légaux, durables et traçables d</w:t>
      </w:r>
      <w:r w:rsidR="009238F9">
        <w:rPr>
          <w:lang w:val="fr-FR"/>
        </w:rPr>
        <w:t>’</w:t>
      </w:r>
      <w:r w:rsidRPr="003C196D">
        <w:rPr>
          <w:lang w:val="fr-FR"/>
        </w:rPr>
        <w:t>espèces sauvages ;</w:t>
      </w:r>
    </w:p>
    <w:p w14:paraId="51180851" w14:textId="68456493" w:rsidR="00671056" w:rsidRPr="003C196D" w:rsidRDefault="005A3A44" w:rsidP="004E4ADE">
      <w:pPr>
        <w:pStyle w:val="CBDNormalNumber"/>
        <w:numPr>
          <w:ilvl w:val="1"/>
          <w:numId w:val="12"/>
        </w:numPr>
        <w:rPr>
          <w:lang w:val="fr-FR"/>
        </w:rPr>
      </w:pPr>
      <w:r w:rsidRPr="003C196D">
        <w:rPr>
          <w:lang w:val="fr-FR"/>
        </w:rPr>
        <w:t>Promouvoir l</w:t>
      </w:r>
      <w:r w:rsidR="009238F9">
        <w:rPr>
          <w:lang w:val="fr-FR"/>
        </w:rPr>
        <w:t>’</w:t>
      </w:r>
      <w:r w:rsidRPr="003C196D">
        <w:rPr>
          <w:lang w:val="fr-FR"/>
        </w:rPr>
        <w:t>intégration de la connectivité écologique et de la conservation des habitats dans la planification spatiale et le développement en cartographiant et en préservant les habitats, les couloirs et les voies de migration essentiels, ainsi que les zones d</w:t>
      </w:r>
      <w:r w:rsidR="009238F9">
        <w:rPr>
          <w:lang w:val="fr-FR"/>
        </w:rPr>
        <w:t>’</w:t>
      </w:r>
      <w:r w:rsidRPr="003C196D">
        <w:rPr>
          <w:lang w:val="fr-FR"/>
        </w:rPr>
        <w:t>importance culturelle et socioécologique, en les intégrant dans les processus de zonage et d</w:t>
      </w:r>
      <w:r w:rsidR="009238F9">
        <w:rPr>
          <w:lang w:val="fr-FR"/>
        </w:rPr>
        <w:t>’</w:t>
      </w:r>
      <w:r w:rsidRPr="003C196D">
        <w:rPr>
          <w:lang w:val="fr-FR"/>
        </w:rPr>
        <w:t>évaluation environnementale stratégique et en harmonisant les interventions avec les plans nationaux d</w:t>
      </w:r>
      <w:r w:rsidR="009238F9">
        <w:rPr>
          <w:lang w:val="fr-FR"/>
        </w:rPr>
        <w:t>’</w:t>
      </w:r>
      <w:r w:rsidR="00AB3AC1" w:rsidRPr="003C196D">
        <w:rPr>
          <w:lang w:val="fr-FR"/>
        </w:rPr>
        <w:t xml:space="preserve">utilisation des terres et de la </w:t>
      </w:r>
      <w:r w:rsidRPr="003C196D">
        <w:rPr>
          <w:lang w:val="fr-FR"/>
        </w:rPr>
        <w:t>mer et, le cas échéant, avec les initiatives régionales et mondiales en matière de connectivité ;</w:t>
      </w:r>
    </w:p>
    <w:p w14:paraId="26D5CB85" w14:textId="22341D81" w:rsidR="00671056" w:rsidRPr="003C196D" w:rsidRDefault="0073153E" w:rsidP="004E4ADE">
      <w:pPr>
        <w:pStyle w:val="CBDNormalNumber"/>
        <w:numPr>
          <w:ilvl w:val="1"/>
          <w:numId w:val="12"/>
        </w:numPr>
        <w:rPr>
          <w:lang w:val="fr-FR"/>
        </w:rPr>
      </w:pPr>
      <w:r w:rsidRPr="003C196D">
        <w:rPr>
          <w:lang w:val="fr-FR"/>
        </w:rPr>
        <w:t xml:space="preserve">Promouvoir une meilleure intégration des questions de gestion durable </w:t>
      </w:r>
      <w:r w:rsidR="00E149A9" w:rsidRPr="003C196D">
        <w:rPr>
          <w:lang w:val="fr-FR"/>
        </w:rPr>
        <w:t>de la faune et de la flore sauvages</w:t>
      </w:r>
      <w:r w:rsidRPr="003C196D">
        <w:rPr>
          <w:lang w:val="fr-FR"/>
        </w:rPr>
        <w:t xml:space="preserve"> dans les processus </w:t>
      </w:r>
      <w:r w:rsidR="00DC36CB" w:rsidRPr="003C196D">
        <w:rPr>
          <w:lang w:val="fr-FR"/>
        </w:rPr>
        <w:t xml:space="preserve">de planification </w:t>
      </w:r>
      <w:r w:rsidRPr="003C196D">
        <w:rPr>
          <w:lang w:val="fr-FR"/>
        </w:rPr>
        <w:t>urba</w:t>
      </w:r>
      <w:r w:rsidR="00DC36CB" w:rsidRPr="003C196D">
        <w:rPr>
          <w:lang w:val="fr-FR"/>
        </w:rPr>
        <w:t>ine</w:t>
      </w:r>
      <w:r w:rsidRPr="003C196D">
        <w:rPr>
          <w:lang w:val="fr-FR"/>
        </w:rPr>
        <w:t xml:space="preserve">, </w:t>
      </w:r>
      <w:r w:rsidR="00DC36CB" w:rsidRPr="003C196D">
        <w:rPr>
          <w:lang w:val="fr-FR"/>
        </w:rPr>
        <w:t>selon qu</w:t>
      </w:r>
      <w:r w:rsidR="009238F9">
        <w:rPr>
          <w:lang w:val="fr-FR"/>
        </w:rPr>
        <w:t>’</w:t>
      </w:r>
      <w:r w:rsidR="00DC36CB" w:rsidRPr="003C196D">
        <w:rPr>
          <w:lang w:val="fr-FR"/>
        </w:rPr>
        <w:t>il convient</w:t>
      </w:r>
      <w:r w:rsidRPr="003C196D">
        <w:rPr>
          <w:lang w:val="fr-FR"/>
        </w:rPr>
        <w:t>, par l</w:t>
      </w:r>
      <w:r w:rsidR="009238F9">
        <w:rPr>
          <w:lang w:val="fr-FR"/>
        </w:rPr>
        <w:t>’</w:t>
      </w:r>
      <w:r w:rsidRPr="003C196D">
        <w:rPr>
          <w:lang w:val="fr-FR"/>
        </w:rPr>
        <w:t xml:space="preserve">adoption de solutions fondées sur la nature et par la mise à jour des lignes directrices relatives à la gestion </w:t>
      </w:r>
      <w:r w:rsidR="00E149A9" w:rsidRPr="003C196D">
        <w:rPr>
          <w:lang w:val="fr-FR"/>
        </w:rPr>
        <w:t>de la faune et de la flore sauvages</w:t>
      </w:r>
      <w:r w:rsidRPr="003C196D">
        <w:rPr>
          <w:lang w:val="fr-FR"/>
        </w:rPr>
        <w:t xml:space="preserve"> en milieu urbain, l</w:t>
      </w:r>
      <w:r w:rsidR="009238F9">
        <w:rPr>
          <w:lang w:val="fr-FR"/>
        </w:rPr>
        <w:t>’</w:t>
      </w:r>
      <w:r w:rsidRPr="003C196D">
        <w:rPr>
          <w:lang w:val="fr-FR"/>
        </w:rPr>
        <w:t>établissement de protocoles pour la prévention et la gestion des interactions entre l</w:t>
      </w:r>
      <w:r w:rsidR="009238F9">
        <w:rPr>
          <w:lang w:val="fr-FR"/>
        </w:rPr>
        <w:t>’</w:t>
      </w:r>
      <w:r w:rsidRPr="003C196D">
        <w:rPr>
          <w:lang w:val="fr-FR"/>
        </w:rPr>
        <w:t xml:space="preserve">homme et la faune </w:t>
      </w:r>
      <w:r w:rsidR="00E149A9" w:rsidRPr="003C196D">
        <w:rPr>
          <w:lang w:val="fr-FR"/>
        </w:rPr>
        <w:t xml:space="preserve">et la flore </w:t>
      </w:r>
      <w:r w:rsidRPr="003C196D">
        <w:rPr>
          <w:lang w:val="fr-FR"/>
        </w:rPr>
        <w:t>sauvage</w:t>
      </w:r>
      <w:r w:rsidR="00E149A9" w:rsidRPr="003C196D">
        <w:rPr>
          <w:lang w:val="fr-FR"/>
        </w:rPr>
        <w:t>s</w:t>
      </w:r>
      <w:r w:rsidRPr="003C196D">
        <w:rPr>
          <w:lang w:val="fr-FR"/>
        </w:rPr>
        <w:t xml:space="preserve"> en milieu urbain, et le soutien à des initiatives intersectorielles qui améliorent la connaissance </w:t>
      </w:r>
      <w:r w:rsidR="00E149A9" w:rsidRPr="003C196D">
        <w:rPr>
          <w:lang w:val="fr-FR"/>
        </w:rPr>
        <w:t>de la faune et de la flore sauvages</w:t>
      </w:r>
      <w:r w:rsidRPr="003C196D">
        <w:rPr>
          <w:lang w:val="fr-FR"/>
        </w:rPr>
        <w:t xml:space="preserve"> et encouragent </w:t>
      </w:r>
      <w:r w:rsidR="00DC36CB" w:rsidRPr="003C196D">
        <w:rPr>
          <w:lang w:val="fr-FR"/>
        </w:rPr>
        <w:t xml:space="preserve">les </w:t>
      </w:r>
      <w:r w:rsidRPr="003C196D">
        <w:rPr>
          <w:lang w:val="fr-FR"/>
        </w:rPr>
        <w:t xml:space="preserve">citadins </w:t>
      </w:r>
      <w:r w:rsidR="00DC36CB" w:rsidRPr="003C196D">
        <w:rPr>
          <w:lang w:val="fr-FR"/>
        </w:rPr>
        <w:t xml:space="preserve">à participer à </w:t>
      </w:r>
      <w:r w:rsidRPr="003C196D">
        <w:rPr>
          <w:lang w:val="fr-FR"/>
        </w:rPr>
        <w:t xml:space="preserve">la gestion </w:t>
      </w:r>
      <w:r w:rsidR="00E149A9" w:rsidRPr="003C196D">
        <w:rPr>
          <w:lang w:val="fr-FR"/>
        </w:rPr>
        <w:t>de</w:t>
      </w:r>
      <w:r w:rsidR="00430E9F" w:rsidRPr="003C196D">
        <w:rPr>
          <w:lang w:val="fr-FR"/>
        </w:rPr>
        <w:t xml:space="preserve">s espèces </w:t>
      </w:r>
      <w:r w:rsidR="00E149A9" w:rsidRPr="003C196D">
        <w:rPr>
          <w:lang w:val="fr-FR"/>
        </w:rPr>
        <w:t>sauvages</w:t>
      </w:r>
      <w:r w:rsidRPr="003C196D">
        <w:rPr>
          <w:lang w:val="fr-FR"/>
        </w:rPr>
        <w:t xml:space="preserve"> </w:t>
      </w:r>
      <w:r w:rsidR="00DC36CB" w:rsidRPr="003C196D">
        <w:rPr>
          <w:lang w:val="fr-FR"/>
        </w:rPr>
        <w:t xml:space="preserve">dans </w:t>
      </w:r>
      <w:r w:rsidRPr="003C196D">
        <w:rPr>
          <w:lang w:val="fr-FR"/>
        </w:rPr>
        <w:t>leur quartier</w:t>
      </w:r>
      <w:r w:rsidR="00DC36CB" w:rsidRPr="003C196D">
        <w:rPr>
          <w:lang w:val="fr-FR"/>
        </w:rPr>
        <w:t> </w:t>
      </w:r>
      <w:r w:rsidRPr="003C196D">
        <w:rPr>
          <w:lang w:val="fr-FR"/>
        </w:rPr>
        <w:t>;</w:t>
      </w:r>
    </w:p>
    <w:p w14:paraId="7BB4C7F2" w14:textId="3148A55C" w:rsidR="00671056" w:rsidRPr="003C196D" w:rsidRDefault="00752ECF" w:rsidP="004E4ADE">
      <w:pPr>
        <w:pStyle w:val="CBDNormalNumber"/>
        <w:numPr>
          <w:ilvl w:val="1"/>
          <w:numId w:val="12"/>
        </w:numPr>
        <w:rPr>
          <w:lang w:val="fr-FR"/>
        </w:rPr>
      </w:pPr>
      <w:r w:rsidRPr="003C196D">
        <w:rPr>
          <w:lang w:val="fr-FR"/>
        </w:rPr>
        <w:t xml:space="preserve">Renforcer la coopération régionale et transfrontières en faveur des espèces et des écosystèmes partagés en créant </w:t>
      </w:r>
      <w:r w:rsidR="00E713F9" w:rsidRPr="003C196D">
        <w:rPr>
          <w:lang w:val="fr-FR"/>
        </w:rPr>
        <w:t xml:space="preserve">des </w:t>
      </w:r>
      <w:r w:rsidR="00430E9F" w:rsidRPr="003C196D">
        <w:rPr>
          <w:lang w:val="fr-FR"/>
        </w:rPr>
        <w:t xml:space="preserve">plateformes régionales </w:t>
      </w:r>
      <w:r w:rsidRPr="003C196D">
        <w:rPr>
          <w:lang w:val="fr-FR"/>
        </w:rPr>
        <w:t xml:space="preserve">ou en utilisant </w:t>
      </w:r>
      <w:r w:rsidR="00430E9F" w:rsidRPr="003C196D">
        <w:rPr>
          <w:lang w:val="fr-FR"/>
        </w:rPr>
        <w:t xml:space="preserve">les plateformes régionales </w:t>
      </w:r>
      <w:r w:rsidRPr="003C196D">
        <w:rPr>
          <w:lang w:val="fr-FR"/>
        </w:rPr>
        <w:t>existantes et en élaborant et en intégrant des accords bilatéraux ou multilatéraux pour la coordination des interventions de conservation et du suivi, l</w:t>
      </w:r>
      <w:r w:rsidR="009238F9">
        <w:rPr>
          <w:lang w:val="fr-FR"/>
        </w:rPr>
        <w:t>’</w:t>
      </w:r>
      <w:r w:rsidRPr="003C196D">
        <w:rPr>
          <w:lang w:val="fr-FR"/>
        </w:rPr>
        <w:t>harmonisation du contrôle de la capture</w:t>
      </w:r>
      <w:r w:rsidR="00430E9F" w:rsidRPr="003C196D">
        <w:rPr>
          <w:lang w:val="fr-FR"/>
        </w:rPr>
        <w:t xml:space="preserve">, de la </w:t>
      </w:r>
      <w:r w:rsidR="00430E9F" w:rsidRPr="003C196D">
        <w:rPr>
          <w:lang w:val="fr-FR"/>
        </w:rPr>
        <w:lastRenderedPageBreak/>
        <w:t>cueillette</w:t>
      </w:r>
      <w:r w:rsidRPr="003C196D">
        <w:rPr>
          <w:lang w:val="fr-FR"/>
        </w:rPr>
        <w:t xml:space="preserve"> ou du commerce, ainsi que la gestion conjointe des aires protégées et des couloirs transfrontières ; </w:t>
      </w:r>
    </w:p>
    <w:p w14:paraId="68A8B52B" w14:textId="5DC6F749" w:rsidR="00671056" w:rsidRPr="003C196D" w:rsidRDefault="000B6A56" w:rsidP="004E4ADE">
      <w:pPr>
        <w:pStyle w:val="CBDNormalNumber"/>
        <w:numPr>
          <w:ilvl w:val="1"/>
          <w:numId w:val="12"/>
        </w:numPr>
        <w:rPr>
          <w:lang w:val="fr-FR"/>
        </w:rPr>
      </w:pPr>
      <w:r w:rsidRPr="003C196D">
        <w:rPr>
          <w:lang w:val="fr-FR"/>
        </w:rPr>
        <w:t xml:space="preserve">Appuyer </w:t>
      </w:r>
      <w:r w:rsidR="00B96CA3" w:rsidRPr="003C196D">
        <w:rPr>
          <w:lang w:val="fr-FR"/>
        </w:rPr>
        <w:t xml:space="preserve">le secteur des entreprises, le secteur privé et le secteur financier, selon le cas, dans leurs efforts </w:t>
      </w:r>
      <w:r w:rsidR="007B5BAE" w:rsidRPr="003C196D">
        <w:rPr>
          <w:lang w:val="fr-FR"/>
        </w:rPr>
        <w:t>d</w:t>
      </w:r>
      <w:r w:rsidR="009238F9">
        <w:rPr>
          <w:lang w:val="fr-FR"/>
        </w:rPr>
        <w:t>’</w:t>
      </w:r>
      <w:r w:rsidR="007B5BAE" w:rsidRPr="003C196D">
        <w:rPr>
          <w:lang w:val="fr-FR"/>
        </w:rPr>
        <w:t xml:space="preserve">intégration intrasectorielle et intersectorielle de </w:t>
      </w:r>
      <w:r w:rsidR="00B96CA3" w:rsidRPr="003C196D">
        <w:rPr>
          <w:lang w:val="fr-FR"/>
        </w:rPr>
        <w:t>la biodiversité, en vue d</w:t>
      </w:r>
      <w:r w:rsidR="009238F9">
        <w:rPr>
          <w:lang w:val="fr-FR"/>
        </w:rPr>
        <w:t>’</w:t>
      </w:r>
      <w:r w:rsidR="00B96CA3" w:rsidRPr="003C196D">
        <w:rPr>
          <w:lang w:val="fr-FR"/>
        </w:rPr>
        <w:t xml:space="preserve">assurer la gestion durable des espèces sauvages, notamment en éliminant la </w:t>
      </w:r>
      <w:r w:rsidR="00430E9F" w:rsidRPr="003C196D">
        <w:rPr>
          <w:lang w:val="fr-FR"/>
        </w:rPr>
        <w:t>criminalité des espèces sauvages</w:t>
      </w:r>
      <w:r w:rsidR="00B96CA3" w:rsidRPr="003C196D">
        <w:rPr>
          <w:lang w:val="fr-FR"/>
        </w:rPr>
        <w:t xml:space="preserve">, et en réglementant la </w:t>
      </w:r>
      <w:r w:rsidR="007B5BAE" w:rsidRPr="003C196D">
        <w:rPr>
          <w:lang w:val="fr-FR"/>
        </w:rPr>
        <w:t xml:space="preserve">communication </w:t>
      </w:r>
      <w:r w:rsidR="00B96CA3" w:rsidRPr="003C196D">
        <w:rPr>
          <w:lang w:val="fr-FR"/>
        </w:rPr>
        <w:t xml:space="preserve">par les entreprises, les sociétés et les institutions financières des risques, des dépendances et des impacts sur la faune </w:t>
      </w:r>
      <w:r w:rsidR="00E149A9" w:rsidRPr="003C196D">
        <w:rPr>
          <w:lang w:val="fr-FR"/>
        </w:rPr>
        <w:t xml:space="preserve">et la flore </w:t>
      </w:r>
      <w:r w:rsidR="00B96CA3" w:rsidRPr="003C196D">
        <w:rPr>
          <w:lang w:val="fr-FR"/>
        </w:rPr>
        <w:t>sauvage</w:t>
      </w:r>
      <w:r w:rsidR="00E149A9" w:rsidRPr="003C196D">
        <w:rPr>
          <w:lang w:val="fr-FR"/>
        </w:rPr>
        <w:t>s</w:t>
      </w:r>
      <w:r w:rsidR="00B96CA3" w:rsidRPr="003C196D">
        <w:rPr>
          <w:lang w:val="fr-FR"/>
        </w:rPr>
        <w:t xml:space="preserve"> </w:t>
      </w:r>
      <w:r w:rsidR="007B5BAE" w:rsidRPr="003C196D">
        <w:rPr>
          <w:lang w:val="fr-FR"/>
        </w:rPr>
        <w:t xml:space="preserve">dans les </w:t>
      </w:r>
      <w:r w:rsidR="00E149A9" w:rsidRPr="003C196D">
        <w:rPr>
          <w:lang w:val="fr-FR"/>
        </w:rPr>
        <w:t>filières</w:t>
      </w:r>
      <w:r w:rsidR="007B5BAE" w:rsidRPr="003C196D">
        <w:rPr>
          <w:lang w:val="fr-FR"/>
        </w:rPr>
        <w:t> </w:t>
      </w:r>
      <w:r w:rsidR="00B96CA3" w:rsidRPr="003C196D">
        <w:rPr>
          <w:lang w:val="fr-FR"/>
        </w:rPr>
        <w:t>;</w:t>
      </w:r>
    </w:p>
    <w:p w14:paraId="0D70D0C3" w14:textId="766B9C84" w:rsidR="00671056" w:rsidRPr="003C196D" w:rsidRDefault="00164633" w:rsidP="004E4ADE">
      <w:pPr>
        <w:pStyle w:val="CBDNormalNumber"/>
        <w:numPr>
          <w:ilvl w:val="1"/>
          <w:numId w:val="12"/>
        </w:numPr>
        <w:rPr>
          <w:lang w:val="fr-FR"/>
        </w:rPr>
      </w:pPr>
      <w:r w:rsidRPr="003C196D">
        <w:rPr>
          <w:lang w:val="fr-FR"/>
        </w:rPr>
        <w:t xml:space="preserve">Relever les défis </w:t>
      </w:r>
      <w:r w:rsidR="005C738D" w:rsidRPr="003C196D">
        <w:rPr>
          <w:lang w:val="fr-FR"/>
        </w:rPr>
        <w:t xml:space="preserve">posés par </w:t>
      </w:r>
      <w:r w:rsidRPr="003C196D">
        <w:rPr>
          <w:lang w:val="fr-FR"/>
        </w:rPr>
        <w:t>la gestion durable des espèces sauvages, tels que l</w:t>
      </w:r>
      <w:r w:rsidR="005C738D" w:rsidRPr="003C196D">
        <w:rPr>
          <w:lang w:val="fr-FR"/>
        </w:rPr>
        <w:t xml:space="preserve">es changements observés dans les </w:t>
      </w:r>
      <w:r w:rsidRPr="003C196D">
        <w:rPr>
          <w:lang w:val="fr-FR"/>
        </w:rPr>
        <w:t>paysages terrestres et marins, le</w:t>
      </w:r>
      <w:r w:rsidR="005C738D" w:rsidRPr="003C196D">
        <w:rPr>
          <w:lang w:val="fr-FR"/>
        </w:rPr>
        <w:t>s</w:t>
      </w:r>
      <w:r w:rsidRPr="003C196D">
        <w:rPr>
          <w:lang w:val="fr-FR"/>
        </w:rPr>
        <w:t xml:space="preserve"> changement</w:t>
      </w:r>
      <w:r w:rsidR="005C738D" w:rsidRPr="003C196D">
        <w:rPr>
          <w:lang w:val="fr-FR"/>
        </w:rPr>
        <w:t>s</w:t>
      </w:r>
      <w:r w:rsidRPr="003C196D">
        <w:rPr>
          <w:lang w:val="fr-FR"/>
        </w:rPr>
        <w:t xml:space="preserve"> climatique</w:t>
      </w:r>
      <w:r w:rsidR="005C738D" w:rsidRPr="003C196D">
        <w:rPr>
          <w:lang w:val="fr-FR"/>
        </w:rPr>
        <w:t>s</w:t>
      </w:r>
      <w:r w:rsidRPr="003C196D">
        <w:rPr>
          <w:lang w:val="fr-FR"/>
        </w:rPr>
        <w:t>, la pollution et les espèces exotiques envahissantes, et renforcer la coopération et la cohérence avec les secrétariats des accords multilatéraux sur l</w:t>
      </w:r>
      <w:r w:rsidR="009238F9">
        <w:rPr>
          <w:lang w:val="fr-FR"/>
        </w:rPr>
        <w:t>’</w:t>
      </w:r>
      <w:r w:rsidRPr="003C196D">
        <w:rPr>
          <w:lang w:val="fr-FR"/>
        </w:rPr>
        <w:t xml:space="preserve">environnement qui </w:t>
      </w:r>
      <w:r w:rsidR="005C738D" w:rsidRPr="003C196D">
        <w:rPr>
          <w:lang w:val="fr-FR"/>
        </w:rPr>
        <w:t>s</w:t>
      </w:r>
      <w:r w:rsidR="009238F9">
        <w:rPr>
          <w:lang w:val="fr-FR"/>
        </w:rPr>
        <w:t>’</w:t>
      </w:r>
      <w:r w:rsidR="005C738D" w:rsidRPr="003C196D">
        <w:rPr>
          <w:lang w:val="fr-FR"/>
        </w:rPr>
        <w:t xml:space="preserve">emploient à relever ces </w:t>
      </w:r>
      <w:r w:rsidRPr="003C196D">
        <w:rPr>
          <w:lang w:val="fr-FR"/>
        </w:rPr>
        <w:t>défis communs</w:t>
      </w:r>
      <w:r w:rsidR="005C738D" w:rsidRPr="003C196D">
        <w:rPr>
          <w:lang w:val="fr-FR"/>
        </w:rPr>
        <w:t> </w:t>
      </w:r>
      <w:r w:rsidRPr="003C196D">
        <w:rPr>
          <w:lang w:val="fr-FR"/>
        </w:rPr>
        <w:t>;</w:t>
      </w:r>
    </w:p>
    <w:p w14:paraId="6E811A01" w14:textId="52F21358" w:rsidR="00671056" w:rsidRPr="003C196D" w:rsidRDefault="00397F46" w:rsidP="004E4ADE">
      <w:pPr>
        <w:pStyle w:val="CBDNormalNumber"/>
        <w:numPr>
          <w:ilvl w:val="1"/>
          <w:numId w:val="12"/>
        </w:numPr>
        <w:rPr>
          <w:lang w:val="fr-FR"/>
        </w:rPr>
      </w:pPr>
      <w:r w:rsidRPr="003C196D">
        <w:rPr>
          <w:lang w:val="fr-FR"/>
        </w:rPr>
        <w:t xml:space="preserve">Promouvoir une intégration plus systématique des risques climatiques dans la gestion </w:t>
      </w:r>
      <w:r w:rsidR="00E149A9" w:rsidRPr="003C196D">
        <w:rPr>
          <w:lang w:val="fr-FR"/>
        </w:rPr>
        <w:t>de la faune et de la flore sauvages</w:t>
      </w:r>
      <w:r w:rsidRPr="003C196D">
        <w:rPr>
          <w:lang w:val="fr-FR"/>
        </w:rPr>
        <w:t xml:space="preserve"> en évaluant, le cas échéant, les effets des changements climatiques sur les populations d</w:t>
      </w:r>
      <w:r w:rsidR="009238F9">
        <w:rPr>
          <w:lang w:val="fr-FR"/>
        </w:rPr>
        <w:t>’</w:t>
      </w:r>
      <w:r w:rsidRPr="003C196D">
        <w:rPr>
          <w:lang w:val="fr-FR"/>
        </w:rPr>
        <w:t>espèces, les habitats, la connectivité écologique, la dynamique des maladies, les interactions entre l</w:t>
      </w:r>
      <w:r w:rsidR="009238F9">
        <w:rPr>
          <w:lang w:val="fr-FR"/>
        </w:rPr>
        <w:t>’</w:t>
      </w:r>
      <w:r w:rsidRPr="003C196D">
        <w:rPr>
          <w:lang w:val="fr-FR"/>
        </w:rPr>
        <w:t xml:space="preserve">homme et la faune </w:t>
      </w:r>
      <w:r w:rsidR="00E149A9" w:rsidRPr="003C196D">
        <w:rPr>
          <w:lang w:val="fr-FR"/>
        </w:rPr>
        <w:t xml:space="preserve">et la flore </w:t>
      </w:r>
      <w:r w:rsidRPr="003C196D">
        <w:rPr>
          <w:lang w:val="fr-FR"/>
        </w:rPr>
        <w:t>sauvage</w:t>
      </w:r>
      <w:r w:rsidR="00E149A9" w:rsidRPr="003C196D">
        <w:rPr>
          <w:lang w:val="fr-FR"/>
        </w:rPr>
        <w:t>s</w:t>
      </w:r>
      <w:r w:rsidRPr="003C196D">
        <w:rPr>
          <w:lang w:val="fr-FR"/>
        </w:rPr>
        <w:t xml:space="preserve"> et la durabilité de l</w:t>
      </w:r>
      <w:r w:rsidR="009238F9">
        <w:rPr>
          <w:lang w:val="fr-FR"/>
        </w:rPr>
        <w:t>’</w:t>
      </w:r>
      <w:r w:rsidRPr="003C196D">
        <w:rPr>
          <w:lang w:val="fr-FR"/>
        </w:rPr>
        <w:t>utilisation, et en adaptant les mesures de gestion à la lumière de ces effets ;</w:t>
      </w:r>
    </w:p>
    <w:p w14:paraId="6329DBA5" w14:textId="698C3D8A" w:rsidR="00671056" w:rsidRPr="003C196D" w:rsidRDefault="00DB6FEC" w:rsidP="004E4ADE">
      <w:pPr>
        <w:pStyle w:val="CBDNormalNumber"/>
        <w:numPr>
          <w:ilvl w:val="1"/>
          <w:numId w:val="12"/>
        </w:numPr>
        <w:rPr>
          <w:lang w:val="fr-FR"/>
        </w:rPr>
      </w:pPr>
      <w:r w:rsidRPr="003C196D">
        <w:rPr>
          <w:lang w:val="fr-FR"/>
        </w:rPr>
        <w:t>À l</w:t>
      </w:r>
      <w:r w:rsidR="009238F9">
        <w:rPr>
          <w:lang w:val="fr-FR"/>
        </w:rPr>
        <w:t>’</w:t>
      </w:r>
      <w:r w:rsidRPr="003C196D">
        <w:rPr>
          <w:lang w:val="fr-FR"/>
        </w:rPr>
        <w:t xml:space="preserve">échelle nationale, dresser des inventaires </w:t>
      </w:r>
      <w:r w:rsidR="00430E9F" w:rsidRPr="003C196D">
        <w:rPr>
          <w:lang w:val="fr-FR"/>
        </w:rPr>
        <w:t>des espèces sauvages</w:t>
      </w:r>
      <w:r w:rsidRPr="003C196D">
        <w:rPr>
          <w:lang w:val="fr-FR"/>
        </w:rPr>
        <w:t xml:space="preserve"> ou r</w:t>
      </w:r>
      <w:r w:rsidR="008F3C5B" w:rsidRPr="003C196D">
        <w:rPr>
          <w:lang w:val="fr-FR"/>
        </w:rPr>
        <w:t xml:space="preserve">enforcer </w:t>
      </w:r>
      <w:r w:rsidRPr="003C196D">
        <w:rPr>
          <w:lang w:val="fr-FR"/>
        </w:rPr>
        <w:t xml:space="preserve">les inventaires existants, et élaborer </w:t>
      </w:r>
      <w:r w:rsidR="008F3C5B" w:rsidRPr="003C196D">
        <w:rPr>
          <w:lang w:val="fr-FR"/>
        </w:rPr>
        <w:t xml:space="preserve">des systèmes de surveillance et des cadres de gestion </w:t>
      </w:r>
      <w:r w:rsidR="00430E9F" w:rsidRPr="003C196D">
        <w:rPr>
          <w:lang w:val="fr-FR"/>
        </w:rPr>
        <w:t>adaptative</w:t>
      </w:r>
      <w:r w:rsidRPr="003C196D">
        <w:rPr>
          <w:lang w:val="fr-FR"/>
        </w:rPr>
        <w:t xml:space="preserve"> ou renforcer les systèmes et cadres existants </w:t>
      </w:r>
      <w:r w:rsidR="008F3C5B" w:rsidRPr="003C196D">
        <w:rPr>
          <w:lang w:val="fr-FR"/>
        </w:rPr>
        <w:t xml:space="preserve">afin </w:t>
      </w:r>
      <w:r w:rsidRPr="003C196D">
        <w:rPr>
          <w:lang w:val="fr-FR"/>
        </w:rPr>
        <w:t>d</w:t>
      </w:r>
      <w:r w:rsidR="009238F9">
        <w:rPr>
          <w:lang w:val="fr-FR"/>
        </w:rPr>
        <w:t>’</w:t>
      </w:r>
      <w:r w:rsidRPr="003C196D">
        <w:rPr>
          <w:lang w:val="fr-FR"/>
        </w:rPr>
        <w:t xml:space="preserve">appuyer </w:t>
      </w:r>
      <w:r w:rsidR="008F3C5B" w:rsidRPr="003C196D">
        <w:rPr>
          <w:lang w:val="fr-FR"/>
        </w:rPr>
        <w:t>l</w:t>
      </w:r>
      <w:r w:rsidR="009238F9">
        <w:rPr>
          <w:lang w:val="fr-FR"/>
        </w:rPr>
        <w:t>’</w:t>
      </w:r>
      <w:r w:rsidR="008F3C5B" w:rsidRPr="003C196D">
        <w:rPr>
          <w:lang w:val="fr-FR"/>
        </w:rPr>
        <w:t>examen périodique et l</w:t>
      </w:r>
      <w:r w:rsidR="009238F9">
        <w:rPr>
          <w:lang w:val="fr-FR"/>
        </w:rPr>
        <w:t>’</w:t>
      </w:r>
      <w:r w:rsidR="008F3C5B" w:rsidRPr="003C196D">
        <w:rPr>
          <w:lang w:val="fr-FR"/>
        </w:rPr>
        <w:t xml:space="preserve">ajustement fondé sur des </w:t>
      </w:r>
      <w:r w:rsidRPr="003C196D">
        <w:rPr>
          <w:lang w:val="fr-FR"/>
        </w:rPr>
        <w:t>d</w:t>
      </w:r>
      <w:r w:rsidR="008F3C5B" w:rsidRPr="003C196D">
        <w:rPr>
          <w:lang w:val="fr-FR"/>
        </w:rPr>
        <w:t>onnées factuelles des instruments de gestion, y compris les quotas, les permis et les plans de gestion, à la lumière des données, des risques et des incertitudes</w:t>
      </w:r>
      <w:r w:rsidRPr="003C196D">
        <w:rPr>
          <w:lang w:val="fr-FR"/>
        </w:rPr>
        <w:t xml:space="preserve"> sur le plan écologique </w:t>
      </w:r>
      <w:r w:rsidR="008F3C5B" w:rsidRPr="003C196D">
        <w:rPr>
          <w:lang w:val="fr-FR"/>
        </w:rPr>
        <w:t>;</w:t>
      </w:r>
      <w:r w:rsidRPr="003C196D">
        <w:rPr>
          <w:lang w:val="fr-FR"/>
        </w:rPr>
        <w:t xml:space="preserve"> </w:t>
      </w:r>
    </w:p>
    <w:p w14:paraId="278190FF" w14:textId="6F7DCE00" w:rsidR="00671056" w:rsidRPr="003C196D" w:rsidRDefault="0068418B" w:rsidP="004E4ADE">
      <w:pPr>
        <w:pStyle w:val="CBDNormalNumber"/>
        <w:numPr>
          <w:ilvl w:val="1"/>
          <w:numId w:val="12"/>
        </w:numPr>
        <w:rPr>
          <w:lang w:val="fr-FR"/>
        </w:rPr>
      </w:pPr>
      <w:r w:rsidRPr="003C196D">
        <w:rPr>
          <w:lang w:val="fr-FR"/>
        </w:rPr>
        <w:t xml:space="preserve">Renforcer les </w:t>
      </w:r>
      <w:r w:rsidR="003F3820" w:rsidRPr="003C196D">
        <w:rPr>
          <w:lang w:val="fr-FR"/>
        </w:rPr>
        <w:t xml:space="preserve">modalités </w:t>
      </w:r>
      <w:r w:rsidRPr="003C196D">
        <w:rPr>
          <w:lang w:val="fr-FR"/>
        </w:rPr>
        <w:t>minima</w:t>
      </w:r>
      <w:r w:rsidR="003F3820" w:rsidRPr="003C196D">
        <w:rPr>
          <w:lang w:val="fr-FR"/>
        </w:rPr>
        <w:t xml:space="preserve">les </w:t>
      </w:r>
      <w:r w:rsidRPr="003C196D">
        <w:rPr>
          <w:lang w:val="fr-FR"/>
        </w:rPr>
        <w:t>de suivi et d</w:t>
      </w:r>
      <w:r w:rsidR="009238F9">
        <w:rPr>
          <w:lang w:val="fr-FR"/>
        </w:rPr>
        <w:t>’</w:t>
      </w:r>
      <w:r w:rsidRPr="003C196D">
        <w:rPr>
          <w:lang w:val="fr-FR"/>
        </w:rPr>
        <w:t>examen, selon qu</w:t>
      </w:r>
      <w:r w:rsidR="009238F9">
        <w:rPr>
          <w:lang w:val="fr-FR"/>
        </w:rPr>
        <w:t>’</w:t>
      </w:r>
      <w:r w:rsidRPr="003C196D">
        <w:rPr>
          <w:lang w:val="fr-FR"/>
        </w:rPr>
        <w:t xml:space="preserve">il convient, en </w:t>
      </w:r>
      <w:r w:rsidR="0082553C" w:rsidRPr="003C196D">
        <w:rPr>
          <w:lang w:val="fr-FR"/>
        </w:rPr>
        <w:t xml:space="preserve">constituant un corpus </w:t>
      </w:r>
      <w:r w:rsidRPr="003C196D">
        <w:rPr>
          <w:lang w:val="fr-FR"/>
        </w:rPr>
        <w:t>de données de référence écologiques et sociales, en procédant à l</w:t>
      </w:r>
      <w:r w:rsidR="009238F9">
        <w:rPr>
          <w:lang w:val="fr-FR"/>
        </w:rPr>
        <w:t>’</w:t>
      </w:r>
      <w:r w:rsidRPr="003C196D">
        <w:rPr>
          <w:lang w:val="fr-FR"/>
        </w:rPr>
        <w:t>examen périodique des mesures de gestion, en assurant le suivi des résultats et des pressions cumul</w:t>
      </w:r>
      <w:r w:rsidR="0082553C" w:rsidRPr="003C196D">
        <w:rPr>
          <w:lang w:val="fr-FR"/>
        </w:rPr>
        <w:t>ées</w:t>
      </w:r>
      <w:r w:rsidRPr="003C196D">
        <w:rPr>
          <w:lang w:val="fr-FR"/>
        </w:rPr>
        <w:t xml:space="preserve">, et en mettant en place des mécanismes </w:t>
      </w:r>
      <w:r w:rsidR="003F3820" w:rsidRPr="003C196D">
        <w:rPr>
          <w:lang w:val="fr-FR"/>
        </w:rPr>
        <w:t>transparents d</w:t>
      </w:r>
      <w:r w:rsidR="009238F9">
        <w:rPr>
          <w:lang w:val="fr-FR"/>
        </w:rPr>
        <w:t>’</w:t>
      </w:r>
      <w:r w:rsidR="003F3820" w:rsidRPr="003C196D">
        <w:rPr>
          <w:lang w:val="fr-FR"/>
        </w:rPr>
        <w:t xml:space="preserve">établissement de </w:t>
      </w:r>
      <w:r w:rsidRPr="003C196D">
        <w:rPr>
          <w:lang w:val="fr-FR"/>
        </w:rPr>
        <w:t>rapport</w:t>
      </w:r>
      <w:r w:rsidR="003F3820" w:rsidRPr="003C196D">
        <w:rPr>
          <w:lang w:val="fr-FR"/>
        </w:rPr>
        <w:t>s</w:t>
      </w:r>
      <w:r w:rsidRPr="003C196D">
        <w:rPr>
          <w:lang w:val="fr-FR"/>
        </w:rPr>
        <w:t xml:space="preserve"> qui </w:t>
      </w:r>
      <w:r w:rsidR="003F3820" w:rsidRPr="003C196D">
        <w:rPr>
          <w:lang w:val="fr-FR"/>
        </w:rPr>
        <w:t xml:space="preserve">appuient </w:t>
      </w:r>
      <w:r w:rsidRPr="003C196D">
        <w:rPr>
          <w:lang w:val="fr-FR"/>
        </w:rPr>
        <w:t xml:space="preserve">la gestion </w:t>
      </w:r>
      <w:r w:rsidR="00430E9F" w:rsidRPr="003C196D">
        <w:rPr>
          <w:lang w:val="fr-FR"/>
        </w:rPr>
        <w:t>adaptative</w:t>
      </w:r>
      <w:r w:rsidR="003F3820" w:rsidRPr="003C196D">
        <w:rPr>
          <w:lang w:val="fr-FR"/>
        </w:rPr>
        <w:t xml:space="preserve"> </w:t>
      </w:r>
      <w:r w:rsidRPr="003C196D">
        <w:rPr>
          <w:lang w:val="fr-FR"/>
        </w:rPr>
        <w:t>et l</w:t>
      </w:r>
      <w:r w:rsidR="009238F9">
        <w:rPr>
          <w:lang w:val="fr-FR"/>
        </w:rPr>
        <w:t>’</w:t>
      </w:r>
      <w:r w:rsidRPr="003C196D">
        <w:rPr>
          <w:lang w:val="fr-FR"/>
        </w:rPr>
        <w:t xml:space="preserve">ajustement </w:t>
      </w:r>
      <w:r w:rsidR="003F3820" w:rsidRPr="003C196D">
        <w:rPr>
          <w:lang w:val="fr-FR"/>
        </w:rPr>
        <w:t xml:space="preserve">rapide </w:t>
      </w:r>
      <w:r w:rsidRPr="003C196D">
        <w:rPr>
          <w:lang w:val="fr-FR"/>
        </w:rPr>
        <w:t>lorsque les pratiques s</w:t>
      </w:r>
      <w:r w:rsidR="009238F9">
        <w:rPr>
          <w:lang w:val="fr-FR"/>
        </w:rPr>
        <w:t>’</w:t>
      </w:r>
      <w:r w:rsidRPr="003C196D">
        <w:rPr>
          <w:lang w:val="fr-FR"/>
        </w:rPr>
        <w:t>avèrent non durables ou inéquitables</w:t>
      </w:r>
      <w:r w:rsidR="003F3820" w:rsidRPr="003C196D">
        <w:rPr>
          <w:lang w:val="fr-FR"/>
        </w:rPr>
        <w:t> </w:t>
      </w:r>
      <w:r w:rsidRPr="003C196D">
        <w:rPr>
          <w:lang w:val="fr-FR"/>
        </w:rPr>
        <w:t>;</w:t>
      </w:r>
    </w:p>
    <w:p w14:paraId="781F2F2A" w14:textId="7BEB9EAE" w:rsidR="00671056" w:rsidRPr="003C196D" w:rsidRDefault="005830A7" w:rsidP="004E4ADE">
      <w:pPr>
        <w:pStyle w:val="CBDNormalNumber"/>
        <w:numPr>
          <w:ilvl w:val="1"/>
          <w:numId w:val="12"/>
        </w:numPr>
        <w:rPr>
          <w:lang w:val="fr-FR"/>
        </w:rPr>
      </w:pPr>
      <w:r w:rsidRPr="003C196D">
        <w:rPr>
          <w:lang w:val="fr-FR"/>
        </w:rPr>
        <w:t>Promouvoir des initiatives ciblées d</w:t>
      </w:r>
      <w:r w:rsidR="009238F9">
        <w:rPr>
          <w:lang w:val="fr-FR"/>
        </w:rPr>
        <w:t>’</w:t>
      </w:r>
      <w:r w:rsidRPr="003C196D">
        <w:rPr>
          <w:lang w:val="fr-FR"/>
        </w:rPr>
        <w:t>éducation, de sensibilisation et de renforcement des capacités pour répondre à des besoins spécifiques de mise en œuvre ; à cette fin, organiser des activités de formation des formateurs et établir des partenariats avec les établissements universitaires, les peuples autochtones et les communautés locales, les centres régionaux et sous-régionaux d</w:t>
      </w:r>
      <w:r w:rsidR="009238F9">
        <w:rPr>
          <w:lang w:val="fr-FR"/>
        </w:rPr>
        <w:t>’</w:t>
      </w:r>
      <w:r w:rsidRPr="003C196D">
        <w:rPr>
          <w:lang w:val="fr-FR"/>
        </w:rPr>
        <w:t>appui à la coopération technique et scientifique et les institutions communautaires ;</w:t>
      </w:r>
    </w:p>
    <w:p w14:paraId="45853792" w14:textId="10D4F08B" w:rsidR="000377EC" w:rsidRPr="003C196D" w:rsidRDefault="009C51DD" w:rsidP="004E4ADE">
      <w:pPr>
        <w:pStyle w:val="CBDNormalNumber"/>
        <w:numPr>
          <w:ilvl w:val="1"/>
          <w:numId w:val="12"/>
        </w:numPr>
        <w:rPr>
          <w:lang w:val="fr-FR"/>
        </w:rPr>
      </w:pPr>
      <w:r w:rsidRPr="003C196D">
        <w:rPr>
          <w:lang w:val="fr-FR"/>
        </w:rPr>
        <w:t>Appuyer la mobilisation de ressources humaines, techniques et financières suffisantes en intégrant les coûts dans les budgets sectoriels, en utilisant les mécanismes de financement de la biodiversité et, le cas échéant, les instruments de financement durable compatibles avec les priorités et les sauvegardes nationales.</w:t>
      </w:r>
    </w:p>
    <w:p w14:paraId="22B1B19C" w14:textId="5B33E7F6" w:rsidR="000377EC" w:rsidRPr="003C196D" w:rsidRDefault="00733841" w:rsidP="004E4ADE">
      <w:pPr>
        <w:pStyle w:val="CBDH2"/>
        <w:rPr>
          <w:lang w:val="fr-FR"/>
        </w:rPr>
      </w:pPr>
      <w:r w:rsidRPr="003C196D">
        <w:rPr>
          <w:sz w:val="22"/>
          <w:lang w:val="fr-FR"/>
        </w:rPr>
        <w:t>B.</w:t>
      </w:r>
      <w:r w:rsidRPr="003C196D">
        <w:rPr>
          <w:sz w:val="22"/>
          <w:lang w:val="fr-FR"/>
        </w:rPr>
        <w:tab/>
      </w:r>
      <w:r w:rsidR="009C51DD" w:rsidRPr="003C196D">
        <w:rPr>
          <w:sz w:val="22"/>
          <w:lang w:val="fr-FR"/>
        </w:rPr>
        <w:t>Prise de décision</w:t>
      </w:r>
      <w:r w:rsidR="00430E9F" w:rsidRPr="003C196D">
        <w:rPr>
          <w:sz w:val="22"/>
          <w:lang w:val="fr-FR"/>
        </w:rPr>
        <w:t xml:space="preserve"> non exclusive</w:t>
      </w:r>
      <w:r w:rsidR="000377EC" w:rsidRPr="003C196D">
        <w:rPr>
          <w:lang w:val="fr-FR"/>
        </w:rPr>
        <w:t xml:space="preserve"> </w:t>
      </w:r>
      <w:r w:rsidR="009C51DD" w:rsidRPr="003C196D">
        <w:rPr>
          <w:lang w:val="fr-FR"/>
        </w:rPr>
        <w:t xml:space="preserve">et </w:t>
      </w:r>
      <w:r w:rsidR="000377EC" w:rsidRPr="003C196D">
        <w:rPr>
          <w:lang w:val="fr-FR"/>
        </w:rPr>
        <w:t>participat</w:t>
      </w:r>
      <w:r w:rsidR="009C51DD" w:rsidRPr="003C196D">
        <w:rPr>
          <w:lang w:val="fr-FR"/>
        </w:rPr>
        <w:t xml:space="preserve">ive </w:t>
      </w:r>
    </w:p>
    <w:p w14:paraId="15F771C9" w14:textId="7ADC91FC" w:rsidR="000377EC" w:rsidRPr="003C196D" w:rsidRDefault="00F11F1C" w:rsidP="007E1430">
      <w:pPr>
        <w:pStyle w:val="CBDNormalNumber"/>
        <w:ind w:left="567"/>
        <w:rPr>
          <w:lang w:val="fr-FR"/>
        </w:rPr>
      </w:pPr>
      <w:r w:rsidRPr="003C196D">
        <w:rPr>
          <w:lang w:val="fr-FR"/>
        </w:rPr>
        <w:t xml:space="preserve">Un processus décisionnel </w:t>
      </w:r>
      <w:r w:rsidR="00430E9F" w:rsidRPr="003C196D">
        <w:rPr>
          <w:lang w:val="fr-FR"/>
        </w:rPr>
        <w:t>non exclusi</w:t>
      </w:r>
      <w:r w:rsidR="001B6BB9" w:rsidRPr="003C196D">
        <w:rPr>
          <w:lang w:val="fr-FR"/>
        </w:rPr>
        <w:t>f</w:t>
      </w:r>
      <w:r w:rsidR="00430E9F" w:rsidRPr="003C196D">
        <w:rPr>
          <w:lang w:val="fr-FR"/>
        </w:rPr>
        <w:t xml:space="preserve"> </w:t>
      </w:r>
      <w:r w:rsidRPr="003C196D">
        <w:rPr>
          <w:lang w:val="fr-FR"/>
        </w:rPr>
        <w:t>et participatif renforce la légitimité des décisions, en améliore la qualité et l</w:t>
      </w:r>
      <w:r w:rsidR="009238F9">
        <w:rPr>
          <w:lang w:val="fr-FR"/>
        </w:rPr>
        <w:t>’</w:t>
      </w:r>
      <w:r w:rsidRPr="003C196D">
        <w:rPr>
          <w:lang w:val="fr-FR"/>
        </w:rPr>
        <w:t>acceptabilité, et soutient la mise en œuvre d</w:t>
      </w:r>
      <w:r w:rsidR="009238F9">
        <w:rPr>
          <w:lang w:val="fr-FR"/>
        </w:rPr>
        <w:t>’</w:t>
      </w:r>
      <w:r w:rsidRPr="003C196D">
        <w:rPr>
          <w:lang w:val="fr-FR"/>
        </w:rPr>
        <w:t xml:space="preserve">une gestion durable </w:t>
      </w:r>
      <w:r w:rsidR="00E149A9" w:rsidRPr="003C196D">
        <w:rPr>
          <w:lang w:val="fr-FR"/>
        </w:rPr>
        <w:t>de la faune et de la flore sauvages</w:t>
      </w:r>
      <w:r w:rsidRPr="003C196D">
        <w:rPr>
          <w:lang w:val="fr-FR"/>
        </w:rPr>
        <w:t xml:space="preserve"> qui est adaptée au contexte socioécologique. </w:t>
      </w:r>
      <w:r w:rsidR="00304125" w:rsidRPr="003C196D">
        <w:rPr>
          <w:lang w:val="fr-FR"/>
        </w:rPr>
        <w:t xml:space="preserve">Il ressort des présentations </w:t>
      </w:r>
      <w:r w:rsidRPr="003C196D">
        <w:rPr>
          <w:lang w:val="fr-FR"/>
        </w:rPr>
        <w:t xml:space="preserve">reçues en réponse aux </w:t>
      </w:r>
      <w:r w:rsidR="00051CA1" w:rsidRPr="003C196D">
        <w:rPr>
          <w:lang w:val="fr-FR"/>
        </w:rPr>
        <w:t>notifications</w:t>
      </w:r>
      <w:r w:rsidR="00182179" w:rsidRPr="003C196D">
        <w:rPr>
          <w:lang w:val="fr-FR"/>
        </w:rPr>
        <w:t> </w:t>
      </w:r>
      <w:hyperlink r:id="rId53" w:history="1">
        <w:r w:rsidR="00051CA1" w:rsidRPr="003C196D">
          <w:rPr>
            <w:rStyle w:val="Hyperlien"/>
            <w:lang w:val="fr-FR"/>
          </w:rPr>
          <w:t>2025-014</w:t>
        </w:r>
      </w:hyperlink>
      <w:r w:rsidR="00051CA1" w:rsidRPr="003C196D">
        <w:rPr>
          <w:lang w:val="fr-FR"/>
        </w:rPr>
        <w:t xml:space="preserve"> </w:t>
      </w:r>
      <w:r w:rsidR="00304125" w:rsidRPr="003C196D">
        <w:rPr>
          <w:lang w:val="fr-FR"/>
        </w:rPr>
        <w:t>et</w:t>
      </w:r>
      <w:r w:rsidR="00051CA1" w:rsidRPr="003C196D">
        <w:rPr>
          <w:lang w:val="fr-FR"/>
        </w:rPr>
        <w:t xml:space="preserve"> </w:t>
      </w:r>
      <w:hyperlink r:id="rId54" w:history="1">
        <w:r w:rsidR="00051CA1" w:rsidRPr="003C196D">
          <w:rPr>
            <w:rStyle w:val="Hyperlien"/>
            <w:lang w:val="fr-FR"/>
          </w:rPr>
          <w:t>2025-015</w:t>
        </w:r>
      </w:hyperlink>
      <w:r w:rsidR="00051CA1" w:rsidRPr="003C196D">
        <w:rPr>
          <w:lang w:val="fr-FR"/>
        </w:rPr>
        <w:t xml:space="preserve"> </w:t>
      </w:r>
      <w:r w:rsidR="00304125" w:rsidRPr="003C196D">
        <w:rPr>
          <w:lang w:val="fr-FR"/>
        </w:rPr>
        <w:t>qu</w:t>
      </w:r>
      <w:r w:rsidR="009238F9">
        <w:rPr>
          <w:lang w:val="fr-FR"/>
        </w:rPr>
        <w:t>’</w:t>
      </w:r>
      <w:r w:rsidR="00304125" w:rsidRPr="003C196D">
        <w:rPr>
          <w:lang w:val="fr-FR"/>
        </w:rPr>
        <w:t xml:space="preserve">une </w:t>
      </w:r>
      <w:r w:rsidR="009E0EDE" w:rsidRPr="003C196D">
        <w:rPr>
          <w:lang w:val="fr-FR"/>
        </w:rPr>
        <w:t xml:space="preserve">gestion efficace </w:t>
      </w:r>
      <w:r w:rsidR="00E149A9" w:rsidRPr="003C196D">
        <w:rPr>
          <w:lang w:val="fr-FR"/>
        </w:rPr>
        <w:t>de la faune et de la flore sauvages</w:t>
      </w:r>
      <w:r w:rsidR="009E0EDE" w:rsidRPr="003C196D">
        <w:rPr>
          <w:lang w:val="fr-FR"/>
        </w:rPr>
        <w:t xml:space="preserve"> est tributaire de la participation transparente, structurée et importante des peuples autochtones et des communautés locales, des femmes, des jeunes, des organisations de la société civile, des scientifiques et des autorités compétentes ; cette participation devrait aller au-delà de la simple consultation pour inclure la prise de décision</w:t>
      </w:r>
      <w:r w:rsidR="003A69BB" w:rsidRPr="003C196D">
        <w:rPr>
          <w:lang w:val="fr-FR"/>
        </w:rPr>
        <w:t>s communes</w:t>
      </w:r>
      <w:r w:rsidR="009E0EDE" w:rsidRPr="003C196D">
        <w:rPr>
          <w:lang w:val="fr-FR"/>
        </w:rPr>
        <w:t>, la cogestion et la coconception, s</w:t>
      </w:r>
      <w:r w:rsidR="009238F9">
        <w:rPr>
          <w:lang w:val="fr-FR"/>
        </w:rPr>
        <w:t>’</w:t>
      </w:r>
      <w:r w:rsidR="00130586" w:rsidRPr="003C196D">
        <w:rPr>
          <w:lang w:val="fr-FR"/>
        </w:rPr>
        <w:t>il y a lieu</w:t>
      </w:r>
      <w:r w:rsidR="009E0EDE" w:rsidRPr="003C196D">
        <w:rPr>
          <w:lang w:val="fr-FR"/>
        </w:rPr>
        <w:t xml:space="preserve">. </w:t>
      </w:r>
      <w:r w:rsidR="00130586" w:rsidRPr="003C196D">
        <w:rPr>
          <w:lang w:val="fr-FR"/>
        </w:rPr>
        <w:t xml:space="preserve">Il convient de prendre les </w:t>
      </w:r>
      <w:r w:rsidR="009E0EDE" w:rsidRPr="003C196D">
        <w:rPr>
          <w:lang w:val="fr-FR"/>
        </w:rPr>
        <w:t xml:space="preserve">mesures </w:t>
      </w:r>
      <w:r w:rsidR="00130586" w:rsidRPr="003C196D">
        <w:rPr>
          <w:lang w:val="fr-FR"/>
        </w:rPr>
        <w:t>ci-après</w:t>
      </w:r>
      <w:r w:rsidR="009E0EDE" w:rsidRPr="003C196D">
        <w:rPr>
          <w:lang w:val="fr-FR"/>
        </w:rPr>
        <w:t xml:space="preserve"> pour soutenir la gestion durable </w:t>
      </w:r>
      <w:r w:rsidR="00E149A9" w:rsidRPr="003C196D">
        <w:rPr>
          <w:lang w:val="fr-FR"/>
        </w:rPr>
        <w:t>de la faune et de la flore sauvages</w:t>
      </w:r>
      <w:r w:rsidR="009E0EDE" w:rsidRPr="003C196D">
        <w:rPr>
          <w:lang w:val="fr-FR"/>
        </w:rPr>
        <w:t xml:space="preserve">, selon </w:t>
      </w:r>
      <w:r w:rsidR="00130586" w:rsidRPr="003C196D">
        <w:rPr>
          <w:lang w:val="fr-FR"/>
        </w:rPr>
        <w:t>qu</w:t>
      </w:r>
      <w:r w:rsidR="009238F9">
        <w:rPr>
          <w:lang w:val="fr-FR"/>
        </w:rPr>
        <w:t>’</w:t>
      </w:r>
      <w:r w:rsidR="00130586" w:rsidRPr="003C196D">
        <w:rPr>
          <w:lang w:val="fr-FR"/>
        </w:rPr>
        <w:t xml:space="preserve">il convient </w:t>
      </w:r>
      <w:r w:rsidR="009E0EDE" w:rsidRPr="003C196D">
        <w:rPr>
          <w:lang w:val="fr-FR"/>
        </w:rPr>
        <w:t>et en tenant dûment compte des circonstances et des priorités nationales</w:t>
      </w:r>
      <w:r w:rsidR="00130586" w:rsidRPr="003C196D">
        <w:rPr>
          <w:lang w:val="fr-FR"/>
        </w:rPr>
        <w:t> </w:t>
      </w:r>
      <w:r w:rsidR="009E0EDE" w:rsidRPr="003C196D">
        <w:rPr>
          <w:lang w:val="fr-FR"/>
        </w:rPr>
        <w:t>:</w:t>
      </w:r>
      <w:r w:rsidR="00130586" w:rsidRPr="003C196D">
        <w:rPr>
          <w:lang w:val="fr-FR"/>
        </w:rPr>
        <w:t xml:space="preserve"> </w:t>
      </w:r>
    </w:p>
    <w:p w14:paraId="180EEC33" w14:textId="11673761" w:rsidR="00F26494" w:rsidRPr="003C196D" w:rsidRDefault="007C0FB8" w:rsidP="004E4ADE">
      <w:pPr>
        <w:pStyle w:val="CBDNormalNumber"/>
        <w:numPr>
          <w:ilvl w:val="1"/>
          <w:numId w:val="12"/>
        </w:numPr>
        <w:rPr>
          <w:lang w:val="fr-FR"/>
        </w:rPr>
      </w:pPr>
      <w:r w:rsidRPr="003C196D">
        <w:rPr>
          <w:lang w:val="fr-FR"/>
        </w:rPr>
        <w:lastRenderedPageBreak/>
        <w:t xml:space="preserve">Faciliter la mise en œuvre de processus participatifs adaptés en veillant à recenser rapidement les parties prenantes, à définir clairement les rôles et les responsabilités, à </w:t>
      </w:r>
      <w:r w:rsidR="00177F5B" w:rsidRPr="003C196D">
        <w:rPr>
          <w:lang w:val="fr-FR"/>
        </w:rPr>
        <w:t xml:space="preserve">diffuser </w:t>
      </w:r>
      <w:r w:rsidRPr="003C196D">
        <w:rPr>
          <w:lang w:val="fr-FR"/>
        </w:rPr>
        <w:t>l</w:t>
      </w:r>
      <w:r w:rsidR="00177F5B" w:rsidRPr="003C196D">
        <w:rPr>
          <w:lang w:val="fr-FR"/>
        </w:rPr>
        <w:t xml:space="preserve">es informations </w:t>
      </w:r>
      <w:r w:rsidRPr="003C196D">
        <w:rPr>
          <w:lang w:val="fr-FR"/>
        </w:rPr>
        <w:t xml:space="preserve">dans les langues pertinentes, à fixer des délais adéquats pour la participation et à </w:t>
      </w:r>
      <w:r w:rsidR="00177F5B" w:rsidRPr="003C196D">
        <w:rPr>
          <w:lang w:val="fr-FR"/>
        </w:rPr>
        <w:t xml:space="preserve">consigner </w:t>
      </w:r>
      <w:r w:rsidRPr="003C196D">
        <w:rPr>
          <w:lang w:val="fr-FR"/>
        </w:rPr>
        <w:t>la manière dont les contributions ont été prises en compte</w:t>
      </w:r>
      <w:r w:rsidR="00177F5B" w:rsidRPr="003C196D">
        <w:rPr>
          <w:lang w:val="fr-FR"/>
        </w:rPr>
        <w:t> </w:t>
      </w:r>
      <w:r w:rsidRPr="003C196D">
        <w:rPr>
          <w:lang w:val="fr-FR"/>
        </w:rPr>
        <w:t>;</w:t>
      </w:r>
      <w:r w:rsidR="00177F5B" w:rsidRPr="003C196D">
        <w:rPr>
          <w:lang w:val="fr-FR"/>
        </w:rPr>
        <w:t xml:space="preserve"> </w:t>
      </w:r>
    </w:p>
    <w:p w14:paraId="32B9DB89" w14:textId="6014DFF8" w:rsidR="00F26494" w:rsidRPr="003C196D" w:rsidRDefault="00C27910" w:rsidP="004E4ADE">
      <w:pPr>
        <w:pStyle w:val="CBDNormalNumber"/>
        <w:numPr>
          <w:ilvl w:val="1"/>
          <w:numId w:val="12"/>
        </w:numPr>
        <w:rPr>
          <w:lang w:val="fr-FR"/>
        </w:rPr>
      </w:pPr>
      <w:r w:rsidRPr="003C196D">
        <w:rPr>
          <w:lang w:val="fr-FR"/>
        </w:rPr>
        <w:t>Promouvoir la participation des parties prenantes dès les premiers stades de l</w:t>
      </w:r>
      <w:r w:rsidR="009238F9">
        <w:rPr>
          <w:lang w:val="fr-FR"/>
        </w:rPr>
        <w:t>’</w:t>
      </w:r>
      <w:r w:rsidRPr="003C196D">
        <w:rPr>
          <w:lang w:val="fr-FR"/>
        </w:rPr>
        <w:t xml:space="preserve">élaboration des mesures et des politiques de gestion </w:t>
      </w:r>
      <w:r w:rsidR="00E149A9" w:rsidRPr="003C196D">
        <w:rPr>
          <w:lang w:val="fr-FR"/>
        </w:rPr>
        <w:t>de la faune et de la flore sauvages</w:t>
      </w:r>
      <w:r w:rsidRPr="003C196D">
        <w:rPr>
          <w:lang w:val="fr-FR"/>
        </w:rPr>
        <w:t xml:space="preserve">, y compris les régimes de capture </w:t>
      </w:r>
      <w:r w:rsidR="00BB5A6B" w:rsidRPr="003C196D">
        <w:rPr>
          <w:lang w:val="fr-FR"/>
        </w:rPr>
        <w:t>et de cueillette</w:t>
      </w:r>
      <w:r w:rsidRPr="003C196D">
        <w:rPr>
          <w:lang w:val="fr-FR"/>
        </w:rPr>
        <w:t xml:space="preserve">, </w:t>
      </w:r>
      <w:r w:rsidR="00BB5A6B" w:rsidRPr="003C196D">
        <w:rPr>
          <w:lang w:val="fr-FR"/>
        </w:rPr>
        <w:t xml:space="preserve">les initiatives </w:t>
      </w:r>
      <w:r w:rsidR="00A20015" w:rsidRPr="003C196D">
        <w:rPr>
          <w:lang w:val="fr-FR"/>
        </w:rPr>
        <w:t xml:space="preserve">de planification </w:t>
      </w:r>
      <w:r w:rsidRPr="003C196D">
        <w:rPr>
          <w:lang w:val="fr-FR"/>
        </w:rPr>
        <w:t>d</w:t>
      </w:r>
      <w:r w:rsidR="005628EB" w:rsidRPr="003C196D">
        <w:rPr>
          <w:lang w:val="fr-FR"/>
        </w:rPr>
        <w:t>e l</w:t>
      </w:r>
      <w:r w:rsidR="009238F9">
        <w:rPr>
          <w:lang w:val="fr-FR"/>
        </w:rPr>
        <w:t>’</w:t>
      </w:r>
      <w:r w:rsidR="005628EB" w:rsidRPr="003C196D">
        <w:rPr>
          <w:lang w:val="fr-FR"/>
        </w:rPr>
        <w:t xml:space="preserve">espace </w:t>
      </w:r>
      <w:r w:rsidRPr="003C196D">
        <w:rPr>
          <w:lang w:val="fr-FR"/>
        </w:rPr>
        <w:t>et de restauration, en appliquant les procédures de consentement libre, préalable et éclairé, le cas échéant</w:t>
      </w:r>
      <w:r w:rsidR="00BB5A6B" w:rsidRPr="003C196D">
        <w:rPr>
          <w:lang w:val="fr-FR"/>
        </w:rPr>
        <w:t> </w:t>
      </w:r>
      <w:r w:rsidRPr="003C196D">
        <w:rPr>
          <w:lang w:val="fr-FR"/>
        </w:rPr>
        <w:t>;</w:t>
      </w:r>
      <w:r w:rsidR="00BB5A6B" w:rsidRPr="003C196D">
        <w:rPr>
          <w:lang w:val="fr-FR"/>
        </w:rPr>
        <w:t xml:space="preserve"> </w:t>
      </w:r>
    </w:p>
    <w:p w14:paraId="4DCEC6D4" w14:textId="2412E225" w:rsidR="00F26494" w:rsidRPr="003C196D" w:rsidRDefault="00AE365E" w:rsidP="004E4ADE">
      <w:pPr>
        <w:pStyle w:val="CBDNormalNumber"/>
        <w:numPr>
          <w:ilvl w:val="1"/>
          <w:numId w:val="12"/>
        </w:numPr>
        <w:rPr>
          <w:lang w:val="fr-FR"/>
        </w:rPr>
      </w:pPr>
      <w:r w:rsidRPr="003C196D">
        <w:rPr>
          <w:lang w:val="fr-FR"/>
        </w:rPr>
        <w:t>Appuyer la participation aux processus décisionnels, selon qu</w:t>
      </w:r>
      <w:r w:rsidR="009238F9">
        <w:rPr>
          <w:lang w:val="fr-FR"/>
        </w:rPr>
        <w:t>’</w:t>
      </w:r>
      <w:r w:rsidRPr="003C196D">
        <w:rPr>
          <w:lang w:val="fr-FR"/>
        </w:rPr>
        <w:t xml:space="preserve">il convient, </w:t>
      </w:r>
      <w:r w:rsidR="00792555" w:rsidRPr="003C196D">
        <w:rPr>
          <w:lang w:val="fr-FR"/>
        </w:rPr>
        <w:t>d</w:t>
      </w:r>
      <w:r w:rsidRPr="003C196D">
        <w:rPr>
          <w:lang w:val="fr-FR"/>
        </w:rPr>
        <w:t xml:space="preserve">es peuples autochtones et </w:t>
      </w:r>
      <w:r w:rsidR="00792555" w:rsidRPr="003C196D">
        <w:rPr>
          <w:lang w:val="fr-FR"/>
        </w:rPr>
        <w:t>d</w:t>
      </w:r>
      <w:r w:rsidRPr="003C196D">
        <w:rPr>
          <w:lang w:val="fr-FR"/>
        </w:rPr>
        <w:t xml:space="preserve">es communautés locales, </w:t>
      </w:r>
      <w:r w:rsidR="00792555" w:rsidRPr="003C196D">
        <w:rPr>
          <w:lang w:val="fr-FR"/>
        </w:rPr>
        <w:t>d</w:t>
      </w:r>
      <w:r w:rsidRPr="003C196D">
        <w:rPr>
          <w:lang w:val="fr-FR"/>
        </w:rPr>
        <w:t xml:space="preserve">es femmes, </w:t>
      </w:r>
      <w:r w:rsidR="00792555" w:rsidRPr="003C196D">
        <w:rPr>
          <w:lang w:val="fr-FR"/>
        </w:rPr>
        <w:t>d</w:t>
      </w:r>
      <w:r w:rsidRPr="003C196D">
        <w:rPr>
          <w:lang w:val="fr-FR"/>
        </w:rPr>
        <w:t>es jeunes</w:t>
      </w:r>
      <w:r w:rsidR="00792555" w:rsidRPr="003C196D">
        <w:rPr>
          <w:lang w:val="fr-FR"/>
        </w:rPr>
        <w:t xml:space="preserve"> et</w:t>
      </w:r>
      <w:r w:rsidRPr="003C196D">
        <w:rPr>
          <w:lang w:val="fr-FR"/>
        </w:rPr>
        <w:t xml:space="preserve"> </w:t>
      </w:r>
      <w:r w:rsidR="00792555" w:rsidRPr="003C196D">
        <w:rPr>
          <w:lang w:val="fr-FR"/>
        </w:rPr>
        <w:t xml:space="preserve">des parties prenantes concernées, telles que les administrations publiques, </w:t>
      </w:r>
      <w:r w:rsidRPr="003C196D">
        <w:rPr>
          <w:lang w:val="fr-FR"/>
        </w:rPr>
        <w:t xml:space="preserve">les propriétaires fonciers privés, les gestionnaires </w:t>
      </w:r>
      <w:r w:rsidR="00E149A9" w:rsidRPr="003C196D">
        <w:rPr>
          <w:lang w:val="fr-FR"/>
        </w:rPr>
        <w:t>de la faune et de la flore sauvages</w:t>
      </w:r>
      <w:r w:rsidRPr="003C196D">
        <w:rPr>
          <w:lang w:val="fr-FR"/>
        </w:rPr>
        <w:t xml:space="preserve">, la société civile, les milieux universitaires, les acteurs du secteur privé et les autorités sanitaires et vétérinaires ; </w:t>
      </w:r>
    </w:p>
    <w:p w14:paraId="16A4BA45" w14:textId="0810DCC7" w:rsidR="00F26494" w:rsidRPr="003C196D" w:rsidRDefault="00956282" w:rsidP="004E4ADE">
      <w:pPr>
        <w:pStyle w:val="CBDNormalNumber"/>
        <w:numPr>
          <w:ilvl w:val="1"/>
          <w:numId w:val="12"/>
        </w:numPr>
        <w:rPr>
          <w:lang w:val="fr-FR"/>
        </w:rPr>
      </w:pPr>
      <w:r w:rsidRPr="003C196D">
        <w:rPr>
          <w:lang w:val="fr-FR"/>
        </w:rPr>
        <w:t>Promouvoir ou renforcer les mécanismes de gouvernance participative en mettant l</w:t>
      </w:r>
      <w:r w:rsidR="009238F9">
        <w:rPr>
          <w:lang w:val="fr-FR"/>
        </w:rPr>
        <w:t>’</w:t>
      </w:r>
      <w:r w:rsidRPr="003C196D">
        <w:rPr>
          <w:lang w:val="fr-FR"/>
        </w:rPr>
        <w:t xml:space="preserve">accent sur la clarté des mandats clairs, des procédures décisionnelles et des mécanismes de gestion des interactions aux points de jonction entre les systèmes </w:t>
      </w:r>
      <w:r w:rsidR="00E10571" w:rsidRPr="003C196D">
        <w:rPr>
          <w:lang w:val="fr-FR"/>
        </w:rPr>
        <w:t>officiels</w:t>
      </w:r>
      <w:r w:rsidRPr="003C196D">
        <w:rPr>
          <w:lang w:val="fr-FR"/>
        </w:rPr>
        <w:t xml:space="preserve">, coutumiers et privés ; </w:t>
      </w:r>
    </w:p>
    <w:p w14:paraId="546FD90A" w14:textId="7A55A31B" w:rsidR="00226CFD" w:rsidRPr="003C196D" w:rsidRDefault="009343D0" w:rsidP="004E4ADE">
      <w:pPr>
        <w:pStyle w:val="CBDNormalNumber"/>
        <w:numPr>
          <w:ilvl w:val="1"/>
          <w:numId w:val="12"/>
        </w:numPr>
        <w:rPr>
          <w:lang w:val="fr-FR"/>
        </w:rPr>
      </w:pPr>
      <w:r w:rsidRPr="003C196D">
        <w:rPr>
          <w:lang w:val="fr-FR"/>
        </w:rPr>
        <w:t>Reconnaître et soutenir les instruments de gouvernance communautaires, tels que les protocoles communautaires</w:t>
      </w:r>
      <w:r w:rsidR="005134D0" w:rsidRPr="003C196D">
        <w:rPr>
          <w:lang w:val="fr-FR"/>
        </w:rPr>
        <w:t xml:space="preserve"> bioculturels</w:t>
      </w:r>
      <w:r w:rsidRPr="003C196D">
        <w:rPr>
          <w:lang w:val="fr-FR"/>
        </w:rPr>
        <w:t xml:space="preserve">, les </w:t>
      </w:r>
      <w:r w:rsidR="00A146B9" w:rsidRPr="003C196D">
        <w:rPr>
          <w:lang w:val="fr-FR"/>
        </w:rPr>
        <w:t xml:space="preserve">dispositifs </w:t>
      </w:r>
      <w:r w:rsidRPr="003C196D">
        <w:rPr>
          <w:lang w:val="fr-FR"/>
        </w:rPr>
        <w:t xml:space="preserve">de foresterie communautaire et les systèmes de gouvernance des zones tampons, et reconnaître les contributions des peuples autochtones et des communautés locales ainsi que leurs systèmes de </w:t>
      </w:r>
      <w:r w:rsidR="00A20015" w:rsidRPr="003C196D">
        <w:rPr>
          <w:lang w:val="fr-FR"/>
        </w:rPr>
        <w:t>savoirs</w:t>
      </w:r>
      <w:r w:rsidRPr="003C196D">
        <w:rPr>
          <w:lang w:val="fr-FR"/>
        </w:rPr>
        <w:t xml:space="preserve">, y compris les valeurs culturelles, spirituelles et relationnelles associées </w:t>
      </w:r>
      <w:r w:rsidR="00E149A9" w:rsidRPr="003C196D">
        <w:rPr>
          <w:lang w:val="fr-FR"/>
        </w:rPr>
        <w:t>à la faune et à la flore sauvages</w:t>
      </w:r>
      <w:r w:rsidRPr="003C196D">
        <w:rPr>
          <w:lang w:val="fr-FR"/>
        </w:rPr>
        <w:t>, par le biais d</w:t>
      </w:r>
      <w:r w:rsidR="009238F9">
        <w:rPr>
          <w:lang w:val="fr-FR"/>
        </w:rPr>
        <w:t>’</w:t>
      </w:r>
      <w:r w:rsidR="00A146B9" w:rsidRPr="003C196D">
        <w:rPr>
          <w:lang w:val="fr-FR"/>
        </w:rPr>
        <w:t>activités d</w:t>
      </w:r>
      <w:r w:rsidR="009238F9">
        <w:rPr>
          <w:lang w:val="fr-FR"/>
        </w:rPr>
        <w:t>’</w:t>
      </w:r>
      <w:r w:rsidRPr="003C196D">
        <w:rPr>
          <w:lang w:val="fr-FR"/>
        </w:rPr>
        <w:t>assistance technique, d</w:t>
      </w:r>
      <w:r w:rsidR="009238F9">
        <w:rPr>
          <w:lang w:val="fr-FR"/>
        </w:rPr>
        <w:t>’</w:t>
      </w:r>
      <w:r w:rsidR="001B6BB9" w:rsidRPr="003C196D">
        <w:rPr>
          <w:lang w:val="fr-FR"/>
        </w:rPr>
        <w:t xml:space="preserve">aide </w:t>
      </w:r>
      <w:r w:rsidRPr="003C196D">
        <w:rPr>
          <w:lang w:val="fr-FR"/>
        </w:rPr>
        <w:t>juridique</w:t>
      </w:r>
      <w:r w:rsidR="00A146B9" w:rsidRPr="003C196D">
        <w:rPr>
          <w:lang w:val="fr-FR"/>
        </w:rPr>
        <w:t xml:space="preserve"> et</w:t>
      </w:r>
      <w:r w:rsidRPr="003C196D">
        <w:rPr>
          <w:lang w:val="fr-FR"/>
        </w:rPr>
        <w:t xml:space="preserve"> d</w:t>
      </w:r>
      <w:r w:rsidR="00A146B9" w:rsidRPr="003C196D">
        <w:rPr>
          <w:lang w:val="fr-FR"/>
        </w:rPr>
        <w:t>e</w:t>
      </w:r>
      <w:r w:rsidRPr="003C196D">
        <w:rPr>
          <w:lang w:val="fr-FR"/>
        </w:rPr>
        <w:t xml:space="preserve"> renforcement des capacités et d</w:t>
      </w:r>
      <w:r w:rsidR="009238F9">
        <w:rPr>
          <w:lang w:val="fr-FR"/>
        </w:rPr>
        <w:t>’</w:t>
      </w:r>
      <w:r w:rsidRPr="003C196D">
        <w:rPr>
          <w:lang w:val="fr-FR"/>
        </w:rPr>
        <w:t xml:space="preserve">un financement </w:t>
      </w:r>
      <w:r w:rsidR="00A146B9" w:rsidRPr="003C196D">
        <w:rPr>
          <w:lang w:val="fr-FR"/>
        </w:rPr>
        <w:t>suffisant</w:t>
      </w:r>
      <w:r w:rsidRPr="003C196D">
        <w:rPr>
          <w:lang w:val="fr-FR"/>
        </w:rPr>
        <w:t xml:space="preserve">, </w:t>
      </w:r>
      <w:r w:rsidR="00A146B9" w:rsidRPr="003C196D">
        <w:rPr>
          <w:lang w:val="fr-FR"/>
        </w:rPr>
        <w:t xml:space="preserve">en conformité avec </w:t>
      </w:r>
      <w:r w:rsidRPr="003C196D">
        <w:rPr>
          <w:lang w:val="fr-FR"/>
        </w:rPr>
        <w:t xml:space="preserve">la législation nationale et </w:t>
      </w:r>
      <w:r w:rsidR="00A146B9" w:rsidRPr="003C196D">
        <w:rPr>
          <w:lang w:val="fr-FR"/>
        </w:rPr>
        <w:t xml:space="preserve">les </w:t>
      </w:r>
      <w:r w:rsidRPr="003C196D">
        <w:rPr>
          <w:lang w:val="fr-FR"/>
        </w:rPr>
        <w:t>obligations internationales pertinentes</w:t>
      </w:r>
      <w:r w:rsidR="00A146B9" w:rsidRPr="003C196D">
        <w:rPr>
          <w:lang w:val="fr-FR"/>
        </w:rPr>
        <w:t> </w:t>
      </w:r>
      <w:r w:rsidRPr="003C196D">
        <w:rPr>
          <w:lang w:val="fr-FR"/>
        </w:rPr>
        <w:t>;</w:t>
      </w:r>
      <w:r w:rsidR="00A146B9" w:rsidRPr="003C196D">
        <w:rPr>
          <w:lang w:val="fr-FR"/>
        </w:rPr>
        <w:t xml:space="preserve"> </w:t>
      </w:r>
    </w:p>
    <w:p w14:paraId="43375C00" w14:textId="6CCB5D69" w:rsidR="00F26494" w:rsidRPr="003C196D" w:rsidRDefault="00C411B5" w:rsidP="004E4ADE">
      <w:pPr>
        <w:pStyle w:val="CBDNormalNumber"/>
        <w:numPr>
          <w:ilvl w:val="1"/>
          <w:numId w:val="12"/>
        </w:numPr>
        <w:rPr>
          <w:lang w:val="fr-FR"/>
        </w:rPr>
      </w:pPr>
      <w:r w:rsidRPr="003C196D">
        <w:rPr>
          <w:lang w:val="fr-FR"/>
        </w:rPr>
        <w:t>Promouvoir et, selon qu</w:t>
      </w:r>
      <w:r w:rsidR="009238F9">
        <w:rPr>
          <w:lang w:val="fr-FR"/>
        </w:rPr>
        <w:t>’</w:t>
      </w:r>
      <w:r w:rsidRPr="003C196D">
        <w:rPr>
          <w:lang w:val="fr-FR"/>
        </w:rPr>
        <w:t>il convient, renforcer les régimes fonciers et d</w:t>
      </w:r>
      <w:r w:rsidR="009238F9">
        <w:rPr>
          <w:lang w:val="fr-FR"/>
        </w:rPr>
        <w:t>’</w:t>
      </w:r>
      <w:r w:rsidRPr="003C196D">
        <w:rPr>
          <w:lang w:val="fr-FR"/>
        </w:rPr>
        <w:t xml:space="preserve">accès en reconnaissant le rôle des systèmes coutumiers de gestion </w:t>
      </w:r>
      <w:r w:rsidR="00E149A9" w:rsidRPr="003C196D">
        <w:rPr>
          <w:lang w:val="fr-FR"/>
        </w:rPr>
        <w:t>de la faune et de la flore sauvages</w:t>
      </w:r>
      <w:r w:rsidRPr="003C196D">
        <w:rPr>
          <w:lang w:val="fr-FR"/>
        </w:rPr>
        <w:t xml:space="preserve"> dans l</w:t>
      </w:r>
      <w:r w:rsidR="009238F9">
        <w:rPr>
          <w:lang w:val="fr-FR"/>
        </w:rPr>
        <w:t>’</w:t>
      </w:r>
      <w:r w:rsidRPr="003C196D">
        <w:rPr>
          <w:lang w:val="fr-FR"/>
        </w:rPr>
        <w:t>élaboration d</w:t>
      </w:r>
      <w:r w:rsidR="009238F9">
        <w:rPr>
          <w:lang w:val="fr-FR"/>
        </w:rPr>
        <w:t>’</w:t>
      </w:r>
      <w:r w:rsidRPr="003C196D">
        <w:rPr>
          <w:lang w:val="fr-FR"/>
        </w:rPr>
        <w:t>instruments et d</w:t>
      </w:r>
      <w:r w:rsidR="00D672EA" w:rsidRPr="003C196D">
        <w:rPr>
          <w:lang w:val="fr-FR"/>
        </w:rPr>
        <w:t>e moyens d</w:t>
      </w:r>
      <w:r w:rsidR="009238F9">
        <w:rPr>
          <w:lang w:val="fr-FR"/>
        </w:rPr>
        <w:t>’</w:t>
      </w:r>
      <w:r w:rsidR="00D672EA" w:rsidRPr="003C196D">
        <w:rPr>
          <w:lang w:val="fr-FR"/>
        </w:rPr>
        <w:t>intervention</w:t>
      </w:r>
      <w:r w:rsidRPr="003C196D">
        <w:rPr>
          <w:lang w:val="fr-FR"/>
        </w:rPr>
        <w:t xml:space="preserve">, le cas échéant, et en </w:t>
      </w:r>
      <w:r w:rsidR="00D672EA" w:rsidRPr="003C196D">
        <w:rPr>
          <w:lang w:val="fr-FR"/>
        </w:rPr>
        <w:t xml:space="preserve">précisant </w:t>
      </w:r>
      <w:r w:rsidRPr="003C196D">
        <w:rPr>
          <w:lang w:val="fr-FR"/>
        </w:rPr>
        <w:t>la manière dont les droits fonciers et d</w:t>
      </w:r>
      <w:r w:rsidR="009238F9">
        <w:rPr>
          <w:lang w:val="fr-FR"/>
        </w:rPr>
        <w:t>’</w:t>
      </w:r>
      <w:r w:rsidRPr="003C196D">
        <w:rPr>
          <w:lang w:val="fr-FR"/>
        </w:rPr>
        <w:t>utilisation s</w:t>
      </w:r>
      <w:r w:rsidR="009238F9">
        <w:rPr>
          <w:lang w:val="fr-FR"/>
        </w:rPr>
        <w:t>’</w:t>
      </w:r>
      <w:r w:rsidRPr="003C196D">
        <w:rPr>
          <w:lang w:val="fr-FR"/>
        </w:rPr>
        <w:t xml:space="preserve">articulent avec la gouvernance </w:t>
      </w:r>
      <w:r w:rsidR="00E149A9" w:rsidRPr="003C196D">
        <w:rPr>
          <w:lang w:val="fr-FR"/>
        </w:rPr>
        <w:t>de la faune et de la flore sauvages</w:t>
      </w:r>
      <w:r w:rsidRPr="003C196D">
        <w:rPr>
          <w:lang w:val="fr-FR"/>
        </w:rPr>
        <w:t>, le partage des avantages et les responsabilités en matière de gestion</w:t>
      </w:r>
      <w:r w:rsidR="00D672EA" w:rsidRPr="003C196D">
        <w:rPr>
          <w:lang w:val="fr-FR"/>
        </w:rPr>
        <w:t> </w:t>
      </w:r>
      <w:r w:rsidRPr="003C196D">
        <w:rPr>
          <w:lang w:val="fr-FR"/>
        </w:rPr>
        <w:t>;</w:t>
      </w:r>
      <w:r w:rsidR="00D672EA" w:rsidRPr="003C196D">
        <w:rPr>
          <w:lang w:val="fr-FR"/>
        </w:rPr>
        <w:t xml:space="preserve"> </w:t>
      </w:r>
    </w:p>
    <w:p w14:paraId="56FA31F9" w14:textId="2AB639DB" w:rsidR="00F26494" w:rsidRPr="003C196D" w:rsidRDefault="00C66B2C" w:rsidP="004E4ADE">
      <w:pPr>
        <w:pStyle w:val="CBDNormalNumber"/>
        <w:numPr>
          <w:ilvl w:val="1"/>
          <w:numId w:val="12"/>
        </w:numPr>
        <w:rPr>
          <w:lang w:val="fr-FR"/>
        </w:rPr>
      </w:pPr>
      <w:r w:rsidRPr="003C196D">
        <w:rPr>
          <w:lang w:val="fr-FR"/>
        </w:rPr>
        <w:t>Faciliter un accès transparent aux informations socioécologiques et économiques pertinentes en publiant les plans de gestion ; les justifications de la capture, de la cueillette et des quotas ; les résumés de suivi, les règles d</w:t>
      </w:r>
      <w:r w:rsidR="009238F9">
        <w:rPr>
          <w:lang w:val="fr-FR"/>
        </w:rPr>
        <w:t>’</w:t>
      </w:r>
      <w:r w:rsidRPr="003C196D">
        <w:rPr>
          <w:lang w:val="fr-FR"/>
        </w:rPr>
        <w:t xml:space="preserve">octroi de permis et la répartition des revenus, tout en protégeant les informations sensibles dont la divulgation, par exemple </w:t>
      </w:r>
      <w:r w:rsidR="0034242C" w:rsidRPr="003C196D">
        <w:rPr>
          <w:lang w:val="fr-FR"/>
        </w:rPr>
        <w:t xml:space="preserve">les points chauds du </w:t>
      </w:r>
      <w:r w:rsidRPr="003C196D">
        <w:rPr>
          <w:lang w:val="fr-FR"/>
        </w:rPr>
        <w:t xml:space="preserve">braconnage ou </w:t>
      </w:r>
      <w:r w:rsidR="0034242C" w:rsidRPr="003C196D">
        <w:rPr>
          <w:lang w:val="fr-FR"/>
        </w:rPr>
        <w:t xml:space="preserve">les </w:t>
      </w:r>
      <w:r w:rsidRPr="003C196D">
        <w:rPr>
          <w:lang w:val="fr-FR"/>
        </w:rPr>
        <w:t xml:space="preserve">savoirs traditionnels confidentiels, pourrait accroître les risques ; </w:t>
      </w:r>
    </w:p>
    <w:p w14:paraId="66E88B6C" w14:textId="592BE703" w:rsidR="00F26494" w:rsidRPr="003C196D" w:rsidRDefault="00B7114C" w:rsidP="004E4ADE">
      <w:pPr>
        <w:pStyle w:val="CBDNormalNumber"/>
        <w:numPr>
          <w:ilvl w:val="1"/>
          <w:numId w:val="12"/>
        </w:numPr>
        <w:rPr>
          <w:lang w:val="fr-FR"/>
        </w:rPr>
      </w:pPr>
      <w:r w:rsidRPr="003C196D">
        <w:rPr>
          <w:lang w:val="fr-FR"/>
        </w:rPr>
        <w:t xml:space="preserve">Promouvoir une représentation équilibrée au sein des </w:t>
      </w:r>
      <w:r w:rsidR="00FC439C" w:rsidRPr="003C196D">
        <w:rPr>
          <w:lang w:val="fr-FR"/>
        </w:rPr>
        <w:t xml:space="preserve">organes </w:t>
      </w:r>
      <w:r w:rsidRPr="003C196D">
        <w:rPr>
          <w:lang w:val="fr-FR"/>
        </w:rPr>
        <w:t xml:space="preserve">de gouvernance </w:t>
      </w:r>
      <w:r w:rsidR="00E149A9" w:rsidRPr="003C196D">
        <w:rPr>
          <w:lang w:val="fr-FR"/>
        </w:rPr>
        <w:t>de la faune et de la flore sauvages</w:t>
      </w:r>
      <w:r w:rsidRPr="003C196D">
        <w:rPr>
          <w:lang w:val="fr-FR"/>
        </w:rPr>
        <w:t xml:space="preserve"> par des mesures telles que des quotas, l</w:t>
      </w:r>
      <w:r w:rsidR="002649C2" w:rsidRPr="003C196D">
        <w:rPr>
          <w:lang w:val="fr-FR"/>
        </w:rPr>
        <w:t>a rotation des sièges</w:t>
      </w:r>
      <w:r w:rsidR="00053BA3" w:rsidRPr="003C196D">
        <w:rPr>
          <w:lang w:val="fr-FR"/>
        </w:rPr>
        <w:t xml:space="preserve"> </w:t>
      </w:r>
      <w:r w:rsidRPr="003C196D">
        <w:rPr>
          <w:lang w:val="fr-FR"/>
        </w:rPr>
        <w:t>et l</w:t>
      </w:r>
      <w:r w:rsidR="009238F9">
        <w:rPr>
          <w:lang w:val="fr-FR"/>
        </w:rPr>
        <w:t>’</w:t>
      </w:r>
      <w:r w:rsidR="00053BA3" w:rsidRPr="003C196D">
        <w:rPr>
          <w:lang w:val="fr-FR"/>
        </w:rPr>
        <w:t xml:space="preserve">élimination </w:t>
      </w:r>
      <w:r w:rsidRPr="003C196D">
        <w:rPr>
          <w:lang w:val="fr-FR"/>
        </w:rPr>
        <w:t xml:space="preserve">des obstacles rencontrés par les femmes, les jeunes et les groupes sous-représentés, y compris ceux </w:t>
      </w:r>
      <w:r w:rsidR="00053BA3" w:rsidRPr="003C196D">
        <w:rPr>
          <w:lang w:val="fr-FR"/>
        </w:rPr>
        <w:t xml:space="preserve">qui sont </w:t>
      </w:r>
      <w:r w:rsidRPr="003C196D">
        <w:rPr>
          <w:lang w:val="fr-FR"/>
        </w:rPr>
        <w:t>en situation de vulnérabilité et qui dépendent le plus de la biodiversité</w:t>
      </w:r>
      <w:r w:rsidR="00053BA3" w:rsidRPr="003C196D">
        <w:rPr>
          <w:lang w:val="fr-FR"/>
        </w:rPr>
        <w:t> </w:t>
      </w:r>
      <w:r w:rsidRPr="003C196D">
        <w:rPr>
          <w:lang w:val="fr-FR"/>
        </w:rPr>
        <w:t>;</w:t>
      </w:r>
      <w:r w:rsidR="00053BA3" w:rsidRPr="003C196D">
        <w:rPr>
          <w:lang w:val="fr-FR"/>
        </w:rPr>
        <w:t xml:space="preserve"> </w:t>
      </w:r>
    </w:p>
    <w:p w14:paraId="4D352088" w14:textId="4874643A" w:rsidR="00F26494" w:rsidRPr="003C196D" w:rsidRDefault="006C3820" w:rsidP="004E4ADE">
      <w:pPr>
        <w:pStyle w:val="CBDNormalNumber"/>
        <w:numPr>
          <w:ilvl w:val="1"/>
          <w:numId w:val="12"/>
        </w:numPr>
        <w:rPr>
          <w:lang w:val="fr-FR"/>
        </w:rPr>
      </w:pPr>
      <w:r w:rsidRPr="003C196D">
        <w:rPr>
          <w:lang w:val="fr-FR"/>
        </w:rPr>
        <w:t>Faciliter la création de mécanismes accessibles de prévention</w:t>
      </w:r>
      <w:r w:rsidR="00EA5547" w:rsidRPr="003C196D">
        <w:rPr>
          <w:lang w:val="fr-FR"/>
        </w:rPr>
        <w:t xml:space="preserve"> et</w:t>
      </w:r>
      <w:r w:rsidRPr="003C196D">
        <w:rPr>
          <w:lang w:val="fr-FR"/>
        </w:rPr>
        <w:t xml:space="preserve"> de résolution des différends et de gestion des conflits, et veiller à ce que les résultats </w:t>
      </w:r>
      <w:r w:rsidR="00EA5547" w:rsidRPr="003C196D">
        <w:rPr>
          <w:lang w:val="fr-FR"/>
        </w:rPr>
        <w:t>fassent l</w:t>
      </w:r>
      <w:r w:rsidR="009238F9">
        <w:rPr>
          <w:lang w:val="fr-FR"/>
        </w:rPr>
        <w:t>’</w:t>
      </w:r>
      <w:r w:rsidR="00EA5547" w:rsidRPr="003C196D">
        <w:rPr>
          <w:lang w:val="fr-FR"/>
        </w:rPr>
        <w:t>objet d</w:t>
      </w:r>
      <w:r w:rsidR="009238F9">
        <w:rPr>
          <w:lang w:val="fr-FR"/>
        </w:rPr>
        <w:t>’</w:t>
      </w:r>
      <w:r w:rsidR="00EA5547" w:rsidRPr="003C196D">
        <w:rPr>
          <w:lang w:val="fr-FR"/>
        </w:rPr>
        <w:t xml:space="preserve">un suivi </w:t>
      </w:r>
      <w:r w:rsidRPr="003C196D">
        <w:rPr>
          <w:lang w:val="fr-FR"/>
        </w:rPr>
        <w:t xml:space="preserve">et </w:t>
      </w:r>
      <w:r w:rsidR="00EA5547" w:rsidRPr="003C196D">
        <w:rPr>
          <w:lang w:val="fr-FR"/>
        </w:rPr>
        <w:t>servent de fondements à l</w:t>
      </w:r>
      <w:r w:rsidR="009238F9">
        <w:rPr>
          <w:lang w:val="fr-FR"/>
        </w:rPr>
        <w:t>’</w:t>
      </w:r>
      <w:r w:rsidR="00EA5547" w:rsidRPr="003C196D">
        <w:rPr>
          <w:lang w:val="fr-FR"/>
        </w:rPr>
        <w:t>amélioration d</w:t>
      </w:r>
      <w:r w:rsidRPr="003C196D">
        <w:rPr>
          <w:lang w:val="fr-FR"/>
        </w:rPr>
        <w:t xml:space="preserve">es politiques et </w:t>
      </w:r>
      <w:r w:rsidR="00EA5547" w:rsidRPr="003C196D">
        <w:rPr>
          <w:lang w:val="fr-FR"/>
        </w:rPr>
        <w:t>d</w:t>
      </w:r>
      <w:r w:rsidRPr="003C196D">
        <w:rPr>
          <w:lang w:val="fr-FR"/>
        </w:rPr>
        <w:t>es pratiques</w:t>
      </w:r>
      <w:r w:rsidR="00EA5547" w:rsidRPr="003C196D">
        <w:rPr>
          <w:lang w:val="fr-FR"/>
        </w:rPr>
        <w:t> </w:t>
      </w:r>
      <w:r w:rsidRPr="003C196D">
        <w:rPr>
          <w:lang w:val="fr-FR"/>
        </w:rPr>
        <w:t>;</w:t>
      </w:r>
    </w:p>
    <w:p w14:paraId="26C9B160" w14:textId="37E265BA" w:rsidR="00F26494" w:rsidRPr="003C196D" w:rsidRDefault="007B6B01" w:rsidP="004E4ADE">
      <w:pPr>
        <w:pStyle w:val="CBDNormalNumber"/>
        <w:numPr>
          <w:ilvl w:val="1"/>
          <w:numId w:val="12"/>
        </w:numPr>
        <w:rPr>
          <w:lang w:val="fr-FR"/>
        </w:rPr>
      </w:pPr>
      <w:r w:rsidRPr="003C196D">
        <w:rPr>
          <w:lang w:val="fr-FR"/>
        </w:rPr>
        <w:t>Prendre les décisions ayant d</w:t>
      </w:r>
      <w:r w:rsidR="009238F9">
        <w:rPr>
          <w:lang w:val="fr-FR"/>
        </w:rPr>
        <w:t>’</w:t>
      </w:r>
      <w:r w:rsidRPr="003C196D">
        <w:rPr>
          <w:lang w:val="fr-FR"/>
        </w:rPr>
        <w:t>importantes répercussions écologiques ou sociales sur la base d</w:t>
      </w:r>
      <w:r w:rsidR="009238F9">
        <w:rPr>
          <w:lang w:val="fr-FR"/>
        </w:rPr>
        <w:t>’</w:t>
      </w:r>
      <w:r w:rsidR="008A1031" w:rsidRPr="003C196D">
        <w:rPr>
          <w:lang w:val="fr-FR"/>
        </w:rPr>
        <w:t xml:space="preserve">évaluations participatives des risques, </w:t>
      </w:r>
      <w:r w:rsidRPr="003C196D">
        <w:rPr>
          <w:lang w:val="fr-FR"/>
        </w:rPr>
        <w:t xml:space="preserve">de </w:t>
      </w:r>
      <w:r w:rsidR="008A1031" w:rsidRPr="003C196D">
        <w:rPr>
          <w:lang w:val="fr-FR"/>
        </w:rPr>
        <w:t>scénarios et d</w:t>
      </w:r>
      <w:r w:rsidR="009238F9">
        <w:rPr>
          <w:lang w:val="fr-FR"/>
        </w:rPr>
        <w:t>’</w:t>
      </w:r>
      <w:r w:rsidR="008A1031" w:rsidRPr="003C196D">
        <w:rPr>
          <w:lang w:val="fr-FR"/>
        </w:rPr>
        <w:t xml:space="preserve">analyses des </w:t>
      </w:r>
      <w:r w:rsidRPr="003C196D">
        <w:rPr>
          <w:lang w:val="fr-FR"/>
        </w:rPr>
        <w:t>arbitrages.</w:t>
      </w:r>
      <w:r w:rsidR="008A1031" w:rsidRPr="003C196D">
        <w:rPr>
          <w:lang w:val="fr-FR"/>
        </w:rPr>
        <w:t xml:space="preserve"> Les Parties peuvent envisager, </w:t>
      </w:r>
      <w:r w:rsidRPr="003C196D">
        <w:rPr>
          <w:lang w:val="fr-FR"/>
        </w:rPr>
        <w:t>s</w:t>
      </w:r>
      <w:r w:rsidR="009238F9">
        <w:rPr>
          <w:lang w:val="fr-FR"/>
        </w:rPr>
        <w:t>’</w:t>
      </w:r>
      <w:r w:rsidRPr="003C196D">
        <w:rPr>
          <w:lang w:val="fr-FR"/>
        </w:rPr>
        <w:t>il y a lieu</w:t>
      </w:r>
      <w:r w:rsidR="008A1031" w:rsidRPr="003C196D">
        <w:rPr>
          <w:lang w:val="fr-FR"/>
        </w:rPr>
        <w:t xml:space="preserve">, </w:t>
      </w:r>
      <w:r w:rsidRPr="003C196D">
        <w:rPr>
          <w:lang w:val="fr-FR"/>
        </w:rPr>
        <w:t xml:space="preserve">des activités de </w:t>
      </w:r>
      <w:r w:rsidR="008A1031" w:rsidRPr="003C196D">
        <w:rPr>
          <w:lang w:val="fr-FR"/>
        </w:rPr>
        <w:t xml:space="preserve">facilitation, </w:t>
      </w:r>
      <w:r w:rsidRPr="003C196D">
        <w:rPr>
          <w:lang w:val="fr-FR"/>
        </w:rPr>
        <w:t>de</w:t>
      </w:r>
      <w:r w:rsidR="008A1031" w:rsidRPr="003C196D">
        <w:rPr>
          <w:lang w:val="fr-FR"/>
        </w:rPr>
        <w:t xml:space="preserve"> soutien technique et </w:t>
      </w:r>
      <w:r w:rsidRPr="003C196D">
        <w:rPr>
          <w:lang w:val="fr-FR"/>
        </w:rPr>
        <w:t xml:space="preserve">de </w:t>
      </w:r>
      <w:r w:rsidR="008A1031" w:rsidRPr="003C196D">
        <w:rPr>
          <w:lang w:val="fr-FR"/>
        </w:rPr>
        <w:t>renforcement des capacités afin de permettre une participation équitable</w:t>
      </w:r>
      <w:r w:rsidRPr="003C196D">
        <w:rPr>
          <w:lang w:val="fr-FR"/>
        </w:rPr>
        <w:t> </w:t>
      </w:r>
      <w:r w:rsidR="008A1031" w:rsidRPr="003C196D">
        <w:rPr>
          <w:lang w:val="fr-FR"/>
        </w:rPr>
        <w:t>;</w:t>
      </w:r>
    </w:p>
    <w:p w14:paraId="4AEF5447" w14:textId="0A44D67C" w:rsidR="000377EC" w:rsidRPr="003C196D" w:rsidRDefault="00941BCE" w:rsidP="004E4ADE">
      <w:pPr>
        <w:pStyle w:val="CBDNormalNumber"/>
        <w:numPr>
          <w:ilvl w:val="1"/>
          <w:numId w:val="12"/>
        </w:numPr>
        <w:rPr>
          <w:lang w:val="fr-FR"/>
        </w:rPr>
      </w:pPr>
      <w:r w:rsidRPr="003C196D">
        <w:rPr>
          <w:lang w:val="fr-FR"/>
        </w:rPr>
        <w:t xml:space="preserve">Promouvoir un dialogue </w:t>
      </w:r>
      <w:r w:rsidR="00160755" w:rsidRPr="003C196D">
        <w:rPr>
          <w:lang w:val="fr-FR"/>
        </w:rPr>
        <w:t xml:space="preserve">non exclusif </w:t>
      </w:r>
      <w:r w:rsidRPr="003C196D">
        <w:rPr>
          <w:lang w:val="fr-FR"/>
        </w:rPr>
        <w:t xml:space="preserve">et </w:t>
      </w:r>
      <w:r w:rsidR="00CD4653" w:rsidRPr="003C196D">
        <w:rPr>
          <w:lang w:val="fr-FR"/>
        </w:rPr>
        <w:t xml:space="preserve">des interventions </w:t>
      </w:r>
      <w:r w:rsidRPr="003C196D">
        <w:rPr>
          <w:lang w:val="fr-FR"/>
        </w:rPr>
        <w:t>con</w:t>
      </w:r>
      <w:r w:rsidR="00CD4653" w:rsidRPr="003C196D">
        <w:rPr>
          <w:lang w:val="fr-FR"/>
        </w:rPr>
        <w:t>certées en cas d</w:t>
      </w:r>
      <w:r w:rsidR="008A117E" w:rsidRPr="003C196D">
        <w:rPr>
          <w:lang w:val="fr-FR"/>
        </w:rPr>
        <w:t xml:space="preserve">e conflit </w:t>
      </w:r>
      <w:r w:rsidR="00CD4653" w:rsidRPr="003C196D">
        <w:rPr>
          <w:lang w:val="fr-FR"/>
        </w:rPr>
        <w:t>homme-</w:t>
      </w:r>
      <w:r w:rsidR="00E149A9" w:rsidRPr="003C196D">
        <w:rPr>
          <w:lang w:val="fr-FR"/>
        </w:rPr>
        <w:t>espèces</w:t>
      </w:r>
      <w:r w:rsidR="00CD4653" w:rsidRPr="003C196D">
        <w:rPr>
          <w:lang w:val="fr-FR"/>
        </w:rPr>
        <w:t xml:space="preserve"> </w:t>
      </w:r>
      <w:r w:rsidRPr="003C196D">
        <w:rPr>
          <w:lang w:val="fr-FR"/>
        </w:rPr>
        <w:t>sauvage</w:t>
      </w:r>
      <w:r w:rsidR="00E149A9" w:rsidRPr="003C196D">
        <w:rPr>
          <w:lang w:val="fr-FR"/>
        </w:rPr>
        <w:t>s</w:t>
      </w:r>
      <w:r w:rsidRPr="003C196D">
        <w:rPr>
          <w:lang w:val="fr-FR"/>
        </w:rPr>
        <w:t xml:space="preserve"> et de risque lié aux zoonoses, en mettant en relation les autorités chargées </w:t>
      </w:r>
      <w:r w:rsidR="00E149A9" w:rsidRPr="003C196D">
        <w:rPr>
          <w:lang w:val="fr-FR"/>
        </w:rPr>
        <w:t>de la faune et de la flore sauvages</w:t>
      </w:r>
      <w:r w:rsidRPr="003C196D">
        <w:rPr>
          <w:lang w:val="fr-FR"/>
        </w:rPr>
        <w:t xml:space="preserve"> avec les communautés, les services de santé et vétérinaires et les secteurs concernés, et en </w:t>
      </w:r>
      <w:r w:rsidR="008A117E" w:rsidRPr="003C196D">
        <w:rPr>
          <w:lang w:val="fr-FR"/>
        </w:rPr>
        <w:t xml:space="preserve">prenant </w:t>
      </w:r>
      <w:r w:rsidRPr="003C196D">
        <w:rPr>
          <w:lang w:val="fr-FR"/>
        </w:rPr>
        <w:t xml:space="preserve">des mesures pratiques, </w:t>
      </w:r>
      <w:r w:rsidR="003E1B2C" w:rsidRPr="003C196D">
        <w:rPr>
          <w:lang w:val="fr-FR"/>
        </w:rPr>
        <w:t xml:space="preserve">par exemple la mise en place de </w:t>
      </w:r>
      <w:r w:rsidRPr="003C196D">
        <w:rPr>
          <w:lang w:val="fr-FR"/>
        </w:rPr>
        <w:t xml:space="preserve">systèmes </w:t>
      </w:r>
      <w:r w:rsidRPr="003C196D">
        <w:rPr>
          <w:lang w:val="fr-FR"/>
        </w:rPr>
        <w:lastRenderedPageBreak/>
        <w:t>d</w:t>
      </w:r>
      <w:r w:rsidR="009238F9">
        <w:rPr>
          <w:lang w:val="fr-FR"/>
        </w:rPr>
        <w:t>’</w:t>
      </w:r>
      <w:r w:rsidRPr="003C196D">
        <w:rPr>
          <w:lang w:val="fr-FR"/>
        </w:rPr>
        <w:t xml:space="preserve">alerte </w:t>
      </w:r>
      <w:r w:rsidR="003E1B2C" w:rsidRPr="003C196D">
        <w:rPr>
          <w:lang w:val="fr-FR"/>
        </w:rPr>
        <w:t>rapide et</w:t>
      </w:r>
      <w:r w:rsidRPr="003C196D">
        <w:rPr>
          <w:lang w:val="fr-FR"/>
        </w:rPr>
        <w:t xml:space="preserve"> </w:t>
      </w:r>
      <w:r w:rsidR="003E1B2C" w:rsidRPr="003C196D">
        <w:rPr>
          <w:lang w:val="fr-FR"/>
        </w:rPr>
        <w:t>d</w:t>
      </w:r>
      <w:r w:rsidR="009238F9">
        <w:rPr>
          <w:lang w:val="fr-FR"/>
        </w:rPr>
        <w:t>’</w:t>
      </w:r>
      <w:r w:rsidRPr="003C196D">
        <w:rPr>
          <w:lang w:val="fr-FR"/>
        </w:rPr>
        <w:t>équipes d</w:t>
      </w:r>
      <w:r w:rsidR="009238F9">
        <w:rPr>
          <w:lang w:val="fr-FR"/>
        </w:rPr>
        <w:t>’</w:t>
      </w:r>
      <w:r w:rsidRPr="003C196D">
        <w:rPr>
          <w:lang w:val="fr-FR"/>
        </w:rPr>
        <w:t xml:space="preserve">intervention communautaires et </w:t>
      </w:r>
      <w:r w:rsidR="003E1B2C" w:rsidRPr="003C196D">
        <w:rPr>
          <w:lang w:val="fr-FR"/>
        </w:rPr>
        <w:t>l</w:t>
      </w:r>
      <w:r w:rsidR="009238F9">
        <w:rPr>
          <w:lang w:val="fr-FR"/>
        </w:rPr>
        <w:t>’</w:t>
      </w:r>
      <w:r w:rsidR="003E1B2C" w:rsidRPr="003C196D">
        <w:rPr>
          <w:lang w:val="fr-FR"/>
        </w:rPr>
        <w:t xml:space="preserve">application de </w:t>
      </w:r>
      <w:r w:rsidRPr="003C196D">
        <w:rPr>
          <w:lang w:val="fr-FR"/>
        </w:rPr>
        <w:t xml:space="preserve">protocoles convenus </w:t>
      </w:r>
      <w:r w:rsidR="003E1B2C" w:rsidRPr="003C196D">
        <w:rPr>
          <w:lang w:val="fr-FR"/>
        </w:rPr>
        <w:t xml:space="preserve">de </w:t>
      </w:r>
      <w:r w:rsidRPr="003C196D">
        <w:rPr>
          <w:lang w:val="fr-FR"/>
        </w:rPr>
        <w:t xml:space="preserve">manipulation </w:t>
      </w:r>
      <w:r w:rsidR="002042B0" w:rsidRPr="003C196D">
        <w:rPr>
          <w:lang w:val="fr-FR"/>
        </w:rPr>
        <w:t>sécuritaire et de signalement</w:t>
      </w:r>
      <w:r w:rsidRPr="003C196D">
        <w:rPr>
          <w:lang w:val="fr-FR"/>
        </w:rPr>
        <w:t>.</w:t>
      </w:r>
      <w:r w:rsidR="000377EC" w:rsidRPr="003C196D">
        <w:rPr>
          <w:lang w:val="fr-FR"/>
        </w:rPr>
        <w:t xml:space="preserve"> </w:t>
      </w:r>
    </w:p>
    <w:p w14:paraId="5A80F8CA" w14:textId="308A60AD" w:rsidR="000377EC" w:rsidRPr="003C196D" w:rsidRDefault="00733841" w:rsidP="004E4ADE">
      <w:pPr>
        <w:pStyle w:val="CBDH2"/>
        <w:rPr>
          <w:lang w:val="fr-FR"/>
        </w:rPr>
      </w:pPr>
      <w:r w:rsidRPr="003C196D">
        <w:rPr>
          <w:lang w:val="fr-FR"/>
        </w:rPr>
        <w:t>C.</w:t>
      </w:r>
      <w:r w:rsidRPr="003C196D">
        <w:rPr>
          <w:lang w:val="fr-FR"/>
        </w:rPr>
        <w:tab/>
      </w:r>
      <w:r w:rsidR="007E001E" w:rsidRPr="003C196D">
        <w:rPr>
          <w:lang w:val="fr-FR"/>
        </w:rPr>
        <w:t xml:space="preserve">Intégration de multiples systèmes de savoirs et reconnaissance des droits </w:t>
      </w:r>
    </w:p>
    <w:p w14:paraId="20D544C9" w14:textId="2A0F6ACF" w:rsidR="000377EC" w:rsidRPr="003C196D" w:rsidRDefault="00D34CC3" w:rsidP="008D5EDE">
      <w:pPr>
        <w:pStyle w:val="CBDNormalNumber"/>
        <w:ind w:left="567"/>
        <w:rPr>
          <w:lang w:val="fr-FR"/>
        </w:rPr>
      </w:pPr>
      <w:r w:rsidRPr="003C196D">
        <w:rPr>
          <w:lang w:val="fr-FR"/>
        </w:rPr>
        <w:t xml:space="preserve">La gestion durable </w:t>
      </w:r>
      <w:r w:rsidR="00E149A9" w:rsidRPr="003C196D">
        <w:rPr>
          <w:lang w:val="fr-FR"/>
        </w:rPr>
        <w:t>de la faune et de la flore sauvages</w:t>
      </w:r>
      <w:r w:rsidRPr="003C196D">
        <w:rPr>
          <w:lang w:val="fr-FR"/>
        </w:rPr>
        <w:t xml:space="preserve"> peut être renforcée lorsqu</w:t>
      </w:r>
      <w:r w:rsidR="009238F9">
        <w:rPr>
          <w:lang w:val="fr-FR"/>
        </w:rPr>
        <w:t>’</w:t>
      </w:r>
      <w:r w:rsidRPr="003C196D">
        <w:rPr>
          <w:lang w:val="fr-FR"/>
        </w:rPr>
        <w:t>elle s</w:t>
      </w:r>
      <w:r w:rsidR="009238F9">
        <w:rPr>
          <w:lang w:val="fr-FR"/>
        </w:rPr>
        <w:t>’</w:t>
      </w:r>
      <w:r w:rsidRPr="003C196D">
        <w:rPr>
          <w:lang w:val="fr-FR"/>
        </w:rPr>
        <w:t>appuie sur de multiples systèmes de savoirs et qu</w:t>
      </w:r>
      <w:r w:rsidR="009238F9">
        <w:rPr>
          <w:lang w:val="fr-FR"/>
        </w:rPr>
        <w:t>’</w:t>
      </w:r>
      <w:r w:rsidRPr="003C196D">
        <w:rPr>
          <w:lang w:val="fr-FR"/>
        </w:rPr>
        <w:t xml:space="preserve">elle est mise en œuvre de manière à reconnaître les droits, les systèmes de gouvernance et les responsabilités pertinents. </w:t>
      </w:r>
      <w:r w:rsidR="004B15F6" w:rsidRPr="003C196D">
        <w:rPr>
          <w:lang w:val="fr-FR"/>
        </w:rPr>
        <w:t>Il ressort des</w:t>
      </w:r>
      <w:r w:rsidRPr="003C196D">
        <w:rPr>
          <w:lang w:val="fr-FR"/>
        </w:rPr>
        <w:t xml:space="preserve"> présentations reçues en réponse aux </w:t>
      </w:r>
      <w:r w:rsidR="000A4295" w:rsidRPr="003C196D">
        <w:rPr>
          <w:lang w:val="fr-FR"/>
        </w:rPr>
        <w:t>notifications</w:t>
      </w:r>
      <w:r w:rsidR="00182179" w:rsidRPr="003C196D">
        <w:rPr>
          <w:lang w:val="fr-FR"/>
        </w:rPr>
        <w:t> </w:t>
      </w:r>
      <w:hyperlink r:id="rId55" w:history="1">
        <w:r w:rsidR="000A4295" w:rsidRPr="003C196D">
          <w:rPr>
            <w:rStyle w:val="Hyperlien"/>
            <w:lang w:val="fr-FR"/>
          </w:rPr>
          <w:t>2025-014</w:t>
        </w:r>
      </w:hyperlink>
      <w:r w:rsidR="000A4295" w:rsidRPr="003C196D">
        <w:rPr>
          <w:lang w:val="fr-FR"/>
        </w:rPr>
        <w:t xml:space="preserve"> </w:t>
      </w:r>
      <w:r w:rsidRPr="003C196D">
        <w:rPr>
          <w:lang w:val="fr-FR"/>
        </w:rPr>
        <w:t>et</w:t>
      </w:r>
      <w:r w:rsidR="000A4295" w:rsidRPr="003C196D">
        <w:rPr>
          <w:lang w:val="fr-FR"/>
        </w:rPr>
        <w:t xml:space="preserve"> </w:t>
      </w:r>
      <w:hyperlink r:id="rId56" w:history="1">
        <w:r w:rsidR="000A4295" w:rsidRPr="003C196D">
          <w:rPr>
            <w:rStyle w:val="Hyperlien"/>
            <w:lang w:val="fr-FR"/>
          </w:rPr>
          <w:t>2025-015</w:t>
        </w:r>
      </w:hyperlink>
      <w:r w:rsidR="000A4295" w:rsidRPr="003C196D">
        <w:rPr>
          <w:lang w:val="fr-FR"/>
        </w:rPr>
        <w:t xml:space="preserve"> </w:t>
      </w:r>
      <w:r w:rsidR="004B15F6" w:rsidRPr="003C196D">
        <w:rPr>
          <w:lang w:val="fr-FR"/>
        </w:rPr>
        <w:t xml:space="preserve">que </w:t>
      </w:r>
      <w:r w:rsidR="00A20B60" w:rsidRPr="003C196D">
        <w:rPr>
          <w:lang w:val="fr-FR"/>
        </w:rPr>
        <w:t>l</w:t>
      </w:r>
      <w:r w:rsidR="009238F9">
        <w:rPr>
          <w:lang w:val="fr-FR"/>
        </w:rPr>
        <w:t>’</w:t>
      </w:r>
      <w:r w:rsidR="00A20B60" w:rsidRPr="003C196D">
        <w:rPr>
          <w:lang w:val="fr-FR"/>
        </w:rPr>
        <w:t xml:space="preserve">application des </w:t>
      </w:r>
      <w:r w:rsidR="004B15F6" w:rsidRPr="003C196D">
        <w:rPr>
          <w:lang w:val="fr-FR"/>
        </w:rPr>
        <w:t xml:space="preserve">connaissances scientifiques </w:t>
      </w:r>
      <w:r w:rsidR="00A20B60" w:rsidRPr="003C196D">
        <w:rPr>
          <w:lang w:val="fr-FR"/>
        </w:rPr>
        <w:t xml:space="preserve">donnent souvent de meilleurs résultats </w:t>
      </w:r>
      <w:r w:rsidR="004B15F6" w:rsidRPr="003C196D">
        <w:rPr>
          <w:lang w:val="fr-FR"/>
        </w:rPr>
        <w:t>lorsqu</w:t>
      </w:r>
      <w:r w:rsidR="009238F9">
        <w:rPr>
          <w:lang w:val="fr-FR"/>
        </w:rPr>
        <w:t>’</w:t>
      </w:r>
      <w:r w:rsidR="004B15F6" w:rsidRPr="003C196D">
        <w:rPr>
          <w:lang w:val="fr-FR"/>
        </w:rPr>
        <w:t xml:space="preserve">elles sont </w:t>
      </w:r>
      <w:r w:rsidR="00A20B60" w:rsidRPr="003C196D">
        <w:rPr>
          <w:lang w:val="fr-FR"/>
        </w:rPr>
        <w:t xml:space="preserve">jumelées aux </w:t>
      </w:r>
      <w:r w:rsidR="00160755" w:rsidRPr="003C196D">
        <w:rPr>
          <w:lang w:val="fr-FR"/>
        </w:rPr>
        <w:t xml:space="preserve">savoirs </w:t>
      </w:r>
      <w:r w:rsidR="004B15F6" w:rsidRPr="003C196D">
        <w:rPr>
          <w:lang w:val="fr-FR"/>
        </w:rPr>
        <w:t xml:space="preserve">traditionnels, et que le respect des droits des peuples autochtones et des communautés locales, notamment en ce qui concerne les systèmes de gouvernance coutumiers, les régimes fonciers et les droits liés aux savoirs, est une </w:t>
      </w:r>
      <w:r w:rsidR="00A20B60" w:rsidRPr="003C196D">
        <w:rPr>
          <w:lang w:val="fr-FR"/>
        </w:rPr>
        <w:t xml:space="preserve">importante </w:t>
      </w:r>
      <w:r w:rsidR="004B15F6" w:rsidRPr="003C196D">
        <w:rPr>
          <w:lang w:val="fr-FR"/>
        </w:rPr>
        <w:t xml:space="preserve">condition </w:t>
      </w:r>
      <w:r w:rsidR="00A20B60" w:rsidRPr="003C196D">
        <w:rPr>
          <w:lang w:val="fr-FR"/>
        </w:rPr>
        <w:t xml:space="preserve">préalable à une </w:t>
      </w:r>
      <w:r w:rsidR="004B15F6" w:rsidRPr="003C196D">
        <w:rPr>
          <w:lang w:val="fr-FR"/>
        </w:rPr>
        <w:t xml:space="preserve">mise en œuvre efficace et équitable. Les Parties devraient promouvoir la gestion durable de la faune </w:t>
      </w:r>
      <w:r w:rsidR="00A20B60" w:rsidRPr="003C196D">
        <w:rPr>
          <w:lang w:val="fr-FR"/>
        </w:rPr>
        <w:t xml:space="preserve">et de la flore </w:t>
      </w:r>
      <w:r w:rsidR="004B15F6" w:rsidRPr="003C196D">
        <w:rPr>
          <w:lang w:val="fr-FR"/>
        </w:rPr>
        <w:t>sauvage</w:t>
      </w:r>
      <w:r w:rsidR="00A20B60" w:rsidRPr="003C196D">
        <w:rPr>
          <w:lang w:val="fr-FR"/>
        </w:rPr>
        <w:t>s</w:t>
      </w:r>
      <w:r w:rsidR="004B15F6" w:rsidRPr="003C196D">
        <w:rPr>
          <w:lang w:val="fr-FR"/>
        </w:rPr>
        <w:t xml:space="preserve"> par les mesures suivantes, selon qu</w:t>
      </w:r>
      <w:r w:rsidR="009238F9">
        <w:rPr>
          <w:lang w:val="fr-FR"/>
        </w:rPr>
        <w:t>’</w:t>
      </w:r>
      <w:r w:rsidR="004B15F6" w:rsidRPr="003C196D">
        <w:rPr>
          <w:lang w:val="fr-FR"/>
        </w:rPr>
        <w:t>il convient et en tenant dûment compte des circonstances et des priorités nationales</w:t>
      </w:r>
      <w:r w:rsidR="00A20B60" w:rsidRPr="003C196D">
        <w:rPr>
          <w:lang w:val="fr-FR"/>
        </w:rPr>
        <w:t> </w:t>
      </w:r>
      <w:r w:rsidR="004B15F6" w:rsidRPr="003C196D">
        <w:rPr>
          <w:lang w:val="fr-FR"/>
        </w:rPr>
        <w:t>:</w:t>
      </w:r>
    </w:p>
    <w:p w14:paraId="35BB7B5E" w14:textId="761F0039" w:rsidR="00F26494" w:rsidRPr="003C196D" w:rsidRDefault="00885D27" w:rsidP="004E4ADE">
      <w:pPr>
        <w:pStyle w:val="CBDNormalNumber"/>
        <w:numPr>
          <w:ilvl w:val="1"/>
          <w:numId w:val="12"/>
        </w:numPr>
        <w:rPr>
          <w:lang w:val="fr-FR"/>
        </w:rPr>
      </w:pPr>
      <w:r w:rsidRPr="003C196D">
        <w:rPr>
          <w:lang w:val="fr-FR"/>
        </w:rPr>
        <w:t xml:space="preserve">Reconnaître les systèmes de gouvernance locaux et coutumiers, les régimes fonciers et les règles communautaires en matière de gestion de la faune et de la flore sauvages, dans le respect de la législation nationale et des obligations internationales pertinentes, notamment par la reconnaissance juridique, le soutien aux institutions coutumières et la </w:t>
      </w:r>
      <w:r w:rsidR="00C74E33" w:rsidRPr="003C196D">
        <w:rPr>
          <w:lang w:val="fr-FR"/>
        </w:rPr>
        <w:t xml:space="preserve">négociation </w:t>
      </w:r>
      <w:r w:rsidRPr="003C196D">
        <w:rPr>
          <w:lang w:val="fr-FR"/>
        </w:rPr>
        <w:t>d</w:t>
      </w:r>
      <w:r w:rsidR="009238F9">
        <w:rPr>
          <w:lang w:val="fr-FR"/>
        </w:rPr>
        <w:t>’</w:t>
      </w:r>
      <w:r w:rsidRPr="003C196D">
        <w:rPr>
          <w:lang w:val="fr-FR"/>
        </w:rPr>
        <w:t xml:space="preserve">accords </w:t>
      </w:r>
      <w:r w:rsidR="00C74E33" w:rsidRPr="003C196D">
        <w:rPr>
          <w:lang w:val="fr-FR"/>
        </w:rPr>
        <w:t>en cas de chevauchement des systèmes </w:t>
      </w:r>
      <w:r w:rsidR="0085276B" w:rsidRPr="003C196D">
        <w:rPr>
          <w:lang w:val="fr-FR"/>
        </w:rPr>
        <w:t>;</w:t>
      </w:r>
    </w:p>
    <w:p w14:paraId="2FC5EC52" w14:textId="5183F713" w:rsidR="00F26494" w:rsidRPr="003C196D" w:rsidRDefault="00D530E3" w:rsidP="004E4ADE">
      <w:pPr>
        <w:pStyle w:val="CBDNormalNumber"/>
        <w:numPr>
          <w:ilvl w:val="1"/>
          <w:numId w:val="12"/>
        </w:numPr>
        <w:rPr>
          <w:lang w:val="fr-FR"/>
        </w:rPr>
      </w:pPr>
      <w:r w:rsidRPr="003C196D">
        <w:rPr>
          <w:lang w:val="fr-FR"/>
        </w:rPr>
        <w:t>Encourager les approches qui favorisent l</w:t>
      </w:r>
      <w:r w:rsidR="009238F9">
        <w:rPr>
          <w:lang w:val="fr-FR"/>
        </w:rPr>
        <w:t>’</w:t>
      </w:r>
      <w:r w:rsidRPr="003C196D">
        <w:rPr>
          <w:lang w:val="fr-FR"/>
        </w:rPr>
        <w:t>application de protocoles et de procédures appropriés pour obtenir le consentement et l</w:t>
      </w:r>
      <w:r w:rsidR="009238F9">
        <w:rPr>
          <w:lang w:val="fr-FR"/>
        </w:rPr>
        <w:t>’</w:t>
      </w:r>
      <w:r w:rsidRPr="003C196D">
        <w:rPr>
          <w:lang w:val="fr-FR"/>
        </w:rPr>
        <w:t xml:space="preserve">approbation des </w:t>
      </w:r>
      <w:r w:rsidR="002D0051" w:rsidRPr="003C196D">
        <w:rPr>
          <w:lang w:val="fr-FR"/>
        </w:rPr>
        <w:t xml:space="preserve">dépositaires des </w:t>
      </w:r>
      <w:r w:rsidR="00160755" w:rsidRPr="003C196D">
        <w:rPr>
          <w:lang w:val="fr-FR"/>
        </w:rPr>
        <w:t>savoirs</w:t>
      </w:r>
      <w:r w:rsidRPr="003C196D">
        <w:rPr>
          <w:lang w:val="fr-FR"/>
        </w:rPr>
        <w:t xml:space="preserve">, tout en respectant </w:t>
      </w:r>
      <w:r w:rsidR="002D0051" w:rsidRPr="003C196D">
        <w:rPr>
          <w:lang w:val="fr-FR"/>
        </w:rPr>
        <w:t xml:space="preserve">les droit de </w:t>
      </w:r>
      <w:r w:rsidRPr="003C196D">
        <w:rPr>
          <w:lang w:val="fr-FR"/>
        </w:rPr>
        <w:t xml:space="preserve">propriété intellectuelle sur les </w:t>
      </w:r>
      <w:r w:rsidR="001B6BB9" w:rsidRPr="003C196D">
        <w:rPr>
          <w:lang w:val="fr-FR"/>
        </w:rPr>
        <w:t xml:space="preserve">savoirs </w:t>
      </w:r>
      <w:r w:rsidRPr="003C196D">
        <w:rPr>
          <w:lang w:val="fr-FR"/>
        </w:rPr>
        <w:t>traditionnels, la souveraineté des données, le partage</w:t>
      </w:r>
      <w:r w:rsidR="0047103C" w:rsidRPr="003C196D">
        <w:rPr>
          <w:lang w:val="fr-FR"/>
        </w:rPr>
        <w:t xml:space="preserve"> adapté à la culture </w:t>
      </w:r>
      <w:r w:rsidRPr="003C196D">
        <w:rPr>
          <w:lang w:val="fr-FR"/>
        </w:rPr>
        <w:t>des avantages découlant de l</w:t>
      </w:r>
      <w:r w:rsidR="009238F9">
        <w:rPr>
          <w:lang w:val="fr-FR"/>
        </w:rPr>
        <w:t>’</w:t>
      </w:r>
      <w:r w:rsidRPr="003C196D">
        <w:rPr>
          <w:lang w:val="fr-FR"/>
        </w:rPr>
        <w:t xml:space="preserve">utilisation des </w:t>
      </w:r>
      <w:r w:rsidR="00160755" w:rsidRPr="003C196D">
        <w:rPr>
          <w:lang w:val="fr-FR"/>
        </w:rPr>
        <w:t>savoirs</w:t>
      </w:r>
      <w:r w:rsidRPr="003C196D">
        <w:rPr>
          <w:lang w:val="fr-FR"/>
        </w:rPr>
        <w:t xml:space="preserve"> et les règles </w:t>
      </w:r>
      <w:r w:rsidR="0031640A" w:rsidRPr="003C196D">
        <w:rPr>
          <w:lang w:val="fr-FR"/>
        </w:rPr>
        <w:t>d</w:t>
      </w:r>
      <w:r w:rsidR="009238F9">
        <w:rPr>
          <w:lang w:val="fr-FR"/>
        </w:rPr>
        <w:t>’</w:t>
      </w:r>
      <w:r w:rsidR="0031640A" w:rsidRPr="003C196D">
        <w:rPr>
          <w:lang w:val="fr-FR"/>
        </w:rPr>
        <w:t>accès communautaires</w:t>
      </w:r>
      <w:r w:rsidR="002D0051" w:rsidRPr="003C196D">
        <w:rPr>
          <w:lang w:val="fr-FR"/>
        </w:rPr>
        <w:t> </w:t>
      </w:r>
      <w:r w:rsidRPr="003C196D">
        <w:rPr>
          <w:lang w:val="fr-FR"/>
        </w:rPr>
        <w:t xml:space="preserve">; </w:t>
      </w:r>
    </w:p>
    <w:p w14:paraId="69B353F9" w14:textId="7CD91154" w:rsidR="009D69AE" w:rsidRPr="003C196D" w:rsidRDefault="004C0F2C" w:rsidP="004E4ADE">
      <w:pPr>
        <w:pStyle w:val="CBDNormalNumber"/>
        <w:numPr>
          <w:ilvl w:val="1"/>
          <w:numId w:val="12"/>
        </w:numPr>
        <w:rPr>
          <w:lang w:val="fr-FR"/>
        </w:rPr>
      </w:pPr>
      <w:r w:rsidRPr="003C196D">
        <w:rPr>
          <w:lang w:val="fr-FR"/>
        </w:rPr>
        <w:t>Faciliter la mise en place de mécanismes visant à intégrer les systèmes de connaissances scientifiques et traditionnels en tant que sources de données distinctes et complémentaires dans la planification, le suivi et l</w:t>
      </w:r>
      <w:r w:rsidR="009238F9">
        <w:rPr>
          <w:lang w:val="fr-FR"/>
        </w:rPr>
        <w:t>’</w:t>
      </w:r>
      <w:r w:rsidRPr="003C196D">
        <w:rPr>
          <w:lang w:val="fr-FR"/>
        </w:rPr>
        <w:t>évaluation de la faune et de la flore sauvages ;</w:t>
      </w:r>
    </w:p>
    <w:p w14:paraId="03E7899E" w14:textId="5C1E7250" w:rsidR="00F26494" w:rsidRPr="003C196D" w:rsidRDefault="001800A3" w:rsidP="004E4ADE">
      <w:pPr>
        <w:pStyle w:val="CBDNormalNumber"/>
        <w:numPr>
          <w:ilvl w:val="1"/>
          <w:numId w:val="12"/>
        </w:numPr>
        <w:rPr>
          <w:lang w:val="fr-FR"/>
        </w:rPr>
      </w:pPr>
      <w:r w:rsidRPr="003C196D">
        <w:rPr>
          <w:lang w:val="fr-FR"/>
        </w:rPr>
        <w:t>Faciliter</w:t>
      </w:r>
      <w:r w:rsidR="0031640A" w:rsidRPr="003C196D">
        <w:rPr>
          <w:lang w:val="fr-FR"/>
        </w:rPr>
        <w:t xml:space="preserve">, avec le consentement des communautés, </w:t>
      </w:r>
      <w:r w:rsidRPr="003C196D">
        <w:rPr>
          <w:lang w:val="fr-FR"/>
        </w:rPr>
        <w:t xml:space="preserve">la mise en place de systèmes communautaires de </w:t>
      </w:r>
      <w:r w:rsidR="0031640A" w:rsidRPr="003C196D">
        <w:rPr>
          <w:lang w:val="fr-FR"/>
        </w:rPr>
        <w:t xml:space="preserve">consignation </w:t>
      </w:r>
      <w:r w:rsidRPr="003C196D">
        <w:rPr>
          <w:lang w:val="fr-FR"/>
        </w:rPr>
        <w:t xml:space="preserve">des </w:t>
      </w:r>
      <w:r w:rsidR="00160755" w:rsidRPr="003C196D">
        <w:rPr>
          <w:lang w:val="fr-FR"/>
        </w:rPr>
        <w:t>savoirs</w:t>
      </w:r>
      <w:r w:rsidRPr="003C196D">
        <w:rPr>
          <w:lang w:val="fr-FR"/>
        </w:rPr>
        <w:t xml:space="preserve"> et de référentiels gérés localement, tels que des archives, des bases de données ou d</w:t>
      </w:r>
      <w:r w:rsidR="009238F9">
        <w:rPr>
          <w:lang w:val="fr-FR"/>
        </w:rPr>
        <w:t>’</w:t>
      </w:r>
      <w:r w:rsidRPr="003C196D">
        <w:rPr>
          <w:lang w:val="fr-FR"/>
        </w:rPr>
        <w:t xml:space="preserve">autres systèmes de stockage et de transmission des </w:t>
      </w:r>
      <w:r w:rsidR="00160755" w:rsidRPr="003C196D">
        <w:rPr>
          <w:lang w:val="fr-FR"/>
        </w:rPr>
        <w:t>savoirs</w:t>
      </w:r>
      <w:r w:rsidRPr="003C196D">
        <w:rPr>
          <w:lang w:val="fr-FR"/>
        </w:rPr>
        <w:t xml:space="preserve"> gérés par les communautés, tout en respectant les protocoles </w:t>
      </w:r>
      <w:r w:rsidR="0031640A" w:rsidRPr="003C196D">
        <w:rPr>
          <w:lang w:val="fr-FR"/>
        </w:rPr>
        <w:t xml:space="preserve">communautaires </w:t>
      </w:r>
      <w:r w:rsidRPr="003C196D">
        <w:rPr>
          <w:lang w:val="fr-FR"/>
        </w:rPr>
        <w:t>d</w:t>
      </w:r>
      <w:r w:rsidR="009238F9">
        <w:rPr>
          <w:lang w:val="fr-FR"/>
        </w:rPr>
        <w:t>’</w:t>
      </w:r>
      <w:r w:rsidRPr="003C196D">
        <w:rPr>
          <w:lang w:val="fr-FR"/>
        </w:rPr>
        <w:t>accès, d</w:t>
      </w:r>
      <w:r w:rsidR="009238F9">
        <w:rPr>
          <w:lang w:val="fr-FR"/>
        </w:rPr>
        <w:t>’</w:t>
      </w:r>
      <w:r w:rsidRPr="003C196D">
        <w:rPr>
          <w:lang w:val="fr-FR"/>
        </w:rPr>
        <w:t>utilisation et de partage</w:t>
      </w:r>
      <w:r w:rsidR="0031640A" w:rsidRPr="003C196D">
        <w:rPr>
          <w:lang w:val="fr-FR"/>
        </w:rPr>
        <w:t> </w:t>
      </w:r>
      <w:r w:rsidRPr="003C196D">
        <w:rPr>
          <w:lang w:val="fr-FR"/>
        </w:rPr>
        <w:t>;</w:t>
      </w:r>
    </w:p>
    <w:p w14:paraId="61FD88E6" w14:textId="4333F7F6" w:rsidR="00795CA8" w:rsidRPr="003C196D" w:rsidRDefault="004051CB" w:rsidP="004E4ADE">
      <w:pPr>
        <w:pStyle w:val="CBDNormalNumber"/>
        <w:numPr>
          <w:ilvl w:val="1"/>
          <w:numId w:val="12"/>
        </w:numPr>
        <w:rPr>
          <w:lang w:val="fr-FR"/>
        </w:rPr>
      </w:pPr>
      <w:r w:rsidRPr="003C196D">
        <w:rPr>
          <w:lang w:val="fr-FR"/>
        </w:rPr>
        <w:t xml:space="preserve">Favoriser le transfert intergénérationnel des </w:t>
      </w:r>
      <w:r w:rsidR="00160755" w:rsidRPr="003C196D">
        <w:rPr>
          <w:lang w:val="fr-FR"/>
        </w:rPr>
        <w:t>savoirs</w:t>
      </w:r>
      <w:r w:rsidRPr="003C196D">
        <w:rPr>
          <w:lang w:val="fr-FR"/>
        </w:rPr>
        <w:t xml:space="preserve"> et les processus d</w:t>
      </w:r>
      <w:r w:rsidR="009238F9">
        <w:rPr>
          <w:lang w:val="fr-FR"/>
        </w:rPr>
        <w:t>’</w:t>
      </w:r>
      <w:r w:rsidRPr="003C196D">
        <w:rPr>
          <w:lang w:val="fr-FR"/>
        </w:rPr>
        <w:t>apprentissage adaptatif afin de permettre aux systèmes de gestion de s</w:t>
      </w:r>
      <w:r w:rsidR="009238F9">
        <w:rPr>
          <w:lang w:val="fr-FR"/>
        </w:rPr>
        <w:t>’</w:t>
      </w:r>
      <w:r w:rsidRPr="003C196D">
        <w:rPr>
          <w:lang w:val="fr-FR"/>
        </w:rPr>
        <w:t>adapter aux changements socioécologiques, par l</w:t>
      </w:r>
      <w:r w:rsidR="009238F9">
        <w:rPr>
          <w:lang w:val="fr-FR"/>
        </w:rPr>
        <w:t>’</w:t>
      </w:r>
      <w:r w:rsidR="00CE308A" w:rsidRPr="003C196D">
        <w:rPr>
          <w:lang w:val="fr-FR"/>
        </w:rPr>
        <w:t xml:space="preserve">intégration dans les cycles de gestion </w:t>
      </w:r>
      <w:r w:rsidRPr="003C196D">
        <w:rPr>
          <w:lang w:val="fr-FR"/>
        </w:rPr>
        <w:t>d</w:t>
      </w:r>
      <w:r w:rsidR="009238F9">
        <w:rPr>
          <w:lang w:val="fr-FR"/>
        </w:rPr>
        <w:t>’</w:t>
      </w:r>
      <w:r w:rsidRPr="003C196D">
        <w:rPr>
          <w:lang w:val="fr-FR"/>
        </w:rPr>
        <w:t>échanges communautaires, de programmes de mentorat et d</w:t>
      </w:r>
      <w:r w:rsidR="009238F9">
        <w:rPr>
          <w:lang w:val="fr-FR"/>
        </w:rPr>
        <w:t>’</w:t>
      </w:r>
      <w:r w:rsidRPr="003C196D">
        <w:rPr>
          <w:lang w:val="fr-FR"/>
        </w:rPr>
        <w:t>approches d</w:t>
      </w:r>
      <w:r w:rsidR="009238F9">
        <w:rPr>
          <w:lang w:val="fr-FR"/>
        </w:rPr>
        <w:t>’</w:t>
      </w:r>
      <w:r w:rsidRPr="003C196D">
        <w:rPr>
          <w:lang w:val="fr-FR"/>
        </w:rPr>
        <w:t>apprentissage par la pratique</w:t>
      </w:r>
      <w:r w:rsidR="00582BA6" w:rsidRPr="003C196D">
        <w:rPr>
          <w:lang w:val="fr-FR"/>
        </w:rPr>
        <w:t> </w:t>
      </w:r>
      <w:r w:rsidR="0085276B" w:rsidRPr="003C196D">
        <w:rPr>
          <w:lang w:val="fr-FR"/>
        </w:rPr>
        <w:t>;</w:t>
      </w:r>
    </w:p>
    <w:p w14:paraId="30DBDE25" w14:textId="4C9BEA72" w:rsidR="00795CA8" w:rsidRPr="003C196D" w:rsidRDefault="00FC4586" w:rsidP="004E4ADE">
      <w:pPr>
        <w:pStyle w:val="CBDNormalNumber"/>
        <w:numPr>
          <w:ilvl w:val="1"/>
          <w:numId w:val="12"/>
        </w:numPr>
        <w:rPr>
          <w:lang w:val="fr-FR"/>
        </w:rPr>
      </w:pPr>
      <w:r w:rsidRPr="003C196D">
        <w:rPr>
          <w:lang w:val="fr-FR"/>
        </w:rPr>
        <w:t xml:space="preserve">Permettre, </w:t>
      </w:r>
      <w:r w:rsidR="00A81582" w:rsidRPr="003C196D">
        <w:rPr>
          <w:lang w:val="fr-FR"/>
        </w:rPr>
        <w:t>selon qu</w:t>
      </w:r>
      <w:r w:rsidR="009238F9">
        <w:rPr>
          <w:lang w:val="fr-FR"/>
        </w:rPr>
        <w:t>’</w:t>
      </w:r>
      <w:r w:rsidR="00A81582" w:rsidRPr="003C196D">
        <w:rPr>
          <w:lang w:val="fr-FR"/>
        </w:rPr>
        <w:t>il convient</w:t>
      </w:r>
      <w:r w:rsidRPr="003C196D">
        <w:rPr>
          <w:lang w:val="fr-FR"/>
        </w:rPr>
        <w:t>, l</w:t>
      </w:r>
      <w:r w:rsidR="009238F9">
        <w:rPr>
          <w:lang w:val="fr-FR"/>
        </w:rPr>
        <w:t>’</w:t>
      </w:r>
      <w:r w:rsidRPr="003C196D">
        <w:rPr>
          <w:lang w:val="fr-FR"/>
        </w:rPr>
        <w:t>intégration d</w:t>
      </w:r>
      <w:r w:rsidR="00A81582" w:rsidRPr="003C196D">
        <w:rPr>
          <w:lang w:val="fr-FR"/>
        </w:rPr>
        <w:t xml:space="preserve">u suivi </w:t>
      </w:r>
      <w:r w:rsidRPr="003C196D">
        <w:rPr>
          <w:lang w:val="fr-FR"/>
        </w:rPr>
        <w:t xml:space="preserve">communautaire dans les inventaires de la biodiversité et les systèmes de </w:t>
      </w:r>
      <w:r w:rsidR="003B65DB" w:rsidRPr="003C196D">
        <w:rPr>
          <w:lang w:val="fr-FR"/>
        </w:rPr>
        <w:t>communication d</w:t>
      </w:r>
      <w:r w:rsidR="009238F9">
        <w:rPr>
          <w:lang w:val="fr-FR"/>
        </w:rPr>
        <w:t>’</w:t>
      </w:r>
      <w:r w:rsidR="003B65DB" w:rsidRPr="003C196D">
        <w:rPr>
          <w:lang w:val="fr-FR"/>
        </w:rPr>
        <w:t>informations des pays</w:t>
      </w:r>
      <w:r w:rsidRPr="003C196D">
        <w:rPr>
          <w:lang w:val="fr-FR"/>
        </w:rPr>
        <w:t xml:space="preserve">, en utilisant </w:t>
      </w:r>
      <w:r w:rsidR="00171315" w:rsidRPr="003C196D">
        <w:rPr>
          <w:lang w:val="fr-FR"/>
        </w:rPr>
        <w:t xml:space="preserve">une approche </w:t>
      </w:r>
      <w:r w:rsidR="003B65DB" w:rsidRPr="003C196D">
        <w:rPr>
          <w:lang w:val="fr-FR"/>
        </w:rPr>
        <w:t>normalisé</w:t>
      </w:r>
      <w:r w:rsidR="00171315" w:rsidRPr="003C196D">
        <w:rPr>
          <w:lang w:val="fr-FR"/>
        </w:rPr>
        <w:t>e</w:t>
      </w:r>
      <w:r w:rsidR="003B65DB" w:rsidRPr="003C196D">
        <w:rPr>
          <w:lang w:val="fr-FR"/>
        </w:rPr>
        <w:t xml:space="preserve"> </w:t>
      </w:r>
      <w:r w:rsidRPr="003C196D">
        <w:rPr>
          <w:lang w:val="fr-FR"/>
        </w:rPr>
        <w:t>mais adaptable</w:t>
      </w:r>
      <w:r w:rsidR="00171315" w:rsidRPr="003C196D">
        <w:rPr>
          <w:lang w:val="fr-FR"/>
        </w:rPr>
        <w:t xml:space="preserve"> (méthodes,</w:t>
      </w:r>
      <w:r w:rsidRPr="003C196D">
        <w:rPr>
          <w:lang w:val="fr-FR"/>
        </w:rPr>
        <w:t xml:space="preserve"> formations et </w:t>
      </w:r>
      <w:r w:rsidR="00171315" w:rsidRPr="003C196D">
        <w:rPr>
          <w:lang w:val="fr-FR"/>
        </w:rPr>
        <w:t xml:space="preserve">attribution de </w:t>
      </w:r>
      <w:r w:rsidRPr="003C196D">
        <w:rPr>
          <w:lang w:val="fr-FR"/>
        </w:rPr>
        <w:t>ressources</w:t>
      </w:r>
      <w:r w:rsidR="00171315" w:rsidRPr="003C196D">
        <w:rPr>
          <w:lang w:val="fr-FR"/>
        </w:rPr>
        <w:t>)</w:t>
      </w:r>
      <w:r w:rsidRPr="003C196D">
        <w:rPr>
          <w:lang w:val="fr-FR"/>
        </w:rPr>
        <w:t xml:space="preserve"> pour la collecte de données, la gestion et le retour d</w:t>
      </w:r>
      <w:r w:rsidR="009238F9">
        <w:rPr>
          <w:lang w:val="fr-FR"/>
        </w:rPr>
        <w:t>’</w:t>
      </w:r>
      <w:r w:rsidRPr="003C196D">
        <w:rPr>
          <w:lang w:val="fr-FR"/>
        </w:rPr>
        <w:t>information</w:t>
      </w:r>
      <w:r w:rsidR="00155307" w:rsidRPr="003C196D">
        <w:rPr>
          <w:lang w:val="fr-FR"/>
        </w:rPr>
        <w:t>s</w:t>
      </w:r>
      <w:r w:rsidRPr="003C196D">
        <w:rPr>
          <w:lang w:val="fr-FR"/>
        </w:rPr>
        <w:t xml:space="preserve"> aux communautés</w:t>
      </w:r>
      <w:r w:rsidR="00171315" w:rsidRPr="003C196D">
        <w:rPr>
          <w:lang w:val="fr-FR"/>
        </w:rPr>
        <w:t> </w:t>
      </w:r>
      <w:r w:rsidRPr="003C196D">
        <w:rPr>
          <w:lang w:val="fr-FR"/>
        </w:rPr>
        <w:t>;</w:t>
      </w:r>
      <w:r w:rsidR="00155307" w:rsidRPr="003C196D">
        <w:rPr>
          <w:lang w:val="fr-FR"/>
        </w:rPr>
        <w:t xml:space="preserve"> </w:t>
      </w:r>
    </w:p>
    <w:p w14:paraId="0D77D417" w14:textId="05DBF289" w:rsidR="00795CA8" w:rsidRPr="003C196D" w:rsidRDefault="00BD4C22" w:rsidP="004E4ADE">
      <w:pPr>
        <w:pStyle w:val="CBDNormalNumber"/>
        <w:numPr>
          <w:ilvl w:val="1"/>
          <w:numId w:val="12"/>
        </w:numPr>
        <w:rPr>
          <w:lang w:val="fr-FR"/>
        </w:rPr>
      </w:pPr>
      <w:r w:rsidRPr="003C196D">
        <w:rPr>
          <w:lang w:val="fr-FR"/>
        </w:rPr>
        <w:t xml:space="preserve">Tenir </w:t>
      </w:r>
      <w:r w:rsidR="003E2FC3" w:rsidRPr="003C196D">
        <w:rPr>
          <w:lang w:val="fr-FR"/>
        </w:rPr>
        <w:t xml:space="preserve">compte, </w:t>
      </w:r>
      <w:r w:rsidRPr="003C196D">
        <w:rPr>
          <w:lang w:val="fr-FR"/>
        </w:rPr>
        <w:t>si cela s</w:t>
      </w:r>
      <w:r w:rsidR="009238F9">
        <w:rPr>
          <w:lang w:val="fr-FR"/>
        </w:rPr>
        <w:t>’</w:t>
      </w:r>
      <w:r w:rsidRPr="003C196D">
        <w:rPr>
          <w:lang w:val="fr-FR"/>
        </w:rPr>
        <w:t xml:space="preserve">avère pertinent et approprié, </w:t>
      </w:r>
      <w:r w:rsidR="003E2FC3" w:rsidRPr="003C196D">
        <w:rPr>
          <w:lang w:val="fr-FR"/>
        </w:rPr>
        <w:t xml:space="preserve">de la structure des populations, de la connectivité et de la diversité génétique </w:t>
      </w:r>
      <w:r w:rsidR="00726A2F" w:rsidRPr="003C196D">
        <w:rPr>
          <w:lang w:val="fr-FR"/>
        </w:rPr>
        <w:t xml:space="preserve">des espèces </w:t>
      </w:r>
      <w:r w:rsidR="003E2FC3" w:rsidRPr="003C196D">
        <w:rPr>
          <w:lang w:val="fr-FR"/>
        </w:rPr>
        <w:t>sauvage</w:t>
      </w:r>
      <w:r w:rsidR="00726A2F" w:rsidRPr="003C196D">
        <w:rPr>
          <w:lang w:val="fr-FR"/>
        </w:rPr>
        <w:t>s</w:t>
      </w:r>
      <w:r w:rsidR="003E2FC3" w:rsidRPr="003C196D">
        <w:rPr>
          <w:lang w:val="fr-FR"/>
        </w:rPr>
        <w:t xml:space="preserve">, </w:t>
      </w:r>
      <w:r w:rsidR="00726A2F" w:rsidRPr="003C196D">
        <w:rPr>
          <w:lang w:val="fr-FR"/>
        </w:rPr>
        <w:t xml:space="preserve">faire fond sur </w:t>
      </w:r>
      <w:r w:rsidR="003E2FC3" w:rsidRPr="003C196D">
        <w:rPr>
          <w:lang w:val="fr-FR"/>
        </w:rPr>
        <w:t xml:space="preserve">les systèmes de </w:t>
      </w:r>
      <w:r w:rsidR="003E2FC3" w:rsidRPr="003C196D">
        <w:rPr>
          <w:rFonts w:eastAsia="Arial"/>
          <w:lang w:val="fr-FR"/>
        </w:rPr>
        <w:t xml:space="preserve">connaissances </w:t>
      </w:r>
      <w:r w:rsidR="003E2FC3" w:rsidRPr="003C196D">
        <w:rPr>
          <w:lang w:val="fr-FR"/>
        </w:rPr>
        <w:t>scientifiques et traditionnels</w:t>
      </w:r>
      <w:r w:rsidR="00726A2F" w:rsidRPr="003C196D">
        <w:rPr>
          <w:lang w:val="fr-FR"/>
        </w:rPr>
        <w:t>,</w:t>
      </w:r>
      <w:r w:rsidR="003E2FC3" w:rsidRPr="003C196D">
        <w:rPr>
          <w:lang w:val="fr-FR"/>
        </w:rPr>
        <w:t xml:space="preserve"> et </w:t>
      </w:r>
      <w:r w:rsidR="00CD484A" w:rsidRPr="003C196D">
        <w:rPr>
          <w:lang w:val="fr-FR"/>
        </w:rPr>
        <w:t xml:space="preserve">appliquer des sauvegardes pour le </w:t>
      </w:r>
      <w:r w:rsidR="003E2FC3" w:rsidRPr="003C196D">
        <w:rPr>
          <w:lang w:val="fr-FR"/>
        </w:rPr>
        <w:t>consentement, l</w:t>
      </w:r>
      <w:r w:rsidR="009238F9">
        <w:rPr>
          <w:lang w:val="fr-FR"/>
        </w:rPr>
        <w:t>’</w:t>
      </w:r>
      <w:r w:rsidR="003E2FC3" w:rsidRPr="003C196D">
        <w:rPr>
          <w:lang w:val="fr-FR"/>
        </w:rPr>
        <w:t xml:space="preserve">utilisation </w:t>
      </w:r>
      <w:r w:rsidR="00CD484A" w:rsidRPr="003C196D">
        <w:rPr>
          <w:lang w:val="fr-FR"/>
        </w:rPr>
        <w:t xml:space="preserve">adaptée à la culture </w:t>
      </w:r>
      <w:r w:rsidR="003E2FC3" w:rsidRPr="003C196D">
        <w:rPr>
          <w:lang w:val="fr-FR"/>
        </w:rPr>
        <w:t>des connaissances et la gouvernance des données</w:t>
      </w:r>
      <w:r w:rsidR="00CD484A" w:rsidRPr="003C196D">
        <w:rPr>
          <w:lang w:val="fr-FR"/>
        </w:rPr>
        <w:t> </w:t>
      </w:r>
      <w:r w:rsidR="003E2FC3" w:rsidRPr="003C196D">
        <w:rPr>
          <w:lang w:val="fr-FR"/>
        </w:rPr>
        <w:t>;</w:t>
      </w:r>
      <w:r w:rsidR="00CD484A" w:rsidRPr="003C196D">
        <w:rPr>
          <w:lang w:val="fr-FR"/>
        </w:rPr>
        <w:t xml:space="preserve"> </w:t>
      </w:r>
    </w:p>
    <w:p w14:paraId="57CC9A76" w14:textId="001C2F14" w:rsidR="00795CA8" w:rsidRPr="003C196D" w:rsidRDefault="006F4314" w:rsidP="004E4ADE">
      <w:pPr>
        <w:pStyle w:val="CBDNormalNumber"/>
        <w:numPr>
          <w:ilvl w:val="1"/>
          <w:numId w:val="12"/>
        </w:numPr>
        <w:rPr>
          <w:lang w:val="fr-FR"/>
        </w:rPr>
      </w:pPr>
      <w:r w:rsidRPr="003C196D">
        <w:rPr>
          <w:lang w:val="fr-FR"/>
        </w:rPr>
        <w:t>Renforcer les capacités en matière d</w:t>
      </w:r>
      <w:r w:rsidR="009238F9">
        <w:rPr>
          <w:lang w:val="fr-FR"/>
        </w:rPr>
        <w:t>’</w:t>
      </w:r>
      <w:r w:rsidRPr="003C196D">
        <w:rPr>
          <w:lang w:val="fr-FR"/>
        </w:rPr>
        <w:t>inventaires des espèces, d</w:t>
      </w:r>
      <w:r w:rsidR="009238F9">
        <w:rPr>
          <w:lang w:val="fr-FR"/>
        </w:rPr>
        <w:t>’</w:t>
      </w:r>
      <w:r w:rsidRPr="003C196D">
        <w:rPr>
          <w:lang w:val="fr-FR"/>
        </w:rPr>
        <w:t>évaluations des populations et de surveillance des habitats en donnant la priorité aux approches fondées sur les risques et les écosystèmes lorsque les données sont insuffisantes, et en promouvant les principes d</w:t>
      </w:r>
      <w:r w:rsidR="009238F9">
        <w:rPr>
          <w:lang w:val="fr-FR"/>
        </w:rPr>
        <w:t>’</w:t>
      </w:r>
      <w:r w:rsidRPr="003C196D">
        <w:rPr>
          <w:lang w:val="fr-FR"/>
        </w:rPr>
        <w:t xml:space="preserve">ouverture et </w:t>
      </w:r>
      <w:r w:rsidR="00ED15A8" w:rsidRPr="003C196D">
        <w:rPr>
          <w:lang w:val="fr-FR"/>
        </w:rPr>
        <w:t xml:space="preserve">les principes </w:t>
      </w:r>
      <w:r w:rsidRPr="003C196D">
        <w:rPr>
          <w:lang w:val="fr-FR"/>
        </w:rPr>
        <w:t>FAIR (</w:t>
      </w:r>
      <w:r w:rsidR="00ED15A8" w:rsidRPr="003C196D">
        <w:rPr>
          <w:lang w:val="fr-FR"/>
        </w:rPr>
        <w:t xml:space="preserve">Facilement trouvable, Accessible, Interopérable et Réutilisable), dans la mesure du possible ; </w:t>
      </w:r>
    </w:p>
    <w:p w14:paraId="02BBBD9E" w14:textId="113548E4" w:rsidR="00795CA8" w:rsidRPr="003C196D" w:rsidRDefault="00D44FE4" w:rsidP="004E4ADE">
      <w:pPr>
        <w:pStyle w:val="CBDNormalNumber"/>
        <w:numPr>
          <w:ilvl w:val="1"/>
          <w:numId w:val="12"/>
        </w:numPr>
        <w:rPr>
          <w:lang w:val="fr-FR"/>
        </w:rPr>
      </w:pPr>
      <w:r w:rsidRPr="003C196D">
        <w:rPr>
          <w:lang w:val="fr-FR"/>
        </w:rPr>
        <w:lastRenderedPageBreak/>
        <w:t xml:space="preserve">Favoriser un </w:t>
      </w:r>
      <w:r w:rsidRPr="009238F9">
        <w:rPr>
          <w:lang w:val="fr-FR"/>
        </w:rPr>
        <w:t>accès transparent</w:t>
      </w:r>
      <w:r w:rsidRPr="003C196D">
        <w:rPr>
          <w:lang w:val="fr-FR"/>
        </w:rPr>
        <w:t xml:space="preserve"> aux informations sur le suivi et la gestion, selon qu</w:t>
      </w:r>
      <w:r w:rsidR="009238F9">
        <w:rPr>
          <w:lang w:val="fr-FR"/>
        </w:rPr>
        <w:t>’</w:t>
      </w:r>
      <w:r w:rsidRPr="003C196D">
        <w:rPr>
          <w:lang w:val="fr-FR"/>
        </w:rPr>
        <w:t>il convient, tout en appliquant des sauvegardes pour les données sensibles, par exemple l</w:t>
      </w:r>
      <w:r w:rsidR="009238F9">
        <w:rPr>
          <w:lang w:val="fr-FR"/>
        </w:rPr>
        <w:t>’</w:t>
      </w:r>
      <w:r w:rsidR="00E42E3A" w:rsidRPr="003C196D">
        <w:rPr>
          <w:lang w:val="fr-FR"/>
        </w:rPr>
        <w:t xml:space="preserve">emplacement </w:t>
      </w:r>
      <w:r w:rsidRPr="003C196D">
        <w:rPr>
          <w:lang w:val="fr-FR"/>
        </w:rPr>
        <w:t>d</w:t>
      </w:r>
      <w:r w:rsidR="009238F9">
        <w:rPr>
          <w:lang w:val="fr-FR"/>
        </w:rPr>
        <w:t>’</w:t>
      </w:r>
      <w:r w:rsidRPr="003C196D">
        <w:rPr>
          <w:lang w:val="fr-FR"/>
        </w:rPr>
        <w:t xml:space="preserve">espèces menacées ou les </w:t>
      </w:r>
      <w:r w:rsidR="00630697" w:rsidRPr="003C196D">
        <w:rPr>
          <w:lang w:val="fr-FR"/>
        </w:rPr>
        <w:t xml:space="preserve">savoirs </w:t>
      </w:r>
      <w:r w:rsidRPr="003C196D">
        <w:rPr>
          <w:lang w:val="fr-FR"/>
        </w:rPr>
        <w:t>traditionnels confidentiels</w:t>
      </w:r>
      <w:r w:rsidR="00E42E3A" w:rsidRPr="003C196D">
        <w:rPr>
          <w:lang w:val="fr-FR"/>
        </w:rPr>
        <w:t> </w:t>
      </w:r>
      <w:r w:rsidRPr="003C196D">
        <w:rPr>
          <w:lang w:val="fr-FR"/>
        </w:rPr>
        <w:t>;</w:t>
      </w:r>
    </w:p>
    <w:p w14:paraId="5840100E" w14:textId="2E7FDEC2" w:rsidR="00795CA8" w:rsidRPr="003C196D" w:rsidRDefault="00636C2E" w:rsidP="004E4ADE">
      <w:pPr>
        <w:pStyle w:val="CBDNormalNumber"/>
        <w:numPr>
          <w:ilvl w:val="1"/>
          <w:numId w:val="12"/>
        </w:numPr>
        <w:rPr>
          <w:lang w:val="fr-FR"/>
        </w:rPr>
      </w:pPr>
      <w:r w:rsidRPr="003C196D">
        <w:rPr>
          <w:lang w:val="fr-FR"/>
        </w:rPr>
        <w:t>Promouvoir l</w:t>
      </w:r>
      <w:r w:rsidR="009238F9">
        <w:rPr>
          <w:lang w:val="fr-FR"/>
        </w:rPr>
        <w:t>’</w:t>
      </w:r>
      <w:r w:rsidRPr="003C196D">
        <w:rPr>
          <w:lang w:val="fr-FR"/>
        </w:rPr>
        <w:t xml:space="preserve">approche « </w:t>
      </w:r>
      <w:r w:rsidR="00980DE4" w:rsidRPr="003C196D">
        <w:rPr>
          <w:lang w:val="fr-FR"/>
        </w:rPr>
        <w:t>Une seule santé</w:t>
      </w:r>
      <w:r w:rsidRPr="003C196D">
        <w:rPr>
          <w:lang w:val="fr-FR"/>
        </w:rPr>
        <w:t xml:space="preserve"> » en intégrant la surveillance sanitaire de</w:t>
      </w:r>
      <w:r w:rsidR="00980DE4" w:rsidRPr="003C196D">
        <w:rPr>
          <w:lang w:val="fr-FR"/>
        </w:rPr>
        <w:t>s</w:t>
      </w:r>
      <w:r w:rsidRPr="003C196D">
        <w:rPr>
          <w:lang w:val="fr-FR"/>
        </w:rPr>
        <w:t xml:space="preserve"> </w:t>
      </w:r>
      <w:r w:rsidR="00980DE4" w:rsidRPr="003C196D">
        <w:rPr>
          <w:lang w:val="fr-FR"/>
        </w:rPr>
        <w:t xml:space="preserve">espèces sauvages </w:t>
      </w:r>
      <w:r w:rsidRPr="003C196D">
        <w:rPr>
          <w:lang w:val="fr-FR"/>
        </w:rPr>
        <w:t xml:space="preserve">dans les cadres de gestion durable de la faune </w:t>
      </w:r>
      <w:r w:rsidR="00980DE4" w:rsidRPr="003C196D">
        <w:rPr>
          <w:lang w:val="fr-FR"/>
        </w:rPr>
        <w:t xml:space="preserve">et de la flore </w:t>
      </w:r>
      <w:r w:rsidRPr="003C196D">
        <w:rPr>
          <w:lang w:val="fr-FR"/>
        </w:rPr>
        <w:t>sauvage</w:t>
      </w:r>
      <w:r w:rsidR="00980DE4" w:rsidRPr="003C196D">
        <w:rPr>
          <w:lang w:val="fr-FR"/>
        </w:rPr>
        <w:t>s </w:t>
      </w:r>
      <w:r w:rsidRPr="003C196D">
        <w:rPr>
          <w:lang w:val="fr-FR"/>
        </w:rPr>
        <w:t xml:space="preserve">; en établissant des canaux </w:t>
      </w:r>
      <w:r w:rsidR="000A3BBA" w:rsidRPr="003C196D">
        <w:rPr>
          <w:lang w:val="fr-FR"/>
        </w:rPr>
        <w:t>d</w:t>
      </w:r>
      <w:r w:rsidR="009238F9">
        <w:rPr>
          <w:lang w:val="fr-FR"/>
        </w:rPr>
        <w:t>’</w:t>
      </w:r>
      <w:r w:rsidR="000A3BBA" w:rsidRPr="003C196D">
        <w:rPr>
          <w:lang w:val="fr-FR"/>
        </w:rPr>
        <w:t xml:space="preserve">échange </w:t>
      </w:r>
      <w:r w:rsidRPr="003C196D">
        <w:rPr>
          <w:lang w:val="fr-FR"/>
        </w:rPr>
        <w:t>d</w:t>
      </w:r>
      <w:r w:rsidR="009238F9">
        <w:rPr>
          <w:lang w:val="fr-FR"/>
        </w:rPr>
        <w:t>’</w:t>
      </w:r>
      <w:r w:rsidRPr="003C196D">
        <w:rPr>
          <w:lang w:val="fr-FR"/>
        </w:rPr>
        <w:t xml:space="preserve">informations entre les </w:t>
      </w:r>
      <w:r w:rsidR="000A3BBA" w:rsidRPr="003C196D">
        <w:rPr>
          <w:lang w:val="fr-FR"/>
        </w:rPr>
        <w:t xml:space="preserve">administrations </w:t>
      </w:r>
      <w:r w:rsidRPr="003C196D">
        <w:rPr>
          <w:lang w:val="fr-FR"/>
        </w:rPr>
        <w:t>chargées de l</w:t>
      </w:r>
      <w:r w:rsidR="009238F9">
        <w:rPr>
          <w:lang w:val="fr-FR"/>
        </w:rPr>
        <w:t>’</w:t>
      </w:r>
      <w:r w:rsidRPr="003C196D">
        <w:rPr>
          <w:lang w:val="fr-FR"/>
        </w:rPr>
        <w:t>environnement, des forêts, de la pêche, de l</w:t>
      </w:r>
      <w:r w:rsidR="009238F9">
        <w:rPr>
          <w:lang w:val="fr-FR"/>
        </w:rPr>
        <w:t>’</w:t>
      </w:r>
      <w:r w:rsidRPr="003C196D">
        <w:rPr>
          <w:lang w:val="fr-FR"/>
        </w:rPr>
        <w:t>agriculture et de la santé</w:t>
      </w:r>
      <w:r w:rsidR="00980DE4" w:rsidRPr="003C196D">
        <w:rPr>
          <w:lang w:val="fr-FR"/>
        </w:rPr>
        <w:t> </w:t>
      </w:r>
      <w:r w:rsidRPr="003C196D">
        <w:rPr>
          <w:lang w:val="fr-FR"/>
        </w:rPr>
        <w:t>; et en intégrant des mesures de manipulation sécuri</w:t>
      </w:r>
      <w:r w:rsidR="00F2781A" w:rsidRPr="003C196D">
        <w:rPr>
          <w:lang w:val="fr-FR"/>
        </w:rPr>
        <w:t>taire</w:t>
      </w:r>
      <w:r w:rsidRPr="003C196D">
        <w:rPr>
          <w:lang w:val="fr-FR"/>
        </w:rPr>
        <w:t xml:space="preserve">, de biosécurité et de communication des risques dans les plans de gestion de la faune </w:t>
      </w:r>
      <w:r w:rsidR="00F2781A" w:rsidRPr="003C196D">
        <w:rPr>
          <w:lang w:val="fr-FR"/>
        </w:rPr>
        <w:t xml:space="preserve">et de la flore </w:t>
      </w:r>
      <w:r w:rsidRPr="003C196D">
        <w:rPr>
          <w:lang w:val="fr-FR"/>
        </w:rPr>
        <w:t>sauvage</w:t>
      </w:r>
      <w:r w:rsidR="00F2781A" w:rsidRPr="003C196D">
        <w:rPr>
          <w:lang w:val="fr-FR"/>
        </w:rPr>
        <w:t>s</w:t>
      </w:r>
      <w:r w:rsidRPr="003C196D">
        <w:rPr>
          <w:lang w:val="fr-FR"/>
        </w:rPr>
        <w:t xml:space="preserve">, le cas échéant et conformément au </w:t>
      </w:r>
      <w:r w:rsidR="0085635C" w:rsidRPr="003C196D">
        <w:rPr>
          <w:lang w:val="fr-FR"/>
        </w:rPr>
        <w:t>Plan d</w:t>
      </w:r>
      <w:r w:rsidR="009238F9">
        <w:rPr>
          <w:lang w:val="fr-FR"/>
        </w:rPr>
        <w:t>’</w:t>
      </w:r>
      <w:r w:rsidR="0085635C" w:rsidRPr="003C196D">
        <w:rPr>
          <w:lang w:val="fr-FR"/>
        </w:rPr>
        <w:t>action conjoint « Une seule santé »</w:t>
      </w:r>
      <w:r w:rsidRPr="003C196D">
        <w:rPr>
          <w:lang w:val="fr-FR"/>
        </w:rPr>
        <w:t xml:space="preserve"> (2022-2026) de </w:t>
      </w:r>
      <w:r w:rsidR="00C21CCD" w:rsidRPr="003C196D">
        <w:rPr>
          <w:lang w:val="fr-FR"/>
        </w:rPr>
        <w:t>l</w:t>
      </w:r>
      <w:r w:rsidR="009238F9">
        <w:rPr>
          <w:lang w:val="fr-FR"/>
        </w:rPr>
        <w:t>’</w:t>
      </w:r>
      <w:r w:rsidR="00C21CCD" w:rsidRPr="003C196D">
        <w:rPr>
          <w:lang w:val="fr-FR"/>
        </w:rPr>
        <w:t>Alliance quadripartite sur l</w:t>
      </w:r>
      <w:r w:rsidR="009238F9">
        <w:rPr>
          <w:lang w:val="fr-FR"/>
        </w:rPr>
        <w:t>’</w:t>
      </w:r>
      <w:r w:rsidR="00C21CCD" w:rsidRPr="003C196D">
        <w:rPr>
          <w:lang w:val="fr-FR"/>
        </w:rPr>
        <w:t>approche « Une seule santé » </w:t>
      </w:r>
      <w:r w:rsidRPr="003C196D">
        <w:rPr>
          <w:lang w:val="fr-FR"/>
        </w:rPr>
        <w:t>;</w:t>
      </w:r>
      <w:r w:rsidR="000377EC" w:rsidRPr="003C196D">
        <w:rPr>
          <w:lang w:val="fr-FR"/>
        </w:rPr>
        <w:t xml:space="preserve"> </w:t>
      </w:r>
    </w:p>
    <w:p w14:paraId="7A96CE7D" w14:textId="63DC35F3" w:rsidR="004832D8" w:rsidRPr="003C196D" w:rsidRDefault="00986865" w:rsidP="004E4ADE">
      <w:pPr>
        <w:pStyle w:val="CBDNormalNumber"/>
        <w:numPr>
          <w:ilvl w:val="1"/>
          <w:numId w:val="12"/>
        </w:numPr>
        <w:tabs>
          <w:tab w:val="left" w:pos="709"/>
        </w:tabs>
        <w:rPr>
          <w:lang w:val="fr-FR"/>
        </w:rPr>
      </w:pPr>
      <w:r w:rsidRPr="003C196D">
        <w:rPr>
          <w:lang w:val="fr-FR"/>
        </w:rPr>
        <w:t>Encourager, lorsque l</w:t>
      </w:r>
      <w:r w:rsidR="009238F9">
        <w:rPr>
          <w:lang w:val="fr-FR"/>
        </w:rPr>
        <w:t>’</w:t>
      </w:r>
      <w:r w:rsidRPr="003C196D">
        <w:rPr>
          <w:lang w:val="fr-FR"/>
        </w:rPr>
        <w:t xml:space="preserve">approche « Une seule santé » est </w:t>
      </w:r>
      <w:r w:rsidR="005808D5" w:rsidRPr="003C196D">
        <w:rPr>
          <w:lang w:val="fr-FR"/>
        </w:rPr>
        <w:t>appliquée</w:t>
      </w:r>
      <w:r w:rsidRPr="003C196D">
        <w:rPr>
          <w:lang w:val="fr-FR"/>
        </w:rPr>
        <w:t>, le suivi et l</w:t>
      </w:r>
      <w:r w:rsidR="009238F9">
        <w:rPr>
          <w:lang w:val="fr-FR"/>
        </w:rPr>
        <w:t>’</w:t>
      </w:r>
      <w:r w:rsidRPr="003C196D">
        <w:rPr>
          <w:lang w:val="fr-FR"/>
        </w:rPr>
        <w:t>examen périodique des résultats concernant les populations d</w:t>
      </w:r>
      <w:r w:rsidR="009238F9">
        <w:rPr>
          <w:lang w:val="fr-FR"/>
        </w:rPr>
        <w:t>’</w:t>
      </w:r>
      <w:r w:rsidR="00597C06" w:rsidRPr="003C196D">
        <w:rPr>
          <w:lang w:val="fr-FR"/>
        </w:rPr>
        <w:t xml:space="preserve">espèces </w:t>
      </w:r>
      <w:r w:rsidRPr="003C196D">
        <w:rPr>
          <w:lang w:val="fr-FR"/>
        </w:rPr>
        <w:t>sauvages, l</w:t>
      </w:r>
      <w:r w:rsidR="009238F9">
        <w:rPr>
          <w:lang w:val="fr-FR"/>
        </w:rPr>
        <w:t>’</w:t>
      </w:r>
      <w:r w:rsidRPr="003C196D">
        <w:rPr>
          <w:lang w:val="fr-FR"/>
        </w:rPr>
        <w:t>intégrité des écosystèmes, le bien-être humain, la santé des animaux domestiques et la réduction des risques de transmission, afin de renforcer l</w:t>
      </w:r>
      <w:r w:rsidR="009238F9">
        <w:rPr>
          <w:lang w:val="fr-FR"/>
        </w:rPr>
        <w:t>’</w:t>
      </w:r>
      <w:r w:rsidRPr="003C196D">
        <w:rPr>
          <w:lang w:val="fr-FR"/>
        </w:rPr>
        <w:t xml:space="preserve">apprentissage fondé sur des données </w:t>
      </w:r>
      <w:r w:rsidR="00CE60E7" w:rsidRPr="003C196D">
        <w:rPr>
          <w:lang w:val="fr-FR"/>
        </w:rPr>
        <w:t xml:space="preserve">factuelles </w:t>
      </w:r>
      <w:r w:rsidRPr="003C196D">
        <w:rPr>
          <w:lang w:val="fr-FR"/>
        </w:rPr>
        <w:t xml:space="preserve">et la gestion </w:t>
      </w:r>
      <w:r w:rsidR="00C21CCD" w:rsidRPr="003C196D">
        <w:rPr>
          <w:lang w:val="fr-FR"/>
        </w:rPr>
        <w:t>adaptative</w:t>
      </w:r>
      <w:r w:rsidR="00CE60E7" w:rsidRPr="003C196D">
        <w:rPr>
          <w:lang w:val="fr-FR"/>
        </w:rPr>
        <w:t> </w:t>
      </w:r>
      <w:r w:rsidRPr="003C196D">
        <w:rPr>
          <w:lang w:val="fr-FR"/>
        </w:rPr>
        <w:t>;</w:t>
      </w:r>
    </w:p>
    <w:p w14:paraId="77A7FA53" w14:textId="4EBD7DDF" w:rsidR="000377EC" w:rsidRPr="003C196D" w:rsidRDefault="007C54F9" w:rsidP="004E4ADE">
      <w:pPr>
        <w:pStyle w:val="CBDNormalNumber"/>
        <w:numPr>
          <w:ilvl w:val="1"/>
          <w:numId w:val="12"/>
        </w:numPr>
        <w:tabs>
          <w:tab w:val="left" w:pos="709"/>
        </w:tabs>
        <w:rPr>
          <w:lang w:val="fr-FR"/>
        </w:rPr>
      </w:pPr>
      <w:r w:rsidRPr="003C196D">
        <w:rPr>
          <w:lang w:val="fr-FR"/>
        </w:rPr>
        <w:t>Faciliter l</w:t>
      </w:r>
      <w:r w:rsidR="009238F9">
        <w:rPr>
          <w:lang w:val="fr-FR"/>
        </w:rPr>
        <w:t>’</w:t>
      </w:r>
      <w:r w:rsidRPr="003C196D">
        <w:rPr>
          <w:lang w:val="fr-FR"/>
        </w:rPr>
        <w:t>utilisation des technologies émergentes, telles que la télédétection, la surveillance acoustique, l</w:t>
      </w:r>
      <w:r w:rsidR="009238F9">
        <w:rPr>
          <w:lang w:val="fr-FR"/>
        </w:rPr>
        <w:t>’</w:t>
      </w:r>
      <w:r w:rsidRPr="003C196D">
        <w:rPr>
          <w:lang w:val="fr-FR"/>
        </w:rPr>
        <w:t>ADN environnemental</w:t>
      </w:r>
      <w:r w:rsidR="000F1C52" w:rsidRPr="003C196D">
        <w:rPr>
          <w:lang w:val="fr-FR"/>
        </w:rPr>
        <w:t xml:space="preserve"> (ADNe)</w:t>
      </w:r>
      <w:r w:rsidRPr="003C196D">
        <w:rPr>
          <w:lang w:val="fr-FR"/>
        </w:rPr>
        <w:t xml:space="preserve">, les outils numériques de délivrance de permis et de traçabilité, dans le cadre </w:t>
      </w:r>
      <w:r w:rsidR="000F1C52" w:rsidRPr="003C196D">
        <w:rPr>
          <w:lang w:val="fr-FR"/>
        </w:rPr>
        <w:t xml:space="preserve">du suivi </w:t>
      </w:r>
      <w:r w:rsidRPr="003C196D">
        <w:rPr>
          <w:lang w:val="fr-FR"/>
        </w:rPr>
        <w:t>et de l</w:t>
      </w:r>
      <w:r w:rsidR="009238F9">
        <w:rPr>
          <w:lang w:val="fr-FR"/>
        </w:rPr>
        <w:t>’</w:t>
      </w:r>
      <w:r w:rsidRPr="003C196D">
        <w:rPr>
          <w:lang w:val="fr-FR"/>
        </w:rPr>
        <w:t>application de la réglementation, en garantissant l</w:t>
      </w:r>
      <w:r w:rsidR="009238F9">
        <w:rPr>
          <w:lang w:val="fr-FR"/>
        </w:rPr>
        <w:t>’</w:t>
      </w:r>
      <w:r w:rsidRPr="003C196D">
        <w:rPr>
          <w:lang w:val="fr-FR"/>
        </w:rPr>
        <w:t>équité, l</w:t>
      </w:r>
      <w:r w:rsidR="009238F9">
        <w:rPr>
          <w:lang w:val="fr-FR"/>
        </w:rPr>
        <w:t>’</w:t>
      </w:r>
      <w:r w:rsidRPr="003C196D">
        <w:rPr>
          <w:lang w:val="fr-FR"/>
        </w:rPr>
        <w:t>accessibilité et l</w:t>
      </w:r>
      <w:r w:rsidR="009238F9">
        <w:rPr>
          <w:lang w:val="fr-FR"/>
        </w:rPr>
        <w:t>’</w:t>
      </w:r>
      <w:r w:rsidRPr="003C196D">
        <w:rPr>
          <w:lang w:val="fr-FR"/>
        </w:rPr>
        <w:t>a</w:t>
      </w:r>
      <w:r w:rsidR="004D4567" w:rsidRPr="003C196D">
        <w:rPr>
          <w:lang w:val="fr-FR"/>
        </w:rPr>
        <w:t xml:space="preserve">daptation à la </w:t>
      </w:r>
      <w:r w:rsidRPr="003C196D">
        <w:rPr>
          <w:lang w:val="fr-FR"/>
        </w:rPr>
        <w:t>culture.</w:t>
      </w:r>
    </w:p>
    <w:p w14:paraId="023B3805" w14:textId="7E9BE1A4" w:rsidR="000377EC" w:rsidRPr="003C196D" w:rsidRDefault="00733841" w:rsidP="004E4ADE">
      <w:pPr>
        <w:pStyle w:val="CBDH2"/>
        <w:rPr>
          <w:lang w:val="fr-FR"/>
        </w:rPr>
      </w:pPr>
      <w:r w:rsidRPr="003C196D">
        <w:rPr>
          <w:lang w:val="fr-FR"/>
        </w:rPr>
        <w:t>D.</w:t>
      </w:r>
      <w:r w:rsidRPr="003C196D">
        <w:rPr>
          <w:lang w:val="fr-FR"/>
        </w:rPr>
        <w:tab/>
      </w:r>
      <w:r w:rsidR="009E481A" w:rsidRPr="003C196D">
        <w:rPr>
          <w:lang w:val="fr-FR"/>
        </w:rPr>
        <w:t xml:space="preserve">Répartition équitable des coûts et des avantages </w:t>
      </w:r>
    </w:p>
    <w:p w14:paraId="34E0C0A7" w14:textId="47825D1D" w:rsidR="000377EC" w:rsidRPr="003C196D" w:rsidRDefault="001E6A6C" w:rsidP="00653EEE">
      <w:pPr>
        <w:pStyle w:val="CBDNormalNumber"/>
        <w:ind w:left="567"/>
        <w:rPr>
          <w:lang w:val="fr-FR"/>
        </w:rPr>
      </w:pPr>
      <w:r w:rsidRPr="003C196D">
        <w:rPr>
          <w:lang w:val="fr-FR"/>
        </w:rPr>
        <w:t>La répartition équitable des coûts et des avantages est importante pour la gestion durable de la faune et de la flore sauvages, car elle renforce l</w:t>
      </w:r>
      <w:r w:rsidR="009238F9">
        <w:rPr>
          <w:lang w:val="fr-FR"/>
        </w:rPr>
        <w:t>’</w:t>
      </w:r>
      <w:r w:rsidRPr="003C196D">
        <w:rPr>
          <w:lang w:val="fr-FR"/>
        </w:rPr>
        <w:t>équité, la légitimité et l</w:t>
      </w:r>
      <w:r w:rsidR="009238F9">
        <w:rPr>
          <w:lang w:val="fr-FR"/>
        </w:rPr>
        <w:t>’</w:t>
      </w:r>
      <w:r w:rsidRPr="003C196D">
        <w:rPr>
          <w:lang w:val="fr-FR"/>
        </w:rPr>
        <w:t>efficacité à long terme, en particulier lorsque les charges et les avantages liés à l</w:t>
      </w:r>
      <w:r w:rsidR="009238F9">
        <w:rPr>
          <w:lang w:val="fr-FR"/>
        </w:rPr>
        <w:t>’</w:t>
      </w:r>
      <w:r w:rsidRPr="003C196D">
        <w:rPr>
          <w:lang w:val="fr-FR"/>
        </w:rPr>
        <w:t xml:space="preserve">utilisation et à la conservation des espèces sauvages et à la coexistence avec ces dernières sont répartis de manière inégale. Il ressort des présentations reçues en réponse aux </w:t>
      </w:r>
      <w:r w:rsidR="002156B7" w:rsidRPr="003C196D">
        <w:rPr>
          <w:lang w:val="fr-FR"/>
        </w:rPr>
        <w:t>notifications</w:t>
      </w:r>
      <w:r w:rsidR="00182179" w:rsidRPr="003C196D">
        <w:rPr>
          <w:lang w:val="fr-FR"/>
        </w:rPr>
        <w:t> </w:t>
      </w:r>
      <w:hyperlink r:id="rId57" w:history="1">
        <w:r w:rsidR="002156B7" w:rsidRPr="003C196D">
          <w:rPr>
            <w:rStyle w:val="Hyperlien"/>
            <w:lang w:val="fr-FR"/>
          </w:rPr>
          <w:t>2025-014</w:t>
        </w:r>
      </w:hyperlink>
      <w:r w:rsidR="002156B7" w:rsidRPr="003C196D">
        <w:rPr>
          <w:lang w:val="fr-FR"/>
        </w:rPr>
        <w:t xml:space="preserve"> </w:t>
      </w:r>
      <w:r w:rsidRPr="003C196D">
        <w:rPr>
          <w:lang w:val="fr-FR"/>
        </w:rPr>
        <w:t>et</w:t>
      </w:r>
      <w:r w:rsidR="002156B7" w:rsidRPr="003C196D">
        <w:rPr>
          <w:lang w:val="fr-FR"/>
        </w:rPr>
        <w:t xml:space="preserve"> </w:t>
      </w:r>
      <w:hyperlink r:id="rId58" w:history="1">
        <w:r w:rsidR="002156B7" w:rsidRPr="003C196D">
          <w:rPr>
            <w:rStyle w:val="Hyperlien"/>
            <w:lang w:val="fr-FR"/>
          </w:rPr>
          <w:t>2025-015</w:t>
        </w:r>
      </w:hyperlink>
      <w:r w:rsidR="00E92E90" w:rsidRPr="003C196D">
        <w:rPr>
          <w:lang w:val="fr-FR"/>
        </w:rPr>
        <w:t xml:space="preserve"> </w:t>
      </w:r>
      <w:r w:rsidRPr="003C196D">
        <w:rPr>
          <w:lang w:val="fr-FR"/>
        </w:rPr>
        <w:t xml:space="preserve">que </w:t>
      </w:r>
      <w:r w:rsidR="00A43A7A" w:rsidRPr="003C196D">
        <w:rPr>
          <w:lang w:val="fr-FR"/>
        </w:rPr>
        <w:t>la gestion de la faune et de la flore sauvages était plus susceptible d</w:t>
      </w:r>
      <w:r w:rsidR="009238F9">
        <w:rPr>
          <w:lang w:val="fr-FR"/>
        </w:rPr>
        <w:t>’</w:t>
      </w:r>
      <w:r w:rsidR="00A43A7A" w:rsidRPr="003C196D">
        <w:rPr>
          <w:lang w:val="fr-FR"/>
        </w:rPr>
        <w:t xml:space="preserve">être efficace et durable lorsque ceux qui </w:t>
      </w:r>
      <w:r w:rsidR="002603C5" w:rsidRPr="003C196D">
        <w:rPr>
          <w:lang w:val="fr-FR"/>
        </w:rPr>
        <w:t xml:space="preserve">prenaient en charge </w:t>
      </w:r>
      <w:r w:rsidR="00A43A7A" w:rsidRPr="003C196D">
        <w:rPr>
          <w:lang w:val="fr-FR"/>
        </w:rPr>
        <w:t>les coûts de la cohabitation avec les espèces sauvages, notamment les peuples autochtones, les communautés locales et les autres parties prenantes concernées, tiraient des avantages tangibles et équitables de</w:t>
      </w:r>
      <w:r w:rsidR="002603C5" w:rsidRPr="003C196D">
        <w:rPr>
          <w:lang w:val="fr-FR"/>
        </w:rPr>
        <w:t>s</w:t>
      </w:r>
      <w:r w:rsidR="00A43A7A" w:rsidRPr="003C196D">
        <w:rPr>
          <w:lang w:val="fr-FR"/>
        </w:rPr>
        <w:t xml:space="preserve"> efforts </w:t>
      </w:r>
      <w:r w:rsidR="002603C5" w:rsidRPr="003C196D">
        <w:rPr>
          <w:lang w:val="fr-FR"/>
        </w:rPr>
        <w:t>qu</w:t>
      </w:r>
      <w:r w:rsidR="009238F9">
        <w:rPr>
          <w:lang w:val="fr-FR"/>
        </w:rPr>
        <w:t>’</w:t>
      </w:r>
      <w:r w:rsidR="002603C5" w:rsidRPr="003C196D">
        <w:rPr>
          <w:lang w:val="fr-FR"/>
        </w:rPr>
        <w:t xml:space="preserve">ils déployaient au chapitre de la </w:t>
      </w:r>
      <w:r w:rsidR="00A43A7A" w:rsidRPr="003C196D">
        <w:rPr>
          <w:lang w:val="fr-FR"/>
        </w:rPr>
        <w:t xml:space="preserve">gestion, </w:t>
      </w:r>
      <w:r w:rsidR="002603C5" w:rsidRPr="003C196D">
        <w:rPr>
          <w:lang w:val="fr-FR"/>
        </w:rPr>
        <w:t>de l</w:t>
      </w:r>
      <w:r w:rsidR="009238F9">
        <w:rPr>
          <w:lang w:val="fr-FR"/>
        </w:rPr>
        <w:t>’</w:t>
      </w:r>
      <w:r w:rsidR="00A43A7A" w:rsidRPr="003C196D">
        <w:rPr>
          <w:lang w:val="fr-FR"/>
        </w:rPr>
        <w:t xml:space="preserve">utilisation durable et de </w:t>
      </w:r>
      <w:r w:rsidR="002603C5" w:rsidRPr="003C196D">
        <w:rPr>
          <w:lang w:val="fr-FR"/>
        </w:rPr>
        <w:t xml:space="preserve">la </w:t>
      </w:r>
      <w:r w:rsidR="00A43A7A" w:rsidRPr="003C196D">
        <w:rPr>
          <w:lang w:val="fr-FR"/>
        </w:rPr>
        <w:t xml:space="preserve">conservation. </w:t>
      </w:r>
      <w:r w:rsidR="002603C5" w:rsidRPr="003C196D">
        <w:rPr>
          <w:lang w:val="fr-FR"/>
        </w:rPr>
        <w:t xml:space="preserve">Afin de </w:t>
      </w:r>
      <w:r w:rsidR="00A43A7A" w:rsidRPr="003C196D">
        <w:rPr>
          <w:lang w:val="fr-FR"/>
        </w:rPr>
        <w:t xml:space="preserve">promouvoir la gestion durable de la faune </w:t>
      </w:r>
      <w:r w:rsidR="002603C5" w:rsidRPr="003C196D">
        <w:rPr>
          <w:lang w:val="fr-FR"/>
        </w:rPr>
        <w:t xml:space="preserve">et de la flore </w:t>
      </w:r>
      <w:r w:rsidR="00A43A7A" w:rsidRPr="003C196D">
        <w:rPr>
          <w:lang w:val="fr-FR"/>
        </w:rPr>
        <w:t>sauvage</w:t>
      </w:r>
      <w:r w:rsidR="002603C5" w:rsidRPr="003C196D">
        <w:rPr>
          <w:lang w:val="fr-FR"/>
        </w:rPr>
        <w:t>s</w:t>
      </w:r>
      <w:r w:rsidR="00A43A7A" w:rsidRPr="003C196D">
        <w:rPr>
          <w:lang w:val="fr-FR"/>
        </w:rPr>
        <w:t xml:space="preserve">, </w:t>
      </w:r>
      <w:r w:rsidR="002603C5" w:rsidRPr="003C196D">
        <w:rPr>
          <w:lang w:val="fr-FR"/>
        </w:rPr>
        <w:t xml:space="preserve">les Parties devraient prendre les mesures ci-après, </w:t>
      </w:r>
      <w:r w:rsidR="00A43A7A" w:rsidRPr="003C196D">
        <w:rPr>
          <w:lang w:val="fr-FR"/>
        </w:rPr>
        <w:t>selon qu</w:t>
      </w:r>
      <w:r w:rsidR="009238F9">
        <w:rPr>
          <w:lang w:val="fr-FR"/>
        </w:rPr>
        <w:t>’</w:t>
      </w:r>
      <w:r w:rsidR="00A43A7A" w:rsidRPr="003C196D">
        <w:rPr>
          <w:lang w:val="fr-FR"/>
        </w:rPr>
        <w:t>il convient et en tenant dûment compte des circonstances et des priorités nationales</w:t>
      </w:r>
      <w:r w:rsidR="002603C5" w:rsidRPr="003C196D">
        <w:rPr>
          <w:lang w:val="fr-FR"/>
        </w:rPr>
        <w:t> </w:t>
      </w:r>
      <w:r w:rsidR="00A43A7A" w:rsidRPr="003C196D">
        <w:rPr>
          <w:lang w:val="fr-FR"/>
        </w:rPr>
        <w:t>:</w:t>
      </w:r>
      <w:r w:rsidR="002603C5" w:rsidRPr="003C196D">
        <w:rPr>
          <w:lang w:val="fr-FR"/>
        </w:rPr>
        <w:t xml:space="preserve"> </w:t>
      </w:r>
    </w:p>
    <w:p w14:paraId="3FB56F2B" w14:textId="1099CA5F" w:rsidR="004832D8" w:rsidRPr="003C196D" w:rsidRDefault="00466AEA" w:rsidP="004E4ADE">
      <w:pPr>
        <w:pStyle w:val="CBDNormalNumber"/>
        <w:numPr>
          <w:ilvl w:val="1"/>
          <w:numId w:val="12"/>
        </w:numPr>
        <w:rPr>
          <w:lang w:val="fr-FR"/>
        </w:rPr>
      </w:pPr>
      <w:r w:rsidRPr="003C196D">
        <w:rPr>
          <w:lang w:val="fr-FR"/>
        </w:rPr>
        <w:t xml:space="preserve">Veiller à ce que les modalités de partage des avantages </w:t>
      </w:r>
      <w:r w:rsidR="003F1B21" w:rsidRPr="003C196D">
        <w:rPr>
          <w:lang w:val="fr-FR"/>
        </w:rPr>
        <w:t xml:space="preserve">visent les </w:t>
      </w:r>
      <w:r w:rsidRPr="003C196D">
        <w:rPr>
          <w:lang w:val="fr-FR"/>
        </w:rPr>
        <w:t xml:space="preserve">avantages </w:t>
      </w:r>
      <w:r w:rsidR="003E08B9" w:rsidRPr="003C196D">
        <w:rPr>
          <w:lang w:val="fr-FR"/>
        </w:rPr>
        <w:t xml:space="preserve">pécuniers et </w:t>
      </w:r>
      <w:r w:rsidRPr="003C196D">
        <w:rPr>
          <w:lang w:val="fr-FR"/>
        </w:rPr>
        <w:t xml:space="preserve">non </w:t>
      </w:r>
      <w:r w:rsidR="003E08B9" w:rsidRPr="003C196D">
        <w:rPr>
          <w:lang w:val="fr-FR"/>
        </w:rPr>
        <w:t>pécuniers</w:t>
      </w:r>
      <w:r w:rsidRPr="003C196D">
        <w:rPr>
          <w:lang w:val="fr-FR"/>
        </w:rPr>
        <w:t>, tels que le renforcement des capacités, l</w:t>
      </w:r>
      <w:r w:rsidR="009238F9">
        <w:rPr>
          <w:lang w:val="fr-FR"/>
        </w:rPr>
        <w:t>’</w:t>
      </w:r>
      <w:r w:rsidRPr="003C196D">
        <w:rPr>
          <w:lang w:val="fr-FR"/>
        </w:rPr>
        <w:t>accès équitable à l</w:t>
      </w:r>
      <w:r w:rsidR="009238F9">
        <w:rPr>
          <w:lang w:val="fr-FR"/>
        </w:rPr>
        <w:t>’</w:t>
      </w:r>
      <w:r w:rsidRPr="003C196D">
        <w:rPr>
          <w:lang w:val="fr-FR"/>
        </w:rPr>
        <w:t>information et au</w:t>
      </w:r>
      <w:r w:rsidR="00AE0B9C">
        <w:rPr>
          <w:lang w:val="fr-FR"/>
        </w:rPr>
        <w:t>x</w:t>
      </w:r>
      <w:r w:rsidRPr="003C196D">
        <w:rPr>
          <w:lang w:val="fr-FR"/>
        </w:rPr>
        <w:t xml:space="preserve"> </w:t>
      </w:r>
      <w:r w:rsidR="00AE0B9C">
        <w:rPr>
          <w:lang w:val="fr-FR"/>
        </w:rPr>
        <w:t xml:space="preserve">résultats du </w:t>
      </w:r>
      <w:r w:rsidRPr="003C196D">
        <w:rPr>
          <w:lang w:val="fr-FR"/>
        </w:rPr>
        <w:t>suivi, le renforcement des institutions, la reconnaissance des systèmes de gouvernance coutumiers et le soutien aux traditions, aux savoirs</w:t>
      </w:r>
      <w:r w:rsidR="005E2B6B" w:rsidRPr="003C196D">
        <w:rPr>
          <w:lang w:val="fr-FR"/>
        </w:rPr>
        <w:t xml:space="preserve"> et</w:t>
      </w:r>
      <w:r w:rsidRPr="003C196D">
        <w:rPr>
          <w:lang w:val="fr-FR"/>
        </w:rPr>
        <w:t xml:space="preserve"> aux pratiques </w:t>
      </w:r>
      <w:r w:rsidR="005E2B6B" w:rsidRPr="003C196D">
        <w:rPr>
          <w:lang w:val="fr-FR"/>
        </w:rPr>
        <w:t xml:space="preserve">culturelles </w:t>
      </w:r>
      <w:r w:rsidRPr="003C196D">
        <w:rPr>
          <w:lang w:val="fr-FR"/>
        </w:rPr>
        <w:t>et à l</w:t>
      </w:r>
      <w:r w:rsidR="009238F9">
        <w:rPr>
          <w:lang w:val="fr-FR"/>
        </w:rPr>
        <w:t>’</w:t>
      </w:r>
      <w:r w:rsidRPr="003C196D">
        <w:rPr>
          <w:lang w:val="fr-FR"/>
        </w:rPr>
        <w:t>utilisation à des fins de subsistance</w:t>
      </w:r>
      <w:r w:rsidR="00F9439E" w:rsidRPr="003C196D">
        <w:rPr>
          <w:lang w:val="fr-FR"/>
        </w:rPr>
        <w:t xml:space="preserve"> </w:t>
      </w:r>
      <w:r w:rsidRPr="003C196D">
        <w:rPr>
          <w:lang w:val="fr-FR"/>
        </w:rPr>
        <w:t>;</w:t>
      </w:r>
    </w:p>
    <w:p w14:paraId="3F1239FF" w14:textId="20CB0AD7" w:rsidR="004832D8" w:rsidRPr="003C196D" w:rsidRDefault="00C87FD1" w:rsidP="004E4ADE">
      <w:pPr>
        <w:pStyle w:val="CBDNormalNumber"/>
        <w:numPr>
          <w:ilvl w:val="1"/>
          <w:numId w:val="12"/>
        </w:numPr>
        <w:rPr>
          <w:lang w:val="fr-FR"/>
        </w:rPr>
      </w:pPr>
      <w:r w:rsidRPr="003C196D">
        <w:rPr>
          <w:lang w:val="fr-FR"/>
        </w:rPr>
        <w:t>Faciliter l</w:t>
      </w:r>
      <w:r w:rsidR="009238F9">
        <w:rPr>
          <w:lang w:val="fr-FR"/>
        </w:rPr>
        <w:t>’</w:t>
      </w:r>
      <w:r w:rsidRPr="003C196D">
        <w:rPr>
          <w:lang w:val="fr-FR"/>
        </w:rPr>
        <w:t>établissement de modalités de partage des avantages équitables, transparentes, participatives et responsables, fondées sur des critères d</w:t>
      </w:r>
      <w:r w:rsidR="009238F9">
        <w:rPr>
          <w:lang w:val="fr-FR"/>
        </w:rPr>
        <w:t>’</w:t>
      </w:r>
      <w:r w:rsidRPr="003C196D">
        <w:rPr>
          <w:lang w:val="fr-FR"/>
        </w:rPr>
        <w:t>admissibilité, des structures de gouvernance et des mécanismes d</w:t>
      </w:r>
      <w:r w:rsidR="009238F9">
        <w:rPr>
          <w:lang w:val="fr-FR"/>
        </w:rPr>
        <w:t>’</w:t>
      </w:r>
      <w:r w:rsidR="00EA3B99" w:rsidRPr="003C196D">
        <w:rPr>
          <w:lang w:val="fr-FR"/>
        </w:rPr>
        <w:t xml:space="preserve">examen des plaintes </w:t>
      </w:r>
      <w:r w:rsidRPr="003C196D">
        <w:rPr>
          <w:lang w:val="fr-FR"/>
        </w:rPr>
        <w:t>clairement définis</w:t>
      </w:r>
      <w:r w:rsidR="00EA3B99" w:rsidRPr="003C196D">
        <w:rPr>
          <w:lang w:val="fr-FR"/>
        </w:rPr>
        <w:t> </w:t>
      </w:r>
      <w:r w:rsidRPr="003C196D">
        <w:rPr>
          <w:lang w:val="fr-FR"/>
        </w:rPr>
        <w:t>;</w:t>
      </w:r>
      <w:r w:rsidR="00EA3B99" w:rsidRPr="003C196D">
        <w:rPr>
          <w:lang w:val="fr-FR"/>
        </w:rPr>
        <w:t xml:space="preserve"> </w:t>
      </w:r>
    </w:p>
    <w:p w14:paraId="3C12E307" w14:textId="64ED95C3" w:rsidR="004832D8" w:rsidRPr="003C196D" w:rsidRDefault="00AA3084" w:rsidP="004E4ADE">
      <w:pPr>
        <w:pStyle w:val="CBDNormalNumber"/>
        <w:numPr>
          <w:ilvl w:val="1"/>
          <w:numId w:val="12"/>
        </w:numPr>
        <w:rPr>
          <w:lang w:val="fr-FR"/>
        </w:rPr>
      </w:pPr>
      <w:r w:rsidRPr="003C196D">
        <w:rPr>
          <w:lang w:val="fr-FR"/>
        </w:rPr>
        <w:t>Accorder toute l</w:t>
      </w:r>
      <w:r w:rsidR="009238F9">
        <w:rPr>
          <w:lang w:val="fr-FR"/>
        </w:rPr>
        <w:t>’</w:t>
      </w:r>
      <w:r w:rsidRPr="003C196D">
        <w:rPr>
          <w:lang w:val="fr-FR"/>
        </w:rPr>
        <w:t xml:space="preserve">attention nécessaire </w:t>
      </w:r>
      <w:r w:rsidR="00D81B83" w:rsidRPr="003C196D">
        <w:rPr>
          <w:lang w:val="fr-FR"/>
        </w:rPr>
        <w:t xml:space="preserve">au fait que les </w:t>
      </w:r>
      <w:r w:rsidRPr="003C196D">
        <w:rPr>
          <w:lang w:val="fr-FR"/>
        </w:rPr>
        <w:t xml:space="preserve">coûts supportés par les personnes vivant aux côtés </w:t>
      </w:r>
      <w:r w:rsidR="00E149A9" w:rsidRPr="003C196D">
        <w:rPr>
          <w:lang w:val="fr-FR"/>
        </w:rPr>
        <w:t>de la faune et de la flore sauvages</w:t>
      </w:r>
      <w:r w:rsidR="00D81B83" w:rsidRPr="003C196D">
        <w:rPr>
          <w:lang w:val="fr-FR"/>
        </w:rPr>
        <w:t xml:space="preserve"> sont différents</w:t>
      </w:r>
      <w:r w:rsidRPr="003C196D">
        <w:rPr>
          <w:lang w:val="fr-FR"/>
        </w:rPr>
        <w:t xml:space="preserve">, </w:t>
      </w:r>
      <w:r w:rsidR="00D81B83" w:rsidRPr="003C196D">
        <w:rPr>
          <w:lang w:val="fr-FR"/>
        </w:rPr>
        <w:t xml:space="preserve">par exemple les coûts engendrés par les </w:t>
      </w:r>
      <w:r w:rsidRPr="003C196D">
        <w:rPr>
          <w:lang w:val="fr-FR"/>
        </w:rPr>
        <w:t>conflits entre l</w:t>
      </w:r>
      <w:r w:rsidR="009238F9">
        <w:rPr>
          <w:lang w:val="fr-FR"/>
        </w:rPr>
        <w:t>’</w:t>
      </w:r>
      <w:r w:rsidRPr="003C196D">
        <w:rPr>
          <w:lang w:val="fr-FR"/>
        </w:rPr>
        <w:t>homme et l</w:t>
      </w:r>
      <w:r w:rsidR="00D81B83" w:rsidRPr="003C196D">
        <w:rPr>
          <w:lang w:val="fr-FR"/>
        </w:rPr>
        <w:t xml:space="preserve">es espèces </w:t>
      </w:r>
      <w:r w:rsidRPr="003C196D">
        <w:rPr>
          <w:lang w:val="fr-FR"/>
        </w:rPr>
        <w:t>sauvage</w:t>
      </w:r>
      <w:r w:rsidR="00D81B83" w:rsidRPr="003C196D">
        <w:rPr>
          <w:lang w:val="fr-FR"/>
        </w:rPr>
        <w:t>s</w:t>
      </w:r>
      <w:r w:rsidRPr="003C196D">
        <w:rPr>
          <w:lang w:val="fr-FR"/>
        </w:rPr>
        <w:t>, les coûts d</w:t>
      </w:r>
      <w:r w:rsidR="009238F9">
        <w:rPr>
          <w:lang w:val="fr-FR"/>
        </w:rPr>
        <w:t>’</w:t>
      </w:r>
      <w:r w:rsidRPr="003C196D">
        <w:rPr>
          <w:lang w:val="fr-FR"/>
        </w:rPr>
        <w:t xml:space="preserve">opportunité et les charges réglementaires, </w:t>
      </w:r>
      <w:r w:rsidR="00D81B83" w:rsidRPr="003C196D">
        <w:rPr>
          <w:lang w:val="fr-FR"/>
        </w:rPr>
        <w:t xml:space="preserve">en prenant des </w:t>
      </w:r>
      <w:r w:rsidRPr="003C196D">
        <w:rPr>
          <w:lang w:val="fr-FR"/>
        </w:rPr>
        <w:t xml:space="preserve">mesures </w:t>
      </w:r>
      <w:r w:rsidR="00D81B83" w:rsidRPr="003C196D">
        <w:rPr>
          <w:lang w:val="fr-FR"/>
        </w:rPr>
        <w:t xml:space="preserve">de </w:t>
      </w:r>
      <w:r w:rsidRPr="003C196D">
        <w:rPr>
          <w:lang w:val="fr-FR"/>
        </w:rPr>
        <w:t>préventi</w:t>
      </w:r>
      <w:r w:rsidR="00D81B83" w:rsidRPr="003C196D">
        <w:rPr>
          <w:lang w:val="fr-FR"/>
        </w:rPr>
        <w:t>on</w:t>
      </w:r>
      <w:r w:rsidRPr="003C196D">
        <w:rPr>
          <w:lang w:val="fr-FR"/>
        </w:rPr>
        <w:t>, d</w:t>
      </w:r>
      <w:r w:rsidR="009238F9">
        <w:rPr>
          <w:lang w:val="fr-FR"/>
        </w:rPr>
        <w:t>’</w:t>
      </w:r>
      <w:r w:rsidRPr="003C196D">
        <w:rPr>
          <w:lang w:val="fr-FR"/>
        </w:rPr>
        <w:t>atténuation et d</w:t>
      </w:r>
      <w:r w:rsidR="009238F9">
        <w:rPr>
          <w:lang w:val="fr-FR"/>
        </w:rPr>
        <w:t>’</w:t>
      </w:r>
      <w:r w:rsidRPr="003C196D">
        <w:rPr>
          <w:lang w:val="fr-FR"/>
        </w:rPr>
        <w:t>incitation, e</w:t>
      </w:r>
      <w:r w:rsidR="00D81B83" w:rsidRPr="003C196D">
        <w:rPr>
          <w:lang w:val="fr-FR"/>
        </w:rPr>
        <w:t>t</w:t>
      </w:r>
      <w:r w:rsidRPr="003C196D">
        <w:rPr>
          <w:lang w:val="fr-FR"/>
        </w:rPr>
        <w:t xml:space="preserve"> accord</w:t>
      </w:r>
      <w:r w:rsidR="00D81B83" w:rsidRPr="003C196D">
        <w:rPr>
          <w:lang w:val="fr-FR"/>
        </w:rPr>
        <w:t xml:space="preserve">er </w:t>
      </w:r>
      <w:r w:rsidRPr="003C196D">
        <w:rPr>
          <w:lang w:val="fr-FR"/>
        </w:rPr>
        <w:t>une attention particulière aux i</w:t>
      </w:r>
      <w:r w:rsidR="00332E42" w:rsidRPr="003C196D">
        <w:rPr>
          <w:lang w:val="fr-FR"/>
        </w:rPr>
        <w:t>ncidences sexospécifiques</w:t>
      </w:r>
      <w:r w:rsidRPr="003C196D">
        <w:rPr>
          <w:lang w:val="fr-FR"/>
        </w:rPr>
        <w:t>, à la participation et au leadership des femmes ainsi qu</w:t>
      </w:r>
      <w:r w:rsidR="009238F9">
        <w:rPr>
          <w:lang w:val="fr-FR"/>
        </w:rPr>
        <w:t>’</w:t>
      </w:r>
      <w:r w:rsidRPr="003C196D">
        <w:rPr>
          <w:lang w:val="fr-FR"/>
        </w:rPr>
        <w:t>aux groupes vulnérables</w:t>
      </w:r>
      <w:r w:rsidR="00332E42" w:rsidRPr="003C196D">
        <w:rPr>
          <w:lang w:val="fr-FR"/>
        </w:rPr>
        <w:t> </w:t>
      </w:r>
      <w:r w:rsidRPr="003C196D">
        <w:rPr>
          <w:lang w:val="fr-FR"/>
        </w:rPr>
        <w:t>;</w:t>
      </w:r>
    </w:p>
    <w:p w14:paraId="1018F279" w14:textId="72D267C4" w:rsidR="00F87E22" w:rsidRPr="003C196D" w:rsidRDefault="00F95879" w:rsidP="004E4ADE">
      <w:pPr>
        <w:pStyle w:val="CBDNormalNumber"/>
        <w:numPr>
          <w:ilvl w:val="1"/>
          <w:numId w:val="12"/>
        </w:numPr>
        <w:rPr>
          <w:lang w:val="fr-FR"/>
        </w:rPr>
      </w:pPr>
      <w:r w:rsidRPr="003C196D">
        <w:rPr>
          <w:lang w:val="fr-FR"/>
        </w:rPr>
        <w:t>Promouvoir des mesures visant à protéger la sécurité et les droits des défenseurs des droits humains environnementaux, hommes et femmes, en tenant compte de la violence sexospécifique et des problèmes rencontrés par les défenseurs ;</w:t>
      </w:r>
    </w:p>
    <w:p w14:paraId="1259E03A" w14:textId="3E2E4894" w:rsidR="00F87E22" w:rsidRPr="003C196D" w:rsidRDefault="000A4CAD" w:rsidP="004E4ADE">
      <w:pPr>
        <w:pStyle w:val="CBDNormalNumber"/>
        <w:numPr>
          <w:ilvl w:val="1"/>
          <w:numId w:val="12"/>
        </w:numPr>
        <w:tabs>
          <w:tab w:val="clear" w:pos="567"/>
          <w:tab w:val="left" w:pos="709"/>
        </w:tabs>
        <w:rPr>
          <w:lang w:val="fr-FR"/>
        </w:rPr>
      </w:pPr>
      <w:r w:rsidRPr="003C196D">
        <w:rPr>
          <w:lang w:val="fr-FR"/>
        </w:rPr>
        <w:lastRenderedPageBreak/>
        <w:t>Faciliter, le cas échéant, la mise en place ou le renforcement de mécanismes d</w:t>
      </w:r>
      <w:r w:rsidR="009238F9">
        <w:rPr>
          <w:lang w:val="fr-FR"/>
        </w:rPr>
        <w:t>’</w:t>
      </w:r>
      <w:r w:rsidRPr="003C196D">
        <w:rPr>
          <w:lang w:val="fr-FR"/>
        </w:rPr>
        <w:t>assurance, de régimes d</w:t>
      </w:r>
      <w:r w:rsidR="009238F9">
        <w:rPr>
          <w:lang w:val="fr-FR"/>
        </w:rPr>
        <w:t>’</w:t>
      </w:r>
      <w:r w:rsidRPr="003C196D">
        <w:rPr>
          <w:lang w:val="fr-FR"/>
        </w:rPr>
        <w:t>indemnisation et d</w:t>
      </w:r>
      <w:r w:rsidR="009238F9">
        <w:rPr>
          <w:lang w:val="fr-FR"/>
        </w:rPr>
        <w:t>’</w:t>
      </w:r>
      <w:r w:rsidRPr="003C196D">
        <w:rPr>
          <w:lang w:val="fr-FR"/>
        </w:rPr>
        <w:t xml:space="preserve">autres instruments incitatifs pour faire face aux dommages aux cultures, aux pertes de bétail et aux autres coûts liés aux interactions entre </w:t>
      </w:r>
      <w:r w:rsidR="00673CFC" w:rsidRPr="003C196D">
        <w:rPr>
          <w:lang w:val="fr-FR"/>
        </w:rPr>
        <w:t>l</w:t>
      </w:r>
      <w:r w:rsidR="009238F9">
        <w:rPr>
          <w:lang w:val="fr-FR"/>
        </w:rPr>
        <w:t>’</w:t>
      </w:r>
      <w:r w:rsidR="00673CFC" w:rsidRPr="003C196D">
        <w:rPr>
          <w:lang w:val="fr-FR"/>
        </w:rPr>
        <w:t xml:space="preserve">être </w:t>
      </w:r>
      <w:r w:rsidRPr="003C196D">
        <w:rPr>
          <w:lang w:val="fr-FR"/>
        </w:rPr>
        <w:t>humain et l</w:t>
      </w:r>
      <w:r w:rsidR="00673CFC" w:rsidRPr="003C196D">
        <w:rPr>
          <w:lang w:val="fr-FR"/>
        </w:rPr>
        <w:t xml:space="preserve">es espèces </w:t>
      </w:r>
      <w:r w:rsidRPr="003C196D">
        <w:rPr>
          <w:lang w:val="fr-FR"/>
        </w:rPr>
        <w:t>sauvage</w:t>
      </w:r>
      <w:r w:rsidR="00673CFC" w:rsidRPr="003C196D">
        <w:rPr>
          <w:lang w:val="fr-FR"/>
        </w:rPr>
        <w:t>s</w:t>
      </w:r>
      <w:r w:rsidRPr="003C196D">
        <w:rPr>
          <w:lang w:val="fr-FR"/>
        </w:rPr>
        <w:t xml:space="preserve"> dans les écosystèmes terrestres et aquatiques, </w:t>
      </w:r>
      <w:r w:rsidR="00465493" w:rsidRPr="003C196D">
        <w:rPr>
          <w:lang w:val="fr-FR"/>
        </w:rPr>
        <w:t xml:space="preserve">et ainsi </w:t>
      </w:r>
      <w:r w:rsidRPr="003C196D">
        <w:rPr>
          <w:lang w:val="fr-FR"/>
        </w:rPr>
        <w:t>souten</w:t>
      </w:r>
      <w:r w:rsidR="00465493" w:rsidRPr="003C196D">
        <w:rPr>
          <w:lang w:val="fr-FR"/>
        </w:rPr>
        <w:t xml:space="preserve">ir </w:t>
      </w:r>
      <w:r w:rsidRPr="003C196D">
        <w:rPr>
          <w:lang w:val="fr-FR"/>
        </w:rPr>
        <w:t>la coexistence et rédui</w:t>
      </w:r>
      <w:r w:rsidR="00465493" w:rsidRPr="003C196D">
        <w:rPr>
          <w:lang w:val="fr-FR"/>
        </w:rPr>
        <w:t>re</w:t>
      </w:r>
      <w:r w:rsidRPr="003C196D">
        <w:rPr>
          <w:lang w:val="fr-FR"/>
        </w:rPr>
        <w:t xml:space="preserve"> la vulnérabilité sociale et économique</w:t>
      </w:r>
      <w:r w:rsidR="00673CFC" w:rsidRPr="003C196D">
        <w:rPr>
          <w:lang w:val="fr-FR"/>
        </w:rPr>
        <w:t> </w:t>
      </w:r>
      <w:r w:rsidRPr="003C196D">
        <w:rPr>
          <w:lang w:val="fr-FR"/>
        </w:rPr>
        <w:t>;</w:t>
      </w:r>
      <w:r w:rsidR="00673CFC" w:rsidRPr="003C196D">
        <w:rPr>
          <w:lang w:val="fr-FR"/>
        </w:rPr>
        <w:t xml:space="preserve"> </w:t>
      </w:r>
    </w:p>
    <w:p w14:paraId="4FD0E7B9" w14:textId="77B7364E" w:rsidR="00F87E22" w:rsidRPr="003C196D" w:rsidRDefault="00B6046B" w:rsidP="004E4ADE">
      <w:pPr>
        <w:pStyle w:val="CBDNormalNumber"/>
        <w:numPr>
          <w:ilvl w:val="1"/>
          <w:numId w:val="12"/>
        </w:numPr>
        <w:tabs>
          <w:tab w:val="clear" w:pos="567"/>
          <w:tab w:val="left" w:pos="709"/>
        </w:tabs>
        <w:rPr>
          <w:lang w:val="fr-FR"/>
        </w:rPr>
      </w:pPr>
      <w:r w:rsidRPr="003C196D">
        <w:rPr>
          <w:lang w:val="fr-FR"/>
        </w:rPr>
        <w:t xml:space="preserve">Établir </w:t>
      </w:r>
      <w:r w:rsidR="00E2611E" w:rsidRPr="003C196D">
        <w:rPr>
          <w:lang w:val="fr-FR"/>
        </w:rPr>
        <w:t xml:space="preserve">des cadres juridiques et politiques permettant </w:t>
      </w:r>
      <w:r w:rsidRPr="003C196D">
        <w:rPr>
          <w:lang w:val="fr-FR"/>
        </w:rPr>
        <w:t>aux peuples autochtones, aux communautés locales et aux parties prenantes concernées d</w:t>
      </w:r>
      <w:r w:rsidR="009238F9">
        <w:rPr>
          <w:lang w:val="fr-FR"/>
        </w:rPr>
        <w:t>’</w:t>
      </w:r>
      <w:r w:rsidRPr="003C196D">
        <w:rPr>
          <w:lang w:val="fr-FR"/>
        </w:rPr>
        <w:t xml:space="preserve">avoir accès aux </w:t>
      </w:r>
      <w:r w:rsidR="00E2611E" w:rsidRPr="003C196D">
        <w:rPr>
          <w:lang w:val="fr-FR"/>
        </w:rPr>
        <w:t xml:space="preserve">revenus et </w:t>
      </w:r>
      <w:r w:rsidRPr="003C196D">
        <w:rPr>
          <w:lang w:val="fr-FR"/>
        </w:rPr>
        <w:t xml:space="preserve">aux </w:t>
      </w:r>
      <w:r w:rsidR="00E2611E" w:rsidRPr="003C196D">
        <w:rPr>
          <w:lang w:val="fr-FR"/>
        </w:rPr>
        <w:t>autres avantages découlant de l</w:t>
      </w:r>
      <w:r w:rsidR="009238F9">
        <w:rPr>
          <w:lang w:val="fr-FR"/>
        </w:rPr>
        <w:t>’</w:t>
      </w:r>
      <w:r w:rsidR="00E2611E" w:rsidRPr="003C196D">
        <w:rPr>
          <w:lang w:val="fr-FR"/>
        </w:rPr>
        <w:t xml:space="preserve">utilisation durable </w:t>
      </w:r>
      <w:r w:rsidRPr="003C196D">
        <w:rPr>
          <w:lang w:val="fr-FR"/>
        </w:rPr>
        <w:t xml:space="preserve">et du commerce des espèces </w:t>
      </w:r>
      <w:r w:rsidR="00E2611E" w:rsidRPr="003C196D">
        <w:rPr>
          <w:lang w:val="fr-FR"/>
        </w:rPr>
        <w:t>sauvage</w:t>
      </w:r>
      <w:r w:rsidRPr="003C196D">
        <w:rPr>
          <w:lang w:val="fr-FR"/>
        </w:rPr>
        <w:t>s</w:t>
      </w:r>
      <w:r w:rsidR="00E2611E" w:rsidRPr="003C196D">
        <w:rPr>
          <w:lang w:val="fr-FR"/>
        </w:rPr>
        <w:t xml:space="preserve">, </w:t>
      </w:r>
      <w:r w:rsidRPr="003C196D">
        <w:rPr>
          <w:lang w:val="fr-FR"/>
        </w:rPr>
        <w:t xml:space="preserve">ainsi que du tourisme axé sur ces espèces ; à cette fin, préciser </w:t>
      </w:r>
      <w:r w:rsidR="00E2611E" w:rsidRPr="003C196D">
        <w:rPr>
          <w:lang w:val="fr-FR"/>
        </w:rPr>
        <w:t>les formules de partage des revenus, décentralis</w:t>
      </w:r>
      <w:r w:rsidRPr="003C196D">
        <w:rPr>
          <w:lang w:val="fr-FR"/>
        </w:rPr>
        <w:t>er</w:t>
      </w:r>
      <w:r w:rsidR="00E2611E" w:rsidRPr="003C196D">
        <w:rPr>
          <w:lang w:val="fr-FR"/>
        </w:rPr>
        <w:t xml:space="preserve"> les compétences fiscales </w:t>
      </w:r>
      <w:r w:rsidRPr="003C196D">
        <w:rPr>
          <w:lang w:val="fr-FR"/>
        </w:rPr>
        <w:t xml:space="preserve">nécessaires </w:t>
      </w:r>
      <w:r w:rsidR="00E2611E" w:rsidRPr="003C196D">
        <w:rPr>
          <w:lang w:val="fr-FR"/>
        </w:rPr>
        <w:t>et souten</w:t>
      </w:r>
      <w:r w:rsidRPr="003C196D">
        <w:rPr>
          <w:lang w:val="fr-FR"/>
        </w:rPr>
        <w:t xml:space="preserve">ir </w:t>
      </w:r>
      <w:r w:rsidR="00E2611E" w:rsidRPr="003C196D">
        <w:rPr>
          <w:lang w:val="fr-FR"/>
        </w:rPr>
        <w:t>les entreprises sociales et les activités commerciales des peuples autochtones et des communautés locales</w:t>
      </w:r>
      <w:r w:rsidRPr="003C196D">
        <w:rPr>
          <w:lang w:val="fr-FR"/>
        </w:rPr>
        <w:t> </w:t>
      </w:r>
      <w:r w:rsidR="00E2611E" w:rsidRPr="003C196D">
        <w:rPr>
          <w:lang w:val="fr-FR"/>
        </w:rPr>
        <w:t>;</w:t>
      </w:r>
      <w:r w:rsidRPr="003C196D">
        <w:rPr>
          <w:lang w:val="fr-FR"/>
        </w:rPr>
        <w:t xml:space="preserve"> </w:t>
      </w:r>
    </w:p>
    <w:p w14:paraId="3DB6D8D8" w14:textId="62B760FB" w:rsidR="00F87E22" w:rsidRPr="003C196D" w:rsidRDefault="005B650D" w:rsidP="004E4ADE">
      <w:pPr>
        <w:pStyle w:val="CBDNormalNumber"/>
        <w:numPr>
          <w:ilvl w:val="1"/>
          <w:numId w:val="12"/>
        </w:numPr>
        <w:tabs>
          <w:tab w:val="clear" w:pos="567"/>
          <w:tab w:val="left" w:pos="709"/>
        </w:tabs>
        <w:rPr>
          <w:lang w:val="fr-FR"/>
        </w:rPr>
      </w:pPr>
      <w:r w:rsidRPr="003C196D">
        <w:rPr>
          <w:lang w:val="fr-FR"/>
        </w:rPr>
        <w:t>Renforcer l</w:t>
      </w:r>
      <w:r w:rsidR="009238F9">
        <w:rPr>
          <w:lang w:val="fr-FR"/>
        </w:rPr>
        <w:t>’</w:t>
      </w:r>
      <w:r w:rsidRPr="003C196D">
        <w:rPr>
          <w:lang w:val="fr-FR"/>
        </w:rPr>
        <w:t xml:space="preserve">obligation redditionnelle </w:t>
      </w:r>
      <w:r w:rsidR="00E819A2" w:rsidRPr="003C196D">
        <w:rPr>
          <w:lang w:val="fr-FR"/>
        </w:rPr>
        <w:t xml:space="preserve">eu égard au </w:t>
      </w:r>
      <w:r w:rsidRPr="003C196D">
        <w:rPr>
          <w:lang w:val="fr-FR"/>
        </w:rPr>
        <w:t xml:space="preserve">partage des avantages et des revenus tirés de la faune </w:t>
      </w:r>
      <w:r w:rsidR="00E819A2" w:rsidRPr="003C196D">
        <w:rPr>
          <w:lang w:val="fr-FR"/>
        </w:rPr>
        <w:t xml:space="preserve">et de la flore </w:t>
      </w:r>
      <w:r w:rsidRPr="003C196D">
        <w:rPr>
          <w:lang w:val="fr-FR"/>
        </w:rPr>
        <w:t>sauvage</w:t>
      </w:r>
      <w:r w:rsidR="00E819A2" w:rsidRPr="003C196D">
        <w:rPr>
          <w:lang w:val="fr-FR"/>
        </w:rPr>
        <w:t>s</w:t>
      </w:r>
      <w:r w:rsidRPr="003C196D">
        <w:rPr>
          <w:lang w:val="fr-FR"/>
        </w:rPr>
        <w:t xml:space="preserve"> </w:t>
      </w:r>
      <w:r w:rsidR="00E819A2" w:rsidRPr="003C196D">
        <w:rPr>
          <w:lang w:val="fr-FR"/>
        </w:rPr>
        <w:t>par l</w:t>
      </w:r>
      <w:r w:rsidR="009238F9">
        <w:rPr>
          <w:lang w:val="fr-FR"/>
        </w:rPr>
        <w:t>’</w:t>
      </w:r>
      <w:r w:rsidR="00E819A2" w:rsidRPr="003C196D">
        <w:rPr>
          <w:lang w:val="fr-FR"/>
        </w:rPr>
        <w:t>exercice d</w:t>
      </w:r>
      <w:r w:rsidR="009238F9">
        <w:rPr>
          <w:lang w:val="fr-FR"/>
        </w:rPr>
        <w:t>’</w:t>
      </w:r>
      <w:r w:rsidR="00E819A2" w:rsidRPr="003C196D">
        <w:rPr>
          <w:lang w:val="fr-FR"/>
        </w:rPr>
        <w:t xml:space="preserve">une </w:t>
      </w:r>
      <w:r w:rsidRPr="003C196D">
        <w:rPr>
          <w:lang w:val="fr-FR"/>
        </w:rPr>
        <w:t xml:space="preserve">surveillance indépendante, </w:t>
      </w:r>
      <w:r w:rsidR="00E819A2" w:rsidRPr="003C196D">
        <w:rPr>
          <w:lang w:val="fr-FR"/>
        </w:rPr>
        <w:t xml:space="preserve">la réalisation </w:t>
      </w:r>
      <w:r w:rsidRPr="003C196D">
        <w:rPr>
          <w:lang w:val="fr-FR"/>
        </w:rPr>
        <w:t>d</w:t>
      </w:r>
      <w:r w:rsidR="009238F9">
        <w:rPr>
          <w:lang w:val="fr-FR"/>
        </w:rPr>
        <w:t>’</w:t>
      </w:r>
      <w:r w:rsidRPr="003C196D">
        <w:rPr>
          <w:lang w:val="fr-FR"/>
        </w:rPr>
        <w:t xml:space="preserve">audits financiers et </w:t>
      </w:r>
      <w:r w:rsidR="00637F1C" w:rsidRPr="003C196D">
        <w:rPr>
          <w:lang w:val="fr-FR"/>
        </w:rPr>
        <w:t>opérationnels périodiques</w:t>
      </w:r>
      <w:r w:rsidRPr="003C196D">
        <w:rPr>
          <w:lang w:val="fr-FR"/>
        </w:rPr>
        <w:t xml:space="preserve">, la </w:t>
      </w:r>
      <w:r w:rsidR="00637F1C" w:rsidRPr="003C196D">
        <w:rPr>
          <w:lang w:val="fr-FR"/>
        </w:rPr>
        <w:t xml:space="preserve">communication </w:t>
      </w:r>
      <w:r w:rsidRPr="003C196D">
        <w:rPr>
          <w:lang w:val="fr-FR"/>
        </w:rPr>
        <w:t xml:space="preserve">des </w:t>
      </w:r>
      <w:r w:rsidR="00637F1C" w:rsidRPr="003C196D">
        <w:rPr>
          <w:lang w:val="fr-FR"/>
        </w:rPr>
        <w:t xml:space="preserve">revenus </w:t>
      </w:r>
      <w:r w:rsidRPr="003C196D">
        <w:rPr>
          <w:lang w:val="fr-FR"/>
        </w:rPr>
        <w:t xml:space="preserve">et </w:t>
      </w:r>
      <w:r w:rsidR="00637F1C" w:rsidRPr="003C196D">
        <w:rPr>
          <w:lang w:val="fr-FR"/>
        </w:rPr>
        <w:t xml:space="preserve">de leur </w:t>
      </w:r>
      <w:r w:rsidRPr="003C196D">
        <w:rPr>
          <w:lang w:val="fr-FR"/>
        </w:rPr>
        <w:t xml:space="preserve">affectation, </w:t>
      </w:r>
      <w:r w:rsidR="00F52AFB">
        <w:rPr>
          <w:lang w:val="fr-FR"/>
        </w:rPr>
        <w:t xml:space="preserve">et la </w:t>
      </w:r>
      <w:r w:rsidR="0010054D" w:rsidRPr="003C196D">
        <w:rPr>
          <w:lang w:val="fr-FR"/>
        </w:rPr>
        <w:t xml:space="preserve">mise en place de </w:t>
      </w:r>
      <w:r w:rsidRPr="003C196D">
        <w:rPr>
          <w:lang w:val="fr-FR"/>
        </w:rPr>
        <w:t>mécanismes accessibles d</w:t>
      </w:r>
      <w:r w:rsidR="009238F9">
        <w:rPr>
          <w:lang w:val="fr-FR"/>
        </w:rPr>
        <w:t>’</w:t>
      </w:r>
      <w:r w:rsidR="00637F1C" w:rsidRPr="003C196D">
        <w:rPr>
          <w:lang w:val="fr-FR"/>
        </w:rPr>
        <w:t xml:space="preserve">examen des plaintes </w:t>
      </w:r>
      <w:r w:rsidRPr="003C196D">
        <w:rPr>
          <w:lang w:val="fr-FR"/>
        </w:rPr>
        <w:t xml:space="preserve">et de recours, accompagnés de protections contre les </w:t>
      </w:r>
      <w:r w:rsidR="002E663B" w:rsidRPr="003C196D">
        <w:rPr>
          <w:lang w:val="fr-FR"/>
        </w:rPr>
        <w:t>mesures de rétorsion </w:t>
      </w:r>
      <w:r w:rsidR="00B12634" w:rsidRPr="003C196D">
        <w:rPr>
          <w:lang w:val="fr-FR"/>
        </w:rPr>
        <w:t>;</w:t>
      </w:r>
    </w:p>
    <w:p w14:paraId="6B7DE281" w14:textId="4F0AACF7" w:rsidR="00F87E22" w:rsidRPr="003C196D" w:rsidRDefault="00B04CF0" w:rsidP="004E4ADE">
      <w:pPr>
        <w:pStyle w:val="CBDNormalNumber"/>
        <w:numPr>
          <w:ilvl w:val="1"/>
          <w:numId w:val="12"/>
        </w:numPr>
        <w:rPr>
          <w:lang w:val="fr-FR"/>
        </w:rPr>
      </w:pPr>
      <w:r w:rsidRPr="003C196D">
        <w:rPr>
          <w:lang w:val="fr-FR"/>
        </w:rPr>
        <w:t xml:space="preserve">Reconnaître le rôle des petits exploitants, des transformateurs et des entreprises sociales au sein des </w:t>
      </w:r>
      <w:r w:rsidR="002228D6" w:rsidRPr="003C196D">
        <w:rPr>
          <w:lang w:val="fr-FR"/>
        </w:rPr>
        <w:t xml:space="preserve">filières </w:t>
      </w:r>
      <w:r w:rsidR="00E149A9" w:rsidRPr="003C196D">
        <w:rPr>
          <w:lang w:val="fr-FR"/>
        </w:rPr>
        <w:t>de la faune et de la flore sauvages</w:t>
      </w:r>
      <w:r w:rsidRPr="003C196D">
        <w:rPr>
          <w:lang w:val="fr-FR"/>
        </w:rPr>
        <w:t xml:space="preserve"> et veiller à ce que les mesures réglementaires ne désavantagent pas de manière disproportionnée les </w:t>
      </w:r>
      <w:r w:rsidR="00292EDD" w:rsidRPr="003C196D">
        <w:rPr>
          <w:lang w:val="fr-FR"/>
        </w:rPr>
        <w:t xml:space="preserve">acteurs des </w:t>
      </w:r>
      <w:r w:rsidRPr="003C196D">
        <w:rPr>
          <w:lang w:val="fr-FR"/>
        </w:rPr>
        <w:t>systèmes locaux et coutumiers</w:t>
      </w:r>
      <w:r w:rsidR="00292EDD" w:rsidRPr="003C196D">
        <w:rPr>
          <w:lang w:val="fr-FR"/>
        </w:rPr>
        <w:t> </w:t>
      </w:r>
      <w:r w:rsidRPr="003C196D">
        <w:rPr>
          <w:lang w:val="fr-FR"/>
        </w:rPr>
        <w:t>;</w:t>
      </w:r>
      <w:r w:rsidR="00292EDD" w:rsidRPr="003C196D">
        <w:rPr>
          <w:lang w:val="fr-FR"/>
        </w:rPr>
        <w:t xml:space="preserve"> </w:t>
      </w:r>
    </w:p>
    <w:p w14:paraId="764B1325" w14:textId="4A0F67A4" w:rsidR="00F87E22" w:rsidRPr="003C196D" w:rsidRDefault="00CB6EF9" w:rsidP="004E4ADE">
      <w:pPr>
        <w:pStyle w:val="CBDNormalNumber"/>
        <w:numPr>
          <w:ilvl w:val="1"/>
          <w:numId w:val="12"/>
        </w:numPr>
        <w:rPr>
          <w:lang w:val="fr-FR"/>
        </w:rPr>
      </w:pPr>
      <w:r w:rsidRPr="003C196D">
        <w:rPr>
          <w:lang w:val="fr-FR"/>
        </w:rPr>
        <w:t>S</w:t>
      </w:r>
      <w:r w:rsidR="009238F9">
        <w:rPr>
          <w:lang w:val="fr-FR"/>
        </w:rPr>
        <w:t>’</w:t>
      </w:r>
      <w:r w:rsidRPr="003C196D">
        <w:rPr>
          <w:lang w:val="fr-FR"/>
        </w:rPr>
        <w:t>agissant des moyens d</w:t>
      </w:r>
      <w:r w:rsidR="009238F9">
        <w:rPr>
          <w:lang w:val="fr-FR"/>
        </w:rPr>
        <w:t>’</w:t>
      </w:r>
      <w:r w:rsidRPr="003C196D">
        <w:rPr>
          <w:lang w:val="fr-FR"/>
        </w:rPr>
        <w:t>existence, p</w:t>
      </w:r>
      <w:r w:rsidR="006A2167" w:rsidRPr="003C196D">
        <w:rPr>
          <w:lang w:val="fr-FR"/>
        </w:rPr>
        <w:t>romouvoir des stratégies diversifiées et résilientes face aux changements climatiques</w:t>
      </w:r>
      <w:r w:rsidRPr="003C196D">
        <w:rPr>
          <w:lang w:val="fr-FR"/>
        </w:rPr>
        <w:t xml:space="preserve"> qui mettent l</w:t>
      </w:r>
      <w:r w:rsidR="009238F9">
        <w:rPr>
          <w:lang w:val="fr-FR"/>
        </w:rPr>
        <w:t>’</w:t>
      </w:r>
      <w:r w:rsidRPr="003C196D">
        <w:rPr>
          <w:lang w:val="fr-FR"/>
        </w:rPr>
        <w:t xml:space="preserve">accent sur </w:t>
      </w:r>
      <w:r w:rsidR="006A2167" w:rsidRPr="003C196D">
        <w:rPr>
          <w:lang w:val="fr-FR"/>
        </w:rPr>
        <w:t xml:space="preserve">la gestion durable </w:t>
      </w:r>
      <w:r w:rsidR="00E149A9" w:rsidRPr="003C196D">
        <w:rPr>
          <w:lang w:val="fr-FR"/>
        </w:rPr>
        <w:t>de la faune et de la flore sauvages</w:t>
      </w:r>
      <w:r w:rsidR="006A2167" w:rsidRPr="003C196D">
        <w:rPr>
          <w:lang w:val="fr-FR"/>
        </w:rPr>
        <w:t>, telles que les utilisations non extractives, et appliquer des sauvegarde</w:t>
      </w:r>
      <w:r w:rsidRPr="003C196D">
        <w:rPr>
          <w:lang w:val="fr-FR"/>
        </w:rPr>
        <w:t>s</w:t>
      </w:r>
      <w:r w:rsidR="006A2167" w:rsidRPr="003C196D">
        <w:rPr>
          <w:lang w:val="fr-FR"/>
        </w:rPr>
        <w:t xml:space="preserve"> </w:t>
      </w:r>
      <w:r w:rsidR="00F52AFB">
        <w:rPr>
          <w:lang w:val="fr-FR"/>
        </w:rPr>
        <w:t xml:space="preserve">pour </w:t>
      </w:r>
      <w:r w:rsidR="00201ADA" w:rsidRPr="003C196D">
        <w:rPr>
          <w:lang w:val="fr-FR"/>
        </w:rPr>
        <w:t xml:space="preserve">assurer la durabilité du </w:t>
      </w:r>
      <w:r w:rsidR="006A2167" w:rsidRPr="003C196D">
        <w:rPr>
          <w:lang w:val="fr-FR"/>
        </w:rPr>
        <w:t>tourisme, telles que le suivi des impacts</w:t>
      </w:r>
      <w:r w:rsidRPr="003C196D">
        <w:rPr>
          <w:rtl/>
          <w:lang w:val="fr-FR" w:bidi="ar-AE"/>
        </w:rPr>
        <w:t> </w:t>
      </w:r>
      <w:r w:rsidR="006A2167" w:rsidRPr="003C196D">
        <w:rPr>
          <w:lang w:val="fr-FR"/>
        </w:rPr>
        <w:t>;</w:t>
      </w:r>
      <w:r w:rsidR="00201ADA" w:rsidRPr="003C196D">
        <w:rPr>
          <w:lang w:val="fr-FR"/>
        </w:rPr>
        <w:t xml:space="preserve"> </w:t>
      </w:r>
    </w:p>
    <w:p w14:paraId="5A04A31B" w14:textId="6470EBA5" w:rsidR="00F87E22" w:rsidRPr="003C196D" w:rsidRDefault="00757F62" w:rsidP="004E4ADE">
      <w:pPr>
        <w:pStyle w:val="CBDNormalNumber"/>
        <w:numPr>
          <w:ilvl w:val="1"/>
          <w:numId w:val="12"/>
        </w:numPr>
        <w:rPr>
          <w:lang w:val="fr-FR"/>
        </w:rPr>
      </w:pPr>
      <w:r w:rsidRPr="003C196D">
        <w:rPr>
          <w:lang w:val="fr-FR"/>
        </w:rPr>
        <w:t xml:space="preserve">Rechercher </w:t>
      </w:r>
      <w:r w:rsidR="008263A6" w:rsidRPr="003C196D">
        <w:rPr>
          <w:lang w:val="fr-FR"/>
        </w:rPr>
        <w:t xml:space="preserve">des mécanismes de financement innovants et durables, tels que les </w:t>
      </w:r>
      <w:r w:rsidR="00AF371C" w:rsidRPr="003C196D">
        <w:rPr>
          <w:lang w:val="fr-FR"/>
        </w:rPr>
        <w:t xml:space="preserve">taxes </w:t>
      </w:r>
      <w:r w:rsidR="008263A6" w:rsidRPr="003C196D">
        <w:rPr>
          <w:lang w:val="fr-FR"/>
        </w:rPr>
        <w:t>lié</w:t>
      </w:r>
      <w:r w:rsidR="00AF371C" w:rsidRPr="003C196D">
        <w:rPr>
          <w:lang w:val="fr-FR"/>
        </w:rPr>
        <w:t>e</w:t>
      </w:r>
      <w:r w:rsidR="008263A6" w:rsidRPr="003C196D">
        <w:rPr>
          <w:lang w:val="fr-FR"/>
        </w:rPr>
        <w:t>s à la biodiversité, l</w:t>
      </w:r>
      <w:r w:rsidR="00AE47FC" w:rsidRPr="003C196D">
        <w:rPr>
          <w:lang w:val="fr-FR"/>
        </w:rPr>
        <w:t>a rétribution d</w:t>
      </w:r>
      <w:r w:rsidR="008263A6" w:rsidRPr="003C196D">
        <w:rPr>
          <w:lang w:val="fr-FR"/>
        </w:rPr>
        <w:t xml:space="preserve">es services écosystémiques et les partenariats public-privé, assortis de </w:t>
      </w:r>
      <w:r w:rsidR="00AF371C" w:rsidRPr="003C196D">
        <w:rPr>
          <w:lang w:val="fr-FR"/>
        </w:rPr>
        <w:t xml:space="preserve">sauvegardes </w:t>
      </w:r>
      <w:r w:rsidR="008263A6" w:rsidRPr="003C196D">
        <w:rPr>
          <w:lang w:val="fr-FR"/>
        </w:rPr>
        <w:t>socioécologiques claires, notamment l</w:t>
      </w:r>
      <w:r w:rsidR="009238F9">
        <w:rPr>
          <w:lang w:val="fr-FR"/>
        </w:rPr>
        <w:t>’</w:t>
      </w:r>
      <w:r w:rsidR="008263A6" w:rsidRPr="003C196D">
        <w:rPr>
          <w:lang w:val="fr-FR"/>
        </w:rPr>
        <w:t xml:space="preserve">additionnalité, la prévention des incitations perverses, le suivi des </w:t>
      </w:r>
      <w:r w:rsidR="006268E8" w:rsidRPr="003C196D">
        <w:rPr>
          <w:lang w:val="fr-FR"/>
        </w:rPr>
        <w:t xml:space="preserve">effets directs relatifs à la </w:t>
      </w:r>
      <w:r w:rsidR="008263A6" w:rsidRPr="003C196D">
        <w:rPr>
          <w:lang w:val="fr-FR"/>
        </w:rPr>
        <w:t>biodiversité et le respect des droits</w:t>
      </w:r>
      <w:r w:rsidR="006268E8" w:rsidRPr="003C196D">
        <w:rPr>
          <w:lang w:val="fr-FR"/>
        </w:rPr>
        <w:t> </w:t>
      </w:r>
      <w:r w:rsidR="008263A6" w:rsidRPr="003C196D">
        <w:rPr>
          <w:lang w:val="fr-FR"/>
        </w:rPr>
        <w:t>;</w:t>
      </w:r>
    </w:p>
    <w:p w14:paraId="48B48BFA" w14:textId="131E432C" w:rsidR="00F87E22" w:rsidRPr="003C196D" w:rsidRDefault="004D31B1" w:rsidP="004E4ADE">
      <w:pPr>
        <w:pStyle w:val="CBDNormalNumber"/>
        <w:numPr>
          <w:ilvl w:val="1"/>
          <w:numId w:val="12"/>
        </w:numPr>
        <w:rPr>
          <w:lang w:val="fr-FR"/>
        </w:rPr>
      </w:pPr>
      <w:r w:rsidRPr="003C196D">
        <w:rPr>
          <w:lang w:val="fr-FR"/>
        </w:rPr>
        <w:t xml:space="preserve">Promouvoir un accès équitable aux marchés pour les parties et </w:t>
      </w:r>
      <w:r w:rsidR="003027D6" w:rsidRPr="003C196D">
        <w:rPr>
          <w:lang w:val="fr-FR"/>
        </w:rPr>
        <w:t xml:space="preserve">produits </w:t>
      </w:r>
      <w:r w:rsidRPr="003C196D">
        <w:rPr>
          <w:lang w:val="fr-FR"/>
        </w:rPr>
        <w:t>dérivés d</w:t>
      </w:r>
      <w:r w:rsidR="009238F9">
        <w:rPr>
          <w:lang w:val="fr-FR"/>
        </w:rPr>
        <w:t>’</w:t>
      </w:r>
      <w:r w:rsidRPr="003C196D">
        <w:rPr>
          <w:lang w:val="fr-FR"/>
        </w:rPr>
        <w:t xml:space="preserve">espèces sauvages de source durable, tout en veillant à ce que la commercialisation reste alignée sur les objectifs de conservation et </w:t>
      </w:r>
      <w:r w:rsidR="0064640F" w:rsidRPr="003C196D">
        <w:rPr>
          <w:lang w:val="fr-FR"/>
        </w:rPr>
        <w:t xml:space="preserve">respecte </w:t>
      </w:r>
      <w:r w:rsidRPr="003C196D">
        <w:rPr>
          <w:lang w:val="fr-FR"/>
        </w:rPr>
        <w:t xml:space="preserve">les limites écologiques, et en offrant des incitations pour </w:t>
      </w:r>
      <w:r w:rsidR="008E1818" w:rsidRPr="003C196D">
        <w:rPr>
          <w:lang w:val="fr-FR"/>
        </w:rPr>
        <w:t>l</w:t>
      </w:r>
      <w:r w:rsidR="009238F9">
        <w:rPr>
          <w:lang w:val="fr-FR"/>
        </w:rPr>
        <w:t>’</w:t>
      </w:r>
      <w:r w:rsidR="008E1818" w:rsidRPr="003C196D">
        <w:rPr>
          <w:lang w:val="fr-FR"/>
        </w:rPr>
        <w:t xml:space="preserve">adoption de </w:t>
      </w:r>
      <w:r w:rsidRPr="003C196D">
        <w:rPr>
          <w:lang w:val="fr-FR"/>
        </w:rPr>
        <w:t xml:space="preserve">modèles </w:t>
      </w:r>
      <w:r w:rsidR="008E1818" w:rsidRPr="003C196D">
        <w:rPr>
          <w:lang w:val="fr-FR"/>
        </w:rPr>
        <w:t>d</w:t>
      </w:r>
      <w:r w:rsidR="009238F9">
        <w:rPr>
          <w:lang w:val="fr-FR"/>
        </w:rPr>
        <w:t>’</w:t>
      </w:r>
      <w:r w:rsidR="008E1818" w:rsidRPr="003C196D">
        <w:rPr>
          <w:lang w:val="fr-FR"/>
        </w:rPr>
        <w:t xml:space="preserve">activité de remplacement </w:t>
      </w:r>
      <w:r w:rsidRPr="003C196D">
        <w:rPr>
          <w:lang w:val="fr-FR"/>
        </w:rPr>
        <w:t xml:space="preserve">présentant des avantages socioécologiques </w:t>
      </w:r>
      <w:r w:rsidR="00E94F20" w:rsidRPr="003C196D">
        <w:rPr>
          <w:lang w:val="fr-FR"/>
        </w:rPr>
        <w:t>manifestes</w:t>
      </w:r>
      <w:r w:rsidRPr="003C196D">
        <w:rPr>
          <w:lang w:val="fr-FR"/>
        </w:rPr>
        <w:t xml:space="preserve">, y compris </w:t>
      </w:r>
      <w:r w:rsidR="00E94F20" w:rsidRPr="003C196D">
        <w:rPr>
          <w:lang w:val="fr-FR"/>
        </w:rPr>
        <w:t xml:space="preserve">les modèles de </w:t>
      </w:r>
      <w:r w:rsidRPr="003C196D">
        <w:rPr>
          <w:lang w:val="fr-FR"/>
        </w:rPr>
        <w:t>l</w:t>
      </w:r>
      <w:r w:rsidR="009238F9">
        <w:rPr>
          <w:lang w:val="fr-FR"/>
        </w:rPr>
        <w:t>’</w:t>
      </w:r>
      <w:r w:rsidRPr="003C196D">
        <w:rPr>
          <w:lang w:val="fr-FR"/>
        </w:rPr>
        <w:t xml:space="preserve">économie sociale et solidaire, </w:t>
      </w:r>
      <w:r w:rsidR="00E94F20" w:rsidRPr="003C196D">
        <w:rPr>
          <w:lang w:val="fr-FR"/>
        </w:rPr>
        <w:t xml:space="preserve">sans déroger au </w:t>
      </w:r>
      <w:r w:rsidRPr="003C196D">
        <w:rPr>
          <w:lang w:val="fr-FR"/>
        </w:rPr>
        <w:t>principe de précaution</w:t>
      </w:r>
      <w:r w:rsidR="008E1818" w:rsidRPr="003C196D">
        <w:rPr>
          <w:lang w:val="fr-FR"/>
        </w:rPr>
        <w:t> </w:t>
      </w:r>
      <w:r w:rsidRPr="003C196D">
        <w:rPr>
          <w:lang w:val="fr-FR"/>
        </w:rPr>
        <w:t>;</w:t>
      </w:r>
    </w:p>
    <w:p w14:paraId="2F9F154A" w14:textId="72BA3FAB" w:rsidR="00094CA2" w:rsidRPr="003C196D" w:rsidRDefault="00094CA2" w:rsidP="00094CA2">
      <w:pPr>
        <w:pStyle w:val="CBDNormalNumber"/>
        <w:numPr>
          <w:ilvl w:val="1"/>
          <w:numId w:val="12"/>
        </w:numPr>
        <w:rPr>
          <w:lang w:val="fr-FR"/>
        </w:rPr>
      </w:pPr>
      <w:r w:rsidRPr="003C196D">
        <w:rPr>
          <w:lang w:val="fr-FR"/>
        </w:rPr>
        <w:t xml:space="preserve">Appuyer les initiatives de restauration et de rétablissement </w:t>
      </w:r>
      <w:r w:rsidR="00D13B8A" w:rsidRPr="003C196D">
        <w:rPr>
          <w:lang w:val="fr-FR"/>
        </w:rPr>
        <w:t xml:space="preserve">faisant suite </w:t>
      </w:r>
      <w:r w:rsidR="00142FDE" w:rsidRPr="003C196D">
        <w:rPr>
          <w:lang w:val="fr-FR"/>
        </w:rPr>
        <w:t xml:space="preserve">au déclin des </w:t>
      </w:r>
      <w:r w:rsidRPr="003C196D">
        <w:rPr>
          <w:lang w:val="fr-FR"/>
        </w:rPr>
        <w:t>populations d</w:t>
      </w:r>
      <w:r w:rsidR="009238F9">
        <w:rPr>
          <w:lang w:val="fr-FR"/>
        </w:rPr>
        <w:t>’</w:t>
      </w:r>
      <w:r w:rsidRPr="003C196D">
        <w:rPr>
          <w:lang w:val="fr-FR"/>
        </w:rPr>
        <w:t>espèces sauvages</w:t>
      </w:r>
      <w:r w:rsidR="00142FDE" w:rsidRPr="003C196D">
        <w:rPr>
          <w:lang w:val="fr-FR"/>
        </w:rPr>
        <w:t xml:space="preserve"> et de leurs </w:t>
      </w:r>
      <w:r w:rsidRPr="003C196D">
        <w:rPr>
          <w:lang w:val="fr-FR"/>
        </w:rPr>
        <w:t xml:space="preserve">habitats ou </w:t>
      </w:r>
      <w:r w:rsidR="00142FDE" w:rsidRPr="003C196D">
        <w:rPr>
          <w:lang w:val="fr-FR"/>
        </w:rPr>
        <w:t xml:space="preserve">à un amoindrissement des </w:t>
      </w:r>
      <w:r w:rsidRPr="003C196D">
        <w:rPr>
          <w:lang w:val="fr-FR"/>
        </w:rPr>
        <w:t xml:space="preserve">fonctions écologiques. Ces initiatives devraient tenir compte de la répartition équitable des coûts et des avantages, y compris les effets sur les </w:t>
      </w:r>
      <w:r w:rsidR="00142FDE" w:rsidRPr="003C196D">
        <w:rPr>
          <w:lang w:val="fr-FR"/>
        </w:rPr>
        <w:t>régimes</w:t>
      </w:r>
      <w:r w:rsidR="008035D5" w:rsidRPr="003C196D">
        <w:rPr>
          <w:lang w:val="fr-FR"/>
        </w:rPr>
        <w:t xml:space="preserve"> de propriété</w:t>
      </w:r>
      <w:r w:rsidRPr="003C196D">
        <w:rPr>
          <w:lang w:val="fr-FR"/>
        </w:rPr>
        <w:t>, l</w:t>
      </w:r>
      <w:r w:rsidR="009238F9">
        <w:rPr>
          <w:lang w:val="fr-FR"/>
        </w:rPr>
        <w:t>’</w:t>
      </w:r>
      <w:r w:rsidRPr="003C196D">
        <w:rPr>
          <w:lang w:val="fr-FR"/>
        </w:rPr>
        <w:t xml:space="preserve">accès, les moyens </w:t>
      </w:r>
      <w:r w:rsidR="008035D5" w:rsidRPr="003C196D">
        <w:rPr>
          <w:lang w:val="fr-FR"/>
        </w:rPr>
        <w:t>d</w:t>
      </w:r>
      <w:r w:rsidR="009238F9">
        <w:rPr>
          <w:lang w:val="fr-FR"/>
        </w:rPr>
        <w:t>’</w:t>
      </w:r>
      <w:r w:rsidR="008035D5" w:rsidRPr="003C196D">
        <w:rPr>
          <w:lang w:val="fr-FR"/>
        </w:rPr>
        <w:t xml:space="preserve">existence </w:t>
      </w:r>
      <w:r w:rsidRPr="003C196D">
        <w:rPr>
          <w:lang w:val="fr-FR"/>
        </w:rPr>
        <w:t>et l</w:t>
      </w:r>
      <w:r w:rsidR="009238F9">
        <w:rPr>
          <w:lang w:val="fr-FR"/>
        </w:rPr>
        <w:t>’</w:t>
      </w:r>
      <w:r w:rsidRPr="003C196D">
        <w:rPr>
          <w:lang w:val="fr-FR"/>
        </w:rPr>
        <w:t>utilisation durable coutumière, et prévoir la participation des peuples autochtones, des communautés locales et des autres parties prenantes concernées, selon qu</w:t>
      </w:r>
      <w:r w:rsidR="009238F9">
        <w:rPr>
          <w:lang w:val="fr-FR"/>
        </w:rPr>
        <w:t>’</w:t>
      </w:r>
      <w:r w:rsidRPr="003C196D">
        <w:rPr>
          <w:lang w:val="fr-FR"/>
        </w:rPr>
        <w:t>il convient.</w:t>
      </w:r>
    </w:p>
    <w:p w14:paraId="40AF54D1" w14:textId="38646B04" w:rsidR="000377EC" w:rsidRPr="003C196D" w:rsidRDefault="000377EC" w:rsidP="008035D5">
      <w:pPr>
        <w:pStyle w:val="CBDNormalNumber"/>
        <w:numPr>
          <w:ilvl w:val="0"/>
          <w:numId w:val="0"/>
        </w:numPr>
        <w:ind w:left="1134"/>
        <w:rPr>
          <w:lang w:val="fr-FR"/>
        </w:rPr>
      </w:pPr>
    </w:p>
    <w:p w14:paraId="71B02F7B" w14:textId="77777777" w:rsidR="006A4ED2" w:rsidRPr="003C196D" w:rsidRDefault="006A4ED2" w:rsidP="006A4ED2">
      <w:pPr>
        <w:pStyle w:val="CBDNormalNumber"/>
        <w:numPr>
          <w:ilvl w:val="0"/>
          <w:numId w:val="0"/>
        </w:numPr>
        <w:ind w:left="567"/>
        <w:rPr>
          <w:lang w:val="fr-FR"/>
        </w:rPr>
        <w:sectPr w:rsidR="006A4ED2" w:rsidRPr="003C196D" w:rsidSect="002175C2">
          <w:headerReference w:type="even" r:id="rId59"/>
          <w:headerReference w:type="default" r:id="rId60"/>
          <w:footerReference w:type="even" r:id="rId61"/>
          <w:footerReference w:type="default" r:id="rId62"/>
          <w:headerReference w:type="first" r:id="rId63"/>
          <w:footerReference w:type="first" r:id="rId64"/>
          <w:pgSz w:w="12240" w:h="15840" w:code="1"/>
          <w:pgMar w:top="1021" w:right="1440" w:bottom="1134" w:left="1440" w:header="709" w:footer="709" w:gutter="0"/>
          <w:cols w:space="708"/>
          <w:titlePg/>
          <w:docGrid w:linePitch="360"/>
        </w:sectPr>
      </w:pPr>
    </w:p>
    <w:p w14:paraId="2251FE45" w14:textId="433CF396" w:rsidR="008866EB" w:rsidRPr="003C196D" w:rsidRDefault="008866EB" w:rsidP="00272ABF">
      <w:pPr>
        <w:pStyle w:val="CBDAnnex"/>
        <w:rPr>
          <w:lang w:val="fr-FR"/>
        </w:rPr>
      </w:pPr>
      <w:r w:rsidRPr="003C196D">
        <w:rPr>
          <w:lang w:val="fr-FR"/>
        </w:rPr>
        <w:lastRenderedPageBreak/>
        <w:t>Annex</w:t>
      </w:r>
      <w:r w:rsidR="004D4567" w:rsidRPr="003C196D">
        <w:rPr>
          <w:lang w:val="fr-FR"/>
        </w:rPr>
        <w:t>e</w:t>
      </w:r>
    </w:p>
    <w:p w14:paraId="3E9460E0" w14:textId="6215B69B" w:rsidR="008866EB" w:rsidRPr="003C196D" w:rsidRDefault="00330A84" w:rsidP="00272ABF">
      <w:pPr>
        <w:pStyle w:val="CBDTitle"/>
        <w:rPr>
          <w:lang w:val="fr-FR"/>
        </w:rPr>
      </w:pPr>
      <w:r w:rsidRPr="003C196D">
        <w:rPr>
          <w:lang w:val="fr-FR"/>
        </w:rPr>
        <w:t>Estimation des ressources extrabudgétaires nécessaires</w:t>
      </w:r>
    </w:p>
    <w:p w14:paraId="5D5559F9" w14:textId="3CA78AB0" w:rsidR="008866EB" w:rsidRPr="003C196D" w:rsidRDefault="00E370B5" w:rsidP="008866EB">
      <w:pPr>
        <w:pStyle w:val="CBDNormalNoNumber"/>
        <w:rPr>
          <w:lang w:val="fr-FR" w:bidi="ar-SY"/>
        </w:rPr>
      </w:pPr>
      <w:r w:rsidRPr="003C196D">
        <w:rPr>
          <w:lang w:val="fr-FR" w:bidi="ar-SY"/>
        </w:rPr>
        <w:t>Le Secrétariat a établi le tableau ci-après afin de présenter l</w:t>
      </w:r>
      <w:r w:rsidR="009238F9">
        <w:rPr>
          <w:lang w:val="fr-FR" w:bidi="ar-SY"/>
        </w:rPr>
        <w:t>’</w:t>
      </w:r>
      <w:r w:rsidRPr="003C196D">
        <w:rPr>
          <w:lang w:val="fr-FR" w:bidi="ar-SY"/>
        </w:rPr>
        <w:t xml:space="preserve">estimation des ressources extrabudgétaires dont il a besoin pour réaliser les activités demandées, telles que décrites dans le projet </w:t>
      </w:r>
      <w:r w:rsidRPr="003C196D">
        <w:rPr>
          <w:lang w:val="fr-FR"/>
        </w:rPr>
        <w:t>de décision, à l</w:t>
      </w:r>
      <w:r w:rsidR="009238F9">
        <w:rPr>
          <w:lang w:val="fr-FR"/>
        </w:rPr>
        <w:t>’</w:t>
      </w:r>
      <w:r w:rsidRPr="003C196D">
        <w:rPr>
          <w:lang w:val="fr-FR"/>
        </w:rPr>
        <w:t>appui de son examen</w:t>
      </w:r>
      <w:r w:rsidRPr="003C196D">
        <w:rPr>
          <w:lang w:val="fr-FR" w:bidi="ar-SY"/>
        </w:rPr>
        <w:t xml:space="preserve">. La présente </w:t>
      </w:r>
      <w:r w:rsidRPr="003C196D">
        <w:rPr>
          <w:lang w:val="fr-FR"/>
        </w:rPr>
        <w:t>annexe ne fait pas partie du projet de décision soumis à l</w:t>
      </w:r>
      <w:r w:rsidR="009238F9">
        <w:rPr>
          <w:lang w:val="fr-FR"/>
        </w:rPr>
        <w:t>’</w:t>
      </w:r>
      <w:r w:rsidRPr="003C196D">
        <w:rPr>
          <w:lang w:val="fr-FR"/>
        </w:rPr>
        <w:t>examen de l</w:t>
      </w:r>
      <w:r w:rsidR="009238F9">
        <w:rPr>
          <w:lang w:val="fr-FR"/>
        </w:rPr>
        <w:t>’</w:t>
      </w:r>
      <w:r w:rsidRPr="003C196D">
        <w:rPr>
          <w:lang w:val="fr-FR"/>
        </w:rPr>
        <w:t>Organe subsidiaire.</w:t>
      </w:r>
    </w:p>
    <w:p w14:paraId="2E69952D" w14:textId="66731526" w:rsidR="008866EB" w:rsidRPr="003C196D" w:rsidRDefault="00E370B5" w:rsidP="008866EB">
      <w:pPr>
        <w:pStyle w:val="CBDTableTitle"/>
        <w:tabs>
          <w:tab w:val="clear" w:pos="567"/>
        </w:tabs>
        <w:ind w:left="0"/>
        <w:rPr>
          <w:lang w:val="fr-FR"/>
        </w:rPr>
      </w:pPr>
      <w:r w:rsidRPr="003C196D">
        <w:rPr>
          <w:lang w:val="fr-FR" w:bidi="ar-SY"/>
        </w:rPr>
        <w:t xml:space="preserve">Ressources extrabudgétaires nécessaires </w:t>
      </w:r>
    </w:p>
    <w:p w14:paraId="238CB285" w14:textId="34D19158" w:rsidR="008866EB" w:rsidRPr="003C196D" w:rsidRDefault="008866EB" w:rsidP="008866EB">
      <w:pPr>
        <w:spacing w:before="120" w:after="120"/>
        <w:rPr>
          <w:iCs/>
          <w:lang w:val="fr-FR"/>
        </w:rPr>
      </w:pPr>
      <w:r w:rsidRPr="003C196D">
        <w:rPr>
          <w:iCs/>
          <w:sz w:val="18"/>
          <w:szCs w:val="18"/>
          <w:lang w:val="fr-FR"/>
        </w:rPr>
        <w:t>(</w:t>
      </w:r>
      <w:r w:rsidR="00E370B5" w:rsidRPr="003C196D">
        <w:rPr>
          <w:iCs/>
          <w:sz w:val="18"/>
          <w:szCs w:val="18"/>
          <w:lang w:val="fr-FR"/>
        </w:rPr>
        <w:t>Dollars des États-Unis</w:t>
      </w:r>
      <w:r w:rsidRPr="003C196D">
        <w:rPr>
          <w:iCs/>
          <w:sz w:val="18"/>
          <w:szCs w:val="18"/>
          <w:lang w:val="fr-FR"/>
        </w:rPr>
        <w:t>)</w:t>
      </w:r>
    </w:p>
    <w:tbl>
      <w:tblPr>
        <w:tblW w:w="10206" w:type="dxa"/>
        <w:tblLayout w:type="fixed"/>
        <w:tblCellMar>
          <w:left w:w="0" w:type="dxa"/>
          <w:right w:w="0" w:type="dxa"/>
        </w:tblCellMar>
        <w:tblLook w:val="04A0" w:firstRow="1" w:lastRow="0" w:firstColumn="1" w:lastColumn="0" w:noHBand="0" w:noVBand="1"/>
      </w:tblPr>
      <w:tblGrid>
        <w:gridCol w:w="435"/>
        <w:gridCol w:w="3399"/>
        <w:gridCol w:w="1010"/>
        <w:gridCol w:w="1255"/>
        <w:gridCol w:w="1137"/>
        <w:gridCol w:w="1133"/>
        <w:gridCol w:w="849"/>
        <w:gridCol w:w="988"/>
      </w:tblGrid>
      <w:tr w:rsidR="008866EB" w:rsidRPr="003C196D" w14:paraId="2CE1A31A" w14:textId="77777777" w:rsidTr="00071BBE">
        <w:trPr>
          <w:trHeight w:val="290"/>
        </w:trPr>
        <w:tc>
          <w:tcPr>
            <w:tcW w:w="213" w:type="pct"/>
            <w:tcBorders>
              <w:top w:val="single" w:sz="4" w:space="0" w:color="auto"/>
              <w:bottom w:val="single" w:sz="8" w:space="0" w:color="auto"/>
            </w:tcBorders>
            <w:vAlign w:val="bottom"/>
          </w:tcPr>
          <w:p w14:paraId="67A9639E" w14:textId="537E040D" w:rsidR="008866EB" w:rsidRPr="003C196D" w:rsidRDefault="00196F96" w:rsidP="00D943F1">
            <w:pPr>
              <w:jc w:val="left"/>
              <w:rPr>
                <w:sz w:val="20"/>
                <w:szCs w:val="20"/>
                <w:lang w:val="fr-FR"/>
              </w:rPr>
            </w:pPr>
            <w:r w:rsidRPr="003C196D">
              <w:rPr>
                <w:i/>
                <w:iCs/>
                <w:sz w:val="20"/>
                <w:szCs w:val="20"/>
                <w:lang w:val="fr-FR"/>
              </w:rPr>
              <w:t>Par.</w:t>
            </w:r>
          </w:p>
        </w:tc>
        <w:tc>
          <w:tcPr>
            <w:tcW w:w="1665" w:type="pct"/>
            <w:tcBorders>
              <w:top w:val="single" w:sz="4" w:space="0" w:color="auto"/>
              <w:bottom w:val="single" w:sz="8" w:space="0" w:color="auto"/>
            </w:tcBorders>
            <w:noWrap/>
            <w:tcMar>
              <w:top w:w="0" w:type="dxa"/>
              <w:left w:w="108" w:type="dxa"/>
              <w:bottom w:w="0" w:type="dxa"/>
              <w:right w:w="108" w:type="dxa"/>
            </w:tcMar>
            <w:vAlign w:val="bottom"/>
          </w:tcPr>
          <w:p w14:paraId="685F934A" w14:textId="31BFA72A" w:rsidR="008866EB" w:rsidRPr="003C196D" w:rsidRDefault="008866EB" w:rsidP="00D943F1">
            <w:pPr>
              <w:jc w:val="left"/>
              <w:rPr>
                <w:sz w:val="20"/>
                <w:szCs w:val="20"/>
                <w:lang w:val="fr-FR"/>
              </w:rPr>
            </w:pPr>
            <w:r w:rsidRPr="003C196D">
              <w:rPr>
                <w:i/>
                <w:iCs/>
                <w:sz w:val="20"/>
                <w:szCs w:val="20"/>
                <w:lang w:val="fr-FR"/>
              </w:rPr>
              <w:t>Activit</w:t>
            </w:r>
            <w:r w:rsidR="00E370B5" w:rsidRPr="003C196D">
              <w:rPr>
                <w:i/>
                <w:iCs/>
                <w:sz w:val="20"/>
                <w:szCs w:val="20"/>
                <w:lang w:val="fr-FR"/>
              </w:rPr>
              <w:t>é</w:t>
            </w:r>
          </w:p>
        </w:tc>
        <w:tc>
          <w:tcPr>
            <w:tcW w:w="495" w:type="pct"/>
            <w:tcBorders>
              <w:top w:val="single" w:sz="4" w:space="0" w:color="auto"/>
              <w:bottom w:val="single" w:sz="8" w:space="0" w:color="auto"/>
            </w:tcBorders>
            <w:noWrap/>
            <w:tcMar>
              <w:top w:w="0" w:type="dxa"/>
              <w:left w:w="108" w:type="dxa"/>
              <w:bottom w:w="0" w:type="dxa"/>
              <w:right w:w="108" w:type="dxa"/>
            </w:tcMar>
            <w:vAlign w:val="bottom"/>
          </w:tcPr>
          <w:p w14:paraId="35A2777E" w14:textId="3EFF2DE3" w:rsidR="008866EB" w:rsidRPr="003C196D" w:rsidRDefault="00071BBE" w:rsidP="00D943F1">
            <w:pPr>
              <w:jc w:val="center"/>
              <w:rPr>
                <w:sz w:val="20"/>
                <w:szCs w:val="20"/>
                <w:lang w:val="fr-FR"/>
              </w:rPr>
            </w:pPr>
            <w:r w:rsidRPr="003C196D">
              <w:rPr>
                <w:i/>
                <w:iCs/>
                <w:sz w:val="20"/>
                <w:szCs w:val="20"/>
                <w:lang w:val="fr-FR"/>
              </w:rPr>
              <w:t>Frais de réunion</w:t>
            </w:r>
            <w:r w:rsidR="008866EB" w:rsidRPr="003C196D">
              <w:rPr>
                <w:i/>
                <w:iCs/>
                <w:sz w:val="20"/>
                <w:szCs w:val="20"/>
                <w:vertAlign w:val="superscript"/>
                <w:lang w:val="fr-FR"/>
              </w:rPr>
              <w:t>a</w:t>
            </w:r>
          </w:p>
        </w:tc>
        <w:tc>
          <w:tcPr>
            <w:tcW w:w="615" w:type="pct"/>
            <w:tcBorders>
              <w:top w:val="single" w:sz="4" w:space="0" w:color="auto"/>
              <w:bottom w:val="single" w:sz="8" w:space="0" w:color="auto"/>
            </w:tcBorders>
            <w:noWrap/>
            <w:tcMar>
              <w:top w:w="0" w:type="dxa"/>
              <w:left w:w="108" w:type="dxa"/>
              <w:bottom w:w="0" w:type="dxa"/>
              <w:right w:w="108" w:type="dxa"/>
            </w:tcMar>
            <w:vAlign w:val="bottom"/>
          </w:tcPr>
          <w:p w14:paraId="34CEEF0C" w14:textId="1D00B149" w:rsidR="008866EB" w:rsidRPr="003C196D" w:rsidRDefault="00F73580" w:rsidP="00D943F1">
            <w:pPr>
              <w:jc w:val="center"/>
              <w:rPr>
                <w:sz w:val="20"/>
                <w:szCs w:val="20"/>
                <w:lang w:val="fr-FR"/>
              </w:rPr>
            </w:pPr>
            <w:r w:rsidRPr="003C196D">
              <w:rPr>
                <w:i/>
                <w:iCs/>
                <w:sz w:val="20"/>
                <w:szCs w:val="20"/>
                <w:lang w:val="fr-FR"/>
              </w:rPr>
              <w:t>Frais de déplacement du personnel</w:t>
            </w:r>
          </w:p>
        </w:tc>
        <w:tc>
          <w:tcPr>
            <w:tcW w:w="556" w:type="pct"/>
            <w:tcBorders>
              <w:top w:val="single" w:sz="4" w:space="0" w:color="auto"/>
              <w:bottom w:val="single" w:sz="8" w:space="0" w:color="auto"/>
            </w:tcBorders>
            <w:noWrap/>
            <w:tcMar>
              <w:top w:w="0" w:type="dxa"/>
              <w:left w:w="108" w:type="dxa"/>
              <w:bottom w:w="0" w:type="dxa"/>
              <w:right w:w="108" w:type="dxa"/>
            </w:tcMar>
            <w:vAlign w:val="bottom"/>
          </w:tcPr>
          <w:p w14:paraId="01B563C6" w14:textId="7B30D908" w:rsidR="008866EB" w:rsidRPr="003C196D" w:rsidRDefault="003B3D48" w:rsidP="00D943F1">
            <w:pPr>
              <w:jc w:val="center"/>
              <w:rPr>
                <w:sz w:val="20"/>
                <w:szCs w:val="20"/>
                <w:lang w:val="fr-FR"/>
              </w:rPr>
            </w:pPr>
            <w:r w:rsidRPr="003C196D">
              <w:rPr>
                <w:i/>
                <w:iCs/>
                <w:sz w:val="20"/>
                <w:szCs w:val="20"/>
                <w:lang w:val="fr-FR"/>
              </w:rPr>
              <w:t>Dépenses de personnel</w:t>
            </w:r>
            <w:r w:rsidR="008866EB" w:rsidRPr="003C196D">
              <w:rPr>
                <w:i/>
                <w:iCs/>
                <w:sz w:val="20"/>
                <w:szCs w:val="20"/>
                <w:vertAlign w:val="superscript"/>
                <w:lang w:val="fr-FR"/>
              </w:rPr>
              <w:t>b</w:t>
            </w:r>
          </w:p>
        </w:tc>
        <w:tc>
          <w:tcPr>
            <w:tcW w:w="555" w:type="pct"/>
            <w:tcBorders>
              <w:top w:val="single" w:sz="4" w:space="0" w:color="auto"/>
              <w:bottom w:val="single" w:sz="8" w:space="0" w:color="auto"/>
            </w:tcBorders>
            <w:noWrap/>
            <w:tcMar>
              <w:top w:w="0" w:type="dxa"/>
              <w:left w:w="108" w:type="dxa"/>
              <w:bottom w:w="0" w:type="dxa"/>
              <w:right w:w="108" w:type="dxa"/>
            </w:tcMar>
            <w:vAlign w:val="bottom"/>
          </w:tcPr>
          <w:p w14:paraId="26C15030" w14:textId="2F1BDB90" w:rsidR="008866EB" w:rsidRPr="003C196D" w:rsidRDefault="00104D8C" w:rsidP="00D943F1">
            <w:pPr>
              <w:jc w:val="center"/>
              <w:rPr>
                <w:sz w:val="20"/>
                <w:szCs w:val="20"/>
                <w:lang w:val="fr-FR"/>
              </w:rPr>
            </w:pPr>
            <w:r w:rsidRPr="003C196D">
              <w:rPr>
                <w:i/>
                <w:iCs/>
                <w:sz w:val="20"/>
                <w:szCs w:val="20"/>
                <w:lang w:val="fr-FR"/>
              </w:rPr>
              <w:t>T</w:t>
            </w:r>
            <w:r w:rsidR="008866EB" w:rsidRPr="003C196D">
              <w:rPr>
                <w:i/>
                <w:iCs/>
                <w:sz w:val="20"/>
                <w:szCs w:val="20"/>
                <w:lang w:val="fr-FR"/>
              </w:rPr>
              <w:t>otal</w:t>
            </w:r>
            <w:r w:rsidRPr="003C196D">
              <w:rPr>
                <w:i/>
                <w:iCs/>
                <w:sz w:val="20"/>
                <w:szCs w:val="20"/>
                <w:lang w:val="fr-FR"/>
              </w:rPr>
              <w:t xml:space="preserve"> partiel</w:t>
            </w:r>
          </w:p>
        </w:tc>
        <w:tc>
          <w:tcPr>
            <w:tcW w:w="416" w:type="pct"/>
            <w:tcBorders>
              <w:top w:val="single" w:sz="4" w:space="0" w:color="auto"/>
              <w:bottom w:val="single" w:sz="8" w:space="0" w:color="auto"/>
            </w:tcBorders>
            <w:noWrap/>
            <w:tcMar>
              <w:top w:w="0" w:type="dxa"/>
              <w:left w:w="108" w:type="dxa"/>
              <w:bottom w:w="0" w:type="dxa"/>
              <w:right w:w="108" w:type="dxa"/>
            </w:tcMar>
          </w:tcPr>
          <w:p w14:paraId="612E1030" w14:textId="04EA11AF" w:rsidR="008866EB" w:rsidRPr="003C196D" w:rsidRDefault="00196F96" w:rsidP="00D943F1">
            <w:pPr>
              <w:jc w:val="center"/>
              <w:rPr>
                <w:sz w:val="20"/>
                <w:szCs w:val="20"/>
                <w:lang w:val="fr-FR"/>
              </w:rPr>
            </w:pPr>
            <w:r w:rsidRPr="003C196D">
              <w:rPr>
                <w:i/>
                <w:iCs/>
                <w:sz w:val="20"/>
                <w:szCs w:val="20"/>
                <w:lang w:val="fr-FR"/>
              </w:rPr>
              <w:t>CAP</w:t>
            </w:r>
            <w:r w:rsidR="008866EB" w:rsidRPr="003C196D">
              <w:rPr>
                <w:i/>
                <w:iCs/>
                <w:sz w:val="20"/>
                <w:szCs w:val="20"/>
                <w:lang w:val="fr-FR"/>
              </w:rPr>
              <w:t xml:space="preserve"> </w:t>
            </w:r>
            <w:r w:rsidR="008866EB" w:rsidRPr="003C196D">
              <w:rPr>
                <w:i/>
                <w:iCs/>
                <w:sz w:val="20"/>
                <w:szCs w:val="20"/>
                <w:lang w:val="fr-FR"/>
              </w:rPr>
              <w:br/>
              <w:t>(13</w:t>
            </w:r>
            <w:r w:rsidR="00104D8C" w:rsidRPr="003C196D">
              <w:rPr>
                <w:i/>
                <w:iCs/>
                <w:sz w:val="20"/>
                <w:szCs w:val="20"/>
                <w:lang w:val="fr-FR"/>
              </w:rPr>
              <w:t> %</w:t>
            </w:r>
            <w:r w:rsidR="008866EB" w:rsidRPr="003C196D">
              <w:rPr>
                <w:i/>
                <w:iCs/>
                <w:sz w:val="20"/>
                <w:szCs w:val="20"/>
                <w:lang w:val="fr-FR"/>
              </w:rPr>
              <w:t>)</w:t>
            </w:r>
          </w:p>
        </w:tc>
        <w:tc>
          <w:tcPr>
            <w:tcW w:w="485" w:type="pct"/>
            <w:tcBorders>
              <w:top w:val="single" w:sz="4" w:space="0" w:color="auto"/>
              <w:bottom w:val="single" w:sz="8" w:space="0" w:color="auto"/>
            </w:tcBorders>
            <w:noWrap/>
            <w:tcMar>
              <w:top w:w="0" w:type="dxa"/>
              <w:left w:w="108" w:type="dxa"/>
              <w:bottom w:w="0" w:type="dxa"/>
              <w:right w:w="108" w:type="dxa"/>
            </w:tcMar>
            <w:vAlign w:val="bottom"/>
          </w:tcPr>
          <w:p w14:paraId="3F2FEE9C" w14:textId="77777777" w:rsidR="008866EB" w:rsidRPr="003C196D" w:rsidRDefault="008866EB" w:rsidP="00D943F1">
            <w:pPr>
              <w:jc w:val="right"/>
              <w:rPr>
                <w:i/>
                <w:iCs/>
                <w:sz w:val="20"/>
                <w:szCs w:val="20"/>
                <w:lang w:val="fr-FR"/>
              </w:rPr>
            </w:pPr>
            <w:r w:rsidRPr="003C196D">
              <w:rPr>
                <w:i/>
                <w:iCs/>
                <w:sz w:val="20"/>
                <w:szCs w:val="20"/>
                <w:lang w:val="fr-FR"/>
              </w:rPr>
              <w:t>Total</w:t>
            </w:r>
          </w:p>
        </w:tc>
      </w:tr>
      <w:tr w:rsidR="008866EB" w:rsidRPr="003C196D" w14:paraId="77EB173A" w14:textId="77777777" w:rsidTr="00071BBE">
        <w:trPr>
          <w:trHeight w:val="290"/>
        </w:trPr>
        <w:tc>
          <w:tcPr>
            <w:tcW w:w="213" w:type="pct"/>
            <w:tcBorders>
              <w:top w:val="single" w:sz="8" w:space="0" w:color="auto"/>
            </w:tcBorders>
          </w:tcPr>
          <w:p w14:paraId="673ADA69" w14:textId="61F03902" w:rsidR="008866EB" w:rsidRPr="003C196D" w:rsidRDefault="008866EB" w:rsidP="00D943F1">
            <w:pPr>
              <w:rPr>
                <w:sz w:val="20"/>
                <w:szCs w:val="20"/>
                <w:lang w:val="fr-FR"/>
              </w:rPr>
            </w:pPr>
            <w:r w:rsidRPr="003C196D">
              <w:rPr>
                <w:sz w:val="20"/>
                <w:szCs w:val="20"/>
                <w:lang w:val="fr-FR"/>
              </w:rPr>
              <w:t>6</w:t>
            </w:r>
            <w:r w:rsidR="00992B37" w:rsidRPr="003C196D">
              <w:rPr>
                <w:sz w:val="20"/>
                <w:szCs w:val="20"/>
                <w:lang w:val="fr-FR"/>
              </w:rPr>
              <w:t xml:space="preserve"> </w:t>
            </w:r>
            <w:r w:rsidRPr="003C196D">
              <w:rPr>
                <w:sz w:val="20"/>
                <w:szCs w:val="20"/>
                <w:lang w:val="fr-FR"/>
              </w:rPr>
              <w:t>a)</w:t>
            </w:r>
          </w:p>
        </w:tc>
        <w:tc>
          <w:tcPr>
            <w:tcW w:w="1665" w:type="pct"/>
            <w:tcBorders>
              <w:top w:val="single" w:sz="8" w:space="0" w:color="auto"/>
            </w:tcBorders>
            <w:noWrap/>
            <w:tcMar>
              <w:top w:w="0" w:type="dxa"/>
              <w:left w:w="108" w:type="dxa"/>
              <w:bottom w:w="0" w:type="dxa"/>
              <w:right w:w="108" w:type="dxa"/>
            </w:tcMar>
            <w:vAlign w:val="center"/>
            <w:hideMark/>
          </w:tcPr>
          <w:p w14:paraId="57D9D04D" w14:textId="7703BB2B" w:rsidR="008866EB" w:rsidRPr="003C196D" w:rsidRDefault="00EE09F2" w:rsidP="00D943F1">
            <w:pPr>
              <w:jc w:val="left"/>
              <w:rPr>
                <w:sz w:val="20"/>
                <w:szCs w:val="20"/>
                <w:lang w:val="fr-FR"/>
              </w:rPr>
            </w:pPr>
            <w:r w:rsidRPr="003C196D">
              <w:rPr>
                <w:sz w:val="20"/>
                <w:szCs w:val="20"/>
                <w:lang w:val="fr-FR"/>
              </w:rPr>
              <w:t xml:space="preserve">Faire connaître les orientations </w:t>
            </w:r>
            <w:r w:rsidR="009545BB">
              <w:rPr>
                <w:sz w:val="20"/>
                <w:szCs w:val="20"/>
                <w:lang w:val="fr-FR"/>
              </w:rPr>
              <w:t>mondiales</w:t>
            </w:r>
            <w:r w:rsidRPr="003C196D">
              <w:rPr>
                <w:sz w:val="20"/>
                <w:szCs w:val="20"/>
                <w:lang w:val="fr-FR"/>
              </w:rPr>
              <w:t xml:space="preserve"> et faciliter leur application</w:t>
            </w:r>
          </w:p>
          <w:p w14:paraId="5A18F1DD" w14:textId="77777777" w:rsidR="008866EB" w:rsidRPr="003C196D" w:rsidRDefault="008866EB" w:rsidP="00D943F1">
            <w:pPr>
              <w:jc w:val="left"/>
              <w:rPr>
                <w:sz w:val="20"/>
                <w:szCs w:val="20"/>
                <w:lang w:val="fr-FR"/>
              </w:rPr>
            </w:pPr>
          </w:p>
        </w:tc>
        <w:tc>
          <w:tcPr>
            <w:tcW w:w="495" w:type="pct"/>
            <w:tcBorders>
              <w:top w:val="single" w:sz="8" w:space="0" w:color="auto"/>
            </w:tcBorders>
            <w:noWrap/>
            <w:tcMar>
              <w:top w:w="0" w:type="dxa"/>
              <w:left w:w="108" w:type="dxa"/>
              <w:bottom w:w="0" w:type="dxa"/>
              <w:right w:w="108" w:type="dxa"/>
            </w:tcMar>
            <w:vAlign w:val="bottom"/>
            <w:hideMark/>
          </w:tcPr>
          <w:p w14:paraId="0A03879A" w14:textId="77777777" w:rsidR="008866EB" w:rsidRPr="003C196D" w:rsidRDefault="008866EB" w:rsidP="00D943F1">
            <w:pPr>
              <w:jc w:val="right"/>
              <w:rPr>
                <w:sz w:val="20"/>
                <w:szCs w:val="20"/>
                <w:lang w:val="fr-FR"/>
              </w:rPr>
            </w:pPr>
            <w:r w:rsidRPr="003C196D">
              <w:rPr>
                <w:sz w:val="20"/>
                <w:szCs w:val="20"/>
                <w:lang w:val="fr-FR"/>
              </w:rPr>
              <w:t>28 000</w:t>
            </w:r>
          </w:p>
        </w:tc>
        <w:tc>
          <w:tcPr>
            <w:tcW w:w="615" w:type="pct"/>
            <w:tcBorders>
              <w:top w:val="single" w:sz="8" w:space="0" w:color="auto"/>
            </w:tcBorders>
            <w:noWrap/>
            <w:tcMar>
              <w:top w:w="0" w:type="dxa"/>
              <w:left w:w="108" w:type="dxa"/>
              <w:bottom w:w="0" w:type="dxa"/>
              <w:right w:w="108" w:type="dxa"/>
            </w:tcMar>
            <w:vAlign w:val="bottom"/>
            <w:hideMark/>
          </w:tcPr>
          <w:p w14:paraId="4475CA07" w14:textId="77777777" w:rsidR="008866EB" w:rsidRPr="003C196D" w:rsidRDefault="008866EB" w:rsidP="00D943F1">
            <w:pPr>
              <w:jc w:val="right"/>
              <w:rPr>
                <w:sz w:val="20"/>
                <w:szCs w:val="20"/>
                <w:lang w:val="fr-FR"/>
              </w:rPr>
            </w:pPr>
            <w:r w:rsidRPr="003C196D">
              <w:rPr>
                <w:sz w:val="20"/>
                <w:szCs w:val="20"/>
                <w:lang w:val="fr-FR"/>
              </w:rPr>
              <w:t>31 500</w:t>
            </w:r>
          </w:p>
        </w:tc>
        <w:tc>
          <w:tcPr>
            <w:tcW w:w="556" w:type="pct"/>
            <w:tcBorders>
              <w:top w:val="single" w:sz="8" w:space="0" w:color="auto"/>
            </w:tcBorders>
            <w:noWrap/>
            <w:tcMar>
              <w:top w:w="0" w:type="dxa"/>
              <w:left w:w="108" w:type="dxa"/>
              <w:bottom w:w="0" w:type="dxa"/>
              <w:right w:w="108" w:type="dxa"/>
            </w:tcMar>
            <w:vAlign w:val="bottom"/>
            <w:hideMark/>
          </w:tcPr>
          <w:p w14:paraId="75D45963" w14:textId="77777777" w:rsidR="008866EB" w:rsidRPr="003C196D" w:rsidRDefault="008866EB" w:rsidP="00D943F1">
            <w:pPr>
              <w:jc w:val="right"/>
              <w:rPr>
                <w:sz w:val="20"/>
                <w:szCs w:val="20"/>
                <w:lang w:val="fr-FR"/>
              </w:rPr>
            </w:pPr>
            <w:r w:rsidRPr="003C196D">
              <w:rPr>
                <w:sz w:val="20"/>
                <w:szCs w:val="20"/>
                <w:lang w:val="fr-FR"/>
              </w:rPr>
              <w:t>63 000</w:t>
            </w:r>
          </w:p>
        </w:tc>
        <w:tc>
          <w:tcPr>
            <w:tcW w:w="555" w:type="pct"/>
            <w:tcBorders>
              <w:top w:val="single" w:sz="8" w:space="0" w:color="auto"/>
            </w:tcBorders>
            <w:noWrap/>
            <w:tcMar>
              <w:top w:w="0" w:type="dxa"/>
              <w:left w:w="108" w:type="dxa"/>
              <w:bottom w:w="0" w:type="dxa"/>
              <w:right w:w="108" w:type="dxa"/>
            </w:tcMar>
            <w:vAlign w:val="bottom"/>
            <w:hideMark/>
          </w:tcPr>
          <w:p w14:paraId="6E762BEA" w14:textId="77777777" w:rsidR="008866EB" w:rsidRPr="003C196D" w:rsidRDefault="008866EB" w:rsidP="00D943F1">
            <w:pPr>
              <w:jc w:val="right"/>
              <w:rPr>
                <w:sz w:val="20"/>
                <w:szCs w:val="20"/>
                <w:lang w:val="fr-FR"/>
              </w:rPr>
            </w:pPr>
            <w:r w:rsidRPr="003C196D">
              <w:rPr>
                <w:sz w:val="20"/>
                <w:szCs w:val="20"/>
                <w:lang w:val="fr-FR"/>
              </w:rPr>
              <w:t>122 500</w:t>
            </w:r>
          </w:p>
        </w:tc>
        <w:tc>
          <w:tcPr>
            <w:tcW w:w="416" w:type="pct"/>
            <w:tcBorders>
              <w:top w:val="single" w:sz="8" w:space="0" w:color="auto"/>
            </w:tcBorders>
            <w:noWrap/>
            <w:tcMar>
              <w:top w:w="0" w:type="dxa"/>
              <w:left w:w="108" w:type="dxa"/>
              <w:bottom w:w="0" w:type="dxa"/>
              <w:right w:w="108" w:type="dxa"/>
            </w:tcMar>
            <w:vAlign w:val="bottom"/>
            <w:hideMark/>
          </w:tcPr>
          <w:p w14:paraId="467FA113" w14:textId="77777777" w:rsidR="008866EB" w:rsidRPr="003C196D" w:rsidRDefault="008866EB" w:rsidP="00D943F1">
            <w:pPr>
              <w:jc w:val="right"/>
              <w:rPr>
                <w:sz w:val="20"/>
                <w:szCs w:val="20"/>
                <w:lang w:val="fr-FR"/>
              </w:rPr>
            </w:pPr>
            <w:r w:rsidRPr="003C196D">
              <w:rPr>
                <w:sz w:val="20"/>
                <w:szCs w:val="20"/>
                <w:lang w:val="fr-FR"/>
              </w:rPr>
              <w:t>15 925</w:t>
            </w:r>
          </w:p>
        </w:tc>
        <w:tc>
          <w:tcPr>
            <w:tcW w:w="485" w:type="pct"/>
            <w:tcBorders>
              <w:top w:val="single" w:sz="8" w:space="0" w:color="auto"/>
            </w:tcBorders>
            <w:noWrap/>
            <w:tcMar>
              <w:top w:w="0" w:type="dxa"/>
              <w:left w:w="108" w:type="dxa"/>
              <w:bottom w:w="0" w:type="dxa"/>
              <w:right w:w="108" w:type="dxa"/>
            </w:tcMar>
            <w:vAlign w:val="bottom"/>
            <w:hideMark/>
          </w:tcPr>
          <w:p w14:paraId="2953337D" w14:textId="77777777" w:rsidR="008866EB" w:rsidRPr="003C196D" w:rsidRDefault="008866EB" w:rsidP="00D943F1">
            <w:pPr>
              <w:jc w:val="right"/>
              <w:rPr>
                <w:sz w:val="20"/>
                <w:szCs w:val="20"/>
                <w:lang w:val="fr-FR"/>
              </w:rPr>
            </w:pPr>
            <w:r w:rsidRPr="003C196D">
              <w:rPr>
                <w:sz w:val="20"/>
                <w:szCs w:val="20"/>
                <w:lang w:val="fr-FR"/>
              </w:rPr>
              <w:t>138 425</w:t>
            </w:r>
          </w:p>
        </w:tc>
      </w:tr>
      <w:tr w:rsidR="008866EB" w:rsidRPr="003C196D" w14:paraId="63FA48FF" w14:textId="77777777" w:rsidTr="00071BBE">
        <w:trPr>
          <w:trHeight w:val="290"/>
        </w:trPr>
        <w:tc>
          <w:tcPr>
            <w:tcW w:w="213" w:type="pct"/>
          </w:tcPr>
          <w:p w14:paraId="10E6FD97" w14:textId="57C7FA36" w:rsidR="008866EB" w:rsidRPr="003C196D" w:rsidRDefault="008866EB" w:rsidP="00D943F1">
            <w:pPr>
              <w:rPr>
                <w:sz w:val="20"/>
                <w:szCs w:val="20"/>
                <w:lang w:val="fr-FR"/>
              </w:rPr>
            </w:pPr>
            <w:r w:rsidRPr="003C196D">
              <w:rPr>
                <w:sz w:val="20"/>
                <w:szCs w:val="20"/>
                <w:lang w:val="fr-FR"/>
              </w:rPr>
              <w:t>6</w:t>
            </w:r>
            <w:r w:rsidR="00992B37" w:rsidRPr="003C196D">
              <w:rPr>
                <w:sz w:val="20"/>
                <w:szCs w:val="20"/>
                <w:lang w:val="fr-FR"/>
              </w:rPr>
              <w:t xml:space="preserve"> </w:t>
            </w:r>
            <w:r w:rsidRPr="003C196D">
              <w:rPr>
                <w:sz w:val="20"/>
                <w:szCs w:val="20"/>
                <w:lang w:val="fr-FR"/>
              </w:rPr>
              <w:t xml:space="preserve">b) </w:t>
            </w:r>
          </w:p>
        </w:tc>
        <w:tc>
          <w:tcPr>
            <w:tcW w:w="1665" w:type="pct"/>
            <w:noWrap/>
            <w:tcMar>
              <w:top w:w="0" w:type="dxa"/>
              <w:left w:w="108" w:type="dxa"/>
              <w:bottom w:w="0" w:type="dxa"/>
              <w:right w:w="108" w:type="dxa"/>
            </w:tcMar>
            <w:vAlign w:val="bottom"/>
          </w:tcPr>
          <w:p w14:paraId="089B4487" w14:textId="4319F2BD" w:rsidR="008866EB" w:rsidRPr="003C196D" w:rsidRDefault="00D20CD8" w:rsidP="00D943F1">
            <w:pPr>
              <w:jc w:val="left"/>
              <w:rPr>
                <w:sz w:val="20"/>
                <w:szCs w:val="20"/>
                <w:lang w:val="fr-FR"/>
              </w:rPr>
            </w:pPr>
            <w:r w:rsidRPr="003C196D">
              <w:rPr>
                <w:sz w:val="20"/>
                <w:szCs w:val="20"/>
                <w:lang w:val="fr-FR"/>
              </w:rPr>
              <w:t>Promouvoir l</w:t>
            </w:r>
            <w:r w:rsidR="009238F9">
              <w:rPr>
                <w:sz w:val="20"/>
                <w:szCs w:val="20"/>
                <w:lang w:val="fr-FR"/>
              </w:rPr>
              <w:t>’</w:t>
            </w:r>
            <w:r w:rsidRPr="003C196D">
              <w:rPr>
                <w:sz w:val="20"/>
                <w:szCs w:val="20"/>
                <w:lang w:val="fr-FR"/>
              </w:rPr>
              <w:t>échange de données d</w:t>
            </w:r>
            <w:r w:rsidR="009238F9">
              <w:rPr>
                <w:sz w:val="20"/>
                <w:szCs w:val="20"/>
                <w:lang w:val="fr-FR"/>
              </w:rPr>
              <w:t>’</w:t>
            </w:r>
            <w:r w:rsidRPr="003C196D">
              <w:rPr>
                <w:sz w:val="20"/>
                <w:szCs w:val="20"/>
                <w:lang w:val="fr-FR"/>
              </w:rPr>
              <w:t>expérience, d</w:t>
            </w:r>
            <w:r w:rsidR="009238F9">
              <w:rPr>
                <w:sz w:val="20"/>
                <w:szCs w:val="20"/>
                <w:lang w:val="fr-FR"/>
              </w:rPr>
              <w:t>’</w:t>
            </w:r>
            <w:r w:rsidRPr="003C196D">
              <w:rPr>
                <w:sz w:val="20"/>
                <w:szCs w:val="20"/>
                <w:lang w:val="fr-FR"/>
              </w:rPr>
              <w:t>outils et d</w:t>
            </w:r>
            <w:r w:rsidR="009238F9">
              <w:rPr>
                <w:sz w:val="20"/>
                <w:szCs w:val="20"/>
                <w:lang w:val="fr-FR"/>
              </w:rPr>
              <w:t>’</w:t>
            </w:r>
            <w:r w:rsidRPr="003C196D">
              <w:rPr>
                <w:sz w:val="20"/>
                <w:szCs w:val="20"/>
                <w:lang w:val="fr-FR"/>
              </w:rPr>
              <w:t>enseignements concernant le suivi, la gestion adaptative, les sauvegardes, la gouvernance participative et le partage équitable des avantages</w:t>
            </w:r>
          </w:p>
        </w:tc>
        <w:tc>
          <w:tcPr>
            <w:tcW w:w="495" w:type="pct"/>
            <w:noWrap/>
            <w:tcMar>
              <w:top w:w="0" w:type="dxa"/>
              <w:left w:w="108" w:type="dxa"/>
              <w:bottom w:w="0" w:type="dxa"/>
              <w:right w:w="108" w:type="dxa"/>
            </w:tcMar>
            <w:vAlign w:val="bottom"/>
          </w:tcPr>
          <w:p w14:paraId="47A0AB23" w14:textId="45FAE9FF" w:rsidR="008866EB" w:rsidRPr="003C196D" w:rsidRDefault="00BC6563" w:rsidP="00D943F1">
            <w:pPr>
              <w:jc w:val="right"/>
              <w:rPr>
                <w:lang w:val="fr-FR"/>
              </w:rPr>
            </w:pPr>
            <w:r w:rsidRPr="003C196D">
              <w:rPr>
                <w:lang w:val="fr-FR"/>
              </w:rPr>
              <w:sym w:font="Symbol" w:char="F02D"/>
            </w:r>
          </w:p>
        </w:tc>
        <w:tc>
          <w:tcPr>
            <w:tcW w:w="615" w:type="pct"/>
            <w:noWrap/>
            <w:tcMar>
              <w:top w:w="0" w:type="dxa"/>
              <w:left w:w="108" w:type="dxa"/>
              <w:bottom w:w="0" w:type="dxa"/>
              <w:right w:w="108" w:type="dxa"/>
            </w:tcMar>
            <w:vAlign w:val="bottom"/>
          </w:tcPr>
          <w:p w14:paraId="79D22B1D" w14:textId="408C3A27" w:rsidR="008866EB" w:rsidRPr="003C196D" w:rsidRDefault="00BC6563" w:rsidP="00D943F1">
            <w:pPr>
              <w:jc w:val="right"/>
              <w:rPr>
                <w:lang w:val="fr-FR"/>
              </w:rPr>
            </w:pPr>
            <w:r w:rsidRPr="003C196D">
              <w:rPr>
                <w:lang w:val="fr-FR"/>
              </w:rPr>
              <w:sym w:font="Symbol" w:char="F02D"/>
            </w:r>
          </w:p>
        </w:tc>
        <w:tc>
          <w:tcPr>
            <w:tcW w:w="556" w:type="pct"/>
            <w:noWrap/>
            <w:tcMar>
              <w:top w:w="0" w:type="dxa"/>
              <w:left w:w="108" w:type="dxa"/>
              <w:bottom w:w="0" w:type="dxa"/>
              <w:right w:w="108" w:type="dxa"/>
            </w:tcMar>
            <w:vAlign w:val="bottom"/>
          </w:tcPr>
          <w:p w14:paraId="0ECCE9BB" w14:textId="77777777" w:rsidR="008866EB" w:rsidRPr="003C196D" w:rsidRDefault="008866EB" w:rsidP="00D943F1">
            <w:pPr>
              <w:jc w:val="right"/>
              <w:rPr>
                <w:sz w:val="20"/>
                <w:szCs w:val="20"/>
                <w:lang w:val="fr-FR"/>
              </w:rPr>
            </w:pPr>
            <w:r w:rsidRPr="003C196D">
              <w:rPr>
                <w:sz w:val="20"/>
                <w:szCs w:val="20"/>
                <w:lang w:val="fr-FR"/>
              </w:rPr>
              <w:t>54 000</w:t>
            </w:r>
          </w:p>
        </w:tc>
        <w:tc>
          <w:tcPr>
            <w:tcW w:w="555" w:type="pct"/>
            <w:noWrap/>
            <w:tcMar>
              <w:top w:w="0" w:type="dxa"/>
              <w:left w:w="108" w:type="dxa"/>
              <w:bottom w:w="0" w:type="dxa"/>
              <w:right w:w="108" w:type="dxa"/>
            </w:tcMar>
            <w:vAlign w:val="bottom"/>
          </w:tcPr>
          <w:p w14:paraId="662F5784" w14:textId="77777777" w:rsidR="008866EB" w:rsidRPr="003C196D" w:rsidRDefault="008866EB" w:rsidP="00D943F1">
            <w:pPr>
              <w:jc w:val="right"/>
              <w:rPr>
                <w:sz w:val="20"/>
                <w:szCs w:val="20"/>
                <w:lang w:val="fr-FR"/>
              </w:rPr>
            </w:pPr>
            <w:r w:rsidRPr="003C196D">
              <w:rPr>
                <w:sz w:val="20"/>
                <w:szCs w:val="20"/>
                <w:lang w:val="fr-FR"/>
              </w:rPr>
              <w:t>54 000</w:t>
            </w:r>
          </w:p>
        </w:tc>
        <w:tc>
          <w:tcPr>
            <w:tcW w:w="416" w:type="pct"/>
            <w:noWrap/>
            <w:tcMar>
              <w:top w:w="0" w:type="dxa"/>
              <w:left w:w="108" w:type="dxa"/>
              <w:bottom w:w="0" w:type="dxa"/>
              <w:right w:w="108" w:type="dxa"/>
            </w:tcMar>
            <w:vAlign w:val="bottom"/>
          </w:tcPr>
          <w:p w14:paraId="413D3FB7" w14:textId="22786D78" w:rsidR="008866EB" w:rsidRPr="003C196D" w:rsidRDefault="008866EB" w:rsidP="00D943F1">
            <w:pPr>
              <w:jc w:val="right"/>
              <w:rPr>
                <w:sz w:val="20"/>
                <w:szCs w:val="20"/>
                <w:lang w:val="fr-FR"/>
              </w:rPr>
            </w:pPr>
            <w:r w:rsidRPr="003C196D">
              <w:rPr>
                <w:sz w:val="20"/>
                <w:szCs w:val="20"/>
                <w:lang w:val="fr-FR"/>
              </w:rPr>
              <w:t>7</w:t>
            </w:r>
            <w:r w:rsidR="00720F05" w:rsidRPr="003C196D">
              <w:rPr>
                <w:sz w:val="20"/>
                <w:szCs w:val="20"/>
                <w:lang w:val="fr-FR"/>
              </w:rPr>
              <w:t xml:space="preserve"> </w:t>
            </w:r>
            <w:r w:rsidRPr="003C196D">
              <w:rPr>
                <w:sz w:val="20"/>
                <w:szCs w:val="20"/>
                <w:lang w:val="fr-FR"/>
              </w:rPr>
              <w:t>020</w:t>
            </w:r>
          </w:p>
        </w:tc>
        <w:tc>
          <w:tcPr>
            <w:tcW w:w="485" w:type="pct"/>
            <w:noWrap/>
            <w:tcMar>
              <w:top w:w="0" w:type="dxa"/>
              <w:left w:w="108" w:type="dxa"/>
              <w:bottom w:w="0" w:type="dxa"/>
              <w:right w:w="108" w:type="dxa"/>
            </w:tcMar>
            <w:vAlign w:val="bottom"/>
          </w:tcPr>
          <w:p w14:paraId="65C2245F" w14:textId="77777777" w:rsidR="008866EB" w:rsidRPr="003C196D" w:rsidRDefault="008866EB" w:rsidP="00D943F1">
            <w:pPr>
              <w:jc w:val="right"/>
              <w:rPr>
                <w:sz w:val="20"/>
                <w:szCs w:val="20"/>
                <w:lang w:val="fr-FR"/>
              </w:rPr>
            </w:pPr>
            <w:r w:rsidRPr="003C196D">
              <w:rPr>
                <w:sz w:val="20"/>
                <w:szCs w:val="20"/>
                <w:lang w:val="fr-FR"/>
              </w:rPr>
              <w:t>61 020</w:t>
            </w:r>
          </w:p>
        </w:tc>
      </w:tr>
      <w:tr w:rsidR="008866EB" w:rsidRPr="003C196D" w14:paraId="4E7EF4D8" w14:textId="77777777" w:rsidTr="00071BBE">
        <w:trPr>
          <w:trHeight w:val="290"/>
        </w:trPr>
        <w:tc>
          <w:tcPr>
            <w:tcW w:w="213" w:type="pct"/>
            <w:tcBorders>
              <w:bottom w:val="single" w:sz="4" w:space="0" w:color="auto"/>
            </w:tcBorders>
          </w:tcPr>
          <w:p w14:paraId="13CF3B7A" w14:textId="2DD6C674" w:rsidR="008866EB" w:rsidRPr="003C196D" w:rsidRDefault="008866EB" w:rsidP="00D943F1">
            <w:pPr>
              <w:rPr>
                <w:sz w:val="20"/>
                <w:szCs w:val="20"/>
                <w:lang w:val="fr-FR"/>
              </w:rPr>
            </w:pPr>
            <w:r w:rsidRPr="003C196D">
              <w:rPr>
                <w:sz w:val="20"/>
                <w:szCs w:val="20"/>
                <w:lang w:val="fr-FR"/>
              </w:rPr>
              <w:t>6</w:t>
            </w:r>
            <w:r w:rsidR="006D27AA" w:rsidRPr="003C196D">
              <w:rPr>
                <w:sz w:val="20"/>
                <w:szCs w:val="20"/>
                <w:lang w:val="fr-FR"/>
              </w:rPr>
              <w:t xml:space="preserve"> </w:t>
            </w:r>
            <w:r w:rsidRPr="003C196D">
              <w:rPr>
                <w:sz w:val="20"/>
                <w:szCs w:val="20"/>
                <w:lang w:val="fr-FR"/>
              </w:rPr>
              <w:t>c)</w:t>
            </w:r>
          </w:p>
        </w:tc>
        <w:tc>
          <w:tcPr>
            <w:tcW w:w="1665" w:type="pct"/>
            <w:tcBorders>
              <w:bottom w:val="single" w:sz="4" w:space="0" w:color="auto"/>
            </w:tcBorders>
            <w:noWrap/>
            <w:tcMar>
              <w:top w:w="0" w:type="dxa"/>
              <w:left w:w="108" w:type="dxa"/>
              <w:bottom w:w="0" w:type="dxa"/>
              <w:right w:w="108" w:type="dxa"/>
            </w:tcMar>
            <w:vAlign w:val="bottom"/>
          </w:tcPr>
          <w:p w14:paraId="10296CD3" w14:textId="749B7633" w:rsidR="008866EB" w:rsidRPr="003C196D" w:rsidRDefault="00E2136B" w:rsidP="00D943F1">
            <w:pPr>
              <w:jc w:val="left"/>
              <w:rPr>
                <w:sz w:val="20"/>
                <w:szCs w:val="20"/>
                <w:lang w:val="fr-FR"/>
              </w:rPr>
            </w:pPr>
            <w:r w:rsidRPr="003C196D">
              <w:rPr>
                <w:sz w:val="20"/>
                <w:szCs w:val="20"/>
                <w:lang w:val="fr-FR"/>
              </w:rPr>
              <w:t>Compiler les informations visées au paragraphe 5 du projet de décision et les diffuser par le biais du mécanisme d</w:t>
            </w:r>
            <w:r w:rsidR="009238F9">
              <w:rPr>
                <w:sz w:val="20"/>
                <w:szCs w:val="20"/>
                <w:lang w:val="fr-FR"/>
              </w:rPr>
              <w:t>’</w:t>
            </w:r>
            <w:r w:rsidRPr="003C196D">
              <w:rPr>
                <w:sz w:val="20"/>
                <w:szCs w:val="20"/>
                <w:lang w:val="fr-FR"/>
              </w:rPr>
              <w:t>échange d</w:t>
            </w:r>
            <w:r w:rsidR="009238F9">
              <w:rPr>
                <w:sz w:val="20"/>
                <w:szCs w:val="20"/>
                <w:lang w:val="fr-FR"/>
              </w:rPr>
              <w:t>’</w:t>
            </w:r>
            <w:r w:rsidRPr="003C196D">
              <w:rPr>
                <w:sz w:val="20"/>
                <w:szCs w:val="20"/>
                <w:lang w:val="fr-FR"/>
              </w:rPr>
              <w:t>informations et d</w:t>
            </w:r>
            <w:r w:rsidR="009238F9">
              <w:rPr>
                <w:sz w:val="20"/>
                <w:szCs w:val="20"/>
                <w:lang w:val="fr-FR"/>
              </w:rPr>
              <w:t>’</w:t>
            </w:r>
            <w:r w:rsidRPr="003C196D">
              <w:rPr>
                <w:sz w:val="20"/>
                <w:szCs w:val="20"/>
                <w:lang w:val="fr-FR"/>
              </w:rPr>
              <w:t xml:space="preserve">autres moyens appropriés </w:t>
            </w:r>
          </w:p>
        </w:tc>
        <w:tc>
          <w:tcPr>
            <w:tcW w:w="495" w:type="pct"/>
            <w:tcBorders>
              <w:bottom w:val="single" w:sz="4" w:space="0" w:color="auto"/>
            </w:tcBorders>
            <w:noWrap/>
            <w:tcMar>
              <w:top w:w="0" w:type="dxa"/>
              <w:left w:w="108" w:type="dxa"/>
              <w:bottom w:w="0" w:type="dxa"/>
              <w:right w:w="108" w:type="dxa"/>
            </w:tcMar>
            <w:vAlign w:val="bottom"/>
          </w:tcPr>
          <w:p w14:paraId="2040824B" w14:textId="76565FD0" w:rsidR="008866EB" w:rsidRPr="003C196D" w:rsidRDefault="00BC6563" w:rsidP="00D943F1">
            <w:pPr>
              <w:jc w:val="right"/>
              <w:rPr>
                <w:lang w:val="fr-FR"/>
              </w:rPr>
            </w:pPr>
            <w:r w:rsidRPr="003C196D">
              <w:rPr>
                <w:lang w:val="fr-FR"/>
              </w:rPr>
              <w:sym w:font="Symbol" w:char="F02D"/>
            </w:r>
          </w:p>
        </w:tc>
        <w:tc>
          <w:tcPr>
            <w:tcW w:w="615" w:type="pct"/>
            <w:tcBorders>
              <w:bottom w:val="single" w:sz="4" w:space="0" w:color="auto"/>
            </w:tcBorders>
            <w:noWrap/>
            <w:tcMar>
              <w:top w:w="0" w:type="dxa"/>
              <w:left w:w="108" w:type="dxa"/>
              <w:bottom w:w="0" w:type="dxa"/>
              <w:right w:w="108" w:type="dxa"/>
            </w:tcMar>
            <w:vAlign w:val="bottom"/>
          </w:tcPr>
          <w:p w14:paraId="65D32E17" w14:textId="1D88EB58" w:rsidR="008866EB" w:rsidRPr="003C196D" w:rsidRDefault="00BC6563" w:rsidP="00D943F1">
            <w:pPr>
              <w:jc w:val="right"/>
              <w:rPr>
                <w:lang w:val="fr-FR"/>
              </w:rPr>
            </w:pPr>
            <w:r w:rsidRPr="003C196D">
              <w:rPr>
                <w:lang w:val="fr-FR"/>
              </w:rPr>
              <w:sym w:font="Symbol" w:char="F02D"/>
            </w:r>
          </w:p>
        </w:tc>
        <w:tc>
          <w:tcPr>
            <w:tcW w:w="556" w:type="pct"/>
            <w:tcBorders>
              <w:bottom w:val="single" w:sz="4" w:space="0" w:color="auto"/>
            </w:tcBorders>
            <w:noWrap/>
            <w:tcMar>
              <w:top w:w="0" w:type="dxa"/>
              <w:left w:w="108" w:type="dxa"/>
              <w:bottom w:w="0" w:type="dxa"/>
              <w:right w:w="108" w:type="dxa"/>
            </w:tcMar>
            <w:vAlign w:val="bottom"/>
          </w:tcPr>
          <w:p w14:paraId="719C270E" w14:textId="77777777" w:rsidR="008866EB" w:rsidRPr="003C196D" w:rsidRDefault="008866EB" w:rsidP="00D943F1">
            <w:pPr>
              <w:jc w:val="right"/>
              <w:rPr>
                <w:sz w:val="20"/>
                <w:szCs w:val="20"/>
                <w:lang w:val="fr-FR"/>
              </w:rPr>
            </w:pPr>
            <w:r w:rsidRPr="003C196D">
              <w:rPr>
                <w:sz w:val="20"/>
                <w:szCs w:val="20"/>
                <w:lang w:val="fr-FR"/>
              </w:rPr>
              <w:t>36 000</w:t>
            </w:r>
          </w:p>
        </w:tc>
        <w:tc>
          <w:tcPr>
            <w:tcW w:w="555" w:type="pct"/>
            <w:tcBorders>
              <w:bottom w:val="single" w:sz="4" w:space="0" w:color="auto"/>
            </w:tcBorders>
            <w:noWrap/>
            <w:tcMar>
              <w:top w:w="0" w:type="dxa"/>
              <w:left w:w="108" w:type="dxa"/>
              <w:bottom w:w="0" w:type="dxa"/>
              <w:right w:w="108" w:type="dxa"/>
            </w:tcMar>
            <w:vAlign w:val="bottom"/>
          </w:tcPr>
          <w:p w14:paraId="0E934A36" w14:textId="77777777" w:rsidR="008866EB" w:rsidRPr="003C196D" w:rsidRDefault="008866EB" w:rsidP="00D943F1">
            <w:pPr>
              <w:jc w:val="right"/>
              <w:rPr>
                <w:sz w:val="20"/>
                <w:szCs w:val="20"/>
                <w:lang w:val="fr-FR"/>
              </w:rPr>
            </w:pPr>
            <w:r w:rsidRPr="003C196D">
              <w:rPr>
                <w:sz w:val="20"/>
                <w:szCs w:val="20"/>
                <w:lang w:val="fr-FR"/>
              </w:rPr>
              <w:t>36 000</w:t>
            </w:r>
          </w:p>
        </w:tc>
        <w:tc>
          <w:tcPr>
            <w:tcW w:w="416" w:type="pct"/>
            <w:tcBorders>
              <w:bottom w:val="single" w:sz="4" w:space="0" w:color="auto"/>
            </w:tcBorders>
            <w:noWrap/>
            <w:tcMar>
              <w:top w:w="0" w:type="dxa"/>
              <w:left w:w="108" w:type="dxa"/>
              <w:bottom w:w="0" w:type="dxa"/>
              <w:right w:w="108" w:type="dxa"/>
            </w:tcMar>
            <w:vAlign w:val="bottom"/>
          </w:tcPr>
          <w:p w14:paraId="4392B27D" w14:textId="77777777" w:rsidR="008866EB" w:rsidRPr="003C196D" w:rsidRDefault="008866EB" w:rsidP="00D943F1">
            <w:pPr>
              <w:jc w:val="right"/>
              <w:rPr>
                <w:sz w:val="20"/>
                <w:szCs w:val="20"/>
                <w:lang w:val="fr-FR"/>
              </w:rPr>
            </w:pPr>
            <w:r w:rsidRPr="003C196D">
              <w:rPr>
                <w:sz w:val="20"/>
                <w:szCs w:val="20"/>
                <w:lang w:val="fr-FR"/>
              </w:rPr>
              <w:t>4 680</w:t>
            </w:r>
          </w:p>
        </w:tc>
        <w:tc>
          <w:tcPr>
            <w:tcW w:w="485" w:type="pct"/>
            <w:tcBorders>
              <w:bottom w:val="single" w:sz="4" w:space="0" w:color="auto"/>
            </w:tcBorders>
            <w:noWrap/>
            <w:tcMar>
              <w:top w:w="0" w:type="dxa"/>
              <w:left w:w="108" w:type="dxa"/>
              <w:bottom w:w="0" w:type="dxa"/>
              <w:right w:w="108" w:type="dxa"/>
            </w:tcMar>
            <w:vAlign w:val="bottom"/>
          </w:tcPr>
          <w:p w14:paraId="6DD63A14" w14:textId="77777777" w:rsidR="008866EB" w:rsidRPr="003C196D" w:rsidRDefault="008866EB" w:rsidP="00D943F1">
            <w:pPr>
              <w:jc w:val="right"/>
              <w:rPr>
                <w:sz w:val="20"/>
                <w:szCs w:val="20"/>
                <w:lang w:val="fr-FR"/>
              </w:rPr>
            </w:pPr>
            <w:r w:rsidRPr="003C196D">
              <w:rPr>
                <w:sz w:val="20"/>
                <w:szCs w:val="20"/>
                <w:lang w:val="fr-FR"/>
              </w:rPr>
              <w:t>40 680</w:t>
            </w:r>
          </w:p>
        </w:tc>
      </w:tr>
      <w:tr w:rsidR="008866EB" w:rsidRPr="003C196D" w14:paraId="6E715BC7" w14:textId="77777777" w:rsidTr="00071BBE">
        <w:trPr>
          <w:trHeight w:val="290"/>
        </w:trPr>
        <w:tc>
          <w:tcPr>
            <w:tcW w:w="213" w:type="pct"/>
            <w:tcBorders>
              <w:top w:val="single" w:sz="4" w:space="0" w:color="auto"/>
              <w:bottom w:val="single" w:sz="8" w:space="0" w:color="auto"/>
            </w:tcBorders>
          </w:tcPr>
          <w:p w14:paraId="7783EBBD" w14:textId="77777777" w:rsidR="008866EB" w:rsidRPr="003C196D" w:rsidRDefault="008866EB" w:rsidP="00D943F1">
            <w:pPr>
              <w:rPr>
                <w:b/>
                <w:bCs/>
                <w:sz w:val="20"/>
                <w:szCs w:val="20"/>
                <w:lang w:val="fr-FR"/>
              </w:rPr>
            </w:pPr>
          </w:p>
        </w:tc>
        <w:tc>
          <w:tcPr>
            <w:tcW w:w="1665" w:type="pct"/>
            <w:tcBorders>
              <w:top w:val="single" w:sz="4" w:space="0" w:color="auto"/>
              <w:bottom w:val="single" w:sz="8" w:space="0" w:color="auto"/>
            </w:tcBorders>
            <w:noWrap/>
            <w:tcMar>
              <w:top w:w="0" w:type="dxa"/>
              <w:left w:w="108" w:type="dxa"/>
              <w:bottom w:w="0" w:type="dxa"/>
              <w:right w:w="108" w:type="dxa"/>
            </w:tcMar>
            <w:vAlign w:val="bottom"/>
          </w:tcPr>
          <w:p w14:paraId="1AF7B9BC" w14:textId="77777777" w:rsidR="008866EB" w:rsidRPr="003C196D" w:rsidRDefault="008866EB" w:rsidP="00D943F1">
            <w:pPr>
              <w:tabs>
                <w:tab w:val="clear" w:pos="567"/>
                <w:tab w:val="left" w:pos="230"/>
              </w:tabs>
              <w:jc w:val="left"/>
              <w:rPr>
                <w:b/>
                <w:bCs/>
                <w:sz w:val="20"/>
                <w:szCs w:val="20"/>
                <w:lang w:val="fr-FR"/>
              </w:rPr>
            </w:pPr>
            <w:r w:rsidRPr="003C196D">
              <w:rPr>
                <w:b/>
                <w:bCs/>
                <w:sz w:val="20"/>
                <w:szCs w:val="20"/>
                <w:lang w:val="fr-FR"/>
              </w:rPr>
              <w:tab/>
              <w:t>Total</w:t>
            </w:r>
          </w:p>
        </w:tc>
        <w:tc>
          <w:tcPr>
            <w:tcW w:w="1667" w:type="pct"/>
            <w:gridSpan w:val="3"/>
            <w:tcBorders>
              <w:top w:val="single" w:sz="4" w:space="0" w:color="auto"/>
              <w:bottom w:val="single" w:sz="8" w:space="0" w:color="auto"/>
            </w:tcBorders>
            <w:vAlign w:val="bottom"/>
          </w:tcPr>
          <w:p w14:paraId="2C9D0F61" w14:textId="77777777" w:rsidR="008866EB" w:rsidRPr="003C196D" w:rsidRDefault="008866EB" w:rsidP="00D943F1">
            <w:pPr>
              <w:tabs>
                <w:tab w:val="clear" w:pos="1134"/>
              </w:tabs>
              <w:ind w:right="143"/>
              <w:jc w:val="right"/>
              <w:rPr>
                <w:b/>
                <w:bCs/>
                <w:sz w:val="20"/>
                <w:szCs w:val="20"/>
                <w:lang w:val="fr-FR"/>
              </w:rPr>
            </w:pPr>
          </w:p>
        </w:tc>
        <w:tc>
          <w:tcPr>
            <w:tcW w:w="555" w:type="pct"/>
            <w:tcBorders>
              <w:top w:val="single" w:sz="4" w:space="0" w:color="auto"/>
              <w:bottom w:val="single" w:sz="8" w:space="0" w:color="auto"/>
            </w:tcBorders>
            <w:noWrap/>
            <w:tcMar>
              <w:top w:w="0" w:type="dxa"/>
              <w:left w:w="108" w:type="dxa"/>
              <w:bottom w:w="0" w:type="dxa"/>
              <w:right w:w="108" w:type="dxa"/>
            </w:tcMar>
            <w:vAlign w:val="bottom"/>
          </w:tcPr>
          <w:p w14:paraId="2063CAEA" w14:textId="77777777" w:rsidR="008866EB" w:rsidRPr="003C196D" w:rsidRDefault="008866EB" w:rsidP="002175C2">
            <w:pPr>
              <w:jc w:val="right"/>
              <w:rPr>
                <w:b/>
                <w:bCs/>
                <w:sz w:val="20"/>
                <w:szCs w:val="20"/>
                <w:lang w:val="fr-FR"/>
              </w:rPr>
            </w:pPr>
            <w:r w:rsidRPr="003C196D">
              <w:rPr>
                <w:b/>
                <w:bCs/>
                <w:sz w:val="20"/>
                <w:szCs w:val="20"/>
                <w:lang w:val="fr-FR"/>
              </w:rPr>
              <w:t>212 500</w:t>
            </w:r>
          </w:p>
        </w:tc>
        <w:tc>
          <w:tcPr>
            <w:tcW w:w="416" w:type="pct"/>
            <w:tcBorders>
              <w:top w:val="single" w:sz="4" w:space="0" w:color="auto"/>
              <w:bottom w:val="single" w:sz="8" w:space="0" w:color="auto"/>
            </w:tcBorders>
            <w:noWrap/>
            <w:tcMar>
              <w:top w:w="0" w:type="dxa"/>
              <w:left w:w="108" w:type="dxa"/>
              <w:bottom w:w="0" w:type="dxa"/>
              <w:right w:w="108" w:type="dxa"/>
            </w:tcMar>
            <w:vAlign w:val="bottom"/>
          </w:tcPr>
          <w:p w14:paraId="2F6C4235" w14:textId="77777777" w:rsidR="008866EB" w:rsidRPr="003C196D" w:rsidRDefault="008866EB" w:rsidP="004E4ADE">
            <w:pPr>
              <w:jc w:val="right"/>
              <w:rPr>
                <w:b/>
                <w:bCs/>
                <w:sz w:val="20"/>
                <w:szCs w:val="20"/>
                <w:lang w:val="fr-FR"/>
              </w:rPr>
            </w:pPr>
            <w:r w:rsidRPr="003C196D">
              <w:rPr>
                <w:b/>
                <w:bCs/>
                <w:sz w:val="20"/>
                <w:szCs w:val="20"/>
                <w:lang w:val="fr-FR"/>
              </w:rPr>
              <w:t>27 625</w:t>
            </w:r>
          </w:p>
        </w:tc>
        <w:tc>
          <w:tcPr>
            <w:tcW w:w="485" w:type="pct"/>
            <w:tcBorders>
              <w:top w:val="single" w:sz="4" w:space="0" w:color="auto"/>
              <w:bottom w:val="single" w:sz="8" w:space="0" w:color="auto"/>
            </w:tcBorders>
            <w:noWrap/>
            <w:tcMar>
              <w:top w:w="0" w:type="dxa"/>
              <w:left w:w="108" w:type="dxa"/>
              <w:bottom w:w="0" w:type="dxa"/>
              <w:right w:w="108" w:type="dxa"/>
            </w:tcMar>
            <w:vAlign w:val="bottom"/>
          </w:tcPr>
          <w:p w14:paraId="6734C4DE" w14:textId="77777777" w:rsidR="008866EB" w:rsidRPr="003C196D" w:rsidRDefault="008866EB" w:rsidP="002175C2">
            <w:pPr>
              <w:ind w:right="-22"/>
              <w:jc w:val="right"/>
              <w:rPr>
                <w:b/>
                <w:bCs/>
                <w:sz w:val="20"/>
                <w:szCs w:val="20"/>
                <w:lang w:val="fr-FR"/>
              </w:rPr>
            </w:pPr>
            <w:r w:rsidRPr="003C196D">
              <w:rPr>
                <w:b/>
                <w:bCs/>
                <w:sz w:val="20"/>
                <w:szCs w:val="20"/>
                <w:lang w:val="fr-FR"/>
              </w:rPr>
              <w:t>240 125</w:t>
            </w:r>
          </w:p>
        </w:tc>
      </w:tr>
    </w:tbl>
    <w:p w14:paraId="0DDAC70D" w14:textId="5DDDEC52" w:rsidR="008866EB" w:rsidRPr="003C196D" w:rsidRDefault="00196F96" w:rsidP="008866EB">
      <w:pPr>
        <w:spacing w:before="120"/>
        <w:ind w:firstLine="567"/>
        <w:rPr>
          <w:sz w:val="18"/>
          <w:szCs w:val="18"/>
          <w:lang w:val="fr-FR"/>
        </w:rPr>
      </w:pPr>
      <w:r w:rsidRPr="003C196D">
        <w:rPr>
          <w:sz w:val="18"/>
          <w:szCs w:val="18"/>
          <w:lang w:val="fr-FR"/>
        </w:rPr>
        <w:t>L</w:t>
      </w:r>
      <w:r w:rsidR="00104D8C" w:rsidRPr="003C196D">
        <w:rPr>
          <w:sz w:val="18"/>
          <w:szCs w:val="18"/>
          <w:lang w:val="fr-FR"/>
        </w:rPr>
        <w:t>a colonne « </w:t>
      </w:r>
      <w:r w:rsidRPr="003C196D">
        <w:rPr>
          <w:sz w:val="18"/>
          <w:szCs w:val="18"/>
          <w:lang w:val="fr-FR"/>
        </w:rPr>
        <w:t>CAP</w:t>
      </w:r>
      <w:r w:rsidR="00104D8C" w:rsidRPr="003C196D">
        <w:rPr>
          <w:sz w:val="18"/>
          <w:szCs w:val="18"/>
          <w:lang w:val="fr-FR"/>
        </w:rPr>
        <w:t xml:space="preserve"> » renvoie aux </w:t>
      </w:r>
      <w:r w:rsidRPr="003C196D">
        <w:rPr>
          <w:sz w:val="18"/>
          <w:szCs w:val="18"/>
          <w:lang w:val="fr-FR"/>
        </w:rPr>
        <w:t>coûts d</w:t>
      </w:r>
      <w:r w:rsidR="009238F9">
        <w:rPr>
          <w:sz w:val="18"/>
          <w:szCs w:val="18"/>
          <w:lang w:val="fr-FR"/>
        </w:rPr>
        <w:t>’</w:t>
      </w:r>
      <w:r w:rsidRPr="003C196D">
        <w:rPr>
          <w:sz w:val="18"/>
          <w:szCs w:val="18"/>
          <w:lang w:val="fr-FR"/>
        </w:rPr>
        <w:t xml:space="preserve">appui du </w:t>
      </w:r>
      <w:r w:rsidR="008866EB" w:rsidRPr="003C196D">
        <w:rPr>
          <w:sz w:val="18"/>
          <w:szCs w:val="18"/>
          <w:lang w:val="fr-FR"/>
        </w:rPr>
        <w:t>programme</w:t>
      </w:r>
      <w:r w:rsidRPr="003C196D">
        <w:rPr>
          <w:sz w:val="18"/>
          <w:szCs w:val="18"/>
          <w:lang w:val="fr-FR"/>
        </w:rPr>
        <w:t xml:space="preserve">, et </w:t>
      </w:r>
      <w:r w:rsidR="00104D8C" w:rsidRPr="003C196D">
        <w:rPr>
          <w:sz w:val="18"/>
          <w:szCs w:val="18"/>
          <w:lang w:val="fr-FR"/>
        </w:rPr>
        <w:t>la colonne « </w:t>
      </w:r>
      <w:r w:rsidRPr="003C196D">
        <w:rPr>
          <w:sz w:val="18"/>
          <w:szCs w:val="18"/>
          <w:lang w:val="fr-FR"/>
        </w:rPr>
        <w:t>Par.</w:t>
      </w:r>
      <w:r w:rsidR="00104D8C" w:rsidRPr="003C196D">
        <w:rPr>
          <w:sz w:val="18"/>
          <w:szCs w:val="18"/>
          <w:lang w:val="fr-FR"/>
        </w:rPr>
        <w:t> »,</w:t>
      </w:r>
      <w:r w:rsidR="008866EB" w:rsidRPr="003C196D">
        <w:rPr>
          <w:sz w:val="18"/>
          <w:szCs w:val="18"/>
          <w:lang w:val="fr-FR"/>
        </w:rPr>
        <w:t xml:space="preserve"> </w:t>
      </w:r>
      <w:r w:rsidR="00104D8C" w:rsidRPr="003C196D">
        <w:rPr>
          <w:sz w:val="18"/>
          <w:szCs w:val="18"/>
          <w:lang w:val="fr-FR"/>
        </w:rPr>
        <w:t>aux paragraphes du projet de décision.</w:t>
      </w:r>
    </w:p>
    <w:p w14:paraId="1D12E49D" w14:textId="71128E81" w:rsidR="008866EB" w:rsidRPr="003C196D" w:rsidRDefault="008866EB" w:rsidP="008866EB">
      <w:pPr>
        <w:ind w:firstLine="567"/>
        <w:rPr>
          <w:sz w:val="18"/>
          <w:szCs w:val="18"/>
          <w:lang w:val="fr-FR"/>
        </w:rPr>
      </w:pPr>
      <w:r w:rsidRPr="003C196D">
        <w:rPr>
          <w:i/>
          <w:iCs/>
          <w:sz w:val="18"/>
          <w:szCs w:val="18"/>
          <w:vertAlign w:val="superscript"/>
          <w:lang w:val="fr-FR"/>
        </w:rPr>
        <w:t>a</w:t>
      </w:r>
      <w:r w:rsidRPr="003C196D">
        <w:rPr>
          <w:sz w:val="18"/>
          <w:szCs w:val="18"/>
          <w:lang w:val="fr-FR"/>
        </w:rPr>
        <w:tab/>
      </w:r>
      <w:r w:rsidR="00E2136B" w:rsidRPr="003C196D">
        <w:rPr>
          <w:sz w:val="18"/>
          <w:szCs w:val="18"/>
          <w:lang w:val="fr-FR"/>
        </w:rPr>
        <w:t xml:space="preserve">Y compris les déplacements des </w:t>
      </w:r>
      <w:r w:rsidRPr="003C196D">
        <w:rPr>
          <w:sz w:val="18"/>
          <w:szCs w:val="18"/>
          <w:lang w:val="fr-FR"/>
        </w:rPr>
        <w:t>participants.</w:t>
      </w:r>
    </w:p>
    <w:p w14:paraId="78D918EC" w14:textId="29182DD9" w:rsidR="008866EB" w:rsidRPr="003C196D" w:rsidRDefault="008866EB" w:rsidP="008866EB">
      <w:pPr>
        <w:ind w:firstLine="567"/>
        <w:rPr>
          <w:lang w:val="fr-FR"/>
        </w:rPr>
      </w:pPr>
      <w:r w:rsidRPr="003C196D">
        <w:rPr>
          <w:i/>
          <w:iCs/>
          <w:sz w:val="18"/>
          <w:szCs w:val="18"/>
          <w:vertAlign w:val="superscript"/>
          <w:lang w:val="fr-FR"/>
        </w:rPr>
        <w:t>b</w:t>
      </w:r>
      <w:r w:rsidRPr="003C196D">
        <w:rPr>
          <w:sz w:val="18"/>
          <w:szCs w:val="18"/>
          <w:lang w:val="fr-FR"/>
        </w:rPr>
        <w:tab/>
      </w:r>
      <w:r w:rsidR="00E3325F" w:rsidRPr="003C196D">
        <w:rPr>
          <w:sz w:val="18"/>
          <w:szCs w:val="18"/>
          <w:lang w:val="fr-FR"/>
        </w:rPr>
        <w:t>Consultants, partenaires et personnel supplémentaire</w:t>
      </w:r>
      <w:r w:rsidRPr="003C196D">
        <w:rPr>
          <w:sz w:val="18"/>
          <w:szCs w:val="18"/>
          <w:lang w:val="fr-FR"/>
        </w:rPr>
        <w:t>.</w:t>
      </w:r>
    </w:p>
    <w:p w14:paraId="21559FBC" w14:textId="4D9C5F3C" w:rsidR="000377EC" w:rsidRPr="003C196D" w:rsidRDefault="00BC6563" w:rsidP="004E4ADE">
      <w:pPr>
        <w:pStyle w:val="CBDNormalNumber"/>
        <w:numPr>
          <w:ilvl w:val="0"/>
          <w:numId w:val="0"/>
        </w:numPr>
        <w:tabs>
          <w:tab w:val="clear" w:pos="567"/>
        </w:tabs>
        <w:jc w:val="center"/>
        <w:rPr>
          <w:lang w:val="fr-FR"/>
        </w:rPr>
      </w:pPr>
      <w:r w:rsidRPr="003C196D">
        <w:rPr>
          <w:lang w:val="fr-FR"/>
        </w:rPr>
        <w:t>__________</w:t>
      </w:r>
    </w:p>
    <w:sectPr w:rsidR="000377EC" w:rsidRPr="003C196D" w:rsidSect="004E4ADE">
      <w:pgSz w:w="12240" w:h="15840" w:code="1"/>
      <w:pgMar w:top="1021"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2D640" w14:textId="77777777" w:rsidR="00A3349E" w:rsidRPr="00402127" w:rsidRDefault="00A3349E" w:rsidP="00A96B21">
      <w:r w:rsidRPr="00402127">
        <w:separator/>
      </w:r>
    </w:p>
  </w:endnote>
  <w:endnote w:type="continuationSeparator" w:id="0">
    <w:p w14:paraId="21914EA4" w14:textId="77777777" w:rsidR="00A3349E" w:rsidRPr="00402127" w:rsidRDefault="00A3349E" w:rsidP="00A96B21">
      <w:r w:rsidRPr="00402127">
        <w:continuationSeparator/>
      </w:r>
    </w:p>
  </w:endnote>
  <w:endnote w:type="continuationNotice" w:id="1">
    <w:p w14:paraId="54D867DC" w14:textId="77777777" w:rsidR="00A3349E" w:rsidRPr="00402127" w:rsidRDefault="00A334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ACFF"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panose1 w:val="02020603050405020304"/>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Courier">
    <w:panose1 w:val="02070409020205020404"/>
    <w:charset w:val="00"/>
    <w:family w:val="modern"/>
    <w:pitch w:val="fixed"/>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E8B6B44" w14:textId="142C565B" w:rsidR="00665249" w:rsidRPr="00402127" w:rsidRDefault="00665249" w:rsidP="00665249">
            <w:pPr>
              <w:pStyle w:val="Pieddepage"/>
            </w:pPr>
            <w:r w:rsidRPr="00402127">
              <w:rPr>
                <w:szCs w:val="20"/>
              </w:rPr>
              <w:fldChar w:fldCharType="begin"/>
            </w:r>
            <w:r w:rsidRPr="00402127">
              <w:rPr>
                <w:szCs w:val="20"/>
              </w:rPr>
              <w:instrText xml:space="preserve"> PAGE </w:instrText>
            </w:r>
            <w:r w:rsidRPr="00402127">
              <w:rPr>
                <w:szCs w:val="20"/>
              </w:rPr>
              <w:fldChar w:fldCharType="separate"/>
            </w:r>
            <w:r w:rsidRPr="00402127">
              <w:rPr>
                <w:szCs w:val="20"/>
              </w:rPr>
              <w:t>2</w:t>
            </w:r>
            <w:r w:rsidRPr="00402127">
              <w:rPr>
                <w:szCs w:val="20"/>
              </w:rPr>
              <w:fldChar w:fldCharType="end"/>
            </w:r>
            <w:r w:rsidRPr="00402127">
              <w:rPr>
                <w:szCs w:val="20"/>
              </w:rPr>
              <w:t>/</w:t>
            </w:r>
            <w:r w:rsidRPr="00402127">
              <w:rPr>
                <w:szCs w:val="20"/>
              </w:rPr>
              <w:fldChar w:fldCharType="begin"/>
            </w:r>
            <w:r w:rsidRPr="00402127">
              <w:rPr>
                <w:szCs w:val="20"/>
              </w:rPr>
              <w:instrText xml:space="preserve"> NUMPAGES  </w:instrText>
            </w:r>
            <w:r w:rsidRPr="00402127">
              <w:rPr>
                <w:szCs w:val="20"/>
              </w:rPr>
              <w:fldChar w:fldCharType="separate"/>
            </w:r>
            <w:r w:rsidRPr="00402127">
              <w:rPr>
                <w:szCs w:val="20"/>
              </w:rPr>
              <w:t>7</w:t>
            </w:r>
            <w:r w:rsidRPr="00402127">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6104D" w14:textId="4C8AF0F0" w:rsidR="00763C60" w:rsidRPr="00402127" w:rsidRDefault="00A3349E" w:rsidP="004C5B7F">
    <w:pPr>
      <w:pStyle w:val="Pieddepage"/>
      <w:jc w:val="right"/>
    </w:pPr>
    <w:sdt>
      <w:sdtPr>
        <w:id w:val="84046320"/>
        <w:docPartObj>
          <w:docPartGallery w:val="Page Numbers (Top of Page)"/>
          <w:docPartUnique/>
        </w:docPartObj>
      </w:sdtPr>
      <w:sdtEndPr/>
      <w:sdtContent>
        <w:r w:rsidR="00BD5AED" w:rsidRPr="00402127">
          <w:fldChar w:fldCharType="begin"/>
        </w:r>
        <w:r w:rsidR="00BD5AED" w:rsidRPr="00402127">
          <w:instrText xml:space="preserve"> PAGE </w:instrText>
        </w:r>
        <w:r w:rsidR="00BD5AED" w:rsidRPr="00402127">
          <w:fldChar w:fldCharType="separate"/>
        </w:r>
        <w:r w:rsidR="00BD5AED" w:rsidRPr="00402127">
          <w:t>4</w:t>
        </w:r>
        <w:r w:rsidR="00BD5AED" w:rsidRPr="00402127">
          <w:fldChar w:fldCharType="end"/>
        </w:r>
        <w:r w:rsidR="00BD5AED" w:rsidRPr="00402127">
          <w:t>/</w:t>
        </w:r>
        <w:r w:rsidR="00BD5AED" w:rsidRPr="00402127">
          <w:fldChar w:fldCharType="begin"/>
        </w:r>
        <w:r w:rsidR="00BD5AED" w:rsidRPr="00402127">
          <w:instrText xml:space="preserve"> NUMPAGES  </w:instrText>
        </w:r>
        <w:r w:rsidR="00BD5AED" w:rsidRPr="00402127">
          <w:fldChar w:fldCharType="separate"/>
        </w:r>
        <w:r w:rsidR="00BD5AED" w:rsidRPr="00402127">
          <w:t>17</w:t>
        </w:r>
        <w:r w:rsidR="00BD5AED" w:rsidRPr="00402127">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CEB80" w14:textId="77777777" w:rsidR="00665249" w:rsidRPr="00402127" w:rsidRDefault="00665249" w:rsidP="004E4ADE">
    <w:pPr>
      <w:pStyle w:val="Pieddepag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08691" w14:textId="77777777" w:rsidR="00A3349E" w:rsidRPr="00402127" w:rsidRDefault="00A3349E" w:rsidP="00A96B21">
      <w:r w:rsidRPr="00402127">
        <w:separator/>
      </w:r>
    </w:p>
  </w:footnote>
  <w:footnote w:type="continuationSeparator" w:id="0">
    <w:p w14:paraId="3FDF5DB6" w14:textId="77777777" w:rsidR="00A3349E" w:rsidRPr="00402127" w:rsidRDefault="00A3349E" w:rsidP="00A96B21">
      <w:r w:rsidRPr="00402127">
        <w:continuationSeparator/>
      </w:r>
    </w:p>
  </w:footnote>
  <w:footnote w:type="continuationNotice" w:id="1">
    <w:p w14:paraId="6084385C" w14:textId="77777777" w:rsidR="00A3349E" w:rsidRPr="00402127" w:rsidRDefault="00A3349E"/>
  </w:footnote>
  <w:footnote w:id="2">
    <w:p w14:paraId="69116FC1" w14:textId="461CE0F0" w:rsidR="00EB5B02" w:rsidRPr="003C196D" w:rsidRDefault="00EB5B02">
      <w:pPr>
        <w:pStyle w:val="Notedebasdepage"/>
        <w:rPr>
          <w:lang w:val="fr-FR"/>
        </w:rPr>
      </w:pPr>
      <w:r w:rsidRPr="003C196D">
        <w:rPr>
          <w:rStyle w:val="Appelnotedebasdep"/>
          <w:lang w:val="fr-FR"/>
        </w:rPr>
        <w:t>*</w:t>
      </w:r>
      <w:r w:rsidRPr="003C196D">
        <w:rPr>
          <w:lang w:val="fr-FR"/>
        </w:rPr>
        <w:t xml:space="preserve"> </w:t>
      </w:r>
      <w:hyperlink r:id="rId1" w:history="1">
        <w:r w:rsidRPr="003C196D">
          <w:rPr>
            <w:rStyle w:val="Hyperlien"/>
            <w:lang w:val="fr-FR"/>
          </w:rPr>
          <w:t>CBD/SBSTTA/28/1</w:t>
        </w:r>
      </w:hyperlink>
      <w:r w:rsidRPr="003C196D">
        <w:rPr>
          <w:lang w:val="fr-FR"/>
        </w:rPr>
        <w:t>.</w:t>
      </w:r>
    </w:p>
  </w:footnote>
  <w:footnote w:id="3">
    <w:p w14:paraId="14AEE0F9" w14:textId="6E7864DC" w:rsidR="00ED3D81" w:rsidRPr="003C196D" w:rsidRDefault="00ED3D81" w:rsidP="00EB5B02">
      <w:pPr>
        <w:pStyle w:val="Notedebasdepage"/>
        <w:rPr>
          <w:lang w:val="fr-FR"/>
        </w:rPr>
      </w:pPr>
      <w:r w:rsidRPr="003C196D">
        <w:rPr>
          <w:rStyle w:val="Appelnotedebasdep"/>
          <w:lang w:val="fr-FR"/>
        </w:rPr>
        <w:footnoteRef/>
      </w:r>
      <w:r w:rsidRPr="003C196D">
        <w:rPr>
          <w:lang w:val="fr-FR"/>
        </w:rPr>
        <w:t xml:space="preserve"> </w:t>
      </w:r>
      <w:r w:rsidR="00427CCA" w:rsidRPr="003C196D">
        <w:rPr>
          <w:lang w:val="fr-FR"/>
        </w:rPr>
        <w:t>Les présentations peuvent être consultées à l</w:t>
      </w:r>
      <w:r w:rsidR="009238F9">
        <w:rPr>
          <w:lang w:val="fr-FR"/>
        </w:rPr>
        <w:t>’</w:t>
      </w:r>
      <w:r w:rsidR="00427CCA" w:rsidRPr="003C196D">
        <w:rPr>
          <w:lang w:val="fr-FR"/>
        </w:rPr>
        <w:t>adresse</w:t>
      </w:r>
      <w:r w:rsidRPr="003C196D">
        <w:rPr>
          <w:lang w:val="fr-FR"/>
        </w:rPr>
        <w:t xml:space="preserve"> </w:t>
      </w:r>
      <w:hyperlink r:id="rId2" w:history="1">
        <w:r w:rsidR="00ED6E6F" w:rsidRPr="003C196D">
          <w:rPr>
            <w:rStyle w:val="Hyperlien"/>
            <w:lang w:val="fr-FR"/>
          </w:rPr>
          <w:t>www.cbd.int/notifications/2025-014</w:t>
        </w:r>
      </w:hyperlink>
      <w:r w:rsidR="00ED6E6F" w:rsidRPr="003C196D">
        <w:rPr>
          <w:lang w:val="fr-FR"/>
        </w:rPr>
        <w:t>.</w:t>
      </w:r>
    </w:p>
  </w:footnote>
  <w:footnote w:id="4">
    <w:p w14:paraId="13F95E2B" w14:textId="060F2EE6" w:rsidR="00ED3D81" w:rsidRPr="003C196D" w:rsidRDefault="00ED3D81" w:rsidP="00ED3D81">
      <w:pPr>
        <w:pStyle w:val="Notedebasdepage"/>
        <w:rPr>
          <w:lang w:val="fr-FR"/>
        </w:rPr>
      </w:pPr>
      <w:r w:rsidRPr="003C196D">
        <w:rPr>
          <w:rStyle w:val="Appelnotedebasdep"/>
          <w:lang w:val="fr-FR"/>
        </w:rPr>
        <w:footnoteRef/>
      </w:r>
      <w:r w:rsidRPr="003C196D">
        <w:rPr>
          <w:lang w:val="fr-FR"/>
        </w:rPr>
        <w:t xml:space="preserve"> </w:t>
      </w:r>
      <w:r w:rsidR="00AE6FB6" w:rsidRPr="003C196D">
        <w:rPr>
          <w:lang w:val="fr-FR"/>
        </w:rPr>
        <w:t>Arabie saoudite, Brésil, Canada, Espagne, Finlande, Mexique, Royaume-Uni de Grande-Bretagne et d</w:t>
      </w:r>
      <w:r w:rsidR="009238F9">
        <w:rPr>
          <w:lang w:val="fr-FR"/>
        </w:rPr>
        <w:t>’</w:t>
      </w:r>
      <w:r w:rsidR="00AE6FB6" w:rsidRPr="003C196D">
        <w:rPr>
          <w:lang w:val="fr-FR"/>
        </w:rPr>
        <w:t>Irlande du Nord, et Union européenne et ses États membres.</w:t>
      </w:r>
    </w:p>
  </w:footnote>
  <w:footnote w:id="5">
    <w:p w14:paraId="609E4374" w14:textId="4F247DDF" w:rsidR="00ED3D81" w:rsidRPr="003C196D" w:rsidRDefault="00ED3D81" w:rsidP="00ED3D81">
      <w:pPr>
        <w:pStyle w:val="Notedebasdepage"/>
        <w:rPr>
          <w:lang w:val="fr-FR"/>
        </w:rPr>
      </w:pPr>
      <w:r w:rsidRPr="003C196D">
        <w:rPr>
          <w:rStyle w:val="Appelnotedebasdep"/>
          <w:lang w:val="fr-FR"/>
        </w:rPr>
        <w:footnoteRef/>
      </w:r>
      <w:r w:rsidRPr="003C196D">
        <w:rPr>
          <w:lang w:val="fr-FR"/>
        </w:rPr>
        <w:t xml:space="preserve"> </w:t>
      </w:r>
      <w:r w:rsidR="00A74495" w:rsidRPr="003C196D">
        <w:rPr>
          <w:lang w:val="fr-FR"/>
        </w:rPr>
        <w:t xml:space="preserve">Comité consultatif des gouvernements infranationaux pour la biodiversité </w:t>
      </w:r>
      <w:r w:rsidR="00A82B61" w:rsidRPr="003C196D">
        <w:rPr>
          <w:lang w:val="fr-FR"/>
        </w:rPr>
        <w:t xml:space="preserve">de la Convention sur la diversité biologique, </w:t>
      </w:r>
      <w:r w:rsidR="00A16E0F" w:rsidRPr="003C196D">
        <w:rPr>
          <w:lang w:val="fr-FR"/>
        </w:rPr>
        <w:t>Nepal Indigenous Nationalities Preservation Association</w:t>
      </w:r>
      <w:r w:rsidR="00A82B61" w:rsidRPr="003C196D">
        <w:rPr>
          <w:lang w:val="fr-FR"/>
        </w:rPr>
        <w:t xml:space="preserve">, </w:t>
      </w:r>
      <w:r w:rsidR="00B0750F" w:rsidRPr="003C196D">
        <w:rPr>
          <w:lang w:val="fr-FR"/>
        </w:rPr>
        <w:t xml:space="preserve">Réseau mondial des jeunes pour la biodiversité, </w:t>
      </w:r>
      <w:r w:rsidR="0009305B" w:rsidRPr="003C196D">
        <w:rPr>
          <w:lang w:val="fr-FR"/>
        </w:rPr>
        <w:t>s</w:t>
      </w:r>
      <w:r w:rsidR="00A82B61" w:rsidRPr="003C196D">
        <w:rPr>
          <w:lang w:val="fr-FR"/>
        </w:rPr>
        <w:t>ecrétariat de l</w:t>
      </w:r>
      <w:r w:rsidR="009238F9">
        <w:rPr>
          <w:lang w:val="fr-FR"/>
        </w:rPr>
        <w:t>’</w:t>
      </w:r>
      <w:r w:rsidR="00A82B61" w:rsidRPr="003C196D">
        <w:rPr>
          <w:lang w:val="fr-FR"/>
        </w:rPr>
        <w:t>Accord sur la conservation des oiseaux d</w:t>
      </w:r>
      <w:r w:rsidR="009238F9">
        <w:rPr>
          <w:lang w:val="fr-FR"/>
        </w:rPr>
        <w:t>’</w:t>
      </w:r>
      <w:r w:rsidR="00A82B61" w:rsidRPr="003C196D">
        <w:rPr>
          <w:lang w:val="fr-FR"/>
        </w:rPr>
        <w:t>eau migrateurs d</w:t>
      </w:r>
      <w:r w:rsidR="009238F9">
        <w:rPr>
          <w:lang w:val="fr-FR"/>
        </w:rPr>
        <w:t>’</w:t>
      </w:r>
      <w:r w:rsidR="00A82B61" w:rsidRPr="003C196D">
        <w:rPr>
          <w:lang w:val="fr-FR"/>
        </w:rPr>
        <w:t xml:space="preserve">Afrique-Eurasie, </w:t>
      </w:r>
      <w:r w:rsidR="0009305B" w:rsidRPr="003C196D">
        <w:rPr>
          <w:lang w:val="fr-FR"/>
        </w:rPr>
        <w:t>s</w:t>
      </w:r>
      <w:r w:rsidR="00A82B61" w:rsidRPr="003C196D">
        <w:rPr>
          <w:lang w:val="fr-FR"/>
        </w:rPr>
        <w:t>ecrétariat de la Convention sur les espèces migratrices</w:t>
      </w:r>
      <w:r w:rsidR="00B0750F" w:rsidRPr="003C196D">
        <w:rPr>
          <w:lang w:val="fr-FR"/>
        </w:rPr>
        <w:t>,</w:t>
      </w:r>
      <w:r w:rsidR="00A82B61" w:rsidRPr="003C196D">
        <w:rPr>
          <w:lang w:val="fr-FR"/>
        </w:rPr>
        <w:t xml:space="preserve"> et Women4Biodiversity.</w:t>
      </w:r>
    </w:p>
  </w:footnote>
  <w:footnote w:id="6">
    <w:p w14:paraId="08AC3F5E" w14:textId="322E33E9" w:rsidR="00FD6289" w:rsidRPr="003C196D" w:rsidRDefault="00FD6289" w:rsidP="00FD6289">
      <w:pPr>
        <w:pStyle w:val="Notedebasdepage"/>
        <w:rPr>
          <w:lang w:val="fr-FR"/>
        </w:rPr>
      </w:pPr>
      <w:r w:rsidRPr="003C196D">
        <w:rPr>
          <w:rStyle w:val="Appelnotedebasdep"/>
          <w:lang w:val="fr-FR"/>
        </w:rPr>
        <w:footnoteRef/>
      </w:r>
      <w:r w:rsidRPr="003C196D">
        <w:rPr>
          <w:lang w:val="fr-FR"/>
        </w:rPr>
        <w:t xml:space="preserve"> </w:t>
      </w:r>
      <w:r w:rsidR="00651F02" w:rsidRPr="003C196D">
        <w:rPr>
          <w:lang w:val="fr-FR"/>
        </w:rPr>
        <w:t>Les présentations peuvent être consultées à l</w:t>
      </w:r>
      <w:r w:rsidR="009238F9">
        <w:rPr>
          <w:lang w:val="fr-FR"/>
        </w:rPr>
        <w:t>’</w:t>
      </w:r>
      <w:r w:rsidR="00651F02" w:rsidRPr="003C196D">
        <w:rPr>
          <w:lang w:val="fr-FR"/>
        </w:rPr>
        <w:t>adresse</w:t>
      </w:r>
      <w:r w:rsidRPr="003C196D">
        <w:rPr>
          <w:lang w:val="fr-FR"/>
        </w:rPr>
        <w:t xml:space="preserve"> </w:t>
      </w:r>
      <w:hyperlink r:id="rId3" w:history="1">
        <w:r w:rsidRPr="003C196D">
          <w:rPr>
            <w:rStyle w:val="Hyperlien"/>
            <w:lang w:val="fr-FR"/>
          </w:rPr>
          <w:t>www.cbd.int/notifications/2025-015</w:t>
        </w:r>
      </w:hyperlink>
      <w:r w:rsidRPr="003C196D">
        <w:rPr>
          <w:lang w:val="fr-FR"/>
        </w:rPr>
        <w:t>.</w:t>
      </w:r>
    </w:p>
  </w:footnote>
  <w:footnote w:id="7">
    <w:p w14:paraId="22C45736" w14:textId="5BF8F5E2" w:rsidR="00FD6289" w:rsidRPr="003C196D" w:rsidRDefault="00FD6289" w:rsidP="00FD6289">
      <w:pPr>
        <w:pStyle w:val="Notedebasdepage"/>
        <w:rPr>
          <w:lang w:val="fr-FR"/>
        </w:rPr>
      </w:pPr>
      <w:r w:rsidRPr="003C196D">
        <w:rPr>
          <w:rStyle w:val="Appelnotedebasdep"/>
          <w:lang w:val="fr-FR"/>
        </w:rPr>
        <w:footnoteRef/>
      </w:r>
      <w:r w:rsidRPr="003C196D">
        <w:rPr>
          <w:lang w:val="fr-FR"/>
        </w:rPr>
        <w:t xml:space="preserve"> </w:t>
      </w:r>
      <w:r w:rsidR="00E60A76" w:rsidRPr="003C196D">
        <w:rPr>
          <w:lang w:val="fr-FR"/>
        </w:rPr>
        <w:t>Bahreïn, Brésil, Canada, Mexique, Pakistan, Pérou, Royaume-Uni, Suède et Union européenne</w:t>
      </w:r>
      <w:r w:rsidRPr="003C196D">
        <w:rPr>
          <w:lang w:val="fr-FR"/>
        </w:rPr>
        <w:t>.</w:t>
      </w:r>
    </w:p>
  </w:footnote>
  <w:footnote w:id="8">
    <w:p w14:paraId="5F4B7A25" w14:textId="681983DD" w:rsidR="002A2B74" w:rsidRPr="003C196D" w:rsidRDefault="002A2B74" w:rsidP="002A2B74">
      <w:pPr>
        <w:pStyle w:val="Notedebasdepage"/>
        <w:rPr>
          <w:lang w:val="fr-FR"/>
        </w:rPr>
      </w:pPr>
      <w:r w:rsidRPr="003C196D">
        <w:rPr>
          <w:rStyle w:val="Appelnotedebasdep"/>
          <w:lang w:val="fr-FR"/>
        </w:rPr>
        <w:footnoteRef/>
      </w:r>
      <w:r w:rsidRPr="003C196D">
        <w:rPr>
          <w:lang w:val="fr-FR"/>
        </w:rPr>
        <w:t xml:space="preserve"> </w:t>
      </w:r>
      <w:r w:rsidR="004E2EBE" w:rsidRPr="003C196D">
        <w:rPr>
          <w:lang w:val="fr-FR"/>
        </w:rPr>
        <w:t>Association of Fish and Wildlife Agencies</w:t>
      </w:r>
      <w:r w:rsidR="007C4AC3" w:rsidRPr="003C196D">
        <w:rPr>
          <w:lang w:val="fr-FR"/>
        </w:rPr>
        <w:t xml:space="preserve">, </w:t>
      </w:r>
      <w:r w:rsidR="004E2EBE" w:rsidRPr="003C196D">
        <w:rPr>
          <w:lang w:val="fr-FR"/>
        </w:rPr>
        <w:t>British Association for Shooting and Conservation,</w:t>
      </w:r>
      <w:r w:rsidR="007C4AC3" w:rsidRPr="003C196D">
        <w:rPr>
          <w:lang w:val="fr-FR"/>
        </w:rPr>
        <w:t xml:space="preserve"> Conservation Visions, </w:t>
      </w:r>
      <w:r w:rsidR="00F314B5" w:rsidRPr="003C196D">
        <w:rPr>
          <w:lang w:val="fr-FR"/>
        </w:rPr>
        <w:t xml:space="preserve">Nepal Indigenous Nationalities Preservation Association, </w:t>
      </w:r>
      <w:r w:rsidR="00A71F45" w:rsidRPr="003C196D">
        <w:rPr>
          <w:lang w:val="fr-FR"/>
        </w:rPr>
        <w:t>Organisation des Nations Unies pour l</w:t>
      </w:r>
      <w:r w:rsidR="009238F9">
        <w:rPr>
          <w:lang w:val="fr-FR"/>
        </w:rPr>
        <w:t>’</w:t>
      </w:r>
      <w:r w:rsidR="00A71F45" w:rsidRPr="003C196D">
        <w:rPr>
          <w:lang w:val="fr-FR"/>
        </w:rPr>
        <w:t>alimentation et l</w:t>
      </w:r>
      <w:r w:rsidR="009238F9">
        <w:rPr>
          <w:lang w:val="fr-FR"/>
        </w:rPr>
        <w:t>’</w:t>
      </w:r>
      <w:r w:rsidR="00A71F45" w:rsidRPr="003C196D">
        <w:rPr>
          <w:lang w:val="fr-FR"/>
        </w:rPr>
        <w:t xml:space="preserve">agriculture, </w:t>
      </w:r>
      <w:r w:rsidR="007C4AC3" w:rsidRPr="003C196D">
        <w:rPr>
          <w:lang w:val="fr-FR"/>
        </w:rPr>
        <w:t xml:space="preserve">Plataforma Boliviana Frente al Cambio Climático, </w:t>
      </w:r>
      <w:r w:rsidR="00E62424" w:rsidRPr="003C196D">
        <w:rPr>
          <w:lang w:val="fr-FR"/>
        </w:rPr>
        <w:t>Programme des Nations Unies pour l</w:t>
      </w:r>
      <w:r w:rsidR="009238F9">
        <w:rPr>
          <w:lang w:val="fr-FR"/>
        </w:rPr>
        <w:t>’</w:t>
      </w:r>
      <w:r w:rsidR="00E62424" w:rsidRPr="003C196D">
        <w:rPr>
          <w:lang w:val="fr-FR"/>
        </w:rPr>
        <w:t xml:space="preserve">environnement, </w:t>
      </w:r>
      <w:r w:rsidR="007C4AC3" w:rsidRPr="003C196D">
        <w:rPr>
          <w:lang w:val="fr-FR"/>
        </w:rPr>
        <w:t xml:space="preserve">Resource Africa, Smithsonian, </w:t>
      </w:r>
      <w:r w:rsidR="00A34B82" w:rsidRPr="003C196D">
        <w:rPr>
          <w:lang w:val="fr-FR"/>
        </w:rPr>
        <w:t>Society for Wetland Biodiversity Conservation</w:t>
      </w:r>
      <w:r w:rsidR="007C4AC3" w:rsidRPr="003C196D">
        <w:rPr>
          <w:lang w:val="fr-FR"/>
        </w:rPr>
        <w:t xml:space="preserve"> – N</w:t>
      </w:r>
      <w:r w:rsidR="00A34B82" w:rsidRPr="003C196D">
        <w:rPr>
          <w:lang w:val="fr-FR"/>
        </w:rPr>
        <w:t>e</w:t>
      </w:r>
      <w:r w:rsidR="007C4AC3" w:rsidRPr="003C196D">
        <w:rPr>
          <w:lang w:val="fr-FR"/>
        </w:rPr>
        <w:t xml:space="preserve">pal, </w:t>
      </w:r>
      <w:r w:rsidR="00A34B82" w:rsidRPr="003C196D">
        <w:rPr>
          <w:lang w:val="fr-FR"/>
        </w:rPr>
        <w:t xml:space="preserve">University of Exeter </w:t>
      </w:r>
      <w:r w:rsidR="007C4AC3" w:rsidRPr="003C196D">
        <w:rPr>
          <w:lang w:val="fr-FR"/>
        </w:rPr>
        <w:t xml:space="preserve">et </w:t>
      </w:r>
      <w:r w:rsidR="00A71F45" w:rsidRPr="003C196D">
        <w:rPr>
          <w:lang w:val="fr-FR"/>
        </w:rPr>
        <w:t>World Federation for Animals</w:t>
      </w:r>
      <w:r w:rsidR="007C4AC3" w:rsidRPr="003C196D">
        <w:rPr>
          <w:lang w:val="fr-FR"/>
        </w:rPr>
        <w:t>.</w:t>
      </w:r>
    </w:p>
  </w:footnote>
  <w:footnote w:id="9">
    <w:p w14:paraId="354A4EEC" w14:textId="54EC202D" w:rsidR="00C20F16" w:rsidRPr="003C196D" w:rsidRDefault="00C20F16">
      <w:pPr>
        <w:pStyle w:val="Notedebasdepage"/>
        <w:rPr>
          <w:lang w:val="fr-FR"/>
        </w:rPr>
      </w:pPr>
      <w:r w:rsidRPr="003C196D">
        <w:rPr>
          <w:rStyle w:val="Appelnotedebasdep"/>
          <w:lang w:val="fr-FR"/>
        </w:rPr>
        <w:footnoteRef/>
      </w:r>
      <w:r w:rsidRPr="003C196D">
        <w:rPr>
          <w:lang w:val="fr-FR"/>
        </w:rPr>
        <w:t xml:space="preserve"> CBD/COP/16/INF/6.</w:t>
      </w:r>
    </w:p>
  </w:footnote>
  <w:footnote w:id="10">
    <w:p w14:paraId="26887DE4" w14:textId="019B430E" w:rsidR="000030E3" w:rsidRPr="003C196D" w:rsidRDefault="000030E3">
      <w:pPr>
        <w:pStyle w:val="Notedebasdepage"/>
        <w:rPr>
          <w:lang w:val="fr-FR"/>
        </w:rPr>
      </w:pPr>
      <w:r w:rsidRPr="003C196D">
        <w:rPr>
          <w:rStyle w:val="Appelnotedebasdep"/>
          <w:lang w:val="fr-FR"/>
        </w:rPr>
        <w:footnoteRef/>
      </w:r>
      <w:r w:rsidRPr="003C196D">
        <w:rPr>
          <w:lang w:val="fr-FR"/>
        </w:rPr>
        <w:t xml:space="preserve"> CBD/COP/16/INF/7.</w:t>
      </w:r>
    </w:p>
  </w:footnote>
  <w:footnote w:id="11">
    <w:p w14:paraId="69413FCD" w14:textId="51FCBC00" w:rsidR="009F156C" w:rsidRPr="003C196D" w:rsidRDefault="009F156C" w:rsidP="009F156C">
      <w:pPr>
        <w:pStyle w:val="Notedebasdepage"/>
        <w:rPr>
          <w:lang w:val="fr-FR"/>
        </w:rPr>
      </w:pPr>
      <w:r w:rsidRPr="003C196D">
        <w:rPr>
          <w:rStyle w:val="Appelnotedebasdep"/>
          <w:lang w:val="fr-FR"/>
        </w:rPr>
        <w:footnoteRef/>
      </w:r>
      <w:r w:rsidRPr="003C196D">
        <w:rPr>
          <w:lang w:val="fr-FR"/>
        </w:rPr>
        <w:t xml:space="preserve"> </w:t>
      </w:r>
      <w:r w:rsidR="0098668E" w:rsidRPr="003C196D">
        <w:rPr>
          <w:lang w:val="fr-FR"/>
        </w:rPr>
        <w:t>La réunion d</w:t>
      </w:r>
      <w:r w:rsidR="009238F9">
        <w:rPr>
          <w:lang w:val="fr-FR"/>
        </w:rPr>
        <w:t>’</w:t>
      </w:r>
      <w:r w:rsidR="0098668E" w:rsidRPr="003C196D">
        <w:rPr>
          <w:lang w:val="fr-FR"/>
        </w:rPr>
        <w:t>experts a été organisée grâce au généreux soutien de l</w:t>
      </w:r>
      <w:r w:rsidR="009238F9">
        <w:rPr>
          <w:lang w:val="fr-FR"/>
        </w:rPr>
        <w:t>’</w:t>
      </w:r>
      <w:r w:rsidR="0098668E" w:rsidRPr="003C196D">
        <w:rPr>
          <w:lang w:val="fr-FR"/>
        </w:rPr>
        <w:t>Union européenne.</w:t>
      </w:r>
      <w:r w:rsidRPr="003C196D">
        <w:rPr>
          <w:lang w:val="fr-FR"/>
        </w:rPr>
        <w:t xml:space="preserve"> </w:t>
      </w:r>
    </w:p>
  </w:footnote>
  <w:footnote w:id="12">
    <w:p w14:paraId="12023C43" w14:textId="1157DA22" w:rsidR="00B128C8" w:rsidRPr="003C196D" w:rsidRDefault="00B128C8" w:rsidP="00B128C8">
      <w:pPr>
        <w:pStyle w:val="Notedebasdepage"/>
        <w:rPr>
          <w:lang w:val="fr-FR"/>
        </w:rPr>
      </w:pPr>
      <w:r w:rsidRPr="003C196D">
        <w:rPr>
          <w:rStyle w:val="Appelnotedebasdep"/>
          <w:lang w:val="fr-FR"/>
        </w:rPr>
        <w:footnoteRef/>
      </w:r>
      <w:r w:rsidRPr="003C196D">
        <w:rPr>
          <w:lang w:val="fr-FR"/>
        </w:rPr>
        <w:t xml:space="preserve"> Les présentations peuvent être consultées à l</w:t>
      </w:r>
      <w:r w:rsidR="009238F9">
        <w:rPr>
          <w:lang w:val="fr-FR"/>
        </w:rPr>
        <w:t>’</w:t>
      </w:r>
      <w:r w:rsidRPr="003C196D">
        <w:rPr>
          <w:lang w:val="fr-FR"/>
        </w:rPr>
        <w:t xml:space="preserve">adresse </w:t>
      </w:r>
      <w:hyperlink r:id="rId4" w:history="1">
        <w:r w:rsidRPr="003C196D">
          <w:rPr>
            <w:rStyle w:val="Hyperlien"/>
            <w:lang w:val="fr-FR"/>
          </w:rPr>
          <w:t>www.cbd.int/notifications/2026-024</w:t>
        </w:r>
      </w:hyperlink>
      <w:r w:rsidRPr="003C196D">
        <w:rPr>
          <w:lang w:val="fr-FR"/>
        </w:rPr>
        <w:t>.</w:t>
      </w:r>
    </w:p>
  </w:footnote>
  <w:footnote w:id="13">
    <w:p w14:paraId="5F219E38" w14:textId="671D4CB8" w:rsidR="009F156C" w:rsidRPr="003C196D" w:rsidRDefault="009F156C" w:rsidP="009F156C">
      <w:pPr>
        <w:pStyle w:val="Notedebasdepage"/>
        <w:rPr>
          <w:lang w:val="fr-FR"/>
        </w:rPr>
      </w:pPr>
      <w:r w:rsidRPr="003C196D">
        <w:rPr>
          <w:rStyle w:val="Appelnotedebasdep"/>
          <w:lang w:val="fr-FR"/>
        </w:rPr>
        <w:footnoteRef/>
      </w:r>
      <w:r w:rsidRPr="003C196D">
        <w:rPr>
          <w:lang w:val="fr-FR"/>
        </w:rPr>
        <w:t xml:space="preserve"> </w:t>
      </w:r>
      <w:r w:rsidR="00742657" w:rsidRPr="003C196D">
        <w:rPr>
          <w:lang w:val="fr-FR"/>
        </w:rPr>
        <w:t xml:space="preserve">Afrique du Sud, Allemagne, Argentine, Australie, Brésil, Canada, Colombie, Espagne, France, Israël, Japon, Mexique, Nouvelle-Zélande, Oman, Royaume-Uni, Singapour, Suède, Suisse et Union européenne. </w:t>
      </w:r>
    </w:p>
  </w:footnote>
  <w:footnote w:id="14">
    <w:p w14:paraId="27BFA948" w14:textId="374981D0" w:rsidR="009F156C" w:rsidRPr="003C196D" w:rsidRDefault="009F156C" w:rsidP="009F156C">
      <w:pPr>
        <w:pStyle w:val="Notedebasdepage"/>
        <w:rPr>
          <w:lang w:val="fr-FR"/>
        </w:rPr>
      </w:pPr>
      <w:r w:rsidRPr="003C196D">
        <w:rPr>
          <w:rStyle w:val="Appelnotedebasdep"/>
          <w:lang w:val="fr-FR"/>
        </w:rPr>
        <w:footnoteRef/>
      </w:r>
      <w:r w:rsidRPr="003C196D">
        <w:rPr>
          <w:lang w:val="fr-FR"/>
        </w:rPr>
        <w:t xml:space="preserve"> </w:t>
      </w:r>
      <w:r w:rsidR="009B4E12" w:rsidRPr="003C196D">
        <w:rPr>
          <w:lang w:val="fr-FR"/>
        </w:rPr>
        <w:t xml:space="preserve">Caucus des femmes de la </w:t>
      </w:r>
      <w:r w:rsidR="004849EF" w:rsidRPr="003C196D">
        <w:rPr>
          <w:lang w:val="fr-FR"/>
        </w:rPr>
        <w:t xml:space="preserve">CBD, EMS Foundation-South Africa, Fungi Foundation, </w:t>
      </w:r>
      <w:r w:rsidR="005A0C94" w:rsidRPr="003C196D">
        <w:rPr>
          <w:lang w:val="fr-FR"/>
        </w:rPr>
        <w:t>Réseau mondial des jeunes pour la biodiversité</w:t>
      </w:r>
      <w:r w:rsidR="004849EF" w:rsidRPr="003C196D">
        <w:rPr>
          <w:lang w:val="fr-FR"/>
        </w:rPr>
        <w:t xml:space="preserve">, </w:t>
      </w:r>
      <w:r w:rsidR="00B40E2A" w:rsidRPr="003C196D">
        <w:rPr>
          <w:lang w:val="fr-FR"/>
        </w:rPr>
        <w:t>secrétariat de la Convention sur le commerce international des espèces de faune et de flore sauvages menacées d</w:t>
      </w:r>
      <w:r w:rsidR="009238F9">
        <w:rPr>
          <w:lang w:val="fr-FR"/>
        </w:rPr>
        <w:t>’</w:t>
      </w:r>
      <w:r w:rsidR="00B40E2A" w:rsidRPr="003C196D">
        <w:rPr>
          <w:lang w:val="fr-FR"/>
        </w:rPr>
        <w:t xml:space="preserve">extinction, </w:t>
      </w:r>
      <w:r w:rsidR="004849EF" w:rsidRPr="003C196D">
        <w:rPr>
          <w:lang w:val="fr-FR"/>
        </w:rPr>
        <w:t xml:space="preserve">Society </w:t>
      </w:r>
      <w:r w:rsidR="00453A0B" w:rsidRPr="003C196D">
        <w:rPr>
          <w:lang w:val="fr-FR"/>
        </w:rPr>
        <w:t>for</w:t>
      </w:r>
      <w:r w:rsidR="004849EF" w:rsidRPr="003C196D">
        <w:rPr>
          <w:lang w:val="fr-FR"/>
        </w:rPr>
        <w:t xml:space="preserve"> Wetland Biodiversity Conservation-Nepal, Sustainable Ocean Alliance </w:t>
      </w:r>
      <w:r w:rsidR="00B40E2A" w:rsidRPr="003C196D">
        <w:rPr>
          <w:lang w:val="fr-FR"/>
        </w:rPr>
        <w:t>et</w:t>
      </w:r>
      <w:r w:rsidR="004849EF" w:rsidRPr="003C196D">
        <w:rPr>
          <w:lang w:val="fr-FR"/>
        </w:rPr>
        <w:t xml:space="preserve"> World Federation for Animals.</w:t>
      </w:r>
    </w:p>
  </w:footnote>
  <w:footnote w:id="15">
    <w:p w14:paraId="033E7A58" w14:textId="08E451F0" w:rsidR="001200E0" w:rsidRPr="003C196D" w:rsidRDefault="001200E0" w:rsidP="001200E0">
      <w:pPr>
        <w:pStyle w:val="Notedebasdepage"/>
        <w:rPr>
          <w:lang w:val="fr-FR"/>
        </w:rPr>
      </w:pPr>
      <w:r w:rsidRPr="003C196D">
        <w:rPr>
          <w:rStyle w:val="Appelnotedebasdep"/>
          <w:lang w:val="fr-FR"/>
        </w:rPr>
        <w:footnoteRef/>
      </w:r>
      <w:r w:rsidRPr="003C196D">
        <w:rPr>
          <w:lang w:val="fr-FR"/>
        </w:rPr>
        <w:t xml:space="preserve"> </w:t>
      </w:r>
      <w:r w:rsidR="006D336A" w:rsidRPr="003C196D">
        <w:rPr>
          <w:lang w:val="fr-FR"/>
        </w:rPr>
        <w:t>L</w:t>
      </w:r>
      <w:r w:rsidR="009238F9">
        <w:rPr>
          <w:lang w:val="fr-FR"/>
        </w:rPr>
        <w:t>’</w:t>
      </w:r>
      <w:r w:rsidR="006D336A" w:rsidRPr="003C196D">
        <w:rPr>
          <w:lang w:val="fr-FR"/>
        </w:rPr>
        <w:t>estimation des ressources extrabudgétaires nécessaires à la réalisation des activités décrites dans le projet de décision figure dans l</w:t>
      </w:r>
      <w:r w:rsidR="009238F9">
        <w:rPr>
          <w:lang w:val="fr-FR"/>
        </w:rPr>
        <w:t>’</w:t>
      </w:r>
      <w:r w:rsidR="006D336A" w:rsidRPr="003C196D">
        <w:rPr>
          <w:lang w:val="fr-FR"/>
        </w:rPr>
        <w:t>annexe du présent document.</w:t>
      </w:r>
    </w:p>
  </w:footnote>
  <w:footnote w:id="16">
    <w:p w14:paraId="619DFF8A" w14:textId="0DC213D1" w:rsidR="0031461D" w:rsidRPr="003C196D" w:rsidRDefault="0031461D">
      <w:pPr>
        <w:pStyle w:val="Notedebasdepage"/>
        <w:rPr>
          <w:lang w:val="fr-FR"/>
        </w:rPr>
      </w:pPr>
      <w:r w:rsidRPr="003C196D">
        <w:rPr>
          <w:rStyle w:val="Appelnotedebasdep"/>
          <w:lang w:val="fr-FR"/>
        </w:rPr>
        <w:footnoteRef/>
      </w:r>
      <w:r w:rsidRPr="003C196D">
        <w:rPr>
          <w:lang w:val="fr-FR"/>
        </w:rPr>
        <w:t xml:space="preserve"> </w:t>
      </w:r>
      <w:r w:rsidR="00D32061" w:rsidRPr="003C196D">
        <w:rPr>
          <w:lang w:val="fr-FR"/>
        </w:rPr>
        <w:t xml:space="preserve">Nations Unies, </w:t>
      </w:r>
      <w:r w:rsidR="00D32061" w:rsidRPr="003C196D">
        <w:rPr>
          <w:i/>
          <w:iCs/>
          <w:lang w:val="fr-FR"/>
        </w:rPr>
        <w:t>Recueil des Traités</w:t>
      </w:r>
      <w:r w:rsidR="00D32061" w:rsidRPr="003C196D">
        <w:rPr>
          <w:lang w:val="fr-FR"/>
        </w:rPr>
        <w:t xml:space="preserve">, vol. 1760, n° </w:t>
      </w:r>
      <w:r w:rsidR="000717DC" w:rsidRPr="003C196D">
        <w:rPr>
          <w:lang w:val="fr-FR"/>
        </w:rPr>
        <w:t>30619.</w:t>
      </w:r>
    </w:p>
  </w:footnote>
  <w:footnote w:id="17">
    <w:p w14:paraId="2EC61C05" w14:textId="420B7A67" w:rsidR="00EC5B56" w:rsidRPr="003C196D" w:rsidRDefault="00EC5B56">
      <w:pPr>
        <w:pStyle w:val="Notedebasdepage"/>
        <w:rPr>
          <w:lang w:val="fr-FR"/>
        </w:rPr>
      </w:pPr>
      <w:r w:rsidRPr="003C196D">
        <w:rPr>
          <w:rStyle w:val="Appelnotedebasdep"/>
          <w:lang w:val="fr-FR"/>
        </w:rPr>
        <w:footnoteRef/>
      </w:r>
      <w:r w:rsidRPr="003C196D">
        <w:rPr>
          <w:lang w:val="fr-FR"/>
        </w:rPr>
        <w:t xml:space="preserve"> D</w:t>
      </w:r>
      <w:r w:rsidR="00D32061" w:rsidRPr="003C196D">
        <w:rPr>
          <w:lang w:val="fr-FR"/>
        </w:rPr>
        <w:t>é</w:t>
      </w:r>
      <w:r w:rsidRPr="003C196D">
        <w:rPr>
          <w:lang w:val="fr-FR"/>
        </w:rPr>
        <w:t xml:space="preserve">cision </w:t>
      </w:r>
      <w:hyperlink r:id="rId5" w:history="1">
        <w:r w:rsidRPr="003C196D">
          <w:rPr>
            <w:rStyle w:val="Hyperlien"/>
            <w:lang w:val="fr-FR"/>
          </w:rPr>
          <w:t>15/4</w:t>
        </w:r>
      </w:hyperlink>
      <w:r w:rsidRPr="003C196D">
        <w:rPr>
          <w:lang w:val="fr-FR"/>
        </w:rPr>
        <w:t>, annex</w:t>
      </w:r>
      <w:r w:rsidR="00B24AE4" w:rsidRPr="003C196D">
        <w:rPr>
          <w:lang w:val="fr-FR"/>
        </w:rPr>
        <w:t>e</w:t>
      </w:r>
      <w:r w:rsidRPr="003C196D">
        <w:rPr>
          <w:lang w:val="fr-FR"/>
        </w:rPr>
        <w:t>.</w:t>
      </w:r>
    </w:p>
  </w:footnote>
  <w:footnote w:id="18">
    <w:p w14:paraId="3F299911" w14:textId="7B4B2013" w:rsidR="005321A6" w:rsidRPr="003C196D" w:rsidRDefault="005321A6" w:rsidP="005321A6">
      <w:pPr>
        <w:pStyle w:val="Notedebasdepage"/>
        <w:rPr>
          <w:lang w:val="fr-FR"/>
        </w:rPr>
      </w:pPr>
      <w:r w:rsidRPr="003C196D">
        <w:rPr>
          <w:rStyle w:val="Appelnotedebasdep"/>
          <w:lang w:val="fr-FR"/>
        </w:rPr>
        <w:footnoteRef/>
      </w:r>
      <w:r w:rsidRPr="003C196D">
        <w:rPr>
          <w:lang w:val="fr-FR"/>
        </w:rPr>
        <w:t xml:space="preserve"> </w:t>
      </w:r>
      <w:r w:rsidR="00DC07BF" w:rsidRPr="003C196D">
        <w:rPr>
          <w:lang w:val="fr-FR"/>
        </w:rPr>
        <w:t xml:space="preserve">Nations Unies, </w:t>
      </w:r>
      <w:r w:rsidR="00DC07BF" w:rsidRPr="003C196D">
        <w:rPr>
          <w:i/>
          <w:iCs/>
          <w:lang w:val="fr-FR"/>
        </w:rPr>
        <w:t>Recueil des Traités</w:t>
      </w:r>
      <w:r w:rsidR="00DC07BF" w:rsidRPr="003C196D">
        <w:rPr>
          <w:lang w:val="fr-FR"/>
        </w:rPr>
        <w:t xml:space="preserve">, vol. 1760, n° </w:t>
      </w:r>
      <w:r w:rsidRPr="003C196D">
        <w:rPr>
          <w:lang w:val="fr-FR"/>
        </w:rPr>
        <w:t>30619.</w:t>
      </w:r>
    </w:p>
  </w:footnote>
  <w:footnote w:id="19">
    <w:p w14:paraId="0F66A456" w14:textId="1B88787E" w:rsidR="000377EC" w:rsidRPr="003C196D" w:rsidRDefault="000377EC" w:rsidP="000377EC">
      <w:pPr>
        <w:pStyle w:val="Notedebasdepage"/>
        <w:rPr>
          <w:lang w:val="fr-FR"/>
        </w:rPr>
      </w:pPr>
      <w:r w:rsidRPr="003C196D">
        <w:rPr>
          <w:rStyle w:val="Appelnotedebasdep"/>
          <w:u w:val="single"/>
          <w:lang w:val="fr-FR"/>
        </w:rPr>
        <w:footnoteRef/>
      </w:r>
      <w:r w:rsidRPr="003C196D">
        <w:rPr>
          <w:u w:val="single"/>
          <w:lang w:val="fr-FR"/>
        </w:rPr>
        <w:t xml:space="preserve"> </w:t>
      </w:r>
      <w:r w:rsidR="002E2E5B" w:rsidRPr="003C196D">
        <w:rPr>
          <w:lang w:val="fr-FR"/>
        </w:rPr>
        <w:t>D</w:t>
      </w:r>
      <w:r w:rsidR="005B2030" w:rsidRPr="003C196D">
        <w:rPr>
          <w:lang w:val="fr-FR"/>
        </w:rPr>
        <w:t>é</w:t>
      </w:r>
      <w:r w:rsidRPr="003C196D">
        <w:rPr>
          <w:lang w:val="fr-FR"/>
        </w:rPr>
        <w:t xml:space="preserve">cision </w:t>
      </w:r>
      <w:hyperlink r:id="rId6" w:history="1">
        <w:r w:rsidRPr="003C196D">
          <w:rPr>
            <w:rStyle w:val="Hyperlien"/>
            <w:lang w:val="fr-FR"/>
          </w:rPr>
          <w:t>15/4</w:t>
        </w:r>
      </w:hyperlink>
      <w:r w:rsidR="002E2E5B" w:rsidRPr="003C196D">
        <w:rPr>
          <w:lang w:val="fr-FR"/>
        </w:rPr>
        <w:t>, annex</w:t>
      </w:r>
      <w:r w:rsidR="005B2030" w:rsidRPr="003C196D">
        <w:rPr>
          <w:lang w:val="fr-FR"/>
        </w:rPr>
        <w:t>e</w:t>
      </w:r>
      <w:r w:rsidR="002E2E5B" w:rsidRPr="003C196D">
        <w:rPr>
          <w:lang w:val="fr-FR"/>
        </w:rPr>
        <w:t>.</w:t>
      </w:r>
    </w:p>
  </w:footnote>
  <w:footnote w:id="20">
    <w:p w14:paraId="4367A05E" w14:textId="5267F0E8" w:rsidR="000377EC" w:rsidRPr="003C196D" w:rsidRDefault="000377EC" w:rsidP="000377EC">
      <w:pPr>
        <w:pStyle w:val="Notedebasdepage"/>
        <w:rPr>
          <w:lang w:val="fr-FR"/>
        </w:rPr>
      </w:pPr>
      <w:r w:rsidRPr="003C196D">
        <w:rPr>
          <w:rStyle w:val="Appelnotedebasdep"/>
          <w:lang w:val="fr-FR"/>
        </w:rPr>
        <w:footnoteRef/>
      </w:r>
      <w:r w:rsidRPr="003C196D">
        <w:rPr>
          <w:lang w:val="fr-FR"/>
        </w:rPr>
        <w:t xml:space="preserve"> </w:t>
      </w:r>
      <w:r w:rsidR="002E2E5B" w:rsidRPr="003C196D">
        <w:rPr>
          <w:lang w:val="fr-FR"/>
        </w:rPr>
        <w:t>D</w:t>
      </w:r>
      <w:r w:rsidR="005B2030" w:rsidRPr="003C196D">
        <w:rPr>
          <w:lang w:val="fr-FR"/>
        </w:rPr>
        <w:t>é</w:t>
      </w:r>
      <w:r w:rsidRPr="003C196D">
        <w:rPr>
          <w:lang w:val="fr-FR"/>
        </w:rPr>
        <w:t xml:space="preserve">cision </w:t>
      </w:r>
      <w:hyperlink r:id="rId7" w:history="1">
        <w:r w:rsidRPr="003C196D">
          <w:rPr>
            <w:rStyle w:val="Hyperlien"/>
            <w:lang w:val="fr-FR"/>
          </w:rPr>
          <w:t>VII/12</w:t>
        </w:r>
      </w:hyperlink>
      <w:r w:rsidR="00C15AA0" w:rsidRPr="003C196D">
        <w:rPr>
          <w:lang w:val="fr-FR"/>
        </w:rPr>
        <w:t>, annex</w:t>
      </w:r>
      <w:r w:rsidR="005B2030" w:rsidRPr="003C196D">
        <w:rPr>
          <w:lang w:val="fr-FR"/>
        </w:rPr>
        <w:t>e</w:t>
      </w:r>
      <w:r w:rsidR="00C15AA0" w:rsidRPr="003C196D">
        <w:rPr>
          <w:lang w:val="fr-FR"/>
        </w:rPr>
        <w:t xml:space="preserve"> II</w:t>
      </w:r>
      <w:r w:rsidR="002E2E5B" w:rsidRPr="003C196D">
        <w:rPr>
          <w:lang w:val="fr-FR"/>
        </w:rPr>
        <w:t>.</w:t>
      </w:r>
    </w:p>
  </w:footnote>
  <w:footnote w:id="21">
    <w:p w14:paraId="2B299EB5" w14:textId="6974DF0A" w:rsidR="00E1430E" w:rsidRPr="003C196D" w:rsidRDefault="00E1430E">
      <w:pPr>
        <w:pStyle w:val="Notedebasdepage"/>
        <w:rPr>
          <w:lang w:val="fr-FR"/>
        </w:rPr>
      </w:pPr>
      <w:r w:rsidRPr="003C196D">
        <w:rPr>
          <w:rStyle w:val="Appelnotedebasdep"/>
          <w:lang w:val="fr-FR"/>
        </w:rPr>
        <w:footnoteRef/>
      </w:r>
      <w:r w:rsidRPr="003C196D">
        <w:rPr>
          <w:lang w:val="fr-FR"/>
        </w:rPr>
        <w:t xml:space="preserve"> </w:t>
      </w:r>
      <w:hyperlink r:id="rId8" w:history="1">
        <w:r w:rsidRPr="003C196D">
          <w:rPr>
            <w:rStyle w:val="Hyperlien"/>
            <w:lang w:val="fr-FR"/>
          </w:rPr>
          <w:t>CBD/COP/16/INF/6</w:t>
        </w:r>
      </w:hyperlink>
      <w:r w:rsidRPr="003C196D">
        <w:rPr>
          <w:lang w:val="fr-FR"/>
        </w:rPr>
        <w:t>.</w:t>
      </w:r>
    </w:p>
  </w:footnote>
  <w:footnote w:id="22">
    <w:p w14:paraId="7A7839DC" w14:textId="662EAD68" w:rsidR="006F0EA4" w:rsidRPr="003C196D" w:rsidRDefault="006F0EA4">
      <w:pPr>
        <w:pStyle w:val="Notedebasdepage"/>
        <w:rPr>
          <w:lang w:val="fr-FR"/>
        </w:rPr>
      </w:pPr>
      <w:r w:rsidRPr="003C196D">
        <w:rPr>
          <w:rStyle w:val="Appelnotedebasdep"/>
          <w:lang w:val="fr-FR"/>
        </w:rPr>
        <w:footnoteRef/>
      </w:r>
      <w:r w:rsidRPr="003C196D">
        <w:rPr>
          <w:lang w:val="fr-FR"/>
        </w:rPr>
        <w:t xml:space="preserve"> </w:t>
      </w:r>
      <w:hyperlink r:id="rId9" w:history="1">
        <w:r w:rsidRPr="003C196D">
          <w:rPr>
            <w:rStyle w:val="Hyperlien"/>
            <w:lang w:val="fr-FR"/>
          </w:rPr>
          <w:t>CBD/COP/16/INF/7</w:t>
        </w:r>
      </w:hyperlink>
      <w:r w:rsidRPr="003C196D">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1E991" w14:textId="38358AF5" w:rsidR="00ED6E6F" w:rsidRPr="00402127" w:rsidRDefault="00ED6E6F" w:rsidP="004E4ADE">
    <w:pPr>
      <w:pStyle w:val="En-tte"/>
      <w:spacing w:after="240"/>
    </w:pPr>
    <w:r w:rsidRPr="004E4ADE">
      <w:t>CBD/SBSTTA/28/5</w:t>
    </w:r>
    <w:r w:rsidR="005F6245" w:rsidRPr="005F6245">
      <w:rPr>
        <w:lang w:val="fr-FR"/>
      </w:rPr>
      <w:t>/Rev.</w:t>
    </w:r>
    <w:r w:rsidR="005F6245">
      <w:rPr>
        <w:lang w:val="fr-FR"/>
      </w:rPr>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E6698" w14:textId="49CBA4D5" w:rsidR="00ED6E6F" w:rsidRPr="00402127" w:rsidRDefault="00ED6E6F" w:rsidP="004E4ADE">
    <w:pPr>
      <w:pStyle w:val="En-tte"/>
      <w:spacing w:after="240"/>
      <w:jc w:val="right"/>
    </w:pPr>
    <w:r w:rsidRPr="004E4ADE">
      <w:t>CBD/SBSTTA/28/5</w:t>
    </w:r>
    <w:r w:rsidR="005F6245" w:rsidRPr="005F6245">
      <w:rPr>
        <w:lang w:val="fr-FR"/>
      </w:rPr>
      <w:t>/Rev.</w:t>
    </w:r>
    <w:r w:rsidR="005F6245">
      <w:rPr>
        <w:lang w:val="fr-FR"/>
      </w:rPr>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2FF1C" w14:textId="77777777" w:rsidR="00F67C80" w:rsidRPr="00402127" w:rsidRDefault="00F67C80" w:rsidP="004E4ADE">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7FCCBEE"/>
    <w:lvl w:ilvl="0">
      <w:start w:val="1"/>
      <w:numFmt w:val="decimal"/>
      <w:pStyle w:val="Listenumros5"/>
      <w:lvlText w:val="%1."/>
      <w:lvlJc w:val="left"/>
      <w:pPr>
        <w:tabs>
          <w:tab w:val="num" w:pos="2059"/>
        </w:tabs>
        <w:ind w:left="2059" w:hanging="360"/>
      </w:pPr>
    </w:lvl>
  </w:abstractNum>
  <w:abstractNum w:abstractNumId="1" w15:restartNumberingAfterBreak="0">
    <w:nsid w:val="FFFFFF7D"/>
    <w:multiLevelType w:val="singleLevel"/>
    <w:tmpl w:val="8916AB34"/>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F1B0985A"/>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F3B4F70A"/>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F154B4B6"/>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A638AE"/>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4E986A"/>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43C83B8"/>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140E320"/>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8E04D536"/>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B3527D5"/>
    <w:multiLevelType w:val="hybridMultilevel"/>
    <w:tmpl w:val="4D8A035E"/>
    <w:lvl w:ilvl="0" w:tplc="7A7EC014">
      <w:start w:val="13"/>
      <w:numFmt w:val="bullet"/>
      <w:lvlText w:val=""/>
      <w:lvlJc w:val="left"/>
      <w:pPr>
        <w:ind w:left="720" w:hanging="360"/>
      </w:pPr>
      <w:rPr>
        <w:rFonts w:ascii="Symbol" w:eastAsia="SimSun" w:hAnsi="Symbol" w:cs="Times New Roman" w:hint="default"/>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D681229"/>
    <w:multiLevelType w:val="hybridMultilevel"/>
    <w:tmpl w:val="A5AEB038"/>
    <w:lvl w:ilvl="0" w:tplc="D6B45AE4">
      <w:start w:val="1"/>
      <w:numFmt w:val="decimal"/>
      <w:lvlText w:val="%1."/>
      <w:lvlJc w:val="left"/>
      <w:pPr>
        <w:ind w:left="1020" w:hanging="360"/>
      </w:pPr>
    </w:lvl>
    <w:lvl w:ilvl="1" w:tplc="3FEEE906">
      <w:start w:val="1"/>
      <w:numFmt w:val="decimal"/>
      <w:lvlText w:val="%2."/>
      <w:lvlJc w:val="left"/>
      <w:pPr>
        <w:ind w:left="1020" w:hanging="360"/>
      </w:pPr>
    </w:lvl>
    <w:lvl w:ilvl="2" w:tplc="3732F732">
      <w:start w:val="1"/>
      <w:numFmt w:val="decimal"/>
      <w:lvlText w:val="%3."/>
      <w:lvlJc w:val="left"/>
      <w:pPr>
        <w:ind w:left="1020" w:hanging="360"/>
      </w:pPr>
    </w:lvl>
    <w:lvl w:ilvl="3" w:tplc="F92C9176">
      <w:start w:val="1"/>
      <w:numFmt w:val="decimal"/>
      <w:lvlText w:val="%4."/>
      <w:lvlJc w:val="left"/>
      <w:pPr>
        <w:ind w:left="1020" w:hanging="360"/>
      </w:pPr>
    </w:lvl>
    <w:lvl w:ilvl="4" w:tplc="DB420B3A">
      <w:start w:val="1"/>
      <w:numFmt w:val="decimal"/>
      <w:lvlText w:val="%5."/>
      <w:lvlJc w:val="left"/>
      <w:pPr>
        <w:ind w:left="1020" w:hanging="360"/>
      </w:pPr>
    </w:lvl>
    <w:lvl w:ilvl="5" w:tplc="26D41DDE">
      <w:start w:val="1"/>
      <w:numFmt w:val="decimal"/>
      <w:lvlText w:val="%6."/>
      <w:lvlJc w:val="left"/>
      <w:pPr>
        <w:ind w:left="1020" w:hanging="360"/>
      </w:pPr>
    </w:lvl>
    <w:lvl w:ilvl="6" w:tplc="466C0480">
      <w:start w:val="1"/>
      <w:numFmt w:val="decimal"/>
      <w:lvlText w:val="%7."/>
      <w:lvlJc w:val="left"/>
      <w:pPr>
        <w:ind w:left="1020" w:hanging="360"/>
      </w:pPr>
    </w:lvl>
    <w:lvl w:ilvl="7" w:tplc="E1400576">
      <w:start w:val="1"/>
      <w:numFmt w:val="decimal"/>
      <w:lvlText w:val="%8."/>
      <w:lvlJc w:val="left"/>
      <w:pPr>
        <w:ind w:left="1020" w:hanging="360"/>
      </w:pPr>
    </w:lvl>
    <w:lvl w:ilvl="8" w:tplc="C2C0B3B4">
      <w:start w:val="1"/>
      <w:numFmt w:val="decimal"/>
      <w:lvlText w:val="%9."/>
      <w:lvlJc w:val="left"/>
      <w:pPr>
        <w:ind w:left="1020" w:hanging="360"/>
      </w:pPr>
    </w:lvl>
  </w:abstractNum>
  <w:abstractNum w:abstractNumId="12" w15:restartNumberingAfterBreak="0">
    <w:nsid w:val="122427D1"/>
    <w:multiLevelType w:val="hybridMultilevel"/>
    <w:tmpl w:val="7D4684BA"/>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3" w15:restartNumberingAfterBreak="0">
    <w:nsid w:val="12C13637"/>
    <w:multiLevelType w:val="hybridMultilevel"/>
    <w:tmpl w:val="F798031E"/>
    <w:lvl w:ilvl="0" w:tplc="F052358A">
      <w:start w:val="1"/>
      <w:numFmt w:val="upperRoman"/>
      <w:lvlText w:val="%1."/>
      <w:lvlJc w:val="left"/>
      <w:pPr>
        <w:ind w:left="1287" w:hanging="720"/>
      </w:pPr>
      <w:rPr>
        <w:rFonts w:hint="default"/>
        <w:sz w:val="28"/>
        <w:szCs w:val="28"/>
      </w:rPr>
    </w:lvl>
    <w:lvl w:ilvl="1" w:tplc="30090019" w:tentative="1">
      <w:start w:val="1"/>
      <w:numFmt w:val="lowerLetter"/>
      <w:lvlText w:val="%2."/>
      <w:lvlJc w:val="left"/>
      <w:pPr>
        <w:ind w:left="1647" w:hanging="360"/>
      </w:pPr>
    </w:lvl>
    <w:lvl w:ilvl="2" w:tplc="3009001B" w:tentative="1">
      <w:start w:val="1"/>
      <w:numFmt w:val="lowerRoman"/>
      <w:lvlText w:val="%3."/>
      <w:lvlJc w:val="right"/>
      <w:pPr>
        <w:ind w:left="2367" w:hanging="180"/>
      </w:pPr>
    </w:lvl>
    <w:lvl w:ilvl="3" w:tplc="3009000F" w:tentative="1">
      <w:start w:val="1"/>
      <w:numFmt w:val="decimal"/>
      <w:lvlText w:val="%4."/>
      <w:lvlJc w:val="left"/>
      <w:pPr>
        <w:ind w:left="3087" w:hanging="360"/>
      </w:pPr>
    </w:lvl>
    <w:lvl w:ilvl="4" w:tplc="30090019" w:tentative="1">
      <w:start w:val="1"/>
      <w:numFmt w:val="lowerLetter"/>
      <w:lvlText w:val="%5."/>
      <w:lvlJc w:val="left"/>
      <w:pPr>
        <w:ind w:left="3807" w:hanging="360"/>
      </w:pPr>
    </w:lvl>
    <w:lvl w:ilvl="5" w:tplc="3009001B" w:tentative="1">
      <w:start w:val="1"/>
      <w:numFmt w:val="lowerRoman"/>
      <w:lvlText w:val="%6."/>
      <w:lvlJc w:val="right"/>
      <w:pPr>
        <w:ind w:left="4527" w:hanging="180"/>
      </w:pPr>
    </w:lvl>
    <w:lvl w:ilvl="6" w:tplc="3009000F" w:tentative="1">
      <w:start w:val="1"/>
      <w:numFmt w:val="decimal"/>
      <w:lvlText w:val="%7."/>
      <w:lvlJc w:val="left"/>
      <w:pPr>
        <w:ind w:left="5247" w:hanging="360"/>
      </w:pPr>
    </w:lvl>
    <w:lvl w:ilvl="7" w:tplc="30090019" w:tentative="1">
      <w:start w:val="1"/>
      <w:numFmt w:val="lowerLetter"/>
      <w:lvlText w:val="%8."/>
      <w:lvlJc w:val="left"/>
      <w:pPr>
        <w:ind w:left="5967" w:hanging="360"/>
      </w:pPr>
    </w:lvl>
    <w:lvl w:ilvl="8" w:tplc="3009001B" w:tentative="1">
      <w:start w:val="1"/>
      <w:numFmt w:val="lowerRoman"/>
      <w:lvlText w:val="%9."/>
      <w:lvlJc w:val="right"/>
      <w:pPr>
        <w:ind w:left="6687" w:hanging="180"/>
      </w:pPr>
    </w:lvl>
  </w:abstractNum>
  <w:abstractNum w:abstractNumId="14" w15:restartNumberingAfterBreak="0">
    <w:nsid w:val="25056002"/>
    <w:multiLevelType w:val="hybridMultilevel"/>
    <w:tmpl w:val="517A3624"/>
    <w:lvl w:ilvl="0" w:tplc="6016C73A">
      <w:start w:val="1"/>
      <w:numFmt w:val="lowerLetter"/>
      <w:lvlText w:val="(%1)"/>
      <w:lvlJc w:val="left"/>
      <w:pPr>
        <w:ind w:left="1800" w:hanging="360"/>
      </w:pPr>
      <w:rPr>
        <w:rFonts w:ascii="Times New Roman" w:eastAsia="SimSun" w:hAnsi="Times New Roman" w:cs="Times New Roman"/>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5"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30154271"/>
    <w:multiLevelType w:val="hybridMultilevel"/>
    <w:tmpl w:val="6666C408"/>
    <w:lvl w:ilvl="0" w:tplc="FFFFFFFF">
      <w:start w:val="1"/>
      <w:numFmt w:val="upperRoman"/>
      <w:lvlText w:val="%1."/>
      <w:lvlJc w:val="left"/>
      <w:pPr>
        <w:ind w:left="1287" w:hanging="72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7" w15:restartNumberingAfterBreak="0">
    <w:nsid w:val="3522293C"/>
    <w:multiLevelType w:val="hybridMultilevel"/>
    <w:tmpl w:val="3DF088FE"/>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8" w15:restartNumberingAfterBreak="0">
    <w:nsid w:val="3761376F"/>
    <w:multiLevelType w:val="hybridMultilevel"/>
    <w:tmpl w:val="D63EAE10"/>
    <w:lvl w:ilvl="0" w:tplc="CAB40D4C">
      <w:start w:val="1"/>
      <w:numFmt w:val="lowerLetter"/>
      <w:lvlText w:val="(%1)"/>
      <w:lvlJc w:val="left"/>
      <w:pPr>
        <w:ind w:left="1287" w:hanging="360"/>
      </w:pPr>
      <w:rPr>
        <w:rFonts w:hint="default"/>
        <w:b w:val="0"/>
      </w:rPr>
    </w:lvl>
    <w:lvl w:ilvl="1" w:tplc="30090019" w:tentative="1">
      <w:start w:val="1"/>
      <w:numFmt w:val="lowerLetter"/>
      <w:lvlText w:val="%2."/>
      <w:lvlJc w:val="left"/>
      <w:pPr>
        <w:ind w:left="2007" w:hanging="360"/>
      </w:pPr>
    </w:lvl>
    <w:lvl w:ilvl="2" w:tplc="3009001B" w:tentative="1">
      <w:start w:val="1"/>
      <w:numFmt w:val="lowerRoman"/>
      <w:lvlText w:val="%3."/>
      <w:lvlJc w:val="right"/>
      <w:pPr>
        <w:ind w:left="2727" w:hanging="180"/>
      </w:pPr>
    </w:lvl>
    <w:lvl w:ilvl="3" w:tplc="3009000F" w:tentative="1">
      <w:start w:val="1"/>
      <w:numFmt w:val="decimal"/>
      <w:lvlText w:val="%4."/>
      <w:lvlJc w:val="left"/>
      <w:pPr>
        <w:ind w:left="3447" w:hanging="360"/>
      </w:pPr>
    </w:lvl>
    <w:lvl w:ilvl="4" w:tplc="30090019" w:tentative="1">
      <w:start w:val="1"/>
      <w:numFmt w:val="lowerLetter"/>
      <w:lvlText w:val="%5."/>
      <w:lvlJc w:val="left"/>
      <w:pPr>
        <w:ind w:left="4167" w:hanging="360"/>
      </w:pPr>
    </w:lvl>
    <w:lvl w:ilvl="5" w:tplc="3009001B" w:tentative="1">
      <w:start w:val="1"/>
      <w:numFmt w:val="lowerRoman"/>
      <w:lvlText w:val="%6."/>
      <w:lvlJc w:val="right"/>
      <w:pPr>
        <w:ind w:left="4887" w:hanging="180"/>
      </w:pPr>
    </w:lvl>
    <w:lvl w:ilvl="6" w:tplc="3009000F" w:tentative="1">
      <w:start w:val="1"/>
      <w:numFmt w:val="decimal"/>
      <w:lvlText w:val="%7."/>
      <w:lvlJc w:val="left"/>
      <w:pPr>
        <w:ind w:left="5607" w:hanging="360"/>
      </w:pPr>
    </w:lvl>
    <w:lvl w:ilvl="7" w:tplc="30090019" w:tentative="1">
      <w:start w:val="1"/>
      <w:numFmt w:val="lowerLetter"/>
      <w:lvlText w:val="%8."/>
      <w:lvlJc w:val="left"/>
      <w:pPr>
        <w:ind w:left="6327" w:hanging="360"/>
      </w:pPr>
    </w:lvl>
    <w:lvl w:ilvl="8" w:tplc="3009001B" w:tentative="1">
      <w:start w:val="1"/>
      <w:numFmt w:val="lowerRoman"/>
      <w:lvlText w:val="%9."/>
      <w:lvlJc w:val="right"/>
      <w:pPr>
        <w:ind w:left="7047" w:hanging="180"/>
      </w:pPr>
    </w:lvl>
  </w:abstractNum>
  <w:abstractNum w:abstractNumId="19" w15:restartNumberingAfterBreak="0">
    <w:nsid w:val="40C16DB8"/>
    <w:multiLevelType w:val="hybridMultilevel"/>
    <w:tmpl w:val="1120664A"/>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0" w15:restartNumberingAfterBreak="0">
    <w:nsid w:val="417A3886"/>
    <w:multiLevelType w:val="hybridMultilevel"/>
    <w:tmpl w:val="A816FBA2"/>
    <w:lvl w:ilvl="0" w:tplc="179405F8">
      <w:start w:val="1"/>
      <w:numFmt w:val="lowerLetter"/>
      <w:lvlText w:val="%1)"/>
      <w:lvlJc w:val="left"/>
      <w:pPr>
        <w:ind w:left="1494" w:hanging="360"/>
      </w:pPr>
      <w:rPr>
        <w:rFonts w:ascii="Times New Roman" w:eastAsia="Arial" w:hAnsi="Times New Roman" w:cs="Times New Roman"/>
      </w:rPr>
    </w:lvl>
    <w:lvl w:ilvl="1" w:tplc="30090019" w:tentative="1">
      <w:start w:val="1"/>
      <w:numFmt w:val="lowerLetter"/>
      <w:lvlText w:val="%2."/>
      <w:lvlJc w:val="left"/>
      <w:pPr>
        <w:ind w:left="2214" w:hanging="360"/>
      </w:pPr>
    </w:lvl>
    <w:lvl w:ilvl="2" w:tplc="3009001B" w:tentative="1">
      <w:start w:val="1"/>
      <w:numFmt w:val="lowerRoman"/>
      <w:lvlText w:val="%3."/>
      <w:lvlJc w:val="right"/>
      <w:pPr>
        <w:ind w:left="2934" w:hanging="180"/>
      </w:pPr>
    </w:lvl>
    <w:lvl w:ilvl="3" w:tplc="3009000F" w:tentative="1">
      <w:start w:val="1"/>
      <w:numFmt w:val="decimal"/>
      <w:lvlText w:val="%4."/>
      <w:lvlJc w:val="left"/>
      <w:pPr>
        <w:ind w:left="3654" w:hanging="360"/>
      </w:pPr>
    </w:lvl>
    <w:lvl w:ilvl="4" w:tplc="30090019" w:tentative="1">
      <w:start w:val="1"/>
      <w:numFmt w:val="lowerLetter"/>
      <w:lvlText w:val="%5."/>
      <w:lvlJc w:val="left"/>
      <w:pPr>
        <w:ind w:left="4374" w:hanging="360"/>
      </w:pPr>
    </w:lvl>
    <w:lvl w:ilvl="5" w:tplc="3009001B" w:tentative="1">
      <w:start w:val="1"/>
      <w:numFmt w:val="lowerRoman"/>
      <w:lvlText w:val="%6."/>
      <w:lvlJc w:val="right"/>
      <w:pPr>
        <w:ind w:left="5094" w:hanging="180"/>
      </w:pPr>
    </w:lvl>
    <w:lvl w:ilvl="6" w:tplc="3009000F" w:tentative="1">
      <w:start w:val="1"/>
      <w:numFmt w:val="decimal"/>
      <w:lvlText w:val="%7."/>
      <w:lvlJc w:val="left"/>
      <w:pPr>
        <w:ind w:left="5814" w:hanging="360"/>
      </w:pPr>
    </w:lvl>
    <w:lvl w:ilvl="7" w:tplc="30090019" w:tentative="1">
      <w:start w:val="1"/>
      <w:numFmt w:val="lowerLetter"/>
      <w:lvlText w:val="%8."/>
      <w:lvlJc w:val="left"/>
      <w:pPr>
        <w:ind w:left="6534" w:hanging="360"/>
      </w:pPr>
    </w:lvl>
    <w:lvl w:ilvl="8" w:tplc="3009001B" w:tentative="1">
      <w:start w:val="1"/>
      <w:numFmt w:val="lowerRoman"/>
      <w:lvlText w:val="%9."/>
      <w:lvlJc w:val="right"/>
      <w:pPr>
        <w:ind w:left="7254" w:hanging="180"/>
      </w:pPr>
    </w:lvl>
  </w:abstractNum>
  <w:abstractNum w:abstractNumId="21" w15:restartNumberingAfterBreak="0">
    <w:nsid w:val="46B12B8C"/>
    <w:multiLevelType w:val="multilevel"/>
    <w:tmpl w:val="AD6C7AE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95" w:hanging="360"/>
      </w:pPr>
      <w:rPr>
        <w:rFonts w:ascii="Times New Roman" w:eastAsia="Times New Roman" w:hAnsi="Times New Roman" w:cs="Times New Roman"/>
      </w:rPr>
    </w:lvl>
    <w:lvl w:ilvl="2">
      <w:start w:val="1"/>
      <w:numFmt w:val="decimal"/>
      <w:lvlText w:val="%3."/>
      <w:lvlJc w:val="left"/>
      <w:pPr>
        <w:tabs>
          <w:tab w:val="num" w:pos="1495"/>
        </w:tabs>
        <w:ind w:left="1495" w:hanging="360"/>
      </w:pPr>
    </w:lvl>
    <w:lvl w:ilvl="3">
      <w:start w:val="1"/>
      <w:numFmt w:val="lowerLetter"/>
      <w:lvlText w:val="(%4)"/>
      <w:lvlJc w:val="left"/>
      <w:pPr>
        <w:ind w:left="2880" w:hanging="360"/>
      </w:pPr>
      <w:rPr>
        <w:rFonts w:hint="default"/>
      </w:rPr>
    </w:lvl>
    <w:lvl w:ilvl="4">
      <w:start w:val="1"/>
      <w:numFmt w:val="decimal"/>
      <w:lvlText w:val="%5."/>
      <w:lvlJc w:val="left"/>
      <w:pPr>
        <w:tabs>
          <w:tab w:val="num" w:pos="3600"/>
        </w:tabs>
        <w:ind w:left="3600" w:hanging="360"/>
      </w:pPr>
    </w:lvl>
    <w:lvl w:ilvl="5">
      <w:start w:val="1"/>
      <w:numFmt w:val="lowerLetter"/>
      <w:lvlText w:val="(%6)"/>
      <w:lvlJc w:val="left"/>
      <w:pPr>
        <w:ind w:left="4320" w:hanging="360"/>
      </w:pPr>
      <w:rPr>
        <w:rFonts w:hint="default"/>
      </w:r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99D5F66"/>
    <w:multiLevelType w:val="multilevel"/>
    <w:tmpl w:val="222A08B4"/>
    <w:styleLink w:val="ListCBD"/>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eastAsia="SimSun" w:hAnsi="Times New Roman" w:cs="Times New Roman"/>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3" w15:restartNumberingAfterBreak="0">
    <w:nsid w:val="4A9A4260"/>
    <w:multiLevelType w:val="hybridMultilevel"/>
    <w:tmpl w:val="1AB0357C"/>
    <w:lvl w:ilvl="0" w:tplc="10090017">
      <w:start w:val="1"/>
      <w:numFmt w:val="low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24"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5D943BEE"/>
    <w:multiLevelType w:val="multilevel"/>
    <w:tmpl w:val="222A08B4"/>
    <w:numStyleLink w:val="ListCBD"/>
  </w:abstractNum>
  <w:abstractNum w:abstractNumId="26"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28" w15:restartNumberingAfterBreak="0">
    <w:nsid w:val="76EC061F"/>
    <w:multiLevelType w:val="hybridMultilevel"/>
    <w:tmpl w:val="7E4A43AC"/>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9"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7D421D19"/>
    <w:multiLevelType w:val="hybridMultilevel"/>
    <w:tmpl w:val="55783E46"/>
    <w:lvl w:ilvl="0" w:tplc="1366748A">
      <w:start w:val="1"/>
      <w:numFmt w:val="upp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16cid:durableId="1480611021">
    <w:abstractNumId w:val="29"/>
  </w:num>
  <w:num w:numId="2" w16cid:durableId="2105613923">
    <w:abstractNumId w:val="15"/>
  </w:num>
  <w:num w:numId="3" w16cid:durableId="519390554">
    <w:abstractNumId w:val="24"/>
  </w:num>
  <w:num w:numId="4" w16cid:durableId="1072390599">
    <w:abstractNumId w:val="27"/>
  </w:num>
  <w:num w:numId="5" w16cid:durableId="607395260">
    <w:abstractNumId w:val="9"/>
  </w:num>
  <w:num w:numId="6" w16cid:durableId="98110136">
    <w:abstractNumId w:val="7"/>
  </w:num>
  <w:num w:numId="7" w16cid:durableId="920676582">
    <w:abstractNumId w:val="6"/>
  </w:num>
  <w:num w:numId="8" w16cid:durableId="447286378">
    <w:abstractNumId w:val="5"/>
  </w:num>
  <w:num w:numId="9" w16cid:durableId="1532258362">
    <w:abstractNumId w:val="4"/>
  </w:num>
  <w:num w:numId="10" w16cid:durableId="960385107">
    <w:abstractNumId w:val="22"/>
  </w:num>
  <w:num w:numId="11" w16cid:durableId="893932166">
    <w:abstractNumId w:val="26"/>
  </w:num>
  <w:num w:numId="12" w16cid:durableId="323945383">
    <w:abstractNumId w:val="25"/>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num>
  <w:num w:numId="13" w16cid:durableId="1850411585">
    <w:abstractNumId w:val="8"/>
  </w:num>
  <w:num w:numId="14" w16cid:durableId="1277524656">
    <w:abstractNumId w:val="3"/>
  </w:num>
  <w:num w:numId="15" w16cid:durableId="959190950">
    <w:abstractNumId w:val="2"/>
  </w:num>
  <w:num w:numId="16" w16cid:durableId="238298115">
    <w:abstractNumId w:val="1"/>
  </w:num>
  <w:num w:numId="17" w16cid:durableId="1092046865">
    <w:abstractNumId w:val="0"/>
  </w:num>
  <w:num w:numId="18" w16cid:durableId="1028529755">
    <w:abstractNumId w:val="23"/>
  </w:num>
  <w:num w:numId="19" w16cid:durableId="935359089">
    <w:abstractNumId w:val="11"/>
  </w:num>
  <w:num w:numId="20" w16cid:durableId="133645657">
    <w:abstractNumId w:val="18"/>
  </w:num>
  <w:num w:numId="21" w16cid:durableId="245455930">
    <w:abstractNumId w:val="25"/>
    <w:lvlOverride w:ilvl="0">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16cid:durableId="1909804198">
    <w:abstractNumId w:val="20"/>
  </w:num>
  <w:num w:numId="23" w16cid:durableId="2098017694">
    <w:abstractNumId w:val="28"/>
  </w:num>
  <w:num w:numId="24" w16cid:durableId="1166170041">
    <w:abstractNumId w:val="14"/>
  </w:num>
  <w:num w:numId="25" w16cid:durableId="2019115967">
    <w:abstractNumId w:val="12"/>
  </w:num>
  <w:num w:numId="26" w16cid:durableId="55400048">
    <w:abstractNumId w:val="13"/>
  </w:num>
  <w:num w:numId="27" w16cid:durableId="1260408983">
    <w:abstractNumId w:val="19"/>
  </w:num>
  <w:num w:numId="28" w16cid:durableId="705522775">
    <w:abstractNumId w:val="30"/>
  </w:num>
  <w:num w:numId="29" w16cid:durableId="112508152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41029929">
    <w:abstractNumId w:val="21"/>
  </w:num>
  <w:num w:numId="31" w16cid:durableId="2032416702">
    <w:abstractNumId w:val="17"/>
  </w:num>
  <w:num w:numId="32" w16cid:durableId="1288973005">
    <w:abstractNumId w:val="25"/>
    <w:lvlOverride w:ilvl="0">
      <w:startOverride w:val="1"/>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3" w16cid:durableId="648436899">
    <w:abstractNumId w:val="16"/>
  </w:num>
  <w:num w:numId="34" w16cid:durableId="668757651">
    <w:abstractNumId w:val="10"/>
  </w:num>
  <w:num w:numId="35" w16cid:durableId="1499075649">
    <w:abstractNumId w:val="25"/>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C1B"/>
    <w:rsid w:val="00000CE2"/>
    <w:rsid w:val="000019B3"/>
    <w:rsid w:val="0000233C"/>
    <w:rsid w:val="00002738"/>
    <w:rsid w:val="0000273A"/>
    <w:rsid w:val="00002B5B"/>
    <w:rsid w:val="00002F2A"/>
    <w:rsid w:val="000030E3"/>
    <w:rsid w:val="000032C7"/>
    <w:rsid w:val="000035FF"/>
    <w:rsid w:val="00003661"/>
    <w:rsid w:val="000039E8"/>
    <w:rsid w:val="00003D52"/>
    <w:rsid w:val="00003F27"/>
    <w:rsid w:val="00004632"/>
    <w:rsid w:val="00004905"/>
    <w:rsid w:val="00004C58"/>
    <w:rsid w:val="00005161"/>
    <w:rsid w:val="000052A7"/>
    <w:rsid w:val="000053FB"/>
    <w:rsid w:val="000056CE"/>
    <w:rsid w:val="00005971"/>
    <w:rsid w:val="0000598C"/>
    <w:rsid w:val="000059CB"/>
    <w:rsid w:val="00005F4F"/>
    <w:rsid w:val="000065D6"/>
    <w:rsid w:val="00006679"/>
    <w:rsid w:val="000071A4"/>
    <w:rsid w:val="000073A2"/>
    <w:rsid w:val="000076F6"/>
    <w:rsid w:val="00007D45"/>
    <w:rsid w:val="00010003"/>
    <w:rsid w:val="00010081"/>
    <w:rsid w:val="000108FF"/>
    <w:rsid w:val="00010A1A"/>
    <w:rsid w:val="00010F88"/>
    <w:rsid w:val="00010F8C"/>
    <w:rsid w:val="0001108A"/>
    <w:rsid w:val="00012647"/>
    <w:rsid w:val="00012683"/>
    <w:rsid w:val="00012B8C"/>
    <w:rsid w:val="00012D00"/>
    <w:rsid w:val="00012D04"/>
    <w:rsid w:val="00012E9A"/>
    <w:rsid w:val="0001301C"/>
    <w:rsid w:val="0001318D"/>
    <w:rsid w:val="00013E99"/>
    <w:rsid w:val="00014810"/>
    <w:rsid w:val="00015197"/>
    <w:rsid w:val="000152F5"/>
    <w:rsid w:val="000157E9"/>
    <w:rsid w:val="0001592F"/>
    <w:rsid w:val="0001597D"/>
    <w:rsid w:val="00015BD3"/>
    <w:rsid w:val="000162F8"/>
    <w:rsid w:val="0001648D"/>
    <w:rsid w:val="00016858"/>
    <w:rsid w:val="00017CE8"/>
    <w:rsid w:val="00017D90"/>
    <w:rsid w:val="0002028E"/>
    <w:rsid w:val="000207F2"/>
    <w:rsid w:val="00020875"/>
    <w:rsid w:val="00020C8E"/>
    <w:rsid w:val="00020E98"/>
    <w:rsid w:val="00021337"/>
    <w:rsid w:val="00021B75"/>
    <w:rsid w:val="00022307"/>
    <w:rsid w:val="00022515"/>
    <w:rsid w:val="00023BEF"/>
    <w:rsid w:val="00024475"/>
    <w:rsid w:val="00024481"/>
    <w:rsid w:val="00024C49"/>
    <w:rsid w:val="00025CEA"/>
    <w:rsid w:val="00026212"/>
    <w:rsid w:val="000268F4"/>
    <w:rsid w:val="00026DB0"/>
    <w:rsid w:val="00026E73"/>
    <w:rsid w:val="0002711F"/>
    <w:rsid w:val="00027992"/>
    <w:rsid w:val="00027C6A"/>
    <w:rsid w:val="00027E87"/>
    <w:rsid w:val="000305BC"/>
    <w:rsid w:val="00030633"/>
    <w:rsid w:val="00030B15"/>
    <w:rsid w:val="00030E7B"/>
    <w:rsid w:val="000311DC"/>
    <w:rsid w:val="00031725"/>
    <w:rsid w:val="000317A6"/>
    <w:rsid w:val="000319E0"/>
    <w:rsid w:val="0003200B"/>
    <w:rsid w:val="00032066"/>
    <w:rsid w:val="00032729"/>
    <w:rsid w:val="000327DD"/>
    <w:rsid w:val="0003284A"/>
    <w:rsid w:val="00032B9C"/>
    <w:rsid w:val="00032F99"/>
    <w:rsid w:val="00033003"/>
    <w:rsid w:val="00033057"/>
    <w:rsid w:val="00033101"/>
    <w:rsid w:val="000331AA"/>
    <w:rsid w:val="000337AC"/>
    <w:rsid w:val="000338D1"/>
    <w:rsid w:val="00033A1A"/>
    <w:rsid w:val="00033DB3"/>
    <w:rsid w:val="00033E22"/>
    <w:rsid w:val="000345B6"/>
    <w:rsid w:val="000347BA"/>
    <w:rsid w:val="00034B9D"/>
    <w:rsid w:val="00034CE3"/>
    <w:rsid w:val="00034E40"/>
    <w:rsid w:val="0003512E"/>
    <w:rsid w:val="000353B5"/>
    <w:rsid w:val="00035541"/>
    <w:rsid w:val="000357C8"/>
    <w:rsid w:val="00035FFD"/>
    <w:rsid w:val="0003601B"/>
    <w:rsid w:val="00036F73"/>
    <w:rsid w:val="00036FDF"/>
    <w:rsid w:val="00037577"/>
    <w:rsid w:val="000377EC"/>
    <w:rsid w:val="00037C89"/>
    <w:rsid w:val="00040197"/>
    <w:rsid w:val="00040396"/>
    <w:rsid w:val="00040598"/>
    <w:rsid w:val="000413D6"/>
    <w:rsid w:val="00042744"/>
    <w:rsid w:val="000429E0"/>
    <w:rsid w:val="00042D4F"/>
    <w:rsid w:val="000431DC"/>
    <w:rsid w:val="00043832"/>
    <w:rsid w:val="00044036"/>
    <w:rsid w:val="000443E0"/>
    <w:rsid w:val="00044516"/>
    <w:rsid w:val="00044B70"/>
    <w:rsid w:val="00044E01"/>
    <w:rsid w:val="0004523E"/>
    <w:rsid w:val="00045292"/>
    <w:rsid w:val="00045546"/>
    <w:rsid w:val="00045BC4"/>
    <w:rsid w:val="00045D7E"/>
    <w:rsid w:val="00045DF2"/>
    <w:rsid w:val="00045EA6"/>
    <w:rsid w:val="00046E11"/>
    <w:rsid w:val="00047A90"/>
    <w:rsid w:val="00047B4A"/>
    <w:rsid w:val="00050071"/>
    <w:rsid w:val="000503C5"/>
    <w:rsid w:val="000505A3"/>
    <w:rsid w:val="00050681"/>
    <w:rsid w:val="00050823"/>
    <w:rsid w:val="00050847"/>
    <w:rsid w:val="00050B26"/>
    <w:rsid w:val="00051113"/>
    <w:rsid w:val="0005141C"/>
    <w:rsid w:val="000516B7"/>
    <w:rsid w:val="00051770"/>
    <w:rsid w:val="00051894"/>
    <w:rsid w:val="000519BA"/>
    <w:rsid w:val="00051CA1"/>
    <w:rsid w:val="000523E6"/>
    <w:rsid w:val="00052420"/>
    <w:rsid w:val="0005253A"/>
    <w:rsid w:val="0005304E"/>
    <w:rsid w:val="00053166"/>
    <w:rsid w:val="00053405"/>
    <w:rsid w:val="000534AF"/>
    <w:rsid w:val="00053650"/>
    <w:rsid w:val="00053AB9"/>
    <w:rsid w:val="00053AD0"/>
    <w:rsid w:val="00053BA3"/>
    <w:rsid w:val="000543DB"/>
    <w:rsid w:val="0005483F"/>
    <w:rsid w:val="00054D7D"/>
    <w:rsid w:val="00054D89"/>
    <w:rsid w:val="00054ED0"/>
    <w:rsid w:val="00055432"/>
    <w:rsid w:val="0005562C"/>
    <w:rsid w:val="00055AAB"/>
    <w:rsid w:val="00056BCC"/>
    <w:rsid w:val="00057399"/>
    <w:rsid w:val="00057632"/>
    <w:rsid w:val="000578D1"/>
    <w:rsid w:val="00057CF9"/>
    <w:rsid w:val="0006035B"/>
    <w:rsid w:val="00060743"/>
    <w:rsid w:val="000607AB"/>
    <w:rsid w:val="00060E0D"/>
    <w:rsid w:val="00061247"/>
    <w:rsid w:val="00061891"/>
    <w:rsid w:val="00061C5A"/>
    <w:rsid w:val="00061D90"/>
    <w:rsid w:val="0006229D"/>
    <w:rsid w:val="000623A5"/>
    <w:rsid w:val="00062629"/>
    <w:rsid w:val="00062758"/>
    <w:rsid w:val="00062A48"/>
    <w:rsid w:val="000634C7"/>
    <w:rsid w:val="0006379B"/>
    <w:rsid w:val="000638E0"/>
    <w:rsid w:val="00063B20"/>
    <w:rsid w:val="00063DCA"/>
    <w:rsid w:val="0006400D"/>
    <w:rsid w:val="0006417A"/>
    <w:rsid w:val="000642CA"/>
    <w:rsid w:val="000643A7"/>
    <w:rsid w:val="000643D4"/>
    <w:rsid w:val="00064A33"/>
    <w:rsid w:val="00064A77"/>
    <w:rsid w:val="00064FCA"/>
    <w:rsid w:val="00065000"/>
    <w:rsid w:val="000651E3"/>
    <w:rsid w:val="0006533D"/>
    <w:rsid w:val="00065357"/>
    <w:rsid w:val="0006569A"/>
    <w:rsid w:val="00065AE5"/>
    <w:rsid w:val="00066658"/>
    <w:rsid w:val="000667A4"/>
    <w:rsid w:val="00066912"/>
    <w:rsid w:val="00066B24"/>
    <w:rsid w:val="0006704F"/>
    <w:rsid w:val="000675D5"/>
    <w:rsid w:val="00067EDF"/>
    <w:rsid w:val="00067F66"/>
    <w:rsid w:val="000702C9"/>
    <w:rsid w:val="00070436"/>
    <w:rsid w:val="0007077A"/>
    <w:rsid w:val="0007097F"/>
    <w:rsid w:val="000709F2"/>
    <w:rsid w:val="00070A06"/>
    <w:rsid w:val="00070AE7"/>
    <w:rsid w:val="00070D21"/>
    <w:rsid w:val="00070F3B"/>
    <w:rsid w:val="000717DC"/>
    <w:rsid w:val="00071A0A"/>
    <w:rsid w:val="00071BBE"/>
    <w:rsid w:val="00072070"/>
    <w:rsid w:val="00072775"/>
    <w:rsid w:val="000728E0"/>
    <w:rsid w:val="00072E45"/>
    <w:rsid w:val="00073189"/>
    <w:rsid w:val="00073472"/>
    <w:rsid w:val="00073616"/>
    <w:rsid w:val="00073EBF"/>
    <w:rsid w:val="000740FF"/>
    <w:rsid w:val="00074417"/>
    <w:rsid w:val="0007446E"/>
    <w:rsid w:val="00074531"/>
    <w:rsid w:val="0007471F"/>
    <w:rsid w:val="00074721"/>
    <w:rsid w:val="00074A01"/>
    <w:rsid w:val="00074E04"/>
    <w:rsid w:val="00074E6C"/>
    <w:rsid w:val="00075BA5"/>
    <w:rsid w:val="00075CAF"/>
    <w:rsid w:val="00075CC7"/>
    <w:rsid w:val="00076695"/>
    <w:rsid w:val="00076745"/>
    <w:rsid w:val="000767AB"/>
    <w:rsid w:val="00076F99"/>
    <w:rsid w:val="00077181"/>
    <w:rsid w:val="00077ABB"/>
    <w:rsid w:val="00077B80"/>
    <w:rsid w:val="00077D68"/>
    <w:rsid w:val="00080095"/>
    <w:rsid w:val="00080135"/>
    <w:rsid w:val="00080336"/>
    <w:rsid w:val="000808AF"/>
    <w:rsid w:val="000809AF"/>
    <w:rsid w:val="00080A81"/>
    <w:rsid w:val="00080D1F"/>
    <w:rsid w:val="00080E51"/>
    <w:rsid w:val="0008104A"/>
    <w:rsid w:val="000814A9"/>
    <w:rsid w:val="000826BD"/>
    <w:rsid w:val="00082881"/>
    <w:rsid w:val="00082A0D"/>
    <w:rsid w:val="00082C0C"/>
    <w:rsid w:val="00082DA4"/>
    <w:rsid w:val="00083AB6"/>
    <w:rsid w:val="00083CA5"/>
    <w:rsid w:val="00083E7D"/>
    <w:rsid w:val="00083EBE"/>
    <w:rsid w:val="000840E2"/>
    <w:rsid w:val="00084507"/>
    <w:rsid w:val="0008470E"/>
    <w:rsid w:val="00084A8E"/>
    <w:rsid w:val="00084F6A"/>
    <w:rsid w:val="00084FE8"/>
    <w:rsid w:val="00085225"/>
    <w:rsid w:val="000855CC"/>
    <w:rsid w:val="0008564F"/>
    <w:rsid w:val="00085A9B"/>
    <w:rsid w:val="00085EA1"/>
    <w:rsid w:val="00086254"/>
    <w:rsid w:val="0008684E"/>
    <w:rsid w:val="00086E27"/>
    <w:rsid w:val="00086F30"/>
    <w:rsid w:val="000872C5"/>
    <w:rsid w:val="00087EE7"/>
    <w:rsid w:val="00090849"/>
    <w:rsid w:val="0009104C"/>
    <w:rsid w:val="00091221"/>
    <w:rsid w:val="00091225"/>
    <w:rsid w:val="0009157E"/>
    <w:rsid w:val="00091786"/>
    <w:rsid w:val="00091B9E"/>
    <w:rsid w:val="00091CE0"/>
    <w:rsid w:val="00091D1F"/>
    <w:rsid w:val="000921CA"/>
    <w:rsid w:val="00092322"/>
    <w:rsid w:val="00092426"/>
    <w:rsid w:val="00092C14"/>
    <w:rsid w:val="00092C7A"/>
    <w:rsid w:val="00092DEF"/>
    <w:rsid w:val="00092E6D"/>
    <w:rsid w:val="0009305B"/>
    <w:rsid w:val="00093316"/>
    <w:rsid w:val="00093511"/>
    <w:rsid w:val="0009381D"/>
    <w:rsid w:val="000939C7"/>
    <w:rsid w:val="00093A3F"/>
    <w:rsid w:val="00093F8B"/>
    <w:rsid w:val="000942FB"/>
    <w:rsid w:val="0009471B"/>
    <w:rsid w:val="00094BE1"/>
    <w:rsid w:val="00094CA2"/>
    <w:rsid w:val="00094CB0"/>
    <w:rsid w:val="00094FC5"/>
    <w:rsid w:val="000952A3"/>
    <w:rsid w:val="00095C95"/>
    <w:rsid w:val="000960A4"/>
    <w:rsid w:val="00096747"/>
    <w:rsid w:val="0009692E"/>
    <w:rsid w:val="00096B2C"/>
    <w:rsid w:val="00097008"/>
    <w:rsid w:val="00097610"/>
    <w:rsid w:val="00097E25"/>
    <w:rsid w:val="000A0767"/>
    <w:rsid w:val="000A0C9B"/>
    <w:rsid w:val="000A0CE4"/>
    <w:rsid w:val="000A0F20"/>
    <w:rsid w:val="000A1108"/>
    <w:rsid w:val="000A11DF"/>
    <w:rsid w:val="000A125A"/>
    <w:rsid w:val="000A1D1F"/>
    <w:rsid w:val="000A1D27"/>
    <w:rsid w:val="000A25FF"/>
    <w:rsid w:val="000A2CD3"/>
    <w:rsid w:val="000A2CE2"/>
    <w:rsid w:val="000A3A5E"/>
    <w:rsid w:val="000A3BBA"/>
    <w:rsid w:val="000A3E63"/>
    <w:rsid w:val="000A4295"/>
    <w:rsid w:val="000A44B0"/>
    <w:rsid w:val="000A4A0D"/>
    <w:rsid w:val="000A4CAD"/>
    <w:rsid w:val="000A520E"/>
    <w:rsid w:val="000A5DD9"/>
    <w:rsid w:val="000A5F50"/>
    <w:rsid w:val="000A5FCE"/>
    <w:rsid w:val="000A608A"/>
    <w:rsid w:val="000A6C28"/>
    <w:rsid w:val="000A738D"/>
    <w:rsid w:val="000A766A"/>
    <w:rsid w:val="000A7C15"/>
    <w:rsid w:val="000B00B1"/>
    <w:rsid w:val="000B0613"/>
    <w:rsid w:val="000B07CB"/>
    <w:rsid w:val="000B0D72"/>
    <w:rsid w:val="000B10B2"/>
    <w:rsid w:val="000B136A"/>
    <w:rsid w:val="000B16EA"/>
    <w:rsid w:val="000B1B7A"/>
    <w:rsid w:val="000B1E5D"/>
    <w:rsid w:val="000B1EC8"/>
    <w:rsid w:val="000B2081"/>
    <w:rsid w:val="000B21D7"/>
    <w:rsid w:val="000B24CF"/>
    <w:rsid w:val="000B24F8"/>
    <w:rsid w:val="000B27E2"/>
    <w:rsid w:val="000B2CE3"/>
    <w:rsid w:val="000B2DA5"/>
    <w:rsid w:val="000B2E77"/>
    <w:rsid w:val="000B3055"/>
    <w:rsid w:val="000B31A4"/>
    <w:rsid w:val="000B3761"/>
    <w:rsid w:val="000B37A7"/>
    <w:rsid w:val="000B38CF"/>
    <w:rsid w:val="000B3FB1"/>
    <w:rsid w:val="000B46E2"/>
    <w:rsid w:val="000B531D"/>
    <w:rsid w:val="000B5C18"/>
    <w:rsid w:val="000B68AA"/>
    <w:rsid w:val="000B6A56"/>
    <w:rsid w:val="000B6FF2"/>
    <w:rsid w:val="000B71E8"/>
    <w:rsid w:val="000B7785"/>
    <w:rsid w:val="000B7F98"/>
    <w:rsid w:val="000C06F0"/>
    <w:rsid w:val="000C09CB"/>
    <w:rsid w:val="000C0B2B"/>
    <w:rsid w:val="000C18C4"/>
    <w:rsid w:val="000C1EE6"/>
    <w:rsid w:val="000C2230"/>
    <w:rsid w:val="000C23CF"/>
    <w:rsid w:val="000C24D0"/>
    <w:rsid w:val="000C2648"/>
    <w:rsid w:val="000C2706"/>
    <w:rsid w:val="000C2DF3"/>
    <w:rsid w:val="000C326A"/>
    <w:rsid w:val="000C34B5"/>
    <w:rsid w:val="000C35C8"/>
    <w:rsid w:val="000C366C"/>
    <w:rsid w:val="000C3D30"/>
    <w:rsid w:val="000C3D5F"/>
    <w:rsid w:val="000C3FF4"/>
    <w:rsid w:val="000C4466"/>
    <w:rsid w:val="000C4795"/>
    <w:rsid w:val="000C47BF"/>
    <w:rsid w:val="000C4F47"/>
    <w:rsid w:val="000C5D08"/>
    <w:rsid w:val="000C6283"/>
    <w:rsid w:val="000C6397"/>
    <w:rsid w:val="000C645D"/>
    <w:rsid w:val="000C66BE"/>
    <w:rsid w:val="000C6751"/>
    <w:rsid w:val="000C74F4"/>
    <w:rsid w:val="000C79A5"/>
    <w:rsid w:val="000C7C27"/>
    <w:rsid w:val="000C7C2D"/>
    <w:rsid w:val="000D00E1"/>
    <w:rsid w:val="000D02D3"/>
    <w:rsid w:val="000D0802"/>
    <w:rsid w:val="000D0BCA"/>
    <w:rsid w:val="000D0FEC"/>
    <w:rsid w:val="000D1226"/>
    <w:rsid w:val="000D13BE"/>
    <w:rsid w:val="000D17C3"/>
    <w:rsid w:val="000D1A5D"/>
    <w:rsid w:val="000D1CBA"/>
    <w:rsid w:val="000D1DA4"/>
    <w:rsid w:val="000D1DED"/>
    <w:rsid w:val="000D1EAA"/>
    <w:rsid w:val="000D1FD3"/>
    <w:rsid w:val="000D21AA"/>
    <w:rsid w:val="000D295F"/>
    <w:rsid w:val="000D2976"/>
    <w:rsid w:val="000D2B02"/>
    <w:rsid w:val="000D2D3F"/>
    <w:rsid w:val="000D2E37"/>
    <w:rsid w:val="000D390A"/>
    <w:rsid w:val="000D3CF5"/>
    <w:rsid w:val="000D3F36"/>
    <w:rsid w:val="000D4061"/>
    <w:rsid w:val="000D4A89"/>
    <w:rsid w:val="000D5265"/>
    <w:rsid w:val="000D56B5"/>
    <w:rsid w:val="000D56BA"/>
    <w:rsid w:val="000D5837"/>
    <w:rsid w:val="000D5C70"/>
    <w:rsid w:val="000D61C0"/>
    <w:rsid w:val="000D6803"/>
    <w:rsid w:val="000D6884"/>
    <w:rsid w:val="000D6ACD"/>
    <w:rsid w:val="000D6AD2"/>
    <w:rsid w:val="000D7087"/>
    <w:rsid w:val="000D7C8F"/>
    <w:rsid w:val="000E0114"/>
    <w:rsid w:val="000E0B7C"/>
    <w:rsid w:val="000E0DC8"/>
    <w:rsid w:val="000E0F38"/>
    <w:rsid w:val="000E11D8"/>
    <w:rsid w:val="000E1560"/>
    <w:rsid w:val="000E19F8"/>
    <w:rsid w:val="000E19F9"/>
    <w:rsid w:val="000E2169"/>
    <w:rsid w:val="000E222A"/>
    <w:rsid w:val="000E2441"/>
    <w:rsid w:val="000E26BE"/>
    <w:rsid w:val="000E2875"/>
    <w:rsid w:val="000E2AC8"/>
    <w:rsid w:val="000E32F2"/>
    <w:rsid w:val="000E3537"/>
    <w:rsid w:val="000E355D"/>
    <w:rsid w:val="000E3779"/>
    <w:rsid w:val="000E3C0C"/>
    <w:rsid w:val="000E4B8D"/>
    <w:rsid w:val="000E4BFE"/>
    <w:rsid w:val="000E4D2B"/>
    <w:rsid w:val="000E5037"/>
    <w:rsid w:val="000E523A"/>
    <w:rsid w:val="000E5782"/>
    <w:rsid w:val="000E5E77"/>
    <w:rsid w:val="000E6655"/>
    <w:rsid w:val="000E69E2"/>
    <w:rsid w:val="000E7862"/>
    <w:rsid w:val="000F0224"/>
    <w:rsid w:val="000F0393"/>
    <w:rsid w:val="000F0891"/>
    <w:rsid w:val="000F1282"/>
    <w:rsid w:val="000F184D"/>
    <w:rsid w:val="000F1947"/>
    <w:rsid w:val="000F1B8D"/>
    <w:rsid w:val="000F1C52"/>
    <w:rsid w:val="000F1EE0"/>
    <w:rsid w:val="000F281A"/>
    <w:rsid w:val="000F291B"/>
    <w:rsid w:val="000F305E"/>
    <w:rsid w:val="000F327B"/>
    <w:rsid w:val="000F32F9"/>
    <w:rsid w:val="000F4149"/>
    <w:rsid w:val="000F52B8"/>
    <w:rsid w:val="000F535B"/>
    <w:rsid w:val="000F6178"/>
    <w:rsid w:val="000F645C"/>
    <w:rsid w:val="000F6493"/>
    <w:rsid w:val="000F6FBB"/>
    <w:rsid w:val="000F70AC"/>
    <w:rsid w:val="000F773E"/>
    <w:rsid w:val="000F7CBF"/>
    <w:rsid w:val="0010022C"/>
    <w:rsid w:val="0010035A"/>
    <w:rsid w:val="0010054D"/>
    <w:rsid w:val="00100758"/>
    <w:rsid w:val="001009F3"/>
    <w:rsid w:val="00101EAF"/>
    <w:rsid w:val="00102289"/>
    <w:rsid w:val="001024CE"/>
    <w:rsid w:val="00102590"/>
    <w:rsid w:val="00102DE7"/>
    <w:rsid w:val="0010330B"/>
    <w:rsid w:val="0010337C"/>
    <w:rsid w:val="00103500"/>
    <w:rsid w:val="00103593"/>
    <w:rsid w:val="00103608"/>
    <w:rsid w:val="00103785"/>
    <w:rsid w:val="00103894"/>
    <w:rsid w:val="00104D8C"/>
    <w:rsid w:val="001054F7"/>
    <w:rsid w:val="001057C5"/>
    <w:rsid w:val="00105ADF"/>
    <w:rsid w:val="00105F78"/>
    <w:rsid w:val="00106751"/>
    <w:rsid w:val="00106F2E"/>
    <w:rsid w:val="001071B2"/>
    <w:rsid w:val="0010778A"/>
    <w:rsid w:val="00107B24"/>
    <w:rsid w:val="00107B6E"/>
    <w:rsid w:val="0011039D"/>
    <w:rsid w:val="00110724"/>
    <w:rsid w:val="00110C84"/>
    <w:rsid w:val="0011122F"/>
    <w:rsid w:val="001113F4"/>
    <w:rsid w:val="00111419"/>
    <w:rsid w:val="00111874"/>
    <w:rsid w:val="0011194C"/>
    <w:rsid w:val="00112037"/>
    <w:rsid w:val="001126A9"/>
    <w:rsid w:val="0011280E"/>
    <w:rsid w:val="00112AEE"/>
    <w:rsid w:val="00112CB0"/>
    <w:rsid w:val="00112CEE"/>
    <w:rsid w:val="001137CA"/>
    <w:rsid w:val="00113A6E"/>
    <w:rsid w:val="00113F33"/>
    <w:rsid w:val="0011427D"/>
    <w:rsid w:val="001142C5"/>
    <w:rsid w:val="001153A4"/>
    <w:rsid w:val="00115913"/>
    <w:rsid w:val="00115B00"/>
    <w:rsid w:val="00115D14"/>
    <w:rsid w:val="00115D6A"/>
    <w:rsid w:val="00116BD5"/>
    <w:rsid w:val="00116F99"/>
    <w:rsid w:val="001173EC"/>
    <w:rsid w:val="0011740D"/>
    <w:rsid w:val="001175D9"/>
    <w:rsid w:val="001200E0"/>
    <w:rsid w:val="001200F7"/>
    <w:rsid w:val="0012055A"/>
    <w:rsid w:val="00120E03"/>
    <w:rsid w:val="001227B6"/>
    <w:rsid w:val="00122857"/>
    <w:rsid w:val="00122BBB"/>
    <w:rsid w:val="00122DE2"/>
    <w:rsid w:val="00122E68"/>
    <w:rsid w:val="00123301"/>
    <w:rsid w:val="001246BC"/>
    <w:rsid w:val="00124735"/>
    <w:rsid w:val="00124DA0"/>
    <w:rsid w:val="00125216"/>
    <w:rsid w:val="0012555D"/>
    <w:rsid w:val="001256E3"/>
    <w:rsid w:val="001258C2"/>
    <w:rsid w:val="00125E65"/>
    <w:rsid w:val="0012606A"/>
    <w:rsid w:val="001261AA"/>
    <w:rsid w:val="001264EB"/>
    <w:rsid w:val="00126663"/>
    <w:rsid w:val="00126766"/>
    <w:rsid w:val="00126967"/>
    <w:rsid w:val="00126C50"/>
    <w:rsid w:val="00126D2E"/>
    <w:rsid w:val="00126EE8"/>
    <w:rsid w:val="00127222"/>
    <w:rsid w:val="001278FB"/>
    <w:rsid w:val="00127F5C"/>
    <w:rsid w:val="00127FA0"/>
    <w:rsid w:val="00130385"/>
    <w:rsid w:val="00130586"/>
    <w:rsid w:val="00130A73"/>
    <w:rsid w:val="00130E5B"/>
    <w:rsid w:val="0013180C"/>
    <w:rsid w:val="00131841"/>
    <w:rsid w:val="00132581"/>
    <w:rsid w:val="001328C6"/>
    <w:rsid w:val="001333D1"/>
    <w:rsid w:val="001336DB"/>
    <w:rsid w:val="0013541B"/>
    <w:rsid w:val="00135C81"/>
    <w:rsid w:val="00135D9C"/>
    <w:rsid w:val="001362F7"/>
    <w:rsid w:val="0013640D"/>
    <w:rsid w:val="001367D8"/>
    <w:rsid w:val="00136852"/>
    <w:rsid w:val="0013696D"/>
    <w:rsid w:val="00136C0C"/>
    <w:rsid w:val="00137086"/>
    <w:rsid w:val="00137C11"/>
    <w:rsid w:val="00137DF7"/>
    <w:rsid w:val="001404CE"/>
    <w:rsid w:val="0014080A"/>
    <w:rsid w:val="00140C01"/>
    <w:rsid w:val="00140C43"/>
    <w:rsid w:val="00141313"/>
    <w:rsid w:val="001416A2"/>
    <w:rsid w:val="00142007"/>
    <w:rsid w:val="0014203D"/>
    <w:rsid w:val="001420CB"/>
    <w:rsid w:val="001421A7"/>
    <w:rsid w:val="00142330"/>
    <w:rsid w:val="00142902"/>
    <w:rsid w:val="00142FDE"/>
    <w:rsid w:val="0014303B"/>
    <w:rsid w:val="001434A3"/>
    <w:rsid w:val="00143920"/>
    <w:rsid w:val="00143C0A"/>
    <w:rsid w:val="00144CAC"/>
    <w:rsid w:val="00144E3E"/>
    <w:rsid w:val="00145791"/>
    <w:rsid w:val="00145926"/>
    <w:rsid w:val="0014598A"/>
    <w:rsid w:val="00145B5D"/>
    <w:rsid w:val="00145BA1"/>
    <w:rsid w:val="001466D5"/>
    <w:rsid w:val="00146AD0"/>
    <w:rsid w:val="0014798C"/>
    <w:rsid w:val="00147D72"/>
    <w:rsid w:val="00147E3B"/>
    <w:rsid w:val="00147F2D"/>
    <w:rsid w:val="00147F7F"/>
    <w:rsid w:val="0015026D"/>
    <w:rsid w:val="001505FC"/>
    <w:rsid w:val="0015065D"/>
    <w:rsid w:val="00150DD5"/>
    <w:rsid w:val="00150E47"/>
    <w:rsid w:val="00150EA5"/>
    <w:rsid w:val="00151237"/>
    <w:rsid w:val="001514B7"/>
    <w:rsid w:val="001514CD"/>
    <w:rsid w:val="001514E5"/>
    <w:rsid w:val="001517CE"/>
    <w:rsid w:val="00151929"/>
    <w:rsid w:val="00151A9F"/>
    <w:rsid w:val="00151B85"/>
    <w:rsid w:val="00151FC7"/>
    <w:rsid w:val="00152082"/>
    <w:rsid w:val="001541E6"/>
    <w:rsid w:val="001542A3"/>
    <w:rsid w:val="001543A3"/>
    <w:rsid w:val="001543B7"/>
    <w:rsid w:val="0015465D"/>
    <w:rsid w:val="0015475F"/>
    <w:rsid w:val="0015476A"/>
    <w:rsid w:val="00154A01"/>
    <w:rsid w:val="00154B95"/>
    <w:rsid w:val="00154DDC"/>
    <w:rsid w:val="00154F81"/>
    <w:rsid w:val="00155111"/>
    <w:rsid w:val="00155307"/>
    <w:rsid w:val="001553B1"/>
    <w:rsid w:val="001553E0"/>
    <w:rsid w:val="001558F1"/>
    <w:rsid w:val="0015663C"/>
    <w:rsid w:val="001567B9"/>
    <w:rsid w:val="00156EC6"/>
    <w:rsid w:val="001575E2"/>
    <w:rsid w:val="00157E44"/>
    <w:rsid w:val="00157EC9"/>
    <w:rsid w:val="001604A3"/>
    <w:rsid w:val="00160755"/>
    <w:rsid w:val="00161327"/>
    <w:rsid w:val="00161720"/>
    <w:rsid w:val="001618CA"/>
    <w:rsid w:val="00161AEB"/>
    <w:rsid w:val="0016230C"/>
    <w:rsid w:val="001623EF"/>
    <w:rsid w:val="001626F7"/>
    <w:rsid w:val="00162786"/>
    <w:rsid w:val="001629A1"/>
    <w:rsid w:val="001630EE"/>
    <w:rsid w:val="0016319E"/>
    <w:rsid w:val="0016374F"/>
    <w:rsid w:val="0016377B"/>
    <w:rsid w:val="0016391C"/>
    <w:rsid w:val="00163AF6"/>
    <w:rsid w:val="00163C12"/>
    <w:rsid w:val="00164633"/>
    <w:rsid w:val="00164934"/>
    <w:rsid w:val="00164A39"/>
    <w:rsid w:val="00164B1C"/>
    <w:rsid w:val="00164F8C"/>
    <w:rsid w:val="001655EC"/>
    <w:rsid w:val="00165B5A"/>
    <w:rsid w:val="00165C84"/>
    <w:rsid w:val="00165DC5"/>
    <w:rsid w:val="001662D2"/>
    <w:rsid w:val="00166414"/>
    <w:rsid w:val="0016697B"/>
    <w:rsid w:val="00166BBA"/>
    <w:rsid w:val="00167441"/>
    <w:rsid w:val="001678F2"/>
    <w:rsid w:val="00167A29"/>
    <w:rsid w:val="00167CBD"/>
    <w:rsid w:val="00170559"/>
    <w:rsid w:val="001707F5"/>
    <w:rsid w:val="00170B69"/>
    <w:rsid w:val="00170BD5"/>
    <w:rsid w:val="001712E3"/>
    <w:rsid w:val="00171315"/>
    <w:rsid w:val="00171426"/>
    <w:rsid w:val="00171736"/>
    <w:rsid w:val="0017182F"/>
    <w:rsid w:val="00171B84"/>
    <w:rsid w:val="001720CB"/>
    <w:rsid w:val="00172461"/>
    <w:rsid w:val="00172480"/>
    <w:rsid w:val="00172D83"/>
    <w:rsid w:val="00173457"/>
    <w:rsid w:val="00173690"/>
    <w:rsid w:val="00173945"/>
    <w:rsid w:val="00173965"/>
    <w:rsid w:val="00173971"/>
    <w:rsid w:val="00173EE3"/>
    <w:rsid w:val="001749D7"/>
    <w:rsid w:val="00174E5F"/>
    <w:rsid w:val="00175068"/>
    <w:rsid w:val="001753CA"/>
    <w:rsid w:val="00175F0F"/>
    <w:rsid w:val="00175F3B"/>
    <w:rsid w:val="0017661E"/>
    <w:rsid w:val="00176927"/>
    <w:rsid w:val="001769BF"/>
    <w:rsid w:val="001773CB"/>
    <w:rsid w:val="0017741F"/>
    <w:rsid w:val="00177B35"/>
    <w:rsid w:val="00177F5B"/>
    <w:rsid w:val="00177F6F"/>
    <w:rsid w:val="00177F78"/>
    <w:rsid w:val="001800A3"/>
    <w:rsid w:val="001800C7"/>
    <w:rsid w:val="001803AA"/>
    <w:rsid w:val="00180DCE"/>
    <w:rsid w:val="00180F2C"/>
    <w:rsid w:val="00180F8D"/>
    <w:rsid w:val="00181376"/>
    <w:rsid w:val="001818C8"/>
    <w:rsid w:val="00182179"/>
    <w:rsid w:val="0018274F"/>
    <w:rsid w:val="00182BD0"/>
    <w:rsid w:val="00182F0F"/>
    <w:rsid w:val="001833ED"/>
    <w:rsid w:val="00183503"/>
    <w:rsid w:val="00183720"/>
    <w:rsid w:val="00183C29"/>
    <w:rsid w:val="00183C8C"/>
    <w:rsid w:val="001840EA"/>
    <w:rsid w:val="001841E6"/>
    <w:rsid w:val="00184354"/>
    <w:rsid w:val="00184489"/>
    <w:rsid w:val="001845EA"/>
    <w:rsid w:val="001846EC"/>
    <w:rsid w:val="00184909"/>
    <w:rsid w:val="00184D19"/>
    <w:rsid w:val="00185008"/>
    <w:rsid w:val="0018502E"/>
    <w:rsid w:val="001852CC"/>
    <w:rsid w:val="00185CA6"/>
    <w:rsid w:val="00185F6D"/>
    <w:rsid w:val="00185FC4"/>
    <w:rsid w:val="00186354"/>
    <w:rsid w:val="001863C5"/>
    <w:rsid w:val="001864DD"/>
    <w:rsid w:val="00186793"/>
    <w:rsid w:val="00186951"/>
    <w:rsid w:val="00186A83"/>
    <w:rsid w:val="00186AE2"/>
    <w:rsid w:val="00187223"/>
    <w:rsid w:val="00187EF2"/>
    <w:rsid w:val="00190148"/>
    <w:rsid w:val="001901A2"/>
    <w:rsid w:val="0019083D"/>
    <w:rsid w:val="00190A9F"/>
    <w:rsid w:val="00190B9D"/>
    <w:rsid w:val="00190C40"/>
    <w:rsid w:val="00191669"/>
    <w:rsid w:val="00191997"/>
    <w:rsid w:val="001921B0"/>
    <w:rsid w:val="00192858"/>
    <w:rsid w:val="00192A32"/>
    <w:rsid w:val="00192C55"/>
    <w:rsid w:val="00193674"/>
    <w:rsid w:val="001937B9"/>
    <w:rsid w:val="001938FC"/>
    <w:rsid w:val="001940C5"/>
    <w:rsid w:val="001941BA"/>
    <w:rsid w:val="0019439F"/>
    <w:rsid w:val="00194E0B"/>
    <w:rsid w:val="00194E84"/>
    <w:rsid w:val="00195559"/>
    <w:rsid w:val="00195724"/>
    <w:rsid w:val="001959AB"/>
    <w:rsid w:val="00195BD6"/>
    <w:rsid w:val="00196153"/>
    <w:rsid w:val="001961E6"/>
    <w:rsid w:val="00196D3B"/>
    <w:rsid w:val="00196F96"/>
    <w:rsid w:val="00197C22"/>
    <w:rsid w:val="001A012E"/>
    <w:rsid w:val="001A06F1"/>
    <w:rsid w:val="001A09FC"/>
    <w:rsid w:val="001A0B85"/>
    <w:rsid w:val="001A0B9F"/>
    <w:rsid w:val="001A0BF0"/>
    <w:rsid w:val="001A1F30"/>
    <w:rsid w:val="001A207B"/>
    <w:rsid w:val="001A22F5"/>
    <w:rsid w:val="001A29C0"/>
    <w:rsid w:val="001A2E2E"/>
    <w:rsid w:val="001A2F48"/>
    <w:rsid w:val="001A2FD5"/>
    <w:rsid w:val="001A3064"/>
    <w:rsid w:val="001A399E"/>
    <w:rsid w:val="001A4610"/>
    <w:rsid w:val="001A4812"/>
    <w:rsid w:val="001A4E9C"/>
    <w:rsid w:val="001A4EEE"/>
    <w:rsid w:val="001A567E"/>
    <w:rsid w:val="001A5B57"/>
    <w:rsid w:val="001A5C4A"/>
    <w:rsid w:val="001A5FFE"/>
    <w:rsid w:val="001A63D6"/>
    <w:rsid w:val="001A6416"/>
    <w:rsid w:val="001A65FF"/>
    <w:rsid w:val="001A6EDF"/>
    <w:rsid w:val="001A7387"/>
    <w:rsid w:val="001A760E"/>
    <w:rsid w:val="001A7767"/>
    <w:rsid w:val="001A7AED"/>
    <w:rsid w:val="001B012C"/>
    <w:rsid w:val="001B06BB"/>
    <w:rsid w:val="001B0D38"/>
    <w:rsid w:val="001B10BA"/>
    <w:rsid w:val="001B1131"/>
    <w:rsid w:val="001B1519"/>
    <w:rsid w:val="001B192C"/>
    <w:rsid w:val="001B1AB4"/>
    <w:rsid w:val="001B2355"/>
    <w:rsid w:val="001B24E4"/>
    <w:rsid w:val="001B2671"/>
    <w:rsid w:val="001B2743"/>
    <w:rsid w:val="001B2940"/>
    <w:rsid w:val="001B29E7"/>
    <w:rsid w:val="001B2E40"/>
    <w:rsid w:val="001B3071"/>
    <w:rsid w:val="001B320E"/>
    <w:rsid w:val="001B347D"/>
    <w:rsid w:val="001B368B"/>
    <w:rsid w:val="001B3D6D"/>
    <w:rsid w:val="001B404D"/>
    <w:rsid w:val="001B40D0"/>
    <w:rsid w:val="001B45EF"/>
    <w:rsid w:val="001B5039"/>
    <w:rsid w:val="001B566B"/>
    <w:rsid w:val="001B5731"/>
    <w:rsid w:val="001B57D4"/>
    <w:rsid w:val="001B641C"/>
    <w:rsid w:val="001B6A8B"/>
    <w:rsid w:val="001B6BB9"/>
    <w:rsid w:val="001B6D2D"/>
    <w:rsid w:val="001B79B3"/>
    <w:rsid w:val="001B7EA0"/>
    <w:rsid w:val="001C04BA"/>
    <w:rsid w:val="001C061C"/>
    <w:rsid w:val="001C0A33"/>
    <w:rsid w:val="001C0BF3"/>
    <w:rsid w:val="001C129D"/>
    <w:rsid w:val="001C15F5"/>
    <w:rsid w:val="001C1834"/>
    <w:rsid w:val="001C1853"/>
    <w:rsid w:val="001C1CC9"/>
    <w:rsid w:val="001C1DCF"/>
    <w:rsid w:val="001C224C"/>
    <w:rsid w:val="001C296D"/>
    <w:rsid w:val="001C376E"/>
    <w:rsid w:val="001C390E"/>
    <w:rsid w:val="001C3B7A"/>
    <w:rsid w:val="001C3C43"/>
    <w:rsid w:val="001C3C5E"/>
    <w:rsid w:val="001C3E06"/>
    <w:rsid w:val="001C3FF1"/>
    <w:rsid w:val="001C4159"/>
    <w:rsid w:val="001C468A"/>
    <w:rsid w:val="001C48AF"/>
    <w:rsid w:val="001C4BE8"/>
    <w:rsid w:val="001C4D00"/>
    <w:rsid w:val="001C4DA8"/>
    <w:rsid w:val="001C5526"/>
    <w:rsid w:val="001C6147"/>
    <w:rsid w:val="001C61AA"/>
    <w:rsid w:val="001C6596"/>
    <w:rsid w:val="001C7A24"/>
    <w:rsid w:val="001D0180"/>
    <w:rsid w:val="001D0223"/>
    <w:rsid w:val="001D0420"/>
    <w:rsid w:val="001D0DC9"/>
    <w:rsid w:val="001D1747"/>
    <w:rsid w:val="001D19A7"/>
    <w:rsid w:val="001D1FEF"/>
    <w:rsid w:val="001D2387"/>
    <w:rsid w:val="001D2924"/>
    <w:rsid w:val="001D2BD4"/>
    <w:rsid w:val="001D3138"/>
    <w:rsid w:val="001D404A"/>
    <w:rsid w:val="001D4224"/>
    <w:rsid w:val="001D48C2"/>
    <w:rsid w:val="001D4A18"/>
    <w:rsid w:val="001D5180"/>
    <w:rsid w:val="001D5253"/>
    <w:rsid w:val="001D5C35"/>
    <w:rsid w:val="001D5C6E"/>
    <w:rsid w:val="001D5FAB"/>
    <w:rsid w:val="001D6411"/>
    <w:rsid w:val="001D668A"/>
    <w:rsid w:val="001D6734"/>
    <w:rsid w:val="001D6995"/>
    <w:rsid w:val="001D6BBC"/>
    <w:rsid w:val="001D6EE8"/>
    <w:rsid w:val="001D730F"/>
    <w:rsid w:val="001D76AE"/>
    <w:rsid w:val="001D7B38"/>
    <w:rsid w:val="001D7BAD"/>
    <w:rsid w:val="001E03E5"/>
    <w:rsid w:val="001E093B"/>
    <w:rsid w:val="001E0E68"/>
    <w:rsid w:val="001E1218"/>
    <w:rsid w:val="001E1D93"/>
    <w:rsid w:val="001E1EB9"/>
    <w:rsid w:val="001E203A"/>
    <w:rsid w:val="001E2C00"/>
    <w:rsid w:val="001E2DDC"/>
    <w:rsid w:val="001E2EEE"/>
    <w:rsid w:val="001E3106"/>
    <w:rsid w:val="001E3567"/>
    <w:rsid w:val="001E3590"/>
    <w:rsid w:val="001E37C9"/>
    <w:rsid w:val="001E37E0"/>
    <w:rsid w:val="001E3AA4"/>
    <w:rsid w:val="001E3DC5"/>
    <w:rsid w:val="001E3DD1"/>
    <w:rsid w:val="001E3E57"/>
    <w:rsid w:val="001E4248"/>
    <w:rsid w:val="001E443E"/>
    <w:rsid w:val="001E4D3B"/>
    <w:rsid w:val="001E4E2B"/>
    <w:rsid w:val="001E4E63"/>
    <w:rsid w:val="001E5263"/>
    <w:rsid w:val="001E52AC"/>
    <w:rsid w:val="001E5565"/>
    <w:rsid w:val="001E6649"/>
    <w:rsid w:val="001E67E6"/>
    <w:rsid w:val="001E68CB"/>
    <w:rsid w:val="001E6A00"/>
    <w:rsid w:val="001E6A6C"/>
    <w:rsid w:val="001E6F0F"/>
    <w:rsid w:val="001E7107"/>
    <w:rsid w:val="001E73A6"/>
    <w:rsid w:val="001F02F0"/>
    <w:rsid w:val="001F06B3"/>
    <w:rsid w:val="001F074E"/>
    <w:rsid w:val="001F09DC"/>
    <w:rsid w:val="001F0A5D"/>
    <w:rsid w:val="001F0C5B"/>
    <w:rsid w:val="001F1097"/>
    <w:rsid w:val="001F142E"/>
    <w:rsid w:val="001F15C7"/>
    <w:rsid w:val="001F1C4F"/>
    <w:rsid w:val="001F27EC"/>
    <w:rsid w:val="001F280F"/>
    <w:rsid w:val="001F2CDB"/>
    <w:rsid w:val="001F2DA0"/>
    <w:rsid w:val="001F2DA9"/>
    <w:rsid w:val="001F2F8C"/>
    <w:rsid w:val="001F3216"/>
    <w:rsid w:val="001F339F"/>
    <w:rsid w:val="001F37D4"/>
    <w:rsid w:val="001F3991"/>
    <w:rsid w:val="001F3D5C"/>
    <w:rsid w:val="001F45ED"/>
    <w:rsid w:val="001F46F5"/>
    <w:rsid w:val="001F472D"/>
    <w:rsid w:val="001F4FFF"/>
    <w:rsid w:val="001F5D19"/>
    <w:rsid w:val="001F6196"/>
    <w:rsid w:val="001F665B"/>
    <w:rsid w:val="001F6DB7"/>
    <w:rsid w:val="001F7048"/>
    <w:rsid w:val="001F7A48"/>
    <w:rsid w:val="00200230"/>
    <w:rsid w:val="0020034C"/>
    <w:rsid w:val="0020061F"/>
    <w:rsid w:val="0020097C"/>
    <w:rsid w:val="00200DDC"/>
    <w:rsid w:val="00200EDF"/>
    <w:rsid w:val="00201209"/>
    <w:rsid w:val="00201ADA"/>
    <w:rsid w:val="00201DF0"/>
    <w:rsid w:val="0020213E"/>
    <w:rsid w:val="00202194"/>
    <w:rsid w:val="002024CD"/>
    <w:rsid w:val="0020264A"/>
    <w:rsid w:val="00202670"/>
    <w:rsid w:val="00202A76"/>
    <w:rsid w:val="00202BFD"/>
    <w:rsid w:val="00202C09"/>
    <w:rsid w:val="00203010"/>
    <w:rsid w:val="00203339"/>
    <w:rsid w:val="00203F01"/>
    <w:rsid w:val="00204013"/>
    <w:rsid w:val="00204163"/>
    <w:rsid w:val="002042B0"/>
    <w:rsid w:val="00204424"/>
    <w:rsid w:val="002045AF"/>
    <w:rsid w:val="002049A5"/>
    <w:rsid w:val="00204BA2"/>
    <w:rsid w:val="0020560E"/>
    <w:rsid w:val="00205751"/>
    <w:rsid w:val="002060A7"/>
    <w:rsid w:val="00206304"/>
    <w:rsid w:val="002066EB"/>
    <w:rsid w:val="002077C6"/>
    <w:rsid w:val="00207800"/>
    <w:rsid w:val="002079BF"/>
    <w:rsid w:val="00207A91"/>
    <w:rsid w:val="0021007B"/>
    <w:rsid w:val="0021045A"/>
    <w:rsid w:val="00210C1A"/>
    <w:rsid w:val="00210CE6"/>
    <w:rsid w:val="00211663"/>
    <w:rsid w:val="002117C4"/>
    <w:rsid w:val="00211929"/>
    <w:rsid w:val="00211A69"/>
    <w:rsid w:val="00211BF5"/>
    <w:rsid w:val="002121D6"/>
    <w:rsid w:val="00212D9A"/>
    <w:rsid w:val="002132D6"/>
    <w:rsid w:val="002133B5"/>
    <w:rsid w:val="00213435"/>
    <w:rsid w:val="0021353E"/>
    <w:rsid w:val="00213676"/>
    <w:rsid w:val="00213824"/>
    <w:rsid w:val="00213E1A"/>
    <w:rsid w:val="002142E6"/>
    <w:rsid w:val="00214803"/>
    <w:rsid w:val="00214B5B"/>
    <w:rsid w:val="00214F45"/>
    <w:rsid w:val="00214FC8"/>
    <w:rsid w:val="002156B7"/>
    <w:rsid w:val="00216016"/>
    <w:rsid w:val="002164D7"/>
    <w:rsid w:val="0021663B"/>
    <w:rsid w:val="002168FB"/>
    <w:rsid w:val="00216C11"/>
    <w:rsid w:val="00216E79"/>
    <w:rsid w:val="00216EC9"/>
    <w:rsid w:val="00216F07"/>
    <w:rsid w:val="002170E2"/>
    <w:rsid w:val="002171EE"/>
    <w:rsid w:val="002175C2"/>
    <w:rsid w:val="002175C7"/>
    <w:rsid w:val="0021788D"/>
    <w:rsid w:val="00220258"/>
    <w:rsid w:val="00220851"/>
    <w:rsid w:val="00220892"/>
    <w:rsid w:val="00220990"/>
    <w:rsid w:val="00220AEC"/>
    <w:rsid w:val="0022101C"/>
    <w:rsid w:val="002217FD"/>
    <w:rsid w:val="00221DC3"/>
    <w:rsid w:val="00221FA9"/>
    <w:rsid w:val="0022234D"/>
    <w:rsid w:val="00222416"/>
    <w:rsid w:val="002228D6"/>
    <w:rsid w:val="00222C46"/>
    <w:rsid w:val="00222D10"/>
    <w:rsid w:val="00222D21"/>
    <w:rsid w:val="002236A1"/>
    <w:rsid w:val="00223890"/>
    <w:rsid w:val="00223911"/>
    <w:rsid w:val="00223965"/>
    <w:rsid w:val="00223A0D"/>
    <w:rsid w:val="00223D8B"/>
    <w:rsid w:val="00223DC3"/>
    <w:rsid w:val="002247C2"/>
    <w:rsid w:val="00225372"/>
    <w:rsid w:val="002254DD"/>
    <w:rsid w:val="0022550A"/>
    <w:rsid w:val="002258FD"/>
    <w:rsid w:val="00225A23"/>
    <w:rsid w:val="00225F37"/>
    <w:rsid w:val="002262B4"/>
    <w:rsid w:val="002262D9"/>
    <w:rsid w:val="00226504"/>
    <w:rsid w:val="002267E6"/>
    <w:rsid w:val="0022686B"/>
    <w:rsid w:val="00226CFD"/>
    <w:rsid w:val="0022764D"/>
    <w:rsid w:val="002277A3"/>
    <w:rsid w:val="00230101"/>
    <w:rsid w:val="0023032D"/>
    <w:rsid w:val="00230621"/>
    <w:rsid w:val="00230718"/>
    <w:rsid w:val="00230BB1"/>
    <w:rsid w:val="00230D55"/>
    <w:rsid w:val="0023102E"/>
    <w:rsid w:val="00231050"/>
    <w:rsid w:val="00231067"/>
    <w:rsid w:val="0023111B"/>
    <w:rsid w:val="00231129"/>
    <w:rsid w:val="00231210"/>
    <w:rsid w:val="00231347"/>
    <w:rsid w:val="002324A2"/>
    <w:rsid w:val="0023251C"/>
    <w:rsid w:val="00232918"/>
    <w:rsid w:val="00232F7D"/>
    <w:rsid w:val="00233514"/>
    <w:rsid w:val="00233A24"/>
    <w:rsid w:val="00233C67"/>
    <w:rsid w:val="00233E6A"/>
    <w:rsid w:val="00234005"/>
    <w:rsid w:val="00234825"/>
    <w:rsid w:val="00234C6E"/>
    <w:rsid w:val="002353BC"/>
    <w:rsid w:val="002353F4"/>
    <w:rsid w:val="002355CC"/>
    <w:rsid w:val="00235B63"/>
    <w:rsid w:val="00236231"/>
    <w:rsid w:val="00236F40"/>
    <w:rsid w:val="0023771E"/>
    <w:rsid w:val="00237AB7"/>
    <w:rsid w:val="00240443"/>
    <w:rsid w:val="002409B0"/>
    <w:rsid w:val="00240B07"/>
    <w:rsid w:val="00240B25"/>
    <w:rsid w:val="00241019"/>
    <w:rsid w:val="002411C2"/>
    <w:rsid w:val="002414CB"/>
    <w:rsid w:val="002416FA"/>
    <w:rsid w:val="00241DD9"/>
    <w:rsid w:val="00241F30"/>
    <w:rsid w:val="00242355"/>
    <w:rsid w:val="00242440"/>
    <w:rsid w:val="00242FCE"/>
    <w:rsid w:val="002432A4"/>
    <w:rsid w:val="00243C1A"/>
    <w:rsid w:val="00244074"/>
    <w:rsid w:val="002449BB"/>
    <w:rsid w:val="00244F8B"/>
    <w:rsid w:val="002452D8"/>
    <w:rsid w:val="002456DB"/>
    <w:rsid w:val="002456EA"/>
    <w:rsid w:val="00245D9A"/>
    <w:rsid w:val="00245DCF"/>
    <w:rsid w:val="00245FCC"/>
    <w:rsid w:val="00246305"/>
    <w:rsid w:val="002468ED"/>
    <w:rsid w:val="00246EF7"/>
    <w:rsid w:val="00247F4E"/>
    <w:rsid w:val="00250054"/>
    <w:rsid w:val="0025009E"/>
    <w:rsid w:val="00250164"/>
    <w:rsid w:val="00250197"/>
    <w:rsid w:val="002502D5"/>
    <w:rsid w:val="0025059F"/>
    <w:rsid w:val="002506F8"/>
    <w:rsid w:val="002511C8"/>
    <w:rsid w:val="00251BAF"/>
    <w:rsid w:val="0025222C"/>
    <w:rsid w:val="00252597"/>
    <w:rsid w:val="002526E8"/>
    <w:rsid w:val="00252BB5"/>
    <w:rsid w:val="00252FD5"/>
    <w:rsid w:val="0025321A"/>
    <w:rsid w:val="00253221"/>
    <w:rsid w:val="00253228"/>
    <w:rsid w:val="002533E0"/>
    <w:rsid w:val="00253853"/>
    <w:rsid w:val="00253DE4"/>
    <w:rsid w:val="00253F31"/>
    <w:rsid w:val="002543A1"/>
    <w:rsid w:val="00254E08"/>
    <w:rsid w:val="00254E14"/>
    <w:rsid w:val="00255054"/>
    <w:rsid w:val="0025561B"/>
    <w:rsid w:val="002556C8"/>
    <w:rsid w:val="00255D1E"/>
    <w:rsid w:val="002561D6"/>
    <w:rsid w:val="00256340"/>
    <w:rsid w:val="002565DB"/>
    <w:rsid w:val="00256B63"/>
    <w:rsid w:val="00257107"/>
    <w:rsid w:val="00257473"/>
    <w:rsid w:val="002575D4"/>
    <w:rsid w:val="00257D5F"/>
    <w:rsid w:val="002603C5"/>
    <w:rsid w:val="0026045D"/>
    <w:rsid w:val="002617C3"/>
    <w:rsid w:val="0026184B"/>
    <w:rsid w:val="00261A79"/>
    <w:rsid w:val="0026299A"/>
    <w:rsid w:val="00262AFB"/>
    <w:rsid w:val="0026301E"/>
    <w:rsid w:val="002631FB"/>
    <w:rsid w:val="00263228"/>
    <w:rsid w:val="00263683"/>
    <w:rsid w:val="00263707"/>
    <w:rsid w:val="002642DD"/>
    <w:rsid w:val="002649C2"/>
    <w:rsid w:val="00264A64"/>
    <w:rsid w:val="00264AD6"/>
    <w:rsid w:val="00264B29"/>
    <w:rsid w:val="00264C17"/>
    <w:rsid w:val="00264E5F"/>
    <w:rsid w:val="00265508"/>
    <w:rsid w:val="00265669"/>
    <w:rsid w:val="0026598B"/>
    <w:rsid w:val="00265CE6"/>
    <w:rsid w:val="00266117"/>
    <w:rsid w:val="002662B6"/>
    <w:rsid w:val="002663DE"/>
    <w:rsid w:val="00266633"/>
    <w:rsid w:val="00267068"/>
    <w:rsid w:val="00270388"/>
    <w:rsid w:val="002704CB"/>
    <w:rsid w:val="0027063D"/>
    <w:rsid w:val="00270B8E"/>
    <w:rsid w:val="00270B98"/>
    <w:rsid w:val="00270DA1"/>
    <w:rsid w:val="00271156"/>
    <w:rsid w:val="002712D4"/>
    <w:rsid w:val="0027137D"/>
    <w:rsid w:val="0027142E"/>
    <w:rsid w:val="00271591"/>
    <w:rsid w:val="0027167E"/>
    <w:rsid w:val="002717B4"/>
    <w:rsid w:val="00271DE7"/>
    <w:rsid w:val="00271F3C"/>
    <w:rsid w:val="00272113"/>
    <w:rsid w:val="00272231"/>
    <w:rsid w:val="0027281B"/>
    <w:rsid w:val="00272ABF"/>
    <w:rsid w:val="00272AF9"/>
    <w:rsid w:val="00272AFE"/>
    <w:rsid w:val="00272C61"/>
    <w:rsid w:val="00272C99"/>
    <w:rsid w:val="00272E57"/>
    <w:rsid w:val="00272E9A"/>
    <w:rsid w:val="002734F9"/>
    <w:rsid w:val="00273BDC"/>
    <w:rsid w:val="00273D3D"/>
    <w:rsid w:val="00274956"/>
    <w:rsid w:val="00274978"/>
    <w:rsid w:val="0027554C"/>
    <w:rsid w:val="00276146"/>
    <w:rsid w:val="0027619F"/>
    <w:rsid w:val="00276C64"/>
    <w:rsid w:val="00276E54"/>
    <w:rsid w:val="00276F36"/>
    <w:rsid w:val="00276FC9"/>
    <w:rsid w:val="002776B6"/>
    <w:rsid w:val="0027782E"/>
    <w:rsid w:val="00277DB6"/>
    <w:rsid w:val="00280144"/>
    <w:rsid w:val="002802DB"/>
    <w:rsid w:val="0028049A"/>
    <w:rsid w:val="00280926"/>
    <w:rsid w:val="00280CAE"/>
    <w:rsid w:val="00280E5B"/>
    <w:rsid w:val="00280F8A"/>
    <w:rsid w:val="0028107F"/>
    <w:rsid w:val="00281332"/>
    <w:rsid w:val="00281788"/>
    <w:rsid w:val="00281878"/>
    <w:rsid w:val="00281BDB"/>
    <w:rsid w:val="00281D6B"/>
    <w:rsid w:val="0028208C"/>
    <w:rsid w:val="00282157"/>
    <w:rsid w:val="0028231B"/>
    <w:rsid w:val="00282381"/>
    <w:rsid w:val="00282525"/>
    <w:rsid w:val="00282C9E"/>
    <w:rsid w:val="00282FE1"/>
    <w:rsid w:val="002834CF"/>
    <w:rsid w:val="002837AB"/>
    <w:rsid w:val="00283D06"/>
    <w:rsid w:val="002841B5"/>
    <w:rsid w:val="002845BB"/>
    <w:rsid w:val="00284A88"/>
    <w:rsid w:val="00284BBF"/>
    <w:rsid w:val="00284D71"/>
    <w:rsid w:val="002852F6"/>
    <w:rsid w:val="0028579B"/>
    <w:rsid w:val="00285A1C"/>
    <w:rsid w:val="00285FEC"/>
    <w:rsid w:val="00286077"/>
    <w:rsid w:val="00286434"/>
    <w:rsid w:val="00286996"/>
    <w:rsid w:val="00287344"/>
    <w:rsid w:val="00287C54"/>
    <w:rsid w:val="00287CFE"/>
    <w:rsid w:val="00290031"/>
    <w:rsid w:val="0029008B"/>
    <w:rsid w:val="0029046F"/>
    <w:rsid w:val="00290617"/>
    <w:rsid w:val="00290B53"/>
    <w:rsid w:val="00290C9F"/>
    <w:rsid w:val="00290DA8"/>
    <w:rsid w:val="00290E96"/>
    <w:rsid w:val="00290FFC"/>
    <w:rsid w:val="0029145E"/>
    <w:rsid w:val="002917AD"/>
    <w:rsid w:val="002921F5"/>
    <w:rsid w:val="00292400"/>
    <w:rsid w:val="002928E4"/>
    <w:rsid w:val="0029295E"/>
    <w:rsid w:val="00292EDD"/>
    <w:rsid w:val="0029335D"/>
    <w:rsid w:val="002935EC"/>
    <w:rsid w:val="002938BE"/>
    <w:rsid w:val="00293B61"/>
    <w:rsid w:val="002947B7"/>
    <w:rsid w:val="00294B40"/>
    <w:rsid w:val="00295276"/>
    <w:rsid w:val="00295612"/>
    <w:rsid w:val="00295694"/>
    <w:rsid w:val="00295B31"/>
    <w:rsid w:val="00296D3E"/>
    <w:rsid w:val="002974B1"/>
    <w:rsid w:val="002976BB"/>
    <w:rsid w:val="00297EA9"/>
    <w:rsid w:val="002A01C4"/>
    <w:rsid w:val="002A0774"/>
    <w:rsid w:val="002A08D2"/>
    <w:rsid w:val="002A092E"/>
    <w:rsid w:val="002A0B3A"/>
    <w:rsid w:val="002A0F5F"/>
    <w:rsid w:val="002A1319"/>
    <w:rsid w:val="002A1387"/>
    <w:rsid w:val="002A19FD"/>
    <w:rsid w:val="002A1A39"/>
    <w:rsid w:val="002A1CD7"/>
    <w:rsid w:val="002A20C5"/>
    <w:rsid w:val="002A24F2"/>
    <w:rsid w:val="002A2ADC"/>
    <w:rsid w:val="002A2B74"/>
    <w:rsid w:val="002A2E41"/>
    <w:rsid w:val="002A30D2"/>
    <w:rsid w:val="002A3A09"/>
    <w:rsid w:val="002A4AE0"/>
    <w:rsid w:val="002A4B73"/>
    <w:rsid w:val="002A4CFD"/>
    <w:rsid w:val="002A4D1C"/>
    <w:rsid w:val="002A4D55"/>
    <w:rsid w:val="002A5302"/>
    <w:rsid w:val="002A5644"/>
    <w:rsid w:val="002A585C"/>
    <w:rsid w:val="002A5EF2"/>
    <w:rsid w:val="002A63F0"/>
    <w:rsid w:val="002A64F7"/>
    <w:rsid w:val="002A6A96"/>
    <w:rsid w:val="002A708F"/>
    <w:rsid w:val="002A70AA"/>
    <w:rsid w:val="002A732E"/>
    <w:rsid w:val="002A7569"/>
    <w:rsid w:val="002A764F"/>
    <w:rsid w:val="002A7895"/>
    <w:rsid w:val="002A7949"/>
    <w:rsid w:val="002A7B72"/>
    <w:rsid w:val="002A7D3A"/>
    <w:rsid w:val="002A7DB1"/>
    <w:rsid w:val="002B00CA"/>
    <w:rsid w:val="002B0361"/>
    <w:rsid w:val="002B049F"/>
    <w:rsid w:val="002B099B"/>
    <w:rsid w:val="002B0CD2"/>
    <w:rsid w:val="002B1089"/>
    <w:rsid w:val="002B148C"/>
    <w:rsid w:val="002B149E"/>
    <w:rsid w:val="002B164C"/>
    <w:rsid w:val="002B16E3"/>
    <w:rsid w:val="002B1949"/>
    <w:rsid w:val="002B1B71"/>
    <w:rsid w:val="002B1DC0"/>
    <w:rsid w:val="002B1E31"/>
    <w:rsid w:val="002B1EA4"/>
    <w:rsid w:val="002B20B3"/>
    <w:rsid w:val="002B2BDF"/>
    <w:rsid w:val="002B2F8D"/>
    <w:rsid w:val="002B315B"/>
    <w:rsid w:val="002B36F3"/>
    <w:rsid w:val="002B3EBC"/>
    <w:rsid w:val="002B431A"/>
    <w:rsid w:val="002B4E22"/>
    <w:rsid w:val="002B5314"/>
    <w:rsid w:val="002B532B"/>
    <w:rsid w:val="002B559C"/>
    <w:rsid w:val="002B5742"/>
    <w:rsid w:val="002B5C81"/>
    <w:rsid w:val="002B61A7"/>
    <w:rsid w:val="002B652D"/>
    <w:rsid w:val="002B6B4D"/>
    <w:rsid w:val="002B6C0E"/>
    <w:rsid w:val="002B701B"/>
    <w:rsid w:val="002C0003"/>
    <w:rsid w:val="002C01B2"/>
    <w:rsid w:val="002C0699"/>
    <w:rsid w:val="002C0711"/>
    <w:rsid w:val="002C0714"/>
    <w:rsid w:val="002C0A09"/>
    <w:rsid w:val="002C0C46"/>
    <w:rsid w:val="002C0DC9"/>
    <w:rsid w:val="002C114B"/>
    <w:rsid w:val="002C1717"/>
    <w:rsid w:val="002C27EF"/>
    <w:rsid w:val="002C2851"/>
    <w:rsid w:val="002C29CD"/>
    <w:rsid w:val="002C2D4C"/>
    <w:rsid w:val="002C2F7E"/>
    <w:rsid w:val="002C3013"/>
    <w:rsid w:val="002C31D3"/>
    <w:rsid w:val="002C342D"/>
    <w:rsid w:val="002C415A"/>
    <w:rsid w:val="002C45F2"/>
    <w:rsid w:val="002C46D2"/>
    <w:rsid w:val="002C4EDA"/>
    <w:rsid w:val="002C5755"/>
    <w:rsid w:val="002C58FA"/>
    <w:rsid w:val="002C5A41"/>
    <w:rsid w:val="002C5BB8"/>
    <w:rsid w:val="002C5E9E"/>
    <w:rsid w:val="002C673B"/>
    <w:rsid w:val="002C6B20"/>
    <w:rsid w:val="002C726C"/>
    <w:rsid w:val="002C77E2"/>
    <w:rsid w:val="002C7C5D"/>
    <w:rsid w:val="002D0051"/>
    <w:rsid w:val="002D0242"/>
    <w:rsid w:val="002D0420"/>
    <w:rsid w:val="002D0850"/>
    <w:rsid w:val="002D092D"/>
    <w:rsid w:val="002D0EC6"/>
    <w:rsid w:val="002D1051"/>
    <w:rsid w:val="002D10EA"/>
    <w:rsid w:val="002D2498"/>
    <w:rsid w:val="002D2A9F"/>
    <w:rsid w:val="002D2B22"/>
    <w:rsid w:val="002D2E15"/>
    <w:rsid w:val="002D2E9C"/>
    <w:rsid w:val="002D2EA2"/>
    <w:rsid w:val="002D3213"/>
    <w:rsid w:val="002D32D7"/>
    <w:rsid w:val="002D341D"/>
    <w:rsid w:val="002D3C0D"/>
    <w:rsid w:val="002D3E1A"/>
    <w:rsid w:val="002D4424"/>
    <w:rsid w:val="002D44FB"/>
    <w:rsid w:val="002D4AFF"/>
    <w:rsid w:val="002D4C8D"/>
    <w:rsid w:val="002D4C90"/>
    <w:rsid w:val="002D5572"/>
    <w:rsid w:val="002D58BB"/>
    <w:rsid w:val="002D59FA"/>
    <w:rsid w:val="002D5D2D"/>
    <w:rsid w:val="002D6308"/>
    <w:rsid w:val="002D6309"/>
    <w:rsid w:val="002D65B3"/>
    <w:rsid w:val="002D6AC1"/>
    <w:rsid w:val="002D70B6"/>
    <w:rsid w:val="002D77FA"/>
    <w:rsid w:val="002D7EDA"/>
    <w:rsid w:val="002E006B"/>
    <w:rsid w:val="002E05AA"/>
    <w:rsid w:val="002E05F8"/>
    <w:rsid w:val="002E07B4"/>
    <w:rsid w:val="002E0E18"/>
    <w:rsid w:val="002E100C"/>
    <w:rsid w:val="002E1286"/>
    <w:rsid w:val="002E1336"/>
    <w:rsid w:val="002E14D5"/>
    <w:rsid w:val="002E152E"/>
    <w:rsid w:val="002E1D36"/>
    <w:rsid w:val="002E23E7"/>
    <w:rsid w:val="002E2D36"/>
    <w:rsid w:val="002E2E5B"/>
    <w:rsid w:val="002E377D"/>
    <w:rsid w:val="002E379C"/>
    <w:rsid w:val="002E3DE2"/>
    <w:rsid w:val="002E3F0E"/>
    <w:rsid w:val="002E4A54"/>
    <w:rsid w:val="002E4C28"/>
    <w:rsid w:val="002E5165"/>
    <w:rsid w:val="002E5303"/>
    <w:rsid w:val="002E5BA5"/>
    <w:rsid w:val="002E5C57"/>
    <w:rsid w:val="002E6259"/>
    <w:rsid w:val="002E663B"/>
    <w:rsid w:val="002E66D0"/>
    <w:rsid w:val="002E6E95"/>
    <w:rsid w:val="002E70E6"/>
    <w:rsid w:val="002E729A"/>
    <w:rsid w:val="002E7B28"/>
    <w:rsid w:val="002E7FA5"/>
    <w:rsid w:val="002F0E01"/>
    <w:rsid w:val="002F139A"/>
    <w:rsid w:val="002F19C8"/>
    <w:rsid w:val="002F1C5A"/>
    <w:rsid w:val="002F1F0E"/>
    <w:rsid w:val="002F23F2"/>
    <w:rsid w:val="002F27BC"/>
    <w:rsid w:val="002F29B9"/>
    <w:rsid w:val="002F2EC2"/>
    <w:rsid w:val="002F34C4"/>
    <w:rsid w:val="002F3547"/>
    <w:rsid w:val="002F359C"/>
    <w:rsid w:val="002F38B1"/>
    <w:rsid w:val="002F408B"/>
    <w:rsid w:val="002F42BA"/>
    <w:rsid w:val="002F44D1"/>
    <w:rsid w:val="002F51D9"/>
    <w:rsid w:val="002F5444"/>
    <w:rsid w:val="002F59FD"/>
    <w:rsid w:val="002F5AC6"/>
    <w:rsid w:val="002F5B6A"/>
    <w:rsid w:val="002F5CD7"/>
    <w:rsid w:val="002F6523"/>
    <w:rsid w:val="002F6660"/>
    <w:rsid w:val="002F6BB1"/>
    <w:rsid w:val="002F71CF"/>
    <w:rsid w:val="002F7CBB"/>
    <w:rsid w:val="0030070A"/>
    <w:rsid w:val="00300712"/>
    <w:rsid w:val="003010B9"/>
    <w:rsid w:val="00301309"/>
    <w:rsid w:val="00301E98"/>
    <w:rsid w:val="00301EDA"/>
    <w:rsid w:val="003021EF"/>
    <w:rsid w:val="0030223D"/>
    <w:rsid w:val="003027D6"/>
    <w:rsid w:val="00302E1B"/>
    <w:rsid w:val="003032C7"/>
    <w:rsid w:val="00303BF8"/>
    <w:rsid w:val="00303EC4"/>
    <w:rsid w:val="00304125"/>
    <w:rsid w:val="0030448D"/>
    <w:rsid w:val="0030499F"/>
    <w:rsid w:val="003064BD"/>
    <w:rsid w:val="0030658F"/>
    <w:rsid w:val="0030660F"/>
    <w:rsid w:val="00306790"/>
    <w:rsid w:val="003068C7"/>
    <w:rsid w:val="00306914"/>
    <w:rsid w:val="00306B09"/>
    <w:rsid w:val="003101B9"/>
    <w:rsid w:val="003102A7"/>
    <w:rsid w:val="00310608"/>
    <w:rsid w:val="003106B3"/>
    <w:rsid w:val="00310A66"/>
    <w:rsid w:val="00310B2F"/>
    <w:rsid w:val="00310D1B"/>
    <w:rsid w:val="00311A5A"/>
    <w:rsid w:val="00311E37"/>
    <w:rsid w:val="00311F2F"/>
    <w:rsid w:val="0031210B"/>
    <w:rsid w:val="0031226E"/>
    <w:rsid w:val="0031276F"/>
    <w:rsid w:val="00312C1C"/>
    <w:rsid w:val="00312CDA"/>
    <w:rsid w:val="00312D49"/>
    <w:rsid w:val="00312DC3"/>
    <w:rsid w:val="003130B3"/>
    <w:rsid w:val="00313808"/>
    <w:rsid w:val="003138F8"/>
    <w:rsid w:val="00313936"/>
    <w:rsid w:val="00313BAC"/>
    <w:rsid w:val="00313D0B"/>
    <w:rsid w:val="00313DA4"/>
    <w:rsid w:val="003145BE"/>
    <w:rsid w:val="0031461D"/>
    <w:rsid w:val="003146E6"/>
    <w:rsid w:val="00314935"/>
    <w:rsid w:val="00314D4F"/>
    <w:rsid w:val="0031571B"/>
    <w:rsid w:val="0031578C"/>
    <w:rsid w:val="003157F1"/>
    <w:rsid w:val="00316008"/>
    <w:rsid w:val="0031640A"/>
    <w:rsid w:val="00316BAA"/>
    <w:rsid w:val="00316C30"/>
    <w:rsid w:val="0031703E"/>
    <w:rsid w:val="00317280"/>
    <w:rsid w:val="00317673"/>
    <w:rsid w:val="0031780E"/>
    <w:rsid w:val="00317844"/>
    <w:rsid w:val="00317BCB"/>
    <w:rsid w:val="00317C65"/>
    <w:rsid w:val="00320274"/>
    <w:rsid w:val="003207AF"/>
    <w:rsid w:val="00320F08"/>
    <w:rsid w:val="003212A7"/>
    <w:rsid w:val="003215B4"/>
    <w:rsid w:val="003216F7"/>
    <w:rsid w:val="003219F6"/>
    <w:rsid w:val="00321BDB"/>
    <w:rsid w:val="003220E6"/>
    <w:rsid w:val="003222BD"/>
    <w:rsid w:val="0032283D"/>
    <w:rsid w:val="0032284A"/>
    <w:rsid w:val="00322995"/>
    <w:rsid w:val="00322AB6"/>
    <w:rsid w:val="00323F22"/>
    <w:rsid w:val="00323FC5"/>
    <w:rsid w:val="00324502"/>
    <w:rsid w:val="0032464C"/>
    <w:rsid w:val="00324E62"/>
    <w:rsid w:val="00325287"/>
    <w:rsid w:val="003253DF"/>
    <w:rsid w:val="003254CD"/>
    <w:rsid w:val="00325D11"/>
    <w:rsid w:val="003263B5"/>
    <w:rsid w:val="00326604"/>
    <w:rsid w:val="00326607"/>
    <w:rsid w:val="00326930"/>
    <w:rsid w:val="00326A85"/>
    <w:rsid w:val="00326F9C"/>
    <w:rsid w:val="00327358"/>
    <w:rsid w:val="003274E3"/>
    <w:rsid w:val="00327574"/>
    <w:rsid w:val="0032767E"/>
    <w:rsid w:val="003276B8"/>
    <w:rsid w:val="00327855"/>
    <w:rsid w:val="00330021"/>
    <w:rsid w:val="00330231"/>
    <w:rsid w:val="00330A84"/>
    <w:rsid w:val="003310B0"/>
    <w:rsid w:val="003310E7"/>
    <w:rsid w:val="00331ADF"/>
    <w:rsid w:val="00331B4F"/>
    <w:rsid w:val="00331B5C"/>
    <w:rsid w:val="00332905"/>
    <w:rsid w:val="00332D52"/>
    <w:rsid w:val="00332E42"/>
    <w:rsid w:val="003333FE"/>
    <w:rsid w:val="003341BC"/>
    <w:rsid w:val="0033425A"/>
    <w:rsid w:val="00334278"/>
    <w:rsid w:val="00334471"/>
    <w:rsid w:val="00334650"/>
    <w:rsid w:val="00334BE3"/>
    <w:rsid w:val="00334DB4"/>
    <w:rsid w:val="003355FD"/>
    <w:rsid w:val="003358E8"/>
    <w:rsid w:val="00335952"/>
    <w:rsid w:val="003359D2"/>
    <w:rsid w:val="00335AD6"/>
    <w:rsid w:val="00336012"/>
    <w:rsid w:val="0033602A"/>
    <w:rsid w:val="00336074"/>
    <w:rsid w:val="00336160"/>
    <w:rsid w:val="00336545"/>
    <w:rsid w:val="00336A6F"/>
    <w:rsid w:val="00336D14"/>
    <w:rsid w:val="003379EB"/>
    <w:rsid w:val="00337ACA"/>
    <w:rsid w:val="00337FC1"/>
    <w:rsid w:val="0034004B"/>
    <w:rsid w:val="003400D9"/>
    <w:rsid w:val="003400DC"/>
    <w:rsid w:val="0034047E"/>
    <w:rsid w:val="00340A1C"/>
    <w:rsid w:val="00340BE5"/>
    <w:rsid w:val="00340BFA"/>
    <w:rsid w:val="00340E2E"/>
    <w:rsid w:val="003410C6"/>
    <w:rsid w:val="0034169F"/>
    <w:rsid w:val="0034191A"/>
    <w:rsid w:val="0034191E"/>
    <w:rsid w:val="00341AF4"/>
    <w:rsid w:val="00341B57"/>
    <w:rsid w:val="00341C65"/>
    <w:rsid w:val="00341C70"/>
    <w:rsid w:val="00341FF5"/>
    <w:rsid w:val="003420EA"/>
    <w:rsid w:val="0034242C"/>
    <w:rsid w:val="00342856"/>
    <w:rsid w:val="00342AA5"/>
    <w:rsid w:val="00342CF8"/>
    <w:rsid w:val="003430DA"/>
    <w:rsid w:val="0034352C"/>
    <w:rsid w:val="00343C4D"/>
    <w:rsid w:val="00343F20"/>
    <w:rsid w:val="00344281"/>
    <w:rsid w:val="003442A1"/>
    <w:rsid w:val="003442BC"/>
    <w:rsid w:val="00344347"/>
    <w:rsid w:val="00344CF9"/>
    <w:rsid w:val="0034548A"/>
    <w:rsid w:val="003454CF"/>
    <w:rsid w:val="0034578B"/>
    <w:rsid w:val="00345AE4"/>
    <w:rsid w:val="00345CC0"/>
    <w:rsid w:val="00345D2E"/>
    <w:rsid w:val="00346CEC"/>
    <w:rsid w:val="00346E96"/>
    <w:rsid w:val="0034715F"/>
    <w:rsid w:val="003473D0"/>
    <w:rsid w:val="0034749D"/>
    <w:rsid w:val="003474D2"/>
    <w:rsid w:val="003476A9"/>
    <w:rsid w:val="0035044A"/>
    <w:rsid w:val="0035053B"/>
    <w:rsid w:val="00350A0B"/>
    <w:rsid w:val="00350EF5"/>
    <w:rsid w:val="00350F82"/>
    <w:rsid w:val="00351A68"/>
    <w:rsid w:val="00351E70"/>
    <w:rsid w:val="00351FBA"/>
    <w:rsid w:val="0035229E"/>
    <w:rsid w:val="003523AC"/>
    <w:rsid w:val="0035241B"/>
    <w:rsid w:val="003527F0"/>
    <w:rsid w:val="003531D2"/>
    <w:rsid w:val="0035402C"/>
    <w:rsid w:val="00354D3E"/>
    <w:rsid w:val="00354FA1"/>
    <w:rsid w:val="00355A66"/>
    <w:rsid w:val="00355C13"/>
    <w:rsid w:val="00355E37"/>
    <w:rsid w:val="00355EB3"/>
    <w:rsid w:val="003563C8"/>
    <w:rsid w:val="0035682E"/>
    <w:rsid w:val="00357067"/>
    <w:rsid w:val="003574D2"/>
    <w:rsid w:val="003577F2"/>
    <w:rsid w:val="00357959"/>
    <w:rsid w:val="00360234"/>
    <w:rsid w:val="0036061A"/>
    <w:rsid w:val="00360644"/>
    <w:rsid w:val="0036093D"/>
    <w:rsid w:val="00361468"/>
    <w:rsid w:val="0036174A"/>
    <w:rsid w:val="003617A3"/>
    <w:rsid w:val="00361EC8"/>
    <w:rsid w:val="003624B5"/>
    <w:rsid w:val="003625AD"/>
    <w:rsid w:val="00362892"/>
    <w:rsid w:val="00362AB2"/>
    <w:rsid w:val="00362E6E"/>
    <w:rsid w:val="003634DC"/>
    <w:rsid w:val="003638E7"/>
    <w:rsid w:val="003641F9"/>
    <w:rsid w:val="0036420A"/>
    <w:rsid w:val="0036441D"/>
    <w:rsid w:val="00364478"/>
    <w:rsid w:val="0036463B"/>
    <w:rsid w:val="00364926"/>
    <w:rsid w:val="00364C30"/>
    <w:rsid w:val="00364DA9"/>
    <w:rsid w:val="003653DA"/>
    <w:rsid w:val="0036555A"/>
    <w:rsid w:val="00365714"/>
    <w:rsid w:val="0036640B"/>
    <w:rsid w:val="00366B3F"/>
    <w:rsid w:val="00366DB8"/>
    <w:rsid w:val="00367D89"/>
    <w:rsid w:val="003702AB"/>
    <w:rsid w:val="00370401"/>
    <w:rsid w:val="003707B2"/>
    <w:rsid w:val="00370A39"/>
    <w:rsid w:val="00370B16"/>
    <w:rsid w:val="00370FE1"/>
    <w:rsid w:val="00371087"/>
    <w:rsid w:val="0037122A"/>
    <w:rsid w:val="003716DD"/>
    <w:rsid w:val="003716F6"/>
    <w:rsid w:val="00371A91"/>
    <w:rsid w:val="0037215B"/>
    <w:rsid w:val="003722FD"/>
    <w:rsid w:val="003723DF"/>
    <w:rsid w:val="003724DB"/>
    <w:rsid w:val="00372701"/>
    <w:rsid w:val="00372907"/>
    <w:rsid w:val="00372CD5"/>
    <w:rsid w:val="00373389"/>
    <w:rsid w:val="00373B0E"/>
    <w:rsid w:val="00373E55"/>
    <w:rsid w:val="003740AC"/>
    <w:rsid w:val="003747E5"/>
    <w:rsid w:val="00374CBE"/>
    <w:rsid w:val="0037562F"/>
    <w:rsid w:val="0037622E"/>
    <w:rsid w:val="00376369"/>
    <w:rsid w:val="003764B3"/>
    <w:rsid w:val="0037669B"/>
    <w:rsid w:val="00376716"/>
    <w:rsid w:val="00376EAC"/>
    <w:rsid w:val="00377228"/>
    <w:rsid w:val="003772A5"/>
    <w:rsid w:val="00377D6B"/>
    <w:rsid w:val="0038063E"/>
    <w:rsid w:val="003806CB"/>
    <w:rsid w:val="00380B00"/>
    <w:rsid w:val="00380B39"/>
    <w:rsid w:val="00380CF3"/>
    <w:rsid w:val="00380D9A"/>
    <w:rsid w:val="0038136B"/>
    <w:rsid w:val="00381461"/>
    <w:rsid w:val="00381894"/>
    <w:rsid w:val="0038202D"/>
    <w:rsid w:val="00382084"/>
    <w:rsid w:val="00382519"/>
    <w:rsid w:val="00382662"/>
    <w:rsid w:val="00382845"/>
    <w:rsid w:val="003828B9"/>
    <w:rsid w:val="003828FB"/>
    <w:rsid w:val="00382A25"/>
    <w:rsid w:val="00382BCC"/>
    <w:rsid w:val="00382EA7"/>
    <w:rsid w:val="00383058"/>
    <w:rsid w:val="00383725"/>
    <w:rsid w:val="00383763"/>
    <w:rsid w:val="003838DF"/>
    <w:rsid w:val="00383ADC"/>
    <w:rsid w:val="00383C23"/>
    <w:rsid w:val="00383CA1"/>
    <w:rsid w:val="00384598"/>
    <w:rsid w:val="0038478A"/>
    <w:rsid w:val="003848CB"/>
    <w:rsid w:val="00384A5F"/>
    <w:rsid w:val="00384F25"/>
    <w:rsid w:val="003855E8"/>
    <w:rsid w:val="003859F5"/>
    <w:rsid w:val="00385C7B"/>
    <w:rsid w:val="00385FD0"/>
    <w:rsid w:val="003860D0"/>
    <w:rsid w:val="0038646C"/>
    <w:rsid w:val="0038704D"/>
    <w:rsid w:val="003873B5"/>
    <w:rsid w:val="00387697"/>
    <w:rsid w:val="0038774E"/>
    <w:rsid w:val="00387CF7"/>
    <w:rsid w:val="00387ED9"/>
    <w:rsid w:val="003900B2"/>
    <w:rsid w:val="003904EF"/>
    <w:rsid w:val="003905F5"/>
    <w:rsid w:val="00390629"/>
    <w:rsid w:val="00390643"/>
    <w:rsid w:val="00390C9C"/>
    <w:rsid w:val="00391A6C"/>
    <w:rsid w:val="00391C30"/>
    <w:rsid w:val="00391E97"/>
    <w:rsid w:val="0039293B"/>
    <w:rsid w:val="00392F51"/>
    <w:rsid w:val="0039307D"/>
    <w:rsid w:val="00393531"/>
    <w:rsid w:val="0039392E"/>
    <w:rsid w:val="0039451B"/>
    <w:rsid w:val="003945F5"/>
    <w:rsid w:val="0039477B"/>
    <w:rsid w:val="00394880"/>
    <w:rsid w:val="00394BB0"/>
    <w:rsid w:val="003953CC"/>
    <w:rsid w:val="00395592"/>
    <w:rsid w:val="00395AD4"/>
    <w:rsid w:val="00396492"/>
    <w:rsid w:val="00396980"/>
    <w:rsid w:val="00397267"/>
    <w:rsid w:val="003972A2"/>
    <w:rsid w:val="00397499"/>
    <w:rsid w:val="00397572"/>
    <w:rsid w:val="00397588"/>
    <w:rsid w:val="003978CE"/>
    <w:rsid w:val="00397B50"/>
    <w:rsid w:val="00397C03"/>
    <w:rsid w:val="00397D08"/>
    <w:rsid w:val="00397D8F"/>
    <w:rsid w:val="00397F46"/>
    <w:rsid w:val="003A00DE"/>
    <w:rsid w:val="003A0573"/>
    <w:rsid w:val="003A05B8"/>
    <w:rsid w:val="003A0693"/>
    <w:rsid w:val="003A1418"/>
    <w:rsid w:val="003A17C1"/>
    <w:rsid w:val="003A1819"/>
    <w:rsid w:val="003A2086"/>
    <w:rsid w:val="003A2088"/>
    <w:rsid w:val="003A2267"/>
    <w:rsid w:val="003A2B33"/>
    <w:rsid w:val="003A2DEF"/>
    <w:rsid w:val="003A2EEC"/>
    <w:rsid w:val="003A334F"/>
    <w:rsid w:val="003A3507"/>
    <w:rsid w:val="003A3742"/>
    <w:rsid w:val="003A3FF5"/>
    <w:rsid w:val="003A4118"/>
    <w:rsid w:val="003A499E"/>
    <w:rsid w:val="003A4ABA"/>
    <w:rsid w:val="003A4F35"/>
    <w:rsid w:val="003A50E6"/>
    <w:rsid w:val="003A5899"/>
    <w:rsid w:val="003A59AE"/>
    <w:rsid w:val="003A5A32"/>
    <w:rsid w:val="003A5AFE"/>
    <w:rsid w:val="003A615D"/>
    <w:rsid w:val="003A673C"/>
    <w:rsid w:val="003A69BB"/>
    <w:rsid w:val="003A707E"/>
    <w:rsid w:val="003A71EF"/>
    <w:rsid w:val="003A7A0A"/>
    <w:rsid w:val="003A7CDD"/>
    <w:rsid w:val="003A7FBD"/>
    <w:rsid w:val="003B00E3"/>
    <w:rsid w:val="003B05D2"/>
    <w:rsid w:val="003B08C3"/>
    <w:rsid w:val="003B0B24"/>
    <w:rsid w:val="003B0B79"/>
    <w:rsid w:val="003B0E4B"/>
    <w:rsid w:val="003B19DA"/>
    <w:rsid w:val="003B1B71"/>
    <w:rsid w:val="003B259D"/>
    <w:rsid w:val="003B2814"/>
    <w:rsid w:val="003B2D31"/>
    <w:rsid w:val="003B3034"/>
    <w:rsid w:val="003B3A48"/>
    <w:rsid w:val="003B3D48"/>
    <w:rsid w:val="003B3E2B"/>
    <w:rsid w:val="003B3E9F"/>
    <w:rsid w:val="003B3FB8"/>
    <w:rsid w:val="003B43B1"/>
    <w:rsid w:val="003B48E7"/>
    <w:rsid w:val="003B4CFD"/>
    <w:rsid w:val="003B5152"/>
    <w:rsid w:val="003B5176"/>
    <w:rsid w:val="003B5525"/>
    <w:rsid w:val="003B5ABC"/>
    <w:rsid w:val="003B5C81"/>
    <w:rsid w:val="003B6049"/>
    <w:rsid w:val="003B6146"/>
    <w:rsid w:val="003B6394"/>
    <w:rsid w:val="003B6581"/>
    <w:rsid w:val="003B658F"/>
    <w:rsid w:val="003B65DB"/>
    <w:rsid w:val="003B67EB"/>
    <w:rsid w:val="003B6E22"/>
    <w:rsid w:val="003B7700"/>
    <w:rsid w:val="003B7F30"/>
    <w:rsid w:val="003C1602"/>
    <w:rsid w:val="003C1603"/>
    <w:rsid w:val="003C17E6"/>
    <w:rsid w:val="003C18BB"/>
    <w:rsid w:val="003C196D"/>
    <w:rsid w:val="003C22CE"/>
    <w:rsid w:val="003C27CA"/>
    <w:rsid w:val="003C2B3C"/>
    <w:rsid w:val="003C2C68"/>
    <w:rsid w:val="003C3748"/>
    <w:rsid w:val="003C38BE"/>
    <w:rsid w:val="003C3CB6"/>
    <w:rsid w:val="003C413A"/>
    <w:rsid w:val="003C4140"/>
    <w:rsid w:val="003C4322"/>
    <w:rsid w:val="003C4505"/>
    <w:rsid w:val="003C4820"/>
    <w:rsid w:val="003C4851"/>
    <w:rsid w:val="003C48DC"/>
    <w:rsid w:val="003C49B3"/>
    <w:rsid w:val="003C4A69"/>
    <w:rsid w:val="003C4ADE"/>
    <w:rsid w:val="003C4C12"/>
    <w:rsid w:val="003C4FB1"/>
    <w:rsid w:val="003C50A8"/>
    <w:rsid w:val="003C5528"/>
    <w:rsid w:val="003C5B20"/>
    <w:rsid w:val="003C5BE0"/>
    <w:rsid w:val="003C68D9"/>
    <w:rsid w:val="003C6F10"/>
    <w:rsid w:val="003C7103"/>
    <w:rsid w:val="003C7393"/>
    <w:rsid w:val="003C753F"/>
    <w:rsid w:val="003C7811"/>
    <w:rsid w:val="003C7940"/>
    <w:rsid w:val="003C7DFF"/>
    <w:rsid w:val="003D0433"/>
    <w:rsid w:val="003D0729"/>
    <w:rsid w:val="003D0A8D"/>
    <w:rsid w:val="003D0B1A"/>
    <w:rsid w:val="003D0F51"/>
    <w:rsid w:val="003D1269"/>
    <w:rsid w:val="003D1ED2"/>
    <w:rsid w:val="003D20EC"/>
    <w:rsid w:val="003D20F8"/>
    <w:rsid w:val="003D2970"/>
    <w:rsid w:val="003D2C30"/>
    <w:rsid w:val="003D2E36"/>
    <w:rsid w:val="003D2FDA"/>
    <w:rsid w:val="003D3080"/>
    <w:rsid w:val="003D3928"/>
    <w:rsid w:val="003D39D4"/>
    <w:rsid w:val="003D3D26"/>
    <w:rsid w:val="003D4131"/>
    <w:rsid w:val="003D4219"/>
    <w:rsid w:val="003D4403"/>
    <w:rsid w:val="003D47AE"/>
    <w:rsid w:val="003D48BC"/>
    <w:rsid w:val="003D48C7"/>
    <w:rsid w:val="003D48FA"/>
    <w:rsid w:val="003D4E73"/>
    <w:rsid w:val="003D5515"/>
    <w:rsid w:val="003D5549"/>
    <w:rsid w:val="003D5A48"/>
    <w:rsid w:val="003D5B04"/>
    <w:rsid w:val="003D5B20"/>
    <w:rsid w:val="003D6334"/>
    <w:rsid w:val="003D63ED"/>
    <w:rsid w:val="003D64B3"/>
    <w:rsid w:val="003D65E8"/>
    <w:rsid w:val="003D6A50"/>
    <w:rsid w:val="003D6B42"/>
    <w:rsid w:val="003D719F"/>
    <w:rsid w:val="003D7492"/>
    <w:rsid w:val="003D7786"/>
    <w:rsid w:val="003D77A8"/>
    <w:rsid w:val="003D7C0F"/>
    <w:rsid w:val="003E00F0"/>
    <w:rsid w:val="003E01F6"/>
    <w:rsid w:val="003E026E"/>
    <w:rsid w:val="003E08B9"/>
    <w:rsid w:val="003E0B9F"/>
    <w:rsid w:val="003E1B2C"/>
    <w:rsid w:val="003E2085"/>
    <w:rsid w:val="003E21E1"/>
    <w:rsid w:val="003E223E"/>
    <w:rsid w:val="003E2ADD"/>
    <w:rsid w:val="003E2B04"/>
    <w:rsid w:val="003E2B98"/>
    <w:rsid w:val="003E2CB6"/>
    <w:rsid w:val="003E2D8E"/>
    <w:rsid w:val="003E2FC3"/>
    <w:rsid w:val="003E2FFB"/>
    <w:rsid w:val="003E3088"/>
    <w:rsid w:val="003E39B9"/>
    <w:rsid w:val="003E3CA6"/>
    <w:rsid w:val="003E3D74"/>
    <w:rsid w:val="003E3E83"/>
    <w:rsid w:val="003E4367"/>
    <w:rsid w:val="003E53F9"/>
    <w:rsid w:val="003E596F"/>
    <w:rsid w:val="003E5B3B"/>
    <w:rsid w:val="003E638B"/>
    <w:rsid w:val="003E6A85"/>
    <w:rsid w:val="003E6E4F"/>
    <w:rsid w:val="003E787B"/>
    <w:rsid w:val="003E7DE6"/>
    <w:rsid w:val="003E7EA9"/>
    <w:rsid w:val="003F03CC"/>
    <w:rsid w:val="003F0B6F"/>
    <w:rsid w:val="003F172C"/>
    <w:rsid w:val="003F1AEC"/>
    <w:rsid w:val="003F1B21"/>
    <w:rsid w:val="003F1B35"/>
    <w:rsid w:val="003F1FEC"/>
    <w:rsid w:val="003F2155"/>
    <w:rsid w:val="003F237B"/>
    <w:rsid w:val="003F27E9"/>
    <w:rsid w:val="003F2925"/>
    <w:rsid w:val="003F2963"/>
    <w:rsid w:val="003F2F31"/>
    <w:rsid w:val="003F35BB"/>
    <w:rsid w:val="003F369F"/>
    <w:rsid w:val="003F3820"/>
    <w:rsid w:val="003F385B"/>
    <w:rsid w:val="003F3FAD"/>
    <w:rsid w:val="003F41ED"/>
    <w:rsid w:val="003F428E"/>
    <w:rsid w:val="003F42D1"/>
    <w:rsid w:val="003F46B6"/>
    <w:rsid w:val="003F49DF"/>
    <w:rsid w:val="003F4EC0"/>
    <w:rsid w:val="003F5293"/>
    <w:rsid w:val="003F5C42"/>
    <w:rsid w:val="003F5D73"/>
    <w:rsid w:val="003F6004"/>
    <w:rsid w:val="003F6165"/>
    <w:rsid w:val="003F62A5"/>
    <w:rsid w:val="003F63C5"/>
    <w:rsid w:val="003F6649"/>
    <w:rsid w:val="003F682B"/>
    <w:rsid w:val="0040008C"/>
    <w:rsid w:val="004000AE"/>
    <w:rsid w:val="0040015A"/>
    <w:rsid w:val="00400217"/>
    <w:rsid w:val="004002D1"/>
    <w:rsid w:val="004003E6"/>
    <w:rsid w:val="00400622"/>
    <w:rsid w:val="0040085F"/>
    <w:rsid w:val="00400EFF"/>
    <w:rsid w:val="00400F1E"/>
    <w:rsid w:val="00400F78"/>
    <w:rsid w:val="00401A57"/>
    <w:rsid w:val="00402127"/>
    <w:rsid w:val="0040240E"/>
    <w:rsid w:val="004024FE"/>
    <w:rsid w:val="00402BDE"/>
    <w:rsid w:val="00402F02"/>
    <w:rsid w:val="00402FC8"/>
    <w:rsid w:val="004036EC"/>
    <w:rsid w:val="00403B54"/>
    <w:rsid w:val="00403C3E"/>
    <w:rsid w:val="00404019"/>
    <w:rsid w:val="00404184"/>
    <w:rsid w:val="00404289"/>
    <w:rsid w:val="004042BA"/>
    <w:rsid w:val="00404475"/>
    <w:rsid w:val="0040454E"/>
    <w:rsid w:val="00404C9F"/>
    <w:rsid w:val="004051CB"/>
    <w:rsid w:val="00405479"/>
    <w:rsid w:val="00405558"/>
    <w:rsid w:val="00405B3B"/>
    <w:rsid w:val="00405C14"/>
    <w:rsid w:val="00405D07"/>
    <w:rsid w:val="00405E1B"/>
    <w:rsid w:val="00406367"/>
    <w:rsid w:val="00406509"/>
    <w:rsid w:val="004069DE"/>
    <w:rsid w:val="00407053"/>
    <w:rsid w:val="0040735E"/>
    <w:rsid w:val="0040740C"/>
    <w:rsid w:val="0040752D"/>
    <w:rsid w:val="00407564"/>
    <w:rsid w:val="00407AD1"/>
    <w:rsid w:val="00407E8E"/>
    <w:rsid w:val="00407EFF"/>
    <w:rsid w:val="00410394"/>
    <w:rsid w:val="004104D0"/>
    <w:rsid w:val="00410ABE"/>
    <w:rsid w:val="00410F96"/>
    <w:rsid w:val="004113A3"/>
    <w:rsid w:val="004114D7"/>
    <w:rsid w:val="004118B4"/>
    <w:rsid w:val="0041198C"/>
    <w:rsid w:val="00411AD0"/>
    <w:rsid w:val="00411BCB"/>
    <w:rsid w:val="00411BE5"/>
    <w:rsid w:val="00411DE0"/>
    <w:rsid w:val="0041221C"/>
    <w:rsid w:val="0041250D"/>
    <w:rsid w:val="00412590"/>
    <w:rsid w:val="0041276B"/>
    <w:rsid w:val="0041292E"/>
    <w:rsid w:val="00412939"/>
    <w:rsid w:val="00412BA2"/>
    <w:rsid w:val="00412CB9"/>
    <w:rsid w:val="004132CB"/>
    <w:rsid w:val="00413944"/>
    <w:rsid w:val="00413966"/>
    <w:rsid w:val="00413B41"/>
    <w:rsid w:val="00413DD4"/>
    <w:rsid w:val="00414040"/>
    <w:rsid w:val="00414706"/>
    <w:rsid w:val="004147B4"/>
    <w:rsid w:val="004147C2"/>
    <w:rsid w:val="004147FF"/>
    <w:rsid w:val="00414D85"/>
    <w:rsid w:val="00414DF8"/>
    <w:rsid w:val="00414EEE"/>
    <w:rsid w:val="00415381"/>
    <w:rsid w:val="004155E6"/>
    <w:rsid w:val="00415BE0"/>
    <w:rsid w:val="00415CBC"/>
    <w:rsid w:val="00415D9F"/>
    <w:rsid w:val="004160AE"/>
    <w:rsid w:val="00416A81"/>
    <w:rsid w:val="00416D54"/>
    <w:rsid w:val="00416F9D"/>
    <w:rsid w:val="00417401"/>
    <w:rsid w:val="0041749F"/>
    <w:rsid w:val="00417B78"/>
    <w:rsid w:val="00417E2D"/>
    <w:rsid w:val="00417F70"/>
    <w:rsid w:val="00420820"/>
    <w:rsid w:val="00420946"/>
    <w:rsid w:val="00420BA2"/>
    <w:rsid w:val="00420C7E"/>
    <w:rsid w:val="0042112A"/>
    <w:rsid w:val="00421592"/>
    <w:rsid w:val="00421799"/>
    <w:rsid w:val="00421EE6"/>
    <w:rsid w:val="00421F09"/>
    <w:rsid w:val="004221E4"/>
    <w:rsid w:val="0042236D"/>
    <w:rsid w:val="004223C8"/>
    <w:rsid w:val="00422544"/>
    <w:rsid w:val="004227ED"/>
    <w:rsid w:val="00422E19"/>
    <w:rsid w:val="00423A83"/>
    <w:rsid w:val="004245E3"/>
    <w:rsid w:val="004246E5"/>
    <w:rsid w:val="004246F1"/>
    <w:rsid w:val="00424999"/>
    <w:rsid w:val="00424BE4"/>
    <w:rsid w:val="00424C74"/>
    <w:rsid w:val="00424CBF"/>
    <w:rsid w:val="00424F8B"/>
    <w:rsid w:val="00425791"/>
    <w:rsid w:val="0042591B"/>
    <w:rsid w:val="00425943"/>
    <w:rsid w:val="0042610B"/>
    <w:rsid w:val="00426525"/>
    <w:rsid w:val="004268A2"/>
    <w:rsid w:val="00426977"/>
    <w:rsid w:val="00426A3C"/>
    <w:rsid w:val="00426EA3"/>
    <w:rsid w:val="00427069"/>
    <w:rsid w:val="0042741D"/>
    <w:rsid w:val="004277B5"/>
    <w:rsid w:val="00427913"/>
    <w:rsid w:val="00427C62"/>
    <w:rsid w:val="00427CCA"/>
    <w:rsid w:val="00427E3D"/>
    <w:rsid w:val="00427F02"/>
    <w:rsid w:val="004305CE"/>
    <w:rsid w:val="00430877"/>
    <w:rsid w:val="00430D02"/>
    <w:rsid w:val="00430E9F"/>
    <w:rsid w:val="00432369"/>
    <w:rsid w:val="0043259A"/>
    <w:rsid w:val="00432D92"/>
    <w:rsid w:val="00433184"/>
    <w:rsid w:val="00433499"/>
    <w:rsid w:val="004335E2"/>
    <w:rsid w:val="00433B13"/>
    <w:rsid w:val="00433FA6"/>
    <w:rsid w:val="00434344"/>
    <w:rsid w:val="00434567"/>
    <w:rsid w:val="0043475A"/>
    <w:rsid w:val="00434B5B"/>
    <w:rsid w:val="00434BA4"/>
    <w:rsid w:val="00434CA1"/>
    <w:rsid w:val="00434DA6"/>
    <w:rsid w:val="00434EDC"/>
    <w:rsid w:val="00435A96"/>
    <w:rsid w:val="00436467"/>
    <w:rsid w:val="00436694"/>
    <w:rsid w:val="0043682E"/>
    <w:rsid w:val="00436A9D"/>
    <w:rsid w:val="00436CDB"/>
    <w:rsid w:val="004371B6"/>
    <w:rsid w:val="004371D4"/>
    <w:rsid w:val="004376C3"/>
    <w:rsid w:val="0043781D"/>
    <w:rsid w:val="00437BDF"/>
    <w:rsid w:val="00437C3E"/>
    <w:rsid w:val="00437FD0"/>
    <w:rsid w:val="00440249"/>
    <w:rsid w:val="00440384"/>
    <w:rsid w:val="00440822"/>
    <w:rsid w:val="004411EE"/>
    <w:rsid w:val="004412AF"/>
    <w:rsid w:val="004413E1"/>
    <w:rsid w:val="00441457"/>
    <w:rsid w:val="00441553"/>
    <w:rsid w:val="004415D8"/>
    <w:rsid w:val="00441642"/>
    <w:rsid w:val="00441849"/>
    <w:rsid w:val="00441E0E"/>
    <w:rsid w:val="004421A1"/>
    <w:rsid w:val="00442615"/>
    <w:rsid w:val="004428E6"/>
    <w:rsid w:val="0044306D"/>
    <w:rsid w:val="00443BD3"/>
    <w:rsid w:val="00443CDD"/>
    <w:rsid w:val="004445F5"/>
    <w:rsid w:val="004447BB"/>
    <w:rsid w:val="004449AD"/>
    <w:rsid w:val="00444A0D"/>
    <w:rsid w:val="00444AB3"/>
    <w:rsid w:val="00444BAA"/>
    <w:rsid w:val="00444D40"/>
    <w:rsid w:val="00444F23"/>
    <w:rsid w:val="00445027"/>
    <w:rsid w:val="00445195"/>
    <w:rsid w:val="0044541F"/>
    <w:rsid w:val="004454AD"/>
    <w:rsid w:val="00445763"/>
    <w:rsid w:val="00445A8C"/>
    <w:rsid w:val="00445AC6"/>
    <w:rsid w:val="00445DD5"/>
    <w:rsid w:val="00445EE8"/>
    <w:rsid w:val="00446019"/>
    <w:rsid w:val="0044627D"/>
    <w:rsid w:val="004467F3"/>
    <w:rsid w:val="00446A55"/>
    <w:rsid w:val="00446B89"/>
    <w:rsid w:val="00446C52"/>
    <w:rsid w:val="004474C2"/>
    <w:rsid w:val="004474CC"/>
    <w:rsid w:val="004504FA"/>
    <w:rsid w:val="00451ACC"/>
    <w:rsid w:val="00451D29"/>
    <w:rsid w:val="0045236A"/>
    <w:rsid w:val="00452459"/>
    <w:rsid w:val="004528AE"/>
    <w:rsid w:val="00453284"/>
    <w:rsid w:val="00453A0B"/>
    <w:rsid w:val="00453DBC"/>
    <w:rsid w:val="004540D3"/>
    <w:rsid w:val="00454357"/>
    <w:rsid w:val="004544EC"/>
    <w:rsid w:val="00454D09"/>
    <w:rsid w:val="00454EAC"/>
    <w:rsid w:val="004557BF"/>
    <w:rsid w:val="004565C7"/>
    <w:rsid w:val="00456D7F"/>
    <w:rsid w:val="00456E06"/>
    <w:rsid w:val="004573D0"/>
    <w:rsid w:val="004576F7"/>
    <w:rsid w:val="004577AC"/>
    <w:rsid w:val="00457992"/>
    <w:rsid w:val="00457E1F"/>
    <w:rsid w:val="00457E8E"/>
    <w:rsid w:val="00457F49"/>
    <w:rsid w:val="00460588"/>
    <w:rsid w:val="00460964"/>
    <w:rsid w:val="00460E32"/>
    <w:rsid w:val="0046110E"/>
    <w:rsid w:val="004616EE"/>
    <w:rsid w:val="004617F4"/>
    <w:rsid w:val="004619AD"/>
    <w:rsid w:val="00461AC5"/>
    <w:rsid w:val="00461E84"/>
    <w:rsid w:val="004620D7"/>
    <w:rsid w:val="0046227D"/>
    <w:rsid w:val="00462556"/>
    <w:rsid w:val="00462639"/>
    <w:rsid w:val="00462721"/>
    <w:rsid w:val="00462795"/>
    <w:rsid w:val="004629D5"/>
    <w:rsid w:val="00462A12"/>
    <w:rsid w:val="00462E8C"/>
    <w:rsid w:val="004632E6"/>
    <w:rsid w:val="00463776"/>
    <w:rsid w:val="004637B1"/>
    <w:rsid w:val="004637E5"/>
    <w:rsid w:val="004641DF"/>
    <w:rsid w:val="004645F5"/>
    <w:rsid w:val="00464627"/>
    <w:rsid w:val="0046493D"/>
    <w:rsid w:val="004652AF"/>
    <w:rsid w:val="004653CE"/>
    <w:rsid w:val="00465493"/>
    <w:rsid w:val="0046549D"/>
    <w:rsid w:val="004654CA"/>
    <w:rsid w:val="00465730"/>
    <w:rsid w:val="00465870"/>
    <w:rsid w:val="00466307"/>
    <w:rsid w:val="00466366"/>
    <w:rsid w:val="00466537"/>
    <w:rsid w:val="00466A7C"/>
    <w:rsid w:val="00466AEA"/>
    <w:rsid w:val="0046703A"/>
    <w:rsid w:val="004670D8"/>
    <w:rsid w:val="004676DB"/>
    <w:rsid w:val="00467963"/>
    <w:rsid w:val="004679A6"/>
    <w:rsid w:val="00467BA8"/>
    <w:rsid w:val="00467ECD"/>
    <w:rsid w:val="004700B0"/>
    <w:rsid w:val="004701EE"/>
    <w:rsid w:val="0047043E"/>
    <w:rsid w:val="004707CD"/>
    <w:rsid w:val="0047083B"/>
    <w:rsid w:val="004708B8"/>
    <w:rsid w:val="004708F9"/>
    <w:rsid w:val="00470B10"/>
    <w:rsid w:val="0047103C"/>
    <w:rsid w:val="00471221"/>
    <w:rsid w:val="004716EF"/>
    <w:rsid w:val="0047183B"/>
    <w:rsid w:val="00471A4B"/>
    <w:rsid w:val="00471D48"/>
    <w:rsid w:val="00471FCE"/>
    <w:rsid w:val="0047250A"/>
    <w:rsid w:val="00472658"/>
    <w:rsid w:val="00473672"/>
    <w:rsid w:val="00473BC4"/>
    <w:rsid w:val="00473D02"/>
    <w:rsid w:val="00473EDD"/>
    <w:rsid w:val="004740F2"/>
    <w:rsid w:val="004741AB"/>
    <w:rsid w:val="004742E3"/>
    <w:rsid w:val="00474DC5"/>
    <w:rsid w:val="0047506E"/>
    <w:rsid w:val="00475207"/>
    <w:rsid w:val="00476DE1"/>
    <w:rsid w:val="00476DF2"/>
    <w:rsid w:val="00476EB4"/>
    <w:rsid w:val="00477393"/>
    <w:rsid w:val="00477494"/>
    <w:rsid w:val="0047769D"/>
    <w:rsid w:val="00477B2E"/>
    <w:rsid w:val="00477DFF"/>
    <w:rsid w:val="00477E9F"/>
    <w:rsid w:val="00480CD4"/>
    <w:rsid w:val="00480D7E"/>
    <w:rsid w:val="0048128E"/>
    <w:rsid w:val="00481595"/>
    <w:rsid w:val="00481687"/>
    <w:rsid w:val="00481EA6"/>
    <w:rsid w:val="004820A5"/>
    <w:rsid w:val="00482312"/>
    <w:rsid w:val="004823E2"/>
    <w:rsid w:val="00482487"/>
    <w:rsid w:val="00482897"/>
    <w:rsid w:val="004831BC"/>
    <w:rsid w:val="004832D8"/>
    <w:rsid w:val="00483779"/>
    <w:rsid w:val="00483B70"/>
    <w:rsid w:val="004840DD"/>
    <w:rsid w:val="004841F0"/>
    <w:rsid w:val="004842C8"/>
    <w:rsid w:val="004847E7"/>
    <w:rsid w:val="004849EF"/>
    <w:rsid w:val="00484C3B"/>
    <w:rsid w:val="00485AAC"/>
    <w:rsid w:val="00485EF9"/>
    <w:rsid w:val="004862B6"/>
    <w:rsid w:val="004865B8"/>
    <w:rsid w:val="00486700"/>
    <w:rsid w:val="004867DE"/>
    <w:rsid w:val="00486D44"/>
    <w:rsid w:val="00487318"/>
    <w:rsid w:val="004873EE"/>
    <w:rsid w:val="004876AC"/>
    <w:rsid w:val="004877B9"/>
    <w:rsid w:val="00487AF1"/>
    <w:rsid w:val="00487E7A"/>
    <w:rsid w:val="00487ED3"/>
    <w:rsid w:val="00487F00"/>
    <w:rsid w:val="00490699"/>
    <w:rsid w:val="00490BAA"/>
    <w:rsid w:val="00490C5D"/>
    <w:rsid w:val="00490CAF"/>
    <w:rsid w:val="00490E98"/>
    <w:rsid w:val="00490F90"/>
    <w:rsid w:val="0049113B"/>
    <w:rsid w:val="0049191B"/>
    <w:rsid w:val="00491A2D"/>
    <w:rsid w:val="00491D9F"/>
    <w:rsid w:val="00492086"/>
    <w:rsid w:val="0049256C"/>
    <w:rsid w:val="00492BB1"/>
    <w:rsid w:val="00492FD5"/>
    <w:rsid w:val="004930E9"/>
    <w:rsid w:val="00493244"/>
    <w:rsid w:val="00493645"/>
    <w:rsid w:val="004937AD"/>
    <w:rsid w:val="00493F67"/>
    <w:rsid w:val="00494076"/>
    <w:rsid w:val="0049417A"/>
    <w:rsid w:val="0049471F"/>
    <w:rsid w:val="00494896"/>
    <w:rsid w:val="00494A22"/>
    <w:rsid w:val="00494BEA"/>
    <w:rsid w:val="00494E5E"/>
    <w:rsid w:val="004950BF"/>
    <w:rsid w:val="00495120"/>
    <w:rsid w:val="0049524F"/>
    <w:rsid w:val="00495B8C"/>
    <w:rsid w:val="00495DEB"/>
    <w:rsid w:val="00495DEE"/>
    <w:rsid w:val="00495EAC"/>
    <w:rsid w:val="00495ED1"/>
    <w:rsid w:val="004966B2"/>
    <w:rsid w:val="004969BF"/>
    <w:rsid w:val="00496FD5"/>
    <w:rsid w:val="00497249"/>
    <w:rsid w:val="004973A2"/>
    <w:rsid w:val="004973F6"/>
    <w:rsid w:val="0049746C"/>
    <w:rsid w:val="004976F6"/>
    <w:rsid w:val="004A0027"/>
    <w:rsid w:val="004A07F9"/>
    <w:rsid w:val="004A0A05"/>
    <w:rsid w:val="004A0E18"/>
    <w:rsid w:val="004A0E6D"/>
    <w:rsid w:val="004A159F"/>
    <w:rsid w:val="004A1F81"/>
    <w:rsid w:val="004A220A"/>
    <w:rsid w:val="004A25F8"/>
    <w:rsid w:val="004A2640"/>
    <w:rsid w:val="004A2A29"/>
    <w:rsid w:val="004A2A2D"/>
    <w:rsid w:val="004A2BFE"/>
    <w:rsid w:val="004A3071"/>
    <w:rsid w:val="004A30A2"/>
    <w:rsid w:val="004A32A7"/>
    <w:rsid w:val="004A37F3"/>
    <w:rsid w:val="004A3AB7"/>
    <w:rsid w:val="004A3E21"/>
    <w:rsid w:val="004A3ECC"/>
    <w:rsid w:val="004A3FF0"/>
    <w:rsid w:val="004A4CE2"/>
    <w:rsid w:val="004A4E35"/>
    <w:rsid w:val="004A5288"/>
    <w:rsid w:val="004A56AB"/>
    <w:rsid w:val="004A5B74"/>
    <w:rsid w:val="004A6096"/>
    <w:rsid w:val="004A635A"/>
    <w:rsid w:val="004A63FC"/>
    <w:rsid w:val="004A669E"/>
    <w:rsid w:val="004A6DCA"/>
    <w:rsid w:val="004A7562"/>
    <w:rsid w:val="004A77F8"/>
    <w:rsid w:val="004A7D5F"/>
    <w:rsid w:val="004A7F8B"/>
    <w:rsid w:val="004B02F2"/>
    <w:rsid w:val="004B0302"/>
    <w:rsid w:val="004B05CD"/>
    <w:rsid w:val="004B075C"/>
    <w:rsid w:val="004B12A8"/>
    <w:rsid w:val="004B12D6"/>
    <w:rsid w:val="004B15F6"/>
    <w:rsid w:val="004B1909"/>
    <w:rsid w:val="004B19DC"/>
    <w:rsid w:val="004B1FA8"/>
    <w:rsid w:val="004B23A6"/>
    <w:rsid w:val="004B26F0"/>
    <w:rsid w:val="004B2D40"/>
    <w:rsid w:val="004B3304"/>
    <w:rsid w:val="004B3683"/>
    <w:rsid w:val="004B3BE3"/>
    <w:rsid w:val="004B3DE7"/>
    <w:rsid w:val="004B3F2D"/>
    <w:rsid w:val="004B4072"/>
    <w:rsid w:val="004B4208"/>
    <w:rsid w:val="004B4238"/>
    <w:rsid w:val="004B4872"/>
    <w:rsid w:val="004B4C9E"/>
    <w:rsid w:val="004B4DC2"/>
    <w:rsid w:val="004B5588"/>
    <w:rsid w:val="004B560A"/>
    <w:rsid w:val="004B5F2B"/>
    <w:rsid w:val="004B6B42"/>
    <w:rsid w:val="004B6DD4"/>
    <w:rsid w:val="004B6F91"/>
    <w:rsid w:val="004B72CD"/>
    <w:rsid w:val="004B77F4"/>
    <w:rsid w:val="004B78BC"/>
    <w:rsid w:val="004B79AA"/>
    <w:rsid w:val="004B7A0C"/>
    <w:rsid w:val="004B7D9D"/>
    <w:rsid w:val="004C05FB"/>
    <w:rsid w:val="004C0E46"/>
    <w:rsid w:val="004C0F2C"/>
    <w:rsid w:val="004C133A"/>
    <w:rsid w:val="004C13B9"/>
    <w:rsid w:val="004C1638"/>
    <w:rsid w:val="004C18B9"/>
    <w:rsid w:val="004C1F08"/>
    <w:rsid w:val="004C24DF"/>
    <w:rsid w:val="004C2B2D"/>
    <w:rsid w:val="004C2B98"/>
    <w:rsid w:val="004C2EF1"/>
    <w:rsid w:val="004C30E2"/>
    <w:rsid w:val="004C3144"/>
    <w:rsid w:val="004C3B7E"/>
    <w:rsid w:val="004C41A2"/>
    <w:rsid w:val="004C46A2"/>
    <w:rsid w:val="004C4CE1"/>
    <w:rsid w:val="004C4FA6"/>
    <w:rsid w:val="004C502D"/>
    <w:rsid w:val="004C5050"/>
    <w:rsid w:val="004C5640"/>
    <w:rsid w:val="004C5B7F"/>
    <w:rsid w:val="004C5D2F"/>
    <w:rsid w:val="004C5DEC"/>
    <w:rsid w:val="004C6B40"/>
    <w:rsid w:val="004C7077"/>
    <w:rsid w:val="004C7630"/>
    <w:rsid w:val="004D0C30"/>
    <w:rsid w:val="004D0D32"/>
    <w:rsid w:val="004D142F"/>
    <w:rsid w:val="004D1CE0"/>
    <w:rsid w:val="004D1F3B"/>
    <w:rsid w:val="004D1F56"/>
    <w:rsid w:val="004D2122"/>
    <w:rsid w:val="004D2C6A"/>
    <w:rsid w:val="004D2D94"/>
    <w:rsid w:val="004D31B1"/>
    <w:rsid w:val="004D320E"/>
    <w:rsid w:val="004D32D5"/>
    <w:rsid w:val="004D3399"/>
    <w:rsid w:val="004D34E9"/>
    <w:rsid w:val="004D37C3"/>
    <w:rsid w:val="004D3A3D"/>
    <w:rsid w:val="004D4567"/>
    <w:rsid w:val="004D4690"/>
    <w:rsid w:val="004D4A46"/>
    <w:rsid w:val="004D4B39"/>
    <w:rsid w:val="004D4D77"/>
    <w:rsid w:val="004D4E55"/>
    <w:rsid w:val="004D5448"/>
    <w:rsid w:val="004D5653"/>
    <w:rsid w:val="004D57FD"/>
    <w:rsid w:val="004D5808"/>
    <w:rsid w:val="004D590B"/>
    <w:rsid w:val="004D5D00"/>
    <w:rsid w:val="004D5E35"/>
    <w:rsid w:val="004D5E51"/>
    <w:rsid w:val="004D6143"/>
    <w:rsid w:val="004D6291"/>
    <w:rsid w:val="004D62B4"/>
    <w:rsid w:val="004D6481"/>
    <w:rsid w:val="004D696F"/>
    <w:rsid w:val="004D6F85"/>
    <w:rsid w:val="004D7322"/>
    <w:rsid w:val="004D765B"/>
    <w:rsid w:val="004D7FB0"/>
    <w:rsid w:val="004E01F6"/>
    <w:rsid w:val="004E0A99"/>
    <w:rsid w:val="004E0AF3"/>
    <w:rsid w:val="004E0B6C"/>
    <w:rsid w:val="004E0C81"/>
    <w:rsid w:val="004E0FD0"/>
    <w:rsid w:val="004E2383"/>
    <w:rsid w:val="004E244E"/>
    <w:rsid w:val="004E263E"/>
    <w:rsid w:val="004E26AC"/>
    <w:rsid w:val="004E26F0"/>
    <w:rsid w:val="004E2807"/>
    <w:rsid w:val="004E28B1"/>
    <w:rsid w:val="004E2AA6"/>
    <w:rsid w:val="004E2EBE"/>
    <w:rsid w:val="004E2FF5"/>
    <w:rsid w:val="004E36B9"/>
    <w:rsid w:val="004E3755"/>
    <w:rsid w:val="004E3A66"/>
    <w:rsid w:val="004E48FB"/>
    <w:rsid w:val="004E4A29"/>
    <w:rsid w:val="004E4ADE"/>
    <w:rsid w:val="004E4DCF"/>
    <w:rsid w:val="004E52A3"/>
    <w:rsid w:val="004E54B4"/>
    <w:rsid w:val="004E573D"/>
    <w:rsid w:val="004E59E2"/>
    <w:rsid w:val="004E5AA1"/>
    <w:rsid w:val="004E5DBA"/>
    <w:rsid w:val="004E687D"/>
    <w:rsid w:val="004E6DD5"/>
    <w:rsid w:val="004E6E7F"/>
    <w:rsid w:val="004E7162"/>
    <w:rsid w:val="004E793F"/>
    <w:rsid w:val="004E79AC"/>
    <w:rsid w:val="004E7CFD"/>
    <w:rsid w:val="004E7E9C"/>
    <w:rsid w:val="004F0083"/>
    <w:rsid w:val="004F0A4E"/>
    <w:rsid w:val="004F0E28"/>
    <w:rsid w:val="004F0EB4"/>
    <w:rsid w:val="004F1871"/>
    <w:rsid w:val="004F18E5"/>
    <w:rsid w:val="004F1C5D"/>
    <w:rsid w:val="004F20A7"/>
    <w:rsid w:val="004F20CE"/>
    <w:rsid w:val="004F22D7"/>
    <w:rsid w:val="004F2412"/>
    <w:rsid w:val="004F2416"/>
    <w:rsid w:val="004F288C"/>
    <w:rsid w:val="004F2943"/>
    <w:rsid w:val="004F3E07"/>
    <w:rsid w:val="004F4454"/>
    <w:rsid w:val="004F4B8F"/>
    <w:rsid w:val="004F4D67"/>
    <w:rsid w:val="004F5639"/>
    <w:rsid w:val="004F6671"/>
    <w:rsid w:val="004F68F8"/>
    <w:rsid w:val="004F6B30"/>
    <w:rsid w:val="004F6B44"/>
    <w:rsid w:val="004F7009"/>
    <w:rsid w:val="004F7883"/>
    <w:rsid w:val="004F7ED9"/>
    <w:rsid w:val="005002DC"/>
    <w:rsid w:val="0050063A"/>
    <w:rsid w:val="005007AA"/>
    <w:rsid w:val="00500DCD"/>
    <w:rsid w:val="00501156"/>
    <w:rsid w:val="005018A4"/>
    <w:rsid w:val="00501E63"/>
    <w:rsid w:val="00502097"/>
    <w:rsid w:val="0050221A"/>
    <w:rsid w:val="0050246B"/>
    <w:rsid w:val="0050252F"/>
    <w:rsid w:val="005026B8"/>
    <w:rsid w:val="0050284A"/>
    <w:rsid w:val="00502A8A"/>
    <w:rsid w:val="00502BB6"/>
    <w:rsid w:val="005030B8"/>
    <w:rsid w:val="00503277"/>
    <w:rsid w:val="005034C1"/>
    <w:rsid w:val="00503560"/>
    <w:rsid w:val="00503A2A"/>
    <w:rsid w:val="00503CDC"/>
    <w:rsid w:val="00503F84"/>
    <w:rsid w:val="00504126"/>
    <w:rsid w:val="0050435E"/>
    <w:rsid w:val="00504E84"/>
    <w:rsid w:val="00504EF6"/>
    <w:rsid w:val="00504F00"/>
    <w:rsid w:val="005057C2"/>
    <w:rsid w:val="0050599F"/>
    <w:rsid w:val="00505B0C"/>
    <w:rsid w:val="00505F1E"/>
    <w:rsid w:val="00506561"/>
    <w:rsid w:val="00506948"/>
    <w:rsid w:val="00506B97"/>
    <w:rsid w:val="00506CA6"/>
    <w:rsid w:val="00506F26"/>
    <w:rsid w:val="0050720E"/>
    <w:rsid w:val="0050721F"/>
    <w:rsid w:val="0050735D"/>
    <w:rsid w:val="00507454"/>
    <w:rsid w:val="005076EC"/>
    <w:rsid w:val="00510242"/>
    <w:rsid w:val="005105B9"/>
    <w:rsid w:val="005105DA"/>
    <w:rsid w:val="00510C73"/>
    <w:rsid w:val="005112F8"/>
    <w:rsid w:val="00511868"/>
    <w:rsid w:val="00511B70"/>
    <w:rsid w:val="00511C45"/>
    <w:rsid w:val="00511F5B"/>
    <w:rsid w:val="00511FBF"/>
    <w:rsid w:val="00512CE8"/>
    <w:rsid w:val="00513126"/>
    <w:rsid w:val="005131A6"/>
    <w:rsid w:val="005132B1"/>
    <w:rsid w:val="005134D0"/>
    <w:rsid w:val="00513EC1"/>
    <w:rsid w:val="00514415"/>
    <w:rsid w:val="00514890"/>
    <w:rsid w:val="00514B93"/>
    <w:rsid w:val="00514DDD"/>
    <w:rsid w:val="0051569E"/>
    <w:rsid w:val="00515929"/>
    <w:rsid w:val="00515C63"/>
    <w:rsid w:val="00515CAB"/>
    <w:rsid w:val="00515F5A"/>
    <w:rsid w:val="00516030"/>
    <w:rsid w:val="00516533"/>
    <w:rsid w:val="005165C2"/>
    <w:rsid w:val="00516647"/>
    <w:rsid w:val="00516DEE"/>
    <w:rsid w:val="00517492"/>
    <w:rsid w:val="0051759D"/>
    <w:rsid w:val="00517770"/>
    <w:rsid w:val="005177E2"/>
    <w:rsid w:val="0051781F"/>
    <w:rsid w:val="00517BC6"/>
    <w:rsid w:val="005202C9"/>
    <w:rsid w:val="005205A7"/>
    <w:rsid w:val="005205DE"/>
    <w:rsid w:val="00520B39"/>
    <w:rsid w:val="0052106A"/>
    <w:rsid w:val="005210A8"/>
    <w:rsid w:val="005211DE"/>
    <w:rsid w:val="00521711"/>
    <w:rsid w:val="0052196B"/>
    <w:rsid w:val="00521A9D"/>
    <w:rsid w:val="005227AC"/>
    <w:rsid w:val="00522C70"/>
    <w:rsid w:val="00522CFB"/>
    <w:rsid w:val="0052348F"/>
    <w:rsid w:val="005241D1"/>
    <w:rsid w:val="00524CF3"/>
    <w:rsid w:val="00524D03"/>
    <w:rsid w:val="00524F79"/>
    <w:rsid w:val="00524F9F"/>
    <w:rsid w:val="005252D9"/>
    <w:rsid w:val="00525495"/>
    <w:rsid w:val="00525999"/>
    <w:rsid w:val="00525F7D"/>
    <w:rsid w:val="00526271"/>
    <w:rsid w:val="00526A24"/>
    <w:rsid w:val="0052712E"/>
    <w:rsid w:val="00527268"/>
    <w:rsid w:val="0052741D"/>
    <w:rsid w:val="00527D31"/>
    <w:rsid w:val="00530025"/>
    <w:rsid w:val="005300EF"/>
    <w:rsid w:val="005306BC"/>
    <w:rsid w:val="005309E0"/>
    <w:rsid w:val="00531921"/>
    <w:rsid w:val="00531A64"/>
    <w:rsid w:val="00531B8B"/>
    <w:rsid w:val="00531E0F"/>
    <w:rsid w:val="00531F5F"/>
    <w:rsid w:val="00532119"/>
    <w:rsid w:val="005321A6"/>
    <w:rsid w:val="005321DE"/>
    <w:rsid w:val="005324CB"/>
    <w:rsid w:val="00532731"/>
    <w:rsid w:val="00532902"/>
    <w:rsid w:val="00532D56"/>
    <w:rsid w:val="005337CB"/>
    <w:rsid w:val="00533D07"/>
    <w:rsid w:val="00533D26"/>
    <w:rsid w:val="00533DA7"/>
    <w:rsid w:val="00533DBD"/>
    <w:rsid w:val="00534075"/>
    <w:rsid w:val="005340CC"/>
    <w:rsid w:val="0053421E"/>
    <w:rsid w:val="00534296"/>
    <w:rsid w:val="00534415"/>
    <w:rsid w:val="00534742"/>
    <w:rsid w:val="00534A11"/>
    <w:rsid w:val="005350B5"/>
    <w:rsid w:val="00535211"/>
    <w:rsid w:val="00535FE2"/>
    <w:rsid w:val="00536113"/>
    <w:rsid w:val="00536336"/>
    <w:rsid w:val="00536AAC"/>
    <w:rsid w:val="00536EC2"/>
    <w:rsid w:val="00537248"/>
    <w:rsid w:val="00537262"/>
    <w:rsid w:val="00537677"/>
    <w:rsid w:val="005404EE"/>
    <w:rsid w:val="00540A54"/>
    <w:rsid w:val="00540AD8"/>
    <w:rsid w:val="005410B3"/>
    <w:rsid w:val="005414C0"/>
    <w:rsid w:val="00541513"/>
    <w:rsid w:val="0054185C"/>
    <w:rsid w:val="00541D49"/>
    <w:rsid w:val="00542041"/>
    <w:rsid w:val="005422A2"/>
    <w:rsid w:val="005424CA"/>
    <w:rsid w:val="005426D2"/>
    <w:rsid w:val="00542AA1"/>
    <w:rsid w:val="00543C05"/>
    <w:rsid w:val="00543E82"/>
    <w:rsid w:val="005442A6"/>
    <w:rsid w:val="005447BD"/>
    <w:rsid w:val="00544C81"/>
    <w:rsid w:val="00544FD3"/>
    <w:rsid w:val="005451AD"/>
    <w:rsid w:val="00545F8E"/>
    <w:rsid w:val="00546097"/>
    <w:rsid w:val="005460D6"/>
    <w:rsid w:val="0054638D"/>
    <w:rsid w:val="005463CE"/>
    <w:rsid w:val="00546969"/>
    <w:rsid w:val="00546D75"/>
    <w:rsid w:val="00547315"/>
    <w:rsid w:val="00547661"/>
    <w:rsid w:val="00547CCC"/>
    <w:rsid w:val="00547DBB"/>
    <w:rsid w:val="00550814"/>
    <w:rsid w:val="00551650"/>
    <w:rsid w:val="005516AF"/>
    <w:rsid w:val="0055195E"/>
    <w:rsid w:val="00551FE1"/>
    <w:rsid w:val="0055320F"/>
    <w:rsid w:val="00553321"/>
    <w:rsid w:val="00553774"/>
    <w:rsid w:val="00553C2F"/>
    <w:rsid w:val="00553F02"/>
    <w:rsid w:val="00554422"/>
    <w:rsid w:val="00554510"/>
    <w:rsid w:val="005559D0"/>
    <w:rsid w:val="00555F28"/>
    <w:rsid w:val="00556072"/>
    <w:rsid w:val="00557050"/>
    <w:rsid w:val="005571FD"/>
    <w:rsid w:val="00557370"/>
    <w:rsid w:val="00557A8A"/>
    <w:rsid w:val="0056013F"/>
    <w:rsid w:val="00560667"/>
    <w:rsid w:val="0056066A"/>
    <w:rsid w:val="005606FD"/>
    <w:rsid w:val="00560BA8"/>
    <w:rsid w:val="00560E2F"/>
    <w:rsid w:val="005614E3"/>
    <w:rsid w:val="005615E4"/>
    <w:rsid w:val="005617FC"/>
    <w:rsid w:val="005618A1"/>
    <w:rsid w:val="005626F0"/>
    <w:rsid w:val="005627A8"/>
    <w:rsid w:val="005628EB"/>
    <w:rsid w:val="0056297D"/>
    <w:rsid w:val="005629AC"/>
    <w:rsid w:val="00562AEA"/>
    <w:rsid w:val="00562FFA"/>
    <w:rsid w:val="0056309D"/>
    <w:rsid w:val="0056324E"/>
    <w:rsid w:val="0056326F"/>
    <w:rsid w:val="00563441"/>
    <w:rsid w:val="0056372F"/>
    <w:rsid w:val="00563B8F"/>
    <w:rsid w:val="0056428F"/>
    <w:rsid w:val="005645F4"/>
    <w:rsid w:val="00564F96"/>
    <w:rsid w:val="00564FD9"/>
    <w:rsid w:val="00564FE6"/>
    <w:rsid w:val="005657E3"/>
    <w:rsid w:val="00566182"/>
    <w:rsid w:val="005662F7"/>
    <w:rsid w:val="00566642"/>
    <w:rsid w:val="00566EAD"/>
    <w:rsid w:val="00566EB5"/>
    <w:rsid w:val="00567022"/>
    <w:rsid w:val="00567058"/>
    <w:rsid w:val="00567388"/>
    <w:rsid w:val="00567779"/>
    <w:rsid w:val="0056790A"/>
    <w:rsid w:val="00567AEA"/>
    <w:rsid w:val="0057052D"/>
    <w:rsid w:val="00570829"/>
    <w:rsid w:val="00570CF9"/>
    <w:rsid w:val="0057173E"/>
    <w:rsid w:val="00571D85"/>
    <w:rsid w:val="00572220"/>
    <w:rsid w:val="00572446"/>
    <w:rsid w:val="005724D6"/>
    <w:rsid w:val="00572704"/>
    <w:rsid w:val="00572754"/>
    <w:rsid w:val="005734BD"/>
    <w:rsid w:val="005741DB"/>
    <w:rsid w:val="00574394"/>
    <w:rsid w:val="005747A8"/>
    <w:rsid w:val="0057489B"/>
    <w:rsid w:val="005751B2"/>
    <w:rsid w:val="00575786"/>
    <w:rsid w:val="00575862"/>
    <w:rsid w:val="005758C3"/>
    <w:rsid w:val="00575B8B"/>
    <w:rsid w:val="005763F7"/>
    <w:rsid w:val="005769B4"/>
    <w:rsid w:val="00576C0F"/>
    <w:rsid w:val="00576CAE"/>
    <w:rsid w:val="00576EF2"/>
    <w:rsid w:val="0057746B"/>
    <w:rsid w:val="00577729"/>
    <w:rsid w:val="00577A38"/>
    <w:rsid w:val="00577CF3"/>
    <w:rsid w:val="00577F5A"/>
    <w:rsid w:val="00580281"/>
    <w:rsid w:val="00580422"/>
    <w:rsid w:val="0058047A"/>
    <w:rsid w:val="00580722"/>
    <w:rsid w:val="005808D5"/>
    <w:rsid w:val="005813EE"/>
    <w:rsid w:val="0058156E"/>
    <w:rsid w:val="0058175D"/>
    <w:rsid w:val="0058245D"/>
    <w:rsid w:val="00582725"/>
    <w:rsid w:val="00582728"/>
    <w:rsid w:val="005828BE"/>
    <w:rsid w:val="00582912"/>
    <w:rsid w:val="00582A31"/>
    <w:rsid w:val="00582BA6"/>
    <w:rsid w:val="00582C28"/>
    <w:rsid w:val="00582EE6"/>
    <w:rsid w:val="00583091"/>
    <w:rsid w:val="005830A7"/>
    <w:rsid w:val="00583B5B"/>
    <w:rsid w:val="00583C12"/>
    <w:rsid w:val="00584274"/>
    <w:rsid w:val="00584325"/>
    <w:rsid w:val="0058486A"/>
    <w:rsid w:val="00584939"/>
    <w:rsid w:val="00584B11"/>
    <w:rsid w:val="00584E27"/>
    <w:rsid w:val="00584E8B"/>
    <w:rsid w:val="005852BF"/>
    <w:rsid w:val="005852E3"/>
    <w:rsid w:val="0058543F"/>
    <w:rsid w:val="0058545C"/>
    <w:rsid w:val="005856C1"/>
    <w:rsid w:val="00585959"/>
    <w:rsid w:val="00585F08"/>
    <w:rsid w:val="00586276"/>
    <w:rsid w:val="00586504"/>
    <w:rsid w:val="00586571"/>
    <w:rsid w:val="005866BC"/>
    <w:rsid w:val="0058693D"/>
    <w:rsid w:val="00586A02"/>
    <w:rsid w:val="005872D4"/>
    <w:rsid w:val="005875B1"/>
    <w:rsid w:val="005876D8"/>
    <w:rsid w:val="00587ED6"/>
    <w:rsid w:val="00590199"/>
    <w:rsid w:val="00590250"/>
    <w:rsid w:val="005908FF"/>
    <w:rsid w:val="00590AA2"/>
    <w:rsid w:val="00590CB2"/>
    <w:rsid w:val="00590D0F"/>
    <w:rsid w:val="00590DE2"/>
    <w:rsid w:val="0059111A"/>
    <w:rsid w:val="00591296"/>
    <w:rsid w:val="005915F1"/>
    <w:rsid w:val="005918C8"/>
    <w:rsid w:val="00591A62"/>
    <w:rsid w:val="00591AF9"/>
    <w:rsid w:val="005922EB"/>
    <w:rsid w:val="005922F5"/>
    <w:rsid w:val="005927DC"/>
    <w:rsid w:val="00592BA2"/>
    <w:rsid w:val="00592CBA"/>
    <w:rsid w:val="00592EE3"/>
    <w:rsid w:val="00593467"/>
    <w:rsid w:val="005936A7"/>
    <w:rsid w:val="00593739"/>
    <w:rsid w:val="00593755"/>
    <w:rsid w:val="005939CE"/>
    <w:rsid w:val="00594F78"/>
    <w:rsid w:val="005950B5"/>
    <w:rsid w:val="005950CC"/>
    <w:rsid w:val="005954A5"/>
    <w:rsid w:val="005959CB"/>
    <w:rsid w:val="00595F83"/>
    <w:rsid w:val="00596356"/>
    <w:rsid w:val="0059696C"/>
    <w:rsid w:val="00596994"/>
    <w:rsid w:val="00596B03"/>
    <w:rsid w:val="00596DB0"/>
    <w:rsid w:val="00597604"/>
    <w:rsid w:val="00597B4D"/>
    <w:rsid w:val="00597C06"/>
    <w:rsid w:val="00597CBD"/>
    <w:rsid w:val="005A03BF"/>
    <w:rsid w:val="005A06E5"/>
    <w:rsid w:val="005A0B56"/>
    <w:rsid w:val="005A0C94"/>
    <w:rsid w:val="005A0FC4"/>
    <w:rsid w:val="005A131D"/>
    <w:rsid w:val="005A13A1"/>
    <w:rsid w:val="005A1820"/>
    <w:rsid w:val="005A193E"/>
    <w:rsid w:val="005A1C83"/>
    <w:rsid w:val="005A2032"/>
    <w:rsid w:val="005A206E"/>
    <w:rsid w:val="005A2120"/>
    <w:rsid w:val="005A2143"/>
    <w:rsid w:val="005A260F"/>
    <w:rsid w:val="005A268D"/>
    <w:rsid w:val="005A3817"/>
    <w:rsid w:val="005A3A44"/>
    <w:rsid w:val="005A3EED"/>
    <w:rsid w:val="005A3FB1"/>
    <w:rsid w:val="005A431D"/>
    <w:rsid w:val="005A4AFC"/>
    <w:rsid w:val="005A4F58"/>
    <w:rsid w:val="005A5017"/>
    <w:rsid w:val="005A5151"/>
    <w:rsid w:val="005A6029"/>
    <w:rsid w:val="005A648D"/>
    <w:rsid w:val="005A6504"/>
    <w:rsid w:val="005A6747"/>
    <w:rsid w:val="005A67EE"/>
    <w:rsid w:val="005A6D0A"/>
    <w:rsid w:val="005A6E39"/>
    <w:rsid w:val="005A6E3B"/>
    <w:rsid w:val="005A7608"/>
    <w:rsid w:val="005A77D8"/>
    <w:rsid w:val="005A7988"/>
    <w:rsid w:val="005A7B12"/>
    <w:rsid w:val="005B0536"/>
    <w:rsid w:val="005B06A6"/>
    <w:rsid w:val="005B0893"/>
    <w:rsid w:val="005B09B1"/>
    <w:rsid w:val="005B0E9A"/>
    <w:rsid w:val="005B14CA"/>
    <w:rsid w:val="005B1527"/>
    <w:rsid w:val="005B166E"/>
    <w:rsid w:val="005B1777"/>
    <w:rsid w:val="005B2030"/>
    <w:rsid w:val="005B21A7"/>
    <w:rsid w:val="005B24CF"/>
    <w:rsid w:val="005B2562"/>
    <w:rsid w:val="005B2E93"/>
    <w:rsid w:val="005B3031"/>
    <w:rsid w:val="005B317F"/>
    <w:rsid w:val="005B33E4"/>
    <w:rsid w:val="005B3847"/>
    <w:rsid w:val="005B3A32"/>
    <w:rsid w:val="005B3E09"/>
    <w:rsid w:val="005B3F87"/>
    <w:rsid w:val="005B41F7"/>
    <w:rsid w:val="005B438C"/>
    <w:rsid w:val="005B45D0"/>
    <w:rsid w:val="005B460D"/>
    <w:rsid w:val="005B4C3F"/>
    <w:rsid w:val="005B513F"/>
    <w:rsid w:val="005B5458"/>
    <w:rsid w:val="005B55BF"/>
    <w:rsid w:val="005B5808"/>
    <w:rsid w:val="005B5A76"/>
    <w:rsid w:val="005B61FE"/>
    <w:rsid w:val="005B650D"/>
    <w:rsid w:val="005B68E5"/>
    <w:rsid w:val="005B69A0"/>
    <w:rsid w:val="005B7C09"/>
    <w:rsid w:val="005B7F99"/>
    <w:rsid w:val="005B7FA9"/>
    <w:rsid w:val="005C05C9"/>
    <w:rsid w:val="005C065E"/>
    <w:rsid w:val="005C12EA"/>
    <w:rsid w:val="005C17A4"/>
    <w:rsid w:val="005C1BDF"/>
    <w:rsid w:val="005C1C86"/>
    <w:rsid w:val="005C1E39"/>
    <w:rsid w:val="005C295E"/>
    <w:rsid w:val="005C2A30"/>
    <w:rsid w:val="005C2CFE"/>
    <w:rsid w:val="005C363A"/>
    <w:rsid w:val="005C38C1"/>
    <w:rsid w:val="005C3AF6"/>
    <w:rsid w:val="005C4108"/>
    <w:rsid w:val="005C50C4"/>
    <w:rsid w:val="005C54E5"/>
    <w:rsid w:val="005C55D9"/>
    <w:rsid w:val="005C596D"/>
    <w:rsid w:val="005C5CEC"/>
    <w:rsid w:val="005C5E08"/>
    <w:rsid w:val="005C6271"/>
    <w:rsid w:val="005C651B"/>
    <w:rsid w:val="005C692A"/>
    <w:rsid w:val="005C6A7E"/>
    <w:rsid w:val="005C738D"/>
    <w:rsid w:val="005C76EF"/>
    <w:rsid w:val="005C781F"/>
    <w:rsid w:val="005D00A7"/>
    <w:rsid w:val="005D01C8"/>
    <w:rsid w:val="005D0BB2"/>
    <w:rsid w:val="005D0FCD"/>
    <w:rsid w:val="005D156D"/>
    <w:rsid w:val="005D1FB8"/>
    <w:rsid w:val="005D2040"/>
    <w:rsid w:val="005D2348"/>
    <w:rsid w:val="005D295B"/>
    <w:rsid w:val="005D3151"/>
    <w:rsid w:val="005D36EF"/>
    <w:rsid w:val="005D3E29"/>
    <w:rsid w:val="005D4862"/>
    <w:rsid w:val="005D4A7D"/>
    <w:rsid w:val="005D4D20"/>
    <w:rsid w:val="005D55E2"/>
    <w:rsid w:val="005D55FB"/>
    <w:rsid w:val="005D59EB"/>
    <w:rsid w:val="005D5DF7"/>
    <w:rsid w:val="005D5F0B"/>
    <w:rsid w:val="005D6086"/>
    <w:rsid w:val="005D68BA"/>
    <w:rsid w:val="005D7B97"/>
    <w:rsid w:val="005E05CD"/>
    <w:rsid w:val="005E080A"/>
    <w:rsid w:val="005E0F40"/>
    <w:rsid w:val="005E1043"/>
    <w:rsid w:val="005E15AE"/>
    <w:rsid w:val="005E16EE"/>
    <w:rsid w:val="005E1720"/>
    <w:rsid w:val="005E17A3"/>
    <w:rsid w:val="005E1E24"/>
    <w:rsid w:val="005E2053"/>
    <w:rsid w:val="005E23C9"/>
    <w:rsid w:val="005E2605"/>
    <w:rsid w:val="005E2A7C"/>
    <w:rsid w:val="005E2B6B"/>
    <w:rsid w:val="005E2D64"/>
    <w:rsid w:val="005E3172"/>
    <w:rsid w:val="005E3421"/>
    <w:rsid w:val="005E3A5F"/>
    <w:rsid w:val="005E3C44"/>
    <w:rsid w:val="005E3F12"/>
    <w:rsid w:val="005E416A"/>
    <w:rsid w:val="005E4E61"/>
    <w:rsid w:val="005E540F"/>
    <w:rsid w:val="005E5510"/>
    <w:rsid w:val="005E55AB"/>
    <w:rsid w:val="005E5A98"/>
    <w:rsid w:val="005E682A"/>
    <w:rsid w:val="005E6B5B"/>
    <w:rsid w:val="005E7274"/>
    <w:rsid w:val="005E734F"/>
    <w:rsid w:val="005E73A8"/>
    <w:rsid w:val="005E7F33"/>
    <w:rsid w:val="005F006C"/>
    <w:rsid w:val="005F00CD"/>
    <w:rsid w:val="005F0216"/>
    <w:rsid w:val="005F0386"/>
    <w:rsid w:val="005F0666"/>
    <w:rsid w:val="005F06A0"/>
    <w:rsid w:val="005F0712"/>
    <w:rsid w:val="005F0C71"/>
    <w:rsid w:val="005F12A9"/>
    <w:rsid w:val="005F1674"/>
    <w:rsid w:val="005F2069"/>
    <w:rsid w:val="005F23F3"/>
    <w:rsid w:val="005F2B09"/>
    <w:rsid w:val="005F2B4D"/>
    <w:rsid w:val="005F2BC4"/>
    <w:rsid w:val="005F2D1D"/>
    <w:rsid w:val="005F2F43"/>
    <w:rsid w:val="005F3AB7"/>
    <w:rsid w:val="005F44AA"/>
    <w:rsid w:val="005F4DAE"/>
    <w:rsid w:val="005F5032"/>
    <w:rsid w:val="005F50AA"/>
    <w:rsid w:val="005F51D2"/>
    <w:rsid w:val="005F5519"/>
    <w:rsid w:val="005F5671"/>
    <w:rsid w:val="005F5849"/>
    <w:rsid w:val="005F5FAD"/>
    <w:rsid w:val="005F606C"/>
    <w:rsid w:val="005F6245"/>
    <w:rsid w:val="005F625A"/>
    <w:rsid w:val="005F6FEF"/>
    <w:rsid w:val="005F7008"/>
    <w:rsid w:val="005F73E9"/>
    <w:rsid w:val="005F782E"/>
    <w:rsid w:val="005F7B75"/>
    <w:rsid w:val="005F7D1A"/>
    <w:rsid w:val="005F7D6C"/>
    <w:rsid w:val="00600446"/>
    <w:rsid w:val="00600635"/>
    <w:rsid w:val="00600BE7"/>
    <w:rsid w:val="00600EA3"/>
    <w:rsid w:val="006010BB"/>
    <w:rsid w:val="006014FF"/>
    <w:rsid w:val="006017F8"/>
    <w:rsid w:val="00601A30"/>
    <w:rsid w:val="00601BC3"/>
    <w:rsid w:val="00603381"/>
    <w:rsid w:val="006035B5"/>
    <w:rsid w:val="006036EA"/>
    <w:rsid w:val="006037AD"/>
    <w:rsid w:val="00603C08"/>
    <w:rsid w:val="00603DCB"/>
    <w:rsid w:val="006042F3"/>
    <w:rsid w:val="00604C4D"/>
    <w:rsid w:val="00604D94"/>
    <w:rsid w:val="006051E1"/>
    <w:rsid w:val="00605693"/>
    <w:rsid w:val="0060581D"/>
    <w:rsid w:val="0060626F"/>
    <w:rsid w:val="00606340"/>
    <w:rsid w:val="006065A1"/>
    <w:rsid w:val="00606B8B"/>
    <w:rsid w:val="00606C27"/>
    <w:rsid w:val="006072D1"/>
    <w:rsid w:val="00607425"/>
    <w:rsid w:val="0060764F"/>
    <w:rsid w:val="00607A7E"/>
    <w:rsid w:val="00607BD4"/>
    <w:rsid w:val="00610479"/>
    <w:rsid w:val="0061098D"/>
    <w:rsid w:val="00611BEE"/>
    <w:rsid w:val="00611C5E"/>
    <w:rsid w:val="00611E1E"/>
    <w:rsid w:val="00612446"/>
    <w:rsid w:val="00612FE6"/>
    <w:rsid w:val="0061393C"/>
    <w:rsid w:val="00613E5A"/>
    <w:rsid w:val="00613F9D"/>
    <w:rsid w:val="00614119"/>
    <w:rsid w:val="00614341"/>
    <w:rsid w:val="006144E1"/>
    <w:rsid w:val="00614670"/>
    <w:rsid w:val="006146EB"/>
    <w:rsid w:val="00614D06"/>
    <w:rsid w:val="00615088"/>
    <w:rsid w:val="00615A43"/>
    <w:rsid w:val="00615E77"/>
    <w:rsid w:val="00615EEF"/>
    <w:rsid w:val="00615F7C"/>
    <w:rsid w:val="0061626F"/>
    <w:rsid w:val="0061675D"/>
    <w:rsid w:val="006169B1"/>
    <w:rsid w:val="006172BE"/>
    <w:rsid w:val="006175FC"/>
    <w:rsid w:val="00617677"/>
    <w:rsid w:val="0061790B"/>
    <w:rsid w:val="00617B10"/>
    <w:rsid w:val="00617C29"/>
    <w:rsid w:val="00617F34"/>
    <w:rsid w:val="006201AB"/>
    <w:rsid w:val="0062094B"/>
    <w:rsid w:val="006209D8"/>
    <w:rsid w:val="00620A97"/>
    <w:rsid w:val="00620CC6"/>
    <w:rsid w:val="006210BD"/>
    <w:rsid w:val="00621507"/>
    <w:rsid w:val="006223A2"/>
    <w:rsid w:val="006228FF"/>
    <w:rsid w:val="006239FB"/>
    <w:rsid w:val="00623C66"/>
    <w:rsid w:val="0062445E"/>
    <w:rsid w:val="00624722"/>
    <w:rsid w:val="0062477D"/>
    <w:rsid w:val="006253F6"/>
    <w:rsid w:val="006255B3"/>
    <w:rsid w:val="00625920"/>
    <w:rsid w:val="0062653D"/>
    <w:rsid w:val="00626635"/>
    <w:rsid w:val="006268E8"/>
    <w:rsid w:val="00626D8C"/>
    <w:rsid w:val="00626F7E"/>
    <w:rsid w:val="00627220"/>
    <w:rsid w:val="006277B2"/>
    <w:rsid w:val="00627893"/>
    <w:rsid w:val="00627FF9"/>
    <w:rsid w:val="0063011B"/>
    <w:rsid w:val="0063028D"/>
    <w:rsid w:val="00630436"/>
    <w:rsid w:val="00630602"/>
    <w:rsid w:val="00630697"/>
    <w:rsid w:val="00630896"/>
    <w:rsid w:val="0063140E"/>
    <w:rsid w:val="00631625"/>
    <w:rsid w:val="00631DCA"/>
    <w:rsid w:val="00632663"/>
    <w:rsid w:val="006328D1"/>
    <w:rsid w:val="00632A35"/>
    <w:rsid w:val="00632B21"/>
    <w:rsid w:val="00633A1E"/>
    <w:rsid w:val="00633BB6"/>
    <w:rsid w:val="00633BB9"/>
    <w:rsid w:val="00633BCE"/>
    <w:rsid w:val="00633EC1"/>
    <w:rsid w:val="006343C4"/>
    <w:rsid w:val="006343E1"/>
    <w:rsid w:val="0063493C"/>
    <w:rsid w:val="00634C23"/>
    <w:rsid w:val="00634E3F"/>
    <w:rsid w:val="00634F7B"/>
    <w:rsid w:val="006351DB"/>
    <w:rsid w:val="006354F7"/>
    <w:rsid w:val="0063590F"/>
    <w:rsid w:val="00635920"/>
    <w:rsid w:val="006359AF"/>
    <w:rsid w:val="00635DF7"/>
    <w:rsid w:val="00635E69"/>
    <w:rsid w:val="00636C2E"/>
    <w:rsid w:val="00636C99"/>
    <w:rsid w:val="00636E9C"/>
    <w:rsid w:val="00636F3B"/>
    <w:rsid w:val="00637487"/>
    <w:rsid w:val="00637AAF"/>
    <w:rsid w:val="00637ACC"/>
    <w:rsid w:val="00637ACF"/>
    <w:rsid w:val="00637F1C"/>
    <w:rsid w:val="006409B1"/>
    <w:rsid w:val="00640BD9"/>
    <w:rsid w:val="00641505"/>
    <w:rsid w:val="0064179F"/>
    <w:rsid w:val="006436A8"/>
    <w:rsid w:val="00643FA1"/>
    <w:rsid w:val="0064404B"/>
    <w:rsid w:val="006448D8"/>
    <w:rsid w:val="006451A7"/>
    <w:rsid w:val="0064571B"/>
    <w:rsid w:val="00645A72"/>
    <w:rsid w:val="00645C91"/>
    <w:rsid w:val="0064640F"/>
    <w:rsid w:val="00646435"/>
    <w:rsid w:val="006466C6"/>
    <w:rsid w:val="00646C3F"/>
    <w:rsid w:val="0064725F"/>
    <w:rsid w:val="0064740A"/>
    <w:rsid w:val="00647624"/>
    <w:rsid w:val="00647BB9"/>
    <w:rsid w:val="00647FA5"/>
    <w:rsid w:val="0065016C"/>
    <w:rsid w:val="006502C0"/>
    <w:rsid w:val="006509D6"/>
    <w:rsid w:val="00650D06"/>
    <w:rsid w:val="00650F5E"/>
    <w:rsid w:val="00651A74"/>
    <w:rsid w:val="00651F02"/>
    <w:rsid w:val="006520D6"/>
    <w:rsid w:val="00652170"/>
    <w:rsid w:val="006521EF"/>
    <w:rsid w:val="00652638"/>
    <w:rsid w:val="00652A22"/>
    <w:rsid w:val="00652A47"/>
    <w:rsid w:val="00652DA2"/>
    <w:rsid w:val="00653217"/>
    <w:rsid w:val="00653340"/>
    <w:rsid w:val="006538CA"/>
    <w:rsid w:val="00653E7E"/>
    <w:rsid w:val="00653E92"/>
    <w:rsid w:val="00653EE5"/>
    <w:rsid w:val="00653EEE"/>
    <w:rsid w:val="006542F6"/>
    <w:rsid w:val="006544C2"/>
    <w:rsid w:val="00654895"/>
    <w:rsid w:val="00654AEC"/>
    <w:rsid w:val="00654B3D"/>
    <w:rsid w:val="00654C48"/>
    <w:rsid w:val="00654F32"/>
    <w:rsid w:val="00654F4F"/>
    <w:rsid w:val="00655237"/>
    <w:rsid w:val="00655311"/>
    <w:rsid w:val="00655ABD"/>
    <w:rsid w:val="00655D50"/>
    <w:rsid w:val="00655D9F"/>
    <w:rsid w:val="00655EB6"/>
    <w:rsid w:val="0065642A"/>
    <w:rsid w:val="00656658"/>
    <w:rsid w:val="00656942"/>
    <w:rsid w:val="00656AEC"/>
    <w:rsid w:val="006570CD"/>
    <w:rsid w:val="006571E1"/>
    <w:rsid w:val="00657273"/>
    <w:rsid w:val="0065737B"/>
    <w:rsid w:val="00657ED6"/>
    <w:rsid w:val="00657FE9"/>
    <w:rsid w:val="006601E1"/>
    <w:rsid w:val="006603EE"/>
    <w:rsid w:val="006606E0"/>
    <w:rsid w:val="0066098E"/>
    <w:rsid w:val="00660A2A"/>
    <w:rsid w:val="00660BAB"/>
    <w:rsid w:val="00660C4B"/>
    <w:rsid w:val="00660D65"/>
    <w:rsid w:val="00660F64"/>
    <w:rsid w:val="00660FE4"/>
    <w:rsid w:val="006611AF"/>
    <w:rsid w:val="00661B84"/>
    <w:rsid w:val="00661C23"/>
    <w:rsid w:val="00661CB9"/>
    <w:rsid w:val="0066215F"/>
    <w:rsid w:val="006626AA"/>
    <w:rsid w:val="006628DA"/>
    <w:rsid w:val="00662C7D"/>
    <w:rsid w:val="00662DBD"/>
    <w:rsid w:val="0066357F"/>
    <w:rsid w:val="00663EA6"/>
    <w:rsid w:val="0066467B"/>
    <w:rsid w:val="006647C7"/>
    <w:rsid w:val="00664F5C"/>
    <w:rsid w:val="00665249"/>
    <w:rsid w:val="006656DB"/>
    <w:rsid w:val="0066593F"/>
    <w:rsid w:val="00665DF3"/>
    <w:rsid w:val="006667F5"/>
    <w:rsid w:val="00666D26"/>
    <w:rsid w:val="00666E4B"/>
    <w:rsid w:val="006671D4"/>
    <w:rsid w:val="0066770F"/>
    <w:rsid w:val="00667AEF"/>
    <w:rsid w:val="00667E05"/>
    <w:rsid w:val="006701AF"/>
    <w:rsid w:val="00670B96"/>
    <w:rsid w:val="00670ECA"/>
    <w:rsid w:val="00670F79"/>
    <w:rsid w:val="00671056"/>
    <w:rsid w:val="00671251"/>
    <w:rsid w:val="00671299"/>
    <w:rsid w:val="00671707"/>
    <w:rsid w:val="006718F8"/>
    <w:rsid w:val="00671EDB"/>
    <w:rsid w:val="006721AF"/>
    <w:rsid w:val="00672CD6"/>
    <w:rsid w:val="00672FA9"/>
    <w:rsid w:val="00673798"/>
    <w:rsid w:val="00673CFC"/>
    <w:rsid w:val="00673ED7"/>
    <w:rsid w:val="00674008"/>
    <w:rsid w:val="00674203"/>
    <w:rsid w:val="0067446E"/>
    <w:rsid w:val="006744DE"/>
    <w:rsid w:val="00675606"/>
    <w:rsid w:val="00675CCB"/>
    <w:rsid w:val="00675D8A"/>
    <w:rsid w:val="00675F8F"/>
    <w:rsid w:val="00675FBB"/>
    <w:rsid w:val="00676373"/>
    <w:rsid w:val="00676463"/>
    <w:rsid w:val="00676AB1"/>
    <w:rsid w:val="00676CC3"/>
    <w:rsid w:val="00676E62"/>
    <w:rsid w:val="00676F2F"/>
    <w:rsid w:val="00677381"/>
    <w:rsid w:val="00677416"/>
    <w:rsid w:val="0067745C"/>
    <w:rsid w:val="0067764A"/>
    <w:rsid w:val="006778FA"/>
    <w:rsid w:val="00677CD6"/>
    <w:rsid w:val="00677F5A"/>
    <w:rsid w:val="00680A3F"/>
    <w:rsid w:val="00680B36"/>
    <w:rsid w:val="00680D1F"/>
    <w:rsid w:val="0068117A"/>
    <w:rsid w:val="0068119F"/>
    <w:rsid w:val="00681D40"/>
    <w:rsid w:val="00681E8B"/>
    <w:rsid w:val="00682490"/>
    <w:rsid w:val="006827E4"/>
    <w:rsid w:val="00682B5E"/>
    <w:rsid w:val="00682D12"/>
    <w:rsid w:val="00682E81"/>
    <w:rsid w:val="00683098"/>
    <w:rsid w:val="0068337F"/>
    <w:rsid w:val="0068376C"/>
    <w:rsid w:val="00683AEF"/>
    <w:rsid w:val="00683C7A"/>
    <w:rsid w:val="00683CC2"/>
    <w:rsid w:val="00683DED"/>
    <w:rsid w:val="00684117"/>
    <w:rsid w:val="0068418B"/>
    <w:rsid w:val="00684F99"/>
    <w:rsid w:val="00684FC0"/>
    <w:rsid w:val="006850E0"/>
    <w:rsid w:val="006851A8"/>
    <w:rsid w:val="006853B9"/>
    <w:rsid w:val="00685C4D"/>
    <w:rsid w:val="00685D10"/>
    <w:rsid w:val="006863F3"/>
    <w:rsid w:val="0068653C"/>
    <w:rsid w:val="0068666C"/>
    <w:rsid w:val="00686831"/>
    <w:rsid w:val="00686F3B"/>
    <w:rsid w:val="00687089"/>
    <w:rsid w:val="00687637"/>
    <w:rsid w:val="00687657"/>
    <w:rsid w:val="00687A03"/>
    <w:rsid w:val="00687A94"/>
    <w:rsid w:val="00687E9A"/>
    <w:rsid w:val="006907E4"/>
    <w:rsid w:val="00690875"/>
    <w:rsid w:val="006909F0"/>
    <w:rsid w:val="00690AB1"/>
    <w:rsid w:val="00690F39"/>
    <w:rsid w:val="00691483"/>
    <w:rsid w:val="00691CD0"/>
    <w:rsid w:val="00692A6C"/>
    <w:rsid w:val="00692CFF"/>
    <w:rsid w:val="00692F13"/>
    <w:rsid w:val="006931CF"/>
    <w:rsid w:val="00694131"/>
    <w:rsid w:val="00694702"/>
    <w:rsid w:val="006947FB"/>
    <w:rsid w:val="00694AB4"/>
    <w:rsid w:val="00694F73"/>
    <w:rsid w:val="006955B9"/>
    <w:rsid w:val="00695D3C"/>
    <w:rsid w:val="00696021"/>
    <w:rsid w:val="0069656F"/>
    <w:rsid w:val="006966B1"/>
    <w:rsid w:val="006968CD"/>
    <w:rsid w:val="0069700A"/>
    <w:rsid w:val="006970D5"/>
    <w:rsid w:val="00697127"/>
    <w:rsid w:val="00697259"/>
    <w:rsid w:val="006974A9"/>
    <w:rsid w:val="00697511"/>
    <w:rsid w:val="00697895"/>
    <w:rsid w:val="0069795D"/>
    <w:rsid w:val="006A032A"/>
    <w:rsid w:val="006A1546"/>
    <w:rsid w:val="006A154E"/>
    <w:rsid w:val="006A19B9"/>
    <w:rsid w:val="006A1A31"/>
    <w:rsid w:val="006A1DF8"/>
    <w:rsid w:val="006A2167"/>
    <w:rsid w:val="006A2193"/>
    <w:rsid w:val="006A21B9"/>
    <w:rsid w:val="006A23B0"/>
    <w:rsid w:val="006A2505"/>
    <w:rsid w:val="006A274E"/>
    <w:rsid w:val="006A2C62"/>
    <w:rsid w:val="006A2DAE"/>
    <w:rsid w:val="006A32A4"/>
    <w:rsid w:val="006A35F2"/>
    <w:rsid w:val="006A37A5"/>
    <w:rsid w:val="006A4413"/>
    <w:rsid w:val="006A450A"/>
    <w:rsid w:val="006A473D"/>
    <w:rsid w:val="006A48CC"/>
    <w:rsid w:val="006A4922"/>
    <w:rsid w:val="006A4987"/>
    <w:rsid w:val="006A4CD1"/>
    <w:rsid w:val="006A4E08"/>
    <w:rsid w:val="006A4ED2"/>
    <w:rsid w:val="006A4F38"/>
    <w:rsid w:val="006A55B4"/>
    <w:rsid w:val="006A5BF1"/>
    <w:rsid w:val="006A5D40"/>
    <w:rsid w:val="006A5EB6"/>
    <w:rsid w:val="006A617F"/>
    <w:rsid w:val="006A6604"/>
    <w:rsid w:val="006A672F"/>
    <w:rsid w:val="006A675C"/>
    <w:rsid w:val="006A6CB0"/>
    <w:rsid w:val="006A6CCF"/>
    <w:rsid w:val="006A74E5"/>
    <w:rsid w:val="006A74F7"/>
    <w:rsid w:val="006A7C7D"/>
    <w:rsid w:val="006A7D62"/>
    <w:rsid w:val="006A7E5C"/>
    <w:rsid w:val="006A7F93"/>
    <w:rsid w:val="006B0077"/>
    <w:rsid w:val="006B0181"/>
    <w:rsid w:val="006B0456"/>
    <w:rsid w:val="006B04F8"/>
    <w:rsid w:val="006B0909"/>
    <w:rsid w:val="006B09CF"/>
    <w:rsid w:val="006B11E6"/>
    <w:rsid w:val="006B121E"/>
    <w:rsid w:val="006B170D"/>
    <w:rsid w:val="006B1C10"/>
    <w:rsid w:val="006B20B8"/>
    <w:rsid w:val="006B240D"/>
    <w:rsid w:val="006B26F5"/>
    <w:rsid w:val="006B27C5"/>
    <w:rsid w:val="006B293D"/>
    <w:rsid w:val="006B2C36"/>
    <w:rsid w:val="006B3490"/>
    <w:rsid w:val="006B356B"/>
    <w:rsid w:val="006B36AA"/>
    <w:rsid w:val="006B37B5"/>
    <w:rsid w:val="006B3A1D"/>
    <w:rsid w:val="006B4738"/>
    <w:rsid w:val="006B4D94"/>
    <w:rsid w:val="006B52A5"/>
    <w:rsid w:val="006B5BBD"/>
    <w:rsid w:val="006B6064"/>
    <w:rsid w:val="006B629F"/>
    <w:rsid w:val="006B64FB"/>
    <w:rsid w:val="006B66F7"/>
    <w:rsid w:val="006B6764"/>
    <w:rsid w:val="006B6D57"/>
    <w:rsid w:val="006B7669"/>
    <w:rsid w:val="006B7CEC"/>
    <w:rsid w:val="006C03CD"/>
    <w:rsid w:val="006C0BC8"/>
    <w:rsid w:val="006C0C47"/>
    <w:rsid w:val="006C0FD6"/>
    <w:rsid w:val="006C1745"/>
    <w:rsid w:val="006C18AE"/>
    <w:rsid w:val="006C1E2E"/>
    <w:rsid w:val="006C1FCE"/>
    <w:rsid w:val="006C2AFC"/>
    <w:rsid w:val="006C2CA3"/>
    <w:rsid w:val="006C2CE6"/>
    <w:rsid w:val="006C3487"/>
    <w:rsid w:val="006C3559"/>
    <w:rsid w:val="006C3820"/>
    <w:rsid w:val="006C38F0"/>
    <w:rsid w:val="006C3BE7"/>
    <w:rsid w:val="006C41E6"/>
    <w:rsid w:val="006C430A"/>
    <w:rsid w:val="006C48FC"/>
    <w:rsid w:val="006C4954"/>
    <w:rsid w:val="006C5292"/>
    <w:rsid w:val="006C5735"/>
    <w:rsid w:val="006C5770"/>
    <w:rsid w:val="006C57D4"/>
    <w:rsid w:val="006C5D54"/>
    <w:rsid w:val="006C61C5"/>
    <w:rsid w:val="006C65FD"/>
    <w:rsid w:val="006C6860"/>
    <w:rsid w:val="006C692F"/>
    <w:rsid w:val="006C7315"/>
    <w:rsid w:val="006C7382"/>
    <w:rsid w:val="006C753A"/>
    <w:rsid w:val="006C76B5"/>
    <w:rsid w:val="006C7744"/>
    <w:rsid w:val="006D05F7"/>
    <w:rsid w:val="006D0713"/>
    <w:rsid w:val="006D0A99"/>
    <w:rsid w:val="006D0CBE"/>
    <w:rsid w:val="006D1216"/>
    <w:rsid w:val="006D154E"/>
    <w:rsid w:val="006D16B5"/>
    <w:rsid w:val="006D16FC"/>
    <w:rsid w:val="006D1BF8"/>
    <w:rsid w:val="006D1D8C"/>
    <w:rsid w:val="006D20B7"/>
    <w:rsid w:val="006D271A"/>
    <w:rsid w:val="006D27AA"/>
    <w:rsid w:val="006D2898"/>
    <w:rsid w:val="006D29BB"/>
    <w:rsid w:val="006D2DA0"/>
    <w:rsid w:val="006D3102"/>
    <w:rsid w:val="006D336A"/>
    <w:rsid w:val="006D3720"/>
    <w:rsid w:val="006D394D"/>
    <w:rsid w:val="006D3A8B"/>
    <w:rsid w:val="006D3D2B"/>
    <w:rsid w:val="006D40F2"/>
    <w:rsid w:val="006D474B"/>
    <w:rsid w:val="006D4833"/>
    <w:rsid w:val="006D4F5B"/>
    <w:rsid w:val="006D503F"/>
    <w:rsid w:val="006D50FB"/>
    <w:rsid w:val="006D54FC"/>
    <w:rsid w:val="006D58F9"/>
    <w:rsid w:val="006D625A"/>
    <w:rsid w:val="006D6490"/>
    <w:rsid w:val="006D66D0"/>
    <w:rsid w:val="006D678D"/>
    <w:rsid w:val="006D7D48"/>
    <w:rsid w:val="006D7D6F"/>
    <w:rsid w:val="006E05ED"/>
    <w:rsid w:val="006E077E"/>
    <w:rsid w:val="006E0CC2"/>
    <w:rsid w:val="006E1029"/>
    <w:rsid w:val="006E15F6"/>
    <w:rsid w:val="006E1B16"/>
    <w:rsid w:val="006E1B3F"/>
    <w:rsid w:val="006E1F0B"/>
    <w:rsid w:val="006E1F17"/>
    <w:rsid w:val="006E2102"/>
    <w:rsid w:val="006E250E"/>
    <w:rsid w:val="006E26F2"/>
    <w:rsid w:val="006E2875"/>
    <w:rsid w:val="006E30CF"/>
    <w:rsid w:val="006E37E3"/>
    <w:rsid w:val="006E3835"/>
    <w:rsid w:val="006E3924"/>
    <w:rsid w:val="006E3CD3"/>
    <w:rsid w:val="006E4017"/>
    <w:rsid w:val="006E4A92"/>
    <w:rsid w:val="006E4BAD"/>
    <w:rsid w:val="006E4E60"/>
    <w:rsid w:val="006E4EEC"/>
    <w:rsid w:val="006E546C"/>
    <w:rsid w:val="006E5B56"/>
    <w:rsid w:val="006E5BCA"/>
    <w:rsid w:val="006E5DA0"/>
    <w:rsid w:val="006E5FD2"/>
    <w:rsid w:val="006E6016"/>
    <w:rsid w:val="006E6055"/>
    <w:rsid w:val="006E64C4"/>
    <w:rsid w:val="006E6722"/>
    <w:rsid w:val="006E6845"/>
    <w:rsid w:val="006E6D00"/>
    <w:rsid w:val="006E6D43"/>
    <w:rsid w:val="006E6F3B"/>
    <w:rsid w:val="006E7CF0"/>
    <w:rsid w:val="006F02DC"/>
    <w:rsid w:val="006F08BB"/>
    <w:rsid w:val="006F0EA4"/>
    <w:rsid w:val="006F10D6"/>
    <w:rsid w:val="006F13B3"/>
    <w:rsid w:val="006F3327"/>
    <w:rsid w:val="006F38A5"/>
    <w:rsid w:val="006F3909"/>
    <w:rsid w:val="006F422C"/>
    <w:rsid w:val="006F4314"/>
    <w:rsid w:val="006F466D"/>
    <w:rsid w:val="006F4F89"/>
    <w:rsid w:val="006F50A9"/>
    <w:rsid w:val="006F5627"/>
    <w:rsid w:val="006F58D7"/>
    <w:rsid w:val="006F5A78"/>
    <w:rsid w:val="006F5C19"/>
    <w:rsid w:val="006F5E37"/>
    <w:rsid w:val="006F645F"/>
    <w:rsid w:val="006F6F3A"/>
    <w:rsid w:val="006F717F"/>
    <w:rsid w:val="006F7262"/>
    <w:rsid w:val="006F7737"/>
    <w:rsid w:val="006F7970"/>
    <w:rsid w:val="006F7D59"/>
    <w:rsid w:val="006F7F3E"/>
    <w:rsid w:val="007004DA"/>
    <w:rsid w:val="00700E67"/>
    <w:rsid w:val="007016CC"/>
    <w:rsid w:val="007018CA"/>
    <w:rsid w:val="00701D10"/>
    <w:rsid w:val="00701F9E"/>
    <w:rsid w:val="0070262E"/>
    <w:rsid w:val="00702B81"/>
    <w:rsid w:val="00702BFF"/>
    <w:rsid w:val="00702D4C"/>
    <w:rsid w:val="00702F43"/>
    <w:rsid w:val="00703118"/>
    <w:rsid w:val="007031A4"/>
    <w:rsid w:val="007031CA"/>
    <w:rsid w:val="00703504"/>
    <w:rsid w:val="0070359C"/>
    <w:rsid w:val="007036E5"/>
    <w:rsid w:val="007038DB"/>
    <w:rsid w:val="00703A02"/>
    <w:rsid w:val="00703BDA"/>
    <w:rsid w:val="00703C9C"/>
    <w:rsid w:val="007044B1"/>
    <w:rsid w:val="00704E23"/>
    <w:rsid w:val="00704EFC"/>
    <w:rsid w:val="00705E36"/>
    <w:rsid w:val="00705E59"/>
    <w:rsid w:val="00706268"/>
    <w:rsid w:val="007063BD"/>
    <w:rsid w:val="0070701D"/>
    <w:rsid w:val="007070FE"/>
    <w:rsid w:val="007074F5"/>
    <w:rsid w:val="00707632"/>
    <w:rsid w:val="00707E64"/>
    <w:rsid w:val="00707FE7"/>
    <w:rsid w:val="0071019D"/>
    <w:rsid w:val="0071020F"/>
    <w:rsid w:val="007102ED"/>
    <w:rsid w:val="00710728"/>
    <w:rsid w:val="00710818"/>
    <w:rsid w:val="0071140E"/>
    <w:rsid w:val="007117C5"/>
    <w:rsid w:val="00711E4B"/>
    <w:rsid w:val="007124F9"/>
    <w:rsid w:val="007125B7"/>
    <w:rsid w:val="00712627"/>
    <w:rsid w:val="0071318A"/>
    <w:rsid w:val="00713459"/>
    <w:rsid w:val="0071379A"/>
    <w:rsid w:val="00713CBF"/>
    <w:rsid w:val="00714012"/>
    <w:rsid w:val="007142C3"/>
    <w:rsid w:val="00714D4B"/>
    <w:rsid w:val="00714DDC"/>
    <w:rsid w:val="007150A3"/>
    <w:rsid w:val="0071529D"/>
    <w:rsid w:val="00715962"/>
    <w:rsid w:val="00715BD2"/>
    <w:rsid w:val="00715BE2"/>
    <w:rsid w:val="00715DBC"/>
    <w:rsid w:val="00715E7B"/>
    <w:rsid w:val="00716787"/>
    <w:rsid w:val="00716936"/>
    <w:rsid w:val="00717166"/>
    <w:rsid w:val="007178D9"/>
    <w:rsid w:val="00720267"/>
    <w:rsid w:val="00720785"/>
    <w:rsid w:val="00720D50"/>
    <w:rsid w:val="00720F05"/>
    <w:rsid w:val="00720F5D"/>
    <w:rsid w:val="00720FAA"/>
    <w:rsid w:val="00721839"/>
    <w:rsid w:val="00721AE5"/>
    <w:rsid w:val="00722285"/>
    <w:rsid w:val="007225FB"/>
    <w:rsid w:val="00722A00"/>
    <w:rsid w:val="00722A53"/>
    <w:rsid w:val="007230AC"/>
    <w:rsid w:val="007232FB"/>
    <w:rsid w:val="00723475"/>
    <w:rsid w:val="00723CD4"/>
    <w:rsid w:val="00723EE7"/>
    <w:rsid w:val="007240C7"/>
    <w:rsid w:val="007240E8"/>
    <w:rsid w:val="00724136"/>
    <w:rsid w:val="007242E9"/>
    <w:rsid w:val="0072491E"/>
    <w:rsid w:val="00724DE8"/>
    <w:rsid w:val="00724F0E"/>
    <w:rsid w:val="0072519B"/>
    <w:rsid w:val="00725B9E"/>
    <w:rsid w:val="007260BB"/>
    <w:rsid w:val="007261A1"/>
    <w:rsid w:val="00726A2F"/>
    <w:rsid w:val="007270A9"/>
    <w:rsid w:val="00727A26"/>
    <w:rsid w:val="0073068B"/>
    <w:rsid w:val="007307D0"/>
    <w:rsid w:val="00730C80"/>
    <w:rsid w:val="00730D02"/>
    <w:rsid w:val="00731448"/>
    <w:rsid w:val="0073153E"/>
    <w:rsid w:val="00731AC1"/>
    <w:rsid w:val="0073279C"/>
    <w:rsid w:val="00732CD8"/>
    <w:rsid w:val="00733320"/>
    <w:rsid w:val="007335A6"/>
    <w:rsid w:val="00733841"/>
    <w:rsid w:val="00733965"/>
    <w:rsid w:val="00733CF6"/>
    <w:rsid w:val="00734446"/>
    <w:rsid w:val="0073494F"/>
    <w:rsid w:val="00734C5E"/>
    <w:rsid w:val="00734E63"/>
    <w:rsid w:val="007354BC"/>
    <w:rsid w:val="007356E1"/>
    <w:rsid w:val="00735704"/>
    <w:rsid w:val="0073574B"/>
    <w:rsid w:val="007357F7"/>
    <w:rsid w:val="00735F26"/>
    <w:rsid w:val="00735F5B"/>
    <w:rsid w:val="00736571"/>
    <w:rsid w:val="007367A7"/>
    <w:rsid w:val="007377FA"/>
    <w:rsid w:val="007379CA"/>
    <w:rsid w:val="00740371"/>
    <w:rsid w:val="0074087B"/>
    <w:rsid w:val="00740E1B"/>
    <w:rsid w:val="00741187"/>
    <w:rsid w:val="00741403"/>
    <w:rsid w:val="00742448"/>
    <w:rsid w:val="00742644"/>
    <w:rsid w:val="00742657"/>
    <w:rsid w:val="00742E5D"/>
    <w:rsid w:val="00743051"/>
    <w:rsid w:val="007430D4"/>
    <w:rsid w:val="0074392A"/>
    <w:rsid w:val="007443E1"/>
    <w:rsid w:val="00744A4B"/>
    <w:rsid w:val="00745170"/>
    <w:rsid w:val="00745385"/>
    <w:rsid w:val="007455B3"/>
    <w:rsid w:val="007461B3"/>
    <w:rsid w:val="007461E4"/>
    <w:rsid w:val="00746883"/>
    <w:rsid w:val="00746A9E"/>
    <w:rsid w:val="00746E02"/>
    <w:rsid w:val="007470E3"/>
    <w:rsid w:val="0074717B"/>
    <w:rsid w:val="007471A6"/>
    <w:rsid w:val="00747861"/>
    <w:rsid w:val="00747A2B"/>
    <w:rsid w:val="00750537"/>
    <w:rsid w:val="00750729"/>
    <w:rsid w:val="007509B7"/>
    <w:rsid w:val="00750E64"/>
    <w:rsid w:val="00751FC4"/>
    <w:rsid w:val="00752089"/>
    <w:rsid w:val="007527C3"/>
    <w:rsid w:val="0075288D"/>
    <w:rsid w:val="00752B16"/>
    <w:rsid w:val="00752CBC"/>
    <w:rsid w:val="00752ECF"/>
    <w:rsid w:val="007539C7"/>
    <w:rsid w:val="00753B27"/>
    <w:rsid w:val="00754698"/>
    <w:rsid w:val="00754731"/>
    <w:rsid w:val="007547BC"/>
    <w:rsid w:val="00754CC5"/>
    <w:rsid w:val="0075631C"/>
    <w:rsid w:val="00756635"/>
    <w:rsid w:val="007567C8"/>
    <w:rsid w:val="00756B77"/>
    <w:rsid w:val="00756CFC"/>
    <w:rsid w:val="00757922"/>
    <w:rsid w:val="00757D93"/>
    <w:rsid w:val="00757F2D"/>
    <w:rsid w:val="00757F62"/>
    <w:rsid w:val="007601B2"/>
    <w:rsid w:val="00760268"/>
    <w:rsid w:val="007602AD"/>
    <w:rsid w:val="00760435"/>
    <w:rsid w:val="00760997"/>
    <w:rsid w:val="00760A64"/>
    <w:rsid w:val="00761520"/>
    <w:rsid w:val="00761834"/>
    <w:rsid w:val="00761BA7"/>
    <w:rsid w:val="0076209F"/>
    <w:rsid w:val="007622E8"/>
    <w:rsid w:val="0076282E"/>
    <w:rsid w:val="007631A1"/>
    <w:rsid w:val="007635EE"/>
    <w:rsid w:val="007637B5"/>
    <w:rsid w:val="007637CB"/>
    <w:rsid w:val="00763C60"/>
    <w:rsid w:val="00763E4E"/>
    <w:rsid w:val="0076410E"/>
    <w:rsid w:val="00764269"/>
    <w:rsid w:val="007644CC"/>
    <w:rsid w:val="0076463B"/>
    <w:rsid w:val="00764FB8"/>
    <w:rsid w:val="007650C2"/>
    <w:rsid w:val="00765898"/>
    <w:rsid w:val="007660E3"/>
    <w:rsid w:val="00766240"/>
    <w:rsid w:val="00766A3F"/>
    <w:rsid w:val="0076727D"/>
    <w:rsid w:val="00767599"/>
    <w:rsid w:val="0076791B"/>
    <w:rsid w:val="00767D4F"/>
    <w:rsid w:val="00767E53"/>
    <w:rsid w:val="00767EC1"/>
    <w:rsid w:val="007702C4"/>
    <w:rsid w:val="0077035D"/>
    <w:rsid w:val="00770593"/>
    <w:rsid w:val="00770829"/>
    <w:rsid w:val="0077082F"/>
    <w:rsid w:val="00770D33"/>
    <w:rsid w:val="00770F93"/>
    <w:rsid w:val="00771464"/>
    <w:rsid w:val="00771830"/>
    <w:rsid w:val="00771957"/>
    <w:rsid w:val="0077205E"/>
    <w:rsid w:val="0077253C"/>
    <w:rsid w:val="00772A04"/>
    <w:rsid w:val="00772A11"/>
    <w:rsid w:val="00772E4F"/>
    <w:rsid w:val="00772F9B"/>
    <w:rsid w:val="007743A6"/>
    <w:rsid w:val="00774BAC"/>
    <w:rsid w:val="00774E7F"/>
    <w:rsid w:val="007756B3"/>
    <w:rsid w:val="007757A3"/>
    <w:rsid w:val="00775E2B"/>
    <w:rsid w:val="007763C9"/>
    <w:rsid w:val="0077691E"/>
    <w:rsid w:val="00777097"/>
    <w:rsid w:val="00777A79"/>
    <w:rsid w:val="00777A93"/>
    <w:rsid w:val="0078005A"/>
    <w:rsid w:val="007800AF"/>
    <w:rsid w:val="0078030A"/>
    <w:rsid w:val="00780373"/>
    <w:rsid w:val="00780381"/>
    <w:rsid w:val="0078078E"/>
    <w:rsid w:val="00780A84"/>
    <w:rsid w:val="00780ABF"/>
    <w:rsid w:val="00781024"/>
    <w:rsid w:val="007815FB"/>
    <w:rsid w:val="00781611"/>
    <w:rsid w:val="00781942"/>
    <w:rsid w:val="00781A63"/>
    <w:rsid w:val="00782159"/>
    <w:rsid w:val="007822F7"/>
    <w:rsid w:val="0078239A"/>
    <w:rsid w:val="00782A70"/>
    <w:rsid w:val="00782C32"/>
    <w:rsid w:val="00782CBC"/>
    <w:rsid w:val="0078355D"/>
    <w:rsid w:val="00783660"/>
    <w:rsid w:val="00783817"/>
    <w:rsid w:val="007839CD"/>
    <w:rsid w:val="007839FF"/>
    <w:rsid w:val="00784092"/>
    <w:rsid w:val="00784745"/>
    <w:rsid w:val="00785280"/>
    <w:rsid w:val="007855F6"/>
    <w:rsid w:val="00785EC0"/>
    <w:rsid w:val="0078638B"/>
    <w:rsid w:val="00786539"/>
    <w:rsid w:val="007872DA"/>
    <w:rsid w:val="00787501"/>
    <w:rsid w:val="0078782B"/>
    <w:rsid w:val="00790A51"/>
    <w:rsid w:val="0079162F"/>
    <w:rsid w:val="007917E7"/>
    <w:rsid w:val="00791E68"/>
    <w:rsid w:val="00792555"/>
    <w:rsid w:val="007926C2"/>
    <w:rsid w:val="00792873"/>
    <w:rsid w:val="00792A9E"/>
    <w:rsid w:val="00792B16"/>
    <w:rsid w:val="00792B60"/>
    <w:rsid w:val="00792EBE"/>
    <w:rsid w:val="00792EF1"/>
    <w:rsid w:val="007930BE"/>
    <w:rsid w:val="00793136"/>
    <w:rsid w:val="00793560"/>
    <w:rsid w:val="007936A7"/>
    <w:rsid w:val="007936D6"/>
    <w:rsid w:val="00794544"/>
    <w:rsid w:val="00794B8B"/>
    <w:rsid w:val="00794DB1"/>
    <w:rsid w:val="00795140"/>
    <w:rsid w:val="00795322"/>
    <w:rsid w:val="00795CA8"/>
    <w:rsid w:val="007963F1"/>
    <w:rsid w:val="0079695A"/>
    <w:rsid w:val="00796A4E"/>
    <w:rsid w:val="00796BA6"/>
    <w:rsid w:val="00796DC1"/>
    <w:rsid w:val="007972E4"/>
    <w:rsid w:val="00797427"/>
    <w:rsid w:val="00797461"/>
    <w:rsid w:val="00797BEB"/>
    <w:rsid w:val="00797D3C"/>
    <w:rsid w:val="00797E27"/>
    <w:rsid w:val="007A03DC"/>
    <w:rsid w:val="007A0B01"/>
    <w:rsid w:val="007A1DB6"/>
    <w:rsid w:val="007A1F4C"/>
    <w:rsid w:val="007A2087"/>
    <w:rsid w:val="007A28ED"/>
    <w:rsid w:val="007A2947"/>
    <w:rsid w:val="007A2FC2"/>
    <w:rsid w:val="007A30A1"/>
    <w:rsid w:val="007A30C7"/>
    <w:rsid w:val="007A3321"/>
    <w:rsid w:val="007A3527"/>
    <w:rsid w:val="007A373B"/>
    <w:rsid w:val="007A3EBF"/>
    <w:rsid w:val="007A41BC"/>
    <w:rsid w:val="007A4446"/>
    <w:rsid w:val="007A4595"/>
    <w:rsid w:val="007A47E7"/>
    <w:rsid w:val="007A4E18"/>
    <w:rsid w:val="007A5102"/>
    <w:rsid w:val="007A5146"/>
    <w:rsid w:val="007A5240"/>
    <w:rsid w:val="007A5CC0"/>
    <w:rsid w:val="007A613E"/>
    <w:rsid w:val="007A6C0F"/>
    <w:rsid w:val="007A6DB3"/>
    <w:rsid w:val="007A7208"/>
    <w:rsid w:val="007A7247"/>
    <w:rsid w:val="007A74B5"/>
    <w:rsid w:val="007A76F6"/>
    <w:rsid w:val="007A77DF"/>
    <w:rsid w:val="007A7886"/>
    <w:rsid w:val="007A7B11"/>
    <w:rsid w:val="007B0A36"/>
    <w:rsid w:val="007B0A9B"/>
    <w:rsid w:val="007B0D80"/>
    <w:rsid w:val="007B11B2"/>
    <w:rsid w:val="007B11B4"/>
    <w:rsid w:val="007B1CA4"/>
    <w:rsid w:val="007B1CBD"/>
    <w:rsid w:val="007B1E8B"/>
    <w:rsid w:val="007B1F1B"/>
    <w:rsid w:val="007B2553"/>
    <w:rsid w:val="007B271B"/>
    <w:rsid w:val="007B285D"/>
    <w:rsid w:val="007B2B69"/>
    <w:rsid w:val="007B3086"/>
    <w:rsid w:val="007B3BCC"/>
    <w:rsid w:val="007B4920"/>
    <w:rsid w:val="007B53B5"/>
    <w:rsid w:val="007B5BAE"/>
    <w:rsid w:val="007B5F86"/>
    <w:rsid w:val="007B6003"/>
    <w:rsid w:val="007B6088"/>
    <w:rsid w:val="007B661C"/>
    <w:rsid w:val="007B66BF"/>
    <w:rsid w:val="007B681C"/>
    <w:rsid w:val="007B6B01"/>
    <w:rsid w:val="007B6CEC"/>
    <w:rsid w:val="007B7076"/>
    <w:rsid w:val="007B7CBD"/>
    <w:rsid w:val="007B7FA1"/>
    <w:rsid w:val="007C0028"/>
    <w:rsid w:val="007C0877"/>
    <w:rsid w:val="007C0FB8"/>
    <w:rsid w:val="007C1C4F"/>
    <w:rsid w:val="007C2811"/>
    <w:rsid w:val="007C31AF"/>
    <w:rsid w:val="007C34D6"/>
    <w:rsid w:val="007C3921"/>
    <w:rsid w:val="007C3A68"/>
    <w:rsid w:val="007C3B8A"/>
    <w:rsid w:val="007C3C2F"/>
    <w:rsid w:val="007C3EC6"/>
    <w:rsid w:val="007C3F25"/>
    <w:rsid w:val="007C40C1"/>
    <w:rsid w:val="007C42B3"/>
    <w:rsid w:val="007C4763"/>
    <w:rsid w:val="007C47C1"/>
    <w:rsid w:val="007C49B4"/>
    <w:rsid w:val="007C4AC3"/>
    <w:rsid w:val="007C5017"/>
    <w:rsid w:val="007C501C"/>
    <w:rsid w:val="007C5198"/>
    <w:rsid w:val="007C54F9"/>
    <w:rsid w:val="007C5AAC"/>
    <w:rsid w:val="007C6476"/>
    <w:rsid w:val="007C67A8"/>
    <w:rsid w:val="007C6CBE"/>
    <w:rsid w:val="007C6E68"/>
    <w:rsid w:val="007C6F68"/>
    <w:rsid w:val="007C74E7"/>
    <w:rsid w:val="007C77BC"/>
    <w:rsid w:val="007C78E1"/>
    <w:rsid w:val="007C7B3C"/>
    <w:rsid w:val="007C7C35"/>
    <w:rsid w:val="007C7E1C"/>
    <w:rsid w:val="007D041D"/>
    <w:rsid w:val="007D0476"/>
    <w:rsid w:val="007D04B9"/>
    <w:rsid w:val="007D0AE1"/>
    <w:rsid w:val="007D11D1"/>
    <w:rsid w:val="007D1537"/>
    <w:rsid w:val="007D15E0"/>
    <w:rsid w:val="007D19EA"/>
    <w:rsid w:val="007D1A7B"/>
    <w:rsid w:val="007D1B6D"/>
    <w:rsid w:val="007D1DA5"/>
    <w:rsid w:val="007D20B1"/>
    <w:rsid w:val="007D2200"/>
    <w:rsid w:val="007D246D"/>
    <w:rsid w:val="007D24DE"/>
    <w:rsid w:val="007D29B7"/>
    <w:rsid w:val="007D2C0E"/>
    <w:rsid w:val="007D33AB"/>
    <w:rsid w:val="007D365B"/>
    <w:rsid w:val="007D3824"/>
    <w:rsid w:val="007D38D7"/>
    <w:rsid w:val="007D3A6B"/>
    <w:rsid w:val="007D3EB3"/>
    <w:rsid w:val="007D4304"/>
    <w:rsid w:val="007D449A"/>
    <w:rsid w:val="007D4CD5"/>
    <w:rsid w:val="007D5075"/>
    <w:rsid w:val="007D51E1"/>
    <w:rsid w:val="007D566E"/>
    <w:rsid w:val="007D5897"/>
    <w:rsid w:val="007D633F"/>
    <w:rsid w:val="007D690A"/>
    <w:rsid w:val="007D6E96"/>
    <w:rsid w:val="007D748C"/>
    <w:rsid w:val="007D76C5"/>
    <w:rsid w:val="007D77DC"/>
    <w:rsid w:val="007D787A"/>
    <w:rsid w:val="007D7BD9"/>
    <w:rsid w:val="007E001E"/>
    <w:rsid w:val="007E0161"/>
    <w:rsid w:val="007E0AD8"/>
    <w:rsid w:val="007E0F8A"/>
    <w:rsid w:val="007E11ED"/>
    <w:rsid w:val="007E13F2"/>
    <w:rsid w:val="007E1430"/>
    <w:rsid w:val="007E150D"/>
    <w:rsid w:val="007E16FE"/>
    <w:rsid w:val="007E1FE6"/>
    <w:rsid w:val="007E3426"/>
    <w:rsid w:val="007E357C"/>
    <w:rsid w:val="007E36B0"/>
    <w:rsid w:val="007E4228"/>
    <w:rsid w:val="007E45C7"/>
    <w:rsid w:val="007E4B68"/>
    <w:rsid w:val="007E51FF"/>
    <w:rsid w:val="007E5D32"/>
    <w:rsid w:val="007E6423"/>
    <w:rsid w:val="007E660D"/>
    <w:rsid w:val="007E6977"/>
    <w:rsid w:val="007E7518"/>
    <w:rsid w:val="007E7522"/>
    <w:rsid w:val="007F00B6"/>
    <w:rsid w:val="007F0947"/>
    <w:rsid w:val="007F0B02"/>
    <w:rsid w:val="007F126A"/>
    <w:rsid w:val="007F16A8"/>
    <w:rsid w:val="007F1793"/>
    <w:rsid w:val="007F25BC"/>
    <w:rsid w:val="007F2FFA"/>
    <w:rsid w:val="007F378B"/>
    <w:rsid w:val="007F3BDE"/>
    <w:rsid w:val="007F3F67"/>
    <w:rsid w:val="007F4136"/>
    <w:rsid w:val="007F4268"/>
    <w:rsid w:val="007F46A9"/>
    <w:rsid w:val="007F4927"/>
    <w:rsid w:val="007F4A1B"/>
    <w:rsid w:val="007F5966"/>
    <w:rsid w:val="007F5D99"/>
    <w:rsid w:val="007F62AE"/>
    <w:rsid w:val="007F6821"/>
    <w:rsid w:val="007F6A2A"/>
    <w:rsid w:val="007F6B3C"/>
    <w:rsid w:val="007F6C16"/>
    <w:rsid w:val="007F7183"/>
    <w:rsid w:val="007F72A8"/>
    <w:rsid w:val="007F7343"/>
    <w:rsid w:val="007F7F00"/>
    <w:rsid w:val="008000F7"/>
    <w:rsid w:val="008004AD"/>
    <w:rsid w:val="008004DD"/>
    <w:rsid w:val="008006BE"/>
    <w:rsid w:val="008007BD"/>
    <w:rsid w:val="00800CF0"/>
    <w:rsid w:val="008011E7"/>
    <w:rsid w:val="008017C7"/>
    <w:rsid w:val="00801835"/>
    <w:rsid w:val="00801BA8"/>
    <w:rsid w:val="00801F11"/>
    <w:rsid w:val="0080212F"/>
    <w:rsid w:val="00802311"/>
    <w:rsid w:val="008024B2"/>
    <w:rsid w:val="008026F0"/>
    <w:rsid w:val="008027D7"/>
    <w:rsid w:val="00802994"/>
    <w:rsid w:val="008035D5"/>
    <w:rsid w:val="0080370E"/>
    <w:rsid w:val="00803968"/>
    <w:rsid w:val="00803AA9"/>
    <w:rsid w:val="008041A6"/>
    <w:rsid w:val="00804600"/>
    <w:rsid w:val="00804ABE"/>
    <w:rsid w:val="00804C5D"/>
    <w:rsid w:val="00804D5F"/>
    <w:rsid w:val="00805359"/>
    <w:rsid w:val="00805803"/>
    <w:rsid w:val="00805890"/>
    <w:rsid w:val="00805944"/>
    <w:rsid w:val="00805C3D"/>
    <w:rsid w:val="00805C99"/>
    <w:rsid w:val="0080621C"/>
    <w:rsid w:val="0080644B"/>
    <w:rsid w:val="008065D9"/>
    <w:rsid w:val="00806B41"/>
    <w:rsid w:val="00806C4A"/>
    <w:rsid w:val="00806E32"/>
    <w:rsid w:val="00806E9D"/>
    <w:rsid w:val="008077E6"/>
    <w:rsid w:val="008113A2"/>
    <w:rsid w:val="00811540"/>
    <w:rsid w:val="008116DD"/>
    <w:rsid w:val="008116E0"/>
    <w:rsid w:val="00811A04"/>
    <w:rsid w:val="00811D30"/>
    <w:rsid w:val="00812DAB"/>
    <w:rsid w:val="00812E87"/>
    <w:rsid w:val="00812F9E"/>
    <w:rsid w:val="00813B30"/>
    <w:rsid w:val="00813DD9"/>
    <w:rsid w:val="00813E35"/>
    <w:rsid w:val="008140FE"/>
    <w:rsid w:val="00814783"/>
    <w:rsid w:val="008147D1"/>
    <w:rsid w:val="00814C60"/>
    <w:rsid w:val="0081519B"/>
    <w:rsid w:val="0081520C"/>
    <w:rsid w:val="008157A3"/>
    <w:rsid w:val="00815858"/>
    <w:rsid w:val="00815B73"/>
    <w:rsid w:val="00815F89"/>
    <w:rsid w:val="0081602F"/>
    <w:rsid w:val="00816090"/>
    <w:rsid w:val="008163F6"/>
    <w:rsid w:val="0081694E"/>
    <w:rsid w:val="008169FD"/>
    <w:rsid w:val="00816C70"/>
    <w:rsid w:val="00817336"/>
    <w:rsid w:val="00817807"/>
    <w:rsid w:val="00817AFC"/>
    <w:rsid w:val="00817D04"/>
    <w:rsid w:val="00817D0E"/>
    <w:rsid w:val="00817F75"/>
    <w:rsid w:val="008204A1"/>
    <w:rsid w:val="00820889"/>
    <w:rsid w:val="0082089A"/>
    <w:rsid w:val="00821268"/>
    <w:rsid w:val="00821468"/>
    <w:rsid w:val="00821AF6"/>
    <w:rsid w:val="00821B60"/>
    <w:rsid w:val="00821BCD"/>
    <w:rsid w:val="00821C15"/>
    <w:rsid w:val="00821DE3"/>
    <w:rsid w:val="00821FAD"/>
    <w:rsid w:val="00822240"/>
    <w:rsid w:val="008222E9"/>
    <w:rsid w:val="00822661"/>
    <w:rsid w:val="008229F8"/>
    <w:rsid w:val="00822BD8"/>
    <w:rsid w:val="008230EA"/>
    <w:rsid w:val="00823167"/>
    <w:rsid w:val="0082317C"/>
    <w:rsid w:val="008233B5"/>
    <w:rsid w:val="008239C6"/>
    <w:rsid w:val="00823C0A"/>
    <w:rsid w:val="00823E2A"/>
    <w:rsid w:val="00823F8D"/>
    <w:rsid w:val="00824845"/>
    <w:rsid w:val="00824BC3"/>
    <w:rsid w:val="00824E01"/>
    <w:rsid w:val="00824EAD"/>
    <w:rsid w:val="0082526C"/>
    <w:rsid w:val="00825440"/>
    <w:rsid w:val="0082553C"/>
    <w:rsid w:val="0082587F"/>
    <w:rsid w:val="00825960"/>
    <w:rsid w:val="008263A6"/>
    <w:rsid w:val="008265B6"/>
    <w:rsid w:val="0082729A"/>
    <w:rsid w:val="0082747C"/>
    <w:rsid w:val="008275C4"/>
    <w:rsid w:val="00830BCB"/>
    <w:rsid w:val="00831162"/>
    <w:rsid w:val="00831B4D"/>
    <w:rsid w:val="00832203"/>
    <w:rsid w:val="00832255"/>
    <w:rsid w:val="00832667"/>
    <w:rsid w:val="00832689"/>
    <w:rsid w:val="008335BE"/>
    <w:rsid w:val="00833753"/>
    <w:rsid w:val="00833A3E"/>
    <w:rsid w:val="00833CB6"/>
    <w:rsid w:val="00833D3B"/>
    <w:rsid w:val="00833F9D"/>
    <w:rsid w:val="008341A3"/>
    <w:rsid w:val="00834295"/>
    <w:rsid w:val="008343A8"/>
    <w:rsid w:val="008346DE"/>
    <w:rsid w:val="00834961"/>
    <w:rsid w:val="00835B8A"/>
    <w:rsid w:val="00835CC0"/>
    <w:rsid w:val="00836748"/>
    <w:rsid w:val="008368AB"/>
    <w:rsid w:val="0083737A"/>
    <w:rsid w:val="008401A5"/>
    <w:rsid w:val="0084079F"/>
    <w:rsid w:val="00840B45"/>
    <w:rsid w:val="00840D40"/>
    <w:rsid w:val="008413F1"/>
    <w:rsid w:val="00841EEB"/>
    <w:rsid w:val="00842F90"/>
    <w:rsid w:val="008437EC"/>
    <w:rsid w:val="0084382D"/>
    <w:rsid w:val="0084388C"/>
    <w:rsid w:val="00843B15"/>
    <w:rsid w:val="008440FB"/>
    <w:rsid w:val="00844197"/>
    <w:rsid w:val="008442BE"/>
    <w:rsid w:val="00844475"/>
    <w:rsid w:val="008447F4"/>
    <w:rsid w:val="00845307"/>
    <w:rsid w:val="00845E48"/>
    <w:rsid w:val="00846167"/>
    <w:rsid w:val="0084647B"/>
    <w:rsid w:val="00846E73"/>
    <w:rsid w:val="00847411"/>
    <w:rsid w:val="00847494"/>
    <w:rsid w:val="008476D0"/>
    <w:rsid w:val="008478A3"/>
    <w:rsid w:val="00847D18"/>
    <w:rsid w:val="00847D66"/>
    <w:rsid w:val="00850185"/>
    <w:rsid w:val="0085035C"/>
    <w:rsid w:val="008504DD"/>
    <w:rsid w:val="00850918"/>
    <w:rsid w:val="00850948"/>
    <w:rsid w:val="00850CBF"/>
    <w:rsid w:val="0085154D"/>
    <w:rsid w:val="008519F4"/>
    <w:rsid w:val="00851BE4"/>
    <w:rsid w:val="00851FB2"/>
    <w:rsid w:val="00852341"/>
    <w:rsid w:val="0085240A"/>
    <w:rsid w:val="0085276B"/>
    <w:rsid w:val="0085293E"/>
    <w:rsid w:val="00852A50"/>
    <w:rsid w:val="00852E9F"/>
    <w:rsid w:val="00852FE0"/>
    <w:rsid w:val="00853373"/>
    <w:rsid w:val="0085436E"/>
    <w:rsid w:val="008549CD"/>
    <w:rsid w:val="00854BAC"/>
    <w:rsid w:val="00855211"/>
    <w:rsid w:val="00855E58"/>
    <w:rsid w:val="00855E9D"/>
    <w:rsid w:val="00855F8E"/>
    <w:rsid w:val="0085635C"/>
    <w:rsid w:val="00857110"/>
    <w:rsid w:val="008572EC"/>
    <w:rsid w:val="00857BA0"/>
    <w:rsid w:val="00860A8C"/>
    <w:rsid w:val="00861197"/>
    <w:rsid w:val="0086123B"/>
    <w:rsid w:val="008617DF"/>
    <w:rsid w:val="00861DFE"/>
    <w:rsid w:val="008623BA"/>
    <w:rsid w:val="008625F7"/>
    <w:rsid w:val="008629DC"/>
    <w:rsid w:val="00862EF4"/>
    <w:rsid w:val="0086322A"/>
    <w:rsid w:val="0086393A"/>
    <w:rsid w:val="00863A67"/>
    <w:rsid w:val="00863A88"/>
    <w:rsid w:val="008640BA"/>
    <w:rsid w:val="00864B1C"/>
    <w:rsid w:val="00864B88"/>
    <w:rsid w:val="00864C73"/>
    <w:rsid w:val="00864E84"/>
    <w:rsid w:val="0086509E"/>
    <w:rsid w:val="008652D2"/>
    <w:rsid w:val="00865577"/>
    <w:rsid w:val="00865605"/>
    <w:rsid w:val="00866197"/>
    <w:rsid w:val="00866879"/>
    <w:rsid w:val="008669AF"/>
    <w:rsid w:val="008669BF"/>
    <w:rsid w:val="00866A07"/>
    <w:rsid w:val="00866A83"/>
    <w:rsid w:val="00867356"/>
    <w:rsid w:val="0086756B"/>
    <w:rsid w:val="00867ABB"/>
    <w:rsid w:val="00870879"/>
    <w:rsid w:val="00870CE5"/>
    <w:rsid w:val="0087133D"/>
    <w:rsid w:val="008714B5"/>
    <w:rsid w:val="00871999"/>
    <w:rsid w:val="00871ABF"/>
    <w:rsid w:val="00871C94"/>
    <w:rsid w:val="00871DC3"/>
    <w:rsid w:val="008725D6"/>
    <w:rsid w:val="00872738"/>
    <w:rsid w:val="00872A6B"/>
    <w:rsid w:val="00872BA3"/>
    <w:rsid w:val="00872D21"/>
    <w:rsid w:val="00872DA2"/>
    <w:rsid w:val="0087339E"/>
    <w:rsid w:val="008736E0"/>
    <w:rsid w:val="00873C6E"/>
    <w:rsid w:val="00873F5F"/>
    <w:rsid w:val="00874487"/>
    <w:rsid w:val="00874541"/>
    <w:rsid w:val="00875084"/>
    <w:rsid w:val="00875357"/>
    <w:rsid w:val="0087541E"/>
    <w:rsid w:val="0087564F"/>
    <w:rsid w:val="008757C3"/>
    <w:rsid w:val="00875CCC"/>
    <w:rsid w:val="00875EB8"/>
    <w:rsid w:val="00875F69"/>
    <w:rsid w:val="008762CB"/>
    <w:rsid w:val="00876A06"/>
    <w:rsid w:val="00876AAB"/>
    <w:rsid w:val="00876E7E"/>
    <w:rsid w:val="00877508"/>
    <w:rsid w:val="008778B1"/>
    <w:rsid w:val="0087796E"/>
    <w:rsid w:val="00877BD4"/>
    <w:rsid w:val="00880395"/>
    <w:rsid w:val="00880670"/>
    <w:rsid w:val="00880A7A"/>
    <w:rsid w:val="00880CAC"/>
    <w:rsid w:val="00880F71"/>
    <w:rsid w:val="00880F81"/>
    <w:rsid w:val="00881131"/>
    <w:rsid w:val="008811E6"/>
    <w:rsid w:val="008816AA"/>
    <w:rsid w:val="008818C8"/>
    <w:rsid w:val="00881968"/>
    <w:rsid w:val="00881970"/>
    <w:rsid w:val="00881C1D"/>
    <w:rsid w:val="00881F67"/>
    <w:rsid w:val="00881FEF"/>
    <w:rsid w:val="008828DF"/>
    <w:rsid w:val="00882BF4"/>
    <w:rsid w:val="00882FEF"/>
    <w:rsid w:val="008835AB"/>
    <w:rsid w:val="008838B2"/>
    <w:rsid w:val="00883F54"/>
    <w:rsid w:val="00884083"/>
    <w:rsid w:val="0088416A"/>
    <w:rsid w:val="008847B9"/>
    <w:rsid w:val="00884896"/>
    <w:rsid w:val="00884A28"/>
    <w:rsid w:val="00884B0B"/>
    <w:rsid w:val="00884DCB"/>
    <w:rsid w:val="008850CA"/>
    <w:rsid w:val="00885319"/>
    <w:rsid w:val="00885328"/>
    <w:rsid w:val="00885412"/>
    <w:rsid w:val="0088562A"/>
    <w:rsid w:val="0088565C"/>
    <w:rsid w:val="00885A56"/>
    <w:rsid w:val="00885D27"/>
    <w:rsid w:val="008863E2"/>
    <w:rsid w:val="008866EB"/>
    <w:rsid w:val="0088692E"/>
    <w:rsid w:val="00886CDC"/>
    <w:rsid w:val="00886DA9"/>
    <w:rsid w:val="00887398"/>
    <w:rsid w:val="00887635"/>
    <w:rsid w:val="0088792F"/>
    <w:rsid w:val="00887FB6"/>
    <w:rsid w:val="00890579"/>
    <w:rsid w:val="0089083B"/>
    <w:rsid w:val="0089099A"/>
    <w:rsid w:val="00890BC2"/>
    <w:rsid w:val="00891052"/>
    <w:rsid w:val="0089135E"/>
    <w:rsid w:val="0089167E"/>
    <w:rsid w:val="008917E0"/>
    <w:rsid w:val="00891CD0"/>
    <w:rsid w:val="00892696"/>
    <w:rsid w:val="00892E37"/>
    <w:rsid w:val="00893341"/>
    <w:rsid w:val="00893496"/>
    <w:rsid w:val="00893DD8"/>
    <w:rsid w:val="00893DDA"/>
    <w:rsid w:val="00893ED7"/>
    <w:rsid w:val="00894331"/>
    <w:rsid w:val="00894AD0"/>
    <w:rsid w:val="00894AF3"/>
    <w:rsid w:val="00895186"/>
    <w:rsid w:val="008954B5"/>
    <w:rsid w:val="00895E65"/>
    <w:rsid w:val="00896313"/>
    <w:rsid w:val="008964D4"/>
    <w:rsid w:val="00896848"/>
    <w:rsid w:val="00896C13"/>
    <w:rsid w:val="00896E1E"/>
    <w:rsid w:val="00897155"/>
    <w:rsid w:val="00897B7C"/>
    <w:rsid w:val="00897DB6"/>
    <w:rsid w:val="008A003A"/>
    <w:rsid w:val="008A06DC"/>
    <w:rsid w:val="008A0B92"/>
    <w:rsid w:val="008A0C92"/>
    <w:rsid w:val="008A1031"/>
    <w:rsid w:val="008A117E"/>
    <w:rsid w:val="008A13BD"/>
    <w:rsid w:val="008A13F5"/>
    <w:rsid w:val="008A1883"/>
    <w:rsid w:val="008A18C0"/>
    <w:rsid w:val="008A19F4"/>
    <w:rsid w:val="008A1A62"/>
    <w:rsid w:val="008A2885"/>
    <w:rsid w:val="008A2CD5"/>
    <w:rsid w:val="008A3740"/>
    <w:rsid w:val="008A3B27"/>
    <w:rsid w:val="008A441C"/>
    <w:rsid w:val="008A45A6"/>
    <w:rsid w:val="008A47EC"/>
    <w:rsid w:val="008A496E"/>
    <w:rsid w:val="008A4A92"/>
    <w:rsid w:val="008A5509"/>
    <w:rsid w:val="008A5B84"/>
    <w:rsid w:val="008A5D4B"/>
    <w:rsid w:val="008A5D69"/>
    <w:rsid w:val="008A5FEB"/>
    <w:rsid w:val="008A623F"/>
    <w:rsid w:val="008A6732"/>
    <w:rsid w:val="008A6796"/>
    <w:rsid w:val="008A6819"/>
    <w:rsid w:val="008A6F71"/>
    <w:rsid w:val="008A712D"/>
    <w:rsid w:val="008A71B3"/>
    <w:rsid w:val="008A7290"/>
    <w:rsid w:val="008A72A1"/>
    <w:rsid w:val="008A7A64"/>
    <w:rsid w:val="008A7E05"/>
    <w:rsid w:val="008B00E9"/>
    <w:rsid w:val="008B068D"/>
    <w:rsid w:val="008B075D"/>
    <w:rsid w:val="008B0877"/>
    <w:rsid w:val="008B160F"/>
    <w:rsid w:val="008B1B94"/>
    <w:rsid w:val="008B20BF"/>
    <w:rsid w:val="008B222D"/>
    <w:rsid w:val="008B2B77"/>
    <w:rsid w:val="008B2B81"/>
    <w:rsid w:val="008B32EE"/>
    <w:rsid w:val="008B3B65"/>
    <w:rsid w:val="008B3E9D"/>
    <w:rsid w:val="008B44CF"/>
    <w:rsid w:val="008B5505"/>
    <w:rsid w:val="008B55E4"/>
    <w:rsid w:val="008B5AA0"/>
    <w:rsid w:val="008B5B4E"/>
    <w:rsid w:val="008B6026"/>
    <w:rsid w:val="008B667D"/>
    <w:rsid w:val="008B67AF"/>
    <w:rsid w:val="008B6B6B"/>
    <w:rsid w:val="008B6C0F"/>
    <w:rsid w:val="008B77B9"/>
    <w:rsid w:val="008B79DF"/>
    <w:rsid w:val="008C007B"/>
    <w:rsid w:val="008C01D3"/>
    <w:rsid w:val="008C0AF1"/>
    <w:rsid w:val="008C0CF8"/>
    <w:rsid w:val="008C0DE0"/>
    <w:rsid w:val="008C1192"/>
    <w:rsid w:val="008C1998"/>
    <w:rsid w:val="008C1AF5"/>
    <w:rsid w:val="008C1B8E"/>
    <w:rsid w:val="008C1BE1"/>
    <w:rsid w:val="008C1C08"/>
    <w:rsid w:val="008C20EA"/>
    <w:rsid w:val="008C24AC"/>
    <w:rsid w:val="008C26B3"/>
    <w:rsid w:val="008C28C7"/>
    <w:rsid w:val="008C2DC2"/>
    <w:rsid w:val="008C3059"/>
    <w:rsid w:val="008C307F"/>
    <w:rsid w:val="008C30F1"/>
    <w:rsid w:val="008C35A7"/>
    <w:rsid w:val="008C36AD"/>
    <w:rsid w:val="008C3A69"/>
    <w:rsid w:val="008C3B4A"/>
    <w:rsid w:val="008C3B4B"/>
    <w:rsid w:val="008C3B63"/>
    <w:rsid w:val="008C427E"/>
    <w:rsid w:val="008C446A"/>
    <w:rsid w:val="008C48FF"/>
    <w:rsid w:val="008C4947"/>
    <w:rsid w:val="008C4C53"/>
    <w:rsid w:val="008C4F00"/>
    <w:rsid w:val="008C52F3"/>
    <w:rsid w:val="008C56C3"/>
    <w:rsid w:val="008C5D06"/>
    <w:rsid w:val="008C6396"/>
    <w:rsid w:val="008C6A23"/>
    <w:rsid w:val="008C6A3D"/>
    <w:rsid w:val="008C7083"/>
    <w:rsid w:val="008C7EEC"/>
    <w:rsid w:val="008D08A7"/>
    <w:rsid w:val="008D0D13"/>
    <w:rsid w:val="008D1105"/>
    <w:rsid w:val="008D1174"/>
    <w:rsid w:val="008D1611"/>
    <w:rsid w:val="008D1AEE"/>
    <w:rsid w:val="008D1B27"/>
    <w:rsid w:val="008D1F9D"/>
    <w:rsid w:val="008D1FC8"/>
    <w:rsid w:val="008D240E"/>
    <w:rsid w:val="008D26FD"/>
    <w:rsid w:val="008D2867"/>
    <w:rsid w:val="008D3A8A"/>
    <w:rsid w:val="008D3D37"/>
    <w:rsid w:val="008D40CC"/>
    <w:rsid w:val="008D49EA"/>
    <w:rsid w:val="008D4A95"/>
    <w:rsid w:val="008D4ED6"/>
    <w:rsid w:val="008D4ED8"/>
    <w:rsid w:val="008D52B0"/>
    <w:rsid w:val="008D5ACD"/>
    <w:rsid w:val="008D5D60"/>
    <w:rsid w:val="008D5EDE"/>
    <w:rsid w:val="008D622A"/>
    <w:rsid w:val="008D6709"/>
    <w:rsid w:val="008D6A7B"/>
    <w:rsid w:val="008D6B40"/>
    <w:rsid w:val="008D6D35"/>
    <w:rsid w:val="008D7A4F"/>
    <w:rsid w:val="008D7E96"/>
    <w:rsid w:val="008E0581"/>
    <w:rsid w:val="008E1082"/>
    <w:rsid w:val="008E1818"/>
    <w:rsid w:val="008E2361"/>
    <w:rsid w:val="008E25DA"/>
    <w:rsid w:val="008E29CF"/>
    <w:rsid w:val="008E2E8D"/>
    <w:rsid w:val="008E2F74"/>
    <w:rsid w:val="008E378A"/>
    <w:rsid w:val="008E38B2"/>
    <w:rsid w:val="008E3933"/>
    <w:rsid w:val="008E3B76"/>
    <w:rsid w:val="008E4910"/>
    <w:rsid w:val="008E4A38"/>
    <w:rsid w:val="008E52A0"/>
    <w:rsid w:val="008E5838"/>
    <w:rsid w:val="008E5839"/>
    <w:rsid w:val="008E586B"/>
    <w:rsid w:val="008E614E"/>
    <w:rsid w:val="008E647C"/>
    <w:rsid w:val="008E73B0"/>
    <w:rsid w:val="008E769B"/>
    <w:rsid w:val="008F0171"/>
    <w:rsid w:val="008F03C9"/>
    <w:rsid w:val="008F068F"/>
    <w:rsid w:val="008F07D0"/>
    <w:rsid w:val="008F0841"/>
    <w:rsid w:val="008F0883"/>
    <w:rsid w:val="008F0A6F"/>
    <w:rsid w:val="008F0C3F"/>
    <w:rsid w:val="008F1325"/>
    <w:rsid w:val="008F1DBC"/>
    <w:rsid w:val="008F1DC8"/>
    <w:rsid w:val="008F2160"/>
    <w:rsid w:val="008F295F"/>
    <w:rsid w:val="008F3B50"/>
    <w:rsid w:val="008F3C5B"/>
    <w:rsid w:val="008F3F04"/>
    <w:rsid w:val="008F47BC"/>
    <w:rsid w:val="008F4976"/>
    <w:rsid w:val="008F5040"/>
    <w:rsid w:val="008F5F84"/>
    <w:rsid w:val="008F624A"/>
    <w:rsid w:val="008F6B44"/>
    <w:rsid w:val="008F7042"/>
    <w:rsid w:val="008F73EB"/>
    <w:rsid w:val="008F7DF0"/>
    <w:rsid w:val="00900039"/>
    <w:rsid w:val="009002A8"/>
    <w:rsid w:val="00900F18"/>
    <w:rsid w:val="0090164D"/>
    <w:rsid w:val="00901E64"/>
    <w:rsid w:val="0090256E"/>
    <w:rsid w:val="00902610"/>
    <w:rsid w:val="00902805"/>
    <w:rsid w:val="00902B51"/>
    <w:rsid w:val="00902CDE"/>
    <w:rsid w:val="00903292"/>
    <w:rsid w:val="009032D6"/>
    <w:rsid w:val="00903329"/>
    <w:rsid w:val="00903913"/>
    <w:rsid w:val="0090439A"/>
    <w:rsid w:val="00904902"/>
    <w:rsid w:val="00904A1D"/>
    <w:rsid w:val="00904C15"/>
    <w:rsid w:val="00904E6B"/>
    <w:rsid w:val="00904FB2"/>
    <w:rsid w:val="009050E4"/>
    <w:rsid w:val="00905333"/>
    <w:rsid w:val="00906984"/>
    <w:rsid w:val="00906ABD"/>
    <w:rsid w:val="00906F52"/>
    <w:rsid w:val="009073B4"/>
    <w:rsid w:val="009075E9"/>
    <w:rsid w:val="00907DC7"/>
    <w:rsid w:val="0091013A"/>
    <w:rsid w:val="009109CF"/>
    <w:rsid w:val="00910D43"/>
    <w:rsid w:val="00910E34"/>
    <w:rsid w:val="00911776"/>
    <w:rsid w:val="00912271"/>
    <w:rsid w:val="00912295"/>
    <w:rsid w:val="009122BD"/>
    <w:rsid w:val="009125A1"/>
    <w:rsid w:val="009125B6"/>
    <w:rsid w:val="0091262F"/>
    <w:rsid w:val="0091267A"/>
    <w:rsid w:val="0091278E"/>
    <w:rsid w:val="00912882"/>
    <w:rsid w:val="00912953"/>
    <w:rsid w:val="00912B31"/>
    <w:rsid w:val="00912DDA"/>
    <w:rsid w:val="009130A7"/>
    <w:rsid w:val="0091313E"/>
    <w:rsid w:val="009135BF"/>
    <w:rsid w:val="009135C0"/>
    <w:rsid w:val="00913752"/>
    <w:rsid w:val="009137FB"/>
    <w:rsid w:val="00913BE1"/>
    <w:rsid w:val="00913BF0"/>
    <w:rsid w:val="00913DB3"/>
    <w:rsid w:val="009143CA"/>
    <w:rsid w:val="00914887"/>
    <w:rsid w:val="009148C8"/>
    <w:rsid w:val="0091498E"/>
    <w:rsid w:val="00914CD6"/>
    <w:rsid w:val="00914D3E"/>
    <w:rsid w:val="00915235"/>
    <w:rsid w:val="009154B0"/>
    <w:rsid w:val="00915AB3"/>
    <w:rsid w:val="00915B81"/>
    <w:rsid w:val="00915E5D"/>
    <w:rsid w:val="00916551"/>
    <w:rsid w:val="00916694"/>
    <w:rsid w:val="009166F9"/>
    <w:rsid w:val="00916FBA"/>
    <w:rsid w:val="00916FD7"/>
    <w:rsid w:val="00917535"/>
    <w:rsid w:val="00917BF2"/>
    <w:rsid w:val="00920C8C"/>
    <w:rsid w:val="0092134E"/>
    <w:rsid w:val="00921575"/>
    <w:rsid w:val="009216CC"/>
    <w:rsid w:val="009217B5"/>
    <w:rsid w:val="0092225E"/>
    <w:rsid w:val="009227CC"/>
    <w:rsid w:val="00922956"/>
    <w:rsid w:val="00923514"/>
    <w:rsid w:val="009236A8"/>
    <w:rsid w:val="009238F9"/>
    <w:rsid w:val="0092444A"/>
    <w:rsid w:val="009247ED"/>
    <w:rsid w:val="009248AA"/>
    <w:rsid w:val="0092550E"/>
    <w:rsid w:val="009257F5"/>
    <w:rsid w:val="00925E75"/>
    <w:rsid w:val="00925F00"/>
    <w:rsid w:val="0092684B"/>
    <w:rsid w:val="00926CBA"/>
    <w:rsid w:val="00927432"/>
    <w:rsid w:val="00927A4B"/>
    <w:rsid w:val="00927FCD"/>
    <w:rsid w:val="00930681"/>
    <w:rsid w:val="009308B3"/>
    <w:rsid w:val="0093094E"/>
    <w:rsid w:val="00930D77"/>
    <w:rsid w:val="00930F20"/>
    <w:rsid w:val="009312B2"/>
    <w:rsid w:val="0093150A"/>
    <w:rsid w:val="009318D5"/>
    <w:rsid w:val="00931A49"/>
    <w:rsid w:val="009320A8"/>
    <w:rsid w:val="00932689"/>
    <w:rsid w:val="00932792"/>
    <w:rsid w:val="009327B9"/>
    <w:rsid w:val="00932C9C"/>
    <w:rsid w:val="00932EC0"/>
    <w:rsid w:val="00932F74"/>
    <w:rsid w:val="009330B5"/>
    <w:rsid w:val="0093341F"/>
    <w:rsid w:val="00933659"/>
    <w:rsid w:val="00933675"/>
    <w:rsid w:val="009338BF"/>
    <w:rsid w:val="009338C5"/>
    <w:rsid w:val="00933ABF"/>
    <w:rsid w:val="00933FA9"/>
    <w:rsid w:val="00933FFF"/>
    <w:rsid w:val="009343D0"/>
    <w:rsid w:val="009345A4"/>
    <w:rsid w:val="009348D0"/>
    <w:rsid w:val="00934CE3"/>
    <w:rsid w:val="00935263"/>
    <w:rsid w:val="009352D6"/>
    <w:rsid w:val="0093544C"/>
    <w:rsid w:val="00935461"/>
    <w:rsid w:val="00935551"/>
    <w:rsid w:val="00935862"/>
    <w:rsid w:val="009358E8"/>
    <w:rsid w:val="00935FD9"/>
    <w:rsid w:val="0093601D"/>
    <w:rsid w:val="00936293"/>
    <w:rsid w:val="00936332"/>
    <w:rsid w:val="00936404"/>
    <w:rsid w:val="00936653"/>
    <w:rsid w:val="00936E29"/>
    <w:rsid w:val="00936E96"/>
    <w:rsid w:val="0093759B"/>
    <w:rsid w:val="009378E9"/>
    <w:rsid w:val="00937B90"/>
    <w:rsid w:val="00937E48"/>
    <w:rsid w:val="00937F94"/>
    <w:rsid w:val="009400A8"/>
    <w:rsid w:val="0094015E"/>
    <w:rsid w:val="00940489"/>
    <w:rsid w:val="009406E1"/>
    <w:rsid w:val="00940BD0"/>
    <w:rsid w:val="00940F65"/>
    <w:rsid w:val="00941312"/>
    <w:rsid w:val="009414D8"/>
    <w:rsid w:val="00941519"/>
    <w:rsid w:val="009417B3"/>
    <w:rsid w:val="00941A47"/>
    <w:rsid w:val="00941BCE"/>
    <w:rsid w:val="00941E5F"/>
    <w:rsid w:val="009423CB"/>
    <w:rsid w:val="00942893"/>
    <w:rsid w:val="00942986"/>
    <w:rsid w:val="00942C2A"/>
    <w:rsid w:val="00942F52"/>
    <w:rsid w:val="009435B4"/>
    <w:rsid w:val="00944610"/>
    <w:rsid w:val="00944652"/>
    <w:rsid w:val="009446FA"/>
    <w:rsid w:val="009449A9"/>
    <w:rsid w:val="00944AB0"/>
    <w:rsid w:val="00944ABF"/>
    <w:rsid w:val="00944BDF"/>
    <w:rsid w:val="00944D87"/>
    <w:rsid w:val="00944F24"/>
    <w:rsid w:val="0094505F"/>
    <w:rsid w:val="0094523F"/>
    <w:rsid w:val="00945462"/>
    <w:rsid w:val="009456C8"/>
    <w:rsid w:val="00945B38"/>
    <w:rsid w:val="00945BC4"/>
    <w:rsid w:val="00945CB0"/>
    <w:rsid w:val="00946122"/>
    <w:rsid w:val="0094633D"/>
    <w:rsid w:val="009469E3"/>
    <w:rsid w:val="00946D5A"/>
    <w:rsid w:val="00946D67"/>
    <w:rsid w:val="00946E85"/>
    <w:rsid w:val="00947146"/>
    <w:rsid w:val="009477E8"/>
    <w:rsid w:val="00947960"/>
    <w:rsid w:val="00947BA6"/>
    <w:rsid w:val="00950485"/>
    <w:rsid w:val="009509E8"/>
    <w:rsid w:val="00950A48"/>
    <w:rsid w:val="009514CA"/>
    <w:rsid w:val="0095152A"/>
    <w:rsid w:val="0095152D"/>
    <w:rsid w:val="009517E4"/>
    <w:rsid w:val="00951C13"/>
    <w:rsid w:val="00951F53"/>
    <w:rsid w:val="00952510"/>
    <w:rsid w:val="00952CF3"/>
    <w:rsid w:val="00952F77"/>
    <w:rsid w:val="0095325F"/>
    <w:rsid w:val="0095326F"/>
    <w:rsid w:val="00953612"/>
    <w:rsid w:val="00953B36"/>
    <w:rsid w:val="009541BF"/>
    <w:rsid w:val="009545BB"/>
    <w:rsid w:val="00954CB3"/>
    <w:rsid w:val="00955384"/>
    <w:rsid w:val="009558D8"/>
    <w:rsid w:val="00955DF9"/>
    <w:rsid w:val="00956188"/>
    <w:rsid w:val="00956282"/>
    <w:rsid w:val="009564B0"/>
    <w:rsid w:val="009568DA"/>
    <w:rsid w:val="009568F8"/>
    <w:rsid w:val="00956AD3"/>
    <w:rsid w:val="009575B8"/>
    <w:rsid w:val="00957974"/>
    <w:rsid w:val="00957AEA"/>
    <w:rsid w:val="00960236"/>
    <w:rsid w:val="0096036E"/>
    <w:rsid w:val="0096069C"/>
    <w:rsid w:val="00961148"/>
    <w:rsid w:val="009611D6"/>
    <w:rsid w:val="009612AA"/>
    <w:rsid w:val="0096181A"/>
    <w:rsid w:val="00962042"/>
    <w:rsid w:val="0096206F"/>
    <w:rsid w:val="0096220C"/>
    <w:rsid w:val="00962B46"/>
    <w:rsid w:val="00962B67"/>
    <w:rsid w:val="00962B8F"/>
    <w:rsid w:val="00962D1E"/>
    <w:rsid w:val="00962DD9"/>
    <w:rsid w:val="00962F0F"/>
    <w:rsid w:val="00963C47"/>
    <w:rsid w:val="00964060"/>
    <w:rsid w:val="00964940"/>
    <w:rsid w:val="00964994"/>
    <w:rsid w:val="00964CC3"/>
    <w:rsid w:val="00964EAA"/>
    <w:rsid w:val="00964FA4"/>
    <w:rsid w:val="009650AC"/>
    <w:rsid w:val="009650C1"/>
    <w:rsid w:val="0096510F"/>
    <w:rsid w:val="00965140"/>
    <w:rsid w:val="00965804"/>
    <w:rsid w:val="0096583B"/>
    <w:rsid w:val="00965858"/>
    <w:rsid w:val="00965912"/>
    <w:rsid w:val="00965E57"/>
    <w:rsid w:val="00966666"/>
    <w:rsid w:val="0096697C"/>
    <w:rsid w:val="00966A7B"/>
    <w:rsid w:val="00967012"/>
    <w:rsid w:val="009670B8"/>
    <w:rsid w:val="00967505"/>
    <w:rsid w:val="0097095F"/>
    <w:rsid w:val="0097218E"/>
    <w:rsid w:val="009722ED"/>
    <w:rsid w:val="009723DD"/>
    <w:rsid w:val="00972709"/>
    <w:rsid w:val="0097344F"/>
    <w:rsid w:val="009736A7"/>
    <w:rsid w:val="00973706"/>
    <w:rsid w:val="0097394C"/>
    <w:rsid w:val="0097409E"/>
    <w:rsid w:val="009742BE"/>
    <w:rsid w:val="00974311"/>
    <w:rsid w:val="009743FD"/>
    <w:rsid w:val="00974935"/>
    <w:rsid w:val="00974CC6"/>
    <w:rsid w:val="00974DEB"/>
    <w:rsid w:val="009755E2"/>
    <w:rsid w:val="00975E79"/>
    <w:rsid w:val="00975FE1"/>
    <w:rsid w:val="0097633E"/>
    <w:rsid w:val="0097638A"/>
    <w:rsid w:val="0097649C"/>
    <w:rsid w:val="009767A2"/>
    <w:rsid w:val="0097713E"/>
    <w:rsid w:val="00977421"/>
    <w:rsid w:val="00980CCA"/>
    <w:rsid w:val="00980DAC"/>
    <w:rsid w:val="00980DE4"/>
    <w:rsid w:val="00980E64"/>
    <w:rsid w:val="00981304"/>
    <w:rsid w:val="00981375"/>
    <w:rsid w:val="00981995"/>
    <w:rsid w:val="00981B26"/>
    <w:rsid w:val="00981BCB"/>
    <w:rsid w:val="00981BFE"/>
    <w:rsid w:val="00981C47"/>
    <w:rsid w:val="00981DB6"/>
    <w:rsid w:val="00981DE5"/>
    <w:rsid w:val="00981E7A"/>
    <w:rsid w:val="00981F7D"/>
    <w:rsid w:val="0098238F"/>
    <w:rsid w:val="00982CD9"/>
    <w:rsid w:val="00983269"/>
    <w:rsid w:val="009833E4"/>
    <w:rsid w:val="009835BE"/>
    <w:rsid w:val="00983644"/>
    <w:rsid w:val="00983755"/>
    <w:rsid w:val="0098375F"/>
    <w:rsid w:val="00983761"/>
    <w:rsid w:val="009838B0"/>
    <w:rsid w:val="00983DF7"/>
    <w:rsid w:val="0098435D"/>
    <w:rsid w:val="00984660"/>
    <w:rsid w:val="00984752"/>
    <w:rsid w:val="0098479E"/>
    <w:rsid w:val="009853F5"/>
    <w:rsid w:val="00985492"/>
    <w:rsid w:val="00985824"/>
    <w:rsid w:val="00985ABF"/>
    <w:rsid w:val="00985D34"/>
    <w:rsid w:val="00985FAA"/>
    <w:rsid w:val="009864CA"/>
    <w:rsid w:val="0098668E"/>
    <w:rsid w:val="009867AE"/>
    <w:rsid w:val="00986865"/>
    <w:rsid w:val="00986A4D"/>
    <w:rsid w:val="00986B7D"/>
    <w:rsid w:val="00986E86"/>
    <w:rsid w:val="009879E4"/>
    <w:rsid w:val="0099043F"/>
    <w:rsid w:val="00990678"/>
    <w:rsid w:val="00990681"/>
    <w:rsid w:val="00990760"/>
    <w:rsid w:val="00990888"/>
    <w:rsid w:val="00991230"/>
    <w:rsid w:val="00991444"/>
    <w:rsid w:val="00991646"/>
    <w:rsid w:val="009918BB"/>
    <w:rsid w:val="00991959"/>
    <w:rsid w:val="00991A7F"/>
    <w:rsid w:val="00991C4C"/>
    <w:rsid w:val="009920D9"/>
    <w:rsid w:val="0099252D"/>
    <w:rsid w:val="009925B6"/>
    <w:rsid w:val="009927EF"/>
    <w:rsid w:val="00992800"/>
    <w:rsid w:val="0099281F"/>
    <w:rsid w:val="0099290D"/>
    <w:rsid w:val="00992B37"/>
    <w:rsid w:val="00992DDE"/>
    <w:rsid w:val="00993348"/>
    <w:rsid w:val="00993F58"/>
    <w:rsid w:val="0099406C"/>
    <w:rsid w:val="0099429E"/>
    <w:rsid w:val="00994BA9"/>
    <w:rsid w:val="00994CBD"/>
    <w:rsid w:val="00994E44"/>
    <w:rsid w:val="009951D9"/>
    <w:rsid w:val="00995387"/>
    <w:rsid w:val="009956DE"/>
    <w:rsid w:val="009959D6"/>
    <w:rsid w:val="00995DDC"/>
    <w:rsid w:val="00996306"/>
    <w:rsid w:val="00996503"/>
    <w:rsid w:val="00996CA4"/>
    <w:rsid w:val="00996D68"/>
    <w:rsid w:val="00996F36"/>
    <w:rsid w:val="0099734F"/>
    <w:rsid w:val="009974D3"/>
    <w:rsid w:val="009975C0"/>
    <w:rsid w:val="00997689"/>
    <w:rsid w:val="00997957"/>
    <w:rsid w:val="00997A59"/>
    <w:rsid w:val="009A008B"/>
    <w:rsid w:val="009A02EB"/>
    <w:rsid w:val="009A045E"/>
    <w:rsid w:val="009A0486"/>
    <w:rsid w:val="009A0C61"/>
    <w:rsid w:val="009A0FC9"/>
    <w:rsid w:val="009A13BC"/>
    <w:rsid w:val="009A13DF"/>
    <w:rsid w:val="009A152B"/>
    <w:rsid w:val="009A1A46"/>
    <w:rsid w:val="009A1AF0"/>
    <w:rsid w:val="009A1B2A"/>
    <w:rsid w:val="009A1C46"/>
    <w:rsid w:val="009A1E11"/>
    <w:rsid w:val="009A2104"/>
    <w:rsid w:val="009A22E2"/>
    <w:rsid w:val="009A25EB"/>
    <w:rsid w:val="009A2872"/>
    <w:rsid w:val="009A28AE"/>
    <w:rsid w:val="009A3093"/>
    <w:rsid w:val="009A34A9"/>
    <w:rsid w:val="009A3C17"/>
    <w:rsid w:val="009A43D3"/>
    <w:rsid w:val="009A4509"/>
    <w:rsid w:val="009A457D"/>
    <w:rsid w:val="009A474C"/>
    <w:rsid w:val="009A477E"/>
    <w:rsid w:val="009A48A4"/>
    <w:rsid w:val="009A4C9E"/>
    <w:rsid w:val="009A4ED0"/>
    <w:rsid w:val="009A53DB"/>
    <w:rsid w:val="009A5432"/>
    <w:rsid w:val="009A6357"/>
    <w:rsid w:val="009A644D"/>
    <w:rsid w:val="009A6618"/>
    <w:rsid w:val="009A67D1"/>
    <w:rsid w:val="009A6832"/>
    <w:rsid w:val="009A6D81"/>
    <w:rsid w:val="009A7387"/>
    <w:rsid w:val="009A7B14"/>
    <w:rsid w:val="009B017E"/>
    <w:rsid w:val="009B06A7"/>
    <w:rsid w:val="009B0E62"/>
    <w:rsid w:val="009B11DD"/>
    <w:rsid w:val="009B12B2"/>
    <w:rsid w:val="009B1317"/>
    <w:rsid w:val="009B13C7"/>
    <w:rsid w:val="009B2238"/>
    <w:rsid w:val="009B25FF"/>
    <w:rsid w:val="009B2675"/>
    <w:rsid w:val="009B26CA"/>
    <w:rsid w:val="009B2B1D"/>
    <w:rsid w:val="009B3974"/>
    <w:rsid w:val="009B4012"/>
    <w:rsid w:val="009B4441"/>
    <w:rsid w:val="009B44D8"/>
    <w:rsid w:val="009B4646"/>
    <w:rsid w:val="009B4C52"/>
    <w:rsid w:val="009B4E12"/>
    <w:rsid w:val="009B5565"/>
    <w:rsid w:val="009B5ADC"/>
    <w:rsid w:val="009B5CD0"/>
    <w:rsid w:val="009B5D09"/>
    <w:rsid w:val="009B5D36"/>
    <w:rsid w:val="009B5FF8"/>
    <w:rsid w:val="009B62C6"/>
    <w:rsid w:val="009B67F8"/>
    <w:rsid w:val="009B6A5F"/>
    <w:rsid w:val="009B6B89"/>
    <w:rsid w:val="009B6FBA"/>
    <w:rsid w:val="009B7021"/>
    <w:rsid w:val="009B71A3"/>
    <w:rsid w:val="009B73AD"/>
    <w:rsid w:val="009B7B77"/>
    <w:rsid w:val="009B7E3A"/>
    <w:rsid w:val="009C01F6"/>
    <w:rsid w:val="009C043E"/>
    <w:rsid w:val="009C04A4"/>
    <w:rsid w:val="009C070D"/>
    <w:rsid w:val="009C08E9"/>
    <w:rsid w:val="009C1114"/>
    <w:rsid w:val="009C1492"/>
    <w:rsid w:val="009C16EC"/>
    <w:rsid w:val="009C1A3C"/>
    <w:rsid w:val="009C24DD"/>
    <w:rsid w:val="009C2AF9"/>
    <w:rsid w:val="009C3032"/>
    <w:rsid w:val="009C3B81"/>
    <w:rsid w:val="009C404D"/>
    <w:rsid w:val="009C41F7"/>
    <w:rsid w:val="009C430F"/>
    <w:rsid w:val="009C43E8"/>
    <w:rsid w:val="009C462D"/>
    <w:rsid w:val="009C496C"/>
    <w:rsid w:val="009C4B1D"/>
    <w:rsid w:val="009C4E7C"/>
    <w:rsid w:val="009C51DD"/>
    <w:rsid w:val="009C526A"/>
    <w:rsid w:val="009C5DDD"/>
    <w:rsid w:val="009C5ED3"/>
    <w:rsid w:val="009C5FC3"/>
    <w:rsid w:val="009C612D"/>
    <w:rsid w:val="009C6D92"/>
    <w:rsid w:val="009C76A7"/>
    <w:rsid w:val="009C7BCB"/>
    <w:rsid w:val="009D0650"/>
    <w:rsid w:val="009D0819"/>
    <w:rsid w:val="009D1A2B"/>
    <w:rsid w:val="009D1BDE"/>
    <w:rsid w:val="009D1D80"/>
    <w:rsid w:val="009D2191"/>
    <w:rsid w:val="009D241D"/>
    <w:rsid w:val="009D254D"/>
    <w:rsid w:val="009D2630"/>
    <w:rsid w:val="009D2668"/>
    <w:rsid w:val="009D28ED"/>
    <w:rsid w:val="009D2D7A"/>
    <w:rsid w:val="009D2F7E"/>
    <w:rsid w:val="009D2FF1"/>
    <w:rsid w:val="009D38C3"/>
    <w:rsid w:val="009D471E"/>
    <w:rsid w:val="009D5276"/>
    <w:rsid w:val="009D5485"/>
    <w:rsid w:val="009D5525"/>
    <w:rsid w:val="009D56E7"/>
    <w:rsid w:val="009D5952"/>
    <w:rsid w:val="009D5D20"/>
    <w:rsid w:val="009D5D3D"/>
    <w:rsid w:val="009D60C9"/>
    <w:rsid w:val="009D635D"/>
    <w:rsid w:val="009D63DC"/>
    <w:rsid w:val="009D6673"/>
    <w:rsid w:val="009D67B7"/>
    <w:rsid w:val="009D69AE"/>
    <w:rsid w:val="009D6BB5"/>
    <w:rsid w:val="009D6E78"/>
    <w:rsid w:val="009D70C8"/>
    <w:rsid w:val="009D72FE"/>
    <w:rsid w:val="009D7438"/>
    <w:rsid w:val="009D78AE"/>
    <w:rsid w:val="009E04AD"/>
    <w:rsid w:val="009E0D56"/>
    <w:rsid w:val="009E0EDC"/>
    <w:rsid w:val="009E0EDE"/>
    <w:rsid w:val="009E1070"/>
    <w:rsid w:val="009E10C4"/>
    <w:rsid w:val="009E1647"/>
    <w:rsid w:val="009E18AE"/>
    <w:rsid w:val="009E1C21"/>
    <w:rsid w:val="009E1C99"/>
    <w:rsid w:val="009E1F94"/>
    <w:rsid w:val="009E2269"/>
    <w:rsid w:val="009E2421"/>
    <w:rsid w:val="009E302C"/>
    <w:rsid w:val="009E39C3"/>
    <w:rsid w:val="009E3D38"/>
    <w:rsid w:val="009E4467"/>
    <w:rsid w:val="009E481A"/>
    <w:rsid w:val="009E4BFE"/>
    <w:rsid w:val="009E508A"/>
    <w:rsid w:val="009E5109"/>
    <w:rsid w:val="009E519E"/>
    <w:rsid w:val="009E51BE"/>
    <w:rsid w:val="009E521C"/>
    <w:rsid w:val="009E52D1"/>
    <w:rsid w:val="009E63EF"/>
    <w:rsid w:val="009E6842"/>
    <w:rsid w:val="009E6CE8"/>
    <w:rsid w:val="009E6FD7"/>
    <w:rsid w:val="009E7265"/>
    <w:rsid w:val="009E74E2"/>
    <w:rsid w:val="009E7607"/>
    <w:rsid w:val="009E78CB"/>
    <w:rsid w:val="009E7A51"/>
    <w:rsid w:val="009F0670"/>
    <w:rsid w:val="009F07A7"/>
    <w:rsid w:val="009F08A1"/>
    <w:rsid w:val="009F0A71"/>
    <w:rsid w:val="009F1075"/>
    <w:rsid w:val="009F1284"/>
    <w:rsid w:val="009F1343"/>
    <w:rsid w:val="009F156C"/>
    <w:rsid w:val="009F19EA"/>
    <w:rsid w:val="009F1CE1"/>
    <w:rsid w:val="009F1FCB"/>
    <w:rsid w:val="009F257C"/>
    <w:rsid w:val="009F2683"/>
    <w:rsid w:val="009F2998"/>
    <w:rsid w:val="009F2B6D"/>
    <w:rsid w:val="009F2ECC"/>
    <w:rsid w:val="009F2F49"/>
    <w:rsid w:val="009F349E"/>
    <w:rsid w:val="009F34E9"/>
    <w:rsid w:val="009F3C94"/>
    <w:rsid w:val="009F3D9B"/>
    <w:rsid w:val="009F548D"/>
    <w:rsid w:val="009F612E"/>
    <w:rsid w:val="009F641D"/>
    <w:rsid w:val="009F6795"/>
    <w:rsid w:val="009F6E99"/>
    <w:rsid w:val="009F71FF"/>
    <w:rsid w:val="009F74D0"/>
    <w:rsid w:val="009F7E1A"/>
    <w:rsid w:val="00A001AC"/>
    <w:rsid w:val="00A001E2"/>
    <w:rsid w:val="00A0022F"/>
    <w:rsid w:val="00A003A1"/>
    <w:rsid w:val="00A0047A"/>
    <w:rsid w:val="00A00569"/>
    <w:rsid w:val="00A005CD"/>
    <w:rsid w:val="00A007E3"/>
    <w:rsid w:val="00A007EE"/>
    <w:rsid w:val="00A00B6E"/>
    <w:rsid w:val="00A00F0A"/>
    <w:rsid w:val="00A00FF5"/>
    <w:rsid w:val="00A01061"/>
    <w:rsid w:val="00A01150"/>
    <w:rsid w:val="00A015BC"/>
    <w:rsid w:val="00A0186E"/>
    <w:rsid w:val="00A01958"/>
    <w:rsid w:val="00A01AF2"/>
    <w:rsid w:val="00A01C9E"/>
    <w:rsid w:val="00A021BC"/>
    <w:rsid w:val="00A02456"/>
    <w:rsid w:val="00A026E4"/>
    <w:rsid w:val="00A02763"/>
    <w:rsid w:val="00A02961"/>
    <w:rsid w:val="00A02966"/>
    <w:rsid w:val="00A02AFF"/>
    <w:rsid w:val="00A030AC"/>
    <w:rsid w:val="00A030DC"/>
    <w:rsid w:val="00A03639"/>
    <w:rsid w:val="00A038E4"/>
    <w:rsid w:val="00A03CDB"/>
    <w:rsid w:val="00A03CDE"/>
    <w:rsid w:val="00A03E61"/>
    <w:rsid w:val="00A04065"/>
    <w:rsid w:val="00A05070"/>
    <w:rsid w:val="00A053E5"/>
    <w:rsid w:val="00A060E6"/>
    <w:rsid w:val="00A066E6"/>
    <w:rsid w:val="00A069DE"/>
    <w:rsid w:val="00A06CF4"/>
    <w:rsid w:val="00A070E7"/>
    <w:rsid w:val="00A075EB"/>
    <w:rsid w:val="00A07812"/>
    <w:rsid w:val="00A07D5F"/>
    <w:rsid w:val="00A1024B"/>
    <w:rsid w:val="00A107C5"/>
    <w:rsid w:val="00A10BBE"/>
    <w:rsid w:val="00A10EED"/>
    <w:rsid w:val="00A1118E"/>
    <w:rsid w:val="00A11703"/>
    <w:rsid w:val="00A117F6"/>
    <w:rsid w:val="00A11CF7"/>
    <w:rsid w:val="00A11DBA"/>
    <w:rsid w:val="00A12903"/>
    <w:rsid w:val="00A12B60"/>
    <w:rsid w:val="00A131F6"/>
    <w:rsid w:val="00A13691"/>
    <w:rsid w:val="00A136D7"/>
    <w:rsid w:val="00A13E16"/>
    <w:rsid w:val="00A146B9"/>
    <w:rsid w:val="00A14722"/>
    <w:rsid w:val="00A14BF6"/>
    <w:rsid w:val="00A14C52"/>
    <w:rsid w:val="00A150A3"/>
    <w:rsid w:val="00A153EA"/>
    <w:rsid w:val="00A155E0"/>
    <w:rsid w:val="00A1573F"/>
    <w:rsid w:val="00A157AA"/>
    <w:rsid w:val="00A157C4"/>
    <w:rsid w:val="00A15BC7"/>
    <w:rsid w:val="00A15F57"/>
    <w:rsid w:val="00A161EF"/>
    <w:rsid w:val="00A16573"/>
    <w:rsid w:val="00A16D1F"/>
    <w:rsid w:val="00A16E0F"/>
    <w:rsid w:val="00A170C8"/>
    <w:rsid w:val="00A17337"/>
    <w:rsid w:val="00A17685"/>
    <w:rsid w:val="00A17E37"/>
    <w:rsid w:val="00A17F23"/>
    <w:rsid w:val="00A20015"/>
    <w:rsid w:val="00A202E7"/>
    <w:rsid w:val="00A2067D"/>
    <w:rsid w:val="00A208F4"/>
    <w:rsid w:val="00A20B60"/>
    <w:rsid w:val="00A20E8B"/>
    <w:rsid w:val="00A20FEA"/>
    <w:rsid w:val="00A2127A"/>
    <w:rsid w:val="00A21613"/>
    <w:rsid w:val="00A21D6B"/>
    <w:rsid w:val="00A21E92"/>
    <w:rsid w:val="00A22013"/>
    <w:rsid w:val="00A2251A"/>
    <w:rsid w:val="00A22848"/>
    <w:rsid w:val="00A22F0C"/>
    <w:rsid w:val="00A23349"/>
    <w:rsid w:val="00A23482"/>
    <w:rsid w:val="00A2442C"/>
    <w:rsid w:val="00A25196"/>
    <w:rsid w:val="00A25394"/>
    <w:rsid w:val="00A2542A"/>
    <w:rsid w:val="00A256AF"/>
    <w:rsid w:val="00A256FB"/>
    <w:rsid w:val="00A25A1E"/>
    <w:rsid w:val="00A25A3B"/>
    <w:rsid w:val="00A25CE6"/>
    <w:rsid w:val="00A25E51"/>
    <w:rsid w:val="00A261AB"/>
    <w:rsid w:val="00A26324"/>
    <w:rsid w:val="00A26550"/>
    <w:rsid w:val="00A265D9"/>
    <w:rsid w:val="00A26836"/>
    <w:rsid w:val="00A269B6"/>
    <w:rsid w:val="00A26D68"/>
    <w:rsid w:val="00A26F40"/>
    <w:rsid w:val="00A274CC"/>
    <w:rsid w:val="00A276CE"/>
    <w:rsid w:val="00A27D64"/>
    <w:rsid w:val="00A27DC2"/>
    <w:rsid w:val="00A27E4B"/>
    <w:rsid w:val="00A301C4"/>
    <w:rsid w:val="00A3046F"/>
    <w:rsid w:val="00A30682"/>
    <w:rsid w:val="00A3069F"/>
    <w:rsid w:val="00A30BD4"/>
    <w:rsid w:val="00A30C5C"/>
    <w:rsid w:val="00A31058"/>
    <w:rsid w:val="00A3125F"/>
    <w:rsid w:val="00A31802"/>
    <w:rsid w:val="00A32FCC"/>
    <w:rsid w:val="00A3349E"/>
    <w:rsid w:val="00A334BB"/>
    <w:rsid w:val="00A334E5"/>
    <w:rsid w:val="00A3360E"/>
    <w:rsid w:val="00A33B6B"/>
    <w:rsid w:val="00A33B92"/>
    <w:rsid w:val="00A33BB9"/>
    <w:rsid w:val="00A34433"/>
    <w:rsid w:val="00A34451"/>
    <w:rsid w:val="00A344C3"/>
    <w:rsid w:val="00A3459F"/>
    <w:rsid w:val="00A34B82"/>
    <w:rsid w:val="00A34CA5"/>
    <w:rsid w:val="00A35714"/>
    <w:rsid w:val="00A35BF2"/>
    <w:rsid w:val="00A3688D"/>
    <w:rsid w:val="00A36A13"/>
    <w:rsid w:val="00A36BE5"/>
    <w:rsid w:val="00A36F07"/>
    <w:rsid w:val="00A37A7B"/>
    <w:rsid w:val="00A4002A"/>
    <w:rsid w:val="00A401B3"/>
    <w:rsid w:val="00A401BD"/>
    <w:rsid w:val="00A40317"/>
    <w:rsid w:val="00A404E1"/>
    <w:rsid w:val="00A405E5"/>
    <w:rsid w:val="00A40603"/>
    <w:rsid w:val="00A408B4"/>
    <w:rsid w:val="00A409AE"/>
    <w:rsid w:val="00A41205"/>
    <w:rsid w:val="00A416F8"/>
    <w:rsid w:val="00A41923"/>
    <w:rsid w:val="00A41A39"/>
    <w:rsid w:val="00A41A52"/>
    <w:rsid w:val="00A423F5"/>
    <w:rsid w:val="00A42451"/>
    <w:rsid w:val="00A426EC"/>
    <w:rsid w:val="00A42D41"/>
    <w:rsid w:val="00A4339D"/>
    <w:rsid w:val="00A43575"/>
    <w:rsid w:val="00A435E4"/>
    <w:rsid w:val="00A436E2"/>
    <w:rsid w:val="00A43A7A"/>
    <w:rsid w:val="00A43B07"/>
    <w:rsid w:val="00A43C2D"/>
    <w:rsid w:val="00A44C90"/>
    <w:rsid w:val="00A44C9D"/>
    <w:rsid w:val="00A44DCC"/>
    <w:rsid w:val="00A452D8"/>
    <w:rsid w:val="00A45351"/>
    <w:rsid w:val="00A45440"/>
    <w:rsid w:val="00A457BD"/>
    <w:rsid w:val="00A45931"/>
    <w:rsid w:val="00A45CC6"/>
    <w:rsid w:val="00A460C3"/>
    <w:rsid w:val="00A46310"/>
    <w:rsid w:val="00A466EA"/>
    <w:rsid w:val="00A46C28"/>
    <w:rsid w:val="00A46CB6"/>
    <w:rsid w:val="00A478C8"/>
    <w:rsid w:val="00A47BEE"/>
    <w:rsid w:val="00A47E2E"/>
    <w:rsid w:val="00A502B0"/>
    <w:rsid w:val="00A5105E"/>
    <w:rsid w:val="00A51524"/>
    <w:rsid w:val="00A515C1"/>
    <w:rsid w:val="00A51690"/>
    <w:rsid w:val="00A516FC"/>
    <w:rsid w:val="00A5176F"/>
    <w:rsid w:val="00A5177A"/>
    <w:rsid w:val="00A51A99"/>
    <w:rsid w:val="00A51F1E"/>
    <w:rsid w:val="00A52407"/>
    <w:rsid w:val="00A526EC"/>
    <w:rsid w:val="00A526FA"/>
    <w:rsid w:val="00A52850"/>
    <w:rsid w:val="00A52FA4"/>
    <w:rsid w:val="00A53032"/>
    <w:rsid w:val="00A5349D"/>
    <w:rsid w:val="00A538AE"/>
    <w:rsid w:val="00A53A7B"/>
    <w:rsid w:val="00A549D3"/>
    <w:rsid w:val="00A54BBF"/>
    <w:rsid w:val="00A54FA0"/>
    <w:rsid w:val="00A55868"/>
    <w:rsid w:val="00A563CE"/>
    <w:rsid w:val="00A5651B"/>
    <w:rsid w:val="00A567DE"/>
    <w:rsid w:val="00A56BF5"/>
    <w:rsid w:val="00A56D04"/>
    <w:rsid w:val="00A56DFB"/>
    <w:rsid w:val="00A570A5"/>
    <w:rsid w:val="00A57A33"/>
    <w:rsid w:val="00A57F86"/>
    <w:rsid w:val="00A60280"/>
    <w:rsid w:val="00A608AD"/>
    <w:rsid w:val="00A60B76"/>
    <w:rsid w:val="00A60D3E"/>
    <w:rsid w:val="00A61481"/>
    <w:rsid w:val="00A61779"/>
    <w:rsid w:val="00A61C2D"/>
    <w:rsid w:val="00A61F80"/>
    <w:rsid w:val="00A62460"/>
    <w:rsid w:val="00A624F3"/>
    <w:rsid w:val="00A62588"/>
    <w:rsid w:val="00A6290D"/>
    <w:rsid w:val="00A62BA4"/>
    <w:rsid w:val="00A62C68"/>
    <w:rsid w:val="00A6359C"/>
    <w:rsid w:val="00A63A13"/>
    <w:rsid w:val="00A63AFB"/>
    <w:rsid w:val="00A63AFF"/>
    <w:rsid w:val="00A63D1F"/>
    <w:rsid w:val="00A64405"/>
    <w:rsid w:val="00A64478"/>
    <w:rsid w:val="00A64966"/>
    <w:rsid w:val="00A64A1F"/>
    <w:rsid w:val="00A64D6E"/>
    <w:rsid w:val="00A650A1"/>
    <w:rsid w:val="00A65585"/>
    <w:rsid w:val="00A65592"/>
    <w:rsid w:val="00A6590F"/>
    <w:rsid w:val="00A65C70"/>
    <w:rsid w:val="00A65D52"/>
    <w:rsid w:val="00A65FCC"/>
    <w:rsid w:val="00A66211"/>
    <w:rsid w:val="00A66392"/>
    <w:rsid w:val="00A66D6B"/>
    <w:rsid w:val="00A67222"/>
    <w:rsid w:val="00A6743C"/>
    <w:rsid w:val="00A6747F"/>
    <w:rsid w:val="00A675CB"/>
    <w:rsid w:val="00A67BDB"/>
    <w:rsid w:val="00A7076F"/>
    <w:rsid w:val="00A70957"/>
    <w:rsid w:val="00A70D6C"/>
    <w:rsid w:val="00A70E0C"/>
    <w:rsid w:val="00A71807"/>
    <w:rsid w:val="00A7192C"/>
    <w:rsid w:val="00A71C32"/>
    <w:rsid w:val="00A71DAB"/>
    <w:rsid w:val="00A71F45"/>
    <w:rsid w:val="00A71F46"/>
    <w:rsid w:val="00A72127"/>
    <w:rsid w:val="00A72320"/>
    <w:rsid w:val="00A727BC"/>
    <w:rsid w:val="00A72835"/>
    <w:rsid w:val="00A728C2"/>
    <w:rsid w:val="00A72A3E"/>
    <w:rsid w:val="00A72E8B"/>
    <w:rsid w:val="00A72F7F"/>
    <w:rsid w:val="00A73410"/>
    <w:rsid w:val="00A73FF8"/>
    <w:rsid w:val="00A74495"/>
    <w:rsid w:val="00A74654"/>
    <w:rsid w:val="00A74707"/>
    <w:rsid w:val="00A74AD9"/>
    <w:rsid w:val="00A74D57"/>
    <w:rsid w:val="00A74E8C"/>
    <w:rsid w:val="00A75655"/>
    <w:rsid w:val="00A75C60"/>
    <w:rsid w:val="00A75EBE"/>
    <w:rsid w:val="00A76068"/>
    <w:rsid w:val="00A7627F"/>
    <w:rsid w:val="00A76B9E"/>
    <w:rsid w:val="00A76F7A"/>
    <w:rsid w:val="00A77136"/>
    <w:rsid w:val="00A776B5"/>
    <w:rsid w:val="00A777B3"/>
    <w:rsid w:val="00A77A34"/>
    <w:rsid w:val="00A80041"/>
    <w:rsid w:val="00A80FB9"/>
    <w:rsid w:val="00A81582"/>
    <w:rsid w:val="00A81793"/>
    <w:rsid w:val="00A81A79"/>
    <w:rsid w:val="00A81BA8"/>
    <w:rsid w:val="00A81D1D"/>
    <w:rsid w:val="00A824AD"/>
    <w:rsid w:val="00A8256C"/>
    <w:rsid w:val="00A827AD"/>
    <w:rsid w:val="00A82A36"/>
    <w:rsid w:val="00A82B61"/>
    <w:rsid w:val="00A83C6C"/>
    <w:rsid w:val="00A842CC"/>
    <w:rsid w:val="00A842D8"/>
    <w:rsid w:val="00A843F5"/>
    <w:rsid w:val="00A849CF"/>
    <w:rsid w:val="00A84B2A"/>
    <w:rsid w:val="00A84C58"/>
    <w:rsid w:val="00A84FCA"/>
    <w:rsid w:val="00A85506"/>
    <w:rsid w:val="00A8558B"/>
    <w:rsid w:val="00A85B1E"/>
    <w:rsid w:val="00A85C39"/>
    <w:rsid w:val="00A85F85"/>
    <w:rsid w:val="00A8606F"/>
    <w:rsid w:val="00A860E7"/>
    <w:rsid w:val="00A86733"/>
    <w:rsid w:val="00A86917"/>
    <w:rsid w:val="00A86972"/>
    <w:rsid w:val="00A86A5D"/>
    <w:rsid w:val="00A86E03"/>
    <w:rsid w:val="00A86F7D"/>
    <w:rsid w:val="00A87592"/>
    <w:rsid w:val="00A87794"/>
    <w:rsid w:val="00A877F8"/>
    <w:rsid w:val="00A87863"/>
    <w:rsid w:val="00A87A15"/>
    <w:rsid w:val="00A87B2C"/>
    <w:rsid w:val="00A87E44"/>
    <w:rsid w:val="00A9008F"/>
    <w:rsid w:val="00A9040E"/>
    <w:rsid w:val="00A9070C"/>
    <w:rsid w:val="00A91052"/>
    <w:rsid w:val="00A918CA"/>
    <w:rsid w:val="00A9192F"/>
    <w:rsid w:val="00A91985"/>
    <w:rsid w:val="00A91E51"/>
    <w:rsid w:val="00A91FCE"/>
    <w:rsid w:val="00A92510"/>
    <w:rsid w:val="00A92A9D"/>
    <w:rsid w:val="00A92FFF"/>
    <w:rsid w:val="00A930C9"/>
    <w:rsid w:val="00A930EB"/>
    <w:rsid w:val="00A9356B"/>
    <w:rsid w:val="00A94191"/>
    <w:rsid w:val="00A94739"/>
    <w:rsid w:val="00A94874"/>
    <w:rsid w:val="00A94A78"/>
    <w:rsid w:val="00A94C96"/>
    <w:rsid w:val="00A95050"/>
    <w:rsid w:val="00A9517C"/>
    <w:rsid w:val="00A952DF"/>
    <w:rsid w:val="00A958C6"/>
    <w:rsid w:val="00A95C6F"/>
    <w:rsid w:val="00A96755"/>
    <w:rsid w:val="00A96819"/>
    <w:rsid w:val="00A96B21"/>
    <w:rsid w:val="00A96B90"/>
    <w:rsid w:val="00A9717E"/>
    <w:rsid w:val="00A977D7"/>
    <w:rsid w:val="00A97880"/>
    <w:rsid w:val="00A97E39"/>
    <w:rsid w:val="00AA024E"/>
    <w:rsid w:val="00AA03BA"/>
    <w:rsid w:val="00AA098A"/>
    <w:rsid w:val="00AA09E2"/>
    <w:rsid w:val="00AA1018"/>
    <w:rsid w:val="00AA11E5"/>
    <w:rsid w:val="00AA14CE"/>
    <w:rsid w:val="00AA162A"/>
    <w:rsid w:val="00AA18F1"/>
    <w:rsid w:val="00AA1A63"/>
    <w:rsid w:val="00AA1C25"/>
    <w:rsid w:val="00AA2133"/>
    <w:rsid w:val="00AA21A2"/>
    <w:rsid w:val="00AA2208"/>
    <w:rsid w:val="00AA24C0"/>
    <w:rsid w:val="00AA2516"/>
    <w:rsid w:val="00AA254D"/>
    <w:rsid w:val="00AA2596"/>
    <w:rsid w:val="00AA29F7"/>
    <w:rsid w:val="00AA2D33"/>
    <w:rsid w:val="00AA2DD8"/>
    <w:rsid w:val="00AA3084"/>
    <w:rsid w:val="00AA33EC"/>
    <w:rsid w:val="00AA3902"/>
    <w:rsid w:val="00AA3948"/>
    <w:rsid w:val="00AA45E3"/>
    <w:rsid w:val="00AA46CB"/>
    <w:rsid w:val="00AA4D48"/>
    <w:rsid w:val="00AA4DE0"/>
    <w:rsid w:val="00AA5204"/>
    <w:rsid w:val="00AA537B"/>
    <w:rsid w:val="00AA5495"/>
    <w:rsid w:val="00AA5724"/>
    <w:rsid w:val="00AA5890"/>
    <w:rsid w:val="00AA5C04"/>
    <w:rsid w:val="00AA62EE"/>
    <w:rsid w:val="00AA645B"/>
    <w:rsid w:val="00AA6BBD"/>
    <w:rsid w:val="00AA6C39"/>
    <w:rsid w:val="00AA716C"/>
    <w:rsid w:val="00AA7297"/>
    <w:rsid w:val="00AA7715"/>
    <w:rsid w:val="00AA77FB"/>
    <w:rsid w:val="00AA7CE8"/>
    <w:rsid w:val="00AB05AA"/>
    <w:rsid w:val="00AB08F5"/>
    <w:rsid w:val="00AB0BFB"/>
    <w:rsid w:val="00AB2676"/>
    <w:rsid w:val="00AB2930"/>
    <w:rsid w:val="00AB2E53"/>
    <w:rsid w:val="00AB2F58"/>
    <w:rsid w:val="00AB3280"/>
    <w:rsid w:val="00AB37B5"/>
    <w:rsid w:val="00AB3915"/>
    <w:rsid w:val="00AB3AC1"/>
    <w:rsid w:val="00AB3EBD"/>
    <w:rsid w:val="00AB3F17"/>
    <w:rsid w:val="00AB4799"/>
    <w:rsid w:val="00AB4D92"/>
    <w:rsid w:val="00AB4FEC"/>
    <w:rsid w:val="00AB5075"/>
    <w:rsid w:val="00AB51B4"/>
    <w:rsid w:val="00AB51F8"/>
    <w:rsid w:val="00AB5267"/>
    <w:rsid w:val="00AB5598"/>
    <w:rsid w:val="00AB5D9C"/>
    <w:rsid w:val="00AB60A3"/>
    <w:rsid w:val="00AB60DD"/>
    <w:rsid w:val="00AB646F"/>
    <w:rsid w:val="00AB7494"/>
    <w:rsid w:val="00AB796C"/>
    <w:rsid w:val="00AB7E1E"/>
    <w:rsid w:val="00AC0449"/>
    <w:rsid w:val="00AC0973"/>
    <w:rsid w:val="00AC0A2A"/>
    <w:rsid w:val="00AC0B09"/>
    <w:rsid w:val="00AC1286"/>
    <w:rsid w:val="00AC172B"/>
    <w:rsid w:val="00AC1C68"/>
    <w:rsid w:val="00AC1D44"/>
    <w:rsid w:val="00AC1D90"/>
    <w:rsid w:val="00AC1F15"/>
    <w:rsid w:val="00AC1F8E"/>
    <w:rsid w:val="00AC1F9A"/>
    <w:rsid w:val="00AC2439"/>
    <w:rsid w:val="00AC3054"/>
    <w:rsid w:val="00AC308E"/>
    <w:rsid w:val="00AC31E5"/>
    <w:rsid w:val="00AC3381"/>
    <w:rsid w:val="00AC37FD"/>
    <w:rsid w:val="00AC3BA4"/>
    <w:rsid w:val="00AC3D7B"/>
    <w:rsid w:val="00AC3F24"/>
    <w:rsid w:val="00AC4042"/>
    <w:rsid w:val="00AC44B7"/>
    <w:rsid w:val="00AC44FC"/>
    <w:rsid w:val="00AC46A7"/>
    <w:rsid w:val="00AC479E"/>
    <w:rsid w:val="00AC4888"/>
    <w:rsid w:val="00AC48C2"/>
    <w:rsid w:val="00AC4E29"/>
    <w:rsid w:val="00AC5064"/>
    <w:rsid w:val="00AC50DC"/>
    <w:rsid w:val="00AC534E"/>
    <w:rsid w:val="00AC570B"/>
    <w:rsid w:val="00AC574D"/>
    <w:rsid w:val="00AC57EB"/>
    <w:rsid w:val="00AC5A6B"/>
    <w:rsid w:val="00AC5B32"/>
    <w:rsid w:val="00AC5C7D"/>
    <w:rsid w:val="00AC5FF4"/>
    <w:rsid w:val="00AC6082"/>
    <w:rsid w:val="00AC6556"/>
    <w:rsid w:val="00AC65F4"/>
    <w:rsid w:val="00AC6EFF"/>
    <w:rsid w:val="00AC6F41"/>
    <w:rsid w:val="00AC6FB3"/>
    <w:rsid w:val="00AC7859"/>
    <w:rsid w:val="00AC7877"/>
    <w:rsid w:val="00AC7ECC"/>
    <w:rsid w:val="00AD02BB"/>
    <w:rsid w:val="00AD0654"/>
    <w:rsid w:val="00AD070E"/>
    <w:rsid w:val="00AD08F2"/>
    <w:rsid w:val="00AD0B63"/>
    <w:rsid w:val="00AD0DE8"/>
    <w:rsid w:val="00AD1134"/>
    <w:rsid w:val="00AD1184"/>
    <w:rsid w:val="00AD1882"/>
    <w:rsid w:val="00AD1C28"/>
    <w:rsid w:val="00AD1D8B"/>
    <w:rsid w:val="00AD209F"/>
    <w:rsid w:val="00AD219D"/>
    <w:rsid w:val="00AD22CE"/>
    <w:rsid w:val="00AD2527"/>
    <w:rsid w:val="00AD292F"/>
    <w:rsid w:val="00AD2D1B"/>
    <w:rsid w:val="00AD2E86"/>
    <w:rsid w:val="00AD3856"/>
    <w:rsid w:val="00AD4626"/>
    <w:rsid w:val="00AD4D0A"/>
    <w:rsid w:val="00AD5673"/>
    <w:rsid w:val="00AD58C2"/>
    <w:rsid w:val="00AD5990"/>
    <w:rsid w:val="00AD62A5"/>
    <w:rsid w:val="00AD690F"/>
    <w:rsid w:val="00AD6947"/>
    <w:rsid w:val="00AD69ED"/>
    <w:rsid w:val="00AD6B2C"/>
    <w:rsid w:val="00AD7BD3"/>
    <w:rsid w:val="00AD7C11"/>
    <w:rsid w:val="00AD7C43"/>
    <w:rsid w:val="00AD7DEC"/>
    <w:rsid w:val="00AD7FD0"/>
    <w:rsid w:val="00AE071A"/>
    <w:rsid w:val="00AE0909"/>
    <w:rsid w:val="00AE0B9C"/>
    <w:rsid w:val="00AE0CF7"/>
    <w:rsid w:val="00AE0FEE"/>
    <w:rsid w:val="00AE13E8"/>
    <w:rsid w:val="00AE14F1"/>
    <w:rsid w:val="00AE15DB"/>
    <w:rsid w:val="00AE1A85"/>
    <w:rsid w:val="00AE1A95"/>
    <w:rsid w:val="00AE1B57"/>
    <w:rsid w:val="00AE1E73"/>
    <w:rsid w:val="00AE2101"/>
    <w:rsid w:val="00AE22CF"/>
    <w:rsid w:val="00AE2C08"/>
    <w:rsid w:val="00AE365E"/>
    <w:rsid w:val="00AE3AEE"/>
    <w:rsid w:val="00AE3EA3"/>
    <w:rsid w:val="00AE45A7"/>
    <w:rsid w:val="00AE47FC"/>
    <w:rsid w:val="00AE4C88"/>
    <w:rsid w:val="00AE5CF8"/>
    <w:rsid w:val="00AE5CFE"/>
    <w:rsid w:val="00AE63EB"/>
    <w:rsid w:val="00AE6A5E"/>
    <w:rsid w:val="00AE6AA1"/>
    <w:rsid w:val="00AE6EA5"/>
    <w:rsid w:val="00AE6FB6"/>
    <w:rsid w:val="00AE7147"/>
    <w:rsid w:val="00AE7300"/>
    <w:rsid w:val="00AE787D"/>
    <w:rsid w:val="00AF0094"/>
    <w:rsid w:val="00AF0237"/>
    <w:rsid w:val="00AF0AB0"/>
    <w:rsid w:val="00AF0CAC"/>
    <w:rsid w:val="00AF0EEB"/>
    <w:rsid w:val="00AF1051"/>
    <w:rsid w:val="00AF1926"/>
    <w:rsid w:val="00AF1AEA"/>
    <w:rsid w:val="00AF2268"/>
    <w:rsid w:val="00AF2B26"/>
    <w:rsid w:val="00AF31A2"/>
    <w:rsid w:val="00AF371C"/>
    <w:rsid w:val="00AF3AEC"/>
    <w:rsid w:val="00AF3D3B"/>
    <w:rsid w:val="00AF4257"/>
    <w:rsid w:val="00AF4727"/>
    <w:rsid w:val="00AF4C64"/>
    <w:rsid w:val="00AF4DE2"/>
    <w:rsid w:val="00AF5349"/>
    <w:rsid w:val="00AF5465"/>
    <w:rsid w:val="00AF54C9"/>
    <w:rsid w:val="00AF565C"/>
    <w:rsid w:val="00AF6286"/>
    <w:rsid w:val="00AF637D"/>
    <w:rsid w:val="00AF63E0"/>
    <w:rsid w:val="00AF642A"/>
    <w:rsid w:val="00AF6464"/>
    <w:rsid w:val="00AF68FD"/>
    <w:rsid w:val="00AF6AB0"/>
    <w:rsid w:val="00AF7101"/>
    <w:rsid w:val="00AF7647"/>
    <w:rsid w:val="00AF7984"/>
    <w:rsid w:val="00AF7998"/>
    <w:rsid w:val="00AF7B38"/>
    <w:rsid w:val="00AF7BAC"/>
    <w:rsid w:val="00AF7E17"/>
    <w:rsid w:val="00B000D1"/>
    <w:rsid w:val="00B0014B"/>
    <w:rsid w:val="00B00312"/>
    <w:rsid w:val="00B005D1"/>
    <w:rsid w:val="00B00A71"/>
    <w:rsid w:val="00B00B69"/>
    <w:rsid w:val="00B01445"/>
    <w:rsid w:val="00B0169C"/>
    <w:rsid w:val="00B0178C"/>
    <w:rsid w:val="00B01890"/>
    <w:rsid w:val="00B018FF"/>
    <w:rsid w:val="00B01912"/>
    <w:rsid w:val="00B02170"/>
    <w:rsid w:val="00B024A6"/>
    <w:rsid w:val="00B02A47"/>
    <w:rsid w:val="00B02EC4"/>
    <w:rsid w:val="00B031CD"/>
    <w:rsid w:val="00B03431"/>
    <w:rsid w:val="00B034C6"/>
    <w:rsid w:val="00B03670"/>
    <w:rsid w:val="00B03899"/>
    <w:rsid w:val="00B03B39"/>
    <w:rsid w:val="00B03D2D"/>
    <w:rsid w:val="00B044F8"/>
    <w:rsid w:val="00B0456F"/>
    <w:rsid w:val="00B04A05"/>
    <w:rsid w:val="00B04AE5"/>
    <w:rsid w:val="00B04CF0"/>
    <w:rsid w:val="00B05581"/>
    <w:rsid w:val="00B057E2"/>
    <w:rsid w:val="00B05A93"/>
    <w:rsid w:val="00B05FEF"/>
    <w:rsid w:val="00B0608C"/>
    <w:rsid w:val="00B06913"/>
    <w:rsid w:val="00B06C55"/>
    <w:rsid w:val="00B06D15"/>
    <w:rsid w:val="00B070BC"/>
    <w:rsid w:val="00B07296"/>
    <w:rsid w:val="00B0750F"/>
    <w:rsid w:val="00B07D50"/>
    <w:rsid w:val="00B10CF2"/>
    <w:rsid w:val="00B11501"/>
    <w:rsid w:val="00B116C4"/>
    <w:rsid w:val="00B117BB"/>
    <w:rsid w:val="00B124AA"/>
    <w:rsid w:val="00B12634"/>
    <w:rsid w:val="00B128C8"/>
    <w:rsid w:val="00B129BA"/>
    <w:rsid w:val="00B13262"/>
    <w:rsid w:val="00B13E6D"/>
    <w:rsid w:val="00B13F4A"/>
    <w:rsid w:val="00B13F8B"/>
    <w:rsid w:val="00B1488F"/>
    <w:rsid w:val="00B14BBC"/>
    <w:rsid w:val="00B14C0E"/>
    <w:rsid w:val="00B14CF2"/>
    <w:rsid w:val="00B14FDE"/>
    <w:rsid w:val="00B152D0"/>
    <w:rsid w:val="00B156D5"/>
    <w:rsid w:val="00B15857"/>
    <w:rsid w:val="00B158A8"/>
    <w:rsid w:val="00B159DD"/>
    <w:rsid w:val="00B15BCA"/>
    <w:rsid w:val="00B15C19"/>
    <w:rsid w:val="00B15C84"/>
    <w:rsid w:val="00B16053"/>
    <w:rsid w:val="00B16264"/>
    <w:rsid w:val="00B167D9"/>
    <w:rsid w:val="00B16911"/>
    <w:rsid w:val="00B1698E"/>
    <w:rsid w:val="00B17431"/>
    <w:rsid w:val="00B17AE8"/>
    <w:rsid w:val="00B17B90"/>
    <w:rsid w:val="00B17C45"/>
    <w:rsid w:val="00B17DFB"/>
    <w:rsid w:val="00B2021E"/>
    <w:rsid w:val="00B20A20"/>
    <w:rsid w:val="00B2146A"/>
    <w:rsid w:val="00B21808"/>
    <w:rsid w:val="00B22634"/>
    <w:rsid w:val="00B22872"/>
    <w:rsid w:val="00B2292D"/>
    <w:rsid w:val="00B2297B"/>
    <w:rsid w:val="00B230FC"/>
    <w:rsid w:val="00B23D23"/>
    <w:rsid w:val="00B23F44"/>
    <w:rsid w:val="00B24146"/>
    <w:rsid w:val="00B242DA"/>
    <w:rsid w:val="00B249A4"/>
    <w:rsid w:val="00B24AE4"/>
    <w:rsid w:val="00B24BDF"/>
    <w:rsid w:val="00B24EBC"/>
    <w:rsid w:val="00B24F48"/>
    <w:rsid w:val="00B253FD"/>
    <w:rsid w:val="00B2550F"/>
    <w:rsid w:val="00B25C07"/>
    <w:rsid w:val="00B27A41"/>
    <w:rsid w:val="00B27A8F"/>
    <w:rsid w:val="00B27CC3"/>
    <w:rsid w:val="00B27D2F"/>
    <w:rsid w:val="00B27E51"/>
    <w:rsid w:val="00B301EF"/>
    <w:rsid w:val="00B303DA"/>
    <w:rsid w:val="00B30686"/>
    <w:rsid w:val="00B30BA6"/>
    <w:rsid w:val="00B30BE5"/>
    <w:rsid w:val="00B30F73"/>
    <w:rsid w:val="00B31245"/>
    <w:rsid w:val="00B316D4"/>
    <w:rsid w:val="00B31DB9"/>
    <w:rsid w:val="00B31F0E"/>
    <w:rsid w:val="00B321C7"/>
    <w:rsid w:val="00B323BC"/>
    <w:rsid w:val="00B3266A"/>
    <w:rsid w:val="00B326FC"/>
    <w:rsid w:val="00B32EC8"/>
    <w:rsid w:val="00B3324C"/>
    <w:rsid w:val="00B3331F"/>
    <w:rsid w:val="00B3346A"/>
    <w:rsid w:val="00B33936"/>
    <w:rsid w:val="00B33F69"/>
    <w:rsid w:val="00B33F6E"/>
    <w:rsid w:val="00B34573"/>
    <w:rsid w:val="00B34C8F"/>
    <w:rsid w:val="00B35037"/>
    <w:rsid w:val="00B355FD"/>
    <w:rsid w:val="00B35C30"/>
    <w:rsid w:val="00B364B9"/>
    <w:rsid w:val="00B36614"/>
    <w:rsid w:val="00B36EA9"/>
    <w:rsid w:val="00B37131"/>
    <w:rsid w:val="00B37219"/>
    <w:rsid w:val="00B37808"/>
    <w:rsid w:val="00B37A17"/>
    <w:rsid w:val="00B401B0"/>
    <w:rsid w:val="00B402F6"/>
    <w:rsid w:val="00B40629"/>
    <w:rsid w:val="00B40DC7"/>
    <w:rsid w:val="00B40E2A"/>
    <w:rsid w:val="00B40F6B"/>
    <w:rsid w:val="00B4109D"/>
    <w:rsid w:val="00B41302"/>
    <w:rsid w:val="00B413C6"/>
    <w:rsid w:val="00B41593"/>
    <w:rsid w:val="00B41A85"/>
    <w:rsid w:val="00B41EB5"/>
    <w:rsid w:val="00B4241E"/>
    <w:rsid w:val="00B42B05"/>
    <w:rsid w:val="00B42B7A"/>
    <w:rsid w:val="00B42D19"/>
    <w:rsid w:val="00B43332"/>
    <w:rsid w:val="00B43912"/>
    <w:rsid w:val="00B4391A"/>
    <w:rsid w:val="00B44185"/>
    <w:rsid w:val="00B44659"/>
    <w:rsid w:val="00B44749"/>
    <w:rsid w:val="00B44A6C"/>
    <w:rsid w:val="00B44BD2"/>
    <w:rsid w:val="00B44F1A"/>
    <w:rsid w:val="00B459A6"/>
    <w:rsid w:val="00B45B0D"/>
    <w:rsid w:val="00B45F4E"/>
    <w:rsid w:val="00B463B6"/>
    <w:rsid w:val="00B46463"/>
    <w:rsid w:val="00B4659C"/>
    <w:rsid w:val="00B470D2"/>
    <w:rsid w:val="00B47338"/>
    <w:rsid w:val="00B4771F"/>
    <w:rsid w:val="00B47894"/>
    <w:rsid w:val="00B47B6B"/>
    <w:rsid w:val="00B503A2"/>
    <w:rsid w:val="00B50D35"/>
    <w:rsid w:val="00B50F20"/>
    <w:rsid w:val="00B50F40"/>
    <w:rsid w:val="00B51A9B"/>
    <w:rsid w:val="00B52373"/>
    <w:rsid w:val="00B52A06"/>
    <w:rsid w:val="00B53356"/>
    <w:rsid w:val="00B53920"/>
    <w:rsid w:val="00B539A0"/>
    <w:rsid w:val="00B53B5F"/>
    <w:rsid w:val="00B53DFE"/>
    <w:rsid w:val="00B53F73"/>
    <w:rsid w:val="00B54751"/>
    <w:rsid w:val="00B54E85"/>
    <w:rsid w:val="00B5529F"/>
    <w:rsid w:val="00B5542F"/>
    <w:rsid w:val="00B559F6"/>
    <w:rsid w:val="00B562D9"/>
    <w:rsid w:val="00B5633D"/>
    <w:rsid w:val="00B563CE"/>
    <w:rsid w:val="00B56653"/>
    <w:rsid w:val="00B56F21"/>
    <w:rsid w:val="00B57723"/>
    <w:rsid w:val="00B577C5"/>
    <w:rsid w:val="00B57A3A"/>
    <w:rsid w:val="00B57B7A"/>
    <w:rsid w:val="00B6046B"/>
    <w:rsid w:val="00B60C88"/>
    <w:rsid w:val="00B60C97"/>
    <w:rsid w:val="00B6119B"/>
    <w:rsid w:val="00B61204"/>
    <w:rsid w:val="00B6144E"/>
    <w:rsid w:val="00B614B9"/>
    <w:rsid w:val="00B615F1"/>
    <w:rsid w:val="00B62556"/>
    <w:rsid w:val="00B626B1"/>
    <w:rsid w:val="00B62ABA"/>
    <w:rsid w:val="00B62CF4"/>
    <w:rsid w:val="00B62D65"/>
    <w:rsid w:val="00B6305E"/>
    <w:rsid w:val="00B636A3"/>
    <w:rsid w:val="00B637D7"/>
    <w:rsid w:val="00B638B5"/>
    <w:rsid w:val="00B63C79"/>
    <w:rsid w:val="00B64199"/>
    <w:rsid w:val="00B64685"/>
    <w:rsid w:val="00B64CF4"/>
    <w:rsid w:val="00B650E0"/>
    <w:rsid w:val="00B65458"/>
    <w:rsid w:val="00B658C8"/>
    <w:rsid w:val="00B65CA8"/>
    <w:rsid w:val="00B661EF"/>
    <w:rsid w:val="00B66333"/>
    <w:rsid w:val="00B66672"/>
    <w:rsid w:val="00B6717B"/>
    <w:rsid w:val="00B67ACE"/>
    <w:rsid w:val="00B67D26"/>
    <w:rsid w:val="00B70022"/>
    <w:rsid w:val="00B70241"/>
    <w:rsid w:val="00B7073E"/>
    <w:rsid w:val="00B70EC2"/>
    <w:rsid w:val="00B70EFD"/>
    <w:rsid w:val="00B70F4B"/>
    <w:rsid w:val="00B70F4F"/>
    <w:rsid w:val="00B7114C"/>
    <w:rsid w:val="00B71186"/>
    <w:rsid w:val="00B713F7"/>
    <w:rsid w:val="00B726CD"/>
    <w:rsid w:val="00B72CD1"/>
    <w:rsid w:val="00B730B4"/>
    <w:rsid w:val="00B73284"/>
    <w:rsid w:val="00B73676"/>
    <w:rsid w:val="00B7379C"/>
    <w:rsid w:val="00B7389A"/>
    <w:rsid w:val="00B73C27"/>
    <w:rsid w:val="00B73E24"/>
    <w:rsid w:val="00B7401A"/>
    <w:rsid w:val="00B74B3A"/>
    <w:rsid w:val="00B74F12"/>
    <w:rsid w:val="00B75037"/>
    <w:rsid w:val="00B7511C"/>
    <w:rsid w:val="00B7514C"/>
    <w:rsid w:val="00B75A89"/>
    <w:rsid w:val="00B76840"/>
    <w:rsid w:val="00B76AAF"/>
    <w:rsid w:val="00B76B76"/>
    <w:rsid w:val="00B76ECA"/>
    <w:rsid w:val="00B772E9"/>
    <w:rsid w:val="00B77330"/>
    <w:rsid w:val="00B773F5"/>
    <w:rsid w:val="00B77B55"/>
    <w:rsid w:val="00B77DFF"/>
    <w:rsid w:val="00B77E96"/>
    <w:rsid w:val="00B80194"/>
    <w:rsid w:val="00B80494"/>
    <w:rsid w:val="00B8070A"/>
    <w:rsid w:val="00B80E06"/>
    <w:rsid w:val="00B813F8"/>
    <w:rsid w:val="00B81410"/>
    <w:rsid w:val="00B81D7C"/>
    <w:rsid w:val="00B82216"/>
    <w:rsid w:val="00B826FA"/>
    <w:rsid w:val="00B8271B"/>
    <w:rsid w:val="00B82724"/>
    <w:rsid w:val="00B82932"/>
    <w:rsid w:val="00B829D8"/>
    <w:rsid w:val="00B82E07"/>
    <w:rsid w:val="00B8344E"/>
    <w:rsid w:val="00B835E2"/>
    <w:rsid w:val="00B836E4"/>
    <w:rsid w:val="00B83936"/>
    <w:rsid w:val="00B83D4F"/>
    <w:rsid w:val="00B83DE2"/>
    <w:rsid w:val="00B84AC3"/>
    <w:rsid w:val="00B851DF"/>
    <w:rsid w:val="00B85CFF"/>
    <w:rsid w:val="00B85D63"/>
    <w:rsid w:val="00B8621C"/>
    <w:rsid w:val="00B8652B"/>
    <w:rsid w:val="00B86556"/>
    <w:rsid w:val="00B865C1"/>
    <w:rsid w:val="00B86843"/>
    <w:rsid w:val="00B8694A"/>
    <w:rsid w:val="00B86A66"/>
    <w:rsid w:val="00B86A9F"/>
    <w:rsid w:val="00B86E71"/>
    <w:rsid w:val="00B86EF0"/>
    <w:rsid w:val="00B86F4F"/>
    <w:rsid w:val="00B87181"/>
    <w:rsid w:val="00B878BB"/>
    <w:rsid w:val="00B87CDA"/>
    <w:rsid w:val="00B90237"/>
    <w:rsid w:val="00B90285"/>
    <w:rsid w:val="00B90316"/>
    <w:rsid w:val="00B90372"/>
    <w:rsid w:val="00B90450"/>
    <w:rsid w:val="00B907E3"/>
    <w:rsid w:val="00B91055"/>
    <w:rsid w:val="00B913C1"/>
    <w:rsid w:val="00B9149A"/>
    <w:rsid w:val="00B916A6"/>
    <w:rsid w:val="00B91901"/>
    <w:rsid w:val="00B9251E"/>
    <w:rsid w:val="00B92633"/>
    <w:rsid w:val="00B9272F"/>
    <w:rsid w:val="00B92D55"/>
    <w:rsid w:val="00B92F7F"/>
    <w:rsid w:val="00B93590"/>
    <w:rsid w:val="00B937BE"/>
    <w:rsid w:val="00B93B45"/>
    <w:rsid w:val="00B93E66"/>
    <w:rsid w:val="00B93F2D"/>
    <w:rsid w:val="00B94703"/>
    <w:rsid w:val="00B9486A"/>
    <w:rsid w:val="00B94936"/>
    <w:rsid w:val="00B95416"/>
    <w:rsid w:val="00B95578"/>
    <w:rsid w:val="00B958B3"/>
    <w:rsid w:val="00B9606A"/>
    <w:rsid w:val="00B96085"/>
    <w:rsid w:val="00B962F2"/>
    <w:rsid w:val="00B96712"/>
    <w:rsid w:val="00B96BDA"/>
    <w:rsid w:val="00B96CA3"/>
    <w:rsid w:val="00B970DF"/>
    <w:rsid w:val="00B9751F"/>
    <w:rsid w:val="00B977A3"/>
    <w:rsid w:val="00BA04A2"/>
    <w:rsid w:val="00BA070B"/>
    <w:rsid w:val="00BA0C33"/>
    <w:rsid w:val="00BA0C88"/>
    <w:rsid w:val="00BA11C3"/>
    <w:rsid w:val="00BA1650"/>
    <w:rsid w:val="00BA18CA"/>
    <w:rsid w:val="00BA1B64"/>
    <w:rsid w:val="00BA22C8"/>
    <w:rsid w:val="00BA2B17"/>
    <w:rsid w:val="00BA2C97"/>
    <w:rsid w:val="00BA2F71"/>
    <w:rsid w:val="00BA3199"/>
    <w:rsid w:val="00BA3222"/>
    <w:rsid w:val="00BA32F8"/>
    <w:rsid w:val="00BA335F"/>
    <w:rsid w:val="00BA3382"/>
    <w:rsid w:val="00BA3684"/>
    <w:rsid w:val="00BA3B17"/>
    <w:rsid w:val="00BA4981"/>
    <w:rsid w:val="00BA5062"/>
    <w:rsid w:val="00BA5334"/>
    <w:rsid w:val="00BA5815"/>
    <w:rsid w:val="00BA5DC5"/>
    <w:rsid w:val="00BA5DDD"/>
    <w:rsid w:val="00BA5F21"/>
    <w:rsid w:val="00BA61B5"/>
    <w:rsid w:val="00BA649B"/>
    <w:rsid w:val="00BA6716"/>
    <w:rsid w:val="00BA686F"/>
    <w:rsid w:val="00BA6C24"/>
    <w:rsid w:val="00BA6CF9"/>
    <w:rsid w:val="00BA70F8"/>
    <w:rsid w:val="00BA746B"/>
    <w:rsid w:val="00BA79BE"/>
    <w:rsid w:val="00BA7ED9"/>
    <w:rsid w:val="00BB059C"/>
    <w:rsid w:val="00BB05DA"/>
    <w:rsid w:val="00BB0CC7"/>
    <w:rsid w:val="00BB0F15"/>
    <w:rsid w:val="00BB14EF"/>
    <w:rsid w:val="00BB1661"/>
    <w:rsid w:val="00BB192D"/>
    <w:rsid w:val="00BB1DF1"/>
    <w:rsid w:val="00BB206E"/>
    <w:rsid w:val="00BB24A4"/>
    <w:rsid w:val="00BB2A1F"/>
    <w:rsid w:val="00BB2A77"/>
    <w:rsid w:val="00BB2C28"/>
    <w:rsid w:val="00BB2D04"/>
    <w:rsid w:val="00BB3052"/>
    <w:rsid w:val="00BB3115"/>
    <w:rsid w:val="00BB3385"/>
    <w:rsid w:val="00BB3995"/>
    <w:rsid w:val="00BB3C54"/>
    <w:rsid w:val="00BB3C99"/>
    <w:rsid w:val="00BB3D51"/>
    <w:rsid w:val="00BB3E8A"/>
    <w:rsid w:val="00BB447F"/>
    <w:rsid w:val="00BB4A86"/>
    <w:rsid w:val="00BB4AF7"/>
    <w:rsid w:val="00BB4BD8"/>
    <w:rsid w:val="00BB53A4"/>
    <w:rsid w:val="00BB53C8"/>
    <w:rsid w:val="00BB5A6B"/>
    <w:rsid w:val="00BB5C20"/>
    <w:rsid w:val="00BB61C0"/>
    <w:rsid w:val="00BB65FA"/>
    <w:rsid w:val="00BB6917"/>
    <w:rsid w:val="00BB7426"/>
    <w:rsid w:val="00BB760D"/>
    <w:rsid w:val="00BB7F6F"/>
    <w:rsid w:val="00BC0346"/>
    <w:rsid w:val="00BC0683"/>
    <w:rsid w:val="00BC06C1"/>
    <w:rsid w:val="00BC0A4F"/>
    <w:rsid w:val="00BC101C"/>
    <w:rsid w:val="00BC130B"/>
    <w:rsid w:val="00BC1850"/>
    <w:rsid w:val="00BC1927"/>
    <w:rsid w:val="00BC1D9E"/>
    <w:rsid w:val="00BC1E93"/>
    <w:rsid w:val="00BC200C"/>
    <w:rsid w:val="00BC20F2"/>
    <w:rsid w:val="00BC2544"/>
    <w:rsid w:val="00BC28AD"/>
    <w:rsid w:val="00BC2A8A"/>
    <w:rsid w:val="00BC2C98"/>
    <w:rsid w:val="00BC2D73"/>
    <w:rsid w:val="00BC2E75"/>
    <w:rsid w:val="00BC2FE6"/>
    <w:rsid w:val="00BC3406"/>
    <w:rsid w:val="00BC3B1E"/>
    <w:rsid w:val="00BC3D14"/>
    <w:rsid w:val="00BC4958"/>
    <w:rsid w:val="00BC4BE0"/>
    <w:rsid w:val="00BC4D36"/>
    <w:rsid w:val="00BC5669"/>
    <w:rsid w:val="00BC5CA4"/>
    <w:rsid w:val="00BC5DB1"/>
    <w:rsid w:val="00BC60CD"/>
    <w:rsid w:val="00BC6563"/>
    <w:rsid w:val="00BC6AB5"/>
    <w:rsid w:val="00BC7857"/>
    <w:rsid w:val="00BC7A85"/>
    <w:rsid w:val="00BD0027"/>
    <w:rsid w:val="00BD0046"/>
    <w:rsid w:val="00BD00A1"/>
    <w:rsid w:val="00BD00AC"/>
    <w:rsid w:val="00BD00FC"/>
    <w:rsid w:val="00BD035A"/>
    <w:rsid w:val="00BD0926"/>
    <w:rsid w:val="00BD1209"/>
    <w:rsid w:val="00BD1698"/>
    <w:rsid w:val="00BD17DF"/>
    <w:rsid w:val="00BD1985"/>
    <w:rsid w:val="00BD19B3"/>
    <w:rsid w:val="00BD1E4F"/>
    <w:rsid w:val="00BD2146"/>
    <w:rsid w:val="00BD2219"/>
    <w:rsid w:val="00BD230F"/>
    <w:rsid w:val="00BD2409"/>
    <w:rsid w:val="00BD25C3"/>
    <w:rsid w:val="00BD273B"/>
    <w:rsid w:val="00BD2AAB"/>
    <w:rsid w:val="00BD2B14"/>
    <w:rsid w:val="00BD2C58"/>
    <w:rsid w:val="00BD2DBB"/>
    <w:rsid w:val="00BD2DEB"/>
    <w:rsid w:val="00BD33C7"/>
    <w:rsid w:val="00BD345F"/>
    <w:rsid w:val="00BD3702"/>
    <w:rsid w:val="00BD37B2"/>
    <w:rsid w:val="00BD37D0"/>
    <w:rsid w:val="00BD3939"/>
    <w:rsid w:val="00BD3D06"/>
    <w:rsid w:val="00BD3D09"/>
    <w:rsid w:val="00BD42BE"/>
    <w:rsid w:val="00BD463F"/>
    <w:rsid w:val="00BD4C22"/>
    <w:rsid w:val="00BD5098"/>
    <w:rsid w:val="00BD599D"/>
    <w:rsid w:val="00BD5AED"/>
    <w:rsid w:val="00BD5D06"/>
    <w:rsid w:val="00BD5E58"/>
    <w:rsid w:val="00BD665F"/>
    <w:rsid w:val="00BD66C9"/>
    <w:rsid w:val="00BD69F8"/>
    <w:rsid w:val="00BD7C19"/>
    <w:rsid w:val="00BD7FE2"/>
    <w:rsid w:val="00BE09CA"/>
    <w:rsid w:val="00BE09E7"/>
    <w:rsid w:val="00BE0CD5"/>
    <w:rsid w:val="00BE0DC4"/>
    <w:rsid w:val="00BE1021"/>
    <w:rsid w:val="00BE1067"/>
    <w:rsid w:val="00BE15A8"/>
    <w:rsid w:val="00BE1A2F"/>
    <w:rsid w:val="00BE1C87"/>
    <w:rsid w:val="00BE1C8A"/>
    <w:rsid w:val="00BE1D1F"/>
    <w:rsid w:val="00BE1DAE"/>
    <w:rsid w:val="00BE1FA8"/>
    <w:rsid w:val="00BE2064"/>
    <w:rsid w:val="00BE230A"/>
    <w:rsid w:val="00BE2603"/>
    <w:rsid w:val="00BE2C7D"/>
    <w:rsid w:val="00BE31CA"/>
    <w:rsid w:val="00BE371D"/>
    <w:rsid w:val="00BE3891"/>
    <w:rsid w:val="00BE402A"/>
    <w:rsid w:val="00BE4562"/>
    <w:rsid w:val="00BE4AD0"/>
    <w:rsid w:val="00BE4FBF"/>
    <w:rsid w:val="00BE54C2"/>
    <w:rsid w:val="00BE5857"/>
    <w:rsid w:val="00BE5C0E"/>
    <w:rsid w:val="00BE5C93"/>
    <w:rsid w:val="00BE6370"/>
    <w:rsid w:val="00BE656D"/>
    <w:rsid w:val="00BE67A7"/>
    <w:rsid w:val="00BE6F7E"/>
    <w:rsid w:val="00BF0399"/>
    <w:rsid w:val="00BF04D8"/>
    <w:rsid w:val="00BF050E"/>
    <w:rsid w:val="00BF17AB"/>
    <w:rsid w:val="00BF1BF0"/>
    <w:rsid w:val="00BF1CB6"/>
    <w:rsid w:val="00BF2E74"/>
    <w:rsid w:val="00BF2F37"/>
    <w:rsid w:val="00BF2F38"/>
    <w:rsid w:val="00BF3037"/>
    <w:rsid w:val="00BF314F"/>
    <w:rsid w:val="00BF34CE"/>
    <w:rsid w:val="00BF388F"/>
    <w:rsid w:val="00BF3A51"/>
    <w:rsid w:val="00BF3AA5"/>
    <w:rsid w:val="00BF3F40"/>
    <w:rsid w:val="00BF42E0"/>
    <w:rsid w:val="00BF43E0"/>
    <w:rsid w:val="00BF440A"/>
    <w:rsid w:val="00BF4955"/>
    <w:rsid w:val="00BF4E5B"/>
    <w:rsid w:val="00BF5869"/>
    <w:rsid w:val="00BF59BB"/>
    <w:rsid w:val="00BF5D3C"/>
    <w:rsid w:val="00BF60B0"/>
    <w:rsid w:val="00BF614E"/>
    <w:rsid w:val="00BF68F1"/>
    <w:rsid w:val="00BF6E93"/>
    <w:rsid w:val="00BF6FF5"/>
    <w:rsid w:val="00BF709C"/>
    <w:rsid w:val="00BF717B"/>
    <w:rsid w:val="00BF758A"/>
    <w:rsid w:val="00BF7745"/>
    <w:rsid w:val="00BF7B08"/>
    <w:rsid w:val="00C00F1D"/>
    <w:rsid w:val="00C0128B"/>
    <w:rsid w:val="00C015CB"/>
    <w:rsid w:val="00C016BE"/>
    <w:rsid w:val="00C01C77"/>
    <w:rsid w:val="00C02EF2"/>
    <w:rsid w:val="00C03576"/>
    <w:rsid w:val="00C048C1"/>
    <w:rsid w:val="00C04913"/>
    <w:rsid w:val="00C04AB3"/>
    <w:rsid w:val="00C05383"/>
    <w:rsid w:val="00C0591E"/>
    <w:rsid w:val="00C05F2E"/>
    <w:rsid w:val="00C05FAE"/>
    <w:rsid w:val="00C0604C"/>
    <w:rsid w:val="00C06871"/>
    <w:rsid w:val="00C06AA5"/>
    <w:rsid w:val="00C06EA4"/>
    <w:rsid w:val="00C06F46"/>
    <w:rsid w:val="00C071C1"/>
    <w:rsid w:val="00C074C4"/>
    <w:rsid w:val="00C07569"/>
    <w:rsid w:val="00C07B63"/>
    <w:rsid w:val="00C07BEC"/>
    <w:rsid w:val="00C10F42"/>
    <w:rsid w:val="00C10F4D"/>
    <w:rsid w:val="00C110B1"/>
    <w:rsid w:val="00C1141A"/>
    <w:rsid w:val="00C1174D"/>
    <w:rsid w:val="00C126CE"/>
    <w:rsid w:val="00C129FA"/>
    <w:rsid w:val="00C12A97"/>
    <w:rsid w:val="00C12C4A"/>
    <w:rsid w:val="00C13205"/>
    <w:rsid w:val="00C132DB"/>
    <w:rsid w:val="00C1369A"/>
    <w:rsid w:val="00C13949"/>
    <w:rsid w:val="00C13B62"/>
    <w:rsid w:val="00C14074"/>
    <w:rsid w:val="00C140A0"/>
    <w:rsid w:val="00C141D4"/>
    <w:rsid w:val="00C14320"/>
    <w:rsid w:val="00C14D45"/>
    <w:rsid w:val="00C14F0B"/>
    <w:rsid w:val="00C151F8"/>
    <w:rsid w:val="00C152DD"/>
    <w:rsid w:val="00C155C7"/>
    <w:rsid w:val="00C157A3"/>
    <w:rsid w:val="00C15AA0"/>
    <w:rsid w:val="00C1678B"/>
    <w:rsid w:val="00C1687E"/>
    <w:rsid w:val="00C16AC6"/>
    <w:rsid w:val="00C16B07"/>
    <w:rsid w:val="00C17128"/>
    <w:rsid w:val="00C17A68"/>
    <w:rsid w:val="00C17CF6"/>
    <w:rsid w:val="00C200BF"/>
    <w:rsid w:val="00C20152"/>
    <w:rsid w:val="00C20553"/>
    <w:rsid w:val="00C205ED"/>
    <w:rsid w:val="00C20AB1"/>
    <w:rsid w:val="00C20B4F"/>
    <w:rsid w:val="00C20DA3"/>
    <w:rsid w:val="00C20F16"/>
    <w:rsid w:val="00C21403"/>
    <w:rsid w:val="00C21437"/>
    <w:rsid w:val="00C21665"/>
    <w:rsid w:val="00C216C2"/>
    <w:rsid w:val="00C21943"/>
    <w:rsid w:val="00C21C64"/>
    <w:rsid w:val="00C21CCD"/>
    <w:rsid w:val="00C21D16"/>
    <w:rsid w:val="00C21FFF"/>
    <w:rsid w:val="00C22798"/>
    <w:rsid w:val="00C22E18"/>
    <w:rsid w:val="00C2319F"/>
    <w:rsid w:val="00C2354A"/>
    <w:rsid w:val="00C2397D"/>
    <w:rsid w:val="00C23E42"/>
    <w:rsid w:val="00C23F33"/>
    <w:rsid w:val="00C23FB3"/>
    <w:rsid w:val="00C2408F"/>
    <w:rsid w:val="00C2412D"/>
    <w:rsid w:val="00C243AD"/>
    <w:rsid w:val="00C243C0"/>
    <w:rsid w:val="00C245E6"/>
    <w:rsid w:val="00C24721"/>
    <w:rsid w:val="00C2489E"/>
    <w:rsid w:val="00C249F0"/>
    <w:rsid w:val="00C250B5"/>
    <w:rsid w:val="00C255E5"/>
    <w:rsid w:val="00C2617D"/>
    <w:rsid w:val="00C266F3"/>
    <w:rsid w:val="00C26911"/>
    <w:rsid w:val="00C26A5A"/>
    <w:rsid w:val="00C26A79"/>
    <w:rsid w:val="00C26BEF"/>
    <w:rsid w:val="00C274AC"/>
    <w:rsid w:val="00C27910"/>
    <w:rsid w:val="00C2795D"/>
    <w:rsid w:val="00C2797C"/>
    <w:rsid w:val="00C27A41"/>
    <w:rsid w:val="00C27AC2"/>
    <w:rsid w:val="00C27D83"/>
    <w:rsid w:val="00C27E17"/>
    <w:rsid w:val="00C30512"/>
    <w:rsid w:val="00C305D7"/>
    <w:rsid w:val="00C306D7"/>
    <w:rsid w:val="00C30982"/>
    <w:rsid w:val="00C30BBD"/>
    <w:rsid w:val="00C3194A"/>
    <w:rsid w:val="00C320B5"/>
    <w:rsid w:val="00C32384"/>
    <w:rsid w:val="00C327E6"/>
    <w:rsid w:val="00C327EE"/>
    <w:rsid w:val="00C32C09"/>
    <w:rsid w:val="00C32D67"/>
    <w:rsid w:val="00C32E95"/>
    <w:rsid w:val="00C32EED"/>
    <w:rsid w:val="00C330E6"/>
    <w:rsid w:val="00C33410"/>
    <w:rsid w:val="00C3360B"/>
    <w:rsid w:val="00C33A0C"/>
    <w:rsid w:val="00C35808"/>
    <w:rsid w:val="00C35914"/>
    <w:rsid w:val="00C35934"/>
    <w:rsid w:val="00C35CED"/>
    <w:rsid w:val="00C36158"/>
    <w:rsid w:val="00C3693E"/>
    <w:rsid w:val="00C369F5"/>
    <w:rsid w:val="00C36EE1"/>
    <w:rsid w:val="00C377E0"/>
    <w:rsid w:val="00C40352"/>
    <w:rsid w:val="00C406F5"/>
    <w:rsid w:val="00C40CE5"/>
    <w:rsid w:val="00C41001"/>
    <w:rsid w:val="00C411B5"/>
    <w:rsid w:val="00C412D2"/>
    <w:rsid w:val="00C4160C"/>
    <w:rsid w:val="00C41628"/>
    <w:rsid w:val="00C41BEC"/>
    <w:rsid w:val="00C421A6"/>
    <w:rsid w:val="00C42223"/>
    <w:rsid w:val="00C4271F"/>
    <w:rsid w:val="00C431FD"/>
    <w:rsid w:val="00C433AA"/>
    <w:rsid w:val="00C4342F"/>
    <w:rsid w:val="00C4355A"/>
    <w:rsid w:val="00C436A3"/>
    <w:rsid w:val="00C44E91"/>
    <w:rsid w:val="00C452FE"/>
    <w:rsid w:val="00C4539E"/>
    <w:rsid w:val="00C45883"/>
    <w:rsid w:val="00C45987"/>
    <w:rsid w:val="00C45D2D"/>
    <w:rsid w:val="00C45DF6"/>
    <w:rsid w:val="00C46584"/>
    <w:rsid w:val="00C467F6"/>
    <w:rsid w:val="00C46DA4"/>
    <w:rsid w:val="00C46E29"/>
    <w:rsid w:val="00C47032"/>
    <w:rsid w:val="00C470E2"/>
    <w:rsid w:val="00C47227"/>
    <w:rsid w:val="00C47599"/>
    <w:rsid w:val="00C50468"/>
    <w:rsid w:val="00C506B3"/>
    <w:rsid w:val="00C5079A"/>
    <w:rsid w:val="00C5090E"/>
    <w:rsid w:val="00C51327"/>
    <w:rsid w:val="00C5177C"/>
    <w:rsid w:val="00C51786"/>
    <w:rsid w:val="00C52740"/>
    <w:rsid w:val="00C52B05"/>
    <w:rsid w:val="00C52F24"/>
    <w:rsid w:val="00C531D1"/>
    <w:rsid w:val="00C53635"/>
    <w:rsid w:val="00C53AF7"/>
    <w:rsid w:val="00C53D24"/>
    <w:rsid w:val="00C540B7"/>
    <w:rsid w:val="00C54533"/>
    <w:rsid w:val="00C5476D"/>
    <w:rsid w:val="00C55342"/>
    <w:rsid w:val="00C5557A"/>
    <w:rsid w:val="00C55EC4"/>
    <w:rsid w:val="00C55FC1"/>
    <w:rsid w:val="00C55FF4"/>
    <w:rsid w:val="00C5608E"/>
    <w:rsid w:val="00C566B0"/>
    <w:rsid w:val="00C566C0"/>
    <w:rsid w:val="00C572E7"/>
    <w:rsid w:val="00C578BA"/>
    <w:rsid w:val="00C5793F"/>
    <w:rsid w:val="00C579E6"/>
    <w:rsid w:val="00C57DA2"/>
    <w:rsid w:val="00C60120"/>
    <w:rsid w:val="00C60756"/>
    <w:rsid w:val="00C60FAF"/>
    <w:rsid w:val="00C6107E"/>
    <w:rsid w:val="00C6124F"/>
    <w:rsid w:val="00C613A6"/>
    <w:rsid w:val="00C616BD"/>
    <w:rsid w:val="00C6175D"/>
    <w:rsid w:val="00C61B6B"/>
    <w:rsid w:val="00C61C32"/>
    <w:rsid w:val="00C61E04"/>
    <w:rsid w:val="00C61FAF"/>
    <w:rsid w:val="00C62684"/>
    <w:rsid w:val="00C62693"/>
    <w:rsid w:val="00C6271A"/>
    <w:rsid w:val="00C62885"/>
    <w:rsid w:val="00C62D91"/>
    <w:rsid w:val="00C634C8"/>
    <w:rsid w:val="00C636C3"/>
    <w:rsid w:val="00C638C2"/>
    <w:rsid w:val="00C63D80"/>
    <w:rsid w:val="00C63E30"/>
    <w:rsid w:val="00C640AB"/>
    <w:rsid w:val="00C6423F"/>
    <w:rsid w:val="00C65D2F"/>
    <w:rsid w:val="00C663EB"/>
    <w:rsid w:val="00C669E3"/>
    <w:rsid w:val="00C66B2C"/>
    <w:rsid w:val="00C66D12"/>
    <w:rsid w:val="00C66E3A"/>
    <w:rsid w:val="00C66EEC"/>
    <w:rsid w:val="00C6724F"/>
    <w:rsid w:val="00C674B5"/>
    <w:rsid w:val="00C67541"/>
    <w:rsid w:val="00C67C6E"/>
    <w:rsid w:val="00C67D16"/>
    <w:rsid w:val="00C67EF2"/>
    <w:rsid w:val="00C70052"/>
    <w:rsid w:val="00C7021B"/>
    <w:rsid w:val="00C7028B"/>
    <w:rsid w:val="00C7029F"/>
    <w:rsid w:val="00C702AA"/>
    <w:rsid w:val="00C7031F"/>
    <w:rsid w:val="00C71184"/>
    <w:rsid w:val="00C71A69"/>
    <w:rsid w:val="00C71C27"/>
    <w:rsid w:val="00C7220D"/>
    <w:rsid w:val="00C724C0"/>
    <w:rsid w:val="00C7258C"/>
    <w:rsid w:val="00C72608"/>
    <w:rsid w:val="00C72C95"/>
    <w:rsid w:val="00C735F3"/>
    <w:rsid w:val="00C73F43"/>
    <w:rsid w:val="00C74C1F"/>
    <w:rsid w:val="00C74C77"/>
    <w:rsid w:val="00C74D29"/>
    <w:rsid w:val="00C74E33"/>
    <w:rsid w:val="00C75352"/>
    <w:rsid w:val="00C75DF2"/>
    <w:rsid w:val="00C760C1"/>
    <w:rsid w:val="00C76C2F"/>
    <w:rsid w:val="00C76F6D"/>
    <w:rsid w:val="00C779F9"/>
    <w:rsid w:val="00C80311"/>
    <w:rsid w:val="00C81B56"/>
    <w:rsid w:val="00C81BE5"/>
    <w:rsid w:val="00C82351"/>
    <w:rsid w:val="00C829AA"/>
    <w:rsid w:val="00C82C72"/>
    <w:rsid w:val="00C82E33"/>
    <w:rsid w:val="00C83214"/>
    <w:rsid w:val="00C83583"/>
    <w:rsid w:val="00C835E6"/>
    <w:rsid w:val="00C838AB"/>
    <w:rsid w:val="00C838BA"/>
    <w:rsid w:val="00C83D73"/>
    <w:rsid w:val="00C83E69"/>
    <w:rsid w:val="00C843E7"/>
    <w:rsid w:val="00C84BCE"/>
    <w:rsid w:val="00C84DDF"/>
    <w:rsid w:val="00C85177"/>
    <w:rsid w:val="00C85499"/>
    <w:rsid w:val="00C85513"/>
    <w:rsid w:val="00C855CB"/>
    <w:rsid w:val="00C859D1"/>
    <w:rsid w:val="00C85A3A"/>
    <w:rsid w:val="00C85CF1"/>
    <w:rsid w:val="00C85DE2"/>
    <w:rsid w:val="00C86274"/>
    <w:rsid w:val="00C8654F"/>
    <w:rsid w:val="00C866F1"/>
    <w:rsid w:val="00C869E1"/>
    <w:rsid w:val="00C86C0B"/>
    <w:rsid w:val="00C86D74"/>
    <w:rsid w:val="00C87535"/>
    <w:rsid w:val="00C87EDA"/>
    <w:rsid w:val="00C87FD1"/>
    <w:rsid w:val="00C90767"/>
    <w:rsid w:val="00C907A6"/>
    <w:rsid w:val="00C908E2"/>
    <w:rsid w:val="00C90DA8"/>
    <w:rsid w:val="00C90E88"/>
    <w:rsid w:val="00C9127C"/>
    <w:rsid w:val="00C915C3"/>
    <w:rsid w:val="00C91BC0"/>
    <w:rsid w:val="00C91BDA"/>
    <w:rsid w:val="00C91C1E"/>
    <w:rsid w:val="00C92101"/>
    <w:rsid w:val="00C92106"/>
    <w:rsid w:val="00C9231C"/>
    <w:rsid w:val="00C92444"/>
    <w:rsid w:val="00C92617"/>
    <w:rsid w:val="00C927F4"/>
    <w:rsid w:val="00C929D4"/>
    <w:rsid w:val="00C929F5"/>
    <w:rsid w:val="00C933AC"/>
    <w:rsid w:val="00C937D5"/>
    <w:rsid w:val="00C93833"/>
    <w:rsid w:val="00C93DC9"/>
    <w:rsid w:val="00C93EAD"/>
    <w:rsid w:val="00C94461"/>
    <w:rsid w:val="00C949A9"/>
    <w:rsid w:val="00C94BA7"/>
    <w:rsid w:val="00C94E15"/>
    <w:rsid w:val="00C9503A"/>
    <w:rsid w:val="00C95619"/>
    <w:rsid w:val="00C9561A"/>
    <w:rsid w:val="00C95667"/>
    <w:rsid w:val="00C95A3F"/>
    <w:rsid w:val="00C95BFC"/>
    <w:rsid w:val="00C96BD4"/>
    <w:rsid w:val="00C974CF"/>
    <w:rsid w:val="00C97693"/>
    <w:rsid w:val="00C97CC1"/>
    <w:rsid w:val="00CA0954"/>
    <w:rsid w:val="00CA0D48"/>
    <w:rsid w:val="00CA1322"/>
    <w:rsid w:val="00CA17F6"/>
    <w:rsid w:val="00CA1D0D"/>
    <w:rsid w:val="00CA1D30"/>
    <w:rsid w:val="00CA203A"/>
    <w:rsid w:val="00CA209E"/>
    <w:rsid w:val="00CA21C1"/>
    <w:rsid w:val="00CA2297"/>
    <w:rsid w:val="00CA22E5"/>
    <w:rsid w:val="00CA2724"/>
    <w:rsid w:val="00CA2733"/>
    <w:rsid w:val="00CA2C81"/>
    <w:rsid w:val="00CA3312"/>
    <w:rsid w:val="00CA37AB"/>
    <w:rsid w:val="00CA3BAB"/>
    <w:rsid w:val="00CA43BF"/>
    <w:rsid w:val="00CA4415"/>
    <w:rsid w:val="00CA45A9"/>
    <w:rsid w:val="00CA4862"/>
    <w:rsid w:val="00CA4B02"/>
    <w:rsid w:val="00CA553F"/>
    <w:rsid w:val="00CA56AE"/>
    <w:rsid w:val="00CA5709"/>
    <w:rsid w:val="00CA5830"/>
    <w:rsid w:val="00CA5961"/>
    <w:rsid w:val="00CA5AE6"/>
    <w:rsid w:val="00CA6A75"/>
    <w:rsid w:val="00CA6BB2"/>
    <w:rsid w:val="00CA6F9B"/>
    <w:rsid w:val="00CA760F"/>
    <w:rsid w:val="00CA7641"/>
    <w:rsid w:val="00CA7735"/>
    <w:rsid w:val="00CA78F5"/>
    <w:rsid w:val="00CA79CF"/>
    <w:rsid w:val="00CB006F"/>
    <w:rsid w:val="00CB0230"/>
    <w:rsid w:val="00CB0407"/>
    <w:rsid w:val="00CB108D"/>
    <w:rsid w:val="00CB16C3"/>
    <w:rsid w:val="00CB181D"/>
    <w:rsid w:val="00CB23FE"/>
    <w:rsid w:val="00CB3F9E"/>
    <w:rsid w:val="00CB45BF"/>
    <w:rsid w:val="00CB45DD"/>
    <w:rsid w:val="00CB5A9B"/>
    <w:rsid w:val="00CB5DA7"/>
    <w:rsid w:val="00CB6474"/>
    <w:rsid w:val="00CB672D"/>
    <w:rsid w:val="00CB686D"/>
    <w:rsid w:val="00CB6EF9"/>
    <w:rsid w:val="00CB70B0"/>
    <w:rsid w:val="00CB73FB"/>
    <w:rsid w:val="00CB7C8F"/>
    <w:rsid w:val="00CB7CFB"/>
    <w:rsid w:val="00CC019E"/>
    <w:rsid w:val="00CC034D"/>
    <w:rsid w:val="00CC06E0"/>
    <w:rsid w:val="00CC109A"/>
    <w:rsid w:val="00CC1283"/>
    <w:rsid w:val="00CC1465"/>
    <w:rsid w:val="00CC1C03"/>
    <w:rsid w:val="00CC1C22"/>
    <w:rsid w:val="00CC1F19"/>
    <w:rsid w:val="00CC21E2"/>
    <w:rsid w:val="00CC26C4"/>
    <w:rsid w:val="00CC26C8"/>
    <w:rsid w:val="00CC2740"/>
    <w:rsid w:val="00CC27B2"/>
    <w:rsid w:val="00CC2AD3"/>
    <w:rsid w:val="00CC30DC"/>
    <w:rsid w:val="00CC318D"/>
    <w:rsid w:val="00CC326B"/>
    <w:rsid w:val="00CC38D5"/>
    <w:rsid w:val="00CC3955"/>
    <w:rsid w:val="00CC3D13"/>
    <w:rsid w:val="00CC3EBE"/>
    <w:rsid w:val="00CC457C"/>
    <w:rsid w:val="00CC488A"/>
    <w:rsid w:val="00CC49CE"/>
    <w:rsid w:val="00CC50F2"/>
    <w:rsid w:val="00CC5595"/>
    <w:rsid w:val="00CC5840"/>
    <w:rsid w:val="00CC60B4"/>
    <w:rsid w:val="00CC62A5"/>
    <w:rsid w:val="00CC6D97"/>
    <w:rsid w:val="00CC6E1C"/>
    <w:rsid w:val="00CC700D"/>
    <w:rsid w:val="00CC70F6"/>
    <w:rsid w:val="00CC733D"/>
    <w:rsid w:val="00CC73F6"/>
    <w:rsid w:val="00CC7560"/>
    <w:rsid w:val="00CC771F"/>
    <w:rsid w:val="00CC777D"/>
    <w:rsid w:val="00CD07B7"/>
    <w:rsid w:val="00CD0CB5"/>
    <w:rsid w:val="00CD0CED"/>
    <w:rsid w:val="00CD126D"/>
    <w:rsid w:val="00CD173E"/>
    <w:rsid w:val="00CD184E"/>
    <w:rsid w:val="00CD1EDD"/>
    <w:rsid w:val="00CD2501"/>
    <w:rsid w:val="00CD279C"/>
    <w:rsid w:val="00CD27F0"/>
    <w:rsid w:val="00CD2A88"/>
    <w:rsid w:val="00CD362F"/>
    <w:rsid w:val="00CD36E7"/>
    <w:rsid w:val="00CD38E3"/>
    <w:rsid w:val="00CD3A4F"/>
    <w:rsid w:val="00CD3D36"/>
    <w:rsid w:val="00CD3E49"/>
    <w:rsid w:val="00CD417C"/>
    <w:rsid w:val="00CD41DE"/>
    <w:rsid w:val="00CD43EC"/>
    <w:rsid w:val="00CD456E"/>
    <w:rsid w:val="00CD4653"/>
    <w:rsid w:val="00CD484A"/>
    <w:rsid w:val="00CD522D"/>
    <w:rsid w:val="00CD54AC"/>
    <w:rsid w:val="00CD554D"/>
    <w:rsid w:val="00CD5D6B"/>
    <w:rsid w:val="00CD624C"/>
    <w:rsid w:val="00CD6727"/>
    <w:rsid w:val="00CD6881"/>
    <w:rsid w:val="00CD68C7"/>
    <w:rsid w:val="00CD6BE1"/>
    <w:rsid w:val="00CD6DE3"/>
    <w:rsid w:val="00CD6E80"/>
    <w:rsid w:val="00CD75D3"/>
    <w:rsid w:val="00CD7602"/>
    <w:rsid w:val="00CD78E3"/>
    <w:rsid w:val="00CD7E6F"/>
    <w:rsid w:val="00CE00CA"/>
    <w:rsid w:val="00CE01BA"/>
    <w:rsid w:val="00CE02D4"/>
    <w:rsid w:val="00CE0449"/>
    <w:rsid w:val="00CE0852"/>
    <w:rsid w:val="00CE1417"/>
    <w:rsid w:val="00CE1617"/>
    <w:rsid w:val="00CE1C9A"/>
    <w:rsid w:val="00CE1E37"/>
    <w:rsid w:val="00CE1F73"/>
    <w:rsid w:val="00CE2167"/>
    <w:rsid w:val="00CE2455"/>
    <w:rsid w:val="00CE28CB"/>
    <w:rsid w:val="00CE2C85"/>
    <w:rsid w:val="00CE308A"/>
    <w:rsid w:val="00CE318B"/>
    <w:rsid w:val="00CE3386"/>
    <w:rsid w:val="00CE3460"/>
    <w:rsid w:val="00CE398A"/>
    <w:rsid w:val="00CE4653"/>
    <w:rsid w:val="00CE4F93"/>
    <w:rsid w:val="00CE5664"/>
    <w:rsid w:val="00CE5712"/>
    <w:rsid w:val="00CE5C41"/>
    <w:rsid w:val="00CE5D72"/>
    <w:rsid w:val="00CE5DBC"/>
    <w:rsid w:val="00CE60E7"/>
    <w:rsid w:val="00CE6251"/>
    <w:rsid w:val="00CE6698"/>
    <w:rsid w:val="00CE6952"/>
    <w:rsid w:val="00CE6C16"/>
    <w:rsid w:val="00CE6C67"/>
    <w:rsid w:val="00CE6E9D"/>
    <w:rsid w:val="00CE7356"/>
    <w:rsid w:val="00CE7509"/>
    <w:rsid w:val="00CE7CD1"/>
    <w:rsid w:val="00CF0169"/>
    <w:rsid w:val="00CF0389"/>
    <w:rsid w:val="00CF04F6"/>
    <w:rsid w:val="00CF0B7F"/>
    <w:rsid w:val="00CF0D58"/>
    <w:rsid w:val="00CF0E92"/>
    <w:rsid w:val="00CF1105"/>
    <w:rsid w:val="00CF160E"/>
    <w:rsid w:val="00CF2240"/>
    <w:rsid w:val="00CF2848"/>
    <w:rsid w:val="00CF2E9D"/>
    <w:rsid w:val="00CF30C5"/>
    <w:rsid w:val="00CF339C"/>
    <w:rsid w:val="00CF3A12"/>
    <w:rsid w:val="00CF3C2A"/>
    <w:rsid w:val="00CF43F7"/>
    <w:rsid w:val="00CF4C0A"/>
    <w:rsid w:val="00CF512B"/>
    <w:rsid w:val="00CF57E3"/>
    <w:rsid w:val="00CF5941"/>
    <w:rsid w:val="00CF5AE6"/>
    <w:rsid w:val="00CF5F96"/>
    <w:rsid w:val="00CF60BD"/>
    <w:rsid w:val="00CF6B76"/>
    <w:rsid w:val="00CF6E83"/>
    <w:rsid w:val="00CF70AB"/>
    <w:rsid w:val="00CF7159"/>
    <w:rsid w:val="00CF7220"/>
    <w:rsid w:val="00CF755D"/>
    <w:rsid w:val="00CF75EA"/>
    <w:rsid w:val="00CF7B1A"/>
    <w:rsid w:val="00CF7C44"/>
    <w:rsid w:val="00CF7E71"/>
    <w:rsid w:val="00CF7EE4"/>
    <w:rsid w:val="00D000E2"/>
    <w:rsid w:val="00D004DE"/>
    <w:rsid w:val="00D00653"/>
    <w:rsid w:val="00D008F5"/>
    <w:rsid w:val="00D00B01"/>
    <w:rsid w:val="00D00BB1"/>
    <w:rsid w:val="00D00D75"/>
    <w:rsid w:val="00D01A5F"/>
    <w:rsid w:val="00D0267E"/>
    <w:rsid w:val="00D026F6"/>
    <w:rsid w:val="00D0316E"/>
    <w:rsid w:val="00D03238"/>
    <w:rsid w:val="00D033A9"/>
    <w:rsid w:val="00D03553"/>
    <w:rsid w:val="00D0391D"/>
    <w:rsid w:val="00D03B53"/>
    <w:rsid w:val="00D04052"/>
    <w:rsid w:val="00D043DE"/>
    <w:rsid w:val="00D04608"/>
    <w:rsid w:val="00D04827"/>
    <w:rsid w:val="00D04C1A"/>
    <w:rsid w:val="00D04E29"/>
    <w:rsid w:val="00D04F57"/>
    <w:rsid w:val="00D05067"/>
    <w:rsid w:val="00D058A9"/>
    <w:rsid w:val="00D06447"/>
    <w:rsid w:val="00D0650F"/>
    <w:rsid w:val="00D0674C"/>
    <w:rsid w:val="00D069AF"/>
    <w:rsid w:val="00D069CE"/>
    <w:rsid w:val="00D06A56"/>
    <w:rsid w:val="00D06AC5"/>
    <w:rsid w:val="00D06B9C"/>
    <w:rsid w:val="00D0760A"/>
    <w:rsid w:val="00D07A86"/>
    <w:rsid w:val="00D07C76"/>
    <w:rsid w:val="00D07F76"/>
    <w:rsid w:val="00D104DC"/>
    <w:rsid w:val="00D1056E"/>
    <w:rsid w:val="00D10688"/>
    <w:rsid w:val="00D10996"/>
    <w:rsid w:val="00D10E41"/>
    <w:rsid w:val="00D10E79"/>
    <w:rsid w:val="00D11169"/>
    <w:rsid w:val="00D112BE"/>
    <w:rsid w:val="00D11352"/>
    <w:rsid w:val="00D119BB"/>
    <w:rsid w:val="00D119D3"/>
    <w:rsid w:val="00D11A7C"/>
    <w:rsid w:val="00D11EEC"/>
    <w:rsid w:val="00D122A6"/>
    <w:rsid w:val="00D12486"/>
    <w:rsid w:val="00D1301A"/>
    <w:rsid w:val="00D13303"/>
    <w:rsid w:val="00D138D1"/>
    <w:rsid w:val="00D13A59"/>
    <w:rsid w:val="00D13B8A"/>
    <w:rsid w:val="00D1431D"/>
    <w:rsid w:val="00D145F4"/>
    <w:rsid w:val="00D14CD4"/>
    <w:rsid w:val="00D14CDD"/>
    <w:rsid w:val="00D14DF5"/>
    <w:rsid w:val="00D14FF4"/>
    <w:rsid w:val="00D15180"/>
    <w:rsid w:val="00D15423"/>
    <w:rsid w:val="00D154D5"/>
    <w:rsid w:val="00D154DC"/>
    <w:rsid w:val="00D15A92"/>
    <w:rsid w:val="00D161D1"/>
    <w:rsid w:val="00D163F5"/>
    <w:rsid w:val="00D16BC1"/>
    <w:rsid w:val="00D16E50"/>
    <w:rsid w:val="00D17030"/>
    <w:rsid w:val="00D174E0"/>
    <w:rsid w:val="00D176AF"/>
    <w:rsid w:val="00D177AE"/>
    <w:rsid w:val="00D178DD"/>
    <w:rsid w:val="00D200B0"/>
    <w:rsid w:val="00D20CD8"/>
    <w:rsid w:val="00D20E16"/>
    <w:rsid w:val="00D20FA1"/>
    <w:rsid w:val="00D21368"/>
    <w:rsid w:val="00D21645"/>
    <w:rsid w:val="00D218DD"/>
    <w:rsid w:val="00D21DDA"/>
    <w:rsid w:val="00D21F2D"/>
    <w:rsid w:val="00D22373"/>
    <w:rsid w:val="00D224AB"/>
    <w:rsid w:val="00D226C4"/>
    <w:rsid w:val="00D22B3B"/>
    <w:rsid w:val="00D23003"/>
    <w:rsid w:val="00D23E32"/>
    <w:rsid w:val="00D24845"/>
    <w:rsid w:val="00D248C0"/>
    <w:rsid w:val="00D24B83"/>
    <w:rsid w:val="00D24EBD"/>
    <w:rsid w:val="00D25639"/>
    <w:rsid w:val="00D257D7"/>
    <w:rsid w:val="00D25B27"/>
    <w:rsid w:val="00D260D7"/>
    <w:rsid w:val="00D26D0E"/>
    <w:rsid w:val="00D26FDC"/>
    <w:rsid w:val="00D27898"/>
    <w:rsid w:val="00D27B9C"/>
    <w:rsid w:val="00D27C56"/>
    <w:rsid w:val="00D27CE7"/>
    <w:rsid w:val="00D27D89"/>
    <w:rsid w:val="00D30167"/>
    <w:rsid w:val="00D3059B"/>
    <w:rsid w:val="00D30790"/>
    <w:rsid w:val="00D30BA4"/>
    <w:rsid w:val="00D30E78"/>
    <w:rsid w:val="00D30FB3"/>
    <w:rsid w:val="00D310AB"/>
    <w:rsid w:val="00D315B9"/>
    <w:rsid w:val="00D31D9B"/>
    <w:rsid w:val="00D32061"/>
    <w:rsid w:val="00D320BF"/>
    <w:rsid w:val="00D323EB"/>
    <w:rsid w:val="00D330CD"/>
    <w:rsid w:val="00D33773"/>
    <w:rsid w:val="00D33D58"/>
    <w:rsid w:val="00D34721"/>
    <w:rsid w:val="00D34946"/>
    <w:rsid w:val="00D3494C"/>
    <w:rsid w:val="00D34CC3"/>
    <w:rsid w:val="00D34E16"/>
    <w:rsid w:val="00D35363"/>
    <w:rsid w:val="00D3574A"/>
    <w:rsid w:val="00D363AC"/>
    <w:rsid w:val="00D36D1C"/>
    <w:rsid w:val="00D36F45"/>
    <w:rsid w:val="00D3712E"/>
    <w:rsid w:val="00D37189"/>
    <w:rsid w:val="00D37261"/>
    <w:rsid w:val="00D37847"/>
    <w:rsid w:val="00D3787C"/>
    <w:rsid w:val="00D37EB2"/>
    <w:rsid w:val="00D4045B"/>
    <w:rsid w:val="00D405E7"/>
    <w:rsid w:val="00D40836"/>
    <w:rsid w:val="00D40912"/>
    <w:rsid w:val="00D40FA5"/>
    <w:rsid w:val="00D41075"/>
    <w:rsid w:val="00D412BC"/>
    <w:rsid w:val="00D419EB"/>
    <w:rsid w:val="00D41AB5"/>
    <w:rsid w:val="00D41B42"/>
    <w:rsid w:val="00D41D72"/>
    <w:rsid w:val="00D42989"/>
    <w:rsid w:val="00D42B37"/>
    <w:rsid w:val="00D42CD1"/>
    <w:rsid w:val="00D43280"/>
    <w:rsid w:val="00D434D9"/>
    <w:rsid w:val="00D4384C"/>
    <w:rsid w:val="00D443CF"/>
    <w:rsid w:val="00D44742"/>
    <w:rsid w:val="00D44A72"/>
    <w:rsid w:val="00D44F44"/>
    <w:rsid w:val="00D44FE4"/>
    <w:rsid w:val="00D45092"/>
    <w:rsid w:val="00D4523E"/>
    <w:rsid w:val="00D45620"/>
    <w:rsid w:val="00D45816"/>
    <w:rsid w:val="00D459A4"/>
    <w:rsid w:val="00D45C61"/>
    <w:rsid w:val="00D4672C"/>
    <w:rsid w:val="00D46AD2"/>
    <w:rsid w:val="00D46CA9"/>
    <w:rsid w:val="00D46D84"/>
    <w:rsid w:val="00D4730C"/>
    <w:rsid w:val="00D475B1"/>
    <w:rsid w:val="00D478FB"/>
    <w:rsid w:val="00D47EE0"/>
    <w:rsid w:val="00D507E7"/>
    <w:rsid w:val="00D508F8"/>
    <w:rsid w:val="00D50AD2"/>
    <w:rsid w:val="00D512D0"/>
    <w:rsid w:val="00D513FB"/>
    <w:rsid w:val="00D514E5"/>
    <w:rsid w:val="00D51762"/>
    <w:rsid w:val="00D518B6"/>
    <w:rsid w:val="00D51A1F"/>
    <w:rsid w:val="00D51BEA"/>
    <w:rsid w:val="00D51DB6"/>
    <w:rsid w:val="00D51E54"/>
    <w:rsid w:val="00D52707"/>
    <w:rsid w:val="00D528DA"/>
    <w:rsid w:val="00D52BE5"/>
    <w:rsid w:val="00D52CD6"/>
    <w:rsid w:val="00D530E3"/>
    <w:rsid w:val="00D53BDD"/>
    <w:rsid w:val="00D54848"/>
    <w:rsid w:val="00D54A80"/>
    <w:rsid w:val="00D54D61"/>
    <w:rsid w:val="00D55386"/>
    <w:rsid w:val="00D55458"/>
    <w:rsid w:val="00D556B9"/>
    <w:rsid w:val="00D558A6"/>
    <w:rsid w:val="00D55A5A"/>
    <w:rsid w:val="00D55AF0"/>
    <w:rsid w:val="00D55C3D"/>
    <w:rsid w:val="00D55D37"/>
    <w:rsid w:val="00D55F86"/>
    <w:rsid w:val="00D56059"/>
    <w:rsid w:val="00D56246"/>
    <w:rsid w:val="00D56CE7"/>
    <w:rsid w:val="00D56E7D"/>
    <w:rsid w:val="00D57070"/>
    <w:rsid w:val="00D57690"/>
    <w:rsid w:val="00D57882"/>
    <w:rsid w:val="00D60046"/>
    <w:rsid w:val="00D60219"/>
    <w:rsid w:val="00D60C0A"/>
    <w:rsid w:val="00D60C6F"/>
    <w:rsid w:val="00D611DF"/>
    <w:rsid w:val="00D6137D"/>
    <w:rsid w:val="00D6170A"/>
    <w:rsid w:val="00D61E86"/>
    <w:rsid w:val="00D62570"/>
    <w:rsid w:val="00D627EE"/>
    <w:rsid w:val="00D62D9A"/>
    <w:rsid w:val="00D62F34"/>
    <w:rsid w:val="00D6306B"/>
    <w:rsid w:val="00D6322A"/>
    <w:rsid w:val="00D634D7"/>
    <w:rsid w:val="00D635E7"/>
    <w:rsid w:val="00D6394E"/>
    <w:rsid w:val="00D63B79"/>
    <w:rsid w:val="00D63BFA"/>
    <w:rsid w:val="00D64479"/>
    <w:rsid w:val="00D6462F"/>
    <w:rsid w:val="00D64740"/>
    <w:rsid w:val="00D6481E"/>
    <w:rsid w:val="00D64E32"/>
    <w:rsid w:val="00D64E38"/>
    <w:rsid w:val="00D64E46"/>
    <w:rsid w:val="00D651EE"/>
    <w:rsid w:val="00D653CF"/>
    <w:rsid w:val="00D65786"/>
    <w:rsid w:val="00D65BD7"/>
    <w:rsid w:val="00D65DF4"/>
    <w:rsid w:val="00D660DD"/>
    <w:rsid w:val="00D66DEA"/>
    <w:rsid w:val="00D66E29"/>
    <w:rsid w:val="00D672EA"/>
    <w:rsid w:val="00D67AA3"/>
    <w:rsid w:val="00D67B25"/>
    <w:rsid w:val="00D67D0B"/>
    <w:rsid w:val="00D67FCC"/>
    <w:rsid w:val="00D708D1"/>
    <w:rsid w:val="00D7092C"/>
    <w:rsid w:val="00D7098F"/>
    <w:rsid w:val="00D70A39"/>
    <w:rsid w:val="00D70AF1"/>
    <w:rsid w:val="00D70C33"/>
    <w:rsid w:val="00D70F5E"/>
    <w:rsid w:val="00D71062"/>
    <w:rsid w:val="00D7121F"/>
    <w:rsid w:val="00D715BA"/>
    <w:rsid w:val="00D71B20"/>
    <w:rsid w:val="00D71B3F"/>
    <w:rsid w:val="00D71B7F"/>
    <w:rsid w:val="00D71FFB"/>
    <w:rsid w:val="00D7253D"/>
    <w:rsid w:val="00D73189"/>
    <w:rsid w:val="00D73454"/>
    <w:rsid w:val="00D7438A"/>
    <w:rsid w:val="00D744CC"/>
    <w:rsid w:val="00D74769"/>
    <w:rsid w:val="00D74A0F"/>
    <w:rsid w:val="00D74C64"/>
    <w:rsid w:val="00D75574"/>
    <w:rsid w:val="00D75BDD"/>
    <w:rsid w:val="00D75E8A"/>
    <w:rsid w:val="00D76501"/>
    <w:rsid w:val="00D766C7"/>
    <w:rsid w:val="00D76C61"/>
    <w:rsid w:val="00D76C66"/>
    <w:rsid w:val="00D76F22"/>
    <w:rsid w:val="00D779FA"/>
    <w:rsid w:val="00D77A15"/>
    <w:rsid w:val="00D80341"/>
    <w:rsid w:val="00D80F3E"/>
    <w:rsid w:val="00D8111A"/>
    <w:rsid w:val="00D8122B"/>
    <w:rsid w:val="00D81632"/>
    <w:rsid w:val="00D8166E"/>
    <w:rsid w:val="00D81877"/>
    <w:rsid w:val="00D81B83"/>
    <w:rsid w:val="00D8203C"/>
    <w:rsid w:val="00D8218B"/>
    <w:rsid w:val="00D823D1"/>
    <w:rsid w:val="00D82477"/>
    <w:rsid w:val="00D8299B"/>
    <w:rsid w:val="00D829B2"/>
    <w:rsid w:val="00D82C82"/>
    <w:rsid w:val="00D83437"/>
    <w:rsid w:val="00D836B5"/>
    <w:rsid w:val="00D836BE"/>
    <w:rsid w:val="00D8392D"/>
    <w:rsid w:val="00D83BEB"/>
    <w:rsid w:val="00D83F60"/>
    <w:rsid w:val="00D842E5"/>
    <w:rsid w:val="00D84728"/>
    <w:rsid w:val="00D84A9F"/>
    <w:rsid w:val="00D84EA4"/>
    <w:rsid w:val="00D84EF3"/>
    <w:rsid w:val="00D85AEC"/>
    <w:rsid w:val="00D85B68"/>
    <w:rsid w:val="00D85D0B"/>
    <w:rsid w:val="00D85E67"/>
    <w:rsid w:val="00D86298"/>
    <w:rsid w:val="00D86B8D"/>
    <w:rsid w:val="00D871F6"/>
    <w:rsid w:val="00D8752E"/>
    <w:rsid w:val="00D87589"/>
    <w:rsid w:val="00D87953"/>
    <w:rsid w:val="00D87A46"/>
    <w:rsid w:val="00D87C97"/>
    <w:rsid w:val="00D87D39"/>
    <w:rsid w:val="00D902B3"/>
    <w:rsid w:val="00D903BE"/>
    <w:rsid w:val="00D903C3"/>
    <w:rsid w:val="00D90761"/>
    <w:rsid w:val="00D91924"/>
    <w:rsid w:val="00D91996"/>
    <w:rsid w:val="00D9218E"/>
    <w:rsid w:val="00D923ED"/>
    <w:rsid w:val="00D9246E"/>
    <w:rsid w:val="00D92510"/>
    <w:rsid w:val="00D92E4B"/>
    <w:rsid w:val="00D92FC9"/>
    <w:rsid w:val="00D93274"/>
    <w:rsid w:val="00D93909"/>
    <w:rsid w:val="00D93CE1"/>
    <w:rsid w:val="00D93D1C"/>
    <w:rsid w:val="00D93F5B"/>
    <w:rsid w:val="00D9402A"/>
    <w:rsid w:val="00D9410C"/>
    <w:rsid w:val="00D94722"/>
    <w:rsid w:val="00D94D88"/>
    <w:rsid w:val="00D94F99"/>
    <w:rsid w:val="00D950DE"/>
    <w:rsid w:val="00D9510C"/>
    <w:rsid w:val="00D95A4C"/>
    <w:rsid w:val="00D95E76"/>
    <w:rsid w:val="00D95EC2"/>
    <w:rsid w:val="00D961F2"/>
    <w:rsid w:val="00D9643D"/>
    <w:rsid w:val="00D966B7"/>
    <w:rsid w:val="00D97283"/>
    <w:rsid w:val="00D979AB"/>
    <w:rsid w:val="00D979F8"/>
    <w:rsid w:val="00D97AAF"/>
    <w:rsid w:val="00D97BB3"/>
    <w:rsid w:val="00DA0959"/>
    <w:rsid w:val="00DA0BA7"/>
    <w:rsid w:val="00DA1A9A"/>
    <w:rsid w:val="00DA1ED1"/>
    <w:rsid w:val="00DA20A6"/>
    <w:rsid w:val="00DA2649"/>
    <w:rsid w:val="00DA2707"/>
    <w:rsid w:val="00DA2EB6"/>
    <w:rsid w:val="00DA3B1A"/>
    <w:rsid w:val="00DA3ED2"/>
    <w:rsid w:val="00DA41FA"/>
    <w:rsid w:val="00DA4787"/>
    <w:rsid w:val="00DA4B31"/>
    <w:rsid w:val="00DA5529"/>
    <w:rsid w:val="00DA5909"/>
    <w:rsid w:val="00DA593E"/>
    <w:rsid w:val="00DA59F8"/>
    <w:rsid w:val="00DA5CC8"/>
    <w:rsid w:val="00DA5D3D"/>
    <w:rsid w:val="00DA5F86"/>
    <w:rsid w:val="00DA687A"/>
    <w:rsid w:val="00DA692C"/>
    <w:rsid w:val="00DA7124"/>
    <w:rsid w:val="00DA755C"/>
    <w:rsid w:val="00DA7C12"/>
    <w:rsid w:val="00DB00CE"/>
    <w:rsid w:val="00DB0527"/>
    <w:rsid w:val="00DB060A"/>
    <w:rsid w:val="00DB0B32"/>
    <w:rsid w:val="00DB0C4D"/>
    <w:rsid w:val="00DB130D"/>
    <w:rsid w:val="00DB1330"/>
    <w:rsid w:val="00DB153B"/>
    <w:rsid w:val="00DB1876"/>
    <w:rsid w:val="00DB1EE6"/>
    <w:rsid w:val="00DB2C3C"/>
    <w:rsid w:val="00DB3BA6"/>
    <w:rsid w:val="00DB3E28"/>
    <w:rsid w:val="00DB412E"/>
    <w:rsid w:val="00DB4305"/>
    <w:rsid w:val="00DB4D13"/>
    <w:rsid w:val="00DB5246"/>
    <w:rsid w:val="00DB5A8B"/>
    <w:rsid w:val="00DB5B64"/>
    <w:rsid w:val="00DB5C5E"/>
    <w:rsid w:val="00DB60D4"/>
    <w:rsid w:val="00DB668E"/>
    <w:rsid w:val="00DB6696"/>
    <w:rsid w:val="00DB6B4F"/>
    <w:rsid w:val="00DB6B6D"/>
    <w:rsid w:val="00DB6BA5"/>
    <w:rsid w:val="00DB6FEC"/>
    <w:rsid w:val="00DB7220"/>
    <w:rsid w:val="00DB7235"/>
    <w:rsid w:val="00DB7453"/>
    <w:rsid w:val="00DB7560"/>
    <w:rsid w:val="00DB7878"/>
    <w:rsid w:val="00DB7920"/>
    <w:rsid w:val="00DB7A25"/>
    <w:rsid w:val="00DC04E9"/>
    <w:rsid w:val="00DC07BF"/>
    <w:rsid w:val="00DC0D19"/>
    <w:rsid w:val="00DC10B4"/>
    <w:rsid w:val="00DC1316"/>
    <w:rsid w:val="00DC140C"/>
    <w:rsid w:val="00DC24FF"/>
    <w:rsid w:val="00DC2AD1"/>
    <w:rsid w:val="00DC2E31"/>
    <w:rsid w:val="00DC2ED3"/>
    <w:rsid w:val="00DC2FB6"/>
    <w:rsid w:val="00DC3231"/>
    <w:rsid w:val="00DC35A0"/>
    <w:rsid w:val="00DC36CB"/>
    <w:rsid w:val="00DC36FC"/>
    <w:rsid w:val="00DC371C"/>
    <w:rsid w:val="00DC3E90"/>
    <w:rsid w:val="00DC4426"/>
    <w:rsid w:val="00DC4834"/>
    <w:rsid w:val="00DC49F8"/>
    <w:rsid w:val="00DC5605"/>
    <w:rsid w:val="00DC5D3E"/>
    <w:rsid w:val="00DC5F1A"/>
    <w:rsid w:val="00DC5F44"/>
    <w:rsid w:val="00DC608F"/>
    <w:rsid w:val="00DC6C20"/>
    <w:rsid w:val="00DC708E"/>
    <w:rsid w:val="00DC74C6"/>
    <w:rsid w:val="00DC74FA"/>
    <w:rsid w:val="00DC7927"/>
    <w:rsid w:val="00DC7950"/>
    <w:rsid w:val="00DC797C"/>
    <w:rsid w:val="00DC7A47"/>
    <w:rsid w:val="00DC7C5E"/>
    <w:rsid w:val="00DC7DE1"/>
    <w:rsid w:val="00DC7FA2"/>
    <w:rsid w:val="00DD0478"/>
    <w:rsid w:val="00DD0746"/>
    <w:rsid w:val="00DD07EF"/>
    <w:rsid w:val="00DD0926"/>
    <w:rsid w:val="00DD0E19"/>
    <w:rsid w:val="00DD149D"/>
    <w:rsid w:val="00DD14E7"/>
    <w:rsid w:val="00DD162C"/>
    <w:rsid w:val="00DD1658"/>
    <w:rsid w:val="00DD18E6"/>
    <w:rsid w:val="00DD19A0"/>
    <w:rsid w:val="00DD1A3D"/>
    <w:rsid w:val="00DD1D40"/>
    <w:rsid w:val="00DD2472"/>
    <w:rsid w:val="00DD2791"/>
    <w:rsid w:val="00DD2CC9"/>
    <w:rsid w:val="00DD2F3E"/>
    <w:rsid w:val="00DD3022"/>
    <w:rsid w:val="00DD331A"/>
    <w:rsid w:val="00DD3C3C"/>
    <w:rsid w:val="00DD4039"/>
    <w:rsid w:val="00DD416E"/>
    <w:rsid w:val="00DD42E1"/>
    <w:rsid w:val="00DD4D70"/>
    <w:rsid w:val="00DD4DAE"/>
    <w:rsid w:val="00DD526A"/>
    <w:rsid w:val="00DD555D"/>
    <w:rsid w:val="00DD5915"/>
    <w:rsid w:val="00DD59ED"/>
    <w:rsid w:val="00DD69F4"/>
    <w:rsid w:val="00DD6C07"/>
    <w:rsid w:val="00DD72D6"/>
    <w:rsid w:val="00DD73C2"/>
    <w:rsid w:val="00DD73F5"/>
    <w:rsid w:val="00DD7872"/>
    <w:rsid w:val="00DD7DE8"/>
    <w:rsid w:val="00DE0074"/>
    <w:rsid w:val="00DE05F5"/>
    <w:rsid w:val="00DE0692"/>
    <w:rsid w:val="00DE0CBD"/>
    <w:rsid w:val="00DE0CBF"/>
    <w:rsid w:val="00DE0CEC"/>
    <w:rsid w:val="00DE1233"/>
    <w:rsid w:val="00DE13CA"/>
    <w:rsid w:val="00DE1465"/>
    <w:rsid w:val="00DE2D33"/>
    <w:rsid w:val="00DE2F93"/>
    <w:rsid w:val="00DE3232"/>
    <w:rsid w:val="00DE3280"/>
    <w:rsid w:val="00DE34FE"/>
    <w:rsid w:val="00DE3C46"/>
    <w:rsid w:val="00DE3E43"/>
    <w:rsid w:val="00DE3ED3"/>
    <w:rsid w:val="00DE424B"/>
    <w:rsid w:val="00DE4B0C"/>
    <w:rsid w:val="00DE4B4A"/>
    <w:rsid w:val="00DE4C67"/>
    <w:rsid w:val="00DE4FAE"/>
    <w:rsid w:val="00DE50F9"/>
    <w:rsid w:val="00DE537C"/>
    <w:rsid w:val="00DE59E2"/>
    <w:rsid w:val="00DE5DD3"/>
    <w:rsid w:val="00DE6B1D"/>
    <w:rsid w:val="00DE6E4A"/>
    <w:rsid w:val="00DE6FD6"/>
    <w:rsid w:val="00DE70D8"/>
    <w:rsid w:val="00DE7190"/>
    <w:rsid w:val="00DE73B3"/>
    <w:rsid w:val="00DE7805"/>
    <w:rsid w:val="00DE7AFB"/>
    <w:rsid w:val="00DF02D6"/>
    <w:rsid w:val="00DF040D"/>
    <w:rsid w:val="00DF045C"/>
    <w:rsid w:val="00DF085A"/>
    <w:rsid w:val="00DF09F2"/>
    <w:rsid w:val="00DF0AD8"/>
    <w:rsid w:val="00DF0AE3"/>
    <w:rsid w:val="00DF0C6D"/>
    <w:rsid w:val="00DF108A"/>
    <w:rsid w:val="00DF17F8"/>
    <w:rsid w:val="00DF195D"/>
    <w:rsid w:val="00DF1B21"/>
    <w:rsid w:val="00DF1FD6"/>
    <w:rsid w:val="00DF2517"/>
    <w:rsid w:val="00DF25D3"/>
    <w:rsid w:val="00DF2881"/>
    <w:rsid w:val="00DF2FD9"/>
    <w:rsid w:val="00DF3271"/>
    <w:rsid w:val="00DF35C0"/>
    <w:rsid w:val="00DF377C"/>
    <w:rsid w:val="00DF38DC"/>
    <w:rsid w:val="00DF391D"/>
    <w:rsid w:val="00DF41F1"/>
    <w:rsid w:val="00DF433D"/>
    <w:rsid w:val="00DF4FF1"/>
    <w:rsid w:val="00DF51A3"/>
    <w:rsid w:val="00DF5FC0"/>
    <w:rsid w:val="00DF62C7"/>
    <w:rsid w:val="00DF6E8D"/>
    <w:rsid w:val="00DF7892"/>
    <w:rsid w:val="00DF7B5F"/>
    <w:rsid w:val="00E00053"/>
    <w:rsid w:val="00E006B4"/>
    <w:rsid w:val="00E00852"/>
    <w:rsid w:val="00E009D3"/>
    <w:rsid w:val="00E00BF3"/>
    <w:rsid w:val="00E00CBA"/>
    <w:rsid w:val="00E00E92"/>
    <w:rsid w:val="00E00FDE"/>
    <w:rsid w:val="00E01008"/>
    <w:rsid w:val="00E018DA"/>
    <w:rsid w:val="00E01FCC"/>
    <w:rsid w:val="00E020DA"/>
    <w:rsid w:val="00E02626"/>
    <w:rsid w:val="00E02BD2"/>
    <w:rsid w:val="00E02EA8"/>
    <w:rsid w:val="00E031B6"/>
    <w:rsid w:val="00E0367D"/>
    <w:rsid w:val="00E038A0"/>
    <w:rsid w:val="00E03B97"/>
    <w:rsid w:val="00E0413F"/>
    <w:rsid w:val="00E0421C"/>
    <w:rsid w:val="00E0455C"/>
    <w:rsid w:val="00E046EF"/>
    <w:rsid w:val="00E050EB"/>
    <w:rsid w:val="00E05824"/>
    <w:rsid w:val="00E05907"/>
    <w:rsid w:val="00E059D3"/>
    <w:rsid w:val="00E06044"/>
    <w:rsid w:val="00E063BE"/>
    <w:rsid w:val="00E0688D"/>
    <w:rsid w:val="00E069F2"/>
    <w:rsid w:val="00E06B51"/>
    <w:rsid w:val="00E072F3"/>
    <w:rsid w:val="00E07460"/>
    <w:rsid w:val="00E077BE"/>
    <w:rsid w:val="00E07C19"/>
    <w:rsid w:val="00E07EBD"/>
    <w:rsid w:val="00E1012B"/>
    <w:rsid w:val="00E10290"/>
    <w:rsid w:val="00E1029A"/>
    <w:rsid w:val="00E10571"/>
    <w:rsid w:val="00E10959"/>
    <w:rsid w:val="00E10EE5"/>
    <w:rsid w:val="00E10FBE"/>
    <w:rsid w:val="00E113A3"/>
    <w:rsid w:val="00E1178A"/>
    <w:rsid w:val="00E123D0"/>
    <w:rsid w:val="00E12C6D"/>
    <w:rsid w:val="00E13214"/>
    <w:rsid w:val="00E139A3"/>
    <w:rsid w:val="00E1430E"/>
    <w:rsid w:val="00E14984"/>
    <w:rsid w:val="00E149A9"/>
    <w:rsid w:val="00E14ABC"/>
    <w:rsid w:val="00E14CF7"/>
    <w:rsid w:val="00E14E11"/>
    <w:rsid w:val="00E14EC3"/>
    <w:rsid w:val="00E14FB3"/>
    <w:rsid w:val="00E151D3"/>
    <w:rsid w:val="00E153BB"/>
    <w:rsid w:val="00E1597C"/>
    <w:rsid w:val="00E15F52"/>
    <w:rsid w:val="00E16B4E"/>
    <w:rsid w:val="00E16D37"/>
    <w:rsid w:val="00E177DC"/>
    <w:rsid w:val="00E17830"/>
    <w:rsid w:val="00E179C2"/>
    <w:rsid w:val="00E17AEA"/>
    <w:rsid w:val="00E17BCB"/>
    <w:rsid w:val="00E17F4D"/>
    <w:rsid w:val="00E20549"/>
    <w:rsid w:val="00E205EE"/>
    <w:rsid w:val="00E20843"/>
    <w:rsid w:val="00E21321"/>
    <w:rsid w:val="00E2136B"/>
    <w:rsid w:val="00E2141F"/>
    <w:rsid w:val="00E219EE"/>
    <w:rsid w:val="00E22441"/>
    <w:rsid w:val="00E2250C"/>
    <w:rsid w:val="00E2258C"/>
    <w:rsid w:val="00E22C3B"/>
    <w:rsid w:val="00E22E22"/>
    <w:rsid w:val="00E23204"/>
    <w:rsid w:val="00E2378B"/>
    <w:rsid w:val="00E23A16"/>
    <w:rsid w:val="00E23B4C"/>
    <w:rsid w:val="00E23DD2"/>
    <w:rsid w:val="00E23EF5"/>
    <w:rsid w:val="00E242FB"/>
    <w:rsid w:val="00E245F8"/>
    <w:rsid w:val="00E2490E"/>
    <w:rsid w:val="00E24979"/>
    <w:rsid w:val="00E24CAE"/>
    <w:rsid w:val="00E24D17"/>
    <w:rsid w:val="00E25BB8"/>
    <w:rsid w:val="00E2611E"/>
    <w:rsid w:val="00E26145"/>
    <w:rsid w:val="00E2647D"/>
    <w:rsid w:val="00E26A41"/>
    <w:rsid w:val="00E2712D"/>
    <w:rsid w:val="00E27434"/>
    <w:rsid w:val="00E3065F"/>
    <w:rsid w:val="00E30A9E"/>
    <w:rsid w:val="00E30C33"/>
    <w:rsid w:val="00E30CB0"/>
    <w:rsid w:val="00E30D7D"/>
    <w:rsid w:val="00E312D1"/>
    <w:rsid w:val="00E31483"/>
    <w:rsid w:val="00E31F5C"/>
    <w:rsid w:val="00E32CB1"/>
    <w:rsid w:val="00E3325F"/>
    <w:rsid w:val="00E33A44"/>
    <w:rsid w:val="00E33AAD"/>
    <w:rsid w:val="00E3407E"/>
    <w:rsid w:val="00E34150"/>
    <w:rsid w:val="00E347A8"/>
    <w:rsid w:val="00E34B53"/>
    <w:rsid w:val="00E34C18"/>
    <w:rsid w:val="00E34F13"/>
    <w:rsid w:val="00E358E5"/>
    <w:rsid w:val="00E366AC"/>
    <w:rsid w:val="00E3670D"/>
    <w:rsid w:val="00E368F5"/>
    <w:rsid w:val="00E368F8"/>
    <w:rsid w:val="00E36C6F"/>
    <w:rsid w:val="00E36D9A"/>
    <w:rsid w:val="00E370B5"/>
    <w:rsid w:val="00E37176"/>
    <w:rsid w:val="00E37690"/>
    <w:rsid w:val="00E37821"/>
    <w:rsid w:val="00E37CF6"/>
    <w:rsid w:val="00E37DD7"/>
    <w:rsid w:val="00E37F8A"/>
    <w:rsid w:val="00E4080C"/>
    <w:rsid w:val="00E4144E"/>
    <w:rsid w:val="00E417D5"/>
    <w:rsid w:val="00E41912"/>
    <w:rsid w:val="00E41D72"/>
    <w:rsid w:val="00E42ACC"/>
    <w:rsid w:val="00E42BA8"/>
    <w:rsid w:val="00E42C25"/>
    <w:rsid w:val="00E42E3A"/>
    <w:rsid w:val="00E42FC7"/>
    <w:rsid w:val="00E43318"/>
    <w:rsid w:val="00E43787"/>
    <w:rsid w:val="00E437FC"/>
    <w:rsid w:val="00E43DA0"/>
    <w:rsid w:val="00E444F8"/>
    <w:rsid w:val="00E445D0"/>
    <w:rsid w:val="00E44EF8"/>
    <w:rsid w:val="00E44F6B"/>
    <w:rsid w:val="00E45066"/>
    <w:rsid w:val="00E4526E"/>
    <w:rsid w:val="00E45525"/>
    <w:rsid w:val="00E4554A"/>
    <w:rsid w:val="00E4558D"/>
    <w:rsid w:val="00E4587D"/>
    <w:rsid w:val="00E45953"/>
    <w:rsid w:val="00E45CF8"/>
    <w:rsid w:val="00E45DA1"/>
    <w:rsid w:val="00E46100"/>
    <w:rsid w:val="00E46558"/>
    <w:rsid w:val="00E46694"/>
    <w:rsid w:val="00E4697C"/>
    <w:rsid w:val="00E46B30"/>
    <w:rsid w:val="00E46E83"/>
    <w:rsid w:val="00E46F48"/>
    <w:rsid w:val="00E471BB"/>
    <w:rsid w:val="00E4754C"/>
    <w:rsid w:val="00E476A4"/>
    <w:rsid w:val="00E47932"/>
    <w:rsid w:val="00E47C57"/>
    <w:rsid w:val="00E47DDF"/>
    <w:rsid w:val="00E47F5E"/>
    <w:rsid w:val="00E50A0D"/>
    <w:rsid w:val="00E50F9D"/>
    <w:rsid w:val="00E51884"/>
    <w:rsid w:val="00E51E33"/>
    <w:rsid w:val="00E52323"/>
    <w:rsid w:val="00E530E0"/>
    <w:rsid w:val="00E53147"/>
    <w:rsid w:val="00E53236"/>
    <w:rsid w:val="00E53262"/>
    <w:rsid w:val="00E533BF"/>
    <w:rsid w:val="00E535ED"/>
    <w:rsid w:val="00E53707"/>
    <w:rsid w:val="00E53AAD"/>
    <w:rsid w:val="00E541E8"/>
    <w:rsid w:val="00E54D53"/>
    <w:rsid w:val="00E54F3F"/>
    <w:rsid w:val="00E550E2"/>
    <w:rsid w:val="00E552B9"/>
    <w:rsid w:val="00E5550C"/>
    <w:rsid w:val="00E5562E"/>
    <w:rsid w:val="00E5582A"/>
    <w:rsid w:val="00E55E9C"/>
    <w:rsid w:val="00E57120"/>
    <w:rsid w:val="00E57766"/>
    <w:rsid w:val="00E57885"/>
    <w:rsid w:val="00E57BC7"/>
    <w:rsid w:val="00E6071D"/>
    <w:rsid w:val="00E60A76"/>
    <w:rsid w:val="00E60D3E"/>
    <w:rsid w:val="00E614CD"/>
    <w:rsid w:val="00E61D0D"/>
    <w:rsid w:val="00E61D19"/>
    <w:rsid w:val="00E61FB2"/>
    <w:rsid w:val="00E621FB"/>
    <w:rsid w:val="00E62424"/>
    <w:rsid w:val="00E6259A"/>
    <w:rsid w:val="00E62C4D"/>
    <w:rsid w:val="00E62D36"/>
    <w:rsid w:val="00E63AE2"/>
    <w:rsid w:val="00E64691"/>
    <w:rsid w:val="00E64D9B"/>
    <w:rsid w:val="00E64E2A"/>
    <w:rsid w:val="00E651E8"/>
    <w:rsid w:val="00E65AB3"/>
    <w:rsid w:val="00E66773"/>
    <w:rsid w:val="00E66796"/>
    <w:rsid w:val="00E66852"/>
    <w:rsid w:val="00E66AF3"/>
    <w:rsid w:val="00E66B00"/>
    <w:rsid w:val="00E66D23"/>
    <w:rsid w:val="00E66FCA"/>
    <w:rsid w:val="00E673E2"/>
    <w:rsid w:val="00E67541"/>
    <w:rsid w:val="00E675DA"/>
    <w:rsid w:val="00E677CC"/>
    <w:rsid w:val="00E678CF"/>
    <w:rsid w:val="00E67A36"/>
    <w:rsid w:val="00E67CBD"/>
    <w:rsid w:val="00E702A6"/>
    <w:rsid w:val="00E7037A"/>
    <w:rsid w:val="00E70C55"/>
    <w:rsid w:val="00E70E68"/>
    <w:rsid w:val="00E711A5"/>
    <w:rsid w:val="00E713F9"/>
    <w:rsid w:val="00E71646"/>
    <w:rsid w:val="00E719B3"/>
    <w:rsid w:val="00E71A88"/>
    <w:rsid w:val="00E71E33"/>
    <w:rsid w:val="00E71FA0"/>
    <w:rsid w:val="00E7283F"/>
    <w:rsid w:val="00E729C5"/>
    <w:rsid w:val="00E72D39"/>
    <w:rsid w:val="00E73E7F"/>
    <w:rsid w:val="00E74230"/>
    <w:rsid w:val="00E74A93"/>
    <w:rsid w:val="00E751A4"/>
    <w:rsid w:val="00E757B3"/>
    <w:rsid w:val="00E75C70"/>
    <w:rsid w:val="00E75F31"/>
    <w:rsid w:val="00E7602B"/>
    <w:rsid w:val="00E76153"/>
    <w:rsid w:val="00E765AC"/>
    <w:rsid w:val="00E7662A"/>
    <w:rsid w:val="00E767AA"/>
    <w:rsid w:val="00E768E7"/>
    <w:rsid w:val="00E76CA3"/>
    <w:rsid w:val="00E76CA4"/>
    <w:rsid w:val="00E76E4D"/>
    <w:rsid w:val="00E77477"/>
    <w:rsid w:val="00E775E1"/>
    <w:rsid w:val="00E77B80"/>
    <w:rsid w:val="00E77D1D"/>
    <w:rsid w:val="00E77E66"/>
    <w:rsid w:val="00E77F51"/>
    <w:rsid w:val="00E80427"/>
    <w:rsid w:val="00E80445"/>
    <w:rsid w:val="00E80CB9"/>
    <w:rsid w:val="00E813AE"/>
    <w:rsid w:val="00E819A2"/>
    <w:rsid w:val="00E81B11"/>
    <w:rsid w:val="00E81B41"/>
    <w:rsid w:val="00E827E9"/>
    <w:rsid w:val="00E829FE"/>
    <w:rsid w:val="00E82CD2"/>
    <w:rsid w:val="00E831D5"/>
    <w:rsid w:val="00E832CA"/>
    <w:rsid w:val="00E83941"/>
    <w:rsid w:val="00E84333"/>
    <w:rsid w:val="00E845CF"/>
    <w:rsid w:val="00E84B76"/>
    <w:rsid w:val="00E84BA8"/>
    <w:rsid w:val="00E84D94"/>
    <w:rsid w:val="00E852DA"/>
    <w:rsid w:val="00E85496"/>
    <w:rsid w:val="00E854FA"/>
    <w:rsid w:val="00E85AD9"/>
    <w:rsid w:val="00E85BF8"/>
    <w:rsid w:val="00E86E6C"/>
    <w:rsid w:val="00E8706A"/>
    <w:rsid w:val="00E871AC"/>
    <w:rsid w:val="00E87A15"/>
    <w:rsid w:val="00E87D31"/>
    <w:rsid w:val="00E90027"/>
    <w:rsid w:val="00E901F4"/>
    <w:rsid w:val="00E903CA"/>
    <w:rsid w:val="00E908DB"/>
    <w:rsid w:val="00E9112F"/>
    <w:rsid w:val="00E91165"/>
    <w:rsid w:val="00E9192E"/>
    <w:rsid w:val="00E91B94"/>
    <w:rsid w:val="00E91CE2"/>
    <w:rsid w:val="00E91E71"/>
    <w:rsid w:val="00E91F4C"/>
    <w:rsid w:val="00E92162"/>
    <w:rsid w:val="00E925AC"/>
    <w:rsid w:val="00E927CF"/>
    <w:rsid w:val="00E92996"/>
    <w:rsid w:val="00E92AB5"/>
    <w:rsid w:val="00E92E90"/>
    <w:rsid w:val="00E94021"/>
    <w:rsid w:val="00E94041"/>
    <w:rsid w:val="00E940A3"/>
    <w:rsid w:val="00E94155"/>
    <w:rsid w:val="00E9426C"/>
    <w:rsid w:val="00E9426D"/>
    <w:rsid w:val="00E94705"/>
    <w:rsid w:val="00E94B1B"/>
    <w:rsid w:val="00E94F20"/>
    <w:rsid w:val="00E950C4"/>
    <w:rsid w:val="00E9526B"/>
    <w:rsid w:val="00E95974"/>
    <w:rsid w:val="00E95E55"/>
    <w:rsid w:val="00E960CD"/>
    <w:rsid w:val="00E96400"/>
    <w:rsid w:val="00E96445"/>
    <w:rsid w:val="00E9655F"/>
    <w:rsid w:val="00E96814"/>
    <w:rsid w:val="00E96A92"/>
    <w:rsid w:val="00E96AAD"/>
    <w:rsid w:val="00E96B46"/>
    <w:rsid w:val="00E96D7F"/>
    <w:rsid w:val="00E96E7A"/>
    <w:rsid w:val="00E97976"/>
    <w:rsid w:val="00E97BAA"/>
    <w:rsid w:val="00E97CA6"/>
    <w:rsid w:val="00EA0294"/>
    <w:rsid w:val="00EA075A"/>
    <w:rsid w:val="00EA0BE5"/>
    <w:rsid w:val="00EA0FA5"/>
    <w:rsid w:val="00EA122D"/>
    <w:rsid w:val="00EA1381"/>
    <w:rsid w:val="00EA1811"/>
    <w:rsid w:val="00EA1AEB"/>
    <w:rsid w:val="00EA1E09"/>
    <w:rsid w:val="00EA1E10"/>
    <w:rsid w:val="00EA1E46"/>
    <w:rsid w:val="00EA2618"/>
    <w:rsid w:val="00EA2A56"/>
    <w:rsid w:val="00EA2D5A"/>
    <w:rsid w:val="00EA2FD1"/>
    <w:rsid w:val="00EA3305"/>
    <w:rsid w:val="00EA3425"/>
    <w:rsid w:val="00EA3A8F"/>
    <w:rsid w:val="00EA3B99"/>
    <w:rsid w:val="00EA3D22"/>
    <w:rsid w:val="00EA3D8F"/>
    <w:rsid w:val="00EA47BA"/>
    <w:rsid w:val="00EA49BF"/>
    <w:rsid w:val="00EA4C4B"/>
    <w:rsid w:val="00EA5547"/>
    <w:rsid w:val="00EA5637"/>
    <w:rsid w:val="00EA590B"/>
    <w:rsid w:val="00EA5AD8"/>
    <w:rsid w:val="00EA5AE0"/>
    <w:rsid w:val="00EA5DEC"/>
    <w:rsid w:val="00EA5F96"/>
    <w:rsid w:val="00EA65F6"/>
    <w:rsid w:val="00EA6AC2"/>
    <w:rsid w:val="00EA6FD0"/>
    <w:rsid w:val="00EA73B6"/>
    <w:rsid w:val="00EA74A8"/>
    <w:rsid w:val="00EA7580"/>
    <w:rsid w:val="00EA7738"/>
    <w:rsid w:val="00EA779B"/>
    <w:rsid w:val="00EB0030"/>
    <w:rsid w:val="00EB07C6"/>
    <w:rsid w:val="00EB0C03"/>
    <w:rsid w:val="00EB1022"/>
    <w:rsid w:val="00EB10C3"/>
    <w:rsid w:val="00EB11E1"/>
    <w:rsid w:val="00EB12BB"/>
    <w:rsid w:val="00EB1316"/>
    <w:rsid w:val="00EB1A06"/>
    <w:rsid w:val="00EB1D20"/>
    <w:rsid w:val="00EB1D67"/>
    <w:rsid w:val="00EB2094"/>
    <w:rsid w:val="00EB2299"/>
    <w:rsid w:val="00EB23CB"/>
    <w:rsid w:val="00EB2835"/>
    <w:rsid w:val="00EB28CB"/>
    <w:rsid w:val="00EB2B66"/>
    <w:rsid w:val="00EB3874"/>
    <w:rsid w:val="00EB3A02"/>
    <w:rsid w:val="00EB3B4C"/>
    <w:rsid w:val="00EB4033"/>
    <w:rsid w:val="00EB4267"/>
    <w:rsid w:val="00EB4299"/>
    <w:rsid w:val="00EB4438"/>
    <w:rsid w:val="00EB4500"/>
    <w:rsid w:val="00EB4569"/>
    <w:rsid w:val="00EB4570"/>
    <w:rsid w:val="00EB4AA8"/>
    <w:rsid w:val="00EB4AC0"/>
    <w:rsid w:val="00EB4EDB"/>
    <w:rsid w:val="00EB5104"/>
    <w:rsid w:val="00EB5172"/>
    <w:rsid w:val="00EB5265"/>
    <w:rsid w:val="00EB5B02"/>
    <w:rsid w:val="00EB5B36"/>
    <w:rsid w:val="00EB6240"/>
    <w:rsid w:val="00EB6387"/>
    <w:rsid w:val="00EB6977"/>
    <w:rsid w:val="00EB75C6"/>
    <w:rsid w:val="00EC0417"/>
    <w:rsid w:val="00EC04B1"/>
    <w:rsid w:val="00EC053C"/>
    <w:rsid w:val="00EC0DA9"/>
    <w:rsid w:val="00EC0ECE"/>
    <w:rsid w:val="00EC12DC"/>
    <w:rsid w:val="00EC156C"/>
    <w:rsid w:val="00EC1670"/>
    <w:rsid w:val="00EC16F2"/>
    <w:rsid w:val="00EC1749"/>
    <w:rsid w:val="00EC19BC"/>
    <w:rsid w:val="00EC1A8F"/>
    <w:rsid w:val="00EC1ACD"/>
    <w:rsid w:val="00EC1FB2"/>
    <w:rsid w:val="00EC2156"/>
    <w:rsid w:val="00EC2C57"/>
    <w:rsid w:val="00EC2D66"/>
    <w:rsid w:val="00EC2E6E"/>
    <w:rsid w:val="00EC2EC6"/>
    <w:rsid w:val="00EC3446"/>
    <w:rsid w:val="00EC3711"/>
    <w:rsid w:val="00EC3ABD"/>
    <w:rsid w:val="00EC3C35"/>
    <w:rsid w:val="00EC4334"/>
    <w:rsid w:val="00EC4354"/>
    <w:rsid w:val="00EC4A9C"/>
    <w:rsid w:val="00EC5354"/>
    <w:rsid w:val="00EC5B56"/>
    <w:rsid w:val="00EC61AC"/>
    <w:rsid w:val="00EC61FC"/>
    <w:rsid w:val="00EC64D3"/>
    <w:rsid w:val="00EC6810"/>
    <w:rsid w:val="00EC688B"/>
    <w:rsid w:val="00EC68EE"/>
    <w:rsid w:val="00EC6BD3"/>
    <w:rsid w:val="00EC6E33"/>
    <w:rsid w:val="00EC6F38"/>
    <w:rsid w:val="00EC7280"/>
    <w:rsid w:val="00EC734C"/>
    <w:rsid w:val="00EC73C0"/>
    <w:rsid w:val="00ED06B6"/>
    <w:rsid w:val="00ED06BE"/>
    <w:rsid w:val="00ED095B"/>
    <w:rsid w:val="00ED0B79"/>
    <w:rsid w:val="00ED1490"/>
    <w:rsid w:val="00ED15A8"/>
    <w:rsid w:val="00ED15F3"/>
    <w:rsid w:val="00ED1DD0"/>
    <w:rsid w:val="00ED220B"/>
    <w:rsid w:val="00ED2F3D"/>
    <w:rsid w:val="00ED3849"/>
    <w:rsid w:val="00ED39C6"/>
    <w:rsid w:val="00ED3D81"/>
    <w:rsid w:val="00ED446B"/>
    <w:rsid w:val="00ED4574"/>
    <w:rsid w:val="00ED4E97"/>
    <w:rsid w:val="00ED51FA"/>
    <w:rsid w:val="00ED55BA"/>
    <w:rsid w:val="00ED59FE"/>
    <w:rsid w:val="00ED5B33"/>
    <w:rsid w:val="00ED5C6B"/>
    <w:rsid w:val="00ED6418"/>
    <w:rsid w:val="00ED6654"/>
    <w:rsid w:val="00ED6CBE"/>
    <w:rsid w:val="00ED6E6F"/>
    <w:rsid w:val="00ED735D"/>
    <w:rsid w:val="00ED76E1"/>
    <w:rsid w:val="00EE0183"/>
    <w:rsid w:val="00EE067D"/>
    <w:rsid w:val="00EE09F2"/>
    <w:rsid w:val="00EE0CE1"/>
    <w:rsid w:val="00EE0E2D"/>
    <w:rsid w:val="00EE10B4"/>
    <w:rsid w:val="00EE1527"/>
    <w:rsid w:val="00EE186E"/>
    <w:rsid w:val="00EE18C0"/>
    <w:rsid w:val="00EE1F55"/>
    <w:rsid w:val="00EE2B72"/>
    <w:rsid w:val="00EE2E65"/>
    <w:rsid w:val="00EE328F"/>
    <w:rsid w:val="00EE340F"/>
    <w:rsid w:val="00EE353A"/>
    <w:rsid w:val="00EE3A93"/>
    <w:rsid w:val="00EE3B09"/>
    <w:rsid w:val="00EE3BB2"/>
    <w:rsid w:val="00EE3D5A"/>
    <w:rsid w:val="00EE448E"/>
    <w:rsid w:val="00EE4575"/>
    <w:rsid w:val="00EE4D2B"/>
    <w:rsid w:val="00EE4DAF"/>
    <w:rsid w:val="00EE5613"/>
    <w:rsid w:val="00EE5818"/>
    <w:rsid w:val="00EE5ABC"/>
    <w:rsid w:val="00EE6279"/>
    <w:rsid w:val="00EE6683"/>
    <w:rsid w:val="00EE6A05"/>
    <w:rsid w:val="00EE6AE5"/>
    <w:rsid w:val="00EE7015"/>
    <w:rsid w:val="00EE7365"/>
    <w:rsid w:val="00EE7921"/>
    <w:rsid w:val="00EE798D"/>
    <w:rsid w:val="00EE7D78"/>
    <w:rsid w:val="00EF033B"/>
    <w:rsid w:val="00EF05EC"/>
    <w:rsid w:val="00EF0C0E"/>
    <w:rsid w:val="00EF132B"/>
    <w:rsid w:val="00EF147A"/>
    <w:rsid w:val="00EF1602"/>
    <w:rsid w:val="00EF1BEE"/>
    <w:rsid w:val="00EF2150"/>
    <w:rsid w:val="00EF229E"/>
    <w:rsid w:val="00EF2389"/>
    <w:rsid w:val="00EF242A"/>
    <w:rsid w:val="00EF24AE"/>
    <w:rsid w:val="00EF272A"/>
    <w:rsid w:val="00EF2B7A"/>
    <w:rsid w:val="00EF2C4C"/>
    <w:rsid w:val="00EF2E1D"/>
    <w:rsid w:val="00EF3313"/>
    <w:rsid w:val="00EF337A"/>
    <w:rsid w:val="00EF35A1"/>
    <w:rsid w:val="00EF370D"/>
    <w:rsid w:val="00EF4157"/>
    <w:rsid w:val="00EF54CC"/>
    <w:rsid w:val="00EF5A82"/>
    <w:rsid w:val="00EF5AB9"/>
    <w:rsid w:val="00EF5E2E"/>
    <w:rsid w:val="00EF5E4A"/>
    <w:rsid w:val="00EF6AE5"/>
    <w:rsid w:val="00EF6EA9"/>
    <w:rsid w:val="00EF6F55"/>
    <w:rsid w:val="00EF6FB7"/>
    <w:rsid w:val="00EF720F"/>
    <w:rsid w:val="00EF72CC"/>
    <w:rsid w:val="00EF772F"/>
    <w:rsid w:val="00F000C4"/>
    <w:rsid w:val="00F00120"/>
    <w:rsid w:val="00F00279"/>
    <w:rsid w:val="00F006FE"/>
    <w:rsid w:val="00F009B7"/>
    <w:rsid w:val="00F01543"/>
    <w:rsid w:val="00F0175F"/>
    <w:rsid w:val="00F01E91"/>
    <w:rsid w:val="00F01F51"/>
    <w:rsid w:val="00F026DA"/>
    <w:rsid w:val="00F02734"/>
    <w:rsid w:val="00F02AF9"/>
    <w:rsid w:val="00F02BC5"/>
    <w:rsid w:val="00F02CA5"/>
    <w:rsid w:val="00F03232"/>
    <w:rsid w:val="00F034F3"/>
    <w:rsid w:val="00F036C2"/>
    <w:rsid w:val="00F03776"/>
    <w:rsid w:val="00F03C49"/>
    <w:rsid w:val="00F04264"/>
    <w:rsid w:val="00F04CA9"/>
    <w:rsid w:val="00F05111"/>
    <w:rsid w:val="00F051E4"/>
    <w:rsid w:val="00F0579C"/>
    <w:rsid w:val="00F057A4"/>
    <w:rsid w:val="00F05FE4"/>
    <w:rsid w:val="00F060AE"/>
    <w:rsid w:val="00F06753"/>
    <w:rsid w:val="00F06E11"/>
    <w:rsid w:val="00F0717D"/>
    <w:rsid w:val="00F0729A"/>
    <w:rsid w:val="00F075A3"/>
    <w:rsid w:val="00F10115"/>
    <w:rsid w:val="00F10417"/>
    <w:rsid w:val="00F10553"/>
    <w:rsid w:val="00F10597"/>
    <w:rsid w:val="00F108EF"/>
    <w:rsid w:val="00F10AE9"/>
    <w:rsid w:val="00F10E91"/>
    <w:rsid w:val="00F113F7"/>
    <w:rsid w:val="00F11828"/>
    <w:rsid w:val="00F11BBF"/>
    <w:rsid w:val="00F11F1C"/>
    <w:rsid w:val="00F121D9"/>
    <w:rsid w:val="00F1238A"/>
    <w:rsid w:val="00F12452"/>
    <w:rsid w:val="00F12580"/>
    <w:rsid w:val="00F12595"/>
    <w:rsid w:val="00F14439"/>
    <w:rsid w:val="00F149C8"/>
    <w:rsid w:val="00F14AC9"/>
    <w:rsid w:val="00F14B9F"/>
    <w:rsid w:val="00F14DBB"/>
    <w:rsid w:val="00F15016"/>
    <w:rsid w:val="00F15174"/>
    <w:rsid w:val="00F155D1"/>
    <w:rsid w:val="00F15699"/>
    <w:rsid w:val="00F15AE4"/>
    <w:rsid w:val="00F1632C"/>
    <w:rsid w:val="00F16614"/>
    <w:rsid w:val="00F16662"/>
    <w:rsid w:val="00F167A9"/>
    <w:rsid w:val="00F16B30"/>
    <w:rsid w:val="00F16BBE"/>
    <w:rsid w:val="00F16C3F"/>
    <w:rsid w:val="00F177F0"/>
    <w:rsid w:val="00F17BF8"/>
    <w:rsid w:val="00F17CAD"/>
    <w:rsid w:val="00F205E8"/>
    <w:rsid w:val="00F20D6C"/>
    <w:rsid w:val="00F2173C"/>
    <w:rsid w:val="00F21B82"/>
    <w:rsid w:val="00F2225E"/>
    <w:rsid w:val="00F226B6"/>
    <w:rsid w:val="00F2274E"/>
    <w:rsid w:val="00F22E19"/>
    <w:rsid w:val="00F230B6"/>
    <w:rsid w:val="00F2365C"/>
    <w:rsid w:val="00F2387C"/>
    <w:rsid w:val="00F23B91"/>
    <w:rsid w:val="00F241A8"/>
    <w:rsid w:val="00F24811"/>
    <w:rsid w:val="00F24D59"/>
    <w:rsid w:val="00F25155"/>
    <w:rsid w:val="00F2557D"/>
    <w:rsid w:val="00F258FB"/>
    <w:rsid w:val="00F25A0A"/>
    <w:rsid w:val="00F26494"/>
    <w:rsid w:val="00F265EC"/>
    <w:rsid w:val="00F2676B"/>
    <w:rsid w:val="00F26B97"/>
    <w:rsid w:val="00F26D74"/>
    <w:rsid w:val="00F2708B"/>
    <w:rsid w:val="00F273C0"/>
    <w:rsid w:val="00F2741F"/>
    <w:rsid w:val="00F2744B"/>
    <w:rsid w:val="00F2781A"/>
    <w:rsid w:val="00F27B98"/>
    <w:rsid w:val="00F27BA8"/>
    <w:rsid w:val="00F27EA3"/>
    <w:rsid w:val="00F3001B"/>
    <w:rsid w:val="00F3025C"/>
    <w:rsid w:val="00F30A18"/>
    <w:rsid w:val="00F30DBF"/>
    <w:rsid w:val="00F31056"/>
    <w:rsid w:val="00F311EA"/>
    <w:rsid w:val="00F314B5"/>
    <w:rsid w:val="00F31578"/>
    <w:rsid w:val="00F31965"/>
    <w:rsid w:val="00F31C94"/>
    <w:rsid w:val="00F31D3C"/>
    <w:rsid w:val="00F322C9"/>
    <w:rsid w:val="00F3291A"/>
    <w:rsid w:val="00F32EAF"/>
    <w:rsid w:val="00F32FED"/>
    <w:rsid w:val="00F3333B"/>
    <w:rsid w:val="00F33F15"/>
    <w:rsid w:val="00F3458E"/>
    <w:rsid w:val="00F349AB"/>
    <w:rsid w:val="00F34A8E"/>
    <w:rsid w:val="00F34B4E"/>
    <w:rsid w:val="00F34E86"/>
    <w:rsid w:val="00F350B7"/>
    <w:rsid w:val="00F35792"/>
    <w:rsid w:val="00F358CA"/>
    <w:rsid w:val="00F35DB0"/>
    <w:rsid w:val="00F35E83"/>
    <w:rsid w:val="00F3647F"/>
    <w:rsid w:val="00F36DCD"/>
    <w:rsid w:val="00F37012"/>
    <w:rsid w:val="00F37188"/>
    <w:rsid w:val="00F3727D"/>
    <w:rsid w:val="00F373B8"/>
    <w:rsid w:val="00F3793A"/>
    <w:rsid w:val="00F37B46"/>
    <w:rsid w:val="00F37E0B"/>
    <w:rsid w:val="00F40163"/>
    <w:rsid w:val="00F403A0"/>
    <w:rsid w:val="00F408D3"/>
    <w:rsid w:val="00F40AB3"/>
    <w:rsid w:val="00F40EA6"/>
    <w:rsid w:val="00F40F4E"/>
    <w:rsid w:val="00F41761"/>
    <w:rsid w:val="00F41785"/>
    <w:rsid w:val="00F42301"/>
    <w:rsid w:val="00F42DE0"/>
    <w:rsid w:val="00F42E8F"/>
    <w:rsid w:val="00F42F00"/>
    <w:rsid w:val="00F43313"/>
    <w:rsid w:val="00F43466"/>
    <w:rsid w:val="00F4392E"/>
    <w:rsid w:val="00F43CE7"/>
    <w:rsid w:val="00F43F47"/>
    <w:rsid w:val="00F43FEC"/>
    <w:rsid w:val="00F44414"/>
    <w:rsid w:val="00F45166"/>
    <w:rsid w:val="00F451A6"/>
    <w:rsid w:val="00F4537A"/>
    <w:rsid w:val="00F459BE"/>
    <w:rsid w:val="00F45DB2"/>
    <w:rsid w:val="00F4705B"/>
    <w:rsid w:val="00F47227"/>
    <w:rsid w:val="00F47311"/>
    <w:rsid w:val="00F47416"/>
    <w:rsid w:val="00F47510"/>
    <w:rsid w:val="00F47809"/>
    <w:rsid w:val="00F47929"/>
    <w:rsid w:val="00F47BC1"/>
    <w:rsid w:val="00F47CE1"/>
    <w:rsid w:val="00F47D60"/>
    <w:rsid w:val="00F50399"/>
    <w:rsid w:val="00F506C1"/>
    <w:rsid w:val="00F5098B"/>
    <w:rsid w:val="00F50B25"/>
    <w:rsid w:val="00F50C81"/>
    <w:rsid w:val="00F50E37"/>
    <w:rsid w:val="00F51B72"/>
    <w:rsid w:val="00F51BEE"/>
    <w:rsid w:val="00F529DC"/>
    <w:rsid w:val="00F52A14"/>
    <w:rsid w:val="00F52AFB"/>
    <w:rsid w:val="00F52D51"/>
    <w:rsid w:val="00F52F5E"/>
    <w:rsid w:val="00F52FEF"/>
    <w:rsid w:val="00F5344E"/>
    <w:rsid w:val="00F53487"/>
    <w:rsid w:val="00F536A2"/>
    <w:rsid w:val="00F537C9"/>
    <w:rsid w:val="00F538E3"/>
    <w:rsid w:val="00F5452A"/>
    <w:rsid w:val="00F54B3E"/>
    <w:rsid w:val="00F56307"/>
    <w:rsid w:val="00F566B8"/>
    <w:rsid w:val="00F5677C"/>
    <w:rsid w:val="00F56B36"/>
    <w:rsid w:val="00F56B39"/>
    <w:rsid w:val="00F56D3F"/>
    <w:rsid w:val="00F57663"/>
    <w:rsid w:val="00F57FFB"/>
    <w:rsid w:val="00F603A6"/>
    <w:rsid w:val="00F61074"/>
    <w:rsid w:val="00F611BF"/>
    <w:rsid w:val="00F614A2"/>
    <w:rsid w:val="00F62386"/>
    <w:rsid w:val="00F629FA"/>
    <w:rsid w:val="00F62AA9"/>
    <w:rsid w:val="00F62DFB"/>
    <w:rsid w:val="00F632B8"/>
    <w:rsid w:val="00F63369"/>
    <w:rsid w:val="00F6376B"/>
    <w:rsid w:val="00F63CC3"/>
    <w:rsid w:val="00F64073"/>
    <w:rsid w:val="00F648DE"/>
    <w:rsid w:val="00F64C92"/>
    <w:rsid w:val="00F64D7E"/>
    <w:rsid w:val="00F65923"/>
    <w:rsid w:val="00F65F5A"/>
    <w:rsid w:val="00F664BA"/>
    <w:rsid w:val="00F66534"/>
    <w:rsid w:val="00F668FE"/>
    <w:rsid w:val="00F66D41"/>
    <w:rsid w:val="00F66D63"/>
    <w:rsid w:val="00F6720B"/>
    <w:rsid w:val="00F67893"/>
    <w:rsid w:val="00F67A45"/>
    <w:rsid w:val="00F67A8C"/>
    <w:rsid w:val="00F67AFA"/>
    <w:rsid w:val="00F67C80"/>
    <w:rsid w:val="00F701F3"/>
    <w:rsid w:val="00F70728"/>
    <w:rsid w:val="00F70D93"/>
    <w:rsid w:val="00F70F41"/>
    <w:rsid w:val="00F713CA"/>
    <w:rsid w:val="00F71838"/>
    <w:rsid w:val="00F72640"/>
    <w:rsid w:val="00F72BC3"/>
    <w:rsid w:val="00F733C8"/>
    <w:rsid w:val="00F73580"/>
    <w:rsid w:val="00F73598"/>
    <w:rsid w:val="00F73696"/>
    <w:rsid w:val="00F73B09"/>
    <w:rsid w:val="00F73D3D"/>
    <w:rsid w:val="00F73F8D"/>
    <w:rsid w:val="00F74855"/>
    <w:rsid w:val="00F748ED"/>
    <w:rsid w:val="00F74B3B"/>
    <w:rsid w:val="00F7525F"/>
    <w:rsid w:val="00F75286"/>
    <w:rsid w:val="00F75306"/>
    <w:rsid w:val="00F75307"/>
    <w:rsid w:val="00F759F5"/>
    <w:rsid w:val="00F75AFC"/>
    <w:rsid w:val="00F75B09"/>
    <w:rsid w:val="00F75B28"/>
    <w:rsid w:val="00F75C3D"/>
    <w:rsid w:val="00F760E9"/>
    <w:rsid w:val="00F765F9"/>
    <w:rsid w:val="00F7672E"/>
    <w:rsid w:val="00F769C1"/>
    <w:rsid w:val="00F772CD"/>
    <w:rsid w:val="00F7737D"/>
    <w:rsid w:val="00F777D8"/>
    <w:rsid w:val="00F7789B"/>
    <w:rsid w:val="00F77F38"/>
    <w:rsid w:val="00F802DA"/>
    <w:rsid w:val="00F8032A"/>
    <w:rsid w:val="00F80C03"/>
    <w:rsid w:val="00F80E07"/>
    <w:rsid w:val="00F814FC"/>
    <w:rsid w:val="00F8174B"/>
    <w:rsid w:val="00F819E1"/>
    <w:rsid w:val="00F81DAC"/>
    <w:rsid w:val="00F823C4"/>
    <w:rsid w:val="00F8243B"/>
    <w:rsid w:val="00F824D9"/>
    <w:rsid w:val="00F82B7A"/>
    <w:rsid w:val="00F82D00"/>
    <w:rsid w:val="00F82E2C"/>
    <w:rsid w:val="00F8346A"/>
    <w:rsid w:val="00F83586"/>
    <w:rsid w:val="00F836FE"/>
    <w:rsid w:val="00F8396A"/>
    <w:rsid w:val="00F8489B"/>
    <w:rsid w:val="00F84D2F"/>
    <w:rsid w:val="00F84D3A"/>
    <w:rsid w:val="00F85021"/>
    <w:rsid w:val="00F8513B"/>
    <w:rsid w:val="00F8549C"/>
    <w:rsid w:val="00F856D1"/>
    <w:rsid w:val="00F857F7"/>
    <w:rsid w:val="00F85EA4"/>
    <w:rsid w:val="00F863F1"/>
    <w:rsid w:val="00F865F7"/>
    <w:rsid w:val="00F86CB6"/>
    <w:rsid w:val="00F86CDF"/>
    <w:rsid w:val="00F86E19"/>
    <w:rsid w:val="00F87352"/>
    <w:rsid w:val="00F8788F"/>
    <w:rsid w:val="00F87ADD"/>
    <w:rsid w:val="00F87E22"/>
    <w:rsid w:val="00F87F6B"/>
    <w:rsid w:val="00F90086"/>
    <w:rsid w:val="00F90D25"/>
    <w:rsid w:val="00F90E95"/>
    <w:rsid w:val="00F90F26"/>
    <w:rsid w:val="00F919B6"/>
    <w:rsid w:val="00F91E1E"/>
    <w:rsid w:val="00F92358"/>
    <w:rsid w:val="00F9320A"/>
    <w:rsid w:val="00F93946"/>
    <w:rsid w:val="00F93C26"/>
    <w:rsid w:val="00F94055"/>
    <w:rsid w:val="00F9439E"/>
    <w:rsid w:val="00F94A7C"/>
    <w:rsid w:val="00F94B9E"/>
    <w:rsid w:val="00F9566A"/>
    <w:rsid w:val="00F95879"/>
    <w:rsid w:val="00F95DC4"/>
    <w:rsid w:val="00F965C7"/>
    <w:rsid w:val="00F966E5"/>
    <w:rsid w:val="00F967B7"/>
    <w:rsid w:val="00F967DA"/>
    <w:rsid w:val="00F9691F"/>
    <w:rsid w:val="00F96E93"/>
    <w:rsid w:val="00F97BDA"/>
    <w:rsid w:val="00F97C95"/>
    <w:rsid w:val="00F97CDF"/>
    <w:rsid w:val="00F97E7F"/>
    <w:rsid w:val="00FA0351"/>
    <w:rsid w:val="00FA0A3F"/>
    <w:rsid w:val="00FA0C73"/>
    <w:rsid w:val="00FA12FB"/>
    <w:rsid w:val="00FA1878"/>
    <w:rsid w:val="00FA18C9"/>
    <w:rsid w:val="00FA1A67"/>
    <w:rsid w:val="00FA1E65"/>
    <w:rsid w:val="00FA2261"/>
    <w:rsid w:val="00FA2999"/>
    <w:rsid w:val="00FA2A0C"/>
    <w:rsid w:val="00FA2A5A"/>
    <w:rsid w:val="00FA3D78"/>
    <w:rsid w:val="00FA3DF3"/>
    <w:rsid w:val="00FA405D"/>
    <w:rsid w:val="00FA412D"/>
    <w:rsid w:val="00FA47C3"/>
    <w:rsid w:val="00FA47D1"/>
    <w:rsid w:val="00FA4AAD"/>
    <w:rsid w:val="00FA4E71"/>
    <w:rsid w:val="00FA52EF"/>
    <w:rsid w:val="00FA588B"/>
    <w:rsid w:val="00FA58EF"/>
    <w:rsid w:val="00FA5994"/>
    <w:rsid w:val="00FA5E7E"/>
    <w:rsid w:val="00FA5FB1"/>
    <w:rsid w:val="00FA60BC"/>
    <w:rsid w:val="00FA6B33"/>
    <w:rsid w:val="00FA6BC2"/>
    <w:rsid w:val="00FA6BFD"/>
    <w:rsid w:val="00FA6C5D"/>
    <w:rsid w:val="00FA7B9C"/>
    <w:rsid w:val="00FA7CBA"/>
    <w:rsid w:val="00FA7E6E"/>
    <w:rsid w:val="00FB02B2"/>
    <w:rsid w:val="00FB05BA"/>
    <w:rsid w:val="00FB0623"/>
    <w:rsid w:val="00FB0690"/>
    <w:rsid w:val="00FB0910"/>
    <w:rsid w:val="00FB0974"/>
    <w:rsid w:val="00FB0C83"/>
    <w:rsid w:val="00FB0DBD"/>
    <w:rsid w:val="00FB101D"/>
    <w:rsid w:val="00FB133D"/>
    <w:rsid w:val="00FB150E"/>
    <w:rsid w:val="00FB16F8"/>
    <w:rsid w:val="00FB20E6"/>
    <w:rsid w:val="00FB21E8"/>
    <w:rsid w:val="00FB228C"/>
    <w:rsid w:val="00FB2329"/>
    <w:rsid w:val="00FB23B3"/>
    <w:rsid w:val="00FB2ACC"/>
    <w:rsid w:val="00FB2E3A"/>
    <w:rsid w:val="00FB2FAC"/>
    <w:rsid w:val="00FB306E"/>
    <w:rsid w:val="00FB3160"/>
    <w:rsid w:val="00FB33D5"/>
    <w:rsid w:val="00FB362C"/>
    <w:rsid w:val="00FB36A1"/>
    <w:rsid w:val="00FB39BE"/>
    <w:rsid w:val="00FB3B54"/>
    <w:rsid w:val="00FB3BB0"/>
    <w:rsid w:val="00FB3C54"/>
    <w:rsid w:val="00FB4132"/>
    <w:rsid w:val="00FB41F2"/>
    <w:rsid w:val="00FB45C6"/>
    <w:rsid w:val="00FB48C0"/>
    <w:rsid w:val="00FB4A36"/>
    <w:rsid w:val="00FB4E54"/>
    <w:rsid w:val="00FB4E5A"/>
    <w:rsid w:val="00FB5E58"/>
    <w:rsid w:val="00FB5EA1"/>
    <w:rsid w:val="00FB627E"/>
    <w:rsid w:val="00FB6B23"/>
    <w:rsid w:val="00FB72A7"/>
    <w:rsid w:val="00FB739E"/>
    <w:rsid w:val="00FB7A11"/>
    <w:rsid w:val="00FB7A17"/>
    <w:rsid w:val="00FB7D9D"/>
    <w:rsid w:val="00FC0D62"/>
    <w:rsid w:val="00FC0E8B"/>
    <w:rsid w:val="00FC14FA"/>
    <w:rsid w:val="00FC18F8"/>
    <w:rsid w:val="00FC1956"/>
    <w:rsid w:val="00FC198E"/>
    <w:rsid w:val="00FC198F"/>
    <w:rsid w:val="00FC1D5B"/>
    <w:rsid w:val="00FC218E"/>
    <w:rsid w:val="00FC262B"/>
    <w:rsid w:val="00FC2684"/>
    <w:rsid w:val="00FC2D60"/>
    <w:rsid w:val="00FC3567"/>
    <w:rsid w:val="00FC37E4"/>
    <w:rsid w:val="00FC3FC2"/>
    <w:rsid w:val="00FC439C"/>
    <w:rsid w:val="00FC4586"/>
    <w:rsid w:val="00FC4947"/>
    <w:rsid w:val="00FC4A2E"/>
    <w:rsid w:val="00FC4B24"/>
    <w:rsid w:val="00FC5212"/>
    <w:rsid w:val="00FC6032"/>
    <w:rsid w:val="00FC6557"/>
    <w:rsid w:val="00FC66B7"/>
    <w:rsid w:val="00FC6A69"/>
    <w:rsid w:val="00FC6BE1"/>
    <w:rsid w:val="00FC7040"/>
    <w:rsid w:val="00FC7214"/>
    <w:rsid w:val="00FC72F7"/>
    <w:rsid w:val="00FC738F"/>
    <w:rsid w:val="00FC73D4"/>
    <w:rsid w:val="00FC74DC"/>
    <w:rsid w:val="00FC7518"/>
    <w:rsid w:val="00FC75A0"/>
    <w:rsid w:val="00FC7686"/>
    <w:rsid w:val="00FC7C42"/>
    <w:rsid w:val="00FC7C55"/>
    <w:rsid w:val="00FC7F41"/>
    <w:rsid w:val="00FC7FBC"/>
    <w:rsid w:val="00FD01B7"/>
    <w:rsid w:val="00FD0519"/>
    <w:rsid w:val="00FD06CB"/>
    <w:rsid w:val="00FD0D71"/>
    <w:rsid w:val="00FD1454"/>
    <w:rsid w:val="00FD15FA"/>
    <w:rsid w:val="00FD18FD"/>
    <w:rsid w:val="00FD1F96"/>
    <w:rsid w:val="00FD2104"/>
    <w:rsid w:val="00FD2416"/>
    <w:rsid w:val="00FD2E0F"/>
    <w:rsid w:val="00FD2FF2"/>
    <w:rsid w:val="00FD34C7"/>
    <w:rsid w:val="00FD364E"/>
    <w:rsid w:val="00FD3CF6"/>
    <w:rsid w:val="00FD3D98"/>
    <w:rsid w:val="00FD4232"/>
    <w:rsid w:val="00FD4295"/>
    <w:rsid w:val="00FD45CD"/>
    <w:rsid w:val="00FD4708"/>
    <w:rsid w:val="00FD4BAE"/>
    <w:rsid w:val="00FD5347"/>
    <w:rsid w:val="00FD5435"/>
    <w:rsid w:val="00FD591A"/>
    <w:rsid w:val="00FD5D06"/>
    <w:rsid w:val="00FD6097"/>
    <w:rsid w:val="00FD616E"/>
    <w:rsid w:val="00FD6289"/>
    <w:rsid w:val="00FD64F6"/>
    <w:rsid w:val="00FD6E80"/>
    <w:rsid w:val="00FD7559"/>
    <w:rsid w:val="00FD788A"/>
    <w:rsid w:val="00FD7C3F"/>
    <w:rsid w:val="00FD7CFF"/>
    <w:rsid w:val="00FD7D1F"/>
    <w:rsid w:val="00FD7D40"/>
    <w:rsid w:val="00FD7E77"/>
    <w:rsid w:val="00FD7FF3"/>
    <w:rsid w:val="00FE02C0"/>
    <w:rsid w:val="00FE03A8"/>
    <w:rsid w:val="00FE045B"/>
    <w:rsid w:val="00FE0B4E"/>
    <w:rsid w:val="00FE1564"/>
    <w:rsid w:val="00FE19AE"/>
    <w:rsid w:val="00FE1B47"/>
    <w:rsid w:val="00FE1BF3"/>
    <w:rsid w:val="00FE1E61"/>
    <w:rsid w:val="00FE1F1A"/>
    <w:rsid w:val="00FE2469"/>
    <w:rsid w:val="00FE2552"/>
    <w:rsid w:val="00FE2D07"/>
    <w:rsid w:val="00FE2F60"/>
    <w:rsid w:val="00FE388A"/>
    <w:rsid w:val="00FE3CED"/>
    <w:rsid w:val="00FE3F3F"/>
    <w:rsid w:val="00FE4077"/>
    <w:rsid w:val="00FE4084"/>
    <w:rsid w:val="00FE4F97"/>
    <w:rsid w:val="00FE5B18"/>
    <w:rsid w:val="00FE5CAB"/>
    <w:rsid w:val="00FE5CF8"/>
    <w:rsid w:val="00FE6466"/>
    <w:rsid w:val="00FE656A"/>
    <w:rsid w:val="00FE6988"/>
    <w:rsid w:val="00FE6DA6"/>
    <w:rsid w:val="00FE7264"/>
    <w:rsid w:val="00FF0082"/>
    <w:rsid w:val="00FF05CC"/>
    <w:rsid w:val="00FF060B"/>
    <w:rsid w:val="00FF06CF"/>
    <w:rsid w:val="00FF0A42"/>
    <w:rsid w:val="00FF0AE0"/>
    <w:rsid w:val="00FF13CC"/>
    <w:rsid w:val="00FF1891"/>
    <w:rsid w:val="00FF19DC"/>
    <w:rsid w:val="00FF1EF9"/>
    <w:rsid w:val="00FF215D"/>
    <w:rsid w:val="00FF2B50"/>
    <w:rsid w:val="00FF37AD"/>
    <w:rsid w:val="00FF3A24"/>
    <w:rsid w:val="00FF4202"/>
    <w:rsid w:val="00FF4914"/>
    <w:rsid w:val="00FF511D"/>
    <w:rsid w:val="00FF51CA"/>
    <w:rsid w:val="00FF5420"/>
    <w:rsid w:val="00FF586B"/>
    <w:rsid w:val="00FF5B03"/>
    <w:rsid w:val="00FF5F9F"/>
    <w:rsid w:val="00FF6914"/>
    <w:rsid w:val="00FF6C65"/>
    <w:rsid w:val="00FF7050"/>
    <w:rsid w:val="00FF7137"/>
    <w:rsid w:val="00FF77BD"/>
    <w:rsid w:val="00FF7B0F"/>
    <w:rsid w:val="39504522"/>
    <w:rsid w:val="40FE4AA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494BA"/>
  <w15:chartTrackingRefBased/>
  <w15:docId w15:val="{F6D1C045-52A2-45F1-835A-1C703BDE9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Titre1">
    <w:name w:val="heading 1"/>
    <w:basedOn w:val="Normal"/>
    <w:next w:val="Titre2"/>
    <w:link w:val="Titre1Car"/>
    <w:uiPriority w:val="9"/>
    <w:qFormat/>
    <w:rsid w:val="00397499"/>
    <w:pPr>
      <w:keepNext/>
      <w:keepLines/>
      <w:numPr>
        <w:numId w:val="11"/>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97499"/>
    <w:pPr>
      <w:keepNext/>
      <w:keepLines/>
      <w:numPr>
        <w:ilvl w:val="1"/>
        <w:numId w:val="1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97499"/>
    <w:pPr>
      <w:keepNext/>
      <w:keepLines/>
      <w:numPr>
        <w:ilvl w:val="2"/>
        <w:numId w:val="11"/>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97499"/>
    <w:pPr>
      <w:keepNext/>
      <w:numPr>
        <w:ilvl w:val="3"/>
        <w:numId w:val="11"/>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97499"/>
    <w:pPr>
      <w:keepNext/>
      <w:numPr>
        <w:ilvl w:val="4"/>
        <w:numId w:val="11"/>
      </w:numPr>
      <w:spacing w:before="120" w:after="120"/>
      <w:jc w:val="left"/>
      <w:outlineLvl w:val="4"/>
    </w:pPr>
    <w:rPr>
      <w:rFonts w:eastAsiaTheme="majorEastAsia"/>
      <w:i/>
      <w:iCs/>
    </w:rPr>
  </w:style>
  <w:style w:type="paragraph" w:styleId="Titre6">
    <w:name w:val="heading 6"/>
    <w:basedOn w:val="Normal"/>
    <w:next w:val="Normal"/>
    <w:link w:val="Titre6Car"/>
    <w:semiHidden/>
    <w:rsid w:val="00397499"/>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397499"/>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397499"/>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397499"/>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397499"/>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397499"/>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397499"/>
    <w:rPr>
      <w:lang w:val="en-GB"/>
    </w:rPr>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397499"/>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397499"/>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rsid w:val="00397499"/>
    <w:rPr>
      <w:rFonts w:ascii="Times New Roman" w:eastAsia="SimSun" w:hAnsi="Times New Roman" w:cs="Times New Roman"/>
      <w:kern w:val="0"/>
      <w:sz w:val="18"/>
      <w:szCs w:val="20"/>
      <w:lang w:val="en-GB"/>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97499"/>
    <w:rPr>
      <w:vertAlign w:val="superscript"/>
      <w:lang w:val="en-GB"/>
    </w:rPr>
  </w:style>
  <w:style w:type="paragraph" w:customStyle="1" w:styleId="Footnote">
    <w:name w:val="Footnote"/>
    <w:basedOn w:val="Notedebasdepage"/>
    <w:qFormat/>
    <w:rsid w:val="00397499"/>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spacing w:before="120" w:after="120"/>
      <w:ind w:left="567"/>
    </w:pPr>
  </w:style>
  <w:style w:type="character" w:customStyle="1" w:styleId="Titre2Car">
    <w:name w:val="Titre 2 Car"/>
    <w:basedOn w:val="Policepardfaut"/>
    <w:link w:val="Titre2"/>
    <w:uiPriority w:val="9"/>
    <w:rsid w:val="00397499"/>
    <w:rPr>
      <w:rFonts w:ascii="Times New Roman Bold" w:eastAsiaTheme="majorEastAsia" w:hAnsi="Times New Roman Bold" w:cstheme="majorBidi"/>
      <w:b/>
      <w:kern w:val="0"/>
      <w:sz w:val="24"/>
      <w:szCs w:val="26"/>
      <w:lang w:val="en-GB"/>
      <w14:ligatures w14:val="none"/>
    </w:rPr>
  </w:style>
  <w:style w:type="character" w:styleId="Textedelespacerserv">
    <w:name w:val="Placeholder Text"/>
    <w:basedOn w:val="Policepardfaut"/>
    <w:uiPriority w:val="99"/>
    <w:semiHidden/>
    <w:rsid w:val="00995DDC"/>
    <w:rPr>
      <w:color w:val="808080"/>
      <w:lang w:val="en-GB"/>
    </w:rPr>
  </w:style>
  <w:style w:type="paragraph" w:styleId="En-tte">
    <w:name w:val="header"/>
    <w:basedOn w:val="Normal"/>
    <w:link w:val="En-tteCar"/>
    <w:rsid w:val="00397499"/>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97499"/>
    <w:rPr>
      <w:rFonts w:ascii="Times New Roman" w:eastAsia="SimSun" w:hAnsi="Times New Roman" w:cs="Times New Roman"/>
      <w:kern w:val="0"/>
      <w:sz w:val="20"/>
      <w:lang w:val="en-GB"/>
      <w14:ligatures w14:val="none"/>
    </w:rPr>
  </w:style>
  <w:style w:type="paragraph" w:styleId="Pieddepage">
    <w:name w:val="footer"/>
    <w:basedOn w:val="Normal"/>
    <w:link w:val="PieddepageCar"/>
    <w:uiPriority w:val="99"/>
    <w:rsid w:val="00397499"/>
    <w:pPr>
      <w:tabs>
        <w:tab w:val="center" w:pos="4680"/>
        <w:tab w:val="right" w:pos="9360"/>
      </w:tabs>
    </w:pPr>
    <w:rPr>
      <w:sz w:val="20"/>
    </w:rPr>
  </w:style>
  <w:style w:type="character" w:customStyle="1" w:styleId="PieddepageCar">
    <w:name w:val="Pied de page Car"/>
    <w:basedOn w:val="Policepardfaut"/>
    <w:link w:val="Pieddepage"/>
    <w:uiPriority w:val="99"/>
    <w:rsid w:val="00397499"/>
    <w:rPr>
      <w:rFonts w:ascii="Times New Roman" w:eastAsia="SimSun" w:hAnsi="Times New Roman" w:cs="Times New Roman"/>
      <w:kern w:val="0"/>
      <w:sz w:val="20"/>
      <w:lang w:val="en-GB"/>
      <w14:ligatures w14:val="none"/>
    </w:rPr>
  </w:style>
  <w:style w:type="character" w:customStyle="1" w:styleId="Titre3Car">
    <w:name w:val="Titre 3 Car"/>
    <w:basedOn w:val="Policepardfaut"/>
    <w:link w:val="Titre3"/>
    <w:uiPriority w:val="9"/>
    <w:rsid w:val="00397499"/>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397499"/>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Titre4Car">
    <w:name w:val="Titre 4 Car"/>
    <w:basedOn w:val="Policepardfaut"/>
    <w:link w:val="Titre4"/>
    <w:uiPriority w:val="9"/>
    <w:rsid w:val="00397499"/>
    <w:rPr>
      <w:rFonts w:ascii="Times New Roman" w:eastAsiaTheme="majorEastAsia" w:hAnsi="Times New Roman" w:cs="Times New Roman"/>
      <w:b/>
      <w:bCs/>
      <w:kern w:val="0"/>
      <w:lang w:val="en-GB"/>
      <w14:ligatures w14:val="none"/>
    </w:rPr>
  </w:style>
  <w:style w:type="character" w:customStyle="1" w:styleId="Titre5Car">
    <w:name w:val="Titre 5 Car"/>
    <w:basedOn w:val="Policepardfaut"/>
    <w:link w:val="Titre5"/>
    <w:uiPriority w:val="9"/>
    <w:rsid w:val="00397499"/>
    <w:rPr>
      <w:rFonts w:ascii="Times New Roman" w:eastAsiaTheme="majorEastAsia" w:hAnsi="Times New Roman" w:cs="Times New Roman"/>
      <w:i/>
      <w:iCs/>
      <w:kern w:val="0"/>
      <w:lang w:val="en-GB"/>
      <w14:ligatures w14:val="none"/>
    </w:rPr>
  </w:style>
  <w:style w:type="character" w:styleId="Marquedecommentaire">
    <w:name w:val="annotation reference"/>
    <w:basedOn w:val="Policepardfaut"/>
    <w:uiPriority w:val="99"/>
    <w:semiHidden/>
    <w:unhideWhenUsed/>
    <w:rsid w:val="00397499"/>
    <w:rPr>
      <w:sz w:val="16"/>
      <w:szCs w:val="16"/>
      <w:lang w:val="en-GB"/>
    </w:rPr>
  </w:style>
  <w:style w:type="paragraph" w:styleId="Commentaire">
    <w:name w:val="annotation text"/>
    <w:basedOn w:val="Normal"/>
    <w:link w:val="CommentaireCar"/>
    <w:uiPriority w:val="99"/>
    <w:rsid w:val="00397499"/>
    <w:rPr>
      <w:sz w:val="20"/>
      <w:szCs w:val="20"/>
    </w:rPr>
  </w:style>
  <w:style w:type="character" w:customStyle="1" w:styleId="CommentaireCar">
    <w:name w:val="Commentaire Car"/>
    <w:basedOn w:val="Policepardfaut"/>
    <w:link w:val="Commentaire"/>
    <w:uiPriority w:val="99"/>
    <w:rsid w:val="00397499"/>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397499"/>
    <w:rPr>
      <w:b/>
      <w:bCs/>
    </w:rPr>
  </w:style>
  <w:style w:type="character" w:customStyle="1" w:styleId="ObjetducommentaireCar">
    <w:name w:val="Objet du commentaire Car"/>
    <w:basedOn w:val="CommentaireCar"/>
    <w:link w:val="Objetducommentaire"/>
    <w:uiPriority w:val="99"/>
    <w:semiHidden/>
    <w:rsid w:val="00397499"/>
    <w:rPr>
      <w:rFonts w:ascii="Times New Roman" w:eastAsia="SimSun" w:hAnsi="Times New Roman" w:cs="Times New Roman"/>
      <w:b/>
      <w:bCs/>
      <w:kern w:val="0"/>
      <w:sz w:val="20"/>
      <w:szCs w:val="20"/>
      <w:lang w:val="en-GB"/>
      <w14:ligatures w14:val="none"/>
    </w:rPr>
  </w:style>
  <w:style w:type="paragraph" w:styleId="Rvision">
    <w:name w:val="Revision"/>
    <w:hidden/>
    <w:uiPriority w:val="99"/>
    <w:semiHidden/>
    <w:rsid w:val="00397499"/>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Numrodepage">
    <w:name w:val="page number"/>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397499"/>
    <w:pPr>
      <w:ind w:left="720"/>
      <w:contextualSpacing/>
    </w:pPr>
  </w:style>
  <w:style w:type="paragraph" w:styleId="NormalWeb">
    <w:name w:val="Normal (Web)"/>
    <w:basedOn w:val="Normal"/>
    <w:uiPriority w:val="99"/>
    <w:semiHidden/>
    <w:unhideWhenUsed/>
    <w:rsid w:val="00635DF7"/>
    <w:pPr>
      <w:spacing w:before="100" w:beforeAutospacing="1" w:after="100" w:afterAutospacing="1"/>
      <w:jc w:val="left"/>
    </w:pPr>
    <w:rPr>
      <w:sz w:val="24"/>
      <w:lang w:eastAsia="zh-CN"/>
    </w:rPr>
  </w:style>
  <w:style w:type="character" w:styleId="Lienvisit">
    <w:name w:val="FollowedHyperlink"/>
    <w:basedOn w:val="Policepardfaut"/>
    <w:uiPriority w:val="99"/>
    <w:semiHidden/>
    <w:unhideWhenUsed/>
    <w:rsid w:val="00A435E4"/>
    <w:rPr>
      <w:color w:val="954F72" w:themeColor="followedHyperlink"/>
      <w:u w:val="single"/>
      <w:lang w:val="en-GB"/>
    </w:rPr>
  </w:style>
  <w:style w:type="character" w:customStyle="1" w:styleId="Titre6Car">
    <w:name w:val="Titre 6 Car"/>
    <w:basedOn w:val="Policepardfaut"/>
    <w:link w:val="Titre6"/>
    <w:semiHidden/>
    <w:rsid w:val="00397499"/>
    <w:rPr>
      <w:rFonts w:ascii="Times New Roman" w:eastAsia="SimSun" w:hAnsi="Times New Roman" w:cs="Times New Roman"/>
      <w:bCs/>
      <w:kern w:val="0"/>
      <w:sz w:val="24"/>
      <w:lang w:val="en-GB"/>
      <w14:ligatures w14:val="none"/>
    </w:rPr>
  </w:style>
  <w:style w:type="character" w:customStyle="1" w:styleId="Titre7Car">
    <w:name w:val="Titre 7 Car"/>
    <w:basedOn w:val="Policepardfaut"/>
    <w:link w:val="Titre7"/>
    <w:semiHidden/>
    <w:rsid w:val="00397499"/>
    <w:rPr>
      <w:rFonts w:ascii="Times New Roman" w:eastAsia="SimSun" w:hAnsi="Times New Roman" w:cs="Times New Roman"/>
      <w:b/>
      <w:snapToGrid w:val="0"/>
      <w:kern w:val="0"/>
      <w:u w:val="single"/>
      <w:lang w:val="en-GB"/>
      <w14:ligatures w14:val="none"/>
    </w:rPr>
  </w:style>
  <w:style w:type="character" w:customStyle="1" w:styleId="Titre8Car">
    <w:name w:val="Titre 8 Car"/>
    <w:basedOn w:val="Policepardfaut"/>
    <w:link w:val="Titre8"/>
    <w:semiHidden/>
    <w:rsid w:val="00397499"/>
    <w:rPr>
      <w:rFonts w:ascii="Times New Roman" w:eastAsia="SimSun" w:hAnsi="Times New Roman" w:cs="Times New Roman"/>
      <w:b/>
      <w:snapToGrid w:val="0"/>
      <w:kern w:val="0"/>
      <w:u w:val="single"/>
      <w:lang w:val="en-GB"/>
      <w14:ligatures w14:val="none"/>
    </w:rPr>
  </w:style>
  <w:style w:type="character" w:customStyle="1" w:styleId="Titre9Car">
    <w:name w:val="Titre 9 Car"/>
    <w:basedOn w:val="Policepardfaut"/>
    <w:link w:val="Titre9"/>
    <w:semiHidden/>
    <w:rsid w:val="00397499"/>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397499"/>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397499"/>
    <w:pPr>
      <w:spacing w:after="120"/>
      <w:ind w:left="567"/>
    </w:pPr>
  </w:style>
  <w:style w:type="paragraph" w:customStyle="1" w:styleId="ABSymbol">
    <w:name w:val="AB_Symbol"/>
    <w:basedOn w:val="Normal"/>
    <w:qFormat/>
    <w:rsid w:val="003974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97499"/>
    <w:pPr>
      <w:numPr>
        <w:numId w:val="12"/>
      </w:numPr>
      <w:tabs>
        <w:tab w:val="left" w:pos="3969"/>
      </w:tabs>
      <w:spacing w:before="120" w:after="120"/>
    </w:pPr>
  </w:style>
  <w:style w:type="paragraph" w:customStyle="1" w:styleId="AFCorNNormal">
    <w:name w:val="AF_CorNNormal"/>
    <w:basedOn w:val="Normal"/>
    <w:unhideWhenUsed/>
    <w:rsid w:val="00397499"/>
    <w:pPr>
      <w:jc w:val="left"/>
    </w:pPr>
  </w:style>
  <w:style w:type="paragraph" w:customStyle="1" w:styleId="AEDistrNormal">
    <w:name w:val="AE_DistrNormal"/>
    <w:basedOn w:val="Normal"/>
    <w:unhideWhenUsed/>
    <w:rsid w:val="00397499"/>
    <w:pPr>
      <w:jc w:val="left"/>
    </w:pPr>
  </w:style>
  <w:style w:type="paragraph" w:customStyle="1" w:styleId="AASmallLogo">
    <w:name w:val="AA_SmallLogo"/>
    <w:basedOn w:val="AEDistrNormal"/>
    <w:unhideWhenUsed/>
    <w:rsid w:val="00397499"/>
    <w:pPr>
      <w:spacing w:before="40"/>
    </w:pPr>
    <w:rPr>
      <w:sz w:val="4"/>
    </w:rPr>
  </w:style>
  <w:style w:type="paragraph" w:customStyle="1" w:styleId="ACLargeLogo">
    <w:name w:val="AC_LargeLogo"/>
    <w:basedOn w:val="AFCorNNormal"/>
    <w:next w:val="AISpacer"/>
    <w:unhideWhenUsed/>
    <w:rsid w:val="00397499"/>
    <w:pPr>
      <w:spacing w:before="120"/>
      <w:contextualSpacing/>
    </w:pPr>
    <w:rPr>
      <w:sz w:val="8"/>
    </w:rPr>
  </w:style>
  <w:style w:type="paragraph" w:customStyle="1" w:styleId="CBDNormal">
    <w:name w:val="CBD_Normal"/>
    <w:unhideWhenUsed/>
    <w:qFormat/>
    <w:rsid w:val="0039749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e">
    <w:name w:val="List"/>
    <w:basedOn w:val="Normal"/>
    <w:semiHidden/>
    <w:rsid w:val="00397499"/>
    <w:pPr>
      <w:contextualSpacing/>
    </w:pPr>
  </w:style>
  <w:style w:type="numbering" w:customStyle="1" w:styleId="ListCBD">
    <w:name w:val="ListCBD"/>
    <w:basedOn w:val="Aucuneliste"/>
    <w:uiPriority w:val="99"/>
    <w:rsid w:val="00397499"/>
    <w:pPr>
      <w:numPr>
        <w:numId w:val="10"/>
      </w:numPr>
    </w:pPr>
  </w:style>
  <w:style w:type="numbering" w:customStyle="1" w:styleId="CBDHeadings">
    <w:name w:val="CBD_Headings"/>
    <w:basedOn w:val="ListCBD"/>
    <w:uiPriority w:val="99"/>
    <w:rsid w:val="00397499"/>
    <w:pPr>
      <w:numPr>
        <w:numId w:val="11"/>
      </w:numPr>
    </w:pPr>
  </w:style>
  <w:style w:type="paragraph" w:customStyle="1" w:styleId="AISpacer">
    <w:name w:val="AI_Spacer"/>
    <w:next w:val="Normal"/>
    <w:unhideWhenUsed/>
    <w:qFormat/>
    <w:rsid w:val="00397499"/>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397499"/>
    <w:pPr>
      <w:spacing w:before="120"/>
    </w:pPr>
  </w:style>
  <w:style w:type="paragraph" w:customStyle="1" w:styleId="AFCorNBold">
    <w:name w:val="AF_CorNBold"/>
    <w:basedOn w:val="AFCorNNormal"/>
    <w:next w:val="AFCorNNormal"/>
    <w:unhideWhenUsed/>
    <w:qFormat/>
    <w:rsid w:val="00397499"/>
    <w:rPr>
      <w:b/>
    </w:rPr>
  </w:style>
  <w:style w:type="paragraph" w:customStyle="1" w:styleId="AFCorN12Bold">
    <w:name w:val="AF_CorN12Bold"/>
    <w:basedOn w:val="AFCorNNormal"/>
    <w:next w:val="AFCorNNormal"/>
    <w:unhideWhenUsed/>
    <w:qFormat/>
    <w:rsid w:val="00397499"/>
    <w:rPr>
      <w:b/>
      <w:sz w:val="24"/>
    </w:rPr>
  </w:style>
  <w:style w:type="paragraph" w:customStyle="1" w:styleId="CBDAgendaItem">
    <w:name w:val="CBD_AgendaItem"/>
    <w:basedOn w:val="Normal"/>
    <w:qFormat/>
    <w:rsid w:val="00397499"/>
    <w:pPr>
      <w:keepNext/>
      <w:keepLines/>
      <w:spacing w:before="240" w:after="120"/>
      <w:jc w:val="left"/>
    </w:pPr>
    <w:rPr>
      <w:b/>
      <w:sz w:val="24"/>
    </w:rPr>
  </w:style>
  <w:style w:type="paragraph" w:customStyle="1" w:styleId="CBDDesicionText">
    <w:name w:val="CBD_DesicionText"/>
    <w:basedOn w:val="CBDNormal"/>
    <w:qFormat/>
    <w:rsid w:val="00397499"/>
    <w:pPr>
      <w:spacing w:after="120"/>
      <w:ind w:left="567" w:firstLine="567"/>
    </w:pPr>
  </w:style>
  <w:style w:type="paragraph" w:customStyle="1" w:styleId="CBDDesicionAnnex">
    <w:name w:val="CBD_DesicionAnnex"/>
    <w:basedOn w:val="CBDNormal"/>
    <w:next w:val="CBDDesicionText"/>
    <w:qFormat/>
    <w:rsid w:val="00397499"/>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en">
    <w:name w:val="Hyperlink"/>
    <w:basedOn w:val="Policepardfaut"/>
    <w:uiPriority w:val="99"/>
    <w:unhideWhenUsed/>
    <w:rsid w:val="00397499"/>
    <w:rPr>
      <w:rFonts w:ascii="Times New Roman" w:hAnsi="Times New Roman"/>
      <w:color w:val="0563C1" w:themeColor="hyperlink"/>
      <w:u w:val="single"/>
      <w:lang w:val="en-GB"/>
    </w:rPr>
  </w:style>
  <w:style w:type="paragraph" w:customStyle="1" w:styleId="CBDAnnex">
    <w:name w:val="CBD_Annex"/>
    <w:basedOn w:val="CBDNormal"/>
    <w:next w:val="CBDTitle"/>
    <w:qFormat/>
    <w:rsid w:val="00397499"/>
    <w:pPr>
      <w:keepNext/>
      <w:keepLines/>
      <w:spacing w:after="240"/>
      <w:jc w:val="left"/>
    </w:pPr>
    <w:rPr>
      <w:b/>
      <w:sz w:val="28"/>
      <w:lang w:bidi="ar-SY"/>
    </w:rPr>
  </w:style>
  <w:style w:type="paragraph" w:customStyle="1" w:styleId="CBDSubTitle">
    <w:name w:val="CBD_SubTitle"/>
    <w:basedOn w:val="CBDNormal"/>
    <w:qFormat/>
    <w:rsid w:val="00397499"/>
    <w:pPr>
      <w:keepNext/>
      <w:keepLines/>
      <w:spacing w:before="240" w:after="240"/>
      <w:ind w:left="567"/>
      <w:jc w:val="left"/>
    </w:pPr>
    <w:rPr>
      <w:b/>
    </w:rPr>
  </w:style>
  <w:style w:type="paragraph" w:customStyle="1" w:styleId="CBDTitle">
    <w:name w:val="CBD_Title"/>
    <w:basedOn w:val="CBDNormal"/>
    <w:next w:val="CBDSubTitle"/>
    <w:qFormat/>
    <w:rsid w:val="00397499"/>
    <w:pPr>
      <w:keepNext/>
      <w:keepLines/>
      <w:spacing w:before="240" w:after="240"/>
      <w:ind w:left="567"/>
      <w:jc w:val="left"/>
    </w:pPr>
    <w:rPr>
      <w:b/>
      <w:sz w:val="28"/>
    </w:rPr>
  </w:style>
  <w:style w:type="paragraph" w:customStyle="1" w:styleId="AENormal">
    <w:name w:val="AE_Normal"/>
    <w:basedOn w:val="Normal"/>
    <w:rsid w:val="00397499"/>
  </w:style>
  <w:style w:type="paragraph" w:customStyle="1" w:styleId="CBDH1">
    <w:name w:val="CBD_H1"/>
    <w:basedOn w:val="CBDNormal"/>
    <w:qFormat/>
    <w:rsid w:val="00397499"/>
    <w:pPr>
      <w:keepNext/>
      <w:keepLines/>
      <w:spacing w:before="240" w:after="120"/>
      <w:ind w:left="567" w:hanging="567"/>
      <w:jc w:val="left"/>
      <w:outlineLvl w:val="0"/>
    </w:pPr>
    <w:rPr>
      <w:b/>
      <w:sz w:val="28"/>
    </w:rPr>
  </w:style>
  <w:style w:type="paragraph" w:customStyle="1" w:styleId="CBDH2">
    <w:name w:val="CBD_H2"/>
    <w:basedOn w:val="CBDNormalNumber"/>
    <w:qFormat/>
    <w:rsid w:val="00397499"/>
    <w:pPr>
      <w:keepNext/>
      <w:keepLines/>
      <w:numPr>
        <w:numId w:val="0"/>
      </w:numPr>
      <w:ind w:left="567" w:hanging="567"/>
    </w:pPr>
    <w:rPr>
      <w:b/>
      <w:sz w:val="24"/>
    </w:rPr>
  </w:style>
  <w:style w:type="paragraph" w:customStyle="1" w:styleId="CBDFootnoteText">
    <w:name w:val="CBD_Footnote_Text"/>
    <w:basedOn w:val="CBDNormal"/>
    <w:qFormat/>
    <w:rsid w:val="00397499"/>
    <w:pPr>
      <w:jc w:val="left"/>
    </w:pPr>
    <w:rPr>
      <w:sz w:val="18"/>
    </w:rPr>
  </w:style>
  <w:style w:type="paragraph" w:customStyle="1" w:styleId="CBDFooter">
    <w:name w:val="CBD_Footer"/>
    <w:basedOn w:val="CBDNormal"/>
    <w:qFormat/>
    <w:rsid w:val="00397499"/>
    <w:rPr>
      <w:sz w:val="20"/>
    </w:rPr>
  </w:style>
  <w:style w:type="paragraph" w:customStyle="1" w:styleId="CBDHeader">
    <w:name w:val="CBD_Header"/>
    <w:basedOn w:val="CBDNormal"/>
    <w:next w:val="CBDFooter"/>
    <w:qFormat/>
    <w:rsid w:val="0039749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97499"/>
    <w:pPr>
      <w:keepNext/>
      <w:keepLines/>
      <w:spacing w:before="120" w:after="120"/>
      <w:ind w:left="567" w:hanging="567"/>
      <w:jc w:val="left"/>
    </w:pPr>
    <w:rPr>
      <w:b/>
    </w:rPr>
  </w:style>
  <w:style w:type="paragraph" w:customStyle="1" w:styleId="CBDH4">
    <w:name w:val="CBD_H4"/>
    <w:basedOn w:val="CBDNormal"/>
    <w:rsid w:val="00397499"/>
    <w:pPr>
      <w:keepNext/>
      <w:keepLines/>
      <w:spacing w:before="120" w:after="120"/>
      <w:ind w:left="567" w:hanging="567"/>
      <w:jc w:val="left"/>
    </w:pPr>
    <w:rPr>
      <w:b/>
    </w:rPr>
  </w:style>
  <w:style w:type="paragraph" w:customStyle="1" w:styleId="CBDH5">
    <w:name w:val="CBD_H5"/>
    <w:basedOn w:val="CBDNormal"/>
    <w:qFormat/>
    <w:rsid w:val="00397499"/>
    <w:pPr>
      <w:keepNext/>
      <w:keepLines/>
      <w:spacing w:before="120" w:after="120"/>
      <w:ind w:left="567" w:hanging="567"/>
      <w:jc w:val="left"/>
    </w:pPr>
    <w:rPr>
      <w:i/>
    </w:rPr>
  </w:style>
  <w:style w:type="paragraph" w:customStyle="1" w:styleId="CBDTableNormal">
    <w:name w:val="CBD_TableNormal"/>
    <w:basedOn w:val="CBDNormal"/>
    <w:qFormat/>
    <w:rsid w:val="00397499"/>
    <w:pPr>
      <w:spacing w:before="40" w:after="80"/>
      <w:jc w:val="left"/>
    </w:pPr>
    <w:rPr>
      <w:sz w:val="20"/>
    </w:rPr>
  </w:style>
  <w:style w:type="paragraph" w:customStyle="1" w:styleId="CBDTableTitle">
    <w:name w:val="CBD_TableTitle"/>
    <w:basedOn w:val="CBDNormal"/>
    <w:qFormat/>
    <w:rsid w:val="00397499"/>
    <w:pPr>
      <w:keepNext/>
      <w:keepLines/>
      <w:spacing w:before="120" w:after="60"/>
      <w:ind w:left="567"/>
      <w:jc w:val="left"/>
    </w:pPr>
    <w:rPr>
      <w:b/>
    </w:rPr>
  </w:style>
  <w:style w:type="paragraph" w:customStyle="1" w:styleId="CBDFigureTitle">
    <w:name w:val="CBD_FigureTitle"/>
    <w:basedOn w:val="CBDNormal"/>
    <w:next w:val="CBDNormalNoNumber"/>
    <w:qFormat/>
    <w:rsid w:val="00397499"/>
    <w:pPr>
      <w:keepNext/>
      <w:keepLines/>
      <w:spacing w:before="120" w:after="60"/>
      <w:ind w:left="567"/>
      <w:jc w:val="left"/>
    </w:pPr>
    <w:rPr>
      <w:b/>
    </w:rPr>
  </w:style>
  <w:style w:type="paragraph" w:styleId="TM1">
    <w:name w:val="toc 1"/>
    <w:basedOn w:val="CBDNormal"/>
    <w:next w:val="Normal"/>
    <w:autoRedefine/>
    <w:uiPriority w:val="39"/>
    <w:unhideWhenUsed/>
    <w:rsid w:val="003974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974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edebulles">
    <w:name w:val="Balloon Text"/>
    <w:basedOn w:val="Normal"/>
    <w:link w:val="TextedebullesCar"/>
    <w:uiPriority w:val="99"/>
    <w:semiHidden/>
    <w:unhideWhenUsed/>
    <w:rsid w:val="00397499"/>
    <w:rPr>
      <w:rFonts w:ascii="Segoe UI" w:hAnsi="Segoe UI" w:cs="Segoe UI"/>
      <w:sz w:val="18"/>
      <w:szCs w:val="18"/>
    </w:rPr>
  </w:style>
  <w:style w:type="character" w:customStyle="1" w:styleId="TextedebullesCar">
    <w:name w:val="Texte de bulles Car"/>
    <w:basedOn w:val="Policepardfaut"/>
    <w:link w:val="Textedebulles"/>
    <w:uiPriority w:val="99"/>
    <w:semiHidden/>
    <w:rsid w:val="00397499"/>
    <w:rPr>
      <w:rFonts w:ascii="Segoe UI" w:eastAsia="SimSun" w:hAnsi="Segoe UI" w:cs="Segoe UI"/>
      <w:kern w:val="0"/>
      <w:sz w:val="18"/>
      <w:szCs w:val="18"/>
      <w:lang w:val="en-GB"/>
      <w14:ligatures w14:val="none"/>
    </w:rPr>
  </w:style>
  <w:style w:type="paragraph" w:styleId="Bibliographie">
    <w:name w:val="Bibliography"/>
    <w:basedOn w:val="Normal"/>
    <w:next w:val="Normal"/>
    <w:uiPriority w:val="37"/>
    <w:semiHidden/>
    <w:unhideWhenUsed/>
    <w:rsid w:val="00397499"/>
  </w:style>
  <w:style w:type="paragraph" w:styleId="Normalcentr">
    <w:name w:val="Block Text"/>
    <w:basedOn w:val="Normal"/>
    <w:uiPriority w:val="99"/>
    <w:semiHidden/>
    <w:unhideWhenUsed/>
    <w:rsid w:val="0039749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Corpsdetexte2">
    <w:name w:val="Body Text 2"/>
    <w:basedOn w:val="Normal"/>
    <w:link w:val="Corpsdetexte2Car"/>
    <w:uiPriority w:val="99"/>
    <w:semiHidden/>
    <w:unhideWhenUsed/>
    <w:rsid w:val="00397499"/>
    <w:pPr>
      <w:spacing w:after="120" w:line="480" w:lineRule="auto"/>
    </w:pPr>
  </w:style>
  <w:style w:type="character" w:customStyle="1" w:styleId="Corpsdetexte2Car">
    <w:name w:val="Corps de texte 2 Car"/>
    <w:basedOn w:val="Policepardfaut"/>
    <w:link w:val="Corpsdetexte2"/>
    <w:uiPriority w:val="99"/>
    <w:semiHidden/>
    <w:rsid w:val="00397499"/>
    <w:rPr>
      <w:rFonts w:ascii="Times New Roman" w:eastAsia="SimSun" w:hAnsi="Times New Roman" w:cs="Times New Roman"/>
      <w:kern w:val="0"/>
      <w:lang w:val="en-GB"/>
      <w14:ligatures w14:val="none"/>
    </w:rPr>
  </w:style>
  <w:style w:type="paragraph" w:styleId="Corpsdetexte3">
    <w:name w:val="Body Text 3"/>
    <w:basedOn w:val="Normal"/>
    <w:link w:val="Corpsdetexte3Car"/>
    <w:uiPriority w:val="99"/>
    <w:semiHidden/>
    <w:unhideWhenUsed/>
    <w:rsid w:val="00397499"/>
    <w:pPr>
      <w:spacing w:after="120"/>
    </w:pPr>
    <w:rPr>
      <w:sz w:val="16"/>
      <w:szCs w:val="16"/>
    </w:rPr>
  </w:style>
  <w:style w:type="character" w:customStyle="1" w:styleId="Corpsdetexte3Car">
    <w:name w:val="Corps de texte 3 Car"/>
    <w:basedOn w:val="Policepardfaut"/>
    <w:link w:val="Corpsdetexte3"/>
    <w:uiPriority w:val="99"/>
    <w:semiHidden/>
    <w:rsid w:val="00397499"/>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397499"/>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397499"/>
    <w:rPr>
      <w:rFonts w:ascii="Times New Roman" w:eastAsia="SimSun" w:hAnsi="Times New Roman" w:cs="Times New Roman"/>
      <w:kern w:val="0"/>
      <w:lang w:val="en-GB"/>
      <w14:ligatures w14:val="none"/>
    </w:rPr>
  </w:style>
  <w:style w:type="paragraph" w:styleId="Retraitcorpsdetexte">
    <w:name w:val="Body Text Indent"/>
    <w:basedOn w:val="Normal"/>
    <w:link w:val="RetraitcorpsdetexteCar"/>
    <w:uiPriority w:val="99"/>
    <w:semiHidden/>
    <w:unhideWhenUsed/>
    <w:rsid w:val="00397499"/>
    <w:pPr>
      <w:spacing w:after="120"/>
      <w:ind w:left="283"/>
    </w:pPr>
  </w:style>
  <w:style w:type="character" w:customStyle="1" w:styleId="RetraitcorpsdetexteCar">
    <w:name w:val="Retrait corps de texte Car"/>
    <w:basedOn w:val="Policepardfaut"/>
    <w:link w:val="Retraitcorpsdetexte"/>
    <w:uiPriority w:val="99"/>
    <w:semiHidden/>
    <w:rsid w:val="00397499"/>
    <w:rPr>
      <w:rFonts w:ascii="Times New Roman" w:eastAsia="SimSun" w:hAnsi="Times New Roman" w:cs="Times New Roman"/>
      <w:kern w:val="0"/>
      <w:lang w:val="en-GB"/>
      <w14:ligatures w14:val="none"/>
    </w:rPr>
  </w:style>
  <w:style w:type="paragraph" w:styleId="Retraitcorpset1relig">
    <w:name w:val="Body Text First Indent 2"/>
    <w:basedOn w:val="Retraitcorpsdetexte"/>
    <w:link w:val="Retraitcorpset1religCar"/>
    <w:uiPriority w:val="99"/>
    <w:semiHidden/>
    <w:unhideWhenUsed/>
    <w:rsid w:val="00397499"/>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397499"/>
    <w:rPr>
      <w:rFonts w:ascii="Times New Roman" w:eastAsia="SimSun" w:hAnsi="Times New Roman" w:cs="Times New Roman"/>
      <w:kern w:val="0"/>
      <w:lang w:val="en-GB"/>
      <w14:ligatures w14:val="none"/>
    </w:rPr>
  </w:style>
  <w:style w:type="paragraph" w:styleId="Retraitcorpsdetexte2">
    <w:name w:val="Body Text Indent 2"/>
    <w:basedOn w:val="Normal"/>
    <w:link w:val="Retraitcorpsdetexte2Car"/>
    <w:uiPriority w:val="99"/>
    <w:semiHidden/>
    <w:unhideWhenUsed/>
    <w:rsid w:val="00397499"/>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397499"/>
    <w:rPr>
      <w:rFonts w:ascii="Times New Roman" w:eastAsia="SimSun" w:hAnsi="Times New Roman" w:cs="Times New Roman"/>
      <w:kern w:val="0"/>
      <w:lang w:val="en-GB"/>
      <w14:ligatures w14:val="none"/>
    </w:rPr>
  </w:style>
  <w:style w:type="paragraph" w:styleId="Retraitcorpsdetexte3">
    <w:name w:val="Body Text Indent 3"/>
    <w:basedOn w:val="Normal"/>
    <w:link w:val="Retraitcorpsdetexte3Car"/>
    <w:uiPriority w:val="99"/>
    <w:semiHidden/>
    <w:unhideWhenUsed/>
    <w:rsid w:val="00397499"/>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397499"/>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397499"/>
    <w:rPr>
      <w:b/>
      <w:bCs/>
      <w:i/>
      <w:iCs/>
      <w:spacing w:val="5"/>
      <w:lang w:val="en-GB"/>
    </w:rPr>
  </w:style>
  <w:style w:type="paragraph" w:styleId="Lgende">
    <w:name w:val="caption"/>
    <w:basedOn w:val="Normal"/>
    <w:next w:val="Normal"/>
    <w:uiPriority w:val="35"/>
    <w:unhideWhenUsed/>
    <w:qFormat/>
    <w:rsid w:val="00397499"/>
    <w:pPr>
      <w:spacing w:after="200"/>
    </w:pPr>
    <w:rPr>
      <w:i/>
      <w:iCs/>
      <w:color w:val="44546A" w:themeColor="text2"/>
      <w:sz w:val="18"/>
      <w:szCs w:val="18"/>
    </w:rPr>
  </w:style>
  <w:style w:type="paragraph" w:styleId="Formuledepolitesse">
    <w:name w:val="Closing"/>
    <w:basedOn w:val="Normal"/>
    <w:link w:val="FormuledepolitesseCar"/>
    <w:uiPriority w:val="99"/>
    <w:semiHidden/>
    <w:unhideWhenUsed/>
    <w:rsid w:val="00397499"/>
    <w:pPr>
      <w:ind w:left="4252"/>
    </w:pPr>
  </w:style>
  <w:style w:type="character" w:customStyle="1" w:styleId="FormuledepolitesseCar">
    <w:name w:val="Formule de politesse Car"/>
    <w:basedOn w:val="Policepardfaut"/>
    <w:link w:val="Formuledepolitesse"/>
    <w:uiPriority w:val="99"/>
    <w:semiHidden/>
    <w:rsid w:val="00397499"/>
    <w:rPr>
      <w:rFonts w:ascii="Times New Roman" w:eastAsia="SimSun" w:hAnsi="Times New Roman" w:cs="Times New Roman"/>
      <w:kern w:val="0"/>
      <w:lang w:val="en-GB"/>
      <w14:ligatures w14:val="none"/>
    </w:rPr>
  </w:style>
  <w:style w:type="table" w:styleId="Grillecouleur">
    <w:name w:val="Colorful Grid"/>
    <w:basedOn w:val="Tableau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ecouleur">
    <w:name w:val="Colorful List"/>
    <w:basedOn w:val="TableauNormal"/>
    <w:uiPriority w:val="72"/>
    <w:semiHidden/>
    <w:unhideWhenUsed/>
    <w:rsid w:val="0039749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39749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39749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39749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39749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39749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39749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ramecouleur">
    <w:name w:val="Colorful Shading"/>
    <w:basedOn w:val="Tableau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39749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39749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39749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39749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39749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39749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39749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39749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39749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39749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39749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ar"/>
    <w:uiPriority w:val="99"/>
    <w:semiHidden/>
    <w:unhideWhenUsed/>
    <w:rsid w:val="00397499"/>
  </w:style>
  <w:style w:type="character" w:customStyle="1" w:styleId="DateCar">
    <w:name w:val="Date Car"/>
    <w:basedOn w:val="Policepardfaut"/>
    <w:link w:val="Date"/>
    <w:uiPriority w:val="99"/>
    <w:semiHidden/>
    <w:rsid w:val="00397499"/>
    <w:rPr>
      <w:rFonts w:ascii="Times New Roman" w:eastAsia="SimSun" w:hAnsi="Times New Roman" w:cs="Times New Roman"/>
      <w:kern w:val="0"/>
      <w:lang w:val="en-GB"/>
      <w14:ligatures w14:val="none"/>
    </w:rPr>
  </w:style>
  <w:style w:type="paragraph" w:styleId="Explorateurdedocuments">
    <w:name w:val="Document Map"/>
    <w:basedOn w:val="Normal"/>
    <w:link w:val="ExplorateurdedocumentsCar"/>
    <w:uiPriority w:val="99"/>
    <w:semiHidden/>
    <w:unhideWhenUsed/>
    <w:rsid w:val="00397499"/>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397499"/>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397499"/>
  </w:style>
  <w:style w:type="character" w:customStyle="1" w:styleId="SignaturelectroniqueCar">
    <w:name w:val="Signature électronique Car"/>
    <w:basedOn w:val="Policepardfaut"/>
    <w:link w:val="Signaturelectronique"/>
    <w:uiPriority w:val="99"/>
    <w:semiHidden/>
    <w:rsid w:val="00397499"/>
    <w:rPr>
      <w:rFonts w:ascii="Times New Roman" w:eastAsia="SimSun" w:hAnsi="Times New Roman" w:cs="Times New Roman"/>
      <w:kern w:val="0"/>
      <w:lang w:val="en-GB"/>
      <w14:ligatures w14:val="none"/>
    </w:rPr>
  </w:style>
  <w:style w:type="character" w:styleId="Accentuation">
    <w:name w:val="Emphasis"/>
    <w:basedOn w:val="Policepardfaut"/>
    <w:uiPriority w:val="20"/>
    <w:qFormat/>
    <w:rsid w:val="00397499"/>
    <w:rPr>
      <w:i/>
      <w:iCs/>
      <w:lang w:val="en-GB"/>
    </w:rPr>
  </w:style>
  <w:style w:type="character" w:styleId="Appeldenotedefin">
    <w:name w:val="endnote reference"/>
    <w:basedOn w:val="Policepardfaut"/>
    <w:uiPriority w:val="99"/>
    <w:semiHidden/>
    <w:unhideWhenUsed/>
    <w:rsid w:val="00397499"/>
    <w:rPr>
      <w:vertAlign w:val="superscript"/>
      <w:lang w:val="en-GB"/>
    </w:rPr>
  </w:style>
  <w:style w:type="paragraph" w:styleId="Notedefin">
    <w:name w:val="endnote text"/>
    <w:basedOn w:val="Normal"/>
    <w:link w:val="NotedefinCar"/>
    <w:uiPriority w:val="99"/>
    <w:semiHidden/>
    <w:unhideWhenUsed/>
    <w:rsid w:val="00397499"/>
    <w:rPr>
      <w:sz w:val="20"/>
      <w:szCs w:val="20"/>
    </w:rPr>
  </w:style>
  <w:style w:type="character" w:customStyle="1" w:styleId="NotedefinCar">
    <w:name w:val="Note de fin Car"/>
    <w:basedOn w:val="Policepardfaut"/>
    <w:link w:val="Notedefin"/>
    <w:uiPriority w:val="99"/>
    <w:semiHidden/>
    <w:rsid w:val="00397499"/>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39749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397499"/>
    <w:rPr>
      <w:rFonts w:asciiTheme="majorHAnsi" w:eastAsiaTheme="majorEastAsia" w:hAnsiTheme="majorHAnsi" w:cstheme="majorBidi"/>
      <w:sz w:val="20"/>
      <w:szCs w:val="20"/>
    </w:rPr>
  </w:style>
  <w:style w:type="table" w:styleId="TableauGrille1Clair">
    <w:name w:val="Grid Table 1 Light"/>
    <w:basedOn w:val="TableauNormal"/>
    <w:uiPriority w:val="46"/>
    <w:rsid w:val="0039749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39749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39749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39749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39749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39749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39749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39749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39749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2-Accentuation2">
    <w:name w:val="Grid Table 2 Accent 2"/>
    <w:basedOn w:val="TableauNormal"/>
    <w:uiPriority w:val="47"/>
    <w:rsid w:val="0039749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2-Accentuation3">
    <w:name w:val="Grid Table 2 Accent 3"/>
    <w:basedOn w:val="TableauNormal"/>
    <w:uiPriority w:val="47"/>
    <w:rsid w:val="0039749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2-Accentuation4">
    <w:name w:val="Grid Table 2 Accent 4"/>
    <w:basedOn w:val="TableauNormal"/>
    <w:uiPriority w:val="47"/>
    <w:rsid w:val="0039749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2-Accentuation5">
    <w:name w:val="Grid Table 2 Accent 5"/>
    <w:basedOn w:val="TableauNormal"/>
    <w:uiPriority w:val="47"/>
    <w:rsid w:val="0039749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2-Accentuation6">
    <w:name w:val="Grid Table 2 Accent 6"/>
    <w:basedOn w:val="TableauNormal"/>
    <w:uiPriority w:val="47"/>
    <w:rsid w:val="0039749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3">
    <w:name w:val="Grid Table 3"/>
    <w:basedOn w:val="TableauNormal"/>
    <w:uiPriority w:val="48"/>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3-Accentuation2">
    <w:name w:val="Grid Table 3 Accent 2"/>
    <w:basedOn w:val="TableauNormal"/>
    <w:uiPriority w:val="48"/>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3-Accentuation3">
    <w:name w:val="Grid Table 3 Accent 3"/>
    <w:basedOn w:val="TableauNormal"/>
    <w:uiPriority w:val="48"/>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3-Accentuation4">
    <w:name w:val="Grid Table 3 Accent 4"/>
    <w:basedOn w:val="TableauNormal"/>
    <w:uiPriority w:val="48"/>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3-Accentuation5">
    <w:name w:val="Grid Table 3 Accent 5"/>
    <w:basedOn w:val="TableauNormal"/>
    <w:uiPriority w:val="48"/>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3-Accentuation6">
    <w:name w:val="Grid Table 3 Accent 6"/>
    <w:basedOn w:val="TableauNormal"/>
    <w:uiPriority w:val="48"/>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auGrille4">
    <w:name w:val="Grid Table 4"/>
    <w:basedOn w:val="Tableau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4-Accentuation2">
    <w:name w:val="Grid Table 4 Accent 2"/>
    <w:basedOn w:val="Tableau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4-Accentuation3">
    <w:name w:val="Grid Table 4 Accent 3"/>
    <w:basedOn w:val="Tableau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4-Accentuation4">
    <w:name w:val="Grid Table 4 Accent 4"/>
    <w:basedOn w:val="Tableau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4-Accentuation5">
    <w:name w:val="Grid Table 4 Accent 5"/>
    <w:basedOn w:val="Tableau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4-Accentuation6">
    <w:name w:val="Grid Table 4 Accent 6"/>
    <w:basedOn w:val="Tableau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5Fonc">
    <w:name w:val="Grid Table 5 Dark"/>
    <w:basedOn w:val="Tableau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eauGrille5Fonc-Accentuation2">
    <w:name w:val="Grid Table 5 Dark Accent 2"/>
    <w:basedOn w:val="Tableau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eauGrille5Fonc-Accentuation3">
    <w:name w:val="Grid Table 5 Dark Accent 3"/>
    <w:basedOn w:val="Tableau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auGrille5Fonc-Accentuation4">
    <w:name w:val="Grid Table 5 Dark Accent 4"/>
    <w:basedOn w:val="Tableau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eauGrille5Fonc-Accentuation5">
    <w:name w:val="Grid Table 5 Dark Accent 5"/>
    <w:basedOn w:val="Tableau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eauGrille5Fonc-Accentuation6">
    <w:name w:val="Grid Table 5 Dark Accent 6"/>
    <w:basedOn w:val="Tableau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eauGrille6Couleur">
    <w:name w:val="Grid Table 6 Colorful"/>
    <w:basedOn w:val="TableauNormal"/>
    <w:uiPriority w:val="51"/>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6Couleur-Accentuation2">
    <w:name w:val="Grid Table 6 Colorful Accent 2"/>
    <w:basedOn w:val="TableauNormal"/>
    <w:uiPriority w:val="51"/>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6Couleur-Accentuation3">
    <w:name w:val="Grid Table 6 Colorful Accent 3"/>
    <w:basedOn w:val="TableauNormal"/>
    <w:uiPriority w:val="51"/>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6Couleur-Accentuation4">
    <w:name w:val="Grid Table 6 Colorful Accent 4"/>
    <w:basedOn w:val="TableauNormal"/>
    <w:uiPriority w:val="51"/>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6Couleur-Accentuation5">
    <w:name w:val="Grid Table 6 Colorful Accent 5"/>
    <w:basedOn w:val="TableauNormal"/>
    <w:uiPriority w:val="51"/>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6Couleur-Accentuation6">
    <w:name w:val="Grid Table 6 Colorful Accent 6"/>
    <w:basedOn w:val="TableauNormal"/>
    <w:uiPriority w:val="51"/>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7Couleur">
    <w:name w:val="Grid Table 7 Colorful"/>
    <w:basedOn w:val="TableauNormal"/>
    <w:uiPriority w:val="52"/>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7Couleur-Accentuation2">
    <w:name w:val="Grid Table 7 Colorful Accent 2"/>
    <w:basedOn w:val="TableauNormal"/>
    <w:uiPriority w:val="52"/>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7Couleur-Accentuation3">
    <w:name w:val="Grid Table 7 Colorful Accent 3"/>
    <w:basedOn w:val="TableauNormal"/>
    <w:uiPriority w:val="52"/>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7Couleur-Accentuation4">
    <w:name w:val="Grid Table 7 Colorful Accent 4"/>
    <w:basedOn w:val="TableauNormal"/>
    <w:uiPriority w:val="52"/>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7Couleur-Accentuation5">
    <w:name w:val="Grid Table 7 Colorful Accent 5"/>
    <w:basedOn w:val="TableauNormal"/>
    <w:uiPriority w:val="52"/>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7Couleur-Accentuation6">
    <w:name w:val="Grid Table 7 Colorful Accent 6"/>
    <w:basedOn w:val="TableauNormal"/>
    <w:uiPriority w:val="52"/>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Mot-dise">
    <w:name w:val="Hashtag"/>
    <w:basedOn w:val="Policepardfaut"/>
    <w:uiPriority w:val="99"/>
    <w:semiHidden/>
    <w:unhideWhenUsed/>
    <w:rsid w:val="00397499"/>
    <w:rPr>
      <w:color w:val="2B579A"/>
      <w:shd w:val="clear" w:color="auto" w:fill="E1DFDD"/>
      <w:lang w:val="en-GB"/>
    </w:rPr>
  </w:style>
  <w:style w:type="character" w:styleId="AcronymeHTML">
    <w:name w:val="HTML Acronym"/>
    <w:basedOn w:val="Policepardfaut"/>
    <w:uiPriority w:val="99"/>
    <w:semiHidden/>
    <w:unhideWhenUsed/>
    <w:rsid w:val="00397499"/>
    <w:rPr>
      <w:lang w:val="en-GB"/>
    </w:rPr>
  </w:style>
  <w:style w:type="paragraph" w:styleId="AdresseHTML">
    <w:name w:val="HTML Address"/>
    <w:basedOn w:val="Normal"/>
    <w:link w:val="AdresseHTMLCar"/>
    <w:uiPriority w:val="99"/>
    <w:semiHidden/>
    <w:unhideWhenUsed/>
    <w:rsid w:val="00397499"/>
    <w:rPr>
      <w:i/>
      <w:iCs/>
    </w:rPr>
  </w:style>
  <w:style w:type="character" w:customStyle="1" w:styleId="AdresseHTMLCar">
    <w:name w:val="Adresse HTML Car"/>
    <w:basedOn w:val="Policepardfaut"/>
    <w:link w:val="AdresseHTML"/>
    <w:uiPriority w:val="99"/>
    <w:semiHidden/>
    <w:rsid w:val="00397499"/>
    <w:rPr>
      <w:rFonts w:ascii="Times New Roman" w:eastAsia="SimSun" w:hAnsi="Times New Roman" w:cs="Times New Roman"/>
      <w:i/>
      <w:iCs/>
      <w:kern w:val="0"/>
      <w:lang w:val="en-GB"/>
      <w14:ligatures w14:val="none"/>
    </w:rPr>
  </w:style>
  <w:style w:type="character" w:styleId="CitationHTML">
    <w:name w:val="HTML Cite"/>
    <w:basedOn w:val="Policepardfaut"/>
    <w:uiPriority w:val="99"/>
    <w:semiHidden/>
    <w:unhideWhenUsed/>
    <w:rsid w:val="00397499"/>
    <w:rPr>
      <w:i/>
      <w:iCs/>
      <w:lang w:val="en-GB"/>
    </w:rPr>
  </w:style>
  <w:style w:type="character" w:styleId="CodeHTML">
    <w:name w:val="HTML Code"/>
    <w:basedOn w:val="Policepardfaut"/>
    <w:uiPriority w:val="99"/>
    <w:semiHidden/>
    <w:unhideWhenUsed/>
    <w:rsid w:val="00397499"/>
    <w:rPr>
      <w:rFonts w:ascii="Consolas" w:hAnsi="Consolas"/>
      <w:sz w:val="20"/>
      <w:szCs w:val="20"/>
      <w:lang w:val="en-GB"/>
    </w:rPr>
  </w:style>
  <w:style w:type="character" w:styleId="DfinitionHTML">
    <w:name w:val="HTML Definition"/>
    <w:basedOn w:val="Policepardfaut"/>
    <w:uiPriority w:val="99"/>
    <w:semiHidden/>
    <w:unhideWhenUsed/>
    <w:rsid w:val="00397499"/>
    <w:rPr>
      <w:i/>
      <w:iCs/>
      <w:lang w:val="en-GB"/>
    </w:rPr>
  </w:style>
  <w:style w:type="character" w:styleId="ClavierHTML">
    <w:name w:val="HTML Keyboard"/>
    <w:basedOn w:val="Policepardfaut"/>
    <w:uiPriority w:val="99"/>
    <w:semiHidden/>
    <w:unhideWhenUsed/>
    <w:rsid w:val="00397499"/>
    <w:rPr>
      <w:rFonts w:ascii="Consolas" w:hAnsi="Consolas"/>
      <w:sz w:val="20"/>
      <w:szCs w:val="20"/>
      <w:lang w:val="en-GB"/>
    </w:rPr>
  </w:style>
  <w:style w:type="paragraph" w:styleId="PrformatHTML">
    <w:name w:val="HTML Preformatted"/>
    <w:basedOn w:val="Normal"/>
    <w:link w:val="PrformatHTMLCar"/>
    <w:uiPriority w:val="99"/>
    <w:semiHidden/>
    <w:unhideWhenUsed/>
    <w:rsid w:val="00397499"/>
    <w:rPr>
      <w:rFonts w:ascii="Consolas" w:hAnsi="Consolas"/>
      <w:sz w:val="20"/>
      <w:szCs w:val="20"/>
    </w:rPr>
  </w:style>
  <w:style w:type="character" w:customStyle="1" w:styleId="PrformatHTMLCar">
    <w:name w:val="Préformaté HTML Car"/>
    <w:basedOn w:val="Policepardfaut"/>
    <w:link w:val="PrformatHTML"/>
    <w:uiPriority w:val="99"/>
    <w:semiHidden/>
    <w:rsid w:val="00397499"/>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397499"/>
    <w:rPr>
      <w:rFonts w:ascii="Consolas" w:hAnsi="Consolas"/>
      <w:sz w:val="24"/>
      <w:szCs w:val="24"/>
      <w:lang w:val="en-GB"/>
    </w:rPr>
  </w:style>
  <w:style w:type="character" w:styleId="MachinecrireHTML">
    <w:name w:val="HTML Typewriter"/>
    <w:basedOn w:val="Policepardfaut"/>
    <w:uiPriority w:val="99"/>
    <w:semiHidden/>
    <w:unhideWhenUsed/>
    <w:rsid w:val="00397499"/>
    <w:rPr>
      <w:rFonts w:ascii="Consolas" w:hAnsi="Consolas"/>
      <w:sz w:val="20"/>
      <w:szCs w:val="20"/>
      <w:lang w:val="en-GB"/>
    </w:rPr>
  </w:style>
  <w:style w:type="character" w:styleId="VariableHTML">
    <w:name w:val="HTML Variable"/>
    <w:basedOn w:val="Policepardfaut"/>
    <w:uiPriority w:val="99"/>
    <w:semiHidden/>
    <w:unhideWhenUsed/>
    <w:rsid w:val="00397499"/>
    <w:rPr>
      <w:i/>
      <w:iCs/>
      <w:lang w:val="en-GB"/>
    </w:rPr>
  </w:style>
  <w:style w:type="paragraph" w:styleId="Index1">
    <w:name w:val="index 1"/>
    <w:basedOn w:val="Normal"/>
    <w:next w:val="Normal"/>
    <w:autoRedefine/>
    <w:uiPriority w:val="99"/>
    <w:semiHidden/>
    <w:unhideWhenUsed/>
    <w:rsid w:val="00397499"/>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97499"/>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97499"/>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97499"/>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97499"/>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97499"/>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97499"/>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97499"/>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97499"/>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397499"/>
    <w:rPr>
      <w:rFonts w:asciiTheme="majorHAnsi" w:eastAsiaTheme="majorEastAsia" w:hAnsiTheme="majorHAnsi" w:cstheme="majorBidi"/>
      <w:b/>
      <w:bCs/>
    </w:rPr>
  </w:style>
  <w:style w:type="character" w:styleId="Accentuationintense">
    <w:name w:val="Intense Emphasis"/>
    <w:basedOn w:val="Policepardfaut"/>
    <w:uiPriority w:val="21"/>
    <w:qFormat/>
    <w:rsid w:val="00397499"/>
    <w:rPr>
      <w:i/>
      <w:iCs/>
      <w:color w:val="4472C4" w:themeColor="accent1"/>
      <w:lang w:val="en-GB"/>
    </w:rPr>
  </w:style>
  <w:style w:type="paragraph" w:styleId="Citationintense">
    <w:name w:val="Intense Quote"/>
    <w:basedOn w:val="Normal"/>
    <w:next w:val="Normal"/>
    <w:link w:val="CitationintenseCar"/>
    <w:uiPriority w:val="30"/>
    <w:qFormat/>
    <w:rsid w:val="0039749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397499"/>
    <w:rPr>
      <w:rFonts w:ascii="Times New Roman" w:eastAsia="SimSun" w:hAnsi="Times New Roman" w:cs="Times New Roman"/>
      <w:i/>
      <w:iCs/>
      <w:color w:val="4472C4" w:themeColor="accent1"/>
      <w:kern w:val="0"/>
      <w:lang w:val="en-GB"/>
      <w14:ligatures w14:val="none"/>
    </w:rPr>
  </w:style>
  <w:style w:type="character" w:styleId="Rfrenceintense">
    <w:name w:val="Intense Reference"/>
    <w:basedOn w:val="Policepardfaut"/>
    <w:uiPriority w:val="32"/>
    <w:qFormat/>
    <w:rsid w:val="00397499"/>
    <w:rPr>
      <w:b/>
      <w:bCs/>
      <w:smallCaps/>
      <w:color w:val="4472C4" w:themeColor="accent1"/>
      <w:spacing w:val="5"/>
      <w:lang w:val="en-GB"/>
    </w:rPr>
  </w:style>
  <w:style w:type="table" w:styleId="Grilleclaire">
    <w:name w:val="Light Grid"/>
    <w:basedOn w:val="TableauNormal"/>
    <w:uiPriority w:val="62"/>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eclaire">
    <w:name w:val="Light List"/>
    <w:basedOn w:val="TableauNormal"/>
    <w:uiPriority w:val="61"/>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Ombrageclair">
    <w:name w:val="Light Shading"/>
    <w:basedOn w:val="TableauNormal"/>
    <w:uiPriority w:val="60"/>
    <w:semiHidden/>
    <w:unhideWhenUsed/>
    <w:rsid w:val="0039749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39749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39749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39749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39749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39749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39749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unhideWhenUsed/>
    <w:rsid w:val="00397499"/>
    <w:rPr>
      <w:lang w:val="en-GB"/>
    </w:rPr>
  </w:style>
  <w:style w:type="paragraph" w:styleId="Liste2">
    <w:name w:val="List 2"/>
    <w:basedOn w:val="Normal"/>
    <w:uiPriority w:val="99"/>
    <w:semiHidden/>
    <w:unhideWhenUsed/>
    <w:rsid w:val="00397499"/>
    <w:pPr>
      <w:ind w:left="566" w:hanging="283"/>
      <w:contextualSpacing/>
    </w:pPr>
  </w:style>
  <w:style w:type="paragraph" w:styleId="Liste3">
    <w:name w:val="List 3"/>
    <w:basedOn w:val="Normal"/>
    <w:uiPriority w:val="99"/>
    <w:semiHidden/>
    <w:unhideWhenUsed/>
    <w:rsid w:val="00397499"/>
    <w:pPr>
      <w:ind w:left="849" w:hanging="283"/>
      <w:contextualSpacing/>
    </w:pPr>
  </w:style>
  <w:style w:type="paragraph" w:styleId="Liste4">
    <w:name w:val="List 4"/>
    <w:basedOn w:val="Normal"/>
    <w:uiPriority w:val="99"/>
    <w:semiHidden/>
    <w:unhideWhenUsed/>
    <w:rsid w:val="00397499"/>
    <w:pPr>
      <w:ind w:left="1132" w:hanging="283"/>
      <w:contextualSpacing/>
    </w:pPr>
  </w:style>
  <w:style w:type="paragraph" w:styleId="Liste5">
    <w:name w:val="List 5"/>
    <w:basedOn w:val="Normal"/>
    <w:uiPriority w:val="99"/>
    <w:semiHidden/>
    <w:unhideWhenUsed/>
    <w:rsid w:val="00397499"/>
    <w:pPr>
      <w:ind w:left="1415" w:hanging="283"/>
      <w:contextualSpacing/>
    </w:pPr>
  </w:style>
  <w:style w:type="paragraph" w:styleId="Listepuces">
    <w:name w:val="List Bullet"/>
    <w:basedOn w:val="Normal"/>
    <w:uiPriority w:val="99"/>
    <w:semiHidden/>
    <w:unhideWhenUsed/>
    <w:rsid w:val="00397499"/>
    <w:pPr>
      <w:numPr>
        <w:numId w:val="5"/>
      </w:numPr>
      <w:contextualSpacing/>
    </w:pPr>
  </w:style>
  <w:style w:type="paragraph" w:styleId="Listepuces2">
    <w:name w:val="List Bullet 2"/>
    <w:basedOn w:val="Normal"/>
    <w:uiPriority w:val="99"/>
    <w:semiHidden/>
    <w:unhideWhenUsed/>
    <w:rsid w:val="00397499"/>
    <w:pPr>
      <w:numPr>
        <w:numId w:val="6"/>
      </w:numPr>
      <w:contextualSpacing/>
    </w:pPr>
  </w:style>
  <w:style w:type="paragraph" w:styleId="Listepuces3">
    <w:name w:val="List Bullet 3"/>
    <w:basedOn w:val="Normal"/>
    <w:uiPriority w:val="99"/>
    <w:semiHidden/>
    <w:unhideWhenUsed/>
    <w:rsid w:val="00397499"/>
    <w:pPr>
      <w:numPr>
        <w:numId w:val="7"/>
      </w:numPr>
      <w:contextualSpacing/>
    </w:pPr>
  </w:style>
  <w:style w:type="paragraph" w:styleId="Listepuces4">
    <w:name w:val="List Bullet 4"/>
    <w:basedOn w:val="Normal"/>
    <w:uiPriority w:val="99"/>
    <w:semiHidden/>
    <w:unhideWhenUsed/>
    <w:rsid w:val="00397499"/>
    <w:pPr>
      <w:numPr>
        <w:numId w:val="8"/>
      </w:numPr>
      <w:contextualSpacing/>
    </w:pPr>
  </w:style>
  <w:style w:type="paragraph" w:styleId="Listepuces5">
    <w:name w:val="List Bullet 5"/>
    <w:basedOn w:val="Normal"/>
    <w:uiPriority w:val="99"/>
    <w:semiHidden/>
    <w:unhideWhenUsed/>
    <w:rsid w:val="00397499"/>
    <w:pPr>
      <w:numPr>
        <w:numId w:val="9"/>
      </w:numPr>
      <w:contextualSpacing/>
    </w:pPr>
  </w:style>
  <w:style w:type="paragraph" w:styleId="Listecontinue">
    <w:name w:val="List Continue"/>
    <w:basedOn w:val="Normal"/>
    <w:uiPriority w:val="99"/>
    <w:semiHidden/>
    <w:unhideWhenUsed/>
    <w:rsid w:val="00397499"/>
    <w:pPr>
      <w:spacing w:after="120"/>
      <w:ind w:left="283"/>
      <w:contextualSpacing/>
    </w:pPr>
  </w:style>
  <w:style w:type="paragraph" w:styleId="Listecontinue2">
    <w:name w:val="List Continue 2"/>
    <w:basedOn w:val="Normal"/>
    <w:uiPriority w:val="99"/>
    <w:semiHidden/>
    <w:unhideWhenUsed/>
    <w:rsid w:val="00397499"/>
    <w:pPr>
      <w:spacing w:after="120"/>
      <w:ind w:left="566"/>
      <w:contextualSpacing/>
    </w:pPr>
  </w:style>
  <w:style w:type="paragraph" w:styleId="Listecontinue3">
    <w:name w:val="List Continue 3"/>
    <w:basedOn w:val="Normal"/>
    <w:uiPriority w:val="99"/>
    <w:semiHidden/>
    <w:unhideWhenUsed/>
    <w:rsid w:val="00397499"/>
    <w:pPr>
      <w:spacing w:after="120"/>
      <w:ind w:left="849"/>
      <w:contextualSpacing/>
    </w:pPr>
  </w:style>
  <w:style w:type="paragraph" w:styleId="Listecontinue4">
    <w:name w:val="List Continue 4"/>
    <w:basedOn w:val="Normal"/>
    <w:uiPriority w:val="99"/>
    <w:semiHidden/>
    <w:unhideWhenUsed/>
    <w:rsid w:val="00397499"/>
    <w:pPr>
      <w:spacing w:after="120"/>
      <w:ind w:left="1132"/>
      <w:contextualSpacing/>
    </w:pPr>
  </w:style>
  <w:style w:type="paragraph" w:styleId="Listecontinue5">
    <w:name w:val="List Continue 5"/>
    <w:basedOn w:val="Normal"/>
    <w:uiPriority w:val="99"/>
    <w:semiHidden/>
    <w:unhideWhenUsed/>
    <w:rsid w:val="00397499"/>
    <w:pPr>
      <w:spacing w:after="120"/>
      <w:ind w:left="1415"/>
      <w:contextualSpacing/>
    </w:pPr>
  </w:style>
  <w:style w:type="paragraph" w:styleId="Listenumros">
    <w:name w:val="List Number"/>
    <w:basedOn w:val="Normal"/>
    <w:uiPriority w:val="99"/>
    <w:semiHidden/>
    <w:unhideWhenUsed/>
    <w:rsid w:val="00397499"/>
    <w:pPr>
      <w:numPr>
        <w:numId w:val="13"/>
      </w:numPr>
      <w:contextualSpacing/>
    </w:pPr>
  </w:style>
  <w:style w:type="paragraph" w:styleId="Listenumros2">
    <w:name w:val="List Number 2"/>
    <w:basedOn w:val="Normal"/>
    <w:uiPriority w:val="99"/>
    <w:semiHidden/>
    <w:unhideWhenUsed/>
    <w:rsid w:val="00397499"/>
    <w:pPr>
      <w:numPr>
        <w:numId w:val="14"/>
      </w:numPr>
      <w:contextualSpacing/>
    </w:pPr>
  </w:style>
  <w:style w:type="paragraph" w:styleId="Listenumros3">
    <w:name w:val="List Number 3"/>
    <w:basedOn w:val="Normal"/>
    <w:uiPriority w:val="99"/>
    <w:semiHidden/>
    <w:unhideWhenUsed/>
    <w:rsid w:val="00397499"/>
    <w:pPr>
      <w:numPr>
        <w:numId w:val="15"/>
      </w:numPr>
      <w:contextualSpacing/>
    </w:pPr>
  </w:style>
  <w:style w:type="paragraph" w:styleId="Listenumros4">
    <w:name w:val="List Number 4"/>
    <w:basedOn w:val="Normal"/>
    <w:uiPriority w:val="99"/>
    <w:semiHidden/>
    <w:unhideWhenUsed/>
    <w:rsid w:val="00397499"/>
    <w:pPr>
      <w:numPr>
        <w:numId w:val="16"/>
      </w:numPr>
      <w:contextualSpacing/>
    </w:pPr>
  </w:style>
  <w:style w:type="paragraph" w:styleId="Listenumros5">
    <w:name w:val="List Number 5"/>
    <w:basedOn w:val="Normal"/>
    <w:uiPriority w:val="99"/>
    <w:semiHidden/>
    <w:unhideWhenUsed/>
    <w:rsid w:val="00397499"/>
    <w:pPr>
      <w:numPr>
        <w:numId w:val="17"/>
      </w:numPr>
      <w:contextualSpacing/>
    </w:pPr>
  </w:style>
  <w:style w:type="table" w:styleId="TableauListe1Clair">
    <w:name w:val="List Table 1 Light"/>
    <w:basedOn w:val="TableauNormal"/>
    <w:uiPriority w:val="46"/>
    <w:rsid w:val="0039749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39749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1Clair-Accentuation2">
    <w:name w:val="List Table 1 Light Accent 2"/>
    <w:basedOn w:val="TableauNormal"/>
    <w:uiPriority w:val="46"/>
    <w:rsid w:val="0039749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1Clair-Accentuation3">
    <w:name w:val="List Table 1 Light Accent 3"/>
    <w:basedOn w:val="TableauNormal"/>
    <w:uiPriority w:val="46"/>
    <w:rsid w:val="0039749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1Clair-Accentuation4">
    <w:name w:val="List Table 1 Light Accent 4"/>
    <w:basedOn w:val="TableauNormal"/>
    <w:uiPriority w:val="46"/>
    <w:rsid w:val="0039749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1Clair-Accentuation5">
    <w:name w:val="List Table 1 Light Accent 5"/>
    <w:basedOn w:val="TableauNormal"/>
    <w:uiPriority w:val="46"/>
    <w:rsid w:val="0039749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1Clair-Accentuation6">
    <w:name w:val="List Table 1 Light Accent 6"/>
    <w:basedOn w:val="TableauNormal"/>
    <w:uiPriority w:val="46"/>
    <w:rsid w:val="0039749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2">
    <w:name w:val="List Table 2"/>
    <w:basedOn w:val="TableauNormal"/>
    <w:uiPriority w:val="47"/>
    <w:rsid w:val="0039749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39749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2-Accentuation2">
    <w:name w:val="List Table 2 Accent 2"/>
    <w:basedOn w:val="TableauNormal"/>
    <w:uiPriority w:val="47"/>
    <w:rsid w:val="0039749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2-Accentuation3">
    <w:name w:val="List Table 2 Accent 3"/>
    <w:basedOn w:val="TableauNormal"/>
    <w:uiPriority w:val="47"/>
    <w:rsid w:val="0039749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2-Accentuation4">
    <w:name w:val="List Table 2 Accent 4"/>
    <w:basedOn w:val="TableauNormal"/>
    <w:uiPriority w:val="47"/>
    <w:rsid w:val="0039749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2-Accentuation5">
    <w:name w:val="List Table 2 Accent 5"/>
    <w:basedOn w:val="TableauNormal"/>
    <w:uiPriority w:val="47"/>
    <w:rsid w:val="0039749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2-Accentuation6">
    <w:name w:val="List Table 2 Accent 6"/>
    <w:basedOn w:val="TableauNormal"/>
    <w:uiPriority w:val="47"/>
    <w:rsid w:val="0039749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3">
    <w:name w:val="List Table 3"/>
    <w:basedOn w:val="TableauNormal"/>
    <w:uiPriority w:val="48"/>
    <w:rsid w:val="003974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3974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eauListe3-Accentuation2">
    <w:name w:val="List Table 3 Accent 2"/>
    <w:basedOn w:val="TableauNormal"/>
    <w:uiPriority w:val="48"/>
    <w:rsid w:val="0039749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eauListe3-Accentuation3">
    <w:name w:val="List Table 3 Accent 3"/>
    <w:basedOn w:val="TableauNormal"/>
    <w:uiPriority w:val="48"/>
    <w:rsid w:val="0039749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eauListe3-Accentuation4">
    <w:name w:val="List Table 3 Accent 4"/>
    <w:basedOn w:val="TableauNormal"/>
    <w:uiPriority w:val="48"/>
    <w:rsid w:val="0039749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eauListe3-Accentuation5">
    <w:name w:val="List Table 3 Accent 5"/>
    <w:basedOn w:val="TableauNormal"/>
    <w:uiPriority w:val="48"/>
    <w:rsid w:val="003974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eauListe3-Accentuation6">
    <w:name w:val="List Table 3 Accent 6"/>
    <w:basedOn w:val="TableauNormal"/>
    <w:uiPriority w:val="48"/>
    <w:rsid w:val="003974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eauListe4">
    <w:name w:val="List Table 4"/>
    <w:basedOn w:val="Tableau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4-Accentuation2">
    <w:name w:val="List Table 4 Accent 2"/>
    <w:basedOn w:val="Tableau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4-Accentuation3">
    <w:name w:val="List Table 4 Accent 3"/>
    <w:basedOn w:val="Tableau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4-Accentuation4">
    <w:name w:val="List Table 4 Accent 4"/>
    <w:basedOn w:val="Tableau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4-Accentuation5">
    <w:name w:val="List Table 4 Accent 5"/>
    <w:basedOn w:val="Tableau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4-Accentuation6">
    <w:name w:val="List Table 4 Accent 6"/>
    <w:basedOn w:val="Tableau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5Fonc">
    <w:name w:val="List Table 5 Dark"/>
    <w:basedOn w:val="TableauNormal"/>
    <w:uiPriority w:val="50"/>
    <w:rsid w:val="0039749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39749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39749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39749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39749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39749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39749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39749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39749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6Couleur-Accentuation2">
    <w:name w:val="List Table 6 Colorful Accent 2"/>
    <w:basedOn w:val="TableauNormal"/>
    <w:uiPriority w:val="51"/>
    <w:rsid w:val="0039749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6Couleur-Accentuation3">
    <w:name w:val="List Table 6 Colorful Accent 3"/>
    <w:basedOn w:val="TableauNormal"/>
    <w:uiPriority w:val="51"/>
    <w:rsid w:val="0039749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6Couleur-Accentuation4">
    <w:name w:val="List Table 6 Colorful Accent 4"/>
    <w:basedOn w:val="TableauNormal"/>
    <w:uiPriority w:val="51"/>
    <w:rsid w:val="0039749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6Couleur-Accentuation5">
    <w:name w:val="List Table 6 Colorful Accent 5"/>
    <w:basedOn w:val="TableauNormal"/>
    <w:uiPriority w:val="51"/>
    <w:rsid w:val="0039749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6Couleur-Accentuation6">
    <w:name w:val="List Table 6 Colorful Accent 6"/>
    <w:basedOn w:val="TableauNormal"/>
    <w:uiPriority w:val="51"/>
    <w:rsid w:val="0039749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7Couleur">
    <w:name w:val="List Table 7 Colorful"/>
    <w:basedOn w:val="TableauNormal"/>
    <w:uiPriority w:val="52"/>
    <w:rsid w:val="0039749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39749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39749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39749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39749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39749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39749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39749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397499"/>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
    <w:name w:val="Medium Grid 2"/>
    <w:basedOn w:val="Tableau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emoyenne1">
    <w:name w:val="Medium List 1"/>
    <w:basedOn w:val="TableauNormal"/>
    <w:uiPriority w:val="65"/>
    <w:semiHidden/>
    <w:unhideWhenUsed/>
    <w:rsid w:val="0039749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39749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39749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39749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39749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39749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39749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
    <w:name w:val="Medium List 2"/>
    <w:basedOn w:val="Tableau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397499"/>
    <w:rPr>
      <w:color w:val="2B579A"/>
      <w:shd w:val="clear" w:color="auto" w:fill="E1DFDD"/>
      <w:lang w:val="en-GB"/>
    </w:rPr>
  </w:style>
  <w:style w:type="paragraph" w:styleId="En-ttedemessage">
    <w:name w:val="Message Header"/>
    <w:basedOn w:val="Normal"/>
    <w:link w:val="En-ttedemessageCar"/>
    <w:uiPriority w:val="99"/>
    <w:semiHidden/>
    <w:unhideWhenUsed/>
    <w:rsid w:val="003974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397499"/>
    <w:rPr>
      <w:rFonts w:asciiTheme="majorHAnsi" w:eastAsiaTheme="majorEastAsia" w:hAnsiTheme="majorHAnsi" w:cstheme="majorBidi"/>
      <w:kern w:val="0"/>
      <w:sz w:val="24"/>
      <w:szCs w:val="24"/>
      <w:shd w:val="pct20" w:color="auto" w:fill="auto"/>
      <w:lang w:val="en-GB"/>
      <w14:ligatures w14:val="none"/>
    </w:rPr>
  </w:style>
  <w:style w:type="paragraph" w:styleId="Sansinterligne">
    <w:name w:val="No Spacing"/>
    <w:uiPriority w:val="1"/>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Retraitnormal">
    <w:name w:val="Normal Indent"/>
    <w:basedOn w:val="Normal"/>
    <w:uiPriority w:val="99"/>
    <w:semiHidden/>
    <w:unhideWhenUsed/>
    <w:rsid w:val="00397499"/>
    <w:pPr>
      <w:ind w:left="720"/>
    </w:pPr>
  </w:style>
  <w:style w:type="paragraph" w:styleId="Titredenote">
    <w:name w:val="Note Heading"/>
    <w:basedOn w:val="Normal"/>
    <w:next w:val="Normal"/>
    <w:link w:val="TitredenoteCar"/>
    <w:uiPriority w:val="99"/>
    <w:semiHidden/>
    <w:unhideWhenUsed/>
    <w:rsid w:val="00397499"/>
  </w:style>
  <w:style w:type="character" w:customStyle="1" w:styleId="TitredenoteCar">
    <w:name w:val="Titre de note Car"/>
    <w:basedOn w:val="Policepardfaut"/>
    <w:link w:val="Titredenote"/>
    <w:uiPriority w:val="99"/>
    <w:semiHidden/>
    <w:rsid w:val="00397499"/>
    <w:rPr>
      <w:rFonts w:ascii="Times New Roman" w:eastAsia="SimSun" w:hAnsi="Times New Roman" w:cs="Times New Roman"/>
      <w:kern w:val="0"/>
      <w:lang w:val="en-GB"/>
      <w14:ligatures w14:val="none"/>
    </w:rPr>
  </w:style>
  <w:style w:type="table" w:styleId="Tableausimple1">
    <w:name w:val="Plain Table 1"/>
    <w:basedOn w:val="TableauNormal"/>
    <w:uiPriority w:val="41"/>
    <w:rsid w:val="003974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3974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39749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39749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39749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397499"/>
    <w:rPr>
      <w:rFonts w:ascii="Consolas" w:hAnsi="Consolas"/>
      <w:sz w:val="21"/>
      <w:szCs w:val="21"/>
    </w:rPr>
  </w:style>
  <w:style w:type="character" w:customStyle="1" w:styleId="TextebrutCar">
    <w:name w:val="Texte brut Car"/>
    <w:basedOn w:val="Policepardfaut"/>
    <w:link w:val="Textebrut"/>
    <w:uiPriority w:val="99"/>
    <w:semiHidden/>
    <w:rsid w:val="00397499"/>
    <w:rPr>
      <w:rFonts w:ascii="Consolas" w:eastAsia="SimSun" w:hAnsi="Consolas" w:cs="Times New Roman"/>
      <w:kern w:val="0"/>
      <w:sz w:val="21"/>
      <w:szCs w:val="21"/>
      <w:lang w:val="en-GB"/>
      <w14:ligatures w14:val="none"/>
    </w:rPr>
  </w:style>
  <w:style w:type="paragraph" w:styleId="Citation">
    <w:name w:val="Quote"/>
    <w:basedOn w:val="Normal"/>
    <w:next w:val="Normal"/>
    <w:link w:val="CitationCar"/>
    <w:uiPriority w:val="29"/>
    <w:qFormat/>
    <w:rsid w:val="00397499"/>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397499"/>
    <w:rPr>
      <w:rFonts w:ascii="Times New Roman" w:eastAsia="SimSun" w:hAnsi="Times New Roman" w:cs="Times New Roman"/>
      <w:i/>
      <w:iCs/>
      <w:color w:val="404040" w:themeColor="text1" w:themeTint="BF"/>
      <w:kern w:val="0"/>
      <w:lang w:val="en-GB"/>
      <w14:ligatures w14:val="none"/>
    </w:rPr>
  </w:style>
  <w:style w:type="paragraph" w:styleId="Salutations">
    <w:name w:val="Salutation"/>
    <w:basedOn w:val="Normal"/>
    <w:next w:val="Normal"/>
    <w:link w:val="SalutationsCar"/>
    <w:uiPriority w:val="99"/>
    <w:semiHidden/>
    <w:unhideWhenUsed/>
    <w:rsid w:val="00397499"/>
  </w:style>
  <w:style w:type="character" w:customStyle="1" w:styleId="SalutationsCar">
    <w:name w:val="Salutations Car"/>
    <w:basedOn w:val="Policepardfaut"/>
    <w:link w:val="Salutations"/>
    <w:uiPriority w:val="99"/>
    <w:semiHidden/>
    <w:rsid w:val="00397499"/>
    <w:rPr>
      <w:rFonts w:ascii="Times New Roman" w:eastAsia="SimSun" w:hAnsi="Times New Roman" w:cs="Times New Roman"/>
      <w:kern w:val="0"/>
      <w:lang w:val="en-GB"/>
      <w14:ligatures w14:val="none"/>
    </w:rPr>
  </w:style>
  <w:style w:type="paragraph" w:styleId="Signature">
    <w:name w:val="Signature"/>
    <w:basedOn w:val="Normal"/>
    <w:link w:val="SignatureCar"/>
    <w:uiPriority w:val="99"/>
    <w:semiHidden/>
    <w:unhideWhenUsed/>
    <w:rsid w:val="00397499"/>
    <w:pPr>
      <w:ind w:left="4252"/>
    </w:pPr>
  </w:style>
  <w:style w:type="character" w:customStyle="1" w:styleId="SignatureCar">
    <w:name w:val="Signature Car"/>
    <w:basedOn w:val="Policepardfaut"/>
    <w:link w:val="Signature"/>
    <w:uiPriority w:val="99"/>
    <w:semiHidden/>
    <w:rsid w:val="00397499"/>
    <w:rPr>
      <w:rFonts w:ascii="Times New Roman" w:eastAsia="SimSun" w:hAnsi="Times New Roman" w:cs="Times New Roman"/>
      <w:kern w:val="0"/>
      <w:lang w:val="en-GB"/>
      <w14:ligatures w14:val="none"/>
    </w:rPr>
  </w:style>
  <w:style w:type="character" w:styleId="SmartHyperlink">
    <w:name w:val="Smart Hyperlink"/>
    <w:basedOn w:val="Policepardfaut"/>
    <w:uiPriority w:val="99"/>
    <w:semiHidden/>
    <w:unhideWhenUsed/>
    <w:rsid w:val="00397499"/>
    <w:rPr>
      <w:u w:val="dotted"/>
      <w:lang w:val="en-GB"/>
    </w:rPr>
  </w:style>
  <w:style w:type="character" w:styleId="SmartLink">
    <w:name w:val="Smart Link"/>
    <w:basedOn w:val="Policepardfaut"/>
    <w:uiPriority w:val="99"/>
    <w:semiHidden/>
    <w:unhideWhenUsed/>
    <w:rsid w:val="00397499"/>
    <w:rPr>
      <w:color w:val="0000FF"/>
      <w:u w:val="single"/>
      <w:shd w:val="clear" w:color="auto" w:fill="F3F2F1"/>
      <w:lang w:val="en-GB"/>
    </w:rPr>
  </w:style>
  <w:style w:type="character" w:styleId="lev">
    <w:name w:val="Strong"/>
    <w:basedOn w:val="Policepardfaut"/>
    <w:uiPriority w:val="22"/>
    <w:qFormat/>
    <w:rsid w:val="00397499"/>
    <w:rPr>
      <w:b/>
      <w:bCs/>
      <w:lang w:val="en-GB"/>
    </w:rPr>
  </w:style>
  <w:style w:type="character" w:styleId="Accentuationlgre">
    <w:name w:val="Subtle Emphasis"/>
    <w:basedOn w:val="Policepardfaut"/>
    <w:uiPriority w:val="19"/>
    <w:qFormat/>
    <w:rsid w:val="00397499"/>
    <w:rPr>
      <w:i/>
      <w:iCs/>
      <w:color w:val="404040" w:themeColor="text1" w:themeTint="BF"/>
      <w:lang w:val="en-GB"/>
    </w:rPr>
  </w:style>
  <w:style w:type="character" w:styleId="Rfrencelgre">
    <w:name w:val="Subtle Reference"/>
    <w:basedOn w:val="Policepardfaut"/>
    <w:uiPriority w:val="31"/>
    <w:qFormat/>
    <w:rsid w:val="00397499"/>
    <w:rPr>
      <w:smallCaps/>
      <w:color w:val="5A5A5A" w:themeColor="text1" w:themeTint="A5"/>
      <w:lang w:val="en-GB"/>
    </w:rPr>
  </w:style>
  <w:style w:type="table" w:styleId="Effetsdetableau3D1">
    <w:name w:val="Table 3D effects 1"/>
    <w:basedOn w:val="TableauNormal"/>
    <w:uiPriority w:val="99"/>
    <w:semiHidden/>
    <w:unhideWhenUsed/>
    <w:rsid w:val="00397499"/>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39749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39749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39749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39749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39749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39749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3974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39749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397499"/>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397499"/>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39749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39749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397499"/>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397499"/>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Mentionnonrsolue">
    <w:name w:val="Unresolved Mention"/>
    <w:basedOn w:val="Policepardfaut"/>
    <w:uiPriority w:val="99"/>
    <w:semiHidden/>
    <w:unhideWhenUsed/>
    <w:rsid w:val="00397499"/>
    <w:rPr>
      <w:color w:val="605E5C"/>
      <w:shd w:val="clear" w:color="auto" w:fill="E1DFDD"/>
      <w:lang w:val="en-GB"/>
    </w:rPr>
  </w:style>
  <w:style w:type="paragraph" w:customStyle="1" w:styleId="Para10">
    <w:name w:val="Para1"/>
    <w:basedOn w:val="Normal"/>
    <w:link w:val="Para1Char"/>
    <w:rsid w:val="00634E3F"/>
    <w:pPr>
      <w:tabs>
        <w:tab w:val="clear" w:pos="567"/>
        <w:tab w:val="clear" w:pos="1134"/>
        <w:tab w:val="clear" w:pos="1701"/>
        <w:tab w:val="clear" w:pos="2268"/>
        <w:tab w:val="num" w:pos="360"/>
      </w:tabs>
      <w:spacing w:before="120" w:after="120"/>
    </w:pPr>
    <w:rPr>
      <w:rFonts w:eastAsia="Times New Roman"/>
      <w:snapToGrid w:val="0"/>
      <w:szCs w:val="18"/>
    </w:rPr>
  </w:style>
  <w:style w:type="paragraph" w:customStyle="1" w:styleId="para4">
    <w:name w:val="para4"/>
    <w:basedOn w:val="Normal"/>
    <w:rsid w:val="00634E3F"/>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character" w:customStyle="1" w:styleId="Para1Char">
    <w:name w:val="Para1 Char"/>
    <w:link w:val="Para10"/>
    <w:locked/>
    <w:rsid w:val="00634E3F"/>
    <w:rPr>
      <w:rFonts w:ascii="Times New Roman" w:eastAsia="Times New Roman" w:hAnsi="Times New Roman" w:cs="Times New Roman"/>
      <w:snapToGrid w:val="0"/>
      <w:kern w:val="0"/>
      <w:szCs w:val="18"/>
      <w:lang w:val="en-GB"/>
      <w14:ligatures w14:val="none"/>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3E2B98"/>
    <w:rPr>
      <w:rFonts w:ascii="Times New Roman" w:eastAsia="SimSun" w:hAnsi="Times New Roman" w:cs="Times New Roman"/>
      <w:kern w:val="0"/>
      <w:lang w:val="en-GB"/>
      <w14:ligatures w14:val="none"/>
    </w:rPr>
  </w:style>
  <w:style w:type="paragraph" w:customStyle="1" w:styleId="Default">
    <w:name w:val="Default"/>
    <w:rsid w:val="00A47E2E"/>
    <w:pPr>
      <w:autoSpaceDE w:val="0"/>
      <w:autoSpaceDN w:val="0"/>
      <w:adjustRightInd w:val="0"/>
      <w:spacing w:after="0" w:line="240" w:lineRule="auto"/>
    </w:pPr>
    <w:rPr>
      <w:rFonts w:ascii="Times New Roman" w:hAnsi="Times New Roman" w:cs="Times New Roman"/>
      <w:color w:val="000000"/>
      <w:kern w:val="0"/>
      <w:sz w:val="24"/>
      <w:szCs w:val="24"/>
    </w:rPr>
  </w:style>
  <w:style w:type="paragraph" w:customStyle="1" w:styleId="pf0">
    <w:name w:val="pf0"/>
    <w:basedOn w:val="Normal"/>
    <w:rsid w:val="00C32D67"/>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cf01">
    <w:name w:val="cf01"/>
    <w:basedOn w:val="Policepardfaut"/>
    <w:rsid w:val="00C32D6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8005">
      <w:bodyDiv w:val="1"/>
      <w:marLeft w:val="0"/>
      <w:marRight w:val="0"/>
      <w:marTop w:val="0"/>
      <w:marBottom w:val="0"/>
      <w:divBdr>
        <w:top w:val="none" w:sz="0" w:space="0" w:color="auto"/>
        <w:left w:val="none" w:sz="0" w:space="0" w:color="auto"/>
        <w:bottom w:val="none" w:sz="0" w:space="0" w:color="auto"/>
        <w:right w:val="none" w:sz="0" w:space="0" w:color="auto"/>
      </w:divBdr>
    </w:div>
    <w:div w:id="31922124">
      <w:bodyDiv w:val="1"/>
      <w:marLeft w:val="0"/>
      <w:marRight w:val="0"/>
      <w:marTop w:val="0"/>
      <w:marBottom w:val="0"/>
      <w:divBdr>
        <w:top w:val="none" w:sz="0" w:space="0" w:color="auto"/>
        <w:left w:val="none" w:sz="0" w:space="0" w:color="auto"/>
        <w:bottom w:val="none" w:sz="0" w:space="0" w:color="auto"/>
        <w:right w:val="none" w:sz="0" w:space="0" w:color="auto"/>
      </w:divBdr>
    </w:div>
    <w:div w:id="33580839">
      <w:bodyDiv w:val="1"/>
      <w:marLeft w:val="0"/>
      <w:marRight w:val="0"/>
      <w:marTop w:val="0"/>
      <w:marBottom w:val="0"/>
      <w:divBdr>
        <w:top w:val="none" w:sz="0" w:space="0" w:color="auto"/>
        <w:left w:val="none" w:sz="0" w:space="0" w:color="auto"/>
        <w:bottom w:val="none" w:sz="0" w:space="0" w:color="auto"/>
        <w:right w:val="none" w:sz="0" w:space="0" w:color="auto"/>
      </w:divBdr>
    </w:div>
    <w:div w:id="97718740">
      <w:bodyDiv w:val="1"/>
      <w:marLeft w:val="0"/>
      <w:marRight w:val="0"/>
      <w:marTop w:val="0"/>
      <w:marBottom w:val="0"/>
      <w:divBdr>
        <w:top w:val="none" w:sz="0" w:space="0" w:color="auto"/>
        <w:left w:val="none" w:sz="0" w:space="0" w:color="auto"/>
        <w:bottom w:val="none" w:sz="0" w:space="0" w:color="auto"/>
        <w:right w:val="none" w:sz="0" w:space="0" w:color="auto"/>
      </w:divBdr>
      <w:divsChild>
        <w:div w:id="843786309">
          <w:marLeft w:val="0"/>
          <w:marRight w:val="0"/>
          <w:marTop w:val="0"/>
          <w:marBottom w:val="0"/>
          <w:divBdr>
            <w:top w:val="none" w:sz="0" w:space="0" w:color="auto"/>
            <w:left w:val="none" w:sz="0" w:space="0" w:color="auto"/>
            <w:bottom w:val="none" w:sz="0" w:space="0" w:color="auto"/>
            <w:right w:val="none" w:sz="0" w:space="0" w:color="auto"/>
          </w:divBdr>
          <w:divsChild>
            <w:div w:id="167498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19829">
      <w:bodyDiv w:val="1"/>
      <w:marLeft w:val="0"/>
      <w:marRight w:val="0"/>
      <w:marTop w:val="0"/>
      <w:marBottom w:val="0"/>
      <w:divBdr>
        <w:top w:val="none" w:sz="0" w:space="0" w:color="auto"/>
        <w:left w:val="none" w:sz="0" w:space="0" w:color="auto"/>
        <w:bottom w:val="none" w:sz="0" w:space="0" w:color="auto"/>
        <w:right w:val="none" w:sz="0" w:space="0" w:color="auto"/>
      </w:divBdr>
    </w:div>
    <w:div w:id="213929330">
      <w:bodyDiv w:val="1"/>
      <w:marLeft w:val="0"/>
      <w:marRight w:val="0"/>
      <w:marTop w:val="0"/>
      <w:marBottom w:val="0"/>
      <w:divBdr>
        <w:top w:val="none" w:sz="0" w:space="0" w:color="auto"/>
        <w:left w:val="none" w:sz="0" w:space="0" w:color="auto"/>
        <w:bottom w:val="none" w:sz="0" w:space="0" w:color="auto"/>
        <w:right w:val="none" w:sz="0" w:space="0" w:color="auto"/>
      </w:divBdr>
    </w:div>
    <w:div w:id="312180216">
      <w:bodyDiv w:val="1"/>
      <w:marLeft w:val="0"/>
      <w:marRight w:val="0"/>
      <w:marTop w:val="0"/>
      <w:marBottom w:val="0"/>
      <w:divBdr>
        <w:top w:val="none" w:sz="0" w:space="0" w:color="auto"/>
        <w:left w:val="none" w:sz="0" w:space="0" w:color="auto"/>
        <w:bottom w:val="none" w:sz="0" w:space="0" w:color="auto"/>
        <w:right w:val="none" w:sz="0" w:space="0" w:color="auto"/>
      </w:divBdr>
    </w:div>
    <w:div w:id="321468201">
      <w:bodyDiv w:val="1"/>
      <w:marLeft w:val="0"/>
      <w:marRight w:val="0"/>
      <w:marTop w:val="0"/>
      <w:marBottom w:val="0"/>
      <w:divBdr>
        <w:top w:val="none" w:sz="0" w:space="0" w:color="auto"/>
        <w:left w:val="none" w:sz="0" w:space="0" w:color="auto"/>
        <w:bottom w:val="none" w:sz="0" w:space="0" w:color="auto"/>
        <w:right w:val="none" w:sz="0" w:space="0" w:color="auto"/>
      </w:divBdr>
    </w:div>
    <w:div w:id="329797354">
      <w:bodyDiv w:val="1"/>
      <w:marLeft w:val="0"/>
      <w:marRight w:val="0"/>
      <w:marTop w:val="0"/>
      <w:marBottom w:val="0"/>
      <w:divBdr>
        <w:top w:val="none" w:sz="0" w:space="0" w:color="auto"/>
        <w:left w:val="none" w:sz="0" w:space="0" w:color="auto"/>
        <w:bottom w:val="none" w:sz="0" w:space="0" w:color="auto"/>
        <w:right w:val="none" w:sz="0" w:space="0" w:color="auto"/>
      </w:divBdr>
    </w:div>
    <w:div w:id="443769478">
      <w:bodyDiv w:val="1"/>
      <w:marLeft w:val="0"/>
      <w:marRight w:val="0"/>
      <w:marTop w:val="0"/>
      <w:marBottom w:val="0"/>
      <w:divBdr>
        <w:top w:val="none" w:sz="0" w:space="0" w:color="auto"/>
        <w:left w:val="none" w:sz="0" w:space="0" w:color="auto"/>
        <w:bottom w:val="none" w:sz="0" w:space="0" w:color="auto"/>
        <w:right w:val="none" w:sz="0" w:space="0" w:color="auto"/>
      </w:divBdr>
    </w:div>
    <w:div w:id="499346072">
      <w:bodyDiv w:val="1"/>
      <w:marLeft w:val="0"/>
      <w:marRight w:val="0"/>
      <w:marTop w:val="0"/>
      <w:marBottom w:val="0"/>
      <w:divBdr>
        <w:top w:val="none" w:sz="0" w:space="0" w:color="auto"/>
        <w:left w:val="none" w:sz="0" w:space="0" w:color="auto"/>
        <w:bottom w:val="none" w:sz="0" w:space="0" w:color="auto"/>
        <w:right w:val="none" w:sz="0" w:space="0" w:color="auto"/>
      </w:divBdr>
    </w:div>
    <w:div w:id="520315867">
      <w:bodyDiv w:val="1"/>
      <w:marLeft w:val="0"/>
      <w:marRight w:val="0"/>
      <w:marTop w:val="0"/>
      <w:marBottom w:val="0"/>
      <w:divBdr>
        <w:top w:val="none" w:sz="0" w:space="0" w:color="auto"/>
        <w:left w:val="none" w:sz="0" w:space="0" w:color="auto"/>
        <w:bottom w:val="none" w:sz="0" w:space="0" w:color="auto"/>
        <w:right w:val="none" w:sz="0" w:space="0" w:color="auto"/>
      </w:divBdr>
    </w:div>
    <w:div w:id="563369400">
      <w:bodyDiv w:val="1"/>
      <w:marLeft w:val="0"/>
      <w:marRight w:val="0"/>
      <w:marTop w:val="0"/>
      <w:marBottom w:val="0"/>
      <w:divBdr>
        <w:top w:val="none" w:sz="0" w:space="0" w:color="auto"/>
        <w:left w:val="none" w:sz="0" w:space="0" w:color="auto"/>
        <w:bottom w:val="none" w:sz="0" w:space="0" w:color="auto"/>
        <w:right w:val="none" w:sz="0" w:space="0" w:color="auto"/>
      </w:divBdr>
    </w:div>
    <w:div w:id="622153867">
      <w:bodyDiv w:val="1"/>
      <w:marLeft w:val="0"/>
      <w:marRight w:val="0"/>
      <w:marTop w:val="0"/>
      <w:marBottom w:val="0"/>
      <w:divBdr>
        <w:top w:val="none" w:sz="0" w:space="0" w:color="auto"/>
        <w:left w:val="none" w:sz="0" w:space="0" w:color="auto"/>
        <w:bottom w:val="none" w:sz="0" w:space="0" w:color="auto"/>
        <w:right w:val="none" w:sz="0" w:space="0" w:color="auto"/>
      </w:divBdr>
    </w:div>
    <w:div w:id="644509517">
      <w:bodyDiv w:val="1"/>
      <w:marLeft w:val="0"/>
      <w:marRight w:val="0"/>
      <w:marTop w:val="0"/>
      <w:marBottom w:val="0"/>
      <w:divBdr>
        <w:top w:val="none" w:sz="0" w:space="0" w:color="auto"/>
        <w:left w:val="none" w:sz="0" w:space="0" w:color="auto"/>
        <w:bottom w:val="none" w:sz="0" w:space="0" w:color="auto"/>
        <w:right w:val="none" w:sz="0" w:space="0" w:color="auto"/>
      </w:divBdr>
    </w:div>
    <w:div w:id="707266201">
      <w:bodyDiv w:val="1"/>
      <w:marLeft w:val="0"/>
      <w:marRight w:val="0"/>
      <w:marTop w:val="0"/>
      <w:marBottom w:val="0"/>
      <w:divBdr>
        <w:top w:val="none" w:sz="0" w:space="0" w:color="auto"/>
        <w:left w:val="none" w:sz="0" w:space="0" w:color="auto"/>
        <w:bottom w:val="none" w:sz="0" w:space="0" w:color="auto"/>
        <w:right w:val="none" w:sz="0" w:space="0" w:color="auto"/>
      </w:divBdr>
    </w:div>
    <w:div w:id="718826887">
      <w:bodyDiv w:val="1"/>
      <w:marLeft w:val="0"/>
      <w:marRight w:val="0"/>
      <w:marTop w:val="0"/>
      <w:marBottom w:val="0"/>
      <w:divBdr>
        <w:top w:val="none" w:sz="0" w:space="0" w:color="auto"/>
        <w:left w:val="none" w:sz="0" w:space="0" w:color="auto"/>
        <w:bottom w:val="none" w:sz="0" w:space="0" w:color="auto"/>
        <w:right w:val="none" w:sz="0" w:space="0" w:color="auto"/>
      </w:divBdr>
    </w:div>
    <w:div w:id="729116512">
      <w:bodyDiv w:val="1"/>
      <w:marLeft w:val="0"/>
      <w:marRight w:val="0"/>
      <w:marTop w:val="0"/>
      <w:marBottom w:val="0"/>
      <w:divBdr>
        <w:top w:val="none" w:sz="0" w:space="0" w:color="auto"/>
        <w:left w:val="none" w:sz="0" w:space="0" w:color="auto"/>
        <w:bottom w:val="none" w:sz="0" w:space="0" w:color="auto"/>
        <w:right w:val="none" w:sz="0" w:space="0" w:color="auto"/>
      </w:divBdr>
    </w:div>
    <w:div w:id="752122871">
      <w:bodyDiv w:val="1"/>
      <w:marLeft w:val="0"/>
      <w:marRight w:val="0"/>
      <w:marTop w:val="0"/>
      <w:marBottom w:val="0"/>
      <w:divBdr>
        <w:top w:val="none" w:sz="0" w:space="0" w:color="auto"/>
        <w:left w:val="none" w:sz="0" w:space="0" w:color="auto"/>
        <w:bottom w:val="none" w:sz="0" w:space="0" w:color="auto"/>
        <w:right w:val="none" w:sz="0" w:space="0" w:color="auto"/>
      </w:divBdr>
    </w:div>
    <w:div w:id="853422331">
      <w:bodyDiv w:val="1"/>
      <w:marLeft w:val="0"/>
      <w:marRight w:val="0"/>
      <w:marTop w:val="0"/>
      <w:marBottom w:val="0"/>
      <w:divBdr>
        <w:top w:val="none" w:sz="0" w:space="0" w:color="auto"/>
        <w:left w:val="none" w:sz="0" w:space="0" w:color="auto"/>
        <w:bottom w:val="none" w:sz="0" w:space="0" w:color="auto"/>
        <w:right w:val="none" w:sz="0" w:space="0" w:color="auto"/>
      </w:divBdr>
    </w:div>
    <w:div w:id="890113493">
      <w:bodyDiv w:val="1"/>
      <w:marLeft w:val="0"/>
      <w:marRight w:val="0"/>
      <w:marTop w:val="0"/>
      <w:marBottom w:val="0"/>
      <w:divBdr>
        <w:top w:val="none" w:sz="0" w:space="0" w:color="auto"/>
        <w:left w:val="none" w:sz="0" w:space="0" w:color="auto"/>
        <w:bottom w:val="none" w:sz="0" w:space="0" w:color="auto"/>
        <w:right w:val="none" w:sz="0" w:space="0" w:color="auto"/>
      </w:divBdr>
    </w:div>
    <w:div w:id="1052729895">
      <w:bodyDiv w:val="1"/>
      <w:marLeft w:val="0"/>
      <w:marRight w:val="0"/>
      <w:marTop w:val="0"/>
      <w:marBottom w:val="0"/>
      <w:divBdr>
        <w:top w:val="none" w:sz="0" w:space="0" w:color="auto"/>
        <w:left w:val="none" w:sz="0" w:space="0" w:color="auto"/>
        <w:bottom w:val="none" w:sz="0" w:space="0" w:color="auto"/>
        <w:right w:val="none" w:sz="0" w:space="0" w:color="auto"/>
      </w:divBdr>
    </w:div>
    <w:div w:id="1297369927">
      <w:bodyDiv w:val="1"/>
      <w:marLeft w:val="0"/>
      <w:marRight w:val="0"/>
      <w:marTop w:val="0"/>
      <w:marBottom w:val="0"/>
      <w:divBdr>
        <w:top w:val="none" w:sz="0" w:space="0" w:color="auto"/>
        <w:left w:val="none" w:sz="0" w:space="0" w:color="auto"/>
        <w:bottom w:val="none" w:sz="0" w:space="0" w:color="auto"/>
        <w:right w:val="none" w:sz="0" w:space="0" w:color="auto"/>
      </w:divBdr>
    </w:div>
    <w:div w:id="1330406610">
      <w:bodyDiv w:val="1"/>
      <w:marLeft w:val="0"/>
      <w:marRight w:val="0"/>
      <w:marTop w:val="0"/>
      <w:marBottom w:val="0"/>
      <w:divBdr>
        <w:top w:val="none" w:sz="0" w:space="0" w:color="auto"/>
        <w:left w:val="none" w:sz="0" w:space="0" w:color="auto"/>
        <w:bottom w:val="none" w:sz="0" w:space="0" w:color="auto"/>
        <w:right w:val="none" w:sz="0" w:space="0" w:color="auto"/>
      </w:divBdr>
    </w:div>
    <w:div w:id="1390418579">
      <w:bodyDiv w:val="1"/>
      <w:marLeft w:val="0"/>
      <w:marRight w:val="0"/>
      <w:marTop w:val="0"/>
      <w:marBottom w:val="0"/>
      <w:divBdr>
        <w:top w:val="none" w:sz="0" w:space="0" w:color="auto"/>
        <w:left w:val="none" w:sz="0" w:space="0" w:color="auto"/>
        <w:bottom w:val="none" w:sz="0" w:space="0" w:color="auto"/>
        <w:right w:val="none" w:sz="0" w:space="0" w:color="auto"/>
      </w:divBdr>
    </w:div>
    <w:div w:id="1413163786">
      <w:bodyDiv w:val="1"/>
      <w:marLeft w:val="0"/>
      <w:marRight w:val="0"/>
      <w:marTop w:val="0"/>
      <w:marBottom w:val="0"/>
      <w:divBdr>
        <w:top w:val="none" w:sz="0" w:space="0" w:color="auto"/>
        <w:left w:val="none" w:sz="0" w:space="0" w:color="auto"/>
        <w:bottom w:val="none" w:sz="0" w:space="0" w:color="auto"/>
        <w:right w:val="none" w:sz="0" w:space="0" w:color="auto"/>
      </w:divBdr>
      <w:divsChild>
        <w:div w:id="1867787953">
          <w:marLeft w:val="0"/>
          <w:marRight w:val="0"/>
          <w:marTop w:val="0"/>
          <w:marBottom w:val="0"/>
          <w:divBdr>
            <w:top w:val="none" w:sz="0" w:space="0" w:color="auto"/>
            <w:left w:val="none" w:sz="0" w:space="0" w:color="auto"/>
            <w:bottom w:val="none" w:sz="0" w:space="0" w:color="auto"/>
            <w:right w:val="none" w:sz="0" w:space="0" w:color="auto"/>
          </w:divBdr>
          <w:divsChild>
            <w:div w:id="101688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047273">
      <w:bodyDiv w:val="1"/>
      <w:marLeft w:val="0"/>
      <w:marRight w:val="0"/>
      <w:marTop w:val="0"/>
      <w:marBottom w:val="0"/>
      <w:divBdr>
        <w:top w:val="none" w:sz="0" w:space="0" w:color="auto"/>
        <w:left w:val="none" w:sz="0" w:space="0" w:color="auto"/>
        <w:bottom w:val="none" w:sz="0" w:space="0" w:color="auto"/>
        <w:right w:val="none" w:sz="0" w:space="0" w:color="auto"/>
      </w:divBdr>
    </w:div>
    <w:div w:id="1421368148">
      <w:bodyDiv w:val="1"/>
      <w:marLeft w:val="0"/>
      <w:marRight w:val="0"/>
      <w:marTop w:val="0"/>
      <w:marBottom w:val="0"/>
      <w:divBdr>
        <w:top w:val="none" w:sz="0" w:space="0" w:color="auto"/>
        <w:left w:val="none" w:sz="0" w:space="0" w:color="auto"/>
        <w:bottom w:val="none" w:sz="0" w:space="0" w:color="auto"/>
        <w:right w:val="none" w:sz="0" w:space="0" w:color="auto"/>
      </w:divBdr>
    </w:div>
    <w:div w:id="1445611063">
      <w:bodyDiv w:val="1"/>
      <w:marLeft w:val="0"/>
      <w:marRight w:val="0"/>
      <w:marTop w:val="0"/>
      <w:marBottom w:val="0"/>
      <w:divBdr>
        <w:top w:val="none" w:sz="0" w:space="0" w:color="auto"/>
        <w:left w:val="none" w:sz="0" w:space="0" w:color="auto"/>
        <w:bottom w:val="none" w:sz="0" w:space="0" w:color="auto"/>
        <w:right w:val="none" w:sz="0" w:space="0" w:color="auto"/>
      </w:divBdr>
    </w:div>
    <w:div w:id="1453477158">
      <w:bodyDiv w:val="1"/>
      <w:marLeft w:val="0"/>
      <w:marRight w:val="0"/>
      <w:marTop w:val="0"/>
      <w:marBottom w:val="0"/>
      <w:divBdr>
        <w:top w:val="none" w:sz="0" w:space="0" w:color="auto"/>
        <w:left w:val="none" w:sz="0" w:space="0" w:color="auto"/>
        <w:bottom w:val="none" w:sz="0" w:space="0" w:color="auto"/>
        <w:right w:val="none" w:sz="0" w:space="0" w:color="auto"/>
      </w:divBdr>
    </w:div>
    <w:div w:id="1495603005">
      <w:bodyDiv w:val="1"/>
      <w:marLeft w:val="0"/>
      <w:marRight w:val="0"/>
      <w:marTop w:val="0"/>
      <w:marBottom w:val="0"/>
      <w:divBdr>
        <w:top w:val="none" w:sz="0" w:space="0" w:color="auto"/>
        <w:left w:val="none" w:sz="0" w:space="0" w:color="auto"/>
        <w:bottom w:val="none" w:sz="0" w:space="0" w:color="auto"/>
        <w:right w:val="none" w:sz="0" w:space="0" w:color="auto"/>
      </w:divBdr>
    </w:div>
    <w:div w:id="1560285449">
      <w:bodyDiv w:val="1"/>
      <w:marLeft w:val="0"/>
      <w:marRight w:val="0"/>
      <w:marTop w:val="0"/>
      <w:marBottom w:val="0"/>
      <w:divBdr>
        <w:top w:val="none" w:sz="0" w:space="0" w:color="auto"/>
        <w:left w:val="none" w:sz="0" w:space="0" w:color="auto"/>
        <w:bottom w:val="none" w:sz="0" w:space="0" w:color="auto"/>
        <w:right w:val="none" w:sz="0" w:space="0" w:color="auto"/>
      </w:divBdr>
    </w:div>
    <w:div w:id="1565068861">
      <w:bodyDiv w:val="1"/>
      <w:marLeft w:val="0"/>
      <w:marRight w:val="0"/>
      <w:marTop w:val="0"/>
      <w:marBottom w:val="0"/>
      <w:divBdr>
        <w:top w:val="none" w:sz="0" w:space="0" w:color="auto"/>
        <w:left w:val="none" w:sz="0" w:space="0" w:color="auto"/>
        <w:bottom w:val="none" w:sz="0" w:space="0" w:color="auto"/>
        <w:right w:val="none" w:sz="0" w:space="0" w:color="auto"/>
      </w:divBdr>
    </w:div>
    <w:div w:id="1587492069">
      <w:bodyDiv w:val="1"/>
      <w:marLeft w:val="0"/>
      <w:marRight w:val="0"/>
      <w:marTop w:val="0"/>
      <w:marBottom w:val="0"/>
      <w:divBdr>
        <w:top w:val="none" w:sz="0" w:space="0" w:color="auto"/>
        <w:left w:val="none" w:sz="0" w:space="0" w:color="auto"/>
        <w:bottom w:val="none" w:sz="0" w:space="0" w:color="auto"/>
        <w:right w:val="none" w:sz="0" w:space="0" w:color="auto"/>
      </w:divBdr>
    </w:div>
    <w:div w:id="1615557145">
      <w:bodyDiv w:val="1"/>
      <w:marLeft w:val="0"/>
      <w:marRight w:val="0"/>
      <w:marTop w:val="0"/>
      <w:marBottom w:val="0"/>
      <w:divBdr>
        <w:top w:val="none" w:sz="0" w:space="0" w:color="auto"/>
        <w:left w:val="none" w:sz="0" w:space="0" w:color="auto"/>
        <w:bottom w:val="none" w:sz="0" w:space="0" w:color="auto"/>
        <w:right w:val="none" w:sz="0" w:space="0" w:color="auto"/>
      </w:divBdr>
    </w:div>
    <w:div w:id="1796482368">
      <w:bodyDiv w:val="1"/>
      <w:marLeft w:val="0"/>
      <w:marRight w:val="0"/>
      <w:marTop w:val="0"/>
      <w:marBottom w:val="0"/>
      <w:divBdr>
        <w:top w:val="none" w:sz="0" w:space="0" w:color="auto"/>
        <w:left w:val="none" w:sz="0" w:space="0" w:color="auto"/>
        <w:bottom w:val="none" w:sz="0" w:space="0" w:color="auto"/>
        <w:right w:val="none" w:sz="0" w:space="0" w:color="auto"/>
      </w:divBdr>
    </w:div>
    <w:div w:id="1798639763">
      <w:bodyDiv w:val="1"/>
      <w:marLeft w:val="0"/>
      <w:marRight w:val="0"/>
      <w:marTop w:val="0"/>
      <w:marBottom w:val="0"/>
      <w:divBdr>
        <w:top w:val="none" w:sz="0" w:space="0" w:color="auto"/>
        <w:left w:val="none" w:sz="0" w:space="0" w:color="auto"/>
        <w:bottom w:val="none" w:sz="0" w:space="0" w:color="auto"/>
        <w:right w:val="none" w:sz="0" w:space="0" w:color="auto"/>
      </w:divBdr>
    </w:div>
    <w:div w:id="1808276733">
      <w:bodyDiv w:val="1"/>
      <w:marLeft w:val="0"/>
      <w:marRight w:val="0"/>
      <w:marTop w:val="0"/>
      <w:marBottom w:val="0"/>
      <w:divBdr>
        <w:top w:val="none" w:sz="0" w:space="0" w:color="auto"/>
        <w:left w:val="none" w:sz="0" w:space="0" w:color="auto"/>
        <w:bottom w:val="none" w:sz="0" w:space="0" w:color="auto"/>
        <w:right w:val="none" w:sz="0" w:space="0" w:color="auto"/>
      </w:divBdr>
    </w:div>
    <w:div w:id="1928075256">
      <w:bodyDiv w:val="1"/>
      <w:marLeft w:val="0"/>
      <w:marRight w:val="0"/>
      <w:marTop w:val="0"/>
      <w:marBottom w:val="0"/>
      <w:divBdr>
        <w:top w:val="none" w:sz="0" w:space="0" w:color="auto"/>
        <w:left w:val="none" w:sz="0" w:space="0" w:color="auto"/>
        <w:bottom w:val="none" w:sz="0" w:space="0" w:color="auto"/>
        <w:right w:val="none" w:sz="0" w:space="0" w:color="auto"/>
      </w:divBdr>
    </w:div>
    <w:div w:id="2092701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ecisions/cop?m=cop-14" TargetMode="External"/><Relationship Id="rId21" Type="http://schemas.openxmlformats.org/officeDocument/2006/relationships/hyperlink" Target="https://www.cbd.int/decisions/cop/?m=cop-16" TargetMode="External"/><Relationship Id="rId34" Type="http://schemas.openxmlformats.org/officeDocument/2006/relationships/hyperlink" Target="https://www.cbd.int/decisions/cop/?m=cop-16" TargetMode="External"/><Relationship Id="rId42" Type="http://schemas.openxmlformats.org/officeDocument/2006/relationships/hyperlink" Target="https://www.cbd.int/doc/publications/8j-cbd-mootz-kuxtal-en.pdf?utm" TargetMode="External"/><Relationship Id="rId47" Type="http://schemas.openxmlformats.org/officeDocument/2006/relationships/hyperlink" Target="https://www.cbd.int/gbf/targets/5" TargetMode="External"/><Relationship Id="rId50" Type="http://schemas.openxmlformats.org/officeDocument/2006/relationships/hyperlink" Target="https://www.cbd.int/decisions/cop/?m=cop-16" TargetMode="External"/><Relationship Id="rId55" Type="http://schemas.openxmlformats.org/officeDocument/2006/relationships/hyperlink" Target="https://www.cbd.int/doc/notifications/2025/ntf-2025-014-wildlife-en.pdf" TargetMode="External"/><Relationship Id="rId63" Type="http://schemas.openxmlformats.org/officeDocument/2006/relationships/header" Target="head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9" Type="http://schemas.openxmlformats.org/officeDocument/2006/relationships/hyperlink" Target="https://www.cbd.int/decisions/cop/?m=cop-16" TargetMode="External"/><Relationship Id="rId11" Type="http://schemas.openxmlformats.org/officeDocument/2006/relationships/image" Target="media/image1.png"/><Relationship Id="rId24" Type="http://schemas.openxmlformats.org/officeDocument/2006/relationships/hyperlink" Target="https://www.cbd.int/decisions/cop/?m=cop-16" TargetMode="External"/><Relationship Id="rId32" Type="http://schemas.openxmlformats.org/officeDocument/2006/relationships/hyperlink" Target="https://www.cbd.int/doc/notifications/2025/ntf-2025-014-wildlife-en.pdf" TargetMode="External"/><Relationship Id="rId37" Type="http://schemas.openxmlformats.org/officeDocument/2006/relationships/hyperlink" Target="https://www.cbd.int/decisions/cop?m=cop-14" TargetMode="External"/><Relationship Id="rId40" Type="http://schemas.openxmlformats.org/officeDocument/2006/relationships/hyperlink" Target="https://www.cbd.int/convention/articles/default.shtml?a=cbd-00&amp;utm" TargetMode="External"/><Relationship Id="rId45" Type="http://schemas.openxmlformats.org/officeDocument/2006/relationships/hyperlink" Target="https://www.cbd.int/convention/articles/default.shtml?a=cbd-20" TargetMode="External"/><Relationship Id="rId53" Type="http://schemas.openxmlformats.org/officeDocument/2006/relationships/hyperlink" Target="https://www.cbd.int/doc/notifications/2025/ntf-2025-014-wildlife-en.pdf" TargetMode="External"/><Relationship Id="rId58" Type="http://schemas.openxmlformats.org/officeDocument/2006/relationships/hyperlink" Target="https://www.cbd.int/doc/notifications/2025/ntf-2025-015-wildlife-en.pdf" TargetMode="External"/><Relationship Id="rId66" Type="http://schemas.openxmlformats.org/officeDocument/2006/relationships/glossaryDocument" Target="glossary/document.xml"/><Relationship Id="rId5" Type="http://schemas.openxmlformats.org/officeDocument/2006/relationships/numbering" Target="numbering.xml"/><Relationship Id="rId61" Type="http://schemas.openxmlformats.org/officeDocument/2006/relationships/footer" Target="footer1.xml"/><Relationship Id="rId19" Type="http://schemas.openxmlformats.org/officeDocument/2006/relationships/hyperlink" Target="https://www.cbd.int/doc/notifications/2025/ntf-2025-015-wildlife-en.pdf" TargetMode="External"/><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4" TargetMode="External"/><Relationship Id="rId27" Type="http://schemas.openxmlformats.org/officeDocument/2006/relationships/hyperlink" Target="https://www.cbd.int/decisions/cop?m=cop-14"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oc/notifications/2025/ntf-2025-014-wildlife-en.pdf" TargetMode="External"/><Relationship Id="rId43" Type="http://schemas.openxmlformats.org/officeDocument/2006/relationships/hyperlink" Target="https://www.cbd.int/decisions/cop?m=cop-13" TargetMode="External"/><Relationship Id="rId48" Type="http://schemas.openxmlformats.org/officeDocument/2006/relationships/hyperlink" Target="https://www.cbd.int/gbf/targets/5" TargetMode="External"/><Relationship Id="rId56" Type="http://schemas.openxmlformats.org/officeDocument/2006/relationships/hyperlink" Target="https://www.cbd.int/doc/notifications/2025/ntf-2025-015-wildlife-en.pdf" TargetMode="External"/><Relationship Id="rId64"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hyperlink" Target="https://www.cbd.int/doc/notifications/2025/ntf-2025-014-wildlife-en.pdf"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notifications/2025/ntf-2025-015-wildlife-en.pdf" TargetMode="External"/><Relationship Id="rId25" Type="http://schemas.openxmlformats.org/officeDocument/2006/relationships/hyperlink" Target="https://www.cbd.int/decisions/cop?m=cop-14" TargetMode="External"/><Relationship Id="rId33" Type="http://schemas.openxmlformats.org/officeDocument/2006/relationships/hyperlink" Target="https://www.cbd.int/doc/notifications/2025/ntf-2025-015-wildlife-en.pdf" TargetMode="External"/><Relationship Id="rId38" Type="http://schemas.openxmlformats.org/officeDocument/2006/relationships/hyperlink" Target="https://www.cbd.int/doc/publications/addis-gdl-en.pdf" TargetMode="External"/><Relationship Id="rId46" Type="http://schemas.openxmlformats.org/officeDocument/2006/relationships/hyperlink" Target="https://www.cbd.int/convention/articles/default.shtml?a=cbd-14" TargetMode="External"/><Relationship Id="rId59" Type="http://schemas.openxmlformats.org/officeDocument/2006/relationships/header" Target="header1.xml"/><Relationship Id="rId67" Type="http://schemas.openxmlformats.org/officeDocument/2006/relationships/theme" Target="theme/theme1.xml"/><Relationship Id="rId20" Type="http://schemas.openxmlformats.org/officeDocument/2006/relationships/hyperlink" Target="https://www.cbd.int/notifications/2026-024" TargetMode="External"/><Relationship Id="rId41" Type="http://schemas.openxmlformats.org/officeDocument/2006/relationships/hyperlink" Target="https://apps1.unep.org/resolutions/uploads/1992-convention_on_biological_diversity-en.pdf?utm" TargetMode="External"/><Relationship Id="rId54" Type="http://schemas.openxmlformats.org/officeDocument/2006/relationships/hyperlink" Target="https://www.cbd.int/doc/notifications/2025/ntf-2025-015-wildlife-en.pdf" TargetMode="External"/><Relationship Id="rId62"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bd.int/doc/notifications/2025/ntf-2025-014-wildlife-en.pdf"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ecisions/cop?m=cop-15" TargetMode="External"/><Relationship Id="rId36" Type="http://schemas.openxmlformats.org/officeDocument/2006/relationships/hyperlink" Target="https://www.cbd.int/doc/notifications/2025/ntf-2025-015-wildlife-en.pdf" TargetMode="External"/><Relationship Id="rId49" Type="http://schemas.openxmlformats.org/officeDocument/2006/relationships/hyperlink" Target="https://www.cbd.int/decisions/cop/?m=cop-16" TargetMode="External"/><Relationship Id="rId57" Type="http://schemas.openxmlformats.org/officeDocument/2006/relationships/hyperlink" Target="https://www.cbd.int/doc/notifications/2025/ntf-2025-014-wildlife-en.pdf" TargetMode="External"/><Relationship Id="rId10" Type="http://schemas.openxmlformats.org/officeDocument/2006/relationships/endnotes" Target="endnotes.xml"/><Relationship Id="rId31" Type="http://schemas.openxmlformats.org/officeDocument/2006/relationships/hyperlink" Target="https://www.cbd.int/decisions/cop/?m=cop-16" TargetMode="External"/><Relationship Id="rId44" Type="http://schemas.openxmlformats.org/officeDocument/2006/relationships/hyperlink" Target="https://www.cbd.int/convention/articles?a=cbd-06&amp;utm" TargetMode="External"/><Relationship Id="rId52" Type="http://schemas.openxmlformats.org/officeDocument/2006/relationships/hyperlink" Target="https://www.cbd.int/doc/notifications/2025/ntf-2025-015-wildlife-en.pdf" TargetMode="External"/><Relationship Id="rId60" Type="http://schemas.openxmlformats.org/officeDocument/2006/relationships/header" Target="header2.xm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s://www.cbd.int/doc/notifications/2025/ntf-2025-014-wildlife-en.pdf" TargetMode="External"/><Relationship Id="rId39" Type="http://schemas.openxmlformats.org/officeDocument/2006/relationships/hyperlink" Target="https://www.cbd.int/decision/cop/default.shtml?id=7749"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6/INF/6" TargetMode="External"/><Relationship Id="rId3" Type="http://schemas.openxmlformats.org/officeDocument/2006/relationships/hyperlink" Target="https://www.cbd.int/notifications/2025-015" TargetMode="External"/><Relationship Id="rId7" Type="http://schemas.openxmlformats.org/officeDocument/2006/relationships/hyperlink" Target="https://www.cbd.int/decision/cop/default.shtml?id=7749" TargetMode="External"/><Relationship Id="rId2" Type="http://schemas.openxmlformats.org/officeDocument/2006/relationships/hyperlink" Target="https://www.cbd.int/notifications/2025-014" TargetMode="External"/><Relationship Id="rId1" Type="http://schemas.openxmlformats.org/officeDocument/2006/relationships/hyperlink" Target="https://www.cbd.int/documents/CBD/SBSTTA/28/1"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notifications/2026-024" TargetMode="External"/><Relationship Id="rId9" Type="http://schemas.openxmlformats.org/officeDocument/2006/relationships/hyperlink" Target="https://www.cbd.int/documents/CBD/COP/16/INF/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35BCA54FE70407E9DDA2556EDB00EEF"/>
        <w:category>
          <w:name w:val="General"/>
          <w:gallery w:val="placeholder"/>
        </w:category>
        <w:types>
          <w:type w:val="bbPlcHdr"/>
        </w:types>
        <w:behaviors>
          <w:behavior w:val="content"/>
        </w:behaviors>
        <w:guid w:val="{09A973A6-F893-44D9-A6F7-8E33E4CA2ABA}"/>
      </w:docPartPr>
      <w:docPartBody>
        <w:p w:rsidR="00104D82" w:rsidRDefault="00E47464">
          <w:r w:rsidRPr="00075811">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ACFF"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panose1 w:val="02020603050405020304"/>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Courier">
    <w:panose1 w:val="02070409020205020404"/>
    <w:charset w:val="00"/>
    <w:family w:val="modern"/>
    <w:pitch w:val="fixed"/>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464"/>
    <w:rsid w:val="000071A4"/>
    <w:rsid w:val="00046F03"/>
    <w:rsid w:val="00091508"/>
    <w:rsid w:val="000A0165"/>
    <w:rsid w:val="000B1DCA"/>
    <w:rsid w:val="000B2081"/>
    <w:rsid w:val="000B6FCB"/>
    <w:rsid w:val="000C4D7D"/>
    <w:rsid w:val="000C5A0A"/>
    <w:rsid w:val="000C645D"/>
    <w:rsid w:val="00100B0C"/>
    <w:rsid w:val="00103B0D"/>
    <w:rsid w:val="00104D82"/>
    <w:rsid w:val="001553E0"/>
    <w:rsid w:val="00171426"/>
    <w:rsid w:val="001E203A"/>
    <w:rsid w:val="001F0A0B"/>
    <w:rsid w:val="00214F45"/>
    <w:rsid w:val="0025222C"/>
    <w:rsid w:val="00264453"/>
    <w:rsid w:val="002845BB"/>
    <w:rsid w:val="00286D4C"/>
    <w:rsid w:val="002C192E"/>
    <w:rsid w:val="002C32D6"/>
    <w:rsid w:val="002D2EA2"/>
    <w:rsid w:val="002E585B"/>
    <w:rsid w:val="002F674E"/>
    <w:rsid w:val="003430DA"/>
    <w:rsid w:val="003A4ABA"/>
    <w:rsid w:val="003A72EC"/>
    <w:rsid w:val="003C551A"/>
    <w:rsid w:val="003E5D02"/>
    <w:rsid w:val="003E7EA9"/>
    <w:rsid w:val="00405C14"/>
    <w:rsid w:val="00443DD5"/>
    <w:rsid w:val="00492086"/>
    <w:rsid w:val="00494CA3"/>
    <w:rsid w:val="004A669E"/>
    <w:rsid w:val="004E7123"/>
    <w:rsid w:val="0050052F"/>
    <w:rsid w:val="00584E27"/>
    <w:rsid w:val="005918C8"/>
    <w:rsid w:val="005C1EBF"/>
    <w:rsid w:val="005D4AC5"/>
    <w:rsid w:val="005F5FAD"/>
    <w:rsid w:val="00661914"/>
    <w:rsid w:val="0067624B"/>
    <w:rsid w:val="00677F5A"/>
    <w:rsid w:val="006A1A31"/>
    <w:rsid w:val="006A6604"/>
    <w:rsid w:val="006D4E89"/>
    <w:rsid w:val="0074728E"/>
    <w:rsid w:val="00756B77"/>
    <w:rsid w:val="00766A3F"/>
    <w:rsid w:val="00783D9B"/>
    <w:rsid w:val="007A4446"/>
    <w:rsid w:val="007B1CA4"/>
    <w:rsid w:val="007F15FF"/>
    <w:rsid w:val="0083588A"/>
    <w:rsid w:val="00855D40"/>
    <w:rsid w:val="00856467"/>
    <w:rsid w:val="00860A8C"/>
    <w:rsid w:val="00881970"/>
    <w:rsid w:val="008B5505"/>
    <w:rsid w:val="0090164D"/>
    <w:rsid w:val="00907EEB"/>
    <w:rsid w:val="00945FE9"/>
    <w:rsid w:val="009650AC"/>
    <w:rsid w:val="0098382B"/>
    <w:rsid w:val="009A714B"/>
    <w:rsid w:val="009B3A95"/>
    <w:rsid w:val="009C4B1D"/>
    <w:rsid w:val="00A31792"/>
    <w:rsid w:val="00A55B7E"/>
    <w:rsid w:val="00A81793"/>
    <w:rsid w:val="00AA537B"/>
    <w:rsid w:val="00AB2F58"/>
    <w:rsid w:val="00AC0B09"/>
    <w:rsid w:val="00AD54E3"/>
    <w:rsid w:val="00B37219"/>
    <w:rsid w:val="00B53A63"/>
    <w:rsid w:val="00B7088F"/>
    <w:rsid w:val="00B95C80"/>
    <w:rsid w:val="00BA6716"/>
    <w:rsid w:val="00BB05DA"/>
    <w:rsid w:val="00BB3115"/>
    <w:rsid w:val="00BB6917"/>
    <w:rsid w:val="00BC2544"/>
    <w:rsid w:val="00BF3A51"/>
    <w:rsid w:val="00C00B09"/>
    <w:rsid w:val="00C22E18"/>
    <w:rsid w:val="00C26862"/>
    <w:rsid w:val="00C40AB2"/>
    <w:rsid w:val="00C60E99"/>
    <w:rsid w:val="00C67541"/>
    <w:rsid w:val="00C9503A"/>
    <w:rsid w:val="00D02906"/>
    <w:rsid w:val="00D03553"/>
    <w:rsid w:val="00D143C8"/>
    <w:rsid w:val="00D21174"/>
    <w:rsid w:val="00D42AE2"/>
    <w:rsid w:val="00D42B37"/>
    <w:rsid w:val="00D441EA"/>
    <w:rsid w:val="00D52C22"/>
    <w:rsid w:val="00D56B5A"/>
    <w:rsid w:val="00D63EAD"/>
    <w:rsid w:val="00D84AFA"/>
    <w:rsid w:val="00D87516"/>
    <w:rsid w:val="00DF195D"/>
    <w:rsid w:val="00E00E92"/>
    <w:rsid w:val="00E13214"/>
    <w:rsid w:val="00E30D7D"/>
    <w:rsid w:val="00E42FDB"/>
    <w:rsid w:val="00E43BFC"/>
    <w:rsid w:val="00E47464"/>
    <w:rsid w:val="00E66206"/>
    <w:rsid w:val="00E84DD7"/>
    <w:rsid w:val="00ED17BF"/>
    <w:rsid w:val="00EE2DB3"/>
    <w:rsid w:val="00EF720F"/>
    <w:rsid w:val="00F02AE2"/>
    <w:rsid w:val="00F75B28"/>
    <w:rsid w:val="00F80178"/>
    <w:rsid w:val="00F93023"/>
    <w:rsid w:val="00FB3BB0"/>
    <w:rsid w:val="00FE5CCB"/>
    <w:rsid w:val="00FF6C6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E47464"/>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1E7A671-C03D-469F-9ACA-6793C1E19B7F}"/>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Template>
  <TotalTime>4242</TotalTime>
  <Pages>18</Pages>
  <Words>10312</Words>
  <Characters>56720</Characters>
  <Application>Microsoft Office Word</Application>
  <DocSecurity>0</DocSecurity>
  <Lines>472</Lines>
  <Paragraphs>133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Sustainable wildlife management</vt:lpstr>
      <vt:lpstr>Sustainable wildlife management</vt:lpstr>
    </vt:vector>
  </TitlesOfParts>
  <Company/>
  <LinksUpToDate>false</LinksUpToDate>
  <CharactersWithSpaces>66899</CharactersWithSpaces>
  <SharedDoc>false</SharedDoc>
  <HLinks>
    <vt:vector size="174" baseType="variant">
      <vt:variant>
        <vt:i4>6881320</vt:i4>
      </vt:variant>
      <vt:variant>
        <vt:i4>84</vt:i4>
      </vt:variant>
      <vt:variant>
        <vt:i4>0</vt:i4>
      </vt:variant>
      <vt:variant>
        <vt:i4>5</vt:i4>
      </vt:variant>
      <vt:variant>
        <vt:lpwstr>https://portals.iucn.org/library/sites/library/files/documents/2023-009-En.pdf</vt:lpwstr>
      </vt:variant>
      <vt:variant>
        <vt:lpwstr/>
      </vt:variant>
      <vt:variant>
        <vt:i4>5570635</vt:i4>
      </vt:variant>
      <vt:variant>
        <vt:i4>81</vt:i4>
      </vt:variant>
      <vt:variant>
        <vt:i4>0</vt:i4>
      </vt:variant>
      <vt:variant>
        <vt:i4>5</vt:i4>
      </vt:variant>
      <vt:variant>
        <vt:lpwstr>https://www.cbd.int/gbf/targets/5</vt:lpwstr>
      </vt:variant>
      <vt:variant>
        <vt:lpwstr/>
      </vt:variant>
      <vt:variant>
        <vt:i4>3342397</vt:i4>
      </vt:variant>
      <vt:variant>
        <vt:i4>78</vt:i4>
      </vt:variant>
      <vt:variant>
        <vt:i4>0</vt:i4>
      </vt:variant>
      <vt:variant>
        <vt:i4>5</vt:i4>
      </vt:variant>
      <vt:variant>
        <vt:lpwstr>https://www.cbd.int/convention/articles/default.shtml?a=cbd-14</vt:lpwstr>
      </vt:variant>
      <vt:variant>
        <vt:lpwstr/>
      </vt:variant>
      <vt:variant>
        <vt:i4>5439572</vt:i4>
      </vt:variant>
      <vt:variant>
        <vt:i4>75</vt:i4>
      </vt:variant>
      <vt:variant>
        <vt:i4>0</vt:i4>
      </vt:variant>
      <vt:variant>
        <vt:i4>5</vt:i4>
      </vt:variant>
      <vt:variant>
        <vt:lpwstr>https://www.cbd.int/convention/articles?a=cbd-08</vt:lpwstr>
      </vt:variant>
      <vt:variant>
        <vt:lpwstr/>
      </vt:variant>
      <vt:variant>
        <vt:i4>3539006</vt:i4>
      </vt:variant>
      <vt:variant>
        <vt:i4>72</vt:i4>
      </vt:variant>
      <vt:variant>
        <vt:i4>0</vt:i4>
      </vt:variant>
      <vt:variant>
        <vt:i4>5</vt:i4>
      </vt:variant>
      <vt:variant>
        <vt:lpwstr>https://www.cbd.int/convention/articles/default.shtml?a=cbd-21</vt:lpwstr>
      </vt:variant>
      <vt:variant>
        <vt:lpwstr/>
      </vt:variant>
      <vt:variant>
        <vt:i4>3604542</vt:i4>
      </vt:variant>
      <vt:variant>
        <vt:i4>69</vt:i4>
      </vt:variant>
      <vt:variant>
        <vt:i4>0</vt:i4>
      </vt:variant>
      <vt:variant>
        <vt:i4>5</vt:i4>
      </vt:variant>
      <vt:variant>
        <vt:lpwstr>https://www.cbd.int/convention/articles/default.shtml?a=cbd-20</vt:lpwstr>
      </vt:variant>
      <vt:variant>
        <vt:lpwstr/>
      </vt:variant>
      <vt:variant>
        <vt:i4>4521990</vt:i4>
      </vt:variant>
      <vt:variant>
        <vt:i4>66</vt:i4>
      </vt:variant>
      <vt:variant>
        <vt:i4>0</vt:i4>
      </vt:variant>
      <vt:variant>
        <vt:i4>5</vt:i4>
      </vt:variant>
      <vt:variant>
        <vt:lpwstr>https://www.cbd.int/convention/articles?a=cbd-06&amp;utm</vt:lpwstr>
      </vt:variant>
      <vt:variant>
        <vt:lpwstr/>
      </vt:variant>
      <vt:variant>
        <vt:i4>7471144</vt:i4>
      </vt:variant>
      <vt:variant>
        <vt:i4>63</vt:i4>
      </vt:variant>
      <vt:variant>
        <vt:i4>0</vt:i4>
      </vt:variant>
      <vt:variant>
        <vt:i4>5</vt:i4>
      </vt:variant>
      <vt:variant>
        <vt:lpwstr>https://www.cbd.int/doc/publications/8j-cbd-mootz-kuxtal-en.pdf?utm</vt:lpwstr>
      </vt:variant>
      <vt:variant>
        <vt:lpwstr/>
      </vt:variant>
      <vt:variant>
        <vt:i4>983114</vt:i4>
      </vt:variant>
      <vt:variant>
        <vt:i4>60</vt:i4>
      </vt:variant>
      <vt:variant>
        <vt:i4>0</vt:i4>
      </vt:variant>
      <vt:variant>
        <vt:i4>5</vt:i4>
      </vt:variant>
      <vt:variant>
        <vt:lpwstr>https://www.cbd.int/doc/decisions/cop-15/cop-15-dec-11-en.pdf</vt:lpwstr>
      </vt:variant>
      <vt:variant>
        <vt:lpwstr/>
      </vt:variant>
      <vt:variant>
        <vt:i4>589896</vt:i4>
      </vt:variant>
      <vt:variant>
        <vt:i4>57</vt:i4>
      </vt:variant>
      <vt:variant>
        <vt:i4>0</vt:i4>
      </vt:variant>
      <vt:variant>
        <vt:i4>5</vt:i4>
      </vt:variant>
      <vt:variant>
        <vt:lpwstr>https://www.cbd.int/doc/decisions/cop-16/cop-16-dec-04-en.pdf</vt:lpwstr>
      </vt:variant>
      <vt:variant>
        <vt:lpwstr/>
      </vt:variant>
      <vt:variant>
        <vt:i4>3670103</vt:i4>
      </vt:variant>
      <vt:variant>
        <vt:i4>54</vt:i4>
      </vt:variant>
      <vt:variant>
        <vt:i4>0</vt:i4>
      </vt:variant>
      <vt:variant>
        <vt:i4>5</vt:i4>
      </vt:variant>
      <vt:variant>
        <vt:lpwstr>https://apps1.unep.org/resolutions/uploads/1992-convention_on_biological_diversity-en.pdf?utm</vt:lpwstr>
      </vt:variant>
      <vt:variant>
        <vt:lpwstr/>
      </vt:variant>
      <vt:variant>
        <vt:i4>5570635</vt:i4>
      </vt:variant>
      <vt:variant>
        <vt:i4>51</vt:i4>
      </vt:variant>
      <vt:variant>
        <vt:i4>0</vt:i4>
      </vt:variant>
      <vt:variant>
        <vt:i4>5</vt:i4>
      </vt:variant>
      <vt:variant>
        <vt:lpwstr>https://www.cbd.int/gbf/targets/5</vt:lpwstr>
      </vt:variant>
      <vt:variant>
        <vt:lpwstr/>
      </vt:variant>
      <vt:variant>
        <vt:i4>5963864</vt:i4>
      </vt:variant>
      <vt:variant>
        <vt:i4>48</vt:i4>
      </vt:variant>
      <vt:variant>
        <vt:i4>0</vt:i4>
      </vt:variant>
      <vt:variant>
        <vt:i4>5</vt:i4>
      </vt:variant>
      <vt:variant>
        <vt:lpwstr>https://www.ipbes.net/sustainable-use-assessment</vt:lpwstr>
      </vt:variant>
      <vt:variant>
        <vt:lpwstr/>
      </vt:variant>
      <vt:variant>
        <vt:i4>3080302</vt:i4>
      </vt:variant>
      <vt:variant>
        <vt:i4>45</vt:i4>
      </vt:variant>
      <vt:variant>
        <vt:i4>0</vt:i4>
      </vt:variant>
      <vt:variant>
        <vt:i4>5</vt:i4>
      </vt:variant>
      <vt:variant>
        <vt:lpwstr>https://www.cbd.int/convention/articles/default.shtml?a=cbd-00&amp;utm</vt:lpwstr>
      </vt:variant>
      <vt:variant>
        <vt:lpwstr/>
      </vt:variant>
      <vt:variant>
        <vt:i4>4522008</vt:i4>
      </vt:variant>
      <vt:variant>
        <vt:i4>42</vt:i4>
      </vt:variant>
      <vt:variant>
        <vt:i4>0</vt:i4>
      </vt:variant>
      <vt:variant>
        <vt:i4>5</vt:i4>
      </vt:variant>
      <vt:variant>
        <vt:lpwstr>https://www.cbd.int/doc/publications/addis-gdl-en.pdf</vt:lpwstr>
      </vt:variant>
      <vt:variant>
        <vt:lpwstr/>
      </vt:variant>
      <vt:variant>
        <vt:i4>8061038</vt:i4>
      </vt:variant>
      <vt:variant>
        <vt:i4>27</vt:i4>
      </vt:variant>
      <vt:variant>
        <vt:i4>0</vt:i4>
      </vt:variant>
      <vt:variant>
        <vt:i4>5</vt:i4>
      </vt:variant>
      <vt:variant>
        <vt:lpwstr>https://www.cbd.int/decisions/cop?m=cop-15</vt:lpwstr>
      </vt:variant>
      <vt:variant>
        <vt:lpwstr/>
      </vt:variant>
      <vt:variant>
        <vt:i4>7995502</vt:i4>
      </vt:variant>
      <vt:variant>
        <vt:i4>24</vt:i4>
      </vt:variant>
      <vt:variant>
        <vt:i4>0</vt:i4>
      </vt:variant>
      <vt:variant>
        <vt:i4>5</vt:i4>
      </vt:variant>
      <vt:variant>
        <vt:lpwstr>https://www.cbd.int/decisions/cop?m=cop-14</vt:lpwstr>
      </vt:variant>
      <vt:variant>
        <vt:lpwstr/>
      </vt:variant>
      <vt:variant>
        <vt:i4>7995502</vt:i4>
      </vt:variant>
      <vt:variant>
        <vt:i4>21</vt:i4>
      </vt:variant>
      <vt:variant>
        <vt:i4>0</vt:i4>
      </vt:variant>
      <vt:variant>
        <vt:i4>5</vt:i4>
      </vt:variant>
      <vt:variant>
        <vt:lpwstr>https://www.cbd.int/decisions/cop?m=cop-14</vt:lpwstr>
      </vt:variant>
      <vt:variant>
        <vt:lpwstr/>
      </vt:variant>
      <vt:variant>
        <vt:i4>8061038</vt:i4>
      </vt:variant>
      <vt:variant>
        <vt:i4>18</vt:i4>
      </vt:variant>
      <vt:variant>
        <vt:i4>0</vt:i4>
      </vt:variant>
      <vt:variant>
        <vt:i4>5</vt:i4>
      </vt:variant>
      <vt:variant>
        <vt:lpwstr>https://www.cbd.int/decisions/cop?m=cop-15</vt:lpwstr>
      </vt:variant>
      <vt:variant>
        <vt:lpwstr/>
      </vt:variant>
      <vt:variant>
        <vt:i4>7995502</vt:i4>
      </vt:variant>
      <vt:variant>
        <vt:i4>15</vt:i4>
      </vt:variant>
      <vt:variant>
        <vt:i4>0</vt:i4>
      </vt:variant>
      <vt:variant>
        <vt:i4>5</vt:i4>
      </vt:variant>
      <vt:variant>
        <vt:lpwstr>https://www.cbd.int/decisions/cop?m=cop-14</vt:lpwstr>
      </vt:variant>
      <vt:variant>
        <vt:lpwstr/>
      </vt:variant>
      <vt:variant>
        <vt:i4>6357042</vt:i4>
      </vt:variant>
      <vt:variant>
        <vt:i4>12</vt:i4>
      </vt:variant>
      <vt:variant>
        <vt:i4>0</vt:i4>
      </vt:variant>
      <vt:variant>
        <vt:i4>5</vt:i4>
      </vt:variant>
      <vt:variant>
        <vt:lpwstr>https://www.cbd.int/notifications/2026-024</vt:lpwstr>
      </vt:variant>
      <vt:variant>
        <vt:lpwstr/>
      </vt:variant>
      <vt:variant>
        <vt:i4>3211390</vt:i4>
      </vt:variant>
      <vt:variant>
        <vt:i4>9</vt:i4>
      </vt:variant>
      <vt:variant>
        <vt:i4>0</vt:i4>
      </vt:variant>
      <vt:variant>
        <vt:i4>5</vt:i4>
      </vt:variant>
      <vt:variant>
        <vt:lpwstr>https://www.cbd.int/doc/notifications/2025/ntf-2025-015-wildlife-en.pdf</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3211391</vt:i4>
      </vt:variant>
      <vt:variant>
        <vt:i4>3</vt:i4>
      </vt:variant>
      <vt:variant>
        <vt:i4>0</vt:i4>
      </vt:variant>
      <vt:variant>
        <vt:i4>5</vt:i4>
      </vt:variant>
      <vt:variant>
        <vt:lpwstr>https://www.cbd.int/doc/notifications/2025/ntf-2025-014-wildlife-en.pdf</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8061038</vt:i4>
      </vt:variant>
      <vt:variant>
        <vt:i4>9</vt:i4>
      </vt:variant>
      <vt:variant>
        <vt:i4>0</vt:i4>
      </vt:variant>
      <vt:variant>
        <vt:i4>5</vt:i4>
      </vt:variant>
      <vt:variant>
        <vt:lpwstr>https://www.cbd.int/decisions/cop?m=cop-15</vt:lpwstr>
      </vt:variant>
      <vt:variant>
        <vt:lpwstr/>
      </vt:variant>
      <vt:variant>
        <vt:i4>6357042</vt:i4>
      </vt:variant>
      <vt:variant>
        <vt:i4>6</vt:i4>
      </vt:variant>
      <vt:variant>
        <vt:i4>0</vt:i4>
      </vt:variant>
      <vt:variant>
        <vt:i4>5</vt:i4>
      </vt:variant>
      <vt:variant>
        <vt:lpwstr>https://www.cbd.int/notifications/2026-024</vt:lpwstr>
      </vt:variant>
      <vt:variant>
        <vt:lpwstr/>
      </vt:variant>
      <vt:variant>
        <vt:i4>6488113</vt:i4>
      </vt:variant>
      <vt:variant>
        <vt:i4>3</vt:i4>
      </vt:variant>
      <vt:variant>
        <vt:i4>0</vt:i4>
      </vt:variant>
      <vt:variant>
        <vt:i4>5</vt:i4>
      </vt:variant>
      <vt:variant>
        <vt:lpwstr>https://www.cbd.int/notifications/2025-015</vt:lpwstr>
      </vt:variant>
      <vt:variant>
        <vt:lpwstr/>
      </vt:variant>
      <vt:variant>
        <vt:i4>6422577</vt:i4>
      </vt:variant>
      <vt:variant>
        <vt:i4>0</vt:i4>
      </vt:variant>
      <vt:variant>
        <vt:i4>0</vt:i4>
      </vt:variant>
      <vt:variant>
        <vt:i4>5</vt:i4>
      </vt:variant>
      <vt:variant>
        <vt:lpwstr>https://www.cbd.int/notifications/2025-014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Gestion durable de la faune et de la flore sauvages</dc:title>
  <dc:subject>CBD/SBSTTA/28/</dc:subject>
  <dc:creator>Secretariat of the Convention on Biological Diversity</dc:creator>
  <cp:keywords/>
  <dc:description/>
  <cp:lastModifiedBy>Carl Lavoie</cp:lastModifiedBy>
  <cp:revision>523</cp:revision>
  <cp:lastPrinted>2025-07-29T23:58:00Z</cp:lastPrinted>
  <dcterms:created xsi:type="dcterms:W3CDTF">2026-06-12T18:49:00Z</dcterms:created>
  <dcterms:modified xsi:type="dcterms:W3CDTF">2026-06-22T18:45:00Z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docLang">
    <vt:lpwstr>en</vt:lpwstr>
  </property>
  <property fmtid="{D5CDD505-2E9C-101B-9397-08002B2CF9AE}" pid="10" name="ContentTypeId">
    <vt:lpwstr>0x0101007A328EB00E67F346B6174BE96D327B2B</vt:lpwstr>
  </property>
</Properties>
</file>