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1E3423" w:rsidRPr="00482021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9E3DD0" w:rsidRDefault="009E3DD0" w:rsidP="00672823">
            <w:pPr>
              <w:pStyle w:val="Heading2"/>
              <w:bidi w:val="0"/>
              <w:spacing w:before="240" w:after="0"/>
              <w:jc w:val="left"/>
              <w:rPr>
                <w:rFonts w:ascii="Times New Roman" w:hAnsi="Times New Roman"/>
                <w:bCs w:val="0"/>
                <w:sz w:val="32"/>
                <w:szCs w:val="32"/>
                <w:lang w:val="en-US"/>
              </w:rPr>
            </w:pPr>
            <w:r w:rsidRPr="009E3DD0">
              <w:rPr>
                <w:rFonts w:ascii="Times New Roman" w:hAnsi="Times New Roman"/>
                <w:sz w:val="40"/>
                <w:szCs w:val="40"/>
              </w:rPr>
              <w:t>CBD</w:t>
            </w:r>
            <w:r w:rsidRPr="009E3DD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/NP/MOP/5/1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US" w:eastAsia="en-US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E3DD0" w:rsidRPr="00744CE4" w:rsidRDefault="009E3DD0" w:rsidP="009E3DD0">
            <w:pPr>
              <w:spacing w:before="60"/>
              <w:ind w:firstLine="90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>
              <w:rPr>
                <w:sz w:val="22"/>
                <w:szCs w:val="22"/>
              </w:rPr>
              <w:t>: General</w:t>
            </w:r>
          </w:p>
          <w:p w:rsidR="009E3DD0" w:rsidRPr="00744CE4" w:rsidRDefault="009E3DD0" w:rsidP="009E3DD0">
            <w:pPr>
              <w:ind w:firstLine="90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15 June 2024</w:t>
            </w:r>
          </w:p>
          <w:p w:rsidR="009E3DD0" w:rsidRPr="00B8088B" w:rsidRDefault="009E3DD0" w:rsidP="009E3DD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firstLine="900"/>
              <w:rPr>
                <w:rFonts w:ascii="Times New Roman" w:hAnsi="Times New Roman"/>
                <w:b w:val="0"/>
                <w:bCs w:val="0"/>
                <w:lang w:eastAsia="en-US"/>
              </w:rPr>
            </w:pPr>
            <w:r w:rsidRPr="00B8088B">
              <w:rPr>
                <w:rFonts w:ascii="Times New Roman" w:hAnsi="Times New Roman"/>
                <w:b w:val="0"/>
                <w:bCs w:val="0"/>
                <w:lang w:eastAsia="en-US"/>
              </w:rPr>
              <w:t>A</w:t>
            </w:r>
            <w:r>
              <w:rPr>
                <w:rFonts w:ascii="Times New Roman" w:hAnsi="Times New Roman"/>
                <w:b w:val="0"/>
                <w:bCs w:val="0"/>
                <w:lang w:eastAsia="en-US"/>
              </w:rPr>
              <w:t>rabic</w:t>
            </w:r>
          </w:p>
          <w:p w:rsidR="001E3423" w:rsidRPr="00FC32BA" w:rsidRDefault="009E3DD0" w:rsidP="009E3DD0">
            <w:pPr>
              <w:tabs>
                <w:tab w:val="left" w:pos="-720"/>
              </w:tabs>
              <w:suppressAutoHyphens/>
              <w:spacing w:after="40"/>
              <w:ind w:firstLine="900"/>
              <w:rPr>
                <w:sz w:val="22"/>
                <w:szCs w:val="22"/>
              </w:rPr>
            </w:pPr>
            <w:r w:rsidRPr="00B8088B">
              <w:rPr>
                <w:rFonts w:cs="Simplified Arabic"/>
                <w:sz w:val="22"/>
              </w:rPr>
              <w:t>O</w:t>
            </w:r>
            <w:r>
              <w:rPr>
                <w:rFonts w:cs="Simplified Arabic"/>
                <w:sz w:val="22"/>
              </w:rPr>
              <w:t>riginal</w:t>
            </w:r>
            <w:r w:rsidRPr="00B8088B">
              <w:rPr>
                <w:rFonts w:cs="Simplified Arabic"/>
                <w:sz w:val="22"/>
              </w:rPr>
              <w:t>: E</w:t>
            </w:r>
            <w:r>
              <w:rPr>
                <w:rFonts w:cs="Simplified Arabic"/>
                <w:sz w:val="22"/>
              </w:rPr>
              <w:t>nglish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E3423" w:rsidRDefault="00A27159" w:rsidP="00672823">
      <w:pPr>
        <w:bidi/>
        <w:spacing w:before="60" w:line="204" w:lineRule="auto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  <w:r w:rsidR="00E550D7"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:rsidR="005972A8" w:rsidRPr="005972A8" w:rsidRDefault="00706140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العامل كاجتماع للأطراف </w:t>
      </w:r>
      <w:r w:rsidR="005972A8"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في بروتوكول ناغويا</w:t>
      </w:r>
    </w:p>
    <w:p w:rsidR="005972A8" w:rsidRPr="005972A8" w:rsidRDefault="005972A8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بشأن الحصول على الموارد الجينية والتقاسم</w:t>
      </w:r>
    </w:p>
    <w:p w:rsidR="00706140" w:rsidRPr="00A27159" w:rsidRDefault="005972A8" w:rsidP="00672823">
      <w:pPr>
        <w:bidi/>
        <w:spacing w:line="204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العادل والمنصف للمنافع الناشئة عن استخدامها</w:t>
      </w:r>
    </w:p>
    <w:p w:rsidR="001E3423" w:rsidRPr="009E3DD0" w:rsidRDefault="001E3423" w:rsidP="00672823">
      <w:pPr>
        <w:bidi/>
        <w:spacing w:line="204" w:lineRule="auto"/>
        <w:rPr>
          <w:rFonts w:ascii="Simplified Arabic" w:hAnsi="Simplified Arabic" w:cs="Simplified Arabic"/>
          <w:b/>
          <w:bCs/>
          <w:rtl/>
        </w:rPr>
      </w:pPr>
      <w:r w:rsidRPr="009E3DD0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5972A8" w:rsidRPr="009E3DD0">
        <w:rPr>
          <w:rFonts w:ascii="Simplified Arabic" w:hAnsi="Simplified Arabic" w:cs="Simplified Arabic" w:hint="cs"/>
          <w:b/>
          <w:bCs/>
          <w:rtl/>
        </w:rPr>
        <w:t>ال</w:t>
      </w:r>
      <w:r w:rsidR="009E3DD0" w:rsidRPr="009E3DD0">
        <w:rPr>
          <w:rFonts w:ascii="Simplified Arabic" w:hAnsi="Simplified Arabic" w:cs="Simplified Arabic" w:hint="cs"/>
          <w:b/>
          <w:bCs/>
          <w:rtl/>
        </w:rPr>
        <w:t>خامس</w:t>
      </w:r>
    </w:p>
    <w:p w:rsidR="00F15332" w:rsidRPr="00F15332" w:rsidRDefault="009E3DD0" w:rsidP="00672823">
      <w:pPr>
        <w:bidi/>
        <w:spacing w:line="204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كالي، كولومبيا</w:t>
      </w:r>
      <w:r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21</w:t>
      </w:r>
      <w:r>
        <w:rPr>
          <w:rFonts w:ascii="Simplified Arabic" w:hAnsi="Simplified Arabic" w:cs="Simplified Arabic" w:hint="cs"/>
          <w:rtl/>
          <w:lang w:bidi="ar-EG"/>
        </w:rPr>
        <w:t xml:space="preserve"> أكتوبر/تشرين الأول </w:t>
      </w:r>
      <w:r>
        <w:rPr>
          <w:rFonts w:ascii="Simplified Arabic" w:hAnsi="Simplified Arabic" w:cs="Simplified Arabic"/>
          <w:rtl/>
          <w:lang w:bidi="ar-EG"/>
        </w:rPr>
        <w:t>–</w:t>
      </w:r>
      <w:r>
        <w:rPr>
          <w:rFonts w:ascii="Simplified Arabic" w:hAnsi="Simplified Arabic" w:cs="Simplified Arabic" w:hint="cs"/>
          <w:rtl/>
          <w:lang w:bidi="ar-EG"/>
        </w:rPr>
        <w:t xml:space="preserve"> 1 نوفمبر/تشرين الثاني 2024</w:t>
      </w:r>
    </w:p>
    <w:p w:rsidR="00F15332" w:rsidRDefault="00F15332" w:rsidP="00F15332">
      <w:pPr>
        <w:bidi/>
        <w:spacing w:line="120" w:lineRule="auto"/>
        <w:rPr>
          <w:rtl/>
          <w:lang w:bidi="ar-EG"/>
        </w:rPr>
      </w:pPr>
    </w:p>
    <w:p w:rsidR="00C5766C" w:rsidRDefault="00D74C52" w:rsidP="00672823">
      <w:pPr>
        <w:bidi/>
        <w:spacing w:after="80" w:line="204" w:lineRule="auto"/>
        <w:ind w:left="1267" w:hanging="720"/>
        <w:rPr>
          <w:rFonts w:cs="Simplified Arabic"/>
          <w:b/>
          <w:bCs/>
          <w:szCs w:val="28"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:rsidR="00D74C52" w:rsidRPr="0066700D" w:rsidRDefault="00D74C52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:rsidR="00A27159" w:rsidRPr="00A27159" w:rsidRDefault="00A27159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:rsidR="005972A8" w:rsidRP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تقرير عن وثائق تفويض الممثلين إلى الاجتماع </w:t>
      </w:r>
      <w:r>
        <w:rPr>
          <w:rFonts w:ascii="Simplified Arabic" w:hAnsi="Simplified Arabic" w:cs="Simplified Arabic" w:hint="cs"/>
          <w:sz w:val="22"/>
          <w:rtl/>
          <w:lang w:val="en-US"/>
        </w:rPr>
        <w:t>ال</w:t>
      </w:r>
      <w:r w:rsidR="00404FB5">
        <w:rPr>
          <w:rFonts w:ascii="Simplified Arabic" w:hAnsi="Simplified Arabic" w:cs="Simplified Arabic" w:hint="cs"/>
          <w:sz w:val="22"/>
          <w:rtl/>
          <w:lang w:val="en-US"/>
        </w:rPr>
        <w:t>خامس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لمؤتمر الأطراف العامل كاجتماع للأطراف في بروتوكول ناغويا.</w:t>
      </w:r>
    </w:p>
    <w:p w:rsidR="005972A8" w:rsidRP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تقريرا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الهيئ</w:t>
      </w:r>
      <w:r>
        <w:rPr>
          <w:rFonts w:ascii="Simplified Arabic" w:hAnsi="Simplified Arabic" w:cs="Simplified Arabic" w:hint="cs"/>
          <w:sz w:val="22"/>
          <w:rtl/>
          <w:lang w:val="en-US"/>
        </w:rPr>
        <w:t>تين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الفرعي</w:t>
      </w:r>
      <w:r>
        <w:rPr>
          <w:rFonts w:ascii="Simplified Arabic" w:hAnsi="Simplified Arabic" w:cs="Simplified Arabic" w:hint="cs"/>
          <w:sz w:val="22"/>
          <w:rtl/>
          <w:lang w:val="en-US"/>
        </w:rPr>
        <w:t>تين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5972A8" w:rsidRP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تقرير لجنة الامتثال.</w:t>
      </w:r>
    </w:p>
    <w:p w:rsidR="005972A8" w:rsidRP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إدارة 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شؤون 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البروتوكول وميزانية الصناديق الاستئمانية.</w:t>
      </w:r>
    </w:p>
    <w:p w:rsid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الآلية المالية والموارد المالية.</w:t>
      </w:r>
    </w:p>
    <w:p w:rsidR="005972A8" w:rsidRDefault="005972A8" w:rsidP="00F97A82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بناء القدرات وتنمي</w:t>
      </w:r>
      <w:r w:rsidR="00404FB5">
        <w:rPr>
          <w:rFonts w:ascii="Simplified Arabic" w:hAnsi="Simplified Arabic" w:cs="Simplified Arabic" w:hint="cs"/>
          <w:sz w:val="22"/>
          <w:rtl/>
          <w:lang w:val="en-US"/>
        </w:rPr>
        <w:t>تها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</w:t>
      </w:r>
      <w:r w:rsidR="00404FB5">
        <w:rPr>
          <w:rFonts w:ascii="Simplified Arabic" w:hAnsi="Simplified Arabic" w:cs="Simplified Arabic" w:hint="cs"/>
          <w:sz w:val="22"/>
          <w:rtl/>
          <w:lang w:val="en-US"/>
        </w:rPr>
        <w:t>و</w:t>
      </w:r>
      <w:r w:rsidR="00F97A82">
        <w:rPr>
          <w:rFonts w:ascii="Simplified Arabic" w:hAnsi="Simplified Arabic" w:cs="Simplified Arabic" w:hint="cs"/>
          <w:sz w:val="22"/>
          <w:rtl/>
          <w:lang w:val="en-US"/>
        </w:rPr>
        <w:t>إذكاء الوعي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غرفة تبادل معلومات الحصول وتقاسم المنافع وتقاسم المعلومات.</w:t>
      </w:r>
    </w:p>
    <w:p w:rsidR="00404FB5" w:rsidRDefault="00404FB5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تقييم واستعراض فعالية البروتوكول.</w:t>
      </w:r>
    </w:p>
    <w:p w:rsidR="005972A8" w:rsidRDefault="00404FB5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التعاون مع المنظمات الدولية </w:t>
      </w:r>
      <w:r>
        <w:rPr>
          <w:rFonts w:ascii="Simplified Arabic" w:hAnsi="Simplified Arabic" w:cs="Simplified Arabic" w:hint="cs"/>
          <w:sz w:val="22"/>
          <w:rtl/>
          <w:lang w:val="en-US"/>
        </w:rPr>
        <w:t>والهيئات المنشأة بموجب الاتفاقيات الأخرى</w:t>
      </w:r>
      <w:r w:rsidR="003F3125">
        <w:rPr>
          <w:rFonts w:ascii="Simplified Arabic" w:hAnsi="Simplified Arabic" w:cs="Simplified Arabic" w:hint="cs"/>
          <w:sz w:val="22"/>
          <w:rtl/>
          <w:lang w:val="en-US"/>
        </w:rPr>
        <w:t>، والمبادرات.</w:t>
      </w:r>
    </w:p>
    <w:p w:rsidR="005972A8" w:rsidRDefault="00404FB5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استعراض فعالية العمليات بموجب الاتفاقية وبروتوكوليها</w:t>
      </w:r>
      <w:r w:rsidR="005972A8" w:rsidRP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5972A8" w:rsidRDefault="00404FB5" w:rsidP="003F3125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تعزيز تنفيذ </w:t>
      </w:r>
      <w:r w:rsidR="00672823">
        <w:rPr>
          <w:rFonts w:ascii="Simplified Arabic" w:hAnsi="Simplified Arabic" w:cs="Simplified Arabic" w:hint="cs"/>
          <w:sz w:val="22"/>
          <w:rtl/>
          <w:lang w:val="en-US"/>
        </w:rPr>
        <w:t>بروتوكول ناغويا في سياق إطار كونمينغ-م</w:t>
      </w:r>
      <w:r w:rsidR="003F3125">
        <w:rPr>
          <w:rFonts w:ascii="Simplified Arabic" w:hAnsi="Simplified Arabic" w:cs="Simplified Arabic" w:hint="cs"/>
          <w:sz w:val="22"/>
          <w:rtl/>
          <w:lang w:val="en-US"/>
        </w:rPr>
        <w:t>و</w:t>
      </w:r>
      <w:r w:rsidR="00672823">
        <w:rPr>
          <w:rFonts w:ascii="Simplified Arabic" w:hAnsi="Simplified Arabic" w:cs="Simplified Arabic" w:hint="cs"/>
          <w:sz w:val="22"/>
          <w:rtl/>
          <w:lang w:val="en-US"/>
        </w:rPr>
        <w:t>نتريال العالمي للتنوع البيولوجي</w:t>
      </w:r>
      <w:r w:rsid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معلومات التسلسل الرقمي بشأن الموارد الجينية.</w:t>
      </w:r>
    </w:p>
    <w:p w:rsid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الصكوك الدولية المتخصصة للحصول وتقاسم المنافع في سياق المادة 4</w:t>
      </w:r>
      <w:r w:rsidR="00672823">
        <w:rPr>
          <w:rFonts w:ascii="Simplified Arabic" w:hAnsi="Simplified Arabic" w:cs="Simplified Arabic" w:hint="cs"/>
          <w:sz w:val="22"/>
          <w:rtl/>
          <w:lang w:val="en-US"/>
        </w:rPr>
        <w:t>، الفقرة 4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من بروتوكول ناغويا.</w:t>
      </w:r>
    </w:p>
    <w:p w:rsid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الآلية العالمية المتعددة الأطراف لتقاسم المنافع.</w:t>
      </w:r>
    </w:p>
    <w:p w:rsidR="005972A8" w:rsidRPr="005972A8" w:rsidRDefault="005972A8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مسائل أخرى.</w:t>
      </w:r>
    </w:p>
    <w:p w:rsidR="005972A8" w:rsidRPr="005972A8" w:rsidRDefault="00672823" w:rsidP="00672823">
      <w:pPr>
        <w:pStyle w:val="ListParagraph"/>
        <w:numPr>
          <w:ilvl w:val="0"/>
          <w:numId w:val="4"/>
        </w:numPr>
        <w:bidi/>
        <w:spacing w:after="80"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:rsidR="005972A8" w:rsidRPr="005972A8" w:rsidRDefault="005972A8" w:rsidP="00672823">
      <w:pPr>
        <w:pStyle w:val="ListParagraph"/>
        <w:numPr>
          <w:ilvl w:val="0"/>
          <w:numId w:val="4"/>
        </w:numPr>
        <w:bidi/>
        <w:spacing w:line="204" w:lineRule="auto"/>
        <w:ind w:left="1267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:rsidR="00386300" w:rsidRPr="006C5C25" w:rsidRDefault="00386300" w:rsidP="00672823">
      <w:pPr>
        <w:pStyle w:val="ListParagraph"/>
        <w:bidi/>
        <w:spacing w:line="204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386300" w:rsidRPr="006C5C25" w:rsidSect="00672823">
      <w:headerReference w:type="even" r:id="rId11"/>
      <w:headerReference w:type="default" r:id="rId12"/>
      <w:footnotePr>
        <w:numRestart w:val="eachSect"/>
      </w:footnotePr>
      <w:type w:val="continuous"/>
      <w:pgSz w:w="12240" w:h="15840" w:code="1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26B" w:rsidRDefault="00E8326B" w:rsidP="00C005BD">
      <w:r>
        <w:separator/>
      </w:r>
    </w:p>
  </w:endnote>
  <w:endnote w:type="continuationSeparator" w:id="0">
    <w:p w:rsidR="00E8326B" w:rsidRDefault="00E8326B" w:rsidP="00C00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26B" w:rsidRDefault="00E8326B" w:rsidP="00A319AA">
      <w:pPr>
        <w:bidi/>
      </w:pPr>
      <w:r>
        <w:separator/>
      </w:r>
    </w:p>
  </w:footnote>
  <w:footnote w:type="continuationSeparator" w:id="0">
    <w:p w:rsidR="00E8326B" w:rsidRDefault="00E8326B" w:rsidP="00C005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szCs w:val="22"/>
        <w:lang w:val="en-GB" w:eastAsia="en-US"/>
      </w:rPr>
      <w:alias w:val="Subject"/>
      <w:tag w:val=""/>
      <w:id w:val="534547751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53D9C" w:rsidRPr="00404FB5" w:rsidRDefault="00594A73" w:rsidP="00404FB5">
        <w:pPr>
          <w:pBdr>
            <w:bottom w:val="single" w:sz="4" w:space="1" w:color="auto"/>
          </w:pBdr>
          <w:jc w:val="right"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CBD/NP/MOP/</w:t>
        </w:r>
        <w:r w:rsidR="00404FB5">
          <w:rPr>
            <w:sz w:val="22"/>
            <w:szCs w:val="22"/>
            <w:lang w:val="en-GB" w:eastAsia="en-US"/>
          </w:rPr>
          <w:t>5</w:t>
        </w:r>
        <w:r>
          <w:rPr>
            <w:sz w:val="22"/>
            <w:szCs w:val="22"/>
            <w:lang w:val="en-GB" w:eastAsia="en-US"/>
          </w:rPr>
          <w:t>/1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6D75A6" w:rsidRPr="006D75A6" w:rsidRDefault="00404FB5" w:rsidP="006D75A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US" w:eastAsia="en-US"/>
          </w:rPr>
          <w:t>CBD/NP/MOP/5/1</w:t>
        </w:r>
      </w:p>
    </w:sdtContent>
  </w:sdt>
  <w:p w:rsidR="006D75A6" w:rsidRPr="006D75A6" w:rsidRDefault="006D75A6" w:rsidP="006D75A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="00BF0C50"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="00BF0C50"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="00BF0C50" w:rsidRPr="006D75A6">
      <w:rPr>
        <w:noProof/>
        <w:sz w:val="22"/>
        <w:szCs w:val="22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12290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404"/>
    <w:rsid w:val="0003386B"/>
    <w:rsid w:val="00033D91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125"/>
    <w:rsid w:val="003F3973"/>
    <w:rsid w:val="003F423A"/>
    <w:rsid w:val="003F426D"/>
    <w:rsid w:val="003F58E2"/>
    <w:rsid w:val="0040036B"/>
    <w:rsid w:val="0040211C"/>
    <w:rsid w:val="00404F83"/>
    <w:rsid w:val="00404FB5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3D9C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4A73"/>
    <w:rsid w:val="005960C0"/>
    <w:rsid w:val="005972A8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823"/>
    <w:rsid w:val="00672E7F"/>
    <w:rsid w:val="00673653"/>
    <w:rsid w:val="006737F8"/>
    <w:rsid w:val="006753B9"/>
    <w:rsid w:val="0068085D"/>
    <w:rsid w:val="006811F2"/>
    <w:rsid w:val="00681D3D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06140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3DD0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3E87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0C50"/>
    <w:rsid w:val="00BF1B84"/>
    <w:rsid w:val="00BF383A"/>
    <w:rsid w:val="00BF6527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6785D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A6EDA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43A74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155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EBC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326B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97A82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0847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qFormat="1"/>
    <w:lsdException w:name="footnote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9E3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E3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FA0C3-4908-483D-B151-B145480A4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NP-MOP-1-ar</vt:lpstr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NP-MOP-1-ar</dc:title>
  <dc:subject>CBD/NP/MOP/5/1</dc:subject>
  <dc:creator>SCBD</dc:creator>
  <cp:lastModifiedBy>Maha Labib</cp:lastModifiedBy>
  <cp:revision>4</cp:revision>
  <cp:lastPrinted>2021-04-09T21:10:00Z</cp:lastPrinted>
  <dcterms:created xsi:type="dcterms:W3CDTF">2024-07-03T12:12:00Z</dcterms:created>
  <dcterms:modified xsi:type="dcterms:W3CDTF">2024-07-04T14:31:00Z</dcterms:modified>
</cp:coreProperties>
</file>