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80EF8" w14:paraId="3642C218" w14:textId="77777777" w:rsidTr="008A1499">
        <w:trPr>
          <w:trHeight w:val="850"/>
        </w:trPr>
        <w:tc>
          <w:tcPr>
            <w:tcW w:w="975" w:type="dxa"/>
            <w:vAlign w:val="bottom"/>
          </w:tcPr>
          <w:p w14:paraId="08C5C0BC" w14:textId="77777777" w:rsidR="008A1499" w:rsidRPr="00E80EF8" w:rsidRDefault="008A1499" w:rsidP="008A1499">
            <w:pPr>
              <w:pStyle w:val="AASmallLogo"/>
            </w:pPr>
            <w:r w:rsidRPr="00E80EF8">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E80EF8">
              <w:t xml:space="preserve"> </w:t>
            </w:r>
          </w:p>
          <w:p w14:paraId="257F9356" w14:textId="77777777" w:rsidR="008A1499" w:rsidRPr="00E80EF8" w:rsidRDefault="008A1499" w:rsidP="008A1499">
            <w:pPr>
              <w:pStyle w:val="AASmallLogo"/>
            </w:pPr>
          </w:p>
        </w:tc>
        <w:tc>
          <w:tcPr>
            <w:tcW w:w="1434" w:type="dxa"/>
            <w:noWrap/>
            <w:vAlign w:val="bottom"/>
          </w:tcPr>
          <w:p w14:paraId="2A441612" w14:textId="39072519" w:rsidR="008A1499" w:rsidRPr="00E80EF8" w:rsidRDefault="00F4116A" w:rsidP="008A1499">
            <w:pPr>
              <w:pStyle w:val="AASmallLogo"/>
            </w:pPr>
            <w:r w:rsidRPr="00E80EF8">
              <w:drawing>
                <wp:inline distT="0" distB="0" distL="0" distR="0" wp14:anchorId="6226FC35" wp14:editId="0CA66C14">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E80EF8">
              <w:t xml:space="preserve"> </w:t>
            </w:r>
          </w:p>
          <w:p w14:paraId="110F837D" w14:textId="77777777" w:rsidR="008A1499" w:rsidRPr="00E80EF8" w:rsidRDefault="008A1499" w:rsidP="008A1499">
            <w:pPr>
              <w:pStyle w:val="AASmallLogo"/>
            </w:pPr>
          </w:p>
        </w:tc>
        <w:tc>
          <w:tcPr>
            <w:tcW w:w="8073" w:type="dxa"/>
            <w:vAlign w:val="bottom"/>
          </w:tcPr>
          <w:p w14:paraId="1B3408D0" w14:textId="47EA2280" w:rsidR="008A1499" w:rsidRPr="00E80EF8" w:rsidRDefault="008A1499" w:rsidP="00C452A1">
            <w:pPr>
              <w:pStyle w:val="ABSymbol"/>
              <w:tabs>
                <w:tab w:val="clear" w:pos="1134"/>
                <w:tab w:val="clear" w:pos="1871"/>
              </w:tabs>
              <w:ind w:left="33"/>
            </w:pPr>
            <w:r w:rsidRPr="00E80EF8">
              <w:rPr>
                <w:sz w:val="40"/>
              </w:rPr>
              <w:t>CBD</w:t>
            </w:r>
            <w:r w:rsidRPr="00E80EF8">
              <w:t>/</w:t>
            </w:r>
            <w:r w:rsidR="00240EE6" w:rsidRPr="00E80EF8">
              <w:t>COP</w:t>
            </w:r>
            <w:r w:rsidRPr="00E80EF8">
              <w:t>/</w:t>
            </w:r>
            <w:r w:rsidR="00240EE6" w:rsidRPr="00E80EF8">
              <w:t>17/</w:t>
            </w:r>
            <w:proofErr w:type="gramStart"/>
            <w:r w:rsidR="00C452A1" w:rsidRPr="00E80EF8">
              <w:t>WG.I</w:t>
            </w:r>
            <w:proofErr w:type="gramEnd"/>
            <w:r w:rsidR="00C452A1" w:rsidRPr="00E80EF8">
              <w:t>/L.1</w:t>
            </w:r>
            <w:r w:rsidR="00B9692B" w:rsidRPr="00E80EF8">
              <w:noBreakHyphen/>
            </w:r>
            <w:r w:rsidR="006D3493" w:rsidRPr="00E80EF8">
              <w:rPr>
                <w:sz w:val="40"/>
                <w:szCs w:val="40"/>
              </w:rPr>
              <w:t>CBD</w:t>
            </w:r>
            <w:r w:rsidR="006D3493" w:rsidRPr="00E80EF8">
              <w:t>/CP/MOP/12/</w:t>
            </w:r>
            <w:proofErr w:type="gramStart"/>
            <w:r w:rsidR="00C452A1" w:rsidRPr="00E80EF8">
              <w:t>WG.I</w:t>
            </w:r>
            <w:proofErr w:type="gramEnd"/>
            <w:r w:rsidR="00C452A1" w:rsidRPr="00E80EF8">
              <w:t>/L.1</w:t>
            </w:r>
            <w:r w:rsidR="00B9692B" w:rsidRPr="00E80EF8">
              <w:noBreakHyphen/>
            </w:r>
            <w:r w:rsidR="006D3493" w:rsidRPr="00E80EF8">
              <w:rPr>
                <w:sz w:val="40"/>
                <w:szCs w:val="40"/>
              </w:rPr>
              <w:t>CBD</w:t>
            </w:r>
            <w:r w:rsidR="006D3493" w:rsidRPr="00E80EF8">
              <w:t>/NP/MOP/6/</w:t>
            </w:r>
            <w:proofErr w:type="gramStart"/>
            <w:r w:rsidR="00C452A1" w:rsidRPr="00E80EF8">
              <w:t>WG.I</w:t>
            </w:r>
            <w:proofErr w:type="gramEnd"/>
            <w:r w:rsidR="00C452A1" w:rsidRPr="00E80EF8">
              <w:t>/L.1</w:t>
            </w:r>
          </w:p>
        </w:tc>
      </w:tr>
    </w:tbl>
    <w:p w14:paraId="3A1CE4D7" w14:textId="77777777" w:rsidR="008A1499" w:rsidRPr="00E80EF8"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80EF8" w14:paraId="6D637BF8" w14:textId="77777777" w:rsidTr="008A1499">
        <w:trPr>
          <w:trHeight w:val="1814"/>
        </w:trPr>
        <w:tc>
          <w:tcPr>
            <w:tcW w:w="7370" w:type="dxa"/>
          </w:tcPr>
          <w:p w14:paraId="0183E8F2" w14:textId="2D3E364A" w:rsidR="008A1499" w:rsidRPr="00E80EF8" w:rsidRDefault="00F4116A" w:rsidP="008A1499">
            <w:pPr>
              <w:pStyle w:val="ACLargeLogo"/>
            </w:pPr>
            <w:r w:rsidRPr="00E80EF8">
              <w:drawing>
                <wp:inline distT="0" distB="0" distL="0" distR="0" wp14:anchorId="46B57EC3" wp14:editId="3BCCDC6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E80EF8">
              <w:t xml:space="preserve"> </w:t>
            </w:r>
          </w:p>
          <w:p w14:paraId="3C8C416A" w14:textId="77777777" w:rsidR="008A1499" w:rsidRPr="00E80EF8" w:rsidRDefault="008A1499" w:rsidP="008A1499">
            <w:pPr>
              <w:pStyle w:val="ACLargeLogo"/>
            </w:pPr>
          </w:p>
        </w:tc>
        <w:tc>
          <w:tcPr>
            <w:tcW w:w="3112" w:type="dxa"/>
          </w:tcPr>
          <w:p w14:paraId="6BB64D82" w14:textId="59585D24" w:rsidR="008A1499" w:rsidRPr="00E80EF8" w:rsidRDefault="008A1499" w:rsidP="008A1499">
            <w:pPr>
              <w:pStyle w:val="AEDistrNormal"/>
            </w:pPr>
            <w:r w:rsidRPr="00E80EF8">
              <w:rPr>
                <w:noProof/>
              </w:rPr>
              <w:t>Distr.</w:t>
            </w:r>
            <w:r w:rsidR="00F4116A" w:rsidRPr="00E80EF8">
              <w:rPr>
                <w:noProof/>
              </w:rPr>
              <w:t> :</w:t>
            </w:r>
            <w:r w:rsidRPr="00E80EF8">
              <w:rPr>
                <w:noProof/>
              </w:rPr>
              <w:t xml:space="preserve"> </w:t>
            </w:r>
            <w:r w:rsidR="00C452A1" w:rsidRPr="00E80EF8">
              <w:rPr>
                <w:noProof/>
              </w:rPr>
              <w:t>Limit</w:t>
            </w:r>
            <w:r w:rsidR="00F4116A" w:rsidRPr="00E80EF8">
              <w:rPr>
                <w:noProof/>
              </w:rPr>
              <w:t>é</w:t>
            </w:r>
            <w:r w:rsidR="00F4116A" w:rsidRPr="00E80EF8">
              <w:t>e</w:t>
            </w:r>
          </w:p>
          <w:p w14:paraId="4BC85CE7" w14:textId="728A1F72" w:rsidR="008A1499" w:rsidRPr="00E80EF8" w:rsidRDefault="002E0D93" w:rsidP="008A1499">
            <w:pPr>
              <w:pStyle w:val="AEDistrNormal"/>
            </w:pPr>
            <w:r w:rsidRPr="00E80EF8">
              <w:t>28 octobre</w:t>
            </w:r>
            <w:r w:rsidR="00F4116A" w:rsidRPr="00E80EF8">
              <w:t> </w:t>
            </w:r>
            <w:r w:rsidR="00C452A1" w:rsidRPr="00E80EF8">
              <w:t>2026</w:t>
            </w:r>
          </w:p>
          <w:p w14:paraId="2B982A72" w14:textId="77777777" w:rsidR="00F4116A" w:rsidRPr="00E80EF8" w:rsidRDefault="00F4116A" w:rsidP="00F4116A">
            <w:pPr>
              <w:pStyle w:val="AEDistrNormal"/>
            </w:pPr>
            <w:r w:rsidRPr="00E80EF8">
              <w:t>Français</w:t>
            </w:r>
          </w:p>
          <w:p w14:paraId="60A0DA50" w14:textId="70F3A8DE" w:rsidR="008A1499" w:rsidRPr="00E80EF8" w:rsidRDefault="00F4116A" w:rsidP="00F4116A">
            <w:pPr>
              <w:pStyle w:val="AEDistrNormal"/>
            </w:pPr>
            <w:r w:rsidRPr="00E80EF8">
              <w:t>Original : Anglais</w:t>
            </w:r>
          </w:p>
          <w:p w14:paraId="15E42B72" w14:textId="77777777" w:rsidR="008A1499" w:rsidRPr="00E80EF8" w:rsidRDefault="008A1499" w:rsidP="008A1499">
            <w:pPr>
              <w:pStyle w:val="AEDistrNormal6pt"/>
            </w:pPr>
          </w:p>
        </w:tc>
      </w:tr>
    </w:tbl>
    <w:p w14:paraId="1C97C4D8" w14:textId="77777777" w:rsidR="008A1499" w:rsidRPr="00E80EF8" w:rsidRDefault="008A1499" w:rsidP="008A1499">
      <w:pPr>
        <w:pStyle w:val="AISpacer"/>
        <w:rPr>
          <w:lang w:val="fr-CA"/>
        </w:rPr>
      </w:pPr>
    </w:p>
    <w:tbl>
      <w:tblPr>
        <w:tblW w:w="5603" w:type="pct"/>
        <w:tblInd w:w="-283" w:type="dxa"/>
        <w:tblLayout w:type="fixed"/>
        <w:tblCellMar>
          <w:left w:w="283" w:type="dxa"/>
        </w:tblCellMar>
        <w:tblLook w:val="0000" w:firstRow="0" w:lastRow="0" w:firstColumn="0" w:lastColumn="0" w:noHBand="0" w:noVBand="0"/>
      </w:tblPr>
      <w:tblGrid>
        <w:gridCol w:w="3402"/>
        <w:gridCol w:w="3402"/>
        <w:gridCol w:w="3685"/>
      </w:tblGrid>
      <w:tr w:rsidR="006D3493" w:rsidRPr="00E80EF8" w14:paraId="270228E1" w14:textId="77777777" w:rsidTr="00D24ACE">
        <w:trPr>
          <w:trHeight w:val="57"/>
        </w:trPr>
        <w:tc>
          <w:tcPr>
            <w:tcW w:w="3402" w:type="dxa"/>
          </w:tcPr>
          <w:p w14:paraId="5586BAFC" w14:textId="77777777" w:rsidR="00C87854" w:rsidRPr="00E80EF8" w:rsidRDefault="00C87854" w:rsidP="00C87854">
            <w:pPr>
              <w:pStyle w:val="AFCorN12Bold"/>
            </w:pPr>
            <w:r w:rsidRPr="00E80EF8">
              <w:t xml:space="preserve">Conférence des Parties à la Convention </w:t>
            </w:r>
          </w:p>
          <w:p w14:paraId="05674DBE" w14:textId="46085C05" w:rsidR="006D3493" w:rsidRPr="00E80EF8" w:rsidRDefault="00C87854" w:rsidP="00C87854">
            <w:pPr>
              <w:pStyle w:val="AFCorN12Bold"/>
            </w:pPr>
            <w:proofErr w:type="gramStart"/>
            <w:r w:rsidRPr="00E80EF8">
              <w:t>sur</w:t>
            </w:r>
            <w:proofErr w:type="gramEnd"/>
            <w:r w:rsidRPr="00E80EF8">
              <w:t xml:space="preserve"> la diversité biologiqu</w:t>
            </w:r>
            <w:r w:rsidR="001814AF" w:rsidRPr="00E80EF8">
              <w:t>e</w:t>
            </w:r>
          </w:p>
          <w:p w14:paraId="671E1922" w14:textId="7C4B2654" w:rsidR="006D3493" w:rsidRPr="00E80EF8" w:rsidRDefault="00C87854" w:rsidP="008A1499">
            <w:pPr>
              <w:pStyle w:val="AFCorNBold"/>
            </w:pPr>
            <w:r w:rsidRPr="00E80EF8">
              <w:t>Dix-septième réunion</w:t>
            </w:r>
          </w:p>
          <w:p w14:paraId="08B72684" w14:textId="5EDDBE87" w:rsidR="006D3493" w:rsidRPr="00E80EF8" w:rsidRDefault="00C87854" w:rsidP="008A1499">
            <w:pPr>
              <w:pStyle w:val="AFCorNNormal"/>
            </w:pPr>
            <w:r w:rsidRPr="00E80EF8">
              <w:t xml:space="preserve">Erevan, </w:t>
            </w:r>
            <w:r w:rsidRPr="00E80EF8">
              <w:rPr>
                <w:snapToGrid w:val="0"/>
                <w:kern w:val="22"/>
              </w:rPr>
              <w:t>19–30 octobre 2026</w:t>
            </w:r>
          </w:p>
          <w:p w14:paraId="754D3E69" w14:textId="5F1FCECA" w:rsidR="006D3493" w:rsidRPr="00E80EF8" w:rsidRDefault="00B9692B" w:rsidP="008A1499">
            <w:pPr>
              <w:pStyle w:val="AFCorNNormal"/>
            </w:pPr>
            <w:r w:rsidRPr="00E80EF8">
              <w:t>Point </w:t>
            </w:r>
            <w:r w:rsidR="002301D5" w:rsidRPr="00E80EF8">
              <w:t>22</w:t>
            </w:r>
            <w:r w:rsidR="00C87854" w:rsidRPr="00E80EF8">
              <w:t xml:space="preserve"> de l</w:t>
            </w:r>
            <w:r w:rsidR="001A6BE2" w:rsidRPr="00E80EF8">
              <w:t>’</w:t>
            </w:r>
            <w:r w:rsidR="00C87854" w:rsidRPr="00E80EF8">
              <w:t>ordre du jour</w:t>
            </w:r>
          </w:p>
          <w:p w14:paraId="2F6045A5" w14:textId="36B515CF" w:rsidR="006D3493" w:rsidRPr="00E80EF8" w:rsidRDefault="00E75FE2" w:rsidP="006D3493">
            <w:pPr>
              <w:pStyle w:val="AFCorNBold"/>
            </w:pPr>
            <w:r w:rsidRPr="00E80EF8">
              <w:t xml:space="preserve">Adoption </w:t>
            </w:r>
            <w:r w:rsidR="00C87854" w:rsidRPr="00E80EF8">
              <w:t>du rapport</w:t>
            </w:r>
          </w:p>
        </w:tc>
        <w:tc>
          <w:tcPr>
            <w:tcW w:w="3402" w:type="dxa"/>
          </w:tcPr>
          <w:p w14:paraId="1B5C9C64" w14:textId="6FE79009" w:rsidR="006D3493" w:rsidRPr="00E80EF8" w:rsidRDefault="00C87854" w:rsidP="00D24ACE">
            <w:pPr>
              <w:pStyle w:val="AFCorN12Bold"/>
            </w:pPr>
            <w:r w:rsidRPr="00E80EF8">
              <w:t>Conférence des Parties à la Convention sur la diversité biologique siégeant en tant que réunion des Parties au Protocole de Cartagena sur la prévention des risques biotechnologiques</w:t>
            </w:r>
          </w:p>
          <w:p w14:paraId="4AE86CD0" w14:textId="00CBC161" w:rsidR="006D3493" w:rsidRPr="00E80EF8" w:rsidRDefault="001814AF" w:rsidP="006D3493">
            <w:pPr>
              <w:pStyle w:val="AFCorNBold"/>
            </w:pPr>
            <w:r w:rsidRPr="00E80EF8">
              <w:t>Douzième réunion</w:t>
            </w:r>
          </w:p>
          <w:p w14:paraId="51A34226" w14:textId="04606017" w:rsidR="006D3493" w:rsidRPr="00E80EF8" w:rsidRDefault="00C87854" w:rsidP="006D3493">
            <w:pPr>
              <w:pStyle w:val="AFCorNNormal"/>
            </w:pPr>
            <w:r w:rsidRPr="00E80EF8">
              <w:t xml:space="preserve">Erevan, </w:t>
            </w:r>
            <w:r w:rsidRPr="00E80EF8">
              <w:rPr>
                <w:snapToGrid w:val="0"/>
                <w:kern w:val="22"/>
              </w:rPr>
              <w:t>19–30 octobre 2026</w:t>
            </w:r>
          </w:p>
          <w:p w14:paraId="7F2D9CCB" w14:textId="3DBBB9A1" w:rsidR="006D3493" w:rsidRPr="00E80EF8" w:rsidRDefault="00C87854" w:rsidP="006D3493">
            <w:pPr>
              <w:pStyle w:val="AFCorNNormal"/>
            </w:pPr>
            <w:r w:rsidRPr="00E80EF8">
              <w:t>Point 19 de l</w:t>
            </w:r>
            <w:r w:rsidR="001A6BE2" w:rsidRPr="00E80EF8">
              <w:t>’</w:t>
            </w:r>
            <w:r w:rsidRPr="00E80EF8">
              <w:t>ordre du jour</w:t>
            </w:r>
          </w:p>
          <w:p w14:paraId="13E514A8" w14:textId="2597ADC0" w:rsidR="006D3493" w:rsidRPr="00E80EF8" w:rsidRDefault="00C87854" w:rsidP="006D3493">
            <w:pPr>
              <w:pStyle w:val="AFCorNBold"/>
            </w:pPr>
            <w:r w:rsidRPr="00E80EF8">
              <w:t>Adoption du rapport</w:t>
            </w:r>
          </w:p>
        </w:tc>
        <w:tc>
          <w:tcPr>
            <w:tcW w:w="3685" w:type="dxa"/>
          </w:tcPr>
          <w:p w14:paraId="40986E59" w14:textId="0AE2A399" w:rsidR="006D3493" w:rsidRPr="00E80EF8" w:rsidRDefault="00C87854" w:rsidP="006D3493">
            <w:pPr>
              <w:pStyle w:val="AFCorN12Bold"/>
            </w:pPr>
            <w:r w:rsidRPr="00E80EF8">
              <w:t>Conférence des Parties à la Convention sur la diversité biologique siégeant en tant que réunion des Parties au Protocole de Nagoya sur l</w:t>
            </w:r>
            <w:r w:rsidR="001A6BE2" w:rsidRPr="00E80EF8">
              <w:t>’</w:t>
            </w:r>
            <w:r w:rsidRPr="00E80EF8">
              <w:t>accès aux ressources génétiques et le partage juste et équitable des avantages découlant de leur utilisation</w:t>
            </w:r>
          </w:p>
          <w:p w14:paraId="32CE2C51" w14:textId="53E9B460" w:rsidR="006D3493" w:rsidRPr="00E80EF8" w:rsidRDefault="00C87854" w:rsidP="006D3493">
            <w:pPr>
              <w:pStyle w:val="AFCorNBold"/>
            </w:pPr>
            <w:r w:rsidRPr="00E80EF8">
              <w:t>Sixième réunion</w:t>
            </w:r>
          </w:p>
          <w:p w14:paraId="2A86ED0E" w14:textId="0B35DC07" w:rsidR="006D3493" w:rsidRPr="00E80EF8" w:rsidRDefault="00C87854" w:rsidP="006D3493">
            <w:pPr>
              <w:pStyle w:val="AFCorNNormal"/>
            </w:pPr>
            <w:r w:rsidRPr="00E80EF8">
              <w:t xml:space="preserve">Erevan, </w:t>
            </w:r>
            <w:r w:rsidRPr="00E80EF8">
              <w:rPr>
                <w:snapToGrid w:val="0"/>
                <w:kern w:val="22"/>
              </w:rPr>
              <w:t>19–30 octobre 2026</w:t>
            </w:r>
          </w:p>
          <w:p w14:paraId="1540EC75" w14:textId="3C046B10" w:rsidR="006D3493" w:rsidRPr="00E80EF8" w:rsidRDefault="00C87854" w:rsidP="006D3493">
            <w:pPr>
              <w:pStyle w:val="AFCorNNormal"/>
            </w:pPr>
            <w:r w:rsidRPr="00E80EF8">
              <w:t>Point 17 de l</w:t>
            </w:r>
            <w:r w:rsidR="001A6BE2" w:rsidRPr="00E80EF8">
              <w:t>’</w:t>
            </w:r>
            <w:r w:rsidRPr="00E80EF8">
              <w:t>ordre du jour</w:t>
            </w:r>
          </w:p>
          <w:p w14:paraId="76BC0B15" w14:textId="3713DCE4" w:rsidR="006D3493" w:rsidRPr="00E80EF8" w:rsidRDefault="00C87854" w:rsidP="006D3493">
            <w:pPr>
              <w:pStyle w:val="AFCorNBold"/>
            </w:pPr>
            <w:r w:rsidRPr="00E80EF8">
              <w:t>Adoption du rapport</w:t>
            </w:r>
          </w:p>
        </w:tc>
      </w:tr>
    </w:tbl>
    <w:p w14:paraId="18E70A25" w14:textId="565D68B7" w:rsidR="00C9161D" w:rsidRPr="00E80EF8" w:rsidRDefault="00000000" w:rsidP="00A111D1">
      <w:pPr>
        <w:pStyle w:val="CBDTitle"/>
        <w:rPr>
          <w:caps/>
          <w:lang w:val="fr-CA"/>
        </w:rPr>
      </w:pPr>
      <w:sdt>
        <w:sdtPr>
          <w:rPr>
            <w:lang w:val="fr-CA"/>
          </w:rPr>
          <w:alias w:val="Title"/>
          <w:tag w:val=""/>
          <w:id w:val="772832786"/>
          <w:placeholder>
            <w:docPart w:val="FFA07A8490104C0D85462B7E227AB854"/>
          </w:placeholder>
          <w:dataBinding w:prefixMappings="xmlns:ns0='http://purl.org/dc/elements/1.1/' xmlns:ns1='http://schemas.openxmlformats.org/package/2006/metadata/core-properties' " w:xpath="/ns1:coreProperties[1]/ns0:title[1]" w:storeItemID="{6C3C8BC8-F283-45AE-878A-BAB7291924A1}"/>
          <w:text/>
        </w:sdtPr>
        <w:sdtContent>
          <w:r w:rsidR="007E5B74" w:rsidRPr="00E80EF8">
            <w:rPr>
              <w:lang w:val="fr-CA"/>
            </w:rPr>
            <w:t xml:space="preserve">Projet de rapport du </w:t>
          </w:r>
          <w:r w:rsidR="00B9692B" w:rsidRPr="00E80EF8">
            <w:rPr>
              <w:lang w:val="fr-CA"/>
            </w:rPr>
            <w:t>Groupe de travail </w:t>
          </w:r>
          <w:r w:rsidR="007E5B74" w:rsidRPr="00E80EF8">
            <w:rPr>
              <w:lang w:val="fr-CA"/>
            </w:rPr>
            <w:t>I</w:t>
          </w:r>
        </w:sdtContent>
      </w:sdt>
      <w:r w:rsidR="00105372" w:rsidRPr="00E80EF8">
        <w:rPr>
          <w:caps/>
          <w:lang w:val="fr-CA"/>
        </w:rPr>
        <w:t xml:space="preserve"> </w:t>
      </w:r>
    </w:p>
    <w:p w14:paraId="3DECB09A" w14:textId="53174AD5" w:rsidR="00C9161D" w:rsidRPr="00E80EF8" w:rsidRDefault="00AC6EE0" w:rsidP="00A111D1">
      <w:pPr>
        <w:pStyle w:val="CBDH1"/>
        <w:rPr>
          <w:lang w:val="fr-CA"/>
        </w:rPr>
      </w:pPr>
      <w:r w:rsidRPr="00E80EF8">
        <w:rPr>
          <w:lang w:val="fr-CA"/>
        </w:rPr>
        <w:t>Introduction</w:t>
      </w:r>
    </w:p>
    <w:p w14:paraId="11155448" w14:textId="3B26B6C3" w:rsidR="00EF7FDF" w:rsidRPr="00E80EF8" w:rsidRDefault="007E5B74" w:rsidP="00EF7FDF">
      <w:pPr>
        <w:pStyle w:val="CBDNormalNumber"/>
        <w:rPr>
          <w:lang w:val="fr-CA"/>
        </w:rPr>
      </w:pPr>
      <w:r w:rsidRPr="00E80EF8">
        <w:rPr>
          <w:lang w:val="fr-CA"/>
        </w:rPr>
        <w:t xml:space="preserve">Le </w:t>
      </w:r>
      <w:r w:rsidR="00B9692B" w:rsidRPr="00E80EF8">
        <w:rPr>
          <w:lang w:val="fr-CA"/>
        </w:rPr>
        <w:t>Groupe de travail </w:t>
      </w:r>
      <w:r w:rsidRPr="00E80EF8">
        <w:rPr>
          <w:lang w:val="fr-CA"/>
        </w:rPr>
        <w:t>I, présidé par Gaute</w:t>
      </w:r>
      <w:r w:rsidR="00F77A7D" w:rsidRPr="00E80EF8">
        <w:rPr>
          <w:lang w:val="fr-CA"/>
        </w:rPr>
        <w:t> </w:t>
      </w:r>
      <w:r w:rsidRPr="00E80EF8">
        <w:rPr>
          <w:lang w:val="fr-CA"/>
        </w:rPr>
        <w:t>Hanssen (Norvège), s</w:t>
      </w:r>
      <w:r w:rsidR="001A6BE2" w:rsidRPr="00E80EF8">
        <w:rPr>
          <w:lang w:val="fr-CA"/>
        </w:rPr>
        <w:t>’</w:t>
      </w:r>
      <w:r w:rsidRPr="00E80EF8">
        <w:rPr>
          <w:lang w:val="fr-CA"/>
        </w:rPr>
        <w:t>est réuni pour examiner les points</w:t>
      </w:r>
      <w:r w:rsidR="00F77A7D" w:rsidRPr="00E80EF8">
        <w:rPr>
          <w:lang w:val="fr-CA"/>
        </w:rPr>
        <w:t> </w:t>
      </w:r>
      <w:r w:rsidRPr="00E80EF8">
        <w:rPr>
          <w:lang w:val="fr-CA"/>
        </w:rPr>
        <w:t>8 à</w:t>
      </w:r>
      <w:r w:rsidR="00F77A7D" w:rsidRPr="00E80EF8">
        <w:rPr>
          <w:lang w:val="fr-CA"/>
        </w:rPr>
        <w:t> </w:t>
      </w:r>
      <w:r w:rsidRPr="00E80EF8">
        <w:rPr>
          <w:lang w:val="fr-CA"/>
        </w:rPr>
        <w:t>15, 19 et 20 de l</w:t>
      </w:r>
      <w:r w:rsidR="001A6BE2" w:rsidRPr="00E80EF8">
        <w:rPr>
          <w:lang w:val="fr-CA"/>
        </w:rPr>
        <w:t>’</w:t>
      </w:r>
      <w:r w:rsidRPr="00E80EF8">
        <w:rPr>
          <w:lang w:val="fr-CA"/>
        </w:rPr>
        <w:t>ordre du jour de la dix</w:t>
      </w:r>
      <w:r w:rsidR="00B9692B" w:rsidRPr="00E80EF8">
        <w:rPr>
          <w:lang w:val="fr-CA"/>
        </w:rPr>
        <w:noBreakHyphen/>
      </w:r>
      <w:r w:rsidRPr="00E80EF8">
        <w:rPr>
          <w:lang w:val="fr-CA"/>
        </w:rPr>
        <w:t>septième réunion de la Conférence des Parties à la Convention sur la diversité biologique (voir section</w:t>
      </w:r>
      <w:r w:rsidR="00F77A7D" w:rsidRPr="00E80EF8">
        <w:rPr>
          <w:lang w:val="fr-CA"/>
        </w:rPr>
        <w:t> </w:t>
      </w:r>
      <w:r w:rsidRPr="00E80EF8">
        <w:rPr>
          <w:lang w:val="fr-CA"/>
        </w:rPr>
        <w:t xml:space="preserve">I), le </w:t>
      </w:r>
      <w:r w:rsidR="00B9692B" w:rsidRPr="00E80EF8">
        <w:rPr>
          <w:lang w:val="fr-CA"/>
        </w:rPr>
        <w:t>point </w:t>
      </w:r>
      <w:r w:rsidRPr="00E80EF8">
        <w:rPr>
          <w:lang w:val="fr-CA"/>
        </w:rPr>
        <w:t>12 de l</w:t>
      </w:r>
      <w:r w:rsidR="001A6BE2" w:rsidRPr="00E80EF8">
        <w:rPr>
          <w:lang w:val="fr-CA"/>
        </w:rPr>
        <w:t>’</w:t>
      </w:r>
      <w:r w:rsidRPr="00E80EF8">
        <w:rPr>
          <w:lang w:val="fr-CA"/>
        </w:rPr>
        <w:t>ordre du jour de la douzième réunion de la Conférence des Parties siégeant en tant que réunion des Parties au Protocole de Cartagena sur la prévention des risques biotechnologiques (voir section</w:t>
      </w:r>
      <w:r w:rsidR="00F77A7D" w:rsidRPr="00E80EF8">
        <w:rPr>
          <w:lang w:val="fr-CA"/>
        </w:rPr>
        <w:t> </w:t>
      </w:r>
      <w:r w:rsidRPr="00E80EF8">
        <w:rPr>
          <w:lang w:val="fr-CA"/>
        </w:rPr>
        <w:t>II) et les points 5 et</w:t>
      </w:r>
      <w:r w:rsidR="00F77A7D" w:rsidRPr="00E80EF8">
        <w:rPr>
          <w:lang w:val="fr-CA"/>
        </w:rPr>
        <w:t> </w:t>
      </w:r>
      <w:r w:rsidRPr="00E80EF8">
        <w:rPr>
          <w:lang w:val="fr-CA"/>
        </w:rPr>
        <w:t>7 à</w:t>
      </w:r>
      <w:r w:rsidR="00F77A7D" w:rsidRPr="00E80EF8">
        <w:rPr>
          <w:lang w:val="fr-CA"/>
        </w:rPr>
        <w:t> </w:t>
      </w:r>
      <w:r w:rsidRPr="00E80EF8">
        <w:rPr>
          <w:lang w:val="fr-CA"/>
        </w:rPr>
        <w:t>15 de l</w:t>
      </w:r>
      <w:r w:rsidR="001A6BE2" w:rsidRPr="00E80EF8">
        <w:rPr>
          <w:lang w:val="fr-CA"/>
        </w:rPr>
        <w:t>’</w:t>
      </w:r>
      <w:r w:rsidRPr="00E80EF8">
        <w:rPr>
          <w:lang w:val="fr-CA"/>
        </w:rPr>
        <w:t>ordre du jour de la sixième réunion de la Conférence des Parties siégeant en tant que réunion des Parties au Protocole de Nagoya sur l</w:t>
      </w:r>
      <w:r w:rsidR="001A6BE2" w:rsidRPr="00E80EF8">
        <w:rPr>
          <w:lang w:val="fr-CA"/>
        </w:rPr>
        <w:t>’</w:t>
      </w:r>
      <w:r w:rsidRPr="00E80EF8">
        <w:rPr>
          <w:lang w:val="fr-CA"/>
        </w:rPr>
        <w:t>accès aux ressources génétiques et le partage juste et équitable des avantages découlant de leur utilisation (voir section</w:t>
      </w:r>
      <w:r w:rsidR="00F77A7D" w:rsidRPr="00E80EF8">
        <w:rPr>
          <w:lang w:val="fr-CA"/>
        </w:rPr>
        <w:t> </w:t>
      </w:r>
      <w:r w:rsidRPr="00E80EF8">
        <w:rPr>
          <w:lang w:val="fr-CA"/>
        </w:rPr>
        <w:t>III).</w:t>
      </w:r>
    </w:p>
    <w:p w14:paraId="6013E344" w14:textId="5354606C" w:rsidR="00AC6EE0" w:rsidRPr="00E80EF8" w:rsidRDefault="0079501F" w:rsidP="00A111D1">
      <w:pPr>
        <w:pStyle w:val="CBDNormalNumber"/>
        <w:rPr>
          <w:lang w:val="fr-CA"/>
        </w:rPr>
      </w:pPr>
      <w:r w:rsidRPr="00E80EF8">
        <w:rPr>
          <w:lang w:val="fr-CA"/>
        </w:rPr>
        <w:t>[</w:t>
      </w:r>
      <w:proofErr w:type="gramStart"/>
      <w:r w:rsidRPr="00E80EF8">
        <w:rPr>
          <w:lang w:val="fr-CA"/>
        </w:rPr>
        <w:t>à</w:t>
      </w:r>
      <w:proofErr w:type="gramEnd"/>
      <w:r w:rsidRPr="00E80EF8">
        <w:rPr>
          <w:lang w:val="fr-CA"/>
        </w:rPr>
        <w:t xml:space="preserve"> compléter]</w:t>
      </w:r>
    </w:p>
    <w:p w14:paraId="0BE7C047" w14:textId="4BD4AC3D" w:rsidR="00AC6EE0" w:rsidRPr="00E80EF8" w:rsidRDefault="006E5BE9" w:rsidP="00A21857">
      <w:pPr>
        <w:pStyle w:val="CBDH1"/>
        <w:rPr>
          <w:lang w:val="fr-CA"/>
        </w:rPr>
      </w:pPr>
      <w:r w:rsidRPr="00E80EF8">
        <w:rPr>
          <w:lang w:val="fr-CA"/>
        </w:rPr>
        <w:t>I</w:t>
      </w:r>
      <w:r w:rsidR="00A111D1" w:rsidRPr="00E80EF8">
        <w:rPr>
          <w:lang w:val="fr-CA"/>
        </w:rPr>
        <w:t>.</w:t>
      </w:r>
      <w:r w:rsidR="00A111D1" w:rsidRPr="00E80EF8">
        <w:rPr>
          <w:lang w:val="fr-CA"/>
        </w:rPr>
        <w:tab/>
      </w:r>
      <w:r w:rsidR="0079501F" w:rsidRPr="00E80EF8">
        <w:rPr>
          <w:lang w:val="fr-CA"/>
        </w:rPr>
        <w:t>Dix</w:t>
      </w:r>
      <w:r w:rsidR="00B9692B" w:rsidRPr="00E80EF8">
        <w:rPr>
          <w:lang w:val="fr-CA"/>
        </w:rPr>
        <w:noBreakHyphen/>
      </w:r>
      <w:r w:rsidR="0079501F" w:rsidRPr="00E80EF8">
        <w:rPr>
          <w:lang w:val="fr-CA"/>
        </w:rPr>
        <w:t>septième réunion de la Conférence des Parties à la Convention sur la diversité biologique</w:t>
      </w:r>
    </w:p>
    <w:p w14:paraId="5855900B" w14:textId="1E0779FA" w:rsidR="00217B5E" w:rsidRPr="00E80EF8" w:rsidRDefault="00B9692B" w:rsidP="00217B5E">
      <w:pPr>
        <w:pStyle w:val="CBDAgendaItem"/>
        <w:shd w:val="clear" w:color="auto" w:fill="EAF1DD" w:themeFill="accent3" w:themeFillTint="33"/>
        <w:rPr>
          <w:rFonts w:hint="eastAsia"/>
        </w:rPr>
      </w:pPr>
      <w:r w:rsidRPr="00E80EF8">
        <w:t>Point </w:t>
      </w:r>
      <w:r w:rsidR="00217B5E" w:rsidRPr="00E80EF8">
        <w:t xml:space="preserve">8 </w:t>
      </w:r>
      <w:r w:rsidR="00217B5E" w:rsidRPr="00E80EF8">
        <w:br/>
      </w:r>
      <w:r w:rsidR="0079501F" w:rsidRPr="00E80EF8">
        <w:t>Mobilisation des ressources et mécanisme de financement</w:t>
      </w:r>
    </w:p>
    <w:p w14:paraId="6583EB7B" w14:textId="6DD298FF" w:rsidR="00217B5E" w:rsidRPr="00E80EF8" w:rsidRDefault="00217B5E" w:rsidP="00E966DF">
      <w:pPr>
        <w:pStyle w:val="CBDAgendaItem"/>
        <w:shd w:val="clear" w:color="auto" w:fill="FFFFFF" w:themeFill="background1"/>
        <w:rPr>
          <w:rFonts w:hint="eastAsia"/>
        </w:rPr>
      </w:pPr>
      <w:r w:rsidRPr="00E80EF8">
        <w:t>a)</w:t>
      </w:r>
      <w:r w:rsidRPr="00E80EF8">
        <w:tab/>
      </w:r>
      <w:r w:rsidR="0079501F" w:rsidRPr="00E80EF8">
        <w:t>Mobilisation des ressources</w:t>
      </w:r>
    </w:p>
    <w:p w14:paraId="1EE070A3" w14:textId="79ED50C7" w:rsidR="00AB4664" w:rsidRPr="00E80EF8" w:rsidRDefault="00F77A7D" w:rsidP="00A67C89">
      <w:pPr>
        <w:pStyle w:val="CBDNormalNumber"/>
        <w:rPr>
          <w:lang w:val="fr-CA"/>
        </w:rPr>
      </w:pPr>
      <w:r w:rsidRPr="00E80EF8">
        <w:rPr>
          <w:lang w:val="fr-CA"/>
        </w:rPr>
        <w:t>Le Groupe de travail I a commencé son examen du point 8 a) de l</w:t>
      </w:r>
      <w:r w:rsidR="001A6BE2" w:rsidRPr="00E80EF8">
        <w:rPr>
          <w:lang w:val="fr-CA"/>
        </w:rPr>
        <w:t>’</w:t>
      </w:r>
      <w:r w:rsidRPr="00E80EF8">
        <w:rPr>
          <w:lang w:val="fr-CA"/>
        </w:rPr>
        <w:t xml:space="preserve">ordre du jour à sa première séance, le 19 octobre. </w:t>
      </w:r>
      <w:r w:rsidR="0079501F" w:rsidRPr="00E80EF8">
        <w:rPr>
          <w:lang w:val="fr-CA"/>
        </w:rPr>
        <w:t>Il était saisi d</w:t>
      </w:r>
      <w:r w:rsidR="001A6BE2" w:rsidRPr="00E80EF8">
        <w:rPr>
          <w:lang w:val="fr-CA"/>
        </w:rPr>
        <w:t>’</w:t>
      </w:r>
      <w:r w:rsidR="0079501F" w:rsidRPr="00E80EF8">
        <w:rPr>
          <w:lang w:val="fr-CA"/>
        </w:rPr>
        <w:t>un projet de décision</w:t>
      </w:r>
      <w:r w:rsidR="0079501F" w:rsidRPr="00E80EF8">
        <w:rPr>
          <w:vertAlign w:val="superscript"/>
          <w:lang w:val="fr-CA"/>
        </w:rPr>
        <w:footnoteReference w:id="1"/>
      </w:r>
      <w:r w:rsidR="0079501F" w:rsidRPr="00E80EF8">
        <w:rPr>
          <w:lang w:val="fr-CA"/>
        </w:rPr>
        <w:t xml:space="preserve"> et d</w:t>
      </w:r>
      <w:r w:rsidR="001A6BE2" w:rsidRPr="00E80EF8">
        <w:rPr>
          <w:lang w:val="fr-CA"/>
        </w:rPr>
        <w:t>’</w:t>
      </w:r>
      <w:r w:rsidR="0079501F" w:rsidRPr="00E80EF8">
        <w:rPr>
          <w:lang w:val="fr-CA"/>
        </w:rPr>
        <w:t>une note du Secrétariat sur la mobilisation des ressources et le mécanisme de financement.</w:t>
      </w:r>
      <w:r w:rsidR="0079501F" w:rsidRPr="00E80EF8">
        <w:rPr>
          <w:vertAlign w:val="superscript"/>
          <w:lang w:val="fr-CA"/>
        </w:rPr>
        <w:footnoteReference w:id="2"/>
      </w:r>
      <w:r w:rsidR="0079501F" w:rsidRPr="00E80EF8">
        <w:rPr>
          <w:lang w:val="fr-CA"/>
        </w:rPr>
        <w:t xml:space="preserve"> Quatre documents d</w:t>
      </w:r>
      <w:r w:rsidR="001A6BE2" w:rsidRPr="00E80EF8">
        <w:rPr>
          <w:lang w:val="fr-CA"/>
        </w:rPr>
        <w:t>’</w:t>
      </w:r>
      <w:r w:rsidR="0079501F" w:rsidRPr="00E80EF8">
        <w:rPr>
          <w:lang w:val="fr-CA"/>
        </w:rPr>
        <w:t xml:space="preserve">information avaient également été publiés au titre du </w:t>
      </w:r>
      <w:r w:rsidR="00B9692B" w:rsidRPr="00E80EF8">
        <w:rPr>
          <w:lang w:val="fr-CA"/>
        </w:rPr>
        <w:t>point </w:t>
      </w:r>
      <w:r w:rsidR="0079501F" w:rsidRPr="00E80EF8">
        <w:rPr>
          <w:lang w:val="fr-CA"/>
        </w:rPr>
        <w:t>8 a)</w:t>
      </w:r>
      <w:r w:rsidR="00223F89" w:rsidRPr="00E80EF8">
        <w:rPr>
          <w:lang w:val="fr-CA"/>
        </w:rPr>
        <w:t> :</w:t>
      </w:r>
      <w:r w:rsidR="0079501F" w:rsidRPr="00E80EF8">
        <w:rPr>
          <w:lang w:val="fr-CA"/>
        </w:rPr>
        <w:t xml:space="preserve"> </w:t>
      </w:r>
      <w:r w:rsidR="002D7BAE" w:rsidRPr="00E80EF8">
        <w:rPr>
          <w:lang w:val="fr-CA"/>
        </w:rPr>
        <w:t xml:space="preserve">une étude sur les liens entre </w:t>
      </w:r>
      <w:r w:rsidR="0079501F" w:rsidRPr="00E80EF8">
        <w:rPr>
          <w:lang w:val="fr-CA"/>
        </w:rPr>
        <w:t xml:space="preserve">la biodiversité et le </w:t>
      </w:r>
      <w:r w:rsidR="0079501F" w:rsidRPr="00E80EF8">
        <w:rPr>
          <w:lang w:val="fr-CA"/>
        </w:rPr>
        <w:lastRenderedPageBreak/>
        <w:t>financement de l</w:t>
      </w:r>
      <w:r w:rsidR="001A6BE2" w:rsidRPr="00E80EF8">
        <w:rPr>
          <w:lang w:val="fr-CA"/>
        </w:rPr>
        <w:t>’</w:t>
      </w:r>
      <w:r w:rsidR="0079501F" w:rsidRPr="00E80EF8">
        <w:rPr>
          <w:lang w:val="fr-CA"/>
        </w:rPr>
        <w:t>action climatique</w:t>
      </w:r>
      <w:r w:rsidR="002D7BAE" w:rsidRPr="00E80EF8">
        <w:rPr>
          <w:lang w:val="fr-CA"/>
        </w:rPr>
        <w:t>,</w:t>
      </w:r>
      <w:r w:rsidR="0079501F" w:rsidRPr="00E80EF8">
        <w:rPr>
          <w:vertAlign w:val="superscript"/>
          <w:lang w:val="fr-CA"/>
        </w:rPr>
        <w:footnoteReference w:id="3"/>
      </w:r>
      <w:r w:rsidR="0079501F" w:rsidRPr="00E80EF8">
        <w:rPr>
          <w:lang w:val="fr-CA"/>
        </w:rPr>
        <w:t xml:space="preserve"> une étude sur les lie</w:t>
      </w:r>
      <w:r w:rsidR="00625FCA" w:rsidRPr="00E80EF8">
        <w:rPr>
          <w:lang w:val="fr-CA"/>
        </w:rPr>
        <w:t>ns entre la viabilité de la dette et la mise en œuvre de la Convention</w:t>
      </w:r>
      <w:r w:rsidR="002D7BAE" w:rsidRPr="00E80EF8">
        <w:rPr>
          <w:lang w:val="fr-CA"/>
        </w:rPr>
        <w:t>,</w:t>
      </w:r>
      <w:r w:rsidR="00625FCA" w:rsidRPr="00E80EF8">
        <w:rPr>
          <w:vertAlign w:val="superscript"/>
          <w:lang w:val="fr-CA"/>
        </w:rPr>
        <w:footnoteReference w:id="4"/>
      </w:r>
      <w:r w:rsidR="0079501F" w:rsidRPr="00E80EF8">
        <w:rPr>
          <w:lang w:val="fr-CA"/>
        </w:rPr>
        <w:t xml:space="preserve"> une étude sur la manière dont les orientations relatives aux garanties dans les mécanismes de financement de la biodiversité adoptées dans les décisions </w:t>
      </w:r>
      <w:hyperlink r:id="rId15" w:history="1">
        <w:r w:rsidR="0079501F" w:rsidRPr="00E80EF8">
          <w:rPr>
            <w:rStyle w:val="Hyperlink"/>
            <w:lang w:val="fr-CA"/>
          </w:rPr>
          <w:t>XII/3</w:t>
        </w:r>
      </w:hyperlink>
      <w:r w:rsidR="0079501F" w:rsidRPr="00E80EF8">
        <w:rPr>
          <w:lang w:val="fr-CA"/>
        </w:rPr>
        <w:t xml:space="preserve"> et </w:t>
      </w:r>
      <w:hyperlink r:id="rId16" w:history="1">
        <w:r w:rsidR="0079501F" w:rsidRPr="00E80EF8">
          <w:rPr>
            <w:rStyle w:val="Hyperlink"/>
            <w:lang w:val="fr-CA"/>
          </w:rPr>
          <w:t>14/15</w:t>
        </w:r>
      </w:hyperlink>
      <w:r w:rsidR="0079501F" w:rsidRPr="00E80EF8">
        <w:rPr>
          <w:lang w:val="fr-CA"/>
        </w:rPr>
        <w:t xml:space="preserve"> avaient été mises en œuvre, recensant les bonnes pratiques et les enseignements tirés, ainsi que les possibilités d</w:t>
      </w:r>
      <w:r w:rsidR="001A6BE2" w:rsidRPr="00E80EF8">
        <w:rPr>
          <w:lang w:val="fr-CA"/>
        </w:rPr>
        <w:t>’</w:t>
      </w:r>
      <w:r w:rsidR="0079501F" w:rsidRPr="00E80EF8">
        <w:rPr>
          <w:lang w:val="fr-CA"/>
        </w:rPr>
        <w:t>améliorer la mise en œuvre de ces orientations</w:t>
      </w:r>
      <w:r w:rsidR="002D7BAE" w:rsidRPr="00E80EF8">
        <w:rPr>
          <w:lang w:val="fr-CA"/>
        </w:rPr>
        <w:t>,</w:t>
      </w:r>
      <w:r w:rsidR="00625FCA" w:rsidRPr="00E80EF8">
        <w:rPr>
          <w:vertAlign w:val="superscript"/>
          <w:lang w:val="fr-CA"/>
        </w:rPr>
        <w:footnoteReference w:id="5"/>
      </w:r>
      <w:r w:rsidR="002D7BAE" w:rsidRPr="00E80EF8">
        <w:rPr>
          <w:lang w:val="fr-CA"/>
        </w:rPr>
        <w:t xml:space="preserve"> </w:t>
      </w:r>
      <w:r w:rsidR="0079501F" w:rsidRPr="00E80EF8">
        <w:rPr>
          <w:lang w:val="fr-CA"/>
        </w:rPr>
        <w:t>et une liste non exhaustive des domaines de convergence et de divergence concernant les possibilités d</w:t>
      </w:r>
      <w:r w:rsidR="001A6BE2" w:rsidRPr="00E80EF8">
        <w:rPr>
          <w:lang w:val="fr-CA"/>
        </w:rPr>
        <w:t>’</w:t>
      </w:r>
      <w:r w:rsidR="0079501F" w:rsidRPr="00E80EF8">
        <w:rPr>
          <w:lang w:val="fr-CA"/>
        </w:rPr>
        <w:t>élargissement de la base des contributeurs</w:t>
      </w:r>
      <w:r w:rsidR="002D7BAE" w:rsidRPr="00E80EF8">
        <w:rPr>
          <w:lang w:val="fr-CA"/>
        </w:rPr>
        <w:t>.</w:t>
      </w:r>
      <w:r w:rsidR="00625FCA" w:rsidRPr="00E80EF8">
        <w:rPr>
          <w:vertAlign w:val="superscript"/>
          <w:lang w:val="fr-CA"/>
        </w:rPr>
        <w:footnoteReference w:id="6"/>
      </w:r>
      <w:r w:rsidR="0079501F" w:rsidRPr="00E80EF8">
        <w:rPr>
          <w:lang w:val="fr-CA"/>
        </w:rPr>
        <w:t xml:space="preserve"> Un rapport sur l</w:t>
      </w:r>
      <w:r w:rsidR="001A6BE2" w:rsidRPr="00E80EF8">
        <w:rPr>
          <w:lang w:val="fr-CA"/>
        </w:rPr>
        <w:t>’</w:t>
      </w:r>
      <w:r w:rsidR="0079501F" w:rsidRPr="00E80EF8">
        <w:rPr>
          <w:lang w:val="fr-CA"/>
        </w:rPr>
        <w:t>atelier consacré à la mobilisation des ressources</w:t>
      </w:r>
      <w:r w:rsidR="002D7BAE" w:rsidRPr="00E80EF8">
        <w:rPr>
          <w:lang w:val="fr-CA"/>
        </w:rPr>
        <w:t>,</w:t>
      </w:r>
      <w:r w:rsidR="00625FCA" w:rsidRPr="00E80EF8">
        <w:rPr>
          <w:rStyle w:val="FootnoteReference"/>
          <w:lang w:val="fr-CA"/>
        </w:rPr>
        <w:footnoteReference w:id="7"/>
      </w:r>
      <w:r w:rsidR="0079501F" w:rsidRPr="00E80EF8">
        <w:rPr>
          <w:lang w:val="fr-CA"/>
        </w:rPr>
        <w:t xml:space="preserve"> tenu en février</w:t>
      </w:r>
      <w:r w:rsidR="00625FCA" w:rsidRPr="00E80EF8">
        <w:rPr>
          <w:lang w:val="fr-CA"/>
        </w:rPr>
        <w:t> </w:t>
      </w:r>
      <w:r w:rsidR="0079501F" w:rsidRPr="00E80EF8">
        <w:rPr>
          <w:lang w:val="fr-CA"/>
        </w:rPr>
        <w:t>2026, avait également été mis à disposition en tant que document de référence.</w:t>
      </w:r>
    </w:p>
    <w:p w14:paraId="234DE838" w14:textId="22B4F195" w:rsidR="00AB4664" w:rsidRPr="00E80EF8" w:rsidRDefault="00E317B3" w:rsidP="00AB4664">
      <w:pPr>
        <w:pStyle w:val="CBDNormalNumber"/>
        <w:rPr>
          <w:lang w:val="fr-CA"/>
        </w:rPr>
      </w:pPr>
      <w:r w:rsidRPr="00E80EF8">
        <w:rPr>
          <w:lang w:val="fr-CA"/>
        </w:rPr>
        <w:t xml:space="preserve">Le </w:t>
      </w:r>
      <w:r w:rsidR="00B9692B" w:rsidRPr="00E80EF8">
        <w:rPr>
          <w:lang w:val="fr-CA"/>
        </w:rPr>
        <w:t>Groupe de travail </w:t>
      </w:r>
      <w:r w:rsidRPr="00E80EF8">
        <w:rPr>
          <w:lang w:val="fr-CA"/>
        </w:rPr>
        <w:t>I est convenu de créer un groupe de contact, coprésidé par Imen Meliane (Tunisie) et Carolina Caceres (Canada), chargé de poursuivre l</w:t>
      </w:r>
      <w:r w:rsidR="001A6BE2" w:rsidRPr="00E80EF8">
        <w:rPr>
          <w:lang w:val="fr-CA"/>
        </w:rPr>
        <w:t>’</w:t>
      </w:r>
      <w:r w:rsidRPr="00E80EF8">
        <w:rPr>
          <w:lang w:val="fr-CA"/>
        </w:rPr>
        <w:t>examen du projet de décision, en mettant l</w:t>
      </w:r>
      <w:r w:rsidR="001A6BE2" w:rsidRPr="00E80EF8">
        <w:rPr>
          <w:lang w:val="fr-CA"/>
        </w:rPr>
        <w:t>’</w:t>
      </w:r>
      <w:r w:rsidRPr="00E80EF8">
        <w:rPr>
          <w:lang w:val="fr-CA"/>
        </w:rPr>
        <w:t>accent sur les options d</w:t>
      </w:r>
      <w:r w:rsidR="001A6BE2" w:rsidRPr="00E80EF8">
        <w:rPr>
          <w:lang w:val="fr-CA"/>
        </w:rPr>
        <w:t>’</w:t>
      </w:r>
      <w:r w:rsidRPr="00E80EF8">
        <w:rPr>
          <w:lang w:val="fr-CA"/>
        </w:rPr>
        <w:t>élargissement de la base des contributeurs</w:t>
      </w:r>
      <w:r w:rsidR="002D7BAE" w:rsidRPr="00E80EF8">
        <w:rPr>
          <w:lang w:val="fr-CA"/>
        </w:rPr>
        <w:t>;</w:t>
      </w:r>
      <w:r w:rsidRPr="00E80EF8">
        <w:rPr>
          <w:lang w:val="fr-CA"/>
        </w:rPr>
        <w:t xml:space="preserve"> l</w:t>
      </w:r>
      <w:r w:rsidR="001A6BE2" w:rsidRPr="00E80EF8">
        <w:rPr>
          <w:lang w:val="fr-CA"/>
        </w:rPr>
        <w:t>’</w:t>
      </w:r>
      <w:r w:rsidR="00B9692B" w:rsidRPr="00E80EF8">
        <w:rPr>
          <w:lang w:val="fr-CA"/>
        </w:rPr>
        <w:t>annexe</w:t>
      </w:r>
      <w:r w:rsidR="00223F89" w:rsidRPr="00E80EF8">
        <w:rPr>
          <w:lang w:val="fr-CA"/>
        </w:rPr>
        <w:t xml:space="preserve"> </w:t>
      </w:r>
      <w:r w:rsidRPr="00E80EF8">
        <w:rPr>
          <w:lang w:val="fr-CA"/>
        </w:rPr>
        <w:t>relative aux critères supplémentaires applicables à la structure institutionnelle chargée d</w:t>
      </w:r>
      <w:r w:rsidR="001A6BE2" w:rsidRPr="00E80EF8">
        <w:rPr>
          <w:lang w:val="fr-CA"/>
        </w:rPr>
        <w:t>’</w:t>
      </w:r>
      <w:r w:rsidRPr="00E80EF8">
        <w:rPr>
          <w:lang w:val="fr-CA"/>
        </w:rPr>
        <w:t>assurer le fonctionnement du mécanisme de financement</w:t>
      </w:r>
      <w:r w:rsidR="002D7BAE" w:rsidRPr="00E80EF8">
        <w:rPr>
          <w:lang w:val="fr-CA"/>
        </w:rPr>
        <w:t>;</w:t>
      </w:r>
      <w:r w:rsidRPr="00E80EF8">
        <w:rPr>
          <w:lang w:val="fr-CA"/>
        </w:rPr>
        <w:t xml:space="preserve"> les paragraphes relatifs aux trois études découlant de la sixième réunion de l</w:t>
      </w:r>
      <w:r w:rsidR="001A6BE2" w:rsidRPr="00E80EF8">
        <w:rPr>
          <w:lang w:val="fr-CA"/>
        </w:rPr>
        <w:t>’</w:t>
      </w:r>
      <w:r w:rsidRPr="00E80EF8">
        <w:rPr>
          <w:lang w:val="fr-CA"/>
        </w:rPr>
        <w:t>Organe subsidiaire chargé de l</w:t>
      </w:r>
      <w:r w:rsidR="001A6BE2" w:rsidRPr="00E80EF8">
        <w:rPr>
          <w:lang w:val="fr-CA"/>
        </w:rPr>
        <w:t>’</w:t>
      </w:r>
      <w:r w:rsidRPr="00E80EF8">
        <w:rPr>
          <w:lang w:val="fr-CA"/>
        </w:rPr>
        <w:t>application et les modifications de ces paragraphes proposées par le Secrétariat</w:t>
      </w:r>
      <w:r w:rsidR="002D7BAE" w:rsidRPr="00E80EF8">
        <w:rPr>
          <w:lang w:val="fr-CA"/>
        </w:rPr>
        <w:t>;</w:t>
      </w:r>
      <w:r w:rsidRPr="00E80EF8">
        <w:rPr>
          <w:lang w:val="fr-CA"/>
        </w:rPr>
        <w:t xml:space="preserve"> et les éléments encore entre crochets dans le corps du projet de décision</w:t>
      </w:r>
      <w:r w:rsidR="001D482D" w:rsidRPr="00E80EF8">
        <w:rPr>
          <w:lang w:val="fr-CA"/>
        </w:rPr>
        <w:t>.</w:t>
      </w:r>
    </w:p>
    <w:p w14:paraId="10EDC6B2" w14:textId="1041F452" w:rsidR="00217B5E" w:rsidRPr="00E80EF8" w:rsidRDefault="0079501F" w:rsidP="00B902C6">
      <w:pPr>
        <w:pStyle w:val="CBDNormalNumber"/>
        <w:rPr>
          <w:lang w:val="fr-CA"/>
        </w:rPr>
      </w:pPr>
      <w:r w:rsidRPr="00E80EF8">
        <w:rPr>
          <w:lang w:val="fr-CA"/>
        </w:rPr>
        <w:t>[</w:t>
      </w:r>
      <w:proofErr w:type="gramStart"/>
      <w:r w:rsidRPr="00E80EF8">
        <w:rPr>
          <w:lang w:val="fr-CA"/>
        </w:rPr>
        <w:t>à</w:t>
      </w:r>
      <w:proofErr w:type="gramEnd"/>
      <w:r w:rsidRPr="00E80EF8">
        <w:rPr>
          <w:lang w:val="fr-CA"/>
        </w:rPr>
        <w:t xml:space="preserve"> compléter]</w:t>
      </w:r>
    </w:p>
    <w:p w14:paraId="0CEC5B8E" w14:textId="7D15B3C9" w:rsidR="00217B5E" w:rsidRPr="00E80EF8" w:rsidRDefault="00217B5E" w:rsidP="00E966DF">
      <w:pPr>
        <w:pStyle w:val="CBDAgendaItem"/>
        <w:shd w:val="clear" w:color="auto" w:fill="FFFFFF" w:themeFill="background1"/>
        <w:rPr>
          <w:rFonts w:hint="eastAsia"/>
        </w:rPr>
      </w:pPr>
      <w:r w:rsidRPr="00E80EF8">
        <w:t>b)</w:t>
      </w:r>
      <w:r w:rsidRPr="00E80EF8">
        <w:tab/>
      </w:r>
      <w:r w:rsidR="009A46E0" w:rsidRPr="00E80EF8">
        <w:t>Mécanisme de financement</w:t>
      </w:r>
    </w:p>
    <w:p w14:paraId="7A44BDD6" w14:textId="2B51945F" w:rsidR="00A77EF4" w:rsidRPr="00E80EF8" w:rsidRDefault="009A46E0" w:rsidP="003F1E57">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8 b) de l</w:t>
      </w:r>
      <w:r w:rsidR="001A6BE2" w:rsidRPr="00E80EF8">
        <w:rPr>
          <w:lang w:val="fr-CA"/>
        </w:rPr>
        <w:t>’</w:t>
      </w:r>
      <w:r w:rsidRPr="00E80EF8">
        <w:rPr>
          <w:lang w:val="fr-CA"/>
        </w:rPr>
        <w:t>ordre du jour à sa première séance. Il était saisi d</w:t>
      </w:r>
      <w:r w:rsidR="001A6BE2" w:rsidRPr="00E80EF8">
        <w:rPr>
          <w:lang w:val="fr-CA"/>
        </w:rPr>
        <w:t>’</w:t>
      </w:r>
      <w:r w:rsidRPr="00E80EF8">
        <w:rPr>
          <w:lang w:val="fr-CA"/>
        </w:rPr>
        <w:t>un projet de décision</w:t>
      </w:r>
      <w:r w:rsidRPr="00E80EF8">
        <w:rPr>
          <w:vertAlign w:val="superscript"/>
          <w:lang w:val="fr-CA"/>
        </w:rPr>
        <w:footnoteReference w:id="8"/>
      </w:r>
      <w:r w:rsidRPr="00E80EF8">
        <w:rPr>
          <w:lang w:val="fr-CA"/>
        </w:rPr>
        <w:t xml:space="preserve"> et du rapport du Conseil du Fonds pour l</w:t>
      </w:r>
      <w:r w:rsidR="001A6BE2" w:rsidRPr="00E80EF8">
        <w:rPr>
          <w:lang w:val="fr-CA"/>
        </w:rPr>
        <w:t>’</w:t>
      </w:r>
      <w:r w:rsidRPr="00E80EF8">
        <w:rPr>
          <w:lang w:val="fr-CA"/>
        </w:rPr>
        <w:t>environnement mondial (FEM) destiné à la dix</w:t>
      </w:r>
      <w:r w:rsidR="00B9692B" w:rsidRPr="00E80EF8">
        <w:rPr>
          <w:lang w:val="fr-CA"/>
        </w:rPr>
        <w:noBreakHyphen/>
      </w:r>
      <w:r w:rsidRPr="00E80EF8">
        <w:rPr>
          <w:lang w:val="fr-CA"/>
        </w:rPr>
        <w:t>septième réunion de la Conférence des Parties à la Convention.</w:t>
      </w:r>
      <w:r w:rsidRPr="00E80EF8">
        <w:rPr>
          <w:vertAlign w:val="superscript"/>
          <w:lang w:val="fr-CA"/>
        </w:rPr>
        <w:footnoteReference w:id="9"/>
      </w:r>
    </w:p>
    <w:p w14:paraId="3A33AA9C" w14:textId="5F1F3AEC" w:rsidR="00A77EF4" w:rsidRPr="00E80EF8" w:rsidRDefault="009A46E0" w:rsidP="00A77EF4">
      <w:pPr>
        <w:pStyle w:val="CBDNormalNumber"/>
        <w:shd w:val="clear" w:color="auto" w:fill="FFFFFF" w:themeFill="background1"/>
        <w:rPr>
          <w:lang w:val="fr-CA"/>
        </w:rPr>
      </w:pPr>
      <w:r w:rsidRPr="00E80EF8">
        <w:rPr>
          <w:lang w:val="fr-CA"/>
        </w:rPr>
        <w:t>Un représentant du FEM a fait une brève présentation sur le rapport du Conseil du FEM.</w:t>
      </w:r>
    </w:p>
    <w:p w14:paraId="6B2503DA" w14:textId="7F4C4719" w:rsidR="00A77EF4" w:rsidRPr="00E80EF8" w:rsidRDefault="009A46E0" w:rsidP="00A77EF4">
      <w:pPr>
        <w:pStyle w:val="CBDNormalNumber"/>
        <w:shd w:val="clear" w:color="auto" w:fill="FFFFFF" w:themeFill="background1"/>
        <w:rPr>
          <w:b/>
          <w:lang w:val="fr-CA"/>
        </w:rPr>
      </w:pPr>
      <w:r w:rsidRPr="00E80EF8">
        <w:rPr>
          <w:lang w:val="fr-CA"/>
        </w:rPr>
        <w:t xml:space="preserve">Le </w:t>
      </w:r>
      <w:r w:rsidR="00B9692B" w:rsidRPr="00E80EF8">
        <w:rPr>
          <w:lang w:val="fr-CA"/>
        </w:rPr>
        <w:t>Groupe de travail </w:t>
      </w:r>
      <w:r w:rsidRPr="00E80EF8">
        <w:rPr>
          <w:lang w:val="fr-CA"/>
        </w:rPr>
        <w:t>I est convenu de créer un groupe de contact, coprésidé par Inka Gnittke (Allemagne) et Wang </w:t>
      </w:r>
      <w:proofErr w:type="spellStart"/>
      <w:r w:rsidRPr="00E80EF8">
        <w:rPr>
          <w:lang w:val="fr-CA"/>
        </w:rPr>
        <w:t>Ye</w:t>
      </w:r>
      <w:proofErr w:type="spellEnd"/>
      <w:r w:rsidRPr="00E80EF8">
        <w:rPr>
          <w:lang w:val="fr-CA"/>
        </w:rPr>
        <w:t xml:space="preserve"> (Chine), chargé d</w:t>
      </w:r>
      <w:r w:rsidR="001A6BE2" w:rsidRPr="00E80EF8">
        <w:rPr>
          <w:lang w:val="fr-CA"/>
        </w:rPr>
        <w:t>’</w:t>
      </w:r>
      <w:r w:rsidRPr="00E80EF8">
        <w:rPr>
          <w:lang w:val="fr-CA"/>
        </w:rPr>
        <w:t>examiner les questions restées en suspens à l</w:t>
      </w:r>
      <w:r w:rsidR="001A6BE2" w:rsidRPr="00E80EF8">
        <w:rPr>
          <w:lang w:val="fr-CA"/>
        </w:rPr>
        <w:t>’</w:t>
      </w:r>
      <w:r w:rsidRPr="00E80EF8">
        <w:rPr>
          <w:lang w:val="fr-CA"/>
        </w:rPr>
        <w:t>issue des sixième et septième réunions de l</w:t>
      </w:r>
      <w:r w:rsidR="001A6BE2" w:rsidRPr="00E80EF8">
        <w:rPr>
          <w:lang w:val="fr-CA"/>
        </w:rPr>
        <w:t>’</w:t>
      </w:r>
      <w:r w:rsidRPr="00E80EF8">
        <w:rPr>
          <w:lang w:val="fr-CA"/>
        </w:rPr>
        <w:t>Organe subsidiaire chargé de l</w:t>
      </w:r>
      <w:r w:rsidR="001A6BE2" w:rsidRPr="00E80EF8">
        <w:rPr>
          <w:lang w:val="fr-CA"/>
        </w:rPr>
        <w:t>’</w:t>
      </w:r>
      <w:r w:rsidRPr="00E80EF8">
        <w:rPr>
          <w:lang w:val="fr-CA"/>
        </w:rPr>
        <w:t>application, ainsi que les questions supplémentaires découlant des négociations menées pendant les présentes réunions au titre d</w:t>
      </w:r>
      <w:r w:rsidR="001A6BE2" w:rsidRPr="00E80EF8">
        <w:rPr>
          <w:lang w:val="fr-CA"/>
        </w:rPr>
        <w:t>’</w:t>
      </w:r>
      <w:r w:rsidRPr="00E80EF8">
        <w:rPr>
          <w:lang w:val="fr-CA"/>
        </w:rPr>
        <w:t>autres points de l</w:t>
      </w:r>
      <w:r w:rsidR="001A6BE2" w:rsidRPr="00E80EF8">
        <w:rPr>
          <w:lang w:val="fr-CA"/>
        </w:rPr>
        <w:t>’</w:t>
      </w:r>
      <w:r w:rsidRPr="00E80EF8">
        <w:rPr>
          <w:lang w:val="fr-CA"/>
        </w:rPr>
        <w:t xml:space="preserve">ordre du jour, en fondant ses travaux sur un texte établi par le </w:t>
      </w:r>
      <w:r w:rsidR="00223F89" w:rsidRPr="00E80EF8">
        <w:rPr>
          <w:lang w:val="fr-CA"/>
        </w:rPr>
        <w:t>président</w:t>
      </w:r>
      <w:r w:rsidRPr="00E80EF8">
        <w:rPr>
          <w:lang w:val="fr-CA"/>
        </w:rPr>
        <w:t xml:space="preserve"> avec l</w:t>
      </w:r>
      <w:r w:rsidR="001A6BE2" w:rsidRPr="00E80EF8">
        <w:rPr>
          <w:lang w:val="fr-CA"/>
        </w:rPr>
        <w:t>’</w:t>
      </w:r>
      <w:r w:rsidRPr="00E80EF8">
        <w:rPr>
          <w:lang w:val="fr-CA"/>
        </w:rPr>
        <w:t>aide du Secrétariat et en consultation avec les coprésidents du groupe de contact.</w:t>
      </w:r>
    </w:p>
    <w:p w14:paraId="44543C8D" w14:textId="3A44C964" w:rsidR="00200005" w:rsidRPr="00E80EF8" w:rsidRDefault="00200005" w:rsidP="00A77EF4">
      <w:pPr>
        <w:pStyle w:val="CBDNormalNumber"/>
        <w:shd w:val="clear" w:color="auto" w:fill="FFFFFF" w:themeFill="background1"/>
        <w:rPr>
          <w:lang w:val="fr-CA"/>
        </w:rPr>
      </w:pPr>
      <w:r w:rsidRPr="00E80EF8">
        <w:rPr>
          <w:lang w:val="fr-CA"/>
        </w:rPr>
        <w:t xml:space="preserve">À sa </w:t>
      </w:r>
      <w:r w:rsidR="001B00FB" w:rsidRPr="00E80EF8">
        <w:rPr>
          <w:lang w:val="fr-CA"/>
        </w:rPr>
        <w:t xml:space="preserve">cinquième </w:t>
      </w:r>
      <w:r w:rsidRPr="00E80EF8">
        <w:rPr>
          <w:lang w:val="fr-CA"/>
        </w:rPr>
        <w:t>séance, le 28 octobre, le Groupe de travail I a entendu un rapport présenté par l’une des coprésidentes du groupe de contact sur les résultats des travaux du groupe</w:t>
      </w:r>
      <w:r w:rsidRPr="00E80EF8">
        <w:rPr>
          <w:lang w:val="fr-CA"/>
        </w:rPr>
        <w:t>.</w:t>
      </w:r>
    </w:p>
    <w:p w14:paraId="14938F22" w14:textId="5AE58245" w:rsidR="00200005" w:rsidRPr="00E80EF8" w:rsidRDefault="00200005" w:rsidP="00A77EF4">
      <w:pPr>
        <w:pStyle w:val="CBDNormalNumber"/>
        <w:shd w:val="clear" w:color="auto" w:fill="FFFFFF" w:themeFill="background1"/>
        <w:rPr>
          <w:lang w:val="fr-CA"/>
        </w:rPr>
      </w:pPr>
      <w:r w:rsidRPr="00E80EF8">
        <w:rPr>
          <w:lang w:val="fr-CA"/>
        </w:rPr>
        <w:t>Le président a constitué un groupe d’amis du président, dont les travaux seraient facilités par Mme</w:t>
      </w:r>
      <w:r w:rsidR="001B00FB" w:rsidRPr="00E80EF8">
        <w:rPr>
          <w:lang w:val="fr-CA"/>
        </w:rPr>
        <w:t>s</w:t>
      </w:r>
      <w:r w:rsidRPr="00E80EF8">
        <w:rPr>
          <w:lang w:val="fr-CA"/>
        </w:rPr>
        <w:t xml:space="preserve"> Gnittke et </w:t>
      </w:r>
      <w:r w:rsidR="00772393" w:rsidRPr="00E80EF8">
        <w:rPr>
          <w:lang w:val="fr-CA"/>
        </w:rPr>
        <w:t>Wang </w:t>
      </w:r>
      <w:proofErr w:type="spellStart"/>
      <w:r w:rsidR="00772393" w:rsidRPr="00E80EF8">
        <w:rPr>
          <w:lang w:val="fr-CA"/>
        </w:rPr>
        <w:t>Ye</w:t>
      </w:r>
      <w:proofErr w:type="spellEnd"/>
      <w:r w:rsidRPr="00E80EF8">
        <w:rPr>
          <w:lang w:val="fr-CA"/>
        </w:rPr>
        <w:t>, afin de favoriser la poursuite des discussions et d’explorer les domaines de convergence possibles.</w:t>
      </w:r>
    </w:p>
    <w:p w14:paraId="7DB2B1D0" w14:textId="5C97DE1A" w:rsidR="00FA0C6C" w:rsidRPr="00E80EF8" w:rsidRDefault="0079501F" w:rsidP="00A77EF4">
      <w:pPr>
        <w:pStyle w:val="CBDNormalNumber"/>
        <w:shd w:val="clear" w:color="auto" w:fill="FFFFFF" w:themeFill="background1"/>
        <w:rPr>
          <w:b/>
          <w:lang w:val="fr-CA"/>
        </w:rPr>
      </w:pPr>
      <w:r w:rsidRPr="00E80EF8">
        <w:rPr>
          <w:lang w:val="fr-CA"/>
        </w:rPr>
        <w:t>[</w:t>
      </w:r>
      <w:proofErr w:type="gramStart"/>
      <w:r w:rsidRPr="00E80EF8">
        <w:rPr>
          <w:lang w:val="fr-CA"/>
        </w:rPr>
        <w:t>à</w:t>
      </w:r>
      <w:proofErr w:type="gramEnd"/>
      <w:r w:rsidRPr="00E80EF8">
        <w:rPr>
          <w:lang w:val="fr-CA"/>
        </w:rPr>
        <w:t xml:space="preserve"> compléter]</w:t>
      </w:r>
    </w:p>
    <w:p w14:paraId="4FA2B58F" w14:textId="091989B4" w:rsidR="00565773" w:rsidRPr="00E80EF8" w:rsidRDefault="00B9692B" w:rsidP="00565773">
      <w:pPr>
        <w:pStyle w:val="CBDAgendaItem"/>
        <w:shd w:val="clear" w:color="auto" w:fill="EAF1DD" w:themeFill="accent3" w:themeFillTint="33"/>
        <w:rPr>
          <w:rFonts w:hint="eastAsia"/>
        </w:rPr>
      </w:pPr>
      <w:r w:rsidRPr="00E80EF8">
        <w:lastRenderedPageBreak/>
        <w:t>Point </w:t>
      </w:r>
      <w:r w:rsidR="00565773" w:rsidRPr="00E80EF8">
        <w:t xml:space="preserve">9 </w:t>
      </w:r>
      <w:r w:rsidR="00565773" w:rsidRPr="00E80EF8">
        <w:br/>
      </w:r>
      <w:r w:rsidR="009A46E0" w:rsidRPr="00E80EF8">
        <w:t>Planification, suivi, établissement de rapports et examen</w:t>
      </w:r>
    </w:p>
    <w:p w14:paraId="301C0A83" w14:textId="19D198C6" w:rsidR="00565773" w:rsidRPr="00E80EF8" w:rsidRDefault="00565773" w:rsidP="00E966DF">
      <w:pPr>
        <w:pStyle w:val="CBDAgendaItem"/>
        <w:shd w:val="clear" w:color="auto" w:fill="FFFFFF" w:themeFill="background1"/>
        <w:rPr>
          <w:rFonts w:hint="eastAsia"/>
        </w:rPr>
      </w:pPr>
      <w:r w:rsidRPr="00E80EF8">
        <w:t>a)</w:t>
      </w:r>
      <w:r w:rsidRPr="00E80EF8">
        <w:tab/>
      </w:r>
      <w:r w:rsidR="009A46E0" w:rsidRPr="00E80EF8">
        <w:t>Examen mondial des progrès collectifs accomplis dans la mise en œuvre du Cadre mondial de la biodiversité de Kunming</w:t>
      </w:r>
      <w:r w:rsidR="00B9692B" w:rsidRPr="00E80EF8">
        <w:noBreakHyphen/>
      </w:r>
      <w:r w:rsidR="009A46E0" w:rsidRPr="00E80EF8">
        <w:t>Montréal</w:t>
      </w:r>
    </w:p>
    <w:p w14:paraId="00457406" w14:textId="747E23CC" w:rsidR="00BF206D" w:rsidRPr="00E80EF8" w:rsidRDefault="009A46E0" w:rsidP="002C0DF0">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9 a) de l</w:t>
      </w:r>
      <w:r w:rsidR="001A6BE2" w:rsidRPr="00E80EF8">
        <w:rPr>
          <w:lang w:val="fr-CA"/>
        </w:rPr>
        <w:t>’</w:t>
      </w:r>
      <w:r w:rsidRPr="00E80EF8">
        <w:rPr>
          <w:lang w:val="fr-CA"/>
        </w:rPr>
        <w:t>ordre du jour à sa première séance. Il était saisi d</w:t>
      </w:r>
      <w:r w:rsidR="001A6BE2" w:rsidRPr="00E80EF8">
        <w:rPr>
          <w:lang w:val="fr-CA"/>
        </w:rPr>
        <w:t>’</w:t>
      </w:r>
      <w:r w:rsidRPr="00E80EF8">
        <w:rPr>
          <w:lang w:val="fr-CA"/>
        </w:rPr>
        <w:t>un projet de décision</w:t>
      </w:r>
      <w:r w:rsidR="00223F89" w:rsidRPr="00E80EF8">
        <w:rPr>
          <w:lang w:val="fr-CA"/>
        </w:rPr>
        <w:t>.</w:t>
      </w:r>
      <w:r w:rsidR="00E07C88" w:rsidRPr="00E80EF8">
        <w:rPr>
          <w:vertAlign w:val="superscript"/>
          <w:lang w:val="fr-CA"/>
        </w:rPr>
        <w:footnoteReference w:id="10"/>
      </w:r>
      <w:r w:rsidRPr="00E80EF8">
        <w:rPr>
          <w:lang w:val="fr-CA"/>
        </w:rPr>
        <w:t xml:space="preserve"> Cinq documents d</w:t>
      </w:r>
      <w:r w:rsidR="001A6BE2" w:rsidRPr="00E80EF8">
        <w:rPr>
          <w:lang w:val="fr-CA"/>
        </w:rPr>
        <w:t>’</w:t>
      </w:r>
      <w:r w:rsidRPr="00E80EF8">
        <w:rPr>
          <w:lang w:val="fr-CA"/>
        </w:rPr>
        <w:t xml:space="preserve">information avaient également été publiés au titre du </w:t>
      </w:r>
      <w:r w:rsidR="00B9692B" w:rsidRPr="00E80EF8">
        <w:rPr>
          <w:lang w:val="fr-CA"/>
        </w:rPr>
        <w:t>point </w:t>
      </w:r>
      <w:r w:rsidRPr="00E80EF8">
        <w:rPr>
          <w:lang w:val="fr-CA"/>
        </w:rPr>
        <w:t>9 a)</w:t>
      </w:r>
      <w:r w:rsidR="00223F89" w:rsidRPr="00E80EF8">
        <w:rPr>
          <w:lang w:val="fr-CA"/>
        </w:rPr>
        <w:t> :</w:t>
      </w:r>
      <w:r w:rsidRPr="00E80EF8">
        <w:rPr>
          <w:lang w:val="fr-CA"/>
        </w:rPr>
        <w:t xml:space="preserve"> une note sur le dialogue de Kunming concernant les progrès collectifs accomplis dans la mise en œuvre du Cadre mondial de la biodiversité de Kunming</w:t>
      </w:r>
      <w:r w:rsidR="00B9692B" w:rsidRPr="00E80EF8">
        <w:rPr>
          <w:lang w:val="fr-CA"/>
        </w:rPr>
        <w:noBreakHyphen/>
      </w:r>
      <w:r w:rsidRPr="00E80EF8">
        <w:rPr>
          <w:lang w:val="fr-CA"/>
        </w:rPr>
        <w:t>Montréal à l</w:t>
      </w:r>
      <w:r w:rsidR="001A6BE2" w:rsidRPr="00E80EF8">
        <w:rPr>
          <w:lang w:val="fr-CA"/>
        </w:rPr>
        <w:t>’</w:t>
      </w:r>
      <w:r w:rsidRPr="00E80EF8">
        <w:rPr>
          <w:lang w:val="fr-CA"/>
        </w:rPr>
        <w:t>appui de l</w:t>
      </w:r>
      <w:r w:rsidR="001A6BE2" w:rsidRPr="00E80EF8">
        <w:rPr>
          <w:lang w:val="fr-CA"/>
        </w:rPr>
        <w:t>’</w:t>
      </w:r>
      <w:r w:rsidRPr="00E80EF8">
        <w:rPr>
          <w:lang w:val="fr-CA"/>
        </w:rPr>
        <w:t>examen mondial</w:t>
      </w:r>
      <w:r w:rsidR="00223F89" w:rsidRPr="00E80EF8">
        <w:rPr>
          <w:lang w:val="fr-CA"/>
        </w:rPr>
        <w:t>,</w:t>
      </w:r>
      <w:r w:rsidR="00E07C88" w:rsidRPr="00E80EF8">
        <w:rPr>
          <w:rStyle w:val="FootnoteReference"/>
          <w:lang w:val="fr-CA"/>
        </w:rPr>
        <w:footnoteReference w:id="11"/>
      </w:r>
      <w:r w:rsidRPr="00E80EF8">
        <w:rPr>
          <w:lang w:val="fr-CA"/>
        </w:rPr>
        <w:t xml:space="preserve"> une synthèse sous</w:t>
      </w:r>
      <w:r w:rsidR="00B9692B" w:rsidRPr="00E80EF8">
        <w:rPr>
          <w:lang w:val="fr-CA"/>
        </w:rPr>
        <w:noBreakHyphen/>
      </w:r>
      <w:r w:rsidRPr="00E80EF8">
        <w:rPr>
          <w:lang w:val="fr-CA"/>
        </w:rPr>
        <w:t>régionale concernant les progrès collectifs accomplis dans la mise en œuvre du Cadre mondial de la biodiversité de Kunming</w:t>
      </w:r>
      <w:r w:rsidR="00B9692B" w:rsidRPr="00E80EF8">
        <w:rPr>
          <w:lang w:val="fr-CA"/>
        </w:rPr>
        <w:noBreakHyphen/>
      </w:r>
      <w:r w:rsidRPr="00E80EF8">
        <w:rPr>
          <w:lang w:val="fr-CA"/>
        </w:rPr>
        <w:t>Montréal par certaines Parties appartenant au groupe des États d</w:t>
      </w:r>
      <w:r w:rsidR="001A6BE2" w:rsidRPr="00E80EF8">
        <w:rPr>
          <w:lang w:val="fr-CA"/>
        </w:rPr>
        <w:t>’</w:t>
      </w:r>
      <w:r w:rsidRPr="00E80EF8">
        <w:rPr>
          <w:lang w:val="fr-CA"/>
        </w:rPr>
        <w:t>Europe orientale</w:t>
      </w:r>
      <w:r w:rsidR="00223F89" w:rsidRPr="00E80EF8">
        <w:rPr>
          <w:lang w:val="fr-CA"/>
        </w:rPr>
        <w:t>,</w:t>
      </w:r>
      <w:r w:rsidR="00E07C88" w:rsidRPr="00E80EF8">
        <w:rPr>
          <w:rStyle w:val="FootnoteReference"/>
          <w:lang w:val="fr-CA"/>
        </w:rPr>
        <w:footnoteReference w:id="12"/>
      </w:r>
      <w:r w:rsidRPr="00E80EF8">
        <w:rPr>
          <w:lang w:val="fr-CA"/>
        </w:rPr>
        <w:t xml:space="preserve"> un rapport mondial sur les progrès collectifs accomplis dans la mise en œuvre du Cadre mondial de la biodiversité de Kunming</w:t>
      </w:r>
      <w:r w:rsidR="00B9692B" w:rsidRPr="00E80EF8">
        <w:rPr>
          <w:lang w:val="fr-CA"/>
        </w:rPr>
        <w:noBreakHyphen/>
      </w:r>
      <w:r w:rsidRPr="00E80EF8">
        <w:rPr>
          <w:lang w:val="fr-CA"/>
        </w:rPr>
        <w:t>Montréal</w:t>
      </w:r>
      <w:r w:rsidR="00223F89" w:rsidRPr="00E80EF8">
        <w:rPr>
          <w:lang w:val="fr-CA"/>
        </w:rPr>
        <w:t>,</w:t>
      </w:r>
      <w:r w:rsidR="00E07C88" w:rsidRPr="00E80EF8">
        <w:rPr>
          <w:rStyle w:val="FootnoteReference"/>
          <w:lang w:val="fr-CA"/>
        </w:rPr>
        <w:footnoteReference w:id="13"/>
      </w:r>
      <w:r w:rsidRPr="00E80EF8">
        <w:rPr>
          <w:lang w:val="fr-CA"/>
        </w:rPr>
        <w:t xml:space="preserve"> un examen volontaire par les pairs de la révision et de la mise en œuvre du Plan national concernant la protection de la nature</w:t>
      </w:r>
      <w:r w:rsidR="00223F89" w:rsidRPr="00E80EF8">
        <w:rPr>
          <w:lang w:val="fr-CA"/>
        </w:rPr>
        <w:t> :</w:t>
      </w:r>
      <w:r w:rsidRPr="00E80EF8">
        <w:rPr>
          <w:lang w:val="fr-CA"/>
        </w:rPr>
        <w:t xml:space="preserve"> </w:t>
      </w:r>
      <w:r w:rsidR="00E07C88" w:rsidRPr="00E80EF8">
        <w:rPr>
          <w:lang w:val="fr-CA"/>
        </w:rPr>
        <w:t>troisième</w:t>
      </w:r>
      <w:r w:rsidRPr="00E80EF8">
        <w:rPr>
          <w:lang w:val="fr-CA"/>
        </w:rPr>
        <w:t xml:space="preserve"> plan à l</w:t>
      </w:r>
      <w:r w:rsidR="001A6BE2" w:rsidRPr="00E80EF8">
        <w:rPr>
          <w:lang w:val="fr-CA"/>
        </w:rPr>
        <w:t>’</w:t>
      </w:r>
      <w:r w:rsidRPr="00E80EF8">
        <w:rPr>
          <w:lang w:val="fr-CA"/>
        </w:rPr>
        <w:t>horizon</w:t>
      </w:r>
      <w:r w:rsidR="00E07C88" w:rsidRPr="00E80EF8">
        <w:rPr>
          <w:lang w:val="fr-CA"/>
        </w:rPr>
        <w:t> </w:t>
      </w:r>
      <w:r w:rsidRPr="00E80EF8">
        <w:rPr>
          <w:lang w:val="fr-CA"/>
        </w:rPr>
        <w:t>2030 du Luxembourg</w:t>
      </w:r>
      <w:r w:rsidR="00E07C88" w:rsidRPr="00E80EF8">
        <w:rPr>
          <w:rStyle w:val="FootnoteReference"/>
          <w:lang w:val="fr-CA"/>
        </w:rPr>
        <w:footnoteReference w:id="14"/>
      </w:r>
      <w:r w:rsidRPr="00E80EF8">
        <w:rPr>
          <w:lang w:val="fr-CA"/>
        </w:rPr>
        <w:t xml:space="preserve"> et un rapport régional des Caraïbes sur les progrès collectifs accomplis dans la mise en œuvre du Cadre mondial de la biodiversité de Kunming</w:t>
      </w:r>
      <w:r w:rsidR="00B9692B" w:rsidRPr="00E80EF8">
        <w:rPr>
          <w:lang w:val="fr-CA"/>
        </w:rPr>
        <w:noBreakHyphen/>
      </w:r>
      <w:r w:rsidRPr="00E80EF8">
        <w:rPr>
          <w:lang w:val="fr-CA"/>
        </w:rPr>
        <w:t>Montréal</w:t>
      </w:r>
      <w:r w:rsidR="00223F89" w:rsidRPr="00E80EF8">
        <w:rPr>
          <w:lang w:val="fr-CA"/>
        </w:rPr>
        <w:t>.</w:t>
      </w:r>
      <w:r w:rsidR="00E07C88" w:rsidRPr="00E80EF8">
        <w:rPr>
          <w:rStyle w:val="FootnoteReference"/>
          <w:lang w:val="fr-CA"/>
        </w:rPr>
        <w:footnoteReference w:id="15"/>
      </w:r>
      <w:r w:rsidRPr="00E80EF8">
        <w:rPr>
          <w:lang w:val="fr-CA"/>
        </w:rPr>
        <w:t xml:space="preserve"> Un résumé établi par les coprésidents du dialogue de Kunming sur les progrès collectifs accomplis dans la mise en œuvre du Cadre mondial de la biodiversité de Kunming</w:t>
      </w:r>
      <w:r w:rsidR="00B9692B" w:rsidRPr="00E80EF8">
        <w:rPr>
          <w:lang w:val="fr-CA"/>
        </w:rPr>
        <w:noBreakHyphen/>
      </w:r>
      <w:r w:rsidRPr="00E80EF8">
        <w:rPr>
          <w:lang w:val="fr-CA"/>
        </w:rPr>
        <w:t>Montréal</w:t>
      </w:r>
      <w:r w:rsidR="00E07C88" w:rsidRPr="00E80EF8">
        <w:rPr>
          <w:rStyle w:val="FootnoteReference"/>
          <w:lang w:val="fr-CA"/>
        </w:rPr>
        <w:footnoteReference w:id="16"/>
      </w:r>
      <w:r w:rsidR="00E07C88" w:rsidRPr="00E80EF8">
        <w:rPr>
          <w:lang w:val="fr-CA"/>
        </w:rPr>
        <w:t xml:space="preserve"> </w:t>
      </w:r>
      <w:r w:rsidRPr="00E80EF8">
        <w:rPr>
          <w:lang w:val="fr-CA"/>
        </w:rPr>
        <w:t>et le rapport du dialogue de Kunming sur les progrès collectifs accomplis dans la mise en œuvre du Cadre mondial de la biodiversité de Kunming</w:t>
      </w:r>
      <w:r w:rsidR="00B9692B" w:rsidRPr="00E80EF8">
        <w:rPr>
          <w:lang w:val="fr-CA"/>
        </w:rPr>
        <w:noBreakHyphen/>
      </w:r>
      <w:r w:rsidRPr="00E80EF8">
        <w:rPr>
          <w:lang w:val="fr-CA"/>
        </w:rPr>
        <w:t>Montréal à l</w:t>
      </w:r>
      <w:r w:rsidR="001A6BE2" w:rsidRPr="00E80EF8">
        <w:rPr>
          <w:lang w:val="fr-CA"/>
        </w:rPr>
        <w:t>’</w:t>
      </w:r>
      <w:r w:rsidRPr="00E80EF8">
        <w:rPr>
          <w:lang w:val="fr-CA"/>
        </w:rPr>
        <w:t>appui de l</w:t>
      </w:r>
      <w:r w:rsidR="001A6BE2" w:rsidRPr="00E80EF8">
        <w:rPr>
          <w:lang w:val="fr-CA"/>
        </w:rPr>
        <w:t>’</w:t>
      </w:r>
      <w:r w:rsidRPr="00E80EF8">
        <w:rPr>
          <w:lang w:val="fr-CA"/>
        </w:rPr>
        <w:t>examen mondial</w:t>
      </w:r>
      <w:r w:rsidR="00E07C88" w:rsidRPr="00E80EF8">
        <w:rPr>
          <w:rStyle w:val="FootnoteReference"/>
          <w:lang w:val="fr-CA"/>
        </w:rPr>
        <w:footnoteReference w:id="17"/>
      </w:r>
      <w:r w:rsidRPr="00E80EF8">
        <w:rPr>
          <w:lang w:val="fr-CA"/>
        </w:rPr>
        <w:t xml:space="preserve"> avaient également été mis à disposition en tant que documents de référence.</w:t>
      </w:r>
    </w:p>
    <w:p w14:paraId="0380B2CB" w14:textId="26A9AA17" w:rsidR="00BF206D" w:rsidRPr="00E80EF8" w:rsidRDefault="00666008" w:rsidP="00BF206D">
      <w:pPr>
        <w:pStyle w:val="CBDNormalNumber"/>
        <w:rPr>
          <w:lang w:val="fr-CA"/>
        </w:rPr>
      </w:pPr>
      <w:r w:rsidRPr="00E80EF8">
        <w:rPr>
          <w:lang w:val="fr-CA"/>
        </w:rPr>
        <w:t>Une déclaration a été faite par un représentant de l</w:t>
      </w:r>
      <w:r w:rsidR="001A6BE2" w:rsidRPr="00E80EF8">
        <w:rPr>
          <w:lang w:val="fr-CA"/>
        </w:rPr>
        <w:t>’</w:t>
      </w:r>
      <w:r w:rsidRPr="00E80EF8">
        <w:rPr>
          <w:lang w:val="fr-CA"/>
        </w:rPr>
        <w:t>Arabie saoudite</w:t>
      </w:r>
      <w:r w:rsidRPr="00E80EF8">
        <w:rPr>
          <w:rStyle w:val="FootnoteReference"/>
          <w:lang w:val="fr-CA"/>
        </w:rPr>
        <w:footnoteReference w:id="18"/>
      </w:r>
      <w:r w:rsidR="00223F89" w:rsidRPr="00E80EF8">
        <w:rPr>
          <w:lang w:val="fr-CA"/>
        </w:rPr>
        <w:t>.</w:t>
      </w:r>
    </w:p>
    <w:p w14:paraId="7B57DA74" w14:textId="4D70D7D0" w:rsidR="00BF206D" w:rsidRPr="00E80EF8" w:rsidRDefault="00666008" w:rsidP="00BF206D">
      <w:pPr>
        <w:pStyle w:val="CBDNormalNumber"/>
        <w:rPr>
          <w:lang w:val="fr-CA"/>
        </w:rPr>
      </w:pPr>
      <w:r w:rsidRPr="00E80EF8">
        <w:rPr>
          <w:lang w:val="fr-CA"/>
        </w:rPr>
        <w:t xml:space="preserve">Le </w:t>
      </w:r>
      <w:r w:rsidR="00B9692B" w:rsidRPr="00E80EF8">
        <w:rPr>
          <w:lang w:val="fr-CA"/>
        </w:rPr>
        <w:t>Groupe de travail </w:t>
      </w:r>
      <w:r w:rsidRPr="00E80EF8">
        <w:rPr>
          <w:lang w:val="fr-CA"/>
        </w:rPr>
        <w:t>I est convenu de créer un groupe de contact, coprésidé par Sanne Kruid (Royaume des Pays</w:t>
      </w:r>
      <w:r w:rsidR="00B9692B" w:rsidRPr="00E80EF8">
        <w:rPr>
          <w:lang w:val="fr-CA"/>
        </w:rPr>
        <w:noBreakHyphen/>
      </w:r>
      <w:r w:rsidRPr="00E80EF8">
        <w:rPr>
          <w:lang w:val="fr-CA"/>
        </w:rPr>
        <w:t>Bas) et Sivendra Michael (Fidji), chargé d</w:t>
      </w:r>
      <w:r w:rsidR="001A6BE2" w:rsidRPr="00E80EF8">
        <w:rPr>
          <w:lang w:val="fr-CA"/>
        </w:rPr>
        <w:t>’</w:t>
      </w:r>
      <w:r w:rsidRPr="00E80EF8">
        <w:rPr>
          <w:lang w:val="fr-CA"/>
        </w:rPr>
        <w:t>examiner le texte entre crochets dans le projet de décision.</w:t>
      </w:r>
    </w:p>
    <w:p w14:paraId="3ECC1C15" w14:textId="706EA6E8" w:rsidR="00565773" w:rsidRPr="00E80EF8" w:rsidRDefault="00772393" w:rsidP="00B902C6">
      <w:pPr>
        <w:pStyle w:val="CBDNormalNumber"/>
        <w:rPr>
          <w:lang w:val="fr-CA"/>
        </w:rPr>
      </w:pPr>
      <w:r w:rsidRPr="00E80EF8">
        <w:rPr>
          <w:lang w:val="fr-CA"/>
        </w:rPr>
        <w:t>À sa cinquième séance, le Groupe de travail I a entendu les rapports présentés par les coprésidents du groupe de contact sur les résultats des travaux du groupe</w:t>
      </w:r>
      <w:r w:rsidRPr="00E80EF8">
        <w:rPr>
          <w:lang w:val="fr-CA"/>
        </w:rPr>
        <w:t>.</w:t>
      </w:r>
    </w:p>
    <w:p w14:paraId="63FD10FF" w14:textId="2E33CFFF" w:rsidR="00772393" w:rsidRPr="00E80EF8" w:rsidRDefault="00772393" w:rsidP="00B902C6">
      <w:pPr>
        <w:pStyle w:val="CBDNormalNumber"/>
        <w:rPr>
          <w:lang w:val="fr-CA"/>
        </w:rPr>
      </w:pPr>
      <w:r w:rsidRPr="00E80EF8">
        <w:rPr>
          <w:lang w:val="fr-CA"/>
        </w:rPr>
        <w:t>Le président a informé le Groupe de travail I que le projet de décision serait examiné plus avant en séance plénière, plutôt que par le Groupe de travail I</w:t>
      </w:r>
      <w:r w:rsidRPr="00E80EF8">
        <w:rPr>
          <w:lang w:val="fr-CA"/>
        </w:rPr>
        <w:t>.</w:t>
      </w:r>
    </w:p>
    <w:p w14:paraId="375E18F6" w14:textId="32668868" w:rsidR="00565773" w:rsidRPr="00E80EF8" w:rsidRDefault="00565773" w:rsidP="00E966DF">
      <w:pPr>
        <w:pStyle w:val="CBDAgendaItem"/>
        <w:shd w:val="clear" w:color="auto" w:fill="FFFFFF" w:themeFill="background1"/>
        <w:rPr>
          <w:rFonts w:hint="eastAsia"/>
        </w:rPr>
      </w:pPr>
      <w:r w:rsidRPr="00E80EF8">
        <w:t>b)</w:t>
      </w:r>
      <w:r w:rsidRPr="00E80EF8">
        <w:tab/>
      </w:r>
      <w:r w:rsidR="00687B63" w:rsidRPr="00E80EF8">
        <w:t>Cadre de suivi du Cadre mondial de la biodiversité de Kunming</w:t>
      </w:r>
      <w:r w:rsidR="00B9692B" w:rsidRPr="00E80EF8">
        <w:noBreakHyphen/>
      </w:r>
      <w:r w:rsidR="00687B63" w:rsidRPr="00E80EF8">
        <w:t>Montréal</w:t>
      </w:r>
    </w:p>
    <w:p w14:paraId="1384B596" w14:textId="7BB0CA2E" w:rsidR="00D5711C" w:rsidRPr="00E80EF8" w:rsidRDefault="00687B63" w:rsidP="002C0DF0">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9 b) de l</w:t>
      </w:r>
      <w:r w:rsidR="001A6BE2" w:rsidRPr="00E80EF8">
        <w:rPr>
          <w:lang w:val="fr-CA"/>
        </w:rPr>
        <w:t>’</w:t>
      </w:r>
      <w:r w:rsidRPr="00E80EF8">
        <w:rPr>
          <w:lang w:val="fr-CA"/>
        </w:rPr>
        <w:t>ordre du jour à sa première séance. Il était saisi d</w:t>
      </w:r>
      <w:r w:rsidR="001A6BE2" w:rsidRPr="00E80EF8">
        <w:rPr>
          <w:lang w:val="fr-CA"/>
        </w:rPr>
        <w:t>’</w:t>
      </w:r>
      <w:r w:rsidRPr="00E80EF8">
        <w:rPr>
          <w:lang w:val="fr-CA"/>
        </w:rPr>
        <w:t xml:space="preserve">un projet de </w:t>
      </w:r>
      <w:r w:rsidR="00223F89" w:rsidRPr="00E80EF8">
        <w:rPr>
          <w:lang w:val="fr-CA"/>
        </w:rPr>
        <w:t>dé</w:t>
      </w:r>
      <w:r w:rsidRPr="00E80EF8">
        <w:rPr>
          <w:lang w:val="fr-CA"/>
        </w:rPr>
        <w:t>cision.</w:t>
      </w:r>
      <w:r w:rsidRPr="00E80EF8">
        <w:rPr>
          <w:vertAlign w:val="superscript"/>
          <w:lang w:val="fr-CA"/>
        </w:rPr>
        <w:footnoteReference w:id="19"/>
      </w:r>
      <w:r w:rsidRPr="00E80EF8">
        <w:rPr>
          <w:lang w:val="fr-CA"/>
        </w:rPr>
        <w:t xml:space="preserve"> Un document d</w:t>
      </w:r>
      <w:r w:rsidR="001A6BE2" w:rsidRPr="00E80EF8">
        <w:rPr>
          <w:lang w:val="fr-CA"/>
        </w:rPr>
        <w:t>’</w:t>
      </w:r>
      <w:r w:rsidRPr="00E80EF8">
        <w:rPr>
          <w:lang w:val="fr-CA"/>
        </w:rPr>
        <w:t>information contenant une étude sur l</w:t>
      </w:r>
      <w:r w:rsidR="001A6BE2" w:rsidRPr="00E80EF8">
        <w:rPr>
          <w:lang w:val="fr-CA"/>
        </w:rPr>
        <w:t>’</w:t>
      </w:r>
      <w:r w:rsidRPr="00E80EF8">
        <w:rPr>
          <w:lang w:val="fr-CA"/>
        </w:rPr>
        <w:t>alignement des indicateurs de l</w:t>
      </w:r>
      <w:r w:rsidR="001A6BE2" w:rsidRPr="00E80EF8">
        <w:rPr>
          <w:lang w:val="fr-CA"/>
        </w:rPr>
        <w:t>’</w:t>
      </w:r>
      <w:r w:rsidRPr="00E80EF8">
        <w:rPr>
          <w:lang w:val="fr-CA"/>
        </w:rPr>
        <w:t>état de la nature sur le cadre de suivi du Cadre mondial de la biodiversité de Kunming</w:t>
      </w:r>
      <w:r w:rsidR="00B9692B" w:rsidRPr="00E80EF8">
        <w:rPr>
          <w:lang w:val="fr-CA"/>
        </w:rPr>
        <w:noBreakHyphen/>
      </w:r>
      <w:r w:rsidRPr="00E80EF8">
        <w:rPr>
          <w:lang w:val="fr-CA"/>
        </w:rPr>
        <w:t>Montréal</w:t>
      </w:r>
      <w:r w:rsidRPr="00E80EF8">
        <w:rPr>
          <w:rStyle w:val="FootnoteReference"/>
          <w:lang w:val="fr-CA"/>
        </w:rPr>
        <w:footnoteReference w:id="20"/>
      </w:r>
      <w:r w:rsidRPr="00E80EF8">
        <w:rPr>
          <w:lang w:val="fr-CA"/>
        </w:rPr>
        <w:t xml:space="preserve"> avait également été publié au titre de ce point.</w:t>
      </w:r>
    </w:p>
    <w:p w14:paraId="6536F735" w14:textId="023B7A21" w:rsidR="00D5711C" w:rsidRPr="00E80EF8" w:rsidRDefault="00687B63" w:rsidP="00D5711C">
      <w:pPr>
        <w:pStyle w:val="CBDNormalNumber"/>
        <w:shd w:val="clear" w:color="auto" w:fill="FFFFFF" w:themeFill="background1"/>
        <w:rPr>
          <w:lang w:val="fr-CA"/>
        </w:rPr>
      </w:pPr>
      <w:r w:rsidRPr="00E80EF8">
        <w:rPr>
          <w:lang w:val="fr-CA"/>
        </w:rPr>
        <w:t xml:space="preserve">Le </w:t>
      </w:r>
      <w:r w:rsidR="00B9692B" w:rsidRPr="00E80EF8">
        <w:rPr>
          <w:lang w:val="fr-CA"/>
        </w:rPr>
        <w:t>Groupe de travail </w:t>
      </w:r>
      <w:r w:rsidRPr="00E80EF8">
        <w:rPr>
          <w:lang w:val="fr-CA"/>
        </w:rPr>
        <w:t>I est convenu de créer un groupe de contact, coprésidé par Philip Raymond (Royaume</w:t>
      </w:r>
      <w:r w:rsidR="00B9692B" w:rsidRPr="00E80EF8">
        <w:rPr>
          <w:lang w:val="fr-CA"/>
        </w:rPr>
        <w:noBreakHyphen/>
      </w:r>
      <w:r w:rsidRPr="00E80EF8">
        <w:rPr>
          <w:lang w:val="fr-CA"/>
        </w:rPr>
        <w:t>Uni de Grande</w:t>
      </w:r>
      <w:r w:rsidR="00B9692B" w:rsidRPr="00E80EF8">
        <w:rPr>
          <w:lang w:val="fr-CA"/>
        </w:rPr>
        <w:noBreakHyphen/>
      </w:r>
      <w:r w:rsidRPr="00E80EF8">
        <w:rPr>
          <w:lang w:val="fr-CA"/>
        </w:rPr>
        <w:t>Bretagne et d</w:t>
      </w:r>
      <w:r w:rsidR="001A6BE2" w:rsidRPr="00E80EF8">
        <w:rPr>
          <w:lang w:val="fr-CA"/>
        </w:rPr>
        <w:t>’</w:t>
      </w:r>
      <w:r w:rsidRPr="00E80EF8">
        <w:rPr>
          <w:lang w:val="fr-CA"/>
        </w:rPr>
        <w:t>Irlande du Nord) et Ntakadzeni Tshidada (</w:t>
      </w:r>
      <w:r w:rsidR="001E391E" w:rsidRPr="00E80EF8">
        <w:rPr>
          <w:lang w:val="fr-CA"/>
        </w:rPr>
        <w:t>Afrique du Sud</w:t>
      </w:r>
      <w:r w:rsidRPr="00E80EF8">
        <w:rPr>
          <w:lang w:val="fr-CA"/>
        </w:rPr>
        <w:t>), chargé de poursuivre les travaux sur le projet de décision, en se fondant sur un texte établi par le président avec l</w:t>
      </w:r>
      <w:r w:rsidR="001A6BE2" w:rsidRPr="00E80EF8">
        <w:rPr>
          <w:lang w:val="fr-CA"/>
        </w:rPr>
        <w:t>’</w:t>
      </w:r>
      <w:r w:rsidRPr="00E80EF8">
        <w:rPr>
          <w:lang w:val="fr-CA"/>
        </w:rPr>
        <w:t>aide du Secrétariat.</w:t>
      </w:r>
    </w:p>
    <w:p w14:paraId="2FF06C36" w14:textId="4432C388" w:rsidR="00565773" w:rsidRPr="00E80EF8" w:rsidRDefault="0079501F" w:rsidP="00565773">
      <w:pPr>
        <w:pStyle w:val="CBDNormalNumber"/>
        <w:shd w:val="clear" w:color="auto" w:fill="FFFFFF" w:themeFill="background1"/>
        <w:rPr>
          <w:lang w:val="fr-CA"/>
        </w:rPr>
      </w:pPr>
      <w:r w:rsidRPr="00E80EF8">
        <w:rPr>
          <w:lang w:val="fr-CA"/>
        </w:rPr>
        <w:lastRenderedPageBreak/>
        <w:t>[</w:t>
      </w:r>
      <w:proofErr w:type="gramStart"/>
      <w:r w:rsidRPr="00E80EF8">
        <w:rPr>
          <w:lang w:val="fr-CA"/>
        </w:rPr>
        <w:t>à</w:t>
      </w:r>
      <w:proofErr w:type="gramEnd"/>
      <w:r w:rsidRPr="00E80EF8">
        <w:rPr>
          <w:lang w:val="fr-CA"/>
        </w:rPr>
        <w:t xml:space="preserve"> compléter]</w:t>
      </w:r>
    </w:p>
    <w:p w14:paraId="35741B1A" w14:textId="400F334B" w:rsidR="00565773" w:rsidRPr="00E80EF8" w:rsidRDefault="00B9692B" w:rsidP="00565773">
      <w:pPr>
        <w:pStyle w:val="CBDAgendaItem"/>
        <w:shd w:val="clear" w:color="auto" w:fill="EAF1DD" w:themeFill="accent3" w:themeFillTint="33"/>
        <w:rPr>
          <w:rFonts w:hint="eastAsia"/>
        </w:rPr>
      </w:pPr>
      <w:r w:rsidRPr="00E80EF8">
        <w:t>Point </w:t>
      </w:r>
      <w:r w:rsidR="00565773" w:rsidRPr="00E80EF8">
        <w:t xml:space="preserve">10 </w:t>
      </w:r>
      <w:r w:rsidR="00565773" w:rsidRPr="00E80EF8">
        <w:br/>
      </w:r>
      <w:r w:rsidR="00687B63" w:rsidRPr="00E80EF8">
        <w:t>Application de l</w:t>
      </w:r>
      <w:r w:rsidR="001A6BE2" w:rsidRPr="00E80EF8">
        <w:t>’</w:t>
      </w:r>
      <w:r w:rsidR="00223F89" w:rsidRPr="00E80EF8">
        <w:t>article </w:t>
      </w:r>
      <w:r w:rsidR="00687B63" w:rsidRPr="00E80EF8">
        <w:t>8</w:t>
      </w:r>
      <w:r w:rsidR="00223F89" w:rsidRPr="00E80EF8">
        <w:t> </w:t>
      </w:r>
      <w:r w:rsidR="00687B63" w:rsidRPr="00E80EF8">
        <w:t>j) et des autres dispositions de la Convention sur la diversité biologique relatives aux peuples autochtones et communautés locales</w:t>
      </w:r>
    </w:p>
    <w:p w14:paraId="0136302E" w14:textId="66AE28D9" w:rsidR="00A93CAB" w:rsidRPr="00E80EF8" w:rsidRDefault="000B5488" w:rsidP="002C0DF0">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10 de l</w:t>
      </w:r>
      <w:r w:rsidR="001A6BE2" w:rsidRPr="00E80EF8">
        <w:rPr>
          <w:lang w:val="fr-CA"/>
        </w:rPr>
        <w:t>’</w:t>
      </w:r>
      <w:r w:rsidRPr="00E80EF8">
        <w:rPr>
          <w:lang w:val="fr-CA"/>
        </w:rPr>
        <w:t>ordre du jour à sa première séance.</w:t>
      </w:r>
    </w:p>
    <w:p w14:paraId="270841D7" w14:textId="3B5C72E5" w:rsidR="00197740" w:rsidRPr="00E80EF8" w:rsidRDefault="000B5488" w:rsidP="00197740">
      <w:pPr>
        <w:pStyle w:val="CBDNormalNumber"/>
        <w:rPr>
          <w:lang w:val="fr-CA"/>
        </w:rPr>
      </w:pPr>
      <w:r w:rsidRPr="00E80EF8">
        <w:rPr>
          <w:lang w:val="fr-CA"/>
        </w:rPr>
        <w:t xml:space="preserve">À la suggestion du président, le </w:t>
      </w:r>
      <w:r w:rsidR="00B9692B" w:rsidRPr="00E80EF8">
        <w:rPr>
          <w:lang w:val="fr-CA"/>
        </w:rPr>
        <w:t>Groupe de travail </w:t>
      </w:r>
      <w:r w:rsidRPr="00E80EF8">
        <w:rPr>
          <w:lang w:val="fr-CA"/>
        </w:rPr>
        <w:t>I est convenu d</w:t>
      </w:r>
      <w:r w:rsidR="001A6BE2" w:rsidRPr="00E80EF8">
        <w:rPr>
          <w:lang w:val="fr-CA"/>
        </w:rPr>
        <w:t>’</w:t>
      </w:r>
      <w:r w:rsidRPr="00E80EF8">
        <w:rPr>
          <w:lang w:val="fr-CA"/>
        </w:rPr>
        <w:t>examiner conjointement les points 10 a) et 10 b) i) de l</w:t>
      </w:r>
      <w:r w:rsidR="001A6BE2" w:rsidRPr="00E80EF8">
        <w:rPr>
          <w:lang w:val="fr-CA"/>
        </w:rPr>
        <w:t>’</w:t>
      </w:r>
      <w:r w:rsidRPr="00E80EF8">
        <w:rPr>
          <w:lang w:val="fr-CA"/>
        </w:rPr>
        <w:t>ordre du jour.</w:t>
      </w:r>
    </w:p>
    <w:p w14:paraId="424072DC" w14:textId="6270DB0F" w:rsidR="00565773" w:rsidRPr="00E80EF8" w:rsidRDefault="00565773" w:rsidP="009D0A6E">
      <w:pPr>
        <w:pStyle w:val="CBDAgendaItem"/>
        <w:shd w:val="clear" w:color="auto" w:fill="FFFFFF" w:themeFill="background1"/>
        <w:rPr>
          <w:rFonts w:hint="eastAsia"/>
        </w:rPr>
      </w:pPr>
      <w:r w:rsidRPr="00E80EF8">
        <w:t>a)</w:t>
      </w:r>
      <w:r w:rsidRPr="00E80EF8">
        <w:tab/>
      </w:r>
      <w:r w:rsidR="00634BC8" w:rsidRPr="00E80EF8">
        <w:t>Modalités de fonctionnement de l</w:t>
      </w:r>
      <w:r w:rsidR="001A6BE2" w:rsidRPr="00E80EF8">
        <w:t>’</w:t>
      </w:r>
      <w:r w:rsidR="00634BC8" w:rsidRPr="00E80EF8">
        <w:t>Organe subsidiaire chargé de l</w:t>
      </w:r>
      <w:r w:rsidR="001A6BE2" w:rsidRPr="00E80EF8">
        <w:t>’</w:t>
      </w:r>
      <w:r w:rsidR="00223F89" w:rsidRPr="00E80EF8">
        <w:t>article </w:t>
      </w:r>
      <w:r w:rsidR="00634BC8" w:rsidRPr="00E80EF8">
        <w:t>8 j) et des autres dispositions de la Convention sur la diversité biologique relatives aux peuples autochtones et communautés locales</w:t>
      </w:r>
    </w:p>
    <w:p w14:paraId="0BA960D1" w14:textId="7CB2E64F" w:rsidR="00565773" w:rsidRPr="00E80EF8" w:rsidRDefault="00565773" w:rsidP="00E966DF">
      <w:pPr>
        <w:pStyle w:val="CBDAgendaItem"/>
        <w:shd w:val="clear" w:color="auto" w:fill="FFFFFF" w:themeFill="background1"/>
        <w:rPr>
          <w:rFonts w:hint="eastAsia"/>
        </w:rPr>
      </w:pPr>
      <w:r w:rsidRPr="00E80EF8">
        <w:t>b)</w:t>
      </w:r>
      <w:r w:rsidR="001A10BF" w:rsidRPr="00E80EF8">
        <w:t> i)</w:t>
      </w:r>
      <w:r w:rsidRPr="00E80EF8">
        <w:tab/>
      </w:r>
      <w:r w:rsidR="00634BC8" w:rsidRPr="00E80EF8">
        <w:t>Mise en œuvre du programme de travail sur l</w:t>
      </w:r>
      <w:r w:rsidR="001A6BE2" w:rsidRPr="00E80EF8">
        <w:t>’</w:t>
      </w:r>
      <w:r w:rsidR="00223F89" w:rsidRPr="00E80EF8">
        <w:t>article </w:t>
      </w:r>
      <w:r w:rsidR="00634BC8" w:rsidRPr="00E80EF8">
        <w:t>8 j) et les autres dispositions de la Convention relatives aux peuples autochtones et communautés locales jusqu</w:t>
      </w:r>
      <w:r w:rsidR="001A6BE2" w:rsidRPr="00E80EF8">
        <w:t>’</w:t>
      </w:r>
      <w:r w:rsidR="00634BC8" w:rsidRPr="00E80EF8">
        <w:t>en</w:t>
      </w:r>
      <w:r w:rsidR="00C52732" w:rsidRPr="00E80EF8">
        <w:t> </w:t>
      </w:r>
      <w:r w:rsidR="00634BC8" w:rsidRPr="00E80EF8">
        <w:t>2030</w:t>
      </w:r>
      <w:r w:rsidR="00223F89" w:rsidRPr="00E80EF8">
        <w:t> :</w:t>
      </w:r>
      <w:r w:rsidR="00634BC8" w:rsidRPr="00E80EF8">
        <w:t xml:space="preserve"> lignes directrices visant à renforcer le cadre juridique et politique pour la mise en œuvre des cibles 2 et 3 du Cadre mondial de la biodiversité de Kunming</w:t>
      </w:r>
      <w:r w:rsidR="00B9692B" w:rsidRPr="00E80EF8">
        <w:noBreakHyphen/>
      </w:r>
      <w:r w:rsidR="00634BC8" w:rsidRPr="00E80EF8">
        <w:t>Montréal, notamment en ce qui concerne les territoires autochtones et traditionnels, afin d</w:t>
      </w:r>
      <w:r w:rsidR="001A6BE2" w:rsidRPr="00E80EF8">
        <w:t>’</w:t>
      </w:r>
      <w:r w:rsidR="00634BC8" w:rsidRPr="00E80EF8">
        <w:t>appuyer les pratiques de protection et de restauration menées par les peuples autochtones et communautés locales (</w:t>
      </w:r>
      <w:r w:rsidR="00B9692B" w:rsidRPr="00E80EF8">
        <w:t>tâche </w:t>
      </w:r>
      <w:r w:rsidR="00634BC8" w:rsidRPr="00E80EF8">
        <w:t>1.1)</w:t>
      </w:r>
      <w:r w:rsidR="002D7BAE" w:rsidRPr="00E80EF8">
        <w:t>;</w:t>
      </w:r>
      <w:r w:rsidR="00634BC8" w:rsidRPr="00E80EF8">
        <w:t xml:space="preserve"> et lignes directrices pour l</w:t>
      </w:r>
      <w:r w:rsidR="001A6BE2" w:rsidRPr="00E80EF8">
        <w:t>’</w:t>
      </w:r>
      <w:r w:rsidR="00634BC8" w:rsidRPr="00E80EF8">
        <w:t>inclusion et la prise en compte des terres traditionnelles et de l</w:t>
      </w:r>
      <w:r w:rsidR="001A6BE2" w:rsidRPr="00E80EF8">
        <w:t>’</w:t>
      </w:r>
      <w:r w:rsidR="00634BC8" w:rsidRPr="00E80EF8">
        <w:t>utilisation des ressources dans les processus de planification spatiale et les évaluations d</w:t>
      </w:r>
      <w:r w:rsidR="001A6BE2" w:rsidRPr="00E80EF8">
        <w:t>’</w:t>
      </w:r>
      <w:r w:rsidR="00634BC8" w:rsidRPr="00E80EF8">
        <w:t>impact sur l</w:t>
      </w:r>
      <w:r w:rsidR="001A6BE2" w:rsidRPr="00E80EF8">
        <w:t>’</w:t>
      </w:r>
      <w:r w:rsidR="00634BC8" w:rsidRPr="00E80EF8">
        <w:t>environnement (</w:t>
      </w:r>
      <w:r w:rsidR="00B9692B" w:rsidRPr="00E80EF8">
        <w:t>tâche </w:t>
      </w:r>
      <w:r w:rsidR="00634BC8" w:rsidRPr="00E80EF8">
        <w:t>1.2)</w:t>
      </w:r>
    </w:p>
    <w:p w14:paraId="6733FCAD" w14:textId="41A40A42" w:rsidR="00C96B7B" w:rsidRPr="00E80EF8" w:rsidRDefault="00C27B1E" w:rsidP="00C96B7B">
      <w:pPr>
        <w:pStyle w:val="CBDNormalNumber"/>
        <w:rPr>
          <w:lang w:val="fr-CA"/>
        </w:rPr>
      </w:pPr>
      <w:r w:rsidRPr="00E80EF8">
        <w:rPr>
          <w:lang w:val="fr-CA"/>
        </w:rPr>
        <w:t>Lors de l</w:t>
      </w:r>
      <w:r w:rsidR="001A6BE2" w:rsidRPr="00E80EF8">
        <w:rPr>
          <w:lang w:val="fr-CA"/>
        </w:rPr>
        <w:t>’</w:t>
      </w:r>
      <w:r w:rsidRPr="00E80EF8">
        <w:rPr>
          <w:lang w:val="fr-CA"/>
        </w:rPr>
        <w:t>examen des points</w:t>
      </w:r>
      <w:r w:rsidR="00C52732" w:rsidRPr="00E80EF8">
        <w:rPr>
          <w:lang w:val="fr-CA"/>
        </w:rPr>
        <w:t> </w:t>
      </w:r>
      <w:r w:rsidRPr="00E80EF8">
        <w:rPr>
          <w:lang w:val="fr-CA"/>
        </w:rPr>
        <w:t xml:space="preserve">10 a) et 10 b) i), le </w:t>
      </w:r>
      <w:r w:rsidR="00B9692B" w:rsidRPr="00E80EF8">
        <w:rPr>
          <w:lang w:val="fr-CA"/>
        </w:rPr>
        <w:t>Groupe de travail </w:t>
      </w:r>
      <w:r w:rsidRPr="00E80EF8">
        <w:rPr>
          <w:lang w:val="fr-CA"/>
        </w:rPr>
        <w:t>I était saisi de deux projets de décision, un pour chaque point.</w:t>
      </w:r>
      <w:r w:rsidRPr="00E80EF8">
        <w:rPr>
          <w:rStyle w:val="FootnoteReference"/>
          <w:lang w:val="fr-CA"/>
        </w:rPr>
        <w:footnoteReference w:id="21"/>
      </w:r>
      <w:r w:rsidRPr="00E80EF8">
        <w:rPr>
          <w:lang w:val="fr-CA"/>
        </w:rPr>
        <w:t xml:space="preserve"> En outre, une note du Secrétariat sur le dialogue informel concernant les résultats de la première réunion de l</w:t>
      </w:r>
      <w:r w:rsidR="001A6BE2" w:rsidRPr="00E80EF8">
        <w:rPr>
          <w:lang w:val="fr-CA"/>
        </w:rPr>
        <w:t>’</w:t>
      </w:r>
      <w:r w:rsidRPr="00E80EF8">
        <w:rPr>
          <w:lang w:val="fr-CA"/>
        </w:rPr>
        <w:t>Organe subsidiaire chargé de l</w:t>
      </w:r>
      <w:r w:rsidR="001A6BE2" w:rsidRPr="00E80EF8">
        <w:rPr>
          <w:lang w:val="fr-CA"/>
        </w:rPr>
        <w:t>’</w:t>
      </w:r>
      <w:r w:rsidR="00223F89" w:rsidRPr="00E80EF8">
        <w:rPr>
          <w:lang w:val="fr-CA"/>
        </w:rPr>
        <w:t>article </w:t>
      </w:r>
      <w:r w:rsidRPr="00E80EF8">
        <w:rPr>
          <w:lang w:val="fr-CA"/>
        </w:rPr>
        <w:t>8</w:t>
      </w:r>
      <w:r w:rsidR="00C52732" w:rsidRPr="00E80EF8">
        <w:rPr>
          <w:lang w:val="fr-CA"/>
        </w:rPr>
        <w:t> </w:t>
      </w:r>
      <w:r w:rsidRPr="00E80EF8">
        <w:rPr>
          <w:lang w:val="fr-CA"/>
        </w:rPr>
        <w:t>j), axé sur ses modalités de fonctionnement, avait été publiée en tant que document d</w:t>
      </w:r>
      <w:r w:rsidR="001A6BE2" w:rsidRPr="00E80EF8">
        <w:rPr>
          <w:lang w:val="fr-CA"/>
        </w:rPr>
        <w:t>’</w:t>
      </w:r>
      <w:r w:rsidRPr="00E80EF8">
        <w:rPr>
          <w:lang w:val="fr-CA"/>
        </w:rPr>
        <w:t xml:space="preserve">information au titre du </w:t>
      </w:r>
      <w:r w:rsidR="00B9692B" w:rsidRPr="00E80EF8">
        <w:rPr>
          <w:lang w:val="fr-CA"/>
        </w:rPr>
        <w:t>point </w:t>
      </w:r>
      <w:r w:rsidRPr="00E80EF8">
        <w:rPr>
          <w:lang w:val="fr-CA"/>
        </w:rPr>
        <w:t>10 a).</w:t>
      </w:r>
      <w:r w:rsidRPr="00E80EF8">
        <w:rPr>
          <w:rStyle w:val="FootnoteReference"/>
          <w:lang w:val="fr-CA"/>
        </w:rPr>
        <w:t xml:space="preserve"> </w:t>
      </w:r>
      <w:r w:rsidRPr="00E80EF8">
        <w:rPr>
          <w:rStyle w:val="FootnoteReference"/>
          <w:lang w:val="fr-CA"/>
        </w:rPr>
        <w:footnoteReference w:id="22"/>
      </w:r>
    </w:p>
    <w:p w14:paraId="507155C2" w14:textId="6AF8C5A2" w:rsidR="00C96B7B" w:rsidRPr="00E80EF8" w:rsidRDefault="00C27B1E" w:rsidP="00C96B7B">
      <w:pPr>
        <w:pStyle w:val="CBDNormalNumber"/>
        <w:shd w:val="clear" w:color="auto" w:fill="FFFFFF" w:themeFill="background1"/>
        <w:rPr>
          <w:lang w:val="fr-CA"/>
        </w:rPr>
      </w:pPr>
      <w:r w:rsidRPr="00E80EF8">
        <w:rPr>
          <w:lang w:val="fr-CA"/>
        </w:rPr>
        <w:t xml:space="preserve">Le </w:t>
      </w:r>
      <w:r w:rsidR="00B9692B" w:rsidRPr="00E80EF8">
        <w:rPr>
          <w:lang w:val="fr-CA"/>
        </w:rPr>
        <w:t>Groupe de travail </w:t>
      </w:r>
      <w:r w:rsidRPr="00E80EF8">
        <w:rPr>
          <w:lang w:val="fr-CA"/>
        </w:rPr>
        <w:t>I est convenu de créer un groupe de contact, coprésidé par Sikeade Egbuwalo (Nigéria) et Jennifer Tauli Corpuz (Forum international des peuples autochtones sur la biodiversité), chargé de résoudre les questions en suspens relevant des deux points, en se fondant sur un texte établi par le président avec l</w:t>
      </w:r>
      <w:r w:rsidR="001A6BE2" w:rsidRPr="00E80EF8">
        <w:rPr>
          <w:lang w:val="fr-CA"/>
        </w:rPr>
        <w:t>’</w:t>
      </w:r>
      <w:r w:rsidRPr="00E80EF8">
        <w:rPr>
          <w:lang w:val="fr-CA"/>
        </w:rPr>
        <w:t>aide du Secrétariat et des coprésidentes du groupe de contact.</w:t>
      </w:r>
    </w:p>
    <w:p w14:paraId="26F3D64F" w14:textId="773039B0" w:rsidR="00C96B7B" w:rsidRPr="00E80EF8" w:rsidRDefault="0079501F" w:rsidP="00C96B7B">
      <w:pPr>
        <w:pStyle w:val="CBDNormalNumber"/>
        <w:rPr>
          <w:lang w:val="fr-CA"/>
        </w:rPr>
      </w:pPr>
      <w:r w:rsidRPr="00E80EF8">
        <w:rPr>
          <w:lang w:val="fr-CA"/>
        </w:rPr>
        <w:t>[</w:t>
      </w:r>
      <w:proofErr w:type="gramStart"/>
      <w:r w:rsidRPr="00E80EF8">
        <w:rPr>
          <w:lang w:val="fr-CA"/>
        </w:rPr>
        <w:t>à</w:t>
      </w:r>
      <w:proofErr w:type="gramEnd"/>
      <w:r w:rsidRPr="00E80EF8">
        <w:rPr>
          <w:lang w:val="fr-CA"/>
        </w:rPr>
        <w:t xml:space="preserve"> compléter]</w:t>
      </w:r>
    </w:p>
    <w:p w14:paraId="580D6292" w14:textId="68BF93FC" w:rsidR="00565773" w:rsidRPr="00E80EF8" w:rsidRDefault="00A221B2" w:rsidP="00C334C0">
      <w:pPr>
        <w:pStyle w:val="CBDAgendaItem"/>
        <w:shd w:val="clear" w:color="auto" w:fill="FFFFFF" w:themeFill="background1"/>
        <w:rPr>
          <w:rFonts w:hint="eastAsia"/>
        </w:rPr>
      </w:pPr>
      <w:r w:rsidRPr="00E80EF8">
        <w:t>b) </w:t>
      </w:r>
      <w:r w:rsidR="00565773" w:rsidRPr="00E80EF8">
        <w:t>ii)</w:t>
      </w:r>
      <w:r w:rsidR="00565773" w:rsidRPr="00E80EF8">
        <w:tab/>
      </w:r>
      <w:r w:rsidR="00650812" w:rsidRPr="00E80EF8">
        <w:t>Mise en œuvre du programme de travail sur l</w:t>
      </w:r>
      <w:r w:rsidR="001A6BE2" w:rsidRPr="00E80EF8">
        <w:t>’</w:t>
      </w:r>
      <w:r w:rsidR="00223F89" w:rsidRPr="00E80EF8">
        <w:t>article </w:t>
      </w:r>
      <w:r w:rsidR="00650812" w:rsidRPr="00E80EF8">
        <w:t>8 j) et les autres dispositions de la Convention relatives aux peuples autochtones et communautés locales jusqu</w:t>
      </w:r>
      <w:r w:rsidR="001A6BE2" w:rsidRPr="00E80EF8">
        <w:t>’</w:t>
      </w:r>
      <w:r w:rsidR="00650812" w:rsidRPr="00E80EF8">
        <w:t>en 2030</w:t>
      </w:r>
      <w:r w:rsidR="00223F89" w:rsidRPr="00E80EF8">
        <w:t> :</w:t>
      </w:r>
      <w:r w:rsidR="00650812" w:rsidRPr="00E80EF8">
        <w:t xml:space="preserve"> processus d</w:t>
      </w:r>
      <w:r w:rsidR="001A6BE2" w:rsidRPr="00E80EF8">
        <w:t>’</w:t>
      </w:r>
      <w:r w:rsidR="00650812" w:rsidRPr="00E80EF8">
        <w:t>examen et de mise à jour du Glossaire facultatif des principaux termes et concepts utilisés dans le contexte de l</w:t>
      </w:r>
      <w:r w:rsidR="001A6BE2" w:rsidRPr="00E80EF8">
        <w:t>’</w:t>
      </w:r>
      <w:r w:rsidR="00223F89" w:rsidRPr="00E80EF8">
        <w:t>article </w:t>
      </w:r>
      <w:r w:rsidR="00650812" w:rsidRPr="00E80EF8">
        <w:t>8 j) et des dispositions connexes de la Convention (</w:t>
      </w:r>
      <w:r w:rsidR="00B9692B" w:rsidRPr="00E80EF8">
        <w:t>tâche </w:t>
      </w:r>
      <w:r w:rsidR="00650812" w:rsidRPr="00E80EF8">
        <w:t>5.4)</w:t>
      </w:r>
    </w:p>
    <w:p w14:paraId="4F13A897" w14:textId="042B156F" w:rsidR="00F71EFB" w:rsidRPr="00E80EF8" w:rsidRDefault="007E011C" w:rsidP="007A59E8">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10 b) ii) de l</w:t>
      </w:r>
      <w:r w:rsidR="001A6BE2" w:rsidRPr="00E80EF8">
        <w:rPr>
          <w:lang w:val="fr-CA"/>
        </w:rPr>
        <w:t>’</w:t>
      </w:r>
      <w:r w:rsidRPr="00E80EF8">
        <w:rPr>
          <w:lang w:val="fr-CA"/>
        </w:rPr>
        <w:t>ordre du jour à sa première séance. Il était saisi d</w:t>
      </w:r>
      <w:r w:rsidR="001A6BE2" w:rsidRPr="00E80EF8">
        <w:rPr>
          <w:lang w:val="fr-CA"/>
        </w:rPr>
        <w:t>’</w:t>
      </w:r>
      <w:r w:rsidRPr="00E80EF8">
        <w:rPr>
          <w:lang w:val="fr-CA"/>
        </w:rPr>
        <w:t>un projet de d</w:t>
      </w:r>
      <w:r w:rsidR="00EB2735" w:rsidRPr="00E80EF8">
        <w:rPr>
          <w:lang w:val="fr-CA"/>
        </w:rPr>
        <w:t>é</w:t>
      </w:r>
      <w:r w:rsidRPr="00E80EF8">
        <w:rPr>
          <w:lang w:val="fr-CA"/>
        </w:rPr>
        <w:t>cision.</w:t>
      </w:r>
      <w:r w:rsidRPr="00E80EF8">
        <w:rPr>
          <w:vertAlign w:val="superscript"/>
          <w:lang w:val="fr-CA"/>
        </w:rPr>
        <w:footnoteReference w:id="23"/>
      </w:r>
    </w:p>
    <w:p w14:paraId="40379294" w14:textId="0F05254D" w:rsidR="00F71EFB" w:rsidRPr="00E80EF8" w:rsidRDefault="00EB2735" w:rsidP="00F71EFB">
      <w:pPr>
        <w:pStyle w:val="CBDNormalNumber"/>
        <w:rPr>
          <w:lang w:val="fr-CA"/>
        </w:rPr>
      </w:pPr>
      <w:r w:rsidRPr="00E80EF8">
        <w:rPr>
          <w:lang w:val="fr-CA"/>
        </w:rPr>
        <w:t>Le président a indiqué qu</w:t>
      </w:r>
      <w:r w:rsidR="001A6BE2" w:rsidRPr="00E80EF8">
        <w:rPr>
          <w:lang w:val="fr-CA"/>
        </w:rPr>
        <w:t>’</w:t>
      </w:r>
      <w:r w:rsidRPr="00E80EF8">
        <w:rPr>
          <w:lang w:val="fr-CA"/>
        </w:rPr>
        <w:t>il tiendrait des consultations informelles selon les besoins et établirait une version révisée du projet de décision, en consultation avec le Secrétariat.</w:t>
      </w:r>
    </w:p>
    <w:p w14:paraId="148B58C7" w14:textId="6BEBBCBB" w:rsidR="00565773" w:rsidRPr="00E80EF8" w:rsidRDefault="00057591" w:rsidP="00565773">
      <w:pPr>
        <w:pStyle w:val="CBDNormalNumber"/>
        <w:rPr>
          <w:lang w:val="fr-CA"/>
        </w:rPr>
      </w:pPr>
      <w:r w:rsidRPr="00E80EF8">
        <w:rPr>
          <w:lang w:val="fr-CA"/>
        </w:rPr>
        <w:lastRenderedPageBreak/>
        <w:t>À sa quatrième séance, le 23</w:t>
      </w:r>
      <w:r w:rsidR="00D167BE" w:rsidRPr="00E80EF8">
        <w:rPr>
          <w:lang w:val="fr-CA"/>
        </w:rPr>
        <w:t> </w:t>
      </w:r>
      <w:r w:rsidRPr="00E80EF8">
        <w:rPr>
          <w:lang w:val="fr-CA"/>
        </w:rPr>
        <w:t>octobre, le Groupe de travail I a commencé l</w:t>
      </w:r>
      <w:r w:rsidR="001A6BE2" w:rsidRPr="00E80EF8">
        <w:rPr>
          <w:lang w:val="fr-CA"/>
        </w:rPr>
        <w:t>’</w:t>
      </w:r>
      <w:r w:rsidRPr="00E80EF8">
        <w:rPr>
          <w:lang w:val="fr-CA"/>
        </w:rPr>
        <w:t>examen d</w:t>
      </w:r>
      <w:r w:rsidR="001A6BE2" w:rsidRPr="00E80EF8">
        <w:rPr>
          <w:lang w:val="fr-CA"/>
        </w:rPr>
        <w:t>’</w:t>
      </w:r>
      <w:r w:rsidRPr="00E80EF8">
        <w:rPr>
          <w:lang w:val="fr-CA"/>
        </w:rPr>
        <w:t>un projet de décision présenté par le président.</w:t>
      </w:r>
    </w:p>
    <w:p w14:paraId="3101E708" w14:textId="45799D37" w:rsidR="00057591" w:rsidRPr="00E80EF8" w:rsidRDefault="00057591" w:rsidP="00565773">
      <w:pPr>
        <w:pStyle w:val="CBDNormalNumber"/>
        <w:rPr>
          <w:lang w:val="fr-CA"/>
        </w:rPr>
      </w:pPr>
      <w:r w:rsidRPr="00E80EF8">
        <w:rPr>
          <w:lang w:val="fr-CA"/>
        </w:rPr>
        <w:t>Une déclaration a été faite par un représentant du Brésil.</w:t>
      </w:r>
    </w:p>
    <w:p w14:paraId="09B68035" w14:textId="157B8B9C" w:rsidR="00057591" w:rsidRPr="00E80EF8" w:rsidRDefault="00057591" w:rsidP="00565773">
      <w:pPr>
        <w:pStyle w:val="CBDNormalNumber"/>
        <w:rPr>
          <w:lang w:val="fr-CA"/>
        </w:rPr>
      </w:pPr>
      <w:r w:rsidRPr="00E80EF8">
        <w:rPr>
          <w:lang w:val="fr-CA"/>
        </w:rPr>
        <w:t>Le Groupe de travail</w:t>
      </w:r>
      <w:r w:rsidR="00D167BE" w:rsidRPr="00E80EF8">
        <w:rPr>
          <w:lang w:val="fr-CA"/>
        </w:rPr>
        <w:t> </w:t>
      </w:r>
      <w:r w:rsidRPr="00E80EF8">
        <w:rPr>
          <w:lang w:val="fr-CA"/>
        </w:rPr>
        <w:t>I est convenu de reporter l</w:t>
      </w:r>
      <w:r w:rsidR="001A6BE2" w:rsidRPr="00E80EF8">
        <w:rPr>
          <w:lang w:val="fr-CA"/>
        </w:rPr>
        <w:t>’</w:t>
      </w:r>
      <w:r w:rsidRPr="00E80EF8">
        <w:rPr>
          <w:lang w:val="fr-CA"/>
        </w:rPr>
        <w:t>examen du projet de décision à sa prochaine séance.</w:t>
      </w:r>
    </w:p>
    <w:p w14:paraId="63BBDADC" w14:textId="77777777" w:rsidR="00057591" w:rsidRPr="00E80EF8" w:rsidRDefault="00057591" w:rsidP="00057591">
      <w:pPr>
        <w:pStyle w:val="CBDNormalNumber"/>
        <w:rPr>
          <w:lang w:val="fr-CA"/>
        </w:rPr>
      </w:pPr>
      <w:r w:rsidRPr="00E80EF8">
        <w:rPr>
          <w:lang w:val="fr-CA"/>
        </w:rPr>
        <w:t>[</w:t>
      </w:r>
      <w:proofErr w:type="gramStart"/>
      <w:r w:rsidRPr="00E80EF8">
        <w:rPr>
          <w:lang w:val="fr-CA"/>
        </w:rPr>
        <w:t>à</w:t>
      </w:r>
      <w:proofErr w:type="gramEnd"/>
      <w:r w:rsidRPr="00E80EF8">
        <w:rPr>
          <w:lang w:val="fr-CA"/>
        </w:rPr>
        <w:t xml:space="preserve"> compléter]</w:t>
      </w:r>
    </w:p>
    <w:p w14:paraId="40D986AF" w14:textId="1AB68B20" w:rsidR="00565773" w:rsidRPr="00E80EF8" w:rsidRDefault="00565773" w:rsidP="00C334C0">
      <w:pPr>
        <w:pStyle w:val="CBDAgendaItem"/>
        <w:shd w:val="clear" w:color="auto" w:fill="FFFFFF" w:themeFill="background1"/>
        <w:rPr>
          <w:rFonts w:hint="eastAsia"/>
        </w:rPr>
      </w:pPr>
      <w:r w:rsidRPr="00E80EF8">
        <w:t>c)</w:t>
      </w:r>
      <w:r w:rsidRPr="00E80EF8">
        <w:tab/>
      </w:r>
      <w:r w:rsidR="003C213D" w:rsidRPr="00E80EF8">
        <w:t>Dialogue approfondi sur l</w:t>
      </w:r>
      <w:r w:rsidR="001A6BE2" w:rsidRPr="00E80EF8">
        <w:t>’</w:t>
      </w:r>
      <w:r w:rsidR="00223F89" w:rsidRPr="00E80EF8">
        <w:t>article </w:t>
      </w:r>
      <w:r w:rsidR="003C213D" w:rsidRPr="00E80EF8">
        <w:t>8 j) et les dispositions connexes de la Convention</w:t>
      </w:r>
    </w:p>
    <w:p w14:paraId="464FCF44" w14:textId="57594C8F" w:rsidR="00270CC6" w:rsidRPr="00E80EF8" w:rsidRDefault="003C213D" w:rsidP="002C0DF0">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10 c) de l</w:t>
      </w:r>
      <w:r w:rsidR="001A6BE2" w:rsidRPr="00E80EF8">
        <w:rPr>
          <w:lang w:val="fr-CA"/>
        </w:rPr>
        <w:t>’</w:t>
      </w:r>
      <w:r w:rsidRPr="00E80EF8">
        <w:rPr>
          <w:lang w:val="fr-CA"/>
        </w:rPr>
        <w:t>ordre du jour à sa première séance. Il était saisi d</w:t>
      </w:r>
      <w:r w:rsidR="001A6BE2" w:rsidRPr="00E80EF8">
        <w:rPr>
          <w:lang w:val="fr-CA"/>
        </w:rPr>
        <w:t>’</w:t>
      </w:r>
      <w:r w:rsidRPr="00E80EF8">
        <w:rPr>
          <w:lang w:val="fr-CA"/>
        </w:rPr>
        <w:t>un projet de décision.</w:t>
      </w:r>
      <w:r w:rsidRPr="00E80EF8">
        <w:rPr>
          <w:vertAlign w:val="superscript"/>
          <w:lang w:val="fr-CA"/>
        </w:rPr>
        <w:footnoteReference w:id="24"/>
      </w:r>
    </w:p>
    <w:p w14:paraId="66E45B4F" w14:textId="44B4BECB" w:rsidR="009612A9" w:rsidRPr="00E80EF8" w:rsidRDefault="003C213D" w:rsidP="009612A9">
      <w:pPr>
        <w:pStyle w:val="CBDNormalNumber"/>
        <w:rPr>
          <w:lang w:val="fr-CA"/>
        </w:rPr>
      </w:pPr>
      <w:r w:rsidRPr="00E80EF8">
        <w:rPr>
          <w:lang w:val="fr-CA"/>
        </w:rPr>
        <w:t xml:space="preserve">Le </w:t>
      </w:r>
      <w:r w:rsidR="00223F89" w:rsidRPr="00E80EF8">
        <w:rPr>
          <w:lang w:val="fr-CA"/>
        </w:rPr>
        <w:t>président</w:t>
      </w:r>
      <w:r w:rsidRPr="00E80EF8">
        <w:rPr>
          <w:lang w:val="fr-CA"/>
        </w:rPr>
        <w:t xml:space="preserve"> a indiqué qu</w:t>
      </w:r>
      <w:r w:rsidR="001A6BE2" w:rsidRPr="00E80EF8">
        <w:rPr>
          <w:lang w:val="fr-CA"/>
        </w:rPr>
        <w:t>’</w:t>
      </w:r>
      <w:r w:rsidRPr="00E80EF8">
        <w:rPr>
          <w:lang w:val="fr-CA"/>
        </w:rPr>
        <w:t>il tiendrait des consultations informelles selon les besoins et établirait une version révisée du projet de décision, en consultation avec le Secrétariat.</w:t>
      </w:r>
    </w:p>
    <w:p w14:paraId="7410D0D8" w14:textId="2B735A46" w:rsidR="00565773" w:rsidRPr="00E80EF8" w:rsidRDefault="0079501F" w:rsidP="00565773">
      <w:pPr>
        <w:pStyle w:val="CBDNormalNumber"/>
        <w:rPr>
          <w:lang w:val="fr-CA"/>
        </w:rPr>
      </w:pPr>
      <w:r w:rsidRPr="00E80EF8">
        <w:rPr>
          <w:lang w:val="fr-CA"/>
        </w:rPr>
        <w:t>[</w:t>
      </w:r>
      <w:proofErr w:type="gramStart"/>
      <w:r w:rsidRPr="00E80EF8">
        <w:rPr>
          <w:lang w:val="fr-CA"/>
        </w:rPr>
        <w:t>à</w:t>
      </w:r>
      <w:proofErr w:type="gramEnd"/>
      <w:r w:rsidRPr="00E80EF8">
        <w:rPr>
          <w:lang w:val="fr-CA"/>
        </w:rPr>
        <w:t xml:space="preserve"> compléter]</w:t>
      </w:r>
    </w:p>
    <w:p w14:paraId="4428F68A" w14:textId="0C14767A" w:rsidR="00565773" w:rsidRPr="00E80EF8" w:rsidRDefault="00565773" w:rsidP="00C334C0">
      <w:pPr>
        <w:pStyle w:val="CBDAgendaItem"/>
        <w:shd w:val="clear" w:color="auto" w:fill="FFFFFF" w:themeFill="background1"/>
        <w:rPr>
          <w:rFonts w:hint="eastAsia"/>
        </w:rPr>
      </w:pPr>
      <w:r w:rsidRPr="00E80EF8">
        <w:t>d)</w:t>
      </w:r>
      <w:r w:rsidRPr="00E80EF8">
        <w:tab/>
      </w:r>
      <w:r w:rsidR="003C213D" w:rsidRPr="00E80EF8">
        <w:t>Recommandations de l</w:t>
      </w:r>
      <w:r w:rsidR="001A6BE2" w:rsidRPr="00E80EF8">
        <w:t>’</w:t>
      </w:r>
      <w:r w:rsidR="003C213D" w:rsidRPr="00E80EF8">
        <w:t>Instance permanente sur les questions autochtones</w:t>
      </w:r>
    </w:p>
    <w:p w14:paraId="60CD05AA" w14:textId="6DBDBE68" w:rsidR="00A34F21" w:rsidRPr="00E80EF8" w:rsidRDefault="003C213D" w:rsidP="002C0DF0">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10</w:t>
      </w:r>
      <w:r w:rsidR="005C77AE" w:rsidRPr="00E80EF8">
        <w:rPr>
          <w:lang w:val="fr-CA"/>
        </w:rPr>
        <w:t> </w:t>
      </w:r>
      <w:r w:rsidRPr="00E80EF8">
        <w:rPr>
          <w:lang w:val="fr-CA"/>
        </w:rPr>
        <w:t>d) de l</w:t>
      </w:r>
      <w:r w:rsidR="001A6BE2" w:rsidRPr="00E80EF8">
        <w:rPr>
          <w:lang w:val="fr-CA"/>
        </w:rPr>
        <w:t>’</w:t>
      </w:r>
      <w:r w:rsidRPr="00E80EF8">
        <w:rPr>
          <w:lang w:val="fr-CA"/>
        </w:rPr>
        <w:t>ordre du jour à sa première séance. Il était saisi d</w:t>
      </w:r>
      <w:r w:rsidR="001A6BE2" w:rsidRPr="00E80EF8">
        <w:rPr>
          <w:lang w:val="fr-CA"/>
        </w:rPr>
        <w:t>’</w:t>
      </w:r>
      <w:r w:rsidRPr="00E80EF8">
        <w:rPr>
          <w:lang w:val="fr-CA"/>
        </w:rPr>
        <w:t>un projet de décision.</w:t>
      </w:r>
      <w:r w:rsidRPr="00E80EF8">
        <w:rPr>
          <w:vertAlign w:val="superscript"/>
          <w:lang w:val="fr-CA"/>
        </w:rPr>
        <w:footnoteReference w:id="25"/>
      </w:r>
    </w:p>
    <w:p w14:paraId="67344FE5" w14:textId="2F5E2499" w:rsidR="009612A9" w:rsidRPr="00E80EF8" w:rsidRDefault="003C213D" w:rsidP="009612A9">
      <w:pPr>
        <w:pStyle w:val="CBDNormalNumber"/>
        <w:rPr>
          <w:lang w:val="fr-CA"/>
        </w:rPr>
      </w:pPr>
      <w:r w:rsidRPr="00E80EF8">
        <w:rPr>
          <w:lang w:val="fr-CA"/>
        </w:rPr>
        <w:t xml:space="preserve">Le </w:t>
      </w:r>
      <w:r w:rsidR="00223F89" w:rsidRPr="00E80EF8">
        <w:rPr>
          <w:lang w:val="fr-CA"/>
        </w:rPr>
        <w:t>président</w:t>
      </w:r>
      <w:r w:rsidRPr="00E80EF8">
        <w:rPr>
          <w:lang w:val="fr-CA"/>
        </w:rPr>
        <w:t xml:space="preserve"> a indiqué qu</w:t>
      </w:r>
      <w:r w:rsidR="001A6BE2" w:rsidRPr="00E80EF8">
        <w:rPr>
          <w:lang w:val="fr-CA"/>
        </w:rPr>
        <w:t>’</w:t>
      </w:r>
      <w:r w:rsidRPr="00E80EF8">
        <w:rPr>
          <w:lang w:val="fr-CA"/>
        </w:rPr>
        <w:t>il tiendrait des consultations informelles selon les besoins et établirait une version révisée du projet de décision en consultation avec le Secrétariat.</w:t>
      </w:r>
    </w:p>
    <w:p w14:paraId="4164EF3F" w14:textId="507243D7" w:rsidR="00A34F21" w:rsidRPr="00E80EF8" w:rsidRDefault="003C213D" w:rsidP="00A34F21">
      <w:pPr>
        <w:pStyle w:val="CBDNormalNumber"/>
        <w:rPr>
          <w:lang w:val="fr-CA"/>
        </w:rPr>
      </w:pPr>
      <w:r w:rsidRPr="00E80EF8">
        <w:rPr>
          <w:lang w:val="fr-CA"/>
        </w:rPr>
        <w:t>Une déclaration a été faite par un représentant de la Fédération de Russie.</w:t>
      </w:r>
    </w:p>
    <w:p w14:paraId="7286E093" w14:textId="1055BB5D" w:rsidR="00565773" w:rsidRPr="00E80EF8" w:rsidRDefault="0079501F" w:rsidP="00565773">
      <w:pPr>
        <w:pStyle w:val="CBDNormalNumber"/>
        <w:rPr>
          <w:lang w:val="fr-CA"/>
        </w:rPr>
      </w:pPr>
      <w:r w:rsidRPr="00E80EF8">
        <w:rPr>
          <w:lang w:val="fr-CA"/>
        </w:rPr>
        <w:t>[</w:t>
      </w:r>
      <w:proofErr w:type="gramStart"/>
      <w:r w:rsidRPr="00E80EF8">
        <w:rPr>
          <w:lang w:val="fr-CA"/>
        </w:rPr>
        <w:t>à</w:t>
      </w:r>
      <w:proofErr w:type="gramEnd"/>
      <w:r w:rsidRPr="00E80EF8">
        <w:rPr>
          <w:lang w:val="fr-CA"/>
        </w:rPr>
        <w:t xml:space="preserve"> compléter]</w:t>
      </w:r>
    </w:p>
    <w:p w14:paraId="3B625C71" w14:textId="4FE4AE5C" w:rsidR="00565773" w:rsidRPr="00E80EF8" w:rsidRDefault="00B9692B" w:rsidP="00565773">
      <w:pPr>
        <w:pStyle w:val="CBDAgendaItem"/>
        <w:shd w:val="clear" w:color="auto" w:fill="EAF1DD" w:themeFill="accent3" w:themeFillTint="33"/>
        <w:rPr>
          <w:rFonts w:hint="eastAsia"/>
        </w:rPr>
      </w:pPr>
      <w:r w:rsidRPr="00E80EF8">
        <w:t>Point </w:t>
      </w:r>
      <w:r w:rsidR="00565773" w:rsidRPr="00E80EF8">
        <w:t xml:space="preserve">11 </w:t>
      </w:r>
      <w:r w:rsidR="00565773" w:rsidRPr="00E80EF8">
        <w:br/>
      </w:r>
      <w:r w:rsidR="005C77AE" w:rsidRPr="00E80EF8">
        <w:t>Information de séquençage numérique sur les ressources génétiques</w:t>
      </w:r>
    </w:p>
    <w:p w14:paraId="5B208BC6" w14:textId="62660007" w:rsidR="00862B95" w:rsidRPr="00E80EF8" w:rsidRDefault="00F2774D" w:rsidP="002C0DF0">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11 de l</w:t>
      </w:r>
      <w:r w:rsidR="001A6BE2" w:rsidRPr="00E80EF8">
        <w:rPr>
          <w:lang w:val="fr-CA"/>
        </w:rPr>
        <w:t>’</w:t>
      </w:r>
      <w:r w:rsidRPr="00E80EF8">
        <w:rPr>
          <w:lang w:val="fr-CA"/>
        </w:rPr>
        <w:t xml:space="preserve">ordre du jour à sa première séance, conjointement avec le </w:t>
      </w:r>
      <w:r w:rsidR="00B9692B" w:rsidRPr="00E80EF8">
        <w:rPr>
          <w:lang w:val="fr-CA"/>
        </w:rPr>
        <w:t>point </w:t>
      </w:r>
      <w:r w:rsidRPr="00E80EF8">
        <w:rPr>
          <w:lang w:val="fr-CA"/>
        </w:rPr>
        <w:t>15 de l</w:t>
      </w:r>
      <w:r w:rsidR="001A6BE2" w:rsidRPr="00E80EF8">
        <w:rPr>
          <w:lang w:val="fr-CA"/>
        </w:rPr>
        <w:t>’</w:t>
      </w:r>
      <w:r w:rsidRPr="00E80EF8">
        <w:rPr>
          <w:lang w:val="fr-CA"/>
        </w:rPr>
        <w:t>ordre du jour de la sixième réunion de la Conférence des Parties siégeant en tant que réunion des Parties au Protocole de Nagoya. Il était saisi d</w:t>
      </w:r>
      <w:r w:rsidR="001A6BE2" w:rsidRPr="00E80EF8">
        <w:rPr>
          <w:lang w:val="fr-CA"/>
        </w:rPr>
        <w:t>’</w:t>
      </w:r>
      <w:r w:rsidRPr="00E80EF8">
        <w:rPr>
          <w:lang w:val="fr-CA"/>
        </w:rPr>
        <w:t>un projet de décision.</w:t>
      </w:r>
      <w:r w:rsidRPr="00E80EF8">
        <w:rPr>
          <w:rStyle w:val="FootnoteReference"/>
          <w:lang w:val="fr-CA"/>
        </w:rPr>
        <w:footnoteReference w:id="26"/>
      </w:r>
      <w:r w:rsidRPr="00E80EF8">
        <w:rPr>
          <w:lang w:val="fr-CA"/>
        </w:rPr>
        <w:t xml:space="preserve"> Il était également saisi d</w:t>
      </w:r>
      <w:r w:rsidR="001A6BE2" w:rsidRPr="00E80EF8">
        <w:rPr>
          <w:lang w:val="fr-CA"/>
        </w:rPr>
        <w:t>’</w:t>
      </w:r>
      <w:r w:rsidRPr="00E80EF8">
        <w:rPr>
          <w:lang w:val="fr-CA"/>
        </w:rPr>
        <w:t>une note du Secrétariat sur l</w:t>
      </w:r>
      <w:r w:rsidR="001A6BE2" w:rsidRPr="00E80EF8">
        <w:rPr>
          <w:lang w:val="fr-CA"/>
        </w:rPr>
        <w:t>’</w:t>
      </w:r>
      <w:r w:rsidRPr="00E80EF8">
        <w:rPr>
          <w:lang w:val="fr-CA"/>
        </w:rPr>
        <w:t>information de séquençage numérique sur les ressources génétiques,</w:t>
      </w:r>
      <w:r w:rsidRPr="00E80EF8">
        <w:rPr>
          <w:rStyle w:val="FootnoteReference"/>
          <w:lang w:val="fr-CA"/>
        </w:rPr>
        <w:footnoteReference w:id="27"/>
      </w:r>
      <w:r w:rsidRPr="00E80EF8">
        <w:rPr>
          <w:lang w:val="fr-CA"/>
        </w:rPr>
        <w:t xml:space="preserve"> ainsi que de ses trois additifs, contenant le rapport du Comité directeur du mécanisme multilatéral pour le partage juste et équitable des avantages découlant de l</w:t>
      </w:r>
      <w:r w:rsidR="001A6BE2" w:rsidRPr="00E80EF8">
        <w:rPr>
          <w:lang w:val="fr-CA"/>
        </w:rPr>
        <w:t>’</w:t>
      </w:r>
      <w:r w:rsidRPr="00E80EF8">
        <w:rPr>
          <w:lang w:val="fr-CA"/>
        </w:rPr>
        <w:t>utilisation de l</w:t>
      </w:r>
      <w:r w:rsidR="001A6BE2" w:rsidRPr="00E80EF8">
        <w:rPr>
          <w:lang w:val="fr-CA"/>
        </w:rPr>
        <w:t>’</w:t>
      </w:r>
      <w:r w:rsidRPr="00E80EF8">
        <w:rPr>
          <w:lang w:val="fr-CA"/>
        </w:rPr>
        <w:t>information de séquençage numérique sur les ressources génétiques, y compris le Fonds de Cali,</w:t>
      </w:r>
      <w:r w:rsidRPr="00E80EF8">
        <w:rPr>
          <w:rStyle w:val="FootnoteReference"/>
          <w:lang w:val="fr-CA"/>
        </w:rPr>
        <w:footnoteReference w:id="28"/>
      </w:r>
      <w:r w:rsidRPr="00E80EF8">
        <w:rPr>
          <w:lang w:val="fr-CA"/>
        </w:rPr>
        <w:t xml:space="preserve"> </w:t>
      </w:r>
      <w:r w:rsidR="00B447F6" w:rsidRPr="00E80EF8">
        <w:rPr>
          <w:lang w:val="fr-CA"/>
        </w:rPr>
        <w:t>l</w:t>
      </w:r>
      <w:r w:rsidRPr="00E80EF8">
        <w:rPr>
          <w:lang w:val="fr-CA"/>
        </w:rPr>
        <w:t>es résultats des travaux du Groupe spécial d</w:t>
      </w:r>
      <w:r w:rsidR="001A6BE2" w:rsidRPr="00E80EF8">
        <w:rPr>
          <w:lang w:val="fr-CA"/>
        </w:rPr>
        <w:t>’</w:t>
      </w:r>
      <w:r w:rsidRPr="00E80EF8">
        <w:rPr>
          <w:lang w:val="fr-CA"/>
        </w:rPr>
        <w:t>experts techniques sur la méthode d</w:t>
      </w:r>
      <w:r w:rsidR="001A6BE2" w:rsidRPr="00E80EF8">
        <w:rPr>
          <w:lang w:val="fr-CA"/>
        </w:rPr>
        <w:t>’</w:t>
      </w:r>
      <w:r w:rsidRPr="00E80EF8">
        <w:rPr>
          <w:lang w:val="fr-CA"/>
        </w:rPr>
        <w:t>allocation pour le décaissement des fonds du Fonds de Cali</w:t>
      </w:r>
      <w:r w:rsidR="00B447F6" w:rsidRPr="00E80EF8">
        <w:rPr>
          <w:rStyle w:val="FootnoteReference"/>
          <w:lang w:val="fr-CA"/>
        </w:rPr>
        <w:footnoteReference w:id="29"/>
      </w:r>
      <w:r w:rsidRPr="00E80EF8">
        <w:rPr>
          <w:lang w:val="fr-CA"/>
        </w:rPr>
        <w:t xml:space="preserve"> et le résumé analytique d</w:t>
      </w:r>
      <w:r w:rsidR="001A6BE2" w:rsidRPr="00E80EF8">
        <w:rPr>
          <w:lang w:val="fr-CA"/>
        </w:rPr>
        <w:t>’</w:t>
      </w:r>
      <w:r w:rsidRPr="00E80EF8">
        <w:rPr>
          <w:lang w:val="fr-CA"/>
        </w:rPr>
        <w:t>une étude sur les taux de contribution, notamment leurs incidences sur la génération de revenus et la compétitivité économique, ainsi que sur les normes nationales et internationales permettant de déterminer les petites, moyennes et grandes entités</w:t>
      </w:r>
      <w:r w:rsidR="00B447F6" w:rsidRPr="00E80EF8">
        <w:rPr>
          <w:lang w:val="fr-CA"/>
        </w:rPr>
        <w:t>.</w:t>
      </w:r>
      <w:r w:rsidR="00B447F6" w:rsidRPr="00E80EF8">
        <w:rPr>
          <w:rStyle w:val="FootnoteReference"/>
          <w:lang w:val="fr-CA"/>
        </w:rPr>
        <w:footnoteReference w:id="30"/>
      </w:r>
      <w:r w:rsidRPr="00E80EF8">
        <w:rPr>
          <w:lang w:val="fr-CA"/>
        </w:rPr>
        <w:t xml:space="preserve"> Une note du Secrétariat contenant l</w:t>
      </w:r>
      <w:r w:rsidR="001A6BE2" w:rsidRPr="00E80EF8">
        <w:rPr>
          <w:lang w:val="fr-CA"/>
        </w:rPr>
        <w:t>’</w:t>
      </w:r>
      <w:r w:rsidRPr="00E80EF8">
        <w:rPr>
          <w:lang w:val="fr-CA"/>
        </w:rPr>
        <w:t>étude elle</w:t>
      </w:r>
      <w:r w:rsidR="00B9692B" w:rsidRPr="00E80EF8">
        <w:rPr>
          <w:lang w:val="fr-CA"/>
        </w:rPr>
        <w:noBreakHyphen/>
      </w:r>
      <w:r w:rsidRPr="00E80EF8">
        <w:rPr>
          <w:lang w:val="fr-CA"/>
        </w:rPr>
        <w:t>même avait également été publiée en tant que document d</w:t>
      </w:r>
      <w:r w:rsidR="001A6BE2" w:rsidRPr="00E80EF8">
        <w:rPr>
          <w:lang w:val="fr-CA"/>
        </w:rPr>
        <w:t>’</w:t>
      </w:r>
      <w:r w:rsidRPr="00E80EF8">
        <w:rPr>
          <w:lang w:val="fr-CA"/>
        </w:rPr>
        <w:t>information</w:t>
      </w:r>
      <w:r w:rsidR="00B447F6" w:rsidRPr="00E80EF8">
        <w:rPr>
          <w:lang w:val="fr-CA"/>
        </w:rPr>
        <w:t>.</w:t>
      </w:r>
      <w:r w:rsidR="00B447F6" w:rsidRPr="00E80EF8">
        <w:rPr>
          <w:rStyle w:val="FootnoteReference"/>
          <w:lang w:val="fr-CA"/>
        </w:rPr>
        <w:footnoteReference w:id="31"/>
      </w:r>
    </w:p>
    <w:p w14:paraId="05EDFE56" w14:textId="11089C44" w:rsidR="00702F10" w:rsidRPr="00E80EF8" w:rsidRDefault="00336662" w:rsidP="00862B95">
      <w:pPr>
        <w:pStyle w:val="CBDNormalNumber"/>
        <w:rPr>
          <w:iCs/>
          <w:lang w:val="fr-CA"/>
        </w:rPr>
      </w:pPr>
      <w:r w:rsidRPr="00E80EF8">
        <w:rPr>
          <w:lang w:val="fr-CA"/>
        </w:rPr>
        <w:t>L</w:t>
      </w:r>
      <w:r w:rsidR="001A6BE2" w:rsidRPr="00E80EF8">
        <w:rPr>
          <w:lang w:val="fr-CA"/>
        </w:rPr>
        <w:t>’</w:t>
      </w:r>
      <w:r w:rsidRPr="00E80EF8">
        <w:rPr>
          <w:lang w:val="fr-CA"/>
        </w:rPr>
        <w:t>une des coprésidentes du Comité directeur du mécanisme multilatéral a présenté le rapport du Comité.</w:t>
      </w:r>
    </w:p>
    <w:p w14:paraId="6FB02BB2" w14:textId="3D24F0B5" w:rsidR="00A65AD0" w:rsidRPr="00E80EF8" w:rsidRDefault="00336662" w:rsidP="00862B95">
      <w:pPr>
        <w:pStyle w:val="CBDNormalNumber"/>
        <w:rPr>
          <w:iCs/>
          <w:lang w:val="fr-CA"/>
        </w:rPr>
      </w:pPr>
      <w:r w:rsidRPr="00E80EF8">
        <w:rPr>
          <w:lang w:val="fr-CA"/>
        </w:rPr>
        <w:lastRenderedPageBreak/>
        <w:t>L</w:t>
      </w:r>
      <w:r w:rsidR="001A6BE2" w:rsidRPr="00E80EF8">
        <w:rPr>
          <w:lang w:val="fr-CA"/>
        </w:rPr>
        <w:t>’</w:t>
      </w:r>
      <w:r w:rsidRPr="00E80EF8">
        <w:rPr>
          <w:lang w:val="fr-CA"/>
        </w:rPr>
        <w:t>une des coprésidentes du Groupe spécial d</w:t>
      </w:r>
      <w:r w:rsidR="001A6BE2" w:rsidRPr="00E80EF8">
        <w:rPr>
          <w:lang w:val="fr-CA"/>
        </w:rPr>
        <w:t>’</w:t>
      </w:r>
      <w:r w:rsidRPr="00E80EF8">
        <w:rPr>
          <w:lang w:val="fr-CA"/>
        </w:rPr>
        <w:t>experts techniques sur la méthode d</w:t>
      </w:r>
      <w:r w:rsidR="001A6BE2" w:rsidRPr="00E80EF8">
        <w:rPr>
          <w:lang w:val="fr-CA"/>
        </w:rPr>
        <w:t>’</w:t>
      </w:r>
      <w:r w:rsidRPr="00E80EF8">
        <w:rPr>
          <w:lang w:val="fr-CA"/>
        </w:rPr>
        <w:t>allocation a présenté le rapport du Groupe d</w:t>
      </w:r>
      <w:r w:rsidR="001A6BE2" w:rsidRPr="00E80EF8">
        <w:rPr>
          <w:lang w:val="fr-CA"/>
        </w:rPr>
        <w:t>’</w:t>
      </w:r>
      <w:r w:rsidRPr="00E80EF8">
        <w:rPr>
          <w:lang w:val="fr-CA"/>
        </w:rPr>
        <w:t>experts.</w:t>
      </w:r>
    </w:p>
    <w:p w14:paraId="0A9F14CF" w14:textId="0A59128E" w:rsidR="00862B95" w:rsidRPr="00E80EF8" w:rsidRDefault="00336662" w:rsidP="00862B95">
      <w:pPr>
        <w:pStyle w:val="CBDNormalNumber"/>
        <w:rPr>
          <w:iCs/>
          <w:lang w:val="fr-CA"/>
        </w:rPr>
      </w:pPr>
      <w:r w:rsidRPr="00E80EF8">
        <w:rPr>
          <w:lang w:val="fr-CA"/>
        </w:rPr>
        <w:t>L</w:t>
      </w:r>
      <w:r w:rsidR="001A6BE2" w:rsidRPr="00E80EF8">
        <w:rPr>
          <w:lang w:val="fr-CA"/>
        </w:rPr>
        <w:t>’</w:t>
      </w:r>
      <w:r w:rsidRPr="00E80EF8">
        <w:rPr>
          <w:lang w:val="fr-CA"/>
        </w:rPr>
        <w:t>une des coprésidentes du groupe des amis des coprésidentes créé par l</w:t>
      </w:r>
      <w:r w:rsidR="001A6BE2" w:rsidRPr="00E80EF8">
        <w:rPr>
          <w:lang w:val="fr-CA"/>
        </w:rPr>
        <w:t>’</w:t>
      </w:r>
      <w:r w:rsidRPr="00E80EF8">
        <w:rPr>
          <w:lang w:val="fr-CA"/>
        </w:rPr>
        <w:t>Organe subsidiaire chargé de l</w:t>
      </w:r>
      <w:r w:rsidR="001A6BE2" w:rsidRPr="00E80EF8">
        <w:rPr>
          <w:lang w:val="fr-CA"/>
        </w:rPr>
        <w:t>’</w:t>
      </w:r>
      <w:r w:rsidRPr="00E80EF8">
        <w:rPr>
          <w:lang w:val="fr-CA"/>
        </w:rPr>
        <w:t>application à sa septième réunion pour travailler sur la méthode d</w:t>
      </w:r>
      <w:r w:rsidR="001A6BE2" w:rsidRPr="00E80EF8">
        <w:rPr>
          <w:lang w:val="fr-CA"/>
        </w:rPr>
        <w:t>’</w:t>
      </w:r>
      <w:r w:rsidRPr="00E80EF8">
        <w:rPr>
          <w:lang w:val="fr-CA"/>
        </w:rPr>
        <w:t>examen de l</w:t>
      </w:r>
      <w:r w:rsidR="001A6BE2" w:rsidRPr="00E80EF8">
        <w:rPr>
          <w:lang w:val="fr-CA"/>
        </w:rPr>
        <w:t>’</w:t>
      </w:r>
      <w:r w:rsidRPr="00E80EF8">
        <w:rPr>
          <w:lang w:val="fr-CA"/>
        </w:rPr>
        <w:t>efficacité du mécanisme multilatéral a rendu compte des travaux menés par le groupe pendant la période intersessions.</w:t>
      </w:r>
      <w:r w:rsidR="00FA3B56" w:rsidRPr="00E80EF8">
        <w:rPr>
          <w:iCs/>
          <w:lang w:val="fr-CA"/>
        </w:rPr>
        <w:t xml:space="preserve"> </w:t>
      </w:r>
    </w:p>
    <w:p w14:paraId="13EDEF91" w14:textId="4ABB4F78" w:rsidR="00862B95" w:rsidRPr="00E80EF8" w:rsidRDefault="00283768" w:rsidP="00862B95">
      <w:pPr>
        <w:pStyle w:val="CBDNormalNumber"/>
        <w:rPr>
          <w:lang w:val="fr-CA"/>
        </w:rPr>
      </w:pPr>
      <w:r w:rsidRPr="00E80EF8">
        <w:rPr>
          <w:lang w:val="fr-CA"/>
        </w:rPr>
        <w:t>Les modalités de soumission anticipée des déclarations</w:t>
      </w:r>
      <w:r w:rsidRPr="00E80EF8">
        <w:rPr>
          <w:rStyle w:val="FootnoteReference"/>
          <w:lang w:val="fr-CA"/>
        </w:rPr>
        <w:footnoteReference w:id="32"/>
      </w:r>
      <w:r w:rsidRPr="00E80EF8">
        <w:rPr>
          <w:lang w:val="fr-CA"/>
        </w:rPr>
        <w:t xml:space="preserve"> ayant été mises en œuvre pour le </w:t>
      </w:r>
      <w:r w:rsidR="00B9692B" w:rsidRPr="00E80EF8">
        <w:rPr>
          <w:lang w:val="fr-CA"/>
        </w:rPr>
        <w:t>point </w:t>
      </w:r>
      <w:r w:rsidRPr="00E80EF8">
        <w:rPr>
          <w:lang w:val="fr-CA"/>
        </w:rPr>
        <w:t>11 de l</w:t>
      </w:r>
      <w:r w:rsidR="001A6BE2" w:rsidRPr="00E80EF8">
        <w:rPr>
          <w:lang w:val="fr-CA"/>
        </w:rPr>
        <w:t>’</w:t>
      </w:r>
      <w:r w:rsidRPr="00E80EF8">
        <w:rPr>
          <w:lang w:val="fr-CA"/>
        </w:rPr>
        <w:t xml:space="preserve">ordre du jour, les déclarations ayant été soumises à titre informel et volontaire conformément à la notification no </w:t>
      </w:r>
      <w:hyperlink r:id="rId17" w:history="1">
        <w:r w:rsidRPr="00E80EF8">
          <w:rPr>
            <w:rStyle w:val="Hyperlink"/>
            <w:lang w:val="fr-CA"/>
          </w:rPr>
          <w:t>2026</w:t>
        </w:r>
        <w:r w:rsidR="00B9692B" w:rsidRPr="00E80EF8">
          <w:rPr>
            <w:rStyle w:val="Hyperlink"/>
            <w:lang w:val="fr-CA"/>
          </w:rPr>
          <w:noBreakHyphen/>
        </w:r>
        <w:r w:rsidRPr="00E80EF8">
          <w:rPr>
            <w:rStyle w:val="Hyperlink"/>
            <w:lang w:val="fr-CA"/>
          </w:rPr>
          <w:t>072</w:t>
        </w:r>
      </w:hyperlink>
      <w:r w:rsidRPr="00E80EF8">
        <w:rPr>
          <w:lang w:val="fr-CA"/>
        </w:rPr>
        <w:t xml:space="preserve"> du Secrétariat, le président a demandé aux Parties et aux observateurs énumérés à l</w:t>
      </w:r>
      <w:r w:rsidR="001A6BE2" w:rsidRPr="00E80EF8">
        <w:rPr>
          <w:lang w:val="fr-CA"/>
        </w:rPr>
        <w:t>’</w:t>
      </w:r>
      <w:r w:rsidR="00B9692B" w:rsidRPr="00E80EF8">
        <w:rPr>
          <w:lang w:val="fr-CA"/>
        </w:rPr>
        <w:t>annexe </w:t>
      </w:r>
      <w:r w:rsidRPr="00E80EF8">
        <w:rPr>
          <w:lang w:val="fr-CA"/>
        </w:rPr>
        <w:t xml:space="preserve">I du document </w:t>
      </w:r>
      <w:hyperlink r:id="rId18" w:history="1">
        <w:r w:rsidRPr="00E80EF8">
          <w:rPr>
            <w:rStyle w:val="Hyperlink"/>
            <w:lang w:val="fr-CA"/>
          </w:rPr>
          <w:t>CBD/COP/17/INF/24</w:t>
        </w:r>
      </w:hyperlink>
      <w:r w:rsidRPr="00E80EF8">
        <w:rPr>
          <w:lang w:val="fr-CA"/>
        </w:rPr>
        <w:t xml:space="preserve"> et présents à la séance s</w:t>
      </w:r>
      <w:r w:rsidR="001A6BE2" w:rsidRPr="00E80EF8">
        <w:rPr>
          <w:lang w:val="fr-CA"/>
        </w:rPr>
        <w:t>’</w:t>
      </w:r>
      <w:r w:rsidRPr="00E80EF8">
        <w:rPr>
          <w:lang w:val="fr-CA"/>
        </w:rPr>
        <w:t>ils s</w:t>
      </w:r>
      <w:r w:rsidR="001A6BE2" w:rsidRPr="00E80EF8">
        <w:rPr>
          <w:lang w:val="fr-CA"/>
        </w:rPr>
        <w:t>’</w:t>
      </w:r>
      <w:r w:rsidRPr="00E80EF8">
        <w:rPr>
          <w:lang w:val="fr-CA"/>
        </w:rPr>
        <w:t>opposaient à ce que leurs déclarations soient considérées comme des déclarations officiellement soumises au titre du présent point. Aucune objection n</w:t>
      </w:r>
      <w:r w:rsidR="001A6BE2" w:rsidRPr="00E80EF8">
        <w:rPr>
          <w:lang w:val="fr-CA"/>
        </w:rPr>
        <w:t>’</w:t>
      </w:r>
      <w:r w:rsidRPr="00E80EF8">
        <w:rPr>
          <w:lang w:val="fr-CA"/>
        </w:rPr>
        <w:t>a été soulevée.</w:t>
      </w:r>
    </w:p>
    <w:p w14:paraId="332C46D7" w14:textId="5036BE36" w:rsidR="00862B95" w:rsidRPr="00E80EF8" w:rsidRDefault="00283768" w:rsidP="00862B95">
      <w:pPr>
        <w:pStyle w:val="CBDNormalNumber"/>
        <w:rPr>
          <w:lang w:val="fr-CA"/>
        </w:rPr>
      </w:pPr>
      <w:r w:rsidRPr="00E80EF8">
        <w:rPr>
          <w:lang w:val="fr-CA"/>
        </w:rPr>
        <w:t xml:space="preserve">Le </w:t>
      </w:r>
      <w:r w:rsidR="00B9692B" w:rsidRPr="00E80EF8">
        <w:rPr>
          <w:lang w:val="fr-CA"/>
        </w:rPr>
        <w:t>Groupe de travail </w:t>
      </w:r>
      <w:r w:rsidRPr="00E80EF8">
        <w:rPr>
          <w:lang w:val="fr-CA"/>
        </w:rPr>
        <w:t xml:space="preserve">I est donc convenu que les déclarations des Parties suivantes seraient considérées comme des déclarations officiellement soumises au titre du </w:t>
      </w:r>
      <w:r w:rsidR="00B9692B" w:rsidRPr="00E80EF8">
        <w:rPr>
          <w:lang w:val="fr-CA"/>
        </w:rPr>
        <w:t>point </w:t>
      </w:r>
      <w:r w:rsidRPr="00E80EF8">
        <w:rPr>
          <w:lang w:val="fr-CA"/>
        </w:rPr>
        <w:t>11 de l</w:t>
      </w:r>
      <w:r w:rsidR="001A6BE2" w:rsidRPr="00E80EF8">
        <w:rPr>
          <w:lang w:val="fr-CA"/>
        </w:rPr>
        <w:t>’</w:t>
      </w:r>
      <w:r w:rsidRPr="00E80EF8">
        <w:rPr>
          <w:lang w:val="fr-CA"/>
        </w:rPr>
        <w:t>ordre du jour</w:t>
      </w:r>
      <w:r w:rsidR="00223F89" w:rsidRPr="00E80EF8">
        <w:rPr>
          <w:lang w:val="fr-CA"/>
        </w:rPr>
        <w:t> :</w:t>
      </w:r>
      <w:r w:rsidRPr="00E80EF8">
        <w:rPr>
          <w:lang w:val="fr-CA"/>
        </w:rPr>
        <w:t xml:space="preserve"> Antigua</w:t>
      </w:r>
      <w:r w:rsidR="00B9692B" w:rsidRPr="00E80EF8">
        <w:rPr>
          <w:lang w:val="fr-CA"/>
        </w:rPr>
        <w:noBreakHyphen/>
      </w:r>
      <w:r w:rsidRPr="00E80EF8">
        <w:rPr>
          <w:lang w:val="fr-CA"/>
        </w:rPr>
        <w:t>et</w:t>
      </w:r>
      <w:r w:rsidR="00B9692B" w:rsidRPr="00E80EF8">
        <w:rPr>
          <w:lang w:val="fr-CA"/>
        </w:rPr>
        <w:noBreakHyphen/>
      </w:r>
      <w:r w:rsidRPr="00E80EF8">
        <w:rPr>
          <w:lang w:val="fr-CA"/>
        </w:rPr>
        <w:t>Barbuda, Australie, Bangladesh, Brésil, Canada, Costa Rica, Côte d</w:t>
      </w:r>
      <w:r w:rsidR="001A6BE2" w:rsidRPr="00E80EF8">
        <w:rPr>
          <w:lang w:val="fr-CA"/>
        </w:rPr>
        <w:t>’</w:t>
      </w:r>
      <w:r w:rsidRPr="00E80EF8">
        <w:rPr>
          <w:lang w:val="fr-CA"/>
        </w:rPr>
        <w:t>Ivoire, Fidji (au nom des petits États insulaires en développement du Pacifique), Guatemala, Indonésie, Japon, Jordanie, Madagascar, Maldives, Maroc, Norvège, République de Corée, Royaume</w:t>
      </w:r>
      <w:r w:rsidR="00B9692B" w:rsidRPr="00E80EF8">
        <w:rPr>
          <w:lang w:val="fr-CA"/>
        </w:rPr>
        <w:noBreakHyphen/>
      </w:r>
      <w:r w:rsidRPr="00E80EF8">
        <w:rPr>
          <w:lang w:val="fr-CA"/>
        </w:rPr>
        <w:t xml:space="preserve">Uni, Sénégal, Suisse, Union européenne et ses États membres et </w:t>
      </w:r>
      <w:r w:rsidR="00C52732" w:rsidRPr="00E80EF8">
        <w:rPr>
          <w:lang w:val="fr-CA"/>
        </w:rPr>
        <w:t>Viet Nam</w:t>
      </w:r>
      <w:r w:rsidRPr="00E80EF8">
        <w:rPr>
          <w:lang w:val="fr-CA"/>
        </w:rPr>
        <w:t>.</w:t>
      </w:r>
      <w:r w:rsidRPr="00E80EF8">
        <w:rPr>
          <w:rStyle w:val="FootnoteReference"/>
          <w:lang w:val="fr-CA"/>
        </w:rPr>
        <w:footnoteReference w:id="33"/>
      </w:r>
    </w:p>
    <w:p w14:paraId="44A67F7F" w14:textId="69F0518A" w:rsidR="00862B95" w:rsidRPr="00E80EF8" w:rsidRDefault="00D76DF7" w:rsidP="00862B95">
      <w:pPr>
        <w:pStyle w:val="CBDNormalNumber"/>
        <w:rPr>
          <w:lang w:val="fr-CA"/>
        </w:rPr>
      </w:pPr>
      <w:r w:rsidRPr="00E80EF8">
        <w:rPr>
          <w:lang w:val="fr-CA"/>
        </w:rPr>
        <w:t xml:space="preserve">Le </w:t>
      </w:r>
      <w:r w:rsidR="00B9692B" w:rsidRPr="00E80EF8">
        <w:rPr>
          <w:lang w:val="fr-CA"/>
        </w:rPr>
        <w:t>Groupe de travail </w:t>
      </w:r>
      <w:r w:rsidRPr="00E80EF8">
        <w:rPr>
          <w:lang w:val="fr-CA"/>
        </w:rPr>
        <w:t xml:space="preserve">I est également convenu que les déclarations des observateurs suivants seraient considérées comme des déclarations officiellement soumises au titre du </w:t>
      </w:r>
      <w:r w:rsidR="00B9692B" w:rsidRPr="00E80EF8">
        <w:rPr>
          <w:lang w:val="fr-CA"/>
        </w:rPr>
        <w:t>point </w:t>
      </w:r>
      <w:r w:rsidRPr="00E80EF8">
        <w:rPr>
          <w:lang w:val="fr-CA"/>
        </w:rPr>
        <w:t>11 de l</w:t>
      </w:r>
      <w:r w:rsidR="001A6BE2" w:rsidRPr="00E80EF8">
        <w:rPr>
          <w:lang w:val="fr-CA"/>
        </w:rPr>
        <w:t>’</w:t>
      </w:r>
      <w:r w:rsidRPr="00E80EF8">
        <w:rPr>
          <w:lang w:val="fr-CA"/>
        </w:rPr>
        <w:t>ordre du jour</w:t>
      </w:r>
      <w:r w:rsidR="00223F89" w:rsidRPr="00E80EF8">
        <w:rPr>
          <w:lang w:val="fr-CA"/>
        </w:rPr>
        <w:t> :</w:t>
      </w:r>
      <w:r w:rsidRPr="00E80EF8">
        <w:rPr>
          <w:lang w:val="fr-CA"/>
        </w:rPr>
        <w:t xml:space="preserve"> Alliance des femmes de la Convention sur la diversité biologique, Association japonaise des bioindustries, Chambre de commerce internationale, Division des affaires maritimes et du droit de la mer de l</w:t>
      </w:r>
      <w:r w:rsidR="001A6BE2" w:rsidRPr="00E80EF8">
        <w:rPr>
          <w:lang w:val="fr-CA"/>
        </w:rPr>
        <w:t>’</w:t>
      </w:r>
      <w:r w:rsidRPr="00E80EF8">
        <w:rPr>
          <w:lang w:val="fr-CA"/>
        </w:rPr>
        <w:t>Organisation des Nations Unies, Fonds mondial pour la nature International, Forum international des peuples autochtones sur la biodiversité, Institut Leibniz DSMZ, Organisation du système CGIAR, Programme des Nations Unies pour l</w:t>
      </w:r>
      <w:r w:rsidR="001A6BE2" w:rsidRPr="00E80EF8">
        <w:rPr>
          <w:lang w:val="fr-CA"/>
        </w:rPr>
        <w:t>’</w:t>
      </w:r>
      <w:r w:rsidRPr="00E80EF8">
        <w:rPr>
          <w:lang w:val="fr-CA"/>
        </w:rPr>
        <w:t xml:space="preserve">environnement, Secrétariat du Traité international sur les ressources </w:t>
      </w:r>
      <w:proofErr w:type="spellStart"/>
      <w:r w:rsidRPr="00E80EF8">
        <w:rPr>
          <w:lang w:val="fr-CA"/>
        </w:rPr>
        <w:t>phytogénétiques</w:t>
      </w:r>
      <w:proofErr w:type="spellEnd"/>
      <w:r w:rsidRPr="00E80EF8">
        <w:rPr>
          <w:lang w:val="fr-CA"/>
        </w:rPr>
        <w:t xml:space="preserve"> pour l</w:t>
      </w:r>
      <w:r w:rsidR="001A6BE2" w:rsidRPr="00E80EF8">
        <w:rPr>
          <w:lang w:val="fr-CA"/>
        </w:rPr>
        <w:t>’</w:t>
      </w:r>
      <w:r w:rsidRPr="00E80EF8">
        <w:rPr>
          <w:lang w:val="fr-CA"/>
        </w:rPr>
        <w:t>alimentation et l</w:t>
      </w:r>
      <w:r w:rsidR="001A6BE2" w:rsidRPr="00E80EF8">
        <w:rPr>
          <w:lang w:val="fr-CA"/>
        </w:rPr>
        <w:t>’</w:t>
      </w:r>
      <w:r w:rsidRPr="00E80EF8">
        <w:rPr>
          <w:lang w:val="fr-CA"/>
        </w:rPr>
        <w:t xml:space="preserve">agriculture et Université fédérale de </w:t>
      </w:r>
      <w:proofErr w:type="spellStart"/>
      <w:r w:rsidRPr="00E80EF8">
        <w:rPr>
          <w:lang w:val="fr-CA"/>
        </w:rPr>
        <w:t>Juiz</w:t>
      </w:r>
      <w:proofErr w:type="spellEnd"/>
      <w:r w:rsidRPr="00E80EF8">
        <w:rPr>
          <w:lang w:val="fr-CA"/>
        </w:rPr>
        <w:t xml:space="preserve"> de Fora.</w:t>
      </w:r>
      <w:r w:rsidRPr="00E80EF8">
        <w:rPr>
          <w:rStyle w:val="FootnoteReference"/>
          <w:lang w:val="fr-CA"/>
        </w:rPr>
        <w:footnoteReference w:id="34"/>
      </w:r>
    </w:p>
    <w:p w14:paraId="4275F95D" w14:textId="4B3103B3" w:rsidR="00862B95" w:rsidRPr="00E80EF8" w:rsidRDefault="00B25CAC" w:rsidP="00862B95">
      <w:pPr>
        <w:pStyle w:val="CBDNormalNumber"/>
        <w:rPr>
          <w:lang w:val="fr-CA"/>
        </w:rPr>
      </w:pPr>
      <w:r w:rsidRPr="00E80EF8">
        <w:rPr>
          <w:lang w:val="fr-CA"/>
        </w:rPr>
        <w:t>Par ailleurs, des déclarations ont été faites au cours de la séance par des représentants des Parties suivantes</w:t>
      </w:r>
      <w:r w:rsidR="00223F89" w:rsidRPr="00E80EF8">
        <w:rPr>
          <w:lang w:val="fr-CA"/>
        </w:rPr>
        <w:t> :</w:t>
      </w:r>
      <w:r w:rsidRPr="00E80EF8">
        <w:rPr>
          <w:lang w:val="fr-CA"/>
        </w:rPr>
        <w:t xml:space="preserve"> </w:t>
      </w:r>
      <w:r w:rsidR="001E391E" w:rsidRPr="00E80EF8">
        <w:rPr>
          <w:lang w:val="fr-CA"/>
        </w:rPr>
        <w:t>Afrique du Sud</w:t>
      </w:r>
      <w:r w:rsidRPr="00E80EF8">
        <w:rPr>
          <w:lang w:val="fr-CA"/>
        </w:rPr>
        <w:t xml:space="preserve"> (au nom du Groupe de pays </w:t>
      </w:r>
      <w:proofErr w:type="spellStart"/>
      <w:r w:rsidRPr="00E80EF8">
        <w:rPr>
          <w:lang w:val="fr-CA"/>
        </w:rPr>
        <w:t>hyperdivers</w:t>
      </w:r>
      <w:proofErr w:type="spellEnd"/>
      <w:r w:rsidRPr="00E80EF8">
        <w:rPr>
          <w:lang w:val="fr-CA"/>
        </w:rPr>
        <w:t xml:space="preserve"> animés du même esprit), Argentine, Brésil, Colombie, Égypte (au nom des États africains), Émirats arabes unis, Fédération de Russie, Fidji (au nom des petits États insulaires en développement du Pacifique), Ghana, Malawi, Panama, Philippines, République démocratique du Congo, Union européenne et ses États membres et Zimbabwe.</w:t>
      </w:r>
    </w:p>
    <w:p w14:paraId="7E744488" w14:textId="08E30A6A" w:rsidR="000550BD" w:rsidRPr="00E80EF8" w:rsidRDefault="00562518" w:rsidP="000550BD">
      <w:pPr>
        <w:pStyle w:val="CBDNormalNumber"/>
        <w:rPr>
          <w:lang w:val="fr-CA"/>
        </w:rPr>
      </w:pPr>
      <w:r w:rsidRPr="00E80EF8">
        <w:rPr>
          <w:lang w:val="fr-CA"/>
        </w:rPr>
        <w:t xml:space="preserve">À sa deuxième séance, le 20 octobre, le </w:t>
      </w:r>
      <w:r w:rsidR="00B9692B" w:rsidRPr="00E80EF8">
        <w:rPr>
          <w:lang w:val="fr-CA"/>
        </w:rPr>
        <w:t>Groupe de travail </w:t>
      </w:r>
      <w:r w:rsidRPr="00E80EF8">
        <w:rPr>
          <w:lang w:val="fr-CA"/>
        </w:rPr>
        <w:t>I a repris l</w:t>
      </w:r>
      <w:r w:rsidR="001A6BE2" w:rsidRPr="00E80EF8">
        <w:rPr>
          <w:lang w:val="fr-CA"/>
        </w:rPr>
        <w:t>’</w:t>
      </w:r>
      <w:r w:rsidRPr="00E80EF8">
        <w:rPr>
          <w:lang w:val="fr-CA"/>
        </w:rPr>
        <w:t xml:space="preserve">examen du </w:t>
      </w:r>
      <w:r w:rsidR="00B9692B" w:rsidRPr="00E80EF8">
        <w:rPr>
          <w:lang w:val="fr-CA"/>
        </w:rPr>
        <w:t>point </w:t>
      </w:r>
      <w:r w:rsidRPr="00E80EF8">
        <w:rPr>
          <w:lang w:val="fr-CA"/>
        </w:rPr>
        <w:t>11 de l</w:t>
      </w:r>
      <w:r w:rsidR="001A6BE2" w:rsidRPr="00E80EF8">
        <w:rPr>
          <w:lang w:val="fr-CA"/>
        </w:rPr>
        <w:t>’</w:t>
      </w:r>
      <w:r w:rsidRPr="00E80EF8">
        <w:rPr>
          <w:lang w:val="fr-CA"/>
        </w:rPr>
        <w:t xml:space="preserve">ordre du jour, conjointement avec le </w:t>
      </w:r>
      <w:r w:rsidR="00B9692B" w:rsidRPr="00E80EF8">
        <w:rPr>
          <w:lang w:val="fr-CA"/>
        </w:rPr>
        <w:t>point </w:t>
      </w:r>
      <w:r w:rsidRPr="00E80EF8">
        <w:rPr>
          <w:lang w:val="fr-CA"/>
        </w:rPr>
        <w:t>15 de l</w:t>
      </w:r>
      <w:r w:rsidR="001A6BE2" w:rsidRPr="00E80EF8">
        <w:rPr>
          <w:lang w:val="fr-CA"/>
        </w:rPr>
        <w:t>’</w:t>
      </w:r>
      <w:r w:rsidRPr="00E80EF8">
        <w:rPr>
          <w:lang w:val="fr-CA"/>
        </w:rPr>
        <w:t>ordre du jour de la sixième réunion de la Conférence des Parties siégeant en tant que réunion des Parties au Protocole de Nagoya.</w:t>
      </w:r>
    </w:p>
    <w:p w14:paraId="483E087A" w14:textId="4FACE605" w:rsidR="00C67EEE" w:rsidRPr="00E80EF8" w:rsidRDefault="006E4F64" w:rsidP="00C67EEE">
      <w:pPr>
        <w:pStyle w:val="CBDNormalNumber"/>
        <w:rPr>
          <w:lang w:val="fr-CA"/>
        </w:rPr>
      </w:pPr>
      <w:r w:rsidRPr="00E80EF8">
        <w:rPr>
          <w:lang w:val="fr-CA"/>
        </w:rPr>
        <w:t>Des déclarations ont été faites par des représentants des Parties suivantes</w:t>
      </w:r>
      <w:r w:rsidR="00223F89" w:rsidRPr="00E80EF8">
        <w:rPr>
          <w:lang w:val="fr-CA"/>
        </w:rPr>
        <w:t> :</w:t>
      </w:r>
      <w:r w:rsidRPr="00E80EF8">
        <w:rPr>
          <w:lang w:val="fr-CA"/>
        </w:rPr>
        <w:t xml:space="preserve"> </w:t>
      </w:r>
      <w:r w:rsidR="001E391E" w:rsidRPr="00E80EF8">
        <w:rPr>
          <w:lang w:val="fr-CA"/>
        </w:rPr>
        <w:t>Afrique du Sud</w:t>
      </w:r>
      <w:r w:rsidRPr="00E80EF8">
        <w:rPr>
          <w:lang w:val="fr-CA"/>
        </w:rPr>
        <w:t>, Arabie</w:t>
      </w:r>
      <w:r w:rsidR="006A1FD5" w:rsidRPr="00E80EF8">
        <w:rPr>
          <w:lang w:val="fr-CA"/>
        </w:rPr>
        <w:t> </w:t>
      </w:r>
      <w:r w:rsidRPr="00E80EF8">
        <w:rPr>
          <w:lang w:val="fr-CA"/>
        </w:rPr>
        <w:t>saoudite, Bahreïn, Burundi, Cameroun, Chine, Équateur, Éthiopie, Guatemala, Inde, Indonésie, Kenya, Malaisie, Ouganda, République</w:t>
      </w:r>
      <w:r w:rsidR="006A1FD5" w:rsidRPr="00E80EF8">
        <w:rPr>
          <w:lang w:val="fr-CA"/>
        </w:rPr>
        <w:t> </w:t>
      </w:r>
      <w:r w:rsidRPr="00E80EF8">
        <w:rPr>
          <w:lang w:val="fr-CA"/>
        </w:rPr>
        <w:t xml:space="preserve">dominicaine, Sénégal, Türkiye et </w:t>
      </w:r>
      <w:r w:rsidR="00C52732" w:rsidRPr="00E80EF8">
        <w:rPr>
          <w:lang w:val="fr-CA"/>
        </w:rPr>
        <w:t>Viet Nam</w:t>
      </w:r>
      <w:r w:rsidRPr="00E80EF8">
        <w:rPr>
          <w:lang w:val="fr-CA"/>
        </w:rPr>
        <w:t>.</w:t>
      </w:r>
    </w:p>
    <w:p w14:paraId="76599F52" w14:textId="295F25CB" w:rsidR="00402C37" w:rsidRPr="00E80EF8" w:rsidRDefault="00475873" w:rsidP="00402C37">
      <w:pPr>
        <w:pStyle w:val="CBDNormalNumber"/>
        <w:rPr>
          <w:lang w:val="fr-CA"/>
        </w:rPr>
      </w:pPr>
      <w:r w:rsidRPr="00E80EF8">
        <w:rPr>
          <w:lang w:val="fr-CA"/>
        </w:rPr>
        <w:lastRenderedPageBreak/>
        <w:t>Des déclarations ont également été faites par des représentants de l</w:t>
      </w:r>
      <w:r w:rsidR="001A6BE2" w:rsidRPr="00E80EF8">
        <w:rPr>
          <w:lang w:val="fr-CA"/>
        </w:rPr>
        <w:t>’</w:t>
      </w:r>
      <w:r w:rsidRPr="00E80EF8">
        <w:rPr>
          <w:lang w:val="fr-CA"/>
        </w:rPr>
        <w:t>Alliance pour la Convention sur la diversité biologique, de la Fédération internationale de l</w:t>
      </w:r>
      <w:r w:rsidR="001A6BE2" w:rsidRPr="00E80EF8">
        <w:rPr>
          <w:lang w:val="fr-CA"/>
        </w:rPr>
        <w:t>’</w:t>
      </w:r>
      <w:r w:rsidRPr="00E80EF8">
        <w:rPr>
          <w:lang w:val="fr-CA"/>
        </w:rPr>
        <w:t>industrie du médicament, du Forum international des peuples autochtones sur la biodiversité et du Réseau du tiers monde.</w:t>
      </w:r>
    </w:p>
    <w:p w14:paraId="1CA06DC9" w14:textId="3AE592C8" w:rsidR="0011144D" w:rsidRPr="00E80EF8" w:rsidRDefault="00C94A9F" w:rsidP="0011144D">
      <w:pPr>
        <w:pStyle w:val="CBDNormalNumber"/>
        <w:rPr>
          <w:lang w:val="fr-CA"/>
        </w:rPr>
      </w:pPr>
      <w:r w:rsidRPr="00E80EF8">
        <w:rPr>
          <w:lang w:val="fr-CA"/>
        </w:rPr>
        <w:t>À l</w:t>
      </w:r>
      <w:r w:rsidR="001A6BE2" w:rsidRPr="00E80EF8">
        <w:rPr>
          <w:lang w:val="fr-CA"/>
        </w:rPr>
        <w:t>’</w:t>
      </w:r>
      <w:r w:rsidRPr="00E80EF8">
        <w:rPr>
          <w:lang w:val="fr-CA"/>
        </w:rPr>
        <w:t>issue de l</w:t>
      </w:r>
      <w:r w:rsidR="001A6BE2" w:rsidRPr="00E80EF8">
        <w:rPr>
          <w:lang w:val="fr-CA"/>
        </w:rPr>
        <w:t>’</w:t>
      </w:r>
      <w:r w:rsidRPr="00E80EF8">
        <w:rPr>
          <w:lang w:val="fr-CA"/>
        </w:rPr>
        <w:t>échange de vues, le président a créé un groupe des amis du président, dont les travaux seraient facilités par Daniel Mukubi Kikuni (République démocratique du Congo) et Thomas Greiber (Allemagne), chargé d</w:t>
      </w:r>
      <w:r w:rsidR="001A6BE2" w:rsidRPr="00E80EF8">
        <w:rPr>
          <w:lang w:val="fr-CA"/>
        </w:rPr>
        <w:t>’</w:t>
      </w:r>
      <w:r w:rsidRPr="00E80EF8">
        <w:rPr>
          <w:lang w:val="fr-CA"/>
        </w:rPr>
        <w:t>examiner le mémorandum d</w:t>
      </w:r>
      <w:r w:rsidR="001A6BE2" w:rsidRPr="00E80EF8">
        <w:rPr>
          <w:lang w:val="fr-CA"/>
        </w:rPr>
        <w:t>’</w:t>
      </w:r>
      <w:r w:rsidRPr="00E80EF8">
        <w:rPr>
          <w:lang w:val="fr-CA"/>
        </w:rPr>
        <w:t>accord établissant les dispositions institutionnelles relatives au Fonds de Cali pour le partage juste et équitable des avantages découlant de l</w:t>
      </w:r>
      <w:r w:rsidR="001A6BE2" w:rsidRPr="00E80EF8">
        <w:rPr>
          <w:lang w:val="fr-CA"/>
        </w:rPr>
        <w:t>’</w:t>
      </w:r>
      <w:r w:rsidRPr="00E80EF8">
        <w:rPr>
          <w:lang w:val="fr-CA"/>
        </w:rPr>
        <w:t>utilisation de l</w:t>
      </w:r>
      <w:r w:rsidR="001A6BE2" w:rsidRPr="00E80EF8">
        <w:rPr>
          <w:lang w:val="fr-CA"/>
        </w:rPr>
        <w:t>’</w:t>
      </w:r>
      <w:r w:rsidRPr="00E80EF8">
        <w:rPr>
          <w:lang w:val="fr-CA"/>
        </w:rPr>
        <w:t>information de séquençage numérique sur les ressources génétiques, ainsi que d</w:t>
      </w:r>
      <w:r w:rsidR="001A6BE2" w:rsidRPr="00E80EF8">
        <w:rPr>
          <w:lang w:val="fr-CA"/>
        </w:rPr>
        <w:t>’</w:t>
      </w:r>
      <w:r w:rsidRPr="00E80EF8">
        <w:rPr>
          <w:lang w:val="fr-CA"/>
        </w:rPr>
        <w:t>autres documents opérationnels pertinents, en vue d</w:t>
      </w:r>
      <w:r w:rsidR="001A6BE2" w:rsidRPr="00E80EF8">
        <w:rPr>
          <w:lang w:val="fr-CA"/>
        </w:rPr>
        <w:t>’</w:t>
      </w:r>
      <w:r w:rsidRPr="00E80EF8">
        <w:rPr>
          <w:lang w:val="fr-CA"/>
        </w:rPr>
        <w:t>élaborer un texte faisant consensus. En outre, le groupe pourrait examiner les paragraphes 29 et</w:t>
      </w:r>
      <w:r w:rsidR="002910DB" w:rsidRPr="00E80EF8">
        <w:rPr>
          <w:lang w:val="fr-CA"/>
        </w:rPr>
        <w:t> </w:t>
      </w:r>
      <w:r w:rsidRPr="00E80EF8">
        <w:rPr>
          <w:lang w:val="fr-CA"/>
        </w:rPr>
        <w:t>30 du projet de décision, concernant la sélection des membres du Comité directeur, ou d</w:t>
      </w:r>
      <w:r w:rsidR="001A6BE2" w:rsidRPr="00E80EF8">
        <w:rPr>
          <w:lang w:val="fr-CA"/>
        </w:rPr>
        <w:t>’</w:t>
      </w:r>
      <w:r w:rsidRPr="00E80EF8">
        <w:rPr>
          <w:lang w:val="fr-CA"/>
        </w:rPr>
        <w:t>autres questions connexes, selon qu</w:t>
      </w:r>
      <w:r w:rsidR="001A6BE2" w:rsidRPr="00E80EF8">
        <w:rPr>
          <w:lang w:val="fr-CA"/>
        </w:rPr>
        <w:t>’</w:t>
      </w:r>
      <w:r w:rsidRPr="00E80EF8">
        <w:rPr>
          <w:lang w:val="fr-CA"/>
        </w:rPr>
        <w:t>il conviendrait, si celles</w:t>
      </w:r>
      <w:r w:rsidR="00B9692B" w:rsidRPr="00E80EF8">
        <w:rPr>
          <w:lang w:val="fr-CA"/>
        </w:rPr>
        <w:noBreakHyphen/>
      </w:r>
      <w:r w:rsidRPr="00E80EF8">
        <w:rPr>
          <w:lang w:val="fr-CA"/>
        </w:rPr>
        <w:t>ci étaient considérées comme pouvant apporter une solution à certains des points de désaccord. Le groupe mènerait ses travaux à huis clos.</w:t>
      </w:r>
    </w:p>
    <w:p w14:paraId="51A07516" w14:textId="200CBD41" w:rsidR="0011144D" w:rsidRPr="00E80EF8" w:rsidRDefault="00E750F2" w:rsidP="0011144D">
      <w:pPr>
        <w:pStyle w:val="CBDNormalNumber"/>
        <w:rPr>
          <w:lang w:val="fr-CA"/>
        </w:rPr>
      </w:pPr>
      <w:r w:rsidRPr="00E80EF8">
        <w:rPr>
          <w:lang w:val="fr-CA"/>
        </w:rPr>
        <w:t xml:space="preserve">En outre, le </w:t>
      </w:r>
      <w:r w:rsidR="00B9692B" w:rsidRPr="00E80EF8">
        <w:rPr>
          <w:lang w:val="fr-CA"/>
        </w:rPr>
        <w:t>Groupe de travail </w:t>
      </w:r>
      <w:r w:rsidRPr="00E80EF8">
        <w:rPr>
          <w:lang w:val="fr-CA"/>
        </w:rPr>
        <w:t>I est convenu de créer un groupe de contact, coprésidé par Patience Gandiwa (Zimbabwe) et Helmut Gaugitsch (Autriche), chargé d</w:t>
      </w:r>
      <w:r w:rsidR="001A6BE2" w:rsidRPr="00E80EF8">
        <w:rPr>
          <w:lang w:val="fr-CA"/>
        </w:rPr>
        <w:t>’</w:t>
      </w:r>
      <w:r w:rsidRPr="00E80EF8">
        <w:rPr>
          <w:lang w:val="fr-CA"/>
        </w:rPr>
        <w:t>examiner les sections I à</w:t>
      </w:r>
      <w:r w:rsidR="002910DB" w:rsidRPr="00E80EF8">
        <w:rPr>
          <w:lang w:val="fr-CA"/>
        </w:rPr>
        <w:t> </w:t>
      </w:r>
      <w:r w:rsidRPr="00E80EF8">
        <w:rPr>
          <w:lang w:val="fr-CA"/>
        </w:rPr>
        <w:t>IX du projet de décision, en se fondant sur un texte établi par le président avec l</w:t>
      </w:r>
      <w:r w:rsidR="001A6BE2" w:rsidRPr="00E80EF8">
        <w:rPr>
          <w:lang w:val="fr-CA"/>
        </w:rPr>
        <w:t>’</w:t>
      </w:r>
      <w:r w:rsidRPr="00E80EF8">
        <w:rPr>
          <w:lang w:val="fr-CA"/>
        </w:rPr>
        <w:t>aide du Secrétariat.</w:t>
      </w:r>
    </w:p>
    <w:p w14:paraId="47812A66" w14:textId="08C54D39" w:rsidR="00565773" w:rsidRPr="00E80EF8" w:rsidRDefault="0079501F" w:rsidP="00565773">
      <w:pPr>
        <w:pStyle w:val="CBDNormalNumber"/>
        <w:rPr>
          <w:lang w:val="fr-CA"/>
        </w:rPr>
      </w:pPr>
      <w:r w:rsidRPr="00E80EF8">
        <w:rPr>
          <w:lang w:val="fr-CA"/>
        </w:rPr>
        <w:t>[</w:t>
      </w:r>
      <w:proofErr w:type="gramStart"/>
      <w:r w:rsidRPr="00E80EF8">
        <w:rPr>
          <w:lang w:val="fr-CA"/>
        </w:rPr>
        <w:t>à</w:t>
      </w:r>
      <w:proofErr w:type="gramEnd"/>
      <w:r w:rsidRPr="00E80EF8">
        <w:rPr>
          <w:lang w:val="fr-CA"/>
        </w:rPr>
        <w:t xml:space="preserve"> compléter]</w:t>
      </w:r>
    </w:p>
    <w:p w14:paraId="79ED7F32" w14:textId="5E86337F" w:rsidR="00565773" w:rsidRPr="00E80EF8" w:rsidRDefault="00B9692B" w:rsidP="001D58D2">
      <w:pPr>
        <w:pStyle w:val="CBDAgendaItem"/>
        <w:keepNext w:val="0"/>
        <w:shd w:val="clear" w:color="auto" w:fill="EAF1DD" w:themeFill="accent3" w:themeFillTint="33"/>
        <w:rPr>
          <w:rFonts w:hint="eastAsia"/>
        </w:rPr>
      </w:pPr>
      <w:r w:rsidRPr="00E80EF8">
        <w:t>Point </w:t>
      </w:r>
      <w:r w:rsidR="00565773" w:rsidRPr="00E80EF8">
        <w:t xml:space="preserve">12 </w:t>
      </w:r>
      <w:r w:rsidR="00565773" w:rsidRPr="00E80EF8">
        <w:br/>
      </w:r>
      <w:r w:rsidR="00014A82" w:rsidRPr="00E80EF8">
        <w:t>Questions relatives aux mécanismes d</w:t>
      </w:r>
      <w:r w:rsidR="001A6BE2" w:rsidRPr="00E80EF8">
        <w:t>’</w:t>
      </w:r>
      <w:r w:rsidR="00014A82" w:rsidRPr="00E80EF8">
        <w:t>appui à la mise en œuvre de la Convention sur la diversité biologique et du Cadre mondial de la biodiversité de Kunming</w:t>
      </w:r>
      <w:r w:rsidRPr="00E80EF8">
        <w:noBreakHyphen/>
      </w:r>
      <w:r w:rsidR="00014A82" w:rsidRPr="00E80EF8">
        <w:t>Montréal et à la sensibilisation à ceux</w:t>
      </w:r>
      <w:r w:rsidRPr="00E80EF8">
        <w:noBreakHyphen/>
      </w:r>
      <w:r w:rsidR="00014A82" w:rsidRPr="00E80EF8">
        <w:t>ci</w:t>
      </w:r>
    </w:p>
    <w:p w14:paraId="273587AB" w14:textId="7574ABEA" w:rsidR="00565773" w:rsidRPr="00E80EF8" w:rsidRDefault="00565773" w:rsidP="00C334C0">
      <w:pPr>
        <w:pStyle w:val="CBDAgendaItem"/>
        <w:keepNext w:val="0"/>
        <w:shd w:val="clear" w:color="auto" w:fill="FFFFFF" w:themeFill="background1"/>
        <w:rPr>
          <w:rFonts w:hint="eastAsia"/>
        </w:rPr>
      </w:pPr>
      <w:r w:rsidRPr="00E80EF8">
        <w:t>a)</w:t>
      </w:r>
      <w:r w:rsidRPr="00E80EF8">
        <w:tab/>
      </w:r>
      <w:r w:rsidR="00014A82" w:rsidRPr="00E80EF8">
        <w:t>Création et renforcement des capacités et coopération technique et scientifique</w:t>
      </w:r>
    </w:p>
    <w:p w14:paraId="4E72730A" w14:textId="2001DBC4" w:rsidR="0018525F" w:rsidRPr="00E80EF8" w:rsidRDefault="00014A82" w:rsidP="002C0DF0">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12 a) de l</w:t>
      </w:r>
      <w:r w:rsidR="001A6BE2" w:rsidRPr="00E80EF8">
        <w:rPr>
          <w:lang w:val="fr-CA"/>
        </w:rPr>
        <w:t>’</w:t>
      </w:r>
      <w:r w:rsidRPr="00E80EF8">
        <w:rPr>
          <w:lang w:val="fr-CA"/>
        </w:rPr>
        <w:t>ordre du jour à sa première séance. Il était saisi d</w:t>
      </w:r>
      <w:r w:rsidR="001A6BE2" w:rsidRPr="00E80EF8">
        <w:rPr>
          <w:lang w:val="fr-CA"/>
        </w:rPr>
        <w:t>’</w:t>
      </w:r>
      <w:r w:rsidRPr="00E80EF8">
        <w:rPr>
          <w:lang w:val="fr-CA"/>
        </w:rPr>
        <w:t>un projet de décision.</w:t>
      </w:r>
      <w:r w:rsidRPr="00E80EF8">
        <w:rPr>
          <w:vertAlign w:val="superscript"/>
          <w:lang w:val="fr-CA"/>
        </w:rPr>
        <w:footnoteReference w:id="35"/>
      </w:r>
    </w:p>
    <w:p w14:paraId="17B425DF" w14:textId="3E487826" w:rsidR="0018525F" w:rsidRPr="00E80EF8" w:rsidRDefault="00014A82" w:rsidP="0018525F">
      <w:pPr>
        <w:pStyle w:val="CBDNormalNumber"/>
        <w:rPr>
          <w:lang w:val="fr-CA"/>
        </w:rPr>
      </w:pPr>
      <w:r w:rsidRPr="00E80EF8">
        <w:rPr>
          <w:lang w:val="fr-CA"/>
        </w:rPr>
        <w:t xml:space="preserve">Le </w:t>
      </w:r>
      <w:r w:rsidR="00B9692B" w:rsidRPr="00E80EF8">
        <w:rPr>
          <w:lang w:val="fr-CA"/>
        </w:rPr>
        <w:t>Groupe de travail </w:t>
      </w:r>
      <w:r w:rsidRPr="00E80EF8">
        <w:rPr>
          <w:lang w:val="fr-CA"/>
        </w:rPr>
        <w:t>I est convenu de créer un groupe de contact, coprésidé par Holly Kelle Weil (Royaume</w:t>
      </w:r>
      <w:r w:rsidR="00B9692B" w:rsidRPr="00E80EF8">
        <w:rPr>
          <w:lang w:val="fr-CA"/>
        </w:rPr>
        <w:noBreakHyphen/>
      </w:r>
      <w:r w:rsidRPr="00E80EF8">
        <w:rPr>
          <w:lang w:val="fr-CA"/>
        </w:rPr>
        <w:t>Uni) et Martha Mphatso Kalemba (Malawi), chargé d</w:t>
      </w:r>
      <w:r w:rsidR="001A6BE2" w:rsidRPr="00E80EF8">
        <w:rPr>
          <w:lang w:val="fr-CA"/>
        </w:rPr>
        <w:t>’</w:t>
      </w:r>
      <w:r w:rsidRPr="00E80EF8">
        <w:rPr>
          <w:lang w:val="fr-CA"/>
        </w:rPr>
        <w:t>examiner l</w:t>
      </w:r>
      <w:r w:rsidR="001A6BE2" w:rsidRPr="00E80EF8">
        <w:rPr>
          <w:lang w:val="fr-CA"/>
        </w:rPr>
        <w:t>’</w:t>
      </w:r>
      <w:r w:rsidRPr="00E80EF8">
        <w:rPr>
          <w:lang w:val="fr-CA"/>
        </w:rPr>
        <w:t>ensemble du projet de décision en vue de parvenir à un consensus sur toutes les questions actuellement entre crochets, en se fondant sur un texte établi par le président avec l</w:t>
      </w:r>
      <w:r w:rsidR="001A6BE2" w:rsidRPr="00E80EF8">
        <w:rPr>
          <w:lang w:val="fr-CA"/>
        </w:rPr>
        <w:t>’</w:t>
      </w:r>
      <w:r w:rsidRPr="00E80EF8">
        <w:rPr>
          <w:lang w:val="fr-CA"/>
        </w:rPr>
        <w:t>aide du Secrétariat.</w:t>
      </w:r>
    </w:p>
    <w:p w14:paraId="59ADB4DB" w14:textId="7BDCB334" w:rsidR="003309D9" w:rsidRPr="00E80EF8" w:rsidRDefault="00014A82" w:rsidP="0018525F">
      <w:pPr>
        <w:pStyle w:val="CBDNormalNumber"/>
        <w:rPr>
          <w:lang w:val="fr-CA"/>
        </w:rPr>
      </w:pPr>
      <w:r w:rsidRPr="00E80EF8">
        <w:rPr>
          <w:lang w:val="fr-CA"/>
        </w:rPr>
        <w:t xml:space="preserve">Le </w:t>
      </w:r>
      <w:r w:rsidR="00B9692B" w:rsidRPr="00E80EF8">
        <w:rPr>
          <w:lang w:val="fr-CA"/>
        </w:rPr>
        <w:t>Groupe de travail </w:t>
      </w:r>
      <w:r w:rsidRPr="00E80EF8">
        <w:rPr>
          <w:lang w:val="fr-CA"/>
        </w:rPr>
        <w:t>I est également convenu de transmettre le projet de budget révisé de l</w:t>
      </w:r>
      <w:r w:rsidR="001A6BE2" w:rsidRPr="00E80EF8">
        <w:rPr>
          <w:lang w:val="fr-CA"/>
        </w:rPr>
        <w:t>’</w:t>
      </w:r>
      <w:r w:rsidRPr="00E80EF8">
        <w:rPr>
          <w:lang w:val="fr-CA"/>
        </w:rPr>
        <w:t>Entité de coordination mondiale, figurant au tableau</w:t>
      </w:r>
      <w:r w:rsidR="002910DB" w:rsidRPr="00E80EF8">
        <w:rPr>
          <w:lang w:val="fr-CA"/>
        </w:rPr>
        <w:t> </w:t>
      </w:r>
      <w:r w:rsidRPr="00E80EF8">
        <w:rPr>
          <w:lang w:val="fr-CA"/>
        </w:rPr>
        <w:t>2 de l</w:t>
      </w:r>
      <w:r w:rsidR="001A6BE2" w:rsidRPr="00E80EF8">
        <w:rPr>
          <w:lang w:val="fr-CA"/>
        </w:rPr>
        <w:t>’</w:t>
      </w:r>
      <w:r w:rsidR="00B9692B" w:rsidRPr="00E80EF8">
        <w:rPr>
          <w:lang w:val="fr-CA"/>
        </w:rPr>
        <w:t>annexe </w:t>
      </w:r>
      <w:r w:rsidRPr="00E80EF8">
        <w:rPr>
          <w:lang w:val="fr-CA"/>
        </w:rPr>
        <w:t>II du projet de décision, au groupe de contact chargé des questions budgétaires.</w:t>
      </w:r>
    </w:p>
    <w:p w14:paraId="4BA2712E" w14:textId="04C498BF" w:rsidR="00565773" w:rsidRPr="00E80EF8" w:rsidRDefault="00772393" w:rsidP="00565773">
      <w:pPr>
        <w:pStyle w:val="CBDNormalNumber"/>
        <w:rPr>
          <w:lang w:val="fr-CA"/>
        </w:rPr>
      </w:pPr>
      <w:r w:rsidRPr="00E80EF8">
        <w:rPr>
          <w:lang w:val="fr-CA"/>
        </w:rPr>
        <w:t>À sa cinquième séance, le Groupe de travail I a entendu un rapport présenté par l’une des coprésidentes du groupe de contact sur les résultats des travaux du groupe, après quoi il a examiné un projet de décision présenté par le président</w:t>
      </w:r>
      <w:r w:rsidRPr="00E80EF8">
        <w:rPr>
          <w:lang w:val="fr-CA"/>
        </w:rPr>
        <w:t>.</w:t>
      </w:r>
    </w:p>
    <w:p w14:paraId="65D912FD" w14:textId="57D1A3AB" w:rsidR="00772393" w:rsidRPr="00E80EF8" w:rsidRDefault="00772393" w:rsidP="00565773">
      <w:pPr>
        <w:pStyle w:val="CBDNormalNumber"/>
        <w:rPr>
          <w:lang w:val="fr-CA"/>
        </w:rPr>
      </w:pPr>
      <w:r w:rsidRPr="00E80EF8">
        <w:rPr>
          <w:lang w:val="fr-CA"/>
        </w:rPr>
        <w:t>Des déclarations ont été faites par les représentants des Parties suivantes : Brésil, Royaume</w:t>
      </w:r>
      <w:r w:rsidRPr="00E80EF8">
        <w:rPr>
          <w:lang w:val="fr-CA"/>
        </w:rPr>
        <w:noBreakHyphen/>
        <w:t>Uni et Suisse</w:t>
      </w:r>
      <w:r w:rsidRPr="00E80EF8">
        <w:rPr>
          <w:lang w:val="fr-CA"/>
        </w:rPr>
        <w:t>.</w:t>
      </w:r>
    </w:p>
    <w:p w14:paraId="03FAA014" w14:textId="4110A85E" w:rsidR="00772393" w:rsidRPr="00E80EF8" w:rsidRDefault="00772393" w:rsidP="00565773">
      <w:pPr>
        <w:pStyle w:val="CBDNormalNumber"/>
        <w:rPr>
          <w:lang w:val="fr-CA"/>
        </w:rPr>
      </w:pPr>
      <w:r w:rsidRPr="00E80EF8">
        <w:rPr>
          <w:lang w:val="fr-CA"/>
        </w:rPr>
        <w:t>[</w:t>
      </w:r>
      <w:proofErr w:type="gramStart"/>
      <w:r w:rsidRPr="00E80EF8">
        <w:rPr>
          <w:lang w:val="fr-CA"/>
        </w:rPr>
        <w:t>à</w:t>
      </w:r>
      <w:proofErr w:type="gramEnd"/>
      <w:r w:rsidRPr="00E80EF8">
        <w:rPr>
          <w:lang w:val="fr-CA"/>
        </w:rPr>
        <w:t xml:space="preserve"> compléter]</w:t>
      </w:r>
    </w:p>
    <w:p w14:paraId="31DCC52F" w14:textId="41A35D55" w:rsidR="00565773" w:rsidRPr="00E80EF8" w:rsidRDefault="00565773" w:rsidP="00C334C0">
      <w:pPr>
        <w:pStyle w:val="CBDAgendaItem"/>
        <w:shd w:val="clear" w:color="auto" w:fill="FFFFFF" w:themeFill="background1"/>
        <w:rPr>
          <w:rFonts w:hint="eastAsia"/>
        </w:rPr>
      </w:pPr>
      <w:r w:rsidRPr="00E80EF8">
        <w:t>b)</w:t>
      </w:r>
      <w:r w:rsidRPr="00E80EF8">
        <w:tab/>
      </w:r>
      <w:r w:rsidR="00014A82" w:rsidRPr="00E80EF8">
        <w:t>Centre d</w:t>
      </w:r>
      <w:r w:rsidR="001A6BE2" w:rsidRPr="00E80EF8">
        <w:t>’</w:t>
      </w:r>
      <w:r w:rsidR="00014A82" w:rsidRPr="00E80EF8">
        <w:t>échange et gestion des connaissances</w:t>
      </w:r>
    </w:p>
    <w:p w14:paraId="4C21E1ED" w14:textId="0CE11DD5" w:rsidR="00333AFC" w:rsidRPr="00E80EF8" w:rsidRDefault="00014A82" w:rsidP="002C0DF0">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12 b) de l</w:t>
      </w:r>
      <w:r w:rsidR="001A6BE2" w:rsidRPr="00E80EF8">
        <w:rPr>
          <w:lang w:val="fr-CA"/>
        </w:rPr>
        <w:t>’</w:t>
      </w:r>
      <w:r w:rsidRPr="00E80EF8">
        <w:rPr>
          <w:lang w:val="fr-CA"/>
        </w:rPr>
        <w:t>ordre du jour à sa première séance. Il était saisi d</w:t>
      </w:r>
      <w:r w:rsidR="001A6BE2" w:rsidRPr="00E80EF8">
        <w:rPr>
          <w:lang w:val="fr-CA"/>
        </w:rPr>
        <w:t>’</w:t>
      </w:r>
      <w:r w:rsidRPr="00E80EF8">
        <w:rPr>
          <w:lang w:val="fr-CA"/>
        </w:rPr>
        <w:t>un projet de d</w:t>
      </w:r>
      <w:r w:rsidR="00B9692B" w:rsidRPr="00E80EF8">
        <w:rPr>
          <w:lang w:val="fr-CA"/>
        </w:rPr>
        <w:t>é</w:t>
      </w:r>
      <w:r w:rsidRPr="00E80EF8">
        <w:rPr>
          <w:lang w:val="fr-CA"/>
        </w:rPr>
        <w:t>cision.</w:t>
      </w:r>
      <w:r w:rsidRPr="00E80EF8">
        <w:rPr>
          <w:vertAlign w:val="superscript"/>
          <w:lang w:val="fr-CA"/>
        </w:rPr>
        <w:footnoteReference w:id="36"/>
      </w:r>
    </w:p>
    <w:p w14:paraId="4AE50E0C" w14:textId="0C6189D6" w:rsidR="00333AFC" w:rsidRPr="00E80EF8" w:rsidRDefault="00014A82" w:rsidP="00333AFC">
      <w:pPr>
        <w:pStyle w:val="CBDNormalNumber"/>
        <w:rPr>
          <w:lang w:val="fr-CA"/>
        </w:rPr>
      </w:pPr>
      <w:r w:rsidRPr="00E80EF8">
        <w:rPr>
          <w:lang w:val="fr-CA"/>
        </w:rPr>
        <w:lastRenderedPageBreak/>
        <w:t>Le président a indiqué qu</w:t>
      </w:r>
      <w:r w:rsidR="001A6BE2" w:rsidRPr="00E80EF8">
        <w:rPr>
          <w:lang w:val="fr-CA"/>
        </w:rPr>
        <w:t>’</w:t>
      </w:r>
      <w:r w:rsidRPr="00E80EF8">
        <w:rPr>
          <w:lang w:val="fr-CA"/>
        </w:rPr>
        <w:t>il tiendrait des consultations informelles selon les besoins et établirait une version révisée du projet de décision en consultation avec le Secrétariat.</w:t>
      </w:r>
    </w:p>
    <w:p w14:paraId="7D855CE2" w14:textId="75A91093" w:rsidR="00565773" w:rsidRPr="00E80EF8" w:rsidRDefault="00D167BE" w:rsidP="00565773">
      <w:pPr>
        <w:pStyle w:val="CBDNormalNumber"/>
        <w:rPr>
          <w:lang w:val="fr-CA"/>
        </w:rPr>
      </w:pPr>
      <w:r w:rsidRPr="00E80EF8">
        <w:rPr>
          <w:lang w:val="fr-CA"/>
        </w:rPr>
        <w:t>À sa troisième séance, le 22 octobre, le Groupe de travail I a examiné un projet de décision présenté par le président.</w:t>
      </w:r>
    </w:p>
    <w:p w14:paraId="5F87521E" w14:textId="26F422AA" w:rsidR="00D167BE" w:rsidRPr="00E80EF8" w:rsidRDefault="00D167BE" w:rsidP="00565773">
      <w:pPr>
        <w:pStyle w:val="CBDNormalNumber"/>
        <w:rPr>
          <w:lang w:val="fr-CA"/>
        </w:rPr>
      </w:pPr>
      <w:r w:rsidRPr="00E80EF8">
        <w:rPr>
          <w:lang w:val="fr-CA"/>
        </w:rPr>
        <w:t xml:space="preserve">Des déclarations ont été faites par </w:t>
      </w:r>
      <w:r w:rsidR="00250A3F" w:rsidRPr="00E80EF8">
        <w:rPr>
          <w:lang w:val="fr-CA"/>
        </w:rPr>
        <w:t>d</w:t>
      </w:r>
      <w:r w:rsidRPr="00E80EF8">
        <w:rPr>
          <w:lang w:val="fr-CA"/>
        </w:rPr>
        <w:t>es représentants des Parties suivantes : Arabie saoudite, Argentine, Brésil, Canada, Colombie, Égypte, Fédération de Russie, Fidji (au nom des petits États insulaires en développement du Pacifique), Gabon, Inde, Iran (République islamique d</w:t>
      </w:r>
      <w:r w:rsidR="001A6BE2" w:rsidRPr="00E80EF8">
        <w:rPr>
          <w:lang w:val="fr-CA"/>
        </w:rPr>
        <w:t>’</w:t>
      </w:r>
      <w:r w:rsidRPr="00E80EF8">
        <w:rPr>
          <w:lang w:val="fr-CA"/>
        </w:rPr>
        <w:t>), Norvège, République démocratique du Congo et Union européenne et ses États membres.</w:t>
      </w:r>
    </w:p>
    <w:p w14:paraId="78D56E3C" w14:textId="01C2889C" w:rsidR="00D167BE" w:rsidRPr="00E80EF8" w:rsidRDefault="00D167BE" w:rsidP="00565773">
      <w:pPr>
        <w:pStyle w:val="CBDNormalNumber"/>
        <w:rPr>
          <w:lang w:val="fr-CA"/>
        </w:rPr>
      </w:pPr>
      <w:r w:rsidRPr="00E80EF8">
        <w:rPr>
          <w:lang w:val="fr-CA"/>
        </w:rPr>
        <w:t>Le Groupe de travail I a approuvé le projet de décision, tel que modifié oralement,</w:t>
      </w:r>
      <w:r w:rsidR="005279D8" w:rsidRPr="00E80EF8">
        <w:rPr>
          <w:lang w:val="fr-CA"/>
        </w:rPr>
        <w:t xml:space="preserve"> pour </w:t>
      </w:r>
      <w:r w:rsidRPr="00E80EF8">
        <w:rPr>
          <w:lang w:val="fr-CA"/>
        </w:rPr>
        <w:t xml:space="preserve">transmission à la séance plénière </w:t>
      </w:r>
      <w:r w:rsidR="005279D8" w:rsidRPr="00E80EF8">
        <w:rPr>
          <w:lang w:val="fr-CA"/>
        </w:rPr>
        <w:t>comme projet de décision</w:t>
      </w:r>
      <w:r w:rsidRPr="00E80EF8">
        <w:rPr>
          <w:lang w:val="fr-CA"/>
        </w:rPr>
        <w:t xml:space="preserve"> CBD/COP/17/L.3</w:t>
      </w:r>
    </w:p>
    <w:p w14:paraId="00494EE1" w14:textId="59E1994C" w:rsidR="00565773" w:rsidRPr="00E80EF8" w:rsidRDefault="00565773" w:rsidP="00C334C0">
      <w:pPr>
        <w:pStyle w:val="CBDAgendaItem"/>
        <w:shd w:val="clear" w:color="auto" w:fill="FFFFFF" w:themeFill="background1"/>
        <w:rPr>
          <w:rFonts w:hint="eastAsia"/>
        </w:rPr>
      </w:pPr>
      <w:r w:rsidRPr="00E80EF8">
        <w:t>c)</w:t>
      </w:r>
      <w:r w:rsidRPr="00E80EF8">
        <w:tab/>
      </w:r>
      <w:r w:rsidR="00A00799" w:rsidRPr="00E80EF8">
        <w:t>Communication, éducation et sensibilisation du public</w:t>
      </w:r>
    </w:p>
    <w:p w14:paraId="4CDA32A2" w14:textId="1DF5BA98" w:rsidR="005C75C2" w:rsidRPr="00E80EF8" w:rsidRDefault="00A00799" w:rsidP="002C0DF0">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12 c) de l</w:t>
      </w:r>
      <w:r w:rsidR="001A6BE2" w:rsidRPr="00E80EF8">
        <w:rPr>
          <w:lang w:val="fr-CA"/>
        </w:rPr>
        <w:t>’</w:t>
      </w:r>
      <w:r w:rsidRPr="00E80EF8">
        <w:rPr>
          <w:lang w:val="fr-CA"/>
        </w:rPr>
        <w:t>ordre du jour à sa première séance. Il était saisi d</w:t>
      </w:r>
      <w:r w:rsidR="001A6BE2" w:rsidRPr="00E80EF8">
        <w:rPr>
          <w:lang w:val="fr-CA"/>
        </w:rPr>
        <w:t>’</w:t>
      </w:r>
      <w:r w:rsidRPr="00E80EF8">
        <w:rPr>
          <w:lang w:val="fr-CA"/>
        </w:rPr>
        <w:t>un projet de décision.</w:t>
      </w:r>
      <w:r w:rsidRPr="00E80EF8">
        <w:rPr>
          <w:vertAlign w:val="superscript"/>
          <w:lang w:val="fr-CA"/>
        </w:rPr>
        <w:footnoteReference w:id="37"/>
      </w:r>
    </w:p>
    <w:p w14:paraId="69D54106" w14:textId="71147E15" w:rsidR="005C75C2" w:rsidRPr="00E80EF8" w:rsidRDefault="00A00799" w:rsidP="005C75C2">
      <w:pPr>
        <w:pStyle w:val="CBDNormalNumber"/>
        <w:rPr>
          <w:lang w:val="fr-CA"/>
        </w:rPr>
      </w:pPr>
      <w:r w:rsidRPr="00E80EF8">
        <w:rPr>
          <w:lang w:val="fr-CA"/>
        </w:rPr>
        <w:t>Le président a indiqué qu</w:t>
      </w:r>
      <w:r w:rsidR="001A6BE2" w:rsidRPr="00E80EF8">
        <w:rPr>
          <w:lang w:val="fr-CA"/>
        </w:rPr>
        <w:t>’</w:t>
      </w:r>
      <w:r w:rsidRPr="00E80EF8">
        <w:rPr>
          <w:lang w:val="fr-CA"/>
        </w:rPr>
        <w:t>il tiendrait des consultations informelles selon les besoins et établirait une version révisée du projet de décision en consultation avec le Secrétariat.</w:t>
      </w:r>
    </w:p>
    <w:p w14:paraId="531C7873" w14:textId="25E5C6E9" w:rsidR="005279D8" w:rsidRPr="00E80EF8" w:rsidRDefault="005279D8" w:rsidP="005279D8">
      <w:pPr>
        <w:pStyle w:val="CBDNormalNumber"/>
        <w:rPr>
          <w:lang w:val="fr-CA"/>
        </w:rPr>
      </w:pPr>
      <w:r w:rsidRPr="00E80EF8">
        <w:rPr>
          <w:lang w:val="fr-CA"/>
        </w:rPr>
        <w:t>À sa troisième séance, le Groupe de travail I a examiné un projet de décision présenté par le président.</w:t>
      </w:r>
    </w:p>
    <w:p w14:paraId="1763BC1F" w14:textId="54A42C5F" w:rsidR="00565773" w:rsidRPr="00E80EF8" w:rsidRDefault="005279D8" w:rsidP="00565773">
      <w:pPr>
        <w:pStyle w:val="CBDNormalNumber"/>
        <w:rPr>
          <w:lang w:val="fr-CA"/>
        </w:rPr>
      </w:pPr>
      <w:r w:rsidRPr="00E80EF8">
        <w:rPr>
          <w:lang w:val="fr-CA"/>
        </w:rPr>
        <w:t xml:space="preserve">Des déclarations ont été faites par </w:t>
      </w:r>
      <w:r w:rsidR="00250A3F" w:rsidRPr="00E80EF8">
        <w:rPr>
          <w:lang w:val="fr-CA"/>
        </w:rPr>
        <w:t>d</w:t>
      </w:r>
      <w:r w:rsidRPr="00E80EF8">
        <w:rPr>
          <w:lang w:val="fr-CA"/>
        </w:rPr>
        <w:t xml:space="preserve">es représentants des Parties suivantes : Argentine, Australie, Brésil, Burkina Faso, Canada, </w:t>
      </w:r>
      <w:r w:rsidR="005000A8" w:rsidRPr="00E80EF8">
        <w:rPr>
          <w:lang w:val="fr-CA"/>
        </w:rPr>
        <w:t xml:space="preserve">Fédération de Russie, </w:t>
      </w:r>
      <w:r w:rsidRPr="00E80EF8">
        <w:rPr>
          <w:lang w:val="fr-CA"/>
        </w:rPr>
        <w:t>Fidji, Guatemala, Inde, Iran (République islamique d</w:t>
      </w:r>
      <w:r w:rsidR="001A6BE2" w:rsidRPr="00E80EF8">
        <w:rPr>
          <w:lang w:val="fr-CA"/>
        </w:rPr>
        <w:t>’</w:t>
      </w:r>
      <w:r w:rsidRPr="00E80EF8">
        <w:rPr>
          <w:lang w:val="fr-CA"/>
        </w:rPr>
        <w:t xml:space="preserve">), Maroc, </w:t>
      </w:r>
      <w:r w:rsidR="005000A8" w:rsidRPr="00E80EF8">
        <w:rPr>
          <w:lang w:val="fr-CA"/>
        </w:rPr>
        <w:t xml:space="preserve">République démocratique du Congo, </w:t>
      </w:r>
      <w:r w:rsidRPr="00E80EF8">
        <w:rPr>
          <w:lang w:val="fr-CA"/>
        </w:rPr>
        <w:t>Suisse</w:t>
      </w:r>
      <w:r w:rsidR="005000A8" w:rsidRPr="00E80EF8">
        <w:rPr>
          <w:lang w:val="fr-CA"/>
        </w:rPr>
        <w:t xml:space="preserve">, Union européenne et ses États membres et </w:t>
      </w:r>
      <w:r w:rsidRPr="00E80EF8">
        <w:rPr>
          <w:lang w:val="fr-CA"/>
        </w:rPr>
        <w:t>Viêt Nam.</w:t>
      </w:r>
    </w:p>
    <w:p w14:paraId="2E2F96C2" w14:textId="0670A984" w:rsidR="00BC0F8F" w:rsidRPr="00E80EF8" w:rsidRDefault="00BC0F8F" w:rsidP="00565773">
      <w:pPr>
        <w:pStyle w:val="CBDNormalNumber"/>
        <w:rPr>
          <w:lang w:val="fr-CA"/>
        </w:rPr>
      </w:pPr>
      <w:r w:rsidRPr="00E80EF8">
        <w:rPr>
          <w:lang w:val="fr-CA"/>
        </w:rPr>
        <w:t>Un représentant de l</w:t>
      </w:r>
      <w:r w:rsidR="001A6BE2" w:rsidRPr="00E80EF8">
        <w:rPr>
          <w:lang w:val="fr-CA"/>
        </w:rPr>
        <w:t>’</w:t>
      </w:r>
      <w:r w:rsidRPr="00E80EF8">
        <w:rPr>
          <w:lang w:val="fr-CA"/>
        </w:rPr>
        <w:t>Argentine a soulevé une motion d</w:t>
      </w:r>
      <w:r w:rsidR="001A6BE2" w:rsidRPr="00E80EF8">
        <w:rPr>
          <w:lang w:val="fr-CA"/>
        </w:rPr>
        <w:t>’</w:t>
      </w:r>
      <w:r w:rsidRPr="00E80EF8">
        <w:rPr>
          <w:lang w:val="fr-CA"/>
        </w:rPr>
        <w:t>ordre</w:t>
      </w:r>
      <w:r w:rsidR="001B18B9" w:rsidRPr="00E80EF8">
        <w:rPr>
          <w:lang w:val="fr-CA"/>
        </w:rPr>
        <w:t>.</w:t>
      </w:r>
    </w:p>
    <w:p w14:paraId="60490A4B" w14:textId="1C067AE2" w:rsidR="001B18B9" w:rsidRPr="00E80EF8" w:rsidRDefault="001B18B9" w:rsidP="00565773">
      <w:pPr>
        <w:pStyle w:val="CBDNormalNumber"/>
        <w:rPr>
          <w:lang w:val="fr-CA"/>
        </w:rPr>
      </w:pPr>
      <w:r w:rsidRPr="00E80EF8">
        <w:rPr>
          <w:lang w:val="fr-CA"/>
        </w:rPr>
        <w:t>Une déclaration a également été faite par une représentante du Réseau mondial des jeunes pour la biodiversité (s</w:t>
      </w:r>
      <w:r w:rsidR="001A6BE2" w:rsidRPr="00E80EF8">
        <w:rPr>
          <w:lang w:val="fr-CA"/>
        </w:rPr>
        <w:t>’</w:t>
      </w:r>
      <w:r w:rsidRPr="00E80EF8">
        <w:rPr>
          <w:lang w:val="fr-CA"/>
        </w:rPr>
        <w:t xml:space="preserve">exprimant également au nom du </w:t>
      </w:r>
      <w:r w:rsidR="00B33B25" w:rsidRPr="00E80EF8">
        <w:rPr>
          <w:lang w:val="fr-CA"/>
        </w:rPr>
        <w:t>Groupe</w:t>
      </w:r>
      <w:r w:rsidRPr="00E80EF8">
        <w:rPr>
          <w:lang w:val="fr-CA"/>
        </w:rPr>
        <w:t xml:space="preserve"> des femmes </w:t>
      </w:r>
      <w:r w:rsidR="00B33B25" w:rsidRPr="00E80EF8">
        <w:rPr>
          <w:lang w:val="fr-CA"/>
        </w:rPr>
        <w:t>de</w:t>
      </w:r>
      <w:r w:rsidRPr="00E80EF8">
        <w:rPr>
          <w:lang w:val="fr-CA"/>
        </w:rPr>
        <w:t xml:space="preserve"> la CDB).</w:t>
      </w:r>
    </w:p>
    <w:p w14:paraId="2D50D80F" w14:textId="6B21766C" w:rsidR="00B33B25" w:rsidRPr="00E80EF8" w:rsidRDefault="00B33B25" w:rsidP="00565773">
      <w:pPr>
        <w:pStyle w:val="CBDNormalNumber"/>
        <w:rPr>
          <w:lang w:val="fr-CA"/>
        </w:rPr>
      </w:pPr>
      <w:r w:rsidRPr="00E80EF8">
        <w:rPr>
          <w:lang w:val="fr-CA"/>
        </w:rPr>
        <w:t>Le Groupe de travail I a approuvé le projet de décision, tel que modifié oralement, pour transmission à la séance plénière comme projet de décision CBD/COP/17/L.4.</w:t>
      </w:r>
    </w:p>
    <w:p w14:paraId="6834B572" w14:textId="3619FB27" w:rsidR="00565773" w:rsidRPr="00E80EF8" w:rsidRDefault="00B9692B" w:rsidP="00565773">
      <w:pPr>
        <w:pStyle w:val="CBDAgendaItem"/>
        <w:shd w:val="clear" w:color="auto" w:fill="EAF1DD" w:themeFill="accent3" w:themeFillTint="33"/>
        <w:rPr>
          <w:rFonts w:hint="eastAsia"/>
        </w:rPr>
      </w:pPr>
      <w:r w:rsidRPr="00E80EF8">
        <w:t>Point </w:t>
      </w:r>
      <w:r w:rsidR="00565773" w:rsidRPr="00E80EF8">
        <w:t xml:space="preserve">13 </w:t>
      </w:r>
      <w:r w:rsidR="00565773" w:rsidRPr="00E80EF8">
        <w:br/>
      </w:r>
      <w:r w:rsidR="00A00799" w:rsidRPr="00E80EF8">
        <w:t>Coopération avec les organisations internationales et les organes créés en vertu d</w:t>
      </w:r>
      <w:r w:rsidR="001A6BE2" w:rsidRPr="00E80EF8">
        <w:t>’</w:t>
      </w:r>
      <w:r w:rsidR="00A00799" w:rsidRPr="00E80EF8">
        <w:t>autres conventions</w:t>
      </w:r>
    </w:p>
    <w:p w14:paraId="3CCE62BF" w14:textId="33F1BBF8" w:rsidR="00C36EB5" w:rsidRPr="00E80EF8" w:rsidRDefault="00A00799" w:rsidP="002C0DF0">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13 de l</w:t>
      </w:r>
      <w:r w:rsidR="001A6BE2" w:rsidRPr="00E80EF8">
        <w:rPr>
          <w:lang w:val="fr-CA"/>
        </w:rPr>
        <w:t>’</w:t>
      </w:r>
      <w:r w:rsidRPr="00E80EF8">
        <w:rPr>
          <w:lang w:val="fr-CA"/>
        </w:rPr>
        <w:t>ordre du jour à sa première séance. Il était saisi d</w:t>
      </w:r>
      <w:r w:rsidR="001A6BE2" w:rsidRPr="00E80EF8">
        <w:rPr>
          <w:lang w:val="fr-CA"/>
        </w:rPr>
        <w:t>’</w:t>
      </w:r>
      <w:r w:rsidRPr="00E80EF8">
        <w:rPr>
          <w:lang w:val="fr-CA"/>
        </w:rPr>
        <w:t>un projet de décision</w:t>
      </w:r>
      <w:r w:rsidRPr="00E80EF8">
        <w:rPr>
          <w:vertAlign w:val="superscript"/>
          <w:lang w:val="fr-CA"/>
        </w:rPr>
        <w:footnoteReference w:id="38"/>
      </w:r>
      <w:r w:rsidRPr="00E80EF8">
        <w:rPr>
          <w:lang w:val="fr-CA"/>
        </w:rPr>
        <w:t xml:space="preserve"> et d</w:t>
      </w:r>
      <w:r w:rsidR="001A6BE2" w:rsidRPr="00E80EF8">
        <w:rPr>
          <w:lang w:val="fr-CA"/>
        </w:rPr>
        <w:t>’</w:t>
      </w:r>
      <w:r w:rsidRPr="00E80EF8">
        <w:rPr>
          <w:lang w:val="fr-CA"/>
        </w:rPr>
        <w:t>un rapport d</w:t>
      </w:r>
      <w:r w:rsidR="001A6BE2" w:rsidRPr="00E80EF8">
        <w:rPr>
          <w:lang w:val="fr-CA"/>
        </w:rPr>
        <w:t>’</w:t>
      </w:r>
      <w:r w:rsidRPr="00E80EF8">
        <w:rPr>
          <w:lang w:val="fr-CA"/>
        </w:rPr>
        <w:t>étape sur la coopération avec les organisations internationales et les organes créés en vertu d</w:t>
      </w:r>
      <w:r w:rsidR="001A6BE2" w:rsidRPr="00E80EF8">
        <w:rPr>
          <w:lang w:val="fr-CA"/>
        </w:rPr>
        <w:t>’</w:t>
      </w:r>
      <w:r w:rsidRPr="00E80EF8">
        <w:rPr>
          <w:lang w:val="fr-CA"/>
        </w:rPr>
        <w:t>autres conventions.</w:t>
      </w:r>
      <w:r w:rsidRPr="00E80EF8">
        <w:rPr>
          <w:rStyle w:val="FootnoteReference"/>
          <w:lang w:val="fr-CA"/>
        </w:rPr>
        <w:footnoteReference w:id="39"/>
      </w:r>
      <w:r w:rsidRPr="00E80EF8">
        <w:rPr>
          <w:lang w:val="fr-CA"/>
        </w:rPr>
        <w:t xml:space="preserve"> Deux documents d</w:t>
      </w:r>
      <w:r w:rsidR="001A6BE2" w:rsidRPr="00E80EF8">
        <w:rPr>
          <w:lang w:val="fr-CA"/>
        </w:rPr>
        <w:t>’</w:t>
      </w:r>
      <w:r w:rsidRPr="00E80EF8">
        <w:rPr>
          <w:lang w:val="fr-CA"/>
        </w:rPr>
        <w:t xml:space="preserve">information avaient également été publiés au titre du </w:t>
      </w:r>
      <w:r w:rsidR="00B9692B" w:rsidRPr="00E80EF8">
        <w:rPr>
          <w:lang w:val="fr-CA"/>
        </w:rPr>
        <w:t>point </w:t>
      </w:r>
      <w:r w:rsidRPr="00E80EF8">
        <w:rPr>
          <w:lang w:val="fr-CA"/>
        </w:rPr>
        <w:t>13</w:t>
      </w:r>
      <w:r w:rsidR="00223F89" w:rsidRPr="00E80EF8">
        <w:rPr>
          <w:lang w:val="fr-CA"/>
        </w:rPr>
        <w:t> :</w:t>
      </w:r>
      <w:r w:rsidRPr="00E80EF8">
        <w:rPr>
          <w:lang w:val="fr-CA"/>
        </w:rPr>
        <w:t xml:space="preserve"> une communication de l</w:t>
      </w:r>
      <w:r w:rsidR="001A6BE2" w:rsidRPr="00E80EF8">
        <w:rPr>
          <w:lang w:val="fr-CA"/>
        </w:rPr>
        <w:t>’</w:t>
      </w:r>
      <w:r w:rsidRPr="00E80EF8">
        <w:rPr>
          <w:lang w:val="fr-CA"/>
        </w:rPr>
        <w:t>Organisation des Nations Unies pour l</w:t>
      </w:r>
      <w:r w:rsidR="001A6BE2" w:rsidRPr="00E80EF8">
        <w:rPr>
          <w:lang w:val="fr-CA"/>
        </w:rPr>
        <w:t>’</w:t>
      </w:r>
      <w:r w:rsidRPr="00E80EF8">
        <w:rPr>
          <w:lang w:val="fr-CA"/>
        </w:rPr>
        <w:t>alimentation et l</w:t>
      </w:r>
      <w:r w:rsidR="001A6BE2" w:rsidRPr="00E80EF8">
        <w:rPr>
          <w:lang w:val="fr-CA"/>
        </w:rPr>
        <w:t>’</w:t>
      </w:r>
      <w:r w:rsidRPr="00E80EF8">
        <w:rPr>
          <w:lang w:val="fr-CA"/>
        </w:rPr>
        <w:t xml:space="preserve">agriculture sur la mise en œuvre de la feuille de route relative à la </w:t>
      </w:r>
      <w:r w:rsidR="00B9692B" w:rsidRPr="00E80EF8">
        <w:rPr>
          <w:lang w:val="fr-CA"/>
        </w:rPr>
        <w:t>cible </w:t>
      </w:r>
      <w:r w:rsidRPr="00E80EF8">
        <w:rPr>
          <w:lang w:val="fr-CA"/>
        </w:rPr>
        <w:t>2</w:t>
      </w:r>
      <w:r w:rsidRPr="00E80EF8">
        <w:rPr>
          <w:rStyle w:val="FootnoteReference"/>
          <w:lang w:val="fr-CA"/>
        </w:rPr>
        <w:footnoteReference w:id="40"/>
      </w:r>
      <w:r w:rsidRPr="00E80EF8">
        <w:rPr>
          <w:lang w:val="fr-CA"/>
        </w:rPr>
        <w:t xml:space="preserve"> et un rapport du Programme des Nations Unies pour l</w:t>
      </w:r>
      <w:r w:rsidR="001A6BE2" w:rsidRPr="00E80EF8">
        <w:rPr>
          <w:lang w:val="fr-CA"/>
        </w:rPr>
        <w:t>’</w:t>
      </w:r>
      <w:r w:rsidRPr="00E80EF8">
        <w:rPr>
          <w:lang w:val="fr-CA"/>
        </w:rPr>
        <w:t>environnement sur ses activités visant à appuyer la mise en œuvre de la Convention sur la diversité biologique et de ses Protocoles.</w:t>
      </w:r>
      <w:r w:rsidRPr="00E80EF8">
        <w:rPr>
          <w:rStyle w:val="FootnoteReference"/>
          <w:lang w:val="fr-CA"/>
        </w:rPr>
        <w:footnoteReference w:id="41"/>
      </w:r>
    </w:p>
    <w:p w14:paraId="54AF176C" w14:textId="29B4BA05" w:rsidR="00C36EB5" w:rsidRPr="00E80EF8" w:rsidRDefault="00D6533A" w:rsidP="00C36EB5">
      <w:pPr>
        <w:pStyle w:val="CBDNormalNumber"/>
        <w:rPr>
          <w:lang w:val="fr-CA"/>
        </w:rPr>
      </w:pPr>
      <w:r w:rsidRPr="00E80EF8">
        <w:rPr>
          <w:lang w:val="fr-CA"/>
        </w:rPr>
        <w:lastRenderedPageBreak/>
        <w:t xml:space="preserve">Le </w:t>
      </w:r>
      <w:r w:rsidR="00B9692B" w:rsidRPr="00E80EF8">
        <w:rPr>
          <w:lang w:val="fr-CA"/>
        </w:rPr>
        <w:t>Groupe de travail </w:t>
      </w:r>
      <w:r w:rsidRPr="00E80EF8">
        <w:rPr>
          <w:lang w:val="fr-CA"/>
        </w:rPr>
        <w:t>I est convenu de créer un groupe de contact, coprésidé par Marina von Weissenberg (Finlande) et Anne Nakafeero (Ouganda), chargé de résoudre les questions figurant entre crochets, en se fondant sur un texte établi par le président avec l</w:t>
      </w:r>
      <w:r w:rsidR="001A6BE2" w:rsidRPr="00E80EF8">
        <w:rPr>
          <w:lang w:val="fr-CA"/>
        </w:rPr>
        <w:t>’</w:t>
      </w:r>
      <w:r w:rsidRPr="00E80EF8">
        <w:rPr>
          <w:lang w:val="fr-CA"/>
        </w:rPr>
        <w:t>aide du Secrétariat.</w:t>
      </w:r>
    </w:p>
    <w:p w14:paraId="502AFC7A" w14:textId="328A745C" w:rsidR="00854574" w:rsidRPr="00E80EF8" w:rsidRDefault="00D6533A" w:rsidP="00854574">
      <w:pPr>
        <w:pStyle w:val="CBDNormalNumber"/>
        <w:rPr>
          <w:lang w:val="fr-CA"/>
        </w:rPr>
      </w:pPr>
      <w:r w:rsidRPr="00E80EF8">
        <w:rPr>
          <w:lang w:val="fr-CA"/>
        </w:rPr>
        <w:t>Une déclaration a été faite par un représentant de la Fédération de Russie.</w:t>
      </w:r>
    </w:p>
    <w:p w14:paraId="4921C9DC" w14:textId="61A3125A" w:rsidR="00565773" w:rsidRPr="00E80EF8" w:rsidRDefault="0079501F" w:rsidP="00565773">
      <w:pPr>
        <w:pStyle w:val="CBDNormalNumber"/>
        <w:rPr>
          <w:lang w:val="fr-CA"/>
        </w:rPr>
      </w:pPr>
      <w:r w:rsidRPr="00E80EF8">
        <w:rPr>
          <w:lang w:val="fr-CA"/>
        </w:rPr>
        <w:t>[</w:t>
      </w:r>
      <w:proofErr w:type="gramStart"/>
      <w:r w:rsidRPr="00E80EF8">
        <w:rPr>
          <w:lang w:val="fr-CA"/>
        </w:rPr>
        <w:t>à</w:t>
      </w:r>
      <w:proofErr w:type="gramEnd"/>
      <w:r w:rsidRPr="00E80EF8">
        <w:rPr>
          <w:lang w:val="fr-CA"/>
        </w:rPr>
        <w:t xml:space="preserve"> compléter]</w:t>
      </w:r>
    </w:p>
    <w:p w14:paraId="3049DB1C" w14:textId="62E0A74A" w:rsidR="00565773" w:rsidRPr="00E80EF8" w:rsidRDefault="00B9692B" w:rsidP="00565773">
      <w:pPr>
        <w:pStyle w:val="CBDAgendaItem"/>
        <w:shd w:val="clear" w:color="auto" w:fill="EAF1DD" w:themeFill="accent3" w:themeFillTint="33"/>
        <w:rPr>
          <w:rFonts w:hint="eastAsia"/>
        </w:rPr>
      </w:pPr>
      <w:r w:rsidRPr="00E80EF8">
        <w:t>Point </w:t>
      </w:r>
      <w:r w:rsidR="00565773" w:rsidRPr="00E80EF8">
        <w:t xml:space="preserve">14 </w:t>
      </w:r>
      <w:r w:rsidR="00565773" w:rsidRPr="00E80EF8">
        <w:br/>
      </w:r>
      <w:r w:rsidR="00955808" w:rsidRPr="00E80EF8">
        <w:t>Intégration de la biodiversité et participation des gouvernements infranationaux</w:t>
      </w:r>
    </w:p>
    <w:p w14:paraId="1C678103" w14:textId="0497F042" w:rsidR="00565773" w:rsidRPr="00E80EF8" w:rsidRDefault="00565773" w:rsidP="00C334C0">
      <w:pPr>
        <w:pStyle w:val="CBDAgendaItem"/>
        <w:shd w:val="clear" w:color="auto" w:fill="FFFFFF" w:themeFill="background1"/>
        <w:rPr>
          <w:rFonts w:hint="eastAsia"/>
        </w:rPr>
      </w:pPr>
      <w:r w:rsidRPr="00E80EF8">
        <w:t>a)</w:t>
      </w:r>
      <w:r w:rsidRPr="00E80EF8">
        <w:tab/>
      </w:r>
      <w:r w:rsidR="00955808" w:rsidRPr="00E80EF8">
        <w:t>Intégration de la biodiversité dans les secteurs et entre ceux</w:t>
      </w:r>
      <w:r w:rsidR="00B9692B" w:rsidRPr="00E80EF8">
        <w:noBreakHyphen/>
      </w:r>
      <w:r w:rsidR="00955808" w:rsidRPr="00E80EF8">
        <w:t>ci</w:t>
      </w:r>
    </w:p>
    <w:p w14:paraId="5F298749" w14:textId="31021715" w:rsidR="008141AE" w:rsidRPr="00E80EF8" w:rsidRDefault="00955808" w:rsidP="002C0DF0">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14 a) de l</w:t>
      </w:r>
      <w:r w:rsidR="001A6BE2" w:rsidRPr="00E80EF8">
        <w:rPr>
          <w:lang w:val="fr-CA"/>
        </w:rPr>
        <w:t>’</w:t>
      </w:r>
      <w:r w:rsidRPr="00E80EF8">
        <w:rPr>
          <w:lang w:val="fr-CA"/>
        </w:rPr>
        <w:t>ordre du jour à sa première séance. Il était saisi d</w:t>
      </w:r>
      <w:r w:rsidR="001A6BE2" w:rsidRPr="00E80EF8">
        <w:rPr>
          <w:lang w:val="fr-CA"/>
        </w:rPr>
        <w:t>’</w:t>
      </w:r>
      <w:r w:rsidRPr="00E80EF8">
        <w:rPr>
          <w:lang w:val="fr-CA"/>
        </w:rPr>
        <w:t>un projet de décision.</w:t>
      </w:r>
      <w:r w:rsidRPr="00E80EF8">
        <w:rPr>
          <w:vertAlign w:val="superscript"/>
          <w:lang w:val="fr-CA"/>
        </w:rPr>
        <w:footnoteReference w:id="42"/>
      </w:r>
    </w:p>
    <w:p w14:paraId="5737DB0D" w14:textId="79D2B407" w:rsidR="008141AE" w:rsidRPr="00E80EF8" w:rsidRDefault="00955808" w:rsidP="008141AE">
      <w:pPr>
        <w:pStyle w:val="CBDNormalNumber"/>
        <w:rPr>
          <w:lang w:val="fr-CA"/>
        </w:rPr>
      </w:pPr>
      <w:r w:rsidRPr="00E80EF8">
        <w:rPr>
          <w:lang w:val="fr-CA"/>
        </w:rPr>
        <w:t xml:space="preserve">Le </w:t>
      </w:r>
      <w:r w:rsidR="00B9692B" w:rsidRPr="00E80EF8">
        <w:rPr>
          <w:lang w:val="fr-CA"/>
        </w:rPr>
        <w:t>Groupe de travail </w:t>
      </w:r>
      <w:r w:rsidRPr="00E80EF8">
        <w:rPr>
          <w:lang w:val="fr-CA"/>
        </w:rPr>
        <w:t>I est convenu de créer un groupe de contact, coprésidé par Jahidul Kabir (Bangladesh) et Scott Wilson (Canada), chargé de parvenir à un consensus sur le texte, en se fondant sur un texte établi par le président avec l</w:t>
      </w:r>
      <w:r w:rsidR="001A6BE2" w:rsidRPr="00E80EF8">
        <w:rPr>
          <w:lang w:val="fr-CA"/>
        </w:rPr>
        <w:t>’</w:t>
      </w:r>
      <w:r w:rsidRPr="00E80EF8">
        <w:rPr>
          <w:lang w:val="fr-CA"/>
        </w:rPr>
        <w:t>aide du Secrétariat.</w:t>
      </w:r>
    </w:p>
    <w:p w14:paraId="49CD20A3" w14:textId="79C12F21" w:rsidR="00565773" w:rsidRPr="00E80EF8" w:rsidRDefault="000E75E5" w:rsidP="00565773">
      <w:pPr>
        <w:pStyle w:val="CBDNormalNumber"/>
        <w:rPr>
          <w:lang w:val="fr-CA"/>
        </w:rPr>
      </w:pPr>
      <w:r w:rsidRPr="00E80EF8">
        <w:rPr>
          <w:lang w:val="fr-CA"/>
        </w:rPr>
        <w:t>À sa cinquième séance, le Groupe de travail I a entendu un rapport présenté par l’un des coprésidents du groupe de contact sur les résultats des travaux du groupe, après quoi il a examiné un projet de décision présenté par le président</w:t>
      </w:r>
      <w:r w:rsidRPr="00E80EF8">
        <w:rPr>
          <w:lang w:val="fr-CA"/>
        </w:rPr>
        <w:t>.</w:t>
      </w:r>
    </w:p>
    <w:p w14:paraId="62CC4738" w14:textId="20F7FDAA" w:rsidR="000E75E5" w:rsidRPr="00E80EF8" w:rsidRDefault="000E75E5" w:rsidP="00565773">
      <w:pPr>
        <w:pStyle w:val="CBDNormalNumber"/>
        <w:rPr>
          <w:lang w:val="fr-CA"/>
        </w:rPr>
      </w:pPr>
      <w:r w:rsidRPr="00E80EF8">
        <w:rPr>
          <w:lang w:val="fr-CA"/>
        </w:rPr>
        <w:t>Une représentante du Secrétariat a apporté oralement des corrections au projet de décision</w:t>
      </w:r>
      <w:r w:rsidRPr="00E80EF8">
        <w:rPr>
          <w:lang w:val="fr-CA"/>
        </w:rPr>
        <w:t>.</w:t>
      </w:r>
    </w:p>
    <w:p w14:paraId="5EF2A407" w14:textId="04CF43AC" w:rsidR="000E75E5" w:rsidRPr="00E80EF8" w:rsidRDefault="000E75E5" w:rsidP="00565773">
      <w:pPr>
        <w:pStyle w:val="CBDNormalNumber"/>
        <w:rPr>
          <w:lang w:val="fr-CA"/>
        </w:rPr>
      </w:pPr>
      <w:r w:rsidRPr="00E80EF8">
        <w:rPr>
          <w:lang w:val="fr-CA"/>
        </w:rPr>
        <w:t>Des déclarations ont été faites par les représentants des Parties suivantes : Australie, Bangladesh, Brésil, Fédération de Russie, Gabon, Géorgie, Iran (République islamique d’), Norvège, Royaume</w:t>
      </w:r>
      <w:r w:rsidRPr="00E80EF8">
        <w:rPr>
          <w:lang w:val="fr-CA"/>
        </w:rPr>
        <w:noBreakHyphen/>
        <w:t>Uni et Union européenne et ses États membres</w:t>
      </w:r>
      <w:r w:rsidRPr="00E80EF8">
        <w:rPr>
          <w:lang w:val="fr-CA"/>
        </w:rPr>
        <w:t>.</w:t>
      </w:r>
    </w:p>
    <w:p w14:paraId="5B0D18EC" w14:textId="108B8302" w:rsidR="000E75E5" w:rsidRPr="00E80EF8" w:rsidRDefault="000E75E5" w:rsidP="00565773">
      <w:pPr>
        <w:pStyle w:val="CBDNormalNumber"/>
        <w:rPr>
          <w:lang w:val="fr-CA"/>
        </w:rPr>
      </w:pPr>
      <w:r w:rsidRPr="00E80EF8">
        <w:rPr>
          <w:lang w:val="fr-CA"/>
        </w:rPr>
        <w:t>À l’issue de l’échange de vues, le président a indiqué qu’il établirait une version révisée du projet de décision en consultation avec le Secrétariat, en tenant compte des vues exprimées par les Parties</w:t>
      </w:r>
      <w:r w:rsidRPr="00E80EF8">
        <w:rPr>
          <w:lang w:val="fr-CA"/>
        </w:rPr>
        <w:t>.</w:t>
      </w:r>
    </w:p>
    <w:p w14:paraId="107BAFE7" w14:textId="4B7DAF72" w:rsidR="000E75E5" w:rsidRPr="00E80EF8" w:rsidRDefault="000E75E5" w:rsidP="00565773">
      <w:pPr>
        <w:pStyle w:val="CBDNormalNumber"/>
        <w:rPr>
          <w:lang w:val="fr-CA"/>
        </w:rPr>
      </w:pPr>
      <w:r w:rsidRPr="00E80EF8">
        <w:rPr>
          <w:lang w:val="fr-CA"/>
        </w:rPr>
        <w:t>[</w:t>
      </w:r>
      <w:proofErr w:type="gramStart"/>
      <w:r w:rsidRPr="00E80EF8">
        <w:rPr>
          <w:lang w:val="fr-CA"/>
        </w:rPr>
        <w:t>à</w:t>
      </w:r>
      <w:proofErr w:type="gramEnd"/>
      <w:r w:rsidRPr="00E80EF8">
        <w:rPr>
          <w:lang w:val="fr-CA"/>
        </w:rPr>
        <w:t xml:space="preserve"> compléter]</w:t>
      </w:r>
    </w:p>
    <w:p w14:paraId="5D69F12B" w14:textId="265D861D" w:rsidR="00565773" w:rsidRPr="00E80EF8" w:rsidRDefault="00565773" w:rsidP="00C334C0">
      <w:pPr>
        <w:pStyle w:val="CBDAgendaItem"/>
        <w:shd w:val="clear" w:color="auto" w:fill="FFFFFF" w:themeFill="background1"/>
        <w:rPr>
          <w:rFonts w:hint="eastAsia"/>
        </w:rPr>
      </w:pPr>
      <w:r w:rsidRPr="00E80EF8">
        <w:t>b)</w:t>
      </w:r>
      <w:r w:rsidRPr="00E80EF8">
        <w:tab/>
      </w:r>
      <w:r w:rsidR="00955808" w:rsidRPr="00E80EF8">
        <w:t>Participation des gouvernements infranationaux, des villes et des autres autorités locales au renforcement de la mise en œuvre du Cadre mondial de la biodiversité de Kunming</w:t>
      </w:r>
      <w:r w:rsidR="00B9692B" w:rsidRPr="00E80EF8">
        <w:noBreakHyphen/>
      </w:r>
      <w:r w:rsidR="00955808" w:rsidRPr="00E80EF8">
        <w:t>Montréal</w:t>
      </w:r>
    </w:p>
    <w:p w14:paraId="31C9EFB2" w14:textId="433C9F75" w:rsidR="00DA7B0C" w:rsidRPr="00E80EF8" w:rsidRDefault="005B639B" w:rsidP="002C0DF0">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14 b) de l</w:t>
      </w:r>
      <w:r w:rsidR="001A6BE2" w:rsidRPr="00E80EF8">
        <w:rPr>
          <w:lang w:val="fr-CA"/>
        </w:rPr>
        <w:t>’</w:t>
      </w:r>
      <w:r w:rsidRPr="00E80EF8">
        <w:rPr>
          <w:lang w:val="fr-CA"/>
        </w:rPr>
        <w:t>ordre du jour à sa première séance. Il était saisi d</w:t>
      </w:r>
      <w:r w:rsidR="001A6BE2" w:rsidRPr="00E80EF8">
        <w:rPr>
          <w:lang w:val="fr-CA"/>
        </w:rPr>
        <w:t>’</w:t>
      </w:r>
      <w:r w:rsidRPr="00E80EF8">
        <w:rPr>
          <w:lang w:val="fr-CA"/>
        </w:rPr>
        <w:t>un projet de décision.</w:t>
      </w:r>
      <w:r w:rsidRPr="00E80EF8">
        <w:rPr>
          <w:vertAlign w:val="superscript"/>
          <w:lang w:val="fr-CA"/>
        </w:rPr>
        <w:footnoteReference w:id="43"/>
      </w:r>
      <w:r w:rsidRPr="00E80EF8">
        <w:rPr>
          <w:lang w:val="fr-CA"/>
        </w:rPr>
        <w:t xml:space="preserve"> Un document d</w:t>
      </w:r>
      <w:r w:rsidR="001A6BE2" w:rsidRPr="00E80EF8">
        <w:rPr>
          <w:lang w:val="fr-CA"/>
        </w:rPr>
        <w:t>’</w:t>
      </w:r>
      <w:r w:rsidRPr="00E80EF8">
        <w:rPr>
          <w:lang w:val="fr-CA"/>
        </w:rPr>
        <w:t>information sur la participation des gouvernements infranationaux, des villes et des autres autorités locales au renforcement de la mise en œuvre du Cadre mondial de la biodiversité de Kunming</w:t>
      </w:r>
      <w:r w:rsidR="00B9692B" w:rsidRPr="00E80EF8">
        <w:rPr>
          <w:lang w:val="fr-CA"/>
        </w:rPr>
        <w:noBreakHyphen/>
      </w:r>
      <w:r w:rsidRPr="00E80EF8">
        <w:rPr>
          <w:lang w:val="fr-CA"/>
        </w:rPr>
        <w:t>Montréal</w:t>
      </w:r>
      <w:r w:rsidRPr="00E80EF8">
        <w:rPr>
          <w:rStyle w:val="FootnoteReference"/>
          <w:lang w:val="fr-CA"/>
        </w:rPr>
        <w:footnoteReference w:id="44"/>
      </w:r>
      <w:r w:rsidRPr="00E80EF8">
        <w:rPr>
          <w:lang w:val="fr-CA"/>
        </w:rPr>
        <w:t xml:space="preserve"> avait également été publié au titre du </w:t>
      </w:r>
      <w:r w:rsidR="00B9692B" w:rsidRPr="00E80EF8">
        <w:rPr>
          <w:lang w:val="fr-CA"/>
        </w:rPr>
        <w:t>point </w:t>
      </w:r>
      <w:r w:rsidRPr="00E80EF8">
        <w:rPr>
          <w:lang w:val="fr-CA"/>
        </w:rPr>
        <w:t>14 b).</w:t>
      </w:r>
    </w:p>
    <w:p w14:paraId="2AFD4187" w14:textId="23F09B0C" w:rsidR="00DA7B0C" w:rsidRPr="00E80EF8" w:rsidRDefault="00663A5C" w:rsidP="00DA7B0C">
      <w:pPr>
        <w:pStyle w:val="CBDNormalNumber"/>
        <w:rPr>
          <w:lang w:val="fr-CA"/>
        </w:rPr>
      </w:pPr>
      <w:r w:rsidRPr="00E80EF8">
        <w:rPr>
          <w:lang w:val="fr-CA"/>
        </w:rPr>
        <w:t>Le président a indiqué qu</w:t>
      </w:r>
      <w:r w:rsidR="001A6BE2" w:rsidRPr="00E80EF8">
        <w:rPr>
          <w:lang w:val="fr-CA"/>
        </w:rPr>
        <w:t>’</w:t>
      </w:r>
      <w:r w:rsidRPr="00E80EF8">
        <w:rPr>
          <w:lang w:val="fr-CA"/>
        </w:rPr>
        <w:t>il établirait un</w:t>
      </w:r>
      <w:r w:rsidR="00A40AC2" w:rsidRPr="00E80EF8">
        <w:rPr>
          <w:lang w:val="fr-CA"/>
        </w:rPr>
        <w:t>e version révisée du</w:t>
      </w:r>
      <w:r w:rsidRPr="00E80EF8">
        <w:rPr>
          <w:lang w:val="fr-CA"/>
        </w:rPr>
        <w:t xml:space="preserve"> projet de décision pour examen à une séance ultérieure.</w:t>
      </w:r>
    </w:p>
    <w:p w14:paraId="0D0CC38D" w14:textId="03AA2A8F" w:rsidR="00A93F31" w:rsidRPr="00E80EF8" w:rsidRDefault="00663A5C" w:rsidP="00A93F31">
      <w:pPr>
        <w:pStyle w:val="CBDNormalNumber"/>
        <w:rPr>
          <w:lang w:val="fr-CA"/>
        </w:rPr>
      </w:pPr>
      <w:r w:rsidRPr="00E80EF8">
        <w:rPr>
          <w:lang w:val="fr-CA"/>
        </w:rPr>
        <w:t xml:space="preserve">À sa deuxième séance, le </w:t>
      </w:r>
      <w:r w:rsidR="00B9692B" w:rsidRPr="00E80EF8">
        <w:rPr>
          <w:lang w:val="fr-CA"/>
        </w:rPr>
        <w:t>Groupe de travail </w:t>
      </w:r>
      <w:r w:rsidRPr="00E80EF8">
        <w:rPr>
          <w:lang w:val="fr-CA"/>
        </w:rPr>
        <w:t>I a commencé l</w:t>
      </w:r>
      <w:r w:rsidR="001A6BE2" w:rsidRPr="00E80EF8">
        <w:rPr>
          <w:lang w:val="fr-CA"/>
        </w:rPr>
        <w:t>’</w:t>
      </w:r>
      <w:r w:rsidRPr="00E80EF8">
        <w:rPr>
          <w:lang w:val="fr-CA"/>
        </w:rPr>
        <w:t>examen d</w:t>
      </w:r>
      <w:r w:rsidR="001A6BE2" w:rsidRPr="00E80EF8">
        <w:rPr>
          <w:lang w:val="fr-CA"/>
        </w:rPr>
        <w:t>’</w:t>
      </w:r>
      <w:r w:rsidR="00A40AC2" w:rsidRPr="00E80EF8">
        <w:rPr>
          <w:lang w:val="fr-CA"/>
        </w:rPr>
        <w:t>un</w:t>
      </w:r>
      <w:r w:rsidRPr="00E80EF8">
        <w:rPr>
          <w:lang w:val="fr-CA"/>
        </w:rPr>
        <w:t xml:space="preserve"> projet de décision présenté par le président.</w:t>
      </w:r>
    </w:p>
    <w:p w14:paraId="26F3A086" w14:textId="3334DDEA" w:rsidR="00A93F31" w:rsidRPr="00E80EF8" w:rsidRDefault="00663A5C" w:rsidP="00A93F31">
      <w:pPr>
        <w:pStyle w:val="CBDNormalNumber"/>
        <w:rPr>
          <w:lang w:val="fr-CA"/>
        </w:rPr>
      </w:pPr>
      <w:r w:rsidRPr="00E80EF8">
        <w:rPr>
          <w:lang w:val="fr-CA"/>
        </w:rPr>
        <w:t>Des déclarations ont été faites par des représentants des Parties suivantes</w:t>
      </w:r>
      <w:r w:rsidR="00223F89" w:rsidRPr="00E80EF8">
        <w:rPr>
          <w:lang w:val="fr-CA"/>
        </w:rPr>
        <w:t> :</w:t>
      </w:r>
      <w:r w:rsidRPr="00E80EF8">
        <w:rPr>
          <w:lang w:val="fr-CA"/>
        </w:rPr>
        <w:t xml:space="preserve"> Brésil, Gabon et Union européenne et ses États membres.</w:t>
      </w:r>
    </w:p>
    <w:p w14:paraId="2A80A540" w14:textId="3A5058F7" w:rsidR="00A93F31" w:rsidRPr="00E80EF8" w:rsidRDefault="00663A5C" w:rsidP="00A93F31">
      <w:pPr>
        <w:pStyle w:val="CBDNormalNumber"/>
        <w:rPr>
          <w:lang w:val="fr-CA"/>
        </w:rPr>
      </w:pPr>
      <w:r w:rsidRPr="00E80EF8">
        <w:rPr>
          <w:lang w:val="fr-CA"/>
        </w:rPr>
        <w:lastRenderedPageBreak/>
        <w:t>À l</w:t>
      </w:r>
      <w:r w:rsidR="001A6BE2" w:rsidRPr="00E80EF8">
        <w:rPr>
          <w:lang w:val="fr-CA"/>
        </w:rPr>
        <w:t>’</w:t>
      </w:r>
      <w:r w:rsidRPr="00E80EF8">
        <w:rPr>
          <w:lang w:val="fr-CA"/>
        </w:rPr>
        <w:t>issue de l</w:t>
      </w:r>
      <w:r w:rsidR="001A6BE2" w:rsidRPr="00E80EF8">
        <w:rPr>
          <w:lang w:val="fr-CA"/>
        </w:rPr>
        <w:t>’</w:t>
      </w:r>
      <w:r w:rsidRPr="00E80EF8">
        <w:rPr>
          <w:lang w:val="fr-CA"/>
        </w:rPr>
        <w:t xml:space="preserve">échange de vues, le </w:t>
      </w:r>
      <w:r w:rsidR="00B9692B" w:rsidRPr="00E80EF8">
        <w:rPr>
          <w:lang w:val="fr-CA"/>
        </w:rPr>
        <w:t>Groupe de travail </w:t>
      </w:r>
      <w:r w:rsidRPr="00E80EF8">
        <w:rPr>
          <w:lang w:val="fr-CA"/>
        </w:rPr>
        <w:t>I est convenu de reporter la poursuite de l</w:t>
      </w:r>
      <w:r w:rsidR="001A6BE2" w:rsidRPr="00E80EF8">
        <w:rPr>
          <w:lang w:val="fr-CA"/>
        </w:rPr>
        <w:t>’</w:t>
      </w:r>
      <w:r w:rsidRPr="00E80EF8">
        <w:rPr>
          <w:lang w:val="fr-CA"/>
        </w:rPr>
        <w:t>examen du projet de décision dans l</w:t>
      </w:r>
      <w:r w:rsidR="001A6BE2" w:rsidRPr="00E80EF8">
        <w:rPr>
          <w:lang w:val="fr-CA"/>
        </w:rPr>
        <w:t>’</w:t>
      </w:r>
      <w:r w:rsidRPr="00E80EF8">
        <w:rPr>
          <w:lang w:val="fr-CA"/>
        </w:rPr>
        <w:t>attente des résultats des discussions informelles.</w:t>
      </w:r>
    </w:p>
    <w:p w14:paraId="4455E44D" w14:textId="703341FD" w:rsidR="00565773" w:rsidRPr="00E80EF8" w:rsidRDefault="00F67186" w:rsidP="00565773">
      <w:pPr>
        <w:pStyle w:val="CBDNormalNumber"/>
        <w:rPr>
          <w:lang w:val="fr-CA"/>
        </w:rPr>
      </w:pPr>
      <w:r w:rsidRPr="00E80EF8">
        <w:rPr>
          <w:lang w:val="fr-CA"/>
        </w:rPr>
        <w:t>À sa cinquième séance, le Groupe de travail I a repris l’examen du projet de décision.</w:t>
      </w:r>
    </w:p>
    <w:p w14:paraId="6FBDBCD5" w14:textId="3CDF5939" w:rsidR="00F67186" w:rsidRPr="00E80EF8" w:rsidRDefault="00F67186" w:rsidP="00565773">
      <w:pPr>
        <w:pStyle w:val="CBDNormalNumber"/>
        <w:rPr>
          <w:lang w:val="fr-CA"/>
        </w:rPr>
      </w:pPr>
      <w:r w:rsidRPr="00E80EF8">
        <w:rPr>
          <w:lang w:val="fr-CA"/>
        </w:rPr>
        <w:t>Des déclarations ont été faites par les représentants des Parties suivantes : Afrique du Sud, Argentine, Australie, Brésil, Canada, Cuba, Fédération de Russie, Inde, Iran (République islamique d’), Nouvelle-Zélande, Royaume</w:t>
      </w:r>
      <w:r w:rsidRPr="00E80EF8">
        <w:rPr>
          <w:lang w:val="fr-CA"/>
        </w:rPr>
        <w:noBreakHyphen/>
        <w:t>Uni, Tuvalu et Union européenne et ses États membres</w:t>
      </w:r>
      <w:r w:rsidRPr="00E80EF8">
        <w:rPr>
          <w:lang w:val="fr-CA"/>
        </w:rPr>
        <w:t>.</w:t>
      </w:r>
    </w:p>
    <w:p w14:paraId="368BD920" w14:textId="7426AF10" w:rsidR="00F67186" w:rsidRPr="00E80EF8" w:rsidRDefault="00F67186" w:rsidP="00565773">
      <w:pPr>
        <w:pStyle w:val="CBDNormalNumber"/>
        <w:rPr>
          <w:lang w:val="fr-CA"/>
        </w:rPr>
      </w:pPr>
      <w:r w:rsidRPr="00E80EF8">
        <w:rPr>
          <w:lang w:val="fr-CA"/>
        </w:rPr>
        <w:t>Le Groupe de travail I est convenu de réunir un petit groupe de Parties intéressées, dont les discussions seraient animées par un représentant de Tuvalu, afin de tenir des discussions informelles sur le projet de décision</w:t>
      </w:r>
      <w:r w:rsidRPr="00E80EF8">
        <w:rPr>
          <w:lang w:val="fr-CA"/>
        </w:rPr>
        <w:t>.</w:t>
      </w:r>
    </w:p>
    <w:p w14:paraId="0A398D57" w14:textId="11AC6097" w:rsidR="00F67186" w:rsidRPr="00E80EF8" w:rsidRDefault="00F67186" w:rsidP="00565773">
      <w:pPr>
        <w:pStyle w:val="CBDNormalNumber"/>
        <w:rPr>
          <w:lang w:val="fr-CA"/>
        </w:rPr>
      </w:pPr>
      <w:r w:rsidRPr="00E80EF8">
        <w:rPr>
          <w:lang w:val="fr-CA"/>
        </w:rPr>
        <w:t>Le représentant de Tuvalu a rendu compte des résultats des discussions du petit groupe</w:t>
      </w:r>
      <w:r w:rsidRPr="00E80EF8">
        <w:rPr>
          <w:lang w:val="fr-CA"/>
        </w:rPr>
        <w:t>.</w:t>
      </w:r>
    </w:p>
    <w:p w14:paraId="784DF62B" w14:textId="2F4114FF" w:rsidR="00F67186" w:rsidRPr="00E80EF8" w:rsidRDefault="00F67186" w:rsidP="00565773">
      <w:pPr>
        <w:pStyle w:val="CBDNormalNumber"/>
        <w:rPr>
          <w:lang w:val="fr-CA"/>
        </w:rPr>
      </w:pPr>
      <w:r w:rsidRPr="00E80EF8">
        <w:rPr>
          <w:lang w:val="fr-CA"/>
        </w:rPr>
        <w:t xml:space="preserve">Le président a indiqué que les discussions informelles devraient se poursuivre et qu’il établirait une version révisée du projet de décision en consultation avec le Secrétariat, en tenant compte des vues exprimées par les </w:t>
      </w:r>
      <w:proofErr w:type="gramStart"/>
      <w:r w:rsidRPr="00E80EF8">
        <w:rPr>
          <w:lang w:val="fr-CA"/>
        </w:rPr>
        <w:t>Parties.</w:t>
      </w:r>
      <w:r w:rsidRPr="00E80EF8">
        <w:rPr>
          <w:lang w:val="fr-CA"/>
        </w:rPr>
        <w:t>.</w:t>
      </w:r>
      <w:proofErr w:type="gramEnd"/>
    </w:p>
    <w:p w14:paraId="23785787" w14:textId="3B677E0B" w:rsidR="00F67186" w:rsidRPr="00E80EF8" w:rsidRDefault="00F67186" w:rsidP="00565773">
      <w:pPr>
        <w:pStyle w:val="CBDNormalNumber"/>
        <w:rPr>
          <w:lang w:val="fr-CA"/>
        </w:rPr>
      </w:pPr>
      <w:r w:rsidRPr="00E80EF8">
        <w:rPr>
          <w:lang w:val="fr-CA"/>
        </w:rPr>
        <w:t>[</w:t>
      </w:r>
      <w:proofErr w:type="gramStart"/>
      <w:r w:rsidRPr="00E80EF8">
        <w:rPr>
          <w:lang w:val="fr-CA"/>
        </w:rPr>
        <w:t>à</w:t>
      </w:r>
      <w:proofErr w:type="gramEnd"/>
      <w:r w:rsidRPr="00E80EF8">
        <w:rPr>
          <w:lang w:val="fr-CA"/>
        </w:rPr>
        <w:t xml:space="preserve"> compléter]</w:t>
      </w:r>
    </w:p>
    <w:p w14:paraId="2E24241B" w14:textId="31E89FE5" w:rsidR="00565773" w:rsidRPr="00E80EF8" w:rsidRDefault="00B9692B" w:rsidP="00565773">
      <w:pPr>
        <w:pStyle w:val="CBDAgendaItem"/>
        <w:shd w:val="clear" w:color="auto" w:fill="EAF1DD" w:themeFill="accent3" w:themeFillTint="33"/>
        <w:rPr>
          <w:rFonts w:hint="eastAsia"/>
        </w:rPr>
      </w:pPr>
      <w:r w:rsidRPr="00E80EF8">
        <w:t>Point </w:t>
      </w:r>
      <w:r w:rsidR="00565773" w:rsidRPr="00E80EF8">
        <w:t xml:space="preserve">15 </w:t>
      </w:r>
      <w:r w:rsidR="00565773" w:rsidRPr="00E80EF8">
        <w:br/>
      </w:r>
      <w:r w:rsidR="001A37F4" w:rsidRPr="00E80EF8">
        <w:t>Plan d</w:t>
      </w:r>
      <w:r w:rsidR="001A6BE2" w:rsidRPr="00E80EF8">
        <w:t>’</w:t>
      </w:r>
      <w:r w:rsidR="001A37F4" w:rsidRPr="00E80EF8">
        <w:t>action pour l</w:t>
      </w:r>
      <w:r w:rsidR="001A6BE2" w:rsidRPr="00E80EF8">
        <w:t>’</w:t>
      </w:r>
      <w:r w:rsidR="001A37F4" w:rsidRPr="00E80EF8">
        <w:t>égalité des sexes</w:t>
      </w:r>
    </w:p>
    <w:p w14:paraId="2626BAE3" w14:textId="530772B4" w:rsidR="00670DBC" w:rsidRPr="00E80EF8" w:rsidRDefault="00E329AA" w:rsidP="002C0DF0">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15 de l</w:t>
      </w:r>
      <w:r w:rsidR="001A6BE2" w:rsidRPr="00E80EF8">
        <w:rPr>
          <w:lang w:val="fr-CA"/>
        </w:rPr>
        <w:t>’</w:t>
      </w:r>
      <w:r w:rsidRPr="00E80EF8">
        <w:rPr>
          <w:lang w:val="fr-CA"/>
        </w:rPr>
        <w:t>ordre du jour à sa première séance. Il était saisi d</w:t>
      </w:r>
      <w:r w:rsidR="001A6BE2" w:rsidRPr="00E80EF8">
        <w:rPr>
          <w:lang w:val="fr-CA"/>
        </w:rPr>
        <w:t>’</w:t>
      </w:r>
      <w:r w:rsidRPr="00E80EF8">
        <w:rPr>
          <w:lang w:val="fr-CA"/>
        </w:rPr>
        <w:t>un projet de décision.</w:t>
      </w:r>
      <w:r w:rsidRPr="00E80EF8">
        <w:rPr>
          <w:vertAlign w:val="superscript"/>
          <w:lang w:val="fr-CA"/>
        </w:rPr>
        <w:footnoteReference w:id="45"/>
      </w:r>
    </w:p>
    <w:p w14:paraId="36DC53D0" w14:textId="1ECDDE86" w:rsidR="00670DBC" w:rsidRPr="00E80EF8" w:rsidRDefault="00E329AA" w:rsidP="00670DBC">
      <w:pPr>
        <w:pStyle w:val="CBDNormalNumber"/>
        <w:rPr>
          <w:lang w:val="fr-CA"/>
        </w:rPr>
      </w:pPr>
      <w:r w:rsidRPr="00E80EF8">
        <w:rPr>
          <w:lang w:val="fr-CA"/>
        </w:rPr>
        <w:t>Le président a indiqué qu</w:t>
      </w:r>
      <w:r w:rsidR="001A6BE2" w:rsidRPr="00E80EF8">
        <w:rPr>
          <w:lang w:val="fr-CA"/>
        </w:rPr>
        <w:t>’</w:t>
      </w:r>
      <w:r w:rsidRPr="00E80EF8">
        <w:rPr>
          <w:lang w:val="fr-CA"/>
        </w:rPr>
        <w:t>il établirait un</w:t>
      </w:r>
      <w:r w:rsidR="006821BF" w:rsidRPr="00E80EF8">
        <w:rPr>
          <w:lang w:val="fr-CA"/>
        </w:rPr>
        <w:t>e version révisée du</w:t>
      </w:r>
      <w:r w:rsidRPr="00E80EF8">
        <w:rPr>
          <w:lang w:val="fr-CA"/>
        </w:rPr>
        <w:t xml:space="preserve"> projet de décision pour examen à une séance ultérieure.</w:t>
      </w:r>
    </w:p>
    <w:p w14:paraId="3B89FA3F" w14:textId="281A3805" w:rsidR="00565773" w:rsidRPr="00E80EF8" w:rsidRDefault="006821BF" w:rsidP="00565773">
      <w:pPr>
        <w:pStyle w:val="CBDNormalNumber"/>
        <w:rPr>
          <w:lang w:val="fr-CA"/>
        </w:rPr>
      </w:pPr>
      <w:r w:rsidRPr="00E80EF8">
        <w:rPr>
          <w:lang w:val="fr-CA"/>
        </w:rPr>
        <w:t>À sa troisième séance, le Groupe de travail I a examiné un projet de décision présenté par le président.</w:t>
      </w:r>
    </w:p>
    <w:p w14:paraId="11F18045" w14:textId="524E5482" w:rsidR="006821BF" w:rsidRPr="00E80EF8" w:rsidRDefault="006821BF" w:rsidP="00565773">
      <w:pPr>
        <w:pStyle w:val="CBDNormalNumber"/>
        <w:rPr>
          <w:lang w:val="fr-CA"/>
        </w:rPr>
      </w:pPr>
      <w:r w:rsidRPr="00E80EF8">
        <w:rPr>
          <w:lang w:val="fr-CA"/>
        </w:rPr>
        <w:t>Le Groupe de travail I a approuvé le projet de décision pour transmission à la séance plénière comme projet de décision CBD/COP/17/L.2.</w:t>
      </w:r>
    </w:p>
    <w:p w14:paraId="482EA1F2" w14:textId="23EF724A" w:rsidR="00565773" w:rsidRPr="00E80EF8" w:rsidRDefault="00B9692B" w:rsidP="00565773">
      <w:pPr>
        <w:pStyle w:val="CBDAgendaItem"/>
        <w:shd w:val="clear" w:color="auto" w:fill="EAF1DD" w:themeFill="accent3" w:themeFillTint="33"/>
        <w:rPr>
          <w:rFonts w:hint="eastAsia"/>
        </w:rPr>
      </w:pPr>
      <w:r w:rsidRPr="00E80EF8">
        <w:t>Point </w:t>
      </w:r>
      <w:r w:rsidR="00565773" w:rsidRPr="00E80EF8">
        <w:t xml:space="preserve">19 </w:t>
      </w:r>
      <w:r w:rsidR="00565773" w:rsidRPr="00E80EF8">
        <w:br/>
      </w:r>
      <w:r w:rsidR="00BC66A0" w:rsidRPr="00E80EF8">
        <w:t>Examen de l</w:t>
      </w:r>
      <w:r w:rsidR="001A6BE2" w:rsidRPr="00E80EF8">
        <w:t>’</w:t>
      </w:r>
      <w:r w:rsidR="00BC66A0" w:rsidRPr="00E80EF8">
        <w:t>efficacité des processus relevant de la Convention sur la diversité biologique et de ses Protocoles</w:t>
      </w:r>
    </w:p>
    <w:p w14:paraId="05B7845C" w14:textId="18B6FCFD" w:rsidR="00DA6C4A" w:rsidRPr="00E80EF8" w:rsidRDefault="00BC66A0" w:rsidP="002C0DF0">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19 de l</w:t>
      </w:r>
      <w:r w:rsidR="001A6BE2" w:rsidRPr="00E80EF8">
        <w:rPr>
          <w:lang w:val="fr-CA"/>
        </w:rPr>
        <w:t>’</w:t>
      </w:r>
      <w:r w:rsidRPr="00E80EF8">
        <w:rPr>
          <w:lang w:val="fr-CA"/>
        </w:rPr>
        <w:t xml:space="preserve">ordre du jour à sa première séance, conjointement avec le </w:t>
      </w:r>
      <w:r w:rsidR="00B9692B" w:rsidRPr="00E80EF8">
        <w:rPr>
          <w:lang w:val="fr-CA"/>
        </w:rPr>
        <w:t>point </w:t>
      </w:r>
      <w:r w:rsidRPr="00E80EF8">
        <w:rPr>
          <w:lang w:val="fr-CA"/>
        </w:rPr>
        <w:t>12 de l</w:t>
      </w:r>
      <w:r w:rsidR="001A6BE2" w:rsidRPr="00E80EF8">
        <w:rPr>
          <w:lang w:val="fr-CA"/>
        </w:rPr>
        <w:t>’</w:t>
      </w:r>
      <w:r w:rsidRPr="00E80EF8">
        <w:rPr>
          <w:lang w:val="fr-CA"/>
        </w:rPr>
        <w:t xml:space="preserve">ordre du jour de la douzième réunion de la Conférence des Parties siégeant en tant que réunion des Parties au Protocole de Cartagena et le </w:t>
      </w:r>
      <w:r w:rsidR="00B9692B" w:rsidRPr="00E80EF8">
        <w:rPr>
          <w:lang w:val="fr-CA"/>
        </w:rPr>
        <w:t>point </w:t>
      </w:r>
      <w:r w:rsidRPr="00E80EF8">
        <w:rPr>
          <w:lang w:val="fr-CA"/>
        </w:rPr>
        <w:t>14 de l</w:t>
      </w:r>
      <w:r w:rsidR="001A6BE2" w:rsidRPr="00E80EF8">
        <w:rPr>
          <w:lang w:val="fr-CA"/>
        </w:rPr>
        <w:t>’</w:t>
      </w:r>
      <w:r w:rsidRPr="00E80EF8">
        <w:rPr>
          <w:lang w:val="fr-CA"/>
        </w:rPr>
        <w:t>ordre du jour de la sixième réunion de la Conférence des Parties siégeant en tant que réunion des Parties au Protocole de Nagoya. Il était saisi d</w:t>
      </w:r>
      <w:r w:rsidR="001A6BE2" w:rsidRPr="00E80EF8">
        <w:rPr>
          <w:lang w:val="fr-CA"/>
        </w:rPr>
        <w:t>’</w:t>
      </w:r>
      <w:r w:rsidRPr="00E80EF8">
        <w:rPr>
          <w:lang w:val="fr-CA"/>
        </w:rPr>
        <w:t>un projet de décision destiné à la Conférence des Parties</w:t>
      </w:r>
      <w:r w:rsidR="00D66E2B" w:rsidRPr="00E80EF8">
        <w:rPr>
          <w:lang w:val="fr-CA"/>
        </w:rPr>
        <w:t>,</w:t>
      </w:r>
      <w:r w:rsidR="00D66E2B" w:rsidRPr="00E80EF8">
        <w:rPr>
          <w:rStyle w:val="FootnoteReference"/>
          <w:lang w:val="fr-CA"/>
        </w:rPr>
        <w:footnoteReference w:id="46"/>
      </w:r>
      <w:r w:rsidR="00D66E2B" w:rsidRPr="00E80EF8">
        <w:rPr>
          <w:lang w:val="fr-CA"/>
        </w:rPr>
        <w:t xml:space="preserve"> </w:t>
      </w:r>
      <w:r w:rsidRPr="00E80EF8">
        <w:rPr>
          <w:lang w:val="fr-CA"/>
        </w:rPr>
        <w:t>ainsi que d</w:t>
      </w:r>
      <w:r w:rsidR="001A6BE2" w:rsidRPr="00E80EF8">
        <w:rPr>
          <w:lang w:val="fr-CA"/>
        </w:rPr>
        <w:t>’</w:t>
      </w:r>
      <w:r w:rsidRPr="00E80EF8">
        <w:rPr>
          <w:lang w:val="fr-CA"/>
        </w:rPr>
        <w:t>un projet de décision pour chacun des Protocoles. Un document d</w:t>
      </w:r>
      <w:r w:rsidR="001A6BE2" w:rsidRPr="00E80EF8">
        <w:rPr>
          <w:lang w:val="fr-CA"/>
        </w:rPr>
        <w:t>’</w:t>
      </w:r>
      <w:r w:rsidRPr="00E80EF8">
        <w:rPr>
          <w:lang w:val="fr-CA"/>
        </w:rPr>
        <w:t>information contenant une compilation des points de vue des Parties sur les modalités d</w:t>
      </w:r>
      <w:r w:rsidR="001A6BE2" w:rsidRPr="00E80EF8">
        <w:rPr>
          <w:lang w:val="fr-CA"/>
        </w:rPr>
        <w:t>’</w:t>
      </w:r>
      <w:r w:rsidRPr="00E80EF8">
        <w:rPr>
          <w:lang w:val="fr-CA"/>
        </w:rPr>
        <w:t>un éventuel processus dirigé par les Parties visant à améliorer davantage l</w:t>
      </w:r>
      <w:r w:rsidR="001A6BE2" w:rsidRPr="00E80EF8">
        <w:rPr>
          <w:lang w:val="fr-CA"/>
        </w:rPr>
        <w:t>’</w:t>
      </w:r>
      <w:r w:rsidRPr="00E80EF8">
        <w:rPr>
          <w:lang w:val="fr-CA"/>
        </w:rPr>
        <w:t xml:space="preserve">efficacité des processus et des réunions relevant de la Convention sur la diversité biologique et de ses Protocoles avait également été publié au titre de ce </w:t>
      </w:r>
      <w:r w:rsidR="00B9692B" w:rsidRPr="00E80EF8">
        <w:rPr>
          <w:lang w:val="fr-CA"/>
        </w:rPr>
        <w:t>point </w:t>
      </w:r>
      <w:r w:rsidRPr="00E80EF8">
        <w:rPr>
          <w:lang w:val="fr-CA"/>
        </w:rPr>
        <w:t>de l</w:t>
      </w:r>
      <w:r w:rsidR="001A6BE2" w:rsidRPr="00E80EF8">
        <w:rPr>
          <w:lang w:val="fr-CA"/>
        </w:rPr>
        <w:t>’</w:t>
      </w:r>
      <w:r w:rsidRPr="00E80EF8">
        <w:rPr>
          <w:lang w:val="fr-CA"/>
        </w:rPr>
        <w:t>ordre du jour</w:t>
      </w:r>
      <w:r w:rsidR="00D66E2B" w:rsidRPr="00E80EF8">
        <w:rPr>
          <w:lang w:val="fr-CA"/>
        </w:rPr>
        <w:t>.</w:t>
      </w:r>
      <w:r w:rsidR="00D66E2B" w:rsidRPr="00E80EF8">
        <w:rPr>
          <w:rStyle w:val="FootnoteReference"/>
          <w:lang w:val="fr-CA"/>
        </w:rPr>
        <w:footnoteReference w:id="47"/>
      </w:r>
    </w:p>
    <w:p w14:paraId="6C5D7D55" w14:textId="05D4B200" w:rsidR="00DA6C4A" w:rsidRPr="00E80EF8" w:rsidRDefault="00D66E2B" w:rsidP="00DA6C4A">
      <w:pPr>
        <w:pStyle w:val="CBDNormalNumber"/>
        <w:rPr>
          <w:lang w:val="fr-CA"/>
        </w:rPr>
      </w:pPr>
      <w:r w:rsidRPr="00E80EF8">
        <w:rPr>
          <w:lang w:val="fr-CA"/>
        </w:rPr>
        <w:t xml:space="preserve">Le </w:t>
      </w:r>
      <w:r w:rsidR="00B9692B" w:rsidRPr="00E80EF8">
        <w:rPr>
          <w:lang w:val="fr-CA"/>
        </w:rPr>
        <w:t>Groupe de travail </w:t>
      </w:r>
      <w:r w:rsidRPr="00E80EF8">
        <w:rPr>
          <w:lang w:val="fr-CA"/>
        </w:rPr>
        <w:t>I est convenu de créer un groupe de contact, coprésidé par Patrick Luna (Brésil) et Ida Hellmark (Norvège), chargé de résoudre toutes les questions figurant entre crochets dans les trois projets de décision, en se fondant sur un texte établi par le président avec l</w:t>
      </w:r>
      <w:r w:rsidR="001A6BE2" w:rsidRPr="00E80EF8">
        <w:rPr>
          <w:lang w:val="fr-CA"/>
        </w:rPr>
        <w:t>’</w:t>
      </w:r>
      <w:r w:rsidRPr="00E80EF8">
        <w:rPr>
          <w:lang w:val="fr-CA"/>
        </w:rPr>
        <w:t>aide du Secrétariat.</w:t>
      </w:r>
    </w:p>
    <w:p w14:paraId="4007A04C" w14:textId="5E69822A" w:rsidR="00565773" w:rsidRPr="00E80EF8" w:rsidRDefault="0079501F" w:rsidP="00565773">
      <w:pPr>
        <w:pStyle w:val="CBDNormalNumber"/>
        <w:rPr>
          <w:lang w:val="fr-CA"/>
        </w:rPr>
      </w:pPr>
      <w:r w:rsidRPr="00E80EF8">
        <w:rPr>
          <w:lang w:val="fr-CA"/>
        </w:rPr>
        <w:lastRenderedPageBreak/>
        <w:t>[</w:t>
      </w:r>
      <w:proofErr w:type="gramStart"/>
      <w:r w:rsidRPr="00E80EF8">
        <w:rPr>
          <w:lang w:val="fr-CA"/>
        </w:rPr>
        <w:t>à</w:t>
      </w:r>
      <w:proofErr w:type="gramEnd"/>
      <w:r w:rsidRPr="00E80EF8">
        <w:rPr>
          <w:lang w:val="fr-CA"/>
        </w:rPr>
        <w:t xml:space="preserve"> compléter]</w:t>
      </w:r>
    </w:p>
    <w:p w14:paraId="7F9D6636" w14:textId="092B3F4A" w:rsidR="00565773" w:rsidRPr="00E80EF8" w:rsidRDefault="00B9692B" w:rsidP="00565773">
      <w:pPr>
        <w:pStyle w:val="CBDAgendaItem"/>
        <w:shd w:val="clear" w:color="auto" w:fill="EAF1DD" w:themeFill="accent3" w:themeFillTint="33"/>
        <w:rPr>
          <w:rFonts w:hint="eastAsia"/>
        </w:rPr>
      </w:pPr>
      <w:r w:rsidRPr="00E80EF8">
        <w:t>Point </w:t>
      </w:r>
      <w:r w:rsidR="00565773" w:rsidRPr="00E80EF8">
        <w:t xml:space="preserve">20 </w:t>
      </w:r>
      <w:r w:rsidR="00565773" w:rsidRPr="00E80EF8">
        <w:br/>
      </w:r>
      <w:r w:rsidR="004A5A3B" w:rsidRPr="00E80EF8">
        <w:t>Programme de travail pluriannuel de la Conférence des Parties</w:t>
      </w:r>
    </w:p>
    <w:p w14:paraId="09E64867" w14:textId="2AE8DBF4" w:rsidR="006D4A03" w:rsidRPr="00E80EF8" w:rsidRDefault="004A5A3B" w:rsidP="002C0DF0">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20 de l</w:t>
      </w:r>
      <w:r w:rsidR="001A6BE2" w:rsidRPr="00E80EF8">
        <w:rPr>
          <w:lang w:val="fr-CA"/>
        </w:rPr>
        <w:t>’</w:t>
      </w:r>
      <w:r w:rsidRPr="00E80EF8">
        <w:rPr>
          <w:lang w:val="fr-CA"/>
        </w:rPr>
        <w:t>ordre du jour à sa première séance. Il était saisi d</w:t>
      </w:r>
      <w:r w:rsidR="001A6BE2" w:rsidRPr="00E80EF8">
        <w:rPr>
          <w:lang w:val="fr-CA"/>
        </w:rPr>
        <w:t>’</w:t>
      </w:r>
      <w:r w:rsidRPr="00E80EF8">
        <w:rPr>
          <w:lang w:val="fr-CA"/>
        </w:rPr>
        <w:t>un projet de décision</w:t>
      </w:r>
      <w:r w:rsidRPr="00E80EF8">
        <w:rPr>
          <w:rStyle w:val="FootnoteReference"/>
          <w:lang w:val="fr-CA"/>
        </w:rPr>
        <w:footnoteReference w:id="48"/>
      </w:r>
      <w:r w:rsidRPr="00E80EF8">
        <w:rPr>
          <w:lang w:val="fr-CA"/>
        </w:rPr>
        <w:t xml:space="preserve"> et d</w:t>
      </w:r>
      <w:r w:rsidR="001A6BE2" w:rsidRPr="00E80EF8">
        <w:rPr>
          <w:lang w:val="fr-CA"/>
        </w:rPr>
        <w:t>’</w:t>
      </w:r>
      <w:r w:rsidRPr="00E80EF8">
        <w:rPr>
          <w:lang w:val="fr-CA"/>
        </w:rPr>
        <w:t>une note du Secrétariat sur le programme de travail pluriannuel de la Conférence des Parties.</w:t>
      </w:r>
      <w:r w:rsidRPr="00E80EF8">
        <w:rPr>
          <w:rStyle w:val="FootnoteReference"/>
          <w:lang w:val="fr-CA"/>
        </w:rPr>
        <w:footnoteReference w:id="49"/>
      </w:r>
    </w:p>
    <w:p w14:paraId="627443B3" w14:textId="73908178" w:rsidR="006D4A03" w:rsidRPr="00E80EF8" w:rsidRDefault="004A5A3B" w:rsidP="006D4A03">
      <w:pPr>
        <w:pStyle w:val="CBDNormalNumber"/>
        <w:rPr>
          <w:lang w:val="fr-CA"/>
        </w:rPr>
      </w:pPr>
      <w:r w:rsidRPr="00E80EF8">
        <w:rPr>
          <w:lang w:val="fr-CA"/>
        </w:rPr>
        <w:t xml:space="preserve">Les modalités de soumission anticipée des déclarations ayant été mises en œuvre pour le </w:t>
      </w:r>
      <w:r w:rsidR="00B9692B" w:rsidRPr="00E80EF8">
        <w:rPr>
          <w:lang w:val="fr-CA"/>
        </w:rPr>
        <w:t>point </w:t>
      </w:r>
      <w:r w:rsidRPr="00E80EF8">
        <w:rPr>
          <w:lang w:val="fr-CA"/>
        </w:rPr>
        <w:t>20 de l</w:t>
      </w:r>
      <w:r w:rsidR="001A6BE2" w:rsidRPr="00E80EF8">
        <w:rPr>
          <w:lang w:val="fr-CA"/>
        </w:rPr>
        <w:t>’</w:t>
      </w:r>
      <w:r w:rsidRPr="00E80EF8">
        <w:rPr>
          <w:lang w:val="fr-CA"/>
        </w:rPr>
        <w:t>ordre du jour, les déclarations ayant été soumises conformément à la notification no </w:t>
      </w:r>
      <w:hyperlink r:id="rId19" w:history="1">
        <w:r w:rsidRPr="00E80EF8">
          <w:rPr>
            <w:rStyle w:val="Hyperlink"/>
            <w:lang w:val="fr-CA"/>
          </w:rPr>
          <w:t>2026</w:t>
        </w:r>
        <w:r w:rsidR="00B9692B" w:rsidRPr="00E80EF8">
          <w:rPr>
            <w:rStyle w:val="Hyperlink"/>
            <w:lang w:val="fr-CA"/>
          </w:rPr>
          <w:noBreakHyphen/>
        </w:r>
        <w:r w:rsidRPr="00E80EF8">
          <w:rPr>
            <w:rStyle w:val="Hyperlink"/>
            <w:lang w:val="fr-CA"/>
          </w:rPr>
          <w:t>072</w:t>
        </w:r>
      </w:hyperlink>
      <w:r w:rsidRPr="00E80EF8">
        <w:rPr>
          <w:lang w:val="fr-CA"/>
        </w:rPr>
        <w:t>, le président a demandé aux Parties et aux observateurs énumérés à l</w:t>
      </w:r>
      <w:r w:rsidR="001A6BE2" w:rsidRPr="00E80EF8">
        <w:rPr>
          <w:lang w:val="fr-CA"/>
        </w:rPr>
        <w:t>’</w:t>
      </w:r>
      <w:r w:rsidR="00B9692B" w:rsidRPr="00E80EF8">
        <w:rPr>
          <w:lang w:val="fr-CA"/>
        </w:rPr>
        <w:t>annexe </w:t>
      </w:r>
      <w:r w:rsidRPr="00E80EF8">
        <w:rPr>
          <w:lang w:val="fr-CA"/>
        </w:rPr>
        <w:t xml:space="preserve">IV du document </w:t>
      </w:r>
      <w:hyperlink r:id="rId20" w:history="1">
        <w:r w:rsidRPr="00E80EF8">
          <w:rPr>
            <w:rStyle w:val="Hyperlink"/>
            <w:lang w:val="fr-CA"/>
          </w:rPr>
          <w:t>CBD/COP/17/INF/24</w:t>
        </w:r>
      </w:hyperlink>
      <w:r w:rsidRPr="00E80EF8">
        <w:rPr>
          <w:lang w:val="fr-CA"/>
        </w:rPr>
        <w:t xml:space="preserve"> et présents à la séance s</w:t>
      </w:r>
      <w:r w:rsidR="001A6BE2" w:rsidRPr="00E80EF8">
        <w:rPr>
          <w:lang w:val="fr-CA"/>
        </w:rPr>
        <w:t>’</w:t>
      </w:r>
      <w:r w:rsidRPr="00E80EF8">
        <w:rPr>
          <w:lang w:val="fr-CA"/>
        </w:rPr>
        <w:t>ils s</w:t>
      </w:r>
      <w:r w:rsidR="001A6BE2" w:rsidRPr="00E80EF8">
        <w:rPr>
          <w:lang w:val="fr-CA"/>
        </w:rPr>
        <w:t>’</w:t>
      </w:r>
      <w:r w:rsidRPr="00E80EF8">
        <w:rPr>
          <w:lang w:val="fr-CA"/>
        </w:rPr>
        <w:t>opposaient à ce que leurs déclarations soient considérées comme des déclarations officiellement soumises au titre du présent point. Aucune objection n</w:t>
      </w:r>
      <w:r w:rsidR="001A6BE2" w:rsidRPr="00E80EF8">
        <w:rPr>
          <w:lang w:val="fr-CA"/>
        </w:rPr>
        <w:t>’</w:t>
      </w:r>
      <w:r w:rsidRPr="00E80EF8">
        <w:rPr>
          <w:lang w:val="fr-CA"/>
        </w:rPr>
        <w:t>a été soulevée.</w:t>
      </w:r>
    </w:p>
    <w:p w14:paraId="21561148" w14:textId="4FBCAFE6" w:rsidR="006D4A03" w:rsidRPr="00E80EF8" w:rsidRDefault="004A5A3B" w:rsidP="006D4A03">
      <w:pPr>
        <w:pStyle w:val="CBDNormalNumber"/>
        <w:rPr>
          <w:lang w:val="fr-CA"/>
        </w:rPr>
      </w:pPr>
      <w:r w:rsidRPr="00E80EF8">
        <w:rPr>
          <w:lang w:val="fr-CA"/>
        </w:rPr>
        <w:t xml:space="preserve">Le </w:t>
      </w:r>
      <w:r w:rsidR="00B9692B" w:rsidRPr="00E80EF8">
        <w:rPr>
          <w:lang w:val="fr-CA"/>
        </w:rPr>
        <w:t>Groupe de travail </w:t>
      </w:r>
      <w:r w:rsidRPr="00E80EF8">
        <w:rPr>
          <w:lang w:val="fr-CA"/>
        </w:rPr>
        <w:t xml:space="preserve">I est donc convenu que les déclarations des Parties suivantes seraient considérées comme des déclarations officiellement soumises au titre du </w:t>
      </w:r>
      <w:r w:rsidR="00B9692B" w:rsidRPr="00E80EF8">
        <w:rPr>
          <w:lang w:val="fr-CA"/>
        </w:rPr>
        <w:t>point </w:t>
      </w:r>
      <w:r w:rsidRPr="00E80EF8">
        <w:rPr>
          <w:lang w:val="fr-CA"/>
        </w:rPr>
        <w:t>20 de l</w:t>
      </w:r>
      <w:r w:rsidR="001A6BE2" w:rsidRPr="00E80EF8">
        <w:rPr>
          <w:lang w:val="fr-CA"/>
        </w:rPr>
        <w:t>’</w:t>
      </w:r>
      <w:r w:rsidRPr="00E80EF8">
        <w:rPr>
          <w:lang w:val="fr-CA"/>
        </w:rPr>
        <w:t>ordre du jour</w:t>
      </w:r>
      <w:r w:rsidR="00223F89" w:rsidRPr="00E80EF8">
        <w:rPr>
          <w:lang w:val="fr-CA"/>
        </w:rPr>
        <w:t> :</w:t>
      </w:r>
      <w:r w:rsidRPr="00E80EF8">
        <w:rPr>
          <w:lang w:val="fr-CA"/>
        </w:rPr>
        <w:t xml:space="preserve"> Canada, Côte</w:t>
      </w:r>
      <w:r w:rsidR="002910DB" w:rsidRPr="00E80EF8">
        <w:rPr>
          <w:lang w:val="fr-CA"/>
        </w:rPr>
        <w:t> </w:t>
      </w:r>
      <w:r w:rsidRPr="00E80EF8">
        <w:rPr>
          <w:lang w:val="fr-CA"/>
        </w:rPr>
        <w:t>d</w:t>
      </w:r>
      <w:r w:rsidR="001A6BE2" w:rsidRPr="00E80EF8">
        <w:rPr>
          <w:lang w:val="fr-CA"/>
        </w:rPr>
        <w:t>’</w:t>
      </w:r>
      <w:r w:rsidRPr="00E80EF8">
        <w:rPr>
          <w:lang w:val="fr-CA"/>
        </w:rPr>
        <w:t>Ivoire, Cuba, Fidji (au nom des petits États insulaires en développement du Pacifique), Islande, Japon, Maroc, République de Corée et Suisse.</w:t>
      </w:r>
    </w:p>
    <w:p w14:paraId="7DE1B62B" w14:textId="31B6EC44" w:rsidR="006D4A03" w:rsidRPr="00E80EF8" w:rsidRDefault="004A5A3B" w:rsidP="006D4A03">
      <w:pPr>
        <w:pStyle w:val="CBDNormalNumber"/>
        <w:rPr>
          <w:lang w:val="fr-CA"/>
        </w:rPr>
      </w:pPr>
      <w:r w:rsidRPr="00E80EF8">
        <w:rPr>
          <w:lang w:val="fr-CA"/>
        </w:rPr>
        <w:t xml:space="preserve">Le </w:t>
      </w:r>
      <w:r w:rsidR="00B9692B" w:rsidRPr="00E80EF8">
        <w:rPr>
          <w:lang w:val="fr-CA"/>
        </w:rPr>
        <w:t>Groupe de travail </w:t>
      </w:r>
      <w:r w:rsidRPr="00E80EF8">
        <w:rPr>
          <w:lang w:val="fr-CA"/>
        </w:rPr>
        <w:t xml:space="preserve">I est également convenu que les déclarations des observateurs suivants seraient considérées comme des déclarations officiellement soumises au titre du </w:t>
      </w:r>
      <w:r w:rsidR="00B9692B" w:rsidRPr="00E80EF8">
        <w:rPr>
          <w:lang w:val="fr-CA"/>
        </w:rPr>
        <w:t>point </w:t>
      </w:r>
      <w:r w:rsidRPr="00E80EF8">
        <w:rPr>
          <w:lang w:val="fr-CA"/>
        </w:rPr>
        <w:t>20 de l</w:t>
      </w:r>
      <w:r w:rsidR="001A6BE2" w:rsidRPr="00E80EF8">
        <w:rPr>
          <w:lang w:val="fr-CA"/>
        </w:rPr>
        <w:t>’</w:t>
      </w:r>
      <w:r w:rsidRPr="00E80EF8">
        <w:rPr>
          <w:lang w:val="fr-CA"/>
        </w:rPr>
        <w:t>ordre du jour</w:t>
      </w:r>
      <w:r w:rsidR="00223F89" w:rsidRPr="00E80EF8">
        <w:rPr>
          <w:lang w:val="fr-CA"/>
        </w:rPr>
        <w:t> :</w:t>
      </w:r>
      <w:r w:rsidRPr="00E80EF8">
        <w:rPr>
          <w:lang w:val="fr-CA"/>
        </w:rPr>
        <w:t xml:space="preserve"> Alliance pour la Convention sur la diversité biologique, Amis de la Terre International et Réseau d</w:t>
      </w:r>
      <w:r w:rsidR="001A6BE2" w:rsidRPr="00E80EF8">
        <w:rPr>
          <w:lang w:val="fr-CA"/>
        </w:rPr>
        <w:t>’</w:t>
      </w:r>
      <w:r w:rsidRPr="00E80EF8">
        <w:rPr>
          <w:lang w:val="fr-CA"/>
        </w:rPr>
        <w:t>action pour les forêts tropicales.</w:t>
      </w:r>
    </w:p>
    <w:p w14:paraId="5716869B" w14:textId="3C66289B" w:rsidR="006D4A03" w:rsidRPr="00E80EF8" w:rsidRDefault="004A5A3B" w:rsidP="006D4A03">
      <w:pPr>
        <w:pStyle w:val="CBDNormalNumber"/>
        <w:rPr>
          <w:b/>
          <w:bCs/>
          <w:lang w:val="fr-CA"/>
        </w:rPr>
      </w:pPr>
      <w:r w:rsidRPr="00E80EF8">
        <w:rPr>
          <w:lang w:val="fr-CA"/>
        </w:rPr>
        <w:t>Par ailleurs, des déclarations ont été faites au cours de la séance par des représentants des Parties suivantes</w:t>
      </w:r>
      <w:r w:rsidR="00223F89" w:rsidRPr="00E80EF8">
        <w:rPr>
          <w:lang w:val="fr-CA"/>
        </w:rPr>
        <w:t> :</w:t>
      </w:r>
      <w:r w:rsidRPr="00E80EF8">
        <w:rPr>
          <w:lang w:val="fr-CA"/>
        </w:rPr>
        <w:t xml:space="preserve"> </w:t>
      </w:r>
      <w:r w:rsidR="001E391E" w:rsidRPr="00E80EF8">
        <w:rPr>
          <w:lang w:val="fr-CA"/>
        </w:rPr>
        <w:t>Afrique du Sud</w:t>
      </w:r>
      <w:r w:rsidRPr="00E80EF8">
        <w:rPr>
          <w:lang w:val="fr-CA"/>
        </w:rPr>
        <w:t>, Argentine, Brésil, Fédération de Russie, Gabon, Guatemala, Inde, Kenya, Ouganda, Pérou et République</w:t>
      </w:r>
      <w:r w:rsidR="00B9692B" w:rsidRPr="00E80EF8">
        <w:rPr>
          <w:lang w:val="fr-CA"/>
        </w:rPr>
        <w:t> </w:t>
      </w:r>
      <w:r w:rsidRPr="00E80EF8">
        <w:rPr>
          <w:lang w:val="fr-CA"/>
        </w:rPr>
        <w:t>démocratique du Congo.</w:t>
      </w:r>
    </w:p>
    <w:p w14:paraId="1636D33C" w14:textId="078EDAEC" w:rsidR="006D4A03" w:rsidRPr="00E80EF8" w:rsidRDefault="004A5A3B" w:rsidP="006D4A03">
      <w:pPr>
        <w:pStyle w:val="CBDNormalNumber"/>
        <w:rPr>
          <w:lang w:val="fr-CA"/>
        </w:rPr>
      </w:pPr>
      <w:r w:rsidRPr="00E80EF8">
        <w:rPr>
          <w:lang w:val="fr-CA"/>
        </w:rPr>
        <w:t>À l</w:t>
      </w:r>
      <w:r w:rsidR="001A6BE2" w:rsidRPr="00E80EF8">
        <w:rPr>
          <w:lang w:val="fr-CA"/>
        </w:rPr>
        <w:t>’</w:t>
      </w:r>
      <w:r w:rsidRPr="00E80EF8">
        <w:rPr>
          <w:lang w:val="fr-CA"/>
        </w:rPr>
        <w:t>issue de l</w:t>
      </w:r>
      <w:r w:rsidR="001A6BE2" w:rsidRPr="00E80EF8">
        <w:rPr>
          <w:lang w:val="fr-CA"/>
        </w:rPr>
        <w:t>’</w:t>
      </w:r>
      <w:r w:rsidRPr="00E80EF8">
        <w:rPr>
          <w:lang w:val="fr-CA"/>
        </w:rPr>
        <w:t>échange de vues, le président a indiqué qu</w:t>
      </w:r>
      <w:r w:rsidR="001A6BE2" w:rsidRPr="00E80EF8">
        <w:rPr>
          <w:lang w:val="fr-CA"/>
        </w:rPr>
        <w:t>’</w:t>
      </w:r>
      <w:r w:rsidRPr="00E80EF8">
        <w:rPr>
          <w:lang w:val="fr-CA"/>
        </w:rPr>
        <w:t>il établirait une version révisée du projet de décision en consultation avec le Secrétariat, en tenant compte des points de vue exprimés ou appuyés par les Parties.</w:t>
      </w:r>
    </w:p>
    <w:p w14:paraId="54672751" w14:textId="381FFE1D" w:rsidR="00565773" w:rsidRPr="00E80EF8" w:rsidRDefault="0079501F" w:rsidP="00565773">
      <w:pPr>
        <w:pStyle w:val="CBDNormalNumber"/>
        <w:rPr>
          <w:lang w:val="fr-CA"/>
        </w:rPr>
      </w:pPr>
      <w:r w:rsidRPr="00E80EF8">
        <w:rPr>
          <w:lang w:val="fr-CA"/>
        </w:rPr>
        <w:t>[</w:t>
      </w:r>
      <w:proofErr w:type="gramStart"/>
      <w:r w:rsidRPr="00E80EF8">
        <w:rPr>
          <w:lang w:val="fr-CA"/>
        </w:rPr>
        <w:t>à</w:t>
      </w:r>
      <w:proofErr w:type="gramEnd"/>
      <w:r w:rsidRPr="00E80EF8">
        <w:rPr>
          <w:lang w:val="fr-CA"/>
        </w:rPr>
        <w:t xml:space="preserve"> compléter]</w:t>
      </w:r>
    </w:p>
    <w:p w14:paraId="0DCCAE0B" w14:textId="0C9F9C67" w:rsidR="00AC6EE0" w:rsidRPr="00E80EF8" w:rsidRDefault="006E5BE9" w:rsidP="00A21857">
      <w:pPr>
        <w:pStyle w:val="CBDH1"/>
        <w:rPr>
          <w:lang w:val="fr-CA"/>
        </w:rPr>
      </w:pPr>
      <w:r w:rsidRPr="00E80EF8">
        <w:rPr>
          <w:lang w:val="fr-CA"/>
        </w:rPr>
        <w:t>II</w:t>
      </w:r>
      <w:r w:rsidR="00AC6EE0" w:rsidRPr="00E80EF8">
        <w:rPr>
          <w:lang w:val="fr-CA"/>
        </w:rPr>
        <w:t>.</w:t>
      </w:r>
      <w:r w:rsidR="00AC6EE0" w:rsidRPr="00E80EF8">
        <w:rPr>
          <w:lang w:val="fr-CA"/>
        </w:rPr>
        <w:tab/>
      </w:r>
      <w:r w:rsidR="00AB5E70" w:rsidRPr="00E80EF8">
        <w:rPr>
          <w:lang w:val="fr-CA"/>
        </w:rPr>
        <w:t>Douzième réunion de la Conférence des Parties à la Convention sur la diversité biologique siégeant en tant que réunion des Parties au Protocole de Cartagena</w:t>
      </w:r>
      <w:r w:rsidR="004D578C" w:rsidRPr="00E80EF8">
        <w:rPr>
          <w:lang w:val="fr-CA"/>
        </w:rPr>
        <w:t xml:space="preserve"> </w:t>
      </w:r>
      <w:r w:rsidR="005731D6" w:rsidRPr="00E80EF8">
        <w:rPr>
          <w:lang w:val="fr-CA"/>
        </w:rPr>
        <w:br/>
      </w:r>
    </w:p>
    <w:p w14:paraId="022205C9" w14:textId="2C514797" w:rsidR="008F6ED3" w:rsidRPr="00E80EF8" w:rsidRDefault="00B9692B" w:rsidP="008F6ED3">
      <w:pPr>
        <w:pStyle w:val="CBDAgendaItem"/>
        <w:shd w:val="clear" w:color="auto" w:fill="FDE9D9" w:themeFill="accent6" w:themeFillTint="33"/>
        <w:rPr>
          <w:rFonts w:hint="eastAsia"/>
        </w:rPr>
      </w:pPr>
      <w:r w:rsidRPr="00E80EF8">
        <w:t>Point </w:t>
      </w:r>
      <w:r w:rsidR="008F6ED3" w:rsidRPr="00E80EF8">
        <w:t xml:space="preserve">12 </w:t>
      </w:r>
      <w:r w:rsidR="008F6ED3" w:rsidRPr="00E80EF8">
        <w:br/>
      </w:r>
      <w:r w:rsidR="00AB5E70" w:rsidRPr="00E80EF8">
        <w:t>Examen de l</w:t>
      </w:r>
      <w:r w:rsidR="001A6BE2" w:rsidRPr="00E80EF8">
        <w:t>’</w:t>
      </w:r>
      <w:r w:rsidR="00AB5E70" w:rsidRPr="00E80EF8">
        <w:t>efficacité des processus relevant de la Convention sur la diversité biologique et de ses Protocoles</w:t>
      </w:r>
    </w:p>
    <w:p w14:paraId="7DD31593" w14:textId="7EB6BF89" w:rsidR="00D22C50" w:rsidRPr="00E80EF8" w:rsidRDefault="00AB5E70" w:rsidP="00D22C50">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12 de l</w:t>
      </w:r>
      <w:r w:rsidR="001A6BE2" w:rsidRPr="00E80EF8">
        <w:rPr>
          <w:lang w:val="fr-CA"/>
        </w:rPr>
        <w:t>’</w:t>
      </w:r>
      <w:r w:rsidRPr="00E80EF8">
        <w:rPr>
          <w:lang w:val="fr-CA"/>
        </w:rPr>
        <w:t xml:space="preserve">ordre du jour à sa première séance, conjointement avec le </w:t>
      </w:r>
      <w:r w:rsidR="00B9692B" w:rsidRPr="00E80EF8">
        <w:rPr>
          <w:lang w:val="fr-CA"/>
        </w:rPr>
        <w:t>point </w:t>
      </w:r>
      <w:r w:rsidRPr="00E80EF8">
        <w:rPr>
          <w:lang w:val="fr-CA"/>
        </w:rPr>
        <w:t>19 de l</w:t>
      </w:r>
      <w:r w:rsidR="001A6BE2" w:rsidRPr="00E80EF8">
        <w:rPr>
          <w:lang w:val="fr-CA"/>
        </w:rPr>
        <w:t>’</w:t>
      </w:r>
      <w:r w:rsidRPr="00E80EF8">
        <w:rPr>
          <w:lang w:val="fr-CA"/>
        </w:rPr>
        <w:t>ordre du jour de la dix</w:t>
      </w:r>
      <w:r w:rsidR="00B9692B" w:rsidRPr="00E80EF8">
        <w:rPr>
          <w:lang w:val="fr-CA"/>
        </w:rPr>
        <w:noBreakHyphen/>
      </w:r>
      <w:r w:rsidRPr="00E80EF8">
        <w:rPr>
          <w:lang w:val="fr-CA"/>
        </w:rPr>
        <w:t xml:space="preserve">septième réunion de la Conférence des Parties à la Convention et le </w:t>
      </w:r>
      <w:r w:rsidR="00B9692B" w:rsidRPr="00E80EF8">
        <w:rPr>
          <w:lang w:val="fr-CA"/>
        </w:rPr>
        <w:t>point </w:t>
      </w:r>
      <w:r w:rsidRPr="00E80EF8">
        <w:rPr>
          <w:lang w:val="fr-CA"/>
        </w:rPr>
        <w:t>14 de l</w:t>
      </w:r>
      <w:r w:rsidR="001A6BE2" w:rsidRPr="00E80EF8">
        <w:rPr>
          <w:lang w:val="fr-CA"/>
        </w:rPr>
        <w:t>’</w:t>
      </w:r>
      <w:r w:rsidRPr="00E80EF8">
        <w:rPr>
          <w:lang w:val="fr-CA"/>
        </w:rPr>
        <w:t>ordre du jour de la sixième réunion de la Conférence des Parties siégeant en tant que réunion des Parties au Protocole de Nagoya. Il était saisi d</w:t>
      </w:r>
      <w:r w:rsidR="001A6BE2" w:rsidRPr="00E80EF8">
        <w:rPr>
          <w:lang w:val="fr-CA"/>
        </w:rPr>
        <w:t>’</w:t>
      </w:r>
      <w:r w:rsidRPr="00E80EF8">
        <w:rPr>
          <w:lang w:val="fr-CA"/>
        </w:rPr>
        <w:t>un projet de décision destiné à la Conférence des Parties siégeant en tant que réunion des Parties au Protocole de Cartagena</w:t>
      </w:r>
      <w:r w:rsidRPr="00E80EF8">
        <w:rPr>
          <w:rStyle w:val="FootnoteReference"/>
          <w:lang w:val="fr-CA"/>
        </w:rPr>
        <w:footnoteReference w:id="50"/>
      </w:r>
      <w:r w:rsidRPr="00E80EF8">
        <w:rPr>
          <w:lang w:val="fr-CA"/>
        </w:rPr>
        <w:t xml:space="preserve"> ainsi que d</w:t>
      </w:r>
      <w:r w:rsidR="0080631B" w:rsidRPr="00E80EF8">
        <w:rPr>
          <w:lang w:val="fr-CA"/>
        </w:rPr>
        <w:t>eux</w:t>
      </w:r>
      <w:r w:rsidRPr="00E80EF8">
        <w:rPr>
          <w:lang w:val="fr-CA"/>
        </w:rPr>
        <w:t xml:space="preserve"> projet</w:t>
      </w:r>
      <w:r w:rsidR="0080631B" w:rsidRPr="00E80EF8">
        <w:rPr>
          <w:lang w:val="fr-CA"/>
        </w:rPr>
        <w:t>s</w:t>
      </w:r>
      <w:r w:rsidRPr="00E80EF8">
        <w:rPr>
          <w:lang w:val="fr-CA"/>
        </w:rPr>
        <w:t xml:space="preserve"> de décision destiné</w:t>
      </w:r>
      <w:r w:rsidR="0080631B" w:rsidRPr="00E80EF8">
        <w:rPr>
          <w:lang w:val="fr-CA"/>
        </w:rPr>
        <w:t>s</w:t>
      </w:r>
      <w:r w:rsidRPr="00E80EF8">
        <w:rPr>
          <w:lang w:val="fr-CA"/>
        </w:rPr>
        <w:t xml:space="preserve"> respectivement à la Conférence des Parties à la Convention et à la Conférence des Parties siégeant en tant que réunion des Parties au Protocole </w:t>
      </w:r>
      <w:r w:rsidRPr="00E80EF8">
        <w:rPr>
          <w:lang w:val="fr-CA"/>
        </w:rPr>
        <w:lastRenderedPageBreak/>
        <w:t>de Nagoya. Un document d</w:t>
      </w:r>
      <w:r w:rsidR="001A6BE2" w:rsidRPr="00E80EF8">
        <w:rPr>
          <w:lang w:val="fr-CA"/>
        </w:rPr>
        <w:t>’</w:t>
      </w:r>
      <w:r w:rsidRPr="00E80EF8">
        <w:rPr>
          <w:lang w:val="fr-CA"/>
        </w:rPr>
        <w:t>information contenant une compilation des points de vue des Parties sur les modalités d</w:t>
      </w:r>
      <w:r w:rsidR="001A6BE2" w:rsidRPr="00E80EF8">
        <w:rPr>
          <w:lang w:val="fr-CA"/>
        </w:rPr>
        <w:t>’</w:t>
      </w:r>
      <w:r w:rsidRPr="00E80EF8">
        <w:rPr>
          <w:lang w:val="fr-CA"/>
        </w:rPr>
        <w:t>un éventuel processus dirigé par les Parties visant à améliorer davantage l</w:t>
      </w:r>
      <w:r w:rsidR="001A6BE2" w:rsidRPr="00E80EF8">
        <w:rPr>
          <w:lang w:val="fr-CA"/>
        </w:rPr>
        <w:t>’</w:t>
      </w:r>
      <w:r w:rsidRPr="00E80EF8">
        <w:rPr>
          <w:lang w:val="fr-CA"/>
        </w:rPr>
        <w:t xml:space="preserve">efficacité des processus et des réunions relevant de la Convention sur la diversité biologique et de ses Protocoles avait également été publié au titre de ce </w:t>
      </w:r>
      <w:r w:rsidR="00B9692B" w:rsidRPr="00E80EF8">
        <w:rPr>
          <w:lang w:val="fr-CA"/>
        </w:rPr>
        <w:t>point</w:t>
      </w:r>
      <w:r w:rsidR="0080631B" w:rsidRPr="00E80EF8">
        <w:rPr>
          <w:lang w:val="fr-CA"/>
        </w:rPr>
        <w:t xml:space="preserve"> </w:t>
      </w:r>
      <w:r w:rsidRPr="00E80EF8">
        <w:rPr>
          <w:lang w:val="fr-CA"/>
        </w:rPr>
        <w:t>de l</w:t>
      </w:r>
      <w:r w:rsidR="001A6BE2" w:rsidRPr="00E80EF8">
        <w:rPr>
          <w:lang w:val="fr-CA"/>
        </w:rPr>
        <w:t>’</w:t>
      </w:r>
      <w:r w:rsidRPr="00E80EF8">
        <w:rPr>
          <w:lang w:val="fr-CA"/>
        </w:rPr>
        <w:t>ordre du jour.</w:t>
      </w:r>
      <w:r w:rsidRPr="00E80EF8">
        <w:rPr>
          <w:rStyle w:val="FootnoteReference"/>
          <w:lang w:val="fr-CA"/>
        </w:rPr>
        <w:footnoteReference w:id="51"/>
      </w:r>
    </w:p>
    <w:p w14:paraId="5C429C29" w14:textId="5B1416C1" w:rsidR="00AE3D38" w:rsidRPr="00E80EF8" w:rsidRDefault="00AB5E70" w:rsidP="00AE3D38">
      <w:pPr>
        <w:pStyle w:val="CBDNormalNumber"/>
        <w:rPr>
          <w:lang w:val="fr-CA"/>
        </w:rPr>
      </w:pPr>
      <w:r w:rsidRPr="00E80EF8">
        <w:rPr>
          <w:lang w:val="fr-CA"/>
        </w:rPr>
        <w:t xml:space="preserve">Le </w:t>
      </w:r>
      <w:r w:rsidR="00B9692B" w:rsidRPr="00E80EF8">
        <w:rPr>
          <w:lang w:val="fr-CA"/>
        </w:rPr>
        <w:t>Groupe de travail </w:t>
      </w:r>
      <w:r w:rsidRPr="00E80EF8">
        <w:rPr>
          <w:lang w:val="fr-CA"/>
        </w:rPr>
        <w:t>I est convenu de créer un groupe de contact, coprésidé par Patrick Luna (Brésil) et Ida Hellmark (Norvège), chargé de résoudre toutes les questions figurant entre crochets dans les trois projets de décision, en se fondant sur un texte établi par le président avec l</w:t>
      </w:r>
      <w:r w:rsidR="001A6BE2" w:rsidRPr="00E80EF8">
        <w:rPr>
          <w:lang w:val="fr-CA"/>
        </w:rPr>
        <w:t>’</w:t>
      </w:r>
      <w:r w:rsidRPr="00E80EF8">
        <w:rPr>
          <w:lang w:val="fr-CA"/>
        </w:rPr>
        <w:t>aide du Secrétariat.</w:t>
      </w:r>
    </w:p>
    <w:p w14:paraId="6E44A24B" w14:textId="37695C4A" w:rsidR="008F6ED3" w:rsidRPr="00E80EF8" w:rsidRDefault="0079501F" w:rsidP="008F6ED3">
      <w:pPr>
        <w:pStyle w:val="CBDNormalNumber"/>
        <w:rPr>
          <w:lang w:val="fr-CA"/>
        </w:rPr>
      </w:pPr>
      <w:r w:rsidRPr="00E80EF8">
        <w:rPr>
          <w:lang w:val="fr-CA" w:eastAsia="zh-CN"/>
        </w:rPr>
        <w:t>[</w:t>
      </w:r>
      <w:proofErr w:type="gramStart"/>
      <w:r w:rsidRPr="00E80EF8">
        <w:rPr>
          <w:lang w:val="fr-CA" w:eastAsia="zh-CN"/>
        </w:rPr>
        <w:t>à</w:t>
      </w:r>
      <w:proofErr w:type="gramEnd"/>
      <w:r w:rsidRPr="00E80EF8">
        <w:rPr>
          <w:lang w:val="fr-CA" w:eastAsia="zh-CN"/>
        </w:rPr>
        <w:t xml:space="preserve"> compléter]</w:t>
      </w:r>
    </w:p>
    <w:p w14:paraId="44ABE62F" w14:textId="6D9C5970" w:rsidR="0093169E" w:rsidRPr="00E80EF8" w:rsidRDefault="006E5BE9" w:rsidP="005731D6">
      <w:pPr>
        <w:pStyle w:val="CBDH1"/>
        <w:rPr>
          <w:lang w:val="fr-CA"/>
        </w:rPr>
      </w:pPr>
      <w:r w:rsidRPr="00E80EF8">
        <w:rPr>
          <w:lang w:val="fr-CA"/>
        </w:rPr>
        <w:t>III</w:t>
      </w:r>
      <w:r w:rsidR="00AC6EE0" w:rsidRPr="00E80EF8">
        <w:rPr>
          <w:lang w:val="fr-CA"/>
        </w:rPr>
        <w:t>.</w:t>
      </w:r>
      <w:r w:rsidR="00AC6EE0" w:rsidRPr="00E80EF8">
        <w:rPr>
          <w:lang w:val="fr-CA"/>
        </w:rPr>
        <w:tab/>
      </w:r>
      <w:r w:rsidR="00AB5E70" w:rsidRPr="00E80EF8">
        <w:rPr>
          <w:lang w:val="fr-CA"/>
        </w:rPr>
        <w:t>Sixième réunion de la Conférence des Parties à la Convention sur la diversité biologique siégeant en tant que réunion des Parties au Protocole de Nagoya sur l</w:t>
      </w:r>
      <w:r w:rsidR="001A6BE2" w:rsidRPr="00E80EF8">
        <w:rPr>
          <w:lang w:val="fr-CA"/>
        </w:rPr>
        <w:t>’</w:t>
      </w:r>
      <w:r w:rsidR="00AB5E70" w:rsidRPr="00E80EF8">
        <w:rPr>
          <w:lang w:val="fr-CA"/>
        </w:rPr>
        <w:t>accès aux ressources génétiques et le partage juste et équitable des avantages découlant de leur utilisation</w:t>
      </w:r>
    </w:p>
    <w:p w14:paraId="660A3DAF" w14:textId="77811083" w:rsidR="00881F59" w:rsidRPr="00E80EF8" w:rsidRDefault="00B9692B" w:rsidP="00EB3153">
      <w:pPr>
        <w:pStyle w:val="CBDAgendaItem"/>
        <w:shd w:val="clear" w:color="auto" w:fill="C6D9F1" w:themeFill="text2" w:themeFillTint="33"/>
        <w:rPr>
          <w:rFonts w:hint="eastAsia"/>
        </w:rPr>
      </w:pPr>
      <w:r w:rsidRPr="00E80EF8">
        <w:t>Point </w:t>
      </w:r>
      <w:r w:rsidR="00881F59" w:rsidRPr="00E80EF8">
        <w:t xml:space="preserve">5 </w:t>
      </w:r>
      <w:r w:rsidR="00881F59" w:rsidRPr="00E80EF8">
        <w:br/>
      </w:r>
      <w:r w:rsidR="000C7C47" w:rsidRPr="00E80EF8">
        <w:t>Rapport du Comité chargé du respect des obligations</w:t>
      </w:r>
    </w:p>
    <w:p w14:paraId="166C8F7B" w14:textId="1B95DF80" w:rsidR="00556F0D" w:rsidRPr="00E80EF8" w:rsidRDefault="00003F4D" w:rsidP="00556F0D">
      <w:pPr>
        <w:pStyle w:val="CBDNormalNumber"/>
        <w:rPr>
          <w:lang w:val="fr-CA"/>
        </w:rPr>
      </w:pPr>
      <w:r w:rsidRPr="00E80EF8">
        <w:rPr>
          <w:lang w:val="fr-CA"/>
        </w:rPr>
        <w:t>L</w:t>
      </w:r>
      <w:r w:rsidR="000C7C47" w:rsidRPr="00E80EF8">
        <w:rPr>
          <w:lang w:val="fr-CA"/>
        </w:rPr>
        <w:t xml:space="preserve">e </w:t>
      </w:r>
      <w:r w:rsidR="00B9692B" w:rsidRPr="00E80EF8">
        <w:rPr>
          <w:lang w:val="fr-CA"/>
        </w:rPr>
        <w:t>Groupe de travail </w:t>
      </w:r>
      <w:r w:rsidR="000C7C47" w:rsidRPr="00E80EF8">
        <w:rPr>
          <w:lang w:val="fr-CA"/>
        </w:rPr>
        <w:t>I a commencé l</w:t>
      </w:r>
      <w:r w:rsidR="001A6BE2" w:rsidRPr="00E80EF8">
        <w:rPr>
          <w:lang w:val="fr-CA"/>
        </w:rPr>
        <w:t>’</w:t>
      </w:r>
      <w:r w:rsidR="000C7C47" w:rsidRPr="00E80EF8">
        <w:rPr>
          <w:lang w:val="fr-CA"/>
        </w:rPr>
        <w:t xml:space="preserve">examen du </w:t>
      </w:r>
      <w:r w:rsidR="00B9692B" w:rsidRPr="00E80EF8">
        <w:rPr>
          <w:lang w:val="fr-CA"/>
        </w:rPr>
        <w:t>point </w:t>
      </w:r>
      <w:r w:rsidR="000C7C47" w:rsidRPr="00E80EF8">
        <w:rPr>
          <w:lang w:val="fr-CA"/>
        </w:rPr>
        <w:t>5 de l</w:t>
      </w:r>
      <w:r w:rsidR="001A6BE2" w:rsidRPr="00E80EF8">
        <w:rPr>
          <w:lang w:val="fr-CA"/>
        </w:rPr>
        <w:t>’</w:t>
      </w:r>
      <w:r w:rsidR="000C7C47" w:rsidRPr="00E80EF8">
        <w:rPr>
          <w:lang w:val="fr-CA"/>
        </w:rPr>
        <w:t>ordre du jour à sa deuxième séance. Il était saisi d</w:t>
      </w:r>
      <w:r w:rsidR="001A6BE2" w:rsidRPr="00E80EF8">
        <w:rPr>
          <w:lang w:val="fr-CA"/>
        </w:rPr>
        <w:t>’</w:t>
      </w:r>
      <w:r w:rsidR="000C7C47" w:rsidRPr="00E80EF8">
        <w:rPr>
          <w:lang w:val="fr-CA"/>
        </w:rPr>
        <w:t>un projet de décision</w:t>
      </w:r>
      <w:r w:rsidR="000C7C47" w:rsidRPr="00E80EF8">
        <w:rPr>
          <w:rStyle w:val="FootnoteReference"/>
          <w:snapToGrid w:val="0"/>
          <w:lang w:val="fr-CA"/>
        </w:rPr>
        <w:footnoteReference w:id="52"/>
      </w:r>
      <w:r w:rsidR="000C7C47" w:rsidRPr="00E80EF8">
        <w:rPr>
          <w:lang w:val="fr-CA"/>
        </w:rPr>
        <w:t xml:space="preserve"> et du rapport du Comité chargé du respect des obligations au titre du Protocole de Nagoya sur les travaux de sa cinquième réunion</w:t>
      </w:r>
      <w:r w:rsidR="000C7C47" w:rsidRPr="00E80EF8">
        <w:rPr>
          <w:snapToGrid w:val="0"/>
          <w:lang w:val="fr-CA"/>
        </w:rPr>
        <w:t>.</w:t>
      </w:r>
      <w:r w:rsidR="000C7C47" w:rsidRPr="00E80EF8">
        <w:rPr>
          <w:rStyle w:val="FootnoteReference"/>
          <w:snapToGrid w:val="0"/>
          <w:lang w:val="fr-CA"/>
        </w:rPr>
        <w:footnoteReference w:id="53"/>
      </w:r>
    </w:p>
    <w:p w14:paraId="16E416B9" w14:textId="038832FF" w:rsidR="0074674A" w:rsidRPr="00E80EF8" w:rsidRDefault="000C7C47" w:rsidP="0074674A">
      <w:pPr>
        <w:pStyle w:val="CBDNormalNumber"/>
        <w:rPr>
          <w:lang w:val="fr-CA"/>
        </w:rPr>
      </w:pPr>
      <w:r w:rsidRPr="00E80EF8">
        <w:rPr>
          <w:lang w:val="fr-CA"/>
        </w:rPr>
        <w:t xml:space="preserve">Les modalités de soumission anticipée des déclarations ayant été mises en œuvre pour le </w:t>
      </w:r>
      <w:r w:rsidR="00B9692B" w:rsidRPr="00E80EF8">
        <w:rPr>
          <w:lang w:val="fr-CA"/>
        </w:rPr>
        <w:t>point </w:t>
      </w:r>
      <w:r w:rsidRPr="00E80EF8">
        <w:rPr>
          <w:lang w:val="fr-CA"/>
        </w:rPr>
        <w:t>5 de l</w:t>
      </w:r>
      <w:r w:rsidR="001A6BE2" w:rsidRPr="00E80EF8">
        <w:rPr>
          <w:lang w:val="fr-CA"/>
        </w:rPr>
        <w:t>’</w:t>
      </w:r>
      <w:r w:rsidRPr="00E80EF8">
        <w:rPr>
          <w:lang w:val="fr-CA"/>
        </w:rPr>
        <w:t>ordre du jour, les déclarations ayant été soumises conformément à la notification no </w:t>
      </w:r>
      <w:hyperlink r:id="rId21" w:history="1">
        <w:r w:rsidRPr="00E80EF8">
          <w:rPr>
            <w:rStyle w:val="Hyperlink"/>
            <w:lang w:val="fr-CA"/>
          </w:rPr>
          <w:t>2026</w:t>
        </w:r>
        <w:r w:rsidR="00B9692B" w:rsidRPr="00E80EF8">
          <w:rPr>
            <w:rStyle w:val="Hyperlink"/>
            <w:lang w:val="fr-CA"/>
          </w:rPr>
          <w:noBreakHyphen/>
        </w:r>
        <w:r w:rsidRPr="00E80EF8">
          <w:rPr>
            <w:rStyle w:val="Hyperlink"/>
            <w:lang w:val="fr-CA"/>
          </w:rPr>
          <w:t>072</w:t>
        </w:r>
      </w:hyperlink>
      <w:r w:rsidRPr="00E80EF8">
        <w:rPr>
          <w:lang w:val="fr-CA"/>
        </w:rPr>
        <w:t>, le président a demandé aux Parties et aux observateurs énumérés à l</w:t>
      </w:r>
      <w:r w:rsidR="001A6BE2" w:rsidRPr="00E80EF8">
        <w:rPr>
          <w:lang w:val="fr-CA"/>
        </w:rPr>
        <w:t>’</w:t>
      </w:r>
      <w:r w:rsidR="00B9692B" w:rsidRPr="00E80EF8">
        <w:rPr>
          <w:lang w:val="fr-CA"/>
        </w:rPr>
        <w:t>annexe </w:t>
      </w:r>
      <w:r w:rsidRPr="00E80EF8">
        <w:rPr>
          <w:lang w:val="fr-CA"/>
        </w:rPr>
        <w:t xml:space="preserve">I du document </w:t>
      </w:r>
      <w:hyperlink r:id="rId22" w:history="1">
        <w:r w:rsidRPr="00E80EF8">
          <w:rPr>
            <w:rStyle w:val="Hyperlink"/>
            <w:lang w:val="fr-CA"/>
          </w:rPr>
          <w:t>CBD/NP/MOP/6/INF/4</w:t>
        </w:r>
      </w:hyperlink>
      <w:r w:rsidRPr="00E80EF8">
        <w:rPr>
          <w:lang w:val="fr-CA"/>
        </w:rPr>
        <w:t xml:space="preserve"> et présents à la séance s</w:t>
      </w:r>
      <w:r w:rsidR="001A6BE2" w:rsidRPr="00E80EF8">
        <w:rPr>
          <w:lang w:val="fr-CA"/>
        </w:rPr>
        <w:t>’</w:t>
      </w:r>
      <w:r w:rsidRPr="00E80EF8">
        <w:rPr>
          <w:lang w:val="fr-CA"/>
        </w:rPr>
        <w:t>ils s</w:t>
      </w:r>
      <w:r w:rsidR="001A6BE2" w:rsidRPr="00E80EF8">
        <w:rPr>
          <w:lang w:val="fr-CA"/>
        </w:rPr>
        <w:t>’</w:t>
      </w:r>
      <w:r w:rsidRPr="00E80EF8">
        <w:rPr>
          <w:lang w:val="fr-CA"/>
        </w:rPr>
        <w:t>opposaient à ce que leurs déclarations soient considérées comme des déclarations officiellement soumises au titre du présent point. Aucune objection n</w:t>
      </w:r>
      <w:r w:rsidR="001A6BE2" w:rsidRPr="00E80EF8">
        <w:rPr>
          <w:lang w:val="fr-CA"/>
        </w:rPr>
        <w:t>’</w:t>
      </w:r>
      <w:r w:rsidRPr="00E80EF8">
        <w:rPr>
          <w:lang w:val="fr-CA"/>
        </w:rPr>
        <w:t>a été soulevée.</w:t>
      </w:r>
    </w:p>
    <w:p w14:paraId="5F3C0C66" w14:textId="6894985E" w:rsidR="00B201D4" w:rsidRPr="00E80EF8" w:rsidRDefault="00F64A56" w:rsidP="00B201D4">
      <w:pPr>
        <w:pStyle w:val="CBDNormalNumber"/>
        <w:rPr>
          <w:lang w:val="fr-CA"/>
        </w:rPr>
      </w:pPr>
      <w:r w:rsidRPr="00E80EF8">
        <w:rPr>
          <w:lang w:val="fr-CA"/>
        </w:rPr>
        <w:t xml:space="preserve">Le </w:t>
      </w:r>
      <w:r w:rsidR="00B9692B" w:rsidRPr="00E80EF8">
        <w:rPr>
          <w:lang w:val="fr-CA"/>
        </w:rPr>
        <w:t>Groupe de travail </w:t>
      </w:r>
      <w:r w:rsidRPr="00E80EF8">
        <w:rPr>
          <w:lang w:val="fr-CA"/>
        </w:rPr>
        <w:t xml:space="preserve">I est donc convenu que les déclarations des Parties suivantes seraient considérées comme des déclarations officiellement soumises au titre du </w:t>
      </w:r>
      <w:r w:rsidR="00B9692B" w:rsidRPr="00E80EF8">
        <w:rPr>
          <w:lang w:val="fr-CA"/>
        </w:rPr>
        <w:t>point </w:t>
      </w:r>
      <w:r w:rsidRPr="00E80EF8">
        <w:rPr>
          <w:lang w:val="fr-CA"/>
        </w:rPr>
        <w:t>5 de l</w:t>
      </w:r>
      <w:r w:rsidR="001A6BE2" w:rsidRPr="00E80EF8">
        <w:rPr>
          <w:lang w:val="fr-CA"/>
        </w:rPr>
        <w:t>’</w:t>
      </w:r>
      <w:r w:rsidRPr="00E80EF8">
        <w:rPr>
          <w:lang w:val="fr-CA"/>
        </w:rPr>
        <w:t>ordre du jour</w:t>
      </w:r>
      <w:r w:rsidR="00223F89" w:rsidRPr="00E80EF8">
        <w:rPr>
          <w:lang w:val="fr-CA"/>
        </w:rPr>
        <w:t> :</w:t>
      </w:r>
      <w:r w:rsidRPr="00E80EF8">
        <w:rPr>
          <w:lang w:val="fr-CA"/>
        </w:rPr>
        <w:t xml:space="preserve"> Brésil, Cameroun, Côte d</w:t>
      </w:r>
      <w:r w:rsidR="001A6BE2" w:rsidRPr="00E80EF8">
        <w:rPr>
          <w:lang w:val="fr-CA"/>
        </w:rPr>
        <w:t>’</w:t>
      </w:r>
      <w:r w:rsidRPr="00E80EF8">
        <w:rPr>
          <w:lang w:val="fr-CA"/>
        </w:rPr>
        <w:t>Ivoire, Fédération de Russie, Japon, Maroc, Norvège, République de Corée, Royaume</w:t>
      </w:r>
      <w:r w:rsidR="00B9692B" w:rsidRPr="00E80EF8">
        <w:rPr>
          <w:lang w:val="fr-CA"/>
        </w:rPr>
        <w:noBreakHyphen/>
      </w:r>
      <w:r w:rsidRPr="00E80EF8">
        <w:rPr>
          <w:lang w:val="fr-CA"/>
        </w:rPr>
        <w:t>Uni, Tchad et Union européenne et ses États membres.</w:t>
      </w:r>
    </w:p>
    <w:p w14:paraId="5C42B94E" w14:textId="03787D3F" w:rsidR="00DC042A" w:rsidRPr="00E80EF8" w:rsidRDefault="005B2E19" w:rsidP="00DC042A">
      <w:pPr>
        <w:pStyle w:val="CBDNormalNumber"/>
        <w:rPr>
          <w:lang w:val="fr-CA"/>
        </w:rPr>
      </w:pPr>
      <w:r w:rsidRPr="00E80EF8">
        <w:rPr>
          <w:lang w:val="fr-CA"/>
        </w:rPr>
        <w:t>Par ailleurs</w:t>
      </w:r>
      <w:r w:rsidR="00F64A56" w:rsidRPr="00E80EF8">
        <w:rPr>
          <w:lang w:val="fr-CA"/>
        </w:rPr>
        <w:t>, des déclarations ont été faites au cours de la séance par des représentants des Parties suivantes</w:t>
      </w:r>
      <w:r w:rsidR="00223F89" w:rsidRPr="00E80EF8">
        <w:rPr>
          <w:lang w:val="fr-CA"/>
        </w:rPr>
        <w:t> :</w:t>
      </w:r>
      <w:r w:rsidR="00F64A56" w:rsidRPr="00E80EF8">
        <w:rPr>
          <w:lang w:val="fr-CA"/>
        </w:rPr>
        <w:t xml:space="preserve"> </w:t>
      </w:r>
      <w:r w:rsidR="001E391E" w:rsidRPr="00E80EF8">
        <w:rPr>
          <w:lang w:val="fr-CA"/>
        </w:rPr>
        <w:t>Afrique du Sud</w:t>
      </w:r>
      <w:r w:rsidR="00F64A56" w:rsidRPr="00E80EF8">
        <w:rPr>
          <w:lang w:val="fr-CA"/>
        </w:rPr>
        <w:t xml:space="preserve"> (au nom des États africains), Bahreïn, Bangladesh, Inde, Panama et République démocratique du Congo.</w:t>
      </w:r>
    </w:p>
    <w:p w14:paraId="191FB60D" w14:textId="59292B4F" w:rsidR="007F3BC9" w:rsidRPr="00E80EF8" w:rsidRDefault="005B2E19" w:rsidP="007F3BC9">
      <w:pPr>
        <w:pStyle w:val="CBDNormalNumber"/>
        <w:rPr>
          <w:lang w:val="fr-CA"/>
        </w:rPr>
      </w:pPr>
      <w:r w:rsidRPr="00E80EF8">
        <w:rPr>
          <w:lang w:val="fr-CA"/>
        </w:rPr>
        <w:t>À l</w:t>
      </w:r>
      <w:r w:rsidR="001A6BE2" w:rsidRPr="00E80EF8">
        <w:rPr>
          <w:lang w:val="fr-CA"/>
        </w:rPr>
        <w:t>’</w:t>
      </w:r>
      <w:r w:rsidRPr="00E80EF8">
        <w:rPr>
          <w:lang w:val="fr-CA"/>
        </w:rPr>
        <w:t>issue de l</w:t>
      </w:r>
      <w:r w:rsidR="001A6BE2" w:rsidRPr="00E80EF8">
        <w:rPr>
          <w:lang w:val="fr-CA"/>
        </w:rPr>
        <w:t>’</w:t>
      </w:r>
      <w:r w:rsidRPr="00E80EF8">
        <w:rPr>
          <w:lang w:val="fr-CA"/>
        </w:rPr>
        <w:t>échange de vues, le président a indiqué qu</w:t>
      </w:r>
      <w:r w:rsidR="001A6BE2" w:rsidRPr="00E80EF8">
        <w:rPr>
          <w:lang w:val="fr-CA"/>
        </w:rPr>
        <w:t>’</w:t>
      </w:r>
      <w:r w:rsidRPr="00E80EF8">
        <w:rPr>
          <w:lang w:val="fr-CA"/>
        </w:rPr>
        <w:t>il établirait une version révisée du projet de décision en consultation avec le Secrétariat, en tenant compte des points de vue exprimés ou appuyés par les Parties.</w:t>
      </w:r>
    </w:p>
    <w:p w14:paraId="4FC88384" w14:textId="2C361AE9" w:rsidR="00EB3153" w:rsidRPr="00E80EF8" w:rsidRDefault="00801A77" w:rsidP="00EB3153">
      <w:pPr>
        <w:pStyle w:val="CBDNormalNumber"/>
        <w:rPr>
          <w:lang w:val="fr-CA"/>
        </w:rPr>
      </w:pPr>
      <w:r w:rsidRPr="00E80EF8">
        <w:rPr>
          <w:lang w:val="fr-CA"/>
        </w:rPr>
        <w:t>À sa troisième séance, le Groupe de travail I a examiné un projet de décision présenté par le président.</w:t>
      </w:r>
    </w:p>
    <w:p w14:paraId="1C361326" w14:textId="704F5F22" w:rsidR="00801A77" w:rsidRPr="00E80EF8" w:rsidRDefault="00801A77" w:rsidP="00EB3153">
      <w:pPr>
        <w:pStyle w:val="CBDNormalNumber"/>
        <w:rPr>
          <w:lang w:val="fr-CA"/>
        </w:rPr>
      </w:pPr>
      <w:r w:rsidRPr="00E80EF8">
        <w:rPr>
          <w:lang w:val="fr-CA"/>
        </w:rPr>
        <w:t xml:space="preserve">Des déclarations ont été faites par </w:t>
      </w:r>
      <w:r w:rsidR="00250A3F" w:rsidRPr="00E80EF8">
        <w:rPr>
          <w:lang w:val="fr-CA"/>
        </w:rPr>
        <w:t>d</w:t>
      </w:r>
      <w:r w:rsidRPr="00E80EF8">
        <w:rPr>
          <w:lang w:val="fr-CA"/>
        </w:rPr>
        <w:t>es représentants des Parties suivantes</w:t>
      </w:r>
      <w:r w:rsidR="001E391E" w:rsidRPr="00E80EF8">
        <w:rPr>
          <w:lang w:val="fr-CA"/>
        </w:rPr>
        <w:t> </w:t>
      </w:r>
      <w:r w:rsidRPr="00E80EF8">
        <w:rPr>
          <w:lang w:val="fr-CA"/>
        </w:rPr>
        <w:t xml:space="preserve">: </w:t>
      </w:r>
      <w:r w:rsidR="001E391E" w:rsidRPr="00E80EF8">
        <w:rPr>
          <w:lang w:val="fr-CA"/>
        </w:rPr>
        <w:t>Afrique du Sud</w:t>
      </w:r>
      <w:r w:rsidRPr="00E80EF8">
        <w:rPr>
          <w:lang w:val="fr-CA"/>
        </w:rPr>
        <w:t>, Arabie saoudite, Cameroun, Égypte, Guinée équatoriale, Pérou, Seychelles et Union européenne et ses États membres</w:t>
      </w:r>
      <w:r w:rsidR="002E400F" w:rsidRPr="00E80EF8">
        <w:rPr>
          <w:lang w:val="fr-CA"/>
        </w:rPr>
        <w:t>.</w:t>
      </w:r>
    </w:p>
    <w:p w14:paraId="573AB9E1" w14:textId="2DF04791" w:rsidR="00801A77" w:rsidRPr="00E80EF8" w:rsidRDefault="00801A77" w:rsidP="00EB3153">
      <w:pPr>
        <w:pStyle w:val="CBDNormalNumber"/>
        <w:rPr>
          <w:lang w:val="fr-CA"/>
        </w:rPr>
      </w:pPr>
      <w:r w:rsidRPr="00E80EF8">
        <w:rPr>
          <w:lang w:val="fr-CA"/>
        </w:rPr>
        <w:t>Le Groupe de travail I a approuvé le projet de décision</w:t>
      </w:r>
      <w:r w:rsidR="002E400F" w:rsidRPr="00E80EF8">
        <w:rPr>
          <w:lang w:val="fr-CA"/>
        </w:rPr>
        <w:t>, tel que modifié oralement,</w:t>
      </w:r>
      <w:r w:rsidRPr="00E80EF8">
        <w:rPr>
          <w:lang w:val="fr-CA"/>
        </w:rPr>
        <w:t xml:space="preserve"> pour transmission à la séance plénière comme projet de décision</w:t>
      </w:r>
      <w:r w:rsidR="002E400F" w:rsidRPr="00E80EF8">
        <w:rPr>
          <w:lang w:val="fr-CA"/>
        </w:rPr>
        <w:t xml:space="preserve"> CBD/NP/MOP/6/L.2.</w:t>
      </w:r>
    </w:p>
    <w:p w14:paraId="15757DEF" w14:textId="15EA1105" w:rsidR="006C4102" w:rsidRPr="00E80EF8" w:rsidRDefault="00B9692B" w:rsidP="00E065B9">
      <w:pPr>
        <w:pStyle w:val="CBDAgendaItem"/>
        <w:shd w:val="clear" w:color="auto" w:fill="C6D9F1" w:themeFill="text2" w:themeFillTint="33"/>
        <w:rPr>
          <w:rFonts w:hint="eastAsia"/>
        </w:rPr>
      </w:pPr>
      <w:r w:rsidRPr="00E80EF8">
        <w:lastRenderedPageBreak/>
        <w:t>Point </w:t>
      </w:r>
      <w:r w:rsidR="006C4102" w:rsidRPr="00E80EF8">
        <w:t xml:space="preserve">7 </w:t>
      </w:r>
      <w:r w:rsidR="006C4102" w:rsidRPr="00E80EF8">
        <w:br/>
      </w:r>
      <w:r w:rsidR="00991A07" w:rsidRPr="00E80EF8">
        <w:t>Suivi et établissement de rapports</w:t>
      </w:r>
    </w:p>
    <w:p w14:paraId="30664383" w14:textId="18314E8B" w:rsidR="00332D4D" w:rsidRPr="00E80EF8" w:rsidRDefault="00991A07" w:rsidP="00332D4D">
      <w:pPr>
        <w:pStyle w:val="CBDNormalNumber"/>
        <w:rPr>
          <w:snapToGrid w:val="0"/>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7 de l</w:t>
      </w:r>
      <w:r w:rsidR="001A6BE2" w:rsidRPr="00E80EF8">
        <w:rPr>
          <w:lang w:val="fr-CA"/>
        </w:rPr>
        <w:t>’</w:t>
      </w:r>
      <w:r w:rsidRPr="00E80EF8">
        <w:rPr>
          <w:lang w:val="fr-CA"/>
        </w:rPr>
        <w:t>ordre du jour à sa deuxième séance. Il était saisi d</w:t>
      </w:r>
      <w:r w:rsidR="001A6BE2" w:rsidRPr="00E80EF8">
        <w:rPr>
          <w:lang w:val="fr-CA"/>
        </w:rPr>
        <w:t>’</w:t>
      </w:r>
      <w:r w:rsidRPr="00E80EF8">
        <w:rPr>
          <w:lang w:val="fr-CA"/>
        </w:rPr>
        <w:t>un projet de décision</w:t>
      </w:r>
      <w:r w:rsidRPr="00E80EF8">
        <w:rPr>
          <w:rStyle w:val="FootnoteReference"/>
          <w:snapToGrid w:val="0"/>
          <w:lang w:val="fr-CA"/>
        </w:rPr>
        <w:footnoteReference w:id="54"/>
      </w:r>
      <w:r w:rsidRPr="00E80EF8">
        <w:rPr>
          <w:lang w:val="fr-CA"/>
        </w:rPr>
        <w:t xml:space="preserve"> et d</w:t>
      </w:r>
      <w:r w:rsidR="001A6BE2" w:rsidRPr="00E80EF8">
        <w:rPr>
          <w:lang w:val="fr-CA"/>
        </w:rPr>
        <w:t>’</w:t>
      </w:r>
      <w:r w:rsidRPr="00E80EF8">
        <w:rPr>
          <w:lang w:val="fr-CA"/>
        </w:rPr>
        <w:t>une note du Secrétariat sur le suivi et l</w:t>
      </w:r>
      <w:r w:rsidR="001A6BE2" w:rsidRPr="00E80EF8">
        <w:rPr>
          <w:lang w:val="fr-CA"/>
        </w:rPr>
        <w:t>’</w:t>
      </w:r>
      <w:r w:rsidRPr="00E80EF8">
        <w:rPr>
          <w:lang w:val="fr-CA"/>
        </w:rPr>
        <w:t>établissement de rapports.</w:t>
      </w:r>
      <w:r w:rsidRPr="00E80EF8">
        <w:rPr>
          <w:rStyle w:val="FootnoteReference"/>
          <w:snapToGrid w:val="0"/>
          <w:lang w:val="fr-CA"/>
        </w:rPr>
        <w:footnoteReference w:id="55"/>
      </w:r>
    </w:p>
    <w:p w14:paraId="28ED3BA1" w14:textId="22D8DFFD" w:rsidR="00892524" w:rsidRPr="00E80EF8" w:rsidRDefault="00991A07" w:rsidP="00892524">
      <w:pPr>
        <w:pStyle w:val="CBDNormalNumber"/>
        <w:rPr>
          <w:lang w:val="fr-CA"/>
        </w:rPr>
      </w:pPr>
      <w:r w:rsidRPr="00E80EF8">
        <w:rPr>
          <w:lang w:val="fr-CA"/>
        </w:rPr>
        <w:t xml:space="preserve">Les modalités de soumission anticipée des déclarations ayant été mises en œuvre pour le </w:t>
      </w:r>
      <w:r w:rsidR="00B9692B" w:rsidRPr="00E80EF8">
        <w:rPr>
          <w:lang w:val="fr-CA"/>
        </w:rPr>
        <w:t>point </w:t>
      </w:r>
      <w:r w:rsidRPr="00E80EF8">
        <w:rPr>
          <w:lang w:val="fr-CA"/>
        </w:rPr>
        <w:t>7 de l</w:t>
      </w:r>
      <w:r w:rsidR="001A6BE2" w:rsidRPr="00E80EF8">
        <w:rPr>
          <w:lang w:val="fr-CA"/>
        </w:rPr>
        <w:t>’</w:t>
      </w:r>
      <w:r w:rsidRPr="00E80EF8">
        <w:rPr>
          <w:lang w:val="fr-CA"/>
        </w:rPr>
        <w:t>ordre du jour, les déclarations ayant été soumises conformément à la notification no </w:t>
      </w:r>
      <w:hyperlink r:id="rId23" w:history="1">
        <w:r w:rsidRPr="00E80EF8">
          <w:rPr>
            <w:rStyle w:val="Hyperlink"/>
            <w:lang w:val="fr-CA"/>
          </w:rPr>
          <w:t>2026</w:t>
        </w:r>
        <w:r w:rsidR="00B9692B" w:rsidRPr="00E80EF8">
          <w:rPr>
            <w:rStyle w:val="Hyperlink"/>
            <w:lang w:val="fr-CA"/>
          </w:rPr>
          <w:noBreakHyphen/>
        </w:r>
        <w:r w:rsidRPr="00E80EF8">
          <w:rPr>
            <w:rStyle w:val="Hyperlink"/>
            <w:lang w:val="fr-CA"/>
          </w:rPr>
          <w:t>072</w:t>
        </w:r>
      </w:hyperlink>
      <w:r w:rsidRPr="00E80EF8">
        <w:rPr>
          <w:lang w:val="fr-CA"/>
        </w:rPr>
        <w:t>, le président a demandé aux Parties et aux observateurs énumérés à l</w:t>
      </w:r>
      <w:r w:rsidR="001A6BE2" w:rsidRPr="00E80EF8">
        <w:rPr>
          <w:lang w:val="fr-CA"/>
        </w:rPr>
        <w:t>’</w:t>
      </w:r>
      <w:r w:rsidR="00B9692B" w:rsidRPr="00E80EF8">
        <w:rPr>
          <w:lang w:val="fr-CA"/>
        </w:rPr>
        <w:t>annexe </w:t>
      </w:r>
      <w:r w:rsidRPr="00E80EF8">
        <w:rPr>
          <w:lang w:val="fr-CA"/>
        </w:rPr>
        <w:t xml:space="preserve">II du document </w:t>
      </w:r>
      <w:hyperlink r:id="rId24" w:history="1">
        <w:r w:rsidRPr="00E80EF8">
          <w:rPr>
            <w:rStyle w:val="Hyperlink"/>
            <w:lang w:val="fr-CA"/>
          </w:rPr>
          <w:t>CBD/NP/MOP/6/INF/4</w:t>
        </w:r>
      </w:hyperlink>
      <w:r w:rsidRPr="00E80EF8">
        <w:rPr>
          <w:lang w:val="fr-CA"/>
        </w:rPr>
        <w:t xml:space="preserve"> et présents à la séance s</w:t>
      </w:r>
      <w:r w:rsidR="001A6BE2" w:rsidRPr="00E80EF8">
        <w:rPr>
          <w:lang w:val="fr-CA"/>
        </w:rPr>
        <w:t>’</w:t>
      </w:r>
      <w:r w:rsidRPr="00E80EF8">
        <w:rPr>
          <w:lang w:val="fr-CA"/>
        </w:rPr>
        <w:t>ils avaient des objections à ce que leurs déclarations soient considérées comme des déclarations officiellement soumises au titre du présent point. Aucune objection n</w:t>
      </w:r>
      <w:r w:rsidR="001A6BE2" w:rsidRPr="00E80EF8">
        <w:rPr>
          <w:lang w:val="fr-CA"/>
        </w:rPr>
        <w:t>’</w:t>
      </w:r>
      <w:r w:rsidRPr="00E80EF8">
        <w:rPr>
          <w:lang w:val="fr-CA"/>
        </w:rPr>
        <w:t>a été soulevée.</w:t>
      </w:r>
    </w:p>
    <w:p w14:paraId="48C9AA99" w14:textId="1471B0B5" w:rsidR="004464D1" w:rsidRPr="00E80EF8" w:rsidRDefault="00991A07" w:rsidP="004464D1">
      <w:pPr>
        <w:pStyle w:val="CBDNormalNumber"/>
        <w:rPr>
          <w:lang w:val="fr-CA"/>
        </w:rPr>
      </w:pPr>
      <w:r w:rsidRPr="00E80EF8">
        <w:rPr>
          <w:lang w:val="fr-CA"/>
        </w:rPr>
        <w:t xml:space="preserve">Le </w:t>
      </w:r>
      <w:r w:rsidR="00B9692B" w:rsidRPr="00E80EF8">
        <w:rPr>
          <w:lang w:val="fr-CA"/>
        </w:rPr>
        <w:t>Groupe de travail </w:t>
      </w:r>
      <w:r w:rsidRPr="00E80EF8">
        <w:rPr>
          <w:lang w:val="fr-CA"/>
        </w:rPr>
        <w:t xml:space="preserve">I est donc convenu que les déclarations des Parties suivantes seraient considérées comme des déclarations officiellement soumises au titre du </w:t>
      </w:r>
      <w:r w:rsidR="00B9692B" w:rsidRPr="00E80EF8">
        <w:rPr>
          <w:lang w:val="fr-CA"/>
        </w:rPr>
        <w:t>point </w:t>
      </w:r>
      <w:r w:rsidRPr="00E80EF8">
        <w:rPr>
          <w:lang w:val="fr-CA"/>
        </w:rPr>
        <w:t>7 de l</w:t>
      </w:r>
      <w:r w:rsidR="001A6BE2" w:rsidRPr="00E80EF8">
        <w:rPr>
          <w:lang w:val="fr-CA"/>
        </w:rPr>
        <w:t>’</w:t>
      </w:r>
      <w:r w:rsidRPr="00E80EF8">
        <w:rPr>
          <w:lang w:val="fr-CA"/>
        </w:rPr>
        <w:t>ordre du jour</w:t>
      </w:r>
      <w:r w:rsidR="00223F89" w:rsidRPr="00E80EF8">
        <w:rPr>
          <w:lang w:val="fr-CA"/>
        </w:rPr>
        <w:t> :</w:t>
      </w:r>
      <w:r w:rsidRPr="00E80EF8">
        <w:rPr>
          <w:lang w:val="fr-CA"/>
        </w:rPr>
        <w:t xml:space="preserve"> Brésil, Cameroun, Côte</w:t>
      </w:r>
      <w:r w:rsidR="00DD6219" w:rsidRPr="00E80EF8">
        <w:rPr>
          <w:lang w:val="fr-CA"/>
        </w:rPr>
        <w:t> </w:t>
      </w:r>
      <w:r w:rsidRPr="00E80EF8">
        <w:rPr>
          <w:lang w:val="fr-CA"/>
        </w:rPr>
        <w:t>d</w:t>
      </w:r>
      <w:r w:rsidR="001A6BE2" w:rsidRPr="00E80EF8">
        <w:rPr>
          <w:lang w:val="fr-CA"/>
        </w:rPr>
        <w:t>’</w:t>
      </w:r>
      <w:r w:rsidRPr="00E80EF8">
        <w:rPr>
          <w:lang w:val="fr-CA"/>
        </w:rPr>
        <w:t>Ivoire, Japon, Maroc, Norvège, Royaume</w:t>
      </w:r>
      <w:r w:rsidR="00B9692B" w:rsidRPr="00E80EF8">
        <w:rPr>
          <w:lang w:val="fr-CA"/>
        </w:rPr>
        <w:noBreakHyphen/>
      </w:r>
      <w:r w:rsidRPr="00E80EF8">
        <w:rPr>
          <w:lang w:val="fr-CA"/>
        </w:rPr>
        <w:t>Uni, Tchad et Union européenne et ses États membres.</w:t>
      </w:r>
    </w:p>
    <w:p w14:paraId="72583676" w14:textId="632F45FE" w:rsidR="00BC5311" w:rsidRPr="00E80EF8" w:rsidRDefault="00991A07" w:rsidP="00BC5311">
      <w:pPr>
        <w:pStyle w:val="CBDNormalNumber"/>
        <w:rPr>
          <w:lang w:val="fr-CA"/>
        </w:rPr>
      </w:pPr>
      <w:r w:rsidRPr="00E80EF8">
        <w:rPr>
          <w:lang w:val="fr-CA"/>
        </w:rPr>
        <w:t>Par ailleurs, des déclarations ont été faites au cours de la séance par des représentants des Parties suivantes</w:t>
      </w:r>
      <w:r w:rsidR="00223F89" w:rsidRPr="00E80EF8">
        <w:rPr>
          <w:lang w:val="fr-CA"/>
        </w:rPr>
        <w:t> :</w:t>
      </w:r>
      <w:r w:rsidRPr="00E80EF8">
        <w:rPr>
          <w:lang w:val="fr-CA"/>
        </w:rPr>
        <w:t xml:space="preserve"> </w:t>
      </w:r>
      <w:r w:rsidR="001E391E" w:rsidRPr="00E80EF8">
        <w:rPr>
          <w:lang w:val="fr-CA"/>
        </w:rPr>
        <w:t>Afrique du Sud</w:t>
      </w:r>
      <w:r w:rsidRPr="00E80EF8">
        <w:rPr>
          <w:lang w:val="fr-CA"/>
        </w:rPr>
        <w:t>, Argentine, Bahreïn, Bangladesh, Chine, Cuba, Égypte (au nom des États africains), Inde, République démocratique du Congo, République</w:t>
      </w:r>
      <w:r w:rsidR="00B9692B" w:rsidRPr="00E80EF8">
        <w:rPr>
          <w:lang w:val="fr-CA"/>
        </w:rPr>
        <w:noBreakHyphen/>
      </w:r>
      <w:r w:rsidRPr="00E80EF8">
        <w:rPr>
          <w:lang w:val="fr-CA"/>
        </w:rPr>
        <w:t>Unie de Tanzanie et Sénégal.</w:t>
      </w:r>
    </w:p>
    <w:p w14:paraId="55BC7A0F" w14:textId="2F7674CC" w:rsidR="007E3B27" w:rsidRPr="00E80EF8" w:rsidRDefault="00991A07" w:rsidP="007E3B27">
      <w:pPr>
        <w:pStyle w:val="CBDNormalNumber"/>
        <w:rPr>
          <w:lang w:val="fr-CA"/>
        </w:rPr>
      </w:pPr>
      <w:r w:rsidRPr="00E80EF8">
        <w:rPr>
          <w:lang w:val="fr-CA"/>
        </w:rPr>
        <w:t>À l</w:t>
      </w:r>
      <w:r w:rsidR="001A6BE2" w:rsidRPr="00E80EF8">
        <w:rPr>
          <w:lang w:val="fr-CA"/>
        </w:rPr>
        <w:t>’</w:t>
      </w:r>
      <w:r w:rsidRPr="00E80EF8">
        <w:rPr>
          <w:lang w:val="fr-CA"/>
        </w:rPr>
        <w:t>issue de l</w:t>
      </w:r>
      <w:r w:rsidR="001A6BE2" w:rsidRPr="00E80EF8">
        <w:rPr>
          <w:lang w:val="fr-CA"/>
        </w:rPr>
        <w:t>’</w:t>
      </w:r>
      <w:r w:rsidRPr="00E80EF8">
        <w:rPr>
          <w:lang w:val="fr-CA"/>
        </w:rPr>
        <w:t>échange de vues, le président a indiqué qu</w:t>
      </w:r>
      <w:r w:rsidR="001A6BE2" w:rsidRPr="00E80EF8">
        <w:rPr>
          <w:lang w:val="fr-CA"/>
        </w:rPr>
        <w:t>’</w:t>
      </w:r>
      <w:r w:rsidRPr="00E80EF8">
        <w:rPr>
          <w:lang w:val="fr-CA"/>
        </w:rPr>
        <w:t>il établirait une version révisée du projet de décision en consultation avec le Secrétariat, en tenant compte des points de vue exprimés ou appuyés par les Parties.</w:t>
      </w:r>
    </w:p>
    <w:p w14:paraId="576D06A0" w14:textId="6E00449D" w:rsidR="006C4102" w:rsidRPr="00E80EF8" w:rsidRDefault="002E400F" w:rsidP="005731D6">
      <w:pPr>
        <w:pStyle w:val="CBDNormalNumber"/>
        <w:rPr>
          <w:lang w:val="fr-CA"/>
        </w:rPr>
      </w:pPr>
      <w:r w:rsidRPr="00E80EF8">
        <w:rPr>
          <w:lang w:val="fr-CA"/>
        </w:rPr>
        <w:t>À sa quatrième séance, le Groupe de travail I a examiné un projet de décision présenté par le président.</w:t>
      </w:r>
    </w:p>
    <w:p w14:paraId="2C44ED92" w14:textId="07AAD81B" w:rsidR="002E400F" w:rsidRPr="00E80EF8" w:rsidRDefault="002E400F" w:rsidP="005731D6">
      <w:pPr>
        <w:pStyle w:val="CBDNormalNumber"/>
        <w:rPr>
          <w:lang w:val="fr-CA"/>
        </w:rPr>
      </w:pPr>
      <w:r w:rsidRPr="00E80EF8">
        <w:rPr>
          <w:lang w:val="fr-CA"/>
        </w:rPr>
        <w:t xml:space="preserve">Des déclarations ont été faites par </w:t>
      </w:r>
      <w:r w:rsidR="00250A3F" w:rsidRPr="00E80EF8">
        <w:rPr>
          <w:lang w:val="fr-CA"/>
        </w:rPr>
        <w:t>d</w:t>
      </w:r>
      <w:r w:rsidRPr="00E80EF8">
        <w:rPr>
          <w:lang w:val="fr-CA"/>
        </w:rPr>
        <w:t>es représentants des Parties suivantes</w:t>
      </w:r>
      <w:r w:rsidR="001E391E" w:rsidRPr="00E80EF8">
        <w:rPr>
          <w:lang w:val="fr-CA"/>
        </w:rPr>
        <w:t> </w:t>
      </w:r>
      <w:r w:rsidRPr="00E80EF8">
        <w:rPr>
          <w:lang w:val="fr-CA"/>
        </w:rPr>
        <w:t xml:space="preserve">: </w:t>
      </w:r>
      <w:r w:rsidR="001E391E" w:rsidRPr="00E80EF8">
        <w:rPr>
          <w:lang w:val="fr-CA"/>
        </w:rPr>
        <w:t>Afrique du Sud</w:t>
      </w:r>
      <w:r w:rsidRPr="00E80EF8">
        <w:rPr>
          <w:lang w:val="fr-CA"/>
        </w:rPr>
        <w:t>, Brésil et Inde.</w:t>
      </w:r>
    </w:p>
    <w:p w14:paraId="00982F59" w14:textId="17728160" w:rsidR="002E400F" w:rsidRPr="00E80EF8" w:rsidRDefault="002E400F" w:rsidP="005731D6">
      <w:pPr>
        <w:pStyle w:val="CBDNormalNumber"/>
        <w:rPr>
          <w:lang w:val="fr-CA"/>
        </w:rPr>
      </w:pPr>
      <w:r w:rsidRPr="00E80EF8">
        <w:rPr>
          <w:lang w:val="fr-CA"/>
        </w:rPr>
        <w:t xml:space="preserve">Le Groupe de travail I a approuvé le projet de décision, tel que modifié oralement, pour transmission à la séance plénière comme projet de </w:t>
      </w:r>
      <w:r w:rsidR="006C40D1" w:rsidRPr="00E80EF8">
        <w:rPr>
          <w:lang w:val="fr-CA"/>
        </w:rPr>
        <w:t>décision CBD/NP/MOP/6/L.3.</w:t>
      </w:r>
    </w:p>
    <w:p w14:paraId="0CA408F0" w14:textId="2D92A511" w:rsidR="006C4102" w:rsidRPr="00E80EF8" w:rsidRDefault="00B9692B" w:rsidP="00E065B9">
      <w:pPr>
        <w:pStyle w:val="CBDAgendaItem"/>
        <w:shd w:val="clear" w:color="auto" w:fill="C6D9F1" w:themeFill="text2" w:themeFillTint="33"/>
        <w:rPr>
          <w:rFonts w:hint="eastAsia"/>
        </w:rPr>
      </w:pPr>
      <w:r w:rsidRPr="00E80EF8">
        <w:t>Point </w:t>
      </w:r>
      <w:r w:rsidR="006C4102" w:rsidRPr="00E80EF8">
        <w:t xml:space="preserve">8 </w:t>
      </w:r>
      <w:r w:rsidR="006C4102" w:rsidRPr="00E80EF8">
        <w:br/>
      </w:r>
      <w:r w:rsidR="00991A07" w:rsidRPr="00E80EF8">
        <w:t>Évaluation et examen de l</w:t>
      </w:r>
      <w:r w:rsidR="001A6BE2" w:rsidRPr="00E80EF8">
        <w:t>’</w:t>
      </w:r>
      <w:r w:rsidR="00991A07" w:rsidRPr="00E80EF8">
        <w:t>efficacité du Protocole de Nagoya</w:t>
      </w:r>
    </w:p>
    <w:p w14:paraId="14AA2794" w14:textId="52A78F8A" w:rsidR="000F15EC" w:rsidRPr="00E80EF8" w:rsidRDefault="00991A07" w:rsidP="002F064A">
      <w:pPr>
        <w:pStyle w:val="CBDNormalNumber"/>
        <w:rPr>
          <w:snapToGrid w:val="0"/>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8 de l</w:t>
      </w:r>
      <w:r w:rsidR="001A6BE2" w:rsidRPr="00E80EF8">
        <w:rPr>
          <w:lang w:val="fr-CA"/>
        </w:rPr>
        <w:t>’</w:t>
      </w:r>
      <w:r w:rsidRPr="00E80EF8">
        <w:rPr>
          <w:lang w:val="fr-CA"/>
        </w:rPr>
        <w:t>ordre du jour à sa deuxième séance. Il était saisi d</w:t>
      </w:r>
      <w:r w:rsidR="001A6BE2" w:rsidRPr="00E80EF8">
        <w:rPr>
          <w:lang w:val="fr-CA"/>
        </w:rPr>
        <w:t>’</w:t>
      </w:r>
      <w:r w:rsidRPr="00E80EF8">
        <w:rPr>
          <w:lang w:val="fr-CA"/>
        </w:rPr>
        <w:t>un projet de décision.</w:t>
      </w:r>
      <w:r w:rsidRPr="00E80EF8">
        <w:rPr>
          <w:rStyle w:val="FootnoteReference"/>
          <w:snapToGrid w:val="0"/>
          <w:lang w:val="fr-CA"/>
        </w:rPr>
        <w:footnoteReference w:id="56"/>
      </w:r>
      <w:r w:rsidRPr="00E80EF8">
        <w:rPr>
          <w:lang w:val="fr-CA"/>
        </w:rPr>
        <w:t xml:space="preserve"> Une note du Secrétariat sur la deuxième évaluation et le deuxième examen de l</w:t>
      </w:r>
      <w:r w:rsidR="001A6BE2" w:rsidRPr="00E80EF8">
        <w:rPr>
          <w:lang w:val="fr-CA"/>
        </w:rPr>
        <w:t>’</w:t>
      </w:r>
      <w:r w:rsidRPr="00E80EF8">
        <w:rPr>
          <w:lang w:val="fr-CA"/>
        </w:rPr>
        <w:t>efficacité du Protocole de Nagoya sur l</w:t>
      </w:r>
      <w:r w:rsidR="001A6BE2" w:rsidRPr="00E80EF8">
        <w:rPr>
          <w:lang w:val="fr-CA"/>
        </w:rPr>
        <w:t>’</w:t>
      </w:r>
      <w:r w:rsidRPr="00E80EF8">
        <w:rPr>
          <w:lang w:val="fr-CA"/>
        </w:rPr>
        <w:t>accès aux ressources génétiques et le partage juste et équitable des avantages découlant de leur utilisation avait été mise à disposition en tant que document de référence.</w:t>
      </w:r>
      <w:r w:rsidRPr="00E80EF8">
        <w:rPr>
          <w:rStyle w:val="FootnoteReference"/>
          <w:snapToGrid w:val="0"/>
          <w:lang w:val="fr-CA"/>
        </w:rPr>
        <w:footnoteReference w:id="57"/>
      </w:r>
    </w:p>
    <w:p w14:paraId="49B1A3B5" w14:textId="3DA8DBD1" w:rsidR="002F064A" w:rsidRPr="00E80EF8" w:rsidRDefault="00991A07" w:rsidP="002F064A">
      <w:pPr>
        <w:pStyle w:val="CBDNormalNumber"/>
        <w:rPr>
          <w:snapToGrid w:val="0"/>
          <w:lang w:val="fr-CA"/>
        </w:rPr>
      </w:pPr>
      <w:r w:rsidRPr="00E80EF8">
        <w:rPr>
          <w:lang w:val="fr-CA"/>
        </w:rPr>
        <w:t>Le président a indiqué qu</w:t>
      </w:r>
      <w:r w:rsidR="001A6BE2" w:rsidRPr="00E80EF8">
        <w:rPr>
          <w:lang w:val="fr-CA"/>
        </w:rPr>
        <w:t>’</w:t>
      </w:r>
      <w:r w:rsidRPr="00E80EF8">
        <w:rPr>
          <w:lang w:val="fr-CA"/>
        </w:rPr>
        <w:t>il tiendrait des consultations informelles selon les besoins et établirait une version révisée du projet de décision en consultation avec le Secrétariat.</w:t>
      </w:r>
    </w:p>
    <w:p w14:paraId="5BD177EF" w14:textId="77777777" w:rsidR="001E391E" w:rsidRPr="00E80EF8" w:rsidRDefault="001E391E" w:rsidP="001E391E">
      <w:pPr>
        <w:pStyle w:val="CBDNormalNumber"/>
        <w:rPr>
          <w:lang w:val="fr-CA"/>
        </w:rPr>
      </w:pPr>
      <w:r w:rsidRPr="00E80EF8">
        <w:rPr>
          <w:lang w:val="fr-CA"/>
        </w:rPr>
        <w:t>À sa quatrième séance, le Groupe de travail I a examiné un projet de décision présenté par le président.</w:t>
      </w:r>
    </w:p>
    <w:p w14:paraId="0BF78661" w14:textId="596B8E05" w:rsidR="006C4102" w:rsidRPr="00E80EF8" w:rsidRDefault="001E391E" w:rsidP="00FB3431">
      <w:pPr>
        <w:pStyle w:val="CBDNormalNumber"/>
        <w:rPr>
          <w:lang w:val="fr-CA"/>
        </w:rPr>
      </w:pPr>
      <w:r w:rsidRPr="00E80EF8">
        <w:rPr>
          <w:lang w:val="fr-CA"/>
        </w:rPr>
        <w:lastRenderedPageBreak/>
        <w:t xml:space="preserve">Des déclarations ont été faites par </w:t>
      </w:r>
      <w:r w:rsidR="00250A3F" w:rsidRPr="00E80EF8">
        <w:rPr>
          <w:lang w:val="fr-CA"/>
        </w:rPr>
        <w:t>d</w:t>
      </w:r>
      <w:r w:rsidRPr="00E80EF8">
        <w:rPr>
          <w:lang w:val="fr-CA"/>
        </w:rPr>
        <w:t>es représentants des Parties suivantes : Afrique du Sud, Argentine, Côte d</w:t>
      </w:r>
      <w:r w:rsidR="001A6BE2" w:rsidRPr="00E80EF8">
        <w:rPr>
          <w:lang w:val="fr-CA"/>
        </w:rPr>
        <w:t>’</w:t>
      </w:r>
      <w:r w:rsidRPr="00E80EF8">
        <w:rPr>
          <w:lang w:val="fr-CA"/>
        </w:rPr>
        <w:t>Ivoire, Djibouti, Égypte, Guatemala, Inde, Japon, Malawi, Maroc, Mexique, Norvège, Ouganda, Royaume-Uni, Suisse, Union européenne et ses États membres et Zimbabwe.</w:t>
      </w:r>
    </w:p>
    <w:p w14:paraId="5A285C2B" w14:textId="445EBB7E" w:rsidR="006943E0" w:rsidRPr="00E80EF8" w:rsidRDefault="006943E0" w:rsidP="00FB3431">
      <w:pPr>
        <w:pStyle w:val="CBDNormalNumber"/>
        <w:rPr>
          <w:lang w:val="fr-CA"/>
        </w:rPr>
      </w:pPr>
      <w:r w:rsidRPr="00E80EF8">
        <w:rPr>
          <w:lang w:val="fr-CA"/>
        </w:rPr>
        <w:t>Le président a invité des représentants du Malawi et de toute autre Partie intéressée à tenir des consultations informelles en marge de la réunion.</w:t>
      </w:r>
    </w:p>
    <w:p w14:paraId="51443F08" w14:textId="3CAE42B6" w:rsidR="006943E0" w:rsidRPr="00E80EF8" w:rsidRDefault="006943E0" w:rsidP="00FB3431">
      <w:pPr>
        <w:pStyle w:val="CBDNormalNumber"/>
        <w:rPr>
          <w:lang w:val="fr-CA"/>
        </w:rPr>
      </w:pPr>
      <w:r w:rsidRPr="00E80EF8">
        <w:rPr>
          <w:lang w:val="fr-CA"/>
        </w:rPr>
        <w:t xml:space="preserve">Une représentante du Malawi a </w:t>
      </w:r>
      <w:r w:rsidR="006226B2" w:rsidRPr="00E80EF8">
        <w:rPr>
          <w:lang w:val="fr-CA"/>
        </w:rPr>
        <w:t>par la suite</w:t>
      </w:r>
      <w:r w:rsidRPr="00E80EF8">
        <w:rPr>
          <w:lang w:val="fr-CA"/>
        </w:rPr>
        <w:t xml:space="preserve"> rendu compte des résultats des consultations.</w:t>
      </w:r>
    </w:p>
    <w:p w14:paraId="0298BDF7" w14:textId="65843F42" w:rsidR="006943E0" w:rsidRPr="00E80EF8" w:rsidRDefault="006943E0" w:rsidP="00FB3431">
      <w:pPr>
        <w:pStyle w:val="CBDNormalNumber"/>
        <w:rPr>
          <w:lang w:val="fr-CA"/>
        </w:rPr>
      </w:pPr>
      <w:r w:rsidRPr="00E80EF8">
        <w:rPr>
          <w:lang w:val="fr-CA"/>
        </w:rPr>
        <w:t>Le Groupe de travail I a approuvé le projet de décision, tel que modifié oralement, pour transmission à la séance plénière comme projet de décision CBD/NP/MOP/6/L.4.</w:t>
      </w:r>
    </w:p>
    <w:p w14:paraId="31EAEAA4" w14:textId="1330BAB8" w:rsidR="006C4102" w:rsidRPr="00E80EF8" w:rsidRDefault="00B9692B" w:rsidP="00E065B9">
      <w:pPr>
        <w:pStyle w:val="CBDAgendaItem"/>
        <w:shd w:val="clear" w:color="auto" w:fill="C6D9F1" w:themeFill="text2" w:themeFillTint="33"/>
        <w:rPr>
          <w:rFonts w:hint="eastAsia"/>
        </w:rPr>
      </w:pPr>
      <w:r w:rsidRPr="00E80EF8">
        <w:t>Point </w:t>
      </w:r>
      <w:r w:rsidR="006C4102" w:rsidRPr="00E80EF8">
        <w:t xml:space="preserve">9 </w:t>
      </w:r>
      <w:r w:rsidR="006C4102" w:rsidRPr="00E80EF8">
        <w:br/>
      </w:r>
      <w:r w:rsidR="00991A07" w:rsidRPr="00E80EF8">
        <w:t>Renforcement de la mise en œuvre du Protocole de Nagoya</w:t>
      </w:r>
    </w:p>
    <w:p w14:paraId="0052F4D3" w14:textId="72D2CFD4" w:rsidR="00425401" w:rsidRPr="00E80EF8" w:rsidRDefault="00991A07" w:rsidP="00887985">
      <w:pPr>
        <w:pStyle w:val="CBDNormalNumber"/>
        <w:rPr>
          <w:snapToGrid w:val="0"/>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9 de l</w:t>
      </w:r>
      <w:r w:rsidR="001A6BE2" w:rsidRPr="00E80EF8">
        <w:rPr>
          <w:lang w:val="fr-CA"/>
        </w:rPr>
        <w:t>’</w:t>
      </w:r>
      <w:r w:rsidRPr="00E80EF8">
        <w:rPr>
          <w:lang w:val="fr-CA"/>
        </w:rPr>
        <w:t>ordre du jour à sa deuxième séance.</w:t>
      </w:r>
    </w:p>
    <w:p w14:paraId="3DE8420D" w14:textId="47504D26" w:rsidR="007D3680" w:rsidRPr="00E80EF8" w:rsidRDefault="00991A07" w:rsidP="00887985">
      <w:pPr>
        <w:pStyle w:val="CBDNormalNumber"/>
        <w:rPr>
          <w:snapToGrid w:val="0"/>
          <w:lang w:val="fr-CA"/>
        </w:rPr>
      </w:pPr>
      <w:r w:rsidRPr="00E80EF8">
        <w:rPr>
          <w:snapToGrid w:val="0"/>
          <w:lang w:val="fr-CA"/>
        </w:rPr>
        <w:t xml:space="preserve">À la suggestion du président, le </w:t>
      </w:r>
      <w:r w:rsidR="00B9692B" w:rsidRPr="00E80EF8">
        <w:rPr>
          <w:snapToGrid w:val="0"/>
          <w:lang w:val="fr-CA"/>
        </w:rPr>
        <w:t>Groupe de travail </w:t>
      </w:r>
      <w:r w:rsidRPr="00E80EF8">
        <w:rPr>
          <w:snapToGrid w:val="0"/>
          <w:lang w:val="fr-CA"/>
        </w:rPr>
        <w:t>I est convenu d</w:t>
      </w:r>
      <w:r w:rsidR="001A6BE2" w:rsidRPr="00E80EF8">
        <w:rPr>
          <w:snapToGrid w:val="0"/>
          <w:lang w:val="fr-CA"/>
        </w:rPr>
        <w:t>’</w:t>
      </w:r>
      <w:r w:rsidRPr="00E80EF8">
        <w:rPr>
          <w:snapToGrid w:val="0"/>
          <w:lang w:val="fr-CA"/>
        </w:rPr>
        <w:t>examiner conjointement les points 9 a) à c) de l</w:t>
      </w:r>
      <w:r w:rsidR="001A6BE2" w:rsidRPr="00E80EF8">
        <w:rPr>
          <w:snapToGrid w:val="0"/>
          <w:lang w:val="fr-CA"/>
        </w:rPr>
        <w:t>’</w:t>
      </w:r>
      <w:r w:rsidRPr="00E80EF8">
        <w:rPr>
          <w:snapToGrid w:val="0"/>
          <w:lang w:val="fr-CA"/>
        </w:rPr>
        <w:t>ordre du jour.</w:t>
      </w:r>
    </w:p>
    <w:p w14:paraId="1C386049" w14:textId="4636509E" w:rsidR="006C4102" w:rsidRPr="00E80EF8" w:rsidRDefault="006C4102" w:rsidP="001A1E80">
      <w:pPr>
        <w:pStyle w:val="CBDAgendaItem"/>
        <w:shd w:val="clear" w:color="auto" w:fill="FFFFFF" w:themeFill="background1"/>
        <w:rPr>
          <w:rFonts w:hint="eastAsia"/>
        </w:rPr>
      </w:pPr>
      <w:r w:rsidRPr="00E80EF8">
        <w:t>a)</w:t>
      </w:r>
      <w:r w:rsidRPr="00E80EF8">
        <w:tab/>
      </w:r>
      <w:r w:rsidR="0034375E" w:rsidRPr="00E80EF8">
        <w:t>Création et renforcement des capacités et sensibilisation</w:t>
      </w:r>
    </w:p>
    <w:p w14:paraId="5CAB78F8" w14:textId="59F4E03E" w:rsidR="006C4102" w:rsidRPr="00E80EF8" w:rsidRDefault="006C4102" w:rsidP="001A1E80">
      <w:pPr>
        <w:pStyle w:val="CBDAgendaItem"/>
        <w:shd w:val="clear" w:color="auto" w:fill="FFFFFF" w:themeFill="background1"/>
        <w:rPr>
          <w:rFonts w:hint="eastAsia"/>
        </w:rPr>
      </w:pPr>
      <w:r w:rsidRPr="00E80EF8">
        <w:t>b)</w:t>
      </w:r>
      <w:r w:rsidRPr="00E80EF8">
        <w:tab/>
      </w:r>
      <w:r w:rsidR="0034375E" w:rsidRPr="00E80EF8">
        <w:t>Centre d</w:t>
      </w:r>
      <w:r w:rsidR="001A6BE2" w:rsidRPr="00E80EF8">
        <w:t>’</w:t>
      </w:r>
      <w:r w:rsidR="0034375E" w:rsidRPr="00E80EF8">
        <w:t>échange sur l</w:t>
      </w:r>
      <w:r w:rsidR="001A6BE2" w:rsidRPr="00E80EF8">
        <w:t>’</w:t>
      </w:r>
      <w:r w:rsidR="0034375E" w:rsidRPr="00E80EF8">
        <w:t>accès et le partage des avantages et échange d</w:t>
      </w:r>
      <w:r w:rsidR="001A6BE2" w:rsidRPr="00E80EF8">
        <w:t>’</w:t>
      </w:r>
      <w:r w:rsidR="0034375E" w:rsidRPr="00E80EF8">
        <w:t>informations</w:t>
      </w:r>
    </w:p>
    <w:p w14:paraId="4F316184" w14:textId="407091A5" w:rsidR="006C4102" w:rsidRPr="00E80EF8" w:rsidRDefault="006C4102" w:rsidP="001A1E80">
      <w:pPr>
        <w:pStyle w:val="CBDAgendaItem"/>
        <w:shd w:val="clear" w:color="auto" w:fill="FFFFFF" w:themeFill="background1"/>
        <w:ind w:left="567" w:hanging="567"/>
        <w:rPr>
          <w:rFonts w:hint="eastAsia"/>
        </w:rPr>
      </w:pPr>
      <w:r w:rsidRPr="00E80EF8">
        <w:t>c)</w:t>
      </w:r>
      <w:r w:rsidRPr="00E80EF8">
        <w:tab/>
      </w:r>
      <w:r w:rsidR="0034375E" w:rsidRPr="00E80EF8">
        <w:t>Le Protocole dans le contexte du Cadre mondial de la biodiversité de Kunming</w:t>
      </w:r>
      <w:r w:rsidR="00B9692B" w:rsidRPr="00E80EF8">
        <w:noBreakHyphen/>
      </w:r>
      <w:r w:rsidR="0034375E" w:rsidRPr="00E80EF8">
        <w:t>Montréal</w:t>
      </w:r>
    </w:p>
    <w:p w14:paraId="5440C89D" w14:textId="4A2A5307" w:rsidR="000A1469" w:rsidRPr="00E80EF8" w:rsidRDefault="0034375E" w:rsidP="00E1589D">
      <w:pPr>
        <w:pStyle w:val="CBDNormalNumber"/>
        <w:rPr>
          <w:snapToGrid w:val="0"/>
          <w:lang w:val="fr-CA"/>
        </w:rPr>
      </w:pPr>
      <w:r w:rsidRPr="00E80EF8">
        <w:rPr>
          <w:snapToGrid w:val="0"/>
          <w:lang w:val="fr-CA"/>
        </w:rPr>
        <w:t>Lors de l</w:t>
      </w:r>
      <w:r w:rsidR="001A6BE2" w:rsidRPr="00E80EF8">
        <w:rPr>
          <w:snapToGrid w:val="0"/>
          <w:lang w:val="fr-CA"/>
        </w:rPr>
        <w:t>’</w:t>
      </w:r>
      <w:r w:rsidRPr="00E80EF8">
        <w:rPr>
          <w:snapToGrid w:val="0"/>
          <w:lang w:val="fr-CA"/>
        </w:rPr>
        <w:t xml:space="preserve">examen des points 9 a) à c), le </w:t>
      </w:r>
      <w:r w:rsidR="00B9692B" w:rsidRPr="00E80EF8">
        <w:rPr>
          <w:snapToGrid w:val="0"/>
          <w:lang w:val="fr-CA"/>
        </w:rPr>
        <w:t>Groupe de travail </w:t>
      </w:r>
      <w:r w:rsidRPr="00E80EF8">
        <w:rPr>
          <w:snapToGrid w:val="0"/>
          <w:lang w:val="fr-CA"/>
        </w:rPr>
        <w:t>I était saisi d</w:t>
      </w:r>
      <w:r w:rsidR="001A6BE2" w:rsidRPr="00E80EF8">
        <w:rPr>
          <w:snapToGrid w:val="0"/>
          <w:lang w:val="fr-CA"/>
        </w:rPr>
        <w:t>’</w:t>
      </w:r>
      <w:r w:rsidRPr="00E80EF8">
        <w:rPr>
          <w:snapToGrid w:val="0"/>
          <w:lang w:val="fr-CA"/>
        </w:rPr>
        <w:t>un projet de décision</w:t>
      </w:r>
      <w:r w:rsidR="008E1A3C" w:rsidRPr="00E80EF8">
        <w:rPr>
          <w:rStyle w:val="FootnoteReference"/>
          <w:snapToGrid w:val="0"/>
          <w:lang w:val="fr-CA"/>
        </w:rPr>
        <w:footnoteReference w:id="58"/>
      </w:r>
      <w:r w:rsidRPr="00E80EF8">
        <w:rPr>
          <w:snapToGrid w:val="0"/>
          <w:lang w:val="fr-CA"/>
        </w:rPr>
        <w:t xml:space="preserve"> et d</w:t>
      </w:r>
      <w:r w:rsidR="001A6BE2" w:rsidRPr="00E80EF8">
        <w:rPr>
          <w:snapToGrid w:val="0"/>
          <w:lang w:val="fr-CA"/>
        </w:rPr>
        <w:t>’</w:t>
      </w:r>
      <w:r w:rsidRPr="00E80EF8">
        <w:rPr>
          <w:snapToGrid w:val="0"/>
          <w:lang w:val="fr-CA"/>
        </w:rPr>
        <w:t>une note du Secrétariat sur le renforcement de la mise en œuvre du Protocole de Nagoya</w:t>
      </w:r>
      <w:r w:rsidR="008E1A3C" w:rsidRPr="00E80EF8">
        <w:rPr>
          <w:snapToGrid w:val="0"/>
          <w:lang w:val="fr-CA"/>
        </w:rPr>
        <w:t>.</w:t>
      </w:r>
      <w:r w:rsidR="008E1A3C" w:rsidRPr="00E80EF8">
        <w:rPr>
          <w:rStyle w:val="FootnoteReference"/>
          <w:snapToGrid w:val="0"/>
          <w:lang w:val="fr-CA"/>
        </w:rPr>
        <w:footnoteReference w:id="59"/>
      </w:r>
      <w:r w:rsidR="008E1A3C" w:rsidRPr="00E80EF8">
        <w:rPr>
          <w:snapToGrid w:val="0"/>
          <w:lang w:val="fr-CA"/>
        </w:rPr>
        <w:t xml:space="preserve"> </w:t>
      </w:r>
      <w:r w:rsidRPr="00E80EF8">
        <w:rPr>
          <w:snapToGrid w:val="0"/>
          <w:lang w:val="fr-CA"/>
        </w:rPr>
        <w:t>Un document d</w:t>
      </w:r>
      <w:r w:rsidR="001A6BE2" w:rsidRPr="00E80EF8">
        <w:rPr>
          <w:snapToGrid w:val="0"/>
          <w:lang w:val="fr-CA"/>
        </w:rPr>
        <w:t>’</w:t>
      </w:r>
      <w:r w:rsidRPr="00E80EF8">
        <w:rPr>
          <w:snapToGrid w:val="0"/>
          <w:lang w:val="fr-CA"/>
        </w:rPr>
        <w:t>information contenant des informations actualisées sur les avantages reçus au titre de l</w:t>
      </w:r>
      <w:r w:rsidR="001A6BE2" w:rsidRPr="00E80EF8">
        <w:rPr>
          <w:snapToGrid w:val="0"/>
          <w:lang w:val="fr-CA"/>
        </w:rPr>
        <w:t>’</w:t>
      </w:r>
      <w:r w:rsidRPr="00E80EF8">
        <w:rPr>
          <w:snapToGrid w:val="0"/>
          <w:lang w:val="fr-CA"/>
        </w:rPr>
        <w:t>accès et du partage des avantages</w:t>
      </w:r>
      <w:r w:rsidR="008E1A3C" w:rsidRPr="00E80EF8">
        <w:rPr>
          <w:rStyle w:val="FootnoteReference"/>
          <w:snapToGrid w:val="0"/>
          <w:lang w:val="fr-CA"/>
        </w:rPr>
        <w:footnoteReference w:id="60"/>
      </w:r>
      <w:r w:rsidRPr="00E80EF8">
        <w:rPr>
          <w:snapToGrid w:val="0"/>
          <w:lang w:val="fr-CA"/>
        </w:rPr>
        <w:t xml:space="preserve"> avait également été publié au titre du </w:t>
      </w:r>
      <w:r w:rsidR="00B9692B" w:rsidRPr="00E80EF8">
        <w:rPr>
          <w:snapToGrid w:val="0"/>
          <w:lang w:val="fr-CA"/>
        </w:rPr>
        <w:t>point </w:t>
      </w:r>
      <w:r w:rsidRPr="00E80EF8">
        <w:rPr>
          <w:snapToGrid w:val="0"/>
          <w:lang w:val="fr-CA"/>
        </w:rPr>
        <w:t>9 de l</w:t>
      </w:r>
      <w:r w:rsidR="001A6BE2" w:rsidRPr="00E80EF8">
        <w:rPr>
          <w:snapToGrid w:val="0"/>
          <w:lang w:val="fr-CA"/>
        </w:rPr>
        <w:t>’</w:t>
      </w:r>
      <w:r w:rsidRPr="00E80EF8">
        <w:rPr>
          <w:snapToGrid w:val="0"/>
          <w:lang w:val="fr-CA"/>
        </w:rPr>
        <w:t>ordre du jour. En outre, le rapport du Comité consultatif informel du Centre d</w:t>
      </w:r>
      <w:r w:rsidR="001A6BE2" w:rsidRPr="00E80EF8">
        <w:rPr>
          <w:snapToGrid w:val="0"/>
          <w:lang w:val="fr-CA"/>
        </w:rPr>
        <w:t>’</w:t>
      </w:r>
      <w:r w:rsidRPr="00E80EF8">
        <w:rPr>
          <w:snapToGrid w:val="0"/>
          <w:lang w:val="fr-CA"/>
        </w:rPr>
        <w:t>échange sur l</w:t>
      </w:r>
      <w:r w:rsidR="001A6BE2" w:rsidRPr="00E80EF8">
        <w:rPr>
          <w:snapToGrid w:val="0"/>
          <w:lang w:val="fr-CA"/>
        </w:rPr>
        <w:t>’</w:t>
      </w:r>
      <w:r w:rsidRPr="00E80EF8">
        <w:rPr>
          <w:snapToGrid w:val="0"/>
          <w:lang w:val="fr-CA"/>
        </w:rPr>
        <w:t>accès et le partage des avantages sur les travaux de sa sixième réunion</w:t>
      </w:r>
      <w:r w:rsidR="008E1A3C" w:rsidRPr="00E80EF8">
        <w:rPr>
          <w:rStyle w:val="FootnoteReference"/>
          <w:snapToGrid w:val="0"/>
          <w:lang w:val="fr-CA"/>
        </w:rPr>
        <w:footnoteReference w:id="61"/>
      </w:r>
      <w:r w:rsidRPr="00E80EF8">
        <w:rPr>
          <w:snapToGrid w:val="0"/>
          <w:lang w:val="fr-CA"/>
        </w:rPr>
        <w:t xml:space="preserve"> et le rapport du Comité consultatif informel sur le renforcement des capacités pour la mise en œuvre du Protocole de Nagoya sur les travaux de sa sixième réunion</w:t>
      </w:r>
      <w:r w:rsidR="008E1A3C" w:rsidRPr="00E80EF8">
        <w:rPr>
          <w:rStyle w:val="FootnoteReference"/>
          <w:snapToGrid w:val="0"/>
          <w:lang w:val="fr-CA"/>
        </w:rPr>
        <w:footnoteReference w:id="62"/>
      </w:r>
      <w:r w:rsidRPr="00E80EF8">
        <w:rPr>
          <w:snapToGrid w:val="0"/>
          <w:lang w:val="fr-CA"/>
        </w:rPr>
        <w:t xml:space="preserve"> avaient été mis à disposition en tant que documents de référence.</w:t>
      </w:r>
    </w:p>
    <w:p w14:paraId="545D0487" w14:textId="6858088E" w:rsidR="000A1469" w:rsidRPr="00E80EF8" w:rsidRDefault="008E1A3C" w:rsidP="000A1469">
      <w:pPr>
        <w:pStyle w:val="CBDNormalNumber"/>
        <w:rPr>
          <w:snapToGrid w:val="0"/>
          <w:lang w:val="fr-CA"/>
        </w:rPr>
      </w:pPr>
      <w:r w:rsidRPr="00E80EF8">
        <w:rPr>
          <w:lang w:val="fr-CA"/>
        </w:rPr>
        <w:t>Le président a indiqué qu</w:t>
      </w:r>
      <w:r w:rsidR="001A6BE2" w:rsidRPr="00E80EF8">
        <w:rPr>
          <w:lang w:val="fr-CA"/>
        </w:rPr>
        <w:t>’</w:t>
      </w:r>
      <w:r w:rsidRPr="00E80EF8">
        <w:rPr>
          <w:lang w:val="fr-CA"/>
        </w:rPr>
        <w:t>il tiendrait des consultations informelles selon les besoins et établirait une version révisée du projet de décision en consultation avec le Secrétariat.</w:t>
      </w:r>
    </w:p>
    <w:p w14:paraId="47E841AA" w14:textId="77777777" w:rsidR="00C636F6" w:rsidRPr="00E80EF8" w:rsidRDefault="00C636F6" w:rsidP="00C636F6">
      <w:pPr>
        <w:pStyle w:val="CBDNormalNumber"/>
        <w:rPr>
          <w:lang w:val="fr-CA"/>
        </w:rPr>
      </w:pPr>
      <w:r w:rsidRPr="00E80EF8">
        <w:rPr>
          <w:lang w:val="fr-CA"/>
        </w:rPr>
        <w:t>À sa quatrième séance, le Groupe de travail I a examiné un projet de décision présenté par le président.</w:t>
      </w:r>
    </w:p>
    <w:p w14:paraId="701B8663" w14:textId="27C4A4E1" w:rsidR="00C636F6" w:rsidRPr="00E80EF8" w:rsidRDefault="00C636F6" w:rsidP="00C636F6">
      <w:pPr>
        <w:pStyle w:val="CBDNormalNumber"/>
        <w:rPr>
          <w:lang w:val="fr-CA"/>
        </w:rPr>
      </w:pPr>
      <w:r w:rsidRPr="00E80EF8">
        <w:rPr>
          <w:lang w:val="fr-CA"/>
        </w:rPr>
        <w:t xml:space="preserve">Des déclarations ont été faites par </w:t>
      </w:r>
      <w:r w:rsidR="00250A3F" w:rsidRPr="00E80EF8">
        <w:rPr>
          <w:lang w:val="fr-CA"/>
        </w:rPr>
        <w:t>d</w:t>
      </w:r>
      <w:r w:rsidRPr="00E80EF8">
        <w:rPr>
          <w:lang w:val="fr-CA"/>
        </w:rPr>
        <w:t>es représentants des Parties suivantes : Afrique</w:t>
      </w:r>
      <w:r w:rsidR="00D57C9D" w:rsidRPr="00E80EF8">
        <w:rPr>
          <w:lang w:val="fr-CA"/>
        </w:rPr>
        <w:t> </w:t>
      </w:r>
      <w:r w:rsidRPr="00E80EF8">
        <w:rPr>
          <w:lang w:val="fr-CA"/>
        </w:rPr>
        <w:t>du</w:t>
      </w:r>
      <w:r w:rsidR="00D57C9D" w:rsidRPr="00E80EF8">
        <w:rPr>
          <w:lang w:val="fr-CA"/>
        </w:rPr>
        <w:t> </w:t>
      </w:r>
      <w:r w:rsidRPr="00E80EF8">
        <w:rPr>
          <w:lang w:val="fr-CA"/>
        </w:rPr>
        <w:t>Sud, Arabie saoudite, Argentine, Égypte, Guatemala, Inde, Japon, Mexique, Ouganda, Royaume-Uni, Tuvalu, Union européenne et ses États membres et le Zimbabwe.</w:t>
      </w:r>
    </w:p>
    <w:p w14:paraId="0F83928D" w14:textId="0FA38704" w:rsidR="000A1469" w:rsidRPr="00E80EF8" w:rsidRDefault="00C636F6" w:rsidP="000A1469">
      <w:pPr>
        <w:pStyle w:val="CBDNormalNumber"/>
        <w:rPr>
          <w:lang w:val="fr-CA"/>
        </w:rPr>
      </w:pPr>
      <w:r w:rsidRPr="00E80EF8">
        <w:rPr>
          <w:lang w:val="fr-CA"/>
        </w:rPr>
        <w:t>Le Groupe de travail I a approuvé le projet de décision, tel que modifié oralement, pour transmission à la séance plénière comme projet de décision CBD/NP/MOP/6/L.5.</w:t>
      </w:r>
    </w:p>
    <w:p w14:paraId="50143A7E" w14:textId="5BCBB635" w:rsidR="006C4102" w:rsidRPr="00E80EF8" w:rsidRDefault="00B9692B" w:rsidP="00E065B9">
      <w:pPr>
        <w:pStyle w:val="CBDAgendaItem"/>
        <w:shd w:val="clear" w:color="auto" w:fill="C6D9F1" w:themeFill="text2" w:themeFillTint="33"/>
        <w:rPr>
          <w:rFonts w:hint="eastAsia"/>
        </w:rPr>
      </w:pPr>
      <w:r w:rsidRPr="00E80EF8">
        <w:lastRenderedPageBreak/>
        <w:t>Point </w:t>
      </w:r>
      <w:r w:rsidR="006C4102" w:rsidRPr="00E80EF8">
        <w:t xml:space="preserve">10 </w:t>
      </w:r>
      <w:r w:rsidR="006C4102" w:rsidRPr="00E80EF8">
        <w:br/>
      </w:r>
      <w:r w:rsidR="008E1A3C" w:rsidRPr="00E80EF8">
        <w:t>Mécanisme de financement et ressources</w:t>
      </w:r>
    </w:p>
    <w:p w14:paraId="2E167FB4" w14:textId="0C1BACFC" w:rsidR="009F6DD3" w:rsidRPr="00E80EF8" w:rsidRDefault="008E1A3C" w:rsidP="009F6DD3">
      <w:pPr>
        <w:pStyle w:val="CBDNormalNumber"/>
        <w:rPr>
          <w:snapToGrid w:val="0"/>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10 de l</w:t>
      </w:r>
      <w:r w:rsidR="001A6BE2" w:rsidRPr="00E80EF8">
        <w:rPr>
          <w:lang w:val="fr-CA"/>
        </w:rPr>
        <w:t>’</w:t>
      </w:r>
      <w:r w:rsidRPr="00E80EF8">
        <w:rPr>
          <w:lang w:val="fr-CA"/>
        </w:rPr>
        <w:t>ordre du jour à sa deuxième séance. Il était saisi d</w:t>
      </w:r>
      <w:r w:rsidR="001A6BE2" w:rsidRPr="00E80EF8">
        <w:rPr>
          <w:lang w:val="fr-CA"/>
        </w:rPr>
        <w:t>’</w:t>
      </w:r>
      <w:r w:rsidRPr="00E80EF8">
        <w:rPr>
          <w:lang w:val="fr-CA"/>
        </w:rPr>
        <w:t>un projet de décision</w:t>
      </w:r>
      <w:r w:rsidRPr="00E80EF8">
        <w:rPr>
          <w:rStyle w:val="FootnoteReference"/>
          <w:snapToGrid w:val="0"/>
          <w:lang w:val="fr-CA"/>
        </w:rPr>
        <w:footnoteReference w:id="63"/>
      </w:r>
      <w:r w:rsidRPr="00E80EF8">
        <w:rPr>
          <w:snapToGrid w:val="0"/>
          <w:lang w:val="fr-CA"/>
        </w:rPr>
        <w:t xml:space="preserve"> </w:t>
      </w:r>
      <w:r w:rsidRPr="00E80EF8">
        <w:rPr>
          <w:lang w:val="fr-CA"/>
        </w:rPr>
        <w:t>et d</w:t>
      </w:r>
      <w:r w:rsidR="001A6BE2" w:rsidRPr="00E80EF8">
        <w:rPr>
          <w:lang w:val="fr-CA"/>
        </w:rPr>
        <w:t>’</w:t>
      </w:r>
      <w:r w:rsidRPr="00E80EF8">
        <w:rPr>
          <w:lang w:val="fr-CA"/>
        </w:rPr>
        <w:t>une note du Secrétariat sur le mécanisme de financement et les ressources</w:t>
      </w:r>
      <w:r w:rsidR="00CF53A1" w:rsidRPr="00E80EF8">
        <w:rPr>
          <w:lang w:val="fr-CA"/>
        </w:rPr>
        <w:t>.</w:t>
      </w:r>
      <w:r w:rsidRPr="00E80EF8">
        <w:rPr>
          <w:rStyle w:val="FootnoteReference"/>
          <w:snapToGrid w:val="0"/>
          <w:lang w:val="fr-CA"/>
        </w:rPr>
        <w:footnoteReference w:id="64"/>
      </w:r>
      <w:r w:rsidRPr="00E80EF8">
        <w:rPr>
          <w:snapToGrid w:val="0"/>
          <w:lang w:val="fr-CA"/>
        </w:rPr>
        <w:t xml:space="preserve"> </w:t>
      </w:r>
      <w:r w:rsidRPr="00E80EF8">
        <w:rPr>
          <w:lang w:val="fr-CA"/>
        </w:rPr>
        <w:t>Une note du Secrétariat sur la mobilisation des ressources et le mécanisme de financement</w:t>
      </w:r>
      <w:r w:rsidRPr="00E80EF8">
        <w:rPr>
          <w:rStyle w:val="FootnoteReference"/>
          <w:snapToGrid w:val="0"/>
          <w:lang w:val="fr-CA"/>
        </w:rPr>
        <w:footnoteReference w:id="65"/>
      </w:r>
      <w:r w:rsidRPr="00E80EF8">
        <w:rPr>
          <w:lang w:val="fr-CA"/>
        </w:rPr>
        <w:t xml:space="preserve"> et le rapport du Conseil du Fonds pour l</w:t>
      </w:r>
      <w:r w:rsidR="001A6BE2" w:rsidRPr="00E80EF8">
        <w:rPr>
          <w:lang w:val="fr-CA"/>
        </w:rPr>
        <w:t>’</w:t>
      </w:r>
      <w:r w:rsidRPr="00E80EF8">
        <w:rPr>
          <w:lang w:val="fr-CA"/>
        </w:rPr>
        <w:t>environnement mondial destiné à la dix</w:t>
      </w:r>
      <w:r w:rsidR="00B9692B" w:rsidRPr="00E80EF8">
        <w:rPr>
          <w:lang w:val="fr-CA"/>
        </w:rPr>
        <w:noBreakHyphen/>
      </w:r>
      <w:r w:rsidRPr="00E80EF8">
        <w:rPr>
          <w:lang w:val="fr-CA"/>
        </w:rPr>
        <w:t>septième réunion de la Conférence des Parties à la Convention</w:t>
      </w:r>
      <w:r w:rsidRPr="00E80EF8">
        <w:rPr>
          <w:rStyle w:val="FootnoteReference"/>
          <w:snapToGrid w:val="0"/>
          <w:lang w:val="fr-CA"/>
        </w:rPr>
        <w:footnoteReference w:id="66"/>
      </w:r>
      <w:r w:rsidRPr="00E80EF8">
        <w:rPr>
          <w:lang w:val="fr-CA"/>
        </w:rPr>
        <w:t xml:space="preserve"> avaient également été mis à disposition en tant que documents de référence.</w:t>
      </w:r>
    </w:p>
    <w:p w14:paraId="6E1B294D" w14:textId="3DD15E35" w:rsidR="009F6DD3" w:rsidRPr="00E80EF8" w:rsidRDefault="0035428E" w:rsidP="009F6DD3">
      <w:pPr>
        <w:pStyle w:val="CBDNormalNumber"/>
        <w:rPr>
          <w:lang w:val="fr-CA"/>
        </w:rPr>
      </w:pPr>
      <w:r w:rsidRPr="00E80EF8">
        <w:rPr>
          <w:snapToGrid w:val="0"/>
          <w:lang w:val="fr-CA"/>
        </w:rPr>
        <w:t>Un représentant du Fonds pour l</w:t>
      </w:r>
      <w:r w:rsidR="001A6BE2" w:rsidRPr="00E80EF8">
        <w:rPr>
          <w:snapToGrid w:val="0"/>
          <w:lang w:val="fr-CA"/>
        </w:rPr>
        <w:t>’</w:t>
      </w:r>
      <w:r w:rsidRPr="00E80EF8">
        <w:rPr>
          <w:snapToGrid w:val="0"/>
          <w:lang w:val="fr-CA"/>
        </w:rPr>
        <w:t>environnement mondial a présenté un rapport sur les questions relatives au mécanisme de financement du Protocole de Nagoya.</w:t>
      </w:r>
    </w:p>
    <w:p w14:paraId="5166C103" w14:textId="3BFE6A6A" w:rsidR="00211359" w:rsidRPr="00E80EF8" w:rsidRDefault="0035428E" w:rsidP="00211359">
      <w:pPr>
        <w:pStyle w:val="CBDNormalNumber"/>
        <w:rPr>
          <w:lang w:val="fr-CA"/>
        </w:rPr>
      </w:pPr>
      <w:r w:rsidRPr="00E80EF8">
        <w:rPr>
          <w:lang w:val="fr-CA"/>
        </w:rPr>
        <w:t xml:space="preserve">Les modalités de soumission anticipée des déclarations ayant été mises en œuvre pour le </w:t>
      </w:r>
      <w:r w:rsidR="00B9692B" w:rsidRPr="00E80EF8">
        <w:rPr>
          <w:lang w:val="fr-CA"/>
        </w:rPr>
        <w:t>point </w:t>
      </w:r>
      <w:r w:rsidRPr="00E80EF8">
        <w:rPr>
          <w:lang w:val="fr-CA"/>
        </w:rPr>
        <w:t>10 de l</w:t>
      </w:r>
      <w:r w:rsidR="001A6BE2" w:rsidRPr="00E80EF8">
        <w:rPr>
          <w:lang w:val="fr-CA"/>
        </w:rPr>
        <w:t>’</w:t>
      </w:r>
      <w:r w:rsidRPr="00E80EF8">
        <w:rPr>
          <w:lang w:val="fr-CA"/>
        </w:rPr>
        <w:t>ordre du jour, les déclarations ayant été soumises conformément à la notification no </w:t>
      </w:r>
      <w:hyperlink r:id="rId25" w:history="1">
        <w:r w:rsidRPr="00E80EF8">
          <w:rPr>
            <w:rStyle w:val="Hyperlink"/>
            <w:lang w:val="fr-CA"/>
          </w:rPr>
          <w:t>2026</w:t>
        </w:r>
        <w:r w:rsidR="00B9692B" w:rsidRPr="00E80EF8">
          <w:rPr>
            <w:rStyle w:val="Hyperlink"/>
            <w:lang w:val="fr-CA"/>
          </w:rPr>
          <w:noBreakHyphen/>
        </w:r>
        <w:r w:rsidRPr="00E80EF8">
          <w:rPr>
            <w:rStyle w:val="Hyperlink"/>
            <w:lang w:val="fr-CA"/>
          </w:rPr>
          <w:t>072</w:t>
        </w:r>
      </w:hyperlink>
      <w:r w:rsidRPr="00E80EF8">
        <w:rPr>
          <w:lang w:val="fr-CA"/>
        </w:rPr>
        <w:t>, le président a demandé aux Parties et aux observateurs énumérés à l</w:t>
      </w:r>
      <w:r w:rsidR="001A6BE2" w:rsidRPr="00E80EF8">
        <w:rPr>
          <w:lang w:val="fr-CA"/>
        </w:rPr>
        <w:t>’</w:t>
      </w:r>
      <w:r w:rsidR="00B9692B" w:rsidRPr="00E80EF8">
        <w:rPr>
          <w:lang w:val="fr-CA"/>
        </w:rPr>
        <w:t>annexe </w:t>
      </w:r>
      <w:r w:rsidRPr="00E80EF8">
        <w:rPr>
          <w:lang w:val="fr-CA"/>
        </w:rPr>
        <w:t xml:space="preserve">III du document </w:t>
      </w:r>
      <w:hyperlink r:id="rId26" w:history="1">
        <w:r w:rsidRPr="00E80EF8">
          <w:rPr>
            <w:rStyle w:val="Hyperlink"/>
            <w:lang w:val="fr-CA"/>
          </w:rPr>
          <w:t>CBD/NP/MOP/6/INF/4</w:t>
        </w:r>
      </w:hyperlink>
      <w:r w:rsidRPr="00E80EF8">
        <w:rPr>
          <w:lang w:val="fr-CA"/>
        </w:rPr>
        <w:t xml:space="preserve"> et présents à la séance s</w:t>
      </w:r>
      <w:r w:rsidR="001A6BE2" w:rsidRPr="00E80EF8">
        <w:rPr>
          <w:lang w:val="fr-CA"/>
        </w:rPr>
        <w:t>’</w:t>
      </w:r>
      <w:r w:rsidRPr="00E80EF8">
        <w:rPr>
          <w:lang w:val="fr-CA"/>
        </w:rPr>
        <w:t>ils s</w:t>
      </w:r>
      <w:r w:rsidR="001A6BE2" w:rsidRPr="00E80EF8">
        <w:rPr>
          <w:lang w:val="fr-CA"/>
        </w:rPr>
        <w:t>’</w:t>
      </w:r>
      <w:r w:rsidRPr="00E80EF8">
        <w:rPr>
          <w:lang w:val="fr-CA"/>
        </w:rPr>
        <w:t>opposaient à ce que leurs déclarations soient considérées comme des déclarations officiellement soumises au titre du présent point. Aucune objection n</w:t>
      </w:r>
      <w:r w:rsidR="001A6BE2" w:rsidRPr="00E80EF8">
        <w:rPr>
          <w:lang w:val="fr-CA"/>
        </w:rPr>
        <w:t>’</w:t>
      </w:r>
      <w:r w:rsidRPr="00E80EF8">
        <w:rPr>
          <w:lang w:val="fr-CA"/>
        </w:rPr>
        <w:t>a été soulevée.</w:t>
      </w:r>
    </w:p>
    <w:p w14:paraId="30ECF94D" w14:textId="4F171BB5" w:rsidR="00211359" w:rsidRPr="00E80EF8" w:rsidRDefault="0035428E" w:rsidP="00211359">
      <w:pPr>
        <w:pStyle w:val="CBDNormalNumber"/>
        <w:rPr>
          <w:lang w:val="fr-CA"/>
        </w:rPr>
      </w:pPr>
      <w:r w:rsidRPr="00E80EF8">
        <w:rPr>
          <w:lang w:val="fr-CA"/>
        </w:rPr>
        <w:t xml:space="preserve">Le </w:t>
      </w:r>
      <w:r w:rsidR="00B9692B" w:rsidRPr="00E80EF8">
        <w:rPr>
          <w:lang w:val="fr-CA"/>
        </w:rPr>
        <w:t>Groupe de travail </w:t>
      </w:r>
      <w:r w:rsidRPr="00E80EF8">
        <w:rPr>
          <w:lang w:val="fr-CA"/>
        </w:rPr>
        <w:t xml:space="preserve">I est donc convenu que les déclarations des Parties suivantes seraient considérées comme des déclarations officiellement soumises au titre du </w:t>
      </w:r>
      <w:r w:rsidR="00B9692B" w:rsidRPr="00E80EF8">
        <w:rPr>
          <w:lang w:val="fr-CA"/>
        </w:rPr>
        <w:t>point </w:t>
      </w:r>
      <w:r w:rsidRPr="00E80EF8">
        <w:rPr>
          <w:lang w:val="fr-CA"/>
        </w:rPr>
        <w:t>10 de l</w:t>
      </w:r>
      <w:r w:rsidR="001A6BE2" w:rsidRPr="00E80EF8">
        <w:rPr>
          <w:lang w:val="fr-CA"/>
        </w:rPr>
        <w:t>’</w:t>
      </w:r>
      <w:r w:rsidRPr="00E80EF8">
        <w:rPr>
          <w:lang w:val="fr-CA"/>
        </w:rPr>
        <w:t>ordre du jour</w:t>
      </w:r>
      <w:r w:rsidR="00223F89" w:rsidRPr="00E80EF8">
        <w:rPr>
          <w:lang w:val="fr-CA"/>
        </w:rPr>
        <w:t> :</w:t>
      </w:r>
      <w:r w:rsidRPr="00E80EF8">
        <w:rPr>
          <w:lang w:val="fr-CA"/>
        </w:rPr>
        <w:t xml:space="preserve"> Brésil, Cameroun, Côte</w:t>
      </w:r>
      <w:r w:rsidR="00DD6219" w:rsidRPr="00E80EF8">
        <w:rPr>
          <w:lang w:val="fr-CA"/>
        </w:rPr>
        <w:t> </w:t>
      </w:r>
      <w:r w:rsidRPr="00E80EF8">
        <w:rPr>
          <w:lang w:val="fr-CA"/>
        </w:rPr>
        <w:t>d</w:t>
      </w:r>
      <w:r w:rsidR="001A6BE2" w:rsidRPr="00E80EF8">
        <w:rPr>
          <w:lang w:val="fr-CA"/>
        </w:rPr>
        <w:t>’</w:t>
      </w:r>
      <w:r w:rsidRPr="00E80EF8">
        <w:rPr>
          <w:lang w:val="fr-CA"/>
        </w:rPr>
        <w:t>Ivoire, Eswatini, Guatemala, Japon, Maroc, Norvège, Royaume</w:t>
      </w:r>
      <w:r w:rsidR="00B9692B" w:rsidRPr="00E80EF8">
        <w:rPr>
          <w:lang w:val="fr-CA"/>
        </w:rPr>
        <w:noBreakHyphen/>
      </w:r>
      <w:r w:rsidRPr="00E80EF8">
        <w:rPr>
          <w:lang w:val="fr-CA"/>
        </w:rPr>
        <w:t>Uni, Suisse, Tchad et Union européenne et ses États membres.</w:t>
      </w:r>
    </w:p>
    <w:p w14:paraId="36147B71" w14:textId="42CAE094" w:rsidR="00211359" w:rsidRPr="00E80EF8" w:rsidRDefault="0035428E" w:rsidP="00211359">
      <w:pPr>
        <w:pStyle w:val="CBDNormalNumber"/>
        <w:rPr>
          <w:lang w:val="fr-CA"/>
        </w:rPr>
      </w:pPr>
      <w:r w:rsidRPr="00E80EF8">
        <w:rPr>
          <w:lang w:val="fr-CA"/>
        </w:rPr>
        <w:t>Par ailleurs, des déclarations ont été faites au cours de la séance par des représentants des Parties suivantes</w:t>
      </w:r>
      <w:r w:rsidR="00223F89" w:rsidRPr="00E80EF8">
        <w:rPr>
          <w:lang w:val="fr-CA"/>
        </w:rPr>
        <w:t> :</w:t>
      </w:r>
      <w:r w:rsidRPr="00E80EF8">
        <w:rPr>
          <w:lang w:val="fr-CA"/>
        </w:rPr>
        <w:t xml:space="preserve"> </w:t>
      </w:r>
      <w:r w:rsidR="001E391E" w:rsidRPr="00E80EF8">
        <w:rPr>
          <w:lang w:val="fr-CA"/>
        </w:rPr>
        <w:t>Afrique du Sud</w:t>
      </w:r>
      <w:r w:rsidRPr="00E80EF8">
        <w:rPr>
          <w:lang w:val="fr-CA"/>
        </w:rPr>
        <w:t>, Arabie saoudite, Argentine, Burundi, Égypte, Guatemala, Inde, Panama, Sénégal et Zimbabwe.</w:t>
      </w:r>
    </w:p>
    <w:p w14:paraId="70D8C606" w14:textId="569503F8" w:rsidR="00BA344F" w:rsidRPr="00E80EF8" w:rsidRDefault="0035428E" w:rsidP="00BA344F">
      <w:pPr>
        <w:pStyle w:val="CBDNormalNumber"/>
        <w:rPr>
          <w:lang w:val="fr-CA"/>
        </w:rPr>
      </w:pPr>
      <w:r w:rsidRPr="00E80EF8">
        <w:rPr>
          <w:lang w:val="fr-CA"/>
        </w:rPr>
        <w:t>À l</w:t>
      </w:r>
      <w:r w:rsidR="001A6BE2" w:rsidRPr="00E80EF8">
        <w:rPr>
          <w:lang w:val="fr-CA"/>
        </w:rPr>
        <w:t>’</w:t>
      </w:r>
      <w:r w:rsidRPr="00E80EF8">
        <w:rPr>
          <w:lang w:val="fr-CA"/>
        </w:rPr>
        <w:t>issue de l</w:t>
      </w:r>
      <w:r w:rsidR="001A6BE2" w:rsidRPr="00E80EF8">
        <w:rPr>
          <w:lang w:val="fr-CA"/>
        </w:rPr>
        <w:t>’</w:t>
      </w:r>
      <w:r w:rsidRPr="00E80EF8">
        <w:rPr>
          <w:lang w:val="fr-CA"/>
        </w:rPr>
        <w:t>échange de vues, le président a indiqué qu</w:t>
      </w:r>
      <w:r w:rsidR="001A6BE2" w:rsidRPr="00E80EF8">
        <w:rPr>
          <w:lang w:val="fr-CA"/>
        </w:rPr>
        <w:t>’</w:t>
      </w:r>
      <w:r w:rsidRPr="00E80EF8">
        <w:rPr>
          <w:lang w:val="fr-CA"/>
        </w:rPr>
        <w:t>il établirait une version révisée du projet de décision en consultation avec le Secrétariat, en tenant compte des points de vue exprimés ou appuyés par les Parties.</w:t>
      </w:r>
    </w:p>
    <w:p w14:paraId="6963DD7F" w14:textId="77777777" w:rsidR="002A2BFD" w:rsidRPr="00E80EF8" w:rsidRDefault="002A2BFD" w:rsidP="002A2BFD">
      <w:pPr>
        <w:pStyle w:val="CBDNormalNumber"/>
        <w:rPr>
          <w:lang w:val="fr-CA"/>
        </w:rPr>
      </w:pPr>
      <w:r w:rsidRPr="00E80EF8">
        <w:rPr>
          <w:lang w:val="fr-CA"/>
        </w:rPr>
        <w:t>À sa quatrième séance, le Groupe de travail I a examiné un projet de décision présenté par le président.</w:t>
      </w:r>
    </w:p>
    <w:p w14:paraId="3314E3B8" w14:textId="3134E248" w:rsidR="006C4102" w:rsidRPr="00E80EF8" w:rsidRDefault="002A2BFD" w:rsidP="00FB3431">
      <w:pPr>
        <w:pStyle w:val="CBDNormalNumber"/>
        <w:rPr>
          <w:lang w:val="fr-CA"/>
        </w:rPr>
      </w:pPr>
      <w:r w:rsidRPr="00E80EF8">
        <w:rPr>
          <w:lang w:val="fr-CA"/>
        </w:rPr>
        <w:t xml:space="preserve">Des déclarations ont été faites par </w:t>
      </w:r>
      <w:r w:rsidR="00250A3F" w:rsidRPr="00E80EF8">
        <w:rPr>
          <w:lang w:val="fr-CA"/>
        </w:rPr>
        <w:t>d</w:t>
      </w:r>
      <w:r w:rsidRPr="00E80EF8">
        <w:rPr>
          <w:lang w:val="fr-CA"/>
        </w:rPr>
        <w:t>es représentants des Parties suivantes : Afrique</w:t>
      </w:r>
      <w:r w:rsidR="00D57C9D" w:rsidRPr="00E80EF8">
        <w:rPr>
          <w:lang w:val="fr-CA"/>
        </w:rPr>
        <w:t> </w:t>
      </w:r>
      <w:r w:rsidRPr="00E80EF8">
        <w:rPr>
          <w:lang w:val="fr-CA"/>
        </w:rPr>
        <w:t>du</w:t>
      </w:r>
      <w:r w:rsidR="00D57C9D" w:rsidRPr="00E80EF8">
        <w:rPr>
          <w:lang w:val="fr-CA"/>
        </w:rPr>
        <w:t> </w:t>
      </w:r>
      <w:r w:rsidRPr="00E80EF8">
        <w:rPr>
          <w:lang w:val="fr-CA"/>
        </w:rPr>
        <w:t>Sud, Bahreïn, Égypte, Guatemala, Inde, Mexique, Norvège, Ouganda, Royaume-Uni, Suisse et Union européenne et ses États membres.</w:t>
      </w:r>
    </w:p>
    <w:p w14:paraId="69722FFE" w14:textId="21BB9D4A" w:rsidR="002A2BFD" w:rsidRPr="00E80EF8" w:rsidRDefault="002A2BFD" w:rsidP="00FB3431">
      <w:pPr>
        <w:pStyle w:val="CBDNormalNumber"/>
        <w:rPr>
          <w:lang w:val="fr-CA"/>
        </w:rPr>
      </w:pPr>
      <w:r w:rsidRPr="00E80EF8">
        <w:rPr>
          <w:lang w:val="fr-CA"/>
        </w:rPr>
        <w:t>Le président a invité des représentants de la Suisse et de toute autre Partie intéressée à tenir des consultations informelles en marge de la réunion.</w:t>
      </w:r>
    </w:p>
    <w:p w14:paraId="5CF0CFBD" w14:textId="23A9E608" w:rsidR="001A6BE2" w:rsidRPr="00E80EF8" w:rsidRDefault="001A6BE2" w:rsidP="00FB3431">
      <w:pPr>
        <w:pStyle w:val="CBDNormalNumber"/>
        <w:rPr>
          <w:lang w:val="fr-CA"/>
        </w:rPr>
      </w:pPr>
      <w:r w:rsidRPr="00E80EF8">
        <w:rPr>
          <w:lang w:val="fr-CA"/>
        </w:rPr>
        <w:t xml:space="preserve">Une représentante de la Suisse a </w:t>
      </w:r>
      <w:r w:rsidR="00236DFC" w:rsidRPr="00E80EF8">
        <w:rPr>
          <w:lang w:val="fr-CA"/>
        </w:rPr>
        <w:t>par la suite</w:t>
      </w:r>
      <w:r w:rsidRPr="00E80EF8">
        <w:rPr>
          <w:lang w:val="fr-CA"/>
        </w:rPr>
        <w:t xml:space="preserve"> rendu compte des résultats des consultations.</w:t>
      </w:r>
    </w:p>
    <w:p w14:paraId="7D28359E" w14:textId="0DF6E779" w:rsidR="001A6BE2" w:rsidRPr="00E80EF8" w:rsidRDefault="001A6BE2" w:rsidP="001A6BE2">
      <w:pPr>
        <w:pStyle w:val="CBDNormalNumber"/>
        <w:rPr>
          <w:lang w:val="fr-CA"/>
        </w:rPr>
      </w:pPr>
      <w:r w:rsidRPr="00E80EF8">
        <w:rPr>
          <w:lang w:val="fr-CA"/>
        </w:rPr>
        <w:t xml:space="preserve">Des déclarations ont été faites par </w:t>
      </w:r>
      <w:r w:rsidR="00250A3F" w:rsidRPr="00E80EF8">
        <w:rPr>
          <w:lang w:val="fr-CA"/>
        </w:rPr>
        <w:t>d</w:t>
      </w:r>
      <w:r w:rsidRPr="00E80EF8">
        <w:rPr>
          <w:lang w:val="fr-CA"/>
        </w:rPr>
        <w:t>es représentants des Parties suivantes : République démocratique du Congo, Fidji et Union européenne et ses États membres.</w:t>
      </w:r>
      <w:r w:rsidRPr="00E80EF8">
        <w:rPr>
          <w:rStyle w:val="FootnoteReference"/>
          <w:lang w:val="fr-CA"/>
        </w:rPr>
        <w:footnoteReference w:id="67"/>
      </w:r>
    </w:p>
    <w:p w14:paraId="21BC8488" w14:textId="52A10037" w:rsidR="001A6BE2" w:rsidRPr="00E80EF8" w:rsidRDefault="001A6BE2" w:rsidP="00FB3431">
      <w:pPr>
        <w:pStyle w:val="CBDNormalNumber"/>
        <w:rPr>
          <w:lang w:val="fr-CA"/>
        </w:rPr>
      </w:pPr>
      <w:r w:rsidRPr="00E80EF8">
        <w:rPr>
          <w:lang w:val="fr-CA"/>
        </w:rPr>
        <w:t>Le Groupe de travail I a approuvé le projet de décision, tel que modifié oralement, pour transmission à la séance plénière comme projet de décision CBD/NP/MOP/6/L.6.</w:t>
      </w:r>
    </w:p>
    <w:p w14:paraId="4370CB8E" w14:textId="7ADD5B7B" w:rsidR="006C4102" w:rsidRPr="00E80EF8" w:rsidRDefault="00B9692B" w:rsidP="00E065B9">
      <w:pPr>
        <w:pStyle w:val="CBDAgendaItem"/>
        <w:shd w:val="clear" w:color="auto" w:fill="C6D9F1" w:themeFill="text2" w:themeFillTint="33"/>
        <w:rPr>
          <w:rFonts w:hint="eastAsia"/>
        </w:rPr>
      </w:pPr>
      <w:r w:rsidRPr="00E80EF8">
        <w:lastRenderedPageBreak/>
        <w:t>Point </w:t>
      </w:r>
      <w:r w:rsidR="006C4102" w:rsidRPr="00E80EF8">
        <w:t xml:space="preserve">11 </w:t>
      </w:r>
      <w:r w:rsidR="006C4102" w:rsidRPr="00E80EF8">
        <w:br/>
      </w:r>
      <w:r w:rsidR="0070043F" w:rsidRPr="00E80EF8">
        <w:t>Instruments internationaux spécialisés en matière d</w:t>
      </w:r>
      <w:r w:rsidR="001A6BE2" w:rsidRPr="00E80EF8">
        <w:t>’</w:t>
      </w:r>
      <w:r w:rsidR="0070043F" w:rsidRPr="00E80EF8">
        <w:t>accès et de partage des avantages dans le contexte du paragraphe 4 de l</w:t>
      </w:r>
      <w:r w:rsidR="001A6BE2" w:rsidRPr="00E80EF8">
        <w:t>’</w:t>
      </w:r>
      <w:r w:rsidR="00223F89" w:rsidRPr="00E80EF8">
        <w:t>article </w:t>
      </w:r>
      <w:r w:rsidR="0070043F" w:rsidRPr="00E80EF8">
        <w:t>4 du Protocole de Nagoya</w:t>
      </w:r>
    </w:p>
    <w:p w14:paraId="2E1A6375" w14:textId="5C4D4930" w:rsidR="00673406" w:rsidRPr="00E80EF8" w:rsidRDefault="00CF53A1" w:rsidP="00673406">
      <w:pPr>
        <w:pStyle w:val="CBDNormalNumber"/>
        <w:rPr>
          <w:snapToGrid w:val="0"/>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11 de l</w:t>
      </w:r>
      <w:r w:rsidR="001A6BE2" w:rsidRPr="00E80EF8">
        <w:rPr>
          <w:lang w:val="fr-CA"/>
        </w:rPr>
        <w:t>’</w:t>
      </w:r>
      <w:r w:rsidRPr="00E80EF8">
        <w:rPr>
          <w:lang w:val="fr-CA"/>
        </w:rPr>
        <w:t>ordre du jour à sa deuxième séance. Il était saisi d</w:t>
      </w:r>
      <w:r w:rsidR="001A6BE2" w:rsidRPr="00E80EF8">
        <w:rPr>
          <w:lang w:val="fr-CA"/>
        </w:rPr>
        <w:t>’</w:t>
      </w:r>
      <w:r w:rsidRPr="00E80EF8">
        <w:rPr>
          <w:lang w:val="fr-CA"/>
        </w:rPr>
        <w:t>un projet de décision</w:t>
      </w:r>
      <w:r w:rsidRPr="00E80EF8">
        <w:rPr>
          <w:rStyle w:val="FootnoteReference"/>
          <w:snapToGrid w:val="0"/>
          <w:lang w:val="fr-CA"/>
        </w:rPr>
        <w:footnoteReference w:id="68"/>
      </w:r>
      <w:r w:rsidRPr="00E80EF8">
        <w:rPr>
          <w:lang w:val="fr-CA"/>
        </w:rPr>
        <w:t xml:space="preserve"> et d</w:t>
      </w:r>
      <w:r w:rsidR="001A6BE2" w:rsidRPr="00E80EF8">
        <w:rPr>
          <w:lang w:val="fr-CA"/>
        </w:rPr>
        <w:t>’</w:t>
      </w:r>
      <w:r w:rsidRPr="00E80EF8">
        <w:rPr>
          <w:lang w:val="fr-CA"/>
        </w:rPr>
        <w:t>une note du Secrétariat sur les instruments internationaux spécialisés en matière d</w:t>
      </w:r>
      <w:r w:rsidR="001A6BE2" w:rsidRPr="00E80EF8">
        <w:rPr>
          <w:lang w:val="fr-CA"/>
        </w:rPr>
        <w:t>’</w:t>
      </w:r>
      <w:r w:rsidRPr="00E80EF8">
        <w:rPr>
          <w:lang w:val="fr-CA"/>
        </w:rPr>
        <w:t>accès et de partage des avantages dans le contexte du paragraphe 4 de l</w:t>
      </w:r>
      <w:r w:rsidR="001A6BE2" w:rsidRPr="00E80EF8">
        <w:rPr>
          <w:lang w:val="fr-CA"/>
        </w:rPr>
        <w:t>’</w:t>
      </w:r>
      <w:r w:rsidR="00223F89" w:rsidRPr="00E80EF8">
        <w:rPr>
          <w:lang w:val="fr-CA"/>
        </w:rPr>
        <w:t>article </w:t>
      </w:r>
      <w:r w:rsidRPr="00E80EF8">
        <w:rPr>
          <w:lang w:val="fr-CA"/>
        </w:rPr>
        <w:t>4 du Protocole de Nagoya.</w:t>
      </w:r>
      <w:r w:rsidRPr="00E80EF8">
        <w:rPr>
          <w:rStyle w:val="FootnoteReference"/>
          <w:snapToGrid w:val="0"/>
          <w:lang w:val="fr-CA"/>
        </w:rPr>
        <w:footnoteReference w:id="69"/>
      </w:r>
    </w:p>
    <w:p w14:paraId="6777CF64" w14:textId="6694503F" w:rsidR="00224EC6" w:rsidRPr="00E80EF8" w:rsidRDefault="00CF53A1" w:rsidP="00224EC6">
      <w:pPr>
        <w:pStyle w:val="CBDNormalNumber"/>
        <w:rPr>
          <w:snapToGrid w:val="0"/>
          <w:lang w:val="fr-CA"/>
        </w:rPr>
      </w:pPr>
      <w:r w:rsidRPr="00E80EF8">
        <w:rPr>
          <w:snapToGrid w:val="0"/>
          <w:lang w:val="fr-CA"/>
        </w:rPr>
        <w:t xml:space="preserve">Le </w:t>
      </w:r>
      <w:r w:rsidR="00B9692B" w:rsidRPr="00E80EF8">
        <w:rPr>
          <w:snapToGrid w:val="0"/>
          <w:lang w:val="fr-CA"/>
        </w:rPr>
        <w:t>Groupe de travail </w:t>
      </w:r>
      <w:r w:rsidRPr="00E80EF8">
        <w:rPr>
          <w:snapToGrid w:val="0"/>
          <w:lang w:val="fr-CA"/>
        </w:rPr>
        <w:t>I est convenu de créer un groupe de contact, coprésidé par Mery Ciacci (Union européenne) et Henry Ndengejeho (Namibie), chargé d</w:t>
      </w:r>
      <w:r w:rsidR="001A6BE2" w:rsidRPr="00E80EF8">
        <w:rPr>
          <w:snapToGrid w:val="0"/>
          <w:lang w:val="fr-CA"/>
        </w:rPr>
        <w:t>’</w:t>
      </w:r>
      <w:r w:rsidRPr="00E80EF8">
        <w:rPr>
          <w:snapToGrid w:val="0"/>
          <w:lang w:val="fr-CA"/>
        </w:rPr>
        <w:t>examiner les incidences de la note sur les instruments internationaux spécialisés en matière d</w:t>
      </w:r>
      <w:r w:rsidR="001A6BE2" w:rsidRPr="00E80EF8">
        <w:rPr>
          <w:snapToGrid w:val="0"/>
          <w:lang w:val="fr-CA"/>
        </w:rPr>
        <w:t>’</w:t>
      </w:r>
      <w:r w:rsidRPr="00E80EF8">
        <w:rPr>
          <w:snapToGrid w:val="0"/>
          <w:lang w:val="fr-CA"/>
        </w:rPr>
        <w:t>accès et de partage des avantages et de parvenir à un consensus sur le texte entre crochets, en se fondant sur un texte établi par le président avec l</w:t>
      </w:r>
      <w:r w:rsidR="001A6BE2" w:rsidRPr="00E80EF8">
        <w:rPr>
          <w:snapToGrid w:val="0"/>
          <w:lang w:val="fr-CA"/>
        </w:rPr>
        <w:t>’</w:t>
      </w:r>
      <w:r w:rsidRPr="00E80EF8">
        <w:rPr>
          <w:snapToGrid w:val="0"/>
          <w:lang w:val="fr-CA"/>
        </w:rPr>
        <w:t>aide du Secrétariat.</w:t>
      </w:r>
    </w:p>
    <w:p w14:paraId="593DEBE3" w14:textId="3CBDE98C" w:rsidR="006C4102" w:rsidRPr="00E80EF8" w:rsidRDefault="0079501F" w:rsidP="00FB3431">
      <w:pPr>
        <w:pStyle w:val="CBDNormalNumber"/>
        <w:rPr>
          <w:lang w:val="fr-CA"/>
        </w:rPr>
      </w:pPr>
      <w:r w:rsidRPr="00E80EF8">
        <w:rPr>
          <w:lang w:val="fr-CA"/>
        </w:rPr>
        <w:t>[</w:t>
      </w:r>
      <w:proofErr w:type="gramStart"/>
      <w:r w:rsidRPr="00E80EF8">
        <w:rPr>
          <w:lang w:val="fr-CA"/>
        </w:rPr>
        <w:t>à</w:t>
      </w:r>
      <w:proofErr w:type="gramEnd"/>
      <w:r w:rsidRPr="00E80EF8">
        <w:rPr>
          <w:lang w:val="fr-CA"/>
        </w:rPr>
        <w:t xml:space="preserve"> compléter]</w:t>
      </w:r>
    </w:p>
    <w:p w14:paraId="378F537C" w14:textId="1538C9BA" w:rsidR="006C4102" w:rsidRPr="00E80EF8" w:rsidRDefault="00B9692B" w:rsidP="00E065B9">
      <w:pPr>
        <w:pStyle w:val="CBDAgendaItem"/>
        <w:shd w:val="clear" w:color="auto" w:fill="C6D9F1" w:themeFill="text2" w:themeFillTint="33"/>
        <w:rPr>
          <w:rFonts w:hint="eastAsia"/>
        </w:rPr>
      </w:pPr>
      <w:r w:rsidRPr="00E80EF8">
        <w:t>Point </w:t>
      </w:r>
      <w:r w:rsidR="006C4102" w:rsidRPr="00E80EF8">
        <w:t xml:space="preserve">12 </w:t>
      </w:r>
      <w:r w:rsidR="006C4102" w:rsidRPr="00E80EF8">
        <w:br/>
      </w:r>
      <w:r w:rsidR="00CF53A1" w:rsidRPr="00E80EF8">
        <w:t>Mécanisme multilatéral mondial de partage des avantages</w:t>
      </w:r>
    </w:p>
    <w:p w14:paraId="6CC78C7D" w14:textId="4D004FCF" w:rsidR="005635E7" w:rsidRPr="00E80EF8" w:rsidRDefault="00CF53A1" w:rsidP="005635E7">
      <w:pPr>
        <w:pStyle w:val="CBDNormalNumber"/>
        <w:rPr>
          <w:snapToGrid w:val="0"/>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12 de l</w:t>
      </w:r>
      <w:r w:rsidR="001A6BE2" w:rsidRPr="00E80EF8">
        <w:rPr>
          <w:lang w:val="fr-CA"/>
        </w:rPr>
        <w:t>’</w:t>
      </w:r>
      <w:r w:rsidRPr="00E80EF8">
        <w:rPr>
          <w:lang w:val="fr-CA"/>
        </w:rPr>
        <w:t>ordre du jour à sa deuxième séance. Il était saisi d</w:t>
      </w:r>
      <w:r w:rsidR="001A6BE2" w:rsidRPr="00E80EF8">
        <w:rPr>
          <w:lang w:val="fr-CA"/>
        </w:rPr>
        <w:t>’</w:t>
      </w:r>
      <w:r w:rsidRPr="00E80EF8">
        <w:rPr>
          <w:lang w:val="fr-CA"/>
        </w:rPr>
        <w:t>une note du Secrétariat sur le mécanisme multilatéral mondial de partage des avantages.</w:t>
      </w:r>
      <w:r w:rsidRPr="00E80EF8">
        <w:rPr>
          <w:rStyle w:val="FootnoteReference"/>
          <w:snapToGrid w:val="0"/>
          <w:lang w:val="fr-CA"/>
        </w:rPr>
        <w:footnoteReference w:id="70"/>
      </w:r>
    </w:p>
    <w:p w14:paraId="569F2003" w14:textId="0AACFBCC" w:rsidR="005635E7" w:rsidRPr="00E80EF8" w:rsidRDefault="00CF53A1" w:rsidP="005635E7">
      <w:pPr>
        <w:pStyle w:val="CBDNormalNumber"/>
        <w:rPr>
          <w:lang w:val="fr-CA"/>
        </w:rPr>
      </w:pPr>
      <w:r w:rsidRPr="00E80EF8">
        <w:rPr>
          <w:lang w:val="fr-CA"/>
        </w:rPr>
        <w:t xml:space="preserve">Les modalités de soumission anticipée des déclarations ayant été mises en œuvre pour le </w:t>
      </w:r>
      <w:r w:rsidR="00B9692B" w:rsidRPr="00E80EF8">
        <w:rPr>
          <w:lang w:val="fr-CA"/>
        </w:rPr>
        <w:t>point </w:t>
      </w:r>
      <w:r w:rsidRPr="00E80EF8">
        <w:rPr>
          <w:lang w:val="fr-CA"/>
        </w:rPr>
        <w:t>12 de l</w:t>
      </w:r>
      <w:r w:rsidR="001A6BE2" w:rsidRPr="00E80EF8">
        <w:rPr>
          <w:lang w:val="fr-CA"/>
        </w:rPr>
        <w:t>’</w:t>
      </w:r>
      <w:r w:rsidRPr="00E80EF8">
        <w:rPr>
          <w:lang w:val="fr-CA"/>
        </w:rPr>
        <w:t>ordre du jour, les déclarations ayant été soumises conformément à la notification no </w:t>
      </w:r>
      <w:hyperlink r:id="rId27" w:history="1">
        <w:r w:rsidRPr="00E80EF8">
          <w:rPr>
            <w:rStyle w:val="Hyperlink"/>
            <w:lang w:val="fr-CA"/>
          </w:rPr>
          <w:t>2026</w:t>
        </w:r>
        <w:r w:rsidR="00B9692B" w:rsidRPr="00E80EF8">
          <w:rPr>
            <w:rStyle w:val="Hyperlink"/>
            <w:lang w:val="fr-CA"/>
          </w:rPr>
          <w:noBreakHyphen/>
        </w:r>
        <w:r w:rsidRPr="00E80EF8">
          <w:rPr>
            <w:rStyle w:val="Hyperlink"/>
            <w:lang w:val="fr-CA"/>
          </w:rPr>
          <w:t>072</w:t>
        </w:r>
      </w:hyperlink>
      <w:r w:rsidRPr="00E80EF8">
        <w:rPr>
          <w:lang w:val="fr-CA"/>
        </w:rPr>
        <w:t>, le président a demandé aux Parties et aux observateurs énumérés à l</w:t>
      </w:r>
      <w:r w:rsidR="001A6BE2" w:rsidRPr="00E80EF8">
        <w:rPr>
          <w:lang w:val="fr-CA"/>
        </w:rPr>
        <w:t>’</w:t>
      </w:r>
      <w:r w:rsidR="00B9692B" w:rsidRPr="00E80EF8">
        <w:rPr>
          <w:lang w:val="fr-CA"/>
        </w:rPr>
        <w:t>annexe </w:t>
      </w:r>
      <w:r w:rsidRPr="00E80EF8">
        <w:rPr>
          <w:lang w:val="fr-CA"/>
        </w:rPr>
        <w:t xml:space="preserve">IV du document </w:t>
      </w:r>
      <w:hyperlink r:id="rId28" w:history="1">
        <w:r w:rsidRPr="00E80EF8">
          <w:rPr>
            <w:rStyle w:val="Hyperlink"/>
            <w:lang w:val="fr-CA"/>
          </w:rPr>
          <w:t>CBD/NP/MOP/6/INF/4</w:t>
        </w:r>
      </w:hyperlink>
      <w:r w:rsidRPr="00E80EF8">
        <w:rPr>
          <w:lang w:val="fr-CA"/>
        </w:rPr>
        <w:t xml:space="preserve"> et présents à la séance s</w:t>
      </w:r>
      <w:r w:rsidR="001A6BE2" w:rsidRPr="00E80EF8">
        <w:rPr>
          <w:lang w:val="fr-CA"/>
        </w:rPr>
        <w:t>’</w:t>
      </w:r>
      <w:r w:rsidRPr="00E80EF8">
        <w:rPr>
          <w:lang w:val="fr-CA"/>
        </w:rPr>
        <w:t>ils s</w:t>
      </w:r>
      <w:r w:rsidR="001A6BE2" w:rsidRPr="00E80EF8">
        <w:rPr>
          <w:lang w:val="fr-CA"/>
        </w:rPr>
        <w:t>’</w:t>
      </w:r>
      <w:r w:rsidRPr="00E80EF8">
        <w:rPr>
          <w:lang w:val="fr-CA"/>
        </w:rPr>
        <w:t>opposaient à ce que leurs déclarations soient considérées comme des déclarations officiellement soumises au titre du présent point. Aucune objection n</w:t>
      </w:r>
      <w:r w:rsidR="001A6BE2" w:rsidRPr="00E80EF8">
        <w:rPr>
          <w:lang w:val="fr-CA"/>
        </w:rPr>
        <w:t>’</w:t>
      </w:r>
      <w:r w:rsidRPr="00E80EF8">
        <w:rPr>
          <w:lang w:val="fr-CA"/>
        </w:rPr>
        <w:t>a été soulevée.</w:t>
      </w:r>
    </w:p>
    <w:p w14:paraId="45561E36" w14:textId="0A75AF4A" w:rsidR="005635E7" w:rsidRPr="00E80EF8" w:rsidRDefault="00C40F00" w:rsidP="005635E7">
      <w:pPr>
        <w:pStyle w:val="CBDNormalNumber"/>
        <w:rPr>
          <w:lang w:val="fr-CA"/>
        </w:rPr>
      </w:pPr>
      <w:r w:rsidRPr="00E80EF8">
        <w:rPr>
          <w:lang w:val="fr-CA"/>
        </w:rPr>
        <w:t xml:space="preserve">Le </w:t>
      </w:r>
      <w:r w:rsidR="00B9692B" w:rsidRPr="00E80EF8">
        <w:rPr>
          <w:lang w:val="fr-CA"/>
        </w:rPr>
        <w:t>Groupe de travail </w:t>
      </w:r>
      <w:r w:rsidRPr="00E80EF8">
        <w:rPr>
          <w:lang w:val="fr-CA"/>
        </w:rPr>
        <w:t xml:space="preserve">I est donc convenu que les déclarations des Parties suivantes seraient considérées comme des déclarations officiellement soumises au titre du </w:t>
      </w:r>
      <w:r w:rsidR="00B9692B" w:rsidRPr="00E80EF8">
        <w:rPr>
          <w:lang w:val="fr-CA"/>
        </w:rPr>
        <w:t>point </w:t>
      </w:r>
      <w:r w:rsidRPr="00E80EF8">
        <w:rPr>
          <w:lang w:val="fr-CA"/>
        </w:rPr>
        <w:t>12 de l</w:t>
      </w:r>
      <w:r w:rsidR="001A6BE2" w:rsidRPr="00E80EF8">
        <w:rPr>
          <w:lang w:val="fr-CA"/>
        </w:rPr>
        <w:t>’</w:t>
      </w:r>
      <w:r w:rsidRPr="00E80EF8">
        <w:rPr>
          <w:lang w:val="fr-CA"/>
        </w:rPr>
        <w:t>ordre du jour</w:t>
      </w:r>
      <w:r w:rsidR="00223F89" w:rsidRPr="00E80EF8">
        <w:rPr>
          <w:lang w:val="fr-CA"/>
        </w:rPr>
        <w:t> :</w:t>
      </w:r>
      <w:r w:rsidRPr="00E80EF8">
        <w:rPr>
          <w:lang w:val="fr-CA"/>
        </w:rPr>
        <w:t xml:space="preserve"> Cameroun, Côte</w:t>
      </w:r>
      <w:r w:rsidR="00403773" w:rsidRPr="00E80EF8">
        <w:rPr>
          <w:lang w:val="fr-CA"/>
        </w:rPr>
        <w:t> </w:t>
      </w:r>
      <w:r w:rsidRPr="00E80EF8">
        <w:rPr>
          <w:lang w:val="fr-CA"/>
        </w:rPr>
        <w:t>d</w:t>
      </w:r>
      <w:r w:rsidR="001A6BE2" w:rsidRPr="00E80EF8">
        <w:rPr>
          <w:lang w:val="fr-CA"/>
        </w:rPr>
        <w:t>’</w:t>
      </w:r>
      <w:r w:rsidRPr="00E80EF8">
        <w:rPr>
          <w:lang w:val="fr-CA"/>
        </w:rPr>
        <w:t>Ivoire, Eswatini, Japon, Jordanie, Maroc, Norvège, Royaume</w:t>
      </w:r>
      <w:r w:rsidR="00B9692B" w:rsidRPr="00E80EF8">
        <w:rPr>
          <w:lang w:val="fr-CA"/>
        </w:rPr>
        <w:noBreakHyphen/>
      </w:r>
      <w:r w:rsidRPr="00E80EF8">
        <w:rPr>
          <w:lang w:val="fr-CA"/>
        </w:rPr>
        <w:t>Uni, Sénégal, Suisse, Tchad et Union européenne et ses États membres.</w:t>
      </w:r>
    </w:p>
    <w:p w14:paraId="747A12B7" w14:textId="01F35E19" w:rsidR="005635E7" w:rsidRPr="00E80EF8" w:rsidRDefault="00403773" w:rsidP="005635E7">
      <w:pPr>
        <w:pStyle w:val="CBDNormalNumber"/>
        <w:rPr>
          <w:lang w:val="fr-CA"/>
        </w:rPr>
      </w:pPr>
      <w:r w:rsidRPr="00E80EF8">
        <w:rPr>
          <w:lang w:val="fr-CA"/>
        </w:rPr>
        <w:t>Par ailleurs, des déclarations ont été faites au cours de la séance par des représentants des Parties suivantes</w:t>
      </w:r>
      <w:r w:rsidR="00223F89" w:rsidRPr="00E80EF8">
        <w:rPr>
          <w:lang w:val="fr-CA"/>
        </w:rPr>
        <w:t> :</w:t>
      </w:r>
      <w:r w:rsidRPr="00E80EF8">
        <w:rPr>
          <w:lang w:val="fr-CA"/>
        </w:rPr>
        <w:t xml:space="preserve"> </w:t>
      </w:r>
      <w:r w:rsidR="001E391E" w:rsidRPr="00E80EF8">
        <w:rPr>
          <w:lang w:val="fr-CA"/>
        </w:rPr>
        <w:t>Afrique du Sud</w:t>
      </w:r>
      <w:r w:rsidRPr="00E80EF8">
        <w:rPr>
          <w:lang w:val="fr-CA"/>
        </w:rPr>
        <w:t>, Argentine, Brésil, Chine, Eswatini, Ghana, Guatemala, Inde, Indonésie, Malawi (au nom des États africains), Mexique, Ouganda et Pérou.</w:t>
      </w:r>
    </w:p>
    <w:p w14:paraId="79B2CCBC" w14:textId="14F98A64" w:rsidR="005635E7" w:rsidRPr="00E80EF8" w:rsidRDefault="00940BED" w:rsidP="005635E7">
      <w:pPr>
        <w:pStyle w:val="CBDNormalNumber"/>
        <w:rPr>
          <w:lang w:val="fr-CA"/>
        </w:rPr>
      </w:pPr>
      <w:r w:rsidRPr="00E80EF8">
        <w:rPr>
          <w:lang w:val="fr-CA"/>
        </w:rPr>
        <w:t>À l</w:t>
      </w:r>
      <w:r w:rsidR="001A6BE2" w:rsidRPr="00E80EF8">
        <w:rPr>
          <w:lang w:val="fr-CA"/>
        </w:rPr>
        <w:t>’</w:t>
      </w:r>
      <w:r w:rsidRPr="00E80EF8">
        <w:rPr>
          <w:lang w:val="fr-CA"/>
        </w:rPr>
        <w:t>issue de l</w:t>
      </w:r>
      <w:r w:rsidR="001A6BE2" w:rsidRPr="00E80EF8">
        <w:rPr>
          <w:lang w:val="fr-CA"/>
        </w:rPr>
        <w:t>’</w:t>
      </w:r>
      <w:r w:rsidRPr="00E80EF8">
        <w:rPr>
          <w:lang w:val="fr-CA"/>
        </w:rPr>
        <w:t xml:space="preserve">échange de vues, le </w:t>
      </w:r>
      <w:r w:rsidR="00B9692B" w:rsidRPr="00E80EF8">
        <w:rPr>
          <w:lang w:val="fr-CA"/>
        </w:rPr>
        <w:t>Groupe de travail </w:t>
      </w:r>
      <w:r w:rsidRPr="00E80EF8">
        <w:rPr>
          <w:lang w:val="fr-CA"/>
        </w:rPr>
        <w:t>I est convenu de créer un groupe de contact, coprésidé par Kim van Seeters (Royaume des Pays</w:t>
      </w:r>
      <w:r w:rsidR="00B9692B" w:rsidRPr="00E80EF8">
        <w:rPr>
          <w:lang w:val="fr-CA"/>
        </w:rPr>
        <w:noBreakHyphen/>
      </w:r>
      <w:r w:rsidRPr="00E80EF8">
        <w:rPr>
          <w:lang w:val="fr-CA"/>
        </w:rPr>
        <w:t>Bas) et Héctor </w:t>
      </w:r>
      <w:proofErr w:type="spellStart"/>
      <w:r w:rsidRPr="00E80EF8">
        <w:rPr>
          <w:lang w:val="fr-CA"/>
        </w:rPr>
        <w:t>Conde</w:t>
      </w:r>
      <w:proofErr w:type="spellEnd"/>
      <w:r w:rsidRPr="00E80EF8">
        <w:rPr>
          <w:lang w:val="fr-CA"/>
        </w:rPr>
        <w:t> Almeida (Cuba), chargé d</w:t>
      </w:r>
      <w:r w:rsidR="001A6BE2" w:rsidRPr="00E80EF8">
        <w:rPr>
          <w:lang w:val="fr-CA"/>
        </w:rPr>
        <w:t>’</w:t>
      </w:r>
      <w:r w:rsidRPr="00E80EF8">
        <w:rPr>
          <w:lang w:val="fr-CA"/>
        </w:rPr>
        <w:t>élaborer un projet de décision sur la question, en tenant compte des points de vue exprimés ou appuyés par les Parties.</w:t>
      </w:r>
    </w:p>
    <w:p w14:paraId="108284BB" w14:textId="7000F082" w:rsidR="006C4102" w:rsidRPr="00E80EF8" w:rsidRDefault="0079501F" w:rsidP="00FB3431">
      <w:pPr>
        <w:pStyle w:val="CBDNormalNumber"/>
        <w:rPr>
          <w:lang w:val="fr-CA"/>
        </w:rPr>
      </w:pPr>
      <w:r w:rsidRPr="00E80EF8">
        <w:rPr>
          <w:lang w:val="fr-CA"/>
        </w:rPr>
        <w:t>[</w:t>
      </w:r>
      <w:proofErr w:type="gramStart"/>
      <w:r w:rsidRPr="00E80EF8">
        <w:rPr>
          <w:lang w:val="fr-CA"/>
        </w:rPr>
        <w:t>à</w:t>
      </w:r>
      <w:proofErr w:type="gramEnd"/>
      <w:r w:rsidRPr="00E80EF8">
        <w:rPr>
          <w:lang w:val="fr-CA"/>
        </w:rPr>
        <w:t xml:space="preserve"> compléter]</w:t>
      </w:r>
    </w:p>
    <w:p w14:paraId="7A2AB4C0" w14:textId="3876C3D8" w:rsidR="006C4102" w:rsidRPr="00E80EF8" w:rsidRDefault="00B9692B" w:rsidP="00E065B9">
      <w:pPr>
        <w:pStyle w:val="CBDAgendaItem"/>
        <w:shd w:val="clear" w:color="auto" w:fill="C6D9F1" w:themeFill="text2" w:themeFillTint="33"/>
        <w:rPr>
          <w:rFonts w:hint="eastAsia"/>
        </w:rPr>
      </w:pPr>
      <w:r w:rsidRPr="00E80EF8">
        <w:lastRenderedPageBreak/>
        <w:t>Point </w:t>
      </w:r>
      <w:r w:rsidR="006C4102" w:rsidRPr="00E80EF8">
        <w:t xml:space="preserve">13 </w:t>
      </w:r>
      <w:r w:rsidR="006C4102" w:rsidRPr="00E80EF8">
        <w:br/>
      </w:r>
      <w:r w:rsidR="00410700" w:rsidRPr="00E80EF8">
        <w:t>Coopération avec les organisations internationales, les organes créés en vertu d</w:t>
      </w:r>
      <w:r w:rsidR="001A6BE2" w:rsidRPr="00E80EF8">
        <w:t>’</w:t>
      </w:r>
      <w:r w:rsidR="00410700" w:rsidRPr="00E80EF8">
        <w:t>autres conventions et les initiatives</w:t>
      </w:r>
    </w:p>
    <w:p w14:paraId="247E74EA" w14:textId="2CA7D2D7" w:rsidR="00DE3B8F" w:rsidRPr="00E80EF8" w:rsidRDefault="00410700" w:rsidP="00DE3B8F">
      <w:pPr>
        <w:pStyle w:val="CBDNormalNumber"/>
        <w:rPr>
          <w:snapToGrid w:val="0"/>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13 de l</w:t>
      </w:r>
      <w:r w:rsidR="001A6BE2" w:rsidRPr="00E80EF8">
        <w:rPr>
          <w:lang w:val="fr-CA"/>
        </w:rPr>
        <w:t>’</w:t>
      </w:r>
      <w:r w:rsidRPr="00E80EF8">
        <w:rPr>
          <w:lang w:val="fr-CA"/>
        </w:rPr>
        <w:t>ordre du jour à sa deuxième séance. Il était saisi d</w:t>
      </w:r>
      <w:r w:rsidR="001A6BE2" w:rsidRPr="00E80EF8">
        <w:rPr>
          <w:lang w:val="fr-CA"/>
        </w:rPr>
        <w:t>’</w:t>
      </w:r>
      <w:r w:rsidRPr="00E80EF8">
        <w:rPr>
          <w:lang w:val="fr-CA"/>
        </w:rPr>
        <w:t>une note du Secrétariat sur la coopération avec les organisations internationales, les organes créés en vertu d</w:t>
      </w:r>
      <w:r w:rsidR="001A6BE2" w:rsidRPr="00E80EF8">
        <w:rPr>
          <w:lang w:val="fr-CA"/>
        </w:rPr>
        <w:t>’</w:t>
      </w:r>
      <w:r w:rsidRPr="00E80EF8">
        <w:rPr>
          <w:lang w:val="fr-CA"/>
        </w:rPr>
        <w:t>autres conventions et les initiatives.</w:t>
      </w:r>
      <w:r w:rsidRPr="00E80EF8">
        <w:rPr>
          <w:rStyle w:val="FootnoteReference"/>
          <w:snapToGrid w:val="0"/>
          <w:lang w:val="fr-CA"/>
        </w:rPr>
        <w:footnoteReference w:id="71"/>
      </w:r>
    </w:p>
    <w:p w14:paraId="25476EA4" w14:textId="5719E2DE" w:rsidR="00DE3B8F" w:rsidRPr="00E80EF8" w:rsidRDefault="001D1638" w:rsidP="00DE3B8F">
      <w:pPr>
        <w:pStyle w:val="CBDNormalNumber"/>
        <w:rPr>
          <w:lang w:val="fr-CA"/>
        </w:rPr>
      </w:pPr>
      <w:r w:rsidRPr="00E80EF8">
        <w:rPr>
          <w:lang w:val="fr-CA"/>
        </w:rPr>
        <w:t xml:space="preserve">Les modalités de soumission anticipée des déclarations ayant été mises en œuvre pour le </w:t>
      </w:r>
      <w:r w:rsidR="00B9692B" w:rsidRPr="00E80EF8">
        <w:rPr>
          <w:lang w:val="fr-CA"/>
        </w:rPr>
        <w:t>point </w:t>
      </w:r>
      <w:r w:rsidRPr="00E80EF8">
        <w:rPr>
          <w:lang w:val="fr-CA"/>
        </w:rPr>
        <w:t>13 de l</w:t>
      </w:r>
      <w:r w:rsidR="001A6BE2" w:rsidRPr="00E80EF8">
        <w:rPr>
          <w:lang w:val="fr-CA"/>
        </w:rPr>
        <w:t>’</w:t>
      </w:r>
      <w:r w:rsidRPr="00E80EF8">
        <w:rPr>
          <w:lang w:val="fr-CA"/>
        </w:rPr>
        <w:t>ordre du jour, les déclarations ayant été soumises conformément à la notification no </w:t>
      </w:r>
      <w:hyperlink r:id="rId29" w:history="1">
        <w:r w:rsidRPr="00E80EF8">
          <w:rPr>
            <w:rStyle w:val="Hyperlink"/>
            <w:lang w:val="fr-CA"/>
          </w:rPr>
          <w:t>2026</w:t>
        </w:r>
        <w:r w:rsidR="00B9692B" w:rsidRPr="00E80EF8">
          <w:rPr>
            <w:rStyle w:val="Hyperlink"/>
            <w:lang w:val="fr-CA"/>
          </w:rPr>
          <w:noBreakHyphen/>
        </w:r>
        <w:r w:rsidRPr="00E80EF8">
          <w:rPr>
            <w:rStyle w:val="Hyperlink"/>
            <w:lang w:val="fr-CA"/>
          </w:rPr>
          <w:t>072</w:t>
        </w:r>
      </w:hyperlink>
      <w:r w:rsidRPr="00E80EF8">
        <w:rPr>
          <w:lang w:val="fr-CA"/>
        </w:rPr>
        <w:t>, le président a demandé aux Parties et aux observateurs énumérés à l</w:t>
      </w:r>
      <w:r w:rsidR="001A6BE2" w:rsidRPr="00E80EF8">
        <w:rPr>
          <w:lang w:val="fr-CA"/>
        </w:rPr>
        <w:t>’</w:t>
      </w:r>
      <w:r w:rsidR="00B9692B" w:rsidRPr="00E80EF8">
        <w:rPr>
          <w:lang w:val="fr-CA"/>
        </w:rPr>
        <w:t>annexe </w:t>
      </w:r>
      <w:r w:rsidRPr="00E80EF8">
        <w:rPr>
          <w:lang w:val="fr-CA"/>
        </w:rPr>
        <w:t xml:space="preserve">V du document </w:t>
      </w:r>
      <w:hyperlink r:id="rId30" w:history="1">
        <w:r w:rsidRPr="00E80EF8">
          <w:rPr>
            <w:rStyle w:val="Hyperlink"/>
            <w:lang w:val="fr-CA"/>
          </w:rPr>
          <w:t>CBD/NP/MOP/6/INF/4</w:t>
        </w:r>
      </w:hyperlink>
      <w:r w:rsidRPr="00E80EF8">
        <w:rPr>
          <w:lang w:val="fr-CA"/>
        </w:rPr>
        <w:t xml:space="preserve"> et présents à la séance s</w:t>
      </w:r>
      <w:r w:rsidR="001A6BE2" w:rsidRPr="00E80EF8">
        <w:rPr>
          <w:lang w:val="fr-CA"/>
        </w:rPr>
        <w:t>’</w:t>
      </w:r>
      <w:r w:rsidRPr="00E80EF8">
        <w:rPr>
          <w:lang w:val="fr-CA"/>
        </w:rPr>
        <w:t>ils s</w:t>
      </w:r>
      <w:r w:rsidR="001A6BE2" w:rsidRPr="00E80EF8">
        <w:rPr>
          <w:lang w:val="fr-CA"/>
        </w:rPr>
        <w:t>’</w:t>
      </w:r>
      <w:r w:rsidRPr="00E80EF8">
        <w:rPr>
          <w:lang w:val="fr-CA"/>
        </w:rPr>
        <w:t>opposaient à ce que leurs déclarations soient considérées comme des déclarations officiellement soumises au titre du présent point. Aucune objection n</w:t>
      </w:r>
      <w:r w:rsidR="001A6BE2" w:rsidRPr="00E80EF8">
        <w:rPr>
          <w:lang w:val="fr-CA"/>
        </w:rPr>
        <w:t>’</w:t>
      </w:r>
      <w:r w:rsidRPr="00E80EF8">
        <w:rPr>
          <w:lang w:val="fr-CA"/>
        </w:rPr>
        <w:t>a été soulevée.</w:t>
      </w:r>
    </w:p>
    <w:p w14:paraId="1467B893" w14:textId="4A6C1F50" w:rsidR="00DE3B8F" w:rsidRPr="00E80EF8" w:rsidRDefault="00F31968" w:rsidP="00DE3B8F">
      <w:pPr>
        <w:pStyle w:val="CBDNormalNumber"/>
        <w:rPr>
          <w:lang w:val="fr-CA"/>
        </w:rPr>
      </w:pPr>
      <w:r w:rsidRPr="00E80EF8">
        <w:rPr>
          <w:lang w:val="fr-CA"/>
        </w:rPr>
        <w:t xml:space="preserve">Le </w:t>
      </w:r>
      <w:r w:rsidR="00B9692B" w:rsidRPr="00E80EF8">
        <w:rPr>
          <w:lang w:val="fr-CA"/>
        </w:rPr>
        <w:t>Groupe de travail </w:t>
      </w:r>
      <w:r w:rsidRPr="00E80EF8">
        <w:rPr>
          <w:lang w:val="fr-CA"/>
        </w:rPr>
        <w:t xml:space="preserve">I est donc convenu que les déclarations des Parties suivantes seraient considérées comme des déclarations officiellement soumises au titre du </w:t>
      </w:r>
      <w:r w:rsidR="00B9692B" w:rsidRPr="00E80EF8">
        <w:rPr>
          <w:lang w:val="fr-CA"/>
        </w:rPr>
        <w:t>point </w:t>
      </w:r>
      <w:r w:rsidRPr="00E80EF8">
        <w:rPr>
          <w:lang w:val="fr-CA"/>
        </w:rPr>
        <w:t>13 de l</w:t>
      </w:r>
      <w:r w:rsidR="001A6BE2" w:rsidRPr="00E80EF8">
        <w:rPr>
          <w:lang w:val="fr-CA"/>
        </w:rPr>
        <w:t>’</w:t>
      </w:r>
      <w:r w:rsidRPr="00E80EF8">
        <w:rPr>
          <w:lang w:val="fr-CA"/>
        </w:rPr>
        <w:t>ordre du jour</w:t>
      </w:r>
      <w:r w:rsidR="00223F89" w:rsidRPr="00E80EF8">
        <w:rPr>
          <w:lang w:val="fr-CA"/>
        </w:rPr>
        <w:t> :</w:t>
      </w:r>
      <w:r w:rsidRPr="00E80EF8">
        <w:rPr>
          <w:lang w:val="fr-CA"/>
        </w:rPr>
        <w:t xml:space="preserve"> Côte d</w:t>
      </w:r>
      <w:r w:rsidR="001A6BE2" w:rsidRPr="00E80EF8">
        <w:rPr>
          <w:lang w:val="fr-CA"/>
        </w:rPr>
        <w:t>’</w:t>
      </w:r>
      <w:r w:rsidRPr="00E80EF8">
        <w:rPr>
          <w:lang w:val="fr-CA"/>
        </w:rPr>
        <w:t>Ivoire, Maroc, Norvège et Tchad.</w:t>
      </w:r>
    </w:p>
    <w:p w14:paraId="7FD1E658" w14:textId="762C6483" w:rsidR="00DE3B8F" w:rsidRPr="00E80EF8" w:rsidRDefault="00F31968" w:rsidP="00DE3B8F">
      <w:pPr>
        <w:pStyle w:val="CBDNormalNumber"/>
        <w:rPr>
          <w:lang w:val="fr-CA"/>
        </w:rPr>
      </w:pPr>
      <w:r w:rsidRPr="00E80EF8">
        <w:rPr>
          <w:lang w:val="fr-CA"/>
        </w:rPr>
        <w:t xml:space="preserve">Le </w:t>
      </w:r>
      <w:r w:rsidR="00B9692B" w:rsidRPr="00E80EF8">
        <w:rPr>
          <w:lang w:val="fr-CA"/>
        </w:rPr>
        <w:t>Groupe de travail </w:t>
      </w:r>
      <w:r w:rsidRPr="00E80EF8">
        <w:rPr>
          <w:lang w:val="fr-CA"/>
        </w:rPr>
        <w:t xml:space="preserve">I est également convenu que les déclarations des observateurs suivants seraient considérées comme des déclarations officiellement soumises au titre du </w:t>
      </w:r>
      <w:r w:rsidR="00B9692B" w:rsidRPr="00E80EF8">
        <w:rPr>
          <w:lang w:val="fr-CA"/>
        </w:rPr>
        <w:t>point </w:t>
      </w:r>
      <w:r w:rsidRPr="00E80EF8">
        <w:rPr>
          <w:lang w:val="fr-CA"/>
        </w:rPr>
        <w:t>13 de l</w:t>
      </w:r>
      <w:r w:rsidR="001A6BE2" w:rsidRPr="00E80EF8">
        <w:rPr>
          <w:lang w:val="fr-CA"/>
        </w:rPr>
        <w:t>’</w:t>
      </w:r>
      <w:r w:rsidRPr="00E80EF8">
        <w:rPr>
          <w:lang w:val="fr-CA"/>
        </w:rPr>
        <w:t>ordre du jour</w:t>
      </w:r>
      <w:r w:rsidR="00223F89" w:rsidRPr="00E80EF8">
        <w:rPr>
          <w:lang w:val="fr-CA"/>
        </w:rPr>
        <w:t> :</w:t>
      </w:r>
      <w:r w:rsidRPr="00E80EF8">
        <w:rPr>
          <w:lang w:val="fr-CA"/>
        </w:rPr>
        <w:t xml:space="preserve"> Division des affaires maritimes et du droit de la mer de l</w:t>
      </w:r>
      <w:r w:rsidR="001A6BE2" w:rsidRPr="00E80EF8">
        <w:rPr>
          <w:lang w:val="fr-CA"/>
        </w:rPr>
        <w:t>’</w:t>
      </w:r>
      <w:r w:rsidRPr="00E80EF8">
        <w:rPr>
          <w:lang w:val="fr-CA"/>
        </w:rPr>
        <w:t xml:space="preserve">Organisation des Nations Unies et Secrétariat du Traité international sur les ressources </w:t>
      </w:r>
      <w:proofErr w:type="spellStart"/>
      <w:r w:rsidRPr="00E80EF8">
        <w:rPr>
          <w:lang w:val="fr-CA"/>
        </w:rPr>
        <w:t>phytogénétiques</w:t>
      </w:r>
      <w:proofErr w:type="spellEnd"/>
      <w:r w:rsidRPr="00E80EF8">
        <w:rPr>
          <w:lang w:val="fr-CA"/>
        </w:rPr>
        <w:t xml:space="preserve"> pour l</w:t>
      </w:r>
      <w:r w:rsidR="001A6BE2" w:rsidRPr="00E80EF8">
        <w:rPr>
          <w:lang w:val="fr-CA"/>
        </w:rPr>
        <w:t>’</w:t>
      </w:r>
      <w:r w:rsidRPr="00E80EF8">
        <w:rPr>
          <w:lang w:val="fr-CA"/>
        </w:rPr>
        <w:t>alimentation et l</w:t>
      </w:r>
      <w:r w:rsidR="001A6BE2" w:rsidRPr="00E80EF8">
        <w:rPr>
          <w:lang w:val="fr-CA"/>
        </w:rPr>
        <w:t>’</w:t>
      </w:r>
      <w:r w:rsidRPr="00E80EF8">
        <w:rPr>
          <w:lang w:val="fr-CA"/>
        </w:rPr>
        <w:t>agriculture.</w:t>
      </w:r>
    </w:p>
    <w:p w14:paraId="441E86A0" w14:textId="753065CE" w:rsidR="00DE3B8F" w:rsidRPr="00E80EF8" w:rsidRDefault="00F31968" w:rsidP="00DE3B8F">
      <w:pPr>
        <w:pStyle w:val="CBDNormalNumber"/>
        <w:rPr>
          <w:lang w:val="fr-CA"/>
        </w:rPr>
      </w:pPr>
      <w:r w:rsidRPr="00E80EF8">
        <w:rPr>
          <w:lang w:val="fr-CA"/>
        </w:rPr>
        <w:t>Par ailleurs, une déclaration a été faite au cours de la séance par un représentant de l</w:t>
      </w:r>
      <w:r w:rsidR="001A6BE2" w:rsidRPr="00E80EF8">
        <w:rPr>
          <w:lang w:val="fr-CA"/>
        </w:rPr>
        <w:t>’</w:t>
      </w:r>
      <w:r w:rsidRPr="00E80EF8">
        <w:rPr>
          <w:lang w:val="fr-CA"/>
        </w:rPr>
        <w:t>Organisation mondiale de la Santé.</w:t>
      </w:r>
    </w:p>
    <w:p w14:paraId="484B46D9" w14:textId="56670147" w:rsidR="00153A19" w:rsidRPr="00E80EF8" w:rsidRDefault="00F31968" w:rsidP="00FB3431">
      <w:pPr>
        <w:pStyle w:val="CBDNormalNumber"/>
        <w:rPr>
          <w:lang w:val="fr-CA"/>
        </w:rPr>
      </w:pPr>
      <w:r w:rsidRPr="00E80EF8">
        <w:rPr>
          <w:lang w:val="fr-CA"/>
        </w:rPr>
        <w:t xml:space="preserve">Le </w:t>
      </w:r>
      <w:r w:rsidR="00B9692B" w:rsidRPr="00E80EF8">
        <w:rPr>
          <w:lang w:val="fr-CA"/>
        </w:rPr>
        <w:t>Groupe de travail </w:t>
      </w:r>
      <w:r w:rsidRPr="00E80EF8">
        <w:rPr>
          <w:lang w:val="fr-CA"/>
        </w:rPr>
        <w:t xml:space="preserve">I a pris note des informations présentées dans le document </w:t>
      </w:r>
      <w:hyperlink r:id="rId31" w:history="1">
        <w:r w:rsidRPr="00E80EF8">
          <w:rPr>
            <w:rStyle w:val="Hyperlink"/>
            <w:lang w:val="fr-CA"/>
          </w:rPr>
          <w:t>CBD/NP/MOP/6/11</w:t>
        </w:r>
      </w:hyperlink>
      <w:r w:rsidRPr="00E80EF8">
        <w:rPr>
          <w:lang w:val="fr-CA"/>
        </w:rPr>
        <w:t>.</w:t>
      </w:r>
    </w:p>
    <w:p w14:paraId="68A8C299" w14:textId="14A8CCF8" w:rsidR="006C4102" w:rsidRPr="00E80EF8" w:rsidRDefault="00B9692B" w:rsidP="00E065B9">
      <w:pPr>
        <w:pStyle w:val="CBDAgendaItem"/>
        <w:shd w:val="clear" w:color="auto" w:fill="C6D9F1" w:themeFill="text2" w:themeFillTint="33"/>
        <w:rPr>
          <w:rFonts w:hint="eastAsia"/>
        </w:rPr>
      </w:pPr>
      <w:r w:rsidRPr="00E80EF8">
        <w:t>Point </w:t>
      </w:r>
      <w:r w:rsidR="006C4102" w:rsidRPr="00E80EF8">
        <w:t xml:space="preserve">14 </w:t>
      </w:r>
      <w:r w:rsidR="006C4102" w:rsidRPr="00E80EF8">
        <w:br/>
      </w:r>
      <w:r w:rsidR="002E155C" w:rsidRPr="00E80EF8">
        <w:t>Examen de l</w:t>
      </w:r>
      <w:r w:rsidR="001A6BE2" w:rsidRPr="00E80EF8">
        <w:t>’</w:t>
      </w:r>
      <w:r w:rsidR="002E155C" w:rsidRPr="00E80EF8">
        <w:t>efficacité des processus relevant de la Convention sur la diversité biologique et de ses Protocoles</w:t>
      </w:r>
    </w:p>
    <w:p w14:paraId="03744053" w14:textId="5879D3A6" w:rsidR="00855C55" w:rsidRPr="00E80EF8" w:rsidRDefault="0065219F" w:rsidP="00855C55">
      <w:pPr>
        <w:pStyle w:val="CBDNormalNumber"/>
        <w:rPr>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14 de l</w:t>
      </w:r>
      <w:r w:rsidR="001A6BE2" w:rsidRPr="00E80EF8">
        <w:rPr>
          <w:lang w:val="fr-CA"/>
        </w:rPr>
        <w:t>’</w:t>
      </w:r>
      <w:r w:rsidRPr="00E80EF8">
        <w:rPr>
          <w:lang w:val="fr-CA"/>
        </w:rPr>
        <w:t xml:space="preserve">ordre du jour à sa première séance, conjointement avec le </w:t>
      </w:r>
      <w:r w:rsidR="00B9692B" w:rsidRPr="00E80EF8">
        <w:rPr>
          <w:lang w:val="fr-CA"/>
        </w:rPr>
        <w:t>point </w:t>
      </w:r>
      <w:r w:rsidRPr="00E80EF8">
        <w:rPr>
          <w:lang w:val="fr-CA"/>
        </w:rPr>
        <w:t>19 de l</w:t>
      </w:r>
      <w:r w:rsidR="001A6BE2" w:rsidRPr="00E80EF8">
        <w:rPr>
          <w:lang w:val="fr-CA"/>
        </w:rPr>
        <w:t>’</w:t>
      </w:r>
      <w:r w:rsidRPr="00E80EF8">
        <w:rPr>
          <w:lang w:val="fr-CA"/>
        </w:rPr>
        <w:t>ordre du jour de la dix</w:t>
      </w:r>
      <w:r w:rsidR="00B9692B" w:rsidRPr="00E80EF8">
        <w:rPr>
          <w:lang w:val="fr-CA"/>
        </w:rPr>
        <w:noBreakHyphen/>
      </w:r>
      <w:r w:rsidRPr="00E80EF8">
        <w:rPr>
          <w:lang w:val="fr-CA"/>
        </w:rPr>
        <w:t xml:space="preserve">septième réunion de la Conférence des Parties à la Convention et le </w:t>
      </w:r>
      <w:r w:rsidR="00B9692B" w:rsidRPr="00E80EF8">
        <w:rPr>
          <w:lang w:val="fr-CA"/>
        </w:rPr>
        <w:t>point </w:t>
      </w:r>
      <w:r w:rsidRPr="00E80EF8">
        <w:rPr>
          <w:lang w:val="fr-CA"/>
        </w:rPr>
        <w:t>12 de l</w:t>
      </w:r>
      <w:r w:rsidR="001A6BE2" w:rsidRPr="00E80EF8">
        <w:rPr>
          <w:lang w:val="fr-CA"/>
        </w:rPr>
        <w:t>’</w:t>
      </w:r>
      <w:r w:rsidRPr="00E80EF8">
        <w:rPr>
          <w:lang w:val="fr-CA"/>
        </w:rPr>
        <w:t>ordre du jour de la douzième réunion de la Conférence des Parties siégeant en tant que réunion des Parties au Protocole de Cartagena. Il était saisi d</w:t>
      </w:r>
      <w:r w:rsidR="001A6BE2" w:rsidRPr="00E80EF8">
        <w:rPr>
          <w:lang w:val="fr-CA"/>
        </w:rPr>
        <w:t>’</w:t>
      </w:r>
      <w:r w:rsidRPr="00E80EF8">
        <w:rPr>
          <w:lang w:val="fr-CA"/>
        </w:rPr>
        <w:t>un projet de décision destiné à la Conférence des Parties siégeant en tant que réunion des Parties au Protocole de Nagoya,</w:t>
      </w:r>
      <w:r w:rsidRPr="00E80EF8">
        <w:rPr>
          <w:rStyle w:val="FootnoteReference"/>
          <w:lang w:val="fr-CA"/>
        </w:rPr>
        <w:footnoteReference w:id="72"/>
      </w:r>
      <w:r w:rsidRPr="00E80EF8">
        <w:rPr>
          <w:lang w:val="fr-CA"/>
        </w:rPr>
        <w:t xml:space="preserve"> ainsi que d</w:t>
      </w:r>
      <w:r w:rsidR="007A5C37" w:rsidRPr="00E80EF8">
        <w:rPr>
          <w:lang w:val="fr-CA"/>
        </w:rPr>
        <w:t>e deux</w:t>
      </w:r>
      <w:r w:rsidRPr="00E80EF8">
        <w:rPr>
          <w:lang w:val="fr-CA"/>
        </w:rPr>
        <w:t xml:space="preserve"> projet</w:t>
      </w:r>
      <w:r w:rsidR="007A5C37" w:rsidRPr="00E80EF8">
        <w:rPr>
          <w:lang w:val="fr-CA"/>
        </w:rPr>
        <w:t>s</w:t>
      </w:r>
      <w:r w:rsidRPr="00E80EF8">
        <w:rPr>
          <w:lang w:val="fr-CA"/>
        </w:rPr>
        <w:t xml:space="preserve"> de décision destiné</w:t>
      </w:r>
      <w:r w:rsidR="007A5C37" w:rsidRPr="00E80EF8">
        <w:rPr>
          <w:lang w:val="fr-CA"/>
        </w:rPr>
        <w:t>s</w:t>
      </w:r>
      <w:r w:rsidRPr="00E80EF8">
        <w:rPr>
          <w:lang w:val="fr-CA"/>
        </w:rPr>
        <w:t xml:space="preserve"> respectivement à la Conférence des Parties à la Convention et à la Conférence des Parties siégeant en tant que réunion des Parties au Protocole de Cartagena. Un document d</w:t>
      </w:r>
      <w:r w:rsidR="001A6BE2" w:rsidRPr="00E80EF8">
        <w:rPr>
          <w:lang w:val="fr-CA"/>
        </w:rPr>
        <w:t>’</w:t>
      </w:r>
      <w:r w:rsidRPr="00E80EF8">
        <w:rPr>
          <w:lang w:val="fr-CA"/>
        </w:rPr>
        <w:t>information contenant une compilation des points de vue des Parties sur les modalités d</w:t>
      </w:r>
      <w:r w:rsidR="001A6BE2" w:rsidRPr="00E80EF8">
        <w:rPr>
          <w:lang w:val="fr-CA"/>
        </w:rPr>
        <w:t>’</w:t>
      </w:r>
      <w:r w:rsidRPr="00E80EF8">
        <w:rPr>
          <w:lang w:val="fr-CA"/>
        </w:rPr>
        <w:t>un éventuel processus dirigé par les Parties visant à améliorer davantage l</w:t>
      </w:r>
      <w:r w:rsidR="001A6BE2" w:rsidRPr="00E80EF8">
        <w:rPr>
          <w:lang w:val="fr-CA"/>
        </w:rPr>
        <w:t>’</w:t>
      </w:r>
      <w:r w:rsidRPr="00E80EF8">
        <w:rPr>
          <w:lang w:val="fr-CA"/>
        </w:rPr>
        <w:t xml:space="preserve">efficacité des processus et des réunions relevant de la Convention sur la diversité biologique et de ses Protocoles avait également été publié au titre de ce </w:t>
      </w:r>
      <w:r w:rsidR="00B9692B" w:rsidRPr="00E80EF8">
        <w:rPr>
          <w:lang w:val="fr-CA"/>
        </w:rPr>
        <w:t>point </w:t>
      </w:r>
      <w:r w:rsidRPr="00E80EF8">
        <w:rPr>
          <w:lang w:val="fr-CA"/>
        </w:rPr>
        <w:t>de l</w:t>
      </w:r>
      <w:r w:rsidR="001A6BE2" w:rsidRPr="00E80EF8">
        <w:rPr>
          <w:lang w:val="fr-CA"/>
        </w:rPr>
        <w:t>’</w:t>
      </w:r>
      <w:r w:rsidRPr="00E80EF8">
        <w:rPr>
          <w:lang w:val="fr-CA"/>
        </w:rPr>
        <w:t>ordre du jour.</w:t>
      </w:r>
      <w:r w:rsidRPr="00E80EF8">
        <w:rPr>
          <w:rStyle w:val="FootnoteReference"/>
          <w:lang w:val="fr-CA"/>
        </w:rPr>
        <w:footnoteReference w:id="73"/>
      </w:r>
    </w:p>
    <w:p w14:paraId="49E29841" w14:textId="6965BC5E" w:rsidR="00AE3D38" w:rsidRPr="00E80EF8" w:rsidRDefault="00883FB3" w:rsidP="00AE3D38">
      <w:pPr>
        <w:pStyle w:val="CBDNormalNumber"/>
        <w:rPr>
          <w:lang w:val="fr-CA"/>
        </w:rPr>
      </w:pPr>
      <w:r w:rsidRPr="00E80EF8">
        <w:rPr>
          <w:lang w:val="fr-CA"/>
        </w:rPr>
        <w:t xml:space="preserve">Le </w:t>
      </w:r>
      <w:r w:rsidR="00B9692B" w:rsidRPr="00E80EF8">
        <w:rPr>
          <w:lang w:val="fr-CA"/>
        </w:rPr>
        <w:t>Groupe de travail </w:t>
      </w:r>
      <w:r w:rsidRPr="00E80EF8">
        <w:rPr>
          <w:lang w:val="fr-CA"/>
        </w:rPr>
        <w:t>I est convenu de créer un groupe de contact, coprésidé par Patrick Luna (Brésil) et Ida Hellmark (Norvège), chargé de résoudre toutes les questions figurant entre crochets dans les trois projets de décision, en se fondant sur un texte établi par le président avec l</w:t>
      </w:r>
      <w:r w:rsidR="001A6BE2" w:rsidRPr="00E80EF8">
        <w:rPr>
          <w:lang w:val="fr-CA"/>
        </w:rPr>
        <w:t>’</w:t>
      </w:r>
      <w:r w:rsidRPr="00E80EF8">
        <w:rPr>
          <w:lang w:val="fr-CA"/>
        </w:rPr>
        <w:t>aide du Secrétariat.</w:t>
      </w:r>
    </w:p>
    <w:p w14:paraId="2D3E5A86" w14:textId="386798A4" w:rsidR="006C4102" w:rsidRPr="00E80EF8" w:rsidRDefault="0079501F" w:rsidP="00FB3431">
      <w:pPr>
        <w:pStyle w:val="CBDNormalNumber"/>
        <w:rPr>
          <w:lang w:val="fr-CA"/>
        </w:rPr>
      </w:pPr>
      <w:r w:rsidRPr="00E80EF8">
        <w:rPr>
          <w:lang w:val="fr-CA"/>
        </w:rPr>
        <w:t>[</w:t>
      </w:r>
      <w:proofErr w:type="gramStart"/>
      <w:r w:rsidRPr="00E80EF8">
        <w:rPr>
          <w:lang w:val="fr-CA"/>
        </w:rPr>
        <w:t>à</w:t>
      </w:r>
      <w:proofErr w:type="gramEnd"/>
      <w:r w:rsidRPr="00E80EF8">
        <w:rPr>
          <w:lang w:val="fr-CA"/>
        </w:rPr>
        <w:t xml:space="preserve"> compléter]</w:t>
      </w:r>
    </w:p>
    <w:p w14:paraId="4C239295" w14:textId="5E2CF12C" w:rsidR="006C4102" w:rsidRPr="00E80EF8" w:rsidRDefault="00B9692B" w:rsidP="00E065B9">
      <w:pPr>
        <w:pStyle w:val="CBDAgendaItem"/>
        <w:shd w:val="clear" w:color="auto" w:fill="C6D9F1" w:themeFill="text2" w:themeFillTint="33"/>
        <w:rPr>
          <w:rFonts w:hint="eastAsia"/>
        </w:rPr>
      </w:pPr>
      <w:r w:rsidRPr="00E80EF8">
        <w:lastRenderedPageBreak/>
        <w:t>Point </w:t>
      </w:r>
      <w:r w:rsidR="006C4102" w:rsidRPr="00E80EF8">
        <w:t xml:space="preserve">15 </w:t>
      </w:r>
      <w:r w:rsidR="006C4102" w:rsidRPr="00E80EF8">
        <w:br/>
      </w:r>
      <w:r w:rsidR="0054193D" w:rsidRPr="00E80EF8">
        <w:t>Information de séquençage numérique sur les ressources génétiques</w:t>
      </w:r>
    </w:p>
    <w:p w14:paraId="02E2227B" w14:textId="72EB635D" w:rsidR="00CC681C" w:rsidRPr="00E80EF8" w:rsidRDefault="0054193D" w:rsidP="00CC681C">
      <w:pPr>
        <w:pStyle w:val="CBDNormalNumber"/>
        <w:rPr>
          <w:rFonts w:asciiTheme="majorBidi" w:eastAsia="MS Mincho" w:hAnsiTheme="majorBidi" w:cstheme="majorBidi"/>
          <w:color w:val="000000"/>
          <w:kern w:val="22"/>
          <w:lang w:val="fr-CA"/>
        </w:rPr>
      </w:pPr>
      <w:r w:rsidRPr="00E80EF8">
        <w:rPr>
          <w:lang w:val="fr-CA"/>
        </w:rPr>
        <w:t xml:space="preserve">Le </w:t>
      </w:r>
      <w:r w:rsidR="00B9692B" w:rsidRPr="00E80EF8">
        <w:rPr>
          <w:lang w:val="fr-CA"/>
        </w:rPr>
        <w:t>Groupe de travail </w:t>
      </w:r>
      <w:r w:rsidRPr="00E80EF8">
        <w:rPr>
          <w:lang w:val="fr-CA"/>
        </w:rPr>
        <w:t>I a commencé l</w:t>
      </w:r>
      <w:r w:rsidR="001A6BE2" w:rsidRPr="00E80EF8">
        <w:rPr>
          <w:lang w:val="fr-CA"/>
        </w:rPr>
        <w:t>’</w:t>
      </w:r>
      <w:r w:rsidRPr="00E80EF8">
        <w:rPr>
          <w:lang w:val="fr-CA"/>
        </w:rPr>
        <w:t xml:space="preserve">examen du </w:t>
      </w:r>
      <w:r w:rsidR="00B9692B" w:rsidRPr="00E80EF8">
        <w:rPr>
          <w:lang w:val="fr-CA"/>
        </w:rPr>
        <w:t>point </w:t>
      </w:r>
      <w:r w:rsidRPr="00E80EF8">
        <w:rPr>
          <w:lang w:val="fr-CA"/>
        </w:rPr>
        <w:t>15 de l</w:t>
      </w:r>
      <w:r w:rsidR="001A6BE2" w:rsidRPr="00E80EF8">
        <w:rPr>
          <w:lang w:val="fr-CA"/>
        </w:rPr>
        <w:t>’</w:t>
      </w:r>
      <w:r w:rsidRPr="00E80EF8">
        <w:rPr>
          <w:lang w:val="fr-CA"/>
        </w:rPr>
        <w:t xml:space="preserve">ordre du jour à sa première séance, conjointement avec le </w:t>
      </w:r>
      <w:r w:rsidR="00B9692B" w:rsidRPr="00E80EF8">
        <w:rPr>
          <w:lang w:val="fr-CA"/>
        </w:rPr>
        <w:t>point </w:t>
      </w:r>
      <w:r w:rsidRPr="00E80EF8">
        <w:rPr>
          <w:lang w:val="fr-CA"/>
        </w:rPr>
        <w:t>11 de l</w:t>
      </w:r>
      <w:r w:rsidR="001A6BE2" w:rsidRPr="00E80EF8">
        <w:rPr>
          <w:lang w:val="fr-CA"/>
        </w:rPr>
        <w:t>’</w:t>
      </w:r>
      <w:r w:rsidRPr="00E80EF8">
        <w:rPr>
          <w:lang w:val="fr-CA"/>
        </w:rPr>
        <w:t>ordre du jour de la dix</w:t>
      </w:r>
      <w:r w:rsidR="00B9692B" w:rsidRPr="00E80EF8">
        <w:rPr>
          <w:lang w:val="fr-CA"/>
        </w:rPr>
        <w:noBreakHyphen/>
      </w:r>
      <w:r w:rsidRPr="00E80EF8">
        <w:rPr>
          <w:lang w:val="fr-CA"/>
        </w:rPr>
        <w:t>septième réunion de la Conférence des Parties à la Convention. Il était saisi d</w:t>
      </w:r>
      <w:r w:rsidR="001A6BE2" w:rsidRPr="00E80EF8">
        <w:rPr>
          <w:lang w:val="fr-CA"/>
        </w:rPr>
        <w:t>’</w:t>
      </w:r>
      <w:r w:rsidRPr="00E80EF8">
        <w:rPr>
          <w:lang w:val="fr-CA"/>
        </w:rPr>
        <w:t>un projet de décision.</w:t>
      </w:r>
      <w:r w:rsidRPr="00E80EF8">
        <w:rPr>
          <w:rStyle w:val="FootnoteReference"/>
          <w:lang w:val="fr-CA"/>
        </w:rPr>
        <w:footnoteReference w:id="74"/>
      </w:r>
      <w:r w:rsidRPr="00E80EF8">
        <w:rPr>
          <w:lang w:val="fr-CA"/>
        </w:rPr>
        <w:t xml:space="preserve"> Il était également saisi d</w:t>
      </w:r>
      <w:r w:rsidR="001A6BE2" w:rsidRPr="00E80EF8">
        <w:rPr>
          <w:lang w:val="fr-CA"/>
        </w:rPr>
        <w:t>’</w:t>
      </w:r>
      <w:r w:rsidRPr="00E80EF8">
        <w:rPr>
          <w:lang w:val="fr-CA"/>
        </w:rPr>
        <w:t>une note du Secrétariat sur l</w:t>
      </w:r>
      <w:r w:rsidR="001A6BE2" w:rsidRPr="00E80EF8">
        <w:rPr>
          <w:lang w:val="fr-CA"/>
        </w:rPr>
        <w:t>’</w:t>
      </w:r>
      <w:r w:rsidRPr="00E80EF8">
        <w:rPr>
          <w:lang w:val="fr-CA"/>
        </w:rPr>
        <w:t>information de séquençage numérique sur les ressources génétiques,</w:t>
      </w:r>
      <w:r w:rsidRPr="00E80EF8">
        <w:rPr>
          <w:rStyle w:val="FootnoteReference"/>
          <w:lang w:val="fr-CA"/>
        </w:rPr>
        <w:footnoteReference w:id="75"/>
      </w:r>
      <w:r w:rsidRPr="00E80EF8">
        <w:rPr>
          <w:lang w:val="fr-CA"/>
        </w:rPr>
        <w:t xml:space="preserve"> ainsi que de ses trois additifs, contenant le rapport du Comité directeur du mécanisme multilatéral de partage juste et équitable des avantages découlant de l</w:t>
      </w:r>
      <w:r w:rsidR="001A6BE2" w:rsidRPr="00E80EF8">
        <w:rPr>
          <w:lang w:val="fr-CA"/>
        </w:rPr>
        <w:t>’</w:t>
      </w:r>
      <w:r w:rsidRPr="00E80EF8">
        <w:rPr>
          <w:lang w:val="fr-CA"/>
        </w:rPr>
        <w:t>utilisation de l</w:t>
      </w:r>
      <w:r w:rsidR="001A6BE2" w:rsidRPr="00E80EF8">
        <w:rPr>
          <w:lang w:val="fr-CA"/>
        </w:rPr>
        <w:t>’</w:t>
      </w:r>
      <w:r w:rsidRPr="00E80EF8">
        <w:rPr>
          <w:lang w:val="fr-CA"/>
        </w:rPr>
        <w:t>information de séquençage numérique sur les ressources génétiques, y compris le Fonds de Cali</w:t>
      </w:r>
      <w:r w:rsidR="00474EEF" w:rsidRPr="00E80EF8">
        <w:rPr>
          <w:lang w:val="fr-CA"/>
        </w:rPr>
        <w:t>,</w:t>
      </w:r>
      <w:r w:rsidR="00474EEF" w:rsidRPr="00E80EF8">
        <w:rPr>
          <w:rStyle w:val="FootnoteReference"/>
          <w:lang w:val="fr-CA"/>
        </w:rPr>
        <w:footnoteReference w:id="76"/>
      </w:r>
      <w:r w:rsidRPr="00E80EF8">
        <w:rPr>
          <w:lang w:val="fr-CA"/>
        </w:rPr>
        <w:t xml:space="preserve"> les résultats des travaux du Groupe spécial d</w:t>
      </w:r>
      <w:r w:rsidR="001A6BE2" w:rsidRPr="00E80EF8">
        <w:rPr>
          <w:lang w:val="fr-CA"/>
        </w:rPr>
        <w:t>’</w:t>
      </w:r>
      <w:r w:rsidRPr="00E80EF8">
        <w:rPr>
          <w:lang w:val="fr-CA"/>
        </w:rPr>
        <w:t>experts techniques sur la méthode d</w:t>
      </w:r>
      <w:r w:rsidR="001A6BE2" w:rsidRPr="00E80EF8">
        <w:rPr>
          <w:lang w:val="fr-CA"/>
        </w:rPr>
        <w:t>’</w:t>
      </w:r>
      <w:r w:rsidRPr="00E80EF8">
        <w:rPr>
          <w:lang w:val="fr-CA"/>
        </w:rPr>
        <w:t>allocation des décaissements du Fonds de Cali</w:t>
      </w:r>
      <w:r w:rsidR="00C33040" w:rsidRPr="00E80EF8">
        <w:rPr>
          <w:lang w:val="fr-CA"/>
        </w:rPr>
        <w:t>,</w:t>
      </w:r>
      <w:r w:rsidRPr="00E80EF8">
        <w:rPr>
          <w:rStyle w:val="FootnoteReference"/>
          <w:lang w:val="fr-CA"/>
        </w:rPr>
        <w:footnoteReference w:id="77"/>
      </w:r>
      <w:r w:rsidRPr="00E80EF8">
        <w:rPr>
          <w:lang w:val="fr-CA"/>
        </w:rPr>
        <w:t xml:space="preserve"> et le résumé analytique d</w:t>
      </w:r>
      <w:r w:rsidR="001A6BE2" w:rsidRPr="00E80EF8">
        <w:rPr>
          <w:lang w:val="fr-CA"/>
        </w:rPr>
        <w:t>’</w:t>
      </w:r>
      <w:r w:rsidRPr="00E80EF8">
        <w:rPr>
          <w:lang w:val="fr-CA"/>
        </w:rPr>
        <w:t>une étude sur les taux de contribution, y compris leurs incidences sur la génération de recettes et la compétitivité économique, ainsi que sur les normes nationales et internationales relatives à la classification des petites, moyennes et grandes entités.</w:t>
      </w:r>
      <w:r w:rsidRPr="00E80EF8">
        <w:rPr>
          <w:rStyle w:val="FootnoteReference"/>
          <w:lang w:val="fr-CA"/>
        </w:rPr>
        <w:footnoteReference w:id="78"/>
      </w:r>
      <w:r w:rsidRPr="00E80EF8">
        <w:rPr>
          <w:lang w:val="fr-CA"/>
        </w:rPr>
        <w:t xml:space="preserve"> Une note du Secrétariat contenant l</w:t>
      </w:r>
      <w:r w:rsidR="001A6BE2" w:rsidRPr="00E80EF8">
        <w:rPr>
          <w:lang w:val="fr-CA"/>
        </w:rPr>
        <w:t>’</w:t>
      </w:r>
      <w:r w:rsidRPr="00E80EF8">
        <w:rPr>
          <w:lang w:val="fr-CA"/>
        </w:rPr>
        <w:t>étude elle</w:t>
      </w:r>
      <w:r w:rsidR="00B9692B" w:rsidRPr="00E80EF8">
        <w:rPr>
          <w:lang w:val="fr-CA"/>
        </w:rPr>
        <w:noBreakHyphen/>
      </w:r>
      <w:r w:rsidRPr="00E80EF8">
        <w:rPr>
          <w:lang w:val="fr-CA"/>
        </w:rPr>
        <w:t>même avait également été publiée en tant que document d</w:t>
      </w:r>
      <w:r w:rsidR="001A6BE2" w:rsidRPr="00E80EF8">
        <w:rPr>
          <w:lang w:val="fr-CA"/>
        </w:rPr>
        <w:t>’</w:t>
      </w:r>
      <w:r w:rsidRPr="00E80EF8">
        <w:rPr>
          <w:lang w:val="fr-CA"/>
        </w:rPr>
        <w:t>information.</w:t>
      </w:r>
      <w:r w:rsidRPr="00E80EF8">
        <w:rPr>
          <w:rStyle w:val="FootnoteReference"/>
          <w:lang w:val="fr-CA"/>
        </w:rPr>
        <w:footnoteReference w:id="79"/>
      </w:r>
    </w:p>
    <w:p w14:paraId="487B2AB0" w14:textId="53D60439" w:rsidR="009E1ADA" w:rsidRPr="00E80EF8" w:rsidRDefault="00CE0ABF" w:rsidP="009E1ADA">
      <w:pPr>
        <w:pStyle w:val="CBDNormalNumber"/>
        <w:rPr>
          <w:lang w:val="fr-CA"/>
        </w:rPr>
      </w:pPr>
      <w:r w:rsidRPr="00E80EF8">
        <w:rPr>
          <w:lang w:val="fr-CA"/>
        </w:rPr>
        <w:t>Outre les déclarations soumises conformément à la notification no </w:t>
      </w:r>
      <w:hyperlink r:id="rId32" w:history="1">
        <w:r w:rsidRPr="00E80EF8">
          <w:rPr>
            <w:rStyle w:val="Hyperlink"/>
            <w:lang w:val="fr-CA"/>
          </w:rPr>
          <w:t>2026</w:t>
        </w:r>
        <w:r w:rsidR="00B9692B" w:rsidRPr="00E80EF8">
          <w:rPr>
            <w:rStyle w:val="Hyperlink"/>
            <w:lang w:val="fr-CA"/>
          </w:rPr>
          <w:noBreakHyphen/>
        </w:r>
        <w:r w:rsidRPr="00E80EF8">
          <w:rPr>
            <w:rStyle w:val="Hyperlink"/>
            <w:lang w:val="fr-CA"/>
          </w:rPr>
          <w:t>072</w:t>
        </w:r>
      </w:hyperlink>
      <w:r w:rsidRPr="00E80EF8">
        <w:rPr>
          <w:lang w:val="fr-CA"/>
        </w:rPr>
        <w:t xml:space="preserve"> au titre du </w:t>
      </w:r>
      <w:r w:rsidR="00B9692B" w:rsidRPr="00E80EF8">
        <w:rPr>
          <w:lang w:val="fr-CA"/>
        </w:rPr>
        <w:t>point </w:t>
      </w:r>
      <w:r w:rsidRPr="00E80EF8">
        <w:rPr>
          <w:lang w:val="fr-CA"/>
        </w:rPr>
        <w:t>11 de l</w:t>
      </w:r>
      <w:r w:rsidR="001A6BE2" w:rsidRPr="00E80EF8">
        <w:rPr>
          <w:lang w:val="fr-CA"/>
        </w:rPr>
        <w:t>’</w:t>
      </w:r>
      <w:r w:rsidRPr="00E80EF8">
        <w:rPr>
          <w:lang w:val="fr-CA"/>
        </w:rPr>
        <w:t>ordre du jour de la dix</w:t>
      </w:r>
      <w:r w:rsidR="00B9692B" w:rsidRPr="00E80EF8">
        <w:rPr>
          <w:lang w:val="fr-CA"/>
        </w:rPr>
        <w:noBreakHyphen/>
      </w:r>
      <w:r w:rsidRPr="00E80EF8">
        <w:rPr>
          <w:lang w:val="fr-CA"/>
        </w:rPr>
        <w:t>septième réunion de la Conférence des Parties à la Convention,</w:t>
      </w:r>
      <w:r w:rsidRPr="00E80EF8">
        <w:rPr>
          <w:rStyle w:val="FootnoteReference"/>
          <w:lang w:val="fr-CA"/>
        </w:rPr>
        <w:footnoteReference w:id="80"/>
      </w:r>
      <w:r w:rsidRPr="00E80EF8">
        <w:rPr>
          <w:lang w:val="fr-CA"/>
        </w:rPr>
        <w:t xml:space="preserve"> des déclarations ont été faites au cours de la séance par des représentants des Parties au Protocole de Nagoya suivantes</w:t>
      </w:r>
      <w:r w:rsidR="00223F89" w:rsidRPr="00E80EF8">
        <w:rPr>
          <w:lang w:val="fr-CA"/>
        </w:rPr>
        <w:t> :</w:t>
      </w:r>
      <w:r w:rsidRPr="00E80EF8">
        <w:rPr>
          <w:lang w:val="fr-CA"/>
        </w:rPr>
        <w:t xml:space="preserve"> </w:t>
      </w:r>
      <w:r w:rsidR="001E391E" w:rsidRPr="00E80EF8">
        <w:rPr>
          <w:lang w:val="fr-CA"/>
        </w:rPr>
        <w:t>Afrique du Sud</w:t>
      </w:r>
      <w:r w:rsidRPr="00E80EF8">
        <w:rPr>
          <w:lang w:val="fr-CA"/>
        </w:rPr>
        <w:t xml:space="preserve"> (au nom du Groupe de pays </w:t>
      </w:r>
      <w:proofErr w:type="spellStart"/>
      <w:r w:rsidRPr="00E80EF8">
        <w:rPr>
          <w:lang w:val="fr-CA"/>
        </w:rPr>
        <w:t>hyperdivers</w:t>
      </w:r>
      <w:proofErr w:type="spellEnd"/>
      <w:r w:rsidRPr="00E80EF8">
        <w:rPr>
          <w:lang w:val="fr-CA"/>
        </w:rPr>
        <w:t xml:space="preserve"> animés du même esprit), Argentine, Brésil, Égypte (au nom des États africains), Émirats</w:t>
      </w:r>
      <w:r w:rsidR="00C33040" w:rsidRPr="00E80EF8">
        <w:rPr>
          <w:lang w:val="fr-CA"/>
        </w:rPr>
        <w:t> </w:t>
      </w:r>
      <w:r w:rsidRPr="00E80EF8">
        <w:rPr>
          <w:lang w:val="fr-CA"/>
        </w:rPr>
        <w:t>arabes</w:t>
      </w:r>
      <w:r w:rsidR="00C33040" w:rsidRPr="00E80EF8">
        <w:rPr>
          <w:lang w:val="fr-CA"/>
        </w:rPr>
        <w:t> </w:t>
      </w:r>
      <w:r w:rsidRPr="00E80EF8">
        <w:rPr>
          <w:lang w:val="fr-CA"/>
        </w:rPr>
        <w:t>unis, Fidji (au nom des petits États insulaires en développement du Pacifique), Ghana, Malawi, Panama, Philippines, République démocratique du Congo, Union européenne et ses États membres et Zimbabwe.</w:t>
      </w:r>
    </w:p>
    <w:p w14:paraId="38216D9E" w14:textId="5B7D05BC" w:rsidR="009E1ADA" w:rsidRPr="00E80EF8" w:rsidRDefault="00622E89" w:rsidP="009E1ADA">
      <w:pPr>
        <w:pStyle w:val="CBDNormalNumber"/>
        <w:rPr>
          <w:lang w:val="fr-CA"/>
        </w:rPr>
      </w:pPr>
      <w:r w:rsidRPr="00E80EF8">
        <w:rPr>
          <w:lang w:val="fr-CA"/>
        </w:rPr>
        <w:t xml:space="preserve">À sa deuxième séance, le </w:t>
      </w:r>
      <w:r w:rsidR="00B9692B" w:rsidRPr="00E80EF8">
        <w:rPr>
          <w:lang w:val="fr-CA"/>
        </w:rPr>
        <w:t>Groupe de travail </w:t>
      </w:r>
      <w:r w:rsidRPr="00E80EF8">
        <w:rPr>
          <w:lang w:val="fr-CA"/>
        </w:rPr>
        <w:t>I a repris l</w:t>
      </w:r>
      <w:r w:rsidR="001A6BE2" w:rsidRPr="00E80EF8">
        <w:rPr>
          <w:lang w:val="fr-CA"/>
        </w:rPr>
        <w:t>’</w:t>
      </w:r>
      <w:r w:rsidRPr="00E80EF8">
        <w:rPr>
          <w:lang w:val="fr-CA"/>
        </w:rPr>
        <w:t xml:space="preserve">examen du </w:t>
      </w:r>
      <w:r w:rsidR="00B9692B" w:rsidRPr="00E80EF8">
        <w:rPr>
          <w:lang w:val="fr-CA"/>
        </w:rPr>
        <w:t>point </w:t>
      </w:r>
      <w:r w:rsidRPr="00E80EF8">
        <w:rPr>
          <w:lang w:val="fr-CA"/>
        </w:rPr>
        <w:t>15 de l</w:t>
      </w:r>
      <w:r w:rsidR="001A6BE2" w:rsidRPr="00E80EF8">
        <w:rPr>
          <w:lang w:val="fr-CA"/>
        </w:rPr>
        <w:t>’</w:t>
      </w:r>
      <w:r w:rsidRPr="00E80EF8">
        <w:rPr>
          <w:lang w:val="fr-CA"/>
        </w:rPr>
        <w:t xml:space="preserve">ordre du jour, conjointement avec le </w:t>
      </w:r>
      <w:r w:rsidR="00B9692B" w:rsidRPr="00E80EF8">
        <w:rPr>
          <w:lang w:val="fr-CA"/>
        </w:rPr>
        <w:t>point </w:t>
      </w:r>
      <w:r w:rsidRPr="00E80EF8">
        <w:rPr>
          <w:lang w:val="fr-CA"/>
        </w:rPr>
        <w:t>11 de l</w:t>
      </w:r>
      <w:r w:rsidR="001A6BE2" w:rsidRPr="00E80EF8">
        <w:rPr>
          <w:lang w:val="fr-CA"/>
        </w:rPr>
        <w:t>’</w:t>
      </w:r>
      <w:r w:rsidRPr="00E80EF8">
        <w:rPr>
          <w:lang w:val="fr-CA"/>
        </w:rPr>
        <w:t>ordre du jour de la dix</w:t>
      </w:r>
      <w:r w:rsidR="00B9692B" w:rsidRPr="00E80EF8">
        <w:rPr>
          <w:lang w:val="fr-CA"/>
        </w:rPr>
        <w:noBreakHyphen/>
      </w:r>
      <w:r w:rsidRPr="00E80EF8">
        <w:rPr>
          <w:lang w:val="fr-CA"/>
        </w:rPr>
        <w:t>septième réunion de la Conférence des Parties à la Convention.</w:t>
      </w:r>
    </w:p>
    <w:p w14:paraId="75770B68" w14:textId="7152FC04" w:rsidR="009E1ADA" w:rsidRPr="00E80EF8" w:rsidRDefault="00EE6641" w:rsidP="009E1ADA">
      <w:pPr>
        <w:pStyle w:val="CBDNormalNumber"/>
        <w:rPr>
          <w:lang w:val="fr-CA"/>
        </w:rPr>
      </w:pPr>
      <w:r w:rsidRPr="00E80EF8">
        <w:rPr>
          <w:lang w:val="fr-CA"/>
        </w:rPr>
        <w:t>Des déclarations ont été faites par des représentants des Parties au Protocole de Nagoya suivantes</w:t>
      </w:r>
      <w:r w:rsidR="00223F89" w:rsidRPr="00E80EF8">
        <w:rPr>
          <w:lang w:val="fr-CA"/>
        </w:rPr>
        <w:t> :</w:t>
      </w:r>
      <w:r w:rsidRPr="00E80EF8">
        <w:rPr>
          <w:lang w:val="fr-CA"/>
        </w:rPr>
        <w:t xml:space="preserve"> </w:t>
      </w:r>
      <w:r w:rsidR="001E391E" w:rsidRPr="00E80EF8">
        <w:rPr>
          <w:lang w:val="fr-CA"/>
        </w:rPr>
        <w:t>Afrique du Sud</w:t>
      </w:r>
      <w:r w:rsidRPr="00E80EF8">
        <w:rPr>
          <w:lang w:val="fr-CA"/>
        </w:rPr>
        <w:t>, Arabie saoudite, Bahreïn, Burundi, Cameroun, Chine, Équateur, Éthiopie, Guatemala, Inde, Indonésie, Kenya, Malaisie, Ouganda, République</w:t>
      </w:r>
      <w:r w:rsidR="00C33040" w:rsidRPr="00E80EF8">
        <w:rPr>
          <w:lang w:val="fr-CA"/>
        </w:rPr>
        <w:t> </w:t>
      </w:r>
      <w:r w:rsidRPr="00E80EF8">
        <w:rPr>
          <w:lang w:val="fr-CA"/>
        </w:rPr>
        <w:t xml:space="preserve">dominicaine, Sénégal et </w:t>
      </w:r>
      <w:r w:rsidR="00C52732" w:rsidRPr="00E80EF8">
        <w:rPr>
          <w:lang w:val="fr-CA"/>
        </w:rPr>
        <w:t>Viet Nam</w:t>
      </w:r>
      <w:r w:rsidRPr="00E80EF8">
        <w:rPr>
          <w:lang w:val="fr-CA"/>
        </w:rPr>
        <w:t>.</w:t>
      </w:r>
    </w:p>
    <w:p w14:paraId="72FD79C8" w14:textId="5DC3208A" w:rsidR="009E1ADA" w:rsidRPr="00E80EF8" w:rsidRDefault="00EE6641" w:rsidP="009E1ADA">
      <w:pPr>
        <w:pStyle w:val="CBDNormalNumber"/>
        <w:rPr>
          <w:lang w:val="fr-CA"/>
        </w:rPr>
      </w:pPr>
      <w:r w:rsidRPr="00E80EF8">
        <w:rPr>
          <w:lang w:val="fr-CA"/>
        </w:rPr>
        <w:t>Des déclarations ont également été faites par des représentants de l</w:t>
      </w:r>
      <w:r w:rsidR="001A6BE2" w:rsidRPr="00E80EF8">
        <w:rPr>
          <w:lang w:val="fr-CA"/>
        </w:rPr>
        <w:t>’</w:t>
      </w:r>
      <w:r w:rsidRPr="00E80EF8">
        <w:rPr>
          <w:lang w:val="fr-CA"/>
        </w:rPr>
        <w:t>Alliance pour la Convention sur la diversité biologique, de la Fédération internationale de l</w:t>
      </w:r>
      <w:r w:rsidR="001A6BE2" w:rsidRPr="00E80EF8">
        <w:rPr>
          <w:lang w:val="fr-CA"/>
        </w:rPr>
        <w:t>’</w:t>
      </w:r>
      <w:r w:rsidRPr="00E80EF8">
        <w:rPr>
          <w:lang w:val="fr-CA"/>
        </w:rPr>
        <w:t>industrie du médicament, du Forum international des peuples autochtones sur la biodiversité et du Réseau du tiers monde.</w:t>
      </w:r>
    </w:p>
    <w:p w14:paraId="0135E82B" w14:textId="137D014F" w:rsidR="009E1ADA" w:rsidRPr="00E80EF8" w:rsidRDefault="00EE6641" w:rsidP="009E1ADA">
      <w:pPr>
        <w:pStyle w:val="CBDNormalNumber"/>
        <w:rPr>
          <w:lang w:val="fr-CA"/>
        </w:rPr>
      </w:pPr>
      <w:r w:rsidRPr="00E80EF8">
        <w:rPr>
          <w:lang w:val="fr-CA"/>
        </w:rPr>
        <w:t>À l</w:t>
      </w:r>
      <w:r w:rsidR="001A6BE2" w:rsidRPr="00E80EF8">
        <w:rPr>
          <w:lang w:val="fr-CA"/>
        </w:rPr>
        <w:t>’</w:t>
      </w:r>
      <w:r w:rsidRPr="00E80EF8">
        <w:rPr>
          <w:lang w:val="fr-CA"/>
        </w:rPr>
        <w:t>issue de l</w:t>
      </w:r>
      <w:r w:rsidR="001A6BE2" w:rsidRPr="00E80EF8">
        <w:rPr>
          <w:lang w:val="fr-CA"/>
        </w:rPr>
        <w:t>’</w:t>
      </w:r>
      <w:r w:rsidRPr="00E80EF8">
        <w:rPr>
          <w:lang w:val="fr-CA"/>
        </w:rPr>
        <w:t>échange de vues, le président a créé un groupe des amis du président, dont les travaux seraient facilités par Daniel Mukubi Kikuni (République démocratique du Congo) et Thomas Greiber (Allemagne), chargé d</w:t>
      </w:r>
      <w:r w:rsidR="001A6BE2" w:rsidRPr="00E80EF8">
        <w:rPr>
          <w:lang w:val="fr-CA"/>
        </w:rPr>
        <w:t>’</w:t>
      </w:r>
      <w:r w:rsidRPr="00E80EF8">
        <w:rPr>
          <w:lang w:val="fr-CA"/>
        </w:rPr>
        <w:t>examiner le mémorandum d</w:t>
      </w:r>
      <w:r w:rsidR="001A6BE2" w:rsidRPr="00E80EF8">
        <w:rPr>
          <w:lang w:val="fr-CA"/>
        </w:rPr>
        <w:t>’</w:t>
      </w:r>
      <w:r w:rsidRPr="00E80EF8">
        <w:rPr>
          <w:lang w:val="fr-CA"/>
        </w:rPr>
        <w:t>accord établissant les dispositions institutionnelles relatives au Fonds de Cali pour le partage juste et équitable des avantages découlant de l</w:t>
      </w:r>
      <w:r w:rsidR="001A6BE2" w:rsidRPr="00E80EF8">
        <w:rPr>
          <w:lang w:val="fr-CA"/>
        </w:rPr>
        <w:t>’</w:t>
      </w:r>
      <w:r w:rsidRPr="00E80EF8">
        <w:rPr>
          <w:lang w:val="fr-CA"/>
        </w:rPr>
        <w:t>utilisation de l</w:t>
      </w:r>
      <w:r w:rsidR="001A6BE2" w:rsidRPr="00E80EF8">
        <w:rPr>
          <w:lang w:val="fr-CA"/>
        </w:rPr>
        <w:t>’</w:t>
      </w:r>
      <w:r w:rsidRPr="00E80EF8">
        <w:rPr>
          <w:lang w:val="fr-CA"/>
        </w:rPr>
        <w:t>information de séquençage numérique sur les ressources génétiques, ainsi que d</w:t>
      </w:r>
      <w:r w:rsidR="001A6BE2" w:rsidRPr="00E80EF8">
        <w:rPr>
          <w:lang w:val="fr-CA"/>
        </w:rPr>
        <w:t>’</w:t>
      </w:r>
      <w:r w:rsidRPr="00E80EF8">
        <w:rPr>
          <w:lang w:val="fr-CA"/>
        </w:rPr>
        <w:t>autres documents opérationnels pertinents, en vue d</w:t>
      </w:r>
      <w:r w:rsidR="001A6BE2" w:rsidRPr="00E80EF8">
        <w:rPr>
          <w:lang w:val="fr-CA"/>
        </w:rPr>
        <w:t>’</w:t>
      </w:r>
      <w:r w:rsidRPr="00E80EF8">
        <w:rPr>
          <w:lang w:val="fr-CA"/>
        </w:rPr>
        <w:t>établir un texte consensuel. Par ailleurs, le groupe pourrait examiner les paragraphes 29 et 30 du projet de décision, concernant la question de la sélection des membres du Comité directeur, ou d</w:t>
      </w:r>
      <w:r w:rsidR="001A6BE2" w:rsidRPr="00E80EF8">
        <w:rPr>
          <w:lang w:val="fr-CA"/>
        </w:rPr>
        <w:t>’</w:t>
      </w:r>
      <w:r w:rsidRPr="00E80EF8">
        <w:rPr>
          <w:lang w:val="fr-CA"/>
        </w:rPr>
        <w:t>autres questions connexes, selon qu</w:t>
      </w:r>
      <w:r w:rsidR="001A6BE2" w:rsidRPr="00E80EF8">
        <w:rPr>
          <w:lang w:val="fr-CA"/>
        </w:rPr>
        <w:t>’</w:t>
      </w:r>
      <w:r w:rsidRPr="00E80EF8">
        <w:rPr>
          <w:lang w:val="fr-CA"/>
        </w:rPr>
        <w:t>il conviendrait, si celles</w:t>
      </w:r>
      <w:r w:rsidR="00B9692B" w:rsidRPr="00E80EF8">
        <w:rPr>
          <w:lang w:val="fr-CA"/>
        </w:rPr>
        <w:noBreakHyphen/>
      </w:r>
      <w:r w:rsidRPr="00E80EF8">
        <w:rPr>
          <w:lang w:val="fr-CA"/>
        </w:rPr>
        <w:t>ci étaient considérées comme susceptibles d</w:t>
      </w:r>
      <w:r w:rsidR="001A6BE2" w:rsidRPr="00E80EF8">
        <w:rPr>
          <w:lang w:val="fr-CA"/>
        </w:rPr>
        <w:t>’</w:t>
      </w:r>
      <w:r w:rsidRPr="00E80EF8">
        <w:rPr>
          <w:lang w:val="fr-CA"/>
        </w:rPr>
        <w:t>apporter une solution à certains des points de désaccord. Le groupe mènerait ses travaux à huis clos.</w:t>
      </w:r>
    </w:p>
    <w:p w14:paraId="0C186C80" w14:textId="14C41B26" w:rsidR="009E1ADA" w:rsidRPr="00E80EF8" w:rsidRDefault="00212303" w:rsidP="009E1ADA">
      <w:pPr>
        <w:pStyle w:val="CBDNormalNumber"/>
        <w:rPr>
          <w:lang w:val="fr-CA"/>
        </w:rPr>
      </w:pPr>
      <w:r w:rsidRPr="00E80EF8">
        <w:rPr>
          <w:lang w:val="fr-CA"/>
        </w:rPr>
        <w:lastRenderedPageBreak/>
        <w:t xml:space="preserve">Par ailleurs, le </w:t>
      </w:r>
      <w:r w:rsidR="00B9692B" w:rsidRPr="00E80EF8">
        <w:rPr>
          <w:lang w:val="fr-CA"/>
        </w:rPr>
        <w:t>Groupe de travail </w:t>
      </w:r>
      <w:r w:rsidRPr="00E80EF8">
        <w:rPr>
          <w:lang w:val="fr-CA"/>
        </w:rPr>
        <w:t>I est convenu de créer un groupe de contact, coprésidé par Patience Gandiwa (Zimbabwe) et Helmut Gaugitsch (Autriche), chargé d</w:t>
      </w:r>
      <w:r w:rsidR="001A6BE2" w:rsidRPr="00E80EF8">
        <w:rPr>
          <w:lang w:val="fr-CA"/>
        </w:rPr>
        <w:t>’</w:t>
      </w:r>
      <w:r w:rsidRPr="00E80EF8">
        <w:rPr>
          <w:lang w:val="fr-CA"/>
        </w:rPr>
        <w:t>examiner les sections I à IX du projet de décision, en se fondant sur un texte établi par le président avec l</w:t>
      </w:r>
      <w:r w:rsidR="001A6BE2" w:rsidRPr="00E80EF8">
        <w:rPr>
          <w:lang w:val="fr-CA"/>
        </w:rPr>
        <w:t>’</w:t>
      </w:r>
      <w:r w:rsidRPr="00E80EF8">
        <w:rPr>
          <w:lang w:val="fr-CA"/>
        </w:rPr>
        <w:t>aide du Secrétariat</w:t>
      </w:r>
      <w:r w:rsidR="00FF486F">
        <w:rPr>
          <w:lang w:val="fr-CA"/>
        </w:rPr>
        <w:t>.</w:t>
      </w:r>
    </w:p>
    <w:p w14:paraId="25FE8623" w14:textId="0DD11D9B" w:rsidR="00CC681C" w:rsidRPr="00E80EF8" w:rsidRDefault="0079501F" w:rsidP="00CC681C">
      <w:pPr>
        <w:pStyle w:val="CBDNormalNumber"/>
        <w:rPr>
          <w:lang w:val="fr-CA"/>
        </w:rPr>
      </w:pPr>
      <w:r w:rsidRPr="00E80EF8">
        <w:rPr>
          <w:lang w:val="fr-CA"/>
        </w:rPr>
        <w:t>[</w:t>
      </w:r>
      <w:proofErr w:type="gramStart"/>
      <w:r w:rsidRPr="00E80EF8">
        <w:rPr>
          <w:lang w:val="fr-CA"/>
        </w:rPr>
        <w:t>à</w:t>
      </w:r>
      <w:proofErr w:type="gramEnd"/>
      <w:r w:rsidRPr="00E80EF8">
        <w:rPr>
          <w:lang w:val="fr-CA"/>
        </w:rPr>
        <w:t xml:space="preserve"> compléter]</w:t>
      </w:r>
    </w:p>
    <w:p w14:paraId="2E77E3EE" w14:textId="77777777" w:rsidR="00246427" w:rsidRPr="00E80EF8" w:rsidRDefault="00246427" w:rsidP="004D578C">
      <w:pPr>
        <w:pStyle w:val="CBDH2"/>
        <w:jc w:val="left"/>
        <w:rPr>
          <w:lang w:val="fr-CA"/>
        </w:rPr>
      </w:pPr>
    </w:p>
    <w:p w14:paraId="285F2051" w14:textId="77777777" w:rsidR="00A111D1" w:rsidRPr="00E80EF8" w:rsidRDefault="00A111D1" w:rsidP="006E7BE2">
      <w:pPr>
        <w:pStyle w:val="Para1"/>
        <w:numPr>
          <w:ilvl w:val="0"/>
          <w:numId w:val="0"/>
        </w:numPr>
        <w:ind w:left="567"/>
        <w:jc w:val="center"/>
      </w:pPr>
      <w:r w:rsidRPr="00E80EF8">
        <w:t>__________</w:t>
      </w:r>
    </w:p>
    <w:p w14:paraId="0A70A220" w14:textId="77777777" w:rsidR="0035428E" w:rsidRPr="00E80EF8" w:rsidRDefault="0035428E">
      <w:pPr>
        <w:pStyle w:val="Para1"/>
        <w:numPr>
          <w:ilvl w:val="0"/>
          <w:numId w:val="0"/>
        </w:numPr>
        <w:ind w:left="567"/>
        <w:jc w:val="center"/>
      </w:pPr>
    </w:p>
    <w:p w14:paraId="1B326B25" w14:textId="77777777" w:rsidR="00940BED" w:rsidRPr="00F4116A" w:rsidRDefault="00940BED">
      <w:pPr>
        <w:pStyle w:val="Para1"/>
        <w:numPr>
          <w:ilvl w:val="0"/>
          <w:numId w:val="0"/>
        </w:numPr>
        <w:ind w:left="567"/>
        <w:jc w:val="center"/>
      </w:pPr>
    </w:p>
    <w:sectPr w:rsidR="00940BED" w:rsidRPr="00F4116A" w:rsidSect="00AC6EE0">
      <w:headerReference w:type="even" r:id="rId33"/>
      <w:headerReference w:type="default" r:id="rId34"/>
      <w:footerReference w:type="even" r:id="rId35"/>
      <w:footerReference w:type="default" r:id="rId3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187F2" w14:textId="77777777" w:rsidR="00DC04F1" w:rsidRPr="00E80EF8" w:rsidRDefault="00DC04F1" w:rsidP="00CF1848">
      <w:r w:rsidRPr="00E80EF8">
        <w:separator/>
      </w:r>
    </w:p>
  </w:endnote>
  <w:endnote w:type="continuationSeparator" w:id="0">
    <w:p w14:paraId="2D16F4DC" w14:textId="77777777" w:rsidR="00DC04F1" w:rsidRPr="00E80EF8" w:rsidRDefault="00DC04F1" w:rsidP="00CF1848">
      <w:r w:rsidRPr="00E80E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182FE65" w14:textId="77777777" w:rsidR="00D75CA6" w:rsidRPr="00E80EF8" w:rsidRDefault="00D75CA6" w:rsidP="00D75CA6">
            <w:pPr>
              <w:pStyle w:val="Footer"/>
              <w:jc w:val="left"/>
            </w:pPr>
            <w:r w:rsidRPr="00E80EF8">
              <w:rPr>
                <w:szCs w:val="20"/>
              </w:rPr>
              <w:fldChar w:fldCharType="begin"/>
            </w:r>
            <w:r w:rsidRPr="00E80EF8">
              <w:rPr>
                <w:szCs w:val="20"/>
              </w:rPr>
              <w:instrText xml:space="preserve"> PAGE </w:instrText>
            </w:r>
            <w:r w:rsidRPr="00E80EF8">
              <w:rPr>
                <w:szCs w:val="20"/>
              </w:rPr>
              <w:fldChar w:fldCharType="separate"/>
            </w:r>
            <w:r w:rsidRPr="00E80EF8">
              <w:rPr>
                <w:szCs w:val="20"/>
              </w:rPr>
              <w:t>2</w:t>
            </w:r>
            <w:r w:rsidRPr="00E80EF8">
              <w:rPr>
                <w:szCs w:val="20"/>
              </w:rPr>
              <w:fldChar w:fldCharType="end"/>
            </w:r>
            <w:r w:rsidRPr="00E80EF8">
              <w:rPr>
                <w:szCs w:val="20"/>
              </w:rPr>
              <w:t>/</w:t>
            </w:r>
            <w:r w:rsidRPr="00E80EF8">
              <w:rPr>
                <w:szCs w:val="20"/>
              </w:rPr>
              <w:fldChar w:fldCharType="begin"/>
            </w:r>
            <w:r w:rsidRPr="00E80EF8">
              <w:rPr>
                <w:szCs w:val="20"/>
              </w:rPr>
              <w:instrText xml:space="preserve"> NUMPAGES  </w:instrText>
            </w:r>
            <w:r w:rsidRPr="00E80EF8">
              <w:rPr>
                <w:szCs w:val="20"/>
              </w:rPr>
              <w:fldChar w:fldCharType="separate"/>
            </w:r>
            <w:r w:rsidRPr="00E80EF8">
              <w:rPr>
                <w:szCs w:val="20"/>
              </w:rPr>
              <w:t>2</w:t>
            </w:r>
            <w:r w:rsidRPr="00E80EF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DE328D4" w14:textId="77777777" w:rsidR="00D75CA6" w:rsidRPr="00E80EF8" w:rsidRDefault="00D75CA6" w:rsidP="00FB3431">
        <w:pPr>
          <w:pStyle w:val="Footer"/>
          <w:jc w:val="right"/>
        </w:pPr>
        <w:r w:rsidRPr="00E80EF8">
          <w:rPr>
            <w:szCs w:val="20"/>
          </w:rPr>
          <w:fldChar w:fldCharType="begin"/>
        </w:r>
        <w:r w:rsidRPr="00E80EF8">
          <w:rPr>
            <w:szCs w:val="20"/>
          </w:rPr>
          <w:instrText xml:space="preserve"> PAGE </w:instrText>
        </w:r>
        <w:r w:rsidRPr="00E80EF8">
          <w:rPr>
            <w:szCs w:val="20"/>
          </w:rPr>
          <w:fldChar w:fldCharType="separate"/>
        </w:r>
        <w:r w:rsidRPr="00E80EF8">
          <w:rPr>
            <w:szCs w:val="20"/>
          </w:rPr>
          <w:t>2</w:t>
        </w:r>
        <w:r w:rsidRPr="00E80EF8">
          <w:rPr>
            <w:szCs w:val="20"/>
          </w:rPr>
          <w:fldChar w:fldCharType="end"/>
        </w:r>
        <w:r w:rsidRPr="00E80EF8">
          <w:rPr>
            <w:szCs w:val="20"/>
          </w:rPr>
          <w:t>/</w:t>
        </w:r>
        <w:r w:rsidRPr="00E80EF8">
          <w:rPr>
            <w:szCs w:val="20"/>
          </w:rPr>
          <w:fldChar w:fldCharType="begin"/>
        </w:r>
        <w:r w:rsidRPr="00E80EF8">
          <w:rPr>
            <w:szCs w:val="20"/>
          </w:rPr>
          <w:instrText xml:space="preserve"> NUMPAGES  </w:instrText>
        </w:r>
        <w:r w:rsidRPr="00E80EF8">
          <w:rPr>
            <w:szCs w:val="20"/>
          </w:rPr>
          <w:fldChar w:fldCharType="separate"/>
        </w:r>
        <w:r w:rsidRPr="00E80EF8">
          <w:rPr>
            <w:szCs w:val="20"/>
          </w:rPr>
          <w:t>3</w:t>
        </w:r>
        <w:r w:rsidRPr="00E80EF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73B2C" w14:textId="77777777" w:rsidR="00DC04F1" w:rsidRPr="00E80EF8" w:rsidRDefault="00DC04F1" w:rsidP="00CF1848">
      <w:r w:rsidRPr="00E80EF8">
        <w:separator/>
      </w:r>
    </w:p>
  </w:footnote>
  <w:footnote w:type="continuationSeparator" w:id="0">
    <w:p w14:paraId="0B44C5FB" w14:textId="77777777" w:rsidR="00DC04F1" w:rsidRPr="00E80EF8" w:rsidRDefault="00DC04F1" w:rsidP="00CF1848">
      <w:r w:rsidRPr="00E80EF8">
        <w:continuationSeparator/>
      </w:r>
    </w:p>
  </w:footnote>
  <w:footnote w:id="1">
    <w:p w14:paraId="36BD74F3" w14:textId="32B913B1" w:rsidR="0079501F" w:rsidRPr="00E80EF8" w:rsidRDefault="0079501F" w:rsidP="0079501F">
      <w:pPr>
        <w:pStyle w:val="FootnoteText"/>
      </w:pPr>
      <w:r w:rsidRPr="00E80EF8">
        <w:rPr>
          <w:rStyle w:val="FootnoteReference"/>
          <w:lang w:val="fr-CA"/>
        </w:rPr>
        <w:footnoteRef/>
      </w:r>
      <w:r w:rsidRPr="00E80EF8">
        <w:t xml:space="preserve"> </w:t>
      </w:r>
      <w:hyperlink r:id="rId1" w:history="1">
        <w:r w:rsidRPr="00E80EF8">
          <w:rPr>
            <w:rStyle w:val="Hyperlink"/>
            <w:shd w:val="clear" w:color="auto" w:fill="FFFFFF"/>
            <w:lang w:val="fr-CA"/>
          </w:rPr>
          <w:t>CBD/COP/17/2</w:t>
        </w:r>
      </w:hyperlink>
      <w:r w:rsidRPr="00E80EF8">
        <w:rPr>
          <w:color w:val="000000"/>
          <w:shd w:val="clear" w:color="auto" w:fill="FFFFFF"/>
        </w:rPr>
        <w:t xml:space="preserve">, </w:t>
      </w:r>
      <w:r w:rsidR="00B9692B" w:rsidRPr="00E80EF8">
        <w:rPr>
          <w:color w:val="000000"/>
          <w:shd w:val="clear" w:color="auto" w:fill="FFFFFF"/>
        </w:rPr>
        <w:t>point </w:t>
      </w:r>
      <w:r w:rsidRPr="00E80EF8">
        <w:rPr>
          <w:color w:val="000000"/>
          <w:shd w:val="clear" w:color="auto" w:fill="FFFFFF"/>
        </w:rPr>
        <w:t>8 a)</w:t>
      </w:r>
      <w:r w:rsidRPr="00E80EF8">
        <w:rPr>
          <w:color w:val="000000"/>
        </w:rPr>
        <w:t>.</w:t>
      </w:r>
    </w:p>
  </w:footnote>
  <w:footnote w:id="2">
    <w:p w14:paraId="07D9C788" w14:textId="77777777" w:rsidR="0079501F" w:rsidRPr="00E80EF8" w:rsidRDefault="0079501F" w:rsidP="0079501F">
      <w:pPr>
        <w:pStyle w:val="FootnoteText"/>
      </w:pPr>
      <w:r w:rsidRPr="00E80EF8">
        <w:rPr>
          <w:rStyle w:val="FootnoteReference"/>
          <w:lang w:val="fr-CA"/>
        </w:rPr>
        <w:footnoteRef/>
      </w:r>
      <w:r w:rsidRPr="00E80EF8">
        <w:t xml:space="preserve"> </w:t>
      </w:r>
      <w:hyperlink r:id="rId2" w:history="1">
        <w:r w:rsidRPr="00E80EF8">
          <w:rPr>
            <w:rStyle w:val="Hyperlink"/>
            <w:lang w:val="fr-CA"/>
          </w:rPr>
          <w:t>CBD/COP/17/5</w:t>
        </w:r>
      </w:hyperlink>
      <w:r w:rsidRPr="00E80EF8">
        <w:t>.</w:t>
      </w:r>
    </w:p>
  </w:footnote>
  <w:footnote w:id="3">
    <w:p w14:paraId="24E4F219" w14:textId="77777777" w:rsidR="0079501F" w:rsidRPr="00E80EF8" w:rsidRDefault="0079501F" w:rsidP="0079501F">
      <w:pPr>
        <w:pStyle w:val="FootnoteText"/>
      </w:pPr>
      <w:r w:rsidRPr="00E80EF8">
        <w:rPr>
          <w:rStyle w:val="FootnoteReference"/>
          <w:lang w:val="fr-CA"/>
        </w:rPr>
        <w:footnoteRef/>
      </w:r>
      <w:r w:rsidRPr="00E80EF8">
        <w:t xml:space="preserve"> </w:t>
      </w:r>
      <w:hyperlink r:id="rId3" w:history="1">
        <w:r w:rsidRPr="00E80EF8">
          <w:rPr>
            <w:rStyle w:val="Hyperlink"/>
            <w:lang w:val="fr-CA"/>
          </w:rPr>
          <w:t>CBD/COP/17/INF/13</w:t>
        </w:r>
      </w:hyperlink>
      <w:r w:rsidRPr="00E80EF8">
        <w:t>.</w:t>
      </w:r>
    </w:p>
  </w:footnote>
  <w:footnote w:id="4">
    <w:p w14:paraId="774ABFCA" w14:textId="77777777" w:rsidR="00625FCA" w:rsidRPr="00E80EF8" w:rsidRDefault="00625FCA" w:rsidP="00625FCA">
      <w:pPr>
        <w:pStyle w:val="FootnoteText"/>
      </w:pPr>
      <w:r w:rsidRPr="00E80EF8">
        <w:rPr>
          <w:rStyle w:val="FootnoteReference"/>
          <w:lang w:val="fr-CA"/>
        </w:rPr>
        <w:footnoteRef/>
      </w:r>
      <w:r w:rsidRPr="00E80EF8">
        <w:t xml:space="preserve"> </w:t>
      </w:r>
      <w:hyperlink r:id="rId4" w:history="1">
        <w:r w:rsidRPr="00E80EF8">
          <w:rPr>
            <w:rStyle w:val="Hyperlink"/>
            <w:lang w:val="fr-CA"/>
          </w:rPr>
          <w:t>CBD/COP/17/INF/16</w:t>
        </w:r>
      </w:hyperlink>
      <w:r w:rsidRPr="00E80EF8">
        <w:t>.</w:t>
      </w:r>
    </w:p>
  </w:footnote>
  <w:footnote w:id="5">
    <w:p w14:paraId="73AEAF74" w14:textId="77777777" w:rsidR="00625FCA" w:rsidRPr="00E80EF8" w:rsidRDefault="00625FCA" w:rsidP="00625FCA">
      <w:pPr>
        <w:pStyle w:val="FootnoteText"/>
      </w:pPr>
      <w:r w:rsidRPr="00E80EF8">
        <w:rPr>
          <w:rStyle w:val="FootnoteReference"/>
          <w:lang w:val="fr-CA"/>
        </w:rPr>
        <w:footnoteRef/>
      </w:r>
      <w:r w:rsidRPr="00E80EF8">
        <w:t xml:space="preserve"> </w:t>
      </w:r>
      <w:hyperlink r:id="rId5" w:history="1">
        <w:r w:rsidRPr="00E80EF8">
          <w:rPr>
            <w:rStyle w:val="Hyperlink"/>
            <w:lang w:val="fr-CA"/>
          </w:rPr>
          <w:t>CBD/COP/17/INF/16</w:t>
        </w:r>
      </w:hyperlink>
      <w:r w:rsidRPr="00E80EF8">
        <w:t>.</w:t>
      </w:r>
    </w:p>
  </w:footnote>
  <w:footnote w:id="6">
    <w:p w14:paraId="063AF8CC" w14:textId="77777777" w:rsidR="00625FCA" w:rsidRPr="00E80EF8" w:rsidRDefault="00625FCA" w:rsidP="00625FCA">
      <w:pPr>
        <w:pStyle w:val="FootnoteText"/>
      </w:pPr>
      <w:r w:rsidRPr="00E80EF8">
        <w:rPr>
          <w:rStyle w:val="FootnoteReference"/>
          <w:lang w:val="fr-CA"/>
        </w:rPr>
        <w:footnoteRef/>
      </w:r>
      <w:r w:rsidRPr="00E80EF8">
        <w:t xml:space="preserve"> </w:t>
      </w:r>
      <w:hyperlink r:id="rId6" w:history="1">
        <w:r w:rsidRPr="00E80EF8">
          <w:rPr>
            <w:rStyle w:val="Hyperlink"/>
            <w:lang w:val="fr-CA"/>
          </w:rPr>
          <w:t>CBD/COP/17/INF/25</w:t>
        </w:r>
      </w:hyperlink>
      <w:r w:rsidRPr="00E80EF8">
        <w:t>.</w:t>
      </w:r>
    </w:p>
  </w:footnote>
  <w:footnote w:id="7">
    <w:p w14:paraId="618961A7" w14:textId="77777777" w:rsidR="00625FCA" w:rsidRPr="00E80EF8" w:rsidRDefault="00625FCA" w:rsidP="00625FCA">
      <w:pPr>
        <w:pStyle w:val="FootnoteText"/>
      </w:pPr>
      <w:r w:rsidRPr="00E80EF8">
        <w:rPr>
          <w:rStyle w:val="FootnoteReference"/>
          <w:lang w:val="fr-CA"/>
        </w:rPr>
        <w:footnoteRef/>
      </w:r>
      <w:r w:rsidRPr="00E80EF8">
        <w:t xml:space="preserve"> </w:t>
      </w:r>
      <w:hyperlink r:id="rId7" w:history="1">
        <w:r w:rsidRPr="00E80EF8">
          <w:rPr>
            <w:rStyle w:val="Hyperlink"/>
            <w:lang w:val="fr-CA"/>
          </w:rPr>
          <w:t>CBD/RM/WS/2026/1/2</w:t>
        </w:r>
      </w:hyperlink>
      <w:r w:rsidRPr="00E80EF8">
        <w:t>.</w:t>
      </w:r>
    </w:p>
  </w:footnote>
  <w:footnote w:id="8">
    <w:p w14:paraId="391AB728" w14:textId="6FFA8FA8" w:rsidR="009A46E0" w:rsidRPr="00E80EF8" w:rsidRDefault="009A46E0" w:rsidP="009A46E0">
      <w:pPr>
        <w:pStyle w:val="FootnoteText"/>
      </w:pPr>
      <w:r w:rsidRPr="00E80EF8">
        <w:rPr>
          <w:rStyle w:val="FootnoteReference"/>
          <w:lang w:val="fr-CA"/>
        </w:rPr>
        <w:footnoteRef/>
      </w:r>
      <w:r w:rsidRPr="00E80EF8">
        <w:t xml:space="preserve"> </w:t>
      </w:r>
      <w:hyperlink r:id="rId8" w:history="1">
        <w:r w:rsidRPr="00E80EF8">
          <w:rPr>
            <w:rStyle w:val="Hyperlink"/>
            <w:shd w:val="clear" w:color="auto" w:fill="FFFFFF"/>
            <w:lang w:val="fr-CA"/>
          </w:rPr>
          <w:t>CBD/COP/17/2</w:t>
        </w:r>
      </w:hyperlink>
      <w:r w:rsidRPr="00E80EF8">
        <w:rPr>
          <w:color w:val="000000"/>
          <w:shd w:val="clear" w:color="auto" w:fill="FFFFFF"/>
        </w:rPr>
        <w:t xml:space="preserve">, </w:t>
      </w:r>
      <w:r w:rsidR="00B9692B" w:rsidRPr="00E80EF8">
        <w:rPr>
          <w:color w:val="000000"/>
          <w:shd w:val="clear" w:color="auto" w:fill="FFFFFF"/>
        </w:rPr>
        <w:t>point </w:t>
      </w:r>
      <w:r w:rsidRPr="00E80EF8">
        <w:rPr>
          <w:color w:val="000000"/>
          <w:shd w:val="clear" w:color="auto" w:fill="FFFFFF"/>
        </w:rPr>
        <w:t>8 b).</w:t>
      </w:r>
    </w:p>
  </w:footnote>
  <w:footnote w:id="9">
    <w:p w14:paraId="229E81A3" w14:textId="77777777" w:rsidR="009A46E0" w:rsidRPr="00E80EF8" w:rsidRDefault="009A46E0" w:rsidP="009A46E0">
      <w:pPr>
        <w:pStyle w:val="FootnoteText"/>
      </w:pPr>
      <w:r w:rsidRPr="00E80EF8">
        <w:rPr>
          <w:rStyle w:val="FootnoteReference"/>
          <w:lang w:val="fr-CA"/>
        </w:rPr>
        <w:footnoteRef/>
      </w:r>
      <w:r w:rsidRPr="00E80EF8">
        <w:t xml:space="preserve"> </w:t>
      </w:r>
      <w:hyperlink r:id="rId9" w:history="1">
        <w:r w:rsidRPr="00E80EF8">
          <w:rPr>
            <w:rStyle w:val="Hyperlink"/>
            <w:lang w:val="fr-CA"/>
          </w:rPr>
          <w:t>CBD/COP/17/5/Add.1</w:t>
        </w:r>
      </w:hyperlink>
      <w:r w:rsidRPr="00E80EF8">
        <w:t>.</w:t>
      </w:r>
    </w:p>
  </w:footnote>
  <w:footnote w:id="10">
    <w:p w14:paraId="68BD635C" w14:textId="3BA492DC" w:rsidR="00E07C88" w:rsidRPr="00E80EF8" w:rsidRDefault="00E07C88" w:rsidP="00E07C88">
      <w:pPr>
        <w:pStyle w:val="FootnoteText"/>
      </w:pPr>
      <w:r w:rsidRPr="00E80EF8">
        <w:rPr>
          <w:rStyle w:val="FootnoteReference"/>
          <w:lang w:val="fr-CA"/>
        </w:rPr>
        <w:footnoteRef/>
      </w:r>
      <w:r w:rsidRPr="00E80EF8">
        <w:t xml:space="preserve"> </w:t>
      </w:r>
      <w:hyperlink r:id="rId10" w:history="1">
        <w:r w:rsidRPr="00E80EF8">
          <w:rPr>
            <w:rStyle w:val="Hyperlink"/>
            <w:shd w:val="clear" w:color="auto" w:fill="FFFFFF"/>
            <w:lang w:val="fr-CA"/>
          </w:rPr>
          <w:t>CBD/COP/17/2</w:t>
        </w:r>
      </w:hyperlink>
      <w:r w:rsidRPr="00E80EF8">
        <w:rPr>
          <w:color w:val="000000"/>
          <w:shd w:val="clear" w:color="auto" w:fill="FFFFFF"/>
        </w:rPr>
        <w:t xml:space="preserve">, </w:t>
      </w:r>
      <w:r w:rsidR="00B9692B" w:rsidRPr="00E80EF8">
        <w:rPr>
          <w:color w:val="000000"/>
          <w:shd w:val="clear" w:color="auto" w:fill="FFFFFF"/>
        </w:rPr>
        <w:t>point </w:t>
      </w:r>
      <w:r w:rsidRPr="00E80EF8">
        <w:rPr>
          <w:color w:val="000000"/>
          <w:shd w:val="clear" w:color="auto" w:fill="FFFFFF"/>
        </w:rPr>
        <w:t>9 a).</w:t>
      </w:r>
    </w:p>
  </w:footnote>
  <w:footnote w:id="11">
    <w:p w14:paraId="4538BB3C" w14:textId="77777777" w:rsidR="00E07C88" w:rsidRPr="00E80EF8" w:rsidRDefault="00E07C88" w:rsidP="00E07C88">
      <w:pPr>
        <w:pStyle w:val="FootnoteText"/>
      </w:pPr>
      <w:r w:rsidRPr="00E80EF8">
        <w:rPr>
          <w:rStyle w:val="FootnoteReference"/>
          <w:lang w:val="fr-CA"/>
        </w:rPr>
        <w:footnoteRef/>
      </w:r>
      <w:r w:rsidRPr="00E80EF8">
        <w:t xml:space="preserve"> </w:t>
      </w:r>
      <w:hyperlink r:id="rId11" w:history="1">
        <w:r w:rsidRPr="00E80EF8">
          <w:rPr>
            <w:rStyle w:val="Hyperlink"/>
            <w:lang w:val="fr-CA"/>
          </w:rPr>
          <w:t>CBD/COP/17/INF/21</w:t>
        </w:r>
      </w:hyperlink>
      <w:r w:rsidRPr="00E80EF8">
        <w:t>.</w:t>
      </w:r>
    </w:p>
  </w:footnote>
  <w:footnote w:id="12">
    <w:p w14:paraId="09F71B90" w14:textId="77777777" w:rsidR="00E07C88" w:rsidRPr="00E80EF8" w:rsidRDefault="00E07C88" w:rsidP="00E07C88">
      <w:pPr>
        <w:pStyle w:val="FootnoteText"/>
      </w:pPr>
      <w:r w:rsidRPr="00E80EF8">
        <w:rPr>
          <w:rStyle w:val="FootnoteReference"/>
          <w:lang w:val="fr-CA"/>
        </w:rPr>
        <w:footnoteRef/>
      </w:r>
      <w:r w:rsidRPr="00E80EF8">
        <w:t xml:space="preserve"> </w:t>
      </w:r>
      <w:hyperlink r:id="rId12" w:history="1">
        <w:r w:rsidRPr="00E80EF8">
          <w:rPr>
            <w:rStyle w:val="Hyperlink"/>
            <w:lang w:val="fr-CA"/>
          </w:rPr>
          <w:t>CBD/COP/17/INF/4</w:t>
        </w:r>
      </w:hyperlink>
      <w:r w:rsidRPr="00E80EF8">
        <w:t>.</w:t>
      </w:r>
    </w:p>
  </w:footnote>
  <w:footnote w:id="13">
    <w:p w14:paraId="23EB3FDC" w14:textId="77777777" w:rsidR="00E07C88" w:rsidRPr="00E80EF8" w:rsidRDefault="00E07C88" w:rsidP="00E07C88">
      <w:pPr>
        <w:pStyle w:val="FootnoteText"/>
      </w:pPr>
      <w:r w:rsidRPr="00E80EF8">
        <w:rPr>
          <w:rStyle w:val="FootnoteReference"/>
          <w:lang w:val="fr-CA"/>
        </w:rPr>
        <w:footnoteRef/>
      </w:r>
      <w:r w:rsidRPr="00E80EF8">
        <w:t xml:space="preserve"> </w:t>
      </w:r>
      <w:hyperlink r:id="rId13" w:history="1">
        <w:r w:rsidRPr="00E80EF8">
          <w:rPr>
            <w:rStyle w:val="Hyperlink"/>
            <w:lang w:val="fr-CA"/>
          </w:rPr>
          <w:t>CBD/COP/17/INF/7</w:t>
        </w:r>
      </w:hyperlink>
      <w:r w:rsidRPr="00E80EF8">
        <w:t>.</w:t>
      </w:r>
    </w:p>
  </w:footnote>
  <w:footnote w:id="14">
    <w:p w14:paraId="3B05F0ED" w14:textId="77777777" w:rsidR="00E07C88" w:rsidRPr="00E80EF8" w:rsidRDefault="00E07C88" w:rsidP="00E07C88">
      <w:pPr>
        <w:pStyle w:val="FootnoteText"/>
      </w:pPr>
      <w:r w:rsidRPr="00E80EF8">
        <w:rPr>
          <w:rStyle w:val="FootnoteReference"/>
          <w:lang w:val="fr-CA"/>
        </w:rPr>
        <w:footnoteRef/>
      </w:r>
      <w:r w:rsidRPr="00E80EF8">
        <w:t xml:space="preserve"> </w:t>
      </w:r>
      <w:hyperlink r:id="rId14" w:history="1">
        <w:r w:rsidRPr="00E80EF8">
          <w:rPr>
            <w:rStyle w:val="Hyperlink"/>
            <w:lang w:val="fr-CA"/>
          </w:rPr>
          <w:t>CBD/COP/17/INF/12</w:t>
        </w:r>
      </w:hyperlink>
      <w:r w:rsidRPr="00E80EF8">
        <w:t>.</w:t>
      </w:r>
    </w:p>
  </w:footnote>
  <w:footnote w:id="15">
    <w:p w14:paraId="5CF10EDE" w14:textId="77777777" w:rsidR="00E07C88" w:rsidRPr="00E80EF8" w:rsidRDefault="00E07C88" w:rsidP="00E07C88">
      <w:pPr>
        <w:pStyle w:val="FootnoteText"/>
      </w:pPr>
      <w:r w:rsidRPr="00E80EF8">
        <w:rPr>
          <w:rStyle w:val="FootnoteReference"/>
          <w:lang w:val="fr-CA"/>
        </w:rPr>
        <w:footnoteRef/>
      </w:r>
      <w:r w:rsidRPr="00E80EF8">
        <w:t xml:space="preserve"> </w:t>
      </w:r>
      <w:hyperlink r:id="rId15" w:history="1">
        <w:r w:rsidRPr="00E80EF8">
          <w:rPr>
            <w:rStyle w:val="Hyperlink"/>
            <w:lang w:val="fr-CA"/>
          </w:rPr>
          <w:t>CBD/COP/17/INF/22</w:t>
        </w:r>
      </w:hyperlink>
      <w:r w:rsidRPr="00E80EF8">
        <w:t>.</w:t>
      </w:r>
    </w:p>
  </w:footnote>
  <w:footnote w:id="16">
    <w:p w14:paraId="6784F8AC" w14:textId="77777777" w:rsidR="00E07C88" w:rsidRPr="00E80EF8" w:rsidRDefault="00E07C88" w:rsidP="00E07C88">
      <w:pPr>
        <w:pStyle w:val="FootnoteText"/>
      </w:pPr>
      <w:r w:rsidRPr="00E80EF8">
        <w:rPr>
          <w:rStyle w:val="FootnoteReference"/>
          <w:lang w:val="fr-CA"/>
        </w:rPr>
        <w:footnoteRef/>
      </w:r>
      <w:r w:rsidRPr="00E80EF8">
        <w:t xml:space="preserve"> </w:t>
      </w:r>
      <w:hyperlink r:id="rId16" w:history="1">
        <w:r w:rsidRPr="00E80EF8">
          <w:rPr>
            <w:rStyle w:val="Hyperlink"/>
            <w:lang w:val="fr-CA"/>
          </w:rPr>
          <w:t>CBD/IMP/OM/2026/1/8</w:t>
        </w:r>
      </w:hyperlink>
      <w:r w:rsidRPr="00E80EF8">
        <w:t>.</w:t>
      </w:r>
    </w:p>
  </w:footnote>
  <w:footnote w:id="17">
    <w:p w14:paraId="00E2B7DF" w14:textId="77777777" w:rsidR="00E07C88" w:rsidRPr="00E80EF8" w:rsidRDefault="00E07C88" w:rsidP="00E07C88">
      <w:pPr>
        <w:pStyle w:val="FootnoteText"/>
      </w:pPr>
      <w:r w:rsidRPr="00E80EF8">
        <w:rPr>
          <w:rStyle w:val="FootnoteReference"/>
          <w:lang w:val="fr-CA"/>
        </w:rPr>
        <w:footnoteRef/>
      </w:r>
      <w:r w:rsidRPr="00E80EF8">
        <w:t xml:space="preserve"> </w:t>
      </w:r>
      <w:hyperlink r:id="rId17" w:history="1">
        <w:r w:rsidRPr="00E80EF8">
          <w:rPr>
            <w:rStyle w:val="Hyperlink"/>
            <w:lang w:val="fr-CA"/>
          </w:rPr>
          <w:t>CBD/IMP/OM/2026/1/9</w:t>
        </w:r>
      </w:hyperlink>
      <w:r w:rsidRPr="00E80EF8">
        <w:t>.</w:t>
      </w:r>
    </w:p>
  </w:footnote>
  <w:footnote w:id="18">
    <w:p w14:paraId="0D1580D4" w14:textId="7AF328F7" w:rsidR="00666008" w:rsidRPr="00E80EF8" w:rsidRDefault="00666008" w:rsidP="00666008">
      <w:pPr>
        <w:pStyle w:val="FootnoteText"/>
        <w:rPr>
          <w:color w:val="000000"/>
          <w:shd w:val="clear" w:color="auto" w:fill="FFFFFF"/>
        </w:rPr>
      </w:pPr>
      <w:r w:rsidRPr="00E80EF8">
        <w:rPr>
          <w:color w:val="000000"/>
          <w:shd w:val="clear" w:color="auto" w:fill="FFFFFF"/>
          <w:vertAlign w:val="superscript"/>
        </w:rPr>
        <w:footnoteRef/>
      </w:r>
      <w:r w:rsidRPr="00E80EF8">
        <w:rPr>
          <w:color w:val="000000"/>
          <w:shd w:val="clear" w:color="auto" w:fill="FFFFFF"/>
        </w:rPr>
        <w:t xml:space="preserve"> </w:t>
      </w:r>
      <w:r w:rsidRPr="00E80EF8">
        <w:rPr>
          <w:noProof/>
          <w:color w:val="000000"/>
          <w:shd w:val="clear" w:color="auto" w:fill="FFFFFF"/>
        </w:rPr>
        <w:t>[</w:t>
      </w:r>
      <w:r w:rsidR="00E80EF8" w:rsidRPr="00E80EF8">
        <w:rPr>
          <w:noProof/>
          <w:color w:val="000000"/>
          <w:shd w:val="clear" w:color="auto" w:fill="FFFFFF"/>
        </w:rPr>
        <w:t xml:space="preserve">Disponible </w:t>
      </w:r>
      <w:hyperlink r:id="rId18" w:history="1">
        <w:r w:rsidR="00E80EF8" w:rsidRPr="00E80EF8">
          <w:rPr>
            <w:rStyle w:val="Hyperlink"/>
            <w:noProof/>
            <w:shd w:val="clear" w:color="auto" w:fill="FFFFFF"/>
            <w:lang w:val="fr-CA"/>
          </w:rPr>
          <w:t>ici</w:t>
        </w:r>
      </w:hyperlink>
      <w:r w:rsidR="00E80EF8" w:rsidRPr="00E80EF8">
        <w:rPr>
          <w:noProof/>
          <w:color w:val="000000"/>
          <w:shd w:val="clear" w:color="auto" w:fill="FFFFFF"/>
        </w:rPr>
        <w:t>, à 37 minutes et 21 secondes de l’enregistrement</w:t>
      </w:r>
      <w:r w:rsidRPr="00E80EF8">
        <w:rPr>
          <w:noProof/>
          <w:color w:val="000000"/>
          <w:shd w:val="clear" w:color="auto" w:fill="FFFFFF"/>
        </w:rPr>
        <w:t>]</w:t>
      </w:r>
      <w:r w:rsidRPr="00E80EF8">
        <w:rPr>
          <w:color w:val="000000"/>
          <w:shd w:val="clear" w:color="auto" w:fill="FFFFFF"/>
        </w:rPr>
        <w:t>.</w:t>
      </w:r>
    </w:p>
  </w:footnote>
  <w:footnote w:id="19">
    <w:p w14:paraId="705038F0" w14:textId="0AF50C95" w:rsidR="00687B63" w:rsidRPr="00E80EF8" w:rsidRDefault="00687B63" w:rsidP="00687B63">
      <w:pPr>
        <w:pStyle w:val="FootnoteText"/>
      </w:pPr>
      <w:r w:rsidRPr="00E80EF8">
        <w:rPr>
          <w:rStyle w:val="FootnoteReference"/>
          <w:lang w:val="fr-CA"/>
        </w:rPr>
        <w:footnoteRef/>
      </w:r>
      <w:r w:rsidRPr="00E80EF8">
        <w:t xml:space="preserve"> </w:t>
      </w:r>
      <w:hyperlink r:id="rId19" w:history="1">
        <w:r w:rsidRPr="00E80EF8">
          <w:rPr>
            <w:rStyle w:val="Hyperlink"/>
            <w:shd w:val="clear" w:color="auto" w:fill="FFFFFF"/>
            <w:lang w:val="fr-CA"/>
          </w:rPr>
          <w:t>CBD/COP/17/2</w:t>
        </w:r>
      </w:hyperlink>
      <w:r w:rsidRPr="00E80EF8">
        <w:rPr>
          <w:color w:val="000000"/>
          <w:shd w:val="clear" w:color="auto" w:fill="FFFFFF"/>
        </w:rPr>
        <w:t xml:space="preserve">, </w:t>
      </w:r>
      <w:r w:rsidR="00B9692B" w:rsidRPr="00E80EF8">
        <w:rPr>
          <w:color w:val="000000"/>
          <w:shd w:val="clear" w:color="auto" w:fill="FFFFFF"/>
        </w:rPr>
        <w:t>point </w:t>
      </w:r>
      <w:r w:rsidRPr="00E80EF8">
        <w:rPr>
          <w:color w:val="000000"/>
          <w:shd w:val="clear" w:color="auto" w:fill="FFFFFF"/>
        </w:rPr>
        <w:t>9 (b).</w:t>
      </w:r>
    </w:p>
  </w:footnote>
  <w:footnote w:id="20">
    <w:p w14:paraId="04FA049C" w14:textId="77777777" w:rsidR="00687B63" w:rsidRPr="00E80EF8" w:rsidRDefault="00687B63" w:rsidP="00687B63">
      <w:pPr>
        <w:pStyle w:val="FootnoteText"/>
      </w:pPr>
      <w:r w:rsidRPr="00E80EF8">
        <w:rPr>
          <w:rStyle w:val="FootnoteReference"/>
          <w:lang w:val="fr-CA"/>
        </w:rPr>
        <w:footnoteRef/>
      </w:r>
      <w:r w:rsidRPr="00E80EF8">
        <w:t xml:space="preserve"> </w:t>
      </w:r>
      <w:hyperlink r:id="rId20" w:history="1">
        <w:r w:rsidRPr="00E80EF8">
          <w:rPr>
            <w:rStyle w:val="Hyperlink"/>
            <w:lang w:val="fr-CA"/>
          </w:rPr>
          <w:t>CBD/COP/17/INF/3</w:t>
        </w:r>
      </w:hyperlink>
      <w:r w:rsidRPr="00E80EF8">
        <w:t>.</w:t>
      </w:r>
    </w:p>
  </w:footnote>
  <w:footnote w:id="21">
    <w:p w14:paraId="49B6C7FE" w14:textId="4769A228" w:rsidR="00C27B1E" w:rsidRPr="00E80EF8" w:rsidRDefault="00C27B1E" w:rsidP="00C27B1E">
      <w:pPr>
        <w:pStyle w:val="FootnoteText"/>
      </w:pPr>
      <w:r w:rsidRPr="00E80EF8">
        <w:rPr>
          <w:rStyle w:val="FootnoteReference"/>
          <w:lang w:val="fr-CA"/>
        </w:rPr>
        <w:footnoteRef/>
      </w:r>
      <w:r w:rsidRPr="00E80EF8">
        <w:t xml:space="preserve"> </w:t>
      </w:r>
      <w:hyperlink r:id="rId21" w:history="1">
        <w:r w:rsidRPr="00E80EF8">
          <w:rPr>
            <w:rStyle w:val="Hyperlink"/>
            <w:shd w:val="clear" w:color="auto" w:fill="FFFFFF"/>
            <w:lang w:val="fr-CA"/>
          </w:rPr>
          <w:t>CBD/COP/17/2</w:t>
        </w:r>
      </w:hyperlink>
      <w:r w:rsidRPr="00E80EF8">
        <w:rPr>
          <w:color w:val="000000"/>
          <w:shd w:val="clear" w:color="auto" w:fill="FFFFFF"/>
        </w:rPr>
        <w:t xml:space="preserve">, </w:t>
      </w:r>
      <w:r w:rsidR="003C213D" w:rsidRPr="00E80EF8">
        <w:rPr>
          <w:color w:val="000000"/>
          <w:shd w:val="clear" w:color="auto" w:fill="FFFFFF"/>
        </w:rPr>
        <w:t>points</w:t>
      </w:r>
      <w:r w:rsidRPr="00E80EF8">
        <w:rPr>
          <w:color w:val="000000"/>
          <w:shd w:val="clear" w:color="auto" w:fill="FFFFFF"/>
        </w:rPr>
        <w:t xml:space="preserve"> 10 a) </w:t>
      </w:r>
      <w:r w:rsidR="003C213D" w:rsidRPr="00E80EF8">
        <w:rPr>
          <w:color w:val="000000"/>
          <w:shd w:val="clear" w:color="auto" w:fill="FFFFFF"/>
        </w:rPr>
        <w:t>et</w:t>
      </w:r>
      <w:r w:rsidRPr="00E80EF8">
        <w:rPr>
          <w:color w:val="000000"/>
          <w:shd w:val="clear" w:color="auto" w:fill="FFFFFF"/>
        </w:rPr>
        <w:t> 10 b) i).</w:t>
      </w:r>
    </w:p>
  </w:footnote>
  <w:footnote w:id="22">
    <w:p w14:paraId="08E2DC8C" w14:textId="77777777" w:rsidR="00C27B1E" w:rsidRPr="00E80EF8" w:rsidRDefault="00C27B1E" w:rsidP="00C27B1E">
      <w:pPr>
        <w:pStyle w:val="FootnoteText"/>
      </w:pPr>
      <w:r w:rsidRPr="00E80EF8">
        <w:rPr>
          <w:rStyle w:val="FootnoteReference"/>
          <w:lang w:val="fr-CA"/>
        </w:rPr>
        <w:footnoteRef/>
      </w:r>
      <w:r w:rsidRPr="00E80EF8">
        <w:t xml:space="preserve"> </w:t>
      </w:r>
      <w:hyperlink r:id="rId22" w:history="1">
        <w:r w:rsidRPr="00E80EF8">
          <w:rPr>
            <w:rStyle w:val="Hyperlink"/>
            <w:lang w:val="fr-CA"/>
          </w:rPr>
          <w:t>CBD/COP/17/INF/20</w:t>
        </w:r>
      </w:hyperlink>
      <w:r w:rsidRPr="00E80EF8">
        <w:t>.</w:t>
      </w:r>
    </w:p>
  </w:footnote>
  <w:footnote w:id="23">
    <w:p w14:paraId="4DF46EF8" w14:textId="239432B0" w:rsidR="007E011C" w:rsidRPr="00E80EF8" w:rsidRDefault="007E011C" w:rsidP="007E011C">
      <w:pPr>
        <w:pStyle w:val="FootnoteText"/>
      </w:pPr>
      <w:r w:rsidRPr="00E80EF8">
        <w:rPr>
          <w:rStyle w:val="FootnoteReference"/>
          <w:lang w:val="fr-CA"/>
        </w:rPr>
        <w:footnoteRef/>
      </w:r>
      <w:r w:rsidRPr="00E80EF8">
        <w:t xml:space="preserve"> </w:t>
      </w:r>
      <w:hyperlink r:id="rId23" w:history="1">
        <w:r w:rsidRPr="00E80EF8">
          <w:rPr>
            <w:rStyle w:val="Hyperlink"/>
            <w:shd w:val="clear" w:color="auto" w:fill="FFFFFF"/>
            <w:lang w:val="fr-CA"/>
          </w:rPr>
          <w:t>CBD/COP/17/2</w:t>
        </w:r>
      </w:hyperlink>
      <w:r w:rsidRPr="00E80EF8">
        <w:rPr>
          <w:color w:val="000000"/>
          <w:shd w:val="clear" w:color="auto" w:fill="FFFFFF"/>
        </w:rPr>
        <w:t xml:space="preserve">, </w:t>
      </w:r>
      <w:r w:rsidR="00B9692B" w:rsidRPr="00E80EF8">
        <w:rPr>
          <w:color w:val="000000"/>
          <w:shd w:val="clear" w:color="auto" w:fill="FFFFFF"/>
        </w:rPr>
        <w:t>point </w:t>
      </w:r>
      <w:r w:rsidRPr="00E80EF8">
        <w:rPr>
          <w:color w:val="000000"/>
          <w:shd w:val="clear" w:color="auto" w:fill="FFFFFF"/>
        </w:rPr>
        <w:t>10</w:t>
      </w:r>
      <w:r w:rsidR="003C213D" w:rsidRPr="00E80EF8">
        <w:rPr>
          <w:color w:val="000000"/>
          <w:shd w:val="clear" w:color="auto" w:fill="FFFFFF"/>
        </w:rPr>
        <w:t> </w:t>
      </w:r>
      <w:r w:rsidRPr="00E80EF8">
        <w:rPr>
          <w:color w:val="000000"/>
          <w:shd w:val="clear" w:color="auto" w:fill="FFFFFF"/>
        </w:rPr>
        <w:t>b) ii).</w:t>
      </w:r>
    </w:p>
  </w:footnote>
  <w:footnote w:id="24">
    <w:p w14:paraId="31DD5F80" w14:textId="6E00BF2C" w:rsidR="003C213D" w:rsidRPr="00E80EF8" w:rsidRDefault="003C213D" w:rsidP="003C213D">
      <w:pPr>
        <w:pStyle w:val="FootnoteText"/>
      </w:pPr>
      <w:r w:rsidRPr="00E80EF8">
        <w:rPr>
          <w:rStyle w:val="FootnoteReference"/>
          <w:lang w:val="fr-CA"/>
        </w:rPr>
        <w:footnoteRef/>
      </w:r>
      <w:r w:rsidRPr="00E80EF8">
        <w:t xml:space="preserve"> Ibid.</w:t>
      </w:r>
      <w:r w:rsidRPr="00E80EF8">
        <w:rPr>
          <w:color w:val="000000"/>
          <w:shd w:val="clear" w:color="auto" w:fill="FFFFFF"/>
        </w:rPr>
        <w:t xml:space="preserve">, </w:t>
      </w:r>
      <w:r w:rsidR="00B9692B" w:rsidRPr="00E80EF8">
        <w:rPr>
          <w:color w:val="000000"/>
          <w:shd w:val="clear" w:color="auto" w:fill="FFFFFF"/>
        </w:rPr>
        <w:t>point </w:t>
      </w:r>
      <w:r w:rsidRPr="00E80EF8">
        <w:rPr>
          <w:color w:val="000000"/>
          <w:shd w:val="clear" w:color="auto" w:fill="FFFFFF"/>
        </w:rPr>
        <w:t>10 c).</w:t>
      </w:r>
    </w:p>
  </w:footnote>
  <w:footnote w:id="25">
    <w:p w14:paraId="1024BD2F" w14:textId="46BCEDC9" w:rsidR="003C213D" w:rsidRPr="00E80EF8" w:rsidRDefault="003C213D" w:rsidP="003C213D">
      <w:pPr>
        <w:pStyle w:val="FootnoteText"/>
      </w:pPr>
      <w:r w:rsidRPr="00E80EF8">
        <w:rPr>
          <w:rStyle w:val="FootnoteReference"/>
          <w:lang w:val="fr-CA"/>
        </w:rPr>
        <w:footnoteRef/>
      </w:r>
      <w:r w:rsidRPr="00E80EF8">
        <w:t xml:space="preserve"> Ibid.</w:t>
      </w:r>
      <w:r w:rsidRPr="00E80EF8">
        <w:rPr>
          <w:color w:val="000000"/>
          <w:shd w:val="clear" w:color="auto" w:fill="FFFFFF"/>
        </w:rPr>
        <w:t xml:space="preserve">, </w:t>
      </w:r>
      <w:r w:rsidR="00B9692B" w:rsidRPr="00E80EF8">
        <w:rPr>
          <w:color w:val="000000"/>
          <w:shd w:val="clear" w:color="auto" w:fill="FFFFFF"/>
        </w:rPr>
        <w:t>point </w:t>
      </w:r>
      <w:r w:rsidRPr="00E80EF8">
        <w:rPr>
          <w:color w:val="000000"/>
          <w:shd w:val="clear" w:color="auto" w:fill="FFFFFF"/>
        </w:rPr>
        <w:t>10 d).</w:t>
      </w:r>
    </w:p>
  </w:footnote>
  <w:footnote w:id="26">
    <w:p w14:paraId="09291088" w14:textId="35E2B453" w:rsidR="00F2774D" w:rsidRPr="00E80EF8" w:rsidRDefault="00F2774D" w:rsidP="00F2774D">
      <w:pPr>
        <w:pStyle w:val="FootnoteText"/>
      </w:pPr>
      <w:r w:rsidRPr="00E80EF8">
        <w:rPr>
          <w:rStyle w:val="FootnoteReference"/>
          <w:lang w:val="fr-CA"/>
        </w:rPr>
        <w:footnoteRef/>
      </w:r>
      <w:r w:rsidRPr="00E80EF8">
        <w:t xml:space="preserve"> Ibid., </w:t>
      </w:r>
      <w:r w:rsidR="00B9692B" w:rsidRPr="00E80EF8">
        <w:rPr>
          <w:color w:val="000000"/>
          <w:shd w:val="clear" w:color="auto" w:fill="FFFFFF"/>
        </w:rPr>
        <w:t>point </w:t>
      </w:r>
      <w:r w:rsidRPr="00E80EF8">
        <w:rPr>
          <w:color w:val="000000"/>
          <w:shd w:val="clear" w:color="auto" w:fill="FFFFFF"/>
        </w:rPr>
        <w:t>11.</w:t>
      </w:r>
    </w:p>
  </w:footnote>
  <w:footnote w:id="27">
    <w:p w14:paraId="4076F0B1" w14:textId="77777777" w:rsidR="00F2774D" w:rsidRPr="00E80EF8" w:rsidRDefault="00F2774D" w:rsidP="00F2774D">
      <w:pPr>
        <w:pStyle w:val="FootnoteText"/>
      </w:pPr>
      <w:r w:rsidRPr="00E80EF8">
        <w:rPr>
          <w:rStyle w:val="FootnoteReference"/>
          <w:lang w:val="fr-CA"/>
        </w:rPr>
        <w:footnoteRef/>
      </w:r>
      <w:r w:rsidRPr="00E80EF8">
        <w:t xml:space="preserve"> </w:t>
      </w:r>
      <w:hyperlink r:id="rId24" w:history="1">
        <w:r w:rsidRPr="00E80EF8">
          <w:rPr>
            <w:rStyle w:val="Hyperlink"/>
            <w:lang w:val="fr-CA"/>
          </w:rPr>
          <w:t>CBD/COP/17/6</w:t>
        </w:r>
      </w:hyperlink>
      <w:r w:rsidRPr="00E80EF8">
        <w:t>.</w:t>
      </w:r>
    </w:p>
  </w:footnote>
  <w:footnote w:id="28">
    <w:p w14:paraId="431CC4C6" w14:textId="77777777" w:rsidR="00F2774D" w:rsidRPr="00E80EF8" w:rsidRDefault="00F2774D" w:rsidP="00F2774D">
      <w:pPr>
        <w:pStyle w:val="FootnoteText"/>
      </w:pPr>
      <w:r w:rsidRPr="00E80EF8">
        <w:rPr>
          <w:rStyle w:val="FootnoteReference"/>
          <w:lang w:val="fr-CA"/>
        </w:rPr>
        <w:footnoteRef/>
      </w:r>
      <w:r w:rsidRPr="00E80EF8">
        <w:t xml:space="preserve"> </w:t>
      </w:r>
      <w:hyperlink r:id="rId25" w:history="1">
        <w:r w:rsidRPr="00E80EF8">
          <w:rPr>
            <w:rStyle w:val="Hyperlink"/>
            <w:lang w:val="fr-CA"/>
          </w:rPr>
          <w:t>CBD/COP/17/6/Add.1</w:t>
        </w:r>
      </w:hyperlink>
      <w:r w:rsidRPr="00E80EF8">
        <w:t>.</w:t>
      </w:r>
    </w:p>
  </w:footnote>
  <w:footnote w:id="29">
    <w:p w14:paraId="0CBD8121" w14:textId="77777777" w:rsidR="00B447F6" w:rsidRPr="00E80EF8" w:rsidRDefault="00B447F6" w:rsidP="00B447F6">
      <w:pPr>
        <w:pStyle w:val="FootnoteText"/>
      </w:pPr>
      <w:r w:rsidRPr="00E80EF8">
        <w:rPr>
          <w:rStyle w:val="FootnoteReference"/>
          <w:lang w:val="fr-CA"/>
        </w:rPr>
        <w:footnoteRef/>
      </w:r>
      <w:r w:rsidRPr="00E80EF8">
        <w:t xml:space="preserve"> </w:t>
      </w:r>
      <w:hyperlink r:id="rId26" w:history="1">
        <w:r w:rsidRPr="00E80EF8">
          <w:rPr>
            <w:rStyle w:val="Hyperlink"/>
            <w:lang w:val="fr-CA"/>
          </w:rPr>
          <w:t>CBD/COP/17/6/Add.2</w:t>
        </w:r>
      </w:hyperlink>
      <w:r w:rsidRPr="00E80EF8">
        <w:t>.</w:t>
      </w:r>
    </w:p>
  </w:footnote>
  <w:footnote w:id="30">
    <w:p w14:paraId="2E796329" w14:textId="77777777" w:rsidR="00B447F6" w:rsidRPr="00E80EF8" w:rsidRDefault="00B447F6" w:rsidP="00B447F6">
      <w:pPr>
        <w:pStyle w:val="FootnoteText"/>
      </w:pPr>
      <w:r w:rsidRPr="00E80EF8">
        <w:rPr>
          <w:rStyle w:val="FootnoteReference"/>
          <w:lang w:val="fr-CA"/>
        </w:rPr>
        <w:footnoteRef/>
      </w:r>
      <w:r w:rsidRPr="00E80EF8">
        <w:t xml:space="preserve"> </w:t>
      </w:r>
      <w:hyperlink r:id="rId27" w:history="1">
        <w:r w:rsidRPr="00E80EF8">
          <w:rPr>
            <w:rStyle w:val="Hyperlink"/>
            <w:lang w:val="fr-CA"/>
          </w:rPr>
          <w:t>CBD/COP/17/6/Add.3</w:t>
        </w:r>
      </w:hyperlink>
      <w:r w:rsidRPr="00E80EF8">
        <w:t>.</w:t>
      </w:r>
    </w:p>
  </w:footnote>
  <w:footnote w:id="31">
    <w:p w14:paraId="5C2701D8" w14:textId="77777777" w:rsidR="00B447F6" w:rsidRPr="00E80EF8" w:rsidRDefault="00B447F6" w:rsidP="00B447F6">
      <w:pPr>
        <w:pStyle w:val="FootnoteText"/>
      </w:pPr>
      <w:r w:rsidRPr="00E80EF8">
        <w:rPr>
          <w:rStyle w:val="FootnoteReference"/>
          <w:lang w:val="fr-CA"/>
        </w:rPr>
        <w:footnoteRef/>
      </w:r>
      <w:r w:rsidRPr="00E80EF8">
        <w:t xml:space="preserve"> </w:t>
      </w:r>
      <w:hyperlink r:id="rId28" w:history="1">
        <w:r w:rsidRPr="00E80EF8">
          <w:rPr>
            <w:rStyle w:val="Hyperlink"/>
            <w:lang w:val="fr-CA"/>
          </w:rPr>
          <w:t>CBD/COP/17/INF/18</w:t>
        </w:r>
      </w:hyperlink>
      <w:r w:rsidRPr="00E80EF8">
        <w:t>.</w:t>
      </w:r>
    </w:p>
  </w:footnote>
  <w:footnote w:id="32">
    <w:p w14:paraId="4E6F6A92" w14:textId="3B4CC704" w:rsidR="00283768" w:rsidRPr="00E80EF8" w:rsidRDefault="00283768" w:rsidP="00283768">
      <w:pPr>
        <w:pStyle w:val="FootnoteText"/>
      </w:pPr>
      <w:r w:rsidRPr="00E80EF8">
        <w:rPr>
          <w:rStyle w:val="FootnoteReference"/>
          <w:lang w:val="fr-CA"/>
        </w:rPr>
        <w:footnoteRef/>
      </w:r>
      <w:r w:rsidRPr="00E80EF8">
        <w:t xml:space="preserve"> </w:t>
      </w:r>
      <w:hyperlink r:id="rId29" w:history="1">
        <w:r w:rsidRPr="00E80EF8">
          <w:rPr>
            <w:rStyle w:val="Hyperlink"/>
            <w:lang w:val="fr-CA"/>
          </w:rPr>
          <w:t>CBD/COP/17/1/Rev.1/Add.2/Rev.1-CBD/CP/MOP/12/1/Add.2/Rev.1-CBD/NP/MOP/6/1/Add.2/Rev.1</w:t>
        </w:r>
      </w:hyperlink>
      <w:r w:rsidRPr="00E80EF8">
        <w:t xml:space="preserve">, </w:t>
      </w:r>
      <w:r w:rsidR="00B9692B" w:rsidRPr="00E80EF8">
        <w:t>annexe </w:t>
      </w:r>
      <w:r w:rsidRPr="00E80EF8">
        <w:t>VI.</w:t>
      </w:r>
    </w:p>
  </w:footnote>
  <w:footnote w:id="33">
    <w:p w14:paraId="4414720B" w14:textId="283FBC11" w:rsidR="00283768" w:rsidRPr="00E80EF8" w:rsidRDefault="00283768" w:rsidP="00283768">
      <w:pPr>
        <w:pStyle w:val="FootnoteText"/>
      </w:pPr>
      <w:r w:rsidRPr="00E80EF8">
        <w:rPr>
          <w:rStyle w:val="FootnoteReference"/>
          <w:lang w:val="fr-CA"/>
        </w:rPr>
        <w:footnoteRef/>
      </w:r>
      <w:r w:rsidRPr="00E80EF8">
        <w:t xml:space="preserve"> </w:t>
      </w:r>
      <w:r w:rsidR="00E750F2" w:rsidRPr="00E80EF8">
        <w:t xml:space="preserve">Étant donné que le </w:t>
      </w:r>
      <w:r w:rsidR="00B9692B" w:rsidRPr="00E80EF8">
        <w:t>point </w:t>
      </w:r>
      <w:r w:rsidR="00E750F2" w:rsidRPr="00E80EF8">
        <w:t xml:space="preserve">11 a été examiné conjointement avec le </w:t>
      </w:r>
      <w:r w:rsidR="00B9692B" w:rsidRPr="00E80EF8">
        <w:t>point </w:t>
      </w:r>
      <w:r w:rsidR="00E750F2" w:rsidRPr="00E80EF8">
        <w:t>15 de l</w:t>
      </w:r>
      <w:r w:rsidR="001A6BE2" w:rsidRPr="00E80EF8">
        <w:t>’</w:t>
      </w:r>
      <w:r w:rsidR="00E750F2" w:rsidRPr="00E80EF8">
        <w:t xml:space="preserve">ordre du jour de la sixième réunion de la Conférence des Parties siégeant en tant que réunion des Parties au Protocole de Nagoya, les déclarations soumises au titre du </w:t>
      </w:r>
      <w:r w:rsidR="00B9692B" w:rsidRPr="00E80EF8">
        <w:t>point </w:t>
      </w:r>
      <w:r w:rsidR="00E750F2" w:rsidRPr="00E80EF8">
        <w:t>11 par les Parties à la Convention qui étaient également Parties au Protocole de Nagoya ont été considérées comme s</w:t>
      </w:r>
      <w:r w:rsidR="001A6BE2" w:rsidRPr="00E80EF8">
        <w:t>’</w:t>
      </w:r>
      <w:r w:rsidR="00E750F2" w:rsidRPr="00E80EF8">
        <w:t xml:space="preserve">appliquant également au </w:t>
      </w:r>
      <w:r w:rsidR="00B9692B" w:rsidRPr="00E80EF8">
        <w:t>point </w:t>
      </w:r>
      <w:r w:rsidR="00E750F2" w:rsidRPr="00E80EF8">
        <w:t>15.</w:t>
      </w:r>
    </w:p>
  </w:footnote>
  <w:footnote w:id="34">
    <w:p w14:paraId="776EB05C" w14:textId="0111339E" w:rsidR="00D76DF7" w:rsidRPr="00E80EF8" w:rsidRDefault="00D76DF7" w:rsidP="00D76DF7">
      <w:pPr>
        <w:pStyle w:val="FootnoteText"/>
      </w:pPr>
      <w:r w:rsidRPr="00E80EF8">
        <w:rPr>
          <w:rStyle w:val="FootnoteReference"/>
          <w:lang w:val="fr-CA"/>
        </w:rPr>
        <w:footnoteRef/>
      </w:r>
      <w:r w:rsidRPr="00E80EF8">
        <w:t xml:space="preserve"> </w:t>
      </w:r>
      <w:r w:rsidR="002910DB" w:rsidRPr="00E80EF8">
        <w:t>É</w:t>
      </w:r>
      <w:r w:rsidR="00E750F2" w:rsidRPr="00E80EF8">
        <w:t xml:space="preserve">tant donné que le </w:t>
      </w:r>
      <w:r w:rsidR="00B9692B" w:rsidRPr="00E80EF8">
        <w:t>point </w:t>
      </w:r>
      <w:r w:rsidR="00E750F2" w:rsidRPr="00E80EF8">
        <w:t xml:space="preserve">11 a été examiné conjointement avec le </w:t>
      </w:r>
      <w:r w:rsidR="00B9692B" w:rsidRPr="00E80EF8">
        <w:t>point </w:t>
      </w:r>
      <w:r w:rsidR="00E750F2" w:rsidRPr="00E80EF8">
        <w:t>15 de l</w:t>
      </w:r>
      <w:r w:rsidR="001A6BE2" w:rsidRPr="00E80EF8">
        <w:t>’</w:t>
      </w:r>
      <w:r w:rsidR="00E750F2" w:rsidRPr="00E80EF8">
        <w:t xml:space="preserve">ordre du jour de la sixième réunion de la Conférence des Parties siégeant en tant que réunion des Parties au Protocole de Nagoya, les déclarations soumises par les observateurs au titre du </w:t>
      </w:r>
      <w:r w:rsidR="00B9692B" w:rsidRPr="00E80EF8">
        <w:t>point </w:t>
      </w:r>
      <w:r w:rsidR="00E750F2" w:rsidRPr="00E80EF8">
        <w:t>11 ont été considérées comme s</w:t>
      </w:r>
      <w:r w:rsidR="001A6BE2" w:rsidRPr="00E80EF8">
        <w:t>’</w:t>
      </w:r>
      <w:r w:rsidR="00E750F2" w:rsidRPr="00E80EF8">
        <w:t xml:space="preserve">appliquant également au </w:t>
      </w:r>
      <w:r w:rsidR="00B9692B" w:rsidRPr="00E80EF8">
        <w:t>point </w:t>
      </w:r>
      <w:r w:rsidR="00E750F2" w:rsidRPr="00E80EF8">
        <w:t>15.</w:t>
      </w:r>
    </w:p>
  </w:footnote>
  <w:footnote w:id="35">
    <w:p w14:paraId="37760004" w14:textId="284B90A8" w:rsidR="00014A82" w:rsidRPr="00E80EF8" w:rsidRDefault="00014A82" w:rsidP="00014A82">
      <w:pPr>
        <w:pStyle w:val="FootnoteText"/>
      </w:pPr>
      <w:r w:rsidRPr="00E80EF8">
        <w:rPr>
          <w:rStyle w:val="FootnoteReference"/>
          <w:lang w:val="fr-CA"/>
        </w:rPr>
        <w:footnoteRef/>
      </w:r>
      <w:r w:rsidRPr="00E80EF8">
        <w:t xml:space="preserve"> </w:t>
      </w:r>
      <w:hyperlink r:id="rId30" w:history="1">
        <w:r w:rsidRPr="00E80EF8">
          <w:rPr>
            <w:rStyle w:val="Hyperlink"/>
            <w:shd w:val="clear" w:color="auto" w:fill="FFFFFF"/>
            <w:lang w:val="fr-CA"/>
          </w:rPr>
          <w:t>CBD/COP/17/2</w:t>
        </w:r>
      </w:hyperlink>
      <w:r w:rsidRPr="00E80EF8">
        <w:rPr>
          <w:color w:val="000000"/>
          <w:shd w:val="clear" w:color="auto" w:fill="FFFFFF"/>
        </w:rPr>
        <w:t xml:space="preserve">, </w:t>
      </w:r>
      <w:r w:rsidR="00B9692B" w:rsidRPr="00E80EF8">
        <w:rPr>
          <w:color w:val="000000"/>
          <w:shd w:val="clear" w:color="auto" w:fill="FFFFFF"/>
        </w:rPr>
        <w:t>point </w:t>
      </w:r>
      <w:r w:rsidRPr="00E80EF8">
        <w:rPr>
          <w:color w:val="000000"/>
          <w:shd w:val="clear" w:color="auto" w:fill="FFFFFF"/>
        </w:rPr>
        <w:t>12</w:t>
      </w:r>
      <w:r w:rsidR="00CE194F" w:rsidRPr="00E80EF8">
        <w:rPr>
          <w:color w:val="000000"/>
          <w:shd w:val="clear" w:color="auto" w:fill="FFFFFF"/>
        </w:rPr>
        <w:t> </w:t>
      </w:r>
      <w:r w:rsidRPr="00E80EF8">
        <w:rPr>
          <w:color w:val="000000"/>
          <w:shd w:val="clear" w:color="auto" w:fill="FFFFFF"/>
        </w:rPr>
        <w:t>a).</w:t>
      </w:r>
    </w:p>
  </w:footnote>
  <w:footnote w:id="36">
    <w:p w14:paraId="79F97C78" w14:textId="749E5332" w:rsidR="00014A82" w:rsidRPr="00E80EF8" w:rsidRDefault="00014A82" w:rsidP="00014A82">
      <w:pPr>
        <w:pStyle w:val="FootnoteText"/>
      </w:pPr>
      <w:r w:rsidRPr="00E80EF8">
        <w:rPr>
          <w:rStyle w:val="FootnoteReference"/>
          <w:lang w:val="fr-CA"/>
        </w:rPr>
        <w:footnoteRef/>
      </w:r>
      <w:r w:rsidRPr="00E80EF8">
        <w:t xml:space="preserve"> Ibid., </w:t>
      </w:r>
      <w:r w:rsidR="00B9692B" w:rsidRPr="00E80EF8">
        <w:rPr>
          <w:color w:val="000000"/>
          <w:shd w:val="clear" w:color="auto" w:fill="FFFFFF"/>
        </w:rPr>
        <w:t>point </w:t>
      </w:r>
      <w:r w:rsidRPr="00E80EF8">
        <w:rPr>
          <w:color w:val="000000"/>
          <w:shd w:val="clear" w:color="auto" w:fill="FFFFFF"/>
        </w:rPr>
        <w:t>12 b).</w:t>
      </w:r>
    </w:p>
  </w:footnote>
  <w:footnote w:id="37">
    <w:p w14:paraId="015849BE" w14:textId="5C751D4A" w:rsidR="00A00799" w:rsidRPr="00E80EF8" w:rsidRDefault="00A00799" w:rsidP="00A00799">
      <w:pPr>
        <w:pStyle w:val="FootnoteText"/>
      </w:pPr>
      <w:r w:rsidRPr="00E80EF8">
        <w:rPr>
          <w:rStyle w:val="FootnoteReference"/>
          <w:lang w:val="fr-CA"/>
        </w:rPr>
        <w:footnoteRef/>
      </w:r>
      <w:r w:rsidRPr="00E80EF8">
        <w:t xml:space="preserve"> </w:t>
      </w:r>
      <w:r w:rsidRPr="00E80EF8">
        <w:rPr>
          <w:color w:val="000000"/>
          <w:shd w:val="clear" w:color="auto" w:fill="FFFFFF"/>
        </w:rPr>
        <w:t xml:space="preserve">Ibid., </w:t>
      </w:r>
      <w:r w:rsidR="00B9692B" w:rsidRPr="00E80EF8">
        <w:rPr>
          <w:color w:val="000000"/>
          <w:shd w:val="clear" w:color="auto" w:fill="FFFFFF"/>
        </w:rPr>
        <w:t>point </w:t>
      </w:r>
      <w:r w:rsidRPr="00E80EF8">
        <w:rPr>
          <w:color w:val="000000"/>
          <w:shd w:val="clear" w:color="auto" w:fill="FFFFFF"/>
        </w:rPr>
        <w:t>12 c).</w:t>
      </w:r>
    </w:p>
  </w:footnote>
  <w:footnote w:id="38">
    <w:p w14:paraId="4A8A18CE" w14:textId="3694894E" w:rsidR="00A00799" w:rsidRPr="00E80EF8" w:rsidRDefault="00A00799" w:rsidP="00A00799">
      <w:pPr>
        <w:pStyle w:val="FootnoteText"/>
      </w:pPr>
      <w:r w:rsidRPr="00E80EF8">
        <w:rPr>
          <w:rStyle w:val="FootnoteReference"/>
          <w:lang w:val="fr-CA"/>
        </w:rPr>
        <w:footnoteRef/>
      </w:r>
      <w:r w:rsidRPr="00E80EF8">
        <w:t xml:space="preserve"> Ibid.,</w:t>
      </w:r>
      <w:r w:rsidRPr="00E80EF8">
        <w:rPr>
          <w:color w:val="000000"/>
          <w:shd w:val="clear" w:color="auto" w:fill="FFFFFF"/>
        </w:rPr>
        <w:t xml:space="preserve"> </w:t>
      </w:r>
      <w:r w:rsidR="00B9692B" w:rsidRPr="00E80EF8">
        <w:rPr>
          <w:color w:val="000000"/>
          <w:shd w:val="clear" w:color="auto" w:fill="FFFFFF"/>
        </w:rPr>
        <w:t>point </w:t>
      </w:r>
      <w:r w:rsidRPr="00E80EF8">
        <w:rPr>
          <w:color w:val="000000"/>
          <w:shd w:val="clear" w:color="auto" w:fill="FFFFFF"/>
        </w:rPr>
        <w:t>13.</w:t>
      </w:r>
    </w:p>
  </w:footnote>
  <w:footnote w:id="39">
    <w:p w14:paraId="092D5BE4" w14:textId="77777777" w:rsidR="00A00799" w:rsidRPr="00E80EF8" w:rsidRDefault="00A00799" w:rsidP="00A00799">
      <w:pPr>
        <w:pStyle w:val="FootnoteText"/>
      </w:pPr>
      <w:r w:rsidRPr="00E80EF8">
        <w:rPr>
          <w:rStyle w:val="FootnoteReference"/>
          <w:lang w:val="fr-CA"/>
        </w:rPr>
        <w:footnoteRef/>
      </w:r>
      <w:r w:rsidRPr="00E80EF8">
        <w:t xml:space="preserve"> </w:t>
      </w:r>
      <w:hyperlink r:id="rId31" w:history="1">
        <w:r w:rsidRPr="00E80EF8">
          <w:rPr>
            <w:rStyle w:val="Hyperlink"/>
            <w:lang w:val="fr-CA"/>
          </w:rPr>
          <w:t>CBD/COP/17/9</w:t>
        </w:r>
      </w:hyperlink>
      <w:r w:rsidRPr="00E80EF8">
        <w:t>.</w:t>
      </w:r>
    </w:p>
  </w:footnote>
  <w:footnote w:id="40">
    <w:p w14:paraId="1DD32D48" w14:textId="77777777" w:rsidR="00A00799" w:rsidRPr="00E80EF8" w:rsidRDefault="00A00799" w:rsidP="00A00799">
      <w:pPr>
        <w:pStyle w:val="FootnoteText"/>
      </w:pPr>
      <w:r w:rsidRPr="00E80EF8">
        <w:rPr>
          <w:rStyle w:val="FootnoteReference"/>
          <w:lang w:val="fr-CA"/>
        </w:rPr>
        <w:footnoteRef/>
      </w:r>
      <w:r w:rsidRPr="00E80EF8">
        <w:t xml:space="preserve"> </w:t>
      </w:r>
      <w:hyperlink r:id="rId32" w:history="1">
        <w:r w:rsidRPr="00E80EF8">
          <w:rPr>
            <w:rStyle w:val="Hyperlink"/>
            <w:lang w:val="fr-CA"/>
          </w:rPr>
          <w:t>CBD/COP/17/INF/19</w:t>
        </w:r>
      </w:hyperlink>
      <w:r w:rsidRPr="00E80EF8">
        <w:t>.</w:t>
      </w:r>
    </w:p>
  </w:footnote>
  <w:footnote w:id="41">
    <w:p w14:paraId="49306183" w14:textId="77777777" w:rsidR="00A00799" w:rsidRPr="00E80EF8" w:rsidRDefault="00A00799" w:rsidP="00A00799">
      <w:pPr>
        <w:pStyle w:val="FootnoteText"/>
      </w:pPr>
      <w:r w:rsidRPr="00E80EF8">
        <w:rPr>
          <w:rStyle w:val="FootnoteReference"/>
          <w:lang w:val="fr-CA"/>
        </w:rPr>
        <w:footnoteRef/>
      </w:r>
      <w:r w:rsidRPr="00E80EF8">
        <w:t xml:space="preserve"> </w:t>
      </w:r>
      <w:hyperlink r:id="rId33" w:history="1">
        <w:r w:rsidRPr="00E80EF8">
          <w:rPr>
            <w:rStyle w:val="Hyperlink"/>
            <w:lang w:val="fr-CA"/>
          </w:rPr>
          <w:t>CBD/COP/17/INF/26</w:t>
        </w:r>
      </w:hyperlink>
      <w:r w:rsidRPr="00E80EF8">
        <w:t>.</w:t>
      </w:r>
    </w:p>
  </w:footnote>
  <w:footnote w:id="42">
    <w:p w14:paraId="27197E9D" w14:textId="4234BA64" w:rsidR="00955808" w:rsidRPr="00E80EF8" w:rsidRDefault="00955808" w:rsidP="00955808">
      <w:pPr>
        <w:pStyle w:val="FootnoteText"/>
      </w:pPr>
      <w:r w:rsidRPr="00E80EF8">
        <w:rPr>
          <w:rStyle w:val="FootnoteReference"/>
          <w:lang w:val="fr-CA"/>
        </w:rPr>
        <w:footnoteRef/>
      </w:r>
      <w:r w:rsidRPr="00E80EF8">
        <w:t xml:space="preserve"> </w:t>
      </w:r>
      <w:hyperlink r:id="rId34" w:history="1">
        <w:r w:rsidRPr="00E80EF8">
          <w:rPr>
            <w:rStyle w:val="Hyperlink"/>
            <w:shd w:val="clear" w:color="auto" w:fill="FFFFFF"/>
            <w:lang w:val="fr-CA"/>
          </w:rPr>
          <w:t>CBD/COP/17/2</w:t>
        </w:r>
      </w:hyperlink>
      <w:r w:rsidRPr="00E80EF8">
        <w:rPr>
          <w:color w:val="000000"/>
          <w:shd w:val="clear" w:color="auto" w:fill="FFFFFF"/>
        </w:rPr>
        <w:t xml:space="preserve">, </w:t>
      </w:r>
      <w:r w:rsidR="00B9692B" w:rsidRPr="00E80EF8">
        <w:rPr>
          <w:color w:val="000000"/>
          <w:shd w:val="clear" w:color="auto" w:fill="FFFFFF"/>
        </w:rPr>
        <w:t>point </w:t>
      </w:r>
      <w:r w:rsidRPr="00E80EF8">
        <w:t>14 a).</w:t>
      </w:r>
    </w:p>
  </w:footnote>
  <w:footnote w:id="43">
    <w:p w14:paraId="6A1501A1" w14:textId="7BDF755A" w:rsidR="005B639B" w:rsidRPr="00E80EF8" w:rsidRDefault="005B639B" w:rsidP="005B639B">
      <w:pPr>
        <w:pStyle w:val="FootnoteText"/>
      </w:pPr>
      <w:r w:rsidRPr="00E80EF8">
        <w:rPr>
          <w:rStyle w:val="FootnoteReference"/>
          <w:lang w:val="fr-CA"/>
        </w:rPr>
        <w:footnoteRef/>
      </w:r>
      <w:r w:rsidRPr="00E80EF8">
        <w:t xml:space="preserve"> Ibid., </w:t>
      </w:r>
      <w:r w:rsidR="00B9692B" w:rsidRPr="00E80EF8">
        <w:rPr>
          <w:color w:val="000000"/>
          <w:shd w:val="clear" w:color="auto" w:fill="FFFFFF"/>
        </w:rPr>
        <w:t>point </w:t>
      </w:r>
      <w:r w:rsidRPr="00E80EF8">
        <w:rPr>
          <w:color w:val="000000"/>
          <w:shd w:val="clear" w:color="auto" w:fill="FFFFFF"/>
        </w:rPr>
        <w:t>14 b).</w:t>
      </w:r>
    </w:p>
  </w:footnote>
  <w:footnote w:id="44">
    <w:p w14:paraId="31EEB64C" w14:textId="77777777" w:rsidR="005B639B" w:rsidRPr="00E80EF8" w:rsidRDefault="005B639B" w:rsidP="005B639B">
      <w:pPr>
        <w:pStyle w:val="FootnoteText"/>
      </w:pPr>
      <w:r w:rsidRPr="00E80EF8">
        <w:rPr>
          <w:rStyle w:val="FootnoteReference"/>
          <w:lang w:val="fr-CA"/>
        </w:rPr>
        <w:footnoteRef/>
      </w:r>
      <w:r w:rsidRPr="00E80EF8">
        <w:t xml:space="preserve"> </w:t>
      </w:r>
      <w:hyperlink r:id="rId35" w:history="1">
        <w:r w:rsidRPr="00E80EF8">
          <w:rPr>
            <w:rStyle w:val="Hyperlink"/>
            <w:lang w:val="fr-CA"/>
          </w:rPr>
          <w:t>CBD/COP/17/INF/14</w:t>
        </w:r>
      </w:hyperlink>
      <w:r w:rsidRPr="00E80EF8">
        <w:t>.</w:t>
      </w:r>
    </w:p>
  </w:footnote>
  <w:footnote w:id="45">
    <w:p w14:paraId="157674BA" w14:textId="413EEE89" w:rsidR="00E329AA" w:rsidRPr="00E80EF8" w:rsidRDefault="00E329AA" w:rsidP="00E329AA">
      <w:pPr>
        <w:pStyle w:val="FootnoteText"/>
      </w:pPr>
      <w:r w:rsidRPr="00E80EF8">
        <w:rPr>
          <w:rStyle w:val="FootnoteReference"/>
          <w:lang w:val="fr-CA"/>
        </w:rPr>
        <w:footnoteRef/>
      </w:r>
      <w:r w:rsidRPr="00E80EF8">
        <w:t xml:space="preserve"> </w:t>
      </w:r>
      <w:hyperlink r:id="rId36" w:history="1">
        <w:r w:rsidRPr="00E80EF8">
          <w:rPr>
            <w:rStyle w:val="Hyperlink"/>
            <w:shd w:val="clear" w:color="auto" w:fill="FFFFFF"/>
            <w:lang w:val="fr-CA"/>
          </w:rPr>
          <w:t>CBD/COP/17/2</w:t>
        </w:r>
      </w:hyperlink>
      <w:r w:rsidRPr="00E80EF8">
        <w:rPr>
          <w:color w:val="000000"/>
          <w:shd w:val="clear" w:color="auto" w:fill="FFFFFF"/>
        </w:rPr>
        <w:t xml:space="preserve">, </w:t>
      </w:r>
      <w:r w:rsidR="00B9692B" w:rsidRPr="00E80EF8">
        <w:rPr>
          <w:color w:val="000000"/>
          <w:shd w:val="clear" w:color="auto" w:fill="FFFFFF"/>
        </w:rPr>
        <w:t>point </w:t>
      </w:r>
      <w:r w:rsidRPr="00E80EF8">
        <w:rPr>
          <w:color w:val="000000"/>
          <w:shd w:val="clear" w:color="auto" w:fill="FFFFFF"/>
        </w:rPr>
        <w:t>15.</w:t>
      </w:r>
    </w:p>
  </w:footnote>
  <w:footnote w:id="46">
    <w:p w14:paraId="79D1EFCF" w14:textId="2F1F3272" w:rsidR="00D66E2B" w:rsidRPr="00E80EF8" w:rsidRDefault="00D66E2B" w:rsidP="00D66E2B">
      <w:pPr>
        <w:pStyle w:val="FootnoteText"/>
      </w:pPr>
      <w:r w:rsidRPr="00E80EF8">
        <w:rPr>
          <w:rStyle w:val="FootnoteReference"/>
          <w:lang w:val="fr-CA"/>
        </w:rPr>
        <w:footnoteRef/>
      </w:r>
      <w:r w:rsidRPr="00E80EF8">
        <w:t xml:space="preserve"> Ibid., </w:t>
      </w:r>
      <w:r w:rsidR="00B9692B" w:rsidRPr="00E80EF8">
        <w:rPr>
          <w:color w:val="000000"/>
          <w:shd w:val="clear" w:color="auto" w:fill="FFFFFF"/>
        </w:rPr>
        <w:t>point </w:t>
      </w:r>
      <w:r w:rsidRPr="00E80EF8">
        <w:rPr>
          <w:color w:val="000000"/>
          <w:shd w:val="clear" w:color="auto" w:fill="FFFFFF"/>
        </w:rPr>
        <w:t>19.</w:t>
      </w:r>
    </w:p>
  </w:footnote>
  <w:footnote w:id="47">
    <w:p w14:paraId="7EA4D423" w14:textId="77777777" w:rsidR="00D66E2B" w:rsidRPr="00E80EF8" w:rsidRDefault="00D66E2B" w:rsidP="00D66E2B">
      <w:pPr>
        <w:pStyle w:val="FootnoteText"/>
      </w:pPr>
      <w:r w:rsidRPr="00E80EF8">
        <w:rPr>
          <w:rStyle w:val="FootnoteReference"/>
          <w:lang w:val="fr-CA"/>
        </w:rPr>
        <w:footnoteRef/>
      </w:r>
      <w:r w:rsidRPr="00E80EF8">
        <w:t xml:space="preserve"> </w:t>
      </w:r>
      <w:hyperlink r:id="rId37" w:history="1">
        <w:r w:rsidRPr="00E80EF8">
          <w:rPr>
            <w:rStyle w:val="Hyperlink"/>
            <w:lang w:val="fr-CA"/>
          </w:rPr>
          <w:t>CBD/COP/17/INF/15</w:t>
        </w:r>
      </w:hyperlink>
      <w:r w:rsidRPr="00E80EF8">
        <w:t>-CBD/CP/MOP/12/INF/7-CBD/NP/MOP/6/INF/2.</w:t>
      </w:r>
    </w:p>
  </w:footnote>
  <w:footnote w:id="48">
    <w:p w14:paraId="17CB8E45" w14:textId="39CD7BD3" w:rsidR="004A5A3B" w:rsidRPr="00E80EF8" w:rsidRDefault="004A5A3B" w:rsidP="004A5A3B">
      <w:pPr>
        <w:pStyle w:val="FootnoteText"/>
      </w:pPr>
      <w:r w:rsidRPr="00E80EF8">
        <w:rPr>
          <w:rStyle w:val="FootnoteReference"/>
          <w:lang w:val="fr-CA"/>
        </w:rPr>
        <w:footnoteRef/>
      </w:r>
      <w:r w:rsidRPr="00E80EF8">
        <w:t xml:space="preserve"> </w:t>
      </w:r>
      <w:hyperlink r:id="rId38" w:history="1">
        <w:r w:rsidRPr="00E80EF8">
          <w:rPr>
            <w:rStyle w:val="Hyperlink"/>
            <w:shd w:val="clear" w:color="auto" w:fill="FFFFFF"/>
            <w:lang w:val="fr-CA"/>
          </w:rPr>
          <w:t>CBD/COP/17/2</w:t>
        </w:r>
      </w:hyperlink>
      <w:r w:rsidRPr="00E80EF8">
        <w:rPr>
          <w:color w:val="000000"/>
          <w:shd w:val="clear" w:color="auto" w:fill="FFFFFF"/>
        </w:rPr>
        <w:t xml:space="preserve">, </w:t>
      </w:r>
      <w:r w:rsidR="00B9692B" w:rsidRPr="00E80EF8">
        <w:rPr>
          <w:color w:val="000000"/>
          <w:shd w:val="clear" w:color="auto" w:fill="FFFFFF"/>
        </w:rPr>
        <w:t>point </w:t>
      </w:r>
      <w:r w:rsidRPr="00E80EF8">
        <w:rPr>
          <w:color w:val="000000"/>
          <w:shd w:val="clear" w:color="auto" w:fill="FFFFFF"/>
        </w:rPr>
        <w:t>20.</w:t>
      </w:r>
    </w:p>
  </w:footnote>
  <w:footnote w:id="49">
    <w:p w14:paraId="66617A36" w14:textId="77777777" w:rsidR="004A5A3B" w:rsidRPr="00E80EF8" w:rsidRDefault="004A5A3B" w:rsidP="004A5A3B">
      <w:pPr>
        <w:pStyle w:val="FootnoteText"/>
      </w:pPr>
      <w:r w:rsidRPr="00E80EF8">
        <w:rPr>
          <w:rStyle w:val="FootnoteReference"/>
          <w:lang w:val="fr-CA"/>
        </w:rPr>
        <w:footnoteRef/>
      </w:r>
      <w:r w:rsidRPr="00E80EF8">
        <w:t xml:space="preserve"> </w:t>
      </w:r>
      <w:hyperlink r:id="rId39" w:history="1">
        <w:r w:rsidRPr="00E80EF8">
          <w:rPr>
            <w:rStyle w:val="Hyperlink"/>
            <w:lang w:val="fr-CA"/>
          </w:rPr>
          <w:t>CBD/COP/17/8</w:t>
        </w:r>
      </w:hyperlink>
      <w:r w:rsidRPr="00E80EF8">
        <w:t>.</w:t>
      </w:r>
    </w:p>
  </w:footnote>
  <w:footnote w:id="50">
    <w:p w14:paraId="57AF5845" w14:textId="6C957CF7" w:rsidR="00AB5E70" w:rsidRPr="00E80EF8" w:rsidRDefault="00AB5E70" w:rsidP="00AB5E70">
      <w:pPr>
        <w:pStyle w:val="FootnoteText"/>
      </w:pPr>
      <w:r w:rsidRPr="00E80EF8">
        <w:rPr>
          <w:rStyle w:val="FootnoteReference"/>
          <w:lang w:val="fr-CA"/>
        </w:rPr>
        <w:footnoteRef/>
      </w:r>
      <w:r w:rsidRPr="00E80EF8">
        <w:t xml:space="preserve"> </w:t>
      </w:r>
      <w:hyperlink r:id="rId40" w:history="1">
        <w:r w:rsidRPr="00E80EF8">
          <w:rPr>
            <w:rStyle w:val="Hyperlink"/>
            <w:lang w:val="fr-CA"/>
          </w:rPr>
          <w:t>CBD/CP/MOP/12/2</w:t>
        </w:r>
      </w:hyperlink>
      <w:r w:rsidRPr="00E80EF8">
        <w:t xml:space="preserve">, </w:t>
      </w:r>
      <w:r w:rsidR="00B9692B" w:rsidRPr="00E80EF8">
        <w:rPr>
          <w:color w:val="000000"/>
          <w:shd w:val="clear" w:color="auto" w:fill="FFFFFF"/>
        </w:rPr>
        <w:t>point </w:t>
      </w:r>
      <w:r w:rsidRPr="00E80EF8">
        <w:rPr>
          <w:color w:val="000000"/>
          <w:shd w:val="clear" w:color="auto" w:fill="FFFFFF"/>
        </w:rPr>
        <w:t>12.</w:t>
      </w:r>
    </w:p>
  </w:footnote>
  <w:footnote w:id="51">
    <w:p w14:paraId="66FCA6FC" w14:textId="77777777" w:rsidR="00AB5E70" w:rsidRPr="00E80EF8" w:rsidRDefault="00AB5E70" w:rsidP="00AB5E70">
      <w:pPr>
        <w:pStyle w:val="FootnoteText"/>
      </w:pPr>
      <w:r w:rsidRPr="00E80EF8">
        <w:rPr>
          <w:rStyle w:val="FootnoteReference"/>
          <w:lang w:val="fr-CA"/>
        </w:rPr>
        <w:footnoteRef/>
      </w:r>
      <w:r w:rsidRPr="00E80EF8">
        <w:t xml:space="preserve"> </w:t>
      </w:r>
      <w:hyperlink r:id="rId41" w:history="1">
        <w:r w:rsidRPr="00E80EF8">
          <w:rPr>
            <w:rStyle w:val="Hyperlink"/>
            <w:lang w:val="fr-CA"/>
          </w:rPr>
          <w:t>CBD/COP/17/INF/15-CBD/CP/MOP/12/INF/7.-CBD/NP/MOP/6/INF/2</w:t>
        </w:r>
      </w:hyperlink>
      <w:r w:rsidRPr="00E80EF8">
        <w:t>.</w:t>
      </w:r>
    </w:p>
  </w:footnote>
  <w:footnote w:id="52">
    <w:p w14:paraId="6DA50CEA" w14:textId="06EC8149" w:rsidR="000C7C47" w:rsidRPr="00E80EF8" w:rsidRDefault="000C7C47" w:rsidP="000C7C47">
      <w:pPr>
        <w:pStyle w:val="FootnoteText"/>
      </w:pPr>
      <w:r w:rsidRPr="00E80EF8">
        <w:rPr>
          <w:rStyle w:val="FootnoteReference"/>
          <w:lang w:val="fr-CA"/>
        </w:rPr>
        <w:footnoteRef/>
      </w:r>
      <w:r w:rsidRPr="00E80EF8">
        <w:t xml:space="preserve"> </w:t>
      </w:r>
      <w:hyperlink r:id="rId42" w:history="1">
        <w:r w:rsidRPr="00E80EF8">
          <w:rPr>
            <w:rStyle w:val="Hyperlink"/>
            <w:lang w:val="fr-CA"/>
          </w:rPr>
          <w:t>CBD/NP/MOP/6/2</w:t>
        </w:r>
      </w:hyperlink>
      <w:r w:rsidRPr="00E80EF8">
        <w:t xml:space="preserve">, </w:t>
      </w:r>
      <w:r w:rsidR="00B9692B" w:rsidRPr="00E80EF8">
        <w:t>point </w:t>
      </w:r>
      <w:r w:rsidRPr="00E80EF8">
        <w:t>5.</w:t>
      </w:r>
    </w:p>
  </w:footnote>
  <w:footnote w:id="53">
    <w:p w14:paraId="6054B430" w14:textId="77777777" w:rsidR="000C7C47" w:rsidRPr="00E80EF8" w:rsidRDefault="000C7C47" w:rsidP="000C7C47">
      <w:pPr>
        <w:pStyle w:val="FootnoteText"/>
      </w:pPr>
      <w:r w:rsidRPr="00E80EF8">
        <w:rPr>
          <w:rStyle w:val="FootnoteReference"/>
          <w:lang w:val="fr-CA"/>
        </w:rPr>
        <w:footnoteRef/>
      </w:r>
      <w:r w:rsidRPr="00E80EF8">
        <w:t xml:space="preserve"> </w:t>
      </w:r>
      <w:hyperlink r:id="rId43" w:history="1">
        <w:r w:rsidRPr="00E80EF8">
          <w:rPr>
            <w:rStyle w:val="Hyperlink"/>
            <w:lang w:val="fr-CA"/>
          </w:rPr>
          <w:t>CBD/NP/MOP/6/3</w:t>
        </w:r>
      </w:hyperlink>
      <w:r w:rsidRPr="00E80EF8">
        <w:t>.</w:t>
      </w:r>
    </w:p>
  </w:footnote>
  <w:footnote w:id="54">
    <w:p w14:paraId="0D53AA3F" w14:textId="41A9C8A0" w:rsidR="00991A07" w:rsidRPr="00E80EF8" w:rsidRDefault="00991A07" w:rsidP="00991A07">
      <w:pPr>
        <w:pStyle w:val="FootnoteText"/>
      </w:pPr>
      <w:r w:rsidRPr="00E80EF8">
        <w:rPr>
          <w:rStyle w:val="FootnoteReference"/>
          <w:lang w:val="fr-CA"/>
        </w:rPr>
        <w:footnoteRef/>
      </w:r>
      <w:r w:rsidRPr="00E80EF8">
        <w:t xml:space="preserve"> </w:t>
      </w:r>
      <w:hyperlink r:id="rId44" w:history="1">
        <w:r w:rsidRPr="00E80EF8">
          <w:rPr>
            <w:rStyle w:val="Hyperlink"/>
            <w:lang w:val="fr-CA"/>
          </w:rPr>
          <w:t>CBD/NP/MOP/6/2</w:t>
        </w:r>
      </w:hyperlink>
      <w:r w:rsidRPr="00E80EF8">
        <w:t xml:space="preserve">, </w:t>
      </w:r>
      <w:r w:rsidR="00B9692B" w:rsidRPr="00E80EF8">
        <w:t>point </w:t>
      </w:r>
      <w:r w:rsidRPr="00E80EF8">
        <w:t>7.</w:t>
      </w:r>
    </w:p>
  </w:footnote>
  <w:footnote w:id="55">
    <w:p w14:paraId="2ECE3FD1" w14:textId="77777777" w:rsidR="00991A07" w:rsidRPr="00E80EF8" w:rsidRDefault="00991A07" w:rsidP="00991A07">
      <w:pPr>
        <w:pStyle w:val="FootnoteText"/>
        <w:spacing w:after="60"/>
      </w:pPr>
      <w:r w:rsidRPr="00E80EF8">
        <w:rPr>
          <w:rStyle w:val="FootnoteReference"/>
          <w:lang w:val="fr-CA"/>
        </w:rPr>
        <w:footnoteRef/>
      </w:r>
      <w:r w:rsidRPr="00E80EF8">
        <w:t xml:space="preserve"> </w:t>
      </w:r>
      <w:hyperlink r:id="rId45" w:history="1">
        <w:r w:rsidRPr="00E80EF8">
          <w:rPr>
            <w:rStyle w:val="Hyperlink"/>
            <w:lang w:val="fr-CA"/>
          </w:rPr>
          <w:t>CBD/NP/MOP/6/6</w:t>
        </w:r>
      </w:hyperlink>
      <w:r w:rsidRPr="00E80EF8">
        <w:t>.</w:t>
      </w:r>
    </w:p>
  </w:footnote>
  <w:footnote w:id="56">
    <w:p w14:paraId="7DBC947B" w14:textId="0BF4BA43" w:rsidR="00991A07" w:rsidRPr="00E80EF8" w:rsidRDefault="00991A07" w:rsidP="00991A07">
      <w:pPr>
        <w:pStyle w:val="FootnoteText"/>
      </w:pPr>
      <w:r w:rsidRPr="00E80EF8">
        <w:rPr>
          <w:rStyle w:val="FootnoteReference"/>
          <w:lang w:val="fr-CA"/>
        </w:rPr>
        <w:footnoteRef/>
      </w:r>
      <w:r w:rsidRPr="00E80EF8">
        <w:t xml:space="preserve"> </w:t>
      </w:r>
      <w:hyperlink r:id="rId46" w:history="1">
        <w:r w:rsidRPr="00E80EF8">
          <w:rPr>
            <w:rStyle w:val="Hyperlink"/>
            <w:lang w:val="fr-CA"/>
          </w:rPr>
          <w:t>CBD/NP/MOP/6/2</w:t>
        </w:r>
      </w:hyperlink>
      <w:r w:rsidRPr="00E80EF8">
        <w:t xml:space="preserve">, </w:t>
      </w:r>
      <w:r w:rsidR="00B9692B" w:rsidRPr="00E80EF8">
        <w:t>point </w:t>
      </w:r>
      <w:r w:rsidRPr="00E80EF8">
        <w:t>8.</w:t>
      </w:r>
    </w:p>
  </w:footnote>
  <w:footnote w:id="57">
    <w:p w14:paraId="7DEFAD10" w14:textId="77777777" w:rsidR="00991A07" w:rsidRPr="00E80EF8" w:rsidRDefault="00991A07" w:rsidP="00991A07">
      <w:pPr>
        <w:pStyle w:val="FootnoteText"/>
      </w:pPr>
      <w:r w:rsidRPr="00E80EF8">
        <w:rPr>
          <w:rStyle w:val="FootnoteReference"/>
          <w:lang w:val="fr-CA"/>
        </w:rPr>
        <w:footnoteRef/>
      </w:r>
      <w:r w:rsidRPr="00E80EF8">
        <w:t xml:space="preserve"> </w:t>
      </w:r>
      <w:hyperlink r:id="rId47" w:history="1">
        <w:r w:rsidRPr="00E80EF8">
          <w:rPr>
            <w:rStyle w:val="Hyperlink"/>
            <w:lang w:val="fr-CA"/>
          </w:rPr>
          <w:t>CBD/SBI/7/7</w:t>
        </w:r>
      </w:hyperlink>
      <w:r w:rsidRPr="00E80EF8">
        <w:t>.</w:t>
      </w:r>
    </w:p>
  </w:footnote>
  <w:footnote w:id="58">
    <w:p w14:paraId="06790E48" w14:textId="29C6AD29" w:rsidR="008E1A3C" w:rsidRPr="00E80EF8" w:rsidRDefault="008E1A3C" w:rsidP="008E1A3C">
      <w:pPr>
        <w:pStyle w:val="FootnoteText"/>
      </w:pPr>
      <w:r w:rsidRPr="00E80EF8">
        <w:rPr>
          <w:rStyle w:val="FootnoteReference"/>
          <w:lang w:val="fr-CA"/>
        </w:rPr>
        <w:footnoteRef/>
      </w:r>
      <w:r w:rsidRPr="00E80EF8">
        <w:t xml:space="preserve"> </w:t>
      </w:r>
      <w:hyperlink r:id="rId48" w:history="1">
        <w:r w:rsidRPr="00E80EF8">
          <w:rPr>
            <w:rStyle w:val="Hyperlink"/>
            <w:lang w:val="fr-CA"/>
          </w:rPr>
          <w:t>CBD/NP/MOP/6/2</w:t>
        </w:r>
      </w:hyperlink>
      <w:r w:rsidRPr="00E80EF8">
        <w:t xml:space="preserve">, </w:t>
      </w:r>
      <w:r w:rsidR="00B9692B" w:rsidRPr="00E80EF8">
        <w:t>point </w:t>
      </w:r>
      <w:r w:rsidRPr="00E80EF8">
        <w:t>9.</w:t>
      </w:r>
    </w:p>
  </w:footnote>
  <w:footnote w:id="59">
    <w:p w14:paraId="2B2A6562" w14:textId="77777777" w:rsidR="008E1A3C" w:rsidRPr="00E80EF8" w:rsidRDefault="008E1A3C" w:rsidP="008E1A3C">
      <w:pPr>
        <w:pStyle w:val="FootnoteText"/>
      </w:pPr>
      <w:r w:rsidRPr="00E80EF8">
        <w:rPr>
          <w:rStyle w:val="FootnoteReference"/>
          <w:lang w:val="fr-CA"/>
        </w:rPr>
        <w:footnoteRef/>
      </w:r>
      <w:r w:rsidRPr="00E80EF8">
        <w:t xml:space="preserve"> </w:t>
      </w:r>
      <w:hyperlink r:id="rId49" w:history="1">
        <w:r w:rsidRPr="00E80EF8">
          <w:rPr>
            <w:rStyle w:val="Hyperlink"/>
            <w:lang w:val="fr-CA"/>
          </w:rPr>
          <w:t>CBD/NP/MOP/6/7</w:t>
        </w:r>
      </w:hyperlink>
      <w:r w:rsidRPr="00E80EF8">
        <w:t xml:space="preserve">. </w:t>
      </w:r>
    </w:p>
  </w:footnote>
  <w:footnote w:id="60">
    <w:p w14:paraId="7CEFD39D" w14:textId="77777777" w:rsidR="008E1A3C" w:rsidRPr="00E80EF8" w:rsidRDefault="008E1A3C" w:rsidP="008E1A3C">
      <w:pPr>
        <w:pStyle w:val="FootnoteText"/>
      </w:pPr>
      <w:r w:rsidRPr="00E80EF8">
        <w:rPr>
          <w:rStyle w:val="FootnoteReference"/>
          <w:lang w:val="fr-CA"/>
        </w:rPr>
        <w:footnoteRef/>
      </w:r>
      <w:r w:rsidRPr="00E80EF8">
        <w:t xml:space="preserve"> </w:t>
      </w:r>
      <w:hyperlink r:id="rId50" w:history="1">
        <w:r w:rsidRPr="00E80EF8">
          <w:rPr>
            <w:rStyle w:val="Hyperlink"/>
            <w:lang w:val="fr-CA"/>
          </w:rPr>
          <w:t>CBD/NP/MOP/6/INF/3</w:t>
        </w:r>
      </w:hyperlink>
      <w:r w:rsidRPr="00E80EF8">
        <w:t>.</w:t>
      </w:r>
    </w:p>
  </w:footnote>
  <w:footnote w:id="61">
    <w:p w14:paraId="43EC5613" w14:textId="77777777" w:rsidR="008E1A3C" w:rsidRPr="00E80EF8" w:rsidRDefault="008E1A3C" w:rsidP="008E1A3C">
      <w:pPr>
        <w:pStyle w:val="FootnoteText"/>
      </w:pPr>
      <w:r w:rsidRPr="00E80EF8">
        <w:rPr>
          <w:rStyle w:val="FootnoteReference"/>
          <w:lang w:val="fr-CA"/>
        </w:rPr>
        <w:footnoteRef/>
      </w:r>
      <w:r w:rsidRPr="00E80EF8">
        <w:t xml:space="preserve"> </w:t>
      </w:r>
      <w:hyperlink r:id="rId51" w:history="1">
        <w:r w:rsidRPr="00E80EF8">
          <w:rPr>
            <w:rStyle w:val="Hyperlink"/>
            <w:lang w:val="fr-CA"/>
          </w:rPr>
          <w:t>CBD/NP/ABSCH-IAC/6/3</w:t>
        </w:r>
      </w:hyperlink>
      <w:r w:rsidRPr="00E80EF8">
        <w:t>.</w:t>
      </w:r>
    </w:p>
  </w:footnote>
  <w:footnote w:id="62">
    <w:p w14:paraId="34487078" w14:textId="77777777" w:rsidR="008E1A3C" w:rsidRPr="00E80EF8" w:rsidRDefault="008E1A3C" w:rsidP="008E1A3C">
      <w:pPr>
        <w:pStyle w:val="FootnoteText"/>
      </w:pPr>
      <w:r w:rsidRPr="00E80EF8">
        <w:rPr>
          <w:rStyle w:val="FootnoteReference"/>
          <w:lang w:val="fr-CA"/>
        </w:rPr>
        <w:footnoteRef/>
      </w:r>
      <w:r w:rsidRPr="00E80EF8">
        <w:t xml:space="preserve"> </w:t>
      </w:r>
      <w:hyperlink r:id="rId52" w:history="1">
        <w:r w:rsidRPr="00E80EF8">
          <w:rPr>
            <w:rStyle w:val="Hyperlink"/>
            <w:lang w:val="fr-CA"/>
          </w:rPr>
          <w:t>CBD/NP/CB-IAC/2026/1/4</w:t>
        </w:r>
      </w:hyperlink>
      <w:r w:rsidRPr="00E80EF8">
        <w:t>.</w:t>
      </w:r>
    </w:p>
  </w:footnote>
  <w:footnote w:id="63">
    <w:p w14:paraId="211A6AEE" w14:textId="4B91F17C" w:rsidR="008E1A3C" w:rsidRPr="00E80EF8" w:rsidRDefault="008E1A3C" w:rsidP="008E1A3C">
      <w:pPr>
        <w:pStyle w:val="FootnoteText"/>
      </w:pPr>
      <w:r w:rsidRPr="00E80EF8">
        <w:rPr>
          <w:rStyle w:val="FootnoteReference"/>
          <w:lang w:val="fr-CA"/>
        </w:rPr>
        <w:footnoteRef/>
      </w:r>
      <w:r w:rsidRPr="00E80EF8">
        <w:t xml:space="preserve"> </w:t>
      </w:r>
      <w:hyperlink r:id="rId53" w:history="1">
        <w:r w:rsidRPr="00E80EF8">
          <w:rPr>
            <w:rStyle w:val="Hyperlink"/>
            <w:lang w:val="fr-CA"/>
          </w:rPr>
          <w:t>CBD/NP/MOP/6/2</w:t>
        </w:r>
      </w:hyperlink>
      <w:r w:rsidRPr="00E80EF8">
        <w:t xml:space="preserve">, </w:t>
      </w:r>
      <w:r w:rsidR="00B9692B" w:rsidRPr="00E80EF8">
        <w:t>point </w:t>
      </w:r>
      <w:r w:rsidRPr="00E80EF8">
        <w:t>10.</w:t>
      </w:r>
    </w:p>
  </w:footnote>
  <w:footnote w:id="64">
    <w:p w14:paraId="1269C2B9" w14:textId="77777777" w:rsidR="008E1A3C" w:rsidRPr="00E80EF8" w:rsidRDefault="008E1A3C" w:rsidP="008E1A3C">
      <w:pPr>
        <w:pStyle w:val="FootnoteText"/>
      </w:pPr>
      <w:r w:rsidRPr="00E80EF8">
        <w:rPr>
          <w:rStyle w:val="FootnoteReference"/>
          <w:lang w:val="fr-CA"/>
        </w:rPr>
        <w:footnoteRef/>
      </w:r>
      <w:r w:rsidRPr="00E80EF8">
        <w:t xml:space="preserve"> </w:t>
      </w:r>
      <w:hyperlink r:id="rId54" w:history="1">
        <w:r w:rsidRPr="00E80EF8">
          <w:rPr>
            <w:rStyle w:val="Hyperlink"/>
            <w:lang w:val="fr-CA"/>
          </w:rPr>
          <w:t>CBD/NP/MOP/6/8</w:t>
        </w:r>
      </w:hyperlink>
      <w:r w:rsidRPr="00E80EF8">
        <w:t>.</w:t>
      </w:r>
    </w:p>
  </w:footnote>
  <w:footnote w:id="65">
    <w:p w14:paraId="081F1613" w14:textId="77777777" w:rsidR="008E1A3C" w:rsidRPr="00E80EF8" w:rsidRDefault="008E1A3C" w:rsidP="008E1A3C">
      <w:pPr>
        <w:pStyle w:val="FootnoteText"/>
      </w:pPr>
      <w:r w:rsidRPr="00E80EF8">
        <w:rPr>
          <w:rStyle w:val="FootnoteReference"/>
          <w:lang w:val="fr-CA"/>
        </w:rPr>
        <w:footnoteRef/>
      </w:r>
      <w:r w:rsidRPr="00E80EF8">
        <w:t xml:space="preserve"> </w:t>
      </w:r>
      <w:hyperlink r:id="rId55" w:history="1">
        <w:r w:rsidRPr="00E80EF8">
          <w:rPr>
            <w:rStyle w:val="Hyperlink"/>
            <w:lang w:val="fr-CA"/>
          </w:rPr>
          <w:t>CBD/COP/17/5</w:t>
        </w:r>
      </w:hyperlink>
      <w:r w:rsidRPr="00E80EF8">
        <w:t>.</w:t>
      </w:r>
    </w:p>
  </w:footnote>
  <w:footnote w:id="66">
    <w:p w14:paraId="5EA60429" w14:textId="77777777" w:rsidR="008E1A3C" w:rsidRPr="00E80EF8" w:rsidRDefault="008E1A3C" w:rsidP="008E1A3C">
      <w:pPr>
        <w:pStyle w:val="FootnoteText"/>
      </w:pPr>
      <w:r w:rsidRPr="00E80EF8">
        <w:rPr>
          <w:rStyle w:val="FootnoteReference"/>
          <w:lang w:val="fr-CA"/>
        </w:rPr>
        <w:footnoteRef/>
      </w:r>
      <w:r w:rsidRPr="00E80EF8">
        <w:t xml:space="preserve"> </w:t>
      </w:r>
      <w:hyperlink r:id="rId56" w:history="1">
        <w:r w:rsidRPr="00E80EF8">
          <w:rPr>
            <w:rStyle w:val="Hyperlink"/>
            <w:lang w:val="fr-CA"/>
          </w:rPr>
          <w:t>CBD/COP/17/5/Add.1</w:t>
        </w:r>
      </w:hyperlink>
      <w:r w:rsidRPr="00E80EF8">
        <w:t>.</w:t>
      </w:r>
    </w:p>
  </w:footnote>
  <w:footnote w:id="67">
    <w:p w14:paraId="5EE20D3F" w14:textId="2D96ED9C" w:rsidR="001A6BE2" w:rsidRPr="00E80EF8" w:rsidRDefault="001A6BE2" w:rsidP="001A6BE2">
      <w:pPr>
        <w:pStyle w:val="FootnoteText"/>
      </w:pPr>
      <w:r w:rsidRPr="00E80EF8">
        <w:rPr>
          <w:rStyle w:val="FootnoteReference"/>
          <w:lang w:val="fr-CA"/>
        </w:rPr>
        <w:footnoteRef/>
      </w:r>
      <w:r w:rsidRPr="00E80EF8">
        <w:t xml:space="preserve"> </w:t>
      </w:r>
      <w:r w:rsidRPr="00D24532">
        <w:t>[</w:t>
      </w:r>
      <w:r w:rsidR="00D24532" w:rsidRPr="00D24532">
        <w:t xml:space="preserve">Disponible </w:t>
      </w:r>
      <w:hyperlink r:id="rId57" w:history="1">
        <w:r w:rsidR="00D24532" w:rsidRPr="00D24532">
          <w:t>ici</w:t>
        </w:r>
      </w:hyperlink>
      <w:r w:rsidR="00D24532" w:rsidRPr="00D24532">
        <w:t>, à 3 heures, 4 minutes et 9 secondes de l’enregistrement</w:t>
      </w:r>
      <w:r w:rsidRPr="00D24532">
        <w:t>].</w:t>
      </w:r>
    </w:p>
  </w:footnote>
  <w:footnote w:id="68">
    <w:p w14:paraId="6EAAB412" w14:textId="030C69AB" w:rsidR="00CF53A1" w:rsidRPr="00E80EF8" w:rsidRDefault="00CF53A1" w:rsidP="00CF53A1">
      <w:pPr>
        <w:pStyle w:val="FootnoteText"/>
      </w:pPr>
      <w:r w:rsidRPr="00E80EF8">
        <w:rPr>
          <w:rStyle w:val="FootnoteReference"/>
          <w:lang w:val="fr-CA"/>
        </w:rPr>
        <w:footnoteRef/>
      </w:r>
      <w:r w:rsidRPr="00E80EF8">
        <w:t xml:space="preserve"> </w:t>
      </w:r>
      <w:hyperlink r:id="rId58" w:history="1">
        <w:r w:rsidRPr="00E80EF8">
          <w:rPr>
            <w:rStyle w:val="Hyperlink"/>
            <w:lang w:val="fr-CA"/>
          </w:rPr>
          <w:t>CBD/NP/MOP/6/2</w:t>
        </w:r>
      </w:hyperlink>
      <w:r w:rsidRPr="00E80EF8">
        <w:t xml:space="preserve">, </w:t>
      </w:r>
      <w:r w:rsidR="00B9692B" w:rsidRPr="00E80EF8">
        <w:t>point </w:t>
      </w:r>
      <w:r w:rsidRPr="00E80EF8">
        <w:t>11.</w:t>
      </w:r>
    </w:p>
  </w:footnote>
  <w:footnote w:id="69">
    <w:p w14:paraId="31816FE8" w14:textId="77777777" w:rsidR="00CF53A1" w:rsidRPr="00E80EF8" w:rsidRDefault="00CF53A1" w:rsidP="00CF53A1">
      <w:pPr>
        <w:pStyle w:val="FootnoteText"/>
      </w:pPr>
      <w:r w:rsidRPr="00E80EF8">
        <w:rPr>
          <w:rStyle w:val="FootnoteReference"/>
          <w:lang w:val="fr-CA"/>
        </w:rPr>
        <w:footnoteRef/>
      </w:r>
      <w:r w:rsidRPr="00E80EF8">
        <w:t xml:space="preserve"> </w:t>
      </w:r>
      <w:hyperlink r:id="rId59" w:history="1">
        <w:r w:rsidRPr="00E80EF8">
          <w:rPr>
            <w:rStyle w:val="Hyperlink"/>
            <w:lang w:val="fr-CA"/>
          </w:rPr>
          <w:t>CBD/NP/MOP/6/9</w:t>
        </w:r>
      </w:hyperlink>
      <w:r w:rsidRPr="00E80EF8">
        <w:t>.</w:t>
      </w:r>
    </w:p>
  </w:footnote>
  <w:footnote w:id="70">
    <w:p w14:paraId="51D45A9B" w14:textId="77777777" w:rsidR="00CF53A1" w:rsidRPr="00E80EF8" w:rsidRDefault="00CF53A1" w:rsidP="00CF53A1">
      <w:pPr>
        <w:pStyle w:val="FootnoteText"/>
      </w:pPr>
      <w:r w:rsidRPr="00E80EF8">
        <w:rPr>
          <w:rStyle w:val="FootnoteReference"/>
          <w:lang w:val="fr-CA"/>
        </w:rPr>
        <w:footnoteRef/>
      </w:r>
      <w:r w:rsidRPr="00E80EF8">
        <w:t xml:space="preserve"> </w:t>
      </w:r>
      <w:hyperlink r:id="rId60" w:history="1">
        <w:r w:rsidRPr="00E80EF8">
          <w:rPr>
            <w:rStyle w:val="Hyperlink"/>
            <w:lang w:val="fr-CA"/>
          </w:rPr>
          <w:t>CBD/NP/MOP/6/10</w:t>
        </w:r>
      </w:hyperlink>
      <w:r w:rsidRPr="00E80EF8">
        <w:t>.</w:t>
      </w:r>
    </w:p>
  </w:footnote>
  <w:footnote w:id="71">
    <w:p w14:paraId="7C4818CA" w14:textId="77777777" w:rsidR="00410700" w:rsidRPr="00E80EF8" w:rsidRDefault="00410700" w:rsidP="00410700">
      <w:pPr>
        <w:pStyle w:val="FootnoteText"/>
      </w:pPr>
      <w:r w:rsidRPr="00E80EF8">
        <w:rPr>
          <w:rStyle w:val="FootnoteReference"/>
          <w:lang w:val="fr-CA"/>
        </w:rPr>
        <w:footnoteRef/>
      </w:r>
      <w:r w:rsidRPr="00E80EF8">
        <w:t xml:space="preserve"> </w:t>
      </w:r>
      <w:hyperlink r:id="rId61" w:history="1">
        <w:r w:rsidRPr="00E80EF8">
          <w:rPr>
            <w:rStyle w:val="Hyperlink"/>
            <w:lang w:val="fr-CA"/>
          </w:rPr>
          <w:t>CBD/NP/MOP/6/11</w:t>
        </w:r>
      </w:hyperlink>
      <w:r w:rsidRPr="00E80EF8">
        <w:t>.</w:t>
      </w:r>
    </w:p>
  </w:footnote>
  <w:footnote w:id="72">
    <w:p w14:paraId="417D00BE" w14:textId="0C3287F1" w:rsidR="0065219F" w:rsidRPr="00E80EF8" w:rsidRDefault="0065219F" w:rsidP="0065219F">
      <w:pPr>
        <w:pStyle w:val="FootnoteText"/>
      </w:pPr>
      <w:r w:rsidRPr="00E80EF8">
        <w:rPr>
          <w:rStyle w:val="FootnoteReference"/>
          <w:lang w:val="fr-CA"/>
        </w:rPr>
        <w:footnoteRef/>
      </w:r>
      <w:r w:rsidRPr="00E80EF8">
        <w:t xml:space="preserve"> </w:t>
      </w:r>
      <w:hyperlink r:id="rId62" w:history="1">
        <w:r w:rsidRPr="00E80EF8">
          <w:rPr>
            <w:rStyle w:val="Hyperlink"/>
            <w:lang w:val="fr-CA"/>
          </w:rPr>
          <w:t>CBD/NP/MOP/6/2</w:t>
        </w:r>
      </w:hyperlink>
      <w:r w:rsidRPr="00E80EF8">
        <w:t xml:space="preserve">, </w:t>
      </w:r>
      <w:r w:rsidR="00B9692B" w:rsidRPr="00E80EF8">
        <w:rPr>
          <w:color w:val="000000"/>
          <w:shd w:val="clear" w:color="auto" w:fill="FFFFFF"/>
        </w:rPr>
        <w:t>point </w:t>
      </w:r>
      <w:r w:rsidRPr="00E80EF8">
        <w:rPr>
          <w:color w:val="000000"/>
          <w:shd w:val="clear" w:color="auto" w:fill="FFFFFF"/>
        </w:rPr>
        <w:t>14.</w:t>
      </w:r>
    </w:p>
  </w:footnote>
  <w:footnote w:id="73">
    <w:p w14:paraId="75CD4173" w14:textId="77777777" w:rsidR="0065219F" w:rsidRPr="00E80EF8" w:rsidRDefault="0065219F" w:rsidP="0065219F">
      <w:pPr>
        <w:pStyle w:val="FootnoteText"/>
      </w:pPr>
      <w:r w:rsidRPr="00E80EF8">
        <w:rPr>
          <w:rStyle w:val="FootnoteReference"/>
          <w:lang w:val="fr-CA"/>
        </w:rPr>
        <w:footnoteRef/>
      </w:r>
      <w:r w:rsidRPr="00E80EF8">
        <w:t xml:space="preserve"> </w:t>
      </w:r>
      <w:hyperlink r:id="rId63" w:history="1">
        <w:r w:rsidRPr="00E80EF8">
          <w:rPr>
            <w:rStyle w:val="Hyperlink"/>
            <w:lang w:val="fr-CA"/>
          </w:rPr>
          <w:t>CBD/COP/17/INF/15-CBD/CP/MOP/12/INF/7-CBD/NP/MOP/6/INF/2</w:t>
        </w:r>
      </w:hyperlink>
      <w:r w:rsidRPr="00E80EF8">
        <w:t>.</w:t>
      </w:r>
    </w:p>
  </w:footnote>
  <w:footnote w:id="74">
    <w:p w14:paraId="2FAF2FEF" w14:textId="57B62CBA" w:rsidR="0054193D" w:rsidRPr="00E80EF8" w:rsidRDefault="0054193D" w:rsidP="0054193D">
      <w:pPr>
        <w:pStyle w:val="FootnoteText"/>
      </w:pPr>
      <w:r w:rsidRPr="00E80EF8">
        <w:rPr>
          <w:rStyle w:val="FootnoteReference"/>
          <w:lang w:val="fr-CA"/>
        </w:rPr>
        <w:footnoteRef/>
      </w:r>
      <w:r w:rsidRPr="00E80EF8">
        <w:t xml:space="preserve"> </w:t>
      </w:r>
      <w:hyperlink r:id="rId64" w:history="1">
        <w:r w:rsidRPr="00E80EF8">
          <w:rPr>
            <w:rStyle w:val="Hyperlink"/>
            <w:lang w:val="fr-CA"/>
          </w:rPr>
          <w:t>CBD/COP/17/2</w:t>
        </w:r>
      </w:hyperlink>
      <w:r w:rsidRPr="00E80EF8">
        <w:t xml:space="preserve">, </w:t>
      </w:r>
      <w:r w:rsidR="00B9692B" w:rsidRPr="00E80EF8">
        <w:t>point </w:t>
      </w:r>
      <w:r w:rsidRPr="00E80EF8">
        <w:t>11.</w:t>
      </w:r>
    </w:p>
  </w:footnote>
  <w:footnote w:id="75">
    <w:p w14:paraId="62DCCB29" w14:textId="77777777" w:rsidR="0054193D" w:rsidRPr="00E80EF8" w:rsidRDefault="0054193D" w:rsidP="0054193D">
      <w:pPr>
        <w:pStyle w:val="FootnoteText"/>
      </w:pPr>
      <w:r w:rsidRPr="00E80EF8">
        <w:rPr>
          <w:rStyle w:val="FootnoteReference"/>
          <w:lang w:val="fr-CA"/>
        </w:rPr>
        <w:footnoteRef/>
      </w:r>
      <w:r w:rsidRPr="00E80EF8">
        <w:t xml:space="preserve"> </w:t>
      </w:r>
      <w:hyperlink r:id="rId65" w:history="1">
        <w:r w:rsidRPr="00E80EF8">
          <w:rPr>
            <w:rStyle w:val="Hyperlink"/>
            <w:lang w:val="fr-CA"/>
          </w:rPr>
          <w:t>CBD/COP/17/6</w:t>
        </w:r>
      </w:hyperlink>
      <w:r w:rsidRPr="00E80EF8">
        <w:t>.</w:t>
      </w:r>
    </w:p>
  </w:footnote>
  <w:footnote w:id="76">
    <w:p w14:paraId="25F63B08" w14:textId="77777777" w:rsidR="00474EEF" w:rsidRPr="00E80EF8" w:rsidRDefault="00474EEF" w:rsidP="00474EEF">
      <w:pPr>
        <w:pStyle w:val="FootnoteText"/>
      </w:pPr>
      <w:r w:rsidRPr="00E80EF8">
        <w:rPr>
          <w:rStyle w:val="FootnoteReference"/>
          <w:lang w:val="fr-CA"/>
        </w:rPr>
        <w:footnoteRef/>
      </w:r>
      <w:r w:rsidRPr="00E80EF8">
        <w:t xml:space="preserve"> </w:t>
      </w:r>
      <w:hyperlink r:id="rId66" w:history="1">
        <w:r w:rsidRPr="00E80EF8">
          <w:rPr>
            <w:rStyle w:val="Hyperlink"/>
            <w:lang w:val="fr-CA"/>
          </w:rPr>
          <w:t>CBD/COP/17/6/Add.1</w:t>
        </w:r>
      </w:hyperlink>
      <w:r w:rsidRPr="00E80EF8">
        <w:t>.</w:t>
      </w:r>
    </w:p>
  </w:footnote>
  <w:footnote w:id="77">
    <w:p w14:paraId="1DD5A760" w14:textId="77777777" w:rsidR="0054193D" w:rsidRPr="00E80EF8" w:rsidRDefault="0054193D" w:rsidP="0054193D">
      <w:pPr>
        <w:pStyle w:val="FootnoteText"/>
      </w:pPr>
      <w:r w:rsidRPr="00E80EF8">
        <w:rPr>
          <w:rStyle w:val="FootnoteReference"/>
          <w:lang w:val="fr-CA"/>
        </w:rPr>
        <w:footnoteRef/>
      </w:r>
      <w:r w:rsidRPr="00E80EF8">
        <w:t xml:space="preserve"> </w:t>
      </w:r>
      <w:hyperlink r:id="rId67" w:history="1">
        <w:r w:rsidRPr="00E80EF8">
          <w:rPr>
            <w:rStyle w:val="Hyperlink"/>
            <w:lang w:val="fr-CA"/>
          </w:rPr>
          <w:t>CBD/COP/17/6/Add.1</w:t>
        </w:r>
      </w:hyperlink>
      <w:r w:rsidRPr="00E80EF8">
        <w:t>.</w:t>
      </w:r>
    </w:p>
  </w:footnote>
  <w:footnote w:id="78">
    <w:p w14:paraId="15A3558C" w14:textId="77777777" w:rsidR="0054193D" w:rsidRPr="00E80EF8" w:rsidRDefault="0054193D" w:rsidP="0054193D">
      <w:pPr>
        <w:pStyle w:val="FootnoteText"/>
      </w:pPr>
      <w:r w:rsidRPr="00E80EF8">
        <w:rPr>
          <w:rStyle w:val="FootnoteReference"/>
          <w:lang w:val="fr-CA"/>
        </w:rPr>
        <w:footnoteRef/>
      </w:r>
      <w:r w:rsidRPr="00E80EF8">
        <w:t xml:space="preserve"> </w:t>
      </w:r>
      <w:hyperlink r:id="rId68" w:history="1">
        <w:r w:rsidRPr="00E80EF8">
          <w:rPr>
            <w:rStyle w:val="Hyperlink"/>
            <w:lang w:val="fr-CA"/>
          </w:rPr>
          <w:t>CBD/COP/17/6/Add.3</w:t>
        </w:r>
      </w:hyperlink>
      <w:r w:rsidRPr="00E80EF8">
        <w:t>.</w:t>
      </w:r>
    </w:p>
  </w:footnote>
  <w:footnote w:id="79">
    <w:p w14:paraId="1DB40DF2" w14:textId="77777777" w:rsidR="0054193D" w:rsidRPr="00E80EF8" w:rsidRDefault="0054193D" w:rsidP="0054193D">
      <w:pPr>
        <w:pStyle w:val="FootnoteText"/>
      </w:pPr>
      <w:r w:rsidRPr="00E80EF8">
        <w:rPr>
          <w:rStyle w:val="FootnoteReference"/>
          <w:lang w:val="fr-CA"/>
        </w:rPr>
        <w:footnoteRef/>
      </w:r>
      <w:r w:rsidRPr="00E80EF8">
        <w:t xml:space="preserve"> </w:t>
      </w:r>
      <w:hyperlink r:id="rId69" w:history="1">
        <w:r w:rsidRPr="00E80EF8">
          <w:rPr>
            <w:rStyle w:val="Hyperlink"/>
            <w:lang w:val="fr-CA"/>
          </w:rPr>
          <w:t>CBD/COP/17/INF/18</w:t>
        </w:r>
      </w:hyperlink>
      <w:r w:rsidRPr="00E80EF8">
        <w:t>.</w:t>
      </w:r>
    </w:p>
  </w:footnote>
  <w:footnote w:id="80">
    <w:p w14:paraId="5341C813" w14:textId="37BC6DF8" w:rsidR="00CE0ABF" w:rsidRPr="00E750F2" w:rsidRDefault="00CE0ABF" w:rsidP="00CE0ABF">
      <w:pPr>
        <w:pStyle w:val="FootnoteText"/>
      </w:pPr>
      <w:r w:rsidRPr="00E80EF8">
        <w:rPr>
          <w:rStyle w:val="FootnoteReference"/>
          <w:lang w:val="fr-CA"/>
        </w:rPr>
        <w:footnoteRef/>
      </w:r>
      <w:r w:rsidRPr="00E80EF8">
        <w:t xml:space="preserve"> </w:t>
      </w:r>
      <w:r w:rsidR="00212303" w:rsidRPr="00E80EF8">
        <w:t>Voir par. [</w:t>
      </w:r>
      <w:proofErr w:type="gramStart"/>
      <w:r w:rsidR="00212303" w:rsidRPr="00E80EF8">
        <w:t>xx</w:t>
      </w:r>
      <w:proofErr w:type="gramEnd"/>
      <w:r w:rsidR="00212303" w:rsidRPr="00E80EF8">
        <w:t xml:space="preserve"> sous le </w:t>
      </w:r>
      <w:r w:rsidR="00B9692B" w:rsidRPr="00E80EF8">
        <w:t>point </w:t>
      </w:r>
      <w:r w:rsidR="00212303" w:rsidRPr="00E80EF8">
        <w:t>11]</w:t>
      </w:r>
      <w:r w:rsidRPr="00E80EF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90A7A4" w14:textId="02087791" w:rsidR="00534681" w:rsidRPr="00E80EF8" w:rsidRDefault="00FB3431" w:rsidP="007C4951">
        <w:pPr>
          <w:pStyle w:val="Header"/>
          <w:spacing w:after="240"/>
          <w:rPr>
            <w:szCs w:val="20"/>
          </w:rPr>
        </w:pPr>
        <w:r w:rsidRPr="00E80EF8">
          <w:rPr>
            <w:szCs w:val="20"/>
          </w:rPr>
          <w:t>CBD/COP/17/WG.I/L.1-CBD/CP/MOP/12/WG.I/L.1-CBD/NP/MOP/6/</w:t>
        </w:r>
        <w:proofErr w:type="gramStart"/>
        <w:r w:rsidRPr="00E80EF8">
          <w:rPr>
            <w:szCs w:val="20"/>
          </w:rPr>
          <w:t>WG.I</w:t>
        </w:r>
        <w:proofErr w:type="gramEnd"/>
        <w:r w:rsidRPr="00E80EF8">
          <w:rPr>
            <w:szCs w:val="20"/>
          </w:rPr>
          <w:t>/L.1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1399F12" w14:textId="471EBDAD" w:rsidR="009505C9" w:rsidRPr="00E80EF8" w:rsidRDefault="00D24ACE" w:rsidP="007C4951">
        <w:pPr>
          <w:pStyle w:val="Header"/>
          <w:spacing w:after="240"/>
          <w:jc w:val="right"/>
        </w:pPr>
        <w:r w:rsidRPr="00E80EF8">
          <w:rPr>
            <w:szCs w:val="20"/>
          </w:rPr>
          <w:t>CBD/COP/17/</w:t>
        </w:r>
        <w:r w:rsidR="00FB3431" w:rsidRPr="00E80EF8">
          <w:rPr>
            <w:szCs w:val="20"/>
          </w:rPr>
          <w:t>WG.I/L.1</w:t>
        </w:r>
        <w:r w:rsidRPr="00E80EF8">
          <w:rPr>
            <w:szCs w:val="20"/>
          </w:rPr>
          <w:t>-CBD/CP/MOP/12/</w:t>
        </w:r>
        <w:r w:rsidR="00FB3431" w:rsidRPr="00E80EF8">
          <w:rPr>
            <w:szCs w:val="20"/>
          </w:rPr>
          <w:t>WG.I/L.1</w:t>
        </w:r>
        <w:r w:rsidRPr="00E80EF8">
          <w:rPr>
            <w:szCs w:val="20"/>
          </w:rPr>
          <w:t>-CBD/NP/MOP/6/</w:t>
        </w:r>
        <w:proofErr w:type="gramStart"/>
        <w:r w:rsidR="00FB3431" w:rsidRPr="00E80EF8">
          <w:rPr>
            <w:szCs w:val="20"/>
          </w:rPr>
          <w:t>WG.I</w:t>
        </w:r>
        <w:proofErr w:type="gramEnd"/>
        <w:r w:rsidR="00FB3431" w:rsidRPr="00E80EF8">
          <w:rPr>
            <w:szCs w:val="20"/>
          </w:rPr>
          <w:t>/L.1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4480904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89012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76898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96379792">
    <w:abstractNumId w:val="3"/>
  </w:num>
  <w:num w:numId="12" w16cid:durableId="926038859">
    <w:abstractNumId w:val="3"/>
  </w:num>
  <w:num w:numId="13" w16cid:durableId="703213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254209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7203105">
    <w:abstractNumId w:val="3"/>
  </w:num>
  <w:num w:numId="16" w16cid:durableId="14867792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7110357">
    <w:abstractNumId w:val="3"/>
  </w:num>
  <w:num w:numId="18" w16cid:durableId="319189176">
    <w:abstractNumId w:val="3"/>
  </w:num>
  <w:num w:numId="19" w16cid:durableId="843203838">
    <w:abstractNumId w:val="3"/>
  </w:num>
  <w:num w:numId="20" w16cid:durableId="1247109653">
    <w:abstractNumId w:val="3"/>
  </w:num>
  <w:num w:numId="21" w16cid:durableId="2016178729">
    <w:abstractNumId w:val="3"/>
  </w:num>
  <w:num w:numId="22" w16cid:durableId="1871527704">
    <w:abstractNumId w:val="3"/>
  </w:num>
  <w:num w:numId="23" w16cid:durableId="179704768">
    <w:abstractNumId w:val="3"/>
  </w:num>
  <w:num w:numId="24" w16cid:durableId="1168904631">
    <w:abstractNumId w:val="3"/>
  </w:num>
  <w:num w:numId="25" w16cid:durableId="1369914500">
    <w:abstractNumId w:val="3"/>
  </w:num>
  <w:num w:numId="26" w16cid:durableId="493684430">
    <w:abstractNumId w:val="3"/>
  </w:num>
  <w:num w:numId="27" w16cid:durableId="640617169">
    <w:abstractNumId w:val="3"/>
  </w:num>
  <w:num w:numId="28" w16cid:durableId="9509419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662433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565840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38453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44838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619904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40878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039691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05050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554982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900444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292871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821999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277704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529290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669018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8918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706205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02947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7190944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8" w16cid:durableId="7956353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702145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300990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ctiveWritingStyle w:appName="MSWord" w:lang="fr-CA" w:vendorID="64" w:dllVersion="0" w:nlCheck="1" w:checkStyle="1"/>
  <w:activeWritingStyle w:appName="MSWord" w:lang="en-GB" w:vendorID="64" w:dllVersion="0" w:nlCheck="1" w:checkStyle="0"/>
  <w:activeWritingStyle w:appName="MSWord" w:lang="en-CA" w:vendorID="64" w:dllVersion="0" w:nlCheck="1" w:checkStyle="0"/>
  <w:activeWritingStyle w:appName="MSWord" w:lang="en-US" w:vendorID="64" w:dllVersion="0" w:nlCheck="1" w:checkStyle="0"/>
  <w:activeWritingStyle w:appName="MSWord" w:lang="fr-FR" w:vendorID="64" w:dllVersion="0" w:nlCheck="1" w:checkStyle="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8C6"/>
    <w:rsid w:val="0000052C"/>
    <w:rsid w:val="00002F53"/>
    <w:rsid w:val="000034B1"/>
    <w:rsid w:val="00003871"/>
    <w:rsid w:val="00003F4D"/>
    <w:rsid w:val="00003FF7"/>
    <w:rsid w:val="000044F9"/>
    <w:rsid w:val="00005566"/>
    <w:rsid w:val="0000671B"/>
    <w:rsid w:val="000069F7"/>
    <w:rsid w:val="00007CFA"/>
    <w:rsid w:val="00010C66"/>
    <w:rsid w:val="0001187B"/>
    <w:rsid w:val="00012F18"/>
    <w:rsid w:val="000134FD"/>
    <w:rsid w:val="00014A82"/>
    <w:rsid w:val="00014F7B"/>
    <w:rsid w:val="00015F10"/>
    <w:rsid w:val="00016241"/>
    <w:rsid w:val="00020E5B"/>
    <w:rsid w:val="00021D27"/>
    <w:rsid w:val="00023048"/>
    <w:rsid w:val="00023F72"/>
    <w:rsid w:val="00024DA5"/>
    <w:rsid w:val="00026062"/>
    <w:rsid w:val="00030A93"/>
    <w:rsid w:val="00030D58"/>
    <w:rsid w:val="00031667"/>
    <w:rsid w:val="00031C3D"/>
    <w:rsid w:val="00031E51"/>
    <w:rsid w:val="000334C4"/>
    <w:rsid w:val="0003383D"/>
    <w:rsid w:val="00036810"/>
    <w:rsid w:val="00036E7E"/>
    <w:rsid w:val="00037DE4"/>
    <w:rsid w:val="00037FF4"/>
    <w:rsid w:val="00040756"/>
    <w:rsid w:val="00041BB6"/>
    <w:rsid w:val="0004238C"/>
    <w:rsid w:val="00042BDF"/>
    <w:rsid w:val="000445DB"/>
    <w:rsid w:val="000453C5"/>
    <w:rsid w:val="00045D18"/>
    <w:rsid w:val="00046B41"/>
    <w:rsid w:val="00047203"/>
    <w:rsid w:val="000475AF"/>
    <w:rsid w:val="000501FA"/>
    <w:rsid w:val="0005091C"/>
    <w:rsid w:val="00050C25"/>
    <w:rsid w:val="00051DA9"/>
    <w:rsid w:val="00052900"/>
    <w:rsid w:val="00052A18"/>
    <w:rsid w:val="00053410"/>
    <w:rsid w:val="000549A4"/>
    <w:rsid w:val="00054A0E"/>
    <w:rsid w:val="00054E97"/>
    <w:rsid w:val="000550BD"/>
    <w:rsid w:val="00056259"/>
    <w:rsid w:val="0005672B"/>
    <w:rsid w:val="00057591"/>
    <w:rsid w:val="00060545"/>
    <w:rsid w:val="000605D8"/>
    <w:rsid w:val="00060CC2"/>
    <w:rsid w:val="0006277B"/>
    <w:rsid w:val="000629B1"/>
    <w:rsid w:val="00062ED4"/>
    <w:rsid w:val="000650D1"/>
    <w:rsid w:val="0006622F"/>
    <w:rsid w:val="00067431"/>
    <w:rsid w:val="00067E96"/>
    <w:rsid w:val="000714BA"/>
    <w:rsid w:val="0007171B"/>
    <w:rsid w:val="00072B95"/>
    <w:rsid w:val="0007562F"/>
    <w:rsid w:val="00075FE1"/>
    <w:rsid w:val="00076649"/>
    <w:rsid w:val="000777AA"/>
    <w:rsid w:val="000830A2"/>
    <w:rsid w:val="00084C9D"/>
    <w:rsid w:val="00085233"/>
    <w:rsid w:val="00085524"/>
    <w:rsid w:val="00086A16"/>
    <w:rsid w:val="00086A1C"/>
    <w:rsid w:val="00087ACB"/>
    <w:rsid w:val="000903F7"/>
    <w:rsid w:val="000906BB"/>
    <w:rsid w:val="00092B26"/>
    <w:rsid w:val="00092C9A"/>
    <w:rsid w:val="000934BF"/>
    <w:rsid w:val="00096F77"/>
    <w:rsid w:val="00097153"/>
    <w:rsid w:val="00097D66"/>
    <w:rsid w:val="000A0645"/>
    <w:rsid w:val="000A11A5"/>
    <w:rsid w:val="000A124F"/>
    <w:rsid w:val="000A1469"/>
    <w:rsid w:val="000A25DF"/>
    <w:rsid w:val="000A333B"/>
    <w:rsid w:val="000A42AC"/>
    <w:rsid w:val="000A576A"/>
    <w:rsid w:val="000A5D17"/>
    <w:rsid w:val="000A5E11"/>
    <w:rsid w:val="000A5E3C"/>
    <w:rsid w:val="000A602C"/>
    <w:rsid w:val="000A7F9A"/>
    <w:rsid w:val="000B0578"/>
    <w:rsid w:val="000B08AB"/>
    <w:rsid w:val="000B19F4"/>
    <w:rsid w:val="000B5488"/>
    <w:rsid w:val="000B5A0B"/>
    <w:rsid w:val="000C01DE"/>
    <w:rsid w:val="000C02BE"/>
    <w:rsid w:val="000C0372"/>
    <w:rsid w:val="000C093B"/>
    <w:rsid w:val="000C18DC"/>
    <w:rsid w:val="000C1C44"/>
    <w:rsid w:val="000C2579"/>
    <w:rsid w:val="000C4E37"/>
    <w:rsid w:val="000C65FA"/>
    <w:rsid w:val="000C66B6"/>
    <w:rsid w:val="000C7C47"/>
    <w:rsid w:val="000D051C"/>
    <w:rsid w:val="000D0F68"/>
    <w:rsid w:val="000D26EB"/>
    <w:rsid w:val="000D325E"/>
    <w:rsid w:val="000D637F"/>
    <w:rsid w:val="000E00DD"/>
    <w:rsid w:val="000E22FC"/>
    <w:rsid w:val="000E5EE9"/>
    <w:rsid w:val="000E6126"/>
    <w:rsid w:val="000E673A"/>
    <w:rsid w:val="000E7136"/>
    <w:rsid w:val="000E75E5"/>
    <w:rsid w:val="000E7A71"/>
    <w:rsid w:val="000F0B61"/>
    <w:rsid w:val="000F1024"/>
    <w:rsid w:val="000F10F7"/>
    <w:rsid w:val="000F15EC"/>
    <w:rsid w:val="000F6945"/>
    <w:rsid w:val="000F74F5"/>
    <w:rsid w:val="000F78FC"/>
    <w:rsid w:val="001031DF"/>
    <w:rsid w:val="001033B4"/>
    <w:rsid w:val="00105372"/>
    <w:rsid w:val="001054A6"/>
    <w:rsid w:val="001078A1"/>
    <w:rsid w:val="00107E2D"/>
    <w:rsid w:val="0011036F"/>
    <w:rsid w:val="00110B79"/>
    <w:rsid w:val="0011144D"/>
    <w:rsid w:val="00111DE4"/>
    <w:rsid w:val="001137DF"/>
    <w:rsid w:val="0011744F"/>
    <w:rsid w:val="00117953"/>
    <w:rsid w:val="00120924"/>
    <w:rsid w:val="00121F31"/>
    <w:rsid w:val="00122945"/>
    <w:rsid w:val="001312AD"/>
    <w:rsid w:val="00131E7A"/>
    <w:rsid w:val="00133803"/>
    <w:rsid w:val="00133B69"/>
    <w:rsid w:val="00134846"/>
    <w:rsid w:val="0013486D"/>
    <w:rsid w:val="00134C2C"/>
    <w:rsid w:val="0013530B"/>
    <w:rsid w:val="0013578C"/>
    <w:rsid w:val="001377F0"/>
    <w:rsid w:val="00137AE6"/>
    <w:rsid w:val="00137CD3"/>
    <w:rsid w:val="00137F44"/>
    <w:rsid w:val="0014076C"/>
    <w:rsid w:val="00143C58"/>
    <w:rsid w:val="00146038"/>
    <w:rsid w:val="001461F2"/>
    <w:rsid w:val="001476A4"/>
    <w:rsid w:val="0015331C"/>
    <w:rsid w:val="00153777"/>
    <w:rsid w:val="00153A19"/>
    <w:rsid w:val="001550CF"/>
    <w:rsid w:val="001567E6"/>
    <w:rsid w:val="00157008"/>
    <w:rsid w:val="0015715F"/>
    <w:rsid w:val="00157344"/>
    <w:rsid w:val="001601CE"/>
    <w:rsid w:val="00162185"/>
    <w:rsid w:val="00162B9E"/>
    <w:rsid w:val="001630BA"/>
    <w:rsid w:val="00164BF2"/>
    <w:rsid w:val="00165302"/>
    <w:rsid w:val="00165D34"/>
    <w:rsid w:val="00166EE9"/>
    <w:rsid w:val="00170F9D"/>
    <w:rsid w:val="00171C16"/>
    <w:rsid w:val="0017259E"/>
    <w:rsid w:val="00172AC7"/>
    <w:rsid w:val="00172AF6"/>
    <w:rsid w:val="00174651"/>
    <w:rsid w:val="0017516D"/>
    <w:rsid w:val="00176152"/>
    <w:rsid w:val="00176CEE"/>
    <w:rsid w:val="00177054"/>
    <w:rsid w:val="001800EA"/>
    <w:rsid w:val="00180A88"/>
    <w:rsid w:val="001811CE"/>
    <w:rsid w:val="001814AF"/>
    <w:rsid w:val="001836EB"/>
    <w:rsid w:val="00183BBA"/>
    <w:rsid w:val="00183FC7"/>
    <w:rsid w:val="00184B2C"/>
    <w:rsid w:val="0018525F"/>
    <w:rsid w:val="00186B1D"/>
    <w:rsid w:val="00186DD8"/>
    <w:rsid w:val="00187072"/>
    <w:rsid w:val="0018719A"/>
    <w:rsid w:val="0018766A"/>
    <w:rsid w:val="0019263D"/>
    <w:rsid w:val="0019292C"/>
    <w:rsid w:val="00193406"/>
    <w:rsid w:val="00197018"/>
    <w:rsid w:val="001973B9"/>
    <w:rsid w:val="00197740"/>
    <w:rsid w:val="001A0894"/>
    <w:rsid w:val="001A10BF"/>
    <w:rsid w:val="001A1E80"/>
    <w:rsid w:val="001A2015"/>
    <w:rsid w:val="001A324C"/>
    <w:rsid w:val="001A35EC"/>
    <w:rsid w:val="001A37F4"/>
    <w:rsid w:val="001A46F5"/>
    <w:rsid w:val="001A5B37"/>
    <w:rsid w:val="001A6AC2"/>
    <w:rsid w:val="001A6BE2"/>
    <w:rsid w:val="001A70C9"/>
    <w:rsid w:val="001B00FB"/>
    <w:rsid w:val="001B04E9"/>
    <w:rsid w:val="001B13FE"/>
    <w:rsid w:val="001B18B9"/>
    <w:rsid w:val="001B20EE"/>
    <w:rsid w:val="001B2A92"/>
    <w:rsid w:val="001B2F89"/>
    <w:rsid w:val="001B65BB"/>
    <w:rsid w:val="001B7C64"/>
    <w:rsid w:val="001C019B"/>
    <w:rsid w:val="001C1FF3"/>
    <w:rsid w:val="001C2010"/>
    <w:rsid w:val="001C26BA"/>
    <w:rsid w:val="001C2A24"/>
    <w:rsid w:val="001C3567"/>
    <w:rsid w:val="001C59FA"/>
    <w:rsid w:val="001C61DC"/>
    <w:rsid w:val="001C78C6"/>
    <w:rsid w:val="001D11D4"/>
    <w:rsid w:val="001D1421"/>
    <w:rsid w:val="001D1638"/>
    <w:rsid w:val="001D448E"/>
    <w:rsid w:val="001D482D"/>
    <w:rsid w:val="001D4956"/>
    <w:rsid w:val="001D58D2"/>
    <w:rsid w:val="001D6149"/>
    <w:rsid w:val="001D6230"/>
    <w:rsid w:val="001E1C71"/>
    <w:rsid w:val="001E391E"/>
    <w:rsid w:val="001E4534"/>
    <w:rsid w:val="001F00CA"/>
    <w:rsid w:val="001F0F80"/>
    <w:rsid w:val="001F1855"/>
    <w:rsid w:val="001F1AC0"/>
    <w:rsid w:val="001F26E2"/>
    <w:rsid w:val="001F325F"/>
    <w:rsid w:val="001F44B0"/>
    <w:rsid w:val="001F5179"/>
    <w:rsid w:val="001F7E9B"/>
    <w:rsid w:val="001F7EEA"/>
    <w:rsid w:val="00200005"/>
    <w:rsid w:val="0020178E"/>
    <w:rsid w:val="002023A5"/>
    <w:rsid w:val="00202C17"/>
    <w:rsid w:val="00205232"/>
    <w:rsid w:val="00206CDE"/>
    <w:rsid w:val="0020742E"/>
    <w:rsid w:val="002078CB"/>
    <w:rsid w:val="00211359"/>
    <w:rsid w:val="00212303"/>
    <w:rsid w:val="0021299C"/>
    <w:rsid w:val="00212B5C"/>
    <w:rsid w:val="00212EC8"/>
    <w:rsid w:val="00213D57"/>
    <w:rsid w:val="00213FD7"/>
    <w:rsid w:val="00216BBD"/>
    <w:rsid w:val="00217B5E"/>
    <w:rsid w:val="00217E1A"/>
    <w:rsid w:val="00220687"/>
    <w:rsid w:val="00221664"/>
    <w:rsid w:val="00222507"/>
    <w:rsid w:val="002231B9"/>
    <w:rsid w:val="002232B7"/>
    <w:rsid w:val="00223D55"/>
    <w:rsid w:val="00223F89"/>
    <w:rsid w:val="002242AD"/>
    <w:rsid w:val="0022430F"/>
    <w:rsid w:val="00224EC6"/>
    <w:rsid w:val="00227D0F"/>
    <w:rsid w:val="002301D5"/>
    <w:rsid w:val="00233CF2"/>
    <w:rsid w:val="00236740"/>
    <w:rsid w:val="00236DFC"/>
    <w:rsid w:val="00240EE6"/>
    <w:rsid w:val="00241485"/>
    <w:rsid w:val="0024197A"/>
    <w:rsid w:val="0024407B"/>
    <w:rsid w:val="00246427"/>
    <w:rsid w:val="00247158"/>
    <w:rsid w:val="0025002D"/>
    <w:rsid w:val="00250A3F"/>
    <w:rsid w:val="00250B46"/>
    <w:rsid w:val="00251892"/>
    <w:rsid w:val="00252F20"/>
    <w:rsid w:val="00253C81"/>
    <w:rsid w:val="00254196"/>
    <w:rsid w:val="002560FE"/>
    <w:rsid w:val="0026055A"/>
    <w:rsid w:val="00260843"/>
    <w:rsid w:val="0026112B"/>
    <w:rsid w:val="00261C8D"/>
    <w:rsid w:val="00262659"/>
    <w:rsid w:val="002636EF"/>
    <w:rsid w:val="00264CEF"/>
    <w:rsid w:val="00264FA3"/>
    <w:rsid w:val="00265B07"/>
    <w:rsid w:val="00267714"/>
    <w:rsid w:val="00267DF2"/>
    <w:rsid w:val="00267E5A"/>
    <w:rsid w:val="00267EC8"/>
    <w:rsid w:val="00270CC6"/>
    <w:rsid w:val="0027250D"/>
    <w:rsid w:val="00272DED"/>
    <w:rsid w:val="002733AB"/>
    <w:rsid w:val="00274858"/>
    <w:rsid w:val="002751B0"/>
    <w:rsid w:val="002768CC"/>
    <w:rsid w:val="0027731B"/>
    <w:rsid w:val="00277345"/>
    <w:rsid w:val="002777DE"/>
    <w:rsid w:val="00280E4B"/>
    <w:rsid w:val="002811F0"/>
    <w:rsid w:val="002814CB"/>
    <w:rsid w:val="002817C5"/>
    <w:rsid w:val="002832F1"/>
    <w:rsid w:val="00283768"/>
    <w:rsid w:val="00290918"/>
    <w:rsid w:val="002910DB"/>
    <w:rsid w:val="0029122F"/>
    <w:rsid w:val="00291E87"/>
    <w:rsid w:val="00292684"/>
    <w:rsid w:val="00294504"/>
    <w:rsid w:val="00294664"/>
    <w:rsid w:val="0029686B"/>
    <w:rsid w:val="002A17F1"/>
    <w:rsid w:val="002A27C6"/>
    <w:rsid w:val="002A2BFD"/>
    <w:rsid w:val="002A2CBF"/>
    <w:rsid w:val="002A3027"/>
    <w:rsid w:val="002A4189"/>
    <w:rsid w:val="002A5016"/>
    <w:rsid w:val="002A597B"/>
    <w:rsid w:val="002A7A17"/>
    <w:rsid w:val="002B2477"/>
    <w:rsid w:val="002B34FD"/>
    <w:rsid w:val="002B4C79"/>
    <w:rsid w:val="002B5C28"/>
    <w:rsid w:val="002B65AD"/>
    <w:rsid w:val="002B6A6D"/>
    <w:rsid w:val="002B6E85"/>
    <w:rsid w:val="002B730B"/>
    <w:rsid w:val="002B7459"/>
    <w:rsid w:val="002B7A7F"/>
    <w:rsid w:val="002C01A9"/>
    <w:rsid w:val="002C01B9"/>
    <w:rsid w:val="002C0DF0"/>
    <w:rsid w:val="002C1AE5"/>
    <w:rsid w:val="002C4E14"/>
    <w:rsid w:val="002C509D"/>
    <w:rsid w:val="002C54AE"/>
    <w:rsid w:val="002C7FB3"/>
    <w:rsid w:val="002D0285"/>
    <w:rsid w:val="002D0842"/>
    <w:rsid w:val="002D0D59"/>
    <w:rsid w:val="002D3CA9"/>
    <w:rsid w:val="002D523F"/>
    <w:rsid w:val="002D63B8"/>
    <w:rsid w:val="002D7991"/>
    <w:rsid w:val="002D7BAE"/>
    <w:rsid w:val="002E0383"/>
    <w:rsid w:val="002E0D93"/>
    <w:rsid w:val="002E14BE"/>
    <w:rsid w:val="002E155C"/>
    <w:rsid w:val="002E185D"/>
    <w:rsid w:val="002E217B"/>
    <w:rsid w:val="002E2939"/>
    <w:rsid w:val="002E400F"/>
    <w:rsid w:val="002E4AF7"/>
    <w:rsid w:val="002E790E"/>
    <w:rsid w:val="002F064A"/>
    <w:rsid w:val="002F0DBC"/>
    <w:rsid w:val="002F1EAB"/>
    <w:rsid w:val="002F2A61"/>
    <w:rsid w:val="002F3EE7"/>
    <w:rsid w:val="002F4447"/>
    <w:rsid w:val="002F580D"/>
    <w:rsid w:val="002F588F"/>
    <w:rsid w:val="002F6E18"/>
    <w:rsid w:val="002F7902"/>
    <w:rsid w:val="002F7AD6"/>
    <w:rsid w:val="002F7D0C"/>
    <w:rsid w:val="002F7F38"/>
    <w:rsid w:val="002F7F64"/>
    <w:rsid w:val="00300586"/>
    <w:rsid w:val="003008FE"/>
    <w:rsid w:val="00300CB2"/>
    <w:rsid w:val="0030134E"/>
    <w:rsid w:val="00301410"/>
    <w:rsid w:val="0030169D"/>
    <w:rsid w:val="00301D8B"/>
    <w:rsid w:val="00302317"/>
    <w:rsid w:val="00302D5C"/>
    <w:rsid w:val="003049F5"/>
    <w:rsid w:val="00304B4D"/>
    <w:rsid w:val="00305743"/>
    <w:rsid w:val="003060EB"/>
    <w:rsid w:val="003063F9"/>
    <w:rsid w:val="00306BDB"/>
    <w:rsid w:val="00312EAB"/>
    <w:rsid w:val="003134AB"/>
    <w:rsid w:val="00314551"/>
    <w:rsid w:val="0031507F"/>
    <w:rsid w:val="003153EB"/>
    <w:rsid w:val="00315472"/>
    <w:rsid w:val="00316124"/>
    <w:rsid w:val="00316F11"/>
    <w:rsid w:val="003174A8"/>
    <w:rsid w:val="0032136E"/>
    <w:rsid w:val="00321985"/>
    <w:rsid w:val="00322388"/>
    <w:rsid w:val="00322551"/>
    <w:rsid w:val="00322785"/>
    <w:rsid w:val="00322DEB"/>
    <w:rsid w:val="00323887"/>
    <w:rsid w:val="00323E10"/>
    <w:rsid w:val="00324916"/>
    <w:rsid w:val="00325744"/>
    <w:rsid w:val="00326568"/>
    <w:rsid w:val="003309D9"/>
    <w:rsid w:val="00330DE6"/>
    <w:rsid w:val="0033281F"/>
    <w:rsid w:val="00332D4D"/>
    <w:rsid w:val="00333006"/>
    <w:rsid w:val="00333AFC"/>
    <w:rsid w:val="0033451C"/>
    <w:rsid w:val="00334D1C"/>
    <w:rsid w:val="00335743"/>
    <w:rsid w:val="00336662"/>
    <w:rsid w:val="003378B8"/>
    <w:rsid w:val="00337A8E"/>
    <w:rsid w:val="00337B46"/>
    <w:rsid w:val="00340B1B"/>
    <w:rsid w:val="00341D0F"/>
    <w:rsid w:val="003424DC"/>
    <w:rsid w:val="00342B6F"/>
    <w:rsid w:val="00342CC3"/>
    <w:rsid w:val="0034337E"/>
    <w:rsid w:val="00343627"/>
    <w:rsid w:val="003436C2"/>
    <w:rsid w:val="0034375E"/>
    <w:rsid w:val="00345BF8"/>
    <w:rsid w:val="00346EDC"/>
    <w:rsid w:val="003474A9"/>
    <w:rsid w:val="00347EE1"/>
    <w:rsid w:val="0035016E"/>
    <w:rsid w:val="00350F9E"/>
    <w:rsid w:val="00351205"/>
    <w:rsid w:val="0035201A"/>
    <w:rsid w:val="003537B1"/>
    <w:rsid w:val="00353998"/>
    <w:rsid w:val="00354206"/>
    <w:rsid w:val="0035428E"/>
    <w:rsid w:val="003556C8"/>
    <w:rsid w:val="00357361"/>
    <w:rsid w:val="0036129B"/>
    <w:rsid w:val="00362F07"/>
    <w:rsid w:val="003633A9"/>
    <w:rsid w:val="00363FD6"/>
    <w:rsid w:val="003646C9"/>
    <w:rsid w:val="003648FA"/>
    <w:rsid w:val="00365325"/>
    <w:rsid w:val="00371404"/>
    <w:rsid w:val="00372A8C"/>
    <w:rsid w:val="00372C12"/>
    <w:rsid w:val="00372F74"/>
    <w:rsid w:val="00374982"/>
    <w:rsid w:val="0037778A"/>
    <w:rsid w:val="00380C86"/>
    <w:rsid w:val="003822BE"/>
    <w:rsid w:val="0038438E"/>
    <w:rsid w:val="00385592"/>
    <w:rsid w:val="0038577A"/>
    <w:rsid w:val="00385A0E"/>
    <w:rsid w:val="00387AE9"/>
    <w:rsid w:val="00390395"/>
    <w:rsid w:val="0039157F"/>
    <w:rsid w:val="00391A54"/>
    <w:rsid w:val="00391F5A"/>
    <w:rsid w:val="003927E1"/>
    <w:rsid w:val="00393028"/>
    <w:rsid w:val="0039379A"/>
    <w:rsid w:val="0039571C"/>
    <w:rsid w:val="00397795"/>
    <w:rsid w:val="003A22D6"/>
    <w:rsid w:val="003A34C1"/>
    <w:rsid w:val="003A3AD6"/>
    <w:rsid w:val="003A3EC8"/>
    <w:rsid w:val="003A5654"/>
    <w:rsid w:val="003A5FB5"/>
    <w:rsid w:val="003A7AB1"/>
    <w:rsid w:val="003B1889"/>
    <w:rsid w:val="003B1B1D"/>
    <w:rsid w:val="003B1E4F"/>
    <w:rsid w:val="003B23CD"/>
    <w:rsid w:val="003B2767"/>
    <w:rsid w:val="003B3AD8"/>
    <w:rsid w:val="003B43B1"/>
    <w:rsid w:val="003B5743"/>
    <w:rsid w:val="003B589D"/>
    <w:rsid w:val="003C16C7"/>
    <w:rsid w:val="003C213D"/>
    <w:rsid w:val="003C2B6C"/>
    <w:rsid w:val="003C31F6"/>
    <w:rsid w:val="003C610D"/>
    <w:rsid w:val="003C6F15"/>
    <w:rsid w:val="003C74DA"/>
    <w:rsid w:val="003C751A"/>
    <w:rsid w:val="003C7E79"/>
    <w:rsid w:val="003D30E9"/>
    <w:rsid w:val="003D372A"/>
    <w:rsid w:val="003D60C7"/>
    <w:rsid w:val="003D611E"/>
    <w:rsid w:val="003D63B5"/>
    <w:rsid w:val="003E42BD"/>
    <w:rsid w:val="003E4791"/>
    <w:rsid w:val="003E542C"/>
    <w:rsid w:val="003E5BDE"/>
    <w:rsid w:val="003F0FDD"/>
    <w:rsid w:val="003F11F2"/>
    <w:rsid w:val="003F18C0"/>
    <w:rsid w:val="003F1A75"/>
    <w:rsid w:val="003F1C9D"/>
    <w:rsid w:val="003F1D0F"/>
    <w:rsid w:val="003F1E57"/>
    <w:rsid w:val="003F3B32"/>
    <w:rsid w:val="003F4139"/>
    <w:rsid w:val="003F4D39"/>
    <w:rsid w:val="003F6437"/>
    <w:rsid w:val="003F6761"/>
    <w:rsid w:val="003F692B"/>
    <w:rsid w:val="003F69FD"/>
    <w:rsid w:val="003F6FC5"/>
    <w:rsid w:val="003F7224"/>
    <w:rsid w:val="00401FAA"/>
    <w:rsid w:val="004027BA"/>
    <w:rsid w:val="00402937"/>
    <w:rsid w:val="00402C37"/>
    <w:rsid w:val="00402CD2"/>
    <w:rsid w:val="0040306A"/>
    <w:rsid w:val="00403773"/>
    <w:rsid w:val="00403EB1"/>
    <w:rsid w:val="004040CD"/>
    <w:rsid w:val="00404BB3"/>
    <w:rsid w:val="004063D8"/>
    <w:rsid w:val="00406DB9"/>
    <w:rsid w:val="00410700"/>
    <w:rsid w:val="004114D7"/>
    <w:rsid w:val="0041378D"/>
    <w:rsid w:val="004140F1"/>
    <w:rsid w:val="004154C2"/>
    <w:rsid w:val="004160DF"/>
    <w:rsid w:val="004168E3"/>
    <w:rsid w:val="00421B61"/>
    <w:rsid w:val="004228D3"/>
    <w:rsid w:val="004236B9"/>
    <w:rsid w:val="004250F1"/>
    <w:rsid w:val="00425401"/>
    <w:rsid w:val="0042591A"/>
    <w:rsid w:val="00426F73"/>
    <w:rsid w:val="00427D21"/>
    <w:rsid w:val="00430847"/>
    <w:rsid w:val="004309C1"/>
    <w:rsid w:val="00431C4A"/>
    <w:rsid w:val="00433570"/>
    <w:rsid w:val="00433A26"/>
    <w:rsid w:val="00433F4D"/>
    <w:rsid w:val="0043477E"/>
    <w:rsid w:val="00436780"/>
    <w:rsid w:val="00437126"/>
    <w:rsid w:val="00437442"/>
    <w:rsid w:val="0044087C"/>
    <w:rsid w:val="00441870"/>
    <w:rsid w:val="00441882"/>
    <w:rsid w:val="00443138"/>
    <w:rsid w:val="00444331"/>
    <w:rsid w:val="004464D1"/>
    <w:rsid w:val="0044659A"/>
    <w:rsid w:val="004467F5"/>
    <w:rsid w:val="00446C9E"/>
    <w:rsid w:val="00446EC8"/>
    <w:rsid w:val="00447F4A"/>
    <w:rsid w:val="00450ED4"/>
    <w:rsid w:val="00450F72"/>
    <w:rsid w:val="00453664"/>
    <w:rsid w:val="00453AB4"/>
    <w:rsid w:val="00453F8A"/>
    <w:rsid w:val="004547B0"/>
    <w:rsid w:val="00455436"/>
    <w:rsid w:val="00455593"/>
    <w:rsid w:val="004556F6"/>
    <w:rsid w:val="00455F0E"/>
    <w:rsid w:val="004568FA"/>
    <w:rsid w:val="0045696A"/>
    <w:rsid w:val="00456F67"/>
    <w:rsid w:val="00460DF7"/>
    <w:rsid w:val="0046414E"/>
    <w:rsid w:val="004644C2"/>
    <w:rsid w:val="00464AE0"/>
    <w:rsid w:val="00465BF8"/>
    <w:rsid w:val="00466D88"/>
    <w:rsid w:val="00467F9C"/>
    <w:rsid w:val="004707D5"/>
    <w:rsid w:val="004722E9"/>
    <w:rsid w:val="004734E1"/>
    <w:rsid w:val="00473E71"/>
    <w:rsid w:val="00474576"/>
    <w:rsid w:val="00474CBA"/>
    <w:rsid w:val="00474D74"/>
    <w:rsid w:val="00474EEF"/>
    <w:rsid w:val="0047533E"/>
    <w:rsid w:val="00475873"/>
    <w:rsid w:val="00475C9B"/>
    <w:rsid w:val="004815A0"/>
    <w:rsid w:val="00481CE5"/>
    <w:rsid w:val="00482E81"/>
    <w:rsid w:val="00483E63"/>
    <w:rsid w:val="004840FA"/>
    <w:rsid w:val="00484581"/>
    <w:rsid w:val="004865B0"/>
    <w:rsid w:val="004874A2"/>
    <w:rsid w:val="0049064C"/>
    <w:rsid w:val="004913E7"/>
    <w:rsid w:val="00491D38"/>
    <w:rsid w:val="004929A2"/>
    <w:rsid w:val="00492BB7"/>
    <w:rsid w:val="004937D2"/>
    <w:rsid w:val="00495952"/>
    <w:rsid w:val="00495EE0"/>
    <w:rsid w:val="0049621E"/>
    <w:rsid w:val="00496571"/>
    <w:rsid w:val="00496736"/>
    <w:rsid w:val="00496C76"/>
    <w:rsid w:val="004971FD"/>
    <w:rsid w:val="004A048B"/>
    <w:rsid w:val="004A0986"/>
    <w:rsid w:val="004A1EB9"/>
    <w:rsid w:val="004A241A"/>
    <w:rsid w:val="004A4044"/>
    <w:rsid w:val="004A5A3B"/>
    <w:rsid w:val="004A7AFF"/>
    <w:rsid w:val="004B081B"/>
    <w:rsid w:val="004B13FF"/>
    <w:rsid w:val="004B2AB7"/>
    <w:rsid w:val="004B48EC"/>
    <w:rsid w:val="004B560B"/>
    <w:rsid w:val="004B5D25"/>
    <w:rsid w:val="004B5D31"/>
    <w:rsid w:val="004B6948"/>
    <w:rsid w:val="004B6C7B"/>
    <w:rsid w:val="004C36ED"/>
    <w:rsid w:val="004C797E"/>
    <w:rsid w:val="004D01AB"/>
    <w:rsid w:val="004D09A2"/>
    <w:rsid w:val="004D248B"/>
    <w:rsid w:val="004D578C"/>
    <w:rsid w:val="004E03D8"/>
    <w:rsid w:val="004E06DD"/>
    <w:rsid w:val="004E1FC6"/>
    <w:rsid w:val="004E2D4E"/>
    <w:rsid w:val="004E315C"/>
    <w:rsid w:val="004E3B14"/>
    <w:rsid w:val="004E3CE5"/>
    <w:rsid w:val="004E6FE1"/>
    <w:rsid w:val="004E7369"/>
    <w:rsid w:val="004F03CF"/>
    <w:rsid w:val="004F07C0"/>
    <w:rsid w:val="004F197E"/>
    <w:rsid w:val="004F19F6"/>
    <w:rsid w:val="004F2027"/>
    <w:rsid w:val="004F292E"/>
    <w:rsid w:val="004F2C1E"/>
    <w:rsid w:val="004F35BF"/>
    <w:rsid w:val="004F3FF4"/>
    <w:rsid w:val="004F592A"/>
    <w:rsid w:val="004F5CE3"/>
    <w:rsid w:val="004F64EC"/>
    <w:rsid w:val="004F6A12"/>
    <w:rsid w:val="004F79AB"/>
    <w:rsid w:val="004F7D79"/>
    <w:rsid w:val="00500039"/>
    <w:rsid w:val="005000A8"/>
    <w:rsid w:val="00502D16"/>
    <w:rsid w:val="005036B2"/>
    <w:rsid w:val="005058FE"/>
    <w:rsid w:val="0050696D"/>
    <w:rsid w:val="0051006C"/>
    <w:rsid w:val="005107B7"/>
    <w:rsid w:val="00510D8A"/>
    <w:rsid w:val="00510F75"/>
    <w:rsid w:val="00510FCE"/>
    <w:rsid w:val="00511565"/>
    <w:rsid w:val="005119BD"/>
    <w:rsid w:val="00514F83"/>
    <w:rsid w:val="00515603"/>
    <w:rsid w:val="0051580A"/>
    <w:rsid w:val="00515B5A"/>
    <w:rsid w:val="00520A64"/>
    <w:rsid w:val="00522220"/>
    <w:rsid w:val="0052449A"/>
    <w:rsid w:val="00524819"/>
    <w:rsid w:val="00525C62"/>
    <w:rsid w:val="00525CB1"/>
    <w:rsid w:val="00526818"/>
    <w:rsid w:val="00527337"/>
    <w:rsid w:val="005279D8"/>
    <w:rsid w:val="005300DA"/>
    <w:rsid w:val="0053143B"/>
    <w:rsid w:val="00534681"/>
    <w:rsid w:val="00534962"/>
    <w:rsid w:val="005353E4"/>
    <w:rsid w:val="00535695"/>
    <w:rsid w:val="00535ADB"/>
    <w:rsid w:val="00536907"/>
    <w:rsid w:val="005370D8"/>
    <w:rsid w:val="00537190"/>
    <w:rsid w:val="005418B0"/>
    <w:rsid w:val="0054193D"/>
    <w:rsid w:val="00543567"/>
    <w:rsid w:val="00543585"/>
    <w:rsid w:val="005449CA"/>
    <w:rsid w:val="00545EF1"/>
    <w:rsid w:val="0054679A"/>
    <w:rsid w:val="00546B14"/>
    <w:rsid w:val="00547657"/>
    <w:rsid w:val="00547B3A"/>
    <w:rsid w:val="00550A78"/>
    <w:rsid w:val="00553354"/>
    <w:rsid w:val="005546AE"/>
    <w:rsid w:val="00556F0D"/>
    <w:rsid w:val="00557E85"/>
    <w:rsid w:val="0056068E"/>
    <w:rsid w:val="00561051"/>
    <w:rsid w:val="005617AB"/>
    <w:rsid w:val="00562518"/>
    <w:rsid w:val="00563442"/>
    <w:rsid w:val="0056348E"/>
    <w:rsid w:val="0056349D"/>
    <w:rsid w:val="005635E7"/>
    <w:rsid w:val="0056493B"/>
    <w:rsid w:val="00565773"/>
    <w:rsid w:val="00565B42"/>
    <w:rsid w:val="00566B53"/>
    <w:rsid w:val="005670D2"/>
    <w:rsid w:val="005700FA"/>
    <w:rsid w:val="00571146"/>
    <w:rsid w:val="00571288"/>
    <w:rsid w:val="0057168D"/>
    <w:rsid w:val="00571B07"/>
    <w:rsid w:val="005723E9"/>
    <w:rsid w:val="005731D6"/>
    <w:rsid w:val="0057383F"/>
    <w:rsid w:val="005739E4"/>
    <w:rsid w:val="00573D61"/>
    <w:rsid w:val="00574EB9"/>
    <w:rsid w:val="00577BF7"/>
    <w:rsid w:val="00577EFB"/>
    <w:rsid w:val="00580361"/>
    <w:rsid w:val="00580905"/>
    <w:rsid w:val="00580B31"/>
    <w:rsid w:val="00581F8D"/>
    <w:rsid w:val="0058232A"/>
    <w:rsid w:val="00582BD3"/>
    <w:rsid w:val="005833B3"/>
    <w:rsid w:val="00586B71"/>
    <w:rsid w:val="0058701B"/>
    <w:rsid w:val="0058781B"/>
    <w:rsid w:val="0059045F"/>
    <w:rsid w:val="005919EE"/>
    <w:rsid w:val="00591A2F"/>
    <w:rsid w:val="005922E5"/>
    <w:rsid w:val="0059348A"/>
    <w:rsid w:val="005946B6"/>
    <w:rsid w:val="005A3634"/>
    <w:rsid w:val="005A3CBB"/>
    <w:rsid w:val="005A4352"/>
    <w:rsid w:val="005A5A5F"/>
    <w:rsid w:val="005A728E"/>
    <w:rsid w:val="005A72C9"/>
    <w:rsid w:val="005B153E"/>
    <w:rsid w:val="005B2AA0"/>
    <w:rsid w:val="005B2E19"/>
    <w:rsid w:val="005B35E2"/>
    <w:rsid w:val="005B3718"/>
    <w:rsid w:val="005B639B"/>
    <w:rsid w:val="005B796B"/>
    <w:rsid w:val="005C15C4"/>
    <w:rsid w:val="005C47F2"/>
    <w:rsid w:val="005C4CE6"/>
    <w:rsid w:val="005C532F"/>
    <w:rsid w:val="005C5B46"/>
    <w:rsid w:val="005C5B97"/>
    <w:rsid w:val="005C5F7D"/>
    <w:rsid w:val="005C75C2"/>
    <w:rsid w:val="005C77AE"/>
    <w:rsid w:val="005D01EF"/>
    <w:rsid w:val="005D27AD"/>
    <w:rsid w:val="005D3273"/>
    <w:rsid w:val="005D38F0"/>
    <w:rsid w:val="005D4348"/>
    <w:rsid w:val="005D4E52"/>
    <w:rsid w:val="005D4E6B"/>
    <w:rsid w:val="005D5289"/>
    <w:rsid w:val="005D53DA"/>
    <w:rsid w:val="005D55D2"/>
    <w:rsid w:val="005D795D"/>
    <w:rsid w:val="005D7B8D"/>
    <w:rsid w:val="005E1602"/>
    <w:rsid w:val="005E2C9A"/>
    <w:rsid w:val="005E4155"/>
    <w:rsid w:val="005E5879"/>
    <w:rsid w:val="005E6EDB"/>
    <w:rsid w:val="005F1C9B"/>
    <w:rsid w:val="005F3190"/>
    <w:rsid w:val="005F497E"/>
    <w:rsid w:val="00600709"/>
    <w:rsid w:val="00600821"/>
    <w:rsid w:val="00601ECC"/>
    <w:rsid w:val="00602206"/>
    <w:rsid w:val="0060266E"/>
    <w:rsid w:val="00602712"/>
    <w:rsid w:val="00602C06"/>
    <w:rsid w:val="00602EE1"/>
    <w:rsid w:val="00604FE7"/>
    <w:rsid w:val="00605164"/>
    <w:rsid w:val="00605D3C"/>
    <w:rsid w:val="00607C52"/>
    <w:rsid w:val="006106F7"/>
    <w:rsid w:val="006122BA"/>
    <w:rsid w:val="006131DA"/>
    <w:rsid w:val="006144ED"/>
    <w:rsid w:val="00615C99"/>
    <w:rsid w:val="0061615F"/>
    <w:rsid w:val="006226B2"/>
    <w:rsid w:val="00622957"/>
    <w:rsid w:val="00622E89"/>
    <w:rsid w:val="006237B4"/>
    <w:rsid w:val="006244CC"/>
    <w:rsid w:val="00624ED9"/>
    <w:rsid w:val="00625FCA"/>
    <w:rsid w:val="00626B86"/>
    <w:rsid w:val="006302CA"/>
    <w:rsid w:val="00631CB1"/>
    <w:rsid w:val="00632A67"/>
    <w:rsid w:val="00633F32"/>
    <w:rsid w:val="00634BC8"/>
    <w:rsid w:val="0063565D"/>
    <w:rsid w:val="0063580D"/>
    <w:rsid w:val="0063705C"/>
    <w:rsid w:val="006413B4"/>
    <w:rsid w:val="0064190A"/>
    <w:rsid w:val="006437BD"/>
    <w:rsid w:val="00644BFA"/>
    <w:rsid w:val="00646B6F"/>
    <w:rsid w:val="00646C0E"/>
    <w:rsid w:val="006478BF"/>
    <w:rsid w:val="00647EF5"/>
    <w:rsid w:val="00650812"/>
    <w:rsid w:val="0065096F"/>
    <w:rsid w:val="0065219F"/>
    <w:rsid w:val="006526E2"/>
    <w:rsid w:val="00654F69"/>
    <w:rsid w:val="006556A2"/>
    <w:rsid w:val="00655967"/>
    <w:rsid w:val="00655CD8"/>
    <w:rsid w:val="0065775A"/>
    <w:rsid w:val="00657FEA"/>
    <w:rsid w:val="00660A25"/>
    <w:rsid w:val="00661B35"/>
    <w:rsid w:val="00663A5C"/>
    <w:rsid w:val="00665572"/>
    <w:rsid w:val="00665BC0"/>
    <w:rsid w:val="00666008"/>
    <w:rsid w:val="0066708E"/>
    <w:rsid w:val="006709A8"/>
    <w:rsid w:val="00670DBC"/>
    <w:rsid w:val="006717C2"/>
    <w:rsid w:val="00672C69"/>
    <w:rsid w:val="00673406"/>
    <w:rsid w:val="00673B3D"/>
    <w:rsid w:val="0067514B"/>
    <w:rsid w:val="00680D6A"/>
    <w:rsid w:val="006821BF"/>
    <w:rsid w:val="00682500"/>
    <w:rsid w:val="006839A9"/>
    <w:rsid w:val="00686606"/>
    <w:rsid w:val="00687B63"/>
    <w:rsid w:val="00687CFF"/>
    <w:rsid w:val="0069026A"/>
    <w:rsid w:val="006921AD"/>
    <w:rsid w:val="0069273B"/>
    <w:rsid w:val="00693A46"/>
    <w:rsid w:val="006943E0"/>
    <w:rsid w:val="006973B0"/>
    <w:rsid w:val="006A0192"/>
    <w:rsid w:val="006A1FD5"/>
    <w:rsid w:val="006A36C1"/>
    <w:rsid w:val="006A5C4B"/>
    <w:rsid w:val="006A72E5"/>
    <w:rsid w:val="006A73C1"/>
    <w:rsid w:val="006A778B"/>
    <w:rsid w:val="006B089D"/>
    <w:rsid w:val="006B0C58"/>
    <w:rsid w:val="006B0F5E"/>
    <w:rsid w:val="006B1ADF"/>
    <w:rsid w:val="006B1C2C"/>
    <w:rsid w:val="006B1FC1"/>
    <w:rsid w:val="006B2290"/>
    <w:rsid w:val="006B2E85"/>
    <w:rsid w:val="006B46E0"/>
    <w:rsid w:val="006B4CC5"/>
    <w:rsid w:val="006B4F49"/>
    <w:rsid w:val="006B52EB"/>
    <w:rsid w:val="006C1BE1"/>
    <w:rsid w:val="006C1E63"/>
    <w:rsid w:val="006C2AE3"/>
    <w:rsid w:val="006C3246"/>
    <w:rsid w:val="006C40D1"/>
    <w:rsid w:val="006C4102"/>
    <w:rsid w:val="006C4EB7"/>
    <w:rsid w:val="006C6F2D"/>
    <w:rsid w:val="006C7416"/>
    <w:rsid w:val="006C7992"/>
    <w:rsid w:val="006C7E9E"/>
    <w:rsid w:val="006D04AB"/>
    <w:rsid w:val="006D0E07"/>
    <w:rsid w:val="006D1842"/>
    <w:rsid w:val="006D1B00"/>
    <w:rsid w:val="006D324A"/>
    <w:rsid w:val="006D3493"/>
    <w:rsid w:val="006D3FC8"/>
    <w:rsid w:val="006D4A03"/>
    <w:rsid w:val="006D4B72"/>
    <w:rsid w:val="006D652E"/>
    <w:rsid w:val="006E09E6"/>
    <w:rsid w:val="006E22FB"/>
    <w:rsid w:val="006E2431"/>
    <w:rsid w:val="006E271F"/>
    <w:rsid w:val="006E33B5"/>
    <w:rsid w:val="006E4C75"/>
    <w:rsid w:val="006E4F64"/>
    <w:rsid w:val="006E5BE9"/>
    <w:rsid w:val="006E7BE2"/>
    <w:rsid w:val="006F3869"/>
    <w:rsid w:val="0070043F"/>
    <w:rsid w:val="00702F10"/>
    <w:rsid w:val="007045C5"/>
    <w:rsid w:val="0070509C"/>
    <w:rsid w:val="007056F5"/>
    <w:rsid w:val="0070747A"/>
    <w:rsid w:val="00707F7F"/>
    <w:rsid w:val="007123D5"/>
    <w:rsid w:val="00713AD8"/>
    <w:rsid w:val="00714B0F"/>
    <w:rsid w:val="00714F09"/>
    <w:rsid w:val="0071548A"/>
    <w:rsid w:val="007175DB"/>
    <w:rsid w:val="00717B64"/>
    <w:rsid w:val="00717CCC"/>
    <w:rsid w:val="00717D88"/>
    <w:rsid w:val="00723077"/>
    <w:rsid w:val="00723151"/>
    <w:rsid w:val="00723587"/>
    <w:rsid w:val="007235CD"/>
    <w:rsid w:val="007240B5"/>
    <w:rsid w:val="00724A7F"/>
    <w:rsid w:val="0072617C"/>
    <w:rsid w:val="00726294"/>
    <w:rsid w:val="00726317"/>
    <w:rsid w:val="00726A43"/>
    <w:rsid w:val="00727598"/>
    <w:rsid w:val="0073008A"/>
    <w:rsid w:val="00730A5E"/>
    <w:rsid w:val="007310B6"/>
    <w:rsid w:val="00731339"/>
    <w:rsid w:val="007316D2"/>
    <w:rsid w:val="0073185D"/>
    <w:rsid w:val="0073189A"/>
    <w:rsid w:val="00732347"/>
    <w:rsid w:val="00732A3A"/>
    <w:rsid w:val="007333B2"/>
    <w:rsid w:val="00733763"/>
    <w:rsid w:val="00735701"/>
    <w:rsid w:val="00735F8E"/>
    <w:rsid w:val="0073644E"/>
    <w:rsid w:val="007365B7"/>
    <w:rsid w:val="0073734B"/>
    <w:rsid w:val="00741915"/>
    <w:rsid w:val="007422C7"/>
    <w:rsid w:val="00743C98"/>
    <w:rsid w:val="0074674A"/>
    <w:rsid w:val="00751357"/>
    <w:rsid w:val="00751BFB"/>
    <w:rsid w:val="0075451C"/>
    <w:rsid w:val="0075465A"/>
    <w:rsid w:val="00754A4B"/>
    <w:rsid w:val="007553B1"/>
    <w:rsid w:val="007554A9"/>
    <w:rsid w:val="00757DC2"/>
    <w:rsid w:val="00761AB2"/>
    <w:rsid w:val="00762927"/>
    <w:rsid w:val="00763DCA"/>
    <w:rsid w:val="00764513"/>
    <w:rsid w:val="00767A06"/>
    <w:rsid w:val="007701D7"/>
    <w:rsid w:val="00770306"/>
    <w:rsid w:val="00770929"/>
    <w:rsid w:val="0077236E"/>
    <w:rsid w:val="00772393"/>
    <w:rsid w:val="00772547"/>
    <w:rsid w:val="00772C7A"/>
    <w:rsid w:val="007753E7"/>
    <w:rsid w:val="00776400"/>
    <w:rsid w:val="0078070D"/>
    <w:rsid w:val="0078090C"/>
    <w:rsid w:val="00781611"/>
    <w:rsid w:val="00781CE9"/>
    <w:rsid w:val="00782878"/>
    <w:rsid w:val="00783B4E"/>
    <w:rsid w:val="007847D2"/>
    <w:rsid w:val="00784AF0"/>
    <w:rsid w:val="00785168"/>
    <w:rsid w:val="00786056"/>
    <w:rsid w:val="007861B9"/>
    <w:rsid w:val="00786D1B"/>
    <w:rsid w:val="00787643"/>
    <w:rsid w:val="00792391"/>
    <w:rsid w:val="00793EC1"/>
    <w:rsid w:val="007942D3"/>
    <w:rsid w:val="0079501F"/>
    <w:rsid w:val="007A0F1B"/>
    <w:rsid w:val="007A1D59"/>
    <w:rsid w:val="007A211F"/>
    <w:rsid w:val="007A2D65"/>
    <w:rsid w:val="007A2E22"/>
    <w:rsid w:val="007A334D"/>
    <w:rsid w:val="007A59E8"/>
    <w:rsid w:val="007A5C37"/>
    <w:rsid w:val="007A646A"/>
    <w:rsid w:val="007A6B3A"/>
    <w:rsid w:val="007A6F61"/>
    <w:rsid w:val="007B2099"/>
    <w:rsid w:val="007B36DC"/>
    <w:rsid w:val="007B403E"/>
    <w:rsid w:val="007B462D"/>
    <w:rsid w:val="007B5B76"/>
    <w:rsid w:val="007B6C09"/>
    <w:rsid w:val="007B7741"/>
    <w:rsid w:val="007C0141"/>
    <w:rsid w:val="007C0544"/>
    <w:rsid w:val="007C06A6"/>
    <w:rsid w:val="007C1C81"/>
    <w:rsid w:val="007C25B6"/>
    <w:rsid w:val="007C3579"/>
    <w:rsid w:val="007C4951"/>
    <w:rsid w:val="007C551E"/>
    <w:rsid w:val="007D08D8"/>
    <w:rsid w:val="007D1336"/>
    <w:rsid w:val="007D178B"/>
    <w:rsid w:val="007D32D9"/>
    <w:rsid w:val="007D3680"/>
    <w:rsid w:val="007D5F59"/>
    <w:rsid w:val="007D6F79"/>
    <w:rsid w:val="007D7750"/>
    <w:rsid w:val="007D7B64"/>
    <w:rsid w:val="007E011C"/>
    <w:rsid w:val="007E089B"/>
    <w:rsid w:val="007E09DA"/>
    <w:rsid w:val="007E0F8A"/>
    <w:rsid w:val="007E1CF9"/>
    <w:rsid w:val="007E2DAA"/>
    <w:rsid w:val="007E3B27"/>
    <w:rsid w:val="007E41E5"/>
    <w:rsid w:val="007E59E9"/>
    <w:rsid w:val="007E5B74"/>
    <w:rsid w:val="007E6A87"/>
    <w:rsid w:val="007F00B0"/>
    <w:rsid w:val="007F063C"/>
    <w:rsid w:val="007F0A37"/>
    <w:rsid w:val="007F1384"/>
    <w:rsid w:val="007F36B7"/>
    <w:rsid w:val="007F3BC9"/>
    <w:rsid w:val="007F3D1F"/>
    <w:rsid w:val="007F4BDD"/>
    <w:rsid w:val="007F5F7A"/>
    <w:rsid w:val="007F7187"/>
    <w:rsid w:val="007F718D"/>
    <w:rsid w:val="00801A77"/>
    <w:rsid w:val="00801FAD"/>
    <w:rsid w:val="0080200C"/>
    <w:rsid w:val="008044B2"/>
    <w:rsid w:val="0080631B"/>
    <w:rsid w:val="008066EB"/>
    <w:rsid w:val="00810C24"/>
    <w:rsid w:val="008115D7"/>
    <w:rsid w:val="00811E42"/>
    <w:rsid w:val="00813602"/>
    <w:rsid w:val="008141AE"/>
    <w:rsid w:val="0081517B"/>
    <w:rsid w:val="00816511"/>
    <w:rsid w:val="00816A28"/>
    <w:rsid w:val="008170E6"/>
    <w:rsid w:val="008178B6"/>
    <w:rsid w:val="00817AA2"/>
    <w:rsid w:val="00817F84"/>
    <w:rsid w:val="00822199"/>
    <w:rsid w:val="00822389"/>
    <w:rsid w:val="008257A2"/>
    <w:rsid w:val="008272B2"/>
    <w:rsid w:val="0082745E"/>
    <w:rsid w:val="00827BA6"/>
    <w:rsid w:val="00827EC4"/>
    <w:rsid w:val="00832726"/>
    <w:rsid w:val="00832A9C"/>
    <w:rsid w:val="00832C8D"/>
    <w:rsid w:val="00832F73"/>
    <w:rsid w:val="00833661"/>
    <w:rsid w:val="00834543"/>
    <w:rsid w:val="008345AC"/>
    <w:rsid w:val="0083473E"/>
    <w:rsid w:val="00836803"/>
    <w:rsid w:val="0084061D"/>
    <w:rsid w:val="00840825"/>
    <w:rsid w:val="0084136E"/>
    <w:rsid w:val="00842DAF"/>
    <w:rsid w:val="0084338F"/>
    <w:rsid w:val="008437EF"/>
    <w:rsid w:val="00843C2C"/>
    <w:rsid w:val="0084781F"/>
    <w:rsid w:val="00847ECC"/>
    <w:rsid w:val="0085067F"/>
    <w:rsid w:val="00850B47"/>
    <w:rsid w:val="0085140E"/>
    <w:rsid w:val="0085237F"/>
    <w:rsid w:val="00852DAA"/>
    <w:rsid w:val="00853CA1"/>
    <w:rsid w:val="00853D27"/>
    <w:rsid w:val="008541D8"/>
    <w:rsid w:val="00854574"/>
    <w:rsid w:val="008549DF"/>
    <w:rsid w:val="00855C55"/>
    <w:rsid w:val="00861C7B"/>
    <w:rsid w:val="00861CFD"/>
    <w:rsid w:val="0086212D"/>
    <w:rsid w:val="00862B95"/>
    <w:rsid w:val="00863841"/>
    <w:rsid w:val="00864864"/>
    <w:rsid w:val="00864CD8"/>
    <w:rsid w:val="00865B74"/>
    <w:rsid w:val="00866063"/>
    <w:rsid w:val="00866E23"/>
    <w:rsid w:val="00867FCA"/>
    <w:rsid w:val="008705AD"/>
    <w:rsid w:val="00873363"/>
    <w:rsid w:val="008743AD"/>
    <w:rsid w:val="00874C0B"/>
    <w:rsid w:val="008758FC"/>
    <w:rsid w:val="00875BBF"/>
    <w:rsid w:val="00875C51"/>
    <w:rsid w:val="00876FAC"/>
    <w:rsid w:val="00880B56"/>
    <w:rsid w:val="00880ED5"/>
    <w:rsid w:val="00881F59"/>
    <w:rsid w:val="00883FB3"/>
    <w:rsid w:val="008877D6"/>
    <w:rsid w:val="00887985"/>
    <w:rsid w:val="00892524"/>
    <w:rsid w:val="00892FBF"/>
    <w:rsid w:val="008938DD"/>
    <w:rsid w:val="008949F5"/>
    <w:rsid w:val="00895B40"/>
    <w:rsid w:val="008967DA"/>
    <w:rsid w:val="008968F6"/>
    <w:rsid w:val="00896919"/>
    <w:rsid w:val="008973C4"/>
    <w:rsid w:val="008974F0"/>
    <w:rsid w:val="008A0D60"/>
    <w:rsid w:val="008A1499"/>
    <w:rsid w:val="008A1737"/>
    <w:rsid w:val="008A2CE5"/>
    <w:rsid w:val="008A2D3A"/>
    <w:rsid w:val="008A416F"/>
    <w:rsid w:val="008A4510"/>
    <w:rsid w:val="008A58AA"/>
    <w:rsid w:val="008A5941"/>
    <w:rsid w:val="008A7711"/>
    <w:rsid w:val="008A7FE5"/>
    <w:rsid w:val="008B012A"/>
    <w:rsid w:val="008B0315"/>
    <w:rsid w:val="008B17A9"/>
    <w:rsid w:val="008B21BF"/>
    <w:rsid w:val="008B4A81"/>
    <w:rsid w:val="008B5E10"/>
    <w:rsid w:val="008B6425"/>
    <w:rsid w:val="008B712C"/>
    <w:rsid w:val="008C3757"/>
    <w:rsid w:val="008C490D"/>
    <w:rsid w:val="008C59F5"/>
    <w:rsid w:val="008C7C49"/>
    <w:rsid w:val="008D123B"/>
    <w:rsid w:val="008D27C3"/>
    <w:rsid w:val="008D5EA1"/>
    <w:rsid w:val="008D6208"/>
    <w:rsid w:val="008D6273"/>
    <w:rsid w:val="008D7615"/>
    <w:rsid w:val="008D7663"/>
    <w:rsid w:val="008E0DF1"/>
    <w:rsid w:val="008E192E"/>
    <w:rsid w:val="008E1A3C"/>
    <w:rsid w:val="008E42BA"/>
    <w:rsid w:val="008E4958"/>
    <w:rsid w:val="008E5015"/>
    <w:rsid w:val="008E54DB"/>
    <w:rsid w:val="008E5AEB"/>
    <w:rsid w:val="008E60AD"/>
    <w:rsid w:val="008E6EEF"/>
    <w:rsid w:val="008E7C13"/>
    <w:rsid w:val="008F032A"/>
    <w:rsid w:val="008F1131"/>
    <w:rsid w:val="008F1E7F"/>
    <w:rsid w:val="008F1EB3"/>
    <w:rsid w:val="008F4F98"/>
    <w:rsid w:val="008F5ADC"/>
    <w:rsid w:val="008F5C62"/>
    <w:rsid w:val="008F6ED3"/>
    <w:rsid w:val="00900AB9"/>
    <w:rsid w:val="00900EA4"/>
    <w:rsid w:val="00901086"/>
    <w:rsid w:val="009014F2"/>
    <w:rsid w:val="00901BDE"/>
    <w:rsid w:val="0090218E"/>
    <w:rsid w:val="00903942"/>
    <w:rsid w:val="00904588"/>
    <w:rsid w:val="00905383"/>
    <w:rsid w:val="00906E17"/>
    <w:rsid w:val="0091151D"/>
    <w:rsid w:val="00911898"/>
    <w:rsid w:val="0091273A"/>
    <w:rsid w:val="00914D76"/>
    <w:rsid w:val="00915295"/>
    <w:rsid w:val="00916C31"/>
    <w:rsid w:val="0091734D"/>
    <w:rsid w:val="00917A34"/>
    <w:rsid w:val="009217FF"/>
    <w:rsid w:val="00921F3B"/>
    <w:rsid w:val="00924DBD"/>
    <w:rsid w:val="00925351"/>
    <w:rsid w:val="009307C0"/>
    <w:rsid w:val="00930BA1"/>
    <w:rsid w:val="00930CE5"/>
    <w:rsid w:val="00931122"/>
    <w:rsid w:val="0093169E"/>
    <w:rsid w:val="00940BED"/>
    <w:rsid w:val="00942336"/>
    <w:rsid w:val="00943363"/>
    <w:rsid w:val="00943866"/>
    <w:rsid w:val="009447AA"/>
    <w:rsid w:val="0094594D"/>
    <w:rsid w:val="009460A5"/>
    <w:rsid w:val="00946F15"/>
    <w:rsid w:val="009470E2"/>
    <w:rsid w:val="009505C9"/>
    <w:rsid w:val="00950752"/>
    <w:rsid w:val="00950CCB"/>
    <w:rsid w:val="009518A7"/>
    <w:rsid w:val="00952BF2"/>
    <w:rsid w:val="009549BB"/>
    <w:rsid w:val="00954B6B"/>
    <w:rsid w:val="00955808"/>
    <w:rsid w:val="009559B8"/>
    <w:rsid w:val="009562E5"/>
    <w:rsid w:val="00957090"/>
    <w:rsid w:val="00957924"/>
    <w:rsid w:val="00957E4D"/>
    <w:rsid w:val="0096045C"/>
    <w:rsid w:val="009612A9"/>
    <w:rsid w:val="009614D8"/>
    <w:rsid w:val="00961C5E"/>
    <w:rsid w:val="0096251B"/>
    <w:rsid w:val="0096274E"/>
    <w:rsid w:val="009632D6"/>
    <w:rsid w:val="00963348"/>
    <w:rsid w:val="00965884"/>
    <w:rsid w:val="00965D56"/>
    <w:rsid w:val="00966424"/>
    <w:rsid w:val="009675C1"/>
    <w:rsid w:val="00967EBE"/>
    <w:rsid w:val="009703EC"/>
    <w:rsid w:val="0097260B"/>
    <w:rsid w:val="0097418B"/>
    <w:rsid w:val="00975A4D"/>
    <w:rsid w:val="00976AC7"/>
    <w:rsid w:val="009820AF"/>
    <w:rsid w:val="00986087"/>
    <w:rsid w:val="00987730"/>
    <w:rsid w:val="009900A8"/>
    <w:rsid w:val="009907A0"/>
    <w:rsid w:val="00991A07"/>
    <w:rsid w:val="00992776"/>
    <w:rsid w:val="00992D99"/>
    <w:rsid w:val="0099553F"/>
    <w:rsid w:val="00995AA7"/>
    <w:rsid w:val="009971BF"/>
    <w:rsid w:val="009A04DC"/>
    <w:rsid w:val="009A2841"/>
    <w:rsid w:val="009A34FE"/>
    <w:rsid w:val="009A466A"/>
    <w:rsid w:val="009A46E0"/>
    <w:rsid w:val="009A47F8"/>
    <w:rsid w:val="009A49B6"/>
    <w:rsid w:val="009A5A40"/>
    <w:rsid w:val="009A5C18"/>
    <w:rsid w:val="009A78A4"/>
    <w:rsid w:val="009A7DC3"/>
    <w:rsid w:val="009B1936"/>
    <w:rsid w:val="009B2078"/>
    <w:rsid w:val="009B2F5A"/>
    <w:rsid w:val="009B51C3"/>
    <w:rsid w:val="009B609B"/>
    <w:rsid w:val="009B79BB"/>
    <w:rsid w:val="009C1C12"/>
    <w:rsid w:val="009C1D65"/>
    <w:rsid w:val="009C2DE6"/>
    <w:rsid w:val="009C2EFF"/>
    <w:rsid w:val="009C3644"/>
    <w:rsid w:val="009C3D5F"/>
    <w:rsid w:val="009D030B"/>
    <w:rsid w:val="009D0706"/>
    <w:rsid w:val="009D0A6E"/>
    <w:rsid w:val="009D2624"/>
    <w:rsid w:val="009D7403"/>
    <w:rsid w:val="009E1ADA"/>
    <w:rsid w:val="009E1E58"/>
    <w:rsid w:val="009E2121"/>
    <w:rsid w:val="009E325B"/>
    <w:rsid w:val="009E356C"/>
    <w:rsid w:val="009E4325"/>
    <w:rsid w:val="009E4DE7"/>
    <w:rsid w:val="009E5C4F"/>
    <w:rsid w:val="009F6DD3"/>
    <w:rsid w:val="009F6E5A"/>
    <w:rsid w:val="00A00799"/>
    <w:rsid w:val="00A00E37"/>
    <w:rsid w:val="00A0153E"/>
    <w:rsid w:val="00A02F1F"/>
    <w:rsid w:val="00A03E87"/>
    <w:rsid w:val="00A03F54"/>
    <w:rsid w:val="00A1038B"/>
    <w:rsid w:val="00A10EF2"/>
    <w:rsid w:val="00A111D1"/>
    <w:rsid w:val="00A11F69"/>
    <w:rsid w:val="00A122FB"/>
    <w:rsid w:val="00A15CE5"/>
    <w:rsid w:val="00A20428"/>
    <w:rsid w:val="00A21857"/>
    <w:rsid w:val="00A2207C"/>
    <w:rsid w:val="00A220EA"/>
    <w:rsid w:val="00A221B2"/>
    <w:rsid w:val="00A232F7"/>
    <w:rsid w:val="00A26709"/>
    <w:rsid w:val="00A276C3"/>
    <w:rsid w:val="00A277E0"/>
    <w:rsid w:val="00A27B20"/>
    <w:rsid w:val="00A30923"/>
    <w:rsid w:val="00A31C7F"/>
    <w:rsid w:val="00A31E47"/>
    <w:rsid w:val="00A32FFC"/>
    <w:rsid w:val="00A33021"/>
    <w:rsid w:val="00A34657"/>
    <w:rsid w:val="00A34F21"/>
    <w:rsid w:val="00A376BF"/>
    <w:rsid w:val="00A37C54"/>
    <w:rsid w:val="00A37DDB"/>
    <w:rsid w:val="00A40AC2"/>
    <w:rsid w:val="00A424B5"/>
    <w:rsid w:val="00A43A3C"/>
    <w:rsid w:val="00A46376"/>
    <w:rsid w:val="00A506D9"/>
    <w:rsid w:val="00A531A7"/>
    <w:rsid w:val="00A54C61"/>
    <w:rsid w:val="00A5711F"/>
    <w:rsid w:val="00A5762B"/>
    <w:rsid w:val="00A63077"/>
    <w:rsid w:val="00A65AD0"/>
    <w:rsid w:val="00A66CAB"/>
    <w:rsid w:val="00A66E8E"/>
    <w:rsid w:val="00A672DB"/>
    <w:rsid w:val="00A67C0D"/>
    <w:rsid w:val="00A67C89"/>
    <w:rsid w:val="00A70BC5"/>
    <w:rsid w:val="00A7391B"/>
    <w:rsid w:val="00A751D1"/>
    <w:rsid w:val="00A764BA"/>
    <w:rsid w:val="00A77EF4"/>
    <w:rsid w:val="00A83C72"/>
    <w:rsid w:val="00A83E14"/>
    <w:rsid w:val="00A867F1"/>
    <w:rsid w:val="00A90E7D"/>
    <w:rsid w:val="00A920B1"/>
    <w:rsid w:val="00A9391E"/>
    <w:rsid w:val="00A93CAB"/>
    <w:rsid w:val="00A93F31"/>
    <w:rsid w:val="00A93F92"/>
    <w:rsid w:val="00A94379"/>
    <w:rsid w:val="00A9625E"/>
    <w:rsid w:val="00A972C9"/>
    <w:rsid w:val="00A975A2"/>
    <w:rsid w:val="00A97720"/>
    <w:rsid w:val="00AA13B0"/>
    <w:rsid w:val="00AA14E1"/>
    <w:rsid w:val="00AA27E4"/>
    <w:rsid w:val="00AA3C66"/>
    <w:rsid w:val="00AA52BD"/>
    <w:rsid w:val="00AA6F92"/>
    <w:rsid w:val="00AB02CC"/>
    <w:rsid w:val="00AB2FEB"/>
    <w:rsid w:val="00AB390C"/>
    <w:rsid w:val="00AB3941"/>
    <w:rsid w:val="00AB3F59"/>
    <w:rsid w:val="00AB4664"/>
    <w:rsid w:val="00AB4AC7"/>
    <w:rsid w:val="00AB5E70"/>
    <w:rsid w:val="00AB657B"/>
    <w:rsid w:val="00AB6934"/>
    <w:rsid w:val="00AB760B"/>
    <w:rsid w:val="00AB7A40"/>
    <w:rsid w:val="00AB7DF9"/>
    <w:rsid w:val="00AC05D4"/>
    <w:rsid w:val="00AC2F00"/>
    <w:rsid w:val="00AC2F83"/>
    <w:rsid w:val="00AC38B3"/>
    <w:rsid w:val="00AC642D"/>
    <w:rsid w:val="00AC6EE0"/>
    <w:rsid w:val="00AC7E98"/>
    <w:rsid w:val="00AD05AF"/>
    <w:rsid w:val="00AD0DC1"/>
    <w:rsid w:val="00AD13E1"/>
    <w:rsid w:val="00AD18F2"/>
    <w:rsid w:val="00AD21B3"/>
    <w:rsid w:val="00AD2C2B"/>
    <w:rsid w:val="00AD41A4"/>
    <w:rsid w:val="00AD5279"/>
    <w:rsid w:val="00AD5D87"/>
    <w:rsid w:val="00AD67AA"/>
    <w:rsid w:val="00AE037A"/>
    <w:rsid w:val="00AE1079"/>
    <w:rsid w:val="00AE11B6"/>
    <w:rsid w:val="00AE229F"/>
    <w:rsid w:val="00AE2B41"/>
    <w:rsid w:val="00AE3BCF"/>
    <w:rsid w:val="00AE3BD8"/>
    <w:rsid w:val="00AE3D38"/>
    <w:rsid w:val="00AE55D1"/>
    <w:rsid w:val="00AE61A0"/>
    <w:rsid w:val="00AE661C"/>
    <w:rsid w:val="00AE693F"/>
    <w:rsid w:val="00AE73ED"/>
    <w:rsid w:val="00AF2919"/>
    <w:rsid w:val="00AF35A4"/>
    <w:rsid w:val="00AF42DE"/>
    <w:rsid w:val="00AF4D1C"/>
    <w:rsid w:val="00AF59D8"/>
    <w:rsid w:val="00AF5D9D"/>
    <w:rsid w:val="00AF611B"/>
    <w:rsid w:val="00AF70AE"/>
    <w:rsid w:val="00B017F5"/>
    <w:rsid w:val="00B021F0"/>
    <w:rsid w:val="00B02EDF"/>
    <w:rsid w:val="00B035F7"/>
    <w:rsid w:val="00B0360A"/>
    <w:rsid w:val="00B048B2"/>
    <w:rsid w:val="00B058F2"/>
    <w:rsid w:val="00B05E37"/>
    <w:rsid w:val="00B05E6C"/>
    <w:rsid w:val="00B114D5"/>
    <w:rsid w:val="00B120F5"/>
    <w:rsid w:val="00B12444"/>
    <w:rsid w:val="00B12855"/>
    <w:rsid w:val="00B13175"/>
    <w:rsid w:val="00B13274"/>
    <w:rsid w:val="00B1424C"/>
    <w:rsid w:val="00B14B64"/>
    <w:rsid w:val="00B14FDD"/>
    <w:rsid w:val="00B1580E"/>
    <w:rsid w:val="00B201D4"/>
    <w:rsid w:val="00B22F96"/>
    <w:rsid w:val="00B247C4"/>
    <w:rsid w:val="00B25549"/>
    <w:rsid w:val="00B25CAC"/>
    <w:rsid w:val="00B27A62"/>
    <w:rsid w:val="00B27BC3"/>
    <w:rsid w:val="00B27E99"/>
    <w:rsid w:val="00B32E19"/>
    <w:rsid w:val="00B3369F"/>
    <w:rsid w:val="00B33B25"/>
    <w:rsid w:val="00B33C39"/>
    <w:rsid w:val="00B3644E"/>
    <w:rsid w:val="00B3715C"/>
    <w:rsid w:val="00B377D7"/>
    <w:rsid w:val="00B3789A"/>
    <w:rsid w:val="00B41533"/>
    <w:rsid w:val="00B447F6"/>
    <w:rsid w:val="00B46314"/>
    <w:rsid w:val="00B470C3"/>
    <w:rsid w:val="00B47324"/>
    <w:rsid w:val="00B5114B"/>
    <w:rsid w:val="00B51FC6"/>
    <w:rsid w:val="00B5591A"/>
    <w:rsid w:val="00B570BE"/>
    <w:rsid w:val="00B6126E"/>
    <w:rsid w:val="00B615EC"/>
    <w:rsid w:val="00B62948"/>
    <w:rsid w:val="00B6447F"/>
    <w:rsid w:val="00B66063"/>
    <w:rsid w:val="00B667A3"/>
    <w:rsid w:val="00B67A53"/>
    <w:rsid w:val="00B70F5B"/>
    <w:rsid w:val="00B713DE"/>
    <w:rsid w:val="00B71D74"/>
    <w:rsid w:val="00B72205"/>
    <w:rsid w:val="00B73542"/>
    <w:rsid w:val="00B73911"/>
    <w:rsid w:val="00B7402F"/>
    <w:rsid w:val="00B74435"/>
    <w:rsid w:val="00B74B93"/>
    <w:rsid w:val="00B74C25"/>
    <w:rsid w:val="00B74CC0"/>
    <w:rsid w:val="00B75A1C"/>
    <w:rsid w:val="00B7697F"/>
    <w:rsid w:val="00B76F96"/>
    <w:rsid w:val="00B8165D"/>
    <w:rsid w:val="00B82D45"/>
    <w:rsid w:val="00B83CE3"/>
    <w:rsid w:val="00B83D3B"/>
    <w:rsid w:val="00B858E3"/>
    <w:rsid w:val="00B85DEB"/>
    <w:rsid w:val="00B902C6"/>
    <w:rsid w:val="00B91DE3"/>
    <w:rsid w:val="00B92FCD"/>
    <w:rsid w:val="00B92FD0"/>
    <w:rsid w:val="00B937F6"/>
    <w:rsid w:val="00B948B7"/>
    <w:rsid w:val="00B94AD5"/>
    <w:rsid w:val="00B94E6C"/>
    <w:rsid w:val="00B958B8"/>
    <w:rsid w:val="00B961E1"/>
    <w:rsid w:val="00B9692B"/>
    <w:rsid w:val="00B9771C"/>
    <w:rsid w:val="00B97F41"/>
    <w:rsid w:val="00BA030A"/>
    <w:rsid w:val="00BA1115"/>
    <w:rsid w:val="00BA1645"/>
    <w:rsid w:val="00BA1C88"/>
    <w:rsid w:val="00BA27AF"/>
    <w:rsid w:val="00BA32B7"/>
    <w:rsid w:val="00BA344F"/>
    <w:rsid w:val="00BA541B"/>
    <w:rsid w:val="00BA5AEF"/>
    <w:rsid w:val="00BA5EF3"/>
    <w:rsid w:val="00BA68C2"/>
    <w:rsid w:val="00BA77EB"/>
    <w:rsid w:val="00BB0728"/>
    <w:rsid w:val="00BB1037"/>
    <w:rsid w:val="00BB3389"/>
    <w:rsid w:val="00BB44EF"/>
    <w:rsid w:val="00BB4606"/>
    <w:rsid w:val="00BB4A04"/>
    <w:rsid w:val="00BB5D53"/>
    <w:rsid w:val="00BB70EE"/>
    <w:rsid w:val="00BB77F8"/>
    <w:rsid w:val="00BC0F8F"/>
    <w:rsid w:val="00BC1948"/>
    <w:rsid w:val="00BC1BFD"/>
    <w:rsid w:val="00BC29D3"/>
    <w:rsid w:val="00BC4D31"/>
    <w:rsid w:val="00BC5311"/>
    <w:rsid w:val="00BC5580"/>
    <w:rsid w:val="00BC5B0B"/>
    <w:rsid w:val="00BC66A0"/>
    <w:rsid w:val="00BC6C3A"/>
    <w:rsid w:val="00BC7A10"/>
    <w:rsid w:val="00BC7F86"/>
    <w:rsid w:val="00BD19D2"/>
    <w:rsid w:val="00BD3AE3"/>
    <w:rsid w:val="00BD3D30"/>
    <w:rsid w:val="00BD3D78"/>
    <w:rsid w:val="00BD45C1"/>
    <w:rsid w:val="00BD4B48"/>
    <w:rsid w:val="00BD4FDB"/>
    <w:rsid w:val="00BD574D"/>
    <w:rsid w:val="00BD7017"/>
    <w:rsid w:val="00BD7618"/>
    <w:rsid w:val="00BE0244"/>
    <w:rsid w:val="00BE1132"/>
    <w:rsid w:val="00BE1F2D"/>
    <w:rsid w:val="00BE2039"/>
    <w:rsid w:val="00BE2830"/>
    <w:rsid w:val="00BE29D6"/>
    <w:rsid w:val="00BE2CEB"/>
    <w:rsid w:val="00BE3CE3"/>
    <w:rsid w:val="00BE41F7"/>
    <w:rsid w:val="00BE4BE3"/>
    <w:rsid w:val="00BE77DB"/>
    <w:rsid w:val="00BF0F72"/>
    <w:rsid w:val="00BF206D"/>
    <w:rsid w:val="00BF22F2"/>
    <w:rsid w:val="00BF23B4"/>
    <w:rsid w:val="00BF47AA"/>
    <w:rsid w:val="00BF4890"/>
    <w:rsid w:val="00BF49BA"/>
    <w:rsid w:val="00BF4CEE"/>
    <w:rsid w:val="00BF4FED"/>
    <w:rsid w:val="00BF7639"/>
    <w:rsid w:val="00BF7F0C"/>
    <w:rsid w:val="00C00F0E"/>
    <w:rsid w:val="00C0161F"/>
    <w:rsid w:val="00C0166F"/>
    <w:rsid w:val="00C01D66"/>
    <w:rsid w:val="00C03266"/>
    <w:rsid w:val="00C036F3"/>
    <w:rsid w:val="00C03829"/>
    <w:rsid w:val="00C043A0"/>
    <w:rsid w:val="00C0487B"/>
    <w:rsid w:val="00C062DA"/>
    <w:rsid w:val="00C068E2"/>
    <w:rsid w:val="00C06F36"/>
    <w:rsid w:val="00C078C6"/>
    <w:rsid w:val="00C1379F"/>
    <w:rsid w:val="00C145A1"/>
    <w:rsid w:val="00C15554"/>
    <w:rsid w:val="00C15FB4"/>
    <w:rsid w:val="00C16943"/>
    <w:rsid w:val="00C21309"/>
    <w:rsid w:val="00C23D2F"/>
    <w:rsid w:val="00C24EA4"/>
    <w:rsid w:val="00C27663"/>
    <w:rsid w:val="00C27B1E"/>
    <w:rsid w:val="00C27F7B"/>
    <w:rsid w:val="00C3222F"/>
    <w:rsid w:val="00C32AF9"/>
    <w:rsid w:val="00C33040"/>
    <w:rsid w:val="00C334C0"/>
    <w:rsid w:val="00C335BC"/>
    <w:rsid w:val="00C343CB"/>
    <w:rsid w:val="00C36573"/>
    <w:rsid w:val="00C36EB5"/>
    <w:rsid w:val="00C40417"/>
    <w:rsid w:val="00C40F00"/>
    <w:rsid w:val="00C4341E"/>
    <w:rsid w:val="00C437BC"/>
    <w:rsid w:val="00C43BA8"/>
    <w:rsid w:val="00C443BD"/>
    <w:rsid w:val="00C451C5"/>
    <w:rsid w:val="00C452A1"/>
    <w:rsid w:val="00C45341"/>
    <w:rsid w:val="00C47507"/>
    <w:rsid w:val="00C5068D"/>
    <w:rsid w:val="00C50E87"/>
    <w:rsid w:val="00C51F2E"/>
    <w:rsid w:val="00C522A2"/>
    <w:rsid w:val="00C52732"/>
    <w:rsid w:val="00C52918"/>
    <w:rsid w:val="00C53D9E"/>
    <w:rsid w:val="00C55486"/>
    <w:rsid w:val="00C55E53"/>
    <w:rsid w:val="00C57A9F"/>
    <w:rsid w:val="00C6052E"/>
    <w:rsid w:val="00C62C80"/>
    <w:rsid w:val="00C62CBE"/>
    <w:rsid w:val="00C636F6"/>
    <w:rsid w:val="00C64B9F"/>
    <w:rsid w:val="00C651FE"/>
    <w:rsid w:val="00C66BBF"/>
    <w:rsid w:val="00C67EEE"/>
    <w:rsid w:val="00C72F92"/>
    <w:rsid w:val="00C74FF1"/>
    <w:rsid w:val="00C75410"/>
    <w:rsid w:val="00C77A90"/>
    <w:rsid w:val="00C77AC3"/>
    <w:rsid w:val="00C77C59"/>
    <w:rsid w:val="00C77DBA"/>
    <w:rsid w:val="00C81383"/>
    <w:rsid w:val="00C8145C"/>
    <w:rsid w:val="00C82478"/>
    <w:rsid w:val="00C828F8"/>
    <w:rsid w:val="00C84B68"/>
    <w:rsid w:val="00C87854"/>
    <w:rsid w:val="00C87D4A"/>
    <w:rsid w:val="00C87F0E"/>
    <w:rsid w:val="00C90B78"/>
    <w:rsid w:val="00C91390"/>
    <w:rsid w:val="00C9139A"/>
    <w:rsid w:val="00C9161D"/>
    <w:rsid w:val="00C91F0B"/>
    <w:rsid w:val="00C94A9F"/>
    <w:rsid w:val="00C95572"/>
    <w:rsid w:val="00C96572"/>
    <w:rsid w:val="00C96B7B"/>
    <w:rsid w:val="00CA0C1D"/>
    <w:rsid w:val="00CA1EAF"/>
    <w:rsid w:val="00CA292E"/>
    <w:rsid w:val="00CA33E5"/>
    <w:rsid w:val="00CA66F1"/>
    <w:rsid w:val="00CA68B6"/>
    <w:rsid w:val="00CA6D48"/>
    <w:rsid w:val="00CB048A"/>
    <w:rsid w:val="00CB1F7D"/>
    <w:rsid w:val="00CB290A"/>
    <w:rsid w:val="00CB2A49"/>
    <w:rsid w:val="00CB3B48"/>
    <w:rsid w:val="00CB3DBF"/>
    <w:rsid w:val="00CB426D"/>
    <w:rsid w:val="00CB4C2F"/>
    <w:rsid w:val="00CB69DC"/>
    <w:rsid w:val="00CB7311"/>
    <w:rsid w:val="00CC0EF9"/>
    <w:rsid w:val="00CC0EFF"/>
    <w:rsid w:val="00CC0F54"/>
    <w:rsid w:val="00CC1194"/>
    <w:rsid w:val="00CC1637"/>
    <w:rsid w:val="00CC19DB"/>
    <w:rsid w:val="00CC2793"/>
    <w:rsid w:val="00CC4119"/>
    <w:rsid w:val="00CC4122"/>
    <w:rsid w:val="00CC4544"/>
    <w:rsid w:val="00CC454B"/>
    <w:rsid w:val="00CC681C"/>
    <w:rsid w:val="00CD0DDE"/>
    <w:rsid w:val="00CD20DD"/>
    <w:rsid w:val="00CD2B9B"/>
    <w:rsid w:val="00CD2E09"/>
    <w:rsid w:val="00CD343A"/>
    <w:rsid w:val="00CD3ED8"/>
    <w:rsid w:val="00CD4420"/>
    <w:rsid w:val="00CD5C66"/>
    <w:rsid w:val="00CD619F"/>
    <w:rsid w:val="00CD6298"/>
    <w:rsid w:val="00CD63C0"/>
    <w:rsid w:val="00CE0ABF"/>
    <w:rsid w:val="00CE194F"/>
    <w:rsid w:val="00CE3C72"/>
    <w:rsid w:val="00CE3DA4"/>
    <w:rsid w:val="00CE4B05"/>
    <w:rsid w:val="00CE4BEA"/>
    <w:rsid w:val="00CE5C46"/>
    <w:rsid w:val="00CF006E"/>
    <w:rsid w:val="00CF13CA"/>
    <w:rsid w:val="00CF1848"/>
    <w:rsid w:val="00CF2EB8"/>
    <w:rsid w:val="00CF365B"/>
    <w:rsid w:val="00CF37C8"/>
    <w:rsid w:val="00CF4ABE"/>
    <w:rsid w:val="00CF53A1"/>
    <w:rsid w:val="00CF750D"/>
    <w:rsid w:val="00D00331"/>
    <w:rsid w:val="00D012D4"/>
    <w:rsid w:val="00D04205"/>
    <w:rsid w:val="00D04A7E"/>
    <w:rsid w:val="00D04F1B"/>
    <w:rsid w:val="00D05992"/>
    <w:rsid w:val="00D062C4"/>
    <w:rsid w:val="00D12044"/>
    <w:rsid w:val="00D127D5"/>
    <w:rsid w:val="00D14DC7"/>
    <w:rsid w:val="00D15C67"/>
    <w:rsid w:val="00D167BE"/>
    <w:rsid w:val="00D170D9"/>
    <w:rsid w:val="00D1790C"/>
    <w:rsid w:val="00D17C85"/>
    <w:rsid w:val="00D20C57"/>
    <w:rsid w:val="00D20F3E"/>
    <w:rsid w:val="00D22C09"/>
    <w:rsid w:val="00D22C50"/>
    <w:rsid w:val="00D22DF3"/>
    <w:rsid w:val="00D244AF"/>
    <w:rsid w:val="00D24532"/>
    <w:rsid w:val="00D24571"/>
    <w:rsid w:val="00D24ACE"/>
    <w:rsid w:val="00D27576"/>
    <w:rsid w:val="00D319DC"/>
    <w:rsid w:val="00D33753"/>
    <w:rsid w:val="00D33BC7"/>
    <w:rsid w:val="00D33E6E"/>
    <w:rsid w:val="00D33EFC"/>
    <w:rsid w:val="00D34484"/>
    <w:rsid w:val="00D368D4"/>
    <w:rsid w:val="00D3711E"/>
    <w:rsid w:val="00D40DBC"/>
    <w:rsid w:val="00D42810"/>
    <w:rsid w:val="00D449C7"/>
    <w:rsid w:val="00D44C28"/>
    <w:rsid w:val="00D451C8"/>
    <w:rsid w:val="00D4525B"/>
    <w:rsid w:val="00D455F4"/>
    <w:rsid w:val="00D465A7"/>
    <w:rsid w:val="00D46EEB"/>
    <w:rsid w:val="00D4759C"/>
    <w:rsid w:val="00D47847"/>
    <w:rsid w:val="00D51197"/>
    <w:rsid w:val="00D5265F"/>
    <w:rsid w:val="00D5539F"/>
    <w:rsid w:val="00D55A1D"/>
    <w:rsid w:val="00D5711C"/>
    <w:rsid w:val="00D57C9D"/>
    <w:rsid w:val="00D60533"/>
    <w:rsid w:val="00D616F4"/>
    <w:rsid w:val="00D61975"/>
    <w:rsid w:val="00D61C85"/>
    <w:rsid w:val="00D6273A"/>
    <w:rsid w:val="00D6533A"/>
    <w:rsid w:val="00D66187"/>
    <w:rsid w:val="00D66E2B"/>
    <w:rsid w:val="00D7016B"/>
    <w:rsid w:val="00D7086B"/>
    <w:rsid w:val="00D70C40"/>
    <w:rsid w:val="00D70FAF"/>
    <w:rsid w:val="00D74DB8"/>
    <w:rsid w:val="00D75CA6"/>
    <w:rsid w:val="00D762EA"/>
    <w:rsid w:val="00D76A18"/>
    <w:rsid w:val="00D76DF7"/>
    <w:rsid w:val="00D77D2C"/>
    <w:rsid w:val="00D77D4C"/>
    <w:rsid w:val="00D80849"/>
    <w:rsid w:val="00D80AF9"/>
    <w:rsid w:val="00D82A8E"/>
    <w:rsid w:val="00D82E8F"/>
    <w:rsid w:val="00D83876"/>
    <w:rsid w:val="00D83905"/>
    <w:rsid w:val="00D84C6C"/>
    <w:rsid w:val="00D856F2"/>
    <w:rsid w:val="00D865DE"/>
    <w:rsid w:val="00D868CD"/>
    <w:rsid w:val="00D925FB"/>
    <w:rsid w:val="00D92A85"/>
    <w:rsid w:val="00D93EC7"/>
    <w:rsid w:val="00D9775D"/>
    <w:rsid w:val="00DA042C"/>
    <w:rsid w:val="00DA0DEA"/>
    <w:rsid w:val="00DA1423"/>
    <w:rsid w:val="00DA1703"/>
    <w:rsid w:val="00DA3D01"/>
    <w:rsid w:val="00DA6340"/>
    <w:rsid w:val="00DA64F6"/>
    <w:rsid w:val="00DA691F"/>
    <w:rsid w:val="00DA6C4A"/>
    <w:rsid w:val="00DA6CAB"/>
    <w:rsid w:val="00DA6D79"/>
    <w:rsid w:val="00DA7B0C"/>
    <w:rsid w:val="00DB0E2E"/>
    <w:rsid w:val="00DB211F"/>
    <w:rsid w:val="00DB4ABE"/>
    <w:rsid w:val="00DB553B"/>
    <w:rsid w:val="00DB5E0F"/>
    <w:rsid w:val="00DB5F7B"/>
    <w:rsid w:val="00DB6FA3"/>
    <w:rsid w:val="00DB75DF"/>
    <w:rsid w:val="00DC042A"/>
    <w:rsid w:val="00DC04F1"/>
    <w:rsid w:val="00DC202F"/>
    <w:rsid w:val="00DC20F6"/>
    <w:rsid w:val="00DC2E9A"/>
    <w:rsid w:val="00DC34BD"/>
    <w:rsid w:val="00DC443D"/>
    <w:rsid w:val="00DC49D5"/>
    <w:rsid w:val="00DC4AFC"/>
    <w:rsid w:val="00DC4B4D"/>
    <w:rsid w:val="00DC538B"/>
    <w:rsid w:val="00DC54C2"/>
    <w:rsid w:val="00DC65CE"/>
    <w:rsid w:val="00DD0436"/>
    <w:rsid w:val="00DD118C"/>
    <w:rsid w:val="00DD1218"/>
    <w:rsid w:val="00DD2016"/>
    <w:rsid w:val="00DD2A06"/>
    <w:rsid w:val="00DD3128"/>
    <w:rsid w:val="00DD333C"/>
    <w:rsid w:val="00DD558C"/>
    <w:rsid w:val="00DD6219"/>
    <w:rsid w:val="00DD74D9"/>
    <w:rsid w:val="00DD77C5"/>
    <w:rsid w:val="00DE29C3"/>
    <w:rsid w:val="00DE2ABC"/>
    <w:rsid w:val="00DE2CD4"/>
    <w:rsid w:val="00DE3B8F"/>
    <w:rsid w:val="00DE4605"/>
    <w:rsid w:val="00DE468C"/>
    <w:rsid w:val="00DE4F55"/>
    <w:rsid w:val="00DE5CEC"/>
    <w:rsid w:val="00DE6AF8"/>
    <w:rsid w:val="00DE714A"/>
    <w:rsid w:val="00DE765C"/>
    <w:rsid w:val="00DF076D"/>
    <w:rsid w:val="00DF1F56"/>
    <w:rsid w:val="00DF2C75"/>
    <w:rsid w:val="00DF3C20"/>
    <w:rsid w:val="00E01A2A"/>
    <w:rsid w:val="00E025F8"/>
    <w:rsid w:val="00E02B7B"/>
    <w:rsid w:val="00E03E9F"/>
    <w:rsid w:val="00E0445B"/>
    <w:rsid w:val="00E052B8"/>
    <w:rsid w:val="00E065B9"/>
    <w:rsid w:val="00E078F0"/>
    <w:rsid w:val="00E07C27"/>
    <w:rsid w:val="00E07C88"/>
    <w:rsid w:val="00E102E7"/>
    <w:rsid w:val="00E11EE2"/>
    <w:rsid w:val="00E12347"/>
    <w:rsid w:val="00E1589D"/>
    <w:rsid w:val="00E162CB"/>
    <w:rsid w:val="00E17911"/>
    <w:rsid w:val="00E203E0"/>
    <w:rsid w:val="00E2147B"/>
    <w:rsid w:val="00E23039"/>
    <w:rsid w:val="00E25CE6"/>
    <w:rsid w:val="00E26150"/>
    <w:rsid w:val="00E27257"/>
    <w:rsid w:val="00E30D2B"/>
    <w:rsid w:val="00E317B3"/>
    <w:rsid w:val="00E329AA"/>
    <w:rsid w:val="00E33035"/>
    <w:rsid w:val="00E33747"/>
    <w:rsid w:val="00E36631"/>
    <w:rsid w:val="00E37155"/>
    <w:rsid w:val="00E43485"/>
    <w:rsid w:val="00E43D7C"/>
    <w:rsid w:val="00E447CA"/>
    <w:rsid w:val="00E46EEF"/>
    <w:rsid w:val="00E504D5"/>
    <w:rsid w:val="00E515EC"/>
    <w:rsid w:val="00E51A40"/>
    <w:rsid w:val="00E60829"/>
    <w:rsid w:val="00E65092"/>
    <w:rsid w:val="00E65843"/>
    <w:rsid w:val="00E66235"/>
    <w:rsid w:val="00E669A6"/>
    <w:rsid w:val="00E700CA"/>
    <w:rsid w:val="00E707FE"/>
    <w:rsid w:val="00E72BA5"/>
    <w:rsid w:val="00E72F24"/>
    <w:rsid w:val="00E73A45"/>
    <w:rsid w:val="00E750F2"/>
    <w:rsid w:val="00E75795"/>
    <w:rsid w:val="00E75FE2"/>
    <w:rsid w:val="00E76584"/>
    <w:rsid w:val="00E80811"/>
    <w:rsid w:val="00E80EF8"/>
    <w:rsid w:val="00E810FF"/>
    <w:rsid w:val="00E81B5B"/>
    <w:rsid w:val="00E82999"/>
    <w:rsid w:val="00E83795"/>
    <w:rsid w:val="00E839C9"/>
    <w:rsid w:val="00E83A49"/>
    <w:rsid w:val="00E83C24"/>
    <w:rsid w:val="00E868A7"/>
    <w:rsid w:val="00E87265"/>
    <w:rsid w:val="00E873A1"/>
    <w:rsid w:val="00E91473"/>
    <w:rsid w:val="00E9318D"/>
    <w:rsid w:val="00E9387B"/>
    <w:rsid w:val="00E93F3E"/>
    <w:rsid w:val="00E95014"/>
    <w:rsid w:val="00E966DF"/>
    <w:rsid w:val="00E9672D"/>
    <w:rsid w:val="00EA0253"/>
    <w:rsid w:val="00EA0873"/>
    <w:rsid w:val="00EA0C29"/>
    <w:rsid w:val="00EA0D25"/>
    <w:rsid w:val="00EA244B"/>
    <w:rsid w:val="00EA3EA9"/>
    <w:rsid w:val="00EA5F7B"/>
    <w:rsid w:val="00EA6C9F"/>
    <w:rsid w:val="00EA7BFC"/>
    <w:rsid w:val="00EA7FA1"/>
    <w:rsid w:val="00EB13E4"/>
    <w:rsid w:val="00EB2735"/>
    <w:rsid w:val="00EB3153"/>
    <w:rsid w:val="00EB3FED"/>
    <w:rsid w:val="00EB7C1D"/>
    <w:rsid w:val="00EC04AD"/>
    <w:rsid w:val="00EC1285"/>
    <w:rsid w:val="00EC215F"/>
    <w:rsid w:val="00EC2DB7"/>
    <w:rsid w:val="00EC42C3"/>
    <w:rsid w:val="00EC526A"/>
    <w:rsid w:val="00EC7215"/>
    <w:rsid w:val="00EC7BB8"/>
    <w:rsid w:val="00ED1ADD"/>
    <w:rsid w:val="00ED1BFE"/>
    <w:rsid w:val="00ED1CCA"/>
    <w:rsid w:val="00ED38EF"/>
    <w:rsid w:val="00ED4296"/>
    <w:rsid w:val="00ED464B"/>
    <w:rsid w:val="00ED523B"/>
    <w:rsid w:val="00ED546B"/>
    <w:rsid w:val="00EE3214"/>
    <w:rsid w:val="00EE55A6"/>
    <w:rsid w:val="00EE6641"/>
    <w:rsid w:val="00EE7B6D"/>
    <w:rsid w:val="00EF0855"/>
    <w:rsid w:val="00EF0DEB"/>
    <w:rsid w:val="00EF2F2D"/>
    <w:rsid w:val="00EF3C87"/>
    <w:rsid w:val="00EF4492"/>
    <w:rsid w:val="00EF4495"/>
    <w:rsid w:val="00EF5A3F"/>
    <w:rsid w:val="00EF7FDF"/>
    <w:rsid w:val="00F002A0"/>
    <w:rsid w:val="00F00868"/>
    <w:rsid w:val="00F016EC"/>
    <w:rsid w:val="00F04F59"/>
    <w:rsid w:val="00F05FE8"/>
    <w:rsid w:val="00F063C2"/>
    <w:rsid w:val="00F06E9E"/>
    <w:rsid w:val="00F137FC"/>
    <w:rsid w:val="00F159BE"/>
    <w:rsid w:val="00F16907"/>
    <w:rsid w:val="00F2028C"/>
    <w:rsid w:val="00F213AD"/>
    <w:rsid w:val="00F21674"/>
    <w:rsid w:val="00F22128"/>
    <w:rsid w:val="00F2258F"/>
    <w:rsid w:val="00F23B4C"/>
    <w:rsid w:val="00F242B4"/>
    <w:rsid w:val="00F2774D"/>
    <w:rsid w:val="00F31968"/>
    <w:rsid w:val="00F31B5E"/>
    <w:rsid w:val="00F32857"/>
    <w:rsid w:val="00F3315A"/>
    <w:rsid w:val="00F33B48"/>
    <w:rsid w:val="00F34322"/>
    <w:rsid w:val="00F34352"/>
    <w:rsid w:val="00F35476"/>
    <w:rsid w:val="00F35A37"/>
    <w:rsid w:val="00F40575"/>
    <w:rsid w:val="00F4116A"/>
    <w:rsid w:val="00F424AC"/>
    <w:rsid w:val="00F4437F"/>
    <w:rsid w:val="00F454BA"/>
    <w:rsid w:val="00F52070"/>
    <w:rsid w:val="00F52584"/>
    <w:rsid w:val="00F53193"/>
    <w:rsid w:val="00F53225"/>
    <w:rsid w:val="00F5357E"/>
    <w:rsid w:val="00F53806"/>
    <w:rsid w:val="00F54D5F"/>
    <w:rsid w:val="00F55707"/>
    <w:rsid w:val="00F567FE"/>
    <w:rsid w:val="00F572DA"/>
    <w:rsid w:val="00F57D93"/>
    <w:rsid w:val="00F6087D"/>
    <w:rsid w:val="00F60B13"/>
    <w:rsid w:val="00F616CD"/>
    <w:rsid w:val="00F6181E"/>
    <w:rsid w:val="00F62AF7"/>
    <w:rsid w:val="00F63C5B"/>
    <w:rsid w:val="00F64230"/>
    <w:rsid w:val="00F64A56"/>
    <w:rsid w:val="00F64E35"/>
    <w:rsid w:val="00F6575F"/>
    <w:rsid w:val="00F6586C"/>
    <w:rsid w:val="00F667B2"/>
    <w:rsid w:val="00F67186"/>
    <w:rsid w:val="00F6727D"/>
    <w:rsid w:val="00F674C8"/>
    <w:rsid w:val="00F7038A"/>
    <w:rsid w:val="00F7069C"/>
    <w:rsid w:val="00F711CB"/>
    <w:rsid w:val="00F71EFB"/>
    <w:rsid w:val="00F75792"/>
    <w:rsid w:val="00F76CFE"/>
    <w:rsid w:val="00F76E49"/>
    <w:rsid w:val="00F77A7D"/>
    <w:rsid w:val="00F804D1"/>
    <w:rsid w:val="00F809D9"/>
    <w:rsid w:val="00F80B44"/>
    <w:rsid w:val="00F81CD7"/>
    <w:rsid w:val="00F825F5"/>
    <w:rsid w:val="00F838EC"/>
    <w:rsid w:val="00F83DF4"/>
    <w:rsid w:val="00F83DF7"/>
    <w:rsid w:val="00F848AB"/>
    <w:rsid w:val="00F8632D"/>
    <w:rsid w:val="00F873A0"/>
    <w:rsid w:val="00F87C6C"/>
    <w:rsid w:val="00F9038B"/>
    <w:rsid w:val="00F907D3"/>
    <w:rsid w:val="00F93396"/>
    <w:rsid w:val="00F94774"/>
    <w:rsid w:val="00F95725"/>
    <w:rsid w:val="00F95FEA"/>
    <w:rsid w:val="00F97115"/>
    <w:rsid w:val="00FA000F"/>
    <w:rsid w:val="00FA0C6C"/>
    <w:rsid w:val="00FA1985"/>
    <w:rsid w:val="00FA3B56"/>
    <w:rsid w:val="00FA3D88"/>
    <w:rsid w:val="00FA3EA3"/>
    <w:rsid w:val="00FA49B9"/>
    <w:rsid w:val="00FA663B"/>
    <w:rsid w:val="00FA6E92"/>
    <w:rsid w:val="00FA6F9E"/>
    <w:rsid w:val="00FA6FD9"/>
    <w:rsid w:val="00FA7D31"/>
    <w:rsid w:val="00FB00B6"/>
    <w:rsid w:val="00FB0FE3"/>
    <w:rsid w:val="00FB15C9"/>
    <w:rsid w:val="00FB2792"/>
    <w:rsid w:val="00FB3183"/>
    <w:rsid w:val="00FB3431"/>
    <w:rsid w:val="00FB34C5"/>
    <w:rsid w:val="00FB5165"/>
    <w:rsid w:val="00FB544E"/>
    <w:rsid w:val="00FC17C1"/>
    <w:rsid w:val="00FC24FD"/>
    <w:rsid w:val="00FC275C"/>
    <w:rsid w:val="00FC2AC1"/>
    <w:rsid w:val="00FC34B2"/>
    <w:rsid w:val="00FC36AF"/>
    <w:rsid w:val="00FC4ACC"/>
    <w:rsid w:val="00FC4C6E"/>
    <w:rsid w:val="00FC53DB"/>
    <w:rsid w:val="00FC708F"/>
    <w:rsid w:val="00FD05B1"/>
    <w:rsid w:val="00FD0634"/>
    <w:rsid w:val="00FD1112"/>
    <w:rsid w:val="00FD6691"/>
    <w:rsid w:val="00FE1A8E"/>
    <w:rsid w:val="00FE2352"/>
    <w:rsid w:val="00FE2671"/>
    <w:rsid w:val="00FE2AC3"/>
    <w:rsid w:val="00FE53C1"/>
    <w:rsid w:val="00FE5B90"/>
    <w:rsid w:val="00FE5D95"/>
    <w:rsid w:val="00FE5E31"/>
    <w:rsid w:val="00FE5FA3"/>
    <w:rsid w:val="00FE669E"/>
    <w:rsid w:val="00FE7BD8"/>
    <w:rsid w:val="00FF164A"/>
    <w:rsid w:val="00FF168B"/>
    <w:rsid w:val="00FF1B59"/>
    <w:rsid w:val="00FF32F5"/>
    <w:rsid w:val="00FF376D"/>
    <w:rsid w:val="00FF4021"/>
    <w:rsid w:val="00FF486F"/>
    <w:rsid w:val="00FF4BB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468C86"/>
  <w15:docId w15:val="{0DEDA7BD-C0FE-4E57-BB1E-57C1E929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ListParagraphChar">
    <w:name w:val="List Paragraph Char"/>
    <w:basedOn w:val="DefaultParagraphFont"/>
    <w:link w:val="ListParagraph"/>
    <w:uiPriority w:val="34"/>
    <w:qFormat/>
    <w:rsid w:val="004250F1"/>
    <w:rPr>
      <w:rFonts w:ascii="Times New Roman" w:eastAsia="SimSun" w:hAnsi="Times New Roman" w:cs="Times New Roman"/>
      <w:sz w:val="22"/>
      <w:szCs w:val="22"/>
      <w:lang w:val="en-GB"/>
    </w:rPr>
  </w:style>
  <w:style w:type="character" w:customStyle="1" w:styleId="normaltextrun">
    <w:name w:val="normaltextrun"/>
    <w:basedOn w:val="DefaultParagraphFont"/>
    <w:rsid w:val="00EF7FDF"/>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CC681C"/>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COP/17/INF/24?utm_source=chatgpt.com" TargetMode="External"/><Relationship Id="rId26" Type="http://schemas.openxmlformats.org/officeDocument/2006/relationships/hyperlink" Target="https://www.cbd.int/documents/CBD/NP/MOP/6/INF/4?utm_source=chatgpt.com" TargetMode="External"/><Relationship Id="rId39" Type="http://schemas.openxmlformats.org/officeDocument/2006/relationships/theme" Target="theme/theme1.xml"/><Relationship Id="rId21" Type="http://schemas.openxmlformats.org/officeDocument/2006/relationships/hyperlink" Target="https://www.cbd.int/notifications/2026-072?utm_source=chatgpt.com"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6-072?utm_source=chatgpt.com" TargetMode="External"/><Relationship Id="rId25" Type="http://schemas.openxmlformats.org/officeDocument/2006/relationships/hyperlink" Target="https://www.cbd.int/notifications/2026-072?utm_source=chatgpt.com" TargetMode="External"/><Relationship Id="rId33" Type="http://schemas.openxmlformats.org/officeDocument/2006/relationships/header" Target="header1.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4&amp;utm_source=chatgpt.com" TargetMode="External"/><Relationship Id="rId20" Type="http://schemas.openxmlformats.org/officeDocument/2006/relationships/hyperlink" Target="https://www.cbd.int/documents/CBD/COP/17/INF/24?utm_source=chatgpt.com" TargetMode="External"/><Relationship Id="rId29" Type="http://schemas.openxmlformats.org/officeDocument/2006/relationships/hyperlink" Target="https://www.cbd.int/notifications/2026-072?utm_source=chatgpt.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NP/MOP/6/INF/4?utm_source=chatgpt.com" TargetMode="External"/><Relationship Id="rId32" Type="http://schemas.openxmlformats.org/officeDocument/2006/relationships/hyperlink" Target="https://www.cbd.int/notifications/2026-072?utm_source=chatgpt.com"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2&amp;utm_source=chatgpt.com" TargetMode="External"/><Relationship Id="rId23" Type="http://schemas.openxmlformats.org/officeDocument/2006/relationships/hyperlink" Target="https://www.cbd.int/notifications/2026-072?utm_source=chatgpt.com" TargetMode="External"/><Relationship Id="rId28" Type="http://schemas.openxmlformats.org/officeDocument/2006/relationships/hyperlink" Target="https://www.cbd.int/documents/CBD/NP/MOP/6/INF/4?utm_source=chatgpt.com"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notifications/2026-072?utm_source=chatgpt.com" TargetMode="External"/><Relationship Id="rId31" Type="http://schemas.openxmlformats.org/officeDocument/2006/relationships/hyperlink" Target="https://www.cbd.int/documents/CBD/NP/MOP/6/11?utm_source=chatgpt.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NP/MOP/6/INF/4?utm_source=chatgpt.com" TargetMode="External"/><Relationship Id="rId27" Type="http://schemas.openxmlformats.org/officeDocument/2006/relationships/hyperlink" Target="https://www.cbd.int/notifications/2026-072?utm_source=chatgpt.com" TargetMode="External"/><Relationship Id="rId30" Type="http://schemas.openxmlformats.org/officeDocument/2006/relationships/hyperlink" Target="https://www.cbd.int/documents/CBD/NP/MOP/6/INF/4?utm_source=chatgpt.com"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uments/CBD/COP/17/6/ADD2" TargetMode="External"/><Relationship Id="rId21" Type="http://schemas.openxmlformats.org/officeDocument/2006/relationships/hyperlink" Target="https://www.cbd.int/documents/CBD/COP/17/2" TargetMode="External"/><Relationship Id="rId42" Type="http://schemas.openxmlformats.org/officeDocument/2006/relationships/hyperlink" Target="https://www.cbd.int/documents/CBD/NP/MOP/6/2" TargetMode="External"/><Relationship Id="rId47" Type="http://schemas.openxmlformats.org/officeDocument/2006/relationships/hyperlink" Target="https://www.cbd.int/documents/CBD/SBI/7/7" TargetMode="External"/><Relationship Id="rId63" Type="http://schemas.openxmlformats.org/officeDocument/2006/relationships/hyperlink" Target="https://www.cbd.int/documents/CBD/NP/MOP/6/INF/2" TargetMode="External"/><Relationship Id="rId68" Type="http://schemas.openxmlformats.org/officeDocument/2006/relationships/hyperlink" Target="https://www.cbd.int/documents/CBD/COP/17/6/ADD3" TargetMode="External"/><Relationship Id="rId7" Type="http://schemas.openxmlformats.org/officeDocument/2006/relationships/hyperlink" Target="https://www.cbd.int/documents/CBD/RM/WS/2026/1/2" TargetMode="External"/><Relationship Id="rId2" Type="http://schemas.openxmlformats.org/officeDocument/2006/relationships/hyperlink" Target="https://www.cbd.int/documents/CBD/COP/17/5" TargetMode="External"/><Relationship Id="rId16" Type="http://schemas.openxmlformats.org/officeDocument/2006/relationships/hyperlink" Target="https://www.cbd.int/documents/CBD/IMP/OM/2026/1/8" TargetMode="External"/><Relationship Id="rId29" Type="http://schemas.openxmlformats.org/officeDocument/2006/relationships/hyperlink" Target="https://www.cbd.int/documents/CBD/COP/17/1/REV1/ADD2/REV1" TargetMode="External"/><Relationship Id="rId11" Type="http://schemas.openxmlformats.org/officeDocument/2006/relationships/hyperlink" Target="https://www.cbd.int/doc/c/902a/bf74/5bad703a8763488338559ed4/cop-17-inf-21-en.pdf" TargetMode="External"/><Relationship Id="rId24" Type="http://schemas.openxmlformats.org/officeDocument/2006/relationships/hyperlink" Target="https://www.cbd.int/documents/CBD/COP/17/6" TargetMode="External"/><Relationship Id="rId32" Type="http://schemas.openxmlformats.org/officeDocument/2006/relationships/hyperlink" Target="https://www.cbd.int/documents/CBD/COP/17/INF/19" TargetMode="External"/><Relationship Id="rId37" Type="http://schemas.openxmlformats.org/officeDocument/2006/relationships/hyperlink" Target="https://www.cbd.int/documents/CBD/COP/17/INF/15" TargetMode="External"/><Relationship Id="rId40" Type="http://schemas.openxmlformats.org/officeDocument/2006/relationships/hyperlink" Target="https://www.cbd.int/documents/CBD/CP/MOP/12/2" TargetMode="External"/><Relationship Id="rId45" Type="http://schemas.openxmlformats.org/officeDocument/2006/relationships/hyperlink" Target="https://www.cbd.int/documents/CBD/NP/MOP/6/6" TargetMode="External"/><Relationship Id="rId53" Type="http://schemas.openxmlformats.org/officeDocument/2006/relationships/hyperlink" Target="https://www.cbd.int/documents/CBD/NP/MOP/6/2" TargetMode="External"/><Relationship Id="rId58" Type="http://schemas.openxmlformats.org/officeDocument/2006/relationships/hyperlink" Target="https://www.cbd.int/documents/CBD/NP/MOP/6/2" TargetMode="External"/><Relationship Id="rId66" Type="http://schemas.openxmlformats.org/officeDocument/2006/relationships/hyperlink" Target="https://www.cbd.int/documents/CBD/COP/17/6/ADD1" TargetMode="External"/><Relationship Id="rId5" Type="http://schemas.openxmlformats.org/officeDocument/2006/relationships/hyperlink" Target="https://www.cbd.int/documents/CBD/COP/17/INF/16" TargetMode="External"/><Relationship Id="rId61" Type="http://schemas.openxmlformats.org/officeDocument/2006/relationships/hyperlink" Target="https://www.cbd.int/documents/CBD/NP/MOP/6/11" TargetMode="External"/><Relationship Id="rId19" Type="http://schemas.openxmlformats.org/officeDocument/2006/relationships/hyperlink" Target="https://www.cbd.int/documents/CBD/COP/17/2" TargetMode="External"/><Relationship Id="rId14" Type="http://schemas.openxmlformats.org/officeDocument/2006/relationships/hyperlink" Target="https://www.cbd.int/documents/CBD/COP/17/INF/12" TargetMode="External"/><Relationship Id="rId22" Type="http://schemas.openxmlformats.org/officeDocument/2006/relationships/hyperlink" Target="https://www.cbd.int/documents/CBD/COP/17/INF/20" TargetMode="External"/><Relationship Id="rId27" Type="http://schemas.openxmlformats.org/officeDocument/2006/relationships/hyperlink" Target="https://www.cbd.int/documents/CBD/COP/17/6/ADD3" TargetMode="External"/><Relationship Id="rId30" Type="http://schemas.openxmlformats.org/officeDocument/2006/relationships/hyperlink" Target="https://www.cbd.int/documents/CBD/COP/17/2" TargetMode="External"/><Relationship Id="rId35" Type="http://schemas.openxmlformats.org/officeDocument/2006/relationships/hyperlink" Target="https://www.cbd.int/documents/CBD/COP/17/INF/14" TargetMode="External"/><Relationship Id="rId43" Type="http://schemas.openxmlformats.org/officeDocument/2006/relationships/hyperlink" Target="https://www.cbd.int/documents/CBD/NP/MOP/6/3" TargetMode="External"/><Relationship Id="rId48" Type="http://schemas.openxmlformats.org/officeDocument/2006/relationships/hyperlink" Target="https://www.cbd.int/documents/CBD/NP/MOP/6/2" TargetMode="External"/><Relationship Id="rId56" Type="http://schemas.openxmlformats.org/officeDocument/2006/relationships/hyperlink" Target="https://www.cbd.int/documents/CBD/COP/17/5/ADD1" TargetMode="External"/><Relationship Id="rId64" Type="http://schemas.openxmlformats.org/officeDocument/2006/relationships/hyperlink" Target="https://www.cbd.int/documents/CBD/COP/17/2" TargetMode="External"/><Relationship Id="rId69" Type="http://schemas.openxmlformats.org/officeDocument/2006/relationships/hyperlink" Target="https://www.cbd.int/documents/CBD/COP/17/INF/18" TargetMode="External"/><Relationship Id="rId8" Type="http://schemas.openxmlformats.org/officeDocument/2006/relationships/hyperlink" Target="https://www.cbd.int/documents/CBD/COP/17/2" TargetMode="External"/><Relationship Id="rId51" Type="http://schemas.openxmlformats.org/officeDocument/2006/relationships/hyperlink" Target="https://www.cbd.int/documents/CBD/NP/ABSCH-IAC/6/3" TargetMode="External"/><Relationship Id="rId3" Type="http://schemas.openxmlformats.org/officeDocument/2006/relationships/hyperlink" Target="https://www.cbd.int/documents/CBD/COP/17/INF/13" TargetMode="External"/><Relationship Id="rId12" Type="http://schemas.openxmlformats.org/officeDocument/2006/relationships/hyperlink" Target="https://www.cbd.int/doc/c/868a/9c44/8224d6d9308d25e8b8fb0247/cop-17-inf-04-en.pdf" TargetMode="External"/><Relationship Id="rId17" Type="http://schemas.openxmlformats.org/officeDocument/2006/relationships/hyperlink" Target="https://www.cbd.int/documents/CBD/IMP/OM/2026/1/9" TargetMode="External"/><Relationship Id="rId25" Type="http://schemas.openxmlformats.org/officeDocument/2006/relationships/hyperlink" Target="https://www.cbd.int/documents/CBD/COP/17/6/ADD1" TargetMode="External"/><Relationship Id="rId33" Type="http://schemas.openxmlformats.org/officeDocument/2006/relationships/hyperlink" Target="https://www.cbd.int/documents/CBD/COP/17/INF/26" TargetMode="External"/><Relationship Id="rId38" Type="http://schemas.openxmlformats.org/officeDocument/2006/relationships/hyperlink" Target="https://www.cbd.int/documents/CBD/COP/17/2" TargetMode="External"/><Relationship Id="rId46" Type="http://schemas.openxmlformats.org/officeDocument/2006/relationships/hyperlink" Target="https://www.cbd.int/documents/CBD/NP/MOP/6/2" TargetMode="External"/><Relationship Id="rId59" Type="http://schemas.openxmlformats.org/officeDocument/2006/relationships/hyperlink" Target="https://www.cbd.int/documents/CBD/NP/MOP/6/9" TargetMode="External"/><Relationship Id="rId67" Type="http://schemas.openxmlformats.org/officeDocument/2006/relationships/hyperlink" Target="https://www.cbd.int/documents/CBD/COP/17/6/ADD1" TargetMode="External"/><Relationship Id="rId20" Type="http://schemas.openxmlformats.org/officeDocument/2006/relationships/hyperlink" Target="https://www.cbd.int/documents/CBD/COP/17/INF/3" TargetMode="External"/><Relationship Id="rId41" Type="http://schemas.openxmlformats.org/officeDocument/2006/relationships/hyperlink" Target="https://www.cbd.int/documents/CBD/CP/MOP/12/INF/7" TargetMode="External"/><Relationship Id="rId54" Type="http://schemas.openxmlformats.org/officeDocument/2006/relationships/hyperlink" Target="https://www.cbd.int/documents/CBD/NP/MOP/6/8" TargetMode="External"/><Relationship Id="rId62" Type="http://schemas.openxmlformats.org/officeDocument/2006/relationships/hyperlink" Target="https://www.cbd.int/documents/CBD/NP/MOP/6/2" TargetMode="External"/><Relationship Id="rId1" Type="http://schemas.openxmlformats.org/officeDocument/2006/relationships/hyperlink" Target="https://www.cbd.int/documents/CBD/COP/17/2" TargetMode="External"/><Relationship Id="rId6" Type="http://schemas.openxmlformats.org/officeDocument/2006/relationships/hyperlink" Target="https://www.cbd.int/documents/CBD/COP/17/INF/25" TargetMode="External"/><Relationship Id="rId15" Type="http://schemas.openxmlformats.org/officeDocument/2006/relationships/hyperlink" Target="https://www.cbd.int/documents/CBD/COP/17/INF/22" TargetMode="External"/><Relationship Id="rId23" Type="http://schemas.openxmlformats.org/officeDocument/2006/relationships/hyperlink" Target="https://www.cbd.int/documents/CBD/COP/17/2" TargetMode="External"/><Relationship Id="rId28" Type="http://schemas.openxmlformats.org/officeDocument/2006/relationships/hyperlink" Target="https://www.cbd.int/documents/CBD/COP/17/INF/18" TargetMode="External"/><Relationship Id="rId36" Type="http://schemas.openxmlformats.org/officeDocument/2006/relationships/hyperlink" Target="https://www.cbd.int/documents/CBD/COP/17/2" TargetMode="External"/><Relationship Id="rId49" Type="http://schemas.openxmlformats.org/officeDocument/2006/relationships/hyperlink" Target="https://www.cbd.int/documents/CBD/NP/MOP/6/7" TargetMode="External"/><Relationship Id="rId57" Type="http://schemas.openxmlformats.org/officeDocument/2006/relationships/hyperlink" Target="https://webtv.un.org/en/asset/k13/k138mxzt0y?utm_source=chatgpt.com" TargetMode="External"/><Relationship Id="rId10" Type="http://schemas.openxmlformats.org/officeDocument/2006/relationships/hyperlink" Target="https://www.cbd.int/documents/CBD/COP/17/2" TargetMode="External"/><Relationship Id="rId31" Type="http://schemas.openxmlformats.org/officeDocument/2006/relationships/hyperlink" Target="https://www.cbd.int/documents/CBD/COP/17/9" TargetMode="External"/><Relationship Id="rId44" Type="http://schemas.openxmlformats.org/officeDocument/2006/relationships/hyperlink" Target="https://www.cbd.int/documents/CBD/NP/MOP/6/2" TargetMode="External"/><Relationship Id="rId52" Type="http://schemas.openxmlformats.org/officeDocument/2006/relationships/hyperlink" Target="https://www.cbd.int/documents/CBD/NP/CB-IAC/2026/1/4" TargetMode="External"/><Relationship Id="rId60" Type="http://schemas.openxmlformats.org/officeDocument/2006/relationships/hyperlink" Target="https://www.cbd.int/documents/CBD/NP/MOP/6/10" TargetMode="External"/><Relationship Id="rId65" Type="http://schemas.openxmlformats.org/officeDocument/2006/relationships/hyperlink" Target="https://www.cbd.int/documents/CBD/COP/17/6" TargetMode="External"/><Relationship Id="rId4" Type="http://schemas.openxmlformats.org/officeDocument/2006/relationships/hyperlink" Target="https://www.cbd.int/documents/CBD/COP/17/INF/16" TargetMode="External"/><Relationship Id="rId9" Type="http://schemas.openxmlformats.org/officeDocument/2006/relationships/hyperlink" Target="https://www.cbd.int/documents/CBD/COP/17/5/ADD1" TargetMode="External"/><Relationship Id="rId13" Type="http://schemas.openxmlformats.org/officeDocument/2006/relationships/hyperlink" Target="https://www.cbd.int/doc/c/3e10/ba33/66bc2b57d04e106b32027e0a/cop-17-inf-07-en.pdf" TargetMode="External"/><Relationship Id="rId18" Type="http://schemas.openxmlformats.org/officeDocument/2006/relationships/hyperlink" Target="https://webtv.un.org/en/asset/k12/k1260f10ok?utm_source=chatgpt.com" TargetMode="External"/><Relationship Id="rId39" Type="http://schemas.openxmlformats.org/officeDocument/2006/relationships/hyperlink" Target="https://www.cbd.int/documents/CBD/COP/17/8" TargetMode="External"/><Relationship Id="rId34" Type="http://schemas.openxmlformats.org/officeDocument/2006/relationships/hyperlink" Target="https://www.cbd.int/documents/CBD/COP/17/2" TargetMode="External"/><Relationship Id="rId50" Type="http://schemas.openxmlformats.org/officeDocument/2006/relationships/hyperlink" Target="https://www.cbd.int/documents/CBD/NP/MOP/6/INF/3" TargetMode="External"/><Relationship Id="rId55" Type="http://schemas.openxmlformats.org/officeDocument/2006/relationships/hyperlink" Target="https://www.cbd.int/documents/CBD/COP/1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COP\cop-17\templates\cop-17-template-triple-symbol-blank-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07A8490104C0D85462B7E227AB854"/>
        <w:category>
          <w:name w:val="General"/>
          <w:gallery w:val="placeholder"/>
        </w:category>
        <w:types>
          <w:type w:val="bbPlcHdr"/>
        </w:types>
        <w:behaviors>
          <w:behavior w:val="content"/>
        </w:behaviors>
        <w:guid w:val="{E3EBA20F-8685-4080-B4B0-16E0D275E8DC}"/>
      </w:docPartPr>
      <w:docPartBody>
        <w:p w:rsidR="00F67589" w:rsidRDefault="001F6E87">
          <w:pPr>
            <w:pStyle w:val="FFA07A8490104C0D85462B7E227AB85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2AB"/>
    <w:rsid w:val="000629B1"/>
    <w:rsid w:val="000D3A69"/>
    <w:rsid w:val="0014128C"/>
    <w:rsid w:val="00171C16"/>
    <w:rsid w:val="001A5B37"/>
    <w:rsid w:val="001F6E87"/>
    <w:rsid w:val="00211C28"/>
    <w:rsid w:val="002A7A17"/>
    <w:rsid w:val="00301410"/>
    <w:rsid w:val="00357361"/>
    <w:rsid w:val="005524D9"/>
    <w:rsid w:val="005C42AB"/>
    <w:rsid w:val="005C5B46"/>
    <w:rsid w:val="006B1ADF"/>
    <w:rsid w:val="006E504D"/>
    <w:rsid w:val="0070092D"/>
    <w:rsid w:val="007C1E22"/>
    <w:rsid w:val="007F2EE6"/>
    <w:rsid w:val="00832A9C"/>
    <w:rsid w:val="00925351"/>
    <w:rsid w:val="009F3C2D"/>
    <w:rsid w:val="00A931B7"/>
    <w:rsid w:val="00AE229F"/>
    <w:rsid w:val="00BB7A8A"/>
    <w:rsid w:val="00CB08C0"/>
    <w:rsid w:val="00F07F2B"/>
    <w:rsid w:val="00F323BE"/>
    <w:rsid w:val="00F60B13"/>
    <w:rsid w:val="00F675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FA07A8490104C0D85462B7E227AB854">
    <w:name w:val="FFA07A8490104C0D85462B7E227AB8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2A08E76-6E6D-4F6B-9665-35FFE69C6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cop-17-template-triple-symbol-blank-en</Template>
  <TotalTime>0</TotalTime>
  <Pages>19</Pages>
  <Words>8159</Words>
  <Characters>46509</Characters>
  <Application>Microsoft Office Word</Application>
  <DocSecurity>0</DocSecurity>
  <Lines>387</Lines>
  <Paragraphs>109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Projet de rapport du Groupe de travail I</vt:lpstr>
      <vt:lpstr>Projet de rapport du Groupe de travail I</vt:lpstr>
    </vt:vector>
  </TitlesOfParts>
  <Company>SCBD</Company>
  <LinksUpToDate>false</LinksUpToDate>
  <CharactersWithSpaces>54559</CharactersWithSpaces>
  <SharedDoc>false</SharedDoc>
  <HLinks>
    <vt:vector size="498" baseType="variant">
      <vt:variant>
        <vt:i4>6684774</vt:i4>
      </vt:variant>
      <vt:variant>
        <vt:i4>51</vt:i4>
      </vt:variant>
      <vt:variant>
        <vt:i4>0</vt:i4>
      </vt:variant>
      <vt:variant>
        <vt:i4>5</vt:i4>
      </vt:variant>
      <vt:variant>
        <vt:lpwstr>https://www.cbd.int/documents/CBD/COP/17/INF/24</vt:lpwstr>
      </vt:variant>
      <vt:variant>
        <vt:lpwstr/>
      </vt:variant>
      <vt:variant>
        <vt:i4>6750263</vt:i4>
      </vt:variant>
      <vt:variant>
        <vt:i4>48</vt:i4>
      </vt:variant>
      <vt:variant>
        <vt:i4>0</vt:i4>
      </vt:variant>
      <vt:variant>
        <vt:i4>5</vt:i4>
      </vt:variant>
      <vt:variant>
        <vt:lpwstr>https://www.cbd.int/notifications/2026-072</vt:lpwstr>
      </vt:variant>
      <vt:variant>
        <vt:lpwstr/>
      </vt:variant>
      <vt:variant>
        <vt:i4>4587524</vt:i4>
      </vt:variant>
      <vt:variant>
        <vt:i4>45</vt:i4>
      </vt:variant>
      <vt:variant>
        <vt:i4>0</vt:i4>
      </vt:variant>
      <vt:variant>
        <vt:i4>5</vt:i4>
      </vt:variant>
      <vt:variant>
        <vt:lpwstr>https://www.cbd.int/documents/CBD/NP/MOP/6/11</vt:lpwstr>
      </vt:variant>
      <vt:variant>
        <vt:lpwstr/>
      </vt:variant>
      <vt:variant>
        <vt:i4>4980805</vt:i4>
      </vt:variant>
      <vt:variant>
        <vt:i4>42</vt:i4>
      </vt:variant>
      <vt:variant>
        <vt:i4>0</vt:i4>
      </vt:variant>
      <vt:variant>
        <vt:i4>5</vt:i4>
      </vt:variant>
      <vt:variant>
        <vt:lpwstr>https://www.cbd.int/documents/CBD/NP/MOP/6/INF/4</vt:lpwstr>
      </vt:variant>
      <vt:variant>
        <vt:lpwstr/>
      </vt:variant>
      <vt:variant>
        <vt:i4>6750263</vt:i4>
      </vt:variant>
      <vt:variant>
        <vt:i4>39</vt:i4>
      </vt:variant>
      <vt:variant>
        <vt:i4>0</vt:i4>
      </vt:variant>
      <vt:variant>
        <vt:i4>5</vt:i4>
      </vt:variant>
      <vt:variant>
        <vt:lpwstr>https://www.cbd.int/notifications/2026-072</vt:lpwstr>
      </vt:variant>
      <vt:variant>
        <vt:lpwstr/>
      </vt:variant>
      <vt:variant>
        <vt:i4>4980805</vt:i4>
      </vt:variant>
      <vt:variant>
        <vt:i4>36</vt:i4>
      </vt:variant>
      <vt:variant>
        <vt:i4>0</vt:i4>
      </vt:variant>
      <vt:variant>
        <vt:i4>5</vt:i4>
      </vt:variant>
      <vt:variant>
        <vt:lpwstr>https://www.cbd.int/documents/CBD/NP/MOP/6/INF/4</vt:lpwstr>
      </vt:variant>
      <vt:variant>
        <vt:lpwstr/>
      </vt:variant>
      <vt:variant>
        <vt:i4>6750263</vt:i4>
      </vt:variant>
      <vt:variant>
        <vt:i4>33</vt:i4>
      </vt:variant>
      <vt:variant>
        <vt:i4>0</vt:i4>
      </vt:variant>
      <vt:variant>
        <vt:i4>5</vt:i4>
      </vt:variant>
      <vt:variant>
        <vt:lpwstr>https://www.cbd.int/notifications/2026-072</vt:lpwstr>
      </vt:variant>
      <vt:variant>
        <vt:lpwstr/>
      </vt:variant>
      <vt:variant>
        <vt:i4>4980805</vt:i4>
      </vt:variant>
      <vt:variant>
        <vt:i4>30</vt:i4>
      </vt:variant>
      <vt:variant>
        <vt:i4>0</vt:i4>
      </vt:variant>
      <vt:variant>
        <vt:i4>5</vt:i4>
      </vt:variant>
      <vt:variant>
        <vt:lpwstr>https://www.cbd.int/documents/CBD/NP/MOP/6/INF/4</vt:lpwstr>
      </vt:variant>
      <vt:variant>
        <vt:lpwstr/>
      </vt:variant>
      <vt:variant>
        <vt:i4>6750263</vt:i4>
      </vt:variant>
      <vt:variant>
        <vt:i4>27</vt:i4>
      </vt:variant>
      <vt:variant>
        <vt:i4>0</vt:i4>
      </vt:variant>
      <vt:variant>
        <vt:i4>5</vt:i4>
      </vt:variant>
      <vt:variant>
        <vt:lpwstr>https://www.cbd.int/notifications/2026-072</vt:lpwstr>
      </vt:variant>
      <vt:variant>
        <vt:lpwstr/>
      </vt:variant>
      <vt:variant>
        <vt:i4>4980805</vt:i4>
      </vt:variant>
      <vt:variant>
        <vt:i4>24</vt:i4>
      </vt:variant>
      <vt:variant>
        <vt:i4>0</vt:i4>
      </vt:variant>
      <vt:variant>
        <vt:i4>5</vt:i4>
      </vt:variant>
      <vt:variant>
        <vt:lpwstr>https://www.cbd.int/documents/CBD/NP/MOP/6/INF/4</vt:lpwstr>
      </vt:variant>
      <vt:variant>
        <vt:lpwstr/>
      </vt:variant>
      <vt:variant>
        <vt:i4>6750263</vt:i4>
      </vt:variant>
      <vt:variant>
        <vt:i4>21</vt:i4>
      </vt:variant>
      <vt:variant>
        <vt:i4>0</vt:i4>
      </vt:variant>
      <vt:variant>
        <vt:i4>5</vt:i4>
      </vt:variant>
      <vt:variant>
        <vt:lpwstr>https://www.cbd.int/notifications/2026-072</vt:lpwstr>
      </vt:variant>
      <vt:variant>
        <vt:lpwstr/>
      </vt:variant>
      <vt:variant>
        <vt:i4>4980805</vt:i4>
      </vt:variant>
      <vt:variant>
        <vt:i4>18</vt:i4>
      </vt:variant>
      <vt:variant>
        <vt:i4>0</vt:i4>
      </vt:variant>
      <vt:variant>
        <vt:i4>5</vt:i4>
      </vt:variant>
      <vt:variant>
        <vt:lpwstr>https://www.cbd.int/documents/CBD/NP/MOP/6/INF/4</vt:lpwstr>
      </vt:variant>
      <vt:variant>
        <vt:lpwstr/>
      </vt:variant>
      <vt:variant>
        <vt:i4>6750263</vt:i4>
      </vt:variant>
      <vt:variant>
        <vt:i4>15</vt:i4>
      </vt:variant>
      <vt:variant>
        <vt:i4>0</vt:i4>
      </vt:variant>
      <vt:variant>
        <vt:i4>5</vt:i4>
      </vt:variant>
      <vt:variant>
        <vt:lpwstr>https://www.cbd.int/notifications/2026-072</vt:lpwstr>
      </vt:variant>
      <vt:variant>
        <vt:lpwstr/>
      </vt:variant>
      <vt:variant>
        <vt:i4>6684774</vt:i4>
      </vt:variant>
      <vt:variant>
        <vt:i4>12</vt:i4>
      </vt:variant>
      <vt:variant>
        <vt:i4>0</vt:i4>
      </vt:variant>
      <vt:variant>
        <vt:i4>5</vt:i4>
      </vt:variant>
      <vt:variant>
        <vt:lpwstr>https://www.cbd.int/documents/CBD/COP/17/INF/24</vt:lpwstr>
      </vt:variant>
      <vt:variant>
        <vt:lpwstr/>
      </vt:variant>
      <vt:variant>
        <vt:i4>6750263</vt:i4>
      </vt:variant>
      <vt:variant>
        <vt:i4>9</vt:i4>
      </vt:variant>
      <vt:variant>
        <vt:i4>0</vt:i4>
      </vt:variant>
      <vt:variant>
        <vt:i4>5</vt:i4>
      </vt:variant>
      <vt:variant>
        <vt:lpwstr>https://www.cbd.int/notifications/2026-072</vt:lpwstr>
      </vt:variant>
      <vt:variant>
        <vt:lpwstr/>
      </vt:variant>
      <vt:variant>
        <vt:i4>6684774</vt:i4>
      </vt:variant>
      <vt:variant>
        <vt:i4>6</vt:i4>
      </vt:variant>
      <vt:variant>
        <vt:i4>0</vt:i4>
      </vt:variant>
      <vt:variant>
        <vt:i4>5</vt:i4>
      </vt:variant>
      <vt:variant>
        <vt:lpwstr>https://www.cbd.int/documents/CBD/COP/17/INF/24</vt:lpwstr>
      </vt:variant>
      <vt:variant>
        <vt:lpwstr/>
      </vt:variant>
      <vt:variant>
        <vt:i4>7995502</vt:i4>
      </vt:variant>
      <vt:variant>
        <vt:i4>3</vt:i4>
      </vt:variant>
      <vt:variant>
        <vt:i4>0</vt:i4>
      </vt:variant>
      <vt:variant>
        <vt:i4>5</vt:i4>
      </vt:variant>
      <vt:variant>
        <vt:lpwstr>https://www.cbd.int/decisions/cop?m=cop-14</vt:lpwstr>
      </vt:variant>
      <vt:variant>
        <vt:lpwstr/>
      </vt:variant>
      <vt:variant>
        <vt:i4>8126574</vt:i4>
      </vt:variant>
      <vt:variant>
        <vt:i4>0</vt:i4>
      </vt:variant>
      <vt:variant>
        <vt:i4>0</vt:i4>
      </vt:variant>
      <vt:variant>
        <vt:i4>5</vt:i4>
      </vt:variant>
      <vt:variant>
        <vt:lpwstr>https://www.cbd.int/decisions/cop?m=cop-12</vt:lpwstr>
      </vt:variant>
      <vt:variant>
        <vt:lpwstr/>
      </vt:variant>
      <vt:variant>
        <vt:i4>6619238</vt:i4>
      </vt:variant>
      <vt:variant>
        <vt:i4>192</vt:i4>
      </vt:variant>
      <vt:variant>
        <vt:i4>0</vt:i4>
      </vt:variant>
      <vt:variant>
        <vt:i4>5</vt:i4>
      </vt:variant>
      <vt:variant>
        <vt:lpwstr>https://www.cbd.int/documents/CBD/COP/17/INF/18</vt:lpwstr>
      </vt:variant>
      <vt:variant>
        <vt:lpwstr/>
      </vt:variant>
      <vt:variant>
        <vt:i4>6815852</vt:i4>
      </vt:variant>
      <vt:variant>
        <vt:i4>189</vt:i4>
      </vt:variant>
      <vt:variant>
        <vt:i4>0</vt:i4>
      </vt:variant>
      <vt:variant>
        <vt:i4>5</vt:i4>
      </vt:variant>
      <vt:variant>
        <vt:lpwstr>https://www.cbd.int/documents/CBD/COP/17/6/ADD3</vt:lpwstr>
      </vt:variant>
      <vt:variant>
        <vt:lpwstr/>
      </vt:variant>
      <vt:variant>
        <vt:i4>6815852</vt:i4>
      </vt:variant>
      <vt:variant>
        <vt:i4>186</vt:i4>
      </vt:variant>
      <vt:variant>
        <vt:i4>0</vt:i4>
      </vt:variant>
      <vt:variant>
        <vt:i4>5</vt:i4>
      </vt:variant>
      <vt:variant>
        <vt:lpwstr>https://www.cbd.int/documents/CBD/COP/17/6/ADD2</vt:lpwstr>
      </vt:variant>
      <vt:variant>
        <vt:lpwstr/>
      </vt:variant>
      <vt:variant>
        <vt:i4>6815852</vt:i4>
      </vt:variant>
      <vt:variant>
        <vt:i4>183</vt:i4>
      </vt:variant>
      <vt:variant>
        <vt:i4>0</vt:i4>
      </vt:variant>
      <vt:variant>
        <vt:i4>5</vt:i4>
      </vt:variant>
      <vt:variant>
        <vt:lpwstr>https://www.cbd.int/documents/CBD/COP/17/6/ADD1</vt:lpwstr>
      </vt:variant>
      <vt:variant>
        <vt:lpwstr/>
      </vt:variant>
      <vt:variant>
        <vt:i4>7143463</vt:i4>
      </vt:variant>
      <vt:variant>
        <vt:i4>180</vt:i4>
      </vt:variant>
      <vt:variant>
        <vt:i4>0</vt:i4>
      </vt:variant>
      <vt:variant>
        <vt:i4>5</vt:i4>
      </vt:variant>
      <vt:variant>
        <vt:lpwstr>https://www.cbd.int/documents/CBD/COP/17/6</vt:lpwstr>
      </vt:variant>
      <vt:variant>
        <vt:lpwstr/>
      </vt:variant>
      <vt:variant>
        <vt:i4>6881319</vt:i4>
      </vt:variant>
      <vt:variant>
        <vt:i4>177</vt:i4>
      </vt:variant>
      <vt:variant>
        <vt:i4>0</vt:i4>
      </vt:variant>
      <vt:variant>
        <vt:i4>5</vt:i4>
      </vt:variant>
      <vt:variant>
        <vt:lpwstr>https://www.cbd.int/documents/CBD/COP/17/2</vt:lpwstr>
      </vt:variant>
      <vt:variant>
        <vt:lpwstr/>
      </vt:variant>
      <vt:variant>
        <vt:i4>4849733</vt:i4>
      </vt:variant>
      <vt:variant>
        <vt:i4>174</vt:i4>
      </vt:variant>
      <vt:variant>
        <vt:i4>0</vt:i4>
      </vt:variant>
      <vt:variant>
        <vt:i4>5</vt:i4>
      </vt:variant>
      <vt:variant>
        <vt:lpwstr>https://www.cbd.int/documents/CBD/NP/MOP/6/INF/2</vt:lpwstr>
      </vt:variant>
      <vt:variant>
        <vt:lpwstr/>
      </vt:variant>
      <vt:variant>
        <vt:i4>4521988</vt:i4>
      </vt:variant>
      <vt:variant>
        <vt:i4>171</vt:i4>
      </vt:variant>
      <vt:variant>
        <vt:i4>0</vt:i4>
      </vt:variant>
      <vt:variant>
        <vt:i4>5</vt:i4>
      </vt:variant>
      <vt:variant>
        <vt:lpwstr>https://www.cbd.int/documents/CBD/NP/MOP/6/2</vt:lpwstr>
      </vt:variant>
      <vt:variant>
        <vt:lpwstr/>
      </vt:variant>
      <vt:variant>
        <vt:i4>4587524</vt:i4>
      </vt:variant>
      <vt:variant>
        <vt:i4>168</vt:i4>
      </vt:variant>
      <vt:variant>
        <vt:i4>0</vt:i4>
      </vt:variant>
      <vt:variant>
        <vt:i4>5</vt:i4>
      </vt:variant>
      <vt:variant>
        <vt:lpwstr>https://www.cbd.int/documents/CBD/NP/MOP/6/11</vt:lpwstr>
      </vt:variant>
      <vt:variant>
        <vt:lpwstr/>
      </vt:variant>
      <vt:variant>
        <vt:i4>4587524</vt:i4>
      </vt:variant>
      <vt:variant>
        <vt:i4>165</vt:i4>
      </vt:variant>
      <vt:variant>
        <vt:i4>0</vt:i4>
      </vt:variant>
      <vt:variant>
        <vt:i4>5</vt:i4>
      </vt:variant>
      <vt:variant>
        <vt:lpwstr>https://www.cbd.int/documents/CBD/NP/MOP/6/10</vt:lpwstr>
      </vt:variant>
      <vt:variant>
        <vt:lpwstr/>
      </vt:variant>
      <vt:variant>
        <vt:i4>5111812</vt:i4>
      </vt:variant>
      <vt:variant>
        <vt:i4>162</vt:i4>
      </vt:variant>
      <vt:variant>
        <vt:i4>0</vt:i4>
      </vt:variant>
      <vt:variant>
        <vt:i4>5</vt:i4>
      </vt:variant>
      <vt:variant>
        <vt:lpwstr>https://www.cbd.int/documents/CBD/NP/MOP/6/9</vt:lpwstr>
      </vt:variant>
      <vt:variant>
        <vt:lpwstr/>
      </vt:variant>
      <vt:variant>
        <vt:i4>4521988</vt:i4>
      </vt:variant>
      <vt:variant>
        <vt:i4>159</vt:i4>
      </vt:variant>
      <vt:variant>
        <vt:i4>0</vt:i4>
      </vt:variant>
      <vt:variant>
        <vt:i4>5</vt:i4>
      </vt:variant>
      <vt:variant>
        <vt:lpwstr>https://www.cbd.int/documents/CBD/NP/MOP/6/2</vt:lpwstr>
      </vt:variant>
      <vt:variant>
        <vt:lpwstr/>
      </vt:variant>
      <vt:variant>
        <vt:i4>7012460</vt:i4>
      </vt:variant>
      <vt:variant>
        <vt:i4>156</vt:i4>
      </vt:variant>
      <vt:variant>
        <vt:i4>0</vt:i4>
      </vt:variant>
      <vt:variant>
        <vt:i4>5</vt:i4>
      </vt:variant>
      <vt:variant>
        <vt:lpwstr>https://www.cbd.int/documents/CBD/COP/17/5/ADD1</vt:lpwstr>
      </vt:variant>
      <vt:variant>
        <vt:lpwstr/>
      </vt:variant>
      <vt:variant>
        <vt:i4>7208999</vt:i4>
      </vt:variant>
      <vt:variant>
        <vt:i4>153</vt:i4>
      </vt:variant>
      <vt:variant>
        <vt:i4>0</vt:i4>
      </vt:variant>
      <vt:variant>
        <vt:i4>5</vt:i4>
      </vt:variant>
      <vt:variant>
        <vt:lpwstr>https://www.cbd.int/documents/CBD/COP/17/5</vt:lpwstr>
      </vt:variant>
      <vt:variant>
        <vt:lpwstr/>
      </vt:variant>
      <vt:variant>
        <vt:i4>5177348</vt:i4>
      </vt:variant>
      <vt:variant>
        <vt:i4>150</vt:i4>
      </vt:variant>
      <vt:variant>
        <vt:i4>0</vt:i4>
      </vt:variant>
      <vt:variant>
        <vt:i4>5</vt:i4>
      </vt:variant>
      <vt:variant>
        <vt:lpwstr>https://www.cbd.int/documents/CBD/NP/MOP/6/8</vt:lpwstr>
      </vt:variant>
      <vt:variant>
        <vt:lpwstr/>
      </vt:variant>
      <vt:variant>
        <vt:i4>4521988</vt:i4>
      </vt:variant>
      <vt:variant>
        <vt:i4>147</vt:i4>
      </vt:variant>
      <vt:variant>
        <vt:i4>0</vt:i4>
      </vt:variant>
      <vt:variant>
        <vt:i4>5</vt:i4>
      </vt:variant>
      <vt:variant>
        <vt:lpwstr>https://www.cbd.int/documents/CBD/NP/MOP/6/2</vt:lpwstr>
      </vt:variant>
      <vt:variant>
        <vt:lpwstr/>
      </vt:variant>
      <vt:variant>
        <vt:i4>4915269</vt:i4>
      </vt:variant>
      <vt:variant>
        <vt:i4>144</vt:i4>
      </vt:variant>
      <vt:variant>
        <vt:i4>0</vt:i4>
      </vt:variant>
      <vt:variant>
        <vt:i4>5</vt:i4>
      </vt:variant>
      <vt:variant>
        <vt:lpwstr>https://www.cbd.int/documents/CBD/NP/MOP/6/INF/3</vt:lpwstr>
      </vt:variant>
      <vt:variant>
        <vt:lpwstr/>
      </vt:variant>
      <vt:variant>
        <vt:i4>4194308</vt:i4>
      </vt:variant>
      <vt:variant>
        <vt:i4>141</vt:i4>
      </vt:variant>
      <vt:variant>
        <vt:i4>0</vt:i4>
      </vt:variant>
      <vt:variant>
        <vt:i4>5</vt:i4>
      </vt:variant>
      <vt:variant>
        <vt:lpwstr>https://www.cbd.int/documents/CBD/NP/MOP/6/7</vt:lpwstr>
      </vt:variant>
      <vt:variant>
        <vt:lpwstr/>
      </vt:variant>
      <vt:variant>
        <vt:i4>4521988</vt:i4>
      </vt:variant>
      <vt:variant>
        <vt:i4>138</vt:i4>
      </vt:variant>
      <vt:variant>
        <vt:i4>0</vt:i4>
      </vt:variant>
      <vt:variant>
        <vt:i4>5</vt:i4>
      </vt:variant>
      <vt:variant>
        <vt:lpwstr>https://www.cbd.int/documents/CBD/NP/MOP/6/2</vt:lpwstr>
      </vt:variant>
      <vt:variant>
        <vt:lpwstr/>
      </vt:variant>
      <vt:variant>
        <vt:i4>5111815</vt:i4>
      </vt:variant>
      <vt:variant>
        <vt:i4>135</vt:i4>
      </vt:variant>
      <vt:variant>
        <vt:i4>0</vt:i4>
      </vt:variant>
      <vt:variant>
        <vt:i4>5</vt:i4>
      </vt:variant>
      <vt:variant>
        <vt:lpwstr>https://www.cbd.int/documents/CBD/SBI/7/7</vt:lpwstr>
      </vt:variant>
      <vt:variant>
        <vt:lpwstr/>
      </vt:variant>
      <vt:variant>
        <vt:i4>4521988</vt:i4>
      </vt:variant>
      <vt:variant>
        <vt:i4>132</vt:i4>
      </vt:variant>
      <vt:variant>
        <vt:i4>0</vt:i4>
      </vt:variant>
      <vt:variant>
        <vt:i4>5</vt:i4>
      </vt:variant>
      <vt:variant>
        <vt:lpwstr>https://www.cbd.int/documents/CBD/NP/MOP/6/2</vt:lpwstr>
      </vt:variant>
      <vt:variant>
        <vt:lpwstr/>
      </vt:variant>
      <vt:variant>
        <vt:i4>4259844</vt:i4>
      </vt:variant>
      <vt:variant>
        <vt:i4>129</vt:i4>
      </vt:variant>
      <vt:variant>
        <vt:i4>0</vt:i4>
      </vt:variant>
      <vt:variant>
        <vt:i4>5</vt:i4>
      </vt:variant>
      <vt:variant>
        <vt:lpwstr>https://www.cbd.int/documents/CBD/NP/MOP/6/6</vt:lpwstr>
      </vt:variant>
      <vt:variant>
        <vt:lpwstr/>
      </vt:variant>
      <vt:variant>
        <vt:i4>4521988</vt:i4>
      </vt:variant>
      <vt:variant>
        <vt:i4>126</vt:i4>
      </vt:variant>
      <vt:variant>
        <vt:i4>0</vt:i4>
      </vt:variant>
      <vt:variant>
        <vt:i4>5</vt:i4>
      </vt:variant>
      <vt:variant>
        <vt:lpwstr>https://www.cbd.int/documents/CBD/NP/MOP/6/2</vt:lpwstr>
      </vt:variant>
      <vt:variant>
        <vt:lpwstr/>
      </vt:variant>
      <vt:variant>
        <vt:i4>4456452</vt:i4>
      </vt:variant>
      <vt:variant>
        <vt:i4>123</vt:i4>
      </vt:variant>
      <vt:variant>
        <vt:i4>0</vt:i4>
      </vt:variant>
      <vt:variant>
        <vt:i4>5</vt:i4>
      </vt:variant>
      <vt:variant>
        <vt:lpwstr>https://www.cbd.int/documents/CBD/NP/MOP/6/3</vt:lpwstr>
      </vt:variant>
      <vt:variant>
        <vt:lpwstr/>
      </vt:variant>
      <vt:variant>
        <vt:i4>4521988</vt:i4>
      </vt:variant>
      <vt:variant>
        <vt:i4>120</vt:i4>
      </vt:variant>
      <vt:variant>
        <vt:i4>0</vt:i4>
      </vt:variant>
      <vt:variant>
        <vt:i4>5</vt:i4>
      </vt:variant>
      <vt:variant>
        <vt:lpwstr>https://www.cbd.int/documents/CBD/NP/MOP/6/2</vt:lpwstr>
      </vt:variant>
      <vt:variant>
        <vt:lpwstr/>
      </vt:variant>
      <vt:variant>
        <vt:i4>1966107</vt:i4>
      </vt:variant>
      <vt:variant>
        <vt:i4>117</vt:i4>
      </vt:variant>
      <vt:variant>
        <vt:i4>0</vt:i4>
      </vt:variant>
      <vt:variant>
        <vt:i4>5</vt:i4>
      </vt:variant>
      <vt:variant>
        <vt:lpwstr>https://www.cbd.int/documents/CBD/CP/MOP/12/INF/7</vt:lpwstr>
      </vt:variant>
      <vt:variant>
        <vt:lpwstr/>
      </vt:variant>
      <vt:variant>
        <vt:i4>6225940</vt:i4>
      </vt:variant>
      <vt:variant>
        <vt:i4>114</vt:i4>
      </vt:variant>
      <vt:variant>
        <vt:i4>0</vt:i4>
      </vt:variant>
      <vt:variant>
        <vt:i4>5</vt:i4>
      </vt:variant>
      <vt:variant>
        <vt:lpwstr>https://www.cbd.int/documents/CBD/CP/MOP/12/2</vt:lpwstr>
      </vt:variant>
      <vt:variant>
        <vt:lpwstr/>
      </vt:variant>
      <vt:variant>
        <vt:i4>6488103</vt:i4>
      </vt:variant>
      <vt:variant>
        <vt:i4>111</vt:i4>
      </vt:variant>
      <vt:variant>
        <vt:i4>0</vt:i4>
      </vt:variant>
      <vt:variant>
        <vt:i4>5</vt:i4>
      </vt:variant>
      <vt:variant>
        <vt:lpwstr>https://www.cbd.int/documents/CBD/COP/17/8</vt:lpwstr>
      </vt:variant>
      <vt:variant>
        <vt:lpwstr/>
      </vt:variant>
      <vt:variant>
        <vt:i4>6881319</vt:i4>
      </vt:variant>
      <vt:variant>
        <vt:i4>108</vt:i4>
      </vt:variant>
      <vt:variant>
        <vt:i4>0</vt:i4>
      </vt:variant>
      <vt:variant>
        <vt:i4>5</vt:i4>
      </vt:variant>
      <vt:variant>
        <vt:lpwstr>https://www.cbd.int/documents/CBD/COP/17/2</vt:lpwstr>
      </vt:variant>
      <vt:variant>
        <vt:lpwstr/>
      </vt:variant>
      <vt:variant>
        <vt:i4>6619238</vt:i4>
      </vt:variant>
      <vt:variant>
        <vt:i4>105</vt:i4>
      </vt:variant>
      <vt:variant>
        <vt:i4>0</vt:i4>
      </vt:variant>
      <vt:variant>
        <vt:i4>5</vt:i4>
      </vt:variant>
      <vt:variant>
        <vt:lpwstr>https://www.cbd.int/documents/CBD/COP/17/INF/15</vt:lpwstr>
      </vt:variant>
      <vt:variant>
        <vt:lpwstr/>
      </vt:variant>
      <vt:variant>
        <vt:i4>6881319</vt:i4>
      </vt:variant>
      <vt:variant>
        <vt:i4>102</vt:i4>
      </vt:variant>
      <vt:variant>
        <vt:i4>0</vt:i4>
      </vt:variant>
      <vt:variant>
        <vt:i4>5</vt:i4>
      </vt:variant>
      <vt:variant>
        <vt:lpwstr>https://www.cbd.int/documents/CBD/COP/17/2</vt:lpwstr>
      </vt:variant>
      <vt:variant>
        <vt:lpwstr/>
      </vt:variant>
      <vt:variant>
        <vt:i4>6619238</vt:i4>
      </vt:variant>
      <vt:variant>
        <vt:i4>99</vt:i4>
      </vt:variant>
      <vt:variant>
        <vt:i4>0</vt:i4>
      </vt:variant>
      <vt:variant>
        <vt:i4>5</vt:i4>
      </vt:variant>
      <vt:variant>
        <vt:lpwstr>https://www.cbd.int/documents/CBD/COP/17/INF/14</vt:lpwstr>
      </vt:variant>
      <vt:variant>
        <vt:lpwstr/>
      </vt:variant>
      <vt:variant>
        <vt:i4>6881319</vt:i4>
      </vt:variant>
      <vt:variant>
        <vt:i4>96</vt:i4>
      </vt:variant>
      <vt:variant>
        <vt:i4>0</vt:i4>
      </vt:variant>
      <vt:variant>
        <vt:i4>5</vt:i4>
      </vt:variant>
      <vt:variant>
        <vt:lpwstr>https://www.cbd.int/documents/CBD/COP/17/2</vt:lpwstr>
      </vt:variant>
      <vt:variant>
        <vt:lpwstr/>
      </vt:variant>
      <vt:variant>
        <vt:i4>6684774</vt:i4>
      </vt:variant>
      <vt:variant>
        <vt:i4>93</vt:i4>
      </vt:variant>
      <vt:variant>
        <vt:i4>0</vt:i4>
      </vt:variant>
      <vt:variant>
        <vt:i4>5</vt:i4>
      </vt:variant>
      <vt:variant>
        <vt:lpwstr>https://www.cbd.int/documents/CBD/COP/17/INF/26</vt:lpwstr>
      </vt:variant>
      <vt:variant>
        <vt:lpwstr/>
      </vt:variant>
      <vt:variant>
        <vt:i4>6619238</vt:i4>
      </vt:variant>
      <vt:variant>
        <vt:i4>90</vt:i4>
      </vt:variant>
      <vt:variant>
        <vt:i4>0</vt:i4>
      </vt:variant>
      <vt:variant>
        <vt:i4>5</vt:i4>
      </vt:variant>
      <vt:variant>
        <vt:lpwstr>https://www.cbd.int/documents/CBD/COP/17/INF/19</vt:lpwstr>
      </vt:variant>
      <vt:variant>
        <vt:lpwstr/>
      </vt:variant>
      <vt:variant>
        <vt:i4>6422567</vt:i4>
      </vt:variant>
      <vt:variant>
        <vt:i4>87</vt:i4>
      </vt:variant>
      <vt:variant>
        <vt:i4>0</vt:i4>
      </vt:variant>
      <vt:variant>
        <vt:i4>5</vt:i4>
      </vt:variant>
      <vt:variant>
        <vt:lpwstr>https://www.cbd.int/documents/CBD/COP/17/9</vt:lpwstr>
      </vt:variant>
      <vt:variant>
        <vt:lpwstr/>
      </vt:variant>
      <vt:variant>
        <vt:i4>6881319</vt:i4>
      </vt:variant>
      <vt:variant>
        <vt:i4>84</vt:i4>
      </vt:variant>
      <vt:variant>
        <vt:i4>0</vt:i4>
      </vt:variant>
      <vt:variant>
        <vt:i4>5</vt:i4>
      </vt:variant>
      <vt:variant>
        <vt:lpwstr>https://www.cbd.int/documents/CBD/COP/17/2</vt:lpwstr>
      </vt:variant>
      <vt:variant>
        <vt:lpwstr/>
      </vt:variant>
      <vt:variant>
        <vt:i4>6750263</vt:i4>
      </vt:variant>
      <vt:variant>
        <vt:i4>81</vt:i4>
      </vt:variant>
      <vt:variant>
        <vt:i4>0</vt:i4>
      </vt:variant>
      <vt:variant>
        <vt:i4>5</vt:i4>
      </vt:variant>
      <vt:variant>
        <vt:lpwstr>https://www.cbd.int/notifications/2026-072</vt:lpwstr>
      </vt:variant>
      <vt:variant>
        <vt:lpwstr/>
      </vt:variant>
      <vt:variant>
        <vt:i4>6619238</vt:i4>
      </vt:variant>
      <vt:variant>
        <vt:i4>78</vt:i4>
      </vt:variant>
      <vt:variant>
        <vt:i4>0</vt:i4>
      </vt:variant>
      <vt:variant>
        <vt:i4>5</vt:i4>
      </vt:variant>
      <vt:variant>
        <vt:lpwstr>https://www.cbd.int/documents/CBD/COP/17/INF/18</vt:lpwstr>
      </vt:variant>
      <vt:variant>
        <vt:lpwstr/>
      </vt:variant>
      <vt:variant>
        <vt:i4>6815852</vt:i4>
      </vt:variant>
      <vt:variant>
        <vt:i4>75</vt:i4>
      </vt:variant>
      <vt:variant>
        <vt:i4>0</vt:i4>
      </vt:variant>
      <vt:variant>
        <vt:i4>5</vt:i4>
      </vt:variant>
      <vt:variant>
        <vt:lpwstr>https://www.cbd.int/documents/CBD/COP/17/6/ADD3</vt:lpwstr>
      </vt:variant>
      <vt:variant>
        <vt:lpwstr/>
      </vt:variant>
      <vt:variant>
        <vt:i4>6815852</vt:i4>
      </vt:variant>
      <vt:variant>
        <vt:i4>72</vt:i4>
      </vt:variant>
      <vt:variant>
        <vt:i4>0</vt:i4>
      </vt:variant>
      <vt:variant>
        <vt:i4>5</vt:i4>
      </vt:variant>
      <vt:variant>
        <vt:lpwstr>https://www.cbd.int/documents/CBD/COP/17/6/ADD2</vt:lpwstr>
      </vt:variant>
      <vt:variant>
        <vt:lpwstr/>
      </vt:variant>
      <vt:variant>
        <vt:i4>6815852</vt:i4>
      </vt:variant>
      <vt:variant>
        <vt:i4>69</vt:i4>
      </vt:variant>
      <vt:variant>
        <vt:i4>0</vt:i4>
      </vt:variant>
      <vt:variant>
        <vt:i4>5</vt:i4>
      </vt:variant>
      <vt:variant>
        <vt:lpwstr>https://www.cbd.int/documents/CBD/COP/17/6/ADD1</vt:lpwstr>
      </vt:variant>
      <vt:variant>
        <vt:lpwstr/>
      </vt:variant>
      <vt:variant>
        <vt:i4>7143463</vt:i4>
      </vt:variant>
      <vt:variant>
        <vt:i4>66</vt:i4>
      </vt:variant>
      <vt:variant>
        <vt:i4>0</vt:i4>
      </vt:variant>
      <vt:variant>
        <vt:i4>5</vt:i4>
      </vt:variant>
      <vt:variant>
        <vt:lpwstr>https://www.cbd.int/documents/CBD/COP/17/6</vt:lpwstr>
      </vt:variant>
      <vt:variant>
        <vt:lpwstr/>
      </vt:variant>
      <vt:variant>
        <vt:i4>6881319</vt:i4>
      </vt:variant>
      <vt:variant>
        <vt:i4>63</vt:i4>
      </vt:variant>
      <vt:variant>
        <vt:i4>0</vt:i4>
      </vt:variant>
      <vt:variant>
        <vt:i4>5</vt:i4>
      </vt:variant>
      <vt:variant>
        <vt:lpwstr>https://www.cbd.int/documents/CBD/COP/17/2</vt:lpwstr>
      </vt:variant>
      <vt:variant>
        <vt:lpwstr/>
      </vt:variant>
      <vt:variant>
        <vt:i4>6684774</vt:i4>
      </vt:variant>
      <vt:variant>
        <vt:i4>60</vt:i4>
      </vt:variant>
      <vt:variant>
        <vt:i4>0</vt:i4>
      </vt:variant>
      <vt:variant>
        <vt:i4>5</vt:i4>
      </vt:variant>
      <vt:variant>
        <vt:lpwstr>https://www.cbd.int/documents/CBD/COP/17/INF/20</vt:lpwstr>
      </vt:variant>
      <vt:variant>
        <vt:lpwstr/>
      </vt:variant>
      <vt:variant>
        <vt:i4>6881319</vt:i4>
      </vt:variant>
      <vt:variant>
        <vt:i4>57</vt:i4>
      </vt:variant>
      <vt:variant>
        <vt:i4>0</vt:i4>
      </vt:variant>
      <vt:variant>
        <vt:i4>5</vt:i4>
      </vt:variant>
      <vt:variant>
        <vt:lpwstr>https://www.cbd.int/documents/CBD/COP/17/2</vt:lpwstr>
      </vt:variant>
      <vt:variant>
        <vt:lpwstr/>
      </vt:variant>
      <vt:variant>
        <vt:i4>6750310</vt:i4>
      </vt:variant>
      <vt:variant>
        <vt:i4>54</vt:i4>
      </vt:variant>
      <vt:variant>
        <vt:i4>0</vt:i4>
      </vt:variant>
      <vt:variant>
        <vt:i4>5</vt:i4>
      </vt:variant>
      <vt:variant>
        <vt:lpwstr>https://www.cbd.int/documents/CBD/COP/17/INF/3</vt:lpwstr>
      </vt:variant>
      <vt:variant>
        <vt:lpwstr/>
      </vt:variant>
      <vt:variant>
        <vt:i4>6881319</vt:i4>
      </vt:variant>
      <vt:variant>
        <vt:i4>51</vt:i4>
      </vt:variant>
      <vt:variant>
        <vt:i4>0</vt:i4>
      </vt:variant>
      <vt:variant>
        <vt:i4>5</vt:i4>
      </vt:variant>
      <vt:variant>
        <vt:lpwstr>https://www.cbd.int/documents/CBD/COP/17/2</vt:lpwstr>
      </vt:variant>
      <vt:variant>
        <vt:lpwstr/>
      </vt:variant>
      <vt:variant>
        <vt:i4>196676</vt:i4>
      </vt:variant>
      <vt:variant>
        <vt:i4>48</vt:i4>
      </vt:variant>
      <vt:variant>
        <vt:i4>0</vt:i4>
      </vt:variant>
      <vt:variant>
        <vt:i4>5</vt:i4>
      </vt:variant>
      <vt:variant>
        <vt:lpwstr>https://www.cbd.int/documents/CBD/IMP/OM/2026/1/9</vt:lpwstr>
      </vt:variant>
      <vt:variant>
        <vt:lpwstr/>
      </vt:variant>
      <vt:variant>
        <vt:i4>196676</vt:i4>
      </vt:variant>
      <vt:variant>
        <vt:i4>45</vt:i4>
      </vt:variant>
      <vt:variant>
        <vt:i4>0</vt:i4>
      </vt:variant>
      <vt:variant>
        <vt:i4>5</vt:i4>
      </vt:variant>
      <vt:variant>
        <vt:lpwstr>https://www.cbd.int/documents/CBD/IMP/OM/2026/1/8</vt:lpwstr>
      </vt:variant>
      <vt:variant>
        <vt:lpwstr/>
      </vt:variant>
      <vt:variant>
        <vt:i4>6684774</vt:i4>
      </vt:variant>
      <vt:variant>
        <vt:i4>42</vt:i4>
      </vt:variant>
      <vt:variant>
        <vt:i4>0</vt:i4>
      </vt:variant>
      <vt:variant>
        <vt:i4>5</vt:i4>
      </vt:variant>
      <vt:variant>
        <vt:lpwstr>https://www.cbd.int/documents/CBD/COP/17/INF/22</vt:lpwstr>
      </vt:variant>
      <vt:variant>
        <vt:lpwstr/>
      </vt:variant>
      <vt:variant>
        <vt:i4>6619238</vt:i4>
      </vt:variant>
      <vt:variant>
        <vt:i4>39</vt:i4>
      </vt:variant>
      <vt:variant>
        <vt:i4>0</vt:i4>
      </vt:variant>
      <vt:variant>
        <vt:i4>5</vt:i4>
      </vt:variant>
      <vt:variant>
        <vt:lpwstr>https://www.cbd.int/documents/CBD/COP/17/INF/12</vt:lpwstr>
      </vt:variant>
      <vt:variant>
        <vt:lpwstr/>
      </vt:variant>
      <vt:variant>
        <vt:i4>5636119</vt:i4>
      </vt:variant>
      <vt:variant>
        <vt:i4>36</vt:i4>
      </vt:variant>
      <vt:variant>
        <vt:i4>0</vt:i4>
      </vt:variant>
      <vt:variant>
        <vt:i4>5</vt:i4>
      </vt:variant>
      <vt:variant>
        <vt:lpwstr>https://www.cbd.int/doc/c/3e10/ba33/66bc2b57d04e106b32027e0a/cop-17-inf-07-en.pdf</vt:lpwstr>
      </vt:variant>
      <vt:variant>
        <vt:lpwstr/>
      </vt:variant>
      <vt:variant>
        <vt:i4>458822</vt:i4>
      </vt:variant>
      <vt:variant>
        <vt:i4>33</vt:i4>
      </vt:variant>
      <vt:variant>
        <vt:i4>0</vt:i4>
      </vt:variant>
      <vt:variant>
        <vt:i4>5</vt:i4>
      </vt:variant>
      <vt:variant>
        <vt:lpwstr>https://www.cbd.int/doc/c/868a/9c44/8224d6d9308d25e8b8fb0247/cop-17-inf-04-en.pdf</vt:lpwstr>
      </vt:variant>
      <vt:variant>
        <vt:lpwstr/>
      </vt:variant>
      <vt:variant>
        <vt:i4>5701653</vt:i4>
      </vt:variant>
      <vt:variant>
        <vt:i4>30</vt:i4>
      </vt:variant>
      <vt:variant>
        <vt:i4>0</vt:i4>
      </vt:variant>
      <vt:variant>
        <vt:i4>5</vt:i4>
      </vt:variant>
      <vt:variant>
        <vt:lpwstr>https://www.cbd.int/doc/c/902a/bf74/5bad703a8763488338559ed4/cop-17-inf-21-en.pdf</vt:lpwstr>
      </vt:variant>
      <vt:variant>
        <vt:lpwstr/>
      </vt:variant>
      <vt:variant>
        <vt:i4>6881319</vt:i4>
      </vt:variant>
      <vt:variant>
        <vt:i4>27</vt:i4>
      </vt:variant>
      <vt:variant>
        <vt:i4>0</vt:i4>
      </vt:variant>
      <vt:variant>
        <vt:i4>5</vt:i4>
      </vt:variant>
      <vt:variant>
        <vt:lpwstr>https://www.cbd.int/documents/CBD/COP/17/2</vt:lpwstr>
      </vt:variant>
      <vt:variant>
        <vt:lpwstr/>
      </vt:variant>
      <vt:variant>
        <vt:i4>7012460</vt:i4>
      </vt:variant>
      <vt:variant>
        <vt:i4>24</vt:i4>
      </vt:variant>
      <vt:variant>
        <vt:i4>0</vt:i4>
      </vt:variant>
      <vt:variant>
        <vt:i4>5</vt:i4>
      </vt:variant>
      <vt:variant>
        <vt:lpwstr>https://www.cbd.int/documents/CBD/COP/17/5/ADD1</vt:lpwstr>
      </vt:variant>
      <vt:variant>
        <vt:lpwstr/>
      </vt:variant>
      <vt:variant>
        <vt:i4>6881319</vt:i4>
      </vt:variant>
      <vt:variant>
        <vt:i4>21</vt:i4>
      </vt:variant>
      <vt:variant>
        <vt:i4>0</vt:i4>
      </vt:variant>
      <vt:variant>
        <vt:i4>5</vt:i4>
      </vt:variant>
      <vt:variant>
        <vt:lpwstr>https://www.cbd.int/documents/CBD/COP/17/2</vt:lpwstr>
      </vt:variant>
      <vt:variant>
        <vt:lpwstr/>
      </vt:variant>
      <vt:variant>
        <vt:i4>1835012</vt:i4>
      </vt:variant>
      <vt:variant>
        <vt:i4>18</vt:i4>
      </vt:variant>
      <vt:variant>
        <vt:i4>0</vt:i4>
      </vt:variant>
      <vt:variant>
        <vt:i4>5</vt:i4>
      </vt:variant>
      <vt:variant>
        <vt:lpwstr>https://www.cbd.int/documents/CBD/RM/WS/2026/1/2</vt:lpwstr>
      </vt:variant>
      <vt:variant>
        <vt:lpwstr/>
      </vt:variant>
      <vt:variant>
        <vt:i4>6684774</vt:i4>
      </vt:variant>
      <vt:variant>
        <vt:i4>15</vt:i4>
      </vt:variant>
      <vt:variant>
        <vt:i4>0</vt:i4>
      </vt:variant>
      <vt:variant>
        <vt:i4>5</vt:i4>
      </vt:variant>
      <vt:variant>
        <vt:lpwstr>https://www.cbd.int/documents/CBD/COP/17/INF/25</vt:lpwstr>
      </vt:variant>
      <vt:variant>
        <vt:lpwstr/>
      </vt:variant>
      <vt:variant>
        <vt:i4>6619238</vt:i4>
      </vt:variant>
      <vt:variant>
        <vt:i4>12</vt:i4>
      </vt:variant>
      <vt:variant>
        <vt:i4>0</vt:i4>
      </vt:variant>
      <vt:variant>
        <vt:i4>5</vt:i4>
      </vt:variant>
      <vt:variant>
        <vt:lpwstr>https://www.cbd.int/documents/CBD/COP/17/INF/17</vt:lpwstr>
      </vt:variant>
      <vt:variant>
        <vt:lpwstr/>
      </vt:variant>
      <vt:variant>
        <vt:i4>6619238</vt:i4>
      </vt:variant>
      <vt:variant>
        <vt:i4>9</vt:i4>
      </vt:variant>
      <vt:variant>
        <vt:i4>0</vt:i4>
      </vt:variant>
      <vt:variant>
        <vt:i4>5</vt:i4>
      </vt:variant>
      <vt:variant>
        <vt:lpwstr>https://www.cbd.int/documents/CBD/COP/17/INF/16</vt:lpwstr>
      </vt:variant>
      <vt:variant>
        <vt:lpwstr/>
      </vt:variant>
      <vt:variant>
        <vt:i4>6619238</vt:i4>
      </vt:variant>
      <vt:variant>
        <vt:i4>6</vt:i4>
      </vt:variant>
      <vt:variant>
        <vt:i4>0</vt:i4>
      </vt:variant>
      <vt:variant>
        <vt:i4>5</vt:i4>
      </vt:variant>
      <vt:variant>
        <vt:lpwstr>https://www.cbd.int/documents/CBD/COP/17/INF/13</vt:lpwstr>
      </vt:variant>
      <vt:variant>
        <vt:lpwstr/>
      </vt:variant>
      <vt:variant>
        <vt:i4>7208999</vt:i4>
      </vt:variant>
      <vt:variant>
        <vt:i4>3</vt:i4>
      </vt:variant>
      <vt:variant>
        <vt:i4>0</vt:i4>
      </vt:variant>
      <vt:variant>
        <vt:i4>5</vt:i4>
      </vt:variant>
      <vt:variant>
        <vt:lpwstr>https://www.cbd.int/documents/CBD/COP/17/5</vt:lpwstr>
      </vt:variant>
      <vt:variant>
        <vt:lpwstr/>
      </vt:variant>
      <vt:variant>
        <vt:i4>6881319</vt:i4>
      </vt:variant>
      <vt:variant>
        <vt:i4>0</vt:i4>
      </vt:variant>
      <vt:variant>
        <vt:i4>0</vt:i4>
      </vt:variant>
      <vt:variant>
        <vt:i4>5</vt:i4>
      </vt:variant>
      <vt:variant>
        <vt:lpwstr>https://www.cbd.int/documents/CBD/COP/17/2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du Groupe de travail I</dc:title>
  <dc:subject>CBD/COP/17/WG.I/L.1-CBD/CP/MOP/12/WG.I/L.1-CBD/NP/MOP/6/WG.I/L.1</dc:subject>
  <dc:creator>Veronique Lefebvre</dc:creator>
  <cp:keywords>Convention on Biological Diversity</cp:keywords>
  <dc:description/>
  <cp:lastModifiedBy>Ivanka Bubic</cp:lastModifiedBy>
  <cp:revision>2</cp:revision>
  <cp:lastPrinted>2020-01-21T16:56:00Z</cp:lastPrinted>
  <dcterms:created xsi:type="dcterms:W3CDTF">2026-10-29T14:50:00Z</dcterms:created>
  <dcterms:modified xsi:type="dcterms:W3CDTF">2026-10-29T14:50:00Z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