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710"/>
        <w:gridCol w:w="2880"/>
      </w:tblGrid>
      <w:tr w:rsidR="003E4587" w14:paraId="28B84A2A" w14:textId="77777777" w:rsidTr="00C17B01">
        <w:trPr>
          <w:trHeight w:val="720"/>
        </w:trPr>
        <w:tc>
          <w:tcPr>
            <w:tcW w:w="814" w:type="dxa"/>
            <w:tcBorders>
              <w:bottom w:val="single" w:sz="12" w:space="0" w:color="000000"/>
            </w:tcBorders>
          </w:tcPr>
          <w:p w14:paraId="67D1AF4C" w14:textId="77777777" w:rsidR="003E4587" w:rsidRDefault="00ED03C6" w:rsidP="00515E0F">
            <w:pPr>
              <w:rPr>
                <w:noProof/>
              </w:rPr>
            </w:pPr>
            <w:r w:rsidRPr="00C75CE2">
              <w:rPr>
                <w:rFonts w:ascii="Cambria" w:hAnsi="Cambria"/>
                <w:noProof/>
                <w:snapToGrid w:val="0"/>
                <w:kern w:val="22"/>
              </w:rPr>
              <w:drawing>
                <wp:inline distT="0" distB="0" distL="0" distR="0" wp14:anchorId="52163104" wp14:editId="6CF23551">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20CE70CA" w14:textId="77777777" w:rsidR="00EB3C4B" w:rsidRPr="002F6C2F" w:rsidRDefault="00EB3C4B" w:rsidP="00EB3C4B">
            <w:pPr>
              <w:rPr>
                <w:b/>
                <w:bCs/>
                <w:sz w:val="20"/>
                <w:szCs w:val="20"/>
              </w:rPr>
            </w:pPr>
            <w:r w:rsidRPr="002F6C2F">
              <w:rPr>
                <w:b/>
                <w:bCs/>
                <w:noProof/>
                <w:sz w:val="20"/>
                <w:szCs w:val="20"/>
              </w:rPr>
              <w:drawing>
                <wp:anchor distT="0" distB="0" distL="114300" distR="114300" simplePos="0" relativeHeight="251659264" behindDoc="0" locked="0" layoutInCell="1" allowOverlap="1" wp14:anchorId="153D5326" wp14:editId="6CAB96EB">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2AC9A7F6" w14:textId="77777777" w:rsidR="00EB3C4B" w:rsidRPr="002F6C2F" w:rsidRDefault="00EB3C4B" w:rsidP="00EB3C4B">
            <w:pPr>
              <w:rPr>
                <w:b/>
                <w:bCs/>
                <w:sz w:val="20"/>
                <w:szCs w:val="20"/>
              </w:rPr>
            </w:pPr>
            <w:r w:rsidRPr="002F6C2F">
              <w:rPr>
                <w:rFonts w:hint="eastAsia"/>
                <w:b/>
                <w:bCs/>
                <w:sz w:val="20"/>
                <w:szCs w:val="20"/>
              </w:rPr>
              <w:t>环境规划署</w:t>
            </w:r>
          </w:p>
          <w:p w14:paraId="723EDDEF" w14:textId="152AAA28" w:rsidR="003E4587" w:rsidRDefault="003E4587" w:rsidP="00515E0F"/>
        </w:tc>
        <w:tc>
          <w:tcPr>
            <w:tcW w:w="7201" w:type="dxa"/>
            <w:gridSpan w:val="3"/>
            <w:tcBorders>
              <w:bottom w:val="single" w:sz="12" w:space="0" w:color="000000"/>
            </w:tcBorders>
          </w:tcPr>
          <w:p w14:paraId="375A92A3" w14:textId="4899A15C" w:rsidR="003E4587" w:rsidRPr="00C17B01" w:rsidRDefault="003E4587" w:rsidP="00C17B01">
            <w:pPr>
              <w:pStyle w:val="Heading8"/>
              <w:spacing w:beforeLines="30" w:before="72"/>
              <w:rPr>
                <w:rFonts w:ascii="Arial" w:hAnsi="Arial"/>
                <w:szCs w:val="32"/>
              </w:rPr>
            </w:pPr>
            <w:r>
              <w:rPr>
                <w:rFonts w:ascii="Arial" w:hAnsi="Arial"/>
                <w:szCs w:val="32"/>
              </w:rPr>
              <w:t>CBD</w:t>
            </w:r>
          </w:p>
        </w:tc>
      </w:tr>
      <w:tr w:rsidR="003E4587" w14:paraId="2DE0A319" w14:textId="77777777" w:rsidTr="00EB3C4B">
        <w:trPr>
          <w:trHeight w:val="1693"/>
        </w:trPr>
        <w:tc>
          <w:tcPr>
            <w:tcW w:w="4687" w:type="dxa"/>
            <w:gridSpan w:val="3"/>
          </w:tcPr>
          <w:p w14:paraId="4101E3A8" w14:textId="77777777" w:rsidR="003E4587" w:rsidRPr="00E86D8D" w:rsidRDefault="003E4587" w:rsidP="00515E0F">
            <w:pPr>
              <w:rPr>
                <w:sz w:val="16"/>
                <w:szCs w:val="16"/>
              </w:rPr>
            </w:pPr>
          </w:p>
          <w:p w14:paraId="008778EE" w14:textId="77777777" w:rsidR="003E4587" w:rsidRDefault="00ED03C6" w:rsidP="00515E0F">
            <w:pPr>
              <w:rPr>
                <w:b/>
                <w:sz w:val="40"/>
                <w:szCs w:val="40"/>
              </w:rPr>
            </w:pPr>
            <w:r>
              <w:rPr>
                <w:b/>
                <w:noProof/>
                <w:sz w:val="40"/>
                <w:szCs w:val="40"/>
              </w:rPr>
              <w:drawing>
                <wp:inline distT="0" distB="0" distL="0" distR="0" wp14:anchorId="12489D41" wp14:editId="3E7FE41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6836EE38" w14:textId="77777777" w:rsidR="003E4587" w:rsidRPr="00E86D8D" w:rsidRDefault="003E4587" w:rsidP="00515E0F">
            <w:pPr>
              <w:rPr>
                <w:b/>
                <w:sz w:val="16"/>
                <w:szCs w:val="16"/>
              </w:rPr>
            </w:pPr>
          </w:p>
        </w:tc>
        <w:tc>
          <w:tcPr>
            <w:tcW w:w="1710" w:type="dxa"/>
          </w:tcPr>
          <w:p w14:paraId="1E5DB72F" w14:textId="77777777" w:rsidR="003E4587" w:rsidRDefault="003E4587" w:rsidP="00515E0F"/>
        </w:tc>
        <w:tc>
          <w:tcPr>
            <w:tcW w:w="2880" w:type="dxa"/>
          </w:tcPr>
          <w:p w14:paraId="0C49470A" w14:textId="77777777" w:rsidR="003E4587" w:rsidRPr="00C022B0" w:rsidRDefault="003E4587" w:rsidP="00515E0F">
            <w:pPr>
              <w:spacing w:before="120"/>
            </w:pPr>
            <w:r w:rsidRPr="00C022B0">
              <w:t>Distr.</w:t>
            </w:r>
            <w:r w:rsidR="00394B62">
              <w:t xml:space="preserve"> </w:t>
            </w:r>
          </w:p>
          <w:p w14:paraId="7237109D" w14:textId="359B78E5" w:rsidR="003E4587" w:rsidRPr="00C022B0" w:rsidRDefault="000739F9" w:rsidP="00515E0F">
            <w:pPr>
              <w:spacing w:after="120"/>
            </w:pPr>
            <w:r>
              <w:t>GENERAL</w:t>
            </w:r>
          </w:p>
          <w:p w14:paraId="458549E6" w14:textId="557745F9" w:rsidR="00050C5F" w:rsidRDefault="00CC0176" w:rsidP="00050C5F">
            <w:r>
              <w:t>CBD/WG</w:t>
            </w:r>
            <w:r w:rsidR="00454146">
              <w:t>2020</w:t>
            </w:r>
            <w:r>
              <w:t>/</w:t>
            </w:r>
            <w:r w:rsidR="006630FD">
              <w:t>5</w:t>
            </w:r>
            <w:r w:rsidR="00050C5F">
              <w:t>/</w:t>
            </w:r>
            <w:r w:rsidR="005905A4">
              <w:t>1</w:t>
            </w:r>
            <w:r w:rsidR="00CD32BA">
              <w:t>/Add.1</w:t>
            </w:r>
          </w:p>
          <w:p w14:paraId="2570E7EE" w14:textId="7860EF10" w:rsidR="003E4587" w:rsidRPr="00C022B0" w:rsidRDefault="006630FD" w:rsidP="007C2062">
            <w:pPr>
              <w:spacing w:after="120"/>
            </w:pPr>
            <w:r>
              <w:t>7</w:t>
            </w:r>
            <w:r w:rsidR="00880262">
              <w:t xml:space="preserve"> </w:t>
            </w:r>
            <w:r>
              <w:t>October</w:t>
            </w:r>
            <w:r w:rsidR="0094363C">
              <w:t xml:space="preserve"> </w:t>
            </w:r>
            <w:r w:rsidR="003E4587" w:rsidRPr="00C022B0">
              <w:t>20</w:t>
            </w:r>
            <w:r w:rsidR="00CD072A">
              <w:t>2</w:t>
            </w:r>
            <w:r w:rsidR="00571CF3">
              <w:t>2</w:t>
            </w:r>
          </w:p>
          <w:p w14:paraId="777E5419" w14:textId="77777777" w:rsidR="003E4587" w:rsidRPr="000D1EFC" w:rsidRDefault="003E4587" w:rsidP="00515E0F">
            <w:r w:rsidRPr="000D1EFC">
              <w:rPr>
                <w:rFonts w:hint="eastAsia"/>
              </w:rPr>
              <w:t>CHINESE</w:t>
            </w:r>
          </w:p>
          <w:p w14:paraId="446D3D97" w14:textId="77777777" w:rsidR="003E4587" w:rsidRDefault="00FB344E" w:rsidP="00FB344E">
            <w:pPr>
              <w:spacing w:after="120"/>
              <w:rPr>
                <w:rFonts w:ascii="Courier New" w:hAnsi="Courier New"/>
                <w:sz w:val="22"/>
                <w:szCs w:val="22"/>
              </w:rPr>
            </w:pPr>
            <w:r w:rsidRPr="00587510">
              <w:t>ORIGINAL: ENGLISH</w:t>
            </w:r>
          </w:p>
        </w:tc>
      </w:tr>
    </w:tbl>
    <w:p w14:paraId="258956DE" w14:textId="5B4111EC" w:rsidR="00454146" w:rsidRDefault="00454146" w:rsidP="00050C5F">
      <w:pPr>
        <w:rPr>
          <w:rFonts w:ascii="仿宋体"/>
        </w:rPr>
      </w:pPr>
      <w:bookmarkStart w:id="0" w:name="_Hlk33348613"/>
      <w:r w:rsidRPr="00454146">
        <w:t>2020</w:t>
      </w:r>
      <w:r w:rsidRPr="00454146">
        <w:t>年后</w:t>
      </w:r>
      <w:r>
        <w:rPr>
          <w:rFonts w:ascii="仿宋体" w:hint="eastAsia"/>
        </w:rPr>
        <w:t>全球生物多样性框架</w:t>
      </w:r>
    </w:p>
    <w:p w14:paraId="5DAA2E81" w14:textId="38F4E1DB" w:rsidR="00050C5F" w:rsidRDefault="00050C5F" w:rsidP="00050C5F">
      <w:pPr>
        <w:rPr>
          <w:rFonts w:ascii="仿宋体"/>
        </w:rPr>
      </w:pPr>
      <w:r>
        <w:rPr>
          <w:rFonts w:ascii="仿宋体" w:hint="eastAsia"/>
        </w:rPr>
        <w:t>不限成员名额工作组</w:t>
      </w:r>
    </w:p>
    <w:p w14:paraId="64C6FC74" w14:textId="7EF2307F" w:rsidR="00050C5F" w:rsidRDefault="00CD072A" w:rsidP="00050C5F">
      <w:pPr>
        <w:rPr>
          <w:rFonts w:ascii="仿宋体"/>
        </w:rPr>
      </w:pPr>
      <w:r>
        <w:rPr>
          <w:rFonts w:ascii="仿宋体" w:hint="eastAsia"/>
        </w:rPr>
        <w:t>第</w:t>
      </w:r>
      <w:r w:rsidR="006630FD">
        <w:rPr>
          <w:rFonts w:ascii="仿宋体" w:hint="eastAsia"/>
        </w:rPr>
        <w:t>五</w:t>
      </w:r>
      <w:r w:rsidR="000953DA">
        <w:rPr>
          <w:rFonts w:ascii="仿宋体" w:hint="eastAsia"/>
        </w:rPr>
        <w:t>次</w:t>
      </w:r>
      <w:r w:rsidR="00050C5F">
        <w:rPr>
          <w:rFonts w:ascii="仿宋体" w:hint="eastAsia"/>
        </w:rPr>
        <w:t>会议</w:t>
      </w:r>
    </w:p>
    <w:p w14:paraId="22390E39" w14:textId="51F28152" w:rsidR="00620F4C" w:rsidRDefault="00620F4C" w:rsidP="00620F4C">
      <w:r w:rsidRPr="00620F4C">
        <w:t>202</w:t>
      </w:r>
      <w:r w:rsidR="00571CF3">
        <w:t>2</w:t>
      </w:r>
      <w:r w:rsidRPr="00620F4C">
        <w:t>年</w:t>
      </w:r>
      <w:r w:rsidR="006630FD">
        <w:t>12</w:t>
      </w:r>
      <w:r w:rsidRPr="00620F4C">
        <w:t>月</w:t>
      </w:r>
      <w:r w:rsidR="006630FD">
        <w:t>3</w:t>
      </w:r>
      <w:r w:rsidRPr="00620F4C">
        <w:t>日至</w:t>
      </w:r>
      <w:r w:rsidR="006630FD">
        <w:t>5</w:t>
      </w:r>
      <w:r w:rsidR="00571CF3">
        <w:rPr>
          <w:rFonts w:hint="eastAsia"/>
        </w:rPr>
        <w:t>日</w:t>
      </w:r>
      <w:r>
        <w:rPr>
          <w:rFonts w:hint="eastAsia"/>
        </w:rPr>
        <w:t>，</w:t>
      </w:r>
      <w:r w:rsidR="006630FD">
        <w:rPr>
          <w:rFonts w:hint="eastAsia"/>
        </w:rPr>
        <w:t>蒙特利尔</w:t>
      </w:r>
    </w:p>
    <w:p w14:paraId="02B843BD" w14:textId="720B4AED" w:rsidR="00A33915" w:rsidRDefault="00A33915" w:rsidP="00620F4C"/>
    <w:p w14:paraId="364658D1" w14:textId="43CA17ED" w:rsidR="00A33915" w:rsidRDefault="00A33915" w:rsidP="00620F4C"/>
    <w:p w14:paraId="564671EB" w14:textId="3FA567A9" w:rsidR="00A33915" w:rsidRPr="00A33915" w:rsidRDefault="00CD32BA" w:rsidP="00A33915">
      <w:pPr>
        <w:jc w:val="center"/>
        <w:rPr>
          <w:rFonts w:eastAsia="SimHei"/>
          <w:sz w:val="28"/>
          <w:szCs w:val="28"/>
        </w:rPr>
      </w:pPr>
      <w:r>
        <w:rPr>
          <w:rFonts w:eastAsia="SimHei" w:hint="eastAsia"/>
          <w:sz w:val="28"/>
          <w:szCs w:val="28"/>
        </w:rPr>
        <w:t>附加说明的</w:t>
      </w:r>
      <w:r w:rsidR="00A33915" w:rsidRPr="00A33915">
        <w:rPr>
          <w:rFonts w:eastAsia="SimHei"/>
          <w:sz w:val="28"/>
          <w:szCs w:val="28"/>
        </w:rPr>
        <w:t>临时议程</w:t>
      </w:r>
    </w:p>
    <w:p w14:paraId="5FEA7B8A" w14:textId="77777777" w:rsidR="00A33915" w:rsidRPr="00A33915" w:rsidRDefault="00A33915" w:rsidP="00A33915"/>
    <w:p w14:paraId="3F39505E" w14:textId="51627C5E"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缔约方大会第十四</w:t>
      </w:r>
      <w:r w:rsidR="004D2376">
        <w:rPr>
          <w:rFonts w:hint="eastAsia"/>
        </w:rPr>
        <w:t>届</w:t>
      </w:r>
      <w:r w:rsidRPr="00CD32BA">
        <w:t>会议通过了制定</w:t>
      </w:r>
      <w:r w:rsidRPr="00CD32BA">
        <w:t>2020</w:t>
      </w:r>
      <w:r w:rsidRPr="00CD32BA">
        <w:t>年后全球生物多样性框架的筹备进程</w:t>
      </w:r>
      <w:r w:rsidR="007750C5">
        <w:t>（</w:t>
      </w:r>
      <w:r w:rsidRPr="00CD32BA">
        <w:t>第</w:t>
      </w:r>
      <w:hyperlink r:id="rId11" w:history="1">
        <w:r w:rsidRPr="006C17B1">
          <w:rPr>
            <w:rStyle w:val="Hyperlink"/>
          </w:rPr>
          <w:t>14/34</w:t>
        </w:r>
      </w:hyperlink>
      <w:r w:rsidRPr="00CD32BA">
        <w:t>号决定</w:t>
      </w:r>
      <w:r w:rsidR="007750C5">
        <w:t>）</w:t>
      </w:r>
      <w:r w:rsidRPr="00CD32BA">
        <w:t>，并设立了一个不限成员名额闭会期间工作组，以支持</w:t>
      </w:r>
      <w:r w:rsidRPr="00CD32BA">
        <w:t>2020</w:t>
      </w:r>
      <w:r w:rsidRPr="00CD32BA">
        <w:t>年后全球生物多样性框架的</w:t>
      </w:r>
      <w:r w:rsidR="007471B4">
        <w:rPr>
          <w:rFonts w:hint="eastAsia"/>
        </w:rPr>
        <w:t>编制</w:t>
      </w:r>
      <w:r w:rsidRPr="00CD32BA">
        <w:t>工作。作为卡塔赫纳生物安全议定书缔约方会议的缔约方大会强调，生物安全应</w:t>
      </w:r>
      <w:r w:rsidR="004D2376">
        <w:rPr>
          <w:rFonts w:hint="eastAsia"/>
        </w:rPr>
        <w:t>体现</w:t>
      </w:r>
      <w:r w:rsidRPr="00CD32BA">
        <w:t>在</w:t>
      </w:r>
      <w:r w:rsidRPr="00CD32BA">
        <w:t>2020</w:t>
      </w:r>
      <w:r w:rsidRPr="00CD32BA">
        <w:t>年后全球生物多样性框架中，并规定了</w:t>
      </w:r>
      <w:r w:rsidR="007750C5">
        <w:rPr>
          <w:rFonts w:hint="eastAsia"/>
        </w:rPr>
        <w:t>制定</w:t>
      </w:r>
      <w:r w:rsidRPr="00CD32BA">
        <w:t>2020</w:t>
      </w:r>
      <w:r w:rsidRPr="00CD32BA">
        <w:t>年后框架生物安全部分的步骤</w:t>
      </w:r>
      <w:r w:rsidR="007750C5">
        <w:t>（</w:t>
      </w:r>
      <w:r w:rsidRPr="00CD32BA">
        <w:t>第</w:t>
      </w:r>
      <w:hyperlink r:id="rId12" w:history="1">
        <w:r w:rsidRPr="006C17B1">
          <w:rPr>
            <w:rStyle w:val="Hyperlink"/>
          </w:rPr>
          <w:t>CP-9/7</w:t>
        </w:r>
      </w:hyperlink>
      <w:r w:rsidRPr="00CD32BA">
        <w:t>号决定</w:t>
      </w:r>
      <w:r w:rsidR="007750C5">
        <w:t>）</w:t>
      </w:r>
      <w:r w:rsidRPr="00CD32BA">
        <w:t>。作为</w:t>
      </w:r>
      <w:r w:rsidR="006630FD" w:rsidRPr="006630FD">
        <w:t>获取和惠益分享名古屋议定书</w:t>
      </w:r>
      <w:r w:rsidRPr="00CD32BA">
        <w:t>缔约方会议的缔约方大会邀请议定书缔约方参与制定</w:t>
      </w:r>
      <w:r w:rsidRPr="00CD32BA">
        <w:t>2020</w:t>
      </w:r>
      <w:r w:rsidRPr="00CD32BA">
        <w:t>年后全球生物多样性框架的进程</w:t>
      </w:r>
      <w:r w:rsidR="007750C5">
        <w:t>（</w:t>
      </w:r>
      <w:r w:rsidRPr="00CD32BA">
        <w:t>第</w:t>
      </w:r>
      <w:hyperlink r:id="rId13" w:history="1">
        <w:r w:rsidRPr="006C17B1">
          <w:rPr>
            <w:rStyle w:val="Hyperlink"/>
          </w:rPr>
          <w:t>NP-3/15</w:t>
        </w:r>
      </w:hyperlink>
      <w:r w:rsidRPr="00CD32BA">
        <w:t>号决定</w:t>
      </w:r>
      <w:r w:rsidR="007750C5">
        <w:t>）</w:t>
      </w:r>
      <w:r w:rsidRPr="00CD32BA">
        <w:t>。缔约方大会的其他决定</w:t>
      </w:r>
      <w:r w:rsidR="00C70365">
        <w:rPr>
          <w:rFonts w:hint="eastAsia"/>
        </w:rPr>
        <w:t>载有</w:t>
      </w:r>
      <w:r w:rsidRPr="00CD32BA">
        <w:t>与</w:t>
      </w:r>
      <w:r w:rsidR="007750C5">
        <w:rPr>
          <w:rFonts w:hint="eastAsia"/>
        </w:rPr>
        <w:t>制定</w:t>
      </w:r>
      <w:r w:rsidRPr="00CD32BA">
        <w:t>2020</w:t>
      </w:r>
      <w:r w:rsidRPr="00CD32BA">
        <w:t>年后全球生物多样性框架相关的内容。</w:t>
      </w:r>
      <w:r w:rsidR="0037744C">
        <w:rPr>
          <w:rStyle w:val="FootnoteReference"/>
        </w:rPr>
        <w:footnoteReference w:id="1"/>
      </w:r>
    </w:p>
    <w:p w14:paraId="14CCFB58" w14:textId="4EA527FE"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缔约方大会指定</w:t>
      </w:r>
      <w:r w:rsidRPr="00CD32BA">
        <w:t xml:space="preserve">Francis </w:t>
      </w:r>
      <w:proofErr w:type="spellStart"/>
      <w:r w:rsidRPr="00CD32BA">
        <w:t>Ogwal</w:t>
      </w:r>
      <w:proofErr w:type="spellEnd"/>
      <w:r w:rsidRPr="00CD32BA">
        <w:t>先生</w:t>
      </w:r>
      <w:r w:rsidR="007750C5">
        <w:t>（</w:t>
      </w:r>
      <w:r w:rsidRPr="00CD32BA">
        <w:t>乌干达</w:t>
      </w:r>
      <w:r w:rsidR="007750C5">
        <w:t>）</w:t>
      </w:r>
      <w:r w:rsidRPr="00CD32BA">
        <w:t>和</w:t>
      </w:r>
      <w:r w:rsidRPr="00CD32BA">
        <w:t>Basile van Havre</w:t>
      </w:r>
      <w:r w:rsidRPr="00CD32BA">
        <w:t>先生</w:t>
      </w:r>
      <w:r w:rsidR="007750C5">
        <w:t>（</w:t>
      </w:r>
      <w:r w:rsidRPr="00CD32BA">
        <w:t>加拿大</w:t>
      </w:r>
      <w:r w:rsidR="007750C5">
        <w:t>）</w:t>
      </w:r>
      <w:r w:rsidRPr="00CD32BA">
        <w:t>担任工作组共同主席。</w:t>
      </w:r>
      <w:r w:rsidR="0037744C">
        <w:rPr>
          <w:rStyle w:val="FootnoteReference"/>
        </w:rPr>
        <w:footnoteReference w:id="2"/>
      </w:r>
      <w:r w:rsidR="0037744C">
        <w:rPr>
          <w:rFonts w:hint="eastAsia"/>
        </w:rPr>
        <w:t xml:space="preserve"> </w:t>
      </w:r>
      <w:r w:rsidRPr="00CD32BA">
        <w:t>根据议事规则，缔约方</w:t>
      </w:r>
      <w:r w:rsidR="00C70365">
        <w:rPr>
          <w:rFonts w:hint="eastAsia"/>
        </w:rPr>
        <w:t>大会</w:t>
      </w:r>
      <w:r w:rsidRPr="00CD32BA">
        <w:t>主席团将担任工作组主席团。</w:t>
      </w:r>
    </w:p>
    <w:p w14:paraId="16D3269A" w14:textId="13D968C4" w:rsidR="00CD32BA" w:rsidRPr="00CD32BA" w:rsidRDefault="00972298" w:rsidP="00CD32BA">
      <w:pPr>
        <w:pStyle w:val="ListParagraph"/>
        <w:numPr>
          <w:ilvl w:val="0"/>
          <w:numId w:val="33"/>
        </w:numPr>
        <w:adjustRightInd w:val="0"/>
        <w:snapToGrid w:val="0"/>
        <w:spacing w:before="120" w:after="120" w:line="240" w:lineRule="atLeast"/>
        <w:ind w:left="0" w:firstLine="0"/>
        <w:contextualSpacing w:val="0"/>
      </w:pPr>
      <w:r>
        <w:rPr>
          <w:rFonts w:hint="eastAsia"/>
        </w:rPr>
        <w:t>根据</w:t>
      </w:r>
      <w:r w:rsidR="00CD32BA" w:rsidRPr="00CD32BA">
        <w:t>第</w:t>
      </w:r>
      <w:r w:rsidR="00CD32BA" w:rsidRPr="00CD32BA">
        <w:t>14/34</w:t>
      </w:r>
      <w:r w:rsidR="00CD32BA" w:rsidRPr="00CD32BA">
        <w:t>号决定附件</w:t>
      </w:r>
      <w:r>
        <w:rPr>
          <w:rFonts w:hint="eastAsia"/>
        </w:rPr>
        <w:t>的规定</w:t>
      </w:r>
      <w:r w:rsidR="00CD32BA" w:rsidRPr="00CD32BA">
        <w:t>，工作组将由公约</w:t>
      </w:r>
      <w:r>
        <w:rPr>
          <w:rFonts w:hint="eastAsia"/>
        </w:rPr>
        <w:t>缔约方代表</w:t>
      </w:r>
      <w:r w:rsidR="00CD32BA" w:rsidRPr="00CD32BA">
        <w:t>和</w:t>
      </w:r>
      <w:r>
        <w:rPr>
          <w:rFonts w:hint="eastAsia"/>
        </w:rPr>
        <w:t>各</w:t>
      </w:r>
      <w:r w:rsidR="00CD32BA" w:rsidRPr="00CD32BA">
        <w:t>议定书缔约方代表组成，并向观察员开放。</w:t>
      </w:r>
    </w:p>
    <w:p w14:paraId="3D7CAE4C" w14:textId="1ABE6895"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谈判进程</w:t>
      </w:r>
      <w:r w:rsidR="00972298">
        <w:rPr>
          <w:rFonts w:hint="eastAsia"/>
        </w:rPr>
        <w:t>的</w:t>
      </w:r>
      <w:r w:rsidRPr="00CD32BA">
        <w:t>最终</w:t>
      </w:r>
      <w:r w:rsidR="00972298">
        <w:rPr>
          <w:rFonts w:hint="eastAsia"/>
        </w:rPr>
        <w:t>结果是由</w:t>
      </w:r>
      <w:r w:rsidRPr="00CD32BA">
        <w:t>缔约方大会第十五</w:t>
      </w:r>
      <w:r w:rsidR="0037744C">
        <w:rPr>
          <w:rFonts w:hint="eastAsia"/>
        </w:rPr>
        <w:t>届</w:t>
      </w:r>
      <w:r w:rsidRPr="00CD32BA">
        <w:t>会议</w:t>
      </w:r>
      <w:r w:rsidR="006630FD">
        <w:rPr>
          <w:rFonts w:hint="eastAsia"/>
        </w:rPr>
        <w:t>第二阶段会议</w:t>
      </w:r>
      <w:r w:rsidRPr="00CD32BA">
        <w:t>通过</w:t>
      </w:r>
      <w:r w:rsidRPr="00CD32BA">
        <w:t>2020</w:t>
      </w:r>
      <w:r w:rsidRPr="00CD32BA">
        <w:t>年后全球生物多样性框架，并</w:t>
      </w:r>
      <w:r w:rsidR="00972298">
        <w:rPr>
          <w:rFonts w:hint="eastAsia"/>
        </w:rPr>
        <w:t>由</w:t>
      </w:r>
      <w:r w:rsidRPr="00CD32BA">
        <w:t>作为</w:t>
      </w:r>
      <w:r w:rsidR="00972298">
        <w:rPr>
          <w:rFonts w:hint="eastAsia"/>
        </w:rPr>
        <w:t>各</w:t>
      </w:r>
      <w:r w:rsidRPr="00CD32BA">
        <w:t>议定书缔约方会议的缔约方大会</w:t>
      </w:r>
      <w:r w:rsidR="00972298">
        <w:rPr>
          <w:rFonts w:hint="eastAsia"/>
        </w:rPr>
        <w:t>会议予以</w:t>
      </w:r>
      <w:r w:rsidRPr="00CD32BA">
        <w:t>认可。</w:t>
      </w:r>
      <w:r w:rsidR="0037744C">
        <w:rPr>
          <w:rStyle w:val="FootnoteReference"/>
        </w:rPr>
        <w:footnoteReference w:id="3"/>
      </w:r>
    </w:p>
    <w:p w14:paraId="733776F8" w14:textId="4B2DF981"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工作组第一次会议于</w:t>
      </w:r>
      <w:r w:rsidRPr="00CD32BA">
        <w:t>2019</w:t>
      </w:r>
      <w:r w:rsidRPr="00CD32BA">
        <w:t>年</w:t>
      </w:r>
      <w:r w:rsidRPr="00CD32BA">
        <w:t>8</w:t>
      </w:r>
      <w:r w:rsidRPr="00CD32BA">
        <w:t>月</w:t>
      </w:r>
      <w:r w:rsidRPr="00CD32BA">
        <w:t>27</w:t>
      </w:r>
      <w:r w:rsidRPr="00CD32BA">
        <w:t>日至</w:t>
      </w:r>
      <w:r w:rsidRPr="00CD32BA">
        <w:t>30</w:t>
      </w:r>
      <w:r w:rsidRPr="00CD32BA">
        <w:t>日在内罗毕举行。会议报告</w:t>
      </w:r>
      <w:r w:rsidR="00842D11">
        <w:rPr>
          <w:rFonts w:hint="eastAsia"/>
        </w:rPr>
        <w:t>见</w:t>
      </w:r>
      <w:r w:rsidR="007F10D2">
        <w:rPr>
          <w:rFonts w:hint="eastAsia"/>
        </w:rPr>
        <w:t>第</w:t>
      </w:r>
      <w:hyperlink r:id="rId14" w:history="1">
        <w:r w:rsidRPr="006C17B1">
          <w:rPr>
            <w:rStyle w:val="Hyperlink"/>
          </w:rPr>
          <w:t>CBD/WG2020/1/5</w:t>
        </w:r>
      </w:hyperlink>
      <w:r w:rsidRPr="00CD32BA">
        <w:t>号文件。</w:t>
      </w:r>
    </w:p>
    <w:p w14:paraId="31DBEE5F" w14:textId="759D1E65"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工作组第二次会议于</w:t>
      </w:r>
      <w:r w:rsidRPr="00CD32BA">
        <w:t>2020</w:t>
      </w:r>
      <w:r w:rsidRPr="00CD32BA">
        <w:t>年</w:t>
      </w:r>
      <w:r w:rsidRPr="00CD32BA">
        <w:t>2</w:t>
      </w:r>
      <w:r w:rsidRPr="00CD32BA">
        <w:t>月</w:t>
      </w:r>
      <w:r w:rsidRPr="00CD32BA">
        <w:t>24</w:t>
      </w:r>
      <w:r w:rsidRPr="00CD32BA">
        <w:t>日至</w:t>
      </w:r>
      <w:r w:rsidRPr="00CD32BA">
        <w:t>29</w:t>
      </w:r>
      <w:r w:rsidRPr="00CD32BA">
        <w:t>日在罗马举行。会议报告</w:t>
      </w:r>
      <w:r w:rsidR="00842D11">
        <w:rPr>
          <w:rFonts w:hint="eastAsia"/>
        </w:rPr>
        <w:t>见</w:t>
      </w:r>
      <w:r w:rsidR="007F10D2">
        <w:rPr>
          <w:rFonts w:hint="eastAsia"/>
        </w:rPr>
        <w:t>第</w:t>
      </w:r>
      <w:hyperlink r:id="rId15" w:history="1">
        <w:r w:rsidRPr="006C17B1">
          <w:rPr>
            <w:rStyle w:val="Hyperlink"/>
          </w:rPr>
          <w:t>CBD/WG2020/2/4</w:t>
        </w:r>
      </w:hyperlink>
      <w:r w:rsidRPr="00CD32BA">
        <w:t>号文件。</w:t>
      </w:r>
    </w:p>
    <w:p w14:paraId="5D548A1A" w14:textId="0526C1AC"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lastRenderedPageBreak/>
        <w:t>工作组第三次会议分两</w:t>
      </w:r>
      <w:r w:rsidR="007F10D2">
        <w:rPr>
          <w:rFonts w:hint="eastAsia"/>
        </w:rPr>
        <w:t>个阶段</w:t>
      </w:r>
      <w:r w:rsidRPr="00CD32BA">
        <w:t>举行。第一</w:t>
      </w:r>
      <w:r w:rsidR="007F10D2">
        <w:rPr>
          <w:rFonts w:hint="eastAsia"/>
        </w:rPr>
        <w:t>阶段</w:t>
      </w:r>
      <w:r w:rsidRPr="00CD32BA">
        <w:t>于</w:t>
      </w:r>
      <w:r w:rsidRPr="00CD32BA">
        <w:t>2021</w:t>
      </w:r>
      <w:r w:rsidRPr="00CD32BA">
        <w:t>年</w:t>
      </w:r>
      <w:r w:rsidRPr="00CD32BA">
        <w:t>8</w:t>
      </w:r>
      <w:r w:rsidRPr="00CD32BA">
        <w:t>月</w:t>
      </w:r>
      <w:r w:rsidRPr="00CD32BA">
        <w:t>23</w:t>
      </w:r>
      <w:r w:rsidRPr="00CD32BA">
        <w:t>日至</w:t>
      </w:r>
      <w:r w:rsidRPr="00CD32BA">
        <w:t>9</w:t>
      </w:r>
      <w:r w:rsidRPr="00CD32BA">
        <w:t>月</w:t>
      </w:r>
      <w:r w:rsidRPr="00CD32BA">
        <w:t>3</w:t>
      </w:r>
      <w:r w:rsidRPr="00CD32BA">
        <w:t>日</w:t>
      </w:r>
      <w:r w:rsidR="007F10D2">
        <w:rPr>
          <w:rFonts w:hint="eastAsia"/>
        </w:rPr>
        <w:t>在线</w:t>
      </w:r>
      <w:r w:rsidRPr="00CD32BA">
        <w:t>举行，第二</w:t>
      </w:r>
      <w:r w:rsidR="007F10D2">
        <w:rPr>
          <w:rFonts w:hint="eastAsia"/>
        </w:rPr>
        <w:t>阶段</w:t>
      </w:r>
      <w:r w:rsidRPr="00CD32BA">
        <w:t>于</w:t>
      </w:r>
      <w:r w:rsidRPr="00CD32BA">
        <w:t>2022</w:t>
      </w:r>
      <w:r w:rsidRPr="00CD32BA">
        <w:t>年</w:t>
      </w:r>
      <w:r w:rsidRPr="00CD32BA">
        <w:t>3</w:t>
      </w:r>
      <w:r w:rsidRPr="00CD32BA">
        <w:t>月</w:t>
      </w:r>
      <w:r w:rsidRPr="00CD32BA">
        <w:t>14</w:t>
      </w:r>
      <w:r w:rsidRPr="00CD32BA">
        <w:t>日至</w:t>
      </w:r>
      <w:r w:rsidRPr="00CD32BA">
        <w:t>29</w:t>
      </w:r>
      <w:r w:rsidRPr="00CD32BA">
        <w:t>日在瑞士日内瓦举行。会议报告</w:t>
      </w:r>
      <w:r w:rsidR="006630FD">
        <w:rPr>
          <w:rFonts w:hint="eastAsia"/>
        </w:rPr>
        <w:t>作为</w:t>
      </w:r>
      <w:hyperlink r:id="rId16" w:history="1">
        <w:r w:rsidRPr="006630FD">
          <w:rPr>
            <w:rStyle w:val="Hyperlink"/>
          </w:rPr>
          <w:t>CBD/WG2020/3/7</w:t>
        </w:r>
      </w:hyperlink>
      <w:r w:rsidRPr="00CD32BA">
        <w:t>号文件</w:t>
      </w:r>
      <w:r w:rsidR="00842D11">
        <w:rPr>
          <w:rFonts w:hint="eastAsia"/>
        </w:rPr>
        <w:t>印发</w:t>
      </w:r>
      <w:r w:rsidRPr="00CD32BA">
        <w:t>。</w:t>
      </w:r>
    </w:p>
    <w:p w14:paraId="5AD18CF4" w14:textId="10C0F71A" w:rsidR="00620F4C"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工作组第</w:t>
      </w:r>
      <w:r w:rsidR="006630FD">
        <w:rPr>
          <w:rFonts w:hint="eastAsia"/>
        </w:rPr>
        <w:t>四</w:t>
      </w:r>
      <w:r w:rsidRPr="00CD32BA">
        <w:t>次会议于</w:t>
      </w:r>
      <w:r w:rsidRPr="00CD32BA">
        <w:t>2022</w:t>
      </w:r>
      <w:r w:rsidRPr="00CD32BA">
        <w:t>年</w:t>
      </w:r>
      <w:r w:rsidRPr="00CD32BA">
        <w:t>6</w:t>
      </w:r>
      <w:r w:rsidRPr="00CD32BA">
        <w:t>月</w:t>
      </w:r>
      <w:r w:rsidRPr="00CD32BA">
        <w:t>21</w:t>
      </w:r>
      <w:r w:rsidRPr="00CD32BA">
        <w:t>日至</w:t>
      </w:r>
      <w:r w:rsidRPr="00CD32BA">
        <w:t>26</w:t>
      </w:r>
      <w:r w:rsidRPr="00CD32BA">
        <w:t>日在内罗毕</w:t>
      </w:r>
      <w:r w:rsidR="006630FD">
        <w:rPr>
          <w:rFonts w:hint="eastAsia"/>
        </w:rPr>
        <w:t>举行。</w:t>
      </w:r>
      <w:r w:rsidR="006630FD" w:rsidRPr="00CD32BA">
        <w:t>会议报告</w:t>
      </w:r>
      <w:r w:rsidR="006630FD">
        <w:rPr>
          <w:rFonts w:hint="eastAsia"/>
        </w:rPr>
        <w:t>作为</w:t>
      </w:r>
      <w:hyperlink r:id="rId17" w:history="1">
        <w:r w:rsidR="006630FD" w:rsidRPr="006630FD">
          <w:rPr>
            <w:rStyle w:val="Hyperlink"/>
          </w:rPr>
          <w:t>CBD/WG2020/</w:t>
        </w:r>
        <w:r w:rsidR="006630FD">
          <w:rPr>
            <w:rStyle w:val="Hyperlink"/>
          </w:rPr>
          <w:t>4</w:t>
        </w:r>
        <w:r w:rsidR="006630FD" w:rsidRPr="006630FD">
          <w:rPr>
            <w:rStyle w:val="Hyperlink"/>
          </w:rPr>
          <w:t>/</w:t>
        </w:r>
        <w:r w:rsidR="006630FD">
          <w:rPr>
            <w:rStyle w:val="Hyperlink"/>
          </w:rPr>
          <w:t>4</w:t>
        </w:r>
      </w:hyperlink>
      <w:r w:rsidR="006630FD" w:rsidRPr="00CD32BA">
        <w:t>号文件</w:t>
      </w:r>
      <w:r w:rsidR="006630FD">
        <w:rPr>
          <w:rFonts w:hint="eastAsia"/>
        </w:rPr>
        <w:t>印发</w:t>
      </w:r>
      <w:r w:rsidR="006630FD" w:rsidRPr="00CD32BA">
        <w:t>。</w:t>
      </w:r>
    </w:p>
    <w:p w14:paraId="55D45771" w14:textId="22272B65" w:rsidR="006630FD" w:rsidRPr="00CD32BA" w:rsidRDefault="006630FD" w:rsidP="00CD32BA">
      <w:pPr>
        <w:pStyle w:val="ListParagraph"/>
        <w:numPr>
          <w:ilvl w:val="0"/>
          <w:numId w:val="33"/>
        </w:numPr>
        <w:adjustRightInd w:val="0"/>
        <w:snapToGrid w:val="0"/>
        <w:spacing w:before="120" w:after="120" w:line="240" w:lineRule="atLeast"/>
        <w:ind w:left="0" w:firstLine="0"/>
        <w:contextualSpacing w:val="0"/>
      </w:pPr>
      <w:r>
        <w:rPr>
          <w:rFonts w:hint="eastAsia"/>
        </w:rPr>
        <w:t>工作组第四次会议决定召开第五次会议，这次会议现在定于</w:t>
      </w:r>
      <w:r w:rsidR="00E12665">
        <w:rPr>
          <w:rFonts w:hint="eastAsia"/>
        </w:rPr>
        <w:t>2</w:t>
      </w:r>
      <w:r w:rsidR="00E12665">
        <w:t>022</w:t>
      </w:r>
      <w:r w:rsidR="00E12665">
        <w:rPr>
          <w:rFonts w:hint="eastAsia"/>
        </w:rPr>
        <w:t>年</w:t>
      </w:r>
      <w:r w:rsidR="00E12665">
        <w:rPr>
          <w:rFonts w:hint="eastAsia"/>
        </w:rPr>
        <w:t>1</w:t>
      </w:r>
      <w:r w:rsidR="00E12665">
        <w:t>2</w:t>
      </w:r>
      <w:r w:rsidR="00E12665">
        <w:rPr>
          <w:rFonts w:hint="eastAsia"/>
        </w:rPr>
        <w:t>月</w:t>
      </w:r>
      <w:r w:rsidR="00E12665">
        <w:rPr>
          <w:rFonts w:hint="eastAsia"/>
        </w:rPr>
        <w:t>3</w:t>
      </w:r>
      <w:r w:rsidR="00E12665">
        <w:rPr>
          <w:rFonts w:hint="eastAsia"/>
        </w:rPr>
        <w:t>日至</w:t>
      </w:r>
      <w:r w:rsidR="00E12665">
        <w:rPr>
          <w:rFonts w:hint="eastAsia"/>
        </w:rPr>
        <w:t>5</w:t>
      </w:r>
      <w:r w:rsidR="00E12665">
        <w:rPr>
          <w:rFonts w:hint="eastAsia"/>
        </w:rPr>
        <w:t>日在加拿大蒙特利尔举行，紧接着将于</w:t>
      </w:r>
      <w:r w:rsidR="00E12665">
        <w:rPr>
          <w:rFonts w:hint="eastAsia"/>
        </w:rPr>
        <w:t>2</w:t>
      </w:r>
      <w:r w:rsidR="00E12665">
        <w:t>022</w:t>
      </w:r>
      <w:r w:rsidR="00E12665">
        <w:rPr>
          <w:rFonts w:hint="eastAsia"/>
        </w:rPr>
        <w:t>年</w:t>
      </w:r>
      <w:r w:rsidR="00E12665">
        <w:rPr>
          <w:rFonts w:hint="eastAsia"/>
        </w:rPr>
        <w:t>1</w:t>
      </w:r>
      <w:r w:rsidR="00E12665">
        <w:t>2</w:t>
      </w:r>
      <w:r w:rsidR="00E12665">
        <w:rPr>
          <w:rFonts w:hint="eastAsia"/>
        </w:rPr>
        <w:t>月</w:t>
      </w:r>
      <w:r w:rsidR="00E12665">
        <w:rPr>
          <w:rFonts w:hint="eastAsia"/>
        </w:rPr>
        <w:t>7</w:t>
      </w:r>
      <w:r w:rsidR="00E12665">
        <w:rPr>
          <w:rFonts w:hint="eastAsia"/>
        </w:rPr>
        <w:t>日至</w:t>
      </w:r>
      <w:r w:rsidR="00E12665">
        <w:rPr>
          <w:rFonts w:hint="eastAsia"/>
        </w:rPr>
        <w:t>1</w:t>
      </w:r>
      <w:r w:rsidR="00E12665">
        <w:t>9</w:t>
      </w:r>
      <w:r w:rsidR="00E12665">
        <w:rPr>
          <w:rFonts w:hint="eastAsia"/>
        </w:rPr>
        <w:t>日在蒙特利尔举行缔约方大会第十五届会议第二阶段会议。</w:t>
      </w:r>
    </w:p>
    <w:p w14:paraId="065F33D0" w14:textId="296068B9" w:rsidR="00CD32BA" w:rsidRPr="00052F8D" w:rsidRDefault="00052F8D" w:rsidP="00052F8D">
      <w:pPr>
        <w:pStyle w:val="ListParagraph"/>
        <w:adjustRightInd w:val="0"/>
        <w:snapToGrid w:val="0"/>
        <w:spacing w:before="120" w:after="120" w:line="240" w:lineRule="atLeast"/>
        <w:ind w:left="0"/>
        <w:contextualSpacing w:val="0"/>
        <w:jc w:val="center"/>
        <w:rPr>
          <w:b/>
          <w:bCs/>
        </w:rPr>
      </w:pPr>
      <w:r w:rsidRPr="00052F8D">
        <w:rPr>
          <w:rFonts w:hint="eastAsia"/>
          <w:b/>
          <w:bCs/>
        </w:rPr>
        <w:t>项目</w:t>
      </w:r>
      <w:r w:rsidRPr="00052F8D">
        <w:rPr>
          <w:rFonts w:hint="eastAsia"/>
          <w:b/>
          <w:bCs/>
        </w:rPr>
        <w:t>1</w:t>
      </w:r>
      <w:r w:rsidRPr="00052F8D">
        <w:rPr>
          <w:b/>
          <w:bCs/>
        </w:rPr>
        <w:t xml:space="preserve">.  </w:t>
      </w:r>
      <w:r w:rsidR="00CD32BA" w:rsidRPr="00052F8D">
        <w:rPr>
          <w:b/>
          <w:bCs/>
        </w:rPr>
        <w:t>会议开幕</w:t>
      </w:r>
    </w:p>
    <w:p w14:paraId="0D536285" w14:textId="53B87EAF"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工作组</w:t>
      </w:r>
      <w:r w:rsidR="00AD62BD">
        <w:rPr>
          <w:rFonts w:hint="eastAsia"/>
        </w:rPr>
        <w:t>共同</w:t>
      </w:r>
      <w:r w:rsidRPr="00CD32BA">
        <w:t>主席将宣布会议开幕。</w:t>
      </w:r>
    </w:p>
    <w:p w14:paraId="52F74562" w14:textId="5AC53A51" w:rsidR="00CD32BA" w:rsidRPr="00052F8D" w:rsidRDefault="00CD32BA" w:rsidP="00052F8D">
      <w:pPr>
        <w:pStyle w:val="ListParagraph"/>
        <w:adjustRightInd w:val="0"/>
        <w:snapToGrid w:val="0"/>
        <w:spacing w:before="120" w:after="120" w:line="240" w:lineRule="atLeast"/>
        <w:ind w:left="0"/>
        <w:contextualSpacing w:val="0"/>
        <w:jc w:val="center"/>
        <w:rPr>
          <w:b/>
          <w:bCs/>
        </w:rPr>
      </w:pPr>
      <w:r w:rsidRPr="00052F8D">
        <w:rPr>
          <w:b/>
          <w:bCs/>
        </w:rPr>
        <w:t>项目</w:t>
      </w:r>
      <w:r w:rsidRPr="00052F8D">
        <w:rPr>
          <w:b/>
          <w:bCs/>
        </w:rPr>
        <w:t>2</w:t>
      </w:r>
      <w:r w:rsidR="00052F8D" w:rsidRPr="00052F8D">
        <w:rPr>
          <w:b/>
          <w:bCs/>
        </w:rPr>
        <w:t xml:space="preserve">.  </w:t>
      </w:r>
      <w:r w:rsidRPr="00052F8D">
        <w:rPr>
          <w:b/>
          <w:bCs/>
        </w:rPr>
        <w:t>工作安排</w:t>
      </w:r>
    </w:p>
    <w:p w14:paraId="732D9BDD" w14:textId="58678F7C"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工作组将根据主席团的建议选举一名报告员。</w:t>
      </w:r>
    </w:p>
    <w:p w14:paraId="37C15044" w14:textId="04BBDA55" w:rsidR="00CD32BA" w:rsidRPr="00CD32BA" w:rsidRDefault="008E54E8" w:rsidP="00CD32BA">
      <w:pPr>
        <w:pStyle w:val="ListParagraph"/>
        <w:numPr>
          <w:ilvl w:val="0"/>
          <w:numId w:val="33"/>
        </w:numPr>
        <w:adjustRightInd w:val="0"/>
        <w:snapToGrid w:val="0"/>
        <w:spacing w:before="120" w:after="120" w:line="240" w:lineRule="atLeast"/>
        <w:ind w:left="0" w:firstLine="0"/>
        <w:contextualSpacing w:val="0"/>
      </w:pPr>
      <w:r>
        <w:rPr>
          <w:rFonts w:hint="eastAsia"/>
        </w:rPr>
        <w:t>本</w:t>
      </w:r>
      <w:r w:rsidR="00CD32BA" w:rsidRPr="00CD32BA">
        <w:t>临时议程是执行秘书</w:t>
      </w:r>
      <w:r w:rsidR="00FA2176">
        <w:rPr>
          <w:rFonts w:hint="eastAsia"/>
        </w:rPr>
        <w:t>按照</w:t>
      </w:r>
      <w:r w:rsidR="00FA2176" w:rsidRPr="00CD32BA">
        <w:t>第</w:t>
      </w:r>
      <w:r w:rsidR="00FA2176" w:rsidRPr="00CD32BA">
        <w:t>14/34</w:t>
      </w:r>
      <w:r w:rsidR="00FA2176" w:rsidRPr="00CD32BA">
        <w:t>号决定附件所述筹备进程以及工作组第一</w:t>
      </w:r>
      <w:r w:rsidR="00FA2176">
        <w:rPr>
          <w:rFonts w:hint="eastAsia"/>
        </w:rPr>
        <w:t>次</w:t>
      </w:r>
      <w:r w:rsidR="00FA2176" w:rsidRPr="00CD32BA">
        <w:t>、第二</w:t>
      </w:r>
      <w:r w:rsidR="00FA2176">
        <w:rPr>
          <w:rFonts w:hint="eastAsia"/>
        </w:rPr>
        <w:t>次</w:t>
      </w:r>
      <w:r w:rsidR="00E12665">
        <w:rPr>
          <w:rFonts w:hint="eastAsia"/>
        </w:rPr>
        <w:t>、</w:t>
      </w:r>
      <w:r w:rsidR="00FA2176" w:rsidRPr="00CD32BA">
        <w:t>第三次</w:t>
      </w:r>
      <w:r w:rsidR="00E12665">
        <w:rPr>
          <w:rFonts w:hint="eastAsia"/>
        </w:rPr>
        <w:t>和第四次</w:t>
      </w:r>
      <w:r w:rsidR="00FA2176" w:rsidRPr="00CD32BA">
        <w:t>会议的成果</w:t>
      </w:r>
      <w:r w:rsidR="00FA2176">
        <w:rPr>
          <w:rFonts w:hint="eastAsia"/>
        </w:rPr>
        <w:t>，根据</w:t>
      </w:r>
      <w:r w:rsidR="00CD32BA" w:rsidRPr="00CD32BA">
        <w:t>缔约方大会会议议事规则第</w:t>
      </w:r>
      <w:r w:rsidR="00CD32BA" w:rsidRPr="00CD32BA">
        <w:t>8</w:t>
      </w:r>
      <w:r w:rsidR="00DB45FA">
        <w:rPr>
          <w:rFonts w:hint="eastAsia"/>
        </w:rPr>
        <w:t>段</w:t>
      </w:r>
      <w:r w:rsidR="00CD32BA" w:rsidRPr="00CD32BA">
        <w:t>和第</w:t>
      </w:r>
      <w:r w:rsidR="00CD32BA" w:rsidRPr="00CD32BA">
        <w:t>9</w:t>
      </w:r>
      <w:r w:rsidR="00CD32BA" w:rsidRPr="00CD32BA">
        <w:t>段，与工作组</w:t>
      </w:r>
      <w:r w:rsidR="00FA2176">
        <w:rPr>
          <w:rFonts w:hint="eastAsia"/>
        </w:rPr>
        <w:t>共同</w:t>
      </w:r>
      <w:r w:rsidR="00CD32BA" w:rsidRPr="00CD32BA">
        <w:t>和主席团主席协商</w:t>
      </w:r>
      <w:r w:rsidR="00FA2176">
        <w:rPr>
          <w:rFonts w:hint="eastAsia"/>
        </w:rPr>
        <w:t>后拟定</w:t>
      </w:r>
      <w:r w:rsidR="00CD32BA" w:rsidRPr="00CD32BA">
        <w:t>的。</w:t>
      </w:r>
    </w:p>
    <w:p w14:paraId="0E311899" w14:textId="3E6A2E2D" w:rsidR="00CD32BA" w:rsidRPr="00CD32BA" w:rsidRDefault="007471B4" w:rsidP="00CD32BA">
      <w:pPr>
        <w:pStyle w:val="ListParagraph"/>
        <w:numPr>
          <w:ilvl w:val="0"/>
          <w:numId w:val="33"/>
        </w:numPr>
        <w:adjustRightInd w:val="0"/>
        <w:snapToGrid w:val="0"/>
        <w:spacing w:before="120" w:after="120" w:line="240" w:lineRule="atLeast"/>
        <w:ind w:left="0" w:firstLine="0"/>
        <w:contextualSpacing w:val="0"/>
      </w:pPr>
      <w:r>
        <w:rPr>
          <w:rFonts w:hint="eastAsia"/>
        </w:rPr>
        <w:t>预计</w:t>
      </w:r>
      <w:r w:rsidR="00CD32BA" w:rsidRPr="00CD32BA">
        <w:t>工作组</w:t>
      </w:r>
      <w:r w:rsidR="00FD5808">
        <w:rPr>
          <w:rFonts w:hint="eastAsia"/>
        </w:rPr>
        <w:t>第</w:t>
      </w:r>
      <w:r w:rsidR="00E12665">
        <w:rPr>
          <w:rFonts w:hint="eastAsia"/>
        </w:rPr>
        <w:t>五</w:t>
      </w:r>
      <w:r w:rsidR="00FD5808">
        <w:rPr>
          <w:rFonts w:hint="eastAsia"/>
        </w:rPr>
        <w:t>次会议将</w:t>
      </w:r>
      <w:r w:rsidR="00CD32BA" w:rsidRPr="00CD32BA">
        <w:t>以全体会议形式开展工作，</w:t>
      </w:r>
      <w:r w:rsidR="00933268">
        <w:rPr>
          <w:rFonts w:hint="eastAsia"/>
        </w:rPr>
        <w:t>并将</w:t>
      </w:r>
      <w:r w:rsidR="00CD32BA" w:rsidRPr="00CD32BA">
        <w:t>视需要</w:t>
      </w:r>
      <w:r w:rsidR="00933268">
        <w:rPr>
          <w:rFonts w:hint="eastAsia"/>
        </w:rPr>
        <w:t>设立联络小组</w:t>
      </w:r>
      <w:r w:rsidR="00CD32BA" w:rsidRPr="00CD32BA">
        <w:t>推进工作。将为全体会议提供联合国六种正式语文的口译。拟议工作安排将</w:t>
      </w:r>
      <w:r w:rsidR="008E54E8">
        <w:rPr>
          <w:rFonts w:hint="eastAsia"/>
        </w:rPr>
        <w:t>以</w:t>
      </w:r>
      <w:r w:rsidR="00CD32BA" w:rsidRPr="00CD32BA">
        <w:t>增编</w:t>
      </w:r>
      <w:r w:rsidR="008E54E8">
        <w:rPr>
          <w:rFonts w:hint="eastAsia"/>
        </w:rPr>
        <w:t>形式另行</w:t>
      </w:r>
      <w:r w:rsidR="008E54E8">
        <w:rPr>
          <w:rFonts w:hint="eastAsia"/>
        </w:rPr>
        <w:t xml:space="preserve"> </w:t>
      </w:r>
      <w:r w:rsidR="008E54E8">
        <w:rPr>
          <w:rFonts w:hint="eastAsia"/>
        </w:rPr>
        <w:t>印发</w:t>
      </w:r>
      <w:r w:rsidR="00CD32BA" w:rsidRPr="00CD32BA">
        <w:t>。</w:t>
      </w:r>
    </w:p>
    <w:p w14:paraId="0C895B89" w14:textId="747A0B09"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将请工作组</w:t>
      </w:r>
      <w:r w:rsidR="00FD5808">
        <w:rPr>
          <w:rFonts w:hint="eastAsia"/>
        </w:rPr>
        <w:t>同意</w:t>
      </w:r>
      <w:r w:rsidRPr="00CD32BA">
        <w:t>拟议工作安排。</w:t>
      </w:r>
    </w:p>
    <w:p w14:paraId="0C8941DB" w14:textId="1C59D075"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工作组第</w:t>
      </w:r>
      <w:r w:rsidR="00E12665">
        <w:rPr>
          <w:rFonts w:hint="eastAsia"/>
        </w:rPr>
        <w:t>五</w:t>
      </w:r>
      <w:r w:rsidRPr="00CD32BA">
        <w:t>次会议的文件清单载于</w:t>
      </w:r>
      <w:r w:rsidR="00933268">
        <w:rPr>
          <w:rFonts w:hint="eastAsia"/>
        </w:rPr>
        <w:t>下文</w:t>
      </w:r>
      <w:r w:rsidRPr="00CD32BA">
        <w:t>附件。</w:t>
      </w:r>
    </w:p>
    <w:p w14:paraId="08B0330C" w14:textId="0D107B54" w:rsidR="00CD32BA" w:rsidRPr="00052F8D" w:rsidRDefault="00CD32BA" w:rsidP="00052F8D">
      <w:pPr>
        <w:pStyle w:val="ListParagraph"/>
        <w:adjustRightInd w:val="0"/>
        <w:snapToGrid w:val="0"/>
        <w:spacing w:before="120" w:after="120" w:line="240" w:lineRule="atLeast"/>
        <w:ind w:left="0"/>
        <w:contextualSpacing w:val="0"/>
        <w:jc w:val="center"/>
        <w:rPr>
          <w:b/>
          <w:bCs/>
        </w:rPr>
      </w:pPr>
      <w:r w:rsidRPr="00FC302A">
        <w:rPr>
          <w:b/>
          <w:bCs/>
        </w:rPr>
        <w:t>项目</w:t>
      </w:r>
      <w:r w:rsidRPr="00FC302A">
        <w:rPr>
          <w:b/>
          <w:bCs/>
        </w:rPr>
        <w:t>3</w:t>
      </w:r>
      <w:r w:rsidR="00052F8D">
        <w:rPr>
          <w:rFonts w:hint="eastAsia"/>
          <w:b/>
          <w:bCs/>
        </w:rPr>
        <w:t>.</w:t>
      </w:r>
      <w:r w:rsidR="00052F8D">
        <w:rPr>
          <w:b/>
          <w:bCs/>
        </w:rPr>
        <w:t xml:space="preserve">  </w:t>
      </w:r>
      <w:r w:rsidR="00FC302A">
        <w:rPr>
          <w:rFonts w:hint="eastAsia"/>
          <w:b/>
          <w:bCs/>
        </w:rPr>
        <w:t>共同</w:t>
      </w:r>
      <w:r w:rsidR="00217434">
        <w:rPr>
          <w:rFonts w:hint="eastAsia"/>
          <w:b/>
          <w:bCs/>
        </w:rPr>
        <w:t>主席</w:t>
      </w:r>
      <w:r w:rsidR="00FC302A">
        <w:rPr>
          <w:rFonts w:hint="eastAsia"/>
          <w:b/>
          <w:bCs/>
        </w:rPr>
        <w:t>关于闭会期间工作</w:t>
      </w:r>
      <w:r w:rsidRPr="00052F8D">
        <w:rPr>
          <w:b/>
          <w:bCs/>
        </w:rPr>
        <w:t>的报告</w:t>
      </w:r>
    </w:p>
    <w:p w14:paraId="676AC943" w14:textId="0483C079" w:rsidR="00FC302A" w:rsidRDefault="00933268" w:rsidP="00CD32BA">
      <w:pPr>
        <w:pStyle w:val="ListParagraph"/>
        <w:numPr>
          <w:ilvl w:val="0"/>
          <w:numId w:val="33"/>
        </w:numPr>
        <w:adjustRightInd w:val="0"/>
        <w:snapToGrid w:val="0"/>
        <w:spacing w:before="120" w:after="120" w:line="240" w:lineRule="atLeast"/>
        <w:ind w:left="0" w:firstLine="0"/>
        <w:contextualSpacing w:val="0"/>
      </w:pPr>
      <w:r w:rsidRPr="00CD32BA">
        <w:t>工作组将</w:t>
      </w:r>
      <w:r w:rsidR="00CD32BA" w:rsidRPr="00CD32BA">
        <w:t>在本议程项目下听取</w:t>
      </w:r>
      <w:r w:rsidR="00FC302A">
        <w:rPr>
          <w:rFonts w:hint="eastAsia"/>
        </w:rPr>
        <w:t>其共同主席关于第四次会议以来进行的闭会期间工作的报告，其中也介绍了</w:t>
      </w:r>
      <w:r w:rsidR="00FC302A">
        <w:rPr>
          <w:rFonts w:hint="eastAsia"/>
        </w:rPr>
        <w:t>2</w:t>
      </w:r>
      <w:r w:rsidR="00FC302A">
        <w:t>020</w:t>
      </w:r>
      <w:r w:rsidR="00FC302A">
        <w:rPr>
          <w:rFonts w:hint="eastAsia"/>
        </w:rPr>
        <w:t>年后全球生物多样性框架非正式小组的工作</w:t>
      </w:r>
      <w:r w:rsidR="00FC302A" w:rsidRPr="00FC302A">
        <w:rPr>
          <w:vertAlign w:val="superscript"/>
        </w:rPr>
        <w:footnoteReference w:id="4"/>
      </w:r>
      <w:r w:rsidR="00FC302A">
        <w:rPr>
          <w:rFonts w:hint="eastAsia"/>
        </w:rPr>
        <w:t>，该非正式小组于</w:t>
      </w:r>
      <w:r w:rsidR="00FC302A">
        <w:rPr>
          <w:rFonts w:hint="eastAsia"/>
        </w:rPr>
        <w:t>2</w:t>
      </w:r>
      <w:r w:rsidR="00FC302A">
        <w:t>022</w:t>
      </w:r>
      <w:r w:rsidR="00FC302A">
        <w:rPr>
          <w:rFonts w:hint="eastAsia"/>
        </w:rPr>
        <w:t>年</w:t>
      </w:r>
      <w:r w:rsidR="00FC302A">
        <w:rPr>
          <w:rFonts w:hint="eastAsia"/>
        </w:rPr>
        <w:t>9</w:t>
      </w:r>
      <w:r w:rsidR="00FC302A">
        <w:rPr>
          <w:rFonts w:hint="eastAsia"/>
        </w:rPr>
        <w:t>月</w:t>
      </w:r>
      <w:r w:rsidR="00FC302A">
        <w:rPr>
          <w:rFonts w:hint="eastAsia"/>
        </w:rPr>
        <w:t>2</w:t>
      </w:r>
      <w:r w:rsidR="00FC302A">
        <w:t>6</w:t>
      </w:r>
      <w:r w:rsidR="00FC302A">
        <w:rPr>
          <w:rFonts w:hint="eastAsia"/>
        </w:rPr>
        <w:t>日至</w:t>
      </w:r>
      <w:r w:rsidR="00FC302A">
        <w:rPr>
          <w:rFonts w:hint="eastAsia"/>
        </w:rPr>
        <w:t>3</w:t>
      </w:r>
      <w:r w:rsidR="00FC302A">
        <w:t>0</w:t>
      </w:r>
      <w:r w:rsidR="00FC302A">
        <w:rPr>
          <w:rFonts w:hint="eastAsia"/>
        </w:rPr>
        <w:t>日在加拿大蒙特利尔举行了面对面会议</w:t>
      </w:r>
      <w:r w:rsidR="00FC302A" w:rsidRPr="00FC302A">
        <w:rPr>
          <w:vertAlign w:val="superscript"/>
        </w:rPr>
        <w:footnoteReference w:id="5"/>
      </w:r>
      <w:r w:rsidR="00FC302A">
        <w:rPr>
          <w:rFonts w:hint="eastAsia"/>
        </w:rPr>
        <w:t>。</w:t>
      </w:r>
    </w:p>
    <w:p w14:paraId="024B0BCF" w14:textId="544BEF94" w:rsidR="00CD32BA" w:rsidRPr="00052F8D" w:rsidRDefault="00CD32BA" w:rsidP="007471B4">
      <w:pPr>
        <w:pStyle w:val="ListParagraph"/>
        <w:keepNext/>
        <w:adjustRightInd w:val="0"/>
        <w:snapToGrid w:val="0"/>
        <w:spacing w:before="120" w:after="120" w:line="240" w:lineRule="atLeast"/>
        <w:ind w:left="0"/>
        <w:contextualSpacing w:val="0"/>
        <w:jc w:val="center"/>
        <w:rPr>
          <w:b/>
          <w:bCs/>
        </w:rPr>
      </w:pPr>
      <w:r w:rsidRPr="00052F8D">
        <w:rPr>
          <w:b/>
          <w:bCs/>
        </w:rPr>
        <w:lastRenderedPageBreak/>
        <w:t>项目</w:t>
      </w:r>
      <w:r w:rsidRPr="00052F8D">
        <w:rPr>
          <w:b/>
          <w:bCs/>
        </w:rPr>
        <w:t>4</w:t>
      </w:r>
      <w:r w:rsidR="00052F8D">
        <w:rPr>
          <w:rFonts w:hint="eastAsia"/>
          <w:b/>
          <w:bCs/>
        </w:rPr>
        <w:t>.</w:t>
      </w:r>
      <w:r w:rsidR="00052F8D">
        <w:rPr>
          <w:b/>
          <w:bCs/>
        </w:rPr>
        <w:t xml:space="preserve">  </w:t>
      </w:r>
      <w:r w:rsidRPr="00052F8D">
        <w:rPr>
          <w:b/>
          <w:bCs/>
        </w:rPr>
        <w:t>2020</w:t>
      </w:r>
      <w:r w:rsidRPr="00052F8D">
        <w:rPr>
          <w:b/>
          <w:bCs/>
        </w:rPr>
        <w:t>年后全球生物多样性框架</w:t>
      </w:r>
    </w:p>
    <w:p w14:paraId="1410AFCF" w14:textId="566BE889" w:rsidR="00CD32BA" w:rsidRPr="00CD32BA" w:rsidRDefault="004D2AB6" w:rsidP="00CD32BA">
      <w:pPr>
        <w:pStyle w:val="ListParagraph"/>
        <w:numPr>
          <w:ilvl w:val="0"/>
          <w:numId w:val="33"/>
        </w:numPr>
        <w:adjustRightInd w:val="0"/>
        <w:snapToGrid w:val="0"/>
        <w:spacing w:before="120" w:after="120" w:line="240" w:lineRule="atLeast"/>
        <w:ind w:left="0" w:firstLine="0"/>
        <w:contextualSpacing w:val="0"/>
      </w:pPr>
      <w:r w:rsidRPr="00CD32BA">
        <w:t>工作组</w:t>
      </w:r>
      <w:r w:rsidR="00CD32BA" w:rsidRPr="00CD32BA">
        <w:t>第</w:t>
      </w:r>
      <w:r w:rsidR="00A0594A">
        <w:rPr>
          <w:rFonts w:hint="eastAsia"/>
        </w:rPr>
        <w:t>四</w:t>
      </w:r>
      <w:r w:rsidR="00CD32BA" w:rsidRPr="00CD32BA">
        <w:t>次会议</w:t>
      </w:r>
      <w:r w:rsidR="00A0594A">
        <w:rPr>
          <w:rFonts w:hint="eastAsia"/>
        </w:rPr>
        <w:t>以第三次会议第二阶段会议的成果（</w:t>
      </w:r>
      <w:hyperlink r:id="rId18" w:history="1">
        <w:r w:rsidR="00A0594A" w:rsidRPr="00A0594A">
          <w:rPr>
            <w:rStyle w:val="Hyperlink"/>
          </w:rPr>
          <w:t>CBD/WG2020/3/7</w:t>
        </w:r>
      </w:hyperlink>
      <w:r w:rsidR="00A0594A">
        <w:rPr>
          <w:rFonts w:hint="eastAsia"/>
        </w:rPr>
        <w:t>）和框架初稿为基础，进一步制定</w:t>
      </w:r>
      <w:r w:rsidR="00CD32BA" w:rsidRPr="00CD32BA">
        <w:t>了</w:t>
      </w:r>
      <w:r w:rsidR="00CD32BA" w:rsidRPr="00CD32BA">
        <w:t>2020</w:t>
      </w:r>
      <w:r w:rsidR="00CD32BA" w:rsidRPr="00CD32BA">
        <w:t>年后全球生物多样性框架</w:t>
      </w:r>
      <w:r w:rsidR="00A0594A">
        <w:rPr>
          <w:rFonts w:hint="eastAsia"/>
        </w:rPr>
        <w:t>草案</w:t>
      </w:r>
      <w:r w:rsidR="00CD32BA" w:rsidRPr="00CD32BA">
        <w:t>。</w:t>
      </w:r>
      <w:r w:rsidR="00A0594A">
        <w:rPr>
          <w:rFonts w:hint="eastAsia"/>
        </w:rPr>
        <w:t>工作组的</w:t>
      </w:r>
      <w:r w:rsidR="00CD32BA" w:rsidRPr="00CD32BA">
        <w:t>审议结果载于</w:t>
      </w:r>
      <w:r w:rsidR="00A0594A">
        <w:rPr>
          <w:rFonts w:hint="eastAsia"/>
        </w:rPr>
        <w:t>关于</w:t>
      </w:r>
      <w:r w:rsidR="00A0594A">
        <w:rPr>
          <w:rFonts w:hint="eastAsia"/>
        </w:rPr>
        <w:t>2</w:t>
      </w:r>
      <w:r w:rsidR="00A0594A">
        <w:t>020</w:t>
      </w:r>
      <w:r w:rsidR="00A0594A">
        <w:rPr>
          <w:rFonts w:hint="eastAsia"/>
        </w:rPr>
        <w:t>年后全球生物多样性框架的</w:t>
      </w:r>
      <w:r w:rsidR="00CD32BA" w:rsidRPr="00CD32BA">
        <w:t>第</w:t>
      </w:r>
      <w:r w:rsidR="00A0594A">
        <w:rPr>
          <w:rFonts w:hint="eastAsia"/>
        </w:rPr>
        <w:t>4</w:t>
      </w:r>
      <w:r w:rsidR="00CD32BA" w:rsidRPr="00CD32BA">
        <w:t>/1</w:t>
      </w:r>
      <w:r w:rsidR="00CD32BA" w:rsidRPr="00CD32BA">
        <w:t>号建议。</w:t>
      </w:r>
    </w:p>
    <w:p w14:paraId="5F356719" w14:textId="3C120B16"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工作组将</w:t>
      </w:r>
      <w:r w:rsidR="004D1B97">
        <w:rPr>
          <w:rFonts w:hint="eastAsia"/>
        </w:rPr>
        <w:t>以</w:t>
      </w:r>
      <w:r w:rsidR="009166A2">
        <w:rPr>
          <w:rFonts w:hint="eastAsia"/>
        </w:rPr>
        <w:t>其</w:t>
      </w:r>
      <w:r w:rsidRPr="00CD32BA">
        <w:t>第</w:t>
      </w:r>
      <w:r w:rsidR="009166A2">
        <w:rPr>
          <w:rFonts w:hint="eastAsia"/>
        </w:rPr>
        <w:t>四</w:t>
      </w:r>
      <w:r w:rsidRPr="00CD32BA">
        <w:t>次会议的</w:t>
      </w:r>
      <w:r w:rsidR="009166A2">
        <w:rPr>
          <w:rFonts w:hint="eastAsia"/>
        </w:rPr>
        <w:t>成果</w:t>
      </w:r>
      <w:r w:rsidR="004D1B97">
        <w:rPr>
          <w:rFonts w:hint="eastAsia"/>
        </w:rPr>
        <w:t>为基础</w:t>
      </w:r>
      <w:r w:rsidRPr="00CD32BA">
        <w:t>，</w:t>
      </w:r>
      <w:r w:rsidR="009166A2">
        <w:rPr>
          <w:rFonts w:hint="eastAsia"/>
        </w:rPr>
        <w:t>同时</w:t>
      </w:r>
      <w:r w:rsidRPr="00CD32BA">
        <w:t>酌情借鉴框架初稿</w:t>
      </w:r>
      <w:r w:rsidR="009166A2">
        <w:rPr>
          <w:rFonts w:hint="eastAsia"/>
        </w:rPr>
        <w:t>并考虑到</w:t>
      </w:r>
      <w:r w:rsidR="0067087F">
        <w:rPr>
          <w:rFonts w:hint="eastAsia"/>
        </w:rPr>
        <w:t>执行问题附属</w:t>
      </w:r>
      <w:r w:rsidRPr="00CD32BA">
        <w:t>机构第三次会议</w:t>
      </w:r>
      <w:r w:rsidR="009166A2">
        <w:rPr>
          <w:rFonts w:hint="eastAsia"/>
        </w:rPr>
        <w:t>以及</w:t>
      </w:r>
      <w:r w:rsidRPr="00CD32BA">
        <w:t>科学、技术和工艺咨询</w:t>
      </w:r>
      <w:r w:rsidR="00587F73">
        <w:rPr>
          <w:rFonts w:hint="eastAsia"/>
        </w:rPr>
        <w:t>附属</w:t>
      </w:r>
      <w:r w:rsidRPr="00CD32BA">
        <w:t>机构第二十四次会议的</w:t>
      </w:r>
      <w:r w:rsidR="009166A2">
        <w:rPr>
          <w:rFonts w:hint="eastAsia"/>
        </w:rPr>
        <w:t>相关成果，</w:t>
      </w:r>
      <w:r w:rsidR="009166A2" w:rsidRPr="00CD32BA">
        <w:t>开展</w:t>
      </w:r>
      <w:r w:rsidR="009166A2">
        <w:rPr>
          <w:rFonts w:hint="eastAsia"/>
        </w:rPr>
        <w:t>本</w:t>
      </w:r>
      <w:r w:rsidR="009166A2" w:rsidRPr="00CD32BA">
        <w:t>议程项目</w:t>
      </w:r>
      <w:r w:rsidR="009166A2">
        <w:rPr>
          <w:rFonts w:hint="eastAsia"/>
        </w:rPr>
        <w:t>下</w:t>
      </w:r>
      <w:r w:rsidR="009166A2" w:rsidRPr="00CD32BA">
        <w:t>的工作</w:t>
      </w:r>
      <w:r w:rsidR="009166A2">
        <w:rPr>
          <w:rFonts w:hint="eastAsia"/>
        </w:rPr>
        <w:t>。工作组还可能考虑到在</w:t>
      </w:r>
      <w:r w:rsidR="009166A2" w:rsidRPr="00CD32BA">
        <w:t>议程项目</w:t>
      </w:r>
      <w:r w:rsidR="009166A2" w:rsidRPr="00CD32BA">
        <w:t>3</w:t>
      </w:r>
      <w:r w:rsidR="009166A2" w:rsidRPr="00CD32BA">
        <w:t>下提到的</w:t>
      </w:r>
      <w:r w:rsidR="009166A2">
        <w:rPr>
          <w:rFonts w:hint="eastAsia"/>
        </w:rPr>
        <w:t>闭会期间工作的成果，包括非正式小组的工作结果。</w:t>
      </w:r>
    </w:p>
    <w:p w14:paraId="1EC12531" w14:textId="2B75E9C8" w:rsidR="00CD32BA" w:rsidRPr="00052F8D" w:rsidRDefault="00CD32BA" w:rsidP="00052F8D">
      <w:pPr>
        <w:pStyle w:val="ListParagraph"/>
        <w:adjustRightInd w:val="0"/>
        <w:snapToGrid w:val="0"/>
        <w:spacing w:before="120" w:after="120" w:line="240" w:lineRule="atLeast"/>
        <w:ind w:left="0"/>
        <w:contextualSpacing w:val="0"/>
        <w:jc w:val="center"/>
        <w:rPr>
          <w:b/>
          <w:bCs/>
        </w:rPr>
      </w:pPr>
      <w:r w:rsidRPr="00052F8D">
        <w:rPr>
          <w:b/>
          <w:bCs/>
        </w:rPr>
        <w:t>项目</w:t>
      </w:r>
      <w:r w:rsidRPr="00052F8D">
        <w:rPr>
          <w:b/>
          <w:bCs/>
        </w:rPr>
        <w:t>5</w:t>
      </w:r>
      <w:r w:rsidR="00052F8D">
        <w:rPr>
          <w:rFonts w:hint="eastAsia"/>
          <w:b/>
          <w:bCs/>
        </w:rPr>
        <w:t>.</w:t>
      </w:r>
      <w:r w:rsidR="00052F8D">
        <w:rPr>
          <w:b/>
          <w:bCs/>
        </w:rPr>
        <w:t xml:space="preserve">  </w:t>
      </w:r>
      <w:r w:rsidRPr="00052F8D">
        <w:rPr>
          <w:b/>
          <w:bCs/>
        </w:rPr>
        <w:t>遗传资源数字序列信息</w:t>
      </w:r>
    </w:p>
    <w:p w14:paraId="53C60F9C" w14:textId="1592512E" w:rsidR="009166A2" w:rsidRDefault="0067087F" w:rsidP="009166A2">
      <w:pPr>
        <w:pStyle w:val="ListParagraph"/>
        <w:numPr>
          <w:ilvl w:val="0"/>
          <w:numId w:val="33"/>
        </w:numPr>
        <w:adjustRightInd w:val="0"/>
        <w:snapToGrid w:val="0"/>
        <w:spacing w:before="120" w:after="120" w:line="240" w:lineRule="atLeast"/>
        <w:ind w:left="0" w:firstLine="0"/>
        <w:contextualSpacing w:val="0"/>
      </w:pPr>
      <w:r w:rsidRPr="00CD32BA">
        <w:t>缔约方</w:t>
      </w:r>
      <w:r>
        <w:rPr>
          <w:rFonts w:hint="eastAsia"/>
        </w:rPr>
        <w:t>在</w:t>
      </w:r>
      <w:r w:rsidR="00CD32BA" w:rsidRPr="001C7FDB">
        <w:t>第</w:t>
      </w:r>
      <w:hyperlink r:id="rId19" w:history="1">
        <w:r w:rsidR="00CD32BA" w:rsidRPr="001C7FDB">
          <w:rPr>
            <w:rStyle w:val="Hyperlink"/>
          </w:rPr>
          <w:t>14/20</w:t>
        </w:r>
      </w:hyperlink>
      <w:r w:rsidR="00CD32BA" w:rsidRPr="00CD32BA">
        <w:t>号决定第</w:t>
      </w:r>
      <w:r w:rsidR="00CD32BA" w:rsidRPr="00CD32BA">
        <w:t>6</w:t>
      </w:r>
      <w:r w:rsidR="00CD32BA" w:rsidRPr="00CD32BA">
        <w:t>段承诺努力解决</w:t>
      </w:r>
      <w:r w:rsidR="001C7FDB">
        <w:rPr>
          <w:rFonts w:hint="eastAsia"/>
        </w:rPr>
        <w:t>在分享</w:t>
      </w:r>
      <w:r w:rsidR="00CD32BA" w:rsidRPr="00CD32BA">
        <w:t>利用遗传资源数字序列信息</w:t>
      </w:r>
      <w:r w:rsidR="001C7FDB">
        <w:rPr>
          <w:rFonts w:hint="eastAsia"/>
        </w:rPr>
        <w:t>的</w:t>
      </w:r>
      <w:r w:rsidR="00CD32BA" w:rsidRPr="00CD32BA">
        <w:t>惠益</w:t>
      </w:r>
      <w:r w:rsidR="001C7FDB">
        <w:rPr>
          <w:rFonts w:hint="eastAsia"/>
        </w:rPr>
        <w:t>上存在</w:t>
      </w:r>
      <w:r w:rsidR="00CD32BA" w:rsidRPr="00CD32BA">
        <w:t>的意见分歧，并为此建立了一个程序，包括提交意见</w:t>
      </w:r>
      <w:r w:rsidR="00B77359">
        <w:rPr>
          <w:rFonts w:hint="eastAsia"/>
        </w:rPr>
        <w:t>，</w:t>
      </w:r>
      <w:r w:rsidR="00CD32BA" w:rsidRPr="00CD32BA">
        <w:t>委托进行研究</w:t>
      </w:r>
      <w:r w:rsidR="00B77359">
        <w:rPr>
          <w:rFonts w:hint="eastAsia"/>
        </w:rPr>
        <w:t>，</w:t>
      </w:r>
      <w:r w:rsidR="00CD32BA" w:rsidRPr="00CD32BA">
        <w:t>召开一次扩大的特设技术专家组会议。</w:t>
      </w:r>
      <w:r w:rsidR="009166A2">
        <w:rPr>
          <w:rFonts w:hint="eastAsia"/>
        </w:rPr>
        <w:t>已把这项工作的结果提交工作组第三次会议的第一阶段会议。工作组共同主席和执行秘书根据该次会议期间的讨论，设立了关于遗传资源数字序列信息的</w:t>
      </w:r>
      <w:r w:rsidR="00BE6A7E">
        <w:rPr>
          <w:rFonts w:hint="eastAsia"/>
        </w:rPr>
        <w:t>共同主席非正式</w:t>
      </w:r>
      <w:r w:rsidR="009166A2">
        <w:rPr>
          <w:rFonts w:hint="eastAsia"/>
        </w:rPr>
        <w:t>咨询小组，</w:t>
      </w:r>
      <w:r w:rsidR="000961CB">
        <w:rPr>
          <w:rFonts w:hint="eastAsia"/>
        </w:rPr>
        <w:t>来</w:t>
      </w:r>
      <w:r w:rsidR="009166A2">
        <w:rPr>
          <w:rFonts w:hint="eastAsia"/>
        </w:rPr>
        <w:t>向工作组提供咨询和反馈</w:t>
      </w:r>
      <w:r w:rsidR="000961CB">
        <w:rPr>
          <w:rFonts w:hint="eastAsia"/>
        </w:rPr>
        <w:t>意见</w:t>
      </w:r>
      <w:r w:rsidR="009166A2">
        <w:rPr>
          <w:rFonts w:hint="eastAsia"/>
        </w:rPr>
        <w:t>。</w:t>
      </w:r>
    </w:p>
    <w:p w14:paraId="7051BBF8" w14:textId="57741BB5" w:rsidR="009166A2" w:rsidRDefault="000961CB" w:rsidP="009166A2">
      <w:pPr>
        <w:pStyle w:val="ListParagraph"/>
        <w:numPr>
          <w:ilvl w:val="0"/>
          <w:numId w:val="33"/>
        </w:numPr>
        <w:adjustRightInd w:val="0"/>
        <w:snapToGrid w:val="0"/>
        <w:spacing w:before="120" w:after="120" w:line="240" w:lineRule="atLeast"/>
        <w:ind w:left="0" w:firstLine="0"/>
        <w:contextualSpacing w:val="0"/>
      </w:pPr>
      <w:r>
        <w:rPr>
          <w:rFonts w:hint="eastAsia"/>
        </w:rPr>
        <w:t>工作组</w:t>
      </w:r>
      <w:r w:rsidR="009166A2">
        <w:rPr>
          <w:rFonts w:hint="eastAsia"/>
        </w:rPr>
        <w:t>第三次会议</w:t>
      </w:r>
      <w:r>
        <w:rPr>
          <w:rFonts w:hint="eastAsia"/>
        </w:rPr>
        <w:t>的</w:t>
      </w:r>
      <w:r w:rsidR="009166A2">
        <w:rPr>
          <w:rFonts w:hint="eastAsia"/>
        </w:rPr>
        <w:t>第二</w:t>
      </w:r>
      <w:r>
        <w:rPr>
          <w:rFonts w:hint="eastAsia"/>
        </w:rPr>
        <w:t>阶段</w:t>
      </w:r>
      <w:r w:rsidR="009166A2">
        <w:rPr>
          <w:rFonts w:hint="eastAsia"/>
        </w:rPr>
        <w:t>会议审议了</w:t>
      </w:r>
      <w:r w:rsidR="007471B4">
        <w:rPr>
          <w:rFonts w:hint="eastAsia"/>
        </w:rPr>
        <w:t>关于</w:t>
      </w:r>
      <w:r w:rsidR="00BE6A7E">
        <w:rPr>
          <w:rFonts w:hint="eastAsia"/>
        </w:rPr>
        <w:t>共同主席非正式</w:t>
      </w:r>
      <w:r w:rsidR="009166A2">
        <w:rPr>
          <w:rFonts w:hint="eastAsia"/>
        </w:rPr>
        <w:t>咨询小组所做工作的</w:t>
      </w:r>
      <w:r>
        <w:rPr>
          <w:rFonts w:hint="eastAsia"/>
        </w:rPr>
        <w:t>说明</w:t>
      </w:r>
      <w:r w:rsidR="009166A2">
        <w:rPr>
          <w:rFonts w:hint="eastAsia"/>
        </w:rPr>
        <w:t>，并编写了</w:t>
      </w:r>
      <w:r>
        <w:rPr>
          <w:rFonts w:hint="eastAsia"/>
        </w:rPr>
        <w:t>第</w:t>
      </w:r>
      <w:r w:rsidR="009166A2">
        <w:rPr>
          <w:rFonts w:hint="eastAsia"/>
        </w:rPr>
        <w:t>3/2</w:t>
      </w:r>
      <w:r>
        <w:rPr>
          <w:rFonts w:hint="eastAsia"/>
        </w:rPr>
        <w:t>号建议</w:t>
      </w:r>
      <w:r w:rsidR="009166A2">
        <w:rPr>
          <w:rFonts w:hint="eastAsia"/>
        </w:rPr>
        <w:t>，其中列出了公正和公平分享遗传资源数字序列信息</w:t>
      </w:r>
      <w:r w:rsidR="007471B4">
        <w:rPr>
          <w:rFonts w:hint="eastAsia"/>
        </w:rPr>
        <w:t>的</w:t>
      </w:r>
      <w:r w:rsidR="009166A2">
        <w:rPr>
          <w:rFonts w:hint="eastAsia"/>
        </w:rPr>
        <w:t>解决</w:t>
      </w:r>
      <w:r>
        <w:rPr>
          <w:rFonts w:hint="eastAsia"/>
        </w:rPr>
        <w:t>方案</w:t>
      </w:r>
      <w:r w:rsidR="009166A2">
        <w:rPr>
          <w:rFonts w:hint="eastAsia"/>
        </w:rPr>
        <w:t>的一些商定</w:t>
      </w:r>
      <w:r>
        <w:rPr>
          <w:rFonts w:hint="eastAsia"/>
        </w:rPr>
        <w:t>内容</w:t>
      </w:r>
      <w:r w:rsidR="009166A2">
        <w:rPr>
          <w:rFonts w:hint="eastAsia"/>
        </w:rPr>
        <w:t>，并要求</w:t>
      </w:r>
      <w:r w:rsidR="00BE6A7E">
        <w:rPr>
          <w:rFonts w:hint="eastAsia"/>
        </w:rPr>
        <w:t>共同主席非正式</w:t>
      </w:r>
      <w:r w:rsidR="009166A2">
        <w:rPr>
          <w:rFonts w:hint="eastAsia"/>
        </w:rPr>
        <w:t>咨询小组在闭会期间开展更多工作。该建议还包括</w:t>
      </w:r>
      <w:r>
        <w:rPr>
          <w:rFonts w:hint="eastAsia"/>
        </w:rPr>
        <w:t>一项</w:t>
      </w:r>
      <w:r w:rsidR="009166A2">
        <w:rPr>
          <w:rFonts w:hint="eastAsia"/>
        </w:rPr>
        <w:t>供缔约方</w:t>
      </w:r>
      <w:r>
        <w:rPr>
          <w:rFonts w:hint="eastAsia"/>
        </w:rPr>
        <w:t>大会</w:t>
      </w:r>
      <w:r w:rsidR="009166A2">
        <w:rPr>
          <w:rFonts w:hint="eastAsia"/>
        </w:rPr>
        <w:t>审议的决定草案的</w:t>
      </w:r>
      <w:r w:rsidR="00BE6A7E">
        <w:rPr>
          <w:rFonts w:hint="eastAsia"/>
        </w:rPr>
        <w:t>要素</w:t>
      </w:r>
      <w:r w:rsidR="009166A2">
        <w:rPr>
          <w:rFonts w:hint="eastAsia"/>
        </w:rPr>
        <w:t>。</w:t>
      </w:r>
    </w:p>
    <w:p w14:paraId="2FE15FB4" w14:textId="6DCC4E20" w:rsidR="00CD32BA" w:rsidRPr="00CD32BA" w:rsidRDefault="009166A2" w:rsidP="009166A2">
      <w:pPr>
        <w:pStyle w:val="ListParagraph"/>
        <w:numPr>
          <w:ilvl w:val="0"/>
          <w:numId w:val="33"/>
        </w:numPr>
        <w:adjustRightInd w:val="0"/>
        <w:snapToGrid w:val="0"/>
        <w:spacing w:before="120" w:after="120" w:line="240" w:lineRule="atLeast"/>
        <w:ind w:left="0" w:firstLine="0"/>
        <w:contextualSpacing w:val="0"/>
      </w:pPr>
      <w:r>
        <w:rPr>
          <w:rFonts w:hint="eastAsia"/>
        </w:rPr>
        <w:t>工作组第四次会议于</w:t>
      </w:r>
      <w:r>
        <w:rPr>
          <w:rFonts w:hint="eastAsia"/>
        </w:rPr>
        <w:t>2022</w:t>
      </w:r>
      <w:r>
        <w:rPr>
          <w:rFonts w:hint="eastAsia"/>
        </w:rPr>
        <w:t>年</w:t>
      </w:r>
      <w:r>
        <w:rPr>
          <w:rFonts w:hint="eastAsia"/>
        </w:rPr>
        <w:t>6</w:t>
      </w:r>
      <w:r>
        <w:rPr>
          <w:rFonts w:hint="eastAsia"/>
        </w:rPr>
        <w:t>月</w:t>
      </w:r>
      <w:r>
        <w:rPr>
          <w:rFonts w:hint="eastAsia"/>
        </w:rPr>
        <w:t>21</w:t>
      </w:r>
      <w:r>
        <w:rPr>
          <w:rFonts w:hint="eastAsia"/>
        </w:rPr>
        <w:t>日至</w:t>
      </w:r>
      <w:r>
        <w:rPr>
          <w:rFonts w:hint="eastAsia"/>
        </w:rPr>
        <w:t>26</w:t>
      </w:r>
      <w:r>
        <w:rPr>
          <w:rFonts w:hint="eastAsia"/>
        </w:rPr>
        <w:t>日在内罗毕举行，</w:t>
      </w:r>
      <w:r w:rsidR="005E5508">
        <w:rPr>
          <w:rFonts w:hint="eastAsia"/>
        </w:rPr>
        <w:t>以</w:t>
      </w:r>
      <w:r>
        <w:rPr>
          <w:rFonts w:hint="eastAsia"/>
        </w:rPr>
        <w:t>工作组第三次会议</w:t>
      </w:r>
      <w:r w:rsidR="005E5508">
        <w:rPr>
          <w:rFonts w:hint="eastAsia"/>
        </w:rPr>
        <w:t>的</w:t>
      </w:r>
      <w:r>
        <w:rPr>
          <w:rFonts w:hint="eastAsia"/>
        </w:rPr>
        <w:t>工作</w:t>
      </w:r>
      <w:r w:rsidR="005E5508">
        <w:rPr>
          <w:rFonts w:hint="eastAsia"/>
        </w:rPr>
        <w:t>为基础，并参考</w:t>
      </w:r>
      <w:r w:rsidR="00BE6A7E">
        <w:rPr>
          <w:rFonts w:hint="eastAsia"/>
        </w:rPr>
        <w:t>共同主席非正式</w:t>
      </w:r>
      <w:r>
        <w:rPr>
          <w:rFonts w:hint="eastAsia"/>
        </w:rPr>
        <w:t>咨询小组</w:t>
      </w:r>
      <w:r w:rsidR="005E5508">
        <w:rPr>
          <w:rFonts w:hint="eastAsia"/>
        </w:rPr>
        <w:t>开展的</w:t>
      </w:r>
      <w:r>
        <w:rPr>
          <w:rFonts w:hint="eastAsia"/>
        </w:rPr>
        <w:t>进一步工作，继续就数字序列信息进行谈判并编写了第</w:t>
      </w:r>
      <w:r>
        <w:rPr>
          <w:rFonts w:hint="eastAsia"/>
        </w:rPr>
        <w:t>4/2</w:t>
      </w:r>
      <w:r>
        <w:rPr>
          <w:rFonts w:hint="eastAsia"/>
        </w:rPr>
        <w:t>号建议，其中包括</w:t>
      </w:r>
      <w:r w:rsidR="00BE6A7E">
        <w:rPr>
          <w:rFonts w:hint="eastAsia"/>
        </w:rPr>
        <w:t>一项</w:t>
      </w:r>
      <w:r>
        <w:rPr>
          <w:rFonts w:hint="eastAsia"/>
        </w:rPr>
        <w:t>供缔约方</w:t>
      </w:r>
      <w:r w:rsidR="00BE6A7E">
        <w:rPr>
          <w:rFonts w:hint="eastAsia"/>
        </w:rPr>
        <w:t>大会</w:t>
      </w:r>
      <w:r>
        <w:rPr>
          <w:rFonts w:hint="eastAsia"/>
        </w:rPr>
        <w:t>审议的决定草案的订正</w:t>
      </w:r>
      <w:r w:rsidR="00BE6A7E">
        <w:rPr>
          <w:rFonts w:hint="eastAsia"/>
        </w:rPr>
        <w:t>要素</w:t>
      </w:r>
      <w:r>
        <w:rPr>
          <w:rFonts w:hint="eastAsia"/>
        </w:rPr>
        <w:t>。</w:t>
      </w:r>
    </w:p>
    <w:p w14:paraId="2507A74F" w14:textId="754D1050" w:rsidR="00CD32BA" w:rsidRPr="00CD32BA" w:rsidRDefault="00BE6A7E" w:rsidP="00CD32BA">
      <w:pPr>
        <w:pStyle w:val="ListParagraph"/>
        <w:numPr>
          <w:ilvl w:val="0"/>
          <w:numId w:val="33"/>
        </w:numPr>
        <w:adjustRightInd w:val="0"/>
        <w:snapToGrid w:val="0"/>
        <w:spacing w:before="120" w:after="120" w:line="240" w:lineRule="atLeast"/>
        <w:ind w:left="0" w:firstLine="0"/>
        <w:contextualSpacing w:val="0"/>
      </w:pPr>
      <w:r>
        <w:rPr>
          <w:rFonts w:hint="eastAsia"/>
        </w:rPr>
        <w:t>预计</w:t>
      </w:r>
      <w:r w:rsidR="00CD32BA" w:rsidRPr="00CD32BA">
        <w:t>工作组将</w:t>
      </w:r>
      <w:r>
        <w:rPr>
          <w:rFonts w:hint="eastAsia"/>
        </w:rPr>
        <w:t>以第四次会议的成果为基础，考虑到其第三和第四次会议的成果以及共同主席非正式</w:t>
      </w:r>
      <w:r w:rsidRPr="00CD32BA">
        <w:t>咨询小组</w:t>
      </w:r>
      <w:r>
        <w:rPr>
          <w:rFonts w:hint="eastAsia"/>
        </w:rPr>
        <w:t>的工作</w:t>
      </w:r>
      <w:r w:rsidRPr="00CD32BA">
        <w:t>成果</w:t>
      </w:r>
      <w:r>
        <w:rPr>
          <w:rFonts w:hint="eastAsia"/>
        </w:rPr>
        <w:t>，继续其工作</w:t>
      </w:r>
      <w:r w:rsidR="00CD32BA" w:rsidRPr="00CD32BA">
        <w:t>。</w:t>
      </w:r>
    </w:p>
    <w:p w14:paraId="31AA3EB1" w14:textId="3BA79B94" w:rsidR="00CD32BA" w:rsidRPr="00052F8D" w:rsidRDefault="00CD32BA" w:rsidP="00052F8D">
      <w:pPr>
        <w:pStyle w:val="ListParagraph"/>
        <w:adjustRightInd w:val="0"/>
        <w:snapToGrid w:val="0"/>
        <w:spacing w:before="120" w:after="120" w:line="240" w:lineRule="atLeast"/>
        <w:ind w:left="0"/>
        <w:contextualSpacing w:val="0"/>
        <w:jc w:val="center"/>
        <w:rPr>
          <w:b/>
          <w:bCs/>
        </w:rPr>
      </w:pPr>
      <w:r w:rsidRPr="00052F8D">
        <w:rPr>
          <w:b/>
          <w:bCs/>
        </w:rPr>
        <w:t>项目</w:t>
      </w:r>
      <w:r w:rsidRPr="00052F8D">
        <w:rPr>
          <w:b/>
          <w:bCs/>
        </w:rPr>
        <w:t>6</w:t>
      </w:r>
      <w:r w:rsidR="00052F8D">
        <w:rPr>
          <w:rFonts w:hint="eastAsia"/>
          <w:b/>
          <w:bCs/>
        </w:rPr>
        <w:t>.</w:t>
      </w:r>
      <w:r w:rsidR="00052F8D">
        <w:rPr>
          <w:b/>
          <w:bCs/>
        </w:rPr>
        <w:t xml:space="preserve">  </w:t>
      </w:r>
      <w:r w:rsidRPr="00052F8D">
        <w:rPr>
          <w:b/>
          <w:bCs/>
        </w:rPr>
        <w:t>其他事项</w:t>
      </w:r>
    </w:p>
    <w:p w14:paraId="6B33E098" w14:textId="5F4971C4" w:rsidR="00CD32BA" w:rsidRPr="00CD32BA" w:rsidRDefault="001C7FDB" w:rsidP="00CD32BA">
      <w:pPr>
        <w:pStyle w:val="ListParagraph"/>
        <w:numPr>
          <w:ilvl w:val="0"/>
          <w:numId w:val="33"/>
        </w:numPr>
        <w:adjustRightInd w:val="0"/>
        <w:snapToGrid w:val="0"/>
        <w:spacing w:before="120" w:after="120" w:line="240" w:lineRule="atLeast"/>
        <w:ind w:left="0" w:firstLine="0"/>
        <w:contextualSpacing w:val="0"/>
      </w:pPr>
      <w:r w:rsidRPr="00CD32BA">
        <w:t>工作组</w:t>
      </w:r>
      <w:r>
        <w:rPr>
          <w:rFonts w:hint="eastAsia"/>
        </w:rPr>
        <w:t>可</w:t>
      </w:r>
      <w:r w:rsidR="00CD32BA" w:rsidRPr="00CD32BA">
        <w:t>在本项目下讨论与会议主题相关的其他事项。</w:t>
      </w:r>
    </w:p>
    <w:p w14:paraId="403C0E52" w14:textId="31A83AB5" w:rsidR="00CD32BA" w:rsidRPr="00052F8D" w:rsidRDefault="00CD32BA" w:rsidP="00052F8D">
      <w:pPr>
        <w:pStyle w:val="ListParagraph"/>
        <w:adjustRightInd w:val="0"/>
        <w:snapToGrid w:val="0"/>
        <w:spacing w:before="120" w:after="120" w:line="240" w:lineRule="atLeast"/>
        <w:ind w:left="0"/>
        <w:contextualSpacing w:val="0"/>
        <w:jc w:val="center"/>
        <w:rPr>
          <w:b/>
          <w:bCs/>
        </w:rPr>
      </w:pPr>
      <w:r w:rsidRPr="00052F8D">
        <w:rPr>
          <w:b/>
          <w:bCs/>
        </w:rPr>
        <w:t>项目</w:t>
      </w:r>
      <w:r w:rsidRPr="00052F8D">
        <w:rPr>
          <w:b/>
          <w:bCs/>
        </w:rPr>
        <w:t>7</w:t>
      </w:r>
      <w:r w:rsidR="00052F8D">
        <w:rPr>
          <w:rFonts w:hint="eastAsia"/>
          <w:b/>
          <w:bCs/>
        </w:rPr>
        <w:t>.</w:t>
      </w:r>
      <w:r w:rsidR="00052F8D">
        <w:rPr>
          <w:b/>
          <w:bCs/>
        </w:rPr>
        <w:t xml:space="preserve">  </w:t>
      </w:r>
      <w:r w:rsidRPr="00052F8D">
        <w:rPr>
          <w:b/>
          <w:bCs/>
        </w:rPr>
        <w:t>通过报告</w:t>
      </w:r>
    </w:p>
    <w:p w14:paraId="5AFE373B" w14:textId="6F42E44C" w:rsidR="00CD32BA" w:rsidRPr="00CD32BA" w:rsidRDefault="00CD32BA" w:rsidP="00CD32BA">
      <w:pPr>
        <w:pStyle w:val="ListParagraph"/>
        <w:numPr>
          <w:ilvl w:val="0"/>
          <w:numId w:val="33"/>
        </w:numPr>
        <w:adjustRightInd w:val="0"/>
        <w:snapToGrid w:val="0"/>
        <w:spacing w:before="120" w:after="120" w:line="240" w:lineRule="atLeast"/>
        <w:ind w:left="0" w:firstLine="0"/>
        <w:contextualSpacing w:val="0"/>
      </w:pPr>
      <w:r w:rsidRPr="00CD32BA">
        <w:t>将请工作组</w:t>
      </w:r>
      <w:r w:rsidR="001C7FDB">
        <w:rPr>
          <w:rFonts w:hint="eastAsia"/>
        </w:rPr>
        <w:t>以</w:t>
      </w:r>
      <w:r w:rsidRPr="00CD32BA">
        <w:t>报告员编写的报告</w:t>
      </w:r>
      <w:r w:rsidR="001C7FDB">
        <w:rPr>
          <w:rFonts w:hint="eastAsia"/>
        </w:rPr>
        <w:t>草案为基础</w:t>
      </w:r>
      <w:r w:rsidRPr="00CD32BA">
        <w:t>审议并通过第</w:t>
      </w:r>
      <w:r w:rsidR="00BE6A7E">
        <w:rPr>
          <w:rFonts w:hint="eastAsia"/>
        </w:rPr>
        <w:t>五</w:t>
      </w:r>
      <w:r w:rsidRPr="00CD32BA">
        <w:t>次会议的工作报告。</w:t>
      </w:r>
    </w:p>
    <w:p w14:paraId="6599AB4C" w14:textId="0AD0D8B6" w:rsidR="00CD32BA" w:rsidRPr="00052F8D" w:rsidRDefault="00CD32BA" w:rsidP="00052F8D">
      <w:pPr>
        <w:pStyle w:val="ListParagraph"/>
        <w:adjustRightInd w:val="0"/>
        <w:snapToGrid w:val="0"/>
        <w:spacing w:before="120" w:after="120" w:line="240" w:lineRule="atLeast"/>
        <w:ind w:left="0"/>
        <w:contextualSpacing w:val="0"/>
        <w:jc w:val="center"/>
        <w:rPr>
          <w:b/>
          <w:bCs/>
        </w:rPr>
      </w:pPr>
      <w:r w:rsidRPr="00052F8D">
        <w:rPr>
          <w:b/>
          <w:bCs/>
        </w:rPr>
        <w:t>项目</w:t>
      </w:r>
      <w:r w:rsidRPr="00052F8D">
        <w:rPr>
          <w:b/>
          <w:bCs/>
        </w:rPr>
        <w:t>8</w:t>
      </w:r>
      <w:r w:rsidR="00052F8D">
        <w:rPr>
          <w:b/>
          <w:bCs/>
        </w:rPr>
        <w:t xml:space="preserve">.  </w:t>
      </w:r>
      <w:r w:rsidR="00BE6A7E">
        <w:rPr>
          <w:rFonts w:hint="eastAsia"/>
          <w:b/>
          <w:bCs/>
        </w:rPr>
        <w:t>会议</w:t>
      </w:r>
      <w:r w:rsidRPr="00052F8D">
        <w:rPr>
          <w:b/>
          <w:bCs/>
        </w:rPr>
        <w:t>闭幕</w:t>
      </w:r>
    </w:p>
    <w:p w14:paraId="7F94BF38" w14:textId="640141A5" w:rsidR="00CD32BA" w:rsidRDefault="007471B4" w:rsidP="00CD32BA">
      <w:pPr>
        <w:pStyle w:val="ListParagraph"/>
        <w:numPr>
          <w:ilvl w:val="0"/>
          <w:numId w:val="33"/>
        </w:numPr>
        <w:adjustRightInd w:val="0"/>
        <w:snapToGrid w:val="0"/>
        <w:spacing w:before="120" w:after="120" w:line="240" w:lineRule="atLeast"/>
        <w:ind w:left="0" w:firstLine="0"/>
        <w:contextualSpacing w:val="0"/>
      </w:pPr>
      <w:r>
        <w:rPr>
          <w:rFonts w:hint="eastAsia"/>
        </w:rPr>
        <w:t>预计</w:t>
      </w:r>
      <w:r w:rsidR="00CD32BA" w:rsidRPr="00CD32BA">
        <w:t>会议将于</w:t>
      </w:r>
      <w:r w:rsidR="00CD32BA" w:rsidRPr="00CD32BA">
        <w:t>2022</w:t>
      </w:r>
      <w:r w:rsidR="00CD32BA" w:rsidRPr="00CD32BA">
        <w:t>年</w:t>
      </w:r>
      <w:r w:rsidR="00BE6A7E">
        <w:t>12</w:t>
      </w:r>
      <w:r w:rsidR="00CD32BA" w:rsidRPr="00CD32BA">
        <w:t>月</w:t>
      </w:r>
      <w:r w:rsidR="00BE6A7E">
        <w:t>5</w:t>
      </w:r>
      <w:r w:rsidR="00CD32BA" w:rsidRPr="00CD32BA">
        <w:t>日下午</w:t>
      </w:r>
      <w:r w:rsidR="00CD32BA" w:rsidRPr="00CD32BA">
        <w:t>6</w:t>
      </w:r>
      <w:r w:rsidR="00CD32BA" w:rsidRPr="00CD32BA">
        <w:t>时闭幕。</w:t>
      </w:r>
    </w:p>
    <w:p w14:paraId="5808EDCE" w14:textId="24B69969" w:rsidR="001C7FDB" w:rsidRDefault="001C7FDB">
      <w:pPr>
        <w:jc w:val="left"/>
      </w:pPr>
      <w:r>
        <w:br w:type="page"/>
      </w:r>
    </w:p>
    <w:p w14:paraId="6687A29E" w14:textId="3CE2F0B6" w:rsidR="008659A2" w:rsidRPr="008659A2" w:rsidRDefault="008659A2" w:rsidP="008659A2">
      <w:pPr>
        <w:pStyle w:val="Para1"/>
        <w:suppressLineNumbers/>
        <w:tabs>
          <w:tab w:val="clear" w:pos="1080"/>
        </w:tabs>
        <w:suppressAutoHyphens/>
        <w:spacing w:before="0"/>
        <w:ind w:left="0"/>
        <w:jc w:val="center"/>
        <w:rPr>
          <w:rFonts w:eastAsia="KaiTi"/>
          <w:iCs/>
          <w:kern w:val="22"/>
          <w:sz w:val="24"/>
          <w:szCs w:val="24"/>
        </w:rPr>
      </w:pPr>
      <w:r w:rsidRPr="008659A2">
        <w:rPr>
          <w:rFonts w:eastAsia="KaiTi"/>
          <w:iCs/>
          <w:kern w:val="22"/>
          <w:sz w:val="24"/>
          <w:szCs w:val="24"/>
          <w:lang w:eastAsia="zh-CN"/>
        </w:rPr>
        <w:lastRenderedPageBreak/>
        <w:t>附件</w:t>
      </w:r>
    </w:p>
    <w:p w14:paraId="7C766CA0" w14:textId="1CDB9B9E" w:rsidR="008659A2" w:rsidRPr="008659A2" w:rsidRDefault="008659A2" w:rsidP="008659A2">
      <w:pPr>
        <w:pStyle w:val="Heading1"/>
        <w:keepNext w:val="0"/>
        <w:suppressLineNumbers/>
        <w:suppressAutoHyphens/>
        <w:spacing w:before="120"/>
        <w:rPr>
          <w:rFonts w:eastAsia="SimSun"/>
          <w:b/>
          <w:bCs/>
          <w:kern w:val="22"/>
        </w:rPr>
      </w:pPr>
      <w:r w:rsidRPr="008659A2">
        <w:rPr>
          <w:rFonts w:eastAsia="SimSun"/>
          <w:b/>
          <w:bCs/>
          <w:kern w:val="22"/>
        </w:rPr>
        <w:t>文件清单</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6020"/>
      </w:tblGrid>
      <w:tr w:rsidR="008659A2" w:rsidRPr="008659A2" w14:paraId="3711285B" w14:textId="77777777" w:rsidTr="00BE6A7E">
        <w:tc>
          <w:tcPr>
            <w:tcW w:w="3330" w:type="dxa"/>
          </w:tcPr>
          <w:p w14:paraId="66321F2C" w14:textId="15FC86C3"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rPr>
            </w:pPr>
            <w:r w:rsidRPr="008659A2">
              <w:rPr>
                <w:rFonts w:ascii="Times New Roman" w:eastAsia="SimSun" w:hAnsi="Times New Roman" w:cs="Times New Roman"/>
                <w:kern w:val="22"/>
                <w:sz w:val="24"/>
                <w:szCs w:val="24"/>
              </w:rPr>
              <w:t>CBD/WG2020/</w:t>
            </w:r>
            <w:r w:rsidR="00BE6A7E">
              <w:rPr>
                <w:rFonts w:ascii="Times New Roman" w:eastAsia="SimSun" w:hAnsi="Times New Roman" w:cs="Times New Roman"/>
                <w:kern w:val="22"/>
                <w:sz w:val="24"/>
                <w:szCs w:val="24"/>
              </w:rPr>
              <w:t>5</w:t>
            </w:r>
            <w:r w:rsidRPr="008659A2">
              <w:rPr>
                <w:rFonts w:ascii="Times New Roman" w:eastAsia="SimSun" w:hAnsi="Times New Roman" w:cs="Times New Roman"/>
                <w:kern w:val="22"/>
                <w:sz w:val="24"/>
                <w:szCs w:val="24"/>
              </w:rPr>
              <w:t>/1</w:t>
            </w:r>
          </w:p>
        </w:tc>
        <w:tc>
          <w:tcPr>
            <w:tcW w:w="6020" w:type="dxa"/>
          </w:tcPr>
          <w:p w14:paraId="2BE2CE4D" w14:textId="08A67A7F"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rPr>
            </w:pPr>
            <w:proofErr w:type="spellStart"/>
            <w:r w:rsidRPr="008659A2">
              <w:rPr>
                <w:rFonts w:ascii="Times New Roman" w:eastAsia="SimSun" w:hAnsi="Times New Roman" w:cs="Times New Roman"/>
                <w:sz w:val="24"/>
                <w:szCs w:val="24"/>
              </w:rPr>
              <w:t>临时议程</w:t>
            </w:r>
            <w:proofErr w:type="spellEnd"/>
          </w:p>
        </w:tc>
      </w:tr>
      <w:tr w:rsidR="008659A2" w:rsidRPr="008659A2" w14:paraId="44A8DD6B" w14:textId="77777777" w:rsidTr="00BE6A7E">
        <w:tc>
          <w:tcPr>
            <w:tcW w:w="3330" w:type="dxa"/>
          </w:tcPr>
          <w:p w14:paraId="2845F05E" w14:textId="5F553E2C"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rPr>
            </w:pPr>
            <w:r w:rsidRPr="008659A2">
              <w:rPr>
                <w:rFonts w:ascii="Times New Roman" w:eastAsia="SimSun" w:hAnsi="Times New Roman" w:cs="Times New Roman"/>
                <w:kern w:val="22"/>
                <w:sz w:val="24"/>
                <w:szCs w:val="24"/>
              </w:rPr>
              <w:t>CBD/WG2020/</w:t>
            </w:r>
            <w:r w:rsidR="00BE6A7E">
              <w:rPr>
                <w:rFonts w:ascii="Times New Roman" w:eastAsia="SimSun" w:hAnsi="Times New Roman" w:cs="Times New Roman"/>
                <w:kern w:val="22"/>
                <w:sz w:val="24"/>
                <w:szCs w:val="24"/>
              </w:rPr>
              <w:t>5</w:t>
            </w:r>
            <w:r w:rsidRPr="008659A2">
              <w:rPr>
                <w:rFonts w:ascii="Times New Roman" w:eastAsia="SimSun" w:hAnsi="Times New Roman" w:cs="Times New Roman"/>
                <w:kern w:val="22"/>
                <w:sz w:val="24"/>
                <w:szCs w:val="24"/>
              </w:rPr>
              <w:t>/1/Add.1</w:t>
            </w:r>
          </w:p>
        </w:tc>
        <w:tc>
          <w:tcPr>
            <w:tcW w:w="6020" w:type="dxa"/>
          </w:tcPr>
          <w:p w14:paraId="1E2320AA" w14:textId="67400EA8"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rPr>
            </w:pPr>
            <w:proofErr w:type="spellStart"/>
            <w:r w:rsidRPr="008659A2">
              <w:rPr>
                <w:rFonts w:ascii="Times New Roman" w:eastAsia="SimSun" w:hAnsi="Times New Roman" w:cs="Times New Roman"/>
                <w:sz w:val="24"/>
                <w:szCs w:val="24"/>
              </w:rPr>
              <w:t>附加说明的临时议程</w:t>
            </w:r>
            <w:proofErr w:type="spellEnd"/>
          </w:p>
        </w:tc>
      </w:tr>
      <w:tr w:rsidR="008659A2" w:rsidRPr="008659A2" w14:paraId="4EA7C992" w14:textId="77777777" w:rsidTr="00BE6A7E">
        <w:tc>
          <w:tcPr>
            <w:tcW w:w="3330" w:type="dxa"/>
          </w:tcPr>
          <w:p w14:paraId="1D432C89" w14:textId="6206252C"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rPr>
            </w:pPr>
            <w:r w:rsidRPr="008659A2">
              <w:rPr>
                <w:rFonts w:ascii="Times New Roman" w:eastAsia="SimSun" w:hAnsi="Times New Roman" w:cs="Times New Roman"/>
                <w:kern w:val="22"/>
                <w:sz w:val="24"/>
                <w:szCs w:val="24"/>
              </w:rPr>
              <w:t>CBD/WG2020/</w:t>
            </w:r>
            <w:r w:rsidR="00BE6A7E">
              <w:rPr>
                <w:rFonts w:ascii="Times New Roman" w:eastAsia="SimSun" w:hAnsi="Times New Roman" w:cs="Times New Roman"/>
                <w:kern w:val="22"/>
                <w:sz w:val="24"/>
                <w:szCs w:val="24"/>
              </w:rPr>
              <w:t>5</w:t>
            </w:r>
            <w:r w:rsidRPr="008659A2">
              <w:rPr>
                <w:rFonts w:ascii="Times New Roman" w:eastAsia="SimSun" w:hAnsi="Times New Roman" w:cs="Times New Roman"/>
                <w:kern w:val="22"/>
                <w:sz w:val="24"/>
                <w:szCs w:val="24"/>
              </w:rPr>
              <w:t>/1/Add.2</w:t>
            </w:r>
          </w:p>
        </w:tc>
        <w:tc>
          <w:tcPr>
            <w:tcW w:w="6020" w:type="dxa"/>
          </w:tcPr>
          <w:p w14:paraId="3510555E" w14:textId="1AA46CB3" w:rsidR="008659A2" w:rsidRPr="008659A2" w:rsidRDefault="00D6701F" w:rsidP="008659A2">
            <w:pPr>
              <w:pStyle w:val="Para1"/>
              <w:suppressLineNumbers/>
              <w:tabs>
                <w:tab w:val="clear" w:pos="1080"/>
              </w:tabs>
              <w:suppressAutoHyphens/>
              <w:ind w:left="0"/>
              <w:jc w:val="left"/>
              <w:rPr>
                <w:rFonts w:ascii="Times New Roman" w:eastAsia="SimSun" w:hAnsi="Times New Roman" w:cs="Times New Roman"/>
                <w:kern w:val="22"/>
                <w:sz w:val="24"/>
                <w:szCs w:val="24"/>
                <w:lang w:eastAsia="zh-CN"/>
              </w:rPr>
            </w:pPr>
            <w:r>
              <w:rPr>
                <w:rFonts w:ascii="Times New Roman" w:eastAsia="SimSun" w:hAnsi="Times New Roman" w:cs="Times New Roman" w:hint="eastAsia"/>
                <w:kern w:val="22"/>
                <w:sz w:val="24"/>
                <w:szCs w:val="24"/>
                <w:lang w:eastAsia="zh-CN"/>
              </w:rPr>
              <w:t>临时工作安排和</w:t>
            </w:r>
            <w:r w:rsidR="008659A2">
              <w:rPr>
                <w:rFonts w:ascii="Times New Roman" w:eastAsia="SimSun" w:hAnsi="Times New Roman" w:cs="Times New Roman" w:hint="eastAsia"/>
                <w:kern w:val="22"/>
                <w:sz w:val="24"/>
                <w:szCs w:val="24"/>
                <w:lang w:eastAsia="zh-CN"/>
              </w:rPr>
              <w:t>情景设想说明</w:t>
            </w:r>
          </w:p>
        </w:tc>
      </w:tr>
      <w:tr w:rsidR="008659A2" w:rsidRPr="008659A2" w14:paraId="50BDF478" w14:textId="77777777" w:rsidTr="00BE6A7E">
        <w:trPr>
          <w:trHeight w:val="60"/>
        </w:trPr>
        <w:tc>
          <w:tcPr>
            <w:tcW w:w="3330" w:type="dxa"/>
          </w:tcPr>
          <w:p w14:paraId="15ECB863" w14:textId="70DE5689"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rPr>
            </w:pPr>
            <w:r w:rsidRPr="008659A2">
              <w:rPr>
                <w:rFonts w:ascii="Times New Roman" w:eastAsia="SimSun" w:hAnsi="Times New Roman" w:cs="Times New Roman"/>
                <w:kern w:val="22"/>
                <w:sz w:val="24"/>
                <w:szCs w:val="24"/>
              </w:rPr>
              <w:t>CBD/WG2020/</w:t>
            </w:r>
            <w:r w:rsidR="00BE6A7E">
              <w:rPr>
                <w:rFonts w:ascii="Times New Roman" w:eastAsia="SimSun" w:hAnsi="Times New Roman" w:cs="Times New Roman"/>
                <w:kern w:val="22"/>
                <w:sz w:val="24"/>
                <w:szCs w:val="24"/>
              </w:rPr>
              <w:t>5</w:t>
            </w:r>
            <w:r w:rsidRPr="008659A2">
              <w:rPr>
                <w:rFonts w:ascii="Times New Roman" w:eastAsia="SimSun" w:hAnsi="Times New Roman" w:cs="Times New Roman"/>
                <w:kern w:val="22"/>
                <w:sz w:val="24"/>
                <w:szCs w:val="24"/>
              </w:rPr>
              <w:t>/1/Add.3</w:t>
            </w:r>
          </w:p>
        </w:tc>
        <w:tc>
          <w:tcPr>
            <w:tcW w:w="6020" w:type="dxa"/>
          </w:tcPr>
          <w:p w14:paraId="356A7958" w14:textId="4E28FF46"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rPr>
            </w:pPr>
            <w:proofErr w:type="spellStart"/>
            <w:r w:rsidRPr="008659A2">
              <w:rPr>
                <w:rFonts w:ascii="Times New Roman" w:eastAsia="SimSun" w:hAnsi="Times New Roman" w:cs="Times New Roman"/>
                <w:sz w:val="24"/>
                <w:szCs w:val="24"/>
              </w:rPr>
              <w:t>临时工作安排</w:t>
            </w:r>
            <w:proofErr w:type="spellEnd"/>
          </w:p>
        </w:tc>
      </w:tr>
      <w:tr w:rsidR="008659A2" w:rsidRPr="008659A2" w14:paraId="4A6EB1A9" w14:textId="77777777" w:rsidTr="00BE6A7E">
        <w:tc>
          <w:tcPr>
            <w:tcW w:w="3330" w:type="dxa"/>
          </w:tcPr>
          <w:p w14:paraId="22586EB8" w14:textId="76F45000" w:rsidR="008659A2" w:rsidRPr="008659A2" w:rsidRDefault="00BE6A7E" w:rsidP="008659A2">
            <w:pPr>
              <w:pStyle w:val="Para1"/>
              <w:suppressLineNumbers/>
              <w:tabs>
                <w:tab w:val="clear" w:pos="1080"/>
              </w:tabs>
              <w:suppressAutoHyphens/>
              <w:ind w:left="0"/>
              <w:jc w:val="left"/>
              <w:rPr>
                <w:rFonts w:ascii="Times New Roman" w:eastAsia="SimSun" w:hAnsi="Times New Roman" w:cs="Times New Roman"/>
                <w:kern w:val="22"/>
                <w:sz w:val="24"/>
                <w:szCs w:val="24"/>
              </w:rPr>
            </w:pPr>
            <w:r w:rsidRPr="00BE6A7E">
              <w:rPr>
                <w:rFonts w:ascii="Times New Roman" w:eastAsia="SimSun" w:hAnsi="Times New Roman" w:cs="Times New Roman"/>
                <w:kern w:val="22"/>
                <w:sz w:val="24"/>
                <w:szCs w:val="24"/>
              </w:rPr>
              <w:t>CBD/WG2020/5/</w:t>
            </w:r>
            <w:r>
              <w:rPr>
                <w:rFonts w:ascii="Times New Roman" w:eastAsia="SimSun" w:hAnsi="Times New Roman" w:cs="Times New Roman"/>
                <w:kern w:val="22"/>
                <w:sz w:val="24"/>
                <w:szCs w:val="24"/>
              </w:rPr>
              <w:t>2</w:t>
            </w:r>
          </w:p>
        </w:tc>
        <w:tc>
          <w:tcPr>
            <w:tcW w:w="6020" w:type="dxa"/>
          </w:tcPr>
          <w:p w14:paraId="359C5B7E" w14:textId="73BA0683"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lang w:eastAsia="zh-CN"/>
              </w:rPr>
            </w:pPr>
            <w:r w:rsidRPr="008659A2">
              <w:rPr>
                <w:rFonts w:ascii="Times New Roman" w:eastAsia="SimSun" w:hAnsi="Times New Roman" w:cs="Times New Roman"/>
                <w:sz w:val="24"/>
                <w:szCs w:val="24"/>
                <w:lang w:eastAsia="zh-CN"/>
              </w:rPr>
              <w:t>2020</w:t>
            </w:r>
            <w:r w:rsidRPr="008659A2">
              <w:rPr>
                <w:rFonts w:ascii="Times New Roman" w:eastAsia="SimSun" w:hAnsi="Times New Roman" w:cs="Times New Roman"/>
                <w:sz w:val="24"/>
                <w:szCs w:val="24"/>
                <w:lang w:eastAsia="zh-CN"/>
              </w:rPr>
              <w:t>年后全球生物多样性框架</w:t>
            </w:r>
            <w:r w:rsidR="00D6701F">
              <w:rPr>
                <w:rFonts w:ascii="Times New Roman" w:eastAsia="SimSun" w:hAnsi="Times New Roman" w:cs="Times New Roman" w:hint="eastAsia"/>
                <w:sz w:val="24"/>
                <w:szCs w:val="24"/>
                <w:lang w:eastAsia="zh-CN"/>
              </w:rPr>
              <w:t>非正式小组的工作成果</w:t>
            </w:r>
          </w:p>
        </w:tc>
      </w:tr>
      <w:tr w:rsidR="00D6701F" w:rsidRPr="008659A2" w14:paraId="558E0698" w14:textId="77777777" w:rsidTr="00BE6A7E">
        <w:tc>
          <w:tcPr>
            <w:tcW w:w="3330" w:type="dxa"/>
          </w:tcPr>
          <w:p w14:paraId="67E414E3" w14:textId="05A52CD7" w:rsidR="00D6701F" w:rsidRPr="008659A2" w:rsidRDefault="00D6701F" w:rsidP="008659A2">
            <w:pPr>
              <w:pStyle w:val="Para1"/>
              <w:suppressLineNumbers/>
              <w:tabs>
                <w:tab w:val="clear" w:pos="1080"/>
              </w:tabs>
              <w:suppressAutoHyphens/>
              <w:ind w:left="0"/>
              <w:jc w:val="left"/>
              <w:rPr>
                <w:kern w:val="22"/>
                <w:sz w:val="24"/>
                <w:szCs w:val="24"/>
              </w:rPr>
            </w:pPr>
            <w:r w:rsidRPr="00BE6A7E">
              <w:rPr>
                <w:rFonts w:ascii="Times New Roman" w:eastAsia="SimSun" w:hAnsi="Times New Roman" w:cs="Times New Roman"/>
                <w:kern w:val="22"/>
                <w:sz w:val="24"/>
                <w:szCs w:val="24"/>
              </w:rPr>
              <w:t>CBD/WG2020/5/</w:t>
            </w:r>
            <w:r>
              <w:rPr>
                <w:rFonts w:ascii="Times New Roman" w:eastAsia="SimSun" w:hAnsi="Times New Roman" w:cs="Times New Roman"/>
                <w:kern w:val="22"/>
                <w:sz w:val="24"/>
                <w:szCs w:val="24"/>
              </w:rPr>
              <w:t>3</w:t>
            </w:r>
          </w:p>
        </w:tc>
        <w:tc>
          <w:tcPr>
            <w:tcW w:w="6020" w:type="dxa"/>
          </w:tcPr>
          <w:p w14:paraId="34024140" w14:textId="1677B5B6" w:rsidR="00D6701F" w:rsidRPr="00D6701F" w:rsidRDefault="00D6701F" w:rsidP="008659A2">
            <w:pPr>
              <w:pStyle w:val="Para1"/>
              <w:suppressLineNumbers/>
              <w:tabs>
                <w:tab w:val="clear" w:pos="1080"/>
              </w:tabs>
              <w:suppressAutoHyphens/>
              <w:ind w:left="0"/>
              <w:jc w:val="left"/>
              <w:rPr>
                <w:rFonts w:ascii="Times New Roman" w:eastAsia="SimSun" w:hAnsi="Times New Roman" w:cs="Times New Roman"/>
                <w:sz w:val="24"/>
                <w:szCs w:val="24"/>
                <w:lang w:eastAsia="zh-CN"/>
              </w:rPr>
            </w:pPr>
            <w:r w:rsidRPr="00D6701F">
              <w:rPr>
                <w:rFonts w:ascii="Times New Roman" w:eastAsia="SimSun" w:hAnsi="Times New Roman" w:cs="Times New Roman" w:hint="eastAsia"/>
                <w:sz w:val="24"/>
                <w:szCs w:val="24"/>
                <w:lang w:eastAsia="zh-CN"/>
              </w:rPr>
              <w:t>遗传资源数字序列信息</w:t>
            </w:r>
          </w:p>
        </w:tc>
      </w:tr>
      <w:tr w:rsidR="008659A2" w:rsidRPr="008659A2" w14:paraId="69C48525" w14:textId="77777777" w:rsidTr="00BE6A7E">
        <w:tc>
          <w:tcPr>
            <w:tcW w:w="3330" w:type="dxa"/>
          </w:tcPr>
          <w:p w14:paraId="13A285C7" w14:textId="395C16F8"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rPr>
            </w:pPr>
            <w:r w:rsidRPr="008659A2">
              <w:rPr>
                <w:rFonts w:ascii="Times New Roman" w:eastAsia="SimSun" w:hAnsi="Times New Roman" w:cs="Times New Roman"/>
                <w:kern w:val="22"/>
                <w:sz w:val="24"/>
                <w:szCs w:val="24"/>
              </w:rPr>
              <w:t>CBD/WG2020/</w:t>
            </w:r>
            <w:r w:rsidR="00D6701F">
              <w:rPr>
                <w:rFonts w:ascii="Times New Roman" w:eastAsia="SimSun" w:hAnsi="Times New Roman" w:cs="Times New Roman"/>
                <w:kern w:val="22"/>
                <w:sz w:val="24"/>
                <w:szCs w:val="24"/>
              </w:rPr>
              <w:t>3</w:t>
            </w:r>
            <w:r w:rsidRPr="008659A2">
              <w:rPr>
                <w:rFonts w:ascii="Times New Roman" w:eastAsia="SimSun" w:hAnsi="Times New Roman" w:cs="Times New Roman"/>
                <w:kern w:val="22"/>
                <w:sz w:val="24"/>
                <w:szCs w:val="24"/>
              </w:rPr>
              <w:t>/3</w:t>
            </w:r>
          </w:p>
        </w:tc>
        <w:tc>
          <w:tcPr>
            <w:tcW w:w="6020" w:type="dxa"/>
          </w:tcPr>
          <w:p w14:paraId="5CF2CD8D" w14:textId="47F52B77"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lang w:eastAsia="zh-CN"/>
              </w:rPr>
            </w:pPr>
            <w:r w:rsidRPr="008659A2">
              <w:rPr>
                <w:rFonts w:ascii="Times New Roman" w:eastAsia="SimSun" w:hAnsi="Times New Roman" w:cs="Times New Roman"/>
                <w:sz w:val="24"/>
                <w:szCs w:val="24"/>
                <w:lang w:eastAsia="zh-CN"/>
              </w:rPr>
              <w:t>2020</w:t>
            </w:r>
            <w:r w:rsidRPr="008659A2">
              <w:rPr>
                <w:rFonts w:ascii="Times New Roman" w:eastAsia="SimSun" w:hAnsi="Times New Roman" w:cs="Times New Roman"/>
                <w:sz w:val="24"/>
                <w:szCs w:val="24"/>
                <w:lang w:eastAsia="zh-CN"/>
              </w:rPr>
              <w:t>年后全球生物多样性框架初稿</w:t>
            </w:r>
          </w:p>
        </w:tc>
      </w:tr>
      <w:tr w:rsidR="008659A2" w:rsidRPr="008659A2" w14:paraId="3AD76E25" w14:textId="77777777" w:rsidTr="00BE6A7E">
        <w:tc>
          <w:tcPr>
            <w:tcW w:w="3330" w:type="dxa"/>
          </w:tcPr>
          <w:p w14:paraId="3334BE00" w14:textId="68813D66"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rPr>
            </w:pPr>
            <w:r w:rsidRPr="008659A2">
              <w:rPr>
                <w:rFonts w:ascii="Times New Roman" w:eastAsia="SimSun" w:hAnsi="Times New Roman" w:cs="Times New Roman"/>
                <w:kern w:val="22"/>
                <w:sz w:val="24"/>
                <w:szCs w:val="24"/>
              </w:rPr>
              <w:t>CBD/WG2020/</w:t>
            </w:r>
            <w:r w:rsidR="00BE6A7E">
              <w:rPr>
                <w:rFonts w:ascii="Times New Roman" w:eastAsia="SimSun" w:hAnsi="Times New Roman" w:cs="Times New Roman"/>
                <w:kern w:val="22"/>
                <w:sz w:val="24"/>
                <w:szCs w:val="24"/>
              </w:rPr>
              <w:t>4</w:t>
            </w:r>
            <w:r w:rsidRPr="008659A2">
              <w:rPr>
                <w:rFonts w:ascii="Times New Roman" w:eastAsia="SimSun" w:hAnsi="Times New Roman" w:cs="Times New Roman"/>
                <w:kern w:val="22"/>
                <w:sz w:val="24"/>
                <w:szCs w:val="24"/>
              </w:rPr>
              <w:t>/</w:t>
            </w:r>
            <w:r w:rsidR="00BE6A7E">
              <w:rPr>
                <w:rFonts w:ascii="Times New Roman" w:eastAsia="SimSun" w:hAnsi="Times New Roman" w:cs="Times New Roman"/>
                <w:kern w:val="22"/>
                <w:sz w:val="24"/>
                <w:szCs w:val="24"/>
              </w:rPr>
              <w:t>4</w:t>
            </w:r>
          </w:p>
        </w:tc>
        <w:tc>
          <w:tcPr>
            <w:tcW w:w="6020" w:type="dxa"/>
          </w:tcPr>
          <w:p w14:paraId="0969CC83" w14:textId="5BE5C14F" w:rsidR="008659A2" w:rsidRPr="008659A2" w:rsidRDefault="008659A2" w:rsidP="008659A2">
            <w:pPr>
              <w:pStyle w:val="Para1"/>
              <w:suppressLineNumbers/>
              <w:tabs>
                <w:tab w:val="clear" w:pos="1080"/>
              </w:tabs>
              <w:suppressAutoHyphens/>
              <w:ind w:left="0"/>
              <w:jc w:val="left"/>
              <w:rPr>
                <w:rFonts w:ascii="Times New Roman" w:eastAsia="SimSun" w:hAnsi="Times New Roman" w:cs="Times New Roman"/>
                <w:kern w:val="22"/>
                <w:sz w:val="24"/>
                <w:szCs w:val="24"/>
                <w:lang w:eastAsia="zh-CN"/>
              </w:rPr>
            </w:pPr>
            <w:r w:rsidRPr="008659A2">
              <w:rPr>
                <w:rFonts w:ascii="Times New Roman" w:eastAsia="SimSun" w:hAnsi="Times New Roman" w:cs="Times New Roman"/>
                <w:sz w:val="24"/>
                <w:szCs w:val="24"/>
                <w:lang w:eastAsia="zh-CN"/>
              </w:rPr>
              <w:t>2020</w:t>
            </w:r>
            <w:r w:rsidRPr="008659A2">
              <w:rPr>
                <w:rFonts w:ascii="Times New Roman" w:eastAsia="SimSun" w:hAnsi="Times New Roman" w:cs="Times New Roman"/>
                <w:sz w:val="24"/>
                <w:szCs w:val="24"/>
                <w:lang w:eastAsia="zh-CN"/>
              </w:rPr>
              <w:t>年后全球生物多样性框架不限成员名额工作组第</w:t>
            </w:r>
            <w:r w:rsidR="00D6701F">
              <w:rPr>
                <w:rFonts w:ascii="Times New Roman" w:eastAsia="SimSun" w:hAnsi="Times New Roman" w:cs="Times New Roman" w:hint="eastAsia"/>
                <w:sz w:val="24"/>
                <w:szCs w:val="24"/>
                <w:lang w:eastAsia="zh-CN"/>
              </w:rPr>
              <w:t>四</w:t>
            </w:r>
            <w:r w:rsidRPr="008659A2">
              <w:rPr>
                <w:rFonts w:ascii="Times New Roman" w:eastAsia="SimSun" w:hAnsi="Times New Roman" w:cs="Times New Roman"/>
                <w:sz w:val="24"/>
                <w:szCs w:val="24"/>
                <w:lang w:eastAsia="zh-CN"/>
              </w:rPr>
              <w:t>次会议</w:t>
            </w:r>
            <w:r>
              <w:rPr>
                <w:rFonts w:ascii="Times New Roman" w:eastAsia="SimSun" w:hAnsi="Times New Roman" w:cs="Times New Roman" w:hint="eastAsia"/>
                <w:sz w:val="24"/>
                <w:szCs w:val="24"/>
                <w:lang w:eastAsia="zh-CN"/>
              </w:rPr>
              <w:t>的</w:t>
            </w:r>
            <w:r w:rsidRPr="008659A2">
              <w:rPr>
                <w:rFonts w:ascii="Times New Roman" w:eastAsia="SimSun" w:hAnsi="Times New Roman" w:cs="Times New Roman"/>
                <w:sz w:val="24"/>
                <w:szCs w:val="24"/>
                <w:lang w:eastAsia="zh-CN"/>
              </w:rPr>
              <w:t>报告</w:t>
            </w:r>
          </w:p>
        </w:tc>
      </w:tr>
      <w:tr w:rsidR="00BE6A7E" w:rsidRPr="008659A2" w14:paraId="63A9072D" w14:textId="77777777" w:rsidTr="00BE6A7E">
        <w:tc>
          <w:tcPr>
            <w:tcW w:w="3330" w:type="dxa"/>
          </w:tcPr>
          <w:p w14:paraId="3328A57C" w14:textId="5E9568FB" w:rsidR="00BE6A7E" w:rsidRPr="008659A2" w:rsidRDefault="00BE6A7E" w:rsidP="00BE6A7E">
            <w:pPr>
              <w:pStyle w:val="Para1"/>
              <w:suppressLineNumbers/>
              <w:tabs>
                <w:tab w:val="clear" w:pos="1080"/>
              </w:tabs>
              <w:suppressAutoHyphens/>
              <w:ind w:left="0"/>
              <w:jc w:val="left"/>
              <w:rPr>
                <w:kern w:val="22"/>
                <w:sz w:val="24"/>
                <w:szCs w:val="24"/>
              </w:rPr>
            </w:pPr>
            <w:r w:rsidRPr="00BE6A7E">
              <w:rPr>
                <w:rFonts w:ascii="Times New Roman" w:hAnsi="Times New Roman" w:cs="Times New Roman"/>
                <w:kern w:val="22"/>
                <w:sz w:val="24"/>
                <w:szCs w:val="24"/>
              </w:rPr>
              <w:t>CBD/WG2020/5/INF/1</w:t>
            </w:r>
          </w:p>
        </w:tc>
        <w:tc>
          <w:tcPr>
            <w:tcW w:w="6020" w:type="dxa"/>
          </w:tcPr>
          <w:p w14:paraId="39614536" w14:textId="4C6F8CCA" w:rsidR="00BE6A7E" w:rsidRPr="008659A2" w:rsidRDefault="00D6701F" w:rsidP="00D6701F">
            <w:pPr>
              <w:pStyle w:val="Para1"/>
              <w:suppressLineNumbers/>
              <w:tabs>
                <w:tab w:val="clear" w:pos="1080"/>
              </w:tabs>
              <w:suppressAutoHyphens/>
              <w:ind w:left="0"/>
              <w:jc w:val="left"/>
              <w:rPr>
                <w:sz w:val="24"/>
                <w:szCs w:val="24"/>
                <w:lang w:eastAsia="zh-CN"/>
              </w:rPr>
            </w:pPr>
            <w:r w:rsidRPr="00D6701F">
              <w:rPr>
                <w:rFonts w:ascii="Times New Roman" w:eastAsia="SimSun" w:hAnsi="Times New Roman" w:cs="Times New Roman"/>
                <w:sz w:val="24"/>
                <w:szCs w:val="24"/>
                <w:lang w:eastAsia="zh-CN"/>
              </w:rPr>
              <w:t>遗传资源数字序列信息问题共同主席非正式咨询小组</w:t>
            </w:r>
            <w:r>
              <w:rPr>
                <w:rFonts w:ascii="Times New Roman" w:eastAsia="SimSun" w:hAnsi="Times New Roman" w:cs="Times New Roman" w:hint="eastAsia"/>
                <w:sz w:val="24"/>
                <w:szCs w:val="24"/>
                <w:lang w:eastAsia="zh-CN"/>
              </w:rPr>
              <w:t>共同组长关于小组自</w:t>
            </w:r>
            <w:r>
              <w:rPr>
                <w:rFonts w:ascii="Times New Roman" w:eastAsia="SimSun" w:hAnsi="Times New Roman" w:cs="Times New Roman" w:hint="eastAsia"/>
                <w:sz w:val="24"/>
                <w:szCs w:val="24"/>
                <w:lang w:eastAsia="zh-CN"/>
              </w:rPr>
              <w:t>2</w:t>
            </w:r>
            <w:r>
              <w:rPr>
                <w:rFonts w:ascii="Times New Roman" w:eastAsia="SimSun" w:hAnsi="Times New Roman" w:cs="Times New Roman"/>
                <w:sz w:val="24"/>
                <w:szCs w:val="24"/>
                <w:lang w:eastAsia="zh-CN"/>
              </w:rPr>
              <w:t>020</w:t>
            </w:r>
            <w:r>
              <w:rPr>
                <w:rFonts w:ascii="Times New Roman" w:eastAsia="SimSun" w:hAnsi="Times New Roman" w:cs="Times New Roman" w:hint="eastAsia"/>
                <w:sz w:val="24"/>
                <w:szCs w:val="24"/>
                <w:lang w:eastAsia="zh-CN"/>
              </w:rPr>
              <w:t>年后全球生物多样性框架不限成员名额工作组第四次会议以来所开展工作的报告</w:t>
            </w:r>
          </w:p>
        </w:tc>
      </w:tr>
    </w:tbl>
    <w:tbl>
      <w:tblPr>
        <w:tblW w:w="0" w:type="auto"/>
        <w:tblLayout w:type="fixed"/>
        <w:tblLook w:val="04A0" w:firstRow="1" w:lastRow="0" w:firstColumn="1" w:lastColumn="0" w:noHBand="0" w:noVBand="1"/>
      </w:tblPr>
      <w:tblGrid>
        <w:gridCol w:w="3330"/>
        <w:gridCol w:w="6030"/>
      </w:tblGrid>
      <w:tr w:rsidR="00BE6A7E" w14:paraId="08DD5E27" w14:textId="77777777" w:rsidTr="00BE6A7E">
        <w:tc>
          <w:tcPr>
            <w:tcW w:w="3330" w:type="dxa"/>
          </w:tcPr>
          <w:p w14:paraId="0BCF1754" w14:textId="2011FBB4" w:rsidR="00BE6A7E" w:rsidRPr="00BE6A7E" w:rsidRDefault="00BE6A7E" w:rsidP="00BE6A7E">
            <w:pPr>
              <w:pStyle w:val="Para1"/>
              <w:suppressLineNumbers/>
              <w:tabs>
                <w:tab w:val="clear" w:pos="1080"/>
              </w:tabs>
              <w:suppressAutoHyphens/>
              <w:ind w:left="0"/>
              <w:jc w:val="left"/>
              <w:rPr>
                <w:kern w:val="22"/>
                <w:sz w:val="24"/>
                <w:szCs w:val="24"/>
              </w:rPr>
            </w:pPr>
            <w:r w:rsidRPr="00BE6A7E">
              <w:rPr>
                <w:kern w:val="22"/>
                <w:sz w:val="24"/>
                <w:szCs w:val="24"/>
              </w:rPr>
              <w:t>CBD/POST2020/OM/2022/1/</w:t>
            </w:r>
            <w:r w:rsidR="002201FB">
              <w:rPr>
                <w:kern w:val="22"/>
                <w:sz w:val="24"/>
                <w:szCs w:val="24"/>
              </w:rPr>
              <w:t>2</w:t>
            </w:r>
          </w:p>
        </w:tc>
        <w:tc>
          <w:tcPr>
            <w:tcW w:w="6030" w:type="dxa"/>
          </w:tcPr>
          <w:p w14:paraId="22BEB2C8" w14:textId="0C9A93BF" w:rsidR="00BE6A7E" w:rsidRPr="00D6701F" w:rsidRDefault="00D6701F" w:rsidP="00BE2956">
            <w:pPr>
              <w:pStyle w:val="Para1"/>
              <w:suppressLineNumbers/>
              <w:tabs>
                <w:tab w:val="clear" w:pos="1080"/>
              </w:tabs>
              <w:suppressAutoHyphens/>
              <w:ind w:left="0"/>
              <w:jc w:val="left"/>
              <w:rPr>
                <w:sz w:val="24"/>
                <w:szCs w:val="24"/>
                <w:lang w:eastAsia="zh-CN"/>
              </w:rPr>
            </w:pPr>
            <w:r w:rsidRPr="00D6701F">
              <w:rPr>
                <w:sz w:val="24"/>
                <w:szCs w:val="24"/>
                <w:lang w:eastAsia="zh-CN"/>
              </w:rPr>
              <w:t>2020</w:t>
            </w:r>
            <w:r w:rsidRPr="00D6701F">
              <w:rPr>
                <w:sz w:val="24"/>
                <w:szCs w:val="24"/>
                <w:lang w:eastAsia="zh-CN"/>
              </w:rPr>
              <w:t>年后全球生物多样性框架非正式</w:t>
            </w:r>
            <w:r w:rsidRPr="00D6701F">
              <w:rPr>
                <w:rFonts w:hint="eastAsia"/>
                <w:sz w:val="24"/>
                <w:szCs w:val="24"/>
                <w:lang w:eastAsia="zh-CN"/>
              </w:rPr>
              <w:t>小组</w:t>
            </w:r>
            <w:r w:rsidR="00BE2956">
              <w:rPr>
                <w:rFonts w:hint="eastAsia"/>
                <w:sz w:val="24"/>
                <w:szCs w:val="24"/>
                <w:lang w:eastAsia="zh-CN"/>
              </w:rPr>
              <w:t>会议的报告</w:t>
            </w:r>
          </w:p>
        </w:tc>
      </w:tr>
      <w:tr w:rsidR="00BE6A7E" w14:paraId="0090AC2E" w14:textId="77777777" w:rsidTr="00BE6A7E">
        <w:tc>
          <w:tcPr>
            <w:tcW w:w="3330" w:type="dxa"/>
          </w:tcPr>
          <w:p w14:paraId="28C26218" w14:textId="492A0A25" w:rsidR="00BE6A7E" w:rsidRPr="00BE6A7E" w:rsidRDefault="00BE6A7E" w:rsidP="00BE6A7E">
            <w:pPr>
              <w:pStyle w:val="Para1"/>
              <w:suppressLineNumbers/>
              <w:tabs>
                <w:tab w:val="clear" w:pos="1080"/>
              </w:tabs>
              <w:suppressAutoHyphens/>
              <w:ind w:left="0"/>
              <w:jc w:val="left"/>
              <w:rPr>
                <w:kern w:val="22"/>
                <w:sz w:val="24"/>
                <w:szCs w:val="24"/>
              </w:rPr>
            </w:pPr>
            <w:r w:rsidRPr="00BE6A7E">
              <w:rPr>
                <w:kern w:val="22"/>
                <w:sz w:val="24"/>
                <w:szCs w:val="24"/>
              </w:rPr>
              <w:t>CBD/ID/OM/2022/1/2</w:t>
            </w:r>
          </w:p>
        </w:tc>
        <w:tc>
          <w:tcPr>
            <w:tcW w:w="6030" w:type="dxa"/>
          </w:tcPr>
          <w:p w14:paraId="443A02F8" w14:textId="618D1503" w:rsidR="00BE6A7E" w:rsidRPr="00D6701F" w:rsidRDefault="00BE2956" w:rsidP="00BE2956">
            <w:pPr>
              <w:pStyle w:val="Para1"/>
              <w:suppressLineNumbers/>
              <w:tabs>
                <w:tab w:val="clear" w:pos="1080"/>
              </w:tabs>
              <w:suppressAutoHyphens/>
              <w:ind w:left="0"/>
              <w:jc w:val="left"/>
              <w:rPr>
                <w:sz w:val="24"/>
                <w:szCs w:val="24"/>
                <w:lang w:eastAsia="zh-CN"/>
              </w:rPr>
            </w:pPr>
            <w:r>
              <w:rPr>
                <w:rFonts w:hint="eastAsia"/>
                <w:sz w:val="24"/>
                <w:szCs w:val="24"/>
                <w:lang w:eastAsia="zh-CN"/>
              </w:rPr>
              <w:t>关于</w:t>
            </w:r>
            <w:r w:rsidRPr="00D6701F">
              <w:rPr>
                <w:sz w:val="24"/>
                <w:szCs w:val="24"/>
                <w:lang w:eastAsia="zh-CN"/>
              </w:rPr>
              <w:t>2020</w:t>
            </w:r>
            <w:r w:rsidRPr="00D6701F">
              <w:rPr>
                <w:sz w:val="24"/>
                <w:szCs w:val="24"/>
                <w:lang w:eastAsia="zh-CN"/>
              </w:rPr>
              <w:t>年后全球生物多样性框架</w:t>
            </w:r>
            <w:r>
              <w:rPr>
                <w:rFonts w:hint="eastAsia"/>
                <w:sz w:val="24"/>
                <w:szCs w:val="24"/>
                <w:lang w:eastAsia="zh-CN"/>
              </w:rPr>
              <w:t>监测框架的专家研讨会的报告</w:t>
            </w:r>
          </w:p>
        </w:tc>
      </w:tr>
    </w:tbl>
    <w:p w14:paraId="0C281136" w14:textId="77777777" w:rsidR="001C7FDB" w:rsidRPr="008659A2" w:rsidRDefault="001C7FDB" w:rsidP="001C7FDB">
      <w:pPr>
        <w:pStyle w:val="ListParagraph"/>
        <w:adjustRightInd w:val="0"/>
        <w:snapToGrid w:val="0"/>
        <w:spacing w:before="120" w:after="120" w:line="240" w:lineRule="atLeast"/>
        <w:ind w:left="0"/>
        <w:contextualSpacing w:val="0"/>
      </w:pPr>
    </w:p>
    <w:bookmarkEnd w:id="0"/>
    <w:p w14:paraId="4CDCEA52" w14:textId="557FB93E" w:rsidR="00EC64BC" w:rsidRDefault="008F21E5" w:rsidP="004A4ED6">
      <w:pPr>
        <w:tabs>
          <w:tab w:val="left" w:pos="720"/>
        </w:tabs>
        <w:spacing w:before="120" w:after="120"/>
        <w:jc w:val="center"/>
      </w:pPr>
      <w:r>
        <w:t>————</w:t>
      </w:r>
    </w:p>
    <w:sectPr w:rsidR="00EC64BC" w:rsidSect="00C1197C">
      <w:headerReference w:type="even" r:id="rId20"/>
      <w:headerReference w:type="default" r:id="rId21"/>
      <w:footerReference w:type="even" r:id="rId22"/>
      <w:footerReference w:type="default" r:id="rId23"/>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9C118" w14:textId="77777777" w:rsidR="00BA79A8" w:rsidRDefault="00BA79A8">
      <w:r>
        <w:separator/>
      </w:r>
    </w:p>
  </w:endnote>
  <w:endnote w:type="continuationSeparator" w:id="0">
    <w:p w14:paraId="4891F374" w14:textId="77777777" w:rsidR="00BA79A8" w:rsidRDefault="00BA7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auto"/>
    <w:notTrueType/>
    <w:pitch w:val="variable"/>
    <w:sig w:usb0="00000003" w:usb1="00000000" w:usb2="00000000" w:usb3="00000000" w:csb0="00000003" w:csb1="00000000"/>
  </w:font>
  <w:font w:name="SimHei">
    <w:altName w:val="黑体"/>
    <w:panose1 w:val="0201060003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仿宋体">
    <w:altName w:val="SimSun"/>
    <w:charset w:val="86"/>
    <w:family w:val="roman"/>
    <w:pitch w:val="variable"/>
    <w:sig w:usb0="00000001" w:usb1="080E0000" w:usb2="00000010" w:usb3="00000000" w:csb0="00040000" w:csb1="00000000"/>
  </w:font>
  <w:font w:name="KaiTi">
    <w:altName w:val="楷体"/>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B80C" w14:textId="77777777" w:rsidR="00006321" w:rsidRDefault="00006321">
    <w:pPr>
      <w:tabs>
        <w:tab w:val="left" w:pos="480"/>
        <w:tab w:val="left" w:pos="840"/>
      </w:tabs>
    </w:pPr>
  </w:p>
  <w:p w14:paraId="0DF94AE0" w14:textId="77777777" w:rsidR="00006321" w:rsidRDefault="00006321">
    <w:pPr>
      <w:tabs>
        <w:tab w:val="left" w:pos="720"/>
      </w:tabs>
    </w:pPr>
    <w:r>
      <w:t xml:space="preserve">   </w:t>
    </w:r>
  </w:p>
  <w:p w14:paraId="2FBA34CA" w14:textId="77777777" w:rsidR="00006321" w:rsidRDefault="000063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EFB4" w14:textId="77777777" w:rsidR="00006321" w:rsidRDefault="00006321">
    <w:pPr>
      <w:jc w:val="left"/>
    </w:pPr>
  </w:p>
  <w:p w14:paraId="564A9392" w14:textId="77777777" w:rsidR="00006321" w:rsidRDefault="00006321">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9ABF3" w14:textId="77777777" w:rsidR="00BA79A8" w:rsidRDefault="00BA79A8">
      <w:r>
        <w:separator/>
      </w:r>
    </w:p>
  </w:footnote>
  <w:footnote w:type="continuationSeparator" w:id="0">
    <w:p w14:paraId="6AA8215D" w14:textId="77777777" w:rsidR="00BA79A8" w:rsidRDefault="00BA79A8">
      <w:r>
        <w:continuationSeparator/>
      </w:r>
    </w:p>
  </w:footnote>
  <w:footnote w:id="1">
    <w:p w14:paraId="4CA26B82" w14:textId="3C9434F8" w:rsidR="0037744C" w:rsidRPr="00FC302A" w:rsidRDefault="0037744C" w:rsidP="00892F84">
      <w:pPr>
        <w:pStyle w:val="FootnoteText"/>
        <w:snapToGrid w:val="0"/>
        <w:ind w:firstLine="0"/>
        <w:rPr>
          <w:szCs w:val="20"/>
        </w:rPr>
      </w:pPr>
      <w:r w:rsidRPr="00FC302A">
        <w:rPr>
          <w:rStyle w:val="FootnoteReference"/>
          <w:rFonts w:ascii="Times New Roman" w:hAnsi="Times New Roman"/>
          <w:sz w:val="20"/>
          <w:szCs w:val="20"/>
        </w:rPr>
        <w:footnoteRef/>
      </w:r>
      <w:r w:rsidRPr="00FC302A">
        <w:rPr>
          <w:szCs w:val="20"/>
        </w:rPr>
        <w:t xml:space="preserve"> </w:t>
      </w:r>
      <w:r w:rsidR="00892F84" w:rsidRPr="00FC302A">
        <w:rPr>
          <w:szCs w:val="20"/>
        </w:rPr>
        <w:t xml:space="preserve"> </w:t>
      </w:r>
      <w:r w:rsidR="00892F84" w:rsidRPr="00FC302A">
        <w:rPr>
          <w:szCs w:val="20"/>
        </w:rPr>
        <w:t>关于这些决定的概述见</w:t>
      </w:r>
      <w:hyperlink r:id="rId1" w:history="1">
        <w:r w:rsidR="00892F84" w:rsidRPr="00FC302A">
          <w:rPr>
            <w:rStyle w:val="Hyperlink"/>
            <w:szCs w:val="20"/>
          </w:rPr>
          <w:t>CBD/POST2020/PREP/1/1</w:t>
        </w:r>
      </w:hyperlink>
      <w:r w:rsidR="00892F84" w:rsidRPr="00FC302A">
        <w:rPr>
          <w:szCs w:val="20"/>
        </w:rPr>
        <w:t>。</w:t>
      </w:r>
    </w:p>
  </w:footnote>
  <w:footnote w:id="2">
    <w:p w14:paraId="735D7A04" w14:textId="0AB56E7C" w:rsidR="0037744C" w:rsidRPr="00FC302A" w:rsidRDefault="0037744C" w:rsidP="00892F84">
      <w:pPr>
        <w:pStyle w:val="FootnoteText"/>
        <w:snapToGrid w:val="0"/>
        <w:ind w:firstLine="0"/>
        <w:rPr>
          <w:szCs w:val="20"/>
        </w:rPr>
      </w:pPr>
      <w:r w:rsidRPr="00FC302A">
        <w:rPr>
          <w:rStyle w:val="FootnoteReference"/>
          <w:rFonts w:ascii="Times New Roman" w:hAnsi="Times New Roman"/>
          <w:sz w:val="20"/>
          <w:szCs w:val="20"/>
        </w:rPr>
        <w:footnoteRef/>
      </w:r>
      <w:r w:rsidRPr="00FC302A">
        <w:rPr>
          <w:szCs w:val="20"/>
        </w:rPr>
        <w:t xml:space="preserve"> </w:t>
      </w:r>
      <w:r w:rsidR="00892F84" w:rsidRPr="00FC302A">
        <w:rPr>
          <w:szCs w:val="20"/>
        </w:rPr>
        <w:t xml:space="preserve"> </w:t>
      </w:r>
      <w:r w:rsidR="00892F84" w:rsidRPr="00FC302A">
        <w:rPr>
          <w:szCs w:val="20"/>
        </w:rPr>
        <w:t>见第</w:t>
      </w:r>
      <w:r w:rsidR="00892F84" w:rsidRPr="00FC302A">
        <w:rPr>
          <w:szCs w:val="20"/>
        </w:rPr>
        <w:t>14/34</w:t>
      </w:r>
      <w:r w:rsidR="00892F84" w:rsidRPr="00FC302A">
        <w:rPr>
          <w:szCs w:val="20"/>
        </w:rPr>
        <w:t>号决定，附件，第</w:t>
      </w:r>
      <w:r w:rsidR="00892F84" w:rsidRPr="00FC302A">
        <w:rPr>
          <w:szCs w:val="20"/>
        </w:rPr>
        <w:t>2</w:t>
      </w:r>
      <w:r w:rsidR="00892F84" w:rsidRPr="00FC302A">
        <w:rPr>
          <w:szCs w:val="20"/>
        </w:rPr>
        <w:t>段。</w:t>
      </w:r>
    </w:p>
  </w:footnote>
  <w:footnote w:id="3">
    <w:p w14:paraId="752E47F8" w14:textId="24C67A1D" w:rsidR="0037744C" w:rsidRPr="00FC302A" w:rsidRDefault="0037744C" w:rsidP="00892F84">
      <w:pPr>
        <w:pStyle w:val="FootnoteText"/>
        <w:snapToGrid w:val="0"/>
        <w:ind w:firstLine="0"/>
      </w:pPr>
      <w:r w:rsidRPr="00FC302A">
        <w:rPr>
          <w:rStyle w:val="FootnoteReference"/>
          <w:rFonts w:ascii="Times New Roman" w:hAnsi="Times New Roman"/>
          <w:sz w:val="20"/>
          <w:szCs w:val="20"/>
        </w:rPr>
        <w:footnoteRef/>
      </w:r>
      <w:r w:rsidRPr="00FC302A">
        <w:rPr>
          <w:szCs w:val="20"/>
        </w:rPr>
        <w:t xml:space="preserve"> </w:t>
      </w:r>
      <w:r w:rsidR="00892F84" w:rsidRPr="00FC302A">
        <w:rPr>
          <w:szCs w:val="20"/>
        </w:rPr>
        <w:t xml:space="preserve"> </w:t>
      </w:r>
      <w:r w:rsidR="00892F84" w:rsidRPr="00FC302A">
        <w:rPr>
          <w:szCs w:val="20"/>
        </w:rPr>
        <w:t>同上，第</w:t>
      </w:r>
      <w:r w:rsidR="00892F84" w:rsidRPr="00FC302A">
        <w:rPr>
          <w:szCs w:val="20"/>
        </w:rPr>
        <w:t>3</w:t>
      </w:r>
      <w:r w:rsidR="00892F84" w:rsidRPr="00FC302A">
        <w:rPr>
          <w:szCs w:val="20"/>
        </w:rPr>
        <w:t>段。</w:t>
      </w:r>
    </w:p>
  </w:footnote>
  <w:footnote w:id="4">
    <w:p w14:paraId="2ED075C3" w14:textId="7AF23E2F" w:rsidR="00FC302A" w:rsidRPr="00FC302A" w:rsidRDefault="00FC302A" w:rsidP="00FC302A">
      <w:pPr>
        <w:pStyle w:val="FootnoteText"/>
        <w:ind w:firstLine="0"/>
        <w:rPr>
          <w:lang w:val="en-US"/>
        </w:rPr>
      </w:pPr>
      <w:r w:rsidRPr="00FC302A">
        <w:rPr>
          <w:rStyle w:val="FootnoteReference"/>
          <w:rFonts w:ascii="Times New Roman" w:hAnsi="Times New Roman"/>
        </w:rPr>
        <w:footnoteRef/>
      </w:r>
      <w:r w:rsidRPr="00FC302A">
        <w:t xml:space="preserve">  </w:t>
      </w:r>
      <w:r w:rsidRPr="00FC302A">
        <w:rPr>
          <w:lang w:val="en-US"/>
        </w:rPr>
        <w:t>见</w:t>
      </w:r>
      <w:r w:rsidRPr="00FC302A">
        <w:rPr>
          <w:lang w:val="en-US"/>
        </w:rPr>
        <w:t>2022</w:t>
      </w:r>
      <w:r w:rsidRPr="00FC302A">
        <w:rPr>
          <w:lang w:val="en-US"/>
        </w:rPr>
        <w:t>年</w:t>
      </w:r>
      <w:r w:rsidRPr="00FC302A">
        <w:rPr>
          <w:lang w:val="en-US"/>
        </w:rPr>
        <w:t>8</w:t>
      </w:r>
      <w:r w:rsidRPr="00FC302A">
        <w:rPr>
          <w:lang w:val="en-US"/>
        </w:rPr>
        <w:t>月</w:t>
      </w:r>
      <w:r w:rsidRPr="00FC302A">
        <w:rPr>
          <w:lang w:val="en-US"/>
        </w:rPr>
        <w:t>23</w:t>
      </w:r>
      <w:r w:rsidRPr="00FC302A">
        <w:rPr>
          <w:lang w:val="en-US"/>
        </w:rPr>
        <w:t>日</w:t>
      </w:r>
      <w:hyperlink r:id="rId2" w:history="1">
        <w:r w:rsidRPr="00FC302A">
          <w:rPr>
            <w:rStyle w:val="Hyperlink"/>
            <w:lang w:val="en-US"/>
          </w:rPr>
          <w:t>2022-051</w:t>
        </w:r>
        <w:r w:rsidRPr="00FC302A">
          <w:t>号</w:t>
        </w:r>
      </w:hyperlink>
      <w:r w:rsidRPr="00FC302A">
        <w:t>通知</w:t>
      </w:r>
      <w:r w:rsidRPr="00FC302A">
        <w:rPr>
          <w:szCs w:val="20"/>
        </w:rPr>
        <w:t>。</w:t>
      </w:r>
      <w:r w:rsidRPr="00FC302A">
        <w:rPr>
          <w:lang w:val="en-US"/>
        </w:rPr>
        <w:t xml:space="preserve"> </w:t>
      </w:r>
    </w:p>
  </w:footnote>
  <w:footnote w:id="5">
    <w:p w14:paraId="4D7B997A" w14:textId="45ADCC35" w:rsidR="00FC302A" w:rsidRPr="0028285F" w:rsidRDefault="00FC302A" w:rsidP="00FC302A">
      <w:pPr>
        <w:pStyle w:val="FootnoteText"/>
        <w:ind w:firstLine="0"/>
      </w:pPr>
      <w:r w:rsidRPr="00FC302A">
        <w:rPr>
          <w:rStyle w:val="FootnoteReference"/>
          <w:rFonts w:ascii="Times New Roman" w:hAnsi="Times New Roman"/>
        </w:rPr>
        <w:footnoteRef/>
      </w:r>
      <w:r w:rsidRPr="00FC302A">
        <w:t xml:space="preserve">  </w:t>
      </w:r>
      <w:r w:rsidRPr="00FC302A">
        <w:t>这次会议的报告将张贴在：</w:t>
      </w:r>
      <w:hyperlink r:id="rId3" w:history="1">
        <w:r w:rsidRPr="00FC302A">
          <w:rPr>
            <w:rStyle w:val="Hyperlink"/>
          </w:rPr>
          <w:t>https://www.cbd.int/meetings/POST2020-OM-2022-01</w:t>
        </w:r>
      </w:hyperlink>
      <w:r w:rsidRPr="00FC302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1D47" w14:textId="4998A77C" w:rsidR="00050C5F" w:rsidRDefault="00050C5F" w:rsidP="00050C5F">
    <w:r>
      <w:t>CBD/WG</w:t>
    </w:r>
    <w:r w:rsidR="00CD072A">
      <w:t>2020</w:t>
    </w:r>
    <w:r>
      <w:t>/</w:t>
    </w:r>
    <w:r w:rsidR="00667BE7">
      <w:t>5</w:t>
    </w:r>
    <w:r>
      <w:t>/</w:t>
    </w:r>
    <w:r w:rsidR="008659A2">
      <w:t>1</w:t>
    </w:r>
    <w:r w:rsidR="008659A2">
      <w:rPr>
        <w:rFonts w:hint="eastAsia"/>
      </w:rPr>
      <w:t>/</w:t>
    </w:r>
    <w:r w:rsidR="008659A2">
      <w:t>Add.1</w:t>
    </w:r>
  </w:p>
  <w:p w14:paraId="67C7150E" w14:textId="77777777" w:rsidR="00006321" w:rsidRDefault="00006321">
    <w:pPr>
      <w:jc w:val="left"/>
      <w:rPr>
        <w:lang w:val="en-US"/>
      </w:rPr>
    </w:pPr>
    <w:r>
      <w:t xml:space="preserve">Page </w:t>
    </w:r>
    <w:r>
      <w:fldChar w:fldCharType="begin"/>
    </w:r>
    <w:r>
      <w:instrText xml:space="preserve"> PAGE </w:instrText>
    </w:r>
    <w:r>
      <w:fldChar w:fldCharType="separate"/>
    </w:r>
    <w:r w:rsidR="00D26BEE">
      <w:rPr>
        <w:noProof/>
      </w:rPr>
      <w:t>2</w:t>
    </w:r>
    <w:r>
      <w:fldChar w:fldCharType="end"/>
    </w:r>
    <w:r>
      <w:rPr>
        <w:rFonts w:hint="eastAsia"/>
        <w:lang w:val="en-US"/>
      </w:rPr>
      <w:t xml:space="preserve"> </w:t>
    </w:r>
  </w:p>
  <w:p w14:paraId="5B7F9D97" w14:textId="77777777" w:rsidR="00EC64BC" w:rsidRDefault="00EC64BC">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7B162" w14:textId="3430D55B" w:rsidR="00110CED" w:rsidRDefault="00110CED" w:rsidP="00110CED">
    <w:pPr>
      <w:jc w:val="right"/>
    </w:pPr>
    <w:r>
      <w:t>CBD/WG</w:t>
    </w:r>
    <w:r w:rsidR="00CD072A">
      <w:t>2020</w:t>
    </w:r>
    <w:r>
      <w:t>/</w:t>
    </w:r>
    <w:r w:rsidR="00667BE7">
      <w:t>5</w:t>
    </w:r>
    <w:r w:rsidR="00556D7D">
      <w:t>/</w:t>
    </w:r>
    <w:r w:rsidR="006C17B1">
      <w:t>1/Add.1</w:t>
    </w:r>
  </w:p>
  <w:p w14:paraId="2B2CF4DD" w14:textId="77777777" w:rsidR="00110CED" w:rsidRDefault="00110CED" w:rsidP="00110CED">
    <w:pPr>
      <w:jc w:val="right"/>
      <w:rPr>
        <w:lang w:val="en-US"/>
      </w:rPr>
    </w:pPr>
    <w:r>
      <w:t xml:space="preserve">Page </w:t>
    </w:r>
    <w:r>
      <w:fldChar w:fldCharType="begin"/>
    </w:r>
    <w:r>
      <w:instrText xml:space="preserve"> PAGE </w:instrText>
    </w:r>
    <w:r>
      <w:fldChar w:fldCharType="separate"/>
    </w:r>
    <w:r w:rsidR="00D26BEE">
      <w:rPr>
        <w:noProof/>
      </w:rPr>
      <w:t>3</w:t>
    </w:r>
    <w:r>
      <w:fldChar w:fldCharType="end"/>
    </w:r>
    <w:r>
      <w:rPr>
        <w:rFonts w:hint="eastAsia"/>
        <w:lang w:val="en-US"/>
      </w:rPr>
      <w:t xml:space="preserve"> </w:t>
    </w:r>
  </w:p>
  <w:p w14:paraId="6D582813" w14:textId="77777777" w:rsidR="00110CED" w:rsidRDefault="00110C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FE0769"/>
    <w:multiLevelType w:val="hybridMultilevel"/>
    <w:tmpl w:val="0C0A2E0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B594D"/>
    <w:multiLevelType w:val="hybridMultilevel"/>
    <w:tmpl w:val="654CB37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E31E3"/>
    <w:multiLevelType w:val="hybridMultilevel"/>
    <w:tmpl w:val="1410F09E"/>
    <w:lvl w:ilvl="0" w:tplc="EB9EB1C8">
      <w:start w:val="1"/>
      <w:numFmt w:val="decimal"/>
      <w:lvlText w:val="%1."/>
      <w:lvlJc w:val="left"/>
      <w:pPr>
        <w:ind w:left="720" w:hanging="360"/>
      </w:pPr>
      <w:rPr>
        <w:rFonts w:hint="default"/>
      </w:rPr>
    </w:lvl>
    <w:lvl w:ilvl="1" w:tplc="77183F18">
      <w:start w:val="1"/>
      <w:numFmt w:val="japaneseCounting"/>
      <w:lvlText w:val="第%2项。"/>
      <w:lvlJc w:val="left"/>
      <w:pPr>
        <w:ind w:left="2160" w:hanging="10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120B09"/>
    <w:multiLevelType w:val="hybridMultilevel"/>
    <w:tmpl w:val="06A672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8" w15:restartNumberingAfterBreak="0">
    <w:nsid w:val="259448F5"/>
    <w:multiLevelType w:val="hybridMultilevel"/>
    <w:tmpl w:val="58FAC2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A33D04"/>
    <w:multiLevelType w:val="hybridMultilevel"/>
    <w:tmpl w:val="F4BEC2E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7"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A64A4"/>
    <w:multiLevelType w:val="hybridMultilevel"/>
    <w:tmpl w:val="52D08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5CE3E2D"/>
    <w:multiLevelType w:val="hybridMultilevel"/>
    <w:tmpl w:val="1780E9B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41E5533"/>
    <w:multiLevelType w:val="multilevel"/>
    <w:tmpl w:val="46886600"/>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6"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BE6464D"/>
    <w:multiLevelType w:val="hybridMultilevel"/>
    <w:tmpl w:val="734A73E4"/>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2F55B2"/>
    <w:multiLevelType w:val="hybridMultilevel"/>
    <w:tmpl w:val="BDFE542E"/>
    <w:lvl w:ilvl="0" w:tplc="888AC12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0AF4747"/>
    <w:multiLevelType w:val="hybridMultilevel"/>
    <w:tmpl w:val="54F006A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0D2C7A"/>
    <w:multiLevelType w:val="hybridMultilevel"/>
    <w:tmpl w:val="85463CC4"/>
    <w:lvl w:ilvl="0" w:tplc="D6FC34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CC251C"/>
    <w:multiLevelType w:val="multilevel"/>
    <w:tmpl w:val="B69293BA"/>
    <w:lvl w:ilvl="0">
      <w:start w:val="1"/>
      <w:numFmt w:val="lowerLetter"/>
      <w:lvlText w:val="（%1）"/>
      <w:lvlJc w:val="left"/>
      <w:pPr>
        <w:tabs>
          <w:tab w:val="num" w:pos="1080"/>
        </w:tabs>
        <w:ind w:left="1080" w:hanging="720"/>
      </w:pPr>
      <w:rPr>
        <w:rFonts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9"/>
  </w:num>
  <w:num w:numId="2">
    <w:abstractNumId w:val="11"/>
  </w:num>
  <w:num w:numId="3">
    <w:abstractNumId w:val="16"/>
  </w:num>
  <w:num w:numId="4">
    <w:abstractNumId w:val="10"/>
  </w:num>
  <w:num w:numId="5">
    <w:abstractNumId w:val="15"/>
  </w:num>
  <w:num w:numId="6">
    <w:abstractNumId w:val="22"/>
  </w:num>
  <w:num w:numId="7">
    <w:abstractNumId w:val="7"/>
  </w:num>
  <w:num w:numId="8">
    <w:abstractNumId w:val="12"/>
  </w:num>
  <w:num w:numId="9">
    <w:abstractNumId w:val="19"/>
  </w:num>
  <w:num w:numId="10">
    <w:abstractNumId w:val="0"/>
  </w:num>
  <w:num w:numId="11">
    <w:abstractNumId w:val="23"/>
  </w:num>
  <w:num w:numId="12">
    <w:abstractNumId w:val="24"/>
  </w:num>
  <w:num w:numId="13">
    <w:abstractNumId w:val="30"/>
  </w:num>
  <w:num w:numId="14">
    <w:abstractNumId w:val="5"/>
  </w:num>
  <w:num w:numId="15">
    <w:abstractNumId w:val="29"/>
  </w:num>
  <w:num w:numId="16">
    <w:abstractNumId w:val="25"/>
  </w:num>
  <w:num w:numId="17">
    <w:abstractNumId w:val="2"/>
  </w:num>
  <w:num w:numId="18">
    <w:abstractNumId w:val="21"/>
  </w:num>
  <w:num w:numId="19">
    <w:abstractNumId w:val="13"/>
  </w:num>
  <w:num w:numId="20">
    <w:abstractNumId w:val="17"/>
  </w:num>
  <w:num w:numId="21">
    <w:abstractNumId w:val="26"/>
  </w:num>
  <w:num w:numId="22">
    <w:abstractNumId w:val="33"/>
  </w:num>
  <w:num w:numId="23">
    <w:abstractNumId w:val="14"/>
  </w:num>
  <w:num w:numId="24">
    <w:abstractNumId w:val="28"/>
  </w:num>
  <w:num w:numId="25">
    <w:abstractNumId w:val="6"/>
  </w:num>
  <w:num w:numId="26">
    <w:abstractNumId w:val="8"/>
  </w:num>
  <w:num w:numId="27">
    <w:abstractNumId w:val="1"/>
  </w:num>
  <w:num w:numId="28">
    <w:abstractNumId w:val="18"/>
  </w:num>
  <w:num w:numId="29">
    <w:abstractNumId w:val="3"/>
  </w:num>
  <w:num w:numId="30">
    <w:abstractNumId w:val="20"/>
  </w:num>
  <w:num w:numId="31">
    <w:abstractNumId w:val="31"/>
  </w:num>
  <w:num w:numId="32">
    <w:abstractNumId w:val="32"/>
  </w:num>
  <w:num w:numId="33">
    <w:abstractNumId w:val="27"/>
  </w:num>
  <w:num w:numId="34">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1B72"/>
    <w:rsid w:val="00006321"/>
    <w:rsid w:val="00050C5F"/>
    <w:rsid w:val="000513F0"/>
    <w:rsid w:val="000519DB"/>
    <w:rsid w:val="00052F8D"/>
    <w:rsid w:val="000739F9"/>
    <w:rsid w:val="00083FF6"/>
    <w:rsid w:val="000953DA"/>
    <w:rsid w:val="000961CB"/>
    <w:rsid w:val="000968E9"/>
    <w:rsid w:val="000A2578"/>
    <w:rsid w:val="000B2973"/>
    <w:rsid w:val="000D1EFC"/>
    <w:rsid w:val="000E549B"/>
    <w:rsid w:val="00107EA9"/>
    <w:rsid w:val="00110CED"/>
    <w:rsid w:val="001129A4"/>
    <w:rsid w:val="00127F58"/>
    <w:rsid w:val="00131251"/>
    <w:rsid w:val="00152894"/>
    <w:rsid w:val="00166676"/>
    <w:rsid w:val="001909F3"/>
    <w:rsid w:val="001A5EA6"/>
    <w:rsid w:val="001C3CAF"/>
    <w:rsid w:val="001C3F68"/>
    <w:rsid w:val="001C5E88"/>
    <w:rsid w:val="001C7FDB"/>
    <w:rsid w:val="001F4F0E"/>
    <w:rsid w:val="0020245D"/>
    <w:rsid w:val="0020415B"/>
    <w:rsid w:val="00217434"/>
    <w:rsid w:val="002201FB"/>
    <w:rsid w:val="0022482D"/>
    <w:rsid w:val="00224A48"/>
    <w:rsid w:val="00224BAC"/>
    <w:rsid w:val="002474AE"/>
    <w:rsid w:val="00263E9F"/>
    <w:rsid w:val="002B0C69"/>
    <w:rsid w:val="002B0CBD"/>
    <w:rsid w:val="002C2912"/>
    <w:rsid w:val="002C2FEA"/>
    <w:rsid w:val="002F00A2"/>
    <w:rsid w:val="0030356A"/>
    <w:rsid w:val="003108DB"/>
    <w:rsid w:val="00313DB2"/>
    <w:rsid w:val="00314816"/>
    <w:rsid w:val="003302A6"/>
    <w:rsid w:val="003412A0"/>
    <w:rsid w:val="00355F2C"/>
    <w:rsid w:val="0037744C"/>
    <w:rsid w:val="00394B62"/>
    <w:rsid w:val="003A0650"/>
    <w:rsid w:val="003D48B3"/>
    <w:rsid w:val="003E4587"/>
    <w:rsid w:val="00414DC1"/>
    <w:rsid w:val="00430A62"/>
    <w:rsid w:val="00430E85"/>
    <w:rsid w:val="00441BAC"/>
    <w:rsid w:val="00454146"/>
    <w:rsid w:val="00457088"/>
    <w:rsid w:val="00464BC3"/>
    <w:rsid w:val="00480536"/>
    <w:rsid w:val="00482743"/>
    <w:rsid w:val="00483362"/>
    <w:rsid w:val="00486C7A"/>
    <w:rsid w:val="00497321"/>
    <w:rsid w:val="004979AF"/>
    <w:rsid w:val="004A4ED6"/>
    <w:rsid w:val="004B75A5"/>
    <w:rsid w:val="004D0C53"/>
    <w:rsid w:val="004D1B97"/>
    <w:rsid w:val="004D2376"/>
    <w:rsid w:val="004D2AB6"/>
    <w:rsid w:val="004D5FE6"/>
    <w:rsid w:val="00515E0F"/>
    <w:rsid w:val="00522892"/>
    <w:rsid w:val="00524E39"/>
    <w:rsid w:val="00556D7D"/>
    <w:rsid w:val="00563BBE"/>
    <w:rsid w:val="00571CF3"/>
    <w:rsid w:val="00587F73"/>
    <w:rsid w:val="005905A4"/>
    <w:rsid w:val="00594F27"/>
    <w:rsid w:val="005963BF"/>
    <w:rsid w:val="005A2E57"/>
    <w:rsid w:val="005B3EFF"/>
    <w:rsid w:val="005D730E"/>
    <w:rsid w:val="005E0683"/>
    <w:rsid w:val="005E5508"/>
    <w:rsid w:val="00615A31"/>
    <w:rsid w:val="00620F4C"/>
    <w:rsid w:val="006612EF"/>
    <w:rsid w:val="00661673"/>
    <w:rsid w:val="006630FD"/>
    <w:rsid w:val="00667BE7"/>
    <w:rsid w:val="0067087F"/>
    <w:rsid w:val="00674A85"/>
    <w:rsid w:val="00685DE2"/>
    <w:rsid w:val="006B2ADF"/>
    <w:rsid w:val="006B5C2D"/>
    <w:rsid w:val="006C17B1"/>
    <w:rsid w:val="006C2DC9"/>
    <w:rsid w:val="006D1623"/>
    <w:rsid w:val="006D26D7"/>
    <w:rsid w:val="006D7F1F"/>
    <w:rsid w:val="006E603F"/>
    <w:rsid w:val="006F74DC"/>
    <w:rsid w:val="0071405E"/>
    <w:rsid w:val="007174DE"/>
    <w:rsid w:val="007177DC"/>
    <w:rsid w:val="00736F80"/>
    <w:rsid w:val="007471B4"/>
    <w:rsid w:val="007525F8"/>
    <w:rsid w:val="00754EA5"/>
    <w:rsid w:val="00755C59"/>
    <w:rsid w:val="0076377C"/>
    <w:rsid w:val="00771BB3"/>
    <w:rsid w:val="007750C5"/>
    <w:rsid w:val="0077708F"/>
    <w:rsid w:val="007877F1"/>
    <w:rsid w:val="00795C1A"/>
    <w:rsid w:val="007B5854"/>
    <w:rsid w:val="007C2062"/>
    <w:rsid w:val="007D45B2"/>
    <w:rsid w:val="007D65EF"/>
    <w:rsid w:val="007E4A98"/>
    <w:rsid w:val="007F05C2"/>
    <w:rsid w:val="007F0B2E"/>
    <w:rsid w:val="007F10D2"/>
    <w:rsid w:val="0080126F"/>
    <w:rsid w:val="00815CEE"/>
    <w:rsid w:val="0081669C"/>
    <w:rsid w:val="008329D3"/>
    <w:rsid w:val="0083705C"/>
    <w:rsid w:val="0084008A"/>
    <w:rsid w:val="00842D11"/>
    <w:rsid w:val="0084659F"/>
    <w:rsid w:val="00855086"/>
    <w:rsid w:val="00860BA5"/>
    <w:rsid w:val="008659A2"/>
    <w:rsid w:val="00874582"/>
    <w:rsid w:val="00875CB0"/>
    <w:rsid w:val="00880262"/>
    <w:rsid w:val="00883CEB"/>
    <w:rsid w:val="00892F84"/>
    <w:rsid w:val="00894FF1"/>
    <w:rsid w:val="008A2521"/>
    <w:rsid w:val="008B641D"/>
    <w:rsid w:val="008E54E8"/>
    <w:rsid w:val="008F21E5"/>
    <w:rsid w:val="008F3D19"/>
    <w:rsid w:val="008F6BD9"/>
    <w:rsid w:val="009166A2"/>
    <w:rsid w:val="00924B80"/>
    <w:rsid w:val="00926188"/>
    <w:rsid w:val="00933268"/>
    <w:rsid w:val="009424C5"/>
    <w:rsid w:val="009428C0"/>
    <w:rsid w:val="00942A3F"/>
    <w:rsid w:val="0094363C"/>
    <w:rsid w:val="00946FB3"/>
    <w:rsid w:val="00972298"/>
    <w:rsid w:val="00995A41"/>
    <w:rsid w:val="009A3563"/>
    <w:rsid w:val="009A3BC0"/>
    <w:rsid w:val="009B49FE"/>
    <w:rsid w:val="009B4F86"/>
    <w:rsid w:val="009E5ACA"/>
    <w:rsid w:val="009F6502"/>
    <w:rsid w:val="00A0594A"/>
    <w:rsid w:val="00A05999"/>
    <w:rsid w:val="00A14E5E"/>
    <w:rsid w:val="00A2628E"/>
    <w:rsid w:val="00A33915"/>
    <w:rsid w:val="00A42C8B"/>
    <w:rsid w:val="00A66427"/>
    <w:rsid w:val="00A676CF"/>
    <w:rsid w:val="00AA281D"/>
    <w:rsid w:val="00AB25FA"/>
    <w:rsid w:val="00AC3E62"/>
    <w:rsid w:val="00AD62BD"/>
    <w:rsid w:val="00AF7F4E"/>
    <w:rsid w:val="00B107DE"/>
    <w:rsid w:val="00B30A01"/>
    <w:rsid w:val="00B442E4"/>
    <w:rsid w:val="00B50017"/>
    <w:rsid w:val="00B5417A"/>
    <w:rsid w:val="00B62DB3"/>
    <w:rsid w:val="00B7383B"/>
    <w:rsid w:val="00B77359"/>
    <w:rsid w:val="00B81B73"/>
    <w:rsid w:val="00B86F8A"/>
    <w:rsid w:val="00B87258"/>
    <w:rsid w:val="00BA6030"/>
    <w:rsid w:val="00BA79A8"/>
    <w:rsid w:val="00BB0CB2"/>
    <w:rsid w:val="00BB476C"/>
    <w:rsid w:val="00BC380A"/>
    <w:rsid w:val="00BE1963"/>
    <w:rsid w:val="00BE2956"/>
    <w:rsid w:val="00BE6A7E"/>
    <w:rsid w:val="00C022B0"/>
    <w:rsid w:val="00C1197C"/>
    <w:rsid w:val="00C17B01"/>
    <w:rsid w:val="00C435F1"/>
    <w:rsid w:val="00C4627F"/>
    <w:rsid w:val="00C70365"/>
    <w:rsid w:val="00C96CEB"/>
    <w:rsid w:val="00CB29BD"/>
    <w:rsid w:val="00CC0176"/>
    <w:rsid w:val="00CD072A"/>
    <w:rsid w:val="00CD32BA"/>
    <w:rsid w:val="00CD59D6"/>
    <w:rsid w:val="00D1442B"/>
    <w:rsid w:val="00D26BEE"/>
    <w:rsid w:val="00D324EB"/>
    <w:rsid w:val="00D37B13"/>
    <w:rsid w:val="00D40607"/>
    <w:rsid w:val="00D40B64"/>
    <w:rsid w:val="00D411E7"/>
    <w:rsid w:val="00D46EA7"/>
    <w:rsid w:val="00D6701F"/>
    <w:rsid w:val="00D7106A"/>
    <w:rsid w:val="00D74B58"/>
    <w:rsid w:val="00DA1047"/>
    <w:rsid w:val="00DA394A"/>
    <w:rsid w:val="00DB09F8"/>
    <w:rsid w:val="00DB41C5"/>
    <w:rsid w:val="00DB45FA"/>
    <w:rsid w:val="00DF1C00"/>
    <w:rsid w:val="00E12665"/>
    <w:rsid w:val="00E13EBF"/>
    <w:rsid w:val="00E31F10"/>
    <w:rsid w:val="00E375FD"/>
    <w:rsid w:val="00E53476"/>
    <w:rsid w:val="00E8264A"/>
    <w:rsid w:val="00E86D8D"/>
    <w:rsid w:val="00E87E55"/>
    <w:rsid w:val="00E94773"/>
    <w:rsid w:val="00EB3C4B"/>
    <w:rsid w:val="00EC64BC"/>
    <w:rsid w:val="00EC7D7D"/>
    <w:rsid w:val="00ED03C6"/>
    <w:rsid w:val="00ED1F39"/>
    <w:rsid w:val="00ED7F54"/>
    <w:rsid w:val="00EE3AB8"/>
    <w:rsid w:val="00EE7EE2"/>
    <w:rsid w:val="00F15605"/>
    <w:rsid w:val="00F20D27"/>
    <w:rsid w:val="00F47856"/>
    <w:rsid w:val="00F5532B"/>
    <w:rsid w:val="00F608B1"/>
    <w:rsid w:val="00F61C32"/>
    <w:rsid w:val="00F66CDF"/>
    <w:rsid w:val="00F67C30"/>
    <w:rsid w:val="00F73567"/>
    <w:rsid w:val="00F82042"/>
    <w:rsid w:val="00F82F4D"/>
    <w:rsid w:val="00F87131"/>
    <w:rsid w:val="00F91AD5"/>
    <w:rsid w:val="00F9665A"/>
    <w:rsid w:val="00FA2176"/>
    <w:rsid w:val="00FB06A1"/>
    <w:rsid w:val="00FB344E"/>
    <w:rsid w:val="00FC302A"/>
    <w:rsid w:val="00FD5808"/>
    <w:rsid w:val="00FE00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646FD"/>
  <w15:chartTrackingRefBased/>
  <w15:docId w15:val="{39985C7C-5824-4AA9-9137-315D2F4B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qFormat/>
    <w:rsid w:val="00BC380A"/>
    <w:pPr>
      <w:keepLines/>
      <w:spacing w:after="60"/>
      <w:ind w:firstLine="720"/>
    </w:pPr>
    <w:rPr>
      <w:sz w:val="20"/>
    </w:rPr>
  </w:style>
  <w:style w:type="character" w:styleId="FootnoteReference">
    <w:name w:val="footnote reference"/>
    <w:semiHidden/>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link w:val="CommentTextChar"/>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styleId="UnresolvedMention">
    <w:name w:val="Unresolved Mention"/>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rsid w:val="00A66427"/>
    <w:rPr>
      <w:szCs w:val="24"/>
      <w:lang w:val="en-GB"/>
    </w:rPr>
  </w:style>
  <w:style w:type="paragraph" w:styleId="ListParagraph">
    <w:name w:val="List Paragraph"/>
    <w:basedOn w:val="Normal"/>
    <w:uiPriority w:val="34"/>
    <w:qFormat/>
    <w:rsid w:val="00CD59D6"/>
    <w:pPr>
      <w:ind w:left="720"/>
      <w:contextualSpacing/>
    </w:pPr>
  </w:style>
  <w:style w:type="table" w:styleId="TableGrid">
    <w:name w:val="Table Grid"/>
    <w:basedOn w:val="TableNormal"/>
    <w:uiPriority w:val="59"/>
    <w:rsid w:val="008659A2"/>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8659A2"/>
    <w:rPr>
      <w:sz w:val="22"/>
      <w:szCs w:val="22"/>
      <w:lang w:val="en-GB" w:eastAsia="en-US"/>
    </w:rPr>
  </w:style>
  <w:style w:type="paragraph" w:styleId="CommentSubject">
    <w:name w:val="annotation subject"/>
    <w:basedOn w:val="CommentText"/>
    <w:next w:val="CommentText"/>
    <w:link w:val="CommentSubjectChar"/>
    <w:rsid w:val="006C17B1"/>
    <w:pPr>
      <w:jc w:val="both"/>
    </w:pPr>
    <w:rPr>
      <w:b/>
      <w:bCs/>
      <w:sz w:val="20"/>
      <w:szCs w:val="20"/>
    </w:rPr>
  </w:style>
  <w:style w:type="character" w:customStyle="1" w:styleId="CommentTextChar">
    <w:name w:val="Comment Text Char"/>
    <w:basedOn w:val="DefaultParagraphFont"/>
    <w:link w:val="CommentText"/>
    <w:semiHidden/>
    <w:rsid w:val="006C17B1"/>
    <w:rPr>
      <w:sz w:val="24"/>
      <w:szCs w:val="24"/>
      <w:lang w:val="en-GB"/>
    </w:rPr>
  </w:style>
  <w:style w:type="character" w:customStyle="1" w:styleId="CommentSubjectChar">
    <w:name w:val="Comment Subject Char"/>
    <w:basedOn w:val="CommentTextChar"/>
    <w:link w:val="CommentSubject"/>
    <w:rsid w:val="006C17B1"/>
    <w:rPr>
      <w:b/>
      <w:bCs/>
      <w:sz w:val="24"/>
      <w:szCs w:val="24"/>
      <w:lang w:val="en-GB"/>
    </w:rPr>
  </w:style>
  <w:style w:type="paragraph" w:styleId="Revision">
    <w:name w:val="Revision"/>
    <w:hidden/>
    <w:uiPriority w:val="99"/>
    <w:semiHidden/>
    <w:rsid w:val="006C17B1"/>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np-mop-03/np-mop-03-dec-15-zh.pdf" TargetMode="External"/><Relationship Id="rId18" Type="http://schemas.openxmlformats.org/officeDocument/2006/relationships/hyperlink" Target="https://www.cbd.int/doc/c/64f3/ad8b/7acda66f6208d7744253347e/wg2020-03-07-zh.pdf"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bch.cbd.int/protocol/publications/cp-mop-09-decision-booklet-zh.pdf" TargetMode="External"/><Relationship Id="rId17" Type="http://schemas.openxmlformats.org/officeDocument/2006/relationships/hyperlink" Target="https://www.cbd.int/doc/c/3303/d892/4fd11c27963bd3f826a961e1/wg2020-04-04-en.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c/64f3/ad8b/7acda66f6208d7744253347e/wg2020-03-07-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zh.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c/95ba/271d/92b90b6349551f9ca2dee50a/wg2020-02-04-zh.pdf"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doc/decisions/cop-14/cop-14-dec-20-zh.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3a3a/050e/dc8170323c16cf3464417522/wg2020-01-05-zh.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POST2020-OM-2022-01" TargetMode="External"/><Relationship Id="rId2" Type="http://schemas.openxmlformats.org/officeDocument/2006/relationships/hyperlink" Target="https://www.cbd.int/doc/notifications/2022/ntf-2022-051-post2020-en.pdf" TargetMode="External"/><Relationship Id="rId1" Type="http://schemas.openxmlformats.org/officeDocument/2006/relationships/hyperlink" Target="https://www.cbd.int/doc/c/3ab7/1346/ff22d98a1bb87ea15832523e/post2020-prep-01-0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C158A-6A80-4544-8515-B983A3623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112</TotalTime>
  <Pages>4</Pages>
  <Words>2228</Words>
  <Characters>1398</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Tatiana Zavarzina</cp:lastModifiedBy>
  <cp:revision>15</cp:revision>
  <cp:lastPrinted>2017-06-23T16:11:00Z</cp:lastPrinted>
  <dcterms:created xsi:type="dcterms:W3CDTF">2022-06-14T22:09:00Z</dcterms:created>
  <dcterms:modified xsi:type="dcterms:W3CDTF">2022-10-20T14:49:00Z</dcterms:modified>
  <cp:category>Chinese Template</cp:category>
</cp:coreProperties>
</file>