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015"/>
        <w:gridCol w:w="5751"/>
        <w:gridCol w:w="3967"/>
      </w:tblGrid>
      <w:tr w:rsidR="00A96B21" w:rsidRPr="000D74D2" w:rsidTr="000F28D9">
        <w:trPr>
          <w:trHeight w:val="851"/>
        </w:trPr>
        <w:tc>
          <w:tcPr>
            <w:tcW w:w="473" w:type="pct"/>
            <w:tcBorders>
              <w:bottom w:val="single" w:sz="8" w:space="0" w:color="auto"/>
            </w:tcBorders>
            <w:vAlign w:val="bottom"/>
          </w:tcPr>
          <w:p w:rsidR="00A96B21" w:rsidRPr="000D74D2" w:rsidRDefault="00A96B21" w:rsidP="00B60E5F">
            <w:pPr>
              <w:spacing w:after="120"/>
              <w:jc w:val="left"/>
            </w:pPr>
            <w:bookmarkStart w:id="0" w:name="_Hlk137651738"/>
            <w:r>
              <w:rPr>
                <w:noProof/>
                <w:lang w:val="en-GB"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79" w:type="pct"/>
            <w:tcBorders>
              <w:bottom w:val="single" w:sz="8" w:space="0" w:color="auto"/>
            </w:tcBorders>
            <w:shd w:val="clear" w:color="auto" w:fill="auto"/>
            <w:tcFitText/>
            <w:vAlign w:val="bottom"/>
          </w:tcPr>
          <w:p w:rsidR="00A96B21" w:rsidRPr="000D74D2" w:rsidRDefault="00DD06EA" w:rsidP="00B60E5F">
            <w:pPr>
              <w:spacing w:after="120"/>
              <w:jc w:val="left"/>
            </w:pPr>
            <w:r w:rsidRPr="00F701DF">
              <w:rPr>
                <w:noProof/>
                <w:lang w:val="en-GB" w:eastAsia="en-GB"/>
              </w:rPr>
              <w:drawing>
                <wp:anchor distT="0" distB="0" distL="114300" distR="114300" simplePos="0" relativeHeight="251659264" behindDoc="1" locked="0" layoutInCell="1" allowOverlap="1">
                  <wp:simplePos x="0" y="0"/>
                  <wp:positionH relativeFrom="column">
                    <wp:posOffset>635</wp:posOffset>
                  </wp:positionH>
                  <wp:positionV relativeFrom="paragraph">
                    <wp:posOffset>101600</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tc>
        <w:tc>
          <w:tcPr>
            <w:tcW w:w="1848" w:type="pct"/>
            <w:tcBorders>
              <w:bottom w:val="single" w:sz="8" w:space="0" w:color="auto"/>
            </w:tcBorders>
            <w:vAlign w:val="bottom"/>
          </w:tcPr>
          <w:p w:rsidR="00A96B21" w:rsidRPr="000D74D2" w:rsidRDefault="00A96B21" w:rsidP="002C2963">
            <w:pPr>
              <w:spacing w:after="120"/>
              <w:ind w:left="1358"/>
              <w:jc w:val="right"/>
              <w:rPr>
                <w:szCs w:val="22"/>
              </w:rPr>
            </w:pPr>
            <w:r>
              <w:rPr>
                <w:sz w:val="40"/>
                <w:szCs w:val="40"/>
              </w:rPr>
              <w:t>CBD</w:t>
            </w:r>
            <w:r>
              <w:t>/SBSTTA/26/L.1</w:t>
            </w:r>
          </w:p>
        </w:tc>
      </w:tr>
      <w:tr w:rsidR="00A96B21" w:rsidRPr="004112C1" w:rsidTr="000F28D9">
        <w:tc>
          <w:tcPr>
            <w:tcW w:w="3152" w:type="pct"/>
            <w:gridSpan w:val="2"/>
            <w:tcBorders>
              <w:top w:val="single" w:sz="8" w:space="0" w:color="auto"/>
              <w:bottom w:val="single" w:sz="12" w:space="0" w:color="auto"/>
            </w:tcBorders>
          </w:tcPr>
          <w:p w:rsidR="00A96B21" w:rsidRPr="000D74D2" w:rsidRDefault="00DD06EA" w:rsidP="00B60E5F">
            <w:pPr>
              <w:pStyle w:val="Cornernotation"/>
              <w:suppressLineNumbers/>
              <w:suppressAutoHyphens/>
              <w:spacing w:before="120" w:after="120"/>
              <w:ind w:right="0"/>
            </w:pPr>
            <w:r>
              <w:rPr>
                <w:noProof/>
                <w:lang w:val="en-GB" w:eastAsia="en-GB"/>
              </w:rPr>
              <w:drawing>
                <wp:inline distT="0" distB="0" distL="0" distR="0">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1848" w:type="pct"/>
            <w:tcBorders>
              <w:top w:val="single" w:sz="8" w:space="0" w:color="auto"/>
              <w:bottom w:val="single" w:sz="12" w:space="0" w:color="auto"/>
            </w:tcBorders>
          </w:tcPr>
          <w:p w:rsidR="00A96B21" w:rsidRPr="00DD06EA" w:rsidRDefault="00A96B21" w:rsidP="000F28D9">
            <w:pPr>
              <w:ind w:left="1216"/>
              <w:rPr>
                <w:sz w:val="22"/>
                <w:szCs w:val="22"/>
                <w:lang w:val="en-CA"/>
              </w:rPr>
            </w:pPr>
            <w:r w:rsidRPr="00DD06EA">
              <w:rPr>
                <w:sz w:val="22"/>
                <w:szCs w:val="22"/>
                <w:lang w:val="en-CA"/>
              </w:rPr>
              <w:t>Distr.: Limited</w:t>
            </w:r>
          </w:p>
          <w:p w:rsidR="00CA604D" w:rsidRPr="003D4F1B" w:rsidRDefault="00BD28E2" w:rsidP="00CA604D">
            <w:pPr>
              <w:ind w:left="1216"/>
              <w:rPr>
                <w:sz w:val="22"/>
                <w:szCs w:val="22"/>
                <w:lang w:val="en-US"/>
              </w:rPr>
            </w:pPr>
            <w:r>
              <w:rPr>
                <w:sz w:val="22"/>
                <w:szCs w:val="22"/>
                <w:lang w:val="en-CA"/>
              </w:rPr>
              <w:t>18</w:t>
            </w:r>
            <w:r w:rsidR="005D4332" w:rsidRPr="00DD06EA">
              <w:rPr>
                <w:sz w:val="22"/>
                <w:szCs w:val="22"/>
                <w:lang w:val="en-CA"/>
              </w:rPr>
              <w:t xml:space="preserve"> May 2024</w:t>
            </w:r>
          </w:p>
          <w:p w:rsidR="00DD06EA" w:rsidRPr="000019D1" w:rsidRDefault="00DD06EA" w:rsidP="00CA604D">
            <w:pPr>
              <w:ind w:left="1216"/>
              <w:rPr>
                <w:sz w:val="22"/>
                <w:szCs w:val="22"/>
                <w:lang w:val="en-CA"/>
              </w:rPr>
            </w:pPr>
            <w:r>
              <w:rPr>
                <w:sz w:val="22"/>
                <w:szCs w:val="22"/>
                <w:lang w:val="en-CA"/>
              </w:rPr>
              <w:t>Russian</w:t>
            </w:r>
          </w:p>
          <w:p w:rsidR="00A96B21" w:rsidRPr="00DD06EA" w:rsidRDefault="00A96B21" w:rsidP="000F28D9">
            <w:pPr>
              <w:ind w:left="1216"/>
              <w:rPr>
                <w:sz w:val="22"/>
                <w:szCs w:val="22"/>
                <w:lang w:val="en-CA"/>
              </w:rPr>
            </w:pPr>
            <w:r w:rsidRPr="00DD06EA">
              <w:rPr>
                <w:sz w:val="22"/>
                <w:szCs w:val="22"/>
                <w:lang w:val="en-CA"/>
              </w:rPr>
              <w:t>Original: English</w:t>
            </w:r>
          </w:p>
          <w:p w:rsidR="00A96B21" w:rsidRPr="00DD06EA" w:rsidRDefault="00A96B21" w:rsidP="00B60E5F">
            <w:pPr>
              <w:rPr>
                <w:lang w:val="en-CA"/>
              </w:rPr>
            </w:pPr>
          </w:p>
        </w:tc>
      </w:tr>
    </w:tbl>
    <w:p w:rsidR="00874541" w:rsidRPr="000D74D2" w:rsidRDefault="00BF60B0" w:rsidP="00202BFD">
      <w:pPr>
        <w:pStyle w:val="Cornernotation"/>
        <w:ind w:right="5249"/>
        <w:rPr>
          <w:bCs/>
        </w:rPr>
      </w:pPr>
      <w:r>
        <w:t>Вспомогательный орган по научным, техническим и технологическим консультациям</w:t>
      </w:r>
    </w:p>
    <w:p w:rsidR="00A96B21" w:rsidRPr="000D74D2" w:rsidRDefault="00D163F5" w:rsidP="00A96B21">
      <w:pPr>
        <w:pStyle w:val="Cornernotation"/>
        <w:rPr>
          <w:bCs/>
          <w:sz w:val="22"/>
          <w:szCs w:val="22"/>
        </w:rPr>
      </w:pPr>
      <w:r>
        <w:rPr>
          <w:bCs/>
          <w:sz w:val="22"/>
          <w:szCs w:val="22"/>
        </w:rPr>
        <w:t xml:space="preserve">Двадцать шестое совещание </w:t>
      </w:r>
    </w:p>
    <w:p w:rsidR="00A96B21" w:rsidRPr="000D74D2" w:rsidRDefault="00435A96" w:rsidP="00A96B21">
      <w:pPr>
        <w:pStyle w:val="Venuedate"/>
      </w:pPr>
      <w:r>
        <w:t xml:space="preserve">Найроби, </w:t>
      </w:r>
      <w:r w:rsidR="00DD06EA">
        <w:t>13</w:t>
      </w:r>
      <w:r w:rsidR="00D00D11" w:rsidRPr="000019D1">
        <w:t>-</w:t>
      </w:r>
      <w:r w:rsidR="00DD06EA">
        <w:t>18 мая</w:t>
      </w:r>
      <w:r>
        <w:t xml:space="preserve"> 2024 года</w:t>
      </w:r>
    </w:p>
    <w:p w:rsidR="00A96B21" w:rsidRPr="00713CC0" w:rsidRDefault="00A96B21" w:rsidP="00A96B21">
      <w:pPr>
        <w:pStyle w:val="Cornernotation-Item"/>
        <w:rPr>
          <w:b w:val="0"/>
          <w:bCs w:val="0"/>
          <w:lang w:val="en-GB"/>
        </w:rPr>
      </w:pPr>
      <w:r>
        <w:rPr>
          <w:b w:val="0"/>
          <w:bCs w:val="0"/>
        </w:rPr>
        <w:t xml:space="preserve">Пункт </w:t>
      </w:r>
      <w:r w:rsidR="00EB2E32">
        <w:rPr>
          <w:b w:val="0"/>
          <w:bCs w:val="0"/>
          <w:lang w:val="fr-FR"/>
        </w:rPr>
        <w:t>11</w:t>
      </w:r>
      <w:r>
        <w:rPr>
          <w:b w:val="0"/>
          <w:bCs w:val="0"/>
        </w:rPr>
        <w:t xml:space="preserve"> повестки дня</w:t>
      </w:r>
    </w:p>
    <w:p w:rsidR="00A96B21" w:rsidRPr="000D74D2" w:rsidRDefault="00EB2E32" w:rsidP="00F62CB6">
      <w:pPr>
        <w:pStyle w:val="Cornernotation-Item"/>
        <w:ind w:right="4398"/>
      </w:pPr>
      <w:r>
        <w:t xml:space="preserve">Принятие доклада </w:t>
      </w:r>
    </w:p>
    <w:bookmarkEnd w:id="0"/>
    <w:p w:rsidR="00A96B21" w:rsidRPr="00B17699" w:rsidRDefault="00716958" w:rsidP="00A96B21">
      <w:pPr>
        <w:pStyle w:val="Titre"/>
      </w:pPr>
      <w:sdt>
        <w:sdtPr>
          <w:alias w:val="Название"/>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B17699" w:rsidRPr="00B17699">
            <w:t>Проект доклада о работе совещания</w:t>
          </w:r>
        </w:sdtContent>
      </w:sdt>
    </w:p>
    <w:p w:rsidR="00557370" w:rsidRPr="000D74D2" w:rsidRDefault="00557370" w:rsidP="004E26AC">
      <w:pPr>
        <w:pStyle w:val="Titre1"/>
        <w:numPr>
          <w:ilvl w:val="0"/>
          <w:numId w:val="0"/>
        </w:numPr>
        <w:ind w:left="567"/>
      </w:pPr>
      <w:r>
        <w:t>Введение</w:t>
      </w:r>
    </w:p>
    <w:p w:rsidR="00500E0C" w:rsidRPr="000D74D2" w:rsidRDefault="00557370" w:rsidP="00C1297F">
      <w:pPr>
        <w:pStyle w:val="Para1"/>
        <w:ind w:left="562" w:firstLine="0"/>
      </w:pPr>
      <w:r>
        <w:t>На 26-м совещании Вспомогательного органа по научным, техническим и технологическим консультациям присутствовали следующие Стороны Конвенции о биологическом разнообразии: [будет дополнено]</w:t>
      </w:r>
    </w:p>
    <w:p w:rsidR="00BF18D1" w:rsidRPr="000D74D2" w:rsidRDefault="00BF18D1" w:rsidP="00C1297F">
      <w:pPr>
        <w:pStyle w:val="Para1"/>
        <w:ind w:left="562" w:firstLine="0"/>
      </w:pPr>
      <w:r>
        <w:t>Были также представлены следующие государства, не являющиеся сторонами Конвенции: [будет дополнено]</w:t>
      </w:r>
    </w:p>
    <w:p w:rsidR="00BF18D1" w:rsidRPr="000D74D2" w:rsidRDefault="000841C2" w:rsidP="00C1297F">
      <w:pPr>
        <w:pStyle w:val="Para1"/>
        <w:ind w:left="562" w:firstLine="0"/>
      </w:pPr>
      <w:r>
        <w:t>На совещании присутствовали также наблюдатели от органов Организации Объединенных Наций, специализированных учреждений [будет дополнено].</w:t>
      </w:r>
    </w:p>
    <w:p w:rsidR="00477A55" w:rsidRPr="000D74D2" w:rsidRDefault="00477A55" w:rsidP="00477A55">
      <w:pPr>
        <w:pStyle w:val="Para1"/>
      </w:pPr>
      <w:r>
        <w:t>Информация об участии в совещании содержится в информационном документе [CBD/SBSTTA/26/INF/--].</w:t>
      </w:r>
    </w:p>
    <w:p w:rsidR="004E26AC" w:rsidRPr="000D74D2" w:rsidRDefault="004E26AC" w:rsidP="00CD3E49">
      <w:pPr>
        <w:pStyle w:val="Item"/>
      </w:pPr>
      <w:r>
        <w:t>Пункт 1</w:t>
      </w:r>
    </w:p>
    <w:p w:rsidR="00557370" w:rsidRPr="000D74D2" w:rsidRDefault="004E26AC" w:rsidP="00CD3E49">
      <w:pPr>
        <w:pStyle w:val="Item"/>
        <w:rPr>
          <w:caps/>
        </w:rPr>
      </w:pPr>
      <w:r>
        <w:t>Открытие совещания</w:t>
      </w:r>
    </w:p>
    <w:p w:rsidR="00557370" w:rsidRPr="000D74D2" w:rsidRDefault="00557370" w:rsidP="00EC2124">
      <w:pPr>
        <w:pStyle w:val="Para1"/>
        <w:ind w:left="562" w:firstLine="0"/>
      </w:pPr>
      <w:r>
        <w:t>Совещание было открыто 13 мая 2024 года в 10 ч</w:t>
      </w:r>
      <w:r w:rsidR="00D00D11">
        <w:t>асов</w:t>
      </w:r>
      <w:r>
        <w:t xml:space="preserve"> 20 мин</w:t>
      </w:r>
      <w:r w:rsidR="00D00D11">
        <w:t>ут</w:t>
      </w:r>
      <w:r>
        <w:t xml:space="preserve"> Председателем г-жой </w:t>
      </w:r>
      <w:proofErr w:type="spellStart"/>
      <w:r>
        <w:t>Сенкой</w:t>
      </w:r>
      <w:proofErr w:type="spellEnd"/>
      <w:r>
        <w:t xml:space="preserve"> </w:t>
      </w:r>
      <w:proofErr w:type="spellStart"/>
      <w:r>
        <w:t>Баруданович</w:t>
      </w:r>
      <w:proofErr w:type="spellEnd"/>
      <w:r>
        <w:t xml:space="preserve"> (Босния и Герцеговина). </w:t>
      </w:r>
    </w:p>
    <w:p w:rsidR="008832FB" w:rsidRPr="000D74D2" w:rsidRDefault="00AB6059" w:rsidP="00EC2124">
      <w:pPr>
        <w:pStyle w:val="Para1"/>
        <w:ind w:left="562" w:firstLine="0"/>
      </w:pPr>
      <w:r>
        <w:t xml:space="preserve">В своем вступительном слове Председатель приветствовала участников совещания и выразила свои соболезнования народу и правительству Кении в связи с гибелью людей и разрушением домов во время недавнего наводнения. Она сказала, что основная сложность текущего совещания заключается в воплощении в действие Куньминско-Монреальской глобальной рамочной программы в области биоразнообразия, принятой на </w:t>
      </w:r>
      <w:r w:rsidR="00D75007">
        <w:t>15-</w:t>
      </w:r>
      <w:r>
        <w:t xml:space="preserve">м совещании Конференции Сторон в декабре 2022 года. Стороны уже работают над тем, чтобы заложить фундамент для осуществления Рамочной программы путем постановки национальных целевых задач, обновления или разработки национальных стратегий и планов действий по сохранению биоразнообразия и мобилизации ключевых учреждений и организаций. При осуществлении этих мер важно опираться на имеющиеся обширные знания и опыт для обоснованного принятия решений. Работа Вспомогательного органа имеет решающее значение для обеспечения того, чтобы действия в рамках программы опирались на прочную </w:t>
      </w:r>
      <w:r>
        <w:lastRenderedPageBreak/>
        <w:t>основу научно-технических знаний, инструментов и руководящих принципов. Углубленная научно-техническая подготовка к настоящему совещанию стала возможной благодаря усердным стараниям трех специальных групп технических экспертов по индикаторам, синтетической биологии и оценке рисков. В заключение она настоятельно призвала участников активно искать решения и идти на компромисс в тех случаях, когда мнения расходятся, в целях обеспечения продуктивного и успешного проведения совещания.</w:t>
      </w:r>
    </w:p>
    <w:p w:rsidR="00AB6059" w:rsidRPr="000D74D2" w:rsidRDefault="00AB6059" w:rsidP="00EC2124">
      <w:pPr>
        <w:pStyle w:val="Para1"/>
        <w:ind w:left="562" w:firstLine="0"/>
      </w:pPr>
      <w:r>
        <w:t xml:space="preserve">Со вступительными заявлениями выступили Директор-исполнитель Программы Организации Объединенных Наций по окружающей среде (ЮНЕП) г-жа </w:t>
      </w:r>
      <w:proofErr w:type="spellStart"/>
      <w:r>
        <w:t>Ингер</w:t>
      </w:r>
      <w:proofErr w:type="spellEnd"/>
      <w:r>
        <w:t xml:space="preserve"> Андерсен и исполняющий обязанности Исполнительного секретаря Конвенции г-н Дэвид Купер.</w:t>
      </w:r>
    </w:p>
    <w:p w:rsidR="00AB6059" w:rsidRPr="000D74D2" w:rsidRDefault="005A0D8F" w:rsidP="00EC2124">
      <w:pPr>
        <w:pStyle w:val="Para1"/>
        <w:ind w:left="562" w:firstLine="0"/>
      </w:pPr>
      <w:r>
        <w:t xml:space="preserve">В своем вступительном слове Директор-исполнитель приветствовала Вспомогательный орган в штаб-квартире ЮНЕП на его втором очередном совещании. Для обеспечения успеха Рамочной программы требуется общегосударственный, охватывающий все общество подход, который, в свою очередь, требует, чтобы каждая страна имела доступ к необходимым научным, техническим и технологическим навыкам в целях осуществления деятельности на национальном уровне. В этой связи она выделила три основные области, которые открывают возможности для эффективных действий Вспомогательного органа. Во-первых, повышение уровня отчетности и прозрачности поможет странам выполнить свои национальные обязательства. Необходимы четкие показатели для оценки достигнутого прогресса, сопровождающиеся укреплением национального потенциала в области мониторинга и отчетности о ходе выполнения, а также согласованным подходом к сведению воедино национальных данных для содействия обзору прогресса в глобальном масштабе. Во-вторых, осуществление Глобального плана действий в области биоразнообразия и здравоохранения поможет сектору здравоохранения увязать свою деятельность с вопросами актуальной экологической проблематики, признавая взаимосвязь между здоровьем планеты и здоровьем человека. Странам необходимы стимулы для интеграции вопросов здравоохранения и биоразнообразия, как это предусмотрено в Глобальном плане действий. В-третьих, использование Глобальной повестки дня по вопросам океанов для активизации деятельности в отношении морских и прибрежных районов является естественным продолжением основополагающей работы Программы ЮНЕП по региональным морям.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и Десятилетие Организации Объединенных Наций, посвященное науке об океане в интересах устойчивого развития, повысили глобальное значение действий по вопросам океана; дальнейшее сотрудничество с Вспомогательным органом будет способствовать выявлению районов, соответствующих критериям определения экологически или биологически значимых морских районов, и разработке эффективных природоохранных мер на порайонной основе. В заключение она благодарила всех участников за работу, проделанную в целях обеспечения того, чтобы научно-технические и технологические знания содействовали </w:t>
      </w:r>
      <w:proofErr w:type="gramStart"/>
      <w:r>
        <w:t>здоровому</w:t>
      </w:r>
      <w:proofErr w:type="gramEnd"/>
      <w:r>
        <w:t xml:space="preserve"> биоразнообразию для здоровья людей и здоровья планеты.</w:t>
      </w:r>
    </w:p>
    <w:p w:rsidR="00AB6059" w:rsidRPr="000019D1" w:rsidRDefault="00AB6059" w:rsidP="00EC2124">
      <w:pPr>
        <w:pStyle w:val="Para1"/>
        <w:ind w:left="562" w:firstLine="0"/>
      </w:pPr>
      <w:r w:rsidRPr="00DD06EA">
        <w:t xml:space="preserve">Исполняющий обязанности Исполнительного секретаря выразил солидарность с жертвами недавних наводнений в Кении и других экологических катастроф по всему миру, которые наглядным образом свидетельствуют о той цене, которую мы платим за бездействие по целому ряду проблем кризиса планетарного масштаба, включая изменение климата, кризис водных ресурсов, загрязнение и утрату экосистемных услуг. Тесная взаимосвязь между всеми этими экологическими проблемами и потерей биоразнообразия лишь подчеркивает острую потребность в </w:t>
      </w:r>
      <w:proofErr w:type="spellStart"/>
      <w:r w:rsidRPr="00DD06EA">
        <w:t>скоординированности</w:t>
      </w:r>
      <w:proofErr w:type="spellEnd"/>
      <w:r w:rsidRPr="00DD06EA">
        <w:t xml:space="preserve"> действий по осуществлению Рамочной программы. Цели и задачи Рамочной программы были неизбежно </w:t>
      </w:r>
      <w:proofErr w:type="gramStart"/>
      <w:r w:rsidRPr="00DD06EA">
        <w:t>амбициозными</w:t>
      </w:r>
      <w:proofErr w:type="gramEnd"/>
      <w:r w:rsidRPr="00DD06EA">
        <w:t xml:space="preserve">, учитывая масштаб проблем, с которыми сталкивается наша планета. Нынешнее совещание Вспомогательного органа предоставило возможность дополнительно укрепить коллективные усилия по осуществлению Рамочной программы посредством ценного научно-технического вклада Специальной группы технических экспертов. Широкий круг </w:t>
      </w:r>
      <w:r w:rsidRPr="00DD06EA">
        <w:lastRenderedPageBreak/>
        <w:t xml:space="preserve">специалистов имел возможность присутствовать на нынешнем совещании, а благодаря щедрой финансовой поддержке нескольких государств было обеспечено участие представителей многочисленных развивающихся стран, а также представителей коренных народов и местных общин. Для обеспечения всестороннего участия в будущих совещаниях, включая 16-е совещание Конференции Сторон в Кали (Колумбия) в октябре 2024 года, потребуется дополнительное финансирование. </w:t>
      </w:r>
      <w:proofErr w:type="gramStart"/>
      <w:r w:rsidRPr="00DD06EA">
        <w:t>В заключение исполняющий обязанности Исполнительного секретаря очертил ряд важных вопросов, которые будут рассматриваться в рамках повестки дня настоящего совещания, включая механизм мониторинга Куньминско-Монреальской глобальной рамочной программы в области биоразнообразия, научно-технические потребности в поддержку осуществления Рамочной программы, процессы обзора в области синтетической биологии, оценку и регулирование рисков, морское и прибрежное биоразнообразие, а также биоразнообразие и здравоохранение.</w:t>
      </w:r>
      <w:proofErr w:type="gramEnd"/>
      <w:r w:rsidRPr="00DD06EA">
        <w:t xml:space="preserve"> Он выразил надежду на то, что дух многосторонности, так ярко продемонстрированный принятием Рамочной программы на </w:t>
      </w:r>
      <w:r w:rsidR="00B17699" w:rsidRPr="00DD06EA">
        <w:t>15-м</w:t>
      </w:r>
      <w:r w:rsidRPr="00DD06EA">
        <w:t xml:space="preserve"> совещании Конференции Сторон, будет преобладать и на предстоящих совещаниях, помогая принимать важные решения.</w:t>
      </w:r>
    </w:p>
    <w:p w:rsidR="000019D1" w:rsidRPr="00DD06EA" w:rsidRDefault="000019D1" w:rsidP="00EC2124">
      <w:pPr>
        <w:pStyle w:val="Para1"/>
        <w:ind w:left="562" w:firstLine="0"/>
      </w:pPr>
      <w:r w:rsidRPr="000019D1">
        <w:t xml:space="preserve">После вступительного слова представитель Украины </w:t>
      </w:r>
      <w:r>
        <w:t>выступил</w:t>
      </w:r>
      <w:r w:rsidRPr="000019D1">
        <w:t xml:space="preserve"> по порядку ведения </w:t>
      </w:r>
      <w:r>
        <w:t>совещания</w:t>
      </w:r>
      <w:r w:rsidRPr="000019D1">
        <w:t>. Представитель Российской Федерации осуществил свое право на ответ.</w:t>
      </w:r>
    </w:p>
    <w:p w:rsidR="00CD3E49" w:rsidRPr="00DD06EA" w:rsidRDefault="00CD3E49" w:rsidP="000F28D9">
      <w:pPr>
        <w:pStyle w:val="Item"/>
        <w:keepNext/>
      </w:pPr>
      <w:r w:rsidRPr="00DD06EA">
        <w:t>Пункт 2</w:t>
      </w:r>
    </w:p>
    <w:p w:rsidR="00557370" w:rsidRPr="00DD06EA" w:rsidRDefault="00CD3E49" w:rsidP="00CD3E49">
      <w:pPr>
        <w:pStyle w:val="Item"/>
        <w:rPr>
          <w:caps/>
        </w:rPr>
      </w:pPr>
      <w:r w:rsidRPr="00DD06EA">
        <w:t>Организационные вопросы</w:t>
      </w:r>
    </w:p>
    <w:p w:rsidR="00557370" w:rsidRPr="00DD06EA" w:rsidRDefault="00557370" w:rsidP="00CD3E49">
      <w:pPr>
        <w:pStyle w:val="Titre2"/>
        <w:suppressLineNumbers/>
        <w:suppressAutoHyphens/>
        <w:ind w:firstLine="0"/>
        <w:rPr>
          <w:b w:val="0"/>
          <w:bCs/>
          <w:i/>
          <w:iCs/>
          <w:snapToGrid w:val="0"/>
          <w:kern w:val="22"/>
          <w:sz w:val="22"/>
          <w:szCs w:val="22"/>
        </w:rPr>
      </w:pPr>
      <w:r w:rsidRPr="00DD06EA">
        <w:rPr>
          <w:b w:val="0"/>
          <w:bCs/>
          <w:i/>
          <w:iCs/>
          <w:snapToGrid w:val="0"/>
          <w:sz w:val="22"/>
          <w:szCs w:val="22"/>
        </w:rPr>
        <w:t>Выборы должностных лиц</w:t>
      </w:r>
    </w:p>
    <w:p w:rsidR="00F87CEB" w:rsidRPr="00DD06EA" w:rsidRDefault="00AB6059" w:rsidP="00EC2124">
      <w:pPr>
        <w:pStyle w:val="Para1"/>
        <w:ind w:left="562" w:firstLine="0"/>
        <w:rPr>
          <w:kern w:val="22"/>
        </w:rPr>
      </w:pPr>
      <w:r w:rsidRPr="00DD06EA">
        <w:t>По итогам выборов, состоявшихся на 24-м и 25-м совещаниях Вспомогательного органа, состав бюро</w:t>
      </w:r>
      <w:r w:rsidR="00A74354">
        <w:t xml:space="preserve"> 26-го совещания</w:t>
      </w:r>
      <w:r w:rsidRPr="00DD06EA">
        <w:t xml:space="preserve"> Вспомогательного органа </w:t>
      </w:r>
      <w:r w:rsidR="00A74354">
        <w:t>выглядит следующим образом</w:t>
      </w:r>
      <w:r w:rsidRPr="00DD06EA">
        <w:t>:</w:t>
      </w:r>
    </w:p>
    <w:p w:rsidR="00AB6059" w:rsidRPr="00DD06EA" w:rsidRDefault="00864596" w:rsidP="00AB6059">
      <w:pPr>
        <w:tabs>
          <w:tab w:val="left" w:pos="2880"/>
        </w:tabs>
        <w:spacing w:before="120"/>
        <w:ind w:left="1138"/>
      </w:pPr>
      <w:r>
        <w:t>П</w:t>
      </w:r>
      <w:r w:rsidR="00AB6059" w:rsidRPr="00DD06EA">
        <w:t>редседатель:</w:t>
      </w:r>
      <w:r w:rsidR="00AB6059" w:rsidRPr="00DD06EA">
        <w:tab/>
      </w:r>
      <w:r w:rsidR="00B17699" w:rsidRPr="00A74354">
        <w:tab/>
      </w:r>
      <w:proofErr w:type="spellStart"/>
      <w:r w:rsidR="00AB6059" w:rsidRPr="00DD06EA">
        <w:t>Сенка</w:t>
      </w:r>
      <w:proofErr w:type="spellEnd"/>
      <w:r w:rsidR="00AB6059" w:rsidRPr="00DD06EA">
        <w:t xml:space="preserve"> </w:t>
      </w:r>
      <w:proofErr w:type="spellStart"/>
      <w:r w:rsidR="00AB6059" w:rsidRPr="00DD06EA">
        <w:t>Баруданович</w:t>
      </w:r>
      <w:proofErr w:type="spellEnd"/>
      <w:r w:rsidR="00AB6059" w:rsidRPr="00DD06EA">
        <w:t xml:space="preserve"> (Босния и Герцеговина)</w:t>
      </w:r>
    </w:p>
    <w:p w:rsidR="00AB6059" w:rsidRPr="00DD06EA" w:rsidRDefault="00AB6059" w:rsidP="00AB6059">
      <w:pPr>
        <w:tabs>
          <w:tab w:val="left" w:pos="2880"/>
        </w:tabs>
        <w:spacing w:before="120"/>
        <w:ind w:left="1134"/>
      </w:pPr>
      <w:r w:rsidRPr="00DD06EA">
        <w:t>Вице-председатели:</w:t>
      </w:r>
      <w:r w:rsidRPr="00DD06EA">
        <w:tab/>
      </w:r>
      <w:proofErr w:type="spellStart"/>
      <w:r w:rsidRPr="00DD06EA">
        <w:t>Таулант</w:t>
      </w:r>
      <w:proofErr w:type="spellEnd"/>
      <w:r w:rsidRPr="00DD06EA">
        <w:t xml:space="preserve"> </w:t>
      </w:r>
      <w:proofErr w:type="spellStart"/>
      <w:r w:rsidRPr="00DD06EA">
        <w:t>Бино</w:t>
      </w:r>
      <w:proofErr w:type="spellEnd"/>
      <w:r w:rsidRPr="00DD06EA">
        <w:t xml:space="preserve"> (Албания)</w:t>
      </w:r>
    </w:p>
    <w:p w:rsidR="00AB6059" w:rsidRPr="00CA604D" w:rsidRDefault="00B17699" w:rsidP="00AB6059">
      <w:pPr>
        <w:tabs>
          <w:tab w:val="left" w:pos="720"/>
          <w:tab w:val="left" w:pos="1440"/>
          <w:tab w:val="left" w:pos="2160"/>
          <w:tab w:val="left" w:pos="2880"/>
          <w:tab w:val="left" w:pos="3600"/>
          <w:tab w:val="left" w:pos="4320"/>
          <w:tab w:val="left" w:pos="5040"/>
          <w:tab w:val="left" w:pos="6161"/>
        </w:tabs>
        <w:spacing w:before="120"/>
        <w:ind w:left="2880"/>
      </w:pPr>
      <w:r w:rsidRPr="00CA604D">
        <w:tab/>
      </w:r>
      <w:proofErr w:type="spellStart"/>
      <w:r w:rsidR="00AB6059" w:rsidRPr="00DD06EA">
        <w:t>Джахидул</w:t>
      </w:r>
      <w:proofErr w:type="spellEnd"/>
      <w:r w:rsidR="00AB6059" w:rsidRPr="00DD06EA">
        <w:t xml:space="preserve"> </w:t>
      </w:r>
      <w:proofErr w:type="spellStart"/>
      <w:r w:rsidR="00AB6059" w:rsidRPr="00DD06EA">
        <w:t>Кабир</w:t>
      </w:r>
      <w:proofErr w:type="spellEnd"/>
      <w:r w:rsidR="00AB6059" w:rsidRPr="00DD06EA">
        <w:t xml:space="preserve"> (Бангладеш)</w:t>
      </w:r>
    </w:p>
    <w:p w:rsidR="00B17699" w:rsidRPr="00CA604D" w:rsidRDefault="00B17699" w:rsidP="00AB6059">
      <w:pPr>
        <w:tabs>
          <w:tab w:val="left" w:pos="720"/>
          <w:tab w:val="left" w:pos="1440"/>
          <w:tab w:val="left" w:pos="2160"/>
          <w:tab w:val="left" w:pos="2880"/>
          <w:tab w:val="left" w:pos="3600"/>
          <w:tab w:val="left" w:pos="4320"/>
          <w:tab w:val="left" w:pos="5040"/>
          <w:tab w:val="left" w:pos="6161"/>
        </w:tabs>
        <w:spacing w:before="120"/>
        <w:ind w:left="2880"/>
      </w:pPr>
      <w:r w:rsidRPr="00CA604D">
        <w:tab/>
      </w:r>
      <w:r w:rsidRPr="00DD06EA">
        <w:t xml:space="preserve">Жан Бруно </w:t>
      </w:r>
      <w:proofErr w:type="spellStart"/>
      <w:r w:rsidRPr="00DD06EA">
        <w:t>Микисса</w:t>
      </w:r>
      <w:proofErr w:type="spellEnd"/>
      <w:r w:rsidRPr="00DD06EA">
        <w:t xml:space="preserve"> (Габон)</w:t>
      </w:r>
    </w:p>
    <w:p w:rsidR="00B17699" w:rsidRPr="00CA604D" w:rsidRDefault="00B17699" w:rsidP="00AB6059">
      <w:pPr>
        <w:tabs>
          <w:tab w:val="left" w:pos="720"/>
          <w:tab w:val="left" w:pos="1440"/>
          <w:tab w:val="left" w:pos="2160"/>
          <w:tab w:val="left" w:pos="2880"/>
          <w:tab w:val="left" w:pos="3600"/>
          <w:tab w:val="left" w:pos="4320"/>
          <w:tab w:val="left" w:pos="5040"/>
          <w:tab w:val="left" w:pos="6161"/>
        </w:tabs>
        <w:spacing w:before="120"/>
        <w:ind w:left="2880"/>
      </w:pPr>
      <w:r w:rsidRPr="00CA604D">
        <w:tab/>
      </w:r>
      <w:r w:rsidRPr="00DD06EA">
        <w:t>Ария Сент-Луис (Гренада)</w:t>
      </w:r>
    </w:p>
    <w:p w:rsidR="00B17699" w:rsidRPr="00CA604D" w:rsidRDefault="00B17699" w:rsidP="00AB6059">
      <w:pPr>
        <w:tabs>
          <w:tab w:val="left" w:pos="720"/>
          <w:tab w:val="left" w:pos="1440"/>
          <w:tab w:val="left" w:pos="2160"/>
          <w:tab w:val="left" w:pos="2880"/>
          <w:tab w:val="left" w:pos="3600"/>
          <w:tab w:val="left" w:pos="4320"/>
          <w:tab w:val="left" w:pos="5040"/>
          <w:tab w:val="left" w:pos="6161"/>
        </w:tabs>
        <w:spacing w:before="120"/>
        <w:ind w:left="2880"/>
      </w:pPr>
      <w:r w:rsidRPr="00CA604D">
        <w:tab/>
      </w:r>
      <w:proofErr w:type="spellStart"/>
      <w:r w:rsidRPr="00DD06EA">
        <w:t>Билал</w:t>
      </w:r>
      <w:proofErr w:type="spellEnd"/>
      <w:r w:rsidRPr="00DD06EA">
        <w:t xml:space="preserve"> </w:t>
      </w:r>
      <w:proofErr w:type="spellStart"/>
      <w:r w:rsidRPr="00DD06EA">
        <w:t>Ктишат</w:t>
      </w:r>
      <w:proofErr w:type="spellEnd"/>
      <w:r w:rsidRPr="00DD06EA">
        <w:t xml:space="preserve"> (Иордания)</w:t>
      </w:r>
    </w:p>
    <w:p w:rsidR="00AB6059" w:rsidRPr="00CA604D" w:rsidRDefault="00AB6059" w:rsidP="00B17699">
      <w:pPr>
        <w:spacing w:before="120"/>
        <w:ind w:left="2880" w:firstLine="720"/>
      </w:pPr>
      <w:r w:rsidRPr="00DD06EA">
        <w:t>Скотт Уилсон (Канада)</w:t>
      </w:r>
    </w:p>
    <w:p w:rsidR="00B17699" w:rsidRDefault="00B17699" w:rsidP="00B17699">
      <w:pPr>
        <w:tabs>
          <w:tab w:val="left" w:pos="720"/>
          <w:tab w:val="left" w:pos="1440"/>
          <w:tab w:val="left" w:pos="2160"/>
          <w:tab w:val="left" w:pos="2880"/>
          <w:tab w:val="left" w:pos="3600"/>
          <w:tab w:val="left" w:pos="4320"/>
          <w:tab w:val="left" w:pos="5040"/>
          <w:tab w:val="left" w:pos="6161"/>
        </w:tabs>
        <w:spacing w:before="120"/>
        <w:ind w:left="2880"/>
      </w:pPr>
      <w:r w:rsidRPr="00CA604D">
        <w:tab/>
      </w:r>
      <w:r w:rsidRPr="00DD06EA">
        <w:t xml:space="preserve">Кеннет </w:t>
      </w:r>
      <w:proofErr w:type="spellStart"/>
      <w:r w:rsidRPr="00DD06EA">
        <w:t>Уисеб</w:t>
      </w:r>
      <w:proofErr w:type="spellEnd"/>
      <w:r w:rsidRPr="00DD06EA">
        <w:t xml:space="preserve"> (Намибия)</w:t>
      </w:r>
    </w:p>
    <w:p w:rsidR="00B17699" w:rsidRPr="00DD06EA" w:rsidRDefault="00B17699" w:rsidP="00B17699">
      <w:pPr>
        <w:tabs>
          <w:tab w:val="left" w:pos="720"/>
          <w:tab w:val="left" w:pos="1440"/>
          <w:tab w:val="left" w:pos="2160"/>
          <w:tab w:val="left" w:pos="2880"/>
          <w:tab w:val="left" w:pos="3600"/>
          <w:tab w:val="left" w:pos="4320"/>
          <w:tab w:val="left" w:pos="5040"/>
          <w:tab w:val="left" w:pos="6161"/>
        </w:tabs>
        <w:spacing w:before="120"/>
        <w:ind w:left="2880"/>
      </w:pPr>
      <w:r>
        <w:tab/>
      </w:r>
      <w:r w:rsidRPr="00DD06EA">
        <w:t xml:space="preserve">Ракель </w:t>
      </w:r>
      <w:proofErr w:type="spellStart"/>
      <w:r w:rsidRPr="00DD06EA">
        <w:t>Хилианова</w:t>
      </w:r>
      <w:proofErr w:type="spellEnd"/>
      <w:r w:rsidRPr="00DD06EA">
        <w:t xml:space="preserve"> </w:t>
      </w:r>
      <w:proofErr w:type="spellStart"/>
      <w:r w:rsidRPr="00DD06EA">
        <w:t>Сото</w:t>
      </w:r>
      <w:proofErr w:type="spellEnd"/>
      <w:r w:rsidRPr="00DD06EA">
        <w:t xml:space="preserve"> </w:t>
      </w:r>
      <w:proofErr w:type="spellStart"/>
      <w:r w:rsidRPr="00DD06EA">
        <w:t>Торрес</w:t>
      </w:r>
      <w:proofErr w:type="spellEnd"/>
      <w:r w:rsidRPr="00DD06EA">
        <w:t xml:space="preserve"> (Перу)</w:t>
      </w:r>
    </w:p>
    <w:p w:rsidR="00B17699" w:rsidRPr="00DD06EA" w:rsidRDefault="00B17699" w:rsidP="00B17699">
      <w:pPr>
        <w:tabs>
          <w:tab w:val="left" w:pos="720"/>
          <w:tab w:val="left" w:pos="1440"/>
          <w:tab w:val="left" w:pos="2160"/>
          <w:tab w:val="left" w:pos="2880"/>
          <w:tab w:val="left" w:pos="3600"/>
          <w:tab w:val="left" w:pos="4320"/>
          <w:tab w:val="left" w:pos="5040"/>
          <w:tab w:val="left" w:pos="6161"/>
        </w:tabs>
        <w:spacing w:before="120"/>
        <w:ind w:left="2880"/>
      </w:pPr>
      <w:r>
        <w:tab/>
      </w:r>
      <w:r w:rsidRPr="00DD06EA">
        <w:t xml:space="preserve">Марина фон </w:t>
      </w:r>
      <w:proofErr w:type="spellStart"/>
      <w:r w:rsidRPr="00DD06EA">
        <w:t>Вайсенберг</w:t>
      </w:r>
      <w:proofErr w:type="spellEnd"/>
      <w:r w:rsidRPr="00DD06EA">
        <w:t xml:space="preserve"> (Финляндия)</w:t>
      </w:r>
    </w:p>
    <w:p w:rsidR="00AB6059" w:rsidRPr="00B17699" w:rsidRDefault="00B17699" w:rsidP="00B17699">
      <w:pPr>
        <w:tabs>
          <w:tab w:val="left" w:pos="720"/>
          <w:tab w:val="left" w:pos="1440"/>
          <w:tab w:val="left" w:pos="2160"/>
          <w:tab w:val="left" w:pos="2880"/>
          <w:tab w:val="left" w:pos="3600"/>
          <w:tab w:val="left" w:pos="4320"/>
          <w:tab w:val="left" w:pos="5040"/>
          <w:tab w:val="left" w:pos="6161"/>
        </w:tabs>
        <w:spacing w:before="120"/>
        <w:ind w:left="2880"/>
      </w:pPr>
      <w:r w:rsidRPr="00CA604D">
        <w:tab/>
      </w:r>
      <w:r w:rsidR="00AB6059" w:rsidRPr="00DD06EA">
        <w:t xml:space="preserve">Ян </w:t>
      </w:r>
      <w:proofErr w:type="spellStart"/>
      <w:r w:rsidR="00AB6059" w:rsidRPr="00DD06EA">
        <w:t>Плесник</w:t>
      </w:r>
      <w:proofErr w:type="spellEnd"/>
      <w:r w:rsidR="00AB6059" w:rsidRPr="00DD06EA">
        <w:t xml:space="preserve"> (Чехия)</w:t>
      </w:r>
    </w:p>
    <w:p w:rsidR="00AB6059" w:rsidRPr="00DD06EA" w:rsidRDefault="00AB6059" w:rsidP="00AB6059">
      <w:pPr>
        <w:spacing w:before="120"/>
        <w:ind w:left="1134"/>
      </w:pPr>
      <w:r w:rsidRPr="00DD06EA">
        <w:t>Заместитель вице-председателя Нагойского протокола</w:t>
      </w:r>
      <w:r w:rsidRPr="00DD06EA">
        <w:rPr>
          <w:rFonts w:ascii="Helvetica Neue" w:hAnsi="Helvetica Neue"/>
          <w:color w:val="333333"/>
          <w:sz w:val="21"/>
          <w:szCs w:val="21"/>
          <w:shd w:val="clear" w:color="auto" w:fill="F5F5F5"/>
        </w:rPr>
        <w:t xml:space="preserve"> </w:t>
      </w:r>
      <w:r w:rsidRPr="00DD06EA">
        <w:t>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p>
    <w:p w:rsidR="00AB6059" w:rsidRPr="00DD06EA" w:rsidRDefault="00AB6059" w:rsidP="00AB6059">
      <w:pPr>
        <w:spacing w:before="120"/>
        <w:ind w:left="2880"/>
      </w:pPr>
      <w:proofErr w:type="spellStart"/>
      <w:r w:rsidRPr="00DD06EA">
        <w:t>Фрэнсис</w:t>
      </w:r>
      <w:proofErr w:type="spellEnd"/>
      <w:r w:rsidRPr="00DD06EA">
        <w:t xml:space="preserve"> </w:t>
      </w:r>
      <w:proofErr w:type="spellStart"/>
      <w:r w:rsidRPr="00DD06EA">
        <w:t>Рейес</w:t>
      </w:r>
      <w:proofErr w:type="spellEnd"/>
      <w:r w:rsidRPr="00DD06EA">
        <w:t xml:space="preserve"> </w:t>
      </w:r>
      <w:proofErr w:type="spellStart"/>
      <w:r w:rsidRPr="00DD06EA">
        <w:t>Поланко</w:t>
      </w:r>
      <w:proofErr w:type="spellEnd"/>
      <w:r w:rsidRPr="00DD06EA">
        <w:t xml:space="preserve"> (Доминиканская Республика) от Гренады</w:t>
      </w:r>
    </w:p>
    <w:p w:rsidR="00AB6059" w:rsidRPr="00DD06EA" w:rsidRDefault="00AB6059" w:rsidP="00AB6059">
      <w:pPr>
        <w:spacing w:before="120"/>
        <w:ind w:left="1134"/>
      </w:pPr>
      <w:r w:rsidRPr="00DD06EA">
        <w:t>Заместитель вице-председателя Картахенского протокола по биобезопасности Конвенции о биологическом разнообразии и Нагойского протокола:</w:t>
      </w:r>
    </w:p>
    <w:p w:rsidR="00AB6059" w:rsidRPr="000D74D2" w:rsidRDefault="00AB6059" w:rsidP="00A24C2B">
      <w:pPr>
        <w:spacing w:before="120"/>
        <w:ind w:left="2880"/>
      </w:pPr>
      <w:r w:rsidRPr="00DD06EA">
        <w:t xml:space="preserve">Джейн </w:t>
      </w:r>
      <w:proofErr w:type="spellStart"/>
      <w:r w:rsidRPr="00DD06EA">
        <w:t>Стратфорд</w:t>
      </w:r>
      <w:proofErr w:type="spellEnd"/>
      <w:r w:rsidRPr="00DD06EA">
        <w:t xml:space="preserve"> (Соединенное Королевство Великобритании и Северной Ирландии) от Канады</w:t>
      </w:r>
    </w:p>
    <w:p w:rsidR="00CA604D" w:rsidRPr="002215A1" w:rsidRDefault="00CA604D" w:rsidP="00CA604D">
      <w:pPr>
        <w:pStyle w:val="Para1"/>
        <w:ind w:left="562" w:firstLine="0"/>
        <w:rPr>
          <w:kern w:val="22"/>
        </w:rPr>
      </w:pPr>
      <w:r>
        <w:t>На</w:t>
      </w:r>
      <w:r w:rsidRPr="002215A1">
        <w:t xml:space="preserve"> </w:t>
      </w:r>
      <w:r w:rsidR="00D00D11">
        <w:t>1-</w:t>
      </w:r>
      <w:r>
        <w:t>м</w:t>
      </w:r>
      <w:r w:rsidRPr="002215A1">
        <w:t xml:space="preserve"> </w:t>
      </w:r>
      <w:r>
        <w:t>пленарном</w:t>
      </w:r>
      <w:r w:rsidRPr="002215A1">
        <w:t xml:space="preserve"> </w:t>
      </w:r>
      <w:r>
        <w:t>заседании</w:t>
      </w:r>
      <w:r w:rsidRPr="002215A1">
        <w:t xml:space="preserve"> 13 </w:t>
      </w:r>
      <w:r>
        <w:t>мая</w:t>
      </w:r>
      <w:r w:rsidRPr="002215A1">
        <w:t xml:space="preserve"> </w:t>
      </w:r>
      <w:r>
        <w:t>было</w:t>
      </w:r>
      <w:r w:rsidRPr="002215A1">
        <w:t xml:space="preserve"> </w:t>
      </w:r>
      <w:r w:rsidR="00D00D11">
        <w:t>решено</w:t>
      </w:r>
      <w:r w:rsidRPr="002215A1">
        <w:t xml:space="preserve">, </w:t>
      </w:r>
      <w:r>
        <w:t>что</w:t>
      </w:r>
      <w:r w:rsidRPr="002215A1">
        <w:t xml:space="preserve"> </w:t>
      </w:r>
      <w:r>
        <w:t xml:space="preserve">г-н </w:t>
      </w:r>
      <w:proofErr w:type="spellStart"/>
      <w:r>
        <w:t>Микисса</w:t>
      </w:r>
      <w:proofErr w:type="spellEnd"/>
      <w:r>
        <w:t xml:space="preserve"> будет выполнять функции </w:t>
      </w:r>
      <w:r w:rsidR="00D00D11">
        <w:t>д</w:t>
      </w:r>
      <w:r>
        <w:t>окладчика совещания</w:t>
      </w:r>
      <w:r w:rsidRPr="002215A1">
        <w:t>.</w:t>
      </w:r>
    </w:p>
    <w:p w:rsidR="00CA604D" w:rsidRDefault="00CA604D" w:rsidP="00CA604D">
      <w:pPr>
        <w:pStyle w:val="Para1"/>
        <w:ind w:left="562" w:firstLine="0"/>
      </w:pPr>
      <w:proofErr w:type="gramStart"/>
      <w:r w:rsidRPr="002215A1">
        <w:t xml:space="preserve">Докладчик выступил с заявлением от имени всех участников совещания, </w:t>
      </w:r>
      <w:r>
        <w:t>поблагодарив</w:t>
      </w:r>
      <w:r w:rsidRPr="002215A1">
        <w:t xml:space="preserve"> </w:t>
      </w:r>
      <w:r>
        <w:t>Председателя</w:t>
      </w:r>
      <w:r w:rsidRPr="002215A1">
        <w:t xml:space="preserve"> </w:t>
      </w:r>
      <w:r>
        <w:t>и</w:t>
      </w:r>
      <w:r w:rsidRPr="002215A1">
        <w:t xml:space="preserve"> </w:t>
      </w:r>
      <w:r>
        <w:t>членов</w:t>
      </w:r>
      <w:r w:rsidRPr="002215A1">
        <w:t xml:space="preserve"> </w:t>
      </w:r>
      <w:r>
        <w:t>бюро</w:t>
      </w:r>
      <w:r w:rsidRPr="002215A1">
        <w:t xml:space="preserve"> </w:t>
      </w:r>
      <w:r>
        <w:t>за</w:t>
      </w:r>
      <w:r w:rsidRPr="002215A1">
        <w:t xml:space="preserve"> </w:t>
      </w:r>
      <w:r>
        <w:t>их</w:t>
      </w:r>
      <w:r w:rsidRPr="002215A1">
        <w:t xml:space="preserve"> </w:t>
      </w:r>
      <w:r>
        <w:t>работу</w:t>
      </w:r>
      <w:r w:rsidRPr="002215A1">
        <w:t xml:space="preserve"> </w:t>
      </w:r>
      <w:r>
        <w:t>по</w:t>
      </w:r>
      <w:r w:rsidRPr="002215A1">
        <w:t xml:space="preserve"> </w:t>
      </w:r>
      <w:r>
        <w:t>подготовке</w:t>
      </w:r>
      <w:r w:rsidRPr="002215A1">
        <w:t xml:space="preserve"> </w:t>
      </w:r>
      <w:r>
        <w:t>к</w:t>
      </w:r>
      <w:r w:rsidRPr="002215A1">
        <w:t xml:space="preserve"> </w:t>
      </w:r>
      <w:r>
        <w:t>совещанию</w:t>
      </w:r>
      <w:r w:rsidRPr="002215A1">
        <w:t xml:space="preserve">, </w:t>
      </w:r>
      <w:r>
        <w:t>исполняющего</w:t>
      </w:r>
      <w:r w:rsidRPr="002215A1">
        <w:t xml:space="preserve"> </w:t>
      </w:r>
      <w:r>
        <w:t>обязанности</w:t>
      </w:r>
      <w:r w:rsidRPr="002215A1">
        <w:t xml:space="preserve"> </w:t>
      </w:r>
      <w:r>
        <w:t>Исполнительного</w:t>
      </w:r>
      <w:r w:rsidRPr="002215A1">
        <w:t xml:space="preserve"> </w:t>
      </w:r>
      <w:r>
        <w:t>секретаря</w:t>
      </w:r>
      <w:r w:rsidRPr="002215A1">
        <w:t xml:space="preserve"> </w:t>
      </w:r>
      <w:r>
        <w:t>и</w:t>
      </w:r>
      <w:r w:rsidRPr="002215A1">
        <w:t xml:space="preserve"> </w:t>
      </w:r>
      <w:r>
        <w:t>его</w:t>
      </w:r>
      <w:r w:rsidRPr="002215A1">
        <w:t xml:space="preserve"> </w:t>
      </w:r>
      <w:r>
        <w:t>коллектив за подготовку документов совещания и материально-техническое обеспечение</w:t>
      </w:r>
      <w:r w:rsidRPr="002215A1">
        <w:t xml:space="preserve">, </w:t>
      </w:r>
      <w:r>
        <w:t>Исполнительного директора и сотрудников ЮНЕП за их гостеприимство и соответствующие Стороны за предоставление финансовой помощи для содействия участию представителей развивающихся стран</w:t>
      </w:r>
      <w:r w:rsidRPr="002215A1">
        <w:t>.</w:t>
      </w:r>
      <w:proofErr w:type="gramEnd"/>
    </w:p>
    <w:p w:rsidR="00FF4213" w:rsidRPr="002215A1" w:rsidRDefault="00FF4213" w:rsidP="00CA604D">
      <w:pPr>
        <w:pStyle w:val="Para1"/>
        <w:ind w:left="562" w:firstLine="0"/>
      </w:pPr>
      <w:r w:rsidRPr="00FF4213">
        <w:t xml:space="preserve">На </w:t>
      </w:r>
      <w:r>
        <w:t>своем 5-м пленарном заседании</w:t>
      </w:r>
      <w:r w:rsidRPr="00FF4213">
        <w:t xml:space="preserve"> 15 мая Вспомогательный орган избрал следующих членов на срок, начинающийся в конце его </w:t>
      </w:r>
      <w:r>
        <w:t>26-го</w:t>
      </w:r>
      <w:r w:rsidRPr="00FF4213">
        <w:t xml:space="preserve"> совещания и заканчивающийся в конце его </w:t>
      </w:r>
      <w:r>
        <w:t>28-го</w:t>
      </w:r>
      <w:r w:rsidRPr="00FF4213">
        <w:t xml:space="preserve"> совещания, для замены членов от Габона, Иордании, Перу, Финляндии и Чехии: </w:t>
      </w:r>
      <w:proofErr w:type="spellStart"/>
      <w:r w:rsidRPr="00FF4213">
        <w:t>Санне</w:t>
      </w:r>
      <w:proofErr w:type="spellEnd"/>
      <w:r w:rsidRPr="00FF4213">
        <w:t xml:space="preserve"> </w:t>
      </w:r>
      <w:proofErr w:type="spellStart"/>
      <w:r w:rsidRPr="00FF4213">
        <w:t>Круид</w:t>
      </w:r>
      <w:proofErr w:type="spellEnd"/>
      <w:r w:rsidRPr="00FF4213">
        <w:t xml:space="preserve"> (Нидерланды), </w:t>
      </w:r>
      <w:proofErr w:type="spellStart"/>
      <w:r w:rsidRPr="00FF4213">
        <w:t>Мостафа</w:t>
      </w:r>
      <w:proofErr w:type="spellEnd"/>
      <w:r w:rsidRPr="00FF4213">
        <w:t xml:space="preserve"> </w:t>
      </w:r>
      <w:proofErr w:type="spellStart"/>
      <w:r w:rsidRPr="00FF4213">
        <w:t>Мадбухи</w:t>
      </w:r>
      <w:proofErr w:type="spellEnd"/>
      <w:r w:rsidRPr="00FF4213">
        <w:t xml:space="preserve"> (Марокко), Ян </w:t>
      </w:r>
      <w:proofErr w:type="spellStart"/>
      <w:r w:rsidRPr="00FF4213">
        <w:t>Плесник</w:t>
      </w:r>
      <w:proofErr w:type="spellEnd"/>
      <w:r w:rsidRPr="00FF4213">
        <w:t xml:space="preserve"> (Чехия) (продолжение полномочий), </w:t>
      </w:r>
      <w:proofErr w:type="spellStart"/>
      <w:r w:rsidRPr="00FF4213">
        <w:t>Паулина</w:t>
      </w:r>
      <w:proofErr w:type="spellEnd"/>
      <w:r w:rsidRPr="00FF4213">
        <w:t xml:space="preserve"> </w:t>
      </w:r>
      <w:proofErr w:type="spellStart"/>
      <w:r w:rsidRPr="00FF4213">
        <w:t>Стоуош</w:t>
      </w:r>
      <w:proofErr w:type="spellEnd"/>
      <w:r w:rsidRPr="00FF4213">
        <w:t xml:space="preserve"> </w:t>
      </w:r>
      <w:proofErr w:type="spellStart"/>
      <w:r w:rsidRPr="00FF4213">
        <w:t>Салинас</w:t>
      </w:r>
      <w:proofErr w:type="spellEnd"/>
      <w:r w:rsidRPr="00FF4213">
        <w:t xml:space="preserve"> (Чили) и </w:t>
      </w:r>
      <w:proofErr w:type="spellStart"/>
      <w:r w:rsidRPr="00FF4213">
        <w:t>Рулияна</w:t>
      </w:r>
      <w:proofErr w:type="spellEnd"/>
      <w:r w:rsidRPr="00FF4213">
        <w:t xml:space="preserve"> </w:t>
      </w:r>
      <w:proofErr w:type="spellStart"/>
      <w:r w:rsidRPr="00FF4213">
        <w:t>Сусанти</w:t>
      </w:r>
      <w:proofErr w:type="spellEnd"/>
      <w:r w:rsidRPr="00FF4213">
        <w:t xml:space="preserve"> (Индонезия), </w:t>
      </w:r>
      <w:r w:rsidR="00DF7B6F">
        <w:t>а также</w:t>
      </w:r>
      <w:r w:rsidR="00076A58">
        <w:t xml:space="preserve"> </w:t>
      </w:r>
      <w:proofErr w:type="spellStart"/>
      <w:r w:rsidRPr="00FF4213">
        <w:t>Ана</w:t>
      </w:r>
      <w:proofErr w:type="spellEnd"/>
      <w:r w:rsidRPr="00FF4213">
        <w:t xml:space="preserve"> </w:t>
      </w:r>
      <w:proofErr w:type="spellStart"/>
      <w:r w:rsidRPr="00FF4213">
        <w:t>Лаура</w:t>
      </w:r>
      <w:proofErr w:type="spellEnd"/>
      <w:r w:rsidRPr="00FF4213">
        <w:t xml:space="preserve"> </w:t>
      </w:r>
      <w:proofErr w:type="spellStart"/>
      <w:r w:rsidRPr="00FF4213">
        <w:t>Мелло</w:t>
      </w:r>
      <w:proofErr w:type="spellEnd"/>
      <w:r w:rsidRPr="00FF4213">
        <w:t xml:space="preserve"> (Уругвай)</w:t>
      </w:r>
      <w:r w:rsidR="008135BF">
        <w:t>, чтобы</w:t>
      </w:r>
      <w:r w:rsidRPr="00FF4213">
        <w:t xml:space="preserve"> заменить Чили в вопросах, касающихся Картахенского и Нагойского протоколов.</w:t>
      </w:r>
    </w:p>
    <w:p w:rsidR="00CA604D" w:rsidRPr="007846E7" w:rsidRDefault="00CA604D" w:rsidP="00CA604D">
      <w:pPr>
        <w:pStyle w:val="Titre2"/>
        <w:suppressLineNumbers/>
        <w:suppressAutoHyphens/>
        <w:ind w:firstLine="0"/>
        <w:rPr>
          <w:b w:val="0"/>
          <w:bCs/>
          <w:i/>
          <w:iCs/>
          <w:snapToGrid w:val="0"/>
          <w:kern w:val="22"/>
          <w:sz w:val="22"/>
          <w:szCs w:val="22"/>
          <w:vertAlign w:val="subscript"/>
        </w:rPr>
      </w:pPr>
      <w:r>
        <w:rPr>
          <w:b w:val="0"/>
          <w:bCs/>
          <w:i/>
          <w:iCs/>
          <w:snapToGrid w:val="0"/>
          <w:kern w:val="22"/>
          <w:sz w:val="22"/>
          <w:szCs w:val="22"/>
        </w:rPr>
        <w:t>Утверждение повестки дня и организации работы</w:t>
      </w:r>
    </w:p>
    <w:p w:rsidR="00CA604D" w:rsidRPr="007846E7" w:rsidRDefault="00CA604D" w:rsidP="00CA604D">
      <w:pPr>
        <w:pStyle w:val="Para1"/>
        <w:ind w:left="562" w:firstLine="0"/>
        <w:rPr>
          <w:b/>
          <w:bCs/>
        </w:rPr>
      </w:pPr>
      <w:r w:rsidRPr="007846E7">
        <w:t xml:space="preserve">На своем </w:t>
      </w:r>
      <w:r w:rsidR="00D00D11">
        <w:t>1-</w:t>
      </w:r>
      <w:r w:rsidRPr="007846E7">
        <w:t>м пленарном заседании Вспомогательный орган утвердил следующую повестку дня на основе предварительной повестки дня, подготовленной секретариатом</w:t>
      </w:r>
      <w:r w:rsidRPr="000D74D2">
        <w:rPr>
          <w:rStyle w:val="Appelnotedebasdep"/>
          <w:kern w:val="22"/>
          <w:szCs w:val="22"/>
          <w:lang w:val="en-GB"/>
        </w:rPr>
        <w:footnoteReference w:id="1"/>
      </w:r>
      <w:r>
        <w:t>.</w:t>
      </w:r>
    </w:p>
    <w:p w:rsidR="00CA604D" w:rsidRPr="007846E7" w:rsidRDefault="00CA604D" w:rsidP="00CA604D">
      <w:pPr>
        <w:pStyle w:val="Para1"/>
        <w:numPr>
          <w:ilvl w:val="0"/>
          <w:numId w:val="0"/>
        </w:numPr>
        <w:tabs>
          <w:tab w:val="clear" w:pos="1134"/>
          <w:tab w:val="left" w:pos="1701"/>
        </w:tabs>
        <w:ind w:left="1134"/>
      </w:pPr>
      <w:r w:rsidRPr="007846E7">
        <w:t>1.</w:t>
      </w:r>
      <w:r w:rsidRPr="007846E7">
        <w:tab/>
        <w:t>Открытие совещания.</w:t>
      </w:r>
    </w:p>
    <w:p w:rsidR="00CA604D" w:rsidRPr="007846E7" w:rsidRDefault="00CA604D" w:rsidP="00CA604D">
      <w:pPr>
        <w:pStyle w:val="Para1"/>
        <w:numPr>
          <w:ilvl w:val="0"/>
          <w:numId w:val="0"/>
        </w:numPr>
        <w:tabs>
          <w:tab w:val="clear" w:pos="1134"/>
          <w:tab w:val="left" w:pos="1701"/>
        </w:tabs>
        <w:ind w:left="1701" w:hanging="567"/>
      </w:pPr>
      <w:r w:rsidRPr="007846E7">
        <w:t>2.</w:t>
      </w:r>
      <w:r w:rsidRPr="007846E7">
        <w:tab/>
        <w:t>Организационные вопросы: выборы должностных лиц, утверждение повестки дня и организация работы.</w:t>
      </w:r>
    </w:p>
    <w:p w:rsidR="00CA604D" w:rsidRPr="007846E7" w:rsidRDefault="00CA604D" w:rsidP="00CA604D">
      <w:pPr>
        <w:pStyle w:val="Para1"/>
        <w:numPr>
          <w:ilvl w:val="0"/>
          <w:numId w:val="0"/>
        </w:numPr>
        <w:tabs>
          <w:tab w:val="clear" w:pos="1134"/>
          <w:tab w:val="left" w:pos="1701"/>
        </w:tabs>
        <w:ind w:left="1701" w:hanging="567"/>
      </w:pPr>
      <w:r w:rsidRPr="007846E7">
        <w:t>3.</w:t>
      </w:r>
      <w:r w:rsidRPr="007846E7">
        <w:tab/>
      </w:r>
      <w:r>
        <w:t>М</w:t>
      </w:r>
      <w:r w:rsidRPr="007846E7">
        <w:t>еханизм мониторинга Куньминско-Монреальской глобальной рамочной программы в области биоразнообразия.</w:t>
      </w:r>
    </w:p>
    <w:p w:rsidR="00CA604D" w:rsidRPr="007846E7" w:rsidRDefault="00CA604D" w:rsidP="00CA604D">
      <w:pPr>
        <w:pStyle w:val="Para1"/>
        <w:numPr>
          <w:ilvl w:val="0"/>
          <w:numId w:val="0"/>
        </w:numPr>
        <w:tabs>
          <w:tab w:val="clear" w:pos="1134"/>
          <w:tab w:val="left" w:pos="1701"/>
        </w:tabs>
        <w:ind w:left="1701" w:hanging="567"/>
      </w:pPr>
      <w:r w:rsidRPr="007846E7">
        <w:t>4.</w:t>
      </w:r>
      <w:r w:rsidRPr="007846E7">
        <w:tab/>
      </w:r>
      <w:r w:rsidRPr="007846E7">
        <w:rPr>
          <w:bCs/>
        </w:rPr>
        <w:t>Научно-технические потребности для поддержки осуществления Куньминско-Монреальской глобальной рамочной программы в области биоразнообразия</w:t>
      </w:r>
      <w:r w:rsidRPr="007846E7">
        <w:t>.</w:t>
      </w:r>
    </w:p>
    <w:p w:rsidR="00CA604D" w:rsidRPr="007846E7" w:rsidRDefault="00CA604D" w:rsidP="00CA604D">
      <w:pPr>
        <w:pStyle w:val="Para1"/>
        <w:numPr>
          <w:ilvl w:val="0"/>
          <w:numId w:val="0"/>
        </w:numPr>
        <w:tabs>
          <w:tab w:val="clear" w:pos="1134"/>
          <w:tab w:val="left" w:pos="1701"/>
        </w:tabs>
        <w:ind w:left="1134"/>
      </w:pPr>
      <w:r w:rsidRPr="007846E7">
        <w:t>5.</w:t>
      </w:r>
      <w:r w:rsidRPr="007846E7">
        <w:tab/>
        <w:t>Синтетическая биология.</w:t>
      </w:r>
    </w:p>
    <w:p w:rsidR="00CA604D" w:rsidRPr="007846E7" w:rsidRDefault="00CA604D" w:rsidP="00CA604D">
      <w:pPr>
        <w:pStyle w:val="Para1"/>
        <w:numPr>
          <w:ilvl w:val="0"/>
          <w:numId w:val="0"/>
        </w:numPr>
        <w:tabs>
          <w:tab w:val="clear" w:pos="1134"/>
          <w:tab w:val="left" w:pos="1701"/>
        </w:tabs>
        <w:ind w:left="1134"/>
      </w:pPr>
      <w:r w:rsidRPr="007846E7">
        <w:t>6.</w:t>
      </w:r>
      <w:r w:rsidRPr="007846E7">
        <w:tab/>
      </w:r>
      <w:r w:rsidRPr="007846E7">
        <w:rPr>
          <w:rFonts w:hint="eastAsia"/>
        </w:rPr>
        <w:t>Оценка</w:t>
      </w:r>
      <w:r w:rsidRPr="007846E7">
        <w:t xml:space="preserve"> </w:t>
      </w:r>
      <w:r w:rsidRPr="007846E7">
        <w:rPr>
          <w:rFonts w:hint="eastAsia"/>
        </w:rPr>
        <w:t>и</w:t>
      </w:r>
      <w:r w:rsidRPr="007846E7">
        <w:t xml:space="preserve"> </w:t>
      </w:r>
      <w:r w:rsidRPr="007846E7">
        <w:rPr>
          <w:rFonts w:hint="eastAsia"/>
        </w:rPr>
        <w:t>регулирование</w:t>
      </w:r>
      <w:r w:rsidRPr="007846E7">
        <w:t xml:space="preserve"> </w:t>
      </w:r>
      <w:r w:rsidRPr="007846E7">
        <w:rPr>
          <w:rFonts w:hint="eastAsia"/>
        </w:rPr>
        <w:t>рисков</w:t>
      </w:r>
      <w:r w:rsidRPr="007846E7">
        <w:t>.</w:t>
      </w:r>
    </w:p>
    <w:p w:rsidR="00CA604D" w:rsidRPr="007846E7" w:rsidRDefault="00CA604D" w:rsidP="00CA604D">
      <w:pPr>
        <w:pStyle w:val="Para1"/>
        <w:numPr>
          <w:ilvl w:val="0"/>
          <w:numId w:val="0"/>
        </w:numPr>
        <w:tabs>
          <w:tab w:val="clear" w:pos="1134"/>
          <w:tab w:val="left" w:pos="1701"/>
        </w:tabs>
        <w:ind w:left="1134"/>
      </w:pPr>
      <w:r w:rsidRPr="007846E7">
        <w:t>7.</w:t>
      </w:r>
      <w:r w:rsidRPr="007846E7">
        <w:tab/>
        <w:t>Обнаружение и идентификация живых измененных организмов.</w:t>
      </w:r>
    </w:p>
    <w:p w:rsidR="00CA604D" w:rsidRPr="007846E7" w:rsidRDefault="00CA604D" w:rsidP="00CA604D">
      <w:pPr>
        <w:pStyle w:val="Para1"/>
        <w:numPr>
          <w:ilvl w:val="0"/>
          <w:numId w:val="0"/>
        </w:numPr>
        <w:tabs>
          <w:tab w:val="clear" w:pos="1134"/>
          <w:tab w:val="left" w:pos="1701"/>
        </w:tabs>
        <w:ind w:left="1138"/>
      </w:pPr>
      <w:r w:rsidRPr="007846E7">
        <w:t>8.</w:t>
      </w:r>
      <w:r w:rsidRPr="007846E7">
        <w:tab/>
        <w:t>Морское и прибрежное биоразнообразие:</w:t>
      </w:r>
    </w:p>
    <w:p w:rsidR="00CA604D" w:rsidRPr="007846E7" w:rsidRDefault="00CA604D" w:rsidP="00CA604D">
      <w:pPr>
        <w:pStyle w:val="Para1"/>
        <w:numPr>
          <w:ilvl w:val="0"/>
          <w:numId w:val="0"/>
        </w:numPr>
        <w:tabs>
          <w:tab w:val="clear" w:pos="1134"/>
        </w:tabs>
        <w:ind w:left="1699"/>
      </w:pPr>
      <w:r w:rsidRPr="007846E7">
        <w:t>(</w:t>
      </w:r>
      <w:r w:rsidRPr="000D74D2">
        <w:rPr>
          <w:lang w:val="en-GB"/>
        </w:rPr>
        <w:t>a</w:t>
      </w:r>
      <w:r w:rsidRPr="007846E7">
        <w:t>)</w:t>
      </w:r>
      <w:r w:rsidRPr="007846E7">
        <w:tab/>
      </w:r>
      <w:r>
        <w:t xml:space="preserve">дальнейшая работа в области </w:t>
      </w:r>
      <w:r>
        <w:rPr>
          <w:bCs/>
          <w:iCs/>
        </w:rPr>
        <w:t>э</w:t>
      </w:r>
      <w:r w:rsidRPr="007846E7">
        <w:rPr>
          <w:bCs/>
          <w:iCs/>
        </w:rPr>
        <w:t>колог</w:t>
      </w:r>
      <w:r>
        <w:rPr>
          <w:bCs/>
          <w:iCs/>
        </w:rPr>
        <w:t>ически или биологически значимых морских</w:t>
      </w:r>
      <w:r w:rsidRPr="007846E7">
        <w:rPr>
          <w:bCs/>
          <w:iCs/>
        </w:rPr>
        <w:t xml:space="preserve"> район</w:t>
      </w:r>
      <w:r>
        <w:rPr>
          <w:bCs/>
          <w:iCs/>
        </w:rPr>
        <w:t>ов</w:t>
      </w:r>
      <w:r w:rsidRPr="007846E7">
        <w:t>;</w:t>
      </w:r>
    </w:p>
    <w:p w:rsidR="00CA604D" w:rsidRPr="007846E7" w:rsidRDefault="00CA604D" w:rsidP="00CA604D">
      <w:pPr>
        <w:pStyle w:val="Para1"/>
        <w:numPr>
          <w:ilvl w:val="0"/>
          <w:numId w:val="0"/>
        </w:numPr>
        <w:tabs>
          <w:tab w:val="clear" w:pos="1134"/>
        </w:tabs>
        <w:ind w:left="1699"/>
      </w:pPr>
      <w:r w:rsidRPr="007846E7">
        <w:t>(</w:t>
      </w:r>
      <w:r w:rsidRPr="000D74D2">
        <w:rPr>
          <w:lang w:val="en-GB"/>
        </w:rPr>
        <w:t>b</w:t>
      </w:r>
      <w:r w:rsidRPr="007846E7">
        <w:t>)</w:t>
      </w:r>
      <w:r w:rsidRPr="007846E7">
        <w:tab/>
      </w:r>
      <w:r>
        <w:rPr>
          <w:bCs/>
        </w:rPr>
        <w:t>с</w:t>
      </w:r>
      <w:r w:rsidRPr="007846E7">
        <w:rPr>
          <w:bCs/>
        </w:rPr>
        <w:t xml:space="preserve">охранение и устойчивое использование </w:t>
      </w:r>
      <w:proofErr w:type="gramStart"/>
      <w:r w:rsidRPr="007846E7">
        <w:rPr>
          <w:bCs/>
        </w:rPr>
        <w:t>морского</w:t>
      </w:r>
      <w:proofErr w:type="gramEnd"/>
      <w:r w:rsidRPr="007846E7">
        <w:rPr>
          <w:bCs/>
        </w:rPr>
        <w:t xml:space="preserve"> и прибрежного биоразнообразия</w:t>
      </w:r>
      <w:r w:rsidRPr="007846E7">
        <w:t>.</w:t>
      </w:r>
    </w:p>
    <w:p w:rsidR="00CA604D" w:rsidRPr="007846E7" w:rsidRDefault="00CA604D" w:rsidP="00D00D11">
      <w:pPr>
        <w:pStyle w:val="Para1"/>
        <w:numPr>
          <w:ilvl w:val="0"/>
          <w:numId w:val="0"/>
        </w:numPr>
        <w:tabs>
          <w:tab w:val="clear" w:pos="1134"/>
          <w:tab w:val="left" w:pos="1701"/>
        </w:tabs>
        <w:ind w:left="1138"/>
      </w:pPr>
      <w:r w:rsidRPr="007846E7">
        <w:t>9.</w:t>
      </w:r>
      <w:r w:rsidRPr="007846E7">
        <w:tab/>
        <w:t>Биоразнообразие и здравоохранение.</w:t>
      </w:r>
    </w:p>
    <w:p w:rsidR="00CA604D" w:rsidRPr="007846E7" w:rsidRDefault="00CA604D" w:rsidP="00D00D11">
      <w:pPr>
        <w:pStyle w:val="Para1"/>
        <w:numPr>
          <w:ilvl w:val="0"/>
          <w:numId w:val="0"/>
        </w:numPr>
        <w:tabs>
          <w:tab w:val="clear" w:pos="1134"/>
          <w:tab w:val="left" w:pos="1701"/>
        </w:tabs>
        <w:ind w:left="1138"/>
      </w:pPr>
      <w:r w:rsidRPr="007846E7">
        <w:t>10.</w:t>
      </w:r>
      <w:r w:rsidRPr="007846E7">
        <w:tab/>
      </w:r>
      <w:r>
        <w:t>Прочие вопросы</w:t>
      </w:r>
      <w:r w:rsidRPr="007846E7">
        <w:t>.</w:t>
      </w:r>
    </w:p>
    <w:p w:rsidR="00CA604D" w:rsidRPr="007846E7" w:rsidRDefault="00CA604D" w:rsidP="00D00D11">
      <w:pPr>
        <w:pStyle w:val="Para1"/>
        <w:numPr>
          <w:ilvl w:val="0"/>
          <w:numId w:val="0"/>
        </w:numPr>
        <w:tabs>
          <w:tab w:val="clear" w:pos="1134"/>
          <w:tab w:val="left" w:pos="1701"/>
        </w:tabs>
        <w:ind w:left="1138"/>
      </w:pPr>
      <w:r w:rsidRPr="007846E7">
        <w:t>11.</w:t>
      </w:r>
      <w:r w:rsidRPr="007846E7">
        <w:tab/>
      </w:r>
      <w:r>
        <w:t>Принятие доклада</w:t>
      </w:r>
      <w:r w:rsidRPr="007846E7">
        <w:t>.</w:t>
      </w:r>
    </w:p>
    <w:p w:rsidR="00CA604D" w:rsidRPr="007846E7" w:rsidRDefault="00CA604D" w:rsidP="00D00D11">
      <w:pPr>
        <w:pStyle w:val="Para1"/>
        <w:numPr>
          <w:ilvl w:val="0"/>
          <w:numId w:val="0"/>
        </w:numPr>
        <w:tabs>
          <w:tab w:val="clear" w:pos="1134"/>
          <w:tab w:val="left" w:pos="1701"/>
        </w:tabs>
        <w:ind w:left="1138"/>
      </w:pPr>
      <w:r w:rsidRPr="007846E7">
        <w:t>12.</w:t>
      </w:r>
      <w:r w:rsidRPr="007846E7">
        <w:tab/>
      </w:r>
      <w:r>
        <w:t>Закрытие совещания.</w:t>
      </w:r>
    </w:p>
    <w:p w:rsidR="00CA604D" w:rsidRPr="007846E7" w:rsidRDefault="00CA604D" w:rsidP="00CA604D">
      <w:pPr>
        <w:pStyle w:val="Para1"/>
        <w:numPr>
          <w:ilvl w:val="0"/>
          <w:numId w:val="0"/>
        </w:numPr>
        <w:ind w:left="927" w:hanging="360"/>
        <w:rPr>
          <w:i/>
          <w:iCs/>
        </w:rPr>
      </w:pPr>
      <w:r>
        <w:rPr>
          <w:i/>
          <w:iCs/>
        </w:rPr>
        <w:t>Организация работы</w:t>
      </w:r>
    </w:p>
    <w:p w:rsidR="00CA604D" w:rsidRPr="00357D50" w:rsidRDefault="00CA604D" w:rsidP="00CA604D">
      <w:pPr>
        <w:pStyle w:val="Para1"/>
        <w:ind w:left="562" w:firstLine="0"/>
        <w:rPr>
          <w:rFonts w:eastAsia="Batang"/>
          <w:lang w:eastAsia="ja-JP"/>
        </w:rPr>
      </w:pPr>
      <w:r w:rsidRPr="00E2429B">
        <w:t xml:space="preserve">На своем </w:t>
      </w:r>
      <w:r w:rsidR="00D00D11">
        <w:t>1-</w:t>
      </w:r>
      <w:r w:rsidRPr="00E2429B">
        <w:t>м пленарном заседании Вспомогательный орган утвердил предлагаемую организацию работы</w:t>
      </w:r>
      <w:r w:rsidRPr="000D74D2">
        <w:rPr>
          <w:rStyle w:val="Appelnotedebasdep"/>
          <w:rFonts w:eastAsia="Batang"/>
          <w:lang w:val="en-GB" w:eastAsia="ja-JP"/>
        </w:rPr>
        <w:footnoteReference w:id="2"/>
      </w:r>
      <w:r>
        <w:t>.</w:t>
      </w:r>
    </w:p>
    <w:p w:rsidR="00CA604D" w:rsidRPr="00357D50" w:rsidRDefault="00CA604D" w:rsidP="00CA604D">
      <w:pPr>
        <w:pStyle w:val="Item"/>
      </w:pPr>
      <w:r>
        <w:t>Пункт</w:t>
      </w:r>
      <w:r w:rsidRPr="00357D50">
        <w:t xml:space="preserve"> 3</w:t>
      </w:r>
    </w:p>
    <w:p w:rsidR="00CA604D" w:rsidRPr="00357D50" w:rsidRDefault="00CA604D" w:rsidP="00CA604D">
      <w:pPr>
        <w:pStyle w:val="Item"/>
        <w:rPr>
          <w:rFonts w:eastAsia="MS Mincho"/>
          <w:lang w:eastAsia="en-CA"/>
        </w:rPr>
      </w:pPr>
      <w:r w:rsidRPr="00357D50">
        <w:t>Механизм мониторинга Куньминско-Монреальской глобальной рамочной программы в области биоразнообразия</w:t>
      </w:r>
    </w:p>
    <w:p w:rsidR="00CA604D" w:rsidRPr="00250DA6" w:rsidRDefault="00CA604D" w:rsidP="00CA604D">
      <w:pPr>
        <w:pStyle w:val="Para1"/>
        <w:ind w:left="562" w:firstLine="0"/>
        <w:rPr>
          <w:rFonts w:eastAsia="MS Mincho"/>
          <w:lang w:eastAsia="en-CA"/>
        </w:rPr>
      </w:pPr>
      <w:bookmarkStart w:id="1" w:name="_Hlk162511220"/>
      <w:r w:rsidRPr="00357D50">
        <w:rPr>
          <w:rFonts w:eastAsia="MS Mincho"/>
          <w:lang w:eastAsia="en-CA"/>
        </w:rPr>
        <w:t xml:space="preserve">На своем </w:t>
      </w:r>
      <w:r w:rsidR="00D00D11">
        <w:rPr>
          <w:rFonts w:eastAsia="MS Mincho"/>
          <w:lang w:eastAsia="en-CA"/>
        </w:rPr>
        <w:t>1-</w:t>
      </w:r>
      <w:r w:rsidRPr="00357D50">
        <w:rPr>
          <w:rFonts w:eastAsia="MS Mincho"/>
          <w:lang w:eastAsia="en-CA"/>
        </w:rPr>
        <w:t xml:space="preserve">м пленарном заседании Вспомогательный орган рассмотрел пункт 3 </w:t>
      </w:r>
      <w:r>
        <w:rPr>
          <w:rFonts w:eastAsia="MS Mincho"/>
          <w:lang w:eastAsia="en-CA"/>
        </w:rPr>
        <w:t>повестки дня</w:t>
      </w:r>
      <w:r w:rsidRPr="00357D50">
        <w:rPr>
          <w:rFonts w:eastAsia="MS Mincho"/>
          <w:lang w:eastAsia="en-CA"/>
        </w:rPr>
        <w:t xml:space="preserve">. </w:t>
      </w:r>
      <w:bookmarkEnd w:id="1"/>
      <w:r w:rsidRPr="00357D50">
        <w:rPr>
          <w:rFonts w:eastAsia="MS Mincho"/>
          <w:lang w:eastAsia="en-CA"/>
        </w:rPr>
        <w:t>Вспомогательному органу была представлена записка секретариата о механизме мониторинга Куньминско-Монреальской глобальной рамочной программы в области биоразнообразия</w:t>
      </w:r>
      <w:r w:rsidR="00B52739">
        <w:rPr>
          <w:rStyle w:val="Appelnotedebasdep"/>
          <w:rFonts w:eastAsia="MS Mincho"/>
          <w:lang w:eastAsia="en-CA"/>
        </w:rPr>
        <w:footnoteReference w:id="3"/>
      </w:r>
      <w:r>
        <w:rPr>
          <w:rFonts w:eastAsia="MS Mincho"/>
          <w:lang w:eastAsia="en-CA"/>
        </w:rPr>
        <w:t>,</w:t>
      </w:r>
      <w:r w:rsidRPr="00357D50">
        <w:t xml:space="preserve"> </w:t>
      </w:r>
      <w:r w:rsidRPr="00357D50">
        <w:rPr>
          <w:rFonts w:eastAsia="MS Mincho"/>
          <w:lang w:eastAsia="en-CA"/>
        </w:rPr>
        <w:t>в которой содержался проект рекомендации</w:t>
      </w:r>
      <w:r>
        <w:rPr>
          <w:rFonts w:eastAsia="MS Mincho"/>
          <w:lang w:eastAsia="en-CA"/>
        </w:rPr>
        <w:t>.</w:t>
      </w:r>
      <w:r w:rsidRPr="00357D50">
        <w:rPr>
          <w:rFonts w:eastAsia="MS Mincho"/>
          <w:lang w:eastAsia="en-CA"/>
        </w:rPr>
        <w:t xml:space="preserve"> </w:t>
      </w:r>
      <w:proofErr w:type="gramStart"/>
      <w:r>
        <w:rPr>
          <w:rFonts w:eastAsia="MS Mincho"/>
          <w:lang w:eastAsia="en-CA"/>
        </w:rPr>
        <w:t>Ему</w:t>
      </w:r>
      <w:r w:rsidRPr="00357D50">
        <w:rPr>
          <w:rFonts w:eastAsia="MS Mincho"/>
          <w:lang w:eastAsia="en-CA"/>
        </w:rPr>
        <w:t xml:space="preserve"> </w:t>
      </w:r>
      <w:r>
        <w:rPr>
          <w:rFonts w:eastAsia="MS Mincho"/>
          <w:lang w:eastAsia="en-CA"/>
        </w:rPr>
        <w:t>также</w:t>
      </w:r>
      <w:r w:rsidRPr="00357D50">
        <w:rPr>
          <w:rFonts w:eastAsia="MS Mincho"/>
          <w:lang w:eastAsia="en-CA"/>
        </w:rPr>
        <w:t xml:space="preserve"> </w:t>
      </w:r>
      <w:r>
        <w:rPr>
          <w:rFonts w:eastAsia="MS Mincho"/>
          <w:lang w:eastAsia="en-CA"/>
        </w:rPr>
        <w:t>были</w:t>
      </w:r>
      <w:r w:rsidRPr="00357D50">
        <w:rPr>
          <w:rFonts w:eastAsia="MS Mincho"/>
          <w:lang w:eastAsia="en-CA"/>
        </w:rPr>
        <w:t xml:space="preserve"> </w:t>
      </w:r>
      <w:r>
        <w:rPr>
          <w:rFonts w:eastAsia="MS Mincho"/>
          <w:lang w:eastAsia="en-CA"/>
        </w:rPr>
        <w:t>представлены</w:t>
      </w:r>
      <w:r w:rsidRPr="00357D50">
        <w:rPr>
          <w:rFonts w:eastAsia="MS Mincho"/>
          <w:lang w:eastAsia="en-CA"/>
        </w:rPr>
        <w:t xml:space="preserve"> </w:t>
      </w:r>
      <w:r>
        <w:rPr>
          <w:rFonts w:eastAsia="MS Mincho"/>
          <w:lang w:eastAsia="en-CA"/>
        </w:rPr>
        <w:t>девять</w:t>
      </w:r>
      <w:r w:rsidRPr="00357D50">
        <w:rPr>
          <w:rFonts w:eastAsia="MS Mincho"/>
          <w:lang w:eastAsia="en-CA"/>
        </w:rPr>
        <w:t xml:space="preserve"> </w:t>
      </w:r>
      <w:r>
        <w:rPr>
          <w:rFonts w:eastAsia="MS Mincho"/>
          <w:lang w:eastAsia="en-CA"/>
        </w:rPr>
        <w:t>информационных</w:t>
      </w:r>
      <w:r w:rsidRPr="00357D50">
        <w:rPr>
          <w:rFonts w:eastAsia="MS Mincho"/>
          <w:lang w:eastAsia="en-CA"/>
        </w:rPr>
        <w:t xml:space="preserve"> </w:t>
      </w:r>
      <w:r>
        <w:rPr>
          <w:rFonts w:eastAsia="MS Mincho"/>
          <w:lang w:eastAsia="en-CA"/>
        </w:rPr>
        <w:t>документов по следующим темам</w:t>
      </w:r>
      <w:r w:rsidRPr="00357D50">
        <w:rPr>
          <w:rFonts w:eastAsia="MS Mincho"/>
          <w:lang w:eastAsia="en-CA"/>
        </w:rPr>
        <w:t xml:space="preserve">: </w:t>
      </w:r>
      <w:r>
        <w:rPr>
          <w:rFonts w:eastAsia="MS Mincho"/>
          <w:lang w:eastAsia="en-CA"/>
        </w:rPr>
        <w:t>научно</w:t>
      </w:r>
      <w:r w:rsidRPr="00357D50">
        <w:rPr>
          <w:rFonts w:eastAsia="MS Mincho"/>
          <w:lang w:eastAsia="en-CA"/>
        </w:rPr>
        <w:t>-</w:t>
      </w:r>
      <w:r>
        <w:rPr>
          <w:rFonts w:eastAsia="MS Mincho"/>
          <w:lang w:eastAsia="en-CA"/>
        </w:rPr>
        <w:t>технический</w:t>
      </w:r>
      <w:r w:rsidRPr="00357D50">
        <w:rPr>
          <w:rFonts w:eastAsia="MS Mincho"/>
          <w:lang w:eastAsia="en-CA"/>
        </w:rPr>
        <w:t xml:space="preserve"> </w:t>
      </w:r>
      <w:r>
        <w:rPr>
          <w:rFonts w:eastAsia="MS Mincho"/>
          <w:lang w:eastAsia="en-CA"/>
        </w:rPr>
        <w:t>обзор</w:t>
      </w:r>
      <w:r w:rsidRPr="00357D50">
        <w:rPr>
          <w:rFonts w:eastAsia="MS Mincho"/>
          <w:lang w:eastAsia="en-CA"/>
        </w:rPr>
        <w:t xml:space="preserve"> </w:t>
      </w:r>
      <w:r>
        <w:rPr>
          <w:rFonts w:eastAsia="MS Mincho"/>
          <w:lang w:eastAsia="en-CA"/>
        </w:rPr>
        <w:t>индикаторов</w:t>
      </w:r>
      <w:r w:rsidRPr="00357D50">
        <w:rPr>
          <w:rFonts w:eastAsia="MS Mincho"/>
          <w:lang w:eastAsia="en-CA"/>
        </w:rPr>
        <w:t xml:space="preserve"> </w:t>
      </w:r>
      <w:r>
        <w:rPr>
          <w:rFonts w:eastAsia="MS Mincho"/>
          <w:lang w:eastAsia="en-CA"/>
        </w:rPr>
        <w:t>традиционных</w:t>
      </w:r>
      <w:r w:rsidRPr="00357D50">
        <w:rPr>
          <w:rFonts w:eastAsia="MS Mincho"/>
          <w:lang w:eastAsia="en-CA"/>
        </w:rPr>
        <w:t xml:space="preserve"> </w:t>
      </w:r>
      <w:r>
        <w:rPr>
          <w:rFonts w:eastAsia="MS Mincho"/>
          <w:lang w:eastAsia="en-CA"/>
        </w:rPr>
        <w:t>знаний</w:t>
      </w:r>
      <w:r w:rsidRPr="000F28D9">
        <w:rPr>
          <w:rStyle w:val="Appelnotedebasdep"/>
          <w:rFonts w:eastAsia="MS Mincho"/>
          <w:lang w:val="en-GB" w:eastAsia="en-CA"/>
        </w:rPr>
        <w:footnoteReference w:id="4"/>
      </w:r>
      <w:r w:rsidRPr="00357D50">
        <w:rPr>
          <w:rFonts w:eastAsia="MS Mincho"/>
          <w:lang w:eastAsia="en-CA"/>
        </w:rPr>
        <w:t xml:space="preserve">; </w:t>
      </w:r>
      <w:r>
        <w:rPr>
          <w:rFonts w:eastAsia="MS Mincho"/>
          <w:lang w:eastAsia="en-CA"/>
        </w:rPr>
        <w:t>исследование</w:t>
      </w:r>
      <w:r w:rsidRPr="00357D50">
        <w:rPr>
          <w:rFonts w:eastAsia="MS Mincho"/>
          <w:lang w:eastAsia="en-CA"/>
        </w:rPr>
        <w:t xml:space="preserve"> </w:t>
      </w:r>
      <w:r>
        <w:rPr>
          <w:rFonts w:eastAsia="MS Mincho"/>
          <w:lang w:eastAsia="en-CA"/>
        </w:rPr>
        <w:t>индикаторов</w:t>
      </w:r>
      <w:r w:rsidRPr="00357D50">
        <w:rPr>
          <w:rFonts w:eastAsia="MS Mincho"/>
          <w:lang w:eastAsia="en-CA"/>
        </w:rPr>
        <w:t xml:space="preserve"> </w:t>
      </w:r>
      <w:r>
        <w:rPr>
          <w:rFonts w:eastAsia="MS Mincho"/>
          <w:lang w:eastAsia="en-CA"/>
        </w:rPr>
        <w:t>регулирования</w:t>
      </w:r>
      <w:r w:rsidRPr="00357D50">
        <w:rPr>
          <w:rFonts w:eastAsia="MS Mincho"/>
          <w:lang w:eastAsia="en-CA"/>
        </w:rPr>
        <w:t xml:space="preserve"> </w:t>
      </w:r>
      <w:r>
        <w:rPr>
          <w:rFonts w:eastAsia="MS Mincho"/>
          <w:lang w:eastAsia="en-CA"/>
        </w:rPr>
        <w:t>доступа</w:t>
      </w:r>
      <w:r w:rsidRPr="00357D50">
        <w:rPr>
          <w:rFonts w:eastAsia="MS Mincho"/>
          <w:lang w:eastAsia="en-CA"/>
        </w:rPr>
        <w:t xml:space="preserve"> </w:t>
      </w:r>
      <w:r>
        <w:rPr>
          <w:rFonts w:eastAsia="MS Mincho"/>
          <w:lang w:eastAsia="en-CA"/>
        </w:rPr>
        <w:t>к генетическим ресурсам и</w:t>
      </w:r>
      <w:r w:rsidRPr="00357D50">
        <w:rPr>
          <w:rFonts w:eastAsia="MS Mincho"/>
          <w:lang w:eastAsia="en-CA"/>
        </w:rPr>
        <w:t xml:space="preserve"> </w:t>
      </w:r>
      <w:r>
        <w:rPr>
          <w:rFonts w:eastAsia="MS Mincho"/>
          <w:lang w:eastAsia="en-CA"/>
        </w:rPr>
        <w:t>совместного</w:t>
      </w:r>
      <w:r w:rsidRPr="00357D50">
        <w:rPr>
          <w:rFonts w:eastAsia="MS Mincho"/>
          <w:lang w:eastAsia="en-CA"/>
        </w:rPr>
        <w:t xml:space="preserve"> </w:t>
      </w:r>
      <w:r>
        <w:rPr>
          <w:rFonts w:eastAsia="MS Mincho"/>
          <w:lang w:eastAsia="en-CA"/>
        </w:rPr>
        <w:t>использования</w:t>
      </w:r>
      <w:r w:rsidRPr="00357D50">
        <w:rPr>
          <w:rFonts w:eastAsia="MS Mincho"/>
          <w:lang w:eastAsia="en-CA"/>
        </w:rPr>
        <w:t xml:space="preserve"> </w:t>
      </w:r>
      <w:r>
        <w:rPr>
          <w:rFonts w:eastAsia="MS Mincho"/>
          <w:lang w:eastAsia="en-CA"/>
        </w:rPr>
        <w:t>выгод</w:t>
      </w:r>
      <w:r w:rsidRPr="00357D50">
        <w:rPr>
          <w:rFonts w:eastAsia="MS Mincho"/>
          <w:lang w:eastAsia="en-CA"/>
        </w:rPr>
        <w:t xml:space="preserve">, </w:t>
      </w:r>
      <w:r>
        <w:rPr>
          <w:rFonts w:eastAsia="MS Mincho"/>
          <w:lang w:eastAsia="en-CA"/>
        </w:rPr>
        <w:t>связанных</w:t>
      </w:r>
      <w:r w:rsidRPr="00357D50">
        <w:rPr>
          <w:rFonts w:eastAsia="MS Mincho"/>
          <w:lang w:eastAsia="en-CA"/>
        </w:rPr>
        <w:t xml:space="preserve"> </w:t>
      </w:r>
      <w:r>
        <w:rPr>
          <w:rFonts w:eastAsia="MS Mincho"/>
          <w:lang w:eastAsia="en-CA"/>
        </w:rPr>
        <w:t>с</w:t>
      </w:r>
      <w:r w:rsidRPr="00357D50">
        <w:rPr>
          <w:rFonts w:eastAsia="MS Mincho"/>
          <w:lang w:eastAsia="en-CA"/>
        </w:rPr>
        <w:t xml:space="preserve"> </w:t>
      </w:r>
      <w:r>
        <w:rPr>
          <w:rFonts w:eastAsia="MS Mincho"/>
          <w:lang w:eastAsia="en-CA"/>
        </w:rPr>
        <w:t>задачей</w:t>
      </w:r>
      <w:r w:rsidRPr="00357D50">
        <w:rPr>
          <w:rFonts w:eastAsia="MS Mincho"/>
          <w:lang w:eastAsia="en-CA"/>
        </w:rPr>
        <w:t xml:space="preserve"> 13 </w:t>
      </w:r>
      <w:r>
        <w:rPr>
          <w:rFonts w:eastAsia="MS Mincho"/>
          <w:lang w:eastAsia="en-CA"/>
        </w:rPr>
        <w:t>и целью</w:t>
      </w:r>
      <w:r w:rsidRPr="00357D50">
        <w:rPr>
          <w:rFonts w:eastAsia="MS Mincho"/>
          <w:lang w:eastAsia="en-CA"/>
        </w:rPr>
        <w:t xml:space="preserve"> </w:t>
      </w:r>
      <w:r w:rsidRPr="000D74D2">
        <w:rPr>
          <w:rFonts w:eastAsia="MS Mincho"/>
          <w:lang w:val="en-GB" w:eastAsia="en-CA"/>
        </w:rPr>
        <w:t>C</w:t>
      </w:r>
      <w:r w:rsidRPr="00250DA6">
        <w:rPr>
          <w:rFonts w:eastAsia="MS Mincho"/>
          <w:lang w:eastAsia="en-CA"/>
        </w:rPr>
        <w:t xml:space="preserve"> </w:t>
      </w:r>
      <w:r>
        <w:rPr>
          <w:rFonts w:eastAsia="MS Mincho"/>
          <w:lang w:eastAsia="en-CA"/>
        </w:rPr>
        <w:t>Рамочной</w:t>
      </w:r>
      <w:r w:rsidRPr="00250DA6">
        <w:rPr>
          <w:rFonts w:eastAsia="MS Mincho"/>
          <w:lang w:eastAsia="en-CA"/>
        </w:rPr>
        <w:t xml:space="preserve"> </w:t>
      </w:r>
      <w:r>
        <w:rPr>
          <w:rFonts w:eastAsia="MS Mincho"/>
          <w:lang w:eastAsia="en-CA"/>
        </w:rPr>
        <w:t>программы</w:t>
      </w:r>
      <w:r w:rsidRPr="000F28D9">
        <w:rPr>
          <w:rStyle w:val="Appelnotedebasdep"/>
          <w:rFonts w:eastAsia="MS Mincho"/>
          <w:lang w:val="en-GB" w:eastAsia="en-CA"/>
        </w:rPr>
        <w:footnoteReference w:id="5"/>
      </w:r>
      <w:r w:rsidRPr="00250DA6">
        <w:rPr>
          <w:rFonts w:eastAsia="MS Mincho"/>
          <w:lang w:eastAsia="en-CA"/>
        </w:rPr>
        <w:t xml:space="preserve">; </w:t>
      </w:r>
      <w:r>
        <w:rPr>
          <w:rFonts w:eastAsia="MS Mincho"/>
          <w:lang w:eastAsia="en-CA"/>
        </w:rPr>
        <w:t>доклад</w:t>
      </w:r>
      <w:r w:rsidRPr="00250DA6">
        <w:rPr>
          <w:rFonts w:eastAsia="MS Mincho"/>
          <w:lang w:eastAsia="en-CA"/>
        </w:rPr>
        <w:t xml:space="preserve"> </w:t>
      </w:r>
      <w:r>
        <w:rPr>
          <w:rFonts w:eastAsia="MS Mincho"/>
          <w:lang w:eastAsia="en-CA"/>
        </w:rPr>
        <w:t>об</w:t>
      </w:r>
      <w:r w:rsidRPr="00250DA6">
        <w:rPr>
          <w:rFonts w:eastAsia="MS Mincho"/>
          <w:lang w:eastAsia="en-CA"/>
        </w:rPr>
        <w:t xml:space="preserve"> </w:t>
      </w:r>
      <w:r>
        <w:rPr>
          <w:rFonts w:eastAsia="MS Mincho"/>
          <w:lang w:eastAsia="en-CA"/>
        </w:rPr>
        <w:t>итогах</w:t>
      </w:r>
      <w:r w:rsidRPr="00250DA6">
        <w:rPr>
          <w:rFonts w:eastAsia="MS Mincho"/>
          <w:lang w:eastAsia="en-CA"/>
        </w:rPr>
        <w:t xml:space="preserve"> </w:t>
      </w:r>
      <w:proofErr w:type="spellStart"/>
      <w:r>
        <w:rPr>
          <w:rFonts w:eastAsia="MS Mincho"/>
          <w:lang w:eastAsia="en-CA"/>
        </w:rPr>
        <w:t>онлайн</w:t>
      </w:r>
      <w:r w:rsidRPr="00250DA6">
        <w:rPr>
          <w:rFonts w:eastAsia="MS Mincho"/>
          <w:lang w:eastAsia="en-CA"/>
        </w:rPr>
        <w:t>-</w:t>
      </w:r>
      <w:r>
        <w:rPr>
          <w:rFonts w:eastAsia="MS Mincho"/>
          <w:lang w:eastAsia="en-CA"/>
        </w:rPr>
        <w:t>дискуссий</w:t>
      </w:r>
      <w:proofErr w:type="spellEnd"/>
      <w:r w:rsidRPr="00250DA6">
        <w:rPr>
          <w:rFonts w:eastAsia="MS Mincho"/>
          <w:lang w:eastAsia="en-CA"/>
        </w:rPr>
        <w:t xml:space="preserve"> </w:t>
      </w:r>
      <w:r>
        <w:rPr>
          <w:rFonts w:eastAsia="MS Mincho"/>
          <w:lang w:eastAsia="en-CA"/>
        </w:rPr>
        <w:t>Контактной</w:t>
      </w:r>
      <w:r w:rsidRPr="00250DA6">
        <w:rPr>
          <w:rFonts w:eastAsia="MS Mincho"/>
          <w:lang w:eastAsia="en-CA"/>
        </w:rPr>
        <w:t xml:space="preserve"> </w:t>
      </w:r>
      <w:r>
        <w:rPr>
          <w:rFonts w:eastAsia="MS Mincho"/>
          <w:lang w:eastAsia="en-CA"/>
        </w:rPr>
        <w:t>группы</w:t>
      </w:r>
      <w:r w:rsidRPr="00250DA6">
        <w:rPr>
          <w:rFonts w:eastAsia="MS Mincho"/>
          <w:lang w:eastAsia="en-CA"/>
        </w:rPr>
        <w:t xml:space="preserve"> </w:t>
      </w:r>
      <w:r>
        <w:rPr>
          <w:rFonts w:eastAsia="MS Mincho"/>
          <w:lang w:eastAsia="en-CA"/>
        </w:rPr>
        <w:t>по</w:t>
      </w:r>
      <w:r w:rsidRPr="00250DA6">
        <w:rPr>
          <w:rFonts w:eastAsia="MS Mincho"/>
          <w:lang w:eastAsia="en-CA"/>
        </w:rPr>
        <w:t xml:space="preserve"> </w:t>
      </w:r>
      <w:r>
        <w:rPr>
          <w:rFonts w:eastAsia="MS Mincho"/>
          <w:lang w:eastAsia="en-CA"/>
        </w:rPr>
        <w:t>связи</w:t>
      </w:r>
      <w:r w:rsidRPr="00250DA6">
        <w:rPr>
          <w:rFonts w:eastAsia="MS Mincho"/>
          <w:lang w:eastAsia="en-CA"/>
        </w:rPr>
        <w:t xml:space="preserve"> </w:t>
      </w:r>
      <w:r>
        <w:rPr>
          <w:rFonts w:eastAsia="MS Mincho"/>
          <w:lang w:eastAsia="en-CA"/>
        </w:rPr>
        <w:t>Картахенского</w:t>
      </w:r>
      <w:r w:rsidRPr="00250DA6">
        <w:rPr>
          <w:rFonts w:eastAsia="MS Mincho"/>
          <w:lang w:eastAsia="en-CA"/>
        </w:rPr>
        <w:t xml:space="preserve"> </w:t>
      </w:r>
      <w:r>
        <w:rPr>
          <w:rFonts w:eastAsia="MS Mincho"/>
          <w:lang w:eastAsia="en-CA"/>
        </w:rPr>
        <w:t>протокола</w:t>
      </w:r>
      <w:r w:rsidRPr="00250DA6">
        <w:rPr>
          <w:rFonts w:eastAsia="MS Mincho"/>
          <w:lang w:eastAsia="en-CA"/>
        </w:rPr>
        <w:t xml:space="preserve"> </w:t>
      </w:r>
      <w:r>
        <w:rPr>
          <w:rFonts w:eastAsia="MS Mincho"/>
          <w:lang w:eastAsia="en-CA"/>
        </w:rPr>
        <w:t>по</w:t>
      </w:r>
      <w:r w:rsidRPr="00250DA6">
        <w:rPr>
          <w:rFonts w:eastAsia="MS Mincho"/>
          <w:lang w:eastAsia="en-CA"/>
        </w:rPr>
        <w:t xml:space="preserve"> </w:t>
      </w:r>
      <w:r>
        <w:rPr>
          <w:rFonts w:eastAsia="MS Mincho"/>
          <w:lang w:eastAsia="en-CA"/>
        </w:rPr>
        <w:t>биобезопасности</w:t>
      </w:r>
      <w:r w:rsidRPr="00250DA6">
        <w:rPr>
          <w:rFonts w:eastAsia="MS Mincho"/>
          <w:lang w:eastAsia="en-CA"/>
        </w:rPr>
        <w:t xml:space="preserve"> о механизме мониторинга </w:t>
      </w:r>
      <w:r>
        <w:rPr>
          <w:rFonts w:eastAsia="MS Mincho"/>
          <w:lang w:eastAsia="en-CA"/>
        </w:rPr>
        <w:t>в</w:t>
      </w:r>
      <w:r w:rsidRPr="00250DA6">
        <w:rPr>
          <w:rFonts w:eastAsia="MS Mincho"/>
          <w:lang w:eastAsia="en-CA"/>
        </w:rPr>
        <w:t xml:space="preserve"> </w:t>
      </w:r>
      <w:r>
        <w:rPr>
          <w:rFonts w:eastAsia="MS Mincho"/>
          <w:lang w:eastAsia="en-CA"/>
        </w:rPr>
        <w:t>связи</w:t>
      </w:r>
      <w:r w:rsidRPr="00250DA6">
        <w:rPr>
          <w:rFonts w:eastAsia="MS Mincho"/>
          <w:lang w:eastAsia="en-CA"/>
        </w:rPr>
        <w:t xml:space="preserve"> </w:t>
      </w:r>
      <w:r>
        <w:rPr>
          <w:rFonts w:eastAsia="MS Mincho"/>
          <w:lang w:eastAsia="en-CA"/>
        </w:rPr>
        <w:t>с</w:t>
      </w:r>
      <w:r w:rsidRPr="00250DA6">
        <w:rPr>
          <w:rFonts w:eastAsia="MS Mincho"/>
          <w:lang w:eastAsia="en-CA"/>
        </w:rPr>
        <w:t xml:space="preserve"> </w:t>
      </w:r>
      <w:r>
        <w:rPr>
          <w:rFonts w:eastAsia="MS Mincho"/>
          <w:lang w:eastAsia="en-CA"/>
        </w:rPr>
        <w:t>задачей</w:t>
      </w:r>
      <w:r w:rsidRPr="00250DA6">
        <w:rPr>
          <w:rFonts w:eastAsia="MS Mincho"/>
          <w:lang w:eastAsia="en-CA"/>
        </w:rPr>
        <w:t xml:space="preserve"> 17</w:t>
      </w:r>
      <w:r w:rsidRPr="000F28D9">
        <w:rPr>
          <w:rStyle w:val="Appelnotedebasdep"/>
          <w:rFonts w:eastAsia="MS Mincho"/>
          <w:lang w:val="en-GB" w:eastAsia="en-CA"/>
        </w:rPr>
        <w:footnoteReference w:id="6"/>
      </w:r>
      <w:r w:rsidRPr="00250DA6">
        <w:rPr>
          <w:rFonts w:eastAsia="MS Mincho"/>
          <w:lang w:eastAsia="en-CA"/>
        </w:rPr>
        <w:t>;</w:t>
      </w:r>
      <w:proofErr w:type="gramEnd"/>
      <w:r w:rsidRPr="00250DA6">
        <w:rPr>
          <w:rFonts w:eastAsia="MS Mincho"/>
          <w:lang w:eastAsia="en-CA"/>
        </w:rPr>
        <w:t xml:space="preserve"> </w:t>
      </w:r>
      <w:proofErr w:type="gramStart"/>
      <w:r>
        <w:rPr>
          <w:rFonts w:eastAsia="MS Mincho"/>
          <w:lang w:eastAsia="en-CA"/>
        </w:rPr>
        <w:t>руководящие</w:t>
      </w:r>
      <w:r w:rsidRPr="00250DA6">
        <w:rPr>
          <w:rFonts w:eastAsia="MS Mincho"/>
          <w:lang w:eastAsia="en-CA"/>
        </w:rPr>
        <w:t xml:space="preserve"> </w:t>
      </w:r>
      <w:r>
        <w:rPr>
          <w:rFonts w:eastAsia="MS Mincho"/>
          <w:lang w:eastAsia="en-CA"/>
        </w:rPr>
        <w:t>указания</w:t>
      </w:r>
      <w:r w:rsidRPr="00250DA6">
        <w:rPr>
          <w:rFonts w:eastAsia="MS Mincho"/>
          <w:lang w:eastAsia="en-CA"/>
        </w:rPr>
        <w:t xml:space="preserve"> </w:t>
      </w:r>
      <w:r>
        <w:rPr>
          <w:rFonts w:eastAsia="MS Mincho"/>
          <w:lang w:eastAsia="en-CA"/>
        </w:rPr>
        <w:t>по</w:t>
      </w:r>
      <w:r w:rsidRPr="00250DA6">
        <w:rPr>
          <w:rFonts w:eastAsia="MS Mincho"/>
          <w:lang w:eastAsia="en-CA"/>
        </w:rPr>
        <w:t xml:space="preserve"> </w:t>
      </w:r>
      <w:r>
        <w:rPr>
          <w:rFonts w:eastAsia="MS Mincho"/>
          <w:lang w:eastAsia="en-CA"/>
        </w:rPr>
        <w:t>использованию</w:t>
      </w:r>
      <w:r w:rsidRPr="00250DA6">
        <w:rPr>
          <w:rFonts w:eastAsia="MS Mincho"/>
          <w:lang w:eastAsia="en-CA"/>
        </w:rPr>
        <w:t xml:space="preserve"> </w:t>
      </w:r>
      <w:r>
        <w:rPr>
          <w:rFonts w:eastAsia="MS Mincho"/>
          <w:lang w:eastAsia="en-CA"/>
        </w:rPr>
        <w:t>индикаторов</w:t>
      </w:r>
      <w:r w:rsidRPr="00250DA6">
        <w:rPr>
          <w:rFonts w:eastAsia="MS Mincho"/>
          <w:lang w:eastAsia="en-CA"/>
        </w:rPr>
        <w:t xml:space="preserve"> </w:t>
      </w:r>
      <w:r>
        <w:rPr>
          <w:rFonts w:eastAsia="MS Mincho"/>
          <w:lang w:eastAsia="en-CA"/>
        </w:rPr>
        <w:t>механизма</w:t>
      </w:r>
      <w:r w:rsidRPr="00250DA6">
        <w:rPr>
          <w:rFonts w:eastAsia="MS Mincho"/>
          <w:lang w:eastAsia="en-CA"/>
        </w:rPr>
        <w:t xml:space="preserve"> мониторинга</w:t>
      </w:r>
      <w:r w:rsidRPr="000F28D9">
        <w:rPr>
          <w:rStyle w:val="Appelnotedebasdep"/>
          <w:rFonts w:eastAsiaTheme="majorEastAsia"/>
          <w:lang w:val="en-GB"/>
        </w:rPr>
        <w:footnoteReference w:id="7"/>
      </w:r>
      <w:r w:rsidRPr="00250DA6">
        <w:rPr>
          <w:rFonts w:eastAsia="MS Mincho"/>
          <w:lang w:eastAsia="en-CA"/>
        </w:rPr>
        <w:t>;</w:t>
      </w:r>
      <w:r w:rsidRPr="00250DA6">
        <w:t xml:space="preserve"> </w:t>
      </w:r>
      <w:r>
        <w:rPr>
          <w:rFonts w:eastAsia="MS Mincho"/>
          <w:lang w:eastAsia="en-CA"/>
        </w:rPr>
        <w:t>доклад</w:t>
      </w:r>
      <w:r w:rsidRPr="00250DA6">
        <w:t xml:space="preserve"> </w:t>
      </w:r>
      <w:r>
        <w:t>о работе совещания экспертов по разработке методики для основного индикатора</w:t>
      </w:r>
      <w:r w:rsidRPr="00250DA6">
        <w:t xml:space="preserve"> 7.2 </w:t>
      </w:r>
      <w:r>
        <w:t xml:space="preserve">в рамках </w:t>
      </w:r>
      <w:r>
        <w:rPr>
          <w:rFonts w:eastAsia="MS Mincho"/>
          <w:lang w:eastAsia="en-CA"/>
        </w:rPr>
        <w:t>механизма</w:t>
      </w:r>
      <w:r w:rsidRPr="00250DA6">
        <w:rPr>
          <w:rFonts w:eastAsia="MS Mincho"/>
          <w:lang w:eastAsia="en-CA"/>
        </w:rPr>
        <w:t xml:space="preserve"> мониторинга</w:t>
      </w:r>
      <w:r w:rsidRPr="000F28D9">
        <w:rPr>
          <w:rStyle w:val="Appelnotedebasdep"/>
          <w:rFonts w:eastAsiaTheme="majorEastAsia"/>
          <w:lang w:val="en-GB"/>
        </w:rPr>
        <w:footnoteReference w:id="8"/>
      </w:r>
      <w:r>
        <w:rPr>
          <w:rFonts w:eastAsia="MS Mincho"/>
          <w:lang w:eastAsia="en-CA"/>
        </w:rPr>
        <w:t>;</w:t>
      </w:r>
      <w:r w:rsidRPr="00250DA6">
        <w:t xml:space="preserve"> </w:t>
      </w:r>
      <w:r>
        <w:t>руководящие указания</w:t>
      </w:r>
      <w:r w:rsidRPr="00250DA6">
        <w:t xml:space="preserve"> </w:t>
      </w:r>
      <w:r>
        <w:t xml:space="preserve">по потребностям, связанным с внедрением </w:t>
      </w:r>
      <w:r>
        <w:rPr>
          <w:rFonts w:eastAsia="MS Mincho"/>
          <w:lang w:eastAsia="en-CA"/>
        </w:rPr>
        <w:t>механизма</w:t>
      </w:r>
      <w:r w:rsidRPr="00250DA6">
        <w:rPr>
          <w:rFonts w:eastAsia="MS Mincho"/>
          <w:lang w:eastAsia="en-CA"/>
        </w:rPr>
        <w:t xml:space="preserve"> мониторинга</w:t>
      </w:r>
      <w:r w:rsidRPr="000F28D9">
        <w:rPr>
          <w:rStyle w:val="Appelnotedebasdep"/>
          <w:rFonts w:eastAsiaTheme="majorEastAsia"/>
          <w:lang w:val="en-GB"/>
        </w:rPr>
        <w:footnoteReference w:id="9"/>
      </w:r>
      <w:r>
        <w:rPr>
          <w:rFonts w:eastAsia="MS Mincho"/>
          <w:lang w:eastAsia="en-CA"/>
        </w:rPr>
        <w:t>;</w:t>
      </w:r>
      <w:r w:rsidRPr="00250DA6">
        <w:t xml:space="preserve"> </w:t>
      </w:r>
      <w:r>
        <w:t>записка об основном индикаторе</w:t>
      </w:r>
      <w:r w:rsidRPr="00250DA6">
        <w:t xml:space="preserve"> </w:t>
      </w:r>
      <w:r w:rsidRPr="000F28D9">
        <w:rPr>
          <w:lang w:val="en-GB"/>
        </w:rPr>
        <w:t>D</w:t>
      </w:r>
      <w:r w:rsidRPr="00250DA6">
        <w:t>.3</w:t>
      </w:r>
      <w:r>
        <w:t>, связанном с частным финансированием</w:t>
      </w:r>
      <w:r w:rsidRPr="000F28D9">
        <w:rPr>
          <w:rStyle w:val="Appelnotedebasdep"/>
          <w:rFonts w:eastAsiaTheme="majorEastAsia"/>
          <w:lang w:val="en-GB"/>
        </w:rPr>
        <w:footnoteReference w:id="10"/>
      </w:r>
      <w:r>
        <w:t>;</w:t>
      </w:r>
      <w:r w:rsidRPr="00250DA6">
        <w:t xml:space="preserve"> </w:t>
      </w:r>
      <w:r>
        <w:t>руководящие указания</w:t>
      </w:r>
      <w:r w:rsidRPr="00250DA6">
        <w:t xml:space="preserve"> </w:t>
      </w:r>
      <w:r>
        <w:t>Н</w:t>
      </w:r>
      <w:r w:rsidRPr="00FF2848">
        <w:t>еофициальн</w:t>
      </w:r>
      <w:r>
        <w:t>ой</w:t>
      </w:r>
      <w:r w:rsidRPr="00FF2848">
        <w:t xml:space="preserve"> консультативн</w:t>
      </w:r>
      <w:r>
        <w:t>ой группы</w:t>
      </w:r>
      <w:r w:rsidRPr="00FF2848">
        <w:t xml:space="preserve"> по научно-техническому сотрудничеству </w:t>
      </w:r>
      <w:r>
        <w:t>в отношении индикаторов для задачи</w:t>
      </w:r>
      <w:r w:rsidRPr="00250DA6">
        <w:t xml:space="preserve"> 20</w:t>
      </w:r>
      <w:r w:rsidRPr="000F28D9">
        <w:rPr>
          <w:rStyle w:val="Appelnotedebasdep"/>
          <w:rFonts w:eastAsiaTheme="majorEastAsia"/>
          <w:lang w:val="en-GB"/>
        </w:rPr>
        <w:footnoteReference w:id="11"/>
      </w:r>
      <w:r>
        <w:t>;</w:t>
      </w:r>
      <w:proofErr w:type="gramEnd"/>
      <w:r w:rsidRPr="00250DA6">
        <w:rPr>
          <w:rFonts w:eastAsia="MS Mincho"/>
          <w:lang w:eastAsia="en-CA"/>
        </w:rPr>
        <w:t xml:space="preserve"> </w:t>
      </w:r>
      <w:r>
        <w:rPr>
          <w:rFonts w:eastAsia="MS Mincho"/>
          <w:lang w:eastAsia="en-CA"/>
        </w:rPr>
        <w:t>и замечания по итогам работы Специальной группы технических экспертов по индикаторам для механизма мониторинга</w:t>
      </w:r>
      <w:r w:rsidRPr="000F28D9">
        <w:rPr>
          <w:rStyle w:val="Appelnotedebasdep"/>
          <w:rFonts w:eastAsiaTheme="majorEastAsia"/>
          <w:lang w:val="en-GB"/>
        </w:rPr>
        <w:footnoteReference w:id="12"/>
      </w:r>
      <w:r>
        <w:t>.</w:t>
      </w:r>
    </w:p>
    <w:p w:rsidR="00CA604D" w:rsidRPr="00C455D5" w:rsidRDefault="00CA604D" w:rsidP="00CA604D">
      <w:pPr>
        <w:pStyle w:val="Para1"/>
        <w:ind w:left="562" w:firstLine="0"/>
      </w:pPr>
      <w:proofErr w:type="gramStart"/>
      <w:r>
        <w:rPr>
          <w:rFonts w:eastAsia="MS Mincho"/>
          <w:lang w:eastAsia="en-CA"/>
        </w:rPr>
        <w:t>Представитель</w:t>
      </w:r>
      <w:r w:rsidRPr="00C455D5">
        <w:rPr>
          <w:rFonts w:eastAsia="MS Mincho"/>
          <w:lang w:eastAsia="en-CA"/>
        </w:rPr>
        <w:t xml:space="preserve"> </w:t>
      </w:r>
      <w:r>
        <w:rPr>
          <w:rFonts w:eastAsia="MS Mincho"/>
          <w:lang w:eastAsia="en-CA"/>
        </w:rPr>
        <w:t>секретариата</w:t>
      </w:r>
      <w:r w:rsidRPr="00C455D5">
        <w:rPr>
          <w:rFonts w:eastAsia="MS Mincho"/>
          <w:lang w:eastAsia="en-CA"/>
        </w:rPr>
        <w:t xml:space="preserve"> </w:t>
      </w:r>
      <w:r>
        <w:rPr>
          <w:rFonts w:eastAsia="MS Mincho"/>
          <w:lang w:eastAsia="en-CA"/>
        </w:rPr>
        <w:t>предложил</w:t>
      </w:r>
      <w:r w:rsidRPr="00C455D5">
        <w:rPr>
          <w:rFonts w:eastAsia="MS Mincho"/>
          <w:lang w:eastAsia="en-CA"/>
        </w:rPr>
        <w:t xml:space="preserve"> </w:t>
      </w:r>
      <w:r>
        <w:rPr>
          <w:rFonts w:eastAsia="MS Mincho"/>
          <w:lang w:eastAsia="en-CA"/>
        </w:rPr>
        <w:t>ряд</w:t>
      </w:r>
      <w:r w:rsidRPr="00C455D5">
        <w:rPr>
          <w:rFonts w:eastAsia="MS Mincho"/>
          <w:lang w:eastAsia="en-CA"/>
        </w:rPr>
        <w:t xml:space="preserve"> </w:t>
      </w:r>
      <w:r>
        <w:rPr>
          <w:rFonts w:eastAsia="MS Mincho"/>
          <w:lang w:eastAsia="en-CA"/>
        </w:rPr>
        <w:t>устных</w:t>
      </w:r>
      <w:r w:rsidRPr="00C455D5">
        <w:rPr>
          <w:rFonts w:eastAsia="MS Mincho"/>
          <w:lang w:eastAsia="en-CA"/>
        </w:rPr>
        <w:t xml:space="preserve"> </w:t>
      </w:r>
      <w:r>
        <w:rPr>
          <w:rFonts w:eastAsia="MS Mincho"/>
          <w:lang w:eastAsia="en-CA"/>
        </w:rPr>
        <w:t>редакторских</w:t>
      </w:r>
      <w:r w:rsidRPr="00C455D5">
        <w:rPr>
          <w:rFonts w:eastAsia="MS Mincho"/>
          <w:lang w:eastAsia="en-CA"/>
        </w:rPr>
        <w:t xml:space="preserve"> </w:t>
      </w:r>
      <w:r>
        <w:rPr>
          <w:rFonts w:eastAsia="MS Mincho"/>
          <w:lang w:eastAsia="en-CA"/>
        </w:rPr>
        <w:t>исправлений</w:t>
      </w:r>
      <w:r w:rsidRPr="00C455D5">
        <w:rPr>
          <w:rFonts w:eastAsia="MS Mincho"/>
          <w:lang w:eastAsia="en-CA"/>
        </w:rPr>
        <w:t xml:space="preserve"> </w:t>
      </w:r>
      <w:r>
        <w:rPr>
          <w:rFonts w:eastAsia="MS Mincho"/>
          <w:lang w:eastAsia="en-CA"/>
        </w:rPr>
        <w:t>к</w:t>
      </w:r>
      <w:r w:rsidRPr="00C455D5">
        <w:rPr>
          <w:rFonts w:eastAsia="MS Mincho"/>
          <w:lang w:eastAsia="en-CA"/>
        </w:rPr>
        <w:t xml:space="preserve"> </w:t>
      </w:r>
      <w:r>
        <w:rPr>
          <w:rFonts w:eastAsia="MS Mincho"/>
          <w:lang w:eastAsia="en-CA"/>
        </w:rPr>
        <w:t>записке</w:t>
      </w:r>
      <w:r w:rsidRPr="00C455D5">
        <w:rPr>
          <w:rFonts w:eastAsia="MS Mincho"/>
          <w:lang w:eastAsia="en-CA"/>
        </w:rPr>
        <w:t xml:space="preserve"> </w:t>
      </w:r>
      <w:r>
        <w:rPr>
          <w:rFonts w:eastAsia="MS Mincho"/>
          <w:lang w:eastAsia="en-CA"/>
        </w:rPr>
        <w:t>секретариата</w:t>
      </w:r>
      <w:r w:rsidRPr="00C455D5">
        <w:rPr>
          <w:rFonts w:eastAsia="MS Mincho"/>
          <w:lang w:eastAsia="en-CA"/>
        </w:rPr>
        <w:t xml:space="preserve"> </w:t>
      </w:r>
      <w:r>
        <w:rPr>
          <w:rFonts w:eastAsia="MS Mincho"/>
          <w:lang w:eastAsia="en-CA"/>
        </w:rPr>
        <w:t>о</w:t>
      </w:r>
      <w:r w:rsidRPr="00C455D5">
        <w:rPr>
          <w:rFonts w:eastAsia="MS Mincho"/>
          <w:lang w:eastAsia="en-CA"/>
        </w:rPr>
        <w:t xml:space="preserve"> </w:t>
      </w:r>
      <w:r>
        <w:rPr>
          <w:rFonts w:eastAsia="MS Mincho"/>
          <w:lang w:eastAsia="en-CA"/>
        </w:rPr>
        <w:t>механизме</w:t>
      </w:r>
      <w:r w:rsidRPr="00C455D5">
        <w:rPr>
          <w:rFonts w:eastAsia="MS Mincho"/>
          <w:lang w:eastAsia="en-CA"/>
        </w:rPr>
        <w:t xml:space="preserve"> </w:t>
      </w:r>
      <w:r>
        <w:rPr>
          <w:rFonts w:eastAsia="MS Mincho"/>
          <w:lang w:eastAsia="en-CA"/>
        </w:rPr>
        <w:t>мониторинга</w:t>
      </w:r>
      <w:r w:rsidRPr="00C455D5">
        <w:rPr>
          <w:rFonts w:eastAsia="MS Mincho"/>
          <w:lang w:eastAsia="en-CA"/>
        </w:rPr>
        <w:t xml:space="preserve">: </w:t>
      </w:r>
      <w:r>
        <w:rPr>
          <w:rFonts w:eastAsia="MS Mincho"/>
          <w:lang w:eastAsia="en-CA"/>
        </w:rPr>
        <w:t>по</w:t>
      </w:r>
      <w:r w:rsidRPr="00C455D5">
        <w:rPr>
          <w:rFonts w:eastAsia="MS Mincho"/>
          <w:lang w:eastAsia="en-CA"/>
        </w:rPr>
        <w:t xml:space="preserve"> </w:t>
      </w:r>
      <w:r>
        <w:rPr>
          <w:rFonts w:eastAsia="MS Mincho"/>
          <w:lang w:eastAsia="en-CA"/>
        </w:rPr>
        <w:t>задаче</w:t>
      </w:r>
      <w:r w:rsidRPr="00C455D5">
        <w:rPr>
          <w:rFonts w:eastAsia="MS Mincho"/>
          <w:lang w:eastAsia="en-CA"/>
        </w:rPr>
        <w:t xml:space="preserve"> 18 </w:t>
      </w:r>
      <w:r>
        <w:rPr>
          <w:rFonts w:eastAsia="MS Mincho"/>
          <w:lang w:eastAsia="en-CA"/>
        </w:rPr>
        <w:t>– изменения</w:t>
      </w:r>
      <w:r w:rsidRPr="00C455D5">
        <w:rPr>
          <w:rFonts w:eastAsia="MS Mincho"/>
          <w:lang w:eastAsia="en-CA"/>
        </w:rPr>
        <w:t xml:space="preserve"> </w:t>
      </w:r>
      <w:r>
        <w:rPr>
          <w:rFonts w:eastAsia="MS Mincho"/>
          <w:lang w:eastAsia="en-CA"/>
        </w:rPr>
        <w:t>дополнительных</w:t>
      </w:r>
      <w:r w:rsidRPr="00C455D5">
        <w:rPr>
          <w:rFonts w:eastAsia="MS Mincho"/>
          <w:lang w:eastAsia="en-CA"/>
        </w:rPr>
        <w:t xml:space="preserve"> </w:t>
      </w:r>
      <w:r>
        <w:rPr>
          <w:rFonts w:eastAsia="MS Mincho"/>
          <w:lang w:eastAsia="en-CA"/>
        </w:rPr>
        <w:t>индикаторов</w:t>
      </w:r>
      <w:r w:rsidRPr="00C455D5">
        <w:rPr>
          <w:rFonts w:eastAsia="MS Mincho"/>
          <w:lang w:eastAsia="en-CA"/>
        </w:rPr>
        <w:t xml:space="preserve"> </w:t>
      </w:r>
      <w:r>
        <w:rPr>
          <w:rFonts w:eastAsia="MS Mincho"/>
          <w:lang w:eastAsia="en-CA"/>
        </w:rPr>
        <w:t>были по неосторожности потеряны, и текст в таблице представляет собой</w:t>
      </w:r>
      <w:r w:rsidRPr="00C455D5">
        <w:rPr>
          <w:rFonts w:eastAsia="MS Mincho"/>
          <w:lang w:eastAsia="en-CA"/>
        </w:rPr>
        <w:t xml:space="preserve"> </w:t>
      </w:r>
      <w:r>
        <w:rPr>
          <w:rFonts w:eastAsia="MS Mincho"/>
          <w:lang w:eastAsia="en-CA"/>
        </w:rPr>
        <w:t>первоначальный текст из решения</w:t>
      </w:r>
      <w:r w:rsidRPr="00C455D5">
        <w:rPr>
          <w:rFonts w:eastAsia="MS Mincho"/>
          <w:lang w:eastAsia="en-CA"/>
        </w:rPr>
        <w:t xml:space="preserve"> 15/5</w:t>
      </w:r>
      <w:r>
        <w:rPr>
          <w:rFonts w:eastAsia="MS Mincho"/>
          <w:lang w:eastAsia="en-CA"/>
        </w:rPr>
        <w:t>, который следует удалить</w:t>
      </w:r>
      <w:r w:rsidRPr="00C455D5">
        <w:rPr>
          <w:rFonts w:eastAsia="MS Mincho"/>
          <w:lang w:eastAsia="en-CA"/>
        </w:rPr>
        <w:t xml:space="preserve">; </w:t>
      </w:r>
      <w:r>
        <w:rPr>
          <w:rFonts w:eastAsia="MS Mincho"/>
          <w:lang w:eastAsia="en-CA"/>
        </w:rPr>
        <w:t>по задаче</w:t>
      </w:r>
      <w:r w:rsidRPr="00C455D5">
        <w:rPr>
          <w:rFonts w:eastAsia="MS Mincho"/>
          <w:lang w:eastAsia="en-CA"/>
        </w:rPr>
        <w:t xml:space="preserve"> 22 </w:t>
      </w:r>
      <w:r>
        <w:rPr>
          <w:rFonts w:eastAsia="MS Mincho"/>
          <w:lang w:eastAsia="en-CA"/>
        </w:rPr>
        <w:t>– индикатор землевладения по ошибке оказался в ячейке, расположенной под ячейкой, в которой он должен быть</w:t>
      </w:r>
      <w:r w:rsidRPr="00C455D5">
        <w:rPr>
          <w:rFonts w:eastAsia="MS Mincho"/>
          <w:lang w:eastAsia="en-CA"/>
        </w:rPr>
        <w:t>.</w:t>
      </w:r>
      <w:proofErr w:type="gramEnd"/>
    </w:p>
    <w:p w:rsidR="00CA604D" w:rsidRPr="006C79D0" w:rsidRDefault="00CA604D" w:rsidP="00CA604D">
      <w:pPr>
        <w:pStyle w:val="Para1"/>
        <w:ind w:left="562" w:firstLine="0"/>
        <w:rPr>
          <w:rFonts w:eastAsia="MS Mincho"/>
          <w:lang w:eastAsia="en-CA"/>
        </w:rPr>
      </w:pPr>
      <w:r w:rsidRPr="006C79D0">
        <w:rPr>
          <w:rFonts w:eastAsia="MS Mincho"/>
          <w:lang w:eastAsia="en-CA"/>
        </w:rPr>
        <w:t>С заявлениями выступили представители следующих Сторон</w:t>
      </w:r>
      <w:r w:rsidRPr="006C79D0">
        <w:t xml:space="preserve">: </w:t>
      </w:r>
      <w:proofErr w:type="gramStart"/>
      <w:r>
        <w:t>Австралия</w:t>
      </w:r>
      <w:r w:rsidRPr="006C79D0">
        <w:t xml:space="preserve">, </w:t>
      </w:r>
      <w:r>
        <w:t>Аргентина</w:t>
      </w:r>
      <w:r w:rsidRPr="006C79D0">
        <w:t xml:space="preserve">, </w:t>
      </w:r>
      <w:r>
        <w:t>Бельгия</w:t>
      </w:r>
      <w:r w:rsidRPr="006C79D0">
        <w:t xml:space="preserve">, </w:t>
      </w:r>
      <w:r>
        <w:t>Бразилия</w:t>
      </w:r>
      <w:r w:rsidRPr="006C79D0">
        <w:t xml:space="preserve">, </w:t>
      </w:r>
      <w:r>
        <w:t>Венгрия</w:t>
      </w:r>
      <w:r w:rsidRPr="006C79D0">
        <w:t xml:space="preserve">, </w:t>
      </w:r>
      <w:r>
        <w:t>Гватемала</w:t>
      </w:r>
      <w:r w:rsidRPr="006C79D0">
        <w:t xml:space="preserve">, </w:t>
      </w:r>
      <w:r>
        <w:t>Германия</w:t>
      </w:r>
      <w:r w:rsidRPr="006C79D0">
        <w:t xml:space="preserve">, </w:t>
      </w:r>
      <w:r>
        <w:t>Демократическая</w:t>
      </w:r>
      <w:r w:rsidRPr="006C79D0">
        <w:t xml:space="preserve"> </w:t>
      </w:r>
      <w:r>
        <w:t>Республика</w:t>
      </w:r>
      <w:r w:rsidRPr="006C79D0">
        <w:t xml:space="preserve"> </w:t>
      </w:r>
      <w:r>
        <w:t>Конго</w:t>
      </w:r>
      <w:r w:rsidRPr="006C79D0">
        <w:t xml:space="preserve">, </w:t>
      </w:r>
      <w:r>
        <w:t>Европейский</w:t>
      </w:r>
      <w:r w:rsidRPr="006C79D0">
        <w:t xml:space="preserve"> </w:t>
      </w:r>
      <w:r>
        <w:t>союз</w:t>
      </w:r>
      <w:r w:rsidRPr="006C79D0">
        <w:t xml:space="preserve">, </w:t>
      </w:r>
      <w:r>
        <w:t>Египет</w:t>
      </w:r>
      <w:r w:rsidRPr="006C79D0">
        <w:t xml:space="preserve">, </w:t>
      </w:r>
      <w:r>
        <w:t>Зимбабве, Индия, Индонезия, Иордания, Испания, Канада</w:t>
      </w:r>
      <w:r w:rsidRPr="006C79D0">
        <w:t xml:space="preserve">, </w:t>
      </w:r>
      <w:r>
        <w:t>Кения, Китай</w:t>
      </w:r>
      <w:r w:rsidRPr="006C79D0">
        <w:t xml:space="preserve">, </w:t>
      </w:r>
      <w:r>
        <w:t>Колумбия</w:t>
      </w:r>
      <w:r w:rsidRPr="006C79D0">
        <w:t xml:space="preserve">, </w:t>
      </w:r>
      <w:r>
        <w:t>Коста</w:t>
      </w:r>
      <w:r w:rsidRPr="006C79D0">
        <w:t>-</w:t>
      </w:r>
      <w:r>
        <w:t>Рика</w:t>
      </w:r>
      <w:r w:rsidRPr="006C79D0">
        <w:t xml:space="preserve">, </w:t>
      </w:r>
      <w:r>
        <w:t>Кот</w:t>
      </w:r>
      <w:r w:rsidRPr="006C79D0">
        <w:t>-</w:t>
      </w:r>
      <w:r>
        <w:t>д</w:t>
      </w:r>
      <w:r w:rsidRPr="006C79D0">
        <w:t>’</w:t>
      </w:r>
      <w:r>
        <w:t>Ивуар</w:t>
      </w:r>
      <w:r w:rsidRPr="006C79D0">
        <w:t xml:space="preserve">, </w:t>
      </w:r>
      <w:r>
        <w:t>Куба</w:t>
      </w:r>
      <w:r w:rsidRPr="006C79D0">
        <w:t xml:space="preserve">, </w:t>
      </w:r>
      <w:r>
        <w:t>Малави, Малайзия, Марокко, Мексика</w:t>
      </w:r>
      <w:r w:rsidRPr="006C79D0">
        <w:t xml:space="preserve">, </w:t>
      </w:r>
      <w:r>
        <w:t>Непал, Нидерланды (Королевство), Новая Зеландия, Объединенная Республика Танзания, Оман, Российская Федерация, Сейшельские Острова (от имени членов Коалиции высоких амбиций в защиту природы), Сирийская Арабская Республика, Соединенное Королевство, Судан, Турция, Уганда, Уругвай</w:t>
      </w:r>
      <w:proofErr w:type="gramEnd"/>
      <w:r>
        <w:t>, Финляндия</w:t>
      </w:r>
      <w:r w:rsidRPr="006C79D0">
        <w:t xml:space="preserve">, </w:t>
      </w:r>
      <w:r>
        <w:t>Франция, Швейцария, Швеция, Южная Африка (от имени государств Африки) и Япония</w:t>
      </w:r>
      <w:r w:rsidRPr="000F28D9">
        <w:rPr>
          <w:rStyle w:val="Appelnotedebasdep"/>
          <w:rFonts w:eastAsiaTheme="majorEastAsia"/>
          <w:lang w:val="en-GB"/>
        </w:rPr>
        <w:footnoteReference w:id="13"/>
      </w:r>
      <w:r>
        <w:t>.</w:t>
      </w:r>
    </w:p>
    <w:p w:rsidR="00CA604D" w:rsidRPr="00452720" w:rsidRDefault="00CA604D" w:rsidP="00CA604D">
      <w:pPr>
        <w:pStyle w:val="Para1"/>
        <w:ind w:left="562" w:firstLine="0"/>
        <w:rPr>
          <w:rFonts w:eastAsia="MS Mincho"/>
          <w:lang w:eastAsia="en-CA"/>
        </w:rPr>
      </w:pPr>
      <w:r>
        <w:rPr>
          <w:rFonts w:eastAsia="MS Mincho"/>
          <w:lang w:eastAsia="en-CA"/>
        </w:rPr>
        <w:t>На</w:t>
      </w:r>
      <w:r w:rsidRPr="00452720">
        <w:rPr>
          <w:rFonts w:eastAsia="MS Mincho"/>
          <w:lang w:eastAsia="en-CA"/>
        </w:rPr>
        <w:t xml:space="preserve"> </w:t>
      </w:r>
      <w:r>
        <w:rPr>
          <w:rFonts w:eastAsia="MS Mincho"/>
          <w:lang w:eastAsia="en-CA"/>
        </w:rPr>
        <w:t>своем</w:t>
      </w:r>
      <w:r w:rsidRPr="00452720">
        <w:rPr>
          <w:rFonts w:eastAsia="MS Mincho"/>
          <w:lang w:eastAsia="en-CA"/>
        </w:rPr>
        <w:t xml:space="preserve"> 2-</w:t>
      </w:r>
      <w:r>
        <w:rPr>
          <w:rFonts w:eastAsia="MS Mincho"/>
          <w:lang w:eastAsia="en-CA"/>
        </w:rPr>
        <w:t>м</w:t>
      </w:r>
      <w:r w:rsidRPr="00452720">
        <w:rPr>
          <w:rFonts w:eastAsia="MS Mincho"/>
          <w:lang w:eastAsia="en-CA"/>
        </w:rPr>
        <w:t xml:space="preserve"> </w:t>
      </w:r>
      <w:r>
        <w:rPr>
          <w:rFonts w:eastAsia="MS Mincho"/>
          <w:lang w:eastAsia="en-CA"/>
        </w:rPr>
        <w:t>пленарном</w:t>
      </w:r>
      <w:r w:rsidRPr="00452720">
        <w:rPr>
          <w:rFonts w:eastAsia="MS Mincho"/>
          <w:lang w:eastAsia="en-CA"/>
        </w:rPr>
        <w:t xml:space="preserve"> </w:t>
      </w:r>
      <w:r>
        <w:rPr>
          <w:rFonts w:eastAsia="MS Mincho"/>
          <w:lang w:eastAsia="en-CA"/>
        </w:rPr>
        <w:t>заседании</w:t>
      </w:r>
      <w:r w:rsidRPr="00452720">
        <w:rPr>
          <w:rFonts w:eastAsia="MS Mincho"/>
          <w:lang w:eastAsia="en-CA"/>
        </w:rPr>
        <w:t xml:space="preserve"> 13 </w:t>
      </w:r>
      <w:r>
        <w:rPr>
          <w:rFonts w:eastAsia="MS Mincho"/>
          <w:lang w:eastAsia="en-CA"/>
        </w:rPr>
        <w:t>мая Вспомогательный орган возобновил рассмотрение пункта</w:t>
      </w:r>
      <w:r w:rsidRPr="00452720">
        <w:rPr>
          <w:rFonts w:eastAsia="MS Mincho"/>
          <w:lang w:eastAsia="en-CA"/>
        </w:rPr>
        <w:t xml:space="preserve"> 3</w:t>
      </w:r>
      <w:r>
        <w:rPr>
          <w:rFonts w:eastAsia="MS Mincho"/>
          <w:lang w:eastAsia="en-CA"/>
        </w:rPr>
        <w:t xml:space="preserve"> повестки дня</w:t>
      </w:r>
      <w:r w:rsidRPr="00452720">
        <w:rPr>
          <w:rFonts w:eastAsia="MS Mincho"/>
          <w:lang w:eastAsia="en-CA"/>
        </w:rPr>
        <w:t xml:space="preserve">. </w:t>
      </w:r>
    </w:p>
    <w:p w:rsidR="00CA604D" w:rsidRPr="00452720" w:rsidRDefault="00CA604D" w:rsidP="00CA604D">
      <w:pPr>
        <w:pStyle w:val="Para1"/>
        <w:ind w:left="562" w:firstLine="0"/>
        <w:rPr>
          <w:rFonts w:eastAsia="MS Mincho"/>
          <w:lang w:eastAsia="en-CA"/>
        </w:rPr>
      </w:pPr>
      <w:r w:rsidRPr="006C79D0">
        <w:rPr>
          <w:rFonts w:eastAsia="MS Mincho"/>
          <w:lang w:eastAsia="en-CA"/>
        </w:rPr>
        <w:t>С</w:t>
      </w:r>
      <w:r w:rsidRPr="00452720">
        <w:rPr>
          <w:rFonts w:eastAsia="MS Mincho"/>
          <w:lang w:eastAsia="en-CA"/>
        </w:rPr>
        <w:t xml:space="preserve"> </w:t>
      </w:r>
      <w:r w:rsidRPr="006C79D0">
        <w:rPr>
          <w:rFonts w:eastAsia="MS Mincho"/>
          <w:lang w:eastAsia="en-CA"/>
        </w:rPr>
        <w:t>заявлениями</w:t>
      </w:r>
      <w:r w:rsidRPr="00452720">
        <w:rPr>
          <w:rFonts w:eastAsia="MS Mincho"/>
          <w:lang w:eastAsia="en-CA"/>
        </w:rPr>
        <w:t xml:space="preserve"> </w:t>
      </w:r>
      <w:r w:rsidRPr="006C79D0">
        <w:rPr>
          <w:rFonts w:eastAsia="MS Mincho"/>
          <w:lang w:eastAsia="en-CA"/>
        </w:rPr>
        <w:t>выступили</w:t>
      </w:r>
      <w:r w:rsidRPr="00452720">
        <w:rPr>
          <w:rFonts w:eastAsia="MS Mincho"/>
          <w:lang w:eastAsia="en-CA"/>
        </w:rPr>
        <w:t xml:space="preserve"> </w:t>
      </w:r>
      <w:r w:rsidRPr="006C79D0">
        <w:rPr>
          <w:rFonts w:eastAsia="MS Mincho"/>
          <w:lang w:eastAsia="en-CA"/>
        </w:rPr>
        <w:t>представители</w:t>
      </w:r>
      <w:r w:rsidRPr="00452720">
        <w:rPr>
          <w:rFonts w:eastAsia="MS Mincho"/>
          <w:lang w:eastAsia="en-CA"/>
        </w:rPr>
        <w:t xml:space="preserve"> Международн</w:t>
      </w:r>
      <w:r>
        <w:rPr>
          <w:rFonts w:eastAsia="MS Mincho"/>
          <w:lang w:eastAsia="en-CA"/>
        </w:rPr>
        <w:t>ой</w:t>
      </w:r>
      <w:r w:rsidRPr="00452720">
        <w:rPr>
          <w:rFonts w:eastAsia="MS Mincho"/>
          <w:lang w:eastAsia="en-CA"/>
        </w:rPr>
        <w:t xml:space="preserve"> китобойн</w:t>
      </w:r>
      <w:r>
        <w:rPr>
          <w:rFonts w:eastAsia="MS Mincho"/>
          <w:lang w:eastAsia="en-CA"/>
        </w:rPr>
        <w:t>ой</w:t>
      </w:r>
      <w:r w:rsidRPr="00452720">
        <w:rPr>
          <w:rFonts w:eastAsia="MS Mincho"/>
          <w:lang w:eastAsia="en-CA"/>
        </w:rPr>
        <w:t xml:space="preserve"> комисси</w:t>
      </w:r>
      <w:r>
        <w:rPr>
          <w:rFonts w:eastAsia="MS Mincho"/>
          <w:lang w:eastAsia="en-CA"/>
        </w:rPr>
        <w:t>и и</w:t>
      </w:r>
      <w:r w:rsidRPr="00452720">
        <w:rPr>
          <w:rFonts w:eastAsia="MS Mincho"/>
          <w:lang w:eastAsia="en-CA"/>
        </w:rPr>
        <w:t xml:space="preserve"> </w:t>
      </w:r>
      <w:r w:rsidRPr="00452720">
        <w:t>Продовольственной и сельскохозяйственной организаци</w:t>
      </w:r>
      <w:r>
        <w:t>и</w:t>
      </w:r>
      <w:r w:rsidRPr="00452720">
        <w:t xml:space="preserve"> Объединенных Наций.</w:t>
      </w:r>
    </w:p>
    <w:p w:rsidR="00CA604D" w:rsidRPr="00992797" w:rsidRDefault="00CA604D" w:rsidP="00CA604D">
      <w:pPr>
        <w:pStyle w:val="Para1"/>
        <w:ind w:left="562" w:firstLine="0"/>
        <w:rPr>
          <w:rFonts w:eastAsia="MS Mincho"/>
          <w:lang w:eastAsia="en-CA"/>
        </w:rPr>
      </w:pPr>
      <w:proofErr w:type="gramStart"/>
      <w:r w:rsidRPr="006C79D0">
        <w:rPr>
          <w:rFonts w:eastAsia="MS Mincho"/>
          <w:lang w:eastAsia="en-CA"/>
        </w:rPr>
        <w:t>С</w:t>
      </w:r>
      <w:r w:rsidRPr="00992797">
        <w:rPr>
          <w:rFonts w:eastAsia="MS Mincho"/>
          <w:lang w:eastAsia="en-CA"/>
        </w:rPr>
        <w:t xml:space="preserve"> </w:t>
      </w:r>
      <w:r w:rsidRPr="006C79D0">
        <w:rPr>
          <w:rFonts w:eastAsia="MS Mincho"/>
          <w:lang w:eastAsia="en-CA"/>
        </w:rPr>
        <w:t>заявлениями</w:t>
      </w:r>
      <w:r w:rsidRPr="00992797">
        <w:rPr>
          <w:rFonts w:eastAsia="MS Mincho"/>
          <w:lang w:eastAsia="en-CA"/>
        </w:rPr>
        <w:t xml:space="preserve"> </w:t>
      </w:r>
      <w:r>
        <w:rPr>
          <w:rFonts w:eastAsia="MS Mincho"/>
          <w:lang w:eastAsia="en-CA"/>
        </w:rPr>
        <w:t>также</w:t>
      </w:r>
      <w:r w:rsidRPr="00992797">
        <w:rPr>
          <w:rFonts w:eastAsia="MS Mincho"/>
          <w:lang w:eastAsia="en-CA"/>
        </w:rPr>
        <w:t xml:space="preserve"> </w:t>
      </w:r>
      <w:r w:rsidRPr="006C79D0">
        <w:rPr>
          <w:rFonts w:eastAsia="MS Mincho"/>
          <w:lang w:eastAsia="en-CA"/>
        </w:rPr>
        <w:t>выступили</w:t>
      </w:r>
      <w:r w:rsidRPr="00992797">
        <w:rPr>
          <w:rFonts w:eastAsia="MS Mincho"/>
          <w:lang w:eastAsia="en-CA"/>
        </w:rPr>
        <w:t xml:space="preserve"> </w:t>
      </w:r>
      <w:r w:rsidRPr="006C79D0">
        <w:rPr>
          <w:rFonts w:eastAsia="MS Mincho"/>
          <w:lang w:eastAsia="en-CA"/>
        </w:rPr>
        <w:t>представители</w:t>
      </w:r>
      <w:r w:rsidRPr="00992797">
        <w:rPr>
          <w:rFonts w:eastAsia="MS Mincho"/>
          <w:lang w:eastAsia="en-CA"/>
        </w:rPr>
        <w:t xml:space="preserve"> </w:t>
      </w:r>
      <w:r>
        <w:t>Альянса</w:t>
      </w:r>
      <w:r w:rsidRPr="00992797">
        <w:t xml:space="preserve"> </w:t>
      </w:r>
      <w:r>
        <w:t>КБР</w:t>
      </w:r>
      <w:r w:rsidRPr="00992797">
        <w:t xml:space="preserve">, </w:t>
      </w:r>
      <w:r>
        <w:t>Совета</w:t>
      </w:r>
      <w:r w:rsidRPr="00992797">
        <w:t xml:space="preserve"> </w:t>
      </w:r>
      <w:r>
        <w:t>женщин</w:t>
      </w:r>
      <w:r w:rsidRPr="00992797">
        <w:t xml:space="preserve"> </w:t>
      </w:r>
      <w:r>
        <w:t>КБР</w:t>
      </w:r>
      <w:r w:rsidRPr="00992797">
        <w:t>, Глобальн</w:t>
      </w:r>
      <w:r>
        <w:t>ого</w:t>
      </w:r>
      <w:r w:rsidRPr="00992797">
        <w:t xml:space="preserve"> информационн</w:t>
      </w:r>
      <w:r>
        <w:t>ого</w:t>
      </w:r>
      <w:r w:rsidRPr="00992797">
        <w:t xml:space="preserve"> механизм</w:t>
      </w:r>
      <w:r>
        <w:t>а</w:t>
      </w:r>
      <w:r w:rsidRPr="00992797">
        <w:t xml:space="preserve"> по биоразнообразию, Глобальной сети молодежи в защиту биоразнообразия, Групп</w:t>
      </w:r>
      <w:r>
        <w:t>ы</w:t>
      </w:r>
      <w:r w:rsidRPr="00992797">
        <w:t xml:space="preserve"> по наблюдению Земли, Сет</w:t>
      </w:r>
      <w:r>
        <w:t>и</w:t>
      </w:r>
      <w:r w:rsidRPr="00992797">
        <w:t xml:space="preserve"> наблюдения за биоразнообразием </w:t>
      </w:r>
      <w:r>
        <w:t>Группы</w:t>
      </w:r>
      <w:r w:rsidRPr="00992797">
        <w:t xml:space="preserve"> по наблюдению Земли, Международн</w:t>
      </w:r>
      <w:r>
        <w:t>ого</w:t>
      </w:r>
      <w:r w:rsidRPr="00992797">
        <w:t xml:space="preserve"> форум</w:t>
      </w:r>
      <w:r>
        <w:t>а</w:t>
      </w:r>
      <w:r w:rsidRPr="00992797">
        <w:t xml:space="preserve"> коренных народов по биоразнообразию, </w:t>
      </w:r>
      <w:r>
        <w:t>Международной земельной коалиции</w:t>
      </w:r>
      <w:r w:rsidRPr="00992797">
        <w:t>, Международн</w:t>
      </w:r>
      <w:r>
        <w:t>ого</w:t>
      </w:r>
      <w:r w:rsidRPr="00992797">
        <w:t xml:space="preserve"> союз</w:t>
      </w:r>
      <w:r>
        <w:t>а</w:t>
      </w:r>
      <w:r w:rsidRPr="00992797">
        <w:t xml:space="preserve"> охраны природы </w:t>
      </w:r>
      <w:r>
        <w:t xml:space="preserve">и секретариата </w:t>
      </w:r>
      <w:r w:rsidRPr="00992797">
        <w:t>Минаматской конвенции о ртути.</w:t>
      </w:r>
      <w:proofErr w:type="gramEnd"/>
    </w:p>
    <w:p w:rsidR="00790307" w:rsidRPr="00790307" w:rsidRDefault="00CA604D" w:rsidP="00CA604D">
      <w:pPr>
        <w:pStyle w:val="Para1"/>
        <w:ind w:left="562" w:firstLine="0"/>
        <w:rPr>
          <w:rFonts w:eastAsia="MS Mincho"/>
          <w:szCs w:val="22"/>
          <w:lang w:eastAsia="en-CA"/>
        </w:rPr>
      </w:pPr>
      <w:proofErr w:type="gramStart"/>
      <w:r>
        <w:rPr>
          <w:szCs w:val="22"/>
        </w:rPr>
        <w:t>После</w:t>
      </w:r>
      <w:r w:rsidRPr="00022BF3">
        <w:rPr>
          <w:szCs w:val="22"/>
        </w:rPr>
        <w:t xml:space="preserve"> </w:t>
      </w:r>
      <w:r>
        <w:rPr>
          <w:szCs w:val="22"/>
        </w:rPr>
        <w:t>обмена</w:t>
      </w:r>
      <w:r w:rsidRPr="00022BF3">
        <w:rPr>
          <w:szCs w:val="22"/>
        </w:rPr>
        <w:t xml:space="preserve"> </w:t>
      </w:r>
      <w:r>
        <w:rPr>
          <w:szCs w:val="22"/>
        </w:rPr>
        <w:t>мнениями</w:t>
      </w:r>
      <w:r w:rsidRPr="00022BF3">
        <w:rPr>
          <w:szCs w:val="22"/>
        </w:rPr>
        <w:t xml:space="preserve"> </w:t>
      </w:r>
      <w:r>
        <w:rPr>
          <w:szCs w:val="22"/>
        </w:rPr>
        <w:t>Вспомогательный</w:t>
      </w:r>
      <w:r w:rsidRPr="00022BF3">
        <w:rPr>
          <w:szCs w:val="22"/>
        </w:rPr>
        <w:t xml:space="preserve"> </w:t>
      </w:r>
      <w:r>
        <w:rPr>
          <w:szCs w:val="22"/>
        </w:rPr>
        <w:t>орган</w:t>
      </w:r>
      <w:r w:rsidRPr="00022BF3">
        <w:rPr>
          <w:szCs w:val="22"/>
        </w:rPr>
        <w:t xml:space="preserve"> </w:t>
      </w:r>
      <w:r>
        <w:rPr>
          <w:szCs w:val="22"/>
        </w:rPr>
        <w:t>согласился</w:t>
      </w:r>
      <w:r w:rsidRPr="00022BF3">
        <w:rPr>
          <w:szCs w:val="22"/>
        </w:rPr>
        <w:t xml:space="preserve"> </w:t>
      </w:r>
      <w:r>
        <w:rPr>
          <w:szCs w:val="22"/>
        </w:rPr>
        <w:t>учредить</w:t>
      </w:r>
      <w:r w:rsidRPr="00022BF3">
        <w:rPr>
          <w:szCs w:val="22"/>
        </w:rPr>
        <w:t xml:space="preserve"> </w:t>
      </w:r>
      <w:r>
        <w:rPr>
          <w:szCs w:val="22"/>
        </w:rPr>
        <w:t>контактную</w:t>
      </w:r>
      <w:r w:rsidRPr="00022BF3">
        <w:rPr>
          <w:szCs w:val="22"/>
        </w:rPr>
        <w:t xml:space="preserve"> </w:t>
      </w:r>
      <w:r>
        <w:rPr>
          <w:szCs w:val="22"/>
        </w:rPr>
        <w:t>группу</w:t>
      </w:r>
      <w:r w:rsidRPr="00022BF3">
        <w:rPr>
          <w:szCs w:val="22"/>
        </w:rPr>
        <w:t xml:space="preserve"> </w:t>
      </w:r>
      <w:r>
        <w:rPr>
          <w:szCs w:val="22"/>
        </w:rPr>
        <w:t>под</w:t>
      </w:r>
      <w:r w:rsidRPr="00022BF3">
        <w:rPr>
          <w:szCs w:val="22"/>
        </w:rPr>
        <w:t xml:space="preserve"> </w:t>
      </w:r>
      <w:r>
        <w:rPr>
          <w:szCs w:val="22"/>
        </w:rPr>
        <w:t>совместным</w:t>
      </w:r>
      <w:r w:rsidRPr="00022BF3">
        <w:rPr>
          <w:szCs w:val="22"/>
        </w:rPr>
        <w:t xml:space="preserve"> </w:t>
      </w:r>
      <w:r>
        <w:rPr>
          <w:szCs w:val="22"/>
        </w:rPr>
        <w:t>председательством</w:t>
      </w:r>
      <w:r w:rsidRPr="00022BF3">
        <w:rPr>
          <w:szCs w:val="22"/>
        </w:rPr>
        <w:t xml:space="preserve"> </w:t>
      </w:r>
      <w:r>
        <w:rPr>
          <w:bCs/>
          <w:szCs w:val="22"/>
        </w:rPr>
        <w:t>Анн</w:t>
      </w:r>
      <w:r w:rsidRPr="00022BF3">
        <w:rPr>
          <w:bCs/>
          <w:szCs w:val="22"/>
        </w:rPr>
        <w:t xml:space="preserve"> </w:t>
      </w:r>
      <w:proofErr w:type="spellStart"/>
      <w:r>
        <w:rPr>
          <w:bCs/>
          <w:szCs w:val="22"/>
        </w:rPr>
        <w:t>Теллер</w:t>
      </w:r>
      <w:proofErr w:type="spellEnd"/>
      <w:r w:rsidRPr="00022BF3">
        <w:rPr>
          <w:bCs/>
          <w:szCs w:val="22"/>
        </w:rPr>
        <w:t xml:space="preserve"> (</w:t>
      </w:r>
      <w:r>
        <w:rPr>
          <w:bCs/>
          <w:szCs w:val="22"/>
        </w:rPr>
        <w:t>Европейский союз)</w:t>
      </w:r>
      <w:r w:rsidR="00790307" w:rsidRPr="00790307">
        <w:rPr>
          <w:bCs/>
          <w:szCs w:val="22"/>
        </w:rPr>
        <w:t xml:space="preserve"> </w:t>
      </w:r>
      <w:r w:rsidR="00790307">
        <w:rPr>
          <w:bCs/>
          <w:szCs w:val="22"/>
        </w:rPr>
        <w:t xml:space="preserve">и </w:t>
      </w:r>
      <w:proofErr w:type="spellStart"/>
      <w:r w:rsidR="00790307">
        <w:rPr>
          <w:szCs w:val="22"/>
        </w:rPr>
        <w:t>Эсикио</w:t>
      </w:r>
      <w:proofErr w:type="spellEnd"/>
      <w:r w:rsidR="00790307" w:rsidRPr="00022BF3">
        <w:rPr>
          <w:szCs w:val="22"/>
        </w:rPr>
        <w:t xml:space="preserve"> </w:t>
      </w:r>
      <w:proofErr w:type="spellStart"/>
      <w:r w:rsidR="00790307">
        <w:rPr>
          <w:szCs w:val="22"/>
        </w:rPr>
        <w:t>Бенитеса</w:t>
      </w:r>
      <w:proofErr w:type="spellEnd"/>
      <w:r w:rsidR="00790307" w:rsidRPr="00022BF3">
        <w:rPr>
          <w:szCs w:val="22"/>
        </w:rPr>
        <w:t xml:space="preserve"> </w:t>
      </w:r>
      <w:proofErr w:type="spellStart"/>
      <w:r w:rsidR="00790307">
        <w:rPr>
          <w:szCs w:val="22"/>
        </w:rPr>
        <w:t>Диаса</w:t>
      </w:r>
      <w:proofErr w:type="spellEnd"/>
      <w:r w:rsidR="00790307" w:rsidRPr="00022BF3">
        <w:rPr>
          <w:bCs/>
          <w:szCs w:val="22"/>
        </w:rPr>
        <w:t xml:space="preserve"> (</w:t>
      </w:r>
      <w:r w:rsidR="00790307">
        <w:rPr>
          <w:bCs/>
          <w:szCs w:val="22"/>
        </w:rPr>
        <w:t>Мексика</w:t>
      </w:r>
      <w:r w:rsidR="00790307" w:rsidRPr="00022BF3">
        <w:rPr>
          <w:bCs/>
          <w:szCs w:val="22"/>
        </w:rPr>
        <w:t>)</w:t>
      </w:r>
      <w:r w:rsidRPr="00022BF3">
        <w:rPr>
          <w:bCs/>
          <w:szCs w:val="22"/>
        </w:rPr>
        <w:t xml:space="preserve"> </w:t>
      </w:r>
      <w:r>
        <w:rPr>
          <w:bCs/>
          <w:szCs w:val="22"/>
        </w:rPr>
        <w:t>с мандатом на решение</w:t>
      </w:r>
      <w:r w:rsidRPr="00022BF3">
        <w:rPr>
          <w:bCs/>
          <w:szCs w:val="22"/>
        </w:rPr>
        <w:t xml:space="preserve"> </w:t>
      </w:r>
      <w:r>
        <w:rPr>
          <w:bCs/>
          <w:szCs w:val="22"/>
        </w:rPr>
        <w:t>оставшихся аспектов, связанных с бинарными вопросами, которые не были решены Вспомогательным</w:t>
      </w:r>
      <w:r w:rsidRPr="00022BF3">
        <w:rPr>
          <w:bCs/>
          <w:szCs w:val="22"/>
        </w:rPr>
        <w:t xml:space="preserve"> </w:t>
      </w:r>
      <w:r>
        <w:rPr>
          <w:bCs/>
          <w:szCs w:val="22"/>
        </w:rPr>
        <w:t>органом на его 25-м совещании</w:t>
      </w:r>
      <w:r w:rsidRPr="00022BF3">
        <w:rPr>
          <w:bCs/>
          <w:szCs w:val="22"/>
        </w:rPr>
        <w:t xml:space="preserve">, </w:t>
      </w:r>
      <w:r>
        <w:rPr>
          <w:bCs/>
          <w:szCs w:val="22"/>
        </w:rPr>
        <w:t>с уделением основного внимания пунктам, по которым был получен наибольший объем замечаний</w:t>
      </w:r>
      <w:r w:rsidRPr="00022BF3">
        <w:rPr>
          <w:bCs/>
          <w:szCs w:val="22"/>
        </w:rPr>
        <w:t>.</w:t>
      </w:r>
      <w:r w:rsidR="00790307">
        <w:rPr>
          <w:bCs/>
          <w:szCs w:val="22"/>
        </w:rPr>
        <w:t xml:space="preserve"> </w:t>
      </w:r>
      <w:proofErr w:type="gramEnd"/>
    </w:p>
    <w:p w:rsidR="00CA604D" w:rsidRPr="00790307" w:rsidRDefault="00790307" w:rsidP="00CA604D">
      <w:pPr>
        <w:pStyle w:val="Para1"/>
        <w:ind w:left="562" w:firstLine="0"/>
        <w:rPr>
          <w:rFonts w:eastAsia="MS Mincho"/>
          <w:szCs w:val="22"/>
          <w:lang w:eastAsia="en-CA"/>
        </w:rPr>
      </w:pPr>
      <w:r w:rsidRPr="00790307">
        <w:rPr>
          <w:bCs/>
          <w:szCs w:val="22"/>
        </w:rPr>
        <w:t xml:space="preserve">На 6-м пленарном заседании 15 мая один из сопредседателей контактной группы сообщил, что группа учредила две группы друзей Председателя </w:t>
      </w:r>
      <w:r w:rsidR="00D4247F">
        <w:rPr>
          <w:bCs/>
          <w:szCs w:val="22"/>
        </w:rPr>
        <w:t>под руководством</w:t>
      </w:r>
      <w:r w:rsidRPr="00790307">
        <w:rPr>
          <w:bCs/>
          <w:szCs w:val="22"/>
        </w:rPr>
        <w:t xml:space="preserve"> Тима </w:t>
      </w:r>
      <w:proofErr w:type="spellStart"/>
      <w:r w:rsidRPr="00790307">
        <w:rPr>
          <w:bCs/>
          <w:szCs w:val="22"/>
        </w:rPr>
        <w:t>Страбалы</w:t>
      </w:r>
      <w:proofErr w:type="spellEnd"/>
      <w:r w:rsidRPr="00790307">
        <w:rPr>
          <w:bCs/>
          <w:szCs w:val="22"/>
        </w:rPr>
        <w:t xml:space="preserve"> (Новая Зеландия) и </w:t>
      </w:r>
      <w:proofErr w:type="spellStart"/>
      <w:r w:rsidRPr="00790307">
        <w:rPr>
          <w:bCs/>
          <w:szCs w:val="22"/>
        </w:rPr>
        <w:t>Нтакаджени</w:t>
      </w:r>
      <w:proofErr w:type="spellEnd"/>
      <w:r w:rsidRPr="00790307">
        <w:rPr>
          <w:bCs/>
          <w:szCs w:val="22"/>
        </w:rPr>
        <w:t xml:space="preserve"> </w:t>
      </w:r>
      <w:proofErr w:type="spellStart"/>
      <w:r w:rsidRPr="00790307">
        <w:rPr>
          <w:bCs/>
          <w:szCs w:val="22"/>
        </w:rPr>
        <w:t>Чидады</w:t>
      </w:r>
      <w:proofErr w:type="spellEnd"/>
      <w:r w:rsidRPr="00790307">
        <w:rPr>
          <w:bCs/>
          <w:szCs w:val="22"/>
        </w:rPr>
        <w:t xml:space="preserve"> (Южная Африка)</w:t>
      </w:r>
      <w:r w:rsidR="00DC65E1">
        <w:rPr>
          <w:bCs/>
          <w:szCs w:val="22"/>
        </w:rPr>
        <w:t xml:space="preserve"> </w:t>
      </w:r>
      <w:r w:rsidRPr="00790307">
        <w:rPr>
          <w:bCs/>
          <w:szCs w:val="22"/>
        </w:rPr>
        <w:t xml:space="preserve">для бинарных </w:t>
      </w:r>
      <w:r w:rsidR="00E33EA2">
        <w:rPr>
          <w:bCs/>
          <w:szCs w:val="22"/>
        </w:rPr>
        <w:t>индикаторов</w:t>
      </w:r>
      <w:r w:rsidRPr="00790307">
        <w:rPr>
          <w:bCs/>
          <w:szCs w:val="22"/>
        </w:rPr>
        <w:t xml:space="preserve"> для </w:t>
      </w:r>
      <w:r w:rsidR="00D4247F">
        <w:rPr>
          <w:bCs/>
          <w:szCs w:val="22"/>
        </w:rPr>
        <w:t>задач</w:t>
      </w:r>
      <w:r w:rsidRPr="00790307">
        <w:rPr>
          <w:bCs/>
          <w:szCs w:val="22"/>
        </w:rPr>
        <w:t xml:space="preserve"> 13 и 17.</w:t>
      </w:r>
      <w:r w:rsidR="00CA604D" w:rsidRPr="00790307">
        <w:rPr>
          <w:bCs/>
          <w:szCs w:val="22"/>
        </w:rPr>
        <w:t xml:space="preserve"> </w:t>
      </w:r>
      <w:r w:rsidR="009D1F9B">
        <w:rPr>
          <w:bCs/>
          <w:szCs w:val="22"/>
        </w:rPr>
        <w:t xml:space="preserve"> </w:t>
      </w:r>
    </w:p>
    <w:p w:rsidR="00CA604D" w:rsidRPr="000D74D2" w:rsidRDefault="00CA604D" w:rsidP="00CA604D">
      <w:pPr>
        <w:pStyle w:val="Para1"/>
        <w:ind w:left="562" w:firstLine="0"/>
        <w:rPr>
          <w:rFonts w:eastAsia="MS Mincho"/>
          <w:szCs w:val="22"/>
          <w:lang w:val="en-GB" w:eastAsia="en-CA"/>
        </w:rPr>
      </w:pPr>
      <w:r w:rsidRPr="000D74D2">
        <w:rPr>
          <w:bCs/>
          <w:szCs w:val="22"/>
          <w:lang w:val="en-GB"/>
        </w:rPr>
        <w:t>[</w:t>
      </w:r>
      <w:r>
        <w:rPr>
          <w:bCs/>
          <w:szCs w:val="22"/>
        </w:rPr>
        <w:t>будет дополнено</w:t>
      </w:r>
      <w:r w:rsidRPr="000D74D2">
        <w:rPr>
          <w:bCs/>
          <w:szCs w:val="22"/>
          <w:lang w:val="en-GB"/>
        </w:rPr>
        <w:t>]</w:t>
      </w:r>
    </w:p>
    <w:p w:rsidR="00CA604D" w:rsidRPr="000D74D2" w:rsidRDefault="00CA604D" w:rsidP="00CA604D">
      <w:pPr>
        <w:pStyle w:val="Item"/>
        <w:keepNext/>
      </w:pPr>
      <w:r>
        <w:t>Пункт</w:t>
      </w:r>
      <w:r w:rsidRPr="000D74D2">
        <w:t xml:space="preserve"> 4</w:t>
      </w:r>
    </w:p>
    <w:p w:rsidR="00CA604D" w:rsidRPr="004F6C32" w:rsidRDefault="00CA604D" w:rsidP="00CA604D">
      <w:pPr>
        <w:pStyle w:val="Item"/>
        <w:keepNext/>
        <w:rPr>
          <w:caps/>
        </w:rPr>
      </w:pPr>
      <w:r w:rsidRPr="004F6C32">
        <w:rPr>
          <w:bCs/>
        </w:rPr>
        <w:t>Научно-технические потребности для поддержки осуществления Куньминско-Монреальской глобальной рамочной программы в области биоразнообразия</w:t>
      </w:r>
    </w:p>
    <w:p w:rsidR="00CA604D" w:rsidRPr="0055037A" w:rsidRDefault="00CA604D" w:rsidP="00CA604D">
      <w:pPr>
        <w:pStyle w:val="Para1"/>
        <w:ind w:left="562" w:firstLine="0"/>
        <w:rPr>
          <w:rFonts w:eastAsia="MS Mincho"/>
          <w:lang w:eastAsia="en-CA"/>
        </w:rPr>
      </w:pPr>
      <w:r>
        <w:t>Вспомогательный</w:t>
      </w:r>
      <w:r w:rsidRPr="004F6C32">
        <w:t xml:space="preserve"> </w:t>
      </w:r>
      <w:r>
        <w:t>орган рассмотрел пункт</w:t>
      </w:r>
      <w:r w:rsidRPr="004F6C32">
        <w:t xml:space="preserve"> 4</w:t>
      </w:r>
      <w:r>
        <w:t xml:space="preserve"> повестки дня на своем </w:t>
      </w:r>
      <w:r w:rsidRPr="004F6C32">
        <w:t>2</w:t>
      </w:r>
      <w:r>
        <w:t>-м пленарном заседании</w:t>
      </w:r>
      <w:r w:rsidRPr="004F6C32">
        <w:t xml:space="preserve">. </w:t>
      </w:r>
      <w:r>
        <w:t>Ему</w:t>
      </w:r>
      <w:r w:rsidRPr="004F6C32">
        <w:t xml:space="preserve"> </w:t>
      </w:r>
      <w:r w:rsidRPr="00357D50">
        <w:rPr>
          <w:rFonts w:eastAsia="MS Mincho"/>
          <w:lang w:eastAsia="en-CA"/>
        </w:rPr>
        <w:t>была</w:t>
      </w:r>
      <w:r w:rsidRPr="004F6C32">
        <w:rPr>
          <w:rFonts w:eastAsia="MS Mincho"/>
          <w:lang w:eastAsia="en-CA"/>
        </w:rPr>
        <w:t xml:space="preserve"> </w:t>
      </w:r>
      <w:r w:rsidRPr="00357D50">
        <w:rPr>
          <w:rFonts w:eastAsia="MS Mincho"/>
          <w:lang w:eastAsia="en-CA"/>
        </w:rPr>
        <w:t>представлена</w:t>
      </w:r>
      <w:r w:rsidRPr="004F6C32">
        <w:rPr>
          <w:rFonts w:eastAsia="MS Mincho"/>
          <w:lang w:eastAsia="en-CA"/>
        </w:rPr>
        <w:t xml:space="preserve"> </w:t>
      </w:r>
      <w:r w:rsidRPr="00357D50">
        <w:rPr>
          <w:rFonts w:eastAsia="MS Mincho"/>
          <w:lang w:eastAsia="en-CA"/>
        </w:rPr>
        <w:t>записка</w:t>
      </w:r>
      <w:r w:rsidRPr="004F6C32">
        <w:rPr>
          <w:rFonts w:eastAsia="MS Mincho"/>
          <w:lang w:eastAsia="en-CA"/>
        </w:rPr>
        <w:t xml:space="preserve"> </w:t>
      </w:r>
      <w:r w:rsidRPr="00357D50">
        <w:rPr>
          <w:rFonts w:eastAsia="MS Mincho"/>
          <w:lang w:eastAsia="en-CA"/>
        </w:rPr>
        <w:t>секретариата</w:t>
      </w:r>
      <w:r w:rsidRPr="004F6C32">
        <w:rPr>
          <w:rFonts w:eastAsia="MS Mincho"/>
          <w:lang w:eastAsia="en-CA"/>
        </w:rPr>
        <w:t xml:space="preserve"> </w:t>
      </w:r>
      <w:r w:rsidRPr="00357D50">
        <w:rPr>
          <w:rFonts w:eastAsia="MS Mincho"/>
          <w:lang w:eastAsia="en-CA"/>
        </w:rPr>
        <w:t>о</w:t>
      </w:r>
      <w:r w:rsidRPr="004F6C32">
        <w:rPr>
          <w:rFonts w:eastAsia="MS Mincho"/>
          <w:lang w:eastAsia="en-CA"/>
        </w:rPr>
        <w:t xml:space="preserve"> </w:t>
      </w:r>
      <w:r>
        <w:t>научно</w:t>
      </w:r>
      <w:r w:rsidRPr="004F6C32">
        <w:t>-</w:t>
      </w:r>
      <w:r>
        <w:t>технических</w:t>
      </w:r>
      <w:r w:rsidRPr="004F6C32">
        <w:t xml:space="preserve"> </w:t>
      </w:r>
      <w:r>
        <w:t>потребностях</w:t>
      </w:r>
      <w:r w:rsidRPr="004F6C32">
        <w:t xml:space="preserve"> </w:t>
      </w:r>
      <w:r>
        <w:t>для</w:t>
      </w:r>
      <w:r w:rsidRPr="004F6C32">
        <w:t xml:space="preserve"> </w:t>
      </w:r>
      <w:r>
        <w:t>поддержки</w:t>
      </w:r>
      <w:r w:rsidRPr="004F6C32">
        <w:t xml:space="preserve"> </w:t>
      </w:r>
      <w:r>
        <w:t>осуществления</w:t>
      </w:r>
      <w:r w:rsidRPr="004F6C32">
        <w:t xml:space="preserve"> </w:t>
      </w:r>
      <w:r>
        <w:t>Рамочной</w:t>
      </w:r>
      <w:r w:rsidRPr="004F6C32">
        <w:t xml:space="preserve"> </w:t>
      </w:r>
      <w:r>
        <w:t>программы</w:t>
      </w:r>
      <w:r w:rsidRPr="000F28D9">
        <w:rPr>
          <w:rStyle w:val="Appelnotedebasdep"/>
          <w:rFonts w:eastAsiaTheme="majorEastAsia"/>
          <w:lang w:val="en-GB"/>
        </w:rPr>
        <w:footnoteReference w:id="14"/>
      </w:r>
      <w:r w:rsidRPr="004F6C32">
        <w:t xml:space="preserve"> </w:t>
      </w:r>
      <w:r>
        <w:t>и</w:t>
      </w:r>
      <w:r w:rsidRPr="004F6C32">
        <w:t xml:space="preserve"> </w:t>
      </w:r>
      <w:r>
        <w:t>добавление</w:t>
      </w:r>
      <w:r w:rsidRPr="004F6C32">
        <w:t xml:space="preserve"> </w:t>
      </w:r>
      <w:r>
        <w:t>к</w:t>
      </w:r>
      <w:r w:rsidRPr="004F6C32">
        <w:t xml:space="preserve"> </w:t>
      </w:r>
      <w:r>
        <w:t>этому</w:t>
      </w:r>
      <w:r w:rsidRPr="004F6C32">
        <w:t xml:space="preserve"> </w:t>
      </w:r>
      <w:r>
        <w:t>документу по</w:t>
      </w:r>
      <w:r w:rsidRPr="004F6C32">
        <w:t xml:space="preserve"> </w:t>
      </w:r>
      <w:r>
        <w:t>вопросам, связанным</w:t>
      </w:r>
      <w:r w:rsidRPr="004F6C32">
        <w:t xml:space="preserve"> с программой работы Межправительственной научно-политической платформы по биоразнообразию и экосистемным услугам</w:t>
      </w:r>
      <w:r w:rsidRPr="000F28D9">
        <w:rPr>
          <w:rStyle w:val="Appelnotedebasdep"/>
          <w:rFonts w:eastAsiaTheme="majorEastAsia"/>
          <w:lang w:val="en-GB"/>
        </w:rPr>
        <w:footnoteReference w:id="15"/>
      </w:r>
      <w:r>
        <w:t>; оба эти документа содержали проект рекомендации</w:t>
      </w:r>
      <w:r w:rsidRPr="004F6C32">
        <w:t xml:space="preserve">. </w:t>
      </w:r>
      <w:r>
        <w:t>Кроме</w:t>
      </w:r>
      <w:r w:rsidRPr="0055037A">
        <w:t xml:space="preserve"> </w:t>
      </w:r>
      <w:r>
        <w:t>того</w:t>
      </w:r>
      <w:r w:rsidRPr="0055037A">
        <w:t xml:space="preserve">, </w:t>
      </w:r>
      <w:r>
        <w:t>в</w:t>
      </w:r>
      <w:r w:rsidRPr="0055037A">
        <w:t xml:space="preserve"> </w:t>
      </w:r>
      <w:r>
        <w:t>качестве</w:t>
      </w:r>
      <w:r w:rsidRPr="0055037A">
        <w:t xml:space="preserve"> </w:t>
      </w:r>
      <w:r>
        <w:t>информационных</w:t>
      </w:r>
      <w:r w:rsidRPr="0055037A">
        <w:t xml:space="preserve"> </w:t>
      </w:r>
      <w:r>
        <w:t>документов</w:t>
      </w:r>
      <w:r w:rsidRPr="0055037A">
        <w:t xml:space="preserve"> </w:t>
      </w:r>
      <w:r>
        <w:t>ему</w:t>
      </w:r>
      <w:r w:rsidRPr="0055037A">
        <w:t xml:space="preserve"> </w:t>
      </w:r>
      <w:r>
        <w:t>были</w:t>
      </w:r>
      <w:r w:rsidRPr="0055037A">
        <w:t xml:space="preserve"> </w:t>
      </w:r>
      <w:r>
        <w:t>представлены</w:t>
      </w:r>
      <w:r w:rsidRPr="0055037A">
        <w:t xml:space="preserve"> </w:t>
      </w:r>
      <w:r>
        <w:t>обзор</w:t>
      </w:r>
      <w:r w:rsidRPr="0055037A">
        <w:t xml:space="preserve"> </w:t>
      </w:r>
      <w:r>
        <w:t>и</w:t>
      </w:r>
      <w:r w:rsidRPr="0055037A">
        <w:t xml:space="preserve"> </w:t>
      </w:r>
      <w:r>
        <w:t>анализ</w:t>
      </w:r>
      <w:r w:rsidRPr="0055037A">
        <w:t xml:space="preserve"> </w:t>
      </w:r>
      <w:r>
        <w:t>существующих</w:t>
      </w:r>
      <w:r w:rsidRPr="0055037A">
        <w:t xml:space="preserve"> </w:t>
      </w:r>
      <w:r>
        <w:t>инструментов</w:t>
      </w:r>
      <w:r w:rsidRPr="0055037A">
        <w:t xml:space="preserve"> </w:t>
      </w:r>
      <w:r>
        <w:t>и</w:t>
      </w:r>
      <w:r w:rsidRPr="0055037A">
        <w:t xml:space="preserve"> </w:t>
      </w:r>
      <w:r>
        <w:t>руководящих</w:t>
      </w:r>
      <w:r w:rsidRPr="0055037A">
        <w:t xml:space="preserve"> </w:t>
      </w:r>
      <w:r>
        <w:t>указаний</w:t>
      </w:r>
      <w:r w:rsidRPr="0055037A">
        <w:t xml:space="preserve"> </w:t>
      </w:r>
      <w:r>
        <w:t>в поддержку осуществления Рамочной программы и</w:t>
      </w:r>
      <w:r w:rsidRPr="0055037A">
        <w:t xml:space="preserve"> </w:t>
      </w:r>
      <w:r>
        <w:t>их</w:t>
      </w:r>
      <w:r w:rsidRPr="0055037A">
        <w:t xml:space="preserve"> </w:t>
      </w:r>
      <w:r>
        <w:t>недостатков</w:t>
      </w:r>
      <w:r w:rsidRPr="000F28D9">
        <w:rPr>
          <w:rStyle w:val="Appelnotedebasdep"/>
          <w:rFonts w:eastAsiaTheme="majorEastAsia"/>
          <w:lang w:val="en-GB"/>
        </w:rPr>
        <w:footnoteReference w:id="16"/>
      </w:r>
      <w:r w:rsidRPr="0055037A">
        <w:t xml:space="preserve"> </w:t>
      </w:r>
      <w:r>
        <w:t>и собрание представленных Сторонами и организациями материалов по таким инструментам</w:t>
      </w:r>
      <w:r w:rsidRPr="0055037A">
        <w:t xml:space="preserve"> </w:t>
      </w:r>
      <w:r>
        <w:t>и</w:t>
      </w:r>
      <w:r w:rsidRPr="0055037A">
        <w:t xml:space="preserve"> </w:t>
      </w:r>
      <w:r>
        <w:t>руководящим</w:t>
      </w:r>
      <w:r w:rsidRPr="0055037A">
        <w:t xml:space="preserve"> </w:t>
      </w:r>
      <w:r>
        <w:t>указаниям</w:t>
      </w:r>
      <w:r w:rsidRPr="000F28D9">
        <w:rPr>
          <w:rStyle w:val="Appelnotedebasdep"/>
          <w:rFonts w:eastAsiaTheme="majorEastAsia"/>
          <w:lang w:val="en-GB"/>
        </w:rPr>
        <w:footnoteReference w:id="17"/>
      </w:r>
      <w:r>
        <w:t>.</w:t>
      </w:r>
    </w:p>
    <w:p w:rsidR="00CA604D" w:rsidRPr="0055037A" w:rsidRDefault="00CA604D" w:rsidP="00CA604D">
      <w:pPr>
        <w:pStyle w:val="Para1"/>
        <w:ind w:left="562" w:firstLine="0"/>
        <w:rPr>
          <w:rFonts w:eastAsia="MS Mincho"/>
          <w:lang w:eastAsia="en-CA"/>
        </w:rPr>
      </w:pPr>
      <w:r w:rsidRPr="006C79D0">
        <w:rPr>
          <w:rFonts w:eastAsia="MS Mincho"/>
          <w:lang w:eastAsia="en-CA"/>
        </w:rPr>
        <w:t>С</w:t>
      </w:r>
      <w:r w:rsidRPr="0055037A">
        <w:rPr>
          <w:rFonts w:eastAsia="MS Mincho"/>
          <w:lang w:eastAsia="en-CA"/>
        </w:rPr>
        <w:t xml:space="preserve"> </w:t>
      </w:r>
      <w:r w:rsidRPr="006C79D0">
        <w:rPr>
          <w:rFonts w:eastAsia="MS Mincho"/>
          <w:lang w:eastAsia="en-CA"/>
        </w:rPr>
        <w:t>заявлениями</w:t>
      </w:r>
      <w:r w:rsidRPr="0055037A">
        <w:rPr>
          <w:rFonts w:eastAsia="MS Mincho"/>
          <w:lang w:eastAsia="en-CA"/>
        </w:rPr>
        <w:t xml:space="preserve"> </w:t>
      </w:r>
      <w:r w:rsidRPr="006C79D0">
        <w:rPr>
          <w:rFonts w:eastAsia="MS Mincho"/>
          <w:lang w:eastAsia="en-CA"/>
        </w:rPr>
        <w:t>выступили</w:t>
      </w:r>
      <w:r w:rsidRPr="0055037A">
        <w:rPr>
          <w:rFonts w:eastAsia="MS Mincho"/>
          <w:lang w:eastAsia="en-CA"/>
        </w:rPr>
        <w:t xml:space="preserve"> </w:t>
      </w:r>
      <w:r w:rsidRPr="006C79D0">
        <w:rPr>
          <w:rFonts w:eastAsia="MS Mincho"/>
          <w:lang w:eastAsia="en-CA"/>
        </w:rPr>
        <w:t>представители</w:t>
      </w:r>
      <w:r w:rsidRPr="0055037A">
        <w:rPr>
          <w:rFonts w:eastAsia="MS Mincho"/>
          <w:lang w:eastAsia="en-CA"/>
        </w:rPr>
        <w:t xml:space="preserve"> </w:t>
      </w:r>
      <w:r w:rsidRPr="006C79D0">
        <w:rPr>
          <w:rFonts w:eastAsia="MS Mincho"/>
          <w:lang w:eastAsia="en-CA"/>
        </w:rPr>
        <w:t>следующих</w:t>
      </w:r>
      <w:r w:rsidRPr="0055037A">
        <w:rPr>
          <w:rFonts w:eastAsia="MS Mincho"/>
          <w:lang w:eastAsia="en-CA"/>
        </w:rPr>
        <w:t xml:space="preserve"> </w:t>
      </w:r>
      <w:r w:rsidRPr="006C79D0">
        <w:rPr>
          <w:rFonts w:eastAsia="MS Mincho"/>
          <w:lang w:eastAsia="en-CA"/>
        </w:rPr>
        <w:t>Сторон</w:t>
      </w:r>
      <w:r w:rsidRPr="0055037A">
        <w:t xml:space="preserve">: </w:t>
      </w:r>
      <w:proofErr w:type="gramStart"/>
      <w:r>
        <w:t>Австрия</w:t>
      </w:r>
      <w:r w:rsidRPr="0055037A">
        <w:t xml:space="preserve">, </w:t>
      </w:r>
      <w:r>
        <w:t>Аргентина</w:t>
      </w:r>
      <w:r w:rsidRPr="0055037A">
        <w:t xml:space="preserve">, </w:t>
      </w:r>
      <w:r>
        <w:t>Бельгия</w:t>
      </w:r>
      <w:r w:rsidRPr="0055037A">
        <w:t xml:space="preserve">, </w:t>
      </w:r>
      <w:r>
        <w:t>Бразилия</w:t>
      </w:r>
      <w:r w:rsidRPr="0055037A">
        <w:t xml:space="preserve">, </w:t>
      </w:r>
      <w:r>
        <w:t>Венгрия</w:t>
      </w:r>
      <w:r w:rsidRPr="0055037A">
        <w:t xml:space="preserve">, </w:t>
      </w:r>
      <w:r>
        <w:t>Гватемала, Германия, Европейский союз, Египет, Индия</w:t>
      </w:r>
      <w:r w:rsidRPr="0055037A">
        <w:t xml:space="preserve">, </w:t>
      </w:r>
      <w:r>
        <w:t>Индонезия</w:t>
      </w:r>
      <w:r w:rsidRPr="0055037A">
        <w:t xml:space="preserve">, </w:t>
      </w:r>
      <w:r>
        <w:t>Иордания</w:t>
      </w:r>
      <w:r w:rsidRPr="0055037A">
        <w:t xml:space="preserve">, </w:t>
      </w:r>
      <w:r>
        <w:t>Испания</w:t>
      </w:r>
      <w:r w:rsidRPr="0055037A">
        <w:t xml:space="preserve">, </w:t>
      </w:r>
      <w:r>
        <w:t>Канада</w:t>
      </w:r>
      <w:r w:rsidRPr="0055037A">
        <w:t xml:space="preserve">, </w:t>
      </w:r>
      <w:r>
        <w:t>Кот-д</w:t>
      </w:r>
      <w:r w:rsidRPr="0055037A">
        <w:t>’</w:t>
      </w:r>
      <w:r>
        <w:t>Ивуар</w:t>
      </w:r>
      <w:r w:rsidRPr="0055037A">
        <w:t xml:space="preserve">, </w:t>
      </w:r>
      <w:r>
        <w:t>Малави, Малайзия, Марокко, Мексика</w:t>
      </w:r>
      <w:r w:rsidRPr="0055037A">
        <w:t xml:space="preserve">, </w:t>
      </w:r>
      <w:r>
        <w:t>Нидерланды (Королевство), Новая Зеландия, Объединенная Республика Танзания, Польша, Российская Федерация, Соединенное Королевство, Сомали, Уганда, Уругвай, Франция, Швейцария, Швеция, Южная Африка (от имени государств Африки) и Япония</w:t>
      </w:r>
      <w:r w:rsidRPr="0055037A">
        <w:t>.</w:t>
      </w:r>
      <w:proofErr w:type="gramEnd"/>
    </w:p>
    <w:p w:rsidR="00CA604D" w:rsidRPr="0055037A" w:rsidRDefault="00CA604D" w:rsidP="00CA604D">
      <w:pPr>
        <w:pStyle w:val="Para1"/>
        <w:ind w:left="562" w:firstLine="0"/>
        <w:rPr>
          <w:rFonts w:eastAsia="MS Mincho"/>
          <w:lang w:eastAsia="en-CA"/>
        </w:rPr>
      </w:pPr>
      <w:r w:rsidRPr="006C79D0">
        <w:rPr>
          <w:rFonts w:eastAsia="MS Mincho"/>
          <w:lang w:eastAsia="en-CA"/>
        </w:rPr>
        <w:t>С</w:t>
      </w:r>
      <w:r w:rsidRPr="0055037A">
        <w:rPr>
          <w:rFonts w:eastAsia="MS Mincho"/>
          <w:lang w:eastAsia="en-CA"/>
        </w:rPr>
        <w:t xml:space="preserve"> </w:t>
      </w:r>
      <w:r w:rsidRPr="006C79D0">
        <w:rPr>
          <w:rFonts w:eastAsia="MS Mincho"/>
          <w:lang w:eastAsia="en-CA"/>
        </w:rPr>
        <w:t>заявлениями</w:t>
      </w:r>
      <w:r w:rsidRPr="0055037A">
        <w:rPr>
          <w:rFonts w:eastAsia="MS Mincho"/>
          <w:lang w:eastAsia="en-CA"/>
        </w:rPr>
        <w:t xml:space="preserve"> </w:t>
      </w:r>
      <w:r>
        <w:rPr>
          <w:rFonts w:eastAsia="MS Mincho"/>
          <w:lang w:eastAsia="en-CA"/>
        </w:rPr>
        <w:t>также</w:t>
      </w:r>
      <w:r w:rsidRPr="0055037A">
        <w:rPr>
          <w:rFonts w:eastAsia="MS Mincho"/>
          <w:lang w:eastAsia="en-CA"/>
        </w:rPr>
        <w:t xml:space="preserve"> </w:t>
      </w:r>
      <w:r w:rsidRPr="006C79D0">
        <w:rPr>
          <w:rFonts w:eastAsia="MS Mincho"/>
          <w:lang w:eastAsia="en-CA"/>
        </w:rPr>
        <w:t>выступили</w:t>
      </w:r>
      <w:r w:rsidRPr="0055037A">
        <w:rPr>
          <w:rFonts w:eastAsia="MS Mincho"/>
          <w:lang w:eastAsia="en-CA"/>
        </w:rPr>
        <w:t xml:space="preserve"> </w:t>
      </w:r>
      <w:r w:rsidRPr="006C79D0">
        <w:rPr>
          <w:rFonts w:eastAsia="MS Mincho"/>
          <w:lang w:eastAsia="en-CA"/>
        </w:rPr>
        <w:t>представители</w:t>
      </w:r>
      <w:r w:rsidRPr="0055037A">
        <w:rPr>
          <w:rFonts w:eastAsia="MS Mincho"/>
          <w:lang w:eastAsia="en-CA"/>
        </w:rPr>
        <w:t xml:space="preserve"> </w:t>
      </w:r>
      <w:r w:rsidRPr="00452720">
        <w:t>Продовольственной и сельскохозяйственной организаци</w:t>
      </w:r>
      <w:r>
        <w:t>и</w:t>
      </w:r>
      <w:r w:rsidRPr="00452720">
        <w:t xml:space="preserve"> Объединенных Наций</w:t>
      </w:r>
      <w:r w:rsidRPr="0055037A">
        <w:rPr>
          <w:rFonts w:eastAsia="MS Mincho"/>
          <w:lang w:eastAsia="en-CA"/>
        </w:rPr>
        <w:t xml:space="preserve">, </w:t>
      </w:r>
      <w:r w:rsidRPr="004F6C32">
        <w:t>Межправительственной платформы по биоразнообразию и экосистемным услугам</w:t>
      </w:r>
      <w:r w:rsidRPr="008641C5">
        <w:t xml:space="preserve"> </w:t>
      </w:r>
      <w:r>
        <w:t>и</w:t>
      </w:r>
      <w:r w:rsidRPr="0055037A">
        <w:t xml:space="preserve"> </w:t>
      </w:r>
      <w:r>
        <w:rPr>
          <w:rFonts w:eastAsia="MS Mincho"/>
          <w:lang w:eastAsia="en-CA"/>
        </w:rPr>
        <w:t>Управления</w:t>
      </w:r>
      <w:r w:rsidRPr="008641C5">
        <w:rPr>
          <w:rFonts w:eastAsia="MS Mincho"/>
          <w:lang w:eastAsia="en-CA"/>
        </w:rPr>
        <w:t xml:space="preserve"> Верховного комиссара Организации Объединенных Наций по правам человека</w:t>
      </w:r>
      <w:r w:rsidRPr="0055037A">
        <w:rPr>
          <w:rFonts w:eastAsia="MS Mincho"/>
          <w:lang w:eastAsia="en-CA"/>
        </w:rPr>
        <w:t>.</w:t>
      </w:r>
    </w:p>
    <w:p w:rsidR="00CA604D" w:rsidRPr="008641C5" w:rsidRDefault="00CA604D" w:rsidP="00CA604D">
      <w:pPr>
        <w:pStyle w:val="Para1"/>
        <w:ind w:left="562" w:firstLine="0"/>
        <w:rPr>
          <w:rFonts w:eastAsia="MS Mincho"/>
          <w:lang w:eastAsia="en-CA"/>
        </w:rPr>
      </w:pPr>
      <w:r w:rsidRPr="008641C5">
        <w:t xml:space="preserve">С дополнительными заявлениями выступили представители </w:t>
      </w:r>
      <w:r>
        <w:t>Альянса</w:t>
      </w:r>
      <w:r w:rsidRPr="00992797">
        <w:t xml:space="preserve"> </w:t>
      </w:r>
      <w:r>
        <w:t>КБР</w:t>
      </w:r>
      <w:r w:rsidRPr="00992797">
        <w:t xml:space="preserve">, </w:t>
      </w:r>
      <w:r>
        <w:t>Совета</w:t>
      </w:r>
      <w:r w:rsidRPr="00992797">
        <w:t xml:space="preserve"> </w:t>
      </w:r>
      <w:r>
        <w:t>женщин</w:t>
      </w:r>
      <w:r w:rsidRPr="00992797">
        <w:t xml:space="preserve"> </w:t>
      </w:r>
      <w:r>
        <w:t>КБР</w:t>
      </w:r>
      <w:r w:rsidRPr="00992797">
        <w:t xml:space="preserve">, Глобальной сети молодежи в защиту биоразнообразия, </w:t>
      </w:r>
      <w:r w:rsidRPr="008641C5">
        <w:t>Международн</w:t>
      </w:r>
      <w:r>
        <w:t>ого</w:t>
      </w:r>
      <w:r w:rsidRPr="008641C5">
        <w:t xml:space="preserve"> форум</w:t>
      </w:r>
      <w:r>
        <w:t>а</w:t>
      </w:r>
      <w:r w:rsidRPr="008641C5">
        <w:t xml:space="preserve"> коренных народов по биоразнообразию </w:t>
      </w:r>
      <w:r>
        <w:t>и сети руководителей морских охраняемых районов</w:t>
      </w:r>
      <w:r w:rsidRPr="008641C5">
        <w:t xml:space="preserve"> </w:t>
      </w:r>
      <w:r>
        <w:t>в Средиземноморье</w:t>
      </w:r>
      <w:r w:rsidRPr="008641C5">
        <w:t>.</w:t>
      </w:r>
    </w:p>
    <w:p w:rsidR="00666E27" w:rsidRPr="00666E27" w:rsidRDefault="00CA604D" w:rsidP="00666E27">
      <w:pPr>
        <w:pStyle w:val="Para1"/>
        <w:ind w:left="562" w:firstLine="0"/>
        <w:rPr>
          <w:rFonts w:eastAsia="MS Mincho"/>
          <w:lang w:eastAsia="en-CA"/>
        </w:rPr>
      </w:pPr>
      <w:bookmarkStart w:id="2" w:name="_Hlk166515312"/>
      <w:r w:rsidRPr="00842FF9">
        <w:t xml:space="preserve">После </w:t>
      </w:r>
      <w:r w:rsidR="00666E27" w:rsidRPr="00666E27">
        <w:t>обмена мнениями Председатель заявила, что подготовит пересмотренный проект рекомендаций в консультации с секретариатом для рассмотрения Вспомогательным органом с учетом мнений, высказанных или поддержанных Сторонами.</w:t>
      </w:r>
    </w:p>
    <w:p w:rsidR="00A32290" w:rsidRDefault="00666E27" w:rsidP="00666E27">
      <w:pPr>
        <w:keepNext/>
        <w:keepLines/>
        <w:suppressLineNumbers/>
        <w:suppressAutoHyphens/>
        <w:spacing w:before="120" w:after="120"/>
        <w:ind w:left="567"/>
        <w:contextualSpacing/>
        <w:outlineLvl w:val="1"/>
        <w:rPr>
          <w:rFonts w:eastAsiaTheme="majorEastAsia" w:cstheme="majorBidi"/>
          <w:bCs/>
          <w:i/>
          <w:iCs/>
          <w:snapToGrid w:val="0"/>
          <w:kern w:val="22"/>
          <w:szCs w:val="22"/>
          <w:lang w:val="en-GB"/>
        </w:rPr>
      </w:pPr>
      <w:r w:rsidRPr="00666E27">
        <w:rPr>
          <w:rFonts w:eastAsiaTheme="majorEastAsia" w:cstheme="majorBidi"/>
          <w:bCs/>
          <w:i/>
          <w:iCs/>
          <w:snapToGrid w:val="0"/>
          <w:kern w:val="22"/>
          <w:szCs w:val="22"/>
        </w:rPr>
        <w:t xml:space="preserve">Вопросы, связанные с программой работы Межправительственной </w:t>
      </w:r>
    </w:p>
    <w:p w:rsidR="00666E27" w:rsidRPr="00666E27" w:rsidRDefault="00666E27" w:rsidP="00666E27">
      <w:pPr>
        <w:keepNext/>
        <w:keepLines/>
        <w:suppressLineNumbers/>
        <w:suppressAutoHyphens/>
        <w:spacing w:before="120" w:after="120"/>
        <w:ind w:left="567"/>
        <w:contextualSpacing/>
        <w:outlineLvl w:val="1"/>
        <w:rPr>
          <w:rFonts w:eastAsiaTheme="majorEastAsia" w:cstheme="majorBidi"/>
          <w:bCs/>
          <w:i/>
          <w:iCs/>
          <w:snapToGrid w:val="0"/>
          <w:kern w:val="22"/>
          <w:szCs w:val="22"/>
        </w:rPr>
      </w:pPr>
      <w:r w:rsidRPr="00666E27">
        <w:rPr>
          <w:rFonts w:eastAsiaTheme="majorEastAsia" w:cstheme="majorBidi"/>
          <w:bCs/>
          <w:i/>
          <w:iCs/>
          <w:snapToGrid w:val="0"/>
          <w:kern w:val="22"/>
          <w:szCs w:val="22"/>
        </w:rPr>
        <w:t>научно-политической платформы по биоразнообразию и экосистемным услугам</w:t>
      </w:r>
    </w:p>
    <w:p w:rsidR="00CA604D" w:rsidRPr="00842FF9" w:rsidRDefault="00666E27" w:rsidP="00CA604D">
      <w:pPr>
        <w:pStyle w:val="Para1"/>
        <w:ind w:left="562" w:firstLine="0"/>
        <w:rPr>
          <w:rFonts w:eastAsia="MS Mincho"/>
          <w:lang w:eastAsia="en-CA"/>
        </w:rPr>
      </w:pPr>
      <w:r w:rsidRPr="00666E27">
        <w:t xml:space="preserve">На своем 7-м пленарном заседании 17 мая Вспомогательный орган рассмотрел представленный Председателем пересмотренный проект рекомендации по вопросам, связанным с программой работы Межправительственной научно-политической платформы по биоразнообразию и экосистемным услугам. После обмена мнениями Вспомогательный орган утвердил пересмотренный проект рекомендации </w:t>
      </w:r>
      <w:r w:rsidR="00C14B61" w:rsidRPr="00E2429B">
        <w:t>с внесенными в него устными поправками</w:t>
      </w:r>
      <w:r w:rsidRPr="00666E27">
        <w:t xml:space="preserve"> в качестве проекта рекомендации </w:t>
      </w:r>
      <w:r w:rsidRPr="00666E27">
        <w:rPr>
          <w:lang w:val="en-GB"/>
        </w:rPr>
        <w:t>CBD</w:t>
      </w:r>
      <w:r w:rsidRPr="00666E27">
        <w:t>/</w:t>
      </w:r>
      <w:r w:rsidRPr="00666E27">
        <w:rPr>
          <w:lang w:val="en-GB"/>
        </w:rPr>
        <w:t>SBSTTA</w:t>
      </w:r>
      <w:r w:rsidRPr="00666E27">
        <w:t>/26/</w:t>
      </w:r>
      <w:r w:rsidRPr="00666E27">
        <w:rPr>
          <w:lang w:val="en-GB"/>
        </w:rPr>
        <w:t>L</w:t>
      </w:r>
      <w:r w:rsidRPr="00666E27">
        <w:t>.2 для последующего официального принятия Вспомогательным органом</w:t>
      </w:r>
      <w:r>
        <w:t>.</w:t>
      </w:r>
    </w:p>
    <w:p w:rsidR="00830C3C" w:rsidRDefault="00CA604D" w:rsidP="00830C3C">
      <w:pPr>
        <w:pStyle w:val="Para1"/>
        <w:ind w:left="562" w:firstLine="0"/>
        <w:rPr>
          <w:rFonts w:eastAsia="MS Mincho"/>
          <w:lang w:val="en-GB" w:eastAsia="en-CA"/>
        </w:rPr>
      </w:pPr>
      <w:r w:rsidRPr="000F28D9">
        <w:rPr>
          <w:lang w:val="en-GB"/>
        </w:rPr>
        <w:t>[</w:t>
      </w:r>
      <w:r>
        <w:rPr>
          <w:bCs/>
          <w:szCs w:val="22"/>
        </w:rPr>
        <w:t>будет дополнено</w:t>
      </w:r>
      <w:r w:rsidRPr="000F28D9">
        <w:rPr>
          <w:lang w:val="en-GB"/>
        </w:rPr>
        <w:t>]</w:t>
      </w:r>
    </w:p>
    <w:p w:rsidR="00A32290" w:rsidRDefault="00830C3C" w:rsidP="00A32290">
      <w:pPr>
        <w:pStyle w:val="Para1"/>
        <w:numPr>
          <w:ilvl w:val="0"/>
          <w:numId w:val="0"/>
        </w:numPr>
        <w:ind w:left="561"/>
        <w:contextualSpacing/>
        <w:rPr>
          <w:rFonts w:eastAsia="MS Mincho"/>
          <w:i/>
          <w:iCs/>
          <w:lang w:eastAsia="en-CA"/>
        </w:rPr>
      </w:pPr>
      <w:proofErr w:type="spellStart"/>
      <w:r w:rsidRPr="004112C1">
        <w:rPr>
          <w:rFonts w:eastAsia="MS Mincho"/>
          <w:i/>
          <w:iCs/>
          <w:lang w:eastAsia="en-CA"/>
        </w:rPr>
        <w:t>Научн</w:t>
      </w:r>
      <w:proofErr w:type="spellEnd"/>
      <w:proofErr w:type="gramStart"/>
      <w:r w:rsidR="00A32290">
        <w:rPr>
          <w:rFonts w:eastAsia="MS Mincho"/>
          <w:i/>
          <w:iCs/>
          <w:lang w:val="en-GB" w:eastAsia="en-CA"/>
        </w:rPr>
        <w:t>o</w:t>
      </w:r>
      <w:proofErr w:type="gramEnd"/>
      <w:r w:rsidR="00A32290" w:rsidRPr="00A32290">
        <w:rPr>
          <w:rFonts w:eastAsia="MS Mincho"/>
          <w:i/>
          <w:iCs/>
          <w:lang w:eastAsia="en-CA"/>
        </w:rPr>
        <w:t>-</w:t>
      </w:r>
      <w:r w:rsidR="00A32290">
        <w:rPr>
          <w:rFonts w:eastAsia="MS Mincho"/>
          <w:i/>
          <w:iCs/>
          <w:lang w:eastAsia="en-CA"/>
        </w:rPr>
        <w:t>технические</w:t>
      </w:r>
      <w:r w:rsidRPr="004112C1">
        <w:rPr>
          <w:rFonts w:eastAsia="MS Mincho"/>
          <w:i/>
          <w:iCs/>
          <w:lang w:eastAsia="en-CA"/>
        </w:rPr>
        <w:t xml:space="preserve"> потребности для поддержки осуществления</w:t>
      </w:r>
    </w:p>
    <w:p w:rsidR="00830C3C" w:rsidRPr="004112C1" w:rsidRDefault="00830C3C" w:rsidP="00A32290">
      <w:pPr>
        <w:pStyle w:val="Para1"/>
        <w:numPr>
          <w:ilvl w:val="0"/>
          <w:numId w:val="0"/>
        </w:numPr>
        <w:ind w:left="561"/>
        <w:rPr>
          <w:rFonts w:eastAsia="MS Mincho"/>
          <w:i/>
          <w:iCs/>
          <w:lang w:eastAsia="en-CA"/>
        </w:rPr>
      </w:pPr>
      <w:r w:rsidRPr="004112C1">
        <w:rPr>
          <w:rFonts w:eastAsia="MS Mincho"/>
          <w:i/>
          <w:iCs/>
          <w:lang w:eastAsia="en-CA"/>
        </w:rPr>
        <w:t>Куньминско-Монреальской глобальной рамочной программы в области биоразнообразия</w:t>
      </w:r>
    </w:p>
    <w:p w:rsidR="00666E27" w:rsidRDefault="00666E27" w:rsidP="00CA604D">
      <w:pPr>
        <w:pStyle w:val="Para1"/>
        <w:ind w:left="562" w:firstLine="0"/>
        <w:rPr>
          <w:rFonts w:eastAsia="MS Mincho"/>
          <w:lang w:eastAsia="en-CA"/>
        </w:rPr>
      </w:pPr>
      <w:r w:rsidRPr="00666E27">
        <w:rPr>
          <w:rFonts w:eastAsia="MS Mincho"/>
          <w:lang w:eastAsia="en-CA"/>
        </w:rPr>
        <w:t>На своем 7-м пленарном заседании Вспомогательный орган рассмотрел представленный Председателем пересмотренный проект рекомендации о научн</w:t>
      </w:r>
      <w:r w:rsidR="00A32290">
        <w:rPr>
          <w:rFonts w:eastAsia="MS Mincho"/>
          <w:lang w:eastAsia="en-CA"/>
        </w:rPr>
        <w:t>о-технических</w:t>
      </w:r>
      <w:r w:rsidRPr="00666E27">
        <w:rPr>
          <w:rFonts w:eastAsia="MS Mincho"/>
          <w:lang w:eastAsia="en-CA"/>
        </w:rPr>
        <w:t xml:space="preserve"> потребностях </w:t>
      </w:r>
      <w:r w:rsidR="0088164D">
        <w:rPr>
          <w:rFonts w:eastAsia="MS Mincho"/>
          <w:lang w:eastAsia="en-CA"/>
        </w:rPr>
        <w:t>для</w:t>
      </w:r>
      <w:r w:rsidR="0088164D" w:rsidRPr="0088164D">
        <w:rPr>
          <w:rFonts w:eastAsia="MS Mincho"/>
          <w:lang w:eastAsia="en-CA"/>
        </w:rPr>
        <w:t xml:space="preserve"> поддержки осуществления Куньминско-Монреальской глобальной рамочной программы в области биоразнообразия</w:t>
      </w:r>
      <w:r>
        <w:rPr>
          <w:rFonts w:eastAsia="MS Mincho"/>
          <w:lang w:eastAsia="en-CA"/>
        </w:rPr>
        <w:t>.</w:t>
      </w:r>
    </w:p>
    <w:p w:rsidR="00666E27" w:rsidRDefault="00666E27" w:rsidP="00CA604D">
      <w:pPr>
        <w:pStyle w:val="Para1"/>
        <w:ind w:left="562" w:firstLine="0"/>
        <w:rPr>
          <w:rFonts w:eastAsia="MS Mincho"/>
          <w:lang w:eastAsia="en-CA"/>
        </w:rPr>
      </w:pPr>
      <w:r w:rsidRPr="00666E27">
        <w:rPr>
          <w:rFonts w:eastAsia="MS Mincho"/>
          <w:lang w:eastAsia="en-CA"/>
        </w:rPr>
        <w:t xml:space="preserve">С заявлениями выступили представители следующих Сторон: </w:t>
      </w:r>
      <w:proofErr w:type="gramStart"/>
      <w:r w:rsidRPr="00666E27">
        <w:rPr>
          <w:rFonts w:eastAsia="MS Mincho"/>
          <w:lang w:eastAsia="en-CA"/>
        </w:rPr>
        <w:t>Аргентина, Бельгия, Бразилия, Демократическая Республика Конго, Египет, Индия, Канада Малави, Мексика, Нидерланды (Королевство), Новая Зеландия, Норвегия, Российская Федерация, Соединенное Королевство, Уругвай, Фиджи, Швеция</w:t>
      </w:r>
      <w:r w:rsidR="00452FD7">
        <w:rPr>
          <w:rFonts w:eastAsia="MS Mincho"/>
          <w:lang w:eastAsia="en-CA"/>
        </w:rPr>
        <w:t xml:space="preserve"> </w:t>
      </w:r>
      <w:r w:rsidRPr="00666E27">
        <w:rPr>
          <w:rFonts w:eastAsia="MS Mincho"/>
          <w:lang w:eastAsia="en-CA"/>
        </w:rPr>
        <w:t>и Южная Африка</w:t>
      </w:r>
      <w:r>
        <w:rPr>
          <w:rFonts w:eastAsia="MS Mincho"/>
          <w:lang w:eastAsia="en-CA"/>
        </w:rPr>
        <w:t>.</w:t>
      </w:r>
      <w:proofErr w:type="gramEnd"/>
    </w:p>
    <w:p w:rsidR="00666E27" w:rsidRDefault="00666E27" w:rsidP="00CA604D">
      <w:pPr>
        <w:pStyle w:val="Para1"/>
        <w:ind w:left="562" w:firstLine="0"/>
        <w:rPr>
          <w:rFonts w:eastAsia="MS Mincho"/>
          <w:lang w:eastAsia="en-CA"/>
        </w:rPr>
      </w:pPr>
      <w:r w:rsidRPr="00666E27">
        <w:rPr>
          <w:rFonts w:eastAsia="MS Mincho"/>
          <w:lang w:eastAsia="en-CA"/>
        </w:rPr>
        <w:t>На своем 8-м пленарном заседании 17 мая Вспомогательный орган возобновил рассмотрение пересмотренного проекта рекомендации</w:t>
      </w:r>
      <w:r>
        <w:rPr>
          <w:rFonts w:eastAsia="MS Mincho"/>
          <w:lang w:eastAsia="en-CA"/>
        </w:rPr>
        <w:t>.</w:t>
      </w:r>
    </w:p>
    <w:p w:rsidR="00666E27" w:rsidRDefault="00666E27" w:rsidP="00CA604D">
      <w:pPr>
        <w:pStyle w:val="Para1"/>
        <w:ind w:left="562" w:firstLine="0"/>
        <w:rPr>
          <w:rFonts w:eastAsia="MS Mincho"/>
          <w:lang w:eastAsia="en-CA"/>
        </w:rPr>
      </w:pPr>
      <w:r w:rsidRPr="00666E27">
        <w:rPr>
          <w:rFonts w:eastAsia="MS Mincho"/>
          <w:lang w:eastAsia="en-CA"/>
        </w:rPr>
        <w:t xml:space="preserve">После обмена мнениями на пленарном заседании и в ходе неофициальных обсуждений </w:t>
      </w:r>
      <w:r w:rsidR="00C14B61">
        <w:rPr>
          <w:rFonts w:eastAsia="MS Mincho"/>
          <w:lang w:eastAsia="en-CA"/>
        </w:rPr>
        <w:t>в рамках</w:t>
      </w:r>
      <w:r w:rsidRPr="00666E27">
        <w:rPr>
          <w:rFonts w:eastAsia="MS Mincho"/>
          <w:lang w:eastAsia="en-CA"/>
        </w:rPr>
        <w:t xml:space="preserve"> совещания Вспомогательный орган утвердил пересмотренный проект рекомендации с </w:t>
      </w:r>
      <w:r w:rsidR="00C14B61" w:rsidRPr="00E2429B">
        <w:t>внесенными в него устными поправками</w:t>
      </w:r>
      <w:r w:rsidRPr="00666E27">
        <w:rPr>
          <w:rFonts w:eastAsia="MS Mincho"/>
          <w:lang w:eastAsia="en-CA"/>
        </w:rPr>
        <w:t xml:space="preserve"> в качестве проекта рекомендации </w:t>
      </w:r>
      <w:r w:rsidRPr="00666E27">
        <w:rPr>
          <w:rFonts w:eastAsia="MS Mincho"/>
          <w:lang w:val="en-GB" w:eastAsia="en-CA"/>
        </w:rPr>
        <w:t>CBD</w:t>
      </w:r>
      <w:r w:rsidRPr="00666E27">
        <w:rPr>
          <w:rFonts w:eastAsia="MS Mincho"/>
          <w:lang w:eastAsia="en-CA"/>
        </w:rPr>
        <w:t>/</w:t>
      </w:r>
      <w:r w:rsidRPr="00666E27">
        <w:rPr>
          <w:rFonts w:eastAsia="MS Mincho"/>
          <w:lang w:val="en-GB" w:eastAsia="en-CA"/>
        </w:rPr>
        <w:t>SBSTTA</w:t>
      </w:r>
      <w:r w:rsidRPr="00666E27">
        <w:rPr>
          <w:rFonts w:eastAsia="MS Mincho"/>
          <w:lang w:eastAsia="en-CA"/>
        </w:rPr>
        <w:t>/26/</w:t>
      </w:r>
      <w:r w:rsidRPr="00666E27">
        <w:rPr>
          <w:rFonts w:eastAsia="MS Mincho"/>
          <w:lang w:val="en-GB" w:eastAsia="en-CA"/>
        </w:rPr>
        <w:t>L</w:t>
      </w:r>
      <w:r w:rsidRPr="00666E27">
        <w:rPr>
          <w:rFonts w:eastAsia="MS Mincho"/>
          <w:lang w:eastAsia="en-CA"/>
        </w:rPr>
        <w:t>.3 для последующего официального принятия Вспомогательным органом</w:t>
      </w:r>
      <w:r>
        <w:rPr>
          <w:rFonts w:eastAsia="MS Mincho"/>
          <w:lang w:eastAsia="en-CA"/>
        </w:rPr>
        <w:t>.</w:t>
      </w:r>
    </w:p>
    <w:p w:rsidR="00666E27" w:rsidRPr="00666E27" w:rsidRDefault="00666E27" w:rsidP="00CA604D">
      <w:pPr>
        <w:pStyle w:val="Para1"/>
        <w:ind w:left="562" w:firstLine="0"/>
        <w:rPr>
          <w:rFonts w:eastAsia="MS Mincho"/>
          <w:lang w:eastAsia="en-CA"/>
        </w:rPr>
      </w:pPr>
      <w:r>
        <w:rPr>
          <w:rFonts w:eastAsia="MS Mincho"/>
          <w:lang w:val="en-US" w:eastAsia="en-CA"/>
        </w:rPr>
        <w:t>[</w:t>
      </w:r>
      <w:r>
        <w:rPr>
          <w:rFonts w:eastAsia="MS Mincho"/>
          <w:lang w:eastAsia="en-CA"/>
        </w:rPr>
        <w:t>будет дополнено</w:t>
      </w:r>
      <w:r>
        <w:rPr>
          <w:rFonts w:eastAsia="MS Mincho"/>
          <w:lang w:val="en-US" w:eastAsia="en-CA"/>
        </w:rPr>
        <w:t>]</w:t>
      </w:r>
    </w:p>
    <w:bookmarkEnd w:id="2"/>
    <w:p w:rsidR="00CA604D" w:rsidRPr="000D74D2" w:rsidRDefault="00CA604D" w:rsidP="00CA604D">
      <w:pPr>
        <w:pStyle w:val="Item"/>
        <w:keepNext/>
      </w:pPr>
      <w:r>
        <w:t>Пункт</w:t>
      </w:r>
      <w:r w:rsidRPr="000D74D2">
        <w:t xml:space="preserve"> 5</w:t>
      </w:r>
    </w:p>
    <w:p w:rsidR="00CA604D" w:rsidRPr="000D74D2" w:rsidRDefault="00CA604D" w:rsidP="00CA604D">
      <w:pPr>
        <w:pStyle w:val="Item"/>
      </w:pPr>
      <w:r w:rsidRPr="00842FF9">
        <w:t>Синтетическая биология</w:t>
      </w:r>
    </w:p>
    <w:p w:rsidR="00CA604D" w:rsidRPr="002C4563" w:rsidRDefault="00CA604D" w:rsidP="00CA604D">
      <w:pPr>
        <w:pStyle w:val="Para1"/>
        <w:ind w:left="562" w:firstLine="0"/>
        <w:rPr>
          <w:rFonts w:eastAsia="MS Mincho"/>
          <w:lang w:eastAsia="en-CA"/>
        </w:rPr>
      </w:pPr>
      <w:r>
        <w:rPr>
          <w:szCs w:val="22"/>
        </w:rPr>
        <w:t>Вспомогательный орган рассмотрел пункт</w:t>
      </w:r>
      <w:r w:rsidRPr="00842FF9">
        <w:rPr>
          <w:szCs w:val="22"/>
        </w:rPr>
        <w:t xml:space="preserve"> 5 </w:t>
      </w:r>
      <w:r>
        <w:rPr>
          <w:szCs w:val="22"/>
        </w:rPr>
        <w:t xml:space="preserve">повестки дня на своем </w:t>
      </w:r>
      <w:r w:rsidRPr="00842FF9">
        <w:rPr>
          <w:szCs w:val="22"/>
        </w:rPr>
        <w:t>2</w:t>
      </w:r>
      <w:r>
        <w:rPr>
          <w:szCs w:val="22"/>
        </w:rPr>
        <w:t>-м пленарном заседании</w:t>
      </w:r>
      <w:r w:rsidRPr="00842FF9">
        <w:rPr>
          <w:szCs w:val="22"/>
        </w:rPr>
        <w:t xml:space="preserve">. </w:t>
      </w:r>
      <w:r>
        <w:rPr>
          <w:szCs w:val="22"/>
        </w:rPr>
        <w:t>Ходом</w:t>
      </w:r>
      <w:r w:rsidRPr="0063603E">
        <w:rPr>
          <w:szCs w:val="22"/>
        </w:rPr>
        <w:t xml:space="preserve"> </w:t>
      </w:r>
      <w:r>
        <w:rPr>
          <w:szCs w:val="22"/>
        </w:rPr>
        <w:t>обсуждения</w:t>
      </w:r>
      <w:r w:rsidRPr="0063603E">
        <w:rPr>
          <w:szCs w:val="22"/>
        </w:rPr>
        <w:t xml:space="preserve"> </w:t>
      </w:r>
      <w:r>
        <w:rPr>
          <w:szCs w:val="22"/>
        </w:rPr>
        <w:t>руководил</w:t>
      </w:r>
      <w:r w:rsidRPr="0063603E">
        <w:rPr>
          <w:szCs w:val="22"/>
        </w:rPr>
        <w:t xml:space="preserve"> </w:t>
      </w:r>
      <w:r>
        <w:rPr>
          <w:szCs w:val="22"/>
        </w:rPr>
        <w:t>г</w:t>
      </w:r>
      <w:r w:rsidRPr="0063603E">
        <w:rPr>
          <w:szCs w:val="22"/>
        </w:rPr>
        <w:t>-</w:t>
      </w:r>
      <w:r>
        <w:rPr>
          <w:szCs w:val="22"/>
        </w:rPr>
        <w:t>н</w:t>
      </w:r>
      <w:r w:rsidRPr="0063603E">
        <w:rPr>
          <w:szCs w:val="22"/>
        </w:rPr>
        <w:t xml:space="preserve"> </w:t>
      </w:r>
      <w:proofErr w:type="spellStart"/>
      <w:r>
        <w:rPr>
          <w:szCs w:val="22"/>
        </w:rPr>
        <w:t>Плесник</w:t>
      </w:r>
      <w:proofErr w:type="spellEnd"/>
      <w:r w:rsidRPr="0063603E">
        <w:t xml:space="preserve">. </w:t>
      </w:r>
      <w:r>
        <w:rPr>
          <w:szCs w:val="22"/>
        </w:rPr>
        <w:t>Вспомогательному</w:t>
      </w:r>
      <w:r w:rsidRPr="002C4563">
        <w:rPr>
          <w:szCs w:val="22"/>
        </w:rPr>
        <w:t xml:space="preserve"> </w:t>
      </w:r>
      <w:r>
        <w:rPr>
          <w:szCs w:val="22"/>
        </w:rPr>
        <w:t>органу</w:t>
      </w:r>
      <w:r w:rsidRPr="002C4563">
        <w:rPr>
          <w:szCs w:val="22"/>
        </w:rPr>
        <w:t xml:space="preserve"> </w:t>
      </w:r>
      <w:r w:rsidRPr="00357D50">
        <w:rPr>
          <w:rFonts w:eastAsia="MS Mincho"/>
          <w:lang w:eastAsia="en-CA"/>
        </w:rPr>
        <w:t>была</w:t>
      </w:r>
      <w:r w:rsidRPr="002C4563">
        <w:rPr>
          <w:rFonts w:eastAsia="MS Mincho"/>
          <w:lang w:eastAsia="en-CA"/>
        </w:rPr>
        <w:t xml:space="preserve"> </w:t>
      </w:r>
      <w:r w:rsidRPr="00357D50">
        <w:rPr>
          <w:rFonts w:eastAsia="MS Mincho"/>
          <w:lang w:eastAsia="en-CA"/>
        </w:rPr>
        <w:t>представлена</w:t>
      </w:r>
      <w:r w:rsidRPr="002C4563">
        <w:rPr>
          <w:rFonts w:eastAsia="MS Mincho"/>
          <w:lang w:eastAsia="en-CA"/>
        </w:rPr>
        <w:t xml:space="preserve"> </w:t>
      </w:r>
      <w:r w:rsidRPr="00357D50">
        <w:rPr>
          <w:rFonts w:eastAsia="MS Mincho"/>
          <w:lang w:eastAsia="en-CA"/>
        </w:rPr>
        <w:t>записка</w:t>
      </w:r>
      <w:r w:rsidRPr="002C4563">
        <w:rPr>
          <w:rFonts w:eastAsia="MS Mincho"/>
          <w:lang w:eastAsia="en-CA"/>
        </w:rPr>
        <w:t xml:space="preserve"> </w:t>
      </w:r>
      <w:r w:rsidRPr="00357D50">
        <w:rPr>
          <w:rFonts w:eastAsia="MS Mincho"/>
          <w:lang w:eastAsia="en-CA"/>
        </w:rPr>
        <w:t>секретариата</w:t>
      </w:r>
      <w:r w:rsidRPr="002C4563">
        <w:rPr>
          <w:rFonts w:eastAsia="MS Mincho"/>
          <w:lang w:eastAsia="en-CA"/>
        </w:rPr>
        <w:t xml:space="preserve"> </w:t>
      </w:r>
      <w:r w:rsidRPr="00357D50">
        <w:rPr>
          <w:rFonts w:eastAsia="MS Mincho"/>
          <w:lang w:eastAsia="en-CA"/>
        </w:rPr>
        <w:t>о</w:t>
      </w:r>
      <w:r w:rsidRPr="002C4563">
        <w:rPr>
          <w:rFonts w:eastAsia="MS Mincho"/>
          <w:lang w:eastAsia="en-CA"/>
        </w:rPr>
        <w:t xml:space="preserve"> </w:t>
      </w:r>
      <w:r>
        <w:rPr>
          <w:szCs w:val="22"/>
        </w:rPr>
        <w:t>синтетической</w:t>
      </w:r>
      <w:r w:rsidRPr="002C4563">
        <w:rPr>
          <w:szCs w:val="22"/>
        </w:rPr>
        <w:t xml:space="preserve"> </w:t>
      </w:r>
      <w:r>
        <w:rPr>
          <w:szCs w:val="22"/>
        </w:rPr>
        <w:t>биологии</w:t>
      </w:r>
      <w:r w:rsidRPr="000F28D9">
        <w:rPr>
          <w:rStyle w:val="Appelnotedebasdep"/>
          <w:rFonts w:eastAsiaTheme="majorEastAsia"/>
          <w:szCs w:val="22"/>
          <w:lang w:val="en-GB"/>
        </w:rPr>
        <w:footnoteReference w:id="18"/>
      </w:r>
      <w:r w:rsidRPr="002C4563">
        <w:rPr>
          <w:szCs w:val="22"/>
        </w:rPr>
        <w:t xml:space="preserve">, </w:t>
      </w:r>
      <w:r>
        <w:rPr>
          <w:szCs w:val="22"/>
        </w:rPr>
        <w:t>а</w:t>
      </w:r>
      <w:r w:rsidRPr="002C4563">
        <w:rPr>
          <w:szCs w:val="22"/>
        </w:rPr>
        <w:t xml:space="preserve"> </w:t>
      </w:r>
      <w:r>
        <w:rPr>
          <w:szCs w:val="22"/>
        </w:rPr>
        <w:t>также</w:t>
      </w:r>
      <w:r w:rsidRPr="002C4563">
        <w:rPr>
          <w:szCs w:val="22"/>
        </w:rPr>
        <w:t xml:space="preserve"> </w:t>
      </w:r>
      <w:r>
        <w:rPr>
          <w:szCs w:val="22"/>
        </w:rPr>
        <w:t>три</w:t>
      </w:r>
      <w:r w:rsidRPr="002C4563">
        <w:rPr>
          <w:szCs w:val="22"/>
        </w:rPr>
        <w:t xml:space="preserve"> </w:t>
      </w:r>
      <w:r>
        <w:rPr>
          <w:szCs w:val="22"/>
        </w:rPr>
        <w:t>информационных</w:t>
      </w:r>
      <w:r w:rsidRPr="002C4563">
        <w:rPr>
          <w:szCs w:val="22"/>
        </w:rPr>
        <w:t xml:space="preserve"> </w:t>
      </w:r>
      <w:r>
        <w:rPr>
          <w:szCs w:val="22"/>
        </w:rPr>
        <w:t>документа</w:t>
      </w:r>
      <w:r w:rsidRPr="002C4563">
        <w:rPr>
          <w:szCs w:val="22"/>
        </w:rPr>
        <w:t xml:space="preserve"> </w:t>
      </w:r>
      <w:r>
        <w:rPr>
          <w:rFonts w:eastAsia="MS Mincho"/>
          <w:lang w:eastAsia="en-CA"/>
        </w:rPr>
        <w:t>по</w:t>
      </w:r>
      <w:r w:rsidRPr="002C4563">
        <w:rPr>
          <w:rFonts w:eastAsia="MS Mincho"/>
          <w:lang w:eastAsia="en-CA"/>
        </w:rPr>
        <w:t xml:space="preserve"> </w:t>
      </w:r>
      <w:r>
        <w:rPr>
          <w:rFonts w:eastAsia="MS Mincho"/>
          <w:lang w:eastAsia="en-CA"/>
        </w:rPr>
        <w:t>следующим</w:t>
      </w:r>
      <w:r w:rsidRPr="002C4563">
        <w:rPr>
          <w:rFonts w:eastAsia="MS Mincho"/>
          <w:lang w:eastAsia="en-CA"/>
        </w:rPr>
        <w:t xml:space="preserve"> </w:t>
      </w:r>
      <w:r>
        <w:rPr>
          <w:rFonts w:eastAsia="MS Mincho"/>
          <w:lang w:eastAsia="en-CA"/>
        </w:rPr>
        <w:t>темам</w:t>
      </w:r>
      <w:r w:rsidRPr="002C4563">
        <w:rPr>
          <w:rFonts w:eastAsia="MS Mincho"/>
          <w:lang w:eastAsia="en-CA"/>
        </w:rPr>
        <w:t>:</w:t>
      </w:r>
      <w:r w:rsidRPr="002C4563">
        <w:rPr>
          <w:szCs w:val="22"/>
        </w:rPr>
        <w:t xml:space="preserve"> </w:t>
      </w:r>
      <w:r>
        <w:rPr>
          <w:szCs w:val="22"/>
        </w:rPr>
        <w:t>дополнительные</w:t>
      </w:r>
      <w:r w:rsidRPr="002C4563">
        <w:rPr>
          <w:szCs w:val="22"/>
        </w:rPr>
        <w:t xml:space="preserve"> </w:t>
      </w:r>
      <w:r>
        <w:rPr>
          <w:szCs w:val="22"/>
        </w:rPr>
        <w:t>приоритетные</w:t>
      </w:r>
      <w:r w:rsidRPr="002C4563">
        <w:rPr>
          <w:szCs w:val="22"/>
        </w:rPr>
        <w:t xml:space="preserve"> </w:t>
      </w:r>
      <w:r>
        <w:rPr>
          <w:szCs w:val="22"/>
        </w:rPr>
        <w:t>направления</w:t>
      </w:r>
      <w:r w:rsidRPr="002C4563">
        <w:rPr>
          <w:szCs w:val="22"/>
        </w:rPr>
        <w:t xml:space="preserve"> </w:t>
      </w:r>
      <w:r>
        <w:rPr>
          <w:szCs w:val="22"/>
        </w:rPr>
        <w:t>и</w:t>
      </w:r>
      <w:r w:rsidRPr="002C4563">
        <w:rPr>
          <w:szCs w:val="22"/>
        </w:rPr>
        <w:t xml:space="preserve"> </w:t>
      </w:r>
      <w:r>
        <w:rPr>
          <w:szCs w:val="22"/>
        </w:rPr>
        <w:t>проблемы</w:t>
      </w:r>
      <w:r w:rsidRPr="002C4563">
        <w:rPr>
          <w:szCs w:val="22"/>
        </w:rPr>
        <w:t xml:space="preserve"> </w:t>
      </w:r>
      <w:r>
        <w:rPr>
          <w:szCs w:val="22"/>
        </w:rPr>
        <w:t>в области синтетической</w:t>
      </w:r>
      <w:r w:rsidRPr="002C4563">
        <w:rPr>
          <w:szCs w:val="22"/>
        </w:rPr>
        <w:t xml:space="preserve"> </w:t>
      </w:r>
      <w:r>
        <w:rPr>
          <w:szCs w:val="22"/>
        </w:rPr>
        <w:t>биологии</w:t>
      </w:r>
      <w:r w:rsidRPr="000F28D9">
        <w:rPr>
          <w:rStyle w:val="Appelnotedebasdep"/>
          <w:rFonts w:eastAsiaTheme="majorEastAsia"/>
          <w:szCs w:val="22"/>
          <w:lang w:val="en-GB"/>
        </w:rPr>
        <w:footnoteReference w:id="19"/>
      </w:r>
      <w:r w:rsidRPr="002C4563">
        <w:rPr>
          <w:szCs w:val="22"/>
        </w:rPr>
        <w:t xml:space="preserve">, </w:t>
      </w:r>
      <w:r>
        <w:rPr>
          <w:szCs w:val="22"/>
        </w:rPr>
        <w:t>обзор</w:t>
      </w:r>
      <w:r w:rsidRPr="002C4563">
        <w:rPr>
          <w:szCs w:val="22"/>
        </w:rPr>
        <w:t xml:space="preserve"> </w:t>
      </w:r>
      <w:r>
        <w:rPr>
          <w:szCs w:val="22"/>
        </w:rPr>
        <w:t>литературы по направлениям и проблемам в области синтетической биологии</w:t>
      </w:r>
      <w:r w:rsidRPr="002C4563">
        <w:rPr>
          <w:szCs w:val="22"/>
        </w:rPr>
        <w:t xml:space="preserve"> (2012</w:t>
      </w:r>
      <w:r w:rsidR="0060439A">
        <w:rPr>
          <w:szCs w:val="22"/>
        </w:rPr>
        <w:t>-</w:t>
      </w:r>
      <w:r w:rsidRPr="002C4563">
        <w:rPr>
          <w:szCs w:val="22"/>
        </w:rPr>
        <w:t>2023</w:t>
      </w:r>
      <w:r>
        <w:rPr>
          <w:szCs w:val="22"/>
        </w:rPr>
        <w:t xml:space="preserve"> гг.</w:t>
      </w:r>
      <w:r w:rsidRPr="002C4563">
        <w:rPr>
          <w:szCs w:val="22"/>
        </w:rPr>
        <w:t>)</w:t>
      </w:r>
      <w:r w:rsidRPr="000F28D9">
        <w:rPr>
          <w:rStyle w:val="Appelnotedebasdep"/>
          <w:rFonts w:eastAsiaTheme="majorEastAsia"/>
          <w:szCs w:val="22"/>
          <w:lang w:val="en-GB"/>
        </w:rPr>
        <w:footnoteReference w:id="20"/>
      </w:r>
      <w:r w:rsidRPr="002C4563">
        <w:rPr>
          <w:szCs w:val="22"/>
        </w:rPr>
        <w:t xml:space="preserve"> </w:t>
      </w:r>
      <w:r>
        <w:rPr>
          <w:szCs w:val="22"/>
        </w:rPr>
        <w:t>и</w:t>
      </w:r>
      <w:r w:rsidRPr="002C4563">
        <w:rPr>
          <w:szCs w:val="22"/>
        </w:rPr>
        <w:t xml:space="preserve"> </w:t>
      </w:r>
      <w:r>
        <w:rPr>
          <w:szCs w:val="22"/>
        </w:rPr>
        <w:t>обобщение</w:t>
      </w:r>
      <w:r w:rsidRPr="002C4563">
        <w:rPr>
          <w:szCs w:val="22"/>
        </w:rPr>
        <w:t xml:space="preserve"> </w:t>
      </w:r>
      <w:r>
        <w:rPr>
          <w:szCs w:val="22"/>
        </w:rPr>
        <w:t>замечаний</w:t>
      </w:r>
      <w:r w:rsidRPr="002C4563">
        <w:rPr>
          <w:szCs w:val="22"/>
        </w:rPr>
        <w:t xml:space="preserve"> </w:t>
      </w:r>
      <w:r>
        <w:rPr>
          <w:szCs w:val="22"/>
        </w:rPr>
        <w:t>экспертов</w:t>
      </w:r>
      <w:r w:rsidRPr="002C4563">
        <w:rPr>
          <w:szCs w:val="22"/>
        </w:rPr>
        <w:t xml:space="preserve"> </w:t>
      </w:r>
      <w:r>
        <w:rPr>
          <w:szCs w:val="22"/>
        </w:rPr>
        <w:t>по результатам и методологии процесса обзора</w:t>
      </w:r>
      <w:r w:rsidRPr="000F28D9">
        <w:rPr>
          <w:rStyle w:val="Appelnotedebasdep"/>
          <w:rFonts w:eastAsiaTheme="majorEastAsia"/>
          <w:lang w:val="en-GB"/>
        </w:rPr>
        <w:footnoteReference w:id="21"/>
      </w:r>
      <w:r>
        <w:rPr>
          <w:szCs w:val="22"/>
        </w:rPr>
        <w:t>.</w:t>
      </w:r>
    </w:p>
    <w:p w:rsidR="00CA604D" w:rsidRPr="002C4563" w:rsidRDefault="00CA604D" w:rsidP="00CA604D">
      <w:pPr>
        <w:pStyle w:val="Para1"/>
        <w:ind w:left="562" w:firstLine="0"/>
        <w:rPr>
          <w:rFonts w:eastAsia="MS Mincho"/>
          <w:lang w:eastAsia="en-CA"/>
        </w:rPr>
      </w:pPr>
      <w:r w:rsidRPr="006C79D0">
        <w:rPr>
          <w:rFonts w:eastAsia="MS Mincho"/>
          <w:lang w:eastAsia="en-CA"/>
        </w:rPr>
        <w:t>С</w:t>
      </w:r>
      <w:r w:rsidRPr="002C4563">
        <w:rPr>
          <w:rFonts w:eastAsia="MS Mincho"/>
          <w:lang w:eastAsia="en-CA"/>
        </w:rPr>
        <w:t xml:space="preserve"> </w:t>
      </w:r>
      <w:r w:rsidRPr="006C79D0">
        <w:rPr>
          <w:rFonts w:eastAsia="MS Mincho"/>
          <w:lang w:eastAsia="en-CA"/>
        </w:rPr>
        <w:t>заявлениями</w:t>
      </w:r>
      <w:r w:rsidRPr="002C4563">
        <w:rPr>
          <w:rFonts w:eastAsia="MS Mincho"/>
          <w:lang w:eastAsia="en-CA"/>
        </w:rPr>
        <w:t xml:space="preserve"> </w:t>
      </w:r>
      <w:r w:rsidRPr="006C79D0">
        <w:rPr>
          <w:rFonts w:eastAsia="MS Mincho"/>
          <w:lang w:eastAsia="en-CA"/>
        </w:rPr>
        <w:t>выступили</w:t>
      </w:r>
      <w:r w:rsidRPr="002C4563">
        <w:rPr>
          <w:rFonts w:eastAsia="MS Mincho"/>
          <w:lang w:eastAsia="en-CA"/>
        </w:rPr>
        <w:t xml:space="preserve"> </w:t>
      </w:r>
      <w:r w:rsidRPr="006C79D0">
        <w:rPr>
          <w:rFonts w:eastAsia="MS Mincho"/>
          <w:lang w:eastAsia="en-CA"/>
        </w:rPr>
        <w:t>представители</w:t>
      </w:r>
      <w:r w:rsidRPr="002C4563">
        <w:rPr>
          <w:rFonts w:eastAsia="MS Mincho"/>
          <w:lang w:eastAsia="en-CA"/>
        </w:rPr>
        <w:t xml:space="preserve"> </w:t>
      </w:r>
      <w:r w:rsidRPr="006C79D0">
        <w:rPr>
          <w:rFonts w:eastAsia="MS Mincho"/>
          <w:lang w:eastAsia="en-CA"/>
        </w:rPr>
        <w:t>следующих</w:t>
      </w:r>
      <w:r w:rsidRPr="002C4563">
        <w:rPr>
          <w:rFonts w:eastAsia="MS Mincho"/>
          <w:lang w:eastAsia="en-CA"/>
        </w:rPr>
        <w:t xml:space="preserve"> </w:t>
      </w:r>
      <w:r w:rsidRPr="006C79D0">
        <w:rPr>
          <w:rFonts w:eastAsia="MS Mincho"/>
          <w:lang w:eastAsia="en-CA"/>
        </w:rPr>
        <w:t>Сторон</w:t>
      </w:r>
      <w:r w:rsidRPr="002C4563">
        <w:t xml:space="preserve">: </w:t>
      </w:r>
      <w:r>
        <w:t>Австралия, Аргентина, Бельгия, Египет (от имени государств Африки), Колумбия</w:t>
      </w:r>
      <w:r w:rsidRPr="002C4563">
        <w:t xml:space="preserve">, </w:t>
      </w:r>
      <w:r>
        <w:t>Мексика и Япония</w:t>
      </w:r>
      <w:r w:rsidRPr="002C4563">
        <w:t>.</w:t>
      </w:r>
    </w:p>
    <w:p w:rsidR="008075DF" w:rsidRPr="008075DF" w:rsidRDefault="008075DF" w:rsidP="008075DF">
      <w:pPr>
        <w:pStyle w:val="Para1"/>
        <w:ind w:left="540" w:firstLine="0"/>
        <w:rPr>
          <w:rFonts w:eastAsia="MS Mincho"/>
        </w:rPr>
      </w:pPr>
      <w:bookmarkStart w:id="3" w:name="_Hlk166761339"/>
      <w:r>
        <w:t xml:space="preserve">На своем 3-м пленарном заседании 14 мая Вспомогательный орган продолжил рассмотрение 5 пункта повестки дня. </w:t>
      </w:r>
    </w:p>
    <w:p w:rsidR="008075DF" w:rsidRPr="00C41B04" w:rsidRDefault="008075DF" w:rsidP="008075DF">
      <w:pPr>
        <w:pStyle w:val="Para1"/>
        <w:ind w:left="540" w:firstLine="0"/>
        <w:rPr>
          <w:rFonts w:eastAsia="MS Mincho"/>
        </w:rPr>
      </w:pPr>
      <w:bookmarkStart w:id="4" w:name="_Hlk166576075"/>
      <w:r>
        <w:t xml:space="preserve">С заявлениями выступили представители следующих Сторон: </w:t>
      </w:r>
      <w:proofErr w:type="gramStart"/>
      <w:r>
        <w:t>Австрия, Бразилия, Буркина-Фасо, Венгрия, Германия, Демократическая Республика Конго, Замбия</w:t>
      </w:r>
      <w:r w:rsidR="00BA38D2" w:rsidRPr="00BA38D2">
        <w:t>,</w:t>
      </w:r>
      <w:r>
        <w:t xml:space="preserve"> Зимбабве, Индия, Индонезия, Италия, Канада, Кения, Коста-Рика, Кот-д'Ивуар, Литва, Малави, Намибия, Нигерия, Новая Зеландия, Норвегия, Перу, Республика Молдова, Российская Федерация, Сирийская Арабская Республика, Того, Уганда, Фиджи, Финляндия, Франция, Чили, Швейцария, Швеция, Эфиопия и Южная Африка.</w:t>
      </w:r>
      <w:proofErr w:type="gramEnd"/>
    </w:p>
    <w:bookmarkEnd w:id="4"/>
    <w:p w:rsidR="008075DF" w:rsidRPr="00C41B04" w:rsidRDefault="008075DF" w:rsidP="008075DF">
      <w:pPr>
        <w:pStyle w:val="Para1"/>
        <w:ind w:left="540" w:firstLine="0"/>
        <w:rPr>
          <w:rFonts w:eastAsia="MS Mincho"/>
        </w:rPr>
      </w:pPr>
      <w:r>
        <w:t>Кроме того, с заявлениями выступили представители Альянса КБР, Совета женщин КБР, Глобальной сети молодежи в защиту биоразнообразия и Международного форума коренных народов по биоразнообразию.</w:t>
      </w:r>
    </w:p>
    <w:p w:rsidR="008075DF" w:rsidRPr="00C41B04" w:rsidRDefault="008075DF" w:rsidP="008075DF">
      <w:pPr>
        <w:pStyle w:val="Para1"/>
        <w:ind w:left="540" w:firstLine="0"/>
        <w:rPr>
          <w:rFonts w:eastAsia="MS Mincho"/>
        </w:rPr>
      </w:pPr>
      <w:r>
        <w:t xml:space="preserve">После обмена мнениями Вспомогательный орган постановил учредить контактную группу под совместным председательством </w:t>
      </w:r>
      <w:proofErr w:type="spellStart"/>
      <w:r>
        <w:t>Осамы</w:t>
      </w:r>
      <w:proofErr w:type="spellEnd"/>
      <w:r>
        <w:t xml:space="preserve"> </w:t>
      </w:r>
      <w:proofErr w:type="spellStart"/>
      <w:r>
        <w:t>Абделькави</w:t>
      </w:r>
      <w:proofErr w:type="spellEnd"/>
      <w:r>
        <w:t xml:space="preserve"> (Египет) и Джейн </w:t>
      </w:r>
      <w:proofErr w:type="spellStart"/>
      <w:r>
        <w:t>Стратфорд</w:t>
      </w:r>
      <w:proofErr w:type="spellEnd"/>
      <w:r>
        <w:t xml:space="preserve"> (Соединенное Королевство) со следующими полномочиями: (</w:t>
      </w:r>
      <w:proofErr w:type="spellStart"/>
      <w:r>
        <w:t>a</w:t>
      </w:r>
      <w:proofErr w:type="spellEnd"/>
      <w:r>
        <w:t>) рассмотрение доклада по эффективности процесса обзора</w:t>
      </w:r>
      <w:r w:rsidRPr="00C41B04">
        <w:rPr>
          <w:rStyle w:val="Appelnotedebasdep"/>
          <w:rFonts w:eastAsia="MS Mincho"/>
          <w:lang w:val="en-US" w:eastAsia="en-CA"/>
        </w:rPr>
        <w:footnoteReference w:id="22"/>
      </w:r>
      <w:r>
        <w:t xml:space="preserve"> в соответствии с пунктом 11 решения 15/31; и (</w:t>
      </w:r>
      <w:proofErr w:type="spellStart"/>
      <w:r>
        <w:t>b</w:t>
      </w:r>
      <w:proofErr w:type="spellEnd"/>
      <w:r>
        <w:t xml:space="preserve">) разработка рекомендаций для </w:t>
      </w:r>
      <w:r w:rsidR="00090F20">
        <w:t>представлен</w:t>
      </w:r>
      <w:r>
        <w:t>ия Конференции Сторон и</w:t>
      </w:r>
      <w:r w:rsidR="00E33EA2">
        <w:t xml:space="preserve"> при</w:t>
      </w:r>
      <w:r>
        <w:t xml:space="preserve"> необходимо</w:t>
      </w:r>
      <w:r w:rsidR="00E33EA2">
        <w:t>сти</w:t>
      </w:r>
      <w:r>
        <w:t xml:space="preserve"> Конференции Сторон, выступающей в качестве совещания Сторон протоколов, учитывая возможные варианты в приложении V к документу CBD/SBSTTA/26/4.</w:t>
      </w:r>
    </w:p>
    <w:p w:rsidR="008075DF" w:rsidRPr="00C41B04" w:rsidRDefault="008075DF" w:rsidP="008075DF">
      <w:pPr>
        <w:pStyle w:val="Para1"/>
        <w:ind w:left="540" w:firstLine="0"/>
        <w:rPr>
          <w:rFonts w:eastAsia="MS Mincho"/>
        </w:rPr>
      </w:pPr>
      <w:r>
        <w:t>[будет дополнено]</w:t>
      </w:r>
    </w:p>
    <w:p w:rsidR="008075DF" w:rsidRPr="00C41B04" w:rsidRDefault="008075DF" w:rsidP="008075DF">
      <w:pPr>
        <w:pStyle w:val="Item"/>
        <w:keepNext/>
        <w:rPr>
          <w:rFonts w:ascii="Times New Roman Bold" w:hAnsi="Times New Roman Bold"/>
        </w:rPr>
      </w:pPr>
      <w:r>
        <w:rPr>
          <w:rFonts w:ascii="Times New Roman Bold" w:hAnsi="Times New Roman Bold"/>
        </w:rPr>
        <w:t>Пункт 6</w:t>
      </w:r>
    </w:p>
    <w:p w:rsidR="008075DF" w:rsidRPr="00C41B04" w:rsidRDefault="008075DF" w:rsidP="008075DF">
      <w:pPr>
        <w:pStyle w:val="Item"/>
        <w:keepNext/>
        <w:rPr>
          <w:rFonts w:ascii="Times New Roman Bold" w:hAnsi="Times New Roman Bold"/>
          <w:caps/>
        </w:rPr>
      </w:pPr>
      <w:r>
        <w:t>Оценка и регулирование рисков</w:t>
      </w:r>
      <w:r>
        <w:rPr>
          <w:rFonts w:ascii="Times New Roman Bold" w:hAnsi="Times New Roman Bold"/>
        </w:rPr>
        <w:t xml:space="preserve"> </w:t>
      </w:r>
    </w:p>
    <w:p w:rsidR="008075DF" w:rsidRPr="00C41B04" w:rsidRDefault="008075DF" w:rsidP="0020782A">
      <w:pPr>
        <w:pStyle w:val="Para1"/>
        <w:ind w:left="540" w:firstLine="0"/>
      </w:pPr>
      <w:r>
        <w:t xml:space="preserve">Вспомогательный орган рассмотрел пункт 6 повестки дня на своем 3-м пленарном заседании. Ему были представлены записки секретариата </w:t>
      </w:r>
      <w:r w:rsidR="00A231ED">
        <w:t>об</w:t>
      </w:r>
      <w:r>
        <w:t xml:space="preserve"> оценке и регулировани</w:t>
      </w:r>
      <w:r w:rsidR="00090F20">
        <w:t>и</w:t>
      </w:r>
      <w:r>
        <w:t xml:space="preserve"> рисков</w:t>
      </w:r>
      <w:r w:rsidRPr="00C41B04">
        <w:rPr>
          <w:rStyle w:val="Appelnotedebasdep"/>
          <w:lang w:val="en-US"/>
        </w:rPr>
        <w:footnoteReference w:id="23"/>
      </w:r>
      <w:r w:rsidRPr="00D62082">
        <w:t>,</w:t>
      </w:r>
      <w:r>
        <w:t xml:space="preserve"> </w:t>
      </w:r>
      <w:r w:rsidR="00A231ED">
        <w:t xml:space="preserve">содержащие проект рекомендаций, </w:t>
      </w:r>
      <w:r>
        <w:t>а также о дополнительны</w:t>
      </w:r>
      <w:r w:rsidR="00A231ED">
        <w:t>х</w:t>
      </w:r>
      <w:r>
        <w:t xml:space="preserve"> добровольны</w:t>
      </w:r>
      <w:r w:rsidR="00A231ED">
        <w:t>х</w:t>
      </w:r>
      <w:r>
        <w:t xml:space="preserve"> руководящи</w:t>
      </w:r>
      <w:r w:rsidR="00A231ED">
        <w:t>х</w:t>
      </w:r>
      <w:r>
        <w:t xml:space="preserve"> указания</w:t>
      </w:r>
      <w:r w:rsidR="00A231ED">
        <w:t>х</w:t>
      </w:r>
      <w:r>
        <w:t xml:space="preserve"> по содействию в индивидуальной оценке риск</w:t>
      </w:r>
      <w:r w:rsidR="00A63267">
        <w:t>ов</w:t>
      </w:r>
      <w:r>
        <w:t xml:space="preserve"> в отношении живых измененных организмов, </w:t>
      </w:r>
      <w:r w:rsidR="00A63267">
        <w:t>содержащих генно-инженерные драйвы</w:t>
      </w:r>
      <w:r w:rsidRPr="00C41B04">
        <w:rPr>
          <w:rStyle w:val="Appelnotedebasdep"/>
          <w:lang w:val="en-US"/>
        </w:rPr>
        <w:footnoteReference w:id="24"/>
      </w:r>
      <w:r w:rsidRPr="00D62082">
        <w:t>.</w:t>
      </w:r>
    </w:p>
    <w:p w:rsidR="008075DF" w:rsidRPr="00C41B04" w:rsidRDefault="008075DF" w:rsidP="0020782A">
      <w:pPr>
        <w:pStyle w:val="Para1"/>
        <w:ind w:left="540" w:firstLine="0"/>
      </w:pPr>
      <w:r>
        <w:t xml:space="preserve">С заявлениями выступили представители следующих Сторон Картахенского протокола: </w:t>
      </w:r>
      <w:proofErr w:type="gramStart"/>
      <w:r>
        <w:t>Австрия, Бельгия, Бразилия, Буркина-Фасо, Венгрия, Германия, Демократическая Республика Конго, Египет, Замбия, Зимбабве, Индия, Индонезия, Италия, Колумбия, Коста-Рика, Кот-д'Ивуар, Литва, Малави (от имени африканских государств), Мексика, Намибия, Нигерия, Новая Зеландия, Перу, Того, Уганда, Уругвай, Филиппины, Финляндия, Франция, Швейцария и Южная Африка.</w:t>
      </w:r>
      <w:proofErr w:type="gramEnd"/>
    </w:p>
    <w:p w:rsidR="008075DF" w:rsidRPr="00C41B04" w:rsidRDefault="008075DF" w:rsidP="0020782A">
      <w:pPr>
        <w:pStyle w:val="Para1"/>
        <w:ind w:left="540" w:firstLine="0"/>
      </w:pPr>
      <w:r>
        <w:t xml:space="preserve">Представитель Демократической Республики Конго при поддержке представителя Кот-д'Ивуар </w:t>
      </w:r>
      <w:r w:rsidR="00BC3211">
        <w:t>выступил</w:t>
      </w:r>
      <w:r w:rsidR="00BC3211" w:rsidRPr="000019D1">
        <w:t xml:space="preserve"> по порядку ведения </w:t>
      </w:r>
      <w:r w:rsidR="00BC3211">
        <w:t>совещания</w:t>
      </w:r>
      <w:r w:rsidR="00BC3211" w:rsidRPr="000019D1">
        <w:t>.</w:t>
      </w:r>
      <w:r>
        <w:t xml:space="preserve"> Представитель секретариата ответил на </w:t>
      </w:r>
      <w:r w:rsidR="00D81D6C">
        <w:t>затронутый</w:t>
      </w:r>
      <w:r>
        <w:t xml:space="preserve"> вопрос.</w:t>
      </w:r>
    </w:p>
    <w:p w:rsidR="008075DF" w:rsidRPr="00C41B04" w:rsidRDefault="008075DF" w:rsidP="0020782A">
      <w:pPr>
        <w:pStyle w:val="Para1"/>
        <w:ind w:left="540" w:firstLine="0"/>
      </w:pPr>
      <w:r>
        <w:t xml:space="preserve">На своем </w:t>
      </w:r>
      <w:r w:rsidR="009D00F6" w:rsidRPr="009D00F6">
        <w:t>4</w:t>
      </w:r>
      <w:r>
        <w:t>-м пленарном заседании 14 мая Вспомогательный орган продолжил рассмотрение пункта</w:t>
      </w:r>
      <w:r w:rsidR="009D00F6" w:rsidRPr="009D00F6">
        <w:t xml:space="preserve"> 6</w:t>
      </w:r>
      <w:r>
        <w:t xml:space="preserve"> повестки дня.</w:t>
      </w:r>
    </w:p>
    <w:p w:rsidR="008075DF" w:rsidRPr="00C41B04" w:rsidRDefault="008075DF" w:rsidP="0020782A">
      <w:pPr>
        <w:pStyle w:val="Para1"/>
        <w:ind w:left="540" w:firstLine="0"/>
      </w:pPr>
      <w:r>
        <w:t>С заявлениями выступили представители следующих Сторон Картахенского протокола: Бангладеш, Кот-д'Ивуар, Республика Молдова и Швеция.</w:t>
      </w:r>
    </w:p>
    <w:p w:rsidR="008075DF" w:rsidRPr="00C41B04" w:rsidRDefault="008075DF" w:rsidP="0020782A">
      <w:pPr>
        <w:pStyle w:val="Para1"/>
        <w:ind w:left="540" w:firstLine="0"/>
      </w:pPr>
      <w:r>
        <w:t>С заявлением также выступил представитель Аргентины.</w:t>
      </w:r>
    </w:p>
    <w:p w:rsidR="008075DF" w:rsidRPr="00C41B04" w:rsidRDefault="008075DF" w:rsidP="0020782A">
      <w:pPr>
        <w:pStyle w:val="Para1"/>
        <w:ind w:left="540" w:firstLine="0"/>
      </w:pPr>
      <w:r>
        <w:t xml:space="preserve">С дополнительными заявлениями выступили представители Альянса КБР, Федерации ученых Германии (также от имени Европейской сети ученых за социальную экологическую ответственность), Глобальной сети молодежи в защиту биоразнообразия, Международного форума коренных народов по биоразнообразию и </w:t>
      </w:r>
      <w:r w:rsidR="00090F20">
        <w:t>у</w:t>
      </w:r>
      <w:r>
        <w:t xml:space="preserve">ниверситета Ганы. </w:t>
      </w:r>
    </w:p>
    <w:p w:rsidR="008075DF" w:rsidRPr="00C41B04" w:rsidRDefault="008075DF" w:rsidP="0020782A">
      <w:pPr>
        <w:pStyle w:val="Para1"/>
        <w:ind w:left="540" w:firstLine="0"/>
      </w:pPr>
      <w:r>
        <w:t xml:space="preserve">Представитель Бразилии </w:t>
      </w:r>
      <w:r w:rsidR="009D00F6">
        <w:t>поднял</w:t>
      </w:r>
      <w:r>
        <w:t xml:space="preserve"> вопрос</w:t>
      </w:r>
      <w:r w:rsidR="00B15D1C">
        <w:t>ы</w:t>
      </w:r>
      <w:r>
        <w:t xml:space="preserve"> </w:t>
      </w:r>
      <w:r w:rsidR="009D00F6">
        <w:t>п</w:t>
      </w:r>
      <w:r>
        <w:t>о порядк</w:t>
      </w:r>
      <w:r w:rsidR="009D00F6">
        <w:t>у</w:t>
      </w:r>
      <w:r>
        <w:t xml:space="preserve"> </w:t>
      </w:r>
      <w:r w:rsidR="009D00F6">
        <w:t>ведения</w:t>
      </w:r>
      <w:r>
        <w:t xml:space="preserve"> совещания, на которы</w:t>
      </w:r>
      <w:r w:rsidR="00B15D1C">
        <w:t>е</w:t>
      </w:r>
      <w:r>
        <w:t xml:space="preserve"> ответили Председатель и представитель секретариата.</w:t>
      </w:r>
    </w:p>
    <w:p w:rsidR="008075DF" w:rsidRPr="00C41B04" w:rsidRDefault="008075DF" w:rsidP="0020782A">
      <w:pPr>
        <w:pStyle w:val="Para1"/>
        <w:ind w:left="540" w:firstLine="0"/>
      </w:pPr>
      <w:r>
        <w:t>После обмена мнениями Председатель заявила, что подготовит пересмотренный проект рекомендации в консультации с секретариатом для рассмотрения Вспомогательным органом с учетом мнений, высказанных или поддержанных Сторонами.</w:t>
      </w:r>
    </w:p>
    <w:p w:rsidR="008075DF" w:rsidRPr="00C41B04" w:rsidRDefault="008075DF" w:rsidP="0020782A">
      <w:pPr>
        <w:pStyle w:val="Para1"/>
        <w:ind w:left="540" w:firstLine="0"/>
      </w:pPr>
      <w:r>
        <w:t>[будет дополнено]</w:t>
      </w:r>
    </w:p>
    <w:p w:rsidR="008075DF" w:rsidRPr="00C41B04" w:rsidRDefault="008075DF" w:rsidP="008075DF">
      <w:pPr>
        <w:pStyle w:val="Item"/>
        <w:keepNext/>
      </w:pPr>
      <w:r>
        <w:t>Пункт 7</w:t>
      </w:r>
    </w:p>
    <w:p w:rsidR="008075DF" w:rsidRPr="00C41B04" w:rsidRDefault="008075DF" w:rsidP="008075DF">
      <w:pPr>
        <w:pStyle w:val="Item"/>
      </w:pPr>
      <w:r>
        <w:t>Обнаружение и идентификация живых измененных организмов</w:t>
      </w:r>
    </w:p>
    <w:p w:rsidR="008075DF" w:rsidRPr="00C41B04" w:rsidRDefault="008075DF" w:rsidP="0020782A">
      <w:pPr>
        <w:pStyle w:val="Para1"/>
        <w:ind w:left="540" w:firstLine="0"/>
        <w:rPr>
          <w:rFonts w:eastAsia="MS Mincho"/>
        </w:rPr>
      </w:pPr>
      <w:r>
        <w:t>Вспомогательный орган рассмотрел пункт 7 повестки дня на своем 4-м пленарном заседании. Ему была представлена записка секретариата об обнаружении и идентификации живых измененных организмов</w:t>
      </w:r>
      <w:r w:rsidRPr="00C41B04">
        <w:rPr>
          <w:rStyle w:val="Appelnotedebasdep"/>
          <w:rFonts w:eastAsiaTheme="majorEastAsia"/>
          <w:lang w:val="en-US"/>
        </w:rPr>
        <w:footnoteReference w:id="25"/>
      </w:r>
      <w:r w:rsidRPr="00D62082">
        <w:t>,</w:t>
      </w:r>
      <w:r>
        <w:t xml:space="preserve"> содержащая проект рекомендации. Кроме того, в качестве информационного документа ему была представлена сводная информация на основе предоставленных материалов по обнаружению и идентификации живых измененных организмов</w:t>
      </w:r>
      <w:r w:rsidRPr="00C41B04">
        <w:rPr>
          <w:rStyle w:val="Appelnotedebasdep"/>
          <w:rFonts w:eastAsiaTheme="majorEastAsia"/>
          <w:lang w:val="en-US"/>
        </w:rPr>
        <w:footnoteReference w:id="26"/>
      </w:r>
      <w:r w:rsidRPr="00D62082">
        <w:t>,</w:t>
      </w:r>
      <w:r w:rsidR="00BA38D2" w:rsidRPr="00BA38D2">
        <w:t xml:space="preserve"> </w:t>
      </w:r>
      <w:r>
        <w:t xml:space="preserve">а также резюме онлайновых </w:t>
      </w:r>
      <w:r w:rsidR="00090F20">
        <w:t>дискусс</w:t>
      </w:r>
      <w:r>
        <w:t>ий, проводимых Сетью лабораторий по обнаружению и идентификации живых измененных организмов</w:t>
      </w:r>
      <w:r w:rsidRPr="00C41B04">
        <w:rPr>
          <w:rStyle w:val="Appelnotedebasdep"/>
          <w:rFonts w:eastAsiaTheme="majorEastAsia"/>
          <w:lang w:val="en-US"/>
        </w:rPr>
        <w:footnoteReference w:id="27"/>
      </w:r>
      <w:r>
        <w:t>.</w:t>
      </w:r>
    </w:p>
    <w:p w:rsidR="008075DF" w:rsidRPr="00C41B04" w:rsidRDefault="008075DF" w:rsidP="0020782A">
      <w:pPr>
        <w:pStyle w:val="Para1"/>
        <w:ind w:left="540" w:firstLine="0"/>
        <w:rPr>
          <w:rFonts w:eastAsia="MS Mincho"/>
        </w:rPr>
      </w:pPr>
      <w:r>
        <w:t xml:space="preserve">С заявлениями выступили представители следующих Сторон Картахенского протокола: </w:t>
      </w:r>
      <w:proofErr w:type="gramStart"/>
      <w:r>
        <w:t>Бельгия, Бразилия, Зимбабве, Индонезия, Италия, Кения, Колумбия, Малави, Мексика, Нигерия, Того (от имени африканских государств), Перу, Саудовская Аравия, Сирийская Арабская Республика, Уганда, Франция, Швейцария, Швеция и Южная Африка.</w:t>
      </w:r>
      <w:proofErr w:type="gramEnd"/>
    </w:p>
    <w:p w:rsidR="008075DF" w:rsidRPr="00C41B04" w:rsidRDefault="008075DF" w:rsidP="0020782A">
      <w:pPr>
        <w:pStyle w:val="Para1"/>
        <w:ind w:left="540" w:firstLine="0"/>
        <w:rPr>
          <w:rFonts w:eastAsia="MS Mincho"/>
        </w:rPr>
      </w:pPr>
      <w:r>
        <w:t xml:space="preserve">С заявлением также выступил представитель Международного форума коренных народов по биоразнообразию. </w:t>
      </w:r>
    </w:p>
    <w:p w:rsidR="008075DF" w:rsidRPr="00C41B04" w:rsidRDefault="008075DF" w:rsidP="0020782A">
      <w:pPr>
        <w:pStyle w:val="Para1"/>
        <w:ind w:left="540" w:firstLine="0"/>
      </w:pPr>
      <w:r>
        <w:t>После обмена мнениями Председатель заявила, что подготовит пересмотренный проект рекомендации в консультации с секретариатом для рассмотрения Вспомогательным органом с учетом мнений, высказанных или поддержанных Сторонами.</w:t>
      </w:r>
    </w:p>
    <w:bookmarkEnd w:id="3"/>
    <w:p w:rsidR="00CA604D" w:rsidRDefault="00666E27" w:rsidP="00CA604D">
      <w:pPr>
        <w:pStyle w:val="Para1"/>
        <w:ind w:left="562" w:firstLine="0"/>
      </w:pPr>
      <w:r w:rsidRPr="00666E27">
        <w:t>На своем 8-м пленарном заседании Вспомогательный орган рассмотрел пересмотренный проект рекомендации, представленный Председателем.</w:t>
      </w:r>
      <w:r w:rsidRPr="00666E27">
        <w:rPr>
          <w:color w:val="333333"/>
          <w:sz w:val="26"/>
          <w:szCs w:val="26"/>
          <w:shd w:val="clear" w:color="auto" w:fill="FFFFFF"/>
        </w:rPr>
        <w:t xml:space="preserve"> </w:t>
      </w:r>
      <w:r w:rsidRPr="00666E27">
        <w:t xml:space="preserve">После обмена мнениями Вспомогательный орган утвердил пересмотренный проект рекомендации </w:t>
      </w:r>
      <w:r w:rsidR="00C14B61" w:rsidRPr="00E2429B">
        <w:t>с внесенными в него устными поправками</w:t>
      </w:r>
      <w:r w:rsidRPr="00666E27">
        <w:t xml:space="preserve"> в качестве проекта рекомендации CBD/SBSTTA/26/L.4 для последующего официального принятия Вспомогательным органом.</w:t>
      </w:r>
    </w:p>
    <w:p w:rsidR="00666E27" w:rsidRPr="00666E27" w:rsidRDefault="00666E27" w:rsidP="00CA604D">
      <w:pPr>
        <w:pStyle w:val="Para1"/>
        <w:ind w:left="562" w:firstLine="0"/>
      </w:pPr>
      <w:r w:rsidRPr="00666E27">
        <w:t>[будет дополнено]</w:t>
      </w:r>
    </w:p>
    <w:p w:rsidR="001030CE" w:rsidRPr="00470519" w:rsidRDefault="001030CE" w:rsidP="001030CE">
      <w:pPr>
        <w:pStyle w:val="Item"/>
        <w:keepNext/>
        <w:keepLines/>
      </w:pPr>
      <w:bookmarkStart w:id="5" w:name="_Hlk166668818"/>
      <w:r>
        <w:t>Пункт</w:t>
      </w:r>
      <w:r w:rsidRPr="00470519">
        <w:t xml:space="preserve"> 8</w:t>
      </w:r>
    </w:p>
    <w:p w:rsidR="001030CE" w:rsidRPr="00470519" w:rsidRDefault="001030CE" w:rsidP="001030CE">
      <w:pPr>
        <w:pStyle w:val="Item"/>
        <w:keepNext/>
        <w:keepLines/>
      </w:pPr>
      <w:r w:rsidRPr="005963B1">
        <w:t>Морское и прибрежное биоразнообразие</w:t>
      </w:r>
    </w:p>
    <w:p w:rsidR="001030CE" w:rsidRPr="005963B1" w:rsidRDefault="001030CE" w:rsidP="00090F20">
      <w:pPr>
        <w:pStyle w:val="Para1"/>
        <w:ind w:left="567" w:firstLine="0"/>
      </w:pPr>
      <w:r>
        <w:t>Вспомогательный</w:t>
      </w:r>
      <w:r w:rsidRPr="005963B1">
        <w:t xml:space="preserve"> </w:t>
      </w:r>
      <w:r>
        <w:t>орган</w:t>
      </w:r>
      <w:r w:rsidRPr="005963B1">
        <w:t xml:space="preserve"> </w:t>
      </w:r>
      <w:r>
        <w:t>рассмотрел</w:t>
      </w:r>
      <w:r w:rsidRPr="005963B1">
        <w:t xml:space="preserve"> </w:t>
      </w:r>
      <w:r>
        <w:t>подпункты</w:t>
      </w:r>
      <w:r w:rsidRPr="005963B1">
        <w:t xml:space="preserve"> 8</w:t>
      </w:r>
      <w:r w:rsidRPr="001030CE">
        <w:rPr>
          <w:lang w:val="en-US"/>
        </w:rPr>
        <w:t> </w:t>
      </w:r>
      <w:r w:rsidRPr="005963B1">
        <w:t>(</w:t>
      </w:r>
      <w:r w:rsidRPr="001030CE">
        <w:rPr>
          <w:lang w:val="en-GB"/>
        </w:rPr>
        <w:t>a</w:t>
      </w:r>
      <w:r w:rsidRPr="005963B1">
        <w:t xml:space="preserve">) </w:t>
      </w:r>
      <w:r>
        <w:t>и</w:t>
      </w:r>
      <w:r w:rsidRPr="005963B1">
        <w:t xml:space="preserve"> 8</w:t>
      </w:r>
      <w:r>
        <w:t> </w:t>
      </w:r>
      <w:r w:rsidRPr="005963B1">
        <w:t>(</w:t>
      </w:r>
      <w:r w:rsidRPr="001030CE">
        <w:rPr>
          <w:lang w:val="en-GB"/>
        </w:rPr>
        <w:t>b</w:t>
      </w:r>
      <w:r w:rsidRPr="005963B1">
        <w:t xml:space="preserve">) </w:t>
      </w:r>
      <w:r>
        <w:t>на своем</w:t>
      </w:r>
      <w:r w:rsidRPr="005963B1">
        <w:t xml:space="preserve"> 4</w:t>
      </w:r>
      <w:r>
        <w:t>-м пленарном заседании</w:t>
      </w:r>
      <w:r w:rsidRPr="005963B1">
        <w:t xml:space="preserve">. </w:t>
      </w:r>
    </w:p>
    <w:p w:rsidR="001030CE" w:rsidRPr="00BD60FC" w:rsidRDefault="001030CE" w:rsidP="001030CE">
      <w:pPr>
        <w:pStyle w:val="Para1"/>
        <w:ind w:left="562" w:firstLine="0"/>
      </w:pPr>
      <w:r>
        <w:t>По</w:t>
      </w:r>
      <w:r w:rsidRPr="00BD60FC">
        <w:t xml:space="preserve"> </w:t>
      </w:r>
      <w:r>
        <w:t>подпункту</w:t>
      </w:r>
      <w:r w:rsidRPr="00BD60FC">
        <w:t xml:space="preserve"> 8</w:t>
      </w:r>
      <w:r w:rsidRPr="005963B1">
        <w:rPr>
          <w:lang w:val="en-US"/>
        </w:rPr>
        <w:t> </w:t>
      </w:r>
      <w:r w:rsidRPr="00BD60FC">
        <w:t>(</w:t>
      </w:r>
      <w:r w:rsidRPr="00A969C7">
        <w:rPr>
          <w:lang w:val="en-GB"/>
        </w:rPr>
        <w:t>a</w:t>
      </w:r>
      <w:r w:rsidRPr="00BD60FC">
        <w:t xml:space="preserve">) </w:t>
      </w:r>
      <w:r w:rsidRPr="005963B1">
        <w:t>Вспомогательному</w:t>
      </w:r>
      <w:r w:rsidRPr="00BD60FC">
        <w:t xml:space="preserve"> </w:t>
      </w:r>
      <w:r w:rsidRPr="005963B1">
        <w:t>органу</w:t>
      </w:r>
      <w:r w:rsidRPr="00BD60FC">
        <w:t xml:space="preserve"> </w:t>
      </w:r>
      <w:r w:rsidRPr="005963B1">
        <w:t>была</w:t>
      </w:r>
      <w:r w:rsidRPr="00BD60FC">
        <w:t xml:space="preserve"> </w:t>
      </w:r>
      <w:r w:rsidRPr="005963B1">
        <w:t>представлена</w:t>
      </w:r>
      <w:r w:rsidRPr="00BD60FC">
        <w:t xml:space="preserve"> </w:t>
      </w:r>
      <w:r w:rsidRPr="005963B1">
        <w:t>записка</w:t>
      </w:r>
      <w:r w:rsidRPr="00BD60FC">
        <w:t xml:space="preserve"> </w:t>
      </w:r>
      <w:r w:rsidRPr="005963B1">
        <w:t>секретариата</w:t>
      </w:r>
      <w:r w:rsidRPr="00BD60FC">
        <w:t xml:space="preserve"> </w:t>
      </w:r>
      <w:r w:rsidRPr="005963B1">
        <w:t>о</w:t>
      </w:r>
      <w:r w:rsidRPr="00BD60FC">
        <w:t xml:space="preserve"> </w:t>
      </w:r>
      <w:r>
        <w:t>дальнейшей работе в области экологически или биологически значимых морских районов</w:t>
      </w:r>
      <w:r w:rsidRPr="00470519">
        <w:rPr>
          <w:rStyle w:val="Appelnotedebasdep"/>
          <w:rFonts w:eastAsiaTheme="majorEastAsia"/>
          <w:lang w:val="en-GB"/>
        </w:rPr>
        <w:footnoteReference w:id="28"/>
      </w:r>
      <w:r>
        <w:t>,</w:t>
      </w:r>
      <w:r w:rsidRPr="00BD60FC">
        <w:t xml:space="preserve"> </w:t>
      </w:r>
      <w:r>
        <w:t>в которой содержался проект рекомендации</w:t>
      </w:r>
      <w:r w:rsidRPr="00BD60FC">
        <w:t xml:space="preserve">. </w:t>
      </w:r>
      <w:r>
        <w:t>Ему</w:t>
      </w:r>
      <w:r w:rsidRPr="00BD60FC">
        <w:t xml:space="preserve"> </w:t>
      </w:r>
      <w:r>
        <w:t>также</w:t>
      </w:r>
      <w:r w:rsidRPr="00BD60FC">
        <w:t xml:space="preserve"> </w:t>
      </w:r>
      <w:r>
        <w:t>были</w:t>
      </w:r>
      <w:r w:rsidRPr="00BD60FC">
        <w:t xml:space="preserve"> </w:t>
      </w:r>
      <w:r>
        <w:t>представлены</w:t>
      </w:r>
      <w:r w:rsidRPr="00BD60FC">
        <w:t xml:space="preserve"> </w:t>
      </w:r>
      <w:r>
        <w:t>доклады</w:t>
      </w:r>
      <w:r w:rsidRPr="00BD60FC">
        <w:t xml:space="preserve"> </w:t>
      </w:r>
      <w:r>
        <w:t>об</w:t>
      </w:r>
      <w:r w:rsidRPr="00BD60FC">
        <w:t xml:space="preserve"> </w:t>
      </w:r>
      <w:r>
        <w:t>итогах</w:t>
      </w:r>
      <w:r w:rsidRPr="00BD60FC">
        <w:t xml:space="preserve"> </w:t>
      </w:r>
      <w:r>
        <w:t>двух</w:t>
      </w:r>
      <w:r w:rsidRPr="00BD60FC">
        <w:t xml:space="preserve"> </w:t>
      </w:r>
      <w:r>
        <w:t>семинаров</w:t>
      </w:r>
      <w:r w:rsidRPr="00BD60FC">
        <w:t xml:space="preserve"> </w:t>
      </w:r>
      <w:r>
        <w:t>экспертов</w:t>
      </w:r>
      <w:r w:rsidRPr="00BD60FC">
        <w:t xml:space="preserve">, </w:t>
      </w:r>
      <w:r>
        <w:t>посвященных</w:t>
      </w:r>
      <w:r w:rsidRPr="00BD60FC">
        <w:t xml:space="preserve"> </w:t>
      </w:r>
      <w:r>
        <w:t>изменению</w:t>
      </w:r>
      <w:r w:rsidRPr="00BD60FC">
        <w:t xml:space="preserve"> описаний</w:t>
      </w:r>
      <w:r w:rsidRPr="00BD60FC">
        <w:rPr>
          <w:bCs/>
        </w:rPr>
        <w:t xml:space="preserve"> </w:t>
      </w:r>
      <w:r w:rsidRPr="00BD60FC">
        <w:t xml:space="preserve">экологически или биологически значимых морских районов и </w:t>
      </w:r>
      <w:r>
        <w:t>описанию</w:t>
      </w:r>
      <w:r w:rsidRPr="00BD60FC">
        <w:t xml:space="preserve"> новых районов</w:t>
      </w:r>
      <w:r w:rsidRPr="00470519">
        <w:rPr>
          <w:rStyle w:val="Appelnotedebasdep"/>
          <w:rFonts w:eastAsiaTheme="majorEastAsia"/>
          <w:lang w:val="en-GB"/>
        </w:rPr>
        <w:footnoteReference w:id="29"/>
      </w:r>
      <w:r>
        <w:t>,</w:t>
      </w:r>
      <w:r w:rsidRPr="00BD60FC">
        <w:t xml:space="preserve"> </w:t>
      </w:r>
      <w:r>
        <w:t>а также информационный документ, содержащий</w:t>
      </w:r>
      <w:r w:rsidRPr="00BD60FC">
        <w:t xml:space="preserve"> </w:t>
      </w:r>
      <w:r>
        <w:t>дополнительную информацию</w:t>
      </w:r>
      <w:r w:rsidRPr="00BD60FC">
        <w:t xml:space="preserve"> </w:t>
      </w:r>
      <w:r>
        <w:t>о проекте</w:t>
      </w:r>
      <w:r w:rsidRPr="00BD60FC">
        <w:t xml:space="preserve"> </w:t>
      </w:r>
      <w:r>
        <w:t>процедур</w:t>
      </w:r>
      <w:r w:rsidRPr="00BD60FC">
        <w:t xml:space="preserve"> </w:t>
      </w:r>
      <w:r>
        <w:t>такого изменения</w:t>
      </w:r>
      <w:r w:rsidRPr="00470519">
        <w:rPr>
          <w:rStyle w:val="Appelnotedebasdep"/>
          <w:rFonts w:eastAsiaTheme="majorEastAsia"/>
          <w:lang w:val="en-GB"/>
        </w:rPr>
        <w:footnoteReference w:id="30"/>
      </w:r>
      <w:r>
        <w:t>.</w:t>
      </w:r>
    </w:p>
    <w:p w:rsidR="001030CE" w:rsidRPr="00226ED0" w:rsidRDefault="001030CE" w:rsidP="001030CE">
      <w:pPr>
        <w:pStyle w:val="Para1"/>
        <w:ind w:left="562" w:firstLine="0"/>
      </w:pPr>
      <w:r>
        <w:t>По</w:t>
      </w:r>
      <w:r w:rsidRPr="00226ED0">
        <w:t xml:space="preserve"> </w:t>
      </w:r>
      <w:r>
        <w:t>подпункту</w:t>
      </w:r>
      <w:r w:rsidRPr="00226ED0">
        <w:t xml:space="preserve"> 8</w:t>
      </w:r>
      <w:r w:rsidRPr="00226ED0">
        <w:rPr>
          <w:lang w:val="en-US"/>
        </w:rPr>
        <w:t> </w:t>
      </w:r>
      <w:r w:rsidRPr="00226ED0">
        <w:t>(</w:t>
      </w:r>
      <w:r>
        <w:rPr>
          <w:lang w:val="en-GB"/>
        </w:rPr>
        <w:t>b</w:t>
      </w:r>
      <w:r w:rsidRPr="00226ED0">
        <w:t xml:space="preserve">) </w:t>
      </w:r>
      <w:r w:rsidRPr="005963B1">
        <w:t>Вспомогательному</w:t>
      </w:r>
      <w:r w:rsidRPr="00BD60FC">
        <w:t xml:space="preserve"> </w:t>
      </w:r>
      <w:r w:rsidRPr="005963B1">
        <w:t>органу</w:t>
      </w:r>
      <w:r w:rsidRPr="00BD60FC">
        <w:t xml:space="preserve"> </w:t>
      </w:r>
      <w:r w:rsidRPr="005963B1">
        <w:t>была</w:t>
      </w:r>
      <w:r w:rsidRPr="00BD60FC">
        <w:t xml:space="preserve"> </w:t>
      </w:r>
      <w:r w:rsidRPr="005963B1">
        <w:t>представлена</w:t>
      </w:r>
      <w:r w:rsidRPr="00BD60FC">
        <w:t xml:space="preserve"> </w:t>
      </w:r>
      <w:r w:rsidRPr="005963B1">
        <w:t>записка</w:t>
      </w:r>
      <w:r w:rsidRPr="00BD60FC">
        <w:t xml:space="preserve"> </w:t>
      </w:r>
      <w:r w:rsidRPr="005963B1">
        <w:t>секретариата</w:t>
      </w:r>
      <w:r w:rsidRPr="00BD60FC">
        <w:t xml:space="preserve"> </w:t>
      </w:r>
      <w:r w:rsidRPr="005963B1">
        <w:t>о</w:t>
      </w:r>
      <w:r>
        <w:t xml:space="preserve"> сохранении и устойчивом использовании морского и прибрежного биоразнообразия</w:t>
      </w:r>
      <w:r w:rsidRPr="00470519">
        <w:rPr>
          <w:rStyle w:val="Appelnotedebasdep"/>
          <w:rFonts w:eastAsiaTheme="majorEastAsia"/>
          <w:lang w:val="en-GB"/>
        </w:rPr>
        <w:footnoteReference w:id="31"/>
      </w:r>
      <w:r>
        <w:t>,</w:t>
      </w:r>
      <w:r w:rsidRPr="00226ED0">
        <w:t xml:space="preserve"> </w:t>
      </w:r>
      <w:r>
        <w:t>в которой содержался проект рекомендации</w:t>
      </w:r>
      <w:r w:rsidRPr="00226ED0">
        <w:t xml:space="preserve">. </w:t>
      </w:r>
      <w:proofErr w:type="gramStart"/>
      <w:r>
        <w:t>Ему</w:t>
      </w:r>
      <w:r w:rsidRPr="00226ED0">
        <w:t xml:space="preserve"> </w:t>
      </w:r>
      <w:r>
        <w:t>также</w:t>
      </w:r>
      <w:r w:rsidRPr="00226ED0">
        <w:t xml:space="preserve"> </w:t>
      </w:r>
      <w:r>
        <w:t>были</w:t>
      </w:r>
      <w:r w:rsidRPr="00226ED0">
        <w:t xml:space="preserve"> </w:t>
      </w:r>
      <w:r>
        <w:t>представлены</w:t>
      </w:r>
      <w:r w:rsidRPr="00226ED0">
        <w:t xml:space="preserve"> </w:t>
      </w:r>
      <w:r>
        <w:t>два</w:t>
      </w:r>
      <w:r w:rsidRPr="00226ED0">
        <w:t xml:space="preserve"> </w:t>
      </w:r>
      <w:r>
        <w:t>информационных</w:t>
      </w:r>
      <w:r w:rsidRPr="00226ED0">
        <w:t xml:space="preserve"> </w:t>
      </w:r>
      <w:r>
        <w:t>документа</w:t>
      </w:r>
      <w:r w:rsidRPr="00226ED0">
        <w:t xml:space="preserve">, </w:t>
      </w:r>
      <w:r>
        <w:t>касающиеся</w:t>
      </w:r>
      <w:r w:rsidRPr="00226ED0">
        <w:t xml:space="preserve"> </w:t>
      </w:r>
      <w:r>
        <w:t>дополнительной</w:t>
      </w:r>
      <w:r w:rsidRPr="00226ED0">
        <w:t xml:space="preserve"> </w:t>
      </w:r>
      <w:r>
        <w:t>информации</w:t>
      </w:r>
      <w:r w:rsidRPr="00226ED0">
        <w:t xml:space="preserve"> </w:t>
      </w:r>
      <w:r>
        <w:t>о</w:t>
      </w:r>
      <w:r w:rsidRPr="00226ED0">
        <w:t xml:space="preserve"> </w:t>
      </w:r>
      <w:r>
        <w:t>проекте</w:t>
      </w:r>
      <w:r w:rsidRPr="00226ED0">
        <w:t xml:space="preserve"> </w:t>
      </w:r>
      <w:r>
        <w:t>процедур</w:t>
      </w:r>
      <w:r w:rsidRPr="00226ED0">
        <w:t xml:space="preserve"> </w:t>
      </w:r>
      <w:r>
        <w:t>изменения</w:t>
      </w:r>
      <w:r w:rsidRPr="00226ED0">
        <w:t xml:space="preserve"> </w:t>
      </w:r>
      <w:r w:rsidRPr="00BD60FC">
        <w:t>описаний</w:t>
      </w:r>
      <w:r w:rsidRPr="00226ED0">
        <w:rPr>
          <w:bCs/>
        </w:rPr>
        <w:t xml:space="preserve"> </w:t>
      </w:r>
      <w:r w:rsidRPr="00BD60FC">
        <w:t>экологически</w:t>
      </w:r>
      <w:r w:rsidRPr="00226ED0">
        <w:t xml:space="preserve"> </w:t>
      </w:r>
      <w:r w:rsidRPr="00BD60FC">
        <w:t>или</w:t>
      </w:r>
      <w:r w:rsidRPr="00226ED0">
        <w:t xml:space="preserve"> </w:t>
      </w:r>
      <w:r w:rsidRPr="00BD60FC">
        <w:t>биологически</w:t>
      </w:r>
      <w:r w:rsidRPr="00226ED0">
        <w:t xml:space="preserve"> </w:t>
      </w:r>
      <w:r w:rsidRPr="00BD60FC">
        <w:t>значимых</w:t>
      </w:r>
      <w:r w:rsidRPr="00226ED0">
        <w:t xml:space="preserve"> </w:t>
      </w:r>
      <w:r w:rsidRPr="00BD60FC">
        <w:t>морских</w:t>
      </w:r>
      <w:r w:rsidRPr="00226ED0">
        <w:t xml:space="preserve"> </w:t>
      </w:r>
      <w:r w:rsidRPr="00BD60FC">
        <w:t>районов</w:t>
      </w:r>
      <w:r w:rsidRPr="00226ED0">
        <w:t xml:space="preserve"> </w:t>
      </w:r>
      <w:r w:rsidRPr="00BD60FC">
        <w:t>и</w:t>
      </w:r>
      <w:r w:rsidRPr="00226ED0">
        <w:t xml:space="preserve"> </w:t>
      </w:r>
      <w:r>
        <w:t>описания</w:t>
      </w:r>
      <w:r w:rsidRPr="00226ED0">
        <w:t xml:space="preserve"> </w:t>
      </w:r>
      <w:r w:rsidRPr="00BD60FC">
        <w:t>новых</w:t>
      </w:r>
      <w:r w:rsidRPr="00226ED0">
        <w:t xml:space="preserve"> </w:t>
      </w:r>
      <w:r w:rsidRPr="00BD60FC">
        <w:t>районов</w:t>
      </w:r>
      <w:r w:rsidRPr="00470519">
        <w:rPr>
          <w:rStyle w:val="Appelnotedebasdep"/>
          <w:rFonts w:eastAsiaTheme="majorEastAsia"/>
          <w:lang w:val="en-GB"/>
        </w:rPr>
        <w:footnoteReference w:id="32"/>
      </w:r>
      <w:r w:rsidRPr="00226ED0">
        <w:t xml:space="preserve"> </w:t>
      </w:r>
      <w:r>
        <w:t xml:space="preserve">и </w:t>
      </w:r>
      <w:r w:rsidRPr="009E2DCA">
        <w:t>возможны</w:t>
      </w:r>
      <w:r>
        <w:t>х</w:t>
      </w:r>
      <w:r w:rsidRPr="009E2DCA">
        <w:t xml:space="preserve"> вариант</w:t>
      </w:r>
      <w:r>
        <w:t>ов</w:t>
      </w:r>
      <w:r w:rsidRPr="009E2DCA">
        <w:t xml:space="preserve"> механизмов взаимодействия и сотрудничества с соответствующими глобальными и региональными организациями в контексте</w:t>
      </w:r>
      <w:r>
        <w:t xml:space="preserve"> </w:t>
      </w:r>
      <w:r w:rsidRPr="00226ED0">
        <w:t>Соглашения в рамках Конвенции Организации Объединенных Наций по морскому праву о сохранении и устойчивом использовании морского биологического разнообразия в районах</w:t>
      </w:r>
      <w:proofErr w:type="gramEnd"/>
      <w:r w:rsidRPr="00226ED0">
        <w:t xml:space="preserve"> за пределами действия национальной юрисдикции</w:t>
      </w:r>
      <w:r w:rsidRPr="00470519">
        <w:rPr>
          <w:rStyle w:val="Appelnotedebasdep"/>
          <w:rFonts w:eastAsiaTheme="majorEastAsia"/>
          <w:lang w:val="en-GB"/>
        </w:rPr>
        <w:footnoteReference w:id="33"/>
      </w:r>
      <w:r>
        <w:t>.</w:t>
      </w:r>
    </w:p>
    <w:p w:rsidR="001030CE" w:rsidRPr="00710ADD" w:rsidRDefault="001030CE" w:rsidP="001030CE">
      <w:pPr>
        <w:pStyle w:val="Para1"/>
        <w:ind w:left="562" w:firstLine="0"/>
      </w:pPr>
      <w:r>
        <w:t>В</w:t>
      </w:r>
      <w:r w:rsidRPr="00710ADD">
        <w:t xml:space="preserve"> </w:t>
      </w:r>
      <w:r>
        <w:t>отношении</w:t>
      </w:r>
      <w:r w:rsidRPr="00710ADD">
        <w:t xml:space="preserve"> </w:t>
      </w:r>
      <w:r>
        <w:t>подпункта</w:t>
      </w:r>
      <w:r w:rsidRPr="00710ADD">
        <w:t xml:space="preserve"> 8</w:t>
      </w:r>
      <w:r w:rsidRPr="00226ED0">
        <w:rPr>
          <w:lang w:val="en-US"/>
        </w:rPr>
        <w:t> </w:t>
      </w:r>
      <w:r w:rsidRPr="00710ADD">
        <w:t>(</w:t>
      </w:r>
      <w:r w:rsidRPr="00A969C7">
        <w:rPr>
          <w:lang w:val="en-GB"/>
        </w:rPr>
        <w:t>a</w:t>
      </w:r>
      <w:r w:rsidRPr="00710ADD">
        <w:t xml:space="preserve">) </w:t>
      </w:r>
      <w:r>
        <w:t>Председатель</w:t>
      </w:r>
      <w:r w:rsidRPr="00710ADD">
        <w:t xml:space="preserve"> </w:t>
      </w:r>
      <w:r>
        <w:t>предложила</w:t>
      </w:r>
      <w:r w:rsidRPr="00710ADD">
        <w:t xml:space="preserve"> </w:t>
      </w:r>
      <w:r>
        <w:t>отложить</w:t>
      </w:r>
      <w:r w:rsidRPr="00710ADD">
        <w:t xml:space="preserve"> </w:t>
      </w:r>
      <w:r>
        <w:t>рассмотрение</w:t>
      </w:r>
      <w:r w:rsidRPr="00710ADD">
        <w:t xml:space="preserve"> </w:t>
      </w:r>
      <w:r>
        <w:t>вопросов</w:t>
      </w:r>
      <w:r w:rsidRPr="00710ADD">
        <w:t xml:space="preserve"> </w:t>
      </w:r>
      <w:r>
        <w:t>правового</w:t>
      </w:r>
      <w:r w:rsidRPr="00710ADD">
        <w:t xml:space="preserve"> </w:t>
      </w:r>
      <w:r>
        <w:t>и</w:t>
      </w:r>
      <w:r w:rsidRPr="00710ADD">
        <w:t xml:space="preserve"> </w:t>
      </w:r>
      <w:r>
        <w:t>политического</w:t>
      </w:r>
      <w:r w:rsidRPr="00710ADD">
        <w:t xml:space="preserve"> </w:t>
      </w:r>
      <w:r>
        <w:t>характера</w:t>
      </w:r>
      <w:r w:rsidRPr="00710ADD">
        <w:t xml:space="preserve"> </w:t>
      </w:r>
      <w:r>
        <w:t>в</w:t>
      </w:r>
      <w:r w:rsidRPr="00710ADD">
        <w:t xml:space="preserve"> </w:t>
      </w:r>
      <w:r>
        <w:t>проекте</w:t>
      </w:r>
      <w:r w:rsidRPr="00710ADD">
        <w:t xml:space="preserve"> </w:t>
      </w:r>
      <w:r>
        <w:t>рекомендаций</w:t>
      </w:r>
      <w:r w:rsidRPr="00710ADD">
        <w:t xml:space="preserve"> </w:t>
      </w:r>
      <w:r>
        <w:t>по</w:t>
      </w:r>
      <w:r w:rsidRPr="00710ADD">
        <w:t xml:space="preserve"> </w:t>
      </w:r>
      <w:r w:rsidRPr="00BD60FC">
        <w:t>экологически</w:t>
      </w:r>
      <w:r w:rsidRPr="00710ADD">
        <w:t xml:space="preserve"> </w:t>
      </w:r>
      <w:r w:rsidRPr="00BD60FC">
        <w:t>или</w:t>
      </w:r>
      <w:r w:rsidRPr="00710ADD">
        <w:t xml:space="preserve"> </w:t>
      </w:r>
      <w:r w:rsidRPr="00BD60FC">
        <w:t>биологически</w:t>
      </w:r>
      <w:r w:rsidRPr="00710ADD">
        <w:t xml:space="preserve"> </w:t>
      </w:r>
      <w:r w:rsidRPr="00BD60FC">
        <w:t>значимы</w:t>
      </w:r>
      <w:r>
        <w:t>м</w:t>
      </w:r>
      <w:r w:rsidRPr="00710ADD">
        <w:t xml:space="preserve"> </w:t>
      </w:r>
      <w:r w:rsidRPr="00BD60FC">
        <w:t>морски</w:t>
      </w:r>
      <w:r>
        <w:t>м</w:t>
      </w:r>
      <w:r w:rsidRPr="00710ADD">
        <w:t xml:space="preserve"> </w:t>
      </w:r>
      <w:r w:rsidRPr="00BD60FC">
        <w:t>район</w:t>
      </w:r>
      <w:r>
        <w:t>ам</w:t>
      </w:r>
      <w:r w:rsidRPr="00710ADD">
        <w:t xml:space="preserve"> </w:t>
      </w:r>
      <w:r>
        <w:t>до</w:t>
      </w:r>
      <w:r w:rsidRPr="00710ADD">
        <w:t xml:space="preserve"> </w:t>
      </w:r>
      <w:r>
        <w:t>16-го совещания Конференции Сторон</w:t>
      </w:r>
      <w:r w:rsidRPr="00710ADD">
        <w:t xml:space="preserve">, </w:t>
      </w:r>
      <w:r>
        <w:t>поскольку их обсуждение, по-видимому,</w:t>
      </w:r>
      <w:r w:rsidRPr="00710ADD">
        <w:t xml:space="preserve"> </w:t>
      </w:r>
      <w:r>
        <w:t>не входит в рамки мандата Вспомогательного органа</w:t>
      </w:r>
      <w:r w:rsidRPr="00710ADD">
        <w:t xml:space="preserve">. </w:t>
      </w:r>
      <w:r>
        <w:t>Представитель</w:t>
      </w:r>
      <w:r w:rsidRPr="00710ADD">
        <w:t xml:space="preserve"> </w:t>
      </w:r>
      <w:r>
        <w:t>Аргентины</w:t>
      </w:r>
      <w:r w:rsidRPr="00710ADD">
        <w:t xml:space="preserve"> </w:t>
      </w:r>
      <w:r>
        <w:t>выразила</w:t>
      </w:r>
      <w:r w:rsidRPr="00710ADD">
        <w:t xml:space="preserve"> </w:t>
      </w:r>
      <w:r>
        <w:t>несогласие</w:t>
      </w:r>
      <w:r w:rsidRPr="00710ADD">
        <w:t xml:space="preserve"> </w:t>
      </w:r>
      <w:r>
        <w:t>с</w:t>
      </w:r>
      <w:r w:rsidRPr="00710ADD">
        <w:t xml:space="preserve"> </w:t>
      </w:r>
      <w:r>
        <w:t>этим</w:t>
      </w:r>
      <w:r w:rsidRPr="00710ADD">
        <w:t xml:space="preserve"> </w:t>
      </w:r>
      <w:r>
        <w:t>предложением</w:t>
      </w:r>
      <w:r w:rsidRPr="00710ADD">
        <w:t xml:space="preserve">, </w:t>
      </w:r>
      <w:r>
        <w:t>тогда</w:t>
      </w:r>
      <w:r w:rsidRPr="00710ADD">
        <w:t xml:space="preserve"> </w:t>
      </w:r>
      <w:r>
        <w:t>как</w:t>
      </w:r>
      <w:r w:rsidRPr="00710ADD">
        <w:t xml:space="preserve"> </w:t>
      </w:r>
      <w:r>
        <w:t>представители</w:t>
      </w:r>
      <w:r w:rsidRPr="00710ADD">
        <w:t xml:space="preserve"> </w:t>
      </w:r>
      <w:r>
        <w:t>Бельгии</w:t>
      </w:r>
      <w:r w:rsidRPr="00710ADD">
        <w:t xml:space="preserve"> </w:t>
      </w:r>
      <w:r>
        <w:t>и</w:t>
      </w:r>
      <w:r w:rsidRPr="00710ADD">
        <w:t xml:space="preserve"> </w:t>
      </w:r>
      <w:r>
        <w:t>Мексики поддержали его. Впоследствии</w:t>
      </w:r>
      <w:r w:rsidRPr="00710ADD">
        <w:t xml:space="preserve"> </w:t>
      </w:r>
      <w:r>
        <w:t>на</w:t>
      </w:r>
      <w:r w:rsidRPr="00710ADD">
        <w:t xml:space="preserve"> 5-</w:t>
      </w:r>
      <w:r>
        <w:t>м</w:t>
      </w:r>
      <w:r w:rsidRPr="00710ADD">
        <w:t xml:space="preserve"> </w:t>
      </w:r>
      <w:r>
        <w:t>заседании</w:t>
      </w:r>
      <w:r w:rsidRPr="00710ADD">
        <w:t xml:space="preserve"> </w:t>
      </w:r>
      <w:r>
        <w:t>представитель</w:t>
      </w:r>
      <w:r w:rsidRPr="00710ADD">
        <w:t xml:space="preserve"> </w:t>
      </w:r>
      <w:r>
        <w:t>Турции</w:t>
      </w:r>
      <w:r w:rsidRPr="00710ADD">
        <w:t xml:space="preserve"> </w:t>
      </w:r>
      <w:r>
        <w:t>также</w:t>
      </w:r>
      <w:r w:rsidRPr="00710ADD">
        <w:t xml:space="preserve"> </w:t>
      </w:r>
      <w:r>
        <w:t>выразила</w:t>
      </w:r>
      <w:r w:rsidRPr="00710ADD">
        <w:t xml:space="preserve"> </w:t>
      </w:r>
      <w:r>
        <w:t>несогласие</w:t>
      </w:r>
      <w:r w:rsidRPr="00710ADD">
        <w:t xml:space="preserve"> </w:t>
      </w:r>
      <w:r>
        <w:t>с</w:t>
      </w:r>
      <w:r w:rsidRPr="00710ADD">
        <w:t xml:space="preserve"> </w:t>
      </w:r>
      <w:r>
        <w:t>этим</w:t>
      </w:r>
      <w:r w:rsidRPr="00710ADD">
        <w:t xml:space="preserve"> </w:t>
      </w:r>
      <w:r>
        <w:t>предложением</w:t>
      </w:r>
      <w:r w:rsidRPr="00710ADD">
        <w:rPr>
          <w:szCs w:val="22"/>
        </w:rPr>
        <w:t xml:space="preserve">. </w:t>
      </w:r>
    </w:p>
    <w:p w:rsidR="001030CE" w:rsidRPr="00710ADD" w:rsidRDefault="001030CE" w:rsidP="001030CE">
      <w:pPr>
        <w:pStyle w:val="Para1"/>
        <w:ind w:left="562" w:firstLine="0"/>
      </w:pPr>
      <w:r w:rsidRPr="00710ADD">
        <w:rPr>
          <w:rFonts w:eastAsia="MS Mincho"/>
          <w:lang w:eastAsia="en-CA"/>
        </w:rPr>
        <w:t>С заявлениями выступили представители следующих Сторон</w:t>
      </w:r>
      <w:r w:rsidRPr="00710ADD">
        <w:t xml:space="preserve">: </w:t>
      </w:r>
      <w:proofErr w:type="gramStart"/>
      <w:r>
        <w:t>Аргентина</w:t>
      </w:r>
      <w:r w:rsidRPr="00710ADD">
        <w:t xml:space="preserve">, </w:t>
      </w:r>
      <w:r>
        <w:t>Бельгия</w:t>
      </w:r>
      <w:r w:rsidRPr="00710ADD">
        <w:t xml:space="preserve">, </w:t>
      </w:r>
      <w:r>
        <w:t>Европейский союз, Израиль</w:t>
      </w:r>
      <w:r w:rsidRPr="00710ADD">
        <w:t xml:space="preserve">, </w:t>
      </w:r>
      <w:r>
        <w:t>Индонезия</w:t>
      </w:r>
      <w:r w:rsidRPr="00710ADD">
        <w:t xml:space="preserve">, </w:t>
      </w:r>
      <w:r>
        <w:t>Канада, Исландия</w:t>
      </w:r>
      <w:r w:rsidRPr="00710ADD">
        <w:t xml:space="preserve">, </w:t>
      </w:r>
      <w:r>
        <w:t>Коста-Рика</w:t>
      </w:r>
      <w:r w:rsidRPr="00710ADD">
        <w:t xml:space="preserve">, </w:t>
      </w:r>
      <w:r>
        <w:t>Малайзия, Мексика, Норвегия, Острова Кука</w:t>
      </w:r>
      <w:r w:rsidRPr="00710ADD">
        <w:t xml:space="preserve">, </w:t>
      </w:r>
      <w:r>
        <w:t>Российская Федерация</w:t>
      </w:r>
      <w:r w:rsidRPr="00710ADD">
        <w:t>,</w:t>
      </w:r>
      <w:r>
        <w:t xml:space="preserve"> Соединенное Королевство, Филиппины, Швеция, </w:t>
      </w:r>
      <w:r w:rsidRPr="00710ADD">
        <w:t xml:space="preserve">Южная Африка (от имени </w:t>
      </w:r>
      <w:r w:rsidR="007D5D66">
        <w:t xml:space="preserve">африканских </w:t>
      </w:r>
      <w:r w:rsidRPr="00710ADD">
        <w:t>государств) и Япония.</w:t>
      </w:r>
      <w:proofErr w:type="gramEnd"/>
    </w:p>
    <w:p w:rsidR="001030CE" w:rsidRPr="006F3FE2" w:rsidRDefault="001030CE" w:rsidP="001030CE">
      <w:pPr>
        <w:pStyle w:val="Para1"/>
        <w:ind w:left="562" w:firstLine="0"/>
        <w:rPr>
          <w:szCs w:val="22"/>
        </w:rPr>
      </w:pPr>
      <w:r w:rsidRPr="006F3FE2">
        <w:rPr>
          <w:szCs w:val="22"/>
        </w:rPr>
        <w:t xml:space="preserve">На своем </w:t>
      </w:r>
      <w:r>
        <w:rPr>
          <w:szCs w:val="22"/>
        </w:rPr>
        <w:t>5</w:t>
      </w:r>
      <w:r w:rsidRPr="006F3FE2">
        <w:rPr>
          <w:szCs w:val="22"/>
        </w:rPr>
        <w:t xml:space="preserve">-м пленарном заседании Вспомогательный орган возобновил рассмотрение пункта </w:t>
      </w:r>
      <w:r>
        <w:rPr>
          <w:szCs w:val="22"/>
        </w:rPr>
        <w:t>8</w:t>
      </w:r>
      <w:r w:rsidRPr="006F3FE2">
        <w:rPr>
          <w:szCs w:val="22"/>
        </w:rPr>
        <w:t xml:space="preserve"> повестки дня.</w:t>
      </w:r>
    </w:p>
    <w:p w:rsidR="001030CE" w:rsidRPr="006F3FE2" w:rsidRDefault="001030CE" w:rsidP="001030CE">
      <w:pPr>
        <w:pStyle w:val="Para1"/>
        <w:ind w:left="562" w:firstLine="0"/>
        <w:rPr>
          <w:rFonts w:eastAsia="Calibri"/>
          <w:szCs w:val="22"/>
        </w:rPr>
      </w:pPr>
      <w:r w:rsidRPr="00710ADD">
        <w:rPr>
          <w:rFonts w:eastAsia="MS Mincho"/>
          <w:lang w:eastAsia="en-CA"/>
        </w:rPr>
        <w:t>С</w:t>
      </w:r>
      <w:r w:rsidRPr="006F3FE2">
        <w:rPr>
          <w:rFonts w:eastAsia="MS Mincho"/>
          <w:lang w:eastAsia="en-CA"/>
        </w:rPr>
        <w:t xml:space="preserve"> </w:t>
      </w:r>
      <w:r w:rsidRPr="00710ADD">
        <w:rPr>
          <w:rFonts w:eastAsia="MS Mincho"/>
          <w:lang w:eastAsia="en-CA"/>
        </w:rPr>
        <w:t>заявлениями</w:t>
      </w:r>
      <w:r w:rsidRPr="006F3FE2">
        <w:rPr>
          <w:rFonts w:eastAsia="MS Mincho"/>
          <w:lang w:eastAsia="en-CA"/>
        </w:rPr>
        <w:t xml:space="preserve"> </w:t>
      </w:r>
      <w:r w:rsidRPr="00710ADD">
        <w:rPr>
          <w:rFonts w:eastAsia="MS Mincho"/>
          <w:lang w:eastAsia="en-CA"/>
        </w:rPr>
        <w:t>выступили</w:t>
      </w:r>
      <w:r w:rsidRPr="006F3FE2">
        <w:rPr>
          <w:rFonts w:eastAsia="MS Mincho"/>
          <w:lang w:eastAsia="en-CA"/>
        </w:rPr>
        <w:t xml:space="preserve"> </w:t>
      </w:r>
      <w:r w:rsidRPr="00710ADD">
        <w:rPr>
          <w:rFonts w:eastAsia="MS Mincho"/>
          <w:lang w:eastAsia="en-CA"/>
        </w:rPr>
        <w:t>представители</w:t>
      </w:r>
      <w:r w:rsidRPr="006F3FE2">
        <w:rPr>
          <w:rFonts w:eastAsia="MS Mincho"/>
          <w:lang w:eastAsia="en-CA"/>
        </w:rPr>
        <w:t xml:space="preserve"> </w:t>
      </w:r>
      <w:r w:rsidRPr="00710ADD">
        <w:rPr>
          <w:rFonts w:eastAsia="MS Mincho"/>
          <w:lang w:eastAsia="en-CA"/>
        </w:rPr>
        <w:t>следующих</w:t>
      </w:r>
      <w:r w:rsidRPr="006F3FE2">
        <w:rPr>
          <w:rFonts w:eastAsia="MS Mincho"/>
          <w:lang w:eastAsia="en-CA"/>
        </w:rPr>
        <w:t xml:space="preserve"> </w:t>
      </w:r>
      <w:r w:rsidRPr="00710ADD">
        <w:rPr>
          <w:rFonts w:eastAsia="MS Mincho"/>
          <w:lang w:eastAsia="en-CA"/>
        </w:rPr>
        <w:t>Сторон</w:t>
      </w:r>
      <w:r w:rsidRPr="006F3FE2">
        <w:rPr>
          <w:szCs w:val="22"/>
        </w:rPr>
        <w:t xml:space="preserve">: </w:t>
      </w:r>
      <w:proofErr w:type="gramStart"/>
      <w:r>
        <w:rPr>
          <w:szCs w:val="22"/>
        </w:rPr>
        <w:t>Австралия</w:t>
      </w:r>
      <w:r w:rsidRPr="006F3FE2">
        <w:rPr>
          <w:szCs w:val="22"/>
        </w:rPr>
        <w:t xml:space="preserve">, </w:t>
      </w:r>
      <w:r>
        <w:rPr>
          <w:szCs w:val="22"/>
        </w:rPr>
        <w:t>Бразилия</w:t>
      </w:r>
      <w:r w:rsidRPr="006F3FE2">
        <w:rPr>
          <w:szCs w:val="22"/>
        </w:rPr>
        <w:t>,</w:t>
      </w:r>
      <w:r>
        <w:rPr>
          <w:szCs w:val="22"/>
        </w:rPr>
        <w:t xml:space="preserve"> Габон, Германия, Греция, Джибути, Египет,</w:t>
      </w:r>
      <w:r w:rsidRPr="006F3FE2">
        <w:rPr>
          <w:szCs w:val="22"/>
        </w:rPr>
        <w:t xml:space="preserve"> </w:t>
      </w:r>
      <w:r>
        <w:rPr>
          <w:szCs w:val="22"/>
        </w:rPr>
        <w:t>Индия, Испания, Италия, Камерун, Колумбия, Куба</w:t>
      </w:r>
      <w:r w:rsidRPr="006F3FE2">
        <w:rPr>
          <w:szCs w:val="22"/>
        </w:rPr>
        <w:t>,</w:t>
      </w:r>
      <w:r>
        <w:rPr>
          <w:szCs w:val="22"/>
        </w:rPr>
        <w:t xml:space="preserve"> Лаосская Народно-Демократическая Республика, Марокко, Новая Зеландия, Португалия,</w:t>
      </w:r>
      <w:r w:rsidRPr="006F3FE2">
        <w:rPr>
          <w:szCs w:val="22"/>
        </w:rPr>
        <w:t xml:space="preserve"> </w:t>
      </w:r>
      <w:r>
        <w:rPr>
          <w:szCs w:val="22"/>
        </w:rPr>
        <w:t>Республика Корея, Саудовская Аравия, Сингапур, Судан, Турция, Финляндия, Франция, Чили и Южная Африка</w:t>
      </w:r>
      <w:r w:rsidRPr="006F3FE2">
        <w:rPr>
          <w:szCs w:val="22"/>
        </w:rPr>
        <w:t>.</w:t>
      </w:r>
      <w:r w:rsidRPr="006F3FE2">
        <w:rPr>
          <w:rFonts w:eastAsia="Calibri"/>
          <w:szCs w:val="22"/>
        </w:rPr>
        <w:t xml:space="preserve"> </w:t>
      </w:r>
      <w:proofErr w:type="gramEnd"/>
    </w:p>
    <w:p w:rsidR="001030CE" w:rsidRPr="00201294" w:rsidRDefault="001030CE" w:rsidP="001030CE">
      <w:pPr>
        <w:pStyle w:val="Para1"/>
        <w:ind w:left="562" w:firstLine="0"/>
        <w:rPr>
          <w:szCs w:val="22"/>
        </w:rPr>
      </w:pPr>
      <w:r w:rsidRPr="00201294">
        <w:rPr>
          <w:rFonts w:eastAsia="Calibri"/>
          <w:szCs w:val="22"/>
        </w:rPr>
        <w:t>С заявлениями также выступили представители Отдел</w:t>
      </w:r>
      <w:r>
        <w:rPr>
          <w:rFonts w:eastAsia="Calibri"/>
          <w:szCs w:val="22"/>
        </w:rPr>
        <w:t>а</w:t>
      </w:r>
      <w:r w:rsidRPr="00201294">
        <w:rPr>
          <w:rFonts w:eastAsia="Calibri"/>
          <w:szCs w:val="22"/>
        </w:rPr>
        <w:t xml:space="preserve"> по вопросам океана и морскому праву, </w:t>
      </w:r>
      <w:r>
        <w:rPr>
          <w:rFonts w:eastAsia="Calibri"/>
          <w:szCs w:val="22"/>
        </w:rPr>
        <w:t>Международной</w:t>
      </w:r>
      <w:r w:rsidRPr="00201294">
        <w:rPr>
          <w:rFonts w:eastAsia="Calibri"/>
          <w:szCs w:val="22"/>
        </w:rPr>
        <w:t xml:space="preserve"> </w:t>
      </w:r>
      <w:r>
        <w:rPr>
          <w:rFonts w:eastAsia="Calibri"/>
          <w:szCs w:val="22"/>
        </w:rPr>
        <w:t>морской</w:t>
      </w:r>
      <w:r w:rsidRPr="00201294">
        <w:rPr>
          <w:rFonts w:eastAsia="Calibri"/>
          <w:szCs w:val="22"/>
        </w:rPr>
        <w:t xml:space="preserve"> </w:t>
      </w:r>
      <w:r>
        <w:rPr>
          <w:rFonts w:eastAsia="Calibri"/>
          <w:szCs w:val="22"/>
        </w:rPr>
        <w:t>организации</w:t>
      </w:r>
      <w:r w:rsidRPr="00201294">
        <w:rPr>
          <w:rFonts w:eastAsia="Calibri"/>
          <w:szCs w:val="22"/>
        </w:rPr>
        <w:t xml:space="preserve">, Международного органа по морскому дну, Международной китобойной комиссии </w:t>
      </w:r>
      <w:r>
        <w:rPr>
          <w:rFonts w:eastAsia="Calibri"/>
          <w:szCs w:val="22"/>
        </w:rPr>
        <w:t xml:space="preserve">и </w:t>
      </w:r>
      <w:r w:rsidRPr="00201294">
        <w:rPr>
          <w:rFonts w:eastAsia="Calibri"/>
          <w:szCs w:val="22"/>
        </w:rPr>
        <w:t>Управления Верховного комиссара Организации Объединенных Наций по правам человека.</w:t>
      </w:r>
    </w:p>
    <w:p w:rsidR="001030CE" w:rsidRPr="00201294" w:rsidRDefault="001030CE" w:rsidP="001030CE">
      <w:pPr>
        <w:pStyle w:val="Para1"/>
        <w:ind w:left="562" w:firstLine="0"/>
        <w:rPr>
          <w:szCs w:val="22"/>
        </w:rPr>
      </w:pPr>
      <w:r w:rsidRPr="00201294">
        <w:rPr>
          <w:rFonts w:eastAsia="Calibri"/>
          <w:szCs w:val="22"/>
        </w:rPr>
        <w:t>С дополнительными заявлениями выступили представители Альянса КБР, Совета женщин КБР, Глобальной сети молодежи в защиту биоразнообразия, Международного форума коренных народов по биоразнообразию</w:t>
      </w:r>
      <w:r w:rsidRPr="00201294">
        <w:t>,</w:t>
      </w:r>
      <w:r w:rsidRPr="00201294">
        <w:rPr>
          <w:rFonts w:eastAsia="Calibri"/>
          <w:szCs w:val="22"/>
        </w:rPr>
        <w:t xml:space="preserve"> Международн</w:t>
      </w:r>
      <w:r>
        <w:rPr>
          <w:rFonts w:eastAsia="Calibri"/>
          <w:szCs w:val="22"/>
        </w:rPr>
        <w:t>ого</w:t>
      </w:r>
      <w:r w:rsidRPr="00201294">
        <w:rPr>
          <w:rFonts w:eastAsia="Calibri"/>
          <w:szCs w:val="22"/>
        </w:rPr>
        <w:t xml:space="preserve"> союз</w:t>
      </w:r>
      <w:r>
        <w:rPr>
          <w:rFonts w:eastAsia="Calibri"/>
          <w:szCs w:val="22"/>
        </w:rPr>
        <w:t>а</w:t>
      </w:r>
      <w:r w:rsidRPr="00201294">
        <w:rPr>
          <w:rFonts w:eastAsia="Calibri"/>
          <w:szCs w:val="22"/>
        </w:rPr>
        <w:t xml:space="preserve"> охраны природы (</w:t>
      </w:r>
      <w:r>
        <w:rPr>
          <w:rFonts w:eastAsia="Calibri"/>
          <w:szCs w:val="22"/>
        </w:rPr>
        <w:t>также от имени</w:t>
      </w:r>
      <w:r w:rsidRPr="00201294">
        <w:rPr>
          <w:rFonts w:eastAsia="Calibri"/>
          <w:szCs w:val="22"/>
        </w:rPr>
        <w:t xml:space="preserve"> </w:t>
      </w:r>
      <w:r>
        <w:rPr>
          <w:rFonts w:eastAsia="Calibri"/>
          <w:szCs w:val="22"/>
        </w:rPr>
        <w:t>Всемирного фонда природы</w:t>
      </w:r>
      <w:r w:rsidRPr="00201294">
        <w:rPr>
          <w:rFonts w:eastAsia="Calibri"/>
          <w:szCs w:val="22"/>
        </w:rPr>
        <w:t xml:space="preserve"> </w:t>
      </w:r>
      <w:r>
        <w:rPr>
          <w:rFonts w:eastAsia="Calibri"/>
          <w:szCs w:val="22"/>
        </w:rPr>
        <w:t>и</w:t>
      </w:r>
      <w:r w:rsidRPr="00201294">
        <w:rPr>
          <w:rFonts w:eastAsia="Calibri"/>
          <w:szCs w:val="22"/>
        </w:rPr>
        <w:t xml:space="preserve"> Платформ</w:t>
      </w:r>
      <w:r>
        <w:rPr>
          <w:rFonts w:eastAsia="Calibri"/>
          <w:szCs w:val="22"/>
        </w:rPr>
        <w:t>ы</w:t>
      </w:r>
      <w:r w:rsidRPr="00201294">
        <w:rPr>
          <w:rFonts w:eastAsia="Calibri"/>
          <w:szCs w:val="22"/>
        </w:rPr>
        <w:t xml:space="preserve"> по вопросам океана и климата) </w:t>
      </w:r>
      <w:r>
        <w:rPr>
          <w:rFonts w:eastAsia="Calibri"/>
          <w:szCs w:val="22"/>
        </w:rPr>
        <w:t xml:space="preserve">и </w:t>
      </w:r>
      <w:r w:rsidRPr="00201294">
        <w:rPr>
          <w:rFonts w:eastAsia="Calibri"/>
          <w:szCs w:val="22"/>
        </w:rPr>
        <w:t>сети руководителей морских охраняемых районов в Средиземноморье.</w:t>
      </w:r>
    </w:p>
    <w:p w:rsidR="001030CE" w:rsidRPr="00201294" w:rsidRDefault="001030CE" w:rsidP="001030CE">
      <w:pPr>
        <w:pStyle w:val="Para1"/>
        <w:ind w:left="562" w:firstLine="0"/>
      </w:pPr>
      <w:r w:rsidRPr="00201294">
        <w:t xml:space="preserve">После обмена мнениями Вспомогательный орган согласился учредить контактную группу под совместным председательством </w:t>
      </w:r>
      <w:r>
        <w:t xml:space="preserve">Эрики </w:t>
      </w:r>
      <w:proofErr w:type="spellStart"/>
      <w:r>
        <w:t>Люсеро</w:t>
      </w:r>
      <w:proofErr w:type="spellEnd"/>
      <w:r w:rsidRPr="00201294">
        <w:t xml:space="preserve"> (</w:t>
      </w:r>
      <w:r>
        <w:t>Аргентина</w:t>
      </w:r>
      <w:r w:rsidRPr="00201294">
        <w:t xml:space="preserve">) </w:t>
      </w:r>
      <w:r>
        <w:t>и</w:t>
      </w:r>
      <w:r w:rsidRPr="00201294">
        <w:t xml:space="preserve"> </w:t>
      </w:r>
      <w:proofErr w:type="spellStart"/>
      <w:r>
        <w:t>Гауте</w:t>
      </w:r>
      <w:proofErr w:type="spellEnd"/>
      <w:r>
        <w:t xml:space="preserve"> </w:t>
      </w:r>
      <w:proofErr w:type="spellStart"/>
      <w:r>
        <w:t>Ханссена</w:t>
      </w:r>
      <w:proofErr w:type="spellEnd"/>
      <w:r w:rsidRPr="00201294">
        <w:t xml:space="preserve"> (</w:t>
      </w:r>
      <w:r>
        <w:t>Норвегия)</w:t>
      </w:r>
      <w:r w:rsidRPr="00201294">
        <w:t xml:space="preserve"> </w:t>
      </w:r>
      <w:r>
        <w:t>с мандатом на рассмотрение вопросов,</w:t>
      </w:r>
      <w:r w:rsidRPr="00201294">
        <w:t xml:space="preserve"> </w:t>
      </w:r>
      <w:r>
        <w:t>по которым Стороны выразили расходящиеся точки зрения</w:t>
      </w:r>
      <w:r w:rsidRPr="00201294">
        <w:t xml:space="preserve">, </w:t>
      </w:r>
      <w:r>
        <w:t>в рамках обоих подпунктов</w:t>
      </w:r>
      <w:r w:rsidRPr="00201294">
        <w:t>.</w:t>
      </w:r>
    </w:p>
    <w:p w:rsidR="001030CE" w:rsidRPr="007633AA" w:rsidRDefault="001030CE" w:rsidP="001030CE">
      <w:pPr>
        <w:pStyle w:val="Para1"/>
        <w:ind w:left="562" w:firstLine="0"/>
      </w:pPr>
      <w:r w:rsidRPr="00A969C7">
        <w:rPr>
          <w:lang w:val="en-GB"/>
        </w:rPr>
        <w:t>[</w:t>
      </w:r>
      <w:r>
        <w:t>будет дополнено</w:t>
      </w:r>
      <w:r w:rsidRPr="00A969C7">
        <w:rPr>
          <w:lang w:val="en-GB"/>
        </w:rPr>
        <w:t>]</w:t>
      </w:r>
    </w:p>
    <w:p w:rsidR="001030CE" w:rsidRPr="000A571C" w:rsidRDefault="001030CE" w:rsidP="001030CE">
      <w:pPr>
        <w:pStyle w:val="Item"/>
        <w:keepNext/>
        <w:keepLines/>
        <w:tabs>
          <w:tab w:val="left" w:pos="562"/>
        </w:tabs>
      </w:pPr>
      <w:r w:rsidRPr="000A571C">
        <w:t>(</w:t>
      </w:r>
      <w:proofErr w:type="spellStart"/>
      <w:r w:rsidRPr="00470519">
        <w:t>a</w:t>
      </w:r>
      <w:proofErr w:type="spellEnd"/>
      <w:r w:rsidRPr="000A571C">
        <w:t>)</w:t>
      </w:r>
      <w:r w:rsidRPr="000A571C">
        <w:tab/>
        <w:t>Э</w:t>
      </w:r>
      <w:r w:rsidRPr="000A571C">
        <w:rPr>
          <w:bCs/>
        </w:rPr>
        <w:t>кологически или биологически значимые морские районы</w:t>
      </w:r>
      <w:r w:rsidRPr="000A571C">
        <w:t>: дальнейшая работа</w:t>
      </w:r>
    </w:p>
    <w:p w:rsidR="001030CE" w:rsidRPr="00A969C7" w:rsidRDefault="001030CE" w:rsidP="001030CE">
      <w:pPr>
        <w:pStyle w:val="Para1"/>
        <w:ind w:left="562" w:firstLine="0"/>
        <w:rPr>
          <w:lang w:val="en-GB"/>
        </w:rPr>
      </w:pPr>
      <w:r w:rsidRPr="00A969C7">
        <w:rPr>
          <w:lang w:val="en-GB"/>
        </w:rPr>
        <w:t>[</w:t>
      </w:r>
      <w:r>
        <w:t>будет дополнено</w:t>
      </w:r>
      <w:r w:rsidRPr="00A969C7">
        <w:rPr>
          <w:lang w:val="en-GB"/>
        </w:rPr>
        <w:t>]</w:t>
      </w:r>
    </w:p>
    <w:p w:rsidR="001030CE" w:rsidRPr="000A571C" w:rsidRDefault="001030CE" w:rsidP="001030CE">
      <w:pPr>
        <w:pStyle w:val="Item"/>
        <w:tabs>
          <w:tab w:val="left" w:pos="562"/>
        </w:tabs>
      </w:pPr>
      <w:r w:rsidRPr="000A571C">
        <w:t>(</w:t>
      </w:r>
      <w:proofErr w:type="spellStart"/>
      <w:r w:rsidRPr="00470519">
        <w:t>b</w:t>
      </w:r>
      <w:proofErr w:type="spellEnd"/>
      <w:r w:rsidRPr="000A571C">
        <w:t>)</w:t>
      </w:r>
      <w:r w:rsidRPr="000A571C">
        <w:tab/>
      </w:r>
      <w:r>
        <w:rPr>
          <w:bCs/>
        </w:rPr>
        <w:t>С</w:t>
      </w:r>
      <w:r w:rsidRPr="000A571C">
        <w:rPr>
          <w:bCs/>
        </w:rPr>
        <w:t xml:space="preserve">охранение и устойчивое использование </w:t>
      </w:r>
      <w:proofErr w:type="gramStart"/>
      <w:r w:rsidRPr="000A571C">
        <w:rPr>
          <w:bCs/>
        </w:rPr>
        <w:t>морского</w:t>
      </w:r>
      <w:proofErr w:type="gramEnd"/>
      <w:r w:rsidRPr="000A571C">
        <w:rPr>
          <w:bCs/>
        </w:rPr>
        <w:t xml:space="preserve"> и прибрежного биоразнообразия</w:t>
      </w:r>
    </w:p>
    <w:bookmarkEnd w:id="5"/>
    <w:p w:rsidR="001030CE" w:rsidRPr="00A969C7" w:rsidRDefault="001030CE" w:rsidP="001030CE">
      <w:pPr>
        <w:pStyle w:val="Para1"/>
        <w:ind w:left="562" w:firstLine="0"/>
        <w:rPr>
          <w:rFonts w:eastAsia="MS Mincho"/>
          <w:lang w:val="en-GB" w:eastAsia="en-CA"/>
        </w:rPr>
      </w:pPr>
      <w:r w:rsidRPr="00A969C7">
        <w:rPr>
          <w:lang w:val="en-GB"/>
        </w:rPr>
        <w:t>[</w:t>
      </w:r>
      <w:r>
        <w:t>будет дополнено</w:t>
      </w:r>
      <w:r w:rsidRPr="00A969C7">
        <w:rPr>
          <w:lang w:val="en-GB"/>
        </w:rPr>
        <w:t>]</w:t>
      </w:r>
    </w:p>
    <w:p w:rsidR="001030CE" w:rsidRPr="00470519" w:rsidRDefault="001030CE" w:rsidP="001030CE">
      <w:pPr>
        <w:pStyle w:val="Item"/>
        <w:keepNext/>
      </w:pPr>
      <w:r>
        <w:t>Пункт</w:t>
      </w:r>
      <w:r w:rsidRPr="00470519">
        <w:t xml:space="preserve"> 9</w:t>
      </w:r>
    </w:p>
    <w:p w:rsidR="001030CE" w:rsidRPr="00470519" w:rsidRDefault="001030CE" w:rsidP="001030CE">
      <w:pPr>
        <w:pStyle w:val="Item"/>
        <w:keepNext/>
        <w:rPr>
          <w:caps/>
        </w:rPr>
      </w:pPr>
      <w:r w:rsidRPr="000A571C">
        <w:t>Биоразнообразие и здравоохранение</w:t>
      </w:r>
    </w:p>
    <w:p w:rsidR="001030CE" w:rsidRPr="00363355" w:rsidRDefault="001030CE" w:rsidP="001030CE">
      <w:pPr>
        <w:pStyle w:val="Para1"/>
        <w:ind w:left="562" w:firstLine="0"/>
      </w:pPr>
      <w:r>
        <w:t>Вспомогательный</w:t>
      </w:r>
      <w:r w:rsidRPr="00363355">
        <w:t xml:space="preserve"> </w:t>
      </w:r>
      <w:r>
        <w:t>орган</w:t>
      </w:r>
      <w:r w:rsidRPr="00363355">
        <w:t xml:space="preserve"> </w:t>
      </w:r>
      <w:r>
        <w:t>рассмотрел</w:t>
      </w:r>
      <w:r w:rsidRPr="00363355">
        <w:t xml:space="preserve"> </w:t>
      </w:r>
      <w:r>
        <w:t>пункт</w:t>
      </w:r>
      <w:r w:rsidRPr="00363355">
        <w:t xml:space="preserve"> 9 </w:t>
      </w:r>
      <w:r>
        <w:t>повестки</w:t>
      </w:r>
      <w:r w:rsidRPr="00363355">
        <w:t xml:space="preserve"> </w:t>
      </w:r>
      <w:r>
        <w:t>дня</w:t>
      </w:r>
      <w:r w:rsidRPr="00363355">
        <w:t xml:space="preserve"> </w:t>
      </w:r>
      <w:r>
        <w:t>на</w:t>
      </w:r>
      <w:r w:rsidRPr="00363355">
        <w:t xml:space="preserve"> </w:t>
      </w:r>
      <w:r>
        <w:t>своем</w:t>
      </w:r>
      <w:r w:rsidRPr="00363355">
        <w:t xml:space="preserve"> 5-</w:t>
      </w:r>
      <w:r>
        <w:t>м</w:t>
      </w:r>
      <w:r w:rsidRPr="00363355">
        <w:t xml:space="preserve"> </w:t>
      </w:r>
      <w:r>
        <w:t>пленарном заседании</w:t>
      </w:r>
      <w:r w:rsidRPr="00363355">
        <w:t xml:space="preserve">, </w:t>
      </w:r>
      <w:r>
        <w:t xml:space="preserve">при этом ходом обсуждения руководила г-жа фон </w:t>
      </w:r>
      <w:proofErr w:type="spellStart"/>
      <w:r>
        <w:t>Вайсенберг</w:t>
      </w:r>
      <w:proofErr w:type="spellEnd"/>
      <w:r w:rsidRPr="00363355">
        <w:t xml:space="preserve">. </w:t>
      </w:r>
      <w:r>
        <w:t>Ему</w:t>
      </w:r>
      <w:r w:rsidRPr="00363355">
        <w:t xml:space="preserve"> был</w:t>
      </w:r>
      <w:r>
        <w:t>и</w:t>
      </w:r>
      <w:r w:rsidRPr="00363355">
        <w:t xml:space="preserve"> </w:t>
      </w:r>
      <w:r>
        <w:t>представлены</w:t>
      </w:r>
      <w:r w:rsidRPr="00363355">
        <w:t xml:space="preserve"> записка секретариата о </w:t>
      </w:r>
      <w:r>
        <w:t>биоразнообразии</w:t>
      </w:r>
      <w:r w:rsidRPr="00363355">
        <w:t xml:space="preserve"> </w:t>
      </w:r>
      <w:r>
        <w:t>и</w:t>
      </w:r>
      <w:r w:rsidRPr="00363355">
        <w:t xml:space="preserve"> </w:t>
      </w:r>
      <w:r>
        <w:t>здравоохранении</w:t>
      </w:r>
      <w:r w:rsidRPr="00A969C7">
        <w:rPr>
          <w:rStyle w:val="Appelnotedebasdep"/>
          <w:lang w:val="en-GB"/>
        </w:rPr>
        <w:footnoteReference w:id="34"/>
      </w:r>
      <w:r w:rsidRPr="00363355">
        <w:t xml:space="preserve">, </w:t>
      </w:r>
      <w:r>
        <w:t>в которой содержался проект рекомендации</w:t>
      </w:r>
      <w:r w:rsidRPr="00363355">
        <w:t xml:space="preserve">, </w:t>
      </w:r>
      <w:r>
        <w:t>и информационный документ, содержащий</w:t>
      </w:r>
      <w:r w:rsidRPr="00363355">
        <w:t xml:space="preserve"> </w:t>
      </w:r>
      <w:r>
        <w:t xml:space="preserve">дополнительную информацию о глобальном плане действий </w:t>
      </w:r>
      <w:r w:rsidRPr="00363355">
        <w:t>в области биоразнообразия и здравоохранения</w:t>
      </w:r>
      <w:r w:rsidRPr="00A969C7">
        <w:rPr>
          <w:rStyle w:val="Appelnotedebasdep"/>
          <w:lang w:val="en-GB"/>
        </w:rPr>
        <w:footnoteReference w:id="35"/>
      </w:r>
      <w:r>
        <w:t>.</w:t>
      </w:r>
    </w:p>
    <w:p w:rsidR="001030CE" w:rsidRPr="00363355" w:rsidRDefault="001030CE" w:rsidP="001030CE">
      <w:pPr>
        <w:pStyle w:val="Para1"/>
        <w:ind w:left="562" w:firstLine="0"/>
      </w:pPr>
      <w:r w:rsidRPr="00710ADD">
        <w:rPr>
          <w:rFonts w:eastAsia="MS Mincho"/>
          <w:lang w:eastAsia="en-CA"/>
        </w:rPr>
        <w:t>С</w:t>
      </w:r>
      <w:r w:rsidRPr="00363355">
        <w:rPr>
          <w:rFonts w:eastAsia="MS Mincho"/>
          <w:lang w:eastAsia="en-CA"/>
        </w:rPr>
        <w:t xml:space="preserve"> </w:t>
      </w:r>
      <w:r w:rsidRPr="00710ADD">
        <w:rPr>
          <w:rFonts w:eastAsia="MS Mincho"/>
          <w:lang w:eastAsia="en-CA"/>
        </w:rPr>
        <w:t>заявлениями</w:t>
      </w:r>
      <w:r w:rsidRPr="00363355">
        <w:rPr>
          <w:rFonts w:eastAsia="MS Mincho"/>
          <w:lang w:eastAsia="en-CA"/>
        </w:rPr>
        <w:t xml:space="preserve"> </w:t>
      </w:r>
      <w:r w:rsidRPr="00710ADD">
        <w:rPr>
          <w:rFonts w:eastAsia="MS Mincho"/>
          <w:lang w:eastAsia="en-CA"/>
        </w:rPr>
        <w:t>выступили</w:t>
      </w:r>
      <w:r w:rsidRPr="00363355">
        <w:rPr>
          <w:rFonts w:eastAsia="MS Mincho"/>
          <w:lang w:eastAsia="en-CA"/>
        </w:rPr>
        <w:t xml:space="preserve"> </w:t>
      </w:r>
      <w:r w:rsidRPr="00710ADD">
        <w:rPr>
          <w:rFonts w:eastAsia="MS Mincho"/>
          <w:lang w:eastAsia="en-CA"/>
        </w:rPr>
        <w:t>представители</w:t>
      </w:r>
      <w:r w:rsidRPr="00363355">
        <w:rPr>
          <w:rFonts w:eastAsia="MS Mincho"/>
          <w:lang w:eastAsia="en-CA"/>
        </w:rPr>
        <w:t xml:space="preserve"> </w:t>
      </w:r>
      <w:r w:rsidRPr="00710ADD">
        <w:rPr>
          <w:rFonts w:eastAsia="MS Mincho"/>
          <w:lang w:eastAsia="en-CA"/>
        </w:rPr>
        <w:t>следующих</w:t>
      </w:r>
      <w:r w:rsidRPr="00363355">
        <w:rPr>
          <w:rFonts w:eastAsia="MS Mincho"/>
          <w:lang w:eastAsia="en-CA"/>
        </w:rPr>
        <w:t xml:space="preserve"> </w:t>
      </w:r>
      <w:r w:rsidRPr="00710ADD">
        <w:rPr>
          <w:rFonts w:eastAsia="MS Mincho"/>
          <w:lang w:eastAsia="en-CA"/>
        </w:rPr>
        <w:t>Сторон</w:t>
      </w:r>
      <w:r w:rsidRPr="00363355">
        <w:t xml:space="preserve">: </w:t>
      </w:r>
      <w:proofErr w:type="gramStart"/>
      <w:r>
        <w:t>Аргентина</w:t>
      </w:r>
      <w:r w:rsidRPr="00363355">
        <w:t xml:space="preserve">, </w:t>
      </w:r>
      <w:r>
        <w:t>Бангладеш</w:t>
      </w:r>
      <w:r w:rsidRPr="00363355">
        <w:t xml:space="preserve">, </w:t>
      </w:r>
      <w:r>
        <w:t>Бельгия</w:t>
      </w:r>
      <w:r w:rsidRPr="00363355">
        <w:t xml:space="preserve">, </w:t>
      </w:r>
      <w:r>
        <w:t>Бразилия</w:t>
      </w:r>
      <w:r w:rsidRPr="00363355">
        <w:t xml:space="preserve">, </w:t>
      </w:r>
      <w:r>
        <w:t xml:space="preserve">Буркина-Фасо </w:t>
      </w:r>
      <w:r w:rsidRPr="00363355">
        <w:t>(</w:t>
      </w:r>
      <w:r>
        <w:t xml:space="preserve">от имени </w:t>
      </w:r>
      <w:r w:rsidR="007D5D66">
        <w:t xml:space="preserve">африканских </w:t>
      </w:r>
      <w:r>
        <w:t>государств</w:t>
      </w:r>
      <w:r w:rsidRPr="00363355">
        <w:t xml:space="preserve">), </w:t>
      </w:r>
      <w:r>
        <w:t>Гватемала, Канада</w:t>
      </w:r>
      <w:r w:rsidRPr="00363355">
        <w:t>,</w:t>
      </w:r>
      <w:r>
        <w:t xml:space="preserve"> Колумбия</w:t>
      </w:r>
      <w:r w:rsidRPr="00363355">
        <w:t xml:space="preserve">, </w:t>
      </w:r>
      <w:r>
        <w:t>Мексика, Нидерланды (Королевство), Норвегия, Перу, Республика Корея, Соединенное Королевство, Фиджи, Швейцария и Япония</w:t>
      </w:r>
      <w:r w:rsidRPr="00363355">
        <w:t>.</w:t>
      </w:r>
      <w:proofErr w:type="gramEnd"/>
    </w:p>
    <w:p w:rsidR="001030CE" w:rsidRPr="00706089" w:rsidRDefault="001030CE" w:rsidP="001030CE">
      <w:pPr>
        <w:pStyle w:val="Para1"/>
        <w:ind w:left="562" w:firstLine="0"/>
      </w:pPr>
      <w:r w:rsidRPr="006F3FE2">
        <w:rPr>
          <w:szCs w:val="22"/>
        </w:rPr>
        <w:t xml:space="preserve">На своем </w:t>
      </w:r>
      <w:r>
        <w:rPr>
          <w:szCs w:val="22"/>
        </w:rPr>
        <w:t>6</w:t>
      </w:r>
      <w:r w:rsidRPr="006F3FE2">
        <w:rPr>
          <w:szCs w:val="22"/>
        </w:rPr>
        <w:t xml:space="preserve">-м пленарном заседании Вспомогательный орган возобновил рассмотрение пункта </w:t>
      </w:r>
      <w:r>
        <w:rPr>
          <w:szCs w:val="22"/>
        </w:rPr>
        <w:t>9</w:t>
      </w:r>
      <w:r w:rsidRPr="006F3FE2">
        <w:rPr>
          <w:szCs w:val="22"/>
        </w:rPr>
        <w:t xml:space="preserve"> повестки дня</w:t>
      </w:r>
      <w:r w:rsidRPr="00706089">
        <w:t>.</w:t>
      </w:r>
    </w:p>
    <w:p w:rsidR="001030CE" w:rsidRPr="00706089" w:rsidRDefault="001030CE" w:rsidP="001030CE">
      <w:pPr>
        <w:pStyle w:val="Para1"/>
        <w:ind w:left="562" w:firstLine="0"/>
      </w:pPr>
      <w:r w:rsidRPr="00710ADD">
        <w:rPr>
          <w:rFonts w:eastAsia="MS Mincho"/>
          <w:lang w:eastAsia="en-CA"/>
        </w:rPr>
        <w:t>С</w:t>
      </w:r>
      <w:r w:rsidRPr="00706089">
        <w:rPr>
          <w:rFonts w:eastAsia="MS Mincho"/>
          <w:lang w:eastAsia="en-CA"/>
        </w:rPr>
        <w:t xml:space="preserve"> </w:t>
      </w:r>
      <w:r w:rsidRPr="00710ADD">
        <w:rPr>
          <w:rFonts w:eastAsia="MS Mincho"/>
          <w:lang w:eastAsia="en-CA"/>
        </w:rPr>
        <w:t>заявлениями</w:t>
      </w:r>
      <w:r w:rsidRPr="00706089">
        <w:rPr>
          <w:rFonts w:eastAsia="MS Mincho"/>
          <w:lang w:eastAsia="en-CA"/>
        </w:rPr>
        <w:t xml:space="preserve"> </w:t>
      </w:r>
      <w:r w:rsidRPr="00710ADD">
        <w:rPr>
          <w:rFonts w:eastAsia="MS Mincho"/>
          <w:lang w:eastAsia="en-CA"/>
        </w:rPr>
        <w:t>выступили</w:t>
      </w:r>
      <w:r w:rsidRPr="00706089">
        <w:rPr>
          <w:rFonts w:eastAsia="MS Mincho"/>
          <w:lang w:eastAsia="en-CA"/>
        </w:rPr>
        <w:t xml:space="preserve"> </w:t>
      </w:r>
      <w:r w:rsidRPr="00710ADD">
        <w:rPr>
          <w:rFonts w:eastAsia="MS Mincho"/>
          <w:lang w:eastAsia="en-CA"/>
        </w:rPr>
        <w:t>представители</w:t>
      </w:r>
      <w:r w:rsidRPr="00706089">
        <w:rPr>
          <w:rFonts w:eastAsia="MS Mincho"/>
          <w:lang w:eastAsia="en-CA"/>
        </w:rPr>
        <w:t xml:space="preserve"> </w:t>
      </w:r>
      <w:r w:rsidRPr="00710ADD">
        <w:rPr>
          <w:rFonts w:eastAsia="MS Mincho"/>
          <w:lang w:eastAsia="en-CA"/>
        </w:rPr>
        <w:t>следующих</w:t>
      </w:r>
      <w:r w:rsidRPr="00706089">
        <w:rPr>
          <w:rFonts w:eastAsia="MS Mincho"/>
          <w:lang w:eastAsia="en-CA"/>
        </w:rPr>
        <w:t xml:space="preserve"> </w:t>
      </w:r>
      <w:r w:rsidRPr="00710ADD">
        <w:rPr>
          <w:rFonts w:eastAsia="MS Mincho"/>
          <w:lang w:eastAsia="en-CA"/>
        </w:rPr>
        <w:t>Сторон</w:t>
      </w:r>
      <w:r w:rsidRPr="00706089">
        <w:t xml:space="preserve">: </w:t>
      </w:r>
      <w:proofErr w:type="gramStart"/>
      <w:r>
        <w:t>Австрия</w:t>
      </w:r>
      <w:r w:rsidRPr="00706089">
        <w:t xml:space="preserve">, </w:t>
      </w:r>
      <w:r>
        <w:t>Бурунди</w:t>
      </w:r>
      <w:r w:rsidRPr="00706089">
        <w:t xml:space="preserve">, </w:t>
      </w:r>
      <w:r>
        <w:t>Гана, Германия, Демократическая</w:t>
      </w:r>
      <w:r w:rsidRPr="00706089">
        <w:t xml:space="preserve"> </w:t>
      </w:r>
      <w:r>
        <w:t>Республика Конго, Египет, Зимбабве, Индия, Индонезия, Испания, Кения, Китай</w:t>
      </w:r>
      <w:r w:rsidRPr="00706089">
        <w:t xml:space="preserve">, </w:t>
      </w:r>
      <w:r>
        <w:t>Малави, Малайзия, Намибия, Нигерия, Объединенная Республика Танзания, Российская Федерация, Сомали, Судан, Уганда, Филиппины, Финляндия, Франция, Швеция и Южная Африка</w:t>
      </w:r>
      <w:r w:rsidRPr="00706089">
        <w:t>.</w:t>
      </w:r>
      <w:proofErr w:type="gramEnd"/>
    </w:p>
    <w:p w:rsidR="001030CE" w:rsidRPr="00706089" w:rsidRDefault="001030CE" w:rsidP="001030CE">
      <w:pPr>
        <w:pStyle w:val="Para1"/>
        <w:ind w:left="562" w:firstLine="0"/>
      </w:pPr>
      <w:r w:rsidRPr="00201294">
        <w:rPr>
          <w:rFonts w:eastAsia="Calibri"/>
          <w:szCs w:val="22"/>
        </w:rPr>
        <w:t>С</w:t>
      </w:r>
      <w:r w:rsidRPr="00706089">
        <w:rPr>
          <w:rFonts w:eastAsia="Calibri"/>
          <w:szCs w:val="22"/>
        </w:rPr>
        <w:t xml:space="preserve"> </w:t>
      </w:r>
      <w:r w:rsidRPr="00201294">
        <w:rPr>
          <w:rFonts w:eastAsia="Calibri"/>
          <w:szCs w:val="22"/>
        </w:rPr>
        <w:t>заявлениями</w:t>
      </w:r>
      <w:r w:rsidRPr="00706089">
        <w:rPr>
          <w:rFonts w:eastAsia="Calibri"/>
          <w:szCs w:val="22"/>
        </w:rPr>
        <w:t xml:space="preserve"> </w:t>
      </w:r>
      <w:r w:rsidRPr="00201294">
        <w:rPr>
          <w:rFonts w:eastAsia="Calibri"/>
          <w:szCs w:val="22"/>
        </w:rPr>
        <w:t>также</w:t>
      </w:r>
      <w:r w:rsidRPr="00706089">
        <w:rPr>
          <w:rFonts w:eastAsia="Calibri"/>
          <w:szCs w:val="22"/>
        </w:rPr>
        <w:t xml:space="preserve"> </w:t>
      </w:r>
      <w:r w:rsidRPr="00201294">
        <w:rPr>
          <w:rFonts w:eastAsia="Calibri"/>
          <w:szCs w:val="22"/>
        </w:rPr>
        <w:t>выступили</w:t>
      </w:r>
      <w:r w:rsidRPr="00706089">
        <w:rPr>
          <w:rFonts w:eastAsia="Calibri"/>
          <w:szCs w:val="22"/>
        </w:rPr>
        <w:t xml:space="preserve"> </w:t>
      </w:r>
      <w:r w:rsidRPr="00201294">
        <w:rPr>
          <w:rFonts w:eastAsia="Calibri"/>
          <w:szCs w:val="22"/>
        </w:rPr>
        <w:t>представители</w:t>
      </w:r>
      <w:r w:rsidRPr="00706089">
        <w:rPr>
          <w:rFonts w:eastAsia="Calibri"/>
          <w:szCs w:val="22"/>
        </w:rPr>
        <w:t xml:space="preserve"> </w:t>
      </w:r>
      <w:r w:rsidRPr="00201294">
        <w:rPr>
          <w:rFonts w:eastAsia="Calibri"/>
          <w:szCs w:val="22"/>
        </w:rPr>
        <w:t>Управления</w:t>
      </w:r>
      <w:r w:rsidRPr="00706089">
        <w:rPr>
          <w:rFonts w:eastAsia="Calibri"/>
          <w:szCs w:val="22"/>
        </w:rPr>
        <w:t xml:space="preserve"> </w:t>
      </w:r>
      <w:r w:rsidRPr="00201294">
        <w:rPr>
          <w:rFonts w:eastAsia="Calibri"/>
          <w:szCs w:val="22"/>
        </w:rPr>
        <w:t>Верховного</w:t>
      </w:r>
      <w:r w:rsidRPr="00706089">
        <w:rPr>
          <w:rFonts w:eastAsia="Calibri"/>
          <w:szCs w:val="22"/>
        </w:rPr>
        <w:t xml:space="preserve"> </w:t>
      </w:r>
      <w:r w:rsidRPr="00201294">
        <w:rPr>
          <w:rFonts w:eastAsia="Calibri"/>
          <w:szCs w:val="22"/>
        </w:rPr>
        <w:t>комиссара</w:t>
      </w:r>
      <w:r w:rsidRPr="00706089">
        <w:rPr>
          <w:rFonts w:eastAsia="Calibri"/>
          <w:szCs w:val="22"/>
        </w:rPr>
        <w:t xml:space="preserve"> </w:t>
      </w:r>
      <w:r w:rsidRPr="00201294">
        <w:rPr>
          <w:rFonts w:eastAsia="Calibri"/>
          <w:szCs w:val="22"/>
        </w:rPr>
        <w:t>Организации</w:t>
      </w:r>
      <w:r w:rsidRPr="00706089">
        <w:rPr>
          <w:rFonts w:eastAsia="Calibri"/>
          <w:szCs w:val="22"/>
        </w:rPr>
        <w:t xml:space="preserve"> </w:t>
      </w:r>
      <w:r w:rsidRPr="00201294">
        <w:rPr>
          <w:rFonts w:eastAsia="Calibri"/>
          <w:szCs w:val="22"/>
        </w:rPr>
        <w:t>Объединенных</w:t>
      </w:r>
      <w:r w:rsidRPr="00706089">
        <w:rPr>
          <w:rFonts w:eastAsia="Calibri"/>
          <w:szCs w:val="22"/>
        </w:rPr>
        <w:t xml:space="preserve"> </w:t>
      </w:r>
      <w:r w:rsidRPr="00201294">
        <w:rPr>
          <w:rFonts w:eastAsia="Calibri"/>
          <w:szCs w:val="22"/>
        </w:rPr>
        <w:t>Наций</w:t>
      </w:r>
      <w:r w:rsidRPr="00706089">
        <w:rPr>
          <w:rFonts w:eastAsia="Calibri"/>
          <w:szCs w:val="22"/>
        </w:rPr>
        <w:t xml:space="preserve"> </w:t>
      </w:r>
      <w:r w:rsidRPr="00201294">
        <w:rPr>
          <w:rFonts w:eastAsia="Calibri"/>
          <w:szCs w:val="22"/>
        </w:rPr>
        <w:t>по</w:t>
      </w:r>
      <w:r w:rsidRPr="00706089">
        <w:rPr>
          <w:rFonts w:eastAsia="Calibri"/>
          <w:szCs w:val="22"/>
        </w:rPr>
        <w:t xml:space="preserve"> </w:t>
      </w:r>
      <w:r w:rsidRPr="00201294">
        <w:rPr>
          <w:rFonts w:eastAsia="Calibri"/>
          <w:szCs w:val="22"/>
        </w:rPr>
        <w:t>правам</w:t>
      </w:r>
      <w:r w:rsidRPr="00706089">
        <w:rPr>
          <w:rFonts w:eastAsia="Calibri"/>
          <w:szCs w:val="22"/>
        </w:rPr>
        <w:t xml:space="preserve"> </w:t>
      </w:r>
      <w:r w:rsidRPr="00201294">
        <w:rPr>
          <w:rFonts w:eastAsia="Calibri"/>
          <w:szCs w:val="22"/>
        </w:rPr>
        <w:t>человека</w:t>
      </w:r>
      <w:r w:rsidRPr="00706089">
        <w:t xml:space="preserve">, </w:t>
      </w:r>
      <w:r>
        <w:t>секретариата Базельской</w:t>
      </w:r>
      <w:r w:rsidRPr="00706089">
        <w:t xml:space="preserve">, </w:t>
      </w:r>
      <w:r>
        <w:t>Роттердамской и Стокгольмской конвенций</w:t>
      </w:r>
      <w:r w:rsidRPr="00706089">
        <w:t xml:space="preserve">, секретариата Минаматской конвенции, </w:t>
      </w:r>
      <w:r>
        <w:t>ЮНЕП</w:t>
      </w:r>
      <w:r w:rsidRPr="00706089">
        <w:t xml:space="preserve"> </w:t>
      </w:r>
      <w:r>
        <w:t>и</w:t>
      </w:r>
      <w:r w:rsidRPr="00706089">
        <w:t xml:space="preserve"> </w:t>
      </w:r>
      <w:r>
        <w:t>Структуры</w:t>
      </w:r>
      <w:r w:rsidRPr="00706089">
        <w:t xml:space="preserve"> Организации Объединенных Наций по вопросам гендерного равенства и расширения прав и возможностей женщин (</w:t>
      </w:r>
      <w:r>
        <w:t>«ООН-женщины»</w:t>
      </w:r>
      <w:r w:rsidRPr="00706089">
        <w:t>).</w:t>
      </w:r>
    </w:p>
    <w:p w:rsidR="001030CE" w:rsidRPr="00706089" w:rsidRDefault="001030CE" w:rsidP="001030CE">
      <w:pPr>
        <w:pStyle w:val="Para1"/>
        <w:ind w:left="562" w:firstLine="0"/>
      </w:pPr>
      <w:r w:rsidRPr="00201294">
        <w:rPr>
          <w:rFonts w:eastAsia="Calibri"/>
          <w:szCs w:val="22"/>
        </w:rPr>
        <w:t>С дополнительными заявлениями выступили представители Альянса КБР, Совета женщин КБР, Глобальной сети молодежи в защиту биоразнообразия</w:t>
      </w:r>
      <w:r w:rsidRPr="00706089">
        <w:t xml:space="preserve">, </w:t>
      </w:r>
      <w:r>
        <w:t xml:space="preserve">Института здоровья </w:t>
      </w:r>
      <w:proofErr w:type="spellStart"/>
      <w:r>
        <w:t>Ифакара</w:t>
      </w:r>
      <w:proofErr w:type="spellEnd"/>
      <w:r w:rsidRPr="00706089">
        <w:t xml:space="preserve">, </w:t>
      </w:r>
      <w:r w:rsidRPr="00201294">
        <w:rPr>
          <w:rFonts w:eastAsia="Calibri"/>
          <w:szCs w:val="22"/>
        </w:rPr>
        <w:t>Международного форума коренных народов по биоразнообразию</w:t>
      </w:r>
      <w:r>
        <w:rPr>
          <w:rFonts w:eastAsia="Calibri"/>
          <w:szCs w:val="22"/>
        </w:rPr>
        <w:t xml:space="preserve"> и</w:t>
      </w:r>
      <w:r w:rsidRPr="00201294">
        <w:rPr>
          <w:rFonts w:eastAsia="Calibri"/>
          <w:szCs w:val="22"/>
        </w:rPr>
        <w:t xml:space="preserve"> Международн</w:t>
      </w:r>
      <w:r>
        <w:rPr>
          <w:rFonts w:eastAsia="Calibri"/>
          <w:szCs w:val="22"/>
        </w:rPr>
        <w:t>ого</w:t>
      </w:r>
      <w:r w:rsidRPr="00201294">
        <w:rPr>
          <w:rFonts w:eastAsia="Calibri"/>
          <w:szCs w:val="22"/>
        </w:rPr>
        <w:t xml:space="preserve"> союз</w:t>
      </w:r>
      <w:r>
        <w:rPr>
          <w:rFonts w:eastAsia="Calibri"/>
          <w:szCs w:val="22"/>
        </w:rPr>
        <w:t>а</w:t>
      </w:r>
      <w:r w:rsidRPr="00201294">
        <w:rPr>
          <w:rFonts w:eastAsia="Calibri"/>
          <w:szCs w:val="22"/>
        </w:rPr>
        <w:t xml:space="preserve"> охраны природы</w:t>
      </w:r>
      <w:r w:rsidRPr="00706089">
        <w:t>.</w:t>
      </w:r>
    </w:p>
    <w:p w:rsidR="001030CE" w:rsidRPr="00397EEF" w:rsidRDefault="001030CE" w:rsidP="001030CE">
      <w:pPr>
        <w:pStyle w:val="Para1"/>
        <w:ind w:left="562" w:firstLine="0"/>
      </w:pPr>
      <w:proofErr w:type="gramStart"/>
      <w:r w:rsidRPr="00201294">
        <w:t>После</w:t>
      </w:r>
      <w:r w:rsidRPr="00397EEF">
        <w:t xml:space="preserve"> </w:t>
      </w:r>
      <w:r w:rsidRPr="00201294">
        <w:t>обмена</w:t>
      </w:r>
      <w:r w:rsidRPr="00397EEF">
        <w:t xml:space="preserve"> </w:t>
      </w:r>
      <w:r w:rsidRPr="00201294">
        <w:t>мнениями</w:t>
      </w:r>
      <w:r w:rsidRPr="00397EEF">
        <w:t xml:space="preserve"> </w:t>
      </w:r>
      <w:r w:rsidRPr="00201294">
        <w:t>Вспомогательный</w:t>
      </w:r>
      <w:r w:rsidRPr="00397EEF">
        <w:t xml:space="preserve"> </w:t>
      </w:r>
      <w:r w:rsidRPr="00201294">
        <w:t>орган</w:t>
      </w:r>
      <w:r w:rsidRPr="00397EEF">
        <w:t xml:space="preserve"> </w:t>
      </w:r>
      <w:r w:rsidRPr="00201294">
        <w:t>согласился</w:t>
      </w:r>
      <w:r w:rsidRPr="00397EEF">
        <w:t xml:space="preserve"> </w:t>
      </w:r>
      <w:r w:rsidRPr="00201294">
        <w:t>учредить</w:t>
      </w:r>
      <w:r w:rsidRPr="00397EEF">
        <w:t xml:space="preserve"> </w:t>
      </w:r>
      <w:r w:rsidRPr="00201294">
        <w:t>контактную</w:t>
      </w:r>
      <w:r w:rsidRPr="00397EEF">
        <w:t xml:space="preserve"> </w:t>
      </w:r>
      <w:r w:rsidRPr="00201294">
        <w:t>группу</w:t>
      </w:r>
      <w:r w:rsidRPr="00397EEF">
        <w:t xml:space="preserve"> </w:t>
      </w:r>
      <w:r w:rsidRPr="00201294">
        <w:t>под</w:t>
      </w:r>
      <w:r w:rsidRPr="00397EEF">
        <w:t xml:space="preserve"> </w:t>
      </w:r>
      <w:r w:rsidRPr="00201294">
        <w:t>совместным</w:t>
      </w:r>
      <w:r w:rsidRPr="00397EEF">
        <w:t xml:space="preserve"> </w:t>
      </w:r>
      <w:r w:rsidRPr="00201294">
        <w:t>председательством</w:t>
      </w:r>
      <w:r w:rsidRPr="00397EEF">
        <w:t xml:space="preserve"> </w:t>
      </w:r>
      <w:proofErr w:type="spellStart"/>
      <w:r w:rsidRPr="00397EEF">
        <w:t>Джахидул</w:t>
      </w:r>
      <w:r>
        <w:t>а</w:t>
      </w:r>
      <w:proofErr w:type="spellEnd"/>
      <w:r w:rsidRPr="00397EEF">
        <w:t xml:space="preserve"> </w:t>
      </w:r>
      <w:proofErr w:type="spellStart"/>
      <w:r w:rsidRPr="00397EEF">
        <w:t>Кабир</w:t>
      </w:r>
      <w:r>
        <w:t>а</w:t>
      </w:r>
      <w:proofErr w:type="spellEnd"/>
      <w:r w:rsidRPr="00397EEF">
        <w:t xml:space="preserve"> (Бангладеш) </w:t>
      </w:r>
      <w:r>
        <w:t>и</w:t>
      </w:r>
      <w:r w:rsidRPr="00397EEF">
        <w:t xml:space="preserve"> </w:t>
      </w:r>
      <w:r>
        <w:t>Барбары</w:t>
      </w:r>
      <w:r w:rsidRPr="00397EEF">
        <w:t xml:space="preserve"> </w:t>
      </w:r>
      <w:r>
        <w:t>Энгельс</w:t>
      </w:r>
      <w:r w:rsidRPr="00397EEF">
        <w:t xml:space="preserve"> (</w:t>
      </w:r>
      <w:r>
        <w:t>Германия</w:t>
      </w:r>
      <w:r w:rsidRPr="00397EEF">
        <w:t xml:space="preserve">) </w:t>
      </w:r>
      <w:r>
        <w:t>с</w:t>
      </w:r>
      <w:r w:rsidRPr="00397EEF">
        <w:t xml:space="preserve"> </w:t>
      </w:r>
      <w:r>
        <w:t>мандатом на работу над элементами проекта рекомендации и над приложением</w:t>
      </w:r>
      <w:r w:rsidRPr="00397EEF">
        <w:t xml:space="preserve"> </w:t>
      </w:r>
      <w:r w:rsidRPr="00A969C7">
        <w:rPr>
          <w:lang w:val="en-GB"/>
        </w:rPr>
        <w:t>I</w:t>
      </w:r>
      <w:r w:rsidRPr="00397EEF">
        <w:t xml:space="preserve"> (</w:t>
      </w:r>
      <w:r w:rsidRPr="00AA2CE8">
        <w:t>Глобальный план действий в области биоразнообразия и здравоохранения</w:t>
      </w:r>
      <w:r w:rsidRPr="00397EEF">
        <w:t>)</w:t>
      </w:r>
      <w:r>
        <w:t>, содержащимися в документе</w:t>
      </w:r>
      <w:r w:rsidRPr="00397EEF">
        <w:t xml:space="preserve"> </w:t>
      </w:r>
      <w:r w:rsidRPr="00A969C7">
        <w:rPr>
          <w:lang w:val="en-GB"/>
        </w:rPr>
        <w:t>CBD</w:t>
      </w:r>
      <w:r w:rsidRPr="00397EEF">
        <w:t>/</w:t>
      </w:r>
      <w:r w:rsidRPr="00A969C7">
        <w:rPr>
          <w:lang w:val="en-GB"/>
        </w:rPr>
        <w:t>SBSTTA</w:t>
      </w:r>
      <w:r w:rsidRPr="00397EEF">
        <w:t xml:space="preserve">/26/8, </w:t>
      </w:r>
      <w:r>
        <w:rPr>
          <w:bCs/>
          <w:szCs w:val="22"/>
        </w:rPr>
        <w:t>уделяя первоочередное</w:t>
      </w:r>
      <w:r w:rsidRPr="00397EEF">
        <w:rPr>
          <w:bCs/>
          <w:szCs w:val="22"/>
        </w:rPr>
        <w:t xml:space="preserve"> внимани</w:t>
      </w:r>
      <w:r>
        <w:rPr>
          <w:bCs/>
          <w:szCs w:val="22"/>
        </w:rPr>
        <w:t>е техническим</w:t>
      </w:r>
      <w:r w:rsidRPr="00397EEF">
        <w:t xml:space="preserve"> </w:t>
      </w:r>
      <w:r>
        <w:t>проблемам</w:t>
      </w:r>
      <w:r w:rsidRPr="00397EEF">
        <w:t xml:space="preserve"> </w:t>
      </w:r>
      <w:r>
        <w:t>и недостающей информации</w:t>
      </w:r>
      <w:r w:rsidRPr="00397EEF">
        <w:t>.</w:t>
      </w:r>
      <w:proofErr w:type="gramEnd"/>
    </w:p>
    <w:p w:rsidR="001030CE" w:rsidRPr="00A969C7" w:rsidRDefault="001030CE" w:rsidP="001030CE">
      <w:pPr>
        <w:pStyle w:val="Para1"/>
        <w:ind w:left="562" w:firstLine="0"/>
        <w:rPr>
          <w:rFonts w:ascii="Segoe UI" w:hAnsi="Segoe UI" w:cs="Segoe UI"/>
          <w:sz w:val="18"/>
          <w:lang w:val="en-GB" w:eastAsia="zh-CN"/>
        </w:rPr>
      </w:pPr>
      <w:r w:rsidRPr="00A969C7">
        <w:rPr>
          <w:lang w:val="en-GB"/>
        </w:rPr>
        <w:t>[</w:t>
      </w:r>
      <w:r>
        <w:t>будет дополнено</w:t>
      </w:r>
      <w:r w:rsidRPr="00A969C7">
        <w:rPr>
          <w:lang w:val="en-GB"/>
        </w:rPr>
        <w:t xml:space="preserve">] </w:t>
      </w:r>
    </w:p>
    <w:p w:rsidR="001030CE" w:rsidRPr="00470519" w:rsidRDefault="001030CE" w:rsidP="001030CE">
      <w:pPr>
        <w:pStyle w:val="Item"/>
      </w:pPr>
      <w:r>
        <w:t>Пункт</w:t>
      </w:r>
      <w:r w:rsidRPr="00470519">
        <w:t xml:space="preserve"> 10</w:t>
      </w:r>
    </w:p>
    <w:p w:rsidR="001030CE" w:rsidRPr="00470519" w:rsidRDefault="001030CE" w:rsidP="001030CE">
      <w:pPr>
        <w:pStyle w:val="Item"/>
        <w:rPr>
          <w:caps/>
        </w:rPr>
      </w:pPr>
      <w:r w:rsidRPr="00397EEF">
        <w:t>Прочие вопросы</w:t>
      </w:r>
    </w:p>
    <w:p w:rsidR="001030CE" w:rsidRPr="00A969C7" w:rsidRDefault="001030CE" w:rsidP="001030CE">
      <w:pPr>
        <w:pStyle w:val="Para1"/>
        <w:ind w:left="562" w:firstLine="0"/>
        <w:rPr>
          <w:lang w:val="en-GB"/>
        </w:rPr>
      </w:pPr>
      <w:r w:rsidRPr="00A969C7">
        <w:rPr>
          <w:lang w:val="en-GB"/>
        </w:rPr>
        <w:t>[</w:t>
      </w:r>
      <w:proofErr w:type="gramStart"/>
      <w:r>
        <w:t>будет</w:t>
      </w:r>
      <w:proofErr w:type="gramEnd"/>
      <w:r>
        <w:t xml:space="preserve"> дополнено</w:t>
      </w:r>
      <w:r w:rsidRPr="00A969C7">
        <w:rPr>
          <w:lang w:val="en-GB"/>
        </w:rPr>
        <w:t>].</w:t>
      </w:r>
    </w:p>
    <w:p w:rsidR="001030CE" w:rsidRPr="00470519" w:rsidRDefault="001030CE" w:rsidP="001030CE">
      <w:pPr>
        <w:pStyle w:val="Item"/>
        <w:keepNext/>
      </w:pPr>
      <w:r>
        <w:t>Пункт</w:t>
      </w:r>
      <w:r w:rsidRPr="00470519">
        <w:t xml:space="preserve"> 11</w:t>
      </w:r>
    </w:p>
    <w:p w:rsidR="001030CE" w:rsidRPr="00470519" w:rsidRDefault="001030CE" w:rsidP="001030CE">
      <w:pPr>
        <w:pStyle w:val="Item"/>
        <w:rPr>
          <w:caps/>
        </w:rPr>
      </w:pPr>
      <w:r w:rsidRPr="00397EEF">
        <w:t>Принятие доклада</w:t>
      </w:r>
    </w:p>
    <w:p w:rsidR="001030CE" w:rsidRPr="00A969C7" w:rsidRDefault="001030CE" w:rsidP="001030CE">
      <w:pPr>
        <w:pStyle w:val="Para1"/>
        <w:ind w:left="562" w:firstLine="0"/>
        <w:rPr>
          <w:lang w:val="en-GB"/>
        </w:rPr>
      </w:pPr>
      <w:r w:rsidRPr="00A969C7">
        <w:rPr>
          <w:lang w:val="en-GB"/>
        </w:rPr>
        <w:t>[</w:t>
      </w:r>
      <w:r>
        <w:t>будет дополнено</w:t>
      </w:r>
      <w:r w:rsidRPr="00A969C7">
        <w:rPr>
          <w:lang w:val="en-GB"/>
        </w:rPr>
        <w:t>]</w:t>
      </w:r>
    </w:p>
    <w:p w:rsidR="001030CE" w:rsidRPr="00470519" w:rsidRDefault="001030CE" w:rsidP="001030CE">
      <w:pPr>
        <w:pStyle w:val="Item"/>
      </w:pPr>
      <w:r>
        <w:t>Пункт</w:t>
      </w:r>
      <w:r w:rsidRPr="00470519">
        <w:t xml:space="preserve"> 12</w:t>
      </w:r>
    </w:p>
    <w:p w:rsidR="001030CE" w:rsidRPr="00470519" w:rsidRDefault="001030CE" w:rsidP="001030CE">
      <w:pPr>
        <w:pStyle w:val="Item"/>
      </w:pPr>
      <w:r w:rsidRPr="00397EEF">
        <w:t>Закрытие совещания</w:t>
      </w:r>
    </w:p>
    <w:p w:rsidR="001030CE" w:rsidRPr="00A969C7" w:rsidRDefault="001030CE" w:rsidP="00C14B61">
      <w:pPr>
        <w:pStyle w:val="Para1"/>
        <w:numPr>
          <w:ilvl w:val="0"/>
          <w:numId w:val="0"/>
        </w:numPr>
        <w:ind w:left="927"/>
        <w:rPr>
          <w:lang w:val="en-GB"/>
        </w:rPr>
      </w:pPr>
      <w:r w:rsidRPr="00A969C7">
        <w:rPr>
          <w:lang w:val="en-GB"/>
        </w:rPr>
        <w:t>[</w:t>
      </w:r>
      <w:proofErr w:type="gramStart"/>
      <w:r>
        <w:t>будет</w:t>
      </w:r>
      <w:proofErr w:type="gramEnd"/>
      <w:r>
        <w:t xml:space="preserve"> дополнено</w:t>
      </w:r>
      <w:r w:rsidRPr="00A969C7">
        <w:rPr>
          <w:lang w:val="en-GB"/>
        </w:rPr>
        <w:t>].</w:t>
      </w:r>
    </w:p>
    <w:sectPr w:rsidR="001030CE" w:rsidRPr="00A969C7" w:rsidSect="00C07715">
      <w:headerReference w:type="even" r:id="rId14"/>
      <w:headerReference w:type="default" r:id="rId15"/>
      <w:footerReference w:type="even" r:id="rId16"/>
      <w:footerReference w:type="default" r:id="rId17"/>
      <w:type w:val="continuous"/>
      <w:pgSz w:w="12240" w:h="15840" w:code="1"/>
      <w:pgMar w:top="1021" w:right="1440" w:bottom="1134" w:left="1440" w:header="454"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5D77" w:rsidRDefault="00855D77" w:rsidP="00A96B21">
      <w:r>
        <w:separator/>
      </w:r>
    </w:p>
  </w:endnote>
  <w:endnote w:type="continuationSeparator" w:id="0">
    <w:p w:rsidR="00855D77" w:rsidRDefault="00855D77" w:rsidP="00A96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00000003" w:usb1="500079DB" w:usb2="0000001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716958">
            <w:pPr>
              <w:pStyle w:val="Pieddepage"/>
            </w:pPr>
            <w:r w:rsidRPr="002B559C">
              <w:rPr>
                <w:sz w:val="20"/>
                <w:szCs w:val="20"/>
              </w:rPr>
              <w:fldChar w:fldCharType="begin"/>
            </w:r>
            <w:r w:rsidR="002B559C" w:rsidRPr="002B559C">
              <w:rPr>
                <w:sz w:val="20"/>
                <w:szCs w:val="20"/>
              </w:rPr>
              <w:instrText xml:space="preserve"> PAGE </w:instrText>
            </w:r>
            <w:r w:rsidRPr="002B559C">
              <w:rPr>
                <w:sz w:val="20"/>
                <w:szCs w:val="20"/>
              </w:rPr>
              <w:fldChar w:fldCharType="separate"/>
            </w:r>
            <w:r w:rsidR="00EB2E32">
              <w:rPr>
                <w:noProof/>
                <w:sz w:val="20"/>
                <w:szCs w:val="20"/>
              </w:rPr>
              <w:t>2</w:t>
            </w:r>
            <w:r w:rsidRPr="002B559C">
              <w:rPr>
                <w:sz w:val="20"/>
                <w:szCs w:val="20"/>
              </w:rPr>
              <w:fldChar w:fldCharType="end"/>
            </w:r>
            <w:r w:rsidR="002B559C">
              <w:rPr>
                <w:sz w:val="20"/>
                <w:szCs w:val="20"/>
              </w:rPr>
              <w:t>/</w:t>
            </w:r>
            <w:r w:rsidRPr="002B559C">
              <w:rPr>
                <w:sz w:val="20"/>
                <w:szCs w:val="20"/>
              </w:rPr>
              <w:fldChar w:fldCharType="begin"/>
            </w:r>
            <w:r w:rsidR="002B559C" w:rsidRPr="002B559C">
              <w:rPr>
                <w:sz w:val="20"/>
                <w:szCs w:val="20"/>
              </w:rPr>
              <w:instrText xml:space="preserve"> NUMPAGES  </w:instrText>
            </w:r>
            <w:r w:rsidRPr="002B559C">
              <w:rPr>
                <w:sz w:val="20"/>
                <w:szCs w:val="20"/>
              </w:rPr>
              <w:fldChar w:fldCharType="separate"/>
            </w:r>
            <w:r w:rsidR="00EB2E32">
              <w:rPr>
                <w:noProof/>
                <w:sz w:val="20"/>
                <w:szCs w:val="20"/>
              </w:rPr>
              <w:t>11</w:t>
            </w:r>
            <w:r w:rsidRPr="002B559C">
              <w:rPr>
                <w:sz w:val="20"/>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716958" w:rsidP="002B559C">
            <w:pPr>
              <w:pStyle w:val="Pieddepage"/>
              <w:jc w:val="right"/>
            </w:pPr>
            <w:r w:rsidRPr="002B559C">
              <w:rPr>
                <w:sz w:val="20"/>
                <w:szCs w:val="20"/>
              </w:rPr>
              <w:fldChar w:fldCharType="begin"/>
            </w:r>
            <w:r w:rsidR="002B559C" w:rsidRPr="002B559C">
              <w:rPr>
                <w:sz w:val="20"/>
                <w:szCs w:val="20"/>
              </w:rPr>
              <w:instrText xml:space="preserve"> PAGE </w:instrText>
            </w:r>
            <w:r w:rsidRPr="002B559C">
              <w:rPr>
                <w:sz w:val="20"/>
                <w:szCs w:val="20"/>
              </w:rPr>
              <w:fldChar w:fldCharType="separate"/>
            </w:r>
            <w:r w:rsidR="00EB2E32">
              <w:rPr>
                <w:noProof/>
                <w:sz w:val="20"/>
                <w:szCs w:val="20"/>
              </w:rPr>
              <w:t>3</w:t>
            </w:r>
            <w:r w:rsidRPr="002B559C">
              <w:rPr>
                <w:sz w:val="20"/>
                <w:szCs w:val="20"/>
              </w:rPr>
              <w:fldChar w:fldCharType="end"/>
            </w:r>
            <w:r w:rsidR="002B559C">
              <w:rPr>
                <w:sz w:val="20"/>
                <w:szCs w:val="20"/>
              </w:rPr>
              <w:t>/</w:t>
            </w:r>
            <w:r w:rsidRPr="002B559C">
              <w:rPr>
                <w:sz w:val="20"/>
                <w:szCs w:val="20"/>
              </w:rPr>
              <w:fldChar w:fldCharType="begin"/>
            </w:r>
            <w:r w:rsidR="002B559C" w:rsidRPr="002B559C">
              <w:rPr>
                <w:sz w:val="20"/>
                <w:szCs w:val="20"/>
              </w:rPr>
              <w:instrText xml:space="preserve"> NUMPAGES  </w:instrText>
            </w:r>
            <w:r w:rsidRPr="002B559C">
              <w:rPr>
                <w:sz w:val="20"/>
                <w:szCs w:val="20"/>
              </w:rPr>
              <w:fldChar w:fldCharType="separate"/>
            </w:r>
            <w:r w:rsidR="00EB2E32">
              <w:rPr>
                <w:noProof/>
                <w:sz w:val="20"/>
                <w:szCs w:val="20"/>
              </w:rPr>
              <w:t>11</w:t>
            </w:r>
            <w:r w:rsidRPr="002B559C">
              <w:rPr>
                <w:sz w:val="20"/>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5D77" w:rsidRDefault="00855D77" w:rsidP="00A96B21">
      <w:r>
        <w:separator/>
      </w:r>
    </w:p>
  </w:footnote>
  <w:footnote w:type="continuationSeparator" w:id="0">
    <w:p w:rsidR="00855D77" w:rsidRDefault="00855D77" w:rsidP="00A96B21">
      <w:r>
        <w:continuationSeparator/>
      </w:r>
    </w:p>
  </w:footnote>
  <w:footnote w:id="1">
    <w:p w:rsidR="00CA604D" w:rsidRPr="00652D3A" w:rsidRDefault="00CA604D" w:rsidP="00CA604D">
      <w:pPr>
        <w:pStyle w:val="Notedebasdepage"/>
        <w:suppressLineNumbers/>
        <w:suppressAutoHyphens/>
        <w:adjustRightInd w:val="0"/>
        <w:rPr>
          <w:snapToGrid w:val="0"/>
          <w:kern w:val="18"/>
          <w:szCs w:val="18"/>
        </w:rPr>
      </w:pPr>
      <w:r w:rsidRPr="00652D3A">
        <w:rPr>
          <w:rStyle w:val="Appelnotedebasdep"/>
          <w:snapToGrid w:val="0"/>
          <w:kern w:val="18"/>
          <w:szCs w:val="18"/>
        </w:rPr>
        <w:footnoteRef/>
      </w:r>
      <w:r w:rsidRPr="00652D3A">
        <w:rPr>
          <w:rStyle w:val="Appelnotedebasdep"/>
          <w:snapToGrid w:val="0"/>
          <w:kern w:val="18"/>
          <w:szCs w:val="18"/>
        </w:rPr>
        <w:t xml:space="preserve"> </w:t>
      </w:r>
      <w:r>
        <w:rPr>
          <w:snapToGrid w:val="0"/>
          <w:kern w:val="18"/>
          <w:szCs w:val="18"/>
        </w:rPr>
        <w:t>CBD/SBSTTA/26/1.</w:t>
      </w:r>
    </w:p>
  </w:footnote>
  <w:footnote w:id="2">
    <w:p w:rsidR="00CA604D" w:rsidRPr="00CA604D" w:rsidRDefault="00CA604D" w:rsidP="00CA604D">
      <w:pPr>
        <w:pStyle w:val="Notedebasdepage"/>
      </w:pPr>
      <w:r>
        <w:rPr>
          <w:rStyle w:val="Appelnotedebasdep"/>
        </w:rPr>
        <w:footnoteRef/>
      </w:r>
      <w:r>
        <w:t xml:space="preserve"> </w:t>
      </w:r>
      <w:r>
        <w:rPr>
          <w:lang w:val="en-US"/>
        </w:rPr>
        <w:t>CBD</w:t>
      </w:r>
      <w:r w:rsidRPr="00CA604D">
        <w:t>/</w:t>
      </w:r>
      <w:r>
        <w:rPr>
          <w:lang w:val="en-US"/>
        </w:rPr>
        <w:t>SBSTTA</w:t>
      </w:r>
      <w:r w:rsidRPr="00CA604D">
        <w:t>/26/1/</w:t>
      </w:r>
      <w:r>
        <w:rPr>
          <w:lang w:val="en-US"/>
        </w:rPr>
        <w:t>Add</w:t>
      </w:r>
      <w:r w:rsidRPr="00CA604D">
        <w:t xml:space="preserve">.1, </w:t>
      </w:r>
      <w:r>
        <w:t>приложение</w:t>
      </w:r>
      <w:r w:rsidRPr="00CA604D">
        <w:t xml:space="preserve"> </w:t>
      </w:r>
      <w:r>
        <w:rPr>
          <w:lang w:val="en-US"/>
        </w:rPr>
        <w:t>I</w:t>
      </w:r>
      <w:r w:rsidRPr="00CA604D">
        <w:t>.</w:t>
      </w:r>
    </w:p>
  </w:footnote>
  <w:footnote w:id="3">
    <w:p w:rsidR="00B52739" w:rsidRPr="00B52739" w:rsidRDefault="00B52739">
      <w:pPr>
        <w:pStyle w:val="Notedebasdepage"/>
      </w:pPr>
      <w:r>
        <w:rPr>
          <w:rStyle w:val="Appelnotedebasdep"/>
        </w:rPr>
        <w:footnoteRef/>
      </w:r>
      <w:r>
        <w:t xml:space="preserve"> </w:t>
      </w:r>
      <w:r>
        <w:rPr>
          <w:rFonts w:eastAsia="MS Mincho"/>
          <w:lang w:eastAsia="en-CA"/>
        </w:rPr>
        <w:t>CBD/SBSTTA/26/2.</w:t>
      </w:r>
    </w:p>
  </w:footnote>
  <w:footnote w:id="4">
    <w:p w:rsidR="00CA604D" w:rsidRPr="00B52739" w:rsidRDefault="00CA604D" w:rsidP="00CA604D">
      <w:pPr>
        <w:pStyle w:val="Notedebasdepage"/>
      </w:pPr>
      <w:r>
        <w:rPr>
          <w:rStyle w:val="Appelnotedebasdep"/>
          <w:rFonts w:eastAsiaTheme="majorEastAsia"/>
        </w:rPr>
        <w:footnoteRef/>
      </w:r>
      <w:r w:rsidRPr="00B52739">
        <w:t xml:space="preserve"> </w:t>
      </w:r>
      <w:proofErr w:type="gramStart"/>
      <w:r w:rsidRPr="00B52739">
        <w:rPr>
          <w:rFonts w:eastAsia="MS Mincho"/>
          <w:lang w:val="en-CA" w:eastAsia="en-CA"/>
        </w:rPr>
        <w:t>CBD</w:t>
      </w:r>
      <w:r w:rsidRPr="00B52739">
        <w:rPr>
          <w:rFonts w:eastAsia="MS Mincho"/>
          <w:lang w:eastAsia="en-CA"/>
        </w:rPr>
        <w:t>/</w:t>
      </w:r>
      <w:r w:rsidRPr="00B52739">
        <w:rPr>
          <w:rFonts w:eastAsia="MS Mincho"/>
          <w:lang w:val="en-CA" w:eastAsia="en-CA"/>
        </w:rPr>
        <w:t>SBSTTA</w:t>
      </w:r>
      <w:r w:rsidRPr="00B52739">
        <w:rPr>
          <w:rFonts w:eastAsia="MS Mincho"/>
          <w:lang w:eastAsia="en-CA"/>
        </w:rPr>
        <w:t>/26/</w:t>
      </w:r>
      <w:r w:rsidRPr="00B52739">
        <w:rPr>
          <w:rFonts w:eastAsia="MS Mincho"/>
          <w:lang w:val="en-CA" w:eastAsia="en-CA"/>
        </w:rPr>
        <w:t>INF</w:t>
      </w:r>
      <w:r w:rsidRPr="00B52739">
        <w:rPr>
          <w:rFonts w:eastAsia="MS Mincho"/>
          <w:lang w:eastAsia="en-CA"/>
        </w:rPr>
        <w:t>/11.</w:t>
      </w:r>
      <w:proofErr w:type="gramEnd"/>
    </w:p>
  </w:footnote>
  <w:footnote w:id="5">
    <w:p w:rsidR="00CA604D" w:rsidRPr="00BD28E2" w:rsidRDefault="00CA604D" w:rsidP="00CA604D">
      <w:pPr>
        <w:pStyle w:val="Notedebasdepage"/>
        <w:rPr>
          <w:lang w:val="es-ES"/>
        </w:rPr>
      </w:pPr>
      <w:r>
        <w:rPr>
          <w:rStyle w:val="Appelnotedebasdep"/>
          <w:rFonts w:eastAsiaTheme="majorEastAsia"/>
        </w:rPr>
        <w:footnoteRef/>
      </w:r>
      <w:r w:rsidRPr="00BD28E2">
        <w:rPr>
          <w:lang w:val="es-ES"/>
        </w:rPr>
        <w:t xml:space="preserve"> </w:t>
      </w:r>
      <w:r w:rsidRPr="00BD28E2">
        <w:rPr>
          <w:rFonts w:eastAsia="MS Mincho"/>
          <w:lang w:val="es-ES" w:eastAsia="en-CA"/>
        </w:rPr>
        <w:t>CBD/SBSTTA/26/INF/12</w:t>
      </w:r>
    </w:p>
  </w:footnote>
  <w:footnote w:id="6">
    <w:p w:rsidR="00CA604D" w:rsidRPr="00BD28E2" w:rsidRDefault="00CA604D" w:rsidP="00CA604D">
      <w:pPr>
        <w:pStyle w:val="Notedebasdepage"/>
        <w:rPr>
          <w:lang w:val="es-ES"/>
        </w:rPr>
      </w:pPr>
      <w:r>
        <w:rPr>
          <w:rStyle w:val="Appelnotedebasdep"/>
          <w:rFonts w:eastAsiaTheme="majorEastAsia"/>
        </w:rPr>
        <w:footnoteRef/>
      </w:r>
      <w:r w:rsidRPr="00BD28E2">
        <w:rPr>
          <w:lang w:val="es-ES"/>
        </w:rPr>
        <w:t xml:space="preserve"> </w:t>
      </w:r>
      <w:r w:rsidRPr="00BD28E2">
        <w:rPr>
          <w:rFonts w:eastAsia="MS Mincho"/>
          <w:lang w:val="es-ES" w:eastAsia="en-CA"/>
        </w:rPr>
        <w:t>CBD/SBSTTA/26/INF/13.</w:t>
      </w:r>
    </w:p>
  </w:footnote>
  <w:footnote w:id="7">
    <w:p w:rsidR="00CA604D" w:rsidRPr="00BD28E2" w:rsidRDefault="00CA604D" w:rsidP="00CA604D">
      <w:pPr>
        <w:pStyle w:val="Notedebasdepage"/>
        <w:rPr>
          <w:lang w:val="es-ES"/>
        </w:rPr>
      </w:pPr>
      <w:r>
        <w:rPr>
          <w:rStyle w:val="Appelnotedebasdep"/>
          <w:rFonts w:eastAsiaTheme="majorEastAsia"/>
        </w:rPr>
        <w:footnoteRef/>
      </w:r>
      <w:r w:rsidRPr="00BD28E2">
        <w:rPr>
          <w:lang w:val="es-ES"/>
        </w:rPr>
        <w:t xml:space="preserve"> </w:t>
      </w:r>
      <w:r w:rsidRPr="00BD28E2">
        <w:rPr>
          <w:rFonts w:eastAsia="MS Mincho"/>
          <w:lang w:val="es-ES" w:eastAsia="en-CA"/>
        </w:rPr>
        <w:t>CBD/SBSTTA/26/INF/14.</w:t>
      </w:r>
    </w:p>
  </w:footnote>
  <w:footnote w:id="8">
    <w:p w:rsidR="00CA604D" w:rsidRPr="00BD28E2" w:rsidRDefault="00CA604D" w:rsidP="00CA604D">
      <w:pPr>
        <w:pStyle w:val="Notedebasdepage"/>
        <w:rPr>
          <w:lang w:val="es-ES"/>
        </w:rPr>
      </w:pPr>
      <w:r>
        <w:rPr>
          <w:rStyle w:val="Appelnotedebasdep"/>
          <w:rFonts w:eastAsiaTheme="majorEastAsia"/>
        </w:rPr>
        <w:footnoteRef/>
      </w:r>
      <w:r w:rsidRPr="00BD28E2">
        <w:rPr>
          <w:lang w:val="es-ES"/>
        </w:rPr>
        <w:t xml:space="preserve"> </w:t>
      </w:r>
      <w:r w:rsidRPr="00BD28E2">
        <w:rPr>
          <w:rFonts w:eastAsia="MS Mincho"/>
          <w:lang w:val="es-ES" w:eastAsia="en-CA"/>
        </w:rPr>
        <w:t>CBD/SBSTTA/26/INF/18.</w:t>
      </w:r>
    </w:p>
  </w:footnote>
  <w:footnote w:id="9">
    <w:p w:rsidR="00CA604D" w:rsidRPr="00BD28E2" w:rsidRDefault="00CA604D" w:rsidP="00CA604D">
      <w:pPr>
        <w:pStyle w:val="Notedebasdepage"/>
        <w:rPr>
          <w:lang w:val="es-ES"/>
        </w:rPr>
      </w:pPr>
      <w:r>
        <w:rPr>
          <w:rStyle w:val="Appelnotedebasdep"/>
          <w:rFonts w:eastAsiaTheme="majorEastAsia"/>
        </w:rPr>
        <w:footnoteRef/>
      </w:r>
      <w:r w:rsidRPr="00BD28E2">
        <w:rPr>
          <w:lang w:val="es-ES"/>
        </w:rPr>
        <w:t xml:space="preserve"> </w:t>
      </w:r>
      <w:r w:rsidRPr="00BD28E2">
        <w:rPr>
          <w:rFonts w:eastAsia="MS Mincho"/>
          <w:lang w:val="es-ES" w:eastAsia="en-CA"/>
        </w:rPr>
        <w:t>CBD/SBSTTA/26/INF/19.</w:t>
      </w:r>
    </w:p>
  </w:footnote>
  <w:footnote w:id="10">
    <w:p w:rsidR="00CA604D" w:rsidRPr="00BD28E2" w:rsidRDefault="00CA604D" w:rsidP="00CA604D">
      <w:pPr>
        <w:pStyle w:val="Notedebasdepage"/>
        <w:rPr>
          <w:lang w:val="es-ES"/>
        </w:rPr>
      </w:pPr>
      <w:r>
        <w:rPr>
          <w:rStyle w:val="Appelnotedebasdep"/>
          <w:rFonts w:eastAsiaTheme="majorEastAsia"/>
        </w:rPr>
        <w:footnoteRef/>
      </w:r>
      <w:r w:rsidRPr="00BD28E2">
        <w:rPr>
          <w:lang w:val="es-ES"/>
        </w:rPr>
        <w:t xml:space="preserve"> </w:t>
      </w:r>
      <w:r w:rsidRPr="00BD28E2">
        <w:rPr>
          <w:rFonts w:eastAsia="MS Mincho"/>
          <w:lang w:val="es-ES" w:eastAsia="en-CA"/>
        </w:rPr>
        <w:t>CBD/SBSTTA/26/INF/20.</w:t>
      </w:r>
    </w:p>
  </w:footnote>
  <w:footnote w:id="11">
    <w:p w:rsidR="00CA604D" w:rsidRPr="00BD28E2" w:rsidRDefault="00CA604D" w:rsidP="00CA604D">
      <w:pPr>
        <w:pStyle w:val="Notedebasdepage"/>
        <w:tabs>
          <w:tab w:val="left" w:pos="1540"/>
        </w:tabs>
        <w:rPr>
          <w:lang w:val="es-ES"/>
        </w:rPr>
      </w:pPr>
      <w:r>
        <w:rPr>
          <w:rStyle w:val="Appelnotedebasdep"/>
          <w:rFonts w:eastAsiaTheme="majorEastAsia"/>
        </w:rPr>
        <w:footnoteRef/>
      </w:r>
      <w:r w:rsidRPr="00BD28E2">
        <w:rPr>
          <w:lang w:val="es-ES"/>
        </w:rPr>
        <w:t xml:space="preserve"> </w:t>
      </w:r>
      <w:r w:rsidRPr="00BD28E2">
        <w:rPr>
          <w:rFonts w:eastAsia="MS Mincho"/>
          <w:lang w:val="es-ES" w:eastAsia="en-CA"/>
        </w:rPr>
        <w:t>CBD/SBSTTA/26/INF/21.</w:t>
      </w:r>
    </w:p>
  </w:footnote>
  <w:footnote w:id="12">
    <w:p w:rsidR="00CA604D" w:rsidRPr="00BD28E2" w:rsidRDefault="00CA604D" w:rsidP="00CA604D">
      <w:pPr>
        <w:pStyle w:val="Notedebasdepage"/>
        <w:rPr>
          <w:lang w:val="es-ES"/>
        </w:rPr>
      </w:pPr>
      <w:r>
        <w:rPr>
          <w:rStyle w:val="Appelnotedebasdep"/>
          <w:rFonts w:eastAsiaTheme="majorEastAsia"/>
        </w:rPr>
        <w:footnoteRef/>
      </w:r>
      <w:r w:rsidRPr="00BD28E2">
        <w:rPr>
          <w:lang w:val="es-ES"/>
        </w:rPr>
        <w:t xml:space="preserve"> </w:t>
      </w:r>
      <w:r w:rsidRPr="00BD28E2">
        <w:rPr>
          <w:rFonts w:eastAsia="MS Mincho"/>
          <w:lang w:val="es-ES" w:eastAsia="en-CA"/>
        </w:rPr>
        <w:t>CBD/SBSTTA/26/INF/22.</w:t>
      </w:r>
    </w:p>
  </w:footnote>
  <w:footnote w:id="13">
    <w:p w:rsidR="00CA604D" w:rsidRPr="003B7771" w:rsidRDefault="00CA604D" w:rsidP="00CA604D">
      <w:pPr>
        <w:pStyle w:val="Notedebasdepage"/>
      </w:pPr>
      <w:r w:rsidRPr="003743A0">
        <w:rPr>
          <w:rStyle w:val="Appelnotedebasdep"/>
          <w:rFonts w:eastAsiaTheme="majorEastAsia"/>
        </w:rPr>
        <w:footnoteRef/>
      </w:r>
      <w:r w:rsidRPr="003B7771">
        <w:t xml:space="preserve"> </w:t>
      </w:r>
      <w:r>
        <w:t xml:space="preserve">Заявления, представленные секретариату, </w:t>
      </w:r>
      <w:proofErr w:type="gramStart"/>
      <w:r w:rsidR="00122DA8">
        <w:t>см</w:t>
      </w:r>
      <w:proofErr w:type="gramEnd"/>
      <w:r w:rsidR="00122DA8">
        <w:t>.</w:t>
      </w:r>
      <w:r>
        <w:t xml:space="preserve"> по адресу</w:t>
      </w:r>
      <w:r w:rsidRPr="003B7771">
        <w:t xml:space="preserve"> </w:t>
      </w:r>
      <w:hyperlink r:id="rId1" w:history="1">
        <w:r w:rsidRPr="003743A0">
          <w:rPr>
            <w:rStyle w:val="Lienhypertexte"/>
            <w:lang w:val="en-US"/>
          </w:rPr>
          <w:t>www</w:t>
        </w:r>
        <w:r w:rsidRPr="003B7771">
          <w:rPr>
            <w:rStyle w:val="Lienhypertexte"/>
          </w:rPr>
          <w:t>.</w:t>
        </w:r>
        <w:proofErr w:type="spellStart"/>
        <w:r w:rsidRPr="003743A0">
          <w:rPr>
            <w:rStyle w:val="Lienhypertexte"/>
            <w:lang w:val="en-US"/>
          </w:rPr>
          <w:t>cbd</w:t>
        </w:r>
        <w:proofErr w:type="spellEnd"/>
        <w:r w:rsidRPr="003B7771">
          <w:rPr>
            <w:rStyle w:val="Lienhypertexte"/>
          </w:rPr>
          <w:t>.</w:t>
        </w:r>
        <w:proofErr w:type="spellStart"/>
        <w:r w:rsidRPr="003743A0">
          <w:rPr>
            <w:rStyle w:val="Lienhypertexte"/>
            <w:lang w:val="en-US"/>
          </w:rPr>
          <w:t>int</w:t>
        </w:r>
        <w:proofErr w:type="spellEnd"/>
        <w:r w:rsidRPr="003B7771">
          <w:rPr>
            <w:rStyle w:val="Lienhypertexte"/>
          </w:rPr>
          <w:t>/</w:t>
        </w:r>
        <w:r w:rsidRPr="003743A0">
          <w:rPr>
            <w:rStyle w:val="Lienhypertexte"/>
            <w:lang w:val="en-US"/>
          </w:rPr>
          <w:t>conferences</w:t>
        </w:r>
        <w:r w:rsidRPr="003B7771">
          <w:rPr>
            <w:rStyle w:val="Lienhypertexte"/>
          </w:rPr>
          <w:t>/</w:t>
        </w:r>
        <w:proofErr w:type="spellStart"/>
        <w:r w:rsidRPr="003743A0">
          <w:rPr>
            <w:rStyle w:val="Lienhypertexte"/>
            <w:lang w:val="en-US"/>
          </w:rPr>
          <w:t>nairobi</w:t>
        </w:r>
        <w:proofErr w:type="spellEnd"/>
        <w:r w:rsidRPr="003B7771">
          <w:rPr>
            <w:rStyle w:val="Lienhypertexte"/>
          </w:rPr>
          <w:t>-2023/</w:t>
        </w:r>
        <w:proofErr w:type="spellStart"/>
        <w:r w:rsidRPr="003743A0">
          <w:rPr>
            <w:rStyle w:val="Lienhypertexte"/>
            <w:lang w:val="en-US"/>
          </w:rPr>
          <w:t>sbstta</w:t>
        </w:r>
        <w:proofErr w:type="spellEnd"/>
        <w:r w:rsidRPr="003B7771">
          <w:rPr>
            <w:rStyle w:val="Lienhypertexte"/>
          </w:rPr>
          <w:t>-25/</w:t>
        </w:r>
        <w:r w:rsidRPr="003743A0">
          <w:rPr>
            <w:rStyle w:val="Lienhypertexte"/>
            <w:lang w:val="en-US"/>
          </w:rPr>
          <w:t>documents</w:t>
        </w:r>
      </w:hyperlink>
      <w:r w:rsidRPr="003B7771">
        <w:t>.</w:t>
      </w:r>
    </w:p>
  </w:footnote>
  <w:footnote w:id="14">
    <w:p w:rsidR="00CA604D" w:rsidRPr="00CA604D" w:rsidRDefault="00CA604D" w:rsidP="00CA604D">
      <w:pPr>
        <w:pStyle w:val="Notedebasdepage"/>
      </w:pPr>
      <w:r>
        <w:rPr>
          <w:rStyle w:val="Appelnotedebasdep"/>
          <w:rFonts w:eastAsiaTheme="majorEastAsia"/>
        </w:rPr>
        <w:footnoteRef/>
      </w:r>
      <w:r>
        <w:t xml:space="preserve"> </w:t>
      </w:r>
      <w:r w:rsidRPr="003571BC">
        <w:t>CBD/SBSTTA/26/3</w:t>
      </w:r>
      <w:r>
        <w:t>.</w:t>
      </w:r>
    </w:p>
  </w:footnote>
  <w:footnote w:id="15">
    <w:p w:rsidR="00CA604D" w:rsidRPr="00CA604D" w:rsidRDefault="00CA604D" w:rsidP="00CA604D">
      <w:pPr>
        <w:pStyle w:val="Notedebasdepage"/>
      </w:pPr>
      <w:r>
        <w:rPr>
          <w:rStyle w:val="Appelnotedebasdep"/>
          <w:rFonts w:eastAsiaTheme="majorEastAsia"/>
        </w:rPr>
        <w:footnoteRef/>
      </w:r>
      <w:r>
        <w:t xml:space="preserve"> </w:t>
      </w:r>
      <w:r w:rsidRPr="009B4C35">
        <w:t>CBD/SBSTTA/26/3/Add.1</w:t>
      </w:r>
      <w:r>
        <w:t>.</w:t>
      </w:r>
    </w:p>
  </w:footnote>
  <w:footnote w:id="16">
    <w:p w:rsidR="00CA604D" w:rsidRPr="00BD28E2" w:rsidRDefault="00CA604D" w:rsidP="00CA604D">
      <w:pPr>
        <w:pStyle w:val="Notedebasdepage"/>
      </w:pPr>
      <w:r>
        <w:rPr>
          <w:rStyle w:val="Appelnotedebasdep"/>
          <w:rFonts w:eastAsiaTheme="majorEastAsia"/>
        </w:rPr>
        <w:footnoteRef/>
      </w:r>
      <w:r w:rsidRPr="00BD28E2">
        <w:t xml:space="preserve"> </w:t>
      </w:r>
      <w:proofErr w:type="gramStart"/>
      <w:r w:rsidRPr="00CA604D">
        <w:rPr>
          <w:lang w:val="en-CA"/>
        </w:rPr>
        <w:t>CBD</w:t>
      </w:r>
      <w:r w:rsidRPr="00BD28E2">
        <w:t>/</w:t>
      </w:r>
      <w:r w:rsidRPr="00CA604D">
        <w:rPr>
          <w:lang w:val="en-CA"/>
        </w:rPr>
        <w:t>SBSTTA</w:t>
      </w:r>
      <w:r w:rsidRPr="00BD28E2">
        <w:t>/26/</w:t>
      </w:r>
      <w:r w:rsidRPr="00CA604D">
        <w:rPr>
          <w:lang w:val="en-CA"/>
        </w:rPr>
        <w:t>INF</w:t>
      </w:r>
      <w:r w:rsidRPr="00BD28E2">
        <w:t>/15.</w:t>
      </w:r>
      <w:proofErr w:type="gramEnd"/>
    </w:p>
  </w:footnote>
  <w:footnote w:id="17">
    <w:p w:rsidR="00CA604D" w:rsidRPr="00BD28E2" w:rsidRDefault="00CA604D" w:rsidP="00CA604D">
      <w:pPr>
        <w:pStyle w:val="Notedebasdepage"/>
      </w:pPr>
      <w:r>
        <w:rPr>
          <w:rStyle w:val="Appelnotedebasdep"/>
          <w:rFonts w:eastAsiaTheme="majorEastAsia"/>
        </w:rPr>
        <w:footnoteRef/>
      </w:r>
      <w:r w:rsidRPr="00BD28E2">
        <w:t xml:space="preserve"> </w:t>
      </w:r>
      <w:r w:rsidRPr="00CA604D">
        <w:rPr>
          <w:lang w:val="en-CA"/>
        </w:rPr>
        <w:t>CBD</w:t>
      </w:r>
      <w:r w:rsidRPr="00BD28E2">
        <w:t>/</w:t>
      </w:r>
      <w:r w:rsidRPr="00CA604D">
        <w:rPr>
          <w:lang w:val="en-CA"/>
        </w:rPr>
        <w:t>SBSTT</w:t>
      </w:r>
      <w:r w:rsidRPr="00BD28E2">
        <w:t>.</w:t>
      </w:r>
      <w:r w:rsidRPr="00CA604D">
        <w:rPr>
          <w:lang w:val="en-CA"/>
        </w:rPr>
        <w:t>A</w:t>
      </w:r>
      <w:r w:rsidRPr="00BD28E2">
        <w:t>/26/</w:t>
      </w:r>
      <w:r w:rsidRPr="00CA604D">
        <w:rPr>
          <w:lang w:val="en-CA"/>
        </w:rPr>
        <w:t>INF</w:t>
      </w:r>
      <w:r w:rsidRPr="00BD28E2">
        <w:t>/16/</w:t>
      </w:r>
      <w:r w:rsidRPr="00CA604D">
        <w:rPr>
          <w:lang w:val="en-CA"/>
        </w:rPr>
        <w:t>Rev</w:t>
      </w:r>
      <w:r w:rsidRPr="00BD28E2">
        <w:t>.1.</w:t>
      </w:r>
    </w:p>
  </w:footnote>
  <w:footnote w:id="18">
    <w:p w:rsidR="00CA604D" w:rsidRPr="00BD28E2" w:rsidRDefault="00CA604D" w:rsidP="00CA604D">
      <w:pPr>
        <w:pStyle w:val="Notedebasdepage"/>
      </w:pPr>
      <w:r>
        <w:rPr>
          <w:rStyle w:val="Appelnotedebasdep"/>
          <w:rFonts w:eastAsiaTheme="majorEastAsia"/>
        </w:rPr>
        <w:footnoteRef/>
      </w:r>
      <w:r w:rsidRPr="00BD28E2">
        <w:t xml:space="preserve"> </w:t>
      </w:r>
      <w:proofErr w:type="gramStart"/>
      <w:r w:rsidRPr="00CA604D">
        <w:rPr>
          <w:szCs w:val="22"/>
          <w:lang w:val="en-US"/>
        </w:rPr>
        <w:t>CBD</w:t>
      </w:r>
      <w:r w:rsidRPr="00BD28E2">
        <w:rPr>
          <w:szCs w:val="22"/>
        </w:rPr>
        <w:t>/</w:t>
      </w:r>
      <w:r w:rsidRPr="00CA604D">
        <w:rPr>
          <w:szCs w:val="22"/>
          <w:lang w:val="en-US"/>
        </w:rPr>
        <w:t>SBSTTA</w:t>
      </w:r>
      <w:r w:rsidRPr="00BD28E2">
        <w:rPr>
          <w:szCs w:val="22"/>
        </w:rPr>
        <w:t>/26/4.</w:t>
      </w:r>
      <w:proofErr w:type="gramEnd"/>
    </w:p>
  </w:footnote>
  <w:footnote w:id="19">
    <w:p w:rsidR="00CA604D" w:rsidRPr="00BD28E2" w:rsidRDefault="00CA604D" w:rsidP="00CA604D">
      <w:pPr>
        <w:pStyle w:val="Notedebasdepage"/>
      </w:pPr>
      <w:r>
        <w:rPr>
          <w:rStyle w:val="Appelnotedebasdep"/>
          <w:rFonts w:eastAsiaTheme="majorEastAsia"/>
        </w:rPr>
        <w:footnoteRef/>
      </w:r>
      <w:r w:rsidRPr="00BD28E2">
        <w:t xml:space="preserve"> </w:t>
      </w:r>
      <w:proofErr w:type="gramStart"/>
      <w:r w:rsidRPr="00CA604D">
        <w:rPr>
          <w:szCs w:val="22"/>
          <w:lang w:val="en-US"/>
        </w:rPr>
        <w:t>CBD</w:t>
      </w:r>
      <w:r w:rsidRPr="00BD28E2">
        <w:rPr>
          <w:szCs w:val="22"/>
        </w:rPr>
        <w:t>/</w:t>
      </w:r>
      <w:r w:rsidRPr="00CA604D">
        <w:rPr>
          <w:szCs w:val="22"/>
          <w:lang w:val="en-US"/>
        </w:rPr>
        <w:t>SBSTTA</w:t>
      </w:r>
      <w:r w:rsidRPr="00BD28E2">
        <w:rPr>
          <w:szCs w:val="22"/>
        </w:rPr>
        <w:t>/26/</w:t>
      </w:r>
      <w:r w:rsidRPr="00CA604D">
        <w:rPr>
          <w:szCs w:val="22"/>
          <w:lang w:val="en-US"/>
        </w:rPr>
        <w:t>INF</w:t>
      </w:r>
      <w:r w:rsidRPr="00BD28E2">
        <w:rPr>
          <w:szCs w:val="22"/>
        </w:rPr>
        <w:t>/4.</w:t>
      </w:r>
      <w:proofErr w:type="gramEnd"/>
    </w:p>
  </w:footnote>
  <w:footnote w:id="20">
    <w:p w:rsidR="00CA604D" w:rsidRPr="00BD28E2" w:rsidRDefault="00CA604D" w:rsidP="00CA604D">
      <w:pPr>
        <w:pStyle w:val="Notedebasdepage"/>
        <w:rPr>
          <w:lang w:val="es-ES"/>
        </w:rPr>
      </w:pPr>
      <w:r>
        <w:rPr>
          <w:rStyle w:val="Appelnotedebasdep"/>
          <w:rFonts w:eastAsiaTheme="majorEastAsia"/>
        </w:rPr>
        <w:footnoteRef/>
      </w:r>
      <w:r w:rsidRPr="00BD28E2">
        <w:rPr>
          <w:lang w:val="es-ES"/>
        </w:rPr>
        <w:t xml:space="preserve"> </w:t>
      </w:r>
      <w:r w:rsidRPr="00BD28E2">
        <w:rPr>
          <w:szCs w:val="22"/>
          <w:lang w:val="es-ES"/>
        </w:rPr>
        <w:t>CBD/SBSTTA/26/INF/5.</w:t>
      </w:r>
    </w:p>
  </w:footnote>
  <w:footnote w:id="21">
    <w:p w:rsidR="00CA604D" w:rsidRPr="00BD28E2" w:rsidRDefault="00CA604D" w:rsidP="00CA604D">
      <w:pPr>
        <w:pStyle w:val="Notedebasdepage"/>
        <w:rPr>
          <w:lang w:val="es-ES"/>
        </w:rPr>
      </w:pPr>
      <w:r>
        <w:rPr>
          <w:rStyle w:val="Appelnotedebasdep"/>
          <w:rFonts w:eastAsiaTheme="majorEastAsia"/>
        </w:rPr>
        <w:footnoteRef/>
      </w:r>
      <w:r w:rsidRPr="00BD28E2">
        <w:rPr>
          <w:lang w:val="es-ES"/>
        </w:rPr>
        <w:t xml:space="preserve"> </w:t>
      </w:r>
      <w:r w:rsidRPr="00BD28E2">
        <w:rPr>
          <w:szCs w:val="22"/>
          <w:lang w:val="es-ES"/>
        </w:rPr>
        <w:t>CBD/SBSTTA/26/INF/6</w:t>
      </w:r>
    </w:p>
  </w:footnote>
  <w:footnote w:id="22">
    <w:p w:rsidR="008075DF" w:rsidRPr="00211734" w:rsidRDefault="008075DF" w:rsidP="008075DF">
      <w:pPr>
        <w:pStyle w:val="Notedebasdepage"/>
      </w:pPr>
      <w:r>
        <w:rPr>
          <w:rStyle w:val="Appelnotedebasdep"/>
        </w:rPr>
        <w:footnoteRef/>
      </w:r>
      <w:r>
        <w:t xml:space="preserve"> Представлено в CBD/SBSTTA/26/4, приложении III и CBD/SBSTTA/26/INF/6.</w:t>
      </w:r>
    </w:p>
  </w:footnote>
  <w:footnote w:id="23">
    <w:p w:rsidR="008075DF" w:rsidRPr="001C12ED" w:rsidRDefault="008075DF" w:rsidP="008075DF">
      <w:pPr>
        <w:pStyle w:val="Notedebasdepage"/>
      </w:pPr>
      <w:r>
        <w:rPr>
          <w:rStyle w:val="Appelnotedebasdep"/>
        </w:rPr>
        <w:footnoteRef/>
      </w:r>
      <w:r w:rsidRPr="001C12ED">
        <w:t xml:space="preserve"> </w:t>
      </w:r>
      <w:proofErr w:type="gramStart"/>
      <w:r w:rsidRPr="00D62082">
        <w:rPr>
          <w:lang w:val="en-GB"/>
        </w:rPr>
        <w:t>CBD</w:t>
      </w:r>
      <w:r w:rsidRPr="001C12ED">
        <w:t>/</w:t>
      </w:r>
      <w:r w:rsidRPr="00D62082">
        <w:rPr>
          <w:lang w:val="en-GB"/>
        </w:rPr>
        <w:t>SBSTTA</w:t>
      </w:r>
      <w:r w:rsidRPr="001C12ED">
        <w:t>/26/5.</w:t>
      </w:r>
      <w:proofErr w:type="gramEnd"/>
    </w:p>
  </w:footnote>
  <w:footnote w:id="24">
    <w:p w:rsidR="008075DF" w:rsidRPr="001C12ED" w:rsidRDefault="008075DF" w:rsidP="008075DF">
      <w:pPr>
        <w:pStyle w:val="Notedebasdepage"/>
      </w:pPr>
      <w:r>
        <w:rPr>
          <w:rStyle w:val="Appelnotedebasdep"/>
        </w:rPr>
        <w:footnoteRef/>
      </w:r>
      <w:r w:rsidRPr="001C12ED">
        <w:t xml:space="preserve"> </w:t>
      </w:r>
      <w:r w:rsidRPr="00D62082">
        <w:rPr>
          <w:lang w:val="en-GB"/>
        </w:rPr>
        <w:t>CBD</w:t>
      </w:r>
      <w:r w:rsidRPr="001C12ED">
        <w:t>/</w:t>
      </w:r>
      <w:r w:rsidRPr="00D62082">
        <w:rPr>
          <w:lang w:val="en-GB"/>
        </w:rPr>
        <w:t>SBSTTA</w:t>
      </w:r>
      <w:r w:rsidRPr="001C12ED">
        <w:t>/26/5/</w:t>
      </w:r>
      <w:r w:rsidRPr="00D62082">
        <w:rPr>
          <w:lang w:val="en-GB"/>
        </w:rPr>
        <w:t>Add</w:t>
      </w:r>
      <w:r w:rsidRPr="001C12ED">
        <w:t>.1.</w:t>
      </w:r>
    </w:p>
  </w:footnote>
  <w:footnote w:id="25">
    <w:p w:rsidR="008075DF" w:rsidRPr="001C12ED" w:rsidRDefault="008075DF" w:rsidP="008075DF">
      <w:pPr>
        <w:pStyle w:val="Notedebasdepage"/>
      </w:pPr>
      <w:r>
        <w:rPr>
          <w:rStyle w:val="Appelnotedebasdep"/>
          <w:rFonts w:eastAsiaTheme="majorEastAsia"/>
        </w:rPr>
        <w:footnoteRef/>
      </w:r>
      <w:r w:rsidRPr="001C12ED">
        <w:t xml:space="preserve"> </w:t>
      </w:r>
      <w:proofErr w:type="gramStart"/>
      <w:r w:rsidRPr="00D62082">
        <w:rPr>
          <w:lang w:val="en-GB"/>
        </w:rPr>
        <w:t>CBD</w:t>
      </w:r>
      <w:r w:rsidRPr="001C12ED">
        <w:t>/</w:t>
      </w:r>
      <w:r w:rsidRPr="00D62082">
        <w:rPr>
          <w:lang w:val="en-GB"/>
        </w:rPr>
        <w:t>SBSTTA</w:t>
      </w:r>
      <w:r w:rsidRPr="001C12ED">
        <w:t>/26/6.</w:t>
      </w:r>
      <w:proofErr w:type="gramEnd"/>
    </w:p>
  </w:footnote>
  <w:footnote w:id="26">
    <w:p w:rsidR="008075DF" w:rsidRPr="001C12ED" w:rsidRDefault="008075DF" w:rsidP="008075DF">
      <w:pPr>
        <w:pStyle w:val="Notedebasdepage"/>
      </w:pPr>
      <w:r>
        <w:rPr>
          <w:rStyle w:val="Appelnotedebasdep"/>
          <w:rFonts w:eastAsiaTheme="majorEastAsia"/>
        </w:rPr>
        <w:footnoteRef/>
      </w:r>
      <w:r w:rsidRPr="001C12ED">
        <w:t xml:space="preserve"> </w:t>
      </w:r>
      <w:proofErr w:type="gramStart"/>
      <w:r w:rsidRPr="00D62082">
        <w:rPr>
          <w:lang w:val="en-GB"/>
        </w:rPr>
        <w:t>CBD</w:t>
      </w:r>
      <w:r w:rsidRPr="001C12ED">
        <w:t>/</w:t>
      </w:r>
      <w:r w:rsidRPr="00D62082">
        <w:rPr>
          <w:lang w:val="en-GB"/>
        </w:rPr>
        <w:t>SBSTTA</w:t>
      </w:r>
      <w:r w:rsidRPr="001C12ED">
        <w:t>/26/</w:t>
      </w:r>
      <w:r w:rsidRPr="00D62082">
        <w:rPr>
          <w:lang w:val="en-GB"/>
        </w:rPr>
        <w:t>INF</w:t>
      </w:r>
      <w:r w:rsidRPr="001C12ED">
        <w:t>/1.</w:t>
      </w:r>
      <w:proofErr w:type="gramEnd"/>
    </w:p>
  </w:footnote>
  <w:footnote w:id="27">
    <w:p w:rsidR="008075DF" w:rsidRPr="00BD28E2" w:rsidRDefault="008075DF" w:rsidP="008075DF">
      <w:pPr>
        <w:pStyle w:val="Notedebasdepage"/>
      </w:pPr>
      <w:r>
        <w:rPr>
          <w:rStyle w:val="Appelnotedebasdep"/>
          <w:rFonts w:eastAsiaTheme="majorEastAsia"/>
        </w:rPr>
        <w:footnoteRef/>
      </w:r>
      <w:r w:rsidRPr="00BD28E2">
        <w:t xml:space="preserve"> </w:t>
      </w:r>
      <w:proofErr w:type="gramStart"/>
      <w:r w:rsidRPr="00830C3C">
        <w:rPr>
          <w:lang w:val="en-CA"/>
        </w:rPr>
        <w:t>CBD</w:t>
      </w:r>
      <w:r w:rsidRPr="00BD28E2">
        <w:t>/</w:t>
      </w:r>
      <w:r w:rsidRPr="00830C3C">
        <w:rPr>
          <w:lang w:val="en-CA"/>
        </w:rPr>
        <w:t>SBSTTA</w:t>
      </w:r>
      <w:r w:rsidRPr="00BD28E2">
        <w:t>/26/</w:t>
      </w:r>
      <w:r w:rsidRPr="00830C3C">
        <w:rPr>
          <w:lang w:val="en-CA"/>
        </w:rPr>
        <w:t>INF</w:t>
      </w:r>
      <w:r w:rsidRPr="00BD28E2">
        <w:t>/2.</w:t>
      </w:r>
      <w:proofErr w:type="gramEnd"/>
    </w:p>
  </w:footnote>
  <w:footnote w:id="28">
    <w:p w:rsidR="001030CE" w:rsidRPr="00BD28E2" w:rsidRDefault="001030CE" w:rsidP="001030CE">
      <w:pPr>
        <w:pStyle w:val="Notedebasdepage"/>
      </w:pPr>
      <w:r>
        <w:rPr>
          <w:rStyle w:val="Appelnotedebasdep"/>
          <w:rFonts w:eastAsiaTheme="majorEastAsia"/>
        </w:rPr>
        <w:footnoteRef/>
      </w:r>
      <w:r w:rsidRPr="00BD28E2">
        <w:t xml:space="preserve"> </w:t>
      </w:r>
      <w:r w:rsidRPr="00830C3C">
        <w:rPr>
          <w:lang w:val="en-CA"/>
        </w:rPr>
        <w:t>CBD</w:t>
      </w:r>
      <w:r w:rsidRPr="00BD28E2">
        <w:t>/</w:t>
      </w:r>
      <w:r w:rsidRPr="00830C3C">
        <w:rPr>
          <w:lang w:val="en-CA"/>
        </w:rPr>
        <w:t>SBSTTA</w:t>
      </w:r>
      <w:r w:rsidRPr="00BD28E2">
        <w:t>/26/7/</w:t>
      </w:r>
      <w:r w:rsidRPr="00830C3C">
        <w:rPr>
          <w:lang w:val="en-CA"/>
        </w:rPr>
        <w:t>Add</w:t>
      </w:r>
      <w:r w:rsidRPr="00BD28E2">
        <w:t>.1.</w:t>
      </w:r>
    </w:p>
  </w:footnote>
  <w:footnote w:id="29">
    <w:p w:rsidR="001030CE" w:rsidRPr="00BD28E2" w:rsidRDefault="001030CE" w:rsidP="001030CE">
      <w:pPr>
        <w:pStyle w:val="Notedebasdepage"/>
        <w:rPr>
          <w:lang w:val="es-ES"/>
        </w:rPr>
      </w:pPr>
      <w:r>
        <w:rPr>
          <w:rStyle w:val="Appelnotedebasdep"/>
          <w:rFonts w:eastAsiaTheme="majorEastAsia"/>
        </w:rPr>
        <w:footnoteRef/>
      </w:r>
      <w:r w:rsidRPr="00BD28E2">
        <w:rPr>
          <w:lang w:val="es-ES"/>
        </w:rPr>
        <w:t xml:space="preserve"> CBD/EBSA/EM/2023/1/3 </w:t>
      </w:r>
      <w:r>
        <w:t>и</w:t>
      </w:r>
      <w:r w:rsidRPr="00BD28E2">
        <w:rPr>
          <w:lang w:val="es-ES"/>
        </w:rPr>
        <w:t xml:space="preserve"> CBD/EBSA/EM/2023/2/3.</w:t>
      </w:r>
    </w:p>
  </w:footnote>
  <w:footnote w:id="30">
    <w:p w:rsidR="001030CE" w:rsidRPr="00BD28E2" w:rsidRDefault="001030CE" w:rsidP="001030CE">
      <w:pPr>
        <w:pStyle w:val="Notedebasdepage"/>
        <w:rPr>
          <w:lang w:val="es-ES"/>
        </w:rPr>
      </w:pPr>
      <w:r>
        <w:rPr>
          <w:rStyle w:val="Appelnotedebasdep"/>
          <w:rFonts w:eastAsiaTheme="majorEastAsia"/>
        </w:rPr>
        <w:footnoteRef/>
      </w:r>
      <w:r w:rsidRPr="00BD28E2">
        <w:rPr>
          <w:lang w:val="es-ES"/>
        </w:rPr>
        <w:t xml:space="preserve"> CBD/SBSTTA/26/INF/7.</w:t>
      </w:r>
    </w:p>
  </w:footnote>
  <w:footnote w:id="31">
    <w:p w:rsidR="001030CE" w:rsidRPr="00BD28E2" w:rsidRDefault="001030CE" w:rsidP="001030CE">
      <w:pPr>
        <w:pStyle w:val="Notedebasdepage"/>
        <w:rPr>
          <w:lang w:val="es-ES"/>
        </w:rPr>
      </w:pPr>
      <w:r>
        <w:rPr>
          <w:rStyle w:val="Appelnotedebasdep"/>
          <w:rFonts w:eastAsiaTheme="majorEastAsia"/>
        </w:rPr>
        <w:footnoteRef/>
      </w:r>
      <w:r w:rsidRPr="00BD28E2">
        <w:rPr>
          <w:lang w:val="es-ES"/>
        </w:rPr>
        <w:t xml:space="preserve"> CBD/SBSTTA/26/7.</w:t>
      </w:r>
    </w:p>
  </w:footnote>
  <w:footnote w:id="32">
    <w:p w:rsidR="001030CE" w:rsidRPr="00BD28E2" w:rsidRDefault="001030CE" w:rsidP="001030CE">
      <w:pPr>
        <w:pStyle w:val="Notedebasdepage"/>
        <w:rPr>
          <w:lang w:val="es-ES"/>
        </w:rPr>
      </w:pPr>
      <w:r>
        <w:rPr>
          <w:rStyle w:val="Appelnotedebasdep"/>
          <w:rFonts w:eastAsiaTheme="majorEastAsia"/>
        </w:rPr>
        <w:footnoteRef/>
      </w:r>
      <w:r w:rsidRPr="00BD28E2">
        <w:rPr>
          <w:lang w:val="es-ES"/>
        </w:rPr>
        <w:t xml:space="preserve"> CBD/SBSTTA/26/INF/7.</w:t>
      </w:r>
    </w:p>
  </w:footnote>
  <w:footnote w:id="33">
    <w:p w:rsidR="001030CE" w:rsidRPr="00BD28E2" w:rsidRDefault="001030CE" w:rsidP="001030CE">
      <w:pPr>
        <w:pStyle w:val="Notedebasdepage"/>
        <w:rPr>
          <w:lang w:val="es-ES"/>
        </w:rPr>
      </w:pPr>
      <w:r>
        <w:rPr>
          <w:rStyle w:val="Appelnotedebasdep"/>
          <w:rFonts w:eastAsiaTheme="majorEastAsia"/>
        </w:rPr>
        <w:footnoteRef/>
      </w:r>
      <w:r w:rsidRPr="00BD28E2">
        <w:rPr>
          <w:lang w:val="es-ES"/>
        </w:rPr>
        <w:t xml:space="preserve"> CBD/SBSTTA/26/INF/8.</w:t>
      </w:r>
    </w:p>
  </w:footnote>
  <w:footnote w:id="34">
    <w:p w:rsidR="001030CE" w:rsidRPr="00BD28E2" w:rsidRDefault="001030CE" w:rsidP="001030CE">
      <w:pPr>
        <w:pStyle w:val="Notedebasdepage"/>
        <w:rPr>
          <w:lang w:val="es-ES"/>
        </w:rPr>
      </w:pPr>
      <w:r>
        <w:rPr>
          <w:rStyle w:val="Appelnotedebasdep"/>
        </w:rPr>
        <w:footnoteRef/>
      </w:r>
      <w:r w:rsidRPr="00BD28E2">
        <w:rPr>
          <w:lang w:val="es-ES"/>
        </w:rPr>
        <w:t xml:space="preserve"> CBD/SBSTTA/26/8.</w:t>
      </w:r>
    </w:p>
  </w:footnote>
  <w:footnote w:id="35">
    <w:p w:rsidR="001030CE" w:rsidRPr="00BD28E2" w:rsidRDefault="001030CE" w:rsidP="001030CE">
      <w:pPr>
        <w:pStyle w:val="Notedebasdepage"/>
        <w:rPr>
          <w:lang w:val="es-ES"/>
        </w:rPr>
      </w:pPr>
      <w:r>
        <w:rPr>
          <w:rStyle w:val="Appelnotedebasdep"/>
        </w:rPr>
        <w:footnoteRef/>
      </w:r>
      <w:r w:rsidRPr="00BD28E2">
        <w:rPr>
          <w:lang w:val="es-ES"/>
        </w:rPr>
        <w:t xml:space="preserve"> CBD/SBSTTA/26/INF/3.</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6" w:name="_Hlk137802784"/>
  <w:bookmarkStart w:id="7" w:name="_Hlk137802785"/>
  <w:p w:rsidR="002B559C" w:rsidRPr="002B559C" w:rsidRDefault="00716958" w:rsidP="002B559C">
    <w:pPr>
      <w:pBdr>
        <w:bottom w:val="single" w:sz="4" w:space="1" w:color="auto"/>
      </w:pBdr>
      <w:spacing w:after="240"/>
      <w:rPr>
        <w:sz w:val="20"/>
        <w:szCs w:val="20"/>
      </w:rPr>
    </w:pPr>
    <w:sdt>
      <w:sdtPr>
        <w:rPr>
          <w:sz w:val="20"/>
          <w:szCs w:val="20"/>
        </w:rPr>
        <w:alias w:val="Тема"/>
        <w:tag w:val=""/>
        <w:id w:val="967328729"/>
        <w:dataBinding w:prefixMappings="xmlns:ns0='http://purl.org/dc/elements/1.1/' xmlns:ns1='http://schemas.openxmlformats.org/package/2006/metadata/core-properties' " w:xpath="/ns1:coreProperties[1]/ns0:subject[1]" w:storeItemID="{6C3C8BC8-F283-45AE-878A-BAB7291924A1}"/>
        <w:text/>
      </w:sdtPr>
      <w:sdtContent>
        <w:r w:rsidR="00435A96">
          <w:rPr>
            <w:sz w:val="20"/>
            <w:szCs w:val="20"/>
            <w:lang w:val="fr-FR"/>
          </w:rPr>
          <w:t>CBD/SBSTTA/2</w:t>
        </w:r>
        <w:r w:rsidR="00EA5DEC">
          <w:rPr>
            <w:sz w:val="20"/>
            <w:szCs w:val="20"/>
            <w:lang w:val="fr-FR"/>
          </w:rPr>
          <w:t>6</w:t>
        </w:r>
        <w:r w:rsidR="00435A96">
          <w:rPr>
            <w:sz w:val="20"/>
            <w:szCs w:val="20"/>
            <w:lang w:val="fr-FR"/>
          </w:rPr>
          <w:t>/</w:t>
        </w:r>
        <w:r w:rsidR="00DC2D0F">
          <w:rPr>
            <w:sz w:val="20"/>
            <w:szCs w:val="20"/>
            <w:lang w:val="fr-FR"/>
          </w:rPr>
          <w:t>L.1</w:t>
        </w:r>
      </w:sdtContent>
    </w:sdt>
    <w:bookmarkEnd w:id="6"/>
    <w:bookmarkEnd w:id="7"/>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alias w:val="Тема"/>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2B559C" w:rsidRDefault="00DC2D0F" w:rsidP="002B559C">
        <w:pPr>
          <w:pBdr>
            <w:bottom w:val="single" w:sz="4" w:space="1" w:color="auto"/>
          </w:pBdr>
          <w:spacing w:after="240"/>
          <w:jc w:val="right"/>
          <w:rPr>
            <w:sz w:val="20"/>
            <w:szCs w:val="20"/>
            <w:lang w:val="fr-FR"/>
          </w:rPr>
        </w:pPr>
        <w:r>
          <w:rPr>
            <w:sz w:val="20"/>
            <w:szCs w:val="20"/>
            <w:lang w:val="fr-FR"/>
          </w:rPr>
          <w:t>CBD/SBSTTA/26/L.1</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4">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467961CE"/>
    <w:multiLevelType w:val="hybridMultilevel"/>
    <w:tmpl w:val="83561A6C"/>
    <w:lvl w:ilvl="0" w:tplc="09B0DE28">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nsid w:val="68B70991"/>
    <w:multiLevelType w:val="hybridMultilevel"/>
    <w:tmpl w:val="97C61B9A"/>
    <w:lvl w:ilvl="0" w:tplc="A52867AE">
      <w:start w:val="1"/>
      <w:numFmt w:val="decimal"/>
      <w:pStyle w:val="Para1"/>
      <w:lvlText w:val="%1."/>
      <w:lvlJc w:val="left"/>
      <w:pPr>
        <w:ind w:left="360" w:hanging="360"/>
      </w:pPr>
      <w:rPr>
        <w:rFonts w:asciiTheme="majorBidi" w:hAnsiTheme="majorBidi" w:cstheme="majorBidi" w:hint="default"/>
        <w:b w:val="0"/>
        <w:bCs w:val="0"/>
        <w:i w:val="0"/>
        <w:iCs w:val="0"/>
        <w:strike w:val="0"/>
        <w:sz w:val="22"/>
        <w:szCs w:val="22"/>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14"/>
  </w:num>
  <w:num w:numId="3">
    <w:abstractNumId w:val="15"/>
  </w:num>
  <w:num w:numId="4">
    <w:abstractNumId w:val="1"/>
  </w:num>
  <w:num w:numId="5">
    <w:abstractNumId w:val="2"/>
  </w:num>
  <w:num w:numId="6">
    <w:abstractNumId w:val="2"/>
  </w:num>
  <w:num w:numId="7">
    <w:abstractNumId w:val="5"/>
  </w:num>
  <w:num w:numId="8">
    <w:abstractNumId w:val="10"/>
  </w:num>
  <w:num w:numId="9">
    <w:abstractNumId w:val="13"/>
  </w:num>
  <w:num w:numId="10">
    <w:abstractNumId w:val="12"/>
  </w:num>
  <w:num w:numId="11">
    <w:abstractNumId w:val="9"/>
  </w:num>
  <w:num w:numId="12">
    <w:abstractNumId w:val="4"/>
  </w:num>
  <w:num w:numId="13">
    <w:abstractNumId w:val="4"/>
    <w:lvlOverride w:ilvl="0">
      <w:startOverride w:val="1"/>
    </w:lvlOverride>
  </w:num>
  <w:num w:numId="14">
    <w:abstractNumId w:val="11"/>
  </w:num>
  <w:num w:numId="15">
    <w:abstractNumId w:val="11"/>
    <w:lvlOverride w:ilvl="0">
      <w:startOverride w:val="1"/>
    </w:lvlOverride>
  </w:num>
  <w:num w:numId="16">
    <w:abstractNumId w:val="14"/>
    <w:lvlOverride w:ilvl="0">
      <w:startOverride w:val="1"/>
    </w:lvlOverride>
  </w:num>
  <w:num w:numId="17">
    <w:abstractNumId w:val="11"/>
    <w:lvlOverride w:ilvl="0">
      <w:startOverride w:val="1"/>
    </w:lvlOverride>
  </w:num>
  <w:num w:numId="18">
    <w:abstractNumId w:val="16"/>
  </w:num>
  <w:num w:numId="19">
    <w:abstractNumId w:val="14"/>
    <w:lvlOverride w:ilvl="0">
      <w:startOverride w:val="1"/>
    </w:lvlOverride>
  </w:num>
  <w:num w:numId="20">
    <w:abstractNumId w:val="14"/>
    <w:lvlOverride w:ilvl="0">
      <w:startOverride w:val="1"/>
    </w:lvlOverride>
  </w:num>
  <w:num w:numId="21">
    <w:abstractNumId w:val="3"/>
  </w:num>
  <w:num w:numId="22">
    <w:abstractNumId w:val="6"/>
  </w:num>
  <w:num w:numId="23">
    <w:abstractNumId w:val="8"/>
  </w:num>
  <w:num w:numId="24">
    <w:abstractNumId w:val="0"/>
  </w:num>
  <w:num w:numId="25">
    <w:abstractNumId w:val="14"/>
  </w:num>
  <w:num w:numId="26">
    <w:abstractNumId w:val="14"/>
  </w:num>
  <w:num w:numId="27">
    <w:abstractNumId w:val="14"/>
  </w:num>
  <w:num w:numId="28">
    <w:abstractNumId w:val="14"/>
  </w:num>
  <w:num w:numId="29">
    <w:abstractNumId w:val="14"/>
    <w:lvlOverride w:ilvl="0">
      <w:startOverride w:val="1"/>
    </w:lvlOverride>
  </w:num>
  <w:num w:numId="30">
    <w:abstractNumId w:val="14"/>
  </w:num>
  <w:num w:numId="31">
    <w:abstractNumId w:val="14"/>
    <w:lvlOverride w:ilvl="0">
      <w:startOverride w:val="1"/>
    </w:lvlOverride>
  </w:num>
  <w:num w:numId="32">
    <w:abstractNumId w:val="1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rsids>
    <w:rsidRoot w:val="00C859D1"/>
    <w:rsid w:val="000006D0"/>
    <w:rsid w:val="000008AD"/>
    <w:rsid w:val="00000FDC"/>
    <w:rsid w:val="000019D1"/>
    <w:rsid w:val="00002B05"/>
    <w:rsid w:val="00004DAA"/>
    <w:rsid w:val="00010881"/>
    <w:rsid w:val="000174F9"/>
    <w:rsid w:val="00017B5D"/>
    <w:rsid w:val="00032D11"/>
    <w:rsid w:val="00033DB3"/>
    <w:rsid w:val="00034A4C"/>
    <w:rsid w:val="00040598"/>
    <w:rsid w:val="0004115E"/>
    <w:rsid w:val="00043E83"/>
    <w:rsid w:val="00051B37"/>
    <w:rsid w:val="00060BCD"/>
    <w:rsid w:val="00064F64"/>
    <w:rsid w:val="00065326"/>
    <w:rsid w:val="00074C6C"/>
    <w:rsid w:val="00075B94"/>
    <w:rsid w:val="00076A58"/>
    <w:rsid w:val="000830F6"/>
    <w:rsid w:val="000841C2"/>
    <w:rsid w:val="00086066"/>
    <w:rsid w:val="00090F20"/>
    <w:rsid w:val="00093ADA"/>
    <w:rsid w:val="00096D69"/>
    <w:rsid w:val="000976E3"/>
    <w:rsid w:val="000A1BC6"/>
    <w:rsid w:val="000A2273"/>
    <w:rsid w:val="000A2D7F"/>
    <w:rsid w:val="000A3C84"/>
    <w:rsid w:val="000A5A1E"/>
    <w:rsid w:val="000A66C2"/>
    <w:rsid w:val="000B69D1"/>
    <w:rsid w:val="000B734B"/>
    <w:rsid w:val="000C25A0"/>
    <w:rsid w:val="000C25DE"/>
    <w:rsid w:val="000D74D2"/>
    <w:rsid w:val="000E1404"/>
    <w:rsid w:val="000E43C3"/>
    <w:rsid w:val="000E4CCD"/>
    <w:rsid w:val="000E6FA0"/>
    <w:rsid w:val="000F054D"/>
    <w:rsid w:val="000F28D9"/>
    <w:rsid w:val="000F6FBB"/>
    <w:rsid w:val="00102F79"/>
    <w:rsid w:val="001030CE"/>
    <w:rsid w:val="00105BC4"/>
    <w:rsid w:val="00113BD7"/>
    <w:rsid w:val="0011702E"/>
    <w:rsid w:val="001179B7"/>
    <w:rsid w:val="0012068A"/>
    <w:rsid w:val="00122024"/>
    <w:rsid w:val="00122DA8"/>
    <w:rsid w:val="001244A2"/>
    <w:rsid w:val="00124EB8"/>
    <w:rsid w:val="001274B6"/>
    <w:rsid w:val="00127EE6"/>
    <w:rsid w:val="00132581"/>
    <w:rsid w:val="0014075A"/>
    <w:rsid w:val="00151C26"/>
    <w:rsid w:val="00153EAE"/>
    <w:rsid w:val="0015441A"/>
    <w:rsid w:val="00154D76"/>
    <w:rsid w:val="001558EC"/>
    <w:rsid w:val="00155DD1"/>
    <w:rsid w:val="00163993"/>
    <w:rsid w:val="00163D1D"/>
    <w:rsid w:val="001723F2"/>
    <w:rsid w:val="001736CA"/>
    <w:rsid w:val="00174920"/>
    <w:rsid w:val="00175744"/>
    <w:rsid w:val="001757A5"/>
    <w:rsid w:val="0017633A"/>
    <w:rsid w:val="00176EF3"/>
    <w:rsid w:val="0017742C"/>
    <w:rsid w:val="00184909"/>
    <w:rsid w:val="00185D1B"/>
    <w:rsid w:val="00191171"/>
    <w:rsid w:val="00191B8B"/>
    <w:rsid w:val="00191C16"/>
    <w:rsid w:val="001A0034"/>
    <w:rsid w:val="001A0350"/>
    <w:rsid w:val="001A04BF"/>
    <w:rsid w:val="001A079B"/>
    <w:rsid w:val="001A0A31"/>
    <w:rsid w:val="001A11CB"/>
    <w:rsid w:val="001A1A04"/>
    <w:rsid w:val="001B153E"/>
    <w:rsid w:val="001B155F"/>
    <w:rsid w:val="001B19A3"/>
    <w:rsid w:val="001B78BD"/>
    <w:rsid w:val="001C256D"/>
    <w:rsid w:val="001C3216"/>
    <w:rsid w:val="001C40F9"/>
    <w:rsid w:val="001C5E3D"/>
    <w:rsid w:val="001C6B05"/>
    <w:rsid w:val="001D0672"/>
    <w:rsid w:val="001D1076"/>
    <w:rsid w:val="001D4775"/>
    <w:rsid w:val="001D5D63"/>
    <w:rsid w:val="001E1D93"/>
    <w:rsid w:val="001E389B"/>
    <w:rsid w:val="001F209D"/>
    <w:rsid w:val="001F44BA"/>
    <w:rsid w:val="001F71B0"/>
    <w:rsid w:val="001F762D"/>
    <w:rsid w:val="00202BFD"/>
    <w:rsid w:val="0020331A"/>
    <w:rsid w:val="00204E8B"/>
    <w:rsid w:val="0020782A"/>
    <w:rsid w:val="0021219F"/>
    <w:rsid w:val="0021241E"/>
    <w:rsid w:val="0021344F"/>
    <w:rsid w:val="00213484"/>
    <w:rsid w:val="0021408A"/>
    <w:rsid w:val="00214B5F"/>
    <w:rsid w:val="00214D12"/>
    <w:rsid w:val="00215B99"/>
    <w:rsid w:val="00215FC5"/>
    <w:rsid w:val="0023543A"/>
    <w:rsid w:val="002355ED"/>
    <w:rsid w:val="00235A6A"/>
    <w:rsid w:val="00236944"/>
    <w:rsid w:val="00244F30"/>
    <w:rsid w:val="002472F9"/>
    <w:rsid w:val="00256861"/>
    <w:rsid w:val="00260381"/>
    <w:rsid w:val="00262BA1"/>
    <w:rsid w:val="00264248"/>
    <w:rsid w:val="00267666"/>
    <w:rsid w:val="00272C63"/>
    <w:rsid w:val="0028086E"/>
    <w:rsid w:val="00281878"/>
    <w:rsid w:val="00282024"/>
    <w:rsid w:val="00283009"/>
    <w:rsid w:val="00285780"/>
    <w:rsid w:val="00286BB3"/>
    <w:rsid w:val="00291D23"/>
    <w:rsid w:val="00293CC8"/>
    <w:rsid w:val="0029481D"/>
    <w:rsid w:val="0029718A"/>
    <w:rsid w:val="002A2A23"/>
    <w:rsid w:val="002A458C"/>
    <w:rsid w:val="002A54F4"/>
    <w:rsid w:val="002A5F62"/>
    <w:rsid w:val="002A7E1F"/>
    <w:rsid w:val="002B00CA"/>
    <w:rsid w:val="002B161A"/>
    <w:rsid w:val="002B1D2E"/>
    <w:rsid w:val="002B2047"/>
    <w:rsid w:val="002B2996"/>
    <w:rsid w:val="002B2DDE"/>
    <w:rsid w:val="002B4709"/>
    <w:rsid w:val="002B559C"/>
    <w:rsid w:val="002B6ED1"/>
    <w:rsid w:val="002C2963"/>
    <w:rsid w:val="002C2B86"/>
    <w:rsid w:val="002C4809"/>
    <w:rsid w:val="002C4C8C"/>
    <w:rsid w:val="002D1637"/>
    <w:rsid w:val="002D1876"/>
    <w:rsid w:val="002D2790"/>
    <w:rsid w:val="002D42D0"/>
    <w:rsid w:val="002D561A"/>
    <w:rsid w:val="002F1BE1"/>
    <w:rsid w:val="0030044E"/>
    <w:rsid w:val="003006FF"/>
    <w:rsid w:val="00300CC1"/>
    <w:rsid w:val="00302775"/>
    <w:rsid w:val="00307C0C"/>
    <w:rsid w:val="00310608"/>
    <w:rsid w:val="00313653"/>
    <w:rsid w:val="003152EB"/>
    <w:rsid w:val="00316C1D"/>
    <w:rsid w:val="00323F22"/>
    <w:rsid w:val="00325671"/>
    <w:rsid w:val="003263D5"/>
    <w:rsid w:val="0032775F"/>
    <w:rsid w:val="00331B4F"/>
    <w:rsid w:val="003349E4"/>
    <w:rsid w:val="00336C3F"/>
    <w:rsid w:val="00336E6E"/>
    <w:rsid w:val="00342651"/>
    <w:rsid w:val="0034322D"/>
    <w:rsid w:val="00344A6A"/>
    <w:rsid w:val="003476A9"/>
    <w:rsid w:val="00351372"/>
    <w:rsid w:val="00352E75"/>
    <w:rsid w:val="0035318C"/>
    <w:rsid w:val="003532C4"/>
    <w:rsid w:val="0035381A"/>
    <w:rsid w:val="00354FA1"/>
    <w:rsid w:val="00356924"/>
    <w:rsid w:val="00356A53"/>
    <w:rsid w:val="00357198"/>
    <w:rsid w:val="00360D7A"/>
    <w:rsid w:val="00364AA7"/>
    <w:rsid w:val="00367F3C"/>
    <w:rsid w:val="00371C42"/>
    <w:rsid w:val="00377B40"/>
    <w:rsid w:val="003907C7"/>
    <w:rsid w:val="00390E19"/>
    <w:rsid w:val="0039118D"/>
    <w:rsid w:val="0039181E"/>
    <w:rsid w:val="00392785"/>
    <w:rsid w:val="003932C1"/>
    <w:rsid w:val="00396327"/>
    <w:rsid w:val="003A53C3"/>
    <w:rsid w:val="003B10AB"/>
    <w:rsid w:val="003B4E6C"/>
    <w:rsid w:val="003B6BF3"/>
    <w:rsid w:val="003C0F0A"/>
    <w:rsid w:val="003C2F5B"/>
    <w:rsid w:val="003C4D97"/>
    <w:rsid w:val="003C6F10"/>
    <w:rsid w:val="003D03B9"/>
    <w:rsid w:val="003D1870"/>
    <w:rsid w:val="003D4F1B"/>
    <w:rsid w:val="003D7DB4"/>
    <w:rsid w:val="003E3210"/>
    <w:rsid w:val="003F428E"/>
    <w:rsid w:val="003F4A35"/>
    <w:rsid w:val="003F6F72"/>
    <w:rsid w:val="003F77F3"/>
    <w:rsid w:val="00404B5C"/>
    <w:rsid w:val="004063FA"/>
    <w:rsid w:val="004112C1"/>
    <w:rsid w:val="00414F8C"/>
    <w:rsid w:val="00416110"/>
    <w:rsid w:val="00421456"/>
    <w:rsid w:val="00423B16"/>
    <w:rsid w:val="00425B1F"/>
    <w:rsid w:val="00425F19"/>
    <w:rsid w:val="00430A2B"/>
    <w:rsid w:val="004335E2"/>
    <w:rsid w:val="00435A96"/>
    <w:rsid w:val="004372B3"/>
    <w:rsid w:val="00442C4B"/>
    <w:rsid w:val="00445062"/>
    <w:rsid w:val="0044613E"/>
    <w:rsid w:val="00447485"/>
    <w:rsid w:val="004476FB"/>
    <w:rsid w:val="004521A0"/>
    <w:rsid w:val="00452FD7"/>
    <w:rsid w:val="00463BFB"/>
    <w:rsid w:val="004674B8"/>
    <w:rsid w:val="004701EE"/>
    <w:rsid w:val="004715CF"/>
    <w:rsid w:val="004722F6"/>
    <w:rsid w:val="004739C7"/>
    <w:rsid w:val="00473A27"/>
    <w:rsid w:val="00477A55"/>
    <w:rsid w:val="0048219F"/>
    <w:rsid w:val="004825DA"/>
    <w:rsid w:val="0048497B"/>
    <w:rsid w:val="00484CBD"/>
    <w:rsid w:val="00485887"/>
    <w:rsid w:val="004875E9"/>
    <w:rsid w:val="004916C6"/>
    <w:rsid w:val="00494F66"/>
    <w:rsid w:val="004950CC"/>
    <w:rsid w:val="00496C71"/>
    <w:rsid w:val="00497538"/>
    <w:rsid w:val="0049771C"/>
    <w:rsid w:val="004A2A2D"/>
    <w:rsid w:val="004A5E02"/>
    <w:rsid w:val="004B23A6"/>
    <w:rsid w:val="004C204E"/>
    <w:rsid w:val="004C28CE"/>
    <w:rsid w:val="004C2B98"/>
    <w:rsid w:val="004C33ED"/>
    <w:rsid w:val="004C460B"/>
    <w:rsid w:val="004C5415"/>
    <w:rsid w:val="004D4AA4"/>
    <w:rsid w:val="004D77BE"/>
    <w:rsid w:val="004E1BBC"/>
    <w:rsid w:val="004E1F47"/>
    <w:rsid w:val="004E2423"/>
    <w:rsid w:val="004E26AC"/>
    <w:rsid w:val="004E3721"/>
    <w:rsid w:val="004E4B88"/>
    <w:rsid w:val="004E6247"/>
    <w:rsid w:val="004F1455"/>
    <w:rsid w:val="004F37F0"/>
    <w:rsid w:val="004F6D87"/>
    <w:rsid w:val="00500E0C"/>
    <w:rsid w:val="00503F74"/>
    <w:rsid w:val="0050474C"/>
    <w:rsid w:val="00505EC7"/>
    <w:rsid w:val="00506914"/>
    <w:rsid w:val="00507DDD"/>
    <w:rsid w:val="00510BE9"/>
    <w:rsid w:val="00511150"/>
    <w:rsid w:val="00512CE8"/>
    <w:rsid w:val="00512EE5"/>
    <w:rsid w:val="005156B1"/>
    <w:rsid w:val="00515745"/>
    <w:rsid w:val="00517BE5"/>
    <w:rsid w:val="00520652"/>
    <w:rsid w:val="0052089A"/>
    <w:rsid w:val="00522669"/>
    <w:rsid w:val="005304C9"/>
    <w:rsid w:val="00531721"/>
    <w:rsid w:val="00535E0F"/>
    <w:rsid w:val="00537248"/>
    <w:rsid w:val="00544886"/>
    <w:rsid w:val="00551650"/>
    <w:rsid w:val="00557370"/>
    <w:rsid w:val="00561F0C"/>
    <w:rsid w:val="00564FEE"/>
    <w:rsid w:val="0056750E"/>
    <w:rsid w:val="00567941"/>
    <w:rsid w:val="00570913"/>
    <w:rsid w:val="00572E1A"/>
    <w:rsid w:val="005769CE"/>
    <w:rsid w:val="00584E4F"/>
    <w:rsid w:val="00586D77"/>
    <w:rsid w:val="00597583"/>
    <w:rsid w:val="005A0118"/>
    <w:rsid w:val="005A0B25"/>
    <w:rsid w:val="005A0D8F"/>
    <w:rsid w:val="005A206E"/>
    <w:rsid w:val="005A209C"/>
    <w:rsid w:val="005A3209"/>
    <w:rsid w:val="005A56EB"/>
    <w:rsid w:val="005B22F5"/>
    <w:rsid w:val="005B4E4B"/>
    <w:rsid w:val="005B54E4"/>
    <w:rsid w:val="005C2885"/>
    <w:rsid w:val="005C291A"/>
    <w:rsid w:val="005C3533"/>
    <w:rsid w:val="005C4A83"/>
    <w:rsid w:val="005C694D"/>
    <w:rsid w:val="005C6F0C"/>
    <w:rsid w:val="005D4332"/>
    <w:rsid w:val="005E0329"/>
    <w:rsid w:val="005E2605"/>
    <w:rsid w:val="005E3308"/>
    <w:rsid w:val="005E6C1C"/>
    <w:rsid w:val="005F1D0D"/>
    <w:rsid w:val="005F26EF"/>
    <w:rsid w:val="005F3251"/>
    <w:rsid w:val="005F6573"/>
    <w:rsid w:val="005F73BA"/>
    <w:rsid w:val="006031EF"/>
    <w:rsid w:val="0060439A"/>
    <w:rsid w:val="00621920"/>
    <w:rsid w:val="006240F3"/>
    <w:rsid w:val="00626A7C"/>
    <w:rsid w:val="00627404"/>
    <w:rsid w:val="006314DB"/>
    <w:rsid w:val="00631EE7"/>
    <w:rsid w:val="006419E5"/>
    <w:rsid w:val="00642413"/>
    <w:rsid w:val="00642D05"/>
    <w:rsid w:val="0064552E"/>
    <w:rsid w:val="00650039"/>
    <w:rsid w:val="006523B3"/>
    <w:rsid w:val="006531C7"/>
    <w:rsid w:val="00657ED6"/>
    <w:rsid w:val="0066179A"/>
    <w:rsid w:val="00661C36"/>
    <w:rsid w:val="00663D2C"/>
    <w:rsid w:val="0066402B"/>
    <w:rsid w:val="00666E27"/>
    <w:rsid w:val="00670346"/>
    <w:rsid w:val="006709B5"/>
    <w:rsid w:val="00670C74"/>
    <w:rsid w:val="006720BE"/>
    <w:rsid w:val="00673127"/>
    <w:rsid w:val="006733E2"/>
    <w:rsid w:val="00680070"/>
    <w:rsid w:val="00680FB6"/>
    <w:rsid w:val="0068175F"/>
    <w:rsid w:val="00682E81"/>
    <w:rsid w:val="00684117"/>
    <w:rsid w:val="00684AAF"/>
    <w:rsid w:val="00684E3A"/>
    <w:rsid w:val="0068687A"/>
    <w:rsid w:val="0069082E"/>
    <w:rsid w:val="006915F0"/>
    <w:rsid w:val="00691CFA"/>
    <w:rsid w:val="006A1264"/>
    <w:rsid w:val="006A4402"/>
    <w:rsid w:val="006A6489"/>
    <w:rsid w:val="006B040D"/>
    <w:rsid w:val="006B0A5C"/>
    <w:rsid w:val="006B0F6D"/>
    <w:rsid w:val="006B12B2"/>
    <w:rsid w:val="006B293D"/>
    <w:rsid w:val="006B30B9"/>
    <w:rsid w:val="006C0D76"/>
    <w:rsid w:val="006C13BA"/>
    <w:rsid w:val="006C41E6"/>
    <w:rsid w:val="006C6A3F"/>
    <w:rsid w:val="006D05A6"/>
    <w:rsid w:val="006D253B"/>
    <w:rsid w:val="006D29BB"/>
    <w:rsid w:val="006D3402"/>
    <w:rsid w:val="006D4E67"/>
    <w:rsid w:val="006D5D76"/>
    <w:rsid w:val="006E02DD"/>
    <w:rsid w:val="006E354D"/>
    <w:rsid w:val="006E71FA"/>
    <w:rsid w:val="006E7820"/>
    <w:rsid w:val="006F40D4"/>
    <w:rsid w:val="00705BE1"/>
    <w:rsid w:val="00707FE7"/>
    <w:rsid w:val="007119DC"/>
    <w:rsid w:val="0071333C"/>
    <w:rsid w:val="00713CC0"/>
    <w:rsid w:val="007140A9"/>
    <w:rsid w:val="00715BD2"/>
    <w:rsid w:val="00716958"/>
    <w:rsid w:val="00717823"/>
    <w:rsid w:val="00720B14"/>
    <w:rsid w:val="00721649"/>
    <w:rsid w:val="00726736"/>
    <w:rsid w:val="007300CB"/>
    <w:rsid w:val="00733940"/>
    <w:rsid w:val="00735005"/>
    <w:rsid w:val="00736DCA"/>
    <w:rsid w:val="00740534"/>
    <w:rsid w:val="00740E50"/>
    <w:rsid w:val="0074200E"/>
    <w:rsid w:val="00743744"/>
    <w:rsid w:val="0074412F"/>
    <w:rsid w:val="00746C94"/>
    <w:rsid w:val="00753BAC"/>
    <w:rsid w:val="007553C1"/>
    <w:rsid w:val="00755C10"/>
    <w:rsid w:val="00771598"/>
    <w:rsid w:val="00775B77"/>
    <w:rsid w:val="00776848"/>
    <w:rsid w:val="0078196D"/>
    <w:rsid w:val="00783751"/>
    <w:rsid w:val="0078500E"/>
    <w:rsid w:val="00786C61"/>
    <w:rsid w:val="00790307"/>
    <w:rsid w:val="00793F47"/>
    <w:rsid w:val="007A04DA"/>
    <w:rsid w:val="007A0FC7"/>
    <w:rsid w:val="007A2787"/>
    <w:rsid w:val="007A7247"/>
    <w:rsid w:val="007A7EBD"/>
    <w:rsid w:val="007B5061"/>
    <w:rsid w:val="007B6395"/>
    <w:rsid w:val="007C65DA"/>
    <w:rsid w:val="007C77BC"/>
    <w:rsid w:val="007D2021"/>
    <w:rsid w:val="007D22B3"/>
    <w:rsid w:val="007D2B41"/>
    <w:rsid w:val="007D5D66"/>
    <w:rsid w:val="007E0ABD"/>
    <w:rsid w:val="007E1020"/>
    <w:rsid w:val="007E1801"/>
    <w:rsid w:val="007E4847"/>
    <w:rsid w:val="007E518E"/>
    <w:rsid w:val="00800A4D"/>
    <w:rsid w:val="00804AD9"/>
    <w:rsid w:val="008060B6"/>
    <w:rsid w:val="00806BDD"/>
    <w:rsid w:val="008075DF"/>
    <w:rsid w:val="00810EE4"/>
    <w:rsid w:val="00812EE8"/>
    <w:rsid w:val="008135BF"/>
    <w:rsid w:val="0081493B"/>
    <w:rsid w:val="0081553B"/>
    <w:rsid w:val="00816FD4"/>
    <w:rsid w:val="008213AC"/>
    <w:rsid w:val="00823B7B"/>
    <w:rsid w:val="0082433B"/>
    <w:rsid w:val="00824D08"/>
    <w:rsid w:val="00827AC0"/>
    <w:rsid w:val="00830C3C"/>
    <w:rsid w:val="00831FE2"/>
    <w:rsid w:val="00836ECA"/>
    <w:rsid w:val="008409F7"/>
    <w:rsid w:val="008479B9"/>
    <w:rsid w:val="00850BB6"/>
    <w:rsid w:val="0085230F"/>
    <w:rsid w:val="00855D77"/>
    <w:rsid w:val="0085638E"/>
    <w:rsid w:val="0086247D"/>
    <w:rsid w:val="00863B45"/>
    <w:rsid w:val="00864596"/>
    <w:rsid w:val="0086560A"/>
    <w:rsid w:val="00874541"/>
    <w:rsid w:val="008766BE"/>
    <w:rsid w:val="0088164D"/>
    <w:rsid w:val="00882967"/>
    <w:rsid w:val="00882C67"/>
    <w:rsid w:val="008832FB"/>
    <w:rsid w:val="008873DB"/>
    <w:rsid w:val="008875DE"/>
    <w:rsid w:val="008964A7"/>
    <w:rsid w:val="008A5EED"/>
    <w:rsid w:val="008A6614"/>
    <w:rsid w:val="008A71C8"/>
    <w:rsid w:val="008B6068"/>
    <w:rsid w:val="008C39FA"/>
    <w:rsid w:val="008C4AA8"/>
    <w:rsid w:val="008C4D65"/>
    <w:rsid w:val="008C7EAE"/>
    <w:rsid w:val="008D651F"/>
    <w:rsid w:val="008E0581"/>
    <w:rsid w:val="008E18D3"/>
    <w:rsid w:val="008E1F4C"/>
    <w:rsid w:val="008E3EDB"/>
    <w:rsid w:val="008E530C"/>
    <w:rsid w:val="008E662F"/>
    <w:rsid w:val="008F2FCE"/>
    <w:rsid w:val="008F42EB"/>
    <w:rsid w:val="008F4CC2"/>
    <w:rsid w:val="008F7427"/>
    <w:rsid w:val="00907398"/>
    <w:rsid w:val="00914F4A"/>
    <w:rsid w:val="00922554"/>
    <w:rsid w:val="0092284E"/>
    <w:rsid w:val="00935461"/>
    <w:rsid w:val="00940B92"/>
    <w:rsid w:val="00946D00"/>
    <w:rsid w:val="009477EA"/>
    <w:rsid w:val="009515B8"/>
    <w:rsid w:val="0095460B"/>
    <w:rsid w:val="00956177"/>
    <w:rsid w:val="00961919"/>
    <w:rsid w:val="0096229D"/>
    <w:rsid w:val="0096246A"/>
    <w:rsid w:val="00964CBC"/>
    <w:rsid w:val="009675DB"/>
    <w:rsid w:val="00970731"/>
    <w:rsid w:val="00973D94"/>
    <w:rsid w:val="00981307"/>
    <w:rsid w:val="00981C20"/>
    <w:rsid w:val="00983C93"/>
    <w:rsid w:val="009858AF"/>
    <w:rsid w:val="00986A4D"/>
    <w:rsid w:val="00992F32"/>
    <w:rsid w:val="00995DDC"/>
    <w:rsid w:val="00996709"/>
    <w:rsid w:val="00996A46"/>
    <w:rsid w:val="009A1C0F"/>
    <w:rsid w:val="009A226E"/>
    <w:rsid w:val="009A6B1B"/>
    <w:rsid w:val="009A73DC"/>
    <w:rsid w:val="009A745E"/>
    <w:rsid w:val="009B2D88"/>
    <w:rsid w:val="009C1114"/>
    <w:rsid w:val="009C51A9"/>
    <w:rsid w:val="009C6C90"/>
    <w:rsid w:val="009D00F6"/>
    <w:rsid w:val="009D0329"/>
    <w:rsid w:val="009D1593"/>
    <w:rsid w:val="009D1F9B"/>
    <w:rsid w:val="009D2B6D"/>
    <w:rsid w:val="009D6407"/>
    <w:rsid w:val="009D7597"/>
    <w:rsid w:val="009E2BF2"/>
    <w:rsid w:val="009E77C6"/>
    <w:rsid w:val="009E7EFF"/>
    <w:rsid w:val="009F08DB"/>
    <w:rsid w:val="009F3B15"/>
    <w:rsid w:val="00A026BF"/>
    <w:rsid w:val="00A02BD7"/>
    <w:rsid w:val="00A05E10"/>
    <w:rsid w:val="00A05F16"/>
    <w:rsid w:val="00A10099"/>
    <w:rsid w:val="00A10913"/>
    <w:rsid w:val="00A1781B"/>
    <w:rsid w:val="00A231ED"/>
    <w:rsid w:val="00A24C2B"/>
    <w:rsid w:val="00A24D38"/>
    <w:rsid w:val="00A26550"/>
    <w:rsid w:val="00A279DB"/>
    <w:rsid w:val="00A32290"/>
    <w:rsid w:val="00A33BB0"/>
    <w:rsid w:val="00A35248"/>
    <w:rsid w:val="00A36DEC"/>
    <w:rsid w:val="00A422A1"/>
    <w:rsid w:val="00A424C2"/>
    <w:rsid w:val="00A4393B"/>
    <w:rsid w:val="00A46726"/>
    <w:rsid w:val="00A50DC0"/>
    <w:rsid w:val="00A5239D"/>
    <w:rsid w:val="00A53739"/>
    <w:rsid w:val="00A538E5"/>
    <w:rsid w:val="00A54FA0"/>
    <w:rsid w:val="00A568B6"/>
    <w:rsid w:val="00A63267"/>
    <w:rsid w:val="00A71471"/>
    <w:rsid w:val="00A72A3E"/>
    <w:rsid w:val="00A74354"/>
    <w:rsid w:val="00A8203F"/>
    <w:rsid w:val="00A83C37"/>
    <w:rsid w:val="00A83D01"/>
    <w:rsid w:val="00A873DE"/>
    <w:rsid w:val="00A87600"/>
    <w:rsid w:val="00A96B21"/>
    <w:rsid w:val="00A9749F"/>
    <w:rsid w:val="00AA083A"/>
    <w:rsid w:val="00AA3525"/>
    <w:rsid w:val="00AA4288"/>
    <w:rsid w:val="00AB01AD"/>
    <w:rsid w:val="00AB3D6C"/>
    <w:rsid w:val="00AB6059"/>
    <w:rsid w:val="00AB75FD"/>
    <w:rsid w:val="00AB7AE4"/>
    <w:rsid w:val="00AC03CF"/>
    <w:rsid w:val="00AC3431"/>
    <w:rsid w:val="00AC3651"/>
    <w:rsid w:val="00AC6E09"/>
    <w:rsid w:val="00AD4023"/>
    <w:rsid w:val="00AD4C0F"/>
    <w:rsid w:val="00AD74EA"/>
    <w:rsid w:val="00AD78B4"/>
    <w:rsid w:val="00AE196C"/>
    <w:rsid w:val="00AE1A95"/>
    <w:rsid w:val="00AE6ED5"/>
    <w:rsid w:val="00AE6FAD"/>
    <w:rsid w:val="00AF28AC"/>
    <w:rsid w:val="00AF3B7A"/>
    <w:rsid w:val="00B0220B"/>
    <w:rsid w:val="00B02B85"/>
    <w:rsid w:val="00B04350"/>
    <w:rsid w:val="00B130B5"/>
    <w:rsid w:val="00B13801"/>
    <w:rsid w:val="00B15572"/>
    <w:rsid w:val="00B15D1C"/>
    <w:rsid w:val="00B17699"/>
    <w:rsid w:val="00B22258"/>
    <w:rsid w:val="00B31F68"/>
    <w:rsid w:val="00B33685"/>
    <w:rsid w:val="00B33C17"/>
    <w:rsid w:val="00B36EA9"/>
    <w:rsid w:val="00B47289"/>
    <w:rsid w:val="00B47A84"/>
    <w:rsid w:val="00B52739"/>
    <w:rsid w:val="00B57BFB"/>
    <w:rsid w:val="00B60858"/>
    <w:rsid w:val="00B60F60"/>
    <w:rsid w:val="00B67AF0"/>
    <w:rsid w:val="00B67FE3"/>
    <w:rsid w:val="00B7061B"/>
    <w:rsid w:val="00B70B11"/>
    <w:rsid w:val="00B71215"/>
    <w:rsid w:val="00B775E9"/>
    <w:rsid w:val="00B8190D"/>
    <w:rsid w:val="00B81A38"/>
    <w:rsid w:val="00B85BE8"/>
    <w:rsid w:val="00B871CB"/>
    <w:rsid w:val="00B95A7F"/>
    <w:rsid w:val="00BA38D2"/>
    <w:rsid w:val="00BA4BF5"/>
    <w:rsid w:val="00BB0AFD"/>
    <w:rsid w:val="00BB6525"/>
    <w:rsid w:val="00BC3211"/>
    <w:rsid w:val="00BC533D"/>
    <w:rsid w:val="00BC5AD7"/>
    <w:rsid w:val="00BD0650"/>
    <w:rsid w:val="00BD26BF"/>
    <w:rsid w:val="00BD28E2"/>
    <w:rsid w:val="00BD2EC3"/>
    <w:rsid w:val="00BD4199"/>
    <w:rsid w:val="00BD696A"/>
    <w:rsid w:val="00BD6AF0"/>
    <w:rsid w:val="00BD7EDB"/>
    <w:rsid w:val="00BE3E9D"/>
    <w:rsid w:val="00BE4891"/>
    <w:rsid w:val="00BE5195"/>
    <w:rsid w:val="00BE7663"/>
    <w:rsid w:val="00BF172F"/>
    <w:rsid w:val="00BF18D1"/>
    <w:rsid w:val="00BF19E6"/>
    <w:rsid w:val="00BF5251"/>
    <w:rsid w:val="00BF60B0"/>
    <w:rsid w:val="00C04ED5"/>
    <w:rsid w:val="00C05B19"/>
    <w:rsid w:val="00C063B4"/>
    <w:rsid w:val="00C07715"/>
    <w:rsid w:val="00C105B0"/>
    <w:rsid w:val="00C10904"/>
    <w:rsid w:val="00C112DF"/>
    <w:rsid w:val="00C1297F"/>
    <w:rsid w:val="00C12BAE"/>
    <w:rsid w:val="00C1495C"/>
    <w:rsid w:val="00C14B61"/>
    <w:rsid w:val="00C2354A"/>
    <w:rsid w:val="00C239DB"/>
    <w:rsid w:val="00C25CD5"/>
    <w:rsid w:val="00C308D2"/>
    <w:rsid w:val="00C40B94"/>
    <w:rsid w:val="00C40FEA"/>
    <w:rsid w:val="00C44087"/>
    <w:rsid w:val="00C45D2D"/>
    <w:rsid w:val="00C51DAC"/>
    <w:rsid w:val="00C53F3F"/>
    <w:rsid w:val="00C54134"/>
    <w:rsid w:val="00C55C4A"/>
    <w:rsid w:val="00C5753F"/>
    <w:rsid w:val="00C65944"/>
    <w:rsid w:val="00C664D3"/>
    <w:rsid w:val="00C66ACF"/>
    <w:rsid w:val="00C70DA3"/>
    <w:rsid w:val="00C710BC"/>
    <w:rsid w:val="00C72E07"/>
    <w:rsid w:val="00C747A5"/>
    <w:rsid w:val="00C80D80"/>
    <w:rsid w:val="00C8255F"/>
    <w:rsid w:val="00C84634"/>
    <w:rsid w:val="00C859D1"/>
    <w:rsid w:val="00C87308"/>
    <w:rsid w:val="00C90669"/>
    <w:rsid w:val="00C93828"/>
    <w:rsid w:val="00CA1A6E"/>
    <w:rsid w:val="00CA604D"/>
    <w:rsid w:val="00CB1C46"/>
    <w:rsid w:val="00CB446F"/>
    <w:rsid w:val="00CB51FD"/>
    <w:rsid w:val="00CB66C2"/>
    <w:rsid w:val="00CC0D6D"/>
    <w:rsid w:val="00CC1328"/>
    <w:rsid w:val="00CC3E0B"/>
    <w:rsid w:val="00CC5C11"/>
    <w:rsid w:val="00CC7B72"/>
    <w:rsid w:val="00CD3E49"/>
    <w:rsid w:val="00CD5806"/>
    <w:rsid w:val="00CE13D9"/>
    <w:rsid w:val="00CE1E90"/>
    <w:rsid w:val="00CE266A"/>
    <w:rsid w:val="00CE4E30"/>
    <w:rsid w:val="00CE7460"/>
    <w:rsid w:val="00CF55E9"/>
    <w:rsid w:val="00CF5EE7"/>
    <w:rsid w:val="00CF6A56"/>
    <w:rsid w:val="00CF70AB"/>
    <w:rsid w:val="00D0022B"/>
    <w:rsid w:val="00D00D11"/>
    <w:rsid w:val="00D061A0"/>
    <w:rsid w:val="00D15693"/>
    <w:rsid w:val="00D163F5"/>
    <w:rsid w:val="00D168C4"/>
    <w:rsid w:val="00D16B95"/>
    <w:rsid w:val="00D2010E"/>
    <w:rsid w:val="00D20F2B"/>
    <w:rsid w:val="00D21F5C"/>
    <w:rsid w:val="00D2253D"/>
    <w:rsid w:val="00D245F9"/>
    <w:rsid w:val="00D3059B"/>
    <w:rsid w:val="00D31A20"/>
    <w:rsid w:val="00D328D3"/>
    <w:rsid w:val="00D32DB0"/>
    <w:rsid w:val="00D33236"/>
    <w:rsid w:val="00D37EAA"/>
    <w:rsid w:val="00D42311"/>
    <w:rsid w:val="00D4247F"/>
    <w:rsid w:val="00D47013"/>
    <w:rsid w:val="00D50D14"/>
    <w:rsid w:val="00D5120D"/>
    <w:rsid w:val="00D53403"/>
    <w:rsid w:val="00D53AD6"/>
    <w:rsid w:val="00D53C08"/>
    <w:rsid w:val="00D540A8"/>
    <w:rsid w:val="00D5530E"/>
    <w:rsid w:val="00D571C8"/>
    <w:rsid w:val="00D60046"/>
    <w:rsid w:val="00D6276C"/>
    <w:rsid w:val="00D64106"/>
    <w:rsid w:val="00D64F35"/>
    <w:rsid w:val="00D71969"/>
    <w:rsid w:val="00D71FFB"/>
    <w:rsid w:val="00D721E1"/>
    <w:rsid w:val="00D75007"/>
    <w:rsid w:val="00D7633E"/>
    <w:rsid w:val="00D773A9"/>
    <w:rsid w:val="00D81D6C"/>
    <w:rsid w:val="00D938BB"/>
    <w:rsid w:val="00DA077E"/>
    <w:rsid w:val="00DA29C6"/>
    <w:rsid w:val="00DB1075"/>
    <w:rsid w:val="00DB38BF"/>
    <w:rsid w:val="00DC2D0F"/>
    <w:rsid w:val="00DC65E1"/>
    <w:rsid w:val="00DD06EA"/>
    <w:rsid w:val="00DD247F"/>
    <w:rsid w:val="00DD3751"/>
    <w:rsid w:val="00DD6C07"/>
    <w:rsid w:val="00DE1558"/>
    <w:rsid w:val="00DE161B"/>
    <w:rsid w:val="00DE2DA6"/>
    <w:rsid w:val="00DF5D07"/>
    <w:rsid w:val="00DF7B6F"/>
    <w:rsid w:val="00E100A2"/>
    <w:rsid w:val="00E114C9"/>
    <w:rsid w:val="00E1597C"/>
    <w:rsid w:val="00E20922"/>
    <w:rsid w:val="00E20CD2"/>
    <w:rsid w:val="00E242F3"/>
    <w:rsid w:val="00E248CE"/>
    <w:rsid w:val="00E33EA2"/>
    <w:rsid w:val="00E3610C"/>
    <w:rsid w:val="00E42465"/>
    <w:rsid w:val="00E43B8E"/>
    <w:rsid w:val="00E53D8B"/>
    <w:rsid w:val="00E555C8"/>
    <w:rsid w:val="00E5645C"/>
    <w:rsid w:val="00E6036F"/>
    <w:rsid w:val="00E61C34"/>
    <w:rsid w:val="00E62498"/>
    <w:rsid w:val="00E63AEF"/>
    <w:rsid w:val="00E67E90"/>
    <w:rsid w:val="00E7090B"/>
    <w:rsid w:val="00E765A9"/>
    <w:rsid w:val="00E77905"/>
    <w:rsid w:val="00E90C7C"/>
    <w:rsid w:val="00E9372B"/>
    <w:rsid w:val="00E97E7A"/>
    <w:rsid w:val="00EA0E91"/>
    <w:rsid w:val="00EA5DEC"/>
    <w:rsid w:val="00EA60FE"/>
    <w:rsid w:val="00EB2C52"/>
    <w:rsid w:val="00EB2E32"/>
    <w:rsid w:val="00EB3E6F"/>
    <w:rsid w:val="00EC05CA"/>
    <w:rsid w:val="00EC2124"/>
    <w:rsid w:val="00EC5A6F"/>
    <w:rsid w:val="00ED1A19"/>
    <w:rsid w:val="00ED337B"/>
    <w:rsid w:val="00ED3849"/>
    <w:rsid w:val="00ED564A"/>
    <w:rsid w:val="00EE1BD0"/>
    <w:rsid w:val="00EE2EDC"/>
    <w:rsid w:val="00EE53C2"/>
    <w:rsid w:val="00EE7338"/>
    <w:rsid w:val="00EF090C"/>
    <w:rsid w:val="00EF499A"/>
    <w:rsid w:val="00EF6ABD"/>
    <w:rsid w:val="00F108E7"/>
    <w:rsid w:val="00F10CBD"/>
    <w:rsid w:val="00F13DE2"/>
    <w:rsid w:val="00F2052B"/>
    <w:rsid w:val="00F2369C"/>
    <w:rsid w:val="00F242CE"/>
    <w:rsid w:val="00F258FB"/>
    <w:rsid w:val="00F33247"/>
    <w:rsid w:val="00F364B6"/>
    <w:rsid w:val="00F442FC"/>
    <w:rsid w:val="00F452F5"/>
    <w:rsid w:val="00F52C9B"/>
    <w:rsid w:val="00F5421F"/>
    <w:rsid w:val="00F557C3"/>
    <w:rsid w:val="00F55BC9"/>
    <w:rsid w:val="00F56406"/>
    <w:rsid w:val="00F617BF"/>
    <w:rsid w:val="00F61A2E"/>
    <w:rsid w:val="00F62CB6"/>
    <w:rsid w:val="00F65CDB"/>
    <w:rsid w:val="00F67804"/>
    <w:rsid w:val="00F67A45"/>
    <w:rsid w:val="00F701DF"/>
    <w:rsid w:val="00F72FE5"/>
    <w:rsid w:val="00F732DB"/>
    <w:rsid w:val="00F73AED"/>
    <w:rsid w:val="00F744E1"/>
    <w:rsid w:val="00F771EB"/>
    <w:rsid w:val="00F82ED5"/>
    <w:rsid w:val="00F835CC"/>
    <w:rsid w:val="00F863E3"/>
    <w:rsid w:val="00F87CEB"/>
    <w:rsid w:val="00F932BA"/>
    <w:rsid w:val="00FA062B"/>
    <w:rsid w:val="00FA18C9"/>
    <w:rsid w:val="00FA5DAE"/>
    <w:rsid w:val="00FA62B7"/>
    <w:rsid w:val="00FB1003"/>
    <w:rsid w:val="00FB134B"/>
    <w:rsid w:val="00FB70C0"/>
    <w:rsid w:val="00FC3455"/>
    <w:rsid w:val="00FC5707"/>
    <w:rsid w:val="00FC607F"/>
    <w:rsid w:val="00FC705C"/>
    <w:rsid w:val="00FD41A5"/>
    <w:rsid w:val="00FD6191"/>
    <w:rsid w:val="00FE38FA"/>
    <w:rsid w:val="00FE60D2"/>
    <w:rsid w:val="00FE7255"/>
    <w:rsid w:val="00FF0E7B"/>
    <w:rsid w:val="00FF2372"/>
    <w:rsid w:val="00FF3545"/>
    <w:rsid w:val="00FF421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rPr>
  </w:style>
  <w:style w:type="paragraph" w:styleId="Titre1">
    <w:name w:val="heading 1"/>
    <w:basedOn w:val="Normal"/>
    <w:next w:val="Normal"/>
    <w:link w:val="Titre1C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rPr>
  </w:style>
  <w:style w:type="paragraph" w:styleId="Titre2">
    <w:name w:val="heading 2"/>
    <w:basedOn w:val="Normal"/>
    <w:next w:val="Normal"/>
    <w:link w:val="Titre2C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CD3E49"/>
    <w:pPr>
      <w:suppressLineNumbers/>
      <w:suppressAutoHyphens/>
      <w:spacing w:after="0" w:line="240" w:lineRule="auto"/>
    </w:pPr>
    <w:rPr>
      <w:rFonts w:ascii="Times New Roman" w:eastAsia="Times New Roman" w:hAnsi="Times New Roman" w:cs="Times New Roman"/>
      <w:b/>
      <w:iCs/>
      <w:snapToGrid w:val="0"/>
      <w:kern w:val="22"/>
      <w:sz w:val="24"/>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Titre1Car">
    <w:name w:val="Titre 1 Car"/>
    <w:basedOn w:val="Policepardfaut"/>
    <w:link w:val="Titre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5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551650"/>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551650"/>
    <w:rPr>
      <w:rFonts w:ascii="Times New Roman" w:eastAsia="Times New Roman" w:hAnsi="Times New Roman" w:cs="Times New Roman"/>
      <w:kern w:val="0"/>
      <w:sz w:val="18"/>
      <w:szCs w:val="20"/>
      <w:lang w:val="ru-RU"/>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ru-RU"/>
    </w:rPr>
  </w:style>
  <w:style w:type="paragraph" w:customStyle="1" w:styleId="Para1">
    <w:name w:val="Para 1"/>
    <w:basedOn w:val="Normal"/>
    <w:qFormat/>
    <w:rsid w:val="007A7247"/>
    <w:pPr>
      <w:numPr>
        <w:numId w:val="2"/>
      </w:numPr>
      <w:tabs>
        <w:tab w:val="left" w:pos="1134"/>
      </w:tabs>
      <w:spacing w:before="120" w:after="120"/>
    </w:pPr>
  </w:style>
  <w:style w:type="character" w:customStyle="1" w:styleId="Titre2Car">
    <w:name w:val="Titre 2 Car"/>
    <w:basedOn w:val="Policepardfaut"/>
    <w:link w:val="Titre2"/>
    <w:rsid w:val="007C77BC"/>
    <w:rPr>
      <w:rFonts w:ascii="Times New Roman" w:eastAsiaTheme="majorEastAsia" w:hAnsi="Times New Roman" w:cstheme="majorBidi"/>
      <w:b/>
      <w:kern w:val="0"/>
      <w:sz w:val="24"/>
      <w:szCs w:val="26"/>
      <w:lang w:val="ru-RU"/>
    </w:rPr>
  </w:style>
  <w:style w:type="character" w:styleId="Textedelespacerserv">
    <w:name w:val="Placeholder Text"/>
    <w:basedOn w:val="Policepardfaut"/>
    <w:uiPriority w:val="99"/>
    <w:semiHidden/>
    <w:rsid w:val="00995DDC"/>
    <w:rPr>
      <w:color w:val="808080"/>
    </w:rPr>
  </w:style>
  <w:style w:type="paragraph" w:styleId="Pieddepage">
    <w:name w:val="footer"/>
    <w:basedOn w:val="Normal"/>
    <w:link w:val="PieddepageCar"/>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ru-RU"/>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ru-RU"/>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ru-RU"/>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ru-RU"/>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ru-RU"/>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ru-RU"/>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rPr>
  </w:style>
  <w:style w:type="character" w:styleId="Numrodepage">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szCs w:val="2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C664D3"/>
    <w:rPr>
      <w:color w:val="0563C1" w:themeColor="hyperlink"/>
      <w:u w:val="single"/>
    </w:rPr>
  </w:style>
  <w:style w:type="character" w:customStyle="1" w:styleId="UnresolvedMention1">
    <w:name w:val="Unresolved Mention1"/>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semiHidden/>
    <w:unhideWhenUsed/>
    <w:rsid w:val="00051B37"/>
    <w:rPr>
      <w:color w:val="954F72" w:themeColor="followedHyperlink"/>
      <w:u w:val="single"/>
    </w:rPr>
  </w:style>
  <w:style w:type="paragraph" w:styleId="En-tte">
    <w:name w:val="header"/>
    <w:basedOn w:val="Normal"/>
    <w:link w:val="En-tteCar"/>
    <w:unhideWhenUsed/>
    <w:rsid w:val="00E555C8"/>
    <w:pPr>
      <w:tabs>
        <w:tab w:val="center" w:pos="4680"/>
        <w:tab w:val="right" w:pos="9360"/>
      </w:tabs>
    </w:pPr>
  </w:style>
  <w:style w:type="character" w:customStyle="1" w:styleId="En-tteCar">
    <w:name w:val="En-tête Car"/>
    <w:basedOn w:val="Policepardfaut"/>
    <w:link w:val="En-tte"/>
    <w:rsid w:val="00E555C8"/>
    <w:rPr>
      <w:rFonts w:ascii="Times New Roman" w:eastAsia="Times New Roman" w:hAnsi="Times New Roman" w:cs="Times New Roman"/>
      <w:kern w:val="0"/>
      <w:szCs w:val="24"/>
      <w:lang w:val="ru-RU"/>
    </w:rPr>
  </w:style>
  <w:style w:type="paragraph" w:styleId="Textedebulles">
    <w:name w:val="Balloon Text"/>
    <w:basedOn w:val="Normal"/>
    <w:link w:val="TextedebullesCar"/>
    <w:uiPriority w:val="99"/>
    <w:semiHidden/>
    <w:unhideWhenUsed/>
    <w:rsid w:val="00D00D11"/>
    <w:rPr>
      <w:rFonts w:ascii="Tahoma" w:hAnsi="Tahoma" w:cs="Tahoma"/>
      <w:sz w:val="16"/>
      <w:szCs w:val="16"/>
    </w:rPr>
  </w:style>
  <w:style w:type="character" w:customStyle="1" w:styleId="TextedebullesCar">
    <w:name w:val="Texte de bulles Car"/>
    <w:basedOn w:val="Policepardfaut"/>
    <w:link w:val="Textedebulles"/>
    <w:uiPriority w:val="99"/>
    <w:semiHidden/>
    <w:rsid w:val="00D00D11"/>
    <w:rPr>
      <w:rFonts w:ascii="Tahoma" w:eastAsia="Times New Roman" w:hAnsi="Tahoma" w:cs="Tahoma"/>
      <w:kern w:val="0"/>
      <w:sz w:val="16"/>
      <w:szCs w:val="16"/>
    </w:rPr>
  </w:style>
</w:styles>
</file>

<file path=word/webSettings.xml><?xml version="1.0" encoding="utf-8"?>
<w:webSettings xmlns:r="http://schemas.openxmlformats.org/officeDocument/2006/relationships" xmlns:w="http://schemas.openxmlformats.org/wordprocessingml/2006/main">
  <w:divs>
    <w:div w:id="51315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conferences/nairobi-2023/sbstta-25/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00000003" w:usb1="500079DB" w:usb2="0000001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formatting="0"/>
  <w:defaultTabStop w:val="720"/>
  <w:characterSpacingControl w:val="doNotCompress"/>
  <w:compat>
    <w:useFELayout/>
  </w:compat>
  <w:rsids>
    <w:rsidRoot w:val="002619BD"/>
    <w:rsid w:val="00006A5E"/>
    <w:rsid w:val="00032D11"/>
    <w:rsid w:val="000E43C3"/>
    <w:rsid w:val="001464BB"/>
    <w:rsid w:val="001B5E85"/>
    <w:rsid w:val="001D79EB"/>
    <w:rsid w:val="002619BD"/>
    <w:rsid w:val="0026722F"/>
    <w:rsid w:val="002F1C76"/>
    <w:rsid w:val="003F05C7"/>
    <w:rsid w:val="00495FF6"/>
    <w:rsid w:val="004E3721"/>
    <w:rsid w:val="004E4E80"/>
    <w:rsid w:val="00517BE5"/>
    <w:rsid w:val="00550B21"/>
    <w:rsid w:val="005A71C7"/>
    <w:rsid w:val="005F38C4"/>
    <w:rsid w:val="00604043"/>
    <w:rsid w:val="00663D38"/>
    <w:rsid w:val="006733E2"/>
    <w:rsid w:val="006C7657"/>
    <w:rsid w:val="007B6E88"/>
    <w:rsid w:val="007C403F"/>
    <w:rsid w:val="007E4262"/>
    <w:rsid w:val="007E4C1B"/>
    <w:rsid w:val="007F1BB6"/>
    <w:rsid w:val="00854B9B"/>
    <w:rsid w:val="00875F61"/>
    <w:rsid w:val="00884B09"/>
    <w:rsid w:val="00922E15"/>
    <w:rsid w:val="00AA083A"/>
    <w:rsid w:val="00BF4F0C"/>
    <w:rsid w:val="00C64053"/>
    <w:rsid w:val="00D01E81"/>
    <w:rsid w:val="00D422C1"/>
    <w:rsid w:val="00D721E1"/>
    <w:rsid w:val="00E62498"/>
    <w:rsid w:val="00E66950"/>
    <w:rsid w:val="00F05EFA"/>
    <w:rsid w:val="00FE38F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95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66950"/>
    <w:rPr>
      <w:color w:val="808080"/>
    </w:rPr>
  </w:style>
  <w:style w:type="paragraph" w:customStyle="1" w:styleId="AD39C39C7681420C907D52FDE3C9DD40">
    <w:name w:val="AD39C39C7681420C907D52FDE3C9DD40"/>
    <w:rsid w:val="00E66950"/>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7CF56DC0-1DBC-49B2-B9D7-AFFE1B963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639D05-FF6F-43B0-94BF-058B9CCFF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5</TotalTime>
  <Pages>11</Pages>
  <Words>4585</Words>
  <Characters>26135</Characters>
  <Application>Microsoft Office Word</Application>
  <DocSecurity>0</DocSecurity>
  <Lines>217</Lines>
  <Paragraphs>61</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Проект доклада о работе совещания</vt:lpstr>
      <vt:lpstr>Проект доклада о работе совещания</vt:lpstr>
      <vt:lpstr>Проект доклада о работе совещания</vt:lpstr>
    </vt:vector>
  </TitlesOfParts>
  <Company>RePack by SPecialiST</Company>
  <LinksUpToDate>false</LinksUpToDate>
  <CharactersWithSpaces>30659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 о работе совещания</dc:title>
  <dc:subject>CBD/SBSTTA/26/L.1</dc:subject>
  <dc:creator>veronique.lefebvre</dc:creator>
  <cp:lastModifiedBy>Bureau</cp:lastModifiedBy>
  <cp:revision>5</cp:revision>
  <cp:lastPrinted>2024-05-14T10:09:00Z</cp:lastPrinted>
  <dcterms:created xsi:type="dcterms:W3CDTF">2024-05-18T08:43:00Z</dcterms:created>
  <dcterms:modified xsi:type="dcterms:W3CDTF">2024-05-18T09:58:00Z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