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2FADD9" w14:textId="4CA3ED56" w:rsidR="009D5E24" w:rsidRPr="00257915" w:rsidRDefault="009D5E24" w:rsidP="00206DD9">
      <w:pPr>
        <w:spacing w:before="240"/>
        <w:jc w:val="center"/>
        <w:rPr>
          <w:b/>
          <w:bCs/>
          <w:color w:val="4472C4" w:themeColor="accent1"/>
          <w:szCs w:val="22"/>
        </w:rPr>
      </w:pPr>
      <w:r w:rsidRPr="00257915">
        <w:rPr>
          <w:b/>
          <w:bCs/>
          <w:color w:val="4472C4" w:themeColor="accent1"/>
          <w:szCs w:val="22"/>
        </w:rPr>
        <w:t>ALIGN</w:t>
      </w:r>
      <w:r w:rsidR="00206DD9" w:rsidRPr="00257915">
        <w:rPr>
          <w:b/>
          <w:bCs/>
          <w:color w:val="4472C4" w:themeColor="accent1"/>
          <w:szCs w:val="22"/>
        </w:rPr>
        <w:t>ING</w:t>
      </w:r>
      <w:r w:rsidRPr="00257915">
        <w:rPr>
          <w:b/>
          <w:bCs/>
          <w:color w:val="4472C4" w:themeColor="accent1"/>
          <w:szCs w:val="22"/>
        </w:rPr>
        <w:t xml:space="preserve"> FINANCIAL FLOWS </w:t>
      </w:r>
      <w:r w:rsidR="00206DD9" w:rsidRPr="00257915">
        <w:rPr>
          <w:b/>
          <w:bCs/>
          <w:color w:val="4472C4" w:themeColor="accent1"/>
          <w:szCs w:val="22"/>
        </w:rPr>
        <w:t>WITH THE POST-2020 GLOBAL BIODIVERSITY</w:t>
      </w:r>
      <w:r w:rsidR="000A61A5" w:rsidRPr="00257915">
        <w:rPr>
          <w:b/>
          <w:bCs/>
          <w:color w:val="4472C4" w:themeColor="accent1"/>
          <w:szCs w:val="22"/>
        </w:rPr>
        <w:t> </w:t>
      </w:r>
      <w:r w:rsidR="00206DD9" w:rsidRPr="00257915">
        <w:rPr>
          <w:b/>
          <w:bCs/>
          <w:color w:val="4472C4" w:themeColor="accent1"/>
          <w:szCs w:val="22"/>
        </w:rPr>
        <w:t>FRAMEWORK</w:t>
      </w:r>
    </w:p>
    <w:p w14:paraId="722D3977" w14:textId="4A4B3F21" w:rsidR="009D5E24" w:rsidRPr="00257915" w:rsidRDefault="00FE448C" w:rsidP="00206DD9">
      <w:pPr>
        <w:spacing w:before="240"/>
        <w:jc w:val="center"/>
        <w:rPr>
          <w:b/>
          <w:bCs/>
          <w:color w:val="4472C4" w:themeColor="accent1"/>
          <w:szCs w:val="22"/>
        </w:rPr>
      </w:pPr>
      <w:r w:rsidRPr="00257915">
        <w:rPr>
          <w:b/>
          <w:bCs/>
          <w:color w:val="4472C4" w:themeColor="accent1"/>
          <w:szCs w:val="22"/>
        </w:rPr>
        <w:t xml:space="preserve">Online </w:t>
      </w:r>
      <w:r w:rsidR="00074693" w:rsidRPr="00257915">
        <w:rPr>
          <w:b/>
          <w:bCs/>
          <w:color w:val="4472C4" w:themeColor="accent1"/>
          <w:szCs w:val="22"/>
        </w:rPr>
        <w:t>w</w:t>
      </w:r>
      <w:r w:rsidR="009D5E24" w:rsidRPr="00257915">
        <w:rPr>
          <w:b/>
          <w:bCs/>
          <w:color w:val="4472C4" w:themeColor="accent1"/>
          <w:szCs w:val="22"/>
        </w:rPr>
        <w:t xml:space="preserve">orkshop </w:t>
      </w:r>
      <w:r w:rsidR="005A5BAE" w:rsidRPr="00257915">
        <w:rPr>
          <w:b/>
          <w:bCs/>
          <w:color w:val="4472C4" w:themeColor="accent1"/>
          <w:szCs w:val="22"/>
        </w:rPr>
        <w:t xml:space="preserve">with the financial sector </w:t>
      </w:r>
      <w:r w:rsidR="009D5E24" w:rsidRPr="00257915">
        <w:rPr>
          <w:b/>
          <w:bCs/>
          <w:color w:val="4472C4" w:themeColor="accent1"/>
          <w:szCs w:val="22"/>
        </w:rPr>
        <w:t>organized by the Secretariat of the Convention on</w:t>
      </w:r>
      <w:r w:rsidR="000A61A5" w:rsidRPr="00257915">
        <w:rPr>
          <w:b/>
          <w:bCs/>
          <w:color w:val="4472C4" w:themeColor="accent1"/>
          <w:szCs w:val="22"/>
        </w:rPr>
        <w:t> </w:t>
      </w:r>
      <w:r w:rsidR="009D5E24" w:rsidRPr="00257915">
        <w:rPr>
          <w:b/>
          <w:bCs/>
          <w:color w:val="4472C4" w:themeColor="accent1"/>
          <w:szCs w:val="22"/>
        </w:rPr>
        <w:t>Biological</w:t>
      </w:r>
      <w:r w:rsidR="005F4866" w:rsidRPr="00257915">
        <w:rPr>
          <w:b/>
          <w:bCs/>
          <w:color w:val="4472C4" w:themeColor="accent1"/>
          <w:szCs w:val="22"/>
        </w:rPr>
        <w:t> </w:t>
      </w:r>
      <w:r w:rsidR="009D5E24" w:rsidRPr="00257915">
        <w:rPr>
          <w:b/>
          <w:bCs/>
          <w:color w:val="4472C4" w:themeColor="accent1"/>
          <w:szCs w:val="22"/>
        </w:rPr>
        <w:t>Diversity</w:t>
      </w:r>
    </w:p>
    <w:p w14:paraId="195D2C73" w14:textId="44A8B2AE" w:rsidR="009D5E24" w:rsidRPr="00257915" w:rsidRDefault="009D5E24" w:rsidP="00206DD9">
      <w:pPr>
        <w:spacing w:before="240"/>
        <w:jc w:val="center"/>
        <w:rPr>
          <w:b/>
          <w:bCs/>
          <w:color w:val="4472C4" w:themeColor="accent1"/>
          <w:szCs w:val="22"/>
        </w:rPr>
      </w:pPr>
      <w:r w:rsidRPr="00257915">
        <w:rPr>
          <w:b/>
          <w:bCs/>
          <w:color w:val="4472C4" w:themeColor="accent1"/>
          <w:szCs w:val="22"/>
        </w:rPr>
        <w:t xml:space="preserve">9 December 2021 – </w:t>
      </w:r>
      <w:r w:rsidR="00FE448C" w:rsidRPr="00257915">
        <w:rPr>
          <w:b/>
          <w:bCs/>
          <w:color w:val="4472C4" w:themeColor="accent1"/>
          <w:szCs w:val="22"/>
        </w:rPr>
        <w:t>8.00-10.00am EDT</w:t>
      </w:r>
    </w:p>
    <w:p w14:paraId="267EF692" w14:textId="5BA8AEB8" w:rsidR="009D5E24" w:rsidRPr="00257915" w:rsidRDefault="009D5E24" w:rsidP="006B2CFA">
      <w:pPr>
        <w:jc w:val="center"/>
        <w:rPr>
          <w:snapToGrid w:val="0"/>
          <w:szCs w:val="22"/>
        </w:rPr>
      </w:pPr>
    </w:p>
    <w:p w14:paraId="71439DBC" w14:textId="7159E9EA" w:rsidR="006B2CFA" w:rsidRPr="00257915" w:rsidRDefault="006B2CFA" w:rsidP="006B2CFA">
      <w:pPr>
        <w:jc w:val="center"/>
        <w:rPr>
          <w:b/>
          <w:bCs/>
          <w:snapToGrid w:val="0"/>
          <w:szCs w:val="22"/>
        </w:rPr>
      </w:pPr>
      <w:r w:rsidRPr="00257915">
        <w:rPr>
          <w:b/>
          <w:bCs/>
          <w:snapToGrid w:val="0"/>
          <w:szCs w:val="22"/>
        </w:rPr>
        <w:t>CONCEPT NOTE</w:t>
      </w:r>
    </w:p>
    <w:p w14:paraId="10742E7F" w14:textId="58777B0A" w:rsidR="006B2CFA" w:rsidRPr="00257915" w:rsidRDefault="006B2CFA" w:rsidP="006B2CFA">
      <w:pPr>
        <w:jc w:val="center"/>
        <w:rPr>
          <w:snapToGrid w:val="0"/>
          <w:szCs w:val="22"/>
        </w:rPr>
      </w:pPr>
    </w:p>
    <w:p w14:paraId="7AB810DC" w14:textId="77777777" w:rsidR="007A795A" w:rsidRPr="00257915" w:rsidRDefault="007A795A" w:rsidP="006B2CFA">
      <w:pPr>
        <w:jc w:val="center"/>
        <w:rPr>
          <w:snapToGrid w:val="0"/>
          <w:szCs w:val="22"/>
        </w:rPr>
      </w:pPr>
    </w:p>
    <w:p w14:paraId="22F348EC" w14:textId="54FA1294" w:rsidR="00A13818" w:rsidRPr="00257915" w:rsidRDefault="005F4866" w:rsidP="00871C2B">
      <w:pPr>
        <w:pStyle w:val="BodyText"/>
        <w:rPr>
          <w:szCs w:val="22"/>
        </w:rPr>
      </w:pPr>
      <w:r w:rsidRPr="00257915">
        <w:rPr>
          <w:szCs w:val="22"/>
        </w:rPr>
        <w:t xml:space="preserve">The </w:t>
      </w:r>
      <w:r w:rsidR="00A13818" w:rsidRPr="00257915">
        <w:rPr>
          <w:szCs w:val="22"/>
        </w:rPr>
        <w:t xml:space="preserve">global economy is highly dependent </w:t>
      </w:r>
      <w:r w:rsidRPr="00257915">
        <w:rPr>
          <w:szCs w:val="22"/>
        </w:rPr>
        <w:t>on n</w:t>
      </w:r>
      <w:r w:rsidR="00A13818" w:rsidRPr="00257915">
        <w:rPr>
          <w:szCs w:val="22"/>
        </w:rPr>
        <w:t xml:space="preserve">ature. </w:t>
      </w:r>
      <w:r w:rsidR="00403B5D" w:rsidRPr="00257915">
        <w:rPr>
          <w:szCs w:val="22"/>
        </w:rPr>
        <w:t>Biodiversity</w:t>
      </w:r>
      <w:r w:rsidR="00A13818" w:rsidRPr="00257915">
        <w:rPr>
          <w:szCs w:val="22"/>
        </w:rPr>
        <w:t xml:space="preserve"> loss and climate change represent significant risk</w:t>
      </w:r>
      <w:r w:rsidR="002B23EA" w:rsidRPr="00257915">
        <w:rPr>
          <w:szCs w:val="22"/>
        </w:rPr>
        <w:t>s</w:t>
      </w:r>
      <w:r w:rsidR="00A13818" w:rsidRPr="00257915">
        <w:rPr>
          <w:szCs w:val="22"/>
        </w:rPr>
        <w:t xml:space="preserve"> to corporate and financial stability. The risks of inaction are immense. In its </w:t>
      </w:r>
      <w:r w:rsidR="00A13818" w:rsidRPr="00257915">
        <w:rPr>
          <w:i/>
          <w:iCs w:val="0"/>
          <w:szCs w:val="22"/>
        </w:rPr>
        <w:t>Global Risks</w:t>
      </w:r>
      <w:r w:rsidR="00A13818" w:rsidRPr="00257915">
        <w:rPr>
          <w:szCs w:val="22"/>
        </w:rPr>
        <w:t xml:space="preserve"> </w:t>
      </w:r>
      <w:r w:rsidR="00A07465" w:rsidRPr="00257915">
        <w:rPr>
          <w:i/>
          <w:iCs w:val="0"/>
          <w:szCs w:val="22"/>
        </w:rPr>
        <w:t>R</w:t>
      </w:r>
      <w:r w:rsidR="00A13818" w:rsidRPr="00257915">
        <w:rPr>
          <w:i/>
          <w:iCs w:val="0"/>
          <w:szCs w:val="22"/>
        </w:rPr>
        <w:t>eport</w:t>
      </w:r>
      <w:r w:rsidR="00D40309" w:rsidRPr="00257915">
        <w:rPr>
          <w:i/>
          <w:iCs w:val="0"/>
          <w:szCs w:val="22"/>
        </w:rPr>
        <w:t xml:space="preserve"> 2020</w:t>
      </w:r>
      <w:r w:rsidR="00A13818" w:rsidRPr="00257915">
        <w:rPr>
          <w:szCs w:val="22"/>
        </w:rPr>
        <w:t>, the World Economic Forum ranks biodiversity loss and ecosystem collapse as one of the top five risks in the next 10 years</w:t>
      </w:r>
      <w:r w:rsidR="00F27752" w:rsidRPr="00257915">
        <w:rPr>
          <w:szCs w:val="22"/>
        </w:rPr>
        <w:t>,</w:t>
      </w:r>
      <w:r w:rsidR="00A13818" w:rsidRPr="00257915">
        <w:rPr>
          <w:szCs w:val="22"/>
        </w:rPr>
        <w:t xml:space="preserve"> </w:t>
      </w:r>
      <w:r w:rsidR="00F27752" w:rsidRPr="00257915">
        <w:rPr>
          <w:szCs w:val="22"/>
        </w:rPr>
        <w:t>b</w:t>
      </w:r>
      <w:r w:rsidR="00A13818" w:rsidRPr="00257915">
        <w:rPr>
          <w:szCs w:val="22"/>
        </w:rPr>
        <w:t>ut the opportunities from action are equally huge.</w:t>
      </w:r>
    </w:p>
    <w:p w14:paraId="187B6FFF" w14:textId="3161FE5C" w:rsidR="00D621F1" w:rsidRPr="00257915" w:rsidRDefault="00D621F1" w:rsidP="00871C2B">
      <w:pPr>
        <w:pStyle w:val="BodyText"/>
        <w:rPr>
          <w:szCs w:val="22"/>
        </w:rPr>
      </w:pPr>
      <w:r w:rsidRPr="00257915">
        <w:rPr>
          <w:szCs w:val="22"/>
        </w:rPr>
        <w:t xml:space="preserve">As mentioned several times during the </w:t>
      </w:r>
      <w:r w:rsidR="00D43186" w:rsidRPr="00257915">
        <w:rPr>
          <w:szCs w:val="22"/>
        </w:rPr>
        <w:t>recent meetings of the</w:t>
      </w:r>
      <w:r w:rsidRPr="00257915">
        <w:rPr>
          <w:szCs w:val="22"/>
        </w:rPr>
        <w:t xml:space="preserve"> Conference of the Parties</w:t>
      </w:r>
      <w:r w:rsidR="002E1E7E" w:rsidRPr="00257915">
        <w:rPr>
          <w:szCs w:val="22"/>
        </w:rPr>
        <w:t xml:space="preserve"> to the Convention on Biological Diversity</w:t>
      </w:r>
      <w:r w:rsidR="00A46172" w:rsidRPr="00257915">
        <w:rPr>
          <w:szCs w:val="22"/>
        </w:rPr>
        <w:t xml:space="preserve"> </w:t>
      </w:r>
      <w:r w:rsidR="002E1E7E" w:rsidRPr="00257915">
        <w:rPr>
          <w:szCs w:val="22"/>
        </w:rPr>
        <w:t>(</w:t>
      </w:r>
      <w:r w:rsidR="00A46172" w:rsidRPr="00257915">
        <w:rPr>
          <w:szCs w:val="22"/>
        </w:rPr>
        <w:t>COP</w:t>
      </w:r>
      <w:r w:rsidR="002E1E7E" w:rsidRPr="00257915">
        <w:rPr>
          <w:szCs w:val="22"/>
        </w:rPr>
        <w:t> </w:t>
      </w:r>
      <w:r w:rsidR="00A46172" w:rsidRPr="00257915">
        <w:rPr>
          <w:szCs w:val="22"/>
        </w:rPr>
        <w:t>15-Part</w:t>
      </w:r>
      <w:r w:rsidR="002E1E7E" w:rsidRPr="00257915">
        <w:rPr>
          <w:szCs w:val="22"/>
        </w:rPr>
        <w:t> </w:t>
      </w:r>
      <w:r w:rsidR="00A46172" w:rsidRPr="00257915">
        <w:rPr>
          <w:szCs w:val="22"/>
        </w:rPr>
        <w:t>1</w:t>
      </w:r>
      <w:r w:rsidR="002E1E7E" w:rsidRPr="00257915">
        <w:rPr>
          <w:szCs w:val="22"/>
        </w:rPr>
        <w:t>)</w:t>
      </w:r>
      <w:r w:rsidR="00A46172" w:rsidRPr="00257915">
        <w:rPr>
          <w:szCs w:val="22"/>
        </w:rPr>
        <w:t xml:space="preserve"> and </w:t>
      </w:r>
      <w:r w:rsidR="007C4D97" w:rsidRPr="00257915">
        <w:rPr>
          <w:szCs w:val="22"/>
        </w:rPr>
        <w:t>the Conference of the Parties to the United Nations Framework Convention on Climate Change (</w:t>
      </w:r>
      <w:r w:rsidR="00A46172" w:rsidRPr="00257915">
        <w:rPr>
          <w:szCs w:val="22"/>
        </w:rPr>
        <w:t>COP</w:t>
      </w:r>
      <w:r w:rsidR="007C4D97" w:rsidRPr="00257915">
        <w:rPr>
          <w:szCs w:val="22"/>
        </w:rPr>
        <w:t> </w:t>
      </w:r>
      <w:r w:rsidR="00A46172" w:rsidRPr="00257915">
        <w:rPr>
          <w:szCs w:val="22"/>
        </w:rPr>
        <w:t>26</w:t>
      </w:r>
      <w:r w:rsidR="007C4D97" w:rsidRPr="00257915">
        <w:rPr>
          <w:szCs w:val="22"/>
        </w:rPr>
        <w:t>)</w:t>
      </w:r>
      <w:r w:rsidRPr="00257915">
        <w:rPr>
          <w:szCs w:val="22"/>
        </w:rPr>
        <w:t xml:space="preserve">, the participation of all actors </w:t>
      </w:r>
      <w:r w:rsidR="00125AD5" w:rsidRPr="00257915">
        <w:rPr>
          <w:szCs w:val="22"/>
        </w:rPr>
        <w:t>besides</w:t>
      </w:r>
      <w:r w:rsidRPr="00257915">
        <w:rPr>
          <w:szCs w:val="22"/>
        </w:rPr>
        <w:t xml:space="preserve"> governments, including business and the public and private financial sector, in developed and emerging markets, is fundamental.</w:t>
      </w:r>
    </w:p>
    <w:p w14:paraId="6EA316AD" w14:textId="7E397395" w:rsidR="00F742A7" w:rsidRPr="00257915" w:rsidRDefault="00F742A7" w:rsidP="00871C2B">
      <w:pPr>
        <w:pStyle w:val="BodyText"/>
        <w:rPr>
          <w:szCs w:val="22"/>
        </w:rPr>
      </w:pPr>
      <w:r w:rsidRPr="00257915">
        <w:rPr>
          <w:szCs w:val="22"/>
        </w:rPr>
        <w:t>The financial sector</w:t>
      </w:r>
      <w:r w:rsidR="00A70E27" w:rsidRPr="00257915">
        <w:rPr>
          <w:rStyle w:val="FootnoteReference"/>
          <w:szCs w:val="22"/>
        </w:rPr>
        <w:footnoteReference w:id="2"/>
      </w:r>
      <w:r w:rsidRPr="00257915">
        <w:rPr>
          <w:szCs w:val="22"/>
        </w:rPr>
        <w:t xml:space="preserve"> is the economy’s main mechanism for allocating resources and distributing risks, and it therefore has a critical role to play in addressing the global biodiversity crisis.</w:t>
      </w:r>
    </w:p>
    <w:p w14:paraId="34FA4096" w14:textId="383F02F6" w:rsidR="00F742A7" w:rsidRPr="00257915" w:rsidRDefault="005E270D" w:rsidP="00871C2B">
      <w:pPr>
        <w:pStyle w:val="BodyText"/>
        <w:rPr>
          <w:szCs w:val="22"/>
        </w:rPr>
      </w:pPr>
      <w:r w:rsidRPr="00257915">
        <w:rPr>
          <w:szCs w:val="22"/>
        </w:rPr>
        <w:t>Financial sector</w:t>
      </w:r>
      <w:r w:rsidRPr="00257915" w:rsidDel="005E270D">
        <w:rPr>
          <w:szCs w:val="22"/>
        </w:rPr>
        <w:t xml:space="preserve"> </w:t>
      </w:r>
      <w:r w:rsidR="00F742A7" w:rsidRPr="00257915">
        <w:rPr>
          <w:szCs w:val="22"/>
        </w:rPr>
        <w:t xml:space="preserve">participation was critical to the success of the twenty-first meeting of the Conference of the Parties to the United Nations Framework Convention on Climate Change. The alignment of financial flows with climate goals was included as one of the three goals set out </w:t>
      </w:r>
      <w:r w:rsidR="00767553" w:rsidRPr="00257915">
        <w:rPr>
          <w:szCs w:val="22"/>
        </w:rPr>
        <w:t xml:space="preserve">in </w:t>
      </w:r>
      <w:r w:rsidR="00F742A7" w:rsidRPr="00257915">
        <w:rPr>
          <w:szCs w:val="22"/>
        </w:rPr>
        <w:t>the Paris Agreement. Achieving support from the financial sector in the lead</w:t>
      </w:r>
      <w:r w:rsidR="00B95F4E" w:rsidRPr="00257915">
        <w:rPr>
          <w:szCs w:val="22"/>
        </w:rPr>
        <w:t>-</w:t>
      </w:r>
      <w:r w:rsidR="00F742A7" w:rsidRPr="00257915">
        <w:rPr>
          <w:szCs w:val="22"/>
        </w:rPr>
        <w:t>up to the Paris Agreement was key, as was the Agreement’s clear mandate for the financial sector to play a role.</w:t>
      </w:r>
    </w:p>
    <w:p w14:paraId="2946174D" w14:textId="77777777" w:rsidR="00D402FE" w:rsidRPr="00257915" w:rsidRDefault="00D402FE" w:rsidP="00871C2B">
      <w:pPr>
        <w:pStyle w:val="BodyText"/>
        <w:rPr>
          <w:szCs w:val="22"/>
        </w:rPr>
      </w:pPr>
      <w:r w:rsidRPr="00257915">
        <w:rPr>
          <w:szCs w:val="22"/>
        </w:rPr>
        <w:t>Alignment of financial flows with global biodiversity goals is going to be equally important to the success of the fifteenth meeting of the Conference of the Parties to the Convention on Biological Diversity and the effective implementation of the global biodiversity framework.</w:t>
      </w:r>
    </w:p>
    <w:p w14:paraId="6AA49DC2" w14:textId="64617780" w:rsidR="0084504C" w:rsidRPr="00257915" w:rsidRDefault="00EA4CDD" w:rsidP="00871C2B">
      <w:pPr>
        <w:keepNext/>
        <w:spacing w:before="240" w:after="120"/>
        <w:rPr>
          <w:b/>
          <w:bCs/>
          <w:color w:val="4472C4" w:themeColor="accent1"/>
          <w:szCs w:val="22"/>
        </w:rPr>
      </w:pPr>
      <w:r w:rsidRPr="00257915">
        <w:rPr>
          <w:b/>
          <w:bCs/>
          <w:color w:val="4472C4" w:themeColor="accent1"/>
          <w:szCs w:val="22"/>
        </w:rPr>
        <w:t>Objectives and ex</w:t>
      </w:r>
      <w:r w:rsidR="00A45882" w:rsidRPr="00257915">
        <w:rPr>
          <w:b/>
          <w:bCs/>
          <w:color w:val="4472C4" w:themeColor="accent1"/>
          <w:szCs w:val="22"/>
        </w:rPr>
        <w:t xml:space="preserve">pected outcomes of the </w:t>
      </w:r>
      <w:r w:rsidR="0084504C" w:rsidRPr="00257915">
        <w:rPr>
          <w:b/>
          <w:bCs/>
          <w:color w:val="4472C4" w:themeColor="accent1"/>
          <w:szCs w:val="22"/>
        </w:rPr>
        <w:t>workshop</w:t>
      </w:r>
    </w:p>
    <w:p w14:paraId="5F056BF9" w14:textId="4C3F2AAB" w:rsidR="00D8054A" w:rsidRPr="00257915" w:rsidRDefault="00D8054A" w:rsidP="00871C2B">
      <w:pPr>
        <w:pStyle w:val="BodyText"/>
        <w:rPr>
          <w:szCs w:val="22"/>
        </w:rPr>
      </w:pPr>
      <w:r w:rsidRPr="00257915">
        <w:rPr>
          <w:szCs w:val="22"/>
        </w:rPr>
        <w:t xml:space="preserve">The Conference of the Parties, in decision 14/34, urged Parties and invited other Governments and stakeholders, including the finance community, to actively engage and contribute to the process of developing a robust post-2020 </w:t>
      </w:r>
      <w:r w:rsidR="00604B25" w:rsidRPr="00257915">
        <w:rPr>
          <w:szCs w:val="22"/>
        </w:rPr>
        <w:t>g</w:t>
      </w:r>
      <w:r w:rsidRPr="00257915">
        <w:rPr>
          <w:szCs w:val="22"/>
        </w:rPr>
        <w:t xml:space="preserve">lobal </w:t>
      </w:r>
      <w:r w:rsidR="00604B25" w:rsidRPr="00257915">
        <w:rPr>
          <w:szCs w:val="22"/>
        </w:rPr>
        <w:t>b</w:t>
      </w:r>
      <w:r w:rsidRPr="00257915">
        <w:rPr>
          <w:szCs w:val="22"/>
        </w:rPr>
        <w:t xml:space="preserve">iodiversity </w:t>
      </w:r>
      <w:r w:rsidR="00604B25" w:rsidRPr="00257915">
        <w:rPr>
          <w:szCs w:val="22"/>
        </w:rPr>
        <w:t>f</w:t>
      </w:r>
      <w:r w:rsidR="00537A75" w:rsidRPr="00257915">
        <w:rPr>
          <w:szCs w:val="22"/>
        </w:rPr>
        <w:t>ramework</w:t>
      </w:r>
      <w:r w:rsidRPr="00257915">
        <w:rPr>
          <w:szCs w:val="22"/>
        </w:rPr>
        <w:t xml:space="preserve"> in order to foster strong ownership of the framework to be agreed and strong support for its immediate implementation and to facilitate dialogues on the post-2020 global biodiversity framework and to make the results of these dialogues available through appropriate means.</w:t>
      </w:r>
    </w:p>
    <w:p w14:paraId="2573F4F5" w14:textId="0348A337" w:rsidR="009D2739" w:rsidRPr="00257915" w:rsidRDefault="009D2739" w:rsidP="00871C2B">
      <w:pPr>
        <w:pStyle w:val="BodyText"/>
        <w:rPr>
          <w:szCs w:val="22"/>
        </w:rPr>
      </w:pPr>
      <w:r w:rsidRPr="00257915">
        <w:rPr>
          <w:szCs w:val="22"/>
        </w:rPr>
        <w:t xml:space="preserve">A first workshop with the financial sector, held on 17 and 18 June 2021, explored how the financial sector </w:t>
      </w:r>
      <w:r w:rsidR="00FB2B10" w:rsidRPr="00257915">
        <w:rPr>
          <w:szCs w:val="22"/>
        </w:rPr>
        <w:t xml:space="preserve">could </w:t>
      </w:r>
      <w:r w:rsidRPr="00257915">
        <w:rPr>
          <w:szCs w:val="22"/>
        </w:rPr>
        <w:t>most effectively contribute to the post-2020 global biodiversity framework and its implementation, making proposals for the global biodiversity framework, such as the concept of aligning financial flows with biodiversity objectives</w:t>
      </w:r>
      <w:r w:rsidRPr="00257915" w:rsidDel="009C7162">
        <w:rPr>
          <w:szCs w:val="22"/>
        </w:rPr>
        <w:t xml:space="preserve"> </w:t>
      </w:r>
      <w:r w:rsidRPr="00257915">
        <w:rPr>
          <w:szCs w:val="22"/>
        </w:rPr>
        <w:t>and identifying possible priority actions by Parties and the financial sector to this effect.</w:t>
      </w:r>
    </w:p>
    <w:p w14:paraId="6DFFF1A2" w14:textId="6682A3C9" w:rsidR="0055515E" w:rsidRPr="00257915" w:rsidRDefault="00F7521D" w:rsidP="00871C2B">
      <w:pPr>
        <w:pStyle w:val="BodyText"/>
        <w:rPr>
          <w:szCs w:val="22"/>
        </w:rPr>
      </w:pPr>
      <w:r w:rsidRPr="00257915">
        <w:rPr>
          <w:szCs w:val="22"/>
        </w:rPr>
        <w:t xml:space="preserve">The post-2020 </w:t>
      </w:r>
      <w:r w:rsidR="00B66937" w:rsidRPr="00257915">
        <w:rPr>
          <w:szCs w:val="22"/>
        </w:rPr>
        <w:t>g</w:t>
      </w:r>
      <w:r w:rsidRPr="00257915">
        <w:rPr>
          <w:szCs w:val="22"/>
        </w:rPr>
        <w:t xml:space="preserve">lobal </w:t>
      </w:r>
      <w:r w:rsidR="00B66937" w:rsidRPr="00257915">
        <w:rPr>
          <w:szCs w:val="22"/>
        </w:rPr>
        <w:t>b</w:t>
      </w:r>
      <w:r w:rsidRPr="00257915">
        <w:rPr>
          <w:szCs w:val="22"/>
        </w:rPr>
        <w:t xml:space="preserve">iodiversity </w:t>
      </w:r>
      <w:r w:rsidR="00B66937" w:rsidRPr="00257915">
        <w:rPr>
          <w:szCs w:val="22"/>
        </w:rPr>
        <w:t>f</w:t>
      </w:r>
      <w:r w:rsidRPr="00257915">
        <w:rPr>
          <w:szCs w:val="22"/>
        </w:rPr>
        <w:t>ramework has the potential to promote the transformative changes in global finance necessary to achieve the 2050 vision for biodiversity.</w:t>
      </w:r>
    </w:p>
    <w:p w14:paraId="7811BD37" w14:textId="3CD23986" w:rsidR="003D37FA" w:rsidRPr="00257915" w:rsidRDefault="00F7521D" w:rsidP="00871C2B">
      <w:pPr>
        <w:pStyle w:val="BodyText"/>
        <w:rPr>
          <w:szCs w:val="22"/>
        </w:rPr>
      </w:pPr>
      <w:r w:rsidRPr="00257915">
        <w:rPr>
          <w:szCs w:val="22"/>
        </w:rPr>
        <w:lastRenderedPageBreak/>
        <w:t xml:space="preserve">In this regard, this </w:t>
      </w:r>
      <w:r w:rsidR="003D37FA" w:rsidRPr="00257915">
        <w:rPr>
          <w:szCs w:val="22"/>
        </w:rPr>
        <w:t xml:space="preserve">follow-up workshop will provide more information specifically on the concept of aligning financial flows with the objectives of the global biodiversity framework and how it can be operationalized, by sharing concrete examples and projects supported by public and private financial institutions and key partners. It will link these actions to the needs of </w:t>
      </w:r>
      <w:r w:rsidR="00DB4D94" w:rsidRPr="00257915">
        <w:rPr>
          <w:szCs w:val="22"/>
        </w:rPr>
        <w:t xml:space="preserve">Parties </w:t>
      </w:r>
      <w:r w:rsidR="009F765E" w:rsidRPr="00257915">
        <w:rPr>
          <w:szCs w:val="22"/>
        </w:rPr>
        <w:t>in mobilizing resources from all sources</w:t>
      </w:r>
      <w:r w:rsidR="004616ED" w:rsidRPr="00257915">
        <w:rPr>
          <w:szCs w:val="22"/>
        </w:rPr>
        <w:t xml:space="preserve">, including through biodiversity finance plans, </w:t>
      </w:r>
      <w:r w:rsidR="00DB4D94" w:rsidRPr="00257915">
        <w:rPr>
          <w:szCs w:val="22"/>
        </w:rPr>
        <w:t>and</w:t>
      </w:r>
      <w:r w:rsidR="003D37FA" w:rsidRPr="00257915">
        <w:rPr>
          <w:szCs w:val="22"/>
        </w:rPr>
        <w:t xml:space="preserve"> will clarify the </w:t>
      </w:r>
      <w:r w:rsidR="00442DF1" w:rsidRPr="00257915">
        <w:rPr>
          <w:szCs w:val="22"/>
        </w:rPr>
        <w:t xml:space="preserve">role of the regulatory and policy framework to provide an enabling environment </w:t>
      </w:r>
      <w:r w:rsidR="00117FA3" w:rsidRPr="00257915">
        <w:rPr>
          <w:szCs w:val="22"/>
        </w:rPr>
        <w:t xml:space="preserve">for </w:t>
      </w:r>
      <w:r w:rsidR="003D37FA" w:rsidRPr="00257915">
        <w:rPr>
          <w:szCs w:val="22"/>
        </w:rPr>
        <w:t>the private financial sector to align its flows.</w:t>
      </w:r>
    </w:p>
    <w:p w14:paraId="3927705A" w14:textId="39BB6BE9" w:rsidR="003D37FA" w:rsidRPr="00257915" w:rsidRDefault="00355A88" w:rsidP="00871C2B">
      <w:pPr>
        <w:pStyle w:val="BodyText"/>
        <w:rPr>
          <w:szCs w:val="22"/>
        </w:rPr>
      </w:pPr>
      <w:r w:rsidRPr="00257915">
        <w:rPr>
          <w:szCs w:val="22"/>
        </w:rPr>
        <w:t xml:space="preserve">The workshop </w:t>
      </w:r>
      <w:r w:rsidR="00EE06A4" w:rsidRPr="00257915">
        <w:rPr>
          <w:szCs w:val="22"/>
        </w:rPr>
        <w:t xml:space="preserve">will </w:t>
      </w:r>
      <w:r w:rsidRPr="00257915">
        <w:rPr>
          <w:szCs w:val="22"/>
        </w:rPr>
        <w:t xml:space="preserve">also </w:t>
      </w:r>
      <w:r w:rsidR="00EE06A4" w:rsidRPr="00257915">
        <w:rPr>
          <w:szCs w:val="22"/>
        </w:rPr>
        <w:t xml:space="preserve">support the adoption of a </w:t>
      </w:r>
      <w:r w:rsidRPr="00257915">
        <w:rPr>
          <w:szCs w:val="22"/>
        </w:rPr>
        <w:t>g</w:t>
      </w:r>
      <w:r w:rsidR="00EE06A4" w:rsidRPr="00257915">
        <w:rPr>
          <w:szCs w:val="22"/>
        </w:rPr>
        <w:t xml:space="preserve">lobal </w:t>
      </w:r>
      <w:r w:rsidRPr="00257915">
        <w:rPr>
          <w:szCs w:val="22"/>
        </w:rPr>
        <w:t>b</w:t>
      </w:r>
      <w:r w:rsidR="00EE06A4" w:rsidRPr="00257915">
        <w:rPr>
          <w:szCs w:val="22"/>
        </w:rPr>
        <w:t xml:space="preserve">iodiversity </w:t>
      </w:r>
      <w:r w:rsidRPr="00257915">
        <w:rPr>
          <w:szCs w:val="22"/>
        </w:rPr>
        <w:t>f</w:t>
      </w:r>
      <w:r w:rsidR="00EE06A4" w:rsidRPr="00257915">
        <w:rPr>
          <w:szCs w:val="22"/>
        </w:rPr>
        <w:t xml:space="preserve">ramework that </w:t>
      </w:r>
      <w:r w:rsidR="0017129D" w:rsidRPr="00257915">
        <w:rPr>
          <w:szCs w:val="22"/>
        </w:rPr>
        <w:t xml:space="preserve">can be translated in concrete and practical action </w:t>
      </w:r>
      <w:r w:rsidR="00EE06A4" w:rsidRPr="00257915">
        <w:rPr>
          <w:szCs w:val="22"/>
        </w:rPr>
        <w:t>by the global financial sector.</w:t>
      </w:r>
    </w:p>
    <w:p w14:paraId="0E51B106" w14:textId="77777777" w:rsidR="00AF0093" w:rsidRPr="00257915" w:rsidRDefault="00AF0093" w:rsidP="00871C2B">
      <w:pPr>
        <w:keepNext/>
        <w:spacing w:before="240" w:after="120"/>
        <w:rPr>
          <w:b/>
          <w:bCs/>
          <w:color w:val="4472C4" w:themeColor="accent1"/>
          <w:szCs w:val="22"/>
        </w:rPr>
      </w:pPr>
      <w:r w:rsidRPr="00257915">
        <w:rPr>
          <w:b/>
          <w:bCs/>
          <w:color w:val="4472C4" w:themeColor="accent1"/>
          <w:szCs w:val="22"/>
        </w:rPr>
        <w:t>Workshop preparation</w:t>
      </w:r>
    </w:p>
    <w:p w14:paraId="5475A849" w14:textId="66278A9B" w:rsidR="00E334E8" w:rsidRPr="00257915" w:rsidRDefault="00E334E8" w:rsidP="00871C2B">
      <w:pPr>
        <w:pStyle w:val="BodyText"/>
        <w:rPr>
          <w:szCs w:val="22"/>
        </w:rPr>
      </w:pPr>
      <w:r w:rsidRPr="00257915">
        <w:rPr>
          <w:szCs w:val="22"/>
        </w:rPr>
        <w:t>This workshop is convened by the Secretariat of the Convention on Biological Diversity under the guidance of the Co-Chairs of the Open-ended Working Group on the Post-2020 Global Biodiversity Framework.</w:t>
      </w:r>
    </w:p>
    <w:p w14:paraId="0EB0A9B4" w14:textId="30D92189" w:rsidR="00E334E8" w:rsidRPr="00257915" w:rsidRDefault="00E334E8" w:rsidP="00871C2B">
      <w:pPr>
        <w:pStyle w:val="BodyText"/>
        <w:rPr>
          <w:szCs w:val="22"/>
        </w:rPr>
      </w:pPr>
      <w:r w:rsidRPr="00257915">
        <w:rPr>
          <w:szCs w:val="22"/>
        </w:rPr>
        <w:t xml:space="preserve">The </w:t>
      </w:r>
      <w:r w:rsidR="00713F18" w:rsidRPr="00257915">
        <w:rPr>
          <w:szCs w:val="22"/>
        </w:rPr>
        <w:t xml:space="preserve">workshop </w:t>
      </w:r>
      <w:r w:rsidRPr="00257915">
        <w:rPr>
          <w:szCs w:val="22"/>
        </w:rPr>
        <w:t>will be an online event to be held on 9 December 2021.</w:t>
      </w:r>
    </w:p>
    <w:p w14:paraId="6F00E946" w14:textId="14E849B5" w:rsidR="00AF0093" w:rsidRPr="00257915" w:rsidRDefault="00AF0093" w:rsidP="00871C2B">
      <w:pPr>
        <w:pStyle w:val="BodyText"/>
        <w:rPr>
          <w:szCs w:val="22"/>
        </w:rPr>
      </w:pPr>
      <w:r w:rsidRPr="00257915">
        <w:rPr>
          <w:szCs w:val="22"/>
        </w:rPr>
        <w:t>The workshop is intended to enable open discussions among Party representatives, representatives of the financial sector and other relevant stakeholders, on the above elements, with a view to developing concrete proposals for consideration in the further development of the post-2020 global biodiversity framework.</w:t>
      </w:r>
    </w:p>
    <w:p w14:paraId="2AA9E2A0" w14:textId="77777777" w:rsidR="00862D90" w:rsidRPr="00257915" w:rsidRDefault="00862D90" w:rsidP="00871C2B">
      <w:pPr>
        <w:rPr>
          <w:color w:val="4472C4" w:themeColor="accent1"/>
          <w:szCs w:val="22"/>
        </w:rPr>
      </w:pPr>
    </w:p>
    <w:p w14:paraId="76A57F78" w14:textId="27597EBC" w:rsidR="00862D90" w:rsidRPr="00257915" w:rsidRDefault="00862D90" w:rsidP="006B2CFA">
      <w:pPr>
        <w:spacing w:before="240" w:after="120"/>
        <w:rPr>
          <w:color w:val="4472C4" w:themeColor="accent1"/>
          <w:szCs w:val="22"/>
        </w:rPr>
      </w:pPr>
      <w:r w:rsidRPr="00257915">
        <w:rPr>
          <w:color w:val="4472C4" w:themeColor="accent1"/>
          <w:szCs w:val="22"/>
        </w:rPr>
        <w:br w:type="page"/>
      </w:r>
    </w:p>
    <w:p w14:paraId="54BC491F" w14:textId="5267E413" w:rsidR="006B2CFA" w:rsidRPr="00257915" w:rsidRDefault="006B2CFA" w:rsidP="00871C2B">
      <w:pPr>
        <w:keepNext/>
        <w:spacing w:before="240" w:after="120"/>
        <w:rPr>
          <w:b/>
          <w:bCs/>
          <w:color w:val="4472C4" w:themeColor="accent1"/>
          <w:szCs w:val="22"/>
        </w:rPr>
      </w:pPr>
      <w:r w:rsidRPr="00257915">
        <w:rPr>
          <w:b/>
          <w:bCs/>
          <w:color w:val="4472C4" w:themeColor="accent1"/>
          <w:szCs w:val="22"/>
        </w:rPr>
        <w:lastRenderedPageBreak/>
        <w:t>Draft programme of the workshop</w:t>
      </w:r>
    </w:p>
    <w:p w14:paraId="5454720C" w14:textId="156E9858" w:rsidR="006B2CFA" w:rsidRPr="00257915" w:rsidRDefault="006B2CFA" w:rsidP="00871C2B">
      <w:pPr>
        <w:keepNext/>
        <w:rPr>
          <w:b/>
          <w:bCs/>
          <w:szCs w:val="22"/>
        </w:rPr>
      </w:pPr>
    </w:p>
    <w:tbl>
      <w:tblPr>
        <w:tblW w:w="100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8453"/>
      </w:tblGrid>
      <w:tr w:rsidR="006B2CFA" w:rsidRPr="004D26BE" w14:paraId="566FB0BD" w14:textId="77777777" w:rsidTr="00871C2B">
        <w:tc>
          <w:tcPr>
            <w:tcW w:w="1628" w:type="dxa"/>
            <w:tcBorders>
              <w:bottom w:val="single" w:sz="4" w:space="0" w:color="auto"/>
            </w:tcBorders>
          </w:tcPr>
          <w:p w14:paraId="1FEDC329" w14:textId="17BBF0F0" w:rsidR="00977970" w:rsidRPr="004D26BE" w:rsidRDefault="00ED70EA" w:rsidP="006E2905">
            <w:pPr>
              <w:jc w:val="left"/>
              <w:rPr>
                <w:kern w:val="22"/>
                <w:szCs w:val="22"/>
              </w:rPr>
            </w:pPr>
            <w:r w:rsidRPr="004D26BE">
              <w:rPr>
                <w:kern w:val="22"/>
                <w:szCs w:val="22"/>
              </w:rPr>
              <w:t>8.</w:t>
            </w:r>
            <w:r w:rsidR="006B2CFA" w:rsidRPr="004D26BE">
              <w:rPr>
                <w:kern w:val="22"/>
                <w:szCs w:val="22"/>
              </w:rPr>
              <w:t>00</w:t>
            </w:r>
            <w:r w:rsidRPr="004D26BE">
              <w:rPr>
                <w:kern w:val="22"/>
                <w:szCs w:val="22"/>
              </w:rPr>
              <w:t xml:space="preserve"> a.m. </w:t>
            </w:r>
            <w:r w:rsidR="00977970" w:rsidRPr="004D26BE">
              <w:rPr>
                <w:kern w:val="22"/>
                <w:szCs w:val="22"/>
              </w:rPr>
              <w:t>EDT</w:t>
            </w:r>
          </w:p>
        </w:tc>
        <w:tc>
          <w:tcPr>
            <w:tcW w:w="8453" w:type="dxa"/>
            <w:tcBorders>
              <w:bottom w:val="single" w:sz="4" w:space="0" w:color="auto"/>
            </w:tcBorders>
          </w:tcPr>
          <w:p w14:paraId="6A9142F4" w14:textId="77777777" w:rsidR="00891191" w:rsidRPr="004D26BE" w:rsidRDefault="006B2CFA" w:rsidP="00871C2B">
            <w:pPr>
              <w:spacing w:before="40" w:after="40"/>
              <w:jc w:val="left"/>
              <w:rPr>
                <w:kern w:val="22"/>
                <w:szCs w:val="22"/>
              </w:rPr>
            </w:pPr>
            <w:r w:rsidRPr="004D26BE">
              <w:rPr>
                <w:kern w:val="22"/>
                <w:szCs w:val="22"/>
              </w:rPr>
              <w:t xml:space="preserve">Welcome and opening </w:t>
            </w:r>
          </w:p>
          <w:p w14:paraId="2F566A3F" w14:textId="599D341F" w:rsidR="000F13EB" w:rsidRPr="004D26BE" w:rsidRDefault="0043559D" w:rsidP="00871C2B">
            <w:pPr>
              <w:spacing w:before="40" w:after="40"/>
              <w:jc w:val="left"/>
              <w:rPr>
                <w:kern w:val="22"/>
                <w:szCs w:val="22"/>
              </w:rPr>
            </w:pPr>
            <w:r w:rsidRPr="004D26BE">
              <w:rPr>
                <w:kern w:val="22"/>
                <w:szCs w:val="22"/>
              </w:rPr>
              <w:t xml:space="preserve">Ms Elizabeth Mrema, </w:t>
            </w:r>
            <w:r w:rsidR="000F13EB" w:rsidRPr="004D26BE">
              <w:rPr>
                <w:kern w:val="22"/>
                <w:szCs w:val="22"/>
              </w:rPr>
              <w:t>Executive Secretary, Convention on Biological Diversity</w:t>
            </w:r>
          </w:p>
          <w:p w14:paraId="54BFA026" w14:textId="407626A4" w:rsidR="006B2CFA" w:rsidRPr="004D26BE" w:rsidRDefault="00BA72D1" w:rsidP="00871C2B">
            <w:pPr>
              <w:spacing w:before="40" w:after="40"/>
              <w:jc w:val="left"/>
              <w:rPr>
                <w:kern w:val="22"/>
                <w:szCs w:val="22"/>
              </w:rPr>
            </w:pPr>
            <w:r w:rsidRPr="004D26BE">
              <w:rPr>
                <w:kern w:val="22"/>
                <w:szCs w:val="22"/>
              </w:rPr>
              <w:t>M</w:t>
            </w:r>
            <w:r w:rsidR="00763F95" w:rsidRPr="004D26BE">
              <w:rPr>
                <w:kern w:val="22"/>
                <w:szCs w:val="22"/>
              </w:rPr>
              <w:t>s</w:t>
            </w:r>
            <w:r w:rsidRPr="004D26BE">
              <w:rPr>
                <w:kern w:val="22"/>
                <w:szCs w:val="22"/>
              </w:rPr>
              <w:t xml:space="preserve">. </w:t>
            </w:r>
            <w:r w:rsidR="00831AF1" w:rsidRPr="004D26BE">
              <w:rPr>
                <w:kern w:val="22"/>
                <w:szCs w:val="22"/>
              </w:rPr>
              <w:t>Inger Anders</w:t>
            </w:r>
            <w:r w:rsidR="0020006B">
              <w:rPr>
                <w:kern w:val="22"/>
                <w:szCs w:val="22"/>
              </w:rPr>
              <w:t>e</w:t>
            </w:r>
            <w:r w:rsidR="00831AF1" w:rsidRPr="004D26BE">
              <w:rPr>
                <w:kern w:val="22"/>
                <w:szCs w:val="22"/>
              </w:rPr>
              <w:t xml:space="preserve">n, </w:t>
            </w:r>
            <w:r w:rsidR="00621832" w:rsidRPr="004D26BE">
              <w:rPr>
                <w:kern w:val="22"/>
                <w:szCs w:val="22"/>
              </w:rPr>
              <w:t>Executive</w:t>
            </w:r>
            <w:r w:rsidR="006E2905" w:rsidRPr="004D26BE">
              <w:rPr>
                <w:kern w:val="22"/>
                <w:szCs w:val="22"/>
              </w:rPr>
              <w:t xml:space="preserve"> Director, </w:t>
            </w:r>
            <w:r w:rsidR="000F13EB" w:rsidRPr="004D26BE">
              <w:rPr>
                <w:kern w:val="22"/>
                <w:szCs w:val="22"/>
              </w:rPr>
              <w:t>United Nations Environment Programme</w:t>
            </w:r>
          </w:p>
        </w:tc>
      </w:tr>
      <w:tr w:rsidR="006B2CFA" w:rsidRPr="004D26BE" w14:paraId="326CE5DD" w14:textId="77777777" w:rsidTr="00871C2B">
        <w:tc>
          <w:tcPr>
            <w:tcW w:w="1628" w:type="dxa"/>
            <w:tcBorders>
              <w:bottom w:val="single" w:sz="4" w:space="0" w:color="auto"/>
            </w:tcBorders>
          </w:tcPr>
          <w:p w14:paraId="21680880" w14:textId="20D4E5F6" w:rsidR="00977970" w:rsidRPr="004D26BE" w:rsidRDefault="006B2CFA" w:rsidP="006E2905">
            <w:pPr>
              <w:spacing w:before="60"/>
              <w:jc w:val="left"/>
              <w:rPr>
                <w:kern w:val="22"/>
                <w:szCs w:val="22"/>
              </w:rPr>
            </w:pPr>
            <w:r w:rsidRPr="004D26BE">
              <w:rPr>
                <w:kern w:val="22"/>
                <w:szCs w:val="22"/>
              </w:rPr>
              <w:t>8</w:t>
            </w:r>
            <w:r w:rsidR="00B21D5F" w:rsidRPr="004D26BE">
              <w:rPr>
                <w:kern w:val="22"/>
                <w:szCs w:val="22"/>
              </w:rPr>
              <w:t>.</w:t>
            </w:r>
            <w:r w:rsidRPr="00B43029">
              <w:rPr>
                <w:kern w:val="22"/>
                <w:szCs w:val="22"/>
              </w:rPr>
              <w:t>1</w:t>
            </w:r>
            <w:r w:rsidR="00E92A65" w:rsidRPr="004D26BE">
              <w:rPr>
                <w:kern w:val="22"/>
                <w:szCs w:val="22"/>
              </w:rPr>
              <w:t>0</w:t>
            </w:r>
            <w:r w:rsidR="00B21D5F" w:rsidRPr="004D26BE">
              <w:rPr>
                <w:kern w:val="22"/>
                <w:szCs w:val="22"/>
              </w:rPr>
              <w:t xml:space="preserve"> a</w:t>
            </w:r>
            <w:r w:rsidR="00ED70EA" w:rsidRPr="004D26BE">
              <w:rPr>
                <w:kern w:val="22"/>
                <w:szCs w:val="22"/>
              </w:rPr>
              <w:t>.</w:t>
            </w:r>
            <w:r w:rsidR="00B21D5F" w:rsidRPr="004D26BE">
              <w:rPr>
                <w:kern w:val="22"/>
                <w:szCs w:val="22"/>
              </w:rPr>
              <w:t>m</w:t>
            </w:r>
            <w:r w:rsidR="00ED70EA" w:rsidRPr="004D26BE">
              <w:rPr>
                <w:kern w:val="22"/>
                <w:szCs w:val="22"/>
              </w:rPr>
              <w:t>.</w:t>
            </w:r>
            <w:r w:rsidR="00B21D5F" w:rsidRPr="004D26BE">
              <w:rPr>
                <w:kern w:val="22"/>
                <w:szCs w:val="22"/>
              </w:rPr>
              <w:t xml:space="preserve"> </w:t>
            </w:r>
            <w:r w:rsidR="00977970" w:rsidRPr="004D26BE">
              <w:rPr>
                <w:kern w:val="22"/>
                <w:szCs w:val="22"/>
              </w:rPr>
              <w:t>EDT</w:t>
            </w:r>
          </w:p>
        </w:tc>
        <w:tc>
          <w:tcPr>
            <w:tcW w:w="8453" w:type="dxa"/>
            <w:tcBorders>
              <w:bottom w:val="single" w:sz="4" w:space="0" w:color="auto"/>
            </w:tcBorders>
          </w:tcPr>
          <w:p w14:paraId="2AB364FF" w14:textId="77777777" w:rsidR="006C7A10" w:rsidRPr="004D26BE" w:rsidRDefault="00E92A65" w:rsidP="00871C2B">
            <w:pPr>
              <w:spacing w:before="40" w:after="40"/>
              <w:jc w:val="left"/>
              <w:rPr>
                <w:b/>
                <w:bCs/>
                <w:kern w:val="22"/>
                <w:szCs w:val="22"/>
              </w:rPr>
            </w:pPr>
            <w:r w:rsidRPr="004D26BE">
              <w:rPr>
                <w:b/>
                <w:bCs/>
                <w:kern w:val="22"/>
                <w:szCs w:val="22"/>
              </w:rPr>
              <w:t xml:space="preserve">Panel 1: </w:t>
            </w:r>
            <w:r w:rsidR="00314592" w:rsidRPr="004D26BE">
              <w:rPr>
                <w:b/>
                <w:bCs/>
                <w:kern w:val="22"/>
                <w:szCs w:val="22"/>
              </w:rPr>
              <w:t xml:space="preserve">What </w:t>
            </w:r>
            <w:r w:rsidR="00BE7C69" w:rsidRPr="004D26BE">
              <w:rPr>
                <w:b/>
                <w:bCs/>
                <w:kern w:val="22"/>
                <w:szCs w:val="22"/>
              </w:rPr>
              <w:t>does</w:t>
            </w:r>
            <w:r w:rsidR="00314592" w:rsidRPr="004D26BE">
              <w:rPr>
                <w:b/>
                <w:bCs/>
                <w:kern w:val="22"/>
                <w:szCs w:val="22"/>
              </w:rPr>
              <w:t xml:space="preserve"> </w:t>
            </w:r>
            <w:r w:rsidR="002E2F69" w:rsidRPr="004D26BE">
              <w:rPr>
                <w:b/>
                <w:bCs/>
                <w:kern w:val="22"/>
                <w:szCs w:val="22"/>
              </w:rPr>
              <w:t xml:space="preserve">the concept of </w:t>
            </w:r>
            <w:r w:rsidR="00162D6F" w:rsidRPr="004D26BE">
              <w:rPr>
                <w:b/>
                <w:bCs/>
                <w:kern w:val="22"/>
                <w:szCs w:val="22"/>
              </w:rPr>
              <w:t>“</w:t>
            </w:r>
            <w:r w:rsidR="00314592" w:rsidRPr="004D26BE">
              <w:rPr>
                <w:b/>
                <w:bCs/>
                <w:kern w:val="22"/>
                <w:szCs w:val="22"/>
              </w:rPr>
              <w:t xml:space="preserve">aligning </w:t>
            </w:r>
            <w:r w:rsidR="00FB337F" w:rsidRPr="004D26BE">
              <w:rPr>
                <w:b/>
                <w:bCs/>
                <w:kern w:val="22"/>
                <w:szCs w:val="22"/>
              </w:rPr>
              <w:t xml:space="preserve">financial </w:t>
            </w:r>
            <w:r w:rsidR="00314592" w:rsidRPr="004D26BE">
              <w:rPr>
                <w:b/>
                <w:bCs/>
                <w:kern w:val="22"/>
                <w:szCs w:val="22"/>
              </w:rPr>
              <w:t>flows</w:t>
            </w:r>
            <w:r w:rsidR="00D00544" w:rsidRPr="004D26BE">
              <w:rPr>
                <w:b/>
                <w:bCs/>
                <w:kern w:val="22"/>
                <w:szCs w:val="22"/>
              </w:rPr>
              <w:t xml:space="preserve"> with the </w:t>
            </w:r>
            <w:r w:rsidR="006E2905" w:rsidRPr="004D26BE">
              <w:rPr>
                <w:b/>
                <w:bCs/>
                <w:kern w:val="22"/>
                <w:szCs w:val="22"/>
              </w:rPr>
              <w:t>post-</w:t>
            </w:r>
            <w:r w:rsidR="00D00544" w:rsidRPr="004D26BE">
              <w:rPr>
                <w:b/>
                <w:bCs/>
                <w:kern w:val="22"/>
                <w:szCs w:val="22"/>
              </w:rPr>
              <w:t xml:space="preserve">2020 </w:t>
            </w:r>
            <w:r w:rsidR="006E2905" w:rsidRPr="004D26BE">
              <w:rPr>
                <w:b/>
                <w:bCs/>
                <w:kern w:val="22"/>
                <w:szCs w:val="22"/>
              </w:rPr>
              <w:t>g</w:t>
            </w:r>
            <w:r w:rsidR="00D00544" w:rsidRPr="004D26BE">
              <w:rPr>
                <w:b/>
                <w:bCs/>
                <w:kern w:val="22"/>
                <w:szCs w:val="22"/>
              </w:rPr>
              <w:t xml:space="preserve">lobal </w:t>
            </w:r>
            <w:r w:rsidR="006E2905" w:rsidRPr="004D26BE">
              <w:rPr>
                <w:b/>
                <w:bCs/>
                <w:kern w:val="22"/>
                <w:szCs w:val="22"/>
              </w:rPr>
              <w:t>b</w:t>
            </w:r>
            <w:r w:rsidR="00D00544" w:rsidRPr="004D26BE">
              <w:rPr>
                <w:b/>
                <w:bCs/>
                <w:kern w:val="22"/>
                <w:szCs w:val="22"/>
              </w:rPr>
              <w:t xml:space="preserve">iodiversity </w:t>
            </w:r>
            <w:r w:rsidR="006E2905" w:rsidRPr="004D26BE">
              <w:rPr>
                <w:b/>
                <w:bCs/>
                <w:kern w:val="22"/>
                <w:szCs w:val="22"/>
              </w:rPr>
              <w:t>f</w:t>
            </w:r>
            <w:r w:rsidR="00D00544" w:rsidRPr="004D26BE">
              <w:rPr>
                <w:b/>
                <w:bCs/>
                <w:kern w:val="22"/>
                <w:szCs w:val="22"/>
              </w:rPr>
              <w:t>ramework</w:t>
            </w:r>
            <w:r w:rsidR="00162D6F" w:rsidRPr="004D26BE">
              <w:rPr>
                <w:b/>
                <w:bCs/>
                <w:kern w:val="22"/>
                <w:szCs w:val="22"/>
              </w:rPr>
              <w:t>”</w:t>
            </w:r>
            <w:r w:rsidR="008848B6" w:rsidRPr="004D26BE">
              <w:rPr>
                <w:b/>
                <w:bCs/>
                <w:kern w:val="22"/>
                <w:szCs w:val="22"/>
              </w:rPr>
              <w:t xml:space="preserve"> mean</w:t>
            </w:r>
            <w:r w:rsidR="00D00544" w:rsidRPr="004D26BE">
              <w:rPr>
                <w:b/>
                <w:bCs/>
                <w:kern w:val="22"/>
                <w:szCs w:val="22"/>
              </w:rPr>
              <w:t>?</w:t>
            </w:r>
          </w:p>
          <w:p w14:paraId="3F365FE8" w14:textId="77777777" w:rsidR="006760A1" w:rsidRPr="004D26BE" w:rsidRDefault="006760A1" w:rsidP="006760A1">
            <w:pPr>
              <w:spacing w:before="40" w:after="40"/>
              <w:rPr>
                <w:kern w:val="22"/>
                <w:szCs w:val="22"/>
              </w:rPr>
            </w:pPr>
            <w:r w:rsidRPr="004D26BE">
              <w:rPr>
                <w:kern w:val="22"/>
                <w:szCs w:val="22"/>
              </w:rPr>
              <w:t xml:space="preserve">Moderator: Mr. Simon Zadek, Chair of Finance for Biodiversity Initiative </w:t>
            </w:r>
          </w:p>
          <w:p w14:paraId="240A15E2" w14:textId="3A01A177" w:rsidR="006760A1" w:rsidRPr="00682028" w:rsidRDefault="006760A1" w:rsidP="006760A1">
            <w:pPr>
              <w:pStyle w:val="ListParagraph"/>
              <w:numPr>
                <w:ilvl w:val="0"/>
                <w:numId w:val="23"/>
              </w:numPr>
              <w:spacing w:before="40" w:after="40"/>
              <w:contextualSpacing w:val="0"/>
              <w:rPr>
                <w:kern w:val="22"/>
                <w:szCs w:val="22"/>
              </w:rPr>
            </w:pPr>
            <w:r w:rsidRPr="00682028">
              <w:rPr>
                <w:kern w:val="22"/>
                <w:szCs w:val="22"/>
              </w:rPr>
              <w:t>M</w:t>
            </w:r>
            <w:r w:rsidR="00170DBC">
              <w:rPr>
                <w:kern w:val="22"/>
                <w:szCs w:val="22"/>
              </w:rPr>
              <w:t>s</w:t>
            </w:r>
            <w:r w:rsidRPr="00682028">
              <w:rPr>
                <w:kern w:val="22"/>
                <w:szCs w:val="22"/>
              </w:rPr>
              <w:t xml:space="preserve">. Sylvie Lemmet, French Ambassador for the Environment </w:t>
            </w:r>
          </w:p>
          <w:p w14:paraId="31F64755" w14:textId="0D88B76A" w:rsidR="006760A1" w:rsidRPr="00682028" w:rsidRDefault="006760A1" w:rsidP="006760A1">
            <w:pPr>
              <w:pStyle w:val="ListParagraph"/>
              <w:numPr>
                <w:ilvl w:val="0"/>
                <w:numId w:val="23"/>
              </w:numPr>
              <w:spacing w:before="40" w:after="40"/>
              <w:contextualSpacing w:val="0"/>
              <w:rPr>
                <w:kern w:val="22"/>
                <w:szCs w:val="22"/>
              </w:rPr>
            </w:pPr>
            <w:r w:rsidRPr="00682028">
              <w:rPr>
                <w:kern w:val="22"/>
                <w:szCs w:val="22"/>
              </w:rPr>
              <w:t>M</w:t>
            </w:r>
            <w:r w:rsidR="00170DBC">
              <w:rPr>
                <w:kern w:val="22"/>
                <w:szCs w:val="22"/>
              </w:rPr>
              <w:t>r</w:t>
            </w:r>
            <w:r w:rsidRPr="00682028">
              <w:rPr>
                <w:kern w:val="22"/>
                <w:szCs w:val="22"/>
              </w:rPr>
              <w:t xml:space="preserve">. </w:t>
            </w:r>
            <w:r w:rsidR="00170DBC">
              <w:rPr>
                <w:kern w:val="22"/>
                <w:szCs w:val="22"/>
              </w:rPr>
              <w:t>Jan-</w:t>
            </w:r>
            <w:r w:rsidRPr="00682028">
              <w:rPr>
                <w:kern w:val="22"/>
                <w:szCs w:val="22"/>
              </w:rPr>
              <w:t>Erik Saugestad, CEO of Storebrand A</w:t>
            </w:r>
            <w:r w:rsidR="00455309" w:rsidRPr="00682028">
              <w:rPr>
                <w:kern w:val="22"/>
                <w:szCs w:val="22"/>
              </w:rPr>
              <w:t xml:space="preserve">sset </w:t>
            </w:r>
            <w:r w:rsidRPr="00682028">
              <w:rPr>
                <w:kern w:val="22"/>
                <w:szCs w:val="22"/>
              </w:rPr>
              <w:t>M</w:t>
            </w:r>
            <w:r w:rsidR="00455309" w:rsidRPr="00682028">
              <w:rPr>
                <w:kern w:val="22"/>
                <w:szCs w:val="22"/>
              </w:rPr>
              <w:t>anagement</w:t>
            </w:r>
            <w:r w:rsidRPr="00682028">
              <w:rPr>
                <w:kern w:val="22"/>
                <w:szCs w:val="22"/>
              </w:rPr>
              <w:t xml:space="preserve"> </w:t>
            </w:r>
          </w:p>
          <w:p w14:paraId="501B659D" w14:textId="77777777" w:rsidR="006760A1" w:rsidRPr="00682028" w:rsidRDefault="006760A1" w:rsidP="006760A1">
            <w:pPr>
              <w:pStyle w:val="ListParagraph"/>
              <w:numPr>
                <w:ilvl w:val="0"/>
                <w:numId w:val="23"/>
              </w:numPr>
              <w:spacing w:before="40" w:after="40"/>
              <w:contextualSpacing w:val="0"/>
              <w:rPr>
                <w:kern w:val="22"/>
                <w:szCs w:val="22"/>
              </w:rPr>
            </w:pPr>
            <w:r w:rsidRPr="00682028">
              <w:rPr>
                <w:kern w:val="22"/>
                <w:szCs w:val="22"/>
              </w:rPr>
              <w:t>Ms. Rachel Kyte, Dean, The Fletcher School, Tufts University</w:t>
            </w:r>
          </w:p>
          <w:p w14:paraId="46161ACA" w14:textId="46BD57E4" w:rsidR="006760A1" w:rsidRPr="004D26BE" w:rsidRDefault="006760A1" w:rsidP="006760A1">
            <w:pPr>
              <w:pStyle w:val="ListParagraph"/>
              <w:numPr>
                <w:ilvl w:val="0"/>
                <w:numId w:val="24"/>
              </w:numPr>
              <w:spacing w:before="40" w:after="40"/>
              <w:contextualSpacing w:val="0"/>
              <w:rPr>
                <w:kern w:val="22"/>
                <w:szCs w:val="22"/>
              </w:rPr>
            </w:pPr>
            <w:r w:rsidRPr="004D26BE">
              <w:rPr>
                <w:kern w:val="22"/>
                <w:szCs w:val="22"/>
              </w:rPr>
              <w:t xml:space="preserve">Mr. Onno Van </w:t>
            </w:r>
            <w:r w:rsidR="00B10FD9">
              <w:rPr>
                <w:kern w:val="22"/>
                <w:szCs w:val="22"/>
              </w:rPr>
              <w:t xml:space="preserve">Den </w:t>
            </w:r>
            <w:r w:rsidRPr="004D26BE">
              <w:rPr>
                <w:kern w:val="22"/>
                <w:szCs w:val="22"/>
              </w:rPr>
              <w:t xml:space="preserve">Heuvel, Global Manager, UNDP Biodiversity Finance Initiative </w:t>
            </w:r>
          </w:p>
          <w:p w14:paraId="2F1ACE66" w14:textId="590EA0A8" w:rsidR="006760A1" w:rsidRPr="00B43029" w:rsidRDefault="006760A1" w:rsidP="006760A1">
            <w:pPr>
              <w:spacing w:before="40" w:after="40"/>
              <w:jc w:val="left"/>
              <w:rPr>
                <w:b/>
                <w:kern w:val="22"/>
                <w:szCs w:val="22"/>
              </w:rPr>
            </w:pPr>
            <w:r w:rsidRPr="00B43029">
              <w:rPr>
                <w:kern w:val="22"/>
                <w:szCs w:val="22"/>
              </w:rPr>
              <w:t>Synthesis by the moderator</w:t>
            </w:r>
          </w:p>
        </w:tc>
      </w:tr>
      <w:tr w:rsidR="006B2CFA" w:rsidRPr="004D26BE" w14:paraId="0FC86C93" w14:textId="77777777" w:rsidTr="00871C2B">
        <w:tc>
          <w:tcPr>
            <w:tcW w:w="1628" w:type="dxa"/>
            <w:tcBorders>
              <w:bottom w:val="single" w:sz="4" w:space="0" w:color="auto"/>
            </w:tcBorders>
          </w:tcPr>
          <w:p w14:paraId="16BB1BB7" w14:textId="7F57A9F4" w:rsidR="00977970" w:rsidRPr="004D26BE" w:rsidRDefault="00B21D5F" w:rsidP="006E2905">
            <w:pPr>
              <w:jc w:val="left"/>
              <w:rPr>
                <w:kern w:val="22"/>
                <w:szCs w:val="22"/>
              </w:rPr>
            </w:pPr>
            <w:r w:rsidRPr="004D26BE">
              <w:rPr>
                <w:kern w:val="22"/>
                <w:szCs w:val="22"/>
              </w:rPr>
              <w:t>8.</w:t>
            </w:r>
            <w:r w:rsidR="00E33547" w:rsidRPr="004D26BE">
              <w:rPr>
                <w:kern w:val="22"/>
                <w:szCs w:val="22"/>
              </w:rPr>
              <w:t>50</w:t>
            </w:r>
            <w:r w:rsidRPr="00B43029">
              <w:rPr>
                <w:kern w:val="22"/>
                <w:szCs w:val="22"/>
              </w:rPr>
              <w:t xml:space="preserve"> </w:t>
            </w:r>
            <w:r w:rsidR="00ED70EA" w:rsidRPr="004D26BE">
              <w:rPr>
                <w:kern w:val="22"/>
                <w:szCs w:val="22"/>
              </w:rPr>
              <w:t xml:space="preserve">a.m. </w:t>
            </w:r>
            <w:r w:rsidR="00977970" w:rsidRPr="004D26BE">
              <w:rPr>
                <w:kern w:val="22"/>
                <w:szCs w:val="22"/>
              </w:rPr>
              <w:t>EDT</w:t>
            </w:r>
          </w:p>
        </w:tc>
        <w:tc>
          <w:tcPr>
            <w:tcW w:w="8453" w:type="dxa"/>
            <w:tcBorders>
              <w:bottom w:val="single" w:sz="4" w:space="0" w:color="auto"/>
            </w:tcBorders>
          </w:tcPr>
          <w:p w14:paraId="30065FF8" w14:textId="236EDC5E" w:rsidR="00F77A32" w:rsidRPr="004D26BE" w:rsidRDefault="006B2CFA" w:rsidP="00871C2B">
            <w:pPr>
              <w:spacing w:before="40" w:after="40"/>
              <w:jc w:val="left"/>
              <w:rPr>
                <w:kern w:val="22"/>
                <w:szCs w:val="22"/>
              </w:rPr>
            </w:pPr>
            <w:r w:rsidRPr="004D26BE">
              <w:rPr>
                <w:b/>
                <w:kern w:val="22"/>
                <w:szCs w:val="22"/>
              </w:rPr>
              <w:t xml:space="preserve">Panel </w:t>
            </w:r>
            <w:r w:rsidR="00E92A65" w:rsidRPr="004D26BE">
              <w:rPr>
                <w:b/>
                <w:kern w:val="22"/>
                <w:szCs w:val="22"/>
              </w:rPr>
              <w:t>2</w:t>
            </w:r>
            <w:r w:rsidRPr="004D26BE">
              <w:rPr>
                <w:kern w:val="22"/>
                <w:szCs w:val="22"/>
              </w:rPr>
              <w:t xml:space="preserve">: </w:t>
            </w:r>
            <w:r w:rsidR="00A41A8F" w:rsidRPr="004D26BE">
              <w:rPr>
                <w:b/>
                <w:kern w:val="22"/>
                <w:szCs w:val="22"/>
              </w:rPr>
              <w:t xml:space="preserve">How can </w:t>
            </w:r>
            <w:r w:rsidR="00C876E3" w:rsidRPr="004D26BE">
              <w:rPr>
                <w:b/>
                <w:kern w:val="22"/>
                <w:szCs w:val="22"/>
              </w:rPr>
              <w:t>this concept</w:t>
            </w:r>
            <w:r w:rsidR="00A41A8F" w:rsidRPr="004D26BE">
              <w:rPr>
                <w:b/>
                <w:kern w:val="22"/>
                <w:szCs w:val="22"/>
              </w:rPr>
              <w:t xml:space="preserve"> be operationalized? </w:t>
            </w:r>
            <w:r w:rsidR="00A41A8F" w:rsidRPr="00682028">
              <w:rPr>
                <w:b/>
                <w:kern w:val="22"/>
                <w:szCs w:val="22"/>
              </w:rPr>
              <w:t>Concrete examples and projects supported by public and private financial institutions and key partners</w:t>
            </w:r>
          </w:p>
          <w:p w14:paraId="0A84DB91" w14:textId="77777777" w:rsidR="0052389A" w:rsidRPr="00B43029" w:rsidRDefault="0052389A" w:rsidP="00CD2B3E">
            <w:pPr>
              <w:spacing w:before="120" w:after="40"/>
              <w:rPr>
                <w:kern w:val="22"/>
                <w:szCs w:val="22"/>
              </w:rPr>
            </w:pPr>
            <w:r w:rsidRPr="004D26BE">
              <w:rPr>
                <w:kern w:val="22"/>
                <w:szCs w:val="22"/>
              </w:rPr>
              <w:t xml:space="preserve">Moderator: Ms. </w:t>
            </w:r>
            <w:r w:rsidRPr="004D26BE">
              <w:rPr>
                <w:noProof/>
                <w:kern w:val="22"/>
                <w:szCs w:val="22"/>
              </w:rPr>
              <w:t>Odile Conchou</w:t>
            </w:r>
            <w:r w:rsidRPr="004D26BE">
              <w:rPr>
                <w:kern w:val="22"/>
                <w:szCs w:val="22"/>
              </w:rPr>
              <w:t xml:space="preserve">, Financial sector focal </w:t>
            </w:r>
            <w:r w:rsidRPr="00B20EDD">
              <w:rPr>
                <w:kern w:val="22"/>
                <w:szCs w:val="22"/>
              </w:rPr>
              <w:t>point, CBD</w:t>
            </w:r>
          </w:p>
          <w:p w14:paraId="25E7EE9E" w14:textId="4E903D4F" w:rsidR="0052389A" w:rsidRPr="00425C0B" w:rsidRDefault="0052389A" w:rsidP="0052389A">
            <w:pPr>
              <w:pStyle w:val="ListParagraph"/>
              <w:numPr>
                <w:ilvl w:val="0"/>
                <w:numId w:val="24"/>
              </w:numPr>
              <w:spacing w:before="40" w:after="40"/>
              <w:contextualSpacing w:val="0"/>
              <w:rPr>
                <w:kern w:val="22"/>
                <w:szCs w:val="22"/>
              </w:rPr>
            </w:pPr>
            <w:r w:rsidRPr="00425C0B">
              <w:rPr>
                <w:kern w:val="22"/>
                <w:szCs w:val="22"/>
              </w:rPr>
              <w:t xml:space="preserve">Ms. </w:t>
            </w:r>
            <w:r w:rsidRPr="00425C0B">
              <w:rPr>
                <w:noProof/>
                <w:kern w:val="22"/>
                <w:szCs w:val="22"/>
              </w:rPr>
              <w:t>Mariuz Calvet</w:t>
            </w:r>
            <w:r w:rsidRPr="00425C0B">
              <w:rPr>
                <w:kern w:val="22"/>
                <w:szCs w:val="22"/>
              </w:rPr>
              <w:t xml:space="preserve">, Director Sustainability and </w:t>
            </w:r>
            <w:r w:rsidR="0096239D">
              <w:rPr>
                <w:kern w:val="22"/>
                <w:szCs w:val="22"/>
              </w:rPr>
              <w:t>R</w:t>
            </w:r>
            <w:r w:rsidRPr="00425C0B">
              <w:rPr>
                <w:kern w:val="22"/>
                <w:szCs w:val="22"/>
              </w:rPr>
              <w:t xml:space="preserve">esponsible Investment, </w:t>
            </w:r>
            <w:r w:rsidRPr="00682028">
              <w:rPr>
                <w:kern w:val="22"/>
                <w:szCs w:val="22"/>
                <w:lang w:val="es-ES"/>
              </w:rPr>
              <w:t>Grupo</w:t>
            </w:r>
            <w:r w:rsidRPr="00425C0B">
              <w:rPr>
                <w:kern w:val="22"/>
                <w:szCs w:val="22"/>
              </w:rPr>
              <w:t xml:space="preserve"> </w:t>
            </w:r>
            <w:r w:rsidRPr="00682028">
              <w:rPr>
                <w:kern w:val="22"/>
                <w:szCs w:val="22"/>
                <w:lang w:val="es-ES"/>
              </w:rPr>
              <w:t>Financiero</w:t>
            </w:r>
            <w:r w:rsidRPr="00425C0B">
              <w:rPr>
                <w:kern w:val="22"/>
                <w:szCs w:val="22"/>
              </w:rPr>
              <w:t xml:space="preserve"> </w:t>
            </w:r>
            <w:r w:rsidRPr="00682028">
              <w:rPr>
                <w:kern w:val="22"/>
                <w:szCs w:val="22"/>
                <w:lang w:val="es-ES"/>
              </w:rPr>
              <w:t>Banorte</w:t>
            </w:r>
            <w:r w:rsidRPr="00425C0B">
              <w:rPr>
                <w:kern w:val="22"/>
                <w:szCs w:val="22"/>
              </w:rPr>
              <w:t xml:space="preserve">, Mexico </w:t>
            </w:r>
          </w:p>
          <w:p w14:paraId="4DB9EBEE" w14:textId="4D9EE800" w:rsidR="0052389A" w:rsidRPr="004D26BE" w:rsidRDefault="0052389A" w:rsidP="0052389A">
            <w:pPr>
              <w:pStyle w:val="ListParagraph"/>
              <w:numPr>
                <w:ilvl w:val="0"/>
                <w:numId w:val="24"/>
              </w:numPr>
              <w:spacing w:before="40" w:after="40"/>
              <w:contextualSpacing w:val="0"/>
              <w:rPr>
                <w:kern w:val="22"/>
                <w:szCs w:val="22"/>
              </w:rPr>
            </w:pPr>
            <w:r w:rsidRPr="00425C0B">
              <w:rPr>
                <w:kern w:val="22"/>
                <w:szCs w:val="22"/>
              </w:rPr>
              <w:t xml:space="preserve">Ms. </w:t>
            </w:r>
            <w:r w:rsidRPr="00682028">
              <w:rPr>
                <w:noProof/>
                <w:kern w:val="22"/>
                <w:szCs w:val="22"/>
              </w:rPr>
              <w:t>Emily McKenzie</w:t>
            </w:r>
            <w:r w:rsidRPr="004D26BE">
              <w:rPr>
                <w:kern w:val="22"/>
                <w:szCs w:val="22"/>
              </w:rPr>
              <w:t xml:space="preserve">, Technical </w:t>
            </w:r>
            <w:r w:rsidR="00425C0B">
              <w:rPr>
                <w:kern w:val="22"/>
                <w:szCs w:val="22"/>
              </w:rPr>
              <w:t>D</w:t>
            </w:r>
            <w:r w:rsidRPr="004D26BE">
              <w:rPr>
                <w:kern w:val="22"/>
                <w:szCs w:val="22"/>
              </w:rPr>
              <w:t xml:space="preserve">irector, Taskforce on Nature-related </w:t>
            </w:r>
            <w:r w:rsidR="000B6E0E">
              <w:rPr>
                <w:kern w:val="22"/>
                <w:szCs w:val="22"/>
              </w:rPr>
              <w:t>F</w:t>
            </w:r>
            <w:r w:rsidRPr="004D26BE">
              <w:rPr>
                <w:kern w:val="22"/>
                <w:szCs w:val="22"/>
              </w:rPr>
              <w:t xml:space="preserve">inancial Disclosure - TNFD </w:t>
            </w:r>
          </w:p>
          <w:p w14:paraId="709CDCB4" w14:textId="234BB7E5" w:rsidR="0052389A" w:rsidRPr="00B43029" w:rsidRDefault="0052389A" w:rsidP="0052389A">
            <w:pPr>
              <w:pStyle w:val="ListParagraph"/>
              <w:numPr>
                <w:ilvl w:val="0"/>
                <w:numId w:val="24"/>
              </w:numPr>
              <w:spacing w:before="40" w:after="40"/>
              <w:contextualSpacing w:val="0"/>
              <w:rPr>
                <w:kern w:val="22"/>
                <w:szCs w:val="22"/>
              </w:rPr>
            </w:pPr>
            <w:r w:rsidRPr="004D26BE">
              <w:rPr>
                <w:kern w:val="22"/>
                <w:szCs w:val="22"/>
              </w:rPr>
              <w:t xml:space="preserve">Mr. </w:t>
            </w:r>
            <w:r w:rsidRPr="00682028">
              <w:rPr>
                <w:noProof/>
                <w:kern w:val="22"/>
                <w:szCs w:val="22"/>
              </w:rPr>
              <w:t>Gilles Kleitz</w:t>
            </w:r>
            <w:r w:rsidRPr="004D26BE">
              <w:rPr>
                <w:kern w:val="22"/>
                <w:szCs w:val="22"/>
              </w:rPr>
              <w:t>, Head</w:t>
            </w:r>
            <w:r w:rsidR="00F03DD3">
              <w:rPr>
                <w:kern w:val="22"/>
                <w:szCs w:val="22"/>
              </w:rPr>
              <w:t>,</w:t>
            </w:r>
            <w:r w:rsidRPr="004D26BE">
              <w:rPr>
                <w:kern w:val="22"/>
                <w:szCs w:val="22"/>
              </w:rPr>
              <w:t xml:space="preserve"> Ecological Transitions Department, French Development </w:t>
            </w:r>
            <w:r w:rsidR="00B20EDD" w:rsidRPr="00A95AC6">
              <w:rPr>
                <w:kern w:val="22"/>
                <w:szCs w:val="22"/>
              </w:rPr>
              <w:t>Agency</w:t>
            </w:r>
            <w:r w:rsidRPr="00B20EDD">
              <w:rPr>
                <w:kern w:val="22"/>
                <w:szCs w:val="22"/>
              </w:rPr>
              <w:t xml:space="preserve"> </w:t>
            </w:r>
            <w:r w:rsidR="004061B2">
              <w:rPr>
                <w:kern w:val="22"/>
                <w:szCs w:val="22"/>
              </w:rPr>
              <w:t>(</w:t>
            </w:r>
            <w:r w:rsidR="00B43029" w:rsidRPr="00682028">
              <w:rPr>
                <w:kern w:val="22"/>
                <w:szCs w:val="22"/>
                <w:lang w:val="fr-FR"/>
              </w:rPr>
              <w:t>Agence française de développement</w:t>
            </w:r>
            <w:r w:rsidR="00B43029" w:rsidRPr="00B43029">
              <w:rPr>
                <w:kern w:val="22"/>
                <w:szCs w:val="22"/>
              </w:rPr>
              <w:t xml:space="preserve"> </w:t>
            </w:r>
            <w:r w:rsidR="007C22B7">
              <w:rPr>
                <w:kern w:val="22"/>
                <w:szCs w:val="22"/>
              </w:rPr>
              <w:t xml:space="preserve">- </w:t>
            </w:r>
            <w:r w:rsidRPr="00B20EDD">
              <w:rPr>
                <w:kern w:val="22"/>
                <w:szCs w:val="22"/>
              </w:rPr>
              <w:t>AFD</w:t>
            </w:r>
            <w:r w:rsidR="004061B2">
              <w:rPr>
                <w:kern w:val="22"/>
                <w:szCs w:val="22"/>
              </w:rPr>
              <w:t>)</w:t>
            </w:r>
          </w:p>
          <w:p w14:paraId="2322F973" w14:textId="372E9630" w:rsidR="0052389A" w:rsidRPr="004D26BE" w:rsidRDefault="00956AB1" w:rsidP="00CD2B3E">
            <w:pPr>
              <w:pStyle w:val="ListParagraph"/>
              <w:numPr>
                <w:ilvl w:val="0"/>
                <w:numId w:val="24"/>
              </w:numPr>
              <w:spacing w:before="40" w:after="40"/>
              <w:contextualSpacing w:val="0"/>
              <w:jc w:val="left"/>
              <w:rPr>
                <w:kern w:val="22"/>
                <w:szCs w:val="22"/>
              </w:rPr>
            </w:pPr>
            <w:r w:rsidRPr="00956AB1">
              <w:rPr>
                <w:kern w:val="22"/>
                <w:szCs w:val="22"/>
              </w:rPr>
              <w:t xml:space="preserve">Mr. </w:t>
            </w:r>
            <w:r w:rsidRPr="00956AB1">
              <w:rPr>
                <w:color w:val="000000"/>
                <w:szCs w:val="22"/>
              </w:rPr>
              <w:t>Qingfeng Zhang</w:t>
            </w:r>
            <w:r w:rsidRPr="00956AB1">
              <w:rPr>
                <w:kern w:val="22"/>
                <w:szCs w:val="22"/>
              </w:rPr>
              <w:t xml:space="preserve">, </w:t>
            </w:r>
            <w:r w:rsidRPr="00956AB1">
              <w:rPr>
                <w:noProof/>
                <w:kern w:val="22"/>
                <w:szCs w:val="22"/>
              </w:rPr>
              <w:t>Officer-in-Charge, Environment Thematic Group and Chief, Rural Development and Food Security Thematic Group,</w:t>
            </w:r>
            <w:r w:rsidRPr="00956AB1">
              <w:rPr>
                <w:rFonts w:ascii="Arial" w:hAnsi="Arial" w:cs="Arial"/>
                <w:color w:val="4D5156"/>
                <w:sz w:val="21"/>
                <w:szCs w:val="21"/>
                <w:shd w:val="clear" w:color="auto" w:fill="FFFFFF"/>
              </w:rPr>
              <w:t xml:space="preserve"> </w:t>
            </w:r>
            <w:r w:rsidRPr="00956AB1">
              <w:rPr>
                <w:kern w:val="22"/>
                <w:szCs w:val="22"/>
              </w:rPr>
              <w:t>Asian</w:t>
            </w:r>
            <w:r w:rsidRPr="00682028">
              <w:rPr>
                <w:kern w:val="22"/>
                <w:szCs w:val="22"/>
              </w:rPr>
              <w:t xml:space="preserve"> Development Bank </w:t>
            </w:r>
          </w:p>
        </w:tc>
      </w:tr>
      <w:tr w:rsidR="00E92A65" w:rsidRPr="004D26BE" w14:paraId="174FEDF6" w14:textId="77777777" w:rsidTr="00871C2B">
        <w:tc>
          <w:tcPr>
            <w:tcW w:w="1628" w:type="dxa"/>
          </w:tcPr>
          <w:p w14:paraId="250DEB03" w14:textId="4DDCC850" w:rsidR="00977970" w:rsidRPr="004D26BE" w:rsidRDefault="00ED70EA" w:rsidP="006E2905">
            <w:pPr>
              <w:spacing w:before="60"/>
              <w:jc w:val="left"/>
              <w:rPr>
                <w:kern w:val="22"/>
                <w:szCs w:val="22"/>
              </w:rPr>
            </w:pPr>
            <w:r w:rsidRPr="004D26BE">
              <w:rPr>
                <w:kern w:val="22"/>
                <w:szCs w:val="22"/>
              </w:rPr>
              <w:t>9.</w:t>
            </w:r>
            <w:r w:rsidR="002653F5" w:rsidRPr="004D26BE">
              <w:rPr>
                <w:kern w:val="22"/>
                <w:szCs w:val="22"/>
              </w:rPr>
              <w:t>35</w:t>
            </w:r>
            <w:r w:rsidRPr="00B43029">
              <w:rPr>
                <w:kern w:val="22"/>
                <w:szCs w:val="22"/>
              </w:rPr>
              <w:t xml:space="preserve"> a.m. </w:t>
            </w:r>
            <w:r w:rsidR="00977970" w:rsidRPr="004D26BE">
              <w:rPr>
                <w:kern w:val="22"/>
                <w:szCs w:val="22"/>
              </w:rPr>
              <w:t>EDT</w:t>
            </w:r>
          </w:p>
        </w:tc>
        <w:tc>
          <w:tcPr>
            <w:tcW w:w="8453" w:type="dxa"/>
          </w:tcPr>
          <w:p w14:paraId="21FD8E7C" w14:textId="5EFF72F0" w:rsidR="00E92A65" w:rsidRPr="00682028" w:rsidRDefault="00E92A65" w:rsidP="00871C2B">
            <w:pPr>
              <w:spacing w:before="40" w:after="40"/>
              <w:jc w:val="left"/>
              <w:rPr>
                <w:kern w:val="22"/>
                <w:szCs w:val="22"/>
              </w:rPr>
            </w:pPr>
            <w:r w:rsidRPr="00682028">
              <w:rPr>
                <w:kern w:val="22"/>
                <w:szCs w:val="22"/>
              </w:rPr>
              <w:t>Q&amp;A session</w:t>
            </w:r>
          </w:p>
        </w:tc>
      </w:tr>
      <w:tr w:rsidR="006B2CFA" w:rsidRPr="004D26BE" w14:paraId="119C7035" w14:textId="77777777" w:rsidTr="00871C2B">
        <w:tc>
          <w:tcPr>
            <w:tcW w:w="1628" w:type="dxa"/>
          </w:tcPr>
          <w:p w14:paraId="43A1B0B9" w14:textId="63E5CC22" w:rsidR="00977970" w:rsidRPr="004D26BE" w:rsidRDefault="00ED70EA" w:rsidP="006E2905">
            <w:pPr>
              <w:spacing w:before="60"/>
              <w:jc w:val="left"/>
              <w:rPr>
                <w:kern w:val="22"/>
                <w:szCs w:val="22"/>
              </w:rPr>
            </w:pPr>
            <w:r w:rsidRPr="004D26BE">
              <w:rPr>
                <w:kern w:val="22"/>
                <w:szCs w:val="22"/>
              </w:rPr>
              <w:t>9.</w:t>
            </w:r>
            <w:r w:rsidR="00E92A65" w:rsidRPr="004D26BE">
              <w:rPr>
                <w:kern w:val="22"/>
                <w:szCs w:val="22"/>
              </w:rPr>
              <w:t>5</w:t>
            </w:r>
            <w:r w:rsidR="000071D5">
              <w:rPr>
                <w:kern w:val="22"/>
                <w:szCs w:val="22"/>
              </w:rPr>
              <w:t>5</w:t>
            </w:r>
            <w:r w:rsidRPr="004D26BE">
              <w:rPr>
                <w:kern w:val="22"/>
                <w:szCs w:val="22"/>
              </w:rPr>
              <w:t xml:space="preserve"> a.m. </w:t>
            </w:r>
            <w:r w:rsidR="00977970" w:rsidRPr="004D26BE">
              <w:rPr>
                <w:kern w:val="22"/>
                <w:szCs w:val="22"/>
              </w:rPr>
              <w:t>EDT</w:t>
            </w:r>
          </w:p>
        </w:tc>
        <w:tc>
          <w:tcPr>
            <w:tcW w:w="8453" w:type="dxa"/>
          </w:tcPr>
          <w:p w14:paraId="479DF3BD" w14:textId="1E0CB604" w:rsidR="006B2CFA" w:rsidRPr="00B121FF" w:rsidRDefault="006B2CFA" w:rsidP="00871C2B">
            <w:pPr>
              <w:spacing w:before="40" w:after="40"/>
              <w:jc w:val="left"/>
              <w:rPr>
                <w:kern w:val="22"/>
                <w:szCs w:val="22"/>
              </w:rPr>
            </w:pPr>
            <w:r w:rsidRPr="00682028">
              <w:rPr>
                <w:kern w:val="22"/>
                <w:szCs w:val="22"/>
              </w:rPr>
              <w:t xml:space="preserve">Conclusion by </w:t>
            </w:r>
            <w:r w:rsidR="00824272" w:rsidRPr="004D26BE">
              <w:rPr>
                <w:kern w:val="22"/>
                <w:szCs w:val="22"/>
              </w:rPr>
              <w:t xml:space="preserve">Mr. Basile </w:t>
            </w:r>
            <w:r w:rsidR="00EC4195" w:rsidRPr="004D26BE">
              <w:rPr>
                <w:kern w:val="22"/>
                <w:szCs w:val="22"/>
              </w:rPr>
              <w:t>v</w:t>
            </w:r>
            <w:r w:rsidR="00824272" w:rsidRPr="004D26BE">
              <w:rPr>
                <w:kern w:val="22"/>
                <w:szCs w:val="22"/>
              </w:rPr>
              <w:t>an Havre and M</w:t>
            </w:r>
            <w:r w:rsidR="0012495A" w:rsidRPr="004D26BE">
              <w:rPr>
                <w:kern w:val="22"/>
                <w:szCs w:val="22"/>
              </w:rPr>
              <w:t>r</w:t>
            </w:r>
            <w:r w:rsidR="00824272" w:rsidRPr="004D26BE">
              <w:rPr>
                <w:kern w:val="22"/>
                <w:szCs w:val="22"/>
              </w:rPr>
              <w:t xml:space="preserve">. Francis Ogwal, </w:t>
            </w:r>
            <w:r w:rsidR="00621832" w:rsidRPr="004D26BE">
              <w:rPr>
                <w:kern w:val="22"/>
                <w:szCs w:val="22"/>
              </w:rPr>
              <w:t>C</w:t>
            </w:r>
            <w:r w:rsidR="00824272" w:rsidRPr="004D26BE">
              <w:rPr>
                <w:kern w:val="22"/>
                <w:szCs w:val="22"/>
              </w:rPr>
              <w:t>o-</w:t>
            </w:r>
            <w:r w:rsidR="00621832" w:rsidRPr="004D26BE">
              <w:rPr>
                <w:kern w:val="22"/>
                <w:szCs w:val="22"/>
              </w:rPr>
              <w:t>C</w:t>
            </w:r>
            <w:r w:rsidR="00824272" w:rsidRPr="004D26BE">
              <w:rPr>
                <w:kern w:val="22"/>
                <w:szCs w:val="22"/>
              </w:rPr>
              <w:t>hairs of the Open-</w:t>
            </w:r>
            <w:r w:rsidR="00FE1B89" w:rsidRPr="004D26BE">
              <w:rPr>
                <w:kern w:val="22"/>
                <w:szCs w:val="22"/>
              </w:rPr>
              <w:t>e</w:t>
            </w:r>
            <w:r w:rsidR="00824272" w:rsidRPr="004D26BE">
              <w:rPr>
                <w:kern w:val="22"/>
                <w:szCs w:val="22"/>
              </w:rPr>
              <w:t>nded Working Group</w:t>
            </w:r>
            <w:r w:rsidR="00B121FF">
              <w:rPr>
                <w:kern w:val="22"/>
                <w:szCs w:val="22"/>
              </w:rPr>
              <w:t xml:space="preserve"> on the Post-2020 Global Biodiversity Framework</w:t>
            </w:r>
          </w:p>
        </w:tc>
      </w:tr>
    </w:tbl>
    <w:p w14:paraId="3B2ED8B9" w14:textId="338376DD" w:rsidR="00B33A7C" w:rsidRPr="00871C2B" w:rsidRDefault="00B33A7C" w:rsidP="00D10CF4">
      <w:pPr>
        <w:spacing w:before="120" w:after="120"/>
        <w:rPr>
          <w:szCs w:val="22"/>
        </w:rPr>
      </w:pPr>
    </w:p>
    <w:p w14:paraId="588B1420" w14:textId="2C0CDE49" w:rsidR="0048165A" w:rsidRPr="00871C2B" w:rsidRDefault="00F2032F" w:rsidP="00871C2B">
      <w:pPr>
        <w:spacing w:before="120" w:after="120"/>
        <w:jc w:val="center"/>
        <w:rPr>
          <w:kern w:val="22"/>
          <w:szCs w:val="22"/>
        </w:rPr>
      </w:pPr>
      <w:r>
        <w:rPr>
          <w:kern w:val="22"/>
          <w:szCs w:val="22"/>
        </w:rPr>
        <w:t>__________</w:t>
      </w:r>
    </w:p>
    <w:sectPr w:rsidR="0048165A" w:rsidRPr="00871C2B" w:rsidSect="00871C2B">
      <w:headerReference w:type="default" r:id="rId11"/>
      <w:footerReference w:type="default" r:id="rId12"/>
      <w:headerReference w:type="first" r:id="rId13"/>
      <w:pgSz w:w="12240" w:h="15840" w:code="1"/>
      <w:pgMar w:top="1440" w:right="1440" w:bottom="1440"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1DFC6" w14:textId="77777777" w:rsidR="00C61A3A" w:rsidRDefault="00C61A3A" w:rsidP="00010D6A">
      <w:r>
        <w:separator/>
      </w:r>
    </w:p>
  </w:endnote>
  <w:endnote w:type="continuationSeparator" w:id="0">
    <w:p w14:paraId="3CAF3680" w14:textId="77777777" w:rsidR="00C61A3A" w:rsidRDefault="00C61A3A" w:rsidP="00010D6A">
      <w:r>
        <w:continuationSeparator/>
      </w:r>
    </w:p>
  </w:endnote>
  <w:endnote w:type="continuationNotice" w:id="1">
    <w:p w14:paraId="02397F53" w14:textId="77777777" w:rsidR="00C61A3A" w:rsidRDefault="00C61A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auto"/>
    <w:pitch w:val="variable"/>
    <w:sig w:usb0="E1000AEF" w:usb1="5000A1FF" w:usb2="00000000" w:usb3="00000000" w:csb0="000001BF" w:csb1="00000000"/>
  </w:font>
  <w:font w:name="TKZSJ F+ Humanist 777 BT">
    <w:altName w:val="Calibri"/>
    <w:panose1 w:val="00000000000000000000"/>
    <w:charset w:val="00"/>
    <w:family w:val="swiss"/>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35605985"/>
      <w:docPartObj>
        <w:docPartGallery w:val="Page Numbers (Bottom of Page)"/>
        <w:docPartUnique/>
      </w:docPartObj>
    </w:sdtPr>
    <w:sdtEndPr>
      <w:rPr>
        <w:noProof/>
      </w:rPr>
    </w:sdtEndPr>
    <w:sdtContent>
      <w:p w14:paraId="55561436" w14:textId="3708CB1A" w:rsidR="00BA610A" w:rsidRDefault="00BA610A">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0D148" w14:textId="77777777" w:rsidR="00C61A3A" w:rsidRDefault="00C61A3A" w:rsidP="00010D6A">
      <w:r>
        <w:separator/>
      </w:r>
    </w:p>
  </w:footnote>
  <w:footnote w:type="continuationSeparator" w:id="0">
    <w:p w14:paraId="2FA9C328" w14:textId="77777777" w:rsidR="00C61A3A" w:rsidRDefault="00C61A3A" w:rsidP="00010D6A">
      <w:r>
        <w:continuationSeparator/>
      </w:r>
    </w:p>
  </w:footnote>
  <w:footnote w:type="continuationNotice" w:id="1">
    <w:p w14:paraId="7A560BEA" w14:textId="77777777" w:rsidR="00C61A3A" w:rsidRDefault="00C61A3A"/>
  </w:footnote>
  <w:footnote w:id="2">
    <w:p w14:paraId="53BD866D" w14:textId="3767B4A8" w:rsidR="00A70E27" w:rsidRPr="00FA0DDA" w:rsidRDefault="00A70E27" w:rsidP="00871C2B">
      <w:pPr>
        <w:pStyle w:val="FootnoteText"/>
        <w:ind w:firstLine="0"/>
        <w:jc w:val="left"/>
        <w:rPr>
          <w:szCs w:val="18"/>
          <w:lang w:val="en-CA"/>
        </w:rPr>
      </w:pPr>
      <w:r w:rsidRPr="00871C2B">
        <w:rPr>
          <w:rStyle w:val="FootnoteReference"/>
          <w:sz w:val="18"/>
          <w:szCs w:val="18"/>
        </w:rPr>
        <w:footnoteRef/>
      </w:r>
      <w:r w:rsidRPr="00FA0DDA">
        <w:rPr>
          <w:szCs w:val="18"/>
        </w:rPr>
        <w:t xml:space="preserve"> </w:t>
      </w:r>
      <w:r w:rsidR="00571450" w:rsidRPr="00BC380B">
        <w:rPr>
          <w:szCs w:val="18"/>
        </w:rPr>
        <w:t xml:space="preserve">Central banks and regulators / </w:t>
      </w:r>
      <w:r w:rsidR="00CE31BB" w:rsidRPr="00871C2B">
        <w:rPr>
          <w:szCs w:val="18"/>
        </w:rPr>
        <w:t>m</w:t>
      </w:r>
      <w:r w:rsidR="00571450" w:rsidRPr="00BC380B">
        <w:rPr>
          <w:szCs w:val="18"/>
        </w:rPr>
        <w:t xml:space="preserve">ultilateral </w:t>
      </w:r>
      <w:r w:rsidR="0095423D" w:rsidRPr="00BC380B">
        <w:rPr>
          <w:szCs w:val="18"/>
        </w:rPr>
        <w:t>d</w:t>
      </w:r>
      <w:r w:rsidR="00571450" w:rsidRPr="00BC380B">
        <w:rPr>
          <w:szCs w:val="18"/>
        </w:rPr>
        <w:t>evelopment banks</w:t>
      </w:r>
      <w:r w:rsidR="001A7DCE" w:rsidRPr="00BC380B">
        <w:rPr>
          <w:szCs w:val="18"/>
        </w:rPr>
        <w:t xml:space="preserve"> (MDBs</w:t>
      </w:r>
      <w:r w:rsidR="00571450" w:rsidRPr="00BC380B">
        <w:rPr>
          <w:szCs w:val="18"/>
        </w:rPr>
        <w:t xml:space="preserve">) / </w:t>
      </w:r>
      <w:r w:rsidR="00CE31BB" w:rsidRPr="00871C2B">
        <w:rPr>
          <w:szCs w:val="18"/>
        </w:rPr>
        <w:t>p</w:t>
      </w:r>
      <w:r w:rsidR="00571450" w:rsidRPr="00BC380B">
        <w:rPr>
          <w:szCs w:val="18"/>
        </w:rPr>
        <w:t xml:space="preserve">ublic </w:t>
      </w:r>
      <w:r w:rsidR="0095423D" w:rsidRPr="00BC380B">
        <w:rPr>
          <w:szCs w:val="18"/>
        </w:rPr>
        <w:t>d</w:t>
      </w:r>
      <w:r w:rsidR="00571450" w:rsidRPr="00BC380B">
        <w:rPr>
          <w:szCs w:val="18"/>
        </w:rPr>
        <w:t>evelopment banks</w:t>
      </w:r>
      <w:r w:rsidR="0095423D" w:rsidRPr="00BC380B">
        <w:rPr>
          <w:szCs w:val="18"/>
        </w:rPr>
        <w:t xml:space="preserve"> (PDBs</w:t>
      </w:r>
      <w:r w:rsidR="00571450" w:rsidRPr="00BC380B">
        <w:rPr>
          <w:szCs w:val="18"/>
        </w:rPr>
        <w:t xml:space="preserve">) / </w:t>
      </w:r>
      <w:r w:rsidR="00CE31BB" w:rsidRPr="00871C2B">
        <w:rPr>
          <w:szCs w:val="18"/>
        </w:rPr>
        <w:t>c</w:t>
      </w:r>
      <w:r w:rsidR="00571450" w:rsidRPr="00BC380B">
        <w:rPr>
          <w:szCs w:val="18"/>
        </w:rPr>
        <w:t>ommercial banks, insurers, asset owners and asset managers</w:t>
      </w:r>
      <w:r w:rsidR="0022261D" w:rsidRPr="00BC380B">
        <w:rPr>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FB002" w14:textId="1D9FFDEE" w:rsidR="00010D6A" w:rsidRPr="002E6FF9" w:rsidRDefault="00C61A3A" w:rsidP="002E6FF9">
    <w:pPr>
      <w:pStyle w:val="Header"/>
      <w:tabs>
        <w:tab w:val="clear" w:pos="4320"/>
        <w:tab w:val="clear" w:pos="8640"/>
      </w:tabs>
      <w:jc w:val="center"/>
      <w:rPr>
        <w:rFonts w:asciiTheme="majorBidi" w:hAnsiTheme="majorBidi" w:cstheme="majorBidi"/>
        <w:szCs w:val="22"/>
      </w:rPr>
    </w:pPr>
    <w:sdt>
      <w:sdtPr>
        <w:rPr>
          <w:rFonts w:asciiTheme="majorBidi" w:hAnsiTheme="majorBidi" w:cstheme="majorBidi"/>
          <w:szCs w:val="22"/>
        </w:rPr>
        <w:id w:val="-2089304126"/>
        <w:docPartObj>
          <w:docPartGallery w:val="Page Numbers (Top of Page)"/>
          <w:docPartUnique/>
        </w:docPartObj>
      </w:sdtPr>
      <w:sdtEndPr>
        <w:rPr>
          <w:noProof/>
        </w:rPr>
      </w:sdtEndPr>
      <w:sdtContent>
        <w:r w:rsidR="00966545" w:rsidRPr="002E6FF9">
          <w:rPr>
            <w:rFonts w:asciiTheme="majorBidi" w:hAnsiTheme="majorBidi" w:cstheme="majorBidi"/>
            <w:szCs w:val="22"/>
          </w:rPr>
          <w:fldChar w:fldCharType="begin"/>
        </w:r>
        <w:r w:rsidR="00966545" w:rsidRPr="002E6FF9">
          <w:rPr>
            <w:rFonts w:asciiTheme="majorBidi" w:hAnsiTheme="majorBidi" w:cstheme="majorBidi"/>
            <w:szCs w:val="22"/>
          </w:rPr>
          <w:instrText xml:space="preserve"> PAGE   \* MERGEFORMAT </w:instrText>
        </w:r>
        <w:r w:rsidR="00966545" w:rsidRPr="002E6FF9">
          <w:rPr>
            <w:rFonts w:asciiTheme="majorBidi" w:hAnsiTheme="majorBidi" w:cstheme="majorBidi"/>
            <w:szCs w:val="22"/>
          </w:rPr>
          <w:fldChar w:fldCharType="separate"/>
        </w:r>
        <w:r w:rsidR="00966545" w:rsidRPr="002E6FF9">
          <w:rPr>
            <w:rFonts w:asciiTheme="majorBidi" w:hAnsiTheme="majorBidi" w:cstheme="majorBidi"/>
            <w:noProof/>
            <w:szCs w:val="22"/>
          </w:rPr>
          <w:t>2</w:t>
        </w:r>
        <w:r w:rsidR="00966545" w:rsidRPr="002E6FF9">
          <w:rPr>
            <w:rFonts w:asciiTheme="majorBidi" w:hAnsiTheme="majorBidi" w:cstheme="majorBidi"/>
            <w:noProof/>
            <w:szCs w:val="22"/>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AC45C" w14:textId="4338BAEE" w:rsidR="007C53E7" w:rsidRDefault="007C53E7" w:rsidP="009A315D">
    <w:pPr>
      <w:pStyle w:val="Header"/>
      <w:tabs>
        <w:tab w:val="clear" w:pos="4320"/>
        <w:tab w:val="clear" w:pos="8640"/>
      </w:tabs>
      <w:ind w:left="7371"/>
      <w:jc w:val="left"/>
      <w:rPr>
        <w:kern w:val="18"/>
        <w:szCs w:val="22"/>
      </w:rPr>
    </w:pPr>
    <w:r>
      <w:rPr>
        <w:kern w:val="18"/>
        <w:szCs w:val="22"/>
      </w:rPr>
      <w:t>CBD/FM/WS/</w:t>
    </w:r>
    <w:r w:rsidR="00CE6CA0">
      <w:rPr>
        <w:kern w:val="18"/>
        <w:szCs w:val="22"/>
      </w:rPr>
      <w:t>2021/1</w:t>
    </w:r>
    <w:r w:rsidR="009A315D">
      <w:rPr>
        <w:kern w:val="18"/>
        <w:szCs w:val="22"/>
      </w:rPr>
      <w:t>/1</w:t>
    </w:r>
  </w:p>
  <w:p w14:paraId="509206A7" w14:textId="2FC4DA63" w:rsidR="00F1619E" w:rsidRPr="000B5E4A" w:rsidRDefault="000820BE" w:rsidP="009A315D">
    <w:pPr>
      <w:pStyle w:val="Header"/>
      <w:tabs>
        <w:tab w:val="clear" w:pos="4320"/>
        <w:tab w:val="clear" w:pos="8640"/>
      </w:tabs>
      <w:ind w:left="7371"/>
      <w:jc w:val="left"/>
      <w:rPr>
        <w:kern w:val="18"/>
        <w:szCs w:val="22"/>
      </w:rPr>
    </w:pPr>
    <w:r>
      <w:rPr>
        <w:kern w:val="18"/>
        <w:szCs w:val="22"/>
      </w:rPr>
      <w:t>1 December</w:t>
    </w:r>
    <w:r w:rsidR="00F1619E" w:rsidRPr="000B5E4A">
      <w:rPr>
        <w:kern w:val="18"/>
        <w:szCs w:val="22"/>
      </w:rPr>
      <w:t xml:space="preserve"> 2021</w:t>
    </w:r>
  </w:p>
  <w:p w14:paraId="2138E4C8" w14:textId="77777777" w:rsidR="00F1619E" w:rsidRPr="002E6FF9" w:rsidRDefault="00F1619E" w:rsidP="000B5E4A">
    <w:pPr>
      <w:pStyle w:val="Header"/>
      <w:tabs>
        <w:tab w:val="clear" w:pos="4320"/>
        <w:tab w:val="clear" w:pos="8640"/>
      </w:tabs>
      <w:ind w:left="7655"/>
      <w:jc w:val="left"/>
      <w:rPr>
        <w:kern w:val="18"/>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E7498"/>
    <w:multiLevelType w:val="hybridMultilevel"/>
    <w:tmpl w:val="7BCCC1B4"/>
    <w:lvl w:ilvl="0" w:tplc="04090017">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F7594"/>
    <w:multiLevelType w:val="hybridMultilevel"/>
    <w:tmpl w:val="E17AA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BF1596"/>
    <w:multiLevelType w:val="hybridMultilevel"/>
    <w:tmpl w:val="3912B3D6"/>
    <w:lvl w:ilvl="0" w:tplc="B6740AF8">
      <w:start w:val="1"/>
      <w:numFmt w:val="upperRoman"/>
      <w:lvlText w:val="%1."/>
      <w:lvlJc w:val="right"/>
      <w:pPr>
        <w:ind w:left="720" w:hanging="360"/>
      </w:pPr>
      <w:rPr>
        <w:b/>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1B557A"/>
    <w:multiLevelType w:val="hybridMultilevel"/>
    <w:tmpl w:val="F7F872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467667"/>
    <w:multiLevelType w:val="hybridMultilevel"/>
    <w:tmpl w:val="56765F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121DAB"/>
    <w:multiLevelType w:val="hybridMultilevel"/>
    <w:tmpl w:val="9A2CF3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11772C"/>
    <w:multiLevelType w:val="hybridMultilevel"/>
    <w:tmpl w:val="68226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C92250A"/>
    <w:multiLevelType w:val="hybridMultilevel"/>
    <w:tmpl w:val="FE06EF18"/>
    <w:lvl w:ilvl="0" w:tplc="29122278">
      <w:start w:val="1"/>
      <w:numFmt w:val="decimal"/>
      <w:pStyle w:val="Numberedparagraph"/>
      <w:lvlText w:val="%1."/>
      <w:lvlJc w:val="left"/>
      <w:pPr>
        <w:tabs>
          <w:tab w:val="num" w:pos="1080"/>
        </w:tabs>
        <w:ind w:left="1080" w:hanging="360"/>
      </w:pPr>
      <w:rPr>
        <w:rFonts w:cs="Times New Roman"/>
        <w:b w:val="0"/>
      </w:rPr>
    </w:lvl>
    <w:lvl w:ilvl="1" w:tplc="688A0DEE">
      <w:start w:val="1"/>
      <w:numFmt w:val="bullet"/>
      <w:lvlText w:val="o"/>
      <w:lvlJc w:val="left"/>
      <w:pPr>
        <w:tabs>
          <w:tab w:val="num" w:pos="1800"/>
        </w:tabs>
        <w:ind w:left="1800" w:hanging="360"/>
      </w:pPr>
      <w:rPr>
        <w:rFonts w:ascii="Courier New" w:hAnsi="Courier New" w:hint="default"/>
      </w:rPr>
    </w:lvl>
    <w:lvl w:ilvl="2" w:tplc="DC30C9E0" w:tentative="1">
      <w:start w:val="1"/>
      <w:numFmt w:val="bullet"/>
      <w:lvlText w:val=""/>
      <w:lvlJc w:val="left"/>
      <w:pPr>
        <w:tabs>
          <w:tab w:val="num" w:pos="2520"/>
        </w:tabs>
        <w:ind w:left="2520" w:hanging="360"/>
      </w:pPr>
      <w:rPr>
        <w:rFonts w:ascii="Wingdings" w:hAnsi="Wingdings" w:hint="default"/>
      </w:rPr>
    </w:lvl>
    <w:lvl w:ilvl="3" w:tplc="2F449F60" w:tentative="1">
      <w:start w:val="1"/>
      <w:numFmt w:val="bullet"/>
      <w:lvlText w:val=""/>
      <w:lvlJc w:val="left"/>
      <w:pPr>
        <w:tabs>
          <w:tab w:val="num" w:pos="3240"/>
        </w:tabs>
        <w:ind w:left="3240" w:hanging="360"/>
      </w:pPr>
      <w:rPr>
        <w:rFonts w:ascii="Symbol" w:hAnsi="Symbol" w:hint="default"/>
      </w:rPr>
    </w:lvl>
    <w:lvl w:ilvl="4" w:tplc="99E0989C" w:tentative="1">
      <w:start w:val="1"/>
      <w:numFmt w:val="bullet"/>
      <w:lvlText w:val="o"/>
      <w:lvlJc w:val="left"/>
      <w:pPr>
        <w:tabs>
          <w:tab w:val="num" w:pos="3960"/>
        </w:tabs>
        <w:ind w:left="3960" w:hanging="360"/>
      </w:pPr>
      <w:rPr>
        <w:rFonts w:ascii="Courier New" w:hAnsi="Courier New" w:hint="default"/>
      </w:rPr>
    </w:lvl>
    <w:lvl w:ilvl="5" w:tplc="2AC63204" w:tentative="1">
      <w:start w:val="1"/>
      <w:numFmt w:val="bullet"/>
      <w:lvlText w:val=""/>
      <w:lvlJc w:val="left"/>
      <w:pPr>
        <w:tabs>
          <w:tab w:val="num" w:pos="4680"/>
        </w:tabs>
        <w:ind w:left="4680" w:hanging="360"/>
      </w:pPr>
      <w:rPr>
        <w:rFonts w:ascii="Wingdings" w:hAnsi="Wingdings" w:hint="default"/>
      </w:rPr>
    </w:lvl>
    <w:lvl w:ilvl="6" w:tplc="315CDBEE" w:tentative="1">
      <w:start w:val="1"/>
      <w:numFmt w:val="bullet"/>
      <w:lvlText w:val=""/>
      <w:lvlJc w:val="left"/>
      <w:pPr>
        <w:tabs>
          <w:tab w:val="num" w:pos="5400"/>
        </w:tabs>
        <w:ind w:left="5400" w:hanging="360"/>
      </w:pPr>
      <w:rPr>
        <w:rFonts w:ascii="Symbol" w:hAnsi="Symbol" w:hint="default"/>
      </w:rPr>
    </w:lvl>
    <w:lvl w:ilvl="7" w:tplc="BADE76B2" w:tentative="1">
      <w:start w:val="1"/>
      <w:numFmt w:val="bullet"/>
      <w:lvlText w:val="o"/>
      <w:lvlJc w:val="left"/>
      <w:pPr>
        <w:tabs>
          <w:tab w:val="num" w:pos="6120"/>
        </w:tabs>
        <w:ind w:left="6120" w:hanging="360"/>
      </w:pPr>
      <w:rPr>
        <w:rFonts w:ascii="Courier New" w:hAnsi="Courier New" w:hint="default"/>
      </w:rPr>
    </w:lvl>
    <w:lvl w:ilvl="8" w:tplc="EFA2A344"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1496BB1"/>
    <w:multiLevelType w:val="hybridMultilevel"/>
    <w:tmpl w:val="62EC735C"/>
    <w:lvl w:ilvl="0" w:tplc="FFFFFFFF">
      <w:start w:val="1"/>
      <w:numFmt w:val="lowerLetter"/>
      <w:lvlText w:val="(%1)"/>
      <w:lvlJc w:val="left"/>
      <w:pPr>
        <w:ind w:left="720" w:hanging="360"/>
      </w:pPr>
      <w:rPr>
        <w:rFonts w:ascii="Calibri" w:eastAsia="Times New Roman" w:hAnsi="Calibri" w:cs="Calibri"/>
      </w:rPr>
    </w:lvl>
    <w:lvl w:ilvl="1" w:tplc="0409001B">
      <w:start w:val="1"/>
      <w:numFmt w:val="lowerRoman"/>
      <w:lvlText w:val="%2."/>
      <w:lvlJc w:val="right"/>
      <w:pPr>
        <w:ind w:left="1440" w:hanging="360"/>
      </w:pPr>
      <w:rPr>
        <w:rFont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44E3066C"/>
    <w:multiLevelType w:val="hybridMultilevel"/>
    <w:tmpl w:val="FFA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1DE71DD"/>
    <w:multiLevelType w:val="hybridMultilevel"/>
    <w:tmpl w:val="14C880AE"/>
    <w:lvl w:ilvl="0" w:tplc="CEE4876E">
      <w:start w:val="1"/>
      <w:numFmt w:val="lowerLetter"/>
      <w:lvlText w:val="(%1)"/>
      <w:lvlJc w:val="left"/>
      <w:pPr>
        <w:ind w:left="720" w:hanging="360"/>
      </w:pPr>
      <w:rPr>
        <w:rFonts w:ascii="Times New Roman" w:hAnsi="Times New Roman" w:hint="default"/>
        <w:b w:val="0"/>
        <w:i w:val="0"/>
        <w:caps w:val="0"/>
        <w:strike w:val="0"/>
        <w:dstrike w:val="0"/>
        <w:vanish w:val="0"/>
        <w:color w:val="auto"/>
        <w:sz w:val="22"/>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A64DC3"/>
    <w:multiLevelType w:val="hybridMultilevel"/>
    <w:tmpl w:val="E6725036"/>
    <w:lvl w:ilvl="0" w:tplc="87D46F22">
      <w:start w:val="1"/>
      <w:numFmt w:val="lowerLetter"/>
      <w:lvlText w:val="(%1)"/>
      <w:lvlJc w:val="left"/>
      <w:pPr>
        <w:ind w:left="720" w:hanging="360"/>
      </w:pPr>
      <w:rPr>
        <w:rFonts w:ascii="Calibri" w:eastAsia="Times New Roman" w:hAnsi="Calibri" w:cs="Calibr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C03541"/>
    <w:multiLevelType w:val="hybridMultilevel"/>
    <w:tmpl w:val="E03E558E"/>
    <w:lvl w:ilvl="0" w:tplc="C9ECE03C">
      <w:numFmt w:val="bullet"/>
      <w:lvlText w:val="-"/>
      <w:lvlJc w:val="left"/>
      <w:pPr>
        <w:ind w:left="360" w:hanging="360"/>
      </w:pPr>
      <w:rPr>
        <w:rFonts w:ascii="Calibri" w:eastAsia="DengXi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C964DB"/>
    <w:multiLevelType w:val="hybridMultilevel"/>
    <w:tmpl w:val="2862A54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5F2442FE"/>
    <w:multiLevelType w:val="hybridMultilevel"/>
    <w:tmpl w:val="9632A4A4"/>
    <w:lvl w:ilvl="0" w:tplc="10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D22118E"/>
    <w:multiLevelType w:val="hybridMultilevel"/>
    <w:tmpl w:val="4440A6A6"/>
    <w:lvl w:ilvl="0" w:tplc="EE5A8F78">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D995A6B"/>
    <w:multiLevelType w:val="hybridMultilevel"/>
    <w:tmpl w:val="2D3CB7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AC1625"/>
    <w:multiLevelType w:val="hybridMultilevel"/>
    <w:tmpl w:val="E6725036"/>
    <w:lvl w:ilvl="0" w:tplc="FFFFFFFF">
      <w:start w:val="1"/>
      <w:numFmt w:val="lowerLetter"/>
      <w:lvlText w:val="(%1)"/>
      <w:lvlJc w:val="left"/>
      <w:pPr>
        <w:ind w:left="720" w:hanging="360"/>
      </w:pPr>
      <w:rPr>
        <w:rFonts w:ascii="Calibri" w:eastAsia="Times New Roman" w:hAnsi="Calibri" w:cs="Calibri"/>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D1A1A60"/>
    <w:multiLevelType w:val="hybridMultilevel"/>
    <w:tmpl w:val="2E86411E"/>
    <w:lvl w:ilvl="0" w:tplc="EE5A8F78">
      <w:start w:val="1"/>
      <w:numFmt w:val="bullet"/>
      <w:lvlText w:val=""/>
      <w:lvlJc w:val="left"/>
      <w:pPr>
        <w:ind w:left="360" w:hanging="360"/>
      </w:pPr>
      <w:rPr>
        <w:rFonts w:ascii="Symbol" w:hAnsi="Symbol" w:hint="default"/>
        <w:color w:val="00206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D2368DA"/>
    <w:multiLevelType w:val="hybridMultilevel"/>
    <w:tmpl w:val="69F09C8E"/>
    <w:lvl w:ilvl="0" w:tplc="2242A976">
      <w:start w:val="1"/>
      <w:numFmt w:val="bullet"/>
      <w:lvlText w:val=""/>
      <w:lvlJc w:val="left"/>
      <w:pPr>
        <w:ind w:left="360" w:hanging="360"/>
      </w:pPr>
      <w:rPr>
        <w:rFonts w:ascii="Symbol" w:hAnsi="Symbol" w:hint="default"/>
        <w:color w:val="6288D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20"/>
  </w:num>
  <w:num w:numId="4">
    <w:abstractNumId w:val="8"/>
  </w:num>
  <w:num w:numId="5">
    <w:abstractNumId w:val="12"/>
  </w:num>
  <w:num w:numId="6">
    <w:abstractNumId w:val="11"/>
  </w:num>
  <w:num w:numId="7">
    <w:abstractNumId w:val="17"/>
  </w:num>
  <w:num w:numId="8">
    <w:abstractNumId w:val="2"/>
  </w:num>
  <w:num w:numId="9">
    <w:abstractNumId w:val="13"/>
  </w:num>
  <w:num w:numId="10">
    <w:abstractNumId w:val="18"/>
  </w:num>
  <w:num w:numId="11">
    <w:abstractNumId w:val="22"/>
  </w:num>
  <w:num w:numId="12">
    <w:abstractNumId w:val="6"/>
  </w:num>
  <w:num w:numId="13">
    <w:abstractNumId w:val="23"/>
  </w:num>
  <w:num w:numId="14">
    <w:abstractNumId w:val="14"/>
  </w:num>
  <w:num w:numId="15">
    <w:abstractNumId w:val="10"/>
  </w:num>
  <w:num w:numId="16">
    <w:abstractNumId w:val="16"/>
  </w:num>
  <w:num w:numId="17">
    <w:abstractNumId w:val="21"/>
  </w:num>
  <w:num w:numId="18">
    <w:abstractNumId w:val="0"/>
  </w:num>
  <w:num w:numId="19">
    <w:abstractNumId w:val="9"/>
  </w:num>
  <w:num w:numId="20">
    <w:abstractNumId w:val="5"/>
  </w:num>
  <w:num w:numId="21">
    <w:abstractNumId w:val="15"/>
  </w:num>
  <w:num w:numId="22">
    <w:abstractNumId w:val="1"/>
  </w:num>
  <w:num w:numId="23">
    <w:abstractNumId w:val="4"/>
  </w:num>
  <w:num w:numId="24">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1AF"/>
    <w:rsid w:val="0000093E"/>
    <w:rsid w:val="000013B5"/>
    <w:rsid w:val="000018EC"/>
    <w:rsid w:val="00002A8C"/>
    <w:rsid w:val="00003210"/>
    <w:rsid w:val="00006BD1"/>
    <w:rsid w:val="000071D5"/>
    <w:rsid w:val="000104ED"/>
    <w:rsid w:val="00010D6A"/>
    <w:rsid w:val="000113FD"/>
    <w:rsid w:val="00011693"/>
    <w:rsid w:val="00011D20"/>
    <w:rsid w:val="000148E7"/>
    <w:rsid w:val="00014F44"/>
    <w:rsid w:val="0001518C"/>
    <w:rsid w:val="00015C8B"/>
    <w:rsid w:val="00015CAD"/>
    <w:rsid w:val="00020073"/>
    <w:rsid w:val="00020690"/>
    <w:rsid w:val="000229BA"/>
    <w:rsid w:val="00024CC3"/>
    <w:rsid w:val="00025EEA"/>
    <w:rsid w:val="000303C7"/>
    <w:rsid w:val="000324C0"/>
    <w:rsid w:val="000326C5"/>
    <w:rsid w:val="000328E2"/>
    <w:rsid w:val="000334CC"/>
    <w:rsid w:val="00034B99"/>
    <w:rsid w:val="00035ADB"/>
    <w:rsid w:val="00036C85"/>
    <w:rsid w:val="00036D32"/>
    <w:rsid w:val="0004138A"/>
    <w:rsid w:val="000427D9"/>
    <w:rsid w:val="00042DE6"/>
    <w:rsid w:val="0004563D"/>
    <w:rsid w:val="00045B34"/>
    <w:rsid w:val="00050F3E"/>
    <w:rsid w:val="000534D5"/>
    <w:rsid w:val="00053B7E"/>
    <w:rsid w:val="0005504B"/>
    <w:rsid w:val="00056ADE"/>
    <w:rsid w:val="00057676"/>
    <w:rsid w:val="00060B78"/>
    <w:rsid w:val="00061DB5"/>
    <w:rsid w:val="00061E5F"/>
    <w:rsid w:val="00066258"/>
    <w:rsid w:val="00066B1D"/>
    <w:rsid w:val="0006791E"/>
    <w:rsid w:val="00072536"/>
    <w:rsid w:val="0007253A"/>
    <w:rsid w:val="00072AED"/>
    <w:rsid w:val="00073854"/>
    <w:rsid w:val="00074693"/>
    <w:rsid w:val="00075546"/>
    <w:rsid w:val="00075548"/>
    <w:rsid w:val="00075A30"/>
    <w:rsid w:val="00081B34"/>
    <w:rsid w:val="000820BE"/>
    <w:rsid w:val="00082F2F"/>
    <w:rsid w:val="000845BB"/>
    <w:rsid w:val="00084F6A"/>
    <w:rsid w:val="000855E4"/>
    <w:rsid w:val="000864F9"/>
    <w:rsid w:val="000906D1"/>
    <w:rsid w:val="000927EA"/>
    <w:rsid w:val="00094CBC"/>
    <w:rsid w:val="00097626"/>
    <w:rsid w:val="00097D4C"/>
    <w:rsid w:val="000A0B5C"/>
    <w:rsid w:val="000A1991"/>
    <w:rsid w:val="000A6054"/>
    <w:rsid w:val="000A61A5"/>
    <w:rsid w:val="000A7136"/>
    <w:rsid w:val="000A7ED2"/>
    <w:rsid w:val="000B5E4A"/>
    <w:rsid w:val="000B6E0E"/>
    <w:rsid w:val="000C0422"/>
    <w:rsid w:val="000C120D"/>
    <w:rsid w:val="000C1429"/>
    <w:rsid w:val="000C57DE"/>
    <w:rsid w:val="000C5C38"/>
    <w:rsid w:val="000C6559"/>
    <w:rsid w:val="000C697E"/>
    <w:rsid w:val="000D2133"/>
    <w:rsid w:val="000D21DC"/>
    <w:rsid w:val="000D2E74"/>
    <w:rsid w:val="000D3A94"/>
    <w:rsid w:val="000D3E38"/>
    <w:rsid w:val="000E0CC6"/>
    <w:rsid w:val="000E201A"/>
    <w:rsid w:val="000E31C4"/>
    <w:rsid w:val="000E33E9"/>
    <w:rsid w:val="000E461A"/>
    <w:rsid w:val="000E478A"/>
    <w:rsid w:val="000E5647"/>
    <w:rsid w:val="000E6376"/>
    <w:rsid w:val="000E6446"/>
    <w:rsid w:val="000F0F39"/>
    <w:rsid w:val="000F13EB"/>
    <w:rsid w:val="000F2921"/>
    <w:rsid w:val="000F4177"/>
    <w:rsid w:val="000F4830"/>
    <w:rsid w:val="000F6FFF"/>
    <w:rsid w:val="000F750E"/>
    <w:rsid w:val="000F7550"/>
    <w:rsid w:val="001043FA"/>
    <w:rsid w:val="00105958"/>
    <w:rsid w:val="00105E0D"/>
    <w:rsid w:val="0010651E"/>
    <w:rsid w:val="00114A8A"/>
    <w:rsid w:val="0011649F"/>
    <w:rsid w:val="00117FA3"/>
    <w:rsid w:val="00120546"/>
    <w:rsid w:val="00120D9E"/>
    <w:rsid w:val="00122BB6"/>
    <w:rsid w:val="0012495A"/>
    <w:rsid w:val="001250E3"/>
    <w:rsid w:val="00125753"/>
    <w:rsid w:val="00125872"/>
    <w:rsid w:val="00125AD5"/>
    <w:rsid w:val="001273B2"/>
    <w:rsid w:val="00127ACA"/>
    <w:rsid w:val="00130D59"/>
    <w:rsid w:val="00130FDE"/>
    <w:rsid w:val="0013156F"/>
    <w:rsid w:val="00131FFD"/>
    <w:rsid w:val="00132E83"/>
    <w:rsid w:val="00133CEF"/>
    <w:rsid w:val="00134621"/>
    <w:rsid w:val="00135004"/>
    <w:rsid w:val="001368A1"/>
    <w:rsid w:val="00136AC5"/>
    <w:rsid w:val="00137345"/>
    <w:rsid w:val="001400AA"/>
    <w:rsid w:val="0014553E"/>
    <w:rsid w:val="00147A2C"/>
    <w:rsid w:val="0015096C"/>
    <w:rsid w:val="00151172"/>
    <w:rsid w:val="00151B75"/>
    <w:rsid w:val="0015210C"/>
    <w:rsid w:val="0015372E"/>
    <w:rsid w:val="0015382D"/>
    <w:rsid w:val="00153FEC"/>
    <w:rsid w:val="001540EA"/>
    <w:rsid w:val="001542A8"/>
    <w:rsid w:val="0015496A"/>
    <w:rsid w:val="00154E9D"/>
    <w:rsid w:val="00155039"/>
    <w:rsid w:val="00160FD9"/>
    <w:rsid w:val="001624D8"/>
    <w:rsid w:val="001625AF"/>
    <w:rsid w:val="00162D6F"/>
    <w:rsid w:val="001653D8"/>
    <w:rsid w:val="00170DBC"/>
    <w:rsid w:val="0017129D"/>
    <w:rsid w:val="00171CAA"/>
    <w:rsid w:val="00172357"/>
    <w:rsid w:val="001727F0"/>
    <w:rsid w:val="00173522"/>
    <w:rsid w:val="001751CC"/>
    <w:rsid w:val="0018492B"/>
    <w:rsid w:val="00185023"/>
    <w:rsid w:val="0018736B"/>
    <w:rsid w:val="00187AA1"/>
    <w:rsid w:val="001906B8"/>
    <w:rsid w:val="00190C96"/>
    <w:rsid w:val="00191ED8"/>
    <w:rsid w:val="00193C2E"/>
    <w:rsid w:val="001943A8"/>
    <w:rsid w:val="001A03F6"/>
    <w:rsid w:val="001A0F9D"/>
    <w:rsid w:val="001A2E67"/>
    <w:rsid w:val="001A3ED3"/>
    <w:rsid w:val="001A502F"/>
    <w:rsid w:val="001A57B8"/>
    <w:rsid w:val="001A647F"/>
    <w:rsid w:val="001A67F0"/>
    <w:rsid w:val="001A74F7"/>
    <w:rsid w:val="001A7805"/>
    <w:rsid w:val="001A7CA9"/>
    <w:rsid w:val="001A7DCE"/>
    <w:rsid w:val="001B251C"/>
    <w:rsid w:val="001B31DA"/>
    <w:rsid w:val="001B3B5D"/>
    <w:rsid w:val="001B452A"/>
    <w:rsid w:val="001B7F19"/>
    <w:rsid w:val="001C181C"/>
    <w:rsid w:val="001C21D4"/>
    <w:rsid w:val="001C3264"/>
    <w:rsid w:val="001C4BEF"/>
    <w:rsid w:val="001D5195"/>
    <w:rsid w:val="001D6010"/>
    <w:rsid w:val="001E15C9"/>
    <w:rsid w:val="001E2B51"/>
    <w:rsid w:val="001E2C8C"/>
    <w:rsid w:val="001E37EB"/>
    <w:rsid w:val="001E5766"/>
    <w:rsid w:val="001E6BA1"/>
    <w:rsid w:val="001E75CB"/>
    <w:rsid w:val="001F0F5A"/>
    <w:rsid w:val="001F12CF"/>
    <w:rsid w:val="001F271C"/>
    <w:rsid w:val="001F2DB9"/>
    <w:rsid w:val="001F3463"/>
    <w:rsid w:val="001F6572"/>
    <w:rsid w:val="0020006B"/>
    <w:rsid w:val="00205F7A"/>
    <w:rsid w:val="002061BE"/>
    <w:rsid w:val="00206DD9"/>
    <w:rsid w:val="002102A0"/>
    <w:rsid w:val="00210710"/>
    <w:rsid w:val="00210B06"/>
    <w:rsid w:val="00210C24"/>
    <w:rsid w:val="002129CF"/>
    <w:rsid w:val="00215B98"/>
    <w:rsid w:val="0021696B"/>
    <w:rsid w:val="00216DE5"/>
    <w:rsid w:val="00220508"/>
    <w:rsid w:val="00220633"/>
    <w:rsid w:val="0022064D"/>
    <w:rsid w:val="00220D5C"/>
    <w:rsid w:val="002214E6"/>
    <w:rsid w:val="00221EE5"/>
    <w:rsid w:val="0022261D"/>
    <w:rsid w:val="00224F22"/>
    <w:rsid w:val="00231DE4"/>
    <w:rsid w:val="00234B1A"/>
    <w:rsid w:val="002361D8"/>
    <w:rsid w:val="00236A59"/>
    <w:rsid w:val="00237926"/>
    <w:rsid w:val="00240CF8"/>
    <w:rsid w:val="00241049"/>
    <w:rsid w:val="00241F4C"/>
    <w:rsid w:val="002427E6"/>
    <w:rsid w:val="00242826"/>
    <w:rsid w:val="00242C39"/>
    <w:rsid w:val="002431A7"/>
    <w:rsid w:val="0024378E"/>
    <w:rsid w:val="00244FBA"/>
    <w:rsid w:val="00244FCE"/>
    <w:rsid w:val="0024749D"/>
    <w:rsid w:val="00251572"/>
    <w:rsid w:val="00252E15"/>
    <w:rsid w:val="0025314D"/>
    <w:rsid w:val="00255383"/>
    <w:rsid w:val="00255737"/>
    <w:rsid w:val="00256861"/>
    <w:rsid w:val="00257915"/>
    <w:rsid w:val="00260C16"/>
    <w:rsid w:val="00261AF6"/>
    <w:rsid w:val="00261E72"/>
    <w:rsid w:val="002653F5"/>
    <w:rsid w:val="00271402"/>
    <w:rsid w:val="00272C3C"/>
    <w:rsid w:val="00272EE2"/>
    <w:rsid w:val="00274912"/>
    <w:rsid w:val="00276035"/>
    <w:rsid w:val="00276F15"/>
    <w:rsid w:val="002809F4"/>
    <w:rsid w:val="002831EC"/>
    <w:rsid w:val="00284BE0"/>
    <w:rsid w:val="00287A11"/>
    <w:rsid w:val="00287EC0"/>
    <w:rsid w:val="002902DC"/>
    <w:rsid w:val="00290C9F"/>
    <w:rsid w:val="0029141D"/>
    <w:rsid w:val="00292570"/>
    <w:rsid w:val="00294C39"/>
    <w:rsid w:val="002950C0"/>
    <w:rsid w:val="002973DC"/>
    <w:rsid w:val="002A1A2B"/>
    <w:rsid w:val="002A2AB7"/>
    <w:rsid w:val="002A3585"/>
    <w:rsid w:val="002A511F"/>
    <w:rsid w:val="002A5DA3"/>
    <w:rsid w:val="002A77B0"/>
    <w:rsid w:val="002A7FA3"/>
    <w:rsid w:val="002B23EA"/>
    <w:rsid w:val="002B2FCA"/>
    <w:rsid w:val="002B6D63"/>
    <w:rsid w:val="002C17D9"/>
    <w:rsid w:val="002C22C1"/>
    <w:rsid w:val="002D0EE7"/>
    <w:rsid w:val="002D23F9"/>
    <w:rsid w:val="002D3BB0"/>
    <w:rsid w:val="002E044F"/>
    <w:rsid w:val="002E0E35"/>
    <w:rsid w:val="002E1E7E"/>
    <w:rsid w:val="002E2D9E"/>
    <w:rsid w:val="002E2F69"/>
    <w:rsid w:val="002E3A09"/>
    <w:rsid w:val="002E4D52"/>
    <w:rsid w:val="002E4E43"/>
    <w:rsid w:val="002E6013"/>
    <w:rsid w:val="002E6FF9"/>
    <w:rsid w:val="002F2C17"/>
    <w:rsid w:val="002F507C"/>
    <w:rsid w:val="002F5E3E"/>
    <w:rsid w:val="00302B29"/>
    <w:rsid w:val="003033A2"/>
    <w:rsid w:val="00305162"/>
    <w:rsid w:val="00305F5F"/>
    <w:rsid w:val="00306376"/>
    <w:rsid w:val="003078FA"/>
    <w:rsid w:val="00307F8D"/>
    <w:rsid w:val="00310404"/>
    <w:rsid w:val="00311326"/>
    <w:rsid w:val="00311599"/>
    <w:rsid w:val="00311980"/>
    <w:rsid w:val="00314592"/>
    <w:rsid w:val="00315927"/>
    <w:rsid w:val="00316AF8"/>
    <w:rsid w:val="00317A7B"/>
    <w:rsid w:val="00320422"/>
    <w:rsid w:val="00321D33"/>
    <w:rsid w:val="00322364"/>
    <w:rsid w:val="00322D96"/>
    <w:rsid w:val="003257F9"/>
    <w:rsid w:val="00327918"/>
    <w:rsid w:val="00327A25"/>
    <w:rsid w:val="00330925"/>
    <w:rsid w:val="0033215C"/>
    <w:rsid w:val="003333E5"/>
    <w:rsid w:val="0033383D"/>
    <w:rsid w:val="003357B6"/>
    <w:rsid w:val="00335EB1"/>
    <w:rsid w:val="0033624D"/>
    <w:rsid w:val="00337340"/>
    <w:rsid w:val="003378B7"/>
    <w:rsid w:val="0034079F"/>
    <w:rsid w:val="00340EB1"/>
    <w:rsid w:val="00341EAD"/>
    <w:rsid w:val="00345795"/>
    <w:rsid w:val="00350E59"/>
    <w:rsid w:val="003526EC"/>
    <w:rsid w:val="00355A88"/>
    <w:rsid w:val="00360C00"/>
    <w:rsid w:val="00360E67"/>
    <w:rsid w:val="0036365B"/>
    <w:rsid w:val="003643A7"/>
    <w:rsid w:val="0036482E"/>
    <w:rsid w:val="00365038"/>
    <w:rsid w:val="003659D9"/>
    <w:rsid w:val="00365B56"/>
    <w:rsid w:val="00367821"/>
    <w:rsid w:val="00370E0A"/>
    <w:rsid w:val="00370F04"/>
    <w:rsid w:val="00374ABE"/>
    <w:rsid w:val="0037584E"/>
    <w:rsid w:val="003773C6"/>
    <w:rsid w:val="00380236"/>
    <w:rsid w:val="0038095E"/>
    <w:rsid w:val="00380F16"/>
    <w:rsid w:val="00381058"/>
    <w:rsid w:val="00381ABC"/>
    <w:rsid w:val="003823AC"/>
    <w:rsid w:val="00385647"/>
    <w:rsid w:val="00385C3B"/>
    <w:rsid w:val="00387320"/>
    <w:rsid w:val="003901A6"/>
    <w:rsid w:val="003932BE"/>
    <w:rsid w:val="00394B9B"/>
    <w:rsid w:val="00396C2F"/>
    <w:rsid w:val="003A072B"/>
    <w:rsid w:val="003A086B"/>
    <w:rsid w:val="003A36E7"/>
    <w:rsid w:val="003A3C31"/>
    <w:rsid w:val="003A4A21"/>
    <w:rsid w:val="003A5F89"/>
    <w:rsid w:val="003A6330"/>
    <w:rsid w:val="003A75C4"/>
    <w:rsid w:val="003A79DD"/>
    <w:rsid w:val="003B25BD"/>
    <w:rsid w:val="003B2AAF"/>
    <w:rsid w:val="003B3AA6"/>
    <w:rsid w:val="003B5185"/>
    <w:rsid w:val="003B5865"/>
    <w:rsid w:val="003B7CF5"/>
    <w:rsid w:val="003C1842"/>
    <w:rsid w:val="003C30B7"/>
    <w:rsid w:val="003C5412"/>
    <w:rsid w:val="003C6025"/>
    <w:rsid w:val="003C648B"/>
    <w:rsid w:val="003C6D3D"/>
    <w:rsid w:val="003D07A2"/>
    <w:rsid w:val="003D37FA"/>
    <w:rsid w:val="003D3D70"/>
    <w:rsid w:val="003D4D33"/>
    <w:rsid w:val="003D7C9D"/>
    <w:rsid w:val="003E034C"/>
    <w:rsid w:val="003E1588"/>
    <w:rsid w:val="003E2D73"/>
    <w:rsid w:val="003E2D78"/>
    <w:rsid w:val="003E3A87"/>
    <w:rsid w:val="003E42A6"/>
    <w:rsid w:val="003E50FB"/>
    <w:rsid w:val="003E716E"/>
    <w:rsid w:val="003F193F"/>
    <w:rsid w:val="003F20FE"/>
    <w:rsid w:val="003F49BD"/>
    <w:rsid w:val="003F6027"/>
    <w:rsid w:val="003F688E"/>
    <w:rsid w:val="003F7238"/>
    <w:rsid w:val="003F789D"/>
    <w:rsid w:val="0040030E"/>
    <w:rsid w:val="004026D7"/>
    <w:rsid w:val="00402853"/>
    <w:rsid w:val="004037A4"/>
    <w:rsid w:val="00403B5D"/>
    <w:rsid w:val="00403EA3"/>
    <w:rsid w:val="004046FA"/>
    <w:rsid w:val="004061B2"/>
    <w:rsid w:val="004063A8"/>
    <w:rsid w:val="004079D2"/>
    <w:rsid w:val="0041079B"/>
    <w:rsid w:val="00412AAE"/>
    <w:rsid w:val="00414F74"/>
    <w:rsid w:val="004152BA"/>
    <w:rsid w:val="0041584A"/>
    <w:rsid w:val="00417E04"/>
    <w:rsid w:val="00420E4E"/>
    <w:rsid w:val="00422A5C"/>
    <w:rsid w:val="00422EF0"/>
    <w:rsid w:val="00424BE6"/>
    <w:rsid w:val="00424CC0"/>
    <w:rsid w:val="00425C0B"/>
    <w:rsid w:val="00425FB0"/>
    <w:rsid w:val="004263BA"/>
    <w:rsid w:val="004276D8"/>
    <w:rsid w:val="004300EA"/>
    <w:rsid w:val="00433F03"/>
    <w:rsid w:val="004347FC"/>
    <w:rsid w:val="004352D2"/>
    <w:rsid w:val="0043559D"/>
    <w:rsid w:val="00436AFC"/>
    <w:rsid w:val="0044285F"/>
    <w:rsid w:val="00442DF1"/>
    <w:rsid w:val="00442F96"/>
    <w:rsid w:val="00445BC5"/>
    <w:rsid w:val="00446F5E"/>
    <w:rsid w:val="0044742F"/>
    <w:rsid w:val="004475C8"/>
    <w:rsid w:val="004500DD"/>
    <w:rsid w:val="00452DBA"/>
    <w:rsid w:val="00453A76"/>
    <w:rsid w:val="00454ABB"/>
    <w:rsid w:val="00455089"/>
    <w:rsid w:val="00455309"/>
    <w:rsid w:val="00455356"/>
    <w:rsid w:val="004561AD"/>
    <w:rsid w:val="0045742A"/>
    <w:rsid w:val="004605E3"/>
    <w:rsid w:val="00460B7E"/>
    <w:rsid w:val="004616ED"/>
    <w:rsid w:val="00461A78"/>
    <w:rsid w:val="00462637"/>
    <w:rsid w:val="004655D5"/>
    <w:rsid w:val="004670F8"/>
    <w:rsid w:val="00467F49"/>
    <w:rsid w:val="004721DD"/>
    <w:rsid w:val="004725CB"/>
    <w:rsid w:val="00472B4C"/>
    <w:rsid w:val="0047394F"/>
    <w:rsid w:val="00476B8D"/>
    <w:rsid w:val="00477E74"/>
    <w:rsid w:val="00477F59"/>
    <w:rsid w:val="004803A7"/>
    <w:rsid w:val="00480E74"/>
    <w:rsid w:val="0048165A"/>
    <w:rsid w:val="004823EC"/>
    <w:rsid w:val="004847D9"/>
    <w:rsid w:val="00490C5A"/>
    <w:rsid w:val="00490CB7"/>
    <w:rsid w:val="00490F6C"/>
    <w:rsid w:val="004910E0"/>
    <w:rsid w:val="004933A4"/>
    <w:rsid w:val="00494DC8"/>
    <w:rsid w:val="0049762F"/>
    <w:rsid w:val="004A3044"/>
    <w:rsid w:val="004A31A4"/>
    <w:rsid w:val="004A420F"/>
    <w:rsid w:val="004A4979"/>
    <w:rsid w:val="004A56F6"/>
    <w:rsid w:val="004A6206"/>
    <w:rsid w:val="004B40D3"/>
    <w:rsid w:val="004B5E4D"/>
    <w:rsid w:val="004B6A5A"/>
    <w:rsid w:val="004B736A"/>
    <w:rsid w:val="004B7A40"/>
    <w:rsid w:val="004C109B"/>
    <w:rsid w:val="004C34A1"/>
    <w:rsid w:val="004C4E10"/>
    <w:rsid w:val="004C5300"/>
    <w:rsid w:val="004C5E20"/>
    <w:rsid w:val="004C641E"/>
    <w:rsid w:val="004C716A"/>
    <w:rsid w:val="004C7393"/>
    <w:rsid w:val="004C7B20"/>
    <w:rsid w:val="004D0735"/>
    <w:rsid w:val="004D26BE"/>
    <w:rsid w:val="004D35C0"/>
    <w:rsid w:val="004D3EA6"/>
    <w:rsid w:val="004D3F21"/>
    <w:rsid w:val="004D4618"/>
    <w:rsid w:val="004D6ABA"/>
    <w:rsid w:val="004D7AC4"/>
    <w:rsid w:val="004E38E6"/>
    <w:rsid w:val="004E5B3D"/>
    <w:rsid w:val="004E5FEE"/>
    <w:rsid w:val="004E722D"/>
    <w:rsid w:val="004E7B4D"/>
    <w:rsid w:val="004F2EDE"/>
    <w:rsid w:val="004F36ED"/>
    <w:rsid w:val="004F36FB"/>
    <w:rsid w:val="004F3BA8"/>
    <w:rsid w:val="004F4335"/>
    <w:rsid w:val="004F63FB"/>
    <w:rsid w:val="004F6750"/>
    <w:rsid w:val="004F69D9"/>
    <w:rsid w:val="004F6EA2"/>
    <w:rsid w:val="004F7512"/>
    <w:rsid w:val="004F7994"/>
    <w:rsid w:val="005000E9"/>
    <w:rsid w:val="005003AC"/>
    <w:rsid w:val="00500B2A"/>
    <w:rsid w:val="00501BE0"/>
    <w:rsid w:val="00503145"/>
    <w:rsid w:val="005047BC"/>
    <w:rsid w:val="00504EA7"/>
    <w:rsid w:val="00506252"/>
    <w:rsid w:val="00506367"/>
    <w:rsid w:val="00506A03"/>
    <w:rsid w:val="00507FEF"/>
    <w:rsid w:val="00510FC7"/>
    <w:rsid w:val="00512DF1"/>
    <w:rsid w:val="00513EC6"/>
    <w:rsid w:val="005153F2"/>
    <w:rsid w:val="005168E3"/>
    <w:rsid w:val="00517C92"/>
    <w:rsid w:val="00520282"/>
    <w:rsid w:val="00520E45"/>
    <w:rsid w:val="00521B92"/>
    <w:rsid w:val="0052389A"/>
    <w:rsid w:val="005251C4"/>
    <w:rsid w:val="0052604A"/>
    <w:rsid w:val="0052677E"/>
    <w:rsid w:val="00526B6A"/>
    <w:rsid w:val="00530FAE"/>
    <w:rsid w:val="00531FD4"/>
    <w:rsid w:val="00533287"/>
    <w:rsid w:val="005333E2"/>
    <w:rsid w:val="00535D59"/>
    <w:rsid w:val="00537A75"/>
    <w:rsid w:val="00540305"/>
    <w:rsid w:val="00540AFB"/>
    <w:rsid w:val="00542931"/>
    <w:rsid w:val="00542FDB"/>
    <w:rsid w:val="005434C4"/>
    <w:rsid w:val="00544FFE"/>
    <w:rsid w:val="005460FD"/>
    <w:rsid w:val="00550454"/>
    <w:rsid w:val="0055108E"/>
    <w:rsid w:val="0055294A"/>
    <w:rsid w:val="0055515E"/>
    <w:rsid w:val="00556CFA"/>
    <w:rsid w:val="00557C5F"/>
    <w:rsid w:val="00560C0D"/>
    <w:rsid w:val="0056177F"/>
    <w:rsid w:val="00564EEB"/>
    <w:rsid w:val="005669B3"/>
    <w:rsid w:val="00570615"/>
    <w:rsid w:val="00570878"/>
    <w:rsid w:val="00571450"/>
    <w:rsid w:val="005724E8"/>
    <w:rsid w:val="00572732"/>
    <w:rsid w:val="00572C21"/>
    <w:rsid w:val="005752EF"/>
    <w:rsid w:val="00576E96"/>
    <w:rsid w:val="00577279"/>
    <w:rsid w:val="00581321"/>
    <w:rsid w:val="00582242"/>
    <w:rsid w:val="005869F7"/>
    <w:rsid w:val="00587527"/>
    <w:rsid w:val="00591363"/>
    <w:rsid w:val="00592C42"/>
    <w:rsid w:val="00595D7A"/>
    <w:rsid w:val="005A0CB8"/>
    <w:rsid w:val="005A15DC"/>
    <w:rsid w:val="005A462B"/>
    <w:rsid w:val="005A4741"/>
    <w:rsid w:val="005A5BAE"/>
    <w:rsid w:val="005B01FD"/>
    <w:rsid w:val="005B03CE"/>
    <w:rsid w:val="005B07FE"/>
    <w:rsid w:val="005B1DF5"/>
    <w:rsid w:val="005B31AA"/>
    <w:rsid w:val="005B6A67"/>
    <w:rsid w:val="005B73AA"/>
    <w:rsid w:val="005C246F"/>
    <w:rsid w:val="005C2979"/>
    <w:rsid w:val="005C2D22"/>
    <w:rsid w:val="005C4064"/>
    <w:rsid w:val="005C4372"/>
    <w:rsid w:val="005D3750"/>
    <w:rsid w:val="005D38B4"/>
    <w:rsid w:val="005D3C06"/>
    <w:rsid w:val="005D4245"/>
    <w:rsid w:val="005D5702"/>
    <w:rsid w:val="005D709D"/>
    <w:rsid w:val="005D72C8"/>
    <w:rsid w:val="005D74F4"/>
    <w:rsid w:val="005E0073"/>
    <w:rsid w:val="005E1422"/>
    <w:rsid w:val="005E1E3B"/>
    <w:rsid w:val="005E270D"/>
    <w:rsid w:val="005E414D"/>
    <w:rsid w:val="005E4839"/>
    <w:rsid w:val="005E4A2B"/>
    <w:rsid w:val="005E7849"/>
    <w:rsid w:val="005F3817"/>
    <w:rsid w:val="005F4866"/>
    <w:rsid w:val="005F585F"/>
    <w:rsid w:val="005F6F41"/>
    <w:rsid w:val="005F70C4"/>
    <w:rsid w:val="006027CC"/>
    <w:rsid w:val="00603D85"/>
    <w:rsid w:val="00604B25"/>
    <w:rsid w:val="006115B3"/>
    <w:rsid w:val="00612B09"/>
    <w:rsid w:val="00612E00"/>
    <w:rsid w:val="006135A6"/>
    <w:rsid w:val="00614E23"/>
    <w:rsid w:val="00614E75"/>
    <w:rsid w:val="00616677"/>
    <w:rsid w:val="00617CAF"/>
    <w:rsid w:val="00621832"/>
    <w:rsid w:val="00622151"/>
    <w:rsid w:val="006221ED"/>
    <w:rsid w:val="00623108"/>
    <w:rsid w:val="00624334"/>
    <w:rsid w:val="00624DEC"/>
    <w:rsid w:val="0062584A"/>
    <w:rsid w:val="00625EA6"/>
    <w:rsid w:val="00625FC7"/>
    <w:rsid w:val="006261F6"/>
    <w:rsid w:val="006273A6"/>
    <w:rsid w:val="00630190"/>
    <w:rsid w:val="00630F3F"/>
    <w:rsid w:val="00630F7D"/>
    <w:rsid w:val="006318C8"/>
    <w:rsid w:val="00631986"/>
    <w:rsid w:val="006327B1"/>
    <w:rsid w:val="0063595D"/>
    <w:rsid w:val="00641D9D"/>
    <w:rsid w:val="00642D6E"/>
    <w:rsid w:val="00643149"/>
    <w:rsid w:val="00643493"/>
    <w:rsid w:val="00643921"/>
    <w:rsid w:val="006442FB"/>
    <w:rsid w:val="00644B24"/>
    <w:rsid w:val="00645DA0"/>
    <w:rsid w:val="0065105C"/>
    <w:rsid w:val="0065243B"/>
    <w:rsid w:val="00652C8F"/>
    <w:rsid w:val="00655804"/>
    <w:rsid w:val="0066147D"/>
    <w:rsid w:val="006643CA"/>
    <w:rsid w:val="00664521"/>
    <w:rsid w:val="0066504D"/>
    <w:rsid w:val="00672434"/>
    <w:rsid w:val="00674858"/>
    <w:rsid w:val="006760A1"/>
    <w:rsid w:val="00680749"/>
    <w:rsid w:val="00680807"/>
    <w:rsid w:val="00681B09"/>
    <w:rsid w:val="00681E09"/>
    <w:rsid w:val="00682028"/>
    <w:rsid w:val="006837F7"/>
    <w:rsid w:val="00683E3D"/>
    <w:rsid w:val="0068455D"/>
    <w:rsid w:val="0068575A"/>
    <w:rsid w:val="00686284"/>
    <w:rsid w:val="006865B9"/>
    <w:rsid w:val="00690D7E"/>
    <w:rsid w:val="00691F5E"/>
    <w:rsid w:val="00692D60"/>
    <w:rsid w:val="006937EB"/>
    <w:rsid w:val="0069579D"/>
    <w:rsid w:val="00695B82"/>
    <w:rsid w:val="0069618D"/>
    <w:rsid w:val="006977B4"/>
    <w:rsid w:val="006A2DF6"/>
    <w:rsid w:val="006A42F5"/>
    <w:rsid w:val="006A52B6"/>
    <w:rsid w:val="006A52BD"/>
    <w:rsid w:val="006A5714"/>
    <w:rsid w:val="006B1FC4"/>
    <w:rsid w:val="006B2CFA"/>
    <w:rsid w:val="006B3DEF"/>
    <w:rsid w:val="006B51F7"/>
    <w:rsid w:val="006B5241"/>
    <w:rsid w:val="006C033B"/>
    <w:rsid w:val="006C0436"/>
    <w:rsid w:val="006C066A"/>
    <w:rsid w:val="006C086C"/>
    <w:rsid w:val="006C0CE9"/>
    <w:rsid w:val="006C2758"/>
    <w:rsid w:val="006C2E25"/>
    <w:rsid w:val="006C41C3"/>
    <w:rsid w:val="006C482A"/>
    <w:rsid w:val="006C78DE"/>
    <w:rsid w:val="006C7A10"/>
    <w:rsid w:val="006D024B"/>
    <w:rsid w:val="006D0280"/>
    <w:rsid w:val="006D3304"/>
    <w:rsid w:val="006D783E"/>
    <w:rsid w:val="006E02DC"/>
    <w:rsid w:val="006E2905"/>
    <w:rsid w:val="006E41F4"/>
    <w:rsid w:val="006E5C55"/>
    <w:rsid w:val="006E5DBC"/>
    <w:rsid w:val="006E7B74"/>
    <w:rsid w:val="006F0493"/>
    <w:rsid w:val="006F08AE"/>
    <w:rsid w:val="006F5E7C"/>
    <w:rsid w:val="006F6C93"/>
    <w:rsid w:val="007011A2"/>
    <w:rsid w:val="00701715"/>
    <w:rsid w:val="00701D5A"/>
    <w:rsid w:val="0070638C"/>
    <w:rsid w:val="00707CED"/>
    <w:rsid w:val="007100A6"/>
    <w:rsid w:val="00710DC4"/>
    <w:rsid w:val="00713F18"/>
    <w:rsid w:val="007142B3"/>
    <w:rsid w:val="00716891"/>
    <w:rsid w:val="00716E8B"/>
    <w:rsid w:val="00720411"/>
    <w:rsid w:val="007255D3"/>
    <w:rsid w:val="00725F6C"/>
    <w:rsid w:val="00725FDB"/>
    <w:rsid w:val="0073031D"/>
    <w:rsid w:val="00731B73"/>
    <w:rsid w:val="00732019"/>
    <w:rsid w:val="00734DF2"/>
    <w:rsid w:val="00735D9E"/>
    <w:rsid w:val="0073632B"/>
    <w:rsid w:val="00736370"/>
    <w:rsid w:val="00736D07"/>
    <w:rsid w:val="00740113"/>
    <w:rsid w:val="007432AE"/>
    <w:rsid w:val="00744D59"/>
    <w:rsid w:val="00745DC5"/>
    <w:rsid w:val="00747323"/>
    <w:rsid w:val="007516B1"/>
    <w:rsid w:val="00753294"/>
    <w:rsid w:val="00755406"/>
    <w:rsid w:val="00755BEE"/>
    <w:rsid w:val="00756C1D"/>
    <w:rsid w:val="00756D7A"/>
    <w:rsid w:val="00760BAC"/>
    <w:rsid w:val="00761A00"/>
    <w:rsid w:val="00763F95"/>
    <w:rsid w:val="00764BC8"/>
    <w:rsid w:val="007652FE"/>
    <w:rsid w:val="00767553"/>
    <w:rsid w:val="00770789"/>
    <w:rsid w:val="00770D87"/>
    <w:rsid w:val="007710AA"/>
    <w:rsid w:val="0077196A"/>
    <w:rsid w:val="00772D6B"/>
    <w:rsid w:val="00773486"/>
    <w:rsid w:val="00773646"/>
    <w:rsid w:val="00774887"/>
    <w:rsid w:val="007748B4"/>
    <w:rsid w:val="00776202"/>
    <w:rsid w:val="00781F9E"/>
    <w:rsid w:val="00782483"/>
    <w:rsid w:val="00782F8A"/>
    <w:rsid w:val="0078412A"/>
    <w:rsid w:val="007901AF"/>
    <w:rsid w:val="00790A6A"/>
    <w:rsid w:val="007915B7"/>
    <w:rsid w:val="007918A4"/>
    <w:rsid w:val="00792B5B"/>
    <w:rsid w:val="007941E1"/>
    <w:rsid w:val="00795231"/>
    <w:rsid w:val="00796573"/>
    <w:rsid w:val="00796AB2"/>
    <w:rsid w:val="0079726D"/>
    <w:rsid w:val="00797EE8"/>
    <w:rsid w:val="007A0010"/>
    <w:rsid w:val="007A30A0"/>
    <w:rsid w:val="007A3F8F"/>
    <w:rsid w:val="007A6FC8"/>
    <w:rsid w:val="007A77F9"/>
    <w:rsid w:val="007A795A"/>
    <w:rsid w:val="007B02F9"/>
    <w:rsid w:val="007B2659"/>
    <w:rsid w:val="007B298C"/>
    <w:rsid w:val="007B4503"/>
    <w:rsid w:val="007B4894"/>
    <w:rsid w:val="007B4A21"/>
    <w:rsid w:val="007B5357"/>
    <w:rsid w:val="007B5B4C"/>
    <w:rsid w:val="007B5BE6"/>
    <w:rsid w:val="007B746D"/>
    <w:rsid w:val="007B7618"/>
    <w:rsid w:val="007C065E"/>
    <w:rsid w:val="007C0E4F"/>
    <w:rsid w:val="007C1062"/>
    <w:rsid w:val="007C1BA5"/>
    <w:rsid w:val="007C1C56"/>
    <w:rsid w:val="007C22B7"/>
    <w:rsid w:val="007C441A"/>
    <w:rsid w:val="007C4D97"/>
    <w:rsid w:val="007C5208"/>
    <w:rsid w:val="007C53E7"/>
    <w:rsid w:val="007C6CB6"/>
    <w:rsid w:val="007C6E14"/>
    <w:rsid w:val="007D10E0"/>
    <w:rsid w:val="007D1B8C"/>
    <w:rsid w:val="007D2213"/>
    <w:rsid w:val="007D3538"/>
    <w:rsid w:val="007D474F"/>
    <w:rsid w:val="007D5736"/>
    <w:rsid w:val="007D745E"/>
    <w:rsid w:val="007D7EC9"/>
    <w:rsid w:val="007E209C"/>
    <w:rsid w:val="007E3D6D"/>
    <w:rsid w:val="007E4743"/>
    <w:rsid w:val="007E5D74"/>
    <w:rsid w:val="007E69A7"/>
    <w:rsid w:val="007E7636"/>
    <w:rsid w:val="007F02F3"/>
    <w:rsid w:val="007F036A"/>
    <w:rsid w:val="007F105D"/>
    <w:rsid w:val="007F11D4"/>
    <w:rsid w:val="007F153E"/>
    <w:rsid w:val="007F1E70"/>
    <w:rsid w:val="007F269A"/>
    <w:rsid w:val="007F5D8D"/>
    <w:rsid w:val="008004B2"/>
    <w:rsid w:val="0080076E"/>
    <w:rsid w:val="00801464"/>
    <w:rsid w:val="00802432"/>
    <w:rsid w:val="00802DED"/>
    <w:rsid w:val="00803377"/>
    <w:rsid w:val="0080713F"/>
    <w:rsid w:val="00807D52"/>
    <w:rsid w:val="00811923"/>
    <w:rsid w:val="00811D16"/>
    <w:rsid w:val="00813E33"/>
    <w:rsid w:val="00815473"/>
    <w:rsid w:val="00816A2B"/>
    <w:rsid w:val="00816F92"/>
    <w:rsid w:val="00821E12"/>
    <w:rsid w:val="00822ECA"/>
    <w:rsid w:val="00824272"/>
    <w:rsid w:val="00824A7A"/>
    <w:rsid w:val="008257DD"/>
    <w:rsid w:val="00830316"/>
    <w:rsid w:val="00831AF1"/>
    <w:rsid w:val="00832B02"/>
    <w:rsid w:val="008334E2"/>
    <w:rsid w:val="008374BA"/>
    <w:rsid w:val="00841D94"/>
    <w:rsid w:val="008422B4"/>
    <w:rsid w:val="0084292F"/>
    <w:rsid w:val="0084390F"/>
    <w:rsid w:val="0084411C"/>
    <w:rsid w:val="0084504C"/>
    <w:rsid w:val="00845725"/>
    <w:rsid w:val="00845894"/>
    <w:rsid w:val="00846B88"/>
    <w:rsid w:val="00850C70"/>
    <w:rsid w:val="008525CF"/>
    <w:rsid w:val="008527C9"/>
    <w:rsid w:val="00852F0C"/>
    <w:rsid w:val="0085524C"/>
    <w:rsid w:val="008567AE"/>
    <w:rsid w:val="008613FE"/>
    <w:rsid w:val="00862D90"/>
    <w:rsid w:val="00862F61"/>
    <w:rsid w:val="0086531C"/>
    <w:rsid w:val="00865FFC"/>
    <w:rsid w:val="00866C7C"/>
    <w:rsid w:val="00871C2B"/>
    <w:rsid w:val="008737EE"/>
    <w:rsid w:val="00875194"/>
    <w:rsid w:val="00875D10"/>
    <w:rsid w:val="00876F0C"/>
    <w:rsid w:val="00882195"/>
    <w:rsid w:val="0088391D"/>
    <w:rsid w:val="00883ECA"/>
    <w:rsid w:val="008840C8"/>
    <w:rsid w:val="008848B6"/>
    <w:rsid w:val="008848DD"/>
    <w:rsid w:val="00884F2A"/>
    <w:rsid w:val="00886888"/>
    <w:rsid w:val="00890D8B"/>
    <w:rsid w:val="00891191"/>
    <w:rsid w:val="0089152F"/>
    <w:rsid w:val="008949D0"/>
    <w:rsid w:val="008969E0"/>
    <w:rsid w:val="00896A19"/>
    <w:rsid w:val="00897C1F"/>
    <w:rsid w:val="008A6763"/>
    <w:rsid w:val="008B241A"/>
    <w:rsid w:val="008B593F"/>
    <w:rsid w:val="008B659B"/>
    <w:rsid w:val="008B692E"/>
    <w:rsid w:val="008B6A50"/>
    <w:rsid w:val="008B78FC"/>
    <w:rsid w:val="008C1374"/>
    <w:rsid w:val="008C2898"/>
    <w:rsid w:val="008C2900"/>
    <w:rsid w:val="008C32BA"/>
    <w:rsid w:val="008C4A98"/>
    <w:rsid w:val="008C6095"/>
    <w:rsid w:val="008D076A"/>
    <w:rsid w:val="008D11B3"/>
    <w:rsid w:val="008D3B3B"/>
    <w:rsid w:val="008D4A7B"/>
    <w:rsid w:val="008D5D0A"/>
    <w:rsid w:val="008D615B"/>
    <w:rsid w:val="008D7B04"/>
    <w:rsid w:val="008E2B9F"/>
    <w:rsid w:val="008E2E35"/>
    <w:rsid w:val="008E3190"/>
    <w:rsid w:val="008E5E02"/>
    <w:rsid w:val="008E67A5"/>
    <w:rsid w:val="008E6B74"/>
    <w:rsid w:val="008F1479"/>
    <w:rsid w:val="008F67EF"/>
    <w:rsid w:val="008F6806"/>
    <w:rsid w:val="008F7691"/>
    <w:rsid w:val="008F7F30"/>
    <w:rsid w:val="00900376"/>
    <w:rsid w:val="00900539"/>
    <w:rsid w:val="00900E10"/>
    <w:rsid w:val="0090409E"/>
    <w:rsid w:val="00906BE1"/>
    <w:rsid w:val="009070FF"/>
    <w:rsid w:val="0091136C"/>
    <w:rsid w:val="009140F9"/>
    <w:rsid w:val="00914495"/>
    <w:rsid w:val="009153C6"/>
    <w:rsid w:val="00916BED"/>
    <w:rsid w:val="009214F2"/>
    <w:rsid w:val="00922DBC"/>
    <w:rsid w:val="00923499"/>
    <w:rsid w:val="00927810"/>
    <w:rsid w:val="009304BD"/>
    <w:rsid w:val="0093079D"/>
    <w:rsid w:val="00930E12"/>
    <w:rsid w:val="00932230"/>
    <w:rsid w:val="00934F43"/>
    <w:rsid w:val="00941389"/>
    <w:rsid w:val="009416B2"/>
    <w:rsid w:val="00942159"/>
    <w:rsid w:val="009427E5"/>
    <w:rsid w:val="00943C08"/>
    <w:rsid w:val="00944253"/>
    <w:rsid w:val="00946C6D"/>
    <w:rsid w:val="0094721B"/>
    <w:rsid w:val="00950652"/>
    <w:rsid w:val="00951AAA"/>
    <w:rsid w:val="009528A7"/>
    <w:rsid w:val="009538A6"/>
    <w:rsid w:val="00953DCB"/>
    <w:rsid w:val="0095423D"/>
    <w:rsid w:val="00956311"/>
    <w:rsid w:val="0095691E"/>
    <w:rsid w:val="00956AB1"/>
    <w:rsid w:val="00956D4A"/>
    <w:rsid w:val="0096035D"/>
    <w:rsid w:val="009609E6"/>
    <w:rsid w:val="009611BC"/>
    <w:rsid w:val="0096239D"/>
    <w:rsid w:val="009645F5"/>
    <w:rsid w:val="00964DE3"/>
    <w:rsid w:val="00966545"/>
    <w:rsid w:val="00966A0C"/>
    <w:rsid w:val="00974F44"/>
    <w:rsid w:val="00975B97"/>
    <w:rsid w:val="00977324"/>
    <w:rsid w:val="00977577"/>
    <w:rsid w:val="0097785B"/>
    <w:rsid w:val="00977970"/>
    <w:rsid w:val="009800E9"/>
    <w:rsid w:val="00980193"/>
    <w:rsid w:val="009808E9"/>
    <w:rsid w:val="00984235"/>
    <w:rsid w:val="00984B57"/>
    <w:rsid w:val="00984F3C"/>
    <w:rsid w:val="00985096"/>
    <w:rsid w:val="00985BDE"/>
    <w:rsid w:val="0098635E"/>
    <w:rsid w:val="00987420"/>
    <w:rsid w:val="00987CEA"/>
    <w:rsid w:val="00990276"/>
    <w:rsid w:val="00992C76"/>
    <w:rsid w:val="009960F0"/>
    <w:rsid w:val="00997659"/>
    <w:rsid w:val="009978C0"/>
    <w:rsid w:val="009A0314"/>
    <w:rsid w:val="009A1488"/>
    <w:rsid w:val="009A2A6C"/>
    <w:rsid w:val="009A315D"/>
    <w:rsid w:val="009A54B2"/>
    <w:rsid w:val="009A6E1B"/>
    <w:rsid w:val="009A715B"/>
    <w:rsid w:val="009B3BDA"/>
    <w:rsid w:val="009B3C1E"/>
    <w:rsid w:val="009B3EA7"/>
    <w:rsid w:val="009B514F"/>
    <w:rsid w:val="009B54AB"/>
    <w:rsid w:val="009C1C13"/>
    <w:rsid w:val="009C6D41"/>
    <w:rsid w:val="009C7E4E"/>
    <w:rsid w:val="009D072C"/>
    <w:rsid w:val="009D15B3"/>
    <w:rsid w:val="009D1637"/>
    <w:rsid w:val="009D2739"/>
    <w:rsid w:val="009D2E22"/>
    <w:rsid w:val="009D3B1C"/>
    <w:rsid w:val="009D4CCD"/>
    <w:rsid w:val="009D5DAB"/>
    <w:rsid w:val="009D5E24"/>
    <w:rsid w:val="009D78D6"/>
    <w:rsid w:val="009E1A55"/>
    <w:rsid w:val="009E48DF"/>
    <w:rsid w:val="009E5283"/>
    <w:rsid w:val="009E6F30"/>
    <w:rsid w:val="009E726B"/>
    <w:rsid w:val="009F0752"/>
    <w:rsid w:val="009F39E1"/>
    <w:rsid w:val="009F43E1"/>
    <w:rsid w:val="009F684A"/>
    <w:rsid w:val="009F6EE3"/>
    <w:rsid w:val="009F7326"/>
    <w:rsid w:val="009F765E"/>
    <w:rsid w:val="00A01925"/>
    <w:rsid w:val="00A0334D"/>
    <w:rsid w:val="00A0361E"/>
    <w:rsid w:val="00A0543E"/>
    <w:rsid w:val="00A06BD1"/>
    <w:rsid w:val="00A07465"/>
    <w:rsid w:val="00A13818"/>
    <w:rsid w:val="00A1503E"/>
    <w:rsid w:val="00A15C72"/>
    <w:rsid w:val="00A17192"/>
    <w:rsid w:val="00A218B1"/>
    <w:rsid w:val="00A21BE4"/>
    <w:rsid w:val="00A22368"/>
    <w:rsid w:val="00A22F9B"/>
    <w:rsid w:val="00A23EFD"/>
    <w:rsid w:val="00A250DA"/>
    <w:rsid w:val="00A259E4"/>
    <w:rsid w:val="00A27509"/>
    <w:rsid w:val="00A27B17"/>
    <w:rsid w:val="00A3488B"/>
    <w:rsid w:val="00A35E7C"/>
    <w:rsid w:val="00A379EC"/>
    <w:rsid w:val="00A40412"/>
    <w:rsid w:val="00A40CD9"/>
    <w:rsid w:val="00A41A8F"/>
    <w:rsid w:val="00A428AA"/>
    <w:rsid w:val="00A438B8"/>
    <w:rsid w:val="00A45882"/>
    <w:rsid w:val="00A45A9A"/>
    <w:rsid w:val="00A46172"/>
    <w:rsid w:val="00A46E73"/>
    <w:rsid w:val="00A47002"/>
    <w:rsid w:val="00A47E44"/>
    <w:rsid w:val="00A50587"/>
    <w:rsid w:val="00A513D9"/>
    <w:rsid w:val="00A5227A"/>
    <w:rsid w:val="00A5495D"/>
    <w:rsid w:val="00A5509F"/>
    <w:rsid w:val="00A6059C"/>
    <w:rsid w:val="00A64E7A"/>
    <w:rsid w:val="00A67305"/>
    <w:rsid w:val="00A67C67"/>
    <w:rsid w:val="00A70095"/>
    <w:rsid w:val="00A70182"/>
    <w:rsid w:val="00A70601"/>
    <w:rsid w:val="00A70E27"/>
    <w:rsid w:val="00A71C75"/>
    <w:rsid w:val="00A723FA"/>
    <w:rsid w:val="00A72792"/>
    <w:rsid w:val="00A73A44"/>
    <w:rsid w:val="00A73E8B"/>
    <w:rsid w:val="00A74407"/>
    <w:rsid w:val="00A76CC8"/>
    <w:rsid w:val="00A77789"/>
    <w:rsid w:val="00A77890"/>
    <w:rsid w:val="00A77C2B"/>
    <w:rsid w:val="00A827F4"/>
    <w:rsid w:val="00A82BF7"/>
    <w:rsid w:val="00A8309E"/>
    <w:rsid w:val="00A83954"/>
    <w:rsid w:val="00A843DE"/>
    <w:rsid w:val="00A872E4"/>
    <w:rsid w:val="00A90D03"/>
    <w:rsid w:val="00A91602"/>
    <w:rsid w:val="00A91AC7"/>
    <w:rsid w:val="00A963FD"/>
    <w:rsid w:val="00A970E5"/>
    <w:rsid w:val="00A97F63"/>
    <w:rsid w:val="00AA00AA"/>
    <w:rsid w:val="00AA33D9"/>
    <w:rsid w:val="00AA4387"/>
    <w:rsid w:val="00AA4BEB"/>
    <w:rsid w:val="00AA5453"/>
    <w:rsid w:val="00AA7432"/>
    <w:rsid w:val="00AB0AFA"/>
    <w:rsid w:val="00AB1610"/>
    <w:rsid w:val="00AB17A7"/>
    <w:rsid w:val="00AB26A7"/>
    <w:rsid w:val="00AB2F93"/>
    <w:rsid w:val="00AB33CC"/>
    <w:rsid w:val="00AB354A"/>
    <w:rsid w:val="00AB46C4"/>
    <w:rsid w:val="00AB59B8"/>
    <w:rsid w:val="00AB7081"/>
    <w:rsid w:val="00AC07FF"/>
    <w:rsid w:val="00AC49FE"/>
    <w:rsid w:val="00AC653F"/>
    <w:rsid w:val="00AD02FB"/>
    <w:rsid w:val="00AD1CAB"/>
    <w:rsid w:val="00AD2056"/>
    <w:rsid w:val="00AD3448"/>
    <w:rsid w:val="00AD40F5"/>
    <w:rsid w:val="00AD534D"/>
    <w:rsid w:val="00AD54D9"/>
    <w:rsid w:val="00AD6801"/>
    <w:rsid w:val="00AD7497"/>
    <w:rsid w:val="00AD7C07"/>
    <w:rsid w:val="00AE0588"/>
    <w:rsid w:val="00AE518D"/>
    <w:rsid w:val="00AE6585"/>
    <w:rsid w:val="00AE6E16"/>
    <w:rsid w:val="00AE7895"/>
    <w:rsid w:val="00AE79F1"/>
    <w:rsid w:val="00AF0093"/>
    <w:rsid w:val="00AF0352"/>
    <w:rsid w:val="00AF0493"/>
    <w:rsid w:val="00AF3C9D"/>
    <w:rsid w:val="00AF469C"/>
    <w:rsid w:val="00AF561E"/>
    <w:rsid w:val="00AF7073"/>
    <w:rsid w:val="00B005EA"/>
    <w:rsid w:val="00B005EC"/>
    <w:rsid w:val="00B0107A"/>
    <w:rsid w:val="00B01AB5"/>
    <w:rsid w:val="00B01C9B"/>
    <w:rsid w:val="00B02595"/>
    <w:rsid w:val="00B05EB9"/>
    <w:rsid w:val="00B062AF"/>
    <w:rsid w:val="00B076A3"/>
    <w:rsid w:val="00B10FD9"/>
    <w:rsid w:val="00B11CF2"/>
    <w:rsid w:val="00B11DBD"/>
    <w:rsid w:val="00B121FF"/>
    <w:rsid w:val="00B150A5"/>
    <w:rsid w:val="00B20EDD"/>
    <w:rsid w:val="00B21D5F"/>
    <w:rsid w:val="00B22D75"/>
    <w:rsid w:val="00B31273"/>
    <w:rsid w:val="00B32E2B"/>
    <w:rsid w:val="00B33A7C"/>
    <w:rsid w:val="00B33B08"/>
    <w:rsid w:val="00B33E31"/>
    <w:rsid w:val="00B36F98"/>
    <w:rsid w:val="00B420AF"/>
    <w:rsid w:val="00B42872"/>
    <w:rsid w:val="00B428F4"/>
    <w:rsid w:val="00B43029"/>
    <w:rsid w:val="00B44D9C"/>
    <w:rsid w:val="00B459BD"/>
    <w:rsid w:val="00B47BF8"/>
    <w:rsid w:val="00B50A87"/>
    <w:rsid w:val="00B50EBE"/>
    <w:rsid w:val="00B51667"/>
    <w:rsid w:val="00B52B62"/>
    <w:rsid w:val="00B53371"/>
    <w:rsid w:val="00B5396E"/>
    <w:rsid w:val="00B54D3E"/>
    <w:rsid w:val="00B56801"/>
    <w:rsid w:val="00B571C8"/>
    <w:rsid w:val="00B6014B"/>
    <w:rsid w:val="00B605D4"/>
    <w:rsid w:val="00B61C68"/>
    <w:rsid w:val="00B6217D"/>
    <w:rsid w:val="00B62BDB"/>
    <w:rsid w:val="00B66937"/>
    <w:rsid w:val="00B70F89"/>
    <w:rsid w:val="00B71105"/>
    <w:rsid w:val="00B7162E"/>
    <w:rsid w:val="00B71E75"/>
    <w:rsid w:val="00B7509F"/>
    <w:rsid w:val="00B771EF"/>
    <w:rsid w:val="00B7747E"/>
    <w:rsid w:val="00B80018"/>
    <w:rsid w:val="00B8178B"/>
    <w:rsid w:val="00B827F2"/>
    <w:rsid w:val="00B82B55"/>
    <w:rsid w:val="00B84DEF"/>
    <w:rsid w:val="00B8524A"/>
    <w:rsid w:val="00B85738"/>
    <w:rsid w:val="00B877DC"/>
    <w:rsid w:val="00B87CB8"/>
    <w:rsid w:val="00B90C5D"/>
    <w:rsid w:val="00B92DCE"/>
    <w:rsid w:val="00B93B45"/>
    <w:rsid w:val="00B94104"/>
    <w:rsid w:val="00B947B8"/>
    <w:rsid w:val="00B95F4E"/>
    <w:rsid w:val="00B96A2F"/>
    <w:rsid w:val="00BA33D4"/>
    <w:rsid w:val="00BA610A"/>
    <w:rsid w:val="00BA6625"/>
    <w:rsid w:val="00BA72D1"/>
    <w:rsid w:val="00BB0E3C"/>
    <w:rsid w:val="00BB14C4"/>
    <w:rsid w:val="00BB206A"/>
    <w:rsid w:val="00BB463A"/>
    <w:rsid w:val="00BB4BE9"/>
    <w:rsid w:val="00BB647E"/>
    <w:rsid w:val="00BB7235"/>
    <w:rsid w:val="00BB72BA"/>
    <w:rsid w:val="00BB7C49"/>
    <w:rsid w:val="00BC36E9"/>
    <w:rsid w:val="00BC380B"/>
    <w:rsid w:val="00BC3C0A"/>
    <w:rsid w:val="00BC412B"/>
    <w:rsid w:val="00BC4350"/>
    <w:rsid w:val="00BC5456"/>
    <w:rsid w:val="00BC604D"/>
    <w:rsid w:val="00BD0ED5"/>
    <w:rsid w:val="00BD0FA2"/>
    <w:rsid w:val="00BD3B84"/>
    <w:rsid w:val="00BD5665"/>
    <w:rsid w:val="00BD779B"/>
    <w:rsid w:val="00BE00C8"/>
    <w:rsid w:val="00BE2B20"/>
    <w:rsid w:val="00BE37C5"/>
    <w:rsid w:val="00BE7108"/>
    <w:rsid w:val="00BE7C69"/>
    <w:rsid w:val="00BE7DD1"/>
    <w:rsid w:val="00BF0ACD"/>
    <w:rsid w:val="00BF37C3"/>
    <w:rsid w:val="00BF7093"/>
    <w:rsid w:val="00C019F2"/>
    <w:rsid w:val="00C02696"/>
    <w:rsid w:val="00C03443"/>
    <w:rsid w:val="00C039C8"/>
    <w:rsid w:val="00C03F0E"/>
    <w:rsid w:val="00C05F9E"/>
    <w:rsid w:val="00C06134"/>
    <w:rsid w:val="00C066C9"/>
    <w:rsid w:val="00C06B53"/>
    <w:rsid w:val="00C07108"/>
    <w:rsid w:val="00C106AE"/>
    <w:rsid w:val="00C129B6"/>
    <w:rsid w:val="00C12E53"/>
    <w:rsid w:val="00C14118"/>
    <w:rsid w:val="00C1484B"/>
    <w:rsid w:val="00C14FFD"/>
    <w:rsid w:val="00C228B1"/>
    <w:rsid w:val="00C244E3"/>
    <w:rsid w:val="00C3030B"/>
    <w:rsid w:val="00C31F9A"/>
    <w:rsid w:val="00C3328B"/>
    <w:rsid w:val="00C33794"/>
    <w:rsid w:val="00C33EF1"/>
    <w:rsid w:val="00C350B9"/>
    <w:rsid w:val="00C358D4"/>
    <w:rsid w:val="00C37D99"/>
    <w:rsid w:val="00C413C5"/>
    <w:rsid w:val="00C434E8"/>
    <w:rsid w:val="00C46981"/>
    <w:rsid w:val="00C46B6F"/>
    <w:rsid w:val="00C47720"/>
    <w:rsid w:val="00C47F28"/>
    <w:rsid w:val="00C50718"/>
    <w:rsid w:val="00C54D3B"/>
    <w:rsid w:val="00C565E5"/>
    <w:rsid w:val="00C566BD"/>
    <w:rsid w:val="00C605AB"/>
    <w:rsid w:val="00C61A3A"/>
    <w:rsid w:val="00C6416F"/>
    <w:rsid w:val="00C646B7"/>
    <w:rsid w:val="00C6642C"/>
    <w:rsid w:val="00C67B76"/>
    <w:rsid w:val="00C705BF"/>
    <w:rsid w:val="00C71F0F"/>
    <w:rsid w:val="00C75963"/>
    <w:rsid w:val="00C76314"/>
    <w:rsid w:val="00C76CDA"/>
    <w:rsid w:val="00C77F11"/>
    <w:rsid w:val="00C807A2"/>
    <w:rsid w:val="00C80AC6"/>
    <w:rsid w:val="00C82C1F"/>
    <w:rsid w:val="00C87660"/>
    <w:rsid w:val="00C876E3"/>
    <w:rsid w:val="00C934C8"/>
    <w:rsid w:val="00C9375A"/>
    <w:rsid w:val="00C95E4D"/>
    <w:rsid w:val="00CA2798"/>
    <w:rsid w:val="00CA42B0"/>
    <w:rsid w:val="00CA6B2E"/>
    <w:rsid w:val="00CA732B"/>
    <w:rsid w:val="00CB1C46"/>
    <w:rsid w:val="00CB401B"/>
    <w:rsid w:val="00CB458C"/>
    <w:rsid w:val="00CB553A"/>
    <w:rsid w:val="00CB5AB0"/>
    <w:rsid w:val="00CC2A30"/>
    <w:rsid w:val="00CC331C"/>
    <w:rsid w:val="00CC5A59"/>
    <w:rsid w:val="00CC78B7"/>
    <w:rsid w:val="00CD004D"/>
    <w:rsid w:val="00CD04BD"/>
    <w:rsid w:val="00CD0611"/>
    <w:rsid w:val="00CD2970"/>
    <w:rsid w:val="00CD2B3E"/>
    <w:rsid w:val="00CD37E8"/>
    <w:rsid w:val="00CD6710"/>
    <w:rsid w:val="00CE0B0C"/>
    <w:rsid w:val="00CE2F79"/>
    <w:rsid w:val="00CE31BB"/>
    <w:rsid w:val="00CE3412"/>
    <w:rsid w:val="00CE346A"/>
    <w:rsid w:val="00CE6CA0"/>
    <w:rsid w:val="00CE7041"/>
    <w:rsid w:val="00CE774A"/>
    <w:rsid w:val="00CF4FAD"/>
    <w:rsid w:val="00CF6468"/>
    <w:rsid w:val="00D00544"/>
    <w:rsid w:val="00D01403"/>
    <w:rsid w:val="00D017C4"/>
    <w:rsid w:val="00D02E56"/>
    <w:rsid w:val="00D02FDD"/>
    <w:rsid w:val="00D030DC"/>
    <w:rsid w:val="00D05E43"/>
    <w:rsid w:val="00D06543"/>
    <w:rsid w:val="00D06633"/>
    <w:rsid w:val="00D06A92"/>
    <w:rsid w:val="00D10CF4"/>
    <w:rsid w:val="00D128C0"/>
    <w:rsid w:val="00D13670"/>
    <w:rsid w:val="00D141E6"/>
    <w:rsid w:val="00D164D0"/>
    <w:rsid w:val="00D16E83"/>
    <w:rsid w:val="00D17FFD"/>
    <w:rsid w:val="00D23F0F"/>
    <w:rsid w:val="00D2574B"/>
    <w:rsid w:val="00D27269"/>
    <w:rsid w:val="00D30DB6"/>
    <w:rsid w:val="00D31837"/>
    <w:rsid w:val="00D34125"/>
    <w:rsid w:val="00D36299"/>
    <w:rsid w:val="00D3632F"/>
    <w:rsid w:val="00D3787B"/>
    <w:rsid w:val="00D402FE"/>
    <w:rsid w:val="00D40309"/>
    <w:rsid w:val="00D415E0"/>
    <w:rsid w:val="00D43186"/>
    <w:rsid w:val="00D46005"/>
    <w:rsid w:val="00D47830"/>
    <w:rsid w:val="00D524A4"/>
    <w:rsid w:val="00D52B4C"/>
    <w:rsid w:val="00D53FDD"/>
    <w:rsid w:val="00D54711"/>
    <w:rsid w:val="00D61F1A"/>
    <w:rsid w:val="00D61FFD"/>
    <w:rsid w:val="00D621F1"/>
    <w:rsid w:val="00D64CE9"/>
    <w:rsid w:val="00D67864"/>
    <w:rsid w:val="00D70AE7"/>
    <w:rsid w:val="00D71F85"/>
    <w:rsid w:val="00D727E5"/>
    <w:rsid w:val="00D7390D"/>
    <w:rsid w:val="00D74075"/>
    <w:rsid w:val="00D754FC"/>
    <w:rsid w:val="00D756C4"/>
    <w:rsid w:val="00D75A76"/>
    <w:rsid w:val="00D76441"/>
    <w:rsid w:val="00D77202"/>
    <w:rsid w:val="00D8054A"/>
    <w:rsid w:val="00D80787"/>
    <w:rsid w:val="00D82BEF"/>
    <w:rsid w:val="00D82CDD"/>
    <w:rsid w:val="00D835DB"/>
    <w:rsid w:val="00D85253"/>
    <w:rsid w:val="00D90034"/>
    <w:rsid w:val="00D92DE9"/>
    <w:rsid w:val="00D93FF5"/>
    <w:rsid w:val="00D9405C"/>
    <w:rsid w:val="00D94196"/>
    <w:rsid w:val="00D94A54"/>
    <w:rsid w:val="00D95328"/>
    <w:rsid w:val="00DA02A4"/>
    <w:rsid w:val="00DA1624"/>
    <w:rsid w:val="00DA1D05"/>
    <w:rsid w:val="00DA2A5F"/>
    <w:rsid w:val="00DA337E"/>
    <w:rsid w:val="00DA5EBA"/>
    <w:rsid w:val="00DA6887"/>
    <w:rsid w:val="00DA6C28"/>
    <w:rsid w:val="00DA7BC0"/>
    <w:rsid w:val="00DB0483"/>
    <w:rsid w:val="00DB1628"/>
    <w:rsid w:val="00DB4B03"/>
    <w:rsid w:val="00DB4D94"/>
    <w:rsid w:val="00DB6DB6"/>
    <w:rsid w:val="00DB72A5"/>
    <w:rsid w:val="00DC0EBD"/>
    <w:rsid w:val="00DC3D91"/>
    <w:rsid w:val="00DC462D"/>
    <w:rsid w:val="00DC60A6"/>
    <w:rsid w:val="00DC7638"/>
    <w:rsid w:val="00DD0269"/>
    <w:rsid w:val="00DD0980"/>
    <w:rsid w:val="00DD15F3"/>
    <w:rsid w:val="00DD5115"/>
    <w:rsid w:val="00DD6734"/>
    <w:rsid w:val="00DD6F30"/>
    <w:rsid w:val="00DD7914"/>
    <w:rsid w:val="00DE0D22"/>
    <w:rsid w:val="00DE0DC3"/>
    <w:rsid w:val="00DE2806"/>
    <w:rsid w:val="00DE3E27"/>
    <w:rsid w:val="00DE4F88"/>
    <w:rsid w:val="00DE6E6D"/>
    <w:rsid w:val="00DF2417"/>
    <w:rsid w:val="00DF2CAE"/>
    <w:rsid w:val="00DF40F5"/>
    <w:rsid w:val="00DF5CC8"/>
    <w:rsid w:val="00DF7422"/>
    <w:rsid w:val="00E00D0D"/>
    <w:rsid w:val="00E0189D"/>
    <w:rsid w:val="00E01C79"/>
    <w:rsid w:val="00E02785"/>
    <w:rsid w:val="00E04FB7"/>
    <w:rsid w:val="00E065BE"/>
    <w:rsid w:val="00E10CEF"/>
    <w:rsid w:val="00E13003"/>
    <w:rsid w:val="00E13D84"/>
    <w:rsid w:val="00E21E34"/>
    <w:rsid w:val="00E228C9"/>
    <w:rsid w:val="00E230D2"/>
    <w:rsid w:val="00E24D4E"/>
    <w:rsid w:val="00E26276"/>
    <w:rsid w:val="00E30DE5"/>
    <w:rsid w:val="00E31CD9"/>
    <w:rsid w:val="00E325D6"/>
    <w:rsid w:val="00E33071"/>
    <w:rsid w:val="00E33254"/>
    <w:rsid w:val="00E334A4"/>
    <w:rsid w:val="00E334E8"/>
    <w:rsid w:val="00E33547"/>
    <w:rsid w:val="00E33D2C"/>
    <w:rsid w:val="00E33DCA"/>
    <w:rsid w:val="00E34857"/>
    <w:rsid w:val="00E42433"/>
    <w:rsid w:val="00E42C6A"/>
    <w:rsid w:val="00E43FAC"/>
    <w:rsid w:val="00E44822"/>
    <w:rsid w:val="00E44AB2"/>
    <w:rsid w:val="00E46144"/>
    <w:rsid w:val="00E516A7"/>
    <w:rsid w:val="00E51E81"/>
    <w:rsid w:val="00E52088"/>
    <w:rsid w:val="00E5551A"/>
    <w:rsid w:val="00E57EA9"/>
    <w:rsid w:val="00E61D4B"/>
    <w:rsid w:val="00E62263"/>
    <w:rsid w:val="00E62289"/>
    <w:rsid w:val="00E634B3"/>
    <w:rsid w:val="00E64EDC"/>
    <w:rsid w:val="00E67BF9"/>
    <w:rsid w:val="00E7066D"/>
    <w:rsid w:val="00E70FC9"/>
    <w:rsid w:val="00E7337A"/>
    <w:rsid w:val="00E742EF"/>
    <w:rsid w:val="00E74797"/>
    <w:rsid w:val="00E75425"/>
    <w:rsid w:val="00E7613D"/>
    <w:rsid w:val="00E8010B"/>
    <w:rsid w:val="00E82830"/>
    <w:rsid w:val="00E84D4A"/>
    <w:rsid w:val="00E86873"/>
    <w:rsid w:val="00E90669"/>
    <w:rsid w:val="00E9088B"/>
    <w:rsid w:val="00E90EB0"/>
    <w:rsid w:val="00E91942"/>
    <w:rsid w:val="00E92A65"/>
    <w:rsid w:val="00E95679"/>
    <w:rsid w:val="00E96648"/>
    <w:rsid w:val="00EA2BDD"/>
    <w:rsid w:val="00EA2E5C"/>
    <w:rsid w:val="00EA4CDD"/>
    <w:rsid w:val="00EA4CE1"/>
    <w:rsid w:val="00EA504C"/>
    <w:rsid w:val="00EA5C10"/>
    <w:rsid w:val="00EA635B"/>
    <w:rsid w:val="00EA6C91"/>
    <w:rsid w:val="00EB008B"/>
    <w:rsid w:val="00EB00E8"/>
    <w:rsid w:val="00EB1FE2"/>
    <w:rsid w:val="00EB34D9"/>
    <w:rsid w:val="00EB38A6"/>
    <w:rsid w:val="00EB39EB"/>
    <w:rsid w:val="00EB4583"/>
    <w:rsid w:val="00EB48B2"/>
    <w:rsid w:val="00EB4B36"/>
    <w:rsid w:val="00EB4D31"/>
    <w:rsid w:val="00EB549F"/>
    <w:rsid w:val="00EC17A3"/>
    <w:rsid w:val="00EC2BE0"/>
    <w:rsid w:val="00EC4195"/>
    <w:rsid w:val="00EC5B2F"/>
    <w:rsid w:val="00EC6305"/>
    <w:rsid w:val="00EC6788"/>
    <w:rsid w:val="00ED0712"/>
    <w:rsid w:val="00ED162B"/>
    <w:rsid w:val="00ED1EF2"/>
    <w:rsid w:val="00ED4018"/>
    <w:rsid w:val="00ED4A8C"/>
    <w:rsid w:val="00ED55CA"/>
    <w:rsid w:val="00ED6DD8"/>
    <w:rsid w:val="00ED70EA"/>
    <w:rsid w:val="00EE06A4"/>
    <w:rsid w:val="00EE24C7"/>
    <w:rsid w:val="00EE344A"/>
    <w:rsid w:val="00EE5F60"/>
    <w:rsid w:val="00EE612F"/>
    <w:rsid w:val="00EE6A3F"/>
    <w:rsid w:val="00EE7DF9"/>
    <w:rsid w:val="00EF3EE3"/>
    <w:rsid w:val="00EF76A1"/>
    <w:rsid w:val="00F01864"/>
    <w:rsid w:val="00F01C69"/>
    <w:rsid w:val="00F03DD3"/>
    <w:rsid w:val="00F04748"/>
    <w:rsid w:val="00F07587"/>
    <w:rsid w:val="00F07CD2"/>
    <w:rsid w:val="00F112AE"/>
    <w:rsid w:val="00F11C42"/>
    <w:rsid w:val="00F122E8"/>
    <w:rsid w:val="00F12B1F"/>
    <w:rsid w:val="00F1619E"/>
    <w:rsid w:val="00F169F5"/>
    <w:rsid w:val="00F16F59"/>
    <w:rsid w:val="00F2032F"/>
    <w:rsid w:val="00F22701"/>
    <w:rsid w:val="00F234C4"/>
    <w:rsid w:val="00F249C3"/>
    <w:rsid w:val="00F2636E"/>
    <w:rsid w:val="00F27752"/>
    <w:rsid w:val="00F2792D"/>
    <w:rsid w:val="00F300BD"/>
    <w:rsid w:val="00F3135A"/>
    <w:rsid w:val="00F316A8"/>
    <w:rsid w:val="00F326D7"/>
    <w:rsid w:val="00F32762"/>
    <w:rsid w:val="00F33A1A"/>
    <w:rsid w:val="00F3413B"/>
    <w:rsid w:val="00F3415E"/>
    <w:rsid w:val="00F352BC"/>
    <w:rsid w:val="00F35700"/>
    <w:rsid w:val="00F35890"/>
    <w:rsid w:val="00F36430"/>
    <w:rsid w:val="00F37EC9"/>
    <w:rsid w:val="00F4125E"/>
    <w:rsid w:val="00F41E73"/>
    <w:rsid w:val="00F4222C"/>
    <w:rsid w:val="00F44D8D"/>
    <w:rsid w:val="00F45E20"/>
    <w:rsid w:val="00F470F3"/>
    <w:rsid w:val="00F502E4"/>
    <w:rsid w:val="00F50EEE"/>
    <w:rsid w:val="00F55684"/>
    <w:rsid w:val="00F55AA0"/>
    <w:rsid w:val="00F56BB5"/>
    <w:rsid w:val="00F61D2D"/>
    <w:rsid w:val="00F62E80"/>
    <w:rsid w:val="00F63640"/>
    <w:rsid w:val="00F64BFE"/>
    <w:rsid w:val="00F6513E"/>
    <w:rsid w:val="00F654B3"/>
    <w:rsid w:val="00F6752B"/>
    <w:rsid w:val="00F67C47"/>
    <w:rsid w:val="00F70C5C"/>
    <w:rsid w:val="00F736BE"/>
    <w:rsid w:val="00F742A7"/>
    <w:rsid w:val="00F7521D"/>
    <w:rsid w:val="00F760C2"/>
    <w:rsid w:val="00F7631F"/>
    <w:rsid w:val="00F77A32"/>
    <w:rsid w:val="00F77B8A"/>
    <w:rsid w:val="00F80852"/>
    <w:rsid w:val="00F81D17"/>
    <w:rsid w:val="00F823FB"/>
    <w:rsid w:val="00F8430E"/>
    <w:rsid w:val="00F8705A"/>
    <w:rsid w:val="00F9253A"/>
    <w:rsid w:val="00F95F00"/>
    <w:rsid w:val="00F972B9"/>
    <w:rsid w:val="00FA0315"/>
    <w:rsid w:val="00FA0DDA"/>
    <w:rsid w:val="00FA17C9"/>
    <w:rsid w:val="00FA2DC8"/>
    <w:rsid w:val="00FA68A9"/>
    <w:rsid w:val="00FB2470"/>
    <w:rsid w:val="00FB2B10"/>
    <w:rsid w:val="00FB337F"/>
    <w:rsid w:val="00FC1212"/>
    <w:rsid w:val="00FC33C6"/>
    <w:rsid w:val="00FC3FD0"/>
    <w:rsid w:val="00FC4422"/>
    <w:rsid w:val="00FC5458"/>
    <w:rsid w:val="00FC5F60"/>
    <w:rsid w:val="00FC6895"/>
    <w:rsid w:val="00FC6984"/>
    <w:rsid w:val="00FD2182"/>
    <w:rsid w:val="00FD24D6"/>
    <w:rsid w:val="00FD2FBA"/>
    <w:rsid w:val="00FD59F1"/>
    <w:rsid w:val="00FD68D2"/>
    <w:rsid w:val="00FD720A"/>
    <w:rsid w:val="00FD7479"/>
    <w:rsid w:val="00FE0451"/>
    <w:rsid w:val="00FE0555"/>
    <w:rsid w:val="00FE1911"/>
    <w:rsid w:val="00FE1B89"/>
    <w:rsid w:val="00FE235F"/>
    <w:rsid w:val="00FE3573"/>
    <w:rsid w:val="00FE4250"/>
    <w:rsid w:val="00FE4444"/>
    <w:rsid w:val="00FE448C"/>
    <w:rsid w:val="00FE7C09"/>
    <w:rsid w:val="00FF0ADA"/>
    <w:rsid w:val="00FF2482"/>
    <w:rsid w:val="00FF40F5"/>
    <w:rsid w:val="00FF5507"/>
    <w:rsid w:val="00FF6BB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E1A91"/>
  <w15:chartTrackingRefBased/>
  <w15:docId w15:val="{D0BBCFA7-B98F-49D9-A6AC-231464C5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before="120" w:after="12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5EC"/>
    <w:pPr>
      <w:spacing w:before="0" w:after="0"/>
    </w:pPr>
    <w:rPr>
      <w:rFonts w:ascii="Times New Roman" w:eastAsia="Times New Roman" w:hAnsi="Times New Roman" w:cs="Times New Roman"/>
      <w:szCs w:val="24"/>
      <w:lang w:val="en-GB"/>
    </w:rPr>
  </w:style>
  <w:style w:type="paragraph" w:styleId="Heading1">
    <w:name w:val="heading 1"/>
    <w:basedOn w:val="Normal"/>
    <w:next w:val="Heading2"/>
    <w:link w:val="Heading1Char"/>
    <w:qFormat/>
    <w:rsid w:val="00B005EC"/>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B005EC"/>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B005EC"/>
    <w:pPr>
      <w:keepNext/>
      <w:tabs>
        <w:tab w:val="left" w:pos="567"/>
      </w:tabs>
      <w:spacing w:before="120" w:after="120"/>
      <w:jc w:val="center"/>
      <w:outlineLvl w:val="2"/>
    </w:pPr>
    <w:rPr>
      <w:i/>
      <w:iCs/>
    </w:rPr>
  </w:style>
  <w:style w:type="paragraph" w:styleId="Heading4">
    <w:name w:val="heading 4"/>
    <w:basedOn w:val="Normal"/>
    <w:link w:val="Heading4Char"/>
    <w:qFormat/>
    <w:rsid w:val="00B005EC"/>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B005EC"/>
    <w:pPr>
      <w:keepNext/>
      <w:numPr>
        <w:ilvl w:val="4"/>
        <w:numId w:val="4"/>
      </w:numPr>
      <w:spacing w:before="120" w:after="120"/>
      <w:jc w:val="left"/>
      <w:outlineLvl w:val="4"/>
    </w:pPr>
    <w:rPr>
      <w:bCs/>
      <w:i/>
      <w:szCs w:val="26"/>
      <w:lang w:val="en-CA"/>
    </w:rPr>
  </w:style>
  <w:style w:type="paragraph" w:styleId="Heading6">
    <w:name w:val="heading 6"/>
    <w:basedOn w:val="Normal"/>
    <w:next w:val="Normal"/>
    <w:link w:val="Heading6Char"/>
    <w:qFormat/>
    <w:rsid w:val="00B005EC"/>
    <w:pPr>
      <w:keepNext/>
      <w:spacing w:after="240" w:line="240" w:lineRule="exact"/>
      <w:ind w:left="720"/>
      <w:outlineLvl w:val="5"/>
    </w:pPr>
    <w:rPr>
      <w:u w:val="single"/>
    </w:rPr>
  </w:style>
  <w:style w:type="paragraph" w:styleId="Heading7">
    <w:name w:val="heading 7"/>
    <w:basedOn w:val="Normal"/>
    <w:next w:val="Normal"/>
    <w:link w:val="Heading7Char"/>
    <w:rsid w:val="00B005EC"/>
    <w:pPr>
      <w:keepNext/>
      <w:jc w:val="right"/>
      <w:outlineLvl w:val="6"/>
    </w:pPr>
    <w:rPr>
      <w:rFonts w:ascii="Univers" w:hAnsi="Univers"/>
      <w:b/>
      <w:sz w:val="28"/>
    </w:rPr>
  </w:style>
  <w:style w:type="paragraph" w:styleId="Heading8">
    <w:name w:val="heading 8"/>
    <w:basedOn w:val="Normal"/>
    <w:next w:val="Normal"/>
    <w:link w:val="Heading8Char"/>
    <w:qFormat/>
    <w:rsid w:val="00B005EC"/>
    <w:pPr>
      <w:keepNext/>
      <w:jc w:val="right"/>
      <w:outlineLvl w:val="7"/>
    </w:pPr>
    <w:rPr>
      <w:rFonts w:ascii="Univers" w:hAnsi="Univers"/>
      <w:b/>
      <w:sz w:val="32"/>
    </w:rPr>
  </w:style>
  <w:style w:type="paragraph" w:styleId="Heading9">
    <w:name w:val="heading 9"/>
    <w:basedOn w:val="Normal"/>
    <w:next w:val="Normal"/>
    <w:link w:val="Heading9Char"/>
    <w:rsid w:val="00B005EC"/>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F5 List Paragraph,Bullet 1,List Paragraph12,Colorful List - Accent 11,Normal numbered,OBC Bullet,List Paragraph2,L"/>
    <w:basedOn w:val="Normal"/>
    <w:link w:val="ListParagraphChar"/>
    <w:uiPriority w:val="34"/>
    <w:qFormat/>
    <w:rsid w:val="00B005EC"/>
    <w:pPr>
      <w:ind w:left="720"/>
      <w:contextualSpacing/>
    </w:pPr>
  </w:style>
  <w:style w:type="paragraph" w:styleId="Header">
    <w:name w:val="header"/>
    <w:basedOn w:val="Normal"/>
    <w:link w:val="HeaderChar"/>
    <w:uiPriority w:val="99"/>
    <w:rsid w:val="00B005EC"/>
    <w:pPr>
      <w:tabs>
        <w:tab w:val="center" w:pos="4320"/>
        <w:tab w:val="right" w:pos="8640"/>
      </w:tabs>
    </w:pPr>
  </w:style>
  <w:style w:type="character" w:customStyle="1" w:styleId="HeaderChar">
    <w:name w:val="Header Char"/>
    <w:basedOn w:val="DefaultParagraphFont"/>
    <w:link w:val="Header"/>
    <w:uiPriority w:val="99"/>
    <w:rsid w:val="00B005EC"/>
    <w:rPr>
      <w:rFonts w:ascii="Times New Roman" w:eastAsia="Times New Roman" w:hAnsi="Times New Roman" w:cs="Times New Roman"/>
      <w:szCs w:val="24"/>
      <w:lang w:val="en-GB"/>
    </w:rPr>
  </w:style>
  <w:style w:type="paragraph" w:styleId="Footer">
    <w:name w:val="footer"/>
    <w:basedOn w:val="Normal"/>
    <w:link w:val="FooterChar"/>
    <w:rsid w:val="00B005EC"/>
    <w:pPr>
      <w:tabs>
        <w:tab w:val="center" w:pos="4320"/>
        <w:tab w:val="right" w:pos="8640"/>
      </w:tabs>
      <w:ind w:firstLine="720"/>
      <w:jc w:val="right"/>
    </w:pPr>
  </w:style>
  <w:style w:type="character" w:customStyle="1" w:styleId="FooterChar">
    <w:name w:val="Footer Char"/>
    <w:basedOn w:val="DefaultParagraphFont"/>
    <w:link w:val="Footer"/>
    <w:rsid w:val="00B005EC"/>
    <w:rPr>
      <w:rFonts w:ascii="Times New Roman" w:eastAsia="Times New Roman" w:hAnsi="Times New Roman" w:cs="Times New Roman"/>
      <w:szCs w:val="24"/>
      <w:lang w:val="en-GB"/>
    </w:rPr>
  </w:style>
  <w:style w:type="paragraph" w:styleId="BalloonText">
    <w:name w:val="Balloon Text"/>
    <w:basedOn w:val="Normal"/>
    <w:link w:val="BalloonTextChar"/>
    <w:uiPriority w:val="99"/>
    <w:semiHidden/>
    <w:unhideWhenUsed/>
    <w:rsid w:val="00B005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05EC"/>
    <w:rPr>
      <w:rFonts w:ascii="Lucida Grande" w:eastAsia="Times New Roman" w:hAnsi="Lucida Grande" w:cs="Lucida Grande"/>
      <w:sz w:val="18"/>
      <w:szCs w:val="18"/>
      <w:lang w:val="en-GB"/>
    </w:rPr>
  </w:style>
  <w:style w:type="character" w:styleId="CommentReference">
    <w:name w:val="annotation reference"/>
    <w:semiHidden/>
    <w:rsid w:val="00B005EC"/>
    <w:rPr>
      <w:sz w:val="16"/>
    </w:rPr>
  </w:style>
  <w:style w:type="paragraph" w:styleId="CommentText">
    <w:name w:val="annotation text"/>
    <w:basedOn w:val="Normal"/>
    <w:link w:val="CommentTextChar"/>
    <w:semiHidden/>
    <w:rsid w:val="00B005EC"/>
    <w:pPr>
      <w:spacing w:after="120" w:line="240" w:lineRule="exact"/>
    </w:pPr>
  </w:style>
  <w:style w:type="character" w:customStyle="1" w:styleId="CommentTextChar">
    <w:name w:val="Comment Text Char"/>
    <w:basedOn w:val="DefaultParagraphFont"/>
    <w:link w:val="CommentText"/>
    <w:semiHidden/>
    <w:rsid w:val="00B005EC"/>
    <w:rPr>
      <w:rFonts w:ascii="Times New Roman" w:eastAsia="Times New Roman" w:hAnsi="Times New Roman" w:cs="Times New Roman"/>
      <w:szCs w:val="24"/>
      <w:lang w:val="en-GB"/>
    </w:rPr>
  </w:style>
  <w:style w:type="paragraph" w:styleId="CommentSubject">
    <w:name w:val="annotation subject"/>
    <w:basedOn w:val="CommentText"/>
    <w:next w:val="CommentText"/>
    <w:link w:val="CommentSubjectChar"/>
    <w:uiPriority w:val="99"/>
    <w:semiHidden/>
    <w:unhideWhenUsed/>
    <w:rsid w:val="00287EC0"/>
    <w:rPr>
      <w:b/>
      <w:bCs/>
    </w:rPr>
  </w:style>
  <w:style w:type="character" w:customStyle="1" w:styleId="CommentSubjectChar">
    <w:name w:val="Comment Subject Char"/>
    <w:basedOn w:val="CommentTextChar"/>
    <w:link w:val="CommentSubject"/>
    <w:uiPriority w:val="99"/>
    <w:semiHidden/>
    <w:rsid w:val="00287EC0"/>
    <w:rPr>
      <w:rFonts w:ascii="Times New Roman" w:eastAsia="Times New Roman" w:hAnsi="Times New Roman" w:cs="Times New Roman"/>
      <w:b/>
      <w:bCs/>
      <w:sz w:val="20"/>
      <w:szCs w:val="20"/>
      <w:lang w:val="en-GB"/>
    </w:rPr>
  </w:style>
  <w:style w:type="table" w:styleId="TableGrid">
    <w:name w:val="Table Grid"/>
    <w:basedOn w:val="TableNormal"/>
    <w:uiPriority w:val="59"/>
    <w:rsid w:val="00B005EC"/>
    <w:pPr>
      <w:spacing w:before="0" w:after="0"/>
      <w:jc w:val="left"/>
    </w:pPr>
    <w:rPr>
      <w:rFonts w:eastAsiaTheme="minorEastAs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643CA"/>
    <w:rPr>
      <w:i/>
      <w:iCs/>
    </w:rPr>
  </w:style>
  <w:style w:type="paragraph" w:customStyle="1" w:styleId="Default">
    <w:name w:val="Default"/>
    <w:rsid w:val="00114A8A"/>
    <w:pPr>
      <w:autoSpaceDE w:val="0"/>
      <w:autoSpaceDN w:val="0"/>
      <w:adjustRightInd w:val="0"/>
      <w:spacing w:before="0" w:after="0"/>
      <w:jc w:val="left"/>
    </w:pPr>
    <w:rPr>
      <w:rFonts w:ascii="TKZSJ F+ Humanist 777 BT" w:hAnsi="TKZSJ F+ Humanist 777 BT" w:cs="TKZSJ F+ Humanist 777 BT"/>
      <w:color w:val="000000"/>
      <w:sz w:val="24"/>
      <w:szCs w:val="24"/>
    </w:rPr>
  </w:style>
  <w:style w:type="paragraph" w:customStyle="1" w:styleId="Pa5">
    <w:name w:val="Pa5"/>
    <w:basedOn w:val="Default"/>
    <w:next w:val="Default"/>
    <w:uiPriority w:val="99"/>
    <w:rsid w:val="00114A8A"/>
    <w:pPr>
      <w:spacing w:line="221" w:lineRule="atLeast"/>
    </w:pPr>
    <w:rPr>
      <w:rFonts w:cstheme="minorBidi"/>
      <w:color w:val="auto"/>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B005EC"/>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B005EC"/>
    <w:rPr>
      <w:rFonts w:ascii="Times New Roman" w:eastAsia="Times New Roman" w:hAnsi="Times New Roman" w:cs="Times New Roman"/>
      <w:sz w:val="18"/>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B005EC"/>
    <w:rPr>
      <w:sz w:val="22"/>
      <w:u w:val="none"/>
      <w:vertAlign w:val="superscript"/>
    </w:rPr>
  </w:style>
  <w:style w:type="character" w:customStyle="1" w:styleId="Heading1Char">
    <w:name w:val="Heading 1 Char"/>
    <w:basedOn w:val="DefaultParagraphFont"/>
    <w:link w:val="Heading1"/>
    <w:rsid w:val="00B005EC"/>
    <w:rPr>
      <w:rFonts w:ascii="Times New Roman" w:eastAsia="Times New Roman" w:hAnsi="Times New Roman" w:cs="Times New Roman"/>
      <w:b/>
      <w:caps/>
      <w:szCs w:val="24"/>
      <w:lang w:val="en-GB"/>
    </w:rPr>
  </w:style>
  <w:style w:type="character" w:customStyle="1" w:styleId="Heading2Char">
    <w:name w:val="Heading 2 Char"/>
    <w:basedOn w:val="DefaultParagraphFont"/>
    <w:link w:val="Heading2"/>
    <w:rsid w:val="00B005EC"/>
    <w:rPr>
      <w:rFonts w:ascii="Times New Roman" w:eastAsia="Times New Roman" w:hAnsi="Times New Roman" w:cs="Times New Roman"/>
      <w:b/>
      <w:bCs/>
      <w:iCs/>
      <w:szCs w:val="24"/>
      <w:lang w:val="en-GB"/>
    </w:rPr>
  </w:style>
  <w:style w:type="paragraph" w:styleId="BodyText">
    <w:name w:val="Body Text"/>
    <w:basedOn w:val="Normal"/>
    <w:link w:val="BodyTextChar"/>
    <w:rsid w:val="00B005EC"/>
    <w:pPr>
      <w:spacing w:before="120" w:after="120"/>
      <w:ind w:firstLine="720"/>
    </w:pPr>
    <w:rPr>
      <w:iCs/>
    </w:rPr>
  </w:style>
  <w:style w:type="character" w:customStyle="1" w:styleId="BodyTextChar">
    <w:name w:val="Body Text Char"/>
    <w:basedOn w:val="DefaultParagraphFont"/>
    <w:link w:val="BodyText"/>
    <w:rsid w:val="00B005EC"/>
    <w:rPr>
      <w:rFonts w:ascii="Times New Roman" w:eastAsia="Times New Roman" w:hAnsi="Times New Roman" w:cs="Times New Roman"/>
      <w:iCs/>
      <w:szCs w:val="24"/>
      <w:lang w:val="en-GB"/>
    </w:rPr>
  </w:style>
  <w:style w:type="paragraph" w:customStyle="1" w:styleId="Numberedparagraph">
    <w:name w:val="Numbered paragraph"/>
    <w:basedOn w:val="Normal"/>
    <w:rsid w:val="00625FC7"/>
    <w:pPr>
      <w:numPr>
        <w:numId w:val="2"/>
      </w:numPr>
      <w:spacing w:after="120"/>
    </w:pPr>
    <w:rPr>
      <w:kern w:val="28"/>
      <w:szCs w:val="20"/>
    </w:r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Bullet 1 Char,List Paragraph12 Char,L Char"/>
    <w:basedOn w:val="DefaultParagraphFont"/>
    <w:link w:val="ListParagraph"/>
    <w:uiPriority w:val="34"/>
    <w:locked/>
    <w:rsid w:val="00513EC6"/>
    <w:rPr>
      <w:rFonts w:ascii="Times New Roman" w:eastAsia="Times New Roman" w:hAnsi="Times New Roman" w:cs="Times New Roman"/>
      <w:szCs w:val="24"/>
      <w:lang w:val="en-GB"/>
    </w:rPr>
  </w:style>
  <w:style w:type="paragraph" w:styleId="BodyTextIndent">
    <w:name w:val="Body Text Indent"/>
    <w:basedOn w:val="Normal"/>
    <w:link w:val="BodyTextIndentChar"/>
    <w:rsid w:val="00B005EC"/>
    <w:pPr>
      <w:spacing w:before="120" w:after="120"/>
      <w:ind w:left="1440" w:hanging="720"/>
      <w:jc w:val="left"/>
    </w:pPr>
  </w:style>
  <w:style w:type="character" w:customStyle="1" w:styleId="BodyTextIndentChar">
    <w:name w:val="Body Text Indent Char"/>
    <w:basedOn w:val="DefaultParagraphFont"/>
    <w:link w:val="BodyTextIndent"/>
    <w:rsid w:val="00B005EC"/>
    <w:rPr>
      <w:rFonts w:ascii="Times New Roman" w:eastAsia="Times New Roman" w:hAnsi="Times New Roman" w:cs="Times New Roman"/>
      <w:szCs w:val="24"/>
      <w:lang w:val="en-GB"/>
    </w:rPr>
  </w:style>
  <w:style w:type="paragraph" w:styleId="Caption">
    <w:name w:val="caption"/>
    <w:basedOn w:val="Normal"/>
    <w:next w:val="Normal"/>
    <w:uiPriority w:val="35"/>
    <w:unhideWhenUsed/>
    <w:qFormat/>
    <w:rsid w:val="00B005EC"/>
    <w:pPr>
      <w:keepNext/>
      <w:keepLines/>
      <w:spacing w:after="200"/>
    </w:pPr>
    <w:rPr>
      <w:b/>
      <w:iCs/>
      <w:szCs w:val="18"/>
    </w:rPr>
  </w:style>
  <w:style w:type="paragraph" w:customStyle="1" w:styleId="CBD-Doc">
    <w:name w:val="CBD-Doc"/>
    <w:basedOn w:val="Normal"/>
    <w:rsid w:val="00B005EC"/>
    <w:pPr>
      <w:keepLines/>
      <w:numPr>
        <w:numId w:val="3"/>
      </w:numPr>
      <w:spacing w:after="120"/>
    </w:pPr>
    <w:rPr>
      <w:rFonts w:cs="Angsana New"/>
    </w:rPr>
  </w:style>
  <w:style w:type="paragraph" w:customStyle="1" w:styleId="CBD-Doc-Type">
    <w:name w:val="CBD-Doc-Type"/>
    <w:basedOn w:val="Normal"/>
    <w:rsid w:val="00B005EC"/>
    <w:pPr>
      <w:keepLines/>
      <w:spacing w:before="240" w:after="120"/>
    </w:pPr>
    <w:rPr>
      <w:rFonts w:cs="Angsana New"/>
      <w:b/>
      <w:i/>
      <w:sz w:val="24"/>
    </w:rPr>
  </w:style>
  <w:style w:type="paragraph" w:customStyle="1" w:styleId="Cornernotation">
    <w:name w:val="Corner notation"/>
    <w:basedOn w:val="Normal"/>
    <w:rsid w:val="00B005EC"/>
    <w:pPr>
      <w:ind w:left="170" w:right="3119" w:hanging="170"/>
      <w:jc w:val="left"/>
    </w:pPr>
  </w:style>
  <w:style w:type="character" w:styleId="EndnoteReference">
    <w:name w:val="endnote reference"/>
    <w:semiHidden/>
    <w:rsid w:val="00B005EC"/>
    <w:rPr>
      <w:vertAlign w:val="superscript"/>
    </w:rPr>
  </w:style>
  <w:style w:type="paragraph" w:styleId="EndnoteText">
    <w:name w:val="endnote text"/>
    <w:basedOn w:val="Normal"/>
    <w:link w:val="EndnoteTextChar"/>
    <w:semiHidden/>
    <w:rsid w:val="00B005EC"/>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B005EC"/>
    <w:rPr>
      <w:rFonts w:ascii="Courier New" w:eastAsia="Times New Roman" w:hAnsi="Courier New" w:cs="Times New Roman"/>
      <w:szCs w:val="24"/>
      <w:lang w:val="en-GB"/>
    </w:rPr>
  </w:style>
  <w:style w:type="character" w:styleId="FollowedHyperlink">
    <w:name w:val="FollowedHyperlink"/>
    <w:rsid w:val="00B005EC"/>
    <w:rPr>
      <w:color w:val="800080"/>
      <w:u w:val="single"/>
    </w:rPr>
  </w:style>
  <w:style w:type="paragraph" w:customStyle="1" w:styleId="HEADING">
    <w:name w:val="HEADING"/>
    <w:basedOn w:val="Normal"/>
    <w:rsid w:val="00B005EC"/>
    <w:pPr>
      <w:keepNext/>
      <w:spacing w:before="240" w:after="120"/>
      <w:jc w:val="center"/>
    </w:pPr>
    <w:rPr>
      <w:b/>
      <w:bCs/>
      <w:caps/>
    </w:rPr>
  </w:style>
  <w:style w:type="paragraph" w:customStyle="1" w:styleId="HEADINGNOTFORTOC">
    <w:name w:val="HEADING (NOT FOR TOC)"/>
    <w:basedOn w:val="Heading1"/>
    <w:next w:val="Heading2"/>
    <w:rsid w:val="00B005EC"/>
  </w:style>
  <w:style w:type="paragraph" w:customStyle="1" w:styleId="Heading1longmultiline">
    <w:name w:val="Heading 1 (long multiline)"/>
    <w:basedOn w:val="Heading1"/>
    <w:rsid w:val="00B005EC"/>
    <w:pPr>
      <w:ind w:left="1843" w:hanging="1134"/>
      <w:jc w:val="left"/>
    </w:pPr>
  </w:style>
  <w:style w:type="paragraph" w:customStyle="1" w:styleId="Heading1multiline">
    <w:name w:val="Heading 1 (multiline)"/>
    <w:basedOn w:val="Heading1"/>
    <w:rsid w:val="00B005EC"/>
    <w:pPr>
      <w:ind w:left="1843" w:right="996" w:hanging="567"/>
      <w:jc w:val="left"/>
    </w:pPr>
  </w:style>
  <w:style w:type="paragraph" w:customStyle="1" w:styleId="Heading2multiline">
    <w:name w:val="Heading 2 (multiline)"/>
    <w:basedOn w:val="Heading1"/>
    <w:next w:val="Normal"/>
    <w:rsid w:val="00B005EC"/>
    <w:pPr>
      <w:spacing w:before="120"/>
      <w:ind w:left="1843" w:right="998" w:hanging="567"/>
      <w:jc w:val="left"/>
    </w:pPr>
    <w:rPr>
      <w:i/>
      <w:iCs/>
      <w:caps w:val="0"/>
    </w:rPr>
  </w:style>
  <w:style w:type="paragraph" w:customStyle="1" w:styleId="Heading2longmultiline">
    <w:name w:val="Heading 2 (long multiline)"/>
    <w:basedOn w:val="Heading2multiline"/>
    <w:rsid w:val="00B005EC"/>
    <w:pPr>
      <w:ind w:left="2127" w:hanging="1276"/>
    </w:pPr>
  </w:style>
  <w:style w:type="character" w:customStyle="1" w:styleId="Heading3Char">
    <w:name w:val="Heading 3 Char"/>
    <w:basedOn w:val="DefaultParagraphFont"/>
    <w:link w:val="Heading3"/>
    <w:rsid w:val="00B005EC"/>
    <w:rPr>
      <w:rFonts w:ascii="Times New Roman" w:eastAsia="Times New Roman" w:hAnsi="Times New Roman" w:cs="Times New Roman"/>
      <w:i/>
      <w:iCs/>
      <w:szCs w:val="24"/>
      <w:lang w:val="en-GB"/>
    </w:rPr>
  </w:style>
  <w:style w:type="paragraph" w:customStyle="1" w:styleId="heading2notforTOC">
    <w:name w:val="heading 2 not for TOC"/>
    <w:basedOn w:val="Heading3"/>
    <w:rsid w:val="00B005EC"/>
  </w:style>
  <w:style w:type="paragraph" w:customStyle="1" w:styleId="Heading3multiline">
    <w:name w:val="Heading 3 (multiline)"/>
    <w:basedOn w:val="Heading3"/>
    <w:next w:val="Normal"/>
    <w:rsid w:val="00B005EC"/>
    <w:pPr>
      <w:ind w:left="1418" w:hanging="425"/>
      <w:jc w:val="left"/>
    </w:pPr>
  </w:style>
  <w:style w:type="character" w:customStyle="1" w:styleId="Heading4Char">
    <w:name w:val="Heading 4 Char"/>
    <w:basedOn w:val="DefaultParagraphFont"/>
    <w:link w:val="Heading4"/>
    <w:rsid w:val="00B005EC"/>
    <w:rPr>
      <w:rFonts w:ascii="Times New Roman Bold" w:eastAsia="Arial Unicode MS" w:hAnsi="Times New Roman Bold" w:cs="Arial"/>
      <w:b/>
      <w:bCs/>
      <w:i/>
      <w:szCs w:val="24"/>
      <w:lang w:val="en-GB"/>
    </w:rPr>
  </w:style>
  <w:style w:type="paragraph" w:customStyle="1" w:styleId="Heading4indent">
    <w:name w:val="Heading 4 indent"/>
    <w:basedOn w:val="Heading4"/>
    <w:rsid w:val="00B005EC"/>
    <w:pPr>
      <w:ind w:left="720"/>
      <w:outlineLvl w:val="9"/>
    </w:pPr>
    <w:rPr>
      <w:rFonts w:ascii="Times New Roman" w:hAnsi="Times New Roman"/>
    </w:rPr>
  </w:style>
  <w:style w:type="character" w:customStyle="1" w:styleId="Heading5Char">
    <w:name w:val="Heading 5 Char"/>
    <w:basedOn w:val="DefaultParagraphFont"/>
    <w:link w:val="Heading5"/>
    <w:rsid w:val="00B005EC"/>
    <w:rPr>
      <w:rFonts w:ascii="Times New Roman" w:eastAsia="Times New Roman" w:hAnsi="Times New Roman" w:cs="Times New Roman"/>
      <w:bCs/>
      <w:i/>
      <w:szCs w:val="26"/>
    </w:rPr>
  </w:style>
  <w:style w:type="character" w:customStyle="1" w:styleId="Heading6Char">
    <w:name w:val="Heading 6 Char"/>
    <w:basedOn w:val="DefaultParagraphFont"/>
    <w:link w:val="Heading6"/>
    <w:rsid w:val="00B005EC"/>
    <w:rPr>
      <w:rFonts w:ascii="Times New Roman" w:eastAsia="Times New Roman" w:hAnsi="Times New Roman" w:cs="Times New Roman"/>
      <w:szCs w:val="24"/>
      <w:u w:val="single"/>
      <w:lang w:val="en-GB"/>
    </w:rPr>
  </w:style>
  <w:style w:type="character" w:customStyle="1" w:styleId="Heading7Char">
    <w:name w:val="Heading 7 Char"/>
    <w:basedOn w:val="DefaultParagraphFont"/>
    <w:link w:val="Heading7"/>
    <w:rsid w:val="00B005EC"/>
    <w:rPr>
      <w:rFonts w:ascii="Univers" w:eastAsia="Times New Roman" w:hAnsi="Univers" w:cs="Times New Roman"/>
      <w:b/>
      <w:sz w:val="28"/>
      <w:szCs w:val="24"/>
      <w:lang w:val="en-GB"/>
    </w:rPr>
  </w:style>
  <w:style w:type="character" w:customStyle="1" w:styleId="Heading8Char">
    <w:name w:val="Heading 8 Char"/>
    <w:basedOn w:val="DefaultParagraphFont"/>
    <w:link w:val="Heading8"/>
    <w:rsid w:val="00B005EC"/>
    <w:rPr>
      <w:rFonts w:ascii="Univers" w:eastAsia="Times New Roman" w:hAnsi="Univers" w:cs="Times New Roman"/>
      <w:b/>
      <w:sz w:val="32"/>
      <w:szCs w:val="24"/>
      <w:lang w:val="en-GB"/>
    </w:rPr>
  </w:style>
  <w:style w:type="character" w:customStyle="1" w:styleId="Heading9Char">
    <w:name w:val="Heading 9 Char"/>
    <w:basedOn w:val="DefaultParagraphFont"/>
    <w:link w:val="Heading9"/>
    <w:rsid w:val="00B005EC"/>
    <w:rPr>
      <w:rFonts w:ascii="Times New Roman" w:eastAsia="Times New Roman" w:hAnsi="Times New Roman" w:cs="Times New Roman"/>
      <w:i/>
      <w:iCs/>
      <w:szCs w:val="24"/>
      <w:lang w:val="en-GB"/>
    </w:rPr>
  </w:style>
  <w:style w:type="character" w:styleId="Hyperlink">
    <w:name w:val="Hyperlink"/>
    <w:rsid w:val="00B005EC"/>
    <w:rPr>
      <w:color w:val="0000FF"/>
      <w:sz w:val="18"/>
      <w:u w:val="single"/>
    </w:rPr>
  </w:style>
  <w:style w:type="paragraph" w:customStyle="1" w:styleId="meetingname">
    <w:name w:val="meeting name"/>
    <w:basedOn w:val="Normal"/>
    <w:qFormat/>
    <w:rsid w:val="00B005EC"/>
    <w:pPr>
      <w:ind w:left="142" w:right="4218" w:hanging="142"/>
    </w:pPr>
    <w:rPr>
      <w:caps/>
      <w:szCs w:val="22"/>
    </w:rPr>
  </w:style>
  <w:style w:type="character" w:styleId="PageNumber">
    <w:name w:val="page number"/>
    <w:rsid w:val="00B005EC"/>
    <w:rPr>
      <w:rFonts w:ascii="Times New Roman" w:hAnsi="Times New Roman"/>
      <w:sz w:val="22"/>
    </w:rPr>
  </w:style>
  <w:style w:type="paragraph" w:customStyle="1" w:styleId="Para1">
    <w:name w:val="Para1"/>
    <w:basedOn w:val="Normal"/>
    <w:link w:val="Para1Char"/>
    <w:rsid w:val="00B005EC"/>
    <w:pPr>
      <w:numPr>
        <w:numId w:val="5"/>
      </w:numPr>
      <w:tabs>
        <w:tab w:val="clear" w:pos="360"/>
      </w:tabs>
      <w:spacing w:before="120" w:after="120"/>
    </w:pPr>
    <w:rPr>
      <w:snapToGrid w:val="0"/>
      <w:szCs w:val="18"/>
    </w:rPr>
  </w:style>
  <w:style w:type="character" w:customStyle="1" w:styleId="Para1Char">
    <w:name w:val="Para1 Char"/>
    <w:link w:val="Para1"/>
    <w:locked/>
    <w:rsid w:val="00B005EC"/>
    <w:rPr>
      <w:rFonts w:ascii="Times New Roman" w:eastAsia="Times New Roman" w:hAnsi="Times New Roman" w:cs="Times New Roman"/>
      <w:snapToGrid w:val="0"/>
      <w:szCs w:val="18"/>
      <w:lang w:val="en-GB"/>
    </w:rPr>
  </w:style>
  <w:style w:type="paragraph" w:customStyle="1" w:styleId="Para2">
    <w:name w:val="Para2"/>
    <w:basedOn w:val="Para1"/>
    <w:rsid w:val="00B005EC"/>
    <w:pPr>
      <w:numPr>
        <w:numId w:val="0"/>
      </w:numPr>
      <w:autoSpaceDE w:val="0"/>
      <w:autoSpaceDN w:val="0"/>
    </w:pPr>
  </w:style>
  <w:style w:type="paragraph" w:customStyle="1" w:styleId="Para3">
    <w:name w:val="Para3"/>
    <w:basedOn w:val="Normal"/>
    <w:rsid w:val="00B005EC"/>
    <w:pPr>
      <w:numPr>
        <w:ilvl w:val="3"/>
        <w:numId w:val="6"/>
      </w:numPr>
      <w:tabs>
        <w:tab w:val="left" w:pos="1980"/>
      </w:tabs>
      <w:spacing w:before="80" w:after="80"/>
    </w:pPr>
    <w:rPr>
      <w:szCs w:val="20"/>
    </w:rPr>
  </w:style>
  <w:style w:type="paragraph" w:customStyle="1" w:styleId="para4">
    <w:name w:val="para4"/>
    <w:basedOn w:val="Normal"/>
    <w:rsid w:val="00B005EC"/>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B005EC"/>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PlaceholderText">
    <w:name w:val="Placeholder Text"/>
    <w:basedOn w:val="DefaultParagraphFont"/>
    <w:uiPriority w:val="99"/>
    <w:semiHidden/>
    <w:rsid w:val="00B005EC"/>
    <w:rPr>
      <w:color w:val="808080"/>
    </w:rPr>
  </w:style>
  <w:style w:type="paragraph" w:customStyle="1" w:styleId="Quotationtextindented">
    <w:name w:val="Quotation text (indented)"/>
    <w:basedOn w:val="Normal"/>
    <w:qFormat/>
    <w:rsid w:val="00B005EC"/>
    <w:pPr>
      <w:spacing w:before="120" w:after="120"/>
      <w:ind w:left="720" w:right="720"/>
    </w:pPr>
    <w:rPr>
      <w:bCs/>
    </w:rPr>
  </w:style>
  <w:style w:type="paragraph" w:customStyle="1" w:styleId="recommendationheader">
    <w:name w:val="recommendation header"/>
    <w:basedOn w:val="Heading2"/>
    <w:qFormat/>
    <w:rsid w:val="00B005EC"/>
  </w:style>
  <w:style w:type="paragraph" w:customStyle="1" w:styleId="recommendationheaderlong">
    <w:name w:val="recommendation header long"/>
    <w:basedOn w:val="Heading2longmultiline"/>
    <w:qFormat/>
    <w:rsid w:val="00B005EC"/>
  </w:style>
  <w:style w:type="paragraph" w:customStyle="1" w:styleId="reference">
    <w:name w:val="reference"/>
    <w:basedOn w:val="Heading9"/>
    <w:qFormat/>
    <w:rsid w:val="00B005EC"/>
    <w:rPr>
      <w:i w:val="0"/>
      <w:sz w:val="18"/>
    </w:rPr>
  </w:style>
  <w:style w:type="character" w:customStyle="1" w:styleId="StyleFootnoteReferenceNounderline">
    <w:name w:val="Style Footnote Reference + No underline"/>
    <w:rsid w:val="00B005EC"/>
    <w:rPr>
      <w:sz w:val="18"/>
      <w:u w:val="none"/>
      <w:vertAlign w:val="baseline"/>
    </w:rPr>
  </w:style>
  <w:style w:type="paragraph" w:customStyle="1" w:styleId="Style1">
    <w:name w:val="Style1"/>
    <w:basedOn w:val="Heading2"/>
    <w:qFormat/>
    <w:rsid w:val="00B005EC"/>
    <w:rPr>
      <w:i/>
    </w:rPr>
  </w:style>
  <w:style w:type="paragraph" w:styleId="Subtitle">
    <w:name w:val="Subtitle"/>
    <w:basedOn w:val="Normal"/>
    <w:next w:val="Normal"/>
    <w:link w:val="SubtitleChar"/>
    <w:uiPriority w:val="11"/>
    <w:qFormat/>
    <w:rsid w:val="00B005EC"/>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uiPriority w:val="11"/>
    <w:rsid w:val="00B005EC"/>
    <w:rPr>
      <w:rFonts w:asciiTheme="majorHAnsi" w:eastAsiaTheme="majorEastAsia" w:hAnsiTheme="majorHAnsi" w:cstheme="majorBidi"/>
      <w:i/>
      <w:iCs/>
      <w:color w:val="4472C4" w:themeColor="accent1"/>
      <w:spacing w:val="15"/>
      <w:sz w:val="24"/>
      <w:szCs w:val="24"/>
      <w:lang w:val="en-GB"/>
    </w:rPr>
  </w:style>
  <w:style w:type="paragraph" w:customStyle="1" w:styleId="tabletitle">
    <w:name w:val="table title"/>
    <w:basedOn w:val="Heading2"/>
    <w:qFormat/>
    <w:rsid w:val="00B005EC"/>
    <w:pPr>
      <w:jc w:val="left"/>
      <w:outlineLvl w:val="9"/>
    </w:pPr>
    <w:rPr>
      <w:i/>
    </w:rPr>
  </w:style>
  <w:style w:type="paragraph" w:styleId="Title">
    <w:name w:val="Title"/>
    <w:basedOn w:val="Normal"/>
    <w:next w:val="Normal"/>
    <w:link w:val="TitleChar"/>
    <w:uiPriority w:val="10"/>
    <w:qFormat/>
    <w:rsid w:val="00B005EC"/>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B005EC"/>
    <w:rPr>
      <w:rFonts w:asciiTheme="majorHAnsi" w:eastAsiaTheme="majorEastAsia" w:hAnsiTheme="majorHAnsi" w:cstheme="majorBidi"/>
      <w:color w:val="323E4F" w:themeColor="text2" w:themeShade="BF"/>
      <w:spacing w:val="5"/>
      <w:kern w:val="28"/>
      <w:sz w:val="52"/>
      <w:szCs w:val="52"/>
      <w:lang w:val="en-GB"/>
    </w:rPr>
  </w:style>
  <w:style w:type="paragraph" w:styleId="TOAHeading">
    <w:name w:val="toa heading"/>
    <w:basedOn w:val="Normal"/>
    <w:next w:val="Normal"/>
    <w:semiHidden/>
    <w:rsid w:val="00B005EC"/>
    <w:pPr>
      <w:spacing w:before="120"/>
    </w:pPr>
    <w:rPr>
      <w:rFonts w:cs="Arial"/>
      <w:b/>
      <w:bCs/>
      <w:sz w:val="24"/>
    </w:rPr>
  </w:style>
  <w:style w:type="paragraph" w:styleId="TOC1">
    <w:name w:val="toc 1"/>
    <w:basedOn w:val="Normal"/>
    <w:next w:val="Normal"/>
    <w:autoRedefine/>
    <w:semiHidden/>
    <w:rsid w:val="00B005EC"/>
    <w:pPr>
      <w:ind w:left="720" w:hanging="720"/>
    </w:pPr>
    <w:rPr>
      <w:caps/>
    </w:rPr>
  </w:style>
  <w:style w:type="paragraph" w:styleId="TOC2">
    <w:name w:val="toc 2"/>
    <w:basedOn w:val="Normal"/>
    <w:next w:val="Normal"/>
    <w:autoRedefine/>
    <w:semiHidden/>
    <w:rsid w:val="00B005EC"/>
    <w:pPr>
      <w:tabs>
        <w:tab w:val="right" w:leader="dot" w:pos="9356"/>
      </w:tabs>
      <w:ind w:left="1440" w:hanging="720"/>
    </w:pPr>
    <w:rPr>
      <w:noProof/>
      <w:szCs w:val="22"/>
    </w:rPr>
  </w:style>
  <w:style w:type="paragraph" w:styleId="TOC3">
    <w:name w:val="toc 3"/>
    <w:basedOn w:val="Normal"/>
    <w:next w:val="Normal"/>
    <w:autoRedefine/>
    <w:semiHidden/>
    <w:rsid w:val="00B005EC"/>
    <w:pPr>
      <w:ind w:left="2160" w:hanging="720"/>
    </w:pPr>
  </w:style>
  <w:style w:type="paragraph" w:styleId="TOC4">
    <w:name w:val="toc 4"/>
    <w:basedOn w:val="Normal"/>
    <w:next w:val="Normal"/>
    <w:autoRedefine/>
    <w:semiHidden/>
    <w:rsid w:val="00B005EC"/>
    <w:pPr>
      <w:spacing w:before="120" w:after="120"/>
      <w:ind w:left="660"/>
      <w:jc w:val="left"/>
    </w:pPr>
  </w:style>
  <w:style w:type="paragraph" w:styleId="TOC5">
    <w:name w:val="toc 5"/>
    <w:basedOn w:val="Normal"/>
    <w:next w:val="Normal"/>
    <w:autoRedefine/>
    <w:semiHidden/>
    <w:rsid w:val="00B005EC"/>
    <w:pPr>
      <w:spacing w:before="120" w:after="120"/>
      <w:ind w:left="880"/>
      <w:jc w:val="left"/>
    </w:pPr>
  </w:style>
  <w:style w:type="paragraph" w:styleId="TOC6">
    <w:name w:val="toc 6"/>
    <w:basedOn w:val="Normal"/>
    <w:next w:val="Normal"/>
    <w:autoRedefine/>
    <w:semiHidden/>
    <w:rsid w:val="00B005EC"/>
    <w:pPr>
      <w:spacing w:before="120" w:after="120"/>
      <w:ind w:left="1100"/>
      <w:jc w:val="left"/>
    </w:pPr>
  </w:style>
  <w:style w:type="paragraph" w:styleId="TOC7">
    <w:name w:val="toc 7"/>
    <w:basedOn w:val="Normal"/>
    <w:next w:val="Normal"/>
    <w:autoRedefine/>
    <w:semiHidden/>
    <w:rsid w:val="00B005EC"/>
    <w:pPr>
      <w:spacing w:before="120" w:after="120"/>
      <w:ind w:left="1320"/>
      <w:jc w:val="left"/>
    </w:pPr>
  </w:style>
  <w:style w:type="paragraph" w:styleId="TOC8">
    <w:name w:val="toc 8"/>
    <w:basedOn w:val="Normal"/>
    <w:next w:val="Normal"/>
    <w:autoRedefine/>
    <w:semiHidden/>
    <w:rsid w:val="00B005EC"/>
    <w:pPr>
      <w:spacing w:before="120" w:after="120"/>
      <w:ind w:left="1540"/>
      <w:jc w:val="left"/>
    </w:pPr>
  </w:style>
  <w:style w:type="paragraph" w:styleId="TOC9">
    <w:name w:val="toc 9"/>
    <w:basedOn w:val="Normal"/>
    <w:next w:val="Normal"/>
    <w:autoRedefine/>
    <w:semiHidden/>
    <w:rsid w:val="00B005EC"/>
    <w:pPr>
      <w:spacing w:before="120" w:after="120"/>
      <w:ind w:left="1760"/>
      <w:jc w:val="left"/>
    </w:pPr>
  </w:style>
  <w:style w:type="paragraph" w:styleId="Revision">
    <w:name w:val="Revision"/>
    <w:hidden/>
    <w:uiPriority w:val="99"/>
    <w:semiHidden/>
    <w:rsid w:val="000B5E4A"/>
    <w:pPr>
      <w:spacing w:before="0" w:after="0"/>
      <w:jc w:val="left"/>
    </w:pPr>
    <w:rPr>
      <w:rFonts w:ascii="Times New Roman" w:eastAsia="Times New Roman" w:hAnsi="Times New Roman" w:cs="Times New Roman"/>
      <w:szCs w:val="24"/>
      <w:lang w:val="en-GB"/>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577279"/>
    <w:pPr>
      <w:spacing w:after="160" w:line="240" w:lineRule="exact"/>
      <w:jc w:val="left"/>
    </w:pPr>
    <w:rPr>
      <w:rFonts w:asciiTheme="minorHAnsi" w:eastAsiaTheme="minorHAnsi" w:hAnsiTheme="minorHAnsi" w:cstheme="minorBidi"/>
      <w:szCs w:val="22"/>
      <w:vertAlign w:val="superscript"/>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1208850">
      <w:bodyDiv w:val="1"/>
      <w:marLeft w:val="0"/>
      <w:marRight w:val="0"/>
      <w:marTop w:val="0"/>
      <w:marBottom w:val="0"/>
      <w:divBdr>
        <w:top w:val="none" w:sz="0" w:space="0" w:color="auto"/>
        <w:left w:val="none" w:sz="0" w:space="0" w:color="auto"/>
        <w:bottom w:val="none" w:sz="0" w:space="0" w:color="auto"/>
        <w:right w:val="none" w:sz="0" w:space="0" w:color="auto"/>
      </w:divBdr>
    </w:div>
    <w:div w:id="737019744">
      <w:bodyDiv w:val="1"/>
      <w:marLeft w:val="0"/>
      <w:marRight w:val="0"/>
      <w:marTop w:val="0"/>
      <w:marBottom w:val="0"/>
      <w:divBdr>
        <w:top w:val="none" w:sz="0" w:space="0" w:color="auto"/>
        <w:left w:val="none" w:sz="0" w:space="0" w:color="auto"/>
        <w:bottom w:val="none" w:sz="0" w:space="0" w:color="auto"/>
        <w:right w:val="none" w:sz="0" w:space="0" w:color="auto"/>
      </w:divBdr>
    </w:div>
    <w:div w:id="1457215957">
      <w:bodyDiv w:val="1"/>
      <w:marLeft w:val="0"/>
      <w:marRight w:val="0"/>
      <w:marTop w:val="0"/>
      <w:marBottom w:val="0"/>
      <w:divBdr>
        <w:top w:val="none" w:sz="0" w:space="0" w:color="auto"/>
        <w:left w:val="none" w:sz="0" w:space="0" w:color="auto"/>
        <w:bottom w:val="none" w:sz="0" w:space="0" w:color="auto"/>
        <w:right w:val="none" w:sz="0" w:space="0" w:color="auto"/>
      </w:divBdr>
    </w:div>
    <w:div w:id="1802263341">
      <w:bodyDiv w:val="1"/>
      <w:marLeft w:val="0"/>
      <w:marRight w:val="0"/>
      <w:marTop w:val="0"/>
      <w:marBottom w:val="0"/>
      <w:divBdr>
        <w:top w:val="none" w:sz="0" w:space="0" w:color="auto"/>
        <w:left w:val="none" w:sz="0" w:space="0" w:color="auto"/>
        <w:bottom w:val="none" w:sz="0" w:space="0" w:color="auto"/>
        <w:right w:val="none" w:sz="0" w:space="0" w:color="auto"/>
      </w:divBdr>
    </w:div>
    <w:div w:id="186582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97C56-4B37-4ABE-8599-354EE6F67B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EEAE4-6EEB-456E-873E-475FFD3BD0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D06A2E8-FA15-4548-804F-F4656D5A1A46}">
  <ds:schemaRefs>
    <ds:schemaRef ds:uri="http://schemas.openxmlformats.org/officeDocument/2006/bibliography"/>
  </ds:schemaRefs>
</ds:datastoreItem>
</file>

<file path=customXml/itemProps4.xml><?xml version="1.0" encoding="utf-8"?>
<ds:datastoreItem xmlns:ds="http://schemas.openxmlformats.org/officeDocument/2006/customXml" ds:itemID="{2E395D6B-6801-47D0-A384-510F8C45F1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928</Words>
  <Characters>5292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Concept note</vt:lpstr>
    </vt:vector>
  </TitlesOfParts>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note</dc:title>
  <dc:subject/>
  <dc:creator>Secretariat of the Convention on Biological Diversity</dc:creator>
  <cp:keywords>The financial sector and the post-2020 global biodiversity framework, Online workshop organized by the Secretariat of the Convention on Biological Diversity, 17-18 June 2021</cp:keywords>
  <dc:description/>
  <cp:lastModifiedBy>Veronique Lefebvre</cp:lastModifiedBy>
  <cp:revision>12</cp:revision>
  <cp:lastPrinted>2021-02-17T21:25:00Z</cp:lastPrinted>
  <dcterms:created xsi:type="dcterms:W3CDTF">2021-12-01T21:25:00Z</dcterms:created>
  <dcterms:modified xsi:type="dcterms:W3CDTF">2021-12-03T15:06:00Z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