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FE73" w14:textId="72FEEB3E" w:rsidR="00DB19AE" w:rsidRPr="004966A2" w:rsidRDefault="00793280"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1419EBE4"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/2/Add.1</w:t>
            </w:r>
          </w:p>
          <w:p w14:paraId="35327FDC" w14:textId="0D0E6E22" w:rsidR="00DB19AE" w:rsidRPr="00E765E7" w:rsidRDefault="00B555E1" w:rsidP="00DB19AE">
            <w:pPr>
              <w:jc w:val="left"/>
              <w:rPr>
                <w:rFonts w:asciiTheme="majorBidi" w:hAnsiTheme="majorBidi" w:cstheme="majorBidi"/>
                <w:szCs w:val="22"/>
              </w:rPr>
            </w:pPr>
            <w:r>
              <w:rPr>
                <w:rFonts w:asciiTheme="majorBidi" w:hAnsiTheme="majorBidi" w:cstheme="majorBidi"/>
                <w:snapToGrid w:val="0"/>
                <w:kern w:val="22"/>
                <w:szCs w:val="22"/>
              </w:rPr>
              <w:t>25</w:t>
            </w:r>
            <w:r w:rsidR="00DB19AE" w:rsidRPr="00E765E7">
              <w:rPr>
                <w:rFonts w:asciiTheme="majorBidi" w:hAnsiTheme="majorBidi" w:cstheme="majorBidi"/>
                <w:snapToGrid w:val="0"/>
                <w:kern w:val="22"/>
                <w:szCs w:val="22"/>
              </w:rPr>
              <w:t xml:space="preserve"> March 20</w:t>
            </w:r>
            <w:r>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6437F096" w:rsidR="00AD7CC2" w:rsidRPr="004966A2" w:rsidRDefault="001F695A"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مونتريال، كندا</w:t>
      </w:r>
      <w:r w:rsidR="00AD7CC2" w:rsidRPr="004966A2">
        <w:rPr>
          <w:rFonts w:ascii="Simplified Arabic" w:hAnsi="Simplified Arabic" w:cs="Simplified Arabic"/>
          <w:sz w:val="24"/>
          <w:rtl/>
        </w:rPr>
        <w:t xml:space="preserve">، </w:t>
      </w:r>
      <w:r>
        <w:rPr>
          <w:rFonts w:ascii="Simplified Arabic" w:hAnsi="Simplified Arabic" w:cs="Simplified Arabic" w:hint="cs"/>
          <w:sz w:val="24"/>
          <w:rtl/>
        </w:rPr>
        <w:t>24-29 أغسطس/آب</w:t>
      </w:r>
      <w:r w:rsidR="00AD7CC2" w:rsidRPr="004966A2">
        <w:rPr>
          <w:rFonts w:ascii="Simplified Arabic" w:hAnsi="Simplified Arabic" w:cs="Simplified Arabic"/>
          <w:sz w:val="24"/>
          <w:rtl/>
        </w:rPr>
        <w:t xml:space="preserve"> </w:t>
      </w:r>
      <w:r w:rsidR="00B555E1">
        <w:rPr>
          <w:rFonts w:ascii="Simplified Arabic" w:hAnsi="Simplified Arabic" w:cs="Simplified Arabic" w:hint="cs"/>
          <w:sz w:val="24"/>
          <w:rtl/>
        </w:rPr>
        <w:t>2020</w:t>
      </w:r>
    </w:p>
    <w:p w14:paraId="1D537135" w14:textId="77777777"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البند 3 من جدول الأعمال المؤقت</w:t>
      </w:r>
      <w:r w:rsidR="007B304E" w:rsidRPr="006B6C47">
        <w:rPr>
          <w:rStyle w:val="FootnoteReference"/>
          <w:snapToGrid w:val="0"/>
          <w:kern w:val="22"/>
          <w:sz w:val="22"/>
          <w:szCs w:val="22"/>
          <w:u w:val="none"/>
          <w:lang w:eastAsia="nb-NO"/>
        </w:rPr>
        <w:footnoteReference w:customMarkFollows="1" w:id="1"/>
        <w:t>*</w:t>
      </w:r>
    </w:p>
    <w:p w14:paraId="3EF220AD" w14:textId="47FFDABC" w:rsidR="00D56CCE" w:rsidRPr="000760C5" w:rsidRDefault="00B83E56"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Pr>
      </w:pPr>
      <w:r w:rsidRPr="000760C5">
        <w:rPr>
          <w:rStyle w:val="hps"/>
          <w:rFonts w:ascii="Simplified Arabic" w:hAnsi="Simplified Arabic" w:cs="Simplified Arabic"/>
          <w:b/>
          <w:bCs/>
          <w:sz w:val="24"/>
          <w:szCs w:val="28"/>
          <w:rtl/>
        </w:rPr>
        <w:t>تحديث بشأن التقدم المحرز في تنقيح/تحديث وتنفيذ الاستراتيجيات</w:t>
      </w:r>
      <w:r w:rsidR="000760C5" w:rsidRPr="000760C5">
        <w:rPr>
          <w:rStyle w:val="hps"/>
          <w:rFonts w:ascii="Simplified Arabic" w:hAnsi="Simplified Arabic" w:cs="Simplified Arabic"/>
          <w:b/>
          <w:bCs/>
          <w:sz w:val="24"/>
          <w:szCs w:val="28"/>
          <w:rtl/>
        </w:rPr>
        <w:t xml:space="preserve"> </w:t>
      </w:r>
      <w:r w:rsidRPr="000760C5">
        <w:rPr>
          <w:rStyle w:val="hps"/>
          <w:rFonts w:ascii="Simplified Arabic" w:hAnsi="Simplified Arabic" w:cs="Simplified Arabic"/>
          <w:b/>
          <w:bCs/>
          <w:sz w:val="24"/>
          <w:szCs w:val="28"/>
          <w:rtl/>
        </w:rPr>
        <w:t>وخطط العمل الوطنية للتنوع البيولوجي، بما في ذلك الأهداف الوطنية</w:t>
      </w:r>
    </w:p>
    <w:p w14:paraId="69DC4F9B" w14:textId="70314CDB" w:rsidR="00D56CCE" w:rsidRPr="000760C5" w:rsidRDefault="0079228B"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Pr>
      </w:pPr>
      <w:r w:rsidRPr="000760C5">
        <w:rPr>
          <w:rStyle w:val="hps"/>
          <w:rFonts w:ascii="Simplified Arabic" w:hAnsi="Simplified Arabic" w:cs="Simplified Arabic"/>
          <w:i/>
          <w:iCs/>
          <w:rtl/>
        </w:rPr>
        <w:t>مذكرة من الأمين</w:t>
      </w:r>
      <w:r w:rsidR="00B555E1" w:rsidRPr="000760C5">
        <w:rPr>
          <w:rStyle w:val="hps"/>
          <w:rFonts w:ascii="Simplified Arabic" w:hAnsi="Simplified Arabic" w:cs="Simplified Arabic"/>
          <w:i/>
          <w:iCs/>
          <w:rtl/>
        </w:rPr>
        <w:t>ة</w:t>
      </w:r>
      <w:r w:rsidRPr="000760C5">
        <w:rPr>
          <w:rStyle w:val="hps"/>
          <w:rFonts w:ascii="Simplified Arabic" w:hAnsi="Simplified Arabic" w:cs="Simplified Arabic"/>
          <w:i/>
          <w:iCs/>
          <w:rtl/>
        </w:rPr>
        <w:t xml:space="preserve"> التنفيذي</w:t>
      </w:r>
      <w:r w:rsidR="00B555E1" w:rsidRPr="000760C5">
        <w:rPr>
          <w:rStyle w:val="hps"/>
          <w:rFonts w:ascii="Simplified Arabic" w:hAnsi="Simplified Arabic" w:cs="Simplified Arabic"/>
          <w:i/>
          <w:iCs/>
          <w:rtl/>
        </w:rPr>
        <w:t>ة</w:t>
      </w:r>
    </w:p>
    <w:p w14:paraId="43E6E771" w14:textId="77777777" w:rsidR="00292F67" w:rsidRPr="000760C5" w:rsidRDefault="0079228B" w:rsidP="0079228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0C49B6BE" w14:textId="4B4D95AD" w:rsidR="0079228B" w:rsidRPr="00B555E1" w:rsidRDefault="0079228B" w:rsidP="005E681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Cs w:val="22"/>
        </w:rPr>
      </w:pPr>
      <w:r w:rsidRPr="00B555E1">
        <w:rPr>
          <w:rFonts w:cs="Simplified Arabic"/>
          <w:rtl/>
          <w:lang w:bidi="ar-EG"/>
        </w:rPr>
        <w:t xml:space="preserve">تمثل </w:t>
      </w:r>
      <w:r w:rsidR="000A24CB">
        <w:rPr>
          <w:rFonts w:cs="Simplified Arabic" w:hint="cs"/>
          <w:rtl/>
          <w:lang w:bidi="ar-EG"/>
        </w:rPr>
        <w:t>الاستراتيجيات</w:t>
      </w:r>
      <w:r w:rsidRPr="00B555E1">
        <w:rPr>
          <w:rFonts w:cs="Simplified Arabic"/>
          <w:rtl/>
        </w:rPr>
        <w:t xml:space="preserve">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w:t>
      </w:r>
      <w:r w:rsidRPr="00B555E1">
        <w:rPr>
          <w:rStyle w:val="hps"/>
          <w:rFonts w:cs="Simplified Arabic"/>
          <w:rtl/>
        </w:rPr>
        <w:t>أداة</w:t>
      </w:r>
      <w:r w:rsidRPr="00B555E1">
        <w:rPr>
          <w:rFonts w:cs="Simplified Arabic"/>
          <w:rtl/>
        </w:rPr>
        <w:t xml:space="preserve"> </w:t>
      </w:r>
      <w:r w:rsidRPr="00B555E1">
        <w:rPr>
          <w:rStyle w:val="hps"/>
          <w:rFonts w:cs="Simplified Arabic"/>
          <w:rtl/>
        </w:rPr>
        <w:t>التخطيط</w:t>
      </w:r>
      <w:r w:rsidRPr="00B555E1">
        <w:rPr>
          <w:rFonts w:cs="Simplified Arabic"/>
          <w:rtl/>
        </w:rPr>
        <w:t xml:space="preserve"> </w:t>
      </w:r>
      <w:r w:rsidRPr="00B555E1">
        <w:rPr>
          <w:rStyle w:val="hps"/>
          <w:rFonts w:cs="Simplified Arabic"/>
          <w:rtl/>
        </w:rPr>
        <w:t>الرئيسية ل</w:t>
      </w:r>
      <w:r w:rsidRPr="00B555E1">
        <w:rPr>
          <w:rFonts w:cs="Simplified Arabic"/>
          <w:rtl/>
        </w:rPr>
        <w:t xml:space="preserve">تنفيذ </w:t>
      </w:r>
      <w:r w:rsidRPr="00B555E1">
        <w:rPr>
          <w:rStyle w:val="hps"/>
          <w:rFonts w:cs="Simplified Arabic"/>
          <w:rtl/>
        </w:rPr>
        <w:t>الاتفاقية على المستوى</w:t>
      </w:r>
      <w:r w:rsidRPr="00B555E1">
        <w:rPr>
          <w:rFonts w:cs="Simplified Arabic"/>
          <w:rtl/>
        </w:rPr>
        <w:t xml:space="preserve"> </w:t>
      </w:r>
      <w:r w:rsidRPr="00B555E1">
        <w:rPr>
          <w:rStyle w:val="hps"/>
          <w:rFonts w:cs="Simplified Arabic"/>
          <w:rtl/>
        </w:rPr>
        <w:t>الوطني. وتنص</w:t>
      </w:r>
      <w:r w:rsidRPr="00B555E1">
        <w:rPr>
          <w:rFonts w:cs="Simplified Arabic"/>
          <w:rtl/>
        </w:rPr>
        <w:t xml:space="preserve"> </w:t>
      </w:r>
      <w:r w:rsidRPr="00B555E1">
        <w:rPr>
          <w:rStyle w:val="hps"/>
          <w:rFonts w:cs="Simplified Arabic"/>
          <w:rtl/>
        </w:rPr>
        <w:t>المادة 6 من</w:t>
      </w:r>
      <w:r w:rsidRPr="00B555E1">
        <w:rPr>
          <w:rFonts w:cs="Simplified Arabic"/>
          <w:rtl/>
        </w:rPr>
        <w:t xml:space="preserve"> ال</w:t>
      </w:r>
      <w:r w:rsidRPr="00B555E1">
        <w:rPr>
          <w:rStyle w:val="hps"/>
          <w:rFonts w:cs="Simplified Arabic"/>
          <w:rtl/>
        </w:rPr>
        <w:t>اتفاقية المتعلقة بالتنوع البيولوجي</w:t>
      </w:r>
      <w:r w:rsidR="00746AD1" w:rsidRPr="00B555E1">
        <w:rPr>
          <w:rStyle w:val="hps"/>
          <w:rFonts w:cs="Simplified Arabic"/>
          <w:rtl/>
        </w:rPr>
        <w:t xml:space="preserve"> على</w:t>
      </w:r>
      <w:r w:rsidRPr="00B555E1">
        <w:rPr>
          <w:rStyle w:val="hps"/>
          <w:rFonts w:cs="Simplified Arabic"/>
        </w:rPr>
        <w:t xml:space="preserve"> </w:t>
      </w:r>
      <w:r w:rsidRPr="00B555E1">
        <w:rPr>
          <w:rStyle w:val="hps"/>
          <w:rFonts w:cs="Simplified Arabic"/>
          <w:rtl/>
          <w:lang w:bidi="ar-EG"/>
        </w:rPr>
        <w:t>أن</w:t>
      </w:r>
      <w:r w:rsidR="00746AD1" w:rsidRPr="00B555E1">
        <w:rPr>
          <w:rStyle w:val="hps"/>
          <w:rFonts w:cs="Simplified Arabic"/>
          <w:rtl/>
          <w:lang w:bidi="ar-EG"/>
        </w:rPr>
        <w:t>ّ</w:t>
      </w:r>
      <w:r w:rsidRPr="00B555E1">
        <w:rPr>
          <w:rStyle w:val="hps"/>
          <w:rFonts w:cs="Simplified Arabic"/>
          <w:rtl/>
          <w:lang w:bidi="ar-EG"/>
        </w:rPr>
        <w:t xml:space="preserve"> على </w:t>
      </w:r>
      <w:r w:rsidRPr="00B555E1">
        <w:rPr>
          <w:rStyle w:val="hps"/>
          <w:rFonts w:cs="Simplified Arabic"/>
          <w:rtl/>
        </w:rPr>
        <w:t>كل طرف متعاقد "أن يقوم حسب أوضاعه وقدراته الخاصة بوضع استراتيجيات وطنية</w:t>
      </w:r>
      <w:r w:rsidRPr="00B555E1">
        <w:rPr>
          <w:rFonts w:cs="Simplified Arabic"/>
          <w:rtl/>
        </w:rPr>
        <w:t xml:space="preserve"> </w:t>
      </w:r>
      <w:r w:rsidRPr="00B555E1">
        <w:rPr>
          <w:rStyle w:val="hps"/>
          <w:rFonts w:cs="Simplified Arabic"/>
          <w:rtl/>
        </w:rPr>
        <w:t xml:space="preserve">أو خطط أو برامج وطنية لصيانة التنوع البيولوجي واستخدامه على نحو قابل للاستمرار، أو القيام، تحقيقا لهذا الغرض، بتعديل الاستراتيجيات أو الخطط أو البرامج القائمة، بحيث تعكس ضمن جملة أمور، التدابير المحددة في هذه الاتفاقية والتي تكون ذات صلة بالطرف المتعاقد المعني". وقد وضعت </w:t>
      </w:r>
      <w:r w:rsidR="005E681F" w:rsidRPr="00B555E1">
        <w:rPr>
          <w:rStyle w:val="hps"/>
          <w:rFonts w:cs="Simplified Arabic"/>
          <w:rtl/>
        </w:rPr>
        <w:t>جميع</w:t>
      </w:r>
      <w:r w:rsidRPr="00B555E1">
        <w:rPr>
          <w:rStyle w:val="hps"/>
          <w:rFonts w:cs="Simplified Arabic"/>
          <w:rtl/>
        </w:rPr>
        <w:t xml:space="preserve"> الأطراف</w:t>
      </w:r>
      <w:r w:rsidR="005E681F" w:rsidRPr="00B555E1">
        <w:rPr>
          <w:rStyle w:val="hps"/>
          <w:rFonts w:cs="Simplified Arabic"/>
          <w:rtl/>
        </w:rPr>
        <w:t xml:space="preserve"> تقريبا</w:t>
      </w:r>
      <w:r w:rsidRPr="00B555E1">
        <w:rPr>
          <w:rStyle w:val="hps"/>
          <w:rFonts w:cs="Simplified Arabic"/>
          <w:rtl/>
        </w:rPr>
        <w:t xml:space="preserve"> (9</w:t>
      </w:r>
      <w:r w:rsidR="005E681F" w:rsidRPr="00B555E1">
        <w:rPr>
          <w:rStyle w:val="hps"/>
          <w:rFonts w:cs="Simplified Arabic"/>
          <w:rtl/>
        </w:rPr>
        <w:t>7</w:t>
      </w:r>
      <w:r w:rsidRPr="00B555E1">
        <w:rPr>
          <w:rStyle w:val="hps"/>
          <w:rFonts w:cs="Simplified Arabic"/>
          <w:rtl/>
        </w:rPr>
        <w:t xml:space="preserve"> </w:t>
      </w:r>
      <w:r w:rsidR="00B555E1" w:rsidRPr="00B555E1">
        <w:rPr>
          <w:rStyle w:val="hps"/>
          <w:rFonts w:cs="Simplified Arabic"/>
          <w:rtl/>
        </w:rPr>
        <w:t>في المائة</w:t>
      </w:r>
      <w:r w:rsidRPr="00B555E1">
        <w:rPr>
          <w:rStyle w:val="hps"/>
          <w:rFonts w:cs="Simplified Arabic"/>
          <w:rtl/>
        </w:rPr>
        <w:t>) استراتيجية وخطة عمل وطنية واحدة على الأقل</w:t>
      </w:r>
      <w:r w:rsidRPr="00B555E1">
        <w:rPr>
          <w:rFonts w:cs="Simplified Arabic"/>
          <w:rtl/>
        </w:rPr>
        <w:t xml:space="preserve"> ل</w:t>
      </w:r>
      <w:r w:rsidRPr="00B555E1">
        <w:rPr>
          <w:rStyle w:val="hps"/>
          <w:rFonts w:cs="Simplified Arabic"/>
          <w:rtl/>
        </w:rPr>
        <w:t>لتنوع البيولوجي</w:t>
      </w:r>
      <w:r w:rsidRPr="00B555E1">
        <w:rPr>
          <w:rFonts w:cs="Simplified Arabic"/>
        </w:rPr>
        <w:t xml:space="preserve"> </w:t>
      </w:r>
      <w:r w:rsidRPr="00B555E1">
        <w:rPr>
          <w:rStyle w:val="hps"/>
          <w:rFonts w:cs="Simplified Arabic"/>
          <w:rtl/>
        </w:rPr>
        <w:t>منذ أن أصبحت طرفا.</w:t>
      </w:r>
    </w:p>
    <w:p w14:paraId="02F43E97" w14:textId="799AF154" w:rsidR="005E681F" w:rsidRPr="00B555E1" w:rsidRDefault="005E681F" w:rsidP="005E681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وحث مؤتمر الأطراف، </w:t>
      </w:r>
      <w:r w:rsidRPr="00A05A3F">
        <w:rPr>
          <w:rFonts w:cs="Simplified Arabic"/>
          <w:snapToGrid w:val="0"/>
          <w:kern w:val="22"/>
          <w:rtl/>
          <w:lang w:val="en-US" w:bidi="ar-EG"/>
        </w:rPr>
        <w:t>في المقرر 10/2</w:t>
      </w:r>
      <w:r w:rsidRPr="00B555E1">
        <w:rPr>
          <w:rFonts w:cs="Simplified Arabic"/>
          <w:rtl/>
        </w:rPr>
        <w:t xml:space="preserve">، </w:t>
      </w:r>
      <w:r w:rsidRPr="00B555E1">
        <w:rPr>
          <w:rStyle w:val="hps"/>
          <w:rFonts w:cs="Simplified Arabic"/>
          <w:rtl/>
        </w:rPr>
        <w:t>الأطراف</w:t>
      </w:r>
      <w:r w:rsidRPr="00B555E1">
        <w:rPr>
          <w:rFonts w:cs="Simplified Arabic"/>
          <w:rtl/>
        </w:rPr>
        <w:t xml:space="preserve"> </w:t>
      </w:r>
      <w:r w:rsidRPr="00B555E1">
        <w:rPr>
          <w:rStyle w:val="hps"/>
          <w:rFonts w:cs="Simplified Arabic"/>
          <w:rtl/>
        </w:rPr>
        <w:t>على أن تستعرض وتنقِّح و</w:t>
      </w:r>
      <w:r w:rsidRPr="00B555E1">
        <w:rPr>
          <w:rFonts w:cs="Simplified Arabic"/>
          <w:rtl/>
        </w:rPr>
        <w:t xml:space="preserve">تحدِّث، </w:t>
      </w:r>
      <w:r w:rsidRPr="00B555E1">
        <w:rPr>
          <w:rStyle w:val="hps"/>
          <w:rFonts w:cs="Simplified Arabic"/>
          <w:rtl/>
        </w:rPr>
        <w:t>حسب الاقتضاء</w:t>
      </w:r>
      <w:r w:rsidRPr="00B555E1">
        <w:rPr>
          <w:rFonts w:cs="Simplified Arabic"/>
          <w:rtl/>
        </w:rPr>
        <w:t xml:space="preserve">، </w:t>
      </w:r>
      <w:r w:rsidRPr="00B555E1">
        <w:rPr>
          <w:rFonts w:cs="Simplified Arabic"/>
          <w:rtl/>
          <w:lang w:bidi="ar-EG"/>
        </w:rPr>
        <w:t>استراتيجياتها</w:t>
      </w:r>
      <w:r w:rsidRPr="00B555E1">
        <w:rPr>
          <w:rFonts w:cs="Simplified Arabic"/>
          <w:rtl/>
        </w:rPr>
        <w:t xml:space="preserve"> </w:t>
      </w:r>
      <w:r w:rsidRPr="00B555E1">
        <w:rPr>
          <w:rStyle w:val="hps"/>
          <w:rFonts w:cs="Simplified Arabic"/>
          <w:rtl/>
        </w:rPr>
        <w:t>وخطط عملها الوطنية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w:t>
      </w:r>
      <w:r w:rsidRPr="00B555E1">
        <w:rPr>
          <w:rStyle w:val="hps"/>
          <w:rFonts w:cs="Simplified Arabic"/>
          <w:rtl/>
        </w:rPr>
        <w:t>بما يتماشى مع</w:t>
      </w:r>
      <w:r w:rsidRPr="00B555E1">
        <w:rPr>
          <w:rFonts w:cs="Simplified Arabic"/>
          <w:rtl/>
        </w:rPr>
        <w:t xml:space="preserve"> </w:t>
      </w:r>
      <w:r w:rsidRPr="00B555E1">
        <w:rPr>
          <w:rStyle w:val="hps"/>
          <w:rFonts w:cs="Simplified Arabic"/>
          <w:rtl/>
        </w:rPr>
        <w:t>الخطة الاستراتيجية</w:t>
      </w:r>
      <w:r w:rsidRPr="00B555E1">
        <w:rPr>
          <w:rFonts w:cs="Simplified Arabic"/>
          <w:rtl/>
        </w:rPr>
        <w:t xml:space="preserve"> </w:t>
      </w:r>
      <w:r w:rsidRPr="00B555E1">
        <w:rPr>
          <w:rStyle w:val="hps"/>
          <w:rFonts w:cs="Simplified Arabic"/>
          <w:rtl/>
        </w:rPr>
        <w:t>للتنوع البيولوجي 2011-2020</w:t>
      </w:r>
      <w:r w:rsidRPr="00B555E1">
        <w:rPr>
          <w:rFonts w:cs="Simplified Arabic"/>
          <w:rtl/>
        </w:rPr>
        <w:t xml:space="preserve">. </w:t>
      </w:r>
      <w:r w:rsidR="00315C0F">
        <w:rPr>
          <w:rFonts w:cs="Simplified Arabic" w:hint="cs"/>
          <w:rtl/>
        </w:rPr>
        <w:t>ودعا</w:t>
      </w:r>
      <w:r w:rsidRPr="00B555E1">
        <w:rPr>
          <w:rFonts w:cs="Simplified Arabic"/>
          <w:rtl/>
        </w:rPr>
        <w:t xml:space="preserve"> الهدف 17 من أهداف</w:t>
      </w:r>
      <w:r w:rsidRPr="00B555E1">
        <w:rPr>
          <w:rFonts w:cs="Simplified Arabic"/>
        </w:rPr>
        <w:t xml:space="preserve"> </w:t>
      </w:r>
      <w:r w:rsidRPr="00B555E1">
        <w:rPr>
          <w:rStyle w:val="hps"/>
          <w:rFonts w:cs="Simplified Arabic"/>
          <w:rtl/>
        </w:rPr>
        <w:t>أيشي للتنوع البيولوجي</w:t>
      </w:r>
      <w:r w:rsidRPr="00B555E1">
        <w:rPr>
          <w:rFonts w:cs="Simplified Arabic"/>
          <w:rtl/>
        </w:rPr>
        <w:t xml:space="preserve">، </w:t>
      </w:r>
      <w:r w:rsidRPr="00B555E1">
        <w:rPr>
          <w:rStyle w:val="hps"/>
          <w:rFonts w:cs="Simplified Arabic"/>
          <w:rtl/>
        </w:rPr>
        <w:t>الذي</w:t>
      </w:r>
      <w:r w:rsidRPr="00B555E1">
        <w:rPr>
          <w:rFonts w:cs="Simplified Arabic"/>
          <w:rtl/>
        </w:rPr>
        <w:t xml:space="preserve"> </w:t>
      </w:r>
      <w:r w:rsidRPr="00B555E1">
        <w:rPr>
          <w:rStyle w:val="hps"/>
          <w:rFonts w:cs="Simplified Arabic"/>
          <w:rtl/>
        </w:rPr>
        <w:t>كان</w:t>
      </w:r>
      <w:r w:rsidRPr="00B555E1">
        <w:rPr>
          <w:rFonts w:cs="Simplified Arabic"/>
          <w:rtl/>
        </w:rPr>
        <w:t xml:space="preserve"> </w:t>
      </w:r>
      <w:r w:rsidRPr="00B555E1">
        <w:rPr>
          <w:rStyle w:val="hps"/>
          <w:rFonts w:cs="Simplified Arabic"/>
          <w:rtl/>
        </w:rPr>
        <w:t>موعده النهائي في عام 2015</w:t>
      </w:r>
      <w:r w:rsidRPr="00B555E1">
        <w:rPr>
          <w:rFonts w:cs="Simplified Arabic"/>
          <w:rtl/>
        </w:rPr>
        <w:t xml:space="preserve">، </w:t>
      </w:r>
      <w:r w:rsidRPr="00B555E1">
        <w:rPr>
          <w:rStyle w:val="hps"/>
          <w:rFonts w:cs="Simplified Arabic"/>
          <w:rtl/>
        </w:rPr>
        <w:t>الأطراف إلى</w:t>
      </w:r>
      <w:r w:rsidRPr="00B555E1">
        <w:rPr>
          <w:rFonts w:cs="Simplified Arabic"/>
          <w:rtl/>
        </w:rPr>
        <w:t xml:space="preserve"> </w:t>
      </w:r>
      <w:r w:rsidRPr="00B555E1">
        <w:rPr>
          <w:rStyle w:val="hps"/>
          <w:rFonts w:cs="Simplified Arabic"/>
          <w:rtl/>
        </w:rPr>
        <w:t>وضع هذه الاستراتيجيات واعتمادها</w:t>
      </w:r>
      <w:r w:rsidRPr="00B555E1">
        <w:rPr>
          <w:rFonts w:cs="Simplified Arabic"/>
          <w:rtl/>
        </w:rPr>
        <w:t xml:space="preserve"> </w:t>
      </w:r>
      <w:r w:rsidRPr="00B555E1">
        <w:rPr>
          <w:rStyle w:val="hps"/>
          <w:rFonts w:cs="Simplified Arabic"/>
          <w:rtl/>
        </w:rPr>
        <w:t>كأداة سياساتية</w:t>
      </w:r>
      <w:r w:rsidRPr="00B555E1">
        <w:rPr>
          <w:rFonts w:cs="Simplified Arabic"/>
          <w:rtl/>
        </w:rPr>
        <w:t xml:space="preserve"> </w:t>
      </w:r>
      <w:r w:rsidRPr="00B555E1">
        <w:rPr>
          <w:rStyle w:val="hps"/>
          <w:rFonts w:cs="Simplified Arabic"/>
          <w:rtl/>
        </w:rPr>
        <w:t>والبدء</w:t>
      </w:r>
      <w:r w:rsidRPr="00B555E1">
        <w:rPr>
          <w:rFonts w:cs="Simplified Arabic"/>
          <w:rtl/>
        </w:rPr>
        <w:t xml:space="preserve"> </w:t>
      </w:r>
      <w:r w:rsidRPr="00B555E1">
        <w:rPr>
          <w:rStyle w:val="hps"/>
          <w:rFonts w:cs="Simplified Arabic"/>
          <w:rtl/>
        </w:rPr>
        <w:t>بتنفيذ</w:t>
      </w:r>
      <w:r w:rsidRPr="00B555E1">
        <w:rPr>
          <w:rFonts w:cs="Simplified Arabic"/>
          <w:rtl/>
        </w:rPr>
        <w:t xml:space="preserve"> </w:t>
      </w:r>
      <w:r w:rsidRPr="00B555E1">
        <w:rPr>
          <w:rStyle w:val="hps"/>
          <w:rFonts w:cs="Simplified Arabic"/>
          <w:rtl/>
        </w:rPr>
        <w:t>استراتيجية</w:t>
      </w:r>
      <w:r w:rsidRPr="00B555E1">
        <w:rPr>
          <w:rFonts w:cs="Simplified Arabic"/>
          <w:rtl/>
        </w:rPr>
        <w:t xml:space="preserve"> </w:t>
      </w:r>
      <w:r w:rsidRPr="00B555E1">
        <w:rPr>
          <w:rStyle w:val="hps"/>
          <w:rFonts w:cs="Simplified Arabic"/>
          <w:rtl/>
        </w:rPr>
        <w:t>وخطة عمل 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تكون </w:t>
      </w:r>
      <w:r w:rsidRPr="00B555E1">
        <w:rPr>
          <w:rStyle w:val="hps"/>
          <w:rFonts w:cs="Simplified Arabic"/>
          <w:rtl/>
        </w:rPr>
        <w:t>فعالة</w:t>
      </w:r>
      <w:r w:rsidRPr="00B555E1">
        <w:rPr>
          <w:rFonts w:cs="Simplified Arabic"/>
          <w:rtl/>
        </w:rPr>
        <w:t xml:space="preserve"> </w:t>
      </w:r>
      <w:r w:rsidRPr="00B555E1">
        <w:rPr>
          <w:rStyle w:val="hps"/>
          <w:rFonts w:cs="Simplified Arabic"/>
          <w:rtl/>
        </w:rPr>
        <w:t>وتشاركية و</w:t>
      </w:r>
      <w:r w:rsidRPr="00B555E1">
        <w:rPr>
          <w:rFonts w:cs="Simplified Arabic"/>
          <w:rtl/>
        </w:rPr>
        <w:t>محد</w:t>
      </w:r>
      <w:r w:rsidR="0013705A" w:rsidRPr="00B555E1">
        <w:rPr>
          <w:rFonts w:cs="Simplified Arabic"/>
          <w:rtl/>
        </w:rPr>
        <w:t>َّ</w:t>
      </w:r>
      <w:r w:rsidRPr="00B555E1">
        <w:rPr>
          <w:rFonts w:cs="Simplified Arabic"/>
          <w:rtl/>
        </w:rPr>
        <w:t>ثة</w:t>
      </w:r>
      <w:r w:rsidRPr="00B555E1">
        <w:rPr>
          <w:rStyle w:val="hps"/>
          <w:rFonts w:cs="Simplified Arabic"/>
          <w:rtl/>
        </w:rPr>
        <w:t>. والتزمت الأطراف</w:t>
      </w:r>
      <w:r w:rsidRPr="00B555E1">
        <w:rPr>
          <w:rFonts w:cs="Simplified Arabic"/>
          <w:rtl/>
        </w:rPr>
        <w:t xml:space="preserve"> </w:t>
      </w:r>
      <w:r w:rsidRPr="00B555E1">
        <w:rPr>
          <w:rStyle w:val="hps"/>
          <w:rFonts w:cs="Simplified Arabic"/>
          <w:rtl/>
        </w:rPr>
        <w:t>أيضا</w:t>
      </w:r>
      <w:r w:rsidRPr="00B555E1">
        <w:rPr>
          <w:rFonts w:cs="Simplified Arabic"/>
          <w:rtl/>
        </w:rPr>
        <w:t xml:space="preserve"> </w:t>
      </w:r>
      <w:r w:rsidRPr="00B555E1">
        <w:rPr>
          <w:rStyle w:val="hps"/>
          <w:rFonts w:cs="Simplified Arabic"/>
          <w:rtl/>
        </w:rPr>
        <w:t xml:space="preserve">بوضع </w:t>
      </w:r>
      <w:r w:rsidRPr="00B555E1">
        <w:rPr>
          <w:rFonts w:cs="Simplified Arabic"/>
          <w:rtl/>
        </w:rPr>
        <w:t xml:space="preserve">أهداف وطنية، باستخدام </w:t>
      </w:r>
      <w:r w:rsidRPr="00B555E1">
        <w:rPr>
          <w:rStyle w:val="hps"/>
          <w:rFonts w:cs="Simplified Arabic"/>
          <w:rtl/>
        </w:rPr>
        <w:t>الخطة الاستراتيجية للتنوع البيولوجي 2011-2020</w:t>
      </w:r>
      <w:r w:rsidRPr="00B555E1">
        <w:rPr>
          <w:rFonts w:cs="Simplified Arabic"/>
          <w:rtl/>
        </w:rPr>
        <w:t xml:space="preserve"> </w:t>
      </w:r>
      <w:r w:rsidRPr="00B555E1">
        <w:rPr>
          <w:rStyle w:val="hps"/>
          <w:rFonts w:cs="Simplified Arabic"/>
          <w:rtl/>
        </w:rPr>
        <w:t xml:space="preserve">وأهداف </w:t>
      </w:r>
      <w:r w:rsidRPr="00B555E1">
        <w:rPr>
          <w:rFonts w:cs="Simplified Arabic"/>
          <w:rtl/>
        </w:rPr>
        <w:t xml:space="preserve">أيشي للتنوع البيولوجي الواردة فيها </w:t>
      </w:r>
      <w:r w:rsidRPr="00B555E1">
        <w:rPr>
          <w:rStyle w:val="hps"/>
          <w:rFonts w:cs="Simplified Arabic"/>
          <w:rtl/>
        </w:rPr>
        <w:t>كإطار مرن</w:t>
      </w:r>
      <w:r w:rsidRPr="00B555E1">
        <w:rPr>
          <w:rFonts w:cs="Simplified Arabic"/>
          <w:rtl/>
        </w:rPr>
        <w:t>.</w:t>
      </w:r>
    </w:p>
    <w:p w14:paraId="494E35B2" w14:textId="6F8D16C8" w:rsidR="007903BE" w:rsidRPr="00B555E1" w:rsidRDefault="007903BE" w:rsidP="00E47C9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lastRenderedPageBreak/>
        <w:t xml:space="preserve">وقد حُدّثت هذه المذكرة انطلاقا من مذكرة قُدّمت إلى </w:t>
      </w:r>
      <w:r w:rsidR="00E47C98" w:rsidRPr="00B555E1">
        <w:rPr>
          <w:rFonts w:cs="Simplified Arabic"/>
          <w:rtl/>
        </w:rPr>
        <w:t>مؤتمر الأطراف</w:t>
      </w:r>
      <w:r w:rsidR="00022207">
        <w:rPr>
          <w:rFonts w:cs="Simplified Arabic" w:hint="cs"/>
          <w:rtl/>
        </w:rPr>
        <w:t xml:space="preserve"> في اجتماعه الرابع عشر </w:t>
      </w:r>
      <w:r w:rsidRPr="00B555E1">
        <w:rPr>
          <w:rFonts w:cs="Simplified Arabic"/>
          <w:rtl/>
        </w:rPr>
        <w:t>(</w:t>
      </w:r>
      <w:r w:rsidR="00315C0F" w:rsidRPr="00315C0F">
        <w:rPr>
          <w:rFonts w:cs="Simplified Arabic"/>
        </w:rPr>
        <w:t>CBD/COP/14/5/Add.1</w:t>
      </w:r>
      <w:r w:rsidRPr="00B555E1">
        <w:rPr>
          <w:rFonts w:cs="Simplified Arabic"/>
          <w:rtl/>
        </w:rPr>
        <w:t>) لتعكس الأنشطة الجديدة التي ن</w:t>
      </w:r>
      <w:r w:rsidR="00E47C98" w:rsidRPr="00B555E1">
        <w:rPr>
          <w:rFonts w:cs="Simplified Arabic"/>
          <w:rtl/>
        </w:rPr>
        <w:t>ُ</w:t>
      </w:r>
      <w:r w:rsidRPr="00B555E1">
        <w:rPr>
          <w:rFonts w:cs="Simplified Arabic"/>
          <w:rtl/>
        </w:rPr>
        <w:t>ف</w:t>
      </w:r>
      <w:r w:rsidR="00E47C98" w:rsidRPr="00B555E1">
        <w:rPr>
          <w:rFonts w:cs="Simplified Arabic"/>
          <w:rtl/>
        </w:rPr>
        <w:t>ّ</w:t>
      </w:r>
      <w:r w:rsidRPr="00B555E1">
        <w:rPr>
          <w:rFonts w:cs="Simplified Arabic"/>
          <w:rtl/>
        </w:rPr>
        <w:t>ذت على المستوى الوطني منذ إعداد الوثيقة السابقة و/أو التي هي قيد التنفيذ في الوقت الحالي، وفقا للمعلومات التي قدمتها البلدان و</w:t>
      </w:r>
      <w:r w:rsidR="00E47C98" w:rsidRPr="00B555E1">
        <w:rPr>
          <w:rFonts w:cs="Simplified Arabic"/>
          <w:rtl/>
        </w:rPr>
        <w:t>ب</w:t>
      </w:r>
      <w:r w:rsidRPr="00B555E1">
        <w:rPr>
          <w:rFonts w:cs="Simplified Arabic"/>
          <w:rtl/>
        </w:rPr>
        <w:t>استخد</w:t>
      </w:r>
      <w:r w:rsidR="00E47C98" w:rsidRPr="00B555E1">
        <w:rPr>
          <w:rFonts w:cs="Simplified Arabic"/>
          <w:rtl/>
        </w:rPr>
        <w:t>ا</w:t>
      </w:r>
      <w:r w:rsidRPr="00B555E1">
        <w:rPr>
          <w:rFonts w:cs="Simplified Arabic"/>
          <w:rtl/>
        </w:rPr>
        <w:t>م الاستراتيجيات وخطط العمل الوطنية للتنوع البيولوجي التي وردت إلى الأمانة، ب</w:t>
      </w:r>
      <w:r w:rsidR="00E47C98" w:rsidRPr="00B555E1">
        <w:rPr>
          <w:rFonts w:cs="Simplified Arabic"/>
          <w:rtl/>
          <w:lang w:bidi="ar-EG"/>
        </w:rPr>
        <w:t xml:space="preserve">إحدى </w:t>
      </w:r>
      <w:r w:rsidR="00E47C98" w:rsidRPr="00B555E1">
        <w:rPr>
          <w:rFonts w:cs="Simplified Arabic"/>
          <w:rtl/>
        </w:rPr>
        <w:t>ال</w:t>
      </w:r>
      <w:r w:rsidRPr="00B555E1">
        <w:rPr>
          <w:rFonts w:cs="Simplified Arabic"/>
          <w:rtl/>
        </w:rPr>
        <w:t>لغات</w:t>
      </w:r>
      <w:r w:rsidR="00E47C98" w:rsidRPr="00B555E1">
        <w:rPr>
          <w:rFonts w:cs="Simplified Arabic"/>
          <w:rtl/>
        </w:rPr>
        <w:t xml:space="preserve"> الرسمية</w:t>
      </w:r>
      <w:r w:rsidRPr="00B555E1">
        <w:rPr>
          <w:rFonts w:cs="Simplified Arabic"/>
          <w:rtl/>
        </w:rPr>
        <w:t xml:space="preserve"> </w:t>
      </w:r>
      <w:r w:rsidR="00E47C98" w:rsidRPr="00B555E1">
        <w:rPr>
          <w:rFonts w:cs="Simplified Arabic"/>
          <w:rtl/>
        </w:rPr>
        <w:t>ل</w:t>
      </w:r>
      <w:r w:rsidRPr="00B555E1">
        <w:rPr>
          <w:rFonts w:cs="Simplified Arabic"/>
          <w:rtl/>
        </w:rPr>
        <w:t xml:space="preserve">لأمم المتحدة، بحلول </w:t>
      </w:r>
      <w:r w:rsidR="00315C0F">
        <w:rPr>
          <w:rFonts w:cs="Simplified Arabic" w:hint="cs"/>
          <w:rtl/>
        </w:rPr>
        <w:t>16</w:t>
      </w:r>
      <w:r w:rsidR="00E47C98" w:rsidRPr="00B555E1">
        <w:rPr>
          <w:rFonts w:cs="Simplified Arabic"/>
          <w:rtl/>
        </w:rPr>
        <w:t xml:space="preserve"> مارس/آذار</w:t>
      </w:r>
      <w:r w:rsidRPr="00B555E1">
        <w:rPr>
          <w:rFonts w:cs="Simplified Arabic"/>
          <w:rtl/>
        </w:rPr>
        <w:t xml:space="preserve"> 20</w:t>
      </w:r>
      <w:r w:rsidR="00315C0F">
        <w:rPr>
          <w:rFonts w:cs="Simplified Arabic" w:hint="cs"/>
          <w:rtl/>
        </w:rPr>
        <w:t>20</w:t>
      </w:r>
      <w:r w:rsidRPr="00B555E1">
        <w:rPr>
          <w:rFonts w:cs="Simplified Arabic"/>
          <w:rtl/>
        </w:rPr>
        <w:t>.</w:t>
      </w:r>
    </w:p>
    <w:p w14:paraId="586EC5B4" w14:textId="10EC1F90" w:rsidR="000D0B3C" w:rsidRPr="00B555E1" w:rsidRDefault="000D0B3C" w:rsidP="004966A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ويرد موجز بشأن التقدم المحرز</w:t>
      </w:r>
      <w:r w:rsidRPr="00B555E1">
        <w:rPr>
          <w:rFonts w:cs="Simplified Arabic"/>
          <w:rtl/>
        </w:rPr>
        <w:t xml:space="preserve"> </w:t>
      </w:r>
      <w:r w:rsidRPr="00B555E1">
        <w:rPr>
          <w:rStyle w:val="hps"/>
          <w:rFonts w:cs="Simplified Arabic"/>
          <w:rtl/>
        </w:rPr>
        <w:t>في</w:t>
      </w:r>
      <w:r w:rsidRPr="00B555E1">
        <w:rPr>
          <w:rFonts w:cs="Simplified Arabic"/>
          <w:rtl/>
        </w:rPr>
        <w:t xml:space="preserve"> </w:t>
      </w:r>
      <w:r w:rsidRPr="00B555E1">
        <w:rPr>
          <w:rStyle w:val="hps"/>
          <w:rFonts w:cs="Simplified Arabic"/>
          <w:rtl/>
        </w:rPr>
        <w:t xml:space="preserve">وضع أو تنقيح/ تحديث </w:t>
      </w:r>
      <w:r w:rsidR="000A24CB">
        <w:rPr>
          <w:rFonts w:cs="Simplified Arabic" w:hint="cs"/>
          <w:rtl/>
          <w:lang w:bidi="ar-EG"/>
        </w:rPr>
        <w:t>الاستراتيجيات</w:t>
      </w:r>
      <w:r w:rsidRPr="00B555E1">
        <w:rPr>
          <w:rFonts w:cs="Simplified Arabic"/>
          <w:rtl/>
        </w:rPr>
        <w:t xml:space="preserve">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w:t>
      </w:r>
      <w:r w:rsidRPr="00B555E1">
        <w:rPr>
          <w:rStyle w:val="hps"/>
          <w:rFonts w:cs="Simplified Arabic"/>
          <w:rtl/>
        </w:rPr>
        <w:t>في الفرع الثاني. ويرد موجز بشأن التقدم المحرز</w:t>
      </w:r>
      <w:r w:rsidRPr="00B555E1">
        <w:rPr>
          <w:rFonts w:cs="Simplified Arabic"/>
          <w:rtl/>
        </w:rPr>
        <w:t xml:space="preserve"> </w:t>
      </w:r>
      <w:r w:rsidRPr="00B555E1">
        <w:rPr>
          <w:rStyle w:val="hps"/>
          <w:rFonts w:cs="Simplified Arabic"/>
          <w:rtl/>
        </w:rPr>
        <w:t>في</w:t>
      </w:r>
      <w:r w:rsidRPr="00B555E1">
        <w:rPr>
          <w:rFonts w:cs="Simplified Arabic"/>
          <w:rtl/>
        </w:rPr>
        <w:t xml:space="preserve"> </w:t>
      </w:r>
      <w:r w:rsidRPr="00B555E1">
        <w:rPr>
          <w:rStyle w:val="hps"/>
          <w:rFonts w:cs="Simplified Arabic"/>
          <w:rtl/>
        </w:rPr>
        <w:t>وضع الأهداف</w:t>
      </w:r>
      <w:r w:rsidRPr="00B555E1">
        <w:rPr>
          <w:rFonts w:cs="Simplified Arabic"/>
          <w:rtl/>
        </w:rPr>
        <w:t xml:space="preserve"> ال</w:t>
      </w:r>
      <w:r w:rsidRPr="00B555E1">
        <w:rPr>
          <w:rStyle w:val="hps"/>
          <w:rFonts w:cs="Simplified Arabic"/>
          <w:rtl/>
        </w:rPr>
        <w:t>وطنية</w:t>
      </w:r>
      <w:r w:rsidRPr="00B555E1">
        <w:rPr>
          <w:rFonts w:cs="Simplified Arabic"/>
          <w:rtl/>
        </w:rPr>
        <w:t xml:space="preserve">، </w:t>
      </w:r>
      <w:r w:rsidRPr="00B555E1">
        <w:rPr>
          <w:rStyle w:val="hps"/>
          <w:rFonts w:cs="Simplified Arabic"/>
          <w:rtl/>
        </w:rPr>
        <w:t>بما في ذلك ما يتعلق بتحقيق</w:t>
      </w:r>
      <w:r w:rsidRPr="00B555E1">
        <w:rPr>
          <w:rFonts w:cs="Simplified Arabic"/>
          <w:rtl/>
        </w:rPr>
        <w:t xml:space="preserve"> </w:t>
      </w:r>
      <w:r w:rsidRPr="00B555E1">
        <w:rPr>
          <w:rStyle w:val="hps"/>
          <w:rFonts w:cs="Simplified Arabic"/>
          <w:rtl/>
        </w:rPr>
        <w:t>أهداف</w:t>
      </w:r>
      <w:r w:rsidRPr="00B555E1">
        <w:rPr>
          <w:rFonts w:cs="Simplified Arabic"/>
          <w:rtl/>
        </w:rPr>
        <w:t xml:space="preserve"> </w:t>
      </w:r>
      <w:r w:rsidRPr="00B555E1">
        <w:rPr>
          <w:rStyle w:val="hps"/>
          <w:rFonts w:cs="Simplified Arabic"/>
          <w:rtl/>
        </w:rPr>
        <w:t>أيشي للتنوع البيولوجي</w:t>
      </w:r>
      <w:r w:rsidRPr="00B555E1">
        <w:rPr>
          <w:rFonts w:cs="Simplified Arabic"/>
          <w:rtl/>
        </w:rPr>
        <w:t xml:space="preserve">، </w:t>
      </w:r>
      <w:r w:rsidRPr="00B555E1">
        <w:rPr>
          <w:rStyle w:val="hps"/>
          <w:rFonts w:cs="Simplified Arabic"/>
          <w:rtl/>
        </w:rPr>
        <w:t xml:space="preserve">في الفرع الثالث. ويرد تحليل عن </w:t>
      </w:r>
      <w:r w:rsidRPr="00B555E1">
        <w:rPr>
          <w:rFonts w:cs="Simplified Arabic"/>
          <w:rtl/>
        </w:rPr>
        <w:t xml:space="preserve">محتويات </w:t>
      </w:r>
      <w:r w:rsidR="000760C5">
        <w:rPr>
          <w:rStyle w:val="hps"/>
          <w:rFonts w:cs="Simplified Arabic" w:hint="cs"/>
          <w:rtl/>
        </w:rPr>
        <w:t>الاستر</w:t>
      </w:r>
      <w:r w:rsidRPr="00B555E1">
        <w:rPr>
          <w:rStyle w:val="hps"/>
          <w:rFonts w:cs="Simplified Arabic"/>
          <w:rtl/>
        </w:rPr>
        <w:t>اتيجيات</w:t>
      </w:r>
      <w:r w:rsidRPr="00B555E1">
        <w:rPr>
          <w:rFonts w:cs="Simplified Arabic"/>
          <w:rtl/>
        </w:rPr>
        <w:t xml:space="preserve">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w:t>
      </w:r>
      <w:r w:rsidRPr="00B555E1">
        <w:rPr>
          <w:rStyle w:val="hps"/>
          <w:rFonts w:cs="Simplified Arabic"/>
          <w:rtl/>
        </w:rPr>
        <w:t>المقد</w:t>
      </w:r>
      <w:r w:rsidR="004966A2" w:rsidRPr="00B555E1">
        <w:rPr>
          <w:rStyle w:val="hps"/>
          <w:rFonts w:cs="Simplified Arabic"/>
          <w:rtl/>
        </w:rPr>
        <w:t>َّ</w:t>
      </w:r>
      <w:r w:rsidRPr="00B555E1">
        <w:rPr>
          <w:rStyle w:val="hps"/>
          <w:rFonts w:cs="Simplified Arabic"/>
          <w:rtl/>
        </w:rPr>
        <w:t>مة منذ</w:t>
      </w:r>
      <w:r w:rsidRPr="00B555E1">
        <w:rPr>
          <w:rFonts w:cs="Simplified Arabic"/>
          <w:rtl/>
        </w:rPr>
        <w:t xml:space="preserve"> </w:t>
      </w:r>
      <w:r w:rsidRPr="00B555E1">
        <w:rPr>
          <w:rStyle w:val="hps"/>
          <w:rFonts w:cs="Simplified Arabic"/>
          <w:rtl/>
        </w:rPr>
        <w:t>اعتماد</w:t>
      </w:r>
      <w:r w:rsidRPr="00B555E1">
        <w:rPr>
          <w:rFonts w:cs="Simplified Arabic"/>
          <w:rtl/>
        </w:rPr>
        <w:t xml:space="preserve"> </w:t>
      </w:r>
      <w:r w:rsidRPr="00B555E1">
        <w:rPr>
          <w:rStyle w:val="hps"/>
          <w:rFonts w:cs="Simplified Arabic"/>
          <w:rtl/>
        </w:rPr>
        <w:t>الخطة الاستراتيجية</w:t>
      </w:r>
      <w:r w:rsidRPr="00B555E1">
        <w:rPr>
          <w:rFonts w:cs="Simplified Arabic"/>
          <w:rtl/>
        </w:rPr>
        <w:t xml:space="preserve"> </w:t>
      </w:r>
      <w:r w:rsidRPr="00B555E1">
        <w:rPr>
          <w:rStyle w:val="hps"/>
          <w:rFonts w:cs="Simplified Arabic"/>
          <w:rtl/>
        </w:rPr>
        <w:t>للتنوع البيولوجي 2011-2020</w:t>
      </w:r>
      <w:r w:rsidRPr="00B555E1">
        <w:rPr>
          <w:rFonts w:cs="Simplified Arabic"/>
          <w:rtl/>
        </w:rPr>
        <w:t xml:space="preserve"> </w:t>
      </w:r>
      <w:r w:rsidRPr="00B555E1">
        <w:rPr>
          <w:rStyle w:val="hps"/>
          <w:rFonts w:cs="Simplified Arabic"/>
          <w:rtl/>
        </w:rPr>
        <w:t>في الفرع الرابع</w:t>
      </w:r>
      <w:r w:rsidRPr="00B555E1">
        <w:rPr>
          <w:rFonts w:cs="Simplified Arabic"/>
          <w:rtl/>
        </w:rPr>
        <w:t>.</w:t>
      </w:r>
      <w:r w:rsidR="00315C0F">
        <w:rPr>
          <w:rFonts w:cs="Simplified Arabic" w:hint="cs"/>
          <w:rtl/>
        </w:rPr>
        <w:t xml:space="preserve"> </w:t>
      </w:r>
      <w:r w:rsidR="00315C0F" w:rsidRPr="00315C0F">
        <w:rPr>
          <w:rFonts w:cs="Simplified Arabic"/>
          <w:rtl/>
        </w:rPr>
        <w:t xml:space="preserve">وترد معلومات ذات صلة </w:t>
      </w:r>
      <w:r w:rsidR="00315C0F">
        <w:rPr>
          <w:rFonts w:cs="Simplified Arabic" w:hint="cs"/>
          <w:rtl/>
        </w:rPr>
        <w:t xml:space="preserve">أيضا </w:t>
      </w:r>
      <w:r w:rsidR="00315C0F" w:rsidRPr="00315C0F">
        <w:rPr>
          <w:rFonts w:cs="Simplified Arabic"/>
          <w:rtl/>
        </w:rPr>
        <w:t>في الوثيقة المتعلقة بالتقدم في تنفيذ الاتفاقية والخطة الاستراتيجية للتنوع البيولوجي 2011-2020 ونحو تحقيق أهداف أيشي للتنوع البيولوجي (</w:t>
      </w:r>
      <w:r w:rsidR="00315C0F" w:rsidRPr="00315C0F">
        <w:rPr>
          <w:rFonts w:cs="Simplified Arabic"/>
        </w:rPr>
        <w:t>CBD</w:t>
      </w:r>
      <w:r w:rsidR="00315C0F">
        <w:rPr>
          <w:rFonts w:cs="Simplified Arabic"/>
        </w:rPr>
        <w:t>/</w:t>
      </w:r>
      <w:r w:rsidR="00315C0F" w:rsidRPr="00315C0F">
        <w:rPr>
          <w:rFonts w:cs="Simplified Arabic"/>
        </w:rPr>
        <w:t>SBI</w:t>
      </w:r>
      <w:r w:rsidR="00315C0F">
        <w:rPr>
          <w:rFonts w:cs="Simplified Arabic"/>
        </w:rPr>
        <w:t>/</w:t>
      </w:r>
      <w:r w:rsidR="00315C0F" w:rsidRPr="00315C0F">
        <w:rPr>
          <w:rFonts w:cs="Simplified Arabic"/>
        </w:rPr>
        <w:t>3/2</w:t>
      </w:r>
      <w:r w:rsidR="00315C0F" w:rsidRPr="00315C0F">
        <w:rPr>
          <w:rFonts w:cs="Simplified Arabic"/>
          <w:rtl/>
        </w:rPr>
        <w:t>)، وفي الوثيقة المتعلقة بآليات</w:t>
      </w:r>
      <w:r w:rsidR="00315C0F">
        <w:rPr>
          <w:rFonts w:cs="Simplified Arabic" w:hint="cs"/>
          <w:rtl/>
        </w:rPr>
        <w:t xml:space="preserve"> تيسير</w:t>
      </w:r>
      <w:r w:rsidR="00315C0F" w:rsidRPr="00315C0F">
        <w:rPr>
          <w:rFonts w:cs="Simplified Arabic"/>
          <w:rtl/>
        </w:rPr>
        <w:t xml:space="preserve"> استعراض التنفيذ (</w:t>
      </w:r>
      <w:r w:rsidR="00315C0F" w:rsidRPr="00315C0F">
        <w:rPr>
          <w:rFonts w:cs="Simplified Arabic"/>
        </w:rPr>
        <w:t>CBD</w:t>
      </w:r>
      <w:r w:rsidR="00315C0F">
        <w:rPr>
          <w:rFonts w:cs="Simplified Arabic"/>
        </w:rPr>
        <w:t>/</w:t>
      </w:r>
      <w:r w:rsidR="00315C0F" w:rsidRPr="00315C0F">
        <w:rPr>
          <w:rFonts w:cs="Simplified Arabic"/>
        </w:rPr>
        <w:t>SBI</w:t>
      </w:r>
      <w:r w:rsidR="00315C0F">
        <w:rPr>
          <w:rFonts w:cs="Simplified Arabic"/>
        </w:rPr>
        <w:t>/</w:t>
      </w:r>
      <w:r w:rsidR="00315C0F" w:rsidRPr="00315C0F">
        <w:rPr>
          <w:rFonts w:cs="Simplified Arabic"/>
        </w:rPr>
        <w:t>3/11</w:t>
      </w:r>
      <w:r w:rsidR="00315C0F" w:rsidRPr="00315C0F">
        <w:rPr>
          <w:rFonts w:cs="Simplified Arabic"/>
          <w:rtl/>
        </w:rPr>
        <w:t>).</w:t>
      </w:r>
    </w:p>
    <w:p w14:paraId="2CA374A4" w14:textId="77777777" w:rsidR="000D0B3C" w:rsidRPr="00857745" w:rsidRDefault="000D0B3C" w:rsidP="009A51BA">
      <w:pPr>
        <w:pStyle w:val="Heading1multiline"/>
        <w:suppressLineNumbers/>
        <w:tabs>
          <w:tab w:val="clear" w:pos="720"/>
        </w:tabs>
        <w:suppressAutoHyphens/>
        <w:kinsoku w:val="0"/>
        <w:overflowPunct w:val="0"/>
        <w:autoSpaceDE w:val="0"/>
        <w:autoSpaceDN w:val="0"/>
        <w:bidi/>
        <w:adjustRightInd w:val="0"/>
        <w:snapToGrid w:val="0"/>
        <w:ind w:left="0" w:right="0" w:firstLine="0"/>
        <w:jc w:val="center"/>
        <w:rPr>
          <w:rFonts w:cs="Simplified Arabic"/>
          <w:b w:val="0"/>
          <w:bCs/>
          <w:szCs w:val="26"/>
          <w:rtl/>
          <w:lang w:bidi="ar-EG"/>
        </w:rPr>
      </w:pPr>
      <w:r w:rsidRPr="00B555E1">
        <w:rPr>
          <w:rFonts w:cs="Simplified Arabic"/>
          <w:b w:val="0"/>
          <w:bCs/>
          <w:szCs w:val="26"/>
          <w:rtl/>
          <w:lang w:bidi="ar-EG"/>
        </w:rPr>
        <w:t>ثانيا-</w:t>
      </w:r>
      <w:r w:rsidRPr="00B555E1">
        <w:rPr>
          <w:rFonts w:cs="Simplified Arabic"/>
          <w:b w:val="0"/>
          <w:bCs/>
          <w:szCs w:val="26"/>
          <w:rtl/>
          <w:lang w:bidi="ar-EG"/>
        </w:rPr>
        <w:tab/>
        <w:t>التقدم المحرز في وضع أو تنقيح وتحديث الاستراتيجيات وخطط العمل الوطنية للتنوع البيولوجي</w:t>
      </w:r>
    </w:p>
    <w:p w14:paraId="15BE80C9" w14:textId="5DC1A5BF" w:rsidR="000D0B3C" w:rsidRPr="00B555E1" w:rsidRDefault="000D0B3C" w:rsidP="004966A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cs="Simplified Arabic"/>
          <w:snapToGrid w:val="0"/>
          <w:kern w:val="22"/>
          <w:szCs w:val="22"/>
        </w:rPr>
      </w:pPr>
      <w:r w:rsidRPr="00B555E1">
        <w:rPr>
          <w:rStyle w:val="hps"/>
          <w:rFonts w:cs="Simplified Arabic"/>
          <w:rtl/>
        </w:rPr>
        <w:t xml:space="preserve">منذ عام 1993، وضع </w:t>
      </w:r>
      <w:r w:rsidR="00315C0F">
        <w:rPr>
          <w:rStyle w:val="hps"/>
          <w:rFonts w:cs="Simplified Arabic" w:hint="cs"/>
          <w:rtl/>
        </w:rPr>
        <w:t>191</w:t>
      </w:r>
      <w:r w:rsidRPr="00B555E1">
        <w:rPr>
          <w:rStyle w:val="hps"/>
          <w:rFonts w:cs="Simplified Arabic"/>
          <w:rtl/>
        </w:rPr>
        <w:t xml:space="preserve"> طرفا (97 </w:t>
      </w:r>
      <w:r w:rsidR="00B555E1" w:rsidRPr="00B555E1">
        <w:rPr>
          <w:rStyle w:val="hps"/>
          <w:rFonts w:cs="Simplified Arabic"/>
          <w:rtl/>
        </w:rPr>
        <w:t>في المائة</w:t>
      </w:r>
      <w:r w:rsidRPr="00B555E1">
        <w:rPr>
          <w:rStyle w:val="hps"/>
          <w:rFonts w:cs="Simplified Arabic"/>
          <w:rtl/>
        </w:rPr>
        <w:t xml:space="preserve">) استراتيجية وخطة عمل واحدة على الأقل </w:t>
      </w:r>
      <w:r w:rsidRPr="00B555E1">
        <w:rPr>
          <w:rFonts w:cs="Simplified Arabic"/>
          <w:rtl/>
        </w:rPr>
        <w:t>ل</w:t>
      </w:r>
      <w:r w:rsidRPr="00B555E1">
        <w:rPr>
          <w:rStyle w:val="hps"/>
          <w:rFonts w:cs="Simplified Arabic"/>
          <w:rtl/>
        </w:rPr>
        <w:t>لتنوع البيولوجي</w:t>
      </w:r>
      <w:r w:rsidRPr="00B555E1">
        <w:rPr>
          <w:rFonts w:cs="Simplified Arabic"/>
          <w:rtl/>
        </w:rPr>
        <w:t xml:space="preserve">، </w:t>
      </w:r>
      <w:r w:rsidR="004966A2" w:rsidRPr="00B555E1">
        <w:rPr>
          <w:rStyle w:val="hps"/>
          <w:rFonts w:cs="Simplified Arabic"/>
          <w:rtl/>
        </w:rPr>
        <w:t xml:space="preserve">في حين لم </w:t>
      </w:r>
      <w:r w:rsidR="004966A2" w:rsidRPr="00B555E1">
        <w:rPr>
          <w:rStyle w:val="hps"/>
          <w:rFonts w:cs="Simplified Arabic" w:hint="cs"/>
          <w:rtl/>
        </w:rPr>
        <w:t>ت</w:t>
      </w:r>
      <w:r w:rsidR="004966A2" w:rsidRPr="00B555E1">
        <w:rPr>
          <w:rStyle w:val="hps"/>
          <w:rFonts w:cs="Simplified Arabic"/>
          <w:rtl/>
        </w:rPr>
        <w:t xml:space="preserve">قدم </w:t>
      </w:r>
      <w:r w:rsidR="00315C0F">
        <w:rPr>
          <w:rStyle w:val="hps"/>
          <w:rFonts w:cs="Simplified Arabic" w:hint="cs"/>
          <w:rtl/>
        </w:rPr>
        <w:t>5</w:t>
      </w:r>
      <w:r w:rsidRPr="00B555E1">
        <w:rPr>
          <w:rStyle w:val="hps"/>
          <w:rFonts w:cs="Simplified Arabic"/>
          <w:rtl/>
        </w:rPr>
        <w:t xml:space="preserve"> أطراف</w:t>
      </w:r>
      <w:r w:rsidR="004966A2" w:rsidRPr="00B555E1">
        <w:rPr>
          <w:rStyle w:val="hps"/>
          <w:rFonts w:cs="Simplified Arabic" w:hint="cs"/>
          <w:rtl/>
        </w:rPr>
        <w:t xml:space="preserve"> حتى الآن</w:t>
      </w:r>
      <w:r w:rsidRPr="00B555E1">
        <w:rPr>
          <w:rStyle w:val="hps"/>
          <w:rFonts w:cs="Simplified Arabic"/>
          <w:rtl/>
        </w:rPr>
        <w:t xml:space="preserve"> </w:t>
      </w:r>
      <w:r w:rsidRPr="00B555E1">
        <w:rPr>
          <w:rFonts w:cs="Simplified Arabic"/>
          <w:rtl/>
          <w:lang w:bidi="ar-EG"/>
        </w:rPr>
        <w:t>استراتيجيته</w:t>
      </w:r>
      <w:r w:rsidR="004966A2" w:rsidRPr="00B555E1">
        <w:rPr>
          <w:rFonts w:cs="Simplified Arabic" w:hint="cs"/>
          <w:rtl/>
          <w:lang w:bidi="ar-EG"/>
        </w:rPr>
        <w:t>ا</w:t>
      </w:r>
      <w:r w:rsidRPr="00B555E1">
        <w:rPr>
          <w:rFonts w:cs="Simplified Arabic"/>
          <w:rtl/>
        </w:rPr>
        <w:t xml:space="preserve"> </w:t>
      </w:r>
      <w:r w:rsidRPr="00B555E1">
        <w:rPr>
          <w:rStyle w:val="hps"/>
          <w:rFonts w:cs="Simplified Arabic"/>
          <w:rtl/>
        </w:rPr>
        <w:t>وخطة عمله</w:t>
      </w:r>
      <w:r w:rsidR="004966A2" w:rsidRPr="00B555E1">
        <w:rPr>
          <w:rStyle w:val="hps"/>
          <w:rFonts w:cs="Simplified Arabic" w:hint="cs"/>
          <w:rtl/>
        </w:rPr>
        <w:t>ا</w:t>
      </w:r>
      <w:r w:rsidRPr="00B555E1">
        <w:rPr>
          <w:rStyle w:val="hps"/>
          <w:rFonts w:cs="Simplified Arabic"/>
          <w:rtl/>
        </w:rPr>
        <w:t xml:space="preserve"> الوطنية الأولى</w:t>
      </w:r>
      <w:r w:rsidRPr="00B555E1">
        <w:rPr>
          <w:rFonts w:cs="Simplified Arabic"/>
          <w:rtl/>
        </w:rPr>
        <w:t xml:space="preserve"> ل</w:t>
      </w:r>
      <w:r w:rsidRPr="00B555E1">
        <w:rPr>
          <w:rStyle w:val="hps"/>
          <w:rFonts w:cs="Simplified Arabic"/>
          <w:rtl/>
        </w:rPr>
        <w:t xml:space="preserve">لتنوع البيولوجي. وبحلول </w:t>
      </w:r>
      <w:r w:rsidR="00315C0F">
        <w:rPr>
          <w:rFonts w:cs="Simplified Arabic" w:hint="cs"/>
          <w:rtl/>
        </w:rPr>
        <w:t>16</w:t>
      </w:r>
      <w:r w:rsidR="00803346" w:rsidRPr="00B555E1">
        <w:rPr>
          <w:rFonts w:cs="Simplified Arabic"/>
          <w:rtl/>
        </w:rPr>
        <w:t xml:space="preserve"> مارس/آذار 20</w:t>
      </w:r>
      <w:r w:rsidR="00315C0F">
        <w:rPr>
          <w:rFonts w:cs="Simplified Arabic" w:hint="cs"/>
          <w:rtl/>
        </w:rPr>
        <w:t>20</w:t>
      </w:r>
      <w:r w:rsidRPr="00B555E1">
        <w:rPr>
          <w:rStyle w:val="hps"/>
          <w:rFonts w:cs="Simplified Arabic"/>
          <w:rtl/>
        </w:rPr>
        <w:t>، نق</w:t>
      </w:r>
      <w:r w:rsidR="00803346" w:rsidRPr="00B555E1">
        <w:rPr>
          <w:rStyle w:val="hps"/>
          <w:rFonts w:cs="Simplified Arabic"/>
          <w:rtl/>
        </w:rPr>
        <w:t>َّ</w:t>
      </w:r>
      <w:r w:rsidR="004966A2" w:rsidRPr="00B555E1">
        <w:rPr>
          <w:rStyle w:val="hps"/>
          <w:rFonts w:cs="Simplified Arabic"/>
          <w:rtl/>
        </w:rPr>
        <w:t>ح</w:t>
      </w:r>
      <w:r w:rsidRPr="00B555E1">
        <w:rPr>
          <w:rStyle w:val="hps"/>
          <w:rFonts w:cs="Simplified Arabic"/>
          <w:rtl/>
        </w:rPr>
        <w:t xml:space="preserve"> </w:t>
      </w:r>
      <w:r w:rsidR="00315C0F">
        <w:rPr>
          <w:rStyle w:val="hps"/>
          <w:rFonts w:cs="Simplified Arabic" w:hint="cs"/>
          <w:rtl/>
        </w:rPr>
        <w:t>154</w:t>
      </w:r>
      <w:r w:rsidRPr="00B555E1">
        <w:rPr>
          <w:rStyle w:val="hps"/>
          <w:rFonts w:cs="Simplified Arabic"/>
          <w:rtl/>
        </w:rPr>
        <w:t xml:space="preserve"> طرفا، من أصل </w:t>
      </w:r>
      <w:r w:rsidR="00315C0F">
        <w:rPr>
          <w:rStyle w:val="hps"/>
          <w:rFonts w:cs="Simplified Arabic" w:hint="cs"/>
          <w:rtl/>
        </w:rPr>
        <w:t>191</w:t>
      </w:r>
      <w:r w:rsidRPr="00B555E1">
        <w:rPr>
          <w:rStyle w:val="hps"/>
          <w:rFonts w:cs="Simplified Arabic"/>
          <w:rtl/>
        </w:rPr>
        <w:t xml:space="preserve"> طرفا من الأطراف التي أعدت استراتيجيات</w:t>
      </w:r>
      <w:r w:rsidRPr="00B555E1">
        <w:rPr>
          <w:rFonts w:cs="Simplified Arabic"/>
          <w:rtl/>
        </w:rPr>
        <w:t xml:space="preserve"> </w:t>
      </w:r>
      <w:r w:rsidRPr="00B555E1">
        <w:rPr>
          <w:rStyle w:val="hps"/>
          <w:rFonts w:cs="Simplified Arabic"/>
          <w:rtl/>
        </w:rPr>
        <w:t>وخطط عمل وطنية</w:t>
      </w:r>
      <w:r w:rsidRPr="00B555E1">
        <w:rPr>
          <w:rFonts w:cs="Simplified Arabic"/>
          <w:rtl/>
        </w:rPr>
        <w:t xml:space="preserve"> ل</w:t>
      </w:r>
      <w:r w:rsidRPr="00B555E1">
        <w:rPr>
          <w:rStyle w:val="hps"/>
          <w:rFonts w:cs="Simplified Arabic"/>
          <w:rtl/>
        </w:rPr>
        <w:t>لتنوع البيولوجي، هذه الاستراتيجيات وخطط العمل مرة واحدة على الأقل.</w:t>
      </w:r>
    </w:p>
    <w:p w14:paraId="485F6441" w14:textId="061C717E" w:rsidR="00AD4EB1" w:rsidRPr="00AF6B74" w:rsidRDefault="00AD4EB1" w:rsidP="000D20D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F6B74">
        <w:rPr>
          <w:rStyle w:val="hps"/>
          <w:rFonts w:cs="Simplified Arabic"/>
          <w:sz w:val="24"/>
          <w:rtl/>
        </w:rPr>
        <w:t>ومنذ الاجتماع</w:t>
      </w:r>
      <w:r w:rsidRPr="00AF6B74">
        <w:rPr>
          <w:rFonts w:cs="Simplified Arabic"/>
          <w:sz w:val="24"/>
          <w:rtl/>
        </w:rPr>
        <w:t xml:space="preserve"> </w:t>
      </w:r>
      <w:r w:rsidRPr="00AF6B74">
        <w:rPr>
          <w:rStyle w:val="hps"/>
          <w:rFonts w:cs="Simplified Arabic"/>
          <w:sz w:val="24"/>
          <w:rtl/>
        </w:rPr>
        <w:t>العاشر ل</w:t>
      </w:r>
      <w:r w:rsidRPr="00AF6B74">
        <w:rPr>
          <w:rFonts w:cs="Simplified Arabic"/>
          <w:sz w:val="24"/>
          <w:rtl/>
        </w:rPr>
        <w:t xml:space="preserve">مؤتمر </w:t>
      </w:r>
      <w:r w:rsidRPr="00AF6B74">
        <w:rPr>
          <w:rStyle w:val="hps"/>
          <w:rFonts w:cs="Simplified Arabic"/>
          <w:sz w:val="24"/>
          <w:rtl/>
        </w:rPr>
        <w:t>الأطراف</w:t>
      </w:r>
      <w:r w:rsidRPr="00AF6B74">
        <w:rPr>
          <w:rFonts w:cs="Simplified Arabic"/>
          <w:sz w:val="24"/>
          <w:rtl/>
        </w:rPr>
        <w:t xml:space="preserve">، </w:t>
      </w:r>
      <w:r w:rsidRPr="00AF6B74">
        <w:rPr>
          <w:rStyle w:val="hps"/>
          <w:rFonts w:cs="Simplified Arabic"/>
          <w:sz w:val="24"/>
          <w:rtl/>
        </w:rPr>
        <w:t>شرعت</w:t>
      </w:r>
      <w:r w:rsidRPr="00AF6B74">
        <w:rPr>
          <w:rFonts w:cs="Simplified Arabic"/>
          <w:sz w:val="24"/>
          <w:rtl/>
        </w:rPr>
        <w:t xml:space="preserve"> </w:t>
      </w:r>
      <w:r w:rsidRPr="00AF6B74">
        <w:rPr>
          <w:rStyle w:val="hps"/>
          <w:rFonts w:cs="Simplified Arabic"/>
          <w:sz w:val="24"/>
          <w:rtl/>
        </w:rPr>
        <w:t>أغلبية</w:t>
      </w:r>
      <w:r w:rsidRPr="00AF6B74">
        <w:rPr>
          <w:rFonts w:cs="Simplified Arabic"/>
          <w:sz w:val="24"/>
          <w:rtl/>
        </w:rPr>
        <w:t xml:space="preserve"> </w:t>
      </w:r>
      <w:r w:rsidRPr="00AF6B74">
        <w:rPr>
          <w:rStyle w:val="hps"/>
          <w:rFonts w:cs="Simplified Arabic"/>
          <w:sz w:val="24"/>
          <w:rtl/>
        </w:rPr>
        <w:t>الأطراف</w:t>
      </w:r>
      <w:r w:rsidRPr="00AF6B74">
        <w:rPr>
          <w:rFonts w:cs="Simplified Arabic"/>
          <w:sz w:val="24"/>
          <w:rtl/>
        </w:rPr>
        <w:t xml:space="preserve"> في إجراء </w:t>
      </w:r>
      <w:r w:rsidRPr="00AF6B74">
        <w:rPr>
          <w:rStyle w:val="hps"/>
          <w:rFonts w:cs="Simplified Arabic"/>
          <w:sz w:val="24"/>
          <w:rtl/>
        </w:rPr>
        <w:t>المزيد من</w:t>
      </w:r>
      <w:r w:rsidRPr="00AF6B74">
        <w:rPr>
          <w:rFonts w:cs="Simplified Arabic"/>
          <w:sz w:val="24"/>
          <w:rtl/>
        </w:rPr>
        <w:t xml:space="preserve"> </w:t>
      </w:r>
      <w:r w:rsidRPr="00AF6B74">
        <w:rPr>
          <w:rStyle w:val="hps"/>
          <w:rFonts w:cs="Simplified Arabic"/>
          <w:sz w:val="24"/>
          <w:rtl/>
        </w:rPr>
        <w:t>التنقيحات</w:t>
      </w:r>
      <w:r w:rsidRPr="00AF6B74">
        <w:rPr>
          <w:rFonts w:cs="Simplified Arabic"/>
          <w:sz w:val="24"/>
          <w:rtl/>
        </w:rPr>
        <w:t xml:space="preserve"> ل</w:t>
      </w:r>
      <w:r w:rsidRPr="00AF6B74">
        <w:rPr>
          <w:rFonts w:cs="Simplified Arabic"/>
          <w:sz w:val="24"/>
          <w:rtl/>
          <w:lang w:bidi="ar-EG"/>
        </w:rPr>
        <w:t>ل</w:t>
      </w:r>
      <w:r w:rsidRPr="00AF6B74">
        <w:rPr>
          <w:rStyle w:val="hps"/>
          <w:rFonts w:cs="Simplified Arabic"/>
          <w:sz w:val="24"/>
          <w:rtl/>
        </w:rPr>
        <w:t>استراتيجيات</w:t>
      </w:r>
      <w:r w:rsidRPr="00AF6B74">
        <w:rPr>
          <w:rFonts w:cs="Simplified Arabic"/>
          <w:sz w:val="24"/>
          <w:rtl/>
        </w:rPr>
        <w:t xml:space="preserve"> </w:t>
      </w:r>
      <w:r w:rsidRPr="00AF6B74">
        <w:rPr>
          <w:rStyle w:val="hps"/>
          <w:rFonts w:cs="Simplified Arabic"/>
          <w:sz w:val="24"/>
          <w:rtl/>
        </w:rPr>
        <w:t>وخطط العمل الوطنية</w:t>
      </w:r>
      <w:r w:rsidRPr="00AF6B74">
        <w:rPr>
          <w:rFonts w:cs="Simplified Arabic"/>
          <w:sz w:val="24"/>
          <w:rtl/>
        </w:rPr>
        <w:t xml:space="preserve"> ل</w:t>
      </w:r>
      <w:r w:rsidRPr="00AF6B74">
        <w:rPr>
          <w:rStyle w:val="hps"/>
          <w:rFonts w:cs="Simplified Arabic"/>
          <w:sz w:val="24"/>
          <w:rtl/>
        </w:rPr>
        <w:t>لتنوع البيولوجي</w:t>
      </w:r>
      <w:r w:rsidRPr="00AF6B74">
        <w:rPr>
          <w:rFonts w:cs="Simplified Arabic"/>
          <w:sz w:val="24"/>
          <w:rtl/>
        </w:rPr>
        <w:t xml:space="preserve"> </w:t>
      </w:r>
      <w:r w:rsidRPr="00AF6B74">
        <w:rPr>
          <w:rStyle w:val="hps"/>
          <w:rFonts w:cs="Simplified Arabic"/>
          <w:sz w:val="24"/>
          <w:rtl/>
        </w:rPr>
        <w:t xml:space="preserve">استجابة للمقرر </w:t>
      </w:r>
      <w:hyperlink r:id="rId11" w:history="1">
        <w:r w:rsidRPr="00AF6B74">
          <w:rPr>
            <w:rStyle w:val="Hyperlink"/>
            <w:rFonts w:cs="Simplified Arabic"/>
            <w:sz w:val="24"/>
            <w:rtl/>
          </w:rPr>
          <w:t>10/2</w:t>
        </w:r>
      </w:hyperlink>
      <w:r w:rsidRPr="00AF6B74">
        <w:rPr>
          <w:rStyle w:val="hps"/>
          <w:rFonts w:cs="Simplified Arabic"/>
          <w:sz w:val="24"/>
          <w:rtl/>
        </w:rPr>
        <w:t>. ومن أصل 145 بلدا من البلدان المؤهلة للحصول على</w:t>
      </w:r>
      <w:r w:rsidRPr="00AF6B74">
        <w:rPr>
          <w:rFonts w:cs="Simplified Arabic"/>
          <w:sz w:val="24"/>
          <w:rtl/>
        </w:rPr>
        <w:t xml:space="preserve"> </w:t>
      </w:r>
      <w:r w:rsidRPr="00AF6B74">
        <w:rPr>
          <w:rStyle w:val="hps"/>
          <w:rFonts w:cs="Simplified Arabic"/>
          <w:sz w:val="24"/>
          <w:rtl/>
        </w:rPr>
        <w:t>تمويل من مرفق</w:t>
      </w:r>
      <w:r w:rsidRPr="00AF6B74">
        <w:rPr>
          <w:rFonts w:cs="Simplified Arabic"/>
          <w:sz w:val="24"/>
          <w:rtl/>
        </w:rPr>
        <w:t xml:space="preserve"> </w:t>
      </w:r>
      <w:r w:rsidRPr="00AF6B74">
        <w:rPr>
          <w:rStyle w:val="hps"/>
          <w:rFonts w:cs="Simplified Arabic"/>
          <w:sz w:val="24"/>
          <w:rtl/>
        </w:rPr>
        <w:t>البيئة العالمية</w:t>
      </w:r>
      <w:r w:rsidRPr="00AF6B74">
        <w:rPr>
          <w:rFonts w:cs="Simplified Arabic"/>
          <w:sz w:val="24"/>
          <w:rtl/>
        </w:rPr>
        <w:t xml:space="preserve">، </w:t>
      </w:r>
      <w:r w:rsidRPr="00AF6B74">
        <w:rPr>
          <w:rStyle w:val="hps"/>
          <w:rFonts w:cs="Simplified Arabic"/>
          <w:sz w:val="24"/>
          <w:rtl/>
        </w:rPr>
        <w:t>حصل 141 طرفا على أموال مخصصة لفترتي التجديد الخامس والسادس لموارد مرفق البيئة العالمية للأنشطة التمكينية للتنوع البيولوجي (49 طرفا من خلال برنامج الأمم المتحدة الإنمائي، و84</w:t>
      </w:r>
      <w:r w:rsidRPr="00AF6B74">
        <w:rPr>
          <w:rFonts w:cs="Simplified Arabic"/>
          <w:sz w:val="24"/>
          <w:rtl/>
        </w:rPr>
        <w:t xml:space="preserve"> طرفا </w:t>
      </w:r>
      <w:r w:rsidRPr="00AF6B74">
        <w:rPr>
          <w:rStyle w:val="hps"/>
          <w:rFonts w:cs="Simplified Arabic"/>
          <w:sz w:val="24"/>
          <w:rtl/>
        </w:rPr>
        <w:t>من خلال</w:t>
      </w:r>
      <w:r w:rsidRPr="00AF6B74">
        <w:rPr>
          <w:rFonts w:cs="Simplified Arabic"/>
          <w:sz w:val="24"/>
          <w:rtl/>
        </w:rPr>
        <w:t xml:space="preserve"> </w:t>
      </w:r>
      <w:r w:rsidRPr="00AF6B74">
        <w:rPr>
          <w:rStyle w:val="hps"/>
          <w:rFonts w:cs="Simplified Arabic"/>
          <w:sz w:val="24"/>
          <w:rtl/>
        </w:rPr>
        <w:t>برنامج الأمم المتحدة للبيئة</w:t>
      </w:r>
      <w:r w:rsidRPr="00AF6B74">
        <w:rPr>
          <w:rFonts w:cs="Simplified Arabic"/>
          <w:sz w:val="24"/>
          <w:rtl/>
        </w:rPr>
        <w:t xml:space="preserve">، وطرف واحد </w:t>
      </w:r>
      <w:r w:rsidRPr="00AF6B74">
        <w:rPr>
          <w:rStyle w:val="hps"/>
          <w:rFonts w:cs="Simplified Arabic"/>
          <w:sz w:val="24"/>
          <w:rtl/>
        </w:rPr>
        <w:t>من خلال منظمة الأغذية والزراعة للأمم المتحدة</w:t>
      </w:r>
      <w:r w:rsidRPr="00AF6B74">
        <w:rPr>
          <w:rFonts w:cs="Simplified Arabic"/>
          <w:sz w:val="24"/>
          <w:rtl/>
        </w:rPr>
        <w:t>، وطرف واحد</w:t>
      </w:r>
      <w:r w:rsidRPr="00AF6B74">
        <w:rPr>
          <w:rStyle w:val="hps"/>
          <w:rFonts w:cs="Simplified Arabic"/>
          <w:sz w:val="24"/>
          <w:rtl/>
        </w:rPr>
        <w:t xml:space="preserve"> من خلال</w:t>
      </w:r>
      <w:r w:rsidRPr="00AF6B74">
        <w:rPr>
          <w:rFonts w:cs="Simplified Arabic"/>
          <w:sz w:val="24"/>
          <w:rtl/>
        </w:rPr>
        <w:t xml:space="preserve"> </w:t>
      </w:r>
      <w:r w:rsidRPr="00AF6B74">
        <w:rPr>
          <w:rStyle w:val="hps"/>
          <w:rFonts w:cs="Simplified Arabic"/>
          <w:sz w:val="24"/>
          <w:rtl/>
        </w:rPr>
        <w:t>مصرف التنمية للبلدان الأمريكية،</w:t>
      </w:r>
      <w:r w:rsidRPr="00AF6B74">
        <w:rPr>
          <w:rFonts w:cs="Simplified Arabic"/>
          <w:sz w:val="24"/>
          <w:rtl/>
        </w:rPr>
        <w:t xml:space="preserve"> </w:t>
      </w:r>
      <w:r w:rsidRPr="00AF6B74">
        <w:rPr>
          <w:rStyle w:val="hps"/>
          <w:rFonts w:cs="Simplified Arabic"/>
          <w:sz w:val="24"/>
          <w:rtl/>
        </w:rPr>
        <w:t>و6 أطراف</w:t>
      </w:r>
      <w:r w:rsidRPr="00AF6B74">
        <w:rPr>
          <w:rFonts w:cs="Simplified Arabic"/>
          <w:sz w:val="24"/>
          <w:rtl/>
        </w:rPr>
        <w:t xml:space="preserve"> </w:t>
      </w:r>
      <w:r w:rsidRPr="00AF6B74">
        <w:rPr>
          <w:rStyle w:val="hps"/>
          <w:rFonts w:cs="Simplified Arabic"/>
          <w:sz w:val="24"/>
          <w:rtl/>
        </w:rPr>
        <w:t>من خلال</w:t>
      </w:r>
      <w:r w:rsidRPr="00AF6B74">
        <w:rPr>
          <w:rFonts w:cs="Simplified Arabic"/>
          <w:sz w:val="24"/>
          <w:rtl/>
        </w:rPr>
        <w:t xml:space="preserve"> الحصول المباشر على التمويل</w:t>
      </w:r>
      <w:r w:rsidRPr="00AF6B74">
        <w:rPr>
          <w:rStyle w:val="hps"/>
          <w:rFonts w:cs="Simplified Arabic"/>
          <w:sz w:val="24"/>
          <w:rtl/>
        </w:rPr>
        <w:t>). وبلغ حجم الاستثمار</w:t>
      </w:r>
      <w:r w:rsidRPr="00AF6B74">
        <w:rPr>
          <w:rFonts w:cs="Simplified Arabic"/>
          <w:sz w:val="24"/>
          <w:rtl/>
        </w:rPr>
        <w:t xml:space="preserve"> </w:t>
      </w:r>
      <w:r w:rsidRPr="00AF6B74">
        <w:rPr>
          <w:rStyle w:val="hps"/>
          <w:rFonts w:cs="Simplified Arabic"/>
          <w:sz w:val="24"/>
          <w:rtl/>
        </w:rPr>
        <w:t>في</w:t>
      </w:r>
      <w:r w:rsidRPr="00AF6B74">
        <w:rPr>
          <w:rFonts w:cs="Simplified Arabic"/>
          <w:sz w:val="24"/>
          <w:rtl/>
        </w:rPr>
        <w:t xml:space="preserve"> </w:t>
      </w:r>
      <w:r w:rsidRPr="00AF6B74">
        <w:rPr>
          <w:rStyle w:val="hps"/>
          <w:rFonts w:cs="Simplified Arabic"/>
          <w:sz w:val="24"/>
          <w:rtl/>
        </w:rPr>
        <w:t xml:space="preserve">هذه المشاريع المنقحة حتى الآن </w:t>
      </w:r>
      <w:r w:rsidRPr="00793280">
        <w:rPr>
          <w:rFonts w:cs="Simplified Arabic"/>
          <w:sz w:val="24"/>
        </w:rPr>
        <w:t>31 231 908</w:t>
      </w:r>
      <w:r w:rsidRPr="00AF6B74">
        <w:rPr>
          <w:rFonts w:cs="Simplified Arabic"/>
          <w:sz w:val="24"/>
          <w:rtl/>
          <w:lang w:val="fr-CA"/>
        </w:rPr>
        <w:t xml:space="preserve"> </w:t>
      </w:r>
      <w:r w:rsidRPr="00AF6B74">
        <w:rPr>
          <w:rStyle w:val="hps"/>
          <w:rFonts w:cs="Simplified Arabic"/>
          <w:sz w:val="24"/>
          <w:rtl/>
        </w:rPr>
        <w:t xml:space="preserve">دولارات </w:t>
      </w:r>
      <w:r w:rsidR="000D20DA" w:rsidRPr="00AF6B74">
        <w:rPr>
          <w:rStyle w:val="hps"/>
          <w:rFonts w:cs="Simplified Arabic"/>
          <w:sz w:val="24"/>
          <w:rtl/>
        </w:rPr>
        <w:t>أمريكية</w:t>
      </w:r>
      <w:r w:rsidRPr="00AF6B74">
        <w:rPr>
          <w:rStyle w:val="hps"/>
          <w:rFonts w:cs="Simplified Arabic"/>
          <w:sz w:val="24"/>
          <w:rtl/>
        </w:rPr>
        <w:t xml:space="preserve"> من منح مرفق البيئة العالمية (</w:t>
      </w:r>
      <w:r w:rsidRPr="00793280">
        <w:rPr>
          <w:rFonts w:cs="Simplified Arabic"/>
          <w:sz w:val="24"/>
        </w:rPr>
        <w:t>30 263 908</w:t>
      </w:r>
      <w:r w:rsidRPr="00AF6B74">
        <w:rPr>
          <w:rStyle w:val="hps"/>
          <w:rFonts w:cs="Simplified Arabic"/>
          <w:sz w:val="24"/>
          <w:rtl/>
        </w:rPr>
        <w:t xml:space="preserve"> دولارات </w:t>
      </w:r>
      <w:r w:rsidR="000D20DA" w:rsidRPr="00AF6B74">
        <w:rPr>
          <w:rStyle w:val="hps"/>
          <w:rFonts w:cs="Simplified Arabic"/>
          <w:sz w:val="24"/>
          <w:rtl/>
        </w:rPr>
        <w:t>أمريكية</w:t>
      </w:r>
      <w:r w:rsidRPr="00AF6B74">
        <w:rPr>
          <w:rStyle w:val="hps"/>
          <w:rFonts w:cs="Simplified Arabic"/>
          <w:sz w:val="24"/>
          <w:rtl/>
        </w:rPr>
        <w:t xml:space="preserve"> في فترة التجديد الخامسة لموارد مرفق البيئة العالمية، و000 968 دولار </w:t>
      </w:r>
      <w:r w:rsidR="000D20DA" w:rsidRPr="00AF6B74">
        <w:rPr>
          <w:rStyle w:val="hps"/>
          <w:rFonts w:cs="Simplified Arabic"/>
          <w:sz w:val="24"/>
          <w:rtl/>
        </w:rPr>
        <w:t>أمريكي</w:t>
      </w:r>
      <w:r w:rsidRPr="00AF6B74">
        <w:rPr>
          <w:rStyle w:val="hps"/>
          <w:rFonts w:cs="Simplified Arabic"/>
          <w:sz w:val="24"/>
          <w:rtl/>
        </w:rPr>
        <w:t xml:space="preserve"> في فترة التجديد السادسة لموارد مرفق البيئة العالمية) و</w:t>
      </w:r>
      <w:r w:rsidRPr="00793280">
        <w:rPr>
          <w:rFonts w:cs="Simplified Arabic"/>
          <w:sz w:val="24"/>
        </w:rPr>
        <w:t>53 049 355</w:t>
      </w:r>
      <w:r w:rsidRPr="00AF6B74">
        <w:rPr>
          <w:rFonts w:cs="Simplified Arabic"/>
          <w:sz w:val="24"/>
          <w:rtl/>
          <w:lang w:val="fr-CA"/>
        </w:rPr>
        <w:t xml:space="preserve"> </w:t>
      </w:r>
      <w:r w:rsidRPr="00AF6B74">
        <w:rPr>
          <w:rStyle w:val="hps"/>
          <w:rFonts w:cs="Simplified Arabic"/>
          <w:sz w:val="24"/>
          <w:rtl/>
        </w:rPr>
        <w:t>دولار</w:t>
      </w:r>
      <w:r w:rsidR="000D20DA" w:rsidRPr="00AF6B74">
        <w:rPr>
          <w:rStyle w:val="hps"/>
          <w:rFonts w:cs="Simplified Arabic" w:hint="cs"/>
          <w:sz w:val="24"/>
          <w:rtl/>
        </w:rPr>
        <w:t>ا</w:t>
      </w:r>
      <w:r w:rsidRPr="00AF6B74">
        <w:rPr>
          <w:rStyle w:val="hps"/>
          <w:rFonts w:cs="Simplified Arabic"/>
          <w:sz w:val="24"/>
          <w:rtl/>
        </w:rPr>
        <w:t xml:space="preserve"> أمريكي</w:t>
      </w:r>
      <w:r w:rsidR="000D20DA" w:rsidRPr="00AF6B74">
        <w:rPr>
          <w:rStyle w:val="hps"/>
          <w:rFonts w:cs="Simplified Arabic" w:hint="cs"/>
          <w:sz w:val="24"/>
          <w:rtl/>
        </w:rPr>
        <w:t>ا</w:t>
      </w:r>
      <w:r w:rsidRPr="00AF6B74">
        <w:rPr>
          <w:rStyle w:val="hps"/>
          <w:rFonts w:cs="Simplified Arabic"/>
          <w:sz w:val="24"/>
          <w:rtl/>
        </w:rPr>
        <w:t xml:space="preserve"> في إجمالي</w:t>
      </w:r>
      <w:r w:rsidRPr="00AF6B74">
        <w:rPr>
          <w:rFonts w:cs="Simplified Arabic"/>
          <w:sz w:val="24"/>
          <w:rtl/>
        </w:rPr>
        <w:t xml:space="preserve"> </w:t>
      </w:r>
      <w:r w:rsidRPr="00AF6B74">
        <w:rPr>
          <w:rStyle w:val="hps"/>
          <w:rFonts w:cs="Simplified Arabic"/>
          <w:sz w:val="24"/>
          <w:rtl/>
        </w:rPr>
        <w:t>التمويل المشترك النقدي والعيني (</w:t>
      </w:r>
      <w:r w:rsidRPr="00793280">
        <w:rPr>
          <w:rFonts w:cs="Simplified Arabic"/>
          <w:sz w:val="24"/>
        </w:rPr>
        <w:t>52 219 355</w:t>
      </w:r>
      <w:r w:rsidRPr="00AF6B74">
        <w:rPr>
          <w:rFonts w:cs="Simplified Arabic"/>
          <w:sz w:val="24"/>
          <w:rtl/>
          <w:lang w:val="fr-CA"/>
        </w:rPr>
        <w:t xml:space="preserve"> </w:t>
      </w:r>
      <w:r w:rsidRPr="00AF6B74">
        <w:rPr>
          <w:rStyle w:val="hps"/>
          <w:rFonts w:cs="Simplified Arabic"/>
          <w:sz w:val="24"/>
          <w:rtl/>
        </w:rPr>
        <w:t xml:space="preserve">دولارا </w:t>
      </w:r>
      <w:r w:rsidR="000D20DA" w:rsidRPr="00AF6B74">
        <w:rPr>
          <w:rStyle w:val="hps"/>
          <w:rFonts w:cs="Simplified Arabic"/>
          <w:sz w:val="24"/>
          <w:rtl/>
        </w:rPr>
        <w:t>أمريكي</w:t>
      </w:r>
      <w:r w:rsidR="000D20DA" w:rsidRPr="00AF6B74">
        <w:rPr>
          <w:rStyle w:val="hps"/>
          <w:rFonts w:cs="Simplified Arabic" w:hint="cs"/>
          <w:sz w:val="24"/>
          <w:rtl/>
        </w:rPr>
        <w:t>ا</w:t>
      </w:r>
      <w:r w:rsidRPr="00AF6B74">
        <w:rPr>
          <w:rStyle w:val="hps"/>
          <w:rFonts w:cs="Simplified Arabic"/>
          <w:sz w:val="24"/>
          <w:rtl/>
        </w:rPr>
        <w:t xml:space="preserve"> في فترة التجديد الخامسة لموارد مرفق البيئة العالمية، و000 830 دولار </w:t>
      </w:r>
      <w:r w:rsidR="00AF6B74" w:rsidRPr="00AF6B74">
        <w:rPr>
          <w:rStyle w:val="hps"/>
          <w:rFonts w:cs="Simplified Arabic" w:hint="cs"/>
          <w:sz w:val="24"/>
          <w:rtl/>
        </w:rPr>
        <w:t xml:space="preserve">أمريكي </w:t>
      </w:r>
      <w:r w:rsidRPr="00AF6B74">
        <w:rPr>
          <w:rStyle w:val="hps"/>
          <w:rFonts w:cs="Simplified Arabic"/>
          <w:sz w:val="24"/>
          <w:rtl/>
        </w:rPr>
        <w:t>في فترة التجديد السادسة لموارد مرفق البيئة العالمية). وقد قدم عدد من</w:t>
      </w:r>
      <w:r w:rsidRPr="00AF6B74">
        <w:rPr>
          <w:rFonts w:cs="Simplified Arabic"/>
          <w:sz w:val="24"/>
          <w:rtl/>
        </w:rPr>
        <w:t xml:space="preserve"> </w:t>
      </w:r>
      <w:r w:rsidRPr="00AF6B74">
        <w:rPr>
          <w:rStyle w:val="hps"/>
          <w:rFonts w:cs="Simplified Arabic"/>
          <w:sz w:val="24"/>
          <w:rtl/>
        </w:rPr>
        <w:t>الأطراف</w:t>
      </w:r>
      <w:r w:rsidRPr="00AF6B74">
        <w:rPr>
          <w:rFonts w:cs="Simplified Arabic"/>
          <w:sz w:val="24"/>
          <w:rtl/>
        </w:rPr>
        <w:t xml:space="preserve">، </w:t>
      </w:r>
      <w:r w:rsidR="00315C0F" w:rsidRPr="00AF6B74">
        <w:rPr>
          <w:rFonts w:cs="Simplified Arabic" w:hint="cs"/>
          <w:sz w:val="24"/>
          <w:rtl/>
        </w:rPr>
        <w:t>بما في ذلك</w:t>
      </w:r>
      <w:r w:rsidRPr="00AF6B74">
        <w:rPr>
          <w:rFonts w:cs="Simplified Arabic"/>
          <w:sz w:val="24"/>
          <w:rtl/>
        </w:rPr>
        <w:t xml:space="preserve"> </w:t>
      </w:r>
      <w:r w:rsidRPr="00AF6B74">
        <w:rPr>
          <w:rStyle w:val="hps"/>
          <w:rFonts w:cs="Simplified Arabic"/>
          <w:sz w:val="24"/>
          <w:rtl/>
        </w:rPr>
        <w:t>حكومة</w:t>
      </w:r>
      <w:r w:rsidRPr="00AF6B74">
        <w:rPr>
          <w:rFonts w:cs="Simplified Arabic"/>
          <w:sz w:val="24"/>
          <w:rtl/>
        </w:rPr>
        <w:t xml:space="preserve"> </w:t>
      </w:r>
      <w:r w:rsidRPr="00AF6B74">
        <w:rPr>
          <w:rStyle w:val="hps"/>
          <w:rFonts w:cs="Simplified Arabic"/>
          <w:sz w:val="24"/>
          <w:rtl/>
        </w:rPr>
        <w:t>اليابان</w:t>
      </w:r>
      <w:r w:rsidRPr="00AF6B74">
        <w:rPr>
          <w:rFonts w:cs="Simplified Arabic"/>
          <w:sz w:val="24"/>
          <w:rtl/>
        </w:rPr>
        <w:t xml:space="preserve"> </w:t>
      </w:r>
      <w:r w:rsidRPr="00AF6B74">
        <w:rPr>
          <w:rStyle w:val="hps"/>
          <w:rFonts w:cs="Simplified Arabic"/>
          <w:sz w:val="24"/>
          <w:rtl/>
        </w:rPr>
        <w:t>من خلال</w:t>
      </w:r>
      <w:r w:rsidRPr="00AF6B74">
        <w:rPr>
          <w:rFonts w:cs="Simplified Arabic"/>
          <w:sz w:val="24"/>
          <w:rtl/>
        </w:rPr>
        <w:t xml:space="preserve"> </w:t>
      </w:r>
      <w:r w:rsidRPr="00AF6B74">
        <w:rPr>
          <w:rStyle w:val="hps"/>
          <w:rFonts w:cs="Simplified Arabic"/>
          <w:sz w:val="24"/>
          <w:rtl/>
        </w:rPr>
        <w:t>صندوق اليابان للتنوع البيولوجي</w:t>
      </w:r>
      <w:r w:rsidRPr="00AF6B74">
        <w:rPr>
          <w:rFonts w:cs="Simplified Arabic"/>
          <w:sz w:val="24"/>
          <w:rtl/>
        </w:rPr>
        <w:t xml:space="preserve">، </w:t>
      </w:r>
      <w:r w:rsidRPr="00AF6B74">
        <w:rPr>
          <w:rStyle w:val="hps"/>
          <w:rFonts w:cs="Simplified Arabic"/>
          <w:sz w:val="24"/>
          <w:rtl/>
        </w:rPr>
        <w:t>دعما إضافيا ل</w:t>
      </w:r>
      <w:r w:rsidRPr="00AF6B74">
        <w:rPr>
          <w:rFonts w:cs="Simplified Arabic"/>
          <w:sz w:val="24"/>
          <w:rtl/>
        </w:rPr>
        <w:t xml:space="preserve">عملية </w:t>
      </w:r>
      <w:r w:rsidRPr="00AF6B74">
        <w:rPr>
          <w:rStyle w:val="hps"/>
          <w:rFonts w:cs="Simplified Arabic"/>
          <w:sz w:val="24"/>
          <w:rtl/>
        </w:rPr>
        <w:t xml:space="preserve">تنقيح </w:t>
      </w:r>
      <w:bookmarkStart w:id="1" w:name="_Hlk36648264"/>
      <w:r w:rsidR="000760C5" w:rsidRPr="00AF6B74">
        <w:rPr>
          <w:rFonts w:cs="Simplified Arabic" w:hint="cs"/>
          <w:sz w:val="24"/>
          <w:rtl/>
          <w:lang w:bidi="ar-EG"/>
        </w:rPr>
        <w:t>الاستراتيجيات</w:t>
      </w:r>
      <w:r w:rsidRPr="00AF6B74">
        <w:rPr>
          <w:rFonts w:cs="Simplified Arabic"/>
          <w:sz w:val="24"/>
          <w:rtl/>
        </w:rPr>
        <w:t xml:space="preserve"> </w:t>
      </w:r>
      <w:bookmarkEnd w:id="1"/>
      <w:r w:rsidRPr="00AF6B74">
        <w:rPr>
          <w:rStyle w:val="hps"/>
          <w:rFonts w:cs="Simplified Arabic"/>
          <w:sz w:val="24"/>
          <w:rtl/>
        </w:rPr>
        <w:t>وخطط العمل الوطنية</w:t>
      </w:r>
      <w:r w:rsidRPr="00AF6B74">
        <w:rPr>
          <w:rFonts w:cs="Simplified Arabic"/>
          <w:sz w:val="24"/>
          <w:rtl/>
        </w:rPr>
        <w:t xml:space="preserve"> ل</w:t>
      </w:r>
      <w:r w:rsidRPr="00AF6B74">
        <w:rPr>
          <w:rStyle w:val="hps"/>
          <w:rFonts w:cs="Simplified Arabic"/>
          <w:sz w:val="24"/>
          <w:rtl/>
        </w:rPr>
        <w:t>لتنوع البيولوجي.</w:t>
      </w:r>
    </w:p>
    <w:p w14:paraId="404ED618" w14:textId="18BE0DDE" w:rsidR="00E453FA" w:rsidRPr="00E453FA" w:rsidRDefault="00FD0C6F" w:rsidP="00327DD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t xml:space="preserve">وبحلول ديسمبر/كانون الأول 2015، وهو الموعد النهائي المحدد في الهدف 17 من أهداف أيشي للتنوع البيولوجي، قدم 69 طرفا </w:t>
      </w:r>
      <w:r w:rsidR="00315C0F">
        <w:rPr>
          <w:rFonts w:cs="Simplified Arabic" w:hint="cs"/>
          <w:rtl/>
        </w:rPr>
        <w:t xml:space="preserve">فقط </w:t>
      </w:r>
      <w:r w:rsidRPr="00B555E1">
        <w:rPr>
          <w:rFonts w:cs="Simplified Arabic"/>
          <w:rtl/>
        </w:rPr>
        <w:t>استراتيجية وخطة عمل وطنية</w:t>
      </w:r>
      <w:r w:rsidR="00CB50BA" w:rsidRPr="00B555E1">
        <w:rPr>
          <w:rFonts w:cs="Simplified Arabic" w:hint="cs"/>
          <w:rtl/>
        </w:rPr>
        <w:t xml:space="preserve"> </w:t>
      </w:r>
      <w:r w:rsidR="00CB50BA" w:rsidRPr="00B555E1">
        <w:rPr>
          <w:rStyle w:val="hps"/>
          <w:rFonts w:cs="Simplified Arabic"/>
          <w:rtl/>
        </w:rPr>
        <w:t>للتنوع البيولوجي</w:t>
      </w:r>
      <w:r w:rsidRPr="00B555E1">
        <w:rPr>
          <w:rFonts w:cs="Simplified Arabic"/>
          <w:rtl/>
        </w:rPr>
        <w:t xml:space="preserve"> أُعدت أو نُقّحت/حُدّثت بعد اعتماد الخطة الاستراتيجية للتنوع البيولوجي 2011-2020. وبحلول </w:t>
      </w:r>
      <w:r w:rsidR="00315C0F">
        <w:rPr>
          <w:rFonts w:cs="Simplified Arabic" w:hint="cs"/>
          <w:rtl/>
        </w:rPr>
        <w:t>16</w:t>
      </w:r>
      <w:r w:rsidRPr="00B555E1">
        <w:rPr>
          <w:rFonts w:cs="Simplified Arabic"/>
          <w:rtl/>
        </w:rPr>
        <w:t xml:space="preserve"> مارس/آذار 20</w:t>
      </w:r>
      <w:r w:rsidR="00315C0F">
        <w:rPr>
          <w:rFonts w:cs="Simplified Arabic" w:hint="cs"/>
          <w:rtl/>
        </w:rPr>
        <w:t>20</w:t>
      </w:r>
      <w:r w:rsidRPr="00B555E1">
        <w:rPr>
          <w:rFonts w:cs="Simplified Arabic"/>
          <w:rtl/>
        </w:rPr>
        <w:t xml:space="preserve">، قدمت </w:t>
      </w:r>
      <w:r w:rsidR="00315C0F">
        <w:rPr>
          <w:rFonts w:cs="Simplified Arabic" w:hint="cs"/>
          <w:rtl/>
        </w:rPr>
        <w:t>101</w:t>
      </w:r>
      <w:r w:rsidRPr="00B555E1">
        <w:rPr>
          <w:rFonts w:cs="Simplified Arabic"/>
          <w:rtl/>
        </w:rPr>
        <w:t xml:space="preserve"> </w:t>
      </w:r>
      <w:r w:rsidR="00315C0F">
        <w:rPr>
          <w:rFonts w:cs="Simplified Arabic" w:hint="cs"/>
          <w:rtl/>
        </w:rPr>
        <w:t>بلد</w:t>
      </w:r>
      <w:r w:rsidRPr="00B555E1">
        <w:rPr>
          <w:rFonts w:cs="Simplified Arabic"/>
          <w:rtl/>
        </w:rPr>
        <w:t xml:space="preserve"> إضافي استراتيجية وخطة عمل وطنية ليصل </w:t>
      </w:r>
      <w:r w:rsidRPr="00B555E1">
        <w:rPr>
          <w:rFonts w:cs="Simplified Arabic"/>
          <w:rtl/>
        </w:rPr>
        <w:lastRenderedPageBreak/>
        <w:t xml:space="preserve">مجموعها إلى </w:t>
      </w:r>
      <w:r w:rsidR="00315C0F">
        <w:rPr>
          <w:rFonts w:cs="Simplified Arabic" w:hint="cs"/>
          <w:rtl/>
        </w:rPr>
        <w:t>170</w:t>
      </w:r>
      <w:r w:rsidR="00321429" w:rsidRPr="00B555E1">
        <w:rPr>
          <w:rFonts w:cs="Simplified Arabic"/>
          <w:rtl/>
        </w:rPr>
        <w:t xml:space="preserve"> </w:t>
      </w:r>
      <w:r w:rsidR="00315C0F">
        <w:rPr>
          <w:rFonts w:cs="Simplified Arabic" w:hint="cs"/>
          <w:rtl/>
        </w:rPr>
        <w:t>بلدا</w:t>
      </w:r>
      <w:r w:rsidRPr="00B555E1">
        <w:rPr>
          <w:rFonts w:cs="Simplified Arabic"/>
          <w:rtl/>
        </w:rPr>
        <w:t>.</w:t>
      </w:r>
      <w:r w:rsidRPr="00B555E1">
        <w:rPr>
          <w:rFonts w:cs="Simplified Arabic"/>
          <w:snapToGrid w:val="0"/>
          <w:kern w:val="22"/>
          <w:vertAlign w:val="superscript"/>
          <w:lang w:bidi="ar-EG"/>
        </w:rPr>
        <w:t xml:space="preserve"> </w:t>
      </w:r>
      <w:r w:rsidR="00321429" w:rsidRPr="00B555E1">
        <w:rPr>
          <w:rFonts w:cs="Simplified Arabic"/>
          <w:snapToGrid w:val="0"/>
          <w:kern w:val="22"/>
          <w:szCs w:val="22"/>
          <w:vertAlign w:val="superscript"/>
        </w:rPr>
        <w:footnoteReference w:id="2"/>
      </w:r>
      <w:r w:rsidRPr="00B555E1">
        <w:rPr>
          <w:rFonts w:cs="Simplified Arabic"/>
          <w:rtl/>
        </w:rPr>
        <w:t xml:space="preserve">ومن هذا المجموع، قدم </w:t>
      </w:r>
      <w:r w:rsidR="00E453FA">
        <w:rPr>
          <w:rFonts w:cs="Simplified Arabic" w:hint="cs"/>
          <w:rtl/>
        </w:rPr>
        <w:t>149</w:t>
      </w:r>
      <w:r w:rsidRPr="00B555E1">
        <w:rPr>
          <w:rFonts w:cs="Simplified Arabic"/>
          <w:rtl/>
        </w:rPr>
        <w:t xml:space="preserve"> طرفا </w:t>
      </w:r>
      <w:r w:rsidR="00321429" w:rsidRPr="00B555E1">
        <w:rPr>
          <w:rStyle w:val="hps"/>
          <w:rFonts w:cs="Simplified Arabic"/>
          <w:rtl/>
        </w:rPr>
        <w:t>استراتيجيات</w:t>
      </w:r>
      <w:r w:rsidR="00321429" w:rsidRPr="00B555E1">
        <w:rPr>
          <w:rFonts w:cs="Simplified Arabic"/>
          <w:rtl/>
        </w:rPr>
        <w:t xml:space="preserve"> </w:t>
      </w:r>
      <w:r w:rsidR="00321429" w:rsidRPr="00B555E1">
        <w:rPr>
          <w:rStyle w:val="hps"/>
          <w:rFonts w:cs="Simplified Arabic"/>
          <w:rtl/>
        </w:rPr>
        <w:t>وخطط عمل</w:t>
      </w:r>
      <w:r w:rsidR="00CB50BA" w:rsidRPr="00B555E1">
        <w:rPr>
          <w:rStyle w:val="hps"/>
          <w:rFonts w:cs="Simplified Arabic" w:hint="cs"/>
          <w:rtl/>
        </w:rPr>
        <w:t xml:space="preserve"> </w:t>
      </w:r>
      <w:r w:rsidR="00CB50BA" w:rsidRPr="00B555E1">
        <w:rPr>
          <w:rFonts w:cs="Simplified Arabic"/>
          <w:rtl/>
        </w:rPr>
        <w:t>وطنية</w:t>
      </w:r>
      <w:r w:rsidR="00321429" w:rsidRPr="00B555E1">
        <w:rPr>
          <w:rStyle w:val="hps"/>
          <w:rFonts w:cs="Simplified Arabic"/>
          <w:rtl/>
        </w:rPr>
        <w:t xml:space="preserve"> </w:t>
      </w:r>
      <w:r w:rsidRPr="00B555E1">
        <w:rPr>
          <w:rFonts w:cs="Simplified Arabic"/>
          <w:rtl/>
        </w:rPr>
        <w:t>منق</w:t>
      </w:r>
      <w:r w:rsidR="00321429" w:rsidRPr="00B555E1">
        <w:rPr>
          <w:rFonts w:cs="Simplified Arabic"/>
          <w:rtl/>
        </w:rPr>
        <w:t>ّ</w:t>
      </w:r>
      <w:r w:rsidRPr="00B555E1">
        <w:rPr>
          <w:rFonts w:cs="Simplified Arabic"/>
          <w:rtl/>
        </w:rPr>
        <w:t>حة</w:t>
      </w:r>
      <w:r w:rsidR="00E453FA">
        <w:rPr>
          <w:rFonts w:cs="Simplified Arabic" w:hint="cs"/>
          <w:rtl/>
        </w:rPr>
        <w:t>.</w:t>
      </w:r>
      <w:r w:rsidR="00321429" w:rsidRPr="00B555E1">
        <w:rPr>
          <w:rFonts w:cs="Simplified Arabic"/>
          <w:snapToGrid w:val="0"/>
          <w:kern w:val="22"/>
          <w:szCs w:val="22"/>
          <w:vertAlign w:val="superscript"/>
        </w:rPr>
        <w:footnoteReference w:id="3"/>
      </w:r>
      <w:r w:rsidR="00066F7F" w:rsidRPr="00E81563">
        <w:rPr>
          <w:rFonts w:cs="Simplified Arabic" w:hint="cs"/>
          <w:vertAlign w:val="superscript"/>
          <w:rtl/>
        </w:rPr>
        <w:t>،</w:t>
      </w:r>
      <w:r w:rsidRPr="00B555E1">
        <w:rPr>
          <w:rFonts w:cs="Simplified Arabic"/>
          <w:rtl/>
        </w:rPr>
        <w:t xml:space="preserve"> </w:t>
      </w:r>
      <w:r w:rsidR="00262C99" w:rsidRPr="00B555E1">
        <w:rPr>
          <w:rFonts w:cs="Simplified Arabic"/>
          <w:snapToGrid w:val="0"/>
          <w:kern w:val="22"/>
          <w:szCs w:val="22"/>
          <w:vertAlign w:val="superscript"/>
        </w:rPr>
        <w:footnoteReference w:id="4"/>
      </w:r>
      <w:r w:rsidR="00262C99">
        <w:rPr>
          <w:rFonts w:cs="Simplified Arabic" w:hint="cs"/>
          <w:rtl/>
        </w:rPr>
        <w:t xml:space="preserve"> </w:t>
      </w:r>
      <w:r w:rsidRPr="00B555E1">
        <w:rPr>
          <w:rFonts w:cs="Simplified Arabic"/>
          <w:rtl/>
        </w:rPr>
        <w:t>و</w:t>
      </w:r>
      <w:r w:rsidR="00E453FA">
        <w:rPr>
          <w:rFonts w:cs="Simplified Arabic" w:hint="cs"/>
          <w:rtl/>
        </w:rPr>
        <w:t>في حين أنها مقدمة بأشكال</w:t>
      </w:r>
      <w:r w:rsidR="009B120B">
        <w:rPr>
          <w:rFonts w:cs="Simplified Arabic" w:hint="cs"/>
          <w:rtl/>
        </w:rPr>
        <w:t xml:space="preserve"> مختلفة</w:t>
      </w:r>
      <w:r w:rsidR="00E453FA">
        <w:rPr>
          <w:rFonts w:cs="Simplified Arabic" w:hint="cs"/>
          <w:rtl/>
        </w:rPr>
        <w:t xml:space="preserve">، فإنها تعتبر جميعا </w:t>
      </w:r>
      <w:r w:rsidRPr="00B555E1">
        <w:rPr>
          <w:rFonts w:cs="Simplified Arabic"/>
          <w:rtl/>
        </w:rPr>
        <w:t>استراتيجي</w:t>
      </w:r>
      <w:r w:rsidR="00E453FA">
        <w:rPr>
          <w:rFonts w:cs="Simplified Arabic" w:hint="cs"/>
          <w:rtl/>
        </w:rPr>
        <w:t>ات</w:t>
      </w:r>
      <w:r w:rsidRPr="00B555E1">
        <w:rPr>
          <w:rFonts w:cs="Simplified Arabic"/>
          <w:rtl/>
        </w:rPr>
        <w:t xml:space="preserve"> وخط</w:t>
      </w:r>
      <w:r w:rsidR="00E453FA">
        <w:rPr>
          <w:rFonts w:cs="Simplified Arabic" w:hint="cs"/>
          <w:rtl/>
        </w:rPr>
        <w:t>ط</w:t>
      </w:r>
      <w:r w:rsidRPr="00B555E1">
        <w:rPr>
          <w:rFonts w:cs="Simplified Arabic"/>
          <w:rtl/>
        </w:rPr>
        <w:t xml:space="preserve"> عمل وطنية للتنوع البيولوجي</w:t>
      </w:r>
      <w:r w:rsidR="00E453FA">
        <w:rPr>
          <w:rFonts w:cs="Simplified Arabic" w:hint="cs"/>
          <w:rtl/>
        </w:rPr>
        <w:t xml:space="preserve"> لأغراض هذه الوثيقة</w:t>
      </w:r>
      <w:r w:rsidRPr="00B555E1">
        <w:rPr>
          <w:rFonts w:cs="Simplified Arabic"/>
          <w:rtl/>
        </w:rPr>
        <w:t xml:space="preserve">. </w:t>
      </w:r>
    </w:p>
    <w:p w14:paraId="0E95E529" w14:textId="62051E0B" w:rsidR="00FD0C6F" w:rsidRPr="00B555E1" w:rsidRDefault="00FD0C6F" w:rsidP="00E453F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lastRenderedPageBreak/>
        <w:t>وترد الحالة الراهنة</w:t>
      </w:r>
      <w:r w:rsidRPr="00B555E1">
        <w:rPr>
          <w:rStyle w:val="hps"/>
          <w:rFonts w:cs="Simplified Arabic"/>
          <w:rtl/>
        </w:rPr>
        <w:t xml:space="preserve"> ل</w:t>
      </w:r>
      <w:r w:rsidRPr="00B555E1">
        <w:rPr>
          <w:rFonts w:cs="Simplified Arabic"/>
          <w:rtl/>
        </w:rPr>
        <w:t xml:space="preserve">إعداد </w:t>
      </w:r>
      <w:r w:rsidRPr="00B555E1">
        <w:rPr>
          <w:rStyle w:val="hps"/>
          <w:rFonts w:cs="Simplified Arabic"/>
          <w:rtl/>
        </w:rPr>
        <w:t xml:space="preserve">وتنقيح/تحديث </w:t>
      </w:r>
      <w:r w:rsidR="000760C5">
        <w:rPr>
          <w:rFonts w:cs="Simplified Arabic" w:hint="cs"/>
          <w:rtl/>
          <w:lang w:bidi="ar-EG"/>
        </w:rPr>
        <w:t>الاستراتيجيات</w:t>
      </w:r>
      <w:r w:rsidR="000760C5" w:rsidRPr="00B555E1">
        <w:rPr>
          <w:rFonts w:cs="Simplified Arabic"/>
          <w:rtl/>
        </w:rPr>
        <w:t xml:space="preserve">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w:t>
      </w:r>
      <w:r w:rsidRPr="00B555E1">
        <w:rPr>
          <w:rStyle w:val="hps"/>
          <w:rFonts w:cs="Simplified Arabic"/>
          <w:rtl/>
        </w:rPr>
        <w:t>التي أُبلغت بها الأمانة بصورة غير رسمية</w:t>
      </w:r>
      <w:r w:rsidRPr="00B555E1">
        <w:rPr>
          <w:rFonts w:cs="Simplified Arabic"/>
          <w:rtl/>
        </w:rPr>
        <w:t xml:space="preserve">، </w:t>
      </w:r>
      <w:r w:rsidRPr="00B555E1">
        <w:rPr>
          <w:rStyle w:val="hps"/>
          <w:rFonts w:cs="Simplified Arabic"/>
          <w:rtl/>
        </w:rPr>
        <w:t>على النحو التالي</w:t>
      </w:r>
      <w:r w:rsidRPr="00B555E1">
        <w:rPr>
          <w:rFonts w:cs="Simplified Arabic"/>
          <w:rtl/>
        </w:rPr>
        <w:t>:</w:t>
      </w:r>
    </w:p>
    <w:p w14:paraId="27851DAD" w14:textId="01B51884" w:rsidR="00327DDD" w:rsidRPr="00B555E1" w:rsidRDefault="00E453FA" w:rsidP="00262C99">
      <w:pPr>
        <w:keepNext/>
        <w:suppressLineNumbers/>
        <w:suppressAutoHyphens/>
        <w:kinsoku w:val="0"/>
        <w:overflowPunct w:val="0"/>
        <w:autoSpaceDE w:val="0"/>
        <w:autoSpaceDN w:val="0"/>
        <w:bidi/>
        <w:adjustRightInd w:val="0"/>
        <w:snapToGrid w:val="0"/>
        <w:spacing w:before="120" w:after="120"/>
        <w:jc w:val="center"/>
        <w:rPr>
          <w:rFonts w:cs="Simplified Arabic"/>
          <w:b/>
          <w:bCs/>
          <w:snapToGrid w:val="0"/>
          <w:color w:val="000000"/>
          <w:kern w:val="22"/>
          <w:rtl/>
        </w:rPr>
      </w:pPr>
      <w:r>
        <w:rPr>
          <w:rFonts w:cs="Simplified Arabic" w:hint="cs"/>
          <w:b/>
          <w:bCs/>
          <w:rtl/>
        </w:rPr>
        <w:t xml:space="preserve">الجدول 1- </w:t>
      </w:r>
      <w:r w:rsidR="00327DDD" w:rsidRPr="00B555E1">
        <w:rPr>
          <w:rFonts w:cs="Simplified Arabic"/>
          <w:b/>
          <w:bCs/>
          <w:rtl/>
        </w:rPr>
        <w:t xml:space="preserve">حالة إعداد وتنقيح/تحديث </w:t>
      </w:r>
      <w:r w:rsidR="000760C5" w:rsidRPr="000760C5">
        <w:rPr>
          <w:rFonts w:cs="Simplified Arabic"/>
          <w:b/>
          <w:bCs/>
          <w:rtl/>
          <w:lang w:bidi="ar-EG"/>
        </w:rPr>
        <w:t xml:space="preserve">الاستراتيجيات </w:t>
      </w:r>
      <w:r w:rsidR="00327DDD" w:rsidRPr="00B555E1">
        <w:rPr>
          <w:rFonts w:cs="Simplified Arabic"/>
          <w:b/>
          <w:bCs/>
          <w:rtl/>
        </w:rPr>
        <w:t xml:space="preserve">وخطط العمل الوطنية للتنوع البيولوجي حتى </w:t>
      </w:r>
      <w:r>
        <w:rPr>
          <w:rFonts w:cs="Simplified Arabic" w:hint="cs"/>
          <w:b/>
          <w:bCs/>
          <w:rtl/>
        </w:rPr>
        <w:t>16</w:t>
      </w:r>
      <w:r w:rsidR="000C146B" w:rsidRPr="00B555E1">
        <w:rPr>
          <w:rFonts w:cs="Simplified Arabic"/>
          <w:b/>
          <w:bCs/>
          <w:rtl/>
        </w:rPr>
        <w:t xml:space="preserve"> مارس/آذار </w:t>
      </w:r>
      <w:r>
        <w:rPr>
          <w:rFonts w:cs="Simplified Arabic" w:hint="cs"/>
          <w:b/>
          <w:bCs/>
          <w:rtl/>
        </w:rPr>
        <w:t>2020</w:t>
      </w:r>
    </w:p>
    <w:tbl>
      <w:tblPr>
        <w:bidiVisual/>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1"/>
        <w:gridCol w:w="1127"/>
      </w:tblGrid>
      <w:tr w:rsidR="00A05A3F" w:rsidRPr="00B555E1" w14:paraId="362E8968" w14:textId="6E7355C5" w:rsidTr="00A05A3F">
        <w:trPr>
          <w:trHeight w:val="314"/>
        </w:trPr>
        <w:tc>
          <w:tcPr>
            <w:tcW w:w="73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8D05023" w14:textId="77777777" w:rsidR="00A05A3F" w:rsidRPr="00B555E1" w:rsidRDefault="00A05A3F" w:rsidP="00262C99">
            <w:pPr>
              <w:keepNext/>
              <w:suppressLineNumbers/>
              <w:suppressAutoHyphens/>
              <w:kinsoku w:val="0"/>
              <w:overflowPunct w:val="0"/>
              <w:autoSpaceDE w:val="0"/>
              <w:autoSpaceDN w:val="0"/>
              <w:bidi/>
              <w:adjustRightInd w:val="0"/>
              <w:snapToGrid w:val="0"/>
              <w:jc w:val="left"/>
              <w:rPr>
                <w:rFonts w:cs="Simplified Arabic"/>
                <w:snapToGrid w:val="0"/>
                <w:color w:val="000000"/>
                <w:kern w:val="22"/>
              </w:rPr>
            </w:pPr>
            <w:r w:rsidRPr="00B555E1">
              <w:rPr>
                <w:rFonts w:cs="Simplified Arabic"/>
                <w:snapToGrid w:val="0"/>
                <w:color w:val="000000"/>
                <w:kern w:val="22"/>
                <w:rtl/>
              </w:rPr>
              <w:t>الاستراتيجيات وخطط العمل الوطنية للتنوع البيولوجي التي قُدمت إلى الأمانة</w:t>
            </w:r>
          </w:p>
        </w:tc>
        <w:tc>
          <w:tcPr>
            <w:tcW w:w="1127" w:type="dxa"/>
            <w:tcBorders>
              <w:top w:val="single" w:sz="4" w:space="0" w:color="auto"/>
              <w:left w:val="single" w:sz="4" w:space="0" w:color="auto"/>
              <w:bottom w:val="single" w:sz="4" w:space="0" w:color="auto"/>
              <w:right w:val="single" w:sz="4" w:space="0" w:color="auto"/>
            </w:tcBorders>
          </w:tcPr>
          <w:p w14:paraId="59AE61F9" w14:textId="35554EDB" w:rsidR="00A05A3F" w:rsidRDefault="00A05A3F" w:rsidP="00A05A3F">
            <w:pPr>
              <w:keepNext/>
              <w:suppressLineNumbers/>
              <w:suppressAutoHyphens/>
              <w:kinsoku w:val="0"/>
              <w:overflowPunct w:val="0"/>
              <w:autoSpaceDE w:val="0"/>
              <w:autoSpaceDN w:val="0"/>
              <w:bidi/>
              <w:adjustRightInd w:val="0"/>
              <w:snapToGrid w:val="0"/>
              <w:jc w:val="center"/>
              <w:rPr>
                <w:rFonts w:cs="Simplified Arabic"/>
                <w:snapToGrid w:val="0"/>
                <w:kern w:val="22"/>
                <w:rtl/>
              </w:rPr>
            </w:pPr>
            <w:r>
              <w:rPr>
                <w:rFonts w:cs="Simplified Arabic"/>
                <w:snapToGrid w:val="0"/>
                <w:kern w:val="22"/>
              </w:rPr>
              <w:t>170</w:t>
            </w:r>
          </w:p>
        </w:tc>
      </w:tr>
      <w:tr w:rsidR="00A05A3F" w:rsidRPr="00B555E1" w14:paraId="7CC08C61" w14:textId="11F16D98" w:rsidTr="00A05A3F">
        <w:trPr>
          <w:trHeight w:val="314"/>
        </w:trPr>
        <w:tc>
          <w:tcPr>
            <w:tcW w:w="73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25A2B41" w14:textId="76814F06" w:rsidR="00A05A3F" w:rsidRPr="00B555E1" w:rsidRDefault="00A05A3F" w:rsidP="00262C99">
            <w:pPr>
              <w:keepNext/>
              <w:suppressLineNumbers/>
              <w:suppressAutoHyphens/>
              <w:kinsoku w:val="0"/>
              <w:overflowPunct w:val="0"/>
              <w:autoSpaceDE w:val="0"/>
              <w:autoSpaceDN w:val="0"/>
              <w:bidi/>
              <w:adjustRightInd w:val="0"/>
              <w:snapToGrid w:val="0"/>
              <w:jc w:val="left"/>
              <w:rPr>
                <w:rFonts w:cs="Simplified Arabic"/>
                <w:snapToGrid w:val="0"/>
                <w:color w:val="000000"/>
                <w:kern w:val="22"/>
              </w:rPr>
            </w:pPr>
            <w:r w:rsidRPr="00B555E1">
              <w:rPr>
                <w:rFonts w:cs="Simplified Arabic"/>
                <w:snapToGrid w:val="0"/>
                <w:color w:val="000000"/>
                <w:kern w:val="22"/>
                <w:rtl/>
              </w:rPr>
              <w:t>ال</w:t>
            </w:r>
            <w:r w:rsidRPr="00B555E1">
              <w:rPr>
                <w:rStyle w:val="hps"/>
                <w:rFonts w:cs="Simplified Arabic"/>
                <w:snapToGrid w:val="0"/>
                <w:color w:val="000000"/>
                <w:kern w:val="22"/>
                <w:rtl/>
              </w:rPr>
              <w:t>استراتيجيات</w:t>
            </w:r>
            <w:r w:rsidRPr="00B555E1">
              <w:rPr>
                <w:rFonts w:cs="Simplified Arabic"/>
                <w:snapToGrid w:val="0"/>
                <w:color w:val="000000"/>
                <w:kern w:val="22"/>
                <w:rtl/>
              </w:rPr>
              <w:t xml:space="preserve"> </w:t>
            </w:r>
            <w:r w:rsidRPr="00B555E1">
              <w:rPr>
                <w:rStyle w:val="hps"/>
                <w:rFonts w:cs="Simplified Arabic"/>
                <w:snapToGrid w:val="0"/>
                <w:color w:val="000000"/>
                <w:kern w:val="22"/>
                <w:rtl/>
              </w:rPr>
              <w:t>وخطط العمل الوطنية</w:t>
            </w:r>
            <w:r w:rsidRPr="00B555E1">
              <w:rPr>
                <w:rFonts w:cs="Simplified Arabic"/>
                <w:snapToGrid w:val="0"/>
                <w:color w:val="000000"/>
                <w:kern w:val="22"/>
                <w:rtl/>
              </w:rPr>
              <w:t xml:space="preserve"> </w:t>
            </w:r>
            <w:r w:rsidRPr="00B555E1">
              <w:rPr>
                <w:rStyle w:val="hps"/>
                <w:rFonts w:cs="Simplified Arabic"/>
                <w:snapToGrid w:val="0"/>
                <w:color w:val="000000"/>
                <w:kern w:val="22"/>
                <w:rtl/>
              </w:rPr>
              <w:t>ل</w:t>
            </w:r>
            <w:r>
              <w:rPr>
                <w:rStyle w:val="hps"/>
                <w:rFonts w:cs="Simplified Arabic" w:hint="cs"/>
                <w:snapToGrid w:val="0"/>
                <w:color w:val="000000"/>
                <w:kern w:val="22"/>
                <w:rtl/>
              </w:rPr>
              <w:t>ل</w:t>
            </w:r>
            <w:r w:rsidRPr="00B555E1">
              <w:rPr>
                <w:rStyle w:val="hps"/>
                <w:rFonts w:cs="Simplified Arabic"/>
                <w:snapToGrid w:val="0"/>
                <w:color w:val="000000"/>
                <w:kern w:val="22"/>
                <w:rtl/>
              </w:rPr>
              <w:t xml:space="preserve">تنوع البيولوجي </w:t>
            </w:r>
            <w:r>
              <w:rPr>
                <w:rStyle w:val="hps"/>
                <w:rFonts w:cs="Simplified Arabic" w:hint="cs"/>
                <w:snapToGrid w:val="0"/>
                <w:color w:val="000000"/>
                <w:kern w:val="22"/>
                <w:rtl/>
              </w:rPr>
              <w:t>ق</w:t>
            </w:r>
            <w:r w:rsidRPr="00E453FA">
              <w:rPr>
                <w:rStyle w:val="hps"/>
                <w:rFonts w:cs="Simplified Arabic" w:hint="cs"/>
                <w:snapToGrid w:val="0"/>
                <w:color w:val="000000"/>
                <w:kern w:val="22"/>
                <w:rtl/>
              </w:rPr>
              <w:t xml:space="preserve">يد الإعداد أو التنقيح أو </w:t>
            </w:r>
            <w:r w:rsidRPr="00B555E1">
              <w:rPr>
                <w:rStyle w:val="hps"/>
                <w:rFonts w:cs="Simplified Arabic"/>
                <w:snapToGrid w:val="0"/>
                <w:color w:val="000000"/>
                <w:kern w:val="22"/>
                <w:rtl/>
              </w:rPr>
              <w:t xml:space="preserve">التي أُكملت </w:t>
            </w:r>
            <w:r>
              <w:rPr>
                <w:rStyle w:val="hps"/>
                <w:rFonts w:cs="Simplified Arabic" w:hint="cs"/>
                <w:snapToGrid w:val="0"/>
                <w:color w:val="000000"/>
                <w:kern w:val="22"/>
                <w:rtl/>
              </w:rPr>
              <w:t>و</w:t>
            </w:r>
            <w:r w:rsidRPr="00B555E1">
              <w:rPr>
                <w:rStyle w:val="hps"/>
                <w:rFonts w:cs="Simplified Arabic"/>
                <w:snapToGrid w:val="0"/>
                <w:color w:val="000000"/>
                <w:kern w:val="22"/>
                <w:rtl/>
              </w:rPr>
              <w:t>في انتظار الموافقة النهائية</w:t>
            </w:r>
          </w:p>
        </w:tc>
        <w:tc>
          <w:tcPr>
            <w:tcW w:w="1127" w:type="dxa"/>
            <w:tcBorders>
              <w:top w:val="single" w:sz="4" w:space="0" w:color="auto"/>
              <w:left w:val="single" w:sz="4" w:space="0" w:color="auto"/>
              <w:bottom w:val="single" w:sz="4" w:space="0" w:color="auto"/>
              <w:right w:val="single" w:sz="4" w:space="0" w:color="auto"/>
            </w:tcBorders>
          </w:tcPr>
          <w:p w14:paraId="7606156A" w14:textId="4AEB22AA" w:rsidR="00A05A3F" w:rsidRDefault="00A05A3F" w:rsidP="00A05A3F">
            <w:pPr>
              <w:keepNext/>
              <w:suppressLineNumbers/>
              <w:suppressAutoHyphens/>
              <w:kinsoku w:val="0"/>
              <w:overflowPunct w:val="0"/>
              <w:autoSpaceDE w:val="0"/>
              <w:autoSpaceDN w:val="0"/>
              <w:bidi/>
              <w:adjustRightInd w:val="0"/>
              <w:snapToGrid w:val="0"/>
              <w:jc w:val="center"/>
              <w:rPr>
                <w:rFonts w:cs="Simplified Arabic"/>
                <w:snapToGrid w:val="0"/>
                <w:kern w:val="22"/>
                <w:rtl/>
              </w:rPr>
            </w:pPr>
            <w:r>
              <w:rPr>
                <w:rFonts w:cs="Simplified Arabic"/>
                <w:snapToGrid w:val="0"/>
                <w:kern w:val="22"/>
              </w:rPr>
              <w:t>20</w:t>
            </w:r>
          </w:p>
        </w:tc>
      </w:tr>
      <w:tr w:rsidR="00A05A3F" w:rsidRPr="00B555E1" w14:paraId="2128BA80" w14:textId="6270825C" w:rsidTr="00A05A3F">
        <w:trPr>
          <w:trHeight w:val="314"/>
        </w:trPr>
        <w:tc>
          <w:tcPr>
            <w:tcW w:w="73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123095C" w14:textId="77777777" w:rsidR="00A05A3F" w:rsidRPr="00B555E1" w:rsidRDefault="00A05A3F" w:rsidP="00262C99">
            <w:pPr>
              <w:keepNext/>
              <w:suppressLineNumbers/>
              <w:suppressAutoHyphens/>
              <w:kinsoku w:val="0"/>
              <w:overflowPunct w:val="0"/>
              <w:autoSpaceDE w:val="0"/>
              <w:autoSpaceDN w:val="0"/>
              <w:bidi/>
              <w:adjustRightInd w:val="0"/>
              <w:snapToGrid w:val="0"/>
              <w:jc w:val="left"/>
              <w:rPr>
                <w:rFonts w:cs="Simplified Arabic"/>
                <w:snapToGrid w:val="0"/>
                <w:color w:val="000000"/>
                <w:kern w:val="22"/>
              </w:rPr>
            </w:pPr>
            <w:r w:rsidRPr="00B555E1">
              <w:rPr>
                <w:rStyle w:val="hps"/>
                <w:rFonts w:cs="Simplified Arabic"/>
                <w:snapToGrid w:val="0"/>
                <w:color w:val="000000"/>
                <w:kern w:val="22"/>
                <w:rtl/>
              </w:rPr>
              <w:t xml:space="preserve">لا توجد خطط لتحديث </w:t>
            </w:r>
            <w:r w:rsidRPr="00B555E1">
              <w:rPr>
                <w:rFonts w:cs="Simplified Arabic"/>
                <w:snapToGrid w:val="0"/>
                <w:color w:val="000000"/>
                <w:kern w:val="22"/>
                <w:rtl/>
              </w:rPr>
              <w:t>ال</w:t>
            </w:r>
            <w:r w:rsidRPr="00B555E1">
              <w:rPr>
                <w:rStyle w:val="hps"/>
                <w:rFonts w:cs="Simplified Arabic"/>
                <w:snapToGrid w:val="0"/>
                <w:color w:val="000000"/>
                <w:kern w:val="22"/>
                <w:rtl/>
              </w:rPr>
              <w:t>استراتيجيات</w:t>
            </w:r>
            <w:r w:rsidRPr="00B555E1">
              <w:rPr>
                <w:rFonts w:cs="Simplified Arabic"/>
                <w:snapToGrid w:val="0"/>
                <w:color w:val="000000"/>
                <w:kern w:val="22"/>
                <w:rtl/>
              </w:rPr>
              <w:t xml:space="preserve"> </w:t>
            </w:r>
            <w:r w:rsidRPr="00B555E1">
              <w:rPr>
                <w:rStyle w:val="hps"/>
                <w:rFonts w:cs="Simplified Arabic"/>
                <w:snapToGrid w:val="0"/>
                <w:color w:val="000000"/>
                <w:kern w:val="22"/>
                <w:rtl/>
              </w:rPr>
              <w:t>وخطط العمل الوطنية</w:t>
            </w:r>
            <w:r w:rsidRPr="00B555E1">
              <w:rPr>
                <w:rFonts w:cs="Simplified Arabic"/>
                <w:snapToGrid w:val="0"/>
                <w:color w:val="000000"/>
                <w:kern w:val="22"/>
                <w:rtl/>
              </w:rPr>
              <w:t xml:space="preserve"> ل</w:t>
            </w:r>
            <w:r w:rsidRPr="00B555E1">
              <w:rPr>
                <w:rStyle w:val="hps"/>
                <w:rFonts w:cs="Simplified Arabic"/>
                <w:snapToGrid w:val="0"/>
                <w:color w:val="000000"/>
                <w:kern w:val="22"/>
                <w:rtl/>
              </w:rPr>
              <w:t>لتنوع البيولوجي في المستقبل القريب</w:t>
            </w:r>
          </w:p>
        </w:tc>
        <w:tc>
          <w:tcPr>
            <w:tcW w:w="1127" w:type="dxa"/>
            <w:tcBorders>
              <w:top w:val="single" w:sz="4" w:space="0" w:color="auto"/>
              <w:left w:val="single" w:sz="4" w:space="0" w:color="auto"/>
              <w:bottom w:val="single" w:sz="4" w:space="0" w:color="auto"/>
              <w:right w:val="single" w:sz="4" w:space="0" w:color="auto"/>
            </w:tcBorders>
          </w:tcPr>
          <w:p w14:paraId="1145F132" w14:textId="399DA043" w:rsidR="00A05A3F" w:rsidRPr="00B555E1" w:rsidRDefault="00A05A3F" w:rsidP="00A05A3F">
            <w:pPr>
              <w:keepNext/>
              <w:suppressLineNumbers/>
              <w:suppressAutoHyphens/>
              <w:kinsoku w:val="0"/>
              <w:overflowPunct w:val="0"/>
              <w:autoSpaceDE w:val="0"/>
              <w:autoSpaceDN w:val="0"/>
              <w:bidi/>
              <w:adjustRightInd w:val="0"/>
              <w:snapToGrid w:val="0"/>
              <w:jc w:val="center"/>
              <w:rPr>
                <w:rFonts w:cs="Simplified Arabic"/>
                <w:snapToGrid w:val="0"/>
                <w:kern w:val="22"/>
                <w:rtl/>
              </w:rPr>
            </w:pPr>
            <w:r>
              <w:rPr>
                <w:rFonts w:cs="Simplified Arabic"/>
                <w:snapToGrid w:val="0"/>
                <w:kern w:val="22"/>
              </w:rPr>
              <w:t>1</w:t>
            </w:r>
          </w:p>
        </w:tc>
      </w:tr>
      <w:tr w:rsidR="00A05A3F" w:rsidRPr="00B555E1" w14:paraId="6DFCD803" w14:textId="4342C29C" w:rsidTr="00A05A3F">
        <w:trPr>
          <w:trHeight w:val="314"/>
        </w:trPr>
        <w:tc>
          <w:tcPr>
            <w:tcW w:w="73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287806A" w14:textId="77777777" w:rsidR="00A05A3F" w:rsidRPr="00B555E1" w:rsidRDefault="00A05A3F" w:rsidP="00262C99">
            <w:pPr>
              <w:keepNext/>
              <w:suppressLineNumbers/>
              <w:suppressAutoHyphens/>
              <w:kinsoku w:val="0"/>
              <w:overflowPunct w:val="0"/>
              <w:autoSpaceDE w:val="0"/>
              <w:autoSpaceDN w:val="0"/>
              <w:bidi/>
              <w:adjustRightInd w:val="0"/>
              <w:snapToGrid w:val="0"/>
              <w:jc w:val="left"/>
              <w:rPr>
                <w:rFonts w:cs="Simplified Arabic"/>
                <w:snapToGrid w:val="0"/>
                <w:color w:val="000000"/>
                <w:kern w:val="22"/>
              </w:rPr>
            </w:pPr>
            <w:r w:rsidRPr="00B555E1">
              <w:rPr>
                <w:rFonts w:cs="Simplified Arabic"/>
                <w:snapToGrid w:val="0"/>
                <w:color w:val="000000"/>
                <w:kern w:val="22"/>
                <w:rtl/>
              </w:rPr>
              <w:t>لا تتوافر أية معلومات</w:t>
            </w:r>
          </w:p>
        </w:tc>
        <w:tc>
          <w:tcPr>
            <w:tcW w:w="1127" w:type="dxa"/>
            <w:tcBorders>
              <w:top w:val="single" w:sz="4" w:space="0" w:color="auto"/>
              <w:left w:val="single" w:sz="4" w:space="0" w:color="auto"/>
              <w:bottom w:val="single" w:sz="4" w:space="0" w:color="auto"/>
              <w:right w:val="single" w:sz="4" w:space="0" w:color="auto"/>
            </w:tcBorders>
          </w:tcPr>
          <w:p w14:paraId="7330C465" w14:textId="6F19EF45" w:rsidR="00A05A3F" w:rsidRPr="00B555E1" w:rsidRDefault="00A05A3F" w:rsidP="00A05A3F">
            <w:pPr>
              <w:keepNext/>
              <w:suppressLineNumbers/>
              <w:suppressAutoHyphens/>
              <w:kinsoku w:val="0"/>
              <w:overflowPunct w:val="0"/>
              <w:autoSpaceDE w:val="0"/>
              <w:autoSpaceDN w:val="0"/>
              <w:bidi/>
              <w:adjustRightInd w:val="0"/>
              <w:snapToGrid w:val="0"/>
              <w:jc w:val="center"/>
              <w:rPr>
                <w:rFonts w:cs="Simplified Arabic"/>
                <w:snapToGrid w:val="0"/>
                <w:kern w:val="22"/>
                <w:rtl/>
              </w:rPr>
            </w:pPr>
            <w:r>
              <w:rPr>
                <w:rFonts w:cs="Simplified Arabic"/>
                <w:snapToGrid w:val="0"/>
                <w:kern w:val="22"/>
              </w:rPr>
              <w:t>5</w:t>
            </w:r>
          </w:p>
        </w:tc>
      </w:tr>
      <w:tr w:rsidR="00A05A3F" w:rsidRPr="00B555E1" w14:paraId="5E2F0DA9" w14:textId="30EB3BD9" w:rsidTr="00A05A3F">
        <w:trPr>
          <w:trHeight w:val="314"/>
        </w:trPr>
        <w:tc>
          <w:tcPr>
            <w:tcW w:w="73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7F7D125" w14:textId="77777777" w:rsidR="00A05A3F" w:rsidRPr="00B555E1" w:rsidRDefault="00A05A3F" w:rsidP="000C146B">
            <w:pPr>
              <w:suppressLineNumbers/>
              <w:suppressAutoHyphens/>
              <w:kinsoku w:val="0"/>
              <w:overflowPunct w:val="0"/>
              <w:autoSpaceDE w:val="0"/>
              <w:autoSpaceDN w:val="0"/>
              <w:bidi/>
              <w:adjustRightInd w:val="0"/>
              <w:snapToGrid w:val="0"/>
              <w:jc w:val="left"/>
              <w:rPr>
                <w:rFonts w:cs="Simplified Arabic"/>
                <w:b/>
                <w:bCs/>
                <w:snapToGrid w:val="0"/>
                <w:color w:val="000000"/>
                <w:kern w:val="22"/>
              </w:rPr>
            </w:pPr>
            <w:r w:rsidRPr="00B555E1">
              <w:rPr>
                <w:rFonts w:cs="Simplified Arabic"/>
                <w:b/>
                <w:bCs/>
                <w:snapToGrid w:val="0"/>
                <w:color w:val="000000"/>
                <w:kern w:val="22"/>
                <w:rtl/>
              </w:rPr>
              <w:t>المجموع</w:t>
            </w:r>
          </w:p>
        </w:tc>
        <w:tc>
          <w:tcPr>
            <w:tcW w:w="1127" w:type="dxa"/>
            <w:tcBorders>
              <w:top w:val="single" w:sz="4" w:space="0" w:color="auto"/>
              <w:left w:val="single" w:sz="4" w:space="0" w:color="auto"/>
              <w:bottom w:val="single" w:sz="4" w:space="0" w:color="auto"/>
              <w:right w:val="single" w:sz="4" w:space="0" w:color="auto"/>
            </w:tcBorders>
          </w:tcPr>
          <w:p w14:paraId="4B63AFB3" w14:textId="56B4B7CC" w:rsidR="00A05A3F" w:rsidRPr="00B555E1" w:rsidRDefault="00A05A3F" w:rsidP="00A05A3F">
            <w:pPr>
              <w:suppressLineNumbers/>
              <w:suppressAutoHyphens/>
              <w:kinsoku w:val="0"/>
              <w:overflowPunct w:val="0"/>
              <w:autoSpaceDE w:val="0"/>
              <w:autoSpaceDN w:val="0"/>
              <w:bidi/>
              <w:adjustRightInd w:val="0"/>
              <w:snapToGrid w:val="0"/>
              <w:jc w:val="center"/>
              <w:rPr>
                <w:rFonts w:cs="Simplified Arabic"/>
                <w:b/>
                <w:bCs/>
                <w:snapToGrid w:val="0"/>
                <w:kern w:val="22"/>
                <w:rtl/>
              </w:rPr>
            </w:pPr>
            <w:r>
              <w:rPr>
                <w:rFonts w:cs="Simplified Arabic"/>
                <w:b/>
                <w:bCs/>
                <w:snapToGrid w:val="0"/>
                <w:kern w:val="22"/>
              </w:rPr>
              <w:t>196</w:t>
            </w:r>
          </w:p>
        </w:tc>
      </w:tr>
    </w:tbl>
    <w:p w14:paraId="707E55D3" w14:textId="77777777" w:rsidR="00EC09F2" w:rsidRPr="00B555E1" w:rsidRDefault="00EC09F2" w:rsidP="00635D14">
      <w:pPr>
        <w:pStyle w:val="Heading1multiline"/>
        <w:suppressLineNumbers/>
        <w:tabs>
          <w:tab w:val="clear" w:pos="720"/>
        </w:tabs>
        <w:suppressAutoHyphens/>
        <w:kinsoku w:val="0"/>
        <w:overflowPunct w:val="0"/>
        <w:autoSpaceDE w:val="0"/>
        <w:autoSpaceDN w:val="0"/>
        <w:bidi/>
        <w:adjustRightInd w:val="0"/>
        <w:snapToGrid w:val="0"/>
        <w:ind w:left="0" w:right="0" w:firstLine="0"/>
        <w:jc w:val="center"/>
        <w:rPr>
          <w:rFonts w:cs="Simplified Arabic"/>
          <w:snapToGrid w:val="0"/>
          <w:kern w:val="22"/>
          <w:szCs w:val="22"/>
          <w:rtl/>
          <w:lang w:bidi="ar-EG"/>
        </w:rPr>
      </w:pPr>
      <w:r w:rsidRPr="00B555E1">
        <w:rPr>
          <w:rFonts w:cs="Simplified Arabic"/>
          <w:b w:val="0"/>
          <w:bCs/>
          <w:szCs w:val="26"/>
          <w:rtl/>
          <w:lang w:bidi="ar-EG"/>
        </w:rPr>
        <w:t>ثالثا-</w:t>
      </w:r>
      <w:r w:rsidRPr="00B555E1">
        <w:rPr>
          <w:rFonts w:cs="Simplified Arabic"/>
          <w:b w:val="0"/>
          <w:bCs/>
          <w:szCs w:val="26"/>
          <w:rtl/>
          <w:lang w:bidi="ar-EG"/>
        </w:rPr>
        <w:tab/>
        <w:t>التقدم المحرز في وضع الأهداف الوطنية ذات الصلة بتحقيق أهداف أيشي للتنوع البيولوجي</w:t>
      </w:r>
    </w:p>
    <w:p w14:paraId="39AF827A" w14:textId="0B1226E2" w:rsidR="00EC09F2" w:rsidRPr="00B555E1" w:rsidRDefault="00EC09F2" w:rsidP="00EC09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Cs w:val="22"/>
        </w:rPr>
      </w:pPr>
      <w:bookmarkStart w:id="2" w:name="_Ref320369045"/>
      <w:r w:rsidRPr="00B555E1">
        <w:rPr>
          <w:rStyle w:val="hps"/>
          <w:rFonts w:cs="Simplified Arabic"/>
          <w:rtl/>
        </w:rPr>
        <w:t>حث مؤتمر الأطراف، في المقرر 10/2، الأطراف و</w:t>
      </w:r>
      <w:r w:rsidRPr="00B555E1">
        <w:rPr>
          <w:rFonts w:cs="Simplified Arabic"/>
          <w:rtl/>
        </w:rPr>
        <w:t xml:space="preserve">الحكومات الأخرى على وضع </w:t>
      </w:r>
      <w:r w:rsidRPr="00B555E1">
        <w:rPr>
          <w:rStyle w:val="hps"/>
          <w:rFonts w:cs="Simplified Arabic"/>
          <w:rtl/>
        </w:rPr>
        <w:t>أهداف وطنية و</w:t>
      </w:r>
      <w:r w:rsidRPr="00B555E1">
        <w:rPr>
          <w:rFonts w:cs="Simplified Arabic"/>
          <w:rtl/>
        </w:rPr>
        <w:t xml:space="preserve">إقليمية، </w:t>
      </w:r>
      <w:r w:rsidRPr="00B555E1">
        <w:rPr>
          <w:rStyle w:val="hps"/>
          <w:rFonts w:cs="Simplified Arabic"/>
          <w:rtl/>
        </w:rPr>
        <w:t>باستخدام</w:t>
      </w:r>
      <w:r w:rsidRPr="00B555E1">
        <w:rPr>
          <w:rFonts w:cs="Simplified Arabic"/>
          <w:rtl/>
        </w:rPr>
        <w:t xml:space="preserve"> </w:t>
      </w:r>
      <w:r w:rsidRPr="00B555E1">
        <w:rPr>
          <w:rStyle w:val="hps"/>
          <w:rFonts w:cs="Simplified Arabic"/>
          <w:rtl/>
        </w:rPr>
        <w:t>الخطة</w:t>
      </w:r>
      <w:r w:rsidRPr="00B555E1">
        <w:rPr>
          <w:rFonts w:cs="Simplified Arabic"/>
          <w:rtl/>
        </w:rPr>
        <w:t xml:space="preserve"> </w:t>
      </w:r>
      <w:r w:rsidRPr="00B555E1">
        <w:rPr>
          <w:rStyle w:val="hps"/>
          <w:rFonts w:cs="Simplified Arabic"/>
          <w:rtl/>
        </w:rPr>
        <w:t>الاستراتيجية للتنوع البيولوجي 2011-2020 و</w:t>
      </w:r>
      <w:r w:rsidRPr="00B555E1">
        <w:rPr>
          <w:rFonts w:cs="Simplified Arabic"/>
          <w:rtl/>
        </w:rPr>
        <w:t xml:space="preserve">أهداف </w:t>
      </w:r>
      <w:r w:rsidRPr="00B555E1">
        <w:rPr>
          <w:rStyle w:val="hps"/>
          <w:rFonts w:cs="Simplified Arabic"/>
          <w:rtl/>
        </w:rPr>
        <w:t>أيشي للتنوع البيولوجي</w:t>
      </w:r>
      <w:r w:rsidRPr="00B555E1">
        <w:rPr>
          <w:rFonts w:cs="Simplified Arabic"/>
          <w:rtl/>
        </w:rPr>
        <w:t xml:space="preserve"> </w:t>
      </w:r>
      <w:r w:rsidRPr="00B555E1">
        <w:rPr>
          <w:rStyle w:val="hps"/>
          <w:rFonts w:cs="Simplified Arabic"/>
          <w:rtl/>
        </w:rPr>
        <w:t>الواردة فيها كإطار مرن</w:t>
      </w:r>
      <w:r w:rsidRPr="00B555E1">
        <w:rPr>
          <w:rFonts w:cs="Simplified Arabic"/>
          <w:rtl/>
        </w:rPr>
        <w:t xml:space="preserve">، </w:t>
      </w:r>
      <w:r w:rsidRPr="00B555E1">
        <w:rPr>
          <w:rStyle w:val="hps"/>
          <w:rFonts w:cs="Simplified Arabic"/>
          <w:rtl/>
        </w:rPr>
        <w:t>وفقا للأولويات</w:t>
      </w:r>
      <w:r w:rsidRPr="00B555E1">
        <w:rPr>
          <w:rFonts w:cs="Simplified Arabic"/>
          <w:rtl/>
        </w:rPr>
        <w:t xml:space="preserve"> </w:t>
      </w:r>
      <w:r w:rsidRPr="00B555E1">
        <w:rPr>
          <w:rStyle w:val="hps"/>
          <w:rFonts w:cs="Simplified Arabic"/>
          <w:rtl/>
        </w:rPr>
        <w:t>والقدرات الوطنية،</w:t>
      </w:r>
      <w:r w:rsidRPr="00B555E1">
        <w:rPr>
          <w:rFonts w:cs="Simplified Arabic"/>
          <w:rtl/>
        </w:rPr>
        <w:t xml:space="preserve"> </w:t>
      </w:r>
      <w:r w:rsidRPr="00B555E1">
        <w:rPr>
          <w:rStyle w:val="hps"/>
          <w:rFonts w:cs="Simplified Arabic"/>
          <w:rtl/>
        </w:rPr>
        <w:t>وحالة واتجاهات</w:t>
      </w:r>
      <w:r w:rsidRPr="00B555E1">
        <w:rPr>
          <w:rFonts w:cs="Simplified Arabic"/>
          <w:rtl/>
        </w:rPr>
        <w:t xml:space="preserve"> </w:t>
      </w:r>
      <w:r w:rsidRPr="00B555E1">
        <w:rPr>
          <w:rStyle w:val="hps"/>
          <w:rFonts w:cs="Simplified Arabic"/>
          <w:rtl/>
        </w:rPr>
        <w:t>التنوع</w:t>
      </w:r>
      <w:r w:rsidRPr="00B555E1">
        <w:rPr>
          <w:rFonts w:cs="Simplified Arabic"/>
          <w:rtl/>
        </w:rPr>
        <w:t xml:space="preserve"> </w:t>
      </w:r>
      <w:r w:rsidRPr="00B555E1">
        <w:rPr>
          <w:rStyle w:val="hps"/>
          <w:rFonts w:cs="Simplified Arabic"/>
          <w:rtl/>
        </w:rPr>
        <w:t>البيولوجي</w:t>
      </w:r>
      <w:r w:rsidRPr="00B555E1">
        <w:rPr>
          <w:rFonts w:cs="Simplified Arabic"/>
          <w:rtl/>
        </w:rPr>
        <w:t xml:space="preserve"> </w:t>
      </w:r>
      <w:r w:rsidRPr="00B555E1">
        <w:rPr>
          <w:rStyle w:val="hps"/>
          <w:rFonts w:cs="Simplified Arabic"/>
          <w:rtl/>
        </w:rPr>
        <w:t>في</w:t>
      </w:r>
      <w:r w:rsidRPr="00B555E1">
        <w:rPr>
          <w:rFonts w:cs="Simplified Arabic"/>
          <w:rtl/>
        </w:rPr>
        <w:t xml:space="preserve"> </w:t>
      </w:r>
      <w:r w:rsidRPr="00B555E1">
        <w:rPr>
          <w:rStyle w:val="hps"/>
          <w:rFonts w:cs="Simplified Arabic"/>
          <w:rtl/>
        </w:rPr>
        <w:t>البلد،</w:t>
      </w:r>
      <w:r w:rsidRPr="00B555E1">
        <w:rPr>
          <w:rFonts w:cs="Simplified Arabic"/>
          <w:rtl/>
        </w:rPr>
        <w:t xml:space="preserve"> </w:t>
      </w:r>
      <w:r w:rsidRPr="00B555E1">
        <w:rPr>
          <w:rStyle w:val="hps"/>
          <w:rFonts w:cs="Simplified Arabic"/>
          <w:rtl/>
        </w:rPr>
        <w:t>و</w:t>
      </w:r>
      <w:r w:rsidRPr="00B555E1">
        <w:rPr>
          <w:rFonts w:cs="Simplified Arabic"/>
          <w:rtl/>
        </w:rPr>
        <w:t xml:space="preserve">الموارد المقدمة </w:t>
      </w:r>
      <w:r w:rsidRPr="00B555E1">
        <w:rPr>
          <w:rStyle w:val="hps"/>
          <w:rFonts w:cs="Simplified Arabic"/>
          <w:rtl/>
        </w:rPr>
        <w:t>من خلال استراتيجية</w:t>
      </w:r>
      <w:r w:rsidRPr="00B555E1">
        <w:rPr>
          <w:rFonts w:cs="Simplified Arabic"/>
          <w:rtl/>
        </w:rPr>
        <w:t xml:space="preserve"> </w:t>
      </w:r>
      <w:r w:rsidRPr="00B555E1">
        <w:rPr>
          <w:rStyle w:val="hps"/>
          <w:rFonts w:cs="Simplified Arabic"/>
          <w:rtl/>
        </w:rPr>
        <w:t>حشد الموارد</w:t>
      </w:r>
      <w:r w:rsidRPr="00B555E1">
        <w:rPr>
          <w:rFonts w:cs="Simplified Arabic"/>
          <w:rtl/>
        </w:rPr>
        <w:t xml:space="preserve">، </w:t>
      </w:r>
      <w:r w:rsidRPr="00B555E1">
        <w:rPr>
          <w:rStyle w:val="hps"/>
          <w:rFonts w:cs="Simplified Arabic"/>
          <w:rtl/>
        </w:rPr>
        <w:t>مراعية في ذلك أيضا المساهمات الوطنية</w:t>
      </w:r>
      <w:r w:rsidRPr="00B555E1">
        <w:rPr>
          <w:rFonts w:cs="Simplified Arabic"/>
          <w:rtl/>
        </w:rPr>
        <w:t xml:space="preserve"> </w:t>
      </w:r>
      <w:r w:rsidRPr="00B555E1">
        <w:rPr>
          <w:rStyle w:val="hps"/>
          <w:rFonts w:cs="Simplified Arabic"/>
          <w:rtl/>
        </w:rPr>
        <w:t xml:space="preserve">الرامية إلى </w:t>
      </w:r>
      <w:r w:rsidRPr="00B555E1">
        <w:rPr>
          <w:rFonts w:cs="Simplified Arabic"/>
          <w:rtl/>
        </w:rPr>
        <w:t xml:space="preserve">تحقيق </w:t>
      </w:r>
      <w:r w:rsidRPr="00B555E1">
        <w:rPr>
          <w:rStyle w:val="hps"/>
          <w:rFonts w:cs="Simplified Arabic"/>
          <w:rtl/>
        </w:rPr>
        <w:t>الأهداف العالمية،</w:t>
      </w:r>
      <w:r w:rsidRPr="00B555E1">
        <w:rPr>
          <w:rFonts w:cs="Simplified Arabic"/>
          <w:rtl/>
        </w:rPr>
        <w:t xml:space="preserve"> </w:t>
      </w:r>
      <w:r w:rsidRPr="00B555E1">
        <w:rPr>
          <w:rStyle w:val="hps"/>
          <w:rFonts w:cs="Simplified Arabic"/>
          <w:rtl/>
        </w:rPr>
        <w:t>وتقديم تقرير عن</w:t>
      </w:r>
      <w:r w:rsidRPr="00B555E1">
        <w:rPr>
          <w:rFonts w:cs="Simplified Arabic"/>
          <w:rtl/>
        </w:rPr>
        <w:t xml:space="preserve"> </w:t>
      </w:r>
      <w:r w:rsidRPr="00B555E1">
        <w:rPr>
          <w:rStyle w:val="hps"/>
          <w:rFonts w:cs="Simplified Arabic"/>
          <w:rtl/>
        </w:rPr>
        <w:t>التقدم المحرز</w:t>
      </w:r>
      <w:r w:rsidRPr="00B555E1">
        <w:rPr>
          <w:rFonts w:cs="Simplified Arabic"/>
          <w:rtl/>
        </w:rPr>
        <w:t xml:space="preserve"> </w:t>
      </w:r>
      <w:r w:rsidRPr="00B555E1">
        <w:rPr>
          <w:rStyle w:val="hps"/>
          <w:rFonts w:cs="Simplified Arabic"/>
          <w:rtl/>
        </w:rPr>
        <w:t>إلى مؤتمر</w:t>
      </w:r>
      <w:r w:rsidRPr="00B555E1">
        <w:rPr>
          <w:rFonts w:cs="Simplified Arabic"/>
          <w:rtl/>
        </w:rPr>
        <w:t xml:space="preserve"> </w:t>
      </w:r>
      <w:r w:rsidRPr="00B555E1">
        <w:rPr>
          <w:rStyle w:val="hps"/>
          <w:rFonts w:cs="Simplified Arabic"/>
          <w:rtl/>
        </w:rPr>
        <w:t>الأطراف</w:t>
      </w:r>
      <w:r w:rsidR="00066F7F">
        <w:rPr>
          <w:rStyle w:val="hps"/>
          <w:rFonts w:cs="Simplified Arabic" w:hint="cs"/>
          <w:rtl/>
        </w:rPr>
        <w:t xml:space="preserve"> في </w:t>
      </w:r>
      <w:r w:rsidR="00066F7F" w:rsidRPr="00B555E1">
        <w:rPr>
          <w:rStyle w:val="hps"/>
          <w:rFonts w:cs="Simplified Arabic"/>
          <w:rtl/>
        </w:rPr>
        <w:t>اجتماع</w:t>
      </w:r>
      <w:r w:rsidR="00066F7F">
        <w:rPr>
          <w:rStyle w:val="hps"/>
          <w:rFonts w:cs="Simplified Arabic" w:hint="cs"/>
          <w:rtl/>
        </w:rPr>
        <w:t>ه</w:t>
      </w:r>
      <w:r w:rsidR="00066F7F" w:rsidRPr="00B555E1">
        <w:rPr>
          <w:rFonts w:cs="Simplified Arabic"/>
          <w:rtl/>
        </w:rPr>
        <w:t xml:space="preserve"> </w:t>
      </w:r>
      <w:r w:rsidR="00066F7F" w:rsidRPr="00B555E1">
        <w:rPr>
          <w:rStyle w:val="hps"/>
          <w:rFonts w:cs="Simplified Arabic"/>
          <w:rtl/>
        </w:rPr>
        <w:t>الحادي عشر</w:t>
      </w:r>
      <w:r w:rsidRPr="00B555E1">
        <w:rPr>
          <w:rStyle w:val="hps"/>
          <w:rFonts w:cs="Simplified Arabic"/>
          <w:rtl/>
        </w:rPr>
        <w:t>. وتمك</w:t>
      </w:r>
      <w:r w:rsidR="00CB50BA" w:rsidRPr="00B555E1">
        <w:rPr>
          <w:rStyle w:val="hps"/>
          <w:rFonts w:cs="Simplified Arabic" w:hint="cs"/>
          <w:rtl/>
        </w:rPr>
        <w:t>َّ</w:t>
      </w:r>
      <w:r w:rsidRPr="00B555E1">
        <w:rPr>
          <w:rStyle w:val="hps"/>
          <w:rFonts w:cs="Simplified Arabic"/>
          <w:rtl/>
        </w:rPr>
        <w:t xml:space="preserve">ن عدد ضئيل فقط من الأطراف من </w:t>
      </w:r>
      <w:r w:rsidR="00C95A5A">
        <w:rPr>
          <w:rStyle w:val="hps"/>
          <w:rFonts w:cs="Simplified Arabic" w:hint="cs"/>
          <w:rtl/>
        </w:rPr>
        <w:t>الوفاء بهذا الموعد النهائي. غير أن 169 طرفا قدم أهدافا وطنية بحلول 16 مارس/آذار 2020</w:t>
      </w:r>
      <w:r w:rsidRPr="00B555E1">
        <w:rPr>
          <w:rStyle w:val="hps"/>
          <w:rFonts w:cs="Simplified Arabic"/>
          <w:rtl/>
        </w:rPr>
        <w:t>.</w:t>
      </w:r>
    </w:p>
    <w:bookmarkEnd w:id="2"/>
    <w:p w14:paraId="1D2D61DB" w14:textId="40CBC5A4" w:rsidR="00EC09F2" w:rsidRPr="00B555E1" w:rsidRDefault="00C95A5A" w:rsidP="00CB50B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Style w:val="hps"/>
          <w:rFonts w:cs="Simplified Arabic" w:hint="cs"/>
          <w:rtl/>
        </w:rPr>
        <w:t>وجمعت</w:t>
      </w:r>
      <w:r w:rsidR="00EC09F2" w:rsidRPr="00B555E1">
        <w:rPr>
          <w:rFonts w:cs="Simplified Arabic"/>
          <w:rtl/>
        </w:rPr>
        <w:t xml:space="preserve"> </w:t>
      </w:r>
      <w:r w:rsidR="00EC09F2" w:rsidRPr="00B555E1">
        <w:rPr>
          <w:rStyle w:val="hps"/>
          <w:rFonts w:cs="Simplified Arabic"/>
          <w:rtl/>
        </w:rPr>
        <w:t>الأمانة</w:t>
      </w:r>
      <w:r w:rsidR="00EC09F2" w:rsidRPr="00B555E1">
        <w:rPr>
          <w:rFonts w:cs="Simplified Arabic"/>
          <w:rtl/>
        </w:rPr>
        <w:t xml:space="preserve"> </w:t>
      </w:r>
      <w:r w:rsidR="00EC09F2" w:rsidRPr="00B555E1">
        <w:rPr>
          <w:rStyle w:val="hps"/>
          <w:rFonts w:cs="Simplified Arabic"/>
          <w:rtl/>
        </w:rPr>
        <w:t xml:space="preserve">قاعدة بيانات </w:t>
      </w:r>
      <w:r>
        <w:rPr>
          <w:rStyle w:val="hps"/>
          <w:rFonts w:cs="Simplified Arabic" w:hint="cs"/>
          <w:rtl/>
        </w:rPr>
        <w:t>ل</w:t>
      </w:r>
      <w:r w:rsidR="00EC09F2" w:rsidRPr="00B555E1">
        <w:rPr>
          <w:rStyle w:val="hps"/>
          <w:rFonts w:cs="Simplified Arabic"/>
          <w:rtl/>
        </w:rPr>
        <w:t>جميع</w:t>
      </w:r>
      <w:r w:rsidR="00EC09F2" w:rsidRPr="00B555E1">
        <w:rPr>
          <w:rFonts w:cs="Simplified Arabic"/>
          <w:rtl/>
        </w:rPr>
        <w:t xml:space="preserve"> </w:t>
      </w:r>
      <w:r w:rsidR="00EC09F2" w:rsidRPr="00B555E1">
        <w:rPr>
          <w:rStyle w:val="hps"/>
          <w:rFonts w:cs="Simplified Arabic"/>
          <w:rtl/>
        </w:rPr>
        <w:t>"</w:t>
      </w:r>
      <w:r w:rsidR="00EC09F2" w:rsidRPr="00B555E1">
        <w:rPr>
          <w:rFonts w:cs="Simplified Arabic"/>
          <w:rtl/>
        </w:rPr>
        <w:t>الأهداف"</w:t>
      </w:r>
      <w:r w:rsidR="00BC6171" w:rsidRPr="00B555E1">
        <w:rPr>
          <w:rFonts w:cs="Simplified Arabic"/>
          <w:snapToGrid w:val="0"/>
          <w:kern w:val="22"/>
          <w:szCs w:val="22"/>
          <w:vertAlign w:val="superscript"/>
        </w:rPr>
        <w:footnoteReference w:id="5"/>
      </w:r>
      <w:r w:rsidR="00EC09F2" w:rsidRPr="00B555E1">
        <w:rPr>
          <w:rFonts w:cs="Simplified Arabic"/>
          <w:rtl/>
        </w:rPr>
        <w:t xml:space="preserve"> </w:t>
      </w:r>
      <w:r w:rsidR="00EC09F2" w:rsidRPr="00B555E1">
        <w:rPr>
          <w:rStyle w:val="hps"/>
          <w:rFonts w:cs="Simplified Arabic"/>
          <w:rtl/>
        </w:rPr>
        <w:t>الواردة في</w:t>
      </w:r>
      <w:r w:rsidR="00EC09F2" w:rsidRPr="00B555E1">
        <w:rPr>
          <w:rFonts w:cs="Simplified Arabic"/>
          <w:rtl/>
        </w:rPr>
        <w:t xml:space="preserve"> </w:t>
      </w:r>
      <w:r w:rsidR="000760C5" w:rsidRPr="000760C5">
        <w:rPr>
          <w:rFonts w:cs="Simplified Arabic"/>
          <w:rtl/>
          <w:lang w:bidi="ar-EG"/>
        </w:rPr>
        <w:t xml:space="preserve">الاستراتيجيات </w:t>
      </w:r>
      <w:r w:rsidR="00EC09F2" w:rsidRPr="00B555E1">
        <w:rPr>
          <w:rStyle w:val="hps"/>
          <w:rFonts w:cs="Simplified Arabic"/>
          <w:rtl/>
        </w:rPr>
        <w:t>وخطط العمل الوطنية</w:t>
      </w:r>
      <w:r w:rsidR="00EC09F2" w:rsidRPr="00B555E1">
        <w:rPr>
          <w:rFonts w:cs="Simplified Arabic"/>
          <w:rtl/>
        </w:rPr>
        <w:t xml:space="preserve"> ل</w:t>
      </w:r>
      <w:r w:rsidR="00EC09F2" w:rsidRPr="00B555E1">
        <w:rPr>
          <w:rStyle w:val="hps"/>
          <w:rFonts w:cs="Simplified Arabic"/>
          <w:rtl/>
        </w:rPr>
        <w:t>لتنوع البيولوجي أو التقارير</w:t>
      </w:r>
      <w:r w:rsidR="00EC09F2" w:rsidRPr="00B555E1">
        <w:rPr>
          <w:rFonts w:cs="Simplified Arabic"/>
          <w:rtl/>
        </w:rPr>
        <w:t xml:space="preserve"> </w:t>
      </w:r>
      <w:r w:rsidR="00EC09F2" w:rsidRPr="00B555E1">
        <w:rPr>
          <w:rStyle w:val="hps"/>
          <w:rFonts w:cs="Simplified Arabic"/>
          <w:rtl/>
        </w:rPr>
        <w:t>الوطنية الخامسة</w:t>
      </w:r>
      <w:r w:rsidR="00EC09F2" w:rsidRPr="00B555E1">
        <w:rPr>
          <w:rFonts w:cs="Simplified Arabic"/>
          <w:rtl/>
        </w:rPr>
        <w:t xml:space="preserve"> </w:t>
      </w:r>
      <w:r w:rsidR="00EC09F2" w:rsidRPr="00B555E1">
        <w:rPr>
          <w:rStyle w:val="hps"/>
          <w:rFonts w:cs="Simplified Arabic"/>
          <w:rtl/>
        </w:rPr>
        <w:t>أو</w:t>
      </w:r>
      <w:r w:rsidR="00EC09F2" w:rsidRPr="00B555E1">
        <w:rPr>
          <w:rFonts w:cs="Simplified Arabic"/>
          <w:rtl/>
        </w:rPr>
        <w:t xml:space="preserve"> </w:t>
      </w:r>
      <w:r w:rsidR="00EC09F2" w:rsidRPr="00B555E1">
        <w:rPr>
          <w:rStyle w:val="hps"/>
          <w:rFonts w:cs="Simplified Arabic"/>
          <w:rtl/>
        </w:rPr>
        <w:t>وثائق مستقلة</w:t>
      </w:r>
      <w:r w:rsidR="00EC09F2" w:rsidRPr="00B555E1">
        <w:rPr>
          <w:rFonts w:cs="Simplified Arabic"/>
          <w:rtl/>
        </w:rPr>
        <w:t xml:space="preserve"> </w:t>
      </w:r>
      <w:r w:rsidR="00EC09F2" w:rsidRPr="00B555E1">
        <w:rPr>
          <w:rStyle w:val="hps"/>
          <w:rFonts w:cs="Simplified Arabic"/>
          <w:rtl/>
        </w:rPr>
        <w:t>قُدّمت</w:t>
      </w:r>
      <w:r w:rsidR="00EC09F2" w:rsidRPr="00B555E1">
        <w:rPr>
          <w:rFonts w:cs="Simplified Arabic"/>
          <w:rtl/>
        </w:rPr>
        <w:t xml:space="preserve"> </w:t>
      </w:r>
      <w:r w:rsidR="00EC09F2" w:rsidRPr="00B555E1">
        <w:rPr>
          <w:rStyle w:val="hps"/>
          <w:rFonts w:cs="Simplified Arabic"/>
          <w:rtl/>
        </w:rPr>
        <w:t>منذ الاجتماع</w:t>
      </w:r>
      <w:r w:rsidR="00EC09F2" w:rsidRPr="00B555E1">
        <w:rPr>
          <w:rFonts w:cs="Simplified Arabic"/>
          <w:rtl/>
        </w:rPr>
        <w:t xml:space="preserve"> </w:t>
      </w:r>
      <w:r w:rsidR="00EC09F2" w:rsidRPr="00B555E1">
        <w:rPr>
          <w:rStyle w:val="hps"/>
          <w:rFonts w:cs="Simplified Arabic"/>
          <w:rtl/>
        </w:rPr>
        <w:t>العاشر ل</w:t>
      </w:r>
      <w:r w:rsidR="00EC09F2" w:rsidRPr="00B555E1">
        <w:rPr>
          <w:rFonts w:cs="Simplified Arabic"/>
          <w:rtl/>
        </w:rPr>
        <w:t xml:space="preserve">مؤتمر </w:t>
      </w:r>
      <w:r w:rsidR="00EC09F2" w:rsidRPr="00B555E1">
        <w:rPr>
          <w:rStyle w:val="hps"/>
          <w:rFonts w:cs="Simplified Arabic"/>
          <w:rtl/>
        </w:rPr>
        <w:t xml:space="preserve">الأطراف. وفي </w:t>
      </w:r>
      <w:r>
        <w:rPr>
          <w:rFonts w:cs="Simplified Arabic" w:hint="cs"/>
          <w:rtl/>
        </w:rPr>
        <w:t>16</w:t>
      </w:r>
      <w:r w:rsidR="00BC6171" w:rsidRPr="00B555E1">
        <w:rPr>
          <w:rFonts w:cs="Simplified Arabic"/>
          <w:rtl/>
        </w:rPr>
        <w:t xml:space="preserve"> مارس/آذار 20</w:t>
      </w:r>
      <w:r>
        <w:rPr>
          <w:rFonts w:cs="Simplified Arabic" w:hint="cs"/>
          <w:rtl/>
        </w:rPr>
        <w:t>20</w:t>
      </w:r>
      <w:r w:rsidR="00EC09F2" w:rsidRPr="00B555E1">
        <w:rPr>
          <w:rStyle w:val="hps"/>
          <w:rFonts w:cs="Simplified Arabic"/>
          <w:rtl/>
        </w:rPr>
        <w:t>،</w:t>
      </w:r>
      <w:r w:rsidR="00EC09F2" w:rsidRPr="00B555E1">
        <w:rPr>
          <w:rFonts w:cs="Simplified Arabic"/>
          <w:rtl/>
        </w:rPr>
        <w:t xml:space="preserve"> </w:t>
      </w:r>
      <w:r w:rsidR="00EC09F2" w:rsidRPr="00B555E1">
        <w:rPr>
          <w:rStyle w:val="hps"/>
          <w:rFonts w:cs="Simplified Arabic"/>
          <w:rtl/>
        </w:rPr>
        <w:t xml:space="preserve">أصبحت قاعدة البيانات تتضمن </w:t>
      </w:r>
      <w:r>
        <w:rPr>
          <w:rStyle w:val="hps"/>
          <w:rFonts w:cs="Simplified Arabic" w:hint="cs"/>
          <w:rtl/>
        </w:rPr>
        <w:t>4107</w:t>
      </w:r>
      <w:r w:rsidR="00EC09F2" w:rsidRPr="00B555E1">
        <w:rPr>
          <w:rStyle w:val="hps"/>
          <w:rFonts w:cs="Simplified Arabic"/>
          <w:rtl/>
        </w:rPr>
        <w:t xml:space="preserve"> "</w:t>
      </w:r>
      <w:r>
        <w:rPr>
          <w:rStyle w:val="hps"/>
          <w:rFonts w:cs="Simplified Arabic" w:hint="cs"/>
          <w:rtl/>
        </w:rPr>
        <w:t>أهداف</w:t>
      </w:r>
      <w:r w:rsidR="00EC09F2" w:rsidRPr="00B555E1">
        <w:rPr>
          <w:rStyle w:val="hps"/>
          <w:rFonts w:cs="Simplified Arabic"/>
          <w:rtl/>
        </w:rPr>
        <w:t>" منفصل</w:t>
      </w:r>
      <w:r>
        <w:rPr>
          <w:rStyle w:val="hps"/>
          <w:rFonts w:cs="Simplified Arabic" w:hint="cs"/>
          <w:rtl/>
        </w:rPr>
        <w:t>ة</w:t>
      </w:r>
      <w:r>
        <w:rPr>
          <w:rFonts w:cs="Simplified Arabic" w:hint="cs"/>
          <w:rtl/>
        </w:rPr>
        <w:t>"</w:t>
      </w:r>
      <w:r w:rsidR="00EC09F2" w:rsidRPr="00B555E1">
        <w:rPr>
          <w:rStyle w:val="hps"/>
          <w:rFonts w:cs="Simplified Arabic"/>
          <w:rtl/>
        </w:rPr>
        <w:t>. وكلما ر</w:t>
      </w:r>
      <w:r w:rsidR="00BC6171" w:rsidRPr="00B555E1">
        <w:rPr>
          <w:rStyle w:val="hps"/>
          <w:rFonts w:cs="Simplified Arabic"/>
          <w:rtl/>
        </w:rPr>
        <w:t>ُ</w:t>
      </w:r>
      <w:r w:rsidR="00EC09F2" w:rsidRPr="00B555E1">
        <w:rPr>
          <w:rStyle w:val="hps"/>
          <w:rFonts w:cs="Simplified Arabic"/>
          <w:rtl/>
        </w:rPr>
        <w:t>بطت</w:t>
      </w:r>
      <w:r w:rsidR="00EC09F2" w:rsidRPr="00B555E1">
        <w:rPr>
          <w:rFonts w:cs="Simplified Arabic"/>
          <w:rtl/>
        </w:rPr>
        <w:t xml:space="preserve"> </w:t>
      </w:r>
      <w:r w:rsidR="00EC09F2" w:rsidRPr="00B555E1">
        <w:rPr>
          <w:rStyle w:val="hps"/>
          <w:rFonts w:cs="Simplified Arabic"/>
          <w:rtl/>
        </w:rPr>
        <w:t>الأهداف الوطنية</w:t>
      </w:r>
      <w:r w:rsidR="00EC09F2" w:rsidRPr="00B555E1">
        <w:rPr>
          <w:rFonts w:cs="Simplified Arabic"/>
          <w:rtl/>
        </w:rPr>
        <w:t xml:space="preserve"> </w:t>
      </w:r>
      <w:r w:rsidR="00EC09F2" w:rsidRPr="00B555E1">
        <w:rPr>
          <w:rStyle w:val="hps"/>
          <w:rFonts w:cs="Simplified Arabic"/>
          <w:rtl/>
        </w:rPr>
        <w:t>بالأهداف</w:t>
      </w:r>
      <w:r w:rsidR="00EC09F2" w:rsidRPr="00B555E1">
        <w:rPr>
          <w:rFonts w:cs="Simplified Arabic"/>
          <w:rtl/>
        </w:rPr>
        <w:t xml:space="preserve"> </w:t>
      </w:r>
      <w:r w:rsidR="00EC09F2" w:rsidRPr="00B555E1">
        <w:rPr>
          <w:rStyle w:val="hps"/>
          <w:rFonts w:cs="Simplified Arabic"/>
          <w:rtl/>
        </w:rPr>
        <w:t>العالمية</w:t>
      </w:r>
      <w:r w:rsidR="00EC09F2" w:rsidRPr="00B555E1">
        <w:rPr>
          <w:rFonts w:cs="Simplified Arabic"/>
          <w:rtl/>
        </w:rPr>
        <w:t xml:space="preserve"> </w:t>
      </w:r>
      <w:r w:rsidR="00EC09F2" w:rsidRPr="00B555E1">
        <w:rPr>
          <w:rStyle w:val="hps"/>
          <w:rFonts w:cs="Simplified Arabic"/>
          <w:rtl/>
        </w:rPr>
        <w:t>التي يضعها الطرف المعني</w:t>
      </w:r>
      <w:r w:rsidR="00EC09F2" w:rsidRPr="00B555E1">
        <w:rPr>
          <w:rFonts w:cs="Simplified Arabic"/>
          <w:rtl/>
        </w:rPr>
        <w:t xml:space="preserve">، </w:t>
      </w:r>
      <w:r w:rsidR="00EC09F2" w:rsidRPr="00B555E1">
        <w:rPr>
          <w:rFonts w:cs="Simplified Arabic"/>
          <w:rtl/>
        </w:rPr>
        <w:lastRenderedPageBreak/>
        <w:t>فسيمث</w:t>
      </w:r>
      <w:r w:rsidR="00BC6171" w:rsidRPr="00B555E1">
        <w:rPr>
          <w:rFonts w:cs="Simplified Arabic"/>
          <w:rtl/>
        </w:rPr>
        <w:t>َّ</w:t>
      </w:r>
      <w:r w:rsidR="00EC09F2" w:rsidRPr="00B555E1">
        <w:rPr>
          <w:rFonts w:cs="Simplified Arabic"/>
          <w:rtl/>
        </w:rPr>
        <w:t xml:space="preserve">ل ذلك </w:t>
      </w:r>
      <w:r w:rsidR="00EC09F2" w:rsidRPr="00B555E1">
        <w:rPr>
          <w:rStyle w:val="hps"/>
          <w:rFonts w:cs="Simplified Arabic"/>
          <w:rtl/>
        </w:rPr>
        <w:t>في قاعدة البيانات. وقد قام</w:t>
      </w:r>
      <w:r w:rsidR="00EC09F2" w:rsidRPr="00B555E1">
        <w:rPr>
          <w:rFonts w:cs="Simplified Arabic"/>
          <w:rtl/>
        </w:rPr>
        <w:t xml:space="preserve"> </w:t>
      </w:r>
      <w:r>
        <w:rPr>
          <w:rFonts w:cs="Simplified Arabic" w:hint="cs"/>
          <w:rtl/>
        </w:rPr>
        <w:t>99</w:t>
      </w:r>
      <w:r w:rsidR="00EC09F2" w:rsidRPr="00B555E1">
        <w:rPr>
          <w:rFonts w:cs="Simplified Arabic"/>
          <w:rtl/>
        </w:rPr>
        <w:t xml:space="preserve"> طرفا</w:t>
      </w:r>
      <w:r w:rsidR="004827E7" w:rsidRPr="00B555E1">
        <w:rPr>
          <w:rFonts w:cs="Simplified Arabic"/>
          <w:snapToGrid w:val="0"/>
          <w:kern w:val="22"/>
          <w:szCs w:val="22"/>
          <w:vertAlign w:val="superscript"/>
        </w:rPr>
        <w:footnoteReference w:id="6"/>
      </w:r>
      <w:r w:rsidR="00EC09F2" w:rsidRPr="00B555E1">
        <w:rPr>
          <w:rFonts w:cs="Simplified Arabic"/>
          <w:rtl/>
        </w:rPr>
        <w:t xml:space="preserve"> </w:t>
      </w:r>
      <w:r w:rsidR="00CB50BA" w:rsidRPr="00B555E1">
        <w:rPr>
          <w:rFonts w:cs="Simplified Arabic" w:hint="cs"/>
          <w:rtl/>
        </w:rPr>
        <w:t>ب</w:t>
      </w:r>
      <w:r w:rsidR="00CB50BA" w:rsidRPr="00B555E1">
        <w:rPr>
          <w:rFonts w:cs="Simplified Arabic"/>
          <w:rtl/>
        </w:rPr>
        <w:t xml:space="preserve">ذلك </w:t>
      </w:r>
      <w:r w:rsidR="00EC09F2" w:rsidRPr="00B555E1">
        <w:rPr>
          <w:rFonts w:cs="Simplified Arabic"/>
          <w:rtl/>
        </w:rPr>
        <w:t>حتى الآن. ويرد ال</w:t>
      </w:r>
      <w:r w:rsidR="00EC09F2" w:rsidRPr="00B555E1">
        <w:rPr>
          <w:rStyle w:val="hps"/>
          <w:rFonts w:cs="Simplified Arabic"/>
          <w:rtl/>
        </w:rPr>
        <w:t>مزيد من التحليل لل</w:t>
      </w:r>
      <w:r w:rsidR="00EC09F2" w:rsidRPr="00B555E1">
        <w:rPr>
          <w:rFonts w:cs="Simplified Arabic"/>
          <w:rtl/>
        </w:rPr>
        <w:t xml:space="preserve">أهداف الوطنية </w:t>
      </w:r>
      <w:r w:rsidR="00EC09F2" w:rsidRPr="00B555E1">
        <w:rPr>
          <w:rStyle w:val="hps"/>
          <w:rFonts w:cs="Simplified Arabic"/>
          <w:rtl/>
        </w:rPr>
        <w:t>في التحليل المحد</w:t>
      </w:r>
      <w:r w:rsidR="00BC6171" w:rsidRPr="00B555E1">
        <w:rPr>
          <w:rStyle w:val="hps"/>
          <w:rFonts w:cs="Simplified Arabic"/>
          <w:rtl/>
        </w:rPr>
        <w:t>َّ</w:t>
      </w:r>
      <w:r w:rsidR="00EC09F2" w:rsidRPr="00B555E1">
        <w:rPr>
          <w:rStyle w:val="hps"/>
          <w:rFonts w:cs="Simplified Arabic"/>
          <w:rtl/>
        </w:rPr>
        <w:t>ث</w:t>
      </w:r>
      <w:r w:rsidR="00EC09F2" w:rsidRPr="00B555E1">
        <w:rPr>
          <w:rFonts w:cs="Simplified Arabic"/>
          <w:rtl/>
        </w:rPr>
        <w:t xml:space="preserve"> ل</w:t>
      </w:r>
      <w:r w:rsidR="00EC09F2" w:rsidRPr="00B555E1">
        <w:rPr>
          <w:rStyle w:val="hps"/>
          <w:rFonts w:cs="Simplified Arabic"/>
          <w:rtl/>
        </w:rPr>
        <w:t>مساهمة الأهداف</w:t>
      </w:r>
      <w:r w:rsidR="00EC09F2" w:rsidRPr="00B555E1">
        <w:rPr>
          <w:rFonts w:cs="Simplified Arabic"/>
          <w:rtl/>
        </w:rPr>
        <w:t xml:space="preserve"> </w:t>
      </w:r>
      <w:r w:rsidR="00EC09F2" w:rsidRPr="00B555E1">
        <w:rPr>
          <w:rStyle w:val="hps"/>
          <w:rFonts w:cs="Simplified Arabic"/>
          <w:rtl/>
        </w:rPr>
        <w:t>التي وضعتها</w:t>
      </w:r>
      <w:r w:rsidR="00EC09F2" w:rsidRPr="00B555E1">
        <w:rPr>
          <w:rFonts w:cs="Simplified Arabic"/>
          <w:rtl/>
        </w:rPr>
        <w:t xml:space="preserve"> </w:t>
      </w:r>
      <w:r w:rsidR="00EC09F2" w:rsidRPr="00B555E1">
        <w:rPr>
          <w:rStyle w:val="hps"/>
          <w:rFonts w:cs="Simplified Arabic"/>
          <w:rtl/>
        </w:rPr>
        <w:t>الأطراف</w:t>
      </w:r>
      <w:r w:rsidR="00EC09F2" w:rsidRPr="00B555E1">
        <w:rPr>
          <w:rFonts w:cs="Simplified Arabic"/>
          <w:rtl/>
        </w:rPr>
        <w:t xml:space="preserve"> </w:t>
      </w:r>
      <w:r w:rsidR="00EC09F2" w:rsidRPr="00B555E1">
        <w:rPr>
          <w:rStyle w:val="hps"/>
          <w:rFonts w:cs="Simplified Arabic"/>
          <w:rtl/>
        </w:rPr>
        <w:t>والتقدم المحرز</w:t>
      </w:r>
      <w:r w:rsidR="00EC09F2" w:rsidRPr="00B555E1">
        <w:rPr>
          <w:rFonts w:cs="Simplified Arabic"/>
          <w:rtl/>
        </w:rPr>
        <w:t xml:space="preserve"> </w:t>
      </w:r>
      <w:r w:rsidR="00EC09F2" w:rsidRPr="00B555E1">
        <w:rPr>
          <w:rStyle w:val="hps"/>
          <w:rFonts w:cs="Simplified Arabic"/>
          <w:rtl/>
        </w:rPr>
        <w:t>نحو بلوغ أهداف</w:t>
      </w:r>
      <w:r w:rsidR="00EC09F2" w:rsidRPr="00B555E1">
        <w:rPr>
          <w:rFonts w:cs="Simplified Arabic"/>
          <w:rtl/>
        </w:rPr>
        <w:t xml:space="preserve"> </w:t>
      </w:r>
      <w:r w:rsidR="00EC09F2" w:rsidRPr="00B555E1">
        <w:rPr>
          <w:rStyle w:val="hps"/>
          <w:rFonts w:cs="Simplified Arabic"/>
          <w:rtl/>
        </w:rPr>
        <w:t xml:space="preserve">أيشي للتنوع البيولوجي في الوثيقة </w:t>
      </w:r>
      <w:r w:rsidR="00EC09F2" w:rsidRPr="00B555E1">
        <w:rPr>
          <w:rFonts w:cs="Simplified Arabic"/>
        </w:rPr>
        <w:t>(</w:t>
      </w:r>
      <w:r w:rsidR="00BC6171" w:rsidRPr="00B555E1">
        <w:rPr>
          <w:rFonts w:cs="Simplified Arabic"/>
          <w:snapToGrid w:val="0"/>
          <w:kern w:val="22"/>
        </w:rPr>
        <w:t>CBD/SBI/</w:t>
      </w:r>
      <w:r>
        <w:rPr>
          <w:rFonts w:cs="Simplified Arabic"/>
          <w:snapToGrid w:val="0"/>
          <w:kern w:val="22"/>
        </w:rPr>
        <w:t>3</w:t>
      </w:r>
      <w:r w:rsidR="00BC6171" w:rsidRPr="00B555E1">
        <w:rPr>
          <w:rFonts w:cs="Simplified Arabic"/>
          <w:snapToGrid w:val="0"/>
          <w:kern w:val="22"/>
        </w:rPr>
        <w:t>/2/Add.2</w:t>
      </w:r>
      <w:r w:rsidR="00EC09F2" w:rsidRPr="00B555E1">
        <w:rPr>
          <w:rFonts w:cs="Simplified Arabic"/>
        </w:rPr>
        <w:t>)</w:t>
      </w:r>
      <w:r w:rsidR="00EC09F2" w:rsidRPr="00B555E1">
        <w:rPr>
          <w:rFonts w:cs="Simplified Arabic"/>
          <w:rtl/>
        </w:rPr>
        <w:t>.</w:t>
      </w:r>
    </w:p>
    <w:p w14:paraId="710FD8BC" w14:textId="77777777" w:rsidR="004827E7" w:rsidRPr="00857745" w:rsidRDefault="004827E7" w:rsidP="00635D14">
      <w:pPr>
        <w:pStyle w:val="Heading1multiline"/>
        <w:suppressLineNumbers/>
        <w:tabs>
          <w:tab w:val="clear" w:pos="720"/>
        </w:tabs>
        <w:suppressAutoHyphens/>
        <w:kinsoku w:val="0"/>
        <w:overflowPunct w:val="0"/>
        <w:autoSpaceDE w:val="0"/>
        <w:autoSpaceDN w:val="0"/>
        <w:bidi/>
        <w:adjustRightInd w:val="0"/>
        <w:snapToGrid w:val="0"/>
        <w:ind w:left="1422" w:right="0" w:hanging="709"/>
        <w:jc w:val="both"/>
        <w:rPr>
          <w:rFonts w:cs="Simplified Arabic"/>
          <w:b w:val="0"/>
          <w:bCs/>
          <w:szCs w:val="26"/>
          <w:rtl/>
          <w:lang w:bidi="ar-EG"/>
        </w:rPr>
      </w:pPr>
      <w:r w:rsidRPr="00857745">
        <w:rPr>
          <w:rFonts w:cs="Simplified Arabic"/>
          <w:b w:val="0"/>
          <w:bCs/>
          <w:szCs w:val="26"/>
          <w:rtl/>
          <w:lang w:bidi="ar-EG"/>
        </w:rPr>
        <w:t>رابعا-</w:t>
      </w:r>
      <w:r w:rsidRPr="00857745">
        <w:rPr>
          <w:rFonts w:cs="Simplified Arabic"/>
          <w:b w:val="0"/>
          <w:bCs/>
          <w:szCs w:val="26"/>
          <w:rtl/>
          <w:lang w:bidi="ar-EG"/>
        </w:rPr>
        <w:tab/>
        <w:t>تحليل محتوى الاستراتيجيات وخطط العمل الوطنية للتنوع البيولوجي الواردة بعد اعتماد الخطة الاستراتيجية للتنوع البيولوجي 2011-2020</w:t>
      </w:r>
    </w:p>
    <w:p w14:paraId="07FA9DC2" w14:textId="5C36C0B5" w:rsidR="004827E7" w:rsidRPr="00B555E1" w:rsidRDefault="004827E7" w:rsidP="0010201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يعرض هذا الفرع </w:t>
      </w:r>
      <w:r w:rsidRPr="00B555E1">
        <w:rPr>
          <w:rFonts w:cs="Simplified Arabic"/>
          <w:rtl/>
        </w:rPr>
        <w:t>تحديثا للنتائج</w:t>
      </w:r>
      <w:r w:rsidRPr="00B555E1">
        <w:rPr>
          <w:rStyle w:val="hps"/>
          <w:rFonts w:cs="Simplified Arabic"/>
          <w:rtl/>
        </w:rPr>
        <w:t xml:space="preserve"> الرئيسية المستخل</w:t>
      </w:r>
      <w:r w:rsidR="00CB50BA" w:rsidRPr="00B555E1">
        <w:rPr>
          <w:rStyle w:val="hps"/>
          <w:rFonts w:cs="Simplified Arabic" w:hint="cs"/>
          <w:rtl/>
        </w:rPr>
        <w:t>َ</w:t>
      </w:r>
      <w:r w:rsidRPr="00B555E1">
        <w:rPr>
          <w:rStyle w:val="hps"/>
          <w:rFonts w:cs="Simplified Arabic"/>
          <w:rtl/>
        </w:rPr>
        <w:t>صة من تحليل داخلي تناول</w:t>
      </w:r>
      <w:r w:rsidR="00FE2B01" w:rsidRPr="00B555E1">
        <w:rPr>
          <w:rStyle w:val="hps"/>
          <w:rFonts w:cs="Simplified Arabic"/>
          <w:rtl/>
        </w:rPr>
        <w:t>َ</w:t>
      </w:r>
      <w:r w:rsidRPr="00B555E1">
        <w:rPr>
          <w:rStyle w:val="hps"/>
          <w:rFonts w:cs="Simplified Arabic"/>
          <w:rtl/>
        </w:rPr>
        <w:t xml:space="preserve"> </w:t>
      </w:r>
      <w:r w:rsidR="003A2A86">
        <w:rPr>
          <w:rStyle w:val="hps"/>
          <w:rFonts w:cs="Simplified Arabic" w:hint="cs"/>
          <w:rtl/>
        </w:rPr>
        <w:t>167</w:t>
      </w:r>
      <w:r w:rsidRPr="00B555E1">
        <w:rPr>
          <w:rStyle w:val="hps"/>
          <w:rFonts w:cs="Simplified Arabic"/>
          <w:rtl/>
        </w:rPr>
        <w:t xml:space="preserve"> استراتيجية وخطة عمل وطنية للتنوع البيولوجي قُدِّمت </w:t>
      </w:r>
      <w:r w:rsidRPr="00B555E1">
        <w:rPr>
          <w:rFonts w:cs="Simplified Arabic"/>
          <w:rtl/>
        </w:rPr>
        <w:t>ب</w:t>
      </w:r>
      <w:r w:rsidRPr="00B555E1">
        <w:rPr>
          <w:rFonts w:cs="Simplified Arabic"/>
          <w:rtl/>
          <w:lang w:bidi="ar-EG"/>
        </w:rPr>
        <w:t xml:space="preserve">إحدى </w:t>
      </w:r>
      <w:r w:rsidRPr="00B555E1">
        <w:rPr>
          <w:rFonts w:cs="Simplified Arabic"/>
          <w:rtl/>
        </w:rPr>
        <w:t xml:space="preserve">اللغات الرسمية للأمم المتحدة منذ اعتماد الخطة الاستراتيجية للتنوع البيولوجي وحتى </w:t>
      </w:r>
      <w:r w:rsidR="003A2A86">
        <w:rPr>
          <w:rFonts w:cs="Simplified Arabic" w:hint="cs"/>
          <w:rtl/>
        </w:rPr>
        <w:t>16</w:t>
      </w:r>
      <w:r w:rsidRPr="00B555E1">
        <w:rPr>
          <w:rFonts w:cs="Simplified Arabic"/>
          <w:rtl/>
        </w:rPr>
        <w:t xml:space="preserve"> مارس/آذار 20</w:t>
      </w:r>
      <w:r w:rsidR="003A2A86">
        <w:rPr>
          <w:rFonts w:cs="Simplified Arabic" w:hint="cs"/>
          <w:rtl/>
        </w:rPr>
        <w:t>20</w:t>
      </w:r>
      <w:r w:rsidRPr="00B555E1">
        <w:rPr>
          <w:rStyle w:val="hps"/>
          <w:rFonts w:cs="Simplified Arabic"/>
          <w:rtl/>
        </w:rPr>
        <w:t>.</w:t>
      </w:r>
      <w:r w:rsidRPr="00B555E1">
        <w:rPr>
          <w:rStyle w:val="FootnoteReference"/>
          <w:rFonts w:cs="Simplified Arabic"/>
          <w:snapToGrid w:val="0"/>
          <w:kern w:val="22"/>
          <w:sz w:val="22"/>
          <w:u w:val="none"/>
          <w:vertAlign w:val="superscript"/>
        </w:rPr>
        <w:footnoteReference w:id="7"/>
      </w:r>
      <w:r w:rsidR="003A2A86">
        <w:rPr>
          <w:rStyle w:val="hps"/>
          <w:rFonts w:cs="Simplified Arabic" w:hint="cs"/>
          <w:rtl/>
        </w:rPr>
        <w:t xml:space="preserve"> </w:t>
      </w:r>
      <w:r w:rsidRPr="00B555E1">
        <w:rPr>
          <w:rStyle w:val="hps"/>
          <w:rFonts w:cs="Simplified Arabic"/>
          <w:rtl/>
        </w:rPr>
        <w:t>و</w:t>
      </w:r>
      <w:r w:rsidR="00365429">
        <w:rPr>
          <w:rStyle w:val="hps"/>
          <w:rFonts w:cs="Simplified Arabic" w:hint="cs"/>
          <w:rtl/>
        </w:rPr>
        <w:t>ت</w:t>
      </w:r>
      <w:r w:rsidRPr="00B555E1">
        <w:rPr>
          <w:rStyle w:val="hps"/>
          <w:rFonts w:cs="Simplified Arabic"/>
          <w:rtl/>
        </w:rPr>
        <w:t xml:space="preserve">ستند </w:t>
      </w:r>
      <w:r w:rsidR="007E25A8">
        <w:rPr>
          <w:rStyle w:val="hps"/>
          <w:rFonts w:cs="Simplified Arabic" w:hint="cs"/>
          <w:rtl/>
        </w:rPr>
        <w:t xml:space="preserve">المعايير الخاصة بهذا </w:t>
      </w:r>
      <w:r w:rsidRPr="00B555E1">
        <w:rPr>
          <w:rStyle w:val="hps"/>
          <w:rFonts w:cs="Simplified Arabic"/>
          <w:rtl/>
        </w:rPr>
        <w:t xml:space="preserve">التحليل إلى الإرشاد المتعلق </w:t>
      </w:r>
      <w:r w:rsidR="000760C5">
        <w:rPr>
          <w:rStyle w:val="hps"/>
          <w:rFonts w:cs="Simplified Arabic" w:hint="cs"/>
          <w:rtl/>
        </w:rPr>
        <w:t>ب</w:t>
      </w:r>
      <w:r w:rsidR="000760C5" w:rsidRPr="000760C5">
        <w:rPr>
          <w:rStyle w:val="hps"/>
          <w:rFonts w:cs="Simplified Arabic"/>
          <w:rtl/>
        </w:rPr>
        <w:t xml:space="preserve">الاستراتيجيات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لتنوع البيولوجي والمعتمد في</w:t>
      </w:r>
      <w:r w:rsidR="00102016" w:rsidRPr="00B555E1">
        <w:rPr>
          <w:rStyle w:val="hps"/>
          <w:rFonts w:cs="Simplified Arabic"/>
          <w:rtl/>
          <w:lang w:bidi="ar-EG"/>
        </w:rPr>
        <w:t xml:space="preserve"> </w:t>
      </w:r>
      <w:hyperlink r:id="rId12" w:history="1">
        <w:r w:rsidR="00102016" w:rsidRPr="00B555E1">
          <w:rPr>
            <w:rStyle w:val="Hyperlink"/>
            <w:rFonts w:cs="Simplified Arabic"/>
            <w:snapToGrid w:val="0"/>
            <w:kern w:val="22"/>
            <w:rtl/>
            <w:lang w:val="en-US" w:bidi="ar-EG"/>
          </w:rPr>
          <w:t>المقرر 9/8</w:t>
        </w:r>
      </w:hyperlink>
      <w:r w:rsidR="007E25A8">
        <w:rPr>
          <w:rStyle w:val="hps"/>
          <w:rFonts w:cs="Simplified Arabic" w:hint="cs"/>
          <w:rtl/>
        </w:rPr>
        <w:t xml:space="preserve">. وتشمل </w:t>
      </w:r>
      <w:r w:rsidRPr="00B555E1">
        <w:rPr>
          <w:rStyle w:val="hps"/>
          <w:rFonts w:cs="Simplified Arabic"/>
          <w:rtl/>
        </w:rPr>
        <w:t>الفئات التالية:</w:t>
      </w:r>
      <w:r w:rsidR="00102016" w:rsidRPr="00B555E1">
        <w:rPr>
          <w:rStyle w:val="hps"/>
          <w:rFonts w:cs="Simplified Arabic"/>
          <w:rtl/>
        </w:rPr>
        <w:t xml:space="preserve"> </w:t>
      </w:r>
      <w:r w:rsidRPr="00B555E1">
        <w:rPr>
          <w:rStyle w:val="hps"/>
          <w:rFonts w:cs="Simplified Arabic"/>
          <w:rtl/>
        </w:rPr>
        <w:t>(أ)</w:t>
      </w:r>
      <w:r w:rsidRPr="00B555E1">
        <w:rPr>
          <w:rStyle w:val="hps"/>
          <w:rFonts w:cs="Simplified Arabic"/>
        </w:rPr>
        <w:t xml:space="preserve"> </w:t>
      </w:r>
      <w:r w:rsidRPr="00B555E1">
        <w:rPr>
          <w:rStyle w:val="hps"/>
          <w:rFonts w:cs="Simplified Arabic"/>
          <w:rtl/>
        </w:rPr>
        <w:t>المعلومات الأساسية؛ (ب)</w:t>
      </w:r>
      <w:r w:rsidRPr="00B555E1">
        <w:rPr>
          <w:rStyle w:val="hps"/>
          <w:rFonts w:cs="Simplified Arabic"/>
        </w:rPr>
        <w:t xml:space="preserve"> </w:t>
      </w:r>
      <w:r w:rsidRPr="00B555E1">
        <w:rPr>
          <w:rStyle w:val="hps"/>
          <w:rFonts w:cs="Simplified Arabic"/>
          <w:rtl/>
        </w:rPr>
        <w:t xml:space="preserve">عملية التنقيح؛ (ج) عناصر </w:t>
      </w:r>
      <w:r w:rsidR="000760C5" w:rsidRPr="000760C5">
        <w:rPr>
          <w:rFonts w:cs="Simplified Arabic"/>
          <w:rtl/>
          <w:lang w:bidi="ar-EG"/>
        </w:rPr>
        <w:t xml:space="preserve">الاستراتيجيات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لتنوع البيولوجي؛ (د)</w:t>
      </w:r>
      <w:r w:rsidRPr="00B555E1">
        <w:rPr>
          <w:rStyle w:val="hps"/>
          <w:rFonts w:cs="Simplified Arabic"/>
        </w:rPr>
        <w:t xml:space="preserve"> </w:t>
      </w:r>
      <w:r w:rsidR="00644DB3">
        <w:rPr>
          <w:rStyle w:val="hps"/>
          <w:rFonts w:cs="Simplified Arabic" w:hint="cs"/>
          <w:rtl/>
        </w:rPr>
        <w:t>التعميم</w:t>
      </w:r>
      <w:r w:rsidRPr="00B555E1">
        <w:rPr>
          <w:rStyle w:val="hps"/>
          <w:rFonts w:cs="Simplified Arabic"/>
          <w:rtl/>
        </w:rPr>
        <w:t xml:space="preserve">. وقد أُخذت المعلومات الواردة في التحليل من محتويات </w:t>
      </w:r>
      <w:r w:rsidR="000760C5" w:rsidRPr="000760C5">
        <w:rPr>
          <w:rFonts w:cs="Simplified Arabic"/>
          <w:rtl/>
          <w:lang w:bidi="ar-EG"/>
        </w:rPr>
        <w:t xml:space="preserve">الاستراتيجيات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 xml:space="preserve">لتنوع البيولوجي، ما لم يُذكر خلاف ذلك. وقُدّم عدد محدود من الأمثلة لتوضيح </w:t>
      </w:r>
      <w:r w:rsidR="007E25A8">
        <w:rPr>
          <w:rStyle w:val="hps"/>
          <w:rFonts w:cs="Simplified Arabic" w:hint="cs"/>
          <w:rtl/>
        </w:rPr>
        <w:t>المعايير الخاصة بهذا</w:t>
      </w:r>
      <w:r w:rsidRPr="00B555E1">
        <w:rPr>
          <w:rStyle w:val="hps"/>
          <w:rFonts w:cs="Simplified Arabic"/>
          <w:rtl/>
        </w:rPr>
        <w:t xml:space="preserve"> التحليل.</w:t>
      </w:r>
    </w:p>
    <w:p w14:paraId="3482DFE3" w14:textId="77777777" w:rsidR="00EC1942" w:rsidRPr="00B555E1" w:rsidRDefault="00E605C9" w:rsidP="00E605C9">
      <w:pPr>
        <w:keepNext/>
        <w:suppressLineNumbers/>
        <w:suppressAutoHyphens/>
        <w:kinsoku w:val="0"/>
        <w:overflowPunct w:val="0"/>
        <w:autoSpaceDE w:val="0"/>
        <w:autoSpaceDN w:val="0"/>
        <w:bidi/>
        <w:adjustRightInd w:val="0"/>
        <w:snapToGrid w:val="0"/>
        <w:spacing w:before="120" w:after="120"/>
        <w:jc w:val="center"/>
        <w:outlineLvl w:val="1"/>
        <w:rPr>
          <w:rFonts w:cs="Simplified Arabic"/>
          <w:b/>
          <w:snapToGrid w:val="0"/>
          <w:kern w:val="22"/>
          <w:szCs w:val="22"/>
          <w:lang w:val="en-US" w:bidi="ar-EG"/>
        </w:rPr>
      </w:pPr>
      <w:r w:rsidRPr="00B555E1">
        <w:rPr>
          <w:rFonts w:cs="Simplified Arabic"/>
          <w:b/>
          <w:bCs/>
          <w:rtl/>
          <w:lang w:bidi="ar-EG"/>
        </w:rPr>
        <w:t>ألف-</w:t>
      </w:r>
      <w:r w:rsidRPr="00B555E1">
        <w:rPr>
          <w:rFonts w:cs="Simplified Arabic"/>
          <w:b/>
          <w:bCs/>
          <w:rtl/>
          <w:lang w:bidi="ar-EG"/>
        </w:rPr>
        <w:tab/>
        <w:t xml:space="preserve"> معلومات أساسية</w:t>
      </w:r>
    </w:p>
    <w:p w14:paraId="1BD3DB16" w14:textId="50F84C3A" w:rsidR="00E605C9" w:rsidRPr="00B555E1" w:rsidRDefault="00400D70" w:rsidP="00B2447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Style w:val="hps"/>
          <w:rFonts w:cs="Simplified Arabic" w:hint="cs"/>
          <w:rtl/>
        </w:rPr>
        <w:t xml:space="preserve">على النحو المشار إليه في القسم ثانيا، </w:t>
      </w:r>
      <w:r w:rsidR="00E605C9" w:rsidRPr="00B555E1">
        <w:rPr>
          <w:rStyle w:val="hps"/>
          <w:rFonts w:cs="Simplified Arabic"/>
          <w:rtl/>
        </w:rPr>
        <w:t xml:space="preserve">قُدّمت </w:t>
      </w:r>
      <w:r w:rsidR="000760C5" w:rsidRPr="000760C5">
        <w:rPr>
          <w:rFonts w:cs="Simplified Arabic"/>
          <w:rtl/>
          <w:lang w:bidi="ar-EG"/>
        </w:rPr>
        <w:t xml:space="preserve">الاستراتيجيات </w:t>
      </w:r>
      <w:r w:rsidR="00E605C9" w:rsidRPr="00B555E1">
        <w:rPr>
          <w:rStyle w:val="hps"/>
          <w:rFonts w:cs="Simplified Arabic"/>
          <w:rtl/>
        </w:rPr>
        <w:t>وخطط العمل الوطنية</w:t>
      </w:r>
      <w:r w:rsidR="00E605C9" w:rsidRPr="00B555E1">
        <w:rPr>
          <w:rFonts w:cs="Simplified Arabic"/>
          <w:rtl/>
        </w:rPr>
        <w:t xml:space="preserve"> ل</w:t>
      </w:r>
      <w:r w:rsidR="00E605C9" w:rsidRPr="00B555E1">
        <w:rPr>
          <w:rStyle w:val="hps"/>
          <w:rFonts w:cs="Simplified Arabic"/>
          <w:rtl/>
        </w:rPr>
        <w:t xml:space="preserve">لتنوع البيولوجي </w:t>
      </w:r>
      <w:r w:rsidR="005856D1">
        <w:rPr>
          <w:rStyle w:val="hps"/>
          <w:rFonts w:cs="Simplified Arabic" w:hint="cs"/>
          <w:rtl/>
        </w:rPr>
        <w:t xml:space="preserve">إلى الأمانة </w:t>
      </w:r>
      <w:r w:rsidR="00E605C9" w:rsidRPr="00B555E1">
        <w:rPr>
          <w:rStyle w:val="hps"/>
          <w:rFonts w:cs="Simplified Arabic"/>
          <w:rtl/>
        </w:rPr>
        <w:t xml:space="preserve">في أشكال مختلفة. </w:t>
      </w:r>
      <w:r>
        <w:rPr>
          <w:rStyle w:val="hps"/>
          <w:rFonts w:cs="Simplified Arabic" w:hint="cs"/>
          <w:rtl/>
        </w:rPr>
        <w:t xml:space="preserve">غير أنه </w:t>
      </w:r>
      <w:r w:rsidR="00E605C9" w:rsidRPr="00B555E1">
        <w:rPr>
          <w:rStyle w:val="hps"/>
          <w:rFonts w:cs="Simplified Arabic"/>
          <w:rtl/>
        </w:rPr>
        <w:t>لغرض هذا التحليل، ت</w:t>
      </w:r>
      <w:r w:rsidR="00F2453E" w:rsidRPr="00B555E1">
        <w:rPr>
          <w:rStyle w:val="hps"/>
          <w:rFonts w:cs="Simplified Arabic"/>
          <w:rtl/>
        </w:rPr>
        <w:t>ُ</w:t>
      </w:r>
      <w:r w:rsidR="00E605C9" w:rsidRPr="00B555E1">
        <w:rPr>
          <w:rStyle w:val="hps"/>
          <w:rFonts w:cs="Simplified Arabic"/>
          <w:rtl/>
        </w:rPr>
        <w:t>عتبر جميع هذه الوثائق استراتيجيات وخطط عمل وطنية</w:t>
      </w:r>
      <w:r w:rsidR="00E605C9" w:rsidRPr="00B555E1">
        <w:rPr>
          <w:rFonts w:cs="Simplified Arabic"/>
          <w:rtl/>
        </w:rPr>
        <w:t xml:space="preserve"> ل</w:t>
      </w:r>
      <w:r w:rsidR="00E605C9" w:rsidRPr="00B555E1">
        <w:rPr>
          <w:rStyle w:val="hps"/>
          <w:rFonts w:cs="Simplified Arabic"/>
          <w:rtl/>
        </w:rPr>
        <w:t xml:space="preserve">لتنوع البيولوجي، وتشير </w:t>
      </w:r>
      <w:r w:rsidR="00E605C9" w:rsidRPr="00B555E1">
        <w:rPr>
          <w:rStyle w:val="hps"/>
          <w:rFonts w:cs="Simplified Arabic"/>
          <w:rtl/>
        </w:rPr>
        <w:lastRenderedPageBreak/>
        <w:t>الأمانة إلى هذه الوثائق بهذه الصفة.</w:t>
      </w:r>
      <w:r>
        <w:rPr>
          <w:rStyle w:val="hps"/>
          <w:rFonts w:cs="Simplified Arabic" w:hint="cs"/>
          <w:rtl/>
        </w:rPr>
        <w:t xml:space="preserve"> و</w:t>
      </w:r>
      <w:r w:rsidRPr="00400D70">
        <w:rPr>
          <w:rStyle w:val="hps"/>
          <w:rFonts w:cs="Simplified Arabic"/>
          <w:rtl/>
        </w:rPr>
        <w:t xml:space="preserve">في حين أن 142 من الوثائق التي </w:t>
      </w:r>
      <w:r>
        <w:rPr>
          <w:rStyle w:val="hps"/>
          <w:rFonts w:cs="Simplified Arabic" w:hint="cs"/>
          <w:rtl/>
        </w:rPr>
        <w:t>جرى استعراضها</w:t>
      </w:r>
      <w:r w:rsidR="009B4E34" w:rsidRPr="00B555E1">
        <w:rPr>
          <w:rFonts w:cs="Simplified Arabic"/>
          <w:snapToGrid w:val="0"/>
          <w:kern w:val="22"/>
          <w:szCs w:val="22"/>
          <w:vertAlign w:val="superscript"/>
        </w:rPr>
        <w:footnoteReference w:id="8"/>
      </w:r>
      <w:r w:rsidRPr="00400D70">
        <w:rPr>
          <w:rStyle w:val="hps"/>
          <w:rFonts w:cs="Simplified Arabic"/>
          <w:rtl/>
        </w:rPr>
        <w:t xml:space="preserve"> هي استراتيجيات </w:t>
      </w:r>
      <w:r w:rsidRPr="00400D70">
        <w:rPr>
          <w:rStyle w:val="hps"/>
          <w:rFonts w:cs="Simplified Arabic"/>
          <w:i/>
          <w:iCs/>
          <w:rtl/>
        </w:rPr>
        <w:t>و</w:t>
      </w:r>
      <w:r w:rsidRPr="00400D70">
        <w:rPr>
          <w:rStyle w:val="hps"/>
          <w:rFonts w:cs="Simplified Arabic"/>
          <w:rtl/>
        </w:rPr>
        <w:t>خطط عمل وطنية للتنوع البيولوجي، أو خطط عمل فقط، فإن 22 منها عبارة عن وثائق استراتيجية أو سياسات</w:t>
      </w:r>
      <w:r>
        <w:rPr>
          <w:rStyle w:val="hps"/>
          <w:rFonts w:cs="Simplified Arabic" w:hint="cs"/>
          <w:rtl/>
        </w:rPr>
        <w:t>ية</w:t>
      </w:r>
      <w:r w:rsidRPr="00400D70">
        <w:rPr>
          <w:rStyle w:val="hps"/>
          <w:rFonts w:cs="Simplified Arabic"/>
          <w:rtl/>
        </w:rPr>
        <w:t>.</w:t>
      </w:r>
      <w:r w:rsidR="00A15E99" w:rsidRPr="00B555E1">
        <w:rPr>
          <w:rFonts w:cs="Simplified Arabic"/>
          <w:snapToGrid w:val="0"/>
          <w:kern w:val="22"/>
          <w:szCs w:val="22"/>
          <w:vertAlign w:val="superscript"/>
        </w:rPr>
        <w:footnoteReference w:id="9"/>
      </w:r>
      <w:r w:rsidRPr="00400D70">
        <w:rPr>
          <w:rStyle w:val="hps"/>
          <w:rFonts w:cs="Simplified Arabic"/>
          <w:rtl/>
        </w:rPr>
        <w:t xml:space="preserve"> </w:t>
      </w:r>
      <w:r>
        <w:rPr>
          <w:rStyle w:val="hps"/>
          <w:rFonts w:cs="Simplified Arabic" w:hint="cs"/>
          <w:rtl/>
        </w:rPr>
        <w:t>وتعتزم</w:t>
      </w:r>
      <w:r w:rsidRPr="00400D70">
        <w:rPr>
          <w:rStyle w:val="hps"/>
          <w:rFonts w:cs="Simplified Arabic"/>
          <w:rtl/>
        </w:rPr>
        <w:t xml:space="preserve"> خمسة من الأطراف</w:t>
      </w:r>
      <w:r w:rsidR="00A15E99" w:rsidRPr="00B555E1">
        <w:rPr>
          <w:rFonts w:cs="Simplified Arabic"/>
          <w:snapToGrid w:val="0"/>
          <w:kern w:val="22"/>
          <w:szCs w:val="22"/>
          <w:vertAlign w:val="superscript"/>
        </w:rPr>
        <w:footnoteReference w:id="10"/>
      </w:r>
      <w:r w:rsidRPr="00400D70">
        <w:rPr>
          <w:rStyle w:val="hps"/>
          <w:rFonts w:cs="Simplified Arabic"/>
          <w:rtl/>
        </w:rPr>
        <w:t xml:space="preserve"> التي قدمت وثائق الاستراتيجية هذه وضع خطط عمل. وبالإضافة إلى ذلك، قدمت ثلاثة أطراف</w:t>
      </w:r>
      <w:r w:rsidR="00A15E99" w:rsidRPr="00B555E1">
        <w:rPr>
          <w:rFonts w:cs="Simplified Arabic"/>
          <w:snapToGrid w:val="0"/>
          <w:kern w:val="22"/>
          <w:szCs w:val="22"/>
          <w:vertAlign w:val="superscript"/>
        </w:rPr>
        <w:footnoteReference w:id="11"/>
      </w:r>
      <w:r w:rsidRPr="00400D70">
        <w:rPr>
          <w:rStyle w:val="hps"/>
          <w:rFonts w:cs="Simplified Arabic"/>
          <w:rtl/>
        </w:rPr>
        <w:t xml:space="preserve"> إضافات إلى الاستراتيجيات أو خطط العمل التي أ</w:t>
      </w:r>
      <w:r>
        <w:rPr>
          <w:rStyle w:val="hps"/>
          <w:rFonts w:cs="Simplified Arabic" w:hint="cs"/>
          <w:rtl/>
        </w:rPr>
        <w:t>ُ</w:t>
      </w:r>
      <w:r w:rsidRPr="00400D70">
        <w:rPr>
          <w:rStyle w:val="hps"/>
          <w:rFonts w:cs="Simplified Arabic"/>
          <w:rtl/>
        </w:rPr>
        <w:t>عدت قبل الاجتماع العاشر لمؤتمر الأطراف، وتتألف من أهداف وإجراءات وطنية لتحقيق أهداف أيشي للتنوع البيولوجي.</w:t>
      </w:r>
    </w:p>
    <w:p w14:paraId="2988A9BE" w14:textId="7387A8A0" w:rsidR="00F2453E" w:rsidRPr="00B555E1" w:rsidRDefault="00F2453E" w:rsidP="00F2453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وتختلف</w:t>
      </w:r>
      <w:r w:rsidRPr="00B555E1">
        <w:rPr>
          <w:rFonts w:cs="Simplified Arabic"/>
          <w:rtl/>
        </w:rPr>
        <w:t xml:space="preserve"> </w:t>
      </w:r>
      <w:r w:rsidRPr="00B555E1">
        <w:rPr>
          <w:rStyle w:val="hps"/>
          <w:rFonts w:cs="Simplified Arabic"/>
          <w:rtl/>
        </w:rPr>
        <w:t>أيضا</w:t>
      </w:r>
      <w:r w:rsidRPr="00B555E1">
        <w:rPr>
          <w:rFonts w:cs="Simplified Arabic"/>
          <w:rtl/>
        </w:rPr>
        <w:t xml:space="preserve"> </w:t>
      </w:r>
      <w:r w:rsidRPr="00B555E1">
        <w:rPr>
          <w:rStyle w:val="hps"/>
          <w:rFonts w:cs="Simplified Arabic"/>
          <w:rtl/>
        </w:rPr>
        <w:t>الجداول الزمنية</w:t>
      </w:r>
      <w:r w:rsidRPr="00B555E1">
        <w:rPr>
          <w:rFonts w:cs="Simplified Arabic"/>
          <w:rtl/>
        </w:rPr>
        <w:t xml:space="preserve"> ل</w:t>
      </w:r>
      <w:r w:rsidRPr="00B555E1">
        <w:rPr>
          <w:rFonts w:cs="Simplified Arabic"/>
          <w:rtl/>
          <w:lang w:bidi="ar-EG"/>
        </w:rPr>
        <w:t>ل</w:t>
      </w:r>
      <w:r w:rsidRPr="00B555E1">
        <w:rPr>
          <w:rStyle w:val="hps"/>
          <w:rFonts w:cs="Simplified Arabic"/>
          <w:rtl/>
        </w:rPr>
        <w:t>استراتيجيات</w:t>
      </w:r>
      <w:r w:rsidRPr="00B555E1">
        <w:rPr>
          <w:rFonts w:cs="Simplified Arabic"/>
          <w:rtl/>
        </w:rPr>
        <w:t xml:space="preserve"> </w:t>
      </w:r>
      <w:r w:rsidRPr="00B555E1">
        <w:rPr>
          <w:rStyle w:val="hps"/>
          <w:rFonts w:cs="Simplified Arabic"/>
          <w:rtl/>
        </w:rPr>
        <w:t>وخطط العمل الوطنية</w:t>
      </w:r>
      <w:r w:rsidRPr="00B555E1">
        <w:rPr>
          <w:rFonts w:cs="Simplified Arabic"/>
          <w:rtl/>
        </w:rPr>
        <w:t xml:space="preserve"> ل</w:t>
      </w:r>
      <w:r w:rsidRPr="00B555E1">
        <w:rPr>
          <w:rStyle w:val="hps"/>
          <w:rFonts w:cs="Simplified Arabic"/>
          <w:rtl/>
        </w:rPr>
        <w:t xml:space="preserve">لتنوع البيولوجي التي قُدّمت حتى الآن. </w:t>
      </w:r>
      <w:r w:rsidR="00F77D64" w:rsidRPr="00B555E1">
        <w:rPr>
          <w:rStyle w:val="hps"/>
          <w:rFonts w:cs="Simplified Arabic" w:hint="cs"/>
          <w:rtl/>
        </w:rPr>
        <w:t>ف</w:t>
      </w:r>
      <w:r w:rsidRPr="00B555E1">
        <w:rPr>
          <w:rStyle w:val="hps"/>
          <w:rFonts w:cs="Simplified Arabic"/>
          <w:rtl/>
        </w:rPr>
        <w:t>في حين تغطي</w:t>
      </w:r>
      <w:r w:rsidRPr="00B555E1">
        <w:rPr>
          <w:rFonts w:cs="Simplified Arabic"/>
          <w:rtl/>
        </w:rPr>
        <w:t xml:space="preserve"> </w:t>
      </w:r>
      <w:r w:rsidR="00AC4BC2">
        <w:rPr>
          <w:rStyle w:val="hps"/>
          <w:rFonts w:cs="Simplified Arabic" w:hint="cs"/>
          <w:rtl/>
        </w:rPr>
        <w:t>7</w:t>
      </w:r>
      <w:r w:rsidRPr="00B555E1">
        <w:rPr>
          <w:rFonts w:cs="Simplified Arabic"/>
          <w:rtl/>
        </w:rPr>
        <w:t xml:space="preserve"> </w:t>
      </w:r>
      <w:r w:rsidRPr="00B555E1">
        <w:rPr>
          <w:rStyle w:val="hps"/>
          <w:rFonts w:cs="Simplified Arabic"/>
          <w:rtl/>
        </w:rPr>
        <w:t>استراتيجيات</w:t>
      </w:r>
      <w:r w:rsidRPr="00B555E1">
        <w:rPr>
          <w:rFonts w:cs="Simplified Arabic"/>
          <w:rtl/>
        </w:rPr>
        <w:t xml:space="preserve"> وخطط عمل وطنية للتنوع البيولوجي</w:t>
      </w:r>
      <w:r w:rsidRPr="00B555E1">
        <w:rPr>
          <w:rFonts w:cs="Simplified Arabic"/>
          <w:snapToGrid w:val="0"/>
          <w:kern w:val="22"/>
          <w:szCs w:val="22"/>
          <w:vertAlign w:val="superscript"/>
        </w:rPr>
        <w:footnoteReference w:id="12"/>
      </w:r>
      <w:r w:rsidRPr="00B555E1">
        <w:rPr>
          <w:rStyle w:val="hps"/>
          <w:rFonts w:cs="Simplified Arabic"/>
          <w:rtl/>
        </w:rPr>
        <w:t xml:space="preserve"> الفترات ما بين 2015 و2018، فإنّ </w:t>
      </w:r>
      <w:r w:rsidR="00AC4BC2">
        <w:rPr>
          <w:rStyle w:val="hps"/>
          <w:rFonts w:cs="Simplified Arabic" w:hint="cs"/>
          <w:rtl/>
        </w:rPr>
        <w:t>82</w:t>
      </w:r>
      <w:r w:rsidRPr="00B555E1">
        <w:rPr>
          <w:rStyle w:val="hps"/>
          <w:rFonts w:cs="Simplified Arabic"/>
          <w:rtl/>
        </w:rPr>
        <w:t xml:space="preserve"> استراتيجية وخطة عمل </w:t>
      </w:r>
      <w:r w:rsidRPr="00B555E1">
        <w:rPr>
          <w:rStyle w:val="hps"/>
          <w:rFonts w:cs="Simplified Arabic"/>
          <w:rtl/>
        </w:rPr>
        <w:lastRenderedPageBreak/>
        <w:t xml:space="preserve">وطنية للتنوع البيولوجي تغطي الفترات </w:t>
      </w:r>
      <w:r w:rsidRPr="00B555E1">
        <w:rPr>
          <w:rFonts w:cs="Simplified Arabic"/>
          <w:rtl/>
        </w:rPr>
        <w:t>حتى عام 2020،</w:t>
      </w:r>
      <w:r w:rsidR="00AC4BC2" w:rsidRPr="00B555E1">
        <w:rPr>
          <w:rFonts w:cs="Simplified Arabic"/>
          <w:snapToGrid w:val="0"/>
          <w:kern w:val="22"/>
          <w:szCs w:val="22"/>
          <w:vertAlign w:val="superscript"/>
        </w:rPr>
        <w:footnoteReference w:id="13"/>
      </w:r>
      <w:r w:rsidRPr="00B555E1">
        <w:rPr>
          <w:rFonts w:cs="Simplified Arabic"/>
          <w:rtl/>
        </w:rPr>
        <w:t xml:space="preserve"> </w:t>
      </w:r>
      <w:r w:rsidRPr="00B555E1">
        <w:rPr>
          <w:rStyle w:val="hps"/>
          <w:rFonts w:cs="Simplified Arabic"/>
          <w:rtl/>
        </w:rPr>
        <w:t xml:space="preserve">وتغطي </w:t>
      </w:r>
      <w:r w:rsidR="00AC4BC2">
        <w:rPr>
          <w:rStyle w:val="hps"/>
          <w:rFonts w:cs="Simplified Arabic" w:hint="cs"/>
          <w:rtl/>
        </w:rPr>
        <w:t>64</w:t>
      </w:r>
      <w:r w:rsidRPr="00B555E1">
        <w:rPr>
          <w:rStyle w:val="hps"/>
          <w:rFonts w:cs="Simplified Arabic"/>
          <w:rtl/>
        </w:rPr>
        <w:t xml:space="preserve"> استراتيجية وخطة عمل أخرى</w:t>
      </w:r>
      <w:r w:rsidRPr="00B555E1">
        <w:rPr>
          <w:rFonts w:cs="Simplified Arabic"/>
          <w:rtl/>
        </w:rPr>
        <w:t xml:space="preserve"> </w:t>
      </w:r>
      <w:r w:rsidRPr="00B555E1">
        <w:rPr>
          <w:rStyle w:val="hps"/>
          <w:rFonts w:cs="Simplified Arabic"/>
          <w:rtl/>
        </w:rPr>
        <w:t>الفترات</w:t>
      </w:r>
      <w:r w:rsidRPr="00B555E1">
        <w:rPr>
          <w:rFonts w:cs="Simplified Arabic"/>
          <w:rtl/>
        </w:rPr>
        <w:t xml:space="preserve"> </w:t>
      </w:r>
      <w:r w:rsidRPr="00B555E1">
        <w:rPr>
          <w:rStyle w:val="hps"/>
          <w:rFonts w:cs="Simplified Arabic"/>
          <w:rtl/>
        </w:rPr>
        <w:t>حتى عام 2030</w:t>
      </w:r>
      <w:r w:rsidR="00F15C44">
        <w:rPr>
          <w:rFonts w:cs="Simplified Arabic" w:hint="cs"/>
          <w:rtl/>
        </w:rPr>
        <w:t>.</w:t>
      </w:r>
      <w:r w:rsidRPr="00B555E1">
        <w:rPr>
          <w:rFonts w:cs="Simplified Arabic"/>
          <w:snapToGrid w:val="0"/>
          <w:kern w:val="22"/>
          <w:szCs w:val="22"/>
          <w:vertAlign w:val="superscript"/>
        </w:rPr>
        <w:footnoteReference w:id="14"/>
      </w:r>
      <w:r w:rsidR="00AC4BC2">
        <w:rPr>
          <w:rFonts w:cs="Simplified Arabic" w:hint="cs"/>
          <w:rtl/>
        </w:rPr>
        <w:t xml:space="preserve"> ولم تُحدد أر</w:t>
      </w:r>
      <w:r w:rsidR="00BB3537">
        <w:rPr>
          <w:rFonts w:cs="Simplified Arabic" w:hint="cs"/>
          <w:rtl/>
        </w:rPr>
        <w:t>ب</w:t>
      </w:r>
      <w:r w:rsidR="00AC4BC2">
        <w:rPr>
          <w:rFonts w:cs="Simplified Arabic" w:hint="cs"/>
          <w:rtl/>
        </w:rPr>
        <w:t xml:space="preserve">ع عشر </w:t>
      </w:r>
      <w:r w:rsidR="00AC4BC2" w:rsidRPr="00B555E1">
        <w:rPr>
          <w:rStyle w:val="hps"/>
          <w:rFonts w:cs="Simplified Arabic"/>
          <w:rtl/>
        </w:rPr>
        <w:t>استراتيجي</w:t>
      </w:r>
      <w:r w:rsidR="00AC4BC2">
        <w:rPr>
          <w:rStyle w:val="hps"/>
          <w:rFonts w:cs="Simplified Arabic" w:hint="cs"/>
          <w:rtl/>
        </w:rPr>
        <w:t>ة</w:t>
      </w:r>
      <w:r w:rsidR="00AC4BC2" w:rsidRPr="00B555E1">
        <w:rPr>
          <w:rFonts w:cs="Simplified Arabic"/>
          <w:rtl/>
        </w:rPr>
        <w:t xml:space="preserve"> </w:t>
      </w:r>
      <w:r w:rsidR="00AC4BC2" w:rsidRPr="00B555E1">
        <w:rPr>
          <w:rStyle w:val="hps"/>
          <w:rFonts w:cs="Simplified Arabic"/>
          <w:rtl/>
        </w:rPr>
        <w:t>وخط</w:t>
      </w:r>
      <w:r w:rsidR="00AC4BC2">
        <w:rPr>
          <w:rStyle w:val="hps"/>
          <w:rFonts w:cs="Simplified Arabic" w:hint="cs"/>
          <w:rtl/>
        </w:rPr>
        <w:t>ة</w:t>
      </w:r>
      <w:r w:rsidR="00AC4BC2" w:rsidRPr="00B555E1">
        <w:rPr>
          <w:rStyle w:val="hps"/>
          <w:rFonts w:cs="Simplified Arabic"/>
          <w:rtl/>
        </w:rPr>
        <w:t xml:space="preserve"> عمل وطنية</w:t>
      </w:r>
      <w:r w:rsidR="00AC4BC2" w:rsidRPr="00B555E1">
        <w:rPr>
          <w:rFonts w:cs="Simplified Arabic"/>
          <w:rtl/>
        </w:rPr>
        <w:t xml:space="preserve"> ل</w:t>
      </w:r>
      <w:r w:rsidR="00AC4BC2" w:rsidRPr="00B555E1">
        <w:rPr>
          <w:rStyle w:val="hps"/>
          <w:rFonts w:cs="Simplified Arabic"/>
          <w:rtl/>
        </w:rPr>
        <w:t xml:space="preserve">لتنوع البيولوجي </w:t>
      </w:r>
      <w:r w:rsidR="00AC4BC2">
        <w:rPr>
          <w:rStyle w:val="hps"/>
          <w:rFonts w:cs="Simplified Arabic" w:hint="cs"/>
          <w:rtl/>
        </w:rPr>
        <w:t>أي جدول زمني.</w:t>
      </w:r>
      <w:r w:rsidR="00AC4BC2" w:rsidRPr="00B555E1">
        <w:rPr>
          <w:rFonts w:cs="Simplified Arabic"/>
          <w:snapToGrid w:val="0"/>
          <w:kern w:val="22"/>
          <w:szCs w:val="22"/>
          <w:vertAlign w:val="superscript"/>
        </w:rPr>
        <w:footnoteReference w:id="15"/>
      </w:r>
    </w:p>
    <w:p w14:paraId="7AE4B430" w14:textId="77777777" w:rsidR="00DB30EB" w:rsidRPr="00B555E1" w:rsidRDefault="00DB30EB" w:rsidP="00DB30EB">
      <w:pPr>
        <w:pStyle w:val="Para1"/>
        <w:keepNext/>
        <w:numPr>
          <w:ilvl w:val="0"/>
          <w:numId w:val="0"/>
        </w:numPr>
        <w:suppressLineNumbers/>
        <w:suppressAutoHyphens/>
        <w:kinsoku w:val="0"/>
        <w:overflowPunct w:val="0"/>
        <w:autoSpaceDE w:val="0"/>
        <w:autoSpaceDN w:val="0"/>
        <w:bidi/>
        <w:adjustRightInd w:val="0"/>
        <w:snapToGrid w:val="0"/>
        <w:jc w:val="center"/>
        <w:rPr>
          <w:rFonts w:cs="Simplified Arabic"/>
          <w:bCs/>
          <w:i/>
          <w:iCs/>
          <w:kern w:val="22"/>
          <w:szCs w:val="24"/>
          <w:lang w:bidi="ar-EG"/>
        </w:rPr>
      </w:pPr>
      <w:r w:rsidRPr="00B555E1">
        <w:rPr>
          <w:rFonts w:cs="Simplified Arabic"/>
          <w:i/>
          <w:iCs/>
          <w:szCs w:val="24"/>
          <w:rtl/>
          <w:lang w:bidi="ar-EG"/>
        </w:rPr>
        <w:t>الاعتماد كأداة سياساتية</w:t>
      </w:r>
    </w:p>
    <w:p w14:paraId="32E1914C" w14:textId="351BBCC5" w:rsidR="00DB30EB" w:rsidRPr="00B555E1" w:rsidRDefault="00DB30EB" w:rsidP="002F317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Cs w:val="22"/>
        </w:rPr>
      </w:pPr>
      <w:r w:rsidRPr="00B555E1">
        <w:rPr>
          <w:rStyle w:val="hps"/>
          <w:rFonts w:cs="Simplified Arabic"/>
          <w:rtl/>
        </w:rPr>
        <w:t xml:space="preserve">طلب نص الهدف 17 </w:t>
      </w:r>
      <w:r w:rsidR="006549FD">
        <w:rPr>
          <w:rStyle w:val="hps"/>
          <w:rFonts w:cs="Simplified Arabic" w:hint="cs"/>
          <w:rtl/>
        </w:rPr>
        <w:t xml:space="preserve">من أهداف أيشي للتنوع البيولوجي </w:t>
      </w:r>
      <w:r w:rsidRPr="00B555E1">
        <w:rPr>
          <w:rStyle w:val="hps"/>
          <w:rFonts w:cs="Simplified Arabic"/>
          <w:rtl/>
        </w:rPr>
        <w:t xml:space="preserve">وكذلك </w:t>
      </w:r>
      <w:r w:rsidR="002F3178" w:rsidRPr="00B555E1">
        <w:rPr>
          <w:rStyle w:val="hps"/>
          <w:rFonts w:cs="Simplified Arabic"/>
          <w:rtl/>
        </w:rPr>
        <w:t>المقرر</w:t>
      </w:r>
      <w:r w:rsidRPr="00B555E1">
        <w:rPr>
          <w:rStyle w:val="hps"/>
          <w:rFonts w:cs="Simplified Arabic"/>
        </w:rPr>
        <w:t xml:space="preserve"> </w:t>
      </w:r>
      <w:r w:rsidRPr="00B555E1">
        <w:rPr>
          <w:rStyle w:val="hps"/>
          <w:rFonts w:cs="Simplified Arabic"/>
          <w:rtl/>
        </w:rPr>
        <w:t xml:space="preserve">10/2 </w:t>
      </w:r>
      <w:r w:rsidRPr="00B555E1">
        <w:rPr>
          <w:rFonts w:cs="Simplified Arabic"/>
          <w:rtl/>
        </w:rPr>
        <w:t xml:space="preserve">أن تعتمد الأطراف </w:t>
      </w:r>
      <w:r w:rsidRPr="00B555E1">
        <w:rPr>
          <w:rFonts w:cs="Simplified Arabic"/>
          <w:rtl/>
          <w:lang w:bidi="ar-EG"/>
        </w:rPr>
        <w:t>استراتيجيات</w:t>
      </w:r>
      <w:r w:rsidR="00F77D64" w:rsidRPr="00B555E1">
        <w:rPr>
          <w:rFonts w:cs="Simplified Arabic" w:hint="cs"/>
          <w:rtl/>
          <w:lang w:bidi="ar-EG"/>
        </w:rPr>
        <w:t>ها</w:t>
      </w:r>
      <w:r w:rsidRPr="00B555E1">
        <w:rPr>
          <w:rFonts w:cs="Simplified Arabic"/>
          <w:rtl/>
        </w:rPr>
        <w:t xml:space="preserve"> </w:t>
      </w:r>
      <w:r w:rsidRPr="00B555E1">
        <w:rPr>
          <w:rStyle w:val="hps"/>
          <w:rFonts w:cs="Simplified Arabic"/>
          <w:rtl/>
        </w:rPr>
        <w:t>وخطط عمل</w:t>
      </w:r>
      <w:r w:rsidR="00F77D64" w:rsidRPr="00B555E1">
        <w:rPr>
          <w:rStyle w:val="hps"/>
          <w:rFonts w:cs="Simplified Arabic" w:hint="cs"/>
          <w:rtl/>
        </w:rPr>
        <w:t>ها</w:t>
      </w:r>
      <w:r w:rsidRPr="00B555E1">
        <w:rPr>
          <w:rStyle w:val="hps"/>
          <w:rFonts w:cs="Simplified Arabic"/>
          <w:rtl/>
        </w:rPr>
        <w:t xml:space="preserve"> </w:t>
      </w:r>
      <w:r w:rsidR="00F77D64" w:rsidRPr="00B555E1">
        <w:rPr>
          <w:rStyle w:val="hps"/>
          <w:rFonts w:cs="Simplified Arabic" w:hint="cs"/>
          <w:rtl/>
        </w:rPr>
        <w:t>ال</w:t>
      </w:r>
      <w:r w:rsidRPr="00B555E1">
        <w:rPr>
          <w:rStyle w:val="hps"/>
          <w:rFonts w:cs="Simplified Arabic"/>
          <w:rtl/>
        </w:rPr>
        <w:t>وطنية</w:t>
      </w:r>
      <w:r w:rsidRPr="00B555E1">
        <w:rPr>
          <w:rFonts w:cs="Simplified Arabic"/>
          <w:rtl/>
        </w:rPr>
        <w:t xml:space="preserve"> ل</w:t>
      </w:r>
      <w:r w:rsidRPr="00B555E1">
        <w:rPr>
          <w:rStyle w:val="hps"/>
          <w:rFonts w:cs="Simplified Arabic"/>
          <w:rtl/>
        </w:rPr>
        <w:t>لتنوع البيولوجي</w:t>
      </w:r>
      <w:r w:rsidRPr="00B555E1">
        <w:rPr>
          <w:rFonts w:cs="Simplified Arabic"/>
          <w:rtl/>
        </w:rPr>
        <w:t xml:space="preserve"> كأداة من أدوات السياسة العامة. </w:t>
      </w:r>
      <w:r w:rsidRPr="00B555E1">
        <w:rPr>
          <w:rStyle w:val="hps"/>
          <w:rFonts w:cs="Simplified Arabic"/>
          <w:rtl/>
        </w:rPr>
        <w:t xml:space="preserve">والغرض من ذلك هو تمكين </w:t>
      </w:r>
      <w:r w:rsidRPr="00B555E1">
        <w:rPr>
          <w:rFonts w:cs="Simplified Arabic"/>
          <w:rtl/>
        </w:rPr>
        <w:t xml:space="preserve">الاستراتيجيات وخطط العمل الوطنية للتنوع البيولوجي </w:t>
      </w:r>
      <w:r w:rsidRPr="00B555E1">
        <w:rPr>
          <w:rStyle w:val="hps"/>
          <w:rFonts w:cs="Simplified Arabic"/>
          <w:rtl/>
        </w:rPr>
        <w:t xml:space="preserve">من أن تصبح سياسات "على صعيد الحكومة بأكملها"، وهو ما ييسر </w:t>
      </w:r>
      <w:r w:rsidR="00644DB3">
        <w:rPr>
          <w:rStyle w:val="hps"/>
          <w:rFonts w:cs="Simplified Arabic" w:hint="cs"/>
          <w:rtl/>
        </w:rPr>
        <w:t>تعميم</w:t>
      </w:r>
      <w:r w:rsidRPr="00B555E1">
        <w:rPr>
          <w:rStyle w:val="hps"/>
          <w:rFonts w:cs="Simplified Arabic"/>
          <w:rtl/>
        </w:rPr>
        <w:t xml:space="preserve"> التنوع البيولوجي في جميع قطاعات </w:t>
      </w:r>
      <w:r w:rsidR="006549FD">
        <w:rPr>
          <w:rStyle w:val="hps"/>
          <w:rFonts w:cs="Simplified Arabic" w:hint="cs"/>
          <w:rtl/>
        </w:rPr>
        <w:t>الحكومة</w:t>
      </w:r>
      <w:r w:rsidRPr="00B555E1">
        <w:rPr>
          <w:rStyle w:val="hps"/>
          <w:rFonts w:cs="Simplified Arabic"/>
          <w:rtl/>
        </w:rPr>
        <w:t xml:space="preserve"> و</w:t>
      </w:r>
      <w:r w:rsidR="00F77D64" w:rsidRPr="00B555E1">
        <w:rPr>
          <w:rStyle w:val="hps"/>
          <w:rFonts w:cs="Simplified Arabic" w:hint="cs"/>
          <w:rtl/>
        </w:rPr>
        <w:t xml:space="preserve">مستويات </w:t>
      </w:r>
      <w:r w:rsidRPr="00B555E1">
        <w:rPr>
          <w:rStyle w:val="hps"/>
          <w:rFonts w:cs="Simplified Arabic"/>
          <w:rtl/>
        </w:rPr>
        <w:t>صنع القرار.</w:t>
      </w:r>
    </w:p>
    <w:p w14:paraId="128FCDD4" w14:textId="409433B9" w:rsidR="00DB30EB" w:rsidRPr="00B555E1" w:rsidRDefault="00DB30EB" w:rsidP="00284C3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Cs w:val="22"/>
        </w:rPr>
      </w:pPr>
      <w:r w:rsidRPr="00B555E1">
        <w:rPr>
          <w:rStyle w:val="hps"/>
          <w:rFonts w:cs="Simplified Arabic"/>
          <w:rtl/>
        </w:rPr>
        <w:t>وتختلف الآثار الفعلية المترتبة على الاعتماد كأداة سياساتية من بلد إلى آخر، وبحسب مستوى اعتماد</w:t>
      </w:r>
      <w:r w:rsidR="006549FD">
        <w:rPr>
          <w:rStyle w:val="hps"/>
          <w:rFonts w:cs="Simplified Arabic" w:hint="cs"/>
          <w:rtl/>
        </w:rPr>
        <w:t xml:space="preserve"> </w:t>
      </w:r>
      <w:r w:rsidR="006549FD" w:rsidRPr="00B555E1">
        <w:rPr>
          <w:rFonts w:cs="Simplified Arabic"/>
          <w:rtl/>
        </w:rPr>
        <w:t>الاستراتيجيات وخطط العمل الوطنية للتنوع البيولوجي</w:t>
      </w:r>
      <w:r w:rsidRPr="00B555E1">
        <w:rPr>
          <w:rStyle w:val="hps"/>
          <w:rFonts w:cs="Simplified Arabic"/>
          <w:rtl/>
        </w:rPr>
        <w:t xml:space="preserve">، </w:t>
      </w:r>
      <w:r w:rsidR="006549FD">
        <w:rPr>
          <w:rStyle w:val="hps"/>
          <w:rFonts w:cs="Simplified Arabic" w:hint="cs"/>
          <w:rtl/>
        </w:rPr>
        <w:t>ومن الصعب معرفة</w:t>
      </w:r>
      <w:r w:rsidRPr="00B555E1">
        <w:rPr>
          <w:rStyle w:val="hps"/>
          <w:rFonts w:cs="Simplified Arabic"/>
          <w:rtl/>
        </w:rPr>
        <w:t xml:space="preserve"> ما إذا كان الاعتماد كأداة سياساتية</w:t>
      </w:r>
      <w:r w:rsidRPr="00B555E1">
        <w:rPr>
          <w:rFonts w:cs="Simplified Arabic"/>
          <w:rtl/>
        </w:rPr>
        <w:t xml:space="preserve"> قد أدى</w:t>
      </w:r>
      <w:r w:rsidRPr="00B555E1">
        <w:rPr>
          <w:rStyle w:val="hps"/>
          <w:rFonts w:cs="Simplified Arabic"/>
          <w:rtl/>
        </w:rPr>
        <w:t xml:space="preserve"> بالفعل إلى </w:t>
      </w:r>
      <w:r w:rsidR="00644DB3">
        <w:rPr>
          <w:rStyle w:val="hps"/>
          <w:rFonts w:cs="Simplified Arabic" w:hint="cs"/>
          <w:rtl/>
        </w:rPr>
        <w:t>تعميم</w:t>
      </w:r>
      <w:r w:rsidRPr="00B555E1">
        <w:rPr>
          <w:rStyle w:val="hps"/>
          <w:rFonts w:cs="Simplified Arabic"/>
          <w:rtl/>
        </w:rPr>
        <w:t xml:space="preserve"> التنوع البيولوجي في السياسات والممارسات </w:t>
      </w:r>
      <w:r w:rsidRPr="00B555E1">
        <w:rPr>
          <w:rFonts w:cs="Simplified Arabic"/>
          <w:rtl/>
        </w:rPr>
        <w:t xml:space="preserve">القطاعية والمشتركة بين القطاعات </w:t>
      </w:r>
      <w:r w:rsidRPr="00B555E1">
        <w:rPr>
          <w:rStyle w:val="hps"/>
          <w:rFonts w:cs="Simplified Arabic"/>
          <w:rtl/>
        </w:rPr>
        <w:t>وتقييم مدى ذلك. و</w:t>
      </w:r>
      <w:r w:rsidRPr="00B555E1">
        <w:rPr>
          <w:rFonts w:cs="Simplified Arabic"/>
          <w:rtl/>
        </w:rPr>
        <w:t xml:space="preserve">تلاحظ الأمانة </w:t>
      </w:r>
      <w:r w:rsidRPr="00B555E1">
        <w:rPr>
          <w:rStyle w:val="hps"/>
          <w:rFonts w:cs="Simplified Arabic"/>
          <w:rtl/>
        </w:rPr>
        <w:t xml:space="preserve">أنّ الأطراف استجابت لهذا العنصر المتعلق بالهدف 17 من أهداف أيشي للتنوع البيولوجي من خلال اعتماد </w:t>
      </w:r>
      <w:r w:rsidRPr="00B555E1">
        <w:rPr>
          <w:rFonts w:cs="Simplified Arabic"/>
          <w:rtl/>
          <w:lang w:bidi="ar-EG"/>
        </w:rPr>
        <w:t>استراتيجياتها</w:t>
      </w:r>
      <w:r w:rsidRPr="00B555E1">
        <w:rPr>
          <w:rFonts w:cs="Simplified Arabic"/>
          <w:rtl/>
        </w:rPr>
        <w:t xml:space="preserve"> </w:t>
      </w:r>
      <w:r w:rsidRPr="00B555E1">
        <w:rPr>
          <w:rStyle w:val="hps"/>
          <w:rFonts w:cs="Simplified Arabic"/>
          <w:rtl/>
        </w:rPr>
        <w:t>وخطط عملها الوطنية</w:t>
      </w:r>
      <w:r w:rsidRPr="00B555E1">
        <w:rPr>
          <w:rFonts w:cs="Simplified Arabic"/>
          <w:rtl/>
        </w:rPr>
        <w:t xml:space="preserve"> ل</w:t>
      </w:r>
      <w:r w:rsidRPr="00B555E1">
        <w:rPr>
          <w:rStyle w:val="hps"/>
          <w:rFonts w:cs="Simplified Arabic"/>
          <w:rtl/>
        </w:rPr>
        <w:t xml:space="preserve">لتنوع </w:t>
      </w:r>
      <w:r w:rsidRPr="00B555E1">
        <w:rPr>
          <w:rStyle w:val="hps"/>
          <w:rFonts w:cs="Simplified Arabic"/>
          <w:rtl/>
        </w:rPr>
        <w:lastRenderedPageBreak/>
        <w:t>البيولوجي</w:t>
      </w:r>
      <w:r w:rsidRPr="00B555E1">
        <w:rPr>
          <w:rFonts w:cs="Simplified Arabic"/>
          <w:rtl/>
        </w:rPr>
        <w:t xml:space="preserve"> </w:t>
      </w:r>
      <w:r w:rsidRPr="00B555E1">
        <w:rPr>
          <w:rStyle w:val="hps"/>
          <w:rFonts w:cs="Simplified Arabic"/>
          <w:rtl/>
        </w:rPr>
        <w:t>من جانب مجموعة متنوعة من السلطات، بما فيها الأسر الملكية، والحكومات، والمجالس الوزارية. وأبقت أطراف أخرى على هذا الاعتماد محصورا في مجال القطاع البيئي. وسترد أمثلة عن ذلك فيما بعد.</w:t>
      </w:r>
      <w:r w:rsidR="00B214D3" w:rsidRPr="00B555E1">
        <w:rPr>
          <w:rFonts w:cs="Simplified Arabic"/>
          <w:snapToGrid w:val="0"/>
          <w:kern w:val="22"/>
          <w:szCs w:val="22"/>
          <w:vertAlign w:val="superscript"/>
        </w:rPr>
        <w:footnoteReference w:id="16"/>
      </w:r>
    </w:p>
    <w:p w14:paraId="31D800DA" w14:textId="492B0C1D" w:rsidR="00284C31" w:rsidRPr="00B555E1" w:rsidRDefault="00284C31" w:rsidP="00284C3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وقد اعتُمدت </w:t>
      </w:r>
      <w:r w:rsidR="0020670A">
        <w:rPr>
          <w:rStyle w:val="hps"/>
          <w:rFonts w:cs="Simplified Arabic" w:hint="cs"/>
          <w:rtl/>
        </w:rPr>
        <w:t>69</w:t>
      </w:r>
      <w:r w:rsidRPr="00B555E1">
        <w:rPr>
          <w:rStyle w:val="hps"/>
          <w:rFonts w:cs="Simplified Arabic"/>
          <w:rtl/>
        </w:rPr>
        <w:t xml:space="preserve"> استراتيجية</w:t>
      </w:r>
      <w:r w:rsidRPr="00B555E1">
        <w:rPr>
          <w:rFonts w:cs="Simplified Arabic"/>
          <w:rtl/>
        </w:rPr>
        <w:t xml:space="preserve"> وخطة عمل وطنية للتنوع البيولوجي</w:t>
      </w:r>
      <w:r w:rsidRPr="00B555E1">
        <w:rPr>
          <w:rFonts w:cs="Simplified Arabic"/>
          <w:snapToGrid w:val="0"/>
          <w:kern w:val="22"/>
          <w:szCs w:val="22"/>
          <w:vertAlign w:val="superscript"/>
        </w:rPr>
        <w:footnoteReference w:id="17"/>
      </w:r>
      <w:r w:rsidRPr="00B555E1">
        <w:rPr>
          <w:rFonts w:cs="Simplified Arabic"/>
          <w:rtl/>
        </w:rPr>
        <w:t xml:space="preserve"> كأدوات "</w:t>
      </w:r>
      <w:r w:rsidRPr="00B555E1">
        <w:rPr>
          <w:rStyle w:val="hps"/>
          <w:rFonts w:cs="Simplified Arabic"/>
          <w:rtl/>
        </w:rPr>
        <w:t>على صعيد الحكومة كلها". ومن الأمثلة على ذلك ما يلي:</w:t>
      </w:r>
    </w:p>
    <w:p w14:paraId="46A585EF" w14:textId="3055AD24" w:rsidR="00284C31" w:rsidRPr="00B555E1" w:rsidRDefault="00284C31" w:rsidP="00284C31">
      <w:pPr>
        <w:pStyle w:val="Para1"/>
        <w:numPr>
          <w:ilvl w:val="0"/>
          <w:numId w:val="7"/>
        </w:numPr>
        <w:suppressLineNumbers/>
        <w:tabs>
          <w:tab w:val="clear" w:pos="1080"/>
        </w:tabs>
        <w:suppressAutoHyphens/>
        <w:kinsoku w:val="0"/>
        <w:overflowPunct w:val="0"/>
        <w:autoSpaceDE w:val="0"/>
        <w:autoSpaceDN w:val="0"/>
        <w:bidi/>
        <w:adjustRightInd w:val="0"/>
        <w:snapToGrid w:val="0"/>
        <w:ind w:left="0" w:firstLine="763"/>
        <w:rPr>
          <w:rFonts w:cs="Simplified Arabic"/>
          <w:kern w:val="22"/>
          <w:szCs w:val="24"/>
        </w:rPr>
      </w:pPr>
      <w:r w:rsidRPr="00B555E1">
        <w:rPr>
          <w:rFonts w:cs="Simplified Arabic"/>
          <w:szCs w:val="24"/>
          <w:rtl/>
          <w:lang w:bidi="ar-EG"/>
        </w:rPr>
        <w:t>اعتمدت/أقرت الحكومات</w:t>
      </w:r>
      <w:r w:rsidR="0029270E" w:rsidRPr="00B555E1">
        <w:rPr>
          <w:rFonts w:cs="Simplified Arabic"/>
          <w:szCs w:val="24"/>
          <w:rtl/>
          <w:lang w:bidi="ar-EG"/>
        </w:rPr>
        <w:t>، أو هيئة تعادلها،</w:t>
      </w:r>
      <w:r w:rsidRPr="00B555E1">
        <w:rPr>
          <w:rFonts w:cs="Simplified Arabic"/>
          <w:szCs w:val="24"/>
          <w:rtl/>
          <w:lang w:bidi="ar-EG"/>
        </w:rPr>
        <w:t xml:space="preserve"> </w:t>
      </w:r>
      <w:r w:rsidRPr="00B555E1">
        <w:rPr>
          <w:rFonts w:cs="Simplified Arabic"/>
          <w:szCs w:val="24"/>
          <w:rtl/>
        </w:rPr>
        <w:t xml:space="preserve">الاستراتيجيات وخطط العمل الوطنية للتنوع البيولوجي في كمبوديا، وكرواتيا، والهند، وجورجيا، ألمانيا، وغيانا، وهنغاريا، واليابان، وميانمار، </w:t>
      </w:r>
      <w:r w:rsidR="00C53EFF">
        <w:rPr>
          <w:rFonts w:cs="Simplified Arabic" w:hint="cs"/>
          <w:szCs w:val="24"/>
          <w:rtl/>
        </w:rPr>
        <w:t xml:space="preserve">وناميبيا، </w:t>
      </w:r>
      <w:r w:rsidRPr="00B555E1">
        <w:rPr>
          <w:rFonts w:cs="Simplified Arabic"/>
          <w:szCs w:val="24"/>
          <w:rtl/>
        </w:rPr>
        <w:t xml:space="preserve">ونيبال، والنرويج، </w:t>
      </w:r>
      <w:r w:rsidR="00C53EFF">
        <w:rPr>
          <w:rFonts w:cs="Simplified Arabic" w:hint="cs"/>
          <w:szCs w:val="24"/>
          <w:rtl/>
        </w:rPr>
        <w:t xml:space="preserve">وجمهورية كوريا، </w:t>
      </w:r>
      <w:r w:rsidRPr="00B555E1">
        <w:rPr>
          <w:rFonts w:cs="Simplified Arabic"/>
          <w:szCs w:val="24"/>
          <w:rtl/>
        </w:rPr>
        <w:t>وسيشيل، وسري</w:t>
      </w:r>
      <w:r w:rsidR="00D91EF1">
        <w:rPr>
          <w:rFonts w:cs="Simplified Arabic" w:hint="cs"/>
          <w:szCs w:val="24"/>
          <w:rtl/>
        </w:rPr>
        <w:t xml:space="preserve"> </w:t>
      </w:r>
      <w:r w:rsidRPr="00B555E1">
        <w:rPr>
          <w:rFonts w:cs="Simplified Arabic"/>
          <w:szCs w:val="24"/>
          <w:rtl/>
        </w:rPr>
        <w:t>لانكا، وتايلند، وتوفالو، وأوكرانيا، وزمبابوي؛</w:t>
      </w:r>
    </w:p>
    <w:p w14:paraId="570FFA63" w14:textId="449A221C" w:rsidR="0029270E" w:rsidRPr="00B555E1" w:rsidRDefault="0029270E" w:rsidP="00F77D64">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lang w:bidi="ar-EG"/>
        </w:rPr>
        <w:t xml:space="preserve">اعتمدت مجالس الوزراء </w:t>
      </w:r>
      <w:r w:rsidRPr="00B555E1">
        <w:rPr>
          <w:rFonts w:cs="Simplified Arabic"/>
          <w:szCs w:val="24"/>
          <w:rtl/>
        </w:rPr>
        <w:t>الاستراتيجي</w:t>
      </w:r>
      <w:r w:rsidR="00F77D64" w:rsidRPr="00B555E1">
        <w:rPr>
          <w:rFonts w:cs="Simplified Arabic" w:hint="cs"/>
          <w:szCs w:val="24"/>
          <w:rtl/>
        </w:rPr>
        <w:t>ات</w:t>
      </w:r>
      <w:r w:rsidRPr="00B555E1">
        <w:rPr>
          <w:rFonts w:cs="Simplified Arabic"/>
          <w:szCs w:val="24"/>
          <w:rtl/>
        </w:rPr>
        <w:t xml:space="preserve"> وخط</w:t>
      </w:r>
      <w:r w:rsidR="00F77D64" w:rsidRPr="00B555E1">
        <w:rPr>
          <w:rFonts w:cs="Simplified Arabic" w:hint="cs"/>
          <w:szCs w:val="24"/>
          <w:rtl/>
        </w:rPr>
        <w:t>ط</w:t>
      </w:r>
      <w:r w:rsidRPr="00B555E1">
        <w:rPr>
          <w:rFonts w:cs="Simplified Arabic"/>
          <w:szCs w:val="24"/>
          <w:rtl/>
        </w:rPr>
        <w:t xml:space="preserve"> العمل الوطنية للتنوع البيولوجي </w:t>
      </w:r>
      <w:r w:rsidRPr="00B555E1">
        <w:rPr>
          <w:rStyle w:val="hps"/>
          <w:rFonts w:cs="Simplified Arabic"/>
          <w:szCs w:val="24"/>
          <w:rtl/>
        </w:rPr>
        <w:t xml:space="preserve">في </w:t>
      </w:r>
      <w:r w:rsidRPr="00B555E1">
        <w:rPr>
          <w:rFonts w:cs="Simplified Arabic"/>
          <w:szCs w:val="24"/>
          <w:rtl/>
        </w:rPr>
        <w:t>بيلاروس، والبوسنة والهرسك،</w:t>
      </w:r>
      <w:r w:rsidRPr="00B555E1">
        <w:rPr>
          <w:rStyle w:val="hps"/>
          <w:rFonts w:cs="Simplified Arabic"/>
          <w:szCs w:val="24"/>
          <w:rtl/>
        </w:rPr>
        <w:t xml:space="preserve"> و</w:t>
      </w:r>
      <w:r w:rsidRPr="00B555E1">
        <w:rPr>
          <w:rFonts w:cs="Simplified Arabic"/>
          <w:szCs w:val="24"/>
          <w:rtl/>
        </w:rPr>
        <w:t>بنن، و</w:t>
      </w:r>
      <w:r w:rsidR="0020670A">
        <w:rPr>
          <w:rFonts w:cs="Simplified Arabic"/>
          <w:szCs w:val="24"/>
          <w:rtl/>
        </w:rPr>
        <w:t>شيلي</w:t>
      </w:r>
      <w:r w:rsidRPr="00B555E1">
        <w:rPr>
          <w:rFonts w:cs="Simplified Arabic"/>
          <w:szCs w:val="24"/>
          <w:rtl/>
        </w:rPr>
        <w:t xml:space="preserve">، واليونان، </w:t>
      </w:r>
      <w:r w:rsidR="00C53EFF">
        <w:rPr>
          <w:rFonts w:cs="Simplified Arabic" w:hint="cs"/>
          <w:szCs w:val="24"/>
          <w:rtl/>
        </w:rPr>
        <w:t xml:space="preserve">ولبنان، </w:t>
      </w:r>
      <w:r w:rsidRPr="00B555E1">
        <w:rPr>
          <w:rFonts w:cs="Simplified Arabic"/>
          <w:szCs w:val="24"/>
          <w:rtl/>
        </w:rPr>
        <w:t>ولكسمبرغ، وموريتانيا، وبولندا، والسودان</w:t>
      </w:r>
      <w:r w:rsidR="00C53EFF">
        <w:rPr>
          <w:rFonts w:cs="Simplified Arabic" w:hint="cs"/>
          <w:szCs w:val="24"/>
          <w:rtl/>
        </w:rPr>
        <w:t xml:space="preserve"> وسويسرا؛</w:t>
      </w:r>
    </w:p>
    <w:p w14:paraId="1B059CA1" w14:textId="33D9AF63" w:rsidR="00793668" w:rsidRPr="00B555E1" w:rsidRDefault="00793668" w:rsidP="00793668">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 xml:space="preserve">أقرَّ رؤساء الحكومات الاستراتيجيات وخطط العمل الوطنية للتنوع البيولوجي في أذربيجان، وكمبوديا، وفرنسا، </w:t>
      </w:r>
      <w:r w:rsidR="00C53EFF">
        <w:rPr>
          <w:rFonts w:cs="Simplified Arabic" w:hint="cs"/>
          <w:szCs w:val="24"/>
          <w:rtl/>
        </w:rPr>
        <w:t xml:space="preserve">وبالاو، </w:t>
      </w:r>
      <w:r w:rsidRPr="00B555E1">
        <w:rPr>
          <w:rFonts w:cs="Simplified Arabic"/>
          <w:szCs w:val="24"/>
          <w:rtl/>
        </w:rPr>
        <w:t>وإسبانيا؛</w:t>
      </w:r>
    </w:p>
    <w:p w14:paraId="41569F36" w14:textId="11145C3F" w:rsidR="00793668" w:rsidRPr="00B555E1" w:rsidRDefault="00793668" w:rsidP="00793668">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تشكل استراتيجية كوستاريكا وخطة عملها الوطنية للتنوع البيولوجي جزءا من السياسة الوطنية للتنوع البيولوجي (2015-2030) التي اعتُمدت بموجب مرسوم</w:t>
      </w:r>
      <w:r w:rsidR="00C53EFF">
        <w:rPr>
          <w:rFonts w:cs="Simplified Arabic" w:hint="cs"/>
          <w:szCs w:val="24"/>
          <w:rtl/>
        </w:rPr>
        <w:t xml:space="preserve">. </w:t>
      </w:r>
      <w:r w:rsidR="00C53EFF" w:rsidRPr="00C53EFF">
        <w:rPr>
          <w:rFonts w:cs="Simplified Arabic"/>
          <w:szCs w:val="24"/>
          <w:rtl/>
        </w:rPr>
        <w:t>وبالمثل، اعت</w:t>
      </w:r>
      <w:r w:rsidR="00C53EFF">
        <w:rPr>
          <w:rFonts w:cs="Simplified Arabic" w:hint="cs"/>
          <w:szCs w:val="24"/>
          <w:rtl/>
        </w:rPr>
        <w:t>ُ</w:t>
      </w:r>
      <w:r w:rsidR="00C53EFF" w:rsidRPr="00C53EFF">
        <w:rPr>
          <w:rFonts w:cs="Simplified Arabic"/>
          <w:szCs w:val="24"/>
          <w:rtl/>
        </w:rPr>
        <w:t>مد</w:t>
      </w:r>
      <w:r w:rsidR="00C53EFF">
        <w:rPr>
          <w:rFonts w:cs="Simplified Arabic" w:hint="cs"/>
          <w:szCs w:val="24"/>
          <w:rtl/>
        </w:rPr>
        <w:t>ت</w:t>
      </w:r>
      <w:r w:rsidR="00C53EFF" w:rsidRPr="00C53EFF">
        <w:rPr>
          <w:rFonts w:cs="Simplified Arabic"/>
          <w:szCs w:val="24"/>
          <w:rtl/>
        </w:rPr>
        <w:t xml:space="preserve"> </w:t>
      </w:r>
      <w:r w:rsidR="005D0539" w:rsidRPr="00B555E1">
        <w:rPr>
          <w:rFonts w:cs="Simplified Arabic"/>
          <w:szCs w:val="24"/>
          <w:rtl/>
        </w:rPr>
        <w:t xml:space="preserve">استراتيجية </w:t>
      </w:r>
      <w:r w:rsidR="005D0539">
        <w:rPr>
          <w:rFonts w:cs="Simplified Arabic" w:hint="cs"/>
          <w:szCs w:val="24"/>
          <w:rtl/>
        </w:rPr>
        <w:t>بنما</w:t>
      </w:r>
      <w:r w:rsidR="005D0539" w:rsidRPr="00B555E1">
        <w:rPr>
          <w:rFonts w:cs="Simplified Arabic"/>
          <w:szCs w:val="24"/>
          <w:rtl/>
        </w:rPr>
        <w:t xml:space="preserve"> وخطة عملها الوطنية للتنوع البيولوجي </w:t>
      </w:r>
      <w:r w:rsidR="00C53EFF" w:rsidRPr="00C53EFF">
        <w:rPr>
          <w:rFonts w:cs="Simplified Arabic"/>
          <w:szCs w:val="24"/>
          <w:rtl/>
        </w:rPr>
        <w:t xml:space="preserve">بموجب مرسوم في عام 2018، بعد النظر في أهداف أيشي للتنوع البيولوجي وأهداف التنمية المستدامة، وكذلك </w:t>
      </w:r>
      <w:r w:rsidR="005D0539">
        <w:rPr>
          <w:rFonts w:cs="Simplified Arabic" w:hint="cs"/>
          <w:szCs w:val="24"/>
          <w:rtl/>
        </w:rPr>
        <w:t>ا</w:t>
      </w:r>
      <w:r w:rsidR="00C53EFF" w:rsidRPr="00C53EFF">
        <w:rPr>
          <w:rFonts w:cs="Simplified Arabic"/>
          <w:szCs w:val="24"/>
          <w:rtl/>
        </w:rPr>
        <w:t xml:space="preserve">لسياسة الوطنية للتنوع البيولوجي المعتمدة بموجب مرسوم في عام 2008. كما اعتمدت ألبانيا </w:t>
      </w:r>
      <w:r w:rsidR="005D0539" w:rsidRPr="00B555E1">
        <w:rPr>
          <w:rFonts w:cs="Simplified Arabic"/>
          <w:szCs w:val="24"/>
          <w:rtl/>
        </w:rPr>
        <w:t>استراتيجي</w:t>
      </w:r>
      <w:r w:rsidR="005D0539">
        <w:rPr>
          <w:rFonts w:cs="Simplified Arabic" w:hint="cs"/>
          <w:szCs w:val="24"/>
          <w:rtl/>
        </w:rPr>
        <w:t>تها</w:t>
      </w:r>
      <w:r w:rsidR="005D0539" w:rsidRPr="00B555E1">
        <w:rPr>
          <w:rFonts w:cs="Simplified Arabic"/>
          <w:szCs w:val="24"/>
          <w:rtl/>
        </w:rPr>
        <w:t xml:space="preserve"> وخطة عملها الوطنية للتنوع البيولوجي</w:t>
      </w:r>
      <w:r w:rsidR="00C53EFF" w:rsidRPr="00C53EFF">
        <w:rPr>
          <w:rFonts w:cs="Simplified Arabic"/>
          <w:szCs w:val="24"/>
          <w:rtl/>
        </w:rPr>
        <w:t xml:space="preserve"> بموجب مرسوم في عام 2016</w:t>
      </w:r>
      <w:r w:rsidRPr="00B555E1">
        <w:rPr>
          <w:rFonts w:cs="Simplified Arabic"/>
          <w:szCs w:val="24"/>
          <w:rtl/>
        </w:rPr>
        <w:t>؛</w:t>
      </w:r>
    </w:p>
    <w:p w14:paraId="3326A279" w14:textId="77777777" w:rsidR="00793668" w:rsidRPr="00B555E1" w:rsidRDefault="00793668" w:rsidP="00F77D64">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Style w:val="hps"/>
          <w:rFonts w:cs="Simplified Arabic"/>
          <w:kern w:val="22"/>
          <w:szCs w:val="24"/>
        </w:rPr>
      </w:pPr>
      <w:r w:rsidRPr="00B555E1">
        <w:rPr>
          <w:rStyle w:val="hps"/>
          <w:rFonts w:cs="Simplified Arabic"/>
          <w:szCs w:val="24"/>
          <w:rtl/>
        </w:rPr>
        <w:t>اعتمدت المفوضية الأوروبية استراتيجي</w:t>
      </w:r>
      <w:r w:rsidR="00F77D64" w:rsidRPr="00B555E1">
        <w:rPr>
          <w:rStyle w:val="hps"/>
          <w:rFonts w:cs="Simplified Arabic" w:hint="cs"/>
          <w:szCs w:val="24"/>
          <w:rtl/>
        </w:rPr>
        <w:t>تها</w:t>
      </w:r>
      <w:r w:rsidRPr="00B555E1">
        <w:rPr>
          <w:rStyle w:val="hps"/>
          <w:rFonts w:cs="Simplified Arabic"/>
          <w:szCs w:val="24"/>
          <w:rtl/>
        </w:rPr>
        <w:t xml:space="preserve"> وخطة عمله</w:t>
      </w:r>
      <w:r w:rsidR="00F77D64" w:rsidRPr="00B555E1">
        <w:rPr>
          <w:rStyle w:val="hps"/>
          <w:rFonts w:cs="Simplified Arabic" w:hint="cs"/>
          <w:szCs w:val="24"/>
          <w:rtl/>
        </w:rPr>
        <w:t>ا</w:t>
      </w:r>
      <w:r w:rsidRPr="00B555E1">
        <w:rPr>
          <w:rStyle w:val="hps"/>
          <w:rFonts w:cs="Simplified Arabic"/>
          <w:szCs w:val="24"/>
          <w:rtl/>
        </w:rPr>
        <w:t xml:space="preserve"> الوطنية للتنوع البيولوجي وأقرها مجلس الوزراء والبرلمان الأوروبي؛</w:t>
      </w:r>
    </w:p>
    <w:p w14:paraId="6C33DD36" w14:textId="3D2272E7" w:rsidR="00793668" w:rsidRPr="005D0539" w:rsidRDefault="00793668" w:rsidP="00793668">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 xml:space="preserve">اعتمد البرلمان السويدي </w:t>
      </w:r>
      <w:r w:rsidR="00F77D64" w:rsidRPr="00B555E1">
        <w:rPr>
          <w:rFonts w:cs="Simplified Arabic" w:hint="cs"/>
          <w:szCs w:val="24"/>
          <w:rtl/>
        </w:rPr>
        <w:t>ال</w:t>
      </w:r>
      <w:r w:rsidRPr="00B555E1">
        <w:rPr>
          <w:rFonts w:cs="Simplified Arabic"/>
          <w:szCs w:val="24"/>
          <w:rtl/>
        </w:rPr>
        <w:t>استراتيجية وخطة العمل الوطنية للتنوع البيولوجي</w:t>
      </w:r>
      <w:r w:rsidR="005D0539">
        <w:rPr>
          <w:rFonts w:cs="Simplified Arabic" w:hint="cs"/>
          <w:szCs w:val="24"/>
          <w:rtl/>
        </w:rPr>
        <w:t>؛</w:t>
      </w:r>
    </w:p>
    <w:p w14:paraId="6D9EE953" w14:textId="426A2F78" w:rsidR="005D0539" w:rsidRPr="00B555E1" w:rsidRDefault="005D0539" w:rsidP="005D0539">
      <w:pPr>
        <w:pStyle w:val="Para1"/>
        <w:numPr>
          <w:ilvl w:val="0"/>
          <w:numId w:val="7"/>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lastRenderedPageBreak/>
        <w:t xml:space="preserve">اعتمد </w:t>
      </w:r>
      <w:r>
        <w:rPr>
          <w:rFonts w:cs="Simplified Arabic" w:hint="cs"/>
          <w:szCs w:val="24"/>
          <w:rtl/>
        </w:rPr>
        <w:t>مجلس الدولة</w:t>
      </w:r>
      <w:r w:rsidRPr="00B555E1">
        <w:rPr>
          <w:rFonts w:cs="Simplified Arabic"/>
          <w:szCs w:val="24"/>
          <w:rtl/>
        </w:rPr>
        <w:t xml:space="preserve"> استراتيجية </w:t>
      </w:r>
      <w:r>
        <w:rPr>
          <w:rFonts w:cs="Simplified Arabic" w:hint="cs"/>
          <w:szCs w:val="24"/>
          <w:rtl/>
        </w:rPr>
        <w:t xml:space="preserve">الصين </w:t>
      </w:r>
      <w:r w:rsidRPr="00B555E1">
        <w:rPr>
          <w:rFonts w:cs="Simplified Arabic"/>
          <w:szCs w:val="24"/>
          <w:rtl/>
        </w:rPr>
        <w:t>وخطة عمل</w:t>
      </w:r>
      <w:r>
        <w:rPr>
          <w:rFonts w:cs="Simplified Arabic" w:hint="cs"/>
          <w:szCs w:val="24"/>
          <w:rtl/>
        </w:rPr>
        <w:t>ها</w:t>
      </w:r>
      <w:r w:rsidRPr="00B555E1">
        <w:rPr>
          <w:rFonts w:cs="Simplified Arabic"/>
          <w:szCs w:val="24"/>
          <w:rtl/>
        </w:rPr>
        <w:t xml:space="preserve"> الوطنية للتنوع البيولوجي</w:t>
      </w:r>
      <w:r>
        <w:rPr>
          <w:rFonts w:cs="Simplified Arabic" w:hint="cs"/>
          <w:szCs w:val="24"/>
          <w:rtl/>
        </w:rPr>
        <w:t>.</w:t>
      </w:r>
    </w:p>
    <w:p w14:paraId="7C51FF57" w14:textId="7DA8DD13" w:rsidR="005D0539" w:rsidRPr="005D0539" w:rsidRDefault="005D0539" w:rsidP="005E6FA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Pr>
          <w:rFonts w:cs="Simplified Arabic" w:hint="cs"/>
          <w:snapToGrid w:val="0"/>
          <w:kern w:val="22"/>
          <w:rtl/>
        </w:rPr>
        <w:t>وأبدى 18 بلدا آخر</w:t>
      </w:r>
      <w:r w:rsidRPr="00B555E1">
        <w:rPr>
          <w:rFonts w:cs="Simplified Arabic"/>
          <w:snapToGrid w:val="0"/>
          <w:kern w:val="22"/>
          <w:szCs w:val="22"/>
          <w:vertAlign w:val="superscript"/>
        </w:rPr>
        <w:footnoteReference w:id="18"/>
      </w:r>
      <w:r>
        <w:rPr>
          <w:rFonts w:cs="Simplified Arabic" w:hint="cs"/>
          <w:snapToGrid w:val="0"/>
          <w:kern w:val="22"/>
          <w:rtl/>
        </w:rPr>
        <w:t xml:space="preserve"> عزمها على اعتماد </w:t>
      </w:r>
      <w:r w:rsidRPr="00B555E1">
        <w:rPr>
          <w:rStyle w:val="hps"/>
          <w:rFonts w:cs="Simplified Arabic"/>
          <w:rtl/>
        </w:rPr>
        <w:t>استراتيجي</w:t>
      </w:r>
      <w:r w:rsidRPr="00B555E1">
        <w:rPr>
          <w:rStyle w:val="hps"/>
          <w:rFonts w:cs="Simplified Arabic" w:hint="cs"/>
          <w:rtl/>
        </w:rPr>
        <w:t>تها</w:t>
      </w:r>
      <w:r w:rsidRPr="00B555E1">
        <w:rPr>
          <w:rStyle w:val="hps"/>
          <w:rFonts w:cs="Simplified Arabic"/>
          <w:rtl/>
        </w:rPr>
        <w:t xml:space="preserve"> وخطة عمله</w:t>
      </w:r>
      <w:r w:rsidRPr="00B555E1">
        <w:rPr>
          <w:rStyle w:val="hps"/>
          <w:rFonts w:cs="Simplified Arabic" w:hint="cs"/>
          <w:rtl/>
        </w:rPr>
        <w:t>ا</w:t>
      </w:r>
      <w:r w:rsidRPr="00B555E1">
        <w:rPr>
          <w:rStyle w:val="hps"/>
          <w:rFonts w:cs="Simplified Arabic"/>
          <w:rtl/>
        </w:rPr>
        <w:t xml:space="preserve"> الوطنية للتنوع البيولوجي </w:t>
      </w:r>
      <w:r>
        <w:rPr>
          <w:rStyle w:val="hps"/>
          <w:rFonts w:cs="Simplified Arabic" w:hint="cs"/>
          <w:rtl/>
        </w:rPr>
        <w:t>كأداة سياساتية.</w:t>
      </w:r>
    </w:p>
    <w:p w14:paraId="1CBA57FB" w14:textId="63C512A3" w:rsidR="005E6FA4" w:rsidRPr="00B555E1" w:rsidRDefault="005E6FA4" w:rsidP="005D0539">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lang w:bidi="ar-EG"/>
        </w:rPr>
        <w:t>واعت</w:t>
      </w:r>
      <w:r w:rsidR="00592D93" w:rsidRPr="00B555E1">
        <w:rPr>
          <w:rFonts w:cs="Simplified Arabic"/>
          <w:rtl/>
          <w:lang w:bidi="ar-EG"/>
        </w:rPr>
        <w:t>ُ</w:t>
      </w:r>
      <w:r w:rsidRPr="00B555E1">
        <w:rPr>
          <w:rFonts w:cs="Simplified Arabic"/>
          <w:rtl/>
          <w:lang w:bidi="ar-EG"/>
        </w:rPr>
        <w:t xml:space="preserve">مدت </w:t>
      </w:r>
      <w:r w:rsidR="005D0539">
        <w:rPr>
          <w:rFonts w:cs="Simplified Arabic" w:hint="cs"/>
          <w:rtl/>
          <w:lang w:bidi="ar-EG"/>
        </w:rPr>
        <w:t>ثماني</w:t>
      </w:r>
      <w:r w:rsidRPr="00B555E1">
        <w:rPr>
          <w:rFonts w:cs="Simplified Arabic"/>
          <w:rtl/>
          <w:lang w:bidi="ar-EG"/>
        </w:rPr>
        <w:t xml:space="preserve"> استراتيجيات </w:t>
      </w:r>
      <w:r w:rsidRPr="00B555E1">
        <w:rPr>
          <w:rFonts w:cs="Simplified Arabic"/>
          <w:rtl/>
        </w:rPr>
        <w:t>وخطط عمل وطنية أخرى للتنوع البيولوجي</w:t>
      </w:r>
      <w:r w:rsidRPr="00B555E1">
        <w:rPr>
          <w:rFonts w:cs="Simplified Arabic"/>
          <w:snapToGrid w:val="0"/>
          <w:kern w:val="22"/>
          <w:szCs w:val="22"/>
          <w:vertAlign w:val="superscript"/>
        </w:rPr>
        <w:footnoteReference w:id="19"/>
      </w:r>
      <w:r w:rsidRPr="00B555E1">
        <w:rPr>
          <w:rFonts w:cs="Simplified Arabic"/>
          <w:rtl/>
        </w:rPr>
        <w:t xml:space="preserve"> كأدوات تنطبق على</w:t>
      </w:r>
      <w:r w:rsidRPr="00B555E1">
        <w:rPr>
          <w:rStyle w:val="hps"/>
          <w:rFonts w:cs="Simplified Arabic"/>
          <w:rtl/>
        </w:rPr>
        <w:t xml:space="preserve"> القطاع البيئي. وكمثال على ذلك، فقد </w:t>
      </w:r>
      <w:r w:rsidRPr="00B555E1">
        <w:rPr>
          <w:rFonts w:cs="Simplified Arabic"/>
          <w:rtl/>
          <w:lang w:bidi="ar-EG"/>
        </w:rPr>
        <w:t>اعتمدت</w:t>
      </w:r>
      <w:r w:rsidRPr="00B555E1">
        <w:rPr>
          <w:rFonts w:cs="Simplified Arabic"/>
          <w:rtl/>
        </w:rPr>
        <w:t xml:space="preserve"> </w:t>
      </w:r>
      <w:r w:rsidRPr="00B555E1">
        <w:rPr>
          <w:rFonts w:cs="Simplified Arabic"/>
          <w:rtl/>
          <w:lang w:bidi="ar-EG"/>
        </w:rPr>
        <w:t xml:space="preserve">حكومة أستراليا استراتيجية حفظ التنوع البيولوجي في أستراليا، وتعمل هذه الاستراتيجية بوصفها إطارا سياساتيا يفوق الأطر الوطنية البيئية الأخرى الأكثر تحديدا. وتشكل هذه </w:t>
      </w:r>
      <w:r w:rsidRPr="00B555E1">
        <w:rPr>
          <w:rFonts w:cs="Simplified Arabic"/>
          <w:rtl/>
        </w:rPr>
        <w:t>الاستراتيجية</w:t>
      </w:r>
      <w:r w:rsidRPr="00B555E1">
        <w:rPr>
          <w:rFonts w:cs="Simplified Arabic"/>
          <w:rtl/>
          <w:lang w:bidi="ar-EG"/>
        </w:rPr>
        <w:t xml:space="preserve"> أيضا إطارا سياساتيا توجيهيا لتشكيلة متنوعة من نُهج حفظ التنوع البيولوجي التي اعتمدتها الولايات أو الأقاليم أو الحكومات المحلية والقطاع الخاص في أستراليا.</w:t>
      </w:r>
    </w:p>
    <w:p w14:paraId="33CDF94C" w14:textId="7D242B1F" w:rsidR="005E6FA4" w:rsidRPr="00CC1496" w:rsidRDefault="005E6FA4" w:rsidP="006227B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t xml:space="preserve">ولا </w:t>
      </w:r>
      <w:r w:rsidRPr="00B555E1">
        <w:rPr>
          <w:rStyle w:val="hps"/>
          <w:rFonts w:cs="Simplified Arabic"/>
          <w:rtl/>
        </w:rPr>
        <w:t xml:space="preserve">تقدم الاستراتيجيات وخطط العمل الوطنية المتبقية </w:t>
      </w:r>
      <w:r w:rsidR="005D0539">
        <w:rPr>
          <w:rStyle w:val="hps"/>
          <w:rFonts w:cs="Simplified Arabic" w:hint="cs"/>
          <w:rtl/>
        </w:rPr>
        <w:t xml:space="preserve">البالغة 72 استراتيجية وخطة عمل </w:t>
      </w:r>
      <w:r w:rsidRPr="00B555E1">
        <w:rPr>
          <w:rStyle w:val="hps"/>
          <w:rFonts w:cs="Simplified Arabic"/>
          <w:rtl/>
        </w:rPr>
        <w:t>معلومات كافية لمعرفة ما إذا كانت قد اعت</w:t>
      </w:r>
      <w:r w:rsidR="006227B5" w:rsidRPr="00B555E1">
        <w:rPr>
          <w:rStyle w:val="hps"/>
          <w:rFonts w:cs="Simplified Arabic"/>
          <w:rtl/>
        </w:rPr>
        <w:t>ُ</w:t>
      </w:r>
      <w:r w:rsidRPr="00B555E1">
        <w:rPr>
          <w:rStyle w:val="hps"/>
          <w:rFonts w:cs="Simplified Arabic"/>
          <w:rtl/>
        </w:rPr>
        <w:t>مدت كأدوات سياساتية، أو لمعرفة نوع هذه الأد</w:t>
      </w:r>
      <w:r w:rsidR="00066F7F">
        <w:rPr>
          <w:rStyle w:val="hps"/>
          <w:rFonts w:cs="Simplified Arabic" w:hint="cs"/>
          <w:rtl/>
        </w:rPr>
        <w:t>اة</w:t>
      </w:r>
      <w:r w:rsidRPr="00B555E1">
        <w:rPr>
          <w:rStyle w:val="hps"/>
          <w:rFonts w:cs="Simplified Arabic"/>
          <w:rtl/>
        </w:rPr>
        <w:t xml:space="preserve"> في حال اعتمادها.</w:t>
      </w:r>
      <w:r w:rsidR="005D0539">
        <w:rPr>
          <w:rStyle w:val="hps"/>
          <w:rFonts w:cs="Simplified Arabic" w:hint="cs"/>
          <w:rtl/>
        </w:rPr>
        <w:t xml:space="preserve"> وترد نظرة عامة بيانية </w:t>
      </w:r>
      <w:r w:rsidR="00316740">
        <w:rPr>
          <w:rStyle w:val="hps"/>
          <w:rFonts w:cs="Simplified Arabic" w:hint="cs"/>
          <w:rtl/>
        </w:rPr>
        <w:t>على</w:t>
      </w:r>
      <w:r w:rsidR="005D0539">
        <w:rPr>
          <w:rStyle w:val="hps"/>
          <w:rFonts w:cs="Simplified Arabic" w:hint="cs"/>
          <w:rtl/>
        </w:rPr>
        <w:t xml:space="preserve"> اعتماد ال</w:t>
      </w:r>
      <w:r w:rsidR="005D0539" w:rsidRPr="00B555E1">
        <w:rPr>
          <w:rFonts w:cs="Simplified Arabic"/>
          <w:rtl/>
        </w:rPr>
        <w:t xml:space="preserve">استراتيجيات وخطط </w:t>
      </w:r>
      <w:r w:rsidR="005D0539">
        <w:rPr>
          <w:rFonts w:cs="Simplified Arabic" w:hint="cs"/>
          <w:rtl/>
        </w:rPr>
        <w:t>ال</w:t>
      </w:r>
      <w:r w:rsidR="005D0539" w:rsidRPr="00B555E1">
        <w:rPr>
          <w:rFonts w:cs="Simplified Arabic"/>
          <w:rtl/>
        </w:rPr>
        <w:t xml:space="preserve">عمل الوطنية للتنوع البيولوجي </w:t>
      </w:r>
      <w:r w:rsidR="005D0539">
        <w:rPr>
          <w:rFonts w:cs="Simplified Arabic" w:hint="cs"/>
          <w:rtl/>
        </w:rPr>
        <w:t>كأداة سياساتية في الشكل 1</w:t>
      </w:r>
      <w:r w:rsidR="005D0539">
        <w:rPr>
          <w:rFonts w:cs="Simplified Arabic" w:hint="cs"/>
          <w:rtl/>
          <w:lang w:val="en-CA" w:bidi="ar-EG"/>
        </w:rPr>
        <w:t>.</w:t>
      </w:r>
    </w:p>
    <w:p w14:paraId="41277A63" w14:textId="6F97492F" w:rsidR="00CC1496" w:rsidRPr="00CC1496" w:rsidRDefault="00635D14" w:rsidP="00CC1496">
      <w:pPr>
        <w:suppressLineNumbers/>
        <w:suppressAutoHyphens/>
        <w:kinsoku w:val="0"/>
        <w:overflowPunct w:val="0"/>
        <w:autoSpaceDE w:val="0"/>
        <w:autoSpaceDN w:val="0"/>
        <w:bidi/>
        <w:adjustRightInd w:val="0"/>
        <w:snapToGrid w:val="0"/>
        <w:spacing w:before="120" w:after="120"/>
        <w:rPr>
          <w:rStyle w:val="hps"/>
          <w:rFonts w:cs="Simplified Arabic"/>
          <w:b/>
          <w:bCs/>
          <w:snapToGrid w:val="0"/>
          <w:kern w:val="22"/>
          <w:lang w:bidi="ar-EG"/>
        </w:rPr>
      </w:pPr>
      <w:r>
        <w:rPr>
          <w:rStyle w:val="hps"/>
          <w:rFonts w:cs="Simplified Arabic"/>
          <w:b/>
          <w:bCs/>
          <w:noProof/>
          <w:snapToGrid w:val="0"/>
          <w:kern w:val="22"/>
          <w:lang w:bidi="ar-EG"/>
        </w:rPr>
        <w:drawing>
          <wp:anchor distT="0" distB="0" distL="114300" distR="114300" simplePos="0" relativeHeight="251659264" behindDoc="0" locked="0" layoutInCell="1" allowOverlap="1" wp14:anchorId="5B13D5A4" wp14:editId="135F7F53">
            <wp:simplePos x="0" y="0"/>
            <wp:positionH relativeFrom="margin">
              <wp:align>right</wp:align>
            </wp:positionH>
            <wp:positionV relativeFrom="paragraph">
              <wp:posOffset>320634</wp:posOffset>
            </wp:positionV>
            <wp:extent cx="5982812" cy="316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2812" cy="3168000"/>
                    </a:xfrm>
                    <a:prstGeom prst="rect">
                      <a:avLst/>
                    </a:prstGeom>
                    <a:noFill/>
                  </pic:spPr>
                </pic:pic>
              </a:graphicData>
            </a:graphic>
            <wp14:sizeRelH relativeFrom="margin">
              <wp14:pctWidth>0</wp14:pctWidth>
            </wp14:sizeRelH>
            <wp14:sizeRelV relativeFrom="margin">
              <wp14:pctHeight>0</wp14:pctHeight>
            </wp14:sizeRelV>
          </wp:anchor>
        </w:drawing>
      </w:r>
      <w:r w:rsidR="00CC1496" w:rsidRPr="00CC1496">
        <w:rPr>
          <w:rStyle w:val="hps"/>
          <w:rFonts w:cs="Simplified Arabic" w:hint="cs"/>
          <w:b/>
          <w:bCs/>
          <w:snapToGrid w:val="0"/>
          <w:kern w:val="22"/>
          <w:rtl/>
          <w:lang w:bidi="ar-EG"/>
        </w:rPr>
        <w:t>الشكل 1- اعتماد الاستراتيجيات وخطط العمل الوطنية للتنوع البيولوجي كأداة سياساتية</w:t>
      </w:r>
    </w:p>
    <w:p w14:paraId="7FE1AC87" w14:textId="59FD4D1F" w:rsidR="00592D93" w:rsidRPr="00B555E1" w:rsidRDefault="00CA3545" w:rsidP="00066F7F">
      <w:pPr>
        <w:numPr>
          <w:ilvl w:val="0"/>
          <w:numId w:val="6"/>
        </w:numPr>
        <w:suppressLineNumbers/>
        <w:tabs>
          <w:tab w:val="clear" w:pos="540"/>
        </w:tabs>
        <w:suppressAutoHyphens/>
        <w:kinsoku w:val="0"/>
        <w:overflowPunct w:val="0"/>
        <w:autoSpaceDE w:val="0"/>
        <w:autoSpaceDN w:val="0"/>
        <w:bidi/>
        <w:adjustRightInd w:val="0"/>
        <w:snapToGrid w:val="0"/>
        <w:spacing w:before="240" w:after="120"/>
        <w:ind w:left="0" w:firstLine="0"/>
        <w:rPr>
          <w:rFonts w:cs="Simplified Arabic"/>
          <w:snapToGrid w:val="0"/>
          <w:kern w:val="22"/>
        </w:rPr>
      </w:pPr>
      <w:r w:rsidRPr="00B555E1">
        <w:rPr>
          <w:rFonts w:cs="Simplified Arabic"/>
          <w:rtl/>
        </w:rPr>
        <w:t>و</w:t>
      </w:r>
      <w:r w:rsidR="00592D93" w:rsidRPr="00B555E1">
        <w:rPr>
          <w:rFonts w:cs="Simplified Arabic"/>
          <w:rtl/>
        </w:rPr>
        <w:t>اختلفت النسبة المئوية للأطراف التي أبلغت الأمانة عن اعتماد استراتيجياتها وخطط عملها الوطنية للتنوع البيولوجي كأدوات "</w:t>
      </w:r>
      <w:r w:rsidR="00592D93" w:rsidRPr="00B555E1">
        <w:rPr>
          <w:rStyle w:val="hps"/>
          <w:rFonts w:cs="Simplified Arabic"/>
          <w:rtl/>
        </w:rPr>
        <w:t>على صعيد الحكومة كلها"</w:t>
      </w:r>
      <w:r w:rsidR="00592D93" w:rsidRPr="00B555E1">
        <w:rPr>
          <w:rFonts w:cs="Simplified Arabic"/>
          <w:rtl/>
        </w:rPr>
        <w:t xml:space="preserve"> </w:t>
      </w:r>
      <w:r w:rsidR="00805931" w:rsidRPr="00B555E1">
        <w:rPr>
          <w:rFonts w:cs="Simplified Arabic"/>
          <w:rtl/>
        </w:rPr>
        <w:t>باختلاف</w:t>
      </w:r>
      <w:r w:rsidR="00592D93" w:rsidRPr="00B555E1">
        <w:rPr>
          <w:rFonts w:cs="Simplified Arabic"/>
          <w:rtl/>
        </w:rPr>
        <w:t xml:space="preserve"> مصدر التمويل</w:t>
      </w:r>
      <w:r w:rsidR="00805931" w:rsidRPr="00B555E1">
        <w:rPr>
          <w:rFonts w:cs="Simplified Arabic"/>
          <w:rtl/>
        </w:rPr>
        <w:t xml:space="preserve">. ففي حين </w:t>
      </w:r>
      <w:r w:rsidR="002F04D2" w:rsidRPr="00B555E1">
        <w:rPr>
          <w:rFonts w:cs="Simplified Arabic"/>
          <w:rtl/>
        </w:rPr>
        <w:t xml:space="preserve">اعتمدت </w:t>
      </w:r>
      <w:r w:rsidR="00805931" w:rsidRPr="00B555E1">
        <w:rPr>
          <w:rFonts w:cs="Simplified Arabic"/>
          <w:rtl/>
        </w:rPr>
        <w:t xml:space="preserve">أكثر من 50 في المائة من الأطراف غير </w:t>
      </w:r>
      <w:r w:rsidR="00805931" w:rsidRPr="00B555E1">
        <w:rPr>
          <w:rStyle w:val="hps"/>
          <w:rFonts w:cs="Simplified Arabic"/>
          <w:rtl/>
        </w:rPr>
        <w:t>المؤهلة للحصول على</w:t>
      </w:r>
      <w:r w:rsidR="00805931" w:rsidRPr="00B555E1">
        <w:rPr>
          <w:rFonts w:cs="Simplified Arabic"/>
          <w:rtl/>
        </w:rPr>
        <w:t xml:space="preserve"> دعم مالي</w:t>
      </w:r>
      <w:r w:rsidR="00805931" w:rsidRPr="00B555E1">
        <w:rPr>
          <w:rStyle w:val="hps"/>
          <w:rFonts w:cs="Simplified Arabic"/>
          <w:rtl/>
        </w:rPr>
        <w:t xml:space="preserve"> من مرفق</w:t>
      </w:r>
      <w:r w:rsidR="00805931" w:rsidRPr="00B555E1">
        <w:rPr>
          <w:rFonts w:cs="Simplified Arabic"/>
          <w:rtl/>
        </w:rPr>
        <w:t xml:space="preserve"> </w:t>
      </w:r>
      <w:r w:rsidR="00805931" w:rsidRPr="00B555E1">
        <w:rPr>
          <w:rStyle w:val="hps"/>
          <w:rFonts w:cs="Simplified Arabic"/>
          <w:rtl/>
        </w:rPr>
        <w:t>البيئة العالمية</w:t>
      </w:r>
      <w:r w:rsidR="00805931" w:rsidRPr="00B555E1">
        <w:rPr>
          <w:rFonts w:cs="Simplified Arabic"/>
          <w:rtl/>
        </w:rPr>
        <w:t xml:space="preserve"> استراتيجياتها وخطط عملها الوطنية للتنوع البيولوجي كأداة سياساتية تنطبق على جميع</w:t>
      </w:r>
      <w:r w:rsidR="002F04D2" w:rsidRPr="00B555E1">
        <w:rPr>
          <w:rFonts w:cs="Simplified Arabic"/>
          <w:rtl/>
        </w:rPr>
        <w:t xml:space="preserve"> مستويات</w:t>
      </w:r>
      <w:r w:rsidR="00805931" w:rsidRPr="00B555E1">
        <w:rPr>
          <w:rFonts w:cs="Simplified Arabic"/>
          <w:rtl/>
        </w:rPr>
        <w:t xml:space="preserve"> الحكوم</w:t>
      </w:r>
      <w:r w:rsidR="002F04D2" w:rsidRPr="00B555E1">
        <w:rPr>
          <w:rFonts w:cs="Simplified Arabic"/>
          <w:rtl/>
        </w:rPr>
        <w:t>ة</w:t>
      </w:r>
      <w:r w:rsidR="00805931" w:rsidRPr="00B555E1">
        <w:rPr>
          <w:rFonts w:cs="Simplified Arabic"/>
          <w:rtl/>
        </w:rPr>
        <w:t>، فإن</w:t>
      </w:r>
      <w:r w:rsidR="002F04D2" w:rsidRPr="00B555E1">
        <w:rPr>
          <w:rFonts w:cs="Simplified Arabic"/>
          <w:rtl/>
        </w:rPr>
        <w:t>ّ</w:t>
      </w:r>
      <w:r w:rsidR="00805931" w:rsidRPr="00B555E1">
        <w:rPr>
          <w:rFonts w:cs="Simplified Arabic"/>
          <w:rtl/>
        </w:rPr>
        <w:t xml:space="preserve"> </w:t>
      </w:r>
      <w:r w:rsidR="00D66A71">
        <w:rPr>
          <w:rFonts w:cs="Simplified Arabic" w:hint="cs"/>
          <w:rtl/>
        </w:rPr>
        <w:t>36</w:t>
      </w:r>
      <w:r w:rsidR="00D66A71" w:rsidRPr="00B555E1">
        <w:rPr>
          <w:rFonts w:cs="Simplified Arabic"/>
          <w:rtl/>
        </w:rPr>
        <w:t xml:space="preserve"> في المائة</w:t>
      </w:r>
      <w:r w:rsidR="00805931" w:rsidRPr="00B555E1">
        <w:rPr>
          <w:rFonts w:cs="Simplified Arabic"/>
          <w:rtl/>
        </w:rPr>
        <w:t xml:space="preserve"> </w:t>
      </w:r>
      <w:r w:rsidR="002F04D2" w:rsidRPr="00B555E1">
        <w:rPr>
          <w:rFonts w:cs="Simplified Arabic"/>
          <w:rtl/>
        </w:rPr>
        <w:t xml:space="preserve">فقط </w:t>
      </w:r>
      <w:r w:rsidR="00805931" w:rsidRPr="00B555E1">
        <w:rPr>
          <w:rFonts w:cs="Simplified Arabic"/>
          <w:rtl/>
        </w:rPr>
        <w:t xml:space="preserve">من الأطراف التي عملت مع برنامج الأمم المتحدة الإنمائي وأقل من </w:t>
      </w:r>
      <w:r w:rsidR="00D66A71">
        <w:rPr>
          <w:rFonts w:cs="Simplified Arabic" w:hint="cs"/>
          <w:rtl/>
        </w:rPr>
        <w:t>22</w:t>
      </w:r>
      <w:r w:rsidR="00805931" w:rsidRPr="00B555E1">
        <w:rPr>
          <w:rFonts w:cs="Simplified Arabic"/>
          <w:rtl/>
        </w:rPr>
        <w:t xml:space="preserve"> في المائة من الأطراف </w:t>
      </w:r>
      <w:r w:rsidR="0097540D" w:rsidRPr="00B555E1">
        <w:rPr>
          <w:rFonts w:cs="Simplified Arabic"/>
          <w:rtl/>
        </w:rPr>
        <w:t>التي تعمل</w:t>
      </w:r>
      <w:r w:rsidR="00805931" w:rsidRPr="00B555E1">
        <w:rPr>
          <w:rFonts w:cs="Simplified Arabic"/>
          <w:rtl/>
        </w:rPr>
        <w:t xml:space="preserve"> مع برنامج الأمم المتحدة للبيئة </w:t>
      </w:r>
      <w:r w:rsidR="0097540D" w:rsidRPr="00B555E1">
        <w:rPr>
          <w:rFonts w:cs="Simplified Arabic"/>
          <w:rtl/>
        </w:rPr>
        <w:t>ك</w:t>
      </w:r>
      <w:r w:rsidR="00805931" w:rsidRPr="00B555E1">
        <w:rPr>
          <w:rFonts w:cs="Simplified Arabic"/>
          <w:rtl/>
        </w:rPr>
        <w:t xml:space="preserve">وكالة منفذة </w:t>
      </w:r>
      <w:r w:rsidR="00D66A71">
        <w:rPr>
          <w:rFonts w:cs="Simplified Arabic" w:hint="cs"/>
          <w:rtl/>
        </w:rPr>
        <w:t>قامت</w:t>
      </w:r>
      <w:r w:rsidR="00805931" w:rsidRPr="00B555E1">
        <w:rPr>
          <w:rFonts w:cs="Simplified Arabic"/>
          <w:rtl/>
        </w:rPr>
        <w:t xml:space="preserve"> بذلك</w:t>
      </w:r>
      <w:r w:rsidR="0097540D" w:rsidRPr="00B555E1">
        <w:rPr>
          <w:rFonts w:cs="Simplified Arabic"/>
          <w:rtl/>
        </w:rPr>
        <w:t xml:space="preserve">. واعتمد ما مجموعه </w:t>
      </w:r>
      <w:r w:rsidR="00D66A71">
        <w:rPr>
          <w:rFonts w:cs="Simplified Arabic" w:hint="cs"/>
          <w:rtl/>
        </w:rPr>
        <w:t>33</w:t>
      </w:r>
      <w:r w:rsidR="0097540D" w:rsidRPr="00B555E1">
        <w:rPr>
          <w:rFonts w:cs="Simplified Arabic"/>
          <w:rtl/>
        </w:rPr>
        <w:t xml:space="preserve"> في </w:t>
      </w:r>
      <w:r w:rsidR="0097540D" w:rsidRPr="00B555E1">
        <w:rPr>
          <w:rFonts w:cs="Simplified Arabic"/>
          <w:rtl/>
        </w:rPr>
        <w:lastRenderedPageBreak/>
        <w:t>المائة من الأطراف التي تحصل على تمويل من مرفق البيئة العالمية عبر طريقة الحصول المباشر على التمويل الاستراتيجيات وخطط العمل الوطنية للتنوع البيولوجي كأدوات تنطبق على جميع مستويات الحكومة</w:t>
      </w:r>
      <w:r w:rsidR="0097540D" w:rsidRPr="00B555E1">
        <w:rPr>
          <w:rFonts w:cs="Simplified Arabic"/>
          <w:snapToGrid w:val="0"/>
          <w:kern w:val="22"/>
          <w:rtl/>
        </w:rPr>
        <w:t>.</w:t>
      </w:r>
      <w:r w:rsidR="002443FE" w:rsidRPr="00B555E1">
        <w:rPr>
          <w:rFonts w:cs="Simplified Arabic"/>
          <w:snapToGrid w:val="0"/>
          <w:kern w:val="22"/>
          <w:rtl/>
        </w:rPr>
        <w:t xml:space="preserve"> </w:t>
      </w:r>
      <w:r w:rsidR="002443FE" w:rsidRPr="00B555E1">
        <w:rPr>
          <w:rFonts w:cs="Simplified Arabic"/>
          <w:rtl/>
        </w:rPr>
        <w:t xml:space="preserve">وحتى </w:t>
      </w:r>
      <w:r w:rsidR="007F1D67" w:rsidRPr="00B555E1">
        <w:rPr>
          <w:rFonts w:cs="Simplified Arabic"/>
          <w:rtl/>
        </w:rPr>
        <w:t>إذا قامت</w:t>
      </w:r>
      <w:r w:rsidR="002443FE" w:rsidRPr="00B555E1">
        <w:rPr>
          <w:rFonts w:cs="Simplified Arabic"/>
          <w:rtl/>
        </w:rPr>
        <w:t xml:space="preserve"> جميع الأطراف التي أعربت عن عزمها على اعتماد استراتيجياتها وخطط عملها الوطنية للتنوع البيولوجي كأداة سياساتية </w:t>
      </w:r>
      <w:r w:rsidR="000760C5" w:rsidRPr="00B555E1">
        <w:rPr>
          <w:rFonts w:cs="Simplified Arabic" w:hint="cs"/>
          <w:rtl/>
        </w:rPr>
        <w:t>بتنفيذ</w:t>
      </w:r>
      <w:r w:rsidR="007F1D67" w:rsidRPr="00B555E1">
        <w:rPr>
          <w:rFonts w:cs="Simplified Arabic"/>
          <w:rtl/>
        </w:rPr>
        <w:t xml:space="preserve"> </w:t>
      </w:r>
      <w:r w:rsidR="002443FE" w:rsidRPr="00B555E1">
        <w:rPr>
          <w:rFonts w:cs="Simplified Arabic"/>
          <w:rtl/>
        </w:rPr>
        <w:t>ذلك فعلا</w:t>
      </w:r>
      <w:r w:rsidR="00D66A71">
        <w:rPr>
          <w:rFonts w:cs="Simplified Arabic" w:hint="cs"/>
          <w:rtl/>
        </w:rPr>
        <w:t xml:space="preserve"> كأداة </w:t>
      </w:r>
      <w:r w:rsidR="00D66A71" w:rsidRPr="00B555E1">
        <w:rPr>
          <w:rFonts w:cs="Simplified Arabic"/>
          <w:rtl/>
        </w:rPr>
        <w:t>سياساتية شاملة لجميع مستويات الحكومة</w:t>
      </w:r>
      <w:r w:rsidR="002443FE" w:rsidRPr="00B555E1">
        <w:rPr>
          <w:rFonts w:cs="Simplified Arabic"/>
          <w:rtl/>
        </w:rPr>
        <w:t>، فإن</w:t>
      </w:r>
      <w:r w:rsidR="002E22CF" w:rsidRPr="00B555E1">
        <w:rPr>
          <w:rFonts w:cs="Simplified Arabic"/>
          <w:rtl/>
        </w:rPr>
        <w:t>ّ</w:t>
      </w:r>
      <w:r w:rsidR="002443FE" w:rsidRPr="00B555E1">
        <w:rPr>
          <w:rFonts w:cs="Simplified Arabic"/>
          <w:rtl/>
        </w:rPr>
        <w:t xml:space="preserve"> </w:t>
      </w:r>
      <w:r w:rsidR="002E22CF" w:rsidRPr="00B555E1">
        <w:rPr>
          <w:rFonts w:cs="Simplified Arabic"/>
          <w:rtl/>
        </w:rPr>
        <w:t>الأطراف التي</w:t>
      </w:r>
      <w:r w:rsidR="002E22CF" w:rsidRPr="00B555E1">
        <w:rPr>
          <w:rFonts w:cs="Simplified Arabic"/>
          <w:rtl/>
          <w:lang w:bidi="ar-EG"/>
        </w:rPr>
        <w:t xml:space="preserve"> لا</w:t>
      </w:r>
      <w:r w:rsidR="002443FE" w:rsidRPr="00B555E1">
        <w:rPr>
          <w:rFonts w:cs="Simplified Arabic"/>
          <w:rtl/>
        </w:rPr>
        <w:t xml:space="preserve"> </w:t>
      </w:r>
      <w:r w:rsidR="002E22CF" w:rsidRPr="00B555E1">
        <w:rPr>
          <w:rFonts w:cs="Simplified Arabic"/>
          <w:rtl/>
        </w:rPr>
        <w:t>تتلقى</w:t>
      </w:r>
      <w:r w:rsidR="002443FE" w:rsidRPr="00B555E1">
        <w:rPr>
          <w:rFonts w:cs="Simplified Arabic"/>
          <w:rtl/>
        </w:rPr>
        <w:t xml:space="preserve"> تمويلا </w:t>
      </w:r>
      <w:r w:rsidR="00D66A71">
        <w:rPr>
          <w:rFonts w:cs="Simplified Arabic" w:hint="cs"/>
          <w:rtl/>
        </w:rPr>
        <w:t>من مرفق البيئة العالمية</w:t>
      </w:r>
      <w:r w:rsidR="002443FE" w:rsidRPr="00B555E1">
        <w:rPr>
          <w:rFonts w:cs="Simplified Arabic"/>
          <w:rtl/>
        </w:rPr>
        <w:t xml:space="preserve"> س</w:t>
      </w:r>
      <w:r w:rsidR="007F1D67" w:rsidRPr="00B555E1">
        <w:rPr>
          <w:rFonts w:cs="Simplified Arabic"/>
          <w:rtl/>
        </w:rPr>
        <w:t>تسجل</w:t>
      </w:r>
      <w:r w:rsidR="002443FE" w:rsidRPr="00B555E1">
        <w:rPr>
          <w:rFonts w:cs="Simplified Arabic"/>
          <w:rtl/>
        </w:rPr>
        <w:t xml:space="preserve"> معدل أعلى بكثير</w:t>
      </w:r>
      <w:r w:rsidR="007F1D67" w:rsidRPr="00B555E1">
        <w:rPr>
          <w:rFonts w:cs="Simplified Arabic"/>
          <w:rtl/>
        </w:rPr>
        <w:t xml:space="preserve"> لاعتماد</w:t>
      </w:r>
      <w:r w:rsidR="0081734A" w:rsidRPr="00B555E1">
        <w:rPr>
          <w:rFonts w:cs="Simplified Arabic" w:hint="cs"/>
          <w:rtl/>
        </w:rPr>
        <w:t xml:space="preserve"> هذه </w:t>
      </w:r>
      <w:r w:rsidR="0081734A" w:rsidRPr="00B555E1">
        <w:rPr>
          <w:rFonts w:cs="Simplified Arabic"/>
          <w:rtl/>
        </w:rPr>
        <w:t>الاستراتيجيات وخطط العمل</w:t>
      </w:r>
      <w:r w:rsidR="007F1D67" w:rsidRPr="00B555E1">
        <w:rPr>
          <w:rFonts w:cs="Simplified Arabic"/>
          <w:rtl/>
        </w:rPr>
        <w:t xml:space="preserve">. ومع ذلك، </w:t>
      </w:r>
      <w:r w:rsidR="00A250E3" w:rsidRPr="00B555E1">
        <w:rPr>
          <w:rFonts w:cs="Simplified Arabic"/>
          <w:rtl/>
        </w:rPr>
        <w:t xml:space="preserve">لا </w:t>
      </w:r>
      <w:r w:rsidR="00D66A71">
        <w:rPr>
          <w:rFonts w:cs="Simplified Arabic" w:hint="cs"/>
          <w:rtl/>
        </w:rPr>
        <w:t>ي</w:t>
      </w:r>
      <w:r w:rsidR="00A250E3" w:rsidRPr="00B555E1">
        <w:rPr>
          <w:rFonts w:cs="Simplified Arabic"/>
          <w:rtl/>
        </w:rPr>
        <w:t>تضمن</w:t>
      </w:r>
      <w:r w:rsidR="007F1D67" w:rsidRPr="00B555E1">
        <w:rPr>
          <w:rFonts w:cs="Simplified Arabic"/>
          <w:rtl/>
        </w:rPr>
        <w:t xml:space="preserve"> </w:t>
      </w:r>
      <w:r w:rsidR="00D66A71">
        <w:rPr>
          <w:rFonts w:cs="Simplified Arabic" w:hint="cs"/>
          <w:rtl/>
        </w:rPr>
        <w:t>أكثر من نصف</w:t>
      </w:r>
      <w:r w:rsidR="007F1D67" w:rsidRPr="00B555E1">
        <w:rPr>
          <w:rFonts w:cs="Simplified Arabic"/>
          <w:rtl/>
        </w:rPr>
        <w:t xml:space="preserve"> الاستراتيجيات وخطط العمل الوطنية للتنوع البيولوجي</w:t>
      </w:r>
      <w:r w:rsidR="00A250E3" w:rsidRPr="00B555E1">
        <w:rPr>
          <w:rFonts w:cs="Simplified Arabic"/>
          <w:rtl/>
        </w:rPr>
        <w:t xml:space="preserve"> (5</w:t>
      </w:r>
      <w:r w:rsidR="00D66A71">
        <w:rPr>
          <w:rFonts w:cs="Simplified Arabic" w:hint="cs"/>
          <w:rtl/>
        </w:rPr>
        <w:t>2</w:t>
      </w:r>
      <w:r w:rsidR="00A250E3" w:rsidRPr="00B555E1">
        <w:rPr>
          <w:rFonts w:cs="Simplified Arabic"/>
          <w:rtl/>
        </w:rPr>
        <w:t xml:space="preserve"> في المائة) </w:t>
      </w:r>
      <w:r w:rsidR="007F1D67" w:rsidRPr="00B555E1">
        <w:rPr>
          <w:rFonts w:cs="Simplified Arabic"/>
          <w:rtl/>
        </w:rPr>
        <w:t>استنتاجات بشأن</w:t>
      </w:r>
      <w:r w:rsidR="00A250E3" w:rsidRPr="00B555E1">
        <w:rPr>
          <w:rFonts w:cs="Simplified Arabic"/>
          <w:rtl/>
        </w:rPr>
        <w:t xml:space="preserve"> وضعها</w:t>
      </w:r>
      <w:r w:rsidR="007F1D67" w:rsidRPr="00B555E1">
        <w:rPr>
          <w:rFonts w:cs="Simplified Arabic"/>
          <w:rtl/>
        </w:rPr>
        <w:t xml:space="preserve"> كأداة </w:t>
      </w:r>
      <w:r w:rsidR="00A250E3" w:rsidRPr="00B555E1">
        <w:rPr>
          <w:rFonts w:cs="Simplified Arabic"/>
          <w:rtl/>
        </w:rPr>
        <w:t>سياساتية.</w:t>
      </w:r>
      <w:r w:rsidR="007F1D67" w:rsidRPr="00B555E1">
        <w:rPr>
          <w:rFonts w:cs="Simplified Arabic"/>
          <w:rtl/>
        </w:rPr>
        <w:t xml:space="preserve"> يقدم الجدول 2 هذه المعلومات حسب مصدر التمويل</w:t>
      </w:r>
      <w:r w:rsidR="00A250E3" w:rsidRPr="00B555E1">
        <w:rPr>
          <w:rFonts w:cs="Simplified Arabic"/>
          <w:rtl/>
        </w:rPr>
        <w:t>.</w:t>
      </w:r>
    </w:p>
    <w:p w14:paraId="0FA4A1AB" w14:textId="77777777" w:rsidR="005D11DB" w:rsidRPr="00B555E1" w:rsidRDefault="006179EE" w:rsidP="00DA3D79">
      <w:pPr>
        <w:pStyle w:val="Para1"/>
        <w:keepNext/>
        <w:numPr>
          <w:ilvl w:val="0"/>
          <w:numId w:val="0"/>
        </w:numPr>
        <w:suppressLineNumbers/>
        <w:suppressAutoHyphens/>
        <w:kinsoku w:val="0"/>
        <w:overflowPunct w:val="0"/>
        <w:autoSpaceDE w:val="0"/>
        <w:autoSpaceDN w:val="0"/>
        <w:bidi/>
        <w:adjustRightInd w:val="0"/>
        <w:snapToGrid w:val="0"/>
        <w:ind w:left="4"/>
        <w:jc w:val="left"/>
        <w:rPr>
          <w:rFonts w:cs="Simplified Arabic"/>
          <w:b/>
          <w:bCs/>
          <w:kern w:val="22"/>
          <w:szCs w:val="22"/>
          <w:lang w:val="en-US"/>
        </w:rPr>
      </w:pPr>
      <w:r w:rsidRPr="00B555E1">
        <w:rPr>
          <w:rFonts w:cs="Simplified Arabic"/>
          <w:b/>
          <w:bCs/>
          <w:szCs w:val="24"/>
          <w:rtl/>
        </w:rPr>
        <w:t>الجدول 2- اعتماد الاستراتيجيات وخطط العمل الوطنية للتنوع البيولوجي كأدوات سياساتية، حسب مصدر التمويل</w:t>
      </w:r>
    </w:p>
    <w:tbl>
      <w:tblPr>
        <w:bidiVisual/>
        <w:tblW w:w="9635" w:type="dxa"/>
        <w:jc w:val="center"/>
        <w:tblLook w:val="04A0" w:firstRow="1" w:lastRow="0" w:firstColumn="1" w:lastColumn="0" w:noHBand="0" w:noVBand="1"/>
      </w:tblPr>
      <w:tblGrid>
        <w:gridCol w:w="2841"/>
        <w:gridCol w:w="1698"/>
        <w:gridCol w:w="1420"/>
        <w:gridCol w:w="1840"/>
        <w:gridCol w:w="1836"/>
      </w:tblGrid>
      <w:tr w:rsidR="002851E0" w:rsidRPr="00DA3315" w14:paraId="08E73754" w14:textId="77777777" w:rsidTr="00DA3315">
        <w:trPr>
          <w:cantSplit/>
          <w:jc w:val="center"/>
        </w:trPr>
        <w:tc>
          <w:tcPr>
            <w:tcW w:w="2841"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39DAE2E1" w14:textId="77777777" w:rsidR="00DB6254" w:rsidRPr="00DA3315" w:rsidRDefault="00DB6254" w:rsidP="006179EE">
            <w:pPr>
              <w:keepNext/>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Pr>
            </w:pPr>
          </w:p>
        </w:tc>
        <w:tc>
          <w:tcPr>
            <w:tcW w:w="6794" w:type="dxa"/>
            <w:gridSpan w:val="4"/>
            <w:tcBorders>
              <w:top w:val="single" w:sz="4" w:space="0" w:color="auto"/>
              <w:left w:val="nil"/>
              <w:bottom w:val="single" w:sz="4" w:space="0" w:color="auto"/>
              <w:right w:val="single" w:sz="4" w:space="0" w:color="auto"/>
            </w:tcBorders>
            <w:shd w:val="clear" w:color="000000" w:fill="auto"/>
            <w:vAlign w:val="bottom"/>
            <w:hideMark/>
          </w:tcPr>
          <w:p w14:paraId="1D3EAFB3" w14:textId="77777777" w:rsidR="00DB6254" w:rsidRPr="00DA3315" w:rsidRDefault="006179EE" w:rsidP="006179EE">
            <w:pPr>
              <w:keepNext/>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Pr>
            </w:pPr>
            <w:r w:rsidRPr="00DA3315">
              <w:rPr>
                <w:rFonts w:cs="Simplified Arabic"/>
                <w:i/>
                <w:iCs/>
                <w:sz w:val="20"/>
                <w:szCs w:val="22"/>
                <w:rtl/>
              </w:rPr>
              <w:t>أنواع الأدوات</w:t>
            </w:r>
          </w:p>
        </w:tc>
      </w:tr>
      <w:tr w:rsidR="002851E0" w:rsidRPr="00DA3315" w14:paraId="083B8BDE"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000000" w:fill="auto"/>
            <w:vAlign w:val="bottom"/>
            <w:hideMark/>
          </w:tcPr>
          <w:p w14:paraId="29424811" w14:textId="77777777" w:rsidR="00DB6254" w:rsidRPr="00DA3315" w:rsidRDefault="006179EE" w:rsidP="006179EE">
            <w:pPr>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Pr>
            </w:pPr>
            <w:r w:rsidRPr="00DA3315">
              <w:rPr>
                <w:rFonts w:cs="Simplified Arabic"/>
                <w:i/>
                <w:iCs/>
                <w:sz w:val="20"/>
                <w:szCs w:val="22"/>
                <w:rtl/>
              </w:rPr>
              <w:t>الوكالة المنفذة</w:t>
            </w:r>
          </w:p>
        </w:tc>
        <w:tc>
          <w:tcPr>
            <w:tcW w:w="1698" w:type="dxa"/>
            <w:tcBorders>
              <w:top w:val="nil"/>
              <w:left w:val="nil"/>
              <w:bottom w:val="single" w:sz="4" w:space="0" w:color="auto"/>
              <w:right w:val="single" w:sz="4" w:space="0" w:color="auto"/>
            </w:tcBorders>
            <w:shd w:val="clear" w:color="000000" w:fill="auto"/>
            <w:vAlign w:val="bottom"/>
            <w:hideMark/>
          </w:tcPr>
          <w:p w14:paraId="6ED370A4" w14:textId="77777777" w:rsidR="00DB6254" w:rsidRPr="00DA3315" w:rsidRDefault="001D47F8" w:rsidP="006179EE">
            <w:pPr>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Pr>
            </w:pPr>
            <w:r w:rsidRPr="00DA3315">
              <w:rPr>
                <w:rFonts w:cs="Simplified Arabic"/>
                <w:i/>
                <w:iCs/>
                <w:sz w:val="20"/>
                <w:szCs w:val="22"/>
                <w:rtl/>
              </w:rPr>
              <w:t>أداة تنطبق على جميع مستويات الحكومة</w:t>
            </w:r>
          </w:p>
        </w:tc>
        <w:tc>
          <w:tcPr>
            <w:tcW w:w="1420" w:type="dxa"/>
            <w:tcBorders>
              <w:top w:val="nil"/>
              <w:left w:val="nil"/>
              <w:bottom w:val="single" w:sz="4" w:space="0" w:color="auto"/>
              <w:right w:val="single" w:sz="4" w:space="0" w:color="auto"/>
            </w:tcBorders>
            <w:shd w:val="clear" w:color="000000" w:fill="auto"/>
            <w:vAlign w:val="bottom"/>
            <w:hideMark/>
          </w:tcPr>
          <w:p w14:paraId="409533D2" w14:textId="77777777" w:rsidR="00DB6254" w:rsidRPr="00DA3315" w:rsidRDefault="001D47F8" w:rsidP="006179EE">
            <w:pPr>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tl/>
                <w:lang w:bidi="ar-EG"/>
              </w:rPr>
            </w:pPr>
            <w:r w:rsidRPr="00DA3315">
              <w:rPr>
                <w:rFonts w:cs="Simplified Arabic"/>
                <w:i/>
                <w:iCs/>
                <w:sz w:val="20"/>
                <w:szCs w:val="22"/>
                <w:rtl/>
              </w:rPr>
              <w:t>أداة تنطبق على</w:t>
            </w:r>
            <w:r w:rsidR="0013705A" w:rsidRPr="00DA3315">
              <w:rPr>
                <w:rFonts w:cs="Simplified Arabic"/>
                <w:i/>
                <w:iCs/>
                <w:snapToGrid w:val="0"/>
                <w:color w:val="000000" w:themeColor="text1"/>
                <w:kern w:val="22"/>
                <w:sz w:val="20"/>
                <w:szCs w:val="22"/>
                <w:rtl/>
              </w:rPr>
              <w:t xml:space="preserve"> </w:t>
            </w:r>
            <w:r w:rsidRPr="00DA3315">
              <w:rPr>
                <w:rFonts w:cs="Simplified Arabic"/>
                <w:i/>
                <w:iCs/>
                <w:snapToGrid w:val="0"/>
                <w:color w:val="000000" w:themeColor="text1"/>
                <w:kern w:val="22"/>
                <w:sz w:val="20"/>
                <w:szCs w:val="22"/>
                <w:rtl/>
                <w:lang w:bidi="ar-EG"/>
              </w:rPr>
              <w:t>البيئة</w:t>
            </w:r>
          </w:p>
        </w:tc>
        <w:tc>
          <w:tcPr>
            <w:tcW w:w="1840" w:type="dxa"/>
            <w:tcBorders>
              <w:top w:val="nil"/>
              <w:left w:val="nil"/>
              <w:bottom w:val="single" w:sz="4" w:space="0" w:color="auto"/>
              <w:right w:val="single" w:sz="4" w:space="0" w:color="auto"/>
            </w:tcBorders>
            <w:shd w:val="clear" w:color="000000" w:fill="auto"/>
            <w:vAlign w:val="bottom"/>
            <w:hideMark/>
          </w:tcPr>
          <w:p w14:paraId="36F1DD06" w14:textId="77777777" w:rsidR="00DB6254" w:rsidRPr="00DA3315" w:rsidRDefault="001D47F8" w:rsidP="006E02A8">
            <w:pPr>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tl/>
                <w:lang w:bidi="ar-EG"/>
              </w:rPr>
            </w:pPr>
            <w:r w:rsidRPr="00DA3315">
              <w:rPr>
                <w:rFonts w:cs="Simplified Arabic"/>
                <w:i/>
                <w:iCs/>
                <w:sz w:val="20"/>
                <w:szCs w:val="22"/>
                <w:rtl/>
              </w:rPr>
              <w:t>توجد ني</w:t>
            </w:r>
            <w:r w:rsidR="006E02A8" w:rsidRPr="00DA3315">
              <w:rPr>
                <w:rFonts w:cs="Simplified Arabic"/>
                <w:i/>
                <w:iCs/>
                <w:sz w:val="20"/>
                <w:szCs w:val="22"/>
                <w:rtl/>
              </w:rPr>
              <w:t>ّ</w:t>
            </w:r>
            <w:r w:rsidRPr="00DA3315">
              <w:rPr>
                <w:rFonts w:cs="Simplified Arabic"/>
                <w:i/>
                <w:iCs/>
                <w:sz w:val="20"/>
                <w:szCs w:val="22"/>
                <w:rtl/>
              </w:rPr>
              <w:t>ة لاعتماد الاستراتيجي</w:t>
            </w:r>
            <w:r w:rsidR="006E02A8" w:rsidRPr="00DA3315">
              <w:rPr>
                <w:rFonts w:cs="Simplified Arabic"/>
                <w:i/>
                <w:iCs/>
                <w:sz w:val="20"/>
                <w:szCs w:val="22"/>
                <w:rtl/>
              </w:rPr>
              <w:t>ة</w:t>
            </w:r>
            <w:r w:rsidRPr="00DA3315">
              <w:rPr>
                <w:rFonts w:cs="Simplified Arabic"/>
                <w:i/>
                <w:iCs/>
                <w:sz w:val="20"/>
                <w:szCs w:val="22"/>
                <w:rtl/>
              </w:rPr>
              <w:t xml:space="preserve"> وخط</w:t>
            </w:r>
            <w:r w:rsidR="006E02A8" w:rsidRPr="00DA3315">
              <w:rPr>
                <w:rFonts w:cs="Simplified Arabic"/>
                <w:i/>
                <w:iCs/>
                <w:sz w:val="20"/>
                <w:szCs w:val="22"/>
                <w:rtl/>
              </w:rPr>
              <w:t>ة</w:t>
            </w:r>
            <w:r w:rsidRPr="00DA3315">
              <w:rPr>
                <w:rFonts w:cs="Simplified Arabic"/>
                <w:i/>
                <w:iCs/>
                <w:sz w:val="20"/>
                <w:szCs w:val="22"/>
                <w:rtl/>
              </w:rPr>
              <w:t xml:space="preserve"> العمل الوطنية </w:t>
            </w:r>
          </w:p>
        </w:tc>
        <w:tc>
          <w:tcPr>
            <w:tcW w:w="1836" w:type="dxa"/>
            <w:tcBorders>
              <w:top w:val="nil"/>
              <w:left w:val="nil"/>
              <w:bottom w:val="single" w:sz="4" w:space="0" w:color="auto"/>
              <w:right w:val="single" w:sz="4" w:space="0" w:color="auto"/>
            </w:tcBorders>
            <w:shd w:val="clear" w:color="000000" w:fill="auto"/>
            <w:vAlign w:val="bottom"/>
            <w:hideMark/>
          </w:tcPr>
          <w:p w14:paraId="77B911EF" w14:textId="77777777" w:rsidR="00632B34" w:rsidRPr="00DA3315" w:rsidRDefault="00632B34" w:rsidP="006179EE">
            <w:pPr>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Pr>
            </w:pPr>
          </w:p>
          <w:p w14:paraId="11F1E71A" w14:textId="77777777" w:rsidR="00DB6254" w:rsidRPr="00DA3315" w:rsidRDefault="006E02A8" w:rsidP="006179EE">
            <w:pPr>
              <w:suppressLineNumbers/>
              <w:suppressAutoHyphens/>
              <w:kinsoku w:val="0"/>
              <w:overflowPunct w:val="0"/>
              <w:autoSpaceDE w:val="0"/>
              <w:autoSpaceDN w:val="0"/>
              <w:bidi/>
              <w:adjustRightInd w:val="0"/>
              <w:snapToGrid w:val="0"/>
              <w:jc w:val="center"/>
              <w:rPr>
                <w:rFonts w:cs="Simplified Arabic"/>
                <w:i/>
                <w:iCs/>
                <w:snapToGrid w:val="0"/>
                <w:color w:val="000000" w:themeColor="text1"/>
                <w:kern w:val="22"/>
                <w:sz w:val="20"/>
                <w:szCs w:val="22"/>
              </w:rPr>
            </w:pPr>
            <w:r w:rsidRPr="00DA3315">
              <w:rPr>
                <w:rFonts w:cs="Simplified Arabic"/>
                <w:i/>
                <w:iCs/>
                <w:snapToGrid w:val="0"/>
                <w:color w:val="000000" w:themeColor="text1"/>
                <w:kern w:val="22"/>
                <w:sz w:val="20"/>
                <w:szCs w:val="22"/>
                <w:rtl/>
              </w:rPr>
              <w:t>لا توجد أدلة كافية</w:t>
            </w:r>
          </w:p>
        </w:tc>
      </w:tr>
      <w:tr w:rsidR="00DB6254" w:rsidRPr="00DA3315" w14:paraId="5698F4C2"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6F7178B2" w14:textId="77777777" w:rsidR="00DB6254" w:rsidRPr="00DA3315" w:rsidRDefault="006179EE" w:rsidP="006179EE">
            <w:pPr>
              <w:suppressLineNumbers/>
              <w:suppressAutoHyphens/>
              <w:kinsoku w:val="0"/>
              <w:overflowPunct w:val="0"/>
              <w:autoSpaceDE w:val="0"/>
              <w:autoSpaceDN w:val="0"/>
              <w:bidi/>
              <w:adjustRightInd w:val="0"/>
              <w:snapToGrid w:val="0"/>
              <w:jc w:val="left"/>
              <w:rPr>
                <w:rFonts w:cs="Simplified Arabic"/>
                <w:snapToGrid w:val="0"/>
                <w:color w:val="000000"/>
                <w:kern w:val="22"/>
                <w:sz w:val="20"/>
                <w:szCs w:val="22"/>
              </w:rPr>
            </w:pPr>
            <w:r w:rsidRPr="00DA3315">
              <w:rPr>
                <w:rFonts w:cs="Simplified Arabic"/>
                <w:i/>
                <w:iCs/>
                <w:sz w:val="20"/>
                <w:szCs w:val="22"/>
                <w:rtl/>
              </w:rPr>
              <w:t>برنامج الأمم المتحدة للبيئة</w:t>
            </w:r>
          </w:p>
        </w:tc>
        <w:tc>
          <w:tcPr>
            <w:tcW w:w="1698" w:type="dxa"/>
            <w:tcBorders>
              <w:top w:val="nil"/>
              <w:left w:val="nil"/>
              <w:bottom w:val="single" w:sz="4" w:space="0" w:color="auto"/>
              <w:right w:val="single" w:sz="4" w:space="0" w:color="auto"/>
            </w:tcBorders>
            <w:shd w:val="clear" w:color="auto" w:fill="auto"/>
            <w:vAlign w:val="bottom"/>
            <w:hideMark/>
          </w:tcPr>
          <w:p w14:paraId="6F303594" w14:textId="7147411D"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15</w:t>
            </w:r>
            <w:r w:rsidR="009E6510" w:rsidRPr="00DA3315">
              <w:rPr>
                <w:rFonts w:cs="Simplified Arabic"/>
                <w:sz w:val="20"/>
                <w:szCs w:val="22"/>
                <w:rtl/>
              </w:rPr>
              <w:t xml:space="preserve"> (</w:t>
            </w:r>
            <w:r>
              <w:rPr>
                <w:rFonts w:cs="Simplified Arabic" w:hint="cs"/>
                <w:sz w:val="20"/>
                <w:szCs w:val="22"/>
                <w:rtl/>
              </w:rPr>
              <w:t>22</w:t>
            </w:r>
            <w:r w:rsidR="00D66A71" w:rsidRPr="00DA3315">
              <w:rPr>
                <w:rFonts w:cs="Simplified Arabic"/>
                <w:sz w:val="20"/>
                <w:szCs w:val="22"/>
                <w:rtl/>
              </w:rPr>
              <w:t xml:space="preserve"> في المائة</w:t>
            </w:r>
            <w:r w:rsidR="009E6510" w:rsidRPr="00DA3315">
              <w:rPr>
                <w:rFonts w:cs="Simplified Arabic"/>
                <w:sz w:val="20"/>
                <w:szCs w:val="22"/>
                <w:rtl/>
              </w:rPr>
              <w:t>)</w:t>
            </w:r>
          </w:p>
        </w:tc>
        <w:tc>
          <w:tcPr>
            <w:tcW w:w="1420" w:type="dxa"/>
            <w:tcBorders>
              <w:top w:val="nil"/>
              <w:left w:val="nil"/>
              <w:bottom w:val="single" w:sz="4" w:space="0" w:color="auto"/>
              <w:right w:val="single" w:sz="4" w:space="0" w:color="auto"/>
            </w:tcBorders>
            <w:shd w:val="clear" w:color="auto" w:fill="auto"/>
            <w:vAlign w:val="bottom"/>
            <w:hideMark/>
          </w:tcPr>
          <w:p w14:paraId="278464C8" w14:textId="0A9E11A4"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3 (</w:t>
            </w:r>
            <w:r w:rsidR="00DA3315">
              <w:rPr>
                <w:rFonts w:cs="Simplified Arabic" w:hint="cs"/>
                <w:sz w:val="20"/>
                <w:szCs w:val="22"/>
                <w:rtl/>
              </w:rPr>
              <w:t>4</w:t>
            </w:r>
            <w:r w:rsidR="00D66A71" w:rsidRPr="00DA3315">
              <w:rPr>
                <w:rFonts w:cs="Simplified Arabic"/>
                <w:sz w:val="20"/>
                <w:szCs w:val="22"/>
                <w:rtl/>
              </w:rPr>
              <w:t xml:space="preserve"> في المائة</w:t>
            </w:r>
            <w:r w:rsidRPr="00DA3315">
              <w:rPr>
                <w:rFonts w:cs="Simplified Arabic"/>
                <w:sz w:val="20"/>
                <w:szCs w:val="22"/>
                <w:rtl/>
              </w:rPr>
              <w:t>)</w:t>
            </w:r>
          </w:p>
        </w:tc>
        <w:tc>
          <w:tcPr>
            <w:tcW w:w="1840" w:type="dxa"/>
            <w:tcBorders>
              <w:top w:val="nil"/>
              <w:left w:val="nil"/>
              <w:bottom w:val="single" w:sz="4" w:space="0" w:color="auto"/>
              <w:right w:val="single" w:sz="4" w:space="0" w:color="auto"/>
            </w:tcBorders>
            <w:shd w:val="clear" w:color="auto" w:fill="auto"/>
            <w:vAlign w:val="bottom"/>
            <w:hideMark/>
          </w:tcPr>
          <w:p w14:paraId="1D1B036E" w14:textId="3D5C7562"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12</w:t>
            </w:r>
            <w:r w:rsidR="009E6510" w:rsidRPr="00DA3315">
              <w:rPr>
                <w:rFonts w:cs="Simplified Arabic"/>
                <w:sz w:val="20"/>
                <w:szCs w:val="22"/>
                <w:rtl/>
              </w:rPr>
              <w:t xml:space="preserve"> (</w:t>
            </w:r>
            <w:r>
              <w:rPr>
                <w:rFonts w:cs="Simplified Arabic" w:hint="cs"/>
                <w:sz w:val="20"/>
                <w:szCs w:val="22"/>
                <w:rtl/>
              </w:rPr>
              <w:t>17</w:t>
            </w:r>
            <w:r w:rsidR="00D66A71" w:rsidRPr="00DA3315">
              <w:rPr>
                <w:rFonts w:cs="Simplified Arabic"/>
                <w:sz w:val="20"/>
                <w:szCs w:val="22"/>
                <w:rtl/>
              </w:rPr>
              <w:t xml:space="preserve"> في المائة</w:t>
            </w:r>
            <w:r w:rsidR="009E6510" w:rsidRPr="00DA3315">
              <w:rPr>
                <w:rFonts w:cs="Simplified Arabic"/>
                <w:sz w:val="20"/>
                <w:szCs w:val="22"/>
                <w:rtl/>
              </w:rPr>
              <w:t>)</w:t>
            </w:r>
          </w:p>
        </w:tc>
        <w:tc>
          <w:tcPr>
            <w:tcW w:w="1836" w:type="dxa"/>
            <w:tcBorders>
              <w:top w:val="nil"/>
              <w:left w:val="nil"/>
              <w:bottom w:val="single" w:sz="4" w:space="0" w:color="auto"/>
              <w:right w:val="single" w:sz="4" w:space="0" w:color="auto"/>
            </w:tcBorders>
            <w:shd w:val="clear" w:color="auto" w:fill="auto"/>
            <w:vAlign w:val="bottom"/>
            <w:hideMark/>
          </w:tcPr>
          <w:p w14:paraId="305F6456" w14:textId="71291FD3"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40 (</w:t>
            </w:r>
            <w:r w:rsidR="00DA3315">
              <w:rPr>
                <w:rFonts w:cs="Simplified Arabic" w:hint="cs"/>
                <w:sz w:val="20"/>
                <w:szCs w:val="22"/>
                <w:rtl/>
              </w:rPr>
              <w:t>57</w:t>
            </w:r>
            <w:r w:rsidR="00D66A71" w:rsidRPr="00DA3315">
              <w:rPr>
                <w:rFonts w:cs="Simplified Arabic"/>
                <w:sz w:val="20"/>
                <w:szCs w:val="22"/>
                <w:rtl/>
              </w:rPr>
              <w:t xml:space="preserve"> في المائة</w:t>
            </w:r>
            <w:r w:rsidRPr="00DA3315">
              <w:rPr>
                <w:rFonts w:cs="Simplified Arabic"/>
                <w:sz w:val="20"/>
                <w:szCs w:val="22"/>
                <w:rtl/>
              </w:rPr>
              <w:t>)</w:t>
            </w:r>
          </w:p>
        </w:tc>
      </w:tr>
      <w:tr w:rsidR="00DB6254" w:rsidRPr="00DA3315" w14:paraId="5DEC08E9"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44F29530" w14:textId="77777777" w:rsidR="00DB6254" w:rsidRPr="00DA3315" w:rsidRDefault="006179EE" w:rsidP="006179EE">
            <w:pPr>
              <w:suppressLineNumbers/>
              <w:suppressAutoHyphens/>
              <w:kinsoku w:val="0"/>
              <w:overflowPunct w:val="0"/>
              <w:autoSpaceDE w:val="0"/>
              <w:autoSpaceDN w:val="0"/>
              <w:bidi/>
              <w:adjustRightInd w:val="0"/>
              <w:snapToGrid w:val="0"/>
              <w:jc w:val="left"/>
              <w:rPr>
                <w:rFonts w:cs="Simplified Arabic"/>
                <w:snapToGrid w:val="0"/>
                <w:color w:val="000000"/>
                <w:kern w:val="22"/>
                <w:sz w:val="20"/>
                <w:szCs w:val="22"/>
              </w:rPr>
            </w:pPr>
            <w:r w:rsidRPr="00DA3315">
              <w:rPr>
                <w:rFonts w:cs="Simplified Arabic"/>
                <w:i/>
                <w:iCs/>
                <w:sz w:val="20"/>
                <w:szCs w:val="22"/>
                <w:rtl/>
              </w:rPr>
              <w:t>برنامج الأمم المتحدة الإنمائي</w:t>
            </w:r>
          </w:p>
        </w:tc>
        <w:tc>
          <w:tcPr>
            <w:tcW w:w="1698" w:type="dxa"/>
            <w:tcBorders>
              <w:top w:val="nil"/>
              <w:left w:val="nil"/>
              <w:bottom w:val="single" w:sz="4" w:space="0" w:color="auto"/>
              <w:right w:val="single" w:sz="4" w:space="0" w:color="auto"/>
            </w:tcBorders>
            <w:shd w:val="clear" w:color="auto" w:fill="auto"/>
            <w:vAlign w:val="bottom"/>
            <w:hideMark/>
          </w:tcPr>
          <w:p w14:paraId="29521CB1" w14:textId="2F819B0D"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16</w:t>
            </w:r>
            <w:r w:rsidR="009E6510" w:rsidRPr="00DA3315">
              <w:rPr>
                <w:rFonts w:cs="Simplified Arabic"/>
                <w:sz w:val="20"/>
                <w:szCs w:val="22"/>
                <w:rtl/>
              </w:rPr>
              <w:t xml:space="preserve"> (</w:t>
            </w:r>
            <w:r>
              <w:rPr>
                <w:rFonts w:cs="Simplified Arabic" w:hint="cs"/>
                <w:sz w:val="20"/>
                <w:szCs w:val="22"/>
                <w:rtl/>
              </w:rPr>
              <w:t>36</w:t>
            </w:r>
            <w:r w:rsidR="00D66A71" w:rsidRPr="00DA3315">
              <w:rPr>
                <w:rFonts w:cs="Simplified Arabic"/>
                <w:sz w:val="20"/>
                <w:szCs w:val="22"/>
                <w:rtl/>
              </w:rPr>
              <w:t xml:space="preserve"> في المائة</w:t>
            </w:r>
            <w:r w:rsidR="009E6510" w:rsidRPr="00DA3315">
              <w:rPr>
                <w:rFonts w:cs="Simplified Arabic"/>
                <w:sz w:val="20"/>
                <w:szCs w:val="22"/>
                <w:rtl/>
              </w:rPr>
              <w:t>)</w:t>
            </w:r>
          </w:p>
        </w:tc>
        <w:tc>
          <w:tcPr>
            <w:tcW w:w="1420" w:type="dxa"/>
            <w:tcBorders>
              <w:top w:val="nil"/>
              <w:left w:val="nil"/>
              <w:bottom w:val="single" w:sz="4" w:space="0" w:color="auto"/>
              <w:right w:val="single" w:sz="4" w:space="0" w:color="auto"/>
            </w:tcBorders>
            <w:shd w:val="clear" w:color="auto" w:fill="auto"/>
            <w:vAlign w:val="bottom"/>
            <w:hideMark/>
          </w:tcPr>
          <w:p w14:paraId="4E238C5D" w14:textId="40DCED6D"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1 (</w:t>
            </w:r>
            <w:r w:rsidR="00DA3315">
              <w:rPr>
                <w:rFonts w:cs="Simplified Arabic" w:hint="cs"/>
                <w:sz w:val="20"/>
                <w:szCs w:val="22"/>
                <w:rtl/>
              </w:rPr>
              <w:t>2</w:t>
            </w:r>
            <w:r w:rsidR="00D66A71" w:rsidRPr="00DA3315">
              <w:rPr>
                <w:rFonts w:cs="Simplified Arabic"/>
                <w:sz w:val="20"/>
                <w:szCs w:val="22"/>
                <w:rtl/>
              </w:rPr>
              <w:t xml:space="preserve"> في المائة</w:t>
            </w:r>
            <w:r w:rsidRPr="00DA3315">
              <w:rPr>
                <w:rFonts w:cs="Simplified Arabic"/>
                <w:sz w:val="20"/>
                <w:szCs w:val="22"/>
                <w:rtl/>
              </w:rPr>
              <w:t>)</w:t>
            </w:r>
          </w:p>
        </w:tc>
        <w:tc>
          <w:tcPr>
            <w:tcW w:w="1840" w:type="dxa"/>
            <w:tcBorders>
              <w:top w:val="nil"/>
              <w:left w:val="nil"/>
              <w:bottom w:val="single" w:sz="4" w:space="0" w:color="auto"/>
              <w:right w:val="single" w:sz="4" w:space="0" w:color="auto"/>
            </w:tcBorders>
            <w:shd w:val="clear" w:color="auto" w:fill="auto"/>
            <w:vAlign w:val="bottom"/>
            <w:hideMark/>
          </w:tcPr>
          <w:p w14:paraId="44CCB25D" w14:textId="26CD0F17"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3 (</w:t>
            </w:r>
            <w:r w:rsidR="00DA3315">
              <w:rPr>
                <w:rFonts w:cs="Simplified Arabic" w:hint="cs"/>
                <w:sz w:val="20"/>
                <w:szCs w:val="22"/>
                <w:rtl/>
              </w:rPr>
              <w:t>7</w:t>
            </w:r>
            <w:r w:rsidR="00D66A71" w:rsidRPr="00DA3315">
              <w:rPr>
                <w:rFonts w:cs="Simplified Arabic"/>
                <w:sz w:val="20"/>
                <w:szCs w:val="22"/>
                <w:rtl/>
              </w:rPr>
              <w:t xml:space="preserve"> في المائة</w:t>
            </w:r>
            <w:r w:rsidRPr="00DA3315">
              <w:rPr>
                <w:rFonts w:cs="Simplified Arabic"/>
                <w:sz w:val="20"/>
                <w:szCs w:val="22"/>
                <w:rtl/>
              </w:rPr>
              <w:t>)</w:t>
            </w:r>
          </w:p>
        </w:tc>
        <w:tc>
          <w:tcPr>
            <w:tcW w:w="1836" w:type="dxa"/>
            <w:tcBorders>
              <w:top w:val="nil"/>
              <w:left w:val="nil"/>
              <w:bottom w:val="single" w:sz="4" w:space="0" w:color="auto"/>
              <w:right w:val="single" w:sz="4" w:space="0" w:color="auto"/>
            </w:tcBorders>
            <w:shd w:val="clear" w:color="auto" w:fill="auto"/>
            <w:vAlign w:val="bottom"/>
            <w:hideMark/>
          </w:tcPr>
          <w:p w14:paraId="7BE366CF" w14:textId="51B54601"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24</w:t>
            </w:r>
            <w:r w:rsidR="009E6510" w:rsidRPr="00DA3315">
              <w:rPr>
                <w:rFonts w:cs="Simplified Arabic"/>
                <w:sz w:val="20"/>
                <w:szCs w:val="22"/>
                <w:rtl/>
              </w:rPr>
              <w:t xml:space="preserve"> (55</w:t>
            </w:r>
            <w:r w:rsidR="00D66A71" w:rsidRPr="00DA3315">
              <w:rPr>
                <w:rFonts w:cs="Simplified Arabic"/>
                <w:sz w:val="20"/>
                <w:szCs w:val="22"/>
                <w:rtl/>
              </w:rPr>
              <w:t xml:space="preserve"> في المائة</w:t>
            </w:r>
            <w:r w:rsidR="009E6510" w:rsidRPr="00DA3315">
              <w:rPr>
                <w:rFonts w:cs="Simplified Arabic"/>
                <w:sz w:val="20"/>
                <w:szCs w:val="22"/>
                <w:rtl/>
              </w:rPr>
              <w:t>)</w:t>
            </w:r>
          </w:p>
        </w:tc>
      </w:tr>
      <w:tr w:rsidR="00466C1E" w:rsidRPr="00DA3315" w14:paraId="4934CAA9"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431EBA45" w14:textId="77777777" w:rsidR="00466C1E" w:rsidRPr="00DA3315" w:rsidRDefault="006179EE" w:rsidP="006179EE">
            <w:pPr>
              <w:suppressLineNumbers/>
              <w:suppressAutoHyphens/>
              <w:kinsoku w:val="0"/>
              <w:overflowPunct w:val="0"/>
              <w:autoSpaceDE w:val="0"/>
              <w:autoSpaceDN w:val="0"/>
              <w:bidi/>
              <w:adjustRightInd w:val="0"/>
              <w:snapToGrid w:val="0"/>
              <w:jc w:val="left"/>
              <w:rPr>
                <w:rFonts w:cs="Simplified Arabic"/>
                <w:snapToGrid w:val="0"/>
                <w:color w:val="000000"/>
                <w:kern w:val="22"/>
                <w:sz w:val="20"/>
                <w:szCs w:val="22"/>
              </w:rPr>
            </w:pPr>
            <w:r w:rsidRPr="00DA3315">
              <w:rPr>
                <w:rFonts w:cs="Simplified Arabic"/>
                <w:i/>
                <w:iCs/>
                <w:sz w:val="20"/>
                <w:szCs w:val="22"/>
                <w:rtl/>
              </w:rPr>
              <w:t>منظمة الأغذية والزراعة</w:t>
            </w:r>
          </w:p>
        </w:tc>
        <w:tc>
          <w:tcPr>
            <w:tcW w:w="1698" w:type="dxa"/>
            <w:tcBorders>
              <w:top w:val="nil"/>
              <w:left w:val="nil"/>
              <w:bottom w:val="single" w:sz="4" w:space="0" w:color="auto"/>
              <w:right w:val="single" w:sz="4" w:space="0" w:color="auto"/>
            </w:tcBorders>
            <w:shd w:val="clear" w:color="auto" w:fill="auto"/>
            <w:vAlign w:val="bottom"/>
            <w:hideMark/>
          </w:tcPr>
          <w:p w14:paraId="0CDCCAED" w14:textId="77777777" w:rsidR="00466C1E"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tl/>
                <w:lang w:val="en-US" w:bidi="ar-EG"/>
              </w:rPr>
            </w:pPr>
            <w:r w:rsidRPr="00DA3315">
              <w:rPr>
                <w:rFonts w:cs="Simplified Arabic"/>
                <w:snapToGrid w:val="0"/>
                <w:color w:val="000000"/>
                <w:kern w:val="22"/>
                <w:sz w:val="20"/>
                <w:szCs w:val="22"/>
                <w:rtl/>
              </w:rPr>
              <w:t>0</w:t>
            </w:r>
          </w:p>
        </w:tc>
        <w:tc>
          <w:tcPr>
            <w:tcW w:w="1420" w:type="dxa"/>
            <w:tcBorders>
              <w:top w:val="nil"/>
              <w:left w:val="nil"/>
              <w:bottom w:val="single" w:sz="4" w:space="0" w:color="auto"/>
              <w:right w:val="single" w:sz="4" w:space="0" w:color="auto"/>
            </w:tcBorders>
            <w:shd w:val="clear" w:color="auto" w:fill="auto"/>
            <w:vAlign w:val="bottom"/>
            <w:hideMark/>
          </w:tcPr>
          <w:p w14:paraId="0D61A21E" w14:textId="77777777" w:rsidR="00466C1E"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napToGrid w:val="0"/>
                <w:color w:val="000000"/>
                <w:kern w:val="22"/>
                <w:sz w:val="20"/>
                <w:szCs w:val="22"/>
                <w:rtl/>
              </w:rPr>
              <w:t>0</w:t>
            </w:r>
          </w:p>
        </w:tc>
        <w:tc>
          <w:tcPr>
            <w:tcW w:w="1840" w:type="dxa"/>
            <w:tcBorders>
              <w:top w:val="nil"/>
              <w:left w:val="nil"/>
              <w:bottom w:val="single" w:sz="4" w:space="0" w:color="auto"/>
              <w:right w:val="single" w:sz="4" w:space="0" w:color="auto"/>
            </w:tcBorders>
            <w:shd w:val="clear" w:color="auto" w:fill="auto"/>
            <w:vAlign w:val="bottom"/>
            <w:hideMark/>
          </w:tcPr>
          <w:p w14:paraId="75951F54" w14:textId="77777777" w:rsidR="00466C1E"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tl/>
                <w:lang w:val="en-US" w:bidi="ar-EG"/>
              </w:rPr>
            </w:pPr>
            <w:r w:rsidRPr="00DA3315">
              <w:rPr>
                <w:rFonts w:cs="Simplified Arabic"/>
                <w:snapToGrid w:val="0"/>
                <w:color w:val="000000"/>
                <w:kern w:val="22"/>
                <w:sz w:val="20"/>
                <w:szCs w:val="22"/>
                <w:rtl/>
              </w:rPr>
              <w:t>0</w:t>
            </w:r>
          </w:p>
        </w:tc>
        <w:tc>
          <w:tcPr>
            <w:tcW w:w="1836" w:type="dxa"/>
            <w:tcBorders>
              <w:top w:val="nil"/>
              <w:left w:val="nil"/>
              <w:bottom w:val="single" w:sz="4" w:space="0" w:color="auto"/>
              <w:right w:val="single" w:sz="4" w:space="0" w:color="auto"/>
            </w:tcBorders>
            <w:shd w:val="clear" w:color="auto" w:fill="auto"/>
            <w:vAlign w:val="bottom"/>
            <w:hideMark/>
          </w:tcPr>
          <w:p w14:paraId="74DFCFD3" w14:textId="165EC992" w:rsidR="00466C1E"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1</w:t>
            </w:r>
            <w:r w:rsidR="009E6510" w:rsidRPr="00DA3315">
              <w:rPr>
                <w:rFonts w:cs="Simplified Arabic"/>
                <w:sz w:val="20"/>
                <w:szCs w:val="22"/>
                <w:rtl/>
              </w:rPr>
              <w:t xml:space="preserve"> (100</w:t>
            </w:r>
            <w:r w:rsidR="00D66A71" w:rsidRPr="00DA3315">
              <w:rPr>
                <w:rFonts w:cs="Simplified Arabic"/>
                <w:sz w:val="20"/>
                <w:szCs w:val="22"/>
                <w:rtl/>
              </w:rPr>
              <w:t xml:space="preserve"> في المائة</w:t>
            </w:r>
            <w:r w:rsidR="009E6510" w:rsidRPr="00DA3315">
              <w:rPr>
                <w:rFonts w:cs="Simplified Arabic"/>
                <w:sz w:val="20"/>
                <w:szCs w:val="22"/>
                <w:rtl/>
              </w:rPr>
              <w:t>)</w:t>
            </w:r>
          </w:p>
        </w:tc>
      </w:tr>
      <w:tr w:rsidR="00DB6254" w:rsidRPr="00DA3315" w14:paraId="67E2AAB5"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094F9CB9" w14:textId="77777777" w:rsidR="00DB6254" w:rsidRPr="00DA3315" w:rsidRDefault="006179EE" w:rsidP="006179EE">
            <w:pPr>
              <w:suppressLineNumbers/>
              <w:suppressAutoHyphens/>
              <w:kinsoku w:val="0"/>
              <w:overflowPunct w:val="0"/>
              <w:autoSpaceDE w:val="0"/>
              <w:autoSpaceDN w:val="0"/>
              <w:bidi/>
              <w:adjustRightInd w:val="0"/>
              <w:snapToGrid w:val="0"/>
              <w:jc w:val="left"/>
              <w:rPr>
                <w:rFonts w:cs="Simplified Arabic"/>
                <w:i/>
                <w:iCs/>
                <w:snapToGrid w:val="0"/>
                <w:color w:val="000000"/>
                <w:kern w:val="22"/>
                <w:sz w:val="20"/>
                <w:szCs w:val="22"/>
              </w:rPr>
            </w:pPr>
            <w:r w:rsidRPr="00DA3315">
              <w:rPr>
                <w:rFonts w:cs="Simplified Arabic"/>
                <w:i/>
                <w:iCs/>
                <w:sz w:val="20"/>
                <w:szCs w:val="22"/>
                <w:rtl/>
              </w:rPr>
              <w:t>الحصول المباشر على التمويل</w:t>
            </w:r>
          </w:p>
        </w:tc>
        <w:tc>
          <w:tcPr>
            <w:tcW w:w="1698" w:type="dxa"/>
            <w:tcBorders>
              <w:top w:val="nil"/>
              <w:left w:val="nil"/>
              <w:bottom w:val="single" w:sz="4" w:space="0" w:color="auto"/>
              <w:right w:val="single" w:sz="4" w:space="0" w:color="auto"/>
            </w:tcBorders>
            <w:shd w:val="clear" w:color="auto" w:fill="auto"/>
            <w:vAlign w:val="bottom"/>
            <w:hideMark/>
          </w:tcPr>
          <w:p w14:paraId="4E3C2B31" w14:textId="7EEAE31E"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2 (</w:t>
            </w:r>
            <w:r w:rsidR="00DA3315">
              <w:rPr>
                <w:rFonts w:cs="Simplified Arabic" w:hint="cs"/>
                <w:sz w:val="20"/>
                <w:szCs w:val="22"/>
                <w:rtl/>
              </w:rPr>
              <w:t>33</w:t>
            </w:r>
            <w:r w:rsidR="00D66A71" w:rsidRPr="00DA3315">
              <w:rPr>
                <w:rFonts w:cs="Simplified Arabic"/>
                <w:sz w:val="20"/>
                <w:szCs w:val="22"/>
                <w:rtl/>
              </w:rPr>
              <w:t xml:space="preserve"> في المائة</w:t>
            </w:r>
            <w:r w:rsidRPr="00DA3315">
              <w:rPr>
                <w:rFonts w:cs="Simplified Arabic"/>
                <w:sz w:val="20"/>
                <w:szCs w:val="22"/>
                <w:rtl/>
              </w:rPr>
              <w:t>)</w:t>
            </w:r>
          </w:p>
        </w:tc>
        <w:tc>
          <w:tcPr>
            <w:tcW w:w="1420" w:type="dxa"/>
            <w:tcBorders>
              <w:top w:val="nil"/>
              <w:left w:val="nil"/>
              <w:bottom w:val="single" w:sz="4" w:space="0" w:color="auto"/>
              <w:right w:val="single" w:sz="4" w:space="0" w:color="auto"/>
            </w:tcBorders>
            <w:shd w:val="clear" w:color="auto" w:fill="auto"/>
            <w:vAlign w:val="bottom"/>
            <w:hideMark/>
          </w:tcPr>
          <w:p w14:paraId="7551C34D" w14:textId="77777777"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napToGrid w:val="0"/>
                <w:color w:val="000000"/>
                <w:kern w:val="22"/>
                <w:sz w:val="20"/>
                <w:szCs w:val="22"/>
                <w:rtl/>
              </w:rPr>
              <w:t>0</w:t>
            </w:r>
          </w:p>
        </w:tc>
        <w:tc>
          <w:tcPr>
            <w:tcW w:w="1840" w:type="dxa"/>
            <w:tcBorders>
              <w:top w:val="nil"/>
              <w:left w:val="nil"/>
              <w:bottom w:val="single" w:sz="4" w:space="0" w:color="auto"/>
              <w:right w:val="single" w:sz="4" w:space="0" w:color="auto"/>
            </w:tcBorders>
            <w:shd w:val="clear" w:color="auto" w:fill="auto"/>
            <w:vAlign w:val="bottom"/>
            <w:hideMark/>
          </w:tcPr>
          <w:p w14:paraId="5CBE4C45" w14:textId="218E442B"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1 (</w:t>
            </w:r>
            <w:r w:rsidR="00DA3315">
              <w:rPr>
                <w:rFonts w:cs="Simplified Arabic" w:hint="cs"/>
                <w:sz w:val="20"/>
                <w:szCs w:val="22"/>
                <w:rtl/>
              </w:rPr>
              <w:t>17</w:t>
            </w:r>
            <w:r w:rsidR="00D66A71" w:rsidRPr="00DA3315">
              <w:rPr>
                <w:rFonts w:cs="Simplified Arabic"/>
                <w:sz w:val="20"/>
                <w:szCs w:val="22"/>
                <w:rtl/>
              </w:rPr>
              <w:t xml:space="preserve"> في المائة</w:t>
            </w:r>
            <w:r w:rsidRPr="00DA3315">
              <w:rPr>
                <w:rFonts w:cs="Simplified Arabic"/>
                <w:sz w:val="20"/>
                <w:szCs w:val="22"/>
                <w:rtl/>
              </w:rPr>
              <w:t>)</w:t>
            </w:r>
          </w:p>
        </w:tc>
        <w:tc>
          <w:tcPr>
            <w:tcW w:w="1836" w:type="dxa"/>
            <w:tcBorders>
              <w:top w:val="nil"/>
              <w:left w:val="nil"/>
              <w:bottom w:val="single" w:sz="4" w:space="0" w:color="auto"/>
              <w:right w:val="single" w:sz="4" w:space="0" w:color="auto"/>
            </w:tcBorders>
            <w:shd w:val="clear" w:color="auto" w:fill="auto"/>
            <w:vAlign w:val="bottom"/>
            <w:hideMark/>
          </w:tcPr>
          <w:p w14:paraId="0B80D11B" w14:textId="4C3031C0"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3</w:t>
            </w:r>
            <w:r w:rsidR="009E6510" w:rsidRPr="00DA3315">
              <w:rPr>
                <w:rFonts w:cs="Simplified Arabic"/>
                <w:sz w:val="20"/>
                <w:szCs w:val="22"/>
                <w:rtl/>
              </w:rPr>
              <w:t xml:space="preserve"> (</w:t>
            </w:r>
            <w:r>
              <w:rPr>
                <w:rFonts w:cs="Simplified Arabic" w:hint="cs"/>
                <w:sz w:val="20"/>
                <w:szCs w:val="22"/>
                <w:rtl/>
              </w:rPr>
              <w:t>5</w:t>
            </w:r>
            <w:r w:rsidR="009E6510" w:rsidRPr="00DA3315">
              <w:rPr>
                <w:rFonts w:cs="Simplified Arabic"/>
                <w:sz w:val="20"/>
                <w:szCs w:val="22"/>
                <w:rtl/>
              </w:rPr>
              <w:t>0</w:t>
            </w:r>
            <w:r w:rsidR="00D66A71" w:rsidRPr="00DA3315">
              <w:rPr>
                <w:rFonts w:cs="Simplified Arabic"/>
                <w:sz w:val="20"/>
                <w:szCs w:val="22"/>
                <w:rtl/>
              </w:rPr>
              <w:t xml:space="preserve"> في المائة</w:t>
            </w:r>
            <w:r w:rsidR="009E6510" w:rsidRPr="00DA3315">
              <w:rPr>
                <w:rFonts w:cs="Simplified Arabic"/>
                <w:sz w:val="20"/>
                <w:szCs w:val="22"/>
                <w:rtl/>
              </w:rPr>
              <w:t>)</w:t>
            </w:r>
          </w:p>
        </w:tc>
      </w:tr>
      <w:tr w:rsidR="00DB6254" w:rsidRPr="00DA3315" w14:paraId="122A6822"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7DBBE0E7" w14:textId="3101127B" w:rsidR="00DB6254" w:rsidRPr="00DA3315" w:rsidRDefault="00DA3315" w:rsidP="006179EE">
            <w:pPr>
              <w:suppressLineNumbers/>
              <w:suppressAutoHyphens/>
              <w:kinsoku w:val="0"/>
              <w:overflowPunct w:val="0"/>
              <w:autoSpaceDE w:val="0"/>
              <w:autoSpaceDN w:val="0"/>
              <w:bidi/>
              <w:adjustRightInd w:val="0"/>
              <w:snapToGrid w:val="0"/>
              <w:jc w:val="left"/>
              <w:rPr>
                <w:rFonts w:cs="Simplified Arabic"/>
                <w:i/>
                <w:iCs/>
                <w:snapToGrid w:val="0"/>
                <w:color w:val="000000"/>
                <w:kern w:val="22"/>
                <w:sz w:val="20"/>
                <w:szCs w:val="22"/>
              </w:rPr>
            </w:pPr>
            <w:r>
              <w:rPr>
                <w:rFonts w:cs="Simplified Arabic" w:hint="cs"/>
                <w:i/>
                <w:iCs/>
                <w:sz w:val="20"/>
                <w:szCs w:val="22"/>
                <w:rtl/>
              </w:rPr>
              <w:t>لا توجد معلومات عن الوكالة/</w:t>
            </w:r>
            <w:r w:rsidR="006179EE" w:rsidRPr="00DA3315">
              <w:rPr>
                <w:rFonts w:cs="Simplified Arabic"/>
                <w:i/>
                <w:iCs/>
                <w:sz w:val="20"/>
                <w:szCs w:val="22"/>
                <w:rtl/>
              </w:rPr>
              <w:t xml:space="preserve">لم </w:t>
            </w:r>
            <w:r>
              <w:rPr>
                <w:rFonts w:cs="Simplified Arabic" w:hint="cs"/>
                <w:i/>
                <w:iCs/>
                <w:sz w:val="20"/>
                <w:szCs w:val="22"/>
                <w:rtl/>
              </w:rPr>
              <w:t>يطلب أموالا من</w:t>
            </w:r>
            <w:r w:rsidR="006179EE" w:rsidRPr="00DA3315">
              <w:rPr>
                <w:rFonts w:cs="Simplified Arabic"/>
                <w:i/>
                <w:iCs/>
                <w:sz w:val="20"/>
                <w:szCs w:val="22"/>
                <w:rtl/>
              </w:rPr>
              <w:t xml:space="preserve"> مرفق البيئة العالمية</w:t>
            </w:r>
          </w:p>
        </w:tc>
        <w:tc>
          <w:tcPr>
            <w:tcW w:w="1698" w:type="dxa"/>
            <w:tcBorders>
              <w:top w:val="nil"/>
              <w:left w:val="nil"/>
              <w:bottom w:val="single" w:sz="4" w:space="0" w:color="auto"/>
              <w:right w:val="single" w:sz="4" w:space="0" w:color="auto"/>
            </w:tcBorders>
            <w:shd w:val="clear" w:color="auto" w:fill="auto"/>
            <w:vAlign w:val="bottom"/>
            <w:hideMark/>
          </w:tcPr>
          <w:p w14:paraId="2BB0077D" w14:textId="3C81D63C"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1 (50</w:t>
            </w:r>
            <w:r w:rsidR="00D66A71" w:rsidRPr="00DA3315">
              <w:rPr>
                <w:rFonts w:cs="Simplified Arabic"/>
                <w:sz w:val="20"/>
                <w:szCs w:val="22"/>
                <w:rtl/>
              </w:rPr>
              <w:t xml:space="preserve"> في المائة</w:t>
            </w:r>
            <w:r w:rsidRPr="00DA3315">
              <w:rPr>
                <w:rFonts w:cs="Simplified Arabic"/>
                <w:sz w:val="20"/>
                <w:szCs w:val="22"/>
                <w:rtl/>
              </w:rPr>
              <w:t>)</w:t>
            </w:r>
          </w:p>
        </w:tc>
        <w:tc>
          <w:tcPr>
            <w:tcW w:w="1420" w:type="dxa"/>
            <w:tcBorders>
              <w:top w:val="nil"/>
              <w:left w:val="nil"/>
              <w:bottom w:val="single" w:sz="4" w:space="0" w:color="auto"/>
              <w:right w:val="single" w:sz="4" w:space="0" w:color="auto"/>
            </w:tcBorders>
            <w:shd w:val="clear" w:color="auto" w:fill="auto"/>
            <w:vAlign w:val="bottom"/>
            <w:hideMark/>
          </w:tcPr>
          <w:p w14:paraId="1B1C0CC5" w14:textId="77777777"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napToGrid w:val="0"/>
                <w:color w:val="000000"/>
                <w:kern w:val="22"/>
                <w:sz w:val="20"/>
                <w:szCs w:val="22"/>
                <w:rtl/>
              </w:rPr>
              <w:t>0</w:t>
            </w:r>
          </w:p>
        </w:tc>
        <w:tc>
          <w:tcPr>
            <w:tcW w:w="1840" w:type="dxa"/>
            <w:tcBorders>
              <w:top w:val="nil"/>
              <w:left w:val="nil"/>
              <w:bottom w:val="single" w:sz="4" w:space="0" w:color="auto"/>
              <w:right w:val="single" w:sz="4" w:space="0" w:color="auto"/>
            </w:tcBorders>
            <w:shd w:val="clear" w:color="auto" w:fill="auto"/>
            <w:vAlign w:val="bottom"/>
            <w:hideMark/>
          </w:tcPr>
          <w:p w14:paraId="1E22AA8D" w14:textId="77777777"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napToGrid w:val="0"/>
                <w:color w:val="000000"/>
                <w:kern w:val="22"/>
                <w:sz w:val="20"/>
                <w:szCs w:val="22"/>
                <w:rtl/>
              </w:rPr>
              <w:t>0</w:t>
            </w:r>
          </w:p>
        </w:tc>
        <w:tc>
          <w:tcPr>
            <w:tcW w:w="1836" w:type="dxa"/>
            <w:tcBorders>
              <w:top w:val="nil"/>
              <w:left w:val="nil"/>
              <w:bottom w:val="single" w:sz="4" w:space="0" w:color="auto"/>
              <w:right w:val="single" w:sz="4" w:space="0" w:color="auto"/>
            </w:tcBorders>
            <w:shd w:val="clear" w:color="auto" w:fill="auto"/>
            <w:vAlign w:val="bottom"/>
            <w:hideMark/>
          </w:tcPr>
          <w:p w14:paraId="32F5938D" w14:textId="3558121F"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1 (50</w:t>
            </w:r>
            <w:r w:rsidR="00D66A71" w:rsidRPr="00DA3315">
              <w:rPr>
                <w:rFonts w:cs="Simplified Arabic"/>
                <w:sz w:val="20"/>
                <w:szCs w:val="22"/>
                <w:rtl/>
              </w:rPr>
              <w:t xml:space="preserve"> في المائة</w:t>
            </w:r>
            <w:r w:rsidRPr="00DA3315">
              <w:rPr>
                <w:rFonts w:cs="Simplified Arabic"/>
                <w:sz w:val="20"/>
                <w:szCs w:val="22"/>
                <w:rtl/>
              </w:rPr>
              <w:t>)</w:t>
            </w:r>
          </w:p>
        </w:tc>
      </w:tr>
      <w:tr w:rsidR="00DB6254" w:rsidRPr="00DA3315" w14:paraId="0C22C878"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7FE9A701" w14:textId="77777777" w:rsidR="00DB6254" w:rsidRPr="00DA3315" w:rsidRDefault="009E6510" w:rsidP="009E6510">
            <w:pPr>
              <w:suppressLineNumbers/>
              <w:suppressAutoHyphens/>
              <w:kinsoku w:val="0"/>
              <w:overflowPunct w:val="0"/>
              <w:autoSpaceDE w:val="0"/>
              <w:autoSpaceDN w:val="0"/>
              <w:bidi/>
              <w:adjustRightInd w:val="0"/>
              <w:snapToGrid w:val="0"/>
              <w:jc w:val="left"/>
              <w:rPr>
                <w:rFonts w:cs="Simplified Arabic"/>
                <w:i/>
                <w:iCs/>
                <w:snapToGrid w:val="0"/>
                <w:color w:val="000000"/>
                <w:kern w:val="22"/>
                <w:sz w:val="20"/>
                <w:szCs w:val="22"/>
              </w:rPr>
            </w:pPr>
            <w:r w:rsidRPr="00DA3315">
              <w:rPr>
                <w:rFonts w:cs="Simplified Arabic"/>
                <w:i/>
                <w:iCs/>
                <w:sz w:val="20"/>
                <w:szCs w:val="22"/>
                <w:rtl/>
              </w:rPr>
              <w:t xml:space="preserve">غير </w:t>
            </w:r>
            <w:r w:rsidRPr="00DA3315">
              <w:rPr>
                <w:rStyle w:val="hps"/>
                <w:rFonts w:cs="Simplified Arabic"/>
                <w:i/>
                <w:iCs/>
                <w:sz w:val="20"/>
                <w:szCs w:val="22"/>
                <w:rtl/>
              </w:rPr>
              <w:t>مؤهل للحصول على</w:t>
            </w:r>
            <w:r w:rsidRPr="00DA3315">
              <w:rPr>
                <w:rFonts w:cs="Simplified Arabic"/>
                <w:i/>
                <w:iCs/>
                <w:sz w:val="20"/>
                <w:szCs w:val="22"/>
                <w:rtl/>
              </w:rPr>
              <w:t xml:space="preserve"> دعم </w:t>
            </w:r>
            <w:r w:rsidRPr="00DA3315">
              <w:rPr>
                <w:rStyle w:val="hps"/>
                <w:rFonts w:cs="Simplified Arabic"/>
                <w:i/>
                <w:iCs/>
                <w:sz w:val="20"/>
                <w:szCs w:val="22"/>
                <w:rtl/>
              </w:rPr>
              <w:t>من مرفق</w:t>
            </w:r>
            <w:r w:rsidRPr="00DA3315">
              <w:rPr>
                <w:rFonts w:cs="Simplified Arabic"/>
                <w:i/>
                <w:iCs/>
                <w:sz w:val="20"/>
                <w:szCs w:val="22"/>
                <w:rtl/>
              </w:rPr>
              <w:t xml:space="preserve"> </w:t>
            </w:r>
            <w:r w:rsidRPr="00DA3315">
              <w:rPr>
                <w:rStyle w:val="hps"/>
                <w:rFonts w:cs="Simplified Arabic"/>
                <w:i/>
                <w:iCs/>
                <w:sz w:val="20"/>
                <w:szCs w:val="22"/>
                <w:rtl/>
              </w:rPr>
              <w:t>البيئة العالمية</w:t>
            </w:r>
          </w:p>
        </w:tc>
        <w:tc>
          <w:tcPr>
            <w:tcW w:w="1698" w:type="dxa"/>
            <w:tcBorders>
              <w:top w:val="nil"/>
              <w:left w:val="nil"/>
              <w:bottom w:val="single" w:sz="4" w:space="0" w:color="auto"/>
              <w:right w:val="single" w:sz="4" w:space="0" w:color="auto"/>
            </w:tcBorders>
            <w:shd w:val="clear" w:color="auto" w:fill="auto"/>
            <w:vAlign w:val="bottom"/>
            <w:hideMark/>
          </w:tcPr>
          <w:p w14:paraId="41B8DC95" w14:textId="1BEEB0E9"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22</w:t>
            </w:r>
            <w:r w:rsidR="009E6510" w:rsidRPr="00DA3315">
              <w:rPr>
                <w:rFonts w:cs="Simplified Arabic"/>
                <w:sz w:val="20"/>
                <w:szCs w:val="22"/>
                <w:rtl/>
              </w:rPr>
              <w:t xml:space="preserve"> (54</w:t>
            </w:r>
            <w:r w:rsidR="00D66A71" w:rsidRPr="00DA3315">
              <w:rPr>
                <w:rFonts w:cs="Simplified Arabic"/>
                <w:sz w:val="20"/>
                <w:szCs w:val="22"/>
                <w:rtl/>
              </w:rPr>
              <w:t xml:space="preserve"> في المائة</w:t>
            </w:r>
            <w:r w:rsidR="009E6510" w:rsidRPr="00DA3315">
              <w:rPr>
                <w:rFonts w:cs="Simplified Arabic"/>
                <w:sz w:val="20"/>
                <w:szCs w:val="22"/>
                <w:rtl/>
              </w:rPr>
              <w:t>)</w:t>
            </w:r>
          </w:p>
        </w:tc>
        <w:tc>
          <w:tcPr>
            <w:tcW w:w="1420" w:type="dxa"/>
            <w:tcBorders>
              <w:top w:val="nil"/>
              <w:left w:val="nil"/>
              <w:bottom w:val="single" w:sz="4" w:space="0" w:color="auto"/>
              <w:right w:val="single" w:sz="4" w:space="0" w:color="auto"/>
            </w:tcBorders>
            <w:shd w:val="clear" w:color="auto" w:fill="auto"/>
            <w:vAlign w:val="bottom"/>
            <w:hideMark/>
          </w:tcPr>
          <w:p w14:paraId="6BF3067C" w14:textId="22F5571A"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2 (5</w:t>
            </w:r>
            <w:r w:rsidR="00D66A71" w:rsidRPr="00DA3315">
              <w:rPr>
                <w:rFonts w:cs="Simplified Arabic"/>
                <w:sz w:val="20"/>
                <w:szCs w:val="22"/>
                <w:rtl/>
              </w:rPr>
              <w:t xml:space="preserve"> في المائة</w:t>
            </w:r>
            <w:r w:rsidRPr="00DA3315">
              <w:rPr>
                <w:rFonts w:cs="Simplified Arabic"/>
                <w:sz w:val="20"/>
                <w:szCs w:val="22"/>
                <w:rtl/>
              </w:rPr>
              <w:t>)</w:t>
            </w:r>
          </w:p>
        </w:tc>
        <w:tc>
          <w:tcPr>
            <w:tcW w:w="1840" w:type="dxa"/>
            <w:tcBorders>
              <w:top w:val="nil"/>
              <w:left w:val="nil"/>
              <w:bottom w:val="single" w:sz="4" w:space="0" w:color="auto"/>
              <w:right w:val="single" w:sz="4" w:space="0" w:color="auto"/>
            </w:tcBorders>
            <w:shd w:val="clear" w:color="auto" w:fill="auto"/>
            <w:vAlign w:val="bottom"/>
            <w:hideMark/>
          </w:tcPr>
          <w:p w14:paraId="654CB263" w14:textId="038EA869"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sidRPr="00DA3315">
              <w:rPr>
                <w:rFonts w:cs="Simplified Arabic"/>
                <w:sz w:val="20"/>
                <w:szCs w:val="22"/>
                <w:rtl/>
              </w:rPr>
              <w:t>1 (</w:t>
            </w:r>
            <w:r w:rsidR="00DA3315">
              <w:rPr>
                <w:rFonts w:cs="Simplified Arabic" w:hint="cs"/>
                <w:sz w:val="20"/>
                <w:szCs w:val="22"/>
                <w:rtl/>
              </w:rPr>
              <w:t>2</w:t>
            </w:r>
            <w:r w:rsidR="00D66A71" w:rsidRPr="00DA3315">
              <w:rPr>
                <w:rFonts w:cs="Simplified Arabic"/>
                <w:sz w:val="20"/>
                <w:szCs w:val="22"/>
                <w:rtl/>
              </w:rPr>
              <w:t xml:space="preserve"> في المائة</w:t>
            </w:r>
            <w:r w:rsidRPr="00DA3315">
              <w:rPr>
                <w:rFonts w:cs="Simplified Arabic"/>
                <w:sz w:val="20"/>
                <w:szCs w:val="22"/>
                <w:rtl/>
              </w:rPr>
              <w:t>)</w:t>
            </w:r>
          </w:p>
        </w:tc>
        <w:tc>
          <w:tcPr>
            <w:tcW w:w="1836" w:type="dxa"/>
            <w:tcBorders>
              <w:top w:val="nil"/>
              <w:left w:val="nil"/>
              <w:bottom w:val="single" w:sz="4" w:space="0" w:color="auto"/>
              <w:right w:val="single" w:sz="4" w:space="0" w:color="auto"/>
            </w:tcBorders>
            <w:shd w:val="clear" w:color="auto" w:fill="auto"/>
            <w:vAlign w:val="bottom"/>
            <w:hideMark/>
          </w:tcPr>
          <w:p w14:paraId="4A647D2B" w14:textId="35E50B42"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snapToGrid w:val="0"/>
                <w:color w:val="000000"/>
                <w:kern w:val="22"/>
                <w:sz w:val="20"/>
                <w:szCs w:val="22"/>
              </w:rPr>
            </w:pPr>
            <w:r>
              <w:rPr>
                <w:rFonts w:cs="Simplified Arabic" w:hint="cs"/>
                <w:sz w:val="20"/>
                <w:szCs w:val="22"/>
                <w:rtl/>
              </w:rPr>
              <w:t>16</w:t>
            </w:r>
            <w:r w:rsidR="009E6510" w:rsidRPr="00DA3315">
              <w:rPr>
                <w:rFonts w:cs="Simplified Arabic"/>
                <w:sz w:val="20"/>
                <w:szCs w:val="22"/>
                <w:rtl/>
              </w:rPr>
              <w:t xml:space="preserve"> (</w:t>
            </w:r>
            <w:r>
              <w:rPr>
                <w:rFonts w:cs="Simplified Arabic" w:hint="cs"/>
                <w:sz w:val="20"/>
                <w:szCs w:val="22"/>
                <w:rtl/>
              </w:rPr>
              <w:t>39</w:t>
            </w:r>
            <w:r w:rsidR="00D66A71" w:rsidRPr="00DA3315">
              <w:rPr>
                <w:rFonts w:cs="Simplified Arabic"/>
                <w:sz w:val="20"/>
                <w:szCs w:val="22"/>
                <w:rtl/>
              </w:rPr>
              <w:t xml:space="preserve"> في المائة</w:t>
            </w:r>
            <w:r w:rsidR="009E6510" w:rsidRPr="00DA3315">
              <w:rPr>
                <w:rFonts w:cs="Simplified Arabic"/>
                <w:sz w:val="20"/>
                <w:szCs w:val="22"/>
                <w:rtl/>
              </w:rPr>
              <w:t>)</w:t>
            </w:r>
          </w:p>
        </w:tc>
      </w:tr>
      <w:tr w:rsidR="00DB6254" w:rsidRPr="00DA3315" w14:paraId="240F5AE7" w14:textId="77777777" w:rsidTr="00DA3315">
        <w:trPr>
          <w:cantSplit/>
          <w:jc w:val="center"/>
        </w:trPr>
        <w:tc>
          <w:tcPr>
            <w:tcW w:w="2841" w:type="dxa"/>
            <w:tcBorders>
              <w:top w:val="nil"/>
              <w:left w:val="single" w:sz="4" w:space="0" w:color="auto"/>
              <w:bottom w:val="single" w:sz="4" w:space="0" w:color="auto"/>
              <w:right w:val="single" w:sz="4" w:space="0" w:color="auto"/>
            </w:tcBorders>
            <w:shd w:val="clear" w:color="auto" w:fill="auto"/>
            <w:vAlign w:val="bottom"/>
            <w:hideMark/>
          </w:tcPr>
          <w:p w14:paraId="2D716203" w14:textId="77777777" w:rsidR="00DB6254" w:rsidRPr="00DA3315" w:rsidRDefault="009E6510" w:rsidP="006179EE">
            <w:pPr>
              <w:suppressLineNumbers/>
              <w:suppressAutoHyphens/>
              <w:kinsoku w:val="0"/>
              <w:overflowPunct w:val="0"/>
              <w:autoSpaceDE w:val="0"/>
              <w:autoSpaceDN w:val="0"/>
              <w:bidi/>
              <w:adjustRightInd w:val="0"/>
              <w:snapToGrid w:val="0"/>
              <w:jc w:val="left"/>
              <w:rPr>
                <w:rFonts w:cs="Simplified Arabic"/>
                <w:b/>
                <w:bCs/>
                <w:snapToGrid w:val="0"/>
                <w:color w:val="000000"/>
                <w:kern w:val="22"/>
                <w:sz w:val="20"/>
                <w:szCs w:val="22"/>
              </w:rPr>
            </w:pPr>
            <w:r w:rsidRPr="00DA3315">
              <w:rPr>
                <w:rFonts w:cs="Simplified Arabic"/>
                <w:b/>
                <w:bCs/>
                <w:sz w:val="20"/>
                <w:szCs w:val="22"/>
                <w:rtl/>
              </w:rPr>
              <w:t>المجموع</w:t>
            </w:r>
          </w:p>
        </w:tc>
        <w:tc>
          <w:tcPr>
            <w:tcW w:w="1698" w:type="dxa"/>
            <w:tcBorders>
              <w:top w:val="nil"/>
              <w:left w:val="nil"/>
              <w:bottom w:val="single" w:sz="4" w:space="0" w:color="auto"/>
              <w:right w:val="single" w:sz="4" w:space="0" w:color="auto"/>
            </w:tcBorders>
            <w:shd w:val="clear" w:color="auto" w:fill="auto"/>
            <w:vAlign w:val="bottom"/>
            <w:hideMark/>
          </w:tcPr>
          <w:p w14:paraId="71C9CC54" w14:textId="52B6F5C5"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b/>
                <w:bCs/>
                <w:snapToGrid w:val="0"/>
                <w:color w:val="000000"/>
                <w:kern w:val="22"/>
                <w:sz w:val="20"/>
                <w:szCs w:val="22"/>
              </w:rPr>
            </w:pPr>
            <w:r>
              <w:rPr>
                <w:rFonts w:cs="Simplified Arabic" w:hint="cs"/>
                <w:b/>
                <w:bCs/>
                <w:sz w:val="20"/>
                <w:szCs w:val="22"/>
                <w:rtl/>
              </w:rPr>
              <w:t>56</w:t>
            </w:r>
            <w:r w:rsidR="009E6510" w:rsidRPr="00DA3315">
              <w:rPr>
                <w:rFonts w:cs="Simplified Arabic"/>
                <w:b/>
                <w:bCs/>
                <w:sz w:val="20"/>
                <w:szCs w:val="22"/>
                <w:rtl/>
              </w:rPr>
              <w:t xml:space="preserve"> (3</w:t>
            </w:r>
            <w:r>
              <w:rPr>
                <w:rFonts w:cs="Simplified Arabic" w:hint="cs"/>
                <w:b/>
                <w:bCs/>
                <w:sz w:val="20"/>
                <w:szCs w:val="22"/>
                <w:rtl/>
              </w:rPr>
              <w:t>4</w:t>
            </w:r>
            <w:r w:rsidR="00D66A71" w:rsidRPr="00DA3315">
              <w:rPr>
                <w:rFonts w:cs="Simplified Arabic"/>
                <w:b/>
                <w:bCs/>
                <w:sz w:val="20"/>
                <w:szCs w:val="22"/>
                <w:rtl/>
              </w:rPr>
              <w:t xml:space="preserve"> في المائة</w:t>
            </w:r>
            <w:r w:rsidR="009E6510" w:rsidRPr="00DA3315">
              <w:rPr>
                <w:rFonts w:cs="Simplified Arabic"/>
                <w:b/>
                <w:bCs/>
                <w:sz w:val="20"/>
                <w:szCs w:val="22"/>
                <w:rtl/>
              </w:rPr>
              <w:t>)</w:t>
            </w:r>
          </w:p>
        </w:tc>
        <w:tc>
          <w:tcPr>
            <w:tcW w:w="1420" w:type="dxa"/>
            <w:tcBorders>
              <w:top w:val="nil"/>
              <w:left w:val="nil"/>
              <w:bottom w:val="single" w:sz="4" w:space="0" w:color="auto"/>
              <w:right w:val="single" w:sz="4" w:space="0" w:color="auto"/>
            </w:tcBorders>
            <w:shd w:val="clear" w:color="auto" w:fill="auto"/>
            <w:vAlign w:val="bottom"/>
            <w:hideMark/>
          </w:tcPr>
          <w:p w14:paraId="65B0980B" w14:textId="3D36B83F" w:rsidR="00DB6254" w:rsidRPr="00DA3315" w:rsidRDefault="009E6510" w:rsidP="006179EE">
            <w:pPr>
              <w:suppressLineNumbers/>
              <w:suppressAutoHyphens/>
              <w:kinsoku w:val="0"/>
              <w:overflowPunct w:val="0"/>
              <w:autoSpaceDE w:val="0"/>
              <w:autoSpaceDN w:val="0"/>
              <w:bidi/>
              <w:adjustRightInd w:val="0"/>
              <w:snapToGrid w:val="0"/>
              <w:jc w:val="center"/>
              <w:rPr>
                <w:rFonts w:cs="Simplified Arabic"/>
                <w:b/>
                <w:bCs/>
                <w:snapToGrid w:val="0"/>
                <w:color w:val="000000"/>
                <w:kern w:val="22"/>
                <w:sz w:val="20"/>
                <w:szCs w:val="22"/>
              </w:rPr>
            </w:pPr>
            <w:r w:rsidRPr="00DA3315">
              <w:rPr>
                <w:rFonts w:cs="Simplified Arabic"/>
                <w:b/>
                <w:bCs/>
                <w:sz w:val="20"/>
                <w:szCs w:val="22"/>
                <w:rtl/>
              </w:rPr>
              <w:t>6 (4</w:t>
            </w:r>
            <w:r w:rsidR="00D66A71" w:rsidRPr="00DA3315">
              <w:rPr>
                <w:rFonts w:cs="Simplified Arabic"/>
                <w:b/>
                <w:bCs/>
                <w:sz w:val="20"/>
                <w:szCs w:val="22"/>
                <w:rtl/>
              </w:rPr>
              <w:t xml:space="preserve"> في المائة</w:t>
            </w:r>
            <w:r w:rsidRPr="00DA3315">
              <w:rPr>
                <w:rFonts w:cs="Simplified Arabic"/>
                <w:b/>
                <w:bCs/>
                <w:sz w:val="20"/>
                <w:szCs w:val="22"/>
                <w:rtl/>
              </w:rPr>
              <w:t>)</w:t>
            </w:r>
          </w:p>
        </w:tc>
        <w:tc>
          <w:tcPr>
            <w:tcW w:w="1840" w:type="dxa"/>
            <w:tcBorders>
              <w:top w:val="nil"/>
              <w:left w:val="nil"/>
              <w:bottom w:val="single" w:sz="4" w:space="0" w:color="auto"/>
              <w:right w:val="single" w:sz="4" w:space="0" w:color="auto"/>
            </w:tcBorders>
            <w:shd w:val="clear" w:color="auto" w:fill="auto"/>
            <w:vAlign w:val="bottom"/>
            <w:hideMark/>
          </w:tcPr>
          <w:p w14:paraId="42C5BCA1" w14:textId="67F65CA0"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b/>
                <w:bCs/>
                <w:snapToGrid w:val="0"/>
                <w:color w:val="000000"/>
                <w:kern w:val="22"/>
                <w:sz w:val="20"/>
                <w:szCs w:val="22"/>
              </w:rPr>
            </w:pPr>
            <w:r>
              <w:rPr>
                <w:rFonts w:cs="Simplified Arabic" w:hint="cs"/>
                <w:b/>
                <w:bCs/>
                <w:sz w:val="20"/>
                <w:szCs w:val="22"/>
                <w:rtl/>
              </w:rPr>
              <w:t>17</w:t>
            </w:r>
            <w:r w:rsidR="009E6510" w:rsidRPr="00DA3315">
              <w:rPr>
                <w:rFonts w:cs="Simplified Arabic"/>
                <w:b/>
                <w:bCs/>
                <w:sz w:val="20"/>
                <w:szCs w:val="22"/>
                <w:rtl/>
              </w:rPr>
              <w:t xml:space="preserve"> (10</w:t>
            </w:r>
            <w:r w:rsidR="00D66A71" w:rsidRPr="00DA3315">
              <w:rPr>
                <w:rFonts w:cs="Simplified Arabic"/>
                <w:b/>
                <w:bCs/>
                <w:sz w:val="20"/>
                <w:szCs w:val="22"/>
                <w:rtl/>
              </w:rPr>
              <w:t xml:space="preserve"> في المائة</w:t>
            </w:r>
            <w:r w:rsidR="009E6510" w:rsidRPr="00DA3315">
              <w:rPr>
                <w:rFonts w:cs="Simplified Arabic"/>
                <w:b/>
                <w:bCs/>
                <w:sz w:val="20"/>
                <w:szCs w:val="22"/>
                <w:rtl/>
              </w:rPr>
              <w:t>)</w:t>
            </w:r>
          </w:p>
        </w:tc>
        <w:tc>
          <w:tcPr>
            <w:tcW w:w="1836" w:type="dxa"/>
            <w:tcBorders>
              <w:top w:val="nil"/>
              <w:left w:val="nil"/>
              <w:bottom w:val="single" w:sz="4" w:space="0" w:color="auto"/>
              <w:right w:val="single" w:sz="4" w:space="0" w:color="auto"/>
            </w:tcBorders>
            <w:shd w:val="clear" w:color="auto" w:fill="auto"/>
            <w:vAlign w:val="bottom"/>
            <w:hideMark/>
          </w:tcPr>
          <w:p w14:paraId="36E25623" w14:textId="583811AD" w:rsidR="00DB6254" w:rsidRPr="00DA3315" w:rsidRDefault="00DA3315" w:rsidP="006179EE">
            <w:pPr>
              <w:suppressLineNumbers/>
              <w:suppressAutoHyphens/>
              <w:kinsoku w:val="0"/>
              <w:overflowPunct w:val="0"/>
              <w:autoSpaceDE w:val="0"/>
              <w:autoSpaceDN w:val="0"/>
              <w:bidi/>
              <w:adjustRightInd w:val="0"/>
              <w:snapToGrid w:val="0"/>
              <w:jc w:val="center"/>
              <w:rPr>
                <w:rFonts w:cs="Simplified Arabic"/>
                <w:b/>
                <w:bCs/>
                <w:snapToGrid w:val="0"/>
                <w:color w:val="000000"/>
                <w:kern w:val="22"/>
                <w:sz w:val="20"/>
                <w:szCs w:val="22"/>
              </w:rPr>
            </w:pPr>
            <w:r>
              <w:rPr>
                <w:rFonts w:cs="Simplified Arabic" w:hint="cs"/>
                <w:b/>
                <w:bCs/>
                <w:sz w:val="20"/>
                <w:szCs w:val="22"/>
                <w:rtl/>
              </w:rPr>
              <w:t>85</w:t>
            </w:r>
            <w:r w:rsidR="009E6510" w:rsidRPr="00DA3315">
              <w:rPr>
                <w:rFonts w:cs="Simplified Arabic"/>
                <w:b/>
                <w:bCs/>
                <w:sz w:val="20"/>
                <w:szCs w:val="22"/>
                <w:rtl/>
              </w:rPr>
              <w:t xml:space="preserve"> (5</w:t>
            </w:r>
            <w:r>
              <w:rPr>
                <w:rFonts w:cs="Simplified Arabic" w:hint="cs"/>
                <w:b/>
                <w:bCs/>
                <w:sz w:val="20"/>
                <w:szCs w:val="22"/>
                <w:rtl/>
              </w:rPr>
              <w:t>2</w:t>
            </w:r>
            <w:r w:rsidR="00D66A71" w:rsidRPr="00DA3315">
              <w:rPr>
                <w:rFonts w:cs="Simplified Arabic"/>
                <w:b/>
                <w:bCs/>
                <w:sz w:val="20"/>
                <w:szCs w:val="22"/>
                <w:rtl/>
              </w:rPr>
              <w:t xml:space="preserve"> في المائة</w:t>
            </w:r>
            <w:r w:rsidR="009E6510" w:rsidRPr="00DA3315">
              <w:rPr>
                <w:rFonts w:cs="Simplified Arabic"/>
                <w:b/>
                <w:bCs/>
                <w:sz w:val="20"/>
                <w:szCs w:val="22"/>
                <w:rtl/>
              </w:rPr>
              <w:t>)</w:t>
            </w:r>
          </w:p>
        </w:tc>
      </w:tr>
    </w:tbl>
    <w:p w14:paraId="4EAC5606" w14:textId="77777777" w:rsidR="007C3DA5" w:rsidRPr="00DA3315" w:rsidRDefault="007C3DA5" w:rsidP="00DA3315">
      <w:pPr>
        <w:keepNext/>
        <w:suppressLineNumbers/>
        <w:suppressAutoHyphens/>
        <w:kinsoku w:val="0"/>
        <w:overflowPunct w:val="0"/>
        <w:autoSpaceDE w:val="0"/>
        <w:autoSpaceDN w:val="0"/>
        <w:bidi/>
        <w:adjustRightInd w:val="0"/>
        <w:snapToGrid w:val="0"/>
        <w:spacing w:before="120" w:after="120"/>
        <w:jc w:val="center"/>
        <w:outlineLvl w:val="1"/>
        <w:rPr>
          <w:rFonts w:cs="Simplified Arabic"/>
          <w:b/>
          <w:bCs/>
          <w:rtl/>
          <w:lang w:bidi="ar-EG"/>
        </w:rPr>
      </w:pPr>
      <w:r w:rsidRPr="00DA3315">
        <w:rPr>
          <w:rFonts w:cs="Simplified Arabic"/>
          <w:b/>
          <w:bCs/>
          <w:rtl/>
          <w:lang w:bidi="ar-EG"/>
        </w:rPr>
        <w:lastRenderedPageBreak/>
        <w:t>باء-</w:t>
      </w:r>
      <w:r w:rsidRPr="00DA3315">
        <w:rPr>
          <w:rFonts w:cs="Simplified Arabic"/>
          <w:b/>
          <w:bCs/>
          <w:rtl/>
          <w:lang w:bidi="ar-EG"/>
        </w:rPr>
        <w:tab/>
        <w:t xml:space="preserve"> عملية التنقيح</w:t>
      </w:r>
    </w:p>
    <w:p w14:paraId="446D0836" w14:textId="237AC7E7" w:rsidR="002B6553" w:rsidRPr="00DA3D79" w:rsidRDefault="002B6553" w:rsidP="00DA3D79">
      <w:pPr>
        <w:pStyle w:val="Para1"/>
        <w:keepNext/>
        <w:numPr>
          <w:ilvl w:val="0"/>
          <w:numId w:val="0"/>
        </w:numPr>
        <w:suppressLineNumbers/>
        <w:suppressAutoHyphens/>
        <w:kinsoku w:val="0"/>
        <w:overflowPunct w:val="0"/>
        <w:autoSpaceDE w:val="0"/>
        <w:autoSpaceDN w:val="0"/>
        <w:bidi/>
        <w:adjustRightInd w:val="0"/>
        <w:snapToGrid w:val="0"/>
        <w:jc w:val="center"/>
        <w:rPr>
          <w:rStyle w:val="hps"/>
          <w:rFonts w:ascii="Simplified Arabic" w:hAnsi="Simplified Arabic" w:cs="Simplified Arabic"/>
          <w:i/>
          <w:iCs/>
          <w:sz w:val="32"/>
          <w:szCs w:val="24"/>
          <w:rtl/>
        </w:rPr>
      </w:pPr>
      <w:r w:rsidRPr="00DA3D79">
        <w:rPr>
          <w:rStyle w:val="hps"/>
          <w:rFonts w:ascii="Simplified Arabic" w:hAnsi="Simplified Arabic" w:cs="Simplified Arabic"/>
          <w:i/>
          <w:iCs/>
          <w:sz w:val="32"/>
          <w:szCs w:val="24"/>
          <w:rtl/>
        </w:rPr>
        <w:t>1-</w:t>
      </w:r>
      <w:r w:rsidR="00DA3D79">
        <w:rPr>
          <w:rStyle w:val="hps"/>
          <w:rFonts w:ascii="Simplified Arabic" w:hAnsi="Simplified Arabic" w:cs="Simplified Arabic"/>
          <w:i/>
          <w:iCs/>
          <w:sz w:val="32"/>
          <w:szCs w:val="24"/>
          <w:rtl/>
        </w:rPr>
        <w:tab/>
      </w:r>
      <w:r w:rsidRPr="00DA3D79">
        <w:rPr>
          <w:rStyle w:val="hps"/>
          <w:rFonts w:ascii="Simplified Arabic" w:hAnsi="Simplified Arabic" w:cs="Simplified Arabic"/>
          <w:i/>
          <w:iCs/>
          <w:sz w:val="32"/>
          <w:szCs w:val="24"/>
          <w:rtl/>
        </w:rPr>
        <w:t>تقييم الاستراتيجي</w:t>
      </w:r>
      <w:r w:rsidR="00806FD1" w:rsidRPr="00DA3D79">
        <w:rPr>
          <w:rStyle w:val="hps"/>
          <w:rFonts w:ascii="Simplified Arabic" w:hAnsi="Simplified Arabic" w:cs="Simplified Arabic" w:hint="cs"/>
          <w:i/>
          <w:iCs/>
          <w:sz w:val="32"/>
          <w:szCs w:val="24"/>
          <w:rtl/>
        </w:rPr>
        <w:t>ات</w:t>
      </w:r>
      <w:r w:rsidRPr="00DA3D79">
        <w:rPr>
          <w:rStyle w:val="hps"/>
          <w:rFonts w:ascii="Simplified Arabic" w:hAnsi="Simplified Arabic" w:cs="Simplified Arabic"/>
          <w:i/>
          <w:iCs/>
          <w:sz w:val="32"/>
          <w:szCs w:val="24"/>
          <w:rtl/>
        </w:rPr>
        <w:t xml:space="preserve"> وخط</w:t>
      </w:r>
      <w:r w:rsidR="00806FD1" w:rsidRPr="00DA3D79">
        <w:rPr>
          <w:rStyle w:val="hps"/>
          <w:rFonts w:ascii="Simplified Arabic" w:hAnsi="Simplified Arabic" w:cs="Simplified Arabic" w:hint="cs"/>
          <w:i/>
          <w:iCs/>
          <w:sz w:val="32"/>
          <w:szCs w:val="24"/>
          <w:rtl/>
        </w:rPr>
        <w:t>ط</w:t>
      </w:r>
      <w:r w:rsidRPr="00DA3D79">
        <w:rPr>
          <w:rStyle w:val="hps"/>
          <w:rFonts w:ascii="Simplified Arabic" w:hAnsi="Simplified Arabic" w:cs="Simplified Arabic"/>
          <w:i/>
          <w:iCs/>
          <w:sz w:val="32"/>
          <w:szCs w:val="24"/>
          <w:rtl/>
        </w:rPr>
        <w:t xml:space="preserve"> العمل الوطنية السابقة للتنوع البيولوجي</w:t>
      </w:r>
    </w:p>
    <w:p w14:paraId="25E0C5E7" w14:textId="0525415E" w:rsidR="00EC1942" w:rsidRPr="00B555E1" w:rsidRDefault="002B6553" w:rsidP="00DA3315">
      <w:pPr>
        <w:widowControl w:val="0"/>
        <w:numPr>
          <w:ilvl w:val="0"/>
          <w:numId w:val="6"/>
        </w:numPr>
        <w:tabs>
          <w:tab w:val="clear" w:pos="540"/>
        </w:tab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من بين الأطراف التي قدمت استراتيجيات وخطط عمل وطنية للتنوع البيولوجي بعد عام 2010، ذكرت </w:t>
      </w:r>
      <w:r w:rsidR="005E5DFB">
        <w:rPr>
          <w:rStyle w:val="hps"/>
          <w:rFonts w:cs="Simplified Arabic" w:hint="cs"/>
          <w:rtl/>
        </w:rPr>
        <w:t>111</w:t>
      </w:r>
      <w:r w:rsidRPr="00B555E1">
        <w:rPr>
          <w:rStyle w:val="hps"/>
          <w:rFonts w:cs="Simplified Arabic"/>
          <w:rtl/>
        </w:rPr>
        <w:t xml:space="preserve"> طرف</w:t>
      </w:r>
      <w:r w:rsidR="005E5DFB">
        <w:rPr>
          <w:rStyle w:val="hps"/>
          <w:rFonts w:cs="Simplified Arabic" w:hint="cs"/>
          <w:rtl/>
        </w:rPr>
        <w:t>ا</w:t>
      </w:r>
      <w:r w:rsidRPr="00B555E1">
        <w:rPr>
          <w:rFonts w:cs="Simplified Arabic"/>
          <w:snapToGrid w:val="0"/>
          <w:kern w:val="22"/>
          <w:szCs w:val="22"/>
          <w:vertAlign w:val="superscript"/>
        </w:rPr>
        <w:footnoteReference w:id="20"/>
      </w:r>
      <w:r w:rsidRPr="00B555E1">
        <w:rPr>
          <w:rStyle w:val="hps"/>
          <w:rFonts w:cs="Simplified Arabic"/>
          <w:rtl/>
        </w:rPr>
        <w:t xml:space="preserve"> أنها أجرت تقييما</w:t>
      </w:r>
      <w:r w:rsidRPr="00B555E1">
        <w:rPr>
          <w:rFonts w:cs="Simplified Arabic"/>
          <w:snapToGrid w:val="0"/>
          <w:kern w:val="22"/>
          <w:szCs w:val="22"/>
          <w:vertAlign w:val="superscript"/>
        </w:rPr>
        <w:footnoteReference w:id="21"/>
      </w:r>
      <w:r w:rsidRPr="00B555E1">
        <w:rPr>
          <w:rStyle w:val="hps"/>
          <w:rFonts w:cs="Simplified Arabic"/>
          <w:rtl/>
        </w:rPr>
        <w:t xml:space="preserve"> لاستراتيجيتها وخطة عملها الوطنية السابقة للتنوع البيولوجي في إطار عملية التنقيح</w:t>
      </w:r>
      <w:r w:rsidRPr="00B555E1">
        <w:rPr>
          <w:rFonts w:cs="Simplified Arabic"/>
          <w:rtl/>
        </w:rPr>
        <w:t xml:space="preserve"> أو كمساهمة في هذه العملية</w:t>
      </w:r>
      <w:r w:rsidRPr="00B555E1">
        <w:rPr>
          <w:rStyle w:val="hps"/>
          <w:rFonts w:cs="Simplified Arabic"/>
          <w:rtl/>
        </w:rPr>
        <w:t xml:space="preserve">. وقد ساعدت هذه التقييمات الأطراف على فهم </w:t>
      </w:r>
      <w:r w:rsidRPr="00B555E1">
        <w:rPr>
          <w:rFonts w:cs="Simplified Arabic"/>
          <w:rtl/>
        </w:rPr>
        <w:t xml:space="preserve">نواحي القوة والقصور </w:t>
      </w:r>
      <w:r w:rsidRPr="00B555E1">
        <w:rPr>
          <w:rStyle w:val="hps"/>
          <w:rFonts w:cs="Simplified Arabic"/>
          <w:rtl/>
        </w:rPr>
        <w:t xml:space="preserve">في استراتيجياتها وخطط عملها السابقة للتنوع البيولوجي من أجل الاستناد إلى ذلك وإدخال تحسينات في آخر التنقيحات. وتتباين المواضيع المحددة التي تغطيها هذه التقييمات. </w:t>
      </w:r>
      <w:r w:rsidR="00FD4E60">
        <w:rPr>
          <w:rStyle w:val="hps"/>
          <w:rFonts w:cs="Simplified Arabic" w:hint="cs"/>
          <w:rtl/>
          <w:lang w:bidi="ar-EG"/>
        </w:rPr>
        <w:t xml:space="preserve">وقدم عدد </w:t>
      </w:r>
      <w:r w:rsidR="00FD4E60" w:rsidRPr="00FD4E60">
        <w:rPr>
          <w:rStyle w:val="hps"/>
          <w:rFonts w:cs="Simplified Arabic"/>
          <w:rtl/>
        </w:rPr>
        <w:t xml:space="preserve">قليل جدا من </w:t>
      </w:r>
      <w:r w:rsidR="00E771CF">
        <w:rPr>
          <w:rStyle w:val="hps"/>
          <w:rFonts w:cs="Simplified Arabic" w:hint="cs"/>
          <w:rtl/>
        </w:rPr>
        <w:t xml:space="preserve">التقييمات </w:t>
      </w:r>
      <w:r w:rsidR="00FD4E60">
        <w:rPr>
          <w:rStyle w:val="hps"/>
          <w:rFonts w:cs="Simplified Arabic" w:hint="cs"/>
          <w:rtl/>
        </w:rPr>
        <w:t>معلومات عن</w:t>
      </w:r>
      <w:r w:rsidR="00FD4E60" w:rsidRPr="00FD4E60">
        <w:rPr>
          <w:rStyle w:val="hps"/>
          <w:rFonts w:cs="Simplified Arabic"/>
          <w:rtl/>
        </w:rPr>
        <w:t xml:space="preserve"> جودة أو فائدة الاستراتيجيات وخطط العمل الوطنية للتنوع البيولوجي</w:t>
      </w:r>
      <w:r w:rsidR="00FD4E60">
        <w:rPr>
          <w:rStyle w:val="hps"/>
          <w:rFonts w:cs="Simplified Arabic" w:hint="cs"/>
          <w:rtl/>
        </w:rPr>
        <w:t xml:space="preserve"> </w:t>
      </w:r>
      <w:r w:rsidR="00FD4E60" w:rsidRPr="00FD4E60">
        <w:rPr>
          <w:rStyle w:val="hps"/>
          <w:rFonts w:cs="Simplified Arabic"/>
          <w:rtl/>
        </w:rPr>
        <w:t>كأداة للتخطيط أو التنفيذ.</w:t>
      </w:r>
      <w:r w:rsidR="00FD4E60">
        <w:rPr>
          <w:rStyle w:val="hps"/>
          <w:rFonts w:cs="Simplified Arabic" w:hint="cs"/>
          <w:rtl/>
        </w:rPr>
        <w:t xml:space="preserve"> </w:t>
      </w:r>
      <w:r w:rsidRPr="00B555E1">
        <w:rPr>
          <w:rStyle w:val="hps"/>
          <w:rFonts w:cs="Simplified Arabic"/>
          <w:rtl/>
        </w:rPr>
        <w:t>وتتناول هذه التقييمات بوجه عام نسبة أنشطة الاستراتيجيات وخطط العمل الوطنية للتنوع البيولوجي التي تسنّى تنفيذها، ومقدار ما أُنجز منها، والتحديات التي تواجه عملية تنفيذها. وفيما يلي بعض الأمثلة على ذلك:</w:t>
      </w:r>
    </w:p>
    <w:p w14:paraId="3B14F0EE" w14:textId="77777777" w:rsidR="00757ACD" w:rsidRPr="00B555E1" w:rsidRDefault="00757ACD" w:rsidP="00DA3315">
      <w:pPr>
        <w:widowControl w:val="0"/>
        <w:numPr>
          <w:ilvl w:val="1"/>
          <w:numId w:val="18"/>
        </w:numPr>
        <w:kinsoku w:val="0"/>
        <w:overflowPunct w:val="0"/>
        <w:autoSpaceDE w:val="0"/>
        <w:autoSpaceDN w:val="0"/>
        <w:bidi/>
        <w:adjustRightInd w:val="0"/>
        <w:snapToGrid w:val="0"/>
        <w:spacing w:before="120" w:after="120"/>
        <w:ind w:left="0" w:firstLine="709"/>
        <w:rPr>
          <w:rFonts w:cs="Simplified Arabic"/>
          <w:snapToGrid w:val="0"/>
          <w:kern w:val="22"/>
        </w:rPr>
      </w:pPr>
      <w:r w:rsidRPr="00B555E1">
        <w:rPr>
          <w:rStyle w:val="hps"/>
          <w:rFonts w:cs="Simplified Arabic"/>
          <w:rtl/>
        </w:rPr>
        <w:t>أبلغت التقييمات التي أجراها 19 طرفا</w:t>
      </w:r>
      <w:r w:rsidRPr="00B555E1">
        <w:rPr>
          <w:rStyle w:val="FootnoteReference"/>
          <w:rFonts w:cs="Simplified Arabic"/>
          <w:snapToGrid w:val="0"/>
          <w:kern w:val="22"/>
          <w:sz w:val="22"/>
          <w:u w:val="none"/>
          <w:vertAlign w:val="superscript"/>
        </w:rPr>
        <w:footnoteReference w:id="22"/>
      </w:r>
      <w:r w:rsidRPr="00B555E1">
        <w:rPr>
          <w:rStyle w:val="hps"/>
          <w:rFonts w:cs="Simplified Arabic"/>
          <w:rtl/>
        </w:rPr>
        <w:t xml:space="preserve"> </w:t>
      </w:r>
      <w:r w:rsidRPr="00B555E1">
        <w:rPr>
          <w:rFonts w:cs="Simplified Arabic"/>
          <w:rtl/>
        </w:rPr>
        <w:t>عن النسبة المئوية لإنجاز الأهداف أو المشاريع أو الأنشطة المتعلقة بالاستراتيجيات وخطط العمل الوطنية للتنوع البيولوجي. وتتفاوت النسب المئوية ودرجات الإنجاز تفاوتا كبيرا من بلد إلى آخر؛</w:t>
      </w:r>
    </w:p>
    <w:p w14:paraId="2D6BB547" w14:textId="35B854BD" w:rsidR="00757ACD" w:rsidRPr="00B555E1" w:rsidRDefault="00757ACD" w:rsidP="00DA3315">
      <w:pPr>
        <w:widowControl w:val="0"/>
        <w:numPr>
          <w:ilvl w:val="1"/>
          <w:numId w:val="18"/>
        </w:numPr>
        <w:kinsoku w:val="0"/>
        <w:overflowPunct w:val="0"/>
        <w:autoSpaceDE w:val="0"/>
        <w:autoSpaceDN w:val="0"/>
        <w:bidi/>
        <w:adjustRightInd w:val="0"/>
        <w:snapToGrid w:val="0"/>
        <w:spacing w:before="120" w:after="120"/>
        <w:ind w:left="0" w:firstLine="709"/>
        <w:rPr>
          <w:rFonts w:cs="Simplified Arabic"/>
          <w:snapToGrid w:val="0"/>
          <w:kern w:val="22"/>
        </w:rPr>
      </w:pPr>
      <w:r w:rsidRPr="00B555E1">
        <w:rPr>
          <w:rFonts w:cs="Simplified Arabic"/>
          <w:rtl/>
        </w:rPr>
        <w:t xml:space="preserve">أبلغت التقييمات التي أجراها </w:t>
      </w:r>
      <w:r w:rsidR="00367608">
        <w:rPr>
          <w:rFonts w:cs="Simplified Arabic" w:hint="cs"/>
          <w:rtl/>
        </w:rPr>
        <w:t>46</w:t>
      </w:r>
      <w:r w:rsidRPr="00B555E1">
        <w:rPr>
          <w:rFonts w:cs="Simplified Arabic"/>
          <w:rtl/>
        </w:rPr>
        <w:t xml:space="preserve"> طرفا</w:t>
      </w:r>
      <w:r w:rsidR="0028390E" w:rsidRPr="00B555E1">
        <w:rPr>
          <w:rStyle w:val="FootnoteReference"/>
          <w:rFonts w:cs="Simplified Arabic"/>
          <w:snapToGrid w:val="0"/>
          <w:kern w:val="22"/>
          <w:sz w:val="22"/>
          <w:u w:val="none"/>
          <w:vertAlign w:val="superscript"/>
        </w:rPr>
        <w:footnoteReference w:id="23"/>
      </w:r>
      <w:r w:rsidRPr="00B555E1">
        <w:rPr>
          <w:rFonts w:cs="Simplified Arabic"/>
          <w:rtl/>
        </w:rPr>
        <w:t xml:space="preserve"> عن </w:t>
      </w:r>
      <w:r w:rsidR="0028390E" w:rsidRPr="00B555E1">
        <w:rPr>
          <w:rFonts w:cs="Simplified Arabic"/>
          <w:rtl/>
          <w:lang w:bidi="ar-EG"/>
        </w:rPr>
        <w:t>بعض</w:t>
      </w:r>
      <w:r w:rsidR="0028390E" w:rsidRPr="00B555E1">
        <w:rPr>
          <w:rFonts w:cs="Simplified Arabic"/>
          <w:rtl/>
        </w:rPr>
        <w:t xml:space="preserve"> </w:t>
      </w:r>
      <w:r w:rsidRPr="00B555E1">
        <w:rPr>
          <w:rFonts w:cs="Simplified Arabic"/>
          <w:rtl/>
        </w:rPr>
        <w:t xml:space="preserve">الإنجازات </w:t>
      </w:r>
      <w:r w:rsidR="0028390E" w:rsidRPr="00B555E1">
        <w:rPr>
          <w:rFonts w:cs="Simplified Arabic"/>
          <w:rtl/>
        </w:rPr>
        <w:t xml:space="preserve">المحددة </w:t>
      </w:r>
      <w:r w:rsidRPr="00B555E1">
        <w:rPr>
          <w:rFonts w:cs="Simplified Arabic"/>
          <w:rtl/>
        </w:rPr>
        <w:t>التي تحققت خلال الفترة التي غطت استراتيجيات هذه الأطراف وخططها الوطنية السابقة للتنوع البيولوجي. ومن بين الإنجازات التي تردد ذكرها</w:t>
      </w:r>
      <w:r w:rsidR="0028390E" w:rsidRPr="00B555E1">
        <w:rPr>
          <w:rFonts w:cs="Simplified Arabic"/>
          <w:rtl/>
        </w:rPr>
        <w:t xml:space="preserve"> استصلاح الغابات (25 طرفا)،</w:t>
      </w:r>
      <w:r w:rsidRPr="00B555E1">
        <w:rPr>
          <w:rFonts w:cs="Simplified Arabic"/>
          <w:rtl/>
        </w:rPr>
        <w:t xml:space="preserve"> </w:t>
      </w:r>
      <w:r w:rsidR="002A23AC" w:rsidRPr="00B555E1">
        <w:rPr>
          <w:rFonts w:cs="Simplified Arabic"/>
          <w:rtl/>
        </w:rPr>
        <w:t>ووضع سياسات وتشريعات جديدة و/أو تحسين الأطر المؤسسية (</w:t>
      </w:r>
      <w:r w:rsidR="00367608">
        <w:rPr>
          <w:rFonts w:cs="Simplified Arabic" w:hint="cs"/>
          <w:rtl/>
        </w:rPr>
        <w:t>24</w:t>
      </w:r>
      <w:r w:rsidR="002A23AC" w:rsidRPr="00B555E1">
        <w:rPr>
          <w:rFonts w:cs="Simplified Arabic"/>
          <w:rtl/>
        </w:rPr>
        <w:t xml:space="preserve"> طرفا)،</w:t>
      </w:r>
      <w:r w:rsidRPr="00B555E1">
        <w:rPr>
          <w:rFonts w:cs="Simplified Arabic"/>
          <w:rtl/>
        </w:rPr>
        <w:t xml:space="preserve"> ووضع برامج حفظ جديدة (</w:t>
      </w:r>
      <w:r w:rsidR="00367608">
        <w:rPr>
          <w:rFonts w:cs="Simplified Arabic" w:hint="cs"/>
          <w:rtl/>
        </w:rPr>
        <w:t>20</w:t>
      </w:r>
      <w:r w:rsidRPr="00B555E1">
        <w:rPr>
          <w:rFonts w:cs="Simplified Arabic"/>
          <w:rtl/>
        </w:rPr>
        <w:t xml:space="preserve"> طرفا)</w:t>
      </w:r>
      <w:r w:rsidR="00367608">
        <w:rPr>
          <w:rFonts w:cs="Simplified Arabic" w:hint="cs"/>
          <w:rtl/>
        </w:rPr>
        <w:t xml:space="preserve">، </w:t>
      </w:r>
      <w:r w:rsidR="00367608" w:rsidRPr="00B555E1">
        <w:rPr>
          <w:rFonts w:cs="Simplified Arabic"/>
          <w:rtl/>
        </w:rPr>
        <w:lastRenderedPageBreak/>
        <w:t>والزيادة في تغطية المناطق المحمية (</w:t>
      </w:r>
      <w:r w:rsidR="00367608">
        <w:rPr>
          <w:rFonts w:cs="Simplified Arabic" w:hint="cs"/>
          <w:rtl/>
        </w:rPr>
        <w:t>17</w:t>
      </w:r>
      <w:r w:rsidR="00367608" w:rsidRPr="00B555E1">
        <w:rPr>
          <w:rFonts w:cs="Simplified Arabic"/>
          <w:rtl/>
        </w:rPr>
        <w:t xml:space="preserve"> طرفا) أو إدخال تحسينات في إدارتها (</w:t>
      </w:r>
      <w:r w:rsidR="00367608">
        <w:rPr>
          <w:rFonts w:cs="Simplified Arabic" w:hint="cs"/>
          <w:rtl/>
        </w:rPr>
        <w:t>14</w:t>
      </w:r>
      <w:r w:rsidR="00367608" w:rsidRPr="00B555E1">
        <w:rPr>
          <w:rFonts w:cs="Simplified Arabic"/>
          <w:rtl/>
        </w:rPr>
        <w:t xml:space="preserve"> طرفا)</w:t>
      </w:r>
      <w:r w:rsidRPr="00B555E1">
        <w:rPr>
          <w:rFonts w:cs="Simplified Arabic"/>
          <w:rtl/>
        </w:rPr>
        <w:t>؛</w:t>
      </w:r>
    </w:p>
    <w:p w14:paraId="18161DF7" w14:textId="01E60329" w:rsidR="00EC1942" w:rsidRPr="00B555E1" w:rsidRDefault="00F43970" w:rsidP="00C4541B">
      <w:pPr>
        <w:numPr>
          <w:ilvl w:val="1"/>
          <w:numId w:val="18"/>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rPr>
      </w:pPr>
      <w:r w:rsidRPr="00B555E1">
        <w:rPr>
          <w:rFonts w:cs="Simplified Arabic"/>
          <w:rtl/>
        </w:rPr>
        <w:t xml:space="preserve">أبلغت التقييمات التي أجراها </w:t>
      </w:r>
      <w:r w:rsidR="00367608">
        <w:rPr>
          <w:rFonts w:cs="Simplified Arabic" w:hint="cs"/>
          <w:rtl/>
        </w:rPr>
        <w:t>60</w:t>
      </w:r>
      <w:r w:rsidRPr="00B555E1">
        <w:rPr>
          <w:rFonts w:cs="Simplified Arabic"/>
          <w:rtl/>
        </w:rPr>
        <w:t xml:space="preserve"> طرفا</w:t>
      </w:r>
      <w:r w:rsidRPr="00B555E1">
        <w:rPr>
          <w:rStyle w:val="FootnoteReference"/>
          <w:rFonts w:cs="Simplified Arabic"/>
          <w:noProof/>
          <w:snapToGrid w:val="0"/>
          <w:kern w:val="22"/>
          <w:sz w:val="22"/>
          <w:u w:val="none"/>
          <w:vertAlign w:val="superscript"/>
        </w:rPr>
        <w:footnoteReference w:id="24"/>
      </w:r>
      <w:r w:rsidRPr="00B555E1">
        <w:rPr>
          <w:rFonts w:cs="Simplified Arabic"/>
          <w:rtl/>
        </w:rPr>
        <w:t xml:space="preserve"> عن التحديات التي واجهت التنفيذ. وتمثلت أهم التحديات التي تردد ذكرها أكثر من غيرها في عدم كفاية الموارد المالية (</w:t>
      </w:r>
      <w:r w:rsidR="00367608">
        <w:rPr>
          <w:rFonts w:cs="Simplified Arabic" w:hint="cs"/>
          <w:rtl/>
        </w:rPr>
        <w:t>36</w:t>
      </w:r>
      <w:r w:rsidRPr="00B555E1">
        <w:rPr>
          <w:rFonts w:cs="Simplified Arabic"/>
          <w:rtl/>
        </w:rPr>
        <w:t xml:space="preserve"> طرفا)، </w:t>
      </w:r>
      <w:r w:rsidR="00367608" w:rsidRPr="00B555E1">
        <w:rPr>
          <w:rFonts w:cs="Simplified Arabic"/>
          <w:rtl/>
        </w:rPr>
        <w:t xml:space="preserve">وعدم/ضعف </w:t>
      </w:r>
      <w:r w:rsidR="00644DB3">
        <w:rPr>
          <w:rFonts w:cs="Simplified Arabic" w:hint="cs"/>
          <w:rtl/>
        </w:rPr>
        <w:t>التعميم</w:t>
      </w:r>
      <w:r w:rsidR="00367608" w:rsidRPr="00B555E1">
        <w:rPr>
          <w:rFonts w:cs="Simplified Arabic"/>
          <w:rtl/>
        </w:rPr>
        <w:t xml:space="preserve"> في السياسات القطاعية والوطنية (</w:t>
      </w:r>
      <w:r w:rsidR="00367608">
        <w:rPr>
          <w:rFonts w:cs="Simplified Arabic" w:hint="cs"/>
          <w:rtl/>
        </w:rPr>
        <w:t>25</w:t>
      </w:r>
      <w:r w:rsidR="00367608" w:rsidRPr="00B555E1">
        <w:rPr>
          <w:rFonts w:cs="Simplified Arabic"/>
          <w:rtl/>
        </w:rPr>
        <w:t xml:space="preserve"> طرفا)</w:t>
      </w:r>
      <w:r w:rsidR="00367608">
        <w:rPr>
          <w:rFonts w:cs="Simplified Arabic" w:hint="cs"/>
          <w:rtl/>
        </w:rPr>
        <w:t xml:space="preserve">، </w:t>
      </w:r>
      <w:r w:rsidRPr="00B555E1">
        <w:rPr>
          <w:rFonts w:cs="Simplified Arabic"/>
          <w:rtl/>
        </w:rPr>
        <w:t>وعدم ملاءمة أطر الرصد والتقييم (</w:t>
      </w:r>
      <w:r w:rsidR="001C6300">
        <w:rPr>
          <w:rFonts w:cs="Simplified Arabic" w:hint="cs"/>
          <w:rtl/>
        </w:rPr>
        <w:t>26</w:t>
      </w:r>
      <w:r w:rsidRPr="00B555E1">
        <w:rPr>
          <w:rFonts w:cs="Simplified Arabic"/>
          <w:rtl/>
        </w:rPr>
        <w:t xml:space="preserve"> طرفا)، وعدم/ضعف التواصل مع الإدارات/الوكالات الأخرى (</w:t>
      </w:r>
      <w:r w:rsidR="00367608">
        <w:rPr>
          <w:rFonts w:cs="Simplified Arabic" w:hint="cs"/>
          <w:rtl/>
        </w:rPr>
        <w:t>26</w:t>
      </w:r>
      <w:r w:rsidRPr="00B555E1">
        <w:rPr>
          <w:rFonts w:cs="Simplified Arabic"/>
          <w:rtl/>
        </w:rPr>
        <w:t xml:space="preserve"> طرفا).</w:t>
      </w:r>
    </w:p>
    <w:p w14:paraId="238856E9" w14:textId="45B09435" w:rsidR="002760C3" w:rsidRPr="00DA3D79" w:rsidRDefault="002760C3" w:rsidP="002760C3">
      <w:pPr>
        <w:pStyle w:val="Para1"/>
        <w:keepNext/>
        <w:numPr>
          <w:ilvl w:val="0"/>
          <w:numId w:val="0"/>
        </w:numPr>
        <w:suppressLineNumbers/>
        <w:suppressAutoHyphens/>
        <w:kinsoku w:val="0"/>
        <w:overflowPunct w:val="0"/>
        <w:autoSpaceDE w:val="0"/>
        <w:autoSpaceDN w:val="0"/>
        <w:bidi/>
        <w:adjustRightInd w:val="0"/>
        <w:snapToGrid w:val="0"/>
        <w:jc w:val="center"/>
        <w:rPr>
          <w:rStyle w:val="hps"/>
          <w:rFonts w:ascii="Simplified Arabic" w:hAnsi="Simplified Arabic" w:cs="Simplified Arabic"/>
          <w:i/>
          <w:iCs/>
          <w:sz w:val="32"/>
          <w:szCs w:val="24"/>
        </w:rPr>
      </w:pPr>
      <w:r w:rsidRPr="00DA3D79">
        <w:rPr>
          <w:rStyle w:val="hps"/>
          <w:rFonts w:ascii="Simplified Arabic" w:hAnsi="Simplified Arabic" w:cs="Simplified Arabic"/>
          <w:i/>
          <w:iCs/>
          <w:sz w:val="32"/>
          <w:szCs w:val="24"/>
          <w:rtl/>
        </w:rPr>
        <w:t>2-</w:t>
      </w:r>
      <w:r w:rsidR="00DA3D79">
        <w:rPr>
          <w:rStyle w:val="hps"/>
          <w:rFonts w:ascii="Simplified Arabic" w:hAnsi="Simplified Arabic" w:cs="Simplified Arabic"/>
          <w:i/>
          <w:iCs/>
          <w:sz w:val="32"/>
          <w:szCs w:val="24"/>
          <w:rtl/>
        </w:rPr>
        <w:tab/>
      </w:r>
      <w:r w:rsidRPr="00DA3D79">
        <w:rPr>
          <w:rStyle w:val="hps"/>
          <w:rFonts w:ascii="Simplified Arabic" w:hAnsi="Simplified Arabic" w:cs="Simplified Arabic"/>
          <w:i/>
          <w:iCs/>
          <w:sz w:val="32"/>
          <w:szCs w:val="24"/>
          <w:rtl/>
        </w:rPr>
        <w:t>إشراك أصحاب المصلحة</w:t>
      </w:r>
    </w:p>
    <w:p w14:paraId="407AFBBE" w14:textId="09451EBB" w:rsidR="002760C3" w:rsidRPr="00B555E1" w:rsidRDefault="002760C3" w:rsidP="002760C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Cs w:val="22"/>
        </w:rPr>
      </w:pPr>
      <w:r w:rsidRPr="00B555E1">
        <w:rPr>
          <w:rStyle w:val="hps"/>
          <w:rFonts w:cs="Simplified Arabic"/>
          <w:rtl/>
        </w:rPr>
        <w:t xml:space="preserve">أبلغت معظم الأطراف عن إشراك مجموعة من أصحاب المصلحة في عملية تنقيح الاستراتيجيات وخطط العمل الوطنية للتنوع البيولوجي. ومع ذلك، فلم تقدَّم سوى آراء قليلة عن نوعية هذه المشاركة أو الآثار المترتبة على تنفيذ الاستراتيجيات وخطط العمل الوطنية للتنوع البيولوجي. وكان للوزارات الحكومية التالية في الغالب مشاركة أكبر في هذه العملية: </w:t>
      </w:r>
      <w:r w:rsidRPr="00B555E1">
        <w:rPr>
          <w:rFonts w:cs="Simplified Arabic"/>
          <w:rtl/>
        </w:rPr>
        <w:t>الزراعة</w:t>
      </w:r>
      <w:r w:rsidRPr="00B555E1">
        <w:rPr>
          <w:rFonts w:cs="Simplified Arabic"/>
          <w:rtl/>
          <w:lang w:bidi="ar-EG"/>
        </w:rPr>
        <w:t>،</w:t>
      </w:r>
      <w:r w:rsidRPr="00B555E1">
        <w:rPr>
          <w:rFonts w:cs="Simplified Arabic"/>
          <w:rtl/>
        </w:rPr>
        <w:t xml:space="preserve"> </w:t>
      </w:r>
      <w:r w:rsidR="00367608" w:rsidRPr="00B555E1">
        <w:rPr>
          <w:rFonts w:cs="Simplified Arabic"/>
          <w:rtl/>
        </w:rPr>
        <w:t>و</w:t>
      </w:r>
      <w:r w:rsidR="00367608">
        <w:rPr>
          <w:rFonts w:cs="Simplified Arabic"/>
          <w:rtl/>
        </w:rPr>
        <w:t>مصايد</w:t>
      </w:r>
      <w:r w:rsidR="00367608" w:rsidRPr="00B555E1">
        <w:rPr>
          <w:rFonts w:cs="Simplified Arabic"/>
          <w:rtl/>
        </w:rPr>
        <w:t xml:space="preserve"> الأسماك، </w:t>
      </w:r>
      <w:r w:rsidRPr="00B555E1">
        <w:rPr>
          <w:rFonts w:cs="Simplified Arabic"/>
          <w:rtl/>
        </w:rPr>
        <w:t xml:space="preserve">والتنمية/التخطيط، والغابات، والسياحة، والتعليم، </w:t>
      </w:r>
      <w:r w:rsidR="00367608">
        <w:rPr>
          <w:rFonts w:cs="Simplified Arabic" w:hint="cs"/>
          <w:rtl/>
        </w:rPr>
        <w:t xml:space="preserve">والمالية، </w:t>
      </w:r>
      <w:r w:rsidRPr="00B555E1">
        <w:rPr>
          <w:rFonts w:cs="Simplified Arabic"/>
          <w:rtl/>
        </w:rPr>
        <w:t>والتجارة والصناعة</w:t>
      </w:r>
      <w:r w:rsidR="00367608">
        <w:rPr>
          <w:rFonts w:cs="Simplified Arabic" w:hint="cs"/>
          <w:rtl/>
        </w:rPr>
        <w:t>، والبنية التحتية/النقل</w:t>
      </w:r>
      <w:r w:rsidRPr="00B555E1">
        <w:rPr>
          <w:rFonts w:cs="Simplified Arabic"/>
          <w:rtl/>
        </w:rPr>
        <w:t xml:space="preserve">. وشملت الوزارات الأخرى المعنية ما يلي: </w:t>
      </w:r>
      <w:r w:rsidR="00367608">
        <w:rPr>
          <w:rFonts w:cs="Simplified Arabic" w:hint="cs"/>
          <w:rtl/>
        </w:rPr>
        <w:t>الثقافة</w:t>
      </w:r>
      <w:r w:rsidRPr="00B555E1">
        <w:rPr>
          <w:rFonts w:cs="Simplified Arabic"/>
          <w:rtl/>
        </w:rPr>
        <w:t xml:space="preserve">، والعلوم والتكنولوجيا، والاقتصاد، </w:t>
      </w:r>
      <w:r w:rsidR="00367608">
        <w:rPr>
          <w:rFonts w:cs="Simplified Arabic" w:hint="cs"/>
          <w:rtl/>
        </w:rPr>
        <w:t xml:space="preserve">والصحة، </w:t>
      </w:r>
      <w:r w:rsidRPr="00B555E1">
        <w:rPr>
          <w:rFonts w:cs="Simplified Arabic"/>
          <w:rtl/>
        </w:rPr>
        <w:t xml:space="preserve">والرياضة، والشؤون الاجتماعية (انظر </w:t>
      </w:r>
      <w:r w:rsidR="00367608">
        <w:rPr>
          <w:rFonts w:cs="Simplified Arabic" w:hint="cs"/>
          <w:rtl/>
        </w:rPr>
        <w:t>الشكل 2</w:t>
      </w:r>
      <w:r w:rsidRPr="00B555E1">
        <w:rPr>
          <w:rFonts w:cs="Simplified Arabic"/>
          <w:rtl/>
        </w:rPr>
        <w:t>).</w:t>
      </w:r>
    </w:p>
    <w:p w14:paraId="49186C5C" w14:textId="7C3A86ED" w:rsidR="002760C3" w:rsidRPr="00B555E1" w:rsidRDefault="002760C3" w:rsidP="002760C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b/>
          <w:snapToGrid w:val="0"/>
          <w:kern w:val="22"/>
        </w:rPr>
      </w:pPr>
      <w:r w:rsidRPr="00B555E1">
        <w:rPr>
          <w:rStyle w:val="hps"/>
          <w:rFonts w:cs="Simplified Arabic"/>
          <w:rtl/>
        </w:rPr>
        <w:t xml:space="preserve">وأبلغت الأطراف أيضا عن إشراك أصحاب مصلحة غير حكوميين في عملية التنقيح. وتضم هذه الجهات المجتمعات الأصلية والمحلية (أُبلغ عنها في </w:t>
      </w:r>
      <w:r w:rsidR="00DA2039">
        <w:rPr>
          <w:rStyle w:val="hps"/>
          <w:rFonts w:cs="Simplified Arabic" w:hint="cs"/>
          <w:rtl/>
        </w:rPr>
        <w:t>40</w:t>
      </w:r>
      <w:r w:rsidRPr="00B555E1">
        <w:rPr>
          <w:rStyle w:val="hps"/>
          <w:rFonts w:cs="Simplified Arabic"/>
          <w:rtl/>
        </w:rPr>
        <w:t xml:space="preserve"> استراتيجية وخطة عمل وطنية للتنوع البيولوجي</w:t>
      </w:r>
      <w:r w:rsidRPr="00B555E1">
        <w:rPr>
          <w:rFonts w:cs="Simplified Arabic"/>
          <w:snapToGrid w:val="0"/>
          <w:kern w:val="22"/>
          <w:szCs w:val="22"/>
          <w:vertAlign w:val="superscript"/>
        </w:rPr>
        <w:footnoteReference w:id="25"/>
      </w:r>
      <w:r w:rsidRPr="00B555E1">
        <w:rPr>
          <w:rStyle w:val="hps"/>
          <w:rFonts w:cs="Simplified Arabic"/>
          <w:rtl/>
        </w:rPr>
        <w:t xml:space="preserve">)، ومنظمات غير حكومية/منظمات المجتمع </w:t>
      </w:r>
      <w:r w:rsidRPr="00B555E1">
        <w:rPr>
          <w:rStyle w:val="hps"/>
          <w:rFonts w:cs="Simplified Arabic"/>
          <w:rtl/>
        </w:rPr>
        <w:lastRenderedPageBreak/>
        <w:t>المدني (</w:t>
      </w:r>
      <w:r w:rsidR="00DA2039">
        <w:rPr>
          <w:rStyle w:val="hps"/>
          <w:rFonts w:cs="Simplified Arabic" w:hint="cs"/>
          <w:rtl/>
        </w:rPr>
        <w:t>100</w:t>
      </w:r>
      <w:r w:rsidRPr="00B555E1">
        <w:rPr>
          <w:rStyle w:val="hps"/>
          <w:rFonts w:cs="Simplified Arabic"/>
          <w:rtl/>
        </w:rPr>
        <w:t xml:space="preserve"> </w:t>
      </w:r>
      <w:r w:rsidRPr="00B555E1">
        <w:rPr>
          <w:rFonts w:cs="Simplified Arabic"/>
          <w:rtl/>
        </w:rPr>
        <w:t xml:space="preserve">استراتيجية وخطة عمل وطنية </w:t>
      </w:r>
      <w:r w:rsidRPr="00B555E1">
        <w:rPr>
          <w:rStyle w:val="hps"/>
          <w:rFonts w:cs="Simplified Arabic"/>
          <w:rtl/>
        </w:rPr>
        <w:t>للتنوع البيولوجي</w:t>
      </w:r>
      <w:r w:rsidRPr="00B555E1">
        <w:rPr>
          <w:rFonts w:cs="Simplified Arabic"/>
          <w:snapToGrid w:val="0"/>
          <w:kern w:val="22"/>
          <w:szCs w:val="22"/>
          <w:vertAlign w:val="superscript"/>
        </w:rPr>
        <w:footnoteReference w:id="26"/>
      </w:r>
      <w:r w:rsidRPr="00B555E1">
        <w:rPr>
          <w:rStyle w:val="hps"/>
          <w:rFonts w:cs="Simplified Arabic"/>
          <w:rtl/>
        </w:rPr>
        <w:t>)، والقطاع الخاص (</w:t>
      </w:r>
      <w:r w:rsidR="00DA2039">
        <w:rPr>
          <w:rStyle w:val="hps"/>
          <w:rFonts w:cs="Simplified Arabic" w:hint="cs"/>
          <w:rtl/>
        </w:rPr>
        <w:t>51</w:t>
      </w:r>
      <w:r w:rsidRPr="00B555E1">
        <w:rPr>
          <w:rStyle w:val="hps"/>
          <w:rFonts w:cs="Simplified Arabic"/>
          <w:rtl/>
        </w:rPr>
        <w:t xml:space="preserve"> </w:t>
      </w:r>
      <w:r w:rsidRPr="00B555E1">
        <w:rPr>
          <w:rFonts w:cs="Simplified Arabic"/>
          <w:rtl/>
        </w:rPr>
        <w:t xml:space="preserve">استراتيجية وخطة عمل وطنية </w:t>
      </w:r>
      <w:r w:rsidRPr="00B555E1">
        <w:rPr>
          <w:rStyle w:val="hps"/>
          <w:rFonts w:cs="Simplified Arabic"/>
          <w:rtl/>
        </w:rPr>
        <w:t>للتنوع البيولوجي</w:t>
      </w:r>
      <w:r w:rsidRPr="00B555E1">
        <w:rPr>
          <w:rFonts w:cs="Simplified Arabic"/>
          <w:snapToGrid w:val="0"/>
          <w:kern w:val="22"/>
          <w:szCs w:val="22"/>
          <w:vertAlign w:val="superscript"/>
        </w:rPr>
        <w:footnoteReference w:id="27"/>
      </w:r>
      <w:r w:rsidRPr="00B555E1">
        <w:rPr>
          <w:rStyle w:val="hps"/>
          <w:rFonts w:cs="Simplified Arabic"/>
          <w:rtl/>
        </w:rPr>
        <w:t>)، والأوساط الأكاديمية (</w:t>
      </w:r>
      <w:r w:rsidR="00DA2039">
        <w:rPr>
          <w:rStyle w:val="hps"/>
          <w:rFonts w:cs="Simplified Arabic" w:hint="cs"/>
          <w:rtl/>
        </w:rPr>
        <w:t>70</w:t>
      </w:r>
      <w:r w:rsidRPr="00B555E1">
        <w:rPr>
          <w:rStyle w:val="hps"/>
          <w:rFonts w:cs="Simplified Arabic"/>
          <w:rtl/>
        </w:rPr>
        <w:t xml:space="preserve"> </w:t>
      </w:r>
      <w:r w:rsidRPr="00B555E1">
        <w:rPr>
          <w:rFonts w:cs="Simplified Arabic"/>
          <w:rtl/>
        </w:rPr>
        <w:t xml:space="preserve">استراتيجية وخطة عمل وطنية </w:t>
      </w:r>
      <w:r w:rsidRPr="00B555E1">
        <w:rPr>
          <w:rStyle w:val="hps"/>
          <w:rFonts w:cs="Simplified Arabic"/>
          <w:rtl/>
        </w:rPr>
        <w:t>للتنوع البيولوجي</w:t>
      </w:r>
      <w:r w:rsidRPr="00B555E1">
        <w:rPr>
          <w:rFonts w:cs="Simplified Arabic"/>
          <w:snapToGrid w:val="0"/>
          <w:kern w:val="22"/>
          <w:szCs w:val="22"/>
          <w:vertAlign w:val="superscript"/>
        </w:rPr>
        <w:footnoteReference w:id="28"/>
      </w:r>
      <w:r w:rsidRPr="00B555E1">
        <w:rPr>
          <w:rStyle w:val="hps"/>
          <w:rFonts w:cs="Simplified Arabic"/>
          <w:rtl/>
        </w:rPr>
        <w:t>).</w:t>
      </w:r>
    </w:p>
    <w:p w14:paraId="4901D213" w14:textId="47045C37" w:rsidR="00EC1942" w:rsidRPr="0002421D" w:rsidRDefault="000A0CD4" w:rsidP="002A419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ومن أصل </w:t>
      </w:r>
      <w:r w:rsidR="00DA2039">
        <w:rPr>
          <w:rStyle w:val="hps"/>
          <w:rFonts w:cs="Simplified Arabic" w:hint="cs"/>
          <w:rtl/>
        </w:rPr>
        <w:t>167</w:t>
      </w:r>
      <w:r w:rsidRPr="00B555E1">
        <w:rPr>
          <w:rStyle w:val="hps"/>
          <w:rFonts w:cs="Simplified Arabic"/>
          <w:rtl/>
        </w:rPr>
        <w:t xml:space="preserve"> </w:t>
      </w:r>
      <w:r w:rsidRPr="00B555E1">
        <w:rPr>
          <w:rFonts w:cs="Simplified Arabic"/>
          <w:rtl/>
        </w:rPr>
        <w:t xml:space="preserve">استراتيجية وخطة عمل وطنية </w:t>
      </w:r>
      <w:r w:rsidRPr="00B555E1">
        <w:rPr>
          <w:rStyle w:val="hps"/>
          <w:rFonts w:cs="Simplified Arabic"/>
          <w:rtl/>
        </w:rPr>
        <w:t>للتنوع البيولوجي تسن</w:t>
      </w:r>
      <w:r w:rsidR="004B312D" w:rsidRPr="00B555E1">
        <w:rPr>
          <w:rStyle w:val="hps"/>
          <w:rFonts w:cs="Simplified Arabic"/>
          <w:rtl/>
        </w:rPr>
        <w:t>ّ</w:t>
      </w:r>
      <w:r w:rsidRPr="00B555E1">
        <w:rPr>
          <w:rStyle w:val="hps"/>
          <w:rFonts w:cs="Simplified Arabic"/>
          <w:rtl/>
        </w:rPr>
        <w:t>ى استعراضها، أفيد بأن</w:t>
      </w:r>
      <w:r w:rsidR="004B312D" w:rsidRPr="00B555E1">
        <w:rPr>
          <w:rStyle w:val="hps"/>
          <w:rFonts w:cs="Simplified Arabic"/>
          <w:rtl/>
        </w:rPr>
        <w:t>ّ</w:t>
      </w:r>
      <w:r w:rsidRPr="00B555E1">
        <w:rPr>
          <w:rStyle w:val="hps"/>
          <w:rFonts w:cs="Simplified Arabic"/>
          <w:rtl/>
        </w:rPr>
        <w:t xml:space="preserve"> </w:t>
      </w:r>
      <w:r w:rsidR="00DA2039">
        <w:rPr>
          <w:rStyle w:val="hps"/>
          <w:rFonts w:cs="Simplified Arabic" w:hint="cs"/>
          <w:rtl/>
        </w:rPr>
        <w:t>97</w:t>
      </w:r>
      <w:r w:rsidRPr="00B555E1">
        <w:rPr>
          <w:rStyle w:val="hps"/>
          <w:rFonts w:cs="Simplified Arabic"/>
          <w:rtl/>
        </w:rPr>
        <w:t xml:space="preserve"> منها يحظى بهيكل تنسيق رسمي، أو فريق عامل يعنى ب</w:t>
      </w:r>
      <w:r w:rsidR="004B312D" w:rsidRPr="00B555E1">
        <w:rPr>
          <w:rStyle w:val="hps"/>
          <w:rFonts w:cs="Simplified Arabic"/>
          <w:rtl/>
        </w:rPr>
        <w:t>ال</w:t>
      </w:r>
      <w:r w:rsidRPr="00B555E1">
        <w:rPr>
          <w:rStyle w:val="hps"/>
          <w:rFonts w:cs="Simplified Arabic"/>
          <w:rtl/>
        </w:rPr>
        <w:t>مهام</w:t>
      </w:r>
      <w:r w:rsidR="004B312D" w:rsidRPr="00B555E1">
        <w:rPr>
          <w:rStyle w:val="hps"/>
          <w:rFonts w:cs="Simplified Arabic"/>
          <w:rtl/>
        </w:rPr>
        <w:t xml:space="preserve"> ذات الصلة</w:t>
      </w:r>
      <w:r w:rsidRPr="00B555E1">
        <w:rPr>
          <w:rStyle w:val="hps"/>
          <w:rFonts w:cs="Simplified Arabic"/>
          <w:rtl/>
        </w:rPr>
        <w:t xml:space="preserve"> </w:t>
      </w:r>
      <w:r w:rsidR="004B312D" w:rsidRPr="00B555E1">
        <w:rPr>
          <w:rStyle w:val="hps"/>
          <w:rFonts w:cs="Simplified Arabic"/>
          <w:rtl/>
        </w:rPr>
        <w:t>ب</w:t>
      </w:r>
      <w:r w:rsidRPr="00B555E1">
        <w:rPr>
          <w:rStyle w:val="hps"/>
          <w:rFonts w:cs="Simplified Arabic"/>
          <w:rtl/>
        </w:rPr>
        <w:t xml:space="preserve">الاستراتيجية وخطة العمل الوطنية للتنوع البيولوجي، ويضم أصحاب </w:t>
      </w:r>
      <w:r w:rsidRPr="00B555E1">
        <w:rPr>
          <w:rStyle w:val="hps"/>
          <w:rFonts w:cs="Simplified Arabic"/>
          <w:rtl/>
        </w:rPr>
        <w:lastRenderedPageBreak/>
        <w:t>مصلحة مختلفين.</w:t>
      </w:r>
      <w:r w:rsidR="004B312D" w:rsidRPr="00B555E1">
        <w:rPr>
          <w:rFonts w:cs="Simplified Arabic"/>
          <w:snapToGrid w:val="0"/>
          <w:kern w:val="22"/>
          <w:szCs w:val="22"/>
          <w:vertAlign w:val="superscript"/>
        </w:rPr>
        <w:t xml:space="preserve"> </w:t>
      </w:r>
      <w:r w:rsidR="004B312D" w:rsidRPr="00B555E1">
        <w:rPr>
          <w:rFonts w:cs="Simplified Arabic"/>
          <w:snapToGrid w:val="0"/>
          <w:kern w:val="22"/>
          <w:szCs w:val="22"/>
          <w:vertAlign w:val="superscript"/>
        </w:rPr>
        <w:footnoteReference w:id="29"/>
      </w:r>
      <w:r w:rsidRPr="00B555E1">
        <w:rPr>
          <w:rStyle w:val="hps"/>
          <w:rFonts w:cs="Simplified Arabic"/>
          <w:rtl/>
        </w:rPr>
        <w:t>و</w:t>
      </w:r>
      <w:r w:rsidRPr="00B555E1">
        <w:rPr>
          <w:rFonts w:cs="Simplified Arabic"/>
          <w:rtl/>
        </w:rPr>
        <w:t>تتباين ولايات آليات التنسيق هذه. ففي حين تقتصر ولاية هذه الآليات في بعض البلدان على تنقيح الاستراتيجية وخطة العمل الوطنية للتنوع البيولوجي، فإن</w:t>
      </w:r>
      <w:r w:rsidR="004360FC" w:rsidRPr="00B555E1">
        <w:rPr>
          <w:rFonts w:cs="Simplified Arabic"/>
          <w:rtl/>
        </w:rPr>
        <w:t>ّ</w:t>
      </w:r>
      <w:r w:rsidRPr="00B555E1">
        <w:rPr>
          <w:rFonts w:cs="Simplified Arabic"/>
          <w:rtl/>
        </w:rPr>
        <w:t xml:space="preserve"> آليات التنسيق في بلدان أخرى تضطلع بولاية رصد التنفيذ. وت</w:t>
      </w:r>
      <w:r w:rsidR="00E32A4B" w:rsidRPr="00B555E1">
        <w:rPr>
          <w:rFonts w:cs="Simplified Arabic"/>
          <w:rtl/>
        </w:rPr>
        <w:t>ُ</w:t>
      </w:r>
      <w:r w:rsidRPr="00B555E1">
        <w:rPr>
          <w:rFonts w:cs="Simplified Arabic"/>
          <w:rtl/>
        </w:rPr>
        <w:t>ناط بها في بعض البلدان أيضا ولاية الإشراف على عملية التنفيذ نفسها (</w:t>
      </w:r>
      <w:r w:rsidR="002A4192" w:rsidRPr="00B555E1">
        <w:rPr>
          <w:rFonts w:cs="Simplified Arabic"/>
          <w:rtl/>
        </w:rPr>
        <w:t>بنغلاديش،</w:t>
      </w:r>
      <w:r w:rsidR="00DA2039">
        <w:rPr>
          <w:rFonts w:cs="Simplified Arabic" w:hint="cs"/>
          <w:rtl/>
        </w:rPr>
        <w:t xml:space="preserve"> والصين، وكوستاريكا،</w:t>
      </w:r>
      <w:r w:rsidR="002A4192" w:rsidRPr="00B555E1">
        <w:rPr>
          <w:rFonts w:cs="Simplified Arabic"/>
          <w:rtl/>
        </w:rPr>
        <w:t xml:space="preserve"> و</w:t>
      </w:r>
      <w:r w:rsidRPr="00B555E1">
        <w:rPr>
          <w:rFonts w:cs="Simplified Arabic"/>
          <w:rtl/>
        </w:rPr>
        <w:t>الاتحاد الأوروبي،</w:t>
      </w:r>
      <w:r w:rsidR="002A4192" w:rsidRPr="00B555E1">
        <w:rPr>
          <w:rFonts w:cs="Simplified Arabic"/>
          <w:rtl/>
        </w:rPr>
        <w:t xml:space="preserve"> وفنلندا، وإندونيسيا،</w:t>
      </w:r>
      <w:r w:rsidRPr="00B555E1">
        <w:rPr>
          <w:rFonts w:cs="Simplified Arabic"/>
          <w:rtl/>
        </w:rPr>
        <w:t xml:space="preserve"> وأيرلندا، </w:t>
      </w:r>
      <w:r w:rsidR="002A4192" w:rsidRPr="00B555E1">
        <w:rPr>
          <w:rFonts w:cs="Simplified Arabic"/>
          <w:rtl/>
        </w:rPr>
        <w:t>واليابان، ونيجيريا، والسنغال، وجنوب إفريقيا، وتيمور-ليشتي، واليمن</w:t>
      </w:r>
      <w:r w:rsidRPr="00B555E1">
        <w:rPr>
          <w:rFonts w:cs="Simplified Arabic"/>
          <w:rtl/>
        </w:rPr>
        <w:t>).</w:t>
      </w:r>
    </w:p>
    <w:p w14:paraId="4D1FBEDC" w14:textId="0D5286BF" w:rsidR="0002421D" w:rsidRPr="0002421D" w:rsidRDefault="00A05A3F" w:rsidP="0043327F">
      <w:pPr>
        <w:pStyle w:val="Para1"/>
        <w:numPr>
          <w:ilvl w:val="0"/>
          <w:numId w:val="0"/>
        </w:numPr>
        <w:suppressLineNumbers/>
        <w:suppressAutoHyphens/>
        <w:kinsoku w:val="0"/>
        <w:overflowPunct w:val="0"/>
        <w:autoSpaceDE w:val="0"/>
        <w:autoSpaceDN w:val="0"/>
        <w:bidi/>
        <w:adjustRightInd w:val="0"/>
        <w:snapToGrid w:val="0"/>
        <w:ind w:left="6"/>
        <w:rPr>
          <w:rFonts w:cs="Simplified Arabic"/>
          <w:b/>
          <w:kern w:val="22"/>
          <w:szCs w:val="24"/>
          <w:lang w:val="en-US" w:bidi="ar-EG"/>
        </w:rPr>
      </w:pPr>
      <w:r>
        <w:rPr>
          <w:rStyle w:val="hps"/>
          <w:rFonts w:cs="Simplified Arabic"/>
          <w:b/>
          <w:bCs/>
          <w:noProof/>
          <w:szCs w:val="24"/>
        </w:rPr>
        <w:drawing>
          <wp:anchor distT="0" distB="0" distL="114300" distR="114300" simplePos="0" relativeHeight="251658240" behindDoc="0" locked="0" layoutInCell="1" allowOverlap="1" wp14:anchorId="79C1DC1E" wp14:editId="31DCF744">
            <wp:simplePos x="0" y="0"/>
            <wp:positionH relativeFrom="column">
              <wp:posOffset>882650</wp:posOffset>
            </wp:positionH>
            <wp:positionV relativeFrom="paragraph">
              <wp:posOffset>549910</wp:posOffset>
            </wp:positionV>
            <wp:extent cx="4708334" cy="4356000"/>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8334" cy="4356000"/>
                    </a:xfrm>
                    <a:prstGeom prst="rect">
                      <a:avLst/>
                    </a:prstGeom>
                    <a:noFill/>
                  </pic:spPr>
                </pic:pic>
              </a:graphicData>
            </a:graphic>
          </wp:anchor>
        </w:drawing>
      </w:r>
      <w:r w:rsidR="0002421D">
        <w:rPr>
          <w:rStyle w:val="hps"/>
          <w:rFonts w:cs="Simplified Arabic" w:hint="cs"/>
          <w:b/>
          <w:bCs/>
          <w:szCs w:val="24"/>
          <w:rtl/>
        </w:rPr>
        <w:t>الشكل</w:t>
      </w:r>
      <w:r w:rsidR="0002421D" w:rsidRPr="00B555E1">
        <w:rPr>
          <w:rStyle w:val="hps"/>
          <w:rFonts w:cs="Simplified Arabic"/>
          <w:b/>
          <w:bCs/>
          <w:szCs w:val="24"/>
          <w:rtl/>
        </w:rPr>
        <w:t xml:space="preserve"> </w:t>
      </w:r>
      <w:r w:rsidR="000A3071">
        <w:rPr>
          <w:rStyle w:val="hps"/>
          <w:rFonts w:cs="Simplified Arabic" w:hint="cs"/>
          <w:b/>
          <w:bCs/>
          <w:szCs w:val="24"/>
          <w:rtl/>
        </w:rPr>
        <w:t>2</w:t>
      </w:r>
      <w:r w:rsidR="0002421D" w:rsidRPr="00B555E1">
        <w:rPr>
          <w:rStyle w:val="hps"/>
          <w:rFonts w:cs="Simplified Arabic"/>
          <w:b/>
          <w:bCs/>
          <w:szCs w:val="24"/>
          <w:rtl/>
        </w:rPr>
        <w:t>-</w:t>
      </w:r>
      <w:r w:rsidR="0002421D">
        <w:rPr>
          <w:rStyle w:val="hps"/>
          <w:rFonts w:cs="Simplified Arabic" w:hint="cs"/>
          <w:b/>
          <w:bCs/>
          <w:szCs w:val="24"/>
          <w:rtl/>
        </w:rPr>
        <w:t xml:space="preserve"> </w:t>
      </w:r>
      <w:r w:rsidR="0002421D" w:rsidRPr="00B555E1">
        <w:rPr>
          <w:rStyle w:val="hps"/>
          <w:rFonts w:cs="Simplified Arabic"/>
          <w:b/>
          <w:bCs/>
          <w:szCs w:val="24"/>
          <w:rtl/>
        </w:rPr>
        <w:t>عدد الأطراف التي أبلغت عن مشاركة وزارات أخرى في عملية الاستراتيجية وخطة العمل الوطنية للتنوع البيولوجي وأدوار هذه الوزارات</w:t>
      </w:r>
    </w:p>
    <w:p w14:paraId="2FBB3BB8" w14:textId="45762A0E" w:rsidR="00EC1942" w:rsidRPr="00B555E1" w:rsidRDefault="00FE2B01" w:rsidP="0002421D">
      <w:pPr>
        <w:pStyle w:val="Para1"/>
        <w:numPr>
          <w:ilvl w:val="0"/>
          <w:numId w:val="0"/>
        </w:numPr>
        <w:suppressLineNumbers/>
        <w:suppressAutoHyphens/>
        <w:kinsoku w:val="0"/>
        <w:overflowPunct w:val="0"/>
        <w:autoSpaceDE w:val="0"/>
        <w:autoSpaceDN w:val="0"/>
        <w:bidi/>
        <w:adjustRightInd w:val="0"/>
        <w:snapToGrid w:val="0"/>
        <w:spacing w:before="240"/>
        <w:jc w:val="center"/>
        <w:rPr>
          <w:rFonts w:cs="Simplified Arabic"/>
          <w:bCs/>
          <w:kern w:val="22"/>
          <w:szCs w:val="24"/>
          <w:rtl/>
          <w:lang w:val="en-US" w:bidi="ar-EG"/>
        </w:rPr>
      </w:pPr>
      <w:r w:rsidRPr="00B555E1">
        <w:rPr>
          <w:rFonts w:cs="Simplified Arabic"/>
          <w:i/>
          <w:iCs/>
          <w:szCs w:val="24"/>
          <w:rtl/>
          <w:lang w:bidi="ar-EG"/>
        </w:rPr>
        <w:lastRenderedPageBreak/>
        <w:t>3-</w:t>
      </w:r>
      <w:r w:rsidR="00DA3D79">
        <w:rPr>
          <w:rFonts w:cs="Simplified Arabic"/>
          <w:i/>
          <w:iCs/>
          <w:szCs w:val="24"/>
          <w:rtl/>
          <w:lang w:bidi="ar-EG"/>
        </w:rPr>
        <w:tab/>
      </w:r>
      <w:r w:rsidRPr="00B555E1">
        <w:rPr>
          <w:rFonts w:cs="Simplified Arabic"/>
          <w:i/>
          <w:iCs/>
          <w:szCs w:val="24"/>
          <w:rtl/>
          <w:lang w:bidi="ar-EG"/>
        </w:rPr>
        <w:t>آلية غرفة تبادل المعلومات</w:t>
      </w:r>
    </w:p>
    <w:p w14:paraId="3CEED564" w14:textId="440613B8" w:rsidR="00EC1942" w:rsidRPr="00B555E1" w:rsidRDefault="00FE2B01" w:rsidP="00837B9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t xml:space="preserve">من أصل </w:t>
      </w:r>
      <w:r w:rsidR="008C2E59">
        <w:rPr>
          <w:rFonts w:cs="Simplified Arabic" w:hint="cs"/>
          <w:rtl/>
        </w:rPr>
        <w:t>167</w:t>
      </w:r>
      <w:r w:rsidRPr="00B555E1">
        <w:rPr>
          <w:rFonts w:cs="Simplified Arabic"/>
          <w:rtl/>
        </w:rPr>
        <w:t xml:space="preserve"> طرفا قدَّم حتى الآن استراتيجية وخطة عمل منقحة للتنوع البيولوجي، ف</w:t>
      </w:r>
      <w:r w:rsidR="00837B9B" w:rsidRPr="00B555E1">
        <w:rPr>
          <w:rFonts w:cs="Simplified Arabic"/>
          <w:rtl/>
        </w:rPr>
        <w:t>إنّ</w:t>
      </w:r>
      <w:r w:rsidRPr="00B555E1">
        <w:rPr>
          <w:rFonts w:cs="Simplified Arabic"/>
          <w:rtl/>
        </w:rPr>
        <w:t xml:space="preserve"> </w:t>
      </w:r>
      <w:r w:rsidR="00806FD1">
        <w:rPr>
          <w:rFonts w:cs="Simplified Arabic" w:hint="cs"/>
          <w:rtl/>
        </w:rPr>
        <w:t>5</w:t>
      </w:r>
      <w:r w:rsidRPr="00B555E1">
        <w:rPr>
          <w:rFonts w:cs="Simplified Arabic"/>
          <w:rtl/>
        </w:rPr>
        <w:t xml:space="preserve"> أطراف فقط </w:t>
      </w:r>
      <w:r w:rsidR="00837B9B" w:rsidRPr="00B555E1">
        <w:rPr>
          <w:rFonts w:cs="Simplified Arabic"/>
          <w:rtl/>
        </w:rPr>
        <w:t xml:space="preserve">أبلغت </w:t>
      </w:r>
      <w:r w:rsidRPr="00B555E1">
        <w:rPr>
          <w:rFonts w:cs="Simplified Arabic"/>
          <w:rtl/>
        </w:rPr>
        <w:t>عن استخدامها لآلية غرفتها الوطنية لتبادل المعلومات في عملية تنقيح الاستراتيجية وخطة العمل الوطنية للتنوع البيولوجي.</w:t>
      </w:r>
      <w:r w:rsidR="00806FD1" w:rsidRPr="00B555E1">
        <w:rPr>
          <w:rFonts w:cs="Simplified Arabic"/>
          <w:snapToGrid w:val="0"/>
          <w:kern w:val="22"/>
          <w:szCs w:val="22"/>
          <w:vertAlign w:val="superscript"/>
        </w:rPr>
        <w:footnoteReference w:id="30"/>
      </w:r>
      <w:r w:rsidRPr="00B555E1">
        <w:rPr>
          <w:rFonts w:cs="Simplified Arabic"/>
          <w:rtl/>
        </w:rPr>
        <w:t xml:space="preserve"> وقد وضع</w:t>
      </w:r>
      <w:r w:rsidR="00837B9B" w:rsidRPr="00B555E1">
        <w:rPr>
          <w:rFonts w:cs="Simplified Arabic"/>
          <w:rtl/>
        </w:rPr>
        <w:t xml:space="preserve"> ما مجموعه</w:t>
      </w:r>
      <w:r w:rsidRPr="00B555E1">
        <w:rPr>
          <w:rFonts w:cs="Simplified Arabic"/>
          <w:rtl/>
        </w:rPr>
        <w:t xml:space="preserve"> </w:t>
      </w:r>
      <w:r w:rsidR="008C2E59">
        <w:rPr>
          <w:rFonts w:cs="Simplified Arabic" w:hint="cs"/>
          <w:rtl/>
        </w:rPr>
        <w:t>36</w:t>
      </w:r>
      <w:r w:rsidRPr="00B555E1">
        <w:rPr>
          <w:rFonts w:cs="Simplified Arabic"/>
          <w:rtl/>
        </w:rPr>
        <w:t xml:space="preserve"> طرفا</w:t>
      </w:r>
      <w:r w:rsidR="00837B9B" w:rsidRPr="00B555E1">
        <w:rPr>
          <w:rFonts w:cs="Simplified Arabic"/>
          <w:snapToGrid w:val="0"/>
          <w:kern w:val="22"/>
          <w:szCs w:val="22"/>
          <w:vertAlign w:val="superscript"/>
        </w:rPr>
        <w:footnoteReference w:id="31"/>
      </w:r>
      <w:r w:rsidRPr="00B555E1">
        <w:rPr>
          <w:rFonts w:cs="Simplified Arabic"/>
          <w:rtl/>
        </w:rPr>
        <w:t xml:space="preserve"> إ</w:t>
      </w:r>
      <w:r w:rsidR="00837B9B" w:rsidRPr="00B555E1">
        <w:rPr>
          <w:rFonts w:cs="Simplified Arabic"/>
          <w:rtl/>
        </w:rPr>
        <w:t>جراءات و/أو خطط في استراتيجياته</w:t>
      </w:r>
      <w:r w:rsidRPr="00B555E1">
        <w:rPr>
          <w:rFonts w:cs="Simplified Arabic"/>
          <w:rtl/>
        </w:rPr>
        <w:t xml:space="preserve"> </w:t>
      </w:r>
      <w:r w:rsidR="00837B9B" w:rsidRPr="00B555E1">
        <w:rPr>
          <w:rFonts w:cs="Simplified Arabic"/>
          <w:rtl/>
        </w:rPr>
        <w:t>وخططه</w:t>
      </w:r>
      <w:r w:rsidRPr="00B555E1">
        <w:rPr>
          <w:rFonts w:cs="Simplified Arabic"/>
          <w:rtl/>
        </w:rPr>
        <w:t xml:space="preserve"> الوطنية للتنوع البيولوجي لإنشاء آلية وطنية لتبادل المعلومات.</w:t>
      </w:r>
    </w:p>
    <w:p w14:paraId="317D251C" w14:textId="702C11CA" w:rsidR="00837B9B" w:rsidRPr="00B555E1" w:rsidRDefault="00837B9B" w:rsidP="002443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و</w:t>
      </w:r>
      <w:r w:rsidRPr="00B555E1">
        <w:rPr>
          <w:rFonts w:cs="Simplified Arabic"/>
          <w:rtl/>
        </w:rPr>
        <w:t xml:space="preserve">من بين الأطراف التي تمتلك آلية وطنية لغرفة تبادل المعلومات، </w:t>
      </w:r>
      <w:r w:rsidR="002443FE" w:rsidRPr="00B555E1">
        <w:rPr>
          <w:rFonts w:cs="Simplified Arabic"/>
          <w:rtl/>
        </w:rPr>
        <w:t>أعرب</w:t>
      </w:r>
      <w:r w:rsidRPr="00B555E1">
        <w:rPr>
          <w:rFonts w:cs="Simplified Arabic"/>
          <w:rtl/>
        </w:rPr>
        <w:t xml:space="preserve"> </w:t>
      </w:r>
      <w:r w:rsidR="008C2E59">
        <w:rPr>
          <w:rFonts w:cs="Simplified Arabic" w:hint="cs"/>
          <w:rtl/>
        </w:rPr>
        <w:t>45</w:t>
      </w:r>
      <w:r w:rsidRPr="00B555E1">
        <w:rPr>
          <w:rFonts w:cs="Simplified Arabic"/>
          <w:rtl/>
        </w:rPr>
        <w:t xml:space="preserve"> طرفا</w:t>
      </w:r>
      <w:r w:rsidR="00EA004D" w:rsidRPr="00B555E1">
        <w:rPr>
          <w:rFonts w:cs="Simplified Arabic"/>
          <w:snapToGrid w:val="0"/>
          <w:kern w:val="22"/>
          <w:szCs w:val="22"/>
          <w:vertAlign w:val="superscript"/>
        </w:rPr>
        <w:footnoteReference w:id="32"/>
      </w:r>
      <w:r w:rsidRPr="00B555E1">
        <w:rPr>
          <w:rFonts w:cs="Simplified Arabic"/>
          <w:rtl/>
        </w:rPr>
        <w:t xml:space="preserve"> عن عزمه على تحسين وتعزيز نظامه الحالي لإدارة المعلومات.</w:t>
      </w:r>
    </w:p>
    <w:p w14:paraId="29057D76" w14:textId="77777777" w:rsidR="00EA004D" w:rsidRPr="00B555E1" w:rsidRDefault="00EA004D" w:rsidP="00EA004D">
      <w:pPr>
        <w:pStyle w:val="Para1"/>
        <w:keepNext/>
        <w:numPr>
          <w:ilvl w:val="0"/>
          <w:numId w:val="0"/>
        </w:numPr>
        <w:suppressLineNumbers/>
        <w:suppressAutoHyphens/>
        <w:kinsoku w:val="0"/>
        <w:overflowPunct w:val="0"/>
        <w:autoSpaceDE w:val="0"/>
        <w:autoSpaceDN w:val="0"/>
        <w:bidi/>
        <w:adjustRightInd w:val="0"/>
        <w:snapToGrid w:val="0"/>
        <w:jc w:val="center"/>
        <w:outlineLvl w:val="1"/>
        <w:rPr>
          <w:rFonts w:cs="Simplified Arabic"/>
          <w:b/>
          <w:bCs/>
          <w:kern w:val="22"/>
          <w:szCs w:val="24"/>
          <w:rtl/>
          <w:lang w:bidi="ar-EG"/>
        </w:rPr>
      </w:pPr>
      <w:r w:rsidRPr="00B555E1">
        <w:rPr>
          <w:rStyle w:val="hps"/>
          <w:rFonts w:cs="Simplified Arabic"/>
          <w:b/>
          <w:bCs/>
          <w:szCs w:val="24"/>
          <w:rtl/>
        </w:rPr>
        <w:t>جيم-</w:t>
      </w:r>
      <w:r w:rsidRPr="00B555E1">
        <w:rPr>
          <w:rStyle w:val="hps"/>
          <w:rFonts w:cs="Simplified Arabic"/>
          <w:b/>
          <w:bCs/>
          <w:szCs w:val="24"/>
          <w:rtl/>
        </w:rPr>
        <w:tab/>
        <w:t xml:space="preserve"> مكونات ال</w:t>
      </w:r>
      <w:r w:rsidRPr="00B555E1">
        <w:rPr>
          <w:rFonts w:cs="Simplified Arabic"/>
          <w:b/>
          <w:bCs/>
          <w:szCs w:val="24"/>
          <w:rtl/>
        </w:rPr>
        <w:t>استراتيجية وخطة العمل الوطنية للتنوع البيولوجي</w:t>
      </w:r>
    </w:p>
    <w:p w14:paraId="52AAECFC" w14:textId="4817DE15" w:rsidR="00EA004D" w:rsidRPr="00B555E1" w:rsidRDefault="00EA004D" w:rsidP="00644DB3">
      <w:pPr>
        <w:pStyle w:val="Para1"/>
        <w:keepNext/>
        <w:numPr>
          <w:ilvl w:val="0"/>
          <w:numId w:val="0"/>
        </w:numPr>
        <w:suppressLineNumbers/>
        <w:suppressAutoHyphens/>
        <w:kinsoku w:val="0"/>
        <w:overflowPunct w:val="0"/>
        <w:autoSpaceDE w:val="0"/>
        <w:autoSpaceDN w:val="0"/>
        <w:bidi/>
        <w:adjustRightInd w:val="0"/>
        <w:snapToGrid w:val="0"/>
        <w:jc w:val="center"/>
        <w:rPr>
          <w:rFonts w:cs="Simplified Arabic"/>
          <w:bCs/>
          <w:kern w:val="22"/>
          <w:szCs w:val="24"/>
          <w:rtl/>
          <w:lang w:bidi="ar-EG"/>
        </w:rPr>
      </w:pPr>
      <w:r w:rsidRPr="00B555E1">
        <w:rPr>
          <w:rStyle w:val="hps"/>
          <w:rFonts w:cs="Simplified Arabic"/>
          <w:i/>
          <w:iCs/>
          <w:szCs w:val="24"/>
          <w:rtl/>
        </w:rPr>
        <w:t>1-</w:t>
      </w:r>
      <w:r w:rsidR="00644DB3">
        <w:rPr>
          <w:rStyle w:val="hps"/>
          <w:rFonts w:cs="Simplified Arabic"/>
          <w:i/>
          <w:iCs/>
          <w:szCs w:val="24"/>
          <w:rtl/>
        </w:rPr>
        <w:tab/>
      </w:r>
      <w:r w:rsidRPr="00B555E1">
        <w:rPr>
          <w:rStyle w:val="hps"/>
          <w:rFonts w:cs="Simplified Arabic"/>
          <w:i/>
          <w:iCs/>
          <w:szCs w:val="24"/>
          <w:rtl/>
        </w:rPr>
        <w:t>استراتيجيات حشد الموارد</w:t>
      </w:r>
    </w:p>
    <w:p w14:paraId="02526694" w14:textId="0AA3150B" w:rsidR="00EA004D" w:rsidRPr="00B555E1" w:rsidRDefault="00EA004D" w:rsidP="00EA004D">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شجع مؤتمر الأطراف، في</w:t>
      </w:r>
      <w:r w:rsidRPr="00B555E1">
        <w:rPr>
          <w:rFonts w:cs="Simplified Arabic"/>
          <w:rtl/>
        </w:rPr>
        <w:t xml:space="preserve"> </w:t>
      </w:r>
      <w:r w:rsidRPr="00B555E1">
        <w:rPr>
          <w:rStyle w:val="hps"/>
          <w:rFonts w:cs="Simplified Arabic"/>
          <w:rtl/>
        </w:rPr>
        <w:t>الفقرة 25 من المقرر 11/14، الأطراف</w:t>
      </w:r>
      <w:r w:rsidRPr="00B555E1">
        <w:rPr>
          <w:rFonts w:cs="Simplified Arabic"/>
          <w:rtl/>
        </w:rPr>
        <w:t xml:space="preserve"> </w:t>
      </w:r>
      <w:r w:rsidRPr="00B555E1">
        <w:rPr>
          <w:rStyle w:val="hps"/>
          <w:rFonts w:cs="Simplified Arabic"/>
          <w:rtl/>
        </w:rPr>
        <w:t>على "</w:t>
      </w:r>
      <w:r w:rsidRPr="00B555E1">
        <w:rPr>
          <w:rFonts w:cs="Simplified Arabic"/>
          <w:rtl/>
        </w:rPr>
        <w:t>إعداد</w:t>
      </w:r>
      <w:r w:rsidRPr="00B555E1">
        <w:rPr>
          <w:rFonts w:cs="Simplified Arabic"/>
        </w:rPr>
        <w:t xml:space="preserve"> </w:t>
      </w:r>
      <w:r w:rsidRPr="00B555E1">
        <w:rPr>
          <w:rFonts w:cs="Simplified Arabic"/>
          <w:rtl/>
        </w:rPr>
        <w:t>استراتيجيات</w:t>
      </w:r>
      <w:r w:rsidRPr="00B555E1">
        <w:rPr>
          <w:rFonts w:cs="Simplified Arabic"/>
        </w:rPr>
        <w:t xml:space="preserve"> </w:t>
      </w:r>
      <w:r w:rsidRPr="00B555E1">
        <w:rPr>
          <w:rFonts w:cs="Simplified Arabic"/>
          <w:rtl/>
        </w:rPr>
        <w:t>قُطرية لحشد</w:t>
      </w:r>
      <w:r w:rsidRPr="00B555E1">
        <w:rPr>
          <w:rFonts w:cs="Simplified Arabic"/>
        </w:rPr>
        <w:t xml:space="preserve"> </w:t>
      </w:r>
      <w:r w:rsidRPr="00B555E1">
        <w:rPr>
          <w:rFonts w:cs="Simplified Arabic"/>
          <w:rtl/>
        </w:rPr>
        <w:t>الموارد،</w:t>
      </w:r>
      <w:r w:rsidRPr="00B555E1">
        <w:rPr>
          <w:rFonts w:cs="Simplified Arabic"/>
        </w:rPr>
        <w:t xml:space="preserve"> </w:t>
      </w:r>
      <w:r w:rsidRPr="00B555E1">
        <w:rPr>
          <w:rFonts w:cs="Simplified Arabic"/>
          <w:rtl/>
        </w:rPr>
        <w:t>حسب</w:t>
      </w:r>
      <w:r w:rsidRPr="00B555E1">
        <w:rPr>
          <w:rFonts w:cs="Simplified Arabic"/>
        </w:rPr>
        <w:t xml:space="preserve"> </w:t>
      </w:r>
      <w:r w:rsidRPr="00B555E1">
        <w:rPr>
          <w:rFonts w:cs="Simplified Arabic"/>
          <w:rtl/>
        </w:rPr>
        <w:t>الاقتضاء،</w:t>
      </w:r>
      <w:r w:rsidRPr="00B555E1">
        <w:rPr>
          <w:rFonts w:cs="Simplified Arabic"/>
        </w:rPr>
        <w:t xml:space="preserve"> </w:t>
      </w:r>
      <w:r w:rsidRPr="00B555E1">
        <w:rPr>
          <w:rFonts w:cs="Simplified Arabic"/>
          <w:rtl/>
        </w:rPr>
        <w:t>بما</w:t>
      </w:r>
      <w:r w:rsidRPr="00B555E1">
        <w:rPr>
          <w:rFonts w:cs="Simplified Arabic"/>
        </w:rPr>
        <w:t xml:space="preserve"> </w:t>
      </w:r>
      <w:r w:rsidRPr="00B555E1">
        <w:rPr>
          <w:rFonts w:cs="Simplified Arabic"/>
          <w:rtl/>
        </w:rPr>
        <w:t>في</w:t>
      </w:r>
      <w:r w:rsidRPr="00B555E1">
        <w:rPr>
          <w:rFonts w:cs="Simplified Arabic"/>
        </w:rPr>
        <w:t xml:space="preserve"> </w:t>
      </w:r>
      <w:r w:rsidRPr="00B555E1">
        <w:rPr>
          <w:rFonts w:cs="Simplified Arabic"/>
          <w:rtl/>
        </w:rPr>
        <w:t>ذلك</w:t>
      </w:r>
      <w:r w:rsidRPr="00B555E1">
        <w:rPr>
          <w:rFonts w:cs="Simplified Arabic"/>
        </w:rPr>
        <w:t xml:space="preserve"> </w:t>
      </w:r>
      <w:r w:rsidRPr="00B555E1">
        <w:rPr>
          <w:rFonts w:cs="Simplified Arabic"/>
          <w:rtl/>
        </w:rPr>
        <w:t>تقييم</w:t>
      </w:r>
      <w:r w:rsidRPr="00B555E1">
        <w:rPr>
          <w:rFonts w:cs="Simplified Arabic"/>
        </w:rPr>
        <w:t xml:space="preserve"> </w:t>
      </w:r>
      <w:r w:rsidRPr="00B555E1">
        <w:rPr>
          <w:rFonts w:cs="Simplified Arabic"/>
          <w:rtl/>
        </w:rPr>
        <w:t>الاحتياجات من</w:t>
      </w:r>
      <w:r w:rsidRPr="00B555E1">
        <w:rPr>
          <w:rFonts w:cs="Simplified Arabic"/>
        </w:rPr>
        <w:t xml:space="preserve"> </w:t>
      </w:r>
      <w:r w:rsidRPr="00B555E1">
        <w:rPr>
          <w:rFonts w:cs="Simplified Arabic"/>
          <w:rtl/>
        </w:rPr>
        <w:t>الموارد،</w:t>
      </w:r>
      <w:r w:rsidRPr="00B555E1">
        <w:rPr>
          <w:rFonts w:cs="Simplified Arabic"/>
        </w:rPr>
        <w:t xml:space="preserve"> </w:t>
      </w:r>
      <w:r w:rsidRPr="00B555E1">
        <w:rPr>
          <w:rFonts w:cs="Simplified Arabic"/>
          <w:rtl/>
        </w:rPr>
        <w:t>وذلك</w:t>
      </w:r>
      <w:r w:rsidRPr="00B555E1">
        <w:rPr>
          <w:rFonts w:cs="Simplified Arabic"/>
        </w:rPr>
        <w:t xml:space="preserve"> </w:t>
      </w:r>
      <w:r w:rsidRPr="00B555E1">
        <w:rPr>
          <w:rFonts w:cs="Simplified Arabic"/>
          <w:rtl/>
        </w:rPr>
        <w:t>كجزء من</w:t>
      </w:r>
      <w:r w:rsidRPr="00B555E1">
        <w:rPr>
          <w:rFonts w:cs="Simplified Arabic"/>
        </w:rPr>
        <w:t xml:space="preserve"> </w:t>
      </w:r>
      <w:r w:rsidRPr="00B555E1">
        <w:rPr>
          <w:rFonts w:cs="Simplified Arabic"/>
          <w:rtl/>
        </w:rPr>
        <w:t>استراتيجياتها</w:t>
      </w:r>
      <w:r w:rsidRPr="00B555E1">
        <w:rPr>
          <w:rFonts w:cs="Simplified Arabic"/>
        </w:rPr>
        <w:t xml:space="preserve"> </w:t>
      </w:r>
      <w:r w:rsidRPr="00B555E1">
        <w:rPr>
          <w:rFonts w:cs="Simplified Arabic"/>
          <w:rtl/>
        </w:rPr>
        <w:t>وخطط</w:t>
      </w:r>
      <w:r w:rsidRPr="00B555E1">
        <w:rPr>
          <w:rFonts w:cs="Simplified Arabic"/>
        </w:rPr>
        <w:t xml:space="preserve"> </w:t>
      </w:r>
      <w:r w:rsidRPr="00B555E1">
        <w:rPr>
          <w:rFonts w:cs="Simplified Arabic"/>
          <w:rtl/>
        </w:rPr>
        <w:t>عملها</w:t>
      </w:r>
      <w:r w:rsidRPr="00B555E1">
        <w:rPr>
          <w:rFonts w:cs="Simplified Arabic"/>
        </w:rPr>
        <w:t xml:space="preserve"> </w:t>
      </w:r>
      <w:r w:rsidRPr="00B555E1">
        <w:rPr>
          <w:rFonts w:cs="Simplified Arabic"/>
          <w:rtl/>
        </w:rPr>
        <w:t>الوطنية</w:t>
      </w:r>
      <w:r w:rsidRPr="00B555E1">
        <w:rPr>
          <w:rFonts w:cs="Simplified Arabic"/>
        </w:rPr>
        <w:t xml:space="preserve"> </w:t>
      </w:r>
      <w:r w:rsidRPr="00B555E1">
        <w:rPr>
          <w:rFonts w:cs="Simplified Arabic"/>
          <w:rtl/>
        </w:rPr>
        <w:t>المحد</w:t>
      </w:r>
      <w:r w:rsidR="000760C5">
        <w:rPr>
          <w:rFonts w:cs="Simplified Arabic" w:hint="cs"/>
          <w:rtl/>
        </w:rPr>
        <w:t>ثّة</w:t>
      </w:r>
      <w:r w:rsidRPr="00B555E1">
        <w:rPr>
          <w:rFonts w:cs="Simplified Arabic"/>
        </w:rPr>
        <w:t xml:space="preserve"> </w:t>
      </w:r>
      <w:r w:rsidRPr="00B555E1">
        <w:rPr>
          <w:rFonts w:cs="Simplified Arabic"/>
          <w:rtl/>
        </w:rPr>
        <w:t>للتنوع</w:t>
      </w:r>
      <w:r w:rsidRPr="00B555E1">
        <w:rPr>
          <w:rFonts w:cs="Simplified Arabic"/>
        </w:rPr>
        <w:t xml:space="preserve"> </w:t>
      </w:r>
      <w:r w:rsidRPr="00B555E1">
        <w:rPr>
          <w:rFonts w:cs="Simplified Arabic"/>
          <w:rtl/>
        </w:rPr>
        <w:t>البيولوجي</w:t>
      </w:r>
      <w:r w:rsidRPr="00B555E1">
        <w:rPr>
          <w:rStyle w:val="hps"/>
          <w:rFonts w:cs="Simplified Arabic"/>
          <w:rtl/>
        </w:rPr>
        <w:t>". وفي هذا الصدد</w:t>
      </w:r>
      <w:r w:rsidRPr="00B555E1">
        <w:rPr>
          <w:rFonts w:cs="Simplified Arabic"/>
          <w:rtl/>
        </w:rPr>
        <w:t xml:space="preserve">، تتضمن </w:t>
      </w:r>
      <w:r w:rsidR="008B65F6">
        <w:rPr>
          <w:rFonts w:cs="Simplified Arabic" w:hint="cs"/>
          <w:rtl/>
        </w:rPr>
        <w:t>25</w:t>
      </w:r>
      <w:r w:rsidRPr="00B555E1">
        <w:rPr>
          <w:rFonts w:cs="Simplified Arabic"/>
          <w:rtl/>
        </w:rPr>
        <w:t xml:space="preserve"> </w:t>
      </w:r>
      <w:r w:rsidRPr="00B555E1">
        <w:rPr>
          <w:rStyle w:val="hps"/>
          <w:rFonts w:cs="Simplified Arabic"/>
          <w:rtl/>
        </w:rPr>
        <w:t>استراتيجية وخطة عمل وطنية للتنوع البيولوجي</w:t>
      </w:r>
      <w:r w:rsidRPr="00B555E1">
        <w:rPr>
          <w:rStyle w:val="FootnoteReference"/>
          <w:rFonts w:cs="Simplified Arabic"/>
          <w:noProof/>
          <w:snapToGrid w:val="0"/>
          <w:kern w:val="22"/>
          <w:sz w:val="22"/>
          <w:szCs w:val="22"/>
          <w:u w:val="none"/>
          <w:vertAlign w:val="superscript"/>
        </w:rPr>
        <w:footnoteReference w:id="33"/>
      </w:r>
      <w:r w:rsidRPr="00B555E1">
        <w:rPr>
          <w:rStyle w:val="hps"/>
          <w:rFonts w:cs="Simplified Arabic"/>
          <w:rtl/>
        </w:rPr>
        <w:t xml:space="preserve"> على وجه التحديد استراتيجية وطنية لحشد الموارد</w:t>
      </w:r>
      <w:r w:rsidRPr="00B555E1">
        <w:rPr>
          <w:rFonts w:cs="Simplified Arabic"/>
          <w:rtl/>
        </w:rPr>
        <w:t xml:space="preserve"> </w:t>
      </w:r>
      <w:r w:rsidRPr="00B555E1">
        <w:rPr>
          <w:rStyle w:val="hps"/>
          <w:rFonts w:cs="Simplified Arabic"/>
          <w:rtl/>
        </w:rPr>
        <w:t>أو</w:t>
      </w:r>
      <w:r w:rsidRPr="00B555E1">
        <w:rPr>
          <w:rFonts w:cs="Simplified Arabic"/>
          <w:rtl/>
        </w:rPr>
        <w:t xml:space="preserve"> </w:t>
      </w:r>
      <w:r w:rsidRPr="00B555E1">
        <w:rPr>
          <w:rStyle w:val="hps"/>
          <w:rFonts w:cs="Simplified Arabic"/>
          <w:rtl/>
        </w:rPr>
        <w:t>ما يعادلها.</w:t>
      </w:r>
      <w:r w:rsidRPr="00B555E1">
        <w:rPr>
          <w:rFonts w:cs="Simplified Arabic"/>
          <w:vertAlign w:val="superscript"/>
        </w:rPr>
        <w:t xml:space="preserve"> </w:t>
      </w:r>
      <w:r w:rsidRPr="00B555E1">
        <w:rPr>
          <w:rStyle w:val="FootnoteReference"/>
          <w:rFonts w:cs="Simplified Arabic"/>
          <w:noProof/>
          <w:snapToGrid w:val="0"/>
          <w:kern w:val="22"/>
          <w:sz w:val="22"/>
          <w:szCs w:val="22"/>
          <w:u w:val="none"/>
          <w:vertAlign w:val="superscript"/>
        </w:rPr>
        <w:footnoteReference w:id="34"/>
      </w:r>
      <w:r w:rsidRPr="00B555E1">
        <w:rPr>
          <w:rStyle w:val="hps"/>
          <w:rFonts w:cs="Simplified Arabic"/>
          <w:rtl/>
        </w:rPr>
        <w:t>وفيما يلي بعض الأمثلة على ذلك:</w:t>
      </w:r>
    </w:p>
    <w:p w14:paraId="2E35E5E0" w14:textId="77777777" w:rsidR="00EA004D" w:rsidRPr="00B555E1" w:rsidRDefault="00EA004D" w:rsidP="00D26998">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rPr>
        <w:t xml:space="preserve">أعدت البوسنة والهرسك خطة لحشد الموارد وهي تتضمن ما يلي: (1) الحالة السائدة في مجال تمويل حماية التنوع البيولوجي؛ (2) الإيرادات من الأموال المخصصة لحماية البيئة والمستفيدون من هذه الأموال؛ (3) المصادر الدولية </w:t>
      </w:r>
      <w:r w:rsidRPr="00B555E1">
        <w:rPr>
          <w:rFonts w:cs="Simplified Arabic"/>
          <w:rtl/>
        </w:rPr>
        <w:lastRenderedPageBreak/>
        <w:t>المحتملة لتمويل الحفظ والتنوع البيولوجي؛ (4) تقييم كفاءة النموذج الحالي لتمويل التنوع البيولوجي؛ (</w:t>
      </w:r>
      <w:r w:rsidR="00D26998" w:rsidRPr="00B555E1">
        <w:rPr>
          <w:rFonts w:cs="Simplified Arabic"/>
          <w:rtl/>
        </w:rPr>
        <w:t>5</w:t>
      </w:r>
      <w:r w:rsidRPr="00B555E1">
        <w:rPr>
          <w:rFonts w:cs="Simplified Arabic"/>
          <w:rtl/>
        </w:rPr>
        <w:t>) حشد الموارد لتمويل التنوع البيولوجي؛ (</w:t>
      </w:r>
      <w:r w:rsidR="00D26998" w:rsidRPr="00B555E1">
        <w:rPr>
          <w:rFonts w:cs="Simplified Arabic"/>
          <w:rtl/>
        </w:rPr>
        <w:t>6</w:t>
      </w:r>
      <w:r w:rsidRPr="00B555E1">
        <w:rPr>
          <w:rFonts w:cs="Simplified Arabic"/>
          <w:rtl/>
        </w:rPr>
        <w:t>) رصد التنفيذ؛</w:t>
      </w:r>
    </w:p>
    <w:p w14:paraId="64C09F5D" w14:textId="77777777" w:rsidR="00D26998" w:rsidRPr="00B555E1" w:rsidRDefault="00D26998" w:rsidP="00D26998">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rPr>
        <w:t>تتضمن بعض الأنشطة المقررة في خطة حشد الموارد في بوتسوانا ما يلي: (1) ضمان أن يعمل الصندوق الوطني للبيئة بكامل طاقته وأن يرصد مخصصات محددة لأنشطة حفظ التنوع البيولوجي؛ (2) التكليف بإعداد دراسة عن النفقات والإيرادات المفصلة المتصلة بالتنوع البيولوجي في القطاع العام والقطاع الخاص والمنظمات غير الحكومية والمنظمات المجتمعية وبرامج المجتمعات المحلية ومؤسسات البحوث</w:t>
      </w:r>
      <w:r w:rsidRPr="00B555E1">
        <w:rPr>
          <w:rStyle w:val="hps"/>
          <w:rFonts w:cs="Simplified Arabic"/>
          <w:rtl/>
        </w:rPr>
        <w:t>؛</w:t>
      </w:r>
    </w:p>
    <w:p w14:paraId="4CAE8D39" w14:textId="77777777" w:rsidR="00EF55F3" w:rsidRPr="00B555E1" w:rsidRDefault="00EF55F3" w:rsidP="009A4DC4">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cs="Simplified Arabic"/>
          <w:snapToGrid w:val="0"/>
          <w:kern w:val="22"/>
        </w:rPr>
      </w:pPr>
      <w:r w:rsidRPr="00B555E1">
        <w:rPr>
          <w:rFonts w:cs="Simplified Arabic"/>
          <w:rtl/>
        </w:rPr>
        <w:t xml:space="preserve">أُنشئت خطة كوستاريكا لحشد الموارد نتيجة مشاركة هذا البلد في </w:t>
      </w:r>
      <w:r w:rsidR="009A4DC4" w:rsidRPr="00B555E1">
        <w:rPr>
          <w:rFonts w:cs="Simplified Arabic"/>
          <w:snapToGrid w:val="0"/>
          <w:kern w:val="22"/>
          <w:rtl/>
        </w:rPr>
        <w:t>مبادرة تمويل التنوع البيولوجي</w:t>
      </w:r>
      <w:r w:rsidRPr="00B555E1">
        <w:rPr>
          <w:rFonts w:cs="Simplified Arabic"/>
          <w:rtl/>
        </w:rPr>
        <w:t>؛</w:t>
      </w:r>
    </w:p>
    <w:p w14:paraId="5F6CA6C3" w14:textId="77777777" w:rsidR="0091677F" w:rsidRPr="00B555E1" w:rsidRDefault="0091677F" w:rsidP="0066114C">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cs="Simplified Arabic"/>
          <w:snapToGrid w:val="0"/>
          <w:kern w:val="22"/>
        </w:rPr>
      </w:pPr>
      <w:r w:rsidRPr="00B555E1">
        <w:rPr>
          <w:rFonts w:cs="Simplified Arabic"/>
          <w:rtl/>
        </w:rPr>
        <w:t xml:space="preserve">تتضمن استراتيجية وخطة عمل ملديف الوطنية للتنوع البيولوجي استراتيجية </w:t>
      </w:r>
      <w:r w:rsidR="002350BC" w:rsidRPr="00B555E1">
        <w:rPr>
          <w:rFonts w:cs="Simplified Arabic"/>
          <w:rtl/>
        </w:rPr>
        <w:t>ل</w:t>
      </w:r>
      <w:r w:rsidRPr="00B555E1">
        <w:rPr>
          <w:rFonts w:cs="Simplified Arabic"/>
          <w:rtl/>
        </w:rPr>
        <w:t>حشد الموارد، وهي تحدد الاحتياجات المالية وتبين عدة خيارات لجمع الأموال، من قبيل إيرادات السياحة، والصيد، وإيرادات قطاع الحراجة، والأملاك العقارية وحقوق التنمية، والصندوق الأخضر ل</w:t>
      </w:r>
      <w:r w:rsidR="0066114C" w:rsidRPr="00B555E1">
        <w:rPr>
          <w:rFonts w:cs="Simplified Arabic"/>
          <w:rtl/>
        </w:rPr>
        <w:t>جزر م</w:t>
      </w:r>
      <w:r w:rsidRPr="00B555E1">
        <w:rPr>
          <w:rFonts w:cs="Simplified Arabic"/>
          <w:rtl/>
        </w:rPr>
        <w:t>لديف (الذي يُعترف به كمصدر محتمل بالغ الأهمية لتحصيل الأموال)، والضرائب الخضراء، وتقويم الحوافز ذات التأثيرات السلبية، والقطاع الخاص؛</w:t>
      </w:r>
    </w:p>
    <w:p w14:paraId="6646659F" w14:textId="4A575838" w:rsidR="007157C9" w:rsidRPr="00B555E1" w:rsidRDefault="007157C9" w:rsidP="007157C9">
      <w:pPr>
        <w:numPr>
          <w:ilvl w:val="0"/>
          <w:numId w:val="19"/>
        </w:numPr>
        <w:suppressLineNumbers/>
        <w:tabs>
          <w:tab w:val="clear" w:pos="1440"/>
        </w:tab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rPr>
        <w:t>تركز استراتيجية التمويل في رواندا على إطلاق آليات مالية مبتكَرة من أجل زيادة مساهمات القطاعين العام والخاص في الميزانية و</w:t>
      </w:r>
      <w:r w:rsidRPr="00B555E1">
        <w:rPr>
          <w:rFonts w:cs="Simplified Arabic"/>
          <w:rtl/>
          <w:lang w:bidi="ar-EG"/>
        </w:rPr>
        <w:t xml:space="preserve">زيادة </w:t>
      </w:r>
      <w:r w:rsidR="000760C5">
        <w:rPr>
          <w:rFonts w:cs="Simplified Arabic" w:hint="cs"/>
          <w:rtl/>
          <w:lang w:bidi="ar-EG"/>
        </w:rPr>
        <w:t>الدعم</w:t>
      </w:r>
      <w:r w:rsidR="00E00B42" w:rsidRPr="00B555E1">
        <w:rPr>
          <w:rFonts w:cs="Simplified Arabic"/>
          <w:rtl/>
        </w:rPr>
        <w:t xml:space="preserve"> المقدَّم من</w:t>
      </w:r>
      <w:r w:rsidRPr="00B555E1">
        <w:rPr>
          <w:rFonts w:cs="Simplified Arabic"/>
          <w:rtl/>
        </w:rPr>
        <w:t xml:space="preserve"> شركاء التنمية</w:t>
      </w:r>
      <w:r w:rsidR="00E00B42" w:rsidRPr="00B555E1">
        <w:rPr>
          <w:rFonts w:cs="Simplified Arabic"/>
          <w:rtl/>
        </w:rPr>
        <w:t>.</w:t>
      </w:r>
    </w:p>
    <w:p w14:paraId="35B57C59" w14:textId="4C54602F" w:rsidR="00EC1942" w:rsidRPr="00B555E1" w:rsidRDefault="00E00B42" w:rsidP="006611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Style w:val="hps"/>
          <w:rFonts w:cs="Simplified Arabic"/>
          <w:snapToGrid w:val="0"/>
          <w:kern w:val="22"/>
        </w:rPr>
      </w:pPr>
      <w:r w:rsidRPr="00B555E1">
        <w:rPr>
          <w:rStyle w:val="hps"/>
          <w:rFonts w:cs="Simplified Arabic"/>
          <w:rtl/>
        </w:rPr>
        <w:t>و</w:t>
      </w:r>
      <w:r w:rsidR="0066114C" w:rsidRPr="00B555E1">
        <w:rPr>
          <w:rStyle w:val="hps"/>
          <w:rFonts w:cs="Simplified Arabic" w:hint="cs"/>
          <w:rtl/>
        </w:rPr>
        <w:t>ت</w:t>
      </w:r>
      <w:r w:rsidRPr="00B555E1">
        <w:rPr>
          <w:rStyle w:val="hps"/>
          <w:rFonts w:cs="Simplified Arabic"/>
          <w:rtl/>
        </w:rPr>
        <w:t xml:space="preserve">تضمن </w:t>
      </w:r>
      <w:r w:rsidR="004D50B3">
        <w:rPr>
          <w:rFonts w:cs="Simplified Arabic" w:hint="cs"/>
          <w:rtl/>
        </w:rPr>
        <w:t>64</w:t>
      </w:r>
      <w:r w:rsidRPr="00B555E1">
        <w:rPr>
          <w:rFonts w:cs="Simplified Arabic"/>
          <w:rtl/>
        </w:rPr>
        <w:t xml:space="preserve"> استراتيجية وخطة عمل منقحة للتنوع البيولوجي</w:t>
      </w:r>
      <w:r w:rsidRPr="00B555E1">
        <w:rPr>
          <w:rStyle w:val="FootnoteReference"/>
          <w:rFonts w:cs="Simplified Arabic"/>
          <w:noProof/>
          <w:snapToGrid w:val="0"/>
          <w:kern w:val="22"/>
          <w:sz w:val="22"/>
          <w:szCs w:val="22"/>
          <w:u w:val="none"/>
          <w:vertAlign w:val="superscript"/>
        </w:rPr>
        <w:footnoteReference w:id="35"/>
      </w:r>
      <w:r w:rsidRPr="00B555E1">
        <w:rPr>
          <w:rFonts w:cs="Simplified Arabic"/>
          <w:rtl/>
        </w:rPr>
        <w:t xml:space="preserve"> تقديرا لتكاليف خطط عملها. وتتضمن أيضا </w:t>
      </w:r>
      <w:r w:rsidR="004D50B3">
        <w:rPr>
          <w:rFonts w:cs="Simplified Arabic" w:hint="cs"/>
          <w:rtl/>
        </w:rPr>
        <w:t>12</w:t>
      </w:r>
      <w:r w:rsidRPr="00B555E1">
        <w:rPr>
          <w:rFonts w:cs="Simplified Arabic"/>
          <w:rtl/>
        </w:rPr>
        <w:t xml:space="preserve"> منها فقط (سبق ذكرها أعلاه) استراتيجية مكتملة لحشد الموارد</w:t>
      </w:r>
      <w:r w:rsidRPr="00B555E1">
        <w:rPr>
          <w:rStyle w:val="hps"/>
          <w:rFonts w:cs="Simplified Arabic"/>
          <w:rtl/>
        </w:rPr>
        <w:t>.</w:t>
      </w:r>
    </w:p>
    <w:p w14:paraId="0E703847" w14:textId="71372CB9" w:rsidR="00E00B42" w:rsidRPr="00B555E1" w:rsidRDefault="00E00B42" w:rsidP="0066114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lastRenderedPageBreak/>
        <w:t xml:space="preserve">وحدد ما مجموعه </w:t>
      </w:r>
      <w:r w:rsidR="004D50B3">
        <w:rPr>
          <w:rFonts w:cs="Simplified Arabic" w:hint="cs"/>
          <w:rtl/>
        </w:rPr>
        <w:t>100</w:t>
      </w:r>
      <w:r w:rsidRPr="00B555E1">
        <w:rPr>
          <w:rFonts w:cs="Simplified Arabic"/>
          <w:rtl/>
        </w:rPr>
        <w:t xml:space="preserve"> طرفا</w:t>
      </w:r>
      <w:r w:rsidRPr="00B555E1">
        <w:rPr>
          <w:rFonts w:cs="Simplified Arabic"/>
          <w:snapToGrid w:val="0"/>
          <w:kern w:val="22"/>
          <w:szCs w:val="22"/>
          <w:vertAlign w:val="superscript"/>
        </w:rPr>
        <w:footnoteReference w:id="36"/>
      </w:r>
      <w:r w:rsidRPr="00B555E1">
        <w:rPr>
          <w:rFonts w:cs="Simplified Arabic"/>
          <w:rtl/>
        </w:rPr>
        <w:t xml:space="preserve"> أهدافا وطنية بما يتماشى مع الهدف 20 من أهداف أيشي للتنوع البيولوجي، وأوضح ما مجموعه </w:t>
      </w:r>
      <w:r w:rsidR="004D50B3">
        <w:rPr>
          <w:rFonts w:cs="Simplified Arabic" w:hint="cs"/>
          <w:rtl/>
        </w:rPr>
        <w:t>81</w:t>
      </w:r>
      <w:r w:rsidRPr="00B555E1">
        <w:rPr>
          <w:rFonts w:cs="Simplified Arabic"/>
          <w:rtl/>
        </w:rPr>
        <w:t xml:space="preserve"> طرفا في استراتيجيته وخطة عمله الوطنية للتنوع البيولوجي الجهود التي ب</w:t>
      </w:r>
      <w:r w:rsidR="00CD2723" w:rsidRPr="00B555E1">
        <w:rPr>
          <w:rFonts w:cs="Simplified Arabic"/>
          <w:rtl/>
        </w:rPr>
        <w:t>ُ</w:t>
      </w:r>
      <w:r w:rsidRPr="00B555E1">
        <w:rPr>
          <w:rFonts w:cs="Simplified Arabic"/>
          <w:rtl/>
        </w:rPr>
        <w:t>ذلت لزيادة تمويل التنوع البيولوجي في بلده و/أو عزمه على وضع خطة لحشد الموارد</w:t>
      </w:r>
      <w:r w:rsidRPr="00B555E1">
        <w:rPr>
          <w:rStyle w:val="hps"/>
          <w:rFonts w:cs="Simplified Arabic"/>
          <w:rtl/>
        </w:rPr>
        <w:t>:</w:t>
      </w:r>
    </w:p>
    <w:p w14:paraId="022BBC63" w14:textId="367C839F" w:rsidR="00CD2723" w:rsidRPr="00B555E1" w:rsidRDefault="00CD2723" w:rsidP="0051034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 xml:space="preserve">تمول بليز </w:t>
      </w:r>
      <w:r w:rsidRPr="00B555E1">
        <w:rPr>
          <w:rFonts w:cs="Simplified Arabic"/>
          <w:kern w:val="22"/>
          <w:szCs w:val="24"/>
          <w:rtl/>
          <w:lang w:bidi="ar-EG"/>
        </w:rPr>
        <w:t>نظام</w:t>
      </w:r>
      <w:r w:rsidR="00E24084" w:rsidRPr="00B555E1">
        <w:rPr>
          <w:rFonts w:cs="Simplified Arabic" w:hint="cs"/>
          <w:kern w:val="22"/>
          <w:szCs w:val="24"/>
          <w:rtl/>
          <w:lang w:bidi="ar-EG"/>
        </w:rPr>
        <w:t>ها</w:t>
      </w:r>
      <w:r w:rsidRPr="00B555E1">
        <w:rPr>
          <w:rFonts w:cs="Simplified Arabic"/>
          <w:kern w:val="22"/>
          <w:szCs w:val="24"/>
          <w:rtl/>
          <w:lang w:bidi="ar-EG"/>
        </w:rPr>
        <w:t xml:space="preserve"> الوطني للمناطق المحمية</w:t>
      </w:r>
      <w:r w:rsidRPr="00B555E1">
        <w:rPr>
          <w:rFonts w:cs="Simplified Arabic"/>
          <w:szCs w:val="24"/>
          <w:rtl/>
        </w:rPr>
        <w:t xml:space="preserve"> من خلال تشكيلة متنوعة من آليات التمويل</w:t>
      </w:r>
      <w:r w:rsidR="00E24084" w:rsidRPr="00B555E1">
        <w:rPr>
          <w:rFonts w:cs="Simplified Arabic"/>
          <w:szCs w:val="24"/>
          <w:rtl/>
        </w:rPr>
        <w:t>،</w:t>
      </w:r>
      <w:r w:rsidRPr="00B555E1">
        <w:rPr>
          <w:rFonts w:cs="Simplified Arabic"/>
          <w:szCs w:val="24"/>
          <w:rtl/>
        </w:rPr>
        <w:t xml:space="preserve"> </w:t>
      </w:r>
      <w:r w:rsidR="00E24084" w:rsidRPr="00B555E1">
        <w:rPr>
          <w:rFonts w:cs="Simplified Arabic"/>
          <w:szCs w:val="24"/>
          <w:rtl/>
        </w:rPr>
        <w:t>من بين</w:t>
      </w:r>
      <w:r w:rsidRPr="00B555E1">
        <w:rPr>
          <w:rFonts w:cs="Simplified Arabic"/>
          <w:szCs w:val="24"/>
          <w:rtl/>
        </w:rPr>
        <w:t>ها المنح المقدمة من</w:t>
      </w:r>
      <w:r w:rsidR="00E24084" w:rsidRPr="00B555E1">
        <w:rPr>
          <w:rFonts w:cs="Simplified Arabic"/>
          <w:szCs w:val="24"/>
          <w:rtl/>
          <w:lang w:bidi="ar-EG"/>
        </w:rPr>
        <w:t xml:space="preserve"> </w:t>
      </w:r>
      <w:r w:rsidR="00E24084" w:rsidRPr="00B555E1">
        <w:rPr>
          <w:rFonts w:cs="Simplified Arabic"/>
          <w:kern w:val="22"/>
          <w:szCs w:val="24"/>
          <w:rtl/>
          <w:lang w:val="en-US" w:bidi="ar-EG"/>
        </w:rPr>
        <w:t>الصندوق الاستئماني لحفظ المناطق المحمية</w:t>
      </w:r>
      <w:r w:rsidRPr="00B555E1">
        <w:rPr>
          <w:rFonts w:cs="Simplified Arabic"/>
          <w:szCs w:val="24"/>
          <w:rtl/>
        </w:rPr>
        <w:t xml:space="preserve">، واتفاقات </w:t>
      </w:r>
      <w:r w:rsidR="00E24084" w:rsidRPr="00B555E1">
        <w:rPr>
          <w:rFonts w:cs="Simplified Arabic"/>
          <w:szCs w:val="24"/>
          <w:rtl/>
        </w:rPr>
        <w:t xml:space="preserve">مبادلة </w:t>
      </w:r>
      <w:r w:rsidRPr="00B555E1">
        <w:rPr>
          <w:rFonts w:cs="Simplified Arabic"/>
          <w:szCs w:val="24"/>
          <w:rtl/>
        </w:rPr>
        <w:t xml:space="preserve">الديون </w:t>
      </w:r>
      <w:r w:rsidR="00E24084" w:rsidRPr="00B555E1">
        <w:rPr>
          <w:rFonts w:cs="Simplified Arabic"/>
          <w:szCs w:val="24"/>
          <w:rtl/>
        </w:rPr>
        <w:t>بتدابير لحفظ</w:t>
      </w:r>
      <w:r w:rsidRPr="00B555E1">
        <w:rPr>
          <w:rFonts w:cs="Simplified Arabic"/>
          <w:szCs w:val="24"/>
          <w:rtl/>
        </w:rPr>
        <w:t xml:space="preserve"> الطبيعة، والإيرادات المت</w:t>
      </w:r>
      <w:r w:rsidR="003636E1" w:rsidRPr="00B555E1">
        <w:rPr>
          <w:rFonts w:cs="Simplified Arabic"/>
          <w:szCs w:val="24"/>
          <w:rtl/>
        </w:rPr>
        <w:t>أتي</w:t>
      </w:r>
      <w:r w:rsidRPr="00B555E1">
        <w:rPr>
          <w:rFonts w:cs="Simplified Arabic"/>
          <w:szCs w:val="24"/>
          <w:rtl/>
        </w:rPr>
        <w:t xml:space="preserve">ة مباشرة من المناطق المحمية نفسها، والأموال التي </w:t>
      </w:r>
      <w:r w:rsidR="003636E1" w:rsidRPr="00B555E1">
        <w:rPr>
          <w:rFonts w:cs="Simplified Arabic"/>
          <w:szCs w:val="24"/>
          <w:rtl/>
        </w:rPr>
        <w:t>تحشد</w:t>
      </w:r>
      <w:r w:rsidRPr="00B555E1">
        <w:rPr>
          <w:rFonts w:cs="Simplified Arabic"/>
          <w:szCs w:val="24"/>
          <w:rtl/>
        </w:rPr>
        <w:t>ها</w:t>
      </w:r>
      <w:r w:rsidR="00510341" w:rsidRPr="00B555E1">
        <w:rPr>
          <w:rFonts w:cs="Simplified Arabic"/>
          <w:szCs w:val="24"/>
          <w:rtl/>
        </w:rPr>
        <w:t xml:space="preserve"> </w:t>
      </w:r>
      <w:r w:rsidR="000760C5">
        <w:rPr>
          <w:rFonts w:cs="Simplified Arabic" w:hint="cs"/>
          <w:szCs w:val="24"/>
          <w:rtl/>
          <w:lang w:bidi="ar-EG"/>
        </w:rPr>
        <w:t>الوكالات</w:t>
      </w:r>
      <w:r w:rsidR="00510341" w:rsidRPr="00B555E1">
        <w:rPr>
          <w:rFonts w:cs="Simplified Arabic"/>
          <w:szCs w:val="24"/>
          <w:rtl/>
        </w:rPr>
        <w:t xml:space="preserve"> التي تشترك في إدارة</w:t>
      </w:r>
      <w:r w:rsidRPr="00B555E1">
        <w:rPr>
          <w:rFonts w:cs="Simplified Arabic"/>
          <w:szCs w:val="24"/>
          <w:rtl/>
        </w:rPr>
        <w:t xml:space="preserve"> المناطق المحمية.</w:t>
      </w:r>
    </w:p>
    <w:p w14:paraId="62E6C51B" w14:textId="77777777" w:rsidR="002B6FB2" w:rsidRPr="00B555E1" w:rsidRDefault="002B6FB2" w:rsidP="00C370B3">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أ</w:t>
      </w:r>
      <w:r w:rsidR="00C370B3" w:rsidRPr="00B555E1">
        <w:rPr>
          <w:rFonts w:cs="Simplified Arabic"/>
          <w:szCs w:val="24"/>
          <w:rtl/>
        </w:rPr>
        <w:t>ُ</w:t>
      </w:r>
      <w:r w:rsidRPr="00B555E1">
        <w:rPr>
          <w:rFonts w:cs="Simplified Arabic"/>
          <w:szCs w:val="24"/>
          <w:rtl/>
        </w:rPr>
        <w:t>نشئ صندوق</w:t>
      </w:r>
      <w:r w:rsidRPr="00B555E1">
        <w:rPr>
          <w:rFonts w:cs="Simplified Arabic"/>
          <w:szCs w:val="24"/>
          <w:rtl/>
          <w:lang w:bidi="ar-EG"/>
        </w:rPr>
        <w:t xml:space="preserve"> "</w:t>
      </w:r>
      <w:r w:rsidRPr="00B555E1">
        <w:rPr>
          <w:rFonts w:cs="Simplified Arabic"/>
          <w:kern w:val="22"/>
          <w:szCs w:val="24"/>
          <w:rtl/>
          <w:lang w:bidi="ar-EG"/>
        </w:rPr>
        <w:t>أوكابي</w:t>
      </w:r>
      <w:r w:rsidRPr="00B555E1">
        <w:rPr>
          <w:rFonts w:cs="Simplified Arabic"/>
          <w:szCs w:val="24"/>
          <w:rtl/>
        </w:rPr>
        <w:t>" الاستئماني لإعادة تأهيل المناطق المحمية في جمهورية الكونغو الديمقراطية في عام 201</w:t>
      </w:r>
      <w:r w:rsidR="00C370B3" w:rsidRPr="00B555E1">
        <w:rPr>
          <w:rFonts w:cs="Simplified Arabic"/>
          <w:szCs w:val="24"/>
          <w:rtl/>
        </w:rPr>
        <w:t>4 واعتُمد</w:t>
      </w:r>
      <w:r w:rsidRPr="00B555E1">
        <w:rPr>
          <w:rFonts w:cs="Simplified Arabic"/>
          <w:szCs w:val="24"/>
          <w:rtl/>
        </w:rPr>
        <w:t xml:space="preserve"> بموجب قانون حفظ الطبيعة؛</w:t>
      </w:r>
    </w:p>
    <w:p w14:paraId="4A247DEB" w14:textId="77777777" w:rsidR="00C370B3" w:rsidRPr="00B555E1" w:rsidRDefault="00C370B3" w:rsidP="00F161D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في غينيا-بيساو، أتاح إنشاء مؤسسة "</w:t>
      </w:r>
      <w:r w:rsidR="00F161D1" w:rsidRPr="00793280">
        <w:rPr>
          <w:rFonts w:cs="Simplified Arabic"/>
          <w:kern w:val="22"/>
          <w:szCs w:val="24"/>
        </w:rPr>
        <w:t xml:space="preserve">Bio </w:t>
      </w:r>
      <w:proofErr w:type="spellStart"/>
      <w:r w:rsidR="00F161D1" w:rsidRPr="00793280">
        <w:rPr>
          <w:rFonts w:cs="Simplified Arabic"/>
          <w:kern w:val="22"/>
          <w:szCs w:val="24"/>
        </w:rPr>
        <w:t>Guinée</w:t>
      </w:r>
      <w:proofErr w:type="spellEnd"/>
      <w:r w:rsidRPr="00B555E1">
        <w:rPr>
          <w:rFonts w:cs="Simplified Arabic"/>
          <w:szCs w:val="24"/>
          <w:rtl/>
        </w:rPr>
        <w:t>" في عام 2011 تنفيذ الأنشطة المتصلة بإدارة المناطق المحمية المستدامة ووضع آليات تمويل مستدام للمناطق المحمية؛</w:t>
      </w:r>
    </w:p>
    <w:p w14:paraId="74FF7A6F" w14:textId="77777777" w:rsidR="00F161D1" w:rsidRPr="00B555E1" w:rsidRDefault="00F161D1" w:rsidP="00F161D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شهدت ماليزيا في العقد الماضي تنويعا في مجال تمويل الحفظ. وقد أُنشئت صناديق استئمانية مختلفة (مثل الصندوق الاستئماني للمتنزهات البحرية، وصندوق تامان نيغارا الاستئماني)، كما أنشئ مؤخرا الصندوق الوطني الاستئماني لحفظ الموارد الطبيعية، وتشكل جميعها آليات تمويل مستدام طويلة الأجل؛</w:t>
      </w:r>
    </w:p>
    <w:p w14:paraId="0808DAE8" w14:textId="488B0305" w:rsidR="00F161D1" w:rsidRPr="00FF76AC" w:rsidRDefault="00F161D1" w:rsidP="00F161D1">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تمتلك موزامبيق مؤسسة لحفظ التنوع البيولوجي، وهي مؤسسة خاصة تتمثل مهمتها في دعم حفظ الموارد الطبيعية والتنوع البيولوجي المائي والبري وإدارة ذلك بصورة مستدامة</w:t>
      </w:r>
      <w:r w:rsidR="00FF76AC">
        <w:rPr>
          <w:rFonts w:cs="Simplified Arabic" w:hint="cs"/>
          <w:szCs w:val="24"/>
          <w:rtl/>
        </w:rPr>
        <w:t>؛</w:t>
      </w:r>
    </w:p>
    <w:p w14:paraId="260016BA" w14:textId="407A797C" w:rsidR="00FF76AC" w:rsidRPr="00FF76AC" w:rsidRDefault="00FF76AC" w:rsidP="00FF76AC">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szCs w:val="24"/>
        </w:rPr>
      </w:pPr>
      <w:r>
        <w:rPr>
          <w:rFonts w:cs="Simplified Arabic" w:hint="cs"/>
          <w:szCs w:val="24"/>
          <w:rtl/>
        </w:rPr>
        <w:t>تمتلك</w:t>
      </w:r>
      <w:r w:rsidRPr="00FF76AC">
        <w:rPr>
          <w:rFonts w:cs="Simplified Arabic"/>
          <w:szCs w:val="24"/>
          <w:rtl/>
        </w:rPr>
        <w:t xml:space="preserve"> ترينيداد وتوباغو الصندوق الأخضر الذي أنشئ بموجب قانون المالية في عام 2000 باسم الصندوق الأخضر ليفي. وتهدف الأموال التي </w:t>
      </w:r>
      <w:r>
        <w:rPr>
          <w:rFonts w:cs="Simplified Arabic" w:hint="cs"/>
          <w:szCs w:val="24"/>
          <w:rtl/>
        </w:rPr>
        <w:t>ي</w:t>
      </w:r>
      <w:r w:rsidRPr="00FF76AC">
        <w:rPr>
          <w:rFonts w:cs="Simplified Arabic"/>
          <w:szCs w:val="24"/>
          <w:rtl/>
        </w:rPr>
        <w:t xml:space="preserve">تم جمعها إلى تقديم مساعدة مالية </w:t>
      </w:r>
      <w:r>
        <w:rPr>
          <w:rFonts w:cs="Simplified Arabic" w:hint="cs"/>
          <w:szCs w:val="24"/>
          <w:rtl/>
        </w:rPr>
        <w:t>إلى ا</w:t>
      </w:r>
      <w:r w:rsidRPr="00FF76AC">
        <w:rPr>
          <w:rFonts w:cs="Simplified Arabic"/>
          <w:szCs w:val="24"/>
          <w:rtl/>
        </w:rPr>
        <w:t>لمنظمات و</w:t>
      </w:r>
      <w:r>
        <w:rPr>
          <w:rFonts w:cs="Simplified Arabic" w:hint="cs"/>
          <w:szCs w:val="24"/>
          <w:rtl/>
        </w:rPr>
        <w:t>ال</w:t>
      </w:r>
      <w:r w:rsidRPr="00FF76AC">
        <w:rPr>
          <w:rFonts w:cs="Simplified Arabic"/>
          <w:szCs w:val="24"/>
          <w:rtl/>
        </w:rPr>
        <w:t>مجموعات المجتمع</w:t>
      </w:r>
      <w:r>
        <w:rPr>
          <w:rFonts w:cs="Simplified Arabic" w:hint="cs"/>
          <w:szCs w:val="24"/>
          <w:rtl/>
        </w:rPr>
        <w:t>ية</w:t>
      </w:r>
      <w:r w:rsidRPr="00FF76AC">
        <w:rPr>
          <w:rFonts w:cs="Simplified Arabic"/>
          <w:szCs w:val="24"/>
          <w:rtl/>
        </w:rPr>
        <w:t xml:space="preserve"> لتنفيذ الأنشطة المتعلقة بالإصلاح وإعادة تحريج البيئة وحفظها</w:t>
      </w:r>
      <w:r w:rsidR="00766363">
        <w:rPr>
          <w:rFonts w:cs="Simplified Arabic" w:hint="cs"/>
          <w:szCs w:val="24"/>
          <w:rtl/>
        </w:rPr>
        <w:t>؛</w:t>
      </w:r>
    </w:p>
    <w:p w14:paraId="17FFACFD" w14:textId="35936C81" w:rsidR="00FF76AC" w:rsidRPr="00FF76AC" w:rsidRDefault="00FF76AC" w:rsidP="00FF76AC">
      <w:pPr>
        <w:pStyle w:val="Para1"/>
        <w:numPr>
          <w:ilvl w:val="0"/>
          <w:numId w:val="20"/>
        </w:numPr>
        <w:suppressLineNumbers/>
        <w:tabs>
          <w:tab w:val="clear" w:pos="1440"/>
          <w:tab w:val="left" w:pos="1260"/>
        </w:tabs>
        <w:suppressAutoHyphens/>
        <w:kinsoku w:val="0"/>
        <w:overflowPunct w:val="0"/>
        <w:autoSpaceDE w:val="0"/>
        <w:autoSpaceDN w:val="0"/>
        <w:bidi/>
        <w:adjustRightInd w:val="0"/>
        <w:snapToGrid w:val="0"/>
        <w:ind w:left="0" w:firstLine="720"/>
        <w:rPr>
          <w:rFonts w:cs="Simplified Arabic"/>
          <w:szCs w:val="24"/>
        </w:rPr>
      </w:pPr>
      <w:r>
        <w:rPr>
          <w:rFonts w:cs="Simplified Arabic" w:hint="cs"/>
          <w:szCs w:val="24"/>
          <w:rtl/>
        </w:rPr>
        <w:t>تمتلك</w:t>
      </w:r>
      <w:r w:rsidRPr="00FF76AC">
        <w:rPr>
          <w:rFonts w:cs="Simplified Arabic"/>
          <w:szCs w:val="24"/>
          <w:rtl/>
        </w:rPr>
        <w:t xml:space="preserve"> ولايات ميكرونيزيا الموحدة صندوق </w:t>
      </w:r>
      <w:r>
        <w:rPr>
          <w:rFonts w:cs="Simplified Arabic" w:hint="cs"/>
          <w:szCs w:val="24"/>
          <w:rtl/>
        </w:rPr>
        <w:t>ال</w:t>
      </w:r>
      <w:r w:rsidRPr="00FF76AC">
        <w:rPr>
          <w:rFonts w:cs="Simplified Arabic"/>
          <w:szCs w:val="24"/>
          <w:rtl/>
        </w:rPr>
        <w:t xml:space="preserve">حفظ </w:t>
      </w:r>
      <w:r>
        <w:rPr>
          <w:rFonts w:cs="Simplified Arabic" w:hint="cs"/>
          <w:szCs w:val="24"/>
          <w:rtl/>
        </w:rPr>
        <w:t xml:space="preserve">في </w:t>
      </w:r>
      <w:r w:rsidRPr="00FF76AC">
        <w:rPr>
          <w:rFonts w:cs="Simplified Arabic"/>
          <w:szCs w:val="24"/>
          <w:rtl/>
        </w:rPr>
        <w:t xml:space="preserve">ميكرونيزيا الذي بدأ العمل في عام 2002. وهو أول صندوق استئماني للحفظ في المنطقة، </w:t>
      </w:r>
      <w:r>
        <w:rPr>
          <w:rFonts w:cs="Simplified Arabic" w:hint="cs"/>
          <w:szCs w:val="24"/>
          <w:rtl/>
        </w:rPr>
        <w:t>و</w:t>
      </w:r>
      <w:r w:rsidRPr="00FF76AC">
        <w:rPr>
          <w:rFonts w:cs="Simplified Arabic"/>
          <w:szCs w:val="24"/>
          <w:rtl/>
        </w:rPr>
        <w:t>يدعم حفظ التنوع البيولوجي والتكيف مع تغير المناخ والتنمية المستدامة في جميع أنحاء ولايات ميكرونيزيا الموحدة ومنطقة ميكرونيزيا الأوسع</w:t>
      </w:r>
      <w:r>
        <w:rPr>
          <w:rFonts w:cs="Simplified Arabic" w:hint="cs"/>
          <w:szCs w:val="24"/>
          <w:rtl/>
        </w:rPr>
        <w:t>.</w:t>
      </w:r>
    </w:p>
    <w:p w14:paraId="56C29D05" w14:textId="61642CFC" w:rsidR="00F161D1" w:rsidRPr="00644DB3" w:rsidRDefault="00F161D1" w:rsidP="00644DB3">
      <w:pPr>
        <w:pStyle w:val="Para1"/>
        <w:keepNext/>
        <w:numPr>
          <w:ilvl w:val="0"/>
          <w:numId w:val="0"/>
        </w:numPr>
        <w:suppressLineNumbers/>
        <w:suppressAutoHyphens/>
        <w:kinsoku w:val="0"/>
        <w:overflowPunct w:val="0"/>
        <w:autoSpaceDE w:val="0"/>
        <w:autoSpaceDN w:val="0"/>
        <w:bidi/>
        <w:adjustRightInd w:val="0"/>
        <w:snapToGrid w:val="0"/>
        <w:jc w:val="center"/>
        <w:rPr>
          <w:rStyle w:val="hps"/>
          <w:i/>
          <w:iCs/>
          <w:rtl/>
        </w:rPr>
      </w:pPr>
      <w:r w:rsidRPr="00B555E1">
        <w:rPr>
          <w:rStyle w:val="hps"/>
          <w:rFonts w:cs="Simplified Arabic"/>
          <w:i/>
          <w:iCs/>
          <w:szCs w:val="24"/>
          <w:rtl/>
        </w:rPr>
        <w:lastRenderedPageBreak/>
        <w:t>2-</w:t>
      </w:r>
      <w:r w:rsidR="00644DB3">
        <w:rPr>
          <w:rStyle w:val="hps"/>
          <w:rFonts w:cs="Simplified Arabic"/>
          <w:i/>
          <w:iCs/>
          <w:szCs w:val="24"/>
          <w:rtl/>
        </w:rPr>
        <w:tab/>
      </w:r>
      <w:r w:rsidRPr="00B555E1">
        <w:rPr>
          <w:rStyle w:val="hps"/>
          <w:rFonts w:cs="Simplified Arabic"/>
          <w:i/>
          <w:iCs/>
          <w:szCs w:val="24"/>
          <w:rtl/>
        </w:rPr>
        <w:t>التواصل والتثقيف والتوعية العامة</w:t>
      </w:r>
    </w:p>
    <w:p w14:paraId="030E9F23" w14:textId="203BF05D" w:rsidR="00901DFA" w:rsidRPr="00B555E1" w:rsidRDefault="00901DFA" w:rsidP="00B63E0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lang w:bidi="ar-EG"/>
        </w:rPr>
        <w:t>ي</w:t>
      </w:r>
      <w:r w:rsidRPr="00B555E1">
        <w:rPr>
          <w:rFonts w:cs="Simplified Arabic"/>
          <w:rtl/>
        </w:rPr>
        <w:t>نص المقرران</w:t>
      </w:r>
      <w:r w:rsidRPr="00B555E1">
        <w:rPr>
          <w:rFonts w:cs="Simplified Arabic"/>
          <w:rtl/>
          <w:lang w:bidi="ar-EG"/>
        </w:rPr>
        <w:t xml:space="preserve"> </w:t>
      </w:r>
      <w:hyperlink r:id="rId15" w:history="1">
        <w:r w:rsidRPr="00B555E1">
          <w:rPr>
            <w:rStyle w:val="Hyperlink"/>
            <w:rFonts w:cs="Simplified Arabic"/>
            <w:snapToGrid w:val="0"/>
            <w:kern w:val="22"/>
            <w:rtl/>
          </w:rPr>
          <w:t>8/6</w:t>
        </w:r>
      </w:hyperlink>
      <w:r w:rsidRPr="00B555E1">
        <w:rPr>
          <w:rFonts w:cs="Simplified Arabic"/>
          <w:rtl/>
        </w:rPr>
        <w:t xml:space="preserve"> و</w:t>
      </w:r>
      <w:hyperlink r:id="rId16" w:history="1">
        <w:r w:rsidRPr="00B555E1">
          <w:rPr>
            <w:rStyle w:val="Hyperlink"/>
            <w:rFonts w:cs="Simplified Arabic"/>
            <w:snapToGrid w:val="0"/>
            <w:kern w:val="22"/>
            <w:rtl/>
          </w:rPr>
          <w:t>9/8</w:t>
        </w:r>
      </w:hyperlink>
      <w:r w:rsidRPr="00B555E1">
        <w:rPr>
          <w:rFonts w:cs="Simplified Arabic"/>
          <w:rtl/>
          <w:lang w:bidi="ar-EG"/>
        </w:rPr>
        <w:t xml:space="preserve"> </w:t>
      </w:r>
      <w:r w:rsidRPr="00B555E1">
        <w:rPr>
          <w:rFonts w:cs="Simplified Arabic"/>
          <w:rtl/>
        </w:rPr>
        <w:t>على ضرورة أن تكون استراتيجيات</w:t>
      </w:r>
      <w:r w:rsidR="00317FA7" w:rsidRPr="00B555E1">
        <w:rPr>
          <w:rFonts w:cs="Simplified Arabic"/>
          <w:rtl/>
        </w:rPr>
        <w:t xml:space="preserve"> وأنشطة</w:t>
      </w:r>
      <w:r w:rsidRPr="00B555E1">
        <w:rPr>
          <w:rFonts w:cs="Simplified Arabic"/>
          <w:rtl/>
        </w:rPr>
        <w:t xml:space="preserve"> التواصل والتثقيف والتوعية العامة جزءا لا يتجزأ من الاستراتيجيات وخطط العمل الوطنية للتنوع البيولوجي. ومن أصل </w:t>
      </w:r>
      <w:r w:rsidR="008A128E">
        <w:rPr>
          <w:rFonts w:cs="Simplified Arabic" w:hint="cs"/>
          <w:rtl/>
        </w:rPr>
        <w:t>167</w:t>
      </w:r>
      <w:r w:rsidRPr="00B555E1">
        <w:rPr>
          <w:rFonts w:cs="Simplified Arabic"/>
          <w:rtl/>
        </w:rPr>
        <w:t xml:space="preserve"> استراتيجية وخطة عمل وطنية للتنوع البيولوجي </w:t>
      </w:r>
      <w:r w:rsidR="00D43009" w:rsidRPr="00B555E1">
        <w:rPr>
          <w:rFonts w:cs="Simplified Arabic"/>
          <w:rtl/>
        </w:rPr>
        <w:t>وُضعت</w:t>
      </w:r>
      <w:r w:rsidRPr="00B555E1">
        <w:rPr>
          <w:rFonts w:cs="Simplified Arabic"/>
          <w:rtl/>
        </w:rPr>
        <w:t xml:space="preserve"> </w:t>
      </w:r>
      <w:r w:rsidR="00B63E0B" w:rsidRPr="00B555E1">
        <w:rPr>
          <w:rStyle w:val="hps"/>
          <w:rFonts w:cs="Simplified Arabic"/>
          <w:rtl/>
        </w:rPr>
        <w:t>بعد</w:t>
      </w:r>
      <w:r w:rsidR="00B63E0B" w:rsidRPr="00B555E1">
        <w:rPr>
          <w:rStyle w:val="hps"/>
          <w:rFonts w:cs="Simplified Arabic" w:hint="cs"/>
          <w:rtl/>
        </w:rPr>
        <w:t xml:space="preserve"> اعتماد</w:t>
      </w:r>
      <w:r w:rsidRPr="00B555E1">
        <w:rPr>
          <w:rFonts w:cs="Simplified Arabic"/>
          <w:rtl/>
        </w:rPr>
        <w:t xml:space="preserve"> بروتوكول ناغويا، فإن</w:t>
      </w:r>
      <w:r w:rsidR="00D8781E" w:rsidRPr="00B555E1">
        <w:rPr>
          <w:rFonts w:cs="Simplified Arabic"/>
          <w:rtl/>
        </w:rPr>
        <w:t>ّ</w:t>
      </w:r>
      <w:r w:rsidR="008A128E">
        <w:rPr>
          <w:rFonts w:cs="Simplified Arabic" w:hint="cs"/>
          <w:rtl/>
        </w:rPr>
        <w:t xml:space="preserve"> 38</w:t>
      </w:r>
      <w:r w:rsidR="00D8781E" w:rsidRPr="00B555E1">
        <w:rPr>
          <w:rStyle w:val="FootnoteReference"/>
          <w:rFonts w:cs="Simplified Arabic"/>
          <w:noProof/>
          <w:snapToGrid w:val="0"/>
          <w:kern w:val="22"/>
          <w:sz w:val="22"/>
          <w:szCs w:val="22"/>
          <w:u w:val="none"/>
          <w:vertAlign w:val="superscript"/>
        </w:rPr>
        <w:footnoteReference w:id="37"/>
      </w:r>
      <w:r w:rsidRPr="00B555E1">
        <w:rPr>
          <w:rFonts w:cs="Simplified Arabic"/>
          <w:rtl/>
        </w:rPr>
        <w:t xml:space="preserve"> منها تتضمن استراتيجية وخطة عمل في مجال التواصل والتثقيف والتوعية العامة أو ما يعادلها، وت</w:t>
      </w:r>
      <w:r w:rsidR="00D8781E" w:rsidRPr="00B555E1">
        <w:rPr>
          <w:rFonts w:cs="Simplified Arabic"/>
          <w:rtl/>
        </w:rPr>
        <w:t>حتوي</w:t>
      </w:r>
      <w:r w:rsidRPr="00B555E1">
        <w:rPr>
          <w:rFonts w:cs="Simplified Arabic"/>
          <w:rtl/>
        </w:rPr>
        <w:t xml:space="preserve"> </w:t>
      </w:r>
      <w:r w:rsidR="00AE3DF2">
        <w:rPr>
          <w:rFonts w:cs="Simplified Arabic" w:hint="cs"/>
          <w:rtl/>
        </w:rPr>
        <w:t>101</w:t>
      </w:r>
      <w:r w:rsidR="00D8781E" w:rsidRPr="00B555E1">
        <w:rPr>
          <w:rFonts w:cs="Simplified Arabic"/>
          <w:snapToGrid w:val="0"/>
          <w:kern w:val="22"/>
          <w:szCs w:val="22"/>
          <w:vertAlign w:val="superscript"/>
        </w:rPr>
        <w:footnoteReference w:id="38"/>
      </w:r>
      <w:r w:rsidRPr="00B555E1">
        <w:rPr>
          <w:rFonts w:cs="Simplified Arabic"/>
          <w:rtl/>
        </w:rPr>
        <w:t xml:space="preserve"> منها على مبادرات متعلقة بالتواصل والتثقيف والتوعية العامة. وفيما يلي بعض الأمثلة على ذلك:</w:t>
      </w:r>
    </w:p>
    <w:p w14:paraId="62FBBEC8" w14:textId="77777777" w:rsidR="00D8781E" w:rsidRPr="00B555E1" w:rsidRDefault="00D8781E" w:rsidP="00D8781E">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وضعت إكوادور خطة وطنية للتثقيف البيئي للمواطنين تتضمن مشاريع ترمي إلى تعزيز الممارسات البيئية. وتُعرف</w:t>
      </w:r>
      <w:r w:rsidRPr="00B555E1">
        <w:rPr>
          <w:rFonts w:cs="Simplified Arabic"/>
          <w:szCs w:val="24"/>
          <w:rtl/>
          <w:lang w:bidi="ar-EG"/>
        </w:rPr>
        <w:t xml:space="preserve"> هذه</w:t>
      </w:r>
      <w:r w:rsidRPr="00B555E1">
        <w:rPr>
          <w:rFonts w:cs="Simplified Arabic"/>
          <w:szCs w:val="24"/>
          <w:rtl/>
        </w:rPr>
        <w:t xml:space="preserve"> الخطة أيضا باسم </w:t>
      </w:r>
      <w:r w:rsidRPr="00B555E1">
        <w:rPr>
          <w:rFonts w:cs="Simplified Arabic"/>
          <w:szCs w:val="24"/>
        </w:rPr>
        <w:t>"</w:t>
      </w:r>
      <w:r w:rsidRPr="00B555E1">
        <w:rPr>
          <w:rFonts w:cs="Simplified Arabic"/>
          <w:szCs w:val="24"/>
          <w:rtl/>
        </w:rPr>
        <w:t>نحن جزء من الحل</w:t>
      </w:r>
      <w:r w:rsidRPr="00B555E1">
        <w:rPr>
          <w:rFonts w:cs="Simplified Arabic"/>
          <w:szCs w:val="24"/>
        </w:rPr>
        <w:t>"</w:t>
      </w:r>
      <w:r w:rsidRPr="00B555E1">
        <w:rPr>
          <w:rFonts w:cs="Simplified Arabic"/>
          <w:szCs w:val="24"/>
          <w:rtl/>
        </w:rPr>
        <w:t>؛</w:t>
      </w:r>
    </w:p>
    <w:p w14:paraId="6ED2D9EB" w14:textId="77777777" w:rsidR="00D8781E" w:rsidRPr="00B555E1" w:rsidRDefault="00D8781E" w:rsidP="00D8781E">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سيجري في فنلندا تعزيز التثقيف المستمر للمعلمين (في مجال معرفة الأنواع وأساليب التدريس في المسائل المتعلقة بالتنوع البيولوجي)، وسوف تعزز معرفة الأنواع والتوعية بالتنمية المستدامة بمساعدة تكنولوجيا المعلومات الجديدة؛</w:t>
      </w:r>
    </w:p>
    <w:p w14:paraId="29FF065B" w14:textId="57CD1A14" w:rsidR="00F13ED3" w:rsidRPr="00B555E1" w:rsidRDefault="00310BC6" w:rsidP="00146762">
      <w:pPr>
        <w:pStyle w:val="Para1"/>
        <w:numPr>
          <w:ilvl w:val="0"/>
          <w:numId w:val="8"/>
        </w:numPr>
        <w:suppressLineNumbers/>
        <w:tabs>
          <w:tab w:val="clear" w:pos="108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و</w:t>
      </w:r>
      <w:r w:rsidR="00F13ED3" w:rsidRPr="00B555E1">
        <w:rPr>
          <w:rFonts w:cs="Simplified Arabic"/>
          <w:szCs w:val="24"/>
          <w:rtl/>
        </w:rPr>
        <w:t>تتمثل إحدى الأولويات قصيرة الأجل لناورو في "</w:t>
      </w:r>
      <w:r w:rsidR="00146762" w:rsidRPr="00B555E1">
        <w:rPr>
          <w:rFonts w:cs="Simplified Arabic"/>
          <w:kern w:val="22"/>
          <w:szCs w:val="24"/>
          <w:rtl/>
        </w:rPr>
        <w:t>تقديم دورات رسمية وغير رسمية للتثقيف المنهجي للأفراد بشأن المعرفة بالتنوع البيولوجي في البلد وبشأن المهارات التقليدية والجديدة المطلوبة لإدارة هذه الموارد بصورة مستدامة</w:t>
      </w:r>
      <w:r w:rsidR="00F13ED3" w:rsidRPr="00B555E1">
        <w:rPr>
          <w:rFonts w:cs="Simplified Arabic"/>
          <w:szCs w:val="24"/>
          <w:rtl/>
        </w:rPr>
        <w:t>"</w:t>
      </w:r>
      <w:r w:rsidR="00146762" w:rsidRPr="00B555E1">
        <w:rPr>
          <w:rFonts w:cs="Simplified Arabic"/>
          <w:szCs w:val="24"/>
          <w:rtl/>
        </w:rPr>
        <w:t>؛</w:t>
      </w:r>
    </w:p>
    <w:p w14:paraId="37A39FCF" w14:textId="77777777" w:rsidR="00146762" w:rsidRPr="00B555E1" w:rsidRDefault="00414C9C" w:rsidP="007F7C67">
      <w:pPr>
        <w:pStyle w:val="Para1"/>
        <w:numPr>
          <w:ilvl w:val="0"/>
          <w:numId w:val="8"/>
        </w:numPr>
        <w:suppressLineNumbers/>
        <w:tabs>
          <w:tab w:val="clear" w:pos="108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أنشأت</w:t>
      </w:r>
      <w:r w:rsidR="00146762" w:rsidRPr="00B555E1">
        <w:rPr>
          <w:rFonts w:cs="Simplified Arabic"/>
          <w:szCs w:val="24"/>
          <w:rtl/>
        </w:rPr>
        <w:t xml:space="preserve"> نيوزيلندا برنامج</w:t>
      </w:r>
      <w:r w:rsidR="00D6233C" w:rsidRPr="00B555E1">
        <w:rPr>
          <w:rFonts w:cs="Simplified Arabic"/>
          <w:szCs w:val="24"/>
          <w:rtl/>
        </w:rPr>
        <w:t>ا</w:t>
      </w:r>
      <w:r w:rsidR="00146762" w:rsidRPr="00B555E1">
        <w:rPr>
          <w:rFonts w:cs="Simplified Arabic"/>
          <w:szCs w:val="24"/>
          <w:rtl/>
        </w:rPr>
        <w:t xml:space="preserve"> </w:t>
      </w:r>
      <w:r w:rsidR="00310BC6" w:rsidRPr="00B555E1">
        <w:rPr>
          <w:rFonts w:cs="Simplified Arabic"/>
          <w:szCs w:val="24"/>
          <w:rtl/>
        </w:rPr>
        <w:t>للتثقيف في مجال</w:t>
      </w:r>
      <w:r w:rsidR="00146762" w:rsidRPr="00B555E1">
        <w:rPr>
          <w:rFonts w:cs="Simplified Arabic"/>
          <w:szCs w:val="24"/>
          <w:rtl/>
        </w:rPr>
        <w:t xml:space="preserve"> حفظ البيئة </w:t>
      </w:r>
      <w:r w:rsidR="00310BC6" w:rsidRPr="00B555E1">
        <w:rPr>
          <w:rFonts w:cs="Simplified Arabic"/>
          <w:szCs w:val="24"/>
          <w:rtl/>
        </w:rPr>
        <w:t>يقوده</w:t>
      </w:r>
      <w:r w:rsidR="00146762" w:rsidRPr="00B555E1">
        <w:rPr>
          <w:rFonts w:cs="Simplified Arabic"/>
          <w:szCs w:val="24"/>
          <w:rtl/>
        </w:rPr>
        <w:t xml:space="preserve"> أطفال محليون</w:t>
      </w:r>
      <w:r w:rsidR="00310BC6" w:rsidRPr="00B555E1">
        <w:rPr>
          <w:rFonts w:cs="Simplified Arabic"/>
          <w:szCs w:val="24"/>
          <w:rtl/>
        </w:rPr>
        <w:t xml:space="preserve"> من أجل</w:t>
      </w:r>
      <w:r w:rsidR="00146762" w:rsidRPr="00B555E1">
        <w:rPr>
          <w:rFonts w:cs="Simplified Arabic"/>
          <w:szCs w:val="24"/>
          <w:rtl/>
        </w:rPr>
        <w:t xml:space="preserve"> "إعادة التنوع البيولوجي إلى المدينة"</w:t>
      </w:r>
      <w:r w:rsidR="00310BC6" w:rsidRPr="00B555E1">
        <w:rPr>
          <w:rFonts w:cs="Simplified Arabic"/>
          <w:szCs w:val="24"/>
          <w:rtl/>
        </w:rPr>
        <w:t xml:space="preserve">. </w:t>
      </w:r>
      <w:r w:rsidRPr="00B555E1">
        <w:rPr>
          <w:rFonts w:cs="Simplified Arabic"/>
          <w:szCs w:val="24"/>
          <w:rtl/>
        </w:rPr>
        <w:t>و</w:t>
      </w:r>
      <w:r w:rsidR="00146762" w:rsidRPr="00B555E1">
        <w:rPr>
          <w:rFonts w:cs="Simplified Arabic"/>
          <w:szCs w:val="24"/>
          <w:rtl/>
        </w:rPr>
        <w:t>يوجد في البلد</w:t>
      </w:r>
      <w:r w:rsidRPr="00B555E1">
        <w:rPr>
          <w:rFonts w:cs="Simplified Arabic"/>
          <w:szCs w:val="24"/>
          <w:rtl/>
        </w:rPr>
        <w:t xml:space="preserve"> أيضا</w:t>
      </w:r>
      <w:r w:rsidR="00146762" w:rsidRPr="00B555E1">
        <w:rPr>
          <w:rFonts w:cs="Simplified Arabic"/>
          <w:szCs w:val="24"/>
          <w:rtl/>
        </w:rPr>
        <w:t xml:space="preserve"> برنامج يسمى "</w:t>
      </w:r>
      <w:r w:rsidRPr="00B555E1">
        <w:rPr>
          <w:rFonts w:cs="Simplified Arabic"/>
          <w:szCs w:val="24"/>
          <w:rtl/>
        </w:rPr>
        <w:t>صحة الناس تأتي من صحة الطبيعة</w:t>
      </w:r>
      <w:r w:rsidR="00146762" w:rsidRPr="00B555E1">
        <w:rPr>
          <w:rFonts w:cs="Simplified Arabic"/>
          <w:szCs w:val="24"/>
          <w:rtl/>
        </w:rPr>
        <w:t xml:space="preserve">"، </w:t>
      </w:r>
      <w:r w:rsidRPr="00B555E1">
        <w:rPr>
          <w:rFonts w:cs="Simplified Arabic"/>
          <w:szCs w:val="24"/>
          <w:rtl/>
        </w:rPr>
        <w:t>و</w:t>
      </w:r>
      <w:r w:rsidR="00F83EEF" w:rsidRPr="00B555E1">
        <w:rPr>
          <w:rFonts w:cs="Simplified Arabic"/>
          <w:szCs w:val="24"/>
          <w:rtl/>
        </w:rPr>
        <w:t xml:space="preserve">قد </w:t>
      </w:r>
      <w:r w:rsidR="00146762" w:rsidRPr="00B555E1">
        <w:rPr>
          <w:rFonts w:cs="Simplified Arabic"/>
          <w:szCs w:val="24"/>
          <w:rtl/>
        </w:rPr>
        <w:t>شارك</w:t>
      </w:r>
      <w:r w:rsidRPr="00B555E1">
        <w:rPr>
          <w:rFonts w:cs="Simplified Arabic"/>
          <w:szCs w:val="24"/>
          <w:rtl/>
        </w:rPr>
        <w:t>ت</w:t>
      </w:r>
      <w:r w:rsidR="00146762" w:rsidRPr="00B555E1">
        <w:rPr>
          <w:rFonts w:cs="Simplified Arabic"/>
          <w:szCs w:val="24"/>
          <w:rtl/>
        </w:rPr>
        <w:t xml:space="preserve"> </w:t>
      </w:r>
      <w:r w:rsidRPr="00B555E1">
        <w:rPr>
          <w:rFonts w:cs="Simplified Arabic"/>
          <w:szCs w:val="24"/>
          <w:rtl/>
        </w:rPr>
        <w:t xml:space="preserve">بعض </w:t>
      </w:r>
      <w:r w:rsidR="00146762" w:rsidRPr="00B555E1">
        <w:rPr>
          <w:rFonts w:cs="Simplified Arabic"/>
          <w:szCs w:val="24"/>
          <w:rtl/>
        </w:rPr>
        <w:t>الوكالات الحكومية والمنظمات غير الحكومية و</w:t>
      </w:r>
      <w:r w:rsidRPr="00B555E1">
        <w:rPr>
          <w:rFonts w:cs="Simplified Arabic"/>
          <w:szCs w:val="24"/>
          <w:rtl/>
        </w:rPr>
        <w:t xml:space="preserve">السكان </w:t>
      </w:r>
      <w:r w:rsidR="00146762" w:rsidRPr="00B555E1">
        <w:rPr>
          <w:rFonts w:cs="Simplified Arabic"/>
          <w:szCs w:val="24"/>
          <w:rtl/>
        </w:rPr>
        <w:t>الماوري</w:t>
      </w:r>
      <w:r w:rsidRPr="00B555E1">
        <w:rPr>
          <w:rFonts w:cs="Simplified Arabic"/>
          <w:szCs w:val="24"/>
          <w:rtl/>
          <w:lang w:bidi="ar-EG"/>
        </w:rPr>
        <w:t>ين</w:t>
      </w:r>
      <w:r w:rsidR="007F7C67" w:rsidRPr="00B555E1">
        <w:rPr>
          <w:rFonts w:cs="Simplified Arabic"/>
          <w:szCs w:val="24"/>
          <w:rtl/>
          <w:lang w:bidi="ar-EG"/>
        </w:rPr>
        <w:t xml:space="preserve"> في تصميم البرنامج</w:t>
      </w:r>
      <w:r w:rsidR="00146762" w:rsidRPr="00B555E1">
        <w:rPr>
          <w:rFonts w:cs="Simplified Arabic"/>
          <w:szCs w:val="24"/>
          <w:rtl/>
        </w:rPr>
        <w:t xml:space="preserve"> </w:t>
      </w:r>
      <w:r w:rsidR="007F7C67" w:rsidRPr="00B555E1">
        <w:rPr>
          <w:rFonts w:cs="Simplified Arabic"/>
          <w:szCs w:val="24"/>
          <w:rtl/>
        </w:rPr>
        <w:t>بُغية</w:t>
      </w:r>
      <w:r w:rsidR="00146762" w:rsidRPr="00B555E1">
        <w:rPr>
          <w:rFonts w:cs="Simplified Arabic"/>
          <w:szCs w:val="24"/>
          <w:rtl/>
        </w:rPr>
        <w:t xml:space="preserve"> تحسين حياة النيوزيلنديين من خلال </w:t>
      </w:r>
      <w:r w:rsidR="007F7C67" w:rsidRPr="00B555E1">
        <w:rPr>
          <w:rFonts w:cs="Simplified Arabic"/>
          <w:szCs w:val="24"/>
          <w:rtl/>
        </w:rPr>
        <w:t>ارتباطهم</w:t>
      </w:r>
      <w:r w:rsidR="00146762" w:rsidRPr="00B555E1">
        <w:rPr>
          <w:rFonts w:cs="Simplified Arabic"/>
          <w:szCs w:val="24"/>
          <w:rtl/>
        </w:rPr>
        <w:t xml:space="preserve"> بالطبيعة</w:t>
      </w:r>
      <w:r w:rsidR="00F83EEF" w:rsidRPr="00B555E1">
        <w:rPr>
          <w:rFonts w:cs="Simplified Arabic"/>
          <w:szCs w:val="24"/>
          <w:rtl/>
        </w:rPr>
        <w:t>.</w:t>
      </w:r>
    </w:p>
    <w:p w14:paraId="1B369E5F" w14:textId="77777777" w:rsidR="003C3CF4" w:rsidRPr="00B555E1" w:rsidRDefault="003C3CF4" w:rsidP="00B240CB">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تعتزم نيكاراغوا دمج المواضيع المتعلقة بمسألة أ</w:t>
      </w:r>
      <w:r w:rsidR="00B240CB" w:rsidRPr="00B555E1">
        <w:rPr>
          <w:rFonts w:cs="Simplified Arabic"/>
          <w:szCs w:val="24"/>
          <w:rtl/>
        </w:rPr>
        <w:t>ُ</w:t>
      </w:r>
      <w:r w:rsidRPr="00B555E1">
        <w:rPr>
          <w:rFonts w:cs="Simplified Arabic"/>
          <w:szCs w:val="24"/>
          <w:rtl/>
        </w:rPr>
        <w:t>م</w:t>
      </w:r>
      <w:r w:rsidR="00B240CB" w:rsidRPr="00B555E1">
        <w:rPr>
          <w:rFonts w:cs="Simplified Arabic"/>
          <w:szCs w:val="24"/>
          <w:rtl/>
        </w:rPr>
        <w:t>ّ</w:t>
      </w:r>
      <w:r w:rsidRPr="00B555E1">
        <w:rPr>
          <w:rFonts w:cs="Simplified Arabic"/>
          <w:szCs w:val="24"/>
          <w:rtl/>
        </w:rPr>
        <w:t xml:space="preserve">نا الأرض والتنوع البيولوجي في المناهج الدراسية الجامعية. وسوف يدرج البلد أيضا أفضل </w:t>
      </w:r>
      <w:r w:rsidR="00B240CB" w:rsidRPr="00B555E1">
        <w:rPr>
          <w:rFonts w:cs="Simplified Arabic"/>
          <w:szCs w:val="24"/>
          <w:rtl/>
        </w:rPr>
        <w:t>أطروحة</w:t>
      </w:r>
      <w:r w:rsidRPr="00B555E1">
        <w:rPr>
          <w:rFonts w:cs="Simplified Arabic"/>
          <w:szCs w:val="24"/>
          <w:rtl/>
        </w:rPr>
        <w:t xml:space="preserve"> تستند إلى شعار "الطريق إلى المنفعة العامة" (</w:t>
      </w:r>
      <w:r w:rsidRPr="00B555E1">
        <w:rPr>
          <w:rFonts w:cs="Simplified Arabic"/>
          <w:szCs w:val="24"/>
        </w:rPr>
        <w:t>Ruta del Bien Común de la Madre Tierra</w:t>
      </w:r>
      <w:r w:rsidRPr="00B555E1">
        <w:rPr>
          <w:rFonts w:cs="Simplified Arabic"/>
          <w:szCs w:val="24"/>
          <w:rtl/>
        </w:rPr>
        <w:t>) في منتد</w:t>
      </w:r>
      <w:r w:rsidR="00B240CB" w:rsidRPr="00B555E1">
        <w:rPr>
          <w:rFonts w:cs="Simplified Arabic"/>
          <w:szCs w:val="24"/>
          <w:rtl/>
        </w:rPr>
        <w:t>يات</w:t>
      </w:r>
      <w:r w:rsidRPr="00B555E1">
        <w:rPr>
          <w:rFonts w:cs="Simplified Arabic"/>
          <w:szCs w:val="24"/>
          <w:rtl/>
        </w:rPr>
        <w:t xml:space="preserve"> الشباب</w:t>
      </w:r>
      <w:r w:rsidR="00B240CB" w:rsidRPr="00B555E1">
        <w:rPr>
          <w:rFonts w:cs="Simplified Arabic"/>
          <w:szCs w:val="24"/>
          <w:rtl/>
        </w:rPr>
        <w:t xml:space="preserve"> من أجل </w:t>
      </w:r>
      <w:r w:rsidRPr="00B555E1">
        <w:rPr>
          <w:rFonts w:cs="Simplified Arabic"/>
          <w:szCs w:val="24"/>
          <w:rtl/>
        </w:rPr>
        <w:t>تشجيع البحوث في مجال التنوع البيولوجي؛</w:t>
      </w:r>
    </w:p>
    <w:p w14:paraId="196651A5" w14:textId="77777777" w:rsidR="00B240CB" w:rsidRPr="00B555E1" w:rsidRDefault="00B240CB" w:rsidP="003A322F">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lastRenderedPageBreak/>
        <w:t xml:space="preserve">ستواصل النرويج برنامجها بشأن حقيبة الظهر المستدامة، وهي مبادرة وطنية </w:t>
      </w:r>
      <w:r w:rsidR="003A322F" w:rsidRPr="00B555E1">
        <w:rPr>
          <w:rFonts w:cs="Simplified Arabic"/>
          <w:szCs w:val="24"/>
          <w:rtl/>
        </w:rPr>
        <w:t>أطلقتها وزارة التعليم والبحوث</w:t>
      </w:r>
      <w:r w:rsidRPr="00B555E1">
        <w:rPr>
          <w:rFonts w:cs="Simplified Arabic"/>
          <w:szCs w:val="24"/>
          <w:rtl/>
        </w:rPr>
        <w:t xml:space="preserve"> و</w:t>
      </w:r>
      <w:r w:rsidR="003A322F" w:rsidRPr="00B555E1">
        <w:rPr>
          <w:rFonts w:cs="Simplified Arabic"/>
          <w:szCs w:val="24"/>
          <w:rtl/>
        </w:rPr>
        <w:t>وزارة المناخ والبيئة</w:t>
      </w:r>
      <w:r w:rsidRPr="00B555E1">
        <w:rPr>
          <w:rFonts w:cs="Simplified Arabic"/>
          <w:szCs w:val="24"/>
          <w:rtl/>
        </w:rPr>
        <w:t xml:space="preserve"> لدعم المدارس النرويجية في تنفيذ برنامج التعليم من أجل التنمية المستدامة؛</w:t>
      </w:r>
    </w:p>
    <w:p w14:paraId="0556E416" w14:textId="77777777" w:rsidR="003A322F" w:rsidRPr="00B555E1" w:rsidRDefault="003A322F" w:rsidP="003A322F">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تزمع سانت كيتس ونيفيس إنشاء شبكة لمعارف التنوع البيولوجي في المدارس الثانوية باستخدام الشبكة الوطنية للتعليم "</w:t>
      </w:r>
      <w:r w:rsidRPr="00B555E1">
        <w:rPr>
          <w:rFonts w:cs="Simplified Arabic"/>
          <w:szCs w:val="24"/>
        </w:rPr>
        <w:t>Edu NET</w:t>
      </w:r>
      <w:r w:rsidRPr="00B555E1">
        <w:rPr>
          <w:rFonts w:cs="Simplified Arabic"/>
          <w:szCs w:val="24"/>
          <w:rtl/>
        </w:rPr>
        <w:t>"، وهي شبكة لتيسير سبل التواصل والتعاون والتعلم الإلكتروني والبحث أمام طلاب المدارس الثانوية؛</w:t>
      </w:r>
    </w:p>
    <w:p w14:paraId="7178DBDB" w14:textId="5C76D182" w:rsidR="003A322F" w:rsidRPr="002C0AA7" w:rsidRDefault="003A322F" w:rsidP="003A322F">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في ديسمبر/كانون الأول 2010، اعتمدت حكومة السويد الأهداف الشاملة لسياسة الترفيه في الهواء الطلق، التي وُضعت لدعم فرص للناس لقضاء بعض الوقت في الطبيعة والاستمتاع بالأنشطة الترفيهية في الهواء الطلق</w:t>
      </w:r>
      <w:r w:rsidR="002C0AA7">
        <w:rPr>
          <w:rFonts w:cs="Simplified Arabic" w:hint="cs"/>
          <w:szCs w:val="24"/>
          <w:rtl/>
        </w:rPr>
        <w:t>؛</w:t>
      </w:r>
    </w:p>
    <w:p w14:paraId="55504A88" w14:textId="43646BED" w:rsidR="002C0AA7" w:rsidRPr="00B555E1" w:rsidRDefault="002C0AA7" w:rsidP="002C0AA7">
      <w:pPr>
        <w:pStyle w:val="Para1"/>
        <w:numPr>
          <w:ilvl w:val="0"/>
          <w:numId w:val="8"/>
        </w:numPr>
        <w:suppressLineNumbers/>
        <w:tabs>
          <w:tab w:val="clear" w:pos="1080"/>
          <w:tab w:val="num" w:pos="0"/>
        </w:tabs>
        <w:suppressAutoHyphens/>
        <w:kinsoku w:val="0"/>
        <w:overflowPunct w:val="0"/>
        <w:autoSpaceDE w:val="0"/>
        <w:autoSpaceDN w:val="0"/>
        <w:bidi/>
        <w:adjustRightInd w:val="0"/>
        <w:snapToGrid w:val="0"/>
        <w:ind w:left="0" w:firstLine="720"/>
        <w:rPr>
          <w:rFonts w:cs="Simplified Arabic"/>
          <w:kern w:val="22"/>
          <w:szCs w:val="24"/>
        </w:rPr>
      </w:pPr>
      <w:r>
        <w:rPr>
          <w:rFonts w:cs="Simplified Arabic" w:hint="cs"/>
          <w:szCs w:val="24"/>
          <w:rtl/>
        </w:rPr>
        <w:t>تزمع بوليفيا وضع وتعزيز برامج توعية بشأن منع الاتجار غير المشروع بالأحياء البرية والقرصنة البيولوجية تستهدف سكان المناطق الريفية والحضرية.</w:t>
      </w:r>
    </w:p>
    <w:p w14:paraId="449765C8" w14:textId="64FED97B" w:rsidR="00E45451" w:rsidRPr="00B555E1" w:rsidRDefault="00E45451" w:rsidP="00E45451">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Fonts w:cs="Simplified Arabic"/>
          <w:rtl/>
        </w:rPr>
        <w:t xml:space="preserve">وقد وضع </w:t>
      </w:r>
      <w:r w:rsidR="002C0AA7">
        <w:rPr>
          <w:rFonts w:cs="Simplified Arabic" w:hint="cs"/>
          <w:rtl/>
        </w:rPr>
        <w:t>129</w:t>
      </w:r>
      <w:r w:rsidRPr="00B555E1">
        <w:rPr>
          <w:rFonts w:cs="Simplified Arabic"/>
          <w:rtl/>
        </w:rPr>
        <w:t xml:space="preserve"> طرفا</w:t>
      </w:r>
      <w:r w:rsidRPr="00B555E1">
        <w:rPr>
          <w:rStyle w:val="FootnoteReference"/>
          <w:rFonts w:cs="Simplified Arabic"/>
          <w:snapToGrid w:val="0"/>
          <w:kern w:val="22"/>
          <w:sz w:val="22"/>
          <w:szCs w:val="22"/>
          <w:u w:val="none"/>
          <w:vertAlign w:val="superscript"/>
        </w:rPr>
        <w:footnoteReference w:id="39"/>
      </w:r>
      <w:r w:rsidRPr="00B555E1">
        <w:rPr>
          <w:rFonts w:cs="Simplified Arabic"/>
          <w:rtl/>
        </w:rPr>
        <w:t xml:space="preserve"> أهدافا و/أو غايات وطنية فيما يتعلق بالهدف 1 من أهداف أيشي للتنوع البيولوجي</w:t>
      </w:r>
      <w:r w:rsidRPr="00B555E1">
        <w:rPr>
          <w:rStyle w:val="hps"/>
          <w:rFonts w:cs="Simplified Arabic"/>
          <w:rtl/>
        </w:rPr>
        <w:t>.</w:t>
      </w:r>
    </w:p>
    <w:p w14:paraId="7F2881FE" w14:textId="1F7161DC" w:rsidR="00E45451" w:rsidRPr="00B555E1" w:rsidRDefault="00644DB3" w:rsidP="00644DB3">
      <w:pPr>
        <w:pStyle w:val="Para1"/>
        <w:keepNext/>
        <w:numPr>
          <w:ilvl w:val="0"/>
          <w:numId w:val="0"/>
        </w:numPr>
        <w:suppressLineNumbers/>
        <w:suppressAutoHyphens/>
        <w:kinsoku w:val="0"/>
        <w:overflowPunct w:val="0"/>
        <w:autoSpaceDE w:val="0"/>
        <w:autoSpaceDN w:val="0"/>
        <w:bidi/>
        <w:adjustRightInd w:val="0"/>
        <w:snapToGrid w:val="0"/>
        <w:jc w:val="center"/>
        <w:rPr>
          <w:rFonts w:cs="Simplified Arabic"/>
          <w:bCs/>
          <w:i/>
          <w:iCs/>
          <w:kern w:val="22"/>
          <w:szCs w:val="24"/>
          <w:rtl/>
          <w:lang w:bidi="ar-EG"/>
        </w:rPr>
      </w:pPr>
      <w:r w:rsidRPr="00644DB3">
        <w:rPr>
          <w:rFonts w:cs="Simplified Arabic" w:hint="cs"/>
          <w:b/>
          <w:i/>
          <w:iCs/>
          <w:kern w:val="22"/>
          <w:szCs w:val="24"/>
          <w:rtl/>
          <w:lang w:bidi="ar-EG"/>
        </w:rPr>
        <w:lastRenderedPageBreak/>
        <w:t>3-</w:t>
      </w:r>
      <w:r w:rsidRPr="00644DB3">
        <w:rPr>
          <w:rFonts w:cs="Simplified Arabic"/>
          <w:b/>
          <w:i/>
          <w:iCs/>
          <w:kern w:val="22"/>
          <w:szCs w:val="24"/>
          <w:rtl/>
          <w:lang w:bidi="ar-EG"/>
        </w:rPr>
        <w:tab/>
      </w:r>
      <w:r w:rsidR="00E45451" w:rsidRPr="00B555E1">
        <w:rPr>
          <w:rFonts w:cs="Simplified Arabic"/>
          <w:i/>
          <w:iCs/>
          <w:szCs w:val="24"/>
          <w:rtl/>
        </w:rPr>
        <w:t>تنمية القدرات</w:t>
      </w:r>
    </w:p>
    <w:p w14:paraId="500FF365" w14:textId="5D366126" w:rsidR="001805D3" w:rsidRPr="00B555E1" w:rsidRDefault="001805D3" w:rsidP="00C045D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ذكر</w:t>
      </w:r>
      <w:r w:rsidR="009A2E52">
        <w:rPr>
          <w:rStyle w:val="hps"/>
          <w:rFonts w:cs="Simplified Arabic" w:hint="cs"/>
          <w:rtl/>
        </w:rPr>
        <w:t xml:space="preserve"> ما مجموعه</w:t>
      </w:r>
      <w:r w:rsidRPr="00B555E1">
        <w:rPr>
          <w:rStyle w:val="hps"/>
          <w:rFonts w:cs="Simplified Arabic"/>
          <w:rtl/>
        </w:rPr>
        <w:t xml:space="preserve"> </w:t>
      </w:r>
      <w:r w:rsidR="002C0AA7">
        <w:rPr>
          <w:rStyle w:val="hps"/>
          <w:rFonts w:cs="Simplified Arabic" w:hint="cs"/>
          <w:rtl/>
        </w:rPr>
        <w:t>97</w:t>
      </w:r>
      <w:r w:rsidRPr="00B555E1">
        <w:rPr>
          <w:rStyle w:val="hps"/>
          <w:rFonts w:cs="Simplified Arabic"/>
          <w:rtl/>
        </w:rPr>
        <w:t xml:space="preserve"> بلدا</w:t>
      </w:r>
      <w:r w:rsidRPr="00B555E1">
        <w:rPr>
          <w:rFonts w:cs="Simplified Arabic"/>
          <w:snapToGrid w:val="0"/>
          <w:kern w:val="22"/>
          <w:vertAlign w:val="superscript"/>
        </w:rPr>
        <w:footnoteReference w:id="40"/>
      </w:r>
      <w:r w:rsidRPr="00B555E1">
        <w:rPr>
          <w:rStyle w:val="hps"/>
          <w:rFonts w:cs="Simplified Arabic"/>
          <w:rtl/>
        </w:rPr>
        <w:t xml:space="preserve"> عدة أنشطة لبناء القدرات، يشير بعضها أيضا إلى الميزانية المخصصة فضلا عن الجهة المسؤولة عن النشاط</w:t>
      </w:r>
      <w:r w:rsidR="00C045DF" w:rsidRPr="00B555E1">
        <w:rPr>
          <w:rStyle w:val="hps"/>
          <w:rFonts w:cs="Simplified Arabic"/>
          <w:rtl/>
        </w:rPr>
        <w:t xml:space="preserve">. </w:t>
      </w:r>
      <w:r w:rsidR="00C045DF" w:rsidRPr="00B555E1">
        <w:rPr>
          <w:rStyle w:val="hps"/>
          <w:rFonts w:cs="Simplified Arabic"/>
          <w:rtl/>
          <w:lang w:bidi="ar-EG"/>
        </w:rPr>
        <w:t>و</w:t>
      </w:r>
      <w:r w:rsidR="00C045DF" w:rsidRPr="00B555E1">
        <w:rPr>
          <w:rFonts w:cs="Simplified Arabic"/>
          <w:rtl/>
        </w:rPr>
        <w:t>أشار 18 طرفا</w:t>
      </w:r>
      <w:r w:rsidR="00C045DF" w:rsidRPr="00B555E1">
        <w:rPr>
          <w:rStyle w:val="FootnoteReference"/>
          <w:rFonts w:cs="Simplified Arabic"/>
          <w:snapToGrid w:val="0"/>
          <w:kern w:val="22"/>
          <w:sz w:val="22"/>
          <w:u w:val="none"/>
          <w:vertAlign w:val="superscript"/>
        </w:rPr>
        <w:footnoteReference w:id="41"/>
      </w:r>
      <w:r w:rsidR="00C045DF" w:rsidRPr="00B555E1">
        <w:rPr>
          <w:rFonts w:cs="Simplified Arabic"/>
          <w:rtl/>
        </w:rPr>
        <w:t xml:space="preserve"> في استراتيجياته وخطط عمله الوطنية للتنوع البيولوجي إلى</w:t>
      </w:r>
      <w:r w:rsidR="00C045DF" w:rsidRPr="00B555E1">
        <w:rPr>
          <w:rFonts w:cs="Simplified Arabic"/>
          <w:rtl/>
          <w:lang w:bidi="ar-EG"/>
        </w:rPr>
        <w:t xml:space="preserve"> عملية</w:t>
      </w:r>
      <w:r w:rsidR="00C045DF" w:rsidRPr="00B555E1">
        <w:rPr>
          <w:rFonts w:cs="Simplified Arabic"/>
          <w:rtl/>
        </w:rPr>
        <w:t xml:space="preserve"> التقييم الذاتي للقدرات الوطنية و/أو غيرها من عمليات تقييم الاحتياجات من التدريب/القدرات.</w:t>
      </w:r>
      <w:r w:rsidR="009A2E52" w:rsidRPr="009A2E52">
        <w:rPr>
          <w:rFonts w:cs="Simplified Arabic" w:hint="cs"/>
          <w:snapToGrid w:val="0"/>
          <w:kern w:val="22"/>
          <w:szCs w:val="22"/>
          <w:rtl/>
        </w:rPr>
        <w:t xml:space="preserve"> </w:t>
      </w:r>
      <w:r w:rsidR="009A2E52">
        <w:rPr>
          <w:rStyle w:val="hps"/>
          <w:rFonts w:cs="Simplified Arabic" w:hint="cs"/>
          <w:rtl/>
        </w:rPr>
        <w:t>وي</w:t>
      </w:r>
      <w:r w:rsidR="009A2E52" w:rsidRPr="00B555E1">
        <w:rPr>
          <w:rStyle w:val="hps"/>
          <w:rFonts w:cs="Simplified Arabic"/>
          <w:rtl/>
        </w:rPr>
        <w:t>تضمن</w:t>
      </w:r>
      <w:r w:rsidR="009A2E52">
        <w:rPr>
          <w:rStyle w:val="hps"/>
          <w:rFonts w:cs="Simplified Arabic" w:hint="cs"/>
          <w:rtl/>
        </w:rPr>
        <w:t xml:space="preserve"> ما مجموعه</w:t>
      </w:r>
      <w:r w:rsidR="009A2E52" w:rsidRPr="00B555E1">
        <w:rPr>
          <w:rStyle w:val="hps"/>
          <w:rFonts w:cs="Simplified Arabic"/>
          <w:rtl/>
        </w:rPr>
        <w:t xml:space="preserve"> </w:t>
      </w:r>
      <w:r w:rsidR="009A2E52">
        <w:rPr>
          <w:rStyle w:val="hps"/>
          <w:rFonts w:cs="Simplified Arabic" w:hint="cs"/>
          <w:rtl/>
        </w:rPr>
        <w:t>20</w:t>
      </w:r>
      <w:r w:rsidR="009A2E52" w:rsidRPr="00B555E1">
        <w:rPr>
          <w:rStyle w:val="hps"/>
          <w:rFonts w:cs="Simplified Arabic"/>
          <w:rtl/>
        </w:rPr>
        <w:t xml:space="preserve"> استراتيجية وخطة عمل</w:t>
      </w:r>
      <w:r w:rsidR="009A2E52" w:rsidRPr="00B555E1">
        <w:rPr>
          <w:rFonts w:cs="Simplified Arabic"/>
          <w:rtl/>
          <w:lang w:bidi="ar-EG"/>
        </w:rPr>
        <w:t xml:space="preserve"> وطنية للتنوع البيولوجي</w:t>
      </w:r>
      <w:r w:rsidR="009A2E52" w:rsidRPr="00B555E1">
        <w:rPr>
          <w:rStyle w:val="FootnoteReference"/>
          <w:rFonts w:cs="Simplified Arabic"/>
          <w:snapToGrid w:val="0"/>
          <w:kern w:val="22"/>
          <w:sz w:val="22"/>
          <w:u w:val="none"/>
          <w:vertAlign w:val="superscript"/>
        </w:rPr>
        <w:footnoteReference w:id="42"/>
      </w:r>
      <w:r w:rsidR="009A2E52" w:rsidRPr="00B555E1">
        <w:rPr>
          <w:rStyle w:val="hps"/>
          <w:rFonts w:cs="Simplified Arabic"/>
          <w:rtl/>
        </w:rPr>
        <w:t xml:space="preserve"> خطة وطنية لتنمية القدرات؛ وترد أدناه بعض الأمثلة على هذه الخطط.</w:t>
      </w:r>
      <w:r w:rsidR="009A2E52" w:rsidRPr="00B555E1">
        <w:rPr>
          <w:rStyle w:val="FootnoteReference"/>
          <w:rFonts w:cs="Simplified Arabic"/>
          <w:snapToGrid w:val="0"/>
          <w:kern w:val="22"/>
          <w:sz w:val="22"/>
          <w:szCs w:val="22"/>
          <w:u w:val="none"/>
          <w:vertAlign w:val="superscript"/>
        </w:rPr>
        <w:footnoteReference w:id="43"/>
      </w:r>
    </w:p>
    <w:p w14:paraId="0EF948EE" w14:textId="77777777" w:rsidR="00C045DF" w:rsidRPr="00B555E1" w:rsidRDefault="00C045DF" w:rsidP="00C045DF">
      <w:pPr>
        <w:pStyle w:val="Para1"/>
        <w:numPr>
          <w:ilvl w:val="0"/>
          <w:numId w:val="16"/>
        </w:numPr>
        <w:suppressLineNumbers/>
        <w:tabs>
          <w:tab w:val="clear" w:pos="540"/>
          <w:tab w:val="num" w:pos="1211"/>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lang w:bidi="ar-EG"/>
        </w:rPr>
        <w:t xml:space="preserve">وضعت </w:t>
      </w:r>
      <w:r w:rsidRPr="00B555E1">
        <w:rPr>
          <w:rFonts w:cs="Simplified Arabic"/>
          <w:szCs w:val="24"/>
          <w:rtl/>
        </w:rPr>
        <w:t>نيجيريا خطة لتنمية القدرات وتقييم الاحتياجات من القدرات التقنية. وتورد الخطة لكل مسألة من المسائل الأساسية المتعلقة</w:t>
      </w:r>
      <w:r w:rsidR="005B6FDB" w:rsidRPr="00B555E1">
        <w:rPr>
          <w:rFonts w:cs="Simplified Arabic"/>
          <w:szCs w:val="24"/>
          <w:rtl/>
        </w:rPr>
        <w:t xml:space="preserve"> بالقدرات</w:t>
      </w:r>
      <w:r w:rsidRPr="00B555E1">
        <w:rPr>
          <w:rFonts w:cs="Simplified Arabic"/>
          <w:szCs w:val="24"/>
          <w:rtl/>
        </w:rPr>
        <w:t xml:space="preserve"> الاحتياجات في مجال القدرات الفردية والمؤسسية وإجراءات محددة. وبالإضافة إلى ذلك، تتضمن الخطة فرعا يتعلق بالاحتياجات التكنولوجية والتقنيات التي تسنّى تحديدها والإجراءات المطلوب اتخاذها</w:t>
      </w:r>
      <w:r w:rsidRPr="00B555E1">
        <w:rPr>
          <w:rFonts w:cs="Simplified Arabic"/>
          <w:szCs w:val="24"/>
          <w:rtl/>
          <w:lang w:bidi="ar-EG"/>
        </w:rPr>
        <w:t>؛</w:t>
      </w:r>
    </w:p>
    <w:p w14:paraId="0C6F80C5" w14:textId="710E6DCD" w:rsidR="00C045DF" w:rsidRPr="003E5F30" w:rsidRDefault="005B6FDB" w:rsidP="005B6FDB">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hint="cs"/>
          <w:szCs w:val="24"/>
          <w:rtl/>
        </w:rPr>
        <w:t xml:space="preserve">تشكل </w:t>
      </w:r>
      <w:r w:rsidRPr="00B555E1">
        <w:rPr>
          <w:rFonts w:cs="Simplified Arabic"/>
          <w:szCs w:val="24"/>
          <w:rtl/>
        </w:rPr>
        <w:t>خطة</w:t>
      </w:r>
      <w:r w:rsidRPr="00B555E1">
        <w:rPr>
          <w:rFonts w:cs="Simplified Arabic" w:hint="cs"/>
          <w:szCs w:val="24"/>
          <w:rtl/>
        </w:rPr>
        <w:t xml:space="preserve"> </w:t>
      </w:r>
      <w:r w:rsidRPr="00B555E1">
        <w:rPr>
          <w:rFonts w:cs="Simplified Arabic"/>
          <w:szCs w:val="24"/>
          <w:rtl/>
        </w:rPr>
        <w:t>تنمية القدرات</w:t>
      </w:r>
      <w:r w:rsidRPr="00B555E1">
        <w:rPr>
          <w:rFonts w:cs="Simplified Arabic" w:hint="cs"/>
          <w:szCs w:val="24"/>
          <w:rtl/>
        </w:rPr>
        <w:t xml:space="preserve"> في </w:t>
      </w:r>
      <w:r w:rsidR="002A7911">
        <w:rPr>
          <w:rFonts w:cs="Simplified Arabic"/>
          <w:szCs w:val="24"/>
          <w:rtl/>
        </w:rPr>
        <w:t>ليبريا</w:t>
      </w:r>
      <w:r w:rsidRPr="00B555E1">
        <w:rPr>
          <w:rFonts w:cs="Simplified Arabic" w:hint="cs"/>
          <w:szCs w:val="24"/>
          <w:rtl/>
        </w:rPr>
        <w:t xml:space="preserve"> مكوناً من</w:t>
      </w:r>
      <w:r w:rsidRPr="00B555E1">
        <w:rPr>
          <w:rFonts w:cs="Simplified Arabic"/>
          <w:szCs w:val="24"/>
          <w:rtl/>
        </w:rPr>
        <w:t xml:space="preserve"> مكونات </w:t>
      </w:r>
      <w:r w:rsidR="00C045DF" w:rsidRPr="00B555E1">
        <w:rPr>
          <w:rFonts w:cs="Simplified Arabic"/>
          <w:szCs w:val="24"/>
          <w:rtl/>
        </w:rPr>
        <w:t>خطة</w:t>
      </w:r>
      <w:r w:rsidR="00DB097D" w:rsidRPr="00B555E1">
        <w:rPr>
          <w:rFonts w:cs="Simplified Arabic"/>
          <w:szCs w:val="24"/>
          <w:rtl/>
        </w:rPr>
        <w:t xml:space="preserve"> </w:t>
      </w:r>
      <w:r w:rsidRPr="00B555E1">
        <w:rPr>
          <w:rFonts w:cs="Simplified Arabic" w:hint="cs"/>
          <w:szCs w:val="24"/>
          <w:rtl/>
        </w:rPr>
        <w:t>ا</w:t>
      </w:r>
      <w:r w:rsidR="00DB097D" w:rsidRPr="00B555E1">
        <w:rPr>
          <w:rFonts w:cs="Simplified Arabic"/>
          <w:szCs w:val="24"/>
          <w:rtl/>
        </w:rPr>
        <w:t>ل</w:t>
      </w:r>
      <w:r w:rsidR="00C045DF" w:rsidRPr="00B555E1">
        <w:rPr>
          <w:rFonts w:cs="Simplified Arabic"/>
          <w:szCs w:val="24"/>
          <w:rtl/>
        </w:rPr>
        <w:t>تنفيذ</w:t>
      </w:r>
      <w:r w:rsidRPr="00B555E1">
        <w:rPr>
          <w:rFonts w:cs="Simplified Arabic" w:hint="cs"/>
          <w:szCs w:val="24"/>
          <w:rtl/>
        </w:rPr>
        <w:t>، و</w:t>
      </w:r>
      <w:r w:rsidR="00C045DF" w:rsidRPr="00B555E1">
        <w:rPr>
          <w:rFonts w:cs="Simplified Arabic"/>
          <w:szCs w:val="24"/>
          <w:rtl/>
        </w:rPr>
        <w:t>تتضمن تقييما ل</w:t>
      </w:r>
      <w:r w:rsidR="00F27B82" w:rsidRPr="00B555E1">
        <w:rPr>
          <w:rFonts w:cs="Simplified Arabic"/>
          <w:szCs w:val="24"/>
          <w:rtl/>
        </w:rPr>
        <w:t>ل</w:t>
      </w:r>
      <w:r w:rsidR="00C045DF" w:rsidRPr="00B555E1">
        <w:rPr>
          <w:rFonts w:cs="Simplified Arabic"/>
          <w:szCs w:val="24"/>
          <w:rtl/>
        </w:rPr>
        <w:t>احتياجات</w:t>
      </w:r>
      <w:r w:rsidR="00F27B82" w:rsidRPr="00B555E1">
        <w:rPr>
          <w:rFonts w:cs="Simplified Arabic"/>
          <w:szCs w:val="24"/>
          <w:rtl/>
        </w:rPr>
        <w:t xml:space="preserve"> من</w:t>
      </w:r>
      <w:r w:rsidR="00C045DF" w:rsidRPr="00B555E1">
        <w:rPr>
          <w:rFonts w:cs="Simplified Arabic"/>
          <w:szCs w:val="24"/>
          <w:rtl/>
        </w:rPr>
        <w:t xml:space="preserve"> القدرات التقنية على مستو</w:t>
      </w:r>
      <w:r w:rsidR="00F27B82" w:rsidRPr="00B555E1">
        <w:rPr>
          <w:rFonts w:cs="Simplified Arabic"/>
          <w:szCs w:val="24"/>
          <w:rtl/>
        </w:rPr>
        <w:t>ى</w:t>
      </w:r>
      <w:r w:rsidR="00C045DF" w:rsidRPr="00B555E1">
        <w:rPr>
          <w:rFonts w:cs="Simplified Arabic"/>
          <w:szCs w:val="24"/>
          <w:rtl/>
        </w:rPr>
        <w:t xml:space="preserve"> النظم والمؤسس</w:t>
      </w:r>
      <w:r w:rsidR="00F27B82" w:rsidRPr="00B555E1">
        <w:rPr>
          <w:rFonts w:cs="Simplified Arabic"/>
          <w:szCs w:val="24"/>
          <w:rtl/>
        </w:rPr>
        <w:t>ات</w:t>
      </w:r>
      <w:r w:rsidR="00C045DF" w:rsidRPr="00B555E1">
        <w:rPr>
          <w:rFonts w:cs="Simplified Arabic"/>
          <w:szCs w:val="24"/>
          <w:rtl/>
        </w:rPr>
        <w:t xml:space="preserve"> وال</w:t>
      </w:r>
      <w:r w:rsidR="00F27B82" w:rsidRPr="00B555E1">
        <w:rPr>
          <w:rFonts w:cs="Simplified Arabic"/>
          <w:szCs w:val="24"/>
          <w:rtl/>
        </w:rPr>
        <w:t>أ</w:t>
      </w:r>
      <w:r w:rsidR="00C045DF" w:rsidRPr="00B555E1">
        <w:rPr>
          <w:rFonts w:cs="Simplified Arabic"/>
          <w:szCs w:val="24"/>
          <w:rtl/>
        </w:rPr>
        <w:t>فر</w:t>
      </w:r>
      <w:r w:rsidR="00F27B82" w:rsidRPr="00B555E1">
        <w:rPr>
          <w:rFonts w:cs="Simplified Arabic"/>
          <w:szCs w:val="24"/>
          <w:rtl/>
        </w:rPr>
        <w:t>ا</w:t>
      </w:r>
      <w:r w:rsidR="00C045DF" w:rsidRPr="00B555E1">
        <w:rPr>
          <w:rFonts w:cs="Simplified Arabic"/>
          <w:szCs w:val="24"/>
          <w:rtl/>
        </w:rPr>
        <w:t>د؛</w:t>
      </w:r>
    </w:p>
    <w:p w14:paraId="5C9C16A8" w14:textId="16031449" w:rsidR="003E5F30" w:rsidRPr="00B555E1" w:rsidRDefault="003E5F30" w:rsidP="003E5F30">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cs="Simplified Arabic"/>
          <w:kern w:val="22"/>
          <w:szCs w:val="22"/>
        </w:rPr>
      </w:pPr>
      <w:r>
        <w:rPr>
          <w:rFonts w:cs="Simplified Arabic" w:hint="cs"/>
          <w:szCs w:val="24"/>
          <w:rtl/>
        </w:rPr>
        <w:t>بالإضافة إلى إطار وخطة عمل تنمية القدرات، أعدت بالاو تقييما للاحتياجات من التكنولوجيا؛</w:t>
      </w:r>
    </w:p>
    <w:p w14:paraId="2CABC2C9" w14:textId="77777777" w:rsidR="00F27B82" w:rsidRPr="00B555E1" w:rsidRDefault="00F27B82" w:rsidP="005B6FDB">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تستهدف خطة بناء القدرات في رواندا الكيانات المشاركة في</w:t>
      </w:r>
      <w:r w:rsidR="00EE2060" w:rsidRPr="00B555E1">
        <w:rPr>
          <w:rFonts w:cs="Simplified Arabic"/>
          <w:szCs w:val="24"/>
          <w:rtl/>
        </w:rPr>
        <w:t xml:space="preserve"> </w:t>
      </w:r>
      <w:r w:rsidRPr="00B555E1">
        <w:rPr>
          <w:rFonts w:cs="Simplified Arabic"/>
          <w:szCs w:val="24"/>
          <w:rtl/>
        </w:rPr>
        <w:t>حفظ التنوع البيولوجي، والتنوع البيولوجي الزراعي، والتكنولوجيا البيولوجية</w:t>
      </w:r>
      <w:r w:rsidR="00EE2060" w:rsidRPr="00B555E1">
        <w:rPr>
          <w:rFonts w:cs="Simplified Arabic"/>
          <w:szCs w:val="24"/>
          <w:rtl/>
        </w:rPr>
        <w:t>،</w:t>
      </w:r>
      <w:r w:rsidRPr="00B555E1">
        <w:rPr>
          <w:rFonts w:cs="Simplified Arabic"/>
          <w:szCs w:val="24"/>
          <w:rtl/>
        </w:rPr>
        <w:t xml:space="preserve"> والسلامة </w:t>
      </w:r>
      <w:r w:rsidR="00EE2060" w:rsidRPr="00B555E1">
        <w:rPr>
          <w:rFonts w:cs="Simplified Arabic"/>
          <w:szCs w:val="24"/>
          <w:rtl/>
        </w:rPr>
        <w:t>البيولوجية. ومن المقرر</w:t>
      </w:r>
      <w:r w:rsidRPr="00B555E1">
        <w:rPr>
          <w:rFonts w:cs="Simplified Arabic"/>
          <w:szCs w:val="24"/>
          <w:rtl/>
        </w:rPr>
        <w:t xml:space="preserve"> تنفيذ الأنشطة في مختلف مؤسسات التدريب، وستعزز</w:t>
      </w:r>
      <w:r w:rsidR="00EE2060" w:rsidRPr="00B555E1">
        <w:rPr>
          <w:rFonts w:cs="Simplified Arabic"/>
          <w:szCs w:val="24"/>
          <w:rtl/>
        </w:rPr>
        <w:t xml:space="preserve"> هذه الأنشطة</w:t>
      </w:r>
      <w:r w:rsidR="005B6FDB" w:rsidRPr="00B555E1">
        <w:rPr>
          <w:rFonts w:cs="Simplified Arabic" w:hint="cs"/>
          <w:szCs w:val="24"/>
          <w:rtl/>
        </w:rPr>
        <w:t xml:space="preserve"> مسألة النوع</w:t>
      </w:r>
      <w:r w:rsidRPr="00B555E1">
        <w:rPr>
          <w:rFonts w:cs="Simplified Arabic"/>
          <w:szCs w:val="24"/>
          <w:rtl/>
        </w:rPr>
        <w:t xml:space="preserve"> الجنس</w:t>
      </w:r>
      <w:r w:rsidR="005B6FDB" w:rsidRPr="00B555E1">
        <w:rPr>
          <w:rFonts w:cs="Simplified Arabic" w:hint="cs"/>
          <w:szCs w:val="24"/>
          <w:rtl/>
        </w:rPr>
        <w:t>ا</w:t>
      </w:r>
      <w:r w:rsidRPr="00B555E1">
        <w:rPr>
          <w:rFonts w:cs="Simplified Arabic"/>
          <w:szCs w:val="24"/>
          <w:rtl/>
        </w:rPr>
        <w:t>ن</w:t>
      </w:r>
      <w:r w:rsidR="005B6FDB" w:rsidRPr="00B555E1">
        <w:rPr>
          <w:rFonts w:cs="Simplified Arabic" w:hint="cs"/>
          <w:szCs w:val="24"/>
          <w:rtl/>
        </w:rPr>
        <w:t>ي</w:t>
      </w:r>
      <w:r w:rsidRPr="00B555E1">
        <w:rPr>
          <w:rFonts w:cs="Simplified Arabic"/>
          <w:szCs w:val="24"/>
          <w:rtl/>
        </w:rPr>
        <w:t xml:space="preserve"> باعتبارها </w:t>
      </w:r>
      <w:r w:rsidR="00EE2060" w:rsidRPr="00B555E1">
        <w:rPr>
          <w:rFonts w:cs="Simplified Arabic"/>
          <w:szCs w:val="24"/>
          <w:rtl/>
        </w:rPr>
        <w:t>مسألة</w:t>
      </w:r>
      <w:r w:rsidRPr="00B555E1">
        <w:rPr>
          <w:rFonts w:cs="Simplified Arabic"/>
          <w:szCs w:val="24"/>
          <w:rtl/>
        </w:rPr>
        <w:t xml:space="preserve"> </w:t>
      </w:r>
      <w:r w:rsidR="00EE2060" w:rsidRPr="00B555E1">
        <w:rPr>
          <w:rFonts w:cs="Simplified Arabic"/>
          <w:szCs w:val="24"/>
          <w:rtl/>
        </w:rPr>
        <w:t>جامعة</w:t>
      </w:r>
      <w:r w:rsidRPr="00B555E1">
        <w:rPr>
          <w:rFonts w:cs="Simplified Arabic"/>
          <w:szCs w:val="24"/>
          <w:rtl/>
        </w:rPr>
        <w:t xml:space="preserve"> في تخطيط التنوع البيولوجي؛</w:t>
      </w:r>
    </w:p>
    <w:p w14:paraId="545C5BDB" w14:textId="27B2F1F4" w:rsidR="009229D7" w:rsidRPr="002231E4" w:rsidRDefault="009229D7" w:rsidP="009229D7">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lang w:bidi="ar-EG"/>
        </w:rPr>
        <w:t xml:space="preserve">تتضمن خطة تنمية القدرات في سورينام أربعة أهداف فرعية هي على النحو التالي: (1) تنمية القدرات العامة؛ (2) تعزيز الوزارات ذات الصلة والمؤسسات المرتبطة بها؛ (3) تطوير الشركات لمشاريع مراعية للصالح العام، مع الالتزام </w:t>
      </w:r>
      <w:r w:rsidRPr="00B555E1">
        <w:rPr>
          <w:rFonts w:cs="Simplified Arabic"/>
          <w:szCs w:val="24"/>
          <w:rtl/>
          <w:lang w:bidi="ar-EG"/>
        </w:rPr>
        <w:lastRenderedPageBreak/>
        <w:t>بالمبادئ الإيكولوجية/مبادئ الاستدامة؛ (4) تعزيز قدرة منظمات المجتمع المدني ومجتمعاته المحلية على الاضطلاع بدورها فيما يتعلق بالتنوع البيولوجي؛</w:t>
      </w:r>
    </w:p>
    <w:p w14:paraId="4F4072B2" w14:textId="0FFB48F8" w:rsidR="002231E4" w:rsidRPr="002231E4" w:rsidRDefault="002231E4" w:rsidP="002231E4">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cs="Simplified Arabic"/>
          <w:kern w:val="22"/>
          <w:szCs w:val="24"/>
        </w:rPr>
      </w:pPr>
      <w:r>
        <w:rPr>
          <w:rFonts w:cs="Simplified Arabic" w:hint="cs"/>
          <w:kern w:val="22"/>
          <w:szCs w:val="24"/>
          <w:rtl/>
        </w:rPr>
        <w:t>تعتزم</w:t>
      </w:r>
      <w:r w:rsidRPr="002231E4">
        <w:rPr>
          <w:rFonts w:cs="Simplified Arabic"/>
          <w:kern w:val="22"/>
          <w:szCs w:val="24"/>
          <w:rtl/>
        </w:rPr>
        <w:t xml:space="preserve"> جمهورية كوريا </w:t>
      </w:r>
      <w:r>
        <w:rPr>
          <w:rFonts w:cs="Simplified Arabic" w:hint="cs"/>
          <w:kern w:val="22"/>
          <w:szCs w:val="24"/>
          <w:rtl/>
        </w:rPr>
        <w:t>ا</w:t>
      </w:r>
      <w:r w:rsidRPr="002231E4">
        <w:rPr>
          <w:rFonts w:cs="Simplified Arabic"/>
          <w:kern w:val="22"/>
          <w:szCs w:val="24"/>
          <w:rtl/>
        </w:rPr>
        <w:t xml:space="preserve">لقيام بأنشطة بناء القدرات على المستوى الوطني فيما </w:t>
      </w:r>
      <w:r w:rsidRPr="002231E4">
        <w:rPr>
          <w:rFonts w:cs="Simplified Arabic"/>
          <w:szCs w:val="24"/>
          <w:rtl/>
        </w:rPr>
        <w:t>يتعلق</w:t>
      </w:r>
      <w:r w:rsidRPr="002231E4">
        <w:rPr>
          <w:rFonts w:cs="Simplified Arabic"/>
          <w:kern w:val="22"/>
          <w:szCs w:val="24"/>
          <w:rtl/>
        </w:rPr>
        <w:t xml:space="preserve"> بالعديد من </w:t>
      </w:r>
      <w:r>
        <w:rPr>
          <w:rFonts w:cs="Simplified Arabic" w:hint="cs"/>
          <w:kern w:val="22"/>
          <w:szCs w:val="24"/>
          <w:rtl/>
        </w:rPr>
        <w:t>المسائل</w:t>
      </w:r>
      <w:r w:rsidRPr="002231E4">
        <w:rPr>
          <w:rFonts w:cs="Simplified Arabic"/>
          <w:kern w:val="22"/>
          <w:szCs w:val="24"/>
          <w:rtl/>
        </w:rPr>
        <w:t xml:space="preserve">، بما في ذلك: رصد المواطنين للمناطق المحمية </w:t>
      </w:r>
      <w:r>
        <w:rPr>
          <w:rFonts w:cs="Simplified Arabic" w:hint="cs"/>
          <w:kern w:val="22"/>
          <w:szCs w:val="24"/>
          <w:rtl/>
        </w:rPr>
        <w:t>من</w:t>
      </w:r>
      <w:r w:rsidRPr="002231E4">
        <w:rPr>
          <w:rFonts w:cs="Simplified Arabic"/>
          <w:kern w:val="22"/>
          <w:szCs w:val="24"/>
          <w:rtl/>
        </w:rPr>
        <w:t xml:space="preserve"> الأراضي الرطبة الساحلية، </w:t>
      </w:r>
      <w:r w:rsidR="00B739E5">
        <w:rPr>
          <w:rFonts w:cs="Simplified Arabic" w:hint="cs"/>
          <w:kern w:val="22"/>
          <w:szCs w:val="24"/>
          <w:rtl/>
        </w:rPr>
        <w:t>والتوعية</w:t>
      </w:r>
      <w:r w:rsidRPr="002231E4">
        <w:rPr>
          <w:rFonts w:cs="Simplified Arabic"/>
          <w:kern w:val="22"/>
          <w:szCs w:val="24"/>
          <w:rtl/>
        </w:rPr>
        <w:t xml:space="preserve"> ببروتوكول ناغويا للصناعات المحلية، و</w:t>
      </w:r>
      <w:r w:rsidR="00B739E5">
        <w:rPr>
          <w:rFonts w:cs="Simplified Arabic" w:hint="cs"/>
          <w:kern w:val="22"/>
          <w:szCs w:val="24"/>
          <w:rtl/>
        </w:rPr>
        <w:t>ال</w:t>
      </w:r>
      <w:r w:rsidRPr="002231E4">
        <w:rPr>
          <w:rFonts w:cs="Simplified Arabic"/>
          <w:kern w:val="22"/>
          <w:szCs w:val="24"/>
          <w:rtl/>
        </w:rPr>
        <w:t xml:space="preserve">تعليم </w:t>
      </w:r>
      <w:r w:rsidR="00B739E5">
        <w:rPr>
          <w:rFonts w:cs="Simplified Arabic" w:hint="cs"/>
          <w:kern w:val="22"/>
          <w:szCs w:val="24"/>
          <w:rtl/>
        </w:rPr>
        <w:t xml:space="preserve">في مجال </w:t>
      </w:r>
      <w:r w:rsidRPr="002231E4">
        <w:rPr>
          <w:rFonts w:cs="Simplified Arabic"/>
          <w:kern w:val="22"/>
          <w:szCs w:val="24"/>
          <w:rtl/>
        </w:rPr>
        <w:t xml:space="preserve">الغابات، وتنفيذ استراتيجيات التنوع البيولوجي المحلية، </w:t>
      </w:r>
      <w:r w:rsidR="00B739E5">
        <w:rPr>
          <w:rFonts w:cs="Simplified Arabic" w:hint="cs"/>
          <w:kern w:val="22"/>
          <w:szCs w:val="24"/>
          <w:rtl/>
        </w:rPr>
        <w:t>و</w:t>
      </w:r>
      <w:r w:rsidRPr="002231E4">
        <w:rPr>
          <w:rFonts w:cs="Simplified Arabic"/>
          <w:kern w:val="22"/>
          <w:szCs w:val="24"/>
          <w:rtl/>
        </w:rPr>
        <w:t xml:space="preserve">تنفيذ اتفاقية </w:t>
      </w:r>
      <w:r w:rsidR="00B739E5" w:rsidRPr="00B739E5">
        <w:rPr>
          <w:rFonts w:cs="Simplified Arabic"/>
          <w:kern w:val="22"/>
          <w:szCs w:val="24"/>
          <w:rtl/>
        </w:rPr>
        <w:t>الاتجار الدولي بأنواع الحيوانات والنباتات البرية المعرضة للانقراض</w:t>
      </w:r>
      <w:r w:rsidR="00B739E5">
        <w:rPr>
          <w:rFonts w:cs="Simplified Arabic" w:hint="cs"/>
          <w:kern w:val="22"/>
          <w:szCs w:val="24"/>
          <w:rtl/>
        </w:rPr>
        <w:t xml:space="preserve">، </w:t>
      </w:r>
      <w:r w:rsidRPr="002231E4">
        <w:rPr>
          <w:rFonts w:cs="Simplified Arabic"/>
          <w:kern w:val="22"/>
          <w:szCs w:val="24"/>
          <w:rtl/>
        </w:rPr>
        <w:t>و</w:t>
      </w:r>
      <w:r w:rsidR="00B739E5">
        <w:rPr>
          <w:rFonts w:cs="Simplified Arabic" w:hint="cs"/>
          <w:kern w:val="22"/>
          <w:szCs w:val="24"/>
          <w:rtl/>
        </w:rPr>
        <w:t>تحديث</w:t>
      </w:r>
      <w:r w:rsidRPr="002231E4">
        <w:rPr>
          <w:rFonts w:cs="Simplified Arabic"/>
          <w:kern w:val="22"/>
          <w:szCs w:val="24"/>
          <w:rtl/>
        </w:rPr>
        <w:t xml:space="preserve"> البنية التحتية </w:t>
      </w:r>
      <w:r w:rsidR="00051A81">
        <w:rPr>
          <w:rFonts w:cs="Simplified Arabic" w:hint="cs"/>
          <w:kern w:val="22"/>
          <w:szCs w:val="24"/>
          <w:rtl/>
        </w:rPr>
        <w:t>ل</w:t>
      </w:r>
      <w:r w:rsidRPr="002231E4">
        <w:rPr>
          <w:rFonts w:cs="Simplified Arabic"/>
          <w:kern w:val="22"/>
          <w:szCs w:val="24"/>
          <w:rtl/>
        </w:rPr>
        <w:t xml:space="preserve">لسياحة. كما </w:t>
      </w:r>
      <w:r w:rsidR="00B739E5">
        <w:rPr>
          <w:rFonts w:cs="Simplified Arabic" w:hint="cs"/>
          <w:kern w:val="22"/>
          <w:szCs w:val="24"/>
          <w:rtl/>
        </w:rPr>
        <w:t>يعتزم البلد</w:t>
      </w:r>
      <w:r w:rsidRPr="002231E4">
        <w:rPr>
          <w:rFonts w:cs="Simplified Arabic"/>
          <w:kern w:val="22"/>
          <w:szCs w:val="24"/>
          <w:rtl/>
        </w:rPr>
        <w:t xml:space="preserve"> </w:t>
      </w:r>
      <w:r w:rsidR="00B739E5">
        <w:rPr>
          <w:rFonts w:cs="Simplified Arabic" w:hint="cs"/>
          <w:kern w:val="22"/>
          <w:szCs w:val="24"/>
          <w:rtl/>
        </w:rPr>
        <w:t>مضاعفة</w:t>
      </w:r>
      <w:r w:rsidRPr="002231E4">
        <w:rPr>
          <w:rFonts w:cs="Simplified Arabic"/>
          <w:kern w:val="22"/>
          <w:szCs w:val="24"/>
          <w:rtl/>
        </w:rPr>
        <w:t xml:space="preserve"> جهوده فيما يتعلق بالتعاون الدولي، بما في ذلك توسيع الدعم لمختلف المشاريع الجارية</w:t>
      </w:r>
      <w:r w:rsidR="00B739E5">
        <w:rPr>
          <w:rFonts w:cs="Simplified Arabic" w:hint="cs"/>
          <w:kern w:val="22"/>
          <w:szCs w:val="24"/>
          <w:rtl/>
        </w:rPr>
        <w:t>،</w:t>
      </w:r>
      <w:r w:rsidRPr="002231E4">
        <w:rPr>
          <w:rFonts w:cs="Simplified Arabic"/>
          <w:kern w:val="22"/>
          <w:szCs w:val="24"/>
          <w:rtl/>
        </w:rPr>
        <w:t xml:space="preserve"> مثل مبادرة الجسر الحيوي، ومبادرة حوار السلام والتنوع البيولوجي، ومبادرة كوريا لبناء القدرات في مجال السلامة الأحيائية، ومبادرة استعادة النظم الإيكولوجية للغابات، ومبادرة المحيطات المستدامة، التي تسهم في بناء القدرات على المستوى الدولي لتنفيذ الاتفاقية</w:t>
      </w:r>
      <w:r w:rsidR="0032489D">
        <w:rPr>
          <w:rFonts w:cs="Simplified Arabic" w:hint="cs"/>
          <w:kern w:val="22"/>
          <w:szCs w:val="24"/>
          <w:rtl/>
        </w:rPr>
        <w:t>؛</w:t>
      </w:r>
    </w:p>
    <w:p w14:paraId="16F8F4C9" w14:textId="2E105363" w:rsidR="002231E4" w:rsidRPr="00B555E1" w:rsidRDefault="002231E4" w:rsidP="002231E4">
      <w:pPr>
        <w:pStyle w:val="Para1"/>
        <w:numPr>
          <w:ilvl w:val="0"/>
          <w:numId w:val="16"/>
        </w:numPr>
        <w:suppressLineNumbers/>
        <w:tabs>
          <w:tab w:val="clear" w:pos="540"/>
          <w:tab w:val="num" w:pos="0"/>
        </w:tabs>
        <w:suppressAutoHyphens/>
        <w:kinsoku w:val="0"/>
        <w:overflowPunct w:val="0"/>
        <w:autoSpaceDE w:val="0"/>
        <w:autoSpaceDN w:val="0"/>
        <w:bidi/>
        <w:adjustRightInd w:val="0"/>
        <w:snapToGrid w:val="0"/>
        <w:ind w:left="0" w:firstLine="720"/>
        <w:rPr>
          <w:rFonts w:cs="Simplified Arabic"/>
          <w:kern w:val="22"/>
          <w:szCs w:val="24"/>
        </w:rPr>
      </w:pPr>
      <w:r>
        <w:rPr>
          <w:rFonts w:cs="Simplified Arabic" w:hint="cs"/>
          <w:kern w:val="22"/>
          <w:szCs w:val="24"/>
          <w:rtl/>
        </w:rPr>
        <w:t>تعتزم</w:t>
      </w:r>
      <w:r w:rsidRPr="002231E4">
        <w:rPr>
          <w:rFonts w:cs="Simplified Arabic"/>
          <w:kern w:val="22"/>
          <w:szCs w:val="24"/>
          <w:rtl/>
        </w:rPr>
        <w:t xml:space="preserve"> الكويت بناء القدرات فيما يتعلق بالتكنولوجيا </w:t>
      </w:r>
      <w:r>
        <w:rPr>
          <w:rFonts w:cs="Simplified Arabic" w:hint="cs"/>
          <w:kern w:val="22"/>
          <w:szCs w:val="24"/>
          <w:rtl/>
        </w:rPr>
        <w:t>البيولوجية.</w:t>
      </w:r>
    </w:p>
    <w:p w14:paraId="763CBB4B" w14:textId="2315A7AD" w:rsidR="00EC1942" w:rsidRPr="00B555E1" w:rsidRDefault="00BD5667" w:rsidP="00BD5667">
      <w:pPr>
        <w:pStyle w:val="Heading2"/>
        <w:suppressLineNumbers/>
        <w:tabs>
          <w:tab w:val="clear" w:pos="720"/>
        </w:tabs>
        <w:suppressAutoHyphens/>
        <w:kinsoku w:val="0"/>
        <w:overflowPunct w:val="0"/>
        <w:autoSpaceDE w:val="0"/>
        <w:autoSpaceDN w:val="0"/>
        <w:bidi/>
        <w:adjustRightInd w:val="0"/>
        <w:snapToGrid w:val="0"/>
        <w:rPr>
          <w:rFonts w:cs="Simplified Arabic"/>
          <w:i/>
          <w:iCs w:val="0"/>
          <w:snapToGrid w:val="0"/>
          <w:kern w:val="22"/>
          <w:szCs w:val="22"/>
        </w:rPr>
      </w:pPr>
      <w:r w:rsidRPr="00B555E1">
        <w:rPr>
          <w:rStyle w:val="hps"/>
          <w:rFonts w:cs="Simplified Arabic"/>
          <w:i/>
          <w:iCs w:val="0"/>
          <w:rtl/>
        </w:rPr>
        <w:t>دال-</w:t>
      </w:r>
      <w:r w:rsidRPr="00B555E1">
        <w:rPr>
          <w:rStyle w:val="hps"/>
          <w:rFonts w:cs="Simplified Arabic"/>
          <w:i/>
          <w:iCs w:val="0"/>
          <w:rtl/>
        </w:rPr>
        <w:tab/>
      </w:r>
      <w:r w:rsidR="00DE0DCA">
        <w:rPr>
          <w:rStyle w:val="hps"/>
          <w:rFonts w:cs="Simplified Arabic" w:hint="cs"/>
          <w:i/>
          <w:iCs w:val="0"/>
          <w:rtl/>
        </w:rPr>
        <w:t>التعميم</w:t>
      </w:r>
    </w:p>
    <w:p w14:paraId="12EA2B2D" w14:textId="42E19C71" w:rsidR="00BD5667" w:rsidRPr="00510820" w:rsidRDefault="00BD5667" w:rsidP="00510820">
      <w:pPr>
        <w:pStyle w:val="Para1"/>
        <w:keepNext/>
        <w:numPr>
          <w:ilvl w:val="0"/>
          <w:numId w:val="0"/>
        </w:numPr>
        <w:suppressLineNumbers/>
        <w:suppressAutoHyphens/>
        <w:kinsoku w:val="0"/>
        <w:overflowPunct w:val="0"/>
        <w:autoSpaceDE w:val="0"/>
        <w:autoSpaceDN w:val="0"/>
        <w:bidi/>
        <w:adjustRightInd w:val="0"/>
        <w:snapToGrid w:val="0"/>
        <w:jc w:val="center"/>
        <w:rPr>
          <w:rStyle w:val="hps"/>
          <w:i/>
          <w:iCs/>
          <w:szCs w:val="24"/>
        </w:rPr>
      </w:pPr>
      <w:r w:rsidRPr="00510820">
        <w:rPr>
          <w:rStyle w:val="hps"/>
          <w:rFonts w:cs="Simplified Arabic"/>
          <w:i/>
          <w:iCs/>
          <w:szCs w:val="24"/>
          <w:rtl/>
        </w:rPr>
        <w:t>1-</w:t>
      </w:r>
      <w:r w:rsidR="00510820">
        <w:rPr>
          <w:rStyle w:val="hps"/>
          <w:rFonts w:cs="Simplified Arabic"/>
          <w:i/>
          <w:iCs/>
          <w:szCs w:val="24"/>
          <w:rtl/>
        </w:rPr>
        <w:tab/>
      </w:r>
      <w:r w:rsidRPr="00510820">
        <w:rPr>
          <w:rStyle w:val="hps"/>
          <w:rFonts w:cs="Simplified Arabic"/>
          <w:i/>
          <w:iCs/>
          <w:szCs w:val="24"/>
          <w:rtl/>
        </w:rPr>
        <w:t>تقييم التنوع البيولوجي وخدمات النظم الإيكولوجي</w:t>
      </w:r>
      <w:r w:rsidR="009B0046" w:rsidRPr="00510820">
        <w:rPr>
          <w:rStyle w:val="hps"/>
          <w:rFonts w:cs="Simplified Arabic"/>
          <w:i/>
          <w:iCs/>
          <w:szCs w:val="24"/>
          <w:rtl/>
        </w:rPr>
        <w:t>ة</w:t>
      </w:r>
    </w:p>
    <w:p w14:paraId="3C872BCC" w14:textId="1A533EEC" w:rsidR="00EC1942" w:rsidRPr="00B555E1" w:rsidRDefault="00BD5667" w:rsidP="005B6FD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ذكر </w:t>
      </w:r>
      <w:r w:rsidR="000A3F82">
        <w:rPr>
          <w:rStyle w:val="hps"/>
          <w:rFonts w:cs="Simplified Arabic" w:hint="cs"/>
          <w:rtl/>
        </w:rPr>
        <w:t>47</w:t>
      </w:r>
      <w:r w:rsidRPr="00B555E1">
        <w:rPr>
          <w:rStyle w:val="hps"/>
          <w:rFonts w:cs="Simplified Arabic"/>
          <w:rtl/>
        </w:rPr>
        <w:t xml:space="preserve"> طرفا</w:t>
      </w:r>
      <w:r w:rsidRPr="00B555E1">
        <w:rPr>
          <w:rFonts w:cs="Simplified Arabic"/>
          <w:snapToGrid w:val="0"/>
          <w:kern w:val="22"/>
          <w:szCs w:val="22"/>
          <w:vertAlign w:val="superscript"/>
        </w:rPr>
        <w:footnoteReference w:id="44"/>
      </w:r>
      <w:r w:rsidRPr="00B555E1">
        <w:rPr>
          <w:rStyle w:val="hps"/>
          <w:rFonts w:cs="Simplified Arabic"/>
          <w:rtl/>
        </w:rPr>
        <w:t xml:space="preserve"> أنه أجرى دراسات تقييم للتنوع البيولوجي في بلده، أو في أجزاء من البلد. ومع ذلك، لا تتوافر معلومات كافية لتحديد ما إذا كان قد تسنّى النظر إلى حد بعيد في نتائج هذه التقييمات </w:t>
      </w:r>
      <w:r w:rsidR="005B6FDB" w:rsidRPr="00B555E1">
        <w:rPr>
          <w:rStyle w:val="hps"/>
          <w:rFonts w:cs="Simplified Arabic" w:hint="cs"/>
          <w:rtl/>
        </w:rPr>
        <w:t>عند</w:t>
      </w:r>
      <w:r w:rsidRPr="00B555E1">
        <w:rPr>
          <w:rStyle w:val="hps"/>
          <w:rFonts w:cs="Simplified Arabic"/>
          <w:rtl/>
        </w:rPr>
        <w:t xml:space="preserve"> تحديد الأولويات، </w:t>
      </w:r>
      <w:r w:rsidR="00DE0DCA">
        <w:rPr>
          <w:rStyle w:val="hps"/>
          <w:rFonts w:cs="Simplified Arabic" w:hint="cs"/>
          <w:rtl/>
        </w:rPr>
        <w:t>وتعميم</w:t>
      </w:r>
      <w:r w:rsidRPr="00B555E1">
        <w:rPr>
          <w:rStyle w:val="hps"/>
          <w:rFonts w:cs="Simplified Arabic"/>
          <w:rtl/>
        </w:rPr>
        <w:t xml:space="preserve"> و/أو وضع </w:t>
      </w:r>
      <w:r w:rsidRPr="00B555E1">
        <w:rPr>
          <w:rFonts w:cs="Simplified Arabic"/>
          <w:rtl/>
          <w:lang w:bidi="ar-EG"/>
        </w:rPr>
        <w:t>الاستراتيجية وخطة العمل الوطنية المنقحة للتنوع البيولوجي</w:t>
      </w:r>
      <w:r w:rsidRPr="00B555E1">
        <w:rPr>
          <w:rStyle w:val="hps"/>
          <w:rFonts w:cs="Simplified Arabic"/>
          <w:rtl/>
        </w:rPr>
        <w:t>. وتتضمن بعض الأمثلة المتعلقة بدراسات التقييم التي أُجريت ما يلي:</w:t>
      </w:r>
    </w:p>
    <w:p w14:paraId="28A811C5" w14:textId="28B31DDA" w:rsidR="009B0046" w:rsidRPr="00B555E1" w:rsidRDefault="0040370F" w:rsidP="0040370F">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 xml:space="preserve">أجرت بنغلاديش، </w:t>
      </w:r>
      <w:r w:rsidR="009B0046" w:rsidRPr="00B555E1">
        <w:rPr>
          <w:rFonts w:cs="Simplified Arabic"/>
          <w:szCs w:val="24"/>
          <w:rtl/>
        </w:rPr>
        <w:t>في إطار تحديث استراتيجي</w:t>
      </w:r>
      <w:r w:rsidRPr="00B555E1">
        <w:rPr>
          <w:rFonts w:cs="Simplified Arabic"/>
          <w:szCs w:val="24"/>
          <w:rtl/>
        </w:rPr>
        <w:t>تها</w:t>
      </w:r>
      <w:r w:rsidR="009B0046" w:rsidRPr="00B555E1">
        <w:rPr>
          <w:rFonts w:cs="Simplified Arabic"/>
          <w:szCs w:val="24"/>
          <w:rtl/>
        </w:rPr>
        <w:t xml:space="preserve"> وخطة عمل</w:t>
      </w:r>
      <w:r w:rsidRPr="00B555E1">
        <w:rPr>
          <w:rFonts w:cs="Simplified Arabic"/>
          <w:szCs w:val="24"/>
          <w:rtl/>
        </w:rPr>
        <w:t>ها</w:t>
      </w:r>
      <w:r w:rsidR="009B0046" w:rsidRPr="00B555E1">
        <w:rPr>
          <w:rFonts w:cs="Simplified Arabic"/>
          <w:szCs w:val="24"/>
          <w:rtl/>
        </w:rPr>
        <w:t xml:space="preserve"> الوطنية للتنوع البيولوجي، تقييما اقتصاديا للخدمات الخمسين التي </w:t>
      </w:r>
      <w:r w:rsidRPr="00B555E1">
        <w:rPr>
          <w:rFonts w:cs="Simplified Arabic"/>
          <w:szCs w:val="24"/>
          <w:rtl/>
        </w:rPr>
        <w:t>ت</w:t>
      </w:r>
      <w:r w:rsidR="009B0046" w:rsidRPr="00B555E1">
        <w:rPr>
          <w:rFonts w:cs="Simplified Arabic"/>
          <w:szCs w:val="24"/>
          <w:rtl/>
        </w:rPr>
        <w:t>قدمها ثلاثة نظم إيكولوجية (</w:t>
      </w:r>
      <w:r w:rsidRPr="00B555E1">
        <w:rPr>
          <w:rFonts w:cs="Simplified Arabic"/>
          <w:szCs w:val="24"/>
          <w:rtl/>
        </w:rPr>
        <w:t>ال</w:t>
      </w:r>
      <w:r w:rsidR="009B0046" w:rsidRPr="00B555E1">
        <w:rPr>
          <w:rFonts w:cs="Simplified Arabic"/>
          <w:szCs w:val="24"/>
          <w:rtl/>
        </w:rPr>
        <w:t>غاب</w:t>
      </w:r>
      <w:r w:rsidRPr="00B555E1">
        <w:rPr>
          <w:rFonts w:cs="Simplified Arabic"/>
          <w:szCs w:val="24"/>
          <w:rtl/>
        </w:rPr>
        <w:t>ات</w:t>
      </w:r>
      <w:r w:rsidR="009B0046" w:rsidRPr="00B555E1">
        <w:rPr>
          <w:rFonts w:cs="Simplified Arabic"/>
          <w:szCs w:val="24"/>
          <w:rtl/>
        </w:rPr>
        <w:t xml:space="preserve"> </w:t>
      </w:r>
      <w:r w:rsidRPr="00B555E1">
        <w:rPr>
          <w:rFonts w:cs="Simplified Arabic"/>
          <w:szCs w:val="24"/>
          <w:rtl/>
        </w:rPr>
        <w:t>المرتفعة</w:t>
      </w:r>
      <w:r w:rsidR="009B0046" w:rsidRPr="00B555E1">
        <w:rPr>
          <w:rFonts w:cs="Simplified Arabic"/>
          <w:szCs w:val="24"/>
          <w:rtl/>
        </w:rPr>
        <w:t xml:space="preserve"> والأراضي الرطبة و</w:t>
      </w:r>
      <w:r w:rsidRPr="00B555E1">
        <w:rPr>
          <w:rFonts w:cs="Simplified Arabic"/>
          <w:szCs w:val="24"/>
          <w:rtl/>
        </w:rPr>
        <w:t xml:space="preserve">غابات </w:t>
      </w:r>
      <w:r w:rsidR="000760C5">
        <w:rPr>
          <w:rFonts w:cs="Simplified Arabic" w:hint="cs"/>
          <w:szCs w:val="24"/>
          <w:rtl/>
        </w:rPr>
        <w:t>المانغروف</w:t>
      </w:r>
      <w:r w:rsidR="009B0046" w:rsidRPr="00B555E1">
        <w:rPr>
          <w:rFonts w:cs="Simplified Arabic"/>
          <w:szCs w:val="24"/>
          <w:rtl/>
        </w:rPr>
        <w:t>)</w:t>
      </w:r>
      <w:r w:rsidRPr="00B555E1">
        <w:rPr>
          <w:rFonts w:cs="Simplified Arabic"/>
          <w:szCs w:val="24"/>
          <w:rtl/>
        </w:rPr>
        <w:t>؛</w:t>
      </w:r>
    </w:p>
    <w:p w14:paraId="52BE722E" w14:textId="77777777" w:rsidR="0040370F" w:rsidRPr="00B555E1" w:rsidRDefault="0040370F" w:rsidP="0040370F">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lang w:bidi="ar-EG"/>
        </w:rPr>
        <w:t>أجرت كابو فيردي دراسات تقييمية للسياحة الإيكولوجية والغابات؛</w:t>
      </w:r>
    </w:p>
    <w:p w14:paraId="6F2F30B7" w14:textId="77777777" w:rsidR="0040370F" w:rsidRPr="00B555E1" w:rsidRDefault="0040370F" w:rsidP="0040370F">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lang w:bidi="ar-EG"/>
        </w:rPr>
        <w:t>مصر – محميتا وادي الريان ورأس محمد؛</w:t>
      </w:r>
    </w:p>
    <w:p w14:paraId="006CCCCD" w14:textId="77777777" w:rsidR="0040370F" w:rsidRPr="00B555E1" w:rsidRDefault="0040370F" w:rsidP="00F8309A">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 xml:space="preserve">أجرت جامايكا دراسة </w:t>
      </w:r>
      <w:r w:rsidR="00522DFE" w:rsidRPr="00B555E1">
        <w:rPr>
          <w:rFonts w:cs="Simplified Arabic" w:hint="cs"/>
          <w:szCs w:val="24"/>
          <w:rtl/>
        </w:rPr>
        <w:t>ل</w:t>
      </w:r>
      <w:r w:rsidRPr="00B555E1">
        <w:rPr>
          <w:rFonts w:cs="Simplified Arabic"/>
          <w:szCs w:val="24"/>
          <w:rtl/>
        </w:rPr>
        <w:t xml:space="preserve">تقييم النظام الإيكولوجي </w:t>
      </w:r>
      <w:r w:rsidR="00453E04" w:rsidRPr="00B555E1">
        <w:rPr>
          <w:rFonts w:cs="Simplified Arabic"/>
          <w:szCs w:val="24"/>
          <w:rtl/>
        </w:rPr>
        <w:t>لمنطقة كوكبيت</w:t>
      </w:r>
      <w:r w:rsidR="00D51E75" w:rsidRPr="00B555E1">
        <w:rPr>
          <w:rFonts w:cs="Simplified Arabic"/>
          <w:szCs w:val="24"/>
          <w:rtl/>
        </w:rPr>
        <w:t xml:space="preserve"> كانتري</w:t>
      </w:r>
      <w:r w:rsidR="00F8309A" w:rsidRPr="00B555E1">
        <w:rPr>
          <w:rFonts w:cs="Simplified Arabic"/>
          <w:szCs w:val="24"/>
          <w:rtl/>
          <w:lang w:bidi="ar-EG"/>
        </w:rPr>
        <w:t xml:space="preserve"> </w:t>
      </w:r>
      <w:r w:rsidRPr="00B555E1">
        <w:rPr>
          <w:rFonts w:cs="Simplified Arabic"/>
          <w:szCs w:val="24"/>
          <w:rtl/>
        </w:rPr>
        <w:t>في عام 2011</w:t>
      </w:r>
      <w:r w:rsidR="00F8309A" w:rsidRPr="00B555E1">
        <w:rPr>
          <w:rFonts w:cs="Simplified Arabic"/>
          <w:szCs w:val="24"/>
          <w:rtl/>
        </w:rPr>
        <w:t>.</w:t>
      </w:r>
      <w:r w:rsidRPr="00B555E1">
        <w:rPr>
          <w:rFonts w:cs="Simplified Arabic"/>
          <w:szCs w:val="24"/>
          <w:rtl/>
        </w:rPr>
        <w:t xml:space="preserve"> </w:t>
      </w:r>
      <w:r w:rsidR="00F8309A" w:rsidRPr="00B555E1">
        <w:rPr>
          <w:rFonts w:cs="Simplified Arabic"/>
          <w:szCs w:val="24"/>
          <w:rtl/>
        </w:rPr>
        <w:t>و</w:t>
      </w:r>
      <w:r w:rsidRPr="00B555E1">
        <w:rPr>
          <w:rFonts w:cs="Simplified Arabic"/>
          <w:szCs w:val="24"/>
          <w:rtl/>
        </w:rPr>
        <w:t>استكشف</w:t>
      </w:r>
      <w:r w:rsidR="00F8309A" w:rsidRPr="00B555E1">
        <w:rPr>
          <w:rFonts w:cs="Simplified Arabic"/>
          <w:szCs w:val="24"/>
          <w:rtl/>
        </w:rPr>
        <w:t>ت الدراسة</w:t>
      </w:r>
      <w:r w:rsidRPr="00B555E1">
        <w:rPr>
          <w:rFonts w:cs="Simplified Arabic"/>
          <w:szCs w:val="24"/>
          <w:rtl/>
        </w:rPr>
        <w:t xml:space="preserve"> إمكانية تنفيذ آلية </w:t>
      </w:r>
      <w:r w:rsidR="00F8309A" w:rsidRPr="00B555E1">
        <w:rPr>
          <w:rFonts w:cs="Simplified Arabic"/>
          <w:szCs w:val="24"/>
          <w:rtl/>
        </w:rPr>
        <w:t>لل</w:t>
      </w:r>
      <w:r w:rsidRPr="00B555E1">
        <w:rPr>
          <w:rFonts w:cs="Simplified Arabic"/>
          <w:szCs w:val="24"/>
          <w:rtl/>
        </w:rPr>
        <w:t xml:space="preserve">تمويل </w:t>
      </w:r>
      <w:r w:rsidR="00F8309A" w:rsidRPr="00B555E1">
        <w:rPr>
          <w:rFonts w:cs="Simplified Arabic"/>
          <w:szCs w:val="24"/>
          <w:rtl/>
        </w:rPr>
        <w:t>ال</w:t>
      </w:r>
      <w:r w:rsidRPr="00B555E1">
        <w:rPr>
          <w:rFonts w:cs="Simplified Arabic"/>
          <w:szCs w:val="24"/>
          <w:rtl/>
        </w:rPr>
        <w:t>مستدام لإدارة المحيطات والسواحل؛</w:t>
      </w:r>
    </w:p>
    <w:p w14:paraId="68F992BC" w14:textId="77777777" w:rsidR="00F8309A" w:rsidRPr="00B555E1" w:rsidRDefault="00F8309A" w:rsidP="00F8309A">
      <w:pPr>
        <w:pStyle w:val="Para1"/>
        <w:numPr>
          <w:ilvl w:val="1"/>
          <w:numId w:val="10"/>
        </w:numPr>
        <w:suppressLineNumbers/>
        <w:suppressAutoHyphens/>
        <w:kinsoku w:val="0"/>
        <w:overflowPunct w:val="0"/>
        <w:autoSpaceDE w:val="0"/>
        <w:autoSpaceDN w:val="0"/>
        <w:bidi/>
        <w:adjustRightInd w:val="0"/>
        <w:snapToGrid w:val="0"/>
        <w:ind w:left="0" w:firstLine="720"/>
        <w:rPr>
          <w:rStyle w:val="hps"/>
          <w:rFonts w:cs="Simplified Arabic"/>
          <w:kern w:val="22"/>
          <w:szCs w:val="24"/>
        </w:rPr>
      </w:pPr>
      <w:r w:rsidRPr="00B555E1">
        <w:rPr>
          <w:rFonts w:cs="Simplified Arabic"/>
          <w:szCs w:val="24"/>
          <w:rtl/>
        </w:rPr>
        <w:t>جمهورية لاو الديمقراطية الشعبية – الأراضي الرطبة في منطقة لونغ</w:t>
      </w:r>
      <w:r w:rsidRPr="00B555E1">
        <w:rPr>
          <w:rStyle w:val="hps"/>
          <w:rFonts w:cs="Simplified Arabic"/>
          <w:szCs w:val="24"/>
          <w:rtl/>
        </w:rPr>
        <w:t>؛</w:t>
      </w:r>
    </w:p>
    <w:p w14:paraId="497F3454" w14:textId="77777777" w:rsidR="000D7FEA" w:rsidRPr="00B555E1" w:rsidRDefault="000454F5" w:rsidP="000454F5">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lastRenderedPageBreak/>
        <w:t>تستند الاستراتيجية وخطة</w:t>
      </w:r>
      <w:r w:rsidR="000D7FEA" w:rsidRPr="00B555E1">
        <w:rPr>
          <w:rFonts w:cs="Simplified Arabic"/>
          <w:szCs w:val="24"/>
          <w:rtl/>
        </w:rPr>
        <w:t xml:space="preserve"> العمل الوطنية </w:t>
      </w:r>
      <w:r w:rsidRPr="00B555E1">
        <w:rPr>
          <w:rFonts w:cs="Simplified Arabic"/>
          <w:szCs w:val="24"/>
          <w:rtl/>
        </w:rPr>
        <w:t>ل</w:t>
      </w:r>
      <w:r w:rsidR="000D7FEA" w:rsidRPr="00B555E1">
        <w:rPr>
          <w:rFonts w:cs="Simplified Arabic"/>
          <w:szCs w:val="24"/>
          <w:rtl/>
        </w:rPr>
        <w:t xml:space="preserve">لتنوع البيولوجي في المكسيك </w:t>
      </w:r>
      <w:r w:rsidRPr="00B555E1">
        <w:rPr>
          <w:rFonts w:cs="Simplified Arabic"/>
          <w:szCs w:val="24"/>
          <w:rtl/>
        </w:rPr>
        <w:t>بدرجة</w:t>
      </w:r>
      <w:r w:rsidR="000D7FEA" w:rsidRPr="00B555E1">
        <w:rPr>
          <w:rFonts w:cs="Simplified Arabic"/>
          <w:szCs w:val="24"/>
          <w:rtl/>
        </w:rPr>
        <w:t xml:space="preserve"> كبير</w:t>
      </w:r>
      <w:r w:rsidRPr="00B555E1">
        <w:rPr>
          <w:rFonts w:cs="Simplified Arabic"/>
          <w:szCs w:val="24"/>
          <w:rtl/>
        </w:rPr>
        <w:t>ة</w:t>
      </w:r>
      <w:r w:rsidR="000D7FEA" w:rsidRPr="00B555E1">
        <w:rPr>
          <w:rFonts w:cs="Simplified Arabic"/>
          <w:szCs w:val="24"/>
          <w:rtl/>
        </w:rPr>
        <w:t xml:space="preserve"> </w:t>
      </w:r>
      <w:r w:rsidRPr="00B555E1">
        <w:rPr>
          <w:rFonts w:cs="Simplified Arabic"/>
          <w:szCs w:val="24"/>
          <w:rtl/>
        </w:rPr>
        <w:t>إ</w:t>
      </w:r>
      <w:r w:rsidR="000D7FEA" w:rsidRPr="00B555E1">
        <w:rPr>
          <w:rFonts w:cs="Simplified Arabic"/>
          <w:szCs w:val="24"/>
          <w:rtl/>
        </w:rPr>
        <w:t>لى الأحكام الواردة في الوثيقة</w:t>
      </w:r>
      <w:r w:rsidRPr="00B555E1">
        <w:rPr>
          <w:rFonts w:cs="Simplified Arabic"/>
          <w:szCs w:val="24"/>
          <w:rtl/>
          <w:lang w:bidi="ar-EG"/>
        </w:rPr>
        <w:t xml:space="preserve"> التي تحمل عنوان</w:t>
      </w:r>
      <w:r w:rsidR="000D7FEA" w:rsidRPr="00B555E1">
        <w:rPr>
          <w:rFonts w:cs="Simplified Arabic"/>
          <w:szCs w:val="24"/>
          <w:rtl/>
        </w:rPr>
        <w:t xml:space="preserve"> </w:t>
      </w:r>
      <w:r w:rsidR="000D7FEA" w:rsidRPr="00B555E1">
        <w:rPr>
          <w:rFonts w:cs="Simplified Arabic"/>
          <w:i/>
          <w:iCs/>
          <w:szCs w:val="24"/>
          <w:rtl/>
        </w:rPr>
        <w:t xml:space="preserve">"رأس المال الطبيعي للمكسيك: الإجراءات الاستراتيجية للتقييم والحفظ </w:t>
      </w:r>
      <w:r w:rsidRPr="00B555E1">
        <w:rPr>
          <w:rFonts w:cs="Simplified Arabic"/>
          <w:i/>
          <w:iCs/>
          <w:szCs w:val="24"/>
          <w:rtl/>
        </w:rPr>
        <w:t>وإعادة الإحياء</w:t>
      </w:r>
      <w:r w:rsidR="000D7FEA" w:rsidRPr="00B555E1">
        <w:rPr>
          <w:rFonts w:cs="Simplified Arabic"/>
          <w:i/>
          <w:iCs/>
          <w:szCs w:val="24"/>
          <w:rtl/>
        </w:rPr>
        <w:t>"</w:t>
      </w:r>
      <w:r w:rsidR="000D7FEA" w:rsidRPr="00B555E1">
        <w:rPr>
          <w:rFonts w:cs="Simplified Arabic"/>
          <w:szCs w:val="24"/>
          <w:rtl/>
        </w:rPr>
        <w:t xml:space="preserve"> (2012)</w:t>
      </w:r>
      <w:r w:rsidRPr="00B555E1">
        <w:rPr>
          <w:rFonts w:cs="Simplified Arabic"/>
          <w:szCs w:val="24"/>
          <w:rtl/>
        </w:rPr>
        <w:t>؛</w:t>
      </w:r>
    </w:p>
    <w:p w14:paraId="30074D63" w14:textId="77777777" w:rsidR="004B0E58" w:rsidRPr="00B555E1" w:rsidRDefault="004B0E58" w:rsidP="004B0E58">
      <w:pPr>
        <w:pStyle w:val="Para1"/>
        <w:numPr>
          <w:ilvl w:val="1"/>
          <w:numId w:val="10"/>
        </w:numPr>
        <w:suppressLineNumbers/>
        <w:suppressAutoHyphens/>
        <w:kinsoku w:val="0"/>
        <w:overflowPunct w:val="0"/>
        <w:autoSpaceDE w:val="0"/>
        <w:autoSpaceDN w:val="0"/>
        <w:bidi/>
        <w:adjustRightInd w:val="0"/>
        <w:snapToGrid w:val="0"/>
        <w:ind w:left="0" w:firstLine="720"/>
        <w:rPr>
          <w:rStyle w:val="hps"/>
          <w:rFonts w:cs="Simplified Arabic"/>
          <w:kern w:val="22"/>
          <w:szCs w:val="24"/>
        </w:rPr>
      </w:pPr>
      <w:r w:rsidRPr="00B555E1">
        <w:rPr>
          <w:rStyle w:val="hps"/>
          <w:rFonts w:cs="Simplified Arabic"/>
          <w:szCs w:val="24"/>
          <w:rtl/>
        </w:rPr>
        <w:t>أجرى الاتحاد الروسي تقييما للقيمة الاقتصادية لمنطقة الأراضي الرطبة في منطقة دوبنا ("كرينلند") أوضح فوائد النظام الإيكولوجي الناجمة عن الاستخدام المباشر للموارد البيولوجية؛</w:t>
      </w:r>
    </w:p>
    <w:p w14:paraId="2330A4C3" w14:textId="77777777" w:rsidR="004B0E58" w:rsidRPr="00B555E1" w:rsidRDefault="004B0E58" w:rsidP="004B0E58">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Style w:val="hps"/>
          <w:rFonts w:cs="Simplified Arabic"/>
          <w:szCs w:val="24"/>
          <w:rtl/>
        </w:rPr>
        <w:t xml:space="preserve">أجرت </w:t>
      </w:r>
      <w:r w:rsidRPr="00B555E1">
        <w:rPr>
          <w:rFonts w:cs="Simplified Arabic"/>
          <w:szCs w:val="24"/>
          <w:rtl/>
        </w:rPr>
        <w:t>سانت كيتس ونيفس</w:t>
      </w:r>
      <w:r w:rsidRPr="00B555E1">
        <w:rPr>
          <w:rFonts w:cs="Simplified Arabic"/>
          <w:szCs w:val="24"/>
          <w:rtl/>
          <w:lang w:bidi="ar-EG"/>
        </w:rPr>
        <w:t xml:space="preserve"> عملية تقييم شامل للأراضي. </w:t>
      </w:r>
      <w:r w:rsidRPr="00B555E1">
        <w:rPr>
          <w:rFonts w:cs="Simplified Arabic"/>
          <w:szCs w:val="24"/>
          <w:rtl/>
        </w:rPr>
        <w:t>ويُزمع البلد أيضا إعداد المزيد من الدراسات بشأن القيمة الجوهرية للتنوع البيولوجي من النواحي الاجتماعية والاقتصادية والثقافية</w:t>
      </w:r>
      <w:r w:rsidRPr="00B555E1">
        <w:rPr>
          <w:rFonts w:cs="Simplified Arabic"/>
          <w:szCs w:val="24"/>
          <w:rtl/>
          <w:lang w:bidi="ar-EG"/>
        </w:rPr>
        <w:t>؛</w:t>
      </w:r>
    </w:p>
    <w:p w14:paraId="1C2D7F7E" w14:textId="0A00B3D6" w:rsidR="009C1D41" w:rsidRPr="000A3F82" w:rsidRDefault="009C1D41" w:rsidP="009C1D41">
      <w:pPr>
        <w:pStyle w:val="Para1"/>
        <w:numPr>
          <w:ilvl w:val="1"/>
          <w:numId w:val="10"/>
        </w:numPr>
        <w:suppressLineNumbers/>
        <w:suppressAutoHyphens/>
        <w:kinsoku w:val="0"/>
        <w:overflowPunct w:val="0"/>
        <w:autoSpaceDE w:val="0"/>
        <w:autoSpaceDN w:val="0"/>
        <w:bidi/>
        <w:adjustRightInd w:val="0"/>
        <w:snapToGrid w:val="0"/>
        <w:ind w:left="0" w:firstLine="720"/>
        <w:rPr>
          <w:rStyle w:val="hps"/>
          <w:rFonts w:cs="Simplified Arabic"/>
          <w:kern w:val="22"/>
          <w:szCs w:val="24"/>
        </w:rPr>
      </w:pPr>
      <w:r w:rsidRPr="00B555E1">
        <w:rPr>
          <w:rFonts w:cs="Simplified Arabic"/>
          <w:szCs w:val="24"/>
          <w:rtl/>
        </w:rPr>
        <w:t>أجرت زمبابوي دراسة تقييمية بشأن المناطق المحمية؛ كجزء من عملية تنقيح الاستراتيجية وخطة العمل الوطنية للتنوع البيولوجي</w:t>
      </w:r>
      <w:r w:rsidRPr="00B555E1">
        <w:rPr>
          <w:rStyle w:val="hps"/>
          <w:rFonts w:cs="Simplified Arabic"/>
          <w:szCs w:val="24"/>
          <w:rtl/>
        </w:rPr>
        <w:t>؛</w:t>
      </w:r>
    </w:p>
    <w:p w14:paraId="57FFC985" w14:textId="3AC4CBC3" w:rsidR="000A3F82" w:rsidRPr="00B555E1" w:rsidRDefault="000A3F82" w:rsidP="000A3F82">
      <w:pPr>
        <w:pStyle w:val="Para1"/>
        <w:numPr>
          <w:ilvl w:val="1"/>
          <w:numId w:val="10"/>
        </w:numPr>
        <w:suppressLineNumbers/>
        <w:suppressAutoHyphens/>
        <w:kinsoku w:val="0"/>
        <w:overflowPunct w:val="0"/>
        <w:autoSpaceDE w:val="0"/>
        <w:autoSpaceDN w:val="0"/>
        <w:bidi/>
        <w:adjustRightInd w:val="0"/>
        <w:snapToGrid w:val="0"/>
        <w:ind w:left="0" w:firstLine="720"/>
        <w:rPr>
          <w:rFonts w:cs="Simplified Arabic"/>
          <w:kern w:val="22"/>
          <w:szCs w:val="24"/>
        </w:rPr>
      </w:pPr>
      <w:r w:rsidRPr="000A3F82">
        <w:rPr>
          <w:rFonts w:cs="Simplified Arabic"/>
          <w:kern w:val="22"/>
          <w:szCs w:val="24"/>
          <w:rtl/>
        </w:rPr>
        <w:t xml:space="preserve">من خلال تنفيذ الاستراتيجية وخطة العمل الوطنية </w:t>
      </w:r>
      <w:r w:rsidR="004C23BE" w:rsidRPr="000A3F82">
        <w:rPr>
          <w:rFonts w:cs="Simplified Arabic"/>
          <w:kern w:val="22"/>
          <w:szCs w:val="24"/>
          <w:rtl/>
        </w:rPr>
        <w:t xml:space="preserve">السابقة </w:t>
      </w:r>
      <w:r w:rsidRPr="000A3F82">
        <w:rPr>
          <w:rFonts w:cs="Simplified Arabic"/>
          <w:kern w:val="22"/>
          <w:szCs w:val="24"/>
          <w:rtl/>
        </w:rPr>
        <w:t xml:space="preserve">للتنوع البيولوجي (2014-2018)، أكملت جمهورية كوريا دراسة تقييمية بشأن خدمات النظم </w:t>
      </w:r>
      <w:r w:rsidR="000760C5" w:rsidRPr="000A3F82">
        <w:rPr>
          <w:rFonts w:cs="Simplified Arabic" w:hint="cs"/>
          <w:kern w:val="22"/>
          <w:szCs w:val="24"/>
          <w:rtl/>
        </w:rPr>
        <w:t>الإيكولوجي</w:t>
      </w:r>
      <w:r w:rsidR="000760C5">
        <w:rPr>
          <w:rFonts w:cs="Simplified Arabic" w:hint="cs"/>
          <w:kern w:val="22"/>
          <w:szCs w:val="24"/>
          <w:rtl/>
        </w:rPr>
        <w:t>ة</w:t>
      </w:r>
      <w:r w:rsidRPr="000A3F82">
        <w:rPr>
          <w:rFonts w:cs="Simplified Arabic"/>
          <w:kern w:val="22"/>
          <w:szCs w:val="24"/>
          <w:rtl/>
        </w:rPr>
        <w:t xml:space="preserve"> التي توفرها حقول الأرز. كما ساعد تنفيذ </w:t>
      </w:r>
      <w:r w:rsidR="004C23BE" w:rsidRPr="000A3F82">
        <w:rPr>
          <w:rFonts w:cs="Simplified Arabic"/>
          <w:kern w:val="22"/>
          <w:szCs w:val="24"/>
          <w:rtl/>
        </w:rPr>
        <w:t xml:space="preserve">الاستراتيجية وخطة العمل الوطنية السابقة للتنوع البيولوجي </w:t>
      </w:r>
      <w:r w:rsidRPr="000A3F82">
        <w:rPr>
          <w:rFonts w:cs="Simplified Arabic"/>
          <w:kern w:val="22"/>
          <w:szCs w:val="24"/>
          <w:rtl/>
        </w:rPr>
        <w:t xml:space="preserve">على دمج قيم التنوع البيولوجي في الخطط القانونية للقطاعات المختلفة، بما في ذلك الغابات والمحيطات، وبالتالي </w:t>
      </w:r>
      <w:r w:rsidR="004C23BE">
        <w:rPr>
          <w:rFonts w:cs="Simplified Arabic" w:hint="cs"/>
          <w:kern w:val="22"/>
          <w:szCs w:val="24"/>
          <w:rtl/>
        </w:rPr>
        <w:t xml:space="preserve">تيسير </w:t>
      </w:r>
      <w:r w:rsidR="00DE0DCA">
        <w:rPr>
          <w:rFonts w:cs="Simplified Arabic" w:hint="cs"/>
          <w:kern w:val="22"/>
          <w:szCs w:val="24"/>
          <w:rtl/>
        </w:rPr>
        <w:t>تعميم</w:t>
      </w:r>
      <w:r w:rsidRPr="000A3F82">
        <w:rPr>
          <w:rFonts w:cs="Simplified Arabic"/>
          <w:kern w:val="22"/>
          <w:szCs w:val="24"/>
          <w:rtl/>
        </w:rPr>
        <w:t xml:space="preserve"> التنوع البيولوجي في الوزارات والوكالات. </w:t>
      </w:r>
      <w:r w:rsidR="004C23BE">
        <w:rPr>
          <w:rFonts w:cs="Simplified Arabic" w:hint="cs"/>
          <w:kern w:val="22"/>
          <w:szCs w:val="24"/>
          <w:rtl/>
        </w:rPr>
        <w:t>و</w:t>
      </w:r>
      <w:r w:rsidRPr="000A3F82">
        <w:rPr>
          <w:rFonts w:cs="Simplified Arabic"/>
          <w:kern w:val="22"/>
          <w:szCs w:val="24"/>
          <w:rtl/>
        </w:rPr>
        <w:t>تش</w:t>
      </w:r>
      <w:r w:rsidR="004C23BE">
        <w:rPr>
          <w:rFonts w:cs="Simplified Arabic" w:hint="cs"/>
          <w:kern w:val="22"/>
          <w:szCs w:val="24"/>
          <w:rtl/>
        </w:rPr>
        <w:t>ت</w:t>
      </w:r>
      <w:r w:rsidRPr="000A3F82">
        <w:rPr>
          <w:rFonts w:cs="Simplified Arabic"/>
          <w:kern w:val="22"/>
          <w:szCs w:val="24"/>
          <w:rtl/>
        </w:rPr>
        <w:t xml:space="preserve">مل الإجراءات التي سيتم </w:t>
      </w:r>
      <w:r w:rsidR="004C23BE">
        <w:rPr>
          <w:rFonts w:cs="Simplified Arabic" w:hint="cs"/>
          <w:kern w:val="22"/>
          <w:szCs w:val="24"/>
          <w:rtl/>
        </w:rPr>
        <w:t>الاضطلاع بها</w:t>
      </w:r>
      <w:r w:rsidRPr="000A3F82">
        <w:rPr>
          <w:rFonts w:cs="Simplified Arabic"/>
          <w:kern w:val="22"/>
          <w:szCs w:val="24"/>
          <w:rtl/>
        </w:rPr>
        <w:t xml:space="preserve"> لتنفيذ الاستراتيجية وخطة العمل الوطنية </w:t>
      </w:r>
      <w:r w:rsidR="004C23BE" w:rsidRPr="000A3F82">
        <w:rPr>
          <w:rFonts w:cs="Simplified Arabic"/>
          <w:kern w:val="22"/>
          <w:szCs w:val="24"/>
          <w:rtl/>
        </w:rPr>
        <w:t xml:space="preserve">الحالية </w:t>
      </w:r>
      <w:r w:rsidRPr="000A3F82">
        <w:rPr>
          <w:rFonts w:cs="Simplified Arabic"/>
          <w:kern w:val="22"/>
          <w:szCs w:val="24"/>
          <w:rtl/>
        </w:rPr>
        <w:t xml:space="preserve">للتنوع البيولوجي (2019-2023) </w:t>
      </w:r>
      <w:r w:rsidR="004C23BE">
        <w:rPr>
          <w:rFonts w:cs="Simplified Arabic" w:hint="cs"/>
          <w:kern w:val="22"/>
          <w:szCs w:val="24"/>
          <w:rtl/>
        </w:rPr>
        <w:t xml:space="preserve">على </w:t>
      </w:r>
      <w:r w:rsidRPr="000A3F82">
        <w:rPr>
          <w:rFonts w:cs="Simplified Arabic"/>
          <w:kern w:val="22"/>
          <w:szCs w:val="24"/>
          <w:rtl/>
        </w:rPr>
        <w:t xml:space="preserve">إعداد معايير التقييم، من خلال اكتشاف واختيار خدمات النظم </w:t>
      </w:r>
      <w:r w:rsidR="004C23BE">
        <w:rPr>
          <w:rFonts w:cs="Simplified Arabic" w:hint="cs"/>
          <w:kern w:val="22"/>
          <w:szCs w:val="24"/>
          <w:rtl/>
        </w:rPr>
        <w:t>الإيكولوجية</w:t>
      </w:r>
      <w:r w:rsidRPr="000A3F82">
        <w:rPr>
          <w:rFonts w:cs="Simplified Arabic"/>
          <w:kern w:val="22"/>
          <w:szCs w:val="24"/>
          <w:rtl/>
        </w:rPr>
        <w:t xml:space="preserve"> </w:t>
      </w:r>
      <w:r w:rsidR="004C23BE" w:rsidRPr="000A3F82">
        <w:rPr>
          <w:rFonts w:cs="Simplified Arabic"/>
          <w:kern w:val="22"/>
          <w:szCs w:val="24"/>
          <w:rtl/>
        </w:rPr>
        <w:t xml:space="preserve">الرئيسية </w:t>
      </w:r>
      <w:r w:rsidRPr="000A3F82">
        <w:rPr>
          <w:rFonts w:cs="Simplified Arabic"/>
          <w:kern w:val="22"/>
          <w:szCs w:val="24"/>
          <w:rtl/>
        </w:rPr>
        <w:t xml:space="preserve">للغابات، </w:t>
      </w:r>
      <w:r w:rsidR="004C23BE">
        <w:rPr>
          <w:rFonts w:cs="Simplified Arabic" w:hint="cs"/>
          <w:kern w:val="22"/>
          <w:szCs w:val="24"/>
          <w:rtl/>
        </w:rPr>
        <w:t>فضلا عن</w:t>
      </w:r>
      <w:r w:rsidRPr="000A3F82">
        <w:rPr>
          <w:rFonts w:cs="Simplified Arabic"/>
          <w:kern w:val="22"/>
          <w:szCs w:val="24"/>
          <w:rtl/>
        </w:rPr>
        <w:t xml:space="preserve"> تحسين مؤشرات التقييم الوظيفي. وتعتزم جمهورية كوريا أيضا تنقيح قانون حفظ التنوع البيولوجي </w:t>
      </w:r>
      <w:r w:rsidR="004C23BE" w:rsidRPr="000A3F82">
        <w:rPr>
          <w:rFonts w:cs="Simplified Arabic"/>
          <w:kern w:val="22"/>
          <w:szCs w:val="24"/>
          <w:rtl/>
        </w:rPr>
        <w:t>واستخدام</w:t>
      </w:r>
      <w:r w:rsidR="004C23BE">
        <w:rPr>
          <w:rFonts w:cs="Simplified Arabic" w:hint="cs"/>
          <w:kern w:val="22"/>
          <w:szCs w:val="24"/>
          <w:rtl/>
        </w:rPr>
        <w:t>ه</w:t>
      </w:r>
      <w:r w:rsidRPr="000A3F82">
        <w:rPr>
          <w:rFonts w:cs="Simplified Arabic"/>
          <w:kern w:val="22"/>
          <w:szCs w:val="24"/>
          <w:rtl/>
        </w:rPr>
        <w:t>، الذي يوفر الأساس القانوني لتعريف خدمات النظم الإيكولوجي</w:t>
      </w:r>
      <w:r w:rsidR="004C23BE">
        <w:rPr>
          <w:rFonts w:cs="Simplified Arabic" w:hint="cs"/>
          <w:kern w:val="22"/>
          <w:szCs w:val="24"/>
          <w:rtl/>
        </w:rPr>
        <w:t>ة</w:t>
      </w:r>
      <w:r w:rsidRPr="000A3F82">
        <w:rPr>
          <w:rFonts w:cs="Simplified Arabic"/>
          <w:kern w:val="22"/>
          <w:szCs w:val="24"/>
          <w:rtl/>
        </w:rPr>
        <w:t>، بما في ذلك قياسها وتقييمها.</w:t>
      </w:r>
    </w:p>
    <w:p w14:paraId="1880D686" w14:textId="2E01CC3F" w:rsidR="009C1D41" w:rsidRPr="00B555E1" w:rsidRDefault="009C1D41" w:rsidP="0020071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ومن أصل </w:t>
      </w:r>
      <w:r w:rsidR="004C23BE">
        <w:rPr>
          <w:rStyle w:val="hps"/>
          <w:rFonts w:cs="Simplified Arabic" w:hint="cs"/>
          <w:rtl/>
        </w:rPr>
        <w:t>167</w:t>
      </w:r>
      <w:r w:rsidRPr="00B555E1">
        <w:rPr>
          <w:rStyle w:val="hps"/>
          <w:rFonts w:cs="Simplified Arabic"/>
          <w:rtl/>
        </w:rPr>
        <w:t xml:space="preserve"> استراتيجية وخطة عمل وطنية للتنوع البيولوجي تسنّى استعراضها، </w:t>
      </w:r>
      <w:r w:rsidRPr="00B555E1">
        <w:rPr>
          <w:rFonts w:cs="Simplified Arabic"/>
          <w:rtl/>
        </w:rPr>
        <w:t xml:space="preserve">وضع </w:t>
      </w:r>
      <w:r w:rsidR="004C23BE">
        <w:rPr>
          <w:rFonts w:cs="Simplified Arabic" w:hint="cs"/>
          <w:rtl/>
        </w:rPr>
        <w:t>46</w:t>
      </w:r>
      <w:r w:rsidRPr="00B555E1">
        <w:rPr>
          <w:rFonts w:cs="Simplified Arabic"/>
          <w:rtl/>
        </w:rPr>
        <w:t xml:space="preserve"> بلدا</w:t>
      </w:r>
      <w:r w:rsidRPr="00B555E1">
        <w:rPr>
          <w:rFonts w:cs="Simplified Arabic"/>
          <w:vertAlign w:val="superscript"/>
        </w:rPr>
        <w:t xml:space="preserve"> </w:t>
      </w:r>
      <w:r w:rsidRPr="00B555E1">
        <w:rPr>
          <w:rStyle w:val="FootnoteReference"/>
          <w:rFonts w:cs="Simplified Arabic"/>
          <w:snapToGrid w:val="0"/>
          <w:kern w:val="22"/>
          <w:sz w:val="22"/>
          <w:szCs w:val="22"/>
          <w:u w:val="none"/>
          <w:vertAlign w:val="superscript"/>
        </w:rPr>
        <w:footnoteReference w:id="45"/>
      </w:r>
      <w:r w:rsidRPr="00B555E1">
        <w:rPr>
          <w:rFonts w:cs="Simplified Arabic"/>
          <w:rtl/>
        </w:rPr>
        <w:t xml:space="preserve">أهدافا وطنية تتعلق بالتقييم وأعرب </w:t>
      </w:r>
      <w:r w:rsidR="004C23BE">
        <w:rPr>
          <w:rFonts w:cs="Simplified Arabic" w:hint="cs"/>
          <w:rtl/>
        </w:rPr>
        <w:t>52</w:t>
      </w:r>
      <w:r w:rsidRPr="00B555E1">
        <w:rPr>
          <w:rFonts w:cs="Simplified Arabic"/>
          <w:rtl/>
        </w:rPr>
        <w:t xml:space="preserve"> بلدا عن عزمه على إجراء دراسات تقييم في المستقبل</w:t>
      </w:r>
      <w:r w:rsidRPr="00B555E1">
        <w:rPr>
          <w:rStyle w:val="hps"/>
          <w:rFonts w:cs="Simplified Arabic"/>
          <w:rtl/>
        </w:rPr>
        <w:t>.</w:t>
      </w:r>
      <w:r w:rsidR="00200710" w:rsidRPr="00B555E1">
        <w:rPr>
          <w:rFonts w:cs="Simplified Arabic"/>
          <w:snapToGrid w:val="0"/>
          <w:kern w:val="22"/>
          <w:szCs w:val="22"/>
          <w:vertAlign w:val="superscript"/>
        </w:rPr>
        <w:t xml:space="preserve"> </w:t>
      </w:r>
      <w:r w:rsidR="00200710" w:rsidRPr="00B555E1">
        <w:rPr>
          <w:rFonts w:cs="Simplified Arabic"/>
          <w:snapToGrid w:val="0"/>
          <w:kern w:val="22"/>
          <w:szCs w:val="22"/>
          <w:vertAlign w:val="superscript"/>
        </w:rPr>
        <w:footnoteReference w:id="46"/>
      </w:r>
      <w:r w:rsidRPr="00B555E1">
        <w:rPr>
          <w:rStyle w:val="hps"/>
          <w:rFonts w:cs="Simplified Arabic"/>
          <w:rtl/>
        </w:rPr>
        <w:t>ومن الأمثلة على ذلك ما يلي:</w:t>
      </w:r>
    </w:p>
    <w:p w14:paraId="21B28CAD" w14:textId="77777777" w:rsidR="00200710" w:rsidRPr="00B555E1" w:rsidRDefault="00200710" w:rsidP="00200710">
      <w:pPr>
        <w:pStyle w:val="Para1"/>
        <w:numPr>
          <w:ilvl w:val="1"/>
          <w:numId w:val="11"/>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طبقت أرمينيا وجمهورية تنزانيا المتحدة وموزامبيق إجراءات لوضع أدوات أو أساليب أو منهجيات لتقييم التنوع البيولوجي وخدمات النظم الإيكولوجية</w:t>
      </w:r>
      <w:r w:rsidRPr="00B555E1">
        <w:rPr>
          <w:rFonts w:cs="Simplified Arabic"/>
          <w:szCs w:val="24"/>
          <w:rtl/>
          <w:lang w:bidi="ar-EG"/>
        </w:rPr>
        <w:t>؛</w:t>
      </w:r>
    </w:p>
    <w:p w14:paraId="59CB92F3" w14:textId="48EFF0E9" w:rsidR="00200710" w:rsidRPr="004C23BE" w:rsidRDefault="00200710" w:rsidP="00200710">
      <w:pPr>
        <w:pStyle w:val="Para1"/>
        <w:numPr>
          <w:ilvl w:val="1"/>
          <w:numId w:val="11"/>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تعكف المغرب حاليا على إعداد برامج لتقييم قطاع تربية الإبل التي تشكل مصدرا رئيسيا للهيبة والدخل لسكان جنوب المغرب</w:t>
      </w:r>
      <w:r w:rsidR="004C23BE">
        <w:rPr>
          <w:rFonts w:cs="Simplified Arabic" w:hint="cs"/>
          <w:szCs w:val="24"/>
          <w:rtl/>
        </w:rPr>
        <w:t>؛</w:t>
      </w:r>
    </w:p>
    <w:p w14:paraId="37FA0438" w14:textId="175A2D75" w:rsidR="004C23BE" w:rsidRPr="00B555E1" w:rsidRDefault="004C23BE" w:rsidP="004C23BE">
      <w:pPr>
        <w:pStyle w:val="Para1"/>
        <w:numPr>
          <w:ilvl w:val="1"/>
          <w:numId w:val="11"/>
        </w:numPr>
        <w:suppressLineNumbers/>
        <w:suppressAutoHyphens/>
        <w:kinsoku w:val="0"/>
        <w:overflowPunct w:val="0"/>
        <w:autoSpaceDE w:val="0"/>
        <w:autoSpaceDN w:val="0"/>
        <w:bidi/>
        <w:adjustRightInd w:val="0"/>
        <w:snapToGrid w:val="0"/>
        <w:ind w:left="0" w:firstLine="720"/>
        <w:rPr>
          <w:rFonts w:cs="Simplified Arabic"/>
          <w:kern w:val="22"/>
          <w:szCs w:val="24"/>
        </w:rPr>
      </w:pPr>
      <w:r>
        <w:rPr>
          <w:rFonts w:cs="Simplified Arabic" w:hint="cs"/>
          <w:szCs w:val="24"/>
          <w:rtl/>
        </w:rPr>
        <w:lastRenderedPageBreak/>
        <w:t>تجري الكويت حاليا مشروعا لتقييم التنوع البيولوجي في شراكة مع الاتحاد العالمي لحفظ الطبيعة.</w:t>
      </w:r>
    </w:p>
    <w:p w14:paraId="71D166C4" w14:textId="41C08680" w:rsidR="00742491" w:rsidRPr="00510820" w:rsidRDefault="00510820" w:rsidP="00510820">
      <w:pPr>
        <w:pStyle w:val="Para1"/>
        <w:keepNext/>
        <w:numPr>
          <w:ilvl w:val="0"/>
          <w:numId w:val="0"/>
        </w:numPr>
        <w:suppressLineNumbers/>
        <w:suppressAutoHyphens/>
        <w:kinsoku w:val="0"/>
        <w:overflowPunct w:val="0"/>
        <w:autoSpaceDE w:val="0"/>
        <w:autoSpaceDN w:val="0"/>
        <w:bidi/>
        <w:adjustRightInd w:val="0"/>
        <w:snapToGrid w:val="0"/>
        <w:jc w:val="center"/>
        <w:rPr>
          <w:rStyle w:val="hps"/>
          <w:i/>
          <w:iCs/>
          <w:szCs w:val="24"/>
          <w:rtl/>
        </w:rPr>
      </w:pPr>
      <w:r>
        <w:rPr>
          <w:rStyle w:val="hps"/>
          <w:rFonts w:cs="Simplified Arabic" w:hint="cs"/>
          <w:i/>
          <w:iCs/>
          <w:szCs w:val="24"/>
          <w:rtl/>
        </w:rPr>
        <w:t>2-</w:t>
      </w:r>
      <w:r>
        <w:rPr>
          <w:rStyle w:val="hps"/>
          <w:rFonts w:cs="Simplified Arabic"/>
          <w:i/>
          <w:iCs/>
          <w:szCs w:val="24"/>
          <w:rtl/>
        </w:rPr>
        <w:tab/>
      </w:r>
      <w:r w:rsidR="00742491" w:rsidRPr="00510820">
        <w:rPr>
          <w:rStyle w:val="hps"/>
          <w:rFonts w:cs="Simplified Arabic"/>
          <w:i/>
          <w:iCs/>
          <w:szCs w:val="24"/>
          <w:rtl/>
        </w:rPr>
        <w:t>خطط التنمية الوطنية</w:t>
      </w:r>
    </w:p>
    <w:p w14:paraId="09605C07" w14:textId="04EAD3D7" w:rsidR="00742491" w:rsidRPr="00B555E1" w:rsidRDefault="00742491" w:rsidP="00522D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أفاد </w:t>
      </w:r>
      <w:r w:rsidR="004D4259">
        <w:rPr>
          <w:rStyle w:val="hps"/>
          <w:rFonts w:cs="Simplified Arabic" w:hint="cs"/>
          <w:rtl/>
        </w:rPr>
        <w:t>40</w:t>
      </w:r>
      <w:r w:rsidRPr="00B555E1">
        <w:rPr>
          <w:rStyle w:val="hps"/>
          <w:rFonts w:cs="Simplified Arabic"/>
          <w:rtl/>
        </w:rPr>
        <w:t xml:space="preserve"> طرفا</w:t>
      </w:r>
      <w:r w:rsidRPr="00B555E1">
        <w:rPr>
          <w:rFonts w:cs="Simplified Arabic"/>
          <w:snapToGrid w:val="0"/>
          <w:kern w:val="22"/>
          <w:szCs w:val="22"/>
          <w:vertAlign w:val="superscript"/>
        </w:rPr>
        <w:footnoteReference w:id="47"/>
      </w:r>
      <w:r w:rsidR="004B4309" w:rsidRPr="004B4309">
        <w:rPr>
          <w:rStyle w:val="hps"/>
          <w:rFonts w:cs="Simplified Arabic" w:hint="cs"/>
          <w:vertAlign w:val="superscript"/>
          <w:rtl/>
        </w:rPr>
        <w:t>،</w:t>
      </w:r>
      <w:r w:rsidRPr="00B555E1">
        <w:rPr>
          <w:rStyle w:val="hps"/>
          <w:rFonts w:cs="Simplified Arabic"/>
          <w:rtl/>
        </w:rPr>
        <w:t xml:space="preserve"> </w:t>
      </w:r>
      <w:r w:rsidR="00BD7166" w:rsidRPr="00B555E1">
        <w:rPr>
          <w:rFonts w:cs="Simplified Arabic"/>
          <w:snapToGrid w:val="0"/>
          <w:kern w:val="22"/>
          <w:szCs w:val="22"/>
          <w:vertAlign w:val="superscript"/>
        </w:rPr>
        <w:footnoteReference w:id="48"/>
      </w:r>
      <w:r w:rsidR="00BD7166">
        <w:rPr>
          <w:rStyle w:val="hps"/>
          <w:rFonts w:cs="Simplified Arabic" w:hint="cs"/>
          <w:rtl/>
        </w:rPr>
        <w:t xml:space="preserve"> </w:t>
      </w:r>
      <w:r w:rsidRPr="00B555E1">
        <w:rPr>
          <w:rStyle w:val="hps"/>
          <w:rFonts w:cs="Simplified Arabic"/>
          <w:rtl/>
        </w:rPr>
        <w:t xml:space="preserve">بإدماج التنوع البيولوجي في خططه الإنمائية الوطنية أو ما يعادلها من </w:t>
      </w:r>
      <w:r w:rsidR="00522DFE" w:rsidRPr="00B555E1">
        <w:rPr>
          <w:rStyle w:val="hps"/>
          <w:rFonts w:cs="Simplified Arabic" w:hint="cs"/>
          <w:rtl/>
        </w:rPr>
        <w:t>أدوات</w:t>
      </w:r>
      <w:r w:rsidRPr="00B555E1">
        <w:rPr>
          <w:rStyle w:val="hps"/>
          <w:rFonts w:cs="Simplified Arabic"/>
          <w:rtl/>
        </w:rPr>
        <w:t>:</w:t>
      </w:r>
    </w:p>
    <w:p w14:paraId="50B71E88" w14:textId="77777777" w:rsidR="00742491" w:rsidRPr="00B555E1" w:rsidRDefault="00312419" w:rsidP="00D17334">
      <w:pPr>
        <w:pStyle w:val="Para1"/>
        <w:numPr>
          <w:ilvl w:val="1"/>
          <w:numId w:val="12"/>
        </w:numPr>
        <w:suppressLineNumber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أُ</w:t>
      </w:r>
      <w:r w:rsidR="00742491" w:rsidRPr="00B555E1">
        <w:rPr>
          <w:rFonts w:cs="Simplified Arabic"/>
          <w:szCs w:val="24"/>
          <w:rtl/>
        </w:rPr>
        <w:t>دمج</w:t>
      </w:r>
      <w:r w:rsidRPr="00B555E1">
        <w:rPr>
          <w:rFonts w:cs="Simplified Arabic"/>
          <w:szCs w:val="24"/>
          <w:rtl/>
        </w:rPr>
        <w:t>ت</w:t>
      </w:r>
      <w:r w:rsidR="00742491" w:rsidRPr="00B555E1">
        <w:rPr>
          <w:rFonts w:cs="Simplified Arabic"/>
          <w:szCs w:val="24"/>
          <w:rtl/>
        </w:rPr>
        <w:t xml:space="preserve"> استراتيجية</w:t>
      </w:r>
      <w:r w:rsidRPr="00B555E1">
        <w:rPr>
          <w:rFonts w:cs="Simplified Arabic"/>
          <w:szCs w:val="24"/>
          <w:rtl/>
        </w:rPr>
        <w:t xml:space="preserve"> الجزائر وخطة</w:t>
      </w:r>
      <w:r w:rsidR="00742491" w:rsidRPr="00B555E1">
        <w:rPr>
          <w:rFonts w:cs="Simplified Arabic"/>
          <w:szCs w:val="24"/>
          <w:rtl/>
        </w:rPr>
        <w:t xml:space="preserve"> عمل</w:t>
      </w:r>
      <w:r w:rsidRPr="00B555E1">
        <w:rPr>
          <w:rFonts w:cs="Simplified Arabic"/>
          <w:szCs w:val="24"/>
          <w:rtl/>
        </w:rPr>
        <w:t>ها</w:t>
      </w:r>
      <w:r w:rsidR="00742491" w:rsidRPr="00B555E1">
        <w:rPr>
          <w:rFonts w:cs="Simplified Arabic"/>
          <w:szCs w:val="24"/>
          <w:rtl/>
        </w:rPr>
        <w:t xml:space="preserve"> الوطنية للتنوع البيولوجي في "</w:t>
      </w:r>
      <w:r w:rsidR="00A92006" w:rsidRPr="00B555E1">
        <w:rPr>
          <w:rFonts w:cs="Simplified Arabic"/>
          <w:szCs w:val="24"/>
          <w:rtl/>
        </w:rPr>
        <w:t>المخطط</w:t>
      </w:r>
      <w:r w:rsidR="00742491" w:rsidRPr="00B555E1">
        <w:rPr>
          <w:rFonts w:cs="Simplified Arabic"/>
          <w:szCs w:val="24"/>
          <w:rtl/>
        </w:rPr>
        <w:t xml:space="preserve"> الوطني </w:t>
      </w:r>
      <w:r w:rsidR="00A92006" w:rsidRPr="00B555E1">
        <w:rPr>
          <w:rFonts w:cs="Simplified Arabic"/>
          <w:szCs w:val="24"/>
          <w:rtl/>
        </w:rPr>
        <w:t>لتهيئة الإقليم</w:t>
      </w:r>
      <w:r w:rsidR="00742491" w:rsidRPr="00B555E1">
        <w:rPr>
          <w:rFonts w:cs="Simplified Arabic"/>
          <w:szCs w:val="24"/>
          <w:rtl/>
        </w:rPr>
        <w:t>" (</w:t>
      </w:r>
      <w:r w:rsidR="00D17334" w:rsidRPr="00B555E1">
        <w:rPr>
          <w:rFonts w:cs="Simplified Arabic"/>
          <w:szCs w:val="24"/>
          <w:rtl/>
        </w:rPr>
        <w:t xml:space="preserve">أو </w:t>
      </w:r>
      <w:r w:rsidR="00742491" w:rsidRPr="00B555E1">
        <w:rPr>
          <w:rFonts w:cs="Simplified Arabic"/>
          <w:szCs w:val="24"/>
          <w:rtl/>
        </w:rPr>
        <w:t>المخطط الوطني للتخطيط المكاني)</w:t>
      </w:r>
      <w:r w:rsidR="00D17334" w:rsidRPr="00B555E1">
        <w:rPr>
          <w:rFonts w:cs="Simplified Arabic"/>
          <w:szCs w:val="24"/>
          <w:rtl/>
        </w:rPr>
        <w:t>،</w:t>
      </w:r>
      <w:r w:rsidR="00742491" w:rsidRPr="00B555E1">
        <w:rPr>
          <w:rFonts w:cs="Simplified Arabic"/>
          <w:szCs w:val="24"/>
          <w:rtl/>
        </w:rPr>
        <w:t xml:space="preserve"> وهو أداة</w:t>
      </w:r>
      <w:r w:rsidR="00D17334" w:rsidRPr="00B555E1">
        <w:rPr>
          <w:rFonts w:cs="Simplified Arabic"/>
          <w:szCs w:val="24"/>
          <w:rtl/>
        </w:rPr>
        <w:t xml:space="preserve"> الحكومة</w:t>
      </w:r>
      <w:r w:rsidR="00742491" w:rsidRPr="00B555E1">
        <w:rPr>
          <w:rFonts w:cs="Simplified Arabic"/>
          <w:szCs w:val="24"/>
          <w:rtl/>
        </w:rPr>
        <w:t xml:space="preserve"> </w:t>
      </w:r>
      <w:r w:rsidR="00D17334" w:rsidRPr="00B555E1">
        <w:rPr>
          <w:rFonts w:cs="Simplified Arabic"/>
          <w:szCs w:val="24"/>
          <w:rtl/>
        </w:rPr>
        <w:t>ل</w:t>
      </w:r>
      <w:r w:rsidR="00742491" w:rsidRPr="00B555E1">
        <w:rPr>
          <w:rFonts w:cs="Simplified Arabic"/>
          <w:szCs w:val="24"/>
          <w:rtl/>
        </w:rPr>
        <w:t>لتخطيط الاستراتيجي من أجل استغلال الأراضي والتنمية المستدامة؛</w:t>
      </w:r>
    </w:p>
    <w:p w14:paraId="1C1B24C5" w14:textId="77777777" w:rsidR="00D17334" w:rsidRPr="00B555E1" w:rsidRDefault="00D17334" w:rsidP="00D17334">
      <w:pPr>
        <w:pStyle w:val="Para1"/>
        <w:numPr>
          <w:ilvl w:val="1"/>
          <w:numId w:val="12"/>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lang w:bidi="ar-EG"/>
        </w:rPr>
        <w:t>يحتل التنوع البيولوجي مكانة بارزة في الخطة الخمسية الحادية عشرة لبوتان (2013-2018)؛</w:t>
      </w:r>
    </w:p>
    <w:p w14:paraId="585E597B" w14:textId="77777777" w:rsidR="00D17334" w:rsidRPr="00B555E1" w:rsidRDefault="00D17334" w:rsidP="00A75C1F">
      <w:pPr>
        <w:pStyle w:val="Para1"/>
        <w:numPr>
          <w:ilvl w:val="1"/>
          <w:numId w:val="12"/>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 xml:space="preserve">أُجريت عملية تنقيح </w:t>
      </w:r>
      <w:r w:rsidR="00A75C1F" w:rsidRPr="00B555E1">
        <w:rPr>
          <w:rFonts w:cs="Simplified Arabic"/>
          <w:szCs w:val="24"/>
          <w:rtl/>
        </w:rPr>
        <w:t>ال</w:t>
      </w:r>
      <w:r w:rsidRPr="00B555E1">
        <w:rPr>
          <w:rFonts w:cs="Simplified Arabic"/>
          <w:szCs w:val="24"/>
          <w:rtl/>
        </w:rPr>
        <w:t xml:space="preserve">استراتيجية وخطة </w:t>
      </w:r>
      <w:r w:rsidR="00A75C1F" w:rsidRPr="00B555E1">
        <w:rPr>
          <w:rFonts w:cs="Simplified Arabic"/>
          <w:szCs w:val="24"/>
          <w:rtl/>
        </w:rPr>
        <w:t>ال</w:t>
      </w:r>
      <w:r w:rsidRPr="00B555E1">
        <w:rPr>
          <w:rFonts w:cs="Simplified Arabic"/>
          <w:szCs w:val="24"/>
          <w:rtl/>
        </w:rPr>
        <w:t>عمل الوطنية للتنوع البيولوجي</w:t>
      </w:r>
      <w:r w:rsidR="00A75C1F" w:rsidRPr="00B555E1">
        <w:rPr>
          <w:rFonts w:cs="Simplified Arabic"/>
          <w:szCs w:val="24"/>
          <w:rtl/>
        </w:rPr>
        <w:t xml:space="preserve"> في إكوادور</w:t>
      </w:r>
      <w:r w:rsidRPr="00B555E1">
        <w:rPr>
          <w:rFonts w:cs="Simplified Arabic"/>
          <w:szCs w:val="24"/>
          <w:rtl/>
        </w:rPr>
        <w:t xml:space="preserve"> بالتزامن مع إعداد</w:t>
      </w:r>
      <w:r w:rsidR="00F30647" w:rsidRPr="00B555E1">
        <w:rPr>
          <w:rFonts w:cs="Simplified Arabic"/>
          <w:szCs w:val="24"/>
          <w:rtl/>
        </w:rPr>
        <w:t xml:space="preserve"> خطة التنمية الوطنية (</w:t>
      </w:r>
      <w:r w:rsidR="00F30647" w:rsidRPr="00B555E1">
        <w:rPr>
          <w:rFonts w:cs="Simplified Arabic"/>
          <w:iCs/>
          <w:kern w:val="22"/>
          <w:szCs w:val="22"/>
        </w:rPr>
        <w:t>“</w:t>
      </w:r>
      <w:r w:rsidR="00F30647" w:rsidRPr="00B555E1">
        <w:rPr>
          <w:rFonts w:cs="Simplified Arabic"/>
          <w:iCs/>
          <w:kern w:val="22"/>
          <w:szCs w:val="22"/>
          <w:lang w:val="es-ES"/>
        </w:rPr>
        <w:t>Plan Nacional para el Buen Vivir 2013-2017</w:t>
      </w:r>
      <w:r w:rsidR="00F30647" w:rsidRPr="00B555E1">
        <w:rPr>
          <w:rFonts w:cs="Simplified Arabic"/>
          <w:iCs/>
          <w:kern w:val="22"/>
          <w:szCs w:val="22"/>
        </w:rPr>
        <w:t>”</w:t>
      </w:r>
      <w:r w:rsidR="00F30647" w:rsidRPr="00B555E1">
        <w:rPr>
          <w:rFonts w:cs="Simplified Arabic"/>
          <w:szCs w:val="24"/>
          <w:rtl/>
        </w:rPr>
        <w:t>). وي</w:t>
      </w:r>
      <w:r w:rsidRPr="00B555E1">
        <w:rPr>
          <w:rFonts w:cs="Simplified Arabic"/>
          <w:szCs w:val="24"/>
          <w:rtl/>
        </w:rPr>
        <w:t xml:space="preserve">رتبط </w:t>
      </w:r>
      <w:r w:rsidR="00F30647" w:rsidRPr="00B555E1">
        <w:rPr>
          <w:rFonts w:cs="Simplified Arabic"/>
          <w:szCs w:val="24"/>
          <w:rtl/>
        </w:rPr>
        <w:t>عدد من</w:t>
      </w:r>
      <w:r w:rsidRPr="00B555E1">
        <w:rPr>
          <w:rFonts w:cs="Simplified Arabic"/>
          <w:szCs w:val="24"/>
          <w:rtl/>
        </w:rPr>
        <w:t xml:space="preserve"> السياسات الوطنية التي تشكل </w:t>
      </w:r>
      <w:r w:rsidR="00F30647" w:rsidRPr="00B555E1">
        <w:rPr>
          <w:rFonts w:cs="Simplified Arabic"/>
          <w:szCs w:val="24"/>
          <w:rtl/>
        </w:rPr>
        <w:t>جزء</w:t>
      </w:r>
      <w:r w:rsidRPr="00B555E1">
        <w:rPr>
          <w:rFonts w:cs="Simplified Arabic"/>
          <w:szCs w:val="24"/>
          <w:rtl/>
        </w:rPr>
        <w:t>ا من الهدف 7</w:t>
      </w:r>
      <w:r w:rsidR="00F30647" w:rsidRPr="00B555E1">
        <w:rPr>
          <w:rStyle w:val="FootnoteReference"/>
          <w:rFonts w:cs="Simplified Arabic"/>
          <w:kern w:val="22"/>
          <w:sz w:val="22"/>
          <w:szCs w:val="22"/>
          <w:u w:val="none"/>
          <w:vertAlign w:val="superscript"/>
        </w:rPr>
        <w:footnoteReference w:id="49"/>
      </w:r>
      <w:r w:rsidRPr="00B555E1">
        <w:rPr>
          <w:rFonts w:cs="Simplified Arabic"/>
          <w:szCs w:val="24"/>
          <w:rtl/>
        </w:rPr>
        <w:t xml:space="preserve"> </w:t>
      </w:r>
      <w:r w:rsidR="00F30647" w:rsidRPr="00B555E1">
        <w:rPr>
          <w:rFonts w:cs="Simplified Arabic"/>
          <w:szCs w:val="24"/>
          <w:rtl/>
        </w:rPr>
        <w:t>ارتباط</w:t>
      </w:r>
      <w:r w:rsidRPr="00B555E1">
        <w:rPr>
          <w:rFonts w:cs="Simplified Arabic"/>
          <w:szCs w:val="24"/>
          <w:rtl/>
        </w:rPr>
        <w:t xml:space="preserve">ا </w:t>
      </w:r>
      <w:r w:rsidR="00F30647" w:rsidRPr="00B555E1">
        <w:rPr>
          <w:rFonts w:cs="Simplified Arabic"/>
          <w:szCs w:val="24"/>
          <w:rtl/>
        </w:rPr>
        <w:t>مباشر</w:t>
      </w:r>
      <w:r w:rsidRPr="00B555E1">
        <w:rPr>
          <w:rFonts w:cs="Simplified Arabic"/>
          <w:szCs w:val="24"/>
          <w:rtl/>
        </w:rPr>
        <w:t>ا بالتنوع البيولوجي؛</w:t>
      </w:r>
    </w:p>
    <w:p w14:paraId="369B9B33" w14:textId="00EFFE70" w:rsidR="00A75C1F" w:rsidRPr="00B555E1" w:rsidRDefault="00EA1E2C" w:rsidP="00F0742E">
      <w:pPr>
        <w:pStyle w:val="Para1"/>
        <w:numPr>
          <w:ilvl w:val="1"/>
          <w:numId w:val="12"/>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يؤخذ</w:t>
      </w:r>
      <w:r w:rsidR="00A75C1F" w:rsidRPr="00B555E1">
        <w:rPr>
          <w:rFonts w:cs="Simplified Arabic"/>
          <w:szCs w:val="24"/>
          <w:rtl/>
        </w:rPr>
        <w:t xml:space="preserve"> التنوع البيولوجي</w:t>
      </w:r>
      <w:r w:rsidR="00F910FA" w:rsidRPr="00B555E1">
        <w:rPr>
          <w:rFonts w:cs="Simplified Arabic"/>
          <w:szCs w:val="24"/>
          <w:rtl/>
        </w:rPr>
        <w:t xml:space="preserve"> بعين</w:t>
      </w:r>
      <w:r w:rsidR="00A75C1F" w:rsidRPr="00B555E1">
        <w:rPr>
          <w:rFonts w:cs="Simplified Arabic"/>
          <w:szCs w:val="24"/>
          <w:rtl/>
        </w:rPr>
        <w:t xml:space="preserve"> الاعتبار في خطة التنمية الوطنية </w:t>
      </w:r>
      <w:r w:rsidR="00F0742E" w:rsidRPr="00B555E1">
        <w:rPr>
          <w:rFonts w:cs="Simplified Arabic"/>
          <w:szCs w:val="24"/>
          <w:rtl/>
        </w:rPr>
        <w:t>ل</w:t>
      </w:r>
      <w:r w:rsidR="00A75C1F" w:rsidRPr="00B555E1">
        <w:rPr>
          <w:rFonts w:cs="Simplified Arabic"/>
          <w:szCs w:val="24"/>
          <w:rtl/>
        </w:rPr>
        <w:t>لمكسيك</w:t>
      </w:r>
      <w:r w:rsidR="00F0742E" w:rsidRPr="00B555E1">
        <w:rPr>
          <w:rFonts w:cs="Simplified Arabic"/>
          <w:szCs w:val="24"/>
          <w:rtl/>
        </w:rPr>
        <w:t xml:space="preserve">. </w:t>
      </w:r>
      <w:r w:rsidR="00F0742E" w:rsidRPr="00B555E1">
        <w:rPr>
          <w:rFonts w:cs="Simplified Arabic"/>
          <w:szCs w:val="24"/>
          <w:rtl/>
          <w:lang w:bidi="ar-EG"/>
        </w:rPr>
        <w:t>و</w:t>
      </w:r>
      <w:r w:rsidR="00A75C1F" w:rsidRPr="00B555E1">
        <w:rPr>
          <w:rFonts w:cs="Simplified Arabic"/>
          <w:szCs w:val="24"/>
          <w:rtl/>
        </w:rPr>
        <w:t>ترتبط السياسات والأدوات المتعلقة بحفظ</w:t>
      </w:r>
      <w:r w:rsidR="00F0742E" w:rsidRPr="00B555E1">
        <w:rPr>
          <w:rFonts w:cs="Simplified Arabic"/>
          <w:szCs w:val="24"/>
          <w:rtl/>
        </w:rPr>
        <w:t xml:space="preserve"> التنوع البيولوجي</w:t>
      </w:r>
      <w:r w:rsidR="00A75C1F" w:rsidRPr="00B555E1">
        <w:rPr>
          <w:rFonts w:cs="Simplified Arabic"/>
          <w:szCs w:val="24"/>
          <w:rtl/>
        </w:rPr>
        <w:t xml:space="preserve"> </w:t>
      </w:r>
      <w:r w:rsidR="00F0742E" w:rsidRPr="00B555E1">
        <w:rPr>
          <w:rFonts w:cs="Simplified Arabic"/>
          <w:szCs w:val="24"/>
          <w:rtl/>
        </w:rPr>
        <w:t>واستخدامه بصورة</w:t>
      </w:r>
      <w:r w:rsidR="00A75C1F" w:rsidRPr="00B555E1">
        <w:rPr>
          <w:rFonts w:cs="Simplified Arabic"/>
          <w:szCs w:val="24"/>
          <w:rtl/>
        </w:rPr>
        <w:t xml:space="preserve"> مستدام</w:t>
      </w:r>
      <w:r w:rsidR="00F0742E" w:rsidRPr="00B555E1">
        <w:rPr>
          <w:rFonts w:cs="Simplified Arabic"/>
          <w:szCs w:val="24"/>
          <w:rtl/>
        </w:rPr>
        <w:t>ة</w:t>
      </w:r>
      <w:r w:rsidR="00A75C1F" w:rsidRPr="00B555E1">
        <w:rPr>
          <w:rFonts w:cs="Simplified Arabic"/>
          <w:szCs w:val="24"/>
          <w:rtl/>
        </w:rPr>
        <w:t xml:space="preserve"> في </w:t>
      </w:r>
      <w:r w:rsidR="00F0742E" w:rsidRPr="00B555E1">
        <w:rPr>
          <w:rFonts w:cs="Simplified Arabic"/>
          <w:szCs w:val="24"/>
          <w:rtl/>
        </w:rPr>
        <w:t>الاستراتيجية وخطة العمل الوطنية للتنوع البيولوجي</w:t>
      </w:r>
      <w:r w:rsidR="00A75C1F" w:rsidRPr="00B555E1">
        <w:rPr>
          <w:rFonts w:cs="Simplified Arabic"/>
          <w:szCs w:val="24"/>
          <w:rtl/>
        </w:rPr>
        <w:t xml:space="preserve"> </w:t>
      </w:r>
      <w:r w:rsidR="00F0742E" w:rsidRPr="00B555E1">
        <w:rPr>
          <w:rFonts w:cs="Simplified Arabic"/>
          <w:szCs w:val="24"/>
          <w:rtl/>
        </w:rPr>
        <w:t xml:space="preserve">ارتباطا </w:t>
      </w:r>
      <w:r w:rsidR="00A75C1F" w:rsidRPr="00B555E1">
        <w:rPr>
          <w:rFonts w:cs="Simplified Arabic"/>
          <w:szCs w:val="24"/>
          <w:rtl/>
        </w:rPr>
        <w:t>مباشر</w:t>
      </w:r>
      <w:r w:rsidR="00F0742E" w:rsidRPr="00B555E1">
        <w:rPr>
          <w:rFonts w:cs="Simplified Arabic"/>
          <w:szCs w:val="24"/>
          <w:rtl/>
        </w:rPr>
        <w:t>ا</w:t>
      </w:r>
      <w:r w:rsidR="00A75C1F" w:rsidRPr="00B555E1">
        <w:rPr>
          <w:rFonts w:cs="Simplified Arabic"/>
          <w:szCs w:val="24"/>
          <w:rtl/>
        </w:rPr>
        <w:t xml:space="preserve"> بالإجراءات الواردة في خطة التنمية الوطنية</w:t>
      </w:r>
      <w:r w:rsidR="00F0742E" w:rsidRPr="00B555E1">
        <w:rPr>
          <w:rFonts w:cs="Simplified Arabic"/>
          <w:szCs w:val="24"/>
          <w:rtl/>
        </w:rPr>
        <w:t xml:space="preserve">. </w:t>
      </w:r>
      <w:r w:rsidR="00A75C1F" w:rsidRPr="00B555E1">
        <w:rPr>
          <w:rFonts w:cs="Simplified Arabic"/>
          <w:szCs w:val="24"/>
          <w:rtl/>
        </w:rPr>
        <w:t xml:space="preserve">وتنظر الخطة أيضا في </w:t>
      </w:r>
      <w:r w:rsidR="00DE0DCA">
        <w:rPr>
          <w:rFonts w:cs="Simplified Arabic" w:hint="cs"/>
          <w:szCs w:val="24"/>
          <w:rtl/>
        </w:rPr>
        <w:t>تعميم</w:t>
      </w:r>
      <w:r w:rsidR="00A75C1F" w:rsidRPr="00B555E1">
        <w:rPr>
          <w:rFonts w:cs="Simplified Arabic"/>
          <w:szCs w:val="24"/>
          <w:rtl/>
        </w:rPr>
        <w:t xml:space="preserve"> التنوع البيولوجي في قطاعات الزراعة و</w:t>
      </w:r>
      <w:r w:rsidR="00367608">
        <w:rPr>
          <w:rFonts w:cs="Simplified Arabic"/>
          <w:szCs w:val="24"/>
          <w:rtl/>
        </w:rPr>
        <w:t>مصايد</w:t>
      </w:r>
      <w:r w:rsidR="00A75C1F" w:rsidRPr="00B555E1">
        <w:rPr>
          <w:rFonts w:cs="Simplified Arabic"/>
          <w:szCs w:val="24"/>
          <w:rtl/>
        </w:rPr>
        <w:t xml:space="preserve"> الأسماك والسياحة؛</w:t>
      </w:r>
    </w:p>
    <w:p w14:paraId="0A9DD35D" w14:textId="77777777" w:rsidR="00EA1E2C" w:rsidRPr="00B555E1" w:rsidRDefault="00EA1E2C" w:rsidP="00EA1E2C">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kern w:val="22"/>
          <w:szCs w:val="24"/>
        </w:rPr>
      </w:pPr>
      <w:r w:rsidRPr="00B555E1">
        <w:rPr>
          <w:rStyle w:val="hps"/>
          <w:rFonts w:cs="Simplified Arabic"/>
          <w:szCs w:val="24"/>
          <w:rtl/>
        </w:rPr>
        <w:t>تأخذ خطة التنمية الاقتصادية والاجتماعية في النيجر التنوع البيولوجي بعين الاعتبار في محورين من محاورها، ويتعلق المحور الأول بالتنمية المتوازنة والمستدامة ويتعلق المحور الآخر بالأمن الغذائي المستدام والتنمية الزراعية؛</w:t>
      </w:r>
    </w:p>
    <w:p w14:paraId="63C25679" w14:textId="77777777" w:rsidR="00EA1E2C" w:rsidRPr="00B555E1" w:rsidRDefault="00EA1E2C" w:rsidP="00EA1E2C">
      <w:pPr>
        <w:pStyle w:val="Para1"/>
        <w:numPr>
          <w:ilvl w:val="1"/>
          <w:numId w:val="12"/>
        </w:numPr>
        <w:suppressLineNumbers/>
        <w:suppressAutoHyphens/>
        <w:kinsoku w:val="0"/>
        <w:overflowPunct w:val="0"/>
        <w:autoSpaceDE w:val="0"/>
        <w:autoSpaceDN w:val="0"/>
        <w:bidi/>
        <w:adjustRightInd w:val="0"/>
        <w:snapToGrid w:val="0"/>
        <w:ind w:left="0" w:firstLine="720"/>
        <w:rPr>
          <w:rFonts w:cs="Simplified Arabic"/>
          <w:kern w:val="22"/>
          <w:szCs w:val="24"/>
        </w:rPr>
      </w:pPr>
      <w:r w:rsidRPr="00B555E1">
        <w:rPr>
          <w:rStyle w:val="hps"/>
          <w:rFonts w:cs="Simplified Arabic"/>
          <w:szCs w:val="24"/>
          <w:rtl/>
        </w:rPr>
        <w:t xml:space="preserve">تعترف خطة الذكرى المئوية الثانية لبيرو "بيرو بحلول عام 2021" بحفظ التنوع البيولوجي </w:t>
      </w:r>
      <w:r w:rsidRPr="00B555E1">
        <w:rPr>
          <w:rFonts w:cs="Simplified Arabic"/>
          <w:szCs w:val="24"/>
          <w:rtl/>
        </w:rPr>
        <w:t>وتكرسه</w:t>
      </w:r>
      <w:r w:rsidRPr="00B555E1">
        <w:rPr>
          <w:rStyle w:val="hps"/>
          <w:rFonts w:cs="Simplified Arabic"/>
          <w:szCs w:val="24"/>
          <w:rtl/>
        </w:rPr>
        <w:t xml:space="preserve"> هدفا وطنيا؛</w:t>
      </w:r>
    </w:p>
    <w:p w14:paraId="0ED97184" w14:textId="5DF649AB" w:rsidR="00BD7166" w:rsidRPr="00BD7166" w:rsidRDefault="00BD7166" w:rsidP="00EA1E2C">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kern w:val="22"/>
          <w:szCs w:val="24"/>
        </w:rPr>
      </w:pPr>
      <w:r w:rsidRPr="00BD7166">
        <w:rPr>
          <w:rStyle w:val="hps"/>
          <w:rFonts w:cs="Simplified Arabic"/>
          <w:kern w:val="22"/>
          <w:szCs w:val="24"/>
          <w:rtl/>
        </w:rPr>
        <w:lastRenderedPageBreak/>
        <w:t xml:space="preserve">توضح الاستراتيجية وخطة العمل الوطنية للتنوع البيولوجي </w:t>
      </w:r>
      <w:r>
        <w:rPr>
          <w:rStyle w:val="hps"/>
          <w:rFonts w:cs="Simplified Arabic" w:hint="cs"/>
          <w:kern w:val="22"/>
          <w:szCs w:val="24"/>
          <w:rtl/>
        </w:rPr>
        <w:t>ل</w:t>
      </w:r>
      <w:r w:rsidRPr="00BD7166">
        <w:rPr>
          <w:rStyle w:val="hps"/>
          <w:rFonts w:cs="Simplified Arabic"/>
          <w:kern w:val="22"/>
          <w:szCs w:val="24"/>
          <w:rtl/>
        </w:rPr>
        <w:t>سانت فنسنت وجزر غرينادين الروابط بين أهدافها الوطنية و</w:t>
      </w:r>
      <w:r>
        <w:rPr>
          <w:rStyle w:val="hps"/>
          <w:rFonts w:cs="Simplified Arabic" w:hint="cs"/>
          <w:kern w:val="22"/>
          <w:szCs w:val="24"/>
          <w:rtl/>
        </w:rPr>
        <w:t>ال</w:t>
      </w:r>
      <w:r w:rsidRPr="00BD7166">
        <w:rPr>
          <w:rStyle w:val="hps"/>
          <w:rFonts w:cs="Simplified Arabic"/>
          <w:kern w:val="22"/>
          <w:szCs w:val="24"/>
          <w:rtl/>
        </w:rPr>
        <w:t xml:space="preserve">خطة الوطنية </w:t>
      </w:r>
      <w:r>
        <w:rPr>
          <w:rStyle w:val="hps"/>
          <w:rFonts w:cs="Simplified Arabic" w:hint="cs"/>
          <w:kern w:val="22"/>
          <w:szCs w:val="24"/>
          <w:rtl/>
        </w:rPr>
        <w:t>ل</w:t>
      </w:r>
      <w:r w:rsidRPr="00BD7166">
        <w:rPr>
          <w:rStyle w:val="hps"/>
          <w:rFonts w:cs="Simplified Arabic"/>
          <w:kern w:val="22"/>
          <w:szCs w:val="24"/>
          <w:rtl/>
        </w:rPr>
        <w:t xml:space="preserve">لتنمية الاقتصادية والاجتماعية (2013-2025)؛ </w:t>
      </w:r>
      <w:r w:rsidR="00F1507B">
        <w:rPr>
          <w:rStyle w:val="hps"/>
          <w:rFonts w:cs="Simplified Arabic" w:hint="cs"/>
          <w:kern w:val="22"/>
          <w:szCs w:val="24"/>
          <w:rtl/>
        </w:rPr>
        <w:t>و</w:t>
      </w:r>
      <w:r w:rsidRPr="00BD7166">
        <w:rPr>
          <w:rStyle w:val="hps"/>
          <w:rFonts w:cs="Simplified Arabic"/>
          <w:kern w:val="22"/>
          <w:szCs w:val="24"/>
          <w:rtl/>
        </w:rPr>
        <w:t>ت</w:t>
      </w:r>
      <w:r w:rsidR="008E4ED5">
        <w:rPr>
          <w:rStyle w:val="hps"/>
          <w:rFonts w:cs="Simplified Arabic" w:hint="cs"/>
          <w:kern w:val="22"/>
          <w:szCs w:val="24"/>
          <w:rtl/>
        </w:rPr>
        <w:t>ت</w:t>
      </w:r>
      <w:r w:rsidRPr="00BD7166">
        <w:rPr>
          <w:rStyle w:val="hps"/>
          <w:rFonts w:cs="Simplified Arabic"/>
          <w:kern w:val="22"/>
          <w:szCs w:val="24"/>
          <w:rtl/>
        </w:rPr>
        <w:t xml:space="preserve">ضمن أيضا إجراءات محددة يلزم اتخاذها لتحقيق أهداف </w:t>
      </w:r>
      <w:r w:rsidR="00F1507B" w:rsidRPr="00BD7166">
        <w:rPr>
          <w:rStyle w:val="hps"/>
          <w:rFonts w:cs="Simplified Arabic"/>
          <w:kern w:val="22"/>
          <w:szCs w:val="24"/>
          <w:rtl/>
        </w:rPr>
        <w:t xml:space="preserve">الاستراتيجية وخطة العمل الوطنية للتنوع البيولوجي </w:t>
      </w:r>
      <w:r w:rsidRPr="00BD7166">
        <w:rPr>
          <w:rStyle w:val="hps"/>
          <w:rFonts w:cs="Simplified Arabic"/>
          <w:kern w:val="22"/>
          <w:szCs w:val="24"/>
          <w:rtl/>
        </w:rPr>
        <w:t xml:space="preserve">وأهداف </w:t>
      </w:r>
      <w:r w:rsidR="00F1507B">
        <w:rPr>
          <w:rStyle w:val="hps"/>
          <w:rFonts w:cs="Simplified Arabic" w:hint="cs"/>
          <w:kern w:val="22"/>
          <w:szCs w:val="24"/>
          <w:rtl/>
        </w:rPr>
        <w:t>ال</w:t>
      </w:r>
      <w:r w:rsidR="00F1507B" w:rsidRPr="00BD7166">
        <w:rPr>
          <w:rStyle w:val="hps"/>
          <w:rFonts w:cs="Simplified Arabic"/>
          <w:kern w:val="22"/>
          <w:szCs w:val="24"/>
          <w:rtl/>
        </w:rPr>
        <w:t xml:space="preserve">خطة الوطنية </w:t>
      </w:r>
      <w:r w:rsidR="00F1507B">
        <w:rPr>
          <w:rStyle w:val="hps"/>
          <w:rFonts w:cs="Simplified Arabic" w:hint="cs"/>
          <w:kern w:val="22"/>
          <w:szCs w:val="24"/>
          <w:rtl/>
        </w:rPr>
        <w:t>ل</w:t>
      </w:r>
      <w:r w:rsidR="00F1507B" w:rsidRPr="00BD7166">
        <w:rPr>
          <w:rStyle w:val="hps"/>
          <w:rFonts w:cs="Simplified Arabic"/>
          <w:kern w:val="22"/>
          <w:szCs w:val="24"/>
          <w:rtl/>
        </w:rPr>
        <w:t>لتنمية الاقتصادية والاجتماعية</w:t>
      </w:r>
      <w:r w:rsidRPr="00BD7166">
        <w:rPr>
          <w:rStyle w:val="hps"/>
          <w:rFonts w:cs="Simplified Arabic"/>
          <w:kern w:val="22"/>
          <w:szCs w:val="24"/>
          <w:rtl/>
        </w:rPr>
        <w:t>؛</w:t>
      </w:r>
    </w:p>
    <w:p w14:paraId="317C48EF" w14:textId="1788995E" w:rsidR="00EA1E2C" w:rsidRPr="00F1507B" w:rsidRDefault="00EA1E2C" w:rsidP="00BD7166">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kern w:val="22"/>
          <w:szCs w:val="24"/>
        </w:rPr>
      </w:pPr>
      <w:r w:rsidRPr="00B555E1">
        <w:rPr>
          <w:rStyle w:val="hps"/>
          <w:rFonts w:cs="Simplified Arabic"/>
          <w:szCs w:val="24"/>
          <w:rtl/>
        </w:rPr>
        <w:t>تلتزم خطة التنمية الاستراتيجية لتيمور-ليشتي بتحقيق عدد من أهداف أيشي للتنوع البيولوجي؛</w:t>
      </w:r>
    </w:p>
    <w:p w14:paraId="465FD69D" w14:textId="3F218358" w:rsidR="00F1507B" w:rsidRPr="00F1507B" w:rsidRDefault="00F1507B" w:rsidP="00F1507B">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szCs w:val="24"/>
        </w:rPr>
      </w:pPr>
      <w:r w:rsidRPr="00F1507B">
        <w:rPr>
          <w:rStyle w:val="hps"/>
          <w:rFonts w:cs="Simplified Arabic"/>
          <w:szCs w:val="24"/>
          <w:rtl/>
        </w:rPr>
        <w:t xml:space="preserve">في ولايات ميكرونيزيا الموحدة، </w:t>
      </w:r>
      <w:r>
        <w:rPr>
          <w:rStyle w:val="hps"/>
          <w:rFonts w:cs="Simplified Arabic" w:hint="cs"/>
          <w:szCs w:val="24"/>
          <w:rtl/>
        </w:rPr>
        <w:t>أُدمجت</w:t>
      </w:r>
      <w:r w:rsidRPr="00F1507B">
        <w:rPr>
          <w:rStyle w:val="hps"/>
          <w:rFonts w:cs="Simplified Arabic"/>
          <w:szCs w:val="24"/>
          <w:rtl/>
        </w:rPr>
        <w:t xml:space="preserve"> اعتبارات التنوع البيولوجي في خطة التنمية الاستراتيجية 2004-2023؛</w:t>
      </w:r>
    </w:p>
    <w:p w14:paraId="65B92C96" w14:textId="50936628" w:rsidR="00F1507B" w:rsidRPr="00F1507B" w:rsidRDefault="00F1507B" w:rsidP="00F1507B">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szCs w:val="24"/>
        </w:rPr>
      </w:pPr>
      <w:r w:rsidRPr="00F1507B">
        <w:rPr>
          <w:rStyle w:val="hps"/>
          <w:rFonts w:cs="Simplified Arabic"/>
          <w:szCs w:val="24"/>
          <w:rtl/>
        </w:rPr>
        <w:t>في ترينيداد وتوباغو، أ</w:t>
      </w:r>
      <w:r>
        <w:rPr>
          <w:rStyle w:val="hps"/>
          <w:rFonts w:cs="Simplified Arabic" w:hint="cs"/>
          <w:szCs w:val="24"/>
          <w:rtl/>
        </w:rPr>
        <w:t>ُ</w:t>
      </w:r>
      <w:r w:rsidRPr="00F1507B">
        <w:rPr>
          <w:rStyle w:val="hps"/>
          <w:rFonts w:cs="Simplified Arabic"/>
          <w:szCs w:val="24"/>
          <w:rtl/>
        </w:rPr>
        <w:t>د</w:t>
      </w:r>
      <w:r>
        <w:rPr>
          <w:rStyle w:val="hps"/>
          <w:rFonts w:cs="Simplified Arabic" w:hint="cs"/>
          <w:szCs w:val="24"/>
          <w:rtl/>
        </w:rPr>
        <w:t>مج</w:t>
      </w:r>
      <w:r w:rsidRPr="00F1507B">
        <w:rPr>
          <w:rStyle w:val="hps"/>
          <w:rFonts w:cs="Simplified Arabic"/>
          <w:szCs w:val="24"/>
          <w:rtl/>
        </w:rPr>
        <w:t xml:space="preserve"> التنوع البيولوجي في استراتيجية التنمية الوطنية 2016-2030 (رؤية 2030)، في إطار الموضوع الخامس "وضع البيئة في مركز التنمية الاجتماعية والاقتصادية"؛</w:t>
      </w:r>
    </w:p>
    <w:p w14:paraId="0BF05162" w14:textId="6886778D" w:rsidR="00F1507B" w:rsidRPr="00F1507B" w:rsidRDefault="00F1507B" w:rsidP="00F1507B">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szCs w:val="24"/>
        </w:rPr>
      </w:pPr>
      <w:r w:rsidRPr="00F1507B">
        <w:rPr>
          <w:rStyle w:val="hps"/>
          <w:rFonts w:cs="Simplified Arabic"/>
          <w:szCs w:val="24"/>
          <w:rtl/>
        </w:rPr>
        <w:t>في الخطة الخمسية الوطنية الثالثة عشرة للصين للتنمية الاقتصادية والاجتماعية (2016-2020)، تشير العديد من القضايا إلى المسائل المتعلقة بالتنوع البيولوجي، مثل حفظ التنوع البيولوجي، واستعادة النظم الإيكولوجية، وتغير المناخ، والزراعة المستدامة وإدارة البيئ</w:t>
      </w:r>
      <w:r>
        <w:rPr>
          <w:rStyle w:val="hps"/>
          <w:rFonts w:cs="Simplified Arabic" w:hint="cs"/>
          <w:szCs w:val="24"/>
          <w:rtl/>
        </w:rPr>
        <w:t>ة</w:t>
      </w:r>
      <w:r w:rsidRPr="00F1507B">
        <w:rPr>
          <w:rStyle w:val="hps"/>
          <w:rFonts w:cs="Simplified Arabic"/>
          <w:szCs w:val="24"/>
          <w:rtl/>
        </w:rPr>
        <w:t xml:space="preserve">. </w:t>
      </w:r>
      <w:r>
        <w:rPr>
          <w:rStyle w:val="hps"/>
          <w:rFonts w:cs="Simplified Arabic" w:hint="cs"/>
          <w:szCs w:val="24"/>
          <w:rtl/>
        </w:rPr>
        <w:t>و</w:t>
      </w:r>
      <w:r w:rsidRPr="00F1507B">
        <w:rPr>
          <w:rStyle w:val="hps"/>
          <w:rFonts w:cs="Simplified Arabic"/>
          <w:szCs w:val="24"/>
          <w:rtl/>
        </w:rPr>
        <w:t xml:space="preserve">علاوة على ذلك، </w:t>
      </w:r>
      <w:r>
        <w:rPr>
          <w:rStyle w:val="hps"/>
          <w:rFonts w:cs="Simplified Arabic" w:hint="cs"/>
          <w:szCs w:val="24"/>
          <w:rtl/>
        </w:rPr>
        <w:t>أُد</w:t>
      </w:r>
      <w:r w:rsidRPr="00F1507B">
        <w:rPr>
          <w:rStyle w:val="hps"/>
          <w:rFonts w:cs="Simplified Arabic"/>
          <w:szCs w:val="24"/>
          <w:rtl/>
        </w:rPr>
        <w:t xml:space="preserve">مج حفظ </w:t>
      </w:r>
      <w:r>
        <w:rPr>
          <w:rStyle w:val="hps"/>
          <w:rFonts w:cs="Simplified Arabic" w:hint="cs"/>
          <w:szCs w:val="24"/>
          <w:rtl/>
        </w:rPr>
        <w:t>ا</w:t>
      </w:r>
      <w:r w:rsidRPr="00F1507B">
        <w:rPr>
          <w:rStyle w:val="hps"/>
          <w:rFonts w:cs="Simplified Arabic"/>
          <w:szCs w:val="24"/>
          <w:rtl/>
        </w:rPr>
        <w:t xml:space="preserve">لتنوع البيولوجي </w:t>
      </w:r>
      <w:r>
        <w:rPr>
          <w:rStyle w:val="hps"/>
          <w:rFonts w:cs="Simplified Arabic" w:hint="cs"/>
          <w:szCs w:val="24"/>
          <w:rtl/>
        </w:rPr>
        <w:t xml:space="preserve">واستخدامه </w:t>
      </w:r>
      <w:r w:rsidRPr="00F1507B">
        <w:rPr>
          <w:rStyle w:val="hps"/>
          <w:rFonts w:cs="Simplified Arabic"/>
          <w:szCs w:val="24"/>
          <w:rtl/>
        </w:rPr>
        <w:t>المستدام</w:t>
      </w:r>
      <w:r>
        <w:rPr>
          <w:rStyle w:val="hps"/>
          <w:rFonts w:cs="Simplified Arabic" w:hint="cs"/>
          <w:szCs w:val="24"/>
          <w:rtl/>
        </w:rPr>
        <w:t xml:space="preserve"> </w:t>
      </w:r>
      <w:r w:rsidRPr="00F1507B">
        <w:rPr>
          <w:rStyle w:val="hps"/>
          <w:rFonts w:cs="Simplified Arabic"/>
          <w:szCs w:val="24"/>
          <w:rtl/>
        </w:rPr>
        <w:t>بشكل كبير في سياسة الخط الأحمر لحفظ البيئ</w:t>
      </w:r>
      <w:r>
        <w:rPr>
          <w:rStyle w:val="hps"/>
          <w:rFonts w:cs="Simplified Arabic" w:hint="cs"/>
          <w:szCs w:val="24"/>
          <w:rtl/>
        </w:rPr>
        <w:t>ة</w:t>
      </w:r>
      <w:r w:rsidRPr="00F1507B">
        <w:rPr>
          <w:rStyle w:val="hps"/>
          <w:rFonts w:cs="Simplified Arabic"/>
          <w:szCs w:val="24"/>
          <w:rtl/>
        </w:rPr>
        <w:t>؛</w:t>
      </w:r>
    </w:p>
    <w:p w14:paraId="6E7064EA" w14:textId="24E14D86" w:rsidR="00F1507B" w:rsidRPr="00F1507B" w:rsidRDefault="00F1507B" w:rsidP="00F1507B">
      <w:pPr>
        <w:pStyle w:val="Para1"/>
        <w:numPr>
          <w:ilvl w:val="1"/>
          <w:numId w:val="12"/>
        </w:numPr>
        <w:suppressLineNumbers/>
        <w:suppressAutoHyphens/>
        <w:kinsoku w:val="0"/>
        <w:overflowPunct w:val="0"/>
        <w:autoSpaceDE w:val="0"/>
        <w:autoSpaceDN w:val="0"/>
        <w:bidi/>
        <w:adjustRightInd w:val="0"/>
        <w:snapToGrid w:val="0"/>
        <w:ind w:left="0" w:firstLine="720"/>
        <w:rPr>
          <w:rStyle w:val="hps"/>
          <w:rFonts w:cs="Simplified Arabic"/>
          <w:szCs w:val="24"/>
        </w:rPr>
      </w:pPr>
      <w:r w:rsidRPr="00F1507B">
        <w:rPr>
          <w:rStyle w:val="hps"/>
          <w:rFonts w:cs="Simplified Arabic"/>
          <w:szCs w:val="24"/>
          <w:rtl/>
        </w:rPr>
        <w:t xml:space="preserve">في نيوزيلندا، </w:t>
      </w:r>
      <w:r w:rsidR="00CF69E3">
        <w:rPr>
          <w:rStyle w:val="hps"/>
          <w:rFonts w:cs="Simplified Arabic" w:hint="cs"/>
          <w:szCs w:val="24"/>
          <w:rtl/>
        </w:rPr>
        <w:t>أُ</w:t>
      </w:r>
      <w:r w:rsidRPr="00F1507B">
        <w:rPr>
          <w:rStyle w:val="hps"/>
          <w:rFonts w:cs="Simplified Arabic"/>
          <w:szCs w:val="24"/>
          <w:rtl/>
        </w:rPr>
        <w:t xml:space="preserve">دمج التنوع البيولوجي في التخطيط </w:t>
      </w:r>
      <w:r w:rsidR="00CF69E3" w:rsidRPr="00F1507B">
        <w:rPr>
          <w:rStyle w:val="hps"/>
          <w:rFonts w:cs="Simplified Arabic"/>
          <w:szCs w:val="24"/>
          <w:rtl/>
        </w:rPr>
        <w:t xml:space="preserve">الوطني </w:t>
      </w:r>
      <w:r w:rsidR="00CF69E3">
        <w:rPr>
          <w:rStyle w:val="hps"/>
          <w:rFonts w:cs="Simplified Arabic" w:hint="cs"/>
          <w:szCs w:val="24"/>
          <w:rtl/>
        </w:rPr>
        <w:t>ل</w:t>
      </w:r>
      <w:r w:rsidR="00CF69E3" w:rsidRPr="00F1507B">
        <w:rPr>
          <w:rStyle w:val="hps"/>
          <w:rFonts w:cs="Simplified Arabic"/>
          <w:szCs w:val="24"/>
          <w:rtl/>
        </w:rPr>
        <w:t xml:space="preserve">لتنمية </w:t>
      </w:r>
      <w:r w:rsidRPr="00F1507B">
        <w:rPr>
          <w:rStyle w:val="hps"/>
          <w:rFonts w:cs="Simplified Arabic"/>
          <w:szCs w:val="24"/>
          <w:rtl/>
        </w:rPr>
        <w:t>الاقتصادي</w:t>
      </w:r>
      <w:r w:rsidR="00CF69E3">
        <w:rPr>
          <w:rStyle w:val="hps"/>
          <w:rFonts w:cs="Simplified Arabic" w:hint="cs"/>
          <w:szCs w:val="24"/>
          <w:rtl/>
        </w:rPr>
        <w:t>ة و</w:t>
      </w:r>
      <w:r w:rsidRPr="00F1507B">
        <w:rPr>
          <w:rStyle w:val="hps"/>
          <w:rFonts w:cs="Simplified Arabic"/>
          <w:szCs w:val="24"/>
          <w:rtl/>
        </w:rPr>
        <w:t xml:space="preserve">المستدامة بعدد من الطرق المختلفة، بما في ذلك من خلال "ميزانية الرفاهية". </w:t>
      </w:r>
      <w:r w:rsidR="00CF69E3">
        <w:rPr>
          <w:rStyle w:val="hps"/>
          <w:rFonts w:cs="Simplified Arabic" w:hint="cs"/>
          <w:szCs w:val="24"/>
          <w:rtl/>
        </w:rPr>
        <w:t>و</w:t>
      </w:r>
      <w:r w:rsidRPr="00F1507B">
        <w:rPr>
          <w:rStyle w:val="hps"/>
          <w:rFonts w:cs="Simplified Arabic"/>
          <w:szCs w:val="24"/>
          <w:rtl/>
        </w:rPr>
        <w:t xml:space="preserve">تحتوي الميزانية على إشارات محددة للحاجة إلى </w:t>
      </w:r>
      <w:r w:rsidR="00CF69E3">
        <w:rPr>
          <w:rStyle w:val="hps"/>
          <w:rFonts w:cs="Simplified Arabic" w:hint="cs"/>
          <w:szCs w:val="24"/>
          <w:rtl/>
        </w:rPr>
        <w:t>التصدي ل</w:t>
      </w:r>
      <w:r w:rsidRPr="00F1507B">
        <w:rPr>
          <w:rStyle w:val="hps"/>
          <w:rFonts w:cs="Simplified Arabic"/>
          <w:szCs w:val="24"/>
          <w:rtl/>
        </w:rPr>
        <w:t>تراجع التنوع البيولوجي، وانبعاثات غازات الدفيئة، ونوعية المجاري المائية، وتآكل التربة، وغيرها من القضايا البيئية.</w:t>
      </w:r>
    </w:p>
    <w:p w14:paraId="0806BEA9" w14:textId="1FB956E8" w:rsidR="004B4F4D" w:rsidRPr="00B555E1" w:rsidRDefault="004B4F4D" w:rsidP="00522D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وتتضمن الاستراتيجيات وخطط العمل الوطنية</w:t>
      </w:r>
      <w:r w:rsidRPr="00B555E1">
        <w:rPr>
          <w:rFonts w:cs="Simplified Arabic"/>
          <w:rtl/>
          <w:lang w:bidi="ar-EG"/>
        </w:rPr>
        <w:t xml:space="preserve"> للتنوع البيولوجي التي وضعها </w:t>
      </w:r>
      <w:r w:rsidR="00CF69E3">
        <w:rPr>
          <w:rFonts w:cs="Simplified Arabic" w:hint="cs"/>
          <w:rtl/>
          <w:lang w:bidi="ar-EG"/>
        </w:rPr>
        <w:t>36</w:t>
      </w:r>
      <w:r w:rsidRPr="00B555E1">
        <w:rPr>
          <w:rFonts w:cs="Simplified Arabic"/>
          <w:rtl/>
          <w:lang w:bidi="ar-EG"/>
        </w:rPr>
        <w:t xml:space="preserve"> طرفا آخر</w:t>
      </w:r>
      <w:r w:rsidRPr="00B555E1">
        <w:rPr>
          <w:rFonts w:cs="Simplified Arabic"/>
          <w:snapToGrid w:val="0"/>
          <w:kern w:val="22"/>
          <w:vertAlign w:val="superscript"/>
        </w:rPr>
        <w:footnoteReference w:id="50"/>
      </w:r>
      <w:r w:rsidRPr="00B555E1">
        <w:rPr>
          <w:rFonts w:cs="Simplified Arabic"/>
          <w:rtl/>
          <w:lang w:bidi="ar-EG"/>
        </w:rPr>
        <w:t xml:space="preserve"> </w:t>
      </w:r>
      <w:r w:rsidRPr="00B555E1">
        <w:rPr>
          <w:rFonts w:cs="Simplified Arabic"/>
          <w:kern w:val="22"/>
          <w:rtl/>
        </w:rPr>
        <w:t>عناصر و/أو أهداف وإجراءات</w:t>
      </w:r>
      <w:r w:rsidRPr="00B555E1">
        <w:rPr>
          <w:rStyle w:val="hps"/>
          <w:rFonts w:cs="Simplified Arabic"/>
          <w:rtl/>
        </w:rPr>
        <w:t xml:space="preserve"> تهدف إلى </w:t>
      </w:r>
      <w:r w:rsidR="00DE0DCA">
        <w:rPr>
          <w:rStyle w:val="hps"/>
          <w:rFonts w:cs="Simplified Arabic" w:hint="cs"/>
          <w:rtl/>
        </w:rPr>
        <w:t>تعميمها</w:t>
      </w:r>
      <w:r w:rsidRPr="00B555E1">
        <w:rPr>
          <w:rStyle w:val="hps"/>
          <w:rFonts w:cs="Simplified Arabic"/>
          <w:rtl/>
        </w:rPr>
        <w:t xml:space="preserve"> مع خطة التنمية الوطنية أو ما يعادلها من </w:t>
      </w:r>
      <w:r w:rsidR="00522DFE" w:rsidRPr="00B555E1">
        <w:rPr>
          <w:rStyle w:val="hps"/>
          <w:rFonts w:cs="Simplified Arabic" w:hint="cs"/>
          <w:rtl/>
        </w:rPr>
        <w:t>أدوات</w:t>
      </w:r>
      <w:r w:rsidRPr="00B555E1">
        <w:rPr>
          <w:rStyle w:val="hps"/>
          <w:rFonts w:cs="Simplified Arabic"/>
          <w:rtl/>
        </w:rPr>
        <w:t>. ف</w:t>
      </w:r>
      <w:r w:rsidRPr="00B555E1">
        <w:rPr>
          <w:rFonts w:cs="Simplified Arabic"/>
          <w:rtl/>
        </w:rPr>
        <w:t>على سبيل المثال، أنهت موريشيوس تقييما ل</w:t>
      </w:r>
      <w:r w:rsidR="006A1B8F" w:rsidRPr="00B555E1">
        <w:rPr>
          <w:rFonts w:cs="Simplified Arabic"/>
          <w:rtl/>
        </w:rPr>
        <w:t xml:space="preserve">مدى </w:t>
      </w:r>
      <w:r w:rsidR="00DE0DCA">
        <w:rPr>
          <w:rStyle w:val="hps"/>
          <w:rFonts w:cs="Simplified Arabic" w:hint="cs"/>
          <w:rtl/>
        </w:rPr>
        <w:t>تعميم</w:t>
      </w:r>
      <w:r w:rsidRPr="00B555E1">
        <w:rPr>
          <w:rFonts w:cs="Simplified Arabic"/>
          <w:rtl/>
        </w:rPr>
        <w:t xml:space="preserve"> التنوع البيولوجي</w:t>
      </w:r>
      <w:r w:rsidR="006A1B8F" w:rsidRPr="00B555E1">
        <w:rPr>
          <w:rFonts w:cs="Simplified Arabic"/>
          <w:rtl/>
          <w:lang w:bidi="ar-EG"/>
        </w:rPr>
        <w:t xml:space="preserve"> بالنسبة</w:t>
      </w:r>
      <w:r w:rsidRPr="00B555E1">
        <w:rPr>
          <w:rFonts w:cs="Simplified Arabic"/>
          <w:rtl/>
        </w:rPr>
        <w:t xml:space="preserve"> ل</w:t>
      </w:r>
      <w:r w:rsidR="006A1B8F" w:rsidRPr="00B555E1">
        <w:rPr>
          <w:rFonts w:cs="Simplified Arabic"/>
          <w:rtl/>
        </w:rPr>
        <w:t>بعض ا</w:t>
      </w:r>
      <w:r w:rsidRPr="00B555E1">
        <w:rPr>
          <w:rFonts w:cs="Simplified Arabic"/>
          <w:rtl/>
        </w:rPr>
        <w:t>لصناعات والمواضيع ال</w:t>
      </w:r>
      <w:r w:rsidR="006A1B8F" w:rsidRPr="00B555E1">
        <w:rPr>
          <w:rFonts w:cs="Simplified Arabic"/>
          <w:rtl/>
        </w:rPr>
        <w:t>رئيسية أثناء إعداد الاستراتيجية وخطة</w:t>
      </w:r>
      <w:r w:rsidRPr="00B555E1">
        <w:rPr>
          <w:rFonts w:cs="Simplified Arabic"/>
          <w:rtl/>
        </w:rPr>
        <w:t xml:space="preserve"> العمل الوطنية للتنوع البيولوجي</w:t>
      </w:r>
      <w:r w:rsidR="00330F27" w:rsidRPr="00B555E1">
        <w:rPr>
          <w:rFonts w:cs="Simplified Arabic"/>
          <w:rtl/>
        </w:rPr>
        <w:t>.</w:t>
      </w:r>
      <w:r w:rsidRPr="00B555E1">
        <w:rPr>
          <w:rFonts w:cs="Simplified Arabic"/>
          <w:rtl/>
        </w:rPr>
        <w:t xml:space="preserve"> و</w:t>
      </w:r>
      <w:r w:rsidR="00330F27" w:rsidRPr="00B555E1">
        <w:rPr>
          <w:rFonts w:cs="Simplified Arabic"/>
          <w:rtl/>
        </w:rPr>
        <w:t>تعتزم موريشيوس الآن أج</w:t>
      </w:r>
      <w:r w:rsidR="002F3178" w:rsidRPr="00B555E1">
        <w:rPr>
          <w:rFonts w:cs="Simplified Arabic"/>
          <w:rtl/>
        </w:rPr>
        <w:t>راء</w:t>
      </w:r>
      <w:r w:rsidRPr="00B555E1">
        <w:rPr>
          <w:rFonts w:cs="Simplified Arabic"/>
          <w:rtl/>
        </w:rPr>
        <w:t xml:space="preserve"> تقييم </w:t>
      </w:r>
      <w:r w:rsidR="002F3178" w:rsidRPr="00B555E1">
        <w:rPr>
          <w:rFonts w:cs="Simplified Arabic"/>
          <w:rtl/>
        </w:rPr>
        <w:t>ل</w:t>
      </w:r>
      <w:r w:rsidRPr="00B555E1">
        <w:rPr>
          <w:rFonts w:cs="Simplified Arabic"/>
          <w:rtl/>
        </w:rPr>
        <w:t>لمسارات وال</w:t>
      </w:r>
      <w:r w:rsidR="002F3178" w:rsidRPr="00B555E1">
        <w:rPr>
          <w:rFonts w:cs="Simplified Arabic"/>
          <w:rtl/>
        </w:rPr>
        <w:t>عقبات</w:t>
      </w:r>
      <w:r w:rsidRPr="00B555E1">
        <w:rPr>
          <w:rFonts w:cs="Simplified Arabic"/>
          <w:rtl/>
        </w:rPr>
        <w:t xml:space="preserve"> والفرص المحتملة </w:t>
      </w:r>
      <w:r w:rsidR="00DE0DCA">
        <w:rPr>
          <w:rFonts w:cs="Simplified Arabic" w:hint="cs"/>
          <w:rtl/>
        </w:rPr>
        <w:t>لتعميم</w:t>
      </w:r>
      <w:r w:rsidRPr="00B555E1">
        <w:rPr>
          <w:rFonts w:cs="Simplified Arabic"/>
          <w:rtl/>
        </w:rPr>
        <w:t xml:space="preserve"> التنوع البيولوجي في السياسة العامة وصنع القرار</w:t>
      </w:r>
      <w:r w:rsidR="002F3178" w:rsidRPr="00B555E1">
        <w:rPr>
          <w:rFonts w:cs="Simplified Arabic"/>
          <w:rtl/>
        </w:rPr>
        <w:t>.</w:t>
      </w:r>
      <w:r w:rsidR="00CF69E3">
        <w:rPr>
          <w:rFonts w:cs="Simplified Arabic" w:hint="cs"/>
          <w:rtl/>
        </w:rPr>
        <w:t xml:space="preserve"> و</w:t>
      </w:r>
      <w:r w:rsidR="00CF69E3" w:rsidRPr="00CF69E3">
        <w:rPr>
          <w:rFonts w:cs="Simplified Arabic"/>
          <w:rtl/>
        </w:rPr>
        <w:t xml:space="preserve">تعتزم مقدونيا </w:t>
      </w:r>
      <w:r w:rsidR="00CF69E3">
        <w:rPr>
          <w:rFonts w:cs="Simplified Arabic" w:hint="cs"/>
          <w:rtl/>
        </w:rPr>
        <w:t xml:space="preserve">الشمالية </w:t>
      </w:r>
      <w:r w:rsidR="00CF69E3" w:rsidRPr="00CF69E3">
        <w:rPr>
          <w:rFonts w:cs="Simplified Arabic"/>
          <w:rtl/>
        </w:rPr>
        <w:t xml:space="preserve">تنفيذ إجراءات </w:t>
      </w:r>
      <w:r w:rsidR="00CF69E3">
        <w:rPr>
          <w:rFonts w:cs="Simplified Arabic" w:hint="cs"/>
          <w:rtl/>
        </w:rPr>
        <w:t>لإدماج</w:t>
      </w:r>
      <w:r w:rsidR="00CF69E3" w:rsidRPr="00CF69E3">
        <w:rPr>
          <w:rFonts w:cs="Simplified Arabic"/>
          <w:rtl/>
        </w:rPr>
        <w:t xml:space="preserve"> قيم التنوع البيولوجي تدريجيا في خطط التنمية الوطنية. </w:t>
      </w:r>
      <w:r w:rsidR="00CF69E3">
        <w:rPr>
          <w:rFonts w:cs="Simplified Arabic" w:hint="cs"/>
          <w:rtl/>
        </w:rPr>
        <w:t>ويسعى</w:t>
      </w:r>
      <w:r w:rsidR="00CF69E3" w:rsidRPr="00CF69E3">
        <w:rPr>
          <w:rFonts w:cs="Simplified Arabic"/>
          <w:rtl/>
        </w:rPr>
        <w:t xml:space="preserve"> جنوب السودان إلى </w:t>
      </w:r>
      <w:r w:rsidR="00DE0DCA">
        <w:rPr>
          <w:rFonts w:cs="Simplified Arabic" w:hint="cs"/>
          <w:rtl/>
        </w:rPr>
        <w:t>تعميم</w:t>
      </w:r>
      <w:r w:rsidR="00CF69E3" w:rsidRPr="00CF69E3">
        <w:rPr>
          <w:rFonts w:cs="Simplified Arabic"/>
          <w:rtl/>
        </w:rPr>
        <w:t xml:space="preserve"> قيم التنوع البيولوجي في خطط التنمية الوطنية و</w:t>
      </w:r>
      <w:r w:rsidR="00CF69E3">
        <w:rPr>
          <w:rFonts w:cs="Simplified Arabic" w:hint="cs"/>
          <w:rtl/>
        </w:rPr>
        <w:t>ورقات</w:t>
      </w:r>
      <w:r w:rsidR="00CF69E3" w:rsidRPr="00CF69E3">
        <w:rPr>
          <w:rFonts w:cs="Simplified Arabic"/>
          <w:rtl/>
        </w:rPr>
        <w:t xml:space="preserve"> إطار الميزانية</w:t>
      </w:r>
      <w:r w:rsidR="00CF69E3">
        <w:rPr>
          <w:rFonts w:cs="Simplified Arabic" w:hint="cs"/>
          <w:rtl/>
        </w:rPr>
        <w:t>.</w:t>
      </w:r>
    </w:p>
    <w:p w14:paraId="05CD17F7" w14:textId="5A2D8149" w:rsidR="002F3178" w:rsidRPr="00510820" w:rsidRDefault="002F3178" w:rsidP="00BD7166">
      <w:pPr>
        <w:pStyle w:val="Para1"/>
        <w:keepNext/>
        <w:numPr>
          <w:ilvl w:val="0"/>
          <w:numId w:val="0"/>
        </w:numPr>
        <w:suppressLineNumbers/>
        <w:suppressAutoHyphens/>
        <w:kinsoku w:val="0"/>
        <w:overflowPunct w:val="0"/>
        <w:autoSpaceDE w:val="0"/>
        <w:autoSpaceDN w:val="0"/>
        <w:bidi/>
        <w:adjustRightInd w:val="0"/>
        <w:snapToGrid w:val="0"/>
        <w:jc w:val="center"/>
        <w:rPr>
          <w:rStyle w:val="hps"/>
          <w:i/>
          <w:iCs/>
          <w:rtl/>
        </w:rPr>
      </w:pPr>
      <w:r w:rsidRPr="00B555E1">
        <w:rPr>
          <w:rStyle w:val="hps"/>
          <w:rFonts w:cs="Simplified Arabic"/>
          <w:i/>
          <w:iCs/>
          <w:szCs w:val="24"/>
          <w:rtl/>
        </w:rPr>
        <w:lastRenderedPageBreak/>
        <w:t>3-</w:t>
      </w:r>
      <w:r w:rsidR="00510820">
        <w:rPr>
          <w:rStyle w:val="hps"/>
          <w:rFonts w:cs="Simplified Arabic"/>
          <w:i/>
          <w:iCs/>
          <w:szCs w:val="24"/>
          <w:rtl/>
        </w:rPr>
        <w:tab/>
      </w:r>
      <w:r w:rsidRPr="00B555E1">
        <w:rPr>
          <w:rStyle w:val="hps"/>
          <w:rFonts w:cs="Simplified Arabic"/>
          <w:i/>
          <w:iCs/>
          <w:szCs w:val="24"/>
          <w:rtl/>
        </w:rPr>
        <w:t>خطط التنمية المستدامة</w:t>
      </w:r>
    </w:p>
    <w:p w14:paraId="281D058C" w14:textId="60B3BC69" w:rsidR="00710070" w:rsidRPr="00B555E1" w:rsidRDefault="00710070" w:rsidP="00522DF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من أصل </w:t>
      </w:r>
      <w:r w:rsidR="0056067D">
        <w:rPr>
          <w:rStyle w:val="hps"/>
          <w:rFonts w:cs="Simplified Arabic" w:hint="cs"/>
          <w:rtl/>
        </w:rPr>
        <w:t>167</w:t>
      </w:r>
      <w:r w:rsidRPr="00B555E1">
        <w:rPr>
          <w:rStyle w:val="hps"/>
          <w:rFonts w:cs="Simplified Arabic"/>
          <w:rtl/>
        </w:rPr>
        <w:t xml:space="preserve"> استراتيجية وخطة عمل وطنية مستعر</w:t>
      </w:r>
      <w:r w:rsidR="005D6A29" w:rsidRPr="00B555E1">
        <w:rPr>
          <w:rStyle w:val="hps"/>
          <w:rFonts w:cs="Simplified Arabic"/>
          <w:rtl/>
        </w:rPr>
        <w:t>َ</w:t>
      </w:r>
      <w:r w:rsidRPr="00B555E1">
        <w:rPr>
          <w:rStyle w:val="hps"/>
          <w:rFonts w:cs="Simplified Arabic"/>
          <w:rtl/>
        </w:rPr>
        <w:t xml:space="preserve">ضة للتنوع البيولوجي، أشار </w:t>
      </w:r>
      <w:r w:rsidR="0056067D">
        <w:rPr>
          <w:rStyle w:val="hps"/>
          <w:rFonts w:cs="Simplified Arabic" w:hint="cs"/>
          <w:rtl/>
        </w:rPr>
        <w:t>26</w:t>
      </w:r>
      <w:r w:rsidRPr="00B555E1">
        <w:rPr>
          <w:rStyle w:val="hps"/>
          <w:rFonts w:cs="Simplified Arabic"/>
          <w:rtl/>
        </w:rPr>
        <w:t xml:space="preserve"> طرفا</w:t>
      </w:r>
      <w:r w:rsidR="005D6A29" w:rsidRPr="00B555E1">
        <w:rPr>
          <w:rFonts w:cs="Simplified Arabic"/>
          <w:snapToGrid w:val="0"/>
          <w:kern w:val="22"/>
          <w:szCs w:val="22"/>
          <w:vertAlign w:val="superscript"/>
        </w:rPr>
        <w:footnoteReference w:id="51"/>
      </w:r>
      <w:r w:rsidR="000D4752" w:rsidRPr="000D4752">
        <w:rPr>
          <w:rStyle w:val="hps"/>
          <w:rFonts w:cs="Simplified Arabic" w:hint="cs"/>
          <w:vertAlign w:val="superscript"/>
          <w:rtl/>
        </w:rPr>
        <w:t>،</w:t>
      </w:r>
      <w:r w:rsidRPr="00B555E1">
        <w:rPr>
          <w:rStyle w:val="hps"/>
          <w:rFonts w:cs="Simplified Arabic"/>
          <w:rtl/>
        </w:rPr>
        <w:t xml:space="preserve"> </w:t>
      </w:r>
      <w:r w:rsidR="00B00E1A" w:rsidRPr="00B555E1">
        <w:rPr>
          <w:rFonts w:cs="Simplified Arabic"/>
          <w:snapToGrid w:val="0"/>
          <w:kern w:val="22"/>
          <w:szCs w:val="22"/>
          <w:vertAlign w:val="superscript"/>
        </w:rPr>
        <w:footnoteReference w:id="52"/>
      </w:r>
      <w:r w:rsidR="00B00E1A">
        <w:rPr>
          <w:rStyle w:val="hps"/>
          <w:rFonts w:cs="Simplified Arabic" w:hint="cs"/>
          <w:rtl/>
        </w:rPr>
        <w:t xml:space="preserve"> </w:t>
      </w:r>
      <w:r w:rsidRPr="00B555E1">
        <w:rPr>
          <w:rStyle w:val="hps"/>
          <w:rFonts w:cs="Simplified Arabic"/>
          <w:rtl/>
        </w:rPr>
        <w:t xml:space="preserve">إلى إدماج استراتيجيته وخطة عمله الوطنية للتنوع البيولوجي مع خطط التنمية المستدامة أو ما يعادلها من </w:t>
      </w:r>
      <w:r w:rsidR="00522DFE" w:rsidRPr="00B555E1">
        <w:rPr>
          <w:rStyle w:val="hps"/>
          <w:rFonts w:cs="Simplified Arabic" w:hint="cs"/>
          <w:rtl/>
        </w:rPr>
        <w:t>أدوات</w:t>
      </w:r>
      <w:r w:rsidRPr="00B555E1">
        <w:rPr>
          <w:rStyle w:val="hps"/>
          <w:rFonts w:cs="Simplified Arabic"/>
          <w:rtl/>
        </w:rPr>
        <w:t>. ومن الأمثلة على ذلك ما يلي:</w:t>
      </w:r>
    </w:p>
    <w:p w14:paraId="7C6A82C7" w14:textId="77777777" w:rsidR="005D6A29" w:rsidRPr="00B555E1" w:rsidRDefault="005D6A29" w:rsidP="005D6A29">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snapToGrid w:val="0"/>
          <w:kern w:val="22"/>
          <w:szCs w:val="22"/>
        </w:rPr>
      </w:pPr>
      <w:r w:rsidRPr="00B555E1">
        <w:rPr>
          <w:rFonts w:cs="Simplified Arabic"/>
          <w:rtl/>
          <w:lang w:bidi="ar-EG"/>
        </w:rPr>
        <w:t>تتضمن الخطة الاتحادية الثانية للتنمية المستدامة لبلجيكا إجراءات مكر</w:t>
      </w:r>
      <w:r w:rsidR="00522DFE" w:rsidRPr="00B555E1">
        <w:rPr>
          <w:rFonts w:cs="Simplified Arabic" w:hint="cs"/>
          <w:rtl/>
          <w:lang w:bidi="ar-EG"/>
        </w:rPr>
        <w:t>َّ</w:t>
      </w:r>
      <w:r w:rsidRPr="00B555E1">
        <w:rPr>
          <w:rFonts w:cs="Simplified Arabic"/>
          <w:rtl/>
          <w:lang w:bidi="ar-EG"/>
        </w:rPr>
        <w:t>سة للتنوع البيولوجي والغابات والمياه البحرية؛</w:t>
      </w:r>
    </w:p>
    <w:p w14:paraId="1D2811F8" w14:textId="77777777" w:rsidR="00316983" w:rsidRPr="00B555E1" w:rsidRDefault="00316983" w:rsidP="00316983">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snapToGrid w:val="0"/>
          <w:kern w:val="22"/>
          <w:szCs w:val="22"/>
        </w:rPr>
      </w:pPr>
      <w:r w:rsidRPr="00B555E1">
        <w:rPr>
          <w:rFonts w:cs="Simplified Arabic"/>
          <w:rtl/>
        </w:rPr>
        <w:t>تتضمن الاستراتيجية الوطنية للتنمية المستدامة للجبل الأسود إجراءات بشأن المناطق المحمية؛</w:t>
      </w:r>
    </w:p>
    <w:p w14:paraId="25460C5F" w14:textId="77777777" w:rsidR="00316983" w:rsidRPr="00B555E1" w:rsidRDefault="00316983" w:rsidP="00C7579D">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snapToGrid w:val="0"/>
          <w:kern w:val="22"/>
          <w:szCs w:val="22"/>
        </w:rPr>
      </w:pPr>
      <w:r w:rsidRPr="00B555E1">
        <w:rPr>
          <w:rFonts w:cs="Simplified Arabic"/>
          <w:rtl/>
          <w:lang w:bidi="ar-EG"/>
        </w:rPr>
        <w:t>يعتزم الاتحاد الأوروبي استخدام بعض مؤشراته</w:t>
      </w:r>
      <w:r w:rsidR="00C7579D" w:rsidRPr="00B555E1">
        <w:rPr>
          <w:rFonts w:cs="Simplified Arabic"/>
          <w:rtl/>
          <w:lang w:bidi="ar-EG"/>
        </w:rPr>
        <w:t xml:space="preserve"> المتعلقة</w:t>
      </w:r>
      <w:r w:rsidRPr="00B555E1">
        <w:rPr>
          <w:rFonts w:cs="Simplified Arabic"/>
          <w:rtl/>
          <w:lang w:bidi="ar-EG"/>
        </w:rPr>
        <w:t xml:space="preserve"> </w:t>
      </w:r>
      <w:r w:rsidR="00C7579D" w:rsidRPr="00B555E1">
        <w:rPr>
          <w:rFonts w:cs="Simplified Arabic"/>
          <w:rtl/>
          <w:lang w:bidi="ar-EG"/>
        </w:rPr>
        <w:t>بال</w:t>
      </w:r>
      <w:r w:rsidRPr="00B555E1">
        <w:rPr>
          <w:rFonts w:cs="Simplified Arabic"/>
          <w:rtl/>
          <w:lang w:bidi="ar-EG"/>
        </w:rPr>
        <w:t>تنمي</w:t>
      </w:r>
      <w:r w:rsidR="00C7579D" w:rsidRPr="00B555E1">
        <w:rPr>
          <w:rFonts w:cs="Simplified Arabic"/>
          <w:rtl/>
          <w:lang w:bidi="ar-EG"/>
        </w:rPr>
        <w:t>ة</w:t>
      </w:r>
      <w:r w:rsidRPr="00B555E1">
        <w:rPr>
          <w:rFonts w:cs="Simplified Arabic"/>
          <w:rtl/>
          <w:lang w:bidi="ar-EG"/>
        </w:rPr>
        <w:t xml:space="preserve"> المستدامة و</w:t>
      </w:r>
      <w:r w:rsidR="00C7579D" w:rsidRPr="00B555E1">
        <w:rPr>
          <w:rFonts w:cs="Simplified Arabic"/>
          <w:rtl/>
          <w:lang w:bidi="ar-EG"/>
        </w:rPr>
        <w:t xml:space="preserve">مؤشراته </w:t>
      </w:r>
      <w:r w:rsidRPr="00B555E1">
        <w:rPr>
          <w:rFonts w:cs="Simplified Arabic"/>
          <w:rtl/>
          <w:lang w:bidi="ar-EG"/>
        </w:rPr>
        <w:t xml:space="preserve">البيئية الزراعية لرصد التقدم المحرز بشأن تنفيذ </w:t>
      </w:r>
      <w:r w:rsidR="00C7579D" w:rsidRPr="00B555E1">
        <w:rPr>
          <w:rFonts w:cs="Simplified Arabic"/>
          <w:rtl/>
          <w:lang w:bidi="ar-EG"/>
        </w:rPr>
        <w:t>استراتيجيته وخطة</w:t>
      </w:r>
      <w:r w:rsidRPr="00B555E1">
        <w:rPr>
          <w:rFonts w:cs="Simplified Arabic"/>
          <w:rtl/>
          <w:lang w:bidi="ar-EG"/>
        </w:rPr>
        <w:t xml:space="preserve"> عمله الوطنية للتنوع البيولوجي والإبلاغ عنه؛</w:t>
      </w:r>
    </w:p>
    <w:p w14:paraId="0B55519C" w14:textId="77777777" w:rsidR="00C7579D" w:rsidRPr="00B555E1" w:rsidRDefault="00C7579D" w:rsidP="00C7579D">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snapToGrid w:val="0"/>
          <w:kern w:val="22"/>
          <w:szCs w:val="22"/>
        </w:rPr>
      </w:pPr>
      <w:r w:rsidRPr="00B555E1">
        <w:rPr>
          <w:rFonts w:cs="Simplified Arabic"/>
          <w:rtl/>
          <w:lang w:bidi="ar-EG"/>
        </w:rPr>
        <w:t>تشكل الاستراتيجية وخطة العمل الوطنية للتنوع البيولوجي في فرنسا أحد العناصر الرئيسية للاستراتيجية الوطنية للتنمية المستدامة؛</w:t>
      </w:r>
    </w:p>
    <w:p w14:paraId="632890E1" w14:textId="77777777" w:rsidR="005B0FA9" w:rsidRPr="00B555E1" w:rsidRDefault="00522DFE" w:rsidP="005B0FA9">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snapToGrid w:val="0"/>
          <w:kern w:val="22"/>
          <w:szCs w:val="22"/>
        </w:rPr>
      </w:pPr>
      <w:r w:rsidRPr="00B555E1">
        <w:rPr>
          <w:rFonts w:cs="Simplified Arabic" w:hint="cs"/>
          <w:rtl/>
        </w:rPr>
        <w:t>فيما يخص</w:t>
      </w:r>
      <w:r w:rsidRPr="00B555E1">
        <w:rPr>
          <w:rFonts w:cs="Simplified Arabic"/>
          <w:rtl/>
        </w:rPr>
        <w:t xml:space="preserve"> </w:t>
      </w:r>
      <w:r w:rsidR="005B0FA9" w:rsidRPr="00B555E1">
        <w:rPr>
          <w:rFonts w:cs="Simplified Arabic"/>
          <w:rtl/>
        </w:rPr>
        <w:t xml:space="preserve">لكسمبرغ، تشكل الاستراتيجية </w:t>
      </w:r>
      <w:r w:rsidR="005B0FA9" w:rsidRPr="00B555E1">
        <w:rPr>
          <w:rFonts w:cs="Simplified Arabic"/>
          <w:rtl/>
          <w:lang w:bidi="ar-EG"/>
        </w:rPr>
        <w:t>وخطة العمل</w:t>
      </w:r>
      <w:r w:rsidR="005B0FA9" w:rsidRPr="00B555E1">
        <w:rPr>
          <w:rFonts w:cs="Simplified Arabic"/>
          <w:rtl/>
        </w:rPr>
        <w:t xml:space="preserve"> الوطنية للتنوع البيولوجي عنصرا فرعيا من عناصر الخطة الوطنية للتنمية المستدامة؛</w:t>
      </w:r>
    </w:p>
    <w:p w14:paraId="6688B9A2" w14:textId="77777777" w:rsidR="00143E00" w:rsidRDefault="005B0FA9" w:rsidP="00143E00">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lang w:bidi="ar-EG"/>
        </w:rPr>
      </w:pPr>
      <w:r w:rsidRPr="00B555E1">
        <w:rPr>
          <w:rFonts w:cs="Simplified Arabic"/>
          <w:rtl/>
          <w:lang w:bidi="ar-EG"/>
        </w:rPr>
        <w:t>تشكل الاستراتيجية وخطة العمل الوطنية للتنوع البيولوجي في النيجر جزءا من أحد البرامج الستة التي تتضمن الخطة الوطنية للبيئة من أجل تنمية مستدامة</w:t>
      </w:r>
      <w:r w:rsidR="00143E00">
        <w:rPr>
          <w:rFonts w:cs="Simplified Arabic" w:hint="cs"/>
          <w:rtl/>
          <w:lang w:bidi="ar-EG"/>
        </w:rPr>
        <w:t>؛</w:t>
      </w:r>
    </w:p>
    <w:p w14:paraId="33F9D693" w14:textId="4FB50D17" w:rsidR="00143E00" w:rsidRPr="00143E00" w:rsidRDefault="00143E00" w:rsidP="00143E00">
      <w:pPr>
        <w:pStyle w:val="TOC9"/>
        <w:numPr>
          <w:ilvl w:val="0"/>
          <w:numId w:val="17"/>
        </w:numPr>
        <w:suppressLineNumbers/>
        <w:tabs>
          <w:tab w:val="left" w:pos="1440"/>
        </w:tabs>
        <w:suppressAutoHyphens/>
        <w:kinsoku w:val="0"/>
        <w:overflowPunct w:val="0"/>
        <w:autoSpaceDE w:val="0"/>
        <w:autoSpaceDN w:val="0"/>
        <w:bidi/>
        <w:adjustRightInd w:val="0"/>
        <w:snapToGrid w:val="0"/>
        <w:ind w:left="0" w:firstLine="900"/>
        <w:jc w:val="both"/>
        <w:rPr>
          <w:rFonts w:cs="Simplified Arabic"/>
          <w:rtl/>
          <w:lang w:bidi="ar-EG"/>
        </w:rPr>
      </w:pPr>
      <w:r>
        <w:rPr>
          <w:rFonts w:cs="Simplified Arabic" w:hint="cs"/>
          <w:rtl/>
          <w:lang w:bidi="ar-EG"/>
        </w:rPr>
        <w:t>أُدمجت</w:t>
      </w:r>
      <w:r w:rsidRPr="00B555E1">
        <w:rPr>
          <w:rFonts w:cs="Simplified Arabic"/>
          <w:rtl/>
          <w:lang w:bidi="ar-EG"/>
        </w:rPr>
        <w:t xml:space="preserve"> الاستراتيجية وخطة العمل الوطنية للتنوع البيولوجي </w:t>
      </w:r>
      <w:r w:rsidR="004A7D34">
        <w:rPr>
          <w:rFonts w:cs="Simplified Arabic" w:hint="cs"/>
          <w:rtl/>
          <w:lang w:bidi="ar-EG"/>
        </w:rPr>
        <w:t>ل</w:t>
      </w:r>
      <w:r>
        <w:rPr>
          <w:rFonts w:cs="Simplified Arabic" w:hint="cs"/>
          <w:rtl/>
          <w:lang w:bidi="ar-EG"/>
        </w:rPr>
        <w:t>جمهورية كوريا الخطة الرئيسية الثالثة للتنمية المستدامة (2016-2035).</w:t>
      </w:r>
    </w:p>
    <w:p w14:paraId="2717DEC0" w14:textId="134D2A7B" w:rsidR="005B0FA9" w:rsidRPr="00510820" w:rsidRDefault="005B0FA9" w:rsidP="00510820">
      <w:pPr>
        <w:pStyle w:val="Para1"/>
        <w:keepNext/>
        <w:numPr>
          <w:ilvl w:val="0"/>
          <w:numId w:val="0"/>
        </w:numPr>
        <w:suppressLineNumbers/>
        <w:suppressAutoHyphens/>
        <w:kinsoku w:val="0"/>
        <w:overflowPunct w:val="0"/>
        <w:autoSpaceDE w:val="0"/>
        <w:autoSpaceDN w:val="0"/>
        <w:bidi/>
        <w:adjustRightInd w:val="0"/>
        <w:snapToGrid w:val="0"/>
        <w:jc w:val="center"/>
        <w:rPr>
          <w:rStyle w:val="hps"/>
          <w:szCs w:val="24"/>
          <w:rtl/>
        </w:rPr>
      </w:pPr>
      <w:r w:rsidRPr="00510820">
        <w:rPr>
          <w:rStyle w:val="hps"/>
          <w:rFonts w:cs="Simplified Arabic"/>
          <w:i/>
          <w:iCs/>
          <w:szCs w:val="24"/>
          <w:rtl/>
        </w:rPr>
        <w:lastRenderedPageBreak/>
        <w:t>4-</w:t>
      </w:r>
      <w:r w:rsidR="00510820">
        <w:rPr>
          <w:rStyle w:val="hps"/>
          <w:rFonts w:cs="Simplified Arabic"/>
          <w:i/>
          <w:iCs/>
          <w:szCs w:val="24"/>
          <w:rtl/>
        </w:rPr>
        <w:tab/>
      </w:r>
      <w:r w:rsidRPr="00510820">
        <w:rPr>
          <w:rStyle w:val="hps"/>
          <w:rFonts w:cs="Simplified Arabic"/>
          <w:i/>
          <w:iCs/>
          <w:szCs w:val="24"/>
          <w:rtl/>
        </w:rPr>
        <w:t>القضاء على الفقر</w:t>
      </w:r>
    </w:p>
    <w:p w14:paraId="59C93BEC" w14:textId="10D4071C" w:rsidR="005B0FA9" w:rsidRPr="00B555E1" w:rsidRDefault="005B0FA9" w:rsidP="00232D69">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أفاد </w:t>
      </w:r>
      <w:r w:rsidR="00A76145">
        <w:rPr>
          <w:rStyle w:val="hps"/>
          <w:rFonts w:cs="Simplified Arabic" w:hint="cs"/>
          <w:rtl/>
        </w:rPr>
        <w:t>47</w:t>
      </w:r>
      <w:r w:rsidRPr="00B555E1">
        <w:rPr>
          <w:rStyle w:val="hps"/>
          <w:rFonts w:cs="Simplified Arabic"/>
          <w:rtl/>
        </w:rPr>
        <w:t xml:space="preserve"> طرفا في استراتيجياته وخطط عمله الوطنية للتنوع البيولوجي </w:t>
      </w:r>
      <w:r w:rsidR="00852682" w:rsidRPr="00B555E1">
        <w:rPr>
          <w:rStyle w:val="hps"/>
          <w:rFonts w:cs="Simplified Arabic"/>
          <w:rtl/>
        </w:rPr>
        <w:t>التي وُضعت</w:t>
      </w:r>
      <w:r w:rsidR="00D43009" w:rsidRPr="00B555E1">
        <w:rPr>
          <w:rStyle w:val="hps"/>
          <w:rFonts w:cs="Simplified Arabic"/>
          <w:rtl/>
        </w:rPr>
        <w:t xml:space="preserve"> </w:t>
      </w:r>
      <w:r w:rsidRPr="00B555E1">
        <w:rPr>
          <w:rStyle w:val="hps"/>
          <w:rFonts w:cs="Simplified Arabic"/>
          <w:rtl/>
        </w:rPr>
        <w:t>بعد</w:t>
      </w:r>
      <w:r w:rsidR="00B63E0B" w:rsidRPr="00B555E1">
        <w:rPr>
          <w:rStyle w:val="hps"/>
          <w:rFonts w:cs="Simplified Arabic" w:hint="cs"/>
          <w:rtl/>
        </w:rPr>
        <w:t xml:space="preserve"> اعتماد</w:t>
      </w:r>
      <w:r w:rsidRPr="00B555E1">
        <w:rPr>
          <w:rStyle w:val="hps"/>
          <w:rFonts w:cs="Simplified Arabic"/>
          <w:rtl/>
        </w:rPr>
        <w:t xml:space="preserve"> بروتوكول ناغويا</w:t>
      </w:r>
      <w:r w:rsidR="00852682" w:rsidRPr="00B555E1">
        <w:rPr>
          <w:rStyle w:val="FootnoteReference"/>
          <w:rFonts w:cs="Simplified Arabic"/>
          <w:snapToGrid w:val="0"/>
          <w:kern w:val="22"/>
          <w:sz w:val="22"/>
          <w:szCs w:val="22"/>
          <w:u w:val="none"/>
          <w:vertAlign w:val="superscript"/>
        </w:rPr>
        <w:footnoteReference w:id="53"/>
      </w:r>
      <w:r w:rsidR="006C1D31" w:rsidRPr="006C1D31">
        <w:rPr>
          <w:rStyle w:val="hps"/>
          <w:rFonts w:cs="Simplified Arabic" w:hint="cs"/>
          <w:vertAlign w:val="superscript"/>
          <w:rtl/>
        </w:rPr>
        <w:t>،</w:t>
      </w:r>
      <w:r w:rsidR="00A76145">
        <w:rPr>
          <w:rStyle w:val="hps"/>
          <w:rFonts w:cs="Simplified Arabic" w:hint="cs"/>
          <w:rtl/>
        </w:rPr>
        <w:t> </w:t>
      </w:r>
      <w:r w:rsidR="00A76145" w:rsidRPr="00B555E1">
        <w:rPr>
          <w:rFonts w:cs="Simplified Arabic"/>
          <w:snapToGrid w:val="0"/>
          <w:kern w:val="22"/>
          <w:szCs w:val="22"/>
          <w:vertAlign w:val="superscript"/>
        </w:rPr>
        <w:footnoteReference w:id="54"/>
      </w:r>
      <w:r w:rsidR="00A76145">
        <w:rPr>
          <w:rStyle w:val="hps"/>
          <w:rFonts w:cs="Simplified Arabic" w:hint="cs"/>
          <w:rtl/>
        </w:rPr>
        <w:t xml:space="preserve"> </w:t>
      </w:r>
      <w:r w:rsidR="00232D69" w:rsidRPr="00B555E1">
        <w:rPr>
          <w:rStyle w:val="hps"/>
          <w:rFonts w:cs="Simplified Arabic" w:hint="cs"/>
          <w:rtl/>
        </w:rPr>
        <w:t>ب</w:t>
      </w:r>
      <w:r w:rsidRPr="00B555E1">
        <w:rPr>
          <w:rStyle w:val="hps"/>
          <w:rFonts w:cs="Simplified Arabic"/>
          <w:rtl/>
        </w:rPr>
        <w:t>وجود صلات لهدف القضاء على الفقر و/أو دمج هذا الهدف بمبا</w:t>
      </w:r>
      <w:r w:rsidR="00852682" w:rsidRPr="00B555E1">
        <w:rPr>
          <w:rStyle w:val="hps"/>
          <w:rFonts w:cs="Simplified Arabic"/>
          <w:rtl/>
        </w:rPr>
        <w:t>دئها</w:t>
      </w:r>
      <w:r w:rsidRPr="00B555E1">
        <w:rPr>
          <w:rStyle w:val="hps"/>
          <w:rFonts w:cs="Simplified Arabic"/>
          <w:rtl/>
        </w:rPr>
        <w:t xml:space="preserve"> </w:t>
      </w:r>
      <w:r w:rsidR="00852682" w:rsidRPr="00B555E1">
        <w:rPr>
          <w:rStyle w:val="hps"/>
          <w:rFonts w:cs="Simplified Arabic"/>
          <w:rtl/>
        </w:rPr>
        <w:t xml:space="preserve">و/أو </w:t>
      </w:r>
      <w:r w:rsidRPr="00B555E1">
        <w:rPr>
          <w:rStyle w:val="hps"/>
          <w:rFonts w:cs="Simplified Arabic"/>
          <w:rtl/>
        </w:rPr>
        <w:t>أهدافها و/أو إجراءاتها. ومن الأمثلة على ذلك ما يلي:</w:t>
      </w:r>
    </w:p>
    <w:p w14:paraId="180CB437" w14:textId="77777777" w:rsidR="00852682" w:rsidRPr="00B555E1" w:rsidRDefault="00232D69" w:rsidP="00852682">
      <w:pPr>
        <w:numPr>
          <w:ilvl w:val="0"/>
          <w:numId w:val="15"/>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lang w:bidi="ar-EG"/>
        </w:rPr>
        <w:t>ت</w:t>
      </w:r>
      <w:r w:rsidR="00852682" w:rsidRPr="00B555E1">
        <w:rPr>
          <w:rFonts w:cs="Simplified Arabic"/>
          <w:rtl/>
          <w:lang w:bidi="ar-EG"/>
        </w:rPr>
        <w:t xml:space="preserve">درج أنتيغوا وبربودا، والهند، وتوغو، واليمن، من بين بلدان أخرى، استراتيجيات القضاء على الفقر في </w:t>
      </w:r>
      <w:r w:rsidR="00852682" w:rsidRPr="00B555E1">
        <w:rPr>
          <w:rStyle w:val="hps"/>
          <w:rFonts w:cs="Simplified Arabic"/>
          <w:rtl/>
        </w:rPr>
        <w:t>استراتيجياتها وخطط عملها الوطنية للتنوع البيولوجي أو</w:t>
      </w:r>
      <w:r w:rsidR="00852682" w:rsidRPr="00B555E1">
        <w:rPr>
          <w:rStyle w:val="hps"/>
          <w:rFonts w:cs="Simplified Arabic"/>
          <w:rtl/>
          <w:lang w:bidi="ar-EG"/>
        </w:rPr>
        <w:t xml:space="preserve"> في</w:t>
      </w:r>
      <w:r w:rsidR="00852682" w:rsidRPr="00B555E1">
        <w:rPr>
          <w:rFonts w:cs="Simplified Arabic"/>
          <w:rtl/>
          <w:lang w:bidi="ar-EG"/>
        </w:rPr>
        <w:t xml:space="preserve"> المعادل الوطني للهدف 2 من أهداف أيشي للتنوع البيولوجي؛</w:t>
      </w:r>
    </w:p>
    <w:p w14:paraId="3A6A4F8A" w14:textId="77777777" w:rsidR="002B2968" w:rsidRPr="00B555E1" w:rsidRDefault="002B2968" w:rsidP="002B2968">
      <w:pPr>
        <w:numPr>
          <w:ilvl w:val="0"/>
          <w:numId w:val="15"/>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lang w:bidi="ar-EG"/>
        </w:rPr>
        <w:t>تُدمَج اعتبارات التنوع البيولوجي في استراتيجيات الحد من الفقر أو ما يعادلها في</w:t>
      </w:r>
      <w:r w:rsidRPr="00B555E1">
        <w:rPr>
          <w:rFonts w:cs="Simplified Arabic"/>
          <w:snapToGrid w:val="0"/>
          <w:kern w:val="22"/>
          <w:szCs w:val="22"/>
          <w:rtl/>
        </w:rPr>
        <w:t xml:space="preserve"> </w:t>
      </w:r>
      <w:r w:rsidRPr="00B555E1">
        <w:rPr>
          <w:rFonts w:cs="Simplified Arabic"/>
          <w:rtl/>
        </w:rPr>
        <w:t>بوركينا فاسو، وبوروندي، والكونغو، وغامبيا، والنيجر، وغينيا الاستوائية، وجمهورية تنزانيا المتحدة</w:t>
      </w:r>
      <w:r w:rsidRPr="00B555E1">
        <w:rPr>
          <w:rFonts w:cs="Simplified Arabic"/>
          <w:rtl/>
          <w:lang w:bidi="ar-EG"/>
        </w:rPr>
        <w:t>؛</w:t>
      </w:r>
    </w:p>
    <w:p w14:paraId="1B7A2565" w14:textId="77777777" w:rsidR="002B2968" w:rsidRPr="00B555E1" w:rsidRDefault="002B2968" w:rsidP="002B2968">
      <w:pPr>
        <w:numPr>
          <w:ilvl w:val="0"/>
          <w:numId w:val="15"/>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lang w:bidi="ar-EG"/>
        </w:rPr>
        <w:t xml:space="preserve">تهدف الاستراتيجيات وخطط العمل الوطنية للتنوع البيولوجي في </w:t>
      </w:r>
      <w:r w:rsidRPr="00B555E1">
        <w:rPr>
          <w:rFonts w:cs="Simplified Arabic"/>
          <w:rtl/>
        </w:rPr>
        <w:t xml:space="preserve">أفغانستان، ومولدوفا، وناميبيا، والنيجر، وبيرو </w:t>
      </w:r>
      <w:r w:rsidRPr="00B555E1">
        <w:rPr>
          <w:rFonts w:cs="Simplified Arabic"/>
          <w:rtl/>
          <w:lang w:bidi="ar-EG"/>
        </w:rPr>
        <w:t>إلى تنفيذ إجراءات التنوع البيولوجي من أجل المساهمة في التخفيف من حدة الفقر. وتراقب الاستراتيجية وخطة العمل الوطنية للتنوع البيولوجي في ناميبيا، من خلال برنامج الإدارة المجتمعية للموارد الطبيعية، الدور الذي يؤديه التنوع البيولوجي في التخفيف من حدة الفقر في المناطق الريفية؛</w:t>
      </w:r>
    </w:p>
    <w:p w14:paraId="37F95960" w14:textId="77777777" w:rsidR="002B2968" w:rsidRPr="00B555E1" w:rsidRDefault="002B2968" w:rsidP="005A2F6E">
      <w:pPr>
        <w:numPr>
          <w:ilvl w:val="0"/>
          <w:numId w:val="15"/>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lang w:bidi="ar-EG"/>
        </w:rPr>
        <w:t>تسعى فنلندا، في إطار</w:t>
      </w:r>
      <w:r w:rsidRPr="00B555E1">
        <w:rPr>
          <w:rFonts w:cs="Simplified Arabic"/>
          <w:rtl/>
        </w:rPr>
        <w:t xml:space="preserve"> تنفيذ سياسات التنمية، إلى دعم مشاريع التعاون الإنمائي الرامية إلى الحد من الفقر في البلدان النامية، من خلال حفظ التنوع البيولوجي واستخدامه </w:t>
      </w:r>
      <w:r w:rsidR="005A2F6E" w:rsidRPr="00B555E1">
        <w:rPr>
          <w:rFonts w:cs="Simplified Arabic"/>
          <w:rtl/>
        </w:rPr>
        <w:t>استخداما مستداما</w:t>
      </w:r>
      <w:r w:rsidRPr="00B555E1">
        <w:rPr>
          <w:rFonts w:cs="Simplified Arabic"/>
          <w:rtl/>
        </w:rPr>
        <w:t xml:space="preserve">، وذلك بهدف حماية خدمات </w:t>
      </w:r>
      <w:r w:rsidR="009D1BA9" w:rsidRPr="00B555E1">
        <w:rPr>
          <w:rFonts w:cs="Simplified Arabic"/>
          <w:rtl/>
        </w:rPr>
        <w:t>النظ</w:t>
      </w:r>
      <w:r w:rsidRPr="00B555E1">
        <w:rPr>
          <w:rFonts w:cs="Simplified Arabic"/>
          <w:rtl/>
        </w:rPr>
        <w:t>م الإيكولوجي</w:t>
      </w:r>
      <w:r w:rsidR="009D1BA9" w:rsidRPr="00B555E1">
        <w:rPr>
          <w:rFonts w:cs="Simplified Arabic"/>
          <w:rtl/>
        </w:rPr>
        <w:t>ة</w:t>
      </w:r>
      <w:r w:rsidRPr="00B555E1">
        <w:rPr>
          <w:rFonts w:cs="Simplified Arabic"/>
          <w:rtl/>
        </w:rPr>
        <w:t xml:space="preserve"> وتعزيزها؛</w:t>
      </w:r>
    </w:p>
    <w:p w14:paraId="73E68EDD" w14:textId="062A473B" w:rsidR="009D1BA9" w:rsidRPr="00A32F79" w:rsidRDefault="009D1BA9" w:rsidP="009D1BA9">
      <w:pPr>
        <w:numPr>
          <w:ilvl w:val="0"/>
          <w:numId w:val="15"/>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B555E1">
        <w:rPr>
          <w:rFonts w:cs="Simplified Arabic"/>
          <w:rtl/>
          <w:lang w:bidi="ar-EG"/>
        </w:rPr>
        <w:t xml:space="preserve">تبرز الاستراتيجية وخطة العمل الوطنية للتنوع البيولوجي في أوغندا مسألة مساهمة التنوع البيولوجي وخدمات </w:t>
      </w:r>
      <w:r w:rsidRPr="00B555E1">
        <w:rPr>
          <w:rFonts w:cs="Simplified Arabic"/>
          <w:rtl/>
        </w:rPr>
        <w:t>النظم الإيكولوجية</w:t>
      </w:r>
      <w:r w:rsidRPr="00B555E1">
        <w:rPr>
          <w:rFonts w:cs="Simplified Arabic"/>
          <w:rtl/>
          <w:lang w:bidi="ar-EG"/>
        </w:rPr>
        <w:t xml:space="preserve"> في رفاه الإنسان والقضاء على الفقر والتنمية الوطنية وتسعى إلى الحفاظ على هذه المساهمة كمبدأ من مبادئها التوجيهية</w:t>
      </w:r>
      <w:r w:rsidR="00A32F79">
        <w:rPr>
          <w:rFonts w:cs="Simplified Arabic" w:hint="cs"/>
          <w:rtl/>
          <w:lang w:bidi="ar-EG"/>
        </w:rPr>
        <w:t>؛</w:t>
      </w:r>
    </w:p>
    <w:p w14:paraId="1EFB59BC" w14:textId="0594E530" w:rsidR="00A32F79" w:rsidRPr="00B555E1" w:rsidRDefault="00A32F79" w:rsidP="00A32F79">
      <w:pPr>
        <w:numPr>
          <w:ilvl w:val="0"/>
          <w:numId w:val="15"/>
        </w:numPr>
        <w:suppressLineNumbers/>
        <w:suppressAutoHyphens/>
        <w:kinsoku w:val="0"/>
        <w:overflowPunct w:val="0"/>
        <w:autoSpaceDE w:val="0"/>
        <w:autoSpaceDN w:val="0"/>
        <w:bidi/>
        <w:adjustRightInd w:val="0"/>
        <w:snapToGrid w:val="0"/>
        <w:spacing w:before="120" w:after="120"/>
        <w:ind w:left="0" w:firstLine="720"/>
        <w:rPr>
          <w:rFonts w:cs="Simplified Arabic"/>
          <w:snapToGrid w:val="0"/>
          <w:kern w:val="22"/>
          <w:szCs w:val="22"/>
        </w:rPr>
      </w:pPr>
      <w:r w:rsidRPr="00A32F79">
        <w:rPr>
          <w:rFonts w:cs="Simplified Arabic" w:hint="cs"/>
          <w:rtl/>
          <w:lang w:bidi="ar-EG"/>
        </w:rPr>
        <w:t xml:space="preserve">من المبادئ التوجيهية </w:t>
      </w:r>
      <w:r>
        <w:rPr>
          <w:rFonts w:cs="Simplified Arabic" w:hint="cs"/>
          <w:rtl/>
          <w:lang w:bidi="ar-EG"/>
        </w:rPr>
        <w:t>ل</w:t>
      </w:r>
      <w:r w:rsidRPr="00B555E1">
        <w:rPr>
          <w:rFonts w:cs="Simplified Arabic"/>
          <w:rtl/>
          <w:lang w:bidi="ar-EG"/>
        </w:rPr>
        <w:t xml:space="preserve">لاستراتيجية وخطة العمل الوطنية للتنوع البيولوجي في </w:t>
      </w:r>
      <w:r>
        <w:rPr>
          <w:rFonts w:cs="Simplified Arabic" w:hint="cs"/>
          <w:rtl/>
          <w:lang w:bidi="ar-EG"/>
        </w:rPr>
        <w:t xml:space="preserve">السودان هو </w:t>
      </w:r>
      <w:r w:rsidR="004723EF">
        <w:rPr>
          <w:rFonts w:cs="Simplified Arabic" w:hint="cs"/>
          <w:rtl/>
          <w:lang w:bidi="ar-EG"/>
        </w:rPr>
        <w:t>أن ال</w:t>
      </w:r>
      <w:r>
        <w:rPr>
          <w:rFonts w:cs="Simplified Arabic" w:hint="cs"/>
          <w:rtl/>
          <w:lang w:bidi="ar-EG"/>
        </w:rPr>
        <w:t>تنفيذ</w:t>
      </w:r>
      <w:r w:rsidR="004723EF">
        <w:rPr>
          <w:rFonts w:cs="Simplified Arabic" w:hint="cs"/>
          <w:rtl/>
          <w:lang w:bidi="ar-EG"/>
        </w:rPr>
        <w:t xml:space="preserve"> ينبغي أن يسهم في الحد من الفقر وتحقيق التنمية الاقتصادية.</w:t>
      </w:r>
    </w:p>
    <w:p w14:paraId="6F03B010" w14:textId="3124FDD9" w:rsidR="00D43009" w:rsidRPr="00510820" w:rsidRDefault="00D43009" w:rsidP="00A32F79">
      <w:pPr>
        <w:pStyle w:val="Para1"/>
        <w:keepNext/>
        <w:numPr>
          <w:ilvl w:val="0"/>
          <w:numId w:val="0"/>
        </w:numPr>
        <w:suppressLineNumbers/>
        <w:suppressAutoHyphens/>
        <w:kinsoku w:val="0"/>
        <w:overflowPunct w:val="0"/>
        <w:autoSpaceDE w:val="0"/>
        <w:autoSpaceDN w:val="0"/>
        <w:bidi/>
        <w:adjustRightInd w:val="0"/>
        <w:snapToGrid w:val="0"/>
        <w:jc w:val="center"/>
        <w:rPr>
          <w:rStyle w:val="hps"/>
          <w:i/>
          <w:iCs/>
          <w:rtl/>
        </w:rPr>
      </w:pPr>
      <w:r w:rsidRPr="00B555E1">
        <w:rPr>
          <w:rStyle w:val="hps"/>
          <w:rFonts w:cs="Simplified Arabic"/>
          <w:i/>
          <w:iCs/>
          <w:szCs w:val="24"/>
          <w:rtl/>
        </w:rPr>
        <w:lastRenderedPageBreak/>
        <w:t>5-</w:t>
      </w:r>
      <w:r w:rsidR="00510820">
        <w:rPr>
          <w:rStyle w:val="hps"/>
          <w:rFonts w:cs="Simplified Arabic"/>
          <w:i/>
          <w:iCs/>
          <w:szCs w:val="24"/>
          <w:rtl/>
        </w:rPr>
        <w:tab/>
      </w:r>
      <w:r w:rsidRPr="00B555E1">
        <w:rPr>
          <w:rStyle w:val="hps"/>
          <w:rFonts w:cs="Simplified Arabic"/>
          <w:i/>
          <w:iCs/>
          <w:szCs w:val="24"/>
          <w:rtl/>
        </w:rPr>
        <w:t>الخطط دون الوطنية</w:t>
      </w:r>
    </w:p>
    <w:p w14:paraId="7B8658B5" w14:textId="7A59B228" w:rsidR="00D43009" w:rsidRPr="00B555E1" w:rsidRDefault="00D43009" w:rsidP="00B63E0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أفادت استراتيجيات وخطط عمل وطنية للتنوع البيولوجي وضعتها </w:t>
      </w:r>
      <w:r w:rsidR="004723EF">
        <w:rPr>
          <w:rStyle w:val="hps"/>
          <w:rFonts w:cs="Simplified Arabic" w:hint="cs"/>
          <w:rtl/>
        </w:rPr>
        <w:t>10</w:t>
      </w:r>
      <w:r w:rsidRPr="00B555E1">
        <w:rPr>
          <w:rStyle w:val="hps"/>
          <w:rFonts w:cs="Simplified Arabic"/>
          <w:rtl/>
        </w:rPr>
        <w:t xml:space="preserve"> أطراف </w:t>
      </w:r>
      <w:r w:rsidR="00B63E0B" w:rsidRPr="00B555E1">
        <w:rPr>
          <w:rStyle w:val="hps"/>
          <w:rFonts w:cs="Simplified Arabic"/>
          <w:rtl/>
        </w:rPr>
        <w:t>بعد</w:t>
      </w:r>
      <w:r w:rsidR="00B63E0B" w:rsidRPr="00B555E1">
        <w:rPr>
          <w:rStyle w:val="hps"/>
          <w:rFonts w:cs="Simplified Arabic" w:hint="cs"/>
          <w:rtl/>
        </w:rPr>
        <w:t xml:space="preserve"> اعتماد</w:t>
      </w:r>
      <w:r w:rsidRPr="00B555E1">
        <w:rPr>
          <w:rStyle w:val="hps"/>
          <w:rFonts w:cs="Simplified Arabic"/>
          <w:rtl/>
        </w:rPr>
        <w:t xml:space="preserve"> بروتوكول ناغويا</w:t>
      </w:r>
      <w:r w:rsidR="005A2F6E" w:rsidRPr="00B555E1">
        <w:rPr>
          <w:rFonts w:cs="Simplified Arabic"/>
          <w:snapToGrid w:val="0"/>
          <w:kern w:val="22"/>
          <w:szCs w:val="22"/>
          <w:vertAlign w:val="superscript"/>
        </w:rPr>
        <w:footnoteReference w:id="55"/>
      </w:r>
      <w:r w:rsidRPr="00B555E1">
        <w:rPr>
          <w:rStyle w:val="hps"/>
          <w:rFonts w:cs="Simplified Arabic"/>
          <w:rtl/>
        </w:rPr>
        <w:t xml:space="preserve"> أن</w:t>
      </w:r>
      <w:r w:rsidR="00EB6F51" w:rsidRPr="00B555E1">
        <w:rPr>
          <w:rStyle w:val="hps"/>
          <w:rFonts w:cs="Simplified Arabic"/>
          <w:rtl/>
        </w:rPr>
        <w:t>ّ</w:t>
      </w:r>
      <w:r w:rsidRPr="00B555E1">
        <w:rPr>
          <w:rStyle w:val="hps"/>
          <w:rFonts w:cs="Simplified Arabic"/>
          <w:rtl/>
        </w:rPr>
        <w:t xml:space="preserve"> لدى بلدانها بالفعل خططا دون وطنية للتنوع البيولوجي أو أنها قد شرعت في وضع هذه الخطط</w:t>
      </w:r>
      <w:r w:rsidR="00EB6F51" w:rsidRPr="00B555E1">
        <w:rPr>
          <w:rStyle w:val="hps"/>
          <w:rFonts w:cs="Simplified Arabic"/>
          <w:rtl/>
        </w:rPr>
        <w:t xml:space="preserve"> (ترد</w:t>
      </w:r>
      <w:r w:rsidRPr="00B555E1">
        <w:rPr>
          <w:rStyle w:val="hps"/>
          <w:rFonts w:cs="Simplified Arabic"/>
          <w:rtl/>
        </w:rPr>
        <w:t xml:space="preserve"> أدناه أمثلة على ذلك). </w:t>
      </w:r>
      <w:r w:rsidRPr="00B555E1">
        <w:rPr>
          <w:rFonts w:cs="Simplified Arabic"/>
          <w:rtl/>
        </w:rPr>
        <w:t>غير أن</w:t>
      </w:r>
      <w:r w:rsidR="00EB6F51" w:rsidRPr="00B555E1">
        <w:rPr>
          <w:rFonts w:cs="Simplified Arabic"/>
          <w:rtl/>
        </w:rPr>
        <w:t>ّ</w:t>
      </w:r>
      <w:r w:rsidRPr="00B555E1">
        <w:rPr>
          <w:rFonts w:cs="Simplified Arabic"/>
          <w:rtl/>
        </w:rPr>
        <w:t xml:space="preserve"> الأمانة قد أحاطت علما بأن</w:t>
      </w:r>
      <w:r w:rsidR="00EB6F51" w:rsidRPr="00B555E1">
        <w:rPr>
          <w:rFonts w:cs="Simplified Arabic"/>
          <w:rtl/>
        </w:rPr>
        <w:t>ّ</w:t>
      </w:r>
      <w:r w:rsidRPr="00B555E1">
        <w:rPr>
          <w:rFonts w:cs="Simplified Arabic"/>
          <w:rtl/>
        </w:rPr>
        <w:t xml:space="preserve"> لدى 19 طرفا (بما فيها الأطراف ال</w:t>
      </w:r>
      <w:r w:rsidR="00EB6F51" w:rsidRPr="00B555E1">
        <w:rPr>
          <w:rFonts w:cs="Simplified Arabic"/>
          <w:rtl/>
        </w:rPr>
        <w:t>تسعة</w:t>
      </w:r>
      <w:r w:rsidRPr="00B555E1">
        <w:rPr>
          <w:rFonts w:cs="Simplified Arabic"/>
          <w:rtl/>
        </w:rPr>
        <w:t xml:space="preserve"> المذكورة أعلاه) </w:t>
      </w:r>
      <w:r w:rsidRPr="00B555E1">
        <w:rPr>
          <w:rStyle w:val="hps"/>
          <w:rFonts w:cs="Simplified Arabic"/>
          <w:rtl/>
        </w:rPr>
        <w:t>خطة عمل إقليمية واحدة على الأقل للتنوع البيولوجي؛</w:t>
      </w:r>
      <w:r w:rsidR="00EB6F51" w:rsidRPr="00B555E1">
        <w:rPr>
          <w:rFonts w:cs="Simplified Arabic"/>
          <w:snapToGrid w:val="0"/>
          <w:kern w:val="22"/>
          <w:vertAlign w:val="superscript"/>
        </w:rPr>
        <w:footnoteReference w:id="56"/>
      </w:r>
      <w:r w:rsidRPr="00B555E1">
        <w:rPr>
          <w:rStyle w:val="hps"/>
          <w:rFonts w:cs="Simplified Arabic"/>
          <w:rtl/>
        </w:rPr>
        <w:t xml:space="preserve"> بيد أن</w:t>
      </w:r>
      <w:r w:rsidR="00EB6F51" w:rsidRPr="00B555E1">
        <w:rPr>
          <w:rStyle w:val="hps"/>
          <w:rFonts w:cs="Simplified Arabic"/>
          <w:rtl/>
        </w:rPr>
        <w:t>ّ</w:t>
      </w:r>
      <w:r w:rsidRPr="00B555E1">
        <w:rPr>
          <w:rStyle w:val="hps"/>
          <w:rFonts w:cs="Simplified Arabic"/>
          <w:rtl/>
        </w:rPr>
        <w:t xml:space="preserve"> هذه الخطط لا تنعكس </w:t>
      </w:r>
      <w:r w:rsidR="00EB6F51" w:rsidRPr="00B555E1">
        <w:rPr>
          <w:rStyle w:val="hps"/>
          <w:rFonts w:cs="Simplified Arabic"/>
          <w:rtl/>
        </w:rPr>
        <w:t>جميع</w:t>
      </w:r>
      <w:r w:rsidRPr="00B555E1">
        <w:rPr>
          <w:rStyle w:val="hps"/>
          <w:rFonts w:cs="Simplified Arabic"/>
          <w:rtl/>
        </w:rPr>
        <w:t xml:space="preserve">ها في </w:t>
      </w:r>
      <w:r w:rsidRPr="00B555E1">
        <w:rPr>
          <w:rFonts w:cs="Simplified Arabic"/>
          <w:rtl/>
          <w:lang w:bidi="ar-EG"/>
        </w:rPr>
        <w:t>الاستراتيجيات وخطط العمل الوطنية المنقحة للتنوع البيولوجي</w:t>
      </w:r>
      <w:r w:rsidRPr="00B555E1">
        <w:rPr>
          <w:rStyle w:val="hps"/>
          <w:rFonts w:cs="Simplified Arabic"/>
          <w:rtl/>
        </w:rPr>
        <w:t xml:space="preserve">. ويمكن الاطلاع على المعلومات المتعلقة بهذه الخطط على الموقع التالي: </w:t>
      </w:r>
      <w:hyperlink r:id="rId17" w:history="1">
        <w:r w:rsidR="00EB6F51" w:rsidRPr="00B555E1">
          <w:rPr>
            <w:rStyle w:val="Hyperlink"/>
            <w:rFonts w:cs="Simplified Arabic"/>
          </w:rPr>
          <w:t>https://www.cbd.int/nbsap/related-info/sbsap/default.shtml</w:t>
        </w:r>
      </w:hyperlink>
      <w:r w:rsidRPr="00B555E1">
        <w:rPr>
          <w:rFonts w:cs="Simplified Arabic"/>
          <w:kern w:val="22"/>
          <w:rtl/>
        </w:rPr>
        <w:t xml:space="preserve">. وأعرب ما مجموعه </w:t>
      </w:r>
      <w:r w:rsidR="00EB6F51" w:rsidRPr="00B555E1">
        <w:rPr>
          <w:rFonts w:cs="Simplified Arabic"/>
          <w:kern w:val="22"/>
          <w:rtl/>
        </w:rPr>
        <w:t>11</w:t>
      </w:r>
      <w:r w:rsidRPr="00B555E1">
        <w:rPr>
          <w:rFonts w:cs="Simplified Arabic"/>
          <w:kern w:val="22"/>
          <w:rtl/>
        </w:rPr>
        <w:t xml:space="preserve"> </w:t>
      </w:r>
      <w:r w:rsidR="00EB6F51" w:rsidRPr="00B555E1">
        <w:rPr>
          <w:rFonts w:cs="Simplified Arabic"/>
          <w:kern w:val="22"/>
          <w:rtl/>
        </w:rPr>
        <w:t>طرفا</w:t>
      </w:r>
      <w:r w:rsidRPr="00B555E1">
        <w:rPr>
          <w:rFonts w:cs="Simplified Arabic"/>
          <w:kern w:val="22"/>
          <w:rtl/>
        </w:rPr>
        <w:t xml:space="preserve"> </w:t>
      </w:r>
      <w:r w:rsidR="00EB6F51" w:rsidRPr="00B555E1">
        <w:rPr>
          <w:rFonts w:cs="Simplified Arabic"/>
          <w:rtl/>
        </w:rPr>
        <w:t>آخر</w:t>
      </w:r>
      <w:r w:rsidR="00EB6F51" w:rsidRPr="00B555E1">
        <w:rPr>
          <w:rFonts w:cs="Simplified Arabic"/>
          <w:kern w:val="22"/>
          <w:vertAlign w:val="superscript"/>
        </w:rPr>
        <w:t xml:space="preserve"> </w:t>
      </w:r>
      <w:r w:rsidR="00EB6F51" w:rsidRPr="00B555E1">
        <w:rPr>
          <w:rStyle w:val="FootnoteReference"/>
          <w:rFonts w:cs="Simplified Arabic"/>
          <w:snapToGrid w:val="0"/>
          <w:kern w:val="22"/>
          <w:sz w:val="22"/>
          <w:szCs w:val="22"/>
          <w:u w:val="none"/>
          <w:vertAlign w:val="superscript"/>
        </w:rPr>
        <w:footnoteReference w:id="57"/>
      </w:r>
      <w:r w:rsidRPr="00B555E1">
        <w:rPr>
          <w:rFonts w:cs="Simplified Arabic"/>
          <w:kern w:val="22"/>
          <w:rtl/>
        </w:rPr>
        <w:t>عن عزمه على إعداد استراتيجيات وخطط عمل دون وطنية للتنوع البيولوجي</w:t>
      </w:r>
      <w:r w:rsidR="00EB6F51" w:rsidRPr="00B555E1">
        <w:rPr>
          <w:rFonts w:cs="Simplified Arabic"/>
          <w:kern w:val="22"/>
          <w:rtl/>
        </w:rPr>
        <w:t>:</w:t>
      </w:r>
    </w:p>
    <w:p w14:paraId="6C06248B" w14:textId="77777777" w:rsidR="001C09DB" w:rsidRPr="00B555E1" w:rsidRDefault="005B2688" w:rsidP="00232D69">
      <w:pPr>
        <w:pStyle w:val="Para1"/>
        <w:numPr>
          <w:ilvl w:val="1"/>
          <w:numId w:val="13"/>
        </w:numPr>
        <w:suppressLineNumbers/>
        <w:tabs>
          <w:tab w:val="left" w:pos="144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انتهت</w:t>
      </w:r>
      <w:r w:rsidR="001C09DB" w:rsidRPr="00B555E1">
        <w:rPr>
          <w:rFonts w:cs="Simplified Arabic"/>
          <w:szCs w:val="24"/>
          <w:rtl/>
        </w:rPr>
        <w:t xml:space="preserve"> أيرلندا </w:t>
      </w:r>
      <w:r w:rsidRPr="00B555E1">
        <w:rPr>
          <w:rFonts w:cs="Simplified Arabic"/>
          <w:szCs w:val="24"/>
          <w:rtl/>
        </w:rPr>
        <w:t>من وضع الصيغة الأولية</w:t>
      </w:r>
      <w:r w:rsidR="001C09DB" w:rsidRPr="00B555E1">
        <w:rPr>
          <w:rFonts w:cs="Simplified Arabic"/>
          <w:szCs w:val="24"/>
          <w:rtl/>
        </w:rPr>
        <w:t xml:space="preserve"> أو </w:t>
      </w:r>
      <w:r w:rsidRPr="00B555E1">
        <w:rPr>
          <w:rFonts w:cs="Simplified Arabic"/>
          <w:szCs w:val="24"/>
          <w:rtl/>
        </w:rPr>
        <w:t>النهائية لـ</w:t>
      </w:r>
      <w:r w:rsidR="001C09DB" w:rsidRPr="00B555E1">
        <w:rPr>
          <w:rFonts w:cs="Simplified Arabic"/>
          <w:szCs w:val="24"/>
          <w:rtl/>
        </w:rPr>
        <w:t>26 خطة عمل محلية للتنوع البيولوجي</w:t>
      </w:r>
      <w:r w:rsidRPr="00B555E1">
        <w:rPr>
          <w:rFonts w:cs="Simplified Arabic"/>
          <w:szCs w:val="24"/>
          <w:rtl/>
        </w:rPr>
        <w:t xml:space="preserve">، </w:t>
      </w:r>
      <w:r w:rsidRPr="00B555E1">
        <w:rPr>
          <w:rFonts w:cs="Simplified Arabic"/>
          <w:szCs w:val="24"/>
          <w:rtl/>
          <w:lang w:bidi="ar-EG"/>
        </w:rPr>
        <w:t xml:space="preserve">ومن المقرر </w:t>
      </w:r>
      <w:r w:rsidRPr="00B555E1">
        <w:rPr>
          <w:rFonts w:cs="Simplified Arabic"/>
          <w:szCs w:val="24"/>
          <w:rtl/>
        </w:rPr>
        <w:t xml:space="preserve">استعراض </w:t>
      </w:r>
      <w:r w:rsidR="001C09DB" w:rsidRPr="00B555E1">
        <w:rPr>
          <w:rFonts w:cs="Simplified Arabic"/>
          <w:szCs w:val="24"/>
          <w:rtl/>
        </w:rPr>
        <w:t xml:space="preserve">بعضها </w:t>
      </w:r>
      <w:r w:rsidRPr="00B555E1">
        <w:rPr>
          <w:rFonts w:cs="Simplified Arabic"/>
          <w:szCs w:val="24"/>
          <w:rtl/>
        </w:rPr>
        <w:t>قريبا</w:t>
      </w:r>
      <w:r w:rsidR="001C09DB" w:rsidRPr="00B555E1">
        <w:rPr>
          <w:rFonts w:cs="Simplified Arabic"/>
          <w:szCs w:val="24"/>
          <w:rtl/>
        </w:rPr>
        <w:t xml:space="preserve"> </w:t>
      </w:r>
      <w:r w:rsidRPr="00B555E1">
        <w:rPr>
          <w:rFonts w:cs="Simplified Arabic"/>
          <w:szCs w:val="24"/>
          <w:rtl/>
        </w:rPr>
        <w:t xml:space="preserve">وكذلك </w:t>
      </w:r>
      <w:r w:rsidR="001C09DB" w:rsidRPr="00B555E1">
        <w:rPr>
          <w:rFonts w:cs="Simplified Arabic"/>
          <w:szCs w:val="24"/>
          <w:rtl/>
        </w:rPr>
        <w:t>إعداد</w:t>
      </w:r>
      <w:r w:rsidR="00D77F6E" w:rsidRPr="00B555E1">
        <w:rPr>
          <w:rFonts w:cs="Simplified Arabic"/>
          <w:szCs w:val="24"/>
          <w:rtl/>
        </w:rPr>
        <w:t xml:space="preserve"> المزيد</w:t>
      </w:r>
      <w:r w:rsidR="001C09DB" w:rsidRPr="00B555E1">
        <w:rPr>
          <w:rFonts w:cs="Simplified Arabic"/>
          <w:szCs w:val="24"/>
          <w:rtl/>
        </w:rPr>
        <w:t xml:space="preserve"> </w:t>
      </w:r>
      <w:r w:rsidR="00D77F6E" w:rsidRPr="00B555E1">
        <w:rPr>
          <w:rFonts w:cs="Simplified Arabic"/>
          <w:szCs w:val="24"/>
          <w:rtl/>
        </w:rPr>
        <w:t>من ال</w:t>
      </w:r>
      <w:r w:rsidR="001C09DB" w:rsidRPr="00B555E1">
        <w:rPr>
          <w:rFonts w:cs="Simplified Arabic"/>
          <w:szCs w:val="24"/>
          <w:rtl/>
        </w:rPr>
        <w:t xml:space="preserve">خطط </w:t>
      </w:r>
      <w:r w:rsidR="00D77F6E" w:rsidRPr="00B555E1">
        <w:rPr>
          <w:rFonts w:cs="Simplified Arabic"/>
          <w:szCs w:val="24"/>
          <w:rtl/>
        </w:rPr>
        <w:t>ال</w:t>
      </w:r>
      <w:r w:rsidR="001C09DB" w:rsidRPr="00B555E1">
        <w:rPr>
          <w:rFonts w:cs="Simplified Arabic"/>
          <w:szCs w:val="24"/>
          <w:rtl/>
        </w:rPr>
        <w:t>محلية؛</w:t>
      </w:r>
    </w:p>
    <w:p w14:paraId="42B4CE06" w14:textId="77777777" w:rsidR="005A2F6E" w:rsidRPr="00B555E1" w:rsidRDefault="004D2BF2" w:rsidP="005A2F6E">
      <w:pPr>
        <w:pStyle w:val="Para1"/>
        <w:numPr>
          <w:ilvl w:val="1"/>
          <w:numId w:val="13"/>
        </w:numPr>
        <w:suppressLineNumbers/>
        <w:tabs>
          <w:tab w:val="left" w:pos="1440"/>
        </w:tabs>
        <w:suppressAutoHyphens/>
        <w:kinsoku w:val="0"/>
        <w:overflowPunct w:val="0"/>
        <w:autoSpaceDE w:val="0"/>
        <w:autoSpaceDN w:val="0"/>
        <w:bidi/>
        <w:adjustRightInd w:val="0"/>
        <w:snapToGrid w:val="0"/>
        <w:ind w:left="0" w:firstLine="720"/>
        <w:rPr>
          <w:rFonts w:cs="Simplified Arabic"/>
          <w:kern w:val="22"/>
          <w:szCs w:val="22"/>
        </w:rPr>
      </w:pPr>
      <w:r w:rsidRPr="00B555E1">
        <w:rPr>
          <w:rFonts w:cs="Simplified Arabic"/>
          <w:szCs w:val="24"/>
          <w:rtl/>
        </w:rPr>
        <w:t xml:space="preserve">عززت </w:t>
      </w:r>
      <w:r w:rsidR="00D77F6E" w:rsidRPr="00B555E1">
        <w:rPr>
          <w:rFonts w:cs="Simplified Arabic"/>
          <w:szCs w:val="24"/>
          <w:rtl/>
        </w:rPr>
        <w:t xml:space="preserve">المكسيك </w:t>
      </w:r>
      <w:r w:rsidRPr="00B555E1">
        <w:rPr>
          <w:rFonts w:cs="Simplified Arabic"/>
          <w:szCs w:val="24"/>
          <w:rtl/>
        </w:rPr>
        <w:t>تطبيق اللامركزية في</w:t>
      </w:r>
      <w:r w:rsidR="00D77F6E" w:rsidRPr="00B555E1">
        <w:rPr>
          <w:rFonts w:cs="Simplified Arabic"/>
          <w:szCs w:val="24"/>
          <w:rtl/>
        </w:rPr>
        <w:t xml:space="preserve"> تخطيط </w:t>
      </w:r>
      <w:r w:rsidRPr="00B555E1">
        <w:rPr>
          <w:rFonts w:cs="Simplified Arabic"/>
          <w:szCs w:val="24"/>
          <w:rtl/>
        </w:rPr>
        <w:t>ا</w:t>
      </w:r>
      <w:r w:rsidR="00D77F6E" w:rsidRPr="00B555E1">
        <w:rPr>
          <w:rFonts w:cs="Simplified Arabic"/>
          <w:szCs w:val="24"/>
          <w:rtl/>
        </w:rPr>
        <w:t>لتنوع البيولوجي</w:t>
      </w:r>
      <w:r w:rsidR="005A2F6E" w:rsidRPr="00B555E1">
        <w:rPr>
          <w:rFonts w:cs="Simplified Arabic"/>
          <w:szCs w:val="24"/>
          <w:rtl/>
        </w:rPr>
        <w:t xml:space="preserve"> وإدارته</w:t>
      </w:r>
      <w:r w:rsidR="00D77F6E" w:rsidRPr="00B555E1">
        <w:rPr>
          <w:rFonts w:cs="Simplified Arabic"/>
          <w:szCs w:val="24"/>
          <w:rtl/>
        </w:rPr>
        <w:t xml:space="preserve"> من خلال وضع وتنفيذ 12 استراتيجية </w:t>
      </w:r>
      <w:r w:rsidR="005A2F6E" w:rsidRPr="00B555E1">
        <w:rPr>
          <w:rFonts w:cs="Simplified Arabic"/>
          <w:szCs w:val="24"/>
          <w:rtl/>
        </w:rPr>
        <w:t>حكومية</w:t>
      </w:r>
      <w:r w:rsidR="00D77F6E" w:rsidRPr="00B555E1">
        <w:rPr>
          <w:rFonts w:cs="Simplified Arabic"/>
          <w:szCs w:val="24"/>
          <w:rtl/>
        </w:rPr>
        <w:t xml:space="preserve"> </w:t>
      </w:r>
      <w:r w:rsidRPr="00B555E1">
        <w:rPr>
          <w:rFonts w:cs="Simplified Arabic"/>
          <w:szCs w:val="24"/>
          <w:rtl/>
        </w:rPr>
        <w:t>ل</w:t>
      </w:r>
      <w:r w:rsidR="00D77F6E" w:rsidRPr="00B555E1">
        <w:rPr>
          <w:rFonts w:cs="Simplified Arabic"/>
          <w:szCs w:val="24"/>
          <w:rtl/>
        </w:rPr>
        <w:t xml:space="preserve">حفظ </w:t>
      </w:r>
      <w:r w:rsidRPr="00B555E1">
        <w:rPr>
          <w:rFonts w:cs="Simplified Arabic"/>
          <w:szCs w:val="24"/>
          <w:rtl/>
        </w:rPr>
        <w:t>ا</w:t>
      </w:r>
      <w:r w:rsidR="00D77F6E" w:rsidRPr="00B555E1">
        <w:rPr>
          <w:rFonts w:cs="Simplified Arabic"/>
          <w:szCs w:val="24"/>
          <w:rtl/>
        </w:rPr>
        <w:t>لتنوع البيولوجي</w:t>
      </w:r>
      <w:r w:rsidRPr="00B555E1">
        <w:rPr>
          <w:rFonts w:cs="Simplified Arabic"/>
          <w:szCs w:val="24"/>
          <w:rtl/>
        </w:rPr>
        <w:t xml:space="preserve"> واستخدامه استخداما مستداما.</w:t>
      </w:r>
      <w:r w:rsidR="005A2F6E" w:rsidRPr="00B555E1">
        <w:rPr>
          <w:rFonts w:cs="Simplified Arabic"/>
          <w:szCs w:val="24"/>
          <w:rtl/>
        </w:rPr>
        <w:t xml:space="preserve"> ويجري حاليا إعداد المزيد من</w:t>
      </w:r>
      <w:r w:rsidRPr="00B555E1">
        <w:rPr>
          <w:rFonts w:cs="Simplified Arabic"/>
          <w:szCs w:val="24"/>
          <w:rtl/>
        </w:rPr>
        <w:t xml:space="preserve"> </w:t>
      </w:r>
      <w:r w:rsidR="005A2F6E" w:rsidRPr="00B555E1">
        <w:rPr>
          <w:rFonts w:cs="Simplified Arabic"/>
          <w:szCs w:val="24"/>
          <w:rtl/>
        </w:rPr>
        <w:t>ال</w:t>
      </w:r>
      <w:r w:rsidR="00D77F6E" w:rsidRPr="00B555E1">
        <w:rPr>
          <w:rFonts w:cs="Simplified Arabic"/>
          <w:szCs w:val="24"/>
          <w:rtl/>
        </w:rPr>
        <w:t xml:space="preserve">استراتيجيات </w:t>
      </w:r>
      <w:r w:rsidR="005A2F6E" w:rsidRPr="00B555E1">
        <w:rPr>
          <w:rFonts w:cs="Simplified Arabic"/>
          <w:szCs w:val="24"/>
          <w:rtl/>
        </w:rPr>
        <w:t>الحكومية.</w:t>
      </w:r>
    </w:p>
    <w:p w14:paraId="2D509AD1" w14:textId="77777777" w:rsidR="00D77F6E" w:rsidRPr="00B555E1" w:rsidRDefault="005A2F6E" w:rsidP="00AE74DE">
      <w:pPr>
        <w:pStyle w:val="Para1"/>
        <w:numPr>
          <w:ilvl w:val="1"/>
          <w:numId w:val="13"/>
        </w:numPr>
        <w:suppressLineNumbers/>
        <w:tabs>
          <w:tab w:val="left" w:pos="1440"/>
        </w:tabs>
        <w:suppressAutoHyphens/>
        <w:kinsoku w:val="0"/>
        <w:overflowPunct w:val="0"/>
        <w:autoSpaceDE w:val="0"/>
        <w:autoSpaceDN w:val="0"/>
        <w:bidi/>
        <w:adjustRightInd w:val="0"/>
        <w:snapToGrid w:val="0"/>
        <w:ind w:left="0" w:firstLine="720"/>
        <w:rPr>
          <w:rFonts w:cs="Simplified Arabic"/>
          <w:kern w:val="22"/>
          <w:szCs w:val="24"/>
        </w:rPr>
      </w:pPr>
      <w:r w:rsidRPr="00B555E1">
        <w:rPr>
          <w:rFonts w:cs="Simplified Arabic"/>
          <w:szCs w:val="24"/>
          <w:rtl/>
        </w:rPr>
        <w:t xml:space="preserve">في ملاوي، يعكف مجلس مدينة ليلونغوي على وضع استراتيجية وخطة عمل محلية للتنوع البيولوجي تبرز أنواعا وموائل محددة </w:t>
      </w:r>
      <w:r w:rsidR="00AE74DE" w:rsidRPr="00B555E1">
        <w:rPr>
          <w:rFonts w:cs="Simplified Arabic"/>
          <w:szCs w:val="24"/>
          <w:rtl/>
        </w:rPr>
        <w:t>ينبغي</w:t>
      </w:r>
      <w:r w:rsidRPr="00B555E1">
        <w:rPr>
          <w:rFonts w:cs="Simplified Arabic"/>
          <w:szCs w:val="24"/>
          <w:rtl/>
        </w:rPr>
        <w:t xml:space="preserve"> حماي</w:t>
      </w:r>
      <w:r w:rsidR="00AE74DE" w:rsidRPr="00B555E1">
        <w:rPr>
          <w:rFonts w:cs="Simplified Arabic"/>
          <w:szCs w:val="24"/>
          <w:rtl/>
        </w:rPr>
        <w:t>تها</w:t>
      </w:r>
      <w:r w:rsidRPr="00B555E1">
        <w:rPr>
          <w:rFonts w:cs="Simplified Arabic"/>
          <w:szCs w:val="24"/>
          <w:rtl/>
        </w:rPr>
        <w:t xml:space="preserve"> في المدينة وتبين الكيفية التي يمكن بها للتنوع البيولوجي والتنمية مواكبة أنشطة التنمية في المدينة. وقد حددت ملاوي أيضا هدفا وطنيا لوضع استراتيجيات وخطط عمل محلية للتنوع البيولوجي</w:t>
      </w:r>
      <w:r w:rsidR="00AE74DE" w:rsidRPr="00B555E1">
        <w:rPr>
          <w:rFonts w:cs="Simplified Arabic"/>
          <w:szCs w:val="24"/>
          <w:rtl/>
          <w:lang w:bidi="ar-EG"/>
        </w:rPr>
        <w:t>.</w:t>
      </w:r>
      <w:r w:rsidR="00D77F6E" w:rsidRPr="00B555E1">
        <w:rPr>
          <w:rFonts w:cs="Simplified Arabic"/>
          <w:szCs w:val="24"/>
          <w:rtl/>
        </w:rPr>
        <w:t xml:space="preserve"> </w:t>
      </w:r>
    </w:p>
    <w:p w14:paraId="08500737" w14:textId="77777777" w:rsidR="00AE74DE" w:rsidRPr="00B555E1" w:rsidRDefault="00AE74DE" w:rsidP="00AE74D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Cs w:val="22"/>
        </w:rPr>
      </w:pPr>
      <w:r w:rsidRPr="00B555E1">
        <w:rPr>
          <w:rStyle w:val="hps"/>
          <w:rFonts w:cs="Simplified Arabic"/>
          <w:rtl/>
        </w:rPr>
        <w:t>وقد وضعت عدة سلطات وطنية و/أو دون وطنية إرشادات للسلطات دون الوطنية لإعداد و/أو تنفيذ خطط التنوع البيولوجي.</w:t>
      </w:r>
    </w:p>
    <w:p w14:paraId="013180CE" w14:textId="206FB2B6" w:rsidR="00AE74DE" w:rsidRPr="00B555E1" w:rsidRDefault="00AE74DE" w:rsidP="00AE74DE">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وتتضمن </w:t>
      </w:r>
      <w:r w:rsidR="004723EF">
        <w:rPr>
          <w:rStyle w:val="hps"/>
          <w:rFonts w:cs="Simplified Arabic" w:hint="cs"/>
          <w:rtl/>
        </w:rPr>
        <w:t>26</w:t>
      </w:r>
      <w:r w:rsidRPr="00B555E1">
        <w:rPr>
          <w:rStyle w:val="hps"/>
          <w:rFonts w:cs="Simplified Arabic"/>
          <w:rtl/>
        </w:rPr>
        <w:t xml:space="preserve"> استراتيجية </w:t>
      </w:r>
      <w:r w:rsidRPr="00B555E1">
        <w:rPr>
          <w:rFonts w:cs="Simplified Arabic"/>
          <w:rtl/>
          <w:lang w:bidi="ar-EG"/>
        </w:rPr>
        <w:t>وخطة عمل وطنية أخرى للتنوع البيولوجي</w:t>
      </w:r>
      <w:r w:rsidRPr="00B555E1">
        <w:rPr>
          <w:rFonts w:cs="Simplified Arabic"/>
          <w:snapToGrid w:val="0"/>
          <w:kern w:val="22"/>
          <w:szCs w:val="22"/>
          <w:vertAlign w:val="superscript"/>
        </w:rPr>
        <w:footnoteReference w:id="58"/>
      </w:r>
      <w:r w:rsidRPr="00B555E1">
        <w:rPr>
          <w:rStyle w:val="hps"/>
          <w:rFonts w:cs="Simplified Arabic"/>
          <w:rtl/>
        </w:rPr>
        <w:t xml:space="preserve"> عناصر أو إجراءات أو أهدافا ترمي إلى دمج التنوع البيولوجي في الخطط دون الوطنية:</w:t>
      </w:r>
    </w:p>
    <w:p w14:paraId="63271EAC" w14:textId="77777777" w:rsidR="00AE74DE" w:rsidRPr="00B555E1" w:rsidRDefault="00AE74DE" w:rsidP="00AE74DE">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kern w:val="22"/>
          <w:szCs w:val="24"/>
        </w:rPr>
      </w:pPr>
      <w:r w:rsidRPr="00B555E1">
        <w:rPr>
          <w:rFonts w:cs="Simplified Arabic"/>
          <w:szCs w:val="24"/>
          <w:rtl/>
          <w:lang w:bidi="ar-EG"/>
        </w:rPr>
        <w:t>في أستراليا وبلجيكا، يُعتزم النظر في الإجراءات المتعلقة ب</w:t>
      </w:r>
      <w:r w:rsidRPr="00B555E1">
        <w:rPr>
          <w:rFonts w:cs="Simplified Arabic"/>
          <w:szCs w:val="24"/>
          <w:rtl/>
        </w:rPr>
        <w:t xml:space="preserve">الاستراتيجيات </w:t>
      </w:r>
      <w:r w:rsidRPr="00B555E1">
        <w:rPr>
          <w:rFonts w:cs="Simplified Arabic"/>
          <w:szCs w:val="24"/>
          <w:rtl/>
          <w:lang w:bidi="ar-EG"/>
        </w:rPr>
        <w:t>وخطط العمل الوطنية للتنوع البيولوجي وأخذها في الاعتبار مع الخطط/الوثائق التي توضع على مستوى المناطق والولايات والأقاليم؛</w:t>
      </w:r>
    </w:p>
    <w:p w14:paraId="6ED0A365" w14:textId="77777777" w:rsidR="00AE74DE" w:rsidRPr="00B555E1" w:rsidRDefault="00AE74DE" w:rsidP="00AE74DE">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kern w:val="22"/>
          <w:szCs w:val="24"/>
        </w:rPr>
      </w:pPr>
      <w:r w:rsidRPr="00B555E1">
        <w:rPr>
          <w:rFonts w:cs="Simplified Arabic"/>
          <w:szCs w:val="24"/>
          <w:rtl/>
          <w:lang w:bidi="ar-EG"/>
        </w:rPr>
        <w:t xml:space="preserve">بوروندي - الهدف 18، الإجراء 2، - "وضع خطط إيكولوجية إقليمية (محلية) لتنفيذ </w:t>
      </w:r>
      <w:r w:rsidRPr="00B555E1">
        <w:rPr>
          <w:rStyle w:val="hps"/>
          <w:rFonts w:cs="Simplified Arabic"/>
          <w:szCs w:val="24"/>
          <w:rtl/>
        </w:rPr>
        <w:t xml:space="preserve">الاستراتيجية </w:t>
      </w:r>
      <w:r w:rsidRPr="00B555E1">
        <w:rPr>
          <w:rFonts w:cs="Simplified Arabic"/>
          <w:szCs w:val="24"/>
          <w:rtl/>
          <w:lang w:bidi="ar-EG"/>
        </w:rPr>
        <w:t>وخطة العمل الوطنية للتنوع البيولوجي". ويقترح هذا الإجراء أيضا إدماج خطط التنفيذ المحلية هذه في خطط التنمية المجتمعية؛</w:t>
      </w:r>
    </w:p>
    <w:p w14:paraId="5519491C" w14:textId="77777777" w:rsidR="00FF1B37" w:rsidRPr="00B555E1" w:rsidRDefault="00FF1B37" w:rsidP="00FF1B37">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kern w:val="22"/>
          <w:szCs w:val="24"/>
        </w:rPr>
      </w:pPr>
      <w:r w:rsidRPr="00B555E1">
        <w:rPr>
          <w:rFonts w:cs="Simplified Arabic"/>
          <w:szCs w:val="24"/>
          <w:rtl/>
          <w:lang w:bidi="ar-EG"/>
        </w:rPr>
        <w:lastRenderedPageBreak/>
        <w:t>الكاميرون - الهدف 18 – "بحلول عام 2020، ستكون قطاعات الإنتاج الرئيسية والسلطات المحلية اللامركزية قد وضعت أهدافا تتعلق بالتنوع البيولوجي في قطاع معين أو منطقة محددة، وترتبط بالأهداف الوطنية"؛</w:t>
      </w:r>
    </w:p>
    <w:p w14:paraId="461694E8" w14:textId="7EB6F4EF" w:rsidR="00FF1B37" w:rsidRPr="004E1FF3" w:rsidRDefault="00FF1B37" w:rsidP="00FF1B37">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kern w:val="22"/>
          <w:szCs w:val="24"/>
        </w:rPr>
      </w:pPr>
      <w:r w:rsidRPr="00B555E1">
        <w:rPr>
          <w:rFonts w:cs="Simplified Arabic"/>
          <w:szCs w:val="24"/>
          <w:rtl/>
          <w:lang w:bidi="ar-EG"/>
        </w:rPr>
        <w:t>وضعت جمهورية كوريا مبادئ توجيهية بشأن تخطيط الاستراتيجيات المحلية للتنوع البيولوجي وهي تعكف على إنشاء أساس قانوني للمدن/المقاطعات الحضرية الكبرى لوضع استراتيجيات التنوع البيولوجي في قانون حفظ واستخدام التنوع البيولوجي</w:t>
      </w:r>
      <w:r w:rsidR="004E1FF3">
        <w:rPr>
          <w:rFonts w:cs="Simplified Arabic" w:hint="cs"/>
          <w:szCs w:val="24"/>
          <w:rtl/>
          <w:lang w:bidi="ar-EG"/>
        </w:rPr>
        <w:t>؛</w:t>
      </w:r>
    </w:p>
    <w:p w14:paraId="3C5961DF" w14:textId="544749E8" w:rsidR="004E1FF3" w:rsidRPr="004E1FF3" w:rsidRDefault="004E1FF3" w:rsidP="004E1FF3">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szCs w:val="24"/>
          <w:lang w:bidi="ar-EG"/>
        </w:rPr>
      </w:pPr>
      <w:r w:rsidRPr="004E1FF3">
        <w:rPr>
          <w:rFonts w:cs="Simplified Arabic"/>
          <w:szCs w:val="24"/>
          <w:rtl/>
          <w:lang w:bidi="ar-EG"/>
        </w:rPr>
        <w:t>في ولايات ميكرونيزيا الموحدة، ل</w:t>
      </w:r>
      <w:r>
        <w:rPr>
          <w:rFonts w:cs="Simplified Arabic" w:hint="cs"/>
          <w:szCs w:val="24"/>
          <w:rtl/>
          <w:lang w:bidi="ar-EG"/>
        </w:rPr>
        <w:t>دى كل ولاية</w:t>
      </w:r>
      <w:r w:rsidRPr="004E1FF3">
        <w:rPr>
          <w:rFonts w:cs="Simplified Arabic"/>
          <w:szCs w:val="24"/>
          <w:rtl/>
          <w:lang w:bidi="ar-EG"/>
        </w:rPr>
        <w:t xml:space="preserve"> خط</w:t>
      </w:r>
      <w:r>
        <w:rPr>
          <w:rFonts w:cs="Simplified Arabic" w:hint="cs"/>
          <w:szCs w:val="24"/>
          <w:rtl/>
          <w:lang w:bidi="ar-EG"/>
        </w:rPr>
        <w:t>تها لل</w:t>
      </w:r>
      <w:r w:rsidRPr="004E1FF3">
        <w:rPr>
          <w:rFonts w:cs="Simplified Arabic"/>
          <w:szCs w:val="24"/>
          <w:rtl/>
          <w:lang w:bidi="ar-EG"/>
        </w:rPr>
        <w:t xml:space="preserve">تنمية </w:t>
      </w:r>
      <w:r>
        <w:rPr>
          <w:rFonts w:cs="Simplified Arabic" w:hint="cs"/>
          <w:szCs w:val="24"/>
          <w:rtl/>
          <w:lang w:bidi="ar-EG"/>
        </w:rPr>
        <w:t>ال</w:t>
      </w:r>
      <w:r w:rsidRPr="004E1FF3">
        <w:rPr>
          <w:rFonts w:cs="Simplified Arabic"/>
          <w:szCs w:val="24"/>
          <w:rtl/>
          <w:lang w:bidi="ar-EG"/>
        </w:rPr>
        <w:t xml:space="preserve">استراتيجية </w:t>
      </w:r>
      <w:r>
        <w:rPr>
          <w:rFonts w:cs="Simplified Arabic" w:hint="cs"/>
          <w:szCs w:val="24"/>
          <w:rtl/>
          <w:lang w:bidi="ar-EG"/>
        </w:rPr>
        <w:t>التي</w:t>
      </w:r>
      <w:r w:rsidRPr="004E1FF3">
        <w:rPr>
          <w:rFonts w:cs="Simplified Arabic"/>
          <w:szCs w:val="24"/>
          <w:rtl/>
          <w:lang w:bidi="ar-EG"/>
        </w:rPr>
        <w:t xml:space="preserve"> ت</w:t>
      </w:r>
      <w:r>
        <w:rPr>
          <w:rFonts w:cs="Simplified Arabic" w:hint="cs"/>
          <w:szCs w:val="24"/>
          <w:rtl/>
          <w:lang w:bidi="ar-EG"/>
        </w:rPr>
        <w:t>ُ</w:t>
      </w:r>
      <w:r w:rsidRPr="004E1FF3">
        <w:rPr>
          <w:rFonts w:cs="Simplified Arabic"/>
          <w:szCs w:val="24"/>
          <w:rtl/>
          <w:lang w:bidi="ar-EG"/>
        </w:rPr>
        <w:t>دمج التنوع البيولوجي؛</w:t>
      </w:r>
    </w:p>
    <w:p w14:paraId="4C0C6D2C" w14:textId="7538CB00" w:rsidR="004E1FF3" w:rsidRPr="004E1FF3" w:rsidRDefault="004E1FF3" w:rsidP="004E1FF3">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szCs w:val="24"/>
          <w:lang w:bidi="ar-EG"/>
        </w:rPr>
      </w:pPr>
      <w:r w:rsidRPr="004E1FF3">
        <w:rPr>
          <w:rFonts w:cs="Simplified Arabic"/>
          <w:szCs w:val="24"/>
          <w:rtl/>
          <w:lang w:bidi="ar-EG"/>
        </w:rPr>
        <w:t xml:space="preserve">تعتزم مقدونيا </w:t>
      </w:r>
      <w:r>
        <w:rPr>
          <w:rFonts w:cs="Simplified Arabic" w:hint="cs"/>
          <w:szCs w:val="24"/>
          <w:rtl/>
          <w:lang w:bidi="ar-EG"/>
        </w:rPr>
        <w:t xml:space="preserve">الشمالية </w:t>
      </w:r>
      <w:r w:rsidRPr="004E1FF3">
        <w:rPr>
          <w:rFonts w:cs="Simplified Arabic"/>
          <w:szCs w:val="24"/>
          <w:rtl/>
          <w:lang w:bidi="ar-EG"/>
        </w:rPr>
        <w:t xml:space="preserve">تنفيذ إجراءات </w:t>
      </w:r>
      <w:r>
        <w:rPr>
          <w:rFonts w:cs="Simplified Arabic" w:hint="cs"/>
          <w:szCs w:val="24"/>
          <w:rtl/>
          <w:lang w:bidi="ar-EG"/>
        </w:rPr>
        <w:t>لإدماج</w:t>
      </w:r>
      <w:r w:rsidRPr="004E1FF3">
        <w:rPr>
          <w:rFonts w:cs="Simplified Arabic"/>
          <w:szCs w:val="24"/>
          <w:rtl/>
          <w:lang w:bidi="ar-EG"/>
        </w:rPr>
        <w:t xml:space="preserve"> قيم التنوع البيولوجي تدريجيا في خطط التنمية المحلية؛</w:t>
      </w:r>
    </w:p>
    <w:p w14:paraId="4BDF807D" w14:textId="49AB7DF7" w:rsidR="004E1FF3" w:rsidRPr="004E1FF3" w:rsidRDefault="004E1FF3" w:rsidP="004E1FF3">
      <w:pPr>
        <w:pStyle w:val="Para1"/>
        <w:numPr>
          <w:ilvl w:val="1"/>
          <w:numId w:val="14"/>
        </w:numPr>
        <w:suppressLineNumbers/>
        <w:suppressAutoHyphens/>
        <w:kinsoku w:val="0"/>
        <w:overflowPunct w:val="0"/>
        <w:autoSpaceDE w:val="0"/>
        <w:autoSpaceDN w:val="0"/>
        <w:bidi/>
        <w:adjustRightInd w:val="0"/>
        <w:snapToGrid w:val="0"/>
        <w:spacing w:before="0"/>
        <w:ind w:left="0" w:firstLine="720"/>
        <w:rPr>
          <w:rFonts w:cs="Simplified Arabic"/>
          <w:szCs w:val="24"/>
          <w:lang w:bidi="ar-EG"/>
        </w:rPr>
      </w:pPr>
      <w:r>
        <w:rPr>
          <w:rFonts w:cs="Simplified Arabic" w:hint="cs"/>
          <w:szCs w:val="24"/>
          <w:rtl/>
          <w:lang w:bidi="ar-EG"/>
        </w:rPr>
        <w:t>يسعى</w:t>
      </w:r>
      <w:r w:rsidRPr="004E1FF3">
        <w:rPr>
          <w:rFonts w:cs="Simplified Arabic"/>
          <w:szCs w:val="24"/>
          <w:rtl/>
          <w:lang w:bidi="ar-EG"/>
        </w:rPr>
        <w:t xml:space="preserve"> جنوب السودان إلى </w:t>
      </w:r>
      <w:r w:rsidR="00DE0DCA">
        <w:rPr>
          <w:rFonts w:cs="Simplified Arabic" w:hint="cs"/>
          <w:szCs w:val="24"/>
          <w:rtl/>
          <w:lang w:bidi="ar-EG"/>
        </w:rPr>
        <w:t>تعميم</w:t>
      </w:r>
      <w:r w:rsidRPr="004E1FF3">
        <w:rPr>
          <w:rFonts w:cs="Simplified Arabic"/>
          <w:szCs w:val="24"/>
          <w:rtl/>
          <w:lang w:bidi="ar-EG"/>
        </w:rPr>
        <w:t xml:space="preserve"> قيم التنوع البيولوجي في </w:t>
      </w:r>
      <w:r>
        <w:rPr>
          <w:rFonts w:cs="Simplified Arabic" w:hint="cs"/>
          <w:szCs w:val="24"/>
          <w:rtl/>
          <w:lang w:bidi="ar-EG"/>
        </w:rPr>
        <w:t xml:space="preserve">خطط </w:t>
      </w:r>
      <w:r w:rsidRPr="004E1FF3">
        <w:rPr>
          <w:rFonts w:cs="Simplified Arabic"/>
          <w:szCs w:val="24"/>
          <w:rtl/>
          <w:lang w:bidi="ar-EG"/>
        </w:rPr>
        <w:t>تنمية الولاي</w:t>
      </w:r>
      <w:r>
        <w:rPr>
          <w:rFonts w:cs="Simplified Arabic" w:hint="cs"/>
          <w:szCs w:val="24"/>
          <w:rtl/>
          <w:lang w:bidi="ar-EG"/>
        </w:rPr>
        <w:t>ات</w:t>
      </w:r>
      <w:r w:rsidRPr="004E1FF3">
        <w:rPr>
          <w:rFonts w:cs="Simplified Arabic"/>
          <w:szCs w:val="24"/>
          <w:rtl/>
          <w:lang w:bidi="ar-EG"/>
        </w:rPr>
        <w:t xml:space="preserve"> و</w:t>
      </w:r>
      <w:r>
        <w:rPr>
          <w:rFonts w:cs="Simplified Arabic" w:hint="cs"/>
          <w:szCs w:val="24"/>
          <w:rtl/>
          <w:lang w:bidi="ar-EG"/>
        </w:rPr>
        <w:t>البلديات.</w:t>
      </w:r>
    </w:p>
    <w:p w14:paraId="6B5B6B09" w14:textId="746258E7" w:rsidR="00EE4713" w:rsidRPr="00B555E1" w:rsidRDefault="00EE4713" w:rsidP="00510820">
      <w:pPr>
        <w:pStyle w:val="Para1"/>
        <w:keepNext/>
        <w:numPr>
          <w:ilvl w:val="0"/>
          <w:numId w:val="0"/>
        </w:numPr>
        <w:suppressLineNumbers/>
        <w:suppressAutoHyphens/>
        <w:kinsoku w:val="0"/>
        <w:overflowPunct w:val="0"/>
        <w:autoSpaceDE w:val="0"/>
        <w:autoSpaceDN w:val="0"/>
        <w:bidi/>
        <w:adjustRightInd w:val="0"/>
        <w:snapToGrid w:val="0"/>
        <w:jc w:val="center"/>
        <w:rPr>
          <w:rFonts w:cs="Simplified Arabic"/>
          <w:bCs/>
          <w:kern w:val="22"/>
          <w:szCs w:val="24"/>
          <w:rtl/>
          <w:lang w:val="en-US" w:bidi="ar-EG"/>
        </w:rPr>
      </w:pPr>
      <w:r w:rsidRPr="00B555E1">
        <w:rPr>
          <w:rStyle w:val="hps"/>
          <w:rFonts w:cs="Simplified Arabic"/>
          <w:i/>
          <w:iCs/>
          <w:szCs w:val="24"/>
          <w:rtl/>
        </w:rPr>
        <w:t>6-</w:t>
      </w:r>
      <w:r w:rsidR="00510820">
        <w:rPr>
          <w:rStyle w:val="hps"/>
          <w:rFonts w:cs="Simplified Arabic"/>
          <w:i/>
          <w:iCs/>
          <w:szCs w:val="24"/>
        </w:rPr>
        <w:tab/>
      </w:r>
      <w:r w:rsidR="004E1FF3">
        <w:rPr>
          <w:rStyle w:val="hps"/>
          <w:rFonts w:cs="Simplified Arabic" w:hint="cs"/>
          <w:i/>
          <w:iCs/>
          <w:szCs w:val="24"/>
          <w:rtl/>
        </w:rPr>
        <w:t>الاعتبارات</w:t>
      </w:r>
      <w:r w:rsidRPr="00B555E1">
        <w:rPr>
          <w:rStyle w:val="hps"/>
          <w:rFonts w:cs="Simplified Arabic"/>
          <w:i/>
          <w:iCs/>
          <w:szCs w:val="24"/>
          <w:rtl/>
        </w:rPr>
        <w:t xml:space="preserve"> الجنساني</w:t>
      </w:r>
      <w:r w:rsidR="004E1FF3">
        <w:rPr>
          <w:rStyle w:val="hps"/>
          <w:rFonts w:cs="Simplified Arabic" w:hint="cs"/>
          <w:i/>
          <w:iCs/>
          <w:szCs w:val="24"/>
          <w:rtl/>
        </w:rPr>
        <w:t>ة</w:t>
      </w:r>
    </w:p>
    <w:p w14:paraId="2D26218C" w14:textId="7735385D" w:rsidR="00C372BC" w:rsidRPr="00B555E1" w:rsidRDefault="00C372BC" w:rsidP="00D53816">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rPr>
      </w:pPr>
      <w:r w:rsidRPr="00B555E1">
        <w:rPr>
          <w:rStyle w:val="hps"/>
          <w:rFonts w:cs="Simplified Arabic"/>
          <w:rtl/>
        </w:rPr>
        <w:t xml:space="preserve">يشير </w:t>
      </w:r>
      <w:r w:rsidR="004E1FF3">
        <w:rPr>
          <w:rStyle w:val="hps"/>
          <w:rFonts w:cs="Simplified Arabic" w:hint="cs"/>
          <w:rtl/>
        </w:rPr>
        <w:t>ما مجموعه 76</w:t>
      </w:r>
      <w:r w:rsidRPr="00B555E1">
        <w:rPr>
          <w:rStyle w:val="hps"/>
          <w:rFonts w:cs="Simplified Arabic"/>
          <w:rtl/>
        </w:rPr>
        <w:t xml:space="preserve"> طرفا</w:t>
      </w:r>
      <w:r w:rsidRPr="00B555E1">
        <w:rPr>
          <w:rFonts w:cs="Simplified Arabic"/>
          <w:snapToGrid w:val="0"/>
          <w:kern w:val="22"/>
          <w:vertAlign w:val="superscript"/>
        </w:rPr>
        <w:footnoteReference w:id="59"/>
      </w:r>
      <w:r w:rsidRPr="00B555E1">
        <w:rPr>
          <w:rStyle w:val="hps"/>
          <w:rFonts w:cs="Simplified Arabic"/>
          <w:rtl/>
        </w:rPr>
        <w:t xml:space="preserve"> إلى </w:t>
      </w:r>
      <w:r w:rsidR="004E1FF3">
        <w:rPr>
          <w:rStyle w:val="hps"/>
          <w:rFonts w:cs="Simplified Arabic" w:hint="cs"/>
          <w:rtl/>
        </w:rPr>
        <w:t>الاعتبارات</w:t>
      </w:r>
      <w:r w:rsidRPr="00B555E1">
        <w:rPr>
          <w:rStyle w:val="hps"/>
          <w:rFonts w:cs="Simplified Arabic"/>
          <w:rtl/>
        </w:rPr>
        <w:t xml:space="preserve"> الجنسانية أو قضايا المرأة في </w:t>
      </w:r>
      <w:r w:rsidRPr="00B555E1">
        <w:rPr>
          <w:rFonts w:cs="Simplified Arabic"/>
          <w:rtl/>
        </w:rPr>
        <w:t>استراتيجياته</w:t>
      </w:r>
      <w:r w:rsidR="004E1FF3">
        <w:rPr>
          <w:rFonts w:cs="Simplified Arabic" w:hint="cs"/>
          <w:rtl/>
        </w:rPr>
        <w:t>ا</w:t>
      </w:r>
      <w:r w:rsidRPr="00B555E1">
        <w:rPr>
          <w:rFonts w:cs="Simplified Arabic"/>
          <w:rtl/>
        </w:rPr>
        <w:t xml:space="preserve"> وخطط عمله</w:t>
      </w:r>
      <w:r w:rsidR="004E1FF3">
        <w:rPr>
          <w:rFonts w:cs="Simplified Arabic" w:hint="cs"/>
          <w:rtl/>
        </w:rPr>
        <w:t>ا</w:t>
      </w:r>
      <w:r w:rsidRPr="00B555E1">
        <w:rPr>
          <w:rFonts w:cs="Simplified Arabic"/>
          <w:rtl/>
        </w:rPr>
        <w:t xml:space="preserve"> الوطنية للتنوع البيولوجي</w:t>
      </w:r>
      <w:r w:rsidRPr="00B555E1">
        <w:rPr>
          <w:rStyle w:val="hps"/>
          <w:rFonts w:cs="Simplified Arabic"/>
          <w:rtl/>
        </w:rPr>
        <w:t xml:space="preserve">. </w:t>
      </w:r>
      <w:r w:rsidRPr="00B555E1">
        <w:rPr>
          <w:rFonts w:cs="Simplified Arabic"/>
          <w:rtl/>
        </w:rPr>
        <w:t xml:space="preserve">ويرد </w:t>
      </w:r>
      <w:r w:rsidR="004E1FF3">
        <w:rPr>
          <w:rFonts w:cs="Simplified Arabic" w:hint="cs"/>
          <w:rtl/>
        </w:rPr>
        <w:t xml:space="preserve">استعراض لتنفيذ خطة العمل الجنسانية للفترة 2015-2020، مع التركيز على المعلومات الواردة في التقارير الوطنية السادسة ودراستين </w:t>
      </w:r>
      <w:r w:rsidR="000760C5">
        <w:rPr>
          <w:rFonts w:cs="Simplified Arabic" w:hint="cs"/>
          <w:rtl/>
        </w:rPr>
        <w:t>استقصائيتي</w:t>
      </w:r>
      <w:r w:rsidR="000760C5">
        <w:rPr>
          <w:rFonts w:cs="Simplified Arabic" w:hint="eastAsia"/>
          <w:rtl/>
        </w:rPr>
        <w:t>ن</w:t>
      </w:r>
      <w:r w:rsidR="004E1FF3">
        <w:rPr>
          <w:rFonts w:cs="Simplified Arabic" w:hint="cs"/>
          <w:rtl/>
        </w:rPr>
        <w:t xml:space="preserve"> عالميتين أجرتهما الأمانة</w:t>
      </w:r>
      <w:r w:rsidRPr="00B555E1">
        <w:rPr>
          <w:rFonts w:cs="Simplified Arabic"/>
          <w:rtl/>
        </w:rPr>
        <w:t xml:space="preserve"> في </w:t>
      </w:r>
      <w:r w:rsidRPr="00B555E1">
        <w:rPr>
          <w:rFonts w:cs="Simplified Arabic"/>
          <w:snapToGrid w:val="0"/>
          <w:kern w:val="22"/>
        </w:rPr>
        <w:t>CBD/SBI/</w:t>
      </w:r>
      <w:r w:rsidR="004E1FF3">
        <w:rPr>
          <w:rFonts w:cs="Simplified Arabic"/>
          <w:snapToGrid w:val="0"/>
          <w:kern w:val="22"/>
        </w:rPr>
        <w:t>3</w:t>
      </w:r>
      <w:r w:rsidRPr="00B555E1">
        <w:rPr>
          <w:rFonts w:cs="Simplified Arabic"/>
          <w:snapToGrid w:val="0"/>
          <w:kern w:val="22"/>
        </w:rPr>
        <w:t>/2/Add.3</w:t>
      </w:r>
      <w:r w:rsidRPr="00B555E1">
        <w:rPr>
          <w:rFonts w:cs="Simplified Arabic"/>
          <w:rtl/>
        </w:rPr>
        <w:t>.</w:t>
      </w:r>
    </w:p>
    <w:p w14:paraId="2AE1B347" w14:textId="77777777" w:rsidR="005732ED" w:rsidRPr="00B555E1" w:rsidRDefault="005732ED" w:rsidP="004250D3">
      <w:pPr>
        <w:pStyle w:val="Para1"/>
        <w:numPr>
          <w:ilvl w:val="0"/>
          <w:numId w:val="0"/>
        </w:numPr>
        <w:suppressLineNumbers/>
        <w:suppressAutoHyphens/>
        <w:kinsoku w:val="0"/>
        <w:overflowPunct w:val="0"/>
        <w:autoSpaceDE w:val="0"/>
        <w:autoSpaceDN w:val="0"/>
        <w:adjustRightInd w:val="0"/>
        <w:snapToGrid w:val="0"/>
        <w:jc w:val="left"/>
        <w:rPr>
          <w:rFonts w:cs="Simplified Arabic"/>
          <w:kern w:val="22"/>
          <w:szCs w:val="22"/>
          <w:lang w:val="en-US"/>
        </w:rPr>
      </w:pPr>
    </w:p>
    <w:p w14:paraId="2FA78635" w14:textId="77777777" w:rsidR="00EC1942" w:rsidRPr="00B555E1"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B555E1">
        <w:rPr>
          <w:rFonts w:cs="Simplified Arabic"/>
          <w:kern w:val="22"/>
          <w:szCs w:val="22"/>
        </w:rPr>
        <w:t>__________</w:t>
      </w:r>
    </w:p>
    <w:sectPr w:rsidR="00EC1942" w:rsidRPr="00B555E1" w:rsidSect="00CA1572">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B04C" w14:textId="77777777" w:rsidR="0056067D" w:rsidRDefault="0056067D">
      <w:r>
        <w:separator/>
      </w:r>
    </w:p>
  </w:endnote>
  <w:endnote w:type="continuationSeparator" w:id="0">
    <w:p w14:paraId="54511288" w14:textId="77777777" w:rsidR="0056067D" w:rsidRDefault="0056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56067D" w:rsidRDefault="0056067D"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56067D" w:rsidRDefault="0056067D"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3C14" w14:textId="77777777" w:rsidR="0056067D" w:rsidRDefault="0056067D" w:rsidP="00B555E1">
      <w:pPr>
        <w:bidi/>
      </w:pPr>
      <w:r>
        <w:separator/>
      </w:r>
    </w:p>
  </w:footnote>
  <w:footnote w:type="continuationSeparator" w:id="0">
    <w:p w14:paraId="19280DC4" w14:textId="77777777" w:rsidR="0056067D" w:rsidRDefault="0056067D">
      <w:r>
        <w:continuationSeparator/>
      </w:r>
    </w:p>
  </w:footnote>
  <w:footnote w:id="1">
    <w:p w14:paraId="4E303E8C" w14:textId="14187254"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z w:val="20"/>
          <w:szCs w:val="22"/>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315C0F">
        <w:rPr>
          <w:rFonts w:cs="Simplified Arabic"/>
          <w:snapToGrid w:val="0"/>
          <w:kern w:val="22"/>
          <w:sz w:val="20"/>
          <w:szCs w:val="22"/>
          <w:lang w:bidi="ar-EG"/>
        </w:rPr>
        <w:t>CBD/SBI/3/1</w:t>
      </w:r>
      <w:r w:rsidRPr="00315C0F">
        <w:rPr>
          <w:rFonts w:cs="Simplified Arabic" w:hint="cs"/>
          <w:snapToGrid w:val="0"/>
          <w:kern w:val="22"/>
          <w:sz w:val="20"/>
          <w:szCs w:val="22"/>
          <w:rtl/>
          <w:lang w:bidi="ar-EG"/>
        </w:rPr>
        <w:t>.</w:t>
      </w:r>
    </w:p>
  </w:footnote>
  <w:footnote w:id="2">
    <w:p w14:paraId="2BDC6F01" w14:textId="5CCACB62"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lang w:val="en-US"/>
        </w:rPr>
        <w:t>أفغانستان، وألبانيا، والجزائر، وأندورا،</w:t>
      </w:r>
      <w:r>
        <w:rPr>
          <w:rFonts w:eastAsia="YouYuan" w:cs="Simplified Arabic" w:hint="cs"/>
          <w:kern w:val="2"/>
          <w:sz w:val="20"/>
          <w:szCs w:val="22"/>
          <w:rtl/>
          <w:lang w:val="en-US"/>
        </w:rPr>
        <w:t xml:space="preserve"> وأنغولا،</w:t>
      </w:r>
      <w:r w:rsidRPr="00315C0F">
        <w:rPr>
          <w:rFonts w:eastAsia="YouYuan" w:cs="Simplified Arabic"/>
          <w:kern w:val="2"/>
          <w:sz w:val="20"/>
          <w:szCs w:val="22"/>
          <w:rtl/>
          <w:lang w:val="en-US"/>
        </w:rPr>
        <w:t xml:space="preserve"> وأنتيغوا وبربودا، وأرمينيا،</w:t>
      </w:r>
      <w:r w:rsidRPr="00315C0F">
        <w:rPr>
          <w:rFonts w:cs="Simplified Arabic"/>
          <w:sz w:val="20"/>
          <w:szCs w:val="22"/>
          <w:rtl/>
        </w:rPr>
        <w:t xml:space="preserve"> والأرجنتين</w:t>
      </w:r>
      <w:r w:rsidRPr="00315C0F">
        <w:rPr>
          <w:rFonts w:eastAsia="YouYuan" w:cs="Simplified Arabic"/>
          <w:kern w:val="2"/>
          <w:sz w:val="20"/>
          <w:szCs w:val="22"/>
          <w:rtl/>
          <w:lang w:val="en-US"/>
        </w:rPr>
        <w:t xml:space="preserve">، وأستراليا (نقحت استراتيجيتها وخطة عملها المنقحة للتنوع البيولوجي في ضوء الإطار الأولي للخطة الاستراتيجية ولكنها ترى أنها تتماشى مع الاستراتيجية النهائية التي اعتُمدت في الاجتماع العاشر لمؤتمر الأطراف)، والنمسا، </w:t>
      </w:r>
      <w:r w:rsidRPr="00315C0F">
        <w:rPr>
          <w:rFonts w:cs="Simplified Arabic"/>
          <w:sz w:val="20"/>
          <w:szCs w:val="22"/>
          <w:rtl/>
        </w:rPr>
        <w:t>وأذربيجان،</w:t>
      </w:r>
      <w:r w:rsidRPr="00315C0F">
        <w:rPr>
          <w:rFonts w:eastAsia="YouYuan" w:cs="Simplified Arabic"/>
          <w:kern w:val="2"/>
          <w:sz w:val="20"/>
          <w:szCs w:val="22"/>
          <w:rtl/>
          <w:lang w:val="en-US"/>
        </w:rPr>
        <w:t xml:space="preserve"> والبحرين، وبنغلاديش، وبيلاروس، وبلجيكا، و</w:t>
      </w:r>
      <w:r w:rsidRPr="00315C0F">
        <w:rPr>
          <w:rFonts w:cs="Simplified Arabic"/>
          <w:sz w:val="20"/>
          <w:szCs w:val="22"/>
          <w:rtl/>
        </w:rPr>
        <w:t>بليز،</w:t>
      </w:r>
      <w:r w:rsidRPr="00315C0F">
        <w:rPr>
          <w:rFonts w:eastAsia="YouYuan" w:cs="Simplified Arabic"/>
          <w:kern w:val="2"/>
          <w:sz w:val="20"/>
          <w:szCs w:val="22"/>
          <w:rtl/>
          <w:lang w:val="en-US"/>
        </w:rPr>
        <w:t xml:space="preserve"> وبنن، وبوتان، </w:t>
      </w:r>
      <w:r>
        <w:rPr>
          <w:rFonts w:eastAsia="YouYuan" w:cs="Simplified Arabic" w:hint="cs"/>
          <w:kern w:val="2"/>
          <w:sz w:val="20"/>
          <w:szCs w:val="22"/>
          <w:rtl/>
          <w:lang w:val="en-US"/>
        </w:rPr>
        <w:t xml:space="preserve">وبوليفيا (دولة </w:t>
      </w:r>
      <w:r>
        <w:rPr>
          <w:rFonts w:eastAsia="YouYuan" w:cs="Simplified Arabic"/>
          <w:kern w:val="2"/>
          <w:sz w:val="20"/>
          <w:szCs w:val="22"/>
          <w:rtl/>
          <w:lang w:val="en-US"/>
        </w:rPr>
        <w:t>–</w:t>
      </w:r>
      <w:r>
        <w:rPr>
          <w:rFonts w:eastAsia="YouYuan" w:cs="Simplified Arabic" w:hint="cs"/>
          <w:kern w:val="2"/>
          <w:sz w:val="20"/>
          <w:szCs w:val="22"/>
          <w:rtl/>
          <w:lang w:val="en-US"/>
        </w:rPr>
        <w:t xml:space="preserve"> المتعددة القوميات)، </w:t>
      </w:r>
      <w:r w:rsidRPr="00315C0F">
        <w:rPr>
          <w:rFonts w:eastAsia="YouYuan" w:cs="Simplified Arabic"/>
          <w:kern w:val="2"/>
          <w:sz w:val="20"/>
          <w:szCs w:val="22"/>
          <w:rtl/>
          <w:lang w:val="en-US"/>
        </w:rPr>
        <w:t>والبوسنة والهرسك، وبوتسوانا، والبرازيل، وبروني دار السلام، وبوركينا فاسو، وبوروندي، وكابو فيردي، وكمبوديا، والكاميرون، وكندا، وتشاد،</w:t>
      </w:r>
      <w:r w:rsidRPr="00315C0F">
        <w:rPr>
          <w:rFonts w:eastAsia="YouYuan" w:cs="Simplified Arabic"/>
          <w:kern w:val="2"/>
          <w:sz w:val="20"/>
          <w:szCs w:val="22"/>
          <w:rtl/>
          <w:lang w:val="en-US" w:bidi="ar-EG"/>
        </w:rPr>
        <w:t xml:space="preserve">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lang w:val="en-US"/>
        </w:rPr>
        <w:t xml:space="preserve"> والصين، وكولومبيا، وجزر القمر، والكونغو، </w:t>
      </w:r>
      <w:r w:rsidRPr="00315C0F">
        <w:rPr>
          <w:rFonts w:cs="Simplified Arabic"/>
          <w:sz w:val="20"/>
          <w:szCs w:val="22"/>
          <w:rtl/>
        </w:rPr>
        <w:t>وكوستاريكا،</w:t>
      </w:r>
      <w:r w:rsidRPr="00315C0F">
        <w:rPr>
          <w:rFonts w:eastAsia="YouYuan" w:cs="Simplified Arabic"/>
          <w:kern w:val="2"/>
          <w:sz w:val="20"/>
          <w:szCs w:val="22"/>
          <w:rtl/>
          <w:lang w:val="en-US"/>
        </w:rPr>
        <w:t xml:space="preserve"> وكوت ديفوار، </w:t>
      </w:r>
      <w:r w:rsidRPr="00315C0F">
        <w:rPr>
          <w:rFonts w:cs="Simplified Arabic"/>
          <w:sz w:val="20"/>
          <w:szCs w:val="22"/>
          <w:rtl/>
        </w:rPr>
        <w:t>وكرواتيا،</w:t>
      </w:r>
      <w:r w:rsidRPr="00315C0F">
        <w:rPr>
          <w:rFonts w:eastAsia="YouYuan" w:cs="Simplified Arabic"/>
          <w:kern w:val="2"/>
          <w:sz w:val="20"/>
          <w:szCs w:val="22"/>
          <w:rtl/>
          <w:lang w:val="en-US"/>
        </w:rPr>
        <w:t xml:space="preserve"> وكوبا، وتشيكيا، وجمهورية كوريا الشعبية الديمقراطية، وجمهورية كوريا، وجمهورية الكونغو الديمقراطية، والدانمرك، </w:t>
      </w:r>
      <w:r w:rsidRPr="00315C0F">
        <w:rPr>
          <w:rFonts w:cs="Simplified Arabic"/>
          <w:sz w:val="20"/>
          <w:szCs w:val="22"/>
          <w:rtl/>
        </w:rPr>
        <w:t>وجيبوتي،</w:t>
      </w:r>
      <w:r w:rsidRPr="00315C0F">
        <w:rPr>
          <w:rFonts w:eastAsia="YouYuan" w:cs="Simplified Arabic"/>
          <w:kern w:val="2"/>
          <w:sz w:val="20"/>
          <w:szCs w:val="22"/>
          <w:rtl/>
          <w:lang w:val="en-US"/>
        </w:rPr>
        <w:t xml:space="preserve"> ودومينيكا، والجمهورية الدومينيكية، </w:t>
      </w:r>
      <w:r w:rsidRPr="00315C0F">
        <w:rPr>
          <w:rFonts w:cs="Simplified Arabic"/>
          <w:sz w:val="20"/>
          <w:szCs w:val="22"/>
          <w:rtl/>
        </w:rPr>
        <w:t>وإكوادور،</w:t>
      </w:r>
      <w:r w:rsidRPr="00315C0F">
        <w:rPr>
          <w:rFonts w:eastAsia="YouYuan" w:cs="Simplified Arabic"/>
          <w:kern w:val="2"/>
          <w:sz w:val="20"/>
          <w:szCs w:val="22"/>
          <w:rtl/>
          <w:lang w:val="en-US"/>
        </w:rPr>
        <w:t xml:space="preserve"> ومصر، والسلفادور، وغينيا الاستوائية، وإريتريا، وإستونيا،</w:t>
      </w:r>
      <w:r>
        <w:rPr>
          <w:rFonts w:eastAsia="YouYuan" w:cs="Simplified Arabic" w:hint="cs"/>
          <w:kern w:val="2"/>
          <w:sz w:val="20"/>
          <w:szCs w:val="22"/>
          <w:rtl/>
          <w:lang w:val="en-US"/>
        </w:rPr>
        <w:t xml:space="preserve"> وإسواتيني،</w:t>
      </w:r>
      <w:r w:rsidRPr="00315C0F">
        <w:rPr>
          <w:rFonts w:eastAsia="YouYuan" w:cs="Simplified Arabic"/>
          <w:kern w:val="2"/>
          <w:sz w:val="20"/>
          <w:szCs w:val="22"/>
          <w:rtl/>
          <w:lang w:val="en-US"/>
        </w:rPr>
        <w:t xml:space="preserve"> وإثيوبيا، والاتحاد الأوروبي، وفنلندا، وفرنسا، وغامبيا، وجورجيا، وألمانيا، </w:t>
      </w:r>
      <w:r w:rsidRPr="00315C0F">
        <w:rPr>
          <w:rFonts w:cs="Simplified Arabic"/>
          <w:sz w:val="20"/>
          <w:szCs w:val="22"/>
          <w:rtl/>
        </w:rPr>
        <w:t>وغانا،</w:t>
      </w:r>
      <w:r w:rsidRPr="00315C0F">
        <w:rPr>
          <w:rFonts w:eastAsia="YouYuan" w:cs="Simplified Arabic"/>
          <w:kern w:val="2"/>
          <w:sz w:val="20"/>
          <w:szCs w:val="22"/>
          <w:rtl/>
          <w:lang w:val="en-US"/>
        </w:rPr>
        <w:t xml:space="preserve"> واليونان، وغرينادا، وغواتيمالا، وغينيا، وغينيا بيساو، وغيانا، </w:t>
      </w:r>
      <w:r w:rsidRPr="00315C0F">
        <w:rPr>
          <w:rFonts w:cs="Simplified Arabic"/>
          <w:sz w:val="20"/>
          <w:szCs w:val="22"/>
          <w:rtl/>
        </w:rPr>
        <w:t>وهندوراس،</w:t>
      </w:r>
      <w:r w:rsidRPr="00315C0F">
        <w:rPr>
          <w:rFonts w:eastAsia="YouYuan" w:cs="Simplified Arabic"/>
          <w:kern w:val="2"/>
          <w:sz w:val="20"/>
          <w:szCs w:val="22"/>
          <w:rtl/>
          <w:lang w:val="en-US"/>
        </w:rPr>
        <w:t xml:space="preserve"> وهنغاريا، والهند، </w:t>
      </w:r>
      <w:r w:rsidRPr="00315C0F">
        <w:rPr>
          <w:rFonts w:cs="Simplified Arabic"/>
          <w:sz w:val="20"/>
          <w:szCs w:val="22"/>
          <w:rtl/>
        </w:rPr>
        <w:t>وإندونيسيا،</w:t>
      </w:r>
      <w:r w:rsidRPr="00315C0F">
        <w:rPr>
          <w:rFonts w:eastAsia="YouYuan" w:cs="Simplified Arabic"/>
          <w:kern w:val="2"/>
          <w:sz w:val="20"/>
          <w:szCs w:val="22"/>
          <w:rtl/>
          <w:lang w:val="en-US"/>
        </w:rPr>
        <w:t xml:space="preserve"> وإيران (جمهورية - الإسلامية)، والعراق، وأيرلندا، وإيطاليا، </w:t>
      </w:r>
      <w:r w:rsidRPr="00315C0F">
        <w:rPr>
          <w:rFonts w:cs="Simplified Arabic"/>
          <w:sz w:val="20"/>
          <w:szCs w:val="22"/>
          <w:rtl/>
        </w:rPr>
        <w:t>وجامايكا</w:t>
      </w:r>
      <w:r w:rsidRPr="00315C0F">
        <w:rPr>
          <w:rFonts w:eastAsia="YouYuan" w:cs="Simplified Arabic"/>
          <w:kern w:val="2"/>
          <w:sz w:val="20"/>
          <w:szCs w:val="22"/>
          <w:rtl/>
          <w:lang w:val="en-US"/>
        </w:rPr>
        <w:t>، واليابان، والأردن، وكيريباس،</w:t>
      </w:r>
      <w:r>
        <w:rPr>
          <w:rFonts w:eastAsia="YouYuan" w:cs="Simplified Arabic" w:hint="cs"/>
          <w:kern w:val="2"/>
          <w:sz w:val="20"/>
          <w:szCs w:val="22"/>
          <w:rtl/>
          <w:lang w:val="en-US"/>
        </w:rPr>
        <w:t xml:space="preserve"> والكويت،</w:t>
      </w:r>
      <w:r w:rsidRPr="00315C0F">
        <w:rPr>
          <w:rFonts w:eastAsia="YouYuan" w:cs="Simplified Arabic"/>
          <w:kern w:val="2"/>
          <w:sz w:val="20"/>
          <w:szCs w:val="22"/>
          <w:rtl/>
          <w:lang w:val="en-US"/>
        </w:rPr>
        <w:t xml:space="preserve"> وقرغيزستان، وجمهورية لاو الديمقراطية الشعبية، ولاتفيا، ولبنان،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w:t>
      </w:r>
      <w:r w:rsidRPr="00315C0F">
        <w:rPr>
          <w:rFonts w:eastAsia="YouYuan" w:cs="Simplified Arabic"/>
          <w:kern w:val="2"/>
          <w:sz w:val="20"/>
          <w:szCs w:val="22"/>
          <w:rtl/>
          <w:lang w:val="en-US"/>
        </w:rPr>
        <w:t xml:space="preserve"> وليختنشتاين، </w:t>
      </w:r>
      <w:r w:rsidRPr="00315C0F">
        <w:rPr>
          <w:rFonts w:cs="Simplified Arabic"/>
          <w:sz w:val="20"/>
          <w:szCs w:val="22"/>
          <w:rtl/>
        </w:rPr>
        <w:t>وليتوانيا، ولكسمبرغ،</w:t>
      </w:r>
      <w:r w:rsidRPr="00315C0F">
        <w:rPr>
          <w:rFonts w:eastAsia="YouYuan" w:cs="Simplified Arabic"/>
          <w:kern w:val="2"/>
          <w:sz w:val="20"/>
          <w:szCs w:val="22"/>
          <w:rtl/>
          <w:lang w:val="en-US"/>
        </w:rPr>
        <w:t xml:space="preserve"> ومدغشقر، وملاوي، وماليزيا، وملديف، ومالي، و</w:t>
      </w:r>
      <w:r>
        <w:rPr>
          <w:rFonts w:eastAsia="YouYuan" w:cs="Simplified Arabic"/>
          <w:kern w:val="2"/>
          <w:sz w:val="20"/>
          <w:szCs w:val="22"/>
          <w:rtl/>
          <w:lang w:val="en-US"/>
        </w:rPr>
        <w:t>مالطة</w:t>
      </w:r>
      <w:r w:rsidRPr="00315C0F">
        <w:rPr>
          <w:rFonts w:eastAsia="YouYuan" w:cs="Simplified Arabic"/>
          <w:kern w:val="2"/>
          <w:sz w:val="20"/>
          <w:szCs w:val="22"/>
          <w:rtl/>
          <w:lang w:val="en-US"/>
        </w:rPr>
        <w:t xml:space="preserve">، وموريتانيا، </w:t>
      </w:r>
      <w:r w:rsidRPr="00315C0F">
        <w:rPr>
          <w:rFonts w:cs="Simplified Arabic"/>
          <w:sz w:val="20"/>
          <w:szCs w:val="22"/>
          <w:rtl/>
        </w:rPr>
        <w:t>وموريشيوس،</w:t>
      </w:r>
      <w:r w:rsidRPr="00315C0F">
        <w:rPr>
          <w:rFonts w:eastAsia="YouYuan" w:cs="Simplified Arabic"/>
          <w:kern w:val="2"/>
          <w:sz w:val="20"/>
          <w:szCs w:val="22"/>
          <w:rtl/>
          <w:lang w:val="en-US"/>
        </w:rPr>
        <w:t xml:space="preserve"> والمكسيك، </w:t>
      </w:r>
      <w:r>
        <w:rPr>
          <w:rFonts w:eastAsia="YouYuan" w:cs="Simplified Arabic" w:hint="cs"/>
          <w:kern w:val="2"/>
          <w:sz w:val="20"/>
          <w:szCs w:val="22"/>
          <w:rtl/>
          <w:lang w:val="en-US"/>
        </w:rPr>
        <w:t xml:space="preserve">وميكرونيزيا (ولايات </w:t>
      </w:r>
      <w:r>
        <w:rPr>
          <w:rFonts w:eastAsia="YouYuan" w:cs="Simplified Arabic"/>
          <w:kern w:val="2"/>
          <w:sz w:val="20"/>
          <w:szCs w:val="22"/>
          <w:rtl/>
          <w:lang w:val="en-US"/>
        </w:rPr>
        <w:t>–</w:t>
      </w:r>
      <w:r>
        <w:rPr>
          <w:rFonts w:eastAsia="YouYuan" w:cs="Simplified Arabic" w:hint="cs"/>
          <w:kern w:val="2"/>
          <w:sz w:val="20"/>
          <w:szCs w:val="22"/>
          <w:rtl/>
          <w:lang w:val="en-US"/>
        </w:rPr>
        <w:t xml:space="preserve"> الموحدة)، </w:t>
      </w:r>
      <w:r w:rsidRPr="00315C0F">
        <w:rPr>
          <w:rFonts w:eastAsia="YouYuan" w:cs="Simplified Arabic"/>
          <w:kern w:val="2"/>
          <w:sz w:val="20"/>
          <w:szCs w:val="22"/>
          <w:rtl/>
          <w:lang w:val="en-US"/>
        </w:rPr>
        <w:t xml:space="preserve">ومنغوليا، </w:t>
      </w:r>
      <w:r w:rsidRPr="00315C0F">
        <w:rPr>
          <w:rFonts w:cs="Simplified Arabic"/>
          <w:sz w:val="20"/>
          <w:szCs w:val="22"/>
          <w:rtl/>
        </w:rPr>
        <w:t xml:space="preserve">والجبل الأـسود، </w:t>
      </w:r>
      <w:r w:rsidRPr="00315C0F">
        <w:rPr>
          <w:rFonts w:eastAsia="YouYuan" w:cs="Simplified Arabic"/>
          <w:kern w:val="2"/>
          <w:sz w:val="20"/>
          <w:szCs w:val="22"/>
          <w:rtl/>
          <w:lang w:val="en-US"/>
        </w:rPr>
        <w:t xml:space="preserve">والمغرب، وموزامبيق، وميانمار، وناميبيا، وناورو، ونيبال، وهولندا، ونيوزيلندا، ونيكاراغوا، والنيجر، ونيجيريا، ونيوي، </w:t>
      </w:r>
      <w:r>
        <w:rPr>
          <w:rFonts w:eastAsia="YouYuan" w:cs="Simplified Arabic" w:hint="cs"/>
          <w:kern w:val="2"/>
          <w:sz w:val="20"/>
          <w:szCs w:val="22"/>
          <w:rtl/>
          <w:lang w:val="en-US"/>
        </w:rPr>
        <w:t xml:space="preserve">ومقدونيا الشمالية، </w:t>
      </w:r>
      <w:r w:rsidRPr="00315C0F">
        <w:rPr>
          <w:rFonts w:eastAsia="YouYuan" w:cs="Simplified Arabic"/>
          <w:kern w:val="2"/>
          <w:sz w:val="20"/>
          <w:szCs w:val="22"/>
          <w:rtl/>
          <w:lang w:val="en-US"/>
        </w:rPr>
        <w:t xml:space="preserve">والنرويج، </w:t>
      </w:r>
      <w:r>
        <w:rPr>
          <w:rFonts w:eastAsia="YouYuan" w:cs="Simplified Arabic" w:hint="cs"/>
          <w:kern w:val="2"/>
          <w:sz w:val="20"/>
          <w:szCs w:val="22"/>
          <w:rtl/>
          <w:lang w:val="en-US"/>
        </w:rPr>
        <w:t xml:space="preserve">وباكستان وبالاو، وبنما، </w:t>
      </w:r>
      <w:r w:rsidRPr="00315C0F">
        <w:rPr>
          <w:rFonts w:eastAsia="YouYuan" w:cs="Simplified Arabic"/>
          <w:kern w:val="2"/>
          <w:sz w:val="20"/>
          <w:szCs w:val="22"/>
          <w:rtl/>
          <w:lang w:val="en-US"/>
        </w:rPr>
        <w:t xml:space="preserve">وباراغواي، وبيرو، والفلبين، وبولندا، </w:t>
      </w:r>
      <w:r>
        <w:rPr>
          <w:rFonts w:eastAsia="YouYuan" w:cs="Simplified Arabic" w:hint="cs"/>
          <w:kern w:val="2"/>
          <w:sz w:val="20"/>
          <w:szCs w:val="22"/>
          <w:rtl/>
          <w:lang w:val="en-US"/>
        </w:rPr>
        <w:t xml:space="preserve">والبرتغال، </w:t>
      </w:r>
      <w:r w:rsidRPr="00315C0F">
        <w:rPr>
          <w:rFonts w:eastAsia="YouYuan" w:cs="Simplified Arabic"/>
          <w:kern w:val="2"/>
          <w:sz w:val="20"/>
          <w:szCs w:val="22"/>
          <w:rtl/>
          <w:lang w:val="en-US"/>
        </w:rPr>
        <w:t xml:space="preserve">وقطر، وجمهورية كوريا، وجمهورية مولدوفا، ورومانيا، والاتحاد الروسي، </w:t>
      </w:r>
      <w:r w:rsidRPr="00315C0F">
        <w:rPr>
          <w:rFonts w:cs="Simplified Arabic"/>
          <w:sz w:val="20"/>
          <w:szCs w:val="22"/>
          <w:rtl/>
        </w:rPr>
        <w:t>ورواندا،</w:t>
      </w:r>
      <w:r w:rsidRPr="00315C0F">
        <w:rPr>
          <w:rFonts w:eastAsia="YouYuan" w:cs="Simplified Arabic"/>
          <w:kern w:val="2"/>
          <w:sz w:val="20"/>
          <w:szCs w:val="22"/>
          <w:rtl/>
          <w:lang w:val="en-US"/>
        </w:rPr>
        <w:t xml:space="preserve"> وسانت كيتس ونيفيس، وساموا، </w:t>
      </w:r>
      <w:r>
        <w:rPr>
          <w:rFonts w:eastAsia="YouYuan" w:cs="Simplified Arabic" w:hint="cs"/>
          <w:kern w:val="2"/>
          <w:sz w:val="20"/>
          <w:szCs w:val="22"/>
          <w:rtl/>
          <w:lang w:val="en-US"/>
        </w:rPr>
        <w:t xml:space="preserve">وسانت فنسنت وجزر غرينادين، </w:t>
      </w:r>
      <w:r w:rsidRPr="00315C0F">
        <w:rPr>
          <w:rFonts w:cs="Simplified Arabic"/>
          <w:sz w:val="20"/>
          <w:szCs w:val="22"/>
          <w:rtl/>
        </w:rPr>
        <w:t>وسان مارينو، وسان تومي وبرينسيبي،</w:t>
      </w:r>
      <w:r w:rsidRPr="00315C0F">
        <w:rPr>
          <w:rFonts w:eastAsia="YouYuan" w:cs="Simplified Arabic"/>
          <w:kern w:val="2"/>
          <w:sz w:val="20"/>
          <w:szCs w:val="22"/>
          <w:rtl/>
          <w:lang w:val="en-US"/>
        </w:rPr>
        <w:t xml:space="preserve"> والسنغال، وصربيا، وسيشيل، </w:t>
      </w:r>
      <w:r w:rsidRPr="00315C0F">
        <w:rPr>
          <w:rFonts w:cs="Simplified Arabic"/>
          <w:sz w:val="20"/>
          <w:szCs w:val="22"/>
          <w:rtl/>
        </w:rPr>
        <w:t xml:space="preserve">وسيراليون، </w:t>
      </w:r>
      <w:r>
        <w:rPr>
          <w:rFonts w:cs="Simplified Arabic" w:hint="cs"/>
          <w:sz w:val="20"/>
          <w:szCs w:val="22"/>
          <w:rtl/>
        </w:rPr>
        <w:t xml:space="preserve">وسنغافورة، </w:t>
      </w:r>
      <w:r w:rsidRPr="00315C0F">
        <w:rPr>
          <w:rFonts w:eastAsia="YouYuan" w:cs="Simplified Arabic"/>
          <w:kern w:val="2"/>
          <w:sz w:val="20"/>
          <w:szCs w:val="22"/>
          <w:rtl/>
          <w:lang w:val="en-US"/>
        </w:rPr>
        <w:t xml:space="preserve">وسلوفاكيا، وجزر سليمان، والصومال، وجنوب أفريقيا، </w:t>
      </w:r>
      <w:r>
        <w:rPr>
          <w:rFonts w:eastAsia="YouYuan" w:cs="Simplified Arabic" w:hint="cs"/>
          <w:kern w:val="2"/>
          <w:sz w:val="20"/>
          <w:szCs w:val="22"/>
          <w:rtl/>
          <w:lang w:val="en-US"/>
        </w:rPr>
        <w:t xml:space="preserve">وجنوب السودان، </w:t>
      </w:r>
      <w:r w:rsidRPr="00315C0F">
        <w:rPr>
          <w:rFonts w:eastAsia="YouYuan" w:cs="Simplified Arabic"/>
          <w:kern w:val="2"/>
          <w:sz w:val="20"/>
          <w:szCs w:val="22"/>
          <w:rtl/>
          <w:lang w:val="en-US"/>
        </w:rPr>
        <w:t xml:space="preserve">وإسبانيا، وسري لانكا، والسودان، وسورينام، والسويد، وسويسرا، وطاجيكستان، وتايلند، وتيمور-ليشتي، وتونغا، وتوغو، </w:t>
      </w:r>
      <w:r>
        <w:rPr>
          <w:rFonts w:eastAsia="YouYuan" w:cs="Simplified Arabic" w:hint="cs"/>
          <w:kern w:val="2"/>
          <w:sz w:val="20"/>
          <w:szCs w:val="22"/>
          <w:rtl/>
          <w:lang w:val="en-US"/>
        </w:rPr>
        <w:t xml:space="preserve">وترينيداد وتوباغو، </w:t>
      </w:r>
      <w:r w:rsidRPr="00315C0F">
        <w:rPr>
          <w:rFonts w:cs="Simplified Arabic"/>
          <w:sz w:val="20"/>
          <w:szCs w:val="22"/>
          <w:rtl/>
        </w:rPr>
        <w:t>وتونس،</w:t>
      </w:r>
      <w:r w:rsidRPr="00315C0F">
        <w:rPr>
          <w:rFonts w:eastAsia="YouYuan" w:cs="Simplified Arabic"/>
          <w:kern w:val="2"/>
          <w:sz w:val="20"/>
          <w:szCs w:val="22"/>
          <w:rtl/>
          <w:lang w:val="en-US"/>
        </w:rPr>
        <w:t xml:space="preserve"> </w:t>
      </w:r>
      <w:r>
        <w:rPr>
          <w:rFonts w:eastAsia="YouYuan" w:cs="Simplified Arabic" w:hint="cs"/>
          <w:kern w:val="2"/>
          <w:sz w:val="20"/>
          <w:szCs w:val="22"/>
          <w:rtl/>
          <w:lang w:val="en-US"/>
        </w:rPr>
        <w:t>وتركيا</w:t>
      </w:r>
      <w:r w:rsidR="004C439B">
        <w:rPr>
          <w:rFonts w:eastAsia="YouYuan" w:cs="Simplified Arabic" w:hint="cs"/>
          <w:kern w:val="2"/>
          <w:sz w:val="20"/>
          <w:szCs w:val="22"/>
          <w:rtl/>
          <w:lang w:val="en-US" w:bidi="ar-EG"/>
        </w:rPr>
        <w:t>،</w:t>
      </w:r>
      <w:r>
        <w:rPr>
          <w:rFonts w:eastAsia="YouYuan" w:cs="Simplified Arabic" w:hint="cs"/>
          <w:kern w:val="2"/>
          <w:sz w:val="20"/>
          <w:szCs w:val="22"/>
          <w:rtl/>
          <w:lang w:val="en-US"/>
        </w:rPr>
        <w:t xml:space="preserve"> وتركمانستان، </w:t>
      </w:r>
      <w:r w:rsidRPr="00315C0F">
        <w:rPr>
          <w:rFonts w:eastAsia="YouYuan" w:cs="Simplified Arabic"/>
          <w:kern w:val="2"/>
          <w:sz w:val="20"/>
          <w:szCs w:val="22"/>
          <w:rtl/>
          <w:lang w:val="en-US"/>
        </w:rPr>
        <w:t xml:space="preserve">وتوفالو، وأوغندا، وأوكرانيا، والإمارات العربية المتحدة، والمملكة المتحدة لبريطانيا العظمى وأيرلندا الشمالية، وجمهورية تنزانيا المتحدة، وأوروغواي، </w:t>
      </w:r>
      <w:r>
        <w:rPr>
          <w:rFonts w:eastAsia="YouYuan" w:cs="Simplified Arabic" w:hint="cs"/>
          <w:kern w:val="2"/>
          <w:sz w:val="20"/>
          <w:szCs w:val="22"/>
          <w:rtl/>
          <w:lang w:val="en-US"/>
        </w:rPr>
        <w:t xml:space="preserve">وفانواتو، </w:t>
      </w:r>
      <w:r w:rsidRPr="00315C0F">
        <w:rPr>
          <w:rFonts w:eastAsia="YouYuan" w:cs="Simplified Arabic"/>
          <w:kern w:val="2"/>
          <w:sz w:val="20"/>
          <w:szCs w:val="22"/>
          <w:rtl/>
          <w:lang w:val="en-US"/>
        </w:rPr>
        <w:t xml:space="preserve">وفنزويلا </w:t>
      </w:r>
      <w:r w:rsidRPr="00315C0F">
        <w:rPr>
          <w:rFonts w:cs="Simplified Arabic"/>
          <w:sz w:val="20"/>
          <w:szCs w:val="22"/>
          <w:rtl/>
        </w:rPr>
        <w:t>(جمهورية - البوليفارية)</w:t>
      </w:r>
      <w:r w:rsidRPr="00315C0F">
        <w:rPr>
          <w:rFonts w:eastAsia="YouYuan" w:cs="Simplified Arabic"/>
          <w:kern w:val="2"/>
          <w:sz w:val="20"/>
          <w:szCs w:val="22"/>
          <w:rtl/>
          <w:lang w:val="en-US"/>
        </w:rPr>
        <w:t xml:space="preserve">، وفييت نام، </w:t>
      </w:r>
      <w:r w:rsidRPr="00315C0F">
        <w:rPr>
          <w:rFonts w:cs="Simplified Arabic"/>
          <w:sz w:val="20"/>
          <w:szCs w:val="22"/>
          <w:rtl/>
        </w:rPr>
        <w:t>واليمن،</w:t>
      </w:r>
      <w:r w:rsidRPr="00315C0F">
        <w:rPr>
          <w:rFonts w:eastAsia="YouYuan" w:cs="Simplified Arabic"/>
          <w:kern w:val="2"/>
          <w:sz w:val="20"/>
          <w:szCs w:val="22"/>
          <w:rtl/>
          <w:lang w:val="en-US"/>
        </w:rPr>
        <w:t xml:space="preserve"> وزامبيا، وزمبابوي.</w:t>
      </w:r>
    </w:p>
  </w:footnote>
  <w:footnote w:id="3">
    <w:p w14:paraId="429B53A7" w14:textId="7C963FEF"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من بينها، أكملَ طرفان التنقيح قبل الاجتماع العاشر لمؤتمر الأطراف وإن كان أُولِي الاعتبار لمشروع الخطة الاستراتيجية للتنوع البيولوجي 2011-2020.</w:t>
      </w:r>
      <w:r w:rsidRPr="00315C0F">
        <w:rPr>
          <w:rFonts w:cs="Simplified Arabic"/>
          <w:snapToGrid w:val="0"/>
          <w:kern w:val="22"/>
          <w:sz w:val="20"/>
          <w:szCs w:val="22"/>
        </w:rPr>
        <w:t xml:space="preserve"> </w:t>
      </w:r>
      <w:r>
        <w:rPr>
          <w:rFonts w:cs="Simplified Arabic" w:hint="cs"/>
          <w:snapToGrid w:val="0"/>
          <w:kern w:val="22"/>
          <w:sz w:val="20"/>
          <w:szCs w:val="22"/>
          <w:rtl/>
        </w:rPr>
        <w:t>و</w:t>
      </w:r>
      <w:r w:rsidRPr="00262C99">
        <w:rPr>
          <w:rFonts w:cs="Simplified Arabic"/>
          <w:snapToGrid w:val="0"/>
          <w:kern w:val="22"/>
          <w:sz w:val="20"/>
          <w:szCs w:val="22"/>
          <w:rtl/>
        </w:rPr>
        <w:t xml:space="preserve">بالإضافة إلى ذلك، قدم طرفان </w:t>
      </w:r>
      <w:r>
        <w:rPr>
          <w:rFonts w:cs="Simplified Arabic" w:hint="cs"/>
          <w:snapToGrid w:val="0"/>
          <w:kern w:val="22"/>
          <w:sz w:val="20"/>
          <w:szCs w:val="22"/>
          <w:rtl/>
        </w:rPr>
        <w:t xml:space="preserve">أول </w:t>
      </w:r>
      <w:r w:rsidRPr="00262C99">
        <w:rPr>
          <w:rFonts w:cs="Simplified Arabic"/>
          <w:snapToGrid w:val="0"/>
          <w:kern w:val="22"/>
          <w:sz w:val="20"/>
          <w:szCs w:val="22"/>
          <w:rtl/>
        </w:rPr>
        <w:t>استراتيجي</w:t>
      </w:r>
      <w:r>
        <w:rPr>
          <w:rFonts w:cs="Simplified Arabic" w:hint="cs"/>
          <w:snapToGrid w:val="0"/>
          <w:kern w:val="22"/>
          <w:sz w:val="20"/>
          <w:szCs w:val="22"/>
          <w:rtl/>
        </w:rPr>
        <w:t>ة</w:t>
      </w:r>
      <w:r w:rsidRPr="00262C99">
        <w:rPr>
          <w:rFonts w:cs="Simplified Arabic"/>
          <w:snapToGrid w:val="0"/>
          <w:kern w:val="22"/>
          <w:sz w:val="20"/>
          <w:szCs w:val="22"/>
          <w:rtl/>
        </w:rPr>
        <w:t xml:space="preserve"> وخط</w:t>
      </w:r>
      <w:r>
        <w:rPr>
          <w:rFonts w:cs="Simplified Arabic" w:hint="cs"/>
          <w:snapToGrid w:val="0"/>
          <w:kern w:val="22"/>
          <w:sz w:val="20"/>
          <w:szCs w:val="22"/>
          <w:rtl/>
        </w:rPr>
        <w:t>ة</w:t>
      </w:r>
      <w:r w:rsidRPr="00262C99">
        <w:rPr>
          <w:rFonts w:cs="Simplified Arabic"/>
          <w:snapToGrid w:val="0"/>
          <w:kern w:val="22"/>
          <w:sz w:val="20"/>
          <w:szCs w:val="22"/>
          <w:rtl/>
        </w:rPr>
        <w:t xml:space="preserve"> عمل وطنية للتنوع البيولوجي ونسخة منقحة </w:t>
      </w:r>
      <w:r>
        <w:rPr>
          <w:rFonts w:cs="Simplified Arabic" w:hint="cs"/>
          <w:snapToGrid w:val="0"/>
          <w:kern w:val="22"/>
          <w:sz w:val="20"/>
          <w:szCs w:val="22"/>
          <w:rtl/>
        </w:rPr>
        <w:t>منها</w:t>
      </w:r>
      <w:r w:rsidRPr="00262C99">
        <w:rPr>
          <w:rFonts w:cs="Simplified Arabic"/>
          <w:snapToGrid w:val="0"/>
          <w:kern w:val="22"/>
          <w:sz w:val="20"/>
          <w:szCs w:val="22"/>
          <w:rtl/>
        </w:rPr>
        <w:t>، و</w:t>
      </w:r>
      <w:r>
        <w:rPr>
          <w:rFonts w:cs="Simplified Arabic" w:hint="cs"/>
          <w:snapToGrid w:val="0"/>
          <w:kern w:val="22"/>
          <w:sz w:val="20"/>
          <w:szCs w:val="22"/>
          <w:rtl/>
        </w:rPr>
        <w:t>قدم</w:t>
      </w:r>
      <w:r w:rsidRPr="00262C99">
        <w:rPr>
          <w:rFonts w:cs="Simplified Arabic"/>
          <w:snapToGrid w:val="0"/>
          <w:kern w:val="22"/>
          <w:sz w:val="20"/>
          <w:szCs w:val="22"/>
          <w:rtl/>
        </w:rPr>
        <w:t xml:space="preserve"> 3 أطراف نسختين منقحتين، </w:t>
      </w:r>
      <w:r>
        <w:rPr>
          <w:rFonts w:cs="Simplified Arabic" w:hint="cs"/>
          <w:snapToGrid w:val="0"/>
          <w:kern w:val="22"/>
          <w:sz w:val="20"/>
          <w:szCs w:val="22"/>
          <w:rtl/>
        </w:rPr>
        <w:t>و</w:t>
      </w:r>
      <w:r w:rsidRPr="00262C99">
        <w:rPr>
          <w:rFonts w:cs="Simplified Arabic"/>
          <w:snapToGrid w:val="0"/>
          <w:kern w:val="22"/>
          <w:sz w:val="20"/>
          <w:szCs w:val="22"/>
          <w:rtl/>
        </w:rPr>
        <w:t>قدم طرف واحد استراتيجي</w:t>
      </w:r>
      <w:r>
        <w:rPr>
          <w:rFonts w:cs="Simplified Arabic" w:hint="cs"/>
          <w:snapToGrid w:val="0"/>
          <w:kern w:val="22"/>
          <w:sz w:val="20"/>
          <w:szCs w:val="22"/>
          <w:rtl/>
        </w:rPr>
        <w:t>ة</w:t>
      </w:r>
      <w:r w:rsidRPr="00262C99">
        <w:rPr>
          <w:rFonts w:cs="Simplified Arabic"/>
          <w:snapToGrid w:val="0"/>
          <w:kern w:val="22"/>
          <w:sz w:val="20"/>
          <w:szCs w:val="22"/>
          <w:rtl/>
        </w:rPr>
        <w:t xml:space="preserve"> وخط</w:t>
      </w:r>
      <w:r>
        <w:rPr>
          <w:rFonts w:cs="Simplified Arabic" w:hint="cs"/>
          <w:snapToGrid w:val="0"/>
          <w:kern w:val="22"/>
          <w:sz w:val="20"/>
          <w:szCs w:val="22"/>
          <w:rtl/>
        </w:rPr>
        <w:t>ة</w:t>
      </w:r>
      <w:r w:rsidRPr="00262C99">
        <w:rPr>
          <w:rFonts w:cs="Simplified Arabic"/>
          <w:snapToGrid w:val="0"/>
          <w:kern w:val="22"/>
          <w:sz w:val="20"/>
          <w:szCs w:val="22"/>
          <w:rtl/>
        </w:rPr>
        <w:t xml:space="preserve"> عمل </w:t>
      </w:r>
      <w:r>
        <w:rPr>
          <w:rFonts w:cs="Simplified Arabic" w:hint="cs"/>
          <w:snapToGrid w:val="0"/>
          <w:kern w:val="22"/>
          <w:sz w:val="20"/>
          <w:szCs w:val="22"/>
          <w:rtl/>
        </w:rPr>
        <w:t xml:space="preserve">منقحة </w:t>
      </w:r>
      <w:r w:rsidRPr="00262C99">
        <w:rPr>
          <w:rFonts w:cs="Simplified Arabic"/>
          <w:snapToGrid w:val="0"/>
          <w:kern w:val="22"/>
          <w:sz w:val="20"/>
          <w:szCs w:val="22"/>
          <w:rtl/>
        </w:rPr>
        <w:t xml:space="preserve">وطنية للتنوع البيولوجي </w:t>
      </w:r>
      <w:r>
        <w:rPr>
          <w:rFonts w:cs="Simplified Arabic" w:hint="cs"/>
          <w:snapToGrid w:val="0"/>
          <w:kern w:val="22"/>
          <w:sz w:val="20"/>
          <w:szCs w:val="22"/>
          <w:rtl/>
        </w:rPr>
        <w:t>ت</w:t>
      </w:r>
      <w:r w:rsidRPr="00262C99">
        <w:rPr>
          <w:rFonts w:cs="Simplified Arabic"/>
          <w:snapToGrid w:val="0"/>
          <w:kern w:val="22"/>
          <w:sz w:val="20"/>
          <w:szCs w:val="22"/>
          <w:rtl/>
        </w:rPr>
        <w:t>تكون من إجراءات لتنفيذ أهداف أيشي للتنوع البيولوجي التي تم دمجها في العديد من خطط السياس</w:t>
      </w:r>
      <w:r>
        <w:rPr>
          <w:rFonts w:cs="Simplified Arabic" w:hint="cs"/>
          <w:snapToGrid w:val="0"/>
          <w:kern w:val="22"/>
          <w:sz w:val="20"/>
          <w:szCs w:val="22"/>
          <w:rtl/>
        </w:rPr>
        <w:t>ات</w:t>
      </w:r>
      <w:r w:rsidRPr="00262C99">
        <w:rPr>
          <w:rFonts w:cs="Simplified Arabic"/>
          <w:snapToGrid w:val="0"/>
          <w:kern w:val="22"/>
          <w:sz w:val="20"/>
          <w:szCs w:val="22"/>
          <w:rtl/>
        </w:rPr>
        <w:t xml:space="preserve">، </w:t>
      </w:r>
      <w:r>
        <w:rPr>
          <w:rFonts w:cs="Simplified Arabic" w:hint="cs"/>
          <w:snapToGrid w:val="0"/>
          <w:kern w:val="22"/>
          <w:sz w:val="20"/>
          <w:szCs w:val="22"/>
          <w:rtl/>
        </w:rPr>
        <w:t>و</w:t>
      </w:r>
      <w:r w:rsidRPr="00262C99">
        <w:rPr>
          <w:rFonts w:cs="Simplified Arabic"/>
          <w:snapToGrid w:val="0"/>
          <w:kern w:val="22"/>
          <w:sz w:val="20"/>
          <w:szCs w:val="22"/>
          <w:rtl/>
        </w:rPr>
        <w:t>قدم طرف واحد استراتيجي</w:t>
      </w:r>
      <w:r>
        <w:rPr>
          <w:rFonts w:cs="Simplified Arabic" w:hint="cs"/>
          <w:snapToGrid w:val="0"/>
          <w:kern w:val="22"/>
          <w:sz w:val="20"/>
          <w:szCs w:val="22"/>
          <w:rtl/>
        </w:rPr>
        <w:t>ة</w:t>
      </w:r>
      <w:r w:rsidRPr="00262C99">
        <w:rPr>
          <w:rFonts w:cs="Simplified Arabic"/>
          <w:snapToGrid w:val="0"/>
          <w:kern w:val="22"/>
          <w:sz w:val="20"/>
          <w:szCs w:val="22"/>
          <w:rtl/>
        </w:rPr>
        <w:t xml:space="preserve"> وخط</w:t>
      </w:r>
      <w:r>
        <w:rPr>
          <w:rFonts w:cs="Simplified Arabic" w:hint="cs"/>
          <w:snapToGrid w:val="0"/>
          <w:kern w:val="22"/>
          <w:sz w:val="20"/>
          <w:szCs w:val="22"/>
          <w:rtl/>
        </w:rPr>
        <w:t>ة</w:t>
      </w:r>
      <w:r w:rsidRPr="00262C99">
        <w:rPr>
          <w:rFonts w:cs="Simplified Arabic"/>
          <w:snapToGrid w:val="0"/>
          <w:kern w:val="22"/>
          <w:sz w:val="20"/>
          <w:szCs w:val="22"/>
          <w:rtl/>
        </w:rPr>
        <w:t xml:space="preserve"> عمل </w:t>
      </w:r>
      <w:r>
        <w:rPr>
          <w:rFonts w:cs="Simplified Arabic" w:hint="cs"/>
          <w:snapToGrid w:val="0"/>
          <w:kern w:val="22"/>
          <w:sz w:val="20"/>
          <w:szCs w:val="22"/>
          <w:rtl/>
        </w:rPr>
        <w:t xml:space="preserve">منقحة </w:t>
      </w:r>
      <w:r w:rsidRPr="00262C99">
        <w:rPr>
          <w:rFonts w:cs="Simplified Arabic"/>
          <w:snapToGrid w:val="0"/>
          <w:kern w:val="22"/>
          <w:sz w:val="20"/>
          <w:szCs w:val="22"/>
          <w:rtl/>
        </w:rPr>
        <w:t>وطنية للتنوع البيولوجي تتكون من أهداف</w:t>
      </w:r>
      <w:r>
        <w:rPr>
          <w:rFonts w:cs="Simplified Arabic" w:hint="cs"/>
          <w:snapToGrid w:val="0"/>
          <w:kern w:val="22"/>
          <w:sz w:val="20"/>
          <w:szCs w:val="22"/>
          <w:rtl/>
        </w:rPr>
        <w:t>ه</w:t>
      </w:r>
      <w:r w:rsidRPr="00262C99">
        <w:rPr>
          <w:rFonts w:cs="Simplified Arabic"/>
          <w:snapToGrid w:val="0"/>
          <w:kern w:val="22"/>
          <w:sz w:val="20"/>
          <w:szCs w:val="22"/>
          <w:rtl/>
        </w:rPr>
        <w:t xml:space="preserve"> وغايات</w:t>
      </w:r>
      <w:r>
        <w:rPr>
          <w:rFonts w:cs="Simplified Arabic" w:hint="cs"/>
          <w:snapToGrid w:val="0"/>
          <w:kern w:val="22"/>
          <w:sz w:val="20"/>
          <w:szCs w:val="22"/>
          <w:rtl/>
        </w:rPr>
        <w:t>ه</w:t>
      </w:r>
      <w:r w:rsidRPr="00262C99">
        <w:rPr>
          <w:rFonts w:cs="Simplified Arabic"/>
          <w:snapToGrid w:val="0"/>
          <w:kern w:val="22"/>
          <w:sz w:val="20"/>
          <w:szCs w:val="22"/>
          <w:rtl/>
        </w:rPr>
        <w:t xml:space="preserve"> </w:t>
      </w:r>
      <w:r>
        <w:rPr>
          <w:rFonts w:cs="Simplified Arabic" w:hint="cs"/>
          <w:snapToGrid w:val="0"/>
          <w:kern w:val="22"/>
          <w:sz w:val="20"/>
          <w:szCs w:val="22"/>
          <w:rtl/>
        </w:rPr>
        <w:t xml:space="preserve">بشأن </w:t>
      </w:r>
      <w:r w:rsidRPr="00262C99">
        <w:rPr>
          <w:rFonts w:cs="Simplified Arabic"/>
          <w:snapToGrid w:val="0"/>
          <w:kern w:val="22"/>
          <w:sz w:val="20"/>
          <w:szCs w:val="22"/>
          <w:rtl/>
        </w:rPr>
        <w:t xml:space="preserve">التنوع البيولوجي لعام 2020 </w:t>
      </w:r>
      <w:r>
        <w:rPr>
          <w:rFonts w:cs="Simplified Arabic" w:hint="cs"/>
          <w:snapToGrid w:val="0"/>
          <w:kern w:val="22"/>
          <w:sz w:val="20"/>
          <w:szCs w:val="22"/>
          <w:rtl/>
        </w:rPr>
        <w:t>وربطها ب</w:t>
      </w:r>
      <w:r w:rsidRPr="00262C99">
        <w:rPr>
          <w:rFonts w:cs="Simplified Arabic"/>
          <w:snapToGrid w:val="0"/>
          <w:kern w:val="22"/>
          <w:sz w:val="20"/>
          <w:szCs w:val="22"/>
          <w:rtl/>
        </w:rPr>
        <w:t xml:space="preserve">أهداف أيشي للتنوع البيولوجي وإطار </w:t>
      </w:r>
      <w:r>
        <w:rPr>
          <w:rFonts w:cs="Simplified Arabic" w:hint="cs"/>
          <w:snapToGrid w:val="0"/>
          <w:kern w:val="22"/>
          <w:sz w:val="20"/>
          <w:szCs w:val="22"/>
          <w:rtl/>
        </w:rPr>
        <w:t>ل</w:t>
      </w:r>
      <w:r w:rsidRPr="00262C99">
        <w:rPr>
          <w:rFonts w:cs="Simplified Arabic"/>
          <w:snapToGrid w:val="0"/>
          <w:kern w:val="22"/>
          <w:sz w:val="20"/>
          <w:szCs w:val="22"/>
          <w:rtl/>
        </w:rPr>
        <w:t xml:space="preserve">نتائج التنوع البيولوجي </w:t>
      </w:r>
      <w:r>
        <w:rPr>
          <w:rFonts w:cs="Simplified Arabic" w:hint="cs"/>
          <w:snapToGrid w:val="0"/>
          <w:kern w:val="22"/>
          <w:sz w:val="20"/>
          <w:szCs w:val="22"/>
          <w:rtl/>
        </w:rPr>
        <w:t>أُعد</w:t>
      </w:r>
      <w:r w:rsidRPr="00262C99">
        <w:rPr>
          <w:rFonts w:cs="Simplified Arabic"/>
          <w:snapToGrid w:val="0"/>
          <w:kern w:val="22"/>
          <w:sz w:val="20"/>
          <w:szCs w:val="22"/>
          <w:rtl/>
        </w:rPr>
        <w:t xml:space="preserve"> قبل الاجتماع العاشر لمؤتمر الأطراف، وقدم طرف واحد استراتيجي</w:t>
      </w:r>
      <w:r>
        <w:rPr>
          <w:rFonts w:cs="Simplified Arabic" w:hint="cs"/>
          <w:snapToGrid w:val="0"/>
          <w:kern w:val="22"/>
          <w:sz w:val="20"/>
          <w:szCs w:val="22"/>
          <w:rtl/>
        </w:rPr>
        <w:t>ة</w:t>
      </w:r>
      <w:r w:rsidRPr="00262C99">
        <w:rPr>
          <w:rFonts w:cs="Simplified Arabic"/>
          <w:snapToGrid w:val="0"/>
          <w:kern w:val="22"/>
          <w:sz w:val="20"/>
          <w:szCs w:val="22"/>
          <w:rtl/>
        </w:rPr>
        <w:t xml:space="preserve"> وخط</w:t>
      </w:r>
      <w:r>
        <w:rPr>
          <w:rFonts w:cs="Simplified Arabic" w:hint="cs"/>
          <w:snapToGrid w:val="0"/>
          <w:kern w:val="22"/>
          <w:sz w:val="20"/>
          <w:szCs w:val="22"/>
          <w:rtl/>
        </w:rPr>
        <w:t>ة</w:t>
      </w:r>
      <w:r w:rsidRPr="00262C99">
        <w:rPr>
          <w:rFonts w:cs="Simplified Arabic"/>
          <w:snapToGrid w:val="0"/>
          <w:kern w:val="22"/>
          <w:sz w:val="20"/>
          <w:szCs w:val="22"/>
          <w:rtl/>
        </w:rPr>
        <w:t xml:space="preserve"> عمل </w:t>
      </w:r>
      <w:r>
        <w:rPr>
          <w:rFonts w:cs="Simplified Arabic" w:hint="cs"/>
          <w:snapToGrid w:val="0"/>
          <w:kern w:val="22"/>
          <w:sz w:val="20"/>
          <w:szCs w:val="22"/>
          <w:rtl/>
        </w:rPr>
        <w:t xml:space="preserve">منقحة </w:t>
      </w:r>
      <w:r w:rsidRPr="00262C99">
        <w:rPr>
          <w:rFonts w:cs="Simplified Arabic"/>
          <w:snapToGrid w:val="0"/>
          <w:kern w:val="22"/>
          <w:sz w:val="20"/>
          <w:szCs w:val="22"/>
          <w:rtl/>
        </w:rPr>
        <w:t xml:space="preserve">وطنية للتنوع البيولوجي </w:t>
      </w:r>
      <w:r>
        <w:rPr>
          <w:rFonts w:cs="Simplified Arabic" w:hint="cs"/>
          <w:snapToGrid w:val="0"/>
          <w:kern w:val="22"/>
          <w:sz w:val="20"/>
          <w:szCs w:val="22"/>
          <w:rtl/>
        </w:rPr>
        <w:t>أُعدت</w:t>
      </w:r>
      <w:r w:rsidRPr="00262C99">
        <w:rPr>
          <w:rFonts w:cs="Simplified Arabic"/>
          <w:snapToGrid w:val="0"/>
          <w:kern w:val="22"/>
          <w:sz w:val="20"/>
          <w:szCs w:val="22"/>
          <w:rtl/>
        </w:rPr>
        <w:t xml:space="preserve"> قبل الاجتماع العاشر لمؤتمر الأطراف.</w:t>
      </w:r>
    </w:p>
  </w:footnote>
  <w:footnote w:id="4">
    <w:p w14:paraId="77684C4A" w14:textId="23049B2D"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262C99">
        <w:rPr>
          <w:rFonts w:cs="Simplified Arabic"/>
          <w:sz w:val="20"/>
          <w:szCs w:val="22"/>
          <w:rtl/>
        </w:rPr>
        <w:t xml:space="preserve">أما بالنسبة للأطراف المتبقية </w:t>
      </w:r>
      <w:r>
        <w:rPr>
          <w:rFonts w:cs="Simplified Arabic" w:hint="cs"/>
          <w:sz w:val="20"/>
          <w:szCs w:val="22"/>
          <w:rtl/>
        </w:rPr>
        <w:t>البالغ عددها 21 طرفا</w:t>
      </w:r>
      <w:r w:rsidRPr="00262C99">
        <w:rPr>
          <w:rFonts w:cs="Simplified Arabic"/>
          <w:sz w:val="20"/>
          <w:szCs w:val="22"/>
          <w:rtl/>
        </w:rPr>
        <w:t>، فقد قدم 16 طرفا أول استراتيجي</w:t>
      </w:r>
      <w:r>
        <w:rPr>
          <w:rFonts w:cs="Simplified Arabic" w:hint="cs"/>
          <w:sz w:val="20"/>
          <w:szCs w:val="22"/>
          <w:rtl/>
        </w:rPr>
        <w:t>ة</w:t>
      </w:r>
      <w:r w:rsidRPr="00262C99">
        <w:rPr>
          <w:rFonts w:cs="Simplified Arabic"/>
          <w:sz w:val="20"/>
          <w:szCs w:val="22"/>
          <w:rtl/>
        </w:rPr>
        <w:t xml:space="preserve"> وخط</w:t>
      </w:r>
      <w:r>
        <w:rPr>
          <w:rFonts w:cs="Simplified Arabic" w:hint="cs"/>
          <w:sz w:val="20"/>
          <w:szCs w:val="22"/>
          <w:rtl/>
        </w:rPr>
        <w:t>ة</w:t>
      </w:r>
      <w:r w:rsidRPr="00262C99">
        <w:rPr>
          <w:rFonts w:cs="Simplified Arabic"/>
          <w:sz w:val="20"/>
          <w:szCs w:val="22"/>
          <w:rtl/>
        </w:rPr>
        <w:t xml:space="preserve"> عمل وطنية للتنوع البيولوجي، وقدم طرف واحد خطة عمل لعام 2020 لتعزيز تنفيذ استراتيجيته المعتمدة قبل الاجتماع العاشر لمؤتمر الأطراف، وقدم طرف واحد خطة عمل لعام 2028 كإضافة إلى </w:t>
      </w:r>
      <w:r w:rsidR="00635D14">
        <w:rPr>
          <w:rFonts w:cs="Simplified Arabic" w:hint="cs"/>
          <w:sz w:val="20"/>
          <w:szCs w:val="22"/>
          <w:rtl/>
          <w:lang w:bidi="ar-EG"/>
        </w:rPr>
        <w:t>الاستراتيجية</w:t>
      </w:r>
      <w:r w:rsidRPr="00262C99">
        <w:rPr>
          <w:rFonts w:cs="Simplified Arabic"/>
          <w:sz w:val="20"/>
          <w:szCs w:val="22"/>
          <w:rtl/>
        </w:rPr>
        <w:t xml:space="preserve"> وخط</w:t>
      </w:r>
      <w:r>
        <w:rPr>
          <w:rFonts w:cs="Simplified Arabic" w:hint="cs"/>
          <w:sz w:val="20"/>
          <w:szCs w:val="22"/>
          <w:rtl/>
        </w:rPr>
        <w:t>ة</w:t>
      </w:r>
      <w:r w:rsidRPr="00262C99">
        <w:rPr>
          <w:rFonts w:cs="Simplified Arabic"/>
          <w:sz w:val="20"/>
          <w:szCs w:val="22"/>
          <w:rtl/>
        </w:rPr>
        <w:t xml:space="preserve"> </w:t>
      </w:r>
      <w:r w:rsidR="00FF5042">
        <w:rPr>
          <w:rFonts w:cs="Simplified Arabic" w:hint="cs"/>
          <w:sz w:val="20"/>
          <w:szCs w:val="22"/>
          <w:rtl/>
        </w:rPr>
        <w:t>ال</w:t>
      </w:r>
      <w:r w:rsidRPr="00262C99">
        <w:rPr>
          <w:rFonts w:cs="Simplified Arabic"/>
          <w:sz w:val="20"/>
          <w:szCs w:val="22"/>
          <w:rtl/>
        </w:rPr>
        <w:t xml:space="preserve">عمل </w:t>
      </w:r>
      <w:r w:rsidR="00FF5042">
        <w:rPr>
          <w:rFonts w:cs="Simplified Arabic" w:hint="cs"/>
          <w:sz w:val="20"/>
          <w:szCs w:val="22"/>
          <w:rtl/>
        </w:rPr>
        <w:t>ال</w:t>
      </w:r>
      <w:r w:rsidRPr="00262C99">
        <w:rPr>
          <w:rFonts w:cs="Simplified Arabic"/>
          <w:sz w:val="20"/>
          <w:szCs w:val="22"/>
          <w:rtl/>
        </w:rPr>
        <w:t>وطنية للتنوع البيولوجي</w:t>
      </w:r>
      <w:r>
        <w:rPr>
          <w:rFonts w:cs="Simplified Arabic" w:hint="cs"/>
          <w:sz w:val="20"/>
          <w:szCs w:val="22"/>
          <w:rtl/>
        </w:rPr>
        <w:t xml:space="preserve"> التي </w:t>
      </w:r>
      <w:r w:rsidRPr="00262C99">
        <w:rPr>
          <w:rFonts w:cs="Simplified Arabic"/>
          <w:sz w:val="20"/>
          <w:szCs w:val="22"/>
          <w:rtl/>
        </w:rPr>
        <w:t>أ</w:t>
      </w:r>
      <w:r>
        <w:rPr>
          <w:rFonts w:cs="Simplified Arabic" w:hint="cs"/>
          <w:sz w:val="20"/>
          <w:szCs w:val="22"/>
          <w:rtl/>
        </w:rPr>
        <w:t>ُ</w:t>
      </w:r>
      <w:r w:rsidRPr="00262C99">
        <w:rPr>
          <w:rFonts w:cs="Simplified Arabic"/>
          <w:sz w:val="20"/>
          <w:szCs w:val="22"/>
          <w:rtl/>
        </w:rPr>
        <w:t xml:space="preserve">عدت قبل الاجتماع العاشر لمؤتمر الأطراف </w:t>
      </w:r>
      <w:r>
        <w:rPr>
          <w:rFonts w:cs="Simplified Arabic" w:hint="cs"/>
          <w:sz w:val="20"/>
          <w:szCs w:val="22"/>
          <w:rtl/>
        </w:rPr>
        <w:t>و</w:t>
      </w:r>
      <w:r w:rsidRPr="00262C99">
        <w:rPr>
          <w:rFonts w:cs="Simplified Arabic"/>
          <w:sz w:val="20"/>
          <w:szCs w:val="22"/>
          <w:rtl/>
        </w:rPr>
        <w:t xml:space="preserve">لا </w:t>
      </w:r>
      <w:r>
        <w:rPr>
          <w:rFonts w:cs="Simplified Arabic" w:hint="cs"/>
          <w:sz w:val="20"/>
          <w:szCs w:val="22"/>
          <w:rtl/>
        </w:rPr>
        <w:t>ت</w:t>
      </w:r>
      <w:r w:rsidRPr="00262C99">
        <w:rPr>
          <w:rFonts w:cs="Simplified Arabic"/>
          <w:sz w:val="20"/>
          <w:szCs w:val="22"/>
          <w:rtl/>
        </w:rPr>
        <w:t>زال ساري</w:t>
      </w:r>
      <w:r>
        <w:rPr>
          <w:rFonts w:cs="Simplified Arabic" w:hint="cs"/>
          <w:sz w:val="20"/>
          <w:szCs w:val="22"/>
          <w:rtl/>
        </w:rPr>
        <w:t>ة</w:t>
      </w:r>
      <w:r w:rsidRPr="00262C99">
        <w:rPr>
          <w:rFonts w:cs="Simplified Arabic"/>
          <w:sz w:val="20"/>
          <w:szCs w:val="22"/>
          <w:rtl/>
        </w:rPr>
        <w:t>، وقدم طرفان إضافات إلى استراتيجي</w:t>
      </w:r>
      <w:r>
        <w:rPr>
          <w:rFonts w:cs="Simplified Arabic" w:hint="cs"/>
          <w:sz w:val="20"/>
          <w:szCs w:val="22"/>
          <w:rtl/>
        </w:rPr>
        <w:t>ات</w:t>
      </w:r>
      <w:r w:rsidRPr="00262C99">
        <w:rPr>
          <w:rFonts w:cs="Simplified Arabic"/>
          <w:sz w:val="20"/>
          <w:szCs w:val="22"/>
          <w:rtl/>
        </w:rPr>
        <w:t xml:space="preserve"> وخط</w:t>
      </w:r>
      <w:r>
        <w:rPr>
          <w:rFonts w:cs="Simplified Arabic" w:hint="cs"/>
          <w:sz w:val="20"/>
          <w:szCs w:val="22"/>
          <w:rtl/>
        </w:rPr>
        <w:t>ط</w:t>
      </w:r>
      <w:r w:rsidRPr="00262C99">
        <w:rPr>
          <w:rFonts w:cs="Simplified Arabic"/>
          <w:sz w:val="20"/>
          <w:szCs w:val="22"/>
          <w:rtl/>
        </w:rPr>
        <w:t xml:space="preserve"> </w:t>
      </w:r>
      <w:r>
        <w:rPr>
          <w:rFonts w:cs="Simplified Arabic" w:hint="cs"/>
          <w:sz w:val="20"/>
          <w:szCs w:val="22"/>
          <w:rtl/>
        </w:rPr>
        <w:t>ال</w:t>
      </w:r>
      <w:r w:rsidRPr="00262C99">
        <w:rPr>
          <w:rFonts w:cs="Simplified Arabic"/>
          <w:sz w:val="20"/>
          <w:szCs w:val="22"/>
          <w:rtl/>
        </w:rPr>
        <w:t xml:space="preserve">عمل </w:t>
      </w:r>
      <w:r>
        <w:rPr>
          <w:rFonts w:cs="Simplified Arabic" w:hint="cs"/>
          <w:sz w:val="20"/>
          <w:szCs w:val="22"/>
          <w:rtl/>
        </w:rPr>
        <w:t>ال</w:t>
      </w:r>
      <w:r w:rsidRPr="00262C99">
        <w:rPr>
          <w:rFonts w:cs="Simplified Arabic"/>
          <w:sz w:val="20"/>
          <w:szCs w:val="22"/>
          <w:rtl/>
        </w:rPr>
        <w:t xml:space="preserve">وطنية للتنوع </w:t>
      </w:r>
      <w:r w:rsidR="000760C5" w:rsidRPr="00262C99">
        <w:rPr>
          <w:rFonts w:cs="Simplified Arabic" w:hint="cs"/>
          <w:sz w:val="20"/>
          <w:szCs w:val="22"/>
          <w:rtl/>
        </w:rPr>
        <w:t>البيولوجي الت</w:t>
      </w:r>
      <w:r w:rsidR="000760C5" w:rsidRPr="00262C99">
        <w:rPr>
          <w:rFonts w:cs="Simplified Arabic" w:hint="eastAsia"/>
          <w:sz w:val="20"/>
          <w:szCs w:val="22"/>
          <w:rtl/>
        </w:rPr>
        <w:t>ي</w:t>
      </w:r>
      <w:r>
        <w:rPr>
          <w:rFonts w:cs="Simplified Arabic" w:hint="cs"/>
          <w:sz w:val="20"/>
          <w:szCs w:val="22"/>
          <w:rtl/>
        </w:rPr>
        <w:t xml:space="preserve"> </w:t>
      </w:r>
      <w:r w:rsidRPr="00262C99">
        <w:rPr>
          <w:rFonts w:cs="Simplified Arabic"/>
          <w:sz w:val="20"/>
          <w:szCs w:val="22"/>
          <w:rtl/>
        </w:rPr>
        <w:t>أ</w:t>
      </w:r>
      <w:r>
        <w:rPr>
          <w:rFonts w:cs="Simplified Arabic" w:hint="cs"/>
          <w:sz w:val="20"/>
          <w:szCs w:val="22"/>
          <w:rtl/>
        </w:rPr>
        <w:t>ُ</w:t>
      </w:r>
      <w:r w:rsidRPr="00262C99">
        <w:rPr>
          <w:rFonts w:cs="Simplified Arabic"/>
          <w:sz w:val="20"/>
          <w:szCs w:val="22"/>
          <w:rtl/>
        </w:rPr>
        <w:t xml:space="preserve">عدت قبل الاجتماع العاشر لمؤتمر الأطراف </w:t>
      </w:r>
      <w:r>
        <w:rPr>
          <w:rFonts w:cs="Simplified Arabic" w:hint="cs"/>
          <w:sz w:val="20"/>
          <w:szCs w:val="22"/>
          <w:rtl/>
        </w:rPr>
        <w:t>وتتكون من</w:t>
      </w:r>
      <w:r w:rsidRPr="00262C99">
        <w:rPr>
          <w:rFonts w:cs="Simplified Arabic"/>
          <w:sz w:val="20"/>
          <w:szCs w:val="22"/>
          <w:rtl/>
        </w:rPr>
        <w:t xml:space="preserve"> الأهداف والإجراءات الوطنية لتحقيق أهداف أيشي للتنوع البيولوجي، وقدم طرف</w:t>
      </w:r>
      <w:r>
        <w:rPr>
          <w:rFonts w:cs="Simplified Arabic" w:hint="cs"/>
          <w:sz w:val="20"/>
          <w:szCs w:val="22"/>
          <w:rtl/>
        </w:rPr>
        <w:t xml:space="preserve"> واحد</w:t>
      </w:r>
      <w:r w:rsidRPr="00262C99">
        <w:rPr>
          <w:rFonts w:cs="Simplified Arabic"/>
          <w:sz w:val="20"/>
          <w:szCs w:val="22"/>
          <w:rtl/>
        </w:rPr>
        <w:t xml:space="preserve"> أول استراتيجية وخط</w:t>
      </w:r>
      <w:r>
        <w:rPr>
          <w:rFonts w:cs="Simplified Arabic" w:hint="cs"/>
          <w:sz w:val="20"/>
          <w:szCs w:val="22"/>
          <w:rtl/>
        </w:rPr>
        <w:t>ة</w:t>
      </w:r>
      <w:r w:rsidRPr="00262C99">
        <w:rPr>
          <w:rFonts w:cs="Simplified Arabic"/>
          <w:sz w:val="20"/>
          <w:szCs w:val="22"/>
          <w:rtl/>
        </w:rPr>
        <w:t xml:space="preserve"> عمل وطنية للتنوع البيولوجي أ</w:t>
      </w:r>
      <w:r>
        <w:rPr>
          <w:rFonts w:cs="Simplified Arabic" w:hint="cs"/>
          <w:sz w:val="20"/>
          <w:szCs w:val="22"/>
          <w:rtl/>
        </w:rPr>
        <w:t>ُ</w:t>
      </w:r>
      <w:r w:rsidRPr="00262C99">
        <w:rPr>
          <w:rFonts w:cs="Simplified Arabic"/>
          <w:sz w:val="20"/>
          <w:szCs w:val="22"/>
          <w:rtl/>
        </w:rPr>
        <w:t>عدت قبل الاجتماع العاشر لمؤتمر الأطراف</w:t>
      </w:r>
      <w:r w:rsidRPr="00262C99">
        <w:rPr>
          <w:rFonts w:cs="Simplified Arabic"/>
          <w:snapToGrid w:val="0"/>
          <w:kern w:val="22"/>
          <w:sz w:val="20"/>
          <w:szCs w:val="22"/>
          <w:rtl/>
        </w:rPr>
        <w:t>.</w:t>
      </w:r>
    </w:p>
  </w:footnote>
  <w:footnote w:id="5">
    <w:p w14:paraId="5BE502C9" w14:textId="7B5EC239"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00AF6096">
        <w:rPr>
          <w:rStyle w:val="hps"/>
          <w:rFonts w:cs="Simplified Arabic" w:hint="cs"/>
          <w:sz w:val="20"/>
          <w:szCs w:val="22"/>
          <w:rtl/>
        </w:rPr>
        <w:t>للاطلاع على ا</w:t>
      </w:r>
      <w:r w:rsidRPr="00315C0F">
        <w:rPr>
          <w:rStyle w:val="hps"/>
          <w:rFonts w:cs="Simplified Arabic"/>
          <w:sz w:val="20"/>
          <w:szCs w:val="22"/>
          <w:rtl/>
        </w:rPr>
        <w:t>لمجموعة الكاملة، انظر الموقع التالي:</w:t>
      </w:r>
      <w:r w:rsidRPr="00315C0F">
        <w:rPr>
          <w:rFonts w:cs="Simplified Arabic"/>
          <w:sz w:val="20"/>
          <w:szCs w:val="22"/>
          <w:rtl/>
        </w:rPr>
        <w:t xml:space="preserve"> </w:t>
      </w:r>
      <w:hyperlink r:id="rId1" w:history="1">
        <w:r w:rsidRPr="00315C0F">
          <w:rPr>
            <w:rStyle w:val="Hyperlink"/>
            <w:rFonts w:cs="Simplified Arabic"/>
            <w:sz w:val="20"/>
            <w:szCs w:val="22"/>
          </w:rPr>
          <w:t>https://www.cbd.int/nbsap/targets/default.shtml</w:t>
        </w:r>
      </w:hyperlink>
      <w:r w:rsidRPr="00315C0F">
        <w:rPr>
          <w:rFonts w:cs="Simplified Arabic"/>
          <w:sz w:val="20"/>
          <w:szCs w:val="22"/>
          <w:rtl/>
        </w:rPr>
        <w:t>. و</w:t>
      </w:r>
      <w:r w:rsidRPr="00315C0F">
        <w:rPr>
          <w:rStyle w:val="hps"/>
          <w:rFonts w:cs="Simplified Arabic"/>
          <w:sz w:val="20"/>
          <w:szCs w:val="22"/>
          <w:rtl/>
        </w:rPr>
        <w:t>يرجى ملاحظة أنّ تعريف المصطلح "أهداف"</w:t>
      </w:r>
      <w:r w:rsidRPr="00315C0F">
        <w:rPr>
          <w:rFonts w:cs="Simplified Arabic"/>
          <w:sz w:val="20"/>
          <w:szCs w:val="22"/>
          <w:rtl/>
        </w:rPr>
        <w:t xml:space="preserve"> واستخدامه</w:t>
      </w:r>
      <w:r w:rsidRPr="00315C0F">
        <w:rPr>
          <w:rStyle w:val="hps"/>
          <w:rFonts w:cs="Simplified Arabic"/>
          <w:sz w:val="20"/>
          <w:szCs w:val="22"/>
          <w:rtl/>
        </w:rPr>
        <w:t xml:space="preserve"> يتفاوتان تفاوتا كبيرا بين الأطراف. وقد أُدرجت في قاعدة البيانات جميع التدابير "القابلة للتحقيق" على أنها "أهداف" حتى في الحالات التي استخدمت فيها الاستراتيجيات وخطط العمل الوطنية للتنوع البيولوجي نفسها مصطلحا مختلفا، مثل "غاية" أو "عمل" أو "مجال عمل".</w:t>
      </w:r>
    </w:p>
  </w:footnote>
  <w:footnote w:id="6">
    <w:p w14:paraId="7BA8C00B" w14:textId="6232E53C"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أفغانستان، وألبانيا، والجزائر، وأندورا، وأنتيغوا وبربودا، والبحرين، وبيلاروس، وبلجيكا، وبليز، وبوتان، وبوتسوانا، والبرازيل، وكابو فيردي، وكمبوديا، والكاميرون، وكندا، و</w:t>
      </w:r>
      <w:r>
        <w:rPr>
          <w:rFonts w:cs="Simplified Arabic"/>
          <w:sz w:val="20"/>
          <w:szCs w:val="22"/>
          <w:rtl/>
        </w:rPr>
        <w:t>شيلي</w:t>
      </w:r>
      <w:r w:rsidRPr="00315C0F">
        <w:rPr>
          <w:rFonts w:cs="Simplified Arabic"/>
          <w:sz w:val="20"/>
          <w:szCs w:val="22"/>
          <w:rtl/>
        </w:rPr>
        <w:t xml:space="preserve">، والصين، وجزر القمر، وكوت ديفوار، وكرواتيا، وكوبا، وتشيكيا، والدانمرك، وإكوادور، ومصر، </w:t>
      </w:r>
      <w:r>
        <w:rPr>
          <w:rFonts w:cs="Simplified Arabic" w:hint="cs"/>
          <w:sz w:val="20"/>
          <w:szCs w:val="22"/>
          <w:rtl/>
        </w:rPr>
        <w:t xml:space="preserve">وإسواتيني، </w:t>
      </w:r>
      <w:r w:rsidRPr="00315C0F">
        <w:rPr>
          <w:rFonts w:cs="Simplified Arabic"/>
          <w:sz w:val="20"/>
          <w:szCs w:val="22"/>
          <w:rtl/>
        </w:rPr>
        <w:t xml:space="preserve">وإثيوبيا، وفرنسا، وغامبيا، وجورجيا، وغانا، واليونان، وغرينادا، وغواتيمالا، وغينيا، وغيانا، وهندوراس، والهند، </w:t>
      </w:r>
      <w:r w:rsidR="000760C5" w:rsidRPr="00315C0F">
        <w:rPr>
          <w:rFonts w:cs="Simplified Arabic" w:hint="cs"/>
          <w:sz w:val="20"/>
          <w:szCs w:val="22"/>
          <w:rtl/>
        </w:rPr>
        <w:t>وإندونيسيا</w:t>
      </w:r>
      <w:r w:rsidRPr="00315C0F">
        <w:rPr>
          <w:rFonts w:cs="Simplified Arabic"/>
          <w:sz w:val="20"/>
          <w:szCs w:val="22"/>
          <w:rtl/>
        </w:rPr>
        <w:t>، والعراق، وأيرلندا، وجامايكا، واليابان، وكيريباس، وجمهورية لاو الديمقراطية الشعبية، ولبنان، و</w:t>
      </w:r>
      <w:r w:rsidR="002A7911">
        <w:rPr>
          <w:rFonts w:cs="Simplified Arabic"/>
          <w:sz w:val="20"/>
          <w:szCs w:val="22"/>
          <w:rtl/>
        </w:rPr>
        <w:t>ليبريا</w:t>
      </w:r>
      <w:r w:rsidRPr="00315C0F">
        <w:rPr>
          <w:rFonts w:cs="Simplified Arabic"/>
          <w:sz w:val="20"/>
          <w:szCs w:val="22"/>
          <w:rtl/>
        </w:rPr>
        <w:t>، ولكسمبرغ، وملاوي، وموريشيوس،</w:t>
      </w:r>
      <w:r>
        <w:rPr>
          <w:rFonts w:cs="Simplified Arabic" w:hint="cs"/>
          <w:sz w:val="20"/>
          <w:szCs w:val="22"/>
          <w:rtl/>
        </w:rPr>
        <w:t xml:space="preserve"> </w:t>
      </w:r>
      <w:r w:rsidRPr="00315C0F">
        <w:rPr>
          <w:rFonts w:cs="Simplified Arabic"/>
          <w:sz w:val="20"/>
          <w:szCs w:val="22"/>
          <w:rtl/>
        </w:rPr>
        <w:t xml:space="preserve">والمكسيك، </w:t>
      </w:r>
      <w:r>
        <w:rPr>
          <w:rFonts w:cs="Simplified Arabic" w:hint="cs"/>
          <w:sz w:val="20"/>
          <w:szCs w:val="22"/>
          <w:rtl/>
        </w:rPr>
        <w:t xml:space="preserve">وميكرونيزيا (ولايات </w:t>
      </w:r>
      <w:r>
        <w:rPr>
          <w:rFonts w:cs="Simplified Arabic"/>
          <w:sz w:val="20"/>
          <w:szCs w:val="22"/>
          <w:rtl/>
        </w:rPr>
        <w:t>–</w:t>
      </w:r>
      <w:r>
        <w:rPr>
          <w:rFonts w:cs="Simplified Arabic" w:hint="cs"/>
          <w:sz w:val="20"/>
          <w:szCs w:val="22"/>
          <w:rtl/>
        </w:rPr>
        <w:t xml:space="preserve"> الموحدة)، </w:t>
      </w:r>
      <w:r w:rsidRPr="00315C0F">
        <w:rPr>
          <w:rFonts w:cs="Simplified Arabic"/>
          <w:sz w:val="20"/>
          <w:szCs w:val="22"/>
          <w:rtl/>
        </w:rPr>
        <w:t xml:space="preserve">ومنغوليا، والمغرب، وميانمار، وناميبيا، ونيو نيوزيلندا، والنيجر، ونيجيريا، </w:t>
      </w:r>
      <w:r>
        <w:rPr>
          <w:rFonts w:cs="Simplified Arabic" w:hint="cs"/>
          <w:sz w:val="20"/>
          <w:szCs w:val="22"/>
          <w:rtl/>
        </w:rPr>
        <w:t xml:space="preserve">ومقدونيا الشمالية، </w:t>
      </w:r>
      <w:r w:rsidRPr="00315C0F">
        <w:rPr>
          <w:rFonts w:cs="Simplified Arabic"/>
          <w:sz w:val="20"/>
          <w:szCs w:val="22"/>
          <w:rtl/>
        </w:rPr>
        <w:t xml:space="preserve">والنرويج، وعمان، </w:t>
      </w:r>
      <w:r>
        <w:rPr>
          <w:rFonts w:cs="Simplified Arabic" w:hint="cs"/>
          <w:sz w:val="20"/>
          <w:szCs w:val="22"/>
          <w:rtl/>
        </w:rPr>
        <w:t xml:space="preserve">وباكستان، وبنما، </w:t>
      </w:r>
      <w:r w:rsidRPr="00315C0F">
        <w:rPr>
          <w:rFonts w:cs="Simplified Arabic"/>
          <w:sz w:val="20"/>
          <w:szCs w:val="22"/>
          <w:rtl/>
        </w:rPr>
        <w:t xml:space="preserve">وبيرو، </w:t>
      </w:r>
      <w:r>
        <w:rPr>
          <w:rFonts w:cs="Simplified Arabic" w:hint="cs"/>
          <w:sz w:val="20"/>
          <w:szCs w:val="22"/>
          <w:rtl/>
        </w:rPr>
        <w:t xml:space="preserve">والبرتغال، </w:t>
      </w:r>
      <w:r w:rsidRPr="00315C0F">
        <w:rPr>
          <w:rFonts w:cs="Simplified Arabic"/>
          <w:sz w:val="20"/>
          <w:szCs w:val="22"/>
          <w:rtl/>
        </w:rPr>
        <w:t xml:space="preserve">وقطر، وجمهورية كوريا، والاتحاد الروسي، ورواندا، وسانت كيتس ونيفيس، وسانت فنسنت وجزر غرينادين، وساموا، وسيشيل، وسيراليون، </w:t>
      </w:r>
      <w:r>
        <w:rPr>
          <w:rFonts w:cs="Simplified Arabic" w:hint="cs"/>
          <w:sz w:val="20"/>
          <w:szCs w:val="22"/>
          <w:rtl/>
        </w:rPr>
        <w:t xml:space="preserve">وسنغافورة، </w:t>
      </w:r>
      <w:r w:rsidRPr="00315C0F">
        <w:rPr>
          <w:rFonts w:cs="Simplified Arabic"/>
          <w:sz w:val="20"/>
          <w:szCs w:val="22"/>
          <w:rtl/>
        </w:rPr>
        <w:t xml:space="preserve">وسلوفاكيا، وسلوفينيا، وجزر سليمان، وجنوب أفريقيا، </w:t>
      </w:r>
      <w:r>
        <w:rPr>
          <w:rFonts w:cs="Simplified Arabic" w:hint="cs"/>
          <w:sz w:val="20"/>
          <w:szCs w:val="22"/>
          <w:rtl/>
        </w:rPr>
        <w:t xml:space="preserve">وجنوب السودان، </w:t>
      </w:r>
      <w:r w:rsidRPr="00315C0F">
        <w:rPr>
          <w:rFonts w:cs="Simplified Arabic"/>
          <w:sz w:val="20"/>
          <w:szCs w:val="22"/>
          <w:rtl/>
        </w:rPr>
        <w:t xml:space="preserve">وسري لانكا، والسودان، والسويد، وسويسرا، </w:t>
      </w:r>
      <w:r w:rsidR="00066F7F">
        <w:rPr>
          <w:rFonts w:cs="Simplified Arabic" w:hint="cs"/>
          <w:sz w:val="20"/>
          <w:szCs w:val="22"/>
          <w:rtl/>
        </w:rPr>
        <w:t>و</w:t>
      </w:r>
      <w:r w:rsidRPr="00315C0F">
        <w:rPr>
          <w:rFonts w:cs="Simplified Arabic"/>
          <w:sz w:val="20"/>
          <w:szCs w:val="22"/>
          <w:rtl/>
        </w:rPr>
        <w:t xml:space="preserve">مقدونيا </w:t>
      </w:r>
      <w:r w:rsidR="00066F7F">
        <w:rPr>
          <w:rFonts w:cs="Simplified Arabic" w:hint="cs"/>
          <w:sz w:val="20"/>
          <w:szCs w:val="22"/>
          <w:rtl/>
        </w:rPr>
        <w:t>الشمالية</w:t>
      </w:r>
      <w:r w:rsidRPr="00315C0F">
        <w:rPr>
          <w:rFonts w:cs="Simplified Arabic"/>
          <w:sz w:val="20"/>
          <w:szCs w:val="22"/>
          <w:rtl/>
        </w:rPr>
        <w:t xml:space="preserve">، وتيمور-ليشتي، وتوغو، وتونس، </w:t>
      </w:r>
      <w:r>
        <w:rPr>
          <w:rFonts w:cs="Simplified Arabic" w:hint="cs"/>
          <w:sz w:val="20"/>
          <w:szCs w:val="22"/>
          <w:rtl/>
        </w:rPr>
        <w:t xml:space="preserve">وتركيا، </w:t>
      </w:r>
      <w:r w:rsidRPr="00315C0F">
        <w:rPr>
          <w:rFonts w:cs="Simplified Arabic"/>
          <w:sz w:val="20"/>
          <w:szCs w:val="22"/>
          <w:rtl/>
        </w:rPr>
        <w:t>وأوغندا، وأوكرانيا، والمملكة المتحدة، وجمهورية تنزانيا المتحدة، وأوغندا، وأوروغواي، وفييت نام، واليمن، وزمبابوي</w:t>
      </w:r>
      <w:r w:rsidRPr="00315C0F">
        <w:rPr>
          <w:rStyle w:val="hps"/>
          <w:rFonts w:eastAsia="YouYuan" w:cs="Simplified Arabic"/>
          <w:kern w:val="2"/>
          <w:sz w:val="20"/>
          <w:szCs w:val="22"/>
          <w:rtl/>
        </w:rPr>
        <w:t>.</w:t>
      </w:r>
    </w:p>
  </w:footnote>
  <w:footnote w:id="7">
    <w:p w14:paraId="13DC5CD6" w14:textId="29D1B325"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 xml:space="preserve">يستند التحليل إلى المعلومات التي تضمنتها الاستراتيجيات وخطط العمل الوطنية للتنوع البيولوجي والتعليقات الواردة </w:t>
      </w:r>
      <w:r>
        <w:rPr>
          <w:rFonts w:cs="Simplified Arabic" w:hint="cs"/>
          <w:sz w:val="20"/>
          <w:szCs w:val="22"/>
          <w:rtl/>
        </w:rPr>
        <w:t>منذ إعداد النسخة السابقة (</w:t>
      </w:r>
      <w:r w:rsidRPr="003A2A86">
        <w:rPr>
          <w:rFonts w:cs="Simplified Arabic"/>
          <w:sz w:val="20"/>
          <w:szCs w:val="22"/>
        </w:rPr>
        <w:t>CBD/COP/14/5/Add.1</w:t>
      </w:r>
      <w:r>
        <w:rPr>
          <w:rFonts w:cs="Simplified Arabic" w:hint="cs"/>
          <w:sz w:val="20"/>
          <w:szCs w:val="22"/>
          <w:rtl/>
        </w:rPr>
        <w:t>) ل</w:t>
      </w:r>
      <w:r w:rsidRPr="00315C0F">
        <w:rPr>
          <w:rFonts w:cs="Simplified Arabic"/>
          <w:sz w:val="20"/>
          <w:szCs w:val="22"/>
          <w:rtl/>
        </w:rPr>
        <w:t>لاجتماع</w:t>
      </w:r>
      <w:r>
        <w:rPr>
          <w:rFonts w:cs="Simplified Arabic" w:hint="cs"/>
          <w:sz w:val="20"/>
          <w:szCs w:val="22"/>
          <w:rtl/>
        </w:rPr>
        <w:t xml:space="preserve"> الرابع عشر لمؤتمر الأطراف.</w:t>
      </w:r>
      <w:r w:rsidRPr="00315C0F">
        <w:rPr>
          <w:rFonts w:cs="Simplified Arabic"/>
          <w:sz w:val="20"/>
          <w:szCs w:val="22"/>
          <w:rtl/>
        </w:rPr>
        <w:t xml:space="preserve"> ومن أصل </w:t>
      </w:r>
      <w:r>
        <w:rPr>
          <w:rFonts w:cs="Simplified Arabic" w:hint="cs"/>
          <w:sz w:val="20"/>
          <w:szCs w:val="22"/>
          <w:rtl/>
        </w:rPr>
        <w:t>170</w:t>
      </w:r>
      <w:r w:rsidRPr="00315C0F">
        <w:rPr>
          <w:rFonts w:cs="Simplified Arabic"/>
          <w:sz w:val="20"/>
          <w:szCs w:val="22"/>
          <w:rtl/>
        </w:rPr>
        <w:t xml:space="preserve"> طرفا </w:t>
      </w:r>
      <w:r>
        <w:rPr>
          <w:rFonts w:cs="Simplified Arabic" w:hint="cs"/>
          <w:sz w:val="20"/>
          <w:szCs w:val="22"/>
          <w:rtl/>
        </w:rPr>
        <w:t xml:space="preserve">مدرجا في الحاشية 1 أعلاه، لم تقدم ثلاثة أطراف (أنغولا ولاتفيا والبرتغال) نسخة بإحدى </w:t>
      </w:r>
      <w:r w:rsidRPr="00315C0F">
        <w:rPr>
          <w:rFonts w:cs="Simplified Arabic"/>
          <w:sz w:val="20"/>
          <w:szCs w:val="22"/>
          <w:rtl/>
        </w:rPr>
        <w:t xml:space="preserve">اللغات الرسمية للأمم المتحدة وبالتالي لم </w:t>
      </w:r>
      <w:r>
        <w:rPr>
          <w:rFonts w:cs="Simplified Arabic" w:hint="cs"/>
          <w:sz w:val="20"/>
          <w:szCs w:val="22"/>
          <w:rtl/>
        </w:rPr>
        <w:t>ت</w:t>
      </w:r>
      <w:r w:rsidRPr="00315C0F">
        <w:rPr>
          <w:rFonts w:cs="Simplified Arabic"/>
          <w:sz w:val="20"/>
          <w:szCs w:val="22"/>
          <w:rtl/>
        </w:rPr>
        <w:t>ُدرج في التحليل.</w:t>
      </w:r>
      <w:r w:rsidRPr="00315C0F">
        <w:rPr>
          <w:rFonts w:cs="Simplified Arabic"/>
          <w:snapToGrid w:val="0"/>
          <w:kern w:val="22"/>
          <w:sz w:val="20"/>
          <w:szCs w:val="22"/>
        </w:rPr>
        <w:t xml:space="preserve"> </w:t>
      </w:r>
    </w:p>
  </w:footnote>
  <w:footnote w:id="8">
    <w:p w14:paraId="669D0E01" w14:textId="6D3AED97"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A820A9">
        <w:rPr>
          <w:rFonts w:cs="Simplified Arabic"/>
          <w:noProof/>
          <w:kern w:val="18"/>
          <w:sz w:val="20"/>
          <w:szCs w:val="22"/>
          <w:rtl/>
        </w:rPr>
        <w:t>أفغانستان</w:t>
      </w:r>
      <w:r>
        <w:rPr>
          <w:rFonts w:cs="Simplified Arabic"/>
          <w:noProof/>
          <w:kern w:val="18"/>
          <w:sz w:val="20"/>
          <w:szCs w:val="22"/>
          <w:rtl/>
        </w:rPr>
        <w:t>، و</w:t>
      </w:r>
      <w:r w:rsidRPr="00A820A9">
        <w:rPr>
          <w:rFonts w:cs="Simplified Arabic"/>
          <w:noProof/>
          <w:kern w:val="18"/>
          <w:sz w:val="20"/>
          <w:szCs w:val="22"/>
          <w:rtl/>
        </w:rPr>
        <w:t>ألبانيا</w:t>
      </w:r>
      <w:r>
        <w:rPr>
          <w:rFonts w:cs="Simplified Arabic"/>
          <w:noProof/>
          <w:kern w:val="18"/>
          <w:sz w:val="20"/>
          <w:szCs w:val="22"/>
          <w:rtl/>
        </w:rPr>
        <w:t>، و</w:t>
      </w:r>
      <w:r w:rsidRPr="00A820A9">
        <w:rPr>
          <w:rFonts w:cs="Simplified Arabic"/>
          <w:noProof/>
          <w:kern w:val="18"/>
          <w:sz w:val="20"/>
          <w:szCs w:val="22"/>
          <w:rtl/>
        </w:rPr>
        <w:t>الجزائر</w:t>
      </w:r>
      <w:r>
        <w:rPr>
          <w:rFonts w:cs="Simplified Arabic"/>
          <w:noProof/>
          <w:kern w:val="18"/>
          <w:sz w:val="20"/>
          <w:szCs w:val="22"/>
          <w:rtl/>
        </w:rPr>
        <w:t>، و</w:t>
      </w:r>
      <w:r w:rsidRPr="00A820A9">
        <w:rPr>
          <w:rFonts w:cs="Simplified Arabic"/>
          <w:noProof/>
          <w:kern w:val="18"/>
          <w:sz w:val="20"/>
          <w:szCs w:val="22"/>
          <w:rtl/>
        </w:rPr>
        <w:t>أندورا</w:t>
      </w:r>
      <w:r>
        <w:rPr>
          <w:rFonts w:cs="Simplified Arabic"/>
          <w:noProof/>
          <w:kern w:val="18"/>
          <w:sz w:val="20"/>
          <w:szCs w:val="22"/>
          <w:rtl/>
        </w:rPr>
        <w:t>، و</w:t>
      </w:r>
      <w:r w:rsidRPr="00A820A9">
        <w:rPr>
          <w:rFonts w:cs="Simplified Arabic"/>
          <w:noProof/>
          <w:kern w:val="18"/>
          <w:sz w:val="20"/>
          <w:szCs w:val="22"/>
          <w:rtl/>
        </w:rPr>
        <w:t>أنتيغوا وبربودا</w:t>
      </w:r>
      <w:r>
        <w:rPr>
          <w:rFonts w:cs="Simplified Arabic"/>
          <w:noProof/>
          <w:kern w:val="18"/>
          <w:sz w:val="20"/>
          <w:szCs w:val="22"/>
          <w:rtl/>
        </w:rPr>
        <w:t>، و</w:t>
      </w:r>
      <w:r w:rsidRPr="00A820A9">
        <w:rPr>
          <w:rFonts w:cs="Simplified Arabic"/>
          <w:noProof/>
          <w:kern w:val="18"/>
          <w:sz w:val="20"/>
          <w:szCs w:val="22"/>
          <w:rtl/>
        </w:rPr>
        <w:t>الأرجنتين</w:t>
      </w:r>
      <w:r>
        <w:rPr>
          <w:rFonts w:cs="Simplified Arabic"/>
          <w:noProof/>
          <w:kern w:val="18"/>
          <w:sz w:val="20"/>
          <w:szCs w:val="22"/>
          <w:rtl/>
        </w:rPr>
        <w:t>، و</w:t>
      </w:r>
      <w:r w:rsidRPr="00A820A9">
        <w:rPr>
          <w:rFonts w:cs="Simplified Arabic"/>
          <w:noProof/>
          <w:kern w:val="18"/>
          <w:sz w:val="20"/>
          <w:szCs w:val="22"/>
          <w:rtl/>
        </w:rPr>
        <w:t>أرمينيا</w:t>
      </w:r>
      <w:r>
        <w:rPr>
          <w:rFonts w:cs="Simplified Arabic"/>
          <w:noProof/>
          <w:kern w:val="18"/>
          <w:sz w:val="20"/>
          <w:szCs w:val="22"/>
          <w:rtl/>
        </w:rPr>
        <w:t>، و</w:t>
      </w:r>
      <w:r w:rsidRPr="00A820A9">
        <w:rPr>
          <w:rFonts w:cs="Simplified Arabic"/>
          <w:noProof/>
          <w:kern w:val="18"/>
          <w:sz w:val="20"/>
          <w:szCs w:val="22"/>
          <w:rtl/>
        </w:rPr>
        <w:t>أستراليا</w:t>
      </w:r>
      <w:r>
        <w:rPr>
          <w:rFonts w:cs="Simplified Arabic"/>
          <w:noProof/>
          <w:kern w:val="18"/>
          <w:sz w:val="20"/>
          <w:szCs w:val="22"/>
          <w:rtl/>
        </w:rPr>
        <w:t>، و</w:t>
      </w:r>
      <w:r w:rsidRPr="00A820A9">
        <w:rPr>
          <w:rFonts w:cs="Simplified Arabic"/>
          <w:noProof/>
          <w:kern w:val="18"/>
          <w:sz w:val="20"/>
          <w:szCs w:val="22"/>
          <w:rtl/>
        </w:rPr>
        <w:t>النمسا</w:t>
      </w:r>
      <w:r>
        <w:rPr>
          <w:rFonts w:cs="Simplified Arabic"/>
          <w:noProof/>
          <w:kern w:val="18"/>
          <w:sz w:val="20"/>
          <w:szCs w:val="22"/>
          <w:rtl/>
        </w:rPr>
        <w:t>، و</w:t>
      </w:r>
      <w:r w:rsidRPr="00A820A9">
        <w:rPr>
          <w:rFonts w:cs="Simplified Arabic"/>
          <w:noProof/>
          <w:kern w:val="18"/>
          <w:sz w:val="20"/>
          <w:szCs w:val="22"/>
          <w:rtl/>
        </w:rPr>
        <w:t>البحرين</w:t>
      </w:r>
      <w:r>
        <w:rPr>
          <w:rFonts w:cs="Simplified Arabic"/>
          <w:noProof/>
          <w:kern w:val="18"/>
          <w:sz w:val="20"/>
          <w:szCs w:val="22"/>
          <w:rtl/>
        </w:rPr>
        <w:t>، و</w:t>
      </w:r>
      <w:r w:rsidRPr="00A820A9">
        <w:rPr>
          <w:rFonts w:cs="Simplified Arabic"/>
          <w:noProof/>
          <w:kern w:val="18"/>
          <w:sz w:val="20"/>
          <w:szCs w:val="22"/>
          <w:rtl/>
        </w:rPr>
        <w:t>بنغلاديش</w:t>
      </w:r>
      <w:r>
        <w:rPr>
          <w:rFonts w:cs="Simplified Arabic"/>
          <w:noProof/>
          <w:kern w:val="18"/>
          <w:sz w:val="20"/>
          <w:szCs w:val="22"/>
          <w:rtl/>
        </w:rPr>
        <w:t>، و</w:t>
      </w:r>
      <w:r w:rsidRPr="00A820A9">
        <w:rPr>
          <w:rFonts w:cs="Simplified Arabic"/>
          <w:noProof/>
          <w:kern w:val="18"/>
          <w:sz w:val="20"/>
          <w:szCs w:val="22"/>
          <w:rtl/>
        </w:rPr>
        <w:t>بليز</w:t>
      </w:r>
      <w:r>
        <w:rPr>
          <w:rFonts w:cs="Simplified Arabic"/>
          <w:noProof/>
          <w:kern w:val="18"/>
          <w:sz w:val="20"/>
          <w:szCs w:val="22"/>
          <w:rtl/>
        </w:rPr>
        <w:t>، و</w:t>
      </w:r>
      <w:r w:rsidRPr="00A820A9">
        <w:rPr>
          <w:rFonts w:cs="Simplified Arabic"/>
          <w:noProof/>
          <w:kern w:val="18"/>
          <w:sz w:val="20"/>
          <w:szCs w:val="22"/>
          <w:rtl/>
        </w:rPr>
        <w:t>بنن</w:t>
      </w:r>
      <w:r>
        <w:rPr>
          <w:rFonts w:cs="Simplified Arabic"/>
          <w:noProof/>
          <w:kern w:val="18"/>
          <w:sz w:val="20"/>
          <w:szCs w:val="22"/>
          <w:rtl/>
        </w:rPr>
        <w:t>، و</w:t>
      </w:r>
      <w:r w:rsidRPr="00A820A9">
        <w:rPr>
          <w:rFonts w:cs="Simplified Arabic"/>
          <w:noProof/>
          <w:kern w:val="18"/>
          <w:sz w:val="20"/>
          <w:szCs w:val="22"/>
          <w:rtl/>
        </w:rPr>
        <w:t>بوتان</w:t>
      </w:r>
      <w:r>
        <w:rPr>
          <w:rFonts w:cs="Simplified Arabic"/>
          <w:noProof/>
          <w:kern w:val="18"/>
          <w:sz w:val="20"/>
          <w:szCs w:val="22"/>
          <w:rtl/>
        </w:rPr>
        <w:t>، و</w:t>
      </w:r>
      <w:r w:rsidRPr="00A820A9">
        <w:rPr>
          <w:rFonts w:cs="Simplified Arabic"/>
          <w:noProof/>
          <w:kern w:val="18"/>
          <w:sz w:val="20"/>
          <w:szCs w:val="22"/>
          <w:rtl/>
        </w:rPr>
        <w:t>البوسنة والهرسك</w:t>
      </w:r>
      <w:r>
        <w:rPr>
          <w:rFonts w:cs="Simplified Arabic"/>
          <w:noProof/>
          <w:kern w:val="18"/>
          <w:sz w:val="20"/>
          <w:szCs w:val="22"/>
          <w:rtl/>
        </w:rPr>
        <w:t>، و</w:t>
      </w:r>
      <w:r w:rsidRPr="00A820A9">
        <w:rPr>
          <w:rFonts w:cs="Simplified Arabic"/>
          <w:noProof/>
          <w:kern w:val="18"/>
          <w:sz w:val="20"/>
          <w:szCs w:val="22"/>
          <w:rtl/>
        </w:rPr>
        <w:t>بوتسوانا</w:t>
      </w:r>
      <w:r>
        <w:rPr>
          <w:rFonts w:cs="Simplified Arabic"/>
          <w:noProof/>
          <w:kern w:val="18"/>
          <w:sz w:val="20"/>
          <w:szCs w:val="22"/>
          <w:rtl/>
        </w:rPr>
        <w:t>، و</w:t>
      </w:r>
      <w:r w:rsidRPr="00A820A9">
        <w:rPr>
          <w:rFonts w:cs="Simplified Arabic"/>
          <w:noProof/>
          <w:kern w:val="18"/>
          <w:sz w:val="20"/>
          <w:szCs w:val="22"/>
          <w:rtl/>
        </w:rPr>
        <w:t>البرازيل</w:t>
      </w:r>
      <w:r>
        <w:rPr>
          <w:rFonts w:cs="Simplified Arabic"/>
          <w:noProof/>
          <w:kern w:val="18"/>
          <w:sz w:val="20"/>
          <w:szCs w:val="22"/>
          <w:rtl/>
        </w:rPr>
        <w:t>، و</w:t>
      </w:r>
      <w:r w:rsidRPr="00A820A9">
        <w:rPr>
          <w:rFonts w:cs="Simplified Arabic"/>
          <w:noProof/>
          <w:kern w:val="18"/>
          <w:sz w:val="20"/>
          <w:szCs w:val="22"/>
          <w:rtl/>
        </w:rPr>
        <w:t>بوركينا فاسو</w:t>
      </w:r>
      <w:r>
        <w:rPr>
          <w:rFonts w:cs="Simplified Arabic"/>
          <w:noProof/>
          <w:kern w:val="18"/>
          <w:sz w:val="20"/>
          <w:szCs w:val="22"/>
          <w:rtl/>
        </w:rPr>
        <w:t>، و</w:t>
      </w:r>
      <w:r w:rsidRPr="00A820A9">
        <w:rPr>
          <w:rFonts w:cs="Simplified Arabic"/>
          <w:noProof/>
          <w:kern w:val="18"/>
          <w:sz w:val="20"/>
          <w:szCs w:val="22"/>
          <w:rtl/>
        </w:rPr>
        <w:t>بوروندي</w:t>
      </w:r>
      <w:r>
        <w:rPr>
          <w:rFonts w:cs="Simplified Arabic"/>
          <w:noProof/>
          <w:kern w:val="18"/>
          <w:sz w:val="20"/>
          <w:szCs w:val="22"/>
          <w:rtl/>
        </w:rPr>
        <w:t>، و</w:t>
      </w:r>
      <w:r w:rsidRPr="00A820A9">
        <w:rPr>
          <w:rFonts w:cs="Simplified Arabic"/>
          <w:noProof/>
          <w:kern w:val="18"/>
          <w:sz w:val="20"/>
          <w:szCs w:val="22"/>
          <w:rtl/>
        </w:rPr>
        <w:t>كابو فيردي</w:t>
      </w:r>
      <w:r>
        <w:rPr>
          <w:rFonts w:cs="Simplified Arabic"/>
          <w:noProof/>
          <w:kern w:val="18"/>
          <w:sz w:val="20"/>
          <w:szCs w:val="22"/>
          <w:rtl/>
        </w:rPr>
        <w:t>، و</w:t>
      </w:r>
      <w:r w:rsidRPr="00A820A9">
        <w:rPr>
          <w:rFonts w:cs="Simplified Arabic"/>
          <w:noProof/>
          <w:kern w:val="18"/>
          <w:sz w:val="20"/>
          <w:szCs w:val="22"/>
          <w:rtl/>
        </w:rPr>
        <w:t>كمبوديا</w:t>
      </w:r>
      <w:r>
        <w:rPr>
          <w:rFonts w:cs="Simplified Arabic"/>
          <w:noProof/>
          <w:kern w:val="18"/>
          <w:sz w:val="20"/>
          <w:szCs w:val="22"/>
          <w:rtl/>
        </w:rPr>
        <w:t>، و</w:t>
      </w:r>
      <w:r w:rsidRPr="00A820A9">
        <w:rPr>
          <w:rFonts w:cs="Simplified Arabic"/>
          <w:noProof/>
          <w:kern w:val="18"/>
          <w:sz w:val="20"/>
          <w:szCs w:val="22"/>
          <w:rtl/>
        </w:rPr>
        <w:t>الكاميرون</w:t>
      </w:r>
      <w:r>
        <w:rPr>
          <w:rFonts w:cs="Simplified Arabic"/>
          <w:noProof/>
          <w:kern w:val="18"/>
          <w:sz w:val="20"/>
          <w:szCs w:val="22"/>
          <w:rtl/>
        </w:rPr>
        <w:t>، و</w:t>
      </w:r>
      <w:r w:rsidRPr="00A820A9">
        <w:rPr>
          <w:rFonts w:cs="Simplified Arabic"/>
          <w:noProof/>
          <w:kern w:val="18"/>
          <w:sz w:val="20"/>
          <w:szCs w:val="22"/>
          <w:rtl/>
        </w:rPr>
        <w:t>تشاد</w:t>
      </w:r>
      <w:r>
        <w:rPr>
          <w:rFonts w:cs="Simplified Arabic"/>
          <w:noProof/>
          <w:kern w:val="18"/>
          <w:sz w:val="20"/>
          <w:szCs w:val="22"/>
          <w:rtl/>
        </w:rPr>
        <w:t>، و</w:t>
      </w:r>
      <w:r w:rsidRPr="00A820A9">
        <w:rPr>
          <w:rFonts w:cs="Simplified Arabic"/>
          <w:noProof/>
          <w:kern w:val="18"/>
          <w:sz w:val="20"/>
          <w:szCs w:val="22"/>
          <w:rtl/>
        </w:rPr>
        <w:t>شيلي</w:t>
      </w:r>
      <w:r>
        <w:rPr>
          <w:rFonts w:cs="Simplified Arabic"/>
          <w:noProof/>
          <w:kern w:val="18"/>
          <w:sz w:val="20"/>
          <w:szCs w:val="22"/>
          <w:rtl/>
        </w:rPr>
        <w:t>، و</w:t>
      </w:r>
      <w:r w:rsidRPr="00A820A9">
        <w:rPr>
          <w:rFonts w:cs="Simplified Arabic"/>
          <w:noProof/>
          <w:kern w:val="18"/>
          <w:sz w:val="20"/>
          <w:szCs w:val="22"/>
          <w:rtl/>
        </w:rPr>
        <w:t>الصين</w:t>
      </w:r>
      <w:r>
        <w:rPr>
          <w:rFonts w:cs="Simplified Arabic"/>
          <w:noProof/>
          <w:kern w:val="18"/>
          <w:sz w:val="20"/>
          <w:szCs w:val="22"/>
          <w:rtl/>
        </w:rPr>
        <w:t>، و</w:t>
      </w:r>
      <w:r w:rsidRPr="00A820A9">
        <w:rPr>
          <w:rFonts w:cs="Simplified Arabic"/>
          <w:noProof/>
          <w:kern w:val="18"/>
          <w:sz w:val="20"/>
          <w:szCs w:val="22"/>
          <w:rtl/>
        </w:rPr>
        <w:t>جزر القمر</w:t>
      </w:r>
      <w:r>
        <w:rPr>
          <w:rFonts w:cs="Simplified Arabic"/>
          <w:noProof/>
          <w:kern w:val="18"/>
          <w:sz w:val="20"/>
          <w:szCs w:val="22"/>
          <w:rtl/>
        </w:rPr>
        <w:t>، و</w:t>
      </w:r>
      <w:r w:rsidRPr="00A820A9">
        <w:rPr>
          <w:rFonts w:cs="Simplified Arabic"/>
          <w:noProof/>
          <w:kern w:val="18"/>
          <w:sz w:val="20"/>
          <w:szCs w:val="22"/>
          <w:rtl/>
        </w:rPr>
        <w:t>الكونغو</w:t>
      </w:r>
      <w:r>
        <w:rPr>
          <w:rFonts w:cs="Simplified Arabic"/>
          <w:noProof/>
          <w:kern w:val="18"/>
          <w:sz w:val="20"/>
          <w:szCs w:val="22"/>
          <w:rtl/>
        </w:rPr>
        <w:t>، و</w:t>
      </w:r>
      <w:r w:rsidRPr="00A820A9">
        <w:rPr>
          <w:rFonts w:cs="Simplified Arabic"/>
          <w:noProof/>
          <w:kern w:val="18"/>
          <w:sz w:val="20"/>
          <w:szCs w:val="22"/>
          <w:rtl/>
        </w:rPr>
        <w:t>كوستاريكا</w:t>
      </w:r>
      <w:r>
        <w:rPr>
          <w:rFonts w:cs="Simplified Arabic"/>
          <w:noProof/>
          <w:kern w:val="18"/>
          <w:sz w:val="20"/>
          <w:szCs w:val="22"/>
          <w:rtl/>
        </w:rPr>
        <w:t>، و</w:t>
      </w:r>
      <w:r w:rsidRPr="00A820A9">
        <w:rPr>
          <w:rFonts w:cs="Simplified Arabic"/>
          <w:noProof/>
          <w:kern w:val="18"/>
          <w:sz w:val="20"/>
          <w:szCs w:val="22"/>
          <w:rtl/>
        </w:rPr>
        <w:t>كوت ديفوار</w:t>
      </w:r>
      <w:r>
        <w:rPr>
          <w:rFonts w:cs="Simplified Arabic"/>
          <w:noProof/>
          <w:kern w:val="18"/>
          <w:sz w:val="20"/>
          <w:szCs w:val="22"/>
          <w:rtl/>
        </w:rPr>
        <w:t>، و</w:t>
      </w:r>
      <w:r w:rsidRPr="00A820A9">
        <w:rPr>
          <w:rFonts w:cs="Simplified Arabic"/>
          <w:noProof/>
          <w:kern w:val="18"/>
          <w:sz w:val="20"/>
          <w:szCs w:val="22"/>
          <w:rtl/>
        </w:rPr>
        <w:t>كرواتيا</w:t>
      </w:r>
      <w:r>
        <w:rPr>
          <w:rFonts w:cs="Simplified Arabic"/>
          <w:noProof/>
          <w:kern w:val="18"/>
          <w:sz w:val="20"/>
          <w:szCs w:val="22"/>
          <w:rtl/>
        </w:rPr>
        <w:t>، و</w:t>
      </w:r>
      <w:r w:rsidRPr="00A820A9">
        <w:rPr>
          <w:rFonts w:cs="Simplified Arabic"/>
          <w:noProof/>
          <w:kern w:val="18"/>
          <w:sz w:val="20"/>
          <w:szCs w:val="22"/>
          <w:rtl/>
        </w:rPr>
        <w:t>كوبا</w:t>
      </w:r>
      <w:r>
        <w:rPr>
          <w:rFonts w:cs="Simplified Arabic"/>
          <w:noProof/>
          <w:kern w:val="18"/>
          <w:sz w:val="20"/>
          <w:szCs w:val="22"/>
          <w:rtl/>
        </w:rPr>
        <w:t>، و</w:t>
      </w:r>
      <w:r w:rsidRPr="00A820A9">
        <w:rPr>
          <w:rFonts w:cs="Simplified Arabic"/>
          <w:noProof/>
          <w:kern w:val="18"/>
          <w:sz w:val="20"/>
          <w:szCs w:val="22"/>
          <w:rtl/>
        </w:rPr>
        <w:t>جمهورية كوريا الشعبية الديمقراطية</w:t>
      </w:r>
      <w:r>
        <w:rPr>
          <w:rFonts w:cs="Simplified Arabic"/>
          <w:noProof/>
          <w:kern w:val="18"/>
          <w:sz w:val="20"/>
          <w:szCs w:val="22"/>
          <w:rtl/>
        </w:rPr>
        <w:t>، و</w:t>
      </w:r>
      <w:r w:rsidRPr="00A820A9">
        <w:rPr>
          <w:rFonts w:cs="Simplified Arabic"/>
          <w:noProof/>
          <w:kern w:val="18"/>
          <w:sz w:val="20"/>
          <w:szCs w:val="22"/>
          <w:rtl/>
        </w:rPr>
        <w:t>جمهورية الكونغو الديمقراطية</w:t>
      </w:r>
      <w:r>
        <w:rPr>
          <w:rFonts w:cs="Simplified Arabic"/>
          <w:noProof/>
          <w:kern w:val="18"/>
          <w:sz w:val="20"/>
          <w:szCs w:val="22"/>
          <w:rtl/>
        </w:rPr>
        <w:t>، و</w:t>
      </w:r>
      <w:r w:rsidRPr="00A820A9">
        <w:rPr>
          <w:rFonts w:cs="Simplified Arabic"/>
          <w:noProof/>
          <w:kern w:val="18"/>
          <w:sz w:val="20"/>
          <w:szCs w:val="22"/>
          <w:rtl/>
        </w:rPr>
        <w:t>جيبوتي</w:t>
      </w:r>
      <w:r>
        <w:rPr>
          <w:rFonts w:cs="Simplified Arabic"/>
          <w:noProof/>
          <w:kern w:val="18"/>
          <w:sz w:val="20"/>
          <w:szCs w:val="22"/>
          <w:rtl/>
        </w:rPr>
        <w:t>، و</w:t>
      </w:r>
      <w:r w:rsidRPr="00A820A9">
        <w:rPr>
          <w:rFonts w:cs="Simplified Arabic"/>
          <w:noProof/>
          <w:kern w:val="18"/>
          <w:sz w:val="20"/>
          <w:szCs w:val="22"/>
          <w:rtl/>
        </w:rPr>
        <w:t>دومينيكا</w:t>
      </w:r>
      <w:r>
        <w:rPr>
          <w:rFonts w:cs="Simplified Arabic"/>
          <w:noProof/>
          <w:kern w:val="18"/>
          <w:sz w:val="20"/>
          <w:szCs w:val="22"/>
          <w:rtl/>
        </w:rPr>
        <w:t>، و</w:t>
      </w:r>
      <w:r w:rsidR="00085773">
        <w:rPr>
          <w:rFonts w:cs="Simplified Arabic" w:hint="cs"/>
          <w:noProof/>
          <w:kern w:val="18"/>
          <w:sz w:val="20"/>
          <w:szCs w:val="22"/>
          <w:rtl/>
        </w:rPr>
        <w:t>ال</w:t>
      </w:r>
      <w:r w:rsidRPr="00A820A9">
        <w:rPr>
          <w:rFonts w:cs="Simplified Arabic"/>
          <w:noProof/>
          <w:kern w:val="18"/>
          <w:sz w:val="20"/>
          <w:szCs w:val="22"/>
          <w:rtl/>
        </w:rPr>
        <w:t>جمهورية الدومينيك</w:t>
      </w:r>
      <w:r w:rsidR="00085773">
        <w:rPr>
          <w:rFonts w:cs="Simplified Arabic" w:hint="cs"/>
          <w:noProof/>
          <w:kern w:val="18"/>
          <w:sz w:val="20"/>
          <w:szCs w:val="22"/>
          <w:rtl/>
        </w:rPr>
        <w:t>ية</w:t>
      </w:r>
      <w:r>
        <w:rPr>
          <w:rFonts w:cs="Simplified Arabic"/>
          <w:noProof/>
          <w:kern w:val="18"/>
          <w:sz w:val="20"/>
          <w:szCs w:val="22"/>
          <w:rtl/>
        </w:rPr>
        <w:t>، و</w:t>
      </w:r>
      <w:r w:rsidRPr="00A820A9">
        <w:rPr>
          <w:rFonts w:cs="Simplified Arabic"/>
          <w:noProof/>
          <w:kern w:val="18"/>
          <w:sz w:val="20"/>
          <w:szCs w:val="22"/>
          <w:rtl/>
        </w:rPr>
        <w:t>إكوادور</w:t>
      </w:r>
      <w:r>
        <w:rPr>
          <w:rFonts w:cs="Simplified Arabic"/>
          <w:noProof/>
          <w:kern w:val="18"/>
          <w:sz w:val="20"/>
          <w:szCs w:val="22"/>
          <w:rtl/>
        </w:rPr>
        <w:t>، و</w:t>
      </w:r>
      <w:r w:rsidRPr="00A820A9">
        <w:rPr>
          <w:rFonts w:cs="Simplified Arabic"/>
          <w:noProof/>
          <w:kern w:val="18"/>
          <w:sz w:val="20"/>
          <w:szCs w:val="22"/>
          <w:rtl/>
        </w:rPr>
        <w:t>مصر</w:t>
      </w:r>
      <w:r>
        <w:rPr>
          <w:rFonts w:cs="Simplified Arabic"/>
          <w:noProof/>
          <w:kern w:val="18"/>
          <w:sz w:val="20"/>
          <w:szCs w:val="22"/>
          <w:rtl/>
        </w:rPr>
        <w:t>، و</w:t>
      </w:r>
      <w:r w:rsidRPr="00A820A9">
        <w:rPr>
          <w:rFonts w:cs="Simplified Arabic"/>
          <w:noProof/>
          <w:kern w:val="18"/>
          <w:sz w:val="20"/>
          <w:szCs w:val="22"/>
          <w:rtl/>
        </w:rPr>
        <w:t>غينيا الاستوائية</w:t>
      </w:r>
      <w:r>
        <w:rPr>
          <w:rFonts w:cs="Simplified Arabic"/>
          <w:noProof/>
          <w:kern w:val="18"/>
          <w:sz w:val="20"/>
          <w:szCs w:val="22"/>
          <w:rtl/>
        </w:rPr>
        <w:t>، و</w:t>
      </w:r>
      <w:r w:rsidRPr="00A820A9">
        <w:rPr>
          <w:rFonts w:cs="Simplified Arabic"/>
          <w:noProof/>
          <w:kern w:val="18"/>
          <w:sz w:val="20"/>
          <w:szCs w:val="22"/>
          <w:rtl/>
        </w:rPr>
        <w:t>إريتريا</w:t>
      </w:r>
      <w:r>
        <w:rPr>
          <w:rFonts w:cs="Simplified Arabic"/>
          <w:noProof/>
          <w:kern w:val="18"/>
          <w:sz w:val="20"/>
          <w:szCs w:val="22"/>
          <w:rtl/>
        </w:rPr>
        <w:t>، و</w:t>
      </w:r>
      <w:r w:rsidRPr="00A820A9">
        <w:rPr>
          <w:rFonts w:cs="Simplified Arabic"/>
          <w:noProof/>
          <w:kern w:val="18"/>
          <w:sz w:val="20"/>
          <w:szCs w:val="22"/>
          <w:rtl/>
        </w:rPr>
        <w:t>إستونيا</w:t>
      </w:r>
      <w:r>
        <w:rPr>
          <w:rFonts w:cs="Simplified Arabic"/>
          <w:noProof/>
          <w:kern w:val="18"/>
          <w:sz w:val="20"/>
          <w:szCs w:val="22"/>
          <w:rtl/>
        </w:rPr>
        <w:t>، و</w:t>
      </w:r>
      <w:r w:rsidRPr="00A820A9">
        <w:rPr>
          <w:rFonts w:cs="Simplified Arabic"/>
          <w:noProof/>
          <w:kern w:val="18"/>
          <w:sz w:val="20"/>
          <w:szCs w:val="22"/>
          <w:rtl/>
        </w:rPr>
        <w:t>إيسواتيني</w:t>
      </w:r>
      <w:r>
        <w:rPr>
          <w:rFonts w:cs="Simplified Arabic"/>
          <w:noProof/>
          <w:kern w:val="18"/>
          <w:sz w:val="20"/>
          <w:szCs w:val="22"/>
          <w:rtl/>
        </w:rPr>
        <w:t>، و</w:t>
      </w:r>
      <w:r w:rsidRPr="00A820A9">
        <w:rPr>
          <w:rFonts w:cs="Simplified Arabic"/>
          <w:noProof/>
          <w:kern w:val="18"/>
          <w:sz w:val="20"/>
          <w:szCs w:val="22"/>
          <w:rtl/>
        </w:rPr>
        <w:t>إثيوبيا</w:t>
      </w:r>
      <w:r>
        <w:rPr>
          <w:rFonts w:cs="Simplified Arabic"/>
          <w:noProof/>
          <w:kern w:val="18"/>
          <w:sz w:val="20"/>
          <w:szCs w:val="22"/>
          <w:rtl/>
        </w:rPr>
        <w:t>، و</w:t>
      </w:r>
      <w:r w:rsidRPr="00A820A9">
        <w:rPr>
          <w:rFonts w:cs="Simplified Arabic"/>
          <w:noProof/>
          <w:kern w:val="18"/>
          <w:sz w:val="20"/>
          <w:szCs w:val="22"/>
          <w:rtl/>
        </w:rPr>
        <w:t>الاتحاد الأوروبي</w:t>
      </w:r>
      <w:r>
        <w:rPr>
          <w:rFonts w:cs="Simplified Arabic"/>
          <w:noProof/>
          <w:kern w:val="18"/>
          <w:sz w:val="20"/>
          <w:szCs w:val="22"/>
          <w:rtl/>
        </w:rPr>
        <w:t>، و</w:t>
      </w:r>
      <w:r w:rsidRPr="00A820A9">
        <w:rPr>
          <w:rFonts w:cs="Simplified Arabic"/>
          <w:noProof/>
          <w:kern w:val="18"/>
          <w:sz w:val="20"/>
          <w:szCs w:val="22"/>
          <w:rtl/>
        </w:rPr>
        <w:t>فنلندا</w:t>
      </w:r>
      <w:r>
        <w:rPr>
          <w:rFonts w:cs="Simplified Arabic"/>
          <w:noProof/>
          <w:kern w:val="18"/>
          <w:sz w:val="20"/>
          <w:szCs w:val="22"/>
          <w:rtl/>
        </w:rPr>
        <w:t>، و</w:t>
      </w:r>
      <w:r w:rsidRPr="00A820A9">
        <w:rPr>
          <w:rFonts w:cs="Simplified Arabic"/>
          <w:noProof/>
          <w:kern w:val="18"/>
          <w:sz w:val="20"/>
          <w:szCs w:val="22"/>
          <w:rtl/>
        </w:rPr>
        <w:t>غامبيا</w:t>
      </w:r>
      <w:r>
        <w:rPr>
          <w:rFonts w:cs="Simplified Arabic"/>
          <w:noProof/>
          <w:kern w:val="18"/>
          <w:sz w:val="20"/>
          <w:szCs w:val="22"/>
          <w:rtl/>
        </w:rPr>
        <w:t>، و</w:t>
      </w:r>
      <w:r w:rsidRPr="00A820A9">
        <w:rPr>
          <w:rFonts w:cs="Simplified Arabic"/>
          <w:noProof/>
          <w:kern w:val="18"/>
          <w:sz w:val="20"/>
          <w:szCs w:val="22"/>
          <w:rtl/>
        </w:rPr>
        <w:t>غينيا بيساو</w:t>
      </w:r>
      <w:r>
        <w:rPr>
          <w:rFonts w:cs="Simplified Arabic"/>
          <w:noProof/>
          <w:kern w:val="18"/>
          <w:sz w:val="20"/>
          <w:szCs w:val="22"/>
          <w:rtl/>
        </w:rPr>
        <w:t>، و</w:t>
      </w:r>
      <w:r w:rsidRPr="00A820A9">
        <w:rPr>
          <w:rFonts w:cs="Simplified Arabic"/>
          <w:noProof/>
          <w:kern w:val="18"/>
          <w:sz w:val="20"/>
          <w:szCs w:val="22"/>
          <w:rtl/>
        </w:rPr>
        <w:t>جورجيا</w:t>
      </w:r>
      <w:r>
        <w:rPr>
          <w:rFonts w:cs="Simplified Arabic"/>
          <w:noProof/>
          <w:kern w:val="18"/>
          <w:sz w:val="20"/>
          <w:szCs w:val="22"/>
          <w:rtl/>
        </w:rPr>
        <w:t>، و</w:t>
      </w:r>
      <w:r w:rsidRPr="00A820A9">
        <w:rPr>
          <w:rFonts w:cs="Simplified Arabic"/>
          <w:noProof/>
          <w:kern w:val="18"/>
          <w:sz w:val="20"/>
          <w:szCs w:val="22"/>
          <w:rtl/>
        </w:rPr>
        <w:t>ألمانيا</w:t>
      </w:r>
      <w:r>
        <w:rPr>
          <w:rFonts w:cs="Simplified Arabic"/>
          <w:noProof/>
          <w:kern w:val="18"/>
          <w:sz w:val="20"/>
          <w:szCs w:val="22"/>
          <w:rtl/>
        </w:rPr>
        <w:t>، و</w:t>
      </w:r>
      <w:r w:rsidRPr="00A820A9">
        <w:rPr>
          <w:rFonts w:cs="Simplified Arabic"/>
          <w:noProof/>
          <w:kern w:val="18"/>
          <w:sz w:val="20"/>
          <w:szCs w:val="22"/>
          <w:rtl/>
        </w:rPr>
        <w:t>غانا</w:t>
      </w:r>
      <w:r>
        <w:rPr>
          <w:rFonts w:cs="Simplified Arabic"/>
          <w:noProof/>
          <w:kern w:val="18"/>
          <w:sz w:val="20"/>
          <w:szCs w:val="22"/>
          <w:rtl/>
        </w:rPr>
        <w:t>، و</w:t>
      </w:r>
      <w:r w:rsidRPr="00A820A9">
        <w:rPr>
          <w:rFonts w:cs="Simplified Arabic"/>
          <w:noProof/>
          <w:kern w:val="18"/>
          <w:sz w:val="20"/>
          <w:szCs w:val="22"/>
          <w:rtl/>
        </w:rPr>
        <w:t>اليونان</w:t>
      </w:r>
      <w:r>
        <w:rPr>
          <w:rFonts w:cs="Simplified Arabic"/>
          <w:noProof/>
          <w:kern w:val="18"/>
          <w:sz w:val="20"/>
          <w:szCs w:val="22"/>
          <w:rtl/>
        </w:rPr>
        <w:t>، و</w:t>
      </w:r>
      <w:r w:rsidRPr="00A820A9">
        <w:rPr>
          <w:rFonts w:cs="Simplified Arabic"/>
          <w:noProof/>
          <w:kern w:val="18"/>
          <w:sz w:val="20"/>
          <w:szCs w:val="22"/>
          <w:rtl/>
        </w:rPr>
        <w:t>غرينادا</w:t>
      </w:r>
      <w:r>
        <w:rPr>
          <w:rFonts w:cs="Simplified Arabic"/>
          <w:noProof/>
          <w:kern w:val="18"/>
          <w:sz w:val="20"/>
          <w:szCs w:val="22"/>
          <w:rtl/>
        </w:rPr>
        <w:t>، و</w:t>
      </w:r>
      <w:r w:rsidRPr="00A820A9">
        <w:rPr>
          <w:rFonts w:cs="Simplified Arabic"/>
          <w:noProof/>
          <w:kern w:val="18"/>
          <w:sz w:val="20"/>
          <w:szCs w:val="22"/>
          <w:rtl/>
        </w:rPr>
        <w:t>غواتيمالا</w:t>
      </w:r>
      <w:r>
        <w:rPr>
          <w:rFonts w:cs="Simplified Arabic"/>
          <w:noProof/>
          <w:kern w:val="18"/>
          <w:sz w:val="20"/>
          <w:szCs w:val="22"/>
          <w:rtl/>
        </w:rPr>
        <w:t>، و</w:t>
      </w:r>
      <w:r w:rsidRPr="00A820A9">
        <w:rPr>
          <w:rFonts w:cs="Simplified Arabic"/>
          <w:noProof/>
          <w:kern w:val="18"/>
          <w:sz w:val="20"/>
          <w:szCs w:val="22"/>
          <w:rtl/>
        </w:rPr>
        <w:t>غيانا</w:t>
      </w:r>
      <w:r>
        <w:rPr>
          <w:rFonts w:cs="Simplified Arabic"/>
          <w:noProof/>
          <w:kern w:val="18"/>
          <w:sz w:val="20"/>
          <w:szCs w:val="22"/>
          <w:rtl/>
        </w:rPr>
        <w:t>، و</w:t>
      </w:r>
      <w:r w:rsidRPr="00A820A9">
        <w:rPr>
          <w:rFonts w:cs="Simplified Arabic"/>
          <w:noProof/>
          <w:kern w:val="18"/>
          <w:sz w:val="20"/>
          <w:szCs w:val="22"/>
          <w:rtl/>
        </w:rPr>
        <w:t>هندوراس</w:t>
      </w:r>
      <w:r>
        <w:rPr>
          <w:rFonts w:cs="Simplified Arabic"/>
          <w:noProof/>
          <w:kern w:val="18"/>
          <w:sz w:val="20"/>
          <w:szCs w:val="22"/>
          <w:rtl/>
        </w:rPr>
        <w:t>، و</w:t>
      </w:r>
      <w:r w:rsidRPr="00A820A9">
        <w:rPr>
          <w:rFonts w:cs="Simplified Arabic"/>
          <w:noProof/>
          <w:kern w:val="18"/>
          <w:sz w:val="20"/>
          <w:szCs w:val="22"/>
          <w:rtl/>
        </w:rPr>
        <w:t>إندونيسيا</w:t>
      </w:r>
      <w:r>
        <w:rPr>
          <w:rFonts w:cs="Simplified Arabic"/>
          <w:noProof/>
          <w:kern w:val="18"/>
          <w:sz w:val="20"/>
          <w:szCs w:val="22"/>
          <w:rtl/>
        </w:rPr>
        <w:t>، و</w:t>
      </w:r>
      <w:r w:rsidRPr="00A820A9">
        <w:rPr>
          <w:rFonts w:cs="Simplified Arabic"/>
          <w:noProof/>
          <w:kern w:val="18"/>
          <w:sz w:val="20"/>
          <w:szCs w:val="22"/>
          <w:rtl/>
        </w:rPr>
        <w:t>أيرلندا</w:t>
      </w:r>
      <w:r>
        <w:rPr>
          <w:rFonts w:cs="Simplified Arabic"/>
          <w:noProof/>
          <w:kern w:val="18"/>
          <w:sz w:val="20"/>
          <w:szCs w:val="22"/>
          <w:rtl/>
        </w:rPr>
        <w:t>، و</w:t>
      </w:r>
      <w:r w:rsidRPr="00A820A9">
        <w:rPr>
          <w:rFonts w:cs="Simplified Arabic"/>
          <w:noProof/>
          <w:kern w:val="18"/>
          <w:sz w:val="20"/>
          <w:szCs w:val="22"/>
          <w:rtl/>
        </w:rPr>
        <w:t>إيران (جمهورية - الإسلامية)</w:t>
      </w:r>
      <w:r>
        <w:rPr>
          <w:rFonts w:cs="Simplified Arabic"/>
          <w:noProof/>
          <w:kern w:val="18"/>
          <w:sz w:val="20"/>
          <w:szCs w:val="22"/>
          <w:rtl/>
        </w:rPr>
        <w:t>، و</w:t>
      </w:r>
      <w:r w:rsidRPr="00A820A9">
        <w:rPr>
          <w:rFonts w:cs="Simplified Arabic"/>
          <w:noProof/>
          <w:kern w:val="18"/>
          <w:sz w:val="20"/>
          <w:szCs w:val="22"/>
          <w:rtl/>
        </w:rPr>
        <w:t>العراق</w:t>
      </w:r>
      <w:r>
        <w:rPr>
          <w:rFonts w:cs="Simplified Arabic"/>
          <w:noProof/>
          <w:kern w:val="18"/>
          <w:sz w:val="20"/>
          <w:szCs w:val="22"/>
          <w:rtl/>
        </w:rPr>
        <w:t>، و</w:t>
      </w:r>
      <w:r w:rsidRPr="00A820A9">
        <w:rPr>
          <w:rFonts w:cs="Simplified Arabic"/>
          <w:noProof/>
          <w:kern w:val="18"/>
          <w:sz w:val="20"/>
          <w:szCs w:val="22"/>
          <w:rtl/>
        </w:rPr>
        <w:t>إيطاليا</w:t>
      </w:r>
      <w:r>
        <w:rPr>
          <w:rFonts w:cs="Simplified Arabic"/>
          <w:noProof/>
          <w:kern w:val="18"/>
          <w:sz w:val="20"/>
          <w:szCs w:val="22"/>
          <w:rtl/>
        </w:rPr>
        <w:t>، و</w:t>
      </w:r>
      <w:r w:rsidRPr="00A820A9">
        <w:rPr>
          <w:rFonts w:cs="Simplified Arabic"/>
          <w:noProof/>
          <w:kern w:val="18"/>
          <w:sz w:val="20"/>
          <w:szCs w:val="22"/>
          <w:rtl/>
        </w:rPr>
        <w:t>جامايكا</w:t>
      </w:r>
      <w:r>
        <w:rPr>
          <w:rFonts w:cs="Simplified Arabic"/>
          <w:noProof/>
          <w:kern w:val="18"/>
          <w:sz w:val="20"/>
          <w:szCs w:val="22"/>
          <w:rtl/>
        </w:rPr>
        <w:t>، و</w:t>
      </w:r>
      <w:r w:rsidRPr="00A820A9">
        <w:rPr>
          <w:rFonts w:cs="Simplified Arabic"/>
          <w:noProof/>
          <w:kern w:val="18"/>
          <w:sz w:val="20"/>
          <w:szCs w:val="22"/>
          <w:rtl/>
        </w:rPr>
        <w:t>اليابان</w:t>
      </w:r>
      <w:r>
        <w:rPr>
          <w:rFonts w:cs="Simplified Arabic"/>
          <w:noProof/>
          <w:kern w:val="18"/>
          <w:sz w:val="20"/>
          <w:szCs w:val="22"/>
          <w:rtl/>
        </w:rPr>
        <w:t>، و</w:t>
      </w:r>
      <w:r w:rsidRPr="00A820A9">
        <w:rPr>
          <w:rFonts w:cs="Simplified Arabic"/>
          <w:noProof/>
          <w:kern w:val="18"/>
          <w:sz w:val="20"/>
          <w:szCs w:val="22"/>
          <w:rtl/>
        </w:rPr>
        <w:t>الأردن</w:t>
      </w:r>
      <w:r>
        <w:rPr>
          <w:rFonts w:cs="Simplified Arabic"/>
          <w:noProof/>
          <w:kern w:val="18"/>
          <w:sz w:val="20"/>
          <w:szCs w:val="22"/>
          <w:rtl/>
        </w:rPr>
        <w:t>، و</w:t>
      </w:r>
      <w:r w:rsidRPr="00A820A9">
        <w:rPr>
          <w:rFonts w:cs="Simplified Arabic"/>
          <w:noProof/>
          <w:kern w:val="18"/>
          <w:sz w:val="20"/>
          <w:szCs w:val="22"/>
          <w:rtl/>
        </w:rPr>
        <w:t>كيريبا</w:t>
      </w:r>
      <w:r>
        <w:rPr>
          <w:rFonts w:cs="Simplified Arabic" w:hint="cs"/>
          <w:noProof/>
          <w:kern w:val="18"/>
          <w:sz w:val="20"/>
          <w:szCs w:val="22"/>
          <w:rtl/>
        </w:rPr>
        <w:t>س</w:t>
      </w:r>
      <w:r>
        <w:rPr>
          <w:rFonts w:cs="Simplified Arabic"/>
          <w:noProof/>
          <w:kern w:val="18"/>
          <w:sz w:val="20"/>
          <w:szCs w:val="22"/>
          <w:rtl/>
        </w:rPr>
        <w:t>، و</w:t>
      </w:r>
      <w:r w:rsidRPr="00A820A9">
        <w:rPr>
          <w:rFonts w:cs="Simplified Arabic"/>
          <w:noProof/>
          <w:kern w:val="18"/>
          <w:sz w:val="20"/>
          <w:szCs w:val="22"/>
          <w:rtl/>
        </w:rPr>
        <w:t>الكويت</w:t>
      </w:r>
      <w:r>
        <w:rPr>
          <w:rFonts w:cs="Simplified Arabic"/>
          <w:noProof/>
          <w:kern w:val="18"/>
          <w:sz w:val="20"/>
          <w:szCs w:val="22"/>
          <w:rtl/>
        </w:rPr>
        <w:t>، و</w:t>
      </w:r>
      <w:r w:rsidRPr="00A820A9">
        <w:rPr>
          <w:rFonts w:cs="Simplified Arabic"/>
          <w:noProof/>
          <w:kern w:val="18"/>
          <w:sz w:val="20"/>
          <w:szCs w:val="22"/>
          <w:rtl/>
        </w:rPr>
        <w:t>جمهورية لاو الديمقراطية الشعبية</w:t>
      </w:r>
      <w:r>
        <w:rPr>
          <w:rFonts w:cs="Simplified Arabic"/>
          <w:noProof/>
          <w:kern w:val="18"/>
          <w:sz w:val="20"/>
          <w:szCs w:val="22"/>
          <w:rtl/>
        </w:rPr>
        <w:t>، و</w:t>
      </w:r>
      <w:r w:rsidRPr="00A820A9">
        <w:rPr>
          <w:rFonts w:cs="Simplified Arabic"/>
          <w:noProof/>
          <w:kern w:val="18"/>
          <w:sz w:val="20"/>
          <w:szCs w:val="22"/>
          <w:rtl/>
        </w:rPr>
        <w:t>لبنان</w:t>
      </w:r>
      <w:r>
        <w:rPr>
          <w:rFonts w:cs="Simplified Arabic"/>
          <w:noProof/>
          <w:kern w:val="18"/>
          <w:sz w:val="20"/>
          <w:szCs w:val="22"/>
          <w:rtl/>
        </w:rPr>
        <w:t>، و</w:t>
      </w:r>
      <w:r w:rsidRPr="00A820A9">
        <w:rPr>
          <w:rFonts w:cs="Simplified Arabic"/>
          <w:noProof/>
          <w:kern w:val="18"/>
          <w:sz w:val="20"/>
          <w:szCs w:val="22"/>
          <w:rtl/>
        </w:rPr>
        <w:t>ليبريا</w:t>
      </w:r>
      <w:r>
        <w:rPr>
          <w:rFonts w:cs="Simplified Arabic"/>
          <w:noProof/>
          <w:kern w:val="18"/>
          <w:sz w:val="20"/>
          <w:szCs w:val="22"/>
          <w:rtl/>
        </w:rPr>
        <w:t>، و</w:t>
      </w:r>
      <w:r w:rsidRPr="00A820A9">
        <w:rPr>
          <w:rFonts w:cs="Simplified Arabic"/>
          <w:noProof/>
          <w:kern w:val="18"/>
          <w:sz w:val="20"/>
          <w:szCs w:val="22"/>
          <w:rtl/>
        </w:rPr>
        <w:t>ليختنشتاين</w:t>
      </w:r>
      <w:r>
        <w:rPr>
          <w:rFonts w:cs="Simplified Arabic"/>
          <w:noProof/>
          <w:kern w:val="18"/>
          <w:sz w:val="20"/>
          <w:szCs w:val="22"/>
          <w:rtl/>
        </w:rPr>
        <w:t>، و</w:t>
      </w:r>
      <w:r w:rsidRPr="00A820A9">
        <w:rPr>
          <w:rFonts w:cs="Simplified Arabic"/>
          <w:noProof/>
          <w:kern w:val="18"/>
          <w:sz w:val="20"/>
          <w:szCs w:val="22"/>
          <w:rtl/>
        </w:rPr>
        <w:t>ليتوانيا</w:t>
      </w:r>
      <w:r>
        <w:rPr>
          <w:rFonts w:cs="Simplified Arabic"/>
          <w:noProof/>
          <w:kern w:val="18"/>
          <w:sz w:val="20"/>
          <w:szCs w:val="22"/>
          <w:rtl/>
        </w:rPr>
        <w:t>، و</w:t>
      </w:r>
      <w:r w:rsidRPr="00A820A9">
        <w:rPr>
          <w:rFonts w:cs="Simplified Arabic"/>
          <w:noProof/>
          <w:kern w:val="18"/>
          <w:sz w:val="20"/>
          <w:szCs w:val="22"/>
          <w:rtl/>
        </w:rPr>
        <w:t>لكسمبرغ</w:t>
      </w:r>
      <w:r>
        <w:rPr>
          <w:rFonts w:cs="Simplified Arabic"/>
          <w:noProof/>
          <w:kern w:val="18"/>
          <w:sz w:val="20"/>
          <w:szCs w:val="22"/>
          <w:rtl/>
        </w:rPr>
        <w:t>، و</w:t>
      </w:r>
      <w:r w:rsidRPr="00A820A9">
        <w:rPr>
          <w:rFonts w:cs="Simplified Arabic"/>
          <w:noProof/>
          <w:kern w:val="18"/>
          <w:sz w:val="20"/>
          <w:szCs w:val="22"/>
          <w:rtl/>
        </w:rPr>
        <w:t>مدغشقر</w:t>
      </w:r>
      <w:r>
        <w:rPr>
          <w:rFonts w:cs="Simplified Arabic"/>
          <w:noProof/>
          <w:kern w:val="18"/>
          <w:sz w:val="20"/>
          <w:szCs w:val="22"/>
          <w:rtl/>
        </w:rPr>
        <w:t>، و</w:t>
      </w:r>
      <w:r w:rsidRPr="00A820A9">
        <w:rPr>
          <w:rFonts w:cs="Simplified Arabic"/>
          <w:noProof/>
          <w:kern w:val="18"/>
          <w:sz w:val="20"/>
          <w:szCs w:val="22"/>
          <w:rtl/>
        </w:rPr>
        <w:t>ملاوي</w:t>
      </w:r>
      <w:r>
        <w:rPr>
          <w:rFonts w:cs="Simplified Arabic"/>
          <w:noProof/>
          <w:kern w:val="18"/>
          <w:sz w:val="20"/>
          <w:szCs w:val="22"/>
          <w:rtl/>
        </w:rPr>
        <w:t>، و</w:t>
      </w:r>
      <w:r w:rsidRPr="00A820A9">
        <w:rPr>
          <w:rFonts w:cs="Simplified Arabic"/>
          <w:noProof/>
          <w:kern w:val="18"/>
          <w:sz w:val="20"/>
          <w:szCs w:val="22"/>
          <w:rtl/>
        </w:rPr>
        <w:t>ماليزيا</w:t>
      </w:r>
      <w:r>
        <w:rPr>
          <w:rFonts w:cs="Simplified Arabic"/>
          <w:noProof/>
          <w:kern w:val="18"/>
          <w:sz w:val="20"/>
          <w:szCs w:val="22"/>
          <w:rtl/>
        </w:rPr>
        <w:t>، و</w:t>
      </w:r>
      <w:r w:rsidRPr="00A820A9">
        <w:rPr>
          <w:rFonts w:cs="Simplified Arabic"/>
          <w:noProof/>
          <w:kern w:val="18"/>
          <w:sz w:val="20"/>
          <w:szCs w:val="22"/>
          <w:rtl/>
        </w:rPr>
        <w:t>ملديف</w:t>
      </w:r>
      <w:r>
        <w:rPr>
          <w:rFonts w:cs="Simplified Arabic"/>
          <w:noProof/>
          <w:kern w:val="18"/>
          <w:sz w:val="20"/>
          <w:szCs w:val="22"/>
          <w:rtl/>
        </w:rPr>
        <w:t>، و</w:t>
      </w:r>
      <w:r w:rsidRPr="00A820A9">
        <w:rPr>
          <w:rFonts w:cs="Simplified Arabic"/>
          <w:noProof/>
          <w:kern w:val="18"/>
          <w:sz w:val="20"/>
          <w:szCs w:val="22"/>
          <w:rtl/>
        </w:rPr>
        <w:t>مالي</w:t>
      </w:r>
      <w:r>
        <w:rPr>
          <w:rFonts w:cs="Simplified Arabic"/>
          <w:noProof/>
          <w:kern w:val="18"/>
          <w:sz w:val="20"/>
          <w:szCs w:val="22"/>
          <w:rtl/>
        </w:rPr>
        <w:t>، و</w:t>
      </w:r>
      <w:r w:rsidRPr="00A820A9">
        <w:rPr>
          <w:rFonts w:cs="Simplified Arabic"/>
          <w:noProof/>
          <w:kern w:val="18"/>
          <w:sz w:val="20"/>
          <w:szCs w:val="22"/>
          <w:rtl/>
        </w:rPr>
        <w:t>مالط</w:t>
      </w:r>
      <w:r>
        <w:rPr>
          <w:rFonts w:cs="Simplified Arabic" w:hint="cs"/>
          <w:noProof/>
          <w:kern w:val="18"/>
          <w:sz w:val="20"/>
          <w:szCs w:val="22"/>
          <w:rtl/>
        </w:rPr>
        <w:t>ة</w:t>
      </w:r>
      <w:r>
        <w:rPr>
          <w:rFonts w:cs="Simplified Arabic"/>
          <w:noProof/>
          <w:kern w:val="18"/>
          <w:sz w:val="20"/>
          <w:szCs w:val="22"/>
          <w:rtl/>
        </w:rPr>
        <w:t>، و</w:t>
      </w:r>
      <w:r w:rsidRPr="00A820A9">
        <w:rPr>
          <w:rFonts w:cs="Simplified Arabic"/>
          <w:noProof/>
          <w:kern w:val="18"/>
          <w:sz w:val="20"/>
          <w:szCs w:val="22"/>
          <w:rtl/>
        </w:rPr>
        <w:t>موريشيوس</w:t>
      </w:r>
      <w:r>
        <w:rPr>
          <w:rFonts w:cs="Simplified Arabic"/>
          <w:noProof/>
          <w:kern w:val="18"/>
          <w:sz w:val="20"/>
          <w:szCs w:val="22"/>
          <w:rtl/>
        </w:rPr>
        <w:t>، و</w:t>
      </w:r>
      <w:r w:rsidRPr="00A820A9">
        <w:rPr>
          <w:rFonts w:cs="Simplified Arabic"/>
          <w:noProof/>
          <w:kern w:val="18"/>
          <w:sz w:val="20"/>
          <w:szCs w:val="22"/>
          <w:rtl/>
        </w:rPr>
        <w:t>المكسيك</w:t>
      </w:r>
      <w:r>
        <w:rPr>
          <w:rFonts w:cs="Simplified Arabic"/>
          <w:noProof/>
          <w:kern w:val="18"/>
          <w:sz w:val="20"/>
          <w:szCs w:val="22"/>
          <w:rtl/>
        </w:rPr>
        <w:t>، و</w:t>
      </w:r>
      <w:r w:rsidRPr="00A820A9">
        <w:rPr>
          <w:rFonts w:cs="Simplified Arabic"/>
          <w:noProof/>
          <w:kern w:val="18"/>
          <w:sz w:val="20"/>
          <w:szCs w:val="22"/>
          <w:rtl/>
        </w:rPr>
        <w:t>ميكرونيزيا (ولايات - الموحدة)</w:t>
      </w:r>
      <w:r>
        <w:rPr>
          <w:rFonts w:cs="Simplified Arabic"/>
          <w:noProof/>
          <w:kern w:val="18"/>
          <w:sz w:val="20"/>
          <w:szCs w:val="22"/>
          <w:rtl/>
        </w:rPr>
        <w:t>، و</w:t>
      </w:r>
      <w:r w:rsidRPr="00A820A9">
        <w:rPr>
          <w:rFonts w:cs="Simplified Arabic"/>
          <w:noProof/>
          <w:kern w:val="18"/>
          <w:sz w:val="20"/>
          <w:szCs w:val="22"/>
          <w:rtl/>
        </w:rPr>
        <w:t>منغوليا</w:t>
      </w:r>
      <w:r>
        <w:rPr>
          <w:rFonts w:cs="Simplified Arabic"/>
          <w:noProof/>
          <w:kern w:val="18"/>
          <w:sz w:val="20"/>
          <w:szCs w:val="22"/>
          <w:rtl/>
        </w:rPr>
        <w:t>، و</w:t>
      </w:r>
      <w:r w:rsidRPr="00A820A9">
        <w:rPr>
          <w:rFonts w:cs="Simplified Arabic"/>
          <w:noProof/>
          <w:kern w:val="18"/>
          <w:sz w:val="20"/>
          <w:szCs w:val="22"/>
          <w:rtl/>
        </w:rPr>
        <w:t>الجبل الأسود</w:t>
      </w:r>
      <w:r>
        <w:rPr>
          <w:rFonts w:cs="Simplified Arabic"/>
          <w:noProof/>
          <w:kern w:val="18"/>
          <w:sz w:val="20"/>
          <w:szCs w:val="22"/>
          <w:rtl/>
        </w:rPr>
        <w:t>، و</w:t>
      </w:r>
      <w:r w:rsidRPr="00A820A9">
        <w:rPr>
          <w:rFonts w:cs="Simplified Arabic"/>
          <w:noProof/>
          <w:kern w:val="18"/>
          <w:sz w:val="20"/>
          <w:szCs w:val="22"/>
          <w:rtl/>
        </w:rPr>
        <w:t>المغرب</w:t>
      </w:r>
      <w:r>
        <w:rPr>
          <w:rFonts w:cs="Simplified Arabic"/>
          <w:noProof/>
          <w:kern w:val="18"/>
          <w:sz w:val="20"/>
          <w:szCs w:val="22"/>
          <w:rtl/>
        </w:rPr>
        <w:t>، و</w:t>
      </w:r>
      <w:r w:rsidRPr="00A820A9">
        <w:rPr>
          <w:rFonts w:cs="Simplified Arabic"/>
          <w:noProof/>
          <w:kern w:val="18"/>
          <w:sz w:val="20"/>
          <w:szCs w:val="22"/>
          <w:rtl/>
        </w:rPr>
        <w:t>موزامبيق</w:t>
      </w:r>
      <w:r>
        <w:rPr>
          <w:rFonts w:cs="Simplified Arabic"/>
          <w:noProof/>
          <w:kern w:val="18"/>
          <w:sz w:val="20"/>
          <w:szCs w:val="22"/>
          <w:rtl/>
        </w:rPr>
        <w:t>، و</w:t>
      </w:r>
      <w:r w:rsidRPr="00A820A9">
        <w:rPr>
          <w:rFonts w:cs="Simplified Arabic"/>
          <w:noProof/>
          <w:kern w:val="18"/>
          <w:sz w:val="20"/>
          <w:szCs w:val="22"/>
          <w:rtl/>
        </w:rPr>
        <w:t>ميانمار</w:t>
      </w:r>
      <w:r>
        <w:rPr>
          <w:rFonts w:cs="Simplified Arabic"/>
          <w:noProof/>
          <w:kern w:val="18"/>
          <w:sz w:val="20"/>
          <w:szCs w:val="22"/>
          <w:rtl/>
        </w:rPr>
        <w:t>، و</w:t>
      </w:r>
      <w:r w:rsidRPr="00A820A9">
        <w:rPr>
          <w:rFonts w:cs="Simplified Arabic"/>
          <w:noProof/>
          <w:kern w:val="18"/>
          <w:sz w:val="20"/>
          <w:szCs w:val="22"/>
          <w:rtl/>
        </w:rPr>
        <w:t>نيكاراغوا</w:t>
      </w:r>
      <w:r>
        <w:rPr>
          <w:rFonts w:cs="Simplified Arabic"/>
          <w:noProof/>
          <w:kern w:val="18"/>
          <w:sz w:val="20"/>
          <w:szCs w:val="22"/>
          <w:rtl/>
        </w:rPr>
        <w:t>، و</w:t>
      </w:r>
      <w:r w:rsidRPr="00A820A9">
        <w:rPr>
          <w:rFonts w:cs="Simplified Arabic"/>
          <w:noProof/>
          <w:kern w:val="18"/>
          <w:sz w:val="20"/>
          <w:szCs w:val="22"/>
          <w:rtl/>
        </w:rPr>
        <w:t>ناميبي</w:t>
      </w:r>
      <w:r>
        <w:rPr>
          <w:rFonts w:cs="Simplified Arabic" w:hint="cs"/>
          <w:noProof/>
          <w:kern w:val="18"/>
          <w:sz w:val="20"/>
          <w:szCs w:val="22"/>
          <w:rtl/>
        </w:rPr>
        <w:t>ا</w:t>
      </w:r>
      <w:r>
        <w:rPr>
          <w:rFonts w:cs="Simplified Arabic"/>
          <w:noProof/>
          <w:kern w:val="18"/>
          <w:sz w:val="20"/>
          <w:szCs w:val="22"/>
          <w:rtl/>
        </w:rPr>
        <w:t>، و</w:t>
      </w:r>
      <w:r w:rsidRPr="00A820A9">
        <w:rPr>
          <w:rFonts w:cs="Simplified Arabic"/>
          <w:noProof/>
          <w:kern w:val="18"/>
          <w:sz w:val="20"/>
          <w:szCs w:val="22"/>
          <w:rtl/>
        </w:rPr>
        <w:t>ناورو</w:t>
      </w:r>
      <w:r>
        <w:rPr>
          <w:rFonts w:cs="Simplified Arabic"/>
          <w:noProof/>
          <w:kern w:val="18"/>
          <w:sz w:val="20"/>
          <w:szCs w:val="22"/>
          <w:rtl/>
        </w:rPr>
        <w:t>، و</w:t>
      </w:r>
      <w:r w:rsidRPr="00A820A9">
        <w:rPr>
          <w:rFonts w:cs="Simplified Arabic"/>
          <w:noProof/>
          <w:kern w:val="18"/>
          <w:sz w:val="20"/>
          <w:szCs w:val="22"/>
          <w:rtl/>
        </w:rPr>
        <w:t>نيبال</w:t>
      </w:r>
      <w:r>
        <w:rPr>
          <w:rFonts w:cs="Simplified Arabic"/>
          <w:noProof/>
          <w:kern w:val="18"/>
          <w:sz w:val="20"/>
          <w:szCs w:val="22"/>
          <w:rtl/>
        </w:rPr>
        <w:t>، و</w:t>
      </w:r>
      <w:r w:rsidRPr="00A820A9">
        <w:rPr>
          <w:rFonts w:cs="Simplified Arabic"/>
          <w:noProof/>
          <w:kern w:val="18"/>
          <w:sz w:val="20"/>
          <w:szCs w:val="22"/>
          <w:rtl/>
        </w:rPr>
        <w:t>نيوزيلندا</w:t>
      </w:r>
      <w:r>
        <w:rPr>
          <w:rFonts w:cs="Simplified Arabic"/>
          <w:noProof/>
          <w:kern w:val="18"/>
          <w:sz w:val="20"/>
          <w:szCs w:val="22"/>
          <w:rtl/>
        </w:rPr>
        <w:t>، و</w:t>
      </w:r>
      <w:r w:rsidRPr="00A820A9">
        <w:rPr>
          <w:rFonts w:cs="Simplified Arabic"/>
          <w:noProof/>
          <w:kern w:val="18"/>
          <w:sz w:val="20"/>
          <w:szCs w:val="22"/>
          <w:rtl/>
        </w:rPr>
        <w:t>النيجر</w:t>
      </w:r>
      <w:r>
        <w:rPr>
          <w:rFonts w:cs="Simplified Arabic"/>
          <w:noProof/>
          <w:kern w:val="18"/>
          <w:sz w:val="20"/>
          <w:szCs w:val="22"/>
          <w:rtl/>
        </w:rPr>
        <w:t>، و</w:t>
      </w:r>
      <w:r w:rsidRPr="00A820A9">
        <w:rPr>
          <w:rFonts w:cs="Simplified Arabic"/>
          <w:noProof/>
          <w:kern w:val="18"/>
          <w:sz w:val="20"/>
          <w:szCs w:val="22"/>
          <w:rtl/>
        </w:rPr>
        <w:t>نيجيريا</w:t>
      </w:r>
      <w:r>
        <w:rPr>
          <w:rFonts w:cs="Simplified Arabic"/>
          <w:noProof/>
          <w:kern w:val="18"/>
          <w:sz w:val="20"/>
          <w:szCs w:val="22"/>
          <w:rtl/>
        </w:rPr>
        <w:t>، و</w:t>
      </w:r>
      <w:r w:rsidRPr="00A820A9">
        <w:rPr>
          <w:rFonts w:cs="Simplified Arabic"/>
          <w:noProof/>
          <w:kern w:val="18"/>
          <w:sz w:val="20"/>
          <w:szCs w:val="22"/>
          <w:rtl/>
        </w:rPr>
        <w:t>نيوي</w:t>
      </w:r>
      <w:r>
        <w:rPr>
          <w:rFonts w:cs="Simplified Arabic"/>
          <w:noProof/>
          <w:kern w:val="18"/>
          <w:sz w:val="20"/>
          <w:szCs w:val="22"/>
          <w:rtl/>
        </w:rPr>
        <w:t>، و</w:t>
      </w:r>
      <w:r w:rsidRPr="00A820A9">
        <w:rPr>
          <w:rFonts w:cs="Simplified Arabic"/>
          <w:noProof/>
          <w:kern w:val="18"/>
          <w:sz w:val="20"/>
          <w:szCs w:val="22"/>
          <w:rtl/>
        </w:rPr>
        <w:t>مقدونيا الشمالية</w:t>
      </w:r>
      <w:r>
        <w:rPr>
          <w:rFonts w:cs="Simplified Arabic"/>
          <w:noProof/>
          <w:kern w:val="18"/>
          <w:sz w:val="20"/>
          <w:szCs w:val="22"/>
          <w:rtl/>
        </w:rPr>
        <w:t>، و</w:t>
      </w:r>
      <w:r w:rsidRPr="00A820A9">
        <w:rPr>
          <w:rFonts w:cs="Simplified Arabic"/>
          <w:noProof/>
          <w:kern w:val="18"/>
          <w:sz w:val="20"/>
          <w:szCs w:val="22"/>
          <w:rtl/>
        </w:rPr>
        <w:t>النرويج</w:t>
      </w:r>
      <w:r>
        <w:rPr>
          <w:rFonts w:cs="Simplified Arabic"/>
          <w:noProof/>
          <w:kern w:val="18"/>
          <w:sz w:val="20"/>
          <w:szCs w:val="22"/>
          <w:rtl/>
        </w:rPr>
        <w:t>، و</w:t>
      </w:r>
      <w:r w:rsidRPr="00A820A9">
        <w:rPr>
          <w:rFonts w:cs="Simplified Arabic"/>
          <w:noProof/>
          <w:kern w:val="18"/>
          <w:sz w:val="20"/>
          <w:szCs w:val="22"/>
          <w:rtl/>
        </w:rPr>
        <w:t>باكستان</w:t>
      </w:r>
      <w:r>
        <w:rPr>
          <w:rFonts w:cs="Simplified Arabic"/>
          <w:noProof/>
          <w:kern w:val="18"/>
          <w:sz w:val="20"/>
          <w:szCs w:val="22"/>
          <w:rtl/>
        </w:rPr>
        <w:t>، و</w:t>
      </w:r>
      <w:r w:rsidRPr="00A820A9">
        <w:rPr>
          <w:rFonts w:cs="Simplified Arabic"/>
          <w:noProof/>
          <w:kern w:val="18"/>
          <w:sz w:val="20"/>
          <w:szCs w:val="22"/>
          <w:rtl/>
        </w:rPr>
        <w:t>بالاو</w:t>
      </w:r>
      <w:r>
        <w:rPr>
          <w:rFonts w:cs="Simplified Arabic"/>
          <w:noProof/>
          <w:kern w:val="18"/>
          <w:sz w:val="20"/>
          <w:szCs w:val="22"/>
          <w:rtl/>
        </w:rPr>
        <w:t>، و</w:t>
      </w:r>
      <w:r w:rsidRPr="00A820A9">
        <w:rPr>
          <w:rFonts w:cs="Simplified Arabic"/>
          <w:noProof/>
          <w:kern w:val="18"/>
          <w:sz w:val="20"/>
          <w:szCs w:val="22"/>
          <w:rtl/>
        </w:rPr>
        <w:t>بنما</w:t>
      </w:r>
      <w:r>
        <w:rPr>
          <w:rFonts w:cs="Simplified Arabic"/>
          <w:noProof/>
          <w:kern w:val="18"/>
          <w:sz w:val="20"/>
          <w:szCs w:val="22"/>
          <w:rtl/>
        </w:rPr>
        <w:t>، و</w:t>
      </w:r>
      <w:r w:rsidRPr="00A820A9">
        <w:rPr>
          <w:rFonts w:cs="Simplified Arabic"/>
          <w:noProof/>
          <w:kern w:val="18"/>
          <w:sz w:val="20"/>
          <w:szCs w:val="22"/>
          <w:rtl/>
        </w:rPr>
        <w:t>باراغواي</w:t>
      </w:r>
      <w:r>
        <w:rPr>
          <w:rFonts w:cs="Simplified Arabic"/>
          <w:noProof/>
          <w:kern w:val="18"/>
          <w:sz w:val="20"/>
          <w:szCs w:val="22"/>
          <w:rtl/>
        </w:rPr>
        <w:t>، و</w:t>
      </w:r>
      <w:r w:rsidRPr="00A820A9">
        <w:rPr>
          <w:rFonts w:cs="Simplified Arabic"/>
          <w:noProof/>
          <w:kern w:val="18"/>
          <w:sz w:val="20"/>
          <w:szCs w:val="22"/>
          <w:rtl/>
        </w:rPr>
        <w:t>بيرو</w:t>
      </w:r>
      <w:r>
        <w:rPr>
          <w:rFonts w:cs="Simplified Arabic"/>
          <w:noProof/>
          <w:kern w:val="18"/>
          <w:sz w:val="20"/>
          <w:szCs w:val="22"/>
          <w:rtl/>
        </w:rPr>
        <w:t>، و</w:t>
      </w:r>
      <w:r w:rsidRPr="00A820A9">
        <w:rPr>
          <w:rFonts w:cs="Simplified Arabic"/>
          <w:noProof/>
          <w:kern w:val="18"/>
          <w:sz w:val="20"/>
          <w:szCs w:val="22"/>
          <w:rtl/>
        </w:rPr>
        <w:t>الفلبين</w:t>
      </w:r>
      <w:r>
        <w:rPr>
          <w:rFonts w:cs="Simplified Arabic"/>
          <w:noProof/>
          <w:kern w:val="18"/>
          <w:sz w:val="20"/>
          <w:szCs w:val="22"/>
          <w:rtl/>
        </w:rPr>
        <w:t>، و</w:t>
      </w:r>
      <w:r w:rsidRPr="00A820A9">
        <w:rPr>
          <w:rFonts w:cs="Simplified Arabic"/>
          <w:noProof/>
          <w:kern w:val="18"/>
          <w:sz w:val="20"/>
          <w:szCs w:val="22"/>
          <w:rtl/>
        </w:rPr>
        <w:t>بولندا</w:t>
      </w:r>
      <w:r>
        <w:rPr>
          <w:rFonts w:cs="Simplified Arabic"/>
          <w:noProof/>
          <w:kern w:val="18"/>
          <w:sz w:val="20"/>
          <w:szCs w:val="22"/>
          <w:rtl/>
        </w:rPr>
        <w:t>، و</w:t>
      </w:r>
      <w:r w:rsidRPr="00A820A9">
        <w:rPr>
          <w:rFonts w:cs="Simplified Arabic"/>
          <w:noProof/>
          <w:kern w:val="18"/>
          <w:sz w:val="20"/>
          <w:szCs w:val="22"/>
          <w:rtl/>
        </w:rPr>
        <w:t>جمهورية كوريا</w:t>
      </w:r>
      <w:r>
        <w:rPr>
          <w:rFonts w:cs="Simplified Arabic"/>
          <w:noProof/>
          <w:kern w:val="18"/>
          <w:sz w:val="20"/>
          <w:szCs w:val="22"/>
          <w:rtl/>
        </w:rPr>
        <w:t>، و</w:t>
      </w:r>
      <w:r w:rsidRPr="00A820A9">
        <w:rPr>
          <w:rFonts w:cs="Simplified Arabic"/>
          <w:noProof/>
          <w:kern w:val="18"/>
          <w:sz w:val="20"/>
          <w:szCs w:val="22"/>
          <w:rtl/>
        </w:rPr>
        <w:t>جمهورية مولدوفا</w:t>
      </w:r>
      <w:r>
        <w:rPr>
          <w:rFonts w:cs="Simplified Arabic"/>
          <w:noProof/>
          <w:kern w:val="18"/>
          <w:sz w:val="20"/>
          <w:szCs w:val="22"/>
          <w:rtl/>
        </w:rPr>
        <w:t>، و</w:t>
      </w:r>
      <w:r w:rsidRPr="00A820A9">
        <w:rPr>
          <w:rFonts w:cs="Simplified Arabic"/>
          <w:noProof/>
          <w:kern w:val="18"/>
          <w:sz w:val="20"/>
          <w:szCs w:val="22"/>
          <w:rtl/>
        </w:rPr>
        <w:t>رومانيا</w:t>
      </w:r>
      <w:r>
        <w:rPr>
          <w:rFonts w:cs="Simplified Arabic"/>
          <w:noProof/>
          <w:kern w:val="18"/>
          <w:sz w:val="20"/>
          <w:szCs w:val="22"/>
          <w:rtl/>
        </w:rPr>
        <w:t>، و</w:t>
      </w:r>
      <w:r w:rsidRPr="00A820A9">
        <w:rPr>
          <w:rFonts w:cs="Simplified Arabic"/>
          <w:noProof/>
          <w:kern w:val="18"/>
          <w:sz w:val="20"/>
          <w:szCs w:val="22"/>
          <w:rtl/>
        </w:rPr>
        <w:t>الاتحاد الروسي</w:t>
      </w:r>
      <w:r>
        <w:rPr>
          <w:rFonts w:cs="Simplified Arabic"/>
          <w:noProof/>
          <w:kern w:val="18"/>
          <w:sz w:val="20"/>
          <w:szCs w:val="22"/>
          <w:rtl/>
        </w:rPr>
        <w:t>، و</w:t>
      </w:r>
      <w:r w:rsidRPr="00A820A9">
        <w:rPr>
          <w:rFonts w:cs="Simplified Arabic"/>
          <w:noProof/>
          <w:kern w:val="18"/>
          <w:sz w:val="20"/>
          <w:szCs w:val="22"/>
          <w:rtl/>
        </w:rPr>
        <w:t>رواندا</w:t>
      </w:r>
      <w:r>
        <w:rPr>
          <w:rFonts w:cs="Simplified Arabic"/>
          <w:noProof/>
          <w:kern w:val="18"/>
          <w:sz w:val="20"/>
          <w:szCs w:val="22"/>
          <w:rtl/>
        </w:rPr>
        <w:t>، و</w:t>
      </w:r>
      <w:r w:rsidRPr="00A820A9">
        <w:rPr>
          <w:rFonts w:cs="Simplified Arabic"/>
          <w:noProof/>
          <w:kern w:val="18"/>
          <w:sz w:val="20"/>
          <w:szCs w:val="22"/>
          <w:rtl/>
        </w:rPr>
        <w:t>قطر</w:t>
      </w:r>
      <w:r>
        <w:rPr>
          <w:rFonts w:cs="Simplified Arabic"/>
          <w:noProof/>
          <w:kern w:val="18"/>
          <w:sz w:val="20"/>
          <w:szCs w:val="22"/>
          <w:rtl/>
        </w:rPr>
        <w:t>، و</w:t>
      </w:r>
      <w:r w:rsidRPr="00A820A9">
        <w:rPr>
          <w:rFonts w:cs="Simplified Arabic"/>
          <w:noProof/>
          <w:kern w:val="18"/>
          <w:sz w:val="20"/>
          <w:szCs w:val="22"/>
          <w:rtl/>
        </w:rPr>
        <w:t>سانت كيتس ونيفيس</w:t>
      </w:r>
      <w:r>
        <w:rPr>
          <w:rFonts w:cs="Simplified Arabic"/>
          <w:noProof/>
          <w:kern w:val="18"/>
          <w:sz w:val="20"/>
          <w:szCs w:val="22"/>
          <w:rtl/>
        </w:rPr>
        <w:t>، و</w:t>
      </w:r>
      <w:r w:rsidRPr="00A820A9">
        <w:rPr>
          <w:rFonts w:cs="Simplified Arabic"/>
          <w:noProof/>
          <w:kern w:val="18"/>
          <w:sz w:val="20"/>
          <w:szCs w:val="22"/>
          <w:rtl/>
        </w:rPr>
        <w:t>سانت فنسنت وجزر غرينادين</w:t>
      </w:r>
      <w:r>
        <w:rPr>
          <w:rFonts w:cs="Simplified Arabic"/>
          <w:noProof/>
          <w:kern w:val="18"/>
          <w:sz w:val="20"/>
          <w:szCs w:val="22"/>
          <w:rtl/>
        </w:rPr>
        <w:t>، و</w:t>
      </w:r>
      <w:r w:rsidRPr="00A820A9">
        <w:rPr>
          <w:rFonts w:cs="Simplified Arabic"/>
          <w:noProof/>
          <w:kern w:val="18"/>
          <w:sz w:val="20"/>
          <w:szCs w:val="22"/>
          <w:rtl/>
        </w:rPr>
        <w:t>ساموا</w:t>
      </w:r>
      <w:r>
        <w:rPr>
          <w:rFonts w:cs="Simplified Arabic"/>
          <w:noProof/>
          <w:kern w:val="18"/>
          <w:sz w:val="20"/>
          <w:szCs w:val="22"/>
          <w:rtl/>
        </w:rPr>
        <w:t>، و</w:t>
      </w:r>
      <w:r w:rsidRPr="00A820A9">
        <w:rPr>
          <w:rFonts w:cs="Simplified Arabic"/>
          <w:noProof/>
          <w:kern w:val="18"/>
          <w:sz w:val="20"/>
          <w:szCs w:val="22"/>
          <w:rtl/>
        </w:rPr>
        <w:t>سان مارينو</w:t>
      </w:r>
      <w:r>
        <w:rPr>
          <w:rFonts w:cs="Simplified Arabic"/>
          <w:noProof/>
          <w:kern w:val="18"/>
          <w:sz w:val="20"/>
          <w:szCs w:val="22"/>
          <w:rtl/>
        </w:rPr>
        <w:t>، و</w:t>
      </w:r>
      <w:r w:rsidRPr="00A820A9">
        <w:rPr>
          <w:rFonts w:cs="Simplified Arabic"/>
          <w:noProof/>
          <w:kern w:val="18"/>
          <w:sz w:val="20"/>
          <w:szCs w:val="22"/>
          <w:rtl/>
        </w:rPr>
        <w:t>سان تومي وبرينسيبي</w:t>
      </w:r>
      <w:r>
        <w:rPr>
          <w:rFonts w:cs="Simplified Arabic"/>
          <w:noProof/>
          <w:kern w:val="18"/>
          <w:sz w:val="20"/>
          <w:szCs w:val="22"/>
          <w:rtl/>
        </w:rPr>
        <w:t>، و</w:t>
      </w:r>
      <w:r w:rsidRPr="00A820A9">
        <w:rPr>
          <w:rFonts w:cs="Simplified Arabic"/>
          <w:noProof/>
          <w:kern w:val="18"/>
          <w:sz w:val="20"/>
          <w:szCs w:val="22"/>
          <w:rtl/>
        </w:rPr>
        <w:t>السنغال</w:t>
      </w:r>
      <w:r>
        <w:rPr>
          <w:rFonts w:cs="Simplified Arabic"/>
          <w:noProof/>
          <w:kern w:val="18"/>
          <w:sz w:val="20"/>
          <w:szCs w:val="22"/>
          <w:rtl/>
        </w:rPr>
        <w:t>، و</w:t>
      </w:r>
      <w:r w:rsidRPr="00A820A9">
        <w:rPr>
          <w:rFonts w:cs="Simplified Arabic"/>
          <w:noProof/>
          <w:kern w:val="18"/>
          <w:sz w:val="20"/>
          <w:szCs w:val="22"/>
          <w:rtl/>
        </w:rPr>
        <w:t>صربيا</w:t>
      </w:r>
      <w:r>
        <w:rPr>
          <w:rFonts w:cs="Simplified Arabic"/>
          <w:noProof/>
          <w:kern w:val="18"/>
          <w:sz w:val="20"/>
          <w:szCs w:val="22"/>
          <w:rtl/>
        </w:rPr>
        <w:t>، و</w:t>
      </w:r>
      <w:r w:rsidRPr="00A820A9">
        <w:rPr>
          <w:rFonts w:cs="Simplified Arabic"/>
          <w:noProof/>
          <w:kern w:val="18"/>
          <w:sz w:val="20"/>
          <w:szCs w:val="22"/>
          <w:rtl/>
        </w:rPr>
        <w:t>سيشيل</w:t>
      </w:r>
      <w:r>
        <w:rPr>
          <w:rFonts w:cs="Simplified Arabic"/>
          <w:noProof/>
          <w:kern w:val="18"/>
          <w:sz w:val="20"/>
          <w:szCs w:val="22"/>
          <w:rtl/>
        </w:rPr>
        <w:t>، و</w:t>
      </w:r>
      <w:r w:rsidRPr="00A820A9">
        <w:rPr>
          <w:rFonts w:cs="Simplified Arabic"/>
          <w:noProof/>
          <w:kern w:val="18"/>
          <w:sz w:val="20"/>
          <w:szCs w:val="22"/>
          <w:rtl/>
        </w:rPr>
        <w:t>جزر سليمان</w:t>
      </w:r>
      <w:r>
        <w:rPr>
          <w:rFonts w:cs="Simplified Arabic"/>
          <w:noProof/>
          <w:kern w:val="18"/>
          <w:sz w:val="20"/>
          <w:szCs w:val="22"/>
          <w:rtl/>
        </w:rPr>
        <w:t>، و</w:t>
      </w:r>
      <w:r w:rsidRPr="00A820A9">
        <w:rPr>
          <w:rFonts w:cs="Simplified Arabic"/>
          <w:noProof/>
          <w:kern w:val="18"/>
          <w:sz w:val="20"/>
          <w:szCs w:val="22"/>
          <w:rtl/>
        </w:rPr>
        <w:t>الصومال</w:t>
      </w:r>
      <w:r>
        <w:rPr>
          <w:rFonts w:cs="Simplified Arabic"/>
          <w:noProof/>
          <w:kern w:val="18"/>
          <w:sz w:val="20"/>
          <w:szCs w:val="22"/>
          <w:rtl/>
        </w:rPr>
        <w:t>، و</w:t>
      </w:r>
      <w:r w:rsidRPr="00A820A9">
        <w:rPr>
          <w:rFonts w:cs="Simplified Arabic"/>
          <w:noProof/>
          <w:kern w:val="18"/>
          <w:sz w:val="20"/>
          <w:szCs w:val="22"/>
          <w:rtl/>
        </w:rPr>
        <w:t>جنوب أفريقيا</w:t>
      </w:r>
      <w:r>
        <w:rPr>
          <w:rFonts w:cs="Simplified Arabic"/>
          <w:noProof/>
          <w:kern w:val="18"/>
          <w:sz w:val="20"/>
          <w:szCs w:val="22"/>
          <w:rtl/>
        </w:rPr>
        <w:t>، و</w:t>
      </w:r>
      <w:r w:rsidRPr="00A820A9">
        <w:rPr>
          <w:rFonts w:cs="Simplified Arabic"/>
          <w:noProof/>
          <w:kern w:val="18"/>
          <w:sz w:val="20"/>
          <w:szCs w:val="22"/>
          <w:rtl/>
        </w:rPr>
        <w:t>جنوب السودان</w:t>
      </w:r>
      <w:r>
        <w:rPr>
          <w:rFonts w:cs="Simplified Arabic"/>
          <w:noProof/>
          <w:kern w:val="18"/>
          <w:sz w:val="20"/>
          <w:szCs w:val="22"/>
          <w:rtl/>
        </w:rPr>
        <w:t>، و</w:t>
      </w:r>
      <w:r w:rsidRPr="00A820A9">
        <w:rPr>
          <w:rFonts w:cs="Simplified Arabic"/>
          <w:noProof/>
          <w:kern w:val="18"/>
          <w:sz w:val="20"/>
          <w:szCs w:val="22"/>
          <w:rtl/>
        </w:rPr>
        <w:t>إسبانيا</w:t>
      </w:r>
      <w:r>
        <w:rPr>
          <w:rFonts w:cs="Simplified Arabic"/>
          <w:noProof/>
          <w:kern w:val="18"/>
          <w:sz w:val="20"/>
          <w:szCs w:val="22"/>
          <w:rtl/>
        </w:rPr>
        <w:t>، و</w:t>
      </w:r>
      <w:r w:rsidRPr="00A820A9">
        <w:rPr>
          <w:rFonts w:cs="Simplified Arabic"/>
          <w:noProof/>
          <w:kern w:val="18"/>
          <w:sz w:val="20"/>
          <w:szCs w:val="22"/>
          <w:rtl/>
        </w:rPr>
        <w:t>سري</w:t>
      </w:r>
      <w:r>
        <w:rPr>
          <w:rFonts w:cs="Simplified Arabic" w:hint="cs"/>
          <w:noProof/>
          <w:kern w:val="18"/>
          <w:sz w:val="20"/>
          <w:szCs w:val="22"/>
          <w:rtl/>
        </w:rPr>
        <w:t xml:space="preserve"> </w:t>
      </w:r>
      <w:r w:rsidRPr="00A820A9">
        <w:rPr>
          <w:rFonts w:cs="Simplified Arabic"/>
          <w:noProof/>
          <w:kern w:val="18"/>
          <w:sz w:val="20"/>
          <w:szCs w:val="22"/>
          <w:rtl/>
        </w:rPr>
        <w:t>لانكا</w:t>
      </w:r>
      <w:r>
        <w:rPr>
          <w:rFonts w:cs="Simplified Arabic"/>
          <w:noProof/>
          <w:kern w:val="18"/>
          <w:sz w:val="20"/>
          <w:szCs w:val="22"/>
          <w:rtl/>
        </w:rPr>
        <w:t>، و</w:t>
      </w:r>
      <w:r w:rsidRPr="00A820A9">
        <w:rPr>
          <w:rFonts w:cs="Simplified Arabic"/>
          <w:noProof/>
          <w:kern w:val="18"/>
          <w:sz w:val="20"/>
          <w:szCs w:val="22"/>
          <w:rtl/>
        </w:rPr>
        <w:t>السودان</w:t>
      </w:r>
      <w:r>
        <w:rPr>
          <w:rFonts w:cs="Simplified Arabic"/>
          <w:noProof/>
          <w:kern w:val="18"/>
          <w:sz w:val="20"/>
          <w:szCs w:val="22"/>
          <w:rtl/>
        </w:rPr>
        <w:t>، و</w:t>
      </w:r>
      <w:r w:rsidRPr="00A820A9">
        <w:rPr>
          <w:rFonts w:cs="Simplified Arabic"/>
          <w:noProof/>
          <w:kern w:val="18"/>
          <w:sz w:val="20"/>
          <w:szCs w:val="22"/>
          <w:rtl/>
        </w:rPr>
        <w:t>سورينام</w:t>
      </w:r>
      <w:r>
        <w:rPr>
          <w:rFonts w:cs="Simplified Arabic"/>
          <w:noProof/>
          <w:kern w:val="18"/>
          <w:sz w:val="20"/>
          <w:szCs w:val="22"/>
          <w:rtl/>
        </w:rPr>
        <w:t>، و</w:t>
      </w:r>
      <w:r w:rsidRPr="00A820A9">
        <w:rPr>
          <w:rFonts w:cs="Simplified Arabic"/>
          <w:noProof/>
          <w:kern w:val="18"/>
          <w:sz w:val="20"/>
          <w:szCs w:val="22"/>
          <w:rtl/>
        </w:rPr>
        <w:t>سويسرا</w:t>
      </w:r>
      <w:r>
        <w:rPr>
          <w:rFonts w:cs="Simplified Arabic"/>
          <w:noProof/>
          <w:kern w:val="18"/>
          <w:sz w:val="20"/>
          <w:szCs w:val="22"/>
          <w:rtl/>
        </w:rPr>
        <w:t>، و</w:t>
      </w:r>
      <w:r w:rsidRPr="00A820A9">
        <w:rPr>
          <w:rFonts w:cs="Simplified Arabic"/>
          <w:noProof/>
          <w:kern w:val="18"/>
          <w:sz w:val="20"/>
          <w:szCs w:val="22"/>
          <w:rtl/>
        </w:rPr>
        <w:t>طاجيكستان</w:t>
      </w:r>
      <w:r>
        <w:rPr>
          <w:rFonts w:cs="Simplified Arabic"/>
          <w:noProof/>
          <w:kern w:val="18"/>
          <w:sz w:val="20"/>
          <w:szCs w:val="22"/>
          <w:rtl/>
        </w:rPr>
        <w:t>، و</w:t>
      </w:r>
      <w:r w:rsidRPr="00A820A9">
        <w:rPr>
          <w:rFonts w:cs="Simplified Arabic"/>
          <w:noProof/>
          <w:kern w:val="18"/>
          <w:sz w:val="20"/>
          <w:szCs w:val="22"/>
          <w:rtl/>
        </w:rPr>
        <w:t>تايلند</w:t>
      </w:r>
      <w:r>
        <w:rPr>
          <w:rFonts w:cs="Simplified Arabic"/>
          <w:noProof/>
          <w:kern w:val="18"/>
          <w:sz w:val="20"/>
          <w:szCs w:val="22"/>
          <w:rtl/>
        </w:rPr>
        <w:t>، و</w:t>
      </w:r>
      <w:r w:rsidRPr="00A820A9">
        <w:rPr>
          <w:rFonts w:cs="Simplified Arabic"/>
          <w:noProof/>
          <w:kern w:val="18"/>
          <w:sz w:val="20"/>
          <w:szCs w:val="22"/>
          <w:rtl/>
        </w:rPr>
        <w:t>تيمور-ليشتي</w:t>
      </w:r>
      <w:r>
        <w:rPr>
          <w:rFonts w:cs="Simplified Arabic"/>
          <w:noProof/>
          <w:kern w:val="18"/>
          <w:sz w:val="20"/>
          <w:szCs w:val="22"/>
          <w:rtl/>
        </w:rPr>
        <w:t>، و</w:t>
      </w:r>
      <w:r w:rsidRPr="00A820A9">
        <w:rPr>
          <w:rFonts w:cs="Simplified Arabic"/>
          <w:noProof/>
          <w:kern w:val="18"/>
          <w:sz w:val="20"/>
          <w:szCs w:val="22"/>
          <w:rtl/>
        </w:rPr>
        <w:t>تو</w:t>
      </w:r>
      <w:r>
        <w:rPr>
          <w:rFonts w:cs="Simplified Arabic" w:hint="cs"/>
          <w:noProof/>
          <w:kern w:val="18"/>
          <w:sz w:val="20"/>
          <w:szCs w:val="22"/>
          <w:rtl/>
        </w:rPr>
        <w:t>غ</w:t>
      </w:r>
      <w:r w:rsidRPr="00A820A9">
        <w:rPr>
          <w:rFonts w:cs="Simplified Arabic"/>
          <w:noProof/>
          <w:kern w:val="18"/>
          <w:sz w:val="20"/>
          <w:szCs w:val="22"/>
          <w:rtl/>
        </w:rPr>
        <w:t>و</w:t>
      </w:r>
      <w:r>
        <w:rPr>
          <w:rFonts w:cs="Simplified Arabic"/>
          <w:noProof/>
          <w:kern w:val="18"/>
          <w:sz w:val="20"/>
          <w:szCs w:val="22"/>
          <w:rtl/>
        </w:rPr>
        <w:t>، و</w:t>
      </w:r>
      <w:r w:rsidRPr="00A820A9">
        <w:rPr>
          <w:rFonts w:cs="Simplified Arabic"/>
          <w:noProof/>
          <w:kern w:val="18"/>
          <w:sz w:val="20"/>
          <w:szCs w:val="22"/>
          <w:rtl/>
        </w:rPr>
        <w:t>ترينيداد وتوباغو</w:t>
      </w:r>
      <w:r>
        <w:rPr>
          <w:rFonts w:cs="Simplified Arabic"/>
          <w:noProof/>
          <w:kern w:val="18"/>
          <w:sz w:val="20"/>
          <w:szCs w:val="22"/>
          <w:rtl/>
        </w:rPr>
        <w:t>، و</w:t>
      </w:r>
      <w:r w:rsidRPr="00A820A9">
        <w:rPr>
          <w:rFonts w:cs="Simplified Arabic"/>
          <w:noProof/>
          <w:kern w:val="18"/>
          <w:sz w:val="20"/>
          <w:szCs w:val="22"/>
          <w:rtl/>
        </w:rPr>
        <w:t>تونس</w:t>
      </w:r>
      <w:r>
        <w:rPr>
          <w:rFonts w:cs="Simplified Arabic"/>
          <w:noProof/>
          <w:kern w:val="18"/>
          <w:sz w:val="20"/>
          <w:szCs w:val="22"/>
          <w:rtl/>
        </w:rPr>
        <w:t>، و</w:t>
      </w:r>
      <w:r w:rsidRPr="00A820A9">
        <w:rPr>
          <w:rFonts w:cs="Simplified Arabic"/>
          <w:noProof/>
          <w:kern w:val="18"/>
          <w:sz w:val="20"/>
          <w:szCs w:val="22"/>
          <w:rtl/>
        </w:rPr>
        <w:t>تركيا</w:t>
      </w:r>
      <w:r>
        <w:rPr>
          <w:rFonts w:cs="Simplified Arabic"/>
          <w:noProof/>
          <w:kern w:val="18"/>
          <w:sz w:val="20"/>
          <w:szCs w:val="22"/>
          <w:rtl/>
        </w:rPr>
        <w:t>، و</w:t>
      </w:r>
      <w:r w:rsidRPr="00A820A9">
        <w:rPr>
          <w:rFonts w:cs="Simplified Arabic"/>
          <w:noProof/>
          <w:kern w:val="18"/>
          <w:sz w:val="20"/>
          <w:szCs w:val="22"/>
          <w:rtl/>
        </w:rPr>
        <w:t>تركمانستان</w:t>
      </w:r>
      <w:r>
        <w:rPr>
          <w:rFonts w:cs="Simplified Arabic"/>
          <w:noProof/>
          <w:kern w:val="18"/>
          <w:sz w:val="20"/>
          <w:szCs w:val="22"/>
          <w:rtl/>
        </w:rPr>
        <w:t>، و</w:t>
      </w:r>
      <w:r w:rsidRPr="00A820A9">
        <w:rPr>
          <w:rFonts w:cs="Simplified Arabic"/>
          <w:noProof/>
          <w:kern w:val="18"/>
          <w:sz w:val="20"/>
          <w:szCs w:val="22"/>
          <w:rtl/>
        </w:rPr>
        <w:t>توفالو</w:t>
      </w:r>
      <w:r>
        <w:rPr>
          <w:rFonts w:cs="Simplified Arabic"/>
          <w:noProof/>
          <w:kern w:val="18"/>
          <w:sz w:val="20"/>
          <w:szCs w:val="22"/>
          <w:rtl/>
        </w:rPr>
        <w:t>، و</w:t>
      </w:r>
      <w:r w:rsidRPr="00A820A9">
        <w:rPr>
          <w:rFonts w:cs="Simplified Arabic"/>
          <w:noProof/>
          <w:kern w:val="18"/>
          <w:sz w:val="20"/>
          <w:szCs w:val="22"/>
          <w:rtl/>
        </w:rPr>
        <w:t>أوغندا</w:t>
      </w:r>
      <w:r>
        <w:rPr>
          <w:rFonts w:cs="Simplified Arabic"/>
          <w:noProof/>
          <w:kern w:val="18"/>
          <w:sz w:val="20"/>
          <w:szCs w:val="22"/>
          <w:rtl/>
        </w:rPr>
        <w:t>، و</w:t>
      </w:r>
      <w:r w:rsidRPr="00A820A9">
        <w:rPr>
          <w:rFonts w:cs="Simplified Arabic"/>
          <w:noProof/>
          <w:kern w:val="18"/>
          <w:sz w:val="20"/>
          <w:szCs w:val="22"/>
          <w:rtl/>
        </w:rPr>
        <w:t>أوكرانيا</w:t>
      </w:r>
      <w:r>
        <w:rPr>
          <w:rFonts w:cs="Simplified Arabic"/>
          <w:noProof/>
          <w:kern w:val="18"/>
          <w:sz w:val="20"/>
          <w:szCs w:val="22"/>
          <w:rtl/>
        </w:rPr>
        <w:t>، و</w:t>
      </w:r>
      <w:r w:rsidRPr="00A820A9">
        <w:rPr>
          <w:rFonts w:cs="Simplified Arabic"/>
          <w:noProof/>
          <w:kern w:val="18"/>
          <w:sz w:val="20"/>
          <w:szCs w:val="22"/>
          <w:rtl/>
        </w:rPr>
        <w:t>جمهورية تنزانيا المتحدة</w:t>
      </w:r>
      <w:r>
        <w:rPr>
          <w:rFonts w:cs="Simplified Arabic"/>
          <w:noProof/>
          <w:kern w:val="18"/>
          <w:sz w:val="20"/>
          <w:szCs w:val="22"/>
          <w:rtl/>
        </w:rPr>
        <w:t>، و</w:t>
      </w:r>
      <w:r w:rsidRPr="00A820A9">
        <w:rPr>
          <w:rFonts w:cs="Simplified Arabic"/>
          <w:noProof/>
          <w:kern w:val="18"/>
          <w:sz w:val="20"/>
          <w:szCs w:val="22"/>
          <w:rtl/>
        </w:rPr>
        <w:t>أوروغواي</w:t>
      </w:r>
      <w:r>
        <w:rPr>
          <w:rFonts w:cs="Simplified Arabic"/>
          <w:noProof/>
          <w:kern w:val="18"/>
          <w:sz w:val="20"/>
          <w:szCs w:val="22"/>
          <w:rtl/>
        </w:rPr>
        <w:t>، و</w:t>
      </w:r>
      <w:r w:rsidRPr="00A820A9">
        <w:rPr>
          <w:rFonts w:cs="Simplified Arabic"/>
          <w:noProof/>
          <w:kern w:val="18"/>
          <w:sz w:val="20"/>
          <w:szCs w:val="22"/>
          <w:rtl/>
        </w:rPr>
        <w:t>فانواتو</w:t>
      </w:r>
      <w:r>
        <w:rPr>
          <w:rFonts w:cs="Simplified Arabic"/>
          <w:noProof/>
          <w:kern w:val="18"/>
          <w:sz w:val="20"/>
          <w:szCs w:val="22"/>
          <w:rtl/>
        </w:rPr>
        <w:t>، و</w:t>
      </w:r>
      <w:r w:rsidRPr="00A820A9">
        <w:rPr>
          <w:rFonts w:cs="Simplified Arabic"/>
          <w:noProof/>
          <w:kern w:val="18"/>
          <w:sz w:val="20"/>
          <w:szCs w:val="22"/>
          <w:rtl/>
        </w:rPr>
        <w:t>اليمن</w:t>
      </w:r>
      <w:r>
        <w:rPr>
          <w:rFonts w:cs="Simplified Arabic"/>
          <w:noProof/>
          <w:kern w:val="18"/>
          <w:sz w:val="20"/>
          <w:szCs w:val="22"/>
          <w:rtl/>
        </w:rPr>
        <w:t>، و</w:t>
      </w:r>
      <w:r w:rsidRPr="00A820A9">
        <w:rPr>
          <w:rFonts w:cs="Simplified Arabic"/>
          <w:noProof/>
          <w:kern w:val="18"/>
          <w:sz w:val="20"/>
          <w:szCs w:val="22"/>
          <w:rtl/>
        </w:rPr>
        <w:t>زامبيا</w:t>
      </w:r>
      <w:r>
        <w:rPr>
          <w:rFonts w:cs="Simplified Arabic"/>
          <w:noProof/>
          <w:kern w:val="18"/>
          <w:sz w:val="20"/>
          <w:szCs w:val="22"/>
          <w:rtl/>
        </w:rPr>
        <w:t xml:space="preserve">، </w:t>
      </w:r>
      <w:r w:rsidRPr="00A820A9">
        <w:rPr>
          <w:rFonts w:cs="Simplified Arabic"/>
          <w:noProof/>
          <w:kern w:val="18"/>
          <w:sz w:val="20"/>
          <w:szCs w:val="22"/>
          <w:rtl/>
        </w:rPr>
        <w:t>وزمبابوي.</w:t>
      </w:r>
    </w:p>
  </w:footnote>
  <w:footnote w:id="9">
    <w:p w14:paraId="4E30B6D0" w14:textId="7D95B763"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A15E99">
        <w:rPr>
          <w:rFonts w:cs="Simplified Arabic"/>
          <w:noProof/>
          <w:kern w:val="18"/>
          <w:sz w:val="20"/>
          <w:szCs w:val="22"/>
          <w:rtl/>
        </w:rPr>
        <w:t>أذربيجان</w:t>
      </w:r>
      <w:r>
        <w:rPr>
          <w:rFonts w:cs="Simplified Arabic"/>
          <w:noProof/>
          <w:kern w:val="18"/>
          <w:sz w:val="20"/>
          <w:szCs w:val="22"/>
          <w:rtl/>
        </w:rPr>
        <w:t>، و</w:t>
      </w:r>
      <w:r w:rsidRPr="00A15E99">
        <w:rPr>
          <w:rFonts w:cs="Simplified Arabic"/>
          <w:noProof/>
          <w:kern w:val="18"/>
          <w:sz w:val="20"/>
          <w:szCs w:val="22"/>
          <w:rtl/>
        </w:rPr>
        <w:t>بيلاروس</w:t>
      </w:r>
      <w:r>
        <w:rPr>
          <w:rFonts w:cs="Simplified Arabic"/>
          <w:noProof/>
          <w:kern w:val="18"/>
          <w:sz w:val="20"/>
          <w:szCs w:val="22"/>
          <w:rtl/>
        </w:rPr>
        <w:t>، و</w:t>
      </w:r>
      <w:r w:rsidRPr="00A15E99">
        <w:rPr>
          <w:rFonts w:cs="Simplified Arabic"/>
          <w:noProof/>
          <w:kern w:val="18"/>
          <w:sz w:val="20"/>
          <w:szCs w:val="22"/>
          <w:rtl/>
        </w:rPr>
        <w:t>بلجيكا</w:t>
      </w:r>
      <w:r>
        <w:rPr>
          <w:rFonts w:cs="Simplified Arabic"/>
          <w:noProof/>
          <w:kern w:val="18"/>
          <w:sz w:val="20"/>
          <w:szCs w:val="22"/>
          <w:rtl/>
        </w:rPr>
        <w:t>، و</w:t>
      </w:r>
      <w:r w:rsidRPr="00A15E99">
        <w:rPr>
          <w:rFonts w:cs="Simplified Arabic"/>
          <w:noProof/>
          <w:kern w:val="18"/>
          <w:sz w:val="20"/>
          <w:szCs w:val="22"/>
          <w:rtl/>
        </w:rPr>
        <w:t>بوليفيا (دولة - المتعددة القوميات)</w:t>
      </w:r>
      <w:r>
        <w:rPr>
          <w:rFonts w:cs="Simplified Arabic"/>
          <w:noProof/>
          <w:kern w:val="18"/>
          <w:sz w:val="20"/>
          <w:szCs w:val="22"/>
          <w:rtl/>
        </w:rPr>
        <w:t>، و</w:t>
      </w:r>
      <w:r w:rsidRPr="00A15E99">
        <w:rPr>
          <w:rFonts w:cs="Simplified Arabic"/>
          <w:noProof/>
          <w:kern w:val="18"/>
          <w:sz w:val="20"/>
          <w:szCs w:val="22"/>
          <w:rtl/>
        </w:rPr>
        <w:t>بروني دار السلام</w:t>
      </w:r>
      <w:r>
        <w:rPr>
          <w:rFonts w:cs="Simplified Arabic"/>
          <w:noProof/>
          <w:kern w:val="18"/>
          <w:sz w:val="20"/>
          <w:szCs w:val="22"/>
          <w:rtl/>
        </w:rPr>
        <w:t>، و</w:t>
      </w:r>
      <w:r w:rsidRPr="00A15E99">
        <w:rPr>
          <w:rFonts w:cs="Simplified Arabic"/>
          <w:noProof/>
          <w:kern w:val="18"/>
          <w:sz w:val="20"/>
          <w:szCs w:val="22"/>
          <w:rtl/>
        </w:rPr>
        <w:t>تشيك</w:t>
      </w:r>
      <w:r>
        <w:rPr>
          <w:rFonts w:cs="Simplified Arabic" w:hint="cs"/>
          <w:noProof/>
          <w:kern w:val="18"/>
          <w:sz w:val="20"/>
          <w:szCs w:val="22"/>
          <w:rtl/>
        </w:rPr>
        <w:t>يا</w:t>
      </w:r>
      <w:r>
        <w:rPr>
          <w:rFonts w:cs="Simplified Arabic"/>
          <w:noProof/>
          <w:kern w:val="18"/>
          <w:sz w:val="20"/>
          <w:szCs w:val="22"/>
          <w:rtl/>
        </w:rPr>
        <w:t>، و</w:t>
      </w:r>
      <w:r w:rsidRPr="00A15E99">
        <w:rPr>
          <w:rFonts w:cs="Simplified Arabic"/>
          <w:noProof/>
          <w:kern w:val="18"/>
          <w:sz w:val="20"/>
          <w:szCs w:val="22"/>
          <w:rtl/>
        </w:rPr>
        <w:t>كولومبيا</w:t>
      </w:r>
      <w:r>
        <w:rPr>
          <w:rFonts w:cs="Simplified Arabic"/>
          <w:noProof/>
          <w:kern w:val="18"/>
          <w:sz w:val="20"/>
          <w:szCs w:val="22"/>
          <w:rtl/>
        </w:rPr>
        <w:t>، و</w:t>
      </w:r>
      <w:r w:rsidRPr="00A15E99">
        <w:rPr>
          <w:rFonts w:cs="Simplified Arabic"/>
          <w:noProof/>
          <w:kern w:val="18"/>
          <w:sz w:val="20"/>
          <w:szCs w:val="22"/>
          <w:rtl/>
        </w:rPr>
        <w:t>الدانمرك</w:t>
      </w:r>
      <w:r>
        <w:rPr>
          <w:rFonts w:cs="Simplified Arabic"/>
          <w:noProof/>
          <w:kern w:val="18"/>
          <w:sz w:val="20"/>
          <w:szCs w:val="22"/>
          <w:rtl/>
        </w:rPr>
        <w:t>، و</w:t>
      </w:r>
      <w:r w:rsidRPr="00A15E99">
        <w:rPr>
          <w:rFonts w:cs="Simplified Arabic"/>
          <w:noProof/>
          <w:kern w:val="18"/>
          <w:sz w:val="20"/>
          <w:szCs w:val="22"/>
          <w:rtl/>
        </w:rPr>
        <w:t>السلفادور</w:t>
      </w:r>
      <w:r>
        <w:rPr>
          <w:rFonts w:cs="Simplified Arabic"/>
          <w:noProof/>
          <w:kern w:val="18"/>
          <w:sz w:val="20"/>
          <w:szCs w:val="22"/>
          <w:rtl/>
        </w:rPr>
        <w:t>، و</w:t>
      </w:r>
      <w:r w:rsidRPr="00A15E99">
        <w:rPr>
          <w:rFonts w:cs="Simplified Arabic"/>
          <w:noProof/>
          <w:kern w:val="18"/>
          <w:sz w:val="20"/>
          <w:szCs w:val="22"/>
          <w:rtl/>
        </w:rPr>
        <w:t>فرنسا</w:t>
      </w:r>
      <w:r>
        <w:rPr>
          <w:rFonts w:cs="Simplified Arabic"/>
          <w:noProof/>
          <w:kern w:val="18"/>
          <w:sz w:val="20"/>
          <w:szCs w:val="22"/>
          <w:rtl/>
        </w:rPr>
        <w:t>، و</w:t>
      </w:r>
      <w:r w:rsidRPr="00A15E99">
        <w:rPr>
          <w:rFonts w:cs="Simplified Arabic"/>
          <w:noProof/>
          <w:kern w:val="18"/>
          <w:sz w:val="20"/>
          <w:szCs w:val="22"/>
          <w:rtl/>
        </w:rPr>
        <w:t>غينيا</w:t>
      </w:r>
      <w:r>
        <w:rPr>
          <w:rFonts w:cs="Simplified Arabic"/>
          <w:noProof/>
          <w:kern w:val="18"/>
          <w:sz w:val="20"/>
          <w:szCs w:val="22"/>
          <w:rtl/>
        </w:rPr>
        <w:t>، و</w:t>
      </w:r>
      <w:r w:rsidRPr="00A15E99">
        <w:rPr>
          <w:rFonts w:cs="Simplified Arabic"/>
          <w:noProof/>
          <w:kern w:val="18"/>
          <w:sz w:val="20"/>
          <w:szCs w:val="22"/>
          <w:rtl/>
        </w:rPr>
        <w:t>هنغاريا</w:t>
      </w:r>
      <w:r>
        <w:rPr>
          <w:rFonts w:cs="Simplified Arabic"/>
          <w:noProof/>
          <w:kern w:val="18"/>
          <w:sz w:val="20"/>
          <w:szCs w:val="22"/>
          <w:rtl/>
        </w:rPr>
        <w:t>، و</w:t>
      </w:r>
      <w:r w:rsidRPr="00A15E99">
        <w:rPr>
          <w:rFonts w:cs="Simplified Arabic"/>
          <w:noProof/>
          <w:kern w:val="18"/>
          <w:sz w:val="20"/>
          <w:szCs w:val="22"/>
          <w:rtl/>
        </w:rPr>
        <w:t>قيرغيزستان</w:t>
      </w:r>
      <w:r>
        <w:rPr>
          <w:rFonts w:cs="Simplified Arabic"/>
          <w:noProof/>
          <w:kern w:val="18"/>
          <w:sz w:val="20"/>
          <w:szCs w:val="22"/>
          <w:rtl/>
        </w:rPr>
        <w:t>، و</w:t>
      </w:r>
      <w:r w:rsidRPr="00A15E99">
        <w:rPr>
          <w:rFonts w:cs="Simplified Arabic"/>
          <w:noProof/>
          <w:kern w:val="18"/>
          <w:sz w:val="20"/>
          <w:szCs w:val="22"/>
          <w:rtl/>
        </w:rPr>
        <w:t>موريتانيا</w:t>
      </w:r>
      <w:r>
        <w:rPr>
          <w:rFonts w:cs="Simplified Arabic"/>
          <w:noProof/>
          <w:kern w:val="18"/>
          <w:sz w:val="20"/>
          <w:szCs w:val="22"/>
          <w:rtl/>
        </w:rPr>
        <w:t>، و</w:t>
      </w:r>
      <w:r w:rsidRPr="00A15E99">
        <w:rPr>
          <w:rFonts w:cs="Simplified Arabic"/>
          <w:noProof/>
          <w:kern w:val="18"/>
          <w:sz w:val="20"/>
          <w:szCs w:val="22"/>
          <w:rtl/>
        </w:rPr>
        <w:t>هولندا</w:t>
      </w:r>
      <w:r>
        <w:rPr>
          <w:rFonts w:cs="Simplified Arabic"/>
          <w:noProof/>
          <w:kern w:val="18"/>
          <w:sz w:val="20"/>
          <w:szCs w:val="22"/>
          <w:rtl/>
        </w:rPr>
        <w:t>، و</w:t>
      </w:r>
      <w:r w:rsidRPr="00A15E99">
        <w:rPr>
          <w:rFonts w:cs="Simplified Arabic"/>
          <w:noProof/>
          <w:kern w:val="18"/>
          <w:sz w:val="20"/>
          <w:szCs w:val="22"/>
          <w:rtl/>
        </w:rPr>
        <w:t>سيراليون</w:t>
      </w:r>
      <w:r>
        <w:rPr>
          <w:rFonts w:cs="Simplified Arabic"/>
          <w:noProof/>
          <w:kern w:val="18"/>
          <w:sz w:val="20"/>
          <w:szCs w:val="22"/>
          <w:rtl/>
        </w:rPr>
        <w:t>، و</w:t>
      </w:r>
      <w:r w:rsidRPr="00A15E99">
        <w:rPr>
          <w:rFonts w:cs="Simplified Arabic"/>
          <w:noProof/>
          <w:kern w:val="18"/>
          <w:sz w:val="20"/>
          <w:szCs w:val="22"/>
          <w:rtl/>
        </w:rPr>
        <w:t>سلوفاكيا</w:t>
      </w:r>
      <w:r>
        <w:rPr>
          <w:rFonts w:cs="Simplified Arabic"/>
          <w:noProof/>
          <w:kern w:val="18"/>
          <w:sz w:val="20"/>
          <w:szCs w:val="22"/>
          <w:rtl/>
        </w:rPr>
        <w:t>، و</w:t>
      </w:r>
      <w:r w:rsidRPr="00A15E99">
        <w:rPr>
          <w:rFonts w:cs="Simplified Arabic"/>
          <w:noProof/>
          <w:kern w:val="18"/>
          <w:sz w:val="20"/>
          <w:szCs w:val="22"/>
          <w:rtl/>
        </w:rPr>
        <w:t>السويد</w:t>
      </w:r>
      <w:r>
        <w:rPr>
          <w:rFonts w:cs="Simplified Arabic"/>
          <w:noProof/>
          <w:kern w:val="18"/>
          <w:sz w:val="20"/>
          <w:szCs w:val="22"/>
          <w:rtl/>
        </w:rPr>
        <w:t>، و</w:t>
      </w:r>
      <w:r w:rsidRPr="00A15E99">
        <w:rPr>
          <w:rFonts w:cs="Simplified Arabic"/>
          <w:noProof/>
          <w:kern w:val="18"/>
          <w:sz w:val="20"/>
          <w:szCs w:val="22"/>
          <w:rtl/>
        </w:rPr>
        <w:t>الإمارات العربية المتحدة</w:t>
      </w:r>
      <w:r>
        <w:rPr>
          <w:rFonts w:cs="Simplified Arabic"/>
          <w:noProof/>
          <w:kern w:val="18"/>
          <w:sz w:val="20"/>
          <w:szCs w:val="22"/>
          <w:rtl/>
        </w:rPr>
        <w:t>، و</w:t>
      </w:r>
      <w:r w:rsidRPr="00A15E99">
        <w:rPr>
          <w:rFonts w:cs="Simplified Arabic"/>
          <w:noProof/>
          <w:kern w:val="18"/>
          <w:sz w:val="20"/>
          <w:szCs w:val="22"/>
          <w:rtl/>
        </w:rPr>
        <w:t>المملكة المتحدة</w:t>
      </w:r>
      <w:r w:rsidR="00E0091A">
        <w:rPr>
          <w:rFonts w:cs="Simplified Arabic" w:hint="cs"/>
          <w:noProof/>
          <w:kern w:val="18"/>
          <w:sz w:val="20"/>
          <w:szCs w:val="22"/>
          <w:rtl/>
        </w:rPr>
        <w:t>،</w:t>
      </w:r>
      <w:r w:rsidRPr="00A15E99">
        <w:rPr>
          <w:rFonts w:cs="Simplified Arabic"/>
          <w:noProof/>
          <w:kern w:val="18"/>
          <w:sz w:val="20"/>
          <w:szCs w:val="22"/>
          <w:rtl/>
        </w:rPr>
        <w:t xml:space="preserve"> وفنزويلا (جمهورية</w:t>
      </w:r>
      <w:r>
        <w:rPr>
          <w:rFonts w:cs="Simplified Arabic" w:hint="cs"/>
          <w:noProof/>
          <w:kern w:val="18"/>
          <w:sz w:val="20"/>
          <w:szCs w:val="22"/>
          <w:rtl/>
        </w:rPr>
        <w:t xml:space="preserve"> </w:t>
      </w:r>
      <w:r w:rsidRPr="00A15E99">
        <w:rPr>
          <w:rFonts w:cs="Simplified Arabic"/>
          <w:noProof/>
          <w:kern w:val="18"/>
          <w:sz w:val="20"/>
          <w:szCs w:val="22"/>
          <w:rtl/>
        </w:rPr>
        <w:t>-</w:t>
      </w:r>
      <w:r>
        <w:rPr>
          <w:rFonts w:cs="Simplified Arabic" w:hint="cs"/>
          <w:noProof/>
          <w:kern w:val="18"/>
          <w:sz w:val="20"/>
          <w:szCs w:val="22"/>
          <w:rtl/>
        </w:rPr>
        <w:t xml:space="preserve"> </w:t>
      </w:r>
      <w:r w:rsidRPr="00A15E99">
        <w:rPr>
          <w:rFonts w:cs="Simplified Arabic"/>
          <w:noProof/>
          <w:kern w:val="18"/>
          <w:sz w:val="20"/>
          <w:szCs w:val="22"/>
          <w:rtl/>
        </w:rPr>
        <w:t>البوليفارية)</w:t>
      </w:r>
      <w:r w:rsidR="00E0091A">
        <w:rPr>
          <w:rFonts w:cs="Simplified Arabic" w:hint="cs"/>
          <w:noProof/>
          <w:kern w:val="18"/>
          <w:sz w:val="20"/>
          <w:szCs w:val="22"/>
          <w:rtl/>
        </w:rPr>
        <w:t>،</w:t>
      </w:r>
      <w:r w:rsidRPr="00A15E99">
        <w:rPr>
          <w:rFonts w:cs="Simplified Arabic"/>
          <w:noProof/>
          <w:kern w:val="18"/>
          <w:sz w:val="20"/>
          <w:szCs w:val="22"/>
          <w:rtl/>
        </w:rPr>
        <w:t xml:space="preserve"> وفييت نام</w:t>
      </w:r>
      <w:r>
        <w:rPr>
          <w:rFonts w:cs="Simplified Arabic" w:hint="cs"/>
          <w:noProof/>
          <w:kern w:val="18"/>
          <w:sz w:val="20"/>
          <w:szCs w:val="22"/>
          <w:rtl/>
        </w:rPr>
        <w:t>.</w:t>
      </w:r>
    </w:p>
  </w:footnote>
  <w:footnote w:id="10">
    <w:p w14:paraId="28AE49FF" w14:textId="5BE597E0"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Pr>
          <w:rFonts w:cs="Simplified Arabic" w:hint="cs"/>
          <w:noProof/>
          <w:kern w:val="18"/>
          <w:sz w:val="20"/>
          <w:szCs w:val="22"/>
          <w:rtl/>
        </w:rPr>
        <w:t>بيلاروس</w:t>
      </w:r>
      <w:r w:rsidR="00F770E6">
        <w:rPr>
          <w:rFonts w:cs="Simplified Arabic" w:hint="cs"/>
          <w:noProof/>
          <w:kern w:val="18"/>
          <w:sz w:val="20"/>
          <w:szCs w:val="22"/>
          <w:rtl/>
        </w:rPr>
        <w:t>،</w:t>
      </w:r>
      <w:r>
        <w:rPr>
          <w:rFonts w:cs="Simplified Arabic" w:hint="cs"/>
          <w:noProof/>
          <w:kern w:val="18"/>
          <w:sz w:val="20"/>
          <w:szCs w:val="22"/>
          <w:rtl/>
        </w:rPr>
        <w:t xml:space="preserve"> وكولومبيا</w:t>
      </w:r>
      <w:r w:rsidR="00F770E6">
        <w:rPr>
          <w:rFonts w:cs="Simplified Arabic" w:hint="cs"/>
          <w:noProof/>
          <w:kern w:val="18"/>
          <w:sz w:val="20"/>
          <w:szCs w:val="22"/>
          <w:rtl/>
        </w:rPr>
        <w:t>،</w:t>
      </w:r>
      <w:r>
        <w:rPr>
          <w:rFonts w:cs="Simplified Arabic" w:hint="cs"/>
          <w:noProof/>
          <w:kern w:val="18"/>
          <w:sz w:val="20"/>
          <w:szCs w:val="22"/>
          <w:rtl/>
        </w:rPr>
        <w:t xml:space="preserve"> والسلفادور</w:t>
      </w:r>
      <w:r w:rsidR="00F770E6">
        <w:rPr>
          <w:rFonts w:cs="Simplified Arabic" w:hint="cs"/>
          <w:noProof/>
          <w:kern w:val="18"/>
          <w:sz w:val="20"/>
          <w:szCs w:val="22"/>
          <w:rtl/>
        </w:rPr>
        <w:t>،</w:t>
      </w:r>
      <w:r>
        <w:rPr>
          <w:rFonts w:cs="Simplified Arabic" w:hint="cs"/>
          <w:noProof/>
          <w:kern w:val="18"/>
          <w:sz w:val="20"/>
          <w:szCs w:val="22"/>
          <w:rtl/>
        </w:rPr>
        <w:t xml:space="preserve"> وسلوفاكيا</w:t>
      </w:r>
      <w:r w:rsidR="00F770E6">
        <w:rPr>
          <w:rFonts w:cs="Simplified Arabic" w:hint="cs"/>
          <w:noProof/>
          <w:kern w:val="18"/>
          <w:sz w:val="20"/>
          <w:szCs w:val="22"/>
          <w:rtl/>
        </w:rPr>
        <w:t>،</w:t>
      </w:r>
      <w:r>
        <w:rPr>
          <w:rFonts w:cs="Simplified Arabic" w:hint="cs"/>
          <w:noProof/>
          <w:kern w:val="18"/>
          <w:sz w:val="20"/>
          <w:szCs w:val="22"/>
          <w:rtl/>
        </w:rPr>
        <w:t xml:space="preserve"> وفنزويلا (جمهور</w:t>
      </w:r>
      <w:r w:rsidR="00F770E6">
        <w:rPr>
          <w:rFonts w:cs="Simplified Arabic" w:hint="cs"/>
          <w:noProof/>
          <w:kern w:val="18"/>
          <w:sz w:val="20"/>
          <w:szCs w:val="22"/>
          <w:rtl/>
        </w:rPr>
        <w:t>ي</w:t>
      </w:r>
      <w:r>
        <w:rPr>
          <w:rFonts w:cs="Simplified Arabic" w:hint="cs"/>
          <w:noProof/>
          <w:kern w:val="18"/>
          <w:sz w:val="20"/>
          <w:szCs w:val="22"/>
          <w:rtl/>
        </w:rPr>
        <w:t xml:space="preserve">ة </w:t>
      </w:r>
      <w:r>
        <w:rPr>
          <w:rFonts w:cs="Simplified Arabic"/>
          <w:noProof/>
          <w:kern w:val="18"/>
          <w:sz w:val="20"/>
          <w:szCs w:val="22"/>
          <w:rtl/>
        </w:rPr>
        <w:t>–</w:t>
      </w:r>
      <w:r>
        <w:rPr>
          <w:rFonts w:cs="Simplified Arabic" w:hint="cs"/>
          <w:noProof/>
          <w:kern w:val="18"/>
          <w:sz w:val="20"/>
          <w:szCs w:val="22"/>
          <w:rtl/>
        </w:rPr>
        <w:t xml:space="preserve"> البوليفارية).</w:t>
      </w:r>
    </w:p>
  </w:footnote>
  <w:footnote w:id="11">
    <w:p w14:paraId="20A38AB7" w14:textId="33F66B16"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Pr>
          <w:rFonts w:cs="Simplified Arabic" w:hint="cs"/>
          <w:noProof/>
          <w:kern w:val="18"/>
          <w:sz w:val="20"/>
          <w:szCs w:val="22"/>
          <w:rtl/>
        </w:rPr>
        <w:t>كندا</w:t>
      </w:r>
      <w:r w:rsidR="00F770E6">
        <w:rPr>
          <w:rFonts w:cs="Simplified Arabic" w:hint="cs"/>
          <w:noProof/>
          <w:kern w:val="18"/>
          <w:sz w:val="20"/>
          <w:szCs w:val="22"/>
          <w:rtl/>
        </w:rPr>
        <w:t>،</w:t>
      </w:r>
      <w:r>
        <w:rPr>
          <w:rFonts w:cs="Simplified Arabic" w:hint="cs"/>
          <w:noProof/>
          <w:kern w:val="18"/>
          <w:sz w:val="20"/>
          <w:szCs w:val="22"/>
          <w:rtl/>
        </w:rPr>
        <w:t xml:space="preserve"> والهند</w:t>
      </w:r>
      <w:r w:rsidR="00F770E6">
        <w:rPr>
          <w:rFonts w:cs="Simplified Arabic" w:hint="cs"/>
          <w:noProof/>
          <w:kern w:val="18"/>
          <w:sz w:val="20"/>
          <w:szCs w:val="22"/>
          <w:rtl/>
        </w:rPr>
        <w:t>،</w:t>
      </w:r>
      <w:r>
        <w:rPr>
          <w:rFonts w:cs="Simplified Arabic" w:hint="cs"/>
          <w:noProof/>
          <w:kern w:val="18"/>
          <w:sz w:val="20"/>
          <w:szCs w:val="22"/>
          <w:rtl/>
        </w:rPr>
        <w:t xml:space="preserve"> وسنغافورة.</w:t>
      </w:r>
    </w:p>
  </w:footnote>
  <w:footnote w:id="12">
    <w:p w14:paraId="7651BA9D" w14:textId="78A3A7BA"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noProof/>
          <w:kern w:val="18"/>
          <w:sz w:val="20"/>
          <w:szCs w:val="22"/>
          <w:rtl/>
        </w:rPr>
        <w:t>أفغانستان (2014-2017)، وبوركينا فاسو(خطة عمل 2015)، وبيرو (2018)، وصربيا</w:t>
      </w:r>
      <w:r w:rsidRPr="00315C0F">
        <w:rPr>
          <w:rStyle w:val="hps"/>
          <w:rFonts w:cs="Simplified Arabic"/>
          <w:sz w:val="20"/>
          <w:szCs w:val="22"/>
          <w:rtl/>
        </w:rPr>
        <w:t xml:space="preserve"> (2018) و</w:t>
      </w:r>
      <w:r w:rsidRPr="00315C0F">
        <w:rPr>
          <w:rFonts w:cs="Simplified Arabic"/>
          <w:noProof/>
          <w:kern w:val="18"/>
          <w:sz w:val="20"/>
          <w:szCs w:val="22"/>
          <w:rtl/>
        </w:rPr>
        <w:t>إسبانيا (2017)، وسورينام (2016)، وتوفالو(2016)</w:t>
      </w:r>
      <w:r w:rsidRPr="00315C0F">
        <w:rPr>
          <w:rStyle w:val="hps"/>
          <w:rFonts w:cs="Simplified Arabic"/>
          <w:sz w:val="20"/>
          <w:szCs w:val="22"/>
          <w:rtl/>
        </w:rPr>
        <w:t>.</w:t>
      </w:r>
    </w:p>
  </w:footnote>
  <w:footnote w:id="13">
    <w:p w14:paraId="1710C008" w14:textId="61D78AC5"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rPr>
      </w:pPr>
      <w:r w:rsidRPr="00315C0F">
        <w:rPr>
          <w:rStyle w:val="FootnoteReference"/>
          <w:rFonts w:cs="Simplified Arabic"/>
          <w:noProof/>
          <w:snapToGrid w:val="0"/>
          <w:kern w:val="22"/>
          <w:sz w:val="20"/>
          <w:szCs w:val="22"/>
          <w:u w:val="none"/>
          <w:vertAlign w:val="superscript"/>
        </w:rPr>
        <w:footnoteRef/>
      </w:r>
      <w:r w:rsidRPr="00315C0F">
        <w:rPr>
          <w:rFonts w:eastAsia="YouYuan" w:cs="Simplified Arabic"/>
          <w:kern w:val="2"/>
          <w:sz w:val="20"/>
          <w:szCs w:val="22"/>
          <w:rtl/>
        </w:rPr>
        <w:t xml:space="preserve"> أنتيغوا وبربودا، </w:t>
      </w:r>
      <w:r w:rsidRPr="00315C0F">
        <w:rPr>
          <w:rFonts w:cs="Simplified Arabic"/>
          <w:sz w:val="20"/>
          <w:szCs w:val="22"/>
          <w:rtl/>
        </w:rPr>
        <w:t>والأرجنتين،</w:t>
      </w:r>
      <w:r w:rsidRPr="00315C0F">
        <w:rPr>
          <w:rFonts w:eastAsia="YouYuan" w:cs="Simplified Arabic"/>
          <w:kern w:val="2"/>
          <w:sz w:val="20"/>
          <w:szCs w:val="22"/>
          <w:rtl/>
        </w:rPr>
        <w:t xml:space="preserve"> والنمسا، </w:t>
      </w:r>
      <w:r w:rsidRPr="00315C0F">
        <w:rPr>
          <w:rFonts w:cs="Simplified Arabic"/>
          <w:sz w:val="20"/>
          <w:szCs w:val="22"/>
          <w:rtl/>
        </w:rPr>
        <w:t xml:space="preserve">وأذربيجان، </w:t>
      </w:r>
      <w:r w:rsidRPr="00315C0F">
        <w:rPr>
          <w:rFonts w:eastAsia="YouYuan" w:cs="Simplified Arabic"/>
          <w:kern w:val="2"/>
          <w:sz w:val="20"/>
          <w:szCs w:val="22"/>
          <w:rtl/>
        </w:rPr>
        <w:t xml:space="preserve">وبيلاروس، </w:t>
      </w:r>
      <w:r w:rsidRPr="00315C0F">
        <w:rPr>
          <w:rFonts w:cs="Simplified Arabic"/>
          <w:sz w:val="20"/>
          <w:szCs w:val="22"/>
          <w:rtl/>
        </w:rPr>
        <w:t>وبليز،</w:t>
      </w:r>
      <w:r w:rsidRPr="00315C0F">
        <w:rPr>
          <w:rFonts w:eastAsia="YouYuan" w:cs="Simplified Arabic"/>
          <w:kern w:val="2"/>
          <w:sz w:val="20"/>
          <w:szCs w:val="22"/>
          <w:rtl/>
        </w:rPr>
        <w:t xml:space="preserve"> وبلجيكا، وبنن، والبوسنة والهرسك، وبوروندي، وكمبوديا، والكاميرون، وكندا، وتشاد، وجزر القمر، وكوت ديفوار، </w:t>
      </w:r>
      <w:r w:rsidRPr="00315C0F">
        <w:rPr>
          <w:rFonts w:cs="Simplified Arabic"/>
          <w:sz w:val="20"/>
          <w:szCs w:val="22"/>
          <w:rtl/>
        </w:rPr>
        <w:t>وكوبا، وجمهورية الكونغو الديمقراطية، وجيبوتي،</w:t>
      </w:r>
      <w:r w:rsidRPr="00315C0F">
        <w:rPr>
          <w:rFonts w:eastAsia="YouYuan" w:cs="Simplified Arabic"/>
          <w:kern w:val="2"/>
          <w:sz w:val="20"/>
          <w:szCs w:val="22"/>
          <w:rtl/>
        </w:rPr>
        <w:t xml:space="preserve"> ودومينيكا، والجمهورية الدومينيكية، وإريتريا، وإستونيا، وإثيوبيا، والاتحاد الأوروبي، وفنلندا، وفرنسا وغامبيا، وجورجيا، وألمانيا، وغرينادا، وغيانا، </w:t>
      </w:r>
      <w:r w:rsidRPr="00315C0F">
        <w:rPr>
          <w:rFonts w:cs="Simplified Arabic"/>
          <w:sz w:val="20"/>
          <w:szCs w:val="22"/>
          <w:rtl/>
        </w:rPr>
        <w:t>وغينيا،</w:t>
      </w:r>
      <w:r w:rsidRPr="00315C0F">
        <w:rPr>
          <w:rFonts w:eastAsia="YouYuan" w:cs="Simplified Arabic"/>
          <w:kern w:val="2"/>
          <w:sz w:val="20"/>
          <w:szCs w:val="22"/>
          <w:rtl/>
        </w:rPr>
        <w:t xml:space="preserve"> وغينيا بيساو، وقيرغيزستان، والهند، </w:t>
      </w:r>
      <w:r w:rsidRPr="00315C0F">
        <w:rPr>
          <w:rFonts w:cs="Simplified Arabic"/>
          <w:sz w:val="20"/>
          <w:szCs w:val="22"/>
          <w:rtl/>
        </w:rPr>
        <w:t>وإندونيسيا،</w:t>
      </w:r>
      <w:r w:rsidRPr="00315C0F">
        <w:rPr>
          <w:rFonts w:eastAsia="YouYuan" w:cs="Simplified Arabic"/>
          <w:kern w:val="2"/>
          <w:sz w:val="20"/>
          <w:szCs w:val="22"/>
          <w:rtl/>
        </w:rPr>
        <w:t xml:space="preserve"> والعراق، وإيطاليا، واليابان، والأردن، </w:t>
      </w:r>
      <w:r w:rsidRPr="00315C0F">
        <w:rPr>
          <w:rFonts w:cs="Simplified Arabic"/>
          <w:sz w:val="20"/>
          <w:szCs w:val="22"/>
          <w:rtl/>
        </w:rPr>
        <w:t>وكيريباس،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والكويت، </w:t>
      </w:r>
      <w:r w:rsidRPr="00315C0F">
        <w:rPr>
          <w:rFonts w:eastAsia="YouYuan" w:cs="Simplified Arabic"/>
          <w:kern w:val="2"/>
          <w:sz w:val="20"/>
          <w:szCs w:val="22"/>
          <w:rtl/>
        </w:rPr>
        <w:t xml:space="preserve">وليختنشتاين، </w:t>
      </w:r>
      <w:r w:rsidRPr="00315C0F">
        <w:rPr>
          <w:rFonts w:cs="Simplified Arabic"/>
          <w:sz w:val="20"/>
          <w:szCs w:val="22"/>
          <w:rtl/>
        </w:rPr>
        <w:t xml:space="preserve">وليتوانيا، </w:t>
      </w:r>
      <w:r w:rsidRPr="00315C0F">
        <w:rPr>
          <w:rFonts w:eastAsia="YouYuan" w:cs="Simplified Arabic"/>
          <w:kern w:val="2"/>
          <w:sz w:val="20"/>
          <w:szCs w:val="22"/>
          <w:rtl/>
        </w:rPr>
        <w:t>ومالي، و</w:t>
      </w:r>
      <w:r>
        <w:rPr>
          <w:rFonts w:eastAsia="YouYuan" w:cs="Simplified Arabic"/>
          <w:kern w:val="2"/>
          <w:sz w:val="20"/>
          <w:szCs w:val="22"/>
          <w:rtl/>
        </w:rPr>
        <w:t>مالطة</w:t>
      </w:r>
      <w:r w:rsidRPr="00315C0F">
        <w:rPr>
          <w:rFonts w:eastAsia="YouYuan" w:cs="Simplified Arabic"/>
          <w:kern w:val="2"/>
          <w:sz w:val="20"/>
          <w:szCs w:val="22"/>
          <w:rtl/>
        </w:rPr>
        <w:t xml:space="preserve">، وموريتانيا، </w:t>
      </w:r>
      <w:r w:rsidRPr="00315C0F">
        <w:rPr>
          <w:rFonts w:cs="Simplified Arabic"/>
          <w:sz w:val="20"/>
          <w:szCs w:val="22"/>
          <w:rtl/>
        </w:rPr>
        <w:t>والجبل الأسود،</w:t>
      </w:r>
      <w:r w:rsidRPr="00315C0F">
        <w:rPr>
          <w:rFonts w:eastAsia="YouYuan" w:cs="Simplified Arabic"/>
          <w:kern w:val="2"/>
          <w:sz w:val="20"/>
          <w:szCs w:val="22"/>
          <w:rtl/>
        </w:rPr>
        <w:t xml:space="preserve"> والمغرب، ونيبال، وهولندا، </w:t>
      </w:r>
      <w:r w:rsidRPr="00315C0F">
        <w:rPr>
          <w:rFonts w:cs="Simplified Arabic"/>
          <w:sz w:val="20"/>
          <w:szCs w:val="22"/>
          <w:rtl/>
        </w:rPr>
        <w:t>ونيوزيلندا،</w:t>
      </w:r>
      <w:r w:rsidRPr="00315C0F">
        <w:rPr>
          <w:rFonts w:eastAsia="YouYuan" w:cs="Simplified Arabic"/>
          <w:kern w:val="2"/>
          <w:sz w:val="20"/>
          <w:szCs w:val="22"/>
          <w:rtl/>
        </w:rPr>
        <w:t xml:space="preserve"> ونيكاراغوا، والنيجر، ونيجيريا، </w:t>
      </w:r>
      <w:r w:rsidRPr="00315C0F">
        <w:rPr>
          <w:rFonts w:cs="Simplified Arabic"/>
          <w:sz w:val="20"/>
          <w:szCs w:val="22"/>
          <w:rtl/>
        </w:rPr>
        <w:t>وباراغواي،</w:t>
      </w:r>
      <w:r w:rsidRPr="00315C0F">
        <w:rPr>
          <w:rFonts w:eastAsia="YouYuan" w:cs="Simplified Arabic"/>
          <w:kern w:val="2"/>
          <w:sz w:val="20"/>
          <w:szCs w:val="22"/>
          <w:rtl/>
        </w:rPr>
        <w:t xml:space="preserve"> وبولندا، وجمهورية مولدوفا، </w:t>
      </w:r>
      <w:r w:rsidRPr="00315C0F">
        <w:rPr>
          <w:rFonts w:cs="Simplified Arabic"/>
          <w:sz w:val="20"/>
          <w:szCs w:val="22"/>
          <w:rtl/>
        </w:rPr>
        <w:t>ورومانيا،</w:t>
      </w:r>
      <w:r w:rsidRPr="00315C0F">
        <w:rPr>
          <w:rFonts w:eastAsia="YouYuan" w:cs="Simplified Arabic"/>
          <w:kern w:val="2"/>
          <w:sz w:val="20"/>
          <w:szCs w:val="22"/>
          <w:rtl/>
        </w:rPr>
        <w:t xml:space="preserve"> والاتحاد الروسي، وسانت كيتس ونيفيس، </w:t>
      </w:r>
      <w:r w:rsidRPr="00315C0F">
        <w:rPr>
          <w:rFonts w:cs="Simplified Arabic"/>
          <w:sz w:val="20"/>
          <w:szCs w:val="22"/>
          <w:rtl/>
        </w:rPr>
        <w:t>وسانت فنسنت وجزر غرينادين</w:t>
      </w:r>
      <w:r>
        <w:rPr>
          <w:rFonts w:cs="Simplified Arabic" w:hint="cs"/>
          <w:sz w:val="20"/>
          <w:szCs w:val="22"/>
          <w:rtl/>
        </w:rPr>
        <w:t xml:space="preserve">، </w:t>
      </w:r>
      <w:r w:rsidRPr="00315C0F">
        <w:rPr>
          <w:rFonts w:eastAsia="YouYuan" w:cs="Simplified Arabic"/>
          <w:kern w:val="2"/>
          <w:sz w:val="20"/>
          <w:szCs w:val="22"/>
          <w:rtl/>
        </w:rPr>
        <w:t xml:space="preserve">وساموا، </w:t>
      </w:r>
      <w:r w:rsidRPr="00315C0F">
        <w:rPr>
          <w:rFonts w:cs="Simplified Arabic"/>
          <w:sz w:val="20"/>
          <w:szCs w:val="22"/>
          <w:rtl/>
        </w:rPr>
        <w:t>وسان تومي وبرينسيبي،</w:t>
      </w:r>
      <w:r w:rsidRPr="00315C0F">
        <w:rPr>
          <w:rFonts w:eastAsia="YouYuan" w:cs="Simplified Arabic"/>
          <w:kern w:val="2"/>
          <w:sz w:val="20"/>
          <w:szCs w:val="22"/>
          <w:rtl/>
        </w:rPr>
        <w:t xml:space="preserve"> والسنغال، وسيشيل،</w:t>
      </w:r>
      <w:r>
        <w:rPr>
          <w:rFonts w:eastAsia="YouYuan" w:cs="Simplified Arabic" w:hint="cs"/>
          <w:kern w:val="2"/>
          <w:sz w:val="20"/>
          <w:szCs w:val="22"/>
          <w:rtl/>
        </w:rPr>
        <w:t xml:space="preserve"> وسنغافورة،</w:t>
      </w:r>
      <w:r w:rsidRPr="00315C0F">
        <w:rPr>
          <w:rFonts w:eastAsia="YouYuan" w:cs="Simplified Arabic"/>
          <w:kern w:val="2"/>
          <w:sz w:val="20"/>
          <w:szCs w:val="22"/>
          <w:rtl/>
        </w:rPr>
        <w:t xml:space="preserve"> وسلوفاكيا، </w:t>
      </w:r>
      <w:r w:rsidRPr="00315C0F">
        <w:rPr>
          <w:rFonts w:cs="Simplified Arabic"/>
          <w:sz w:val="20"/>
          <w:szCs w:val="22"/>
          <w:rtl/>
        </w:rPr>
        <w:t>وجزر سليمان،</w:t>
      </w:r>
      <w:r w:rsidRPr="00315C0F">
        <w:rPr>
          <w:rFonts w:eastAsia="YouYuan" w:cs="Simplified Arabic"/>
          <w:kern w:val="2"/>
          <w:sz w:val="20"/>
          <w:szCs w:val="22"/>
          <w:rtl/>
        </w:rPr>
        <w:t xml:space="preserve"> والسودان، والسويد، وسويسرا، </w:t>
      </w:r>
      <w:r w:rsidRPr="00315C0F">
        <w:rPr>
          <w:rFonts w:cs="Simplified Arabic"/>
          <w:sz w:val="20"/>
          <w:szCs w:val="22"/>
          <w:rtl/>
        </w:rPr>
        <w:t>وطاجيكستان،</w:t>
      </w:r>
      <w:r w:rsidRPr="00315C0F">
        <w:rPr>
          <w:rFonts w:eastAsia="YouYuan" w:cs="Simplified Arabic"/>
          <w:kern w:val="2"/>
          <w:sz w:val="20"/>
          <w:szCs w:val="22"/>
          <w:rtl/>
        </w:rPr>
        <w:t xml:space="preserve"> وتيمور-ليشتي، وتوغو، والمملكة المتحدة، وجمهورية تنزانيا المتحدة، وأوروغواي، وفنزويلا، </w:t>
      </w:r>
      <w:r w:rsidRPr="00315C0F">
        <w:rPr>
          <w:rFonts w:cs="Simplified Arabic"/>
          <w:sz w:val="20"/>
          <w:szCs w:val="22"/>
          <w:rtl/>
        </w:rPr>
        <w:t>وفنزويلا (جمهورية - البوليفارية),</w:t>
      </w:r>
      <w:r w:rsidRPr="00315C0F">
        <w:rPr>
          <w:rFonts w:eastAsia="YouYuan" w:cs="Simplified Arabic"/>
          <w:kern w:val="2"/>
          <w:sz w:val="20"/>
          <w:szCs w:val="22"/>
          <w:rtl/>
        </w:rPr>
        <w:t xml:space="preserve"> وفييت نام، وزمبابوي.</w:t>
      </w:r>
      <w:r w:rsidRPr="00315C0F">
        <w:rPr>
          <w:rFonts w:cs="Simplified Arabic"/>
          <w:noProof/>
          <w:snapToGrid w:val="0"/>
          <w:kern w:val="22"/>
          <w:sz w:val="20"/>
          <w:szCs w:val="22"/>
        </w:rPr>
        <w:t xml:space="preserve"> </w:t>
      </w:r>
    </w:p>
  </w:footnote>
  <w:footnote w:id="14">
    <w:p w14:paraId="638C25CE" w14:textId="519736A0"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 xml:space="preserve">الجزائر (2030)، وأندورا (2024)، وأستراليا (2030)، والبحرين (2021)، وبنغلاديش (2021)، </w:t>
      </w:r>
      <w:r>
        <w:rPr>
          <w:rFonts w:cs="Simplified Arabic" w:hint="cs"/>
          <w:sz w:val="20"/>
          <w:szCs w:val="22"/>
          <w:rtl/>
        </w:rPr>
        <w:t xml:space="preserve">وبوليفيا (2030)، </w:t>
      </w:r>
      <w:r w:rsidRPr="00315C0F">
        <w:rPr>
          <w:rFonts w:cs="Simplified Arabic"/>
          <w:sz w:val="20"/>
          <w:szCs w:val="22"/>
          <w:rtl/>
        </w:rPr>
        <w:t>وبوتسوانا (2025)، وبروني دار السلام (2035)، وكابو فيردي (2030)، و</w:t>
      </w:r>
      <w:r>
        <w:rPr>
          <w:rFonts w:cs="Simplified Arabic"/>
          <w:sz w:val="20"/>
          <w:szCs w:val="22"/>
          <w:rtl/>
        </w:rPr>
        <w:t>شيلي</w:t>
      </w:r>
      <w:r w:rsidRPr="00315C0F">
        <w:rPr>
          <w:rFonts w:cs="Simplified Arabic"/>
          <w:sz w:val="20"/>
          <w:szCs w:val="22"/>
          <w:rtl/>
        </w:rPr>
        <w:t xml:space="preserve"> (2030)، والصين</w:t>
      </w:r>
      <w:r w:rsidRPr="00315C0F">
        <w:rPr>
          <w:rFonts w:eastAsia="YouYuan" w:cs="Simplified Arabic"/>
          <w:kern w:val="2"/>
          <w:sz w:val="20"/>
          <w:szCs w:val="22"/>
          <w:rtl/>
        </w:rPr>
        <w:t xml:space="preserve"> </w:t>
      </w:r>
      <w:r w:rsidRPr="00315C0F">
        <w:rPr>
          <w:rFonts w:cs="Simplified Arabic"/>
          <w:sz w:val="20"/>
          <w:szCs w:val="22"/>
          <w:rtl/>
        </w:rPr>
        <w:t xml:space="preserve">(2030)، والكونغو (2030)، وكوستاريكا (2025)، وكرواتيا (2025)، وتشيكيا (2025)، وهندوراس (2022)، وإكوادور (2030)، ومصر (2030)، </w:t>
      </w:r>
      <w:r>
        <w:rPr>
          <w:rFonts w:cs="Simplified Arabic" w:hint="cs"/>
          <w:sz w:val="20"/>
          <w:szCs w:val="22"/>
          <w:rtl/>
        </w:rPr>
        <w:t xml:space="preserve">وإسواتيني (2022)، </w:t>
      </w:r>
      <w:r w:rsidRPr="00315C0F">
        <w:rPr>
          <w:rFonts w:cs="Simplified Arabic"/>
          <w:sz w:val="20"/>
          <w:szCs w:val="22"/>
          <w:rtl/>
        </w:rPr>
        <w:t xml:space="preserve">وغانا (2040)، واليونان (2029)، وغواتيمالا (2022)، وغينيا (2025)، </w:t>
      </w:r>
      <w:r w:rsidRPr="00315C0F">
        <w:rPr>
          <w:rFonts w:eastAsia="YouYuan" w:cs="Simplified Arabic"/>
          <w:kern w:val="2"/>
          <w:sz w:val="20"/>
          <w:szCs w:val="22"/>
          <w:rtl/>
          <w:lang w:val="en-US"/>
        </w:rPr>
        <w:t>وإيران (جمهورية - الإسلامية)</w:t>
      </w:r>
      <w:r w:rsidRPr="00315C0F">
        <w:rPr>
          <w:rFonts w:cs="Simplified Arabic"/>
          <w:sz w:val="20"/>
          <w:szCs w:val="22"/>
          <w:rtl/>
        </w:rPr>
        <w:t xml:space="preserve"> (2030)، وأيرلندا (2021)، وجامايكا (2021)، وقيرغيزستان (2024)، وجمهورية لاو الديمقراطية الشعبية (2025)، ولبنان (2030)، و</w:t>
      </w:r>
      <w:r w:rsidR="002A7911">
        <w:rPr>
          <w:rFonts w:cs="Simplified Arabic"/>
          <w:sz w:val="20"/>
          <w:szCs w:val="22"/>
          <w:rtl/>
        </w:rPr>
        <w:t>ليبريا</w:t>
      </w:r>
      <w:r w:rsidRPr="00315C0F">
        <w:rPr>
          <w:rFonts w:cs="Simplified Arabic"/>
          <w:sz w:val="20"/>
          <w:szCs w:val="22"/>
          <w:rtl/>
        </w:rPr>
        <w:t xml:space="preserve"> (2025)، ولكسمبرغ (2021)، ومدغشقر (2025)، وملاوي (2025)، وماليزيا (2025)، وملديف (2025)، وموريشيوس (2025)، والمكسيك (2030)، </w:t>
      </w:r>
      <w:r>
        <w:rPr>
          <w:rFonts w:cs="Simplified Arabic" w:hint="cs"/>
          <w:sz w:val="20"/>
          <w:szCs w:val="22"/>
          <w:rtl/>
        </w:rPr>
        <w:t xml:space="preserve">وميكرونيزيا (ولايات </w:t>
      </w:r>
      <w:r>
        <w:rPr>
          <w:rFonts w:cs="Simplified Arabic"/>
          <w:sz w:val="20"/>
          <w:szCs w:val="22"/>
          <w:rtl/>
        </w:rPr>
        <w:t>–</w:t>
      </w:r>
      <w:r>
        <w:rPr>
          <w:rFonts w:cs="Simplified Arabic" w:hint="cs"/>
          <w:sz w:val="20"/>
          <w:szCs w:val="22"/>
          <w:rtl/>
        </w:rPr>
        <w:t xml:space="preserve"> الموحدة) (2023)، </w:t>
      </w:r>
      <w:r w:rsidRPr="00315C0F">
        <w:rPr>
          <w:rFonts w:cs="Simplified Arabic"/>
          <w:sz w:val="20"/>
          <w:szCs w:val="22"/>
          <w:rtl/>
        </w:rPr>
        <w:t xml:space="preserve">ومنغوليا (2025)، وموزامبيق (2035)، وناميبيا (2022)، </w:t>
      </w:r>
      <w:r>
        <w:rPr>
          <w:rFonts w:cs="Simplified Arabic" w:hint="cs"/>
          <w:sz w:val="20"/>
          <w:szCs w:val="22"/>
          <w:rtl/>
        </w:rPr>
        <w:t xml:space="preserve">ومقدونيا الشمالية (2023)، وباكستان (2030)، وبالاو (2025)، </w:t>
      </w:r>
      <w:r w:rsidRPr="00315C0F">
        <w:rPr>
          <w:rFonts w:cs="Simplified Arabic"/>
          <w:sz w:val="20"/>
          <w:szCs w:val="22"/>
          <w:rtl/>
        </w:rPr>
        <w:t xml:space="preserve">والفلبين (2028)، وقطر (2025)، </w:t>
      </w:r>
      <w:r>
        <w:rPr>
          <w:rFonts w:cs="Simplified Arabic" w:hint="cs"/>
          <w:sz w:val="20"/>
          <w:szCs w:val="22"/>
          <w:rtl/>
        </w:rPr>
        <w:t xml:space="preserve">وجمهورية كوريا (2023)، </w:t>
      </w:r>
      <w:r w:rsidRPr="00315C0F">
        <w:rPr>
          <w:rFonts w:cs="Simplified Arabic"/>
          <w:sz w:val="20"/>
          <w:szCs w:val="22"/>
          <w:rtl/>
        </w:rPr>
        <w:t xml:space="preserve">وسان مارينو (2025)، والسنغال (2030)، وسيراليون (2026)، والصومال (2030)، وجنوب أفريقيا (2025)، </w:t>
      </w:r>
      <w:r>
        <w:rPr>
          <w:rFonts w:cs="Simplified Arabic" w:hint="cs"/>
          <w:sz w:val="20"/>
          <w:szCs w:val="22"/>
          <w:rtl/>
        </w:rPr>
        <w:t xml:space="preserve">وجنوب السودان (2027)، </w:t>
      </w:r>
      <w:r w:rsidRPr="00315C0F">
        <w:rPr>
          <w:rFonts w:cs="Simplified Arabic"/>
          <w:sz w:val="20"/>
          <w:szCs w:val="22"/>
          <w:rtl/>
        </w:rPr>
        <w:t xml:space="preserve">وسري لانكا (2022)، وتايلند (2021)، </w:t>
      </w:r>
      <w:r>
        <w:rPr>
          <w:rFonts w:cs="Simplified Arabic" w:hint="cs"/>
          <w:sz w:val="20"/>
          <w:szCs w:val="22"/>
          <w:rtl/>
        </w:rPr>
        <w:t xml:space="preserve">وترينيداد وتوباغو (2022)، </w:t>
      </w:r>
      <w:r w:rsidRPr="00315C0F">
        <w:rPr>
          <w:rFonts w:cs="Simplified Arabic"/>
          <w:sz w:val="20"/>
          <w:szCs w:val="22"/>
          <w:rtl/>
        </w:rPr>
        <w:t xml:space="preserve">وتونس (2030)، </w:t>
      </w:r>
      <w:r>
        <w:rPr>
          <w:rFonts w:cs="Simplified Arabic" w:hint="cs"/>
          <w:sz w:val="20"/>
          <w:szCs w:val="22"/>
          <w:rtl/>
        </w:rPr>
        <w:t xml:space="preserve">وتركيا (2028)، وتركمانستان (2023)، </w:t>
      </w:r>
      <w:r w:rsidRPr="00315C0F">
        <w:rPr>
          <w:rFonts w:cs="Simplified Arabic"/>
          <w:sz w:val="20"/>
          <w:szCs w:val="22"/>
          <w:rtl/>
        </w:rPr>
        <w:t xml:space="preserve">وأوغندا (2025)، والإمارات العربية المتحدة (2021)، </w:t>
      </w:r>
      <w:r>
        <w:rPr>
          <w:rFonts w:cs="Simplified Arabic" w:hint="cs"/>
          <w:sz w:val="20"/>
          <w:szCs w:val="22"/>
          <w:rtl/>
        </w:rPr>
        <w:t xml:space="preserve">وفانواتو (2030)، </w:t>
      </w:r>
      <w:r w:rsidRPr="00315C0F">
        <w:rPr>
          <w:rFonts w:cs="Simplified Arabic"/>
          <w:sz w:val="20"/>
          <w:szCs w:val="22"/>
          <w:rtl/>
        </w:rPr>
        <w:t>واليمن (2025)، وزامبيا (2025).</w:t>
      </w:r>
      <w:r w:rsidRPr="00315C0F">
        <w:rPr>
          <w:rFonts w:cs="Simplified Arabic"/>
          <w:snapToGrid w:val="0"/>
          <w:kern w:val="22"/>
          <w:sz w:val="20"/>
          <w:szCs w:val="22"/>
        </w:rPr>
        <w:t xml:space="preserve"> </w:t>
      </w:r>
    </w:p>
  </w:footnote>
  <w:footnote w:id="15">
    <w:p w14:paraId="30D6EF8C" w14:textId="283AD1E2"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D91B5D">
        <w:rPr>
          <w:rFonts w:cs="Simplified Arabic"/>
          <w:noProof/>
          <w:kern w:val="18"/>
          <w:sz w:val="20"/>
          <w:szCs w:val="22"/>
          <w:rtl/>
        </w:rPr>
        <w:t>ألبانيا</w:t>
      </w:r>
      <w:r>
        <w:rPr>
          <w:rFonts w:cs="Simplified Arabic"/>
          <w:noProof/>
          <w:kern w:val="18"/>
          <w:sz w:val="20"/>
          <w:szCs w:val="22"/>
          <w:rtl/>
        </w:rPr>
        <w:t>، و</w:t>
      </w:r>
      <w:r w:rsidRPr="00D91B5D">
        <w:rPr>
          <w:rFonts w:cs="Simplified Arabic"/>
          <w:noProof/>
          <w:kern w:val="18"/>
          <w:sz w:val="20"/>
          <w:szCs w:val="22"/>
          <w:rtl/>
        </w:rPr>
        <w:t>أرمينيا</w:t>
      </w:r>
      <w:r>
        <w:rPr>
          <w:rFonts w:cs="Simplified Arabic"/>
          <w:noProof/>
          <w:kern w:val="18"/>
          <w:sz w:val="20"/>
          <w:szCs w:val="22"/>
          <w:rtl/>
        </w:rPr>
        <w:t>، و</w:t>
      </w:r>
      <w:r w:rsidRPr="00D91B5D">
        <w:rPr>
          <w:rFonts w:cs="Simplified Arabic"/>
          <w:noProof/>
          <w:kern w:val="18"/>
          <w:sz w:val="20"/>
          <w:szCs w:val="22"/>
          <w:rtl/>
        </w:rPr>
        <w:t>البرازيل</w:t>
      </w:r>
      <w:r>
        <w:rPr>
          <w:rFonts w:cs="Simplified Arabic"/>
          <w:noProof/>
          <w:kern w:val="18"/>
          <w:sz w:val="20"/>
          <w:szCs w:val="22"/>
          <w:rtl/>
        </w:rPr>
        <w:t>، و</w:t>
      </w:r>
      <w:r w:rsidRPr="00D91B5D">
        <w:rPr>
          <w:rFonts w:cs="Simplified Arabic"/>
          <w:noProof/>
          <w:kern w:val="18"/>
          <w:sz w:val="20"/>
          <w:szCs w:val="22"/>
          <w:rtl/>
        </w:rPr>
        <w:t>كولومبيا</w:t>
      </w:r>
      <w:r>
        <w:rPr>
          <w:rFonts w:cs="Simplified Arabic"/>
          <w:noProof/>
          <w:kern w:val="18"/>
          <w:sz w:val="20"/>
          <w:szCs w:val="22"/>
          <w:rtl/>
        </w:rPr>
        <w:t>، و</w:t>
      </w:r>
      <w:r w:rsidRPr="00D91B5D">
        <w:rPr>
          <w:rFonts w:cs="Simplified Arabic"/>
          <w:noProof/>
          <w:kern w:val="18"/>
          <w:sz w:val="20"/>
          <w:szCs w:val="22"/>
          <w:rtl/>
        </w:rPr>
        <w:t>جمهورية كوريا الشعبية الديمقراطية</w:t>
      </w:r>
      <w:r>
        <w:rPr>
          <w:rFonts w:cs="Simplified Arabic"/>
          <w:noProof/>
          <w:kern w:val="18"/>
          <w:sz w:val="20"/>
          <w:szCs w:val="22"/>
          <w:rtl/>
        </w:rPr>
        <w:t>، و</w:t>
      </w:r>
      <w:r w:rsidRPr="00D91B5D">
        <w:rPr>
          <w:rFonts w:cs="Simplified Arabic"/>
          <w:noProof/>
          <w:kern w:val="18"/>
          <w:sz w:val="20"/>
          <w:szCs w:val="22"/>
          <w:rtl/>
        </w:rPr>
        <w:t>الد</w:t>
      </w:r>
      <w:r>
        <w:rPr>
          <w:rFonts w:cs="Simplified Arabic" w:hint="cs"/>
          <w:noProof/>
          <w:kern w:val="18"/>
          <w:sz w:val="20"/>
          <w:szCs w:val="22"/>
          <w:rtl/>
        </w:rPr>
        <w:t>ا</w:t>
      </w:r>
      <w:r w:rsidRPr="00D91B5D">
        <w:rPr>
          <w:rFonts w:cs="Simplified Arabic"/>
          <w:noProof/>
          <w:kern w:val="18"/>
          <w:sz w:val="20"/>
          <w:szCs w:val="22"/>
          <w:rtl/>
        </w:rPr>
        <w:t>نمرك</w:t>
      </w:r>
      <w:r>
        <w:rPr>
          <w:rFonts w:cs="Simplified Arabic"/>
          <w:noProof/>
          <w:kern w:val="18"/>
          <w:sz w:val="20"/>
          <w:szCs w:val="22"/>
          <w:rtl/>
        </w:rPr>
        <w:t>، و</w:t>
      </w:r>
      <w:r w:rsidRPr="00D91B5D">
        <w:rPr>
          <w:rFonts w:cs="Simplified Arabic"/>
          <w:noProof/>
          <w:kern w:val="18"/>
          <w:sz w:val="20"/>
          <w:szCs w:val="22"/>
          <w:rtl/>
        </w:rPr>
        <w:t>غينيا الاستوائية</w:t>
      </w:r>
      <w:r>
        <w:rPr>
          <w:rFonts w:cs="Simplified Arabic"/>
          <w:noProof/>
          <w:kern w:val="18"/>
          <w:sz w:val="20"/>
          <w:szCs w:val="22"/>
          <w:rtl/>
        </w:rPr>
        <w:t>، و</w:t>
      </w:r>
      <w:r w:rsidRPr="00D91B5D">
        <w:rPr>
          <w:rFonts w:cs="Simplified Arabic"/>
          <w:noProof/>
          <w:kern w:val="18"/>
          <w:sz w:val="20"/>
          <w:szCs w:val="22"/>
          <w:rtl/>
        </w:rPr>
        <w:t>بوتان</w:t>
      </w:r>
      <w:r>
        <w:rPr>
          <w:rFonts w:cs="Simplified Arabic"/>
          <w:noProof/>
          <w:kern w:val="18"/>
          <w:sz w:val="20"/>
          <w:szCs w:val="22"/>
          <w:rtl/>
        </w:rPr>
        <w:t>، و</w:t>
      </w:r>
      <w:r w:rsidRPr="00D91B5D">
        <w:rPr>
          <w:rFonts w:cs="Simplified Arabic"/>
          <w:noProof/>
          <w:kern w:val="18"/>
          <w:sz w:val="20"/>
          <w:szCs w:val="22"/>
          <w:rtl/>
        </w:rPr>
        <w:t>السلفادور</w:t>
      </w:r>
      <w:r>
        <w:rPr>
          <w:rFonts w:cs="Simplified Arabic"/>
          <w:noProof/>
          <w:kern w:val="18"/>
          <w:sz w:val="20"/>
          <w:szCs w:val="22"/>
          <w:rtl/>
        </w:rPr>
        <w:t>، و</w:t>
      </w:r>
      <w:r w:rsidRPr="00D91B5D">
        <w:rPr>
          <w:rFonts w:cs="Simplified Arabic"/>
          <w:noProof/>
          <w:kern w:val="18"/>
          <w:sz w:val="20"/>
          <w:szCs w:val="22"/>
          <w:rtl/>
        </w:rPr>
        <w:t>ميانمار</w:t>
      </w:r>
      <w:r>
        <w:rPr>
          <w:rFonts w:cs="Simplified Arabic"/>
          <w:noProof/>
          <w:kern w:val="18"/>
          <w:sz w:val="20"/>
          <w:szCs w:val="22"/>
          <w:rtl/>
        </w:rPr>
        <w:t>، و</w:t>
      </w:r>
      <w:r w:rsidRPr="00D91B5D">
        <w:rPr>
          <w:rFonts w:cs="Simplified Arabic"/>
          <w:noProof/>
          <w:kern w:val="18"/>
          <w:sz w:val="20"/>
          <w:szCs w:val="22"/>
          <w:rtl/>
        </w:rPr>
        <w:t>ناورو</w:t>
      </w:r>
      <w:r>
        <w:rPr>
          <w:rFonts w:cs="Simplified Arabic"/>
          <w:noProof/>
          <w:kern w:val="18"/>
          <w:sz w:val="20"/>
          <w:szCs w:val="22"/>
          <w:rtl/>
        </w:rPr>
        <w:t>، و</w:t>
      </w:r>
      <w:r w:rsidRPr="00D91B5D">
        <w:rPr>
          <w:rFonts w:cs="Simplified Arabic"/>
          <w:noProof/>
          <w:kern w:val="18"/>
          <w:sz w:val="20"/>
          <w:szCs w:val="22"/>
          <w:rtl/>
        </w:rPr>
        <w:t>النرويج</w:t>
      </w:r>
      <w:r>
        <w:rPr>
          <w:rFonts w:cs="Simplified Arabic"/>
          <w:noProof/>
          <w:kern w:val="18"/>
          <w:sz w:val="20"/>
          <w:szCs w:val="22"/>
          <w:rtl/>
        </w:rPr>
        <w:t>، و</w:t>
      </w:r>
      <w:r w:rsidRPr="00D91B5D">
        <w:rPr>
          <w:rFonts w:cs="Simplified Arabic"/>
          <w:noProof/>
          <w:kern w:val="18"/>
          <w:sz w:val="20"/>
          <w:szCs w:val="22"/>
          <w:rtl/>
        </w:rPr>
        <w:t>نيوي</w:t>
      </w:r>
      <w:r>
        <w:rPr>
          <w:rFonts w:cs="Simplified Arabic"/>
          <w:noProof/>
          <w:kern w:val="18"/>
          <w:sz w:val="20"/>
          <w:szCs w:val="22"/>
          <w:rtl/>
        </w:rPr>
        <w:t xml:space="preserve">، </w:t>
      </w:r>
      <w:r w:rsidRPr="00D91B5D">
        <w:rPr>
          <w:rFonts w:cs="Simplified Arabic"/>
          <w:noProof/>
          <w:kern w:val="18"/>
          <w:sz w:val="20"/>
          <w:szCs w:val="22"/>
          <w:rtl/>
        </w:rPr>
        <w:t>ورواندا.</w:t>
      </w:r>
    </w:p>
  </w:footnote>
  <w:footnote w:id="16">
    <w:p w14:paraId="4176ACC3" w14:textId="4F2449EC" w:rsidR="0056067D" w:rsidRPr="00315C0F" w:rsidRDefault="0056067D" w:rsidP="00A05A3F">
      <w:pPr>
        <w:keepLines/>
        <w:suppressLineNumbers/>
        <w:suppressAutoHyphens/>
        <w:kinsoku w:val="0"/>
        <w:overflowPunct w:val="0"/>
        <w:autoSpaceDE w:val="0"/>
        <w:autoSpaceDN w:val="0"/>
        <w:bidi/>
        <w:adjustRightInd w:val="0"/>
        <w:snapToGrid w:val="0"/>
        <w:spacing w:after="6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B214D3">
        <w:rPr>
          <w:rFonts w:cs="Simplified Arabic"/>
          <w:noProof/>
          <w:kern w:val="18"/>
          <w:sz w:val="20"/>
          <w:szCs w:val="22"/>
          <w:rtl/>
        </w:rPr>
        <w:t xml:space="preserve">تأخذ المعلومات المتعلقة بحالة اعتماد الاستراتيجيات وخطط العمل الوطنية للتنوع البيولوجي في الاعتبار المعلومات الواردة من الأطراف منذ الاجتماع الرابع عشر لمؤتمر الأطراف، ردا على </w:t>
      </w:r>
      <w:r>
        <w:rPr>
          <w:rFonts w:cs="Simplified Arabic" w:hint="cs"/>
          <w:noProof/>
          <w:kern w:val="18"/>
          <w:sz w:val="20"/>
          <w:szCs w:val="22"/>
          <w:rtl/>
        </w:rPr>
        <w:t>ال</w:t>
      </w:r>
      <w:r w:rsidRPr="00B214D3">
        <w:rPr>
          <w:rFonts w:cs="Simplified Arabic"/>
          <w:noProof/>
          <w:kern w:val="18"/>
          <w:sz w:val="20"/>
          <w:szCs w:val="22"/>
          <w:rtl/>
        </w:rPr>
        <w:t xml:space="preserve">استفسارات </w:t>
      </w:r>
      <w:r>
        <w:rPr>
          <w:rFonts w:cs="Simplified Arabic" w:hint="cs"/>
          <w:noProof/>
          <w:kern w:val="18"/>
          <w:sz w:val="20"/>
          <w:szCs w:val="22"/>
          <w:rtl/>
        </w:rPr>
        <w:t xml:space="preserve">التي أرسلتها </w:t>
      </w:r>
      <w:r w:rsidRPr="00B214D3">
        <w:rPr>
          <w:rFonts w:cs="Simplified Arabic"/>
          <w:noProof/>
          <w:kern w:val="18"/>
          <w:sz w:val="20"/>
          <w:szCs w:val="22"/>
          <w:rtl/>
        </w:rPr>
        <w:t xml:space="preserve">الأمانة </w:t>
      </w:r>
      <w:r>
        <w:rPr>
          <w:rFonts w:cs="Simplified Arabic" w:hint="cs"/>
          <w:noProof/>
          <w:kern w:val="18"/>
          <w:sz w:val="20"/>
          <w:szCs w:val="22"/>
          <w:rtl/>
        </w:rPr>
        <w:t>ب</w:t>
      </w:r>
      <w:r w:rsidRPr="00B214D3">
        <w:rPr>
          <w:rFonts w:cs="Simplified Arabic"/>
          <w:noProof/>
          <w:kern w:val="18"/>
          <w:sz w:val="20"/>
          <w:szCs w:val="22"/>
          <w:rtl/>
        </w:rPr>
        <w:t xml:space="preserve">البريد الإلكتروني (المقرر 14/1، الفقرة 22)، وكذلك ردا على </w:t>
      </w:r>
      <w:r>
        <w:rPr>
          <w:rFonts w:cs="Simplified Arabic" w:hint="cs"/>
          <w:noProof/>
          <w:kern w:val="18"/>
          <w:sz w:val="20"/>
          <w:szCs w:val="22"/>
          <w:rtl/>
        </w:rPr>
        <w:t>ال</w:t>
      </w:r>
      <w:r w:rsidRPr="00B214D3">
        <w:rPr>
          <w:rFonts w:cs="Simplified Arabic"/>
          <w:noProof/>
          <w:kern w:val="18"/>
          <w:sz w:val="20"/>
          <w:szCs w:val="22"/>
          <w:rtl/>
        </w:rPr>
        <w:t xml:space="preserve">إخطار 2020-019 </w:t>
      </w:r>
      <w:r>
        <w:rPr>
          <w:rFonts w:cs="Simplified Arabic"/>
          <w:noProof/>
          <w:kern w:val="18"/>
          <w:sz w:val="20"/>
          <w:szCs w:val="22"/>
          <w:rtl/>
        </w:rPr>
        <w:t>المؤرخ 14 فبراير</w:t>
      </w:r>
      <w:r>
        <w:rPr>
          <w:rFonts w:cs="Simplified Arabic" w:hint="cs"/>
          <w:noProof/>
          <w:kern w:val="18"/>
          <w:sz w:val="20"/>
          <w:szCs w:val="22"/>
          <w:rtl/>
        </w:rPr>
        <w:t>/شباط</w:t>
      </w:r>
      <w:r w:rsidRPr="00B214D3">
        <w:rPr>
          <w:rFonts w:cs="Simplified Arabic"/>
          <w:noProof/>
          <w:kern w:val="18"/>
          <w:sz w:val="20"/>
          <w:szCs w:val="22"/>
          <w:rtl/>
        </w:rPr>
        <w:t xml:space="preserve"> 2020 </w:t>
      </w:r>
      <w:r>
        <w:rPr>
          <w:rFonts w:cs="Simplified Arabic" w:hint="cs"/>
          <w:noProof/>
          <w:kern w:val="18"/>
          <w:sz w:val="20"/>
          <w:szCs w:val="22"/>
          <w:rtl/>
        </w:rPr>
        <w:t xml:space="preserve">اللذين </w:t>
      </w:r>
      <w:r w:rsidRPr="00B214D3">
        <w:rPr>
          <w:rFonts w:cs="Simplified Arabic"/>
          <w:noProof/>
          <w:kern w:val="18"/>
          <w:sz w:val="20"/>
          <w:szCs w:val="22"/>
          <w:rtl/>
        </w:rPr>
        <w:t>تم من خلاله</w:t>
      </w:r>
      <w:r>
        <w:rPr>
          <w:rFonts w:cs="Simplified Arabic" w:hint="cs"/>
          <w:noProof/>
          <w:kern w:val="18"/>
          <w:sz w:val="20"/>
          <w:szCs w:val="22"/>
          <w:rtl/>
        </w:rPr>
        <w:t>ما</w:t>
      </w:r>
      <w:r w:rsidRPr="00B214D3">
        <w:rPr>
          <w:rFonts w:cs="Simplified Arabic"/>
          <w:noProof/>
          <w:kern w:val="18"/>
          <w:sz w:val="20"/>
          <w:szCs w:val="22"/>
          <w:rtl/>
        </w:rPr>
        <w:t xml:space="preserve"> إبلاغ نقاط الاتصال الوطنية لاتفاقية التنوع البيولوجي، ونقاط </w:t>
      </w:r>
      <w:r>
        <w:rPr>
          <w:rFonts w:cs="Simplified Arabic" w:hint="cs"/>
          <w:noProof/>
          <w:kern w:val="18"/>
          <w:sz w:val="20"/>
          <w:szCs w:val="22"/>
          <w:rtl/>
        </w:rPr>
        <w:t>ال</w:t>
      </w:r>
      <w:r w:rsidRPr="00B214D3">
        <w:rPr>
          <w:rFonts w:cs="Simplified Arabic"/>
          <w:noProof/>
          <w:kern w:val="18"/>
          <w:sz w:val="20"/>
          <w:szCs w:val="22"/>
          <w:rtl/>
        </w:rPr>
        <w:t xml:space="preserve">اتصال </w:t>
      </w:r>
      <w:r>
        <w:rPr>
          <w:rFonts w:cs="Simplified Arabic" w:hint="cs"/>
          <w:noProof/>
          <w:kern w:val="18"/>
          <w:sz w:val="20"/>
          <w:szCs w:val="22"/>
          <w:rtl/>
        </w:rPr>
        <w:t>ل</w:t>
      </w:r>
      <w:r w:rsidRPr="00B214D3">
        <w:rPr>
          <w:rFonts w:cs="Simplified Arabic"/>
          <w:noProof/>
          <w:kern w:val="18"/>
          <w:sz w:val="20"/>
          <w:szCs w:val="22"/>
          <w:rtl/>
        </w:rPr>
        <w:t xml:space="preserve">بروتوكول قرطاجنة، ونقاط </w:t>
      </w:r>
      <w:r>
        <w:rPr>
          <w:rFonts w:cs="Simplified Arabic" w:hint="cs"/>
          <w:noProof/>
          <w:kern w:val="18"/>
          <w:sz w:val="20"/>
          <w:szCs w:val="22"/>
          <w:rtl/>
        </w:rPr>
        <w:t>ال</w:t>
      </w:r>
      <w:r w:rsidRPr="00B214D3">
        <w:rPr>
          <w:rFonts w:cs="Simplified Arabic"/>
          <w:noProof/>
          <w:kern w:val="18"/>
          <w:sz w:val="20"/>
          <w:szCs w:val="22"/>
          <w:rtl/>
        </w:rPr>
        <w:t xml:space="preserve">اتصال </w:t>
      </w:r>
      <w:r>
        <w:rPr>
          <w:rFonts w:cs="Simplified Arabic" w:hint="cs"/>
          <w:noProof/>
          <w:kern w:val="18"/>
          <w:sz w:val="20"/>
          <w:szCs w:val="22"/>
          <w:rtl/>
        </w:rPr>
        <w:t>ل</w:t>
      </w:r>
      <w:r w:rsidRPr="00B214D3">
        <w:rPr>
          <w:rFonts w:cs="Simplified Arabic"/>
          <w:noProof/>
          <w:kern w:val="18"/>
          <w:sz w:val="20"/>
          <w:szCs w:val="22"/>
          <w:rtl/>
        </w:rPr>
        <w:t xml:space="preserve">لحصول وتقاسم المنافع، ونقاط </w:t>
      </w:r>
      <w:r>
        <w:rPr>
          <w:rFonts w:cs="Simplified Arabic" w:hint="cs"/>
          <w:noProof/>
          <w:kern w:val="18"/>
          <w:sz w:val="20"/>
          <w:szCs w:val="22"/>
          <w:rtl/>
        </w:rPr>
        <w:t>ال</w:t>
      </w:r>
      <w:r w:rsidRPr="00B214D3">
        <w:rPr>
          <w:rFonts w:cs="Simplified Arabic"/>
          <w:noProof/>
          <w:kern w:val="18"/>
          <w:sz w:val="20"/>
          <w:szCs w:val="22"/>
          <w:rtl/>
        </w:rPr>
        <w:t xml:space="preserve">اتصال </w:t>
      </w:r>
      <w:r>
        <w:rPr>
          <w:rFonts w:cs="Simplified Arabic" w:hint="cs"/>
          <w:noProof/>
          <w:kern w:val="18"/>
          <w:sz w:val="20"/>
          <w:szCs w:val="22"/>
          <w:rtl/>
        </w:rPr>
        <w:t>ل</w:t>
      </w:r>
      <w:r w:rsidRPr="00B214D3">
        <w:rPr>
          <w:rFonts w:cs="Simplified Arabic"/>
          <w:noProof/>
          <w:kern w:val="18"/>
          <w:sz w:val="20"/>
          <w:szCs w:val="22"/>
          <w:rtl/>
        </w:rPr>
        <w:t xml:space="preserve">لهيئة الفرعية للمشورة العلمية والتقنية والتكنولوجية، والشعوب الأصلية والمجتمعات المحلية والمنظمات ذات الصلة، بأن </w:t>
      </w:r>
      <w:r>
        <w:rPr>
          <w:rFonts w:cs="Simplified Arabic" w:hint="cs"/>
          <w:noProof/>
          <w:kern w:val="18"/>
          <w:sz w:val="20"/>
          <w:szCs w:val="22"/>
          <w:rtl/>
        </w:rPr>
        <w:t>مشروع</w:t>
      </w:r>
      <w:r w:rsidRPr="00B214D3">
        <w:rPr>
          <w:rFonts w:cs="Simplified Arabic"/>
          <w:noProof/>
          <w:kern w:val="18"/>
          <w:sz w:val="20"/>
          <w:szCs w:val="22"/>
          <w:rtl/>
        </w:rPr>
        <w:t xml:space="preserve"> نسخة هذه الوثيقة س</w:t>
      </w:r>
      <w:r>
        <w:rPr>
          <w:rFonts w:cs="Simplified Arabic" w:hint="cs"/>
          <w:noProof/>
          <w:kern w:val="18"/>
          <w:sz w:val="20"/>
          <w:szCs w:val="22"/>
          <w:rtl/>
        </w:rPr>
        <w:t>ي</w:t>
      </w:r>
      <w:r w:rsidRPr="00B214D3">
        <w:rPr>
          <w:rFonts w:cs="Simplified Arabic"/>
          <w:noProof/>
          <w:kern w:val="18"/>
          <w:sz w:val="20"/>
          <w:szCs w:val="22"/>
          <w:rtl/>
        </w:rPr>
        <w:t>كون متاح</w:t>
      </w:r>
      <w:r>
        <w:rPr>
          <w:rFonts w:cs="Simplified Arabic" w:hint="cs"/>
          <w:noProof/>
          <w:kern w:val="18"/>
          <w:sz w:val="20"/>
          <w:szCs w:val="22"/>
          <w:rtl/>
        </w:rPr>
        <w:t>ا</w:t>
      </w:r>
      <w:r w:rsidRPr="00B214D3">
        <w:rPr>
          <w:rFonts w:cs="Simplified Arabic"/>
          <w:noProof/>
          <w:kern w:val="18"/>
          <w:sz w:val="20"/>
          <w:szCs w:val="22"/>
          <w:rtl/>
        </w:rPr>
        <w:t xml:space="preserve"> على موقع الاتفاقية لاستعراض الأقران حتى 6 مارس</w:t>
      </w:r>
      <w:r>
        <w:rPr>
          <w:rFonts w:cs="Simplified Arabic" w:hint="cs"/>
          <w:noProof/>
          <w:kern w:val="18"/>
          <w:sz w:val="20"/>
          <w:szCs w:val="22"/>
          <w:rtl/>
        </w:rPr>
        <w:t>/آذار</w:t>
      </w:r>
      <w:r w:rsidRPr="00B214D3">
        <w:rPr>
          <w:rFonts w:cs="Simplified Arabic"/>
          <w:noProof/>
          <w:kern w:val="18"/>
          <w:sz w:val="20"/>
          <w:szCs w:val="22"/>
          <w:rtl/>
        </w:rPr>
        <w:t xml:space="preserve"> 2020.</w:t>
      </w:r>
    </w:p>
  </w:footnote>
  <w:footnote w:id="17">
    <w:p w14:paraId="12933D62" w14:textId="7A94B0C8"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Pr>
          <w:rFonts w:cs="Simplified Arabic" w:hint="cs"/>
          <w:noProof/>
          <w:snapToGrid w:val="0"/>
          <w:kern w:val="22"/>
          <w:sz w:val="20"/>
          <w:szCs w:val="22"/>
          <w:rtl/>
          <w:lang w:bidi="ar-EG"/>
        </w:rPr>
        <w:t>ألبانيا، و</w:t>
      </w:r>
      <w:r w:rsidRPr="00315C0F">
        <w:rPr>
          <w:rFonts w:cs="Simplified Arabic"/>
          <w:sz w:val="20"/>
          <w:szCs w:val="22"/>
          <w:rtl/>
        </w:rPr>
        <w:t xml:space="preserve">أندورا، والأرجنتين، أرمينيا، وأذربيجان، وبيلاروس، </w:t>
      </w:r>
      <w:r>
        <w:rPr>
          <w:rFonts w:cs="Simplified Arabic" w:hint="cs"/>
          <w:sz w:val="20"/>
          <w:szCs w:val="22"/>
          <w:rtl/>
        </w:rPr>
        <w:t xml:space="preserve">وبليز، </w:t>
      </w:r>
      <w:r w:rsidRPr="00315C0F">
        <w:rPr>
          <w:rFonts w:cs="Simplified Arabic"/>
          <w:sz w:val="20"/>
          <w:szCs w:val="22"/>
          <w:rtl/>
        </w:rPr>
        <w:t xml:space="preserve">وبنن، </w:t>
      </w:r>
      <w:r>
        <w:rPr>
          <w:rFonts w:cs="Simplified Arabic" w:hint="cs"/>
          <w:sz w:val="20"/>
          <w:szCs w:val="22"/>
          <w:rtl/>
        </w:rPr>
        <w:t xml:space="preserve">وبوليفيا، </w:t>
      </w:r>
      <w:r w:rsidRPr="00315C0F">
        <w:rPr>
          <w:rFonts w:cs="Simplified Arabic"/>
          <w:sz w:val="20"/>
          <w:szCs w:val="22"/>
          <w:rtl/>
        </w:rPr>
        <w:t>والبوسنة والهرسك، وكمبوديا، و</w:t>
      </w:r>
      <w:r>
        <w:rPr>
          <w:rFonts w:cs="Simplified Arabic"/>
          <w:sz w:val="20"/>
          <w:szCs w:val="22"/>
          <w:rtl/>
        </w:rPr>
        <w:t>شيلي</w:t>
      </w:r>
      <w:r w:rsidRPr="00315C0F">
        <w:rPr>
          <w:rFonts w:cs="Simplified Arabic"/>
          <w:sz w:val="20"/>
          <w:szCs w:val="22"/>
          <w:rtl/>
        </w:rPr>
        <w:t>،</w:t>
      </w:r>
      <w:r>
        <w:rPr>
          <w:rFonts w:cs="Simplified Arabic" w:hint="cs"/>
          <w:sz w:val="20"/>
          <w:szCs w:val="22"/>
          <w:rtl/>
        </w:rPr>
        <w:t xml:space="preserve"> والصين،</w:t>
      </w:r>
      <w:r w:rsidRPr="00315C0F">
        <w:rPr>
          <w:rFonts w:cs="Simplified Arabic"/>
          <w:sz w:val="20"/>
          <w:szCs w:val="22"/>
          <w:rtl/>
        </w:rPr>
        <w:t xml:space="preserve"> وكولومبيا، وكوستاريكا، </w:t>
      </w:r>
      <w:r>
        <w:rPr>
          <w:rFonts w:cs="Simplified Arabic" w:hint="cs"/>
          <w:sz w:val="20"/>
          <w:szCs w:val="22"/>
          <w:rtl/>
        </w:rPr>
        <w:t xml:space="preserve">وكوت ديفوار، </w:t>
      </w:r>
      <w:r w:rsidRPr="00315C0F">
        <w:rPr>
          <w:rFonts w:cs="Simplified Arabic"/>
          <w:sz w:val="20"/>
          <w:szCs w:val="22"/>
          <w:rtl/>
        </w:rPr>
        <w:t xml:space="preserve">وكرواتيا، والدانمرك، وإستونيا، والاتحاد الأوروبي، وفنلندا، وفرنسا، وجورجيا، وألمانيا، واليونان، وغرينادا، وغيانا، وهنغاريا، والهند، واليابان، وقيرغيزستان، </w:t>
      </w:r>
      <w:r>
        <w:rPr>
          <w:rFonts w:cs="Simplified Arabic" w:hint="cs"/>
          <w:sz w:val="20"/>
          <w:szCs w:val="22"/>
          <w:rtl/>
        </w:rPr>
        <w:t xml:space="preserve">ولبنان، وليبريا، </w:t>
      </w:r>
      <w:r w:rsidRPr="00315C0F">
        <w:rPr>
          <w:rFonts w:cs="Simplified Arabic"/>
          <w:sz w:val="20"/>
          <w:szCs w:val="22"/>
          <w:rtl/>
        </w:rPr>
        <w:t>ولكسمبرغ، ومدغشقر، و</w:t>
      </w:r>
      <w:r>
        <w:rPr>
          <w:rFonts w:cs="Simplified Arabic"/>
          <w:sz w:val="20"/>
          <w:szCs w:val="22"/>
          <w:rtl/>
        </w:rPr>
        <w:t>مالطة</w:t>
      </w:r>
      <w:r w:rsidRPr="00315C0F">
        <w:rPr>
          <w:rFonts w:cs="Simplified Arabic"/>
          <w:sz w:val="20"/>
          <w:szCs w:val="22"/>
          <w:rtl/>
        </w:rPr>
        <w:t xml:space="preserve">، ومنغوليا، </w:t>
      </w:r>
      <w:r>
        <w:rPr>
          <w:rFonts w:cs="Simplified Arabic" w:hint="cs"/>
          <w:sz w:val="20"/>
          <w:szCs w:val="22"/>
          <w:rtl/>
        </w:rPr>
        <w:t xml:space="preserve">والمغرب، </w:t>
      </w:r>
      <w:r w:rsidRPr="00315C0F">
        <w:rPr>
          <w:rFonts w:cs="Simplified Arabic"/>
          <w:sz w:val="20"/>
          <w:szCs w:val="22"/>
          <w:rtl/>
        </w:rPr>
        <w:t xml:space="preserve">وميانمار، </w:t>
      </w:r>
      <w:r w:rsidR="007E78BE">
        <w:rPr>
          <w:rFonts w:cs="Simplified Arabic" w:hint="cs"/>
          <w:sz w:val="20"/>
          <w:szCs w:val="22"/>
          <w:rtl/>
        </w:rPr>
        <w:t xml:space="preserve">وناميبيا، </w:t>
      </w:r>
      <w:r w:rsidRPr="00315C0F">
        <w:rPr>
          <w:rFonts w:cs="Simplified Arabic"/>
          <w:sz w:val="20"/>
          <w:szCs w:val="22"/>
          <w:rtl/>
        </w:rPr>
        <w:t xml:space="preserve">وناورو، ونيبال، وهولندا، </w:t>
      </w:r>
      <w:r w:rsidR="000760C5">
        <w:rPr>
          <w:rFonts w:cs="Simplified Arabic" w:hint="cs"/>
          <w:sz w:val="20"/>
          <w:szCs w:val="22"/>
          <w:rtl/>
        </w:rPr>
        <w:t>ونيوزيلندا</w:t>
      </w:r>
      <w:r>
        <w:rPr>
          <w:rFonts w:cs="Simplified Arabic" w:hint="cs"/>
          <w:sz w:val="20"/>
          <w:szCs w:val="22"/>
          <w:rtl/>
        </w:rPr>
        <w:t xml:space="preserve">، ومقدونيا الشمالية، </w:t>
      </w:r>
      <w:r w:rsidRPr="00315C0F">
        <w:rPr>
          <w:rFonts w:cs="Simplified Arabic"/>
          <w:sz w:val="20"/>
          <w:szCs w:val="22"/>
          <w:rtl/>
        </w:rPr>
        <w:t xml:space="preserve">والنرويج، </w:t>
      </w:r>
      <w:r>
        <w:rPr>
          <w:rFonts w:cs="Simplified Arabic" w:hint="cs"/>
          <w:sz w:val="20"/>
          <w:szCs w:val="22"/>
          <w:rtl/>
        </w:rPr>
        <w:t xml:space="preserve">وباكستان، وبالاو، وبنما، والفلبين، </w:t>
      </w:r>
      <w:r w:rsidRPr="00315C0F">
        <w:rPr>
          <w:rFonts w:cs="Simplified Arabic"/>
          <w:sz w:val="20"/>
          <w:szCs w:val="22"/>
          <w:rtl/>
        </w:rPr>
        <w:t xml:space="preserve">وبولندا، وبيرو، </w:t>
      </w:r>
      <w:r>
        <w:rPr>
          <w:rFonts w:cs="Simplified Arabic" w:hint="cs"/>
          <w:sz w:val="20"/>
          <w:szCs w:val="22"/>
          <w:rtl/>
        </w:rPr>
        <w:t xml:space="preserve">وجمهورية كوريا، </w:t>
      </w:r>
      <w:r w:rsidRPr="00315C0F">
        <w:rPr>
          <w:rFonts w:cs="Simplified Arabic"/>
          <w:sz w:val="20"/>
          <w:szCs w:val="22"/>
          <w:rtl/>
        </w:rPr>
        <w:t xml:space="preserve">وجمهورية مولدوفا، </w:t>
      </w:r>
      <w:r>
        <w:rPr>
          <w:rFonts w:cs="Simplified Arabic" w:hint="cs"/>
          <w:sz w:val="20"/>
          <w:szCs w:val="22"/>
          <w:rtl/>
        </w:rPr>
        <w:t xml:space="preserve">ورواندا، </w:t>
      </w:r>
      <w:r w:rsidRPr="00315C0F">
        <w:rPr>
          <w:rFonts w:cs="Simplified Arabic"/>
          <w:sz w:val="20"/>
          <w:szCs w:val="22"/>
          <w:rtl/>
        </w:rPr>
        <w:t xml:space="preserve">وصربيا، وسيشيل، </w:t>
      </w:r>
      <w:r>
        <w:rPr>
          <w:rFonts w:cs="Simplified Arabic" w:hint="cs"/>
          <w:sz w:val="20"/>
          <w:szCs w:val="22"/>
          <w:rtl/>
        </w:rPr>
        <w:t xml:space="preserve">وسنغافورة، </w:t>
      </w:r>
      <w:r w:rsidRPr="00315C0F">
        <w:rPr>
          <w:rFonts w:cs="Simplified Arabic"/>
          <w:sz w:val="20"/>
          <w:szCs w:val="22"/>
          <w:rtl/>
        </w:rPr>
        <w:t xml:space="preserve">وإسبانيا، وسري لانكا، والسودان، والسويد، وسويسرا، وتايلند، </w:t>
      </w:r>
      <w:r>
        <w:rPr>
          <w:rFonts w:cs="Simplified Arabic" w:hint="cs"/>
          <w:sz w:val="20"/>
          <w:szCs w:val="22"/>
          <w:rtl/>
        </w:rPr>
        <w:t xml:space="preserve">وترينيداد وتوباغو، وتركيا، </w:t>
      </w:r>
      <w:r w:rsidRPr="00315C0F">
        <w:rPr>
          <w:rFonts w:cs="Simplified Arabic"/>
          <w:sz w:val="20"/>
          <w:szCs w:val="22"/>
          <w:rtl/>
        </w:rPr>
        <w:t>وتوفالو، وأوكرانيا، وزمبابوي.</w:t>
      </w:r>
      <w:r w:rsidRPr="00315C0F">
        <w:rPr>
          <w:rFonts w:cs="Simplified Arabic"/>
          <w:noProof/>
          <w:snapToGrid w:val="0"/>
          <w:kern w:val="22"/>
          <w:sz w:val="20"/>
          <w:szCs w:val="22"/>
        </w:rPr>
        <w:t xml:space="preserve"> </w:t>
      </w:r>
    </w:p>
  </w:footnote>
  <w:footnote w:id="18">
    <w:p w14:paraId="52360CC0" w14:textId="7B36CC74"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val="en-US" w:bidi="ar-EG"/>
        </w:rPr>
        <w:t xml:space="preserve"> </w:t>
      </w:r>
      <w:r w:rsidRPr="005D0539">
        <w:rPr>
          <w:rFonts w:eastAsia="YouYuan" w:cs="Simplified Arabic"/>
          <w:kern w:val="2"/>
          <w:sz w:val="20"/>
          <w:szCs w:val="22"/>
          <w:rtl/>
        </w:rPr>
        <w:t>أفغانستان</w:t>
      </w:r>
      <w:r>
        <w:rPr>
          <w:rFonts w:eastAsia="YouYuan" w:cs="Simplified Arabic" w:hint="cs"/>
          <w:kern w:val="2"/>
          <w:sz w:val="20"/>
          <w:szCs w:val="22"/>
          <w:rtl/>
        </w:rPr>
        <w:t>،</w:t>
      </w:r>
      <w:r w:rsidRPr="005D0539">
        <w:rPr>
          <w:rFonts w:eastAsia="YouYuan" w:cs="Simplified Arabic"/>
          <w:kern w:val="2"/>
          <w:sz w:val="20"/>
          <w:szCs w:val="22"/>
          <w:rtl/>
        </w:rPr>
        <w:t xml:space="preserve"> وأنتيغوا وبربودا</w:t>
      </w:r>
      <w:r>
        <w:rPr>
          <w:rFonts w:eastAsia="YouYuan" w:cs="Simplified Arabic" w:hint="cs"/>
          <w:kern w:val="2"/>
          <w:sz w:val="20"/>
          <w:szCs w:val="22"/>
          <w:rtl/>
        </w:rPr>
        <w:t>،</w:t>
      </w:r>
      <w:r w:rsidRPr="005D0539">
        <w:rPr>
          <w:rFonts w:eastAsia="YouYuan" w:cs="Simplified Arabic"/>
          <w:kern w:val="2"/>
          <w:sz w:val="20"/>
          <w:szCs w:val="22"/>
          <w:rtl/>
        </w:rPr>
        <w:t xml:space="preserve"> وبوروندي</w:t>
      </w:r>
      <w:r>
        <w:rPr>
          <w:rFonts w:eastAsia="YouYuan" w:cs="Simplified Arabic" w:hint="cs"/>
          <w:kern w:val="2"/>
          <w:sz w:val="20"/>
          <w:szCs w:val="22"/>
          <w:rtl/>
        </w:rPr>
        <w:t>،</w:t>
      </w:r>
      <w:r w:rsidRPr="005D0539">
        <w:rPr>
          <w:rFonts w:eastAsia="YouYuan" w:cs="Simplified Arabic"/>
          <w:kern w:val="2"/>
          <w:sz w:val="20"/>
          <w:szCs w:val="22"/>
          <w:rtl/>
        </w:rPr>
        <w:t xml:space="preserve"> وإسواتيني</w:t>
      </w:r>
      <w:r>
        <w:rPr>
          <w:rFonts w:eastAsia="YouYuan" w:cs="Simplified Arabic" w:hint="cs"/>
          <w:kern w:val="2"/>
          <w:sz w:val="20"/>
          <w:szCs w:val="22"/>
          <w:rtl/>
        </w:rPr>
        <w:t>،</w:t>
      </w:r>
      <w:r w:rsidRPr="005D0539">
        <w:rPr>
          <w:rFonts w:eastAsia="YouYuan" w:cs="Simplified Arabic"/>
          <w:kern w:val="2"/>
          <w:sz w:val="20"/>
          <w:szCs w:val="22"/>
          <w:rtl/>
        </w:rPr>
        <w:t xml:space="preserve"> وغينيا</w:t>
      </w:r>
      <w:r>
        <w:rPr>
          <w:rFonts w:eastAsia="YouYuan" w:cs="Simplified Arabic" w:hint="cs"/>
          <w:kern w:val="2"/>
          <w:sz w:val="20"/>
          <w:szCs w:val="22"/>
          <w:rtl/>
        </w:rPr>
        <w:t>،</w:t>
      </w:r>
      <w:r w:rsidRPr="005D0539">
        <w:rPr>
          <w:rFonts w:eastAsia="YouYuan" w:cs="Simplified Arabic"/>
          <w:kern w:val="2"/>
          <w:sz w:val="20"/>
          <w:szCs w:val="22"/>
          <w:rtl/>
        </w:rPr>
        <w:t xml:space="preserve"> والأردن</w:t>
      </w:r>
      <w:r>
        <w:rPr>
          <w:rFonts w:eastAsia="YouYuan" w:cs="Simplified Arabic" w:hint="cs"/>
          <w:kern w:val="2"/>
          <w:sz w:val="20"/>
          <w:szCs w:val="22"/>
          <w:rtl/>
        </w:rPr>
        <w:t>،</w:t>
      </w:r>
      <w:r w:rsidRPr="005D0539">
        <w:rPr>
          <w:rFonts w:eastAsia="YouYuan" w:cs="Simplified Arabic"/>
          <w:kern w:val="2"/>
          <w:sz w:val="20"/>
          <w:szCs w:val="22"/>
          <w:rtl/>
        </w:rPr>
        <w:t xml:space="preserve"> وكيريبا</w:t>
      </w:r>
      <w:r>
        <w:rPr>
          <w:rFonts w:eastAsia="YouYuan" w:cs="Simplified Arabic" w:hint="cs"/>
          <w:kern w:val="2"/>
          <w:sz w:val="20"/>
          <w:szCs w:val="22"/>
          <w:rtl/>
        </w:rPr>
        <w:t>س</w:t>
      </w:r>
      <w:r w:rsidRPr="005D0539">
        <w:rPr>
          <w:rFonts w:eastAsia="YouYuan" w:cs="Simplified Arabic"/>
          <w:kern w:val="2"/>
          <w:sz w:val="20"/>
          <w:szCs w:val="22"/>
          <w:rtl/>
        </w:rPr>
        <w:t xml:space="preserve"> (</w:t>
      </w:r>
      <w:r w:rsidRPr="00315C0F">
        <w:rPr>
          <w:rFonts w:cs="Simplified Arabic"/>
          <w:sz w:val="20"/>
          <w:szCs w:val="22"/>
          <w:rtl/>
        </w:rPr>
        <w:t>في طور الإعداد</w:t>
      </w:r>
      <w:r w:rsidRPr="005D0539">
        <w:rPr>
          <w:rFonts w:eastAsia="YouYuan" w:cs="Simplified Arabic"/>
          <w:kern w:val="2"/>
          <w:sz w:val="20"/>
          <w:szCs w:val="22"/>
          <w:rtl/>
        </w:rPr>
        <w:t>)</w:t>
      </w:r>
      <w:r>
        <w:rPr>
          <w:rFonts w:eastAsia="YouYuan" w:cs="Simplified Arabic" w:hint="cs"/>
          <w:kern w:val="2"/>
          <w:sz w:val="20"/>
          <w:szCs w:val="22"/>
          <w:rtl/>
        </w:rPr>
        <w:t>،</w:t>
      </w:r>
      <w:r w:rsidRPr="005D0539">
        <w:rPr>
          <w:rFonts w:eastAsia="YouYuan" w:cs="Simplified Arabic"/>
          <w:kern w:val="2"/>
          <w:sz w:val="20"/>
          <w:szCs w:val="22"/>
          <w:rtl/>
        </w:rPr>
        <w:t xml:space="preserve"> ولبنان</w:t>
      </w:r>
      <w:r>
        <w:rPr>
          <w:rFonts w:eastAsia="YouYuan" w:cs="Simplified Arabic" w:hint="cs"/>
          <w:kern w:val="2"/>
          <w:sz w:val="20"/>
          <w:szCs w:val="22"/>
          <w:rtl/>
        </w:rPr>
        <w:t>،</w:t>
      </w:r>
      <w:r w:rsidRPr="005D0539">
        <w:rPr>
          <w:rFonts w:eastAsia="YouYuan" w:cs="Simplified Arabic"/>
          <w:kern w:val="2"/>
          <w:sz w:val="20"/>
          <w:szCs w:val="22"/>
          <w:rtl/>
        </w:rPr>
        <w:t xml:space="preserve"> وموريتانيا</w:t>
      </w:r>
      <w:r>
        <w:rPr>
          <w:rFonts w:eastAsia="YouYuan" w:cs="Simplified Arabic" w:hint="cs"/>
          <w:kern w:val="2"/>
          <w:sz w:val="20"/>
          <w:szCs w:val="22"/>
          <w:rtl/>
        </w:rPr>
        <w:t>،</w:t>
      </w:r>
      <w:r w:rsidRPr="005D0539">
        <w:rPr>
          <w:rFonts w:eastAsia="YouYuan" w:cs="Simplified Arabic"/>
          <w:kern w:val="2"/>
          <w:sz w:val="20"/>
          <w:szCs w:val="22"/>
          <w:rtl/>
        </w:rPr>
        <w:t xml:space="preserve"> وموريشيوس</w:t>
      </w:r>
      <w:r>
        <w:rPr>
          <w:rFonts w:eastAsia="YouYuan" w:cs="Simplified Arabic" w:hint="cs"/>
          <w:kern w:val="2"/>
          <w:sz w:val="20"/>
          <w:szCs w:val="22"/>
          <w:rtl/>
        </w:rPr>
        <w:t>،</w:t>
      </w:r>
      <w:r w:rsidRPr="005D0539">
        <w:rPr>
          <w:rFonts w:eastAsia="YouYuan" w:cs="Simplified Arabic"/>
          <w:kern w:val="2"/>
          <w:sz w:val="20"/>
          <w:szCs w:val="22"/>
          <w:rtl/>
        </w:rPr>
        <w:t xml:space="preserve"> وباكستان</w:t>
      </w:r>
      <w:r>
        <w:rPr>
          <w:rFonts w:eastAsia="YouYuan" w:cs="Simplified Arabic" w:hint="cs"/>
          <w:kern w:val="2"/>
          <w:sz w:val="20"/>
          <w:szCs w:val="22"/>
          <w:rtl/>
        </w:rPr>
        <w:t>،</w:t>
      </w:r>
      <w:r w:rsidRPr="005D0539">
        <w:rPr>
          <w:rFonts w:eastAsia="YouYuan" w:cs="Simplified Arabic"/>
          <w:kern w:val="2"/>
          <w:sz w:val="20"/>
          <w:szCs w:val="22"/>
          <w:rtl/>
        </w:rPr>
        <w:t xml:space="preserve"> والفلبين</w:t>
      </w:r>
      <w:r>
        <w:rPr>
          <w:rFonts w:eastAsia="YouYuan" w:cs="Simplified Arabic" w:hint="cs"/>
          <w:kern w:val="2"/>
          <w:sz w:val="20"/>
          <w:szCs w:val="22"/>
          <w:rtl/>
        </w:rPr>
        <w:t>،</w:t>
      </w:r>
      <w:r w:rsidRPr="005D0539">
        <w:rPr>
          <w:rFonts w:eastAsia="YouYuan" w:cs="Simplified Arabic"/>
          <w:kern w:val="2"/>
          <w:sz w:val="20"/>
          <w:szCs w:val="22"/>
          <w:rtl/>
        </w:rPr>
        <w:t xml:space="preserve"> ورومانيا</w:t>
      </w:r>
      <w:r>
        <w:rPr>
          <w:rFonts w:eastAsia="YouYuan" w:cs="Simplified Arabic" w:hint="cs"/>
          <w:kern w:val="2"/>
          <w:sz w:val="20"/>
          <w:szCs w:val="22"/>
          <w:rtl/>
        </w:rPr>
        <w:t>،</w:t>
      </w:r>
      <w:r w:rsidRPr="005D0539">
        <w:rPr>
          <w:rFonts w:eastAsia="YouYuan" w:cs="Simplified Arabic"/>
          <w:kern w:val="2"/>
          <w:sz w:val="20"/>
          <w:szCs w:val="22"/>
          <w:rtl/>
        </w:rPr>
        <w:t xml:space="preserve"> وساموا</w:t>
      </w:r>
      <w:r>
        <w:rPr>
          <w:rFonts w:eastAsia="YouYuan" w:cs="Simplified Arabic" w:hint="cs"/>
          <w:kern w:val="2"/>
          <w:sz w:val="20"/>
          <w:szCs w:val="22"/>
          <w:rtl/>
        </w:rPr>
        <w:t>،</w:t>
      </w:r>
      <w:r w:rsidRPr="005D0539">
        <w:rPr>
          <w:rFonts w:eastAsia="YouYuan" w:cs="Simplified Arabic"/>
          <w:kern w:val="2"/>
          <w:sz w:val="20"/>
          <w:szCs w:val="22"/>
          <w:rtl/>
        </w:rPr>
        <w:t xml:space="preserve"> وجزر سليمان</w:t>
      </w:r>
      <w:r>
        <w:rPr>
          <w:rFonts w:eastAsia="YouYuan" w:cs="Simplified Arabic" w:hint="cs"/>
          <w:kern w:val="2"/>
          <w:sz w:val="20"/>
          <w:szCs w:val="22"/>
          <w:rtl/>
        </w:rPr>
        <w:t>،</w:t>
      </w:r>
      <w:r w:rsidRPr="005D0539">
        <w:rPr>
          <w:rFonts w:eastAsia="YouYuan" w:cs="Simplified Arabic"/>
          <w:kern w:val="2"/>
          <w:sz w:val="20"/>
          <w:szCs w:val="22"/>
          <w:rtl/>
        </w:rPr>
        <w:t xml:space="preserve"> وجنوب السودان</w:t>
      </w:r>
      <w:r>
        <w:rPr>
          <w:rFonts w:eastAsia="YouYuan" w:cs="Simplified Arabic" w:hint="cs"/>
          <w:kern w:val="2"/>
          <w:sz w:val="20"/>
          <w:szCs w:val="22"/>
          <w:rtl/>
        </w:rPr>
        <w:t>،</w:t>
      </w:r>
      <w:r w:rsidRPr="005D0539">
        <w:rPr>
          <w:rFonts w:eastAsia="YouYuan" w:cs="Simplified Arabic"/>
          <w:kern w:val="2"/>
          <w:sz w:val="20"/>
          <w:szCs w:val="22"/>
          <w:rtl/>
        </w:rPr>
        <w:t xml:space="preserve"> وأوغندا</w:t>
      </w:r>
      <w:r>
        <w:rPr>
          <w:rFonts w:eastAsia="YouYuan" w:cs="Simplified Arabic" w:hint="cs"/>
          <w:kern w:val="2"/>
          <w:sz w:val="20"/>
          <w:szCs w:val="22"/>
          <w:rtl/>
        </w:rPr>
        <w:t>،</w:t>
      </w:r>
      <w:r w:rsidRPr="005D0539">
        <w:rPr>
          <w:rFonts w:eastAsia="YouYuan" w:cs="Simplified Arabic"/>
          <w:kern w:val="2"/>
          <w:sz w:val="20"/>
          <w:szCs w:val="22"/>
          <w:rtl/>
        </w:rPr>
        <w:t xml:space="preserve"> وفانواتو</w:t>
      </w:r>
      <w:r w:rsidRPr="00315C0F">
        <w:rPr>
          <w:rStyle w:val="hps"/>
          <w:rFonts w:eastAsia="YouYuan" w:cs="Simplified Arabic"/>
          <w:kern w:val="2"/>
          <w:sz w:val="20"/>
          <w:szCs w:val="22"/>
          <w:rtl/>
        </w:rPr>
        <w:t>.</w:t>
      </w:r>
    </w:p>
  </w:footnote>
  <w:footnote w:id="19">
    <w:p w14:paraId="35A6A182" w14:textId="5901FC0C"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val="en-US" w:bidi="ar-EG"/>
        </w:rPr>
        <w:t xml:space="preserve"> </w:t>
      </w:r>
      <w:r w:rsidRPr="00315C0F">
        <w:rPr>
          <w:rFonts w:eastAsia="YouYuan" w:cs="Simplified Arabic"/>
          <w:kern w:val="2"/>
          <w:sz w:val="20"/>
          <w:szCs w:val="22"/>
          <w:rtl/>
        </w:rPr>
        <w:t xml:space="preserve">أستراليا، وبوتان، والجمهورية الدومينيكية، </w:t>
      </w:r>
      <w:r>
        <w:rPr>
          <w:rFonts w:eastAsia="YouYuan" w:cs="Simplified Arabic" w:hint="cs"/>
          <w:kern w:val="2"/>
          <w:sz w:val="20"/>
          <w:szCs w:val="22"/>
          <w:rtl/>
        </w:rPr>
        <w:t xml:space="preserve">وإثيوبيا، </w:t>
      </w:r>
      <w:r w:rsidRPr="00315C0F">
        <w:rPr>
          <w:rFonts w:eastAsia="YouYuan" w:cs="Simplified Arabic"/>
          <w:kern w:val="2"/>
          <w:sz w:val="20"/>
          <w:szCs w:val="22"/>
          <w:rtl/>
        </w:rPr>
        <w:t xml:space="preserve">وغواتيمالا، </w:t>
      </w:r>
      <w:r w:rsidRPr="00315C0F">
        <w:rPr>
          <w:rFonts w:cs="Simplified Arabic"/>
          <w:sz w:val="20"/>
          <w:szCs w:val="22"/>
          <w:rtl/>
        </w:rPr>
        <w:t xml:space="preserve">وليتوانيا، </w:t>
      </w:r>
      <w:r>
        <w:rPr>
          <w:rFonts w:cs="Simplified Arabic" w:hint="cs"/>
          <w:sz w:val="20"/>
          <w:szCs w:val="22"/>
          <w:rtl/>
        </w:rPr>
        <w:t xml:space="preserve">وسانت فنسنت وجزر غرينادين، </w:t>
      </w:r>
      <w:r w:rsidRPr="00315C0F">
        <w:rPr>
          <w:rFonts w:cs="Simplified Arabic"/>
          <w:sz w:val="20"/>
          <w:szCs w:val="22"/>
          <w:rtl/>
        </w:rPr>
        <w:t>وطاجيكستان</w:t>
      </w:r>
      <w:r w:rsidRPr="00315C0F">
        <w:rPr>
          <w:rStyle w:val="hps"/>
          <w:rFonts w:eastAsia="YouYuan" w:cs="Simplified Arabic"/>
          <w:kern w:val="2"/>
          <w:sz w:val="20"/>
          <w:szCs w:val="22"/>
          <w:rtl/>
        </w:rPr>
        <w:t>.</w:t>
      </w:r>
    </w:p>
  </w:footnote>
  <w:footnote w:id="20">
    <w:p w14:paraId="04999950" w14:textId="0247395D"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ألبانيا، والجزائر، وأنتيغوا وبربودا، والأرجنتين، وأرمينيا، وأستراليا، وأذربيجان، والبحرين، وبنغلاديش، وبلجيكا، وبليز، وبنن، وبوتان، والبوسنة والهرسك، وبوتسوانا، والبرازيل، وبوروندي، وكابو فيردي، وكمبوديا، والكاميرون، وتشاد، و</w:t>
      </w:r>
      <w:r>
        <w:rPr>
          <w:rFonts w:cs="Simplified Arabic"/>
          <w:sz w:val="20"/>
          <w:szCs w:val="22"/>
          <w:rtl/>
        </w:rPr>
        <w:t>شيلي</w:t>
      </w:r>
      <w:r w:rsidRPr="00315C0F">
        <w:rPr>
          <w:rFonts w:cs="Simplified Arabic"/>
          <w:sz w:val="20"/>
          <w:szCs w:val="22"/>
          <w:rtl/>
        </w:rPr>
        <w:t xml:space="preserve">، وكوستاريكا، وكرواتيا، وكوبا، وتشيكيا، والصين، وكولومبيا، وجزر القمر، والكونغو، ودومينيكا، وجمهورية كوريا الشعبية الديمقراطية، وجمهورية الكونغو الديمقراطية، وجيبوتي، وإكوادور، ومصر، وغينيا الاستوائية، </w:t>
      </w:r>
      <w:r w:rsidR="003618D6">
        <w:rPr>
          <w:rFonts w:cs="Simplified Arabic" w:hint="cs"/>
          <w:sz w:val="20"/>
          <w:szCs w:val="22"/>
          <w:rtl/>
        </w:rPr>
        <w:t xml:space="preserve">وإسواتيني، </w:t>
      </w:r>
      <w:r w:rsidRPr="00315C0F">
        <w:rPr>
          <w:rFonts w:cs="Simplified Arabic"/>
          <w:sz w:val="20"/>
          <w:szCs w:val="22"/>
          <w:rtl/>
        </w:rPr>
        <w:t>وإثيوبيا، والاتحاد الأوروبي، وفنلندا، وفرنسا، وغامبيا، وجورجيا، وألمانيا، وغانا، وغرينادا، وغينيا، وهندوراس، والهند، وإندونيسيا، وإيران (جمهورية - الإسلامية)، وأيرلندا، واليابان، والأردن، وقيرغيزستان، وجمهورية لاو الديمقراطية الشعبية، ولبنان، و</w:t>
      </w:r>
      <w:r w:rsidR="002A7911">
        <w:rPr>
          <w:rFonts w:cs="Simplified Arabic"/>
          <w:sz w:val="20"/>
          <w:szCs w:val="22"/>
          <w:rtl/>
        </w:rPr>
        <w:t>ليبريا</w:t>
      </w:r>
      <w:r w:rsidRPr="00315C0F">
        <w:rPr>
          <w:rFonts w:cs="Simplified Arabic"/>
          <w:sz w:val="20"/>
          <w:szCs w:val="22"/>
          <w:rtl/>
        </w:rPr>
        <w:t xml:space="preserve">، ولكسمبرغ، ومدغشقر، وملاوي، وموريتانيا، وموريشيوس، والمكسيك، </w:t>
      </w:r>
      <w:r w:rsidR="003618D6">
        <w:rPr>
          <w:rFonts w:cs="Simplified Arabic" w:hint="cs"/>
          <w:sz w:val="20"/>
          <w:szCs w:val="22"/>
          <w:rtl/>
        </w:rPr>
        <w:t xml:space="preserve">وميكرونيزيا (ولايات </w:t>
      </w:r>
      <w:r w:rsidR="003618D6">
        <w:rPr>
          <w:rFonts w:cs="Simplified Arabic"/>
          <w:sz w:val="20"/>
          <w:szCs w:val="22"/>
          <w:rtl/>
        </w:rPr>
        <w:t>–</w:t>
      </w:r>
      <w:r w:rsidR="003618D6">
        <w:rPr>
          <w:rFonts w:cs="Simplified Arabic" w:hint="cs"/>
          <w:sz w:val="20"/>
          <w:szCs w:val="22"/>
          <w:rtl/>
        </w:rPr>
        <w:t xml:space="preserve"> الموحدة)، </w:t>
      </w:r>
      <w:r w:rsidRPr="00315C0F">
        <w:rPr>
          <w:rFonts w:cs="Simplified Arabic"/>
          <w:sz w:val="20"/>
          <w:szCs w:val="22"/>
          <w:rtl/>
        </w:rPr>
        <w:t xml:space="preserve">ومنغوليا، والجبل الأـسود، والمغرب، وموزامبيق، وناميبيا، ونيبال، ونيجيريا، ونيوي، </w:t>
      </w:r>
      <w:r w:rsidR="003618D6">
        <w:rPr>
          <w:rFonts w:cs="Simplified Arabic" w:hint="cs"/>
          <w:sz w:val="20"/>
          <w:szCs w:val="22"/>
          <w:rtl/>
        </w:rPr>
        <w:t xml:space="preserve">ومقدونيا الشمالية، وباكستان، وبالاو، </w:t>
      </w:r>
      <w:r w:rsidRPr="00315C0F">
        <w:rPr>
          <w:rFonts w:cs="Simplified Arabic"/>
          <w:sz w:val="20"/>
          <w:szCs w:val="22"/>
          <w:rtl/>
        </w:rPr>
        <w:t xml:space="preserve">وباراغواي، والفلبين، وبولندا، وقطر، وجمهورية كوريا، وجمهورية مولدوفا، والاتحاد الروسي، ورواندا، وسانت كيتس ونيفيس، </w:t>
      </w:r>
      <w:r w:rsidR="003618D6">
        <w:rPr>
          <w:rFonts w:cs="Simplified Arabic" w:hint="cs"/>
          <w:sz w:val="20"/>
          <w:szCs w:val="22"/>
          <w:rtl/>
        </w:rPr>
        <w:t xml:space="preserve">وسانت فنسنت وجزر غرينادين، </w:t>
      </w:r>
      <w:r w:rsidRPr="00315C0F">
        <w:rPr>
          <w:rFonts w:cs="Simplified Arabic"/>
          <w:sz w:val="20"/>
          <w:szCs w:val="22"/>
          <w:rtl/>
        </w:rPr>
        <w:t xml:space="preserve">وساموا، وسان تومي وبرينسيبي، والسنغال، وسيشيل، وسيراليون، وسلوفاكيا، وجنوب أفريقيا، وسري لانكا، وسورينام، وطاجيكستان، وتايلند، وتوغو، </w:t>
      </w:r>
      <w:r w:rsidR="003618D6">
        <w:rPr>
          <w:rFonts w:cs="Simplified Arabic" w:hint="cs"/>
          <w:sz w:val="20"/>
          <w:szCs w:val="22"/>
          <w:rtl/>
        </w:rPr>
        <w:t xml:space="preserve">وترينيداد وتوباغو، </w:t>
      </w:r>
      <w:r w:rsidRPr="00315C0F">
        <w:rPr>
          <w:rFonts w:cs="Simplified Arabic"/>
          <w:sz w:val="20"/>
          <w:szCs w:val="22"/>
          <w:rtl/>
        </w:rPr>
        <w:t xml:space="preserve">وتونس، </w:t>
      </w:r>
      <w:r w:rsidR="003618D6">
        <w:rPr>
          <w:rFonts w:cs="Simplified Arabic" w:hint="cs"/>
          <w:sz w:val="20"/>
          <w:szCs w:val="22"/>
          <w:rtl/>
        </w:rPr>
        <w:t xml:space="preserve">وتركيا، </w:t>
      </w:r>
      <w:r w:rsidRPr="00315C0F">
        <w:rPr>
          <w:rFonts w:cs="Simplified Arabic"/>
          <w:sz w:val="20"/>
          <w:szCs w:val="22"/>
          <w:rtl/>
        </w:rPr>
        <w:t xml:space="preserve">وفييت نام، وأوغندا، والمملكة المتحدة، وجمهورية تنزانيا المتحدة، وأوروغواي، </w:t>
      </w:r>
      <w:r w:rsidR="003618D6">
        <w:rPr>
          <w:rFonts w:cs="Simplified Arabic" w:hint="cs"/>
          <w:sz w:val="20"/>
          <w:szCs w:val="22"/>
          <w:rtl/>
        </w:rPr>
        <w:t xml:space="preserve">وفانواتو، </w:t>
      </w:r>
      <w:r w:rsidRPr="00315C0F">
        <w:rPr>
          <w:rFonts w:cs="Simplified Arabic"/>
          <w:sz w:val="20"/>
          <w:szCs w:val="22"/>
          <w:rtl/>
        </w:rPr>
        <w:t>واليمن، وزامبيا، وزمبابوي.</w:t>
      </w:r>
    </w:p>
  </w:footnote>
  <w:footnote w:id="21">
    <w:p w14:paraId="139B31FC"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Style w:val="hps"/>
          <w:rFonts w:eastAsia="YouYuan" w:cs="Simplified Arabic"/>
          <w:kern w:val="2"/>
          <w:sz w:val="20"/>
          <w:szCs w:val="22"/>
          <w:rtl/>
        </w:rPr>
        <w:t>يتضمن ذلك أمورا منها تقييمات التنفيذ ذات الصلة بالخطة الاستراتيجية للتنوع البيولوجي 2011-2020</w:t>
      </w:r>
      <w:r w:rsidRPr="00315C0F">
        <w:rPr>
          <w:rFonts w:cs="Simplified Arabic"/>
          <w:snapToGrid w:val="0"/>
          <w:kern w:val="22"/>
          <w:sz w:val="20"/>
          <w:szCs w:val="22"/>
          <w:rtl/>
          <w:lang w:bidi="ar-EG"/>
        </w:rPr>
        <w:t>.</w:t>
      </w:r>
    </w:p>
  </w:footnote>
  <w:footnote w:id="22">
    <w:p w14:paraId="43D9528F"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كرواتيا،</w:t>
      </w:r>
      <w:r w:rsidRPr="00315C0F">
        <w:rPr>
          <w:rFonts w:eastAsia="YouYuan" w:cs="Simplified Arabic"/>
          <w:kern w:val="2"/>
          <w:sz w:val="20"/>
          <w:szCs w:val="22"/>
          <w:rtl/>
        </w:rPr>
        <w:t xml:space="preserve"> ودومينيكا، </w:t>
      </w:r>
      <w:r w:rsidRPr="00315C0F">
        <w:rPr>
          <w:rFonts w:cs="Simplified Arabic"/>
          <w:sz w:val="20"/>
          <w:szCs w:val="22"/>
          <w:rtl/>
        </w:rPr>
        <w:t>وهندوراس، وإيران (جمهورية - الإسلامية)، وأيرلندا،</w:t>
      </w:r>
      <w:r w:rsidRPr="00315C0F">
        <w:rPr>
          <w:rFonts w:eastAsia="YouYuan" w:cs="Simplified Arabic"/>
          <w:kern w:val="2"/>
          <w:sz w:val="20"/>
          <w:szCs w:val="22"/>
          <w:rtl/>
        </w:rPr>
        <w:t xml:space="preserve"> والأردن، ومنغوليا، </w:t>
      </w:r>
      <w:r w:rsidRPr="00315C0F">
        <w:rPr>
          <w:rFonts w:cs="Simplified Arabic"/>
          <w:sz w:val="20"/>
          <w:szCs w:val="22"/>
          <w:rtl/>
        </w:rPr>
        <w:t>والجبل الأـسود،</w:t>
      </w:r>
      <w:r w:rsidRPr="00315C0F">
        <w:rPr>
          <w:rFonts w:eastAsia="YouYuan" w:cs="Simplified Arabic"/>
          <w:kern w:val="2"/>
          <w:sz w:val="20"/>
          <w:szCs w:val="22"/>
          <w:rtl/>
        </w:rPr>
        <w:t xml:space="preserve"> وناميبيا، وبولندا، وجمهورية كوريا، وسانت كيتس ونيفيس، </w:t>
      </w:r>
      <w:r w:rsidRPr="00315C0F">
        <w:rPr>
          <w:rFonts w:cs="Simplified Arabic"/>
          <w:sz w:val="20"/>
          <w:szCs w:val="22"/>
          <w:rtl/>
        </w:rPr>
        <w:t>وسيراليون،</w:t>
      </w:r>
      <w:r w:rsidRPr="00315C0F">
        <w:rPr>
          <w:rFonts w:eastAsia="YouYuan" w:cs="Simplified Arabic"/>
          <w:kern w:val="2"/>
          <w:sz w:val="20"/>
          <w:szCs w:val="22"/>
          <w:rtl/>
        </w:rPr>
        <w:t xml:space="preserve"> وجنوب أفريقيا، </w:t>
      </w:r>
      <w:r w:rsidRPr="00315C0F">
        <w:rPr>
          <w:rFonts w:cs="Simplified Arabic"/>
          <w:sz w:val="20"/>
          <w:szCs w:val="22"/>
          <w:rtl/>
        </w:rPr>
        <w:t>وسري لانكا، وطاجيكستان، وتايلند،</w:t>
      </w:r>
      <w:r w:rsidRPr="00315C0F">
        <w:rPr>
          <w:rFonts w:eastAsia="YouYuan" w:cs="Simplified Arabic"/>
          <w:kern w:val="2"/>
          <w:sz w:val="20"/>
          <w:szCs w:val="22"/>
          <w:rtl/>
        </w:rPr>
        <w:t xml:space="preserve"> وجمهورية تنزانيا المتحدة، وفييت نام</w:t>
      </w:r>
      <w:r w:rsidRPr="00315C0F">
        <w:rPr>
          <w:rStyle w:val="hps"/>
          <w:rFonts w:eastAsia="YouYuan" w:cs="Simplified Arabic"/>
          <w:kern w:val="2"/>
          <w:sz w:val="20"/>
          <w:szCs w:val="22"/>
          <w:rtl/>
        </w:rPr>
        <w:t>.</w:t>
      </w:r>
      <w:r w:rsidRPr="00315C0F">
        <w:rPr>
          <w:rFonts w:cs="Simplified Arabic"/>
          <w:snapToGrid w:val="0"/>
          <w:kern w:val="22"/>
          <w:sz w:val="20"/>
          <w:szCs w:val="22"/>
        </w:rPr>
        <w:t xml:space="preserve"> </w:t>
      </w:r>
    </w:p>
  </w:footnote>
  <w:footnote w:id="23">
    <w:p w14:paraId="034112C4" w14:textId="292CF951"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rPr>
        <w:t xml:space="preserve">ألبانيا، </w:t>
      </w:r>
      <w:r w:rsidRPr="00315C0F">
        <w:rPr>
          <w:rFonts w:cs="Simplified Arabic"/>
          <w:sz w:val="20"/>
          <w:szCs w:val="22"/>
          <w:rtl/>
        </w:rPr>
        <w:t>والجزائر،</w:t>
      </w:r>
      <w:r w:rsidRPr="00315C0F">
        <w:rPr>
          <w:rFonts w:eastAsia="YouYuan" w:cs="Simplified Arabic"/>
          <w:kern w:val="2"/>
          <w:sz w:val="20"/>
          <w:szCs w:val="22"/>
          <w:rtl/>
        </w:rPr>
        <w:t xml:space="preserve"> وأرمينيا، وأستراليا، والبحرين، </w:t>
      </w:r>
      <w:r w:rsidRPr="00315C0F">
        <w:rPr>
          <w:rFonts w:cs="Simplified Arabic"/>
          <w:sz w:val="20"/>
          <w:szCs w:val="22"/>
          <w:rtl/>
        </w:rPr>
        <w:t>وبنغلاديش، وبليز،</w:t>
      </w:r>
      <w:r w:rsidRPr="00315C0F">
        <w:rPr>
          <w:rFonts w:eastAsia="YouYuan" w:cs="Simplified Arabic"/>
          <w:kern w:val="2"/>
          <w:sz w:val="20"/>
          <w:szCs w:val="22"/>
          <w:rtl/>
        </w:rPr>
        <w:t xml:space="preserve"> وبوتان، وكابو فيردي، وتشاد،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والصين، وجزر القمر، </w:t>
      </w:r>
      <w:r w:rsidRPr="00315C0F">
        <w:rPr>
          <w:rFonts w:cs="Simplified Arabic"/>
          <w:sz w:val="20"/>
          <w:szCs w:val="22"/>
          <w:rtl/>
        </w:rPr>
        <w:t>وإكوادور،</w:t>
      </w:r>
      <w:r w:rsidRPr="00315C0F">
        <w:rPr>
          <w:rFonts w:eastAsia="YouYuan" w:cs="Simplified Arabic"/>
          <w:kern w:val="2"/>
          <w:sz w:val="20"/>
          <w:szCs w:val="22"/>
          <w:rtl/>
        </w:rPr>
        <w:t xml:space="preserve"> ومصر، وغامبيا، وجورجيا، وغرينادا، وغينيا، </w:t>
      </w:r>
      <w:r w:rsidRPr="00315C0F">
        <w:rPr>
          <w:rFonts w:cs="Simplified Arabic"/>
          <w:sz w:val="20"/>
          <w:szCs w:val="22"/>
          <w:rtl/>
        </w:rPr>
        <w:t>وأيرلندا، وكيريباس،</w:t>
      </w:r>
      <w:r w:rsidRPr="00315C0F">
        <w:rPr>
          <w:rFonts w:eastAsia="YouYuan" w:cs="Simplified Arabic"/>
          <w:kern w:val="2"/>
          <w:sz w:val="20"/>
          <w:szCs w:val="22"/>
          <w:rtl/>
        </w:rPr>
        <w:t xml:space="preserve"> وقيرغيزستان، وجمهورية لاو الديمقراطية الشعبية، </w:t>
      </w:r>
      <w:r w:rsidRPr="00315C0F">
        <w:rPr>
          <w:rFonts w:cs="Simplified Arabic"/>
          <w:sz w:val="20"/>
          <w:szCs w:val="22"/>
          <w:rtl/>
        </w:rPr>
        <w:t>ولكسمبرغ،</w:t>
      </w:r>
      <w:r w:rsidRPr="00315C0F">
        <w:rPr>
          <w:rFonts w:eastAsia="YouYuan" w:cs="Simplified Arabic"/>
          <w:kern w:val="2"/>
          <w:sz w:val="20"/>
          <w:szCs w:val="22"/>
          <w:rtl/>
        </w:rPr>
        <w:t xml:space="preserve"> ومدغشقر، وملاوي، </w:t>
      </w:r>
      <w:r w:rsidRPr="00315C0F">
        <w:rPr>
          <w:rFonts w:cs="Simplified Arabic"/>
          <w:sz w:val="20"/>
          <w:szCs w:val="22"/>
          <w:rtl/>
        </w:rPr>
        <w:t>وموريشيوس،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وناميبيا، </w:t>
      </w:r>
      <w:r>
        <w:rPr>
          <w:rFonts w:eastAsia="YouYuan" w:cs="Simplified Arabic" w:hint="cs"/>
          <w:kern w:val="2"/>
          <w:sz w:val="20"/>
          <w:szCs w:val="22"/>
          <w:rtl/>
        </w:rPr>
        <w:t xml:space="preserve">ومقدونيا الشمالية، وباكستان، </w:t>
      </w:r>
      <w:r w:rsidRPr="00315C0F">
        <w:rPr>
          <w:rFonts w:eastAsia="YouYuan" w:cs="Simplified Arabic"/>
          <w:kern w:val="2"/>
          <w:sz w:val="20"/>
          <w:szCs w:val="22"/>
          <w:rtl/>
        </w:rPr>
        <w:t xml:space="preserve">وجمهورية كوريا، </w:t>
      </w:r>
      <w:r w:rsidRPr="00315C0F">
        <w:rPr>
          <w:rFonts w:cs="Simplified Arabic"/>
          <w:sz w:val="20"/>
          <w:szCs w:val="22"/>
          <w:rtl/>
        </w:rPr>
        <w:t>ورواندا،</w:t>
      </w:r>
      <w:r w:rsidRPr="00315C0F">
        <w:rPr>
          <w:rFonts w:eastAsia="YouYuan" w:cs="Simplified Arabic"/>
          <w:kern w:val="2"/>
          <w:sz w:val="20"/>
          <w:szCs w:val="22"/>
          <w:rtl/>
        </w:rPr>
        <w:t xml:space="preserve"> وساموا، </w:t>
      </w:r>
      <w:r w:rsidRPr="00315C0F">
        <w:rPr>
          <w:rFonts w:cs="Simplified Arabic"/>
          <w:sz w:val="20"/>
          <w:szCs w:val="22"/>
          <w:rtl/>
        </w:rPr>
        <w:t>وسان تومي وبرينسيبي،</w:t>
      </w:r>
      <w:r w:rsidRPr="00315C0F">
        <w:rPr>
          <w:rFonts w:eastAsia="YouYuan" w:cs="Simplified Arabic"/>
          <w:kern w:val="2"/>
          <w:sz w:val="20"/>
          <w:szCs w:val="22"/>
          <w:rtl/>
        </w:rPr>
        <w:t xml:space="preserve"> والسنغال، وسيشل، </w:t>
      </w:r>
      <w:r w:rsidRPr="00315C0F">
        <w:rPr>
          <w:rFonts w:cs="Simplified Arabic"/>
          <w:sz w:val="20"/>
          <w:szCs w:val="22"/>
          <w:rtl/>
        </w:rPr>
        <w:t>وسيراليون،</w:t>
      </w:r>
      <w:r w:rsidRPr="00315C0F">
        <w:rPr>
          <w:rFonts w:eastAsia="YouYuan" w:cs="Simplified Arabic"/>
          <w:kern w:val="2"/>
          <w:sz w:val="20"/>
          <w:szCs w:val="22"/>
          <w:rtl/>
        </w:rPr>
        <w:t xml:space="preserve"> وجنوب أفريقيا، </w:t>
      </w:r>
      <w:r w:rsidRPr="00315C0F">
        <w:rPr>
          <w:rFonts w:cs="Simplified Arabic"/>
          <w:sz w:val="20"/>
          <w:szCs w:val="22"/>
          <w:rtl/>
        </w:rPr>
        <w:t xml:space="preserve">وطاجيكستان، </w:t>
      </w:r>
      <w:r>
        <w:rPr>
          <w:rFonts w:cs="Simplified Arabic" w:hint="cs"/>
          <w:sz w:val="20"/>
          <w:szCs w:val="22"/>
          <w:rtl/>
        </w:rPr>
        <w:t xml:space="preserve">وترينيداد وتوباغو، </w:t>
      </w:r>
      <w:r w:rsidRPr="00315C0F">
        <w:rPr>
          <w:rFonts w:cs="Simplified Arabic"/>
          <w:sz w:val="20"/>
          <w:szCs w:val="22"/>
          <w:rtl/>
        </w:rPr>
        <w:t>وتونس،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وتركيا، </w:t>
      </w:r>
      <w:r w:rsidRPr="00315C0F">
        <w:rPr>
          <w:rFonts w:eastAsia="YouYuan" w:cs="Simplified Arabic"/>
          <w:kern w:val="2"/>
          <w:sz w:val="20"/>
          <w:szCs w:val="22"/>
          <w:rtl/>
        </w:rPr>
        <w:t>وأوغندا، والمملكة المتحدة، وأوروغواي.</w:t>
      </w:r>
    </w:p>
  </w:footnote>
  <w:footnote w:id="24">
    <w:p w14:paraId="7279A25F" w14:textId="52A20F3F"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الجزائر،</w:t>
      </w:r>
      <w:r w:rsidRPr="00315C0F">
        <w:rPr>
          <w:rFonts w:eastAsia="YouYuan" w:cs="Simplified Arabic"/>
          <w:kern w:val="2"/>
          <w:sz w:val="20"/>
          <w:szCs w:val="22"/>
          <w:rtl/>
        </w:rPr>
        <w:t xml:space="preserve"> وأرمينيا، وأستراليا، والبحرين، </w:t>
      </w:r>
      <w:r w:rsidRPr="00315C0F">
        <w:rPr>
          <w:rFonts w:cs="Simplified Arabic"/>
          <w:sz w:val="20"/>
          <w:szCs w:val="22"/>
          <w:rtl/>
        </w:rPr>
        <w:t>وبنغلاديش، وبليز،</w:t>
      </w:r>
      <w:r w:rsidRPr="00315C0F">
        <w:rPr>
          <w:rFonts w:eastAsia="YouYuan" w:cs="Simplified Arabic"/>
          <w:kern w:val="2"/>
          <w:sz w:val="20"/>
          <w:szCs w:val="22"/>
          <w:rtl/>
        </w:rPr>
        <w:t xml:space="preserve"> وبوتسوانا، وكمبوديا، والكاميرون، وتشيكيا،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والصين، وجزر القمر، </w:t>
      </w:r>
      <w:r w:rsidRPr="00315C0F">
        <w:rPr>
          <w:rFonts w:cs="Simplified Arabic"/>
          <w:sz w:val="20"/>
          <w:szCs w:val="22"/>
          <w:rtl/>
        </w:rPr>
        <w:t>وكرواتيا، وجمهورية الكونغو الديمقراطية، وجيبوتي،</w:t>
      </w:r>
      <w:r w:rsidRPr="00315C0F">
        <w:rPr>
          <w:rFonts w:eastAsia="YouYuan" w:cs="Simplified Arabic"/>
          <w:kern w:val="2"/>
          <w:sz w:val="20"/>
          <w:szCs w:val="22"/>
          <w:rtl/>
        </w:rPr>
        <w:t xml:space="preserve"> ومصر، وغينيا الاستوائية،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وإثيوبيا، وفرنسا، وغامبيا، وغرينادا، وغينيا، </w:t>
      </w:r>
      <w:r w:rsidRPr="00315C0F">
        <w:rPr>
          <w:rFonts w:cs="Simplified Arabic"/>
          <w:sz w:val="20"/>
          <w:szCs w:val="22"/>
          <w:rtl/>
        </w:rPr>
        <w:t>وايران (جمهورية - الإسلامية)، وإندونيسيا،</w:t>
      </w:r>
      <w:r w:rsidRPr="00315C0F">
        <w:rPr>
          <w:rFonts w:eastAsia="YouYuan" w:cs="Simplified Arabic"/>
          <w:kern w:val="2"/>
          <w:sz w:val="20"/>
          <w:szCs w:val="22"/>
          <w:rtl/>
        </w:rPr>
        <w:t xml:space="preserve"> والأردن، </w:t>
      </w:r>
      <w:r w:rsidRPr="00315C0F">
        <w:rPr>
          <w:rFonts w:cs="Simplified Arabic"/>
          <w:sz w:val="20"/>
          <w:szCs w:val="22"/>
          <w:rtl/>
        </w:rPr>
        <w:t>وكيريباس،</w:t>
      </w:r>
      <w:r w:rsidRPr="00315C0F">
        <w:rPr>
          <w:rFonts w:eastAsia="YouYuan" w:cs="Simplified Arabic"/>
          <w:kern w:val="2"/>
          <w:sz w:val="20"/>
          <w:szCs w:val="22"/>
          <w:rtl/>
        </w:rPr>
        <w:t xml:space="preserve"> وجمهورية لاو الديمقراطية الشعبية،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 ولكسمبرغ،</w:t>
      </w:r>
      <w:r w:rsidRPr="00315C0F">
        <w:rPr>
          <w:rFonts w:eastAsia="YouYuan" w:cs="Simplified Arabic"/>
          <w:kern w:val="2"/>
          <w:sz w:val="20"/>
          <w:szCs w:val="22"/>
          <w:rtl/>
        </w:rPr>
        <w:t xml:space="preserve"> وملديف، </w:t>
      </w:r>
      <w:r w:rsidRPr="00315C0F">
        <w:rPr>
          <w:rFonts w:cs="Simplified Arabic"/>
          <w:sz w:val="20"/>
          <w:szCs w:val="22"/>
          <w:rtl/>
        </w:rPr>
        <w:t>وموريشيوس،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وموزامبيق، وناميبيا، ونيجيريا، </w:t>
      </w:r>
      <w:r>
        <w:rPr>
          <w:rFonts w:eastAsia="YouYuan" w:cs="Simplified Arabic" w:hint="cs"/>
          <w:kern w:val="2"/>
          <w:sz w:val="20"/>
          <w:szCs w:val="22"/>
          <w:rtl/>
        </w:rPr>
        <w:t xml:space="preserve">ومقدونيا الشمالية، وباكستان، </w:t>
      </w:r>
      <w:r w:rsidRPr="00315C0F">
        <w:rPr>
          <w:rFonts w:eastAsia="YouYuan" w:cs="Simplified Arabic"/>
          <w:kern w:val="2"/>
          <w:sz w:val="20"/>
          <w:szCs w:val="22"/>
          <w:rtl/>
        </w:rPr>
        <w:t xml:space="preserve">والفلبين، وبولندا، </w:t>
      </w:r>
      <w:r w:rsidR="00660453">
        <w:rPr>
          <w:rFonts w:eastAsia="YouYuan" w:cs="Simplified Arabic" w:hint="cs"/>
          <w:kern w:val="2"/>
          <w:sz w:val="20"/>
          <w:szCs w:val="22"/>
          <w:rtl/>
        </w:rPr>
        <w:t xml:space="preserve">وجمهورية كوريا، </w:t>
      </w:r>
      <w:r w:rsidRPr="00315C0F">
        <w:rPr>
          <w:rFonts w:eastAsia="YouYuan" w:cs="Simplified Arabic"/>
          <w:kern w:val="2"/>
          <w:sz w:val="20"/>
          <w:szCs w:val="22"/>
          <w:rtl/>
        </w:rPr>
        <w:t xml:space="preserve">والاتحاد الروسي، </w:t>
      </w:r>
      <w:r w:rsidRPr="00315C0F">
        <w:rPr>
          <w:rFonts w:cs="Simplified Arabic"/>
          <w:sz w:val="20"/>
          <w:szCs w:val="22"/>
          <w:rtl/>
        </w:rPr>
        <w:t>ورواندا،</w:t>
      </w:r>
      <w:r w:rsidRPr="00315C0F">
        <w:rPr>
          <w:rFonts w:eastAsia="YouYuan" w:cs="Simplified Arabic"/>
          <w:kern w:val="2"/>
          <w:sz w:val="20"/>
          <w:szCs w:val="22"/>
          <w:rtl/>
        </w:rPr>
        <w:t xml:space="preserve"> وسانت كيتس ونيفيس، وساموا، </w:t>
      </w:r>
      <w:r>
        <w:rPr>
          <w:rFonts w:eastAsia="YouYuan" w:cs="Simplified Arabic" w:hint="cs"/>
          <w:kern w:val="2"/>
          <w:sz w:val="20"/>
          <w:szCs w:val="22"/>
          <w:rtl/>
        </w:rPr>
        <w:t xml:space="preserve">وسانت فنسنت وجزر غرينادين، </w:t>
      </w:r>
      <w:r w:rsidRPr="00315C0F">
        <w:rPr>
          <w:rFonts w:eastAsia="YouYuan" w:cs="Simplified Arabic"/>
          <w:kern w:val="2"/>
          <w:sz w:val="20"/>
          <w:szCs w:val="22"/>
          <w:rtl/>
        </w:rPr>
        <w:t xml:space="preserve">والسنغال، </w:t>
      </w:r>
      <w:r w:rsidRPr="00315C0F">
        <w:rPr>
          <w:rFonts w:cs="Simplified Arabic"/>
          <w:sz w:val="20"/>
          <w:szCs w:val="22"/>
          <w:rtl/>
        </w:rPr>
        <w:t xml:space="preserve">وسيراليون، وسري لانكا، وطاجيكستان، وتايلند، </w:t>
      </w:r>
      <w:r>
        <w:rPr>
          <w:rFonts w:cs="Simplified Arabic" w:hint="cs"/>
          <w:sz w:val="20"/>
          <w:szCs w:val="22"/>
          <w:rtl/>
        </w:rPr>
        <w:t xml:space="preserve">وترينيداد وتوباغو، </w:t>
      </w:r>
      <w:r w:rsidRPr="00315C0F">
        <w:rPr>
          <w:rFonts w:cs="Simplified Arabic"/>
          <w:sz w:val="20"/>
          <w:szCs w:val="22"/>
          <w:rtl/>
        </w:rPr>
        <w:t>وتونس،</w:t>
      </w:r>
      <w:r w:rsidRPr="00315C0F">
        <w:rPr>
          <w:rFonts w:eastAsia="YouYuan" w:cs="Simplified Arabic"/>
          <w:kern w:val="2"/>
          <w:sz w:val="20"/>
          <w:szCs w:val="22"/>
          <w:rtl/>
        </w:rPr>
        <w:t xml:space="preserve"> وأوغندا، والمملكة المتحدة، وجمهورية تنزانيا المتحدة، </w:t>
      </w:r>
      <w:r w:rsidRPr="00315C0F">
        <w:rPr>
          <w:rFonts w:cs="Simplified Arabic"/>
          <w:sz w:val="20"/>
          <w:szCs w:val="22"/>
          <w:rtl/>
        </w:rPr>
        <w:t>واليمن،</w:t>
      </w:r>
      <w:r w:rsidRPr="00315C0F">
        <w:rPr>
          <w:rFonts w:eastAsia="YouYuan" w:cs="Simplified Arabic"/>
          <w:kern w:val="2"/>
          <w:sz w:val="20"/>
          <w:szCs w:val="22"/>
          <w:rtl/>
        </w:rPr>
        <w:t xml:space="preserve"> وزامبيا، وزمبابوي.</w:t>
      </w:r>
      <w:r w:rsidRPr="00315C0F">
        <w:rPr>
          <w:rFonts w:cs="Simplified Arabic"/>
          <w:snapToGrid w:val="0"/>
          <w:kern w:val="22"/>
          <w:sz w:val="20"/>
          <w:szCs w:val="22"/>
        </w:rPr>
        <w:t xml:space="preserve"> </w:t>
      </w:r>
    </w:p>
  </w:footnote>
  <w:footnote w:id="25">
    <w:p w14:paraId="3F57070F" w14:textId="4AEBC8E5"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rtl/>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 xml:space="preserve">الجزائر، والأرجنتين، </w:t>
      </w:r>
      <w:r>
        <w:rPr>
          <w:rFonts w:cs="Simplified Arabic" w:hint="cs"/>
          <w:sz w:val="20"/>
          <w:szCs w:val="22"/>
          <w:rtl/>
        </w:rPr>
        <w:t xml:space="preserve">وبوليفيا، </w:t>
      </w:r>
      <w:r w:rsidRPr="00315C0F">
        <w:rPr>
          <w:rFonts w:cs="Simplified Arabic"/>
          <w:sz w:val="20"/>
          <w:szCs w:val="22"/>
          <w:rtl/>
        </w:rPr>
        <w:t>والبرازيل،</w:t>
      </w:r>
      <w:r w:rsidRPr="00315C0F">
        <w:rPr>
          <w:rFonts w:eastAsia="YouYuan" w:cs="Simplified Arabic"/>
          <w:kern w:val="2"/>
          <w:sz w:val="20"/>
          <w:szCs w:val="22"/>
          <w:rtl/>
        </w:rPr>
        <w:t xml:space="preserve"> وبوروندي، والكاميرون، وكولومبيا، </w:t>
      </w:r>
      <w:r w:rsidRPr="00315C0F">
        <w:rPr>
          <w:rFonts w:cs="Simplified Arabic"/>
          <w:sz w:val="20"/>
          <w:szCs w:val="22"/>
          <w:rtl/>
        </w:rPr>
        <w:t>وكوستاريكا، وجمهورية الكونغو الديمقراطية،</w:t>
      </w:r>
      <w:r w:rsidRPr="00315C0F">
        <w:rPr>
          <w:rFonts w:eastAsia="YouYuan" w:cs="Simplified Arabic"/>
          <w:kern w:val="2"/>
          <w:sz w:val="20"/>
          <w:szCs w:val="22"/>
          <w:rtl/>
        </w:rPr>
        <w:t xml:space="preserve"> وإثيوبيا، وفنلندا، وغامبيا، </w:t>
      </w:r>
      <w:r w:rsidRPr="00315C0F">
        <w:rPr>
          <w:rFonts w:cs="Simplified Arabic"/>
          <w:sz w:val="20"/>
          <w:szCs w:val="22"/>
          <w:rtl/>
        </w:rPr>
        <w:t>وغانا،</w:t>
      </w:r>
      <w:r w:rsidRPr="00315C0F">
        <w:rPr>
          <w:rFonts w:eastAsia="YouYuan" w:cs="Simplified Arabic"/>
          <w:kern w:val="2"/>
          <w:sz w:val="20"/>
          <w:szCs w:val="22"/>
          <w:rtl/>
        </w:rPr>
        <w:t xml:space="preserve"> وغرينادا، وغواتيمالا، وغيانا، </w:t>
      </w:r>
      <w:r w:rsidRPr="00315C0F">
        <w:rPr>
          <w:rFonts w:cs="Simplified Arabic"/>
          <w:sz w:val="20"/>
          <w:szCs w:val="22"/>
          <w:rtl/>
        </w:rPr>
        <w:t>وهندوراس، وإندونيسيا</w:t>
      </w:r>
      <w:r w:rsidRPr="00315C0F">
        <w:rPr>
          <w:rFonts w:eastAsia="YouYuan" w:cs="Simplified Arabic"/>
          <w:kern w:val="2"/>
          <w:sz w:val="20"/>
          <w:szCs w:val="22"/>
          <w:rtl/>
        </w:rPr>
        <w:t xml:space="preserve">، واليابان، وملاوي، </w:t>
      </w:r>
      <w:r w:rsidRPr="00315C0F">
        <w:rPr>
          <w:rFonts w:cs="Simplified Arabic"/>
          <w:sz w:val="20"/>
          <w:szCs w:val="22"/>
          <w:rtl/>
        </w:rPr>
        <w:t>والمكسيك،</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وناميبيا، </w:t>
      </w:r>
      <w:r>
        <w:rPr>
          <w:rFonts w:eastAsia="YouYuan" w:cs="Simplified Arabic" w:hint="cs"/>
          <w:kern w:val="2"/>
          <w:sz w:val="20"/>
          <w:szCs w:val="22"/>
          <w:rtl/>
        </w:rPr>
        <w:t xml:space="preserve">وبنما، </w:t>
      </w:r>
      <w:r w:rsidRPr="00315C0F">
        <w:rPr>
          <w:rFonts w:cs="Simplified Arabic"/>
          <w:sz w:val="20"/>
          <w:szCs w:val="22"/>
          <w:rtl/>
        </w:rPr>
        <w:t>وباراغواي،</w:t>
      </w:r>
      <w:r w:rsidRPr="00315C0F">
        <w:rPr>
          <w:rFonts w:eastAsia="YouYuan" w:cs="Simplified Arabic"/>
          <w:kern w:val="2"/>
          <w:sz w:val="20"/>
          <w:szCs w:val="22"/>
          <w:rtl/>
        </w:rPr>
        <w:t xml:space="preserve"> وبيرو، والفلبين، والسنغال، </w:t>
      </w:r>
      <w:r w:rsidRPr="00315C0F">
        <w:rPr>
          <w:rFonts w:cs="Simplified Arabic"/>
          <w:sz w:val="20"/>
          <w:szCs w:val="22"/>
          <w:rtl/>
        </w:rPr>
        <w:t>وسيراليون، وجزر سليمان،</w:t>
      </w:r>
      <w:r w:rsidRPr="00315C0F">
        <w:rPr>
          <w:rFonts w:eastAsia="YouYuan" w:cs="Simplified Arabic"/>
          <w:kern w:val="2"/>
          <w:sz w:val="20"/>
          <w:szCs w:val="22"/>
          <w:rtl/>
        </w:rPr>
        <w:t xml:space="preserve"> وجنوب أفريقيا، </w:t>
      </w:r>
      <w:r w:rsidRPr="00315C0F">
        <w:rPr>
          <w:rFonts w:cs="Simplified Arabic"/>
          <w:sz w:val="20"/>
          <w:szCs w:val="22"/>
          <w:rtl/>
        </w:rPr>
        <w:t>وسري لانكا،</w:t>
      </w:r>
      <w:r w:rsidRPr="00315C0F">
        <w:rPr>
          <w:rFonts w:eastAsia="YouYuan" w:cs="Simplified Arabic"/>
          <w:kern w:val="2"/>
          <w:sz w:val="20"/>
          <w:szCs w:val="22"/>
          <w:rtl/>
        </w:rPr>
        <w:t xml:space="preserve"> وسورينام، </w:t>
      </w:r>
      <w:r w:rsidRPr="00315C0F">
        <w:rPr>
          <w:rFonts w:cs="Simplified Arabic"/>
          <w:sz w:val="20"/>
          <w:szCs w:val="22"/>
          <w:rtl/>
        </w:rPr>
        <w:t>وتايلند،</w:t>
      </w:r>
      <w:r w:rsidRPr="00315C0F">
        <w:rPr>
          <w:rFonts w:eastAsia="YouYuan" w:cs="Simplified Arabic"/>
          <w:kern w:val="2"/>
          <w:sz w:val="20"/>
          <w:szCs w:val="22"/>
          <w:rtl/>
        </w:rPr>
        <w:t xml:space="preserve"> وتوغو، وأوغندا، </w:t>
      </w:r>
      <w:r>
        <w:rPr>
          <w:rFonts w:eastAsia="YouYuan" w:cs="Simplified Arabic" w:hint="cs"/>
          <w:kern w:val="2"/>
          <w:sz w:val="20"/>
          <w:szCs w:val="22"/>
          <w:rtl/>
        </w:rPr>
        <w:t xml:space="preserve">وفانواتو، </w:t>
      </w:r>
      <w:r w:rsidRPr="00315C0F">
        <w:rPr>
          <w:rFonts w:cs="Simplified Arabic"/>
          <w:sz w:val="20"/>
          <w:szCs w:val="22"/>
          <w:rtl/>
        </w:rPr>
        <w:t>وفنزويلا (جمهورية - البوليفارية)، واليمن،</w:t>
      </w:r>
      <w:r w:rsidRPr="00315C0F">
        <w:rPr>
          <w:rFonts w:eastAsia="YouYuan" w:cs="Simplified Arabic"/>
          <w:kern w:val="2"/>
          <w:sz w:val="20"/>
          <w:szCs w:val="22"/>
          <w:rtl/>
        </w:rPr>
        <w:t xml:space="preserve"> وزامبيا</w:t>
      </w:r>
      <w:r w:rsidRPr="00315C0F">
        <w:rPr>
          <w:rStyle w:val="hps"/>
          <w:rFonts w:eastAsia="YouYuan" w:cs="Simplified Arabic"/>
          <w:kern w:val="2"/>
          <w:sz w:val="20"/>
          <w:szCs w:val="22"/>
          <w:rtl/>
        </w:rPr>
        <w:t>.</w:t>
      </w:r>
      <w:r w:rsidRPr="00315C0F">
        <w:rPr>
          <w:rFonts w:cs="Simplified Arabic"/>
          <w:noProof/>
          <w:snapToGrid w:val="0"/>
          <w:kern w:val="22"/>
          <w:sz w:val="20"/>
          <w:szCs w:val="22"/>
        </w:rPr>
        <w:t xml:space="preserve"> </w:t>
      </w:r>
    </w:p>
  </w:footnote>
  <w:footnote w:id="26">
    <w:p w14:paraId="08B68E43" w14:textId="3957169E"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val="en-US" w:bidi="ar-EG"/>
        </w:rPr>
        <w:t xml:space="preserve"> </w:t>
      </w:r>
      <w:r w:rsidRPr="00315C0F">
        <w:rPr>
          <w:rFonts w:eastAsia="YouYuan" w:cs="Simplified Arabic"/>
          <w:kern w:val="2"/>
          <w:sz w:val="20"/>
          <w:szCs w:val="22"/>
          <w:rtl/>
        </w:rPr>
        <w:t xml:space="preserve">أفغانستان، </w:t>
      </w:r>
      <w:r w:rsidRPr="00315C0F">
        <w:rPr>
          <w:rFonts w:cs="Simplified Arabic"/>
          <w:sz w:val="20"/>
          <w:szCs w:val="22"/>
          <w:rtl/>
        </w:rPr>
        <w:t>والجزائر، وأندورا،</w:t>
      </w:r>
      <w:r w:rsidRPr="00315C0F">
        <w:rPr>
          <w:rFonts w:eastAsia="YouYuan" w:cs="Simplified Arabic"/>
          <w:kern w:val="2"/>
          <w:sz w:val="20"/>
          <w:szCs w:val="22"/>
          <w:rtl/>
        </w:rPr>
        <w:t xml:space="preserve"> وأنتيغوا وبربودا، </w:t>
      </w:r>
      <w:r w:rsidRPr="00315C0F">
        <w:rPr>
          <w:rFonts w:cs="Simplified Arabic"/>
          <w:sz w:val="20"/>
          <w:szCs w:val="22"/>
          <w:rtl/>
        </w:rPr>
        <w:t>والأرجنتين،</w:t>
      </w:r>
      <w:r w:rsidRPr="00315C0F">
        <w:rPr>
          <w:rFonts w:eastAsia="YouYuan" w:cs="Simplified Arabic"/>
          <w:kern w:val="2"/>
          <w:sz w:val="20"/>
          <w:szCs w:val="22"/>
          <w:rtl/>
        </w:rPr>
        <w:t xml:space="preserve"> والبحرين، </w:t>
      </w:r>
      <w:r w:rsidRPr="00315C0F">
        <w:rPr>
          <w:rFonts w:cs="Simplified Arabic"/>
          <w:sz w:val="20"/>
          <w:szCs w:val="22"/>
          <w:rtl/>
        </w:rPr>
        <w:t>وبنغلاديش،</w:t>
      </w:r>
      <w:r w:rsidRPr="00315C0F">
        <w:rPr>
          <w:rFonts w:eastAsia="YouYuan" w:cs="Simplified Arabic"/>
          <w:kern w:val="2"/>
          <w:sz w:val="20"/>
          <w:szCs w:val="22"/>
          <w:rtl/>
        </w:rPr>
        <w:t xml:space="preserve"> وبيلاروس، وبلجيكا، </w:t>
      </w:r>
      <w:r w:rsidRPr="00315C0F">
        <w:rPr>
          <w:rFonts w:cs="Simplified Arabic"/>
          <w:sz w:val="20"/>
          <w:szCs w:val="22"/>
          <w:rtl/>
        </w:rPr>
        <w:t>وبليز،</w:t>
      </w:r>
      <w:r w:rsidRPr="00315C0F">
        <w:rPr>
          <w:rFonts w:eastAsia="YouYuan" w:cs="Simplified Arabic"/>
          <w:kern w:val="2"/>
          <w:sz w:val="20"/>
          <w:szCs w:val="22"/>
          <w:rtl/>
        </w:rPr>
        <w:t xml:space="preserve"> وبوتان، </w:t>
      </w:r>
      <w:r>
        <w:rPr>
          <w:rFonts w:eastAsia="YouYuan" w:cs="Simplified Arabic" w:hint="cs"/>
          <w:kern w:val="2"/>
          <w:sz w:val="20"/>
          <w:szCs w:val="22"/>
          <w:rtl/>
        </w:rPr>
        <w:t xml:space="preserve">وبوليفيا، </w:t>
      </w:r>
      <w:r w:rsidRPr="00315C0F">
        <w:rPr>
          <w:rFonts w:eastAsia="YouYuan" w:cs="Simplified Arabic"/>
          <w:kern w:val="2"/>
          <w:sz w:val="20"/>
          <w:szCs w:val="22"/>
          <w:rtl/>
        </w:rPr>
        <w:t xml:space="preserve">والبوسنة والهرسك، </w:t>
      </w:r>
      <w:r w:rsidRPr="00315C0F">
        <w:rPr>
          <w:rFonts w:cs="Simplified Arabic"/>
          <w:sz w:val="20"/>
          <w:szCs w:val="22"/>
          <w:rtl/>
        </w:rPr>
        <w:t>والبرازيل،</w:t>
      </w:r>
      <w:r w:rsidRPr="00315C0F">
        <w:rPr>
          <w:rFonts w:eastAsia="YouYuan" w:cs="Simplified Arabic"/>
          <w:kern w:val="2"/>
          <w:sz w:val="20"/>
          <w:szCs w:val="22"/>
          <w:rtl/>
        </w:rPr>
        <w:t xml:space="preserve"> وبوروندي، وكابو فيردي، والكاميرون،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وكولومبيا، والكونغو، </w:t>
      </w:r>
      <w:r w:rsidRPr="00315C0F">
        <w:rPr>
          <w:rFonts w:cs="Simplified Arabic"/>
          <w:sz w:val="20"/>
          <w:szCs w:val="22"/>
          <w:rtl/>
        </w:rPr>
        <w:t>وكوستاريكا،</w:t>
      </w:r>
      <w:r w:rsidRPr="00315C0F">
        <w:rPr>
          <w:rFonts w:eastAsia="YouYuan" w:cs="Simplified Arabic"/>
          <w:kern w:val="2"/>
          <w:sz w:val="20"/>
          <w:szCs w:val="22"/>
          <w:rtl/>
        </w:rPr>
        <w:t xml:space="preserve"> وكوت ديفوار، </w:t>
      </w:r>
      <w:r w:rsidRPr="00315C0F">
        <w:rPr>
          <w:rFonts w:cs="Simplified Arabic"/>
          <w:sz w:val="20"/>
          <w:szCs w:val="22"/>
          <w:rtl/>
        </w:rPr>
        <w:t>وكرواتيا، وجمهورية الكونغو الديمقراطية، وجيبوتي،</w:t>
      </w:r>
      <w:r w:rsidRPr="00315C0F">
        <w:rPr>
          <w:rFonts w:eastAsia="YouYuan" w:cs="Simplified Arabic"/>
          <w:kern w:val="2"/>
          <w:sz w:val="20"/>
          <w:szCs w:val="22"/>
          <w:rtl/>
        </w:rPr>
        <w:t xml:space="preserve"> ودومينيكا، والجمهورية الدومينيكية، وغينيا الاستوائية، وإريتريا، وإستونيا،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وإثيوبيا، وفنلندا، وفرنسا، وغامبيا، وجورجيا، </w:t>
      </w:r>
      <w:r w:rsidRPr="00315C0F">
        <w:rPr>
          <w:rFonts w:cs="Simplified Arabic"/>
          <w:sz w:val="20"/>
          <w:szCs w:val="22"/>
          <w:rtl/>
        </w:rPr>
        <w:t>وغانا،</w:t>
      </w:r>
      <w:r w:rsidRPr="00315C0F">
        <w:rPr>
          <w:rFonts w:eastAsia="YouYuan" w:cs="Simplified Arabic"/>
          <w:kern w:val="2"/>
          <w:sz w:val="20"/>
          <w:szCs w:val="22"/>
          <w:rtl/>
        </w:rPr>
        <w:t xml:space="preserve"> واليونان، وغرينادا، وغواتيمالا، وغينيا، وغيانا، </w:t>
      </w:r>
      <w:r w:rsidRPr="00315C0F">
        <w:rPr>
          <w:rFonts w:cs="Simplified Arabic"/>
          <w:sz w:val="20"/>
          <w:szCs w:val="22"/>
          <w:rtl/>
        </w:rPr>
        <w:t>وهندوراس،</w:t>
      </w:r>
      <w:r w:rsidRPr="00315C0F">
        <w:rPr>
          <w:rFonts w:eastAsia="YouYuan" w:cs="Simplified Arabic"/>
          <w:kern w:val="2"/>
          <w:sz w:val="20"/>
          <w:szCs w:val="22"/>
          <w:rtl/>
        </w:rPr>
        <w:t xml:space="preserve"> وهنغاريا، </w:t>
      </w:r>
      <w:r w:rsidRPr="00315C0F">
        <w:rPr>
          <w:rFonts w:cs="Simplified Arabic"/>
          <w:sz w:val="20"/>
          <w:szCs w:val="22"/>
          <w:rtl/>
        </w:rPr>
        <w:t>وإندونيسيا،</w:t>
      </w:r>
      <w:r w:rsidRPr="00315C0F">
        <w:rPr>
          <w:rFonts w:eastAsia="YouYuan" w:cs="Simplified Arabic"/>
          <w:kern w:val="2"/>
          <w:sz w:val="20"/>
          <w:szCs w:val="22"/>
          <w:rtl/>
        </w:rPr>
        <w:t xml:space="preserve"> والعراق، </w:t>
      </w:r>
      <w:r w:rsidRPr="00315C0F">
        <w:rPr>
          <w:rFonts w:cs="Simplified Arabic"/>
          <w:sz w:val="20"/>
          <w:szCs w:val="22"/>
          <w:rtl/>
        </w:rPr>
        <w:t xml:space="preserve">وأيرلندا، وجامايكا، </w:t>
      </w:r>
      <w:r w:rsidRPr="00315C0F">
        <w:rPr>
          <w:rFonts w:eastAsia="YouYuan" w:cs="Simplified Arabic"/>
          <w:kern w:val="2"/>
          <w:sz w:val="20"/>
          <w:szCs w:val="22"/>
          <w:rtl/>
        </w:rPr>
        <w:t xml:space="preserve">واليابان، </w:t>
      </w:r>
      <w:r w:rsidRPr="00315C0F">
        <w:rPr>
          <w:rFonts w:cs="Simplified Arabic"/>
          <w:sz w:val="20"/>
          <w:szCs w:val="22"/>
          <w:rtl/>
        </w:rPr>
        <w:t>وكيريباس،</w:t>
      </w:r>
      <w:r w:rsidRPr="00315C0F">
        <w:rPr>
          <w:rFonts w:eastAsia="YouYuan" w:cs="Simplified Arabic"/>
          <w:kern w:val="2"/>
          <w:sz w:val="20"/>
          <w:szCs w:val="22"/>
          <w:rtl/>
        </w:rPr>
        <w:t xml:space="preserve"> وجمهورية لاو الديمقراطية الشعبية، ولبنان،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w:t>
      </w:r>
      <w:r w:rsidRPr="00315C0F">
        <w:rPr>
          <w:rFonts w:eastAsia="YouYuan" w:cs="Simplified Arabic"/>
          <w:kern w:val="2"/>
          <w:sz w:val="20"/>
          <w:szCs w:val="22"/>
          <w:rtl/>
        </w:rPr>
        <w:t xml:space="preserve"> وليختنشتاين، </w:t>
      </w:r>
      <w:r w:rsidRPr="00315C0F">
        <w:rPr>
          <w:rFonts w:cs="Simplified Arabic"/>
          <w:sz w:val="20"/>
          <w:szCs w:val="22"/>
          <w:rtl/>
        </w:rPr>
        <w:t>وليتوانيا،</w:t>
      </w:r>
      <w:r w:rsidRPr="00315C0F">
        <w:rPr>
          <w:rFonts w:eastAsia="YouYuan" w:cs="Simplified Arabic"/>
          <w:kern w:val="2"/>
          <w:sz w:val="20"/>
          <w:szCs w:val="22"/>
          <w:rtl/>
        </w:rPr>
        <w:t xml:space="preserve"> وملاوي، وملديف، </w:t>
      </w:r>
      <w:r w:rsidRPr="00315C0F">
        <w:rPr>
          <w:rFonts w:cs="Simplified Arabic"/>
          <w:sz w:val="20"/>
          <w:szCs w:val="22"/>
          <w:rtl/>
        </w:rPr>
        <w:t xml:space="preserve">وموريشيوس، والمكسيك،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ومنغوليا، وميانمار، وموزامبيق، وميانمار، وناميبيا، </w:t>
      </w:r>
      <w:r w:rsidRPr="00315C0F">
        <w:rPr>
          <w:rFonts w:cs="Simplified Arabic"/>
          <w:sz w:val="20"/>
          <w:szCs w:val="22"/>
          <w:rtl/>
        </w:rPr>
        <w:t>وناورو،</w:t>
      </w:r>
      <w:r w:rsidRPr="00315C0F">
        <w:rPr>
          <w:rFonts w:eastAsia="YouYuan" w:cs="Simplified Arabic"/>
          <w:kern w:val="2"/>
          <w:sz w:val="20"/>
          <w:szCs w:val="22"/>
          <w:rtl/>
        </w:rPr>
        <w:t xml:space="preserve"> ونيجيريا، </w:t>
      </w:r>
      <w:r>
        <w:rPr>
          <w:rFonts w:eastAsia="YouYuan" w:cs="Simplified Arabic" w:hint="cs"/>
          <w:kern w:val="2"/>
          <w:sz w:val="20"/>
          <w:szCs w:val="22"/>
          <w:rtl/>
        </w:rPr>
        <w:t xml:space="preserve">ومقدونيا الشمالية، وبالاو، وبنما، </w:t>
      </w:r>
      <w:r w:rsidRPr="00315C0F">
        <w:rPr>
          <w:rFonts w:cs="Simplified Arabic"/>
          <w:sz w:val="20"/>
          <w:szCs w:val="22"/>
          <w:rtl/>
        </w:rPr>
        <w:t>وباراغواي،</w:t>
      </w:r>
      <w:r w:rsidRPr="00315C0F">
        <w:rPr>
          <w:rFonts w:eastAsia="YouYuan" w:cs="Simplified Arabic"/>
          <w:kern w:val="2"/>
          <w:sz w:val="20"/>
          <w:szCs w:val="22"/>
          <w:rtl/>
        </w:rPr>
        <w:t xml:space="preserve"> وبيرو، والفلبين، </w:t>
      </w:r>
      <w:r w:rsidRPr="00315C0F">
        <w:rPr>
          <w:rFonts w:cs="Simplified Arabic"/>
          <w:sz w:val="20"/>
          <w:szCs w:val="22"/>
          <w:rtl/>
        </w:rPr>
        <w:t>ورواندا،</w:t>
      </w:r>
      <w:r w:rsidRPr="00315C0F">
        <w:rPr>
          <w:rFonts w:eastAsia="YouYuan" w:cs="Simplified Arabic"/>
          <w:kern w:val="2"/>
          <w:sz w:val="20"/>
          <w:szCs w:val="22"/>
          <w:rtl/>
        </w:rPr>
        <w:t xml:space="preserve"> وسانت كيتس ونيفيس، وساموا، والسنغال، وصربيا، وسيشيل، </w:t>
      </w:r>
      <w:r w:rsidRPr="00315C0F">
        <w:rPr>
          <w:rFonts w:cs="Simplified Arabic"/>
          <w:sz w:val="20"/>
          <w:szCs w:val="22"/>
          <w:rtl/>
        </w:rPr>
        <w:t>وسيراليون، وجزر سليمان، والصومال،</w:t>
      </w:r>
      <w:r w:rsidRPr="00315C0F">
        <w:rPr>
          <w:rFonts w:eastAsia="YouYuan" w:cs="Simplified Arabic"/>
          <w:kern w:val="2"/>
          <w:sz w:val="20"/>
          <w:szCs w:val="22"/>
          <w:rtl/>
        </w:rPr>
        <w:t xml:space="preserve"> وجنوب أفريقيا، </w:t>
      </w:r>
      <w:r w:rsidR="00ED3438">
        <w:rPr>
          <w:rFonts w:eastAsia="YouYuan" w:cs="Simplified Arabic" w:hint="cs"/>
          <w:kern w:val="2"/>
          <w:sz w:val="20"/>
          <w:szCs w:val="22"/>
          <w:rtl/>
        </w:rPr>
        <w:t xml:space="preserve">وجنوب السودان، </w:t>
      </w:r>
      <w:r w:rsidRPr="00315C0F">
        <w:rPr>
          <w:rFonts w:eastAsia="YouYuan" w:cs="Simplified Arabic"/>
          <w:kern w:val="2"/>
          <w:sz w:val="20"/>
          <w:szCs w:val="22"/>
          <w:rtl/>
        </w:rPr>
        <w:t xml:space="preserve">وإسبانيا، </w:t>
      </w:r>
      <w:r w:rsidRPr="00315C0F">
        <w:rPr>
          <w:rFonts w:cs="Simplified Arabic"/>
          <w:sz w:val="20"/>
          <w:szCs w:val="22"/>
          <w:rtl/>
        </w:rPr>
        <w:t>وسري لانكا،</w:t>
      </w:r>
      <w:r w:rsidRPr="00315C0F">
        <w:rPr>
          <w:rFonts w:eastAsia="YouYuan" w:cs="Simplified Arabic"/>
          <w:kern w:val="2"/>
          <w:sz w:val="20"/>
          <w:szCs w:val="22"/>
          <w:rtl/>
        </w:rPr>
        <w:t xml:space="preserve"> والسودان، </w:t>
      </w:r>
      <w:r>
        <w:rPr>
          <w:rFonts w:cs="Simplified Arabic" w:hint="cs"/>
          <w:sz w:val="20"/>
          <w:szCs w:val="22"/>
          <w:rtl/>
        </w:rPr>
        <w:t>وسويسرا</w:t>
      </w:r>
      <w:r w:rsidRPr="00315C0F">
        <w:rPr>
          <w:rFonts w:cs="Simplified Arabic"/>
          <w:sz w:val="20"/>
          <w:szCs w:val="22"/>
          <w:rtl/>
        </w:rPr>
        <w:t>، وطاجيكستان، وتايلند،</w:t>
      </w:r>
      <w:r w:rsidRPr="00315C0F">
        <w:rPr>
          <w:rFonts w:eastAsia="YouYuan" w:cs="Simplified Arabic"/>
          <w:kern w:val="2"/>
          <w:sz w:val="20"/>
          <w:szCs w:val="22"/>
          <w:rtl/>
        </w:rPr>
        <w:t xml:space="preserve"> وتيمور-ليشتي، وتوغو، </w:t>
      </w:r>
      <w:r>
        <w:rPr>
          <w:rFonts w:eastAsia="YouYuan" w:cs="Simplified Arabic" w:hint="cs"/>
          <w:kern w:val="2"/>
          <w:sz w:val="20"/>
          <w:szCs w:val="22"/>
          <w:rtl/>
        </w:rPr>
        <w:t xml:space="preserve">وترينيداد وتوباغو، </w:t>
      </w:r>
      <w:r w:rsidRPr="00315C0F">
        <w:rPr>
          <w:rFonts w:eastAsia="YouYuan" w:cs="Simplified Arabic"/>
          <w:kern w:val="2"/>
          <w:sz w:val="20"/>
          <w:szCs w:val="22"/>
          <w:rtl/>
        </w:rPr>
        <w:t xml:space="preserve">وأوغندا، وجمهورية تنزانيا المتحدة، وأوروغواي، </w:t>
      </w:r>
      <w:r>
        <w:rPr>
          <w:rFonts w:eastAsia="YouYuan" w:cs="Simplified Arabic" w:hint="cs"/>
          <w:kern w:val="2"/>
          <w:sz w:val="20"/>
          <w:szCs w:val="22"/>
          <w:rtl/>
        </w:rPr>
        <w:t xml:space="preserve">وفانواتو، </w:t>
      </w:r>
      <w:r w:rsidRPr="00315C0F">
        <w:rPr>
          <w:rFonts w:cs="Simplified Arabic"/>
          <w:sz w:val="20"/>
          <w:szCs w:val="22"/>
          <w:rtl/>
        </w:rPr>
        <w:t>واليمن،</w:t>
      </w:r>
      <w:r w:rsidRPr="00315C0F">
        <w:rPr>
          <w:rFonts w:eastAsia="YouYuan" w:cs="Simplified Arabic"/>
          <w:kern w:val="2"/>
          <w:sz w:val="20"/>
          <w:szCs w:val="22"/>
          <w:rtl/>
        </w:rPr>
        <w:t xml:space="preserve"> وزامبيا، وزمبابوي.</w:t>
      </w:r>
    </w:p>
  </w:footnote>
  <w:footnote w:id="27">
    <w:p w14:paraId="5E7C6293" w14:textId="1FD9A433"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الجزائر،</w:t>
      </w:r>
      <w:r w:rsidRPr="00315C0F">
        <w:rPr>
          <w:rFonts w:eastAsia="YouYuan" w:cs="Simplified Arabic"/>
          <w:kern w:val="2"/>
          <w:sz w:val="20"/>
          <w:szCs w:val="22"/>
          <w:rtl/>
        </w:rPr>
        <w:t xml:space="preserve"> والبحرين، </w:t>
      </w:r>
      <w:r w:rsidRPr="00315C0F">
        <w:rPr>
          <w:rFonts w:cs="Simplified Arabic"/>
          <w:sz w:val="20"/>
          <w:szCs w:val="22"/>
          <w:rtl/>
        </w:rPr>
        <w:t>وبليز، والبرازيل،</w:t>
      </w:r>
      <w:r w:rsidRPr="00315C0F">
        <w:rPr>
          <w:rFonts w:eastAsia="YouYuan" w:cs="Simplified Arabic"/>
          <w:kern w:val="2"/>
          <w:sz w:val="20"/>
          <w:szCs w:val="22"/>
          <w:rtl/>
        </w:rPr>
        <w:t xml:space="preserve"> </w:t>
      </w:r>
      <w:r>
        <w:rPr>
          <w:rFonts w:eastAsia="YouYuan" w:cs="Simplified Arabic" w:hint="cs"/>
          <w:kern w:val="2"/>
          <w:sz w:val="20"/>
          <w:szCs w:val="22"/>
          <w:rtl/>
        </w:rPr>
        <w:t xml:space="preserve">وبوليفيا، </w:t>
      </w:r>
      <w:r w:rsidRPr="00315C0F">
        <w:rPr>
          <w:rFonts w:eastAsia="YouYuan" w:cs="Simplified Arabic"/>
          <w:kern w:val="2"/>
          <w:sz w:val="20"/>
          <w:szCs w:val="22"/>
          <w:rtl/>
        </w:rPr>
        <w:t xml:space="preserve">وكابو فيردي، والكاميرون،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وكولومبيا، والكونغو، </w:t>
      </w:r>
      <w:r w:rsidRPr="00315C0F">
        <w:rPr>
          <w:rFonts w:cs="Simplified Arabic"/>
          <w:sz w:val="20"/>
          <w:szCs w:val="22"/>
          <w:rtl/>
        </w:rPr>
        <w:t>وكرواتيا،</w:t>
      </w:r>
      <w:r w:rsidRPr="00315C0F">
        <w:rPr>
          <w:rFonts w:eastAsia="YouYuan" w:cs="Simplified Arabic"/>
          <w:kern w:val="2"/>
          <w:sz w:val="20"/>
          <w:szCs w:val="22"/>
          <w:rtl/>
        </w:rPr>
        <w:t xml:space="preserve"> ودومينيكا، والجمهورية الدومينيكية، وإستونيا،</w:t>
      </w:r>
      <w:r>
        <w:rPr>
          <w:rFonts w:eastAsia="YouYuan" w:cs="Simplified Arabic" w:hint="cs"/>
          <w:kern w:val="2"/>
          <w:sz w:val="20"/>
          <w:szCs w:val="22"/>
          <w:rtl/>
        </w:rPr>
        <w:t xml:space="preserve"> وإسواتيني،</w:t>
      </w:r>
      <w:r w:rsidRPr="00315C0F">
        <w:rPr>
          <w:rFonts w:eastAsia="YouYuan" w:cs="Simplified Arabic"/>
          <w:kern w:val="2"/>
          <w:sz w:val="20"/>
          <w:szCs w:val="22"/>
          <w:rtl/>
        </w:rPr>
        <w:t xml:space="preserve"> وفنلندا، وفرنسا، وغامبيا، وجورجيا، وغواتيمالا، وغينيا، وغيانا، والعراق، </w:t>
      </w:r>
      <w:r w:rsidRPr="00315C0F">
        <w:rPr>
          <w:rFonts w:cs="Simplified Arabic"/>
          <w:sz w:val="20"/>
          <w:szCs w:val="22"/>
          <w:rtl/>
        </w:rPr>
        <w:t>وجامايكا،</w:t>
      </w:r>
      <w:r w:rsidRPr="00315C0F">
        <w:rPr>
          <w:rFonts w:eastAsia="YouYuan" w:cs="Simplified Arabic"/>
          <w:kern w:val="2"/>
          <w:sz w:val="20"/>
          <w:szCs w:val="22"/>
          <w:rtl/>
        </w:rPr>
        <w:t xml:space="preserve"> واليابان، </w:t>
      </w:r>
      <w:r w:rsidRPr="00315C0F">
        <w:rPr>
          <w:rFonts w:cs="Simplified Arabic"/>
          <w:sz w:val="20"/>
          <w:szCs w:val="22"/>
          <w:rtl/>
        </w:rPr>
        <w:t xml:space="preserve">وكيريباس، </w:t>
      </w:r>
      <w:r w:rsidRPr="00315C0F">
        <w:rPr>
          <w:rFonts w:eastAsia="YouYuan" w:cs="Simplified Arabic"/>
          <w:kern w:val="2"/>
          <w:sz w:val="20"/>
          <w:szCs w:val="22"/>
          <w:rtl/>
        </w:rPr>
        <w:t xml:space="preserve">وجمهورية لاو الديمقراطية الشعبية، وملاوي، وملديف، </w:t>
      </w:r>
      <w:r w:rsidRPr="00315C0F">
        <w:rPr>
          <w:rFonts w:cs="Simplified Arabic"/>
          <w:sz w:val="20"/>
          <w:szCs w:val="22"/>
          <w:rtl/>
        </w:rPr>
        <w:t>وموريشيوس،</w:t>
      </w:r>
      <w:r w:rsidRPr="00315C0F">
        <w:rPr>
          <w:rFonts w:eastAsia="YouYuan" w:cs="Simplified Arabic"/>
          <w:kern w:val="2"/>
          <w:sz w:val="20"/>
          <w:szCs w:val="22"/>
          <w:rtl/>
        </w:rPr>
        <w:t xml:space="preserve"> وموزامبيق، وناميبيا، </w:t>
      </w:r>
      <w:r>
        <w:rPr>
          <w:rFonts w:eastAsia="YouYuan" w:cs="Simplified Arabic" w:hint="cs"/>
          <w:kern w:val="2"/>
          <w:sz w:val="20"/>
          <w:szCs w:val="22"/>
          <w:rtl/>
        </w:rPr>
        <w:t xml:space="preserve">ومقدونيا الشمالية، وبنما، </w:t>
      </w:r>
      <w:r w:rsidRPr="00315C0F">
        <w:rPr>
          <w:rFonts w:cs="Simplified Arabic"/>
          <w:sz w:val="20"/>
          <w:szCs w:val="22"/>
          <w:rtl/>
        </w:rPr>
        <w:t>وباراغواي،</w:t>
      </w:r>
      <w:r w:rsidRPr="00315C0F">
        <w:rPr>
          <w:rFonts w:eastAsia="YouYuan" w:cs="Simplified Arabic"/>
          <w:kern w:val="2"/>
          <w:sz w:val="20"/>
          <w:szCs w:val="22"/>
          <w:rtl/>
        </w:rPr>
        <w:t xml:space="preserve"> وبيرو، والفلبين،</w:t>
      </w:r>
      <w:r w:rsidRPr="00315C0F">
        <w:rPr>
          <w:rFonts w:eastAsia="YouYuan" w:cs="Simplified Arabic"/>
          <w:kern w:val="2"/>
          <w:sz w:val="20"/>
          <w:szCs w:val="22"/>
          <w:rtl/>
          <w:lang w:bidi="ar-EG"/>
        </w:rPr>
        <w:t xml:space="preserve"> </w:t>
      </w:r>
      <w:r>
        <w:rPr>
          <w:rFonts w:eastAsia="YouYuan" w:cs="Simplified Arabic" w:hint="cs"/>
          <w:kern w:val="2"/>
          <w:sz w:val="20"/>
          <w:szCs w:val="22"/>
          <w:rtl/>
          <w:lang w:bidi="ar-EG"/>
        </w:rPr>
        <w:t xml:space="preserve">وجمهورية كوريا، </w:t>
      </w:r>
      <w:r w:rsidRPr="00315C0F">
        <w:rPr>
          <w:rFonts w:cs="Simplified Arabic"/>
          <w:sz w:val="20"/>
          <w:szCs w:val="22"/>
          <w:rtl/>
        </w:rPr>
        <w:t>ورواندا، وجزر سليمان، والصومال،</w:t>
      </w:r>
      <w:r w:rsidRPr="00315C0F">
        <w:rPr>
          <w:rFonts w:eastAsia="YouYuan" w:cs="Simplified Arabic"/>
          <w:kern w:val="2"/>
          <w:sz w:val="20"/>
          <w:szCs w:val="22"/>
          <w:rtl/>
        </w:rPr>
        <w:t xml:space="preserve"> وإسبانيا، </w:t>
      </w:r>
      <w:r w:rsidRPr="00315C0F">
        <w:rPr>
          <w:rFonts w:cs="Simplified Arabic"/>
          <w:sz w:val="20"/>
          <w:szCs w:val="22"/>
          <w:rtl/>
        </w:rPr>
        <w:t>وسري لانكا،</w:t>
      </w:r>
      <w:r w:rsidRPr="00315C0F">
        <w:rPr>
          <w:rFonts w:eastAsia="YouYuan" w:cs="Simplified Arabic"/>
          <w:kern w:val="2"/>
          <w:sz w:val="20"/>
          <w:szCs w:val="22"/>
          <w:rtl/>
        </w:rPr>
        <w:t xml:space="preserve"> والسودان، وسويسرا، </w:t>
      </w:r>
      <w:r w:rsidRPr="00315C0F">
        <w:rPr>
          <w:rFonts w:cs="Simplified Arabic"/>
          <w:sz w:val="20"/>
          <w:szCs w:val="22"/>
          <w:rtl/>
        </w:rPr>
        <w:t>وتايلند،</w:t>
      </w:r>
      <w:r w:rsidRPr="00315C0F">
        <w:rPr>
          <w:rFonts w:eastAsia="YouYuan" w:cs="Simplified Arabic"/>
          <w:kern w:val="2"/>
          <w:sz w:val="20"/>
          <w:szCs w:val="22"/>
          <w:rtl/>
        </w:rPr>
        <w:t xml:space="preserve"> وتوغو، وأوغندا، وجمهورية تنزانيا المتحدة، وأوروغواي، </w:t>
      </w:r>
      <w:r w:rsidRPr="00315C0F">
        <w:rPr>
          <w:rFonts w:cs="Simplified Arabic"/>
          <w:sz w:val="20"/>
          <w:szCs w:val="22"/>
          <w:rtl/>
        </w:rPr>
        <w:t>واليمن</w:t>
      </w:r>
      <w:r w:rsidRPr="00315C0F">
        <w:rPr>
          <w:rStyle w:val="hps"/>
          <w:rFonts w:eastAsia="YouYuan" w:cs="Simplified Arabic"/>
          <w:kern w:val="2"/>
          <w:sz w:val="20"/>
          <w:szCs w:val="22"/>
          <w:rtl/>
        </w:rPr>
        <w:t>.</w:t>
      </w:r>
    </w:p>
  </w:footnote>
  <w:footnote w:id="28">
    <w:p w14:paraId="64DE911E" w14:textId="791C8E0D"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rtl/>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 xml:space="preserve">أفغانستان، </w:t>
      </w:r>
      <w:r w:rsidRPr="00315C0F">
        <w:rPr>
          <w:rFonts w:cs="Simplified Arabic"/>
          <w:sz w:val="20"/>
          <w:szCs w:val="22"/>
          <w:rtl/>
        </w:rPr>
        <w:t>والجزائر، والأرجنتين،</w:t>
      </w:r>
      <w:r w:rsidRPr="00315C0F">
        <w:rPr>
          <w:rFonts w:eastAsia="YouYuan" w:cs="Simplified Arabic"/>
          <w:kern w:val="2"/>
          <w:sz w:val="20"/>
          <w:szCs w:val="22"/>
          <w:rtl/>
        </w:rPr>
        <w:t xml:space="preserve"> والبحرين، </w:t>
      </w:r>
      <w:r w:rsidRPr="00315C0F">
        <w:rPr>
          <w:rFonts w:cs="Simplified Arabic"/>
          <w:sz w:val="20"/>
          <w:szCs w:val="22"/>
          <w:rtl/>
        </w:rPr>
        <w:t>وبنغلاديش، وبليز،</w:t>
      </w:r>
      <w:r w:rsidRPr="00315C0F">
        <w:rPr>
          <w:rFonts w:eastAsia="YouYuan" w:cs="Simplified Arabic"/>
          <w:kern w:val="2"/>
          <w:sz w:val="20"/>
          <w:szCs w:val="22"/>
          <w:rtl/>
        </w:rPr>
        <w:t xml:space="preserve"> </w:t>
      </w:r>
      <w:r>
        <w:rPr>
          <w:rFonts w:eastAsia="YouYuan" w:cs="Simplified Arabic" w:hint="cs"/>
          <w:kern w:val="2"/>
          <w:sz w:val="20"/>
          <w:szCs w:val="22"/>
          <w:rtl/>
        </w:rPr>
        <w:t xml:space="preserve">وبوليفيا، </w:t>
      </w:r>
      <w:r w:rsidRPr="00315C0F">
        <w:rPr>
          <w:rFonts w:eastAsia="YouYuan" w:cs="Simplified Arabic"/>
          <w:kern w:val="2"/>
          <w:sz w:val="20"/>
          <w:szCs w:val="22"/>
          <w:rtl/>
        </w:rPr>
        <w:t xml:space="preserve">والبوسنة والهرسك، </w:t>
      </w:r>
      <w:r w:rsidRPr="00315C0F">
        <w:rPr>
          <w:rFonts w:cs="Simplified Arabic"/>
          <w:sz w:val="20"/>
          <w:szCs w:val="22"/>
          <w:rtl/>
        </w:rPr>
        <w:t>والبرازيل،</w:t>
      </w:r>
      <w:r w:rsidRPr="00315C0F">
        <w:rPr>
          <w:rFonts w:eastAsia="YouYuan" w:cs="Simplified Arabic"/>
          <w:kern w:val="2"/>
          <w:sz w:val="20"/>
          <w:szCs w:val="22"/>
          <w:rtl/>
        </w:rPr>
        <w:t xml:space="preserve"> وكابو فيردي، وكمبوديا،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وكولومبيا، وكوت ديفوار، والجمهورية الدومينيكية، وغينيا الاستوائية، وإريتريا، وإستونيا،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وإثيوبيا، وفنلندا، وفرنسا، وغامبيا، وجورجيا، </w:t>
      </w:r>
      <w:r w:rsidRPr="00315C0F">
        <w:rPr>
          <w:rFonts w:cs="Simplified Arabic"/>
          <w:sz w:val="20"/>
          <w:szCs w:val="22"/>
          <w:rtl/>
        </w:rPr>
        <w:t>وغانا،</w:t>
      </w:r>
      <w:r w:rsidRPr="00315C0F">
        <w:rPr>
          <w:rFonts w:eastAsia="YouYuan" w:cs="Simplified Arabic"/>
          <w:kern w:val="2"/>
          <w:sz w:val="20"/>
          <w:szCs w:val="22"/>
          <w:rtl/>
        </w:rPr>
        <w:t xml:space="preserve"> وغواتيمالا، </w:t>
      </w:r>
      <w:r w:rsidRPr="00315C0F">
        <w:rPr>
          <w:rFonts w:cs="Simplified Arabic"/>
          <w:sz w:val="20"/>
          <w:szCs w:val="22"/>
          <w:rtl/>
        </w:rPr>
        <w:t>وهندوراس، وإيران (جمهورية - الإسلامية)،</w:t>
      </w:r>
      <w:r w:rsidRPr="00315C0F">
        <w:rPr>
          <w:rFonts w:eastAsia="YouYuan" w:cs="Simplified Arabic"/>
          <w:kern w:val="2"/>
          <w:sz w:val="20"/>
          <w:szCs w:val="22"/>
          <w:rtl/>
        </w:rPr>
        <w:t xml:space="preserve"> والعراق، </w:t>
      </w:r>
      <w:r w:rsidRPr="00315C0F">
        <w:rPr>
          <w:rFonts w:cs="Simplified Arabic"/>
          <w:sz w:val="20"/>
          <w:szCs w:val="22"/>
          <w:rtl/>
        </w:rPr>
        <w:t>وأيرلندا، وجامايكا،</w:t>
      </w:r>
      <w:r w:rsidRPr="00315C0F">
        <w:rPr>
          <w:rFonts w:eastAsia="YouYuan" w:cs="Simplified Arabic"/>
          <w:kern w:val="2"/>
          <w:sz w:val="20"/>
          <w:szCs w:val="22"/>
          <w:rtl/>
        </w:rPr>
        <w:t xml:space="preserve"> واليابان، والأردن، وجمهورية لاو الديمقراطية الشعبية، وقيرغيزستان، ولبنان، وملاوي، </w:t>
      </w:r>
      <w:r w:rsidRPr="00315C0F">
        <w:rPr>
          <w:rFonts w:cs="Simplified Arabic"/>
          <w:sz w:val="20"/>
          <w:szCs w:val="22"/>
          <w:rtl/>
        </w:rPr>
        <w:t>وموريشيوس، والمكسيك،</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ومنغوليا، والمغرب، وموزامبيق، وميانمار، وناميبيا، ونيجيريا، </w:t>
      </w:r>
      <w:r>
        <w:rPr>
          <w:rFonts w:eastAsia="YouYuan" w:cs="Simplified Arabic" w:hint="cs"/>
          <w:kern w:val="2"/>
          <w:sz w:val="20"/>
          <w:szCs w:val="22"/>
          <w:rtl/>
        </w:rPr>
        <w:t xml:space="preserve">ومقدونيا الشمالية، وبنما، </w:t>
      </w:r>
      <w:r w:rsidRPr="00315C0F">
        <w:rPr>
          <w:rFonts w:cs="Simplified Arabic"/>
          <w:sz w:val="20"/>
          <w:szCs w:val="22"/>
          <w:rtl/>
        </w:rPr>
        <w:t>وباراغواي،</w:t>
      </w:r>
      <w:r w:rsidRPr="00315C0F">
        <w:rPr>
          <w:rFonts w:eastAsia="YouYuan" w:cs="Simplified Arabic"/>
          <w:kern w:val="2"/>
          <w:sz w:val="20"/>
          <w:szCs w:val="22"/>
          <w:rtl/>
        </w:rPr>
        <w:t xml:space="preserve"> والفلبين، وساموا، والسنغال، وصربيا، وسيشيل، </w:t>
      </w:r>
      <w:r w:rsidRPr="00315C0F">
        <w:rPr>
          <w:rFonts w:cs="Simplified Arabic"/>
          <w:sz w:val="20"/>
          <w:szCs w:val="22"/>
          <w:rtl/>
        </w:rPr>
        <w:t>وسيراليون، والصومال،</w:t>
      </w:r>
      <w:r w:rsidRPr="00315C0F">
        <w:rPr>
          <w:rFonts w:eastAsia="YouYuan" w:cs="Simplified Arabic"/>
          <w:kern w:val="2"/>
          <w:sz w:val="20"/>
          <w:szCs w:val="22"/>
          <w:rtl/>
        </w:rPr>
        <w:t xml:space="preserve"> </w:t>
      </w:r>
      <w:r>
        <w:rPr>
          <w:rFonts w:eastAsia="YouYuan" w:cs="Simplified Arabic" w:hint="cs"/>
          <w:kern w:val="2"/>
          <w:sz w:val="20"/>
          <w:szCs w:val="22"/>
          <w:rtl/>
        </w:rPr>
        <w:t xml:space="preserve">وجنوب السودان، </w:t>
      </w:r>
      <w:r w:rsidRPr="00315C0F">
        <w:rPr>
          <w:rFonts w:eastAsia="YouYuan" w:cs="Simplified Arabic"/>
          <w:kern w:val="2"/>
          <w:sz w:val="20"/>
          <w:szCs w:val="22"/>
          <w:rtl/>
        </w:rPr>
        <w:t xml:space="preserve">وإسبانيا، </w:t>
      </w:r>
      <w:r w:rsidRPr="00315C0F">
        <w:rPr>
          <w:rFonts w:cs="Simplified Arabic"/>
          <w:sz w:val="20"/>
          <w:szCs w:val="22"/>
          <w:rtl/>
        </w:rPr>
        <w:t xml:space="preserve">وسري لانكا، </w:t>
      </w:r>
      <w:r>
        <w:rPr>
          <w:rFonts w:cs="Simplified Arabic" w:hint="cs"/>
          <w:sz w:val="20"/>
          <w:szCs w:val="22"/>
          <w:rtl/>
        </w:rPr>
        <w:t>وسويسرا</w:t>
      </w:r>
      <w:r w:rsidRPr="00315C0F">
        <w:rPr>
          <w:rFonts w:cs="Simplified Arabic"/>
          <w:sz w:val="20"/>
          <w:szCs w:val="22"/>
          <w:rtl/>
        </w:rPr>
        <w:t>، وطاجيكستان، وتايلند،</w:t>
      </w:r>
      <w:r w:rsidRPr="00315C0F">
        <w:rPr>
          <w:rFonts w:eastAsia="YouYuan" w:cs="Simplified Arabic"/>
          <w:kern w:val="2"/>
          <w:sz w:val="20"/>
          <w:szCs w:val="22"/>
          <w:rtl/>
        </w:rPr>
        <w:t xml:space="preserve"> وتيمور-ليشتي، وتوغو، وأوغندا، وجمهورية تنزانيا المتحدة، وأوروغواي، </w:t>
      </w:r>
      <w:r w:rsidRPr="00315C0F">
        <w:rPr>
          <w:rFonts w:cs="Simplified Arabic"/>
          <w:sz w:val="20"/>
          <w:szCs w:val="22"/>
          <w:rtl/>
        </w:rPr>
        <w:t>واليمن،</w:t>
      </w:r>
      <w:r w:rsidRPr="00315C0F">
        <w:rPr>
          <w:rFonts w:eastAsia="YouYuan" w:cs="Simplified Arabic"/>
          <w:kern w:val="2"/>
          <w:sz w:val="20"/>
          <w:szCs w:val="22"/>
          <w:rtl/>
        </w:rPr>
        <w:t xml:space="preserve"> وزامبيا، وزمبابوي</w:t>
      </w:r>
      <w:r w:rsidRPr="00315C0F">
        <w:rPr>
          <w:rStyle w:val="hps"/>
          <w:rFonts w:eastAsia="YouYuan" w:cs="Simplified Arabic"/>
          <w:kern w:val="2"/>
          <w:sz w:val="20"/>
          <w:szCs w:val="22"/>
          <w:rtl/>
        </w:rPr>
        <w:t>.</w:t>
      </w:r>
    </w:p>
  </w:footnote>
  <w:footnote w:id="29">
    <w:p w14:paraId="4972256F" w14:textId="1D3DE9BE"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val="en-US" w:bidi="ar-EG"/>
        </w:rPr>
        <w:t xml:space="preserve"> </w:t>
      </w:r>
      <w:r w:rsidRPr="00315C0F">
        <w:rPr>
          <w:rFonts w:eastAsia="YouYuan" w:cs="Simplified Arabic"/>
          <w:kern w:val="2"/>
          <w:sz w:val="20"/>
          <w:szCs w:val="22"/>
          <w:rtl/>
        </w:rPr>
        <w:t xml:space="preserve">أفغانستان، </w:t>
      </w:r>
      <w:r w:rsidRPr="00315C0F">
        <w:rPr>
          <w:rFonts w:cs="Simplified Arabic"/>
          <w:sz w:val="20"/>
          <w:szCs w:val="22"/>
          <w:rtl/>
        </w:rPr>
        <w:t>والجزائر، وأندورا،</w:t>
      </w:r>
      <w:r w:rsidRPr="00315C0F">
        <w:rPr>
          <w:rFonts w:eastAsia="YouYuan" w:cs="Simplified Arabic"/>
          <w:kern w:val="2"/>
          <w:sz w:val="20"/>
          <w:szCs w:val="22"/>
          <w:rtl/>
        </w:rPr>
        <w:t xml:space="preserve"> وأنتيغوا وبربودا، </w:t>
      </w:r>
      <w:r w:rsidRPr="00315C0F">
        <w:rPr>
          <w:rFonts w:cs="Simplified Arabic"/>
          <w:sz w:val="20"/>
          <w:szCs w:val="22"/>
          <w:rtl/>
        </w:rPr>
        <w:t>والأرجنتين،</w:t>
      </w:r>
      <w:r w:rsidRPr="00315C0F">
        <w:rPr>
          <w:rFonts w:eastAsia="YouYuan" w:cs="Simplified Arabic"/>
          <w:kern w:val="2"/>
          <w:sz w:val="20"/>
          <w:szCs w:val="22"/>
          <w:rtl/>
        </w:rPr>
        <w:t xml:space="preserve"> وأستراليا، والنمسا، والبحرين، </w:t>
      </w:r>
      <w:r w:rsidRPr="00315C0F">
        <w:rPr>
          <w:rFonts w:cs="Simplified Arabic"/>
          <w:sz w:val="20"/>
          <w:szCs w:val="22"/>
          <w:rtl/>
        </w:rPr>
        <w:t>وبنغلاديش،</w:t>
      </w:r>
      <w:r w:rsidRPr="00315C0F">
        <w:rPr>
          <w:rFonts w:eastAsia="YouYuan" w:cs="Simplified Arabic"/>
          <w:kern w:val="2"/>
          <w:sz w:val="20"/>
          <w:szCs w:val="22"/>
          <w:rtl/>
        </w:rPr>
        <w:t xml:space="preserve"> وبيلاروس، وبلجيكا، وبوتان، والبوسنة والهرسك، وبوتسوانا، </w:t>
      </w:r>
      <w:r w:rsidRPr="00315C0F">
        <w:rPr>
          <w:rFonts w:cs="Simplified Arabic"/>
          <w:sz w:val="20"/>
          <w:szCs w:val="22"/>
          <w:rtl/>
        </w:rPr>
        <w:t>والبرازيل،</w:t>
      </w:r>
      <w:r w:rsidRPr="00315C0F">
        <w:rPr>
          <w:rFonts w:eastAsia="YouYuan" w:cs="Simplified Arabic"/>
          <w:kern w:val="2"/>
          <w:sz w:val="20"/>
          <w:szCs w:val="22"/>
          <w:rtl/>
        </w:rPr>
        <w:t xml:space="preserve"> وبوركينا فاسو (وفقا لدراسة الاتحاد الدولي لحفظ الطبيعة)، وكابو فيردي، وكمبوديا، والكاميرون، وتشاد، </w:t>
      </w:r>
      <w:r>
        <w:rPr>
          <w:rFonts w:eastAsia="YouYuan" w:cs="Simplified Arabic" w:hint="cs"/>
          <w:kern w:val="2"/>
          <w:sz w:val="20"/>
          <w:szCs w:val="22"/>
          <w:rtl/>
        </w:rPr>
        <w:t xml:space="preserve">والصين، </w:t>
      </w:r>
      <w:r w:rsidRPr="00315C0F">
        <w:rPr>
          <w:rFonts w:eastAsia="YouYuan" w:cs="Simplified Arabic"/>
          <w:kern w:val="2"/>
          <w:sz w:val="20"/>
          <w:szCs w:val="22"/>
          <w:rtl/>
        </w:rPr>
        <w:t xml:space="preserve">وتشيكيا، وكولومبيا (وفقا لدراسة الاتحاد الدولي لحفظ الطبيعة)، والكونغو، </w:t>
      </w:r>
      <w:r w:rsidRPr="00315C0F">
        <w:rPr>
          <w:rFonts w:cs="Simplified Arabic"/>
          <w:sz w:val="20"/>
          <w:szCs w:val="22"/>
          <w:rtl/>
        </w:rPr>
        <w:t>وكوستاريكا،</w:t>
      </w:r>
      <w:r w:rsidRPr="00315C0F">
        <w:rPr>
          <w:rFonts w:eastAsia="YouYuan" w:cs="Simplified Arabic"/>
          <w:kern w:val="2"/>
          <w:sz w:val="20"/>
          <w:szCs w:val="22"/>
          <w:rtl/>
        </w:rPr>
        <w:t xml:space="preserve"> والجمهورية الدومينيكية، وجمهورية كوريا الشعبية الديمقراطية، ومصر، وإريتريا، وإستونيا،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وإثيوبيا، والاتحاد الأوروبي، وفرنسا، وفنلندا، وغامبيا، وجورجيا، واليونان، وغواتيمالا (وفقا لدراسة الاتحاد الدولي لحفظ الطبيعة)، وغينيا، وغيانا، </w:t>
      </w:r>
      <w:r w:rsidRPr="00315C0F">
        <w:rPr>
          <w:rFonts w:cs="Simplified Arabic"/>
          <w:sz w:val="20"/>
          <w:szCs w:val="22"/>
          <w:rtl/>
        </w:rPr>
        <w:t>وهندوراس،</w:t>
      </w:r>
      <w:r w:rsidRPr="00315C0F">
        <w:rPr>
          <w:rFonts w:eastAsia="YouYuan" w:cs="Simplified Arabic"/>
          <w:kern w:val="2"/>
          <w:sz w:val="20"/>
          <w:szCs w:val="22"/>
          <w:rtl/>
        </w:rPr>
        <w:t xml:space="preserve"> والهند، </w:t>
      </w:r>
      <w:r w:rsidRPr="00315C0F">
        <w:rPr>
          <w:rFonts w:cs="Simplified Arabic"/>
          <w:sz w:val="20"/>
          <w:szCs w:val="22"/>
          <w:rtl/>
        </w:rPr>
        <w:t>وإيران (جمهورية - الإسلامية)،</w:t>
      </w:r>
      <w:r w:rsidRPr="00315C0F">
        <w:rPr>
          <w:rFonts w:eastAsia="YouYuan" w:cs="Simplified Arabic"/>
          <w:kern w:val="2"/>
          <w:sz w:val="20"/>
          <w:szCs w:val="22"/>
          <w:rtl/>
        </w:rPr>
        <w:t xml:space="preserve"> والعراق، وأيرلندا، </w:t>
      </w:r>
      <w:r w:rsidRPr="00315C0F">
        <w:rPr>
          <w:rFonts w:cs="Simplified Arabic"/>
          <w:sz w:val="20"/>
          <w:szCs w:val="22"/>
          <w:rtl/>
        </w:rPr>
        <w:t>وجامايكا،</w:t>
      </w:r>
      <w:r w:rsidRPr="00315C0F">
        <w:rPr>
          <w:rFonts w:eastAsia="YouYuan" w:cs="Simplified Arabic"/>
          <w:kern w:val="2"/>
          <w:sz w:val="20"/>
          <w:szCs w:val="22"/>
          <w:rtl/>
        </w:rPr>
        <w:t xml:space="preserve"> واليابان، والأردن، وجمهورية لاو الديمقراطية الشعبية، ولبنان،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 ولكسمبرغ،</w:t>
      </w:r>
      <w:r w:rsidRPr="00315C0F">
        <w:rPr>
          <w:rFonts w:eastAsia="YouYuan" w:cs="Simplified Arabic"/>
          <w:kern w:val="2"/>
          <w:sz w:val="20"/>
          <w:szCs w:val="22"/>
          <w:rtl/>
        </w:rPr>
        <w:t xml:space="preserve"> ومدغشقر، وملديف، ومالي، </w:t>
      </w:r>
      <w:r w:rsidRPr="00315C0F">
        <w:rPr>
          <w:rFonts w:cs="Simplified Arabic"/>
          <w:sz w:val="20"/>
          <w:szCs w:val="22"/>
          <w:rtl/>
        </w:rPr>
        <w:t>والمكسيك،</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والمغرب، وموزامبيق، وميانمار، وناميبيا، </w:t>
      </w:r>
      <w:r w:rsidRPr="00315C0F">
        <w:rPr>
          <w:rFonts w:cs="Simplified Arabic"/>
          <w:sz w:val="20"/>
          <w:szCs w:val="22"/>
          <w:rtl/>
        </w:rPr>
        <w:t>وناورو،</w:t>
      </w:r>
      <w:r w:rsidRPr="00315C0F">
        <w:rPr>
          <w:rFonts w:eastAsia="YouYuan" w:cs="Simplified Arabic"/>
          <w:kern w:val="2"/>
          <w:sz w:val="20"/>
          <w:szCs w:val="22"/>
          <w:rtl/>
        </w:rPr>
        <w:t xml:space="preserve"> وهولندا، ونيبال، ونيجيريا، ونيوي، </w:t>
      </w:r>
      <w:r>
        <w:rPr>
          <w:rFonts w:eastAsia="YouYuan" w:cs="Simplified Arabic" w:hint="cs"/>
          <w:kern w:val="2"/>
          <w:sz w:val="20"/>
          <w:szCs w:val="22"/>
          <w:rtl/>
        </w:rPr>
        <w:t xml:space="preserve">ومقدونيا الشمالية، وبالاو وبنما، </w:t>
      </w:r>
      <w:r w:rsidRPr="00315C0F">
        <w:rPr>
          <w:rFonts w:cs="Simplified Arabic"/>
          <w:sz w:val="20"/>
          <w:szCs w:val="22"/>
          <w:rtl/>
        </w:rPr>
        <w:t>وباراغواي،</w:t>
      </w:r>
      <w:r w:rsidRPr="00315C0F">
        <w:rPr>
          <w:rFonts w:eastAsia="YouYuan" w:cs="Simplified Arabic"/>
          <w:kern w:val="2"/>
          <w:sz w:val="20"/>
          <w:szCs w:val="22"/>
          <w:rtl/>
        </w:rPr>
        <w:t xml:space="preserve"> وبيرو، والفلبين، </w:t>
      </w:r>
      <w:r>
        <w:rPr>
          <w:rFonts w:eastAsia="YouYuan" w:cs="Simplified Arabic" w:hint="cs"/>
          <w:kern w:val="2"/>
          <w:sz w:val="20"/>
          <w:szCs w:val="22"/>
          <w:rtl/>
        </w:rPr>
        <w:t>وجمهوري</w:t>
      </w:r>
      <w:r w:rsidR="00ED0ECA">
        <w:rPr>
          <w:rFonts w:eastAsia="YouYuan" w:cs="Simplified Arabic" w:hint="cs"/>
          <w:kern w:val="2"/>
          <w:sz w:val="20"/>
          <w:szCs w:val="22"/>
          <w:rtl/>
        </w:rPr>
        <w:t>ة</w:t>
      </w:r>
      <w:r>
        <w:rPr>
          <w:rFonts w:eastAsia="YouYuan" w:cs="Simplified Arabic" w:hint="cs"/>
          <w:kern w:val="2"/>
          <w:sz w:val="20"/>
          <w:szCs w:val="22"/>
          <w:rtl/>
        </w:rPr>
        <w:t xml:space="preserve"> كوريا، </w:t>
      </w:r>
      <w:r w:rsidRPr="00315C0F">
        <w:rPr>
          <w:rFonts w:cs="Simplified Arabic"/>
          <w:sz w:val="20"/>
          <w:szCs w:val="22"/>
          <w:rtl/>
        </w:rPr>
        <w:t>ورومانيا،</w:t>
      </w:r>
      <w:r w:rsidRPr="00315C0F">
        <w:rPr>
          <w:rFonts w:eastAsia="YouYuan" w:cs="Simplified Arabic"/>
          <w:kern w:val="2"/>
          <w:sz w:val="20"/>
          <w:szCs w:val="22"/>
          <w:rtl/>
        </w:rPr>
        <w:t xml:space="preserve"> </w:t>
      </w:r>
      <w:r>
        <w:rPr>
          <w:rFonts w:eastAsia="YouYuan" w:cs="Simplified Arabic" w:hint="cs"/>
          <w:kern w:val="2"/>
          <w:sz w:val="20"/>
          <w:szCs w:val="22"/>
          <w:rtl/>
        </w:rPr>
        <w:t xml:space="preserve">وسانت فنسنت وجزر غرينادين، </w:t>
      </w:r>
      <w:r w:rsidRPr="00315C0F">
        <w:rPr>
          <w:rFonts w:eastAsia="YouYuan" w:cs="Simplified Arabic"/>
          <w:kern w:val="2"/>
          <w:sz w:val="20"/>
          <w:szCs w:val="22"/>
          <w:rtl/>
        </w:rPr>
        <w:t xml:space="preserve">وساموا، والسنغال، وصربيا، وسيشل، </w:t>
      </w:r>
      <w:r w:rsidRPr="00315C0F">
        <w:rPr>
          <w:rFonts w:cs="Simplified Arabic"/>
          <w:sz w:val="20"/>
          <w:szCs w:val="22"/>
          <w:rtl/>
        </w:rPr>
        <w:t>وسيراليون، والصومال،</w:t>
      </w:r>
      <w:r w:rsidRPr="00315C0F">
        <w:rPr>
          <w:rFonts w:eastAsia="YouYuan" w:cs="Simplified Arabic"/>
          <w:kern w:val="2"/>
          <w:sz w:val="20"/>
          <w:szCs w:val="22"/>
          <w:rtl/>
        </w:rPr>
        <w:t xml:space="preserve"> وجنوب أفريقيا، والسودان، </w:t>
      </w:r>
      <w:r w:rsidRPr="00315C0F">
        <w:rPr>
          <w:rFonts w:cs="Simplified Arabic"/>
          <w:sz w:val="20"/>
          <w:szCs w:val="22"/>
          <w:rtl/>
        </w:rPr>
        <w:t>وطاجيكستان،</w:t>
      </w:r>
      <w:r w:rsidRPr="00315C0F">
        <w:rPr>
          <w:rFonts w:eastAsia="YouYuan" w:cs="Simplified Arabic"/>
          <w:kern w:val="2"/>
          <w:sz w:val="20"/>
          <w:szCs w:val="22"/>
          <w:rtl/>
        </w:rPr>
        <w:t xml:space="preserve"> وتيمور-ليشتي، وتوغو، </w:t>
      </w:r>
      <w:r>
        <w:rPr>
          <w:rFonts w:eastAsia="YouYuan" w:cs="Simplified Arabic" w:hint="cs"/>
          <w:kern w:val="2"/>
          <w:sz w:val="20"/>
          <w:szCs w:val="22"/>
          <w:rtl/>
        </w:rPr>
        <w:t xml:space="preserve">وترينيداد وتوباغو، </w:t>
      </w:r>
      <w:r w:rsidR="0009085B">
        <w:rPr>
          <w:rFonts w:eastAsia="YouYuan" w:cs="Simplified Arabic" w:hint="cs"/>
          <w:kern w:val="2"/>
          <w:sz w:val="20"/>
          <w:szCs w:val="22"/>
          <w:rtl/>
        </w:rPr>
        <w:t xml:space="preserve">وتركيا، </w:t>
      </w:r>
      <w:r w:rsidRPr="00315C0F">
        <w:rPr>
          <w:rFonts w:eastAsia="YouYuan" w:cs="Simplified Arabic"/>
          <w:kern w:val="2"/>
          <w:sz w:val="20"/>
          <w:szCs w:val="22"/>
          <w:rtl/>
        </w:rPr>
        <w:t xml:space="preserve">وأوغندا، وجمهورية تنزانيا المتحدة، وفييت نام، </w:t>
      </w:r>
      <w:r w:rsidRPr="00315C0F">
        <w:rPr>
          <w:rFonts w:cs="Simplified Arabic"/>
          <w:sz w:val="20"/>
          <w:szCs w:val="22"/>
          <w:rtl/>
        </w:rPr>
        <w:t>واليمن،</w:t>
      </w:r>
      <w:r w:rsidRPr="00315C0F">
        <w:rPr>
          <w:rFonts w:eastAsia="YouYuan" w:cs="Simplified Arabic"/>
          <w:kern w:val="2"/>
          <w:sz w:val="20"/>
          <w:szCs w:val="22"/>
          <w:rtl/>
        </w:rPr>
        <w:t xml:space="preserve"> وزامبيا، وزمبابوي.</w:t>
      </w:r>
    </w:p>
  </w:footnote>
  <w:footnote w:id="30">
    <w:p w14:paraId="382F5C00" w14:textId="77777777" w:rsidR="00806FD1" w:rsidRPr="00315C0F" w:rsidRDefault="00806FD1" w:rsidP="00806FD1">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rtl/>
          <w:lang w:bidi="ar-EG"/>
        </w:rPr>
      </w:pPr>
      <w:r w:rsidRPr="00315C0F">
        <w:rPr>
          <w:rFonts w:cs="Simplified Arabic"/>
          <w:noProof/>
          <w:snapToGrid w:val="0"/>
          <w:kern w:val="22"/>
          <w:sz w:val="20"/>
          <w:szCs w:val="22"/>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بلجيكا، والاتحاد الأوروبي، وفرنسا، والنيجر، واليابان.</w:t>
      </w:r>
      <w:r w:rsidRPr="00315C0F">
        <w:rPr>
          <w:rFonts w:cs="Simplified Arabic"/>
          <w:noProof/>
          <w:snapToGrid w:val="0"/>
          <w:kern w:val="22"/>
          <w:sz w:val="20"/>
          <w:szCs w:val="22"/>
        </w:rPr>
        <w:t xml:space="preserve"> </w:t>
      </w:r>
    </w:p>
  </w:footnote>
  <w:footnote w:id="31">
    <w:p w14:paraId="5DF38F04" w14:textId="656B920A"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أنتيغوا وبربودا،</w:t>
      </w:r>
      <w:r w:rsidRPr="00315C0F">
        <w:rPr>
          <w:rFonts w:cs="Simplified Arabic"/>
          <w:sz w:val="20"/>
          <w:szCs w:val="22"/>
          <w:rtl/>
        </w:rPr>
        <w:t xml:space="preserve"> والأرجنتين، وبنغلاديش، وبليز، </w:t>
      </w:r>
      <w:r>
        <w:rPr>
          <w:rFonts w:cs="Simplified Arabic" w:hint="cs"/>
          <w:sz w:val="20"/>
          <w:szCs w:val="22"/>
          <w:rtl/>
        </w:rPr>
        <w:t xml:space="preserve">وبوليفيا، </w:t>
      </w:r>
      <w:r w:rsidRPr="00315C0F">
        <w:rPr>
          <w:rFonts w:cs="Simplified Arabic"/>
          <w:sz w:val="20"/>
          <w:szCs w:val="22"/>
          <w:rtl/>
        </w:rPr>
        <w:t xml:space="preserve">وكوستاريكا، ودومينيكا، وجمهورية كوريا الديمقراطية الشعبية، وغينيا الاستوائية، </w:t>
      </w:r>
      <w:r>
        <w:rPr>
          <w:rFonts w:cs="Simplified Arabic" w:hint="cs"/>
          <w:sz w:val="20"/>
          <w:szCs w:val="22"/>
          <w:rtl/>
        </w:rPr>
        <w:t xml:space="preserve">وإسواتيني، </w:t>
      </w:r>
      <w:r w:rsidRPr="00315C0F">
        <w:rPr>
          <w:rFonts w:cs="Simplified Arabic"/>
          <w:sz w:val="20"/>
          <w:szCs w:val="22"/>
          <w:rtl/>
        </w:rPr>
        <w:t>وغامبيا، وغينيا بيساو، وغيانا، والعراق، والأردن، وكيريباس، و</w:t>
      </w:r>
      <w:r w:rsidR="002A7911">
        <w:rPr>
          <w:rFonts w:cs="Simplified Arabic"/>
          <w:sz w:val="20"/>
          <w:szCs w:val="22"/>
          <w:rtl/>
        </w:rPr>
        <w:t>ليبريا</w:t>
      </w:r>
      <w:r w:rsidRPr="00315C0F">
        <w:rPr>
          <w:rFonts w:cs="Simplified Arabic"/>
          <w:sz w:val="20"/>
          <w:szCs w:val="22"/>
          <w:rtl/>
        </w:rPr>
        <w:t xml:space="preserve">، وملاوي، ومنغوليا، وميانمار، </w:t>
      </w:r>
      <w:r>
        <w:rPr>
          <w:rFonts w:cs="Simplified Arabic" w:hint="cs"/>
          <w:sz w:val="20"/>
          <w:szCs w:val="22"/>
          <w:rtl/>
        </w:rPr>
        <w:t>وناور</w:t>
      </w:r>
      <w:r w:rsidR="000760C5">
        <w:rPr>
          <w:rFonts w:cs="Simplified Arabic" w:hint="cs"/>
          <w:sz w:val="20"/>
          <w:szCs w:val="22"/>
          <w:rtl/>
        </w:rPr>
        <w:t>و</w:t>
      </w:r>
      <w:r>
        <w:rPr>
          <w:rFonts w:cs="Simplified Arabic" w:hint="cs"/>
          <w:sz w:val="20"/>
          <w:szCs w:val="22"/>
          <w:rtl/>
        </w:rPr>
        <w:t xml:space="preserve">، </w:t>
      </w:r>
      <w:r w:rsidRPr="00315C0F">
        <w:rPr>
          <w:rFonts w:cs="Simplified Arabic"/>
          <w:sz w:val="20"/>
          <w:szCs w:val="22"/>
          <w:rtl/>
        </w:rPr>
        <w:t xml:space="preserve">ونيبال، ونيوي، </w:t>
      </w:r>
      <w:r>
        <w:rPr>
          <w:rFonts w:cs="Simplified Arabic" w:hint="cs"/>
          <w:sz w:val="20"/>
          <w:szCs w:val="22"/>
          <w:rtl/>
        </w:rPr>
        <w:t xml:space="preserve">ومقدونيا الشمالية، </w:t>
      </w:r>
      <w:r w:rsidRPr="00315C0F">
        <w:rPr>
          <w:rFonts w:cs="Simplified Arabic"/>
          <w:sz w:val="20"/>
          <w:szCs w:val="22"/>
          <w:rtl/>
        </w:rPr>
        <w:t xml:space="preserve">وبيرو، </w:t>
      </w:r>
      <w:r>
        <w:rPr>
          <w:rFonts w:cs="Simplified Arabic" w:hint="cs"/>
          <w:sz w:val="20"/>
          <w:szCs w:val="22"/>
          <w:rtl/>
        </w:rPr>
        <w:t xml:space="preserve">وجمهورية كوريا، وسانت فنسنت وجزر </w:t>
      </w:r>
      <w:r w:rsidR="000760C5">
        <w:rPr>
          <w:rFonts w:cs="Simplified Arabic" w:hint="cs"/>
          <w:sz w:val="20"/>
          <w:szCs w:val="22"/>
          <w:rtl/>
        </w:rPr>
        <w:t>غرينادين</w:t>
      </w:r>
      <w:r>
        <w:rPr>
          <w:rFonts w:cs="Simplified Arabic" w:hint="cs"/>
          <w:sz w:val="20"/>
          <w:szCs w:val="22"/>
          <w:rtl/>
        </w:rPr>
        <w:t xml:space="preserve">، </w:t>
      </w:r>
      <w:r w:rsidRPr="00315C0F">
        <w:rPr>
          <w:rFonts w:cs="Simplified Arabic"/>
          <w:sz w:val="20"/>
          <w:szCs w:val="22"/>
          <w:rtl/>
        </w:rPr>
        <w:t xml:space="preserve">وسان مارينو، وسيراليون، وجنوب أفريقيا، </w:t>
      </w:r>
      <w:r w:rsidR="00ED3438">
        <w:rPr>
          <w:rFonts w:cs="Simplified Arabic" w:hint="cs"/>
          <w:sz w:val="20"/>
          <w:szCs w:val="22"/>
          <w:rtl/>
        </w:rPr>
        <w:t xml:space="preserve">وجنوب السودان، </w:t>
      </w:r>
      <w:r w:rsidRPr="00315C0F">
        <w:rPr>
          <w:rFonts w:cs="Simplified Arabic"/>
          <w:sz w:val="20"/>
          <w:szCs w:val="22"/>
          <w:rtl/>
        </w:rPr>
        <w:t>وسري لانكا، والسودان، وتيمور-ليشتي، والإمارات العربية المتحدة، وجمهورية تنزانيا المتحدة.</w:t>
      </w:r>
      <w:r w:rsidRPr="00315C0F">
        <w:rPr>
          <w:rFonts w:cs="Simplified Arabic"/>
          <w:noProof/>
          <w:snapToGrid w:val="0"/>
          <w:kern w:val="22"/>
          <w:sz w:val="20"/>
          <w:szCs w:val="22"/>
        </w:rPr>
        <w:t xml:space="preserve"> </w:t>
      </w:r>
    </w:p>
  </w:footnote>
  <w:footnote w:id="32">
    <w:p w14:paraId="63C2860F" w14:textId="61D327AC"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 xml:space="preserve">ألبانيا، </w:t>
      </w:r>
      <w:r w:rsidRPr="00315C0F">
        <w:rPr>
          <w:rFonts w:cs="Simplified Arabic"/>
          <w:sz w:val="20"/>
          <w:szCs w:val="22"/>
          <w:rtl/>
        </w:rPr>
        <w:t>والجزائر،</w:t>
      </w:r>
      <w:r w:rsidRPr="00315C0F">
        <w:rPr>
          <w:rFonts w:eastAsia="YouYuan" w:cs="Simplified Arabic"/>
          <w:kern w:val="2"/>
          <w:sz w:val="20"/>
          <w:szCs w:val="22"/>
          <w:rtl/>
        </w:rPr>
        <w:t xml:space="preserve"> وأستراليا، وبلجيكا، وبوروندي، وكمبوديا، والكاميرون، وتشاد، والصين، وكولومبيا، </w:t>
      </w:r>
      <w:r w:rsidRPr="00315C0F">
        <w:rPr>
          <w:rFonts w:cs="Simplified Arabic"/>
          <w:sz w:val="20"/>
          <w:szCs w:val="22"/>
          <w:rtl/>
        </w:rPr>
        <w:t>وجمهورية الكونغو الديمقراطية،</w:t>
      </w:r>
      <w:r w:rsidRPr="00315C0F">
        <w:rPr>
          <w:rFonts w:eastAsia="YouYuan" w:cs="Simplified Arabic"/>
          <w:kern w:val="2"/>
          <w:sz w:val="20"/>
          <w:szCs w:val="22"/>
          <w:rtl/>
        </w:rPr>
        <w:t xml:space="preserve"> ومصر، وإثيوبيا، والاتحاد الأوروبي، وفنلندا، وجورجيا، وألمانيا، وغواتيمالا، </w:t>
      </w:r>
      <w:r w:rsidRPr="00315C0F">
        <w:rPr>
          <w:rFonts w:cs="Simplified Arabic"/>
          <w:sz w:val="20"/>
          <w:szCs w:val="22"/>
          <w:rtl/>
        </w:rPr>
        <w:t>وإندونيسيا، وإيران (جمهورية - الإسلامية)،</w:t>
      </w:r>
      <w:r w:rsidRPr="00315C0F">
        <w:rPr>
          <w:rFonts w:eastAsia="YouYuan" w:cs="Simplified Arabic"/>
          <w:kern w:val="2"/>
          <w:sz w:val="20"/>
          <w:szCs w:val="22"/>
          <w:rtl/>
        </w:rPr>
        <w:t xml:space="preserve"> وإيطاليا، واليابان، وجمهورية لاو الديمقراطية الشعبية، ولبنان، </w:t>
      </w:r>
      <w:r w:rsidRPr="00315C0F">
        <w:rPr>
          <w:rFonts w:cs="Simplified Arabic"/>
          <w:sz w:val="20"/>
          <w:szCs w:val="22"/>
          <w:rtl/>
        </w:rPr>
        <w:t>ولكسمبرغ،</w:t>
      </w:r>
      <w:r w:rsidRPr="00315C0F">
        <w:rPr>
          <w:rFonts w:eastAsia="YouYuan" w:cs="Simplified Arabic"/>
          <w:kern w:val="2"/>
          <w:sz w:val="20"/>
          <w:szCs w:val="22"/>
          <w:rtl/>
        </w:rPr>
        <w:t xml:space="preserve"> ومدغشقر، وماليزيا، وملديف، ومالي، و</w:t>
      </w:r>
      <w:r>
        <w:rPr>
          <w:rFonts w:eastAsia="YouYuan" w:cs="Simplified Arabic"/>
          <w:kern w:val="2"/>
          <w:sz w:val="20"/>
          <w:szCs w:val="22"/>
          <w:rtl/>
        </w:rPr>
        <w:t>مالطة</w:t>
      </w:r>
      <w:r w:rsidRPr="00315C0F">
        <w:rPr>
          <w:rFonts w:eastAsia="YouYuan" w:cs="Simplified Arabic"/>
          <w:kern w:val="2"/>
          <w:sz w:val="20"/>
          <w:szCs w:val="22"/>
          <w:rtl/>
        </w:rPr>
        <w:t xml:space="preserve">، </w:t>
      </w:r>
      <w:r w:rsidRPr="00315C0F">
        <w:rPr>
          <w:rFonts w:cs="Simplified Arabic"/>
          <w:sz w:val="20"/>
          <w:szCs w:val="22"/>
          <w:rtl/>
        </w:rPr>
        <w:t>والمكسيك،</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والمغرب، وموزامبيق، والنرويج، والفلبين، وقطر، وجمهورية كوريا، وجمهورية مولدوفا، </w:t>
      </w:r>
      <w:r w:rsidRPr="00315C0F">
        <w:rPr>
          <w:rFonts w:cs="Simplified Arabic"/>
          <w:sz w:val="20"/>
          <w:szCs w:val="22"/>
          <w:rtl/>
        </w:rPr>
        <w:t xml:space="preserve">ورومانيا، </w:t>
      </w:r>
      <w:r w:rsidRPr="00315C0F">
        <w:rPr>
          <w:rFonts w:eastAsia="YouYuan" w:cs="Simplified Arabic"/>
          <w:kern w:val="2"/>
          <w:sz w:val="20"/>
          <w:szCs w:val="22"/>
          <w:rtl/>
        </w:rPr>
        <w:t xml:space="preserve">وساموا، وتوغو، والمملكة المتحدة، </w:t>
      </w:r>
      <w:r w:rsidRPr="00315C0F">
        <w:rPr>
          <w:rFonts w:cs="Simplified Arabic"/>
          <w:sz w:val="20"/>
          <w:szCs w:val="22"/>
          <w:rtl/>
        </w:rPr>
        <w:t>واليمن، وفنزويلا (جمهورية - البوليفارية)</w:t>
      </w:r>
      <w:r w:rsidRPr="00315C0F">
        <w:rPr>
          <w:rFonts w:eastAsia="YouYuan" w:cs="Simplified Arabic"/>
          <w:kern w:val="2"/>
          <w:sz w:val="20"/>
          <w:szCs w:val="22"/>
          <w:rtl/>
        </w:rPr>
        <w:t>.</w:t>
      </w:r>
    </w:p>
  </w:footnote>
  <w:footnote w:id="33">
    <w:p w14:paraId="389DE616" w14:textId="6D1F9348"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val="en-US" w:bidi="ar-EG"/>
        </w:rPr>
        <w:t xml:space="preserve"> </w:t>
      </w:r>
      <w:r w:rsidRPr="00315C0F">
        <w:rPr>
          <w:rFonts w:eastAsia="YouYuan" w:cs="Simplified Arabic"/>
          <w:kern w:val="2"/>
          <w:sz w:val="20"/>
          <w:szCs w:val="22"/>
          <w:rtl/>
        </w:rPr>
        <w:t xml:space="preserve">بلجيكا، وبنن، والبوسنة والهرسك، وبوتسوانا، وبوروندي، وجزر القمر، </w:t>
      </w:r>
      <w:r w:rsidRPr="00315C0F">
        <w:rPr>
          <w:rFonts w:cs="Simplified Arabic"/>
          <w:sz w:val="20"/>
          <w:szCs w:val="22"/>
          <w:rtl/>
        </w:rPr>
        <w:t>وكوستاريكا،</w:t>
      </w:r>
      <w:r w:rsidRPr="00315C0F">
        <w:rPr>
          <w:rFonts w:eastAsia="YouYuan" w:cs="Simplified Arabic"/>
          <w:kern w:val="2"/>
          <w:sz w:val="20"/>
          <w:szCs w:val="22"/>
          <w:rtl/>
        </w:rPr>
        <w:t xml:space="preserve"> وكوت ديفوار، </w:t>
      </w:r>
      <w:r w:rsidRPr="00315C0F">
        <w:rPr>
          <w:rFonts w:cs="Simplified Arabic"/>
          <w:sz w:val="20"/>
          <w:szCs w:val="22"/>
          <w:rtl/>
        </w:rPr>
        <w:t>وجمهورية الكونغو الديمقراطية،</w:t>
      </w:r>
      <w:r w:rsidRPr="00315C0F">
        <w:rPr>
          <w:rFonts w:eastAsia="YouYuan" w:cs="Simplified Arabic"/>
          <w:kern w:val="2"/>
          <w:sz w:val="20"/>
          <w:szCs w:val="22"/>
          <w:rtl/>
        </w:rPr>
        <w:t xml:space="preserve"> وغينيا، وغيانا،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w:t>
      </w:r>
      <w:r w:rsidRPr="00315C0F">
        <w:rPr>
          <w:rFonts w:eastAsia="YouYuan" w:cs="Simplified Arabic"/>
          <w:kern w:val="2"/>
          <w:sz w:val="20"/>
          <w:szCs w:val="22"/>
          <w:rtl/>
        </w:rPr>
        <w:t xml:space="preserve"> وملاوي، وملديف، ومالي، وموريتانيا،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والمغرب، والنيجر، ونيجيريا، ونيوي، </w:t>
      </w:r>
      <w:r>
        <w:rPr>
          <w:rFonts w:eastAsia="YouYuan" w:cs="Simplified Arabic" w:hint="cs"/>
          <w:kern w:val="2"/>
          <w:sz w:val="20"/>
          <w:szCs w:val="22"/>
          <w:rtl/>
        </w:rPr>
        <w:t xml:space="preserve">وبالاو، </w:t>
      </w:r>
      <w:r w:rsidRPr="00315C0F">
        <w:rPr>
          <w:rFonts w:cs="Simplified Arabic"/>
          <w:sz w:val="20"/>
          <w:szCs w:val="22"/>
          <w:rtl/>
        </w:rPr>
        <w:t>ورواندا،</w:t>
      </w:r>
      <w:r w:rsidRPr="00315C0F">
        <w:rPr>
          <w:rFonts w:eastAsia="YouYuan" w:cs="Simplified Arabic"/>
          <w:kern w:val="2"/>
          <w:sz w:val="20"/>
          <w:szCs w:val="22"/>
          <w:rtl/>
        </w:rPr>
        <w:t xml:space="preserve"> وتيمور-ليشتي، </w:t>
      </w:r>
      <w:r w:rsidRPr="00315C0F">
        <w:rPr>
          <w:rFonts w:cs="Simplified Arabic"/>
          <w:sz w:val="20"/>
          <w:szCs w:val="22"/>
          <w:rtl/>
        </w:rPr>
        <w:t>واليمن</w:t>
      </w:r>
      <w:r w:rsidRPr="00315C0F">
        <w:rPr>
          <w:rFonts w:eastAsia="YouYuan" w:cs="Simplified Arabic"/>
          <w:kern w:val="2"/>
          <w:sz w:val="20"/>
          <w:szCs w:val="22"/>
          <w:rtl/>
        </w:rPr>
        <w:t>.</w:t>
      </w:r>
    </w:p>
  </w:footnote>
  <w:footnote w:id="34">
    <w:p w14:paraId="1C909E67"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rPr>
        <w:t>ربما تكون بعض الأطراف قد قدمت استراتيجيات لحشد الموارد أو مكوناتها في تقاريرها المالية المقدمة للاتفاقية و/أو في تقاريرها الوطنية الخامسة أو غيرها من الوثائق، ولكن ليس في استراتيجيتها وخطة عملها الوطنية للتنوع البيولوجي. ولا تتناول هذه الوثيقة تلك الاستراتيجيات أو مكوناتها.</w:t>
      </w:r>
    </w:p>
  </w:footnote>
  <w:footnote w:id="35">
    <w:p w14:paraId="7319A909" w14:textId="2545E596"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rPr>
      </w:pPr>
      <w:r w:rsidRPr="00315C0F">
        <w:rPr>
          <w:rStyle w:val="FootnoteReference"/>
          <w:rFonts w:cs="Simplified Arabic"/>
          <w:noProof/>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rPr>
        <w:t>ألبانيا،</w:t>
      </w:r>
      <w:r w:rsidRPr="00315C0F">
        <w:rPr>
          <w:rFonts w:eastAsia="YouYuan" w:cs="Simplified Arabic"/>
          <w:kern w:val="2"/>
          <w:sz w:val="20"/>
          <w:szCs w:val="22"/>
          <w:rtl/>
          <w:lang w:bidi="ar-EG"/>
        </w:rPr>
        <w:t xml:space="preserve"> </w:t>
      </w:r>
      <w:r w:rsidRPr="00315C0F">
        <w:rPr>
          <w:rFonts w:cs="Simplified Arabic"/>
          <w:sz w:val="20"/>
          <w:szCs w:val="22"/>
          <w:rtl/>
        </w:rPr>
        <w:t>والجزائر،</w:t>
      </w:r>
      <w:r w:rsidRPr="00315C0F">
        <w:rPr>
          <w:rFonts w:eastAsia="YouYuan" w:cs="Simplified Arabic"/>
          <w:kern w:val="2"/>
          <w:sz w:val="20"/>
          <w:szCs w:val="22"/>
          <w:rtl/>
        </w:rPr>
        <w:t xml:space="preserve"> والبحرين، </w:t>
      </w:r>
      <w:r w:rsidRPr="00315C0F">
        <w:rPr>
          <w:rFonts w:cs="Simplified Arabic"/>
          <w:sz w:val="20"/>
          <w:szCs w:val="22"/>
          <w:rtl/>
        </w:rPr>
        <w:t>وبنغلاديش،</w:t>
      </w:r>
      <w:r w:rsidRPr="00315C0F">
        <w:rPr>
          <w:rFonts w:eastAsia="YouYuan" w:cs="Simplified Arabic"/>
          <w:kern w:val="2"/>
          <w:sz w:val="20"/>
          <w:szCs w:val="22"/>
          <w:rtl/>
        </w:rPr>
        <w:t xml:space="preserve"> وبنن، وبوتان، وبوتسوانا، وبروني دار السلام، وبوركينا فاسو، وبوروندي، وتشاد، </w:t>
      </w:r>
      <w:r w:rsidRPr="00315C0F">
        <w:rPr>
          <w:rFonts w:cs="Simplified Arabic"/>
          <w:sz w:val="20"/>
          <w:szCs w:val="22"/>
          <w:rtl/>
        </w:rPr>
        <w:t>وكوستاريكا،</w:t>
      </w:r>
      <w:r w:rsidRPr="00315C0F">
        <w:rPr>
          <w:rFonts w:eastAsia="YouYuan" w:cs="Simplified Arabic"/>
          <w:kern w:val="2"/>
          <w:sz w:val="20"/>
          <w:szCs w:val="22"/>
          <w:rtl/>
        </w:rPr>
        <w:t xml:space="preserve"> ودومينيكا، ومصر، وإريتريا، وإستونيا،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وفنلندا، </w:t>
      </w:r>
      <w:r w:rsidRPr="00315C0F">
        <w:rPr>
          <w:rFonts w:cs="Simplified Arabic"/>
          <w:sz w:val="20"/>
          <w:szCs w:val="22"/>
          <w:rtl/>
        </w:rPr>
        <w:t xml:space="preserve">وغانا، </w:t>
      </w:r>
      <w:r w:rsidRPr="00315C0F">
        <w:rPr>
          <w:rFonts w:eastAsia="YouYuan" w:cs="Simplified Arabic"/>
          <w:kern w:val="2"/>
          <w:sz w:val="20"/>
          <w:szCs w:val="22"/>
          <w:rtl/>
        </w:rPr>
        <w:t xml:space="preserve">وغواتيمالا، وغينيا بيساو، وغينيا، والهند، </w:t>
      </w:r>
      <w:r w:rsidRPr="00315C0F">
        <w:rPr>
          <w:rFonts w:cs="Simplified Arabic"/>
          <w:sz w:val="20"/>
          <w:szCs w:val="22"/>
          <w:rtl/>
        </w:rPr>
        <w:t>وجامايكا، وكيريباس،</w:t>
      </w:r>
      <w:r w:rsidRPr="00315C0F">
        <w:rPr>
          <w:rFonts w:eastAsia="YouYuan" w:cs="Simplified Arabic"/>
          <w:kern w:val="2"/>
          <w:sz w:val="20"/>
          <w:szCs w:val="22"/>
          <w:rtl/>
        </w:rPr>
        <w:t xml:space="preserve"> وقيرغيزستان، ولبنان،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 ولكسمبرغ،</w:t>
      </w:r>
      <w:r w:rsidRPr="00315C0F">
        <w:rPr>
          <w:rFonts w:eastAsia="YouYuan" w:cs="Simplified Arabic"/>
          <w:kern w:val="2"/>
          <w:sz w:val="20"/>
          <w:szCs w:val="22"/>
          <w:rtl/>
        </w:rPr>
        <w:t xml:space="preserve"> ومدغشقر، وملاوي، وملديف، ومالي، وموريتانيا، </w:t>
      </w:r>
      <w:r w:rsidRPr="00315C0F">
        <w:rPr>
          <w:rFonts w:cs="Simplified Arabic"/>
          <w:sz w:val="20"/>
          <w:szCs w:val="22"/>
          <w:rtl/>
        </w:rPr>
        <w:t>وموريشيوس،</w:t>
      </w:r>
      <w:r w:rsidRPr="00315C0F">
        <w:rPr>
          <w:rFonts w:eastAsia="YouYuan" w:cs="Simplified Arabic"/>
          <w:kern w:val="2"/>
          <w:sz w:val="20"/>
          <w:szCs w:val="22"/>
          <w:rtl/>
        </w:rPr>
        <w:t xml:space="preserve"> وموزامبيق، وناميبيا، ونيبال، ونيكاراغوا، والنيجر، </w:t>
      </w:r>
      <w:r>
        <w:rPr>
          <w:rFonts w:eastAsia="YouYuan" w:cs="Simplified Arabic" w:hint="cs"/>
          <w:kern w:val="2"/>
          <w:sz w:val="20"/>
          <w:szCs w:val="22"/>
          <w:rtl/>
        </w:rPr>
        <w:t xml:space="preserve">ومقدونيا الشمالية، وباكستان، وبنما، </w:t>
      </w:r>
      <w:r w:rsidRPr="00315C0F">
        <w:rPr>
          <w:rFonts w:cs="Simplified Arabic"/>
          <w:sz w:val="20"/>
          <w:szCs w:val="22"/>
          <w:rtl/>
        </w:rPr>
        <w:t>وباراغواي،</w:t>
      </w:r>
      <w:r w:rsidRPr="00315C0F">
        <w:rPr>
          <w:rFonts w:eastAsia="YouYuan" w:cs="Simplified Arabic"/>
          <w:kern w:val="2"/>
          <w:sz w:val="20"/>
          <w:szCs w:val="22"/>
          <w:rtl/>
        </w:rPr>
        <w:t xml:space="preserve"> وجمهورية مولدوفا، </w:t>
      </w:r>
      <w:r w:rsidRPr="00315C0F">
        <w:rPr>
          <w:rFonts w:cs="Simplified Arabic"/>
          <w:sz w:val="20"/>
          <w:szCs w:val="22"/>
          <w:rtl/>
        </w:rPr>
        <w:t>ورومانيا، و(أجزاء من) رواندا،</w:t>
      </w:r>
      <w:r w:rsidRPr="00315C0F">
        <w:rPr>
          <w:rFonts w:eastAsia="YouYuan" w:cs="Simplified Arabic"/>
          <w:kern w:val="2"/>
          <w:sz w:val="20"/>
          <w:szCs w:val="22"/>
          <w:rtl/>
        </w:rPr>
        <w:t xml:space="preserve"> والفلبين، وسانت كيتس ونيفيس، </w:t>
      </w:r>
      <w:r>
        <w:rPr>
          <w:rFonts w:eastAsia="YouYuan" w:cs="Simplified Arabic" w:hint="cs"/>
          <w:kern w:val="2"/>
          <w:sz w:val="20"/>
          <w:szCs w:val="22"/>
          <w:rtl/>
        </w:rPr>
        <w:t xml:space="preserve">وسانت فنسنت وجزر غرينادين، </w:t>
      </w:r>
      <w:r w:rsidRPr="00315C0F">
        <w:rPr>
          <w:rFonts w:eastAsia="YouYuan" w:cs="Simplified Arabic"/>
          <w:kern w:val="2"/>
          <w:sz w:val="20"/>
          <w:szCs w:val="22"/>
          <w:rtl/>
        </w:rPr>
        <w:t xml:space="preserve">والسنغال، </w:t>
      </w:r>
      <w:r w:rsidRPr="00315C0F">
        <w:rPr>
          <w:rFonts w:cs="Simplified Arabic"/>
          <w:sz w:val="20"/>
          <w:szCs w:val="22"/>
          <w:rtl/>
        </w:rPr>
        <w:t>وسان تومي وبرينسيبي،</w:t>
      </w:r>
      <w:r w:rsidRPr="00315C0F">
        <w:rPr>
          <w:rFonts w:eastAsia="YouYuan" w:cs="Simplified Arabic"/>
          <w:kern w:val="2"/>
          <w:sz w:val="20"/>
          <w:szCs w:val="22"/>
          <w:rtl/>
        </w:rPr>
        <w:t xml:space="preserve"> </w:t>
      </w:r>
      <w:r w:rsidRPr="00315C0F">
        <w:rPr>
          <w:rFonts w:cs="Simplified Arabic"/>
          <w:sz w:val="20"/>
          <w:szCs w:val="22"/>
          <w:rtl/>
        </w:rPr>
        <w:t xml:space="preserve">وسيراليون، والصومال، </w:t>
      </w:r>
      <w:r>
        <w:rPr>
          <w:rFonts w:cs="Simplified Arabic" w:hint="cs"/>
          <w:sz w:val="20"/>
          <w:szCs w:val="22"/>
          <w:rtl/>
        </w:rPr>
        <w:t xml:space="preserve">وجنوب السودان، </w:t>
      </w:r>
      <w:r w:rsidRPr="00315C0F">
        <w:rPr>
          <w:rFonts w:cs="Simplified Arabic"/>
          <w:sz w:val="20"/>
          <w:szCs w:val="22"/>
          <w:rtl/>
        </w:rPr>
        <w:t>وسري لانكا،</w:t>
      </w:r>
      <w:r w:rsidRPr="00315C0F">
        <w:rPr>
          <w:rFonts w:eastAsia="YouYuan" w:cs="Simplified Arabic"/>
          <w:kern w:val="2"/>
          <w:sz w:val="20"/>
          <w:szCs w:val="22"/>
          <w:rtl/>
        </w:rPr>
        <w:t xml:space="preserve"> والسودان، وسورينام، وإسبانيا، وتوغو، </w:t>
      </w:r>
      <w:r w:rsidRPr="00315C0F">
        <w:rPr>
          <w:rFonts w:cs="Simplified Arabic"/>
          <w:sz w:val="20"/>
          <w:szCs w:val="22"/>
          <w:rtl/>
        </w:rPr>
        <w:t>وتونس،</w:t>
      </w:r>
      <w:r w:rsidRPr="00315C0F">
        <w:rPr>
          <w:rFonts w:eastAsia="YouYuan" w:cs="Simplified Arabic"/>
          <w:kern w:val="2"/>
          <w:sz w:val="20"/>
          <w:szCs w:val="22"/>
          <w:rtl/>
        </w:rPr>
        <w:t xml:space="preserve"> وأوغندا، </w:t>
      </w:r>
      <w:r w:rsidRPr="00315C0F">
        <w:rPr>
          <w:rFonts w:cs="Simplified Arabic"/>
          <w:sz w:val="20"/>
          <w:szCs w:val="22"/>
          <w:rtl/>
        </w:rPr>
        <w:t>واليمن،</w:t>
      </w:r>
      <w:r w:rsidRPr="00315C0F">
        <w:rPr>
          <w:rFonts w:eastAsia="YouYuan" w:cs="Simplified Arabic"/>
          <w:kern w:val="2"/>
          <w:sz w:val="20"/>
          <w:szCs w:val="22"/>
          <w:rtl/>
        </w:rPr>
        <w:t xml:space="preserve"> وزمبابوي.</w:t>
      </w:r>
      <w:r w:rsidRPr="00315C0F">
        <w:rPr>
          <w:rFonts w:cs="Simplified Arabic"/>
          <w:snapToGrid w:val="0"/>
          <w:kern w:val="22"/>
          <w:sz w:val="20"/>
          <w:szCs w:val="22"/>
        </w:rPr>
        <w:t xml:space="preserve"> </w:t>
      </w:r>
    </w:p>
  </w:footnote>
  <w:footnote w:id="36">
    <w:p w14:paraId="3A76B362" w14:textId="70DA56BD"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noProof/>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 xml:space="preserve">أفغانستان، وألبانيا، </w:t>
      </w:r>
      <w:r w:rsidRPr="00315C0F">
        <w:rPr>
          <w:rFonts w:cs="Simplified Arabic"/>
          <w:sz w:val="20"/>
          <w:szCs w:val="22"/>
          <w:rtl/>
        </w:rPr>
        <w:t>والجزائر،</w:t>
      </w:r>
      <w:r w:rsidRPr="00315C0F">
        <w:rPr>
          <w:rFonts w:eastAsia="YouYuan" w:cs="Simplified Arabic"/>
          <w:kern w:val="2"/>
          <w:sz w:val="20"/>
          <w:szCs w:val="22"/>
          <w:rtl/>
        </w:rPr>
        <w:t xml:space="preserve"> وأنتيغوا وبربودا، </w:t>
      </w:r>
      <w:r w:rsidRPr="00315C0F">
        <w:rPr>
          <w:rFonts w:cs="Simplified Arabic"/>
          <w:sz w:val="20"/>
          <w:szCs w:val="22"/>
          <w:rtl/>
        </w:rPr>
        <w:t>والأرجنتين، وبنغلاديش،</w:t>
      </w:r>
      <w:r w:rsidRPr="00315C0F">
        <w:rPr>
          <w:rFonts w:eastAsia="YouYuan" w:cs="Simplified Arabic"/>
          <w:kern w:val="2"/>
          <w:sz w:val="20"/>
          <w:szCs w:val="22"/>
          <w:rtl/>
        </w:rPr>
        <w:t xml:space="preserve"> وكابو فيردي، وبيلاروس، وبلجيكا، وبنن، وبوتان، والبوسنة والهرسك، وبوتسوانا، </w:t>
      </w:r>
      <w:r w:rsidRPr="00315C0F">
        <w:rPr>
          <w:rFonts w:cs="Simplified Arabic"/>
          <w:sz w:val="20"/>
          <w:szCs w:val="22"/>
          <w:rtl/>
        </w:rPr>
        <w:t>والبرازيل،</w:t>
      </w:r>
      <w:r w:rsidRPr="00315C0F">
        <w:rPr>
          <w:rFonts w:eastAsia="YouYuan" w:cs="Simplified Arabic"/>
          <w:kern w:val="2"/>
          <w:sz w:val="20"/>
          <w:szCs w:val="22"/>
          <w:rtl/>
        </w:rPr>
        <w:t xml:space="preserve"> وبوروندي، وكمبوديا، والكاميرون،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 xml:space="preserve">، </w:t>
      </w:r>
      <w:r w:rsidRPr="00315C0F">
        <w:rPr>
          <w:rFonts w:eastAsia="YouYuan" w:cs="Simplified Arabic"/>
          <w:kern w:val="2"/>
          <w:sz w:val="20"/>
          <w:szCs w:val="22"/>
          <w:rtl/>
        </w:rPr>
        <w:t xml:space="preserve">والصين، وجزر القمر، والكونغو، </w:t>
      </w:r>
      <w:r w:rsidRPr="00315C0F">
        <w:rPr>
          <w:rFonts w:cs="Simplified Arabic"/>
          <w:sz w:val="20"/>
          <w:szCs w:val="22"/>
          <w:rtl/>
        </w:rPr>
        <w:t>وكوستاريكا، وكوبا، وجمهورية الكونغو الديمقراطية،</w:t>
      </w:r>
      <w:r w:rsidRPr="00315C0F">
        <w:rPr>
          <w:rFonts w:eastAsia="YouYuan" w:cs="Simplified Arabic"/>
          <w:kern w:val="2"/>
          <w:sz w:val="20"/>
          <w:szCs w:val="22"/>
          <w:rtl/>
        </w:rPr>
        <w:t xml:space="preserve"> والجمهورية الدومينيكية، </w:t>
      </w:r>
      <w:r w:rsidRPr="00315C0F">
        <w:rPr>
          <w:rFonts w:cs="Simplified Arabic"/>
          <w:sz w:val="20"/>
          <w:szCs w:val="22"/>
          <w:rtl/>
        </w:rPr>
        <w:t xml:space="preserve">وجيبوتي، </w:t>
      </w:r>
      <w:r w:rsidRPr="00315C0F">
        <w:rPr>
          <w:rFonts w:eastAsia="YouYuan" w:cs="Simplified Arabic"/>
          <w:kern w:val="2"/>
          <w:sz w:val="20"/>
          <w:szCs w:val="22"/>
          <w:rtl/>
        </w:rPr>
        <w:t xml:space="preserve">وغينيا الاستوائية، </w:t>
      </w:r>
      <w:r w:rsidRPr="00315C0F">
        <w:rPr>
          <w:rFonts w:cs="Simplified Arabic"/>
          <w:sz w:val="20"/>
          <w:szCs w:val="22"/>
          <w:rtl/>
        </w:rPr>
        <w:t xml:space="preserve">وإكوادور، </w:t>
      </w:r>
      <w:r w:rsidRPr="00315C0F">
        <w:rPr>
          <w:rFonts w:eastAsia="YouYuan" w:cs="Simplified Arabic"/>
          <w:kern w:val="2"/>
          <w:sz w:val="20"/>
          <w:szCs w:val="22"/>
          <w:rtl/>
        </w:rPr>
        <w:t xml:space="preserve">ومصر، وإريتريا،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وإثيوبيا، والاتحاد الأوروبي، وفنلندا، وغامبيا، وجورجيا، وألمانيا، </w:t>
      </w:r>
      <w:r w:rsidRPr="00315C0F">
        <w:rPr>
          <w:rFonts w:cs="Simplified Arabic"/>
          <w:sz w:val="20"/>
          <w:szCs w:val="22"/>
          <w:rtl/>
        </w:rPr>
        <w:t>وغانا،</w:t>
      </w:r>
      <w:r w:rsidRPr="00315C0F">
        <w:rPr>
          <w:rFonts w:eastAsia="YouYuan" w:cs="Simplified Arabic"/>
          <w:kern w:val="2"/>
          <w:sz w:val="20"/>
          <w:szCs w:val="22"/>
          <w:rtl/>
        </w:rPr>
        <w:t xml:space="preserve"> واليونان، وجمهورية لاو الديمقراطية الشعبية، </w:t>
      </w:r>
      <w:r w:rsidRPr="00315C0F">
        <w:rPr>
          <w:rFonts w:cs="Simplified Arabic"/>
          <w:sz w:val="20"/>
          <w:szCs w:val="22"/>
          <w:rtl/>
        </w:rPr>
        <w:t xml:space="preserve">وغرينادا، </w:t>
      </w:r>
      <w:r w:rsidRPr="00315C0F">
        <w:rPr>
          <w:rFonts w:eastAsia="YouYuan" w:cs="Simplified Arabic"/>
          <w:kern w:val="2"/>
          <w:sz w:val="20"/>
          <w:szCs w:val="22"/>
          <w:rtl/>
        </w:rPr>
        <w:t xml:space="preserve">وغينيا-بيساو، وغينيا، وغيانا، وهنغاريا، والهند، </w:t>
      </w:r>
      <w:r w:rsidRPr="00315C0F">
        <w:rPr>
          <w:rFonts w:cs="Simplified Arabic"/>
          <w:sz w:val="20"/>
          <w:szCs w:val="22"/>
          <w:rtl/>
        </w:rPr>
        <w:t>وإندونيسيا، وإيران (جمهورية - الإسلامية)،</w:t>
      </w:r>
      <w:r w:rsidRPr="00315C0F">
        <w:rPr>
          <w:rFonts w:eastAsia="YouYuan" w:cs="Simplified Arabic"/>
          <w:kern w:val="2"/>
          <w:sz w:val="20"/>
          <w:szCs w:val="22"/>
          <w:rtl/>
        </w:rPr>
        <w:t xml:space="preserve"> والعراق، والأردن، </w:t>
      </w:r>
      <w:r w:rsidRPr="00315C0F">
        <w:rPr>
          <w:rFonts w:cs="Simplified Arabic"/>
          <w:sz w:val="20"/>
          <w:szCs w:val="22"/>
          <w:rtl/>
        </w:rPr>
        <w:t>وجامايكا، واليابان،</w:t>
      </w:r>
      <w:r>
        <w:rPr>
          <w:rFonts w:cs="Simplified Arabic" w:hint="cs"/>
          <w:sz w:val="20"/>
          <w:szCs w:val="22"/>
          <w:rtl/>
        </w:rPr>
        <w:t xml:space="preserve"> والكويت،</w:t>
      </w:r>
      <w:r w:rsidRPr="00315C0F">
        <w:rPr>
          <w:rFonts w:cs="Simplified Arabic"/>
          <w:sz w:val="20"/>
          <w:szCs w:val="22"/>
          <w:rtl/>
        </w:rPr>
        <w:t xml:space="preserve"> ولكسمبرغ،</w:t>
      </w:r>
      <w:r w:rsidRPr="00315C0F">
        <w:rPr>
          <w:rFonts w:eastAsia="YouYuan" w:cs="Simplified Arabic"/>
          <w:kern w:val="2"/>
          <w:sz w:val="20"/>
          <w:szCs w:val="22"/>
          <w:rtl/>
        </w:rPr>
        <w:t xml:space="preserve"> ولبنان،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w:t>
      </w:r>
      <w:r w:rsidRPr="00315C0F">
        <w:rPr>
          <w:rFonts w:eastAsia="YouYuan" w:cs="Simplified Arabic"/>
          <w:kern w:val="2"/>
          <w:sz w:val="20"/>
          <w:szCs w:val="22"/>
          <w:rtl/>
        </w:rPr>
        <w:t xml:space="preserve"> ومدغشقر، وملاوي، وماليزيا، وملديف، ومالي، وموريتانيا، </w:t>
      </w:r>
      <w:r w:rsidRPr="00315C0F">
        <w:rPr>
          <w:rFonts w:cs="Simplified Arabic"/>
          <w:sz w:val="20"/>
          <w:szCs w:val="22"/>
          <w:rtl/>
        </w:rPr>
        <w:t>وموريشيوس، والمكسيك،</w:t>
      </w:r>
      <w:r>
        <w:rPr>
          <w:rFonts w:cs="Simplified Arabic" w:hint="cs"/>
          <w:sz w:val="20"/>
          <w:szCs w:val="22"/>
          <w:rtl/>
        </w:rPr>
        <w:t xml:space="preserve"> </w:t>
      </w:r>
      <w:r w:rsidR="000760C5">
        <w:rPr>
          <w:rFonts w:cs="Simplified Arabic" w:hint="cs"/>
          <w:sz w:val="20"/>
          <w:szCs w:val="22"/>
          <w:rtl/>
        </w:rPr>
        <w:t>وميكرونيزيا</w:t>
      </w:r>
      <w:r>
        <w:rPr>
          <w:rFonts w:cs="Simplified Arabic" w:hint="cs"/>
          <w:sz w:val="20"/>
          <w:szCs w:val="22"/>
          <w:rtl/>
        </w:rPr>
        <w:t xml:space="preserve"> (ولايات </w:t>
      </w:r>
      <w:r>
        <w:rPr>
          <w:rFonts w:cs="Simplified Arabic"/>
          <w:sz w:val="20"/>
          <w:szCs w:val="22"/>
          <w:rtl/>
        </w:rPr>
        <w:t>–</w:t>
      </w:r>
      <w:r>
        <w:rPr>
          <w:rFonts w:cs="Simplified Arabic" w:hint="cs"/>
          <w:sz w:val="20"/>
          <w:szCs w:val="22"/>
          <w:rtl/>
        </w:rPr>
        <w:t xml:space="preserve"> الموحدة)،</w:t>
      </w:r>
      <w:r w:rsidRPr="00315C0F">
        <w:rPr>
          <w:rFonts w:cs="Simplified Arabic"/>
          <w:sz w:val="20"/>
          <w:szCs w:val="22"/>
          <w:rtl/>
        </w:rPr>
        <w:t xml:space="preserve"> </w:t>
      </w:r>
      <w:r w:rsidRPr="00315C0F">
        <w:rPr>
          <w:rFonts w:eastAsia="YouYuan" w:cs="Simplified Arabic"/>
          <w:kern w:val="2"/>
          <w:sz w:val="20"/>
          <w:szCs w:val="22"/>
          <w:rtl/>
        </w:rPr>
        <w:t xml:space="preserve">ومنغوليا، </w:t>
      </w:r>
      <w:r w:rsidRPr="00315C0F">
        <w:rPr>
          <w:rFonts w:cs="Simplified Arabic"/>
          <w:sz w:val="20"/>
          <w:szCs w:val="22"/>
          <w:rtl/>
        </w:rPr>
        <w:t>والجبل الأسود،</w:t>
      </w:r>
      <w:r w:rsidRPr="00315C0F">
        <w:rPr>
          <w:rFonts w:eastAsia="YouYuan" w:cs="Simplified Arabic"/>
          <w:kern w:val="2"/>
          <w:sz w:val="20"/>
          <w:szCs w:val="22"/>
          <w:rtl/>
        </w:rPr>
        <w:t xml:space="preserve"> والمغرب، وموزامبيق، وميانمار، وناميبيا، ونيجيريا، ونيوي،</w:t>
      </w:r>
      <w:r>
        <w:rPr>
          <w:rFonts w:eastAsia="YouYuan" w:cs="Simplified Arabic" w:hint="cs"/>
          <w:kern w:val="2"/>
          <w:sz w:val="20"/>
          <w:szCs w:val="22"/>
          <w:rtl/>
        </w:rPr>
        <w:t xml:space="preserve"> </w:t>
      </w:r>
      <w:r w:rsidR="00F3038C">
        <w:rPr>
          <w:rFonts w:eastAsia="YouYuan" w:cs="Simplified Arabic" w:hint="cs"/>
          <w:kern w:val="2"/>
          <w:sz w:val="20"/>
          <w:szCs w:val="22"/>
          <w:rtl/>
        </w:rPr>
        <w:t>و</w:t>
      </w:r>
      <w:r>
        <w:rPr>
          <w:rFonts w:eastAsia="YouYuan" w:cs="Simplified Arabic" w:hint="cs"/>
          <w:kern w:val="2"/>
          <w:sz w:val="20"/>
          <w:szCs w:val="22"/>
          <w:rtl/>
        </w:rPr>
        <w:t>مقدونيا الشمالية، وبالاو، وباكستان،</w:t>
      </w:r>
      <w:r w:rsidRPr="00315C0F">
        <w:rPr>
          <w:rFonts w:eastAsia="YouYuan" w:cs="Simplified Arabic"/>
          <w:kern w:val="2"/>
          <w:sz w:val="20"/>
          <w:szCs w:val="22"/>
          <w:rtl/>
        </w:rPr>
        <w:t xml:space="preserve"> </w:t>
      </w:r>
      <w:r w:rsidR="00644F66">
        <w:rPr>
          <w:rFonts w:eastAsia="YouYuan" w:cs="Simplified Arabic" w:hint="cs"/>
          <w:kern w:val="2"/>
          <w:sz w:val="20"/>
          <w:szCs w:val="22"/>
          <w:rtl/>
        </w:rPr>
        <w:t xml:space="preserve">وبنما، </w:t>
      </w:r>
      <w:r w:rsidRPr="00315C0F">
        <w:rPr>
          <w:rFonts w:eastAsia="YouYuan" w:cs="Simplified Arabic"/>
          <w:kern w:val="2"/>
          <w:sz w:val="20"/>
          <w:szCs w:val="22"/>
          <w:rtl/>
        </w:rPr>
        <w:t xml:space="preserve">وجمهورية كوريا، </w:t>
      </w:r>
      <w:r w:rsidRPr="00315C0F">
        <w:rPr>
          <w:rFonts w:cs="Simplified Arabic"/>
          <w:sz w:val="20"/>
          <w:szCs w:val="22"/>
          <w:rtl/>
        </w:rPr>
        <w:t>ورواندا،</w:t>
      </w:r>
      <w:r w:rsidRPr="00315C0F">
        <w:rPr>
          <w:rFonts w:eastAsia="YouYuan" w:cs="Simplified Arabic"/>
          <w:kern w:val="2"/>
          <w:sz w:val="20"/>
          <w:szCs w:val="22"/>
          <w:rtl/>
        </w:rPr>
        <w:t xml:space="preserve"> وسانت كيتس ونيفيس، وساموا، وصربيا، </w:t>
      </w:r>
      <w:r w:rsidRPr="00315C0F">
        <w:rPr>
          <w:rFonts w:cs="Simplified Arabic"/>
          <w:sz w:val="20"/>
          <w:szCs w:val="22"/>
          <w:rtl/>
        </w:rPr>
        <w:t xml:space="preserve">وسيراليون، وجزر سليمان، والصومال، </w:t>
      </w:r>
      <w:r>
        <w:rPr>
          <w:rFonts w:cs="Simplified Arabic" w:hint="cs"/>
          <w:sz w:val="20"/>
          <w:szCs w:val="22"/>
          <w:rtl/>
        </w:rPr>
        <w:t>وجنوب السودان</w:t>
      </w:r>
      <w:r w:rsidRPr="00315C0F">
        <w:rPr>
          <w:rFonts w:cs="Simplified Arabic"/>
          <w:sz w:val="20"/>
          <w:szCs w:val="22"/>
          <w:rtl/>
        </w:rPr>
        <w:t xml:space="preserve">، وطاجيكستان، وتايلند، </w:t>
      </w:r>
      <w:r w:rsidR="000760C5">
        <w:rPr>
          <w:rFonts w:cs="Simplified Arabic" w:hint="cs"/>
          <w:sz w:val="20"/>
          <w:szCs w:val="22"/>
          <w:rtl/>
        </w:rPr>
        <w:t>وترينيداد</w:t>
      </w:r>
      <w:r>
        <w:rPr>
          <w:rFonts w:cs="Simplified Arabic" w:hint="cs"/>
          <w:sz w:val="20"/>
          <w:szCs w:val="22"/>
          <w:rtl/>
        </w:rPr>
        <w:t xml:space="preserve"> وتوباغو، </w:t>
      </w:r>
      <w:r w:rsidRPr="00315C0F">
        <w:rPr>
          <w:rFonts w:cs="Simplified Arabic"/>
          <w:sz w:val="20"/>
          <w:szCs w:val="22"/>
          <w:rtl/>
        </w:rPr>
        <w:t>وتونس،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وتركيا، وتركمانستان، </w:t>
      </w:r>
      <w:r w:rsidRPr="00315C0F">
        <w:rPr>
          <w:rFonts w:eastAsia="YouYuan" w:cs="Simplified Arabic"/>
          <w:kern w:val="2"/>
          <w:sz w:val="20"/>
          <w:szCs w:val="22"/>
          <w:rtl/>
        </w:rPr>
        <w:t xml:space="preserve">وأوغندا، والإمارات العربية المتحدة، وجمهورية تنزانيا المتحدة، وأوروغواي، </w:t>
      </w:r>
      <w:r>
        <w:rPr>
          <w:rFonts w:eastAsia="YouYuan" w:cs="Simplified Arabic" w:hint="cs"/>
          <w:kern w:val="2"/>
          <w:sz w:val="20"/>
          <w:szCs w:val="22"/>
          <w:rtl/>
        </w:rPr>
        <w:t xml:space="preserve">وفانواتو، </w:t>
      </w:r>
      <w:r w:rsidRPr="00315C0F">
        <w:rPr>
          <w:rFonts w:eastAsia="YouYuan" w:cs="Simplified Arabic"/>
          <w:kern w:val="2"/>
          <w:sz w:val="20"/>
          <w:szCs w:val="22"/>
          <w:rtl/>
        </w:rPr>
        <w:t>وزامبيا، وزمبابوي.</w:t>
      </w:r>
    </w:p>
  </w:footnote>
  <w:footnote w:id="37">
    <w:p w14:paraId="76CC8CD7" w14:textId="31F598E1"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بنغلاديش، وبليز،</w:t>
      </w:r>
      <w:r w:rsidRPr="00315C0F">
        <w:rPr>
          <w:rFonts w:eastAsia="YouYuan" w:cs="Simplified Arabic"/>
          <w:kern w:val="2"/>
          <w:sz w:val="20"/>
          <w:szCs w:val="22"/>
          <w:rtl/>
        </w:rPr>
        <w:t xml:space="preserve"> بنن، والبوسنة والهرسك، وبوتسوانا، وبوروندي، وجزر القمر، </w:t>
      </w:r>
      <w:r w:rsidRPr="00315C0F">
        <w:rPr>
          <w:rFonts w:cs="Simplified Arabic"/>
          <w:sz w:val="20"/>
          <w:szCs w:val="22"/>
          <w:rtl/>
        </w:rPr>
        <w:t>وكوستاريكا،</w:t>
      </w:r>
      <w:r w:rsidRPr="00315C0F">
        <w:rPr>
          <w:rFonts w:eastAsia="YouYuan" w:cs="Simplified Arabic"/>
          <w:kern w:val="2"/>
          <w:sz w:val="20"/>
          <w:szCs w:val="22"/>
          <w:rtl/>
        </w:rPr>
        <w:t xml:space="preserve"> وكوت ديفوار، </w:t>
      </w:r>
      <w:r w:rsidRPr="00315C0F">
        <w:rPr>
          <w:rFonts w:cs="Simplified Arabic"/>
          <w:sz w:val="20"/>
          <w:szCs w:val="22"/>
          <w:rtl/>
        </w:rPr>
        <w:t>وجمهورية الكونغو الديمقراطية،</w:t>
      </w:r>
      <w:r w:rsidRPr="00315C0F">
        <w:rPr>
          <w:rFonts w:eastAsia="YouYuan" w:cs="Simplified Arabic"/>
          <w:kern w:val="2"/>
          <w:sz w:val="20"/>
          <w:szCs w:val="22"/>
          <w:rtl/>
        </w:rPr>
        <w:t xml:space="preserve">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وفنلندا، وفرنسا، </w:t>
      </w:r>
      <w:r w:rsidRPr="00315C0F">
        <w:rPr>
          <w:rFonts w:cs="Simplified Arabic"/>
          <w:sz w:val="20"/>
          <w:szCs w:val="22"/>
          <w:rtl/>
        </w:rPr>
        <w:t xml:space="preserve">وغانا، </w:t>
      </w:r>
      <w:r w:rsidRPr="00315C0F">
        <w:rPr>
          <w:rFonts w:eastAsia="YouYuan" w:cs="Simplified Arabic"/>
          <w:kern w:val="2"/>
          <w:sz w:val="20"/>
          <w:szCs w:val="22"/>
          <w:rtl/>
        </w:rPr>
        <w:t xml:space="preserve">وغواتيمالا، وغيانا، ولبنان، </w:t>
      </w:r>
      <w:r w:rsidRPr="00315C0F">
        <w:rPr>
          <w:rFonts w:cs="Simplified Arabic"/>
          <w:sz w:val="20"/>
          <w:szCs w:val="22"/>
          <w:rtl/>
        </w:rPr>
        <w:t>و</w:t>
      </w:r>
      <w:r w:rsidR="002A7911">
        <w:rPr>
          <w:rFonts w:cs="Simplified Arabic"/>
          <w:sz w:val="20"/>
          <w:szCs w:val="22"/>
          <w:rtl/>
        </w:rPr>
        <w:t>ليبريا</w:t>
      </w:r>
      <w:r w:rsidRPr="00315C0F">
        <w:rPr>
          <w:rFonts w:cs="Simplified Arabic"/>
          <w:sz w:val="20"/>
          <w:szCs w:val="22"/>
          <w:rtl/>
        </w:rPr>
        <w:t>،</w:t>
      </w:r>
      <w:r w:rsidRPr="00315C0F">
        <w:rPr>
          <w:rFonts w:eastAsia="YouYuan" w:cs="Simplified Arabic"/>
          <w:kern w:val="2"/>
          <w:sz w:val="20"/>
          <w:szCs w:val="22"/>
          <w:rtl/>
        </w:rPr>
        <w:t xml:space="preserve"> وملاوي، وملديف، وموريتانيا، </w:t>
      </w:r>
      <w:r w:rsidRPr="00315C0F">
        <w:rPr>
          <w:rFonts w:cs="Simplified Arabic"/>
          <w:sz w:val="20"/>
          <w:szCs w:val="22"/>
          <w:rtl/>
        </w:rPr>
        <w:t xml:space="preserve">والمكسيك، </w:t>
      </w:r>
      <w:r>
        <w:rPr>
          <w:rFonts w:cs="Simplified Arabic" w:hint="cs"/>
          <w:sz w:val="20"/>
          <w:szCs w:val="22"/>
          <w:rtl/>
        </w:rPr>
        <w:t xml:space="preserve">وميكرونيزيا (ولايات </w:t>
      </w:r>
      <w:r>
        <w:rPr>
          <w:rFonts w:cs="Simplified Arabic"/>
          <w:sz w:val="20"/>
          <w:szCs w:val="22"/>
          <w:rtl/>
        </w:rPr>
        <w:t>–</w:t>
      </w:r>
      <w:r>
        <w:rPr>
          <w:rFonts w:cs="Simplified Arabic" w:hint="cs"/>
          <w:sz w:val="20"/>
          <w:szCs w:val="22"/>
          <w:rtl/>
        </w:rPr>
        <w:t xml:space="preserve"> الموحدة)، </w:t>
      </w:r>
      <w:r w:rsidRPr="00315C0F">
        <w:rPr>
          <w:rFonts w:eastAsia="YouYuan" w:cs="Simplified Arabic"/>
          <w:kern w:val="2"/>
          <w:sz w:val="20"/>
          <w:szCs w:val="22"/>
          <w:rtl/>
        </w:rPr>
        <w:t xml:space="preserve">وناميبيا، ونيبال، والنيجر، ونيجيريا، ونيوي، </w:t>
      </w:r>
      <w:r>
        <w:rPr>
          <w:rFonts w:eastAsia="YouYuan" w:cs="Simplified Arabic" w:hint="cs"/>
          <w:kern w:val="2"/>
          <w:sz w:val="20"/>
          <w:szCs w:val="22"/>
          <w:rtl/>
        </w:rPr>
        <w:t xml:space="preserve">وبالاو، وبنما، </w:t>
      </w:r>
      <w:r w:rsidRPr="00315C0F">
        <w:rPr>
          <w:rFonts w:eastAsia="YouYuan" w:cs="Simplified Arabic"/>
          <w:kern w:val="2"/>
          <w:sz w:val="20"/>
          <w:szCs w:val="22"/>
          <w:rtl/>
        </w:rPr>
        <w:t xml:space="preserve">والفلبين، </w:t>
      </w:r>
      <w:r>
        <w:rPr>
          <w:rFonts w:eastAsia="YouYuan" w:cs="Simplified Arabic" w:hint="cs"/>
          <w:kern w:val="2"/>
          <w:sz w:val="20"/>
          <w:szCs w:val="22"/>
          <w:rtl/>
        </w:rPr>
        <w:t xml:space="preserve">وجمهورية كوريا، </w:t>
      </w:r>
      <w:r w:rsidRPr="00315C0F">
        <w:rPr>
          <w:rFonts w:cs="Simplified Arabic"/>
          <w:sz w:val="20"/>
          <w:szCs w:val="22"/>
          <w:rtl/>
        </w:rPr>
        <w:t>ورواندا،</w:t>
      </w:r>
      <w:r w:rsidRPr="00315C0F">
        <w:rPr>
          <w:rFonts w:eastAsia="YouYuan" w:cs="Simplified Arabic"/>
          <w:kern w:val="2"/>
          <w:sz w:val="20"/>
          <w:szCs w:val="22"/>
          <w:rtl/>
        </w:rPr>
        <w:t xml:space="preserve"> </w:t>
      </w:r>
      <w:r>
        <w:rPr>
          <w:rFonts w:eastAsia="YouYuan" w:cs="Simplified Arabic" w:hint="cs"/>
          <w:kern w:val="2"/>
          <w:sz w:val="20"/>
          <w:szCs w:val="22"/>
          <w:rtl/>
        </w:rPr>
        <w:t xml:space="preserve">وسانت فنسنت وجزر غرينادين، </w:t>
      </w:r>
      <w:r w:rsidRPr="00315C0F">
        <w:rPr>
          <w:rFonts w:eastAsia="YouYuan" w:cs="Simplified Arabic"/>
          <w:kern w:val="2"/>
          <w:sz w:val="20"/>
          <w:szCs w:val="22"/>
          <w:rtl/>
        </w:rPr>
        <w:t xml:space="preserve">والسنغال، والسودان، </w:t>
      </w:r>
      <w:r>
        <w:rPr>
          <w:rFonts w:cs="Simplified Arabic" w:hint="cs"/>
          <w:sz w:val="20"/>
          <w:szCs w:val="22"/>
          <w:rtl/>
        </w:rPr>
        <w:t xml:space="preserve">وترينيداد وتوباغو، </w:t>
      </w:r>
      <w:r w:rsidRPr="00315C0F">
        <w:rPr>
          <w:rFonts w:eastAsia="YouYuan" w:cs="Simplified Arabic"/>
          <w:kern w:val="2"/>
          <w:sz w:val="20"/>
          <w:szCs w:val="22"/>
          <w:rtl/>
        </w:rPr>
        <w:t>وتيمور-ليشتي.</w:t>
      </w:r>
    </w:p>
  </w:footnote>
  <w:footnote w:id="38">
    <w:p w14:paraId="204416EF" w14:textId="609754FA"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 xml:space="preserve">ألبانيا، </w:t>
      </w:r>
      <w:r w:rsidRPr="00315C0F">
        <w:rPr>
          <w:rFonts w:cs="Simplified Arabic"/>
          <w:sz w:val="20"/>
          <w:szCs w:val="22"/>
          <w:rtl/>
        </w:rPr>
        <w:t>والجزائر، وأندورا،</w:t>
      </w:r>
      <w:r w:rsidRPr="00315C0F">
        <w:rPr>
          <w:rFonts w:eastAsia="YouYuan" w:cs="Simplified Arabic"/>
          <w:kern w:val="2"/>
          <w:sz w:val="20"/>
          <w:szCs w:val="22"/>
          <w:rtl/>
        </w:rPr>
        <w:t xml:space="preserve"> وأنتيغوا وبربودا، وأرمينيا، والنمسا، </w:t>
      </w:r>
      <w:r w:rsidRPr="00315C0F">
        <w:rPr>
          <w:rFonts w:cs="Simplified Arabic"/>
          <w:sz w:val="20"/>
          <w:szCs w:val="22"/>
          <w:rtl/>
        </w:rPr>
        <w:t>وأذربيجان،</w:t>
      </w:r>
      <w:r w:rsidRPr="00315C0F">
        <w:rPr>
          <w:rFonts w:eastAsia="YouYuan" w:cs="Simplified Arabic"/>
          <w:kern w:val="2"/>
          <w:sz w:val="20"/>
          <w:szCs w:val="22"/>
          <w:rtl/>
        </w:rPr>
        <w:t xml:space="preserve"> والبحرين، وبيلاروس، وبلجيكا، وبوتان، </w:t>
      </w:r>
      <w:r>
        <w:rPr>
          <w:rFonts w:eastAsia="YouYuan" w:cs="Simplified Arabic" w:hint="cs"/>
          <w:kern w:val="2"/>
          <w:sz w:val="20"/>
          <w:szCs w:val="22"/>
          <w:rtl/>
        </w:rPr>
        <w:t xml:space="preserve">وبوليفيا، </w:t>
      </w:r>
      <w:r w:rsidRPr="00315C0F">
        <w:rPr>
          <w:rFonts w:cs="Simplified Arabic"/>
          <w:sz w:val="20"/>
          <w:szCs w:val="22"/>
          <w:rtl/>
        </w:rPr>
        <w:t>والبرازيل،</w:t>
      </w:r>
      <w:r w:rsidRPr="00315C0F">
        <w:rPr>
          <w:rFonts w:eastAsia="YouYuan" w:cs="Simplified Arabic"/>
          <w:kern w:val="2"/>
          <w:sz w:val="20"/>
          <w:szCs w:val="22"/>
          <w:rtl/>
        </w:rPr>
        <w:t xml:space="preserve"> وبروني دار السلام، وكابو فيردي، وكمبوديا، وكندا، وتشاد، </w:t>
      </w:r>
      <w:r w:rsidRPr="00315C0F">
        <w:rPr>
          <w:rFonts w:cs="Simplified Arabic"/>
          <w:sz w:val="20"/>
          <w:szCs w:val="22"/>
          <w:rtl/>
        </w:rPr>
        <w:t xml:space="preserve">وكوبا، </w:t>
      </w:r>
      <w:r w:rsidRPr="00315C0F">
        <w:rPr>
          <w:rFonts w:eastAsia="YouYuan" w:cs="Simplified Arabic"/>
          <w:kern w:val="2"/>
          <w:sz w:val="20"/>
          <w:szCs w:val="22"/>
          <w:rtl/>
        </w:rPr>
        <w:t xml:space="preserve">وتشيكيا،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والصين، والكونغو، </w:t>
      </w:r>
      <w:r w:rsidRPr="00315C0F">
        <w:rPr>
          <w:rFonts w:cs="Simplified Arabic"/>
          <w:sz w:val="20"/>
          <w:szCs w:val="22"/>
          <w:rtl/>
        </w:rPr>
        <w:t>وكرواتيا،</w:t>
      </w:r>
      <w:r w:rsidRPr="00315C0F">
        <w:rPr>
          <w:rFonts w:eastAsia="YouYuan" w:cs="Simplified Arabic"/>
          <w:kern w:val="2"/>
          <w:sz w:val="20"/>
          <w:szCs w:val="22"/>
          <w:rtl/>
        </w:rPr>
        <w:t xml:space="preserve"> والدانمرك، والجمهورية الدومينيكية، </w:t>
      </w:r>
      <w:r w:rsidRPr="00315C0F">
        <w:rPr>
          <w:rFonts w:cs="Simplified Arabic"/>
          <w:sz w:val="20"/>
          <w:szCs w:val="22"/>
          <w:rtl/>
        </w:rPr>
        <w:t>وإكوادور،</w:t>
      </w:r>
      <w:r w:rsidRPr="00315C0F">
        <w:rPr>
          <w:rFonts w:eastAsia="YouYuan" w:cs="Simplified Arabic"/>
          <w:kern w:val="2"/>
          <w:sz w:val="20"/>
          <w:szCs w:val="22"/>
          <w:rtl/>
        </w:rPr>
        <w:t xml:space="preserve"> ومصر، وغينيا الاستوائية، وإريتريا، وإستونيا، وإثيوبيا، والاتحاد الأوروبي، وفنلندا، وغامبيا، وجورجيا، وألمانيا، </w:t>
      </w:r>
      <w:r w:rsidRPr="00315C0F">
        <w:rPr>
          <w:rFonts w:cs="Simplified Arabic"/>
          <w:sz w:val="20"/>
          <w:szCs w:val="22"/>
          <w:rtl/>
        </w:rPr>
        <w:t>وغانا،</w:t>
      </w:r>
      <w:r w:rsidRPr="00315C0F">
        <w:rPr>
          <w:rFonts w:eastAsia="YouYuan" w:cs="Simplified Arabic"/>
          <w:kern w:val="2"/>
          <w:sz w:val="20"/>
          <w:szCs w:val="22"/>
          <w:rtl/>
        </w:rPr>
        <w:t xml:space="preserve"> واليونان، وغرينادا، وغينيا بيساو، وغينيا، وهنغاريا، والهند، </w:t>
      </w:r>
      <w:r w:rsidRPr="00315C0F">
        <w:rPr>
          <w:rFonts w:cs="Simplified Arabic"/>
          <w:sz w:val="20"/>
          <w:szCs w:val="22"/>
          <w:rtl/>
        </w:rPr>
        <w:t>وإيران (الجمهورية - الإسلامية)،</w:t>
      </w:r>
      <w:r w:rsidRPr="00315C0F">
        <w:rPr>
          <w:rFonts w:eastAsia="YouYuan" w:cs="Simplified Arabic"/>
          <w:kern w:val="2"/>
          <w:sz w:val="20"/>
          <w:szCs w:val="22"/>
          <w:rtl/>
        </w:rPr>
        <w:t xml:space="preserve"> والعراق، وأيرلندا، وإيطاليا، واليابان، والأردن، </w:t>
      </w:r>
      <w:r w:rsidRPr="00315C0F">
        <w:rPr>
          <w:rFonts w:cs="Simplified Arabic"/>
          <w:sz w:val="20"/>
          <w:szCs w:val="22"/>
          <w:rtl/>
        </w:rPr>
        <w:t>وكيريباس،</w:t>
      </w:r>
      <w:r w:rsidRPr="00315C0F">
        <w:rPr>
          <w:rFonts w:eastAsia="YouYuan" w:cs="Simplified Arabic"/>
          <w:kern w:val="2"/>
          <w:sz w:val="20"/>
          <w:szCs w:val="22"/>
          <w:rtl/>
        </w:rPr>
        <w:t xml:space="preserve"> وقيرغيزستان، وجمهورية لاو الديمقراطية الشعبية، </w:t>
      </w:r>
      <w:r w:rsidRPr="00315C0F">
        <w:rPr>
          <w:rFonts w:cs="Simplified Arabic"/>
          <w:sz w:val="20"/>
          <w:szCs w:val="22"/>
          <w:rtl/>
        </w:rPr>
        <w:t>ولكسمبرغ،</w:t>
      </w:r>
      <w:r w:rsidRPr="00315C0F">
        <w:rPr>
          <w:rFonts w:eastAsia="YouYuan" w:cs="Simplified Arabic"/>
          <w:kern w:val="2"/>
          <w:sz w:val="20"/>
          <w:szCs w:val="22"/>
          <w:rtl/>
        </w:rPr>
        <w:t xml:space="preserve"> ومدغشقر، وماليزيا، ومالي، و</w:t>
      </w:r>
      <w:r>
        <w:rPr>
          <w:rFonts w:eastAsia="YouYuan" w:cs="Simplified Arabic"/>
          <w:kern w:val="2"/>
          <w:sz w:val="20"/>
          <w:szCs w:val="22"/>
          <w:rtl/>
        </w:rPr>
        <w:t>مالطة</w:t>
      </w:r>
      <w:r w:rsidRPr="00315C0F">
        <w:rPr>
          <w:rFonts w:eastAsia="YouYuan" w:cs="Simplified Arabic"/>
          <w:kern w:val="2"/>
          <w:sz w:val="20"/>
          <w:szCs w:val="22"/>
          <w:rtl/>
        </w:rPr>
        <w:t xml:space="preserve">، </w:t>
      </w:r>
      <w:r w:rsidRPr="00315C0F">
        <w:rPr>
          <w:rFonts w:cs="Simplified Arabic"/>
          <w:sz w:val="20"/>
          <w:szCs w:val="22"/>
          <w:rtl/>
        </w:rPr>
        <w:t>والجبل الأـسود،</w:t>
      </w:r>
      <w:r w:rsidRPr="00315C0F">
        <w:rPr>
          <w:rFonts w:eastAsia="YouYuan" w:cs="Simplified Arabic"/>
          <w:kern w:val="2"/>
          <w:sz w:val="20"/>
          <w:szCs w:val="22"/>
          <w:rtl/>
        </w:rPr>
        <w:t xml:space="preserve"> وموزامبيق، </w:t>
      </w:r>
      <w:r w:rsidRPr="00315C0F">
        <w:rPr>
          <w:rFonts w:cs="Simplified Arabic"/>
          <w:sz w:val="20"/>
          <w:szCs w:val="22"/>
          <w:rtl/>
        </w:rPr>
        <w:t>وناورو، ونيوزيلندا،</w:t>
      </w:r>
      <w:r w:rsidRPr="00315C0F">
        <w:rPr>
          <w:rFonts w:eastAsia="YouYuan" w:cs="Simplified Arabic"/>
          <w:kern w:val="2"/>
          <w:sz w:val="20"/>
          <w:szCs w:val="22"/>
          <w:rtl/>
        </w:rPr>
        <w:t xml:space="preserve"> ونيكاراغوا، والنرويج،</w:t>
      </w:r>
      <w:r>
        <w:rPr>
          <w:rFonts w:eastAsia="YouYuan" w:cs="Simplified Arabic" w:hint="cs"/>
          <w:kern w:val="2"/>
          <w:sz w:val="20"/>
          <w:szCs w:val="22"/>
          <w:rtl/>
        </w:rPr>
        <w:t xml:space="preserve"> وباكستان،</w:t>
      </w:r>
      <w:r w:rsidRPr="00315C0F">
        <w:rPr>
          <w:rFonts w:eastAsia="YouYuan" w:cs="Simplified Arabic"/>
          <w:kern w:val="2"/>
          <w:sz w:val="20"/>
          <w:szCs w:val="22"/>
          <w:rtl/>
        </w:rPr>
        <w:t xml:space="preserve"> </w:t>
      </w:r>
      <w:r w:rsidRPr="00315C0F">
        <w:rPr>
          <w:rFonts w:cs="Simplified Arabic"/>
          <w:sz w:val="20"/>
          <w:szCs w:val="22"/>
          <w:rtl/>
        </w:rPr>
        <w:t>وباراغواي،</w:t>
      </w:r>
      <w:r w:rsidRPr="00315C0F">
        <w:rPr>
          <w:rFonts w:eastAsia="YouYuan" w:cs="Simplified Arabic"/>
          <w:kern w:val="2"/>
          <w:sz w:val="20"/>
          <w:szCs w:val="22"/>
          <w:rtl/>
        </w:rPr>
        <w:t xml:space="preserve"> وبيرو، وبولندا، وقطر، وجمهورية مولدوفا، </w:t>
      </w:r>
      <w:r w:rsidRPr="00315C0F">
        <w:rPr>
          <w:rFonts w:cs="Simplified Arabic"/>
          <w:sz w:val="20"/>
          <w:szCs w:val="22"/>
          <w:rtl/>
        </w:rPr>
        <w:t>ورومانيا،</w:t>
      </w:r>
      <w:r w:rsidRPr="00315C0F">
        <w:rPr>
          <w:rFonts w:eastAsia="YouYuan" w:cs="Simplified Arabic"/>
          <w:kern w:val="2"/>
          <w:sz w:val="20"/>
          <w:szCs w:val="22"/>
          <w:rtl/>
        </w:rPr>
        <w:t xml:space="preserve"> والاتحاد الروسي، وسانت كيتس ونيفيس، وساموا، </w:t>
      </w:r>
      <w:r w:rsidRPr="00315C0F">
        <w:rPr>
          <w:rFonts w:cs="Simplified Arabic"/>
          <w:sz w:val="20"/>
          <w:szCs w:val="22"/>
          <w:rtl/>
        </w:rPr>
        <w:t>وسان مارينو، وسان تومي وبرينسيبي،</w:t>
      </w:r>
      <w:r w:rsidRPr="00315C0F">
        <w:rPr>
          <w:rFonts w:eastAsia="YouYuan" w:cs="Simplified Arabic"/>
          <w:kern w:val="2"/>
          <w:sz w:val="20"/>
          <w:szCs w:val="22"/>
          <w:rtl/>
        </w:rPr>
        <w:t xml:space="preserve"> وصربيا، </w:t>
      </w:r>
      <w:r w:rsidRPr="00315C0F">
        <w:rPr>
          <w:rFonts w:cs="Simplified Arabic"/>
          <w:sz w:val="20"/>
          <w:szCs w:val="22"/>
          <w:rtl/>
        </w:rPr>
        <w:t>وسيراليون،</w:t>
      </w:r>
      <w:r w:rsidRPr="00315C0F">
        <w:rPr>
          <w:rFonts w:eastAsia="YouYuan" w:cs="Simplified Arabic"/>
          <w:kern w:val="2"/>
          <w:sz w:val="20"/>
          <w:szCs w:val="22"/>
          <w:rtl/>
        </w:rPr>
        <w:t xml:space="preserve"> وسلوفاكيا، </w:t>
      </w:r>
      <w:r w:rsidRPr="00315C0F">
        <w:rPr>
          <w:rFonts w:cs="Simplified Arabic"/>
          <w:sz w:val="20"/>
          <w:szCs w:val="22"/>
          <w:rtl/>
        </w:rPr>
        <w:t xml:space="preserve">وجزر سليمان، </w:t>
      </w:r>
      <w:r w:rsidRPr="00315C0F">
        <w:rPr>
          <w:rFonts w:eastAsia="YouYuan" w:cs="Simplified Arabic"/>
          <w:kern w:val="2"/>
          <w:sz w:val="20"/>
          <w:szCs w:val="22"/>
          <w:rtl/>
        </w:rPr>
        <w:t xml:space="preserve">وجنوب أفريقيا، وإسبانيا، والسويد، </w:t>
      </w:r>
      <w:r>
        <w:rPr>
          <w:rFonts w:eastAsia="YouYuan" w:cs="Simplified Arabic" w:hint="cs"/>
          <w:kern w:val="2"/>
          <w:sz w:val="20"/>
          <w:szCs w:val="22"/>
          <w:rtl/>
        </w:rPr>
        <w:t xml:space="preserve">وسويسرا، </w:t>
      </w:r>
      <w:r w:rsidRPr="00315C0F">
        <w:rPr>
          <w:rFonts w:cs="Simplified Arabic"/>
          <w:sz w:val="20"/>
          <w:szCs w:val="22"/>
          <w:rtl/>
        </w:rPr>
        <w:t>وطاجيكستان، وتايلند،</w:t>
      </w:r>
      <w:r w:rsidRPr="00315C0F">
        <w:rPr>
          <w:rFonts w:eastAsia="YouYuan" w:cs="Simplified Arabic"/>
          <w:kern w:val="2"/>
          <w:sz w:val="20"/>
          <w:szCs w:val="22"/>
          <w:rtl/>
        </w:rPr>
        <w:t xml:space="preserve"> وتوغو، </w:t>
      </w:r>
      <w:r>
        <w:rPr>
          <w:rFonts w:eastAsia="YouYuan" w:cs="Simplified Arabic" w:hint="cs"/>
          <w:kern w:val="2"/>
          <w:sz w:val="20"/>
          <w:szCs w:val="22"/>
          <w:rtl/>
        </w:rPr>
        <w:t xml:space="preserve">وتركمانستان، </w:t>
      </w:r>
      <w:r w:rsidRPr="00315C0F">
        <w:rPr>
          <w:rFonts w:eastAsia="YouYuan" w:cs="Simplified Arabic"/>
          <w:kern w:val="2"/>
          <w:sz w:val="20"/>
          <w:szCs w:val="22"/>
          <w:rtl/>
        </w:rPr>
        <w:t xml:space="preserve">وأوغندا، </w:t>
      </w:r>
      <w:r w:rsidRPr="00315C0F">
        <w:rPr>
          <w:rFonts w:cs="Simplified Arabic"/>
          <w:sz w:val="20"/>
          <w:szCs w:val="22"/>
          <w:rtl/>
        </w:rPr>
        <w:t>وأوكرانيا،</w:t>
      </w:r>
      <w:r w:rsidRPr="00315C0F">
        <w:rPr>
          <w:rFonts w:eastAsia="YouYuan" w:cs="Simplified Arabic"/>
          <w:kern w:val="2"/>
          <w:sz w:val="20"/>
          <w:szCs w:val="22"/>
          <w:rtl/>
        </w:rPr>
        <w:t xml:space="preserve"> والإمارات العربية المتحدة، والمملكة المتحدة، وجمهورية تنزانيا المتحدة، وأوروغواي، </w:t>
      </w:r>
      <w:r w:rsidRPr="00315C0F">
        <w:rPr>
          <w:rFonts w:cs="Simplified Arabic"/>
          <w:sz w:val="20"/>
          <w:szCs w:val="22"/>
          <w:rtl/>
        </w:rPr>
        <w:t>وفنزويلا (جمهورية - البوليفارية)،</w:t>
      </w:r>
      <w:r w:rsidRPr="00315C0F">
        <w:rPr>
          <w:rFonts w:eastAsia="YouYuan" w:cs="Simplified Arabic"/>
          <w:kern w:val="2"/>
          <w:sz w:val="20"/>
          <w:szCs w:val="22"/>
          <w:rtl/>
        </w:rPr>
        <w:t xml:space="preserve"> وفييت نام، </w:t>
      </w:r>
      <w:r>
        <w:rPr>
          <w:rFonts w:eastAsia="YouYuan" w:cs="Simplified Arabic" w:hint="cs"/>
          <w:kern w:val="2"/>
          <w:sz w:val="20"/>
          <w:szCs w:val="22"/>
          <w:rtl/>
        </w:rPr>
        <w:t xml:space="preserve">وفانواتو، </w:t>
      </w:r>
      <w:r w:rsidRPr="00315C0F">
        <w:rPr>
          <w:rFonts w:eastAsia="YouYuan" w:cs="Simplified Arabic"/>
          <w:kern w:val="2"/>
          <w:sz w:val="20"/>
          <w:szCs w:val="22"/>
          <w:rtl/>
        </w:rPr>
        <w:t>وزامبيا، وزمبابوي.</w:t>
      </w:r>
    </w:p>
  </w:footnote>
  <w:footnote w:id="39">
    <w:p w14:paraId="6F3087FE" w14:textId="54EE2EFA"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rPr>
        <w:t>ألبانيا،</w:t>
      </w:r>
      <w:r w:rsidRPr="00315C0F">
        <w:rPr>
          <w:rFonts w:eastAsia="YouYuan" w:cs="Simplified Arabic"/>
          <w:kern w:val="2"/>
          <w:sz w:val="20"/>
          <w:szCs w:val="22"/>
          <w:rtl/>
          <w:lang w:bidi="ar-EG"/>
        </w:rPr>
        <w:t xml:space="preserve"> </w:t>
      </w:r>
      <w:r w:rsidRPr="00315C0F">
        <w:rPr>
          <w:rFonts w:cs="Simplified Arabic"/>
          <w:sz w:val="20"/>
          <w:szCs w:val="22"/>
          <w:rtl/>
        </w:rPr>
        <w:t>والجزائر، وأندورا،</w:t>
      </w:r>
      <w:r w:rsidRPr="00315C0F">
        <w:rPr>
          <w:rFonts w:eastAsia="YouYuan" w:cs="Simplified Arabic"/>
          <w:kern w:val="2"/>
          <w:sz w:val="20"/>
          <w:szCs w:val="22"/>
          <w:rtl/>
        </w:rPr>
        <w:t xml:space="preserve"> وأنتيغوا وبربودا، </w:t>
      </w:r>
      <w:r w:rsidRPr="00315C0F">
        <w:rPr>
          <w:rFonts w:cs="Simplified Arabic"/>
          <w:sz w:val="20"/>
          <w:szCs w:val="22"/>
          <w:rtl/>
        </w:rPr>
        <w:t xml:space="preserve">وأذربيجان، </w:t>
      </w:r>
      <w:r w:rsidRPr="00315C0F">
        <w:rPr>
          <w:rFonts w:eastAsia="YouYuan" w:cs="Simplified Arabic"/>
          <w:kern w:val="2"/>
          <w:sz w:val="20"/>
          <w:szCs w:val="22"/>
          <w:rtl/>
        </w:rPr>
        <w:t xml:space="preserve">وأرمينيا، والنمسا، والبحرين، </w:t>
      </w:r>
      <w:r w:rsidRPr="00315C0F">
        <w:rPr>
          <w:rFonts w:cs="Simplified Arabic"/>
          <w:sz w:val="20"/>
          <w:szCs w:val="22"/>
          <w:rtl/>
        </w:rPr>
        <w:t>وبنغلاديش،</w:t>
      </w:r>
      <w:r w:rsidRPr="00315C0F">
        <w:rPr>
          <w:rFonts w:eastAsia="YouYuan" w:cs="Simplified Arabic"/>
          <w:kern w:val="2"/>
          <w:sz w:val="20"/>
          <w:szCs w:val="22"/>
          <w:rtl/>
        </w:rPr>
        <w:t xml:space="preserve"> وبيلاروس، وبلجيكا، </w:t>
      </w:r>
      <w:r w:rsidRPr="00315C0F">
        <w:rPr>
          <w:rFonts w:cs="Simplified Arabic"/>
          <w:sz w:val="20"/>
          <w:szCs w:val="22"/>
          <w:rtl/>
        </w:rPr>
        <w:t xml:space="preserve">وبليز، </w:t>
      </w:r>
      <w:r w:rsidRPr="00315C0F">
        <w:rPr>
          <w:rFonts w:eastAsia="YouYuan" w:cs="Simplified Arabic"/>
          <w:kern w:val="2"/>
          <w:sz w:val="20"/>
          <w:szCs w:val="22"/>
          <w:rtl/>
        </w:rPr>
        <w:t xml:space="preserve">وبنن، وبوتان، والبوسنة والهرسك، وبوتسوانا، </w:t>
      </w:r>
      <w:r w:rsidRPr="00315C0F">
        <w:rPr>
          <w:rFonts w:cs="Simplified Arabic"/>
          <w:sz w:val="20"/>
          <w:szCs w:val="22"/>
          <w:rtl/>
        </w:rPr>
        <w:t>والبرازيل،</w:t>
      </w:r>
      <w:r w:rsidRPr="00315C0F">
        <w:rPr>
          <w:rFonts w:eastAsia="YouYuan" w:cs="Simplified Arabic"/>
          <w:kern w:val="2"/>
          <w:sz w:val="20"/>
          <w:szCs w:val="22"/>
          <w:rtl/>
        </w:rPr>
        <w:t xml:space="preserve"> وبوروندي، وكابو فيردي، وكمبوديا، وكندا، </w:t>
      </w:r>
      <w:r w:rsidRPr="00315C0F">
        <w:rPr>
          <w:rFonts w:cs="Simplified Arabic"/>
          <w:sz w:val="20"/>
          <w:szCs w:val="22"/>
          <w:rtl/>
        </w:rPr>
        <w:t>وكوبا،</w:t>
      </w:r>
      <w:r w:rsidRPr="00315C0F">
        <w:rPr>
          <w:rFonts w:eastAsia="YouYuan" w:cs="Simplified Arabic"/>
          <w:kern w:val="2"/>
          <w:sz w:val="20"/>
          <w:szCs w:val="22"/>
          <w:rtl/>
        </w:rPr>
        <w:t xml:space="preserve"> وتشيكيا،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والصين، وجزر القمر، والكونغو،</w:t>
      </w:r>
      <w:r w:rsidRPr="00315C0F">
        <w:rPr>
          <w:rFonts w:cs="Simplified Arabic"/>
          <w:sz w:val="20"/>
          <w:szCs w:val="22"/>
          <w:rtl/>
        </w:rPr>
        <w:t xml:space="preserve"> وكوستاريكا،</w:t>
      </w:r>
      <w:r w:rsidRPr="00315C0F">
        <w:rPr>
          <w:rFonts w:eastAsia="YouYuan" w:cs="Simplified Arabic"/>
          <w:kern w:val="2"/>
          <w:sz w:val="20"/>
          <w:szCs w:val="22"/>
          <w:rtl/>
        </w:rPr>
        <w:t xml:space="preserve"> وكوت ديفوار، والدانمرك، </w:t>
      </w:r>
      <w:r w:rsidRPr="00315C0F">
        <w:rPr>
          <w:rFonts w:cs="Simplified Arabic"/>
          <w:sz w:val="20"/>
          <w:szCs w:val="22"/>
          <w:rtl/>
        </w:rPr>
        <w:t>وجيبوتي، وإكوادور،</w:t>
      </w:r>
      <w:r w:rsidRPr="00315C0F">
        <w:rPr>
          <w:rFonts w:eastAsia="YouYuan" w:cs="Simplified Arabic"/>
          <w:kern w:val="2"/>
          <w:sz w:val="20"/>
          <w:szCs w:val="22"/>
          <w:rtl/>
        </w:rPr>
        <w:t xml:space="preserve"> ومصر، وغينيا الاستوائية، وإريتريا، وإستونيا،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وإثيوبيا، وغامبيا، وجورجيا، وألمانيا، </w:t>
      </w:r>
      <w:r w:rsidRPr="00315C0F">
        <w:rPr>
          <w:rFonts w:cs="Simplified Arabic"/>
          <w:sz w:val="20"/>
          <w:szCs w:val="22"/>
          <w:rtl/>
        </w:rPr>
        <w:t>وغانا،</w:t>
      </w:r>
      <w:r w:rsidRPr="00315C0F">
        <w:rPr>
          <w:rFonts w:eastAsia="YouYuan" w:cs="Simplified Arabic"/>
          <w:kern w:val="2"/>
          <w:sz w:val="20"/>
          <w:szCs w:val="22"/>
          <w:rtl/>
        </w:rPr>
        <w:t xml:space="preserve"> واليونان، وغرينادا، وغينيا بيساو، وغينيا، وغيانا، وهنغاريا،</w:t>
      </w:r>
      <w:r w:rsidRPr="00315C0F">
        <w:rPr>
          <w:rFonts w:cs="Simplified Arabic"/>
          <w:sz w:val="20"/>
          <w:szCs w:val="22"/>
          <w:rtl/>
        </w:rPr>
        <w:t xml:space="preserve"> </w:t>
      </w:r>
      <w:r>
        <w:rPr>
          <w:rFonts w:cs="Simplified Arabic" w:hint="cs"/>
          <w:sz w:val="20"/>
          <w:szCs w:val="22"/>
          <w:rtl/>
        </w:rPr>
        <w:t>والهند</w:t>
      </w:r>
      <w:r w:rsidR="000760C5">
        <w:rPr>
          <w:rFonts w:cs="Simplified Arabic" w:hint="cs"/>
          <w:sz w:val="20"/>
          <w:szCs w:val="22"/>
          <w:rtl/>
        </w:rPr>
        <w:t xml:space="preserve">، </w:t>
      </w:r>
      <w:r w:rsidRPr="00315C0F">
        <w:rPr>
          <w:rFonts w:cs="Simplified Arabic"/>
          <w:sz w:val="20"/>
          <w:szCs w:val="22"/>
          <w:rtl/>
        </w:rPr>
        <w:t>وإندونيسيا، وإيران (جمهورية - الإسلامية)،</w:t>
      </w:r>
      <w:r w:rsidRPr="00315C0F">
        <w:rPr>
          <w:rFonts w:eastAsia="YouYuan" w:cs="Simplified Arabic"/>
          <w:kern w:val="2"/>
          <w:sz w:val="20"/>
          <w:szCs w:val="22"/>
          <w:rtl/>
        </w:rPr>
        <w:t xml:space="preserve"> والعراق، وأيرلندا، وإيطاليا، </w:t>
      </w:r>
      <w:r w:rsidRPr="00315C0F">
        <w:rPr>
          <w:rFonts w:cs="Simplified Arabic"/>
          <w:sz w:val="20"/>
          <w:szCs w:val="22"/>
          <w:rtl/>
        </w:rPr>
        <w:t>وجامايكا،</w:t>
      </w:r>
      <w:r w:rsidRPr="00315C0F">
        <w:rPr>
          <w:rFonts w:eastAsia="YouYuan" w:cs="Simplified Arabic"/>
          <w:kern w:val="2"/>
          <w:sz w:val="20"/>
          <w:szCs w:val="22"/>
          <w:rtl/>
        </w:rPr>
        <w:t xml:space="preserve"> </w:t>
      </w:r>
      <w:r>
        <w:rPr>
          <w:rFonts w:eastAsia="YouYuan" w:cs="Simplified Arabic" w:hint="cs"/>
          <w:kern w:val="2"/>
          <w:sz w:val="20"/>
          <w:szCs w:val="22"/>
          <w:rtl/>
        </w:rPr>
        <w:t xml:space="preserve">واليابان، </w:t>
      </w:r>
      <w:r w:rsidRPr="00315C0F">
        <w:rPr>
          <w:rFonts w:eastAsia="YouYuan" w:cs="Simplified Arabic"/>
          <w:kern w:val="2"/>
          <w:sz w:val="20"/>
          <w:szCs w:val="22"/>
          <w:rtl/>
        </w:rPr>
        <w:t xml:space="preserve">والأردن، </w:t>
      </w:r>
      <w:r>
        <w:rPr>
          <w:rFonts w:eastAsia="YouYuan" w:cs="Simplified Arabic" w:hint="cs"/>
          <w:kern w:val="2"/>
          <w:sz w:val="20"/>
          <w:szCs w:val="22"/>
          <w:rtl/>
        </w:rPr>
        <w:t xml:space="preserve">والكويت، </w:t>
      </w:r>
      <w:r w:rsidRPr="00315C0F">
        <w:rPr>
          <w:rFonts w:eastAsia="YouYuan" w:cs="Simplified Arabic"/>
          <w:kern w:val="2"/>
          <w:sz w:val="20"/>
          <w:szCs w:val="22"/>
          <w:rtl/>
        </w:rPr>
        <w:t>وقيرغيزستان، وجمهورية لاو الشعبية الديمقراطية، والجمهورية الدومينيكية، ولبنان،</w:t>
      </w:r>
      <w:r w:rsidRPr="00315C0F">
        <w:rPr>
          <w:rFonts w:cs="Simplified Arabic"/>
          <w:sz w:val="20"/>
          <w:szCs w:val="22"/>
          <w:rtl/>
        </w:rPr>
        <w:t xml:space="preserve"> و</w:t>
      </w:r>
      <w:r w:rsidR="002A7911">
        <w:rPr>
          <w:rFonts w:cs="Simplified Arabic"/>
          <w:sz w:val="20"/>
          <w:szCs w:val="22"/>
          <w:rtl/>
        </w:rPr>
        <w:t>ليبريا</w:t>
      </w:r>
      <w:r w:rsidRPr="00315C0F">
        <w:rPr>
          <w:rFonts w:cs="Simplified Arabic"/>
          <w:sz w:val="20"/>
          <w:szCs w:val="22"/>
          <w:rtl/>
        </w:rPr>
        <w:t>،</w:t>
      </w:r>
      <w:r w:rsidRPr="00315C0F">
        <w:rPr>
          <w:rFonts w:eastAsia="YouYuan" w:cs="Simplified Arabic"/>
          <w:kern w:val="2"/>
          <w:sz w:val="20"/>
          <w:szCs w:val="22"/>
          <w:rtl/>
        </w:rPr>
        <w:t xml:space="preserve"> ومدغشقر، وملاوي، وماليزيا، وملديف، ومالي، و</w:t>
      </w:r>
      <w:r>
        <w:rPr>
          <w:rFonts w:eastAsia="YouYuan" w:cs="Simplified Arabic"/>
          <w:kern w:val="2"/>
          <w:sz w:val="20"/>
          <w:szCs w:val="22"/>
          <w:rtl/>
        </w:rPr>
        <w:t>مالطة</w:t>
      </w:r>
      <w:r w:rsidRPr="00315C0F">
        <w:rPr>
          <w:rFonts w:eastAsia="YouYuan" w:cs="Simplified Arabic"/>
          <w:kern w:val="2"/>
          <w:sz w:val="20"/>
          <w:szCs w:val="22"/>
          <w:rtl/>
        </w:rPr>
        <w:t xml:space="preserve">، وموريتانيا، </w:t>
      </w:r>
      <w:r w:rsidRPr="00315C0F">
        <w:rPr>
          <w:rFonts w:cs="Simplified Arabic"/>
          <w:sz w:val="20"/>
          <w:szCs w:val="22"/>
          <w:rtl/>
          <w:lang w:bidi="ar-EG"/>
        </w:rPr>
        <w:t>و</w:t>
      </w:r>
      <w:r w:rsidRPr="00315C0F">
        <w:rPr>
          <w:rFonts w:cs="Simplified Arabic"/>
          <w:sz w:val="20"/>
          <w:szCs w:val="22"/>
          <w:rtl/>
        </w:rPr>
        <w:t>المكسيك،</w:t>
      </w:r>
      <w:r w:rsidRPr="00315C0F">
        <w:rPr>
          <w:rFonts w:eastAsia="YouYuan" w:cs="Simplified Arabic"/>
          <w:kern w:val="2"/>
          <w:sz w:val="20"/>
          <w:szCs w:val="22"/>
          <w:rtl/>
        </w:rPr>
        <w:t xml:space="preserve"> </w:t>
      </w:r>
      <w:r w:rsidR="000760C5">
        <w:rPr>
          <w:rFonts w:eastAsia="YouYuan" w:cs="Simplified Arabic" w:hint="cs"/>
          <w:kern w:val="2"/>
          <w:sz w:val="20"/>
          <w:szCs w:val="22"/>
          <w:rtl/>
        </w:rPr>
        <w:t>وميكرونيزيا</w:t>
      </w:r>
      <w:r>
        <w:rPr>
          <w:rFonts w:eastAsia="YouYuan" w:cs="Simplified Arabic" w:hint="cs"/>
          <w:kern w:val="2"/>
          <w:sz w:val="20"/>
          <w:szCs w:val="22"/>
          <w:rtl/>
        </w:rPr>
        <w:t xml:space="preserve">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ومنغوليا، </w:t>
      </w:r>
      <w:r w:rsidRPr="00315C0F">
        <w:rPr>
          <w:rFonts w:cs="Simplified Arabic"/>
          <w:sz w:val="20"/>
          <w:szCs w:val="22"/>
          <w:rtl/>
        </w:rPr>
        <w:t>والجبل الأـسود،</w:t>
      </w:r>
      <w:r w:rsidRPr="00315C0F">
        <w:rPr>
          <w:rFonts w:eastAsia="YouYuan" w:cs="Simplified Arabic"/>
          <w:kern w:val="2"/>
          <w:sz w:val="20"/>
          <w:szCs w:val="22"/>
          <w:rtl/>
        </w:rPr>
        <w:t xml:space="preserve"> والمغرب، وموزامبيق، وميانمار، وناميبيا، </w:t>
      </w:r>
      <w:r w:rsidRPr="00315C0F">
        <w:rPr>
          <w:rFonts w:cs="Simplified Arabic"/>
          <w:sz w:val="20"/>
          <w:szCs w:val="22"/>
          <w:rtl/>
        </w:rPr>
        <w:t>ونيوزيلندا،</w:t>
      </w:r>
      <w:r w:rsidRPr="00315C0F">
        <w:rPr>
          <w:rFonts w:eastAsia="YouYuan" w:cs="Simplified Arabic"/>
          <w:kern w:val="2"/>
          <w:sz w:val="20"/>
          <w:szCs w:val="22"/>
          <w:rtl/>
        </w:rPr>
        <w:t xml:space="preserve"> ونيكاراغوا، ونيجيريا، ونيوي،</w:t>
      </w:r>
      <w:r w:rsidRPr="00315C0F">
        <w:rPr>
          <w:rFonts w:cs="Simplified Arabic"/>
          <w:sz w:val="20"/>
          <w:szCs w:val="22"/>
          <w:rtl/>
        </w:rPr>
        <w:t xml:space="preserve"> </w:t>
      </w:r>
      <w:r>
        <w:rPr>
          <w:rFonts w:cs="Simplified Arabic" w:hint="cs"/>
          <w:sz w:val="20"/>
          <w:szCs w:val="22"/>
          <w:rtl/>
        </w:rPr>
        <w:t xml:space="preserve">ومقدونيا الشمالية، وباكستان، وبالاو، وبنما، </w:t>
      </w:r>
      <w:r w:rsidRPr="00315C0F">
        <w:rPr>
          <w:rFonts w:cs="Simplified Arabic"/>
          <w:sz w:val="20"/>
          <w:szCs w:val="22"/>
          <w:rtl/>
        </w:rPr>
        <w:t>وباراغواي،</w:t>
      </w:r>
      <w:r w:rsidRPr="00315C0F">
        <w:rPr>
          <w:rFonts w:eastAsia="YouYuan" w:cs="Simplified Arabic"/>
          <w:kern w:val="2"/>
          <w:sz w:val="20"/>
          <w:szCs w:val="22"/>
          <w:rtl/>
        </w:rPr>
        <w:t xml:space="preserve"> وبيرو، والفلبين، وجمهورية كوريا، وقطر، وجمهورية مولدوفا، </w:t>
      </w:r>
      <w:r w:rsidRPr="00315C0F">
        <w:rPr>
          <w:rFonts w:cs="Simplified Arabic"/>
          <w:sz w:val="20"/>
          <w:szCs w:val="22"/>
          <w:rtl/>
        </w:rPr>
        <w:t>ورومانيا،</w:t>
      </w:r>
      <w:r w:rsidRPr="00315C0F">
        <w:rPr>
          <w:rFonts w:eastAsia="YouYuan" w:cs="Simplified Arabic"/>
          <w:kern w:val="2"/>
          <w:sz w:val="20"/>
          <w:szCs w:val="22"/>
          <w:rtl/>
        </w:rPr>
        <w:t xml:space="preserve"> والاتحاد الروسي، </w:t>
      </w:r>
      <w:r w:rsidRPr="00315C0F">
        <w:rPr>
          <w:rFonts w:cs="Simplified Arabic"/>
          <w:sz w:val="20"/>
          <w:szCs w:val="22"/>
          <w:rtl/>
        </w:rPr>
        <w:t>ورواندا،</w:t>
      </w:r>
      <w:r w:rsidRPr="00315C0F">
        <w:rPr>
          <w:rFonts w:eastAsia="YouYuan" w:cs="Simplified Arabic"/>
          <w:kern w:val="2"/>
          <w:sz w:val="20"/>
          <w:szCs w:val="22"/>
          <w:rtl/>
        </w:rPr>
        <w:t xml:space="preserve"> وسانت كيتس ونيفيس، </w:t>
      </w:r>
      <w:r>
        <w:rPr>
          <w:rFonts w:eastAsia="YouYuan" w:cs="Simplified Arabic" w:hint="cs"/>
          <w:kern w:val="2"/>
          <w:sz w:val="20"/>
          <w:szCs w:val="22"/>
          <w:rtl/>
        </w:rPr>
        <w:t xml:space="preserve">وسانت فنسنت وجزر غرينادين، </w:t>
      </w:r>
      <w:r w:rsidRPr="00315C0F">
        <w:rPr>
          <w:rFonts w:eastAsia="YouYuan" w:cs="Simplified Arabic"/>
          <w:kern w:val="2"/>
          <w:sz w:val="20"/>
          <w:szCs w:val="22"/>
          <w:rtl/>
        </w:rPr>
        <w:t xml:space="preserve">وساموا، </w:t>
      </w:r>
      <w:r w:rsidRPr="00315C0F">
        <w:rPr>
          <w:rFonts w:cs="Simplified Arabic"/>
          <w:sz w:val="20"/>
          <w:szCs w:val="22"/>
          <w:rtl/>
        </w:rPr>
        <w:t>وسان مارينو،</w:t>
      </w:r>
      <w:r w:rsidRPr="00315C0F">
        <w:rPr>
          <w:rFonts w:eastAsia="YouYuan" w:cs="Simplified Arabic"/>
          <w:kern w:val="2"/>
          <w:sz w:val="20"/>
          <w:szCs w:val="22"/>
          <w:rtl/>
        </w:rPr>
        <w:t xml:space="preserve"> والسنغال، وصربيا،</w:t>
      </w:r>
      <w:r w:rsidRPr="00315C0F">
        <w:rPr>
          <w:rFonts w:cs="Simplified Arabic"/>
          <w:sz w:val="20"/>
          <w:szCs w:val="22"/>
          <w:rtl/>
        </w:rPr>
        <w:t xml:space="preserve"> وسيراليون،</w:t>
      </w:r>
      <w:r w:rsidRPr="00315C0F">
        <w:rPr>
          <w:rFonts w:eastAsia="YouYuan" w:cs="Simplified Arabic"/>
          <w:kern w:val="2"/>
          <w:sz w:val="20"/>
          <w:szCs w:val="22"/>
          <w:rtl/>
        </w:rPr>
        <w:t xml:space="preserve"> </w:t>
      </w:r>
      <w:r>
        <w:rPr>
          <w:rFonts w:eastAsia="YouYuan" w:cs="Simplified Arabic" w:hint="cs"/>
          <w:kern w:val="2"/>
          <w:sz w:val="20"/>
          <w:szCs w:val="22"/>
          <w:rtl/>
        </w:rPr>
        <w:t xml:space="preserve">وسنغافورة، </w:t>
      </w:r>
      <w:r w:rsidRPr="00315C0F">
        <w:rPr>
          <w:rFonts w:eastAsia="YouYuan" w:cs="Simplified Arabic"/>
          <w:kern w:val="2"/>
          <w:sz w:val="20"/>
          <w:szCs w:val="22"/>
          <w:rtl/>
        </w:rPr>
        <w:t xml:space="preserve">وسلوفاكيا، </w:t>
      </w:r>
      <w:r w:rsidRPr="00315C0F">
        <w:rPr>
          <w:rFonts w:cs="Simplified Arabic"/>
          <w:sz w:val="20"/>
          <w:szCs w:val="22"/>
          <w:rtl/>
        </w:rPr>
        <w:t>وجزر سليمان، والصومال،</w:t>
      </w:r>
      <w:r w:rsidRPr="00315C0F">
        <w:rPr>
          <w:rFonts w:eastAsia="YouYuan" w:cs="Simplified Arabic"/>
          <w:kern w:val="2"/>
          <w:sz w:val="20"/>
          <w:szCs w:val="22"/>
          <w:rtl/>
        </w:rPr>
        <w:t xml:space="preserve"> وجنوب أفريقيا، </w:t>
      </w:r>
      <w:r>
        <w:rPr>
          <w:rFonts w:eastAsia="YouYuan" w:cs="Simplified Arabic" w:hint="cs"/>
          <w:kern w:val="2"/>
          <w:sz w:val="20"/>
          <w:szCs w:val="22"/>
          <w:rtl/>
        </w:rPr>
        <w:t xml:space="preserve">وجنوب السودان، </w:t>
      </w:r>
      <w:r w:rsidRPr="00315C0F">
        <w:rPr>
          <w:rFonts w:eastAsia="YouYuan" w:cs="Simplified Arabic"/>
          <w:kern w:val="2"/>
          <w:sz w:val="20"/>
          <w:szCs w:val="22"/>
          <w:rtl/>
        </w:rPr>
        <w:t>وإسبانيا،</w:t>
      </w:r>
      <w:r w:rsidRPr="00315C0F">
        <w:rPr>
          <w:rFonts w:cs="Simplified Arabic"/>
          <w:sz w:val="20"/>
          <w:szCs w:val="22"/>
          <w:rtl/>
        </w:rPr>
        <w:t xml:space="preserve"> وسري لانكا،</w:t>
      </w:r>
      <w:r w:rsidRPr="00315C0F">
        <w:rPr>
          <w:rFonts w:eastAsia="YouYuan" w:cs="Simplified Arabic"/>
          <w:kern w:val="2"/>
          <w:sz w:val="20"/>
          <w:szCs w:val="22"/>
          <w:rtl/>
        </w:rPr>
        <w:t xml:space="preserve"> والسودان،</w:t>
      </w:r>
      <w:r w:rsidRPr="00315C0F">
        <w:rPr>
          <w:rFonts w:cs="Simplified Arabic"/>
          <w:sz w:val="20"/>
          <w:szCs w:val="22"/>
          <w:rtl/>
        </w:rPr>
        <w:t xml:space="preserve"> </w:t>
      </w:r>
      <w:r w:rsidRPr="00315C0F">
        <w:rPr>
          <w:rFonts w:eastAsia="YouYuan" w:cs="Simplified Arabic"/>
          <w:kern w:val="2"/>
          <w:sz w:val="20"/>
          <w:szCs w:val="22"/>
          <w:rtl/>
        </w:rPr>
        <w:t>والسويد،</w:t>
      </w:r>
      <w:r w:rsidRPr="00315C0F">
        <w:rPr>
          <w:rFonts w:cs="Simplified Arabic"/>
          <w:sz w:val="20"/>
          <w:szCs w:val="22"/>
          <w:rtl/>
        </w:rPr>
        <w:t xml:space="preserve"> </w:t>
      </w:r>
      <w:r>
        <w:rPr>
          <w:rFonts w:cs="Simplified Arabic" w:hint="cs"/>
          <w:sz w:val="20"/>
          <w:szCs w:val="22"/>
          <w:rtl/>
        </w:rPr>
        <w:t xml:space="preserve">وسويسرا، </w:t>
      </w:r>
      <w:r w:rsidRPr="00315C0F">
        <w:rPr>
          <w:rFonts w:cs="Simplified Arabic"/>
          <w:sz w:val="20"/>
          <w:szCs w:val="22"/>
          <w:rtl/>
        </w:rPr>
        <w:t>وطاجيكستان، وتايلند،</w:t>
      </w:r>
      <w:r w:rsidRPr="00315C0F">
        <w:rPr>
          <w:rFonts w:eastAsia="YouYuan" w:cs="Simplified Arabic"/>
          <w:kern w:val="2"/>
          <w:sz w:val="20"/>
          <w:szCs w:val="22"/>
          <w:rtl/>
        </w:rPr>
        <w:t xml:space="preserve"> وتيمور-ليشتي،</w:t>
      </w:r>
      <w:r w:rsidRPr="00315C0F">
        <w:rPr>
          <w:rFonts w:cs="Simplified Arabic"/>
          <w:sz w:val="20"/>
          <w:szCs w:val="22"/>
          <w:rtl/>
        </w:rPr>
        <w:t xml:space="preserve"> </w:t>
      </w:r>
      <w:r w:rsidRPr="00315C0F">
        <w:rPr>
          <w:rFonts w:eastAsia="YouYuan" w:cs="Simplified Arabic"/>
          <w:kern w:val="2"/>
          <w:sz w:val="20"/>
          <w:szCs w:val="22"/>
          <w:rtl/>
        </w:rPr>
        <w:t xml:space="preserve">وتوغو، </w:t>
      </w:r>
      <w:r>
        <w:rPr>
          <w:rFonts w:eastAsia="YouYuan" w:cs="Simplified Arabic" w:hint="cs"/>
          <w:kern w:val="2"/>
          <w:sz w:val="20"/>
          <w:szCs w:val="22"/>
          <w:rtl/>
        </w:rPr>
        <w:t xml:space="preserve">وترينيداد وتوباغو، </w:t>
      </w:r>
      <w:r w:rsidRPr="00315C0F">
        <w:rPr>
          <w:rFonts w:cs="Simplified Arabic"/>
          <w:sz w:val="20"/>
          <w:szCs w:val="22"/>
          <w:rtl/>
        </w:rPr>
        <w:t>وتونس،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وتركيا، </w:t>
      </w:r>
      <w:r w:rsidRPr="00315C0F">
        <w:rPr>
          <w:rFonts w:eastAsia="YouYuan" w:cs="Simplified Arabic"/>
          <w:kern w:val="2"/>
          <w:sz w:val="20"/>
          <w:szCs w:val="22"/>
          <w:rtl/>
        </w:rPr>
        <w:t xml:space="preserve">وأوغندا، والإمارات العربية المتحدة، والمملكة المتحدة، وجمهورية تنزانيا المتحدة، وأوروغواي، </w:t>
      </w:r>
      <w:r>
        <w:rPr>
          <w:rFonts w:eastAsia="YouYuan" w:cs="Simplified Arabic" w:hint="cs"/>
          <w:kern w:val="2"/>
          <w:sz w:val="20"/>
          <w:szCs w:val="22"/>
          <w:rtl/>
        </w:rPr>
        <w:t xml:space="preserve">وفانواتو، </w:t>
      </w:r>
      <w:r w:rsidRPr="00315C0F">
        <w:rPr>
          <w:rFonts w:eastAsia="YouYuan" w:cs="Simplified Arabic"/>
          <w:kern w:val="2"/>
          <w:sz w:val="20"/>
          <w:szCs w:val="22"/>
          <w:rtl/>
        </w:rPr>
        <w:t>وفنزويلا</w:t>
      </w:r>
      <w:r w:rsidRPr="00315C0F">
        <w:rPr>
          <w:rFonts w:cs="Simplified Arabic"/>
          <w:sz w:val="20"/>
          <w:szCs w:val="22"/>
          <w:rtl/>
        </w:rPr>
        <w:t xml:space="preserve"> (جمهورية - البوليفارية)،</w:t>
      </w:r>
      <w:r w:rsidRPr="00315C0F">
        <w:rPr>
          <w:rFonts w:eastAsia="YouYuan" w:cs="Simplified Arabic"/>
          <w:kern w:val="2"/>
          <w:sz w:val="20"/>
          <w:szCs w:val="22"/>
          <w:rtl/>
        </w:rPr>
        <w:t xml:space="preserve"> وزامبيا، وزمبابوي.</w:t>
      </w:r>
      <w:r w:rsidRPr="00315C0F">
        <w:rPr>
          <w:rFonts w:cs="Simplified Arabic"/>
          <w:snapToGrid w:val="0"/>
          <w:kern w:val="22"/>
          <w:sz w:val="20"/>
          <w:szCs w:val="22"/>
        </w:rPr>
        <w:t xml:space="preserve"> </w:t>
      </w:r>
    </w:p>
  </w:footnote>
  <w:footnote w:id="40">
    <w:p w14:paraId="6878242B" w14:textId="2103B044"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rPr>
      </w:pPr>
      <w:r w:rsidRPr="00315C0F">
        <w:rPr>
          <w:rStyle w:val="FootnoteReference"/>
          <w:rFonts w:cs="Simplified Arabic"/>
          <w:snapToGrid w:val="0"/>
          <w:kern w:val="22"/>
          <w:sz w:val="20"/>
          <w:szCs w:val="22"/>
          <w:u w:val="none"/>
          <w:vertAlign w:val="superscript"/>
        </w:rPr>
        <w:footnoteRef/>
      </w:r>
      <w:r w:rsidRPr="00315C0F">
        <w:rPr>
          <w:rFonts w:eastAsia="YouYuan" w:cs="Simplified Arabic"/>
          <w:kern w:val="2"/>
          <w:sz w:val="20"/>
          <w:szCs w:val="22"/>
          <w:rtl/>
        </w:rPr>
        <w:t xml:space="preserve"> </w:t>
      </w:r>
      <w:r w:rsidRPr="00315C0F">
        <w:rPr>
          <w:rFonts w:cs="Simplified Arabic"/>
          <w:sz w:val="20"/>
          <w:szCs w:val="22"/>
          <w:rtl/>
        </w:rPr>
        <w:t xml:space="preserve">الجزائر، وأندورا، والأرجنتين، </w:t>
      </w:r>
      <w:r w:rsidRPr="00315C0F">
        <w:rPr>
          <w:rFonts w:eastAsia="YouYuan" w:cs="Simplified Arabic"/>
          <w:kern w:val="2"/>
          <w:sz w:val="20"/>
          <w:szCs w:val="22"/>
          <w:rtl/>
        </w:rPr>
        <w:t xml:space="preserve">أرمينيا، والنمسا، </w:t>
      </w:r>
      <w:r w:rsidRPr="00315C0F">
        <w:rPr>
          <w:rFonts w:cs="Simplified Arabic"/>
          <w:sz w:val="20"/>
          <w:szCs w:val="22"/>
          <w:rtl/>
        </w:rPr>
        <w:t>وأذربيجان، وبنغلاديش،</w:t>
      </w:r>
      <w:r w:rsidRPr="00315C0F">
        <w:rPr>
          <w:rFonts w:eastAsia="YouYuan" w:cs="Simplified Arabic"/>
          <w:kern w:val="2"/>
          <w:sz w:val="20"/>
          <w:szCs w:val="22"/>
          <w:rtl/>
        </w:rPr>
        <w:t xml:space="preserve"> وبوركينا فاسو، والبحرين، </w:t>
      </w:r>
      <w:r w:rsidRPr="00315C0F">
        <w:rPr>
          <w:rFonts w:cs="Simplified Arabic"/>
          <w:sz w:val="20"/>
          <w:szCs w:val="22"/>
          <w:rtl/>
        </w:rPr>
        <w:t xml:space="preserve">وبليز، </w:t>
      </w:r>
      <w:r>
        <w:rPr>
          <w:rFonts w:cs="Simplified Arabic" w:hint="cs"/>
          <w:sz w:val="20"/>
          <w:szCs w:val="22"/>
          <w:rtl/>
        </w:rPr>
        <w:t xml:space="preserve">وبوليفيا، </w:t>
      </w:r>
      <w:r w:rsidRPr="00315C0F">
        <w:rPr>
          <w:rFonts w:cs="Simplified Arabic"/>
          <w:sz w:val="20"/>
          <w:szCs w:val="22"/>
          <w:rtl/>
        </w:rPr>
        <w:t>وبوتسوانا، والبرازيل،</w:t>
      </w:r>
      <w:r w:rsidRPr="00315C0F">
        <w:rPr>
          <w:rFonts w:eastAsia="YouYuan" w:cs="Simplified Arabic"/>
          <w:kern w:val="2"/>
          <w:sz w:val="20"/>
          <w:szCs w:val="22"/>
          <w:rtl/>
        </w:rPr>
        <w:t xml:space="preserve"> وكابو فيردي، وكمبوديا، والكاميرون، وتشاد، وتشيكيا،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والصين،</w:t>
      </w:r>
      <w:r w:rsidRPr="00315C0F">
        <w:rPr>
          <w:rFonts w:cs="Simplified Arabic"/>
          <w:sz w:val="20"/>
          <w:szCs w:val="22"/>
          <w:rtl/>
        </w:rPr>
        <w:t xml:space="preserve"> وجزر القمر،</w:t>
      </w:r>
      <w:r w:rsidRPr="00315C0F">
        <w:rPr>
          <w:rFonts w:eastAsia="YouYuan" w:cs="Simplified Arabic"/>
          <w:kern w:val="2"/>
          <w:sz w:val="20"/>
          <w:szCs w:val="22"/>
          <w:rtl/>
        </w:rPr>
        <w:t xml:space="preserve"> والكونغو، </w:t>
      </w:r>
      <w:r w:rsidRPr="00315C0F">
        <w:rPr>
          <w:rFonts w:cs="Simplified Arabic"/>
          <w:sz w:val="20"/>
          <w:szCs w:val="22"/>
          <w:rtl/>
        </w:rPr>
        <w:t xml:space="preserve">وكرواتيا، وكوبا، </w:t>
      </w:r>
      <w:r w:rsidRPr="00315C0F">
        <w:rPr>
          <w:rFonts w:eastAsia="YouYuan" w:cs="Simplified Arabic"/>
          <w:kern w:val="2"/>
          <w:sz w:val="20"/>
          <w:szCs w:val="22"/>
          <w:rtl/>
          <w:lang w:val="en-US"/>
        </w:rPr>
        <w:t>وجمهورية الكونغو الديمقراطية،</w:t>
      </w:r>
      <w:r w:rsidRPr="00315C0F">
        <w:rPr>
          <w:rFonts w:cs="Simplified Arabic"/>
          <w:sz w:val="20"/>
          <w:szCs w:val="22"/>
          <w:rtl/>
        </w:rPr>
        <w:t xml:space="preserve"> وجيبوتي،</w:t>
      </w:r>
      <w:r w:rsidRPr="00315C0F">
        <w:rPr>
          <w:rFonts w:eastAsia="YouYuan" w:cs="Simplified Arabic"/>
          <w:kern w:val="2"/>
          <w:sz w:val="20"/>
          <w:szCs w:val="22"/>
          <w:rtl/>
        </w:rPr>
        <w:t xml:space="preserve"> ودومينيكا، ومصر، وإريتريا،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 xml:space="preserve">وجورجيا، واليونان، وغرينادا، وغواتيمالا، وغينيا بيساو، وغينيا، </w:t>
      </w:r>
      <w:r w:rsidRPr="00315C0F">
        <w:rPr>
          <w:rFonts w:cs="Simplified Arabic"/>
          <w:sz w:val="20"/>
          <w:szCs w:val="22"/>
          <w:rtl/>
        </w:rPr>
        <w:t>وغيانا، وهندوراس،</w:t>
      </w:r>
      <w:r w:rsidRPr="00315C0F">
        <w:rPr>
          <w:rFonts w:eastAsia="YouYuan" w:cs="Simplified Arabic"/>
          <w:kern w:val="2"/>
          <w:sz w:val="20"/>
          <w:szCs w:val="22"/>
          <w:rtl/>
        </w:rPr>
        <w:t xml:space="preserve"> وهنغاريا، والهند، </w:t>
      </w:r>
      <w:r w:rsidRPr="00315C0F">
        <w:rPr>
          <w:rFonts w:cs="Simplified Arabic"/>
          <w:sz w:val="20"/>
          <w:szCs w:val="22"/>
          <w:rtl/>
        </w:rPr>
        <w:t>وإيران (جمهورية - الإسلامية)،</w:t>
      </w:r>
      <w:r w:rsidRPr="00315C0F">
        <w:rPr>
          <w:rFonts w:eastAsia="YouYuan" w:cs="Simplified Arabic"/>
          <w:kern w:val="2"/>
          <w:sz w:val="20"/>
          <w:szCs w:val="22"/>
          <w:rtl/>
        </w:rPr>
        <w:t xml:space="preserve"> والعراق، </w:t>
      </w:r>
      <w:r w:rsidRPr="00315C0F">
        <w:rPr>
          <w:rFonts w:cs="Simplified Arabic"/>
          <w:sz w:val="20"/>
          <w:szCs w:val="22"/>
          <w:rtl/>
        </w:rPr>
        <w:t>وأيرلندا،</w:t>
      </w:r>
      <w:r w:rsidRPr="00315C0F">
        <w:rPr>
          <w:rFonts w:eastAsia="YouYuan" w:cs="Simplified Arabic"/>
          <w:kern w:val="2"/>
          <w:sz w:val="20"/>
          <w:szCs w:val="22"/>
          <w:rtl/>
        </w:rPr>
        <w:t xml:space="preserve"> واليابان، والأردن، </w:t>
      </w:r>
      <w:r w:rsidRPr="00315C0F">
        <w:rPr>
          <w:rFonts w:cs="Simplified Arabic"/>
          <w:sz w:val="20"/>
          <w:szCs w:val="22"/>
          <w:rtl/>
        </w:rPr>
        <w:t>وكيريباس،</w:t>
      </w:r>
      <w:r w:rsidRPr="00315C0F">
        <w:rPr>
          <w:rFonts w:eastAsia="YouYuan" w:cs="Simplified Arabic"/>
          <w:kern w:val="2"/>
          <w:sz w:val="20"/>
          <w:szCs w:val="22"/>
          <w:rtl/>
        </w:rPr>
        <w:t xml:space="preserve"> </w:t>
      </w:r>
      <w:r>
        <w:rPr>
          <w:rFonts w:eastAsia="YouYuan" w:cs="Simplified Arabic" w:hint="cs"/>
          <w:kern w:val="2"/>
          <w:sz w:val="20"/>
          <w:szCs w:val="22"/>
          <w:rtl/>
        </w:rPr>
        <w:t xml:space="preserve">والكويت، </w:t>
      </w:r>
      <w:r w:rsidRPr="00315C0F">
        <w:rPr>
          <w:rFonts w:eastAsia="YouYuan" w:cs="Simplified Arabic"/>
          <w:kern w:val="2"/>
          <w:sz w:val="20"/>
          <w:szCs w:val="22"/>
          <w:rtl/>
        </w:rPr>
        <w:t>وجمهورية لاو الديمقراطية الشعبية،</w:t>
      </w:r>
      <w:r w:rsidRPr="00315C0F">
        <w:rPr>
          <w:rFonts w:cs="Simplified Arabic"/>
          <w:sz w:val="20"/>
          <w:szCs w:val="22"/>
          <w:rtl/>
        </w:rPr>
        <w:t xml:space="preserve"> ولبنان،</w:t>
      </w:r>
      <w:r w:rsidRPr="00315C0F">
        <w:rPr>
          <w:rFonts w:eastAsia="YouYuan" w:cs="Simplified Arabic"/>
          <w:kern w:val="2"/>
          <w:sz w:val="20"/>
          <w:szCs w:val="22"/>
          <w:rtl/>
        </w:rPr>
        <w:t xml:space="preserve"> وليختنشتاين، </w:t>
      </w:r>
      <w:r w:rsidRPr="00315C0F">
        <w:rPr>
          <w:rFonts w:cs="Simplified Arabic"/>
          <w:sz w:val="20"/>
          <w:szCs w:val="22"/>
          <w:rtl/>
        </w:rPr>
        <w:t>وليتوانيا، لكسمبرغ،</w:t>
      </w:r>
      <w:r w:rsidRPr="00315C0F">
        <w:rPr>
          <w:rFonts w:eastAsia="YouYuan" w:cs="Simplified Arabic"/>
          <w:kern w:val="2"/>
          <w:sz w:val="20"/>
          <w:szCs w:val="22"/>
          <w:rtl/>
        </w:rPr>
        <w:t xml:space="preserve"> ومدغشقر، </w:t>
      </w:r>
      <w:r w:rsidRPr="00315C0F">
        <w:rPr>
          <w:rFonts w:cs="Simplified Arabic"/>
          <w:sz w:val="20"/>
          <w:szCs w:val="22"/>
          <w:rtl/>
        </w:rPr>
        <w:t>وملاوي،</w:t>
      </w:r>
      <w:r w:rsidRPr="00315C0F">
        <w:rPr>
          <w:rFonts w:eastAsia="YouYuan" w:cs="Simplified Arabic"/>
          <w:kern w:val="2"/>
          <w:sz w:val="20"/>
          <w:szCs w:val="22"/>
          <w:rtl/>
        </w:rPr>
        <w:t xml:space="preserve"> وماليزيا،</w:t>
      </w:r>
      <w:r w:rsidRPr="00315C0F">
        <w:rPr>
          <w:rFonts w:cs="Simplified Arabic"/>
          <w:sz w:val="20"/>
          <w:szCs w:val="22"/>
          <w:rtl/>
        </w:rPr>
        <w:t xml:space="preserve"> وملديف، ومالي،</w:t>
      </w:r>
      <w:r w:rsidRPr="00315C0F">
        <w:rPr>
          <w:rFonts w:eastAsia="YouYuan" w:cs="Simplified Arabic"/>
          <w:kern w:val="2"/>
          <w:sz w:val="20"/>
          <w:szCs w:val="22"/>
          <w:rtl/>
        </w:rPr>
        <w:t xml:space="preserve"> وموريتانيا، </w:t>
      </w:r>
      <w:r w:rsidRPr="00315C0F">
        <w:rPr>
          <w:rFonts w:cs="Simplified Arabic"/>
          <w:sz w:val="20"/>
          <w:szCs w:val="22"/>
          <w:rtl/>
        </w:rPr>
        <w:t>والمكسيك،</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وموزامبيق، وميانمار، وناميبيا، </w:t>
      </w:r>
      <w:r w:rsidRPr="00315C0F">
        <w:rPr>
          <w:rFonts w:cs="Simplified Arabic"/>
          <w:sz w:val="20"/>
          <w:szCs w:val="22"/>
          <w:rtl/>
        </w:rPr>
        <w:t>وناورو، ونيبال،</w:t>
      </w:r>
      <w:r w:rsidRPr="00315C0F">
        <w:rPr>
          <w:rFonts w:eastAsia="YouYuan" w:cs="Simplified Arabic"/>
          <w:kern w:val="2"/>
          <w:sz w:val="20"/>
          <w:szCs w:val="22"/>
          <w:rtl/>
        </w:rPr>
        <w:t xml:space="preserve"> ونيكاراغوا، والنيجر، </w:t>
      </w:r>
      <w:r>
        <w:rPr>
          <w:rFonts w:eastAsia="YouYuan" w:cs="Simplified Arabic" w:hint="cs"/>
          <w:kern w:val="2"/>
          <w:sz w:val="20"/>
          <w:szCs w:val="22"/>
          <w:rtl/>
        </w:rPr>
        <w:t xml:space="preserve">ومقدونيا الشمالية، وباكستان، وبنما، </w:t>
      </w:r>
      <w:r w:rsidRPr="00315C0F">
        <w:rPr>
          <w:rFonts w:cs="Simplified Arabic"/>
          <w:sz w:val="20"/>
          <w:szCs w:val="22"/>
          <w:rtl/>
        </w:rPr>
        <w:t>وباراغواي،</w:t>
      </w:r>
      <w:r w:rsidRPr="00315C0F">
        <w:rPr>
          <w:rFonts w:eastAsia="YouYuan" w:cs="Simplified Arabic"/>
          <w:kern w:val="2"/>
          <w:sz w:val="20"/>
          <w:szCs w:val="22"/>
          <w:rtl/>
        </w:rPr>
        <w:t xml:space="preserve"> وبيرو، والفلبين، وبولندا، وجمهورية مولدوفا، </w:t>
      </w:r>
      <w:r w:rsidRPr="00315C0F">
        <w:rPr>
          <w:rFonts w:cs="Simplified Arabic"/>
          <w:sz w:val="20"/>
          <w:szCs w:val="22"/>
          <w:rtl/>
        </w:rPr>
        <w:t>ورومانيا،</w:t>
      </w:r>
      <w:r w:rsidRPr="00315C0F">
        <w:rPr>
          <w:rFonts w:eastAsia="YouYuan" w:cs="Simplified Arabic"/>
          <w:kern w:val="2"/>
          <w:sz w:val="20"/>
          <w:szCs w:val="22"/>
          <w:rtl/>
        </w:rPr>
        <w:t xml:space="preserve"> وسانت كيتس ونيفيس، والسنغال، وصربيا وسيشيل، </w:t>
      </w:r>
      <w:r w:rsidRPr="00315C0F">
        <w:rPr>
          <w:rFonts w:cs="Simplified Arabic"/>
          <w:sz w:val="20"/>
          <w:szCs w:val="22"/>
          <w:rtl/>
        </w:rPr>
        <w:t>وسيراليون،</w:t>
      </w:r>
      <w:r w:rsidRPr="00315C0F">
        <w:rPr>
          <w:rFonts w:eastAsia="YouYuan" w:cs="Simplified Arabic"/>
          <w:kern w:val="2"/>
          <w:sz w:val="20"/>
          <w:szCs w:val="22"/>
          <w:rtl/>
        </w:rPr>
        <w:t xml:space="preserve"> وسلوفاكيا، وجنوب أفريقيا،</w:t>
      </w:r>
      <w:r w:rsidRPr="00315C0F">
        <w:rPr>
          <w:rFonts w:cs="Simplified Arabic"/>
          <w:sz w:val="20"/>
          <w:szCs w:val="22"/>
          <w:rtl/>
        </w:rPr>
        <w:t xml:space="preserve"> </w:t>
      </w:r>
      <w:r>
        <w:rPr>
          <w:rFonts w:cs="Simplified Arabic" w:hint="cs"/>
          <w:sz w:val="20"/>
          <w:szCs w:val="22"/>
          <w:rtl/>
        </w:rPr>
        <w:t xml:space="preserve">وجنوب السودان، </w:t>
      </w:r>
      <w:r w:rsidRPr="00315C0F">
        <w:rPr>
          <w:rFonts w:cs="Simplified Arabic"/>
          <w:sz w:val="20"/>
          <w:szCs w:val="22"/>
          <w:rtl/>
        </w:rPr>
        <w:t>وسري لانكا،</w:t>
      </w:r>
      <w:r w:rsidRPr="00315C0F">
        <w:rPr>
          <w:rFonts w:eastAsia="YouYuan" w:cs="Simplified Arabic"/>
          <w:kern w:val="2"/>
          <w:sz w:val="20"/>
          <w:szCs w:val="22"/>
          <w:rtl/>
        </w:rPr>
        <w:t xml:space="preserve"> والسودان، </w:t>
      </w:r>
      <w:r w:rsidRPr="00315C0F">
        <w:rPr>
          <w:rFonts w:cs="Simplified Arabic"/>
          <w:sz w:val="20"/>
          <w:szCs w:val="22"/>
          <w:rtl/>
        </w:rPr>
        <w:t>وطاجيكستان،</w:t>
      </w:r>
      <w:r w:rsidRPr="00315C0F">
        <w:rPr>
          <w:rFonts w:eastAsia="YouYuan" w:cs="Simplified Arabic"/>
          <w:kern w:val="2"/>
          <w:sz w:val="20"/>
          <w:szCs w:val="22"/>
          <w:rtl/>
        </w:rPr>
        <w:t xml:space="preserve"> وتوغو، </w:t>
      </w:r>
      <w:r>
        <w:rPr>
          <w:rFonts w:eastAsia="YouYuan" w:cs="Simplified Arabic" w:hint="cs"/>
          <w:kern w:val="2"/>
          <w:sz w:val="20"/>
          <w:szCs w:val="22"/>
          <w:rtl/>
        </w:rPr>
        <w:t xml:space="preserve">وترينيداد وتوباغو، </w:t>
      </w:r>
      <w:r w:rsidR="000760C5">
        <w:rPr>
          <w:rFonts w:eastAsia="YouYuan" w:cs="Simplified Arabic" w:hint="cs"/>
          <w:kern w:val="2"/>
          <w:sz w:val="20"/>
          <w:szCs w:val="22"/>
          <w:rtl/>
        </w:rPr>
        <w:t>وتركمانستا</w:t>
      </w:r>
      <w:r w:rsidR="000760C5">
        <w:rPr>
          <w:rFonts w:eastAsia="YouYuan" w:cs="Simplified Arabic"/>
          <w:kern w:val="2"/>
          <w:sz w:val="20"/>
          <w:szCs w:val="22"/>
          <w:rtl/>
        </w:rPr>
        <w:t>ن</w:t>
      </w:r>
      <w:r>
        <w:rPr>
          <w:rFonts w:eastAsia="YouYuan" w:cs="Simplified Arabic" w:hint="cs"/>
          <w:kern w:val="2"/>
          <w:sz w:val="20"/>
          <w:szCs w:val="22"/>
          <w:rtl/>
        </w:rPr>
        <w:t xml:space="preserve">، </w:t>
      </w:r>
      <w:r w:rsidRPr="00315C0F">
        <w:rPr>
          <w:rFonts w:eastAsia="YouYuan" w:cs="Simplified Arabic"/>
          <w:kern w:val="2"/>
          <w:sz w:val="20"/>
          <w:szCs w:val="22"/>
          <w:rtl/>
        </w:rPr>
        <w:t>وتوفالو، وأوغندا، وأوروغواي، والمملكة المتحدة، وزامبيا، وزمبابوي</w:t>
      </w:r>
      <w:r w:rsidRPr="00315C0F">
        <w:rPr>
          <w:rStyle w:val="hps"/>
          <w:rFonts w:eastAsia="YouYuan" w:cs="Simplified Arabic"/>
          <w:kern w:val="2"/>
          <w:sz w:val="20"/>
          <w:szCs w:val="22"/>
          <w:rtl/>
        </w:rPr>
        <w:t>.</w:t>
      </w:r>
    </w:p>
  </w:footnote>
  <w:footnote w:id="41">
    <w:p w14:paraId="64107E41"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 xml:space="preserve">البوسنة والهرسك، وبوتسوانا، وكمبوديا، والكاميرون، وجمهورية كوريا الديمقراطية الشعبية، وجمهورية الكونغو الديمقراطية، </w:t>
      </w:r>
      <w:r w:rsidRPr="00315C0F">
        <w:rPr>
          <w:rFonts w:eastAsia="YouYuan" w:cs="Simplified Arabic"/>
          <w:kern w:val="2"/>
          <w:sz w:val="20"/>
          <w:szCs w:val="22"/>
          <w:rtl/>
          <w:lang w:val="en-US"/>
        </w:rPr>
        <w:t>والجمهورية الدومينيكية،</w:t>
      </w:r>
      <w:r w:rsidRPr="00315C0F">
        <w:rPr>
          <w:rFonts w:cs="Simplified Arabic"/>
          <w:sz w:val="20"/>
          <w:szCs w:val="22"/>
          <w:rtl/>
        </w:rPr>
        <w:t xml:space="preserve"> وإريتريا، وغيانا، وجمهورية لاو الديمقراطية الشعبية، وموريشيوس، ومنغوليا، ونيوي، ورومانيا، وساموا، وسورينام، وتيمور-ليشتي، وتوفالو.</w:t>
      </w:r>
    </w:p>
  </w:footnote>
  <w:footnote w:id="42">
    <w:p w14:paraId="00543E0A" w14:textId="77777777" w:rsidR="009A2E52" w:rsidRPr="00315C0F" w:rsidRDefault="009A2E52" w:rsidP="009A2E52">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البوسنة والهرسك، وبوتسوانا، وبوروندي، وجزر القمر، وغيانا، وإندونيسيا، ولبنان، و</w:t>
      </w:r>
      <w:r>
        <w:rPr>
          <w:rFonts w:cs="Simplified Arabic"/>
          <w:sz w:val="20"/>
          <w:szCs w:val="22"/>
          <w:rtl/>
        </w:rPr>
        <w:t>ليبريا</w:t>
      </w:r>
      <w:r w:rsidRPr="00315C0F">
        <w:rPr>
          <w:rFonts w:cs="Simplified Arabic"/>
          <w:sz w:val="20"/>
          <w:szCs w:val="22"/>
          <w:rtl/>
        </w:rPr>
        <w:t xml:space="preserve">، وملاوي، وملديف، ومالي، وموريشيوس، والمغرب، ونيجيريا، ونيوي، </w:t>
      </w:r>
      <w:r>
        <w:rPr>
          <w:rFonts w:cs="Simplified Arabic" w:hint="cs"/>
          <w:sz w:val="20"/>
          <w:szCs w:val="22"/>
          <w:rtl/>
        </w:rPr>
        <w:t xml:space="preserve">وبالاو، وجمهورية كوريا، </w:t>
      </w:r>
      <w:r w:rsidRPr="00315C0F">
        <w:rPr>
          <w:rFonts w:cs="Simplified Arabic"/>
          <w:sz w:val="20"/>
          <w:szCs w:val="22"/>
          <w:rtl/>
        </w:rPr>
        <w:t xml:space="preserve">ورواندا، وسورينام، </w:t>
      </w:r>
      <w:r w:rsidRPr="00315C0F">
        <w:rPr>
          <w:rFonts w:eastAsia="YouYuan" w:cs="Simplified Arabic"/>
          <w:kern w:val="2"/>
          <w:sz w:val="20"/>
          <w:szCs w:val="22"/>
          <w:rtl/>
          <w:lang w:val="en-US"/>
        </w:rPr>
        <w:t>وتيمور-ليشتي.</w:t>
      </w:r>
      <w:r w:rsidRPr="00315C0F">
        <w:rPr>
          <w:rFonts w:cs="Simplified Arabic"/>
          <w:snapToGrid w:val="0"/>
          <w:kern w:val="22"/>
          <w:sz w:val="20"/>
          <w:szCs w:val="22"/>
        </w:rPr>
        <w:t xml:space="preserve"> </w:t>
      </w:r>
    </w:p>
  </w:footnote>
  <w:footnote w:id="43">
    <w:p w14:paraId="0A39D490" w14:textId="77777777" w:rsidR="009A2E52" w:rsidRPr="00315C0F" w:rsidRDefault="009A2E52" w:rsidP="009A2E52">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أفغانستان، وبنغلاديش، وبليز، والكونغو، وجامايكا، ونيبال، وبيرو، وسانت كيتس ونيفيس، وسيشيل، والصومال.</w:t>
      </w:r>
    </w:p>
  </w:footnote>
  <w:footnote w:id="44">
    <w:p w14:paraId="0F3F9F97" w14:textId="1806B40A"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بنغلاديش،</w:t>
      </w:r>
      <w:r w:rsidRPr="00315C0F">
        <w:rPr>
          <w:rFonts w:eastAsia="YouYuan" w:cs="Simplified Arabic"/>
          <w:kern w:val="2"/>
          <w:sz w:val="20"/>
          <w:szCs w:val="22"/>
          <w:rtl/>
        </w:rPr>
        <w:t xml:space="preserve"> وبوتسوانا، وبوتان، والسلفادور، </w:t>
      </w:r>
      <w:r w:rsidRPr="00315C0F">
        <w:rPr>
          <w:rFonts w:cs="Simplified Arabic"/>
          <w:sz w:val="20"/>
          <w:szCs w:val="22"/>
          <w:rtl/>
        </w:rPr>
        <w:t xml:space="preserve">والبرازيل، </w:t>
      </w:r>
      <w:r w:rsidRPr="00315C0F">
        <w:rPr>
          <w:rFonts w:eastAsia="YouYuan" w:cs="Simplified Arabic"/>
          <w:kern w:val="2"/>
          <w:sz w:val="20"/>
          <w:szCs w:val="22"/>
          <w:rtl/>
        </w:rPr>
        <w:t>وكابو فيردي،</w:t>
      </w:r>
      <w:r w:rsidRPr="00315C0F">
        <w:rPr>
          <w:rFonts w:cs="Simplified Arabic"/>
          <w:sz w:val="20"/>
          <w:szCs w:val="22"/>
          <w:rtl/>
        </w:rPr>
        <w:t xml:space="preserve"> 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وكولومبيا، والدانمرك، ومصر، وإثيوبيا، والاتحاد الأوروبي، وجورجيا، وألمانيا، وغرينادا، وغيانا،</w:t>
      </w:r>
      <w:r w:rsidRPr="00315C0F">
        <w:rPr>
          <w:rFonts w:cs="Simplified Arabic"/>
          <w:sz w:val="20"/>
          <w:szCs w:val="22"/>
          <w:rtl/>
        </w:rPr>
        <w:t> وإندونيسيا، وأيرلندا، وجامايكا،</w:t>
      </w:r>
      <w:r w:rsidRPr="00315C0F">
        <w:rPr>
          <w:rFonts w:eastAsia="YouYuan" w:cs="Simplified Arabic"/>
          <w:kern w:val="2"/>
          <w:sz w:val="20"/>
          <w:szCs w:val="22"/>
          <w:rtl/>
        </w:rPr>
        <w:t xml:space="preserve"> واليابان، وجمهورية لاو الديمقراطية الشعبية، وملديف، و</w:t>
      </w:r>
      <w:r>
        <w:rPr>
          <w:rFonts w:eastAsia="YouYuan" w:cs="Simplified Arabic"/>
          <w:kern w:val="2"/>
          <w:sz w:val="20"/>
          <w:szCs w:val="22"/>
          <w:rtl/>
        </w:rPr>
        <w:t>مالطة</w:t>
      </w:r>
      <w:r w:rsidRPr="00315C0F">
        <w:rPr>
          <w:rFonts w:eastAsia="YouYuan" w:cs="Simplified Arabic"/>
          <w:kern w:val="2"/>
          <w:sz w:val="20"/>
          <w:szCs w:val="22"/>
          <w:rtl/>
        </w:rPr>
        <w:t>،</w:t>
      </w:r>
      <w:r w:rsidRPr="00315C0F">
        <w:rPr>
          <w:rFonts w:cs="Simplified Arabic"/>
          <w:sz w:val="20"/>
          <w:szCs w:val="22"/>
          <w:rtl/>
        </w:rPr>
        <w:t xml:space="preserve"> وموريشيوس،</w:t>
      </w:r>
      <w:r w:rsidRPr="00315C0F">
        <w:rPr>
          <w:rFonts w:eastAsia="YouYuan" w:cs="Simplified Arabic"/>
          <w:kern w:val="2"/>
          <w:sz w:val="20"/>
          <w:szCs w:val="22"/>
          <w:rtl/>
        </w:rPr>
        <w:t xml:space="preserve"> ومنغوليا، وميانمار، </w:t>
      </w:r>
      <w:r w:rsidRPr="00315C0F">
        <w:rPr>
          <w:rFonts w:cs="Simplified Arabic"/>
          <w:sz w:val="20"/>
          <w:szCs w:val="22"/>
          <w:rtl/>
        </w:rPr>
        <w:t>والمكسيك، والجبل الأسود،</w:t>
      </w:r>
      <w:r w:rsidRPr="00315C0F">
        <w:rPr>
          <w:rFonts w:eastAsia="YouYuan" w:cs="Simplified Arabic"/>
          <w:kern w:val="2"/>
          <w:sz w:val="20"/>
          <w:szCs w:val="22"/>
          <w:rtl/>
        </w:rPr>
        <w:t xml:space="preserve"> وهولندا، والنرويج، </w:t>
      </w:r>
      <w:r w:rsidRPr="00315C0F">
        <w:rPr>
          <w:rFonts w:cs="Simplified Arabic"/>
          <w:sz w:val="20"/>
          <w:szCs w:val="22"/>
          <w:rtl/>
        </w:rPr>
        <w:t>وباراغواي،</w:t>
      </w:r>
      <w:r w:rsidRPr="00315C0F">
        <w:rPr>
          <w:rFonts w:eastAsia="YouYuan" w:cs="Simplified Arabic"/>
          <w:kern w:val="2"/>
          <w:sz w:val="20"/>
          <w:szCs w:val="22"/>
          <w:rtl/>
        </w:rPr>
        <w:t xml:space="preserve"> </w:t>
      </w:r>
      <w:r>
        <w:rPr>
          <w:rFonts w:eastAsia="YouYuan" w:cs="Simplified Arabic" w:hint="cs"/>
          <w:kern w:val="2"/>
          <w:sz w:val="20"/>
          <w:szCs w:val="22"/>
          <w:rtl/>
        </w:rPr>
        <w:t xml:space="preserve">وجمهورية كوريا، </w:t>
      </w:r>
      <w:r w:rsidRPr="00315C0F">
        <w:rPr>
          <w:rFonts w:eastAsia="YouYuan" w:cs="Simplified Arabic"/>
          <w:kern w:val="2"/>
          <w:sz w:val="20"/>
          <w:szCs w:val="22"/>
          <w:rtl/>
        </w:rPr>
        <w:t xml:space="preserve">وجمهورية مولدوفا، والاتحاد الروسي، وسانت كيتس ونيفيس، </w:t>
      </w:r>
      <w:r>
        <w:rPr>
          <w:rFonts w:eastAsia="YouYuan" w:cs="Simplified Arabic" w:hint="cs"/>
          <w:kern w:val="2"/>
          <w:sz w:val="20"/>
          <w:szCs w:val="22"/>
          <w:rtl/>
        </w:rPr>
        <w:t>وسانت فنسنت وجز</w:t>
      </w:r>
      <w:r w:rsidR="00AF6B74">
        <w:rPr>
          <w:rFonts w:eastAsia="YouYuan" w:cs="Simplified Arabic" w:hint="cs"/>
          <w:kern w:val="2"/>
          <w:sz w:val="20"/>
          <w:szCs w:val="22"/>
          <w:rtl/>
        </w:rPr>
        <w:t>ر</w:t>
      </w:r>
      <w:r>
        <w:rPr>
          <w:rFonts w:eastAsia="YouYuan" w:cs="Simplified Arabic" w:hint="cs"/>
          <w:kern w:val="2"/>
          <w:sz w:val="20"/>
          <w:szCs w:val="22"/>
          <w:rtl/>
        </w:rPr>
        <w:t xml:space="preserve"> غرينادين، </w:t>
      </w:r>
      <w:r w:rsidRPr="00315C0F">
        <w:rPr>
          <w:rFonts w:cs="Simplified Arabic"/>
          <w:sz w:val="20"/>
          <w:szCs w:val="22"/>
          <w:rtl/>
        </w:rPr>
        <w:t>وسان تومي وبرينسيبي،</w:t>
      </w:r>
      <w:r w:rsidRPr="00315C0F">
        <w:rPr>
          <w:rFonts w:eastAsia="YouYuan" w:cs="Simplified Arabic"/>
          <w:kern w:val="2"/>
          <w:sz w:val="20"/>
          <w:szCs w:val="22"/>
          <w:rtl/>
        </w:rPr>
        <w:t xml:space="preserve"> وسيشيل، </w:t>
      </w:r>
      <w:r w:rsidRPr="00315C0F">
        <w:rPr>
          <w:rFonts w:cs="Simplified Arabic"/>
          <w:sz w:val="20"/>
          <w:szCs w:val="22"/>
          <w:rtl/>
        </w:rPr>
        <w:t>وسري لانكا،</w:t>
      </w:r>
      <w:r w:rsidRPr="00315C0F">
        <w:rPr>
          <w:rFonts w:eastAsia="YouYuan" w:cs="Simplified Arabic"/>
          <w:kern w:val="2"/>
          <w:sz w:val="20"/>
          <w:szCs w:val="22"/>
          <w:rtl/>
        </w:rPr>
        <w:t xml:space="preserve"> والسويد، </w:t>
      </w:r>
      <w:r>
        <w:rPr>
          <w:rFonts w:eastAsia="YouYuan" w:cs="Simplified Arabic" w:hint="cs"/>
          <w:kern w:val="2"/>
          <w:sz w:val="20"/>
          <w:szCs w:val="22"/>
          <w:rtl/>
        </w:rPr>
        <w:t xml:space="preserve">وسويسرا، وتركيا، </w:t>
      </w:r>
      <w:r w:rsidRPr="00315C0F">
        <w:rPr>
          <w:rFonts w:eastAsia="YouYuan" w:cs="Simplified Arabic"/>
          <w:kern w:val="2"/>
          <w:sz w:val="20"/>
          <w:szCs w:val="22"/>
          <w:rtl/>
        </w:rPr>
        <w:t xml:space="preserve">وأوغندا، وأوروغواي، وفييت نام، </w:t>
      </w:r>
      <w:r w:rsidRPr="00315C0F">
        <w:rPr>
          <w:rFonts w:cs="Simplified Arabic"/>
          <w:sz w:val="20"/>
          <w:szCs w:val="22"/>
          <w:rtl/>
        </w:rPr>
        <w:t>واليمن،</w:t>
      </w:r>
      <w:r w:rsidRPr="00315C0F">
        <w:rPr>
          <w:rFonts w:eastAsia="YouYuan" w:cs="Simplified Arabic"/>
          <w:kern w:val="2"/>
          <w:sz w:val="20"/>
          <w:szCs w:val="22"/>
          <w:rtl/>
        </w:rPr>
        <w:t xml:space="preserve"> وزمبابوي.</w:t>
      </w:r>
    </w:p>
  </w:footnote>
  <w:footnote w:id="45">
    <w:p w14:paraId="16DA0C3F" w14:textId="2D3F66BE"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الجزائر، والأرجنتين،</w:t>
      </w:r>
      <w:r w:rsidRPr="00315C0F">
        <w:rPr>
          <w:rFonts w:eastAsia="YouYuan" w:cs="Simplified Arabic"/>
          <w:kern w:val="2"/>
          <w:sz w:val="20"/>
          <w:szCs w:val="22"/>
          <w:rtl/>
        </w:rPr>
        <w:t xml:space="preserve"> أرمينيا، وأنتيغوا وبربودا،</w:t>
      </w:r>
      <w:r w:rsidRPr="00315C0F">
        <w:rPr>
          <w:rFonts w:cs="Simplified Arabic"/>
          <w:sz w:val="20"/>
          <w:szCs w:val="22"/>
          <w:rtl/>
        </w:rPr>
        <w:t xml:space="preserve"> وبنغلاديش،</w:t>
      </w:r>
      <w:r w:rsidRPr="00315C0F">
        <w:rPr>
          <w:rFonts w:eastAsia="YouYuan" w:cs="Simplified Arabic"/>
          <w:kern w:val="2"/>
          <w:sz w:val="20"/>
          <w:szCs w:val="22"/>
          <w:rtl/>
        </w:rPr>
        <w:t xml:space="preserve"> وبيلاروس، وبلجيكا، وبوتان، وبوروندي، والكاميرون، والكونغو،</w:t>
      </w:r>
      <w:r w:rsidRPr="00315C0F">
        <w:rPr>
          <w:rFonts w:cs="Simplified Arabic"/>
          <w:sz w:val="20"/>
          <w:szCs w:val="22"/>
          <w:rtl/>
        </w:rPr>
        <w:t xml:space="preserve"> 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والجمهورية الدومينيكية، وغينيا الاستوائية، وإستونيا، وغامبيا، وجورجيا، واليونان، وغواتيمالا، والهند، واليابان، والأردن، </w:t>
      </w:r>
      <w:r>
        <w:rPr>
          <w:rFonts w:eastAsia="YouYuan" w:cs="Simplified Arabic" w:hint="cs"/>
          <w:kern w:val="2"/>
          <w:sz w:val="20"/>
          <w:szCs w:val="22"/>
          <w:rtl/>
        </w:rPr>
        <w:t xml:space="preserve">والكويت، </w:t>
      </w:r>
      <w:r w:rsidRPr="00315C0F">
        <w:rPr>
          <w:rFonts w:eastAsia="YouYuan" w:cs="Simplified Arabic"/>
          <w:kern w:val="2"/>
          <w:sz w:val="20"/>
          <w:szCs w:val="22"/>
          <w:rtl/>
        </w:rPr>
        <w:t xml:space="preserve">ومالي، وملاوي، وموريتانيا،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وموزامبيق، وناميبيا، ونيجيريا، </w:t>
      </w:r>
      <w:r>
        <w:rPr>
          <w:rFonts w:eastAsia="YouYuan" w:cs="Simplified Arabic" w:hint="cs"/>
          <w:kern w:val="2"/>
          <w:sz w:val="20"/>
          <w:szCs w:val="22"/>
          <w:rtl/>
        </w:rPr>
        <w:t xml:space="preserve">ومقدونيا الشمالية، وبنما، </w:t>
      </w:r>
      <w:r w:rsidRPr="00315C0F">
        <w:rPr>
          <w:rFonts w:eastAsia="YouYuan" w:cs="Simplified Arabic"/>
          <w:kern w:val="2"/>
          <w:sz w:val="20"/>
          <w:szCs w:val="22"/>
          <w:rtl/>
        </w:rPr>
        <w:t xml:space="preserve">وبيرو، </w:t>
      </w:r>
      <w:r>
        <w:rPr>
          <w:rFonts w:eastAsia="YouYuan" w:cs="Simplified Arabic" w:hint="cs"/>
          <w:kern w:val="2"/>
          <w:sz w:val="20"/>
          <w:szCs w:val="22"/>
          <w:rtl/>
        </w:rPr>
        <w:t xml:space="preserve">وجمهورية كوريا، </w:t>
      </w:r>
      <w:r w:rsidRPr="00315C0F">
        <w:rPr>
          <w:rFonts w:eastAsia="YouYuan" w:cs="Simplified Arabic"/>
          <w:kern w:val="2"/>
          <w:sz w:val="20"/>
          <w:szCs w:val="22"/>
          <w:rtl/>
        </w:rPr>
        <w:t xml:space="preserve">وسانت كيتس ونيفيس، والسنغال، </w:t>
      </w:r>
      <w:r>
        <w:rPr>
          <w:rFonts w:eastAsia="YouYuan" w:cs="Simplified Arabic" w:hint="cs"/>
          <w:kern w:val="2"/>
          <w:sz w:val="20"/>
          <w:szCs w:val="22"/>
          <w:rtl/>
        </w:rPr>
        <w:t xml:space="preserve">وسنغافورة، </w:t>
      </w:r>
      <w:r w:rsidRPr="00315C0F">
        <w:rPr>
          <w:rFonts w:cs="Simplified Arabic"/>
          <w:sz w:val="20"/>
          <w:szCs w:val="22"/>
          <w:rtl/>
        </w:rPr>
        <w:t>والصومال،</w:t>
      </w:r>
      <w:r w:rsidRPr="00315C0F">
        <w:rPr>
          <w:rFonts w:eastAsia="YouYuan" w:cs="Simplified Arabic"/>
          <w:kern w:val="2"/>
          <w:sz w:val="20"/>
          <w:szCs w:val="22"/>
          <w:rtl/>
        </w:rPr>
        <w:t xml:space="preserve"> </w:t>
      </w:r>
      <w:r>
        <w:rPr>
          <w:rFonts w:eastAsia="YouYuan" w:cs="Simplified Arabic" w:hint="cs"/>
          <w:kern w:val="2"/>
          <w:sz w:val="20"/>
          <w:szCs w:val="22"/>
          <w:rtl/>
        </w:rPr>
        <w:t xml:space="preserve">وجنوب السودان، </w:t>
      </w:r>
      <w:r w:rsidRPr="00315C0F">
        <w:rPr>
          <w:rFonts w:eastAsia="YouYuan" w:cs="Simplified Arabic"/>
          <w:kern w:val="2"/>
          <w:sz w:val="20"/>
          <w:szCs w:val="22"/>
          <w:rtl/>
        </w:rPr>
        <w:t xml:space="preserve">وسويسرا، </w:t>
      </w:r>
      <w:r>
        <w:rPr>
          <w:rFonts w:eastAsia="YouYuan" w:cs="Simplified Arabic" w:hint="cs"/>
          <w:kern w:val="2"/>
          <w:sz w:val="20"/>
          <w:szCs w:val="22"/>
          <w:rtl/>
        </w:rPr>
        <w:t xml:space="preserve">وترينيداد وتوباغو، وتركيا، </w:t>
      </w:r>
      <w:r w:rsidRPr="00315C0F">
        <w:rPr>
          <w:rFonts w:eastAsia="YouYuan" w:cs="Simplified Arabic"/>
          <w:kern w:val="2"/>
          <w:sz w:val="20"/>
          <w:szCs w:val="22"/>
          <w:rtl/>
        </w:rPr>
        <w:t>وأوغندا، وجمهورية تنزانيا المتحدة، وأوروغواي،</w:t>
      </w:r>
      <w:r w:rsidRPr="00315C0F">
        <w:rPr>
          <w:rFonts w:cs="Simplified Arabic"/>
          <w:sz w:val="20"/>
          <w:szCs w:val="22"/>
          <w:rtl/>
        </w:rPr>
        <w:t xml:space="preserve"> واليمن</w:t>
      </w:r>
      <w:r w:rsidRPr="00315C0F">
        <w:rPr>
          <w:rStyle w:val="hps"/>
          <w:rFonts w:eastAsia="YouYuan" w:cs="Simplified Arabic"/>
          <w:kern w:val="2"/>
          <w:sz w:val="20"/>
          <w:szCs w:val="22"/>
          <w:rtl/>
        </w:rPr>
        <w:t>.</w:t>
      </w:r>
    </w:p>
  </w:footnote>
  <w:footnote w:id="46">
    <w:p w14:paraId="46147CB1" w14:textId="5269FCD3"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أندورا،</w:t>
      </w:r>
      <w:r w:rsidRPr="00315C0F">
        <w:rPr>
          <w:rFonts w:eastAsia="YouYuan" w:cs="Simplified Arabic"/>
          <w:kern w:val="2"/>
          <w:sz w:val="20"/>
          <w:szCs w:val="22"/>
          <w:rtl/>
        </w:rPr>
        <w:t xml:space="preserve"> وأنتيغوا وبربودا، وأرمينيا، وبيلاروس، وبلجيكا، </w:t>
      </w:r>
      <w:r w:rsidRPr="00315C0F">
        <w:rPr>
          <w:rFonts w:cs="Simplified Arabic"/>
          <w:sz w:val="20"/>
          <w:szCs w:val="22"/>
          <w:rtl/>
        </w:rPr>
        <w:t>وبليز،</w:t>
      </w:r>
      <w:r w:rsidRPr="00315C0F">
        <w:rPr>
          <w:rFonts w:eastAsia="YouYuan" w:cs="Simplified Arabic"/>
          <w:kern w:val="2"/>
          <w:sz w:val="20"/>
          <w:szCs w:val="22"/>
          <w:rtl/>
        </w:rPr>
        <w:t xml:space="preserve"> وبوروندي، وكمبوديا، والكاميرون،</w:t>
      </w:r>
      <w:r w:rsidRPr="00315C0F">
        <w:rPr>
          <w:rFonts w:cs="Simplified Arabic"/>
          <w:sz w:val="20"/>
          <w:szCs w:val="22"/>
          <w:rtl/>
        </w:rPr>
        <w:t xml:space="preserve"> وجزر القمر، وكرواتيا، وكوبا،</w:t>
      </w:r>
      <w:r w:rsidRPr="00315C0F">
        <w:rPr>
          <w:rFonts w:eastAsia="YouYuan" w:cs="Simplified Arabic"/>
          <w:kern w:val="2"/>
          <w:sz w:val="20"/>
          <w:szCs w:val="22"/>
          <w:rtl/>
        </w:rPr>
        <w:t xml:space="preserve"> ودومينيكا، والجمهورية الدومينيكية،</w:t>
      </w:r>
      <w:r w:rsidRPr="00315C0F">
        <w:rPr>
          <w:rFonts w:cs="Simplified Arabic"/>
          <w:sz w:val="20"/>
          <w:szCs w:val="22"/>
          <w:rtl/>
        </w:rPr>
        <w:t xml:space="preserve"> وإكوادور،</w:t>
      </w:r>
      <w:r w:rsidRPr="00315C0F">
        <w:rPr>
          <w:rFonts w:eastAsia="YouYuan" w:cs="Simplified Arabic"/>
          <w:kern w:val="2"/>
          <w:sz w:val="20"/>
          <w:szCs w:val="22"/>
          <w:rtl/>
        </w:rPr>
        <w:t xml:space="preserve"> وغينيا الاستوائية، وإستونيا، </w:t>
      </w:r>
      <w:r>
        <w:rPr>
          <w:rFonts w:eastAsia="YouYuan" w:cs="Simplified Arabic" w:hint="cs"/>
          <w:kern w:val="2"/>
          <w:sz w:val="20"/>
          <w:szCs w:val="22"/>
          <w:rtl/>
        </w:rPr>
        <w:t xml:space="preserve">وإسواتيني، </w:t>
      </w:r>
      <w:r w:rsidRPr="00315C0F">
        <w:rPr>
          <w:rFonts w:eastAsia="YouYuan" w:cs="Simplified Arabic"/>
          <w:kern w:val="2"/>
          <w:sz w:val="20"/>
          <w:szCs w:val="22"/>
          <w:rtl/>
        </w:rPr>
        <w:t>وفنلندا، وفرنسا، وغامبيا، وغواتيمالا، والهند، واليابان، والأردن،</w:t>
      </w:r>
      <w:r w:rsidRPr="00315C0F">
        <w:rPr>
          <w:rFonts w:cs="Simplified Arabic"/>
          <w:sz w:val="20"/>
          <w:szCs w:val="22"/>
          <w:rtl/>
        </w:rPr>
        <w:t xml:space="preserve"> وإيران (جمهورية - الإسلامية)،</w:t>
      </w:r>
      <w:r w:rsidRPr="00315C0F">
        <w:rPr>
          <w:rFonts w:eastAsia="YouYuan" w:cs="Simplified Arabic"/>
          <w:kern w:val="2"/>
          <w:sz w:val="20"/>
          <w:szCs w:val="22"/>
          <w:rtl/>
        </w:rPr>
        <w:t xml:space="preserve"> وأيرلندا، وإيطاليا،</w:t>
      </w:r>
      <w:r w:rsidRPr="00315C0F">
        <w:rPr>
          <w:rFonts w:cs="Simplified Arabic"/>
          <w:sz w:val="20"/>
          <w:szCs w:val="22"/>
          <w:rtl/>
        </w:rPr>
        <w:t xml:space="preserve"> وليتوانيا، ولكسمبرغ،</w:t>
      </w:r>
      <w:r w:rsidRPr="00315C0F">
        <w:rPr>
          <w:rFonts w:eastAsia="YouYuan" w:cs="Simplified Arabic"/>
          <w:kern w:val="2"/>
          <w:sz w:val="20"/>
          <w:szCs w:val="22"/>
          <w:rtl/>
        </w:rPr>
        <w:t xml:space="preserve"> و</w:t>
      </w:r>
      <w:r>
        <w:rPr>
          <w:rFonts w:eastAsia="YouYuan" w:cs="Simplified Arabic"/>
          <w:kern w:val="2"/>
          <w:sz w:val="20"/>
          <w:szCs w:val="22"/>
          <w:rtl/>
        </w:rPr>
        <w:t>مالطة</w:t>
      </w:r>
      <w:r w:rsidRPr="00315C0F">
        <w:rPr>
          <w:rFonts w:eastAsia="YouYuan" w:cs="Simplified Arabic"/>
          <w:kern w:val="2"/>
          <w:sz w:val="20"/>
          <w:szCs w:val="22"/>
          <w:rtl/>
        </w:rPr>
        <w:t>، وناميبيا،</w:t>
      </w:r>
      <w:r w:rsidRPr="00315C0F">
        <w:rPr>
          <w:rFonts w:cs="Simplified Arabic"/>
          <w:sz w:val="20"/>
          <w:szCs w:val="22"/>
          <w:rtl/>
        </w:rPr>
        <w:t xml:space="preserve"> وناورو،</w:t>
      </w:r>
      <w:r w:rsidRPr="00315C0F">
        <w:rPr>
          <w:rFonts w:eastAsia="YouYuan" w:cs="Simplified Arabic"/>
          <w:kern w:val="2"/>
          <w:sz w:val="20"/>
          <w:szCs w:val="22"/>
          <w:rtl/>
        </w:rPr>
        <w:t xml:space="preserve"> ونيبال، والنيجر، ونيجيريا، </w:t>
      </w:r>
      <w:r>
        <w:rPr>
          <w:rFonts w:eastAsia="YouYuan" w:cs="Simplified Arabic" w:hint="cs"/>
          <w:kern w:val="2"/>
          <w:sz w:val="20"/>
          <w:szCs w:val="22"/>
          <w:rtl/>
        </w:rPr>
        <w:t xml:space="preserve">وباكستان، </w:t>
      </w:r>
      <w:r w:rsidRPr="00315C0F">
        <w:rPr>
          <w:rFonts w:eastAsia="YouYuan" w:cs="Simplified Arabic"/>
          <w:kern w:val="2"/>
          <w:sz w:val="20"/>
          <w:szCs w:val="22"/>
          <w:rtl/>
        </w:rPr>
        <w:t>وبيرو، وجمهورية كوريا، وجمهورية مولدوفا،</w:t>
      </w:r>
      <w:r w:rsidRPr="00315C0F">
        <w:rPr>
          <w:rFonts w:cs="Simplified Arabic"/>
          <w:sz w:val="20"/>
          <w:szCs w:val="22"/>
          <w:rtl/>
        </w:rPr>
        <w:t xml:space="preserve"> ورومانيا، ورواندا، وسان تومي وبرينسيبي،</w:t>
      </w:r>
      <w:r w:rsidRPr="00315C0F">
        <w:rPr>
          <w:rFonts w:eastAsia="YouYuan" w:cs="Simplified Arabic"/>
          <w:kern w:val="2"/>
          <w:sz w:val="20"/>
          <w:szCs w:val="22"/>
          <w:rtl/>
        </w:rPr>
        <w:t xml:space="preserve"> وسلوفاكيا،</w:t>
      </w:r>
      <w:r w:rsidRPr="00315C0F">
        <w:rPr>
          <w:rFonts w:cs="Simplified Arabic"/>
          <w:sz w:val="20"/>
          <w:szCs w:val="22"/>
          <w:rtl/>
        </w:rPr>
        <w:t xml:space="preserve"> والصومال،</w:t>
      </w:r>
      <w:r w:rsidRPr="00315C0F">
        <w:rPr>
          <w:rFonts w:eastAsia="YouYuan" w:cs="Simplified Arabic"/>
          <w:kern w:val="2"/>
          <w:sz w:val="20"/>
          <w:szCs w:val="22"/>
          <w:rtl/>
        </w:rPr>
        <w:t xml:space="preserve"> وسورينام، وتيمور-ليشتي، وتوغو، </w:t>
      </w:r>
      <w:r w:rsidR="000760C5">
        <w:rPr>
          <w:rFonts w:eastAsia="YouYuan" w:cs="Simplified Arabic" w:hint="cs"/>
          <w:kern w:val="2"/>
          <w:sz w:val="20"/>
          <w:szCs w:val="22"/>
          <w:rtl/>
        </w:rPr>
        <w:t>وتركمانستان</w:t>
      </w:r>
      <w:r>
        <w:rPr>
          <w:rFonts w:eastAsia="YouYuan" w:cs="Simplified Arabic" w:hint="cs"/>
          <w:kern w:val="2"/>
          <w:sz w:val="20"/>
          <w:szCs w:val="22"/>
          <w:rtl/>
        </w:rPr>
        <w:t xml:space="preserve">، </w:t>
      </w:r>
      <w:r w:rsidRPr="00315C0F">
        <w:rPr>
          <w:rFonts w:eastAsia="YouYuan" w:cs="Simplified Arabic"/>
          <w:kern w:val="2"/>
          <w:sz w:val="20"/>
          <w:szCs w:val="22"/>
          <w:rtl/>
        </w:rPr>
        <w:t xml:space="preserve">وتوفالو، </w:t>
      </w:r>
      <w:r>
        <w:rPr>
          <w:rFonts w:eastAsia="YouYuan" w:cs="Simplified Arabic" w:hint="cs"/>
          <w:kern w:val="2"/>
          <w:sz w:val="20"/>
          <w:szCs w:val="22"/>
          <w:rtl/>
        </w:rPr>
        <w:t xml:space="preserve">وفانواتو، </w:t>
      </w:r>
      <w:r w:rsidRPr="00315C0F">
        <w:rPr>
          <w:rFonts w:eastAsia="YouYuan" w:cs="Simplified Arabic"/>
          <w:kern w:val="2"/>
          <w:sz w:val="20"/>
          <w:szCs w:val="22"/>
          <w:rtl/>
        </w:rPr>
        <w:t>وزامبيا</w:t>
      </w:r>
      <w:r w:rsidRPr="00315C0F">
        <w:rPr>
          <w:rStyle w:val="hps"/>
          <w:rFonts w:eastAsia="YouYuan" w:cs="Simplified Arabic"/>
          <w:kern w:val="2"/>
          <w:sz w:val="20"/>
          <w:szCs w:val="22"/>
          <w:rtl/>
        </w:rPr>
        <w:t>.</w:t>
      </w:r>
    </w:p>
  </w:footnote>
  <w:footnote w:id="47">
    <w:p w14:paraId="1B0067CC" w14:textId="29B5FF08"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الجزائر، وبنغلاديش، وبليز،</w:t>
      </w:r>
      <w:r w:rsidRPr="00315C0F">
        <w:rPr>
          <w:rFonts w:eastAsia="YouYuan" w:cs="Simplified Arabic"/>
          <w:kern w:val="2"/>
          <w:sz w:val="20"/>
          <w:szCs w:val="22"/>
          <w:rtl/>
        </w:rPr>
        <w:t xml:space="preserve"> </w:t>
      </w:r>
      <w:r>
        <w:rPr>
          <w:rFonts w:eastAsia="YouYuan" w:cs="Simplified Arabic" w:hint="cs"/>
          <w:kern w:val="2"/>
          <w:sz w:val="20"/>
          <w:szCs w:val="22"/>
          <w:rtl/>
        </w:rPr>
        <w:t>وبوليفيا، و</w:t>
      </w:r>
      <w:r w:rsidRPr="00315C0F">
        <w:rPr>
          <w:rFonts w:eastAsia="YouYuan" w:cs="Simplified Arabic"/>
          <w:kern w:val="2"/>
          <w:sz w:val="20"/>
          <w:szCs w:val="22"/>
          <w:rtl/>
        </w:rPr>
        <w:t xml:space="preserve">بوركينا فاسو، وبوروندي، وبوتان، </w:t>
      </w:r>
      <w:r>
        <w:rPr>
          <w:rFonts w:eastAsia="YouYuan" w:cs="Simplified Arabic" w:hint="cs"/>
          <w:kern w:val="2"/>
          <w:sz w:val="20"/>
          <w:szCs w:val="22"/>
          <w:rtl/>
        </w:rPr>
        <w:t xml:space="preserve">والصين وكوت ديفوار، </w:t>
      </w:r>
      <w:r w:rsidRPr="00315C0F">
        <w:rPr>
          <w:rFonts w:cs="Simplified Arabic"/>
          <w:sz w:val="20"/>
          <w:szCs w:val="22"/>
          <w:rtl/>
        </w:rPr>
        <w:t>وكوبا،</w:t>
      </w:r>
      <w:r w:rsidRPr="00315C0F">
        <w:rPr>
          <w:rFonts w:eastAsia="YouYuan" w:cs="Simplified Arabic"/>
          <w:kern w:val="2"/>
          <w:sz w:val="20"/>
          <w:szCs w:val="22"/>
          <w:rtl/>
        </w:rPr>
        <w:t xml:space="preserve"> والجمهورية الدومينيكية،</w:t>
      </w:r>
      <w:r w:rsidRPr="00315C0F">
        <w:rPr>
          <w:rFonts w:cs="Simplified Arabic"/>
          <w:sz w:val="20"/>
          <w:szCs w:val="22"/>
          <w:rtl/>
        </w:rPr>
        <w:t xml:space="preserve"> وإكوادور،</w:t>
      </w:r>
      <w:r w:rsidRPr="00315C0F">
        <w:rPr>
          <w:rFonts w:eastAsia="YouYuan" w:cs="Simplified Arabic"/>
          <w:kern w:val="2"/>
          <w:sz w:val="20"/>
          <w:szCs w:val="22"/>
          <w:rtl/>
        </w:rPr>
        <w:t xml:space="preserve"> وغينيا الاستوائية، وإستونيا،</w:t>
      </w:r>
      <w:r w:rsidRPr="00315C0F">
        <w:rPr>
          <w:rFonts w:cs="Simplified Arabic"/>
          <w:sz w:val="20"/>
          <w:szCs w:val="22"/>
          <w:rtl/>
        </w:rPr>
        <w:t xml:space="preserve"> وهندوراس،</w:t>
      </w:r>
      <w:r w:rsidRPr="00315C0F">
        <w:rPr>
          <w:rFonts w:eastAsia="YouYuan" w:cs="Simplified Arabic"/>
          <w:kern w:val="2"/>
          <w:sz w:val="20"/>
          <w:szCs w:val="22"/>
          <w:rtl/>
        </w:rPr>
        <w:t xml:space="preserve"> والعراق،</w:t>
      </w:r>
      <w:r w:rsidRPr="00315C0F">
        <w:rPr>
          <w:rFonts w:cs="Simplified Arabic"/>
          <w:sz w:val="20"/>
          <w:szCs w:val="22"/>
          <w:rtl/>
        </w:rPr>
        <w:t xml:space="preserve"> وكيريباس،</w:t>
      </w:r>
      <w:r w:rsidRPr="00315C0F">
        <w:rPr>
          <w:rFonts w:eastAsia="YouYuan" w:cs="Simplified Arabic"/>
          <w:kern w:val="2"/>
          <w:sz w:val="20"/>
          <w:szCs w:val="22"/>
          <w:rtl/>
        </w:rPr>
        <w:t xml:space="preserve"> وملاوي،</w:t>
      </w:r>
      <w:r w:rsidRPr="00315C0F">
        <w:rPr>
          <w:rFonts w:cs="Simplified Arabic"/>
          <w:sz w:val="20"/>
          <w:szCs w:val="22"/>
          <w:rtl/>
        </w:rPr>
        <w:t xml:space="preserve"> والمكسيك،</w:t>
      </w:r>
      <w:r w:rsidRPr="00315C0F">
        <w:rPr>
          <w:rFonts w:eastAsia="YouYuan" w:cs="Simplified Arabic"/>
          <w:kern w:val="2"/>
          <w:sz w:val="20"/>
          <w:szCs w:val="22"/>
          <w:rtl/>
        </w:rPr>
        <w:t xml:space="preserve"> </w:t>
      </w:r>
      <w:r>
        <w:rPr>
          <w:rFonts w:eastAsia="YouYuan" w:cs="Simplified Arabic" w:hint="cs"/>
          <w:kern w:val="2"/>
          <w:sz w:val="20"/>
          <w:szCs w:val="22"/>
          <w:rtl/>
        </w:rPr>
        <w:t xml:space="preserve">وميكرونيزيا (ولايات </w:t>
      </w:r>
      <w:r>
        <w:rPr>
          <w:rFonts w:eastAsia="YouYuan" w:cs="Simplified Arabic"/>
          <w:kern w:val="2"/>
          <w:sz w:val="20"/>
          <w:szCs w:val="22"/>
          <w:rtl/>
        </w:rPr>
        <w:t>–</w:t>
      </w:r>
      <w:r>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وناميبيا، وهولندا، </w:t>
      </w:r>
      <w:r>
        <w:rPr>
          <w:rFonts w:eastAsia="YouYuan" w:cs="Simplified Arabic" w:hint="cs"/>
          <w:kern w:val="2"/>
          <w:sz w:val="20"/>
          <w:szCs w:val="22"/>
          <w:rtl/>
        </w:rPr>
        <w:t xml:space="preserve">ونيوزيلندا، </w:t>
      </w:r>
      <w:r w:rsidRPr="00315C0F">
        <w:rPr>
          <w:rFonts w:eastAsia="YouYuan" w:cs="Simplified Arabic"/>
          <w:kern w:val="2"/>
          <w:sz w:val="20"/>
          <w:szCs w:val="22"/>
          <w:rtl/>
        </w:rPr>
        <w:t>والنيجر، ونيوي، وبيرو، والفلبين،</w:t>
      </w:r>
      <w:r w:rsidRPr="00315C0F">
        <w:rPr>
          <w:rFonts w:cs="Simplified Arabic"/>
          <w:sz w:val="20"/>
          <w:szCs w:val="22"/>
          <w:rtl/>
        </w:rPr>
        <w:t xml:space="preserve"> ورواندا،</w:t>
      </w:r>
      <w:r w:rsidRPr="00315C0F">
        <w:rPr>
          <w:rFonts w:eastAsia="YouYuan" w:cs="Simplified Arabic"/>
          <w:kern w:val="2"/>
          <w:sz w:val="20"/>
          <w:szCs w:val="22"/>
          <w:rtl/>
        </w:rPr>
        <w:t xml:space="preserve"> </w:t>
      </w:r>
      <w:r>
        <w:rPr>
          <w:rFonts w:eastAsia="YouYuan" w:cs="Simplified Arabic" w:hint="cs"/>
          <w:kern w:val="2"/>
          <w:sz w:val="20"/>
          <w:szCs w:val="22"/>
          <w:rtl/>
        </w:rPr>
        <w:t>وسانت فنسنت وجز</w:t>
      </w:r>
      <w:r w:rsidR="00AF6B74">
        <w:rPr>
          <w:rFonts w:eastAsia="YouYuan" w:cs="Simplified Arabic" w:hint="cs"/>
          <w:kern w:val="2"/>
          <w:sz w:val="20"/>
          <w:szCs w:val="22"/>
          <w:rtl/>
        </w:rPr>
        <w:t>ر</w:t>
      </w:r>
      <w:r>
        <w:rPr>
          <w:rFonts w:eastAsia="YouYuan" w:cs="Simplified Arabic" w:hint="cs"/>
          <w:kern w:val="2"/>
          <w:sz w:val="20"/>
          <w:szCs w:val="22"/>
          <w:rtl/>
        </w:rPr>
        <w:t xml:space="preserve"> غرينادين، </w:t>
      </w:r>
      <w:r w:rsidRPr="00315C0F">
        <w:rPr>
          <w:rFonts w:eastAsia="YouYuan" w:cs="Simplified Arabic"/>
          <w:kern w:val="2"/>
          <w:sz w:val="20"/>
          <w:szCs w:val="22"/>
          <w:rtl/>
        </w:rPr>
        <w:t>وسلوفاكيا، وجنوب أفريقيا،</w:t>
      </w:r>
      <w:r w:rsidRPr="00315C0F">
        <w:rPr>
          <w:rFonts w:cs="Simplified Arabic"/>
          <w:sz w:val="20"/>
          <w:szCs w:val="22"/>
          <w:rtl/>
        </w:rPr>
        <w:t xml:space="preserve"> وتايلند،</w:t>
      </w:r>
      <w:r w:rsidRPr="00315C0F">
        <w:rPr>
          <w:rFonts w:eastAsia="YouYuan" w:cs="Simplified Arabic"/>
          <w:kern w:val="2"/>
          <w:sz w:val="20"/>
          <w:szCs w:val="22"/>
          <w:rtl/>
        </w:rPr>
        <w:t xml:space="preserve"> وتيمور-ليشتي، </w:t>
      </w:r>
      <w:r>
        <w:rPr>
          <w:rFonts w:eastAsia="YouYuan" w:cs="Simplified Arabic" w:hint="cs"/>
          <w:kern w:val="2"/>
          <w:sz w:val="20"/>
          <w:szCs w:val="22"/>
          <w:rtl/>
        </w:rPr>
        <w:t xml:space="preserve">وترينيداد وتوباغو، وتركيا، </w:t>
      </w:r>
      <w:r w:rsidRPr="00315C0F">
        <w:rPr>
          <w:rFonts w:eastAsia="YouYuan" w:cs="Simplified Arabic"/>
          <w:kern w:val="2"/>
          <w:sz w:val="20"/>
          <w:szCs w:val="22"/>
          <w:rtl/>
        </w:rPr>
        <w:t>وأوغندا، والمملكة المتحدة، وفنزويلا</w:t>
      </w:r>
      <w:r w:rsidRPr="00315C0F">
        <w:rPr>
          <w:rFonts w:cs="Simplified Arabic"/>
          <w:sz w:val="20"/>
          <w:szCs w:val="22"/>
          <w:rtl/>
        </w:rPr>
        <w:t xml:space="preserve"> (جمهورية - البوليفارية)،</w:t>
      </w:r>
      <w:r w:rsidRPr="00315C0F">
        <w:rPr>
          <w:rFonts w:eastAsia="YouYuan" w:cs="Simplified Arabic"/>
          <w:kern w:val="2"/>
          <w:sz w:val="20"/>
          <w:szCs w:val="22"/>
          <w:rtl/>
        </w:rPr>
        <w:t xml:space="preserve"> وفييت نام، وجمهورية تنزانيا المتحدة</w:t>
      </w:r>
      <w:r w:rsidRPr="00315C0F">
        <w:rPr>
          <w:rStyle w:val="hps"/>
          <w:rFonts w:eastAsia="YouYuan" w:cs="Simplified Arabic"/>
          <w:kern w:val="2"/>
          <w:sz w:val="20"/>
          <w:szCs w:val="22"/>
          <w:rtl/>
        </w:rPr>
        <w:t>.</w:t>
      </w:r>
    </w:p>
  </w:footnote>
  <w:footnote w:id="48">
    <w:p w14:paraId="4682A746" w14:textId="593CDEC1"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BD7166">
        <w:rPr>
          <w:rFonts w:cs="Simplified Arabic"/>
          <w:sz w:val="20"/>
          <w:szCs w:val="22"/>
          <w:rtl/>
        </w:rPr>
        <w:t xml:space="preserve">تأخذ المعلومات المتعلقة بإدماج التنوع البيولوجي في خطط التنمية الوطنية أو </w:t>
      </w:r>
      <w:r>
        <w:rPr>
          <w:rFonts w:cs="Simplified Arabic" w:hint="cs"/>
          <w:sz w:val="20"/>
          <w:szCs w:val="22"/>
          <w:rtl/>
        </w:rPr>
        <w:t>الأدوات</w:t>
      </w:r>
      <w:r w:rsidRPr="00BD7166">
        <w:rPr>
          <w:rFonts w:cs="Simplified Arabic"/>
          <w:sz w:val="20"/>
          <w:szCs w:val="22"/>
          <w:rtl/>
        </w:rPr>
        <w:t xml:space="preserve"> المعادلة في </w:t>
      </w:r>
      <w:r w:rsidRPr="00B214D3">
        <w:rPr>
          <w:rFonts w:cs="Simplified Arabic"/>
          <w:noProof/>
          <w:kern w:val="18"/>
          <w:sz w:val="20"/>
          <w:szCs w:val="22"/>
          <w:rtl/>
        </w:rPr>
        <w:t xml:space="preserve">الاعتبار المعلومات الواردة من الأطراف منذ الاجتماع الرابع عشر لمؤتمر الأطراف، ردا على </w:t>
      </w:r>
      <w:r>
        <w:rPr>
          <w:rFonts w:cs="Simplified Arabic" w:hint="cs"/>
          <w:noProof/>
          <w:kern w:val="18"/>
          <w:sz w:val="20"/>
          <w:szCs w:val="22"/>
          <w:rtl/>
        </w:rPr>
        <w:t>ال</w:t>
      </w:r>
      <w:r w:rsidRPr="00B214D3">
        <w:rPr>
          <w:rFonts w:cs="Simplified Arabic"/>
          <w:noProof/>
          <w:kern w:val="18"/>
          <w:sz w:val="20"/>
          <w:szCs w:val="22"/>
          <w:rtl/>
        </w:rPr>
        <w:t xml:space="preserve">استفسارات </w:t>
      </w:r>
      <w:r>
        <w:rPr>
          <w:rFonts w:cs="Simplified Arabic" w:hint="cs"/>
          <w:noProof/>
          <w:kern w:val="18"/>
          <w:sz w:val="20"/>
          <w:szCs w:val="22"/>
          <w:rtl/>
        </w:rPr>
        <w:t xml:space="preserve">التي أرسلتها </w:t>
      </w:r>
      <w:r w:rsidRPr="00B214D3">
        <w:rPr>
          <w:rFonts w:cs="Simplified Arabic"/>
          <w:noProof/>
          <w:kern w:val="18"/>
          <w:sz w:val="20"/>
          <w:szCs w:val="22"/>
          <w:rtl/>
        </w:rPr>
        <w:t xml:space="preserve">الأمانة </w:t>
      </w:r>
      <w:r>
        <w:rPr>
          <w:rFonts w:cs="Simplified Arabic" w:hint="cs"/>
          <w:noProof/>
          <w:kern w:val="18"/>
          <w:sz w:val="20"/>
          <w:szCs w:val="22"/>
          <w:rtl/>
        </w:rPr>
        <w:t>ب</w:t>
      </w:r>
      <w:r w:rsidRPr="00B214D3">
        <w:rPr>
          <w:rFonts w:cs="Simplified Arabic"/>
          <w:noProof/>
          <w:kern w:val="18"/>
          <w:sz w:val="20"/>
          <w:szCs w:val="22"/>
          <w:rtl/>
        </w:rPr>
        <w:t>البريد الإلكتروني (المقرر 14/1، الفقرة</w:t>
      </w:r>
      <w:r>
        <w:rPr>
          <w:rFonts w:cs="Simplified Arabic" w:hint="cs"/>
          <w:noProof/>
          <w:kern w:val="18"/>
          <w:sz w:val="20"/>
          <w:szCs w:val="22"/>
          <w:rtl/>
        </w:rPr>
        <w:t> </w:t>
      </w:r>
      <w:r w:rsidRPr="00B214D3">
        <w:rPr>
          <w:rFonts w:cs="Simplified Arabic"/>
          <w:noProof/>
          <w:kern w:val="18"/>
          <w:sz w:val="20"/>
          <w:szCs w:val="22"/>
          <w:rtl/>
        </w:rPr>
        <w:t xml:space="preserve">22)، </w:t>
      </w:r>
      <w:r w:rsidR="006A4003">
        <w:rPr>
          <w:rFonts w:cs="Simplified Arabic" w:hint="cs"/>
          <w:noProof/>
          <w:kern w:val="18"/>
          <w:sz w:val="20"/>
          <w:szCs w:val="22"/>
          <w:rtl/>
        </w:rPr>
        <w:t>و</w:t>
      </w:r>
      <w:r w:rsidRPr="00B214D3">
        <w:rPr>
          <w:rFonts w:cs="Simplified Arabic"/>
          <w:noProof/>
          <w:kern w:val="18"/>
          <w:sz w:val="20"/>
          <w:szCs w:val="22"/>
          <w:rtl/>
        </w:rPr>
        <w:t xml:space="preserve">ردا على </w:t>
      </w:r>
      <w:r>
        <w:rPr>
          <w:rFonts w:cs="Simplified Arabic" w:hint="cs"/>
          <w:noProof/>
          <w:kern w:val="18"/>
          <w:sz w:val="20"/>
          <w:szCs w:val="22"/>
          <w:rtl/>
        </w:rPr>
        <w:t>ال</w:t>
      </w:r>
      <w:r w:rsidRPr="00B214D3">
        <w:rPr>
          <w:rFonts w:cs="Simplified Arabic"/>
          <w:noProof/>
          <w:kern w:val="18"/>
          <w:sz w:val="20"/>
          <w:szCs w:val="22"/>
          <w:rtl/>
        </w:rPr>
        <w:t xml:space="preserve">إخطار 2020-019 </w:t>
      </w:r>
      <w:r>
        <w:rPr>
          <w:rFonts w:cs="Simplified Arabic"/>
          <w:noProof/>
          <w:kern w:val="18"/>
          <w:sz w:val="20"/>
          <w:szCs w:val="22"/>
          <w:rtl/>
        </w:rPr>
        <w:t>المؤرخ 14 فبراير</w:t>
      </w:r>
      <w:r>
        <w:rPr>
          <w:rFonts w:cs="Simplified Arabic" w:hint="cs"/>
          <w:noProof/>
          <w:kern w:val="18"/>
          <w:sz w:val="20"/>
          <w:szCs w:val="22"/>
          <w:rtl/>
        </w:rPr>
        <w:t>/شباط</w:t>
      </w:r>
      <w:r w:rsidRPr="00B214D3">
        <w:rPr>
          <w:rFonts w:cs="Simplified Arabic"/>
          <w:noProof/>
          <w:kern w:val="18"/>
          <w:sz w:val="20"/>
          <w:szCs w:val="22"/>
          <w:rtl/>
        </w:rPr>
        <w:t xml:space="preserve"> 2020 </w:t>
      </w:r>
      <w:r>
        <w:rPr>
          <w:rFonts w:cs="Simplified Arabic" w:hint="cs"/>
          <w:noProof/>
          <w:kern w:val="18"/>
          <w:sz w:val="20"/>
          <w:szCs w:val="22"/>
          <w:rtl/>
        </w:rPr>
        <w:t xml:space="preserve">اللذين </w:t>
      </w:r>
      <w:r w:rsidRPr="00B214D3">
        <w:rPr>
          <w:rFonts w:cs="Simplified Arabic"/>
          <w:noProof/>
          <w:kern w:val="18"/>
          <w:sz w:val="20"/>
          <w:szCs w:val="22"/>
          <w:rtl/>
        </w:rPr>
        <w:t>تم من خلاله</w:t>
      </w:r>
      <w:r>
        <w:rPr>
          <w:rFonts w:cs="Simplified Arabic" w:hint="cs"/>
          <w:noProof/>
          <w:kern w:val="18"/>
          <w:sz w:val="20"/>
          <w:szCs w:val="22"/>
          <w:rtl/>
        </w:rPr>
        <w:t>ما</w:t>
      </w:r>
      <w:r w:rsidRPr="00B214D3">
        <w:rPr>
          <w:rFonts w:cs="Simplified Arabic"/>
          <w:noProof/>
          <w:kern w:val="18"/>
          <w:sz w:val="20"/>
          <w:szCs w:val="22"/>
          <w:rtl/>
        </w:rPr>
        <w:t xml:space="preserve"> إبلاغ نقاط الاتصال الوطنية لاتفاقية التنوع البيولوجي، ونقاط </w:t>
      </w:r>
      <w:r>
        <w:rPr>
          <w:rFonts w:cs="Simplified Arabic" w:hint="cs"/>
          <w:noProof/>
          <w:kern w:val="18"/>
          <w:sz w:val="20"/>
          <w:szCs w:val="22"/>
          <w:rtl/>
        </w:rPr>
        <w:t>ال</w:t>
      </w:r>
      <w:r w:rsidRPr="00B214D3">
        <w:rPr>
          <w:rFonts w:cs="Simplified Arabic"/>
          <w:noProof/>
          <w:kern w:val="18"/>
          <w:sz w:val="20"/>
          <w:szCs w:val="22"/>
          <w:rtl/>
        </w:rPr>
        <w:t xml:space="preserve">اتصال </w:t>
      </w:r>
      <w:r>
        <w:rPr>
          <w:rFonts w:cs="Simplified Arabic" w:hint="cs"/>
          <w:noProof/>
          <w:kern w:val="18"/>
          <w:sz w:val="20"/>
          <w:szCs w:val="22"/>
          <w:rtl/>
        </w:rPr>
        <w:t>ل</w:t>
      </w:r>
      <w:r w:rsidRPr="00B214D3">
        <w:rPr>
          <w:rFonts w:cs="Simplified Arabic"/>
          <w:noProof/>
          <w:kern w:val="18"/>
          <w:sz w:val="20"/>
          <w:szCs w:val="22"/>
          <w:rtl/>
        </w:rPr>
        <w:t xml:space="preserve">بروتوكول قرطاجنة، ونقاط </w:t>
      </w:r>
      <w:r>
        <w:rPr>
          <w:rFonts w:cs="Simplified Arabic" w:hint="cs"/>
          <w:noProof/>
          <w:kern w:val="18"/>
          <w:sz w:val="20"/>
          <w:szCs w:val="22"/>
          <w:rtl/>
        </w:rPr>
        <w:t>ال</w:t>
      </w:r>
      <w:r w:rsidRPr="00B214D3">
        <w:rPr>
          <w:rFonts w:cs="Simplified Arabic"/>
          <w:noProof/>
          <w:kern w:val="18"/>
          <w:sz w:val="20"/>
          <w:szCs w:val="22"/>
          <w:rtl/>
        </w:rPr>
        <w:t xml:space="preserve">اتصال </w:t>
      </w:r>
      <w:r>
        <w:rPr>
          <w:rFonts w:cs="Simplified Arabic" w:hint="cs"/>
          <w:noProof/>
          <w:kern w:val="18"/>
          <w:sz w:val="20"/>
          <w:szCs w:val="22"/>
          <w:rtl/>
        </w:rPr>
        <w:t>ل</w:t>
      </w:r>
      <w:r w:rsidRPr="00B214D3">
        <w:rPr>
          <w:rFonts w:cs="Simplified Arabic"/>
          <w:noProof/>
          <w:kern w:val="18"/>
          <w:sz w:val="20"/>
          <w:szCs w:val="22"/>
          <w:rtl/>
        </w:rPr>
        <w:t xml:space="preserve">لحصول وتقاسم المنافع، ونقاط </w:t>
      </w:r>
      <w:r>
        <w:rPr>
          <w:rFonts w:cs="Simplified Arabic" w:hint="cs"/>
          <w:noProof/>
          <w:kern w:val="18"/>
          <w:sz w:val="20"/>
          <w:szCs w:val="22"/>
          <w:rtl/>
        </w:rPr>
        <w:t>ال</w:t>
      </w:r>
      <w:r w:rsidRPr="00B214D3">
        <w:rPr>
          <w:rFonts w:cs="Simplified Arabic"/>
          <w:noProof/>
          <w:kern w:val="18"/>
          <w:sz w:val="20"/>
          <w:szCs w:val="22"/>
          <w:rtl/>
        </w:rPr>
        <w:t xml:space="preserve">اتصال </w:t>
      </w:r>
      <w:r>
        <w:rPr>
          <w:rFonts w:cs="Simplified Arabic" w:hint="cs"/>
          <w:noProof/>
          <w:kern w:val="18"/>
          <w:sz w:val="20"/>
          <w:szCs w:val="22"/>
          <w:rtl/>
        </w:rPr>
        <w:t>ل</w:t>
      </w:r>
      <w:r w:rsidRPr="00B214D3">
        <w:rPr>
          <w:rFonts w:cs="Simplified Arabic"/>
          <w:noProof/>
          <w:kern w:val="18"/>
          <w:sz w:val="20"/>
          <w:szCs w:val="22"/>
          <w:rtl/>
        </w:rPr>
        <w:t xml:space="preserve">لهيئة الفرعية للمشورة العلمية والتقنية والتكنولوجية، والشعوب الأصلية والمجتمعات المحلية والمنظمات ذات الصلة، بأن </w:t>
      </w:r>
      <w:r>
        <w:rPr>
          <w:rFonts w:cs="Simplified Arabic" w:hint="cs"/>
          <w:noProof/>
          <w:kern w:val="18"/>
          <w:sz w:val="20"/>
          <w:szCs w:val="22"/>
          <w:rtl/>
        </w:rPr>
        <w:t>مشروع</w:t>
      </w:r>
      <w:r w:rsidRPr="00B214D3">
        <w:rPr>
          <w:rFonts w:cs="Simplified Arabic"/>
          <w:noProof/>
          <w:kern w:val="18"/>
          <w:sz w:val="20"/>
          <w:szCs w:val="22"/>
          <w:rtl/>
        </w:rPr>
        <w:t xml:space="preserve"> نسخة هذه الوثيقة س</w:t>
      </w:r>
      <w:r>
        <w:rPr>
          <w:rFonts w:cs="Simplified Arabic" w:hint="cs"/>
          <w:noProof/>
          <w:kern w:val="18"/>
          <w:sz w:val="20"/>
          <w:szCs w:val="22"/>
          <w:rtl/>
        </w:rPr>
        <w:t>ي</w:t>
      </w:r>
      <w:r w:rsidRPr="00B214D3">
        <w:rPr>
          <w:rFonts w:cs="Simplified Arabic"/>
          <w:noProof/>
          <w:kern w:val="18"/>
          <w:sz w:val="20"/>
          <w:szCs w:val="22"/>
          <w:rtl/>
        </w:rPr>
        <w:t>كون متاح</w:t>
      </w:r>
      <w:r>
        <w:rPr>
          <w:rFonts w:cs="Simplified Arabic" w:hint="cs"/>
          <w:noProof/>
          <w:kern w:val="18"/>
          <w:sz w:val="20"/>
          <w:szCs w:val="22"/>
          <w:rtl/>
        </w:rPr>
        <w:t>ا</w:t>
      </w:r>
      <w:r w:rsidRPr="00B214D3">
        <w:rPr>
          <w:rFonts w:cs="Simplified Arabic"/>
          <w:noProof/>
          <w:kern w:val="18"/>
          <w:sz w:val="20"/>
          <w:szCs w:val="22"/>
          <w:rtl/>
        </w:rPr>
        <w:t xml:space="preserve"> على موقع الاتفاقية لاستعراض الأقران حتى 6 مارس</w:t>
      </w:r>
      <w:r>
        <w:rPr>
          <w:rFonts w:cs="Simplified Arabic" w:hint="cs"/>
          <w:noProof/>
          <w:kern w:val="18"/>
          <w:sz w:val="20"/>
          <w:szCs w:val="22"/>
          <w:rtl/>
        </w:rPr>
        <w:t>/آذار</w:t>
      </w:r>
      <w:r w:rsidRPr="00B214D3">
        <w:rPr>
          <w:rFonts w:cs="Simplified Arabic"/>
          <w:noProof/>
          <w:kern w:val="18"/>
          <w:sz w:val="20"/>
          <w:szCs w:val="22"/>
          <w:rtl/>
        </w:rPr>
        <w:t xml:space="preserve"> 2020</w:t>
      </w:r>
      <w:r w:rsidRPr="00315C0F">
        <w:rPr>
          <w:rStyle w:val="hps"/>
          <w:rFonts w:eastAsia="YouYuan" w:cs="Simplified Arabic"/>
          <w:kern w:val="2"/>
          <w:sz w:val="20"/>
          <w:szCs w:val="22"/>
          <w:rtl/>
        </w:rPr>
        <w:t>.</w:t>
      </w:r>
    </w:p>
  </w:footnote>
  <w:footnote w:id="49">
    <w:p w14:paraId="799ABA3F"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يشير الهدف 7 إلى كفالة حقوق الطبيعة وتعزيز الاستدامة البيئية.</w:t>
      </w:r>
    </w:p>
  </w:footnote>
  <w:footnote w:id="50">
    <w:p w14:paraId="3FE80B7B" w14:textId="0B857105"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rtl/>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أندورا،</w:t>
      </w:r>
      <w:r w:rsidRPr="00315C0F">
        <w:rPr>
          <w:rFonts w:eastAsia="YouYuan" w:cs="Simplified Arabic"/>
          <w:kern w:val="2"/>
          <w:sz w:val="20"/>
          <w:szCs w:val="22"/>
          <w:rtl/>
        </w:rPr>
        <w:t xml:space="preserve"> وأرمينيا، والبحرين، وبلجيكا، وبوتسوانا، وكابو فيردي، والكاميرون، </w:t>
      </w:r>
      <w:r w:rsidRPr="00315C0F">
        <w:rPr>
          <w:rFonts w:cs="Simplified Arabic"/>
          <w:sz w:val="20"/>
          <w:szCs w:val="22"/>
          <w:rtl/>
        </w:rPr>
        <w:t>و</w:t>
      </w:r>
      <w:r>
        <w:rPr>
          <w:rFonts w:cs="Simplified Arabic"/>
          <w:sz w:val="20"/>
          <w:szCs w:val="22"/>
          <w:rtl/>
        </w:rPr>
        <w:t>شيلي</w:t>
      </w:r>
      <w:r w:rsidRPr="00315C0F">
        <w:rPr>
          <w:rFonts w:cs="Simplified Arabic"/>
          <w:sz w:val="20"/>
          <w:szCs w:val="22"/>
          <w:rtl/>
        </w:rPr>
        <w:t>،</w:t>
      </w:r>
      <w:r w:rsidRPr="00315C0F">
        <w:rPr>
          <w:rFonts w:eastAsia="YouYuan" w:cs="Simplified Arabic"/>
          <w:kern w:val="2"/>
          <w:sz w:val="20"/>
          <w:szCs w:val="22"/>
          <w:rtl/>
        </w:rPr>
        <w:t xml:space="preserve"> وكولومبيا، وجزر القمر،</w:t>
      </w:r>
      <w:r w:rsidRPr="00315C0F">
        <w:rPr>
          <w:rFonts w:cs="Simplified Arabic"/>
          <w:sz w:val="20"/>
          <w:szCs w:val="22"/>
          <w:rtl/>
        </w:rPr>
        <w:t xml:space="preserve"> وجمهورية الكونغو الديمقراطية،</w:t>
      </w:r>
      <w:r w:rsidRPr="00315C0F">
        <w:rPr>
          <w:rFonts w:eastAsia="YouYuan" w:cs="Simplified Arabic"/>
          <w:kern w:val="2"/>
          <w:sz w:val="20"/>
          <w:szCs w:val="22"/>
          <w:rtl/>
        </w:rPr>
        <w:t xml:space="preserve"> ومصر، وفنلندا، وفرنسا،</w:t>
      </w:r>
      <w:r w:rsidRPr="00315C0F">
        <w:rPr>
          <w:rFonts w:cs="Simplified Arabic"/>
          <w:sz w:val="20"/>
          <w:szCs w:val="22"/>
          <w:rtl/>
        </w:rPr>
        <w:t xml:space="preserve"> وغانا، وإندونيسيا، وإيران (جمهورية - الإسلامية)،</w:t>
      </w:r>
      <w:r w:rsidRPr="00315C0F">
        <w:rPr>
          <w:rFonts w:eastAsia="YouYuan" w:cs="Simplified Arabic"/>
          <w:kern w:val="2"/>
          <w:sz w:val="20"/>
          <w:szCs w:val="22"/>
          <w:rtl/>
        </w:rPr>
        <w:t xml:space="preserve"> وأيرلندا،</w:t>
      </w:r>
      <w:r w:rsidRPr="00315C0F">
        <w:rPr>
          <w:rFonts w:cs="Simplified Arabic"/>
          <w:sz w:val="20"/>
          <w:szCs w:val="22"/>
          <w:rtl/>
        </w:rPr>
        <w:t xml:space="preserve"> وإيطاليا، وجامايكا،</w:t>
      </w:r>
      <w:r w:rsidRPr="00315C0F">
        <w:rPr>
          <w:rFonts w:eastAsia="YouYuan" w:cs="Simplified Arabic"/>
          <w:kern w:val="2"/>
          <w:sz w:val="20"/>
          <w:szCs w:val="22"/>
          <w:rtl/>
        </w:rPr>
        <w:t xml:space="preserve"> </w:t>
      </w:r>
      <w:r>
        <w:rPr>
          <w:rFonts w:eastAsia="YouYuan" w:cs="Simplified Arabic" w:hint="cs"/>
          <w:kern w:val="2"/>
          <w:sz w:val="20"/>
          <w:szCs w:val="22"/>
          <w:rtl/>
        </w:rPr>
        <w:t xml:space="preserve">والكويت، </w:t>
      </w:r>
      <w:r w:rsidRPr="00315C0F">
        <w:rPr>
          <w:rFonts w:eastAsia="YouYuan" w:cs="Simplified Arabic"/>
          <w:kern w:val="2"/>
          <w:sz w:val="20"/>
          <w:szCs w:val="22"/>
          <w:rtl/>
        </w:rPr>
        <w:t>وملاوي،</w:t>
      </w:r>
      <w:r w:rsidRPr="00315C0F">
        <w:rPr>
          <w:rFonts w:cs="Simplified Arabic"/>
          <w:sz w:val="20"/>
          <w:szCs w:val="22"/>
          <w:rtl/>
        </w:rPr>
        <w:t xml:space="preserve"> وموريشيوس، والجبل الأسود،</w:t>
      </w:r>
      <w:r w:rsidRPr="00315C0F">
        <w:rPr>
          <w:rFonts w:eastAsia="YouYuan" w:cs="Simplified Arabic"/>
          <w:kern w:val="2"/>
          <w:sz w:val="20"/>
          <w:szCs w:val="22"/>
          <w:rtl/>
        </w:rPr>
        <w:t xml:space="preserve"> ونيجيريا، </w:t>
      </w:r>
      <w:r>
        <w:rPr>
          <w:rFonts w:eastAsia="YouYuan" w:cs="Simplified Arabic" w:hint="cs"/>
          <w:kern w:val="2"/>
          <w:sz w:val="20"/>
          <w:szCs w:val="22"/>
          <w:rtl/>
        </w:rPr>
        <w:t xml:space="preserve">ومقدونيا الشمالية، وباكستان، </w:t>
      </w:r>
      <w:r w:rsidRPr="00315C0F">
        <w:rPr>
          <w:rFonts w:eastAsia="YouYuan" w:cs="Simplified Arabic"/>
          <w:kern w:val="2"/>
          <w:sz w:val="20"/>
          <w:szCs w:val="22"/>
          <w:rtl/>
        </w:rPr>
        <w:t xml:space="preserve">وقطر، </w:t>
      </w:r>
      <w:r w:rsidRPr="00315C0F">
        <w:rPr>
          <w:rFonts w:cs="Simplified Arabic"/>
          <w:sz w:val="20"/>
          <w:szCs w:val="22"/>
          <w:rtl/>
        </w:rPr>
        <w:t xml:space="preserve">ورومانيا، وسان </w:t>
      </w:r>
      <w:r w:rsidR="000760C5" w:rsidRPr="00315C0F">
        <w:rPr>
          <w:rFonts w:cs="Simplified Arabic" w:hint="cs"/>
          <w:sz w:val="20"/>
          <w:szCs w:val="22"/>
          <w:rtl/>
        </w:rPr>
        <w:t>مارينو</w:t>
      </w:r>
      <w:r w:rsidRPr="00315C0F">
        <w:rPr>
          <w:rFonts w:cs="Simplified Arabic"/>
          <w:sz w:val="20"/>
          <w:szCs w:val="22"/>
          <w:rtl/>
        </w:rPr>
        <w:t>، وجزر سليمان،</w:t>
      </w:r>
      <w:r w:rsidRPr="00315C0F">
        <w:rPr>
          <w:rFonts w:eastAsia="YouYuan" w:cs="Simplified Arabic"/>
          <w:kern w:val="2"/>
          <w:sz w:val="20"/>
          <w:szCs w:val="22"/>
          <w:rtl/>
        </w:rPr>
        <w:t xml:space="preserve"> وجنوب أفريقيا،</w:t>
      </w:r>
      <w:r>
        <w:rPr>
          <w:rFonts w:eastAsia="YouYuan" w:cs="Simplified Arabic" w:hint="cs"/>
          <w:kern w:val="2"/>
          <w:sz w:val="20"/>
          <w:szCs w:val="22"/>
          <w:rtl/>
        </w:rPr>
        <w:t xml:space="preserve"> وجنوب السودان،</w:t>
      </w:r>
      <w:r w:rsidRPr="00315C0F">
        <w:rPr>
          <w:rFonts w:eastAsia="YouYuan" w:cs="Simplified Arabic"/>
          <w:kern w:val="2"/>
          <w:sz w:val="20"/>
          <w:szCs w:val="22"/>
          <w:rtl/>
        </w:rPr>
        <w:t xml:space="preserve"> والمملكة المتحدة، وزامبيا، وزمبابوي</w:t>
      </w:r>
      <w:r w:rsidRPr="00315C0F">
        <w:rPr>
          <w:rStyle w:val="hps"/>
          <w:rFonts w:eastAsia="YouYuan" w:cs="Simplified Arabic"/>
          <w:kern w:val="2"/>
          <w:sz w:val="20"/>
          <w:szCs w:val="22"/>
          <w:rtl/>
        </w:rPr>
        <w:t>.</w:t>
      </w:r>
    </w:p>
  </w:footnote>
  <w:footnote w:id="51">
    <w:p w14:paraId="440D4C9E" w14:textId="33085AED"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cs="Simplified Arabic"/>
          <w:sz w:val="20"/>
          <w:szCs w:val="22"/>
          <w:rtl/>
        </w:rPr>
        <w:t xml:space="preserve">بلجيكا، </w:t>
      </w:r>
      <w:r w:rsidR="00B00E1A">
        <w:rPr>
          <w:rFonts w:cs="Simplified Arabic" w:hint="cs"/>
          <w:sz w:val="20"/>
          <w:szCs w:val="22"/>
          <w:rtl/>
        </w:rPr>
        <w:t>وبليز،</w:t>
      </w:r>
      <w:r w:rsidRPr="00315C0F">
        <w:rPr>
          <w:rFonts w:cs="Simplified Arabic"/>
          <w:sz w:val="20"/>
          <w:szCs w:val="22"/>
          <w:rtl/>
        </w:rPr>
        <w:t xml:space="preserve"> وتشيكيا، وإستونيا، </w:t>
      </w:r>
      <w:r w:rsidR="00B00E1A">
        <w:rPr>
          <w:rFonts w:cs="Simplified Arabic" w:hint="cs"/>
          <w:sz w:val="20"/>
          <w:szCs w:val="22"/>
          <w:rtl/>
        </w:rPr>
        <w:t xml:space="preserve">وإثيوبيا، </w:t>
      </w:r>
      <w:r w:rsidRPr="00315C0F">
        <w:rPr>
          <w:rFonts w:cs="Simplified Arabic"/>
          <w:sz w:val="20"/>
          <w:szCs w:val="22"/>
          <w:rtl/>
        </w:rPr>
        <w:t xml:space="preserve">والاتحاد الأوروبي، وفنلندا، وفرنسا، وأيرلندا، وقيرغيزستان، وجمهورية لاو الديمقراطية الشعبية، ولكسمبرغ، وموريتانيا، والجبل الأسود، </w:t>
      </w:r>
      <w:r w:rsidR="00B00E1A">
        <w:rPr>
          <w:rFonts w:cs="Simplified Arabic" w:hint="cs"/>
          <w:sz w:val="20"/>
          <w:szCs w:val="22"/>
          <w:rtl/>
        </w:rPr>
        <w:t>والمغرب</w:t>
      </w:r>
      <w:r w:rsidR="007000BD">
        <w:rPr>
          <w:rFonts w:cs="Simplified Arabic" w:hint="cs"/>
          <w:sz w:val="20"/>
          <w:szCs w:val="22"/>
          <w:rtl/>
        </w:rPr>
        <w:t>،</w:t>
      </w:r>
      <w:r w:rsidR="00B00E1A">
        <w:rPr>
          <w:rFonts w:cs="Simplified Arabic" w:hint="cs"/>
          <w:sz w:val="20"/>
          <w:szCs w:val="22"/>
          <w:rtl/>
        </w:rPr>
        <w:t xml:space="preserve"> </w:t>
      </w:r>
      <w:r w:rsidRPr="00315C0F">
        <w:rPr>
          <w:rFonts w:cs="Simplified Arabic"/>
          <w:sz w:val="20"/>
          <w:szCs w:val="22"/>
          <w:rtl/>
        </w:rPr>
        <w:t xml:space="preserve">وميانمار، والنيجر، </w:t>
      </w:r>
      <w:r w:rsidR="00B00E1A">
        <w:rPr>
          <w:rFonts w:cs="Simplified Arabic" w:hint="cs"/>
          <w:sz w:val="20"/>
          <w:szCs w:val="22"/>
          <w:rtl/>
        </w:rPr>
        <w:t xml:space="preserve">وجمهورية كوريا، ورومانيا، </w:t>
      </w:r>
      <w:r w:rsidRPr="00315C0F">
        <w:rPr>
          <w:rFonts w:cs="Simplified Arabic"/>
          <w:sz w:val="20"/>
          <w:szCs w:val="22"/>
          <w:rtl/>
        </w:rPr>
        <w:t xml:space="preserve">وصربيا، وسيشيل، وجنوب أفريقيا، </w:t>
      </w:r>
      <w:r w:rsidR="00B00E1A">
        <w:rPr>
          <w:rFonts w:cs="Simplified Arabic" w:hint="cs"/>
          <w:sz w:val="20"/>
          <w:szCs w:val="22"/>
          <w:rtl/>
        </w:rPr>
        <w:t xml:space="preserve">وإسبانيا، </w:t>
      </w:r>
      <w:r w:rsidRPr="00315C0F">
        <w:rPr>
          <w:rFonts w:cs="Simplified Arabic"/>
          <w:sz w:val="20"/>
          <w:szCs w:val="22"/>
          <w:rtl/>
        </w:rPr>
        <w:t>وسويسرا، وتيمور-ليشتي</w:t>
      </w:r>
      <w:r w:rsidR="00B00E1A">
        <w:rPr>
          <w:rFonts w:cs="Simplified Arabic" w:hint="cs"/>
          <w:sz w:val="20"/>
          <w:szCs w:val="22"/>
          <w:rtl/>
        </w:rPr>
        <w:t>، وفانواتو</w:t>
      </w:r>
      <w:r w:rsidRPr="00315C0F">
        <w:rPr>
          <w:rFonts w:cs="Simplified Arabic"/>
          <w:sz w:val="20"/>
          <w:szCs w:val="22"/>
          <w:rtl/>
        </w:rPr>
        <w:t>.</w:t>
      </w:r>
    </w:p>
  </w:footnote>
  <w:footnote w:id="52">
    <w:p w14:paraId="3845FFBE" w14:textId="29D2C88F" w:rsidR="00B00E1A" w:rsidRPr="00315C0F" w:rsidRDefault="00B00E1A"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BD7166">
        <w:rPr>
          <w:rFonts w:cs="Simplified Arabic"/>
          <w:sz w:val="20"/>
          <w:szCs w:val="22"/>
          <w:rtl/>
        </w:rPr>
        <w:t xml:space="preserve">تأخذ المعلومات المتعلقة بإدماج التنوع البيولوجي في خطط التنمية </w:t>
      </w:r>
      <w:r>
        <w:rPr>
          <w:rFonts w:cs="Simplified Arabic" w:hint="cs"/>
          <w:sz w:val="20"/>
          <w:szCs w:val="22"/>
          <w:rtl/>
        </w:rPr>
        <w:t>المستدامة</w:t>
      </w:r>
      <w:r w:rsidRPr="00BD7166">
        <w:rPr>
          <w:rFonts w:cs="Simplified Arabic"/>
          <w:sz w:val="20"/>
          <w:szCs w:val="22"/>
          <w:rtl/>
        </w:rPr>
        <w:t xml:space="preserve"> أو </w:t>
      </w:r>
      <w:r>
        <w:rPr>
          <w:rFonts w:cs="Simplified Arabic" w:hint="cs"/>
          <w:sz w:val="20"/>
          <w:szCs w:val="22"/>
          <w:rtl/>
        </w:rPr>
        <w:t>الأدوات</w:t>
      </w:r>
      <w:r w:rsidRPr="00BD7166">
        <w:rPr>
          <w:rFonts w:cs="Simplified Arabic"/>
          <w:sz w:val="20"/>
          <w:szCs w:val="22"/>
          <w:rtl/>
        </w:rPr>
        <w:t xml:space="preserve"> المعادلة في </w:t>
      </w:r>
      <w:r w:rsidRPr="00B214D3">
        <w:rPr>
          <w:rFonts w:cs="Simplified Arabic"/>
          <w:noProof/>
          <w:kern w:val="18"/>
          <w:sz w:val="20"/>
          <w:szCs w:val="22"/>
          <w:rtl/>
        </w:rPr>
        <w:t xml:space="preserve">الاعتبار المعلومات الواردة من الأطراف منذ الاجتماع الرابع عشر لمؤتمر الأطراف، ردا على </w:t>
      </w:r>
      <w:r>
        <w:rPr>
          <w:rFonts w:cs="Simplified Arabic" w:hint="cs"/>
          <w:noProof/>
          <w:kern w:val="18"/>
          <w:sz w:val="20"/>
          <w:szCs w:val="22"/>
          <w:rtl/>
        </w:rPr>
        <w:t>ال</w:t>
      </w:r>
      <w:r w:rsidRPr="00B214D3">
        <w:rPr>
          <w:rFonts w:cs="Simplified Arabic"/>
          <w:noProof/>
          <w:kern w:val="18"/>
          <w:sz w:val="20"/>
          <w:szCs w:val="22"/>
          <w:rtl/>
        </w:rPr>
        <w:t xml:space="preserve">استفسارات </w:t>
      </w:r>
      <w:r>
        <w:rPr>
          <w:rFonts w:cs="Simplified Arabic" w:hint="cs"/>
          <w:noProof/>
          <w:kern w:val="18"/>
          <w:sz w:val="20"/>
          <w:szCs w:val="22"/>
          <w:rtl/>
        </w:rPr>
        <w:t xml:space="preserve">التي أرسلتها </w:t>
      </w:r>
      <w:r w:rsidRPr="00B214D3">
        <w:rPr>
          <w:rFonts w:cs="Simplified Arabic"/>
          <w:noProof/>
          <w:kern w:val="18"/>
          <w:sz w:val="20"/>
          <w:szCs w:val="22"/>
          <w:rtl/>
        </w:rPr>
        <w:t xml:space="preserve">الأمانة </w:t>
      </w:r>
      <w:r>
        <w:rPr>
          <w:rFonts w:cs="Simplified Arabic" w:hint="cs"/>
          <w:noProof/>
          <w:kern w:val="18"/>
          <w:sz w:val="20"/>
          <w:szCs w:val="22"/>
          <w:rtl/>
        </w:rPr>
        <w:t>ب</w:t>
      </w:r>
      <w:r w:rsidRPr="00B214D3">
        <w:rPr>
          <w:rFonts w:cs="Simplified Arabic"/>
          <w:noProof/>
          <w:kern w:val="18"/>
          <w:sz w:val="20"/>
          <w:szCs w:val="22"/>
          <w:rtl/>
        </w:rPr>
        <w:t>البريد الإلكتروني (المقرر 14/1، الفقرة</w:t>
      </w:r>
      <w:r>
        <w:rPr>
          <w:rFonts w:cs="Simplified Arabic" w:hint="cs"/>
          <w:noProof/>
          <w:kern w:val="18"/>
          <w:sz w:val="20"/>
          <w:szCs w:val="22"/>
          <w:rtl/>
        </w:rPr>
        <w:t> </w:t>
      </w:r>
      <w:r w:rsidRPr="00B214D3">
        <w:rPr>
          <w:rFonts w:cs="Simplified Arabic"/>
          <w:noProof/>
          <w:kern w:val="18"/>
          <w:sz w:val="20"/>
          <w:szCs w:val="22"/>
          <w:rtl/>
        </w:rPr>
        <w:t>22)</w:t>
      </w:r>
      <w:r w:rsidRPr="00315C0F">
        <w:rPr>
          <w:rStyle w:val="hps"/>
          <w:rFonts w:eastAsia="YouYuan" w:cs="Simplified Arabic"/>
          <w:kern w:val="2"/>
          <w:sz w:val="20"/>
          <w:szCs w:val="22"/>
          <w:rtl/>
        </w:rPr>
        <w:t>.</w:t>
      </w:r>
    </w:p>
  </w:footnote>
  <w:footnote w:id="53">
    <w:p w14:paraId="4D41288F" w14:textId="4CE3930E"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rPr>
        <w:t xml:space="preserve">أفغانستان، وأنتيغوا وبربودا، وبلجيكا، وبنن، وبوتان، </w:t>
      </w:r>
      <w:r w:rsidR="00A76145">
        <w:rPr>
          <w:rFonts w:eastAsia="YouYuan" w:cs="Simplified Arabic" w:hint="cs"/>
          <w:kern w:val="2"/>
          <w:sz w:val="20"/>
          <w:szCs w:val="22"/>
          <w:rtl/>
        </w:rPr>
        <w:t xml:space="preserve">وبوليفيا، </w:t>
      </w:r>
      <w:r w:rsidRPr="00315C0F">
        <w:rPr>
          <w:rFonts w:eastAsia="YouYuan" w:cs="Simplified Arabic"/>
          <w:kern w:val="2"/>
          <w:sz w:val="20"/>
          <w:szCs w:val="22"/>
          <w:rtl/>
        </w:rPr>
        <w:t>وبوتسوانا، وبوركينا فاسو، وبوروندي، وكابو فيردي، وكمبوديا، والصين، والكونغو، وجزر القمر، وكوت ديفوار، وغينيا الاستوائية،</w:t>
      </w:r>
      <w:r w:rsidRPr="00315C0F">
        <w:rPr>
          <w:rFonts w:cs="Simplified Arabic"/>
          <w:sz w:val="20"/>
          <w:szCs w:val="22"/>
          <w:rtl/>
        </w:rPr>
        <w:t xml:space="preserve"> وإثيوبيا،</w:t>
      </w:r>
      <w:r w:rsidRPr="00315C0F">
        <w:rPr>
          <w:rFonts w:eastAsia="YouYuan" w:cs="Simplified Arabic"/>
          <w:kern w:val="2"/>
          <w:sz w:val="20"/>
          <w:szCs w:val="22"/>
          <w:rtl/>
        </w:rPr>
        <w:t xml:space="preserve"> وفنلندا، وغامبيا، وجورجيا، وغينيا، وغيانا، والهند، وإيطاليا، وجمهورية لاو الديمقراطية الشعبية، ومدغشقر، ومالي، والمغرب، وناميبيا، ونيكاراغوا، ونيجيريا، والنيجر، </w:t>
      </w:r>
      <w:r w:rsidR="000760C5">
        <w:rPr>
          <w:rFonts w:eastAsia="YouYuan" w:cs="Simplified Arabic" w:hint="cs"/>
          <w:kern w:val="2"/>
          <w:sz w:val="20"/>
          <w:szCs w:val="22"/>
          <w:rtl/>
        </w:rPr>
        <w:t>ومقدونيا</w:t>
      </w:r>
      <w:r w:rsidR="00A76145">
        <w:rPr>
          <w:rFonts w:eastAsia="YouYuan" w:cs="Simplified Arabic" w:hint="cs"/>
          <w:kern w:val="2"/>
          <w:sz w:val="20"/>
          <w:szCs w:val="22"/>
          <w:rtl/>
        </w:rPr>
        <w:t xml:space="preserve"> الشمالية، </w:t>
      </w:r>
      <w:r w:rsidRPr="00315C0F">
        <w:rPr>
          <w:rFonts w:eastAsia="YouYuan" w:cs="Simplified Arabic"/>
          <w:kern w:val="2"/>
          <w:sz w:val="20"/>
          <w:szCs w:val="22"/>
          <w:rtl/>
        </w:rPr>
        <w:t>وبيرو، والفلبين، وجمهورية مولدوفا،</w:t>
      </w:r>
      <w:r w:rsidRPr="00315C0F">
        <w:rPr>
          <w:rFonts w:cs="Simplified Arabic"/>
          <w:sz w:val="20"/>
          <w:szCs w:val="22"/>
          <w:rtl/>
        </w:rPr>
        <w:t xml:space="preserve"> ورواندا،</w:t>
      </w:r>
      <w:r w:rsidRPr="00315C0F">
        <w:rPr>
          <w:rFonts w:eastAsia="YouYuan" w:cs="Simplified Arabic"/>
          <w:kern w:val="2"/>
          <w:sz w:val="20"/>
          <w:szCs w:val="22"/>
          <w:rtl/>
        </w:rPr>
        <w:t xml:space="preserve"> وسانت كيتس ونيفيس،</w:t>
      </w:r>
      <w:r w:rsidRPr="00315C0F">
        <w:rPr>
          <w:rFonts w:cs="Simplified Arabic"/>
          <w:sz w:val="20"/>
          <w:szCs w:val="22"/>
          <w:rtl/>
        </w:rPr>
        <w:t xml:space="preserve"> وجزر سليمان،</w:t>
      </w:r>
      <w:r w:rsidRPr="00315C0F">
        <w:rPr>
          <w:rFonts w:eastAsia="YouYuan" w:cs="Simplified Arabic"/>
          <w:kern w:val="2"/>
          <w:sz w:val="20"/>
          <w:szCs w:val="22"/>
          <w:rtl/>
        </w:rPr>
        <w:t xml:space="preserve"> وجنوب أفريقيا، </w:t>
      </w:r>
      <w:r w:rsidR="00A76145">
        <w:rPr>
          <w:rFonts w:eastAsia="YouYuan" w:cs="Simplified Arabic" w:hint="cs"/>
          <w:kern w:val="2"/>
          <w:sz w:val="20"/>
          <w:szCs w:val="22"/>
          <w:rtl/>
        </w:rPr>
        <w:t xml:space="preserve">وجنوب السودان، </w:t>
      </w:r>
      <w:r w:rsidRPr="00315C0F">
        <w:rPr>
          <w:rFonts w:eastAsia="YouYuan" w:cs="Simplified Arabic"/>
          <w:kern w:val="2"/>
          <w:sz w:val="20"/>
          <w:szCs w:val="22"/>
          <w:rtl/>
        </w:rPr>
        <w:t xml:space="preserve">والسودان، وتوغو، </w:t>
      </w:r>
      <w:r w:rsidR="00A76145">
        <w:rPr>
          <w:rFonts w:eastAsia="YouYuan" w:cs="Simplified Arabic" w:hint="cs"/>
          <w:kern w:val="2"/>
          <w:sz w:val="20"/>
          <w:szCs w:val="22"/>
          <w:rtl/>
        </w:rPr>
        <w:t xml:space="preserve">وترينيداد وتوباغو، </w:t>
      </w:r>
      <w:r w:rsidRPr="00315C0F">
        <w:rPr>
          <w:rFonts w:eastAsia="YouYuan" w:cs="Simplified Arabic"/>
          <w:kern w:val="2"/>
          <w:sz w:val="20"/>
          <w:szCs w:val="22"/>
          <w:rtl/>
        </w:rPr>
        <w:t>وأوغندا، وجمهورية تنزانيا المتحدة</w:t>
      </w:r>
      <w:r w:rsidRPr="00315C0F">
        <w:rPr>
          <w:rFonts w:cs="Simplified Arabic"/>
          <w:sz w:val="20"/>
          <w:szCs w:val="22"/>
          <w:rtl/>
        </w:rPr>
        <w:t>، واليمن</w:t>
      </w:r>
      <w:r w:rsidRPr="00315C0F">
        <w:rPr>
          <w:rStyle w:val="hps"/>
          <w:rFonts w:eastAsia="YouYuan" w:cs="Simplified Arabic"/>
          <w:kern w:val="2"/>
          <w:sz w:val="20"/>
          <w:szCs w:val="22"/>
          <w:rtl/>
        </w:rPr>
        <w:t>.</w:t>
      </w:r>
    </w:p>
  </w:footnote>
  <w:footnote w:id="54">
    <w:p w14:paraId="617E6B19" w14:textId="4AF0630D" w:rsidR="00A76145" w:rsidRPr="00315C0F" w:rsidRDefault="00A76145"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BD7166">
        <w:rPr>
          <w:rFonts w:cs="Simplified Arabic"/>
          <w:sz w:val="20"/>
          <w:szCs w:val="22"/>
          <w:rtl/>
        </w:rPr>
        <w:t xml:space="preserve">تأخذ المعلومات </w:t>
      </w:r>
      <w:r w:rsidR="00EB33FE">
        <w:rPr>
          <w:rFonts w:cs="Simplified Arabic" w:hint="cs"/>
          <w:sz w:val="20"/>
          <w:szCs w:val="22"/>
          <w:rtl/>
        </w:rPr>
        <w:t xml:space="preserve">المتعلقة بالأطراف </w:t>
      </w:r>
      <w:r>
        <w:rPr>
          <w:rFonts w:cs="Simplified Arabic" w:hint="cs"/>
          <w:sz w:val="20"/>
          <w:szCs w:val="22"/>
          <w:rtl/>
        </w:rPr>
        <w:t xml:space="preserve">التي تذكر الروابط بين التنوع البيولوجي والقضاء على الفقر </w:t>
      </w:r>
      <w:r w:rsidRPr="00BD7166">
        <w:rPr>
          <w:rFonts w:cs="Simplified Arabic"/>
          <w:sz w:val="20"/>
          <w:szCs w:val="22"/>
          <w:rtl/>
        </w:rPr>
        <w:t xml:space="preserve">في </w:t>
      </w:r>
      <w:r w:rsidRPr="00B214D3">
        <w:rPr>
          <w:rFonts w:cs="Simplified Arabic"/>
          <w:noProof/>
          <w:kern w:val="18"/>
          <w:sz w:val="20"/>
          <w:szCs w:val="22"/>
          <w:rtl/>
        </w:rPr>
        <w:t xml:space="preserve">الاعتبار المعلومات الواردة من الأطراف منذ الاجتماع الرابع عشر لمؤتمر الأطراف، ردا على </w:t>
      </w:r>
      <w:r>
        <w:rPr>
          <w:rFonts w:cs="Simplified Arabic" w:hint="cs"/>
          <w:noProof/>
          <w:kern w:val="18"/>
          <w:sz w:val="20"/>
          <w:szCs w:val="22"/>
          <w:rtl/>
        </w:rPr>
        <w:t>ال</w:t>
      </w:r>
      <w:r w:rsidRPr="00B214D3">
        <w:rPr>
          <w:rFonts w:cs="Simplified Arabic"/>
          <w:noProof/>
          <w:kern w:val="18"/>
          <w:sz w:val="20"/>
          <w:szCs w:val="22"/>
          <w:rtl/>
        </w:rPr>
        <w:t xml:space="preserve">استفسارات </w:t>
      </w:r>
      <w:r>
        <w:rPr>
          <w:rFonts w:cs="Simplified Arabic" w:hint="cs"/>
          <w:noProof/>
          <w:kern w:val="18"/>
          <w:sz w:val="20"/>
          <w:szCs w:val="22"/>
          <w:rtl/>
        </w:rPr>
        <w:t xml:space="preserve">التي أرسلتها </w:t>
      </w:r>
      <w:r w:rsidRPr="00B214D3">
        <w:rPr>
          <w:rFonts w:cs="Simplified Arabic"/>
          <w:noProof/>
          <w:kern w:val="18"/>
          <w:sz w:val="20"/>
          <w:szCs w:val="22"/>
          <w:rtl/>
        </w:rPr>
        <w:t xml:space="preserve">الأمانة </w:t>
      </w:r>
      <w:r>
        <w:rPr>
          <w:rFonts w:cs="Simplified Arabic" w:hint="cs"/>
          <w:noProof/>
          <w:kern w:val="18"/>
          <w:sz w:val="20"/>
          <w:szCs w:val="22"/>
          <w:rtl/>
        </w:rPr>
        <w:t>ب</w:t>
      </w:r>
      <w:r w:rsidRPr="00B214D3">
        <w:rPr>
          <w:rFonts w:cs="Simplified Arabic"/>
          <w:noProof/>
          <w:kern w:val="18"/>
          <w:sz w:val="20"/>
          <w:szCs w:val="22"/>
          <w:rtl/>
        </w:rPr>
        <w:t>البريد الإلكتروني (المقرر 14/1، الفقرة</w:t>
      </w:r>
      <w:r>
        <w:rPr>
          <w:rFonts w:cs="Simplified Arabic" w:hint="cs"/>
          <w:noProof/>
          <w:kern w:val="18"/>
          <w:sz w:val="20"/>
          <w:szCs w:val="22"/>
          <w:rtl/>
        </w:rPr>
        <w:t> </w:t>
      </w:r>
      <w:r w:rsidRPr="00B214D3">
        <w:rPr>
          <w:rFonts w:cs="Simplified Arabic"/>
          <w:noProof/>
          <w:kern w:val="18"/>
          <w:sz w:val="20"/>
          <w:szCs w:val="22"/>
          <w:rtl/>
        </w:rPr>
        <w:t>22)</w:t>
      </w:r>
      <w:r w:rsidRPr="00315C0F">
        <w:rPr>
          <w:rStyle w:val="hps"/>
          <w:rFonts w:eastAsia="YouYuan" w:cs="Simplified Arabic"/>
          <w:kern w:val="2"/>
          <w:sz w:val="20"/>
          <w:szCs w:val="22"/>
          <w:rtl/>
        </w:rPr>
        <w:t>.</w:t>
      </w:r>
    </w:p>
  </w:footnote>
  <w:footnote w:id="55">
    <w:p w14:paraId="57BDC3A6" w14:textId="0768DF93"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النمسا، وأيرلندا، واليابان، والمكسيك، وموريشيوس، وبيرو، وجمهورية لاو الديمقراطية الشعبية، وجمهورية كوريا، والمملكة المتحدة</w:t>
      </w:r>
      <w:r w:rsidR="004723EF">
        <w:rPr>
          <w:rFonts w:cs="Simplified Arabic" w:hint="cs"/>
          <w:sz w:val="20"/>
          <w:szCs w:val="22"/>
          <w:rtl/>
        </w:rPr>
        <w:t>، وفانواتو</w:t>
      </w:r>
      <w:r w:rsidRPr="00315C0F">
        <w:rPr>
          <w:rFonts w:cs="Simplified Arabic"/>
          <w:sz w:val="20"/>
          <w:szCs w:val="22"/>
          <w:rtl/>
        </w:rPr>
        <w:t>.</w:t>
      </w:r>
    </w:p>
  </w:footnote>
  <w:footnote w:id="56">
    <w:p w14:paraId="26079F02"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Pr>
      </w:pPr>
      <w:r w:rsidRPr="00315C0F">
        <w:rPr>
          <w:rStyle w:val="FootnoteReference"/>
          <w:rFonts w:cs="Simplified Arabic"/>
          <w:snapToGrid w:val="0"/>
          <w:kern w:val="22"/>
          <w:sz w:val="20"/>
          <w:szCs w:val="22"/>
          <w:u w:val="none"/>
          <w:vertAlign w:val="superscript"/>
        </w:rPr>
        <w:footnoteRef/>
      </w:r>
      <w:hyperlink r:id="rId2" w:history="1">
        <w:r w:rsidRPr="00315C0F">
          <w:rPr>
            <w:rStyle w:val="Hyperlink"/>
            <w:rFonts w:cs="Simplified Arabic"/>
            <w:snapToGrid w:val="0"/>
            <w:kern w:val="22"/>
            <w:sz w:val="20"/>
            <w:szCs w:val="22"/>
            <w:rtl/>
          </w:rPr>
          <w:t xml:space="preserve"> </w:t>
        </w:r>
        <w:hyperlink r:id="rId3" w:history="1">
          <w:r w:rsidRPr="00315C0F">
            <w:rPr>
              <w:rStyle w:val="Hyperlink"/>
              <w:rFonts w:cs="Simplified Arabic"/>
              <w:snapToGrid w:val="0"/>
              <w:kern w:val="22"/>
              <w:sz w:val="20"/>
              <w:szCs w:val="22"/>
            </w:rPr>
            <w:t>https://www.cbd.int/nbsap/related-info/sbsap/default.shtml</w:t>
          </w:r>
        </w:hyperlink>
      </w:hyperlink>
    </w:p>
  </w:footnote>
  <w:footnote w:id="57">
    <w:p w14:paraId="0D6BD231" w14:textId="77777777"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eastAsia="YouYuan" w:cs="Simplified Arabic"/>
          <w:kern w:val="2"/>
          <w:sz w:val="20"/>
          <w:szCs w:val="22"/>
          <w:rtl/>
        </w:rPr>
        <w:t xml:space="preserve">البوسنة والهرسك، والصين، وجمهورية كوريا الشعبية الديمقراطية، وأيرلندا، وملاوي، وميانمار، ونيبال، ونيجيريا، والاتحاد الروسي، </w:t>
      </w:r>
      <w:r w:rsidRPr="00315C0F">
        <w:rPr>
          <w:rFonts w:cs="Simplified Arabic"/>
          <w:sz w:val="20"/>
          <w:szCs w:val="22"/>
          <w:rtl/>
        </w:rPr>
        <w:t>وأوكرانيا،</w:t>
      </w:r>
      <w:r w:rsidRPr="00315C0F">
        <w:rPr>
          <w:rFonts w:eastAsia="YouYuan" w:cs="Simplified Arabic"/>
          <w:kern w:val="2"/>
          <w:sz w:val="20"/>
          <w:szCs w:val="22"/>
          <w:rtl/>
        </w:rPr>
        <w:t xml:space="preserve"> والمملكة المتحدة</w:t>
      </w:r>
      <w:r w:rsidRPr="00315C0F">
        <w:rPr>
          <w:rStyle w:val="hps"/>
          <w:rFonts w:eastAsia="YouYuan" w:cs="Simplified Arabic"/>
          <w:kern w:val="2"/>
          <w:sz w:val="20"/>
          <w:szCs w:val="22"/>
          <w:rtl/>
        </w:rPr>
        <w:t>.</w:t>
      </w:r>
      <w:r w:rsidRPr="00315C0F">
        <w:rPr>
          <w:rFonts w:cs="Simplified Arabic"/>
          <w:snapToGrid w:val="0"/>
          <w:kern w:val="22"/>
          <w:sz w:val="20"/>
          <w:szCs w:val="22"/>
        </w:rPr>
        <w:t xml:space="preserve"> </w:t>
      </w:r>
    </w:p>
  </w:footnote>
  <w:footnote w:id="58">
    <w:p w14:paraId="7C6B59B2" w14:textId="45DCBAB8"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noProof/>
          <w:snapToGrid w:val="0"/>
          <w:kern w:val="22"/>
          <w:sz w:val="20"/>
          <w:szCs w:val="22"/>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noProof/>
          <w:snapToGrid w:val="0"/>
          <w:kern w:val="22"/>
          <w:sz w:val="20"/>
          <w:szCs w:val="22"/>
          <w:rtl/>
          <w:lang w:bidi="ar-EG"/>
        </w:rPr>
        <w:t xml:space="preserve"> </w:t>
      </w:r>
      <w:r w:rsidRPr="00315C0F">
        <w:rPr>
          <w:rFonts w:eastAsia="YouYuan" w:cs="Simplified Arabic"/>
          <w:kern w:val="2"/>
          <w:sz w:val="20"/>
          <w:szCs w:val="22"/>
          <w:rtl/>
        </w:rPr>
        <w:t xml:space="preserve">أستراليا، وبلجيكا، </w:t>
      </w:r>
      <w:r w:rsidR="004723EF">
        <w:rPr>
          <w:rFonts w:eastAsia="YouYuan" w:cs="Simplified Arabic" w:hint="cs"/>
          <w:kern w:val="2"/>
          <w:sz w:val="20"/>
          <w:szCs w:val="22"/>
          <w:rtl/>
        </w:rPr>
        <w:t xml:space="preserve">وبوليفيا، </w:t>
      </w:r>
      <w:r w:rsidRPr="00315C0F">
        <w:rPr>
          <w:rFonts w:eastAsia="YouYuan" w:cs="Simplified Arabic"/>
          <w:kern w:val="2"/>
          <w:sz w:val="20"/>
          <w:szCs w:val="22"/>
          <w:rtl/>
        </w:rPr>
        <w:t xml:space="preserve">وبوروندي، وكمبوديا، والكاميرون، وكندا، </w:t>
      </w:r>
      <w:r w:rsidRPr="00315C0F">
        <w:rPr>
          <w:rFonts w:cs="Simplified Arabic"/>
          <w:sz w:val="20"/>
          <w:szCs w:val="22"/>
          <w:rtl/>
        </w:rPr>
        <w:t>وجمهورية الكونغو الديمقراطية،</w:t>
      </w:r>
      <w:r w:rsidRPr="00315C0F">
        <w:rPr>
          <w:rFonts w:eastAsia="YouYuan" w:cs="Simplified Arabic"/>
          <w:kern w:val="2"/>
          <w:sz w:val="20"/>
          <w:szCs w:val="22"/>
          <w:rtl/>
        </w:rPr>
        <w:t xml:space="preserve"> وفرنسا، والهند، وجمهورية لاو الديمقراطية الشعبية، و</w:t>
      </w:r>
      <w:r>
        <w:rPr>
          <w:rFonts w:eastAsia="YouYuan" w:cs="Simplified Arabic"/>
          <w:kern w:val="2"/>
          <w:sz w:val="20"/>
          <w:szCs w:val="22"/>
          <w:rtl/>
        </w:rPr>
        <w:t>مالطة</w:t>
      </w:r>
      <w:r w:rsidRPr="00315C0F">
        <w:rPr>
          <w:rFonts w:eastAsia="YouYuan" w:cs="Simplified Arabic"/>
          <w:kern w:val="2"/>
          <w:sz w:val="20"/>
          <w:szCs w:val="22"/>
          <w:rtl/>
        </w:rPr>
        <w:t xml:space="preserve">، وملاوي، وماليزيا، </w:t>
      </w:r>
      <w:r w:rsidR="004723EF">
        <w:rPr>
          <w:rFonts w:eastAsia="YouYuan" w:cs="Simplified Arabic" w:hint="cs"/>
          <w:kern w:val="2"/>
          <w:sz w:val="20"/>
          <w:szCs w:val="22"/>
          <w:rtl/>
        </w:rPr>
        <w:t xml:space="preserve">وميكرونيزيا (ولايات </w:t>
      </w:r>
      <w:r w:rsidR="004723EF">
        <w:rPr>
          <w:rFonts w:eastAsia="YouYuan" w:cs="Simplified Arabic"/>
          <w:kern w:val="2"/>
          <w:sz w:val="20"/>
          <w:szCs w:val="22"/>
          <w:rtl/>
        </w:rPr>
        <w:t>–</w:t>
      </w:r>
      <w:r w:rsidR="004723EF">
        <w:rPr>
          <w:rFonts w:eastAsia="YouYuan" w:cs="Simplified Arabic" w:hint="cs"/>
          <w:kern w:val="2"/>
          <w:sz w:val="20"/>
          <w:szCs w:val="22"/>
          <w:rtl/>
        </w:rPr>
        <w:t xml:space="preserve"> الموحدة)، </w:t>
      </w:r>
      <w:r w:rsidRPr="00315C0F">
        <w:rPr>
          <w:rFonts w:eastAsia="YouYuan" w:cs="Simplified Arabic"/>
          <w:kern w:val="2"/>
          <w:sz w:val="20"/>
          <w:szCs w:val="22"/>
          <w:rtl/>
        </w:rPr>
        <w:t xml:space="preserve">ونيجيريا، </w:t>
      </w:r>
      <w:r w:rsidR="004723EF">
        <w:rPr>
          <w:rFonts w:eastAsia="YouYuan" w:cs="Simplified Arabic" w:hint="cs"/>
          <w:kern w:val="2"/>
          <w:sz w:val="20"/>
          <w:szCs w:val="22"/>
          <w:rtl/>
        </w:rPr>
        <w:t xml:space="preserve">ومقدونيا الشمالية، </w:t>
      </w:r>
      <w:r w:rsidRPr="00315C0F">
        <w:rPr>
          <w:rFonts w:eastAsia="YouYuan" w:cs="Simplified Arabic"/>
          <w:kern w:val="2"/>
          <w:sz w:val="20"/>
          <w:szCs w:val="22"/>
          <w:rtl/>
        </w:rPr>
        <w:t xml:space="preserve">والنرويج، </w:t>
      </w:r>
      <w:r w:rsidR="004723EF">
        <w:rPr>
          <w:rFonts w:eastAsia="YouYuan" w:cs="Simplified Arabic" w:hint="cs"/>
          <w:kern w:val="2"/>
          <w:sz w:val="20"/>
          <w:szCs w:val="22"/>
          <w:rtl/>
        </w:rPr>
        <w:t>وجمهورية كوريا</w:t>
      </w:r>
      <w:r w:rsidRPr="00315C0F">
        <w:rPr>
          <w:rFonts w:eastAsia="YouYuan" w:cs="Simplified Arabic"/>
          <w:kern w:val="2"/>
          <w:sz w:val="20"/>
          <w:szCs w:val="22"/>
          <w:rtl/>
        </w:rPr>
        <w:t xml:space="preserve">، والاتحاد الروسي، </w:t>
      </w:r>
      <w:r w:rsidR="004723EF">
        <w:rPr>
          <w:rFonts w:eastAsia="YouYuan" w:cs="Simplified Arabic" w:hint="cs"/>
          <w:kern w:val="2"/>
          <w:sz w:val="20"/>
          <w:szCs w:val="22"/>
          <w:rtl/>
        </w:rPr>
        <w:t xml:space="preserve">وجنوب السودان، والسودان، وسويسرا، وتايلند، </w:t>
      </w:r>
      <w:r w:rsidRPr="00315C0F">
        <w:rPr>
          <w:rFonts w:eastAsia="YouYuan" w:cs="Simplified Arabic"/>
          <w:kern w:val="2"/>
          <w:sz w:val="20"/>
          <w:szCs w:val="22"/>
          <w:rtl/>
        </w:rPr>
        <w:t>والمملكة المتحدة، وزمبابوي.</w:t>
      </w:r>
    </w:p>
  </w:footnote>
  <w:footnote w:id="59">
    <w:p w14:paraId="3D5CEED6" w14:textId="7D618483" w:rsidR="0056067D" w:rsidRPr="00315C0F" w:rsidRDefault="0056067D" w:rsidP="00A05A3F">
      <w:pPr>
        <w:pStyle w:val="FootnoteText"/>
        <w:suppressLineNumbers/>
        <w:suppressAutoHyphens/>
        <w:kinsoku w:val="0"/>
        <w:overflowPunct w:val="0"/>
        <w:autoSpaceDE w:val="0"/>
        <w:autoSpaceDN w:val="0"/>
        <w:bidi/>
        <w:adjustRightInd w:val="0"/>
        <w:snapToGrid w:val="0"/>
        <w:ind w:firstLine="0"/>
        <w:rPr>
          <w:rFonts w:cs="Simplified Arabic"/>
          <w:snapToGrid w:val="0"/>
          <w:kern w:val="22"/>
          <w:sz w:val="20"/>
          <w:szCs w:val="22"/>
          <w:rtl/>
          <w:lang w:val="en-US" w:bidi="ar-EG"/>
        </w:rPr>
      </w:pPr>
      <w:r w:rsidRPr="00315C0F">
        <w:rPr>
          <w:rStyle w:val="FootnoteReference"/>
          <w:rFonts w:cs="Simplified Arabic"/>
          <w:snapToGrid w:val="0"/>
          <w:kern w:val="22"/>
          <w:sz w:val="20"/>
          <w:szCs w:val="22"/>
          <w:u w:val="none"/>
          <w:vertAlign w:val="superscript"/>
        </w:rPr>
        <w:footnoteRef/>
      </w:r>
      <w:r w:rsidRPr="00315C0F">
        <w:rPr>
          <w:rFonts w:cs="Simplified Arabic"/>
          <w:snapToGrid w:val="0"/>
          <w:kern w:val="22"/>
          <w:sz w:val="20"/>
          <w:szCs w:val="22"/>
          <w:rtl/>
          <w:lang w:bidi="ar-EG"/>
        </w:rPr>
        <w:t xml:space="preserve"> </w:t>
      </w:r>
      <w:r w:rsidRPr="00315C0F">
        <w:rPr>
          <w:rFonts w:cs="Simplified Arabic"/>
          <w:sz w:val="20"/>
          <w:szCs w:val="22"/>
          <w:rtl/>
        </w:rPr>
        <w:t xml:space="preserve">أذربيجان، والبحرين، وبنغلاديش، وبوتان، </w:t>
      </w:r>
      <w:r w:rsidR="004E1FF3">
        <w:rPr>
          <w:rFonts w:cs="Simplified Arabic" w:hint="cs"/>
          <w:sz w:val="20"/>
          <w:szCs w:val="22"/>
          <w:rtl/>
        </w:rPr>
        <w:t xml:space="preserve">وبوليفيا، </w:t>
      </w:r>
      <w:r w:rsidRPr="00315C0F">
        <w:rPr>
          <w:rFonts w:cs="Simplified Arabic"/>
          <w:sz w:val="20"/>
          <w:szCs w:val="22"/>
          <w:rtl/>
        </w:rPr>
        <w:t>والبرازيل، وبوركينا فاسو، وبوروندي، وكابو فيردي، وكمبوديا، والكاميرون، وتشاد، وجزر القمر، والكونغو، وكوستاريكا، وكوبا، وجيبوتي، والجمهورية الدومينيكية، وإكوادور، ومصر، وغينيا الاستوائية، وإريتريا، وإثيوبيا، وغامبيا، وجورجيا، وغانا، وغواتيمالا، وغينيا، وغينيا بيساو، وغيانا، وهندوراس، والهند، والعراق، وجامايكا، واليابان، وكيريباس، وجمهورية لاو الديمقراطية الشعبية، و</w:t>
      </w:r>
      <w:r w:rsidR="002A7911">
        <w:rPr>
          <w:rFonts w:cs="Simplified Arabic"/>
          <w:sz w:val="20"/>
          <w:szCs w:val="22"/>
          <w:rtl/>
        </w:rPr>
        <w:t>ليبريا</w:t>
      </w:r>
      <w:r w:rsidRPr="00315C0F">
        <w:rPr>
          <w:rFonts w:cs="Simplified Arabic"/>
          <w:sz w:val="20"/>
          <w:szCs w:val="22"/>
          <w:rtl/>
        </w:rPr>
        <w:t xml:space="preserve">، ومدغشقر، وملاوي، ومالي، وموريتانيا، والمكسيك، </w:t>
      </w:r>
      <w:r w:rsidR="004E1FF3">
        <w:rPr>
          <w:rFonts w:cs="Simplified Arabic" w:hint="cs"/>
          <w:sz w:val="20"/>
          <w:szCs w:val="22"/>
          <w:rtl/>
        </w:rPr>
        <w:t xml:space="preserve">وميكرونيزيا (ولايات </w:t>
      </w:r>
      <w:r w:rsidR="004E1FF3">
        <w:rPr>
          <w:rFonts w:cs="Simplified Arabic"/>
          <w:sz w:val="20"/>
          <w:szCs w:val="22"/>
          <w:rtl/>
        </w:rPr>
        <w:t>–</w:t>
      </w:r>
      <w:r w:rsidR="004E1FF3">
        <w:rPr>
          <w:rFonts w:cs="Simplified Arabic" w:hint="cs"/>
          <w:sz w:val="20"/>
          <w:szCs w:val="22"/>
          <w:rtl/>
        </w:rPr>
        <w:t xml:space="preserve"> الموحدة)، </w:t>
      </w:r>
      <w:r w:rsidRPr="00315C0F">
        <w:rPr>
          <w:rFonts w:cs="Simplified Arabic"/>
          <w:sz w:val="20"/>
          <w:szCs w:val="22"/>
          <w:rtl/>
        </w:rPr>
        <w:t xml:space="preserve">والمغرب، وموزامبيق، وميانمار، وناميبيا، وناورو، ونيبال، ونيكاراغوا، والنيجر، ونيجيريا، </w:t>
      </w:r>
      <w:r w:rsidR="004E1FF3">
        <w:rPr>
          <w:rFonts w:cs="Simplified Arabic" w:hint="cs"/>
          <w:sz w:val="20"/>
          <w:szCs w:val="22"/>
          <w:rtl/>
        </w:rPr>
        <w:t xml:space="preserve">وباكستان، وبنما، </w:t>
      </w:r>
      <w:r w:rsidRPr="00315C0F">
        <w:rPr>
          <w:rFonts w:cs="Simplified Arabic"/>
          <w:sz w:val="20"/>
          <w:szCs w:val="22"/>
          <w:rtl/>
        </w:rPr>
        <w:t xml:space="preserve">باراغواي، وبيرو، والفلبين، ورواندا، وسانت كيتس ونيفيس، والسنغال، وسيراليون، وجزر سليمان، </w:t>
      </w:r>
      <w:r w:rsidR="004E1FF3">
        <w:rPr>
          <w:rFonts w:cs="Simplified Arabic" w:hint="cs"/>
          <w:sz w:val="20"/>
          <w:szCs w:val="22"/>
          <w:rtl/>
        </w:rPr>
        <w:t xml:space="preserve">وجنوب السودان، </w:t>
      </w:r>
      <w:r w:rsidRPr="00315C0F">
        <w:rPr>
          <w:rFonts w:cs="Simplified Arabic"/>
          <w:sz w:val="20"/>
          <w:szCs w:val="22"/>
          <w:rtl/>
        </w:rPr>
        <w:t>والسودان، وتايلند، وتيمور-ليشتي، وتوغو، وتونس، وتوفالو، وأوغندا، وجمهورية تنزانيا المتحدة تنزانيا، وأوروغواي،</w:t>
      </w:r>
      <w:r w:rsidR="004E1FF3">
        <w:rPr>
          <w:rFonts w:cs="Simplified Arabic" w:hint="cs"/>
          <w:sz w:val="20"/>
          <w:szCs w:val="22"/>
          <w:rtl/>
        </w:rPr>
        <w:t xml:space="preserve"> وفانواتو،</w:t>
      </w:r>
      <w:r w:rsidRPr="00315C0F">
        <w:rPr>
          <w:rFonts w:cs="Simplified Arabic"/>
          <w:sz w:val="20"/>
          <w:szCs w:val="22"/>
          <w:rtl/>
        </w:rPr>
        <w:t xml:space="preserve"> واليمن، وزمبابوي</w:t>
      </w:r>
      <w:r w:rsidRPr="00315C0F">
        <w:rPr>
          <w:rStyle w:val="hps"/>
          <w:rFonts w:cs="Simplified Arabic"/>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044CF45D" w:rsidR="0056067D" w:rsidRPr="00B012FB" w:rsidRDefault="0056067D" w:rsidP="009A51BA">
        <w:pPr>
          <w:pStyle w:val="Header"/>
          <w:tabs>
            <w:tab w:val="clear" w:pos="4320"/>
            <w:tab w:val="clear" w:pos="8640"/>
          </w:tabs>
          <w:kinsoku w:val="0"/>
          <w:overflowPunct w:val="0"/>
          <w:autoSpaceDE w:val="0"/>
          <w:autoSpaceDN w:val="0"/>
          <w:bidi/>
          <w:jc w:val="left"/>
          <w:rPr>
            <w:noProof/>
            <w:kern w:val="22"/>
          </w:rPr>
        </w:pPr>
        <w:r>
          <w:rPr>
            <w:noProof/>
            <w:kern w:val="22"/>
          </w:rPr>
          <w:t>CBD/SBI/3/2/Add.1</w:t>
        </w:r>
      </w:p>
    </w:sdtContent>
  </w:sdt>
  <w:p w14:paraId="23063D69" w14:textId="77777777" w:rsidR="0056067D" w:rsidRPr="00B012FB" w:rsidRDefault="0056067D"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56067D" w:rsidRPr="00B012FB" w:rsidRDefault="0056067D"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043B8657" w:rsidR="0056067D" w:rsidRPr="00B012FB" w:rsidRDefault="0056067D" w:rsidP="009A51BA">
        <w:pPr>
          <w:pStyle w:val="Header"/>
          <w:tabs>
            <w:tab w:val="clear" w:pos="4320"/>
            <w:tab w:val="clear" w:pos="8640"/>
          </w:tabs>
          <w:kinsoku w:val="0"/>
          <w:overflowPunct w:val="0"/>
          <w:autoSpaceDE w:val="0"/>
          <w:autoSpaceDN w:val="0"/>
          <w:jc w:val="left"/>
          <w:rPr>
            <w:noProof/>
            <w:kern w:val="22"/>
          </w:rPr>
        </w:pPr>
        <w:r>
          <w:rPr>
            <w:noProof/>
            <w:kern w:val="22"/>
          </w:rPr>
          <w:t>CBD/SBI/3/2/Add.1</w:t>
        </w:r>
      </w:p>
    </w:sdtContent>
  </w:sdt>
  <w:p w14:paraId="5B9F9E9D" w14:textId="77777777" w:rsidR="0056067D" w:rsidRPr="00B012FB" w:rsidRDefault="0056067D"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56067D" w:rsidRPr="00B012FB" w:rsidRDefault="0056067D"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7"/>
  </w:num>
  <w:num w:numId="7">
    <w:abstractNumId w:val="2"/>
  </w:num>
  <w:num w:numId="8">
    <w:abstractNumId w:val="1"/>
  </w:num>
  <w:num w:numId="9">
    <w:abstractNumId w:val="16"/>
  </w:num>
  <w:num w:numId="10">
    <w:abstractNumId w:val="8"/>
  </w:num>
  <w:num w:numId="11">
    <w:abstractNumId w:val="18"/>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9"/>
  </w:num>
  <w:num w:numId="20">
    <w:abstractNumId w:val="0"/>
  </w:num>
  <w:num w:numId="21">
    <w:abstractNumId w:val="1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4680"/>
    <w:rsid w:val="000219AC"/>
    <w:rsid w:val="00022207"/>
    <w:rsid w:val="00022961"/>
    <w:rsid w:val="0002340E"/>
    <w:rsid w:val="0002421D"/>
    <w:rsid w:val="00025825"/>
    <w:rsid w:val="00025AC1"/>
    <w:rsid w:val="00025D8F"/>
    <w:rsid w:val="00031D24"/>
    <w:rsid w:val="00031F26"/>
    <w:rsid w:val="00032509"/>
    <w:rsid w:val="00033843"/>
    <w:rsid w:val="00037873"/>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6D99"/>
    <w:rsid w:val="00087FB6"/>
    <w:rsid w:val="0009085B"/>
    <w:rsid w:val="000A0CD4"/>
    <w:rsid w:val="000A24CB"/>
    <w:rsid w:val="000A3071"/>
    <w:rsid w:val="000A3F82"/>
    <w:rsid w:val="000A7155"/>
    <w:rsid w:val="000A78C6"/>
    <w:rsid w:val="000A7FD3"/>
    <w:rsid w:val="000B2BD3"/>
    <w:rsid w:val="000C146B"/>
    <w:rsid w:val="000C4344"/>
    <w:rsid w:val="000D0B3C"/>
    <w:rsid w:val="000D0BBE"/>
    <w:rsid w:val="000D20DA"/>
    <w:rsid w:val="000D2448"/>
    <w:rsid w:val="000D4752"/>
    <w:rsid w:val="000D49B4"/>
    <w:rsid w:val="000D50A1"/>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73FE"/>
    <w:rsid w:val="00107743"/>
    <w:rsid w:val="00112647"/>
    <w:rsid w:val="001205EA"/>
    <w:rsid w:val="0012214B"/>
    <w:rsid w:val="00125327"/>
    <w:rsid w:val="0012737B"/>
    <w:rsid w:val="00131C85"/>
    <w:rsid w:val="001340BA"/>
    <w:rsid w:val="0013705A"/>
    <w:rsid w:val="001410F4"/>
    <w:rsid w:val="001413E6"/>
    <w:rsid w:val="00143E00"/>
    <w:rsid w:val="00146762"/>
    <w:rsid w:val="001471D6"/>
    <w:rsid w:val="00151A36"/>
    <w:rsid w:val="00155DC1"/>
    <w:rsid w:val="00155EFD"/>
    <w:rsid w:val="00157BB6"/>
    <w:rsid w:val="001608FA"/>
    <w:rsid w:val="00164DBB"/>
    <w:rsid w:val="00166367"/>
    <w:rsid w:val="00173A32"/>
    <w:rsid w:val="0017442E"/>
    <w:rsid w:val="001770D3"/>
    <w:rsid w:val="001805D3"/>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4415"/>
    <w:rsid w:val="0020670A"/>
    <w:rsid w:val="00207A6E"/>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897"/>
    <w:rsid w:val="002629F8"/>
    <w:rsid w:val="00262C99"/>
    <w:rsid w:val="00263F0C"/>
    <w:rsid w:val="0026412A"/>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553"/>
    <w:rsid w:val="002B6FB2"/>
    <w:rsid w:val="002C0089"/>
    <w:rsid w:val="002C0AA7"/>
    <w:rsid w:val="002C2D11"/>
    <w:rsid w:val="002C48A7"/>
    <w:rsid w:val="002C4BDB"/>
    <w:rsid w:val="002D17FC"/>
    <w:rsid w:val="002D355B"/>
    <w:rsid w:val="002E0627"/>
    <w:rsid w:val="002E22CF"/>
    <w:rsid w:val="002E3198"/>
    <w:rsid w:val="002E3E50"/>
    <w:rsid w:val="002E62B3"/>
    <w:rsid w:val="002E7402"/>
    <w:rsid w:val="002F04D2"/>
    <w:rsid w:val="002F15BB"/>
    <w:rsid w:val="002F3178"/>
    <w:rsid w:val="0030288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4D0C"/>
    <w:rsid w:val="003507D9"/>
    <w:rsid w:val="0035272B"/>
    <w:rsid w:val="00354F1B"/>
    <w:rsid w:val="003618D6"/>
    <w:rsid w:val="003636E1"/>
    <w:rsid w:val="00365429"/>
    <w:rsid w:val="00367608"/>
    <w:rsid w:val="003729B7"/>
    <w:rsid w:val="00372D81"/>
    <w:rsid w:val="003822C0"/>
    <w:rsid w:val="00382AB0"/>
    <w:rsid w:val="00384170"/>
    <w:rsid w:val="003913CE"/>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E23DB"/>
    <w:rsid w:val="003E2DAE"/>
    <w:rsid w:val="003E45A9"/>
    <w:rsid w:val="003E5F30"/>
    <w:rsid w:val="003F4BD5"/>
    <w:rsid w:val="003F6E44"/>
    <w:rsid w:val="00400D70"/>
    <w:rsid w:val="00400E62"/>
    <w:rsid w:val="0040370F"/>
    <w:rsid w:val="0040583C"/>
    <w:rsid w:val="0040653C"/>
    <w:rsid w:val="00406BC6"/>
    <w:rsid w:val="0041034C"/>
    <w:rsid w:val="00412F15"/>
    <w:rsid w:val="004144CF"/>
    <w:rsid w:val="00414C9C"/>
    <w:rsid w:val="004155DA"/>
    <w:rsid w:val="004250D3"/>
    <w:rsid w:val="004266CC"/>
    <w:rsid w:val="0043327F"/>
    <w:rsid w:val="004360FC"/>
    <w:rsid w:val="00436625"/>
    <w:rsid w:val="00437636"/>
    <w:rsid w:val="00437902"/>
    <w:rsid w:val="0044190C"/>
    <w:rsid w:val="0044424E"/>
    <w:rsid w:val="00446BEE"/>
    <w:rsid w:val="00453E04"/>
    <w:rsid w:val="00466864"/>
    <w:rsid w:val="00466C1E"/>
    <w:rsid w:val="00467A12"/>
    <w:rsid w:val="0047101F"/>
    <w:rsid w:val="004723EF"/>
    <w:rsid w:val="00480F82"/>
    <w:rsid w:val="004827E7"/>
    <w:rsid w:val="00482CAA"/>
    <w:rsid w:val="00490CE3"/>
    <w:rsid w:val="00492E7F"/>
    <w:rsid w:val="004966A2"/>
    <w:rsid w:val="004972EB"/>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50B3"/>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C26"/>
    <w:rsid w:val="00521EFF"/>
    <w:rsid w:val="00522DFE"/>
    <w:rsid w:val="00522E0C"/>
    <w:rsid w:val="00524664"/>
    <w:rsid w:val="0053541C"/>
    <w:rsid w:val="00542250"/>
    <w:rsid w:val="005440A6"/>
    <w:rsid w:val="00551055"/>
    <w:rsid w:val="005513BF"/>
    <w:rsid w:val="00553105"/>
    <w:rsid w:val="0056067D"/>
    <w:rsid w:val="00565F8D"/>
    <w:rsid w:val="005732ED"/>
    <w:rsid w:val="00581449"/>
    <w:rsid w:val="00581AC5"/>
    <w:rsid w:val="0058223D"/>
    <w:rsid w:val="00583471"/>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DFB"/>
    <w:rsid w:val="005E681F"/>
    <w:rsid w:val="005E6FA4"/>
    <w:rsid w:val="005F4C74"/>
    <w:rsid w:val="00602AEB"/>
    <w:rsid w:val="0060449C"/>
    <w:rsid w:val="00605B42"/>
    <w:rsid w:val="00607D5F"/>
    <w:rsid w:val="00612D1E"/>
    <w:rsid w:val="006179EE"/>
    <w:rsid w:val="0062084E"/>
    <w:rsid w:val="006227B5"/>
    <w:rsid w:val="006260D5"/>
    <w:rsid w:val="00632B34"/>
    <w:rsid w:val="00633492"/>
    <w:rsid w:val="00633BA6"/>
    <w:rsid w:val="00634FFD"/>
    <w:rsid w:val="00635D1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E17"/>
    <w:rsid w:val="006E7B3F"/>
    <w:rsid w:val="006F284C"/>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3BDB"/>
    <w:rsid w:val="007552D1"/>
    <w:rsid w:val="0075740B"/>
    <w:rsid w:val="00757ACD"/>
    <w:rsid w:val="00762593"/>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41A8"/>
    <w:rsid w:val="007E78BE"/>
    <w:rsid w:val="007F1D67"/>
    <w:rsid w:val="007F4464"/>
    <w:rsid w:val="007F4D27"/>
    <w:rsid w:val="007F6045"/>
    <w:rsid w:val="007F7C67"/>
    <w:rsid w:val="00800553"/>
    <w:rsid w:val="008026F3"/>
    <w:rsid w:val="00803346"/>
    <w:rsid w:val="00805931"/>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CB2"/>
    <w:rsid w:val="008B4028"/>
    <w:rsid w:val="008B65F6"/>
    <w:rsid w:val="008B7120"/>
    <w:rsid w:val="008C013C"/>
    <w:rsid w:val="008C1E35"/>
    <w:rsid w:val="008C2E59"/>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440C"/>
    <w:rsid w:val="00936F3E"/>
    <w:rsid w:val="00941AFD"/>
    <w:rsid w:val="009439CA"/>
    <w:rsid w:val="00945384"/>
    <w:rsid w:val="00953856"/>
    <w:rsid w:val="009554D5"/>
    <w:rsid w:val="009702FA"/>
    <w:rsid w:val="00972A75"/>
    <w:rsid w:val="0097540D"/>
    <w:rsid w:val="009822CF"/>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F4C03"/>
    <w:rsid w:val="009F6528"/>
    <w:rsid w:val="00A012BD"/>
    <w:rsid w:val="00A05A3F"/>
    <w:rsid w:val="00A10051"/>
    <w:rsid w:val="00A157F4"/>
    <w:rsid w:val="00A15E99"/>
    <w:rsid w:val="00A16F73"/>
    <w:rsid w:val="00A20F36"/>
    <w:rsid w:val="00A2246F"/>
    <w:rsid w:val="00A250E3"/>
    <w:rsid w:val="00A255D3"/>
    <w:rsid w:val="00A27693"/>
    <w:rsid w:val="00A27834"/>
    <w:rsid w:val="00A30470"/>
    <w:rsid w:val="00A30DAD"/>
    <w:rsid w:val="00A31D73"/>
    <w:rsid w:val="00A32F79"/>
    <w:rsid w:val="00A4147C"/>
    <w:rsid w:val="00A42ADA"/>
    <w:rsid w:val="00A43060"/>
    <w:rsid w:val="00A61072"/>
    <w:rsid w:val="00A67A2F"/>
    <w:rsid w:val="00A7507E"/>
    <w:rsid w:val="00A75C1F"/>
    <w:rsid w:val="00A76145"/>
    <w:rsid w:val="00A76DFC"/>
    <w:rsid w:val="00A820A9"/>
    <w:rsid w:val="00A82D02"/>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80DB9"/>
    <w:rsid w:val="00B8380F"/>
    <w:rsid w:val="00B83E56"/>
    <w:rsid w:val="00B85F9B"/>
    <w:rsid w:val="00BA1498"/>
    <w:rsid w:val="00BA24B3"/>
    <w:rsid w:val="00BA3233"/>
    <w:rsid w:val="00BB03D2"/>
    <w:rsid w:val="00BB26DD"/>
    <w:rsid w:val="00BB3537"/>
    <w:rsid w:val="00BB5C19"/>
    <w:rsid w:val="00BC1EF3"/>
    <w:rsid w:val="00BC579F"/>
    <w:rsid w:val="00BC6171"/>
    <w:rsid w:val="00BD1995"/>
    <w:rsid w:val="00BD5667"/>
    <w:rsid w:val="00BD7166"/>
    <w:rsid w:val="00BE2E99"/>
    <w:rsid w:val="00BE37A4"/>
    <w:rsid w:val="00BE45DE"/>
    <w:rsid w:val="00BF6666"/>
    <w:rsid w:val="00C0174F"/>
    <w:rsid w:val="00C045DF"/>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CC0"/>
    <w:rsid w:val="00C53EFF"/>
    <w:rsid w:val="00C55EC6"/>
    <w:rsid w:val="00C5739B"/>
    <w:rsid w:val="00C70B08"/>
    <w:rsid w:val="00C7246E"/>
    <w:rsid w:val="00C73AD8"/>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5FD"/>
    <w:rsid w:val="00CB660D"/>
    <w:rsid w:val="00CC144E"/>
    <w:rsid w:val="00CC1496"/>
    <w:rsid w:val="00CC2031"/>
    <w:rsid w:val="00CC41AC"/>
    <w:rsid w:val="00CD1799"/>
    <w:rsid w:val="00CD2723"/>
    <w:rsid w:val="00CD65B8"/>
    <w:rsid w:val="00CE0E03"/>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44AA"/>
    <w:rsid w:val="00D25B07"/>
    <w:rsid w:val="00D26998"/>
    <w:rsid w:val="00D344BE"/>
    <w:rsid w:val="00D37BBE"/>
    <w:rsid w:val="00D43009"/>
    <w:rsid w:val="00D432AD"/>
    <w:rsid w:val="00D442E0"/>
    <w:rsid w:val="00D51069"/>
    <w:rsid w:val="00D51E75"/>
    <w:rsid w:val="00D53816"/>
    <w:rsid w:val="00D56456"/>
    <w:rsid w:val="00D56CCE"/>
    <w:rsid w:val="00D6233C"/>
    <w:rsid w:val="00D66A71"/>
    <w:rsid w:val="00D73786"/>
    <w:rsid w:val="00D77F6E"/>
    <w:rsid w:val="00D8426D"/>
    <w:rsid w:val="00D851B3"/>
    <w:rsid w:val="00D8781E"/>
    <w:rsid w:val="00D91829"/>
    <w:rsid w:val="00D91B5D"/>
    <w:rsid w:val="00D91EF1"/>
    <w:rsid w:val="00D9537D"/>
    <w:rsid w:val="00D9689B"/>
    <w:rsid w:val="00DA2039"/>
    <w:rsid w:val="00DA3315"/>
    <w:rsid w:val="00DA3D79"/>
    <w:rsid w:val="00DA41C8"/>
    <w:rsid w:val="00DB097D"/>
    <w:rsid w:val="00DB1760"/>
    <w:rsid w:val="00DB19AE"/>
    <w:rsid w:val="00DB1DA3"/>
    <w:rsid w:val="00DB30EB"/>
    <w:rsid w:val="00DB6254"/>
    <w:rsid w:val="00DC0277"/>
    <w:rsid w:val="00DD1FF3"/>
    <w:rsid w:val="00DD52CC"/>
    <w:rsid w:val="00DD6D04"/>
    <w:rsid w:val="00DE0DCA"/>
    <w:rsid w:val="00DE308B"/>
    <w:rsid w:val="00DF0002"/>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6E4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2FEF"/>
    <w:rsid w:val="00EB33FE"/>
    <w:rsid w:val="00EB34E9"/>
    <w:rsid w:val="00EB4A66"/>
    <w:rsid w:val="00EB4EC1"/>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F03865"/>
    <w:rsid w:val="00F050E9"/>
    <w:rsid w:val="00F0742E"/>
    <w:rsid w:val="00F079F3"/>
    <w:rsid w:val="00F1003B"/>
    <w:rsid w:val="00F13DC0"/>
    <w:rsid w:val="00F13ED3"/>
    <w:rsid w:val="00F14485"/>
    <w:rsid w:val="00F1507B"/>
    <w:rsid w:val="00F15C44"/>
    <w:rsid w:val="00F161D1"/>
    <w:rsid w:val="00F16F02"/>
    <w:rsid w:val="00F1741A"/>
    <w:rsid w:val="00F2233B"/>
    <w:rsid w:val="00F2453E"/>
    <w:rsid w:val="00F26A60"/>
    <w:rsid w:val="00F27B82"/>
    <w:rsid w:val="00F3038C"/>
    <w:rsid w:val="00F30647"/>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FE6"/>
    <w:rsid w:val="00F95C0A"/>
    <w:rsid w:val="00F975F2"/>
    <w:rsid w:val="00FA03C0"/>
    <w:rsid w:val="00FA201A"/>
    <w:rsid w:val="00FB06F3"/>
    <w:rsid w:val="00FB25B5"/>
    <w:rsid w:val="00FB3B70"/>
    <w:rsid w:val="00FC5B16"/>
    <w:rsid w:val="00FC6159"/>
    <w:rsid w:val="00FC7E7F"/>
    <w:rsid w:val="00FD061C"/>
    <w:rsid w:val="00FD0C6F"/>
    <w:rsid w:val="00FD1D52"/>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cop-09/cop-09-dec-08-ar.pdf" TargetMode="External"/><Relationship Id="rId17" Type="http://schemas.openxmlformats.org/officeDocument/2006/relationships/hyperlink" Target="https://www.cbd.int/nbsap/related-info/sbsap/default.shtml" TargetMode="External"/><Relationship Id="rId2" Type="http://schemas.openxmlformats.org/officeDocument/2006/relationships/numbering" Target="numbering.xml"/><Relationship Id="rId16" Type="http://schemas.openxmlformats.org/officeDocument/2006/relationships/hyperlink" Target="https://www.cbd.int/doc/decisions/cop-09/cop-09-dec-08-a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08/cop-08-dec-06-ar.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47</TotalTime>
  <Pages>28</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39359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CBD/SBI/3/2/Add.1</dc:subject>
  <dc:creator>SCBD</dc:creator>
  <cp:lastModifiedBy>Angela Xuehe Yan</cp:lastModifiedBy>
  <cp:revision>29</cp:revision>
  <cp:lastPrinted>2020-04-05T20:39:00Z</cp:lastPrinted>
  <dcterms:created xsi:type="dcterms:W3CDTF">2020-04-02T16:03:00Z</dcterms:created>
  <dcterms:modified xsi:type="dcterms:W3CDTF">2020-04-06T14:20:00Z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