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0F2F1601" w14:textId="77777777" w:rsidTr="00515E0F">
        <w:tc>
          <w:tcPr>
            <w:tcW w:w="1371" w:type="dxa"/>
            <w:tcBorders>
              <w:bottom w:val="single" w:sz="12" w:space="0" w:color="000000"/>
            </w:tcBorders>
          </w:tcPr>
          <w:p w14:paraId="468DB786" w14:textId="77777777" w:rsidR="003E4587" w:rsidRDefault="00B44156" w:rsidP="00515E0F">
            <w:pPr>
              <w:rPr>
                <w:noProof/>
              </w:rPr>
            </w:pPr>
            <w:r w:rsidRPr="00C75CE2">
              <w:rPr>
                <w:rFonts w:ascii="Cambria" w:hAnsi="Cambria"/>
                <w:noProof/>
                <w:snapToGrid w:val="0"/>
                <w:kern w:val="22"/>
              </w:rPr>
              <w:drawing>
                <wp:inline distT="0" distB="0" distL="0" distR="0" wp14:anchorId="510232FA" wp14:editId="5C6A7543">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45C65EBB" w14:textId="77777777" w:rsidR="003E4587" w:rsidRDefault="00B44156" w:rsidP="00515E0F">
            <w:r>
              <w:rPr>
                <w:noProof/>
              </w:rPr>
              <w:drawing>
                <wp:inline distT="0" distB="0" distL="0" distR="0" wp14:anchorId="7B218060" wp14:editId="4F46D870">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662CF79C" w14:textId="77777777" w:rsidR="003E4587" w:rsidRDefault="003E4587" w:rsidP="00515E0F">
            <w:pPr>
              <w:pStyle w:val="Heading8"/>
              <w:spacing w:beforeLines="30" w:before="72"/>
              <w:rPr>
                <w:rFonts w:ascii="Arial" w:hAnsi="Arial"/>
                <w:szCs w:val="32"/>
              </w:rPr>
            </w:pPr>
            <w:r>
              <w:rPr>
                <w:rFonts w:ascii="Arial" w:hAnsi="Arial"/>
                <w:szCs w:val="32"/>
              </w:rPr>
              <w:t>CBD</w:t>
            </w:r>
          </w:p>
          <w:p w14:paraId="6624070B" w14:textId="77777777" w:rsidR="003E4587" w:rsidRDefault="003E4587" w:rsidP="00515E0F">
            <w:pPr>
              <w:jc w:val="left"/>
              <w:rPr>
                <w:rFonts w:ascii="Univers" w:hAnsi="Univers"/>
                <w:b/>
                <w:sz w:val="36"/>
                <w:szCs w:val="36"/>
              </w:rPr>
            </w:pPr>
          </w:p>
        </w:tc>
      </w:tr>
      <w:tr w:rsidR="003E4587" w14:paraId="64F263BC" w14:textId="77777777" w:rsidTr="00F67C30">
        <w:trPr>
          <w:trHeight w:val="1693"/>
        </w:trPr>
        <w:tc>
          <w:tcPr>
            <w:tcW w:w="5242" w:type="dxa"/>
            <w:gridSpan w:val="3"/>
          </w:tcPr>
          <w:p w14:paraId="1C6BD226" w14:textId="77777777" w:rsidR="003E4587" w:rsidRPr="00E86D8D" w:rsidRDefault="003E4587" w:rsidP="00515E0F">
            <w:pPr>
              <w:rPr>
                <w:sz w:val="16"/>
                <w:szCs w:val="16"/>
              </w:rPr>
            </w:pPr>
          </w:p>
          <w:p w14:paraId="6F69AE9A" w14:textId="77777777" w:rsidR="003E4587" w:rsidRDefault="00B44156" w:rsidP="00515E0F">
            <w:pPr>
              <w:rPr>
                <w:b/>
                <w:sz w:val="40"/>
                <w:szCs w:val="40"/>
              </w:rPr>
            </w:pPr>
            <w:r>
              <w:rPr>
                <w:b/>
                <w:noProof/>
                <w:sz w:val="40"/>
                <w:szCs w:val="40"/>
              </w:rPr>
              <w:drawing>
                <wp:inline distT="0" distB="0" distL="0" distR="0" wp14:anchorId="6BEA1A60" wp14:editId="0F02BEFA">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445C4FFE" w14:textId="77777777" w:rsidR="003E4587" w:rsidRPr="00E86D8D" w:rsidRDefault="003E4587" w:rsidP="00515E0F">
            <w:pPr>
              <w:rPr>
                <w:b/>
                <w:sz w:val="16"/>
                <w:szCs w:val="16"/>
              </w:rPr>
            </w:pPr>
          </w:p>
        </w:tc>
        <w:tc>
          <w:tcPr>
            <w:tcW w:w="1710" w:type="dxa"/>
          </w:tcPr>
          <w:p w14:paraId="24759B77" w14:textId="77777777" w:rsidR="003E4587" w:rsidRDefault="003E4587" w:rsidP="00515E0F"/>
        </w:tc>
        <w:tc>
          <w:tcPr>
            <w:tcW w:w="2880" w:type="dxa"/>
          </w:tcPr>
          <w:p w14:paraId="4ED9F60D" w14:textId="77777777" w:rsidR="003E4587" w:rsidRPr="00C022B0" w:rsidRDefault="003E4587" w:rsidP="00515E0F">
            <w:pPr>
              <w:spacing w:before="120"/>
            </w:pPr>
            <w:r w:rsidRPr="00C022B0">
              <w:t>Distr.</w:t>
            </w:r>
            <w:r w:rsidR="00394B62">
              <w:t xml:space="preserve"> </w:t>
            </w:r>
          </w:p>
          <w:p w14:paraId="1AC1380D" w14:textId="77777777" w:rsidR="003E4587" w:rsidRPr="00C022B0" w:rsidRDefault="003E4587" w:rsidP="00515E0F">
            <w:pPr>
              <w:spacing w:after="120"/>
            </w:pPr>
            <w:r w:rsidRPr="00C022B0">
              <w:t>GENERAL</w:t>
            </w:r>
          </w:p>
          <w:p w14:paraId="019010B6" w14:textId="77777777" w:rsidR="00050C5F" w:rsidRDefault="00CC0176" w:rsidP="00050C5F">
            <w:r>
              <w:t>CBD/</w:t>
            </w:r>
            <w:r w:rsidR="00B47F79">
              <w:t>SBI</w:t>
            </w:r>
            <w:r>
              <w:t>/</w:t>
            </w:r>
            <w:r w:rsidR="00B47F79">
              <w:t>2</w:t>
            </w:r>
            <w:r w:rsidR="00050C5F">
              <w:t>/</w:t>
            </w:r>
            <w:r w:rsidR="00B47F79">
              <w:t>19</w:t>
            </w:r>
          </w:p>
          <w:p w14:paraId="0EDDBC42" w14:textId="77777777" w:rsidR="003E4587" w:rsidRPr="00C022B0" w:rsidRDefault="00B47F79" w:rsidP="007C2062">
            <w:pPr>
              <w:spacing w:after="120"/>
            </w:pPr>
            <w:r>
              <w:t>15</w:t>
            </w:r>
            <w:r w:rsidR="00152545">
              <w:t xml:space="preserve"> </w:t>
            </w:r>
            <w:r>
              <w:t xml:space="preserve">March </w:t>
            </w:r>
            <w:r w:rsidR="003E4587" w:rsidRPr="00C022B0">
              <w:t>20</w:t>
            </w:r>
            <w:r w:rsidR="00CC0176">
              <w:rPr>
                <w:rFonts w:hint="eastAsia"/>
              </w:rPr>
              <w:t>1</w:t>
            </w:r>
            <w:r>
              <w:t>8</w:t>
            </w:r>
          </w:p>
          <w:p w14:paraId="6B8BF4E9" w14:textId="77777777" w:rsidR="003E4587" w:rsidRPr="000D1EFC" w:rsidRDefault="003E4587" w:rsidP="00515E0F">
            <w:r w:rsidRPr="000D1EFC">
              <w:rPr>
                <w:rFonts w:hint="eastAsia"/>
              </w:rPr>
              <w:t>CHINESE</w:t>
            </w:r>
          </w:p>
          <w:p w14:paraId="733F782E" w14:textId="77777777" w:rsidR="003E4587" w:rsidRDefault="00FB344E" w:rsidP="00FB344E">
            <w:pPr>
              <w:spacing w:after="120"/>
              <w:rPr>
                <w:rFonts w:ascii="Courier New" w:hAnsi="Courier New"/>
                <w:sz w:val="22"/>
                <w:szCs w:val="22"/>
              </w:rPr>
            </w:pPr>
            <w:r w:rsidRPr="00587510">
              <w:t>ORIGINAL: ENGLISH</w:t>
            </w:r>
          </w:p>
        </w:tc>
      </w:tr>
    </w:tbl>
    <w:p w14:paraId="41E91A35" w14:textId="77777777" w:rsidR="00050C5F" w:rsidRPr="00AD30C3" w:rsidRDefault="00B47F79" w:rsidP="00AD30C3">
      <w:pPr>
        <w:adjustRightInd w:val="0"/>
        <w:spacing w:line="240" w:lineRule="atLeast"/>
        <w:rPr>
          <w:rFonts w:ascii="SimSun" w:hAnsi="SimSun"/>
        </w:rPr>
      </w:pPr>
      <w:r w:rsidRPr="00AD30C3">
        <w:rPr>
          <w:rFonts w:ascii="SimSun" w:hAnsi="SimSun" w:hint="eastAsia"/>
        </w:rPr>
        <w:t>执行问题附属机构</w:t>
      </w:r>
    </w:p>
    <w:p w14:paraId="269F4736" w14:textId="77777777" w:rsidR="00050C5F" w:rsidRPr="00AD30C3" w:rsidRDefault="008B641D" w:rsidP="00AD30C3">
      <w:pPr>
        <w:adjustRightInd w:val="0"/>
        <w:spacing w:line="240" w:lineRule="atLeast"/>
        <w:rPr>
          <w:rFonts w:ascii="SimSun" w:hAnsi="SimSun"/>
        </w:rPr>
      </w:pPr>
      <w:r w:rsidRPr="00AD30C3">
        <w:rPr>
          <w:rFonts w:ascii="SimSun" w:hAnsi="SimSun" w:hint="eastAsia"/>
        </w:rPr>
        <w:t>第</w:t>
      </w:r>
      <w:r w:rsidR="00A83A01" w:rsidRPr="00AD30C3">
        <w:rPr>
          <w:rFonts w:ascii="SimSun" w:hAnsi="SimSun" w:hint="eastAsia"/>
        </w:rPr>
        <w:t>二</w:t>
      </w:r>
      <w:r w:rsidR="000953DA" w:rsidRPr="00AD30C3">
        <w:rPr>
          <w:rFonts w:ascii="SimSun" w:hAnsi="SimSun" w:hint="eastAsia"/>
        </w:rPr>
        <w:t>次</w:t>
      </w:r>
      <w:r w:rsidR="00050C5F" w:rsidRPr="00AD30C3">
        <w:rPr>
          <w:rFonts w:ascii="SimSun" w:hAnsi="SimSun" w:hint="eastAsia"/>
        </w:rPr>
        <w:t>会议</w:t>
      </w:r>
    </w:p>
    <w:p w14:paraId="477BA1EE" w14:textId="77777777" w:rsidR="00050C5F" w:rsidRPr="00AD30C3" w:rsidRDefault="00050C5F" w:rsidP="00AD30C3">
      <w:pPr>
        <w:adjustRightInd w:val="0"/>
        <w:spacing w:line="240" w:lineRule="atLeast"/>
        <w:rPr>
          <w:rFonts w:ascii="SimSun" w:hAnsi="SimSun"/>
        </w:rPr>
      </w:pPr>
      <w:r w:rsidRPr="00AD30C3">
        <w:rPr>
          <w:rFonts w:ascii="SimSun" w:hAnsi="SimSun"/>
        </w:rPr>
        <w:t>20</w:t>
      </w:r>
      <w:r w:rsidR="008B641D" w:rsidRPr="00AD30C3">
        <w:rPr>
          <w:rFonts w:ascii="SimSun" w:hAnsi="SimSun" w:hint="eastAsia"/>
        </w:rPr>
        <w:t>1</w:t>
      </w:r>
      <w:r w:rsidR="00A83A01" w:rsidRPr="00AD30C3">
        <w:rPr>
          <w:rFonts w:ascii="SimSun" w:hAnsi="SimSun"/>
        </w:rPr>
        <w:t>8</w:t>
      </w:r>
      <w:r w:rsidRPr="00AD30C3">
        <w:rPr>
          <w:rFonts w:ascii="SimSun" w:hAnsi="SimSun" w:hint="eastAsia"/>
        </w:rPr>
        <w:t>年</w:t>
      </w:r>
      <w:r w:rsidR="00A83A01" w:rsidRPr="00AD30C3">
        <w:rPr>
          <w:rFonts w:ascii="SimSun" w:hAnsi="SimSun"/>
        </w:rPr>
        <w:t>7</w:t>
      </w:r>
      <w:r w:rsidRPr="00AD30C3">
        <w:rPr>
          <w:rFonts w:ascii="SimSun" w:hAnsi="SimSun" w:hint="eastAsia"/>
        </w:rPr>
        <w:t>月</w:t>
      </w:r>
      <w:r w:rsidR="00A83A01" w:rsidRPr="00AD30C3">
        <w:rPr>
          <w:rFonts w:ascii="SimSun" w:hAnsi="SimSun"/>
        </w:rPr>
        <w:t>9</w:t>
      </w:r>
      <w:r w:rsidRPr="00AD30C3">
        <w:rPr>
          <w:rFonts w:ascii="SimSun" w:hAnsi="SimSun" w:hint="eastAsia"/>
        </w:rPr>
        <w:t>日至</w:t>
      </w:r>
      <w:r w:rsidR="008B641D" w:rsidRPr="00AD30C3">
        <w:rPr>
          <w:rFonts w:ascii="SimSun" w:hAnsi="SimSun" w:hint="eastAsia"/>
        </w:rPr>
        <w:t>1</w:t>
      </w:r>
      <w:r w:rsidR="00A83A01" w:rsidRPr="00AD30C3">
        <w:rPr>
          <w:rFonts w:ascii="SimSun" w:hAnsi="SimSun"/>
        </w:rPr>
        <w:t>3</w:t>
      </w:r>
      <w:r w:rsidRPr="00AD30C3">
        <w:rPr>
          <w:rFonts w:ascii="SimSun" w:hAnsi="SimSun" w:hint="eastAsia"/>
        </w:rPr>
        <w:t>日，</w:t>
      </w:r>
      <w:r w:rsidR="000953DA" w:rsidRPr="00AD30C3">
        <w:rPr>
          <w:rFonts w:ascii="SimSun" w:hAnsi="SimSun" w:hint="eastAsia"/>
        </w:rPr>
        <w:t>加拿大</w:t>
      </w:r>
      <w:r w:rsidR="009B49FE" w:rsidRPr="00AD30C3">
        <w:rPr>
          <w:rFonts w:ascii="SimSun" w:hAnsi="SimSun" w:hint="eastAsia"/>
        </w:rPr>
        <w:t>蒙特利尔</w:t>
      </w:r>
    </w:p>
    <w:p w14:paraId="6D0013F4" w14:textId="77777777" w:rsidR="00CB2DF6" w:rsidRPr="00AD30C3" w:rsidRDefault="00CB2DF6" w:rsidP="00AD30C3">
      <w:pPr>
        <w:adjustRightInd w:val="0"/>
        <w:spacing w:line="240" w:lineRule="atLeast"/>
        <w:rPr>
          <w:rFonts w:ascii="SimSun" w:hAnsi="SimSun"/>
        </w:rPr>
      </w:pPr>
      <w:r w:rsidRPr="00AD30C3">
        <w:rPr>
          <w:rFonts w:ascii="SimSun" w:hAnsi="SimSun" w:hint="eastAsia"/>
        </w:rPr>
        <w:t>临时议程</w:t>
      </w:r>
      <w:r w:rsidR="00550ABF" w:rsidRPr="00550ABF">
        <w:rPr>
          <w:rStyle w:val="FootnoteReference"/>
        </w:rPr>
        <w:footnoteReference w:customMarkFollows="1" w:id="1"/>
        <w:sym w:font="Symbol" w:char="F02A"/>
      </w:r>
      <w:r w:rsidRPr="00AD30C3">
        <w:rPr>
          <w:rFonts w:ascii="SimSun" w:hAnsi="SimSun" w:hint="eastAsia"/>
        </w:rPr>
        <w:t>项目</w:t>
      </w:r>
      <w:r w:rsidR="00A83A01" w:rsidRPr="00AD30C3">
        <w:rPr>
          <w:rFonts w:ascii="SimSun" w:hAnsi="SimSun" w:hint="eastAsia"/>
        </w:rPr>
        <w:t>8</w:t>
      </w:r>
    </w:p>
    <w:p w14:paraId="370A7871" w14:textId="77777777" w:rsidR="00EA6DE1" w:rsidRPr="00AD30C3" w:rsidRDefault="00EA6DE1" w:rsidP="00AD30C3">
      <w:pPr>
        <w:adjustRightInd w:val="0"/>
        <w:spacing w:before="120" w:after="120" w:line="240" w:lineRule="atLeast"/>
        <w:jc w:val="center"/>
        <w:rPr>
          <w:rFonts w:ascii="SimSun" w:hAnsi="SimSun"/>
          <w:lang w:val="en-US"/>
        </w:rPr>
      </w:pPr>
    </w:p>
    <w:p w14:paraId="27BB6A2F" w14:textId="77777777" w:rsidR="007C2062" w:rsidRPr="00A5787F" w:rsidRDefault="00A5787F" w:rsidP="00A5787F">
      <w:pPr>
        <w:adjustRightInd w:val="0"/>
        <w:spacing w:before="120" w:after="120" w:line="240" w:lineRule="atLeast"/>
        <w:ind w:left="1008" w:right="1008"/>
        <w:jc w:val="center"/>
        <w:rPr>
          <w:rFonts w:ascii="SimHei" w:eastAsia="SimHei" w:hAnsi="SimHei"/>
          <w:sz w:val="28"/>
          <w:szCs w:val="28"/>
          <w:lang w:val="en-US"/>
        </w:rPr>
      </w:pPr>
      <w:r w:rsidRPr="00A5787F">
        <w:rPr>
          <w:rStyle w:val="style21"/>
          <w:rFonts w:ascii="SimHei" w:eastAsia="SimHei" w:hAnsi="SimHei" w:cs="Microsoft YaHei" w:hint="eastAsia"/>
          <w:color w:val="auto"/>
          <w:sz w:val="28"/>
          <w:szCs w:val="28"/>
        </w:rPr>
        <w:t>查</w:t>
      </w:r>
      <w:r w:rsidRPr="00A5787F">
        <w:rPr>
          <w:rStyle w:val="style21"/>
          <w:rFonts w:ascii="SimHei" w:eastAsia="SimHei" w:hAnsi="SimHei" w:cs="MS Mincho" w:hint="eastAsia"/>
          <w:color w:val="auto"/>
          <w:sz w:val="28"/>
          <w:szCs w:val="28"/>
        </w:rPr>
        <w:t>明、</w:t>
      </w:r>
      <w:r w:rsidRPr="00A5787F">
        <w:rPr>
          <w:rStyle w:val="style21"/>
          <w:rFonts w:ascii="SimHei" w:eastAsia="SimHei" w:hAnsi="SimHei" w:cs="Microsoft YaHei" w:hint="eastAsia"/>
          <w:color w:val="auto"/>
          <w:sz w:val="28"/>
          <w:szCs w:val="28"/>
        </w:rPr>
        <w:t>监测</w:t>
      </w:r>
      <w:r w:rsidRPr="00A5787F">
        <w:rPr>
          <w:rStyle w:val="style21"/>
          <w:rFonts w:ascii="SimHei" w:eastAsia="SimHei" w:hAnsi="SimHei" w:cs="MS Mincho" w:hint="eastAsia"/>
          <w:color w:val="auto"/>
          <w:sz w:val="28"/>
          <w:szCs w:val="28"/>
        </w:rPr>
        <w:t>和</w:t>
      </w:r>
      <w:r w:rsidRPr="00A5787F">
        <w:rPr>
          <w:rStyle w:val="style21"/>
          <w:rFonts w:ascii="SimHei" w:eastAsia="SimHei" w:hAnsi="SimHei" w:cs="Microsoft YaHei" w:hint="eastAsia"/>
          <w:color w:val="auto"/>
          <w:sz w:val="28"/>
          <w:szCs w:val="28"/>
        </w:rPr>
        <w:t>评</w:t>
      </w:r>
      <w:r w:rsidRPr="00A5787F">
        <w:rPr>
          <w:rStyle w:val="style21"/>
          <w:rFonts w:ascii="SimHei" w:eastAsia="SimHei" w:hAnsi="SimHei" w:cs="MS Mincho" w:hint="eastAsia"/>
          <w:color w:val="auto"/>
          <w:sz w:val="28"/>
          <w:szCs w:val="28"/>
        </w:rPr>
        <w:t>估土著人民和地方社区</w:t>
      </w:r>
      <w:r w:rsidRPr="00A5787F">
        <w:rPr>
          <w:rStyle w:val="style21"/>
          <w:rFonts w:ascii="SimHei" w:eastAsia="SimHei" w:hAnsi="SimHei" w:cs="Microsoft YaHei" w:hint="eastAsia"/>
          <w:color w:val="auto"/>
          <w:sz w:val="28"/>
          <w:szCs w:val="28"/>
        </w:rPr>
        <w:t>对实现</w:t>
      </w:r>
      <w:r w:rsidRPr="00A5787F">
        <w:rPr>
          <w:rStyle w:val="style21"/>
          <w:rFonts w:ascii="SimHei" w:eastAsia="SimHei" w:hAnsi="SimHei" w:cs="MS Mincho" w:hint="eastAsia"/>
          <w:color w:val="auto"/>
          <w:sz w:val="28"/>
          <w:szCs w:val="28"/>
        </w:rPr>
        <w:t>《2011-2020年生物多</w:t>
      </w:r>
      <w:r w:rsidRPr="00A5787F">
        <w:rPr>
          <w:rStyle w:val="style21"/>
          <w:rFonts w:ascii="SimHei" w:eastAsia="SimHei" w:hAnsi="SimHei" w:cs="Microsoft YaHei" w:hint="eastAsia"/>
          <w:color w:val="auto"/>
          <w:sz w:val="28"/>
          <w:szCs w:val="28"/>
        </w:rPr>
        <w:t>样</w:t>
      </w:r>
      <w:r w:rsidRPr="00A5787F">
        <w:rPr>
          <w:rStyle w:val="style21"/>
          <w:rFonts w:ascii="SimHei" w:eastAsia="SimHei" w:hAnsi="SimHei" w:cs="MS Mincho" w:hint="eastAsia"/>
          <w:color w:val="auto"/>
          <w:sz w:val="28"/>
          <w:szCs w:val="28"/>
        </w:rPr>
        <w:t>性</w:t>
      </w:r>
      <w:r w:rsidRPr="00A5787F">
        <w:rPr>
          <w:rStyle w:val="style21"/>
          <w:rFonts w:ascii="SimHei" w:eastAsia="SimHei" w:hAnsi="SimHei" w:cs="Microsoft YaHei" w:hint="eastAsia"/>
          <w:color w:val="auto"/>
          <w:sz w:val="28"/>
          <w:szCs w:val="28"/>
        </w:rPr>
        <w:t>战</w:t>
      </w:r>
      <w:r w:rsidRPr="00A5787F">
        <w:rPr>
          <w:rStyle w:val="style21"/>
          <w:rFonts w:ascii="SimHei" w:eastAsia="SimHei" w:hAnsi="SimHei" w:cs="MS Mincho" w:hint="eastAsia"/>
          <w:color w:val="auto"/>
          <w:sz w:val="28"/>
          <w:szCs w:val="28"/>
        </w:rPr>
        <w:t>略</w:t>
      </w:r>
      <w:r w:rsidRPr="00A5787F">
        <w:rPr>
          <w:rStyle w:val="style21"/>
          <w:rFonts w:ascii="SimHei" w:eastAsia="SimHei" w:hAnsi="SimHei" w:cs="Microsoft YaHei" w:hint="eastAsia"/>
          <w:color w:val="auto"/>
          <w:sz w:val="28"/>
          <w:szCs w:val="28"/>
        </w:rPr>
        <w:t>计</w:t>
      </w:r>
      <w:r w:rsidRPr="00A5787F">
        <w:rPr>
          <w:rStyle w:val="style21"/>
          <w:rFonts w:ascii="SimHei" w:eastAsia="SimHei" w:hAnsi="SimHei" w:cs="MS Mincho" w:hint="eastAsia"/>
          <w:color w:val="auto"/>
          <w:sz w:val="28"/>
          <w:szCs w:val="28"/>
        </w:rPr>
        <w:t>划和</w:t>
      </w:r>
      <w:r w:rsidRPr="00A5787F">
        <w:rPr>
          <w:rStyle w:val="style21"/>
          <w:rFonts w:ascii="SimHei" w:eastAsia="SimHei" w:hAnsi="SimHei" w:cs="Microsoft YaHei" w:hint="eastAsia"/>
          <w:color w:val="auto"/>
          <w:sz w:val="28"/>
          <w:szCs w:val="28"/>
        </w:rPr>
        <w:t>爱</w:t>
      </w:r>
      <w:r w:rsidRPr="00A5787F">
        <w:rPr>
          <w:rStyle w:val="style21"/>
          <w:rFonts w:ascii="SimHei" w:eastAsia="SimHei" w:hAnsi="SimHei" w:cs="MS Mincho" w:hint="eastAsia"/>
          <w:color w:val="auto"/>
          <w:sz w:val="28"/>
          <w:szCs w:val="28"/>
        </w:rPr>
        <w:t>知生物多</w:t>
      </w:r>
      <w:r w:rsidRPr="00A5787F">
        <w:rPr>
          <w:rStyle w:val="style21"/>
          <w:rFonts w:ascii="SimHei" w:eastAsia="SimHei" w:hAnsi="SimHei" w:cs="Microsoft YaHei" w:hint="eastAsia"/>
          <w:color w:val="auto"/>
          <w:sz w:val="28"/>
          <w:szCs w:val="28"/>
        </w:rPr>
        <w:t>样</w:t>
      </w:r>
      <w:r w:rsidRPr="00A5787F">
        <w:rPr>
          <w:rStyle w:val="style21"/>
          <w:rFonts w:ascii="SimHei" w:eastAsia="SimHei" w:hAnsi="SimHei" w:cs="MS Mincho" w:hint="eastAsia"/>
          <w:color w:val="auto"/>
          <w:sz w:val="28"/>
          <w:szCs w:val="28"/>
        </w:rPr>
        <w:t>性目</w:t>
      </w:r>
      <w:r w:rsidRPr="00A5787F">
        <w:rPr>
          <w:rStyle w:val="style21"/>
          <w:rFonts w:ascii="SimHei" w:eastAsia="SimHei" w:hAnsi="SimHei" w:cs="Microsoft YaHei" w:hint="eastAsia"/>
          <w:color w:val="auto"/>
          <w:sz w:val="28"/>
          <w:szCs w:val="28"/>
        </w:rPr>
        <w:t>标</w:t>
      </w:r>
      <w:r w:rsidRPr="00A5787F">
        <w:rPr>
          <w:rStyle w:val="style21"/>
          <w:rFonts w:ascii="SimHei" w:eastAsia="SimHei" w:hAnsi="SimHei" w:cs="MS Mincho" w:hint="eastAsia"/>
          <w:color w:val="auto"/>
          <w:sz w:val="28"/>
          <w:szCs w:val="28"/>
        </w:rPr>
        <w:t>》所作</w:t>
      </w:r>
      <w:r w:rsidRPr="00A5787F">
        <w:rPr>
          <w:rStyle w:val="style21"/>
          <w:rFonts w:ascii="SimHei" w:eastAsia="SimHei" w:hAnsi="SimHei" w:cs="Microsoft YaHei" w:hint="eastAsia"/>
          <w:color w:val="auto"/>
          <w:sz w:val="28"/>
          <w:szCs w:val="28"/>
        </w:rPr>
        <w:t>贡</w:t>
      </w:r>
      <w:r w:rsidRPr="00A5787F">
        <w:rPr>
          <w:rStyle w:val="style21"/>
          <w:rFonts w:ascii="SimHei" w:eastAsia="SimHei" w:hAnsi="SimHei" w:cs="MS Mincho" w:hint="eastAsia"/>
          <w:color w:val="auto"/>
          <w:sz w:val="28"/>
          <w:szCs w:val="28"/>
        </w:rPr>
        <w:t>献的方法指</w:t>
      </w:r>
      <w:r w:rsidRPr="00A5787F">
        <w:rPr>
          <w:rStyle w:val="style21"/>
          <w:rFonts w:ascii="SimHei" w:eastAsia="SimHei" w:hAnsi="SimHei" w:cs="Microsoft YaHei" w:hint="eastAsia"/>
          <w:color w:val="auto"/>
          <w:sz w:val="28"/>
          <w:szCs w:val="28"/>
        </w:rPr>
        <w:t>导</w:t>
      </w:r>
      <w:r w:rsidRPr="00A5787F">
        <w:rPr>
          <w:rStyle w:val="style21"/>
          <w:rFonts w:ascii="SimHei" w:eastAsia="SimHei" w:hAnsi="SimHei" w:cs="MS Mincho" w:hint="eastAsia"/>
          <w:color w:val="auto"/>
          <w:sz w:val="28"/>
          <w:szCs w:val="28"/>
        </w:rPr>
        <w:t>要素</w:t>
      </w:r>
    </w:p>
    <w:p w14:paraId="5BE54C76" w14:textId="77777777" w:rsidR="00CB2DF6" w:rsidRPr="00AD30C3" w:rsidRDefault="00CB2DF6" w:rsidP="00AD30C3">
      <w:pPr>
        <w:adjustRightInd w:val="0"/>
        <w:spacing w:before="120" w:after="120" w:line="240" w:lineRule="atLeast"/>
        <w:jc w:val="center"/>
        <w:rPr>
          <w:rFonts w:ascii="KaiTi" w:eastAsia="KaiTi" w:hAnsi="KaiTi"/>
        </w:rPr>
      </w:pPr>
      <w:r w:rsidRPr="00AD30C3">
        <w:rPr>
          <w:rFonts w:ascii="KaiTi" w:eastAsia="KaiTi" w:hAnsi="KaiTi" w:hint="eastAsia"/>
        </w:rPr>
        <w:t>执行秘书的说明</w:t>
      </w:r>
    </w:p>
    <w:p w14:paraId="06B33E56" w14:textId="77777777" w:rsidR="00CB2DF6" w:rsidRPr="00AD30C3" w:rsidRDefault="00CB2DF6" w:rsidP="00AD30C3">
      <w:pPr>
        <w:adjustRightInd w:val="0"/>
        <w:spacing w:before="120" w:after="120" w:line="240" w:lineRule="atLeast"/>
        <w:jc w:val="center"/>
        <w:rPr>
          <w:rFonts w:ascii="SimSun" w:hAnsi="SimSun"/>
          <w:b/>
        </w:rPr>
      </w:pPr>
      <w:r w:rsidRPr="00AD30C3">
        <w:rPr>
          <w:rFonts w:ascii="SimSun" w:hAnsi="SimSun" w:hint="eastAsia"/>
          <w:b/>
        </w:rPr>
        <w:t>导言</w:t>
      </w:r>
    </w:p>
    <w:p w14:paraId="256B1933" w14:textId="77777777" w:rsidR="00337B46" w:rsidRPr="00440EDA" w:rsidRDefault="00337B46"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hint="eastAsia"/>
          <w:sz w:val="24"/>
          <w:lang w:eastAsia="zh-CN"/>
        </w:rPr>
        <w:t>缔约方大会</w:t>
      </w:r>
      <w:r w:rsidR="00663118" w:rsidRPr="00440EDA">
        <w:rPr>
          <w:rFonts w:ascii="SimSun" w:hAnsi="SimSun"/>
          <w:sz w:val="24"/>
          <w:lang w:eastAsia="zh-CN"/>
        </w:rPr>
        <w:t>关于资源调动的</w:t>
      </w:r>
      <w:hyperlink r:id="rId11" w:history="1">
        <w:r w:rsidR="00663118" w:rsidRPr="00440EDA">
          <w:rPr>
            <w:rStyle w:val="Hyperlink"/>
            <w:rFonts w:ascii="SimSun" w:hAnsi="SimSun"/>
            <w:sz w:val="24"/>
            <w:lang w:eastAsia="zh-CN"/>
          </w:rPr>
          <w:t>第</w:t>
        </w:r>
        <w:bookmarkStart w:id="0" w:name="hit1"/>
        <w:bookmarkEnd w:id="0"/>
        <w:r w:rsidRPr="00440EDA">
          <w:rPr>
            <w:rStyle w:val="Hyperlink"/>
            <w:kern w:val="22"/>
            <w:sz w:val="24"/>
            <w:lang w:eastAsia="zh-CN"/>
          </w:rPr>
          <w:t>XII/3</w:t>
        </w:r>
        <w:r w:rsidRPr="00440EDA">
          <w:rPr>
            <w:rStyle w:val="Hyperlink"/>
            <w:rFonts w:ascii="SimSun" w:hAnsi="SimSun"/>
            <w:kern w:val="22"/>
            <w:sz w:val="24"/>
            <w:lang w:eastAsia="zh-CN"/>
          </w:rPr>
          <w:t>号</w:t>
        </w:r>
        <w:r w:rsidR="00663118" w:rsidRPr="00440EDA">
          <w:rPr>
            <w:rStyle w:val="Hyperlink"/>
            <w:rFonts w:ascii="SimSun" w:hAnsi="SimSun"/>
            <w:sz w:val="24"/>
            <w:lang w:eastAsia="zh-CN"/>
          </w:rPr>
          <w:t>决定</w:t>
        </w:r>
      </w:hyperlink>
      <w:r w:rsidRPr="00440EDA">
        <w:rPr>
          <w:rFonts w:ascii="SimSun" w:hAnsi="SimSun" w:hint="eastAsia"/>
          <w:sz w:val="24"/>
          <w:lang w:eastAsia="zh-CN"/>
        </w:rPr>
        <w:t>第2</w:t>
      </w:r>
      <w:r w:rsidRPr="00440EDA">
        <w:rPr>
          <w:rFonts w:ascii="SimSun" w:hAnsi="SimSun"/>
          <w:sz w:val="24"/>
          <w:lang w:eastAsia="zh-CN"/>
        </w:rPr>
        <w:t>9</w:t>
      </w:r>
      <w:r w:rsidRPr="00440EDA">
        <w:rPr>
          <w:rFonts w:ascii="SimSun" w:hAnsi="SimSun" w:hint="eastAsia"/>
          <w:sz w:val="24"/>
          <w:lang w:eastAsia="zh-CN"/>
        </w:rPr>
        <w:t>段</w:t>
      </w:r>
      <w:r w:rsidR="004F6B35" w:rsidRPr="00440EDA">
        <w:rPr>
          <w:rFonts w:ascii="SimSun" w:hAnsi="SimSun" w:hint="eastAsia"/>
          <w:sz w:val="24"/>
          <w:lang w:eastAsia="zh-CN"/>
        </w:rPr>
        <w:t>确认</w:t>
      </w:r>
      <w:r w:rsidRPr="00440EDA">
        <w:rPr>
          <w:rFonts w:ascii="SimSun" w:hAnsi="SimSun" w:hint="eastAsia"/>
          <w:sz w:val="24"/>
          <w:lang w:eastAsia="zh-CN"/>
        </w:rPr>
        <w:t>“</w:t>
      </w:r>
      <w:r w:rsidR="00663118" w:rsidRPr="00440EDA">
        <w:rPr>
          <w:rFonts w:ascii="SimSun" w:hAnsi="SimSun"/>
          <w:sz w:val="24"/>
          <w:lang w:eastAsia="zh-CN"/>
        </w:rPr>
        <w:t>在财务报告框架中，包括土著和地方社区的集体行动以及非市场办法在调动资源以实现《公约》目标方面的重要作用，</w:t>
      </w:r>
      <w:r w:rsidRPr="00440EDA">
        <w:rPr>
          <w:rStyle w:val="style21"/>
          <w:rFonts w:ascii="SimSun" w:hAnsi="SimSun"/>
          <w:color w:val="auto"/>
          <w:lang w:eastAsia="zh-CN"/>
        </w:rPr>
        <w:t>包括基于社区的自然资源管理、保护区的共同治理或共同管理等方法，或者借助土著和社区保护领地与区域</w:t>
      </w:r>
      <w:r w:rsidRPr="00440EDA">
        <w:rPr>
          <w:rStyle w:val="style21"/>
          <w:rFonts w:ascii="SimSun" w:hAnsi="SimSun" w:hint="eastAsia"/>
          <w:color w:val="auto"/>
          <w:lang w:eastAsia="zh-CN"/>
        </w:rPr>
        <w:t>”</w:t>
      </w:r>
      <w:r w:rsidRPr="00440EDA">
        <w:rPr>
          <w:rStyle w:val="style21"/>
          <w:rFonts w:ascii="SimSun" w:hAnsi="SimSun" w:cs="SimSun" w:hint="eastAsia"/>
          <w:color w:val="auto"/>
          <w:lang w:eastAsia="zh-CN"/>
        </w:rPr>
        <w:t>，</w:t>
      </w:r>
      <w:r w:rsidR="00663118" w:rsidRPr="00440EDA">
        <w:rPr>
          <w:rFonts w:ascii="SimSun" w:hAnsi="SimSun"/>
          <w:sz w:val="24"/>
          <w:lang w:eastAsia="zh-CN"/>
        </w:rPr>
        <w:t>并决定将鼓励和支持这些办法的活动纳入根据《公约》所作的报告</w:t>
      </w:r>
      <w:r w:rsidRPr="00440EDA">
        <w:rPr>
          <w:rFonts w:ascii="SimSun" w:hAnsi="SimSun" w:hint="eastAsia"/>
          <w:sz w:val="24"/>
          <w:lang w:eastAsia="zh-CN"/>
        </w:rPr>
        <w:t>。</w:t>
      </w:r>
    </w:p>
    <w:p w14:paraId="18B27699" w14:textId="77777777" w:rsidR="00E826B0" w:rsidRPr="00440EDA" w:rsidRDefault="00337B46"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Style w:val="style21"/>
          <w:rFonts w:ascii="SimSun" w:hAnsi="SimSun"/>
          <w:color w:val="auto"/>
          <w:lang w:val="en-US" w:eastAsia="zh-CN"/>
        </w:rPr>
      </w:pPr>
      <w:r w:rsidRPr="00440EDA">
        <w:rPr>
          <w:rFonts w:ascii="SimSun" w:hAnsi="SimSun" w:hint="eastAsia"/>
          <w:sz w:val="24"/>
          <w:lang w:eastAsia="zh-CN"/>
        </w:rPr>
        <w:t>缔约方大会同</w:t>
      </w:r>
      <w:proofErr w:type="gramStart"/>
      <w:r w:rsidRPr="00440EDA">
        <w:rPr>
          <w:rFonts w:ascii="SimSun" w:hAnsi="SimSun" w:hint="eastAsia"/>
          <w:sz w:val="24"/>
          <w:lang w:eastAsia="zh-CN"/>
        </w:rPr>
        <w:t>一</w:t>
      </w:r>
      <w:proofErr w:type="gramEnd"/>
      <w:r w:rsidRPr="00440EDA">
        <w:rPr>
          <w:rFonts w:ascii="SimSun" w:hAnsi="SimSun" w:hint="eastAsia"/>
          <w:sz w:val="24"/>
          <w:lang w:eastAsia="zh-CN"/>
        </w:rPr>
        <w:t>决定第3</w:t>
      </w:r>
      <w:r w:rsidRPr="00440EDA">
        <w:rPr>
          <w:rFonts w:ascii="SimSun" w:hAnsi="SimSun"/>
          <w:sz w:val="24"/>
          <w:lang w:eastAsia="zh-CN"/>
        </w:rPr>
        <w:t>0</w:t>
      </w:r>
      <w:r w:rsidRPr="00440EDA">
        <w:rPr>
          <w:rFonts w:ascii="SimSun" w:hAnsi="SimSun" w:hint="eastAsia"/>
          <w:sz w:val="24"/>
          <w:lang w:eastAsia="zh-CN"/>
        </w:rPr>
        <w:t>段</w:t>
      </w:r>
      <w:r w:rsidR="004F6B35" w:rsidRPr="00440EDA">
        <w:rPr>
          <w:rFonts w:ascii="SimSun" w:hAnsi="SimSun" w:hint="eastAsia"/>
          <w:sz w:val="24"/>
          <w:lang w:eastAsia="zh-CN"/>
        </w:rPr>
        <w:t>确认</w:t>
      </w:r>
      <w:r w:rsidR="004F6B35" w:rsidRPr="00440EDA">
        <w:rPr>
          <w:rStyle w:val="style21"/>
          <w:rFonts w:ascii="SimSun" w:hAnsi="SimSun" w:hint="eastAsia"/>
          <w:color w:val="auto"/>
          <w:lang w:eastAsia="zh-CN"/>
        </w:rPr>
        <w:t>应加强制定方法用于</w:t>
      </w:r>
      <w:r w:rsidR="004F6B35" w:rsidRPr="00440EDA">
        <w:rPr>
          <w:rStyle w:val="style21"/>
          <w:rFonts w:ascii="SimSun" w:hAnsi="SimSun"/>
          <w:color w:val="auto"/>
          <w:lang w:eastAsia="zh-CN"/>
        </w:rPr>
        <w:t>评价集体行动的贡献</w:t>
      </w:r>
      <w:r w:rsidR="004F6B35" w:rsidRPr="00440EDA">
        <w:rPr>
          <w:rStyle w:val="style21"/>
          <w:rFonts w:ascii="SimSun" w:hAnsi="SimSun" w:hint="eastAsia"/>
          <w:color w:val="auto"/>
          <w:lang w:eastAsia="zh-CN"/>
        </w:rPr>
        <w:t>，</w:t>
      </w:r>
      <w:r w:rsidR="004F6B35" w:rsidRPr="00440EDA">
        <w:rPr>
          <w:rStyle w:val="style21"/>
          <w:rFonts w:ascii="SimSun" w:hAnsi="SimSun"/>
          <w:color w:val="auto"/>
          <w:lang w:eastAsia="zh-CN"/>
        </w:rPr>
        <w:t>请各缔约方、其他国家政府和有关的利益攸关组织考虑</w:t>
      </w:r>
      <w:r w:rsidR="00B06CEA" w:rsidRPr="00440EDA">
        <w:rPr>
          <w:rStyle w:val="style21"/>
          <w:rFonts w:ascii="SimSun" w:hAnsi="SimSun" w:hint="eastAsia"/>
          <w:color w:val="auto"/>
          <w:lang w:eastAsia="zh-CN"/>
        </w:rPr>
        <w:t>为</w:t>
      </w:r>
      <w:r w:rsidR="004F6B35" w:rsidRPr="00440EDA">
        <w:rPr>
          <w:rStyle w:val="style21"/>
          <w:rFonts w:ascii="SimSun" w:hAnsi="SimSun" w:hint="eastAsia"/>
          <w:color w:val="auto"/>
          <w:lang w:eastAsia="zh-CN"/>
        </w:rPr>
        <w:t>制定此种方法</w:t>
      </w:r>
      <w:r w:rsidR="00B06CEA" w:rsidRPr="00440EDA">
        <w:rPr>
          <w:rStyle w:val="style21"/>
          <w:rFonts w:ascii="SimSun" w:hAnsi="SimSun" w:hint="eastAsia"/>
          <w:color w:val="auto"/>
          <w:lang w:eastAsia="zh-CN"/>
        </w:rPr>
        <w:t>采取</w:t>
      </w:r>
      <w:r w:rsidR="00B06CEA" w:rsidRPr="00440EDA">
        <w:rPr>
          <w:rStyle w:val="style21"/>
          <w:rFonts w:ascii="SimSun" w:hAnsi="SimSun"/>
          <w:color w:val="auto"/>
          <w:lang w:eastAsia="zh-CN"/>
        </w:rPr>
        <w:t>步骤</w:t>
      </w:r>
      <w:r w:rsidR="004F6B35" w:rsidRPr="00440EDA">
        <w:rPr>
          <w:rStyle w:val="style21"/>
          <w:rFonts w:ascii="SimSun" w:hAnsi="SimSun" w:hint="eastAsia"/>
          <w:color w:val="auto"/>
          <w:lang w:eastAsia="zh-CN"/>
        </w:rPr>
        <w:t>，</w:t>
      </w:r>
      <w:r w:rsidR="00B06CEA" w:rsidRPr="00440EDA">
        <w:rPr>
          <w:rStyle w:val="style21"/>
          <w:rFonts w:ascii="SimSun" w:hAnsi="SimSun" w:hint="eastAsia"/>
          <w:color w:val="auto"/>
          <w:lang w:eastAsia="zh-CN"/>
        </w:rPr>
        <w:t>例如搞试点项目，交流经验等。</w:t>
      </w:r>
    </w:p>
    <w:p w14:paraId="117C807C" w14:textId="77777777" w:rsidR="00842652" w:rsidRPr="00440EDA" w:rsidRDefault="00B06CEA" w:rsidP="00A46CBC">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hint="eastAsia"/>
          <w:sz w:val="24"/>
          <w:lang w:val="en-US" w:eastAsia="zh-CN"/>
        </w:rPr>
        <w:t>缔约方大会关于资源调动的</w:t>
      </w:r>
      <w:hyperlink r:id="rId12" w:history="1">
        <w:r w:rsidRPr="00440EDA">
          <w:rPr>
            <w:rStyle w:val="Hyperlink"/>
            <w:rFonts w:ascii="SimSun" w:hAnsi="SimSun" w:hint="eastAsia"/>
            <w:sz w:val="24"/>
            <w:lang w:val="en-US" w:eastAsia="zh-CN"/>
          </w:rPr>
          <w:t>第</w:t>
        </w:r>
        <w:r w:rsidRPr="00440EDA">
          <w:rPr>
            <w:rStyle w:val="Hyperlink"/>
            <w:kern w:val="22"/>
            <w:sz w:val="24"/>
            <w:lang w:eastAsia="zh-CN"/>
          </w:rPr>
          <w:t>XIII/20</w:t>
        </w:r>
        <w:r w:rsidRPr="00440EDA">
          <w:rPr>
            <w:rStyle w:val="Hyperlink"/>
            <w:rFonts w:ascii="SimSun" w:hAnsi="SimSun" w:hint="eastAsia"/>
            <w:sz w:val="24"/>
            <w:lang w:val="en-US" w:eastAsia="zh-CN"/>
          </w:rPr>
          <w:t>号决定</w:t>
        </w:r>
      </w:hyperlink>
      <w:r w:rsidRPr="00440EDA">
        <w:rPr>
          <w:rFonts w:ascii="SimSun" w:hAnsi="SimSun" w:hint="eastAsia"/>
          <w:sz w:val="24"/>
          <w:lang w:val="en-US" w:eastAsia="zh-CN"/>
        </w:rPr>
        <w:t>第1</w:t>
      </w:r>
      <w:r w:rsidRPr="00440EDA">
        <w:rPr>
          <w:rFonts w:ascii="SimSun" w:hAnsi="SimSun"/>
          <w:sz w:val="24"/>
          <w:lang w:val="en-US" w:eastAsia="zh-CN"/>
        </w:rPr>
        <w:t>8</w:t>
      </w:r>
      <w:r w:rsidRPr="00440EDA">
        <w:rPr>
          <w:rFonts w:ascii="SimSun" w:hAnsi="SimSun" w:hint="eastAsia"/>
          <w:sz w:val="24"/>
          <w:lang w:val="en-US" w:eastAsia="zh-CN"/>
        </w:rPr>
        <w:t>段</w:t>
      </w:r>
      <w:r w:rsidRPr="00440EDA">
        <w:rPr>
          <w:rStyle w:val="style21"/>
          <w:rFonts w:ascii="SimSun" w:hAnsi="SimSun"/>
          <w:color w:val="auto"/>
          <w:lang w:eastAsia="zh-CN"/>
        </w:rPr>
        <w:t>欢迎</w:t>
      </w:r>
      <w:r w:rsidR="00133698" w:rsidRPr="00440EDA">
        <w:rPr>
          <w:rStyle w:val="style21"/>
          <w:rFonts w:ascii="SimSun" w:hAnsi="SimSun" w:hint="eastAsia"/>
          <w:color w:val="auto"/>
          <w:lang w:eastAsia="zh-CN"/>
        </w:rPr>
        <w:t>其</w:t>
      </w:r>
      <w:r w:rsidRPr="00440EDA">
        <w:rPr>
          <w:rStyle w:val="style21"/>
          <w:rFonts w:ascii="SimSun" w:hAnsi="SimSun"/>
          <w:color w:val="auto"/>
          <w:lang w:eastAsia="zh-CN"/>
        </w:rPr>
        <w:t>附件所载关于评估土著人民和地方社区集体行动的贡献的指导原则</w:t>
      </w:r>
      <w:r w:rsidRPr="00440EDA">
        <w:rPr>
          <w:rStyle w:val="style21"/>
          <w:rFonts w:ascii="SimSun" w:hAnsi="SimSun" w:hint="eastAsia"/>
          <w:color w:val="auto"/>
          <w:lang w:eastAsia="zh-CN"/>
        </w:rPr>
        <w:t>，</w:t>
      </w:r>
      <w:r w:rsidR="00133698" w:rsidRPr="00440EDA">
        <w:rPr>
          <w:rStyle w:val="style21"/>
          <w:rFonts w:ascii="SimSun" w:hAnsi="SimSun" w:hint="eastAsia"/>
          <w:color w:val="auto"/>
          <w:lang w:eastAsia="zh-CN"/>
        </w:rPr>
        <w:t>决定</w:t>
      </w:r>
      <w:r w:rsidRPr="00440EDA">
        <w:rPr>
          <w:rStyle w:val="style21"/>
          <w:rFonts w:ascii="SimSun" w:hAnsi="SimSun" w:hint="eastAsia"/>
          <w:color w:val="auto"/>
          <w:lang w:eastAsia="zh-CN"/>
        </w:rPr>
        <w:t>第2</w:t>
      </w:r>
      <w:r w:rsidRPr="00440EDA">
        <w:rPr>
          <w:rStyle w:val="style21"/>
          <w:rFonts w:ascii="SimSun" w:hAnsi="SimSun"/>
          <w:color w:val="auto"/>
          <w:lang w:eastAsia="zh-CN"/>
        </w:rPr>
        <w:t>1</w:t>
      </w:r>
      <w:r w:rsidRPr="00440EDA">
        <w:rPr>
          <w:rStyle w:val="style21"/>
          <w:rFonts w:ascii="SimSun" w:hAnsi="SimSun" w:hint="eastAsia"/>
          <w:color w:val="auto"/>
          <w:lang w:eastAsia="zh-CN"/>
        </w:rPr>
        <w:t>段</w:t>
      </w:r>
      <w:r w:rsidRPr="00440EDA">
        <w:rPr>
          <w:rStyle w:val="style21"/>
          <w:rFonts w:ascii="SimSun" w:hAnsi="SimSun"/>
          <w:color w:val="auto"/>
          <w:lang w:eastAsia="zh-CN"/>
        </w:rPr>
        <w:t>请执行秘书汇编和分析缔约方通过财务报告框架和其他相关</w:t>
      </w:r>
      <w:r w:rsidR="00133698" w:rsidRPr="00440EDA">
        <w:rPr>
          <w:rStyle w:val="style21"/>
          <w:rFonts w:ascii="SimSun" w:hAnsi="SimSun" w:cs="MS Mincho" w:hint="eastAsia"/>
          <w:color w:val="auto"/>
          <w:lang w:eastAsia="zh-CN"/>
        </w:rPr>
        <w:t>来源</w:t>
      </w:r>
      <w:r w:rsidRPr="00440EDA">
        <w:rPr>
          <w:rStyle w:val="style21"/>
          <w:rFonts w:ascii="SimSun" w:hAnsi="SimSun"/>
          <w:color w:val="auto"/>
          <w:lang w:eastAsia="zh-CN"/>
        </w:rPr>
        <w:t>收到的关于集体行动的信</w:t>
      </w:r>
      <w:r w:rsidRPr="00440EDA">
        <w:rPr>
          <w:rStyle w:val="style21"/>
          <w:rFonts w:ascii="SimSun" w:hAnsi="SimSun" w:cs="SimSun" w:hint="eastAsia"/>
          <w:color w:val="auto"/>
          <w:lang w:eastAsia="zh-CN"/>
        </w:rPr>
        <w:t>息。据此，执行秘书</w:t>
      </w:r>
      <w:r w:rsidR="00555084" w:rsidRPr="00440EDA">
        <w:rPr>
          <w:rStyle w:val="style21"/>
          <w:rFonts w:ascii="SimSun" w:hAnsi="SimSun" w:cs="SimSun" w:hint="eastAsia"/>
          <w:color w:val="auto"/>
          <w:lang w:eastAsia="zh-CN"/>
        </w:rPr>
        <w:t>及时</w:t>
      </w:r>
      <w:r w:rsidRPr="00440EDA">
        <w:rPr>
          <w:rStyle w:val="style21"/>
          <w:rFonts w:ascii="SimSun" w:hAnsi="SimSun" w:cs="SimSun" w:hint="eastAsia"/>
          <w:color w:val="auto"/>
          <w:lang w:eastAsia="zh-CN"/>
        </w:rPr>
        <w:t>印发</w:t>
      </w:r>
      <w:r w:rsidR="00842652" w:rsidRPr="00440EDA">
        <w:rPr>
          <w:rStyle w:val="style21"/>
          <w:rFonts w:ascii="SimSun" w:hAnsi="SimSun" w:cs="SimSun" w:hint="eastAsia"/>
          <w:color w:val="auto"/>
          <w:lang w:eastAsia="zh-CN"/>
        </w:rPr>
        <w:t>了</w:t>
      </w:r>
      <w:r w:rsidRPr="00440EDA">
        <w:rPr>
          <w:rStyle w:val="style21"/>
          <w:rFonts w:ascii="SimSun" w:hAnsi="SimSun" w:cs="SimSun" w:hint="eastAsia"/>
          <w:color w:val="auto"/>
          <w:lang w:eastAsia="zh-CN"/>
        </w:rPr>
        <w:t>一份</w:t>
      </w:r>
      <w:r w:rsidR="00842652" w:rsidRPr="00440EDA">
        <w:rPr>
          <w:rStyle w:val="style21"/>
          <w:rFonts w:ascii="SimSun" w:hAnsi="SimSun" w:cs="SimSun" w:hint="eastAsia"/>
          <w:color w:val="auto"/>
          <w:lang w:eastAsia="zh-CN"/>
        </w:rPr>
        <w:t>根据缔约方和其他组织所交呈件编写的</w:t>
      </w:r>
      <w:r w:rsidRPr="00440EDA">
        <w:rPr>
          <w:rStyle w:val="style21"/>
          <w:rFonts w:ascii="SimSun" w:hAnsi="SimSun" w:cs="SimSun" w:hint="eastAsia"/>
          <w:color w:val="auto"/>
          <w:lang w:eastAsia="zh-CN"/>
        </w:rPr>
        <w:t>文件，题为“</w:t>
      </w:r>
      <w:r w:rsidR="00842652" w:rsidRPr="00440EDA">
        <w:rPr>
          <w:rStyle w:val="style21"/>
          <w:rFonts w:ascii="SimSun" w:hAnsi="SimSun" w:cs="SimSun" w:hint="eastAsia"/>
          <w:color w:val="auto"/>
          <w:lang w:eastAsia="zh-CN"/>
        </w:rPr>
        <w:t>资源调动意见汇编：评估土著人民和地方社区集体行动的贡献以及生物多样性</w:t>
      </w:r>
      <w:r w:rsidR="00763B0A" w:rsidRPr="00440EDA">
        <w:rPr>
          <w:rStyle w:val="style21"/>
          <w:rFonts w:ascii="SimSun" w:hAnsi="SimSun" w:cs="SimSun" w:hint="eastAsia"/>
          <w:color w:val="auto"/>
          <w:lang w:eastAsia="zh-CN"/>
        </w:rPr>
        <w:t>融资</w:t>
      </w:r>
      <w:r w:rsidR="00842652" w:rsidRPr="00440EDA">
        <w:rPr>
          <w:rStyle w:val="style21"/>
          <w:rFonts w:ascii="SimSun" w:hAnsi="SimSun" w:cs="SimSun" w:hint="eastAsia"/>
          <w:color w:val="auto"/>
          <w:lang w:eastAsia="zh-CN"/>
        </w:rPr>
        <w:t>机制的保障措施</w:t>
      </w:r>
      <w:r w:rsidRPr="00440EDA">
        <w:rPr>
          <w:rStyle w:val="style21"/>
          <w:rFonts w:ascii="SimSun" w:hAnsi="SimSun" w:cs="SimSun" w:hint="eastAsia"/>
          <w:color w:val="auto"/>
          <w:lang w:eastAsia="zh-CN"/>
        </w:rPr>
        <w:t>”</w:t>
      </w:r>
      <w:r w:rsidR="007C0065" w:rsidRPr="00440EDA">
        <w:rPr>
          <w:rStyle w:val="style21"/>
          <w:rFonts w:ascii="SimSun" w:hAnsi="SimSun" w:cs="SimSun" w:hint="eastAsia"/>
          <w:color w:val="auto"/>
          <w:lang w:eastAsia="zh-CN"/>
        </w:rPr>
        <w:t>（</w:t>
      </w:r>
      <w:r w:rsidR="007C0065" w:rsidRPr="00433A85">
        <w:rPr>
          <w:kern w:val="22"/>
          <w:sz w:val="24"/>
          <w:lang w:eastAsia="zh-CN"/>
        </w:rPr>
        <w:t>CBD/WG8J/10/INF/10</w:t>
      </w:r>
      <w:r w:rsidR="007C0065" w:rsidRPr="00440EDA">
        <w:rPr>
          <w:rStyle w:val="style21"/>
          <w:rFonts w:ascii="SimSun" w:hAnsi="SimSun" w:cs="SimSun" w:hint="eastAsia"/>
          <w:color w:val="auto"/>
          <w:lang w:eastAsia="zh-CN"/>
        </w:rPr>
        <w:t>）</w:t>
      </w:r>
      <w:r w:rsidR="00555084" w:rsidRPr="00440EDA">
        <w:rPr>
          <w:rStyle w:val="style21"/>
          <w:rFonts w:ascii="SimSun" w:hAnsi="SimSun" w:cs="SimSun" w:hint="eastAsia"/>
          <w:color w:val="auto"/>
          <w:lang w:eastAsia="zh-CN"/>
        </w:rPr>
        <w:t>，供</w:t>
      </w:r>
      <w:r w:rsidR="00555084" w:rsidRPr="00440EDA">
        <w:rPr>
          <w:rFonts w:ascii="SimSun" w:hAnsi="SimSun" w:hint="eastAsia"/>
          <w:color w:val="000000"/>
          <w:sz w:val="24"/>
          <w:lang w:eastAsia="zh-CN"/>
        </w:rPr>
        <w:t>第8(</w:t>
      </w:r>
      <w:r w:rsidR="00555084" w:rsidRPr="00433A85">
        <w:rPr>
          <w:color w:val="000000"/>
          <w:sz w:val="24"/>
          <w:lang w:eastAsia="zh-CN"/>
        </w:rPr>
        <w:t>j</w:t>
      </w:r>
      <w:r w:rsidR="00555084" w:rsidRPr="00440EDA">
        <w:rPr>
          <w:rFonts w:ascii="SimSun" w:hAnsi="SimSun" w:hint="eastAsia"/>
          <w:color w:val="000000"/>
          <w:sz w:val="24"/>
          <w:lang w:eastAsia="zh-CN"/>
        </w:rPr>
        <w:t>)条和相关条款问题不限成员名额特设工作组第十次会议审议。</w:t>
      </w:r>
      <w:r w:rsidR="00842652" w:rsidRPr="00440EDA">
        <w:rPr>
          <w:rStyle w:val="style21"/>
          <w:rFonts w:ascii="SimSun" w:hAnsi="SimSun" w:cs="SimSun" w:hint="eastAsia"/>
          <w:color w:val="auto"/>
          <w:lang w:eastAsia="zh-CN"/>
        </w:rPr>
        <w:t>此外</w:t>
      </w:r>
      <w:r w:rsidR="00B5298E" w:rsidRPr="00440EDA">
        <w:rPr>
          <w:rStyle w:val="style21"/>
          <w:rFonts w:ascii="SimSun" w:hAnsi="SimSun" w:cs="SimSun" w:hint="eastAsia"/>
          <w:color w:val="auto"/>
          <w:lang w:eastAsia="zh-CN"/>
        </w:rPr>
        <w:t>关于通过财务报告框架提交的呈件</w:t>
      </w:r>
      <w:r w:rsidR="00842652" w:rsidRPr="00440EDA">
        <w:rPr>
          <w:rStyle w:val="style21"/>
          <w:rFonts w:ascii="SimSun" w:hAnsi="SimSun" w:cs="SimSun" w:hint="eastAsia"/>
          <w:color w:val="auto"/>
          <w:lang w:eastAsia="zh-CN"/>
        </w:rPr>
        <w:t>，执行秘书</w:t>
      </w:r>
      <w:r w:rsidR="00B5298E" w:rsidRPr="00440EDA">
        <w:rPr>
          <w:rStyle w:val="style21"/>
          <w:rFonts w:ascii="SimSun" w:hAnsi="SimSun" w:cs="SimSun" w:hint="eastAsia"/>
          <w:color w:val="auto"/>
          <w:lang w:eastAsia="zh-CN"/>
        </w:rPr>
        <w:t>为缔约方大会第十三届会议编了一份摘要，</w:t>
      </w:r>
      <w:r w:rsidR="00842652" w:rsidRPr="00440EDA">
        <w:rPr>
          <w:rStyle w:val="style21"/>
          <w:rFonts w:ascii="SimSun" w:hAnsi="SimSun" w:cs="SimSun" w:hint="eastAsia"/>
          <w:color w:val="auto"/>
          <w:lang w:eastAsia="zh-CN"/>
        </w:rPr>
        <w:t>介绍收到的关于评估集体行动的资料（见</w:t>
      </w:r>
      <w:hyperlink r:id="rId13" w:history="1">
        <w:r w:rsidR="00842652" w:rsidRPr="00440EDA">
          <w:rPr>
            <w:rStyle w:val="Hyperlink"/>
            <w:kern w:val="22"/>
            <w:sz w:val="24"/>
            <w:lang w:eastAsia="zh-CN"/>
          </w:rPr>
          <w:t>UNEP/CBD/COP/13/11/Rev.1</w:t>
        </w:r>
      </w:hyperlink>
      <w:r w:rsidR="00842652" w:rsidRPr="00440EDA">
        <w:rPr>
          <w:rStyle w:val="style21"/>
          <w:rFonts w:ascii="SimSun" w:hAnsi="SimSun" w:cs="SimSun" w:hint="eastAsia"/>
          <w:color w:val="auto"/>
          <w:lang w:eastAsia="zh-CN"/>
        </w:rPr>
        <w:t>，</w:t>
      </w:r>
      <w:r w:rsidR="00842652" w:rsidRPr="00440EDA">
        <w:rPr>
          <w:rStyle w:val="style21"/>
          <w:rFonts w:ascii="SimSun" w:hAnsi="SimSun" w:cs="SimSun" w:hint="eastAsia"/>
          <w:color w:val="auto"/>
          <w:lang w:eastAsia="zh-CN"/>
        </w:rPr>
        <w:lastRenderedPageBreak/>
        <w:t>第2</w:t>
      </w:r>
      <w:r w:rsidR="00842652" w:rsidRPr="00440EDA">
        <w:rPr>
          <w:rStyle w:val="style21"/>
          <w:rFonts w:ascii="SimSun" w:hAnsi="SimSun" w:cs="SimSun"/>
          <w:color w:val="auto"/>
          <w:lang w:eastAsia="zh-CN"/>
        </w:rPr>
        <w:t>5</w:t>
      </w:r>
      <w:r w:rsidR="00842652" w:rsidRPr="00440EDA">
        <w:rPr>
          <w:rStyle w:val="style21"/>
          <w:rFonts w:ascii="SimSun" w:hAnsi="SimSun" w:cs="SimSun" w:hint="eastAsia"/>
          <w:color w:val="auto"/>
          <w:lang w:eastAsia="zh-CN"/>
        </w:rPr>
        <w:t>-</w:t>
      </w:r>
      <w:r w:rsidR="00842652" w:rsidRPr="00440EDA">
        <w:rPr>
          <w:rStyle w:val="style21"/>
          <w:rFonts w:ascii="SimSun" w:hAnsi="SimSun" w:cs="SimSun"/>
          <w:color w:val="auto"/>
          <w:lang w:eastAsia="zh-CN"/>
        </w:rPr>
        <w:t>26</w:t>
      </w:r>
      <w:r w:rsidR="00842652" w:rsidRPr="00440EDA">
        <w:rPr>
          <w:rStyle w:val="style21"/>
          <w:rFonts w:ascii="SimSun" w:hAnsi="SimSun" w:cs="SimSun" w:hint="eastAsia"/>
          <w:color w:val="auto"/>
          <w:lang w:eastAsia="zh-CN"/>
        </w:rPr>
        <w:t>段</w:t>
      </w:r>
      <w:r w:rsidR="00842652" w:rsidRPr="00440EDA">
        <w:rPr>
          <w:rStyle w:val="style21"/>
          <w:rFonts w:ascii="SimSun" w:hAnsi="SimSun" w:cs="SimSun"/>
          <w:color w:val="auto"/>
          <w:lang w:eastAsia="zh-CN"/>
        </w:rPr>
        <w:t>）</w:t>
      </w:r>
      <w:r w:rsidR="00763B0A" w:rsidRPr="00440EDA">
        <w:rPr>
          <w:rStyle w:val="FootnoteReference"/>
          <w:rFonts w:cs="SimSun"/>
          <w:lang w:eastAsia="zh-CN"/>
        </w:rPr>
        <w:footnoteReference w:id="2"/>
      </w:r>
      <w:r w:rsidR="00FD4FB0">
        <w:rPr>
          <w:rStyle w:val="style21"/>
          <w:rFonts w:ascii="SimSun" w:hAnsi="SimSun" w:cs="SimSun" w:hint="eastAsia"/>
          <w:color w:val="auto"/>
          <w:lang w:eastAsia="zh-CN"/>
        </w:rPr>
        <w:t>。</w:t>
      </w:r>
    </w:p>
    <w:p w14:paraId="7059D1A9" w14:textId="77777777" w:rsidR="00D26BEE" w:rsidRPr="00440EDA" w:rsidRDefault="00073A56"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Style w:val="style21"/>
          <w:rFonts w:ascii="SimSun" w:hAnsi="SimSun"/>
          <w:color w:val="auto"/>
          <w:lang w:eastAsia="zh-CN"/>
        </w:rPr>
      </w:pPr>
      <w:r w:rsidRPr="00440EDA">
        <w:rPr>
          <w:rFonts w:ascii="SimSun" w:hAnsi="SimSun" w:hint="eastAsia"/>
          <w:sz w:val="24"/>
          <w:lang w:eastAsia="zh-CN"/>
        </w:rPr>
        <w:t>缔约方</w:t>
      </w:r>
      <w:proofErr w:type="gramStart"/>
      <w:r w:rsidRPr="00440EDA">
        <w:rPr>
          <w:rFonts w:ascii="SimSun" w:hAnsi="SimSun" w:hint="eastAsia"/>
          <w:sz w:val="24"/>
          <w:lang w:eastAsia="zh-CN"/>
        </w:rPr>
        <w:t>大会第</w:t>
      </w:r>
      <w:proofErr w:type="gramEnd"/>
      <w:r w:rsidRPr="00440EDA">
        <w:rPr>
          <w:kern w:val="22"/>
          <w:sz w:val="24"/>
          <w:lang w:eastAsia="zh-CN"/>
        </w:rPr>
        <w:t>XIII/20</w:t>
      </w:r>
      <w:r w:rsidRPr="00440EDA">
        <w:rPr>
          <w:rFonts w:ascii="SimSun" w:hAnsi="SimSun"/>
          <w:kern w:val="22"/>
          <w:sz w:val="24"/>
          <w:lang w:eastAsia="zh-CN"/>
        </w:rPr>
        <w:t>号决定</w:t>
      </w:r>
      <w:r w:rsidRPr="00440EDA">
        <w:rPr>
          <w:rFonts w:ascii="SimSun" w:hAnsi="SimSun" w:hint="eastAsia"/>
          <w:kern w:val="22"/>
          <w:sz w:val="24"/>
          <w:lang w:eastAsia="zh-CN"/>
        </w:rPr>
        <w:t>第2</w:t>
      </w:r>
      <w:r w:rsidRPr="00440EDA">
        <w:rPr>
          <w:rFonts w:ascii="SimSun" w:hAnsi="SimSun"/>
          <w:kern w:val="22"/>
          <w:sz w:val="24"/>
          <w:lang w:eastAsia="zh-CN"/>
        </w:rPr>
        <w:t>1</w:t>
      </w:r>
      <w:r w:rsidRPr="00440EDA">
        <w:rPr>
          <w:rFonts w:ascii="SimSun" w:hAnsi="SimSun" w:hint="eastAsia"/>
          <w:kern w:val="22"/>
          <w:sz w:val="24"/>
          <w:lang w:eastAsia="zh-CN"/>
        </w:rPr>
        <w:t>段</w:t>
      </w:r>
      <w:r w:rsidRPr="00440EDA">
        <w:rPr>
          <w:rStyle w:val="style21"/>
          <w:rFonts w:ascii="SimSun" w:hAnsi="SimSun"/>
          <w:color w:val="auto"/>
          <w:lang w:eastAsia="zh-CN"/>
        </w:rPr>
        <w:t>请执行秘书</w:t>
      </w:r>
      <w:r w:rsidR="00B5298E" w:rsidRPr="00440EDA">
        <w:rPr>
          <w:rStyle w:val="style21"/>
          <w:rFonts w:ascii="SimSun" w:hAnsi="SimSun" w:hint="eastAsia"/>
          <w:color w:val="auto"/>
          <w:lang w:eastAsia="zh-CN"/>
        </w:rPr>
        <w:t>“</w:t>
      </w:r>
      <w:r w:rsidRPr="00440EDA">
        <w:rPr>
          <w:rStyle w:val="style21"/>
          <w:rFonts w:ascii="SimSun" w:hAnsi="SimSun"/>
          <w:color w:val="auto"/>
          <w:lang w:eastAsia="zh-CN"/>
        </w:rPr>
        <w:t>拟订查明、监测和评估土著人民和地方社区对实现</w:t>
      </w:r>
      <w:hyperlink r:id="rId14" w:history="1">
        <w:r w:rsidRPr="00440EDA">
          <w:rPr>
            <w:rStyle w:val="Hyperlink"/>
            <w:rFonts w:ascii="SimSun" w:hAnsi="SimSun"/>
            <w:sz w:val="24"/>
            <w:lang w:eastAsia="zh-CN"/>
          </w:rPr>
          <w:t>《2011-2020年生物多样性战略计划和爱知生物多样性</w:t>
        </w:r>
        <w:r w:rsidR="00133698" w:rsidRPr="00440EDA">
          <w:rPr>
            <w:rStyle w:val="Hyperlink"/>
            <w:rFonts w:ascii="SimSun" w:hAnsi="SimSun" w:hint="eastAsia"/>
            <w:sz w:val="24"/>
            <w:lang w:eastAsia="zh-CN"/>
          </w:rPr>
          <w:t>目标</w:t>
        </w:r>
        <w:r w:rsidR="00EA6183" w:rsidRPr="00440EDA">
          <w:rPr>
            <w:rStyle w:val="Hyperlink"/>
            <w:rFonts w:ascii="SimSun" w:hAnsi="SimSun" w:hint="eastAsia"/>
            <w:sz w:val="24"/>
            <w:lang w:eastAsia="zh-CN"/>
          </w:rPr>
          <w:t>》</w:t>
        </w:r>
      </w:hyperlink>
      <w:r w:rsidRPr="00440EDA">
        <w:rPr>
          <w:rStyle w:val="style21"/>
          <w:rFonts w:ascii="SimSun" w:hAnsi="SimSun"/>
          <w:color w:val="auto"/>
          <w:lang w:eastAsia="zh-CN"/>
        </w:rPr>
        <w:t>所作贡献的方法指导的内容</w:t>
      </w:r>
      <w:r w:rsidR="006C74C2" w:rsidRPr="00440EDA">
        <w:rPr>
          <w:rStyle w:val="style21"/>
          <w:rFonts w:ascii="SimSun" w:hAnsi="SimSun" w:hint="eastAsia"/>
          <w:color w:val="auto"/>
          <w:lang w:eastAsia="zh-CN"/>
        </w:rPr>
        <w:t>”</w:t>
      </w:r>
      <w:r w:rsidRPr="00440EDA">
        <w:rPr>
          <w:rStyle w:val="style21"/>
          <w:rFonts w:ascii="SimSun" w:hAnsi="SimSun"/>
          <w:color w:val="auto"/>
          <w:lang w:eastAsia="zh-CN"/>
        </w:rPr>
        <w:t>，</w:t>
      </w:r>
      <w:r w:rsidR="00CF1ADC" w:rsidRPr="00440EDA">
        <w:rPr>
          <w:rStyle w:val="style21"/>
          <w:rFonts w:ascii="SimSun" w:hAnsi="SimSun" w:hint="eastAsia"/>
          <w:color w:val="auto"/>
          <w:lang w:eastAsia="zh-CN"/>
        </w:rPr>
        <w:t>同时考虑到指导原则，</w:t>
      </w:r>
      <w:r w:rsidRPr="00440EDA">
        <w:rPr>
          <w:rStyle w:val="style21"/>
          <w:rFonts w:ascii="SimSun" w:hAnsi="SimSun"/>
          <w:color w:val="auto"/>
          <w:lang w:eastAsia="zh-CN"/>
        </w:rPr>
        <w:t>供第8(j)条和相关条款问题工作组第十次会议审议，以期在执行问题附属机构第二次会议上完成方法指导，并在缔约方大会第十四届会议上予以通过</w:t>
      </w:r>
      <w:r w:rsidR="00CF1ADC" w:rsidRPr="00440EDA">
        <w:rPr>
          <w:rStyle w:val="style21"/>
          <w:rFonts w:ascii="SimSun" w:hAnsi="SimSun" w:cs="SimSun" w:hint="eastAsia"/>
          <w:color w:val="auto"/>
          <w:lang w:eastAsia="zh-CN"/>
        </w:rPr>
        <w:t>。</w:t>
      </w:r>
    </w:p>
    <w:p w14:paraId="40CD3E93" w14:textId="77777777" w:rsidR="002D6D27" w:rsidRPr="00440EDA" w:rsidRDefault="002D6D27" w:rsidP="00DC33EF">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Style w:val="style21"/>
          <w:rFonts w:ascii="Arial" w:eastAsia="Times New Roman" w:hAnsi="Arial" w:cs="Arial"/>
          <w:color w:val="auto"/>
          <w:lang w:val="en-US" w:eastAsia="zh-CN"/>
        </w:rPr>
      </w:pPr>
      <w:r w:rsidRPr="00440EDA">
        <w:rPr>
          <w:rStyle w:val="style21"/>
          <w:rFonts w:ascii="SimSun" w:hAnsi="SimSun" w:hint="eastAsia"/>
          <w:color w:val="auto"/>
          <w:lang w:eastAsia="zh-CN"/>
        </w:rPr>
        <w:t>第8（j）条工作组第十次会议审议了执行秘书关于方法指导要素（</w:t>
      </w:r>
      <w:hyperlink r:id="rId15" w:history="1">
        <w:r w:rsidR="00AD30C3" w:rsidRPr="00440EDA">
          <w:rPr>
            <w:rStyle w:val="Hyperlink"/>
            <w:sz w:val="24"/>
            <w:lang w:eastAsia="zh-CN"/>
          </w:rPr>
          <w:t>CBD/WG8J/10/5</w:t>
        </w:r>
      </w:hyperlink>
      <w:r w:rsidRPr="00440EDA">
        <w:rPr>
          <w:rStyle w:val="style21"/>
          <w:rFonts w:ascii="SimSun" w:hAnsi="SimSun" w:hint="eastAsia"/>
          <w:color w:val="auto"/>
          <w:lang w:eastAsia="zh-CN"/>
        </w:rPr>
        <w:t>）的说明，并在</w:t>
      </w:r>
      <w:hyperlink r:id="rId16" w:history="1">
        <w:r w:rsidRPr="00440EDA">
          <w:rPr>
            <w:rStyle w:val="Hyperlink"/>
            <w:rFonts w:ascii="SimSun" w:hAnsi="SimSun" w:hint="eastAsia"/>
            <w:sz w:val="24"/>
            <w:lang w:eastAsia="zh-CN"/>
          </w:rPr>
          <w:t>第10/4号建议</w:t>
        </w:r>
      </w:hyperlink>
      <w:r w:rsidRPr="00440EDA">
        <w:rPr>
          <w:rStyle w:val="style21"/>
          <w:rFonts w:ascii="SimSun" w:hAnsi="SimSun" w:hint="eastAsia"/>
          <w:color w:val="auto"/>
          <w:lang w:eastAsia="zh-CN"/>
        </w:rPr>
        <w:t>中</w:t>
      </w:r>
      <w:r w:rsidR="001A5253" w:rsidRPr="00440EDA">
        <w:rPr>
          <w:rStyle w:val="style21"/>
          <w:rFonts w:ascii="SimSun" w:hAnsi="SimSun" w:hint="eastAsia"/>
          <w:color w:val="auto"/>
          <w:lang w:eastAsia="zh-CN"/>
        </w:rPr>
        <w:t>邀请</w:t>
      </w:r>
      <w:r w:rsidR="001A5253" w:rsidRPr="00440EDA">
        <w:rPr>
          <w:rFonts w:ascii="SimSun" w:hAnsi="SimSun" w:cs="Microsoft YaHei" w:hint="eastAsia"/>
          <w:sz w:val="24"/>
          <w:lang w:val="en-US" w:eastAsia="zh-CN"/>
        </w:rPr>
        <w:t>各缔约方、其</w:t>
      </w:r>
      <w:r w:rsidR="001A5253" w:rsidRPr="00440EDA">
        <w:rPr>
          <w:rFonts w:ascii="SimSun" w:hAnsi="SimSun" w:cs="Microsoft YaHei"/>
          <w:sz w:val="24"/>
          <w:lang w:val="en-US" w:eastAsia="zh-CN"/>
        </w:rPr>
        <w:t>他</w:t>
      </w:r>
      <w:r w:rsidR="001A5253" w:rsidRPr="00440EDA">
        <w:rPr>
          <w:rFonts w:ascii="SimSun" w:hAnsi="SimSun" w:cs="Microsoft YaHei" w:hint="eastAsia"/>
          <w:sz w:val="24"/>
          <w:lang w:val="en-US" w:eastAsia="zh-CN"/>
        </w:rPr>
        <w:t>国</w:t>
      </w:r>
      <w:r w:rsidR="001A5253" w:rsidRPr="00440EDA">
        <w:rPr>
          <w:rFonts w:ascii="SimSun" w:hAnsi="SimSun" w:cs="Microsoft YaHei"/>
          <w:sz w:val="24"/>
          <w:lang w:val="en-US" w:eastAsia="zh-CN"/>
        </w:rPr>
        <w:t>家</w:t>
      </w:r>
      <w:r w:rsidR="001A5253" w:rsidRPr="00440EDA">
        <w:rPr>
          <w:rFonts w:ascii="SimSun" w:hAnsi="SimSun" w:cs="Microsoft YaHei" w:hint="eastAsia"/>
          <w:sz w:val="24"/>
          <w:lang w:val="en-US" w:eastAsia="zh-CN"/>
        </w:rPr>
        <w:t>政府、利益攸关方以及土著人民和地方社区就该文件向执行秘书提出意</w:t>
      </w:r>
      <w:r w:rsidR="001A5253" w:rsidRPr="00440EDA">
        <w:rPr>
          <w:rFonts w:ascii="SimSun" w:hAnsi="SimSun" w:cs="Microsoft YaHei"/>
          <w:sz w:val="24"/>
          <w:lang w:val="en-US" w:eastAsia="zh-CN"/>
        </w:rPr>
        <w:t>见</w:t>
      </w:r>
      <w:r w:rsidR="001A5253" w:rsidRPr="00440EDA">
        <w:rPr>
          <w:rFonts w:ascii="SimSun" w:hAnsi="SimSun" w:cs="Microsoft YaHei" w:hint="eastAsia"/>
          <w:sz w:val="24"/>
          <w:lang w:val="en-US" w:eastAsia="zh-CN"/>
        </w:rPr>
        <w:t>。</w:t>
      </w:r>
      <w:r w:rsidRPr="00440EDA">
        <w:rPr>
          <w:rStyle w:val="style21"/>
          <w:rFonts w:ascii="SimSun" w:hAnsi="SimSun" w:hint="eastAsia"/>
          <w:color w:val="auto"/>
          <w:lang w:eastAsia="zh-CN"/>
        </w:rPr>
        <w:t>工作组还请执行秘书</w:t>
      </w:r>
      <w:r w:rsidR="001A5253" w:rsidRPr="00440EDA">
        <w:rPr>
          <w:rStyle w:val="style21"/>
          <w:rFonts w:ascii="SimSun" w:hAnsi="SimSun" w:hint="eastAsia"/>
          <w:color w:val="auto"/>
          <w:lang w:eastAsia="zh-CN"/>
        </w:rPr>
        <w:t>汇编所收到的信息并通过《公约》信息交换</w:t>
      </w:r>
      <w:proofErr w:type="gramStart"/>
      <w:r w:rsidR="001A5253" w:rsidRPr="00440EDA">
        <w:rPr>
          <w:rStyle w:val="style21"/>
          <w:rFonts w:ascii="SimSun" w:hAnsi="SimSun" w:hint="eastAsia"/>
          <w:color w:val="auto"/>
          <w:lang w:eastAsia="zh-CN"/>
        </w:rPr>
        <w:t>所机制</w:t>
      </w:r>
      <w:proofErr w:type="gramEnd"/>
      <w:r w:rsidR="001A5253" w:rsidRPr="00440EDA">
        <w:rPr>
          <w:rStyle w:val="style21"/>
          <w:rFonts w:ascii="SimSun" w:hAnsi="SimSun" w:hint="eastAsia"/>
          <w:color w:val="auto"/>
          <w:lang w:eastAsia="zh-CN"/>
        </w:rPr>
        <w:t>提供这些信息，根据收到的信息和土著人民和地方社区的意见</w:t>
      </w:r>
      <w:r w:rsidR="000D43EE" w:rsidRPr="00440EDA">
        <w:rPr>
          <w:rStyle w:val="FootnoteReference"/>
          <w:lang w:eastAsia="zh-CN"/>
        </w:rPr>
        <w:footnoteReference w:id="3"/>
      </w:r>
      <w:r w:rsidR="00DC33EF" w:rsidRPr="00440EDA">
        <w:rPr>
          <w:rStyle w:val="style21"/>
          <w:rFonts w:ascii="SimSun" w:hAnsi="SimSun" w:hint="eastAsia"/>
          <w:color w:val="auto"/>
          <w:lang w:eastAsia="zh-CN"/>
        </w:rPr>
        <w:t>订正</w:t>
      </w:r>
      <w:r w:rsidR="001A5253" w:rsidRPr="00440EDA">
        <w:rPr>
          <w:rStyle w:val="style21"/>
          <w:rFonts w:ascii="SimSun" w:hAnsi="SimSun" w:hint="eastAsia"/>
          <w:color w:val="auto"/>
          <w:lang w:eastAsia="zh-CN"/>
        </w:rPr>
        <w:t>这些文件</w:t>
      </w:r>
      <w:r w:rsidR="00406C44" w:rsidRPr="00440EDA">
        <w:rPr>
          <w:rStyle w:val="FootnoteReference"/>
          <w:lang w:eastAsia="zh-CN"/>
        </w:rPr>
        <w:footnoteReference w:id="4"/>
      </w:r>
      <w:r w:rsidR="001A5253" w:rsidRPr="00440EDA">
        <w:rPr>
          <w:rStyle w:val="style21"/>
          <w:rFonts w:ascii="SimSun" w:hAnsi="SimSun" w:hint="eastAsia"/>
          <w:color w:val="auto"/>
          <w:lang w:eastAsia="zh-CN"/>
        </w:rPr>
        <w:t>及其中的建议草案，</w:t>
      </w:r>
      <w:r w:rsidR="00DC33EF" w:rsidRPr="00440EDA">
        <w:rPr>
          <w:rStyle w:val="style21"/>
          <w:rFonts w:ascii="SimSun" w:hAnsi="SimSun" w:hint="eastAsia"/>
          <w:color w:val="auto"/>
          <w:lang w:eastAsia="zh-CN"/>
        </w:rPr>
        <w:t>将订正后的文件提交</w:t>
      </w:r>
      <w:r w:rsidR="001A5253" w:rsidRPr="00440EDA">
        <w:rPr>
          <w:rStyle w:val="style21"/>
          <w:rFonts w:ascii="SimSun" w:hAnsi="SimSun" w:hint="eastAsia"/>
          <w:color w:val="auto"/>
          <w:lang w:eastAsia="zh-CN"/>
        </w:rPr>
        <w:t>执行问题附属机构第二次会议审议</w:t>
      </w:r>
      <w:r w:rsidRPr="00440EDA">
        <w:rPr>
          <w:rStyle w:val="style21"/>
          <w:rFonts w:ascii="SimSun" w:hAnsi="SimSun" w:hint="eastAsia"/>
          <w:color w:val="auto"/>
          <w:lang w:eastAsia="zh-CN"/>
        </w:rPr>
        <w:t>。</w:t>
      </w:r>
    </w:p>
    <w:p w14:paraId="1CE662C0" w14:textId="77777777" w:rsidR="002D6D27" w:rsidRPr="00440EDA" w:rsidRDefault="002D6D27" w:rsidP="00406C44">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Style w:val="style21"/>
          <w:rFonts w:ascii="SimSun" w:hAnsi="SimSun"/>
          <w:color w:val="auto"/>
          <w:lang w:eastAsia="zh-CN"/>
        </w:rPr>
      </w:pPr>
      <w:r w:rsidRPr="00440EDA">
        <w:rPr>
          <w:rStyle w:val="style21"/>
          <w:rFonts w:ascii="SimSun" w:hAnsi="SimSun" w:hint="eastAsia"/>
          <w:color w:val="auto"/>
          <w:lang w:eastAsia="zh-CN"/>
        </w:rPr>
        <w:t>根据上述</w:t>
      </w:r>
      <w:r w:rsidR="00DC33EF" w:rsidRPr="00440EDA">
        <w:rPr>
          <w:rStyle w:val="style21"/>
          <w:rFonts w:ascii="SimSun" w:hAnsi="SimSun" w:hint="eastAsia"/>
          <w:color w:val="auto"/>
          <w:lang w:eastAsia="zh-CN"/>
        </w:rPr>
        <w:t>要求</w:t>
      </w:r>
      <w:r w:rsidRPr="00440EDA">
        <w:rPr>
          <w:rStyle w:val="style21"/>
          <w:rFonts w:ascii="SimSun" w:hAnsi="SimSun" w:hint="eastAsia"/>
          <w:color w:val="auto"/>
          <w:lang w:eastAsia="zh-CN"/>
        </w:rPr>
        <w:t>，执行秘书</w:t>
      </w:r>
      <w:r w:rsidR="00DC33EF" w:rsidRPr="00440EDA">
        <w:rPr>
          <w:rStyle w:val="style21"/>
          <w:rFonts w:ascii="SimSun" w:hAnsi="SimSun" w:hint="eastAsia"/>
          <w:color w:val="auto"/>
          <w:lang w:eastAsia="zh-CN"/>
        </w:rPr>
        <w:t>于</w:t>
      </w:r>
      <w:r w:rsidRPr="00440EDA">
        <w:rPr>
          <w:rStyle w:val="style21"/>
          <w:rFonts w:ascii="SimSun" w:hAnsi="SimSun" w:hint="eastAsia"/>
          <w:color w:val="auto"/>
          <w:lang w:eastAsia="zh-CN"/>
        </w:rPr>
        <w:t>2018年1月15日</w:t>
      </w:r>
      <w:r w:rsidR="00DC33EF" w:rsidRPr="00440EDA">
        <w:rPr>
          <w:rStyle w:val="style21"/>
          <w:rFonts w:ascii="SimSun" w:hAnsi="SimSun" w:hint="eastAsia"/>
          <w:color w:val="auto"/>
          <w:lang w:eastAsia="zh-CN"/>
        </w:rPr>
        <w:t>发布</w:t>
      </w:r>
      <w:r w:rsidRPr="00440EDA">
        <w:rPr>
          <w:rStyle w:val="style21"/>
          <w:rFonts w:ascii="SimSun" w:hAnsi="SimSun" w:hint="eastAsia"/>
          <w:color w:val="auto"/>
          <w:lang w:eastAsia="zh-CN"/>
        </w:rPr>
        <w:t>通知</w:t>
      </w:r>
      <w:r w:rsidR="00AA0C9C" w:rsidRPr="00440EDA">
        <w:rPr>
          <w:rStyle w:val="FootnoteReference"/>
          <w:lang w:eastAsia="zh-CN"/>
        </w:rPr>
        <w:footnoteReference w:id="5"/>
      </w:r>
      <w:r w:rsidR="00AA0C9C" w:rsidRPr="00440EDA">
        <w:rPr>
          <w:rStyle w:val="style21"/>
          <w:rFonts w:ascii="SimSun" w:hAnsi="SimSun" w:hint="eastAsia"/>
          <w:color w:val="auto"/>
          <w:lang w:eastAsia="zh-CN"/>
        </w:rPr>
        <w:t>邀请各方提交意见，并将</w:t>
      </w:r>
      <w:r w:rsidR="002E3F60">
        <w:rPr>
          <w:rStyle w:val="style21"/>
          <w:rFonts w:ascii="SimSun" w:hAnsi="SimSun" w:hint="eastAsia"/>
          <w:color w:val="auto"/>
          <w:lang w:eastAsia="zh-CN"/>
        </w:rPr>
        <w:t>提交</w:t>
      </w:r>
      <w:r w:rsidR="00AA0C9C" w:rsidRPr="00440EDA">
        <w:rPr>
          <w:rStyle w:val="style21"/>
          <w:rFonts w:ascii="SimSun" w:hAnsi="SimSun" w:hint="eastAsia"/>
          <w:color w:val="auto"/>
          <w:lang w:eastAsia="zh-CN"/>
        </w:rPr>
        <w:t>的</w:t>
      </w:r>
      <w:r w:rsidR="00AA0C9C" w:rsidRPr="00440EDA">
        <w:rPr>
          <w:rFonts w:cs="Microsoft YaHei" w:hint="eastAsia"/>
          <w:sz w:val="24"/>
          <w:lang w:val="en-US" w:eastAsia="zh-CN"/>
        </w:rPr>
        <w:t>意见</w:t>
      </w:r>
      <w:r w:rsidR="002E3F60">
        <w:rPr>
          <w:rStyle w:val="style21"/>
          <w:rFonts w:ascii="SimSun" w:hAnsi="SimSun" w:hint="eastAsia"/>
          <w:color w:val="auto"/>
          <w:lang w:eastAsia="zh-CN"/>
        </w:rPr>
        <w:t>收入</w:t>
      </w:r>
      <w:r w:rsidR="00AA0C9C" w:rsidRPr="00440EDA">
        <w:rPr>
          <w:rStyle w:val="style21"/>
          <w:rFonts w:ascii="SimSun" w:hAnsi="SimSun" w:hint="eastAsia"/>
          <w:color w:val="auto"/>
          <w:lang w:eastAsia="zh-CN"/>
        </w:rPr>
        <w:t>一个附属情况说明</w:t>
      </w:r>
      <w:r w:rsidR="006B6820" w:rsidRPr="00440EDA">
        <w:rPr>
          <w:rStyle w:val="FootnoteReference"/>
          <w:lang w:eastAsia="zh-CN"/>
        </w:rPr>
        <w:footnoteReference w:id="6"/>
      </w:r>
      <w:r w:rsidR="00406C44" w:rsidRPr="00440EDA">
        <w:rPr>
          <w:rStyle w:val="style21"/>
          <w:rFonts w:ascii="SimSun" w:hAnsi="SimSun" w:hint="eastAsia"/>
          <w:color w:val="auto"/>
          <w:lang w:eastAsia="zh-CN"/>
        </w:rPr>
        <w:t>。</w:t>
      </w:r>
      <w:r w:rsidR="00DC33EF" w:rsidRPr="00440EDA">
        <w:rPr>
          <w:rStyle w:val="style21"/>
          <w:rFonts w:ascii="SimSun" w:hAnsi="SimSun" w:hint="eastAsia"/>
          <w:color w:val="auto"/>
          <w:lang w:eastAsia="zh-CN"/>
        </w:rPr>
        <w:t>本文件，</w:t>
      </w:r>
      <w:r w:rsidRPr="00440EDA">
        <w:rPr>
          <w:rStyle w:val="style21"/>
          <w:rFonts w:ascii="SimSun" w:hAnsi="SimSun" w:hint="eastAsia"/>
          <w:color w:val="auto"/>
          <w:lang w:eastAsia="zh-CN"/>
        </w:rPr>
        <w:t>包括第四节中的</w:t>
      </w:r>
      <w:r w:rsidR="00DC33EF" w:rsidRPr="00440EDA">
        <w:rPr>
          <w:rStyle w:val="style21"/>
          <w:rFonts w:ascii="SimSun" w:hAnsi="SimSun" w:hint="eastAsia"/>
          <w:color w:val="auto"/>
          <w:lang w:eastAsia="zh-CN"/>
        </w:rPr>
        <w:t>拟议</w:t>
      </w:r>
      <w:r w:rsidRPr="00440EDA">
        <w:rPr>
          <w:rStyle w:val="style21"/>
          <w:rFonts w:ascii="SimSun" w:hAnsi="SimSun" w:hint="eastAsia"/>
          <w:color w:val="auto"/>
          <w:lang w:eastAsia="zh-CN"/>
        </w:rPr>
        <w:t>建议，是根据收到的补充意见并以工作组第十次会议提供的意见为基础</w:t>
      </w:r>
      <w:r w:rsidR="00406C44" w:rsidRPr="00440EDA">
        <w:rPr>
          <w:rStyle w:val="style21"/>
          <w:rFonts w:ascii="SimSun" w:hAnsi="SimSun" w:hint="eastAsia"/>
          <w:color w:val="auto"/>
          <w:lang w:eastAsia="zh-CN"/>
        </w:rPr>
        <w:t>对工作组文件的订正</w:t>
      </w:r>
      <w:r w:rsidRPr="00440EDA">
        <w:rPr>
          <w:rStyle w:val="style21"/>
          <w:rFonts w:ascii="SimSun" w:hAnsi="SimSun" w:hint="eastAsia"/>
          <w:color w:val="auto"/>
          <w:lang w:eastAsia="zh-CN"/>
        </w:rPr>
        <w:t>。</w:t>
      </w:r>
    </w:p>
    <w:p w14:paraId="4D670EF4" w14:textId="77777777" w:rsidR="00E11AD5" w:rsidRPr="00440EDA" w:rsidRDefault="00E11AD5"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第一节对收到的关于评估土著人民和地方社区集体行动对实现</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年生物多样性战略计划和爱知生物多样性</w:t>
      </w:r>
      <w:r w:rsidR="00133698" w:rsidRPr="00440EDA">
        <w:rPr>
          <w:rFonts w:ascii="SimSun" w:hAnsi="SimSun" w:cs="Microsoft YaHei" w:hint="eastAsia"/>
          <w:sz w:val="24"/>
          <w:lang w:eastAsia="zh-CN"/>
        </w:rPr>
        <w:t>目标</w:t>
      </w:r>
      <w:r w:rsidR="00A67AB1" w:rsidRPr="00440EDA">
        <w:rPr>
          <w:rFonts w:ascii="SimSun" w:hAnsi="SimSun" w:cs="Microsoft YaHei" w:hint="eastAsia"/>
          <w:sz w:val="24"/>
          <w:lang w:eastAsia="zh-CN"/>
        </w:rPr>
        <w:t>》</w:t>
      </w:r>
      <w:r w:rsidRPr="00440EDA">
        <w:rPr>
          <w:rFonts w:ascii="SimSun" w:hAnsi="SimSun" w:cs="Microsoft YaHei" w:hint="eastAsia"/>
          <w:sz w:val="24"/>
          <w:lang w:eastAsia="zh-CN"/>
        </w:rPr>
        <w:t>的贡献的呈件进行分析。</w:t>
      </w:r>
      <w:r w:rsidRPr="00440EDA">
        <w:rPr>
          <w:rStyle w:val="style21"/>
          <w:rFonts w:ascii="SimSun" w:hAnsi="SimSun" w:hint="eastAsia"/>
          <w:color w:val="auto"/>
          <w:lang w:eastAsia="zh-CN"/>
        </w:rPr>
        <w:t>第二</w:t>
      </w:r>
      <w:r w:rsidR="00CC123E" w:rsidRPr="00440EDA">
        <w:rPr>
          <w:rStyle w:val="style21"/>
          <w:rFonts w:ascii="SimSun" w:hAnsi="SimSun" w:hint="eastAsia"/>
          <w:color w:val="auto"/>
          <w:lang w:eastAsia="zh-CN"/>
        </w:rPr>
        <w:t>节</w:t>
      </w:r>
      <w:r w:rsidRPr="00440EDA">
        <w:rPr>
          <w:rStyle w:val="style21"/>
          <w:rFonts w:ascii="SimSun" w:hAnsi="SimSun" w:hint="eastAsia"/>
          <w:color w:val="auto"/>
          <w:lang w:eastAsia="zh-CN"/>
        </w:rPr>
        <w:t>概述现有框架中的方法指导要素</w:t>
      </w:r>
      <w:r w:rsidRPr="00440EDA">
        <w:rPr>
          <w:rFonts w:ascii="SimSun" w:hAnsi="SimSun" w:cs="Microsoft YaHei" w:hint="eastAsia"/>
          <w:sz w:val="24"/>
          <w:lang w:eastAsia="zh-CN"/>
        </w:rPr>
        <w:t>。第三节</w:t>
      </w:r>
      <w:r w:rsidR="00CC123E" w:rsidRPr="00440EDA">
        <w:rPr>
          <w:rFonts w:ascii="SimSun" w:hAnsi="SimSun" w:cs="Microsoft YaHei" w:hint="eastAsia"/>
          <w:sz w:val="24"/>
          <w:lang w:eastAsia="zh-CN"/>
        </w:rPr>
        <w:t>根据</w:t>
      </w:r>
      <w:r w:rsidRPr="00440EDA">
        <w:rPr>
          <w:rFonts w:ascii="SimSun" w:hAnsi="SimSun" w:cs="Microsoft YaHei" w:hint="eastAsia"/>
          <w:sz w:val="24"/>
          <w:lang w:eastAsia="zh-CN"/>
        </w:rPr>
        <w:t>第一</w:t>
      </w:r>
      <w:r w:rsidR="00133698" w:rsidRPr="00440EDA">
        <w:rPr>
          <w:rFonts w:ascii="SimSun" w:hAnsi="SimSun" w:cs="Microsoft YaHei" w:hint="eastAsia"/>
          <w:sz w:val="24"/>
          <w:lang w:eastAsia="zh-CN"/>
        </w:rPr>
        <w:t>和</w:t>
      </w:r>
      <w:r w:rsidRPr="00440EDA">
        <w:rPr>
          <w:rFonts w:ascii="SimSun" w:hAnsi="SimSun" w:cs="Microsoft YaHei" w:hint="eastAsia"/>
          <w:sz w:val="24"/>
          <w:lang w:eastAsia="zh-CN"/>
        </w:rPr>
        <w:t>第二节的阐述</w:t>
      </w:r>
      <w:r w:rsidR="00CC123E" w:rsidRPr="00440EDA">
        <w:rPr>
          <w:rFonts w:ascii="SimSun" w:hAnsi="SimSun" w:cs="Microsoft YaHei" w:hint="eastAsia"/>
          <w:sz w:val="24"/>
          <w:lang w:eastAsia="zh-CN"/>
        </w:rPr>
        <w:t>提出</w:t>
      </w:r>
      <w:r w:rsidRPr="00440EDA">
        <w:rPr>
          <w:rFonts w:ascii="SimSun" w:hAnsi="SimSun" w:cs="Microsoft YaHei" w:hint="eastAsia"/>
          <w:sz w:val="24"/>
          <w:lang w:eastAsia="zh-CN"/>
        </w:rPr>
        <w:t>方法指导的可能</w:t>
      </w:r>
      <w:r w:rsidR="00CC123E" w:rsidRPr="00440EDA">
        <w:rPr>
          <w:rFonts w:ascii="SimSun" w:hAnsi="SimSun" w:cs="Microsoft YaHei" w:hint="eastAsia"/>
          <w:sz w:val="24"/>
          <w:lang w:eastAsia="zh-CN"/>
        </w:rPr>
        <w:t>要素</w:t>
      </w:r>
      <w:r w:rsidRPr="00440EDA">
        <w:rPr>
          <w:rFonts w:ascii="SimSun" w:hAnsi="SimSun" w:cs="Microsoft YaHei" w:hint="eastAsia"/>
          <w:sz w:val="24"/>
          <w:lang w:eastAsia="zh-CN"/>
        </w:rPr>
        <w:t>。第四节</w:t>
      </w:r>
      <w:r w:rsidR="00490305" w:rsidRPr="00440EDA">
        <w:rPr>
          <w:rFonts w:ascii="SimSun" w:hAnsi="SimSun" w:cs="Microsoft YaHei" w:hint="eastAsia"/>
          <w:sz w:val="24"/>
          <w:lang w:eastAsia="zh-CN"/>
        </w:rPr>
        <w:t>载有</w:t>
      </w:r>
      <w:r w:rsidRPr="00440EDA">
        <w:rPr>
          <w:rFonts w:ascii="SimSun" w:hAnsi="SimSun" w:cs="Microsoft YaHei" w:hint="eastAsia"/>
          <w:sz w:val="24"/>
          <w:lang w:eastAsia="zh-CN"/>
        </w:rPr>
        <w:t>一项建议草案</w:t>
      </w:r>
      <w:r w:rsidR="00490305" w:rsidRPr="00440EDA">
        <w:rPr>
          <w:rFonts w:ascii="SimSun" w:hAnsi="SimSun" w:cs="Microsoft YaHei" w:hint="eastAsia"/>
          <w:sz w:val="24"/>
          <w:lang w:eastAsia="zh-CN"/>
        </w:rPr>
        <w:t>的拟议文本</w:t>
      </w:r>
      <w:r w:rsidRPr="00440EDA">
        <w:rPr>
          <w:rFonts w:ascii="SimSun" w:hAnsi="SimSun" w:cs="Microsoft YaHei" w:hint="eastAsia"/>
          <w:sz w:val="24"/>
          <w:lang w:eastAsia="zh-CN"/>
        </w:rPr>
        <w:t>供</w:t>
      </w:r>
      <w:r w:rsidR="00490305" w:rsidRPr="00440EDA">
        <w:rPr>
          <w:rFonts w:ascii="SimSun" w:hAnsi="SimSun" w:cs="Microsoft YaHei" w:hint="eastAsia"/>
          <w:sz w:val="24"/>
          <w:lang w:eastAsia="zh-CN"/>
        </w:rPr>
        <w:t>执行问题附属机构第二次会议</w:t>
      </w:r>
      <w:r w:rsidRPr="00440EDA">
        <w:rPr>
          <w:rFonts w:ascii="SimSun" w:hAnsi="SimSun" w:cs="Microsoft YaHei" w:hint="eastAsia"/>
          <w:sz w:val="24"/>
          <w:lang w:eastAsia="zh-CN"/>
        </w:rPr>
        <w:t>审议。</w:t>
      </w:r>
      <w:r w:rsidR="00EC1625" w:rsidRPr="00440EDA">
        <w:rPr>
          <w:rFonts w:ascii="SimSun" w:hAnsi="SimSun" w:cs="Microsoft YaHei" w:hint="eastAsia"/>
          <w:sz w:val="24"/>
          <w:lang w:eastAsia="zh-CN"/>
        </w:rPr>
        <w:t>与建议草案相关的非详尽指示性方法要素清单载于</w:t>
      </w:r>
      <w:r w:rsidR="00490305" w:rsidRPr="00440EDA">
        <w:rPr>
          <w:rFonts w:ascii="SimSun" w:hAnsi="SimSun" w:cs="Microsoft YaHei" w:hint="eastAsia"/>
          <w:sz w:val="24"/>
          <w:lang w:eastAsia="zh-CN"/>
        </w:rPr>
        <w:t>拟议建议</w:t>
      </w:r>
      <w:r w:rsidRPr="00440EDA">
        <w:rPr>
          <w:rFonts w:ascii="SimSun" w:hAnsi="SimSun" w:cs="Microsoft YaHei" w:hint="eastAsia"/>
          <w:sz w:val="24"/>
          <w:lang w:eastAsia="zh-CN"/>
        </w:rPr>
        <w:t>附件</w:t>
      </w:r>
      <w:r w:rsidR="00490305" w:rsidRPr="00440EDA">
        <w:rPr>
          <w:rFonts w:ascii="SimSun" w:hAnsi="SimSun" w:cs="Microsoft YaHei" w:hint="eastAsia"/>
          <w:sz w:val="24"/>
          <w:lang w:eastAsia="zh-CN"/>
        </w:rPr>
        <w:t>（见第6</w:t>
      </w:r>
      <w:r w:rsidR="00490305" w:rsidRPr="00440EDA">
        <w:rPr>
          <w:rFonts w:ascii="SimSun" w:hAnsi="SimSun" w:cs="Microsoft YaHei"/>
          <w:sz w:val="24"/>
          <w:lang w:eastAsia="zh-CN"/>
        </w:rPr>
        <w:t>6</w:t>
      </w:r>
      <w:r w:rsidR="00490305" w:rsidRPr="00440EDA">
        <w:rPr>
          <w:rFonts w:ascii="SimSun" w:hAnsi="SimSun" w:cs="Microsoft YaHei" w:hint="eastAsia"/>
          <w:sz w:val="24"/>
          <w:lang w:eastAsia="zh-CN"/>
        </w:rPr>
        <w:t>段）</w:t>
      </w:r>
      <w:r w:rsidRPr="00440EDA">
        <w:rPr>
          <w:rFonts w:ascii="SimSun" w:hAnsi="SimSun" w:cs="Microsoft YaHei" w:hint="eastAsia"/>
          <w:sz w:val="24"/>
          <w:lang w:eastAsia="zh-CN"/>
        </w:rPr>
        <w:t>。</w:t>
      </w:r>
    </w:p>
    <w:p w14:paraId="05B5911E" w14:textId="77777777" w:rsidR="00967141" w:rsidRPr="00440EDA" w:rsidRDefault="00967141" w:rsidP="00AD30C3">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jc w:val="center"/>
        <w:rPr>
          <w:rFonts w:ascii="SimSun" w:eastAsia="SimSun" w:hAnsi="SimSun" w:cs="Microsoft YaHei"/>
          <w:b/>
          <w:sz w:val="24"/>
          <w:szCs w:val="24"/>
        </w:rPr>
      </w:pPr>
      <w:r w:rsidRPr="00440EDA">
        <w:rPr>
          <w:rFonts w:ascii="SimSun" w:eastAsia="SimSun" w:hAnsi="SimSun" w:cs="Microsoft YaHei" w:hint="eastAsia"/>
          <w:b/>
          <w:sz w:val="24"/>
          <w:szCs w:val="24"/>
        </w:rPr>
        <w:t>评估土著人民和地方社区集体行动贡献的呈件概览</w:t>
      </w:r>
    </w:p>
    <w:p w14:paraId="218CE3A6" w14:textId="77777777" w:rsidR="00E20EC5" w:rsidRPr="00440EDA" w:rsidRDefault="00514B91" w:rsidP="000A135B">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sz w:val="24"/>
          <w:lang w:val="en-US" w:eastAsia="zh-CN"/>
        </w:rPr>
      </w:pPr>
      <w:r>
        <w:rPr>
          <w:rFonts w:ascii="SimSun" w:hAnsi="SimSun" w:cs="Microsoft YaHei" w:hint="eastAsia"/>
          <w:sz w:val="24"/>
          <w:lang w:eastAsia="zh-CN"/>
        </w:rPr>
        <w:t>收到的</w:t>
      </w:r>
      <w:r w:rsidR="00326AFF" w:rsidRPr="00440EDA">
        <w:rPr>
          <w:rFonts w:ascii="SimSun" w:hAnsi="SimSun" w:cs="Microsoft YaHei" w:hint="eastAsia"/>
          <w:sz w:val="24"/>
          <w:lang w:eastAsia="zh-CN"/>
        </w:rPr>
        <w:t>第一轮意见中</w:t>
      </w:r>
      <w:r w:rsidR="000A135B" w:rsidRPr="00440EDA">
        <w:rPr>
          <w:rStyle w:val="FootnoteReference"/>
          <w:rFonts w:cs="Microsoft YaHei"/>
          <w:lang w:eastAsia="zh-CN"/>
        </w:rPr>
        <w:footnoteReference w:id="7"/>
      </w:r>
      <w:r w:rsidR="00326AFF" w:rsidRPr="00440EDA">
        <w:rPr>
          <w:rFonts w:ascii="SimSun" w:hAnsi="SimSun" w:cs="Microsoft YaHei" w:hint="eastAsia"/>
          <w:sz w:val="24"/>
          <w:lang w:eastAsia="zh-CN"/>
        </w:rPr>
        <w:t>，</w:t>
      </w:r>
      <w:r>
        <w:rPr>
          <w:rFonts w:ascii="SimSun" w:hAnsi="SimSun" w:cs="Microsoft YaHei" w:hint="eastAsia"/>
          <w:sz w:val="24"/>
          <w:lang w:eastAsia="zh-CN"/>
        </w:rPr>
        <w:t>有</w:t>
      </w:r>
      <w:proofErr w:type="gramStart"/>
      <w:r w:rsidR="00967141" w:rsidRPr="00440EDA">
        <w:rPr>
          <w:rFonts w:ascii="SimSun" w:hAnsi="SimSun" w:cs="Microsoft YaHei" w:hint="eastAsia"/>
          <w:sz w:val="24"/>
          <w:lang w:eastAsia="zh-CN"/>
        </w:rPr>
        <w:t>缔约方</w:t>
      </w:r>
      <w:r w:rsidR="006D13F8" w:rsidRPr="00440EDA">
        <w:rPr>
          <w:rFonts w:ascii="SimSun" w:hAnsi="SimSun" w:cs="Microsoft YaHei" w:hint="eastAsia"/>
          <w:sz w:val="24"/>
          <w:lang w:eastAsia="zh-CN"/>
        </w:rPr>
        <w:t>呈件</w:t>
      </w:r>
      <w:proofErr w:type="gramEnd"/>
      <w:r w:rsidR="00967141" w:rsidRPr="00440EDA">
        <w:rPr>
          <w:rFonts w:ascii="SimSun" w:hAnsi="SimSun" w:cs="Microsoft YaHei" w:hint="eastAsia"/>
          <w:sz w:val="24"/>
          <w:lang w:eastAsia="zh-CN"/>
        </w:rPr>
        <w:t>六份</w:t>
      </w:r>
      <w:r w:rsidR="006D13F8" w:rsidRPr="00440EDA">
        <w:rPr>
          <w:rFonts w:ascii="SimSun" w:hAnsi="SimSun" w:cs="Microsoft YaHei" w:hint="eastAsia"/>
          <w:sz w:val="24"/>
          <w:lang w:eastAsia="zh-CN"/>
        </w:rPr>
        <w:t>，</w:t>
      </w:r>
      <w:r w:rsidR="00967141" w:rsidRPr="00440EDA">
        <w:rPr>
          <w:rFonts w:ascii="SimSun" w:hAnsi="SimSun" w:cs="Microsoft YaHei" w:hint="eastAsia"/>
          <w:sz w:val="24"/>
          <w:lang w:eastAsia="zh-CN"/>
        </w:rPr>
        <w:t>有关组织</w:t>
      </w:r>
      <w:r w:rsidR="006D13F8" w:rsidRPr="00440EDA">
        <w:rPr>
          <w:rFonts w:ascii="SimSun" w:hAnsi="SimSun" w:cs="Microsoft YaHei" w:hint="eastAsia"/>
          <w:sz w:val="24"/>
          <w:lang w:eastAsia="zh-CN"/>
        </w:rPr>
        <w:t>呈件</w:t>
      </w:r>
      <w:r w:rsidR="00967141" w:rsidRPr="00440EDA">
        <w:rPr>
          <w:rFonts w:ascii="SimSun" w:hAnsi="SimSun" w:cs="Microsoft YaHei" w:hint="eastAsia"/>
          <w:sz w:val="24"/>
          <w:lang w:eastAsia="zh-CN"/>
        </w:rPr>
        <w:t>七份</w:t>
      </w:r>
      <w:r w:rsidR="00E90E94" w:rsidRPr="00440EDA">
        <w:rPr>
          <w:rStyle w:val="FootnoteReference"/>
          <w:rFonts w:cs="Microsoft YaHei"/>
          <w:lang w:eastAsia="zh-CN"/>
        </w:rPr>
        <w:footnoteReference w:id="8"/>
      </w:r>
      <w:r w:rsidR="00967141" w:rsidRPr="00440EDA">
        <w:rPr>
          <w:rFonts w:ascii="SimSun" w:hAnsi="SimSun" w:cs="Microsoft YaHei" w:hint="eastAsia"/>
          <w:sz w:val="24"/>
          <w:lang w:eastAsia="zh-CN"/>
        </w:rPr>
        <w:t>，内</w:t>
      </w:r>
      <w:proofErr w:type="gramStart"/>
      <w:r w:rsidR="00967141" w:rsidRPr="00440EDA">
        <w:rPr>
          <w:rFonts w:ascii="SimSun" w:hAnsi="SimSun" w:cs="Microsoft YaHei" w:hint="eastAsia"/>
          <w:sz w:val="24"/>
          <w:lang w:eastAsia="zh-CN"/>
        </w:rPr>
        <w:t>载关于</w:t>
      </w:r>
      <w:proofErr w:type="gramEnd"/>
      <w:r w:rsidR="00967141" w:rsidRPr="00440EDA">
        <w:rPr>
          <w:rFonts w:ascii="SimSun" w:hAnsi="SimSun" w:cs="Microsoft YaHei" w:hint="eastAsia"/>
          <w:sz w:val="24"/>
          <w:lang w:eastAsia="zh-CN"/>
        </w:rPr>
        <w:t>与</w:t>
      </w:r>
      <w:r w:rsidR="006D13F8" w:rsidRPr="00440EDA">
        <w:rPr>
          <w:rFonts w:ascii="SimSun" w:hAnsi="SimSun" w:cs="Microsoft YaHei" w:hint="eastAsia"/>
          <w:sz w:val="24"/>
          <w:lang w:eastAsia="zh-CN"/>
        </w:rPr>
        <w:t>土著</w:t>
      </w:r>
      <w:r w:rsidR="00967141" w:rsidRPr="00440EDA">
        <w:rPr>
          <w:rFonts w:ascii="SimSun" w:hAnsi="SimSun" w:cs="Microsoft YaHei" w:hint="eastAsia"/>
          <w:sz w:val="24"/>
          <w:lang w:eastAsia="zh-CN"/>
        </w:rPr>
        <w:t>人</w:t>
      </w:r>
      <w:r w:rsidR="00967141" w:rsidRPr="00440EDA">
        <w:rPr>
          <w:rFonts w:ascii="SimSun" w:hAnsi="SimSun" w:cs="Microsoft YaHei" w:hint="eastAsia"/>
          <w:sz w:val="24"/>
          <w:lang w:eastAsia="zh-CN"/>
        </w:rPr>
        <w:lastRenderedPageBreak/>
        <w:t>民和地方社区集体行动有关的国家活动和其他经验的资料以及关于生物多样性</w:t>
      </w:r>
      <w:r w:rsidR="006D13F8" w:rsidRPr="00440EDA">
        <w:rPr>
          <w:rFonts w:ascii="SimSun" w:hAnsi="SimSun" w:cs="Microsoft YaHei" w:hint="eastAsia"/>
          <w:sz w:val="24"/>
          <w:lang w:eastAsia="zh-CN"/>
        </w:rPr>
        <w:t>融资</w:t>
      </w:r>
      <w:r w:rsidR="00967141" w:rsidRPr="00440EDA">
        <w:rPr>
          <w:rFonts w:ascii="SimSun" w:hAnsi="SimSun" w:cs="Microsoft YaHei" w:hint="eastAsia"/>
          <w:sz w:val="24"/>
          <w:lang w:eastAsia="zh-CN"/>
        </w:rPr>
        <w:t>机制的保障措施的资料。</w:t>
      </w:r>
      <w:r w:rsidR="00E20EC5" w:rsidRPr="00440EDA">
        <w:rPr>
          <w:rFonts w:ascii="SimSun" w:hAnsi="SimSun" w:cs="Microsoft YaHei" w:hint="eastAsia"/>
          <w:sz w:val="24"/>
          <w:lang w:eastAsia="zh-CN"/>
        </w:rPr>
        <w:t>第</w:t>
      </w:r>
      <w:r w:rsidR="00E20EC5" w:rsidRPr="00440EDA">
        <w:rPr>
          <w:rFonts w:ascii="SimSun" w:hAnsi="SimSun" w:hint="eastAsia"/>
          <w:sz w:val="24"/>
          <w:lang w:eastAsia="zh-CN"/>
        </w:rPr>
        <w:t>8</w:t>
      </w:r>
      <w:r w:rsidR="00E20EC5" w:rsidRPr="00440EDA">
        <w:rPr>
          <w:rFonts w:ascii="SimSun" w:hAnsi="SimSun" w:cs="Microsoft YaHei" w:hint="eastAsia"/>
          <w:sz w:val="24"/>
          <w:lang w:eastAsia="zh-CN"/>
        </w:rPr>
        <w:t>（</w:t>
      </w:r>
      <w:r w:rsidR="00E20EC5" w:rsidRPr="00440EDA">
        <w:rPr>
          <w:sz w:val="24"/>
          <w:lang w:eastAsia="zh-CN"/>
        </w:rPr>
        <w:t>j</w:t>
      </w:r>
      <w:r w:rsidR="00E20EC5" w:rsidRPr="00440EDA">
        <w:rPr>
          <w:rFonts w:ascii="SimSun" w:hAnsi="SimSun" w:cs="Microsoft YaHei" w:hint="eastAsia"/>
          <w:sz w:val="24"/>
          <w:lang w:eastAsia="zh-CN"/>
        </w:rPr>
        <w:t>）条工作组第十次会议之后于</w:t>
      </w:r>
      <w:r w:rsidR="00E20EC5" w:rsidRPr="00440EDA">
        <w:rPr>
          <w:rFonts w:ascii="SimSun" w:hAnsi="SimSun" w:hint="eastAsia"/>
          <w:sz w:val="24"/>
          <w:lang w:eastAsia="zh-CN"/>
        </w:rPr>
        <w:t>201</w:t>
      </w:r>
      <w:r w:rsidR="00E20EC5" w:rsidRPr="00440EDA">
        <w:rPr>
          <w:rFonts w:ascii="SimSun" w:hAnsi="SimSun"/>
          <w:sz w:val="24"/>
          <w:lang w:eastAsia="zh-CN"/>
        </w:rPr>
        <w:t>8</w:t>
      </w:r>
      <w:r w:rsidR="00E20EC5" w:rsidRPr="00440EDA">
        <w:rPr>
          <w:rFonts w:ascii="SimSun" w:hAnsi="SimSun" w:cs="Microsoft YaHei" w:hint="eastAsia"/>
          <w:sz w:val="24"/>
          <w:lang w:eastAsia="zh-CN"/>
        </w:rPr>
        <w:t>年</w:t>
      </w:r>
      <w:r w:rsidR="00E20EC5" w:rsidRPr="00440EDA">
        <w:rPr>
          <w:rFonts w:ascii="SimSun" w:hAnsi="SimSun" w:hint="eastAsia"/>
          <w:sz w:val="24"/>
          <w:lang w:eastAsia="zh-CN"/>
        </w:rPr>
        <w:t>1</w:t>
      </w:r>
      <w:r w:rsidR="00E20EC5" w:rsidRPr="00440EDA">
        <w:rPr>
          <w:rFonts w:ascii="SimSun" w:hAnsi="SimSun" w:cs="Microsoft YaHei" w:hint="eastAsia"/>
          <w:sz w:val="24"/>
          <w:lang w:eastAsia="zh-CN"/>
        </w:rPr>
        <w:t>月</w:t>
      </w:r>
      <w:r w:rsidR="00E20EC5" w:rsidRPr="00440EDA">
        <w:rPr>
          <w:rFonts w:ascii="SimSun" w:hAnsi="SimSun" w:hint="eastAsia"/>
          <w:sz w:val="24"/>
          <w:lang w:eastAsia="zh-CN"/>
        </w:rPr>
        <w:t>15</w:t>
      </w:r>
      <w:r w:rsidR="00E20EC5" w:rsidRPr="00440EDA">
        <w:rPr>
          <w:rFonts w:ascii="SimSun" w:hAnsi="SimSun" w:cs="Microsoft YaHei" w:hint="eastAsia"/>
          <w:sz w:val="24"/>
          <w:lang w:eastAsia="zh-CN"/>
        </w:rPr>
        <w:t>日又发布一份通知，请各方就执行秘书关于方法指导的要素的说明（</w:t>
      </w:r>
      <w:r w:rsidR="00E20EC5" w:rsidRPr="00440EDA">
        <w:rPr>
          <w:snapToGrid w:val="0"/>
          <w:kern w:val="22"/>
          <w:sz w:val="24"/>
          <w:lang w:eastAsia="ko-KR"/>
        </w:rPr>
        <w:t>CBD/WG8J/10/5</w:t>
      </w:r>
      <w:r w:rsidR="00E20EC5" w:rsidRPr="00440EDA">
        <w:rPr>
          <w:rFonts w:ascii="SimSun" w:hAnsi="SimSun" w:cs="Microsoft YaHei" w:hint="eastAsia"/>
          <w:sz w:val="24"/>
          <w:lang w:eastAsia="zh-CN"/>
        </w:rPr>
        <w:t>）提交意见，以便对文件进行订正，供执行问题附属机构第二次会议审议。通知发布后收到</w:t>
      </w:r>
      <w:proofErr w:type="gramStart"/>
      <w:r w:rsidR="00E20EC5" w:rsidRPr="00440EDA">
        <w:rPr>
          <w:rFonts w:ascii="SimSun" w:hAnsi="SimSun" w:cs="Microsoft YaHei" w:hint="eastAsia"/>
          <w:sz w:val="24"/>
          <w:lang w:eastAsia="zh-CN"/>
        </w:rPr>
        <w:t>缔约方呈件</w:t>
      </w:r>
      <w:proofErr w:type="gramEnd"/>
      <w:r w:rsidR="00E20EC5" w:rsidRPr="00440EDA">
        <w:rPr>
          <w:rFonts w:ascii="SimSun" w:hAnsi="SimSun" w:cs="Microsoft YaHei" w:hint="eastAsia"/>
          <w:sz w:val="24"/>
          <w:lang w:eastAsia="zh-CN"/>
        </w:rPr>
        <w:t>2份，另一国家政府呈件1份，土著组织呈件1份</w:t>
      </w:r>
      <w:r w:rsidR="000A135B" w:rsidRPr="00440EDA">
        <w:rPr>
          <w:rStyle w:val="FootnoteReference"/>
          <w:rFonts w:cs="Microsoft YaHei"/>
        </w:rPr>
        <w:footnoteReference w:id="9"/>
      </w:r>
      <w:r w:rsidR="00E20EC5" w:rsidRPr="00440EDA">
        <w:rPr>
          <w:rFonts w:ascii="SimSun" w:hAnsi="SimSun" w:cs="Microsoft YaHei" w:hint="eastAsia"/>
          <w:sz w:val="24"/>
          <w:lang w:eastAsia="zh-CN"/>
        </w:rPr>
        <w:t>。最近</w:t>
      </w:r>
      <w:r w:rsidR="00373A64" w:rsidRPr="00440EDA">
        <w:rPr>
          <w:rFonts w:ascii="SimSun" w:hAnsi="SimSun" w:cs="Microsoft YaHei" w:hint="eastAsia"/>
          <w:sz w:val="24"/>
          <w:lang w:eastAsia="zh-CN"/>
        </w:rPr>
        <w:t>的呈件</w:t>
      </w:r>
      <w:r w:rsidR="00E20EC5" w:rsidRPr="00440EDA">
        <w:rPr>
          <w:rFonts w:ascii="SimSun" w:hAnsi="SimSun" w:cs="Microsoft YaHei" w:hint="eastAsia"/>
          <w:sz w:val="24"/>
          <w:lang w:eastAsia="zh-CN"/>
        </w:rPr>
        <w:t>已整理</w:t>
      </w:r>
      <w:r w:rsidR="00373A64" w:rsidRPr="00440EDA">
        <w:rPr>
          <w:rFonts w:ascii="SimSun" w:hAnsi="SimSun" w:cs="Microsoft YaHei" w:hint="eastAsia"/>
          <w:sz w:val="24"/>
          <w:lang w:eastAsia="zh-CN"/>
        </w:rPr>
        <w:t>收入情况</w:t>
      </w:r>
      <w:r w:rsidR="00E20EC5" w:rsidRPr="00440EDA">
        <w:rPr>
          <w:rFonts w:ascii="SimSun" w:hAnsi="SimSun" w:cs="Microsoft YaHei" w:hint="eastAsia"/>
          <w:sz w:val="24"/>
          <w:lang w:eastAsia="zh-CN"/>
        </w:rPr>
        <w:t>说明，并</w:t>
      </w:r>
      <w:r w:rsidR="000A135B" w:rsidRPr="00440EDA">
        <w:rPr>
          <w:rFonts w:ascii="SimSun" w:hAnsi="SimSun" w:cs="Microsoft YaHei" w:hint="eastAsia"/>
          <w:sz w:val="24"/>
          <w:lang w:eastAsia="zh-CN"/>
        </w:rPr>
        <w:t>在</w:t>
      </w:r>
      <w:r w:rsidR="00E20EC5" w:rsidRPr="00440EDA">
        <w:rPr>
          <w:rFonts w:ascii="SimSun" w:hAnsi="SimSun" w:cs="Microsoft YaHei" w:hint="eastAsia"/>
          <w:sz w:val="24"/>
          <w:lang w:eastAsia="zh-CN"/>
        </w:rPr>
        <w:t>本节</w:t>
      </w:r>
      <w:r>
        <w:rPr>
          <w:rFonts w:ascii="SimSun" w:hAnsi="SimSun" w:cs="Microsoft YaHei" w:hint="eastAsia"/>
          <w:sz w:val="24"/>
          <w:lang w:eastAsia="zh-CN"/>
        </w:rPr>
        <w:t>下文</w:t>
      </w:r>
      <w:r w:rsidR="000A135B" w:rsidRPr="00440EDA">
        <w:rPr>
          <w:rFonts w:ascii="SimSun" w:hAnsi="SimSun" w:cs="Microsoft YaHei" w:hint="eastAsia"/>
          <w:sz w:val="24"/>
          <w:lang w:eastAsia="zh-CN"/>
        </w:rPr>
        <w:t>载列</w:t>
      </w:r>
      <w:r w:rsidR="00E20EC5" w:rsidRPr="00440EDA">
        <w:rPr>
          <w:rFonts w:ascii="SimSun" w:hAnsi="SimSun" w:cs="Microsoft YaHei" w:hint="eastAsia"/>
          <w:sz w:val="24"/>
          <w:lang w:eastAsia="zh-CN"/>
        </w:rPr>
        <w:t>。</w:t>
      </w:r>
    </w:p>
    <w:p w14:paraId="3506102D" w14:textId="77777777" w:rsidR="00967141" w:rsidRPr="00440EDA" w:rsidRDefault="00967141" w:rsidP="00AD30C3">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jc w:val="center"/>
        <w:rPr>
          <w:rFonts w:ascii="SimSun" w:eastAsia="SimSun" w:hAnsi="SimSun" w:cs="Microsoft YaHei"/>
          <w:b/>
          <w:sz w:val="24"/>
          <w:szCs w:val="24"/>
        </w:rPr>
      </w:pPr>
      <w:r w:rsidRPr="00440EDA">
        <w:rPr>
          <w:rFonts w:ascii="SimSun" w:eastAsia="SimSun" w:hAnsi="SimSun" w:cs="Microsoft YaHei" w:hint="eastAsia"/>
          <w:b/>
          <w:sz w:val="24"/>
          <w:szCs w:val="24"/>
        </w:rPr>
        <w:t>缔约方</w:t>
      </w:r>
      <w:r w:rsidR="006D13F8" w:rsidRPr="00440EDA">
        <w:rPr>
          <w:rFonts w:ascii="SimSun" w:eastAsia="SimSun" w:hAnsi="SimSun" w:cs="Microsoft YaHei" w:hint="eastAsia"/>
          <w:b/>
          <w:sz w:val="24"/>
          <w:szCs w:val="24"/>
        </w:rPr>
        <w:t>的呈件</w:t>
      </w:r>
    </w:p>
    <w:p w14:paraId="44A76304" w14:textId="77777777" w:rsidR="00967141" w:rsidRPr="00440EDA" w:rsidRDefault="00967141"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缔约方</w:t>
      </w:r>
      <w:r w:rsidR="006D13F8" w:rsidRPr="00440EDA">
        <w:rPr>
          <w:rFonts w:ascii="SimSun" w:hAnsi="SimSun" w:cs="Microsoft YaHei" w:hint="eastAsia"/>
          <w:sz w:val="24"/>
          <w:lang w:eastAsia="zh-CN"/>
        </w:rPr>
        <w:t>的呈</w:t>
      </w:r>
      <w:proofErr w:type="gramStart"/>
      <w:r w:rsidR="006D13F8" w:rsidRPr="00440EDA">
        <w:rPr>
          <w:rFonts w:ascii="SimSun" w:hAnsi="SimSun" w:cs="Microsoft YaHei" w:hint="eastAsia"/>
          <w:sz w:val="24"/>
          <w:lang w:eastAsia="zh-CN"/>
        </w:rPr>
        <w:t>件</w:t>
      </w:r>
      <w:r w:rsidRPr="00440EDA">
        <w:rPr>
          <w:rFonts w:ascii="SimSun" w:hAnsi="SimSun" w:cs="Microsoft YaHei" w:hint="eastAsia"/>
          <w:sz w:val="24"/>
          <w:lang w:eastAsia="zh-CN"/>
        </w:rPr>
        <w:t>强调</w:t>
      </w:r>
      <w:proofErr w:type="gramEnd"/>
      <w:r w:rsidR="006D13F8" w:rsidRPr="00440EDA">
        <w:rPr>
          <w:rFonts w:ascii="SimSun" w:hAnsi="SimSun" w:cs="Microsoft YaHei" w:hint="eastAsia"/>
          <w:sz w:val="24"/>
          <w:lang w:eastAsia="zh-CN"/>
        </w:rPr>
        <w:t>各自国家土著</w:t>
      </w:r>
      <w:r w:rsidRPr="00440EDA">
        <w:rPr>
          <w:rFonts w:ascii="SimSun" w:hAnsi="SimSun" w:cs="Microsoft YaHei" w:hint="eastAsia"/>
          <w:sz w:val="24"/>
          <w:lang w:eastAsia="zh-CN"/>
        </w:rPr>
        <w:t>人民和地方社区集体行动对实现</w:t>
      </w:r>
      <w:r w:rsidR="006D13F8" w:rsidRPr="00440EDA">
        <w:rPr>
          <w:rFonts w:ascii="SimSun" w:hAnsi="SimSun" w:cs="Microsoft YaHei" w:hint="eastAsia"/>
          <w:sz w:val="24"/>
          <w:lang w:eastAsia="zh-CN"/>
        </w:rPr>
        <w:t>《</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年生物多样性战略计划和爱知生物多样性</w:t>
      </w:r>
      <w:r w:rsidR="00133698" w:rsidRPr="00440EDA">
        <w:rPr>
          <w:rFonts w:ascii="SimSun" w:hAnsi="SimSun" w:cs="Microsoft YaHei" w:hint="eastAsia"/>
          <w:sz w:val="24"/>
          <w:lang w:eastAsia="zh-CN"/>
        </w:rPr>
        <w:t>目标</w:t>
      </w:r>
      <w:r w:rsidR="002F5A4C">
        <w:rPr>
          <w:rFonts w:ascii="SimSun" w:hAnsi="SimSun" w:cs="Microsoft YaHei" w:hint="eastAsia"/>
          <w:sz w:val="24"/>
          <w:lang w:eastAsia="zh-CN"/>
        </w:rPr>
        <w:t>》</w:t>
      </w:r>
      <w:r w:rsidRPr="00440EDA">
        <w:rPr>
          <w:rFonts w:ascii="SimSun" w:hAnsi="SimSun" w:cs="Microsoft YaHei" w:hint="eastAsia"/>
          <w:sz w:val="24"/>
          <w:lang w:eastAsia="zh-CN"/>
        </w:rPr>
        <w:t>的重要作用，并提供</w:t>
      </w:r>
      <w:r w:rsidR="006D13F8" w:rsidRPr="00440EDA">
        <w:rPr>
          <w:rFonts w:ascii="SimSun" w:hAnsi="SimSun" w:cs="Microsoft YaHei" w:hint="eastAsia"/>
          <w:sz w:val="24"/>
          <w:lang w:eastAsia="zh-CN"/>
        </w:rPr>
        <w:t>资料说明</w:t>
      </w:r>
      <w:r w:rsidR="009C67FA" w:rsidRPr="00440EDA">
        <w:rPr>
          <w:rFonts w:ascii="SimSun" w:hAnsi="SimSun" w:cs="Microsoft YaHei" w:hint="eastAsia"/>
          <w:sz w:val="24"/>
          <w:lang w:eastAsia="zh-CN"/>
        </w:rPr>
        <w:t>如何在</w:t>
      </w:r>
      <w:r w:rsidRPr="00440EDA">
        <w:rPr>
          <w:rFonts w:ascii="SimSun" w:hAnsi="SimSun" w:cs="Microsoft YaHei" w:hint="eastAsia"/>
          <w:sz w:val="24"/>
          <w:lang w:eastAsia="zh-CN"/>
        </w:rPr>
        <w:t>试点活动</w:t>
      </w:r>
      <w:r w:rsidR="009C67FA" w:rsidRPr="00440EDA">
        <w:rPr>
          <w:rFonts w:ascii="SimSun" w:hAnsi="SimSun" w:cs="Microsoft YaHei" w:hint="eastAsia"/>
          <w:sz w:val="24"/>
          <w:lang w:eastAsia="zh-CN"/>
        </w:rPr>
        <w:t>中</w:t>
      </w:r>
      <w:r w:rsidR="00E90E94" w:rsidRPr="00440EDA">
        <w:rPr>
          <w:rFonts w:ascii="SimSun" w:hAnsi="SimSun" w:cs="Microsoft YaHei" w:hint="eastAsia"/>
          <w:sz w:val="24"/>
          <w:lang w:eastAsia="zh-CN"/>
        </w:rPr>
        <w:t>揣摩</w:t>
      </w:r>
      <w:r w:rsidRPr="00440EDA">
        <w:rPr>
          <w:rFonts w:ascii="SimSun" w:hAnsi="SimSun" w:cs="Microsoft YaHei" w:hint="eastAsia"/>
          <w:sz w:val="24"/>
          <w:lang w:eastAsia="zh-CN"/>
        </w:rPr>
        <w:t>可能有助于评估这种</w:t>
      </w:r>
      <w:r w:rsidR="009C67FA" w:rsidRPr="00440EDA">
        <w:rPr>
          <w:rFonts w:ascii="SimSun" w:hAnsi="SimSun" w:cs="Microsoft YaHei" w:hint="eastAsia"/>
          <w:sz w:val="24"/>
          <w:lang w:eastAsia="zh-CN"/>
        </w:rPr>
        <w:t>贡献</w:t>
      </w:r>
      <w:r w:rsidRPr="00440EDA">
        <w:rPr>
          <w:rFonts w:ascii="SimSun" w:hAnsi="SimSun" w:cs="Microsoft YaHei" w:hint="eastAsia"/>
          <w:sz w:val="24"/>
          <w:lang w:eastAsia="zh-CN"/>
        </w:rPr>
        <w:t>的方法框架</w:t>
      </w:r>
      <w:r w:rsidR="009C67FA" w:rsidRPr="00440EDA">
        <w:rPr>
          <w:rFonts w:ascii="SimSun" w:hAnsi="SimSun" w:cs="Microsoft YaHei" w:hint="eastAsia"/>
          <w:sz w:val="24"/>
          <w:lang w:eastAsia="zh-CN"/>
        </w:rPr>
        <w:t>的要素</w:t>
      </w:r>
      <w:r w:rsidRPr="00440EDA">
        <w:rPr>
          <w:rFonts w:ascii="SimSun" w:hAnsi="SimSun" w:cs="Microsoft YaHei" w:hint="eastAsia"/>
          <w:sz w:val="24"/>
          <w:lang w:eastAsia="zh-CN"/>
        </w:rPr>
        <w:t>。</w:t>
      </w:r>
    </w:p>
    <w:p w14:paraId="648E7408" w14:textId="77777777" w:rsidR="00902BA3" w:rsidRPr="00440EDA" w:rsidRDefault="00902BA3"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巴西</w:t>
      </w:r>
      <w:r w:rsidR="008970E5" w:rsidRPr="00440EDA">
        <w:rPr>
          <w:rFonts w:ascii="SimSun" w:hAnsi="SimSun" w:cs="Microsoft YaHei" w:hint="eastAsia"/>
          <w:sz w:val="24"/>
          <w:lang w:eastAsia="zh-CN"/>
        </w:rPr>
        <w:t>为推进</w:t>
      </w:r>
      <w:r w:rsidRPr="00440EDA">
        <w:rPr>
          <w:rFonts w:ascii="SimSun" w:hAnsi="SimSun" w:cs="Microsoft YaHei" w:hint="eastAsia"/>
          <w:sz w:val="24"/>
          <w:lang w:eastAsia="zh-CN"/>
        </w:rPr>
        <w:t>集体行动</w:t>
      </w:r>
      <w:r w:rsidR="008970E5" w:rsidRPr="00440EDA">
        <w:rPr>
          <w:rFonts w:ascii="SimSun" w:hAnsi="SimSun" w:cs="Microsoft YaHei" w:hint="eastAsia"/>
          <w:sz w:val="24"/>
          <w:lang w:eastAsia="zh-CN"/>
        </w:rPr>
        <w:t>搞了</w:t>
      </w:r>
      <w:r w:rsidRPr="00440EDA">
        <w:rPr>
          <w:rFonts w:ascii="SimSun" w:hAnsi="SimSun" w:cs="Microsoft YaHei" w:hint="eastAsia"/>
          <w:sz w:val="24"/>
          <w:lang w:eastAsia="zh-CN"/>
        </w:rPr>
        <w:t>一项重要试点活动</w:t>
      </w:r>
      <w:r w:rsidR="008970E5" w:rsidRPr="00440EDA">
        <w:rPr>
          <w:rFonts w:ascii="SimSun" w:hAnsi="SimSun" w:cs="Microsoft YaHei" w:hint="eastAsia"/>
          <w:sz w:val="24"/>
          <w:lang w:eastAsia="zh-CN"/>
        </w:rPr>
        <w:t>，这是一个由</w:t>
      </w:r>
      <w:r w:rsidRPr="00440EDA">
        <w:rPr>
          <w:rFonts w:ascii="SimSun" w:hAnsi="SimSun" w:cs="Microsoft YaHei" w:hint="eastAsia"/>
          <w:sz w:val="24"/>
          <w:lang w:eastAsia="zh-CN"/>
        </w:rPr>
        <w:t>全球环境基金资助的</w:t>
      </w:r>
      <w:r w:rsidR="008970E5" w:rsidRPr="00440EDA">
        <w:rPr>
          <w:rFonts w:ascii="SimSun" w:hAnsi="SimSun" w:cs="Microsoft YaHei" w:hint="eastAsia"/>
          <w:sz w:val="24"/>
          <w:lang w:eastAsia="zh-CN"/>
        </w:rPr>
        <w:t>项目，目的是</w:t>
      </w:r>
      <w:r w:rsidRPr="00440EDA">
        <w:rPr>
          <w:rFonts w:ascii="SimSun" w:hAnsi="SimSun" w:cs="Microsoft YaHei" w:hint="eastAsia"/>
          <w:sz w:val="24"/>
          <w:lang w:eastAsia="zh-CN"/>
        </w:rPr>
        <w:t>支持实施巴西</w:t>
      </w:r>
      <w:r w:rsidR="008970E5" w:rsidRPr="00440EDA">
        <w:rPr>
          <w:rFonts w:ascii="SimSun" w:hAnsi="SimSun" w:cs="Microsoft YaHei" w:hint="eastAsia"/>
          <w:sz w:val="24"/>
          <w:lang w:eastAsia="zh-CN"/>
        </w:rPr>
        <w:t>土著</w:t>
      </w:r>
      <w:r w:rsidRPr="00440EDA">
        <w:rPr>
          <w:rFonts w:ascii="SimSun" w:hAnsi="SimSun" w:cs="Microsoft YaHei" w:hint="eastAsia"/>
          <w:sz w:val="24"/>
          <w:lang w:eastAsia="zh-CN"/>
        </w:rPr>
        <w:t>领</w:t>
      </w:r>
      <w:r w:rsidR="008970E5" w:rsidRPr="00440EDA">
        <w:rPr>
          <w:rFonts w:ascii="SimSun" w:hAnsi="SimSun" w:cs="Microsoft YaHei" w:hint="eastAsia"/>
          <w:sz w:val="24"/>
          <w:lang w:eastAsia="zh-CN"/>
        </w:rPr>
        <w:t>地</w:t>
      </w:r>
      <w:r w:rsidRPr="00440EDA">
        <w:rPr>
          <w:rFonts w:ascii="SimSun" w:hAnsi="SimSun" w:cs="Microsoft YaHei" w:hint="eastAsia"/>
          <w:sz w:val="24"/>
          <w:lang w:eastAsia="zh-CN"/>
        </w:rPr>
        <w:t>和环境管理国家政策，该政策促进</w:t>
      </w:r>
      <w:r w:rsidR="000B49AF" w:rsidRPr="00440EDA">
        <w:rPr>
          <w:rFonts w:ascii="SimSun" w:hAnsi="SimSun" w:cs="Microsoft YaHei" w:hint="eastAsia"/>
          <w:sz w:val="24"/>
          <w:lang w:eastAsia="zh-CN"/>
        </w:rPr>
        <w:t>对</w:t>
      </w:r>
      <w:r w:rsidR="008970E5" w:rsidRPr="00440EDA">
        <w:rPr>
          <w:rFonts w:ascii="SimSun" w:hAnsi="SimSun" w:cs="Microsoft YaHei" w:hint="eastAsia"/>
          <w:sz w:val="24"/>
          <w:lang w:eastAsia="zh-CN"/>
        </w:rPr>
        <w:t>土著</w:t>
      </w:r>
      <w:r w:rsidRPr="00440EDA">
        <w:rPr>
          <w:rFonts w:ascii="SimSun" w:hAnsi="SimSun" w:cs="Microsoft YaHei" w:hint="eastAsia"/>
          <w:sz w:val="24"/>
          <w:lang w:eastAsia="zh-CN"/>
        </w:rPr>
        <w:t>人民</w:t>
      </w:r>
      <w:r w:rsidR="008970E5" w:rsidRPr="00440EDA">
        <w:rPr>
          <w:rFonts w:ascii="SimSun" w:hAnsi="SimSun" w:cs="Microsoft YaHei" w:hint="eastAsia"/>
          <w:sz w:val="24"/>
          <w:lang w:eastAsia="zh-CN"/>
        </w:rPr>
        <w:t>的社会包容，促进土著组织</w:t>
      </w:r>
      <w:r w:rsidRPr="00440EDA">
        <w:rPr>
          <w:rFonts w:ascii="SimSun" w:hAnsi="SimSun" w:cs="Microsoft YaHei" w:hint="eastAsia"/>
          <w:sz w:val="24"/>
          <w:lang w:eastAsia="zh-CN"/>
        </w:rPr>
        <w:t>参与</w:t>
      </w:r>
      <w:r w:rsidR="008970E5" w:rsidRPr="00440EDA">
        <w:rPr>
          <w:rFonts w:ascii="SimSun" w:hAnsi="SimSun" w:cs="Microsoft YaHei" w:hint="eastAsia"/>
          <w:sz w:val="24"/>
          <w:lang w:eastAsia="zh-CN"/>
        </w:rPr>
        <w:t>制定</w:t>
      </w:r>
      <w:r w:rsidRPr="00440EDA">
        <w:rPr>
          <w:rFonts w:ascii="SimSun" w:hAnsi="SimSun" w:cs="Microsoft YaHei" w:hint="eastAsia"/>
          <w:sz w:val="24"/>
          <w:lang w:eastAsia="zh-CN"/>
        </w:rPr>
        <w:t>公共政策。这</w:t>
      </w:r>
      <w:r w:rsidR="008970E5" w:rsidRPr="00440EDA">
        <w:rPr>
          <w:rFonts w:ascii="SimSun" w:hAnsi="SimSun" w:cs="Microsoft YaHei" w:hint="eastAsia"/>
          <w:sz w:val="24"/>
          <w:lang w:eastAsia="zh-CN"/>
        </w:rPr>
        <w:t>一</w:t>
      </w:r>
      <w:r w:rsidRPr="00440EDA">
        <w:rPr>
          <w:rFonts w:ascii="SimSun" w:hAnsi="SimSun" w:cs="Microsoft YaHei" w:hint="eastAsia"/>
          <w:sz w:val="24"/>
          <w:lang w:eastAsia="zh-CN"/>
        </w:rPr>
        <w:t>经验</w:t>
      </w:r>
      <w:r w:rsidR="008970E5" w:rsidRPr="00440EDA">
        <w:rPr>
          <w:rFonts w:ascii="SimSun" w:hAnsi="SimSun" w:cs="Microsoft YaHei" w:hint="eastAsia"/>
          <w:sz w:val="24"/>
          <w:lang w:eastAsia="zh-CN"/>
        </w:rPr>
        <w:t>有</w:t>
      </w:r>
      <w:r w:rsidRPr="00440EDA">
        <w:rPr>
          <w:rFonts w:ascii="SimSun" w:hAnsi="SimSun" w:cs="Microsoft YaHei" w:hint="eastAsia"/>
          <w:sz w:val="24"/>
          <w:lang w:eastAsia="zh-CN"/>
        </w:rPr>
        <w:t>四个关键要素</w:t>
      </w:r>
      <w:r w:rsidR="00633D17" w:rsidRPr="00440EDA">
        <w:rPr>
          <w:rFonts w:ascii="SimSun" w:hAnsi="SimSun" w:cs="Microsoft YaHei" w:hint="eastAsia"/>
          <w:sz w:val="24"/>
          <w:lang w:eastAsia="zh-CN"/>
        </w:rPr>
        <w:t>，构成土著</w:t>
      </w:r>
      <w:r w:rsidRPr="00440EDA">
        <w:rPr>
          <w:rFonts w:ascii="SimSun" w:hAnsi="SimSun" w:cs="Microsoft YaHei" w:hint="eastAsia"/>
          <w:sz w:val="24"/>
          <w:lang w:eastAsia="zh-CN"/>
        </w:rPr>
        <w:t>人民集体行动的</w:t>
      </w:r>
      <w:r w:rsidR="00633D17" w:rsidRPr="00440EDA">
        <w:rPr>
          <w:rFonts w:ascii="SimSun" w:hAnsi="SimSun" w:cs="Microsoft YaHei" w:hint="eastAsia"/>
          <w:sz w:val="24"/>
          <w:lang w:eastAsia="zh-CN"/>
        </w:rPr>
        <w:t>组成部分</w:t>
      </w:r>
      <w:r w:rsidRPr="00440EDA">
        <w:rPr>
          <w:rFonts w:ascii="SimSun" w:hAnsi="SimSun" w:cs="Microsoft YaHei" w:hint="eastAsia"/>
          <w:sz w:val="24"/>
          <w:lang w:eastAsia="zh-CN"/>
        </w:rPr>
        <w:t>：（</w:t>
      </w:r>
      <w:r w:rsidRPr="00440EDA">
        <w:rPr>
          <w:rFonts w:ascii="SimSun" w:hAnsi="SimSun" w:hint="eastAsia"/>
          <w:sz w:val="24"/>
          <w:lang w:eastAsia="zh-CN"/>
        </w:rPr>
        <w:t>a</w:t>
      </w:r>
      <w:r w:rsidRPr="00440EDA">
        <w:rPr>
          <w:rFonts w:ascii="SimSun" w:hAnsi="SimSun" w:cs="Microsoft YaHei" w:hint="eastAsia"/>
          <w:sz w:val="24"/>
          <w:lang w:eastAsia="zh-CN"/>
        </w:rPr>
        <w:t>）</w:t>
      </w:r>
      <w:r w:rsidR="00633D17" w:rsidRPr="00440EDA">
        <w:rPr>
          <w:rFonts w:ascii="SimSun" w:hAnsi="SimSun" w:cs="Microsoft YaHei" w:hint="eastAsia"/>
          <w:sz w:val="24"/>
          <w:lang w:eastAsia="zh-CN"/>
        </w:rPr>
        <w:t>制定</w:t>
      </w:r>
      <w:r w:rsidRPr="00440EDA">
        <w:rPr>
          <w:rFonts w:ascii="SimSun" w:hAnsi="SimSun" w:cs="Microsoft YaHei" w:hint="eastAsia"/>
          <w:sz w:val="24"/>
          <w:lang w:eastAsia="zh-CN"/>
        </w:rPr>
        <w:t>财务机制和工具</w:t>
      </w:r>
      <w:r w:rsidR="00633D17" w:rsidRPr="00440EDA">
        <w:rPr>
          <w:rFonts w:ascii="SimSun" w:hAnsi="SimSun" w:cs="Microsoft YaHei" w:hint="eastAsia"/>
          <w:sz w:val="24"/>
          <w:lang w:eastAsia="zh-CN"/>
        </w:rPr>
        <w:t>用于管理和监测</w:t>
      </w:r>
      <w:r w:rsidR="001217E7" w:rsidRPr="00440EDA">
        <w:rPr>
          <w:rFonts w:ascii="SimSun" w:hAnsi="SimSun" w:hint="eastAsia"/>
          <w:sz w:val="24"/>
          <w:lang w:eastAsia="zh-CN"/>
        </w:rPr>
        <w:t>；</w:t>
      </w:r>
      <w:r w:rsidRPr="00440EDA">
        <w:rPr>
          <w:rFonts w:ascii="SimSun" w:hAnsi="SimSun" w:cs="Microsoft YaHei" w:hint="eastAsia"/>
          <w:sz w:val="24"/>
          <w:lang w:eastAsia="zh-CN"/>
        </w:rPr>
        <w:t>（</w:t>
      </w:r>
      <w:r w:rsidRPr="00440EDA">
        <w:rPr>
          <w:rFonts w:ascii="SimSun" w:hAnsi="SimSun" w:hint="eastAsia"/>
          <w:sz w:val="24"/>
          <w:lang w:eastAsia="zh-CN"/>
        </w:rPr>
        <w:t>b</w:t>
      </w:r>
      <w:r w:rsidRPr="00440EDA">
        <w:rPr>
          <w:rFonts w:ascii="SimSun" w:hAnsi="SimSun" w:cs="Microsoft YaHei" w:hint="eastAsia"/>
          <w:sz w:val="24"/>
          <w:lang w:eastAsia="zh-CN"/>
        </w:rPr>
        <w:t>）巩固</w:t>
      </w:r>
      <w:r w:rsidR="00633D17" w:rsidRPr="00440EDA">
        <w:rPr>
          <w:rFonts w:ascii="SimSun" w:hAnsi="SimSun" w:cs="Microsoft YaHei" w:hint="eastAsia"/>
          <w:sz w:val="24"/>
          <w:lang w:eastAsia="zh-CN"/>
        </w:rPr>
        <w:t>土著</w:t>
      </w:r>
      <w:r w:rsidRPr="00440EDA">
        <w:rPr>
          <w:rFonts w:ascii="SimSun" w:hAnsi="SimSun" w:cs="Microsoft YaHei" w:hint="eastAsia"/>
          <w:sz w:val="24"/>
          <w:lang w:eastAsia="zh-CN"/>
        </w:rPr>
        <w:t>网络以分享经验</w:t>
      </w:r>
      <w:r w:rsidR="001217E7" w:rsidRPr="00440EDA">
        <w:rPr>
          <w:rFonts w:ascii="SimSun" w:hAnsi="SimSun" w:hint="eastAsia"/>
          <w:sz w:val="24"/>
          <w:lang w:eastAsia="zh-CN"/>
        </w:rPr>
        <w:t>；</w:t>
      </w:r>
      <w:r w:rsidRPr="00440EDA">
        <w:rPr>
          <w:rFonts w:ascii="SimSun" w:hAnsi="SimSun" w:cs="Microsoft YaHei" w:hint="eastAsia"/>
          <w:sz w:val="24"/>
          <w:lang w:eastAsia="zh-CN"/>
        </w:rPr>
        <w:t>（</w:t>
      </w:r>
      <w:r w:rsidRPr="00440EDA">
        <w:rPr>
          <w:rFonts w:ascii="SimSun" w:hAnsi="SimSun" w:hint="eastAsia"/>
          <w:sz w:val="24"/>
          <w:lang w:eastAsia="zh-CN"/>
        </w:rPr>
        <w:t>c</w:t>
      </w:r>
      <w:r w:rsidRPr="00440EDA">
        <w:rPr>
          <w:rFonts w:ascii="SimSun" w:hAnsi="SimSun" w:cs="Microsoft YaHei" w:hint="eastAsia"/>
          <w:sz w:val="24"/>
          <w:lang w:eastAsia="zh-CN"/>
        </w:rPr>
        <w:t>）</w:t>
      </w:r>
      <w:r w:rsidR="00633D17" w:rsidRPr="00440EDA">
        <w:rPr>
          <w:rFonts w:ascii="SimSun" w:hAnsi="SimSun" w:cs="Microsoft YaHei" w:hint="eastAsia"/>
          <w:sz w:val="24"/>
          <w:lang w:eastAsia="zh-CN"/>
        </w:rPr>
        <w:t>自我查清</w:t>
      </w:r>
      <w:r w:rsidRPr="00440EDA">
        <w:rPr>
          <w:rFonts w:ascii="SimSun" w:hAnsi="SimSun" w:cs="Microsoft YaHei" w:hint="eastAsia"/>
          <w:sz w:val="24"/>
          <w:lang w:eastAsia="zh-CN"/>
        </w:rPr>
        <w:t>需要重点干预保护</w:t>
      </w:r>
      <w:r w:rsidR="00633D17" w:rsidRPr="00440EDA">
        <w:rPr>
          <w:rFonts w:ascii="SimSun" w:hAnsi="SimSun" w:cs="Microsoft YaHei" w:hint="eastAsia"/>
          <w:sz w:val="24"/>
          <w:lang w:eastAsia="zh-CN"/>
        </w:rPr>
        <w:t>、</w:t>
      </w:r>
      <w:r w:rsidRPr="00440EDA">
        <w:rPr>
          <w:rFonts w:ascii="SimSun" w:hAnsi="SimSun" w:cs="Microsoft YaHei" w:hint="eastAsia"/>
          <w:sz w:val="24"/>
          <w:lang w:eastAsia="zh-CN"/>
        </w:rPr>
        <w:t>恢复和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持续森林利用的领域</w:t>
      </w:r>
      <w:r w:rsidR="001217E7" w:rsidRPr="00440EDA">
        <w:rPr>
          <w:rFonts w:ascii="SimSun" w:hAnsi="SimSun" w:hint="eastAsia"/>
          <w:sz w:val="24"/>
          <w:lang w:eastAsia="zh-CN"/>
        </w:rPr>
        <w:t>；</w:t>
      </w:r>
      <w:r w:rsidRPr="00440EDA">
        <w:rPr>
          <w:rFonts w:ascii="SimSun" w:hAnsi="SimSun" w:cs="Microsoft YaHei" w:hint="eastAsia"/>
          <w:sz w:val="24"/>
          <w:lang w:eastAsia="zh-CN"/>
        </w:rPr>
        <w:t>（</w:t>
      </w:r>
      <w:r w:rsidRPr="00440EDA">
        <w:rPr>
          <w:rFonts w:ascii="SimSun" w:hAnsi="SimSun" w:hint="eastAsia"/>
          <w:sz w:val="24"/>
          <w:lang w:eastAsia="zh-CN"/>
        </w:rPr>
        <w:t>d</w:t>
      </w:r>
      <w:r w:rsidRPr="00440EDA">
        <w:rPr>
          <w:rFonts w:ascii="SimSun" w:hAnsi="SimSun" w:cs="Microsoft YaHei" w:hint="eastAsia"/>
          <w:sz w:val="24"/>
          <w:lang w:eastAsia="zh-CN"/>
        </w:rPr>
        <w:t>）</w:t>
      </w:r>
      <w:r w:rsidR="00633D17" w:rsidRPr="00440EDA">
        <w:rPr>
          <w:rFonts w:ascii="SimSun" w:hAnsi="SimSun" w:cs="Microsoft YaHei" w:hint="eastAsia"/>
          <w:sz w:val="24"/>
          <w:lang w:eastAsia="zh-CN"/>
        </w:rPr>
        <w:t>土著</w:t>
      </w:r>
      <w:r w:rsidRPr="00440EDA">
        <w:rPr>
          <w:rFonts w:ascii="SimSun" w:hAnsi="SimSun" w:cs="Microsoft YaHei" w:hint="eastAsia"/>
          <w:sz w:val="24"/>
          <w:lang w:eastAsia="zh-CN"/>
        </w:rPr>
        <w:t>人民参与政策和管理</w:t>
      </w:r>
      <w:r w:rsidR="00633D17" w:rsidRPr="00440EDA">
        <w:rPr>
          <w:rFonts w:ascii="SimSun" w:hAnsi="SimSun" w:cs="Microsoft YaHei" w:hint="eastAsia"/>
          <w:sz w:val="24"/>
          <w:lang w:eastAsia="zh-CN"/>
        </w:rPr>
        <w:t>主管</w:t>
      </w:r>
      <w:r w:rsidRPr="00440EDA">
        <w:rPr>
          <w:rFonts w:ascii="SimSun" w:hAnsi="SimSun" w:cs="Microsoft YaHei" w:hint="eastAsia"/>
          <w:sz w:val="24"/>
          <w:lang w:eastAsia="zh-CN"/>
        </w:rPr>
        <w:t>论坛和实体。</w:t>
      </w:r>
    </w:p>
    <w:p w14:paraId="4806401B" w14:textId="77777777" w:rsidR="00902BA3" w:rsidRPr="00440EDA" w:rsidRDefault="00902BA3"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加拿大</w:t>
      </w:r>
      <w:r w:rsidR="007212C8" w:rsidRPr="00440EDA">
        <w:rPr>
          <w:rFonts w:ascii="SimSun" w:hAnsi="SimSun" w:cs="Microsoft YaHei" w:hint="eastAsia"/>
          <w:sz w:val="24"/>
          <w:lang w:eastAsia="zh-CN"/>
        </w:rPr>
        <w:t>政府</w:t>
      </w:r>
      <w:r w:rsidR="002F5A4C">
        <w:rPr>
          <w:rFonts w:ascii="SimSun" w:hAnsi="SimSun" w:cs="Microsoft YaHei" w:hint="eastAsia"/>
          <w:sz w:val="24"/>
          <w:lang w:eastAsia="zh-CN"/>
        </w:rPr>
        <w:t>为</w:t>
      </w:r>
      <w:r w:rsidRPr="00440EDA">
        <w:rPr>
          <w:rFonts w:ascii="SimSun" w:hAnsi="SimSun" w:cs="Microsoft YaHei" w:hint="eastAsia"/>
          <w:sz w:val="24"/>
          <w:lang w:eastAsia="zh-CN"/>
        </w:rPr>
        <w:t>支持</w:t>
      </w:r>
      <w:r w:rsidR="0089753A" w:rsidRPr="00440EDA">
        <w:rPr>
          <w:rFonts w:ascii="SimSun" w:hAnsi="SimSun" w:cs="Courier New" w:hint="eastAsia"/>
          <w:sz w:val="24"/>
          <w:lang w:eastAsia="zh-CN"/>
        </w:rPr>
        <w:t>《</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年生物多样性战略计划和爱知</w:t>
      </w:r>
      <w:r w:rsidR="002F5A4C">
        <w:rPr>
          <w:rFonts w:ascii="SimSun" w:hAnsi="SimSun" w:cs="Microsoft YaHei" w:hint="eastAsia"/>
          <w:sz w:val="24"/>
          <w:lang w:eastAsia="zh-CN"/>
        </w:rPr>
        <w:t>生物多样性</w:t>
      </w:r>
      <w:r w:rsidR="000B49AF" w:rsidRPr="00440EDA">
        <w:rPr>
          <w:rFonts w:ascii="SimSun" w:hAnsi="SimSun" w:cs="Microsoft YaHei" w:hint="eastAsia"/>
          <w:sz w:val="24"/>
          <w:lang w:eastAsia="zh-CN"/>
        </w:rPr>
        <w:t>目标</w:t>
      </w:r>
      <w:r w:rsidR="002F5A4C">
        <w:rPr>
          <w:rFonts w:ascii="SimSun" w:hAnsi="SimSun" w:cs="Microsoft YaHei" w:hint="eastAsia"/>
          <w:sz w:val="24"/>
          <w:lang w:eastAsia="zh-CN"/>
        </w:rPr>
        <w:t>》制定了包含</w:t>
      </w:r>
      <w:r w:rsidRPr="00440EDA">
        <w:rPr>
          <w:rFonts w:ascii="SimSun" w:hAnsi="SimSun" w:hint="eastAsia"/>
          <w:sz w:val="24"/>
          <w:lang w:eastAsia="zh-CN"/>
        </w:rPr>
        <w:t>19</w:t>
      </w:r>
      <w:r w:rsidRPr="00440EDA">
        <w:rPr>
          <w:rFonts w:ascii="SimSun" w:hAnsi="SimSun" w:cs="Microsoft YaHei" w:hint="eastAsia"/>
          <w:sz w:val="24"/>
          <w:lang w:eastAsia="zh-CN"/>
        </w:rPr>
        <w:t>个目标</w:t>
      </w:r>
      <w:r w:rsidR="002F5A4C">
        <w:rPr>
          <w:rFonts w:ascii="SimSun" w:hAnsi="SimSun" w:cs="Microsoft YaHei" w:hint="eastAsia"/>
          <w:sz w:val="24"/>
          <w:lang w:eastAsia="zh-CN"/>
        </w:rPr>
        <w:t>的</w:t>
      </w:r>
      <w:r w:rsidRPr="00440EDA">
        <w:rPr>
          <w:rFonts w:ascii="SimSun" w:hAnsi="SimSun" w:cs="Microsoft YaHei" w:hint="eastAsia"/>
          <w:sz w:val="24"/>
          <w:lang w:eastAsia="zh-CN"/>
        </w:rPr>
        <w:t>国家框架</w:t>
      </w:r>
      <w:r w:rsidR="002F5A4C">
        <w:rPr>
          <w:rFonts w:ascii="SimSun" w:hAnsi="SimSun" w:cs="Microsoft YaHei" w:hint="eastAsia"/>
          <w:sz w:val="24"/>
          <w:lang w:eastAsia="zh-CN"/>
        </w:rPr>
        <w:t>。在此框架下</w:t>
      </w:r>
      <w:r w:rsidRPr="00440EDA">
        <w:rPr>
          <w:rFonts w:ascii="SimSun" w:hAnsi="SimSun" w:cs="Microsoft YaHei" w:hint="eastAsia"/>
          <w:sz w:val="24"/>
          <w:lang w:eastAsia="zh-CN"/>
        </w:rPr>
        <w:t>于</w:t>
      </w:r>
      <w:r w:rsidRPr="00440EDA">
        <w:rPr>
          <w:rFonts w:ascii="SimSun" w:hAnsi="SimSun" w:hint="eastAsia"/>
          <w:sz w:val="24"/>
          <w:lang w:eastAsia="zh-CN"/>
        </w:rPr>
        <w:t>2016</w:t>
      </w:r>
      <w:r w:rsidRPr="00440EDA">
        <w:rPr>
          <w:rFonts w:ascii="SimSun" w:hAnsi="SimSun" w:cs="Microsoft YaHei" w:hint="eastAsia"/>
          <w:sz w:val="24"/>
          <w:lang w:eastAsia="zh-CN"/>
        </w:rPr>
        <w:t>年启动了</w:t>
      </w:r>
      <w:r w:rsidRPr="00440EDA">
        <w:rPr>
          <w:rFonts w:ascii="SimSun" w:hAnsi="SimSun" w:cs="Courier New"/>
          <w:sz w:val="24"/>
          <w:lang w:eastAsia="zh-CN"/>
        </w:rPr>
        <w:t>“</w:t>
      </w:r>
      <w:r w:rsidRPr="00440EDA">
        <w:rPr>
          <w:rFonts w:ascii="SimSun" w:hAnsi="SimSun" w:cs="Microsoft YaHei" w:hint="eastAsia"/>
          <w:sz w:val="24"/>
          <w:lang w:eastAsia="zh-CN"/>
        </w:rPr>
        <w:t>加拿大目标</w:t>
      </w:r>
      <w:r w:rsidRPr="00440EDA">
        <w:rPr>
          <w:rFonts w:ascii="SimSun" w:hAnsi="SimSun" w:hint="eastAsia"/>
          <w:sz w:val="24"/>
          <w:lang w:eastAsia="zh-CN"/>
        </w:rPr>
        <w:t>1</w:t>
      </w:r>
      <w:r w:rsidR="007212C8" w:rsidRPr="00440EDA">
        <w:rPr>
          <w:rFonts w:ascii="SimSun" w:hAnsi="SimSun" w:cs="Microsoft YaHei" w:hint="eastAsia"/>
          <w:sz w:val="24"/>
          <w:lang w:eastAsia="zh-CN"/>
        </w:rPr>
        <w:t>途径</w:t>
      </w:r>
      <w:r w:rsidRPr="00440EDA">
        <w:rPr>
          <w:rFonts w:ascii="SimSun" w:hAnsi="SimSun" w:cs="Courier New"/>
          <w:sz w:val="24"/>
          <w:lang w:eastAsia="zh-CN"/>
        </w:rPr>
        <w:t>”</w:t>
      </w:r>
      <w:r w:rsidRPr="00440EDA">
        <w:rPr>
          <w:rFonts w:ascii="SimSun" w:hAnsi="SimSun" w:cs="Microsoft YaHei" w:hint="eastAsia"/>
          <w:sz w:val="24"/>
          <w:lang w:eastAsia="zh-CN"/>
        </w:rPr>
        <w:t>，这是一个</w:t>
      </w:r>
      <w:proofErr w:type="gramStart"/>
      <w:r w:rsidRPr="00440EDA">
        <w:rPr>
          <w:rFonts w:ascii="SimSun" w:hAnsi="SimSun" w:cs="Microsoft YaHei" w:hint="eastAsia"/>
          <w:sz w:val="24"/>
          <w:lang w:eastAsia="zh-CN"/>
        </w:rPr>
        <w:t>多利益</w:t>
      </w:r>
      <w:proofErr w:type="gramEnd"/>
      <w:r w:rsidRPr="00440EDA">
        <w:rPr>
          <w:rFonts w:ascii="SimSun" w:hAnsi="SimSun" w:cs="Microsoft YaHei" w:hint="eastAsia"/>
          <w:sz w:val="24"/>
          <w:lang w:eastAsia="zh-CN"/>
        </w:rPr>
        <w:t>攸关方合作</w:t>
      </w:r>
      <w:r w:rsidR="007212C8" w:rsidRPr="00440EDA">
        <w:rPr>
          <w:rFonts w:ascii="SimSun" w:hAnsi="SimSun" w:cs="Microsoft YaHei" w:hint="eastAsia"/>
          <w:sz w:val="24"/>
          <w:lang w:eastAsia="zh-CN"/>
        </w:rPr>
        <w:t>平台，将</w:t>
      </w:r>
      <w:r w:rsidRPr="00440EDA">
        <w:rPr>
          <w:rFonts w:ascii="SimSun" w:hAnsi="SimSun" w:cs="Microsoft YaHei" w:hint="eastAsia"/>
          <w:sz w:val="24"/>
          <w:lang w:eastAsia="zh-CN"/>
        </w:rPr>
        <w:t>各级政府</w:t>
      </w:r>
      <w:r w:rsidR="007212C8" w:rsidRPr="00440EDA">
        <w:rPr>
          <w:rFonts w:ascii="SimSun" w:hAnsi="SimSun" w:cs="Microsoft YaHei" w:hint="eastAsia"/>
          <w:sz w:val="24"/>
          <w:lang w:eastAsia="zh-CN"/>
        </w:rPr>
        <w:t>、土著</w:t>
      </w:r>
      <w:r w:rsidRPr="00440EDA">
        <w:rPr>
          <w:rFonts w:ascii="SimSun" w:hAnsi="SimSun" w:cs="Microsoft YaHei" w:hint="eastAsia"/>
          <w:sz w:val="24"/>
          <w:lang w:eastAsia="zh-CN"/>
        </w:rPr>
        <w:t>人民</w:t>
      </w:r>
      <w:r w:rsidR="007212C8" w:rsidRPr="00440EDA">
        <w:rPr>
          <w:rFonts w:ascii="SimSun" w:hAnsi="SimSun" w:cs="Microsoft YaHei" w:hint="eastAsia"/>
          <w:sz w:val="24"/>
          <w:lang w:eastAsia="zh-CN"/>
        </w:rPr>
        <w:t>、</w:t>
      </w:r>
      <w:r w:rsidRPr="00440EDA">
        <w:rPr>
          <w:rFonts w:ascii="SimSun" w:hAnsi="SimSun" w:cs="Microsoft YaHei" w:hint="eastAsia"/>
          <w:sz w:val="24"/>
          <w:lang w:eastAsia="zh-CN"/>
        </w:rPr>
        <w:t>社区和其他利益</w:t>
      </w:r>
      <w:r w:rsidR="007212C8" w:rsidRPr="00440EDA">
        <w:rPr>
          <w:rFonts w:ascii="SimSun" w:hAnsi="SimSun" w:cs="Microsoft YaHei" w:hint="eastAsia"/>
          <w:sz w:val="24"/>
          <w:lang w:eastAsia="zh-CN"/>
        </w:rPr>
        <w:t>攸关方聚集</w:t>
      </w:r>
      <w:r w:rsidR="000B49AF" w:rsidRPr="00440EDA">
        <w:rPr>
          <w:rFonts w:ascii="SimSun" w:hAnsi="SimSun" w:cs="Microsoft YaHei" w:hint="eastAsia"/>
          <w:sz w:val="24"/>
          <w:lang w:eastAsia="zh-CN"/>
        </w:rPr>
        <w:t>在</w:t>
      </w:r>
      <w:r w:rsidR="007212C8" w:rsidRPr="00440EDA">
        <w:rPr>
          <w:rFonts w:ascii="SimSun" w:hAnsi="SimSun" w:cs="Microsoft YaHei" w:hint="eastAsia"/>
          <w:sz w:val="24"/>
          <w:lang w:eastAsia="zh-CN"/>
        </w:rPr>
        <w:t>一起，</w:t>
      </w:r>
      <w:r w:rsidRPr="00440EDA">
        <w:rPr>
          <w:rFonts w:ascii="SimSun" w:hAnsi="SimSun" w:cs="Microsoft YaHei" w:hint="eastAsia"/>
          <w:sz w:val="24"/>
          <w:lang w:eastAsia="zh-CN"/>
        </w:rPr>
        <w:t>共同努力实现国家保护区的目标。</w:t>
      </w:r>
      <w:r w:rsidR="007212C8" w:rsidRPr="00440EDA">
        <w:rPr>
          <w:rFonts w:ascii="SimSun" w:hAnsi="SimSun" w:cs="Microsoft YaHei" w:hint="eastAsia"/>
          <w:sz w:val="24"/>
          <w:lang w:eastAsia="zh-CN"/>
        </w:rPr>
        <w:t>土著</w:t>
      </w:r>
      <w:r w:rsidRPr="00440EDA">
        <w:rPr>
          <w:rFonts w:ascii="SimSun" w:hAnsi="SimSun" w:cs="Microsoft YaHei" w:hint="eastAsia"/>
          <w:sz w:val="24"/>
          <w:lang w:eastAsia="zh-CN"/>
        </w:rPr>
        <w:t>人民积极参与</w:t>
      </w:r>
      <w:r w:rsidR="007212C8" w:rsidRPr="00440EDA">
        <w:rPr>
          <w:rFonts w:ascii="SimSun" w:hAnsi="SimSun" w:cs="Microsoft YaHei" w:hint="eastAsia"/>
          <w:sz w:val="24"/>
          <w:lang w:eastAsia="zh-CN"/>
        </w:rPr>
        <w:t>其中</w:t>
      </w:r>
      <w:r w:rsidRPr="00440EDA">
        <w:rPr>
          <w:rFonts w:ascii="SimSun" w:hAnsi="SimSun" w:cs="Microsoft YaHei" w:hint="eastAsia"/>
          <w:sz w:val="24"/>
          <w:lang w:eastAsia="zh-CN"/>
        </w:rPr>
        <w:t>，贡献他们的传统知识和智慧。一个主要</w:t>
      </w:r>
      <w:r w:rsidR="007212C8" w:rsidRPr="00440EDA">
        <w:rPr>
          <w:rFonts w:ascii="SimSun" w:hAnsi="SimSun" w:cs="Microsoft YaHei" w:hint="eastAsia"/>
          <w:sz w:val="24"/>
          <w:lang w:eastAsia="zh-CN"/>
        </w:rPr>
        <w:t>工作</w:t>
      </w:r>
      <w:r w:rsidRPr="00440EDA">
        <w:rPr>
          <w:rFonts w:ascii="SimSun" w:hAnsi="SimSun" w:cs="Microsoft YaHei" w:hint="eastAsia"/>
          <w:sz w:val="24"/>
          <w:lang w:eastAsia="zh-CN"/>
        </w:rPr>
        <w:t>议题是</w:t>
      </w:r>
      <w:r w:rsidR="007212C8" w:rsidRPr="00440EDA">
        <w:rPr>
          <w:rFonts w:ascii="SimSun" w:hAnsi="SimSun" w:cs="Microsoft YaHei" w:hint="eastAsia"/>
          <w:sz w:val="24"/>
          <w:lang w:eastAsia="zh-CN"/>
        </w:rPr>
        <w:t>由一个土著专家组拟定</w:t>
      </w:r>
      <w:r w:rsidRPr="00440EDA">
        <w:rPr>
          <w:rFonts w:ascii="SimSun" w:hAnsi="SimSun" w:cs="Microsoft YaHei" w:hint="eastAsia"/>
          <w:sz w:val="24"/>
          <w:lang w:eastAsia="zh-CN"/>
        </w:rPr>
        <w:t>建立</w:t>
      </w:r>
      <w:r w:rsidR="007212C8" w:rsidRPr="00440EDA">
        <w:rPr>
          <w:rFonts w:ascii="SimSun" w:hAnsi="SimSun" w:cs="Microsoft YaHei" w:hint="eastAsia"/>
          <w:sz w:val="24"/>
          <w:lang w:eastAsia="zh-CN"/>
        </w:rPr>
        <w:t>土著</w:t>
      </w:r>
      <w:r w:rsidRPr="00440EDA">
        <w:rPr>
          <w:rFonts w:ascii="SimSun" w:hAnsi="SimSun" w:cs="Microsoft YaHei" w:hint="eastAsia"/>
          <w:sz w:val="24"/>
          <w:lang w:eastAsia="zh-CN"/>
        </w:rPr>
        <w:t>和社区保护区的建议。</w:t>
      </w:r>
      <w:r w:rsidR="006B343C" w:rsidRPr="00440EDA">
        <w:rPr>
          <w:rFonts w:ascii="SimSun" w:hAnsi="SimSun" w:cs="Microsoft YaHei" w:hint="eastAsia"/>
          <w:sz w:val="24"/>
          <w:lang w:eastAsia="zh-CN"/>
        </w:rPr>
        <w:t>承认</w:t>
      </w:r>
      <w:r w:rsidRPr="00440EDA">
        <w:rPr>
          <w:rFonts w:ascii="SimSun" w:hAnsi="SimSun" w:cs="Microsoft YaHei" w:hint="eastAsia"/>
          <w:sz w:val="24"/>
          <w:lang w:eastAsia="zh-CN"/>
        </w:rPr>
        <w:t>加拿大境内</w:t>
      </w:r>
      <w:r w:rsidR="006B343C" w:rsidRPr="00440EDA">
        <w:rPr>
          <w:rFonts w:ascii="SimSun" w:hAnsi="SimSun" w:cs="Microsoft YaHei" w:hint="eastAsia"/>
          <w:sz w:val="24"/>
          <w:lang w:eastAsia="zh-CN"/>
        </w:rPr>
        <w:t>的</w:t>
      </w:r>
      <w:r w:rsidR="007212C8" w:rsidRPr="00440EDA">
        <w:rPr>
          <w:rFonts w:ascii="SimSun" w:hAnsi="SimSun" w:cs="Microsoft YaHei" w:hint="eastAsia"/>
          <w:sz w:val="24"/>
          <w:lang w:eastAsia="zh-CN"/>
        </w:rPr>
        <w:t>土著</w:t>
      </w:r>
      <w:r w:rsidRPr="00440EDA">
        <w:rPr>
          <w:rFonts w:ascii="SimSun" w:hAnsi="SimSun" w:cs="Microsoft YaHei" w:hint="eastAsia"/>
          <w:sz w:val="24"/>
          <w:lang w:eastAsia="zh-CN"/>
        </w:rPr>
        <w:t>权利</w:t>
      </w:r>
      <w:r w:rsidR="007212C8" w:rsidRPr="00440EDA">
        <w:rPr>
          <w:rFonts w:ascii="SimSun" w:hAnsi="SimSun" w:cs="Microsoft YaHei" w:hint="eastAsia"/>
          <w:sz w:val="24"/>
          <w:lang w:eastAsia="zh-CN"/>
        </w:rPr>
        <w:t>，</w:t>
      </w:r>
      <w:r w:rsidRPr="00440EDA">
        <w:rPr>
          <w:rFonts w:ascii="SimSun" w:hAnsi="SimSun" w:cs="Microsoft YaHei" w:hint="eastAsia"/>
          <w:sz w:val="24"/>
          <w:lang w:eastAsia="zh-CN"/>
        </w:rPr>
        <w:t>尊重</w:t>
      </w:r>
      <w:r w:rsidR="007212C8" w:rsidRPr="00440EDA">
        <w:rPr>
          <w:rFonts w:ascii="SimSun" w:hAnsi="SimSun" w:cs="Microsoft YaHei" w:hint="eastAsia"/>
          <w:sz w:val="24"/>
          <w:lang w:eastAsia="zh-CN"/>
        </w:rPr>
        <w:t>土著人民，与土著人民合作</w:t>
      </w:r>
      <w:r w:rsidR="006B343C" w:rsidRPr="00440EDA">
        <w:rPr>
          <w:rFonts w:ascii="SimSun" w:hAnsi="SimSun" w:cs="Microsoft YaHei" w:hint="eastAsia"/>
          <w:sz w:val="24"/>
          <w:lang w:eastAsia="zh-CN"/>
        </w:rPr>
        <w:t>并</w:t>
      </w:r>
      <w:r w:rsidR="00804B11" w:rsidRPr="00440EDA">
        <w:rPr>
          <w:rFonts w:ascii="SimSun" w:hAnsi="SimSun" w:cs="Microsoft YaHei" w:hint="eastAsia"/>
          <w:sz w:val="24"/>
          <w:lang w:eastAsia="zh-CN"/>
        </w:rPr>
        <w:t>建立</w:t>
      </w:r>
      <w:r w:rsidRPr="00440EDA">
        <w:rPr>
          <w:rFonts w:ascii="SimSun" w:hAnsi="SimSun" w:cs="Microsoft YaHei" w:hint="eastAsia"/>
          <w:sz w:val="24"/>
          <w:lang w:eastAsia="zh-CN"/>
        </w:rPr>
        <w:t>伙伴关系</w:t>
      </w:r>
      <w:r w:rsidR="00804B11" w:rsidRPr="00440EDA">
        <w:rPr>
          <w:rFonts w:ascii="SimSun" w:hAnsi="SimSun" w:cs="Microsoft YaHei" w:hint="eastAsia"/>
          <w:sz w:val="24"/>
          <w:lang w:eastAsia="zh-CN"/>
        </w:rPr>
        <w:t>，</w:t>
      </w:r>
      <w:r w:rsidR="006B343C" w:rsidRPr="00440EDA">
        <w:rPr>
          <w:rFonts w:ascii="SimSun" w:hAnsi="SimSun" w:cs="Microsoft YaHei" w:hint="eastAsia"/>
          <w:sz w:val="24"/>
          <w:lang w:eastAsia="zh-CN"/>
        </w:rPr>
        <w:t>这些</w:t>
      </w:r>
      <w:r w:rsidRPr="00440EDA">
        <w:rPr>
          <w:rFonts w:ascii="SimSun" w:hAnsi="SimSun" w:cs="Microsoft YaHei" w:hint="eastAsia"/>
          <w:sz w:val="24"/>
          <w:lang w:eastAsia="zh-CN"/>
        </w:rPr>
        <w:t>是推进</w:t>
      </w:r>
      <w:r w:rsidRPr="00440EDA">
        <w:rPr>
          <w:rFonts w:ascii="SimSun" w:hAnsi="SimSun" w:cs="Courier New"/>
          <w:sz w:val="24"/>
          <w:lang w:eastAsia="zh-CN"/>
        </w:rPr>
        <w:t>“</w:t>
      </w:r>
      <w:r w:rsidRPr="00440EDA">
        <w:rPr>
          <w:rFonts w:ascii="SimSun" w:hAnsi="SimSun" w:cs="Microsoft YaHei" w:hint="eastAsia"/>
          <w:sz w:val="24"/>
          <w:lang w:eastAsia="zh-CN"/>
        </w:rPr>
        <w:t>途径</w:t>
      </w:r>
      <w:r w:rsidRPr="00440EDA">
        <w:rPr>
          <w:rFonts w:ascii="SimSun" w:hAnsi="SimSun" w:cs="Courier New"/>
          <w:sz w:val="24"/>
          <w:lang w:eastAsia="zh-CN"/>
        </w:rPr>
        <w:t>”</w:t>
      </w:r>
      <w:r w:rsidRPr="00440EDA">
        <w:rPr>
          <w:rFonts w:ascii="SimSun" w:hAnsi="SimSun" w:cs="Microsoft YaHei" w:hint="eastAsia"/>
          <w:sz w:val="24"/>
          <w:lang w:eastAsia="zh-CN"/>
        </w:rPr>
        <w:t>所代表的集体行动的关键条件。</w:t>
      </w:r>
    </w:p>
    <w:p w14:paraId="32D6268C" w14:textId="77777777" w:rsidR="007D28B4" w:rsidRPr="00440EDA" w:rsidRDefault="007D28B4" w:rsidP="00A46CBC">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hint="eastAsia"/>
          <w:sz w:val="24"/>
          <w:lang w:val="en-US" w:eastAsia="zh-CN"/>
        </w:rPr>
        <w:t>关于集体行动，伊拉克在其呈件中强调，</w:t>
      </w:r>
      <w:r w:rsidR="00EE010B" w:rsidRPr="00440EDA">
        <w:rPr>
          <w:rFonts w:ascii="SimSun" w:hAnsi="SimSun" w:hint="eastAsia"/>
          <w:sz w:val="24"/>
          <w:lang w:val="en-US" w:eastAsia="zh-CN"/>
        </w:rPr>
        <w:t>《</w:t>
      </w:r>
      <w:r w:rsidRPr="00440EDA">
        <w:rPr>
          <w:rFonts w:ascii="SimSun" w:hAnsi="SimSun" w:hint="eastAsia"/>
          <w:sz w:val="24"/>
          <w:lang w:val="en-US" w:eastAsia="zh-CN"/>
        </w:rPr>
        <w:t>生物多样性公约》《拉姆萨尔湿地公约》</w:t>
      </w:r>
      <w:r w:rsidRPr="00440EDA">
        <w:rPr>
          <w:rFonts w:ascii="SimSun" w:hAnsi="SimSun" w:cs="Microsoft YaHei" w:hint="eastAsia"/>
          <w:sz w:val="24"/>
          <w:lang w:eastAsia="zh-CN"/>
        </w:rPr>
        <w:t>《联合国气候变化框架公约》</w:t>
      </w:r>
      <w:r w:rsidRPr="00440EDA">
        <w:rPr>
          <w:rFonts w:ascii="SimSun" w:hAnsi="SimSun" w:hint="eastAsia"/>
          <w:sz w:val="24"/>
          <w:lang w:val="en-US" w:eastAsia="zh-CN"/>
        </w:rPr>
        <w:t>《养护移栖物种公约》</w:t>
      </w:r>
      <w:r w:rsidR="00EE010B" w:rsidRPr="00440EDA">
        <w:rPr>
          <w:rFonts w:ascii="SimSun" w:hAnsi="SimSun" w:hint="eastAsia"/>
          <w:sz w:val="24"/>
          <w:lang w:val="en-US" w:eastAsia="zh-CN"/>
        </w:rPr>
        <w:t>等公约之间需要进行协同、合作、交流、相互学习和沟通，以便</w:t>
      </w:r>
      <w:r w:rsidRPr="00440EDA">
        <w:rPr>
          <w:rFonts w:ascii="SimSun" w:hAnsi="SimSun" w:hint="eastAsia"/>
          <w:sz w:val="24"/>
          <w:lang w:val="en-US" w:eastAsia="zh-CN"/>
        </w:rPr>
        <w:t>保存</w:t>
      </w:r>
      <w:r w:rsidR="00EE010B" w:rsidRPr="00440EDA">
        <w:rPr>
          <w:rFonts w:ascii="SimSun" w:hAnsi="SimSun" w:hint="eastAsia"/>
          <w:sz w:val="24"/>
          <w:lang w:val="en-US" w:eastAsia="zh-CN"/>
        </w:rPr>
        <w:t>、</w:t>
      </w:r>
      <w:r w:rsidRPr="00440EDA">
        <w:rPr>
          <w:rFonts w:ascii="SimSun" w:hAnsi="SimSun" w:hint="eastAsia"/>
          <w:sz w:val="24"/>
          <w:lang w:val="en-US" w:eastAsia="zh-CN"/>
        </w:rPr>
        <w:t>记录和研究生物多样性传统知识。</w:t>
      </w:r>
      <w:r w:rsidR="00EE010B" w:rsidRPr="00440EDA">
        <w:rPr>
          <w:rFonts w:ascii="SimSun" w:hAnsi="SimSun" w:hint="eastAsia"/>
          <w:sz w:val="24"/>
          <w:lang w:val="en-US" w:eastAsia="zh-CN"/>
        </w:rPr>
        <w:t>呈</w:t>
      </w:r>
      <w:proofErr w:type="gramStart"/>
      <w:r w:rsidR="00EE010B" w:rsidRPr="00440EDA">
        <w:rPr>
          <w:rFonts w:ascii="SimSun" w:hAnsi="SimSun" w:hint="eastAsia"/>
          <w:sz w:val="24"/>
          <w:lang w:val="en-US" w:eastAsia="zh-CN"/>
        </w:rPr>
        <w:t>件</w:t>
      </w:r>
      <w:r w:rsidRPr="00440EDA">
        <w:rPr>
          <w:rFonts w:ascii="SimSun" w:hAnsi="SimSun" w:hint="eastAsia"/>
          <w:sz w:val="24"/>
          <w:lang w:val="en-US" w:eastAsia="zh-CN"/>
        </w:rPr>
        <w:t>强调</w:t>
      </w:r>
      <w:proofErr w:type="gramEnd"/>
      <w:r w:rsidRPr="00440EDA">
        <w:rPr>
          <w:rFonts w:ascii="SimSun" w:hAnsi="SimSun" w:hint="eastAsia"/>
          <w:sz w:val="24"/>
          <w:lang w:val="en-US" w:eastAsia="zh-CN"/>
        </w:rPr>
        <w:t>需要支持基于生物多样性的传统职业，以便承认和支持集体行动。</w:t>
      </w:r>
    </w:p>
    <w:p w14:paraId="5C91A16C" w14:textId="77777777" w:rsidR="007D28B4" w:rsidRPr="00440EDA" w:rsidRDefault="007D28B4" w:rsidP="00FF32DE">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hint="eastAsia"/>
          <w:sz w:val="24"/>
          <w:lang w:val="en-US" w:eastAsia="zh-CN"/>
        </w:rPr>
        <w:t>新西兰提议，</w:t>
      </w:r>
      <w:r w:rsidR="00A46CBC" w:rsidRPr="00440EDA">
        <w:rPr>
          <w:rFonts w:ascii="SimSun" w:hAnsi="SimSun" w:hint="eastAsia"/>
          <w:sz w:val="24"/>
          <w:lang w:val="en-US" w:eastAsia="zh-CN"/>
        </w:rPr>
        <w:t>指导</w:t>
      </w:r>
      <w:r w:rsidRPr="00440EDA">
        <w:rPr>
          <w:rFonts w:ascii="SimSun" w:hAnsi="SimSun" w:hint="eastAsia"/>
          <w:sz w:val="24"/>
          <w:lang w:val="en-US" w:eastAsia="zh-CN"/>
        </w:rPr>
        <w:t>草案应加强成果，</w:t>
      </w:r>
      <w:r w:rsidR="00A46CBC" w:rsidRPr="00440EDA">
        <w:rPr>
          <w:rFonts w:ascii="SimSun" w:hAnsi="SimSun" w:hint="eastAsia"/>
          <w:sz w:val="24"/>
          <w:lang w:val="en-US" w:eastAsia="zh-CN"/>
        </w:rPr>
        <w:t>体现参与的土著</w:t>
      </w:r>
      <w:r w:rsidRPr="00440EDA">
        <w:rPr>
          <w:rFonts w:ascii="SimSun" w:hAnsi="SimSun" w:hint="eastAsia"/>
          <w:sz w:val="24"/>
          <w:lang w:val="en-US" w:eastAsia="zh-CN"/>
        </w:rPr>
        <w:t>人民和</w:t>
      </w:r>
      <w:r w:rsidR="00A46CBC" w:rsidRPr="00440EDA">
        <w:rPr>
          <w:rFonts w:ascii="SimSun" w:hAnsi="SimSun" w:hint="eastAsia"/>
          <w:sz w:val="24"/>
          <w:lang w:val="en-US" w:eastAsia="zh-CN"/>
        </w:rPr>
        <w:t>地方</w:t>
      </w:r>
      <w:r w:rsidRPr="00440EDA">
        <w:rPr>
          <w:rFonts w:ascii="SimSun" w:hAnsi="SimSun" w:hint="eastAsia"/>
          <w:sz w:val="24"/>
          <w:lang w:val="en-US" w:eastAsia="zh-CN"/>
        </w:rPr>
        <w:t>社区的愿望，包括考虑除生计和粮食安全之外的精神福祉和身体健康。新西兰还指出，数据收集</w:t>
      </w:r>
      <w:r w:rsidR="00A46CBC" w:rsidRPr="00440EDA">
        <w:rPr>
          <w:rFonts w:ascii="SimSun" w:hAnsi="SimSun" w:hint="eastAsia"/>
          <w:sz w:val="24"/>
          <w:lang w:val="en-US" w:eastAsia="zh-CN"/>
        </w:rPr>
        <w:t>、</w:t>
      </w:r>
      <w:r w:rsidRPr="00440EDA">
        <w:rPr>
          <w:rFonts w:ascii="SimSun" w:hAnsi="SimSun" w:hint="eastAsia"/>
          <w:sz w:val="24"/>
          <w:lang w:val="en-US" w:eastAsia="zh-CN"/>
        </w:rPr>
        <w:t>分享和存储应与</w:t>
      </w:r>
      <w:r w:rsidR="00E56F59" w:rsidRPr="00440EDA">
        <w:rPr>
          <w:rFonts w:ascii="SimSun" w:hAnsi="SimSun" w:hint="eastAsia"/>
          <w:sz w:val="24"/>
          <w:lang w:val="en-US" w:eastAsia="zh-CN"/>
        </w:rPr>
        <w:t>《</w:t>
      </w:r>
      <w:r w:rsidRPr="00440EDA">
        <w:rPr>
          <w:rFonts w:ascii="SimSun" w:hAnsi="SimSun" w:hint="eastAsia"/>
          <w:sz w:val="24"/>
          <w:lang w:val="en-US" w:eastAsia="zh-CN"/>
        </w:rPr>
        <w:t>公约</w:t>
      </w:r>
      <w:r w:rsidR="00E56F59" w:rsidRPr="00440EDA">
        <w:rPr>
          <w:rFonts w:ascii="SimSun" w:hAnsi="SimSun" w:hint="eastAsia"/>
          <w:sz w:val="24"/>
          <w:lang w:val="en-US" w:eastAsia="zh-CN"/>
        </w:rPr>
        <w:t>》</w:t>
      </w:r>
      <w:r w:rsidRPr="00440EDA">
        <w:rPr>
          <w:rFonts w:ascii="SimSun" w:hAnsi="SimSun" w:hint="eastAsia"/>
          <w:sz w:val="24"/>
          <w:lang w:val="en-US" w:eastAsia="zh-CN"/>
        </w:rPr>
        <w:t>就第8（</w:t>
      </w:r>
      <w:r w:rsidRPr="00440EDA">
        <w:rPr>
          <w:sz w:val="24"/>
          <w:lang w:val="en-US" w:eastAsia="zh-CN"/>
        </w:rPr>
        <w:t>j</w:t>
      </w:r>
      <w:r w:rsidRPr="00440EDA">
        <w:rPr>
          <w:rFonts w:ascii="SimSun" w:hAnsi="SimSun" w:hint="eastAsia"/>
          <w:sz w:val="24"/>
          <w:lang w:val="en-US" w:eastAsia="zh-CN"/>
        </w:rPr>
        <w:t>）条和相关条款</w:t>
      </w:r>
      <w:r w:rsidR="00E56F59" w:rsidRPr="00440EDA">
        <w:rPr>
          <w:rFonts w:ascii="SimSun" w:hAnsi="SimSun" w:hint="eastAsia"/>
          <w:sz w:val="24"/>
          <w:lang w:val="en-US" w:eastAsia="zh-CN"/>
        </w:rPr>
        <w:t>制定的</w:t>
      </w:r>
      <w:r w:rsidRPr="00440EDA">
        <w:rPr>
          <w:rFonts w:ascii="SimSun" w:hAnsi="SimSun" w:hint="eastAsia"/>
          <w:sz w:val="24"/>
          <w:lang w:val="en-US" w:eastAsia="zh-CN"/>
        </w:rPr>
        <w:t>其他</w:t>
      </w:r>
      <w:r w:rsidR="00E56F59" w:rsidRPr="00440EDA">
        <w:rPr>
          <w:rFonts w:ascii="SimSun" w:hAnsi="SimSun" w:hint="eastAsia"/>
          <w:sz w:val="24"/>
          <w:lang w:val="en-US" w:eastAsia="zh-CN"/>
        </w:rPr>
        <w:t>准则例如《“生命之根”传统知识自愿准则》</w:t>
      </w:r>
      <w:r w:rsidR="009B57F0" w:rsidRPr="00440EDA">
        <w:rPr>
          <w:rStyle w:val="FootnoteReference"/>
          <w:lang w:val="en-US" w:eastAsia="zh-CN"/>
        </w:rPr>
        <w:footnoteReference w:id="10"/>
      </w:r>
      <w:r w:rsidR="00E56F59" w:rsidRPr="00440EDA">
        <w:rPr>
          <w:rFonts w:ascii="SimSun" w:hAnsi="SimSun" w:hint="eastAsia"/>
          <w:sz w:val="24"/>
          <w:lang w:val="en-US" w:eastAsia="zh-CN"/>
        </w:rPr>
        <w:t>保持</w:t>
      </w:r>
      <w:r w:rsidRPr="00440EDA">
        <w:rPr>
          <w:rFonts w:ascii="SimSun" w:hAnsi="SimSun" w:hint="eastAsia"/>
          <w:sz w:val="24"/>
          <w:lang w:val="en-US" w:eastAsia="zh-CN"/>
        </w:rPr>
        <w:t>一致。新西兰还指出，</w:t>
      </w:r>
      <w:r w:rsidR="00871FD4" w:rsidRPr="00440EDA">
        <w:rPr>
          <w:rFonts w:ascii="SimSun" w:hAnsi="SimSun" w:hint="eastAsia"/>
          <w:sz w:val="24"/>
          <w:lang w:val="en-US" w:eastAsia="zh-CN"/>
        </w:rPr>
        <w:t>长期</w:t>
      </w:r>
      <w:r w:rsidRPr="00440EDA">
        <w:rPr>
          <w:rFonts w:ascii="SimSun" w:hAnsi="SimSun" w:hint="eastAsia"/>
          <w:sz w:val="24"/>
          <w:lang w:val="en-US" w:eastAsia="zh-CN"/>
        </w:rPr>
        <w:t>一致使用相同的指标</w:t>
      </w:r>
      <w:r w:rsidR="00871FD4" w:rsidRPr="00440EDA">
        <w:rPr>
          <w:rFonts w:ascii="SimSun" w:hAnsi="SimSun" w:hint="eastAsia"/>
          <w:sz w:val="24"/>
          <w:lang w:val="en-US" w:eastAsia="zh-CN"/>
        </w:rPr>
        <w:t>有助于</w:t>
      </w:r>
      <w:r w:rsidRPr="00440EDA">
        <w:rPr>
          <w:rFonts w:ascii="SimSun" w:hAnsi="SimSun" w:hint="eastAsia"/>
          <w:sz w:val="24"/>
          <w:lang w:val="en-US" w:eastAsia="zh-CN"/>
        </w:rPr>
        <w:t>实现时间尺度上的可重复性和比较，</w:t>
      </w:r>
      <w:r w:rsidR="00414D79">
        <w:rPr>
          <w:rFonts w:ascii="SimSun" w:hAnsi="SimSun" w:hint="eastAsia"/>
          <w:sz w:val="24"/>
          <w:lang w:val="en-US" w:eastAsia="zh-CN"/>
        </w:rPr>
        <w:t>设立</w:t>
      </w:r>
      <w:r w:rsidRPr="00440EDA">
        <w:rPr>
          <w:rFonts w:ascii="SimSun" w:hAnsi="SimSun" w:hint="eastAsia"/>
          <w:sz w:val="24"/>
          <w:lang w:val="en-US" w:eastAsia="zh-CN"/>
        </w:rPr>
        <w:t>基线</w:t>
      </w:r>
      <w:r w:rsidR="00FF32DE" w:rsidRPr="00440EDA">
        <w:rPr>
          <w:rFonts w:ascii="SimSun" w:hAnsi="SimSun" w:hint="eastAsia"/>
          <w:sz w:val="24"/>
          <w:lang w:val="en-US" w:eastAsia="zh-CN"/>
        </w:rPr>
        <w:t>有助于</w:t>
      </w:r>
      <w:r w:rsidRPr="00440EDA">
        <w:rPr>
          <w:rFonts w:ascii="SimSun" w:hAnsi="SimSun" w:hint="eastAsia"/>
          <w:sz w:val="24"/>
          <w:lang w:val="en-US" w:eastAsia="zh-CN"/>
        </w:rPr>
        <w:t>更好地评估变化或趋势。</w:t>
      </w:r>
    </w:p>
    <w:p w14:paraId="59EAA0E5" w14:textId="77777777" w:rsidR="009264F8" w:rsidRPr="00440EDA" w:rsidRDefault="009264F8"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lastRenderedPageBreak/>
        <w:t>瑞典通过早些时候向缔约方大会报告的各种活动积极支持制定集体行动框架</w:t>
      </w:r>
      <w:r w:rsidRPr="00440EDA">
        <w:rPr>
          <w:rStyle w:val="FootnoteReference"/>
          <w:rFonts w:cs="Microsoft YaHei"/>
          <w:lang w:eastAsia="zh-CN"/>
        </w:rPr>
        <w:footnoteReference w:id="11"/>
      </w:r>
      <w:r w:rsidRPr="00440EDA">
        <w:rPr>
          <w:rFonts w:ascii="SimSun" w:hAnsi="SimSun" w:cs="Microsoft YaHei" w:hint="eastAsia"/>
          <w:sz w:val="24"/>
          <w:lang w:eastAsia="zh-CN"/>
        </w:rPr>
        <w:t>。</w:t>
      </w:r>
      <w:r w:rsidR="006B343C" w:rsidRPr="00440EDA">
        <w:rPr>
          <w:rFonts w:ascii="SimSun" w:hAnsi="SimSun" w:cs="Microsoft YaHei" w:hint="eastAsia"/>
          <w:sz w:val="24"/>
          <w:lang w:eastAsia="zh-CN"/>
        </w:rPr>
        <w:t>瑞典</w:t>
      </w:r>
      <w:r w:rsidRPr="00440EDA">
        <w:rPr>
          <w:rFonts w:ascii="SimSun" w:hAnsi="SimSun" w:cs="Microsoft YaHei" w:hint="eastAsia"/>
          <w:sz w:val="24"/>
          <w:lang w:eastAsia="zh-CN"/>
        </w:rPr>
        <w:t>以此类活动为基础并按照缔约方大会的审议和决定，</w:t>
      </w:r>
      <w:r w:rsidR="006B343C" w:rsidRPr="00440EDA">
        <w:rPr>
          <w:rFonts w:ascii="SimSun" w:hAnsi="SimSun" w:cs="Microsoft YaHei" w:hint="eastAsia"/>
          <w:sz w:val="24"/>
          <w:lang w:eastAsia="zh-CN"/>
        </w:rPr>
        <w:t>大力</w:t>
      </w:r>
      <w:r w:rsidRPr="00440EDA">
        <w:rPr>
          <w:rFonts w:ascii="SimSun" w:hAnsi="SimSun" w:cs="Microsoft YaHei" w:hint="eastAsia"/>
          <w:sz w:val="24"/>
          <w:lang w:eastAsia="zh-CN"/>
        </w:rPr>
        <w:t>支持</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Pr="00440EDA">
        <w:rPr>
          <w:rFonts w:ascii="SimSun" w:hAnsi="SimSun" w:cs="Microsoft YaHei" w:hint="eastAsia"/>
          <w:sz w:val="24"/>
          <w:lang w:eastAsia="zh-CN"/>
        </w:rPr>
        <w:t>的参与</w:t>
      </w:r>
      <w:r w:rsidR="00BD3CF1" w:rsidRPr="00440EDA">
        <w:rPr>
          <w:rFonts w:ascii="SimSun" w:hAnsi="SimSun" w:cs="Microsoft YaHei" w:hint="eastAsia"/>
          <w:sz w:val="24"/>
          <w:lang w:eastAsia="zh-CN"/>
        </w:rPr>
        <w:t>，支持适用评估</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Pr="00440EDA">
        <w:rPr>
          <w:rFonts w:ascii="SimSun" w:hAnsi="SimSun" w:cs="Microsoft YaHei" w:hint="eastAsia"/>
          <w:sz w:val="24"/>
          <w:lang w:eastAsia="zh-CN"/>
        </w:rPr>
        <w:t>评估集体行动贡献</w:t>
      </w:r>
      <w:r w:rsidR="00487A10" w:rsidRPr="00440EDA">
        <w:rPr>
          <w:rFonts w:ascii="SimSun" w:hAnsi="SimSun" w:cs="Microsoft YaHei" w:hint="eastAsia"/>
          <w:sz w:val="24"/>
          <w:lang w:eastAsia="zh-CN"/>
        </w:rPr>
        <w:t>的指导原则</w:t>
      </w:r>
      <w:r w:rsidR="00487A10" w:rsidRPr="00440EDA">
        <w:rPr>
          <w:rStyle w:val="FootnoteReference"/>
          <w:rFonts w:cs="Microsoft YaHei"/>
          <w:lang w:eastAsia="zh-CN"/>
        </w:rPr>
        <w:footnoteReference w:id="12"/>
      </w:r>
      <w:r w:rsidR="00BD3CF1" w:rsidRPr="00440EDA">
        <w:rPr>
          <w:rFonts w:ascii="SimSun" w:hAnsi="SimSun" w:cs="Microsoft YaHei" w:hint="eastAsia"/>
          <w:sz w:val="24"/>
          <w:lang w:eastAsia="zh-CN"/>
        </w:rPr>
        <w:t>，支持审议指导原则中提议的方法</w:t>
      </w:r>
      <w:r w:rsidRPr="00440EDA">
        <w:rPr>
          <w:rFonts w:ascii="SimSun" w:hAnsi="SimSun" w:cs="Microsoft YaHei" w:hint="eastAsia"/>
          <w:sz w:val="24"/>
          <w:lang w:eastAsia="zh-CN"/>
        </w:rPr>
        <w:t>。瑞典强调定性方法对于集体行动报告的重要性，因为</w:t>
      </w:r>
      <w:r w:rsidR="002E24B5" w:rsidRPr="00440EDA">
        <w:rPr>
          <w:rFonts w:ascii="SimSun" w:hAnsi="SimSun" w:cs="Microsoft YaHei" w:hint="eastAsia"/>
          <w:sz w:val="24"/>
          <w:lang w:eastAsia="zh-CN"/>
        </w:rPr>
        <w:t>定性方法有助于确认</w:t>
      </w:r>
      <w:r w:rsidRPr="00440EDA">
        <w:rPr>
          <w:rFonts w:ascii="SimSun" w:hAnsi="SimSun" w:cs="Microsoft YaHei" w:hint="eastAsia"/>
          <w:sz w:val="24"/>
          <w:lang w:eastAsia="zh-CN"/>
        </w:rPr>
        <w:t>社区保护</w:t>
      </w:r>
      <w:r w:rsidR="002E24B5" w:rsidRPr="00440EDA">
        <w:rPr>
          <w:rFonts w:ascii="SimSun" w:hAnsi="SimSun" w:cs="Microsoft YaHei" w:hint="eastAsia"/>
          <w:sz w:val="24"/>
          <w:lang w:eastAsia="zh-CN"/>
        </w:rPr>
        <w:t>活动</w:t>
      </w:r>
      <w:r w:rsidRPr="00440EDA">
        <w:rPr>
          <w:rFonts w:ascii="SimSun" w:hAnsi="SimSun" w:cs="Microsoft YaHei" w:hint="eastAsia"/>
          <w:sz w:val="24"/>
          <w:lang w:eastAsia="zh-CN"/>
        </w:rPr>
        <w:t>的质量价值。</w:t>
      </w:r>
      <w:r w:rsidR="006B343C" w:rsidRPr="00440EDA">
        <w:rPr>
          <w:rFonts w:ascii="SimSun" w:hAnsi="SimSun" w:cs="Microsoft YaHei" w:hint="eastAsia"/>
          <w:sz w:val="24"/>
          <w:lang w:eastAsia="zh-CN"/>
        </w:rPr>
        <w:t>搞了</w:t>
      </w:r>
      <w:r w:rsidR="00CE1AE2" w:rsidRPr="00440EDA">
        <w:rPr>
          <w:rFonts w:ascii="SimSun" w:hAnsi="SimSun" w:cs="Microsoft YaHei" w:hint="eastAsia"/>
          <w:sz w:val="24"/>
          <w:lang w:eastAsia="zh-CN"/>
        </w:rPr>
        <w:t>一个</w:t>
      </w:r>
      <w:r w:rsidRPr="00440EDA">
        <w:rPr>
          <w:rFonts w:ascii="SimSun" w:hAnsi="SimSun" w:cs="Microsoft YaHei" w:hint="eastAsia"/>
          <w:sz w:val="24"/>
          <w:lang w:eastAsia="zh-CN"/>
        </w:rPr>
        <w:t>有关的试点活动</w:t>
      </w:r>
      <w:r w:rsidR="006B343C" w:rsidRPr="00440EDA">
        <w:rPr>
          <w:rFonts w:ascii="SimSun" w:hAnsi="SimSun" w:cs="Microsoft YaHei" w:hint="eastAsia"/>
          <w:sz w:val="24"/>
          <w:lang w:eastAsia="zh-CN"/>
        </w:rPr>
        <w:t>，即</w:t>
      </w:r>
      <w:r w:rsidR="00CE1AE2" w:rsidRPr="00440EDA">
        <w:rPr>
          <w:rFonts w:ascii="SimSun" w:hAnsi="SimSun" w:hint="eastAsia"/>
          <w:sz w:val="24"/>
          <w:lang w:eastAsia="zh-CN"/>
        </w:rPr>
        <w:t>政府间科学政策平台</w:t>
      </w:r>
      <w:r w:rsidR="006B343C" w:rsidRPr="00440EDA">
        <w:rPr>
          <w:rFonts w:ascii="SimSun" w:hAnsi="SimSun" w:hint="eastAsia"/>
          <w:sz w:val="24"/>
          <w:lang w:eastAsia="zh-CN"/>
        </w:rPr>
        <w:t>执行</w:t>
      </w:r>
      <w:r w:rsidR="00CE1AE2" w:rsidRPr="00440EDA">
        <w:rPr>
          <w:rFonts w:ascii="SimSun" w:hAnsi="SimSun" w:cs="Microsoft YaHei" w:hint="eastAsia"/>
          <w:sz w:val="24"/>
          <w:lang w:eastAsia="zh-CN"/>
        </w:rPr>
        <w:t>的</w:t>
      </w:r>
      <w:r w:rsidR="006B343C" w:rsidRPr="00440EDA">
        <w:rPr>
          <w:rFonts w:ascii="SimSun" w:hAnsi="SimSun" w:cs="Microsoft YaHei" w:hint="eastAsia"/>
          <w:sz w:val="24"/>
          <w:lang w:eastAsia="zh-CN"/>
        </w:rPr>
        <w:t>对</w:t>
      </w:r>
      <w:r w:rsidRPr="00440EDA">
        <w:rPr>
          <w:rFonts w:ascii="SimSun" w:hAnsi="SimSun" w:cs="Microsoft YaHei" w:hint="eastAsia"/>
          <w:sz w:val="24"/>
          <w:lang w:eastAsia="zh-CN"/>
        </w:rPr>
        <w:t>沿海生态系统</w:t>
      </w:r>
      <w:r w:rsidR="00CE1AE2" w:rsidRPr="00440EDA">
        <w:rPr>
          <w:rFonts w:ascii="SimSun" w:hAnsi="SimSun" w:cs="Microsoft YaHei" w:hint="eastAsia"/>
          <w:sz w:val="24"/>
          <w:lang w:eastAsia="zh-CN"/>
        </w:rPr>
        <w:t>以及一些相关湿地</w:t>
      </w:r>
      <w:r w:rsidRPr="00440EDA">
        <w:rPr>
          <w:rFonts w:ascii="SimSun" w:hAnsi="SimSun" w:cs="Microsoft YaHei" w:hint="eastAsia"/>
          <w:sz w:val="24"/>
          <w:lang w:eastAsia="zh-CN"/>
        </w:rPr>
        <w:t>的生物多样性和生态系统服务</w:t>
      </w:r>
      <w:r w:rsidR="006B343C" w:rsidRPr="00440EDA">
        <w:rPr>
          <w:rFonts w:ascii="SimSun" w:hAnsi="SimSun" w:cs="Microsoft YaHei" w:hint="eastAsia"/>
          <w:sz w:val="24"/>
          <w:lang w:eastAsia="zh-CN"/>
        </w:rPr>
        <w:t>的评估</w:t>
      </w:r>
      <w:r w:rsidR="001217E7" w:rsidRPr="00440EDA">
        <w:rPr>
          <w:rFonts w:ascii="SimSun" w:hAnsi="SimSun" w:cs="Microsoft YaHei" w:hint="eastAsia"/>
          <w:sz w:val="24"/>
          <w:lang w:eastAsia="zh-CN"/>
        </w:rPr>
        <w:t>；</w:t>
      </w:r>
      <w:r w:rsidRPr="00440EDA">
        <w:rPr>
          <w:rFonts w:ascii="SimSun" w:hAnsi="SimSun" w:cs="Microsoft YaHei" w:hint="eastAsia"/>
          <w:sz w:val="24"/>
          <w:lang w:eastAsia="zh-CN"/>
        </w:rPr>
        <w:t>在</w:t>
      </w:r>
      <w:r w:rsidR="00CE1AE2" w:rsidRPr="00440EDA">
        <w:rPr>
          <w:rStyle w:val="st"/>
          <w:rFonts w:ascii="SimSun" w:hAnsi="SimSun"/>
          <w:sz w:val="24"/>
          <w:lang w:eastAsia="zh-CN"/>
        </w:rPr>
        <w:t>卡利克</w:t>
      </w:r>
      <w:r w:rsidR="00CE1AE2" w:rsidRPr="00440EDA">
        <w:rPr>
          <w:rStyle w:val="st"/>
          <w:rFonts w:ascii="SimSun" w:hAnsi="SimSun" w:cs="SimSun" w:hint="eastAsia"/>
          <w:sz w:val="24"/>
          <w:lang w:eastAsia="zh-CN"/>
        </w:rPr>
        <w:t>斯</w:t>
      </w:r>
      <w:r w:rsidRPr="00440EDA">
        <w:rPr>
          <w:rFonts w:ascii="SimSun" w:hAnsi="SimSun" w:cs="Microsoft YaHei" w:hint="eastAsia"/>
          <w:sz w:val="24"/>
          <w:lang w:eastAsia="zh-CN"/>
        </w:rPr>
        <w:t>群岛，实行手工捕捞的</w:t>
      </w:r>
      <w:r w:rsidR="00A62FED" w:rsidRPr="00440EDA">
        <w:rPr>
          <w:rFonts w:ascii="SimSun" w:hAnsi="SimSun" w:cs="Microsoft YaHei" w:hint="eastAsia"/>
          <w:sz w:val="24"/>
          <w:lang w:eastAsia="zh-CN"/>
        </w:rPr>
        <w:t>地方社区</w:t>
      </w:r>
      <w:r w:rsidRPr="00440EDA">
        <w:rPr>
          <w:rFonts w:ascii="SimSun" w:hAnsi="SimSun" w:cs="Microsoft YaHei" w:hint="eastAsia"/>
          <w:sz w:val="24"/>
          <w:lang w:eastAsia="zh-CN"/>
        </w:rPr>
        <w:t>正在</w:t>
      </w:r>
      <w:r w:rsidR="00CE1AE2" w:rsidRPr="00440EDA">
        <w:rPr>
          <w:rFonts w:ascii="SimSun" w:hAnsi="SimSun" w:cs="Microsoft YaHei" w:hint="eastAsia"/>
          <w:sz w:val="24"/>
          <w:lang w:eastAsia="zh-CN"/>
        </w:rPr>
        <w:t>通过</w:t>
      </w:r>
      <w:r w:rsidRPr="00440EDA">
        <w:rPr>
          <w:rFonts w:ascii="SimSun" w:hAnsi="SimSun" w:cs="Microsoft YaHei" w:hint="eastAsia"/>
          <w:sz w:val="24"/>
          <w:lang w:eastAsia="zh-CN"/>
        </w:rPr>
        <w:t>调动其传统知识</w:t>
      </w:r>
      <w:r w:rsidR="00CE1AE2" w:rsidRPr="00440EDA">
        <w:rPr>
          <w:rFonts w:ascii="SimSun" w:hAnsi="SimSun" w:cs="Microsoft YaHei" w:hint="eastAsia"/>
          <w:sz w:val="24"/>
          <w:lang w:eastAsia="zh-CN"/>
        </w:rPr>
        <w:t>而建立</w:t>
      </w:r>
      <w:r w:rsidRPr="00440EDA">
        <w:rPr>
          <w:rFonts w:ascii="SimSun" w:hAnsi="SimSun" w:cs="Microsoft YaHei" w:hint="eastAsia"/>
          <w:sz w:val="24"/>
          <w:lang w:eastAsia="zh-CN"/>
        </w:rPr>
        <w:t>监测系统。瑞典在埃塞俄比亚</w:t>
      </w:r>
      <w:r w:rsidR="00CE1AE2" w:rsidRPr="00440EDA">
        <w:rPr>
          <w:rFonts w:ascii="SimSun" w:hAnsi="SimSun" w:cs="Microsoft YaHei" w:hint="eastAsia"/>
          <w:sz w:val="24"/>
          <w:lang w:eastAsia="zh-CN"/>
        </w:rPr>
        <w:t>、</w:t>
      </w:r>
      <w:r w:rsidRPr="00440EDA">
        <w:rPr>
          <w:rFonts w:ascii="SimSun" w:hAnsi="SimSun" w:cs="Microsoft YaHei" w:hint="eastAsia"/>
          <w:sz w:val="24"/>
          <w:lang w:eastAsia="zh-CN"/>
        </w:rPr>
        <w:t>肯尼亚</w:t>
      </w:r>
      <w:r w:rsidR="00CE1AE2" w:rsidRPr="00440EDA">
        <w:rPr>
          <w:rFonts w:ascii="SimSun" w:hAnsi="SimSun" w:cs="Microsoft YaHei" w:hint="eastAsia"/>
          <w:sz w:val="24"/>
          <w:lang w:eastAsia="zh-CN"/>
        </w:rPr>
        <w:t>、</w:t>
      </w:r>
      <w:r w:rsidRPr="00440EDA">
        <w:rPr>
          <w:rFonts w:ascii="SimSun" w:hAnsi="SimSun" w:cs="Microsoft YaHei" w:hint="eastAsia"/>
          <w:sz w:val="24"/>
          <w:lang w:eastAsia="zh-CN"/>
        </w:rPr>
        <w:t>菲律宾和泰国</w:t>
      </w:r>
      <w:r w:rsidR="00CE1AE2" w:rsidRPr="00440EDA">
        <w:rPr>
          <w:rFonts w:ascii="SimSun" w:hAnsi="SimSun" w:cs="Microsoft YaHei" w:hint="eastAsia"/>
          <w:sz w:val="24"/>
          <w:lang w:eastAsia="zh-CN"/>
        </w:rPr>
        <w:t>搞的传统知识恢复</w:t>
      </w:r>
      <w:r w:rsidR="00487A10" w:rsidRPr="00440EDA">
        <w:rPr>
          <w:rFonts w:ascii="SimSun" w:hAnsi="SimSun" w:cs="Microsoft YaHei" w:hint="eastAsia"/>
          <w:sz w:val="24"/>
          <w:lang w:eastAsia="zh-CN"/>
        </w:rPr>
        <w:t>和</w:t>
      </w:r>
      <w:r w:rsidR="00CE1AE2" w:rsidRPr="00440EDA">
        <w:rPr>
          <w:rFonts w:ascii="SimSun" w:hAnsi="SimSun" w:cs="Microsoft YaHei" w:hint="eastAsia"/>
          <w:sz w:val="24"/>
          <w:lang w:eastAsia="zh-CN"/>
        </w:rPr>
        <w:t>调动</w:t>
      </w:r>
      <w:r w:rsidR="00487A10" w:rsidRPr="00440EDA">
        <w:rPr>
          <w:rFonts w:ascii="SimSun" w:hAnsi="SimSun" w:cs="Microsoft YaHei" w:hint="eastAsia"/>
          <w:sz w:val="24"/>
          <w:lang w:eastAsia="zh-CN"/>
        </w:rPr>
        <w:t>试点</w:t>
      </w:r>
      <w:r w:rsidR="00CE1AE2" w:rsidRPr="00440EDA">
        <w:rPr>
          <w:rFonts w:ascii="SimSun" w:hAnsi="SimSun" w:cs="Microsoft YaHei" w:hint="eastAsia"/>
          <w:sz w:val="24"/>
          <w:lang w:eastAsia="zh-CN"/>
        </w:rPr>
        <w:t>活动也</w:t>
      </w:r>
      <w:r w:rsidR="00487A10" w:rsidRPr="00440EDA">
        <w:rPr>
          <w:rFonts w:ascii="SimSun" w:hAnsi="SimSun" w:cs="Microsoft YaHei" w:hint="eastAsia"/>
          <w:sz w:val="24"/>
          <w:lang w:eastAsia="zh-CN"/>
        </w:rPr>
        <w:t>取得了</w:t>
      </w:r>
      <w:r w:rsidRPr="00440EDA">
        <w:rPr>
          <w:rFonts w:ascii="SimSun" w:hAnsi="SimSun" w:cs="Microsoft YaHei" w:hint="eastAsia"/>
          <w:sz w:val="24"/>
          <w:lang w:eastAsia="zh-CN"/>
        </w:rPr>
        <w:t>类似的经验。</w:t>
      </w:r>
    </w:p>
    <w:p w14:paraId="192B6A47" w14:textId="77777777" w:rsidR="009264F8" w:rsidRPr="00440EDA" w:rsidRDefault="009264F8"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墨西哥介绍了</w:t>
      </w:r>
      <w:r w:rsidR="007B1FE5" w:rsidRPr="00440EDA">
        <w:rPr>
          <w:rFonts w:ascii="SimSun" w:hAnsi="SimSun" w:cs="Microsoft YaHei" w:hint="eastAsia"/>
          <w:sz w:val="24"/>
          <w:lang w:eastAsia="zh-CN"/>
        </w:rPr>
        <w:t>2</w:t>
      </w:r>
      <w:r w:rsidR="007B1FE5" w:rsidRPr="00440EDA">
        <w:rPr>
          <w:rFonts w:ascii="SimSun" w:hAnsi="SimSun" w:cs="Microsoft YaHei"/>
          <w:sz w:val="24"/>
          <w:lang w:eastAsia="zh-CN"/>
        </w:rPr>
        <w:t>016</w:t>
      </w:r>
      <w:r w:rsidR="007B1FE5" w:rsidRPr="00440EDA">
        <w:rPr>
          <w:rFonts w:ascii="SimSun" w:hAnsi="SimSun" w:cs="Microsoft YaHei" w:hint="eastAsia"/>
          <w:sz w:val="24"/>
          <w:lang w:eastAsia="zh-CN"/>
        </w:rPr>
        <w:t>年</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w:t>
      </w:r>
      <w:r w:rsidR="007B1FE5" w:rsidRPr="00440EDA">
        <w:rPr>
          <w:rFonts w:ascii="SimSun" w:hAnsi="SimSun" w:cs="Microsoft YaHei" w:hint="eastAsia"/>
          <w:sz w:val="24"/>
          <w:lang w:eastAsia="zh-CN"/>
        </w:rPr>
        <w:t>在国家</w:t>
      </w:r>
      <w:r w:rsidR="00A62FED" w:rsidRPr="00440EDA">
        <w:rPr>
          <w:rFonts w:ascii="SimSun" w:hAnsi="SimSun" w:cs="Microsoft YaHei" w:hint="eastAsia"/>
          <w:sz w:val="24"/>
          <w:lang w:eastAsia="zh-CN"/>
        </w:rPr>
        <w:t>土著</w:t>
      </w:r>
      <w:r w:rsidR="007B1FE5" w:rsidRPr="00440EDA">
        <w:rPr>
          <w:rFonts w:ascii="SimSun" w:hAnsi="SimSun" w:cs="Microsoft YaHei" w:hint="eastAsia"/>
          <w:sz w:val="24"/>
          <w:lang w:eastAsia="zh-CN"/>
        </w:rPr>
        <w:t>人民发展委员会的协助下</w:t>
      </w:r>
      <w:r w:rsidRPr="00440EDA">
        <w:rPr>
          <w:rFonts w:ascii="SimSun" w:hAnsi="SimSun" w:cs="Microsoft YaHei" w:hint="eastAsia"/>
          <w:sz w:val="24"/>
          <w:lang w:eastAsia="zh-CN"/>
        </w:rPr>
        <w:t>在</w:t>
      </w:r>
      <w:r w:rsidRPr="00440EDA">
        <w:rPr>
          <w:rFonts w:ascii="SimSun" w:hAnsi="SimSun" w:hint="eastAsia"/>
          <w:sz w:val="24"/>
          <w:lang w:eastAsia="zh-CN"/>
        </w:rPr>
        <w:t>15</w:t>
      </w:r>
      <w:r w:rsidRPr="00440EDA">
        <w:rPr>
          <w:rFonts w:ascii="SimSun" w:hAnsi="SimSun" w:cs="Microsoft YaHei" w:hint="eastAsia"/>
          <w:sz w:val="24"/>
          <w:lang w:eastAsia="zh-CN"/>
        </w:rPr>
        <w:t>个保护区</w:t>
      </w:r>
      <w:r w:rsidR="00936DBE" w:rsidRPr="00440EDA">
        <w:rPr>
          <w:rFonts w:ascii="SimSun" w:hAnsi="SimSun" w:cs="Microsoft YaHei" w:hint="eastAsia"/>
          <w:sz w:val="24"/>
          <w:lang w:eastAsia="zh-CN"/>
        </w:rPr>
        <w:t>就</w:t>
      </w:r>
      <w:r w:rsidRPr="00440EDA">
        <w:rPr>
          <w:rFonts w:ascii="SimSun" w:hAnsi="SimSun" w:cs="Microsoft YaHei" w:hint="eastAsia"/>
          <w:sz w:val="24"/>
          <w:lang w:eastAsia="zh-CN"/>
        </w:rPr>
        <w:t>保护和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持续利用生物多样性实质性议题采取集体行动的重要事例。这些行动被认为是</w:t>
      </w:r>
      <w:r w:rsidR="00936DBE" w:rsidRPr="00440EDA">
        <w:rPr>
          <w:rFonts w:ascii="SimSun" w:hAnsi="SimSun" w:cs="Microsoft YaHei" w:hint="eastAsia"/>
          <w:sz w:val="24"/>
          <w:lang w:eastAsia="zh-CN"/>
        </w:rPr>
        <w:t>对</w:t>
      </w:r>
      <w:r w:rsidRPr="00440EDA">
        <w:rPr>
          <w:rFonts w:ascii="SimSun" w:hAnsi="SimSun" w:cs="Microsoft YaHei" w:hint="eastAsia"/>
          <w:sz w:val="24"/>
          <w:lang w:eastAsia="zh-CN"/>
        </w:rPr>
        <w:t>实现</w:t>
      </w:r>
      <w:r w:rsidR="00936DBE" w:rsidRPr="00440EDA">
        <w:rPr>
          <w:rFonts w:ascii="SimSun" w:hAnsi="SimSun" w:hint="eastAsia"/>
          <w:sz w:val="24"/>
          <w:lang w:eastAsia="zh-CN"/>
        </w:rPr>
        <w:t>《</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年生物多样性战略计划和爱知</w:t>
      </w:r>
      <w:r w:rsidR="00440EDA">
        <w:rPr>
          <w:rFonts w:ascii="SimSun" w:hAnsi="SimSun" w:cs="Microsoft YaHei" w:hint="eastAsia"/>
          <w:sz w:val="24"/>
          <w:lang w:eastAsia="zh-CN"/>
        </w:rPr>
        <w:t>生物多样性</w:t>
      </w:r>
      <w:r w:rsidR="00631C43" w:rsidRPr="00440EDA">
        <w:rPr>
          <w:rFonts w:ascii="SimSun" w:hAnsi="SimSun" w:cs="Microsoft YaHei" w:hint="eastAsia"/>
          <w:sz w:val="24"/>
          <w:lang w:eastAsia="zh-CN"/>
        </w:rPr>
        <w:t>目标</w:t>
      </w:r>
      <w:r w:rsidR="00440EDA">
        <w:rPr>
          <w:rFonts w:ascii="SimSun" w:hAnsi="SimSun" w:cs="Microsoft YaHei" w:hint="eastAsia"/>
          <w:sz w:val="24"/>
          <w:lang w:eastAsia="zh-CN"/>
        </w:rPr>
        <w:t>》</w:t>
      </w:r>
      <w:r w:rsidRPr="00440EDA">
        <w:rPr>
          <w:rFonts w:ascii="SimSun" w:hAnsi="SimSun" w:cs="Microsoft YaHei" w:hint="eastAsia"/>
          <w:sz w:val="24"/>
          <w:lang w:eastAsia="zh-CN"/>
        </w:rPr>
        <w:t>的直接贡献。</w:t>
      </w:r>
    </w:p>
    <w:p w14:paraId="3198EDA7" w14:textId="77777777" w:rsidR="009264F8" w:rsidRPr="00440EDA" w:rsidRDefault="009264F8"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委内瑞拉</w:t>
      </w:r>
      <w:r w:rsidR="00936DBE" w:rsidRPr="00440EDA">
        <w:rPr>
          <w:rFonts w:ascii="SimSun" w:hAnsi="SimSun" w:cs="Microsoft YaHei" w:hint="eastAsia"/>
          <w:sz w:val="24"/>
          <w:lang w:eastAsia="zh-CN"/>
        </w:rPr>
        <w:t>搞了一个称作</w:t>
      </w:r>
      <w:r w:rsidR="00936DBE" w:rsidRPr="00440EDA">
        <w:rPr>
          <w:sz w:val="24"/>
          <w:lang w:eastAsia="zh-CN"/>
        </w:rPr>
        <w:t>Siembra</w:t>
      </w:r>
      <w:r w:rsidR="00936DBE" w:rsidRPr="00440EDA">
        <w:rPr>
          <w:rFonts w:ascii="SimSun" w:hAnsi="SimSun" w:cs="Microsoft YaHei" w:hint="eastAsia"/>
          <w:sz w:val="24"/>
          <w:lang w:eastAsia="zh-CN"/>
        </w:rPr>
        <w:t>的</w:t>
      </w:r>
      <w:r w:rsidRPr="00440EDA">
        <w:rPr>
          <w:rFonts w:ascii="SimSun" w:hAnsi="SimSun" w:cs="Microsoft YaHei" w:hint="eastAsia"/>
          <w:sz w:val="24"/>
          <w:lang w:eastAsia="zh-CN"/>
        </w:rPr>
        <w:t>集体行动试点项目</w:t>
      </w:r>
      <w:r w:rsidR="00936DBE" w:rsidRPr="00440EDA">
        <w:rPr>
          <w:rFonts w:ascii="SimSun" w:hAnsi="SimSun" w:cs="Microsoft YaHei" w:hint="eastAsia"/>
          <w:sz w:val="24"/>
          <w:lang w:eastAsia="zh-CN"/>
        </w:rPr>
        <w:t>，</w:t>
      </w:r>
      <w:r w:rsidRPr="00440EDA">
        <w:rPr>
          <w:rFonts w:ascii="SimSun" w:hAnsi="SimSun" w:cs="Microsoft YaHei" w:hint="eastAsia"/>
          <w:sz w:val="24"/>
          <w:lang w:eastAsia="zh-CN"/>
        </w:rPr>
        <w:t>支持</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人民加强生物多样性友好型粮食生产的做法。</w:t>
      </w:r>
    </w:p>
    <w:p w14:paraId="52E1DA90" w14:textId="77777777" w:rsidR="00E11AD5" w:rsidRPr="00440EDA" w:rsidRDefault="00936DBE" w:rsidP="00AD30C3">
      <w:pPr>
        <w:pStyle w:val="bodytextnoindent"/>
        <w:widowControl w:val="0"/>
        <w:numPr>
          <w:ilvl w:val="0"/>
          <w:numId w:val="11"/>
        </w:numPr>
        <w:overflowPunct w:val="0"/>
        <w:autoSpaceDE w:val="0"/>
        <w:autoSpaceDN w:val="0"/>
        <w:adjustRightInd w:val="0"/>
        <w:spacing w:line="240" w:lineRule="atLeast"/>
        <w:jc w:val="center"/>
        <w:textAlignment w:val="baseline"/>
        <w:rPr>
          <w:rFonts w:ascii="SimSun" w:hAnsi="SimSun"/>
          <w:b/>
          <w:sz w:val="24"/>
          <w:lang w:eastAsia="zh-CN"/>
        </w:rPr>
      </w:pPr>
      <w:r w:rsidRPr="00440EDA">
        <w:rPr>
          <w:rFonts w:ascii="SimSun" w:hAnsi="SimSun" w:hint="eastAsia"/>
          <w:b/>
          <w:sz w:val="24"/>
          <w:lang w:eastAsia="zh-CN"/>
        </w:rPr>
        <w:t>有关组织的呈件</w:t>
      </w:r>
    </w:p>
    <w:p w14:paraId="3D8A974F" w14:textId="77777777" w:rsidR="00936DBE" w:rsidRPr="00440EDA" w:rsidRDefault="00936DBE"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有关组织提交的呈</w:t>
      </w:r>
      <w:proofErr w:type="gramStart"/>
      <w:r w:rsidRPr="00440EDA">
        <w:rPr>
          <w:rFonts w:ascii="SimSun" w:hAnsi="SimSun" w:cs="Microsoft YaHei" w:hint="eastAsia"/>
          <w:sz w:val="24"/>
          <w:lang w:eastAsia="zh-CN"/>
        </w:rPr>
        <w:t>件提供</w:t>
      </w:r>
      <w:proofErr w:type="gramEnd"/>
      <w:r w:rsidRPr="00440EDA">
        <w:rPr>
          <w:rFonts w:ascii="SimSun" w:hAnsi="SimSun" w:cs="Microsoft YaHei" w:hint="eastAsia"/>
          <w:sz w:val="24"/>
          <w:lang w:eastAsia="zh-CN"/>
        </w:rPr>
        <w:t>了更多资料，介绍</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Pr="00440EDA">
        <w:rPr>
          <w:rFonts w:ascii="SimSun" w:hAnsi="SimSun" w:cs="Microsoft YaHei" w:hint="eastAsia"/>
          <w:sz w:val="24"/>
          <w:lang w:eastAsia="zh-CN"/>
        </w:rPr>
        <w:t>采取集体行动的具体案例以及在指导原则上采用的方法。</w:t>
      </w:r>
    </w:p>
    <w:p w14:paraId="08DB991B" w14:textId="77777777" w:rsidR="00936DBE" w:rsidRPr="00440EDA" w:rsidRDefault="00936DBE"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澳大利亚大堡礁海洋公园管理局通过土地和海洋国家伙伴关系</w:t>
      </w:r>
      <w:r w:rsidR="00FC57C5" w:rsidRPr="00440EDA">
        <w:rPr>
          <w:rFonts w:ascii="SimSun" w:hAnsi="SimSun" w:cs="Microsoft YaHei" w:hint="eastAsia"/>
          <w:sz w:val="24"/>
          <w:lang w:eastAsia="zh-CN"/>
        </w:rPr>
        <w:t>计划</w:t>
      </w:r>
      <w:r w:rsidRPr="00440EDA">
        <w:rPr>
          <w:rFonts w:ascii="SimSun" w:hAnsi="SimSun" w:cs="Microsoft YaHei" w:hint="eastAsia"/>
          <w:sz w:val="24"/>
          <w:lang w:eastAsia="zh-CN"/>
        </w:rPr>
        <w:t>向</w:t>
      </w:r>
      <w:r w:rsidR="00B20255" w:rsidRPr="00440EDA">
        <w:rPr>
          <w:rStyle w:val="ng-binding"/>
          <w:rFonts w:ascii="SimSun" w:hAnsi="SimSun"/>
          <w:sz w:val="24"/>
          <w:lang w:eastAsia="zh-CN"/>
        </w:rPr>
        <w:t>土著和托雷斯海峡岛</w:t>
      </w:r>
      <w:r w:rsidR="00B20255" w:rsidRPr="00440EDA">
        <w:rPr>
          <w:rStyle w:val="ng-binding"/>
          <w:rFonts w:ascii="SimSun" w:hAnsi="SimSun" w:cs="SimSun" w:hint="eastAsia"/>
          <w:sz w:val="24"/>
          <w:lang w:eastAsia="zh-CN"/>
        </w:rPr>
        <w:t>民</w:t>
      </w:r>
      <w:r w:rsidRPr="00440EDA">
        <w:rPr>
          <w:rFonts w:ascii="SimSun" w:hAnsi="SimSun" w:cs="Microsoft YaHei" w:hint="eastAsia"/>
          <w:sz w:val="24"/>
          <w:lang w:eastAsia="zh-CN"/>
        </w:rPr>
        <w:t>提供资金，支持他们管理和照料其海洋国家的集体行动</w:t>
      </w:r>
      <w:r w:rsidR="0035238C" w:rsidRPr="00440EDA">
        <w:rPr>
          <w:rStyle w:val="FootnoteReference"/>
          <w:rFonts w:cs="Microsoft YaHei"/>
          <w:lang w:eastAsia="zh-CN"/>
        </w:rPr>
        <w:footnoteReference w:id="13"/>
      </w:r>
      <w:r w:rsidRPr="00440EDA">
        <w:rPr>
          <w:rFonts w:ascii="SimSun" w:hAnsi="SimSun" w:cs="Microsoft YaHei" w:hint="eastAsia"/>
          <w:sz w:val="24"/>
          <w:lang w:eastAsia="zh-CN"/>
        </w:rPr>
        <w:t>，支持</w:t>
      </w:r>
      <w:r w:rsidR="00B20255" w:rsidRPr="00440EDA">
        <w:rPr>
          <w:rFonts w:ascii="SimSun" w:hAnsi="SimSun" w:cs="Microsoft YaHei" w:hint="eastAsia"/>
          <w:sz w:val="24"/>
          <w:lang w:eastAsia="zh-CN"/>
        </w:rPr>
        <w:t>他们</w:t>
      </w:r>
      <w:r w:rsidRPr="00440EDA">
        <w:rPr>
          <w:rFonts w:ascii="SimSun" w:hAnsi="SimSun" w:cs="Microsoft YaHei" w:hint="eastAsia"/>
          <w:sz w:val="24"/>
          <w:lang w:eastAsia="zh-CN"/>
        </w:rPr>
        <w:t>通过</w:t>
      </w:r>
      <w:r w:rsidRPr="00440EDA">
        <w:rPr>
          <w:rFonts w:ascii="SimSun" w:hAnsi="SimSun" w:cs="Courier New"/>
          <w:sz w:val="24"/>
          <w:lang w:eastAsia="zh-CN"/>
        </w:rPr>
        <w:t>“</w:t>
      </w:r>
      <w:r w:rsidR="00B20255" w:rsidRPr="00440EDA">
        <w:rPr>
          <w:rFonts w:ascii="SimSun" w:hAnsi="SimSun" w:cs="Microsoft YaHei" w:hint="eastAsia"/>
          <w:sz w:val="24"/>
          <w:lang w:eastAsia="zh-CN"/>
        </w:rPr>
        <w:t>海洋资源</w:t>
      </w:r>
      <w:r w:rsidRPr="00440EDA">
        <w:rPr>
          <w:rFonts w:ascii="SimSun" w:hAnsi="SimSun" w:cs="Microsoft YaHei" w:hint="eastAsia"/>
          <w:sz w:val="24"/>
          <w:lang w:eastAsia="zh-CN"/>
        </w:rPr>
        <w:t>传统</w:t>
      </w:r>
      <w:r w:rsidR="00B20255" w:rsidRPr="00440EDA">
        <w:rPr>
          <w:rFonts w:ascii="SimSun" w:hAnsi="SimSun" w:cs="Microsoft YaHei" w:hint="eastAsia"/>
          <w:sz w:val="24"/>
          <w:lang w:eastAsia="zh-CN"/>
        </w:rPr>
        <w:t>使用</w:t>
      </w:r>
      <w:r w:rsidRPr="00440EDA">
        <w:rPr>
          <w:rFonts w:ascii="SimSun" w:hAnsi="SimSun" w:cs="Courier New"/>
          <w:sz w:val="24"/>
          <w:lang w:eastAsia="zh-CN"/>
        </w:rPr>
        <w:t>”</w:t>
      </w:r>
      <w:r w:rsidRPr="00440EDA">
        <w:rPr>
          <w:rFonts w:ascii="SimSun" w:hAnsi="SimSun" w:cs="Microsoft YaHei" w:hint="eastAsia"/>
          <w:sz w:val="24"/>
          <w:lang w:eastAsia="zh-CN"/>
        </w:rPr>
        <w:t>协议</w:t>
      </w:r>
      <w:r w:rsidR="00B20255" w:rsidRPr="00440EDA">
        <w:rPr>
          <w:rFonts w:ascii="SimSun" w:hAnsi="SimSun" w:cs="Microsoft YaHei" w:hint="eastAsia"/>
          <w:sz w:val="24"/>
          <w:lang w:eastAsia="zh-CN"/>
        </w:rPr>
        <w:t>实现可持续使用</w:t>
      </w:r>
      <w:r w:rsidRPr="00440EDA">
        <w:rPr>
          <w:rFonts w:ascii="SimSun" w:hAnsi="SimSun" w:cs="Microsoft YaHei" w:hint="eastAsia"/>
          <w:sz w:val="24"/>
          <w:lang w:eastAsia="zh-CN"/>
        </w:rPr>
        <w:t>，</w:t>
      </w:r>
      <w:r w:rsidR="00B20255" w:rsidRPr="00440EDA">
        <w:rPr>
          <w:rFonts w:ascii="SimSun" w:hAnsi="SimSun" w:cs="Microsoft YaHei" w:hint="eastAsia"/>
          <w:sz w:val="24"/>
          <w:lang w:eastAsia="zh-CN"/>
        </w:rPr>
        <w:t>这些协议描述</w:t>
      </w:r>
      <w:r w:rsidRPr="00440EDA">
        <w:rPr>
          <w:rFonts w:ascii="SimSun" w:hAnsi="SimSun" w:cs="Microsoft YaHei" w:hint="eastAsia"/>
          <w:sz w:val="24"/>
          <w:lang w:eastAsia="zh-CN"/>
        </w:rPr>
        <w:t>每个</w:t>
      </w:r>
      <w:r w:rsidR="00B20255" w:rsidRPr="00440EDA">
        <w:rPr>
          <w:rFonts w:ascii="SimSun" w:hAnsi="SimSun" w:cs="Microsoft YaHei" w:hint="eastAsia"/>
          <w:sz w:val="24"/>
          <w:lang w:eastAsia="zh-CN"/>
        </w:rPr>
        <w:t>群体</w:t>
      </w:r>
      <w:r w:rsidRPr="00440EDA">
        <w:rPr>
          <w:rFonts w:ascii="SimSun" w:hAnsi="SimSun" w:cs="Microsoft YaHei" w:hint="eastAsia"/>
          <w:sz w:val="24"/>
          <w:lang w:eastAsia="zh-CN"/>
        </w:rPr>
        <w:t>如何管理其海洋资源</w:t>
      </w:r>
      <w:r w:rsidR="00B20255" w:rsidRPr="00440EDA">
        <w:rPr>
          <w:rFonts w:ascii="SimSun" w:hAnsi="SimSun" w:cs="Microsoft YaHei" w:hint="eastAsia"/>
          <w:sz w:val="24"/>
          <w:lang w:eastAsia="zh-CN"/>
        </w:rPr>
        <w:t>以及</w:t>
      </w:r>
      <w:r w:rsidRPr="00440EDA">
        <w:rPr>
          <w:rFonts w:ascii="SimSun" w:hAnsi="SimSun" w:cs="Microsoft YaHei" w:hint="eastAsia"/>
          <w:sz w:val="24"/>
          <w:lang w:eastAsia="zh-CN"/>
        </w:rPr>
        <w:t>在合</w:t>
      </w:r>
      <w:proofErr w:type="gramStart"/>
      <w:r w:rsidRPr="00440EDA">
        <w:rPr>
          <w:rFonts w:ascii="SimSun" w:hAnsi="SimSun" w:cs="Microsoft YaHei" w:hint="eastAsia"/>
          <w:sz w:val="24"/>
          <w:lang w:eastAsia="zh-CN"/>
        </w:rPr>
        <w:t>规</w:t>
      </w:r>
      <w:proofErr w:type="gramEnd"/>
      <w:r w:rsidRPr="00440EDA">
        <w:rPr>
          <w:rFonts w:ascii="SimSun" w:hAnsi="SimSun" w:cs="Microsoft YaHei" w:hint="eastAsia"/>
          <w:sz w:val="24"/>
          <w:lang w:eastAsia="zh-CN"/>
        </w:rPr>
        <w:t>活动和监测环境</w:t>
      </w:r>
      <w:r w:rsidR="00B20255" w:rsidRPr="00440EDA">
        <w:rPr>
          <w:rFonts w:ascii="SimSun" w:hAnsi="SimSun" w:cs="Microsoft YaHei" w:hint="eastAsia"/>
          <w:sz w:val="24"/>
          <w:lang w:eastAsia="zh-CN"/>
        </w:rPr>
        <w:t>状况中所扮演的角色</w:t>
      </w:r>
      <w:r w:rsidRPr="00440EDA">
        <w:rPr>
          <w:rFonts w:ascii="SimSun" w:hAnsi="SimSun" w:cs="Microsoft YaHei" w:hint="eastAsia"/>
          <w:sz w:val="24"/>
          <w:lang w:eastAsia="zh-CN"/>
        </w:rPr>
        <w:t>。政府还为</w:t>
      </w:r>
      <w:r w:rsidR="00B20255" w:rsidRPr="00440EDA">
        <w:rPr>
          <w:rFonts w:ascii="SimSun" w:hAnsi="SimSun" w:cs="Microsoft YaHei" w:hint="eastAsia"/>
          <w:sz w:val="24"/>
          <w:lang w:eastAsia="zh-CN"/>
        </w:rPr>
        <w:t>土著</w:t>
      </w:r>
      <w:r w:rsidR="005C3C1F" w:rsidRPr="00440EDA">
        <w:rPr>
          <w:rFonts w:ascii="SimSun" w:hAnsi="SimSun" w:cs="Microsoft YaHei" w:hint="eastAsia"/>
          <w:sz w:val="24"/>
          <w:lang w:eastAsia="zh-CN"/>
        </w:rPr>
        <w:t>护林人</w:t>
      </w:r>
      <w:r w:rsidRPr="00440EDA">
        <w:rPr>
          <w:rFonts w:ascii="SimSun" w:hAnsi="SimSun" w:cs="Microsoft YaHei" w:hint="eastAsia"/>
          <w:sz w:val="24"/>
          <w:lang w:eastAsia="zh-CN"/>
        </w:rPr>
        <w:t>设计和提供专门培训。</w:t>
      </w:r>
    </w:p>
    <w:p w14:paraId="6B8D4765" w14:textId="77777777" w:rsidR="00EA6631" w:rsidRPr="00440EDA" w:rsidRDefault="00EA6631"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森林人民计划和</w:t>
      </w:r>
      <w:r w:rsidRPr="00440EDA">
        <w:rPr>
          <w:rFonts w:ascii="SimSun" w:hAnsi="SimSun"/>
          <w:sz w:val="24"/>
          <w:lang w:eastAsia="zh-CN"/>
        </w:rPr>
        <w:t>生物多样性问题国际土著论坛</w:t>
      </w:r>
      <w:r w:rsidR="00AB6240" w:rsidRPr="00440EDA">
        <w:rPr>
          <w:rFonts w:ascii="SimSun" w:hAnsi="SimSun" w:hint="eastAsia"/>
          <w:sz w:val="24"/>
          <w:lang w:eastAsia="zh-CN"/>
        </w:rPr>
        <w:t>的</w:t>
      </w:r>
      <w:r w:rsidRPr="00440EDA">
        <w:rPr>
          <w:rFonts w:ascii="SimSun" w:hAnsi="SimSun" w:cs="Microsoft YaHei" w:hint="eastAsia"/>
          <w:sz w:val="24"/>
          <w:lang w:eastAsia="zh-CN"/>
        </w:rPr>
        <w:t>成员组织报告了一个由</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社区</w:t>
      </w:r>
      <w:r w:rsidR="0015398A" w:rsidRPr="00440EDA">
        <w:rPr>
          <w:rFonts w:ascii="SimSun" w:hAnsi="SimSun" w:cs="Microsoft YaHei" w:hint="eastAsia"/>
          <w:sz w:val="24"/>
          <w:lang w:eastAsia="zh-CN"/>
        </w:rPr>
        <w:t>搞</w:t>
      </w:r>
      <w:r w:rsidRPr="00440EDA">
        <w:rPr>
          <w:rFonts w:ascii="SimSun" w:hAnsi="SimSun" w:cs="Microsoft YaHei" w:hint="eastAsia"/>
          <w:sz w:val="24"/>
          <w:lang w:eastAsia="zh-CN"/>
        </w:rPr>
        <w:t>的</w:t>
      </w:r>
      <w:r w:rsidR="0015398A" w:rsidRPr="00440EDA">
        <w:rPr>
          <w:rFonts w:ascii="SimSun" w:hAnsi="SimSun" w:cs="Microsoft YaHei" w:hint="eastAsia"/>
          <w:sz w:val="24"/>
          <w:lang w:eastAsia="zh-CN"/>
        </w:rPr>
        <w:t>大羊驼繁殖试点</w:t>
      </w:r>
      <w:r w:rsidRPr="00440EDA">
        <w:rPr>
          <w:rFonts w:ascii="SimSun" w:hAnsi="SimSun" w:cs="Microsoft YaHei" w:hint="eastAsia"/>
          <w:sz w:val="24"/>
          <w:lang w:eastAsia="zh-CN"/>
        </w:rPr>
        <w:t>项目，</w:t>
      </w:r>
      <w:r w:rsidR="0015398A" w:rsidRPr="00440EDA">
        <w:rPr>
          <w:rFonts w:ascii="SimSun" w:hAnsi="SimSun" w:cs="Microsoft YaHei" w:hint="eastAsia"/>
          <w:sz w:val="24"/>
          <w:lang w:eastAsia="zh-CN"/>
        </w:rPr>
        <w:t>这是一个具有</w:t>
      </w:r>
      <w:r w:rsidRPr="00440EDA">
        <w:rPr>
          <w:rFonts w:ascii="SimSun" w:hAnsi="SimSun" w:cs="Microsoft YaHei" w:hint="eastAsia"/>
          <w:sz w:val="24"/>
          <w:lang w:eastAsia="zh-CN"/>
        </w:rPr>
        <w:t>生计和文化</w:t>
      </w:r>
      <w:r w:rsidR="0015398A" w:rsidRPr="00440EDA">
        <w:rPr>
          <w:rFonts w:ascii="SimSun" w:hAnsi="SimSun" w:cs="Microsoft YaHei" w:hint="eastAsia"/>
          <w:sz w:val="24"/>
          <w:lang w:eastAsia="zh-CN"/>
        </w:rPr>
        <w:t>意义</w:t>
      </w:r>
      <w:r w:rsidRPr="00440EDA">
        <w:rPr>
          <w:rFonts w:ascii="SimSun" w:hAnsi="SimSun" w:cs="Microsoft YaHei" w:hint="eastAsia"/>
          <w:sz w:val="24"/>
          <w:lang w:eastAsia="zh-CN"/>
        </w:rPr>
        <w:t>的</w:t>
      </w:r>
      <w:r w:rsidR="0015398A" w:rsidRPr="00440EDA">
        <w:rPr>
          <w:rFonts w:ascii="SimSun" w:hAnsi="SimSun" w:cs="Microsoft YaHei" w:hint="eastAsia"/>
          <w:sz w:val="24"/>
          <w:lang w:eastAsia="zh-CN"/>
        </w:rPr>
        <w:t>项目</w:t>
      </w:r>
      <w:r w:rsidRPr="00440EDA">
        <w:rPr>
          <w:rFonts w:ascii="SimSun" w:hAnsi="SimSun" w:cs="Microsoft YaHei" w:hint="eastAsia"/>
          <w:sz w:val="24"/>
          <w:lang w:eastAsia="zh-CN"/>
        </w:rPr>
        <w:t>。社区保留了一系列传统做法，</w:t>
      </w:r>
      <w:r w:rsidR="0015398A" w:rsidRPr="00440EDA">
        <w:rPr>
          <w:rFonts w:ascii="SimSun" w:hAnsi="SimSun" w:cs="Microsoft YaHei" w:hint="eastAsia"/>
          <w:sz w:val="24"/>
          <w:lang w:eastAsia="zh-CN"/>
        </w:rPr>
        <w:t>这些做法</w:t>
      </w:r>
      <w:r w:rsidRPr="00440EDA">
        <w:rPr>
          <w:rFonts w:ascii="SimSun" w:hAnsi="SimSun" w:cs="Microsoft YaHei" w:hint="eastAsia"/>
          <w:sz w:val="24"/>
          <w:lang w:eastAsia="zh-CN"/>
        </w:rPr>
        <w:t>实质上</w:t>
      </w:r>
      <w:r w:rsidR="0015398A" w:rsidRPr="00440EDA">
        <w:rPr>
          <w:rFonts w:ascii="SimSun" w:hAnsi="SimSun" w:cs="Microsoft YaHei" w:hint="eastAsia"/>
          <w:sz w:val="24"/>
          <w:lang w:eastAsia="zh-CN"/>
        </w:rPr>
        <w:t>就</w:t>
      </w:r>
      <w:r w:rsidRPr="00440EDA">
        <w:rPr>
          <w:rFonts w:ascii="SimSun" w:hAnsi="SimSun" w:cs="Microsoft YaHei" w:hint="eastAsia"/>
          <w:sz w:val="24"/>
          <w:lang w:eastAsia="zh-CN"/>
        </w:rPr>
        <w:t>是</w:t>
      </w:r>
      <w:r w:rsidR="0015398A" w:rsidRPr="00440EDA">
        <w:rPr>
          <w:rFonts w:ascii="SimSun" w:hAnsi="SimSun" w:cs="Microsoft YaHei" w:hint="eastAsia"/>
          <w:sz w:val="24"/>
          <w:lang w:eastAsia="zh-CN"/>
        </w:rPr>
        <w:t>在促进生计而</w:t>
      </w:r>
      <w:r w:rsidRPr="00440EDA">
        <w:rPr>
          <w:rFonts w:ascii="SimSun" w:hAnsi="SimSun" w:cs="Microsoft YaHei" w:hint="eastAsia"/>
          <w:sz w:val="24"/>
          <w:lang w:eastAsia="zh-CN"/>
        </w:rPr>
        <w:t>可持续利用</w:t>
      </w:r>
      <w:r w:rsidR="0015398A" w:rsidRPr="00440EDA">
        <w:rPr>
          <w:rFonts w:ascii="SimSun" w:hAnsi="SimSun" w:cs="Microsoft YaHei" w:hint="eastAsia"/>
          <w:sz w:val="24"/>
          <w:lang w:eastAsia="zh-CN"/>
        </w:rPr>
        <w:t>生物多样性中利用土著知识的集体行动</w:t>
      </w:r>
      <w:r w:rsidRPr="00440EDA">
        <w:rPr>
          <w:rFonts w:ascii="SimSun" w:hAnsi="SimSun" w:cs="Microsoft YaHei" w:hint="eastAsia"/>
          <w:sz w:val="24"/>
          <w:lang w:eastAsia="zh-CN"/>
        </w:rPr>
        <w:t>。</w:t>
      </w:r>
    </w:p>
    <w:p w14:paraId="25F8DC70" w14:textId="77777777" w:rsidR="00EA6631" w:rsidRPr="00440EDA" w:rsidRDefault="00EA6631"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由全球森林联盟协调的社区保护</w:t>
      </w:r>
      <w:r w:rsidR="0015398A" w:rsidRPr="00440EDA">
        <w:rPr>
          <w:rFonts w:ascii="SimSun" w:hAnsi="SimSun" w:cs="Microsoft YaHei" w:hint="eastAsia"/>
          <w:sz w:val="24"/>
          <w:lang w:eastAsia="zh-CN"/>
        </w:rPr>
        <w:t>复原力</w:t>
      </w:r>
      <w:r w:rsidRPr="00440EDA">
        <w:rPr>
          <w:rFonts w:ascii="SimSun" w:hAnsi="SimSun" w:cs="Microsoft YaHei" w:hint="eastAsia"/>
          <w:sz w:val="24"/>
          <w:lang w:eastAsia="zh-CN"/>
        </w:rPr>
        <w:t>倡议</w:t>
      </w:r>
      <w:r w:rsidR="00EE7327" w:rsidRPr="00440EDA">
        <w:rPr>
          <w:rFonts w:ascii="SimSun" w:hAnsi="SimSun" w:cs="Microsoft YaHei" w:hint="eastAsia"/>
          <w:sz w:val="24"/>
          <w:lang w:eastAsia="zh-CN"/>
        </w:rPr>
        <w:t>致力于</w:t>
      </w:r>
      <w:r w:rsidRPr="00440EDA">
        <w:rPr>
          <w:rFonts w:ascii="SimSun" w:hAnsi="SimSun" w:cs="Microsoft YaHei" w:hint="eastAsia"/>
          <w:sz w:val="24"/>
          <w:lang w:eastAsia="zh-CN"/>
        </w:rPr>
        <w:t>在非洲</w:t>
      </w:r>
      <w:r w:rsidR="00EE7327" w:rsidRPr="00440EDA">
        <w:rPr>
          <w:rFonts w:ascii="SimSun" w:hAnsi="SimSun" w:cs="Microsoft YaHei" w:hint="eastAsia"/>
          <w:sz w:val="24"/>
          <w:lang w:eastAsia="zh-CN"/>
        </w:rPr>
        <w:t>、</w:t>
      </w:r>
      <w:r w:rsidRPr="00440EDA">
        <w:rPr>
          <w:rFonts w:ascii="SimSun" w:hAnsi="SimSun" w:cs="Microsoft YaHei" w:hint="eastAsia"/>
          <w:sz w:val="24"/>
          <w:lang w:eastAsia="zh-CN"/>
        </w:rPr>
        <w:t>亚洲及太平洋</w:t>
      </w:r>
      <w:r w:rsidR="00EE7327" w:rsidRPr="00440EDA">
        <w:rPr>
          <w:rFonts w:ascii="SimSun" w:hAnsi="SimSun" w:cs="Microsoft YaHei" w:hint="eastAsia"/>
          <w:sz w:val="24"/>
          <w:lang w:eastAsia="zh-CN"/>
        </w:rPr>
        <w:t>、</w:t>
      </w:r>
      <w:r w:rsidRPr="00440EDA">
        <w:rPr>
          <w:rFonts w:ascii="SimSun" w:hAnsi="SimSun" w:cs="Microsoft YaHei" w:hint="eastAsia"/>
          <w:sz w:val="24"/>
          <w:lang w:eastAsia="zh-CN"/>
        </w:rPr>
        <w:t>拉丁美洲</w:t>
      </w:r>
      <w:r w:rsidRPr="00440EDA">
        <w:rPr>
          <w:rFonts w:ascii="SimSun" w:hAnsi="SimSun" w:hint="eastAsia"/>
          <w:sz w:val="24"/>
          <w:lang w:eastAsia="zh-CN"/>
        </w:rPr>
        <w:t>22</w:t>
      </w:r>
      <w:r w:rsidRPr="00440EDA">
        <w:rPr>
          <w:rFonts w:ascii="SimSun" w:hAnsi="SimSun" w:cs="Microsoft YaHei" w:hint="eastAsia"/>
          <w:sz w:val="24"/>
          <w:lang w:eastAsia="zh-CN"/>
        </w:rPr>
        <w:t>个国家记录和</w:t>
      </w:r>
      <w:r w:rsidR="00EE7327" w:rsidRPr="00440EDA">
        <w:rPr>
          <w:rFonts w:ascii="SimSun" w:hAnsi="SimSun" w:cs="Microsoft YaHei" w:hint="eastAsia"/>
          <w:sz w:val="24"/>
          <w:lang w:eastAsia="zh-CN"/>
        </w:rPr>
        <w:t>审评</w:t>
      </w:r>
      <w:r w:rsidRPr="00440EDA">
        <w:rPr>
          <w:rFonts w:ascii="SimSun" w:hAnsi="SimSun" w:cs="Microsoft YaHei" w:hint="eastAsia"/>
          <w:sz w:val="24"/>
          <w:lang w:eastAsia="zh-CN"/>
        </w:rPr>
        <w:t>社区</w:t>
      </w:r>
      <w:r w:rsidR="00EE7327" w:rsidRPr="00440EDA">
        <w:rPr>
          <w:rFonts w:ascii="SimSun" w:hAnsi="SimSun" w:cs="Microsoft YaHei" w:hint="eastAsia"/>
          <w:sz w:val="24"/>
          <w:lang w:eastAsia="zh-CN"/>
        </w:rPr>
        <w:t>层面</w:t>
      </w:r>
      <w:r w:rsidRPr="00440EDA">
        <w:rPr>
          <w:rFonts w:ascii="SimSun" w:hAnsi="SimSun" w:cs="Microsoft YaHei" w:hint="eastAsia"/>
          <w:sz w:val="24"/>
          <w:lang w:eastAsia="zh-CN"/>
        </w:rPr>
        <w:t>保护</w:t>
      </w:r>
      <w:r w:rsidR="00EE7327" w:rsidRPr="00440EDA">
        <w:rPr>
          <w:rFonts w:ascii="SimSun" w:hAnsi="SimSun" w:cs="Microsoft YaHei" w:hint="eastAsia"/>
          <w:sz w:val="24"/>
          <w:lang w:eastAsia="zh-CN"/>
        </w:rPr>
        <w:t>举措的参与</w:t>
      </w:r>
      <w:r w:rsidR="00FB2C88" w:rsidRPr="00440EDA">
        <w:rPr>
          <w:rFonts w:ascii="SimSun" w:hAnsi="SimSun" w:cs="Microsoft YaHei" w:hint="eastAsia"/>
          <w:sz w:val="24"/>
          <w:lang w:eastAsia="zh-CN"/>
        </w:rPr>
        <w:t>办法</w:t>
      </w:r>
      <w:r w:rsidRPr="00440EDA">
        <w:rPr>
          <w:rFonts w:ascii="SimSun" w:hAnsi="SimSun" w:cs="Microsoft YaHei" w:hint="eastAsia"/>
          <w:sz w:val="24"/>
          <w:lang w:eastAsia="zh-CN"/>
        </w:rPr>
        <w:t>，</w:t>
      </w:r>
      <w:r w:rsidR="00EE7327" w:rsidRPr="00440EDA">
        <w:rPr>
          <w:rFonts w:ascii="SimSun" w:hAnsi="SimSun" w:cs="Microsoft YaHei" w:hint="eastAsia"/>
          <w:sz w:val="24"/>
          <w:lang w:eastAsia="zh-CN"/>
        </w:rPr>
        <w:t>为此拟定了</w:t>
      </w:r>
      <w:r w:rsidRPr="00440EDA">
        <w:rPr>
          <w:rFonts w:ascii="SimSun" w:hAnsi="SimSun" w:cs="Microsoft YaHei" w:hint="eastAsia"/>
          <w:sz w:val="24"/>
          <w:lang w:eastAsia="zh-CN"/>
        </w:rPr>
        <w:t>指导方法和工具包。</w:t>
      </w:r>
      <w:r w:rsidR="00B20796" w:rsidRPr="00440EDA">
        <w:rPr>
          <w:rFonts w:ascii="SimSun" w:hAnsi="SimSun" w:cs="Microsoft YaHei" w:hint="eastAsia"/>
          <w:sz w:val="24"/>
          <w:lang w:eastAsia="zh-CN"/>
        </w:rPr>
        <w:t>社区保护复原力倡议根据自身</w:t>
      </w:r>
      <w:r w:rsidRPr="00440EDA">
        <w:rPr>
          <w:rFonts w:ascii="SimSun" w:hAnsi="SimSun" w:cs="Microsoft YaHei" w:hint="eastAsia"/>
          <w:sz w:val="24"/>
          <w:lang w:eastAsia="zh-CN"/>
        </w:rPr>
        <w:t>方法</w:t>
      </w:r>
      <w:r w:rsidR="00AB6240" w:rsidRPr="00440EDA">
        <w:rPr>
          <w:rFonts w:ascii="SimSun" w:hAnsi="SimSun" w:cs="Microsoft YaHei" w:hint="eastAsia"/>
          <w:sz w:val="24"/>
          <w:lang w:eastAsia="zh-CN"/>
        </w:rPr>
        <w:t>提出了</w:t>
      </w:r>
      <w:r w:rsidR="00B20796" w:rsidRPr="00440EDA">
        <w:rPr>
          <w:rFonts w:ascii="SimSun" w:hAnsi="SimSun" w:cs="Microsoft YaHei" w:hint="eastAsia"/>
          <w:sz w:val="24"/>
          <w:lang w:eastAsia="zh-CN"/>
        </w:rPr>
        <w:t>五条</w:t>
      </w:r>
      <w:r w:rsidRPr="00440EDA">
        <w:rPr>
          <w:rFonts w:ascii="SimSun" w:hAnsi="SimSun" w:cs="Microsoft YaHei" w:hint="eastAsia"/>
          <w:sz w:val="24"/>
          <w:lang w:eastAsia="zh-CN"/>
        </w:rPr>
        <w:t>贯穿各领域的标准：（</w:t>
      </w:r>
      <w:r w:rsidRPr="00440EDA">
        <w:rPr>
          <w:sz w:val="24"/>
          <w:lang w:eastAsia="zh-CN"/>
        </w:rPr>
        <w:t>a</w:t>
      </w:r>
      <w:r w:rsidRPr="00440EDA">
        <w:rPr>
          <w:rFonts w:ascii="SimSun" w:hAnsi="SimSun" w:cs="Microsoft YaHei" w:hint="eastAsia"/>
          <w:sz w:val="24"/>
          <w:lang w:eastAsia="zh-CN"/>
        </w:rPr>
        <w:t>）尊重</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Pr="00440EDA">
        <w:rPr>
          <w:rFonts w:ascii="SimSun" w:hAnsi="SimSun" w:cs="Microsoft YaHei" w:hint="eastAsia"/>
          <w:sz w:val="24"/>
          <w:lang w:eastAsia="zh-CN"/>
        </w:rPr>
        <w:t>的权利，包括自由</w:t>
      </w:r>
      <w:r w:rsidR="00AB6240" w:rsidRPr="00440EDA">
        <w:rPr>
          <w:rFonts w:ascii="SimSun" w:hAnsi="SimSun" w:cs="Microsoft YaHei" w:hint="eastAsia"/>
          <w:sz w:val="24"/>
          <w:lang w:eastAsia="zh-CN"/>
        </w:rPr>
        <w:t>、</w:t>
      </w:r>
      <w:r w:rsidRPr="00440EDA">
        <w:rPr>
          <w:rFonts w:ascii="SimSun" w:hAnsi="SimSun" w:cs="Microsoft YaHei" w:hint="eastAsia"/>
          <w:sz w:val="24"/>
          <w:lang w:eastAsia="zh-CN"/>
        </w:rPr>
        <w:t>事先和知情同意的权利</w:t>
      </w:r>
      <w:r w:rsidR="001217E7" w:rsidRPr="00440EDA">
        <w:rPr>
          <w:rFonts w:ascii="SimSun" w:hAnsi="SimSun" w:hint="eastAsia"/>
          <w:sz w:val="24"/>
          <w:lang w:eastAsia="zh-CN"/>
        </w:rPr>
        <w:t>；</w:t>
      </w:r>
      <w:r w:rsidRPr="00440EDA">
        <w:rPr>
          <w:rFonts w:ascii="SimSun" w:hAnsi="SimSun" w:cs="Microsoft YaHei" w:hint="eastAsia"/>
          <w:sz w:val="24"/>
          <w:lang w:eastAsia="zh-CN"/>
        </w:rPr>
        <w:t>（</w:t>
      </w:r>
      <w:r w:rsidRPr="00440EDA">
        <w:rPr>
          <w:sz w:val="24"/>
          <w:lang w:eastAsia="zh-CN"/>
        </w:rPr>
        <w:t>b</w:t>
      </w:r>
      <w:r w:rsidRPr="00440EDA">
        <w:rPr>
          <w:rFonts w:ascii="SimSun" w:hAnsi="SimSun" w:cs="Microsoft YaHei" w:hint="eastAsia"/>
          <w:sz w:val="24"/>
          <w:lang w:eastAsia="zh-CN"/>
        </w:rPr>
        <w:t>）</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和社区所有权</w:t>
      </w:r>
      <w:r w:rsidR="001217E7" w:rsidRPr="00440EDA">
        <w:rPr>
          <w:rFonts w:ascii="SimSun" w:hAnsi="SimSun" w:hint="eastAsia"/>
          <w:sz w:val="24"/>
          <w:lang w:eastAsia="zh-CN"/>
        </w:rPr>
        <w:t>；</w:t>
      </w:r>
      <w:r w:rsidRPr="00440EDA">
        <w:rPr>
          <w:rFonts w:ascii="SimSun" w:hAnsi="SimSun" w:cs="Microsoft YaHei" w:hint="eastAsia"/>
          <w:sz w:val="24"/>
          <w:lang w:eastAsia="zh-CN"/>
        </w:rPr>
        <w:t>（</w:t>
      </w:r>
      <w:r w:rsidRPr="00440EDA">
        <w:rPr>
          <w:sz w:val="24"/>
          <w:lang w:eastAsia="zh-CN"/>
        </w:rPr>
        <w:t>c</w:t>
      </w:r>
      <w:r w:rsidRPr="00440EDA">
        <w:rPr>
          <w:rFonts w:ascii="SimSun" w:hAnsi="SimSun" w:cs="Microsoft YaHei" w:hint="eastAsia"/>
          <w:sz w:val="24"/>
          <w:lang w:eastAsia="zh-CN"/>
        </w:rPr>
        <w:t>）适应性便利</w:t>
      </w:r>
      <w:r w:rsidR="001217E7" w:rsidRPr="00440EDA">
        <w:rPr>
          <w:rFonts w:ascii="SimSun" w:hAnsi="SimSun" w:hint="eastAsia"/>
          <w:sz w:val="24"/>
          <w:lang w:eastAsia="zh-CN"/>
        </w:rPr>
        <w:t>；</w:t>
      </w:r>
      <w:r w:rsidRPr="00440EDA">
        <w:rPr>
          <w:rFonts w:ascii="SimSun" w:hAnsi="SimSun" w:cs="Microsoft YaHei" w:hint="eastAsia"/>
          <w:sz w:val="24"/>
          <w:lang w:eastAsia="zh-CN"/>
        </w:rPr>
        <w:t>（</w:t>
      </w:r>
      <w:r w:rsidRPr="00440EDA">
        <w:rPr>
          <w:sz w:val="24"/>
          <w:lang w:eastAsia="zh-CN"/>
        </w:rPr>
        <w:t>d</w:t>
      </w:r>
      <w:r w:rsidRPr="00440EDA">
        <w:rPr>
          <w:rFonts w:ascii="SimSun" w:hAnsi="SimSun" w:cs="Microsoft YaHei" w:hint="eastAsia"/>
          <w:sz w:val="24"/>
          <w:lang w:eastAsia="zh-CN"/>
        </w:rPr>
        <w:t>）参与和代表性</w:t>
      </w:r>
      <w:r w:rsidR="001217E7" w:rsidRPr="00440EDA">
        <w:rPr>
          <w:rFonts w:ascii="SimSun" w:hAnsi="SimSun" w:hint="eastAsia"/>
          <w:sz w:val="24"/>
          <w:lang w:eastAsia="zh-CN"/>
        </w:rPr>
        <w:t>；</w:t>
      </w:r>
      <w:r w:rsidRPr="00440EDA">
        <w:rPr>
          <w:rFonts w:ascii="SimSun" w:hAnsi="SimSun" w:cs="Microsoft YaHei" w:hint="eastAsia"/>
          <w:sz w:val="24"/>
          <w:lang w:eastAsia="zh-CN"/>
        </w:rPr>
        <w:t>（</w:t>
      </w:r>
      <w:r w:rsidRPr="00440EDA">
        <w:rPr>
          <w:sz w:val="24"/>
          <w:lang w:eastAsia="zh-CN"/>
        </w:rPr>
        <w:t>e</w:t>
      </w:r>
      <w:r w:rsidRPr="00440EDA">
        <w:rPr>
          <w:rFonts w:ascii="SimSun" w:hAnsi="SimSun" w:cs="Microsoft YaHei" w:hint="eastAsia"/>
          <w:sz w:val="24"/>
          <w:lang w:eastAsia="zh-CN"/>
        </w:rPr>
        <w:t>）</w:t>
      </w:r>
      <w:r w:rsidR="00B20796" w:rsidRPr="00440EDA">
        <w:rPr>
          <w:rFonts w:ascii="SimSun" w:hAnsi="SimSun" w:cs="Microsoft YaHei" w:hint="eastAsia"/>
          <w:sz w:val="24"/>
          <w:lang w:eastAsia="zh-CN"/>
        </w:rPr>
        <w:t>确认</w:t>
      </w:r>
      <w:r w:rsidRPr="00440EDA">
        <w:rPr>
          <w:rFonts w:ascii="SimSun" w:hAnsi="SimSun" w:cs="Microsoft YaHei" w:hint="eastAsia"/>
          <w:sz w:val="24"/>
          <w:lang w:eastAsia="zh-CN"/>
        </w:rPr>
        <w:t>集体行动中</w:t>
      </w:r>
      <w:r w:rsidR="00AB6240" w:rsidRPr="00440EDA">
        <w:rPr>
          <w:rFonts w:ascii="SimSun" w:hAnsi="SimSun" w:cs="Microsoft YaHei" w:hint="eastAsia"/>
          <w:sz w:val="24"/>
          <w:lang w:eastAsia="zh-CN"/>
        </w:rPr>
        <w:t>按</w:t>
      </w:r>
      <w:r w:rsidR="00B20796" w:rsidRPr="00440EDA">
        <w:rPr>
          <w:rFonts w:ascii="SimSun" w:hAnsi="SimSun" w:cs="Microsoft YaHei" w:hint="eastAsia"/>
          <w:sz w:val="24"/>
          <w:lang w:eastAsia="zh-CN"/>
        </w:rPr>
        <w:t>性别</w:t>
      </w:r>
      <w:r w:rsidR="00AB6240" w:rsidRPr="00440EDA">
        <w:rPr>
          <w:rFonts w:ascii="SimSun" w:hAnsi="SimSun" w:cs="Microsoft YaHei" w:hint="eastAsia"/>
          <w:sz w:val="24"/>
          <w:lang w:eastAsia="zh-CN"/>
        </w:rPr>
        <w:t>区分的</w:t>
      </w:r>
      <w:r w:rsidR="00B20796" w:rsidRPr="00440EDA">
        <w:rPr>
          <w:rFonts w:ascii="SimSun" w:hAnsi="SimSun" w:cs="Microsoft YaHei" w:hint="eastAsia"/>
          <w:sz w:val="24"/>
          <w:lang w:eastAsia="zh-CN"/>
        </w:rPr>
        <w:t>角色</w:t>
      </w:r>
      <w:r w:rsidRPr="00440EDA">
        <w:rPr>
          <w:rFonts w:ascii="SimSun" w:hAnsi="SimSun" w:cs="Microsoft YaHei" w:hint="eastAsia"/>
          <w:sz w:val="24"/>
          <w:lang w:eastAsia="zh-CN"/>
        </w:rPr>
        <w:t>。</w:t>
      </w:r>
    </w:p>
    <w:p w14:paraId="572D7A25" w14:textId="77777777" w:rsidR="00EA6631" w:rsidRPr="00440EDA" w:rsidRDefault="00B20796"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hint="eastAsia"/>
          <w:sz w:val="24"/>
          <w:lang w:eastAsia="zh-CN"/>
        </w:rPr>
        <w:t>土著和社区保护区联盟提供了</w:t>
      </w:r>
      <w:r w:rsidR="00502433" w:rsidRPr="00440EDA">
        <w:rPr>
          <w:rFonts w:ascii="SimSun" w:hAnsi="SimSun" w:hint="eastAsia"/>
          <w:sz w:val="24"/>
          <w:lang w:eastAsia="zh-CN"/>
        </w:rPr>
        <w:t>土著和社区保护区</w:t>
      </w:r>
      <w:r w:rsidR="00EA6631" w:rsidRPr="00440EDA">
        <w:rPr>
          <w:rFonts w:ascii="SimSun" w:hAnsi="SimSun" w:cs="Microsoft YaHei" w:hint="eastAsia"/>
          <w:sz w:val="24"/>
          <w:lang w:eastAsia="zh-CN"/>
        </w:rPr>
        <w:t>全球支持</w:t>
      </w:r>
      <w:r w:rsidR="00502433" w:rsidRPr="00440EDA">
        <w:rPr>
          <w:rFonts w:ascii="SimSun" w:hAnsi="SimSun" w:cs="Microsoft YaHei" w:hint="eastAsia"/>
          <w:sz w:val="24"/>
          <w:lang w:eastAsia="zh-CN"/>
        </w:rPr>
        <w:t>倡议</w:t>
      </w:r>
      <w:r w:rsidR="00EA6631" w:rsidRPr="00440EDA">
        <w:rPr>
          <w:rFonts w:ascii="SimSun" w:hAnsi="SimSun" w:cs="Microsoft YaHei" w:hint="eastAsia"/>
          <w:sz w:val="24"/>
          <w:lang w:eastAsia="zh-CN"/>
        </w:rPr>
        <w:t>的</w:t>
      </w:r>
      <w:r w:rsidR="00502433" w:rsidRPr="00440EDA">
        <w:rPr>
          <w:rFonts w:ascii="SimSun" w:hAnsi="SimSun" w:cs="Microsoft YaHei" w:hint="eastAsia"/>
          <w:sz w:val="24"/>
          <w:lang w:eastAsia="zh-CN"/>
        </w:rPr>
        <w:t>情况</w:t>
      </w:r>
      <w:r w:rsidR="00EA6631" w:rsidRPr="00440EDA">
        <w:rPr>
          <w:rFonts w:ascii="SimSun" w:hAnsi="SimSun" w:cs="Microsoft YaHei" w:hint="eastAsia"/>
          <w:sz w:val="24"/>
          <w:lang w:eastAsia="zh-CN"/>
        </w:rPr>
        <w:t>，该</w:t>
      </w:r>
      <w:r w:rsidR="00502433" w:rsidRPr="00440EDA">
        <w:rPr>
          <w:rFonts w:ascii="SimSun" w:hAnsi="SimSun" w:cs="Microsoft YaHei" w:hint="eastAsia"/>
          <w:sz w:val="24"/>
          <w:lang w:eastAsia="zh-CN"/>
        </w:rPr>
        <w:t>倡议向</w:t>
      </w:r>
      <w:r w:rsidR="00EA6631" w:rsidRPr="00440EDA">
        <w:rPr>
          <w:rFonts w:ascii="SimSun" w:hAnsi="SimSun" w:hint="eastAsia"/>
          <w:sz w:val="24"/>
          <w:lang w:eastAsia="zh-CN"/>
        </w:rPr>
        <w:t>26</w:t>
      </w:r>
      <w:r w:rsidR="00EA6631" w:rsidRPr="00440EDA">
        <w:rPr>
          <w:rFonts w:ascii="SimSun" w:hAnsi="SimSun" w:cs="Microsoft YaHei" w:hint="eastAsia"/>
          <w:sz w:val="24"/>
          <w:lang w:eastAsia="zh-CN"/>
        </w:rPr>
        <w:lastRenderedPageBreak/>
        <w:t>个国家的</w:t>
      </w:r>
      <w:r w:rsidR="00502433" w:rsidRPr="00440EDA">
        <w:rPr>
          <w:rFonts w:ascii="SimSun" w:hAnsi="SimSun" w:hint="eastAsia"/>
          <w:sz w:val="24"/>
          <w:lang w:eastAsia="zh-CN"/>
        </w:rPr>
        <w:t>土著和社区保护区以及</w:t>
      </w:r>
      <w:r w:rsidR="00EA6631" w:rsidRPr="00440EDA">
        <w:rPr>
          <w:rFonts w:ascii="SimSun" w:hAnsi="SimSun" w:cs="Microsoft YaHei" w:hint="eastAsia"/>
          <w:sz w:val="24"/>
          <w:lang w:eastAsia="zh-CN"/>
        </w:rPr>
        <w:t>相关网络提供支持。</w:t>
      </w:r>
      <w:r w:rsidR="00502433" w:rsidRPr="00440EDA">
        <w:rPr>
          <w:rFonts w:ascii="SimSun" w:hAnsi="SimSun" w:cs="Microsoft YaHei" w:hint="eastAsia"/>
          <w:sz w:val="24"/>
          <w:lang w:eastAsia="zh-CN"/>
        </w:rPr>
        <w:t>倡议</w:t>
      </w:r>
      <w:r w:rsidR="00EA6631" w:rsidRPr="00440EDA">
        <w:rPr>
          <w:rFonts w:ascii="SimSun" w:hAnsi="SimSun" w:cs="Microsoft YaHei" w:hint="eastAsia"/>
          <w:sz w:val="24"/>
          <w:lang w:eastAsia="zh-CN"/>
        </w:rPr>
        <w:t>编制了一份题为</w:t>
      </w:r>
      <w:r w:rsidR="00EA6631" w:rsidRPr="00440EDA">
        <w:rPr>
          <w:rFonts w:ascii="SimSun" w:hAnsi="SimSun" w:cs="Courier New"/>
          <w:sz w:val="24"/>
          <w:lang w:eastAsia="zh-CN"/>
        </w:rPr>
        <w:t>“</w:t>
      </w:r>
      <w:r w:rsidR="00502433" w:rsidRPr="00440EDA">
        <w:rPr>
          <w:rFonts w:ascii="SimSun" w:hAnsi="SimSun" w:hint="eastAsia"/>
          <w:sz w:val="24"/>
          <w:lang w:eastAsia="zh-CN"/>
        </w:rPr>
        <w:t>土著和社区保护区的</w:t>
      </w:r>
      <w:r w:rsidR="00EA6631" w:rsidRPr="00440EDA">
        <w:rPr>
          <w:rFonts w:ascii="SimSun" w:hAnsi="SimSun" w:cs="Microsoft YaHei" w:hint="eastAsia"/>
          <w:sz w:val="24"/>
          <w:lang w:eastAsia="zh-CN"/>
        </w:rPr>
        <w:t>自我</w:t>
      </w:r>
      <w:r w:rsidR="00502433" w:rsidRPr="00440EDA">
        <w:rPr>
          <w:rFonts w:ascii="SimSun" w:hAnsi="SimSun" w:cs="Microsoft YaHei" w:hint="eastAsia"/>
          <w:sz w:val="24"/>
          <w:lang w:eastAsia="zh-CN"/>
        </w:rPr>
        <w:t>强化</w:t>
      </w:r>
      <w:r w:rsidR="00EA6631" w:rsidRPr="00440EDA">
        <w:rPr>
          <w:rFonts w:ascii="SimSun" w:hAnsi="SimSun" w:cs="Microsoft YaHei" w:hint="eastAsia"/>
          <w:sz w:val="24"/>
          <w:lang w:eastAsia="zh-CN"/>
        </w:rPr>
        <w:t>：监护</w:t>
      </w:r>
      <w:r w:rsidR="00A62FED" w:rsidRPr="00440EDA">
        <w:rPr>
          <w:rFonts w:ascii="SimSun" w:hAnsi="SimSun" w:cs="Microsoft YaHei" w:hint="eastAsia"/>
          <w:sz w:val="24"/>
          <w:lang w:eastAsia="zh-CN"/>
        </w:rPr>
        <w:t>土著</w:t>
      </w:r>
      <w:r w:rsidR="00EA6631"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00502433" w:rsidRPr="00440EDA">
        <w:rPr>
          <w:rFonts w:ascii="SimSun" w:hAnsi="SimSun" w:cs="Microsoft YaHei" w:hint="eastAsia"/>
          <w:sz w:val="24"/>
          <w:lang w:eastAsia="zh-CN"/>
        </w:rPr>
        <w:t>进程</w:t>
      </w:r>
      <w:r w:rsidR="00EA6631" w:rsidRPr="00440EDA">
        <w:rPr>
          <w:rFonts w:ascii="SimSun" w:hAnsi="SimSun" w:cs="Microsoft YaHei" w:hint="eastAsia"/>
          <w:sz w:val="24"/>
          <w:lang w:eastAsia="zh-CN"/>
        </w:rPr>
        <w:t>和</w:t>
      </w:r>
      <w:r w:rsidR="00FC15A8" w:rsidRPr="00440EDA">
        <w:rPr>
          <w:rFonts w:ascii="SimSun" w:hAnsi="SimSun" w:cs="Microsoft YaHei" w:hint="eastAsia"/>
          <w:sz w:val="24"/>
          <w:lang w:eastAsia="zh-CN"/>
        </w:rPr>
        <w:t>资料</w:t>
      </w:r>
      <w:r w:rsidR="00502433" w:rsidRPr="00440EDA">
        <w:rPr>
          <w:rFonts w:ascii="SimSun" w:hAnsi="SimSun" w:cs="Microsoft YaHei" w:hint="eastAsia"/>
          <w:sz w:val="24"/>
          <w:lang w:eastAsia="zh-CN"/>
        </w:rPr>
        <w:t>指南</w:t>
      </w:r>
      <w:r w:rsidR="00EA6631" w:rsidRPr="00440EDA">
        <w:rPr>
          <w:rFonts w:ascii="SimSun" w:hAnsi="SimSun" w:cs="Courier New"/>
          <w:sz w:val="24"/>
          <w:lang w:eastAsia="zh-CN"/>
        </w:rPr>
        <w:t>”</w:t>
      </w:r>
      <w:r w:rsidR="00EA6631" w:rsidRPr="00440EDA">
        <w:rPr>
          <w:rFonts w:ascii="SimSun" w:hAnsi="SimSun" w:cs="Microsoft YaHei" w:hint="eastAsia"/>
          <w:sz w:val="24"/>
          <w:lang w:eastAsia="zh-CN"/>
        </w:rPr>
        <w:t>的文件，</w:t>
      </w:r>
      <w:r w:rsidR="006B5933" w:rsidRPr="00440EDA">
        <w:rPr>
          <w:rFonts w:ascii="SimSun" w:hAnsi="SimSun" w:cs="Microsoft YaHei" w:hint="eastAsia"/>
          <w:sz w:val="24"/>
          <w:lang w:eastAsia="zh-CN"/>
        </w:rPr>
        <w:t>根据</w:t>
      </w:r>
      <w:r w:rsidR="00502433" w:rsidRPr="00440EDA">
        <w:rPr>
          <w:rFonts w:ascii="SimSun" w:hAnsi="SimSun" w:cs="Microsoft YaHei" w:hint="eastAsia"/>
          <w:sz w:val="24"/>
          <w:lang w:eastAsia="zh-CN"/>
        </w:rPr>
        <w:t>指南</w:t>
      </w:r>
      <w:r w:rsidR="006B5933" w:rsidRPr="00440EDA">
        <w:rPr>
          <w:rFonts w:ascii="SimSun" w:hAnsi="SimSun" w:cs="Microsoft YaHei" w:hint="eastAsia"/>
          <w:sz w:val="24"/>
          <w:lang w:eastAsia="zh-CN"/>
        </w:rPr>
        <w:t>在各个方面</w:t>
      </w:r>
      <w:r w:rsidR="003847F5" w:rsidRPr="00440EDA">
        <w:rPr>
          <w:rFonts w:ascii="SimSun" w:hAnsi="SimSun" w:cs="Microsoft YaHei" w:hint="eastAsia"/>
          <w:sz w:val="24"/>
          <w:lang w:eastAsia="zh-CN"/>
        </w:rPr>
        <w:t>提出</w:t>
      </w:r>
      <w:r w:rsidR="00EA6631" w:rsidRPr="00440EDA">
        <w:rPr>
          <w:rFonts w:ascii="SimSun" w:hAnsi="SimSun" w:cs="Microsoft YaHei" w:hint="eastAsia"/>
          <w:sz w:val="24"/>
          <w:lang w:eastAsia="zh-CN"/>
        </w:rPr>
        <w:t>五个要素作为</w:t>
      </w:r>
      <w:r w:rsidR="00502433" w:rsidRPr="00440EDA">
        <w:rPr>
          <w:rFonts w:ascii="SimSun" w:hAnsi="SimSun" w:cs="Microsoft YaHei" w:hint="eastAsia"/>
          <w:sz w:val="24"/>
          <w:lang w:eastAsia="zh-CN"/>
        </w:rPr>
        <w:t>有效</w:t>
      </w:r>
      <w:r w:rsidR="00502433" w:rsidRPr="00440EDA">
        <w:rPr>
          <w:rFonts w:ascii="SimSun" w:hAnsi="SimSun" w:hint="eastAsia"/>
          <w:sz w:val="24"/>
          <w:lang w:eastAsia="zh-CN"/>
        </w:rPr>
        <w:t>土著和社区保护区的</w:t>
      </w:r>
      <w:r w:rsidR="00EA6631" w:rsidRPr="00440EDA">
        <w:rPr>
          <w:rFonts w:ascii="SimSun" w:hAnsi="SimSun" w:cs="Courier New"/>
          <w:sz w:val="24"/>
          <w:lang w:eastAsia="zh-CN"/>
        </w:rPr>
        <w:t>“</w:t>
      </w:r>
      <w:r w:rsidR="00EA6631" w:rsidRPr="00440EDA">
        <w:rPr>
          <w:rFonts w:ascii="SimSun" w:hAnsi="SimSun" w:cs="Microsoft YaHei" w:hint="eastAsia"/>
          <w:sz w:val="24"/>
          <w:lang w:eastAsia="zh-CN"/>
        </w:rPr>
        <w:t>构件</w:t>
      </w:r>
      <w:r w:rsidR="00EA6631" w:rsidRPr="00440EDA">
        <w:rPr>
          <w:rFonts w:ascii="SimSun" w:hAnsi="SimSun" w:cs="Courier New"/>
          <w:sz w:val="24"/>
          <w:lang w:eastAsia="zh-CN"/>
        </w:rPr>
        <w:t>”</w:t>
      </w:r>
      <w:r w:rsidR="00EA6631" w:rsidRPr="00440EDA">
        <w:rPr>
          <w:rFonts w:ascii="SimSun" w:hAnsi="SimSun" w:cs="Microsoft YaHei" w:hint="eastAsia"/>
          <w:sz w:val="24"/>
          <w:lang w:eastAsia="zh-CN"/>
        </w:rPr>
        <w:t>：（</w:t>
      </w:r>
      <w:r w:rsidR="00EA6631" w:rsidRPr="00440EDA">
        <w:rPr>
          <w:sz w:val="24"/>
          <w:lang w:eastAsia="zh-CN"/>
        </w:rPr>
        <w:t>a</w:t>
      </w:r>
      <w:r w:rsidR="00EA6631" w:rsidRPr="00440EDA">
        <w:rPr>
          <w:rFonts w:ascii="SimSun" w:hAnsi="SimSun" w:cs="Microsoft YaHei" w:hint="eastAsia"/>
          <w:sz w:val="24"/>
          <w:lang w:eastAsia="zh-CN"/>
        </w:rPr>
        <w:t>）监护社区的完整性和实力</w:t>
      </w:r>
      <w:r w:rsidR="001217E7" w:rsidRPr="00440EDA">
        <w:rPr>
          <w:rFonts w:ascii="SimSun" w:hAnsi="SimSun" w:hint="eastAsia"/>
          <w:sz w:val="24"/>
          <w:lang w:eastAsia="zh-CN"/>
        </w:rPr>
        <w:t>；</w:t>
      </w:r>
      <w:r w:rsidR="00EA6631" w:rsidRPr="00440EDA">
        <w:rPr>
          <w:rFonts w:ascii="SimSun" w:hAnsi="SimSun" w:cs="Microsoft YaHei" w:hint="eastAsia"/>
          <w:sz w:val="24"/>
          <w:lang w:eastAsia="zh-CN"/>
        </w:rPr>
        <w:t>（</w:t>
      </w:r>
      <w:r w:rsidR="00EA6631" w:rsidRPr="00440EDA">
        <w:rPr>
          <w:sz w:val="24"/>
          <w:lang w:eastAsia="zh-CN"/>
        </w:rPr>
        <w:t>b</w:t>
      </w:r>
      <w:r w:rsidR="00EA6631" w:rsidRPr="00440EDA">
        <w:rPr>
          <w:rFonts w:ascii="SimSun" w:hAnsi="SimSun" w:cs="Microsoft YaHei" w:hint="eastAsia"/>
          <w:sz w:val="24"/>
          <w:lang w:eastAsia="zh-CN"/>
        </w:rPr>
        <w:t>）社区与其</w:t>
      </w:r>
      <w:r w:rsidR="00FC15A8" w:rsidRPr="00440EDA">
        <w:rPr>
          <w:rFonts w:ascii="SimSun" w:hAnsi="SimSun" w:cs="Microsoft YaHei" w:hint="eastAsia"/>
          <w:sz w:val="24"/>
          <w:lang w:eastAsia="zh-CN"/>
        </w:rPr>
        <w:t>领地</w:t>
      </w:r>
      <w:r w:rsidR="00EA6631" w:rsidRPr="00440EDA">
        <w:rPr>
          <w:rFonts w:ascii="SimSun" w:hAnsi="SimSun" w:cs="Microsoft YaHei" w:hint="eastAsia"/>
          <w:sz w:val="24"/>
          <w:lang w:eastAsia="zh-CN"/>
        </w:rPr>
        <w:t>之间的</w:t>
      </w:r>
      <w:r w:rsidR="00FC15A8" w:rsidRPr="00440EDA">
        <w:rPr>
          <w:rFonts w:ascii="SimSun" w:hAnsi="SimSun" w:cs="Microsoft YaHei" w:hint="eastAsia"/>
          <w:sz w:val="24"/>
          <w:lang w:eastAsia="zh-CN"/>
        </w:rPr>
        <w:t>关系</w:t>
      </w:r>
      <w:r w:rsidR="001217E7" w:rsidRPr="00440EDA">
        <w:rPr>
          <w:rFonts w:ascii="SimSun" w:hAnsi="SimSun" w:hint="eastAsia"/>
          <w:sz w:val="24"/>
          <w:lang w:eastAsia="zh-CN"/>
        </w:rPr>
        <w:t>；</w:t>
      </w:r>
      <w:r w:rsidR="00EA6631" w:rsidRPr="00440EDA">
        <w:rPr>
          <w:rFonts w:ascii="SimSun" w:hAnsi="SimSun" w:cs="Microsoft YaHei" w:hint="eastAsia"/>
          <w:sz w:val="24"/>
          <w:lang w:eastAsia="zh-CN"/>
        </w:rPr>
        <w:t>（</w:t>
      </w:r>
      <w:r w:rsidR="00EA6631" w:rsidRPr="00440EDA">
        <w:rPr>
          <w:sz w:val="24"/>
          <w:lang w:eastAsia="zh-CN"/>
        </w:rPr>
        <w:t>c</w:t>
      </w:r>
      <w:r w:rsidR="00EA6631" w:rsidRPr="00440EDA">
        <w:rPr>
          <w:rFonts w:ascii="SimSun" w:hAnsi="SimSun" w:cs="Microsoft YaHei" w:hint="eastAsia"/>
          <w:sz w:val="24"/>
          <w:lang w:eastAsia="zh-CN"/>
        </w:rPr>
        <w:t>）治理机构的运作</w:t>
      </w:r>
      <w:r w:rsidR="001217E7" w:rsidRPr="00440EDA">
        <w:rPr>
          <w:rFonts w:ascii="SimSun" w:hAnsi="SimSun" w:hint="eastAsia"/>
          <w:sz w:val="24"/>
          <w:lang w:eastAsia="zh-CN"/>
        </w:rPr>
        <w:t>；</w:t>
      </w:r>
      <w:r w:rsidR="00EA6631" w:rsidRPr="00440EDA">
        <w:rPr>
          <w:rFonts w:ascii="SimSun" w:hAnsi="SimSun" w:cs="Microsoft YaHei" w:hint="eastAsia"/>
          <w:sz w:val="24"/>
          <w:lang w:eastAsia="zh-CN"/>
        </w:rPr>
        <w:t>（</w:t>
      </w:r>
      <w:r w:rsidR="00EA6631" w:rsidRPr="00440EDA">
        <w:rPr>
          <w:sz w:val="24"/>
          <w:lang w:eastAsia="zh-CN"/>
        </w:rPr>
        <w:t>d</w:t>
      </w:r>
      <w:r w:rsidR="00EA6631" w:rsidRPr="00440EDA">
        <w:rPr>
          <w:rFonts w:ascii="SimSun" w:hAnsi="SimSun" w:cs="Microsoft YaHei" w:hint="eastAsia"/>
          <w:sz w:val="24"/>
          <w:lang w:eastAsia="zh-CN"/>
        </w:rPr>
        <w:t>）</w:t>
      </w:r>
      <w:r w:rsidR="00FC15A8" w:rsidRPr="00440EDA">
        <w:rPr>
          <w:rFonts w:ascii="SimSun" w:hAnsi="SimSun" w:cs="Microsoft YaHei" w:hint="eastAsia"/>
          <w:sz w:val="24"/>
          <w:lang w:eastAsia="zh-CN"/>
        </w:rPr>
        <w:t>领地的保护</w:t>
      </w:r>
      <w:r w:rsidR="00EA6631" w:rsidRPr="00440EDA">
        <w:rPr>
          <w:rFonts w:ascii="SimSun" w:hAnsi="SimSun" w:cs="Microsoft YaHei" w:hint="eastAsia"/>
          <w:sz w:val="24"/>
          <w:lang w:eastAsia="zh-CN"/>
        </w:rPr>
        <w:t>状况</w:t>
      </w:r>
      <w:r w:rsidR="001217E7" w:rsidRPr="00440EDA">
        <w:rPr>
          <w:rFonts w:ascii="SimSun" w:hAnsi="SimSun" w:hint="eastAsia"/>
          <w:sz w:val="24"/>
          <w:lang w:eastAsia="zh-CN"/>
        </w:rPr>
        <w:t>；</w:t>
      </w:r>
      <w:r w:rsidR="00EA6631" w:rsidRPr="00440EDA">
        <w:rPr>
          <w:rFonts w:ascii="SimSun" w:hAnsi="SimSun" w:cs="Microsoft YaHei" w:hint="eastAsia"/>
          <w:sz w:val="24"/>
          <w:lang w:eastAsia="zh-CN"/>
        </w:rPr>
        <w:t>（</w:t>
      </w:r>
      <w:r w:rsidR="00EA6631" w:rsidRPr="00440EDA">
        <w:rPr>
          <w:sz w:val="24"/>
          <w:lang w:eastAsia="zh-CN"/>
        </w:rPr>
        <w:t>e</w:t>
      </w:r>
      <w:r w:rsidR="00EA6631" w:rsidRPr="00440EDA">
        <w:rPr>
          <w:rFonts w:ascii="SimSun" w:hAnsi="SimSun" w:cs="Microsoft YaHei" w:hint="eastAsia"/>
          <w:sz w:val="24"/>
          <w:lang w:eastAsia="zh-CN"/>
        </w:rPr>
        <w:t>）社区生计和福祉。</w:t>
      </w:r>
    </w:p>
    <w:p w14:paraId="06B3C5E5" w14:textId="77777777" w:rsidR="00780E1F" w:rsidRPr="00440EDA" w:rsidRDefault="00780E1F"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拉丁美洲和加勒比</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妇女生物多样性网络强调</w:t>
      </w:r>
      <w:r w:rsidR="006B5933" w:rsidRPr="00440EDA">
        <w:rPr>
          <w:rFonts w:ascii="SimSun" w:hAnsi="SimSun" w:cs="Microsoft YaHei" w:hint="eastAsia"/>
          <w:sz w:val="24"/>
          <w:lang w:eastAsia="zh-CN"/>
        </w:rPr>
        <w:t>，</w:t>
      </w:r>
      <w:r w:rsidRPr="00440EDA">
        <w:rPr>
          <w:rFonts w:ascii="SimSun" w:hAnsi="SimSun" w:cs="Microsoft YaHei" w:hint="eastAsia"/>
          <w:sz w:val="24"/>
          <w:lang w:eastAsia="zh-CN"/>
        </w:rPr>
        <w:t>应了解作为集体行动一部分的</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知识和智慧是如何产生和传播的，</w:t>
      </w:r>
      <w:r w:rsidR="00752BA3" w:rsidRPr="00440EDA">
        <w:rPr>
          <w:rFonts w:ascii="SimSun" w:hAnsi="SimSun" w:cs="Microsoft YaHei" w:hint="eastAsia"/>
          <w:sz w:val="24"/>
          <w:lang w:eastAsia="zh-CN"/>
        </w:rPr>
        <w:t>又是如何</w:t>
      </w:r>
      <w:r w:rsidRPr="00440EDA">
        <w:rPr>
          <w:rFonts w:ascii="SimSun" w:hAnsi="SimSun" w:cs="Microsoft YaHei" w:hint="eastAsia"/>
          <w:sz w:val="24"/>
          <w:lang w:eastAsia="zh-CN"/>
        </w:rPr>
        <w:t>支持决策和传统机构运作</w:t>
      </w:r>
      <w:r w:rsidR="00752BA3" w:rsidRPr="00440EDA">
        <w:rPr>
          <w:rFonts w:ascii="SimSun" w:hAnsi="SimSun" w:cs="Microsoft YaHei" w:hint="eastAsia"/>
          <w:sz w:val="24"/>
          <w:lang w:eastAsia="zh-CN"/>
        </w:rPr>
        <w:t>的</w:t>
      </w:r>
      <w:r w:rsidRPr="00440EDA">
        <w:rPr>
          <w:rFonts w:ascii="SimSun" w:hAnsi="SimSun" w:cs="Microsoft YaHei" w:hint="eastAsia"/>
          <w:sz w:val="24"/>
          <w:lang w:eastAsia="zh-CN"/>
        </w:rPr>
        <w:t>。网络还建议</w:t>
      </w:r>
      <w:r w:rsidR="006B5933" w:rsidRPr="00440EDA">
        <w:rPr>
          <w:rFonts w:ascii="SimSun" w:hAnsi="SimSun" w:cs="Microsoft YaHei" w:hint="eastAsia"/>
          <w:sz w:val="24"/>
          <w:lang w:eastAsia="zh-CN"/>
        </w:rPr>
        <w:t>，</w:t>
      </w:r>
      <w:r w:rsidRPr="00440EDA">
        <w:rPr>
          <w:rFonts w:ascii="SimSun" w:hAnsi="SimSun" w:cs="Microsoft YaHei" w:hint="eastAsia"/>
          <w:sz w:val="24"/>
          <w:lang w:eastAsia="zh-CN"/>
        </w:rPr>
        <w:t>方法</w:t>
      </w:r>
      <w:r w:rsidR="00752BA3" w:rsidRPr="00440EDA">
        <w:rPr>
          <w:rFonts w:ascii="SimSun" w:hAnsi="SimSun" w:cs="Microsoft YaHei" w:hint="eastAsia"/>
          <w:sz w:val="24"/>
          <w:lang w:eastAsia="zh-CN"/>
        </w:rPr>
        <w:t>应具有</w:t>
      </w:r>
      <w:r w:rsidRPr="00440EDA">
        <w:rPr>
          <w:rFonts w:ascii="SimSun" w:hAnsi="SimSun" w:cs="Microsoft YaHei" w:hint="eastAsia"/>
          <w:sz w:val="24"/>
          <w:lang w:eastAsia="zh-CN"/>
        </w:rPr>
        <w:t>多样性和互补性，</w:t>
      </w:r>
      <w:r w:rsidR="00752BA3" w:rsidRPr="00440EDA">
        <w:rPr>
          <w:rFonts w:ascii="SimSun" w:hAnsi="SimSun" w:cs="Microsoft YaHei" w:hint="eastAsia"/>
          <w:sz w:val="24"/>
          <w:lang w:eastAsia="zh-CN"/>
        </w:rPr>
        <w:t>承认各种</w:t>
      </w:r>
      <w:r w:rsidRPr="00440EDA">
        <w:rPr>
          <w:rFonts w:ascii="SimSun" w:hAnsi="SimSun" w:cs="Microsoft YaHei" w:hint="eastAsia"/>
          <w:sz w:val="24"/>
          <w:lang w:eastAsia="zh-CN"/>
        </w:rPr>
        <w:t>价值</w:t>
      </w:r>
      <w:r w:rsidR="00752BA3" w:rsidRPr="00440EDA">
        <w:rPr>
          <w:rFonts w:ascii="SimSun" w:hAnsi="SimSun" w:cs="Microsoft YaHei" w:hint="eastAsia"/>
          <w:sz w:val="24"/>
          <w:lang w:eastAsia="zh-CN"/>
        </w:rPr>
        <w:t>系统</w:t>
      </w:r>
      <w:r w:rsidRPr="00440EDA">
        <w:rPr>
          <w:rFonts w:ascii="SimSun" w:hAnsi="SimSun" w:cs="Microsoft YaHei" w:hint="eastAsia"/>
          <w:sz w:val="24"/>
          <w:lang w:eastAsia="zh-CN"/>
        </w:rPr>
        <w:t>。</w:t>
      </w:r>
    </w:p>
    <w:p w14:paraId="39BB9D9C" w14:textId="77777777" w:rsidR="00936DBE" w:rsidRPr="00440EDA" w:rsidRDefault="00C52C9D" w:rsidP="00AD30C3">
      <w:pPr>
        <w:pStyle w:val="bodytextnoindent"/>
        <w:widowControl w:val="0"/>
        <w:numPr>
          <w:ilvl w:val="0"/>
          <w:numId w:val="27"/>
        </w:numPr>
        <w:overflowPunct w:val="0"/>
        <w:autoSpaceDE w:val="0"/>
        <w:autoSpaceDN w:val="0"/>
        <w:adjustRightInd w:val="0"/>
        <w:spacing w:line="240" w:lineRule="atLeast"/>
        <w:jc w:val="center"/>
        <w:textAlignment w:val="baseline"/>
        <w:rPr>
          <w:rFonts w:ascii="SimSun" w:hAnsi="SimSun"/>
          <w:b/>
          <w:sz w:val="24"/>
          <w:lang w:val="en-US" w:eastAsia="zh-CN"/>
        </w:rPr>
      </w:pPr>
      <w:r w:rsidRPr="00440EDA">
        <w:rPr>
          <w:rFonts w:ascii="SimSun" w:hAnsi="SimSun" w:hint="eastAsia"/>
          <w:b/>
          <w:sz w:val="24"/>
          <w:lang w:val="en-US" w:eastAsia="zh-CN"/>
        </w:rPr>
        <w:t>结论</w:t>
      </w:r>
    </w:p>
    <w:p w14:paraId="6D9A4515" w14:textId="77777777" w:rsidR="00C52C9D" w:rsidRPr="00440EDA" w:rsidRDefault="00C52C9D"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缔约方和有关组织的</w:t>
      </w:r>
      <w:r w:rsidR="00C71ABA" w:rsidRPr="00440EDA">
        <w:rPr>
          <w:rFonts w:ascii="SimSun" w:hAnsi="SimSun" w:cs="Microsoft YaHei" w:hint="eastAsia"/>
          <w:sz w:val="24"/>
          <w:lang w:eastAsia="zh-CN"/>
        </w:rPr>
        <w:t>意见</w:t>
      </w:r>
      <w:r w:rsidRPr="00440EDA">
        <w:rPr>
          <w:rFonts w:ascii="SimSun" w:hAnsi="SimSun" w:cs="Microsoft YaHei" w:hint="eastAsia"/>
          <w:sz w:val="24"/>
          <w:lang w:eastAsia="zh-CN"/>
        </w:rPr>
        <w:t>表明，在评估</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人民和地方社区采取集体行动以实现</w:t>
      </w:r>
      <w:r w:rsidR="00C71ABA" w:rsidRPr="00440EDA">
        <w:rPr>
          <w:rFonts w:ascii="SimSun" w:hAnsi="SimSun" w:cs="Courier New" w:hint="eastAsia"/>
          <w:sz w:val="24"/>
          <w:lang w:eastAsia="zh-CN"/>
        </w:rPr>
        <w:t>《</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年生物多样性战略计划和爱知生物多样性</w:t>
      </w:r>
      <w:r w:rsidR="00F1213A" w:rsidRPr="00440EDA">
        <w:rPr>
          <w:rFonts w:ascii="SimSun" w:hAnsi="SimSun" w:cs="Microsoft YaHei" w:hint="eastAsia"/>
          <w:sz w:val="24"/>
          <w:lang w:eastAsia="zh-CN"/>
        </w:rPr>
        <w:t>目标</w:t>
      </w:r>
      <w:r w:rsidR="00A5787F">
        <w:rPr>
          <w:rFonts w:ascii="SimSun" w:hAnsi="SimSun" w:cs="Microsoft YaHei" w:hint="eastAsia"/>
          <w:sz w:val="24"/>
          <w:lang w:eastAsia="zh-CN"/>
        </w:rPr>
        <w:t>》</w:t>
      </w:r>
      <w:r w:rsidRPr="00440EDA">
        <w:rPr>
          <w:rFonts w:ascii="SimSun" w:hAnsi="SimSun" w:cs="Microsoft YaHei" w:hint="eastAsia"/>
          <w:sz w:val="24"/>
          <w:lang w:eastAsia="zh-CN"/>
        </w:rPr>
        <w:t>方面存在一些共同点。首先，</w:t>
      </w:r>
      <w:r w:rsidR="00C71ABA" w:rsidRPr="00440EDA">
        <w:rPr>
          <w:rFonts w:ascii="SimSun" w:hAnsi="SimSun" w:cs="Microsoft YaHei" w:hint="eastAsia"/>
          <w:sz w:val="24"/>
          <w:lang w:eastAsia="zh-CN"/>
        </w:rPr>
        <w:t>证实了</w:t>
      </w:r>
      <w:r w:rsidR="00F04C22" w:rsidRPr="00440EDA">
        <w:rPr>
          <w:rFonts w:ascii="SimSun" w:hAnsi="SimSun" w:cs="Microsoft YaHei" w:hint="eastAsia"/>
          <w:sz w:val="24"/>
          <w:lang w:eastAsia="zh-CN"/>
        </w:rPr>
        <w:t>第</w:t>
      </w:r>
      <w:r w:rsidR="00F04C22" w:rsidRPr="00440EDA">
        <w:rPr>
          <w:rFonts w:ascii="SimSun" w:hAnsi="SimSun" w:hint="eastAsia"/>
          <w:sz w:val="24"/>
          <w:lang w:eastAsia="zh-CN"/>
        </w:rPr>
        <w:t>XIII/20</w:t>
      </w:r>
      <w:r w:rsidR="00F04C22" w:rsidRPr="00440EDA">
        <w:rPr>
          <w:rFonts w:ascii="SimSun" w:hAnsi="SimSun" w:cs="Microsoft YaHei" w:hint="eastAsia"/>
          <w:sz w:val="24"/>
          <w:lang w:eastAsia="zh-CN"/>
        </w:rPr>
        <w:t>号决定附件所述指导原则1</w:t>
      </w:r>
      <w:r w:rsidR="00F04C22" w:rsidRPr="00440EDA">
        <w:rPr>
          <w:rFonts w:ascii="SimSun" w:hAnsi="SimSun" w:cs="Courier New"/>
          <w:sz w:val="24"/>
          <w:lang w:eastAsia="zh-CN"/>
        </w:rPr>
        <w:t>“</w:t>
      </w:r>
      <w:r w:rsidR="00F04C22" w:rsidRPr="00440EDA">
        <w:rPr>
          <w:rStyle w:val="style21"/>
          <w:rFonts w:ascii="SimSun" w:hAnsi="SimSun"/>
          <w:color w:val="auto"/>
          <w:lang w:eastAsia="zh-CN"/>
        </w:rPr>
        <w:t>集体行动的重要</w:t>
      </w:r>
      <w:r w:rsidR="00F04C22" w:rsidRPr="00440EDA">
        <w:rPr>
          <w:rStyle w:val="style21"/>
          <w:rFonts w:ascii="SimSun" w:hAnsi="SimSun" w:cs="SimSun" w:hint="eastAsia"/>
          <w:color w:val="auto"/>
          <w:lang w:eastAsia="zh-CN"/>
        </w:rPr>
        <w:t>性”</w:t>
      </w:r>
      <w:r w:rsidR="00F04C22" w:rsidRPr="00440EDA">
        <w:rPr>
          <w:rFonts w:ascii="SimSun" w:hAnsi="SimSun" w:cs="Courier New" w:hint="eastAsia"/>
          <w:sz w:val="24"/>
          <w:lang w:eastAsia="zh-CN"/>
        </w:rPr>
        <w:t>，</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人民和地方社区的集体行动</w:t>
      </w:r>
      <w:r w:rsidR="00F04C22" w:rsidRPr="00440EDA">
        <w:rPr>
          <w:rFonts w:ascii="SimSun" w:hAnsi="SimSun" w:cs="Microsoft YaHei" w:hint="eastAsia"/>
          <w:sz w:val="24"/>
          <w:lang w:eastAsia="zh-CN"/>
        </w:rPr>
        <w:t>关联着</w:t>
      </w:r>
      <w:r w:rsidR="00A5787F">
        <w:rPr>
          <w:rFonts w:ascii="SimSun" w:hAnsi="SimSun" w:cs="Microsoft YaHei" w:hint="eastAsia"/>
          <w:sz w:val="24"/>
          <w:lang w:eastAsia="zh-CN"/>
        </w:rPr>
        <w:t>《</w:t>
      </w:r>
      <w:r w:rsidRPr="00440EDA">
        <w:rPr>
          <w:rFonts w:ascii="SimSun" w:hAnsi="SimSun" w:cs="Microsoft YaHei" w:hint="eastAsia"/>
          <w:sz w:val="24"/>
          <w:lang w:eastAsia="zh-CN"/>
        </w:rPr>
        <w:t>公约</w:t>
      </w:r>
      <w:r w:rsidR="00A5787F">
        <w:rPr>
          <w:rFonts w:ascii="SimSun" w:hAnsi="SimSun" w:cs="Microsoft YaHei" w:hint="eastAsia"/>
          <w:sz w:val="24"/>
          <w:lang w:eastAsia="zh-CN"/>
        </w:rPr>
        <w:t>》</w:t>
      </w:r>
      <w:r w:rsidRPr="00440EDA">
        <w:rPr>
          <w:rFonts w:ascii="SimSun" w:hAnsi="SimSun" w:cs="Microsoft YaHei" w:hint="eastAsia"/>
          <w:sz w:val="24"/>
          <w:lang w:eastAsia="zh-CN"/>
        </w:rPr>
        <w:t>的三项目标</w:t>
      </w:r>
      <w:r w:rsidR="00C71ABA" w:rsidRPr="00440EDA">
        <w:rPr>
          <w:rFonts w:ascii="SimSun" w:hAnsi="SimSun" w:cs="Microsoft YaHei" w:hint="eastAsia"/>
          <w:sz w:val="24"/>
          <w:lang w:eastAsia="zh-CN"/>
        </w:rPr>
        <w:t>，</w:t>
      </w:r>
      <w:r w:rsidR="00F04C22" w:rsidRPr="00440EDA">
        <w:rPr>
          <w:rFonts w:ascii="SimSun" w:hAnsi="SimSun" w:cs="Microsoft YaHei" w:hint="eastAsia"/>
          <w:sz w:val="24"/>
          <w:lang w:eastAsia="zh-CN"/>
        </w:rPr>
        <w:t>也关联着</w:t>
      </w:r>
      <w:r w:rsidR="00F1213A" w:rsidRPr="00440EDA">
        <w:rPr>
          <w:rFonts w:ascii="SimSun" w:hAnsi="SimSun" w:cs="Microsoft YaHei" w:hint="eastAsia"/>
          <w:sz w:val="24"/>
          <w:lang w:eastAsia="zh-CN"/>
        </w:rPr>
        <w:t>《</w:t>
      </w:r>
      <w:r w:rsidRPr="00440EDA">
        <w:rPr>
          <w:rFonts w:ascii="SimSun" w:hAnsi="SimSun" w:cs="Microsoft YaHei" w:hint="eastAsia"/>
          <w:sz w:val="24"/>
          <w:lang w:eastAsia="zh-CN"/>
        </w:rPr>
        <w:t>战略计划和爱知生物多样性</w:t>
      </w:r>
      <w:r w:rsidR="00F1213A" w:rsidRPr="00440EDA">
        <w:rPr>
          <w:rFonts w:ascii="SimSun" w:hAnsi="SimSun" w:cs="Microsoft YaHei" w:hint="eastAsia"/>
          <w:sz w:val="24"/>
          <w:lang w:eastAsia="zh-CN"/>
        </w:rPr>
        <w:t>目标</w:t>
      </w:r>
      <w:r w:rsidR="00A5787F">
        <w:rPr>
          <w:rFonts w:ascii="SimSun" w:hAnsi="SimSun" w:cs="Microsoft YaHei" w:hint="eastAsia"/>
          <w:sz w:val="24"/>
          <w:lang w:eastAsia="zh-CN"/>
        </w:rPr>
        <w:t>》</w:t>
      </w:r>
      <w:r w:rsidR="00F04C22" w:rsidRPr="00440EDA">
        <w:rPr>
          <w:rFonts w:ascii="SimSun" w:hAnsi="SimSun" w:cs="Microsoft YaHei" w:hint="eastAsia"/>
          <w:sz w:val="24"/>
          <w:lang w:eastAsia="zh-CN"/>
        </w:rPr>
        <w:t>的实现</w:t>
      </w:r>
      <w:r w:rsidRPr="00440EDA">
        <w:rPr>
          <w:rFonts w:ascii="SimSun" w:hAnsi="SimSun" w:cs="Microsoft YaHei" w:hint="eastAsia"/>
          <w:sz w:val="24"/>
          <w:lang w:eastAsia="zh-CN"/>
        </w:rPr>
        <w:t>。</w:t>
      </w:r>
    </w:p>
    <w:p w14:paraId="5259278C" w14:textId="77777777" w:rsidR="00C52C9D" w:rsidRPr="00440EDA" w:rsidRDefault="00A46D32"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几份呈</w:t>
      </w:r>
      <w:proofErr w:type="gramStart"/>
      <w:r w:rsidRPr="00440EDA">
        <w:rPr>
          <w:rFonts w:ascii="SimSun" w:hAnsi="SimSun" w:cs="Microsoft YaHei" w:hint="eastAsia"/>
          <w:sz w:val="24"/>
          <w:lang w:eastAsia="zh-CN"/>
        </w:rPr>
        <w:t>件首先</w:t>
      </w:r>
      <w:proofErr w:type="gramEnd"/>
      <w:r w:rsidRPr="00440EDA">
        <w:rPr>
          <w:rFonts w:ascii="SimSun" w:hAnsi="SimSun" w:cs="Microsoft YaHei" w:hint="eastAsia"/>
          <w:sz w:val="24"/>
          <w:lang w:eastAsia="zh-CN"/>
        </w:rPr>
        <w:t>承认</w:t>
      </w:r>
      <w:r w:rsidR="00A62FED" w:rsidRPr="00440EDA">
        <w:rPr>
          <w:rFonts w:ascii="SimSun" w:hAnsi="SimSun" w:cs="Microsoft YaHei" w:hint="eastAsia"/>
          <w:sz w:val="24"/>
          <w:lang w:eastAsia="zh-CN"/>
        </w:rPr>
        <w:t>土著</w:t>
      </w:r>
      <w:r w:rsidR="00C52C9D" w:rsidRPr="00440EDA">
        <w:rPr>
          <w:rFonts w:ascii="SimSun" w:hAnsi="SimSun" w:cs="Microsoft YaHei" w:hint="eastAsia"/>
          <w:sz w:val="24"/>
          <w:lang w:eastAsia="zh-CN"/>
        </w:rPr>
        <w:t>人民和地方社区集体行动的价值，</w:t>
      </w:r>
      <w:r w:rsidRPr="00440EDA">
        <w:rPr>
          <w:rFonts w:ascii="SimSun" w:hAnsi="SimSun" w:cs="Microsoft YaHei" w:hint="eastAsia"/>
          <w:sz w:val="24"/>
          <w:lang w:eastAsia="zh-CN"/>
        </w:rPr>
        <w:t>随后举出了</w:t>
      </w:r>
      <w:r w:rsidR="00C52C9D" w:rsidRPr="00440EDA">
        <w:rPr>
          <w:rFonts w:ascii="SimSun" w:hAnsi="SimSun" w:cs="Microsoft YaHei" w:hint="eastAsia"/>
          <w:sz w:val="24"/>
          <w:lang w:eastAsia="zh-CN"/>
        </w:rPr>
        <w:t>国家和地方</w:t>
      </w:r>
      <w:r w:rsidRPr="00440EDA">
        <w:rPr>
          <w:rFonts w:ascii="SimSun" w:hAnsi="SimSun" w:cs="Microsoft YaHei" w:hint="eastAsia"/>
          <w:sz w:val="24"/>
          <w:lang w:eastAsia="zh-CN"/>
        </w:rPr>
        <w:t>开展活动</w:t>
      </w:r>
      <w:r w:rsidR="00C52C9D" w:rsidRPr="00440EDA">
        <w:rPr>
          <w:rFonts w:ascii="SimSun" w:hAnsi="SimSun" w:cs="Microsoft YaHei" w:hint="eastAsia"/>
          <w:sz w:val="24"/>
          <w:lang w:eastAsia="zh-CN"/>
        </w:rPr>
        <w:t>支持集体行动的范例和模式，包括提供</w:t>
      </w:r>
      <w:r w:rsidRPr="00440EDA">
        <w:rPr>
          <w:rFonts w:ascii="SimSun" w:hAnsi="SimSun" w:cs="Microsoft YaHei" w:hint="eastAsia"/>
          <w:sz w:val="24"/>
          <w:lang w:eastAsia="zh-CN"/>
        </w:rPr>
        <w:t>资金</w:t>
      </w:r>
      <w:r w:rsidR="00C52C9D" w:rsidRPr="00440EDA">
        <w:rPr>
          <w:rFonts w:ascii="SimSun" w:hAnsi="SimSun" w:cs="Microsoft YaHei" w:hint="eastAsia"/>
          <w:sz w:val="24"/>
          <w:lang w:eastAsia="zh-CN"/>
        </w:rPr>
        <w:t>和各种形式的技术支持。</w:t>
      </w:r>
      <w:r w:rsidRPr="00440EDA">
        <w:rPr>
          <w:rFonts w:ascii="SimSun" w:hAnsi="SimSun" w:cs="Microsoft YaHei" w:hint="eastAsia"/>
          <w:sz w:val="24"/>
          <w:lang w:eastAsia="zh-CN"/>
        </w:rPr>
        <w:t>为</w:t>
      </w:r>
      <w:r w:rsidR="00C52C9D" w:rsidRPr="00440EDA">
        <w:rPr>
          <w:rFonts w:ascii="SimSun" w:hAnsi="SimSun" w:cs="Microsoft YaHei" w:hint="eastAsia"/>
          <w:sz w:val="24"/>
          <w:lang w:eastAsia="zh-CN"/>
        </w:rPr>
        <w:t>加强集体行动</w:t>
      </w:r>
      <w:r w:rsidRPr="00440EDA">
        <w:rPr>
          <w:rFonts w:ascii="SimSun" w:hAnsi="SimSun" w:cs="Microsoft YaHei" w:hint="eastAsia"/>
          <w:sz w:val="24"/>
          <w:lang w:eastAsia="zh-CN"/>
        </w:rPr>
        <w:t>的作用而采取的</w:t>
      </w:r>
      <w:r w:rsidR="00FB2C88" w:rsidRPr="00440EDA">
        <w:rPr>
          <w:rFonts w:ascii="SimSun" w:hAnsi="SimSun" w:cs="Microsoft YaHei" w:hint="eastAsia"/>
          <w:sz w:val="24"/>
          <w:lang w:eastAsia="zh-CN"/>
        </w:rPr>
        <w:t>办法</w:t>
      </w:r>
      <w:r w:rsidRPr="00440EDA">
        <w:rPr>
          <w:rFonts w:ascii="SimSun" w:hAnsi="SimSun" w:cs="Microsoft YaHei" w:hint="eastAsia"/>
          <w:sz w:val="24"/>
          <w:lang w:eastAsia="zh-CN"/>
        </w:rPr>
        <w:t>的要点</w:t>
      </w:r>
      <w:r w:rsidR="00C52C9D" w:rsidRPr="00440EDA">
        <w:rPr>
          <w:rFonts w:ascii="SimSun" w:hAnsi="SimSun" w:cs="Microsoft YaHei" w:hint="eastAsia"/>
          <w:sz w:val="24"/>
          <w:lang w:eastAsia="zh-CN"/>
        </w:rPr>
        <w:t>是：（</w:t>
      </w:r>
      <w:r w:rsidR="00C52C9D" w:rsidRPr="00440EDA">
        <w:rPr>
          <w:sz w:val="24"/>
          <w:lang w:eastAsia="zh-CN"/>
        </w:rPr>
        <w:t>a</w:t>
      </w:r>
      <w:r w:rsidR="00C52C9D" w:rsidRPr="00440EDA">
        <w:rPr>
          <w:rFonts w:ascii="SimSun" w:hAnsi="SimSun" w:cs="Microsoft YaHei" w:hint="eastAsia"/>
          <w:sz w:val="24"/>
          <w:lang w:eastAsia="zh-CN"/>
        </w:rPr>
        <w:t>）承认传统知识和做法是社区保护的关键组成部分</w:t>
      </w:r>
      <w:r w:rsidR="001217E7" w:rsidRPr="00440EDA">
        <w:rPr>
          <w:rFonts w:ascii="SimSun" w:hAnsi="SimSun" w:hint="eastAsia"/>
          <w:sz w:val="24"/>
          <w:lang w:eastAsia="zh-CN"/>
        </w:rPr>
        <w:t>；</w:t>
      </w:r>
      <w:r w:rsidR="00C52C9D" w:rsidRPr="00440EDA">
        <w:rPr>
          <w:rFonts w:ascii="SimSun" w:hAnsi="SimSun" w:cs="Microsoft YaHei" w:hint="eastAsia"/>
          <w:sz w:val="24"/>
          <w:lang w:eastAsia="zh-CN"/>
        </w:rPr>
        <w:t>（</w:t>
      </w:r>
      <w:r w:rsidR="00C52C9D" w:rsidRPr="00440EDA">
        <w:rPr>
          <w:sz w:val="24"/>
          <w:lang w:eastAsia="zh-CN"/>
        </w:rPr>
        <w:t>b</w:t>
      </w:r>
      <w:r w:rsidR="00C52C9D" w:rsidRPr="00440EDA">
        <w:rPr>
          <w:rFonts w:ascii="SimSun" w:hAnsi="SimSun" w:cs="Microsoft YaHei" w:hint="eastAsia"/>
          <w:sz w:val="24"/>
          <w:lang w:eastAsia="zh-CN"/>
        </w:rPr>
        <w:t>）</w:t>
      </w:r>
      <w:r w:rsidRPr="00440EDA">
        <w:rPr>
          <w:rFonts w:ascii="SimSun" w:hAnsi="SimSun" w:cs="Microsoft YaHei" w:hint="eastAsia"/>
          <w:sz w:val="24"/>
          <w:lang w:eastAsia="zh-CN"/>
        </w:rPr>
        <w:t>承认</w:t>
      </w:r>
      <w:r w:rsidR="00C52C9D" w:rsidRPr="00440EDA">
        <w:rPr>
          <w:rFonts w:ascii="SimSun" w:hAnsi="SimSun" w:cs="Microsoft YaHei" w:hint="eastAsia"/>
          <w:sz w:val="24"/>
          <w:lang w:eastAsia="zh-CN"/>
        </w:rPr>
        <w:t>需要理解和支持与社区文化保护和</w:t>
      </w:r>
      <w:proofErr w:type="gramStart"/>
      <w:r w:rsidR="00C52C9D" w:rsidRPr="00440EDA">
        <w:rPr>
          <w:rFonts w:ascii="SimSun" w:hAnsi="SimSun" w:cs="Microsoft YaHei" w:hint="eastAsia"/>
          <w:sz w:val="24"/>
          <w:lang w:eastAsia="zh-CN"/>
        </w:rPr>
        <w:t>可</w:t>
      </w:r>
      <w:proofErr w:type="gramEnd"/>
      <w:r w:rsidR="00C52C9D" w:rsidRPr="00440EDA">
        <w:rPr>
          <w:rFonts w:ascii="SimSun" w:hAnsi="SimSun" w:cs="Microsoft YaHei" w:hint="eastAsia"/>
          <w:sz w:val="24"/>
          <w:lang w:eastAsia="zh-CN"/>
        </w:rPr>
        <w:t>持续利用有关的价值</w:t>
      </w:r>
      <w:r w:rsidRPr="00440EDA">
        <w:rPr>
          <w:rFonts w:ascii="SimSun" w:hAnsi="SimSun" w:cs="Microsoft YaHei" w:hint="eastAsia"/>
          <w:sz w:val="24"/>
          <w:lang w:eastAsia="zh-CN"/>
        </w:rPr>
        <w:t>系统</w:t>
      </w:r>
      <w:r w:rsidR="001217E7" w:rsidRPr="00440EDA">
        <w:rPr>
          <w:rFonts w:ascii="SimSun" w:hAnsi="SimSun" w:hint="eastAsia"/>
          <w:sz w:val="24"/>
          <w:lang w:eastAsia="zh-CN"/>
        </w:rPr>
        <w:t>；</w:t>
      </w:r>
      <w:r w:rsidR="00C52C9D" w:rsidRPr="00440EDA">
        <w:rPr>
          <w:rFonts w:ascii="SimSun" w:hAnsi="SimSun" w:cs="Microsoft YaHei" w:hint="eastAsia"/>
          <w:sz w:val="24"/>
          <w:lang w:eastAsia="zh-CN"/>
        </w:rPr>
        <w:t>（</w:t>
      </w:r>
      <w:r w:rsidR="00C52C9D" w:rsidRPr="00440EDA">
        <w:rPr>
          <w:sz w:val="24"/>
          <w:lang w:eastAsia="zh-CN"/>
        </w:rPr>
        <w:t>c</w:t>
      </w:r>
      <w:r w:rsidR="00C52C9D" w:rsidRPr="00440EDA">
        <w:rPr>
          <w:rFonts w:ascii="SimSun" w:hAnsi="SimSun" w:cs="Microsoft YaHei" w:hint="eastAsia"/>
          <w:sz w:val="24"/>
          <w:lang w:eastAsia="zh-CN"/>
        </w:rPr>
        <w:t>）需要交换平台和知识共享</w:t>
      </w:r>
      <w:r w:rsidR="001217E7" w:rsidRPr="00440EDA">
        <w:rPr>
          <w:rFonts w:ascii="SimSun" w:hAnsi="SimSun" w:hint="eastAsia"/>
          <w:sz w:val="24"/>
          <w:lang w:eastAsia="zh-CN"/>
        </w:rPr>
        <w:t>；</w:t>
      </w:r>
      <w:r w:rsidR="00C52C9D" w:rsidRPr="00440EDA">
        <w:rPr>
          <w:rFonts w:ascii="SimSun" w:hAnsi="SimSun" w:cs="Microsoft YaHei" w:hint="eastAsia"/>
          <w:sz w:val="24"/>
          <w:lang w:eastAsia="zh-CN"/>
        </w:rPr>
        <w:t>（</w:t>
      </w:r>
      <w:r w:rsidR="00C52C9D" w:rsidRPr="00440EDA">
        <w:rPr>
          <w:sz w:val="24"/>
          <w:lang w:eastAsia="zh-CN"/>
        </w:rPr>
        <w:t>d</w:t>
      </w:r>
      <w:r w:rsidR="00C52C9D" w:rsidRPr="00440EDA">
        <w:rPr>
          <w:rFonts w:ascii="SimSun" w:hAnsi="SimSun" w:cs="Microsoft YaHei" w:hint="eastAsia"/>
          <w:sz w:val="24"/>
          <w:lang w:eastAsia="zh-CN"/>
        </w:rPr>
        <w:t>）</w:t>
      </w:r>
      <w:r w:rsidRPr="00440EDA">
        <w:rPr>
          <w:rFonts w:ascii="SimSun" w:hAnsi="SimSun" w:cs="Microsoft YaHei" w:hint="eastAsia"/>
          <w:sz w:val="24"/>
          <w:lang w:eastAsia="zh-CN"/>
        </w:rPr>
        <w:t>应创造机会推进</w:t>
      </w:r>
      <w:r w:rsidR="00C52C9D" w:rsidRPr="00440EDA">
        <w:rPr>
          <w:rFonts w:ascii="SimSun" w:hAnsi="SimSun" w:cs="Microsoft YaHei" w:hint="eastAsia"/>
          <w:sz w:val="24"/>
          <w:lang w:eastAsia="zh-CN"/>
        </w:rPr>
        <w:t>政策联系</w:t>
      </w:r>
      <w:r w:rsidR="00F64F4E" w:rsidRPr="00440EDA">
        <w:rPr>
          <w:rFonts w:ascii="SimSun" w:hAnsi="SimSun" w:cs="Microsoft YaHei" w:hint="eastAsia"/>
          <w:sz w:val="24"/>
          <w:lang w:eastAsia="zh-CN"/>
        </w:rPr>
        <w:t>，推进</w:t>
      </w:r>
      <w:r w:rsidR="00A62FED" w:rsidRPr="00440EDA">
        <w:rPr>
          <w:rFonts w:ascii="SimSun" w:hAnsi="SimSun" w:cs="Microsoft YaHei" w:hint="eastAsia"/>
          <w:sz w:val="24"/>
          <w:lang w:eastAsia="zh-CN"/>
        </w:rPr>
        <w:t>土著</w:t>
      </w:r>
      <w:r w:rsidR="00C52C9D" w:rsidRPr="00440EDA">
        <w:rPr>
          <w:rFonts w:ascii="SimSun" w:hAnsi="SimSun" w:cs="Microsoft YaHei" w:hint="eastAsia"/>
          <w:sz w:val="24"/>
          <w:lang w:eastAsia="zh-CN"/>
        </w:rPr>
        <w:t>人民和地方社区直接参与政策进程。</w:t>
      </w:r>
    </w:p>
    <w:p w14:paraId="414EF582" w14:textId="77777777" w:rsidR="00631B53" w:rsidRPr="00440EDA" w:rsidRDefault="00631B53"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有一条贯穿所有呈件的重要考虑因素，即</w:t>
      </w:r>
      <w:r w:rsidR="00874019" w:rsidRPr="00440EDA">
        <w:rPr>
          <w:rFonts w:ascii="SimSun" w:hAnsi="SimSun" w:cs="Microsoft YaHei" w:hint="eastAsia"/>
          <w:sz w:val="24"/>
          <w:lang w:eastAsia="zh-CN"/>
        </w:rPr>
        <w:t>应把涉及</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w:t>
      </w:r>
      <w:r w:rsidR="00874019" w:rsidRPr="00440EDA">
        <w:rPr>
          <w:rFonts w:ascii="SimSun" w:hAnsi="SimSun" w:cs="Microsoft YaHei" w:hint="eastAsia"/>
          <w:sz w:val="24"/>
          <w:lang w:eastAsia="zh-CN"/>
        </w:rPr>
        <w:t>生计和文化</w:t>
      </w:r>
      <w:r w:rsidRPr="00440EDA">
        <w:rPr>
          <w:rFonts w:ascii="SimSun" w:hAnsi="SimSun" w:cs="Microsoft YaHei" w:hint="eastAsia"/>
          <w:sz w:val="24"/>
          <w:lang w:eastAsia="zh-CN"/>
        </w:rPr>
        <w:t>的需求和利益</w:t>
      </w:r>
      <w:r w:rsidR="00874019" w:rsidRPr="00440EDA">
        <w:rPr>
          <w:rFonts w:ascii="SimSun" w:hAnsi="SimSun" w:cs="Microsoft YaHei" w:hint="eastAsia"/>
          <w:sz w:val="24"/>
          <w:lang w:eastAsia="zh-CN"/>
        </w:rPr>
        <w:t>列为</w:t>
      </w:r>
      <w:r w:rsidRPr="00440EDA">
        <w:rPr>
          <w:rFonts w:ascii="SimSun" w:hAnsi="SimSun" w:cs="Microsoft YaHei" w:hint="eastAsia"/>
          <w:sz w:val="24"/>
          <w:lang w:eastAsia="zh-CN"/>
        </w:rPr>
        <w:t>评估其贡献的组成部分，因为</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人民和地方社区往往</w:t>
      </w:r>
      <w:r w:rsidR="00C83A79" w:rsidRPr="00440EDA">
        <w:rPr>
          <w:rFonts w:ascii="SimSun" w:hAnsi="SimSun" w:cs="Microsoft YaHei" w:hint="eastAsia"/>
          <w:sz w:val="24"/>
          <w:lang w:eastAsia="zh-CN"/>
        </w:rPr>
        <w:t>按照自身的整体做法从事生物多样性</w:t>
      </w:r>
      <w:r w:rsidRPr="00440EDA">
        <w:rPr>
          <w:rFonts w:ascii="SimSun" w:hAnsi="SimSun" w:cs="Microsoft YaHei" w:hint="eastAsia"/>
          <w:sz w:val="24"/>
          <w:lang w:eastAsia="zh-CN"/>
        </w:rPr>
        <w:t>保护和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持续利用。这一概念</w:t>
      </w:r>
      <w:proofErr w:type="gramStart"/>
      <w:r w:rsidRPr="00440EDA">
        <w:rPr>
          <w:rFonts w:ascii="SimSun" w:hAnsi="SimSun" w:cs="Microsoft YaHei" w:hint="eastAsia"/>
          <w:sz w:val="24"/>
          <w:lang w:eastAsia="zh-CN"/>
        </w:rPr>
        <w:t>特别</w:t>
      </w:r>
      <w:proofErr w:type="gramEnd"/>
      <w:r w:rsidRPr="00440EDA">
        <w:rPr>
          <w:rFonts w:ascii="SimSun" w:hAnsi="SimSun" w:cs="Microsoft YaHei" w:hint="eastAsia"/>
          <w:sz w:val="24"/>
          <w:lang w:eastAsia="zh-CN"/>
        </w:rPr>
        <w:t>与第</w:t>
      </w:r>
      <w:r w:rsidRPr="00440EDA">
        <w:rPr>
          <w:rFonts w:ascii="SimSun" w:hAnsi="SimSun" w:hint="eastAsia"/>
          <w:sz w:val="24"/>
          <w:lang w:eastAsia="zh-CN"/>
        </w:rPr>
        <w:t>XIII/20</w:t>
      </w:r>
      <w:r w:rsidRPr="00440EDA">
        <w:rPr>
          <w:rFonts w:ascii="SimSun" w:hAnsi="SimSun" w:cs="Microsoft YaHei" w:hint="eastAsia"/>
          <w:sz w:val="24"/>
          <w:lang w:eastAsia="zh-CN"/>
        </w:rPr>
        <w:t>号决定的指导原则</w:t>
      </w:r>
      <w:r w:rsidRPr="00440EDA">
        <w:rPr>
          <w:rFonts w:ascii="SimSun" w:hAnsi="SimSun" w:hint="eastAsia"/>
          <w:sz w:val="24"/>
          <w:lang w:eastAsia="zh-CN"/>
        </w:rPr>
        <w:t>2</w:t>
      </w:r>
      <w:r w:rsidRPr="00440EDA">
        <w:rPr>
          <w:rFonts w:ascii="SimSun" w:hAnsi="SimSun" w:cs="Microsoft YaHei" w:hint="eastAsia"/>
          <w:sz w:val="24"/>
          <w:lang w:eastAsia="zh-CN"/>
        </w:rPr>
        <w:t>（</w:t>
      </w:r>
      <w:r w:rsidR="00CF5E81" w:rsidRPr="00440EDA">
        <w:rPr>
          <w:rStyle w:val="style21"/>
          <w:rFonts w:ascii="SimSun" w:hAnsi="SimSun"/>
          <w:color w:val="auto"/>
          <w:lang w:eastAsia="zh-CN"/>
        </w:rPr>
        <w:t>环境的特殊</w:t>
      </w:r>
      <w:r w:rsidR="00CF5E81" w:rsidRPr="00440EDA">
        <w:rPr>
          <w:rStyle w:val="style21"/>
          <w:rFonts w:ascii="SimSun" w:hAnsi="SimSun" w:cs="SimSun" w:hint="eastAsia"/>
          <w:color w:val="auto"/>
          <w:lang w:eastAsia="zh-CN"/>
        </w:rPr>
        <w:t>性</w:t>
      </w:r>
      <w:r w:rsidRPr="00440EDA">
        <w:rPr>
          <w:rFonts w:ascii="SimSun" w:hAnsi="SimSun" w:cs="Microsoft YaHei" w:hint="eastAsia"/>
          <w:sz w:val="24"/>
          <w:lang w:eastAsia="zh-CN"/>
        </w:rPr>
        <w:t>）和</w:t>
      </w:r>
      <w:r w:rsidRPr="00440EDA">
        <w:rPr>
          <w:rFonts w:ascii="SimSun" w:hAnsi="SimSun" w:hint="eastAsia"/>
          <w:sz w:val="24"/>
          <w:lang w:eastAsia="zh-CN"/>
        </w:rPr>
        <w:t>3</w:t>
      </w:r>
      <w:r w:rsidRPr="00440EDA">
        <w:rPr>
          <w:rFonts w:ascii="SimSun" w:hAnsi="SimSun" w:cs="Microsoft YaHei" w:hint="eastAsia"/>
          <w:sz w:val="24"/>
          <w:lang w:eastAsia="zh-CN"/>
        </w:rPr>
        <w:t>（</w:t>
      </w:r>
      <w:r w:rsidR="00CF5E81" w:rsidRPr="00440EDA">
        <w:rPr>
          <w:rStyle w:val="style21"/>
          <w:rFonts w:ascii="SimSun" w:hAnsi="SimSun"/>
          <w:color w:val="auto"/>
          <w:lang w:eastAsia="zh-CN"/>
        </w:rPr>
        <w:t>价值的多重</w:t>
      </w:r>
      <w:r w:rsidR="00CF5E81" w:rsidRPr="00440EDA">
        <w:rPr>
          <w:rStyle w:val="style21"/>
          <w:rFonts w:ascii="SimSun" w:hAnsi="SimSun" w:cs="SimSun" w:hint="eastAsia"/>
          <w:color w:val="auto"/>
          <w:lang w:eastAsia="zh-CN"/>
        </w:rPr>
        <w:t>性</w:t>
      </w:r>
      <w:r w:rsidRPr="00440EDA">
        <w:rPr>
          <w:rFonts w:ascii="SimSun" w:hAnsi="SimSun" w:cs="Microsoft YaHei" w:hint="eastAsia"/>
          <w:sz w:val="24"/>
          <w:lang w:eastAsia="zh-CN"/>
        </w:rPr>
        <w:t>）</w:t>
      </w:r>
      <w:r w:rsidR="00C83A79" w:rsidRPr="00440EDA">
        <w:rPr>
          <w:rFonts w:ascii="SimSun" w:hAnsi="SimSun" w:cs="Microsoft YaHei" w:hint="eastAsia"/>
          <w:sz w:val="24"/>
          <w:lang w:eastAsia="zh-CN"/>
        </w:rPr>
        <w:t>有</w:t>
      </w:r>
      <w:r w:rsidRPr="00440EDA">
        <w:rPr>
          <w:rFonts w:ascii="SimSun" w:hAnsi="SimSun" w:cs="Microsoft YaHei" w:hint="eastAsia"/>
          <w:sz w:val="24"/>
          <w:lang w:eastAsia="zh-CN"/>
        </w:rPr>
        <w:t>关联。</w:t>
      </w:r>
    </w:p>
    <w:p w14:paraId="0D2D594A" w14:textId="77777777" w:rsidR="00631B53" w:rsidRPr="00440EDA" w:rsidRDefault="00CF5E81" w:rsidP="005046AA">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有些呈</w:t>
      </w:r>
      <w:proofErr w:type="gramStart"/>
      <w:r w:rsidRPr="00440EDA">
        <w:rPr>
          <w:rFonts w:ascii="SimSun" w:hAnsi="SimSun" w:cs="Microsoft YaHei" w:hint="eastAsia"/>
          <w:sz w:val="24"/>
          <w:lang w:eastAsia="zh-CN"/>
        </w:rPr>
        <w:t>件</w:t>
      </w:r>
      <w:r w:rsidR="00631B53" w:rsidRPr="00440EDA">
        <w:rPr>
          <w:rFonts w:ascii="SimSun" w:hAnsi="SimSun" w:cs="Microsoft YaHei" w:hint="eastAsia"/>
          <w:sz w:val="24"/>
          <w:lang w:eastAsia="zh-CN"/>
        </w:rPr>
        <w:t>强调</w:t>
      </w:r>
      <w:proofErr w:type="gramEnd"/>
      <w:r w:rsidR="00631B53" w:rsidRPr="00440EDA">
        <w:rPr>
          <w:rFonts w:ascii="SimSun" w:hAnsi="SimSun" w:cs="Microsoft YaHei" w:hint="eastAsia"/>
          <w:sz w:val="24"/>
          <w:lang w:eastAsia="zh-CN"/>
        </w:rPr>
        <w:t>定性方法的重要性，因为按照</w:t>
      </w:r>
      <w:r w:rsidRPr="00440EDA">
        <w:rPr>
          <w:rFonts w:ascii="SimSun" w:hAnsi="SimSun" w:cs="Microsoft YaHei" w:hint="eastAsia"/>
          <w:sz w:val="24"/>
          <w:lang w:eastAsia="zh-CN"/>
        </w:rPr>
        <w:t>指导</w:t>
      </w:r>
      <w:r w:rsidR="00631B53" w:rsidRPr="00440EDA">
        <w:rPr>
          <w:rFonts w:ascii="SimSun" w:hAnsi="SimSun" w:cs="Microsoft YaHei" w:hint="eastAsia"/>
          <w:sz w:val="24"/>
          <w:lang w:eastAsia="zh-CN"/>
        </w:rPr>
        <w:t>原则</w:t>
      </w:r>
      <w:r w:rsidR="00631B53" w:rsidRPr="00440EDA">
        <w:rPr>
          <w:rFonts w:ascii="SimSun" w:hAnsi="SimSun" w:hint="eastAsia"/>
          <w:sz w:val="24"/>
          <w:lang w:eastAsia="zh-CN"/>
        </w:rPr>
        <w:t>4</w:t>
      </w:r>
      <w:r w:rsidR="00631B53" w:rsidRPr="00440EDA">
        <w:rPr>
          <w:rFonts w:ascii="SimSun" w:hAnsi="SimSun" w:cs="Courier New"/>
          <w:sz w:val="24"/>
          <w:lang w:eastAsia="zh-CN"/>
        </w:rPr>
        <w:t>“</w:t>
      </w:r>
      <w:r w:rsidRPr="00440EDA">
        <w:rPr>
          <w:rStyle w:val="style21"/>
          <w:rFonts w:ascii="SimSun" w:hAnsi="SimSun"/>
          <w:color w:val="auto"/>
          <w:lang w:eastAsia="zh-CN"/>
        </w:rPr>
        <w:t>方法的多元性和互补</w:t>
      </w:r>
      <w:r w:rsidRPr="00440EDA">
        <w:rPr>
          <w:rStyle w:val="style21"/>
          <w:rFonts w:ascii="SimSun" w:hAnsi="SimSun" w:cs="SimSun" w:hint="eastAsia"/>
          <w:color w:val="auto"/>
          <w:lang w:eastAsia="zh-CN"/>
        </w:rPr>
        <w:t>性</w:t>
      </w:r>
      <w:r w:rsidR="00631B53" w:rsidRPr="00440EDA">
        <w:rPr>
          <w:rFonts w:ascii="SimSun" w:hAnsi="SimSun" w:cs="Courier New"/>
          <w:sz w:val="24"/>
          <w:lang w:eastAsia="zh-CN"/>
        </w:rPr>
        <w:t>”</w:t>
      </w:r>
      <w:r w:rsidR="00631B53" w:rsidRPr="00440EDA">
        <w:rPr>
          <w:rFonts w:ascii="SimSun" w:hAnsi="SimSun" w:cs="Microsoft YaHei" w:hint="eastAsia"/>
          <w:sz w:val="24"/>
          <w:lang w:eastAsia="zh-CN"/>
        </w:rPr>
        <w:t>，需要承认价值</w:t>
      </w:r>
      <w:r w:rsidR="00631B53" w:rsidRPr="00440EDA">
        <w:rPr>
          <w:rStyle w:val="style21"/>
          <w:rFonts w:hint="eastAsia"/>
          <w:color w:val="auto"/>
          <w:lang w:eastAsia="zh-CN"/>
        </w:rPr>
        <w:t>多样性</w:t>
      </w:r>
      <w:r w:rsidR="00631B53" w:rsidRPr="00440EDA">
        <w:rPr>
          <w:rFonts w:ascii="SimSun" w:hAnsi="SimSun" w:cs="Microsoft YaHei" w:hint="eastAsia"/>
          <w:sz w:val="24"/>
          <w:lang w:eastAsia="zh-CN"/>
        </w:rPr>
        <w:t>和方法多样性和互补性。定性方法也</w:t>
      </w:r>
      <w:r w:rsidR="00D05931" w:rsidRPr="00440EDA">
        <w:rPr>
          <w:rFonts w:ascii="SimSun" w:hAnsi="SimSun" w:cs="Microsoft YaHei" w:hint="eastAsia"/>
          <w:sz w:val="24"/>
          <w:lang w:eastAsia="zh-CN"/>
        </w:rPr>
        <w:t>有助于</w:t>
      </w:r>
      <w:r w:rsidRPr="00440EDA">
        <w:rPr>
          <w:rFonts w:ascii="SimSun" w:hAnsi="SimSun" w:cs="Microsoft YaHei" w:hint="eastAsia"/>
          <w:sz w:val="24"/>
          <w:lang w:eastAsia="zh-CN"/>
        </w:rPr>
        <w:t>承认</w:t>
      </w:r>
      <w:r w:rsidRPr="00440EDA">
        <w:rPr>
          <w:rStyle w:val="style21"/>
          <w:rFonts w:ascii="SimSun" w:hAnsi="SimSun"/>
          <w:color w:val="auto"/>
          <w:lang w:eastAsia="zh-CN"/>
        </w:rPr>
        <w:t>环境</w:t>
      </w:r>
      <w:r w:rsidR="00631B53" w:rsidRPr="00440EDA">
        <w:rPr>
          <w:rFonts w:ascii="SimSun" w:hAnsi="SimSun" w:cs="Microsoft YaHei" w:hint="eastAsia"/>
          <w:sz w:val="24"/>
          <w:lang w:eastAsia="zh-CN"/>
        </w:rPr>
        <w:t>和</w:t>
      </w:r>
      <w:r w:rsidR="00A62FED" w:rsidRPr="00440EDA">
        <w:rPr>
          <w:rFonts w:ascii="SimSun" w:hAnsi="SimSun" w:cs="Microsoft YaHei" w:hint="eastAsia"/>
          <w:sz w:val="24"/>
          <w:lang w:eastAsia="zh-CN"/>
        </w:rPr>
        <w:t>知识体系</w:t>
      </w:r>
      <w:r w:rsidR="00631B53" w:rsidRPr="00440EDA">
        <w:rPr>
          <w:rFonts w:ascii="SimSun" w:hAnsi="SimSun" w:cs="Microsoft YaHei" w:hint="eastAsia"/>
          <w:sz w:val="24"/>
          <w:lang w:eastAsia="zh-CN"/>
        </w:rPr>
        <w:t>的特殊性。</w:t>
      </w:r>
      <w:r w:rsidR="005046AA" w:rsidRPr="00440EDA">
        <w:rPr>
          <w:rFonts w:ascii="SimSun" w:hAnsi="SimSun" w:cs="Microsoft YaHei" w:hint="eastAsia"/>
          <w:sz w:val="24"/>
          <w:lang w:eastAsia="zh-CN"/>
        </w:rPr>
        <w:t>同时，数据收集、分享和储存应与《公约》制定的其他准则保持一致。</w:t>
      </w:r>
      <w:r w:rsidR="00871FD4" w:rsidRPr="00440EDA">
        <w:rPr>
          <w:rFonts w:ascii="SimSun" w:hAnsi="SimSun" w:cs="Microsoft YaHei" w:hint="eastAsia"/>
          <w:sz w:val="24"/>
          <w:lang w:eastAsia="zh-CN"/>
        </w:rPr>
        <w:t>长期</w:t>
      </w:r>
      <w:r w:rsidR="005046AA" w:rsidRPr="00440EDA">
        <w:rPr>
          <w:rFonts w:ascii="SimSun" w:hAnsi="SimSun" w:cs="Microsoft YaHei" w:hint="eastAsia"/>
          <w:sz w:val="24"/>
          <w:lang w:eastAsia="zh-CN"/>
        </w:rPr>
        <w:t>使用一致的指标有助于</w:t>
      </w:r>
      <w:r w:rsidR="00851D22">
        <w:rPr>
          <w:rFonts w:ascii="SimSun" w:hAnsi="SimSun" w:cs="Microsoft YaHei" w:hint="eastAsia"/>
          <w:sz w:val="24"/>
          <w:lang w:eastAsia="zh-CN"/>
        </w:rPr>
        <w:t>从</w:t>
      </w:r>
      <w:r w:rsidR="005046AA" w:rsidRPr="00440EDA">
        <w:rPr>
          <w:rFonts w:ascii="SimSun" w:hAnsi="SimSun" w:cs="Microsoft YaHei" w:hint="eastAsia"/>
          <w:sz w:val="24"/>
          <w:lang w:eastAsia="zh-CN"/>
        </w:rPr>
        <w:t>时间尺度上进行比较，设立基线</w:t>
      </w:r>
      <w:r w:rsidR="00414D79">
        <w:rPr>
          <w:rFonts w:ascii="SimSun" w:hAnsi="SimSun" w:cs="Microsoft YaHei" w:hint="eastAsia"/>
          <w:sz w:val="24"/>
          <w:lang w:eastAsia="zh-CN"/>
        </w:rPr>
        <w:t>有助于</w:t>
      </w:r>
      <w:r w:rsidR="005046AA" w:rsidRPr="00440EDA">
        <w:rPr>
          <w:rFonts w:ascii="SimSun" w:hAnsi="SimSun" w:cs="Microsoft YaHei" w:hint="eastAsia"/>
          <w:sz w:val="24"/>
          <w:lang w:eastAsia="zh-CN"/>
        </w:rPr>
        <w:t>更好地评估变化或趋势。</w:t>
      </w:r>
    </w:p>
    <w:p w14:paraId="1FC7364A" w14:textId="77777777" w:rsidR="00631B53" w:rsidRPr="00440EDA" w:rsidRDefault="00631B53"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为</w:t>
      </w:r>
      <w:r w:rsidR="00CF5E81" w:rsidRPr="00440EDA">
        <w:rPr>
          <w:rFonts w:ascii="SimSun" w:hAnsi="SimSun" w:cs="Microsoft YaHei" w:hint="eastAsia"/>
          <w:sz w:val="24"/>
          <w:lang w:eastAsia="zh-CN"/>
        </w:rPr>
        <w:t>使</w:t>
      </w:r>
      <w:r w:rsidRPr="00440EDA">
        <w:rPr>
          <w:rFonts w:ascii="SimSun" w:hAnsi="SimSun" w:cs="Microsoft YaHei" w:hint="eastAsia"/>
          <w:sz w:val="24"/>
          <w:lang w:eastAsia="zh-CN"/>
        </w:rPr>
        <w:t>集体行动（如第</w:t>
      </w:r>
      <w:r w:rsidRPr="00440EDA">
        <w:rPr>
          <w:rFonts w:ascii="SimSun" w:hAnsi="SimSun" w:hint="eastAsia"/>
          <w:sz w:val="24"/>
          <w:lang w:eastAsia="zh-CN"/>
        </w:rPr>
        <w:t>XII/3</w:t>
      </w:r>
      <w:r w:rsidRPr="00440EDA">
        <w:rPr>
          <w:rFonts w:ascii="SimSun" w:hAnsi="SimSun" w:cs="Microsoft YaHei" w:hint="eastAsia"/>
          <w:sz w:val="24"/>
          <w:lang w:eastAsia="zh-CN"/>
        </w:rPr>
        <w:t>号决定第</w:t>
      </w:r>
      <w:r w:rsidRPr="00440EDA">
        <w:rPr>
          <w:rFonts w:ascii="SimSun" w:hAnsi="SimSun" w:hint="eastAsia"/>
          <w:sz w:val="24"/>
          <w:lang w:eastAsia="zh-CN"/>
        </w:rPr>
        <w:t>29</w:t>
      </w:r>
      <w:r w:rsidRPr="00440EDA">
        <w:rPr>
          <w:rFonts w:ascii="SimSun" w:hAnsi="SimSun" w:cs="Microsoft YaHei" w:hint="eastAsia"/>
          <w:sz w:val="24"/>
          <w:lang w:eastAsia="zh-CN"/>
        </w:rPr>
        <w:t>段所述）有效促进</w:t>
      </w:r>
      <w:r w:rsidR="00CF5E81" w:rsidRPr="00440EDA">
        <w:rPr>
          <w:rFonts w:ascii="SimSun" w:hAnsi="SimSun" w:cs="Microsoft YaHei" w:hint="eastAsia"/>
          <w:sz w:val="24"/>
          <w:lang w:eastAsia="zh-CN"/>
        </w:rPr>
        <w:t>《</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w:t>
      </w:r>
      <w:r w:rsidR="00CF5E81" w:rsidRPr="00440EDA">
        <w:rPr>
          <w:rFonts w:ascii="SimSun" w:hAnsi="SimSun" w:cs="Courier New" w:hint="eastAsia"/>
          <w:sz w:val="24"/>
          <w:lang w:eastAsia="zh-CN"/>
        </w:rPr>
        <w:t>》</w:t>
      </w:r>
      <w:r w:rsidRPr="00440EDA">
        <w:rPr>
          <w:rFonts w:ascii="SimSun" w:hAnsi="SimSun" w:cs="Microsoft YaHei" w:hint="eastAsia"/>
          <w:sz w:val="24"/>
          <w:lang w:eastAsia="zh-CN"/>
        </w:rPr>
        <w:t>目标和社区复原力，必须注意</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w:t>
      </w:r>
      <w:r w:rsidR="008A154C" w:rsidRPr="00440EDA">
        <w:rPr>
          <w:rFonts w:ascii="SimSun" w:hAnsi="SimSun" w:cs="Microsoft YaHei" w:hint="eastAsia"/>
          <w:sz w:val="24"/>
          <w:lang w:eastAsia="zh-CN"/>
        </w:rPr>
        <w:t>地方社区对</w:t>
      </w:r>
      <w:r w:rsidRPr="00440EDA">
        <w:rPr>
          <w:rFonts w:ascii="SimSun" w:hAnsi="SimSun" w:cs="Microsoft YaHei" w:hint="eastAsia"/>
          <w:sz w:val="24"/>
          <w:lang w:eastAsia="zh-CN"/>
        </w:rPr>
        <w:t>其传统</w:t>
      </w:r>
      <w:r w:rsidR="008A154C" w:rsidRPr="00440EDA">
        <w:rPr>
          <w:rFonts w:ascii="SimSun" w:hAnsi="SimSun" w:cs="Microsoft YaHei" w:hint="eastAsia"/>
          <w:sz w:val="24"/>
          <w:lang w:eastAsia="zh-CN"/>
        </w:rPr>
        <w:t>领地</w:t>
      </w:r>
      <w:r w:rsidRPr="00440EDA">
        <w:rPr>
          <w:rFonts w:ascii="SimSun" w:hAnsi="SimSun" w:cs="Microsoft YaHei" w:hint="eastAsia"/>
          <w:sz w:val="24"/>
          <w:lang w:eastAsia="zh-CN"/>
        </w:rPr>
        <w:t>（土地和水域）和自然资源的</w:t>
      </w:r>
      <w:r w:rsidR="008A154C" w:rsidRPr="00440EDA">
        <w:rPr>
          <w:rFonts w:ascii="SimSun" w:hAnsi="SimSun" w:cs="Microsoft YaHei" w:hint="eastAsia"/>
          <w:sz w:val="24"/>
          <w:lang w:eastAsia="zh-CN"/>
        </w:rPr>
        <w:t>权利制度</w:t>
      </w:r>
      <w:r w:rsidRPr="00440EDA">
        <w:rPr>
          <w:rFonts w:ascii="SimSun" w:hAnsi="SimSun" w:cs="Microsoft YaHei" w:hint="eastAsia"/>
          <w:sz w:val="24"/>
          <w:lang w:eastAsia="zh-CN"/>
        </w:rPr>
        <w:t>。几份</w:t>
      </w:r>
      <w:r w:rsidR="008A154C" w:rsidRPr="00440EDA">
        <w:rPr>
          <w:rFonts w:ascii="SimSun" w:hAnsi="SimSun" w:cs="Microsoft YaHei" w:hint="eastAsia"/>
          <w:sz w:val="24"/>
          <w:lang w:eastAsia="zh-CN"/>
        </w:rPr>
        <w:t>呈件</w:t>
      </w:r>
      <w:r w:rsidRPr="00440EDA">
        <w:rPr>
          <w:rFonts w:ascii="SimSun" w:hAnsi="SimSun" w:cs="Microsoft YaHei" w:hint="eastAsia"/>
          <w:sz w:val="24"/>
          <w:lang w:eastAsia="zh-CN"/>
        </w:rPr>
        <w:t>重申了这一点。权利</w:t>
      </w:r>
      <w:r w:rsidR="00D05931" w:rsidRPr="00440EDA">
        <w:rPr>
          <w:rFonts w:ascii="SimSun" w:hAnsi="SimSun" w:cs="Microsoft YaHei" w:hint="eastAsia"/>
          <w:sz w:val="24"/>
          <w:lang w:eastAsia="zh-CN"/>
        </w:rPr>
        <w:t>保障产生</w:t>
      </w:r>
      <w:r w:rsidRPr="00440EDA">
        <w:rPr>
          <w:rFonts w:ascii="SimSun" w:hAnsi="SimSun" w:cs="Microsoft YaHei" w:hint="eastAsia"/>
          <w:sz w:val="24"/>
          <w:lang w:eastAsia="zh-CN"/>
        </w:rPr>
        <w:t>社区所有权，促进对伙伴关系和联合保护行动的承诺。</w:t>
      </w:r>
    </w:p>
    <w:p w14:paraId="387A7685" w14:textId="77777777" w:rsidR="00C52C9D" w:rsidRPr="00440EDA" w:rsidRDefault="00631B53"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最后，大多数</w:t>
      </w:r>
      <w:r w:rsidR="00D05931" w:rsidRPr="00440EDA">
        <w:rPr>
          <w:rFonts w:ascii="SimSun" w:hAnsi="SimSun" w:cs="Microsoft YaHei" w:hint="eastAsia"/>
          <w:sz w:val="24"/>
          <w:lang w:eastAsia="zh-CN"/>
        </w:rPr>
        <w:t>呈</w:t>
      </w:r>
      <w:proofErr w:type="gramStart"/>
      <w:r w:rsidR="00D05931" w:rsidRPr="00440EDA">
        <w:rPr>
          <w:rFonts w:ascii="SimSun" w:hAnsi="SimSun" w:cs="Microsoft YaHei" w:hint="eastAsia"/>
          <w:sz w:val="24"/>
          <w:lang w:eastAsia="zh-CN"/>
        </w:rPr>
        <w:t>件</w:t>
      </w:r>
      <w:r w:rsidRPr="00440EDA">
        <w:rPr>
          <w:rFonts w:ascii="SimSun" w:hAnsi="SimSun" w:cs="Microsoft YaHei" w:hint="eastAsia"/>
          <w:sz w:val="24"/>
          <w:lang w:eastAsia="zh-CN"/>
        </w:rPr>
        <w:t>强调</w:t>
      </w:r>
      <w:proofErr w:type="gramEnd"/>
      <w:r w:rsidRPr="00440EDA">
        <w:rPr>
          <w:rFonts w:ascii="SimSun" w:hAnsi="SimSun" w:cs="Microsoft YaHei" w:hint="eastAsia"/>
          <w:sz w:val="24"/>
          <w:lang w:eastAsia="zh-CN"/>
        </w:rPr>
        <w:t>集体行动的程序方面，特别是需要</w:t>
      </w:r>
      <w:r w:rsidR="003C3869" w:rsidRPr="00440EDA">
        <w:rPr>
          <w:rFonts w:ascii="SimSun" w:hAnsi="SimSun" w:cs="Microsoft YaHei" w:hint="eastAsia"/>
          <w:sz w:val="24"/>
          <w:lang w:eastAsia="zh-CN"/>
        </w:rPr>
        <w:t>在各个进程包括政策进程中创造</w:t>
      </w:r>
      <w:r w:rsidR="00D05931" w:rsidRPr="00440EDA">
        <w:rPr>
          <w:rFonts w:ascii="SimSun" w:hAnsi="SimSun" w:cs="Microsoft YaHei" w:hint="eastAsia"/>
          <w:sz w:val="24"/>
          <w:lang w:eastAsia="zh-CN"/>
        </w:rPr>
        <w:t>参与的</w:t>
      </w:r>
      <w:r w:rsidRPr="00440EDA">
        <w:rPr>
          <w:rFonts w:ascii="SimSun" w:hAnsi="SimSun" w:cs="Microsoft YaHei" w:hint="eastAsia"/>
          <w:sz w:val="24"/>
          <w:lang w:eastAsia="zh-CN"/>
        </w:rPr>
        <w:t>机会和机制，</w:t>
      </w:r>
      <w:r w:rsidR="003C3869" w:rsidRPr="00440EDA">
        <w:rPr>
          <w:rFonts w:ascii="SimSun" w:hAnsi="SimSun" w:cs="Microsoft YaHei" w:hint="eastAsia"/>
          <w:sz w:val="24"/>
          <w:lang w:eastAsia="zh-CN"/>
        </w:rPr>
        <w:t>所有涉及</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w:t>
      </w:r>
      <w:r w:rsidR="003C3869" w:rsidRPr="00440EDA">
        <w:rPr>
          <w:rFonts w:ascii="SimSun" w:hAnsi="SimSun" w:cs="Microsoft YaHei" w:hint="eastAsia"/>
          <w:sz w:val="24"/>
          <w:lang w:eastAsia="zh-CN"/>
        </w:rPr>
        <w:t>保护和可持续利用的行动都应尊重他们的</w:t>
      </w:r>
      <w:r w:rsidRPr="00440EDA">
        <w:rPr>
          <w:rFonts w:ascii="SimSun" w:hAnsi="SimSun" w:cs="Microsoft YaHei" w:hint="eastAsia"/>
          <w:sz w:val="24"/>
          <w:lang w:eastAsia="zh-CN"/>
        </w:rPr>
        <w:t>自由</w:t>
      </w:r>
      <w:r w:rsidR="00D05931" w:rsidRPr="00440EDA">
        <w:rPr>
          <w:rFonts w:ascii="SimSun" w:hAnsi="SimSun" w:cs="Microsoft YaHei" w:hint="eastAsia"/>
          <w:sz w:val="24"/>
          <w:lang w:eastAsia="zh-CN"/>
        </w:rPr>
        <w:t>、</w:t>
      </w:r>
      <w:r w:rsidRPr="00440EDA">
        <w:rPr>
          <w:rFonts w:ascii="SimSun" w:hAnsi="SimSun" w:cs="Microsoft YaHei" w:hint="eastAsia"/>
          <w:sz w:val="24"/>
          <w:lang w:eastAsia="zh-CN"/>
        </w:rPr>
        <w:t>事先和知情同意或</w:t>
      </w:r>
      <w:r w:rsidR="00D05931" w:rsidRPr="00440EDA">
        <w:rPr>
          <w:rFonts w:ascii="SimSun" w:hAnsi="SimSun" w:cs="Microsoft YaHei" w:hint="eastAsia"/>
          <w:sz w:val="24"/>
          <w:lang w:eastAsia="zh-CN"/>
        </w:rPr>
        <w:t>核准</w:t>
      </w:r>
      <w:r w:rsidR="003C3869" w:rsidRPr="00440EDA">
        <w:rPr>
          <w:rFonts w:ascii="SimSun" w:hAnsi="SimSun" w:cs="Microsoft YaHei" w:hint="eastAsia"/>
          <w:sz w:val="24"/>
          <w:lang w:eastAsia="zh-CN"/>
        </w:rPr>
        <w:t>。</w:t>
      </w:r>
    </w:p>
    <w:p w14:paraId="4D21AAA7" w14:textId="77777777" w:rsidR="000E6DFD" w:rsidRPr="00440EDA" w:rsidRDefault="00D03EAC" w:rsidP="00AD30C3">
      <w:pPr>
        <w:pStyle w:val="bodytextnoindent"/>
        <w:widowControl w:val="0"/>
        <w:numPr>
          <w:ilvl w:val="0"/>
          <w:numId w:val="25"/>
        </w:numPr>
        <w:overflowPunct w:val="0"/>
        <w:autoSpaceDE w:val="0"/>
        <w:autoSpaceDN w:val="0"/>
        <w:adjustRightInd w:val="0"/>
        <w:spacing w:line="240" w:lineRule="atLeast"/>
        <w:ind w:left="360"/>
        <w:jc w:val="center"/>
        <w:textAlignment w:val="baseline"/>
        <w:rPr>
          <w:rFonts w:ascii="SimSun" w:hAnsi="SimSun"/>
          <w:b/>
          <w:sz w:val="24"/>
          <w:lang w:val="en-US" w:eastAsia="zh-CN"/>
        </w:rPr>
      </w:pPr>
      <w:r w:rsidRPr="00440EDA">
        <w:rPr>
          <w:rFonts w:ascii="SimSun" w:hAnsi="SimSun" w:hint="eastAsia"/>
          <w:b/>
          <w:sz w:val="24"/>
          <w:lang w:val="en-US" w:eastAsia="zh-CN"/>
        </w:rPr>
        <w:lastRenderedPageBreak/>
        <w:t>方法指导要素概览</w:t>
      </w:r>
    </w:p>
    <w:p w14:paraId="1F9C9672" w14:textId="77777777" w:rsidR="00DC4B85" w:rsidRPr="00440EDA" w:rsidRDefault="00DC4B85" w:rsidP="00310E91">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第</w:t>
      </w:r>
      <w:r w:rsidRPr="00E82CD0">
        <w:rPr>
          <w:sz w:val="24"/>
          <w:lang w:eastAsia="zh-CN"/>
        </w:rPr>
        <w:t>XIII/20</w:t>
      </w:r>
      <w:r w:rsidRPr="00440EDA">
        <w:rPr>
          <w:rFonts w:ascii="SimSun" w:hAnsi="SimSun" w:cs="Microsoft YaHei" w:hint="eastAsia"/>
          <w:sz w:val="24"/>
          <w:lang w:eastAsia="zh-CN"/>
        </w:rPr>
        <w:t>号决定</w:t>
      </w:r>
      <w:r w:rsidR="001F57DB" w:rsidRPr="00440EDA">
        <w:rPr>
          <w:rFonts w:ascii="SimSun" w:hAnsi="SimSun" w:cs="Microsoft YaHei" w:hint="eastAsia"/>
          <w:sz w:val="24"/>
          <w:lang w:eastAsia="zh-CN"/>
        </w:rPr>
        <w:t>附录列出</w:t>
      </w:r>
      <w:r w:rsidRPr="00440EDA">
        <w:rPr>
          <w:rFonts w:ascii="SimSun" w:hAnsi="SimSun" w:cs="Microsoft YaHei" w:hint="eastAsia"/>
          <w:sz w:val="24"/>
          <w:lang w:eastAsia="zh-CN"/>
        </w:rPr>
        <w:t>了一些方法指导来源，可</w:t>
      </w:r>
      <w:r w:rsidR="00FF516B" w:rsidRPr="00440EDA">
        <w:rPr>
          <w:rFonts w:ascii="SimSun" w:hAnsi="SimSun" w:cs="Microsoft YaHei" w:hint="eastAsia"/>
          <w:sz w:val="24"/>
          <w:lang w:eastAsia="zh-CN"/>
        </w:rPr>
        <w:t>用来</w:t>
      </w:r>
      <w:r w:rsidRPr="00440EDA">
        <w:rPr>
          <w:rFonts w:ascii="SimSun" w:hAnsi="SimSun" w:cs="Microsoft YaHei" w:hint="eastAsia"/>
          <w:sz w:val="24"/>
          <w:lang w:eastAsia="zh-CN"/>
        </w:rPr>
        <w:t>进行有益的探索，</w:t>
      </w:r>
      <w:r w:rsidR="00310E91" w:rsidRPr="00310E91">
        <w:rPr>
          <w:rFonts w:ascii="SimSun" w:hAnsi="SimSun" w:cs="Microsoft YaHei" w:hint="eastAsia"/>
          <w:sz w:val="24"/>
          <w:lang w:eastAsia="zh-CN"/>
        </w:rPr>
        <w:t>以推动编制用于查明、</w:t>
      </w:r>
      <w:r w:rsidR="00310E91" w:rsidRPr="00310E91">
        <w:rPr>
          <w:rFonts w:hint="eastAsia"/>
          <w:sz w:val="24"/>
          <w:lang w:eastAsia="zh-CN"/>
        </w:rPr>
        <w:t>监测</w:t>
      </w:r>
      <w:r w:rsidR="00310E91" w:rsidRPr="00310E91">
        <w:rPr>
          <w:rFonts w:ascii="SimSun" w:hAnsi="SimSun" w:cs="Microsoft YaHei" w:hint="eastAsia"/>
          <w:sz w:val="24"/>
          <w:lang w:eastAsia="zh-CN"/>
        </w:rPr>
        <w:t>和评估土著人民和地方社区对实现《2011-2020年生物多样性战略计划》目标和爱知生物多样性目标的贡献的方法指导要素。这些来源是：</w:t>
      </w:r>
    </w:p>
    <w:p w14:paraId="55445BB8" w14:textId="77777777" w:rsidR="00DC4B85" w:rsidRPr="00310E91" w:rsidRDefault="00310E91" w:rsidP="00310E9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sz w:val="24"/>
          <w:szCs w:val="24"/>
        </w:rPr>
      </w:pPr>
      <w:r w:rsidRPr="00310E91">
        <w:rPr>
          <w:rFonts w:ascii="SimSun" w:eastAsia="SimSun" w:hAnsi="SimSun" w:hint="eastAsia"/>
          <w:sz w:val="24"/>
          <w:szCs w:val="24"/>
        </w:rPr>
        <w:t>玻利维亚政府在亚马逊合作条约组织支持下制定的评价集体行动对生物多样性保护的贡献的概念和方法框架；</w:t>
      </w:r>
    </w:p>
    <w:p w14:paraId="3A7F868C" w14:textId="77777777" w:rsidR="00DC4B85" w:rsidRPr="00440EDA" w:rsidRDefault="00DC4B85" w:rsidP="00871FD4">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sz w:val="24"/>
          <w:szCs w:val="24"/>
        </w:rPr>
      </w:pPr>
      <w:r w:rsidRPr="00440EDA">
        <w:rPr>
          <w:rFonts w:ascii="SimSun" w:eastAsia="SimSun" w:hAnsi="SimSun" w:cs="Microsoft YaHei" w:hint="eastAsia"/>
          <w:sz w:val="24"/>
          <w:szCs w:val="24"/>
        </w:rPr>
        <w:t>多重证据</w:t>
      </w:r>
      <w:r w:rsidR="00F71C60" w:rsidRPr="00440EDA">
        <w:rPr>
          <w:rFonts w:ascii="SimSun" w:eastAsia="SimSun" w:hAnsi="SimSun" w:cs="Microsoft YaHei" w:hint="eastAsia"/>
          <w:sz w:val="24"/>
          <w:szCs w:val="24"/>
        </w:rPr>
        <w:t>库</w:t>
      </w:r>
      <w:r w:rsidRPr="00440EDA">
        <w:rPr>
          <w:rFonts w:ascii="SimSun" w:eastAsia="SimSun" w:hAnsi="SimSun" w:cs="Microsoft YaHei" w:hint="eastAsia"/>
          <w:sz w:val="24"/>
          <w:szCs w:val="24"/>
        </w:rPr>
        <w:t>办法</w:t>
      </w:r>
      <w:r w:rsidR="001217E7" w:rsidRPr="00440EDA">
        <w:rPr>
          <w:rFonts w:ascii="SimSun" w:eastAsia="SimSun" w:hAnsi="SimSun" w:hint="eastAsia"/>
          <w:sz w:val="24"/>
          <w:szCs w:val="24"/>
        </w:rPr>
        <w:t>；</w:t>
      </w:r>
    </w:p>
    <w:p w14:paraId="4959877E" w14:textId="77777777" w:rsidR="00DC4B85" w:rsidRPr="00440EDA" w:rsidRDefault="00DC4B85" w:rsidP="00871FD4">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sz w:val="24"/>
          <w:szCs w:val="24"/>
        </w:rPr>
      </w:pPr>
      <w:r w:rsidRPr="00440EDA">
        <w:rPr>
          <w:rFonts w:ascii="SimSun" w:eastAsia="SimSun" w:hAnsi="SimSun" w:cs="Microsoft YaHei" w:hint="eastAsia"/>
          <w:sz w:val="24"/>
          <w:szCs w:val="24"/>
        </w:rPr>
        <w:t>基于</w:t>
      </w:r>
      <w:r w:rsidRPr="00440EDA">
        <w:rPr>
          <w:rStyle w:val="style21"/>
          <w:rFonts w:ascii="MS Mincho" w:eastAsia="MS Mincho" w:hAnsi="MS Mincho" w:cs="MS Mincho" w:hint="eastAsia"/>
          <w:color w:val="auto"/>
        </w:rPr>
        <w:t>社区</w:t>
      </w:r>
      <w:r w:rsidRPr="00440EDA">
        <w:rPr>
          <w:rFonts w:ascii="SimSun" w:eastAsia="SimSun" w:hAnsi="SimSun" w:cs="Microsoft YaHei" w:hint="eastAsia"/>
          <w:sz w:val="24"/>
          <w:szCs w:val="24"/>
        </w:rPr>
        <w:t>的监测和信息系统</w:t>
      </w:r>
      <w:r w:rsidR="001217E7" w:rsidRPr="00440EDA">
        <w:rPr>
          <w:rFonts w:ascii="SimSun" w:eastAsia="SimSun" w:hAnsi="SimSun" w:cs="Microsoft YaHei" w:hint="eastAsia"/>
          <w:sz w:val="24"/>
          <w:szCs w:val="24"/>
        </w:rPr>
        <w:t>；</w:t>
      </w:r>
    </w:p>
    <w:p w14:paraId="0AAFD66D" w14:textId="77777777" w:rsidR="00DC4B85" w:rsidRPr="00440EDA" w:rsidRDefault="00310E91" w:rsidP="00310E91">
      <w:pPr>
        <w:pStyle w:val="HTMLPreformatted"/>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sz w:val="24"/>
          <w:szCs w:val="24"/>
        </w:rPr>
      </w:pPr>
      <w:r w:rsidRPr="00310E91">
        <w:rPr>
          <w:rStyle w:val="style21"/>
          <w:rFonts w:ascii="SimSun" w:eastAsia="SimSun" w:hAnsi="SimSun" w:cs="Microsoft YaHei" w:hint="eastAsia"/>
          <w:color w:val="auto"/>
        </w:rPr>
        <w:t>土著和社区保护区联盟的工具和方法</w:t>
      </w:r>
      <w:r w:rsidR="00DC4B85" w:rsidRPr="00440EDA">
        <w:rPr>
          <w:rFonts w:ascii="SimSun" w:eastAsia="SimSun" w:hAnsi="SimSun" w:cs="Microsoft YaHei" w:hint="eastAsia"/>
          <w:sz w:val="24"/>
          <w:szCs w:val="24"/>
        </w:rPr>
        <w:t>。</w:t>
      </w:r>
    </w:p>
    <w:p w14:paraId="16C1CB6C" w14:textId="77777777" w:rsidR="00C0254A" w:rsidRPr="00440EDA" w:rsidRDefault="00C0254A"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除了第</w:t>
      </w:r>
      <w:r w:rsidRPr="00E82CD0">
        <w:rPr>
          <w:sz w:val="24"/>
          <w:lang w:eastAsia="zh-CN"/>
        </w:rPr>
        <w:t>XIII/20</w:t>
      </w:r>
      <w:r w:rsidRPr="00440EDA">
        <w:rPr>
          <w:rFonts w:ascii="SimSun" w:hAnsi="SimSun" w:cs="Microsoft YaHei" w:hint="eastAsia"/>
          <w:sz w:val="24"/>
          <w:lang w:eastAsia="zh-CN"/>
        </w:rPr>
        <w:t>号决定</w:t>
      </w:r>
      <w:r w:rsidR="00F41282" w:rsidRPr="00440EDA">
        <w:rPr>
          <w:rFonts w:ascii="SimSun" w:hAnsi="SimSun" w:cs="Microsoft YaHei" w:hint="eastAsia"/>
          <w:sz w:val="24"/>
          <w:lang w:eastAsia="zh-CN"/>
        </w:rPr>
        <w:t>列出的</w:t>
      </w:r>
      <w:r w:rsidRPr="00440EDA">
        <w:rPr>
          <w:rFonts w:ascii="SimSun" w:hAnsi="SimSun" w:cs="Microsoft YaHei" w:hint="eastAsia"/>
          <w:sz w:val="24"/>
          <w:lang w:eastAsia="zh-CN"/>
        </w:rPr>
        <w:t>四个指示性来源之外，还</w:t>
      </w:r>
      <w:r w:rsidR="00F41282" w:rsidRPr="00440EDA">
        <w:rPr>
          <w:rFonts w:ascii="SimSun" w:hAnsi="SimSun" w:cs="Microsoft YaHei" w:hint="eastAsia"/>
          <w:sz w:val="24"/>
          <w:lang w:eastAsia="zh-CN"/>
        </w:rPr>
        <w:t>发展了</w:t>
      </w:r>
      <w:r w:rsidRPr="00440EDA">
        <w:rPr>
          <w:rFonts w:ascii="SimSun" w:hAnsi="SimSun" w:cs="Microsoft YaHei" w:hint="eastAsia"/>
          <w:sz w:val="24"/>
          <w:lang w:eastAsia="zh-CN"/>
        </w:rPr>
        <w:t>许多</w:t>
      </w:r>
      <w:r w:rsidR="00F41282" w:rsidRPr="00440EDA">
        <w:rPr>
          <w:rFonts w:ascii="SimSun" w:hAnsi="SimSun" w:cs="Microsoft YaHei" w:hint="eastAsia"/>
          <w:sz w:val="24"/>
          <w:lang w:eastAsia="zh-CN"/>
        </w:rPr>
        <w:t>关于</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00F41282" w:rsidRPr="00440EDA">
        <w:rPr>
          <w:rFonts w:ascii="SimSun" w:hAnsi="SimSun" w:cs="Microsoft YaHei" w:hint="eastAsia"/>
          <w:sz w:val="24"/>
          <w:lang w:eastAsia="zh-CN"/>
        </w:rPr>
        <w:t>保护和</w:t>
      </w:r>
      <w:proofErr w:type="gramStart"/>
      <w:r w:rsidR="00F41282" w:rsidRPr="00440EDA">
        <w:rPr>
          <w:rFonts w:ascii="SimSun" w:hAnsi="SimSun" w:cs="Microsoft YaHei" w:hint="eastAsia"/>
          <w:sz w:val="24"/>
          <w:lang w:eastAsia="zh-CN"/>
        </w:rPr>
        <w:t>可</w:t>
      </w:r>
      <w:proofErr w:type="gramEnd"/>
      <w:r w:rsidR="00F41282" w:rsidRPr="00440EDA">
        <w:rPr>
          <w:rFonts w:ascii="SimSun" w:hAnsi="SimSun" w:cs="Microsoft YaHei" w:hint="eastAsia"/>
          <w:sz w:val="24"/>
          <w:lang w:eastAsia="zh-CN"/>
        </w:rPr>
        <w:t>持续利用的</w:t>
      </w:r>
      <w:r w:rsidRPr="00440EDA">
        <w:rPr>
          <w:rFonts w:ascii="SimSun" w:hAnsi="SimSun" w:cs="Microsoft YaHei" w:hint="eastAsia"/>
          <w:sz w:val="24"/>
          <w:lang w:eastAsia="zh-CN"/>
        </w:rPr>
        <w:t>集体行动的</w:t>
      </w:r>
      <w:r w:rsidR="00DA7643" w:rsidRPr="00440EDA">
        <w:rPr>
          <w:rFonts w:ascii="SimSun" w:hAnsi="SimSun" w:cs="Microsoft YaHei" w:hint="eastAsia"/>
          <w:sz w:val="24"/>
          <w:lang w:eastAsia="zh-CN"/>
        </w:rPr>
        <w:t>办法</w:t>
      </w:r>
      <w:r w:rsidRPr="00440EDA">
        <w:rPr>
          <w:rFonts w:ascii="SimSun" w:hAnsi="SimSun" w:cs="Microsoft YaHei" w:hint="eastAsia"/>
          <w:sz w:val="24"/>
          <w:lang w:eastAsia="zh-CN"/>
        </w:rPr>
        <w:t>。但是大多数</w:t>
      </w:r>
      <w:r w:rsidR="00DA7643" w:rsidRPr="00440EDA">
        <w:rPr>
          <w:rFonts w:ascii="SimSun" w:hAnsi="SimSun" w:cs="Microsoft YaHei" w:hint="eastAsia"/>
          <w:sz w:val="24"/>
          <w:lang w:eastAsia="zh-CN"/>
        </w:rPr>
        <w:t>办法</w:t>
      </w:r>
      <w:r w:rsidR="00F41282" w:rsidRPr="00440EDA">
        <w:rPr>
          <w:rFonts w:ascii="SimSun" w:hAnsi="SimSun" w:cs="Microsoft YaHei" w:hint="eastAsia"/>
          <w:sz w:val="24"/>
          <w:lang w:eastAsia="zh-CN"/>
        </w:rPr>
        <w:t>的重点</w:t>
      </w:r>
      <w:r w:rsidRPr="00440EDA">
        <w:rPr>
          <w:rFonts w:ascii="SimSun" w:hAnsi="SimSun" w:cs="Microsoft YaHei" w:hint="eastAsia"/>
          <w:sz w:val="24"/>
          <w:lang w:eastAsia="zh-CN"/>
        </w:rPr>
        <w:t>似乎</w:t>
      </w:r>
      <w:r w:rsidR="00F41282" w:rsidRPr="00440EDA">
        <w:rPr>
          <w:rFonts w:ascii="SimSun" w:hAnsi="SimSun" w:cs="Microsoft YaHei" w:hint="eastAsia"/>
          <w:sz w:val="24"/>
          <w:lang w:eastAsia="zh-CN"/>
        </w:rPr>
        <w:t>放在</w:t>
      </w:r>
      <w:r w:rsidRPr="00440EDA">
        <w:rPr>
          <w:rFonts w:ascii="SimSun" w:hAnsi="SimSun" w:cs="Microsoft YaHei" w:hint="eastAsia"/>
          <w:sz w:val="24"/>
          <w:lang w:eastAsia="zh-CN"/>
        </w:rPr>
        <w:t>建立和运作集体行动方式的条件和要素，而不一定是评估其贡献。</w:t>
      </w:r>
    </w:p>
    <w:p w14:paraId="23A5AE13" w14:textId="77777777" w:rsidR="00C0254A" w:rsidRPr="00440EDA" w:rsidRDefault="002F1F32"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各种</w:t>
      </w:r>
      <w:r w:rsidR="00C0254A" w:rsidRPr="00440EDA">
        <w:rPr>
          <w:rFonts w:ascii="SimSun" w:hAnsi="SimSun" w:cs="Microsoft YaHei" w:hint="eastAsia"/>
          <w:sz w:val="24"/>
          <w:lang w:eastAsia="zh-CN"/>
        </w:rPr>
        <w:t>方法</w:t>
      </w:r>
      <w:r w:rsidR="00740C01" w:rsidRPr="00440EDA">
        <w:rPr>
          <w:rFonts w:ascii="SimSun" w:hAnsi="SimSun" w:cs="Microsoft YaHei" w:hint="eastAsia"/>
          <w:sz w:val="24"/>
          <w:lang w:eastAsia="zh-CN"/>
        </w:rPr>
        <w:t>有</w:t>
      </w:r>
      <w:r w:rsidR="00C0254A" w:rsidRPr="00440EDA">
        <w:rPr>
          <w:rFonts w:ascii="SimSun" w:hAnsi="SimSun" w:cs="Microsoft YaHei" w:hint="eastAsia"/>
          <w:sz w:val="24"/>
          <w:lang w:eastAsia="zh-CN"/>
        </w:rPr>
        <w:t>一个共同特点，</w:t>
      </w:r>
      <w:r w:rsidR="00740C01" w:rsidRPr="00440EDA">
        <w:rPr>
          <w:rFonts w:ascii="SimSun" w:hAnsi="SimSun" w:cs="Microsoft YaHei" w:hint="eastAsia"/>
          <w:sz w:val="24"/>
          <w:lang w:eastAsia="zh-CN"/>
        </w:rPr>
        <w:t>即</w:t>
      </w:r>
      <w:r w:rsidR="00C0254A" w:rsidRPr="00440EDA">
        <w:rPr>
          <w:rFonts w:ascii="SimSun" w:hAnsi="SimSun" w:cs="Microsoft YaHei" w:hint="eastAsia"/>
          <w:sz w:val="24"/>
          <w:lang w:eastAsia="zh-CN"/>
        </w:rPr>
        <w:t>确定并提出</w:t>
      </w:r>
      <w:r w:rsidR="00740C01" w:rsidRPr="00440EDA">
        <w:rPr>
          <w:rFonts w:ascii="SimSun" w:hAnsi="SimSun" w:cs="Microsoft YaHei" w:hint="eastAsia"/>
          <w:sz w:val="24"/>
          <w:lang w:eastAsia="zh-CN"/>
        </w:rPr>
        <w:t>一套关于</w:t>
      </w:r>
      <w:r w:rsidR="00A659D8" w:rsidRPr="00440EDA">
        <w:rPr>
          <w:rFonts w:ascii="SimSun" w:hAnsi="SimSun" w:cs="Microsoft YaHei" w:hint="eastAsia"/>
          <w:sz w:val="24"/>
          <w:lang w:eastAsia="zh-CN"/>
        </w:rPr>
        <w:t>变化的</w:t>
      </w:r>
      <w:r w:rsidR="00740C01" w:rsidRPr="00440EDA">
        <w:rPr>
          <w:rFonts w:ascii="SimSun" w:hAnsi="SimSun" w:cs="Microsoft YaHei" w:hint="eastAsia"/>
          <w:sz w:val="24"/>
          <w:lang w:eastAsia="zh-CN"/>
        </w:rPr>
        <w:t>政策和理论的原则，</w:t>
      </w:r>
      <w:r w:rsidR="00C0254A" w:rsidRPr="00440EDA">
        <w:rPr>
          <w:rFonts w:ascii="SimSun" w:hAnsi="SimSun" w:cs="Microsoft YaHei" w:hint="eastAsia"/>
          <w:sz w:val="24"/>
          <w:lang w:eastAsia="zh-CN"/>
        </w:rPr>
        <w:t>与第</w:t>
      </w:r>
      <w:r w:rsidR="00C0254A" w:rsidRPr="00440EDA">
        <w:rPr>
          <w:rFonts w:ascii="SimSun" w:hAnsi="SimSun" w:hint="eastAsia"/>
          <w:sz w:val="24"/>
          <w:lang w:eastAsia="zh-CN"/>
        </w:rPr>
        <w:t>XIII/20</w:t>
      </w:r>
      <w:r w:rsidR="00C0254A" w:rsidRPr="00440EDA">
        <w:rPr>
          <w:rFonts w:ascii="SimSun" w:hAnsi="SimSun" w:cs="Microsoft YaHei" w:hint="eastAsia"/>
          <w:sz w:val="24"/>
          <w:lang w:eastAsia="zh-CN"/>
        </w:rPr>
        <w:t>号决定的指导原则</w:t>
      </w:r>
      <w:r w:rsidR="00740C01" w:rsidRPr="00440EDA">
        <w:rPr>
          <w:rFonts w:ascii="SimSun" w:hAnsi="SimSun" w:cs="Microsoft YaHei" w:hint="eastAsia"/>
          <w:sz w:val="24"/>
          <w:lang w:eastAsia="zh-CN"/>
        </w:rPr>
        <w:t>十分相似</w:t>
      </w:r>
      <w:r w:rsidR="00C0254A" w:rsidRPr="00440EDA">
        <w:rPr>
          <w:rFonts w:ascii="SimSun" w:hAnsi="SimSun" w:cs="Microsoft YaHei" w:hint="eastAsia"/>
          <w:sz w:val="24"/>
          <w:lang w:eastAsia="zh-CN"/>
        </w:rPr>
        <w:t>。似乎可以肯定地说，在构建评估集体行动贡献的方法时，任何新的发展都需要建立在一套完善</w:t>
      </w:r>
      <w:r w:rsidR="00740C01" w:rsidRPr="00440EDA">
        <w:rPr>
          <w:rFonts w:ascii="SimSun" w:hAnsi="SimSun" w:cs="Microsoft YaHei" w:hint="eastAsia"/>
          <w:sz w:val="24"/>
          <w:lang w:eastAsia="zh-CN"/>
        </w:rPr>
        <w:t>、</w:t>
      </w:r>
      <w:r w:rsidR="00C0254A" w:rsidRPr="00440EDA">
        <w:rPr>
          <w:rFonts w:ascii="SimSun" w:hAnsi="SimSun" w:cs="Microsoft YaHei" w:hint="eastAsia"/>
          <w:sz w:val="24"/>
          <w:lang w:eastAsia="zh-CN"/>
        </w:rPr>
        <w:t>有</w:t>
      </w:r>
      <w:r w:rsidR="00740C01" w:rsidRPr="00440EDA">
        <w:rPr>
          <w:rFonts w:ascii="SimSun" w:hAnsi="SimSun" w:cs="Microsoft YaHei" w:hint="eastAsia"/>
          <w:sz w:val="24"/>
          <w:lang w:eastAsia="zh-CN"/>
        </w:rPr>
        <w:t>充分</w:t>
      </w:r>
      <w:r w:rsidR="00C0254A" w:rsidRPr="00440EDA">
        <w:rPr>
          <w:rFonts w:ascii="SimSun" w:hAnsi="SimSun" w:cs="Microsoft YaHei" w:hint="eastAsia"/>
          <w:sz w:val="24"/>
          <w:lang w:eastAsia="zh-CN"/>
        </w:rPr>
        <w:t>根据</w:t>
      </w:r>
      <w:r w:rsidR="00740C01" w:rsidRPr="00440EDA">
        <w:rPr>
          <w:rFonts w:ascii="SimSun" w:hAnsi="SimSun" w:cs="Microsoft YaHei" w:hint="eastAsia"/>
          <w:sz w:val="24"/>
          <w:lang w:eastAsia="zh-CN"/>
        </w:rPr>
        <w:t>、</w:t>
      </w:r>
      <w:r w:rsidR="00C0254A" w:rsidRPr="00440EDA">
        <w:rPr>
          <w:rFonts w:ascii="SimSun" w:hAnsi="SimSun" w:cs="Microsoft YaHei" w:hint="eastAsia"/>
          <w:sz w:val="24"/>
          <w:lang w:eastAsia="zh-CN"/>
        </w:rPr>
        <w:t>被广泛接受的原则之上。</w:t>
      </w:r>
    </w:p>
    <w:p w14:paraId="2613DF74" w14:textId="77777777" w:rsidR="00C0254A" w:rsidRPr="00440EDA" w:rsidRDefault="002A20EE"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在</w:t>
      </w:r>
      <w:r w:rsidR="00C0254A" w:rsidRPr="00440EDA">
        <w:rPr>
          <w:rFonts w:ascii="SimSun" w:hAnsi="SimSun" w:cs="Microsoft YaHei" w:hint="eastAsia"/>
          <w:sz w:val="24"/>
          <w:lang w:eastAsia="zh-CN"/>
        </w:rPr>
        <w:t>方法</w:t>
      </w:r>
      <w:r w:rsidRPr="00440EDA">
        <w:rPr>
          <w:rFonts w:ascii="SimSun" w:hAnsi="SimSun" w:cs="Microsoft YaHei" w:hint="eastAsia"/>
          <w:sz w:val="24"/>
          <w:lang w:eastAsia="zh-CN"/>
        </w:rPr>
        <w:t>要素方面存在各种意见</w:t>
      </w:r>
      <w:r w:rsidR="00C0254A" w:rsidRPr="00440EDA">
        <w:rPr>
          <w:rFonts w:ascii="SimSun" w:hAnsi="SimSun" w:cs="Microsoft YaHei" w:hint="eastAsia"/>
          <w:sz w:val="24"/>
          <w:lang w:eastAsia="zh-CN"/>
        </w:rPr>
        <w:t>，</w:t>
      </w:r>
      <w:r w:rsidR="00A00E0A" w:rsidRPr="00440EDA">
        <w:rPr>
          <w:rFonts w:ascii="SimSun" w:hAnsi="SimSun" w:cs="Microsoft YaHei" w:hint="eastAsia"/>
          <w:sz w:val="24"/>
          <w:lang w:eastAsia="zh-CN"/>
        </w:rPr>
        <w:t>这些意见大多</w:t>
      </w:r>
      <w:r w:rsidR="004B4B94" w:rsidRPr="00440EDA">
        <w:rPr>
          <w:rFonts w:ascii="SimSun" w:hAnsi="SimSun" w:cs="Microsoft YaHei" w:hint="eastAsia"/>
          <w:sz w:val="24"/>
          <w:lang w:eastAsia="zh-CN"/>
        </w:rPr>
        <w:t>涉及</w:t>
      </w:r>
      <w:r w:rsidR="00C0254A" w:rsidRPr="00440EDA">
        <w:rPr>
          <w:rFonts w:ascii="SimSun" w:hAnsi="SimSun" w:cs="Microsoft YaHei" w:hint="eastAsia"/>
          <w:sz w:val="24"/>
          <w:lang w:eastAsia="zh-CN"/>
        </w:rPr>
        <w:t>具体情况和</w:t>
      </w:r>
      <w:r w:rsidR="00A00E0A" w:rsidRPr="00440EDA">
        <w:rPr>
          <w:rFonts w:ascii="SimSun" w:hAnsi="SimSun" w:cs="Microsoft YaHei" w:hint="eastAsia"/>
          <w:sz w:val="24"/>
          <w:lang w:eastAsia="zh-CN"/>
        </w:rPr>
        <w:t>具体</w:t>
      </w:r>
      <w:r w:rsidR="00C0254A" w:rsidRPr="00440EDA">
        <w:rPr>
          <w:rFonts w:ascii="SimSun" w:hAnsi="SimSun" w:cs="Microsoft YaHei" w:hint="eastAsia"/>
          <w:sz w:val="24"/>
          <w:lang w:eastAsia="zh-CN"/>
        </w:rPr>
        <w:t>需要。评估的这一方面在很大程度上与</w:t>
      </w:r>
      <w:r w:rsidR="00A00E0A" w:rsidRPr="00440EDA">
        <w:rPr>
          <w:rFonts w:ascii="SimSun" w:hAnsi="SimSun" w:cs="Microsoft YaHei" w:hint="eastAsia"/>
          <w:sz w:val="24"/>
          <w:lang w:eastAsia="zh-CN"/>
        </w:rPr>
        <w:t>涉及</w:t>
      </w:r>
      <w:r w:rsidR="00A62FED" w:rsidRPr="00440EDA">
        <w:rPr>
          <w:rFonts w:ascii="SimSun" w:hAnsi="SimSun" w:cs="Microsoft YaHei" w:hint="eastAsia"/>
          <w:sz w:val="24"/>
          <w:lang w:eastAsia="zh-CN"/>
        </w:rPr>
        <w:t>土著</w:t>
      </w:r>
      <w:r w:rsidR="00C0254A" w:rsidRPr="00440EDA">
        <w:rPr>
          <w:rFonts w:ascii="SimSun" w:hAnsi="SimSun" w:cs="Microsoft YaHei" w:hint="eastAsia"/>
          <w:sz w:val="24"/>
          <w:lang w:eastAsia="zh-CN"/>
        </w:rPr>
        <w:t>人民和</w:t>
      </w:r>
      <w:r w:rsidR="00A00E0A" w:rsidRPr="00440EDA">
        <w:rPr>
          <w:rFonts w:ascii="SimSun" w:hAnsi="SimSun" w:cs="Microsoft YaHei" w:hint="eastAsia"/>
          <w:sz w:val="24"/>
          <w:lang w:eastAsia="zh-CN"/>
        </w:rPr>
        <w:t>地方</w:t>
      </w:r>
      <w:r w:rsidR="00C0254A" w:rsidRPr="00440EDA">
        <w:rPr>
          <w:rFonts w:ascii="SimSun" w:hAnsi="SimSun" w:cs="Microsoft YaHei" w:hint="eastAsia"/>
          <w:sz w:val="24"/>
          <w:lang w:eastAsia="zh-CN"/>
        </w:rPr>
        <w:t>社区的</w:t>
      </w:r>
      <w:r w:rsidR="00A00E0A" w:rsidRPr="00440EDA">
        <w:rPr>
          <w:rFonts w:ascii="SimSun" w:hAnsi="SimSun" w:cs="Microsoft YaHei" w:hint="eastAsia"/>
          <w:sz w:val="24"/>
          <w:lang w:eastAsia="zh-CN"/>
        </w:rPr>
        <w:t>爱</w:t>
      </w:r>
      <w:proofErr w:type="gramStart"/>
      <w:r w:rsidR="00A00E0A" w:rsidRPr="00440EDA">
        <w:rPr>
          <w:rFonts w:ascii="SimSun" w:hAnsi="SimSun" w:cs="Microsoft YaHei" w:hint="eastAsia"/>
          <w:sz w:val="24"/>
          <w:lang w:eastAsia="zh-CN"/>
        </w:rPr>
        <w:t>知目标</w:t>
      </w:r>
      <w:proofErr w:type="gramEnd"/>
      <w:r w:rsidR="00A00E0A" w:rsidRPr="00440EDA">
        <w:rPr>
          <w:rFonts w:ascii="SimSun" w:hAnsi="SimSun" w:cs="Microsoft YaHei" w:hint="eastAsia"/>
          <w:sz w:val="24"/>
          <w:lang w:eastAsia="zh-CN"/>
        </w:rPr>
        <w:t>的</w:t>
      </w:r>
      <w:r w:rsidR="00C0254A" w:rsidRPr="00440EDA">
        <w:rPr>
          <w:rFonts w:ascii="SimSun" w:hAnsi="SimSun" w:cs="Microsoft YaHei" w:hint="eastAsia"/>
          <w:sz w:val="24"/>
          <w:lang w:eastAsia="zh-CN"/>
        </w:rPr>
        <w:t>指标工作相关，在</w:t>
      </w:r>
      <w:r w:rsidR="003462E3" w:rsidRPr="00440EDA">
        <w:rPr>
          <w:rFonts w:ascii="SimSun" w:hAnsi="SimSun" w:cs="Microsoft YaHei" w:hint="eastAsia"/>
          <w:sz w:val="24"/>
          <w:lang w:eastAsia="zh-CN"/>
        </w:rPr>
        <w:t>设立</w:t>
      </w:r>
      <w:r w:rsidR="00C0254A" w:rsidRPr="00440EDA">
        <w:rPr>
          <w:rFonts w:ascii="SimSun" w:hAnsi="SimSun" w:cs="Microsoft YaHei" w:hint="eastAsia"/>
          <w:sz w:val="24"/>
          <w:lang w:eastAsia="zh-CN"/>
        </w:rPr>
        <w:t>指标</w:t>
      </w:r>
      <w:r w:rsidR="003462E3" w:rsidRPr="00440EDA">
        <w:rPr>
          <w:rFonts w:ascii="SimSun" w:hAnsi="SimSun" w:cs="Microsoft YaHei" w:hint="eastAsia"/>
          <w:sz w:val="24"/>
          <w:lang w:eastAsia="zh-CN"/>
        </w:rPr>
        <w:t>时</w:t>
      </w:r>
      <w:r w:rsidR="00C0254A" w:rsidRPr="00440EDA">
        <w:rPr>
          <w:rFonts w:ascii="SimSun" w:hAnsi="SimSun" w:cs="Microsoft YaHei" w:hint="eastAsia"/>
          <w:sz w:val="24"/>
          <w:lang w:eastAsia="zh-CN"/>
        </w:rPr>
        <w:t>，</w:t>
      </w:r>
      <w:r w:rsidR="00A00E0A" w:rsidRPr="00440EDA">
        <w:rPr>
          <w:rFonts w:ascii="SimSun" w:hAnsi="SimSun" w:cs="Microsoft YaHei" w:hint="eastAsia"/>
          <w:sz w:val="24"/>
          <w:lang w:eastAsia="zh-CN"/>
        </w:rPr>
        <w:t>先确定有必要建立一个分层次的指标系统</w:t>
      </w:r>
      <w:r w:rsidR="00C0254A" w:rsidRPr="00440EDA">
        <w:rPr>
          <w:rFonts w:ascii="SimSun" w:hAnsi="SimSun" w:cs="Microsoft YaHei" w:hint="eastAsia"/>
          <w:sz w:val="24"/>
          <w:lang w:eastAsia="zh-CN"/>
        </w:rPr>
        <w:t>，</w:t>
      </w:r>
      <w:r w:rsidR="00602AFD" w:rsidRPr="00440EDA">
        <w:rPr>
          <w:rFonts w:ascii="SimSun" w:hAnsi="SimSun" w:cs="Microsoft YaHei" w:hint="eastAsia"/>
          <w:sz w:val="24"/>
          <w:lang w:eastAsia="zh-CN"/>
        </w:rPr>
        <w:t>上面是</w:t>
      </w:r>
      <w:r w:rsidR="00A00E0A" w:rsidRPr="00440EDA">
        <w:rPr>
          <w:rFonts w:ascii="SimSun" w:hAnsi="SimSun" w:cs="Microsoft YaHei" w:hint="eastAsia"/>
          <w:sz w:val="24"/>
          <w:lang w:eastAsia="zh-CN"/>
        </w:rPr>
        <w:t>一</w:t>
      </w:r>
      <w:r w:rsidR="00602AFD" w:rsidRPr="00440EDA">
        <w:rPr>
          <w:rFonts w:ascii="SimSun" w:hAnsi="SimSun" w:cs="Microsoft YaHei" w:hint="eastAsia"/>
          <w:sz w:val="24"/>
          <w:lang w:eastAsia="zh-CN"/>
        </w:rPr>
        <w:t>套</w:t>
      </w:r>
      <w:r w:rsidR="00A00E0A" w:rsidRPr="00440EDA">
        <w:rPr>
          <w:rFonts w:ascii="SimSun" w:hAnsi="SimSun" w:cs="Microsoft YaHei" w:hint="eastAsia"/>
          <w:sz w:val="24"/>
          <w:lang w:eastAsia="zh-CN"/>
        </w:rPr>
        <w:t>高层次的</w:t>
      </w:r>
      <w:r w:rsidR="00602AFD" w:rsidRPr="00440EDA">
        <w:rPr>
          <w:rFonts w:ascii="SimSun" w:hAnsi="SimSun" w:cs="Microsoft YaHei" w:hint="eastAsia"/>
          <w:sz w:val="24"/>
          <w:lang w:eastAsia="zh-CN"/>
        </w:rPr>
        <w:t>总体</w:t>
      </w:r>
      <w:r w:rsidR="00C0254A" w:rsidRPr="00440EDA">
        <w:rPr>
          <w:rFonts w:ascii="SimSun" w:hAnsi="SimSun" w:cs="Microsoft YaHei" w:hint="eastAsia"/>
          <w:sz w:val="24"/>
          <w:lang w:eastAsia="zh-CN"/>
        </w:rPr>
        <w:t>指标</w:t>
      </w:r>
      <w:r w:rsidR="00602AFD" w:rsidRPr="00440EDA">
        <w:rPr>
          <w:rFonts w:ascii="SimSun" w:hAnsi="SimSun" w:cs="Microsoft YaHei" w:hint="eastAsia"/>
          <w:sz w:val="24"/>
          <w:lang w:eastAsia="zh-CN"/>
        </w:rPr>
        <w:t>，下面依次嵌套其他具体</w:t>
      </w:r>
      <w:r w:rsidR="00C0254A" w:rsidRPr="00440EDA">
        <w:rPr>
          <w:rFonts w:ascii="SimSun" w:hAnsi="SimSun" w:cs="Microsoft YaHei" w:hint="eastAsia"/>
          <w:sz w:val="24"/>
          <w:lang w:eastAsia="zh-CN"/>
        </w:rPr>
        <w:t>指标。</w:t>
      </w:r>
      <w:r w:rsidR="00A62FED" w:rsidRPr="00440EDA">
        <w:rPr>
          <w:rFonts w:ascii="SimSun" w:hAnsi="SimSun" w:cs="Microsoft YaHei" w:hint="eastAsia"/>
          <w:sz w:val="24"/>
          <w:lang w:eastAsia="zh-CN"/>
        </w:rPr>
        <w:t>土著</w:t>
      </w:r>
      <w:r w:rsidR="00C0254A"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00C0254A" w:rsidRPr="00440EDA">
        <w:rPr>
          <w:rFonts w:ascii="SimSun" w:hAnsi="SimSun" w:cs="Microsoft YaHei" w:hint="eastAsia"/>
          <w:sz w:val="24"/>
          <w:lang w:eastAsia="zh-CN"/>
        </w:rPr>
        <w:t>与</w:t>
      </w:r>
      <w:r w:rsidR="00602AFD" w:rsidRPr="00440EDA">
        <w:rPr>
          <w:rFonts w:ascii="SimSun" w:hAnsi="SimSun" w:cs="Microsoft YaHei" w:hint="eastAsia"/>
          <w:sz w:val="24"/>
          <w:lang w:eastAsia="zh-CN"/>
        </w:rPr>
        <w:t>几个</w:t>
      </w:r>
      <w:r w:rsidR="00C0254A" w:rsidRPr="00440EDA">
        <w:rPr>
          <w:rFonts w:ascii="SimSun" w:hAnsi="SimSun" w:cs="Microsoft YaHei" w:hint="eastAsia"/>
          <w:sz w:val="24"/>
          <w:lang w:eastAsia="zh-CN"/>
        </w:rPr>
        <w:t>机构合作，在</w:t>
      </w:r>
      <w:r w:rsidR="00602AFD" w:rsidRPr="00440EDA">
        <w:rPr>
          <w:rFonts w:ascii="SimSun" w:hAnsi="SimSun" w:cs="Microsoft YaHei" w:hint="eastAsia"/>
          <w:sz w:val="24"/>
          <w:lang w:eastAsia="zh-CN"/>
        </w:rPr>
        <w:t>查明</w:t>
      </w:r>
      <w:r w:rsidR="00D951EF" w:rsidRPr="00440EDA">
        <w:rPr>
          <w:rFonts w:ascii="SimSun" w:hAnsi="SimSun" w:cs="Microsoft YaHei" w:hint="eastAsia"/>
          <w:sz w:val="24"/>
          <w:lang w:eastAsia="zh-CN"/>
        </w:rPr>
        <w:t>、</w:t>
      </w:r>
      <w:r w:rsidR="00C0254A" w:rsidRPr="00440EDA">
        <w:rPr>
          <w:rFonts w:ascii="SimSun" w:hAnsi="SimSun" w:cs="Microsoft YaHei" w:hint="eastAsia"/>
          <w:sz w:val="24"/>
          <w:lang w:eastAsia="zh-CN"/>
        </w:rPr>
        <w:t>制定养护和</w:t>
      </w:r>
      <w:proofErr w:type="gramStart"/>
      <w:r w:rsidR="00C0254A" w:rsidRPr="00440EDA">
        <w:rPr>
          <w:rFonts w:ascii="SimSun" w:hAnsi="SimSun" w:cs="Microsoft YaHei" w:hint="eastAsia"/>
          <w:sz w:val="24"/>
          <w:lang w:eastAsia="zh-CN"/>
        </w:rPr>
        <w:t>可</w:t>
      </w:r>
      <w:proofErr w:type="gramEnd"/>
      <w:r w:rsidR="00C0254A" w:rsidRPr="00440EDA">
        <w:rPr>
          <w:rFonts w:ascii="SimSun" w:hAnsi="SimSun" w:cs="Microsoft YaHei" w:hint="eastAsia"/>
          <w:sz w:val="24"/>
          <w:lang w:eastAsia="zh-CN"/>
        </w:rPr>
        <w:t>持续利用的文化相关指标方面</w:t>
      </w:r>
      <w:r w:rsidR="00D951EF" w:rsidRPr="00440EDA">
        <w:rPr>
          <w:rFonts w:ascii="SimSun" w:hAnsi="SimSun" w:cs="Microsoft YaHei" w:hint="eastAsia"/>
          <w:sz w:val="24"/>
          <w:lang w:eastAsia="zh-CN"/>
        </w:rPr>
        <w:t>做</w:t>
      </w:r>
      <w:r w:rsidR="00C0254A" w:rsidRPr="00440EDA">
        <w:rPr>
          <w:rFonts w:ascii="SimSun" w:hAnsi="SimSun" w:cs="Microsoft YaHei" w:hint="eastAsia"/>
          <w:sz w:val="24"/>
          <w:lang w:eastAsia="zh-CN"/>
        </w:rPr>
        <w:t>了大量工作，这些指标直接</w:t>
      </w:r>
      <w:r w:rsidR="00D951EF" w:rsidRPr="00440EDA">
        <w:rPr>
          <w:rFonts w:ascii="SimSun" w:hAnsi="SimSun" w:cs="Microsoft YaHei" w:hint="eastAsia"/>
          <w:sz w:val="24"/>
          <w:lang w:eastAsia="zh-CN"/>
        </w:rPr>
        <w:t>涉及</w:t>
      </w:r>
      <w:r w:rsidR="00C0254A" w:rsidRPr="00440EDA">
        <w:rPr>
          <w:rFonts w:ascii="SimSun" w:hAnsi="SimSun" w:cs="Microsoft YaHei" w:hint="eastAsia"/>
          <w:sz w:val="24"/>
          <w:lang w:eastAsia="zh-CN"/>
        </w:rPr>
        <w:t>评估</w:t>
      </w:r>
      <w:r w:rsidR="004B4B94" w:rsidRPr="00440EDA">
        <w:rPr>
          <w:rFonts w:ascii="SimSun" w:hAnsi="SimSun" w:cs="Microsoft YaHei" w:hint="eastAsia"/>
          <w:sz w:val="24"/>
          <w:lang w:eastAsia="zh-CN"/>
        </w:rPr>
        <w:t>他们</w:t>
      </w:r>
      <w:r w:rsidR="00C0254A" w:rsidRPr="00440EDA">
        <w:rPr>
          <w:rFonts w:ascii="SimSun" w:hAnsi="SimSun" w:cs="Microsoft YaHei" w:hint="eastAsia"/>
          <w:sz w:val="24"/>
          <w:lang w:eastAsia="zh-CN"/>
        </w:rPr>
        <w:t>对实现</w:t>
      </w:r>
      <w:r w:rsidR="004B4B94" w:rsidRPr="00440EDA">
        <w:rPr>
          <w:rFonts w:ascii="SimSun" w:hAnsi="SimSun" w:cs="Courier New" w:hint="eastAsia"/>
          <w:sz w:val="24"/>
          <w:lang w:eastAsia="zh-CN"/>
        </w:rPr>
        <w:t>《</w:t>
      </w:r>
      <w:r w:rsidR="00C0254A" w:rsidRPr="00440EDA">
        <w:rPr>
          <w:rFonts w:ascii="SimSun" w:hAnsi="SimSun" w:hint="eastAsia"/>
          <w:sz w:val="24"/>
          <w:lang w:eastAsia="zh-CN"/>
        </w:rPr>
        <w:t>2011-2020</w:t>
      </w:r>
      <w:r w:rsidR="00C0254A" w:rsidRPr="00440EDA">
        <w:rPr>
          <w:rFonts w:ascii="SimSun" w:hAnsi="SimSun" w:cs="Microsoft YaHei" w:hint="eastAsia"/>
          <w:sz w:val="24"/>
          <w:lang w:eastAsia="zh-CN"/>
        </w:rPr>
        <w:t>年生物多样性</w:t>
      </w:r>
      <w:r w:rsidR="004B4B94" w:rsidRPr="00440EDA">
        <w:rPr>
          <w:rFonts w:ascii="SimSun" w:hAnsi="SimSun" w:cs="Microsoft YaHei" w:hint="eastAsia"/>
          <w:sz w:val="24"/>
          <w:lang w:eastAsia="zh-CN"/>
        </w:rPr>
        <w:t>战略</w:t>
      </w:r>
      <w:r w:rsidR="00C0254A" w:rsidRPr="00440EDA">
        <w:rPr>
          <w:rFonts w:ascii="SimSun" w:hAnsi="SimSun" w:cs="Microsoft YaHei" w:hint="eastAsia"/>
          <w:sz w:val="24"/>
          <w:lang w:eastAsia="zh-CN"/>
        </w:rPr>
        <w:t>计划和爱知生物多样性目标</w:t>
      </w:r>
      <w:r w:rsidR="00A5787F">
        <w:rPr>
          <w:rFonts w:ascii="SimSun" w:hAnsi="SimSun" w:cs="Microsoft YaHei" w:hint="eastAsia"/>
          <w:sz w:val="24"/>
          <w:lang w:eastAsia="zh-CN"/>
        </w:rPr>
        <w:t>》</w:t>
      </w:r>
      <w:r w:rsidR="004B4B94" w:rsidRPr="00440EDA">
        <w:rPr>
          <w:rFonts w:ascii="SimSun" w:hAnsi="SimSun" w:cs="Microsoft YaHei" w:hint="eastAsia"/>
          <w:sz w:val="24"/>
          <w:lang w:eastAsia="zh-CN"/>
        </w:rPr>
        <w:t>的集体贡献</w:t>
      </w:r>
      <w:r w:rsidR="00C0254A" w:rsidRPr="00440EDA">
        <w:rPr>
          <w:rFonts w:ascii="SimSun" w:hAnsi="SimSun" w:cs="Microsoft YaHei" w:hint="eastAsia"/>
          <w:sz w:val="24"/>
          <w:lang w:eastAsia="zh-CN"/>
        </w:rPr>
        <w:t>。但是如上所述，</w:t>
      </w:r>
      <w:r w:rsidR="006A30E0" w:rsidRPr="00440EDA">
        <w:rPr>
          <w:rFonts w:ascii="SimSun" w:hAnsi="SimSun" w:cs="Microsoft YaHei" w:hint="eastAsia"/>
          <w:sz w:val="24"/>
          <w:lang w:eastAsia="zh-CN"/>
        </w:rPr>
        <w:t>工作</w:t>
      </w:r>
      <w:r w:rsidR="002F1F32" w:rsidRPr="00440EDA">
        <w:rPr>
          <w:rFonts w:ascii="SimSun" w:hAnsi="SimSun" w:cs="Microsoft YaHei" w:hint="eastAsia"/>
          <w:sz w:val="24"/>
          <w:lang w:eastAsia="zh-CN"/>
        </w:rPr>
        <w:t>还</w:t>
      </w:r>
      <w:r w:rsidR="006A30E0" w:rsidRPr="00440EDA">
        <w:rPr>
          <w:rFonts w:ascii="SimSun" w:hAnsi="SimSun" w:cs="Microsoft YaHei" w:hint="eastAsia"/>
          <w:sz w:val="24"/>
          <w:lang w:eastAsia="zh-CN"/>
        </w:rPr>
        <w:t>在进行之中</w:t>
      </w:r>
      <w:r w:rsidR="00C0254A" w:rsidRPr="00440EDA">
        <w:rPr>
          <w:rFonts w:ascii="SimSun" w:hAnsi="SimSun" w:cs="Microsoft YaHei" w:hint="eastAsia"/>
          <w:sz w:val="24"/>
          <w:lang w:eastAsia="zh-CN"/>
        </w:rPr>
        <w:t>，指标框架</w:t>
      </w:r>
      <w:r w:rsidR="00D951EF" w:rsidRPr="00440EDA">
        <w:rPr>
          <w:rFonts w:ascii="SimSun" w:hAnsi="SimSun" w:cs="Microsoft YaHei" w:hint="eastAsia"/>
          <w:sz w:val="24"/>
          <w:lang w:eastAsia="zh-CN"/>
        </w:rPr>
        <w:t>方面</w:t>
      </w:r>
      <w:r w:rsidR="00C0254A" w:rsidRPr="00440EDA">
        <w:rPr>
          <w:rFonts w:ascii="SimSun" w:hAnsi="SimSun" w:cs="Microsoft YaHei" w:hint="eastAsia"/>
          <w:sz w:val="24"/>
          <w:lang w:eastAsia="zh-CN"/>
        </w:rPr>
        <w:t>的新发展应补充和支持评估</w:t>
      </w:r>
      <w:r w:rsidR="00A62FED" w:rsidRPr="00440EDA">
        <w:rPr>
          <w:rFonts w:ascii="SimSun" w:hAnsi="SimSun" w:cs="Microsoft YaHei" w:hint="eastAsia"/>
          <w:sz w:val="24"/>
          <w:lang w:eastAsia="zh-CN"/>
        </w:rPr>
        <w:t>土著</w:t>
      </w:r>
      <w:r w:rsidR="00C0254A"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00C0254A" w:rsidRPr="00440EDA">
        <w:rPr>
          <w:rFonts w:ascii="SimSun" w:hAnsi="SimSun" w:cs="Microsoft YaHei" w:hint="eastAsia"/>
          <w:sz w:val="24"/>
          <w:lang w:eastAsia="zh-CN"/>
        </w:rPr>
        <w:t>集体行动贡献的</w:t>
      </w:r>
      <w:r w:rsidR="004B4B94" w:rsidRPr="00440EDA">
        <w:rPr>
          <w:rFonts w:ascii="SimSun" w:hAnsi="SimSun" w:cs="Microsoft YaHei" w:hint="eastAsia"/>
          <w:sz w:val="24"/>
          <w:lang w:eastAsia="zh-CN"/>
        </w:rPr>
        <w:t>办法</w:t>
      </w:r>
      <w:r w:rsidR="00C0254A" w:rsidRPr="00440EDA">
        <w:rPr>
          <w:rFonts w:ascii="SimSun" w:hAnsi="SimSun" w:cs="Microsoft YaHei" w:hint="eastAsia"/>
          <w:sz w:val="24"/>
          <w:lang w:eastAsia="zh-CN"/>
        </w:rPr>
        <w:t>。</w:t>
      </w:r>
    </w:p>
    <w:p w14:paraId="637022BB" w14:textId="77777777" w:rsidR="00DF3029" w:rsidRPr="00440EDA" w:rsidRDefault="00DF3029"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同样，</w:t>
      </w:r>
      <w:r w:rsidR="006A30E0" w:rsidRPr="00440EDA">
        <w:rPr>
          <w:rFonts w:ascii="SimSun" w:hAnsi="SimSun" w:cs="Microsoft YaHei" w:hint="eastAsia"/>
          <w:sz w:val="24"/>
          <w:lang w:eastAsia="zh-CN"/>
        </w:rPr>
        <w:t>还有一项</w:t>
      </w:r>
      <w:r w:rsidRPr="00440EDA">
        <w:rPr>
          <w:rFonts w:ascii="SimSun" w:hAnsi="SimSun" w:cs="Microsoft YaHei" w:hint="eastAsia"/>
          <w:sz w:val="24"/>
          <w:lang w:eastAsia="zh-CN"/>
        </w:rPr>
        <w:t>正在进行</w:t>
      </w:r>
      <w:r w:rsidR="006A30E0" w:rsidRPr="00440EDA">
        <w:rPr>
          <w:rFonts w:ascii="SimSun" w:hAnsi="SimSun" w:cs="Microsoft YaHei" w:hint="eastAsia"/>
          <w:sz w:val="24"/>
          <w:lang w:eastAsia="zh-CN"/>
        </w:rPr>
        <w:t>中</w:t>
      </w:r>
      <w:r w:rsidRPr="00440EDA">
        <w:rPr>
          <w:rFonts w:ascii="SimSun" w:hAnsi="SimSun" w:cs="Microsoft YaHei" w:hint="eastAsia"/>
          <w:sz w:val="24"/>
          <w:lang w:eastAsia="zh-CN"/>
        </w:rPr>
        <w:t>的重要工作与评估</w:t>
      </w:r>
      <w:r w:rsidR="006A30E0" w:rsidRPr="00440EDA">
        <w:rPr>
          <w:rFonts w:ascii="SimSun" w:hAnsi="SimSun" w:cs="Microsoft YaHei" w:hint="eastAsia"/>
          <w:sz w:val="24"/>
          <w:lang w:eastAsia="zh-CN"/>
        </w:rPr>
        <w:t>集体行动有关，这就是</w:t>
      </w:r>
      <w:r w:rsidR="006A30E0" w:rsidRPr="00440EDA">
        <w:rPr>
          <w:rFonts w:ascii="SimSun" w:hAnsi="SimSun" w:hint="eastAsia"/>
          <w:sz w:val="24"/>
          <w:lang w:eastAsia="zh-CN"/>
        </w:rPr>
        <w:t>政府间科学政策平台</w:t>
      </w:r>
      <w:r w:rsidRPr="00440EDA">
        <w:rPr>
          <w:rFonts w:ascii="SimSun" w:hAnsi="SimSun" w:cs="Microsoft YaHei" w:hint="eastAsia"/>
          <w:sz w:val="24"/>
          <w:lang w:eastAsia="zh-CN"/>
        </w:rPr>
        <w:t>就</w:t>
      </w:r>
      <w:r w:rsidR="007508BF" w:rsidRPr="00440EDA">
        <w:rPr>
          <w:rFonts w:ascii="SimSun" w:hAnsi="SimSun" w:cs="Microsoft YaHei" w:hint="eastAsia"/>
          <w:sz w:val="24"/>
          <w:lang w:eastAsia="zh-CN"/>
        </w:rPr>
        <w:t>使用</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和地方知识以及</w:t>
      </w:r>
      <w:r w:rsidR="007508BF" w:rsidRPr="00440EDA">
        <w:rPr>
          <w:rFonts w:ascii="SimSun" w:hAnsi="SimSun" w:cs="Microsoft YaHei" w:hint="eastAsia"/>
          <w:sz w:val="24"/>
          <w:lang w:eastAsia="zh-CN"/>
        </w:rPr>
        <w:t>了解</w:t>
      </w:r>
      <w:r w:rsidR="00694A27" w:rsidRPr="00440EDA">
        <w:rPr>
          <w:rFonts w:ascii="SimSun" w:hAnsi="SimSun" w:cs="Microsoft YaHei" w:hint="eastAsia"/>
          <w:sz w:val="24"/>
          <w:lang w:eastAsia="zh-CN"/>
        </w:rPr>
        <w:t>大</w:t>
      </w:r>
      <w:r w:rsidRPr="00440EDA">
        <w:rPr>
          <w:rFonts w:ascii="SimSun" w:hAnsi="SimSun" w:cs="Microsoft YaHei" w:hint="eastAsia"/>
          <w:sz w:val="24"/>
          <w:lang w:eastAsia="zh-CN"/>
        </w:rPr>
        <w:t>自然的多重价值</w:t>
      </w:r>
      <w:r w:rsidR="007508BF" w:rsidRPr="00440EDA">
        <w:rPr>
          <w:rFonts w:ascii="SimSun" w:hAnsi="SimSun" w:cs="Microsoft YaHei" w:hint="eastAsia"/>
          <w:sz w:val="24"/>
          <w:lang w:eastAsia="zh-CN"/>
        </w:rPr>
        <w:t>的办法</w:t>
      </w:r>
      <w:r w:rsidR="00694A27" w:rsidRPr="00440EDA">
        <w:rPr>
          <w:rFonts w:ascii="SimSun" w:hAnsi="SimSun" w:cs="Microsoft YaHei" w:hint="eastAsia"/>
          <w:sz w:val="24"/>
          <w:lang w:eastAsia="zh-CN"/>
        </w:rPr>
        <w:t>等事项进行的工作</w:t>
      </w:r>
      <w:r w:rsidRPr="00440EDA">
        <w:rPr>
          <w:rFonts w:ascii="SimSun" w:hAnsi="SimSun" w:cs="Microsoft YaHei" w:hint="eastAsia"/>
          <w:sz w:val="24"/>
          <w:lang w:eastAsia="zh-CN"/>
        </w:rPr>
        <w:t>。</w:t>
      </w:r>
      <w:r w:rsidR="007508BF" w:rsidRPr="00440EDA">
        <w:rPr>
          <w:rFonts w:ascii="SimSun" w:hAnsi="SimSun" w:hint="eastAsia"/>
          <w:sz w:val="24"/>
          <w:lang w:eastAsia="zh-CN"/>
        </w:rPr>
        <w:t>2017</w:t>
      </w:r>
      <w:r w:rsidR="007508BF" w:rsidRPr="00440EDA">
        <w:rPr>
          <w:rFonts w:ascii="SimSun" w:hAnsi="SimSun" w:cs="Microsoft YaHei" w:hint="eastAsia"/>
          <w:sz w:val="24"/>
          <w:lang w:eastAsia="zh-CN"/>
        </w:rPr>
        <w:t>年</w:t>
      </w:r>
      <w:r w:rsidR="007508BF" w:rsidRPr="00440EDA">
        <w:rPr>
          <w:rFonts w:ascii="SimSun" w:hAnsi="SimSun" w:hint="eastAsia"/>
          <w:sz w:val="24"/>
          <w:lang w:eastAsia="zh-CN"/>
        </w:rPr>
        <w:t>3</w:t>
      </w:r>
      <w:proofErr w:type="gramStart"/>
      <w:r w:rsidR="007508BF" w:rsidRPr="00440EDA">
        <w:rPr>
          <w:rFonts w:ascii="SimSun" w:hAnsi="SimSun" w:cs="Microsoft YaHei" w:hint="eastAsia"/>
          <w:sz w:val="24"/>
          <w:lang w:eastAsia="zh-CN"/>
        </w:rPr>
        <w:t>月举行的</w:t>
      </w:r>
      <w:r w:rsidR="006A30E0" w:rsidRPr="00440EDA">
        <w:rPr>
          <w:rFonts w:ascii="SimSun" w:hAnsi="SimSun" w:hint="eastAsia"/>
          <w:sz w:val="24"/>
          <w:lang w:eastAsia="zh-CN"/>
        </w:rPr>
        <w:t>政府间科学政策平台</w:t>
      </w:r>
      <w:r w:rsidRPr="00440EDA">
        <w:rPr>
          <w:rFonts w:ascii="SimSun" w:hAnsi="SimSun" w:cs="Microsoft YaHei" w:hint="eastAsia"/>
          <w:sz w:val="24"/>
          <w:lang w:eastAsia="zh-CN"/>
        </w:rPr>
        <w:t>第五次全体</w:t>
      </w:r>
      <w:r w:rsidR="00150C7B" w:rsidRPr="00440EDA">
        <w:rPr>
          <w:rFonts w:ascii="SimSun" w:hAnsi="SimSun" w:cs="Microsoft YaHei" w:hint="eastAsia"/>
          <w:sz w:val="24"/>
          <w:lang w:eastAsia="zh-CN"/>
        </w:rPr>
        <w:t>会议</w:t>
      </w:r>
      <w:r w:rsidRPr="00440EDA">
        <w:rPr>
          <w:rFonts w:ascii="SimSun" w:hAnsi="SimSun" w:cs="Microsoft YaHei" w:hint="eastAsia"/>
          <w:sz w:val="24"/>
          <w:lang w:eastAsia="zh-CN"/>
        </w:rPr>
        <w:t>通过了</w:t>
      </w:r>
      <w:r w:rsidRPr="00440EDA">
        <w:rPr>
          <w:rFonts w:ascii="SimSun" w:hAnsi="SimSun" w:cs="Courier New"/>
          <w:sz w:val="24"/>
          <w:lang w:eastAsia="zh-CN"/>
        </w:rPr>
        <w:t>“</w:t>
      </w:r>
      <w:proofErr w:type="gramEnd"/>
      <w:r w:rsidRPr="00440EDA">
        <w:rPr>
          <w:rFonts w:ascii="SimSun" w:hAnsi="SimSun" w:cs="Microsoft YaHei" w:hint="eastAsia"/>
          <w:sz w:val="24"/>
          <w:lang w:eastAsia="zh-CN"/>
        </w:rPr>
        <w:t>承认和</w:t>
      </w:r>
      <w:r w:rsidR="00947558" w:rsidRPr="00440EDA">
        <w:rPr>
          <w:rFonts w:ascii="SimSun" w:hAnsi="SimSun" w:cs="Microsoft YaHei" w:hint="eastAsia"/>
          <w:sz w:val="24"/>
          <w:lang w:eastAsia="zh-CN"/>
        </w:rPr>
        <w:t>使用</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和地方知识的</w:t>
      </w:r>
      <w:r w:rsidR="007508BF" w:rsidRPr="00440EDA">
        <w:rPr>
          <w:rFonts w:ascii="SimSun" w:hAnsi="SimSun" w:cs="Microsoft YaHei" w:hint="eastAsia"/>
          <w:sz w:val="24"/>
          <w:lang w:eastAsia="zh-CN"/>
        </w:rPr>
        <w:t>办法</w:t>
      </w:r>
      <w:r w:rsidRPr="00440EDA">
        <w:rPr>
          <w:rFonts w:ascii="SimSun" w:hAnsi="SimSun" w:cs="Courier New"/>
          <w:sz w:val="24"/>
          <w:lang w:eastAsia="zh-CN"/>
        </w:rPr>
        <w:t>”</w:t>
      </w:r>
      <w:r w:rsidR="00B63921" w:rsidRPr="00440EDA">
        <w:rPr>
          <w:rStyle w:val="FootnoteReference"/>
          <w:rFonts w:cs="Courier New"/>
          <w:lang w:eastAsia="zh-CN"/>
        </w:rPr>
        <w:footnoteReference w:id="14"/>
      </w:r>
      <w:r w:rsidRPr="00440EDA">
        <w:rPr>
          <w:rFonts w:ascii="SimSun" w:hAnsi="SimSun" w:cs="Microsoft YaHei" w:hint="eastAsia"/>
          <w:sz w:val="24"/>
          <w:lang w:eastAsia="zh-CN"/>
        </w:rPr>
        <w:t>，</w:t>
      </w:r>
      <w:r w:rsidR="007508BF" w:rsidRPr="00440EDA">
        <w:rPr>
          <w:rFonts w:ascii="SimSun" w:hAnsi="SimSun" w:cs="Microsoft YaHei" w:hint="eastAsia"/>
          <w:sz w:val="24"/>
          <w:lang w:eastAsia="zh-CN"/>
        </w:rPr>
        <w:t>其中含有关于评估的概念、</w:t>
      </w:r>
      <w:r w:rsidRPr="00440EDA">
        <w:rPr>
          <w:rFonts w:ascii="SimSun" w:hAnsi="SimSun" w:cs="Microsoft YaHei" w:hint="eastAsia"/>
          <w:sz w:val="24"/>
          <w:lang w:eastAsia="zh-CN"/>
        </w:rPr>
        <w:t>最佳做法和</w:t>
      </w:r>
      <w:r w:rsidR="007508BF" w:rsidRPr="00440EDA">
        <w:rPr>
          <w:rFonts w:ascii="SimSun" w:hAnsi="SimSun" w:cs="Microsoft YaHei" w:hint="eastAsia"/>
          <w:sz w:val="24"/>
          <w:lang w:eastAsia="zh-CN"/>
        </w:rPr>
        <w:t>引导性问题的</w:t>
      </w:r>
      <w:r w:rsidRPr="00440EDA">
        <w:rPr>
          <w:rFonts w:ascii="SimSun" w:hAnsi="SimSun" w:cs="Microsoft YaHei" w:hint="eastAsia"/>
          <w:sz w:val="24"/>
          <w:lang w:eastAsia="zh-CN"/>
        </w:rPr>
        <w:t>宝贵</w:t>
      </w:r>
      <w:r w:rsidR="00F0360D" w:rsidRPr="00440EDA">
        <w:rPr>
          <w:rFonts w:ascii="SimSun" w:hAnsi="SimSun" w:cs="Microsoft YaHei" w:hint="eastAsia"/>
          <w:sz w:val="24"/>
          <w:lang w:eastAsia="zh-CN"/>
        </w:rPr>
        <w:t>要素</w:t>
      </w:r>
      <w:r w:rsidRPr="00440EDA">
        <w:rPr>
          <w:rFonts w:ascii="SimSun" w:hAnsi="SimSun" w:cs="Microsoft YaHei" w:hint="eastAsia"/>
          <w:sz w:val="24"/>
          <w:lang w:eastAsia="zh-CN"/>
        </w:rPr>
        <w:t>。然而由于该</w:t>
      </w:r>
      <w:r w:rsidR="007508BF" w:rsidRPr="00440EDA">
        <w:rPr>
          <w:rFonts w:ascii="SimSun" w:hAnsi="SimSun" w:cs="Microsoft YaHei" w:hint="eastAsia"/>
          <w:sz w:val="24"/>
          <w:lang w:eastAsia="zh-CN"/>
        </w:rPr>
        <w:t>办法</w:t>
      </w:r>
      <w:r w:rsidRPr="00440EDA">
        <w:rPr>
          <w:rFonts w:ascii="SimSun" w:hAnsi="SimSun" w:cs="Microsoft YaHei" w:hint="eastAsia"/>
          <w:sz w:val="24"/>
          <w:lang w:eastAsia="zh-CN"/>
        </w:rPr>
        <w:t>最近才被采纳，其应用还处于初期阶段。</w:t>
      </w:r>
    </w:p>
    <w:p w14:paraId="5FF1459C" w14:textId="77777777" w:rsidR="00DF3029" w:rsidRPr="00404E9D" w:rsidRDefault="00DF3029"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下一</w:t>
      </w:r>
      <w:r w:rsidR="00947558" w:rsidRPr="00440EDA">
        <w:rPr>
          <w:rFonts w:ascii="SimSun" w:hAnsi="SimSun" w:cs="Microsoft YaHei" w:hint="eastAsia"/>
          <w:sz w:val="24"/>
          <w:lang w:eastAsia="zh-CN"/>
        </w:rPr>
        <w:t>分</w:t>
      </w:r>
      <w:r w:rsidRPr="00440EDA">
        <w:rPr>
          <w:rFonts w:ascii="SimSun" w:hAnsi="SimSun" w:cs="Microsoft YaHei" w:hint="eastAsia"/>
          <w:sz w:val="24"/>
          <w:lang w:eastAsia="zh-CN"/>
        </w:rPr>
        <w:t>节</w:t>
      </w:r>
      <w:r w:rsidR="00947558" w:rsidRPr="00440EDA">
        <w:rPr>
          <w:rFonts w:ascii="SimSun" w:hAnsi="SimSun" w:cs="Microsoft YaHei" w:hint="eastAsia"/>
          <w:sz w:val="24"/>
          <w:lang w:eastAsia="zh-CN"/>
        </w:rPr>
        <w:t>对来自</w:t>
      </w:r>
      <w:r w:rsidRPr="00440EDA">
        <w:rPr>
          <w:rFonts w:ascii="SimSun" w:hAnsi="SimSun" w:cs="Microsoft YaHei" w:hint="eastAsia"/>
          <w:sz w:val="24"/>
          <w:lang w:eastAsia="zh-CN"/>
        </w:rPr>
        <w:t>相关来源的原则和</w:t>
      </w:r>
      <w:r w:rsidR="002F1F32" w:rsidRPr="00440EDA">
        <w:rPr>
          <w:rFonts w:ascii="SimSun" w:hAnsi="SimSun" w:cs="Microsoft YaHei" w:hint="eastAsia"/>
          <w:sz w:val="24"/>
          <w:lang w:eastAsia="zh-CN"/>
        </w:rPr>
        <w:t>办法</w:t>
      </w:r>
      <w:r w:rsidRPr="00440EDA">
        <w:rPr>
          <w:rFonts w:ascii="SimSun" w:hAnsi="SimSun" w:cs="Microsoft YaHei" w:hint="eastAsia"/>
          <w:sz w:val="24"/>
          <w:lang w:eastAsia="zh-CN"/>
        </w:rPr>
        <w:t>要素</w:t>
      </w:r>
      <w:r w:rsidR="00947558" w:rsidRPr="00440EDA">
        <w:rPr>
          <w:rFonts w:ascii="SimSun" w:hAnsi="SimSun" w:cs="Microsoft YaHei" w:hint="eastAsia"/>
          <w:sz w:val="24"/>
          <w:lang w:eastAsia="zh-CN"/>
        </w:rPr>
        <w:t>作了汇编和梳理</w:t>
      </w:r>
      <w:r w:rsidRPr="00440EDA">
        <w:rPr>
          <w:rFonts w:ascii="SimSun" w:hAnsi="SimSun" w:cs="Microsoft YaHei" w:hint="eastAsia"/>
          <w:sz w:val="24"/>
          <w:lang w:eastAsia="zh-CN"/>
        </w:rPr>
        <w:t>。</w:t>
      </w:r>
    </w:p>
    <w:p w14:paraId="46085E2B" w14:textId="77777777" w:rsidR="00404E9D" w:rsidRPr="00440EDA" w:rsidRDefault="00404E9D" w:rsidP="00404E9D">
      <w:pPr>
        <w:pStyle w:val="bodytextnoindent"/>
        <w:widowControl w:val="0"/>
        <w:tabs>
          <w:tab w:val="clear" w:pos="360"/>
        </w:tabs>
        <w:overflowPunct w:val="0"/>
        <w:autoSpaceDE w:val="0"/>
        <w:autoSpaceDN w:val="0"/>
        <w:adjustRightInd w:val="0"/>
        <w:spacing w:line="240" w:lineRule="atLeast"/>
        <w:textAlignment w:val="baseline"/>
        <w:rPr>
          <w:rFonts w:ascii="SimSun" w:hAnsi="SimSun"/>
          <w:sz w:val="24"/>
          <w:lang w:val="en-US" w:eastAsia="zh-CN"/>
        </w:rPr>
      </w:pPr>
    </w:p>
    <w:p w14:paraId="4A11720F" w14:textId="77777777" w:rsidR="00C0254A" w:rsidRPr="00440EDA" w:rsidRDefault="00694A27" w:rsidP="00AD30C3">
      <w:pPr>
        <w:pStyle w:val="bodytextnoindent"/>
        <w:widowControl w:val="0"/>
        <w:numPr>
          <w:ilvl w:val="0"/>
          <w:numId w:val="29"/>
        </w:numPr>
        <w:overflowPunct w:val="0"/>
        <w:autoSpaceDE w:val="0"/>
        <w:autoSpaceDN w:val="0"/>
        <w:adjustRightInd w:val="0"/>
        <w:spacing w:line="240" w:lineRule="atLeast"/>
        <w:jc w:val="center"/>
        <w:textAlignment w:val="baseline"/>
        <w:rPr>
          <w:rFonts w:ascii="SimSun" w:hAnsi="SimSun"/>
          <w:b/>
          <w:sz w:val="24"/>
          <w:lang w:val="en-US" w:eastAsia="zh-CN"/>
        </w:rPr>
      </w:pPr>
      <w:r w:rsidRPr="00440EDA">
        <w:rPr>
          <w:rFonts w:ascii="SimSun" w:hAnsi="SimSun" w:hint="eastAsia"/>
          <w:b/>
          <w:sz w:val="24"/>
          <w:lang w:val="en-US" w:eastAsia="zh-CN"/>
        </w:rPr>
        <w:lastRenderedPageBreak/>
        <w:t>指导原则</w:t>
      </w:r>
    </w:p>
    <w:p w14:paraId="1A518C82" w14:textId="77777777" w:rsidR="00694A27" w:rsidRPr="00440EDA" w:rsidRDefault="00694A27"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Microsoft YaHei" w:hint="eastAsia"/>
          <w:sz w:val="24"/>
          <w:lang w:eastAsia="zh-CN"/>
        </w:rPr>
        <w:t>第</w:t>
      </w:r>
      <w:r w:rsidRPr="00E82CD0">
        <w:rPr>
          <w:sz w:val="24"/>
          <w:lang w:eastAsia="zh-CN"/>
        </w:rPr>
        <w:t>XIII/20</w:t>
      </w:r>
      <w:r w:rsidRPr="00440EDA">
        <w:rPr>
          <w:rFonts w:ascii="SimSun" w:hAnsi="SimSun" w:cs="Microsoft YaHei" w:hint="eastAsia"/>
          <w:sz w:val="24"/>
          <w:lang w:eastAsia="zh-CN"/>
        </w:rPr>
        <w:t>号决定附录所列来源和其他有关办法列举了一些原则，</w:t>
      </w:r>
      <w:r w:rsidR="00070236" w:rsidRPr="00440EDA">
        <w:rPr>
          <w:rFonts w:ascii="SimSun" w:hAnsi="SimSun" w:cs="Microsoft YaHei" w:hint="eastAsia"/>
          <w:sz w:val="24"/>
          <w:lang w:eastAsia="zh-CN"/>
        </w:rPr>
        <w:t>这些原则或被用于办法的拟定和适用，或是一些经验之谈</w:t>
      </w:r>
      <w:r w:rsidRPr="00440EDA">
        <w:rPr>
          <w:rFonts w:ascii="SimSun" w:hAnsi="SimSun" w:cs="Microsoft YaHei" w:hint="eastAsia"/>
          <w:sz w:val="24"/>
          <w:lang w:eastAsia="zh-CN"/>
        </w:rPr>
        <w:t>。下表按来源</w:t>
      </w:r>
      <w:r w:rsidR="00070236" w:rsidRPr="00440EDA">
        <w:rPr>
          <w:rFonts w:ascii="SimSun" w:hAnsi="SimSun" w:cs="Microsoft YaHei" w:hint="eastAsia"/>
          <w:sz w:val="24"/>
          <w:lang w:eastAsia="zh-CN"/>
        </w:rPr>
        <w:t>逐一</w:t>
      </w:r>
      <w:r w:rsidRPr="00440EDA">
        <w:rPr>
          <w:rFonts w:ascii="SimSun" w:hAnsi="SimSun" w:cs="Microsoft YaHei" w:hint="eastAsia"/>
          <w:sz w:val="24"/>
          <w:lang w:eastAsia="zh-CN"/>
        </w:rPr>
        <w:t>列出</w:t>
      </w:r>
      <w:r w:rsidR="00070236" w:rsidRPr="00440EDA">
        <w:rPr>
          <w:rFonts w:ascii="SimSun" w:hAnsi="SimSun" w:cs="Microsoft YaHei" w:hint="eastAsia"/>
          <w:sz w:val="24"/>
          <w:lang w:eastAsia="zh-CN"/>
        </w:rPr>
        <w:t>这些</w:t>
      </w:r>
      <w:r w:rsidRPr="00440EDA">
        <w:rPr>
          <w:rFonts w:ascii="SimSun" w:hAnsi="SimSun" w:cs="Microsoft YaHei" w:hint="eastAsia"/>
          <w:sz w:val="24"/>
          <w:lang w:eastAsia="zh-CN"/>
        </w:rPr>
        <w:t>原则</w:t>
      </w:r>
      <w:r w:rsidR="00B63921" w:rsidRPr="00440EDA">
        <w:rPr>
          <w:rFonts w:ascii="SimSun" w:hAnsi="SimSun" w:cs="Microsoft YaHei" w:hint="eastAsia"/>
          <w:sz w:val="24"/>
          <w:lang w:eastAsia="zh-CN"/>
        </w:rPr>
        <w:t>，难免存在疏漏之处</w:t>
      </w:r>
      <w:r w:rsidRPr="00440EDA">
        <w:rPr>
          <w:rFonts w:ascii="SimSun" w:hAnsi="SimSun" w:cs="Microsoft YaHei" w:hint="eastAsia"/>
          <w:sz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B63921" w:rsidRPr="00440EDA" w14:paraId="4BFF24FC" w14:textId="77777777" w:rsidTr="004B4EE7">
        <w:trPr>
          <w:tblHeader/>
        </w:trPr>
        <w:tc>
          <w:tcPr>
            <w:tcW w:w="2376" w:type="dxa"/>
            <w:shd w:val="clear" w:color="auto" w:fill="auto"/>
          </w:tcPr>
          <w:p w14:paraId="45880FA6" w14:textId="77777777" w:rsidR="00B63921" w:rsidRPr="00440EDA" w:rsidRDefault="00B63921" w:rsidP="00AD30C3">
            <w:pPr>
              <w:adjustRightInd w:val="0"/>
              <w:spacing w:before="120" w:after="120" w:line="240" w:lineRule="atLeast"/>
              <w:jc w:val="center"/>
              <w:rPr>
                <w:rFonts w:ascii="SimSun" w:hAnsi="SimSun"/>
                <w:b/>
                <w:snapToGrid w:val="0"/>
                <w:kern w:val="22"/>
              </w:rPr>
            </w:pPr>
            <w:r w:rsidRPr="00440EDA">
              <w:rPr>
                <w:rFonts w:ascii="SimSun" w:hAnsi="SimSun" w:hint="eastAsia"/>
                <w:b/>
                <w:snapToGrid w:val="0"/>
                <w:kern w:val="22"/>
              </w:rPr>
              <w:t>来源</w:t>
            </w:r>
          </w:p>
        </w:tc>
        <w:tc>
          <w:tcPr>
            <w:tcW w:w="6836" w:type="dxa"/>
            <w:shd w:val="clear" w:color="auto" w:fill="auto"/>
          </w:tcPr>
          <w:p w14:paraId="0FCD2488" w14:textId="77777777" w:rsidR="00B63921" w:rsidRPr="00440EDA" w:rsidRDefault="00B63921" w:rsidP="00AD30C3">
            <w:pPr>
              <w:adjustRightInd w:val="0"/>
              <w:spacing w:before="120" w:after="120" w:line="240" w:lineRule="atLeast"/>
              <w:jc w:val="center"/>
              <w:rPr>
                <w:rFonts w:ascii="SimSun" w:hAnsi="SimSun"/>
                <w:b/>
                <w:snapToGrid w:val="0"/>
                <w:kern w:val="22"/>
              </w:rPr>
            </w:pPr>
            <w:r w:rsidRPr="00440EDA">
              <w:rPr>
                <w:rFonts w:ascii="SimSun" w:hAnsi="SimSun" w:hint="eastAsia"/>
                <w:b/>
                <w:snapToGrid w:val="0"/>
                <w:kern w:val="22"/>
              </w:rPr>
              <w:t>原则</w:t>
            </w:r>
          </w:p>
        </w:tc>
      </w:tr>
      <w:tr w:rsidR="005E3F5F" w:rsidRPr="00440EDA" w14:paraId="374D25F2" w14:textId="77777777" w:rsidTr="004B4EE7">
        <w:tc>
          <w:tcPr>
            <w:tcW w:w="2376" w:type="dxa"/>
            <w:shd w:val="clear" w:color="auto" w:fill="auto"/>
          </w:tcPr>
          <w:p w14:paraId="163ABE80" w14:textId="77777777" w:rsidR="005E3F5F" w:rsidRPr="00440EDA" w:rsidRDefault="005E3F5F" w:rsidP="008217F7">
            <w:pPr>
              <w:adjustRightInd w:val="0"/>
              <w:spacing w:after="120"/>
              <w:jc w:val="left"/>
              <w:rPr>
                <w:rFonts w:ascii="SimSun" w:hAnsi="SimSun"/>
                <w:snapToGrid w:val="0"/>
                <w:kern w:val="22"/>
              </w:rPr>
            </w:pPr>
            <w:r w:rsidRPr="00440EDA">
              <w:rPr>
                <w:rFonts w:ascii="SimSun" w:hAnsi="SimSun" w:hint="eastAsia"/>
              </w:rPr>
              <w:t>社区保护复原力倡议</w:t>
            </w:r>
            <w:bookmarkStart w:id="1" w:name="_Ref514275124"/>
            <w:r w:rsidRPr="00440EDA">
              <w:rPr>
                <w:rStyle w:val="FootnoteReference"/>
                <w:snapToGrid w:val="0"/>
                <w:kern w:val="22"/>
              </w:rPr>
              <w:footnoteReference w:id="15"/>
            </w:r>
            <w:bookmarkEnd w:id="1"/>
          </w:p>
        </w:tc>
        <w:tc>
          <w:tcPr>
            <w:tcW w:w="6836" w:type="dxa"/>
            <w:shd w:val="clear" w:color="auto" w:fill="auto"/>
          </w:tcPr>
          <w:p w14:paraId="66AAFE01" w14:textId="77777777" w:rsidR="005E3F5F" w:rsidRPr="00440EDA" w:rsidRDefault="00515B83"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sz w:val="24"/>
                <w:szCs w:val="24"/>
              </w:rPr>
              <w:t xml:space="preserve"> </w:t>
            </w:r>
            <w:r w:rsidR="005E3F5F" w:rsidRPr="00440EDA">
              <w:rPr>
                <w:rFonts w:ascii="SimSun" w:eastAsia="SimSun" w:hAnsi="SimSun" w:hint="eastAsia"/>
                <w:sz w:val="24"/>
                <w:szCs w:val="24"/>
              </w:rPr>
              <w:t xml:space="preserve">- </w:t>
            </w:r>
            <w:r w:rsidR="005E3F5F" w:rsidRPr="00440EDA">
              <w:rPr>
                <w:rFonts w:ascii="SimSun" w:eastAsia="SimSun" w:hAnsi="SimSun" w:cs="Microsoft YaHei" w:hint="eastAsia"/>
                <w:sz w:val="24"/>
                <w:szCs w:val="24"/>
              </w:rPr>
              <w:t>尊重并</w:t>
            </w:r>
            <w:r w:rsidR="00F759C1" w:rsidRPr="00440EDA">
              <w:rPr>
                <w:rFonts w:ascii="SimSun" w:eastAsia="SimSun" w:hAnsi="SimSun" w:cs="Microsoft YaHei" w:hint="eastAsia"/>
                <w:sz w:val="24"/>
                <w:szCs w:val="24"/>
              </w:rPr>
              <w:t>知晓</w:t>
            </w:r>
            <w:r w:rsidR="00A62FED" w:rsidRPr="00440EDA">
              <w:rPr>
                <w:rFonts w:ascii="SimSun" w:eastAsia="SimSun" w:hAnsi="SimSun" w:cs="Microsoft YaHei" w:hint="eastAsia"/>
                <w:sz w:val="24"/>
                <w:szCs w:val="24"/>
              </w:rPr>
              <w:t>土著</w:t>
            </w:r>
            <w:r w:rsidR="005E3F5F" w:rsidRPr="00440EDA">
              <w:rPr>
                <w:rFonts w:ascii="SimSun" w:eastAsia="SimSun" w:hAnsi="SimSun" w:cs="Microsoft YaHei" w:hint="eastAsia"/>
                <w:sz w:val="24"/>
                <w:szCs w:val="24"/>
              </w:rPr>
              <w:t>人民和地方社区的权利，包括对其领地上进行的活动的自由、事先和知情同意</w:t>
            </w:r>
          </w:p>
          <w:p w14:paraId="48DF4D78" w14:textId="77777777" w:rsidR="005E3F5F" w:rsidRPr="00440EDA" w:rsidRDefault="005E3F5F"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和社区所有权：</w:t>
            </w:r>
            <w:r w:rsidR="00F759C1" w:rsidRPr="00440EDA">
              <w:rPr>
                <w:rFonts w:ascii="SimSun" w:eastAsia="SimSun" w:hAnsi="SimSun" w:cs="Microsoft YaHei" w:hint="eastAsia"/>
                <w:sz w:val="24"/>
                <w:szCs w:val="24"/>
              </w:rPr>
              <w:t>评估</w:t>
            </w:r>
            <w:r w:rsidRPr="00440EDA">
              <w:rPr>
                <w:rFonts w:ascii="SimSun" w:eastAsia="SimSun" w:hAnsi="SimSun" w:cs="Microsoft YaHei" w:hint="eastAsia"/>
                <w:sz w:val="24"/>
                <w:szCs w:val="24"/>
              </w:rPr>
              <w:t>集体行动的</w:t>
            </w:r>
            <w:r w:rsidR="00F759C1" w:rsidRPr="00440EDA">
              <w:rPr>
                <w:rFonts w:ascii="SimSun" w:eastAsia="SimSun" w:hAnsi="SimSun" w:cs="Microsoft YaHei" w:hint="eastAsia"/>
                <w:sz w:val="24"/>
                <w:szCs w:val="24"/>
              </w:rPr>
              <w:t>进程</w:t>
            </w:r>
            <w:r w:rsidRPr="00440EDA">
              <w:rPr>
                <w:rFonts w:ascii="SimSun" w:eastAsia="SimSun" w:hAnsi="SimSun" w:cs="Microsoft YaHei" w:hint="eastAsia"/>
                <w:sz w:val="24"/>
                <w:szCs w:val="24"/>
              </w:rPr>
              <w:t>和</w:t>
            </w:r>
            <w:r w:rsidR="00150C7B" w:rsidRPr="00440EDA">
              <w:rPr>
                <w:rFonts w:ascii="SimSun" w:eastAsia="SimSun" w:hAnsi="SimSun" w:cs="Microsoft YaHei" w:hint="eastAsia"/>
                <w:sz w:val="24"/>
                <w:szCs w:val="24"/>
              </w:rPr>
              <w:t>成果</w:t>
            </w:r>
            <w:r w:rsidRPr="00440EDA">
              <w:rPr>
                <w:rFonts w:ascii="SimSun" w:eastAsia="SimSun" w:hAnsi="SimSun" w:cs="Microsoft YaHei" w:hint="eastAsia"/>
                <w:sz w:val="24"/>
                <w:szCs w:val="24"/>
              </w:rPr>
              <w:t>应由</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人民和</w:t>
            </w:r>
            <w:r w:rsidR="00A62FED" w:rsidRPr="00440EDA">
              <w:rPr>
                <w:rFonts w:ascii="SimSun" w:eastAsia="SimSun" w:hAnsi="SimSun" w:cs="Microsoft YaHei" w:hint="eastAsia"/>
                <w:sz w:val="24"/>
                <w:szCs w:val="24"/>
              </w:rPr>
              <w:t>地方社区</w:t>
            </w:r>
            <w:r w:rsidRPr="00440EDA">
              <w:rPr>
                <w:rFonts w:ascii="SimSun" w:eastAsia="SimSun" w:hAnsi="SimSun" w:cs="Microsoft YaHei" w:hint="eastAsia"/>
                <w:sz w:val="24"/>
                <w:szCs w:val="24"/>
              </w:rPr>
              <w:t>推动和</w:t>
            </w:r>
            <w:r w:rsidR="00F759C1" w:rsidRPr="00440EDA">
              <w:rPr>
                <w:rFonts w:ascii="SimSun" w:eastAsia="SimSun" w:hAnsi="SimSun" w:cs="Microsoft YaHei" w:hint="eastAsia"/>
                <w:sz w:val="24"/>
                <w:szCs w:val="24"/>
              </w:rPr>
              <w:t>创建</w:t>
            </w:r>
          </w:p>
          <w:p w14:paraId="39ABDE05" w14:textId="77777777" w:rsidR="005E3F5F" w:rsidRPr="00440EDA" w:rsidRDefault="005E3F5F"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适应性</w:t>
            </w:r>
            <w:r w:rsidR="00F759C1" w:rsidRPr="00440EDA">
              <w:rPr>
                <w:rFonts w:ascii="SimSun" w:eastAsia="SimSun" w:hAnsi="SimSun" w:cs="Microsoft YaHei" w:hint="eastAsia"/>
                <w:sz w:val="24"/>
                <w:szCs w:val="24"/>
              </w:rPr>
              <w:t>便利</w:t>
            </w:r>
            <w:r w:rsidRPr="00440EDA">
              <w:rPr>
                <w:rFonts w:ascii="SimSun" w:eastAsia="SimSun" w:hAnsi="SimSun" w:cs="Microsoft YaHei" w:hint="eastAsia"/>
                <w:sz w:val="24"/>
                <w:szCs w:val="24"/>
              </w:rPr>
              <w:t>：</w:t>
            </w:r>
            <w:r w:rsidR="00304DE5" w:rsidRPr="00440EDA">
              <w:rPr>
                <w:rFonts w:ascii="SimSun" w:eastAsia="SimSun" w:hAnsi="SimSun" w:cs="Microsoft YaHei" w:hint="eastAsia"/>
                <w:sz w:val="24"/>
                <w:szCs w:val="24"/>
              </w:rPr>
              <w:t>为评估</w:t>
            </w:r>
            <w:r w:rsidRPr="00440EDA">
              <w:rPr>
                <w:rFonts w:ascii="SimSun" w:eastAsia="SimSun" w:hAnsi="SimSun" w:cs="Microsoft YaHei" w:hint="eastAsia"/>
                <w:sz w:val="24"/>
                <w:szCs w:val="24"/>
              </w:rPr>
              <w:t>集体行动</w:t>
            </w:r>
            <w:r w:rsidR="00304DE5" w:rsidRPr="00440EDA">
              <w:rPr>
                <w:rFonts w:ascii="SimSun" w:eastAsia="SimSun" w:hAnsi="SimSun" w:cs="Microsoft YaHei" w:hint="eastAsia"/>
                <w:sz w:val="24"/>
                <w:szCs w:val="24"/>
              </w:rPr>
              <w:t>提供便利</w:t>
            </w:r>
            <w:r w:rsidRPr="00440EDA">
              <w:rPr>
                <w:rFonts w:ascii="SimSun" w:eastAsia="SimSun" w:hAnsi="SimSun" w:cs="Microsoft YaHei" w:hint="eastAsia"/>
                <w:sz w:val="24"/>
                <w:szCs w:val="24"/>
              </w:rPr>
              <w:t>需要尊重</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互惠</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平等</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敏感</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灵活</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信任和适应性</w:t>
            </w:r>
          </w:p>
          <w:p w14:paraId="11712F19" w14:textId="77777777" w:rsidR="005E3F5F" w:rsidRPr="00440EDA" w:rsidRDefault="005E3F5F"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参与和代表性：所有社会群体（儿童</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青年</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男</w:t>
            </w:r>
            <w:r w:rsidR="00304DE5" w:rsidRPr="00440EDA">
              <w:rPr>
                <w:rFonts w:ascii="SimSun" w:eastAsia="SimSun" w:hAnsi="SimSun" w:cs="Microsoft YaHei" w:hint="eastAsia"/>
                <w:sz w:val="24"/>
                <w:szCs w:val="24"/>
              </w:rPr>
              <w:t>女、</w:t>
            </w:r>
            <w:r w:rsidRPr="00440EDA">
              <w:rPr>
                <w:rFonts w:ascii="SimSun" w:eastAsia="SimSun" w:hAnsi="SimSun" w:cs="Microsoft YaHei" w:hint="eastAsia"/>
                <w:sz w:val="24"/>
                <w:szCs w:val="24"/>
              </w:rPr>
              <w:t>老年人</w:t>
            </w:r>
            <w:r w:rsidR="00304DE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残疾人或病</w:t>
            </w:r>
            <w:r w:rsidR="00304DE5" w:rsidRPr="00440EDA">
              <w:rPr>
                <w:rFonts w:ascii="SimSun" w:eastAsia="SimSun" w:hAnsi="SimSun" w:cs="Microsoft YaHei" w:hint="eastAsia"/>
                <w:sz w:val="24"/>
                <w:szCs w:val="24"/>
              </w:rPr>
              <w:t>人、</w:t>
            </w:r>
            <w:r w:rsidRPr="00440EDA">
              <w:rPr>
                <w:rFonts w:ascii="SimSun" w:eastAsia="SimSun" w:hAnsi="SimSun" w:cs="Microsoft YaHei" w:hint="eastAsia"/>
                <w:sz w:val="24"/>
                <w:szCs w:val="24"/>
              </w:rPr>
              <w:t>少数民族等）的代表</w:t>
            </w:r>
            <w:r w:rsidR="00304DE5" w:rsidRPr="00440EDA">
              <w:rPr>
                <w:rFonts w:ascii="SimSun" w:eastAsia="SimSun" w:hAnsi="SimSun" w:cs="Microsoft YaHei" w:hint="eastAsia"/>
                <w:sz w:val="24"/>
                <w:szCs w:val="24"/>
              </w:rPr>
              <w:t>以有意义和文化上适宜的方式参与</w:t>
            </w:r>
            <w:r w:rsidRPr="00440EDA">
              <w:rPr>
                <w:rFonts w:ascii="SimSun" w:eastAsia="SimSun" w:hAnsi="SimSun" w:cs="Microsoft YaHei" w:hint="eastAsia"/>
                <w:sz w:val="24"/>
                <w:szCs w:val="24"/>
              </w:rPr>
              <w:t>集体行动评估</w:t>
            </w:r>
          </w:p>
          <w:p w14:paraId="3E289E49" w14:textId="77777777" w:rsidR="005E3F5F" w:rsidRPr="00440EDA" w:rsidRDefault="005E3F5F"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妇女与性别：</w:t>
            </w:r>
            <w:r w:rsidR="00150C7B" w:rsidRPr="00440EDA">
              <w:rPr>
                <w:rFonts w:ascii="SimSun" w:eastAsia="SimSun" w:hAnsi="SimSun" w:cs="Microsoft YaHei" w:hint="eastAsia"/>
                <w:sz w:val="24"/>
                <w:szCs w:val="24"/>
              </w:rPr>
              <w:t>女子</w:t>
            </w:r>
            <w:r w:rsidR="00304DE5" w:rsidRPr="00440EDA">
              <w:rPr>
                <w:rFonts w:ascii="SimSun" w:eastAsia="SimSun" w:hAnsi="SimSun" w:cs="Microsoft YaHei" w:hint="eastAsia"/>
                <w:sz w:val="24"/>
                <w:szCs w:val="24"/>
              </w:rPr>
              <w:t>的角色异于</w:t>
            </w:r>
            <w:r w:rsidRPr="00440EDA">
              <w:rPr>
                <w:rFonts w:ascii="SimSun" w:eastAsia="SimSun" w:hAnsi="SimSun" w:cs="Microsoft YaHei" w:hint="eastAsia"/>
                <w:sz w:val="24"/>
                <w:szCs w:val="24"/>
              </w:rPr>
              <w:t>男子，</w:t>
            </w:r>
            <w:proofErr w:type="gramStart"/>
            <w:r w:rsidRPr="00440EDA">
              <w:rPr>
                <w:rFonts w:ascii="SimSun" w:eastAsia="SimSun" w:hAnsi="SimSun" w:cs="Microsoft YaHei" w:hint="eastAsia"/>
                <w:sz w:val="24"/>
                <w:szCs w:val="24"/>
              </w:rPr>
              <w:t>对集体行动</w:t>
            </w:r>
            <w:r w:rsidR="00304DE5" w:rsidRPr="00440EDA">
              <w:rPr>
                <w:rFonts w:ascii="SimSun" w:eastAsia="SimSun" w:hAnsi="SimSun" w:cs="Microsoft YaHei" w:hint="eastAsia"/>
                <w:sz w:val="24"/>
                <w:szCs w:val="24"/>
              </w:rPr>
              <w:t>进行社区</w:t>
            </w:r>
            <w:r w:rsidRPr="00440EDA">
              <w:rPr>
                <w:rFonts w:ascii="SimSun" w:eastAsia="SimSun" w:hAnsi="SimSun" w:cs="Microsoft YaHei" w:hint="eastAsia"/>
                <w:sz w:val="24"/>
                <w:szCs w:val="24"/>
              </w:rPr>
              <w:t>评估</w:t>
            </w:r>
            <w:r w:rsidR="00304DE5" w:rsidRPr="00440EDA">
              <w:rPr>
                <w:rFonts w:ascii="SimSun" w:eastAsia="SimSun" w:hAnsi="SimSun" w:cs="Microsoft YaHei" w:hint="eastAsia"/>
                <w:sz w:val="24"/>
                <w:szCs w:val="24"/>
              </w:rPr>
              <w:t>时</w:t>
            </w:r>
            <w:r w:rsidRPr="00440EDA">
              <w:rPr>
                <w:rFonts w:ascii="SimSun" w:eastAsia="SimSun" w:hAnsi="SimSun" w:cs="Microsoft YaHei" w:hint="eastAsia"/>
                <w:sz w:val="24"/>
                <w:szCs w:val="24"/>
              </w:rPr>
              <w:t>应</w:t>
            </w:r>
            <w:r w:rsidR="004B5116" w:rsidRPr="00440EDA">
              <w:rPr>
                <w:rFonts w:ascii="SimSun" w:eastAsia="SimSun" w:hAnsi="SimSun" w:cs="Microsoft YaHei" w:hint="eastAsia"/>
                <w:sz w:val="24"/>
                <w:szCs w:val="24"/>
              </w:rPr>
              <w:t>透过一个</w:t>
            </w:r>
            <w:r w:rsidRPr="00440EDA">
              <w:rPr>
                <w:rFonts w:ascii="SimSun" w:eastAsia="SimSun" w:hAnsi="SimSun" w:cs="Microsoft YaHei" w:hint="eastAsia"/>
                <w:sz w:val="24"/>
                <w:szCs w:val="24"/>
              </w:rPr>
              <w:t>性别</w:t>
            </w:r>
            <w:r w:rsidRPr="00440EDA">
              <w:rPr>
                <w:rFonts w:ascii="SimSun" w:eastAsia="SimSun" w:hAnsi="SimSun"/>
                <w:sz w:val="24"/>
                <w:szCs w:val="24"/>
              </w:rPr>
              <w:t>“</w:t>
            </w:r>
            <w:proofErr w:type="gramEnd"/>
            <w:r w:rsidRPr="00440EDA">
              <w:rPr>
                <w:rFonts w:ascii="SimSun" w:eastAsia="SimSun" w:hAnsi="SimSun" w:cs="Microsoft YaHei" w:hint="eastAsia"/>
                <w:sz w:val="24"/>
                <w:szCs w:val="24"/>
              </w:rPr>
              <w:t>镜头</w:t>
            </w:r>
            <w:r w:rsidRPr="00440EDA">
              <w:rPr>
                <w:rFonts w:ascii="SimSun" w:eastAsia="SimSun" w:hAnsi="SimSun"/>
                <w:sz w:val="24"/>
                <w:szCs w:val="24"/>
              </w:rPr>
              <w:t>”</w:t>
            </w:r>
            <w:r w:rsidRPr="00440EDA">
              <w:rPr>
                <w:rFonts w:ascii="SimSun" w:eastAsia="SimSun" w:hAnsi="SimSun" w:cs="Microsoft YaHei" w:hint="eastAsia"/>
                <w:sz w:val="24"/>
                <w:szCs w:val="24"/>
              </w:rPr>
              <w:t>或</w:t>
            </w:r>
            <w:r w:rsidRPr="00440EDA">
              <w:rPr>
                <w:rFonts w:ascii="SimSun" w:eastAsia="SimSun" w:hAnsi="SimSun"/>
                <w:sz w:val="24"/>
                <w:szCs w:val="24"/>
              </w:rPr>
              <w:t>“</w:t>
            </w:r>
            <w:r w:rsidRPr="00440EDA">
              <w:rPr>
                <w:rFonts w:ascii="SimSun" w:eastAsia="SimSun" w:hAnsi="SimSun" w:cs="Microsoft YaHei" w:hint="eastAsia"/>
                <w:sz w:val="24"/>
                <w:szCs w:val="24"/>
              </w:rPr>
              <w:t>维度</w:t>
            </w:r>
            <w:r w:rsidRPr="00440EDA">
              <w:rPr>
                <w:rFonts w:ascii="SimSun" w:eastAsia="SimSun" w:hAnsi="SimSun"/>
                <w:sz w:val="24"/>
                <w:szCs w:val="24"/>
              </w:rPr>
              <w:t>”</w:t>
            </w:r>
            <w:r w:rsidRPr="00440EDA">
              <w:rPr>
                <w:rFonts w:ascii="SimSun" w:eastAsia="SimSun" w:hAnsi="SimSun" w:cs="Microsoft YaHei" w:hint="eastAsia"/>
                <w:sz w:val="24"/>
                <w:szCs w:val="24"/>
              </w:rPr>
              <w:t>更好地理解</w:t>
            </w:r>
            <w:r w:rsidR="004B5116" w:rsidRPr="00440EDA">
              <w:rPr>
                <w:rFonts w:ascii="SimSun" w:eastAsia="SimSun" w:hAnsi="SimSun" w:cs="Microsoft YaHei" w:hint="eastAsia"/>
                <w:sz w:val="24"/>
                <w:szCs w:val="24"/>
              </w:rPr>
              <w:t>、照顾</w:t>
            </w:r>
            <w:r w:rsidRPr="00440EDA">
              <w:rPr>
                <w:rFonts w:ascii="SimSun" w:eastAsia="SimSun" w:hAnsi="SimSun" w:cs="Microsoft YaHei" w:hint="eastAsia"/>
                <w:sz w:val="24"/>
                <w:szCs w:val="24"/>
              </w:rPr>
              <w:t>和支持这种角色</w:t>
            </w:r>
          </w:p>
        </w:tc>
      </w:tr>
      <w:tr w:rsidR="005E3F5F" w:rsidRPr="00440EDA" w14:paraId="5DAEA4A4" w14:textId="77777777" w:rsidTr="004B4EE7">
        <w:tc>
          <w:tcPr>
            <w:tcW w:w="2376" w:type="dxa"/>
            <w:shd w:val="clear" w:color="auto" w:fill="auto"/>
          </w:tcPr>
          <w:p w14:paraId="25B57D12" w14:textId="77777777" w:rsidR="005E3F5F" w:rsidRPr="00440EDA" w:rsidRDefault="004B5116" w:rsidP="008217F7">
            <w:pPr>
              <w:adjustRightInd w:val="0"/>
              <w:spacing w:after="120"/>
              <w:jc w:val="left"/>
              <w:rPr>
                <w:rFonts w:ascii="SimSun" w:hAnsi="SimSun"/>
                <w:snapToGrid w:val="0"/>
                <w:kern w:val="22"/>
              </w:rPr>
            </w:pPr>
            <w:r w:rsidRPr="00440EDA">
              <w:rPr>
                <w:rStyle w:val="style21"/>
                <w:rFonts w:ascii="SimSun" w:hAnsi="SimSun"/>
                <w:color w:val="auto"/>
              </w:rPr>
              <w:t>多重证据</w:t>
            </w:r>
            <w:proofErr w:type="gramStart"/>
            <w:r w:rsidR="00F71C60" w:rsidRPr="00440EDA">
              <w:rPr>
                <w:rStyle w:val="style21"/>
                <w:rFonts w:ascii="SimSun" w:hAnsi="SimSun" w:hint="eastAsia"/>
                <w:color w:val="auto"/>
              </w:rPr>
              <w:t>库</w:t>
            </w:r>
            <w:r w:rsidRPr="00440EDA">
              <w:rPr>
                <w:rStyle w:val="style21"/>
                <w:rFonts w:ascii="SimSun" w:hAnsi="SimSun"/>
                <w:color w:val="auto"/>
              </w:rPr>
              <w:t>办</w:t>
            </w:r>
            <w:r w:rsidRPr="00440EDA">
              <w:rPr>
                <w:rStyle w:val="style21"/>
                <w:rFonts w:ascii="SimSun" w:hAnsi="SimSun" w:cs="SimSun" w:hint="eastAsia"/>
                <w:color w:val="auto"/>
              </w:rPr>
              <w:t>法</w:t>
            </w:r>
            <w:proofErr w:type="gramEnd"/>
          </w:p>
        </w:tc>
        <w:tc>
          <w:tcPr>
            <w:tcW w:w="6836" w:type="dxa"/>
            <w:shd w:val="clear" w:color="auto" w:fill="auto"/>
          </w:tcPr>
          <w:p w14:paraId="3E8BF24E" w14:textId="77777777" w:rsidR="004B5116" w:rsidRPr="00440EDA" w:rsidRDefault="00632FEB"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sz w:val="24"/>
                <w:szCs w:val="24"/>
              </w:rPr>
              <w:t xml:space="preserve"> </w:t>
            </w:r>
            <w:r w:rsidR="004B5116" w:rsidRPr="00440EDA">
              <w:rPr>
                <w:rFonts w:ascii="SimSun" w:eastAsia="SimSun" w:hAnsi="SimSun" w:hint="eastAsia"/>
                <w:sz w:val="24"/>
                <w:szCs w:val="24"/>
              </w:rPr>
              <w:t xml:space="preserve">- </w:t>
            </w:r>
            <w:r w:rsidR="00A62FED" w:rsidRPr="00440EDA">
              <w:rPr>
                <w:rFonts w:ascii="SimSun" w:eastAsia="SimSun" w:hAnsi="SimSun" w:cs="Microsoft YaHei" w:hint="eastAsia"/>
                <w:sz w:val="24"/>
                <w:szCs w:val="24"/>
              </w:rPr>
              <w:t>土著</w:t>
            </w:r>
            <w:r w:rsidR="00FF712D" w:rsidRPr="00440EDA">
              <w:rPr>
                <w:rFonts w:ascii="SimSun" w:eastAsia="SimSun" w:hAnsi="SimSun" w:cs="Microsoft YaHei" w:hint="eastAsia"/>
                <w:sz w:val="24"/>
                <w:szCs w:val="24"/>
              </w:rPr>
              <w:t>、</w:t>
            </w:r>
            <w:r w:rsidR="004B5116" w:rsidRPr="00440EDA">
              <w:rPr>
                <w:rFonts w:ascii="SimSun" w:eastAsia="SimSun" w:hAnsi="SimSun" w:cs="Microsoft YaHei" w:hint="eastAsia"/>
                <w:sz w:val="24"/>
                <w:szCs w:val="24"/>
              </w:rPr>
              <w:t>地方和科学知识体系是同样有效</w:t>
            </w:r>
            <w:r w:rsidR="00E84687" w:rsidRPr="00440EDA">
              <w:rPr>
                <w:rFonts w:ascii="SimSun" w:eastAsia="SimSun" w:hAnsi="SimSun" w:cs="Microsoft YaHei" w:hint="eastAsia"/>
                <w:sz w:val="24"/>
                <w:szCs w:val="24"/>
              </w:rPr>
              <w:t>、</w:t>
            </w:r>
            <w:r w:rsidR="004B5116" w:rsidRPr="00440EDA">
              <w:rPr>
                <w:rFonts w:ascii="SimSun" w:eastAsia="SimSun" w:hAnsi="SimSun" w:cs="Microsoft YaHei" w:hint="eastAsia"/>
                <w:sz w:val="24"/>
                <w:szCs w:val="24"/>
              </w:rPr>
              <w:t>有用的知识体系的不同表现形式，</w:t>
            </w:r>
            <w:r w:rsidR="00E84687" w:rsidRPr="00440EDA">
              <w:rPr>
                <w:rFonts w:ascii="SimSun" w:eastAsia="SimSun" w:hAnsi="SimSun" w:cs="Microsoft YaHei" w:hint="eastAsia"/>
                <w:sz w:val="24"/>
                <w:szCs w:val="24"/>
              </w:rPr>
              <w:t>可以提供互补证据，</w:t>
            </w:r>
            <w:r w:rsidR="004B5116" w:rsidRPr="00440EDA">
              <w:rPr>
                <w:rFonts w:ascii="SimSun" w:eastAsia="SimSun" w:hAnsi="SimSun" w:cs="Microsoft YaHei" w:hint="eastAsia"/>
                <w:sz w:val="24"/>
                <w:szCs w:val="24"/>
              </w:rPr>
              <w:t>解释与生态系统和生物多样性可持续治理有关的条件</w:t>
            </w:r>
            <w:r w:rsidR="00E84687" w:rsidRPr="00440EDA">
              <w:rPr>
                <w:rFonts w:ascii="SimSun" w:eastAsia="SimSun" w:hAnsi="SimSun" w:cs="Microsoft YaHei" w:hint="eastAsia"/>
                <w:sz w:val="24"/>
                <w:szCs w:val="24"/>
              </w:rPr>
              <w:t>、</w:t>
            </w:r>
            <w:r w:rsidR="004B5116" w:rsidRPr="00440EDA">
              <w:rPr>
                <w:rFonts w:ascii="SimSun" w:eastAsia="SimSun" w:hAnsi="SimSun" w:cs="Microsoft YaHei" w:hint="eastAsia"/>
                <w:sz w:val="24"/>
                <w:szCs w:val="24"/>
              </w:rPr>
              <w:t>变化</w:t>
            </w:r>
            <w:r w:rsidR="00E84687" w:rsidRPr="00440EDA">
              <w:rPr>
                <w:rFonts w:ascii="SimSun" w:eastAsia="SimSun" w:hAnsi="SimSun" w:cs="Microsoft YaHei" w:hint="eastAsia"/>
                <w:sz w:val="24"/>
                <w:szCs w:val="24"/>
              </w:rPr>
              <w:t>、</w:t>
            </w:r>
            <w:r w:rsidR="004B5116" w:rsidRPr="00440EDA">
              <w:rPr>
                <w:rFonts w:ascii="SimSun" w:eastAsia="SimSun" w:hAnsi="SimSun" w:cs="Microsoft YaHei" w:hint="eastAsia"/>
                <w:sz w:val="24"/>
                <w:szCs w:val="24"/>
              </w:rPr>
              <w:t>轨迹和因果关系。</w:t>
            </w:r>
            <w:proofErr w:type="gramStart"/>
            <w:r w:rsidR="004B5116" w:rsidRPr="00440EDA">
              <w:rPr>
                <w:rFonts w:ascii="SimSun" w:eastAsia="SimSun" w:hAnsi="SimSun" w:cs="Microsoft YaHei" w:hint="eastAsia"/>
                <w:sz w:val="24"/>
                <w:szCs w:val="24"/>
              </w:rPr>
              <w:t>这不是</w:t>
            </w:r>
            <w:r w:rsidR="004B5116" w:rsidRPr="00440EDA">
              <w:rPr>
                <w:rFonts w:ascii="SimSun" w:eastAsia="SimSun" w:hAnsi="SimSun"/>
                <w:sz w:val="24"/>
                <w:szCs w:val="24"/>
              </w:rPr>
              <w:t>“</w:t>
            </w:r>
            <w:proofErr w:type="gramEnd"/>
            <w:r w:rsidR="004B5116" w:rsidRPr="00440EDA">
              <w:rPr>
                <w:rFonts w:ascii="SimSun" w:eastAsia="SimSun" w:hAnsi="SimSun" w:cs="Microsoft YaHei" w:hint="eastAsia"/>
                <w:sz w:val="24"/>
                <w:szCs w:val="24"/>
              </w:rPr>
              <w:t>将知识转化为科学</w:t>
            </w:r>
            <w:r w:rsidR="004B5116" w:rsidRPr="00440EDA">
              <w:rPr>
                <w:rFonts w:ascii="SimSun" w:eastAsia="SimSun" w:hAnsi="SimSun"/>
                <w:sz w:val="24"/>
                <w:szCs w:val="24"/>
              </w:rPr>
              <w:t>”</w:t>
            </w:r>
            <w:r w:rsidR="004B5116" w:rsidRPr="00440EDA">
              <w:rPr>
                <w:rFonts w:ascii="SimSun" w:eastAsia="SimSun" w:hAnsi="SimSun" w:cs="Microsoft YaHei" w:hint="eastAsia"/>
                <w:sz w:val="24"/>
                <w:szCs w:val="24"/>
              </w:rPr>
              <w:t>，而是使</w:t>
            </w:r>
            <w:r w:rsidR="00E84687" w:rsidRPr="00440EDA">
              <w:rPr>
                <w:rFonts w:ascii="SimSun" w:eastAsia="SimSun" w:hAnsi="SimSun" w:cs="Microsoft YaHei" w:hint="eastAsia"/>
                <w:sz w:val="24"/>
                <w:szCs w:val="24"/>
              </w:rPr>
              <w:t>各</w:t>
            </w:r>
            <w:r w:rsidR="00A62FED" w:rsidRPr="00440EDA">
              <w:rPr>
                <w:rFonts w:ascii="SimSun" w:eastAsia="SimSun" w:hAnsi="SimSun" w:cs="Microsoft YaHei" w:hint="eastAsia"/>
                <w:sz w:val="24"/>
                <w:szCs w:val="24"/>
              </w:rPr>
              <w:t>知识体系</w:t>
            </w:r>
            <w:r w:rsidR="004B5116" w:rsidRPr="00440EDA">
              <w:rPr>
                <w:rFonts w:ascii="SimSun" w:eastAsia="SimSun" w:hAnsi="SimSun" w:cs="Microsoft YaHei" w:hint="eastAsia"/>
                <w:sz w:val="24"/>
                <w:szCs w:val="24"/>
              </w:rPr>
              <w:t>协同</w:t>
            </w:r>
            <w:r w:rsidR="00E84687" w:rsidRPr="00440EDA">
              <w:rPr>
                <w:rFonts w:ascii="SimSun" w:eastAsia="SimSun" w:hAnsi="SimSun" w:cs="Microsoft YaHei" w:hint="eastAsia"/>
                <w:sz w:val="24"/>
                <w:szCs w:val="24"/>
              </w:rPr>
              <w:t>运作</w:t>
            </w:r>
            <w:r w:rsidR="004B5116" w:rsidRPr="00440EDA">
              <w:rPr>
                <w:rFonts w:ascii="SimSun" w:eastAsia="SimSun" w:hAnsi="SimSun" w:cs="Microsoft YaHei" w:hint="eastAsia"/>
                <w:sz w:val="24"/>
                <w:szCs w:val="24"/>
              </w:rPr>
              <w:t>，或</w:t>
            </w:r>
            <w:r w:rsidR="006357E7" w:rsidRPr="00440EDA">
              <w:rPr>
                <w:rFonts w:ascii="SimSun" w:eastAsia="SimSun" w:hAnsi="SimSun" w:cs="Microsoft YaHei" w:hint="eastAsia"/>
                <w:sz w:val="24"/>
                <w:szCs w:val="24"/>
              </w:rPr>
              <w:t>曰动员</w:t>
            </w:r>
            <w:r w:rsidR="004B5116" w:rsidRPr="00440EDA">
              <w:rPr>
                <w:rFonts w:ascii="SimSun" w:eastAsia="SimSun" w:hAnsi="SimSun" w:cs="Microsoft YaHei" w:hint="eastAsia"/>
                <w:sz w:val="24"/>
                <w:szCs w:val="24"/>
              </w:rPr>
              <w:t>不同</w:t>
            </w:r>
            <w:r w:rsidR="00A62FED" w:rsidRPr="00440EDA">
              <w:rPr>
                <w:rFonts w:ascii="SimSun" w:eastAsia="SimSun" w:hAnsi="SimSun" w:cs="Microsoft YaHei" w:hint="eastAsia"/>
                <w:sz w:val="24"/>
                <w:szCs w:val="24"/>
              </w:rPr>
              <w:t>知识体系</w:t>
            </w:r>
            <w:r w:rsidR="001C4C0B" w:rsidRPr="00440EDA">
              <w:rPr>
                <w:rStyle w:val="FootnoteReference"/>
                <w:rFonts w:eastAsia="SimSun" w:cs="Microsoft YaHei"/>
                <w:szCs w:val="24"/>
              </w:rPr>
              <w:footnoteReference w:id="16"/>
            </w:r>
            <w:r w:rsidR="004B5116" w:rsidRPr="00440EDA">
              <w:rPr>
                <w:rFonts w:ascii="SimSun" w:eastAsia="SimSun" w:hAnsi="SimSun" w:cs="Microsoft YaHei" w:hint="eastAsia"/>
                <w:sz w:val="24"/>
                <w:szCs w:val="24"/>
              </w:rPr>
              <w:t>，</w:t>
            </w:r>
            <w:r w:rsidR="006357E7" w:rsidRPr="00440EDA">
              <w:rPr>
                <w:rFonts w:ascii="SimSun" w:eastAsia="SimSun" w:hAnsi="SimSun" w:cs="Microsoft YaHei" w:hint="eastAsia"/>
                <w:sz w:val="24"/>
                <w:szCs w:val="24"/>
              </w:rPr>
              <w:t>以</w:t>
            </w:r>
            <w:r w:rsidR="004B5116" w:rsidRPr="00440EDA">
              <w:rPr>
                <w:rFonts w:ascii="SimSun" w:eastAsia="SimSun" w:hAnsi="SimSun" w:cs="Microsoft YaHei" w:hint="eastAsia"/>
                <w:sz w:val="24"/>
                <w:szCs w:val="24"/>
              </w:rPr>
              <w:t>形成最好的知识</w:t>
            </w:r>
            <w:r w:rsidR="00F71C60" w:rsidRPr="00440EDA">
              <w:rPr>
                <w:rFonts w:ascii="SimSun" w:eastAsia="SimSun" w:hAnsi="SimSun" w:cs="Microsoft YaHei" w:hint="eastAsia"/>
                <w:sz w:val="24"/>
                <w:szCs w:val="24"/>
              </w:rPr>
              <w:t>库</w:t>
            </w:r>
          </w:p>
          <w:p w14:paraId="19DB8137" w14:textId="77777777" w:rsidR="004B5116" w:rsidRPr="00440EDA" w:rsidRDefault="004B5116"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006357E7" w:rsidRPr="00440EDA">
              <w:rPr>
                <w:rFonts w:ascii="SimSun" w:eastAsia="SimSun" w:hAnsi="SimSun" w:hint="eastAsia"/>
                <w:sz w:val="24"/>
                <w:szCs w:val="24"/>
              </w:rPr>
              <w:t>承认</w:t>
            </w:r>
            <w:r w:rsidRPr="00440EDA">
              <w:rPr>
                <w:rFonts w:ascii="SimSun" w:eastAsia="SimSun" w:hAnsi="SimSun" w:cs="Microsoft YaHei" w:hint="eastAsia"/>
                <w:sz w:val="24"/>
                <w:szCs w:val="24"/>
              </w:rPr>
              <w:t>不同知识体系的不可通约性</w:t>
            </w:r>
            <w:r w:rsidR="006357E7"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科学的不同分支与</w:t>
            </w:r>
            <w:r w:rsidR="006357E7" w:rsidRPr="00440EDA">
              <w:rPr>
                <w:rFonts w:ascii="SimSun" w:eastAsia="SimSun" w:hAnsi="SimSun" w:cs="Microsoft YaHei" w:hint="eastAsia"/>
                <w:sz w:val="24"/>
                <w:szCs w:val="24"/>
              </w:rPr>
              <w:t>地方</w:t>
            </w:r>
            <w:r w:rsidRPr="00440EDA">
              <w:rPr>
                <w:rFonts w:ascii="SimSun" w:eastAsia="SimSun" w:hAnsi="SimSun" w:cs="Microsoft YaHei" w:hint="eastAsia"/>
                <w:sz w:val="24"/>
                <w:szCs w:val="24"/>
              </w:rPr>
              <w:t>知识体系</w:t>
            </w:r>
            <w:r w:rsidR="00906445" w:rsidRPr="00440EDA">
              <w:rPr>
                <w:rFonts w:ascii="SimSun" w:eastAsia="SimSun" w:hAnsi="SimSun" w:cs="Microsoft YaHei" w:hint="eastAsia"/>
                <w:sz w:val="24"/>
                <w:szCs w:val="24"/>
              </w:rPr>
              <w:t>相遇时往往出现力量上的不对称</w:t>
            </w:r>
            <w:r w:rsidR="001C4C0B" w:rsidRPr="00440EDA">
              <w:rPr>
                <w:rStyle w:val="FootnoteReference"/>
                <w:rFonts w:eastAsia="SimSun" w:cs="Microsoft YaHei"/>
                <w:szCs w:val="24"/>
              </w:rPr>
              <w:footnoteReference w:id="17"/>
            </w:r>
          </w:p>
          <w:p w14:paraId="14F8DD85" w14:textId="77777777" w:rsidR="004B5116" w:rsidRPr="00440EDA" w:rsidRDefault="004B5116"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确保知识拥有者从这个过程中获得</w:t>
            </w:r>
            <w:r w:rsidR="00906445" w:rsidRPr="00440EDA">
              <w:rPr>
                <w:rFonts w:ascii="SimSun" w:eastAsia="SimSun" w:hAnsi="SimSun" w:cs="Microsoft YaHei" w:hint="eastAsia"/>
                <w:sz w:val="24"/>
                <w:szCs w:val="24"/>
              </w:rPr>
              <w:t>对其</w:t>
            </w:r>
            <w:r w:rsidRPr="00440EDA">
              <w:rPr>
                <w:rFonts w:ascii="SimSun" w:eastAsia="SimSun" w:hAnsi="SimSun" w:cs="Microsoft YaHei" w:hint="eastAsia"/>
                <w:sz w:val="24"/>
                <w:szCs w:val="24"/>
              </w:rPr>
              <w:t>生计现实</w:t>
            </w:r>
            <w:r w:rsidR="00906445" w:rsidRPr="00440EDA">
              <w:rPr>
                <w:rFonts w:ascii="SimSun" w:eastAsia="SimSun" w:hAnsi="SimSun" w:cs="Microsoft YaHei" w:hint="eastAsia"/>
                <w:sz w:val="24"/>
                <w:szCs w:val="24"/>
              </w:rPr>
              <w:t>有意义的成果</w:t>
            </w:r>
            <w:r w:rsidR="008D5BCB" w:rsidRPr="00440EDA">
              <w:rPr>
                <w:rStyle w:val="FootnoteReference"/>
                <w:rFonts w:eastAsia="SimSun" w:cs="Microsoft YaHei"/>
                <w:szCs w:val="24"/>
              </w:rPr>
              <w:footnoteReference w:id="18"/>
            </w:r>
          </w:p>
          <w:p w14:paraId="2A56F62F" w14:textId="77777777" w:rsidR="004B5116" w:rsidRPr="00440EDA" w:rsidRDefault="004B5116"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00906445" w:rsidRPr="00440EDA">
              <w:rPr>
                <w:rFonts w:ascii="SimSun" w:eastAsia="SimSun" w:hAnsi="SimSun" w:hint="eastAsia"/>
                <w:sz w:val="24"/>
                <w:szCs w:val="24"/>
              </w:rPr>
              <w:t>基于</w:t>
            </w:r>
            <w:r w:rsidRPr="00440EDA">
              <w:rPr>
                <w:rFonts w:ascii="SimSun" w:eastAsia="SimSun" w:hAnsi="SimSun" w:cs="Microsoft YaHei" w:hint="eastAsia"/>
                <w:sz w:val="24"/>
                <w:szCs w:val="24"/>
              </w:rPr>
              <w:t>自由</w:t>
            </w:r>
            <w:r w:rsidR="0090644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事先和知情同意</w:t>
            </w:r>
            <w:r w:rsidR="00906445" w:rsidRPr="00440EDA">
              <w:rPr>
                <w:rFonts w:ascii="SimSun" w:eastAsia="SimSun" w:hAnsi="SimSun" w:cs="Microsoft YaHei" w:hint="eastAsia"/>
                <w:sz w:val="24"/>
                <w:szCs w:val="24"/>
              </w:rPr>
              <w:t>的参与</w:t>
            </w:r>
          </w:p>
          <w:p w14:paraId="652F2BC2" w14:textId="77777777" w:rsidR="005E3F5F" w:rsidRPr="00440EDA" w:rsidRDefault="004B5116"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lastRenderedPageBreak/>
              <w:t xml:space="preserve"> - </w:t>
            </w:r>
            <w:r w:rsidR="00906445" w:rsidRPr="00440EDA">
              <w:rPr>
                <w:rFonts w:ascii="SimSun" w:eastAsia="SimSun" w:hAnsi="SimSun" w:hint="eastAsia"/>
                <w:sz w:val="24"/>
                <w:szCs w:val="24"/>
              </w:rPr>
              <w:t>将</w:t>
            </w:r>
            <w:r w:rsidRPr="00440EDA">
              <w:rPr>
                <w:rFonts w:ascii="SimSun" w:eastAsia="SimSun" w:hAnsi="SimSun" w:cs="Microsoft YaHei" w:hint="eastAsia"/>
                <w:sz w:val="24"/>
                <w:szCs w:val="24"/>
              </w:rPr>
              <w:t>合法</w:t>
            </w:r>
            <w:r w:rsidR="0090644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可信</w:t>
            </w:r>
            <w:r w:rsidR="0090644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透明</w:t>
            </w:r>
            <w:r w:rsidR="00906445" w:rsidRPr="00440EDA">
              <w:rPr>
                <w:rFonts w:ascii="SimSun" w:eastAsia="SimSun" w:hAnsi="SimSun" w:cs="Microsoft YaHei" w:hint="eastAsia"/>
                <w:sz w:val="24"/>
                <w:szCs w:val="24"/>
              </w:rPr>
              <w:t>、对</w:t>
            </w:r>
            <w:r w:rsidRPr="00440EDA">
              <w:rPr>
                <w:rFonts w:ascii="SimSun" w:eastAsia="SimSun" w:hAnsi="SimSun" w:cs="Microsoft YaHei" w:hint="eastAsia"/>
                <w:sz w:val="24"/>
                <w:szCs w:val="24"/>
              </w:rPr>
              <w:t>所有相关方面实用</w:t>
            </w:r>
            <w:r w:rsidR="0090644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信任</w:t>
            </w:r>
            <w:r w:rsidR="0090644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公平</w:t>
            </w:r>
            <w:r w:rsidR="00906445" w:rsidRPr="00440EDA">
              <w:rPr>
                <w:rFonts w:ascii="SimSun" w:eastAsia="SimSun" w:hAnsi="SimSun" w:cs="Microsoft YaHei" w:hint="eastAsia"/>
                <w:sz w:val="24"/>
                <w:szCs w:val="24"/>
              </w:rPr>
              <w:t>作为</w:t>
            </w:r>
            <w:r w:rsidRPr="00440EDA">
              <w:rPr>
                <w:rFonts w:ascii="SimSun" w:eastAsia="SimSun" w:hAnsi="SimSun" w:cs="Microsoft YaHei" w:hint="eastAsia"/>
                <w:sz w:val="24"/>
                <w:szCs w:val="24"/>
              </w:rPr>
              <w:t>评估的</w:t>
            </w:r>
            <w:r w:rsidR="00906445" w:rsidRPr="00440EDA">
              <w:rPr>
                <w:rFonts w:ascii="SimSun" w:eastAsia="SimSun" w:hAnsi="SimSun" w:cs="Microsoft YaHei" w:hint="eastAsia"/>
                <w:sz w:val="24"/>
                <w:szCs w:val="24"/>
              </w:rPr>
              <w:t>重要</w:t>
            </w:r>
            <w:r w:rsidRPr="00440EDA">
              <w:rPr>
                <w:rFonts w:ascii="SimSun" w:eastAsia="SimSun" w:hAnsi="SimSun" w:cs="Microsoft YaHei" w:hint="eastAsia"/>
                <w:sz w:val="24"/>
                <w:szCs w:val="24"/>
              </w:rPr>
              <w:t>原则，</w:t>
            </w:r>
            <w:r w:rsidR="00906445" w:rsidRPr="00440EDA">
              <w:rPr>
                <w:rFonts w:ascii="SimSun" w:eastAsia="SimSun" w:hAnsi="SimSun" w:cs="Microsoft YaHei" w:hint="eastAsia"/>
                <w:sz w:val="24"/>
                <w:szCs w:val="24"/>
              </w:rPr>
              <w:t>同时适用</w:t>
            </w:r>
            <w:r w:rsidRPr="00440EDA">
              <w:rPr>
                <w:rFonts w:ascii="SimSun" w:eastAsia="SimSun" w:hAnsi="SimSun" w:cs="Microsoft YaHei" w:hint="eastAsia"/>
                <w:sz w:val="24"/>
                <w:szCs w:val="24"/>
              </w:rPr>
              <w:t>现有的道德行为准则</w:t>
            </w:r>
          </w:p>
        </w:tc>
      </w:tr>
      <w:tr w:rsidR="005E3F5F" w:rsidRPr="00440EDA" w14:paraId="459E1E77" w14:textId="77777777" w:rsidTr="004B4EE7">
        <w:tc>
          <w:tcPr>
            <w:tcW w:w="2376" w:type="dxa"/>
            <w:shd w:val="clear" w:color="auto" w:fill="auto"/>
          </w:tcPr>
          <w:p w14:paraId="0FEF0864" w14:textId="77777777" w:rsidR="005E3F5F" w:rsidRPr="00440EDA" w:rsidRDefault="00310E91" w:rsidP="00AD30C3">
            <w:pPr>
              <w:adjustRightInd w:val="0"/>
              <w:spacing w:before="120" w:after="120" w:line="240" w:lineRule="atLeast"/>
              <w:jc w:val="left"/>
              <w:rPr>
                <w:rFonts w:ascii="SimSun" w:hAnsi="SimSun"/>
                <w:snapToGrid w:val="0"/>
                <w:kern w:val="22"/>
              </w:rPr>
            </w:pPr>
            <w:r w:rsidRPr="00310E91">
              <w:rPr>
                <w:rFonts w:ascii="SimSun" w:hAnsi="SimSun" w:hint="eastAsia"/>
                <w:snapToGrid w:val="0"/>
                <w:kern w:val="22"/>
              </w:rPr>
              <w:lastRenderedPageBreak/>
              <w:t>巴纳哈契讲习班</w:t>
            </w:r>
            <w:r w:rsidR="005E3F5F" w:rsidRPr="00440EDA">
              <w:rPr>
                <w:rStyle w:val="FootnoteReference"/>
                <w:snapToGrid w:val="0"/>
                <w:kern w:val="22"/>
              </w:rPr>
              <w:footnoteReference w:id="19"/>
            </w:r>
          </w:p>
        </w:tc>
        <w:tc>
          <w:tcPr>
            <w:tcW w:w="6836" w:type="dxa"/>
            <w:shd w:val="clear" w:color="auto" w:fill="auto"/>
          </w:tcPr>
          <w:p w14:paraId="60218B84" w14:textId="77777777" w:rsidR="00CA2928" w:rsidRPr="00440EDA" w:rsidRDefault="00C351FF"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sz w:val="24"/>
                <w:szCs w:val="24"/>
              </w:rPr>
              <w:t xml:space="preserve"> </w:t>
            </w:r>
            <w:r w:rsidR="00CA2928" w:rsidRPr="00440EDA">
              <w:rPr>
                <w:rFonts w:ascii="SimSun" w:eastAsia="SimSun" w:hAnsi="SimSun" w:hint="eastAsia"/>
                <w:sz w:val="24"/>
                <w:szCs w:val="24"/>
              </w:rPr>
              <w:t xml:space="preserve">- </w:t>
            </w:r>
            <w:r w:rsidR="00CA2928" w:rsidRPr="00440EDA">
              <w:rPr>
                <w:rFonts w:ascii="SimSun" w:eastAsia="SimSun" w:hAnsi="SimSun" w:cs="Microsoft YaHei" w:hint="eastAsia"/>
                <w:sz w:val="24"/>
                <w:szCs w:val="24"/>
              </w:rPr>
              <w:t>合作</w:t>
            </w:r>
            <w:r w:rsidR="008663CA" w:rsidRPr="002072A5">
              <w:rPr>
                <w:rFonts w:ascii="Times New Roman" w:eastAsia="SimSun" w:hAnsi="Times New Roman" w:cs="Times New Roman"/>
                <w:sz w:val="24"/>
                <w:szCs w:val="24"/>
              </w:rPr>
              <w:t>——</w:t>
            </w:r>
            <w:r w:rsidR="00CA2928" w:rsidRPr="00440EDA">
              <w:rPr>
                <w:rFonts w:ascii="SimSun" w:eastAsia="SimSun" w:hAnsi="SimSun" w:cs="Microsoft YaHei" w:hint="eastAsia"/>
                <w:sz w:val="24"/>
                <w:szCs w:val="24"/>
              </w:rPr>
              <w:t>积极合作，寻求集体利益而不是个人利益。团结和相互依赖比人与人之间的分歧更重要</w:t>
            </w:r>
          </w:p>
          <w:p w14:paraId="01F220B9" w14:textId="77777777" w:rsidR="00CA2928" w:rsidRPr="00440EDA" w:rsidRDefault="00CA292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长期愿景</w:t>
            </w:r>
            <w:r w:rsidR="00C351FF" w:rsidRPr="002072A5">
              <w:rPr>
                <w:rFonts w:ascii="Times New Roman" w:eastAsia="SimSun" w:hAnsi="Times New Roman" w:cs="Times New Roman"/>
                <w:sz w:val="24"/>
                <w:szCs w:val="24"/>
              </w:rPr>
              <w:t>——</w:t>
            </w:r>
            <w:r w:rsidR="00150C7B" w:rsidRPr="00440EDA">
              <w:rPr>
                <w:rFonts w:ascii="SimSun" w:eastAsia="SimSun" w:hAnsi="SimSun" w:hint="eastAsia"/>
                <w:sz w:val="24"/>
                <w:szCs w:val="24"/>
              </w:rPr>
              <w:t>致力于</w:t>
            </w:r>
            <w:r w:rsidR="00C351FF" w:rsidRPr="00440EDA">
              <w:rPr>
                <w:rFonts w:ascii="SimSun" w:eastAsia="SimSun" w:hAnsi="SimSun" w:cs="Microsoft YaHei" w:hint="eastAsia"/>
                <w:sz w:val="24"/>
                <w:szCs w:val="24"/>
              </w:rPr>
              <w:t>进程</w:t>
            </w:r>
            <w:r w:rsidRPr="00440EDA">
              <w:rPr>
                <w:rFonts w:ascii="SimSun" w:eastAsia="SimSun" w:hAnsi="SimSun" w:cs="Microsoft YaHei" w:hint="eastAsia"/>
                <w:sz w:val="24"/>
                <w:szCs w:val="24"/>
              </w:rPr>
              <w:t>和</w:t>
            </w:r>
            <w:r w:rsidR="00C351FF" w:rsidRPr="00440EDA">
              <w:rPr>
                <w:rFonts w:ascii="SimSun" w:eastAsia="SimSun" w:hAnsi="SimSun" w:cs="Microsoft YaHei" w:hint="eastAsia"/>
                <w:sz w:val="24"/>
                <w:szCs w:val="24"/>
              </w:rPr>
              <w:t>群体</w:t>
            </w:r>
            <w:r w:rsidRPr="00440EDA">
              <w:rPr>
                <w:rFonts w:ascii="SimSun" w:eastAsia="SimSun" w:hAnsi="SimSun" w:cs="Microsoft YaHei" w:hint="eastAsia"/>
                <w:sz w:val="24"/>
                <w:szCs w:val="24"/>
              </w:rPr>
              <w:t>，尊重文化</w:t>
            </w:r>
            <w:r w:rsidR="00C351F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传统</w:t>
            </w:r>
            <w:r w:rsidR="00C351FF" w:rsidRPr="00440EDA">
              <w:rPr>
                <w:rFonts w:ascii="SimSun" w:eastAsia="SimSun" w:hAnsi="SimSun" w:cs="Microsoft YaHei" w:hint="eastAsia"/>
                <w:sz w:val="24"/>
                <w:szCs w:val="24"/>
              </w:rPr>
              <w:t>制度</w:t>
            </w:r>
            <w:r w:rsidRPr="00440EDA">
              <w:rPr>
                <w:rFonts w:ascii="SimSun" w:eastAsia="SimSun" w:hAnsi="SimSun" w:cs="Microsoft YaHei" w:hint="eastAsia"/>
                <w:sz w:val="24"/>
                <w:szCs w:val="24"/>
              </w:rPr>
              <w:t>和习惯法</w:t>
            </w:r>
          </w:p>
          <w:p w14:paraId="40DDFD8C" w14:textId="77777777" w:rsidR="00CA2928" w:rsidRPr="00440EDA" w:rsidRDefault="00CA292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自愿，不被强迫，支持团结和同情精神</w:t>
            </w:r>
          </w:p>
          <w:p w14:paraId="1F54C160" w14:textId="77777777" w:rsidR="00CA2928" w:rsidRPr="00440EDA" w:rsidRDefault="00CA292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本身就是有益的</w:t>
            </w:r>
          </w:p>
          <w:p w14:paraId="118B3E5E" w14:textId="77777777" w:rsidR="00CA2928" w:rsidRPr="00440EDA" w:rsidRDefault="00CA292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妇女在集体行动</w:t>
            </w:r>
            <w:r w:rsidR="00C351FF" w:rsidRPr="00440EDA">
              <w:rPr>
                <w:rFonts w:ascii="SimSun" w:eastAsia="SimSun" w:hAnsi="SimSun" w:cs="Microsoft YaHei" w:hint="eastAsia"/>
                <w:sz w:val="24"/>
                <w:szCs w:val="24"/>
              </w:rPr>
              <w:t>和</w:t>
            </w:r>
            <w:r w:rsidRPr="00440EDA">
              <w:rPr>
                <w:rFonts w:ascii="SimSun" w:eastAsia="SimSun" w:hAnsi="SimSun" w:cs="Microsoft YaHei" w:hint="eastAsia"/>
                <w:sz w:val="24"/>
                <w:szCs w:val="24"/>
              </w:rPr>
              <w:t>维护</w:t>
            </w:r>
            <w:r w:rsidR="00C351FF" w:rsidRPr="00440EDA">
              <w:rPr>
                <w:rFonts w:ascii="SimSun" w:eastAsia="SimSun" w:hAnsi="SimSun" w:cs="Microsoft YaHei" w:hint="eastAsia"/>
                <w:sz w:val="24"/>
                <w:szCs w:val="24"/>
              </w:rPr>
              <w:t>及</w:t>
            </w:r>
            <w:r w:rsidRPr="00440EDA">
              <w:rPr>
                <w:rFonts w:ascii="SimSun" w:eastAsia="SimSun" w:hAnsi="SimSun" w:cs="Microsoft YaHei" w:hint="eastAsia"/>
                <w:sz w:val="24"/>
                <w:szCs w:val="24"/>
              </w:rPr>
              <w:t>促进团结</w:t>
            </w:r>
            <w:r w:rsidR="00C351F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互惠</w:t>
            </w:r>
            <w:r w:rsidR="00C351F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互相照顾等社区价值方面发挥重要作用</w:t>
            </w:r>
          </w:p>
          <w:p w14:paraId="25E4625C" w14:textId="77777777" w:rsidR="005E3F5F" w:rsidRPr="00440EDA" w:rsidRDefault="00CA292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所有权：</w:t>
            </w:r>
            <w:r w:rsidR="00C351FF" w:rsidRPr="00440EDA">
              <w:rPr>
                <w:rFonts w:ascii="SimSun" w:eastAsia="SimSun" w:hAnsi="SimSun" w:cs="Microsoft YaHei" w:hint="eastAsia"/>
                <w:sz w:val="24"/>
                <w:szCs w:val="24"/>
              </w:rPr>
              <w:t>为谁进行</w:t>
            </w:r>
            <w:r w:rsidRPr="00440EDA">
              <w:rPr>
                <w:rFonts w:ascii="SimSun" w:eastAsia="SimSun" w:hAnsi="SimSun" w:cs="Microsoft YaHei" w:hint="eastAsia"/>
                <w:sz w:val="24"/>
                <w:szCs w:val="24"/>
              </w:rPr>
              <w:t>评估和</w:t>
            </w:r>
            <w:r w:rsidR="00C351FF" w:rsidRPr="00440EDA">
              <w:rPr>
                <w:rFonts w:ascii="SimSun" w:eastAsia="SimSun" w:hAnsi="SimSun" w:cs="Microsoft YaHei" w:hint="eastAsia"/>
                <w:sz w:val="24"/>
                <w:szCs w:val="24"/>
              </w:rPr>
              <w:t>评价</w:t>
            </w:r>
            <w:r w:rsidRPr="00440EDA">
              <w:rPr>
                <w:rFonts w:ascii="SimSun" w:eastAsia="SimSun" w:hAnsi="SimSun" w:cs="Microsoft YaHei" w:hint="eastAsia"/>
                <w:sz w:val="24"/>
                <w:szCs w:val="24"/>
              </w:rPr>
              <w:t>？由谁</w:t>
            </w:r>
            <w:r w:rsidR="00C351FF" w:rsidRPr="00440EDA">
              <w:rPr>
                <w:rFonts w:ascii="SimSun" w:eastAsia="SimSun" w:hAnsi="SimSun" w:cs="Microsoft YaHei" w:hint="eastAsia"/>
                <w:sz w:val="24"/>
                <w:szCs w:val="24"/>
              </w:rPr>
              <w:t>进行</w:t>
            </w:r>
            <w:r w:rsidRPr="00440EDA">
              <w:rPr>
                <w:rFonts w:ascii="SimSun" w:eastAsia="SimSun" w:hAnsi="SimSun" w:cs="Microsoft YaHei" w:hint="eastAsia"/>
                <w:sz w:val="24"/>
                <w:szCs w:val="24"/>
              </w:rPr>
              <w:t>？怎样</w:t>
            </w:r>
            <w:r w:rsidR="00C351FF" w:rsidRPr="00440EDA">
              <w:rPr>
                <w:rFonts w:ascii="SimSun" w:eastAsia="SimSun" w:hAnsi="SimSun" w:cs="Microsoft YaHei" w:hint="eastAsia"/>
                <w:sz w:val="24"/>
                <w:szCs w:val="24"/>
              </w:rPr>
              <w:t>进行</w:t>
            </w:r>
            <w:r w:rsidRPr="00440EDA">
              <w:rPr>
                <w:rFonts w:ascii="SimSun" w:eastAsia="SimSun" w:hAnsi="SimSun" w:cs="Microsoft YaHei" w:hint="eastAsia"/>
                <w:sz w:val="24"/>
                <w:szCs w:val="24"/>
              </w:rPr>
              <w:t>？</w:t>
            </w:r>
            <w:r w:rsidR="00C351FF" w:rsidRPr="00440EDA">
              <w:rPr>
                <w:rFonts w:ascii="SimSun" w:eastAsia="SimSun" w:hAnsi="SimSun" w:cs="Microsoft YaHei" w:hint="eastAsia"/>
                <w:sz w:val="24"/>
                <w:szCs w:val="24"/>
              </w:rPr>
              <w:t>评估</w:t>
            </w:r>
            <w:r w:rsidRPr="00440EDA">
              <w:rPr>
                <w:rFonts w:ascii="SimSun" w:eastAsia="SimSun" w:hAnsi="SimSun" w:cs="Microsoft YaHei" w:hint="eastAsia"/>
                <w:sz w:val="24"/>
                <w:szCs w:val="24"/>
              </w:rPr>
              <w:t>集体行动</w:t>
            </w:r>
            <w:r w:rsidR="00C351FF" w:rsidRPr="00440EDA">
              <w:rPr>
                <w:rFonts w:ascii="SimSun" w:eastAsia="SimSun" w:hAnsi="SimSun" w:cs="Microsoft YaHei" w:hint="eastAsia"/>
                <w:sz w:val="24"/>
                <w:szCs w:val="24"/>
              </w:rPr>
              <w:t>会给</w:t>
            </w:r>
            <w:r w:rsidR="00A62FED" w:rsidRPr="00440EDA">
              <w:rPr>
                <w:rFonts w:ascii="SimSun" w:eastAsia="SimSun" w:hAnsi="SimSun" w:cs="Microsoft YaHei" w:hint="eastAsia"/>
                <w:sz w:val="24"/>
                <w:szCs w:val="24"/>
              </w:rPr>
              <w:t>地方社区</w:t>
            </w:r>
            <w:r w:rsidR="00C351FF" w:rsidRPr="00440EDA">
              <w:rPr>
                <w:rFonts w:ascii="SimSun" w:eastAsia="SimSun" w:hAnsi="SimSun" w:cs="Microsoft YaHei" w:hint="eastAsia"/>
                <w:sz w:val="24"/>
                <w:szCs w:val="24"/>
              </w:rPr>
              <w:t>系统和生态系统带来什么</w:t>
            </w:r>
            <w:r w:rsidRPr="00440EDA">
              <w:rPr>
                <w:rFonts w:ascii="SimSun" w:eastAsia="SimSun" w:hAnsi="SimSun" w:cs="Microsoft YaHei" w:hint="eastAsia"/>
                <w:sz w:val="24"/>
                <w:szCs w:val="24"/>
              </w:rPr>
              <w:t>最终结果？</w:t>
            </w:r>
          </w:p>
        </w:tc>
      </w:tr>
      <w:tr w:rsidR="005E3F5F" w:rsidRPr="00440EDA" w14:paraId="6A8E92C7" w14:textId="77777777" w:rsidTr="004B4EE7">
        <w:tc>
          <w:tcPr>
            <w:tcW w:w="2376" w:type="dxa"/>
            <w:shd w:val="clear" w:color="auto" w:fill="auto"/>
          </w:tcPr>
          <w:p w14:paraId="5E039A2A" w14:textId="77777777" w:rsidR="005E3F5F" w:rsidRPr="00440EDA" w:rsidRDefault="00310E91" w:rsidP="00AD30C3">
            <w:pPr>
              <w:adjustRightInd w:val="0"/>
              <w:spacing w:before="120" w:after="120" w:line="240" w:lineRule="atLeast"/>
              <w:jc w:val="left"/>
              <w:rPr>
                <w:rFonts w:ascii="SimSun" w:hAnsi="SimSun"/>
                <w:snapToGrid w:val="0"/>
                <w:kern w:val="22"/>
              </w:rPr>
            </w:pPr>
            <w:r w:rsidRPr="00310E91">
              <w:rPr>
                <w:rStyle w:val="style21"/>
                <w:rFonts w:ascii="SimSun" w:hAnsi="SimSun" w:hint="eastAsia"/>
                <w:color w:val="auto"/>
              </w:rPr>
              <w:t>基于社区的监测和信息系统</w:t>
            </w:r>
            <w:r w:rsidR="005E3F5F" w:rsidRPr="00440EDA">
              <w:rPr>
                <w:rStyle w:val="FootnoteReference"/>
                <w:snapToGrid w:val="0"/>
                <w:kern w:val="22"/>
              </w:rPr>
              <w:footnoteReference w:id="20"/>
            </w:r>
          </w:p>
        </w:tc>
        <w:tc>
          <w:tcPr>
            <w:tcW w:w="6836" w:type="dxa"/>
            <w:shd w:val="clear" w:color="auto" w:fill="auto"/>
          </w:tcPr>
          <w:p w14:paraId="4B3E1C6B" w14:textId="77777777" w:rsidR="004277B9" w:rsidRPr="00440EDA" w:rsidRDefault="004277B9"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sz w:val="24"/>
                <w:szCs w:val="24"/>
              </w:rPr>
              <w:t xml:space="preserve"> </w:t>
            </w: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土地</w:t>
            </w:r>
            <w:r w:rsidR="003367BF" w:rsidRPr="00440EDA">
              <w:rPr>
                <w:rFonts w:ascii="SimSun" w:eastAsia="SimSun" w:hAnsi="SimSun" w:cs="Microsoft YaHei" w:hint="eastAsia"/>
                <w:sz w:val="24"/>
                <w:szCs w:val="24"/>
              </w:rPr>
              <w:t>、领地</w:t>
            </w:r>
            <w:r w:rsidRPr="00440EDA">
              <w:rPr>
                <w:rFonts w:ascii="SimSun" w:eastAsia="SimSun" w:hAnsi="SimSun" w:cs="Microsoft YaHei" w:hint="eastAsia"/>
                <w:sz w:val="24"/>
                <w:szCs w:val="24"/>
              </w:rPr>
              <w:t>和资源权利得到尊重</w:t>
            </w:r>
            <w:r w:rsidR="003367B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保护和履行</w:t>
            </w:r>
          </w:p>
          <w:p w14:paraId="28D50293" w14:textId="77777777" w:rsidR="004277B9" w:rsidRPr="00440EDA" w:rsidRDefault="004277B9"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事先知情同意</w:t>
            </w:r>
          </w:p>
          <w:p w14:paraId="0ED082BE" w14:textId="77777777" w:rsidR="004277B9" w:rsidRPr="00440EDA" w:rsidRDefault="004277B9"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尊重</w:t>
            </w:r>
            <w:r w:rsidR="003367B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保持和维护传统知识</w:t>
            </w:r>
            <w:r w:rsidR="003367B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创新和做法</w:t>
            </w:r>
          </w:p>
          <w:p w14:paraId="7034757B" w14:textId="77777777" w:rsidR="004277B9" w:rsidRPr="00440EDA" w:rsidRDefault="004277B9"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确保传统职业和生计的安全</w:t>
            </w:r>
          </w:p>
          <w:p w14:paraId="278BF44F" w14:textId="77777777" w:rsidR="004277B9" w:rsidRPr="00440EDA" w:rsidRDefault="004277B9"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习惯治理</w:t>
            </w:r>
          </w:p>
          <w:p w14:paraId="3F2841A8" w14:textId="77777777" w:rsidR="004277B9" w:rsidRPr="00440EDA" w:rsidRDefault="004277B9"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惠益分享</w:t>
            </w:r>
          </w:p>
          <w:p w14:paraId="066BA466" w14:textId="77777777" w:rsidR="005E3F5F" w:rsidRPr="00440EDA" w:rsidRDefault="004277B9"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性别和代际层面：确保妇女</w:t>
            </w:r>
            <w:r w:rsidR="003367B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青年和老年人</w:t>
            </w:r>
            <w:r w:rsidR="003367BF" w:rsidRPr="00440EDA">
              <w:rPr>
                <w:rFonts w:ascii="SimSun" w:eastAsia="SimSun" w:hAnsi="SimSun" w:cs="Microsoft YaHei" w:hint="eastAsia"/>
                <w:sz w:val="24"/>
                <w:szCs w:val="24"/>
              </w:rPr>
              <w:t>全程</w:t>
            </w:r>
            <w:r w:rsidRPr="00440EDA">
              <w:rPr>
                <w:rFonts w:ascii="SimSun" w:eastAsia="SimSun" w:hAnsi="SimSun" w:cs="Microsoft YaHei" w:hint="eastAsia"/>
                <w:sz w:val="24"/>
                <w:szCs w:val="24"/>
              </w:rPr>
              <w:t>充分和有效参与</w:t>
            </w:r>
          </w:p>
        </w:tc>
      </w:tr>
      <w:tr w:rsidR="005E3F5F" w:rsidRPr="00440EDA" w14:paraId="17381042" w14:textId="77777777" w:rsidTr="004B4EE7">
        <w:trPr>
          <w:cantSplit/>
        </w:trPr>
        <w:tc>
          <w:tcPr>
            <w:tcW w:w="2376" w:type="dxa"/>
            <w:shd w:val="clear" w:color="auto" w:fill="auto"/>
          </w:tcPr>
          <w:p w14:paraId="7AA1BF32" w14:textId="77777777" w:rsidR="005E3F5F" w:rsidRPr="00440EDA" w:rsidRDefault="00267C82" w:rsidP="008217F7">
            <w:pPr>
              <w:adjustRightInd w:val="0"/>
              <w:spacing w:after="120"/>
              <w:jc w:val="left"/>
              <w:rPr>
                <w:rFonts w:ascii="SimSun" w:hAnsi="SimSun"/>
                <w:snapToGrid w:val="0"/>
                <w:kern w:val="22"/>
              </w:rPr>
            </w:pPr>
            <w:r w:rsidRPr="00440EDA">
              <w:rPr>
                <w:rStyle w:val="style21"/>
                <w:rFonts w:ascii="SimSun" w:hAnsi="SimSun"/>
                <w:color w:val="auto"/>
              </w:rPr>
              <w:lastRenderedPageBreak/>
              <w:t>玻利维亚</w:t>
            </w:r>
            <w:r w:rsidRPr="00440EDA">
              <w:rPr>
                <w:rStyle w:val="style21"/>
                <w:rFonts w:ascii="SimSun" w:hAnsi="SimSun" w:hint="eastAsia"/>
                <w:color w:val="auto"/>
              </w:rPr>
              <w:t>和</w:t>
            </w:r>
            <w:r w:rsidRPr="00440EDA">
              <w:rPr>
                <w:rStyle w:val="style21"/>
                <w:rFonts w:ascii="SimSun" w:hAnsi="SimSun"/>
                <w:color w:val="auto"/>
              </w:rPr>
              <w:t>亚马逊合作条约组织制定的评价集体行动对生物多样性保护的贡献的概念和方法框架</w:t>
            </w:r>
            <w:bookmarkStart w:id="2" w:name="_Ref499583583"/>
            <w:r w:rsidRPr="00440EDA">
              <w:rPr>
                <w:rStyle w:val="FootnoteReference"/>
                <w:snapToGrid w:val="0"/>
                <w:kern w:val="22"/>
              </w:rPr>
              <w:t xml:space="preserve"> </w:t>
            </w:r>
            <w:r w:rsidR="005E3F5F" w:rsidRPr="00440EDA">
              <w:rPr>
                <w:rStyle w:val="FootnoteReference"/>
                <w:snapToGrid w:val="0"/>
                <w:kern w:val="22"/>
              </w:rPr>
              <w:footnoteReference w:id="21"/>
            </w:r>
            <w:bookmarkEnd w:id="2"/>
          </w:p>
        </w:tc>
        <w:tc>
          <w:tcPr>
            <w:tcW w:w="6836" w:type="dxa"/>
            <w:shd w:val="clear" w:color="auto" w:fill="auto"/>
          </w:tcPr>
          <w:p w14:paraId="2A30D860"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cs="Microsoft YaHei" w:hint="eastAsia"/>
                <w:sz w:val="24"/>
                <w:szCs w:val="24"/>
              </w:rPr>
              <w:t>设计原则：</w:t>
            </w:r>
          </w:p>
          <w:p w14:paraId="2EE9B46A"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明确的物理和社会界限</w:t>
            </w:r>
          </w:p>
          <w:p w14:paraId="56BB22AB"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地方条件、拨款和供应规则之间的一致</w:t>
            </w:r>
          </w:p>
          <w:p w14:paraId="642DE3FE"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集体选择安排的适应性</w:t>
            </w:r>
          </w:p>
          <w:p w14:paraId="4F907A5D"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适当的监督</w:t>
            </w:r>
          </w:p>
          <w:p w14:paraId="74B31B9F"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渐进</w:t>
            </w:r>
            <w:r w:rsidRPr="00440EDA">
              <w:rPr>
                <w:rFonts w:ascii="SimSun" w:eastAsia="SimSun" w:hAnsi="SimSun" w:cs="Microsoft YaHei" w:hint="eastAsia"/>
                <w:sz w:val="24"/>
                <w:szCs w:val="24"/>
              </w:rPr>
              <w:t>和可执行的制裁</w:t>
            </w:r>
          </w:p>
          <w:p w14:paraId="16379ACD"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解决冲突的机制</w:t>
            </w:r>
          </w:p>
          <w:p w14:paraId="6E3A5DA5" w14:textId="77777777" w:rsidR="00267C82"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公认的组织权利</w:t>
            </w:r>
          </w:p>
          <w:p w14:paraId="50278577" w14:textId="77777777" w:rsidR="005E3F5F" w:rsidRPr="00440EDA" w:rsidRDefault="00267C8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将地方制度安排嵌入更高层次的制度安排</w:t>
            </w:r>
          </w:p>
        </w:tc>
      </w:tr>
      <w:tr w:rsidR="005E3F5F" w:rsidRPr="00440EDA" w14:paraId="13F13049" w14:textId="77777777" w:rsidTr="004B4EE7">
        <w:tc>
          <w:tcPr>
            <w:tcW w:w="2376" w:type="dxa"/>
            <w:shd w:val="clear" w:color="auto" w:fill="auto"/>
          </w:tcPr>
          <w:p w14:paraId="5CD46846" w14:textId="77777777" w:rsidR="005E3F5F" w:rsidRPr="00440EDA" w:rsidRDefault="00A10AAA" w:rsidP="008217F7">
            <w:pPr>
              <w:adjustRightInd w:val="0"/>
              <w:spacing w:after="120"/>
              <w:jc w:val="left"/>
              <w:rPr>
                <w:rFonts w:ascii="SimSun" w:hAnsi="SimSun"/>
                <w:snapToGrid w:val="0"/>
                <w:kern w:val="22"/>
              </w:rPr>
            </w:pPr>
            <w:r w:rsidRPr="00440EDA">
              <w:rPr>
                <w:rFonts w:ascii="SimSun" w:hAnsi="SimSun" w:hint="eastAsia"/>
              </w:rPr>
              <w:t>土著和社区保护区联盟</w:t>
            </w:r>
            <w:bookmarkStart w:id="4" w:name="_Ref514334693"/>
            <w:r w:rsidR="005E3F5F" w:rsidRPr="00440EDA">
              <w:rPr>
                <w:rStyle w:val="FootnoteReference"/>
                <w:snapToGrid w:val="0"/>
                <w:kern w:val="22"/>
              </w:rPr>
              <w:footnoteReference w:id="22"/>
            </w:r>
            <w:bookmarkEnd w:id="4"/>
          </w:p>
        </w:tc>
        <w:tc>
          <w:tcPr>
            <w:tcW w:w="6836" w:type="dxa"/>
            <w:shd w:val="clear" w:color="auto" w:fill="auto"/>
          </w:tcPr>
          <w:p w14:paraId="5BB13D63" w14:textId="77777777" w:rsidR="00A10AAA"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sz w:val="24"/>
                <w:szCs w:val="24"/>
              </w:rPr>
              <w:t xml:space="preserve"> </w:t>
            </w: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尊重和支持监护社区的自决权</w:t>
            </w:r>
          </w:p>
          <w:p w14:paraId="398CF7C0" w14:textId="77777777" w:rsidR="00A10AAA"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陪伴和支持监护社区实现</w:t>
            </w:r>
            <w:r w:rsidR="0073078E" w:rsidRPr="00440EDA">
              <w:rPr>
                <w:rFonts w:ascii="SimSun" w:eastAsia="SimSun" w:hAnsi="SimSun" w:cs="Microsoft YaHei" w:hint="eastAsia"/>
                <w:sz w:val="24"/>
                <w:szCs w:val="24"/>
              </w:rPr>
              <w:t>自我</w:t>
            </w:r>
            <w:r w:rsidR="00681A5B" w:rsidRPr="00440EDA">
              <w:rPr>
                <w:rFonts w:ascii="SimSun" w:eastAsia="SimSun" w:hAnsi="SimSun" w:cs="Microsoft YaHei" w:hint="eastAsia"/>
                <w:sz w:val="24"/>
                <w:szCs w:val="24"/>
              </w:rPr>
              <w:t>理念</w:t>
            </w:r>
          </w:p>
          <w:p w14:paraId="70095318" w14:textId="77777777" w:rsidR="00A10AAA"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00734D24" w:rsidRPr="00440EDA">
              <w:rPr>
                <w:rFonts w:ascii="SimSun" w:eastAsia="SimSun" w:hAnsi="SimSun" w:hint="eastAsia"/>
                <w:sz w:val="24"/>
                <w:szCs w:val="24"/>
              </w:rPr>
              <w:t>承认和</w:t>
            </w:r>
            <w:r w:rsidRPr="00440EDA">
              <w:rPr>
                <w:rFonts w:ascii="SimSun" w:eastAsia="SimSun" w:hAnsi="SimSun" w:cs="Microsoft YaHei" w:hint="eastAsia"/>
                <w:sz w:val="24"/>
                <w:szCs w:val="24"/>
              </w:rPr>
              <w:t>尊重社区知识和能力</w:t>
            </w:r>
          </w:p>
          <w:p w14:paraId="30C5B176" w14:textId="77777777" w:rsidR="00A10AAA"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采取一切可能的预防措施以避免造成伤害</w:t>
            </w:r>
          </w:p>
          <w:p w14:paraId="2B35CB84" w14:textId="77777777" w:rsidR="00A10AAA"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确保</w:t>
            </w:r>
            <w:r w:rsidR="00734D24" w:rsidRPr="00440EDA">
              <w:rPr>
                <w:rFonts w:ascii="SimSun" w:eastAsia="SimSun" w:hAnsi="SimSun" w:cs="Microsoft YaHei" w:hint="eastAsia"/>
                <w:sz w:val="24"/>
                <w:szCs w:val="24"/>
              </w:rPr>
              <w:t>活动在</w:t>
            </w:r>
            <w:r w:rsidRPr="00440EDA">
              <w:rPr>
                <w:rFonts w:ascii="SimSun" w:eastAsia="SimSun" w:hAnsi="SimSun" w:cs="Microsoft YaHei" w:hint="eastAsia"/>
                <w:sz w:val="24"/>
                <w:szCs w:val="24"/>
              </w:rPr>
              <w:t>文化和情境上</w:t>
            </w:r>
            <w:r w:rsidR="00734D24" w:rsidRPr="00440EDA">
              <w:rPr>
                <w:rFonts w:ascii="SimSun" w:eastAsia="SimSun" w:hAnsi="SimSun" w:cs="Microsoft YaHei" w:hint="eastAsia"/>
                <w:sz w:val="24"/>
                <w:szCs w:val="24"/>
              </w:rPr>
              <w:t>是恭敬和友好的</w:t>
            </w:r>
          </w:p>
          <w:p w14:paraId="49CD6404" w14:textId="77777777" w:rsidR="00A10AAA"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00734D24" w:rsidRPr="00440EDA">
              <w:rPr>
                <w:rFonts w:ascii="SimSun" w:eastAsia="SimSun" w:hAnsi="SimSun" w:hint="eastAsia"/>
                <w:sz w:val="24"/>
                <w:szCs w:val="24"/>
              </w:rPr>
              <w:t>承认</w:t>
            </w:r>
            <w:r w:rsidRPr="00440EDA">
              <w:rPr>
                <w:rFonts w:ascii="SimSun" w:eastAsia="SimSun" w:hAnsi="SimSun" w:cs="Microsoft YaHei" w:hint="eastAsia"/>
                <w:sz w:val="24"/>
                <w:szCs w:val="24"/>
              </w:rPr>
              <w:t>和尊重地方治理体系</w:t>
            </w:r>
            <w:r w:rsidR="00734D24" w:rsidRPr="00440EDA">
              <w:rPr>
                <w:rFonts w:ascii="SimSun" w:eastAsia="SimSun" w:hAnsi="SimSun" w:cs="Microsoft YaHei" w:hint="eastAsia"/>
                <w:sz w:val="24"/>
                <w:szCs w:val="24"/>
              </w:rPr>
              <w:t>以及认知</w:t>
            </w:r>
            <w:r w:rsidRPr="00440EDA">
              <w:rPr>
                <w:rFonts w:ascii="SimSun" w:eastAsia="SimSun" w:hAnsi="SimSun" w:cs="Microsoft YaHei" w:hint="eastAsia"/>
                <w:sz w:val="24"/>
                <w:szCs w:val="24"/>
              </w:rPr>
              <w:t>和工作方式</w:t>
            </w:r>
          </w:p>
          <w:p w14:paraId="6782B7DB" w14:textId="77777777" w:rsidR="00A10AAA"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确保</w:t>
            </w:r>
            <w:r w:rsidR="00734D24" w:rsidRPr="00440EDA">
              <w:rPr>
                <w:rFonts w:ascii="SimSun" w:eastAsia="SimSun" w:hAnsi="SimSun" w:cs="Microsoft YaHei" w:hint="eastAsia"/>
                <w:sz w:val="24"/>
                <w:szCs w:val="24"/>
              </w:rPr>
              <w:t>语言和术语</w:t>
            </w:r>
            <w:r w:rsidRPr="00440EDA">
              <w:rPr>
                <w:rFonts w:ascii="SimSun" w:eastAsia="SimSun" w:hAnsi="SimSun" w:cs="Microsoft YaHei" w:hint="eastAsia"/>
                <w:sz w:val="24"/>
                <w:szCs w:val="24"/>
              </w:rPr>
              <w:t>有意义</w:t>
            </w:r>
            <w:r w:rsidR="00734D24"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可理解</w:t>
            </w:r>
          </w:p>
          <w:p w14:paraId="1CD43490" w14:textId="77777777" w:rsidR="005E3F5F" w:rsidRPr="00440EDA" w:rsidRDefault="00A10AAA"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确保文件</w:t>
            </w:r>
            <w:r w:rsidR="00DD26AE" w:rsidRPr="00440EDA">
              <w:rPr>
                <w:rFonts w:ascii="SimSun" w:eastAsia="SimSun" w:hAnsi="SimSun" w:cs="Microsoft YaHei" w:hint="eastAsia"/>
                <w:sz w:val="24"/>
                <w:szCs w:val="24"/>
              </w:rPr>
              <w:t>的准确性</w:t>
            </w:r>
            <w:r w:rsidRPr="00440EDA">
              <w:rPr>
                <w:rFonts w:ascii="SimSun" w:eastAsia="SimSun" w:hAnsi="SimSun" w:cs="Microsoft YaHei" w:hint="eastAsia"/>
                <w:sz w:val="24"/>
                <w:szCs w:val="24"/>
              </w:rPr>
              <w:t>，</w:t>
            </w:r>
            <w:r w:rsidR="00DD26AE" w:rsidRPr="00440EDA">
              <w:rPr>
                <w:rFonts w:ascii="SimSun" w:eastAsia="SimSun" w:hAnsi="SimSun" w:cs="Microsoft YaHei" w:hint="eastAsia"/>
                <w:sz w:val="24"/>
                <w:szCs w:val="24"/>
              </w:rPr>
              <w:t>酌情保证</w:t>
            </w:r>
            <w:r w:rsidR="00DD26AE" w:rsidRPr="00440EDA">
              <w:rPr>
                <w:rFonts w:ascii="SimSun" w:eastAsia="SimSun" w:hAnsi="SimSun"/>
                <w:sz w:val="24"/>
                <w:szCs w:val="24"/>
              </w:rPr>
              <w:t>自由、事先和知情同意</w:t>
            </w:r>
            <w:r w:rsidR="00DD26AE" w:rsidRPr="00440EDA">
              <w:rPr>
                <w:rFonts w:ascii="SimSun" w:eastAsia="SimSun" w:hAnsi="SimSun" w:hint="eastAsia"/>
                <w:sz w:val="24"/>
                <w:szCs w:val="24"/>
              </w:rPr>
              <w:t>及</w:t>
            </w:r>
            <w:r w:rsidR="00DD26AE" w:rsidRPr="00440EDA">
              <w:rPr>
                <w:rFonts w:ascii="SimSun" w:eastAsia="SimSun" w:hAnsi="SimSun" w:cs="Microsoft YaHei" w:hint="eastAsia"/>
                <w:sz w:val="24"/>
                <w:szCs w:val="24"/>
              </w:rPr>
              <w:t>保密性</w:t>
            </w:r>
          </w:p>
        </w:tc>
      </w:tr>
      <w:tr w:rsidR="005E3F5F" w:rsidRPr="00440EDA" w14:paraId="5FBFD713" w14:textId="77777777" w:rsidTr="004B4EE7">
        <w:tc>
          <w:tcPr>
            <w:tcW w:w="2376" w:type="dxa"/>
            <w:shd w:val="clear" w:color="auto" w:fill="auto"/>
          </w:tcPr>
          <w:p w14:paraId="26D62E4C" w14:textId="01E04DC5" w:rsidR="005E3F5F" w:rsidRPr="00440EDA" w:rsidRDefault="00E55D38" w:rsidP="008217F7">
            <w:pPr>
              <w:adjustRightInd w:val="0"/>
              <w:spacing w:after="120"/>
              <w:jc w:val="left"/>
              <w:rPr>
                <w:rFonts w:ascii="SimSun" w:hAnsi="SimSun"/>
                <w:snapToGrid w:val="0"/>
                <w:kern w:val="22"/>
              </w:rPr>
            </w:pPr>
            <w:r w:rsidRPr="00440EDA">
              <w:rPr>
                <w:rFonts w:ascii="SimSun" w:hAnsi="SimSun" w:hint="eastAsia"/>
              </w:rPr>
              <w:t>生物多样性和生态系统服务政府间科学政策平台</w:t>
            </w:r>
            <w:r w:rsidR="005C1AAA" w:rsidRPr="00440EDA">
              <w:rPr>
                <w:rFonts w:ascii="SimSun" w:hAnsi="SimSun"/>
                <w:vertAlign w:val="superscript"/>
              </w:rPr>
              <w:fldChar w:fldCharType="begin"/>
            </w:r>
            <w:r w:rsidR="005C1AAA" w:rsidRPr="00440EDA">
              <w:rPr>
                <w:rFonts w:ascii="SimSun" w:hAnsi="SimSun"/>
                <w:vertAlign w:val="superscript"/>
              </w:rPr>
              <w:instrText xml:space="preserve"> </w:instrText>
            </w:r>
            <w:r w:rsidR="005C1AAA" w:rsidRPr="00440EDA">
              <w:rPr>
                <w:rFonts w:ascii="SimSun" w:hAnsi="SimSun" w:hint="eastAsia"/>
                <w:vertAlign w:val="superscript"/>
              </w:rPr>
              <w:instrText>NOTEREF _Ref514275124 \h</w:instrText>
            </w:r>
            <w:r w:rsidR="005C1AAA" w:rsidRPr="00440EDA">
              <w:rPr>
                <w:rFonts w:ascii="SimSun" w:hAnsi="SimSun"/>
                <w:vertAlign w:val="superscript"/>
              </w:rPr>
              <w:instrText xml:space="preserve">  \* MERGEFORMAT </w:instrText>
            </w:r>
            <w:r w:rsidR="005C1AAA" w:rsidRPr="00440EDA">
              <w:rPr>
                <w:rFonts w:ascii="SimSun" w:hAnsi="SimSun"/>
                <w:vertAlign w:val="superscript"/>
              </w:rPr>
            </w:r>
            <w:r w:rsidR="005C1AAA" w:rsidRPr="00440EDA">
              <w:rPr>
                <w:rFonts w:ascii="SimSun" w:hAnsi="SimSun"/>
                <w:vertAlign w:val="superscript"/>
              </w:rPr>
              <w:fldChar w:fldCharType="separate"/>
            </w:r>
            <w:r w:rsidR="00312C24">
              <w:rPr>
                <w:rFonts w:ascii="SimSun" w:hAnsi="SimSun"/>
                <w:vertAlign w:val="superscript"/>
              </w:rPr>
              <w:t>14</w:t>
            </w:r>
            <w:r w:rsidR="005C1AAA" w:rsidRPr="00440EDA">
              <w:rPr>
                <w:rFonts w:ascii="SimSun" w:hAnsi="SimSun"/>
                <w:vertAlign w:val="superscript"/>
              </w:rPr>
              <w:fldChar w:fldCharType="end"/>
            </w:r>
          </w:p>
        </w:tc>
        <w:tc>
          <w:tcPr>
            <w:tcW w:w="6836" w:type="dxa"/>
            <w:shd w:val="clear" w:color="auto" w:fill="auto"/>
          </w:tcPr>
          <w:p w14:paraId="01BAE1EB" w14:textId="77777777" w:rsidR="00E55D38" w:rsidRPr="00440EDA" w:rsidRDefault="00E55D38" w:rsidP="008217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应该尊重的最佳做法：</w:t>
            </w:r>
          </w:p>
          <w:p w14:paraId="7979B2B5" w14:textId="77777777" w:rsidR="00E55D38" w:rsidRPr="00440EDA" w:rsidRDefault="00E55D3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通过文化上的尊重和敏感性，建立</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和地方知识持有者与自然、社会科学家之间的相互信任和信心</w:t>
            </w:r>
          </w:p>
          <w:p w14:paraId="4CC9CEC1" w14:textId="77777777" w:rsidR="00E55D38" w:rsidRPr="00440EDA" w:rsidRDefault="00E55D3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提供对话机会</w:t>
            </w:r>
          </w:p>
          <w:p w14:paraId="750D9C66" w14:textId="77777777" w:rsidR="00E55D38" w:rsidRPr="00440EDA" w:rsidRDefault="00E55D3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00ED021E" w:rsidRPr="00440EDA">
              <w:rPr>
                <w:rFonts w:ascii="SimSun" w:eastAsia="SimSun" w:hAnsi="SimSun" w:hint="eastAsia"/>
                <w:sz w:val="24"/>
                <w:szCs w:val="24"/>
              </w:rPr>
              <w:t>认识到</w:t>
            </w:r>
            <w:r w:rsidRPr="00440EDA">
              <w:rPr>
                <w:rFonts w:ascii="SimSun" w:eastAsia="SimSun" w:hAnsi="SimSun" w:cs="Microsoft YaHei" w:hint="eastAsia"/>
                <w:sz w:val="24"/>
                <w:szCs w:val="24"/>
              </w:rPr>
              <w:t>习惯和传统机构决策</w:t>
            </w:r>
            <w:r w:rsidR="00ED021E" w:rsidRPr="00440EDA">
              <w:rPr>
                <w:rFonts w:ascii="SimSun" w:eastAsia="SimSun" w:hAnsi="SimSun" w:cs="Microsoft YaHei" w:hint="eastAsia"/>
                <w:sz w:val="24"/>
                <w:szCs w:val="24"/>
              </w:rPr>
              <w:t>需要</w:t>
            </w:r>
            <w:r w:rsidRPr="00440EDA">
              <w:rPr>
                <w:rFonts w:ascii="SimSun" w:eastAsia="SimSun" w:hAnsi="SimSun" w:cs="Microsoft YaHei" w:hint="eastAsia"/>
                <w:sz w:val="24"/>
                <w:szCs w:val="24"/>
              </w:rPr>
              <w:t>时间</w:t>
            </w:r>
          </w:p>
          <w:p w14:paraId="2635F08A" w14:textId="77777777" w:rsidR="00E55D38" w:rsidRPr="00440EDA" w:rsidRDefault="00E55D3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w:t>
            </w:r>
            <w:r w:rsidRPr="00440EDA">
              <w:rPr>
                <w:rFonts w:ascii="SimSun" w:eastAsia="SimSun" w:hAnsi="SimSun" w:cs="Microsoft YaHei" w:hint="eastAsia"/>
                <w:sz w:val="24"/>
                <w:szCs w:val="24"/>
              </w:rPr>
              <w:t>在文化适宜的环境中工作，尊重各种互动式的参与方式，使用有效的工具和策略，在不同</w:t>
            </w:r>
            <w:r w:rsidR="00A62FED" w:rsidRPr="00440EDA">
              <w:rPr>
                <w:rFonts w:ascii="SimSun" w:eastAsia="SimSun" w:hAnsi="SimSun" w:cs="Microsoft YaHei" w:hint="eastAsia"/>
                <w:sz w:val="24"/>
                <w:szCs w:val="24"/>
              </w:rPr>
              <w:t>知识体系</w:t>
            </w:r>
            <w:r w:rsidRPr="00440EDA">
              <w:rPr>
                <w:rFonts w:ascii="SimSun" w:eastAsia="SimSun" w:hAnsi="SimSun" w:cs="Microsoft YaHei" w:hint="eastAsia"/>
                <w:sz w:val="24"/>
                <w:szCs w:val="24"/>
              </w:rPr>
              <w:t>之间进行有效对话</w:t>
            </w:r>
          </w:p>
          <w:p w14:paraId="7E599ECB" w14:textId="77777777" w:rsidR="00E55D38" w:rsidRPr="00440EDA" w:rsidRDefault="00E55D3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331" w:hanging="331"/>
              <w:rPr>
                <w:rFonts w:ascii="SimSun" w:eastAsia="SimSun" w:hAnsi="SimSun"/>
                <w:sz w:val="24"/>
                <w:szCs w:val="24"/>
              </w:rPr>
            </w:pPr>
            <w:r w:rsidRPr="00440EDA">
              <w:rPr>
                <w:rFonts w:ascii="SimSun" w:eastAsia="SimSun" w:hAnsi="SimSun" w:hint="eastAsia"/>
                <w:sz w:val="24"/>
                <w:szCs w:val="24"/>
              </w:rPr>
              <w:t xml:space="preserve"> - 在</w:t>
            </w:r>
            <w:r w:rsidRPr="00440EDA">
              <w:rPr>
                <w:rFonts w:ascii="SimSun" w:eastAsia="SimSun" w:hAnsi="SimSun" w:cs="Microsoft YaHei" w:hint="eastAsia"/>
                <w:sz w:val="24"/>
                <w:szCs w:val="24"/>
              </w:rPr>
              <w:t>不歧视</w:t>
            </w:r>
            <w:r w:rsidR="005F7E30"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包容</w:t>
            </w:r>
            <w:r w:rsidR="005F7E30"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承认社会、文化、经济、政治多元化的基础上促进参与性和提高权能的对话</w:t>
            </w:r>
          </w:p>
          <w:p w14:paraId="4F2DC895" w14:textId="77777777" w:rsidR="00E55D38" w:rsidRPr="00440EDA" w:rsidRDefault="00E55D38" w:rsidP="008217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88" w:hanging="288"/>
              <w:rPr>
                <w:rFonts w:ascii="SimSun" w:eastAsia="SimSun" w:hAnsi="SimSun"/>
                <w:sz w:val="24"/>
                <w:szCs w:val="24"/>
              </w:rPr>
            </w:pPr>
            <w:r w:rsidRPr="00440EDA">
              <w:rPr>
                <w:rFonts w:ascii="SimSun" w:eastAsia="SimSun" w:hAnsi="SimSun" w:hint="eastAsia"/>
                <w:sz w:val="24"/>
                <w:szCs w:val="24"/>
              </w:rPr>
              <w:t xml:space="preserve"> - </w:t>
            </w:r>
            <w:r w:rsidR="005F7E30" w:rsidRPr="00440EDA">
              <w:rPr>
                <w:rFonts w:ascii="SimSun" w:eastAsia="SimSun" w:hAnsi="SimSun" w:hint="eastAsia"/>
                <w:sz w:val="24"/>
                <w:szCs w:val="24"/>
              </w:rPr>
              <w:t>承认、</w:t>
            </w:r>
            <w:r w:rsidRPr="00440EDA">
              <w:rPr>
                <w:rFonts w:ascii="SimSun" w:eastAsia="SimSun" w:hAnsi="SimSun" w:cs="Microsoft YaHei" w:hint="eastAsia"/>
                <w:sz w:val="24"/>
                <w:szCs w:val="24"/>
              </w:rPr>
              <w:t>加强</w:t>
            </w:r>
            <w:r w:rsidR="005F7E30"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促进对知识体系的</w:t>
            </w:r>
            <w:r w:rsidR="005F7E30" w:rsidRPr="00440EDA">
              <w:rPr>
                <w:rFonts w:ascii="SimSun" w:eastAsia="SimSun" w:hAnsi="SimSun" w:cs="Microsoft YaHei" w:hint="eastAsia"/>
                <w:sz w:val="24"/>
                <w:szCs w:val="24"/>
              </w:rPr>
              <w:t>就地</w:t>
            </w:r>
            <w:r w:rsidRPr="00440EDA">
              <w:rPr>
                <w:rFonts w:ascii="SimSun" w:eastAsia="SimSun" w:hAnsi="SimSun" w:cs="Microsoft YaHei" w:hint="eastAsia"/>
                <w:sz w:val="24"/>
                <w:szCs w:val="24"/>
              </w:rPr>
              <w:t>保护</w:t>
            </w:r>
          </w:p>
          <w:p w14:paraId="2A74D944" w14:textId="77777777" w:rsidR="005E3F5F" w:rsidRPr="00440EDA" w:rsidRDefault="00E55D38" w:rsidP="008217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88" w:hanging="288"/>
              <w:rPr>
                <w:rFonts w:ascii="SimSun" w:eastAsia="SimSun" w:hAnsi="SimSun"/>
                <w:snapToGrid w:val="0"/>
                <w:kern w:val="22"/>
                <w:sz w:val="24"/>
                <w:szCs w:val="24"/>
              </w:rPr>
            </w:pPr>
            <w:r w:rsidRPr="00440EDA">
              <w:rPr>
                <w:rFonts w:ascii="SimSun" w:eastAsia="SimSun" w:hAnsi="SimSun" w:hint="eastAsia"/>
                <w:sz w:val="24"/>
                <w:szCs w:val="24"/>
              </w:rPr>
              <w:lastRenderedPageBreak/>
              <w:t xml:space="preserve"> -</w:t>
            </w:r>
            <w:r w:rsidR="005F7E30" w:rsidRPr="00440EDA">
              <w:rPr>
                <w:rFonts w:ascii="SimSun" w:eastAsia="SimSun" w:hAnsi="SimSun"/>
                <w:sz w:val="24"/>
                <w:szCs w:val="24"/>
              </w:rPr>
              <w:t xml:space="preserve"> </w:t>
            </w:r>
            <w:r w:rsidR="005F7E30" w:rsidRPr="00440EDA">
              <w:rPr>
                <w:rFonts w:ascii="SimSun" w:eastAsia="SimSun" w:hAnsi="SimSun" w:cs="Microsoft YaHei" w:hint="eastAsia"/>
                <w:sz w:val="24"/>
                <w:szCs w:val="24"/>
              </w:rPr>
              <w:t>获取</w:t>
            </w:r>
            <w:r w:rsidR="00A62FED" w:rsidRPr="00440EDA">
              <w:rPr>
                <w:rFonts w:ascii="SimSun" w:eastAsia="SimSun" w:hAnsi="SimSun" w:cs="Microsoft YaHei" w:hint="eastAsia"/>
                <w:sz w:val="24"/>
                <w:szCs w:val="24"/>
              </w:rPr>
              <w:t>土著</w:t>
            </w:r>
            <w:r w:rsidR="005F7E30" w:rsidRPr="00440EDA">
              <w:rPr>
                <w:rFonts w:ascii="SimSun" w:eastAsia="SimSun" w:hAnsi="SimSun" w:cs="Microsoft YaHei" w:hint="eastAsia"/>
                <w:sz w:val="24"/>
                <w:szCs w:val="24"/>
              </w:rPr>
              <w:t>和地方知识时</w:t>
            </w:r>
            <w:r w:rsidRPr="00440EDA">
              <w:rPr>
                <w:rFonts w:ascii="SimSun" w:eastAsia="SimSun" w:hAnsi="SimSun" w:cs="Microsoft YaHei" w:hint="eastAsia"/>
                <w:sz w:val="24"/>
                <w:szCs w:val="24"/>
              </w:rPr>
              <w:t>酌情征求自由</w:t>
            </w:r>
            <w:r w:rsidR="005F7E30"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事先</w:t>
            </w:r>
            <w:r w:rsidR="005F7E30"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知情同意</w:t>
            </w:r>
            <w:r w:rsidR="005F7E30" w:rsidRPr="00440EDA">
              <w:rPr>
                <w:rFonts w:ascii="SimSun" w:eastAsia="SimSun" w:hAnsi="SimSun"/>
                <w:snapToGrid w:val="0"/>
                <w:kern w:val="22"/>
                <w:sz w:val="24"/>
                <w:szCs w:val="24"/>
              </w:rPr>
              <w:t xml:space="preserve"> </w:t>
            </w:r>
          </w:p>
        </w:tc>
      </w:tr>
    </w:tbl>
    <w:p w14:paraId="5DAAD7C8" w14:textId="77777777" w:rsidR="000E0C44" w:rsidRPr="00440EDA" w:rsidRDefault="000E0C44" w:rsidP="005C1AAA">
      <w:pPr>
        <w:pStyle w:val="bodytextnoindent"/>
        <w:widowControl w:val="0"/>
        <w:numPr>
          <w:ilvl w:val="0"/>
          <w:numId w:val="7"/>
        </w:numPr>
        <w:tabs>
          <w:tab w:val="clear" w:pos="1080"/>
        </w:tabs>
        <w:overflowPunct w:val="0"/>
        <w:autoSpaceDE w:val="0"/>
        <w:autoSpaceDN w:val="0"/>
        <w:adjustRightInd w:val="0"/>
        <w:spacing w:before="240"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lastRenderedPageBreak/>
        <w:t>源自不同来源的原则汇编</w:t>
      </w:r>
      <w:r w:rsidR="00DC657C" w:rsidRPr="00440EDA">
        <w:rPr>
          <w:rFonts w:ascii="SimSun" w:hAnsi="SimSun" w:cs="Microsoft YaHei" w:hint="eastAsia"/>
          <w:sz w:val="24"/>
          <w:lang w:eastAsia="zh-CN"/>
        </w:rPr>
        <w:t>总体</w:t>
      </w:r>
      <w:r w:rsidRPr="00440EDA">
        <w:rPr>
          <w:rFonts w:ascii="SimSun" w:hAnsi="SimSun" w:cs="Microsoft YaHei" w:hint="eastAsia"/>
          <w:sz w:val="24"/>
          <w:lang w:eastAsia="zh-CN"/>
        </w:rPr>
        <w:t>显示了与第</w:t>
      </w:r>
      <w:r w:rsidRPr="00E82CD0">
        <w:rPr>
          <w:sz w:val="24"/>
          <w:lang w:eastAsia="zh-CN"/>
        </w:rPr>
        <w:t>XIII/20</w:t>
      </w:r>
      <w:r w:rsidRPr="00440EDA">
        <w:rPr>
          <w:rFonts w:ascii="SimSun" w:hAnsi="SimSun" w:cs="Microsoft YaHei" w:hint="eastAsia"/>
          <w:sz w:val="24"/>
          <w:lang w:eastAsia="zh-CN"/>
        </w:rPr>
        <w:t>号决定指导原则的重大一致，特别是在承认集体行动的价值、</w:t>
      </w:r>
      <w:r w:rsidR="002F1F32" w:rsidRPr="00440EDA">
        <w:rPr>
          <w:rFonts w:ascii="SimSun" w:hAnsi="SimSun" w:cs="Microsoft YaHei" w:hint="eastAsia"/>
          <w:sz w:val="24"/>
          <w:lang w:eastAsia="zh-CN"/>
        </w:rPr>
        <w:t>办法</w:t>
      </w:r>
      <w:r w:rsidR="00DC657C" w:rsidRPr="00440EDA">
        <w:rPr>
          <w:rFonts w:ascii="SimSun" w:hAnsi="SimSun" w:cs="Microsoft YaHei" w:hint="eastAsia"/>
          <w:sz w:val="24"/>
          <w:lang w:eastAsia="zh-CN"/>
        </w:rPr>
        <w:t>的</w:t>
      </w:r>
      <w:r w:rsidRPr="00440EDA">
        <w:rPr>
          <w:rFonts w:ascii="SimSun" w:hAnsi="SimSun" w:cs="Microsoft YaHei" w:hint="eastAsia"/>
          <w:sz w:val="24"/>
          <w:lang w:eastAsia="zh-CN"/>
        </w:rPr>
        <w:t>多元性和多样性</w:t>
      </w:r>
      <w:r w:rsidR="00DC657C" w:rsidRPr="00440EDA">
        <w:rPr>
          <w:rFonts w:ascii="SimSun" w:hAnsi="SimSun" w:cs="Microsoft YaHei" w:hint="eastAsia"/>
          <w:sz w:val="24"/>
          <w:lang w:eastAsia="zh-CN"/>
        </w:rPr>
        <w:t>、</w:t>
      </w:r>
      <w:r w:rsidRPr="00440EDA">
        <w:rPr>
          <w:rFonts w:ascii="SimSun" w:hAnsi="SimSun" w:cs="Microsoft YaHei" w:hint="eastAsia"/>
          <w:sz w:val="24"/>
          <w:lang w:eastAsia="zh-CN"/>
        </w:rPr>
        <w:t>充分和有效参与</w:t>
      </w:r>
      <w:r w:rsidR="00DC657C" w:rsidRPr="00440EDA">
        <w:rPr>
          <w:rFonts w:ascii="SimSun" w:hAnsi="SimSun" w:cs="Microsoft YaHei" w:hint="eastAsia"/>
          <w:sz w:val="24"/>
          <w:lang w:eastAsia="zh-CN"/>
        </w:rPr>
        <w:t>等</w:t>
      </w:r>
      <w:r w:rsidRPr="00440EDA">
        <w:rPr>
          <w:rFonts w:ascii="SimSun" w:hAnsi="SimSun" w:cs="Microsoft YaHei" w:hint="eastAsia"/>
          <w:sz w:val="24"/>
          <w:lang w:eastAsia="zh-CN"/>
        </w:rPr>
        <w:t>方面。所查来源提出的其他指导原则除其他议题之外还</w:t>
      </w:r>
      <w:r w:rsidR="0062671E" w:rsidRPr="00440EDA">
        <w:rPr>
          <w:rFonts w:ascii="SimSun" w:hAnsi="SimSun" w:cs="Microsoft YaHei" w:hint="eastAsia"/>
          <w:sz w:val="24"/>
          <w:lang w:eastAsia="zh-CN"/>
        </w:rPr>
        <w:t>注重按性别区分的角色</w:t>
      </w:r>
      <w:r w:rsidRPr="00440EDA">
        <w:rPr>
          <w:rFonts w:ascii="SimSun" w:hAnsi="SimSun" w:cs="Microsoft YaHei" w:hint="eastAsia"/>
          <w:sz w:val="24"/>
          <w:lang w:eastAsia="zh-CN"/>
        </w:rPr>
        <w:t>和贡献，在评估过程中建立</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和社区所有权，促进者和</w:t>
      </w:r>
      <w:r w:rsidR="0062671E" w:rsidRPr="00440EDA">
        <w:rPr>
          <w:rFonts w:ascii="SimSun" w:hAnsi="SimSun" w:cs="Microsoft YaHei" w:hint="eastAsia"/>
          <w:sz w:val="24"/>
          <w:lang w:eastAsia="zh-CN"/>
        </w:rPr>
        <w:t>利益攸关方在</w:t>
      </w:r>
      <w:r w:rsidRPr="00440EDA">
        <w:rPr>
          <w:rFonts w:ascii="SimSun" w:hAnsi="SimSun" w:cs="Microsoft YaHei" w:hint="eastAsia"/>
          <w:sz w:val="24"/>
          <w:lang w:eastAsia="zh-CN"/>
        </w:rPr>
        <w:t>社区</w:t>
      </w:r>
      <w:r w:rsidR="0062671E" w:rsidRPr="00440EDA">
        <w:rPr>
          <w:rFonts w:ascii="SimSun" w:hAnsi="SimSun" w:cs="Microsoft YaHei" w:hint="eastAsia"/>
          <w:sz w:val="24"/>
          <w:lang w:eastAsia="zh-CN"/>
        </w:rPr>
        <w:t>工作</w:t>
      </w:r>
      <w:r w:rsidRPr="00440EDA">
        <w:rPr>
          <w:rFonts w:ascii="SimSun" w:hAnsi="SimSun" w:cs="Microsoft YaHei" w:hint="eastAsia"/>
          <w:sz w:val="24"/>
          <w:lang w:eastAsia="zh-CN"/>
        </w:rPr>
        <w:t>的</w:t>
      </w:r>
      <w:r w:rsidR="0062671E" w:rsidRPr="00440EDA">
        <w:rPr>
          <w:rFonts w:ascii="SimSun" w:hAnsi="SimSun" w:cs="Microsoft YaHei" w:hint="eastAsia"/>
          <w:sz w:val="24"/>
          <w:lang w:eastAsia="zh-CN"/>
        </w:rPr>
        <w:t>运作</w:t>
      </w:r>
      <w:r w:rsidRPr="00440EDA">
        <w:rPr>
          <w:rFonts w:ascii="SimSun" w:hAnsi="SimSun" w:cs="Microsoft YaHei" w:hint="eastAsia"/>
          <w:sz w:val="24"/>
          <w:lang w:eastAsia="zh-CN"/>
        </w:rPr>
        <w:t>规则，集体行动</w:t>
      </w:r>
      <w:r w:rsidR="0062671E" w:rsidRPr="00440EDA">
        <w:rPr>
          <w:rFonts w:ascii="SimSun" w:hAnsi="SimSun" w:cs="Microsoft YaHei" w:hint="eastAsia"/>
          <w:sz w:val="24"/>
          <w:lang w:eastAsia="zh-CN"/>
        </w:rPr>
        <w:t>的治理层面例如权利制度、</w:t>
      </w:r>
      <w:r w:rsidRPr="00440EDA">
        <w:rPr>
          <w:rFonts w:ascii="SimSun" w:hAnsi="SimSun" w:cs="Microsoft YaHei" w:hint="eastAsia"/>
          <w:sz w:val="24"/>
          <w:lang w:eastAsia="zh-CN"/>
        </w:rPr>
        <w:t>行为者和机构。总之</w:t>
      </w:r>
      <w:r w:rsidR="004F3CE6" w:rsidRPr="00440EDA">
        <w:rPr>
          <w:rFonts w:ascii="SimSun" w:hAnsi="SimSun" w:cs="Microsoft YaHei" w:hint="eastAsia"/>
          <w:sz w:val="24"/>
          <w:lang w:eastAsia="zh-CN"/>
        </w:rPr>
        <w:t>还有</w:t>
      </w:r>
      <w:r w:rsidR="001C52B6" w:rsidRPr="00440EDA">
        <w:rPr>
          <w:rFonts w:ascii="SimSun" w:hAnsi="SimSun" w:cs="Microsoft YaHei" w:hint="eastAsia"/>
          <w:sz w:val="24"/>
          <w:lang w:eastAsia="zh-CN"/>
        </w:rPr>
        <w:t>努力的余地</w:t>
      </w:r>
      <w:r w:rsidRPr="00440EDA">
        <w:rPr>
          <w:rFonts w:ascii="SimSun" w:hAnsi="SimSun" w:cs="Microsoft YaHei" w:hint="eastAsia"/>
          <w:sz w:val="24"/>
          <w:lang w:eastAsia="zh-CN"/>
        </w:rPr>
        <w:t>，</w:t>
      </w:r>
      <w:r w:rsidR="004F3CE6" w:rsidRPr="00440EDA">
        <w:rPr>
          <w:rFonts w:ascii="SimSun" w:hAnsi="SimSun" w:cs="Microsoft YaHei" w:hint="eastAsia"/>
          <w:sz w:val="24"/>
          <w:lang w:eastAsia="zh-CN"/>
        </w:rPr>
        <w:t>以</w:t>
      </w:r>
      <w:r w:rsidRPr="00440EDA">
        <w:rPr>
          <w:rFonts w:ascii="SimSun" w:hAnsi="SimSun" w:cs="Microsoft YaHei" w:hint="eastAsia"/>
          <w:sz w:val="24"/>
          <w:lang w:eastAsia="zh-CN"/>
        </w:rPr>
        <w:t>第</w:t>
      </w:r>
      <w:r w:rsidRPr="00440EDA">
        <w:rPr>
          <w:rFonts w:ascii="SimSun" w:hAnsi="SimSun" w:hint="eastAsia"/>
          <w:sz w:val="24"/>
          <w:lang w:eastAsia="zh-CN"/>
        </w:rPr>
        <w:t>XIII/20</w:t>
      </w:r>
      <w:r w:rsidRPr="00440EDA">
        <w:rPr>
          <w:rFonts w:ascii="SimSun" w:hAnsi="SimSun" w:cs="Microsoft YaHei" w:hint="eastAsia"/>
          <w:sz w:val="24"/>
          <w:lang w:eastAsia="zh-CN"/>
        </w:rPr>
        <w:t>号决定的指导原则</w:t>
      </w:r>
      <w:r w:rsidR="004F3CE6" w:rsidRPr="00440EDA">
        <w:rPr>
          <w:rFonts w:ascii="SimSun" w:hAnsi="SimSun" w:cs="Microsoft YaHei" w:hint="eastAsia"/>
          <w:sz w:val="24"/>
          <w:lang w:eastAsia="zh-CN"/>
        </w:rPr>
        <w:t>为</w:t>
      </w:r>
      <w:r w:rsidRPr="00440EDA">
        <w:rPr>
          <w:rFonts w:ascii="SimSun" w:hAnsi="SimSun" w:cs="Microsoft YaHei" w:hint="eastAsia"/>
          <w:sz w:val="24"/>
          <w:lang w:eastAsia="zh-CN"/>
        </w:rPr>
        <w:t>基础</w:t>
      </w:r>
      <w:r w:rsidR="004F3CE6" w:rsidRPr="00440EDA">
        <w:rPr>
          <w:rFonts w:ascii="SimSun" w:hAnsi="SimSun" w:cs="Microsoft YaHei" w:hint="eastAsia"/>
          <w:sz w:val="24"/>
          <w:lang w:eastAsia="zh-CN"/>
        </w:rPr>
        <w:t>，</w:t>
      </w:r>
      <w:r w:rsidRPr="00440EDA">
        <w:rPr>
          <w:rFonts w:ascii="SimSun" w:hAnsi="SimSun" w:cs="Microsoft YaHei" w:hint="eastAsia"/>
          <w:sz w:val="24"/>
          <w:lang w:eastAsia="zh-CN"/>
        </w:rPr>
        <w:t>制定</w:t>
      </w:r>
      <w:r w:rsidR="004F3CE6" w:rsidRPr="00440EDA">
        <w:rPr>
          <w:rFonts w:ascii="SimSun" w:hAnsi="SimSun" w:cs="Microsoft YaHei" w:hint="eastAsia"/>
          <w:sz w:val="24"/>
          <w:lang w:eastAsia="zh-CN"/>
        </w:rPr>
        <w:t>一套</w:t>
      </w:r>
      <w:r w:rsidRPr="00440EDA">
        <w:rPr>
          <w:rFonts w:ascii="SimSun" w:hAnsi="SimSun" w:cs="Microsoft YaHei" w:hint="eastAsia"/>
          <w:sz w:val="24"/>
          <w:lang w:eastAsia="zh-CN"/>
        </w:rPr>
        <w:t>更广泛的原则，并酌情</w:t>
      </w:r>
      <w:r w:rsidR="004F3CE6" w:rsidRPr="00440EDA">
        <w:rPr>
          <w:rFonts w:ascii="SimSun" w:hAnsi="SimSun" w:cs="Microsoft YaHei" w:hint="eastAsia"/>
          <w:sz w:val="24"/>
          <w:lang w:eastAsia="zh-CN"/>
        </w:rPr>
        <w:t>纳入根据其他来源</w:t>
      </w:r>
      <w:r w:rsidRPr="00440EDA">
        <w:rPr>
          <w:rFonts w:ascii="SimSun" w:hAnsi="SimSun" w:cs="Microsoft YaHei" w:hint="eastAsia"/>
          <w:sz w:val="24"/>
          <w:lang w:eastAsia="zh-CN"/>
        </w:rPr>
        <w:t>建议</w:t>
      </w:r>
      <w:r w:rsidR="004F3CE6" w:rsidRPr="00440EDA">
        <w:rPr>
          <w:rFonts w:ascii="SimSun" w:hAnsi="SimSun" w:cs="Microsoft YaHei" w:hint="eastAsia"/>
          <w:sz w:val="24"/>
          <w:lang w:eastAsia="zh-CN"/>
        </w:rPr>
        <w:t>的</w:t>
      </w:r>
      <w:r w:rsidRPr="00440EDA">
        <w:rPr>
          <w:rFonts w:ascii="SimSun" w:hAnsi="SimSun" w:cs="Microsoft YaHei" w:hint="eastAsia"/>
          <w:sz w:val="24"/>
          <w:lang w:eastAsia="zh-CN"/>
        </w:rPr>
        <w:t>原则。</w:t>
      </w:r>
    </w:p>
    <w:p w14:paraId="7E24F25D" w14:textId="77777777" w:rsidR="000E0C44" w:rsidRPr="00440EDA" w:rsidRDefault="00D1210B" w:rsidP="00AD30C3">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jc w:val="center"/>
        <w:rPr>
          <w:rFonts w:ascii="SimSun" w:eastAsia="SimSun" w:hAnsi="SimSun" w:cs="Microsoft YaHei"/>
          <w:b/>
          <w:sz w:val="24"/>
          <w:szCs w:val="24"/>
        </w:rPr>
      </w:pPr>
      <w:r w:rsidRPr="00440EDA">
        <w:rPr>
          <w:rFonts w:ascii="SimSun" w:eastAsia="SimSun" w:hAnsi="SimSun" w:cs="Microsoft YaHei" w:hint="eastAsia"/>
          <w:b/>
          <w:sz w:val="24"/>
          <w:szCs w:val="24"/>
        </w:rPr>
        <w:t>现行</w:t>
      </w:r>
      <w:r w:rsidR="002F1F32" w:rsidRPr="00440EDA">
        <w:rPr>
          <w:rFonts w:ascii="SimSun" w:eastAsia="SimSun" w:hAnsi="SimSun" w:cs="Microsoft YaHei" w:hint="eastAsia"/>
          <w:b/>
          <w:sz w:val="24"/>
          <w:szCs w:val="24"/>
        </w:rPr>
        <w:t>各</w:t>
      </w:r>
      <w:r w:rsidR="000E0C44" w:rsidRPr="00440EDA">
        <w:rPr>
          <w:rFonts w:ascii="SimSun" w:eastAsia="SimSun" w:hAnsi="SimSun" w:cs="Microsoft YaHei" w:hint="eastAsia"/>
          <w:b/>
          <w:sz w:val="24"/>
          <w:szCs w:val="24"/>
        </w:rPr>
        <w:t>方法的</w:t>
      </w:r>
      <w:r w:rsidRPr="00440EDA">
        <w:rPr>
          <w:rFonts w:ascii="SimSun" w:eastAsia="SimSun" w:hAnsi="SimSun" w:cs="Microsoft YaHei" w:hint="eastAsia"/>
          <w:b/>
          <w:sz w:val="24"/>
          <w:szCs w:val="24"/>
        </w:rPr>
        <w:t>要素</w:t>
      </w:r>
    </w:p>
    <w:p w14:paraId="6A72CA66" w14:textId="4246A7E1" w:rsidR="00EC34F8" w:rsidRPr="00440EDA" w:rsidRDefault="00EC34F8" w:rsidP="00310E91">
      <w:pPr>
        <w:pStyle w:val="bodytextnoindent"/>
        <w:widowControl w:val="0"/>
        <w:numPr>
          <w:ilvl w:val="0"/>
          <w:numId w:val="7"/>
        </w:numPr>
        <w:tabs>
          <w:tab w:val="clear" w:pos="1080"/>
        </w:tabs>
        <w:overflowPunct w:val="0"/>
        <w:autoSpaceDE w:val="0"/>
        <w:autoSpaceDN w:val="0"/>
        <w:adjustRightInd w:val="0"/>
        <w:spacing w:before="240"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玻利维亚政府在亚马逊合作条约组织支持下通过亚马逊</w:t>
      </w:r>
      <w:r w:rsidR="0066059F" w:rsidRPr="00440EDA">
        <w:rPr>
          <w:rFonts w:ascii="SimSun" w:hAnsi="SimSun" w:cs="Microsoft YaHei" w:hint="eastAsia"/>
          <w:sz w:val="24"/>
          <w:lang w:eastAsia="zh-CN"/>
        </w:rPr>
        <w:t>区域</w:t>
      </w:r>
      <w:r w:rsidRPr="00440EDA">
        <w:rPr>
          <w:rFonts w:ascii="SimSun" w:hAnsi="SimSun" w:cs="Microsoft YaHei" w:hint="eastAsia"/>
          <w:sz w:val="24"/>
          <w:lang w:eastAsia="zh-CN"/>
        </w:rPr>
        <w:t>方案</w:t>
      </w:r>
      <w:r w:rsidR="0060139B" w:rsidRPr="00440EDA">
        <w:rPr>
          <w:rFonts w:ascii="SimSun" w:hAnsi="SimSun"/>
          <w:sz w:val="24"/>
          <w:lang w:eastAsia="zh-CN"/>
        </w:rPr>
        <w:t>(</w:t>
      </w:r>
      <w:r w:rsidR="00695EDE" w:rsidRPr="00440EDA">
        <w:rPr>
          <w:rFonts w:ascii="SimSun" w:hAnsi="SimSun" w:hint="eastAsia"/>
          <w:sz w:val="24"/>
          <w:lang w:eastAsia="zh-CN"/>
        </w:rPr>
        <w:t>德国国际合作机构</w:t>
      </w:r>
      <w:r w:rsidR="0060139B" w:rsidRPr="00440EDA">
        <w:rPr>
          <w:rFonts w:ascii="SimSun" w:hAnsi="SimSun" w:hint="eastAsia"/>
          <w:sz w:val="24"/>
          <w:lang w:eastAsia="zh-CN"/>
        </w:rPr>
        <w:t>)</w:t>
      </w:r>
      <w:r w:rsidRPr="00440EDA">
        <w:rPr>
          <w:rFonts w:ascii="SimSun" w:hAnsi="SimSun" w:cs="Microsoft YaHei" w:hint="eastAsia"/>
          <w:sz w:val="24"/>
          <w:lang w:eastAsia="zh-CN"/>
        </w:rPr>
        <w:t>和</w:t>
      </w:r>
      <w:r w:rsidR="0060139B" w:rsidRPr="00440EDA">
        <w:rPr>
          <w:rFonts w:ascii="SimSun" w:hAnsi="SimSun" w:cs="Microsoft YaHei" w:hint="eastAsia"/>
          <w:sz w:val="24"/>
          <w:lang w:eastAsia="zh-CN"/>
        </w:rPr>
        <w:t>国际</w:t>
      </w:r>
      <w:r w:rsidRPr="00440EDA">
        <w:rPr>
          <w:rFonts w:ascii="SimSun" w:hAnsi="SimSun" w:cs="Microsoft YaHei" w:hint="eastAsia"/>
          <w:sz w:val="24"/>
          <w:lang w:eastAsia="zh-CN"/>
        </w:rPr>
        <w:t>自然保护联盟</w:t>
      </w:r>
      <w:r w:rsidR="00590E66" w:rsidRPr="00440EDA">
        <w:rPr>
          <w:rFonts w:ascii="SimSun" w:hAnsi="SimSun" w:cs="Microsoft YaHei" w:hint="eastAsia"/>
          <w:sz w:val="24"/>
          <w:lang w:eastAsia="zh-CN"/>
        </w:rPr>
        <w:t>南美洲办事处</w:t>
      </w:r>
      <w:r w:rsidR="0060139B" w:rsidRPr="00440EDA">
        <w:rPr>
          <w:rFonts w:ascii="SimSun" w:hAnsi="SimSun" w:cs="Microsoft YaHei" w:hint="eastAsia"/>
          <w:sz w:val="24"/>
          <w:lang w:eastAsia="zh-CN"/>
        </w:rPr>
        <w:t>复原力与发展方案（</w:t>
      </w:r>
      <w:r w:rsidR="0060139B" w:rsidRPr="00440EDA">
        <w:rPr>
          <w:rFonts w:ascii="SimSun" w:hAnsi="SimSun" w:hint="eastAsia"/>
          <w:sz w:val="24"/>
          <w:lang w:eastAsia="zh-CN"/>
        </w:rPr>
        <w:t>瑞典国际生物多样性计划</w:t>
      </w:r>
      <w:r w:rsidR="0060139B" w:rsidRPr="00440EDA">
        <w:rPr>
          <w:rFonts w:ascii="SimSun" w:hAnsi="SimSun" w:cs="Microsoft YaHei" w:hint="eastAsia"/>
          <w:sz w:val="24"/>
          <w:lang w:eastAsia="zh-CN"/>
        </w:rPr>
        <w:t>）</w:t>
      </w:r>
      <w:r w:rsidRPr="00440EDA">
        <w:rPr>
          <w:rFonts w:ascii="SimSun" w:hAnsi="SimSun" w:cs="Microsoft YaHei" w:hint="eastAsia"/>
          <w:sz w:val="24"/>
          <w:lang w:eastAsia="zh-CN"/>
        </w:rPr>
        <w:t>制定</w:t>
      </w:r>
      <w:r w:rsidR="0060139B" w:rsidRPr="00440EDA">
        <w:rPr>
          <w:rFonts w:ascii="SimSun" w:hAnsi="SimSun" w:cs="Microsoft YaHei" w:hint="eastAsia"/>
          <w:sz w:val="24"/>
          <w:lang w:eastAsia="zh-CN"/>
        </w:rPr>
        <w:t>的</w:t>
      </w:r>
      <w:r w:rsidRPr="00440EDA">
        <w:rPr>
          <w:rFonts w:ascii="SimSun" w:hAnsi="SimSun" w:cs="Courier New"/>
          <w:sz w:val="24"/>
          <w:lang w:eastAsia="zh-CN"/>
        </w:rPr>
        <w:t>“</w:t>
      </w:r>
      <w:r w:rsidRPr="00440EDA">
        <w:rPr>
          <w:rFonts w:ascii="SimSun" w:hAnsi="SimSun" w:cs="Microsoft YaHei" w:hint="eastAsia"/>
          <w:sz w:val="24"/>
          <w:lang w:eastAsia="zh-CN"/>
        </w:rPr>
        <w:t>评估集体行动对生物多样性保护的贡献的概念和方法框架</w:t>
      </w:r>
      <w:r w:rsidRPr="00440EDA">
        <w:rPr>
          <w:rFonts w:ascii="SimSun" w:hAnsi="SimSun" w:cs="Courier New"/>
          <w:sz w:val="24"/>
          <w:lang w:eastAsia="zh-CN"/>
        </w:rPr>
        <w:t>”</w:t>
      </w:r>
      <w:r w:rsidR="00D26FF1" w:rsidRPr="00D26FF1">
        <w:rPr>
          <w:rFonts w:ascii="SimSun" w:hAnsi="SimSun"/>
          <w:kern w:val="22"/>
          <w:sz w:val="24"/>
          <w:vertAlign w:val="superscript"/>
        </w:rPr>
        <w:fldChar w:fldCharType="begin"/>
      </w:r>
      <w:r w:rsidR="00D26FF1" w:rsidRPr="00D26FF1">
        <w:rPr>
          <w:rFonts w:ascii="SimSun" w:hAnsi="SimSun" w:cs="Courier New"/>
          <w:sz w:val="24"/>
          <w:vertAlign w:val="superscript"/>
          <w:lang w:eastAsia="zh-CN"/>
        </w:rPr>
        <w:instrText xml:space="preserve"> NOTEREF _Ref514334693 \h </w:instrText>
      </w:r>
      <w:r w:rsidR="00D26FF1">
        <w:rPr>
          <w:rFonts w:ascii="SimSun" w:hAnsi="SimSun"/>
          <w:kern w:val="22"/>
          <w:sz w:val="24"/>
          <w:vertAlign w:val="superscript"/>
          <w:lang w:eastAsia="zh-CN"/>
        </w:rPr>
        <w:instrText xml:space="preserve"> \* MERGEFORMAT </w:instrText>
      </w:r>
      <w:r w:rsidR="00D26FF1" w:rsidRPr="00D26FF1">
        <w:rPr>
          <w:rFonts w:ascii="SimSun" w:hAnsi="SimSun"/>
          <w:kern w:val="22"/>
          <w:sz w:val="24"/>
          <w:vertAlign w:val="superscript"/>
        </w:rPr>
      </w:r>
      <w:r w:rsidR="00D26FF1" w:rsidRPr="00D26FF1">
        <w:rPr>
          <w:rFonts w:ascii="SimSun" w:hAnsi="SimSun"/>
          <w:kern w:val="22"/>
          <w:sz w:val="24"/>
          <w:vertAlign w:val="superscript"/>
        </w:rPr>
        <w:fldChar w:fldCharType="separate"/>
      </w:r>
      <w:r w:rsidR="00312C24">
        <w:rPr>
          <w:rFonts w:ascii="SimSun" w:hAnsi="SimSun" w:cs="Courier New"/>
          <w:sz w:val="24"/>
          <w:vertAlign w:val="superscript"/>
          <w:lang w:eastAsia="zh-CN"/>
        </w:rPr>
        <w:t>21</w:t>
      </w:r>
      <w:r w:rsidR="00D26FF1" w:rsidRPr="00D26FF1">
        <w:rPr>
          <w:rFonts w:ascii="SimSun" w:hAnsi="SimSun"/>
          <w:kern w:val="22"/>
          <w:sz w:val="24"/>
          <w:vertAlign w:val="superscript"/>
        </w:rPr>
        <w:fldChar w:fldCharType="end"/>
      </w:r>
      <w:r w:rsidR="00310E91" w:rsidRPr="00310E91">
        <w:rPr>
          <w:rStyle w:val="style21"/>
          <w:rFonts w:ascii="SimSun" w:hAnsi="SimSun" w:cs="SimSun" w:hint="eastAsia"/>
          <w:color w:val="auto"/>
          <w:lang w:eastAsia="zh-CN"/>
        </w:rPr>
        <w:t>提出了将地球空间建模、机构分析和生态评估联系起来的三模块办法。</w:t>
      </w:r>
      <w:r w:rsidR="005E1EC3" w:rsidRPr="00440EDA">
        <w:rPr>
          <w:rStyle w:val="style21"/>
          <w:rFonts w:ascii="SimSun" w:hAnsi="SimSun" w:hint="eastAsia"/>
          <w:color w:val="auto"/>
          <w:lang w:eastAsia="zh-CN"/>
        </w:rPr>
        <w:t>其方法“</w:t>
      </w:r>
      <w:r w:rsidR="00990AEC" w:rsidRPr="00440EDA">
        <w:rPr>
          <w:rStyle w:val="style21"/>
          <w:rFonts w:ascii="SimSun" w:hAnsi="SimSun" w:hint="eastAsia"/>
          <w:color w:val="auto"/>
          <w:lang w:eastAsia="zh-CN"/>
        </w:rPr>
        <w:t>汇集</w:t>
      </w:r>
      <w:r w:rsidR="005E1EC3" w:rsidRPr="00440EDA">
        <w:rPr>
          <w:rStyle w:val="style21"/>
          <w:rFonts w:ascii="SimSun" w:hAnsi="SimSun" w:hint="eastAsia"/>
          <w:color w:val="auto"/>
          <w:lang w:eastAsia="zh-CN"/>
        </w:rPr>
        <w:t>了土地</w:t>
      </w:r>
      <w:r w:rsidR="00990AEC" w:rsidRPr="00440EDA">
        <w:rPr>
          <w:rStyle w:val="style21"/>
          <w:rFonts w:ascii="SimSun" w:hAnsi="SimSun" w:hint="eastAsia"/>
          <w:color w:val="auto"/>
          <w:lang w:eastAsia="zh-CN"/>
        </w:rPr>
        <w:t>变化</w:t>
      </w:r>
      <w:r w:rsidR="005E1EC3" w:rsidRPr="00440EDA">
        <w:rPr>
          <w:rStyle w:val="style21"/>
          <w:rFonts w:ascii="SimSun" w:hAnsi="SimSun" w:hint="eastAsia"/>
          <w:color w:val="auto"/>
          <w:lang w:eastAsia="zh-CN"/>
        </w:rPr>
        <w:t>科学的</w:t>
      </w:r>
      <w:r w:rsidR="00990AEC" w:rsidRPr="00440EDA">
        <w:rPr>
          <w:rStyle w:val="style21"/>
          <w:rFonts w:ascii="SimSun" w:hAnsi="SimSun" w:hint="eastAsia"/>
          <w:color w:val="auto"/>
          <w:lang w:eastAsia="zh-CN"/>
        </w:rPr>
        <w:t>进步</w:t>
      </w:r>
      <w:r w:rsidR="005E1EC3" w:rsidRPr="00440EDA">
        <w:rPr>
          <w:rStyle w:val="style21"/>
          <w:rFonts w:ascii="SimSun" w:hAnsi="SimSun" w:hint="eastAsia"/>
          <w:color w:val="auto"/>
          <w:lang w:eastAsia="zh-CN"/>
        </w:rPr>
        <w:t>，通过地理空间分析，将不同规模的环境变化分析与体制安排的</w:t>
      </w:r>
      <w:r w:rsidR="005E1EC3" w:rsidRPr="00310E91">
        <w:rPr>
          <w:rFonts w:cs="Microsoft YaHei" w:hint="eastAsia"/>
          <w:lang w:eastAsia="zh-CN"/>
        </w:rPr>
        <w:t>分析</w:t>
      </w:r>
      <w:r w:rsidR="005E1EC3" w:rsidRPr="00440EDA">
        <w:rPr>
          <w:rStyle w:val="style21"/>
          <w:rFonts w:ascii="SimSun" w:hAnsi="SimSun" w:hint="eastAsia"/>
          <w:color w:val="auto"/>
          <w:lang w:eastAsia="zh-CN"/>
        </w:rPr>
        <w:t>联系起来，而后者</w:t>
      </w:r>
      <w:r w:rsidR="00990AEC" w:rsidRPr="00440EDA">
        <w:rPr>
          <w:rStyle w:val="style21"/>
          <w:rFonts w:ascii="SimSun" w:hAnsi="SimSun" w:hint="eastAsia"/>
          <w:color w:val="auto"/>
          <w:lang w:eastAsia="zh-CN"/>
        </w:rPr>
        <w:t>研究</w:t>
      </w:r>
      <w:r w:rsidR="005E1EC3" w:rsidRPr="00440EDA">
        <w:rPr>
          <w:rStyle w:val="style21"/>
          <w:rFonts w:ascii="SimSun" w:hAnsi="SimSun" w:hint="eastAsia"/>
          <w:color w:val="auto"/>
          <w:lang w:eastAsia="zh-CN"/>
        </w:rPr>
        <w:t>的是保护生物多样性和生态系统的地方个人和集体行动的</w:t>
      </w:r>
      <w:r w:rsidR="00FD120C" w:rsidRPr="00440EDA">
        <w:rPr>
          <w:rStyle w:val="style21"/>
          <w:rFonts w:ascii="SimSun" w:hAnsi="SimSun" w:hint="eastAsia"/>
          <w:color w:val="auto"/>
          <w:lang w:eastAsia="zh-CN"/>
        </w:rPr>
        <w:t>基本</w:t>
      </w:r>
      <w:r w:rsidR="005E1EC3" w:rsidRPr="00440EDA">
        <w:rPr>
          <w:rStyle w:val="style21"/>
          <w:rFonts w:ascii="SimSun" w:hAnsi="SimSun" w:hint="eastAsia"/>
          <w:color w:val="auto"/>
          <w:lang w:eastAsia="zh-CN"/>
        </w:rPr>
        <w:t>机制”</w:t>
      </w:r>
      <w:r w:rsidR="00B52827" w:rsidRPr="00440EDA">
        <w:rPr>
          <w:rStyle w:val="FootnoteReference"/>
          <w:kern w:val="22"/>
        </w:rPr>
        <w:footnoteReference w:id="23"/>
      </w:r>
      <w:r w:rsidR="00990AEC" w:rsidRPr="00440EDA">
        <w:rPr>
          <w:rStyle w:val="style21"/>
          <w:rFonts w:ascii="SimSun" w:hAnsi="SimSun" w:hint="eastAsia"/>
          <w:color w:val="auto"/>
          <w:lang w:eastAsia="zh-CN"/>
        </w:rPr>
        <w:t>。</w:t>
      </w:r>
      <w:r w:rsidRPr="00440EDA">
        <w:rPr>
          <w:rFonts w:ascii="SimSun" w:hAnsi="SimSun" w:cs="Microsoft YaHei" w:hint="eastAsia"/>
          <w:sz w:val="24"/>
          <w:lang w:eastAsia="zh-CN"/>
        </w:rPr>
        <w:t>称为</w:t>
      </w:r>
      <w:r w:rsidRPr="00440EDA">
        <w:rPr>
          <w:rFonts w:ascii="SimSun" w:hAnsi="SimSun" w:cs="Courier New"/>
          <w:sz w:val="24"/>
          <w:lang w:eastAsia="zh-CN"/>
        </w:rPr>
        <w:t>“</w:t>
      </w:r>
      <w:r w:rsidRPr="00440EDA">
        <w:rPr>
          <w:rFonts w:ascii="SimSun" w:hAnsi="SimSun" w:cs="Microsoft YaHei" w:hint="eastAsia"/>
          <w:sz w:val="24"/>
          <w:lang w:eastAsia="zh-CN"/>
        </w:rPr>
        <w:t>社会生态系统</w:t>
      </w:r>
      <w:r w:rsidR="003720F1" w:rsidRPr="00440EDA">
        <w:rPr>
          <w:rFonts w:ascii="SimSun" w:hAnsi="SimSun" w:cs="Microsoft YaHei" w:hint="eastAsia"/>
          <w:sz w:val="24"/>
          <w:lang w:eastAsia="zh-CN"/>
        </w:rPr>
        <w:t>的</w:t>
      </w:r>
      <w:r w:rsidRPr="00440EDA">
        <w:rPr>
          <w:rFonts w:ascii="SimSun" w:hAnsi="SimSun" w:cs="Microsoft YaHei" w:hint="eastAsia"/>
          <w:sz w:val="24"/>
          <w:lang w:eastAsia="zh-CN"/>
        </w:rPr>
        <w:t>集体行动</w:t>
      </w:r>
      <w:r w:rsidRPr="00440EDA">
        <w:rPr>
          <w:rFonts w:ascii="SimSun" w:hAnsi="SimSun" w:cs="Courier New"/>
          <w:sz w:val="24"/>
          <w:lang w:eastAsia="zh-CN"/>
        </w:rPr>
        <w:t>”</w:t>
      </w:r>
      <w:r w:rsidRPr="00440EDA">
        <w:rPr>
          <w:rFonts w:ascii="SimSun" w:hAnsi="SimSun" w:cs="Microsoft YaHei" w:hint="eastAsia"/>
          <w:sz w:val="24"/>
          <w:lang w:eastAsia="zh-CN"/>
        </w:rPr>
        <w:t>的概念</w:t>
      </w:r>
      <w:r w:rsidR="00A06188" w:rsidRPr="00440EDA">
        <w:rPr>
          <w:rFonts w:ascii="SimSun" w:hAnsi="SimSun" w:cs="Microsoft YaHei" w:hint="eastAsia"/>
          <w:sz w:val="24"/>
          <w:lang w:eastAsia="zh-CN"/>
        </w:rPr>
        <w:t>和方法</w:t>
      </w:r>
      <w:r w:rsidRPr="00440EDA">
        <w:rPr>
          <w:rFonts w:ascii="SimSun" w:hAnsi="SimSun" w:cs="Microsoft YaHei" w:hint="eastAsia"/>
          <w:sz w:val="24"/>
          <w:lang w:eastAsia="zh-CN"/>
        </w:rPr>
        <w:t>框架旨在使各国和利益</w:t>
      </w:r>
      <w:r w:rsidR="003720F1" w:rsidRPr="00440EDA">
        <w:rPr>
          <w:rFonts w:ascii="SimSun" w:hAnsi="SimSun" w:cs="Microsoft YaHei" w:hint="eastAsia"/>
          <w:sz w:val="24"/>
          <w:lang w:eastAsia="zh-CN"/>
        </w:rPr>
        <w:t>攸关方</w:t>
      </w:r>
      <w:r w:rsidRPr="00440EDA">
        <w:rPr>
          <w:rFonts w:ascii="SimSun" w:hAnsi="SimSun" w:cs="Microsoft YaHei" w:hint="eastAsia"/>
          <w:sz w:val="24"/>
          <w:lang w:eastAsia="zh-CN"/>
        </w:rPr>
        <w:t>能够评估和量化当地人对保护生物多样性的贡献。该框架建立在两个既定概念框架之上</w:t>
      </w:r>
      <w:r w:rsidR="003720F1" w:rsidRPr="00440EDA">
        <w:rPr>
          <w:rFonts w:ascii="SimSun" w:hAnsi="SimSun" w:cs="Microsoft YaHei" w:hint="eastAsia"/>
          <w:sz w:val="24"/>
          <w:lang w:eastAsia="zh-CN"/>
        </w:rPr>
        <w:t>，一个是</w:t>
      </w:r>
      <w:r w:rsidRPr="00440EDA">
        <w:rPr>
          <w:rFonts w:ascii="SimSun" w:hAnsi="SimSun" w:cs="Microsoft YaHei" w:hint="eastAsia"/>
          <w:sz w:val="24"/>
          <w:lang w:eastAsia="zh-CN"/>
        </w:rPr>
        <w:t>社会生态系统框架</w:t>
      </w:r>
      <w:r w:rsidR="003720F1" w:rsidRPr="00440EDA">
        <w:rPr>
          <w:rFonts w:ascii="SimSun" w:hAnsi="SimSun" w:cs="Microsoft YaHei" w:hint="eastAsia"/>
          <w:sz w:val="24"/>
          <w:lang w:eastAsia="zh-CN"/>
        </w:rPr>
        <w:t>，另一个是</w:t>
      </w:r>
      <w:r w:rsidRPr="00440EDA">
        <w:rPr>
          <w:rFonts w:ascii="SimSun" w:hAnsi="SimSun" w:cs="Microsoft YaHei" w:hint="eastAsia"/>
          <w:sz w:val="24"/>
          <w:lang w:eastAsia="zh-CN"/>
        </w:rPr>
        <w:t>制度分析</w:t>
      </w:r>
      <w:r w:rsidR="003720F1" w:rsidRPr="00440EDA">
        <w:rPr>
          <w:rFonts w:ascii="SimSun" w:hAnsi="SimSun" w:cs="Microsoft YaHei" w:hint="eastAsia"/>
          <w:sz w:val="24"/>
          <w:lang w:eastAsia="zh-CN"/>
        </w:rPr>
        <w:t>和</w:t>
      </w:r>
      <w:r w:rsidRPr="00440EDA">
        <w:rPr>
          <w:rFonts w:ascii="SimSun" w:hAnsi="SimSun" w:cs="Microsoft YaHei" w:hint="eastAsia"/>
          <w:sz w:val="24"/>
          <w:lang w:eastAsia="zh-CN"/>
        </w:rPr>
        <w:t>发展框架</w:t>
      </w:r>
      <w:r w:rsidR="005C4AE7" w:rsidRPr="00440EDA">
        <w:rPr>
          <w:rStyle w:val="FootnoteReference"/>
          <w:kern w:val="22"/>
        </w:rPr>
        <w:footnoteReference w:id="24"/>
      </w:r>
      <w:r w:rsidRPr="00440EDA">
        <w:rPr>
          <w:rFonts w:ascii="SimSun" w:hAnsi="SimSun" w:cs="Microsoft YaHei" w:hint="eastAsia"/>
          <w:sz w:val="24"/>
          <w:lang w:eastAsia="zh-CN"/>
        </w:rPr>
        <w:t>。</w:t>
      </w:r>
    </w:p>
    <w:p w14:paraId="50CBAB8E" w14:textId="77777777" w:rsidR="00EC34F8" w:rsidRPr="00440EDA" w:rsidRDefault="00A06188"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cs="Courier New"/>
          <w:sz w:val="24"/>
          <w:lang w:eastAsia="zh-CN"/>
        </w:rPr>
        <w:t>“</w:t>
      </w:r>
      <w:proofErr w:type="gramStart"/>
      <w:r w:rsidRPr="00440EDA">
        <w:rPr>
          <w:rFonts w:ascii="SimSun" w:hAnsi="SimSun" w:cs="Microsoft YaHei" w:hint="eastAsia"/>
          <w:sz w:val="24"/>
          <w:lang w:eastAsia="zh-CN"/>
        </w:rPr>
        <w:t>社会生态系统的集体行动</w:t>
      </w:r>
      <w:r w:rsidRPr="00440EDA">
        <w:rPr>
          <w:rFonts w:ascii="SimSun" w:hAnsi="SimSun" w:cs="Courier New"/>
          <w:sz w:val="24"/>
          <w:lang w:eastAsia="zh-CN"/>
        </w:rPr>
        <w:t>”</w:t>
      </w:r>
      <w:r w:rsidRPr="00440EDA">
        <w:rPr>
          <w:rFonts w:ascii="SimSun" w:hAnsi="SimSun" w:cs="Microsoft YaHei" w:hint="eastAsia"/>
          <w:sz w:val="24"/>
          <w:lang w:eastAsia="zh-CN"/>
        </w:rPr>
        <w:t>概念和方法框架</w:t>
      </w:r>
      <w:r w:rsidR="005C4AE7" w:rsidRPr="00440EDA">
        <w:rPr>
          <w:rFonts w:ascii="SimSun" w:hAnsi="SimSun" w:cs="Microsoft YaHei" w:hint="eastAsia"/>
          <w:sz w:val="24"/>
          <w:lang w:eastAsia="zh-CN"/>
        </w:rPr>
        <w:t>使用</w:t>
      </w:r>
      <w:r w:rsidR="00EC34F8" w:rsidRPr="00440EDA">
        <w:rPr>
          <w:rFonts w:ascii="SimSun" w:hAnsi="SimSun" w:cs="Microsoft YaHei" w:hint="eastAsia"/>
          <w:sz w:val="24"/>
          <w:lang w:eastAsia="zh-CN"/>
        </w:rPr>
        <w:t>地方社区集体行动在森林地区生物多样性保护和可持续利用方面的作用</w:t>
      </w:r>
      <w:r w:rsidR="005C4AE7" w:rsidRPr="00440EDA">
        <w:rPr>
          <w:rFonts w:ascii="SimSun" w:hAnsi="SimSun" w:cs="Microsoft YaHei" w:hint="eastAsia"/>
          <w:sz w:val="24"/>
          <w:lang w:eastAsia="zh-CN"/>
        </w:rPr>
        <w:t>的实例</w:t>
      </w:r>
      <w:r w:rsidR="00743861" w:rsidRPr="00440EDA">
        <w:rPr>
          <w:rFonts w:ascii="SimSun" w:hAnsi="SimSun" w:cs="Microsoft YaHei" w:hint="eastAsia"/>
          <w:sz w:val="24"/>
          <w:lang w:eastAsia="zh-CN"/>
        </w:rPr>
        <w:t>构建</w:t>
      </w:r>
      <w:r w:rsidR="005C4AE7" w:rsidRPr="00440EDA">
        <w:rPr>
          <w:rFonts w:ascii="SimSun" w:hAnsi="SimSun" w:cs="Microsoft YaHei" w:hint="eastAsia"/>
          <w:sz w:val="24"/>
          <w:lang w:eastAsia="zh-CN"/>
        </w:rPr>
        <w:t>了一种</w:t>
      </w:r>
      <w:r w:rsidR="00EC34F8" w:rsidRPr="00440EDA">
        <w:rPr>
          <w:rFonts w:ascii="SimSun" w:hAnsi="SimSun" w:cs="Microsoft YaHei" w:hint="eastAsia"/>
          <w:sz w:val="24"/>
          <w:lang w:eastAsia="zh-CN"/>
        </w:rPr>
        <w:t>制定集体行动和资源调动指标的方法</w:t>
      </w:r>
      <w:proofErr w:type="gramEnd"/>
      <w:r w:rsidR="00EC34F8" w:rsidRPr="00440EDA">
        <w:rPr>
          <w:rFonts w:ascii="SimSun" w:hAnsi="SimSun" w:cs="Microsoft YaHei" w:hint="eastAsia"/>
          <w:sz w:val="24"/>
          <w:lang w:eastAsia="zh-CN"/>
        </w:rPr>
        <w:t>。</w:t>
      </w:r>
      <w:r w:rsidR="008D6ADD" w:rsidRPr="00440EDA">
        <w:rPr>
          <w:rFonts w:ascii="SimSun" w:hAnsi="SimSun" w:cs="Microsoft YaHei" w:hint="eastAsia"/>
          <w:sz w:val="24"/>
          <w:lang w:eastAsia="zh-CN"/>
        </w:rPr>
        <w:t>借助它</w:t>
      </w:r>
      <w:r w:rsidR="005C4AE7" w:rsidRPr="00440EDA">
        <w:rPr>
          <w:rFonts w:ascii="SimSun" w:hAnsi="SimSun" w:cs="Microsoft YaHei" w:hint="eastAsia"/>
          <w:sz w:val="24"/>
          <w:lang w:eastAsia="zh-CN"/>
        </w:rPr>
        <w:t>提议的三个评估</w:t>
      </w:r>
      <w:r w:rsidR="00EC34F8" w:rsidRPr="00440EDA">
        <w:rPr>
          <w:rFonts w:ascii="SimSun" w:hAnsi="SimSun" w:cs="Microsoft YaHei" w:hint="eastAsia"/>
          <w:sz w:val="24"/>
          <w:lang w:eastAsia="zh-CN"/>
        </w:rPr>
        <w:t>模块可以</w:t>
      </w:r>
      <w:r w:rsidR="008D6ADD" w:rsidRPr="00440EDA">
        <w:rPr>
          <w:rFonts w:ascii="SimSun" w:hAnsi="SimSun" w:cs="Microsoft YaHei" w:hint="eastAsia"/>
          <w:sz w:val="24"/>
          <w:lang w:eastAsia="zh-CN"/>
        </w:rPr>
        <w:t>找到</w:t>
      </w:r>
      <w:r w:rsidR="00EC34F8" w:rsidRPr="00440EDA">
        <w:rPr>
          <w:rFonts w:ascii="SimSun" w:hAnsi="SimSun" w:cs="Microsoft YaHei" w:hint="eastAsia"/>
          <w:sz w:val="24"/>
          <w:lang w:eastAsia="zh-CN"/>
        </w:rPr>
        <w:t>资源调动</w:t>
      </w:r>
      <w:r w:rsidR="005C4AE7" w:rsidRPr="00440EDA">
        <w:rPr>
          <w:rFonts w:ascii="SimSun" w:hAnsi="SimSun" w:cs="Microsoft YaHei" w:hint="eastAsia"/>
          <w:sz w:val="24"/>
          <w:lang w:eastAsia="zh-CN"/>
        </w:rPr>
        <w:t>标准和</w:t>
      </w:r>
      <w:r w:rsidR="00EC34F8" w:rsidRPr="00440EDA">
        <w:rPr>
          <w:rFonts w:ascii="SimSun" w:hAnsi="SimSun" w:cs="Microsoft YaHei" w:hint="eastAsia"/>
          <w:sz w:val="24"/>
          <w:lang w:eastAsia="zh-CN"/>
        </w:rPr>
        <w:t>指标</w:t>
      </w:r>
      <w:r w:rsidR="008D6ADD" w:rsidRPr="00440EDA">
        <w:rPr>
          <w:rFonts w:ascii="SimSun" w:hAnsi="SimSun" w:cs="Microsoft YaHei" w:hint="eastAsia"/>
          <w:sz w:val="24"/>
          <w:lang w:eastAsia="zh-CN"/>
        </w:rPr>
        <w:t>的</w:t>
      </w:r>
      <w:r w:rsidR="00EC34F8" w:rsidRPr="00440EDA">
        <w:rPr>
          <w:rFonts w:ascii="SimSun" w:hAnsi="SimSun" w:cs="Microsoft YaHei" w:hint="eastAsia"/>
          <w:sz w:val="24"/>
          <w:lang w:eastAsia="zh-CN"/>
        </w:rPr>
        <w:t>实例，</w:t>
      </w:r>
      <w:r w:rsidR="008D6ADD" w:rsidRPr="00440EDA">
        <w:rPr>
          <w:rFonts w:ascii="SimSun" w:hAnsi="SimSun" w:cs="Microsoft YaHei" w:hint="eastAsia"/>
          <w:sz w:val="24"/>
          <w:lang w:eastAsia="zh-CN"/>
        </w:rPr>
        <w:t>形成</w:t>
      </w:r>
      <w:r w:rsidR="00EC34F8" w:rsidRPr="00440EDA">
        <w:rPr>
          <w:rFonts w:ascii="SimSun" w:hAnsi="SimSun" w:cs="Microsoft YaHei" w:hint="eastAsia"/>
          <w:sz w:val="24"/>
          <w:lang w:eastAsia="zh-CN"/>
        </w:rPr>
        <w:t>直接</w:t>
      </w:r>
      <w:r w:rsidR="008D6ADD" w:rsidRPr="00440EDA">
        <w:rPr>
          <w:rFonts w:ascii="SimSun" w:hAnsi="SimSun" w:cs="Microsoft YaHei" w:hint="eastAsia"/>
          <w:sz w:val="24"/>
          <w:lang w:eastAsia="zh-CN"/>
        </w:rPr>
        <w:t>、</w:t>
      </w:r>
      <w:r w:rsidR="005C4AE7" w:rsidRPr="00440EDA">
        <w:rPr>
          <w:rFonts w:ascii="SimSun" w:hAnsi="SimSun" w:cs="Microsoft YaHei" w:hint="eastAsia"/>
          <w:sz w:val="24"/>
          <w:lang w:eastAsia="zh-CN"/>
        </w:rPr>
        <w:t>代用</w:t>
      </w:r>
      <w:r w:rsidR="00EC34F8" w:rsidRPr="00440EDA">
        <w:rPr>
          <w:rFonts w:ascii="SimSun" w:hAnsi="SimSun" w:cs="Microsoft YaHei" w:hint="eastAsia"/>
          <w:sz w:val="24"/>
          <w:lang w:eastAsia="zh-CN"/>
        </w:rPr>
        <w:t>或间接指标，如下表所示</w:t>
      </w:r>
      <w:r w:rsidR="005C4AE7" w:rsidRPr="00440EDA">
        <w:rPr>
          <w:rStyle w:val="FootnoteReference"/>
          <w:kern w:val="22"/>
        </w:rPr>
        <w:footnoteReference w:id="25"/>
      </w:r>
      <w:r w:rsidR="005C4AE7" w:rsidRPr="00440EDA">
        <w:rPr>
          <w:rFonts w:ascii="SimSun" w:hAnsi="SimSun"/>
          <w:sz w:val="24"/>
          <w:lang w:val="en-US" w:eastAsia="zh-CN"/>
        </w:rPr>
        <w:t xml:space="preserve"> </w:t>
      </w:r>
      <w:r w:rsidR="00EC34F8" w:rsidRPr="00440EDA">
        <w:rPr>
          <w:rFonts w:ascii="SimSun" w:hAnsi="SimSun" w:cs="Microsoft YaHei" w:hint="eastAsia"/>
          <w:sz w:val="24"/>
          <w:lang w:eastAsia="zh-CN"/>
        </w:rPr>
        <w:t>：</w:t>
      </w:r>
    </w:p>
    <w:tbl>
      <w:tblPr>
        <w:tblW w:w="9495" w:type="dxa"/>
        <w:tblBorders>
          <w:top w:val="single" w:sz="4" w:space="0" w:color="7F7F7F"/>
          <w:bottom w:val="single" w:sz="4" w:space="0" w:color="7F7F7F"/>
        </w:tblBorders>
        <w:tblLayout w:type="fixed"/>
        <w:tblLook w:val="04A0" w:firstRow="1" w:lastRow="0" w:firstColumn="1" w:lastColumn="0" w:noHBand="0" w:noVBand="1"/>
      </w:tblPr>
      <w:tblGrid>
        <w:gridCol w:w="1817"/>
        <w:gridCol w:w="3839"/>
        <w:gridCol w:w="3839"/>
      </w:tblGrid>
      <w:tr w:rsidR="00CF2BF5" w:rsidRPr="00440EDA" w14:paraId="5C460B0E" w14:textId="77777777" w:rsidTr="00CF2BF5">
        <w:trPr>
          <w:tblHeader/>
        </w:trPr>
        <w:tc>
          <w:tcPr>
            <w:tcW w:w="1818" w:type="dxa"/>
            <w:tcBorders>
              <w:top w:val="single" w:sz="4" w:space="0" w:color="7F7F7F"/>
              <w:left w:val="nil"/>
              <w:bottom w:val="single" w:sz="4" w:space="0" w:color="7F7F7F"/>
              <w:right w:val="nil"/>
            </w:tcBorders>
            <w:hideMark/>
          </w:tcPr>
          <w:p w14:paraId="30815422" w14:textId="77777777" w:rsidR="00CF2BF5" w:rsidRPr="00440EDA" w:rsidRDefault="00CF2BF5" w:rsidP="00AD30C3">
            <w:pPr>
              <w:adjustRightInd w:val="0"/>
              <w:spacing w:before="120" w:after="120" w:line="240" w:lineRule="atLeast"/>
              <w:jc w:val="center"/>
              <w:rPr>
                <w:rFonts w:ascii="SimSun" w:hAnsi="SimSun"/>
                <w:b/>
                <w:snapToGrid w:val="0"/>
                <w:spacing w:val="-8"/>
                <w:kern w:val="22"/>
              </w:rPr>
            </w:pPr>
            <w:r w:rsidRPr="00440EDA">
              <w:rPr>
                <w:rFonts w:ascii="SimSun" w:hAnsi="SimSun" w:hint="eastAsia"/>
                <w:b/>
                <w:bCs/>
                <w:snapToGrid w:val="0"/>
                <w:spacing w:val="-8"/>
                <w:kern w:val="22"/>
              </w:rPr>
              <w:t>模块</w:t>
            </w:r>
          </w:p>
        </w:tc>
        <w:tc>
          <w:tcPr>
            <w:tcW w:w="3840" w:type="dxa"/>
            <w:tcBorders>
              <w:top w:val="single" w:sz="4" w:space="0" w:color="7F7F7F"/>
              <w:left w:val="nil"/>
              <w:bottom w:val="single" w:sz="4" w:space="0" w:color="7F7F7F"/>
              <w:right w:val="nil"/>
            </w:tcBorders>
            <w:hideMark/>
          </w:tcPr>
          <w:p w14:paraId="6C856541" w14:textId="77777777" w:rsidR="00CF2BF5" w:rsidRPr="00440EDA" w:rsidRDefault="00CF2BF5" w:rsidP="00AD30C3">
            <w:pPr>
              <w:adjustRightInd w:val="0"/>
              <w:spacing w:before="120" w:after="120" w:line="240" w:lineRule="atLeast"/>
              <w:jc w:val="center"/>
              <w:rPr>
                <w:rFonts w:ascii="SimSun" w:hAnsi="SimSun"/>
                <w:b/>
                <w:snapToGrid w:val="0"/>
                <w:spacing w:val="-8"/>
                <w:kern w:val="22"/>
              </w:rPr>
            </w:pPr>
            <w:r w:rsidRPr="00440EDA">
              <w:rPr>
                <w:rFonts w:ascii="SimSun" w:hAnsi="SimSun" w:hint="eastAsia"/>
                <w:b/>
                <w:snapToGrid w:val="0"/>
                <w:spacing w:val="-8"/>
                <w:kern w:val="22"/>
              </w:rPr>
              <w:t>标准</w:t>
            </w:r>
          </w:p>
        </w:tc>
        <w:tc>
          <w:tcPr>
            <w:tcW w:w="3840" w:type="dxa"/>
            <w:tcBorders>
              <w:top w:val="single" w:sz="4" w:space="0" w:color="7F7F7F"/>
              <w:left w:val="nil"/>
              <w:bottom w:val="single" w:sz="4" w:space="0" w:color="7F7F7F"/>
              <w:right w:val="nil"/>
            </w:tcBorders>
            <w:hideMark/>
          </w:tcPr>
          <w:p w14:paraId="548A64B3" w14:textId="77777777" w:rsidR="00CF2BF5" w:rsidRPr="00440EDA" w:rsidRDefault="00CF2BF5" w:rsidP="00AD30C3">
            <w:pPr>
              <w:adjustRightInd w:val="0"/>
              <w:spacing w:before="120" w:after="120" w:line="240" w:lineRule="atLeast"/>
              <w:jc w:val="center"/>
              <w:rPr>
                <w:rFonts w:ascii="SimSun" w:hAnsi="SimSun"/>
                <w:b/>
                <w:snapToGrid w:val="0"/>
                <w:spacing w:val="-8"/>
                <w:kern w:val="22"/>
              </w:rPr>
            </w:pPr>
            <w:r w:rsidRPr="00440EDA">
              <w:rPr>
                <w:rFonts w:ascii="SimSun" w:hAnsi="SimSun" w:hint="eastAsia"/>
                <w:b/>
                <w:snapToGrid w:val="0"/>
                <w:spacing w:val="-8"/>
                <w:kern w:val="22"/>
              </w:rPr>
              <w:t>资源调动指标实例</w:t>
            </w:r>
          </w:p>
        </w:tc>
      </w:tr>
      <w:tr w:rsidR="00CF2BF5" w:rsidRPr="00440EDA" w14:paraId="4DB992EF" w14:textId="77777777" w:rsidTr="00CF2BF5">
        <w:tc>
          <w:tcPr>
            <w:tcW w:w="1818" w:type="dxa"/>
            <w:tcBorders>
              <w:top w:val="single" w:sz="4" w:space="0" w:color="7F7F7F"/>
              <w:left w:val="nil"/>
              <w:bottom w:val="single" w:sz="4" w:space="0" w:color="7F7F7F"/>
              <w:right w:val="nil"/>
            </w:tcBorders>
            <w:hideMark/>
          </w:tcPr>
          <w:p w14:paraId="062304BC" w14:textId="77777777" w:rsidR="000F71C1" w:rsidRPr="00440EDA" w:rsidRDefault="000F71C1" w:rsidP="008217F7">
            <w:pPr>
              <w:adjustRightInd w:val="0"/>
              <w:spacing w:after="120"/>
              <w:rPr>
                <w:rFonts w:ascii="SimSun" w:hAnsi="SimSun"/>
                <w:snapToGrid w:val="0"/>
                <w:spacing w:val="-8"/>
                <w:kern w:val="22"/>
              </w:rPr>
            </w:pPr>
            <w:r w:rsidRPr="00440EDA">
              <w:rPr>
                <w:rFonts w:ascii="SimSun" w:hAnsi="SimSun" w:hint="eastAsia"/>
                <w:snapToGrid w:val="0"/>
                <w:spacing w:val="-8"/>
                <w:kern w:val="22"/>
              </w:rPr>
              <w:t>地理空间建模模块</w:t>
            </w:r>
          </w:p>
          <w:p w14:paraId="08796250" w14:textId="77777777" w:rsidR="00CF2BF5" w:rsidRPr="00440EDA" w:rsidRDefault="00CF2BF5" w:rsidP="008217F7">
            <w:pPr>
              <w:adjustRightInd w:val="0"/>
              <w:spacing w:after="120"/>
              <w:rPr>
                <w:rFonts w:ascii="SimSun" w:hAnsi="SimSun"/>
                <w:snapToGrid w:val="0"/>
                <w:spacing w:val="-8"/>
                <w:kern w:val="22"/>
              </w:rPr>
            </w:pPr>
          </w:p>
        </w:tc>
        <w:tc>
          <w:tcPr>
            <w:tcW w:w="3840" w:type="dxa"/>
            <w:tcBorders>
              <w:top w:val="single" w:sz="4" w:space="0" w:color="7F7F7F"/>
              <w:left w:val="nil"/>
              <w:bottom w:val="single" w:sz="4" w:space="0" w:color="7F7F7F"/>
              <w:right w:val="nil"/>
            </w:tcBorders>
            <w:hideMark/>
          </w:tcPr>
          <w:p w14:paraId="33BD4B83" w14:textId="77777777" w:rsidR="00CF2BF5" w:rsidRPr="00440EDA" w:rsidRDefault="00FC3FAC" w:rsidP="008217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 xml:space="preserve">地方资源使用者在不断增长的人口和市场机会压力下能够节约自然资源 </w:t>
            </w:r>
          </w:p>
        </w:tc>
        <w:tc>
          <w:tcPr>
            <w:tcW w:w="3840" w:type="dxa"/>
            <w:tcBorders>
              <w:top w:val="single" w:sz="4" w:space="0" w:color="7F7F7F"/>
              <w:left w:val="nil"/>
              <w:bottom w:val="single" w:sz="4" w:space="0" w:color="7F7F7F"/>
              <w:right w:val="nil"/>
            </w:tcBorders>
            <w:hideMark/>
          </w:tcPr>
          <w:p w14:paraId="0006C021" w14:textId="77777777" w:rsidR="00CF2BF5" w:rsidRPr="00440EDA" w:rsidRDefault="00FC3FAC" w:rsidP="008217F7">
            <w:pPr>
              <w:pStyle w:val="ListParagraph"/>
              <w:numPr>
                <w:ilvl w:val="0"/>
                <w:numId w:val="12"/>
              </w:numPr>
              <w:adjustRightInd w:val="0"/>
              <w:spacing w:after="120"/>
              <w:contextualSpacing w:val="0"/>
              <w:rPr>
                <w:rFonts w:ascii="SimSun" w:eastAsia="SimSun" w:hAnsi="SimSun"/>
                <w:snapToGrid w:val="0"/>
                <w:spacing w:val="-8"/>
                <w:kern w:val="22"/>
                <w:lang w:eastAsia="zh-CN"/>
              </w:rPr>
            </w:pPr>
            <w:r w:rsidRPr="00440EDA">
              <w:rPr>
                <w:rFonts w:ascii="SimSun" w:eastAsia="SimSun" w:hAnsi="SimSun" w:hint="eastAsia"/>
                <w:snapToGrid w:val="0"/>
                <w:spacing w:val="-8"/>
                <w:kern w:val="22"/>
                <w:lang w:eastAsia="zh-CN"/>
              </w:rPr>
              <w:t>地方社区保护的面积</w:t>
            </w:r>
            <w:r w:rsidR="00CF2BF5" w:rsidRPr="00440EDA">
              <w:rPr>
                <w:rFonts w:ascii="SimSun" w:eastAsia="SimSun" w:hAnsi="SimSun"/>
                <w:snapToGrid w:val="0"/>
                <w:spacing w:val="-8"/>
                <w:kern w:val="22"/>
                <w:lang w:eastAsia="zh-CN"/>
              </w:rPr>
              <w:t>(km</w:t>
            </w:r>
            <w:r w:rsidR="00CF2BF5" w:rsidRPr="00440EDA">
              <w:rPr>
                <w:rFonts w:ascii="SimSun" w:eastAsia="SimSun" w:hAnsi="SimSun"/>
                <w:snapToGrid w:val="0"/>
                <w:spacing w:val="-8"/>
                <w:kern w:val="22"/>
                <w:vertAlign w:val="superscript"/>
                <w:lang w:eastAsia="zh-CN"/>
              </w:rPr>
              <w:t>2</w:t>
            </w:r>
            <w:r w:rsidR="00CF2BF5" w:rsidRPr="00440EDA">
              <w:rPr>
                <w:rFonts w:ascii="SimSun" w:eastAsia="SimSun" w:hAnsi="SimSun"/>
                <w:snapToGrid w:val="0"/>
                <w:spacing w:val="-8"/>
                <w:kern w:val="22"/>
                <w:lang w:eastAsia="zh-CN"/>
              </w:rPr>
              <w:t>)</w:t>
            </w:r>
          </w:p>
          <w:p w14:paraId="1E0555CE" w14:textId="77777777" w:rsidR="00CF2BF5" w:rsidRPr="00440EDA" w:rsidRDefault="00FC3FAC" w:rsidP="008217F7">
            <w:pPr>
              <w:pStyle w:val="ListParagraph"/>
              <w:numPr>
                <w:ilvl w:val="0"/>
                <w:numId w:val="12"/>
              </w:numPr>
              <w:adjustRightInd w:val="0"/>
              <w:spacing w:after="120"/>
              <w:contextualSpacing w:val="0"/>
              <w:rPr>
                <w:rFonts w:ascii="SimSun" w:eastAsia="SimSun" w:hAnsi="SimSun"/>
                <w:snapToGrid w:val="0"/>
                <w:spacing w:val="-8"/>
                <w:kern w:val="22"/>
                <w:lang w:eastAsia="zh-CN"/>
              </w:rPr>
            </w:pPr>
            <w:r w:rsidRPr="00440EDA">
              <w:rPr>
                <w:rFonts w:ascii="SimSun" w:eastAsia="SimSun" w:hAnsi="SimSun" w:hint="eastAsia"/>
                <w:snapToGrid w:val="0"/>
                <w:spacing w:val="-8"/>
                <w:kern w:val="22"/>
                <w:lang w:eastAsia="zh-CN"/>
              </w:rPr>
              <w:t>区域环境功能和资源存量</w:t>
            </w:r>
          </w:p>
        </w:tc>
      </w:tr>
      <w:tr w:rsidR="00CF2BF5" w:rsidRPr="00440EDA" w14:paraId="6CF19290" w14:textId="77777777" w:rsidTr="00CF2BF5">
        <w:tc>
          <w:tcPr>
            <w:tcW w:w="1818" w:type="dxa"/>
            <w:tcBorders>
              <w:top w:val="nil"/>
              <w:left w:val="nil"/>
              <w:bottom w:val="nil"/>
              <w:right w:val="nil"/>
            </w:tcBorders>
            <w:hideMark/>
          </w:tcPr>
          <w:p w14:paraId="6346ACCB" w14:textId="77777777" w:rsidR="00CF2BF5" w:rsidRPr="00440EDA" w:rsidRDefault="00177555" w:rsidP="008217F7">
            <w:pPr>
              <w:adjustRightInd w:val="0"/>
              <w:spacing w:after="120"/>
              <w:ind w:right="314"/>
              <w:rPr>
                <w:rFonts w:ascii="SimSun" w:hAnsi="SimSun"/>
                <w:snapToGrid w:val="0"/>
                <w:spacing w:val="-8"/>
                <w:kern w:val="22"/>
              </w:rPr>
            </w:pPr>
            <w:r w:rsidRPr="00440EDA">
              <w:rPr>
                <w:rFonts w:ascii="SimSun" w:hAnsi="SimSun" w:hint="eastAsia"/>
                <w:snapToGrid w:val="0"/>
                <w:spacing w:val="-8"/>
                <w:kern w:val="22"/>
              </w:rPr>
              <w:t>机构分析模块</w:t>
            </w:r>
            <w:r w:rsidR="00FC3FAC" w:rsidRPr="00440EDA">
              <w:rPr>
                <w:rFonts w:ascii="SimSun" w:hAnsi="SimSun"/>
                <w:snapToGrid w:val="0"/>
                <w:spacing w:val="-8"/>
                <w:kern w:val="22"/>
              </w:rPr>
              <w:t xml:space="preserve"> </w:t>
            </w:r>
          </w:p>
        </w:tc>
        <w:tc>
          <w:tcPr>
            <w:tcW w:w="3840" w:type="dxa"/>
            <w:tcBorders>
              <w:top w:val="nil"/>
              <w:left w:val="nil"/>
              <w:bottom w:val="nil"/>
              <w:right w:val="nil"/>
            </w:tcBorders>
            <w:hideMark/>
          </w:tcPr>
          <w:p w14:paraId="295FDD03" w14:textId="77777777" w:rsidR="00FC3FAC" w:rsidRPr="00440EDA" w:rsidRDefault="00FC3FAC" w:rsidP="008217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地方资源使用者积极参与制定、监督和执行与自然资源利用和环境功</w:t>
            </w:r>
            <w:r w:rsidRPr="00440EDA">
              <w:rPr>
                <w:rFonts w:ascii="SimSun" w:eastAsia="SimSun" w:hAnsi="SimSun" w:cs="Microsoft YaHei" w:hint="eastAsia"/>
                <w:sz w:val="24"/>
                <w:szCs w:val="24"/>
              </w:rPr>
              <w:lastRenderedPageBreak/>
              <w:t>能有关的规则，提高保护区内外保护工作的成本效益</w:t>
            </w:r>
          </w:p>
          <w:p w14:paraId="5DAE79D4" w14:textId="77777777" w:rsidR="00CF2BF5" w:rsidRPr="00440EDA" w:rsidRDefault="00CF2BF5" w:rsidP="008217F7">
            <w:pPr>
              <w:adjustRightInd w:val="0"/>
              <w:spacing w:after="120"/>
              <w:jc w:val="left"/>
              <w:rPr>
                <w:rFonts w:ascii="SimSun" w:hAnsi="SimSun"/>
                <w:snapToGrid w:val="0"/>
                <w:spacing w:val="-8"/>
                <w:kern w:val="22"/>
                <w:lang w:val="en-US"/>
              </w:rPr>
            </w:pPr>
          </w:p>
        </w:tc>
        <w:tc>
          <w:tcPr>
            <w:tcW w:w="3840" w:type="dxa"/>
            <w:tcBorders>
              <w:top w:val="nil"/>
              <w:left w:val="nil"/>
              <w:bottom w:val="nil"/>
              <w:right w:val="nil"/>
            </w:tcBorders>
            <w:hideMark/>
          </w:tcPr>
          <w:p w14:paraId="0984ADA2" w14:textId="77777777" w:rsidR="00CF2BF5" w:rsidRPr="00440EDA" w:rsidRDefault="00434709" w:rsidP="008217F7">
            <w:pPr>
              <w:pStyle w:val="ListParagraph"/>
              <w:numPr>
                <w:ilvl w:val="0"/>
                <w:numId w:val="12"/>
              </w:numPr>
              <w:adjustRightInd w:val="0"/>
              <w:spacing w:after="120"/>
              <w:contextualSpacing w:val="0"/>
              <w:rPr>
                <w:rFonts w:ascii="SimSun" w:eastAsia="SimSun" w:hAnsi="SimSun"/>
                <w:snapToGrid w:val="0"/>
                <w:spacing w:val="-8"/>
                <w:kern w:val="22"/>
              </w:rPr>
            </w:pPr>
            <w:r w:rsidRPr="00440EDA">
              <w:rPr>
                <w:rFonts w:ascii="SimSun" w:eastAsia="SimSun" w:hAnsi="SimSun" w:hint="eastAsia"/>
                <w:snapToGrid w:val="0"/>
                <w:spacing w:val="-8"/>
                <w:kern w:val="22"/>
                <w:lang w:val="en-US" w:eastAsia="zh-CN"/>
              </w:rPr>
              <w:lastRenderedPageBreak/>
              <w:t>劳动力当量指标</w:t>
            </w:r>
          </w:p>
          <w:p w14:paraId="4205DDBE" w14:textId="77777777" w:rsidR="00CF2BF5" w:rsidRPr="00440EDA" w:rsidRDefault="00434709" w:rsidP="008217F7">
            <w:pPr>
              <w:pStyle w:val="ListParagraph"/>
              <w:numPr>
                <w:ilvl w:val="0"/>
                <w:numId w:val="12"/>
              </w:numPr>
              <w:adjustRightInd w:val="0"/>
              <w:spacing w:after="120"/>
              <w:contextualSpacing w:val="0"/>
              <w:rPr>
                <w:rFonts w:ascii="SimSun" w:eastAsia="SimSun" w:hAnsi="SimSun"/>
                <w:snapToGrid w:val="0"/>
                <w:spacing w:val="-8"/>
                <w:kern w:val="22"/>
                <w:lang w:eastAsia="zh-CN"/>
              </w:rPr>
            </w:pPr>
            <w:r w:rsidRPr="00440EDA">
              <w:rPr>
                <w:rFonts w:ascii="SimSun" w:eastAsia="SimSun" w:hAnsi="SimSun" w:hint="eastAsia"/>
                <w:snapToGrid w:val="0"/>
                <w:spacing w:val="-8"/>
                <w:kern w:val="22"/>
                <w:lang w:eastAsia="zh-CN"/>
              </w:rPr>
              <w:t>与保护相关的集体行动指标</w:t>
            </w:r>
          </w:p>
          <w:p w14:paraId="76189D35" w14:textId="77777777" w:rsidR="00CF2BF5" w:rsidRPr="00440EDA" w:rsidRDefault="00434709" w:rsidP="008217F7">
            <w:pPr>
              <w:pStyle w:val="ListParagraph"/>
              <w:numPr>
                <w:ilvl w:val="0"/>
                <w:numId w:val="12"/>
              </w:numPr>
              <w:adjustRightInd w:val="0"/>
              <w:spacing w:after="120"/>
              <w:contextualSpacing w:val="0"/>
              <w:rPr>
                <w:rFonts w:ascii="SimSun" w:eastAsia="SimSun" w:hAnsi="SimSun"/>
                <w:snapToGrid w:val="0"/>
                <w:spacing w:val="-8"/>
                <w:kern w:val="22"/>
                <w:lang w:eastAsia="zh-CN"/>
              </w:rPr>
            </w:pPr>
            <w:r w:rsidRPr="00440EDA">
              <w:rPr>
                <w:rFonts w:ascii="SimSun" w:eastAsia="SimSun" w:hAnsi="SimSun" w:hint="eastAsia"/>
                <w:snapToGrid w:val="0"/>
                <w:spacing w:val="-8"/>
                <w:kern w:val="22"/>
                <w:lang w:eastAsia="zh-CN"/>
              </w:rPr>
              <w:lastRenderedPageBreak/>
              <w:t>对当地生活和人类福祉的贡献</w:t>
            </w:r>
            <w:r w:rsidR="00CF2BF5" w:rsidRPr="00440EDA">
              <w:rPr>
                <w:rFonts w:ascii="SimSun" w:eastAsia="SimSun" w:hAnsi="SimSun"/>
                <w:snapToGrid w:val="0"/>
                <w:spacing w:val="-8"/>
                <w:kern w:val="22"/>
                <w:lang w:eastAsia="zh-CN"/>
              </w:rPr>
              <w:t xml:space="preserve"> </w:t>
            </w:r>
          </w:p>
          <w:p w14:paraId="2953FCA1" w14:textId="77777777" w:rsidR="00CF2BF5" w:rsidRPr="00440EDA" w:rsidRDefault="00434709" w:rsidP="008217F7">
            <w:pPr>
              <w:pStyle w:val="ListParagraph"/>
              <w:numPr>
                <w:ilvl w:val="0"/>
                <w:numId w:val="12"/>
              </w:numPr>
              <w:adjustRightInd w:val="0"/>
              <w:spacing w:after="120"/>
              <w:contextualSpacing w:val="0"/>
              <w:rPr>
                <w:rFonts w:ascii="SimSun" w:eastAsia="SimSun" w:hAnsi="SimSun"/>
                <w:snapToGrid w:val="0"/>
                <w:spacing w:val="-8"/>
                <w:kern w:val="22"/>
              </w:rPr>
            </w:pPr>
            <w:r w:rsidRPr="00440EDA">
              <w:rPr>
                <w:rFonts w:ascii="SimSun" w:eastAsia="SimSun" w:hAnsi="SimSun" w:hint="eastAsia"/>
                <w:snapToGrid w:val="0"/>
                <w:spacing w:val="-8"/>
                <w:kern w:val="22"/>
                <w:lang w:eastAsia="zh-CN"/>
              </w:rPr>
              <w:t>无形文化和社会价值</w:t>
            </w:r>
            <w:r w:rsidRPr="00440EDA">
              <w:rPr>
                <w:rFonts w:ascii="SimSun" w:eastAsia="SimSun" w:hAnsi="SimSun"/>
                <w:snapToGrid w:val="0"/>
                <w:spacing w:val="-8"/>
                <w:kern w:val="22"/>
              </w:rPr>
              <w:t xml:space="preserve"> </w:t>
            </w:r>
          </w:p>
          <w:p w14:paraId="160F886E" w14:textId="77777777" w:rsidR="00CF2BF5" w:rsidRPr="00440EDA" w:rsidRDefault="00434709" w:rsidP="008217F7">
            <w:pPr>
              <w:pStyle w:val="ListParagraph"/>
              <w:numPr>
                <w:ilvl w:val="0"/>
                <w:numId w:val="12"/>
              </w:numPr>
              <w:adjustRightInd w:val="0"/>
              <w:spacing w:after="120"/>
              <w:contextualSpacing w:val="0"/>
              <w:rPr>
                <w:rFonts w:ascii="SimSun" w:eastAsia="SimSun" w:hAnsi="SimSun"/>
                <w:snapToGrid w:val="0"/>
                <w:spacing w:val="-8"/>
                <w:kern w:val="22"/>
                <w:lang w:eastAsia="zh-CN"/>
              </w:rPr>
            </w:pPr>
            <w:r w:rsidRPr="00440EDA">
              <w:rPr>
                <w:rFonts w:ascii="SimSun" w:eastAsia="SimSun" w:hAnsi="SimSun" w:hint="eastAsia"/>
                <w:snapToGrid w:val="0"/>
                <w:spacing w:val="-8"/>
                <w:kern w:val="22"/>
                <w:lang w:eastAsia="zh-CN"/>
              </w:rPr>
              <w:t>地方环境功能和资源存量</w:t>
            </w:r>
            <w:r w:rsidRPr="00440EDA">
              <w:rPr>
                <w:rFonts w:ascii="SimSun" w:eastAsia="SimSun" w:hAnsi="SimSun"/>
                <w:snapToGrid w:val="0"/>
                <w:spacing w:val="-8"/>
                <w:kern w:val="22"/>
                <w:lang w:eastAsia="zh-CN"/>
              </w:rPr>
              <w:t xml:space="preserve"> </w:t>
            </w:r>
          </w:p>
        </w:tc>
      </w:tr>
      <w:tr w:rsidR="00CF2BF5" w:rsidRPr="00440EDA" w14:paraId="272EEE64" w14:textId="77777777" w:rsidTr="00CF2BF5">
        <w:tc>
          <w:tcPr>
            <w:tcW w:w="1818" w:type="dxa"/>
            <w:tcBorders>
              <w:top w:val="single" w:sz="4" w:space="0" w:color="7F7F7F"/>
              <w:left w:val="nil"/>
              <w:bottom w:val="single" w:sz="4" w:space="0" w:color="7F7F7F"/>
              <w:right w:val="nil"/>
            </w:tcBorders>
            <w:hideMark/>
          </w:tcPr>
          <w:p w14:paraId="0A909DC5" w14:textId="77777777" w:rsidR="00FC3FAC" w:rsidRPr="00440EDA" w:rsidRDefault="00FC3FAC" w:rsidP="008217F7">
            <w:pPr>
              <w:adjustRightInd w:val="0"/>
              <w:spacing w:after="120"/>
              <w:rPr>
                <w:rFonts w:ascii="SimSun" w:hAnsi="SimSun"/>
                <w:snapToGrid w:val="0"/>
                <w:spacing w:val="-8"/>
                <w:kern w:val="22"/>
              </w:rPr>
            </w:pPr>
            <w:r w:rsidRPr="00440EDA">
              <w:rPr>
                <w:rFonts w:ascii="SimSun" w:hAnsi="SimSun" w:hint="eastAsia"/>
                <w:snapToGrid w:val="0"/>
                <w:spacing w:val="-8"/>
                <w:kern w:val="22"/>
              </w:rPr>
              <w:lastRenderedPageBreak/>
              <w:t>生态评估模块</w:t>
            </w:r>
          </w:p>
          <w:p w14:paraId="690140FE" w14:textId="77777777" w:rsidR="00CF2BF5" w:rsidRPr="00440EDA" w:rsidRDefault="00CF2BF5" w:rsidP="008217F7">
            <w:pPr>
              <w:adjustRightInd w:val="0"/>
              <w:spacing w:after="120"/>
              <w:rPr>
                <w:rFonts w:ascii="SimSun" w:hAnsi="SimSun"/>
                <w:snapToGrid w:val="0"/>
                <w:spacing w:val="-8"/>
                <w:kern w:val="22"/>
              </w:rPr>
            </w:pPr>
          </w:p>
        </w:tc>
        <w:tc>
          <w:tcPr>
            <w:tcW w:w="3840" w:type="dxa"/>
            <w:tcBorders>
              <w:top w:val="single" w:sz="4" w:space="0" w:color="7F7F7F"/>
              <w:left w:val="nil"/>
              <w:bottom w:val="single" w:sz="4" w:space="0" w:color="7F7F7F"/>
              <w:right w:val="nil"/>
            </w:tcBorders>
            <w:hideMark/>
          </w:tcPr>
          <w:p w14:paraId="7027337A" w14:textId="77777777" w:rsidR="00CF2BF5" w:rsidRPr="00440EDA" w:rsidRDefault="00434709" w:rsidP="008217F7">
            <w:pPr>
              <w:adjustRightInd w:val="0"/>
              <w:spacing w:after="120"/>
              <w:jc w:val="left"/>
              <w:rPr>
                <w:rFonts w:ascii="SimSun" w:hAnsi="SimSun"/>
                <w:snapToGrid w:val="0"/>
                <w:spacing w:val="-8"/>
                <w:kern w:val="22"/>
              </w:rPr>
            </w:pPr>
            <w:r w:rsidRPr="00440EDA">
              <w:rPr>
                <w:rFonts w:ascii="SimSun" w:hAnsi="SimSun" w:hint="eastAsia"/>
                <w:snapToGrid w:val="0"/>
                <w:spacing w:val="-8"/>
                <w:kern w:val="22"/>
              </w:rPr>
              <w:t>地方个人或集体</w:t>
            </w:r>
            <w:r w:rsidR="00743861" w:rsidRPr="00440EDA">
              <w:rPr>
                <w:rFonts w:ascii="SimSun" w:hAnsi="SimSun" w:hint="eastAsia"/>
                <w:snapToGrid w:val="0"/>
                <w:spacing w:val="-8"/>
                <w:kern w:val="22"/>
              </w:rPr>
              <w:t>的</w:t>
            </w:r>
            <w:r w:rsidRPr="00440EDA">
              <w:rPr>
                <w:rFonts w:ascii="SimSun" w:hAnsi="SimSun" w:hint="eastAsia"/>
                <w:snapToGrid w:val="0"/>
                <w:spacing w:val="-8"/>
                <w:kern w:val="22"/>
              </w:rPr>
              <w:t>保护</w:t>
            </w:r>
            <w:r w:rsidR="00743861" w:rsidRPr="00440EDA">
              <w:rPr>
                <w:rFonts w:ascii="SimSun" w:hAnsi="SimSun" w:hint="eastAsia"/>
                <w:snapToGrid w:val="0"/>
                <w:spacing w:val="-8"/>
                <w:kern w:val="22"/>
              </w:rPr>
              <w:t>工作</w:t>
            </w:r>
            <w:r w:rsidRPr="00440EDA">
              <w:rPr>
                <w:rFonts w:ascii="SimSun" w:hAnsi="SimSun" w:hint="eastAsia"/>
                <w:snapToGrid w:val="0"/>
                <w:spacing w:val="-8"/>
                <w:kern w:val="22"/>
              </w:rPr>
              <w:t>改善自然资源</w:t>
            </w:r>
            <w:r w:rsidR="002F1E5F" w:rsidRPr="00440EDA">
              <w:rPr>
                <w:rFonts w:ascii="SimSun" w:hAnsi="SimSun" w:hint="eastAsia"/>
                <w:snapToGrid w:val="0"/>
                <w:spacing w:val="-8"/>
                <w:kern w:val="22"/>
              </w:rPr>
              <w:t>基础条件</w:t>
            </w:r>
            <w:r w:rsidRPr="00440EDA">
              <w:rPr>
                <w:rFonts w:ascii="SimSun" w:hAnsi="SimSun"/>
                <w:snapToGrid w:val="0"/>
                <w:spacing w:val="-8"/>
                <w:kern w:val="22"/>
              </w:rPr>
              <w:t xml:space="preserve"> </w:t>
            </w:r>
          </w:p>
        </w:tc>
        <w:tc>
          <w:tcPr>
            <w:tcW w:w="3840" w:type="dxa"/>
            <w:tcBorders>
              <w:top w:val="single" w:sz="4" w:space="0" w:color="7F7F7F"/>
              <w:left w:val="nil"/>
              <w:bottom w:val="single" w:sz="4" w:space="0" w:color="7F7F7F"/>
              <w:right w:val="nil"/>
            </w:tcBorders>
            <w:hideMark/>
          </w:tcPr>
          <w:p w14:paraId="2AEEBC0B" w14:textId="77777777" w:rsidR="00CF2BF5" w:rsidRPr="00440EDA" w:rsidRDefault="002F1E5F" w:rsidP="008217F7">
            <w:pPr>
              <w:pStyle w:val="ListParagraph"/>
              <w:numPr>
                <w:ilvl w:val="0"/>
                <w:numId w:val="12"/>
              </w:numPr>
              <w:adjustRightInd w:val="0"/>
              <w:spacing w:after="120"/>
              <w:contextualSpacing w:val="0"/>
              <w:rPr>
                <w:rFonts w:ascii="SimSun" w:eastAsia="SimSun" w:hAnsi="SimSun"/>
                <w:snapToGrid w:val="0"/>
                <w:spacing w:val="-8"/>
                <w:kern w:val="22"/>
              </w:rPr>
            </w:pPr>
            <w:r w:rsidRPr="00440EDA">
              <w:rPr>
                <w:rFonts w:ascii="SimSun" w:eastAsia="SimSun" w:hAnsi="SimSun" w:hint="eastAsia"/>
                <w:snapToGrid w:val="0"/>
                <w:spacing w:val="-8"/>
                <w:kern w:val="22"/>
                <w:lang w:eastAsia="zh-CN"/>
              </w:rPr>
              <w:t>资源配置和粮食安全</w:t>
            </w:r>
          </w:p>
          <w:p w14:paraId="23B0BB0E" w14:textId="77777777" w:rsidR="00CF2BF5" w:rsidRPr="00440EDA" w:rsidRDefault="002F1E5F" w:rsidP="008217F7">
            <w:pPr>
              <w:pStyle w:val="ListParagraph"/>
              <w:numPr>
                <w:ilvl w:val="0"/>
                <w:numId w:val="12"/>
              </w:numPr>
              <w:adjustRightInd w:val="0"/>
              <w:spacing w:after="120"/>
              <w:contextualSpacing w:val="0"/>
              <w:rPr>
                <w:rFonts w:ascii="SimSun" w:eastAsia="SimSun" w:hAnsi="SimSun"/>
                <w:snapToGrid w:val="0"/>
                <w:spacing w:val="-8"/>
                <w:kern w:val="22"/>
              </w:rPr>
            </w:pPr>
            <w:r w:rsidRPr="00440EDA">
              <w:rPr>
                <w:rFonts w:ascii="SimSun" w:eastAsia="SimSun" w:hAnsi="SimSun" w:hint="eastAsia"/>
                <w:snapToGrid w:val="0"/>
                <w:spacing w:val="-8"/>
                <w:kern w:val="22"/>
                <w:lang w:eastAsia="zh-CN"/>
              </w:rPr>
              <w:t>物种丰富</w:t>
            </w:r>
          </w:p>
          <w:p w14:paraId="4E04BF62" w14:textId="77777777" w:rsidR="00CF2BF5" w:rsidRPr="00440EDA" w:rsidRDefault="002F1E5F" w:rsidP="008217F7">
            <w:pPr>
              <w:pStyle w:val="ListParagraph"/>
              <w:numPr>
                <w:ilvl w:val="0"/>
                <w:numId w:val="12"/>
              </w:numPr>
              <w:adjustRightInd w:val="0"/>
              <w:spacing w:after="120"/>
              <w:contextualSpacing w:val="0"/>
              <w:rPr>
                <w:rFonts w:ascii="SimSun" w:eastAsia="SimSun" w:hAnsi="SimSun"/>
                <w:snapToGrid w:val="0"/>
                <w:spacing w:val="-8"/>
                <w:kern w:val="22"/>
              </w:rPr>
            </w:pPr>
            <w:r w:rsidRPr="00440EDA">
              <w:rPr>
                <w:rFonts w:ascii="SimSun" w:eastAsia="SimSun" w:hAnsi="SimSun" w:hint="eastAsia"/>
                <w:snapToGrid w:val="0"/>
                <w:spacing w:val="-8"/>
                <w:kern w:val="22"/>
                <w:lang w:eastAsia="zh-CN"/>
              </w:rPr>
              <w:t>保护状况</w:t>
            </w:r>
          </w:p>
        </w:tc>
      </w:tr>
    </w:tbl>
    <w:p w14:paraId="4E7C395C" w14:textId="77777777" w:rsidR="009A7B05" w:rsidRPr="00440EDA" w:rsidRDefault="009A7B05"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构建评估指标的方法是该框架的一个重要创新，为今后的方法发展指出了一条道路</w:t>
      </w:r>
      <w:r w:rsidR="001217E7" w:rsidRPr="00440EDA">
        <w:rPr>
          <w:rFonts w:ascii="SimSun" w:hAnsi="SimSun" w:cs="Microsoft YaHei" w:hint="eastAsia"/>
          <w:sz w:val="24"/>
          <w:lang w:eastAsia="zh-CN"/>
        </w:rPr>
        <w:t>；</w:t>
      </w:r>
      <w:r w:rsidRPr="00440EDA">
        <w:rPr>
          <w:rFonts w:ascii="SimSun" w:hAnsi="SimSun" w:cs="Microsoft YaHei" w:hint="eastAsia"/>
          <w:sz w:val="24"/>
          <w:lang w:eastAsia="zh-CN"/>
        </w:rPr>
        <w:t>尽管评估集体行动的贡献需要定性方法，但一些建立在量化数据基础上的指标总是有用的，特别是在关于资源调动的报告方面。</w:t>
      </w:r>
    </w:p>
    <w:p w14:paraId="0EB15FC2" w14:textId="77777777" w:rsidR="009A7B05" w:rsidRPr="00440EDA" w:rsidRDefault="008616D4"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框架的另一个重要方面是可使用不同尺度</w:t>
      </w:r>
      <w:r w:rsidR="009A7B05" w:rsidRPr="00440EDA">
        <w:rPr>
          <w:rFonts w:ascii="SimSun" w:hAnsi="SimSun" w:cs="Microsoft YaHei" w:hint="eastAsia"/>
          <w:sz w:val="24"/>
          <w:lang w:eastAsia="zh-CN"/>
        </w:rPr>
        <w:t>，因为它可以确定景观中的环节，</w:t>
      </w:r>
      <w:r w:rsidRPr="00440EDA">
        <w:rPr>
          <w:rFonts w:ascii="SimSun" w:hAnsi="SimSun" w:cs="Microsoft YaHei" w:hint="eastAsia"/>
          <w:sz w:val="24"/>
          <w:lang w:eastAsia="zh-CN"/>
        </w:rPr>
        <w:t>然后</w:t>
      </w:r>
      <w:r w:rsidR="009A7B05" w:rsidRPr="00440EDA">
        <w:rPr>
          <w:rFonts w:ascii="SimSun" w:hAnsi="SimSun" w:cs="Microsoft YaHei" w:hint="eastAsia"/>
          <w:sz w:val="24"/>
          <w:lang w:eastAsia="zh-CN"/>
        </w:rPr>
        <w:t>放大到地方一级的贡献和</w:t>
      </w:r>
      <w:r w:rsidRPr="00440EDA">
        <w:rPr>
          <w:rFonts w:ascii="SimSun" w:hAnsi="SimSun" w:cs="Microsoft YaHei" w:hint="eastAsia"/>
          <w:sz w:val="24"/>
          <w:lang w:eastAsia="zh-CN"/>
        </w:rPr>
        <w:t>情况</w:t>
      </w:r>
      <w:r w:rsidR="009A7B05" w:rsidRPr="00440EDA">
        <w:rPr>
          <w:rFonts w:ascii="SimSun" w:hAnsi="SimSun" w:cs="Microsoft YaHei" w:hint="eastAsia"/>
          <w:sz w:val="24"/>
          <w:lang w:eastAsia="zh-CN"/>
        </w:rPr>
        <w:t>。然而</w:t>
      </w:r>
      <w:r w:rsidRPr="00440EDA">
        <w:rPr>
          <w:rFonts w:ascii="SimSun" w:hAnsi="SimSun" w:cs="Microsoft YaHei" w:hint="eastAsia"/>
          <w:sz w:val="24"/>
          <w:lang w:eastAsia="zh-CN"/>
        </w:rPr>
        <w:t>要</w:t>
      </w:r>
      <w:r w:rsidR="00452F19" w:rsidRPr="00440EDA">
        <w:rPr>
          <w:rFonts w:ascii="SimSun" w:hAnsi="SimSun" w:cs="Microsoft YaHei" w:hint="eastAsia"/>
          <w:sz w:val="24"/>
          <w:lang w:eastAsia="zh-CN"/>
        </w:rPr>
        <w:t>在</w:t>
      </w:r>
      <w:r w:rsidR="009A7B05" w:rsidRPr="00440EDA">
        <w:rPr>
          <w:rFonts w:ascii="SimSun" w:hAnsi="SimSun" w:cs="Microsoft YaHei" w:hint="eastAsia"/>
          <w:sz w:val="24"/>
          <w:lang w:eastAsia="zh-CN"/>
        </w:rPr>
        <w:t>大小尺度之间</w:t>
      </w:r>
      <w:r w:rsidRPr="00440EDA">
        <w:rPr>
          <w:rFonts w:ascii="SimSun" w:hAnsi="SimSun" w:cs="Microsoft YaHei" w:hint="eastAsia"/>
          <w:sz w:val="24"/>
          <w:lang w:eastAsia="zh-CN"/>
        </w:rPr>
        <w:t>达到</w:t>
      </w:r>
      <w:r w:rsidR="009A7B05" w:rsidRPr="00440EDA">
        <w:rPr>
          <w:rFonts w:ascii="SimSun" w:hAnsi="SimSun" w:cs="Microsoft YaHei" w:hint="eastAsia"/>
          <w:sz w:val="24"/>
          <w:lang w:eastAsia="zh-CN"/>
        </w:rPr>
        <w:t>平衡</w:t>
      </w:r>
      <w:r w:rsidRPr="00440EDA">
        <w:rPr>
          <w:rFonts w:ascii="SimSun" w:hAnsi="SimSun" w:cs="Microsoft YaHei" w:hint="eastAsia"/>
          <w:sz w:val="24"/>
          <w:lang w:eastAsia="zh-CN"/>
        </w:rPr>
        <w:t>，</w:t>
      </w:r>
      <w:r w:rsidR="009A7B05" w:rsidRPr="00440EDA">
        <w:rPr>
          <w:rFonts w:ascii="SimSun" w:hAnsi="SimSun" w:cs="Microsoft YaHei" w:hint="eastAsia"/>
          <w:sz w:val="24"/>
          <w:lang w:eastAsia="zh-CN"/>
        </w:rPr>
        <w:t>需要认真</w:t>
      </w:r>
      <w:r w:rsidRPr="00440EDA">
        <w:rPr>
          <w:rFonts w:ascii="SimSun" w:hAnsi="SimSun" w:cs="Microsoft YaHei" w:hint="eastAsia"/>
          <w:sz w:val="24"/>
          <w:lang w:eastAsia="zh-CN"/>
        </w:rPr>
        <w:t>进行</w:t>
      </w:r>
      <w:r w:rsidR="009A7B05" w:rsidRPr="00440EDA">
        <w:rPr>
          <w:rFonts w:ascii="SimSun" w:hAnsi="SimSun" w:cs="Microsoft YaHei" w:hint="eastAsia"/>
          <w:sz w:val="24"/>
          <w:lang w:eastAsia="zh-CN"/>
        </w:rPr>
        <w:t>考虑</w:t>
      </w:r>
      <w:r w:rsidRPr="00440EDA">
        <w:rPr>
          <w:rFonts w:ascii="SimSun" w:hAnsi="SimSun" w:cs="Microsoft YaHei" w:hint="eastAsia"/>
          <w:sz w:val="24"/>
          <w:lang w:eastAsia="zh-CN"/>
        </w:rPr>
        <w:t>，并用</w:t>
      </w:r>
      <w:r w:rsidR="009A7B05" w:rsidRPr="00440EDA">
        <w:rPr>
          <w:rFonts w:ascii="SimSun" w:hAnsi="SimSun" w:cs="Microsoft YaHei" w:hint="eastAsia"/>
          <w:sz w:val="24"/>
          <w:lang w:eastAsia="zh-CN"/>
        </w:rPr>
        <w:t>地理空间</w:t>
      </w:r>
      <w:r w:rsidRPr="00440EDA">
        <w:rPr>
          <w:rFonts w:ascii="SimSun" w:hAnsi="SimSun" w:cs="Microsoft YaHei" w:hint="eastAsia"/>
          <w:sz w:val="24"/>
          <w:lang w:eastAsia="zh-CN"/>
        </w:rPr>
        <w:t>建模进行</w:t>
      </w:r>
      <w:r w:rsidR="009A7B05" w:rsidRPr="00440EDA">
        <w:rPr>
          <w:rFonts w:ascii="SimSun" w:hAnsi="SimSun" w:cs="Microsoft YaHei" w:hint="eastAsia"/>
          <w:sz w:val="24"/>
          <w:lang w:eastAsia="zh-CN"/>
        </w:rPr>
        <w:t>预测，因为经验表明，用于这种</w:t>
      </w:r>
      <w:r w:rsidR="0004646B" w:rsidRPr="00440EDA">
        <w:rPr>
          <w:rFonts w:ascii="SimSun" w:hAnsi="SimSun" w:cs="Microsoft YaHei" w:hint="eastAsia"/>
          <w:sz w:val="24"/>
          <w:lang w:eastAsia="zh-CN"/>
        </w:rPr>
        <w:t>操作</w:t>
      </w:r>
      <w:r w:rsidR="009A7B05" w:rsidRPr="00440EDA">
        <w:rPr>
          <w:rFonts w:ascii="SimSun" w:hAnsi="SimSun" w:cs="Microsoft YaHei" w:hint="eastAsia"/>
          <w:sz w:val="24"/>
          <w:lang w:eastAsia="zh-CN"/>
        </w:rPr>
        <w:t>的数据并不</w:t>
      </w:r>
      <w:r w:rsidR="0004646B" w:rsidRPr="00440EDA">
        <w:rPr>
          <w:rFonts w:ascii="SimSun" w:hAnsi="SimSun" w:cs="Microsoft YaHei" w:hint="eastAsia"/>
          <w:sz w:val="24"/>
          <w:lang w:eastAsia="zh-CN"/>
        </w:rPr>
        <w:t>总</w:t>
      </w:r>
      <w:r w:rsidR="009A7B05" w:rsidRPr="00440EDA">
        <w:rPr>
          <w:rFonts w:ascii="SimSun" w:hAnsi="SimSun" w:cs="Microsoft YaHei" w:hint="eastAsia"/>
          <w:sz w:val="24"/>
          <w:lang w:eastAsia="zh-CN"/>
        </w:rPr>
        <w:t>能完全反映复杂的现实和问题，例如</w:t>
      </w:r>
      <w:r w:rsidR="0004646B" w:rsidRPr="00440EDA">
        <w:rPr>
          <w:rFonts w:ascii="SimSun" w:hAnsi="SimSun" w:cs="Microsoft YaHei" w:hint="eastAsia"/>
          <w:sz w:val="24"/>
          <w:lang w:eastAsia="zh-CN"/>
        </w:rPr>
        <w:t>习惯</w:t>
      </w:r>
      <w:r w:rsidR="009A7B05" w:rsidRPr="00440EDA">
        <w:rPr>
          <w:rFonts w:ascii="SimSun" w:hAnsi="SimSun" w:cs="Microsoft YaHei" w:hint="eastAsia"/>
          <w:sz w:val="24"/>
          <w:lang w:eastAsia="zh-CN"/>
        </w:rPr>
        <w:t>管理</w:t>
      </w:r>
      <w:r w:rsidR="0004646B" w:rsidRPr="00440EDA">
        <w:rPr>
          <w:rFonts w:ascii="SimSun" w:hAnsi="SimSun" w:cs="Microsoft YaHei" w:hint="eastAsia"/>
          <w:sz w:val="24"/>
          <w:lang w:eastAsia="zh-CN"/>
        </w:rPr>
        <w:t>的少报</w:t>
      </w:r>
      <w:r w:rsidR="009A7B05" w:rsidRPr="00440EDA">
        <w:rPr>
          <w:rFonts w:ascii="SimSun" w:hAnsi="SimSun" w:cs="Microsoft YaHei" w:hint="eastAsia"/>
          <w:sz w:val="24"/>
          <w:lang w:eastAsia="zh-CN"/>
        </w:rPr>
        <w:t>。</w:t>
      </w:r>
    </w:p>
    <w:p w14:paraId="45B34714" w14:textId="77777777" w:rsidR="009A7B05" w:rsidRPr="00440EDA" w:rsidRDefault="00DA49F0"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eastAsia="zh-CN"/>
        </w:rPr>
      </w:pPr>
      <w:r w:rsidRPr="00440EDA">
        <w:rPr>
          <w:rFonts w:ascii="SimSun" w:hAnsi="SimSun" w:cs="Microsoft YaHei" w:hint="eastAsia"/>
          <w:sz w:val="24"/>
          <w:lang w:eastAsia="zh-CN"/>
        </w:rPr>
        <w:t>目前</w:t>
      </w:r>
      <w:r w:rsidR="009A7B05" w:rsidRPr="00440EDA">
        <w:rPr>
          <w:rFonts w:ascii="SimSun" w:hAnsi="SimSun" w:cs="Microsoft YaHei" w:hint="eastAsia"/>
          <w:sz w:val="24"/>
          <w:lang w:eastAsia="zh-CN"/>
        </w:rPr>
        <w:t>框架仍</w:t>
      </w:r>
      <w:r w:rsidR="00F66D85" w:rsidRPr="00440EDA">
        <w:rPr>
          <w:rFonts w:ascii="SimSun" w:hAnsi="SimSun" w:cs="Microsoft YaHei" w:hint="eastAsia"/>
          <w:sz w:val="24"/>
          <w:lang w:eastAsia="zh-CN"/>
        </w:rPr>
        <w:t>处于</w:t>
      </w:r>
      <w:r w:rsidR="009A7B05" w:rsidRPr="00440EDA">
        <w:rPr>
          <w:rFonts w:ascii="SimSun" w:hAnsi="SimSun" w:cs="Microsoft YaHei" w:hint="eastAsia"/>
          <w:sz w:val="24"/>
          <w:lang w:eastAsia="zh-CN"/>
        </w:rPr>
        <w:t>试验</w:t>
      </w:r>
      <w:r w:rsidR="00F66D85" w:rsidRPr="00440EDA">
        <w:rPr>
          <w:rFonts w:ascii="SimSun" w:hAnsi="SimSun" w:cs="Microsoft YaHei" w:hint="eastAsia"/>
          <w:sz w:val="24"/>
          <w:lang w:eastAsia="zh-CN"/>
        </w:rPr>
        <w:t>阶段</w:t>
      </w:r>
      <w:r w:rsidR="009A7B05" w:rsidRPr="00440EDA">
        <w:rPr>
          <w:rFonts w:ascii="SimSun" w:hAnsi="SimSun" w:cs="Microsoft YaHei" w:hint="eastAsia"/>
          <w:sz w:val="24"/>
          <w:lang w:eastAsia="zh-CN"/>
        </w:rPr>
        <w:t>，其发展可能面临挑战，例如</w:t>
      </w:r>
      <w:r w:rsidRPr="00440EDA">
        <w:rPr>
          <w:rFonts w:ascii="SimSun" w:hAnsi="SimSun" w:cs="Microsoft YaHei" w:hint="eastAsia"/>
          <w:sz w:val="24"/>
          <w:lang w:eastAsia="zh-CN"/>
        </w:rPr>
        <w:t>难以获得</w:t>
      </w:r>
      <w:r w:rsidR="009A7B05" w:rsidRPr="00440EDA">
        <w:rPr>
          <w:rFonts w:ascii="SimSun" w:hAnsi="SimSun" w:cs="Microsoft YaHei" w:hint="eastAsia"/>
          <w:sz w:val="24"/>
          <w:lang w:eastAsia="zh-CN"/>
        </w:rPr>
        <w:t>数据</w:t>
      </w:r>
      <w:r w:rsidRPr="00440EDA">
        <w:rPr>
          <w:rFonts w:ascii="SimSun" w:hAnsi="SimSun" w:cs="Microsoft YaHei" w:hint="eastAsia"/>
          <w:sz w:val="24"/>
          <w:lang w:eastAsia="zh-CN"/>
        </w:rPr>
        <w:t>，应用</w:t>
      </w:r>
      <w:r w:rsidR="00F66D85" w:rsidRPr="00440EDA">
        <w:rPr>
          <w:rFonts w:ascii="SimSun" w:hAnsi="SimSun" w:cs="Microsoft YaHei" w:hint="eastAsia"/>
          <w:sz w:val="24"/>
          <w:lang w:eastAsia="zh-CN"/>
        </w:rPr>
        <w:t>起来</w:t>
      </w:r>
      <w:r w:rsidRPr="00440EDA">
        <w:rPr>
          <w:rFonts w:ascii="SimSun" w:hAnsi="SimSun" w:cs="Microsoft YaHei" w:hint="eastAsia"/>
          <w:sz w:val="24"/>
          <w:lang w:eastAsia="zh-CN"/>
        </w:rPr>
        <w:t>需要投入大量人力物力</w:t>
      </w:r>
      <w:r w:rsidR="009A7B05" w:rsidRPr="00440EDA">
        <w:rPr>
          <w:rFonts w:ascii="SimSun" w:hAnsi="SimSun" w:cs="Microsoft YaHei" w:hint="eastAsia"/>
          <w:sz w:val="24"/>
          <w:lang w:eastAsia="zh-CN"/>
        </w:rPr>
        <w:t>。正如框架本身所表明，</w:t>
      </w:r>
      <w:r w:rsidRPr="00440EDA">
        <w:rPr>
          <w:rFonts w:ascii="SimSun" w:hAnsi="SimSun" w:cs="Microsoft YaHei" w:hint="eastAsia"/>
          <w:sz w:val="24"/>
          <w:lang w:eastAsia="zh-CN"/>
        </w:rPr>
        <w:t>其他领域，例如</w:t>
      </w:r>
      <w:r w:rsidR="009A7B05" w:rsidRPr="00440EDA">
        <w:rPr>
          <w:rFonts w:ascii="SimSun" w:hAnsi="SimSun" w:cs="Microsoft YaHei" w:hint="eastAsia"/>
          <w:sz w:val="24"/>
          <w:lang w:eastAsia="zh-CN"/>
        </w:rPr>
        <w:t>水</w:t>
      </w:r>
      <w:r w:rsidRPr="00440EDA">
        <w:rPr>
          <w:rFonts w:ascii="SimSun" w:hAnsi="SimSun" w:cs="Microsoft YaHei" w:hint="eastAsia"/>
          <w:sz w:val="24"/>
          <w:lang w:eastAsia="zh-CN"/>
        </w:rPr>
        <w:t>、</w:t>
      </w:r>
      <w:r w:rsidR="009A7B05" w:rsidRPr="00440EDA">
        <w:rPr>
          <w:rFonts w:ascii="SimSun" w:hAnsi="SimSun" w:cs="Microsoft YaHei" w:hint="eastAsia"/>
          <w:sz w:val="24"/>
          <w:lang w:eastAsia="zh-CN"/>
        </w:rPr>
        <w:t>环境服务</w:t>
      </w:r>
      <w:r w:rsidRPr="00440EDA">
        <w:rPr>
          <w:rFonts w:ascii="SimSun" w:hAnsi="SimSun" w:cs="Microsoft YaHei" w:hint="eastAsia"/>
          <w:sz w:val="24"/>
          <w:lang w:eastAsia="zh-CN"/>
        </w:rPr>
        <w:t>、</w:t>
      </w:r>
      <w:r w:rsidR="009A7B05" w:rsidRPr="00440EDA">
        <w:rPr>
          <w:rFonts w:ascii="SimSun" w:hAnsi="SimSun" w:cs="Microsoft YaHei" w:hint="eastAsia"/>
          <w:sz w:val="24"/>
          <w:lang w:eastAsia="zh-CN"/>
        </w:rPr>
        <w:t>粮食安全</w:t>
      </w:r>
      <w:r w:rsidRPr="00440EDA">
        <w:rPr>
          <w:rFonts w:ascii="SimSun" w:hAnsi="SimSun" w:cs="Microsoft YaHei" w:hint="eastAsia"/>
          <w:sz w:val="24"/>
          <w:lang w:eastAsia="zh-CN"/>
        </w:rPr>
        <w:t>领域集体行动的作用</w:t>
      </w:r>
      <w:r w:rsidR="00F66D85" w:rsidRPr="00440EDA">
        <w:rPr>
          <w:rFonts w:ascii="SimSun" w:hAnsi="SimSun" w:cs="Microsoft YaHei" w:hint="eastAsia"/>
          <w:sz w:val="24"/>
          <w:lang w:eastAsia="zh-CN"/>
        </w:rPr>
        <w:t>尚未纳入</w:t>
      </w:r>
      <w:r w:rsidRPr="00440EDA">
        <w:rPr>
          <w:rFonts w:ascii="SimSun" w:hAnsi="SimSun" w:cs="Microsoft YaHei" w:hint="eastAsia"/>
          <w:sz w:val="24"/>
          <w:lang w:eastAsia="zh-CN"/>
        </w:rPr>
        <w:t>评估</w:t>
      </w:r>
      <w:r w:rsidR="009A7B05" w:rsidRPr="00440EDA">
        <w:rPr>
          <w:rFonts w:ascii="SimSun" w:hAnsi="SimSun" w:cs="Microsoft YaHei" w:hint="eastAsia"/>
          <w:sz w:val="24"/>
          <w:lang w:eastAsia="zh-CN"/>
        </w:rPr>
        <w:t>，</w:t>
      </w:r>
      <w:r w:rsidR="00F66D85" w:rsidRPr="00440EDA">
        <w:rPr>
          <w:rFonts w:ascii="SimSun" w:hAnsi="SimSun" w:cs="Microsoft YaHei" w:hint="eastAsia"/>
          <w:sz w:val="24"/>
          <w:lang w:eastAsia="zh-CN"/>
        </w:rPr>
        <w:t>有待今后</w:t>
      </w:r>
      <w:r w:rsidR="009A7B05" w:rsidRPr="00440EDA">
        <w:rPr>
          <w:rFonts w:ascii="SimSun" w:hAnsi="SimSun" w:cs="Microsoft YaHei" w:hint="eastAsia"/>
          <w:sz w:val="24"/>
          <w:lang w:eastAsia="zh-CN"/>
        </w:rPr>
        <w:t>解决。</w:t>
      </w:r>
    </w:p>
    <w:p w14:paraId="09BAAD8D" w14:textId="77777777" w:rsidR="009A7B05" w:rsidRPr="00440EDA" w:rsidRDefault="00F66D85"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textAlignment w:val="baseline"/>
        <w:rPr>
          <w:rFonts w:ascii="SimSun" w:hAnsi="SimSun"/>
          <w:sz w:val="24"/>
          <w:lang w:val="en-US" w:eastAsia="zh-CN"/>
        </w:rPr>
      </w:pPr>
      <w:r w:rsidRPr="00440EDA">
        <w:rPr>
          <w:rFonts w:ascii="SimSun" w:hAnsi="SimSun" w:hint="eastAsia"/>
          <w:sz w:val="24"/>
          <w:lang w:eastAsia="zh-CN"/>
        </w:rPr>
        <w:t>采用</w:t>
      </w:r>
      <w:r w:rsidR="009A7B05" w:rsidRPr="00440EDA">
        <w:rPr>
          <w:rFonts w:ascii="SimSun" w:hAnsi="SimSun" w:cs="Microsoft YaHei" w:hint="eastAsia"/>
          <w:sz w:val="24"/>
          <w:lang w:eastAsia="zh-CN"/>
        </w:rPr>
        <w:t>多重证据库方法</w:t>
      </w:r>
      <w:r w:rsidRPr="00440EDA">
        <w:rPr>
          <w:rFonts w:ascii="SimSun" w:hAnsi="SimSun" w:cs="Microsoft YaHei" w:hint="eastAsia"/>
          <w:sz w:val="24"/>
          <w:lang w:eastAsia="zh-CN"/>
        </w:rPr>
        <w:t>，是因为</w:t>
      </w:r>
      <w:r w:rsidR="009A7B05" w:rsidRPr="00440EDA">
        <w:rPr>
          <w:rFonts w:ascii="SimSun" w:hAnsi="SimSun" w:cs="Microsoft YaHei" w:hint="eastAsia"/>
          <w:sz w:val="24"/>
          <w:lang w:eastAsia="zh-CN"/>
        </w:rPr>
        <w:t>认识到</w:t>
      </w:r>
      <w:r w:rsidR="00A62FED" w:rsidRPr="00440EDA">
        <w:rPr>
          <w:rFonts w:ascii="SimSun" w:hAnsi="SimSun" w:cs="Microsoft YaHei" w:hint="eastAsia"/>
          <w:sz w:val="24"/>
          <w:lang w:eastAsia="zh-CN"/>
        </w:rPr>
        <w:t>土著</w:t>
      </w:r>
      <w:r w:rsidR="00452F19" w:rsidRPr="00440EDA">
        <w:rPr>
          <w:rFonts w:ascii="SimSun" w:hAnsi="SimSun" w:cs="Microsoft YaHei" w:hint="eastAsia"/>
          <w:sz w:val="24"/>
          <w:lang w:eastAsia="zh-CN"/>
        </w:rPr>
        <w:t>、</w:t>
      </w:r>
      <w:r w:rsidR="009A7B05" w:rsidRPr="00440EDA">
        <w:rPr>
          <w:rFonts w:ascii="SimSun" w:hAnsi="SimSun" w:cs="Microsoft YaHei" w:hint="eastAsia"/>
          <w:sz w:val="24"/>
          <w:lang w:eastAsia="zh-CN"/>
        </w:rPr>
        <w:t>地方和科学知识体系是同样有效和有用的知识体系的不同表现形式，这些知识体系</w:t>
      </w:r>
      <w:r w:rsidRPr="00440EDA">
        <w:rPr>
          <w:rFonts w:ascii="SimSun" w:hAnsi="SimSun" w:cs="Microsoft YaHei" w:hint="eastAsia"/>
          <w:sz w:val="24"/>
          <w:lang w:eastAsia="zh-CN"/>
        </w:rPr>
        <w:t>产生互补性证据，</w:t>
      </w:r>
      <w:r w:rsidR="009A7B05" w:rsidRPr="00440EDA">
        <w:rPr>
          <w:rFonts w:ascii="SimSun" w:hAnsi="SimSun" w:cs="Microsoft YaHei" w:hint="eastAsia"/>
          <w:sz w:val="24"/>
          <w:lang w:eastAsia="zh-CN"/>
        </w:rPr>
        <w:t>解释</w:t>
      </w:r>
      <w:r w:rsidRPr="00440EDA">
        <w:rPr>
          <w:rFonts w:ascii="SimSun" w:hAnsi="SimSun" w:cs="Microsoft YaHei" w:hint="eastAsia"/>
          <w:sz w:val="24"/>
          <w:lang w:eastAsia="zh-CN"/>
        </w:rPr>
        <w:t>关于生态系统和生物多样性可持续治理</w:t>
      </w:r>
      <w:r w:rsidR="009A7B05" w:rsidRPr="00440EDA">
        <w:rPr>
          <w:rFonts w:ascii="SimSun" w:hAnsi="SimSun" w:cs="Microsoft YaHei" w:hint="eastAsia"/>
          <w:sz w:val="24"/>
          <w:lang w:eastAsia="zh-CN"/>
        </w:rPr>
        <w:t>的条件</w:t>
      </w:r>
      <w:r w:rsidRPr="00440EDA">
        <w:rPr>
          <w:rFonts w:ascii="SimSun" w:hAnsi="SimSun" w:cs="Microsoft YaHei" w:hint="eastAsia"/>
          <w:sz w:val="24"/>
          <w:lang w:eastAsia="zh-CN"/>
        </w:rPr>
        <w:t>、</w:t>
      </w:r>
      <w:r w:rsidR="009A7B05" w:rsidRPr="00440EDA">
        <w:rPr>
          <w:rFonts w:ascii="SimSun" w:hAnsi="SimSun" w:cs="Microsoft YaHei" w:hint="eastAsia"/>
          <w:sz w:val="24"/>
          <w:lang w:eastAsia="zh-CN"/>
        </w:rPr>
        <w:t>变化</w:t>
      </w:r>
      <w:r w:rsidRPr="00440EDA">
        <w:rPr>
          <w:rFonts w:ascii="SimSun" w:hAnsi="SimSun" w:cs="Microsoft YaHei" w:hint="eastAsia"/>
          <w:sz w:val="24"/>
          <w:lang w:eastAsia="zh-CN"/>
        </w:rPr>
        <w:t>、</w:t>
      </w:r>
      <w:r w:rsidR="009A7B05" w:rsidRPr="00440EDA">
        <w:rPr>
          <w:rFonts w:ascii="SimSun" w:hAnsi="SimSun" w:cs="Microsoft YaHei" w:hint="eastAsia"/>
          <w:sz w:val="24"/>
          <w:lang w:eastAsia="zh-CN"/>
        </w:rPr>
        <w:t>轨迹和因果关系（见上文</w:t>
      </w:r>
      <w:r w:rsidR="009A7B05" w:rsidRPr="00440EDA">
        <w:rPr>
          <w:rFonts w:ascii="SimSun" w:hAnsi="SimSun" w:hint="eastAsia"/>
          <w:sz w:val="24"/>
          <w:lang w:eastAsia="zh-CN"/>
        </w:rPr>
        <w:t>A</w:t>
      </w:r>
      <w:r w:rsidRPr="00440EDA">
        <w:rPr>
          <w:rFonts w:ascii="SimSun" w:hAnsi="SimSun" w:hint="eastAsia"/>
          <w:sz w:val="24"/>
          <w:lang w:eastAsia="zh-CN"/>
        </w:rPr>
        <w:t>分</w:t>
      </w:r>
      <w:r w:rsidR="009A7B05" w:rsidRPr="00440EDA">
        <w:rPr>
          <w:rFonts w:ascii="SimSun" w:hAnsi="SimSun" w:cs="Microsoft YaHei" w:hint="eastAsia"/>
          <w:sz w:val="24"/>
          <w:lang w:eastAsia="zh-CN"/>
        </w:rPr>
        <w:t>部分）。</w:t>
      </w:r>
      <w:r w:rsidR="002A30CC" w:rsidRPr="00440EDA">
        <w:rPr>
          <w:rFonts w:ascii="SimSun" w:hAnsi="SimSun" w:cs="Microsoft YaHei" w:hint="eastAsia"/>
          <w:sz w:val="24"/>
          <w:lang w:eastAsia="zh-CN"/>
        </w:rPr>
        <w:t>由此产生这一方法的主要</w:t>
      </w:r>
      <w:r w:rsidR="009A7B05" w:rsidRPr="00440EDA">
        <w:rPr>
          <w:rFonts w:ascii="SimSun" w:hAnsi="SimSun" w:cs="Microsoft YaHei" w:hint="eastAsia"/>
          <w:sz w:val="24"/>
          <w:lang w:eastAsia="zh-CN"/>
        </w:rPr>
        <w:t>考虑</w:t>
      </w:r>
      <w:r w:rsidR="002A30CC" w:rsidRPr="00440EDA">
        <w:rPr>
          <w:rFonts w:ascii="SimSun" w:hAnsi="SimSun" w:cs="Microsoft YaHei" w:hint="eastAsia"/>
          <w:sz w:val="24"/>
          <w:lang w:eastAsia="zh-CN"/>
        </w:rPr>
        <w:t>因素，例如</w:t>
      </w:r>
      <w:r w:rsidR="009A7B05" w:rsidRPr="00440EDA">
        <w:rPr>
          <w:rFonts w:ascii="SimSun" w:hAnsi="SimSun" w:cs="Microsoft YaHei" w:hint="eastAsia"/>
          <w:sz w:val="24"/>
          <w:lang w:eastAsia="zh-CN"/>
        </w:rPr>
        <w:t>：</w:t>
      </w:r>
    </w:p>
    <w:p w14:paraId="59A0A12F" w14:textId="77777777" w:rsidR="00F66D85" w:rsidRPr="00440EDA" w:rsidRDefault="00452F19"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对</w:t>
      </w:r>
      <w:r w:rsidR="00E33C2B" w:rsidRPr="00440EDA">
        <w:rPr>
          <w:rFonts w:ascii="SimSun" w:eastAsia="SimSun" w:hAnsi="SimSun" w:cs="Microsoft YaHei" w:hint="eastAsia"/>
          <w:sz w:val="24"/>
          <w:szCs w:val="24"/>
        </w:rPr>
        <w:t>来</w:t>
      </w:r>
      <w:r w:rsidR="00FB1D0F" w:rsidRPr="00440EDA">
        <w:rPr>
          <w:rFonts w:ascii="SimSun" w:eastAsia="SimSun" w:hAnsi="SimSun" w:cs="Microsoft YaHei" w:hint="eastAsia"/>
          <w:sz w:val="24"/>
          <w:szCs w:val="24"/>
        </w:rPr>
        <w:t>自</w:t>
      </w:r>
      <w:r w:rsidR="00E33C2B" w:rsidRPr="00440EDA">
        <w:rPr>
          <w:rFonts w:ascii="SimSun" w:eastAsia="SimSun" w:hAnsi="SimSun" w:cs="Microsoft YaHei" w:hint="eastAsia"/>
          <w:sz w:val="24"/>
          <w:szCs w:val="24"/>
        </w:rPr>
        <w:t>不同知识体系的数据和信息应</w:t>
      </w:r>
      <w:r w:rsidRPr="00440EDA">
        <w:rPr>
          <w:rFonts w:ascii="SimSun" w:eastAsia="SimSun" w:hAnsi="SimSun" w:cs="Microsoft YaHei" w:hint="eastAsia"/>
          <w:sz w:val="24"/>
          <w:szCs w:val="24"/>
        </w:rPr>
        <w:t>使用</w:t>
      </w:r>
      <w:r w:rsidR="00F66D85" w:rsidRPr="00440EDA">
        <w:rPr>
          <w:rFonts w:ascii="SimSun" w:eastAsia="SimSun" w:hAnsi="SimSun" w:cs="Microsoft YaHei" w:hint="eastAsia"/>
          <w:sz w:val="24"/>
          <w:szCs w:val="24"/>
        </w:rPr>
        <w:t>不同的验证标准。</w:t>
      </w:r>
      <w:r w:rsidR="00FB1D0F" w:rsidRPr="00440EDA">
        <w:rPr>
          <w:rFonts w:ascii="SimSun" w:eastAsia="SimSun" w:hAnsi="SimSun" w:cs="Microsoft YaHei" w:hint="eastAsia"/>
          <w:sz w:val="24"/>
          <w:szCs w:val="24"/>
        </w:rPr>
        <w:t>验证知识</w:t>
      </w:r>
      <w:r w:rsidR="00F66D85" w:rsidRPr="00440EDA">
        <w:rPr>
          <w:rFonts w:ascii="SimSun" w:eastAsia="SimSun" w:hAnsi="SimSun" w:cs="Microsoft YaHei" w:hint="eastAsia"/>
          <w:sz w:val="24"/>
          <w:szCs w:val="24"/>
        </w:rPr>
        <w:t>应在知识</w:t>
      </w:r>
      <w:r w:rsidR="00FB1D0F" w:rsidRPr="00440EDA">
        <w:rPr>
          <w:rFonts w:ascii="SimSun" w:eastAsia="SimSun" w:hAnsi="SimSun" w:cs="Microsoft YaHei" w:hint="eastAsia"/>
          <w:sz w:val="24"/>
          <w:szCs w:val="24"/>
        </w:rPr>
        <w:t>体系</w:t>
      </w:r>
      <w:r w:rsidR="00F66D85" w:rsidRPr="00440EDA">
        <w:rPr>
          <w:rFonts w:ascii="SimSun" w:eastAsia="SimSun" w:hAnsi="SimSun" w:cs="Microsoft YaHei" w:hint="eastAsia"/>
          <w:sz w:val="24"/>
          <w:szCs w:val="24"/>
        </w:rPr>
        <w:t>内而不是</w:t>
      </w:r>
      <w:proofErr w:type="gramStart"/>
      <w:r w:rsidR="00F66D85" w:rsidRPr="00440EDA">
        <w:rPr>
          <w:rFonts w:ascii="SimSun" w:eastAsia="SimSun" w:hAnsi="SimSun" w:cs="Microsoft YaHei" w:hint="eastAsia"/>
          <w:sz w:val="24"/>
          <w:szCs w:val="24"/>
        </w:rPr>
        <w:t>跨知识</w:t>
      </w:r>
      <w:proofErr w:type="gramEnd"/>
      <w:r w:rsidR="00FB1D0F" w:rsidRPr="00440EDA">
        <w:rPr>
          <w:rFonts w:ascii="SimSun" w:eastAsia="SimSun" w:hAnsi="SimSun" w:cs="Microsoft YaHei" w:hint="eastAsia"/>
          <w:sz w:val="24"/>
          <w:szCs w:val="24"/>
        </w:rPr>
        <w:t>体系</w:t>
      </w:r>
      <w:r w:rsidR="00F66D85" w:rsidRPr="00440EDA">
        <w:rPr>
          <w:rFonts w:ascii="SimSun" w:eastAsia="SimSun" w:hAnsi="SimSun" w:cs="Microsoft YaHei" w:hint="eastAsia"/>
          <w:sz w:val="24"/>
          <w:szCs w:val="24"/>
        </w:rPr>
        <w:t>进行，并应对知识贡献进行联合评估</w:t>
      </w:r>
      <w:r w:rsidR="001217E7" w:rsidRPr="00440EDA">
        <w:rPr>
          <w:rFonts w:ascii="SimSun" w:eastAsia="SimSun" w:hAnsi="SimSun" w:cs="Microsoft YaHei" w:hint="eastAsia"/>
          <w:sz w:val="24"/>
          <w:szCs w:val="24"/>
        </w:rPr>
        <w:t>；</w:t>
      </w:r>
    </w:p>
    <w:p w14:paraId="0254734D" w14:textId="77777777" w:rsidR="00F66D85" w:rsidRPr="00440EDA" w:rsidRDefault="00F66D85"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这种方法为</w:t>
      </w:r>
      <w:r w:rsidR="00FB1D0F" w:rsidRPr="00440EDA">
        <w:rPr>
          <w:rFonts w:ascii="SimSun" w:eastAsia="SimSun" w:hAnsi="SimSun" w:cs="Microsoft YaHei" w:hint="eastAsia"/>
          <w:sz w:val="24"/>
          <w:szCs w:val="24"/>
        </w:rPr>
        <w:t>共同</w:t>
      </w:r>
      <w:r w:rsidRPr="00440EDA">
        <w:rPr>
          <w:rFonts w:ascii="SimSun" w:eastAsia="SimSun" w:hAnsi="SimSun" w:cs="Microsoft YaHei" w:hint="eastAsia"/>
          <w:sz w:val="24"/>
          <w:szCs w:val="24"/>
        </w:rPr>
        <w:t>商定的</w:t>
      </w:r>
      <w:r w:rsidR="00FB1D0F" w:rsidRPr="00440EDA">
        <w:rPr>
          <w:rFonts w:ascii="SimSun" w:eastAsia="SimSun" w:hAnsi="SimSun" w:cs="Microsoft YaHei" w:hint="eastAsia"/>
          <w:sz w:val="24"/>
          <w:szCs w:val="24"/>
        </w:rPr>
        <w:t>前进</w:t>
      </w:r>
      <w:r w:rsidRPr="00440EDA">
        <w:rPr>
          <w:rFonts w:ascii="SimSun" w:eastAsia="SimSun" w:hAnsi="SimSun" w:cs="Microsoft YaHei" w:hint="eastAsia"/>
          <w:sz w:val="24"/>
          <w:szCs w:val="24"/>
        </w:rPr>
        <w:t>途径</w:t>
      </w:r>
      <w:r w:rsidR="00452F19" w:rsidRPr="00440EDA">
        <w:rPr>
          <w:rFonts w:ascii="SimSun" w:eastAsia="SimSun" w:hAnsi="SimSun" w:cs="Microsoft YaHei" w:hint="eastAsia"/>
          <w:sz w:val="24"/>
          <w:szCs w:val="24"/>
        </w:rPr>
        <w:t>提供</w:t>
      </w:r>
      <w:r w:rsidRPr="00440EDA">
        <w:rPr>
          <w:rFonts w:ascii="SimSun" w:eastAsia="SimSun" w:hAnsi="SimSun" w:cs="Microsoft YaHei" w:hint="eastAsia"/>
          <w:sz w:val="24"/>
          <w:szCs w:val="24"/>
        </w:rPr>
        <w:t>一个平等起点</w:t>
      </w:r>
      <w:r w:rsidR="00452F19" w:rsidRPr="00440EDA">
        <w:rPr>
          <w:rFonts w:ascii="SimSun" w:eastAsia="SimSun" w:hAnsi="SimSun" w:cs="Microsoft YaHei" w:hint="eastAsia"/>
          <w:sz w:val="24"/>
          <w:szCs w:val="24"/>
        </w:rPr>
        <w:t>和</w:t>
      </w:r>
      <w:r w:rsidRPr="00440EDA">
        <w:rPr>
          <w:rFonts w:ascii="SimSun" w:eastAsia="SimSun" w:hAnsi="SimSun" w:cs="Microsoft YaHei" w:hint="eastAsia"/>
          <w:sz w:val="24"/>
          <w:szCs w:val="24"/>
        </w:rPr>
        <w:t>共同</w:t>
      </w:r>
      <w:r w:rsidR="00452F19" w:rsidRPr="00440EDA">
        <w:rPr>
          <w:rFonts w:ascii="SimSun" w:eastAsia="SimSun" w:hAnsi="SimSun" w:cs="Microsoft YaHei" w:hint="eastAsia"/>
          <w:sz w:val="24"/>
          <w:szCs w:val="24"/>
        </w:rPr>
        <w:t>创造</w:t>
      </w:r>
      <w:r w:rsidRPr="00440EDA">
        <w:rPr>
          <w:rFonts w:ascii="SimSun" w:eastAsia="SimSun" w:hAnsi="SimSun" w:cs="Microsoft YaHei" w:hint="eastAsia"/>
          <w:sz w:val="24"/>
          <w:szCs w:val="24"/>
        </w:rPr>
        <w:t>知识的潜力</w:t>
      </w:r>
      <w:r w:rsidR="001217E7" w:rsidRPr="00440EDA">
        <w:rPr>
          <w:rFonts w:ascii="SimSun" w:eastAsia="SimSun" w:hAnsi="SimSun" w:cs="Microsoft YaHei" w:hint="eastAsia"/>
          <w:sz w:val="24"/>
          <w:szCs w:val="24"/>
        </w:rPr>
        <w:t>；</w:t>
      </w:r>
    </w:p>
    <w:p w14:paraId="7CD801AC" w14:textId="77777777" w:rsidR="00F66D85" w:rsidRPr="00440EDA" w:rsidRDefault="00FB1D0F"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应</w:t>
      </w:r>
      <w:r w:rsidR="00F66D85" w:rsidRPr="00440EDA">
        <w:rPr>
          <w:rFonts w:ascii="SimSun" w:eastAsia="SimSun" w:hAnsi="SimSun" w:cs="Microsoft YaHei" w:hint="eastAsia"/>
          <w:sz w:val="24"/>
          <w:szCs w:val="24"/>
        </w:rPr>
        <w:t>让每个知识体系在</w:t>
      </w:r>
      <w:r w:rsidR="007073C7" w:rsidRPr="00440EDA">
        <w:rPr>
          <w:rFonts w:ascii="SimSun" w:eastAsia="SimSun" w:hAnsi="SimSun" w:cs="Microsoft YaHei" w:hint="eastAsia"/>
          <w:sz w:val="24"/>
          <w:szCs w:val="24"/>
        </w:rPr>
        <w:t>自身语境</w:t>
      </w:r>
      <w:r w:rsidR="00F66D85" w:rsidRPr="00440EDA">
        <w:rPr>
          <w:rFonts w:ascii="SimSun" w:eastAsia="SimSun" w:hAnsi="SimSun" w:cs="Microsoft YaHei" w:hint="eastAsia"/>
          <w:sz w:val="24"/>
          <w:szCs w:val="24"/>
        </w:rPr>
        <w:t>下以平行或同时的方式</w:t>
      </w:r>
      <w:r w:rsidR="001217E7" w:rsidRPr="00440EDA">
        <w:rPr>
          <w:rFonts w:ascii="SimSun" w:eastAsia="SimSun" w:hAnsi="SimSun" w:cs="Microsoft YaHei" w:hint="eastAsia"/>
          <w:sz w:val="24"/>
          <w:szCs w:val="24"/>
        </w:rPr>
        <w:t>自我表达</w:t>
      </w:r>
      <w:r w:rsidR="001217E7" w:rsidRPr="00440EDA">
        <w:rPr>
          <w:rFonts w:ascii="SimSun" w:eastAsia="SimSun" w:hAnsi="SimSun" w:hint="eastAsia"/>
          <w:sz w:val="24"/>
          <w:szCs w:val="24"/>
        </w:rPr>
        <w:t>；</w:t>
      </w:r>
      <w:r w:rsidR="00F66D85" w:rsidRPr="00440EDA">
        <w:rPr>
          <w:rFonts w:ascii="SimSun" w:eastAsia="SimSun" w:hAnsi="SimSun" w:cs="Microsoft YaHei" w:hint="eastAsia"/>
          <w:sz w:val="24"/>
          <w:szCs w:val="24"/>
        </w:rPr>
        <w:t>互补性的见解将会创造出一个丰富的</w:t>
      </w:r>
      <w:r w:rsidR="001217E7" w:rsidRPr="00440EDA">
        <w:rPr>
          <w:rFonts w:ascii="SimSun" w:eastAsia="SimSun" w:hAnsi="SimSun" w:cs="Microsoft YaHei" w:hint="eastAsia"/>
          <w:sz w:val="24"/>
          <w:szCs w:val="24"/>
        </w:rPr>
        <w:t>议题</w:t>
      </w:r>
      <w:r w:rsidR="007073C7" w:rsidRPr="00440EDA">
        <w:rPr>
          <w:rFonts w:ascii="SimSun" w:eastAsia="SimSun" w:hAnsi="SimSun" w:cs="Cambria Math" w:hint="eastAsia"/>
          <w:sz w:val="24"/>
          <w:szCs w:val="24"/>
        </w:rPr>
        <w:t>画面</w:t>
      </w:r>
      <w:r w:rsidR="001217E7" w:rsidRPr="00440EDA">
        <w:rPr>
          <w:rFonts w:ascii="SimSun" w:eastAsia="SimSun" w:hAnsi="SimSun" w:cs="Microsoft YaHei" w:hint="eastAsia"/>
          <w:sz w:val="24"/>
          <w:szCs w:val="24"/>
        </w:rPr>
        <w:t>；</w:t>
      </w:r>
    </w:p>
    <w:p w14:paraId="05C5263E" w14:textId="77777777" w:rsidR="00F66D85" w:rsidRPr="00440EDA" w:rsidRDefault="00F66D85"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需要特别注意体现和代表知识体系和相关</w:t>
      </w:r>
      <w:r w:rsidR="007073C7" w:rsidRPr="00440EDA">
        <w:rPr>
          <w:rFonts w:ascii="SimSun" w:eastAsia="SimSun" w:hAnsi="SimSun" w:cs="Microsoft YaHei" w:hint="eastAsia"/>
          <w:sz w:val="24"/>
          <w:szCs w:val="24"/>
        </w:rPr>
        <w:t>治理背景</w:t>
      </w:r>
      <w:r w:rsidRPr="00440EDA">
        <w:rPr>
          <w:rFonts w:ascii="SimSun" w:eastAsia="SimSun" w:hAnsi="SimSun" w:cs="Microsoft YaHei" w:hint="eastAsia"/>
          <w:sz w:val="24"/>
          <w:szCs w:val="24"/>
        </w:rPr>
        <w:t>的行为</w:t>
      </w:r>
      <w:r w:rsidR="00EF6B3E" w:rsidRPr="00440EDA">
        <w:rPr>
          <w:rFonts w:ascii="SimSun" w:eastAsia="SimSun" w:hAnsi="SimSun" w:cs="Microsoft YaHei" w:hint="eastAsia"/>
          <w:sz w:val="24"/>
          <w:szCs w:val="24"/>
        </w:rPr>
        <w:t>体</w:t>
      </w:r>
      <w:r w:rsidRPr="00440EDA">
        <w:rPr>
          <w:rFonts w:ascii="SimSun" w:eastAsia="SimSun" w:hAnsi="SimSun" w:cs="Microsoft YaHei" w:hint="eastAsia"/>
          <w:sz w:val="24"/>
          <w:szCs w:val="24"/>
        </w:rPr>
        <w:t>，特别是体制背景和协作</w:t>
      </w:r>
      <w:r w:rsidR="007073C7" w:rsidRPr="00440EDA">
        <w:rPr>
          <w:rFonts w:ascii="SimSun" w:eastAsia="SimSun" w:hAnsi="SimSun" w:cs="Microsoft YaHei" w:hint="eastAsia"/>
          <w:sz w:val="24"/>
          <w:szCs w:val="24"/>
        </w:rPr>
        <w:t>进程</w:t>
      </w:r>
      <w:r w:rsidRPr="00440EDA">
        <w:rPr>
          <w:rFonts w:ascii="SimSun" w:eastAsia="SimSun" w:hAnsi="SimSun" w:cs="Microsoft YaHei" w:hint="eastAsia"/>
          <w:sz w:val="24"/>
          <w:szCs w:val="24"/>
        </w:rPr>
        <w:t>，这些背景和</w:t>
      </w:r>
      <w:r w:rsidR="007073C7" w:rsidRPr="00440EDA">
        <w:rPr>
          <w:rFonts w:ascii="SimSun" w:eastAsia="SimSun" w:hAnsi="SimSun" w:cs="Microsoft YaHei" w:hint="eastAsia"/>
          <w:sz w:val="24"/>
          <w:szCs w:val="24"/>
        </w:rPr>
        <w:t>进程</w:t>
      </w:r>
      <w:r w:rsidRPr="00440EDA">
        <w:rPr>
          <w:rFonts w:ascii="SimSun" w:eastAsia="SimSun" w:hAnsi="SimSun" w:cs="Microsoft YaHei" w:hint="eastAsia"/>
          <w:sz w:val="24"/>
          <w:szCs w:val="24"/>
        </w:rPr>
        <w:t>应该公平</w:t>
      </w:r>
      <w:r w:rsidR="00EF6B3E" w:rsidRPr="00440EDA">
        <w:rPr>
          <w:rFonts w:ascii="SimSun" w:eastAsia="SimSun" w:hAnsi="SimSun" w:cs="Microsoft YaHei" w:hint="eastAsia"/>
          <w:sz w:val="24"/>
          <w:szCs w:val="24"/>
        </w:rPr>
        <w:t>并</w:t>
      </w:r>
      <w:r w:rsidR="007073C7" w:rsidRPr="00440EDA">
        <w:rPr>
          <w:rFonts w:ascii="SimSun" w:eastAsia="SimSun" w:hAnsi="SimSun" w:cs="Microsoft YaHei" w:hint="eastAsia"/>
          <w:sz w:val="24"/>
          <w:szCs w:val="24"/>
        </w:rPr>
        <w:t>有助于有意义的参与</w:t>
      </w:r>
      <w:r w:rsidRPr="00440EDA">
        <w:rPr>
          <w:rFonts w:ascii="SimSun" w:eastAsia="SimSun" w:hAnsi="SimSun" w:cs="Microsoft YaHei" w:hint="eastAsia"/>
          <w:sz w:val="24"/>
          <w:szCs w:val="24"/>
        </w:rPr>
        <w:t>。应当欢迎特定情况下</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和地方知识的</w:t>
      </w:r>
      <w:r w:rsidR="001217E7" w:rsidRPr="00440EDA">
        <w:rPr>
          <w:rFonts w:ascii="SimSun" w:eastAsia="SimSun" w:hAnsi="SimSun" w:cs="Microsoft YaHei" w:hint="eastAsia"/>
          <w:sz w:val="24"/>
          <w:szCs w:val="24"/>
        </w:rPr>
        <w:t>整个</w:t>
      </w:r>
      <w:r w:rsidRPr="00440EDA">
        <w:rPr>
          <w:rFonts w:ascii="SimSun" w:eastAsia="SimSun" w:hAnsi="SimSun" w:cs="Microsoft YaHei" w:hint="eastAsia"/>
          <w:sz w:val="24"/>
          <w:szCs w:val="24"/>
        </w:rPr>
        <w:t>多样性，以便在知识体系平等和互惠的基础上进行评估</w:t>
      </w:r>
      <w:r w:rsidR="001217E7" w:rsidRPr="00440EDA">
        <w:rPr>
          <w:rFonts w:ascii="SimSun" w:eastAsia="SimSun" w:hAnsi="SimSun" w:cs="Microsoft YaHei" w:hint="eastAsia"/>
          <w:sz w:val="24"/>
          <w:szCs w:val="24"/>
        </w:rPr>
        <w:t>；</w:t>
      </w:r>
    </w:p>
    <w:p w14:paraId="7758BB36" w14:textId="77777777" w:rsidR="00F66D85" w:rsidRPr="00440EDA" w:rsidRDefault="00EF6B3E"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评估应包括利用</w:t>
      </w:r>
      <w:r w:rsidR="001217E7" w:rsidRPr="00440EDA">
        <w:rPr>
          <w:rFonts w:ascii="SimSun" w:eastAsia="SimSun" w:hAnsi="SimSun" w:cs="Microsoft YaHei" w:hint="eastAsia"/>
          <w:sz w:val="24"/>
          <w:szCs w:val="24"/>
        </w:rPr>
        <w:t>有助于</w:t>
      </w:r>
      <w:r w:rsidR="00F66D85" w:rsidRPr="00440EDA">
        <w:rPr>
          <w:rFonts w:ascii="SimSun" w:eastAsia="SimSun" w:hAnsi="SimSun" w:cs="Microsoft YaHei" w:hint="eastAsia"/>
          <w:sz w:val="24"/>
          <w:szCs w:val="24"/>
        </w:rPr>
        <w:t>自由交流的非传统方法</w:t>
      </w:r>
      <w:r w:rsidR="0016446F" w:rsidRPr="00440EDA">
        <w:rPr>
          <w:rFonts w:ascii="SimSun" w:eastAsia="SimSun" w:hAnsi="SimSun" w:cs="Microsoft YaHei" w:hint="eastAsia"/>
          <w:sz w:val="24"/>
          <w:szCs w:val="24"/>
        </w:rPr>
        <w:t>进行的</w:t>
      </w:r>
      <w:r w:rsidR="00F66D85" w:rsidRPr="00440EDA">
        <w:rPr>
          <w:rFonts w:ascii="SimSun" w:eastAsia="SimSun" w:hAnsi="SimSun" w:cs="Microsoft YaHei" w:hint="eastAsia"/>
          <w:sz w:val="24"/>
          <w:szCs w:val="24"/>
        </w:rPr>
        <w:t>知识体系间</w:t>
      </w:r>
      <w:r w:rsidRPr="00440EDA">
        <w:rPr>
          <w:rFonts w:ascii="SimSun" w:eastAsia="SimSun" w:hAnsi="SimSun" w:cs="Microsoft YaHei" w:hint="eastAsia"/>
          <w:sz w:val="24"/>
          <w:szCs w:val="24"/>
        </w:rPr>
        <w:t>的</w:t>
      </w:r>
      <w:r w:rsidR="00F66D85" w:rsidRPr="00440EDA">
        <w:rPr>
          <w:rFonts w:ascii="SimSun" w:eastAsia="SimSun" w:hAnsi="SimSun" w:cs="Microsoft YaHei" w:hint="eastAsia"/>
          <w:sz w:val="24"/>
          <w:szCs w:val="24"/>
        </w:rPr>
        <w:t>交流</w:t>
      </w:r>
      <w:r w:rsidR="001217E7" w:rsidRPr="00440EDA">
        <w:rPr>
          <w:rFonts w:ascii="SimSun" w:eastAsia="SimSun" w:hAnsi="SimSun" w:cs="Microsoft YaHei" w:hint="eastAsia"/>
          <w:sz w:val="24"/>
          <w:szCs w:val="24"/>
        </w:rPr>
        <w:t>；</w:t>
      </w:r>
    </w:p>
    <w:p w14:paraId="22130AA5" w14:textId="77777777" w:rsidR="00F66D85" w:rsidRPr="00440EDA" w:rsidRDefault="0016446F"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lastRenderedPageBreak/>
        <w:t>结合</w:t>
      </w:r>
      <w:r w:rsidR="00F66D85" w:rsidRPr="00440EDA">
        <w:rPr>
          <w:rFonts w:ascii="SimSun" w:eastAsia="SimSun" w:hAnsi="SimSun" w:cs="Microsoft YaHei" w:hint="eastAsia"/>
          <w:sz w:val="24"/>
          <w:szCs w:val="24"/>
        </w:rPr>
        <w:t>定性和定量数据，</w:t>
      </w:r>
      <w:r w:rsidRPr="00440EDA">
        <w:rPr>
          <w:rFonts w:ascii="SimSun" w:eastAsia="SimSun" w:hAnsi="SimSun" w:cs="Microsoft YaHei" w:hint="eastAsia"/>
          <w:sz w:val="24"/>
          <w:szCs w:val="24"/>
        </w:rPr>
        <w:t>使用</w:t>
      </w:r>
      <w:r w:rsidR="00F66D85" w:rsidRPr="00440EDA">
        <w:rPr>
          <w:rFonts w:ascii="SimSun" w:eastAsia="SimSun" w:hAnsi="SimSun" w:cs="Microsoft YaHei" w:hint="eastAsia"/>
          <w:sz w:val="24"/>
          <w:szCs w:val="24"/>
        </w:rPr>
        <w:t>不同</w:t>
      </w:r>
      <w:r w:rsidRPr="00440EDA">
        <w:rPr>
          <w:rFonts w:ascii="SimSun" w:eastAsia="SimSun" w:hAnsi="SimSun" w:cs="Microsoft YaHei" w:hint="eastAsia"/>
          <w:sz w:val="24"/>
          <w:szCs w:val="24"/>
        </w:rPr>
        <w:t>尺度</w:t>
      </w:r>
      <w:r w:rsidR="00F66D85" w:rsidRPr="00440EDA">
        <w:rPr>
          <w:rFonts w:ascii="SimSun" w:eastAsia="SimSun" w:hAnsi="SimSun" w:cs="Microsoft YaHei" w:hint="eastAsia"/>
          <w:sz w:val="24"/>
          <w:szCs w:val="24"/>
        </w:rPr>
        <w:t>，承认</w:t>
      </w:r>
      <w:r w:rsidRPr="00440EDA">
        <w:rPr>
          <w:rFonts w:ascii="SimSun" w:eastAsia="SimSun" w:hAnsi="SimSun" w:cs="Microsoft YaHei" w:hint="eastAsia"/>
          <w:sz w:val="24"/>
          <w:szCs w:val="24"/>
        </w:rPr>
        <w:t>尺度间</w:t>
      </w:r>
      <w:r w:rsidR="00F66D85" w:rsidRPr="00440EDA">
        <w:rPr>
          <w:rFonts w:ascii="SimSun" w:eastAsia="SimSun" w:hAnsi="SimSun" w:cs="Microsoft YaHei" w:hint="eastAsia"/>
          <w:sz w:val="24"/>
          <w:szCs w:val="24"/>
        </w:rPr>
        <w:t>的相互作用。这</w:t>
      </w:r>
      <w:r w:rsidRPr="00440EDA">
        <w:rPr>
          <w:rFonts w:ascii="SimSun" w:eastAsia="SimSun" w:hAnsi="SimSun" w:cs="Microsoft YaHei" w:hint="eastAsia"/>
          <w:sz w:val="24"/>
          <w:szCs w:val="24"/>
        </w:rPr>
        <w:t>将形成</w:t>
      </w:r>
      <w:r w:rsidR="00F66D85" w:rsidRPr="00440EDA">
        <w:rPr>
          <w:rFonts w:ascii="SimSun" w:eastAsia="SimSun" w:hAnsi="SimSun" w:cs="Microsoft YaHei" w:hint="eastAsia"/>
          <w:sz w:val="24"/>
          <w:szCs w:val="24"/>
        </w:rPr>
        <w:t>一种嵌套方法，</w:t>
      </w:r>
      <w:r w:rsidRPr="00440EDA">
        <w:rPr>
          <w:rFonts w:ascii="SimSun" w:eastAsia="SimSun" w:hAnsi="SimSun" w:cs="Microsoft YaHei" w:hint="eastAsia"/>
          <w:sz w:val="24"/>
          <w:szCs w:val="24"/>
        </w:rPr>
        <w:t>审视</w:t>
      </w:r>
      <w:r w:rsidR="00F66D85" w:rsidRPr="00440EDA">
        <w:rPr>
          <w:rFonts w:ascii="SimSun" w:eastAsia="SimSun" w:hAnsi="SimSun" w:cs="Microsoft YaHei" w:hint="eastAsia"/>
          <w:sz w:val="24"/>
          <w:szCs w:val="24"/>
        </w:rPr>
        <w:t>不同类型的知识（从</w:t>
      </w:r>
      <w:r w:rsidRPr="00440EDA">
        <w:rPr>
          <w:rFonts w:ascii="SimSun" w:eastAsia="SimSun" w:hAnsi="SimSun" w:cs="Microsoft YaHei" w:hint="eastAsia"/>
          <w:sz w:val="24"/>
          <w:szCs w:val="24"/>
        </w:rPr>
        <w:t>非常</w:t>
      </w:r>
      <w:r w:rsidR="00F66D85" w:rsidRPr="00440EDA">
        <w:rPr>
          <w:rFonts w:ascii="SimSun" w:eastAsia="SimSun" w:hAnsi="SimSun" w:cs="Microsoft YaHei" w:hint="eastAsia"/>
          <w:sz w:val="24"/>
          <w:szCs w:val="24"/>
        </w:rPr>
        <w:t>具体到</w:t>
      </w:r>
      <w:r w:rsidRPr="00440EDA">
        <w:rPr>
          <w:rFonts w:ascii="SimSun" w:eastAsia="SimSun" w:hAnsi="SimSun" w:cs="Microsoft YaHei" w:hint="eastAsia"/>
          <w:sz w:val="24"/>
          <w:szCs w:val="24"/>
        </w:rPr>
        <w:t>更为</w:t>
      </w:r>
      <w:r w:rsidR="00F66D85" w:rsidRPr="00440EDA">
        <w:rPr>
          <w:rFonts w:ascii="SimSun" w:eastAsia="SimSun" w:hAnsi="SimSun" w:cs="Microsoft YaHei" w:hint="eastAsia"/>
          <w:sz w:val="24"/>
          <w:szCs w:val="24"/>
        </w:rPr>
        <w:t>普遍）以及知识体系在不同层次和不同目标之间的</w:t>
      </w:r>
      <w:r w:rsidRPr="00440EDA">
        <w:rPr>
          <w:rFonts w:ascii="SimSun" w:eastAsia="SimSun" w:hAnsi="SimSun" w:cs="Microsoft YaHei" w:hint="eastAsia"/>
          <w:sz w:val="24"/>
          <w:szCs w:val="24"/>
        </w:rPr>
        <w:t>不同类型的</w:t>
      </w:r>
      <w:r w:rsidR="00F66D85" w:rsidRPr="00440EDA">
        <w:rPr>
          <w:rFonts w:ascii="SimSun" w:eastAsia="SimSun" w:hAnsi="SimSun" w:cs="Microsoft YaHei" w:hint="eastAsia"/>
          <w:sz w:val="24"/>
          <w:szCs w:val="24"/>
        </w:rPr>
        <w:t>重叠</w:t>
      </w:r>
      <w:r w:rsidR="001217E7" w:rsidRPr="00440EDA">
        <w:rPr>
          <w:rFonts w:ascii="SimSun" w:eastAsia="SimSun" w:hAnsi="SimSun" w:cs="Microsoft YaHei" w:hint="eastAsia"/>
          <w:sz w:val="24"/>
          <w:szCs w:val="24"/>
        </w:rPr>
        <w:t>；</w:t>
      </w:r>
    </w:p>
    <w:p w14:paraId="4F8C1184" w14:textId="77777777" w:rsidR="00F66D85" w:rsidRPr="00440EDA" w:rsidRDefault="00F66D85"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评估应</w:t>
      </w:r>
      <w:r w:rsidR="00CC23BB" w:rsidRPr="00440EDA">
        <w:rPr>
          <w:rFonts w:ascii="SimSun" w:eastAsia="SimSun" w:hAnsi="SimSun" w:cs="Microsoft YaHei" w:hint="eastAsia"/>
          <w:sz w:val="24"/>
          <w:szCs w:val="24"/>
        </w:rPr>
        <w:t>按</w:t>
      </w:r>
      <w:r w:rsidRPr="00440EDA">
        <w:rPr>
          <w:rFonts w:ascii="SimSun" w:eastAsia="SimSun" w:hAnsi="SimSun" w:cs="Microsoft YaHei" w:hint="eastAsia"/>
          <w:sz w:val="24"/>
          <w:szCs w:val="24"/>
        </w:rPr>
        <w:t>不同的目标</w:t>
      </w:r>
      <w:r w:rsidR="0016446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地区</w:t>
      </w:r>
      <w:r w:rsidR="0016446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评估类型和调查规模</w:t>
      </w:r>
      <w:r w:rsidR="00CC23BB" w:rsidRPr="00440EDA">
        <w:rPr>
          <w:rFonts w:ascii="SimSun" w:eastAsia="SimSun" w:hAnsi="SimSun" w:cs="Microsoft YaHei" w:hint="eastAsia"/>
          <w:sz w:val="24"/>
          <w:szCs w:val="24"/>
        </w:rPr>
        <w:t>量身定做</w:t>
      </w:r>
      <w:r w:rsidR="001217E7" w:rsidRPr="00440EDA">
        <w:rPr>
          <w:rFonts w:ascii="SimSun" w:eastAsia="SimSun" w:hAnsi="SimSun" w:hint="eastAsia"/>
          <w:sz w:val="24"/>
          <w:szCs w:val="24"/>
        </w:rPr>
        <w:t>；</w:t>
      </w:r>
      <w:r w:rsidRPr="00440EDA">
        <w:rPr>
          <w:rFonts w:ascii="SimSun" w:eastAsia="SimSun" w:hAnsi="SimSun" w:cs="Microsoft YaHei" w:hint="eastAsia"/>
          <w:sz w:val="24"/>
          <w:szCs w:val="24"/>
        </w:rPr>
        <w:t>评估过程</w:t>
      </w:r>
      <w:r w:rsidR="00CC23BB" w:rsidRPr="00440EDA">
        <w:rPr>
          <w:rFonts w:ascii="SimSun" w:eastAsia="SimSun" w:hAnsi="SimSun" w:cs="Microsoft YaHei" w:hint="eastAsia"/>
          <w:sz w:val="24"/>
          <w:szCs w:val="24"/>
        </w:rPr>
        <w:t>应为</w:t>
      </w:r>
      <w:r w:rsidRPr="00440EDA">
        <w:rPr>
          <w:rFonts w:ascii="SimSun" w:eastAsia="SimSun" w:hAnsi="SimSun" w:cs="Microsoft YaHei" w:hint="eastAsia"/>
          <w:sz w:val="24"/>
          <w:szCs w:val="24"/>
        </w:rPr>
        <w:t>事先共同定义的问题和目标所</w:t>
      </w:r>
      <w:r w:rsidR="00CC23BB" w:rsidRPr="00440EDA">
        <w:rPr>
          <w:rFonts w:ascii="SimSun" w:eastAsia="SimSun" w:hAnsi="SimSun" w:cs="Microsoft YaHei" w:hint="eastAsia"/>
          <w:sz w:val="24"/>
          <w:szCs w:val="24"/>
        </w:rPr>
        <w:t>独有</w:t>
      </w:r>
      <w:r w:rsidR="001217E7" w:rsidRPr="00440EDA">
        <w:rPr>
          <w:rFonts w:ascii="SimSun" w:eastAsia="SimSun" w:hAnsi="SimSun" w:cs="Microsoft YaHei" w:hint="eastAsia"/>
          <w:sz w:val="24"/>
          <w:szCs w:val="24"/>
        </w:rPr>
        <w:t>；</w:t>
      </w:r>
    </w:p>
    <w:p w14:paraId="4B88C9EC" w14:textId="77777777" w:rsidR="00F66D85" w:rsidRPr="00440EDA" w:rsidRDefault="00CC23BB" w:rsidP="005C1AAA">
      <w:pPr>
        <w:pStyle w:val="HTMLPreformatted"/>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成功进行</w:t>
      </w:r>
      <w:proofErr w:type="gramStart"/>
      <w:r w:rsidR="00F66D85" w:rsidRPr="00440EDA">
        <w:rPr>
          <w:rFonts w:ascii="SimSun" w:eastAsia="SimSun" w:hAnsi="SimSun" w:cs="Microsoft YaHei" w:hint="eastAsia"/>
          <w:sz w:val="24"/>
          <w:szCs w:val="24"/>
        </w:rPr>
        <w:t>跨知识</w:t>
      </w:r>
      <w:proofErr w:type="gramEnd"/>
      <w:r w:rsidR="00F66D85" w:rsidRPr="00440EDA">
        <w:rPr>
          <w:rFonts w:ascii="SimSun" w:eastAsia="SimSun" w:hAnsi="SimSun" w:cs="Microsoft YaHei" w:hint="eastAsia"/>
          <w:sz w:val="24"/>
          <w:szCs w:val="24"/>
        </w:rPr>
        <w:t>体系协作所需的五项任务是：（</w:t>
      </w:r>
      <w:r w:rsidRPr="00440EDA">
        <w:rPr>
          <w:rFonts w:ascii="SimSun" w:eastAsia="SimSun" w:hAnsi="SimSun" w:cs="Microsoft YaHei" w:hint="eastAsia"/>
          <w:sz w:val="24"/>
          <w:szCs w:val="24"/>
        </w:rPr>
        <w:t>一</w:t>
      </w:r>
      <w:r w:rsidR="00F66D85" w:rsidRPr="00440EDA">
        <w:rPr>
          <w:rFonts w:ascii="SimSun" w:eastAsia="SimSun" w:hAnsi="SimSun" w:cs="Microsoft YaHei" w:hint="eastAsia"/>
          <w:sz w:val="24"/>
          <w:szCs w:val="24"/>
        </w:rPr>
        <w:t>）动员：</w:t>
      </w:r>
      <w:r w:rsidR="001217E7" w:rsidRPr="00440EDA">
        <w:rPr>
          <w:rFonts w:ascii="SimSun" w:eastAsia="SimSun" w:hAnsi="SimSun" w:cs="Microsoft YaHei" w:hint="eastAsia"/>
          <w:sz w:val="24"/>
          <w:szCs w:val="24"/>
        </w:rPr>
        <w:t>以</w:t>
      </w:r>
      <w:r w:rsidR="00F66D85" w:rsidRPr="00440EDA">
        <w:rPr>
          <w:rFonts w:ascii="SimSun" w:eastAsia="SimSun" w:hAnsi="SimSun" w:cs="Microsoft YaHei" w:hint="eastAsia"/>
          <w:sz w:val="24"/>
          <w:szCs w:val="24"/>
        </w:rPr>
        <w:t>可与其他人分享的形式</w:t>
      </w:r>
      <w:r w:rsidR="001217E7" w:rsidRPr="00440EDA">
        <w:rPr>
          <w:rFonts w:ascii="SimSun" w:eastAsia="SimSun" w:hAnsi="SimSun" w:cs="Microsoft YaHei" w:hint="eastAsia"/>
          <w:sz w:val="24"/>
          <w:szCs w:val="24"/>
        </w:rPr>
        <w:t>把知识表达出来</w:t>
      </w:r>
      <w:r w:rsidR="00F66D8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二</w:t>
      </w:r>
      <w:r w:rsidR="00F66D8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转换</w:t>
      </w:r>
      <w:r w:rsidR="00F66D85" w:rsidRPr="00440EDA">
        <w:rPr>
          <w:rFonts w:ascii="SimSun" w:eastAsia="SimSun" w:hAnsi="SimSun" w:cs="Microsoft YaHei" w:hint="eastAsia"/>
          <w:sz w:val="24"/>
          <w:szCs w:val="24"/>
        </w:rPr>
        <w:t>：知识体系之间的互动</w:t>
      </w:r>
      <w:r w:rsidR="001217E7" w:rsidRPr="00440EDA">
        <w:rPr>
          <w:rFonts w:ascii="SimSun" w:eastAsia="SimSun" w:hAnsi="SimSun" w:hint="eastAsia"/>
          <w:sz w:val="24"/>
          <w:szCs w:val="24"/>
        </w:rPr>
        <w:t>；</w:t>
      </w:r>
      <w:r w:rsidR="00F66D85" w:rsidRPr="00440EDA">
        <w:rPr>
          <w:rFonts w:ascii="SimSun" w:eastAsia="SimSun" w:hAnsi="SimSun" w:cs="Microsoft YaHei" w:hint="eastAsia"/>
          <w:sz w:val="24"/>
          <w:szCs w:val="24"/>
        </w:rPr>
        <w:t>（三）谈判：对知识贡献的趋同</w:t>
      </w:r>
      <w:r w:rsidRPr="00440EDA">
        <w:rPr>
          <w:rFonts w:ascii="SimSun" w:eastAsia="SimSun" w:hAnsi="SimSun" w:cs="Microsoft YaHei" w:hint="eastAsia"/>
          <w:sz w:val="24"/>
          <w:szCs w:val="24"/>
        </w:rPr>
        <w:t>、</w:t>
      </w:r>
      <w:r w:rsidR="00F66D85" w:rsidRPr="00440EDA">
        <w:rPr>
          <w:rFonts w:ascii="SimSun" w:eastAsia="SimSun" w:hAnsi="SimSun" w:cs="Microsoft YaHei" w:hint="eastAsia"/>
          <w:sz w:val="24"/>
          <w:szCs w:val="24"/>
        </w:rPr>
        <w:t>分歧和冲突进行联合评估</w:t>
      </w:r>
      <w:r w:rsidR="001217E7" w:rsidRPr="00440EDA">
        <w:rPr>
          <w:rFonts w:ascii="SimSun" w:eastAsia="SimSun" w:hAnsi="SimSun" w:hint="eastAsia"/>
          <w:sz w:val="24"/>
          <w:szCs w:val="24"/>
        </w:rPr>
        <w:t>；</w:t>
      </w:r>
      <w:r w:rsidR="00F66D85" w:rsidRPr="00440EDA">
        <w:rPr>
          <w:rFonts w:ascii="SimSun" w:eastAsia="SimSun" w:hAnsi="SimSun" w:cs="Microsoft YaHei" w:hint="eastAsia"/>
          <w:sz w:val="24"/>
          <w:szCs w:val="24"/>
        </w:rPr>
        <w:t>（四）综合：形成广泛接受的常识，维护每个知识体系的完整性</w:t>
      </w:r>
      <w:r w:rsidR="001217E7" w:rsidRPr="00440EDA">
        <w:rPr>
          <w:rFonts w:ascii="SimSun" w:eastAsia="SimSun" w:hAnsi="SimSun" w:cs="Microsoft YaHei" w:hint="eastAsia"/>
          <w:sz w:val="24"/>
          <w:szCs w:val="24"/>
        </w:rPr>
        <w:t>；</w:t>
      </w:r>
      <w:r w:rsidR="00F66D85"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五</w:t>
      </w:r>
      <w:r w:rsidR="00F66D85" w:rsidRPr="00440EDA">
        <w:rPr>
          <w:rFonts w:ascii="SimSun" w:eastAsia="SimSun" w:hAnsi="SimSun" w:cs="Microsoft YaHei" w:hint="eastAsia"/>
          <w:sz w:val="24"/>
          <w:szCs w:val="24"/>
        </w:rPr>
        <w:t>）适用：</w:t>
      </w:r>
      <w:r w:rsidR="00ED5A24" w:rsidRPr="00440EDA">
        <w:rPr>
          <w:rFonts w:ascii="SimSun" w:eastAsia="SimSun" w:hAnsi="SimSun" w:cs="Microsoft YaHei" w:hint="eastAsia"/>
          <w:sz w:val="24"/>
          <w:szCs w:val="24"/>
        </w:rPr>
        <w:t>各层次</w:t>
      </w:r>
      <w:r w:rsidR="00F66D85" w:rsidRPr="00440EDA">
        <w:rPr>
          <w:rFonts w:ascii="SimSun" w:eastAsia="SimSun" w:hAnsi="SimSun" w:cs="Microsoft YaHei" w:hint="eastAsia"/>
          <w:sz w:val="24"/>
          <w:szCs w:val="24"/>
        </w:rPr>
        <w:t>行为</w:t>
      </w:r>
      <w:r w:rsidRPr="00440EDA">
        <w:rPr>
          <w:rFonts w:ascii="SimSun" w:eastAsia="SimSun" w:hAnsi="SimSun" w:cs="Microsoft YaHei" w:hint="eastAsia"/>
          <w:sz w:val="24"/>
          <w:szCs w:val="24"/>
        </w:rPr>
        <w:t>体使用知识</w:t>
      </w:r>
      <w:r w:rsidR="00ED5A24" w:rsidRPr="00440EDA">
        <w:rPr>
          <w:rFonts w:ascii="SimSun" w:eastAsia="SimSun" w:hAnsi="SimSun" w:cs="Microsoft YaHei" w:hint="eastAsia"/>
          <w:sz w:val="24"/>
          <w:szCs w:val="24"/>
        </w:rPr>
        <w:t>进行决策</w:t>
      </w:r>
      <w:r w:rsidR="00F66D85" w:rsidRPr="00440EDA">
        <w:rPr>
          <w:rFonts w:ascii="SimSun" w:eastAsia="SimSun" w:hAnsi="SimSun" w:cs="Microsoft YaHei" w:hint="eastAsia"/>
          <w:sz w:val="24"/>
          <w:szCs w:val="24"/>
        </w:rPr>
        <w:t>。</w:t>
      </w:r>
    </w:p>
    <w:p w14:paraId="59B73BD3" w14:textId="77777777" w:rsidR="00075793" w:rsidRPr="00440EDA" w:rsidRDefault="00345F79"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基于社区</w:t>
      </w:r>
      <w:r w:rsidR="00075793" w:rsidRPr="00440EDA">
        <w:rPr>
          <w:rFonts w:ascii="SimSun" w:hAnsi="SimSun" w:cs="Microsoft YaHei" w:hint="eastAsia"/>
          <w:sz w:val="24"/>
          <w:lang w:eastAsia="zh-CN"/>
        </w:rPr>
        <w:t>的监测和信息系统是一套</w:t>
      </w:r>
      <w:r w:rsidR="00075793" w:rsidRPr="00440EDA">
        <w:rPr>
          <w:rFonts w:ascii="SimSun" w:hAnsi="SimSun" w:cs="Courier New"/>
          <w:sz w:val="24"/>
          <w:lang w:eastAsia="zh-CN"/>
        </w:rPr>
        <w:t>“</w:t>
      </w:r>
      <w:r w:rsidR="00075793" w:rsidRPr="00440EDA">
        <w:rPr>
          <w:rFonts w:ascii="SimSun" w:hAnsi="SimSun" w:cs="Microsoft YaHei" w:hint="eastAsia"/>
          <w:sz w:val="24"/>
          <w:lang w:eastAsia="zh-CN"/>
        </w:rPr>
        <w:t>与生物多样性</w:t>
      </w:r>
      <w:r w:rsidRPr="00440EDA">
        <w:rPr>
          <w:rFonts w:ascii="SimSun" w:hAnsi="SimSun" w:cs="Microsoft YaHei" w:hint="eastAsia"/>
          <w:sz w:val="24"/>
          <w:lang w:eastAsia="zh-CN"/>
        </w:rPr>
        <w:t>、</w:t>
      </w:r>
      <w:r w:rsidR="00075793" w:rsidRPr="00440EDA">
        <w:rPr>
          <w:rFonts w:ascii="SimSun" w:hAnsi="SimSun" w:cs="Microsoft YaHei" w:hint="eastAsia"/>
          <w:sz w:val="24"/>
          <w:lang w:eastAsia="zh-CN"/>
        </w:rPr>
        <w:t>生态系统</w:t>
      </w:r>
      <w:r w:rsidRPr="00440EDA">
        <w:rPr>
          <w:rFonts w:ascii="SimSun" w:hAnsi="SimSun" w:cs="Microsoft YaHei" w:hint="eastAsia"/>
          <w:sz w:val="24"/>
          <w:lang w:eastAsia="zh-CN"/>
        </w:rPr>
        <w:t>、水土和</w:t>
      </w:r>
      <w:r w:rsidR="00075793" w:rsidRPr="00440EDA">
        <w:rPr>
          <w:rFonts w:ascii="SimSun" w:hAnsi="SimSun" w:cs="Microsoft YaHei" w:hint="eastAsia"/>
          <w:sz w:val="24"/>
          <w:lang w:eastAsia="zh-CN"/>
        </w:rPr>
        <w:t>其他资源以及人类福祉有关的一揽子监测</w:t>
      </w:r>
      <w:r w:rsidR="002F1F32" w:rsidRPr="00440EDA">
        <w:rPr>
          <w:rFonts w:ascii="SimSun" w:hAnsi="SimSun" w:cs="Microsoft YaHei" w:hint="eastAsia"/>
          <w:sz w:val="24"/>
          <w:lang w:eastAsia="zh-CN"/>
        </w:rPr>
        <w:t>办法</w:t>
      </w:r>
      <w:r w:rsidR="00075793" w:rsidRPr="00440EDA">
        <w:rPr>
          <w:rFonts w:ascii="SimSun" w:hAnsi="SimSun" w:cs="Microsoft YaHei" w:hint="eastAsia"/>
          <w:sz w:val="24"/>
          <w:lang w:eastAsia="zh-CN"/>
        </w:rPr>
        <w:t>，被</w:t>
      </w:r>
      <w:r w:rsidR="00A62FED" w:rsidRPr="00440EDA">
        <w:rPr>
          <w:rFonts w:ascii="SimSun" w:hAnsi="SimSun" w:cs="Microsoft YaHei" w:hint="eastAsia"/>
          <w:sz w:val="24"/>
          <w:lang w:eastAsia="zh-CN"/>
        </w:rPr>
        <w:t>土著</w:t>
      </w:r>
      <w:r w:rsidR="00075793"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00075793" w:rsidRPr="00440EDA">
        <w:rPr>
          <w:rFonts w:ascii="SimSun" w:hAnsi="SimSun" w:cs="Microsoft YaHei" w:hint="eastAsia"/>
          <w:sz w:val="24"/>
          <w:lang w:eastAsia="zh-CN"/>
        </w:rPr>
        <w:t>用作管理和记录</w:t>
      </w:r>
      <w:r w:rsidRPr="00440EDA">
        <w:rPr>
          <w:rFonts w:ascii="SimSun" w:hAnsi="SimSun" w:cs="Microsoft YaHei" w:hint="eastAsia"/>
          <w:sz w:val="24"/>
          <w:lang w:eastAsia="zh-CN"/>
        </w:rPr>
        <w:t>其</w:t>
      </w:r>
      <w:r w:rsidR="00075793" w:rsidRPr="00440EDA">
        <w:rPr>
          <w:rFonts w:ascii="SimSun" w:hAnsi="SimSun" w:cs="Microsoft YaHei" w:hint="eastAsia"/>
          <w:sz w:val="24"/>
          <w:lang w:eastAsia="zh-CN"/>
        </w:rPr>
        <w:t>资源</w:t>
      </w:r>
      <w:r w:rsidRPr="00440EDA">
        <w:rPr>
          <w:rFonts w:ascii="SimSun" w:hAnsi="SimSun" w:cs="Microsoft YaHei" w:hint="eastAsia"/>
          <w:sz w:val="24"/>
          <w:lang w:eastAsia="zh-CN"/>
        </w:rPr>
        <w:t>的工具”</w:t>
      </w:r>
      <w:r w:rsidRPr="00440EDA">
        <w:rPr>
          <w:rStyle w:val="FootnoteReference"/>
          <w:kern w:val="22"/>
        </w:rPr>
        <w:footnoteReference w:id="26"/>
      </w:r>
      <w:r w:rsidR="00075793" w:rsidRPr="00440EDA">
        <w:rPr>
          <w:rFonts w:ascii="SimSun" w:hAnsi="SimSun" w:cs="Microsoft YaHei" w:hint="eastAsia"/>
          <w:sz w:val="24"/>
          <w:lang w:eastAsia="zh-CN"/>
        </w:rPr>
        <w:t>。它们本质上是</w:t>
      </w:r>
      <w:r w:rsidR="00F16CD0" w:rsidRPr="00440EDA">
        <w:rPr>
          <w:rFonts w:ascii="SimSun" w:hAnsi="SimSun" w:cs="Microsoft YaHei" w:hint="eastAsia"/>
          <w:sz w:val="24"/>
          <w:lang w:eastAsia="zh-CN"/>
        </w:rPr>
        <w:t>一些</w:t>
      </w:r>
      <w:r w:rsidR="00075793" w:rsidRPr="00440EDA">
        <w:rPr>
          <w:rFonts w:ascii="SimSun" w:hAnsi="SimSun" w:cs="Microsoft YaHei" w:hint="eastAsia"/>
          <w:sz w:val="24"/>
          <w:lang w:eastAsia="zh-CN"/>
        </w:rPr>
        <w:t>自下而上的方法，</w:t>
      </w:r>
      <w:r w:rsidR="00F16CD0" w:rsidRPr="00440EDA">
        <w:rPr>
          <w:rFonts w:ascii="SimSun" w:hAnsi="SimSun" w:cs="Microsoft YaHei" w:hint="eastAsia"/>
          <w:sz w:val="24"/>
          <w:lang w:eastAsia="zh-CN"/>
        </w:rPr>
        <w:t>从</w:t>
      </w:r>
      <w:r w:rsidR="00075793" w:rsidRPr="00440EDA">
        <w:rPr>
          <w:rFonts w:ascii="SimSun" w:hAnsi="SimSun" w:cs="Microsoft YaHei" w:hint="eastAsia"/>
          <w:sz w:val="24"/>
          <w:lang w:eastAsia="zh-CN"/>
        </w:rPr>
        <w:t>不同的地理和社会文化背景下发展</w:t>
      </w:r>
      <w:r w:rsidR="00F16CD0" w:rsidRPr="00440EDA">
        <w:rPr>
          <w:rFonts w:ascii="SimSun" w:hAnsi="SimSun" w:cs="Microsoft YaHei" w:hint="eastAsia"/>
          <w:sz w:val="24"/>
          <w:lang w:eastAsia="zh-CN"/>
        </w:rPr>
        <w:t>而来</w:t>
      </w:r>
      <w:r w:rsidR="00075793" w:rsidRPr="00440EDA">
        <w:rPr>
          <w:rFonts w:ascii="SimSun" w:hAnsi="SimSun" w:cs="Microsoft YaHei" w:hint="eastAsia"/>
          <w:sz w:val="24"/>
          <w:lang w:eastAsia="zh-CN"/>
        </w:rPr>
        <w:t>，其目标取决于当地的</w:t>
      </w:r>
      <w:r w:rsidR="00F16CD0" w:rsidRPr="00440EDA">
        <w:rPr>
          <w:rFonts w:ascii="SimSun" w:hAnsi="SimSun" w:cs="Microsoft YaHei" w:hint="eastAsia"/>
          <w:sz w:val="24"/>
          <w:lang w:eastAsia="zh-CN"/>
        </w:rPr>
        <w:t>需要</w:t>
      </w:r>
      <w:r w:rsidR="00075793" w:rsidRPr="00440EDA">
        <w:rPr>
          <w:rFonts w:ascii="SimSun" w:hAnsi="SimSun" w:cs="Microsoft YaHei" w:hint="eastAsia"/>
          <w:sz w:val="24"/>
          <w:lang w:eastAsia="zh-CN"/>
        </w:rPr>
        <w:t>。这</w:t>
      </w:r>
      <w:r w:rsidR="00F16CD0" w:rsidRPr="00440EDA">
        <w:rPr>
          <w:rFonts w:ascii="SimSun" w:hAnsi="SimSun" w:cs="Microsoft YaHei" w:hint="eastAsia"/>
          <w:sz w:val="24"/>
          <w:lang w:eastAsia="zh-CN"/>
        </w:rPr>
        <w:t>就是</w:t>
      </w:r>
      <w:r w:rsidR="00075793" w:rsidRPr="00440EDA">
        <w:rPr>
          <w:rFonts w:ascii="SimSun" w:hAnsi="SimSun" w:cs="Microsoft YaHei" w:hint="eastAsia"/>
          <w:sz w:val="24"/>
          <w:lang w:eastAsia="zh-CN"/>
        </w:rPr>
        <w:t>为什么</w:t>
      </w:r>
      <w:r w:rsidR="00F16CD0" w:rsidRPr="00440EDA">
        <w:rPr>
          <w:rFonts w:ascii="SimSun" w:hAnsi="SimSun" w:cs="Microsoft YaHei" w:hint="eastAsia"/>
          <w:sz w:val="24"/>
          <w:lang w:eastAsia="zh-CN"/>
        </w:rPr>
        <w:t>基于社区的监测和信息系统</w:t>
      </w:r>
      <w:r w:rsidR="00075793" w:rsidRPr="00440EDA">
        <w:rPr>
          <w:rFonts w:ascii="SimSun" w:hAnsi="SimSun" w:cs="Courier New"/>
          <w:sz w:val="24"/>
          <w:lang w:eastAsia="zh-CN"/>
        </w:rPr>
        <w:t>“</w:t>
      </w:r>
      <w:r w:rsidR="00F16CD0" w:rsidRPr="00440EDA">
        <w:rPr>
          <w:rFonts w:ascii="SimSun" w:hAnsi="SimSun" w:cs="Courier New" w:hint="eastAsia"/>
          <w:sz w:val="24"/>
          <w:lang w:eastAsia="zh-CN"/>
        </w:rPr>
        <w:t>多种多样</w:t>
      </w:r>
      <w:r w:rsidR="00075793" w:rsidRPr="00440EDA">
        <w:rPr>
          <w:rFonts w:ascii="SimSun" w:hAnsi="SimSun" w:cs="Microsoft YaHei" w:hint="eastAsia"/>
          <w:sz w:val="24"/>
          <w:lang w:eastAsia="zh-CN"/>
        </w:rPr>
        <w:t>，</w:t>
      </w:r>
      <w:r w:rsidR="00F16CD0" w:rsidRPr="00440EDA">
        <w:rPr>
          <w:rFonts w:ascii="SimSun" w:hAnsi="SimSun" w:cs="Microsoft YaHei" w:hint="eastAsia"/>
          <w:sz w:val="24"/>
          <w:lang w:eastAsia="zh-CN"/>
        </w:rPr>
        <w:t>有的</w:t>
      </w:r>
      <w:r w:rsidR="002F1F32" w:rsidRPr="00440EDA">
        <w:rPr>
          <w:rFonts w:ascii="SimSun" w:hAnsi="SimSun" w:cs="Microsoft YaHei" w:hint="eastAsia"/>
          <w:sz w:val="24"/>
          <w:lang w:eastAsia="zh-CN"/>
        </w:rPr>
        <w:t>办法</w:t>
      </w:r>
      <w:r w:rsidR="00075793" w:rsidRPr="00440EDA">
        <w:rPr>
          <w:rFonts w:ascii="SimSun" w:hAnsi="SimSun" w:cs="Microsoft YaHei" w:hint="eastAsia"/>
          <w:sz w:val="24"/>
          <w:lang w:eastAsia="zh-CN"/>
        </w:rPr>
        <w:t>技术上</w:t>
      </w:r>
      <w:r w:rsidR="00F16CD0" w:rsidRPr="00440EDA">
        <w:rPr>
          <w:rFonts w:ascii="SimSun" w:hAnsi="SimSun" w:cs="Microsoft YaHei" w:hint="eastAsia"/>
          <w:sz w:val="24"/>
          <w:lang w:eastAsia="zh-CN"/>
        </w:rPr>
        <w:t>很</w:t>
      </w:r>
      <w:r w:rsidR="00075793" w:rsidRPr="00440EDA">
        <w:rPr>
          <w:rFonts w:ascii="SimSun" w:hAnsi="SimSun" w:cs="Microsoft YaHei" w:hint="eastAsia"/>
          <w:sz w:val="24"/>
          <w:lang w:eastAsia="zh-CN"/>
        </w:rPr>
        <w:t>简单</w:t>
      </w:r>
      <w:proofErr w:type="gramStart"/>
      <w:r w:rsidR="00F16CD0" w:rsidRPr="00440EDA">
        <w:rPr>
          <w:rFonts w:ascii="SimSun" w:hAnsi="SimSun" w:cs="Microsoft YaHei" w:hint="eastAsia"/>
          <w:sz w:val="24"/>
          <w:lang w:eastAsia="zh-CN"/>
        </w:rPr>
        <w:t>很</w:t>
      </w:r>
      <w:proofErr w:type="gramEnd"/>
      <w:r w:rsidR="00F16CD0" w:rsidRPr="00440EDA">
        <w:rPr>
          <w:rFonts w:ascii="SimSun" w:hAnsi="SimSun" w:cs="Microsoft YaHei" w:hint="eastAsia"/>
          <w:sz w:val="24"/>
          <w:lang w:eastAsia="zh-CN"/>
        </w:rPr>
        <w:t>初级，有的则</w:t>
      </w:r>
      <w:r w:rsidR="00075793" w:rsidRPr="00440EDA">
        <w:rPr>
          <w:rFonts w:ascii="SimSun" w:hAnsi="SimSun" w:cs="Microsoft YaHei" w:hint="eastAsia"/>
          <w:sz w:val="24"/>
          <w:lang w:eastAsia="zh-CN"/>
        </w:rPr>
        <w:t>非常先进</w:t>
      </w:r>
      <w:r w:rsidR="00075793" w:rsidRPr="00440EDA">
        <w:rPr>
          <w:rFonts w:ascii="SimSun" w:hAnsi="SimSun" w:cs="Courier New"/>
          <w:sz w:val="24"/>
          <w:lang w:eastAsia="zh-CN"/>
        </w:rPr>
        <w:t>”</w:t>
      </w:r>
      <w:r w:rsidR="00F16CD0" w:rsidRPr="00440EDA">
        <w:rPr>
          <w:rStyle w:val="FootnoteReference"/>
          <w:kern w:val="22"/>
        </w:rPr>
        <w:footnoteReference w:id="27"/>
      </w:r>
      <w:r w:rsidR="00075793" w:rsidRPr="00440EDA">
        <w:rPr>
          <w:rFonts w:ascii="SimSun" w:hAnsi="SimSun" w:cs="Microsoft YaHei" w:hint="eastAsia"/>
          <w:sz w:val="24"/>
          <w:lang w:eastAsia="zh-CN"/>
        </w:rPr>
        <w:t>，包括社区制图</w:t>
      </w:r>
      <w:r w:rsidR="00F16CD0" w:rsidRPr="00440EDA">
        <w:rPr>
          <w:rFonts w:ascii="SimSun" w:hAnsi="SimSun" w:cs="Microsoft YaHei" w:hint="eastAsia"/>
          <w:sz w:val="24"/>
          <w:lang w:eastAsia="zh-CN"/>
        </w:rPr>
        <w:t>、</w:t>
      </w:r>
      <w:r w:rsidR="00075793" w:rsidRPr="00440EDA">
        <w:rPr>
          <w:rFonts w:ascii="SimSun" w:hAnsi="SimSun" w:cs="Microsoft YaHei" w:hint="eastAsia"/>
          <w:sz w:val="24"/>
          <w:lang w:eastAsia="zh-CN"/>
        </w:rPr>
        <w:t>资源</w:t>
      </w:r>
      <w:r w:rsidR="00F16CD0" w:rsidRPr="00440EDA">
        <w:rPr>
          <w:rFonts w:ascii="SimSun" w:hAnsi="SimSun" w:cs="Microsoft YaHei" w:hint="eastAsia"/>
          <w:sz w:val="24"/>
          <w:lang w:eastAsia="zh-CN"/>
        </w:rPr>
        <w:t>存量、</w:t>
      </w:r>
      <w:r w:rsidR="00075793" w:rsidRPr="00440EDA">
        <w:rPr>
          <w:rFonts w:ascii="SimSun" w:hAnsi="SimSun" w:cs="Microsoft YaHei" w:hint="eastAsia"/>
          <w:sz w:val="24"/>
          <w:lang w:eastAsia="zh-CN"/>
        </w:rPr>
        <w:t>基于调查的研究</w:t>
      </w:r>
      <w:r w:rsidR="00F16CD0" w:rsidRPr="00440EDA">
        <w:rPr>
          <w:rFonts w:ascii="SimSun" w:hAnsi="SimSun" w:cs="Microsoft YaHei" w:hint="eastAsia"/>
          <w:sz w:val="24"/>
          <w:lang w:eastAsia="zh-CN"/>
        </w:rPr>
        <w:t>、</w:t>
      </w:r>
      <w:r w:rsidR="00075793" w:rsidRPr="00440EDA">
        <w:rPr>
          <w:rFonts w:ascii="SimSun" w:hAnsi="SimSun" w:cs="Microsoft YaHei" w:hint="eastAsia"/>
          <w:sz w:val="24"/>
          <w:lang w:eastAsia="zh-CN"/>
        </w:rPr>
        <w:t>案例研究</w:t>
      </w:r>
      <w:r w:rsidR="00F16CD0" w:rsidRPr="00440EDA">
        <w:rPr>
          <w:rFonts w:ascii="SimSun" w:hAnsi="SimSun" w:cs="Microsoft YaHei" w:hint="eastAsia"/>
          <w:sz w:val="24"/>
          <w:lang w:eastAsia="zh-CN"/>
        </w:rPr>
        <w:t>、</w:t>
      </w:r>
      <w:r w:rsidR="00075793" w:rsidRPr="00440EDA">
        <w:rPr>
          <w:rFonts w:ascii="SimSun" w:hAnsi="SimSun" w:cs="Microsoft YaHei" w:hint="eastAsia"/>
          <w:sz w:val="24"/>
          <w:lang w:eastAsia="zh-CN"/>
        </w:rPr>
        <w:t>生态</w:t>
      </w:r>
      <w:r w:rsidR="00075793" w:rsidRPr="00440EDA">
        <w:rPr>
          <w:rFonts w:ascii="SimSun" w:hAnsi="SimSun" w:hint="eastAsia"/>
          <w:sz w:val="24"/>
          <w:lang w:eastAsia="zh-CN"/>
        </w:rPr>
        <w:t>/</w:t>
      </w:r>
      <w:r w:rsidR="00075793" w:rsidRPr="00440EDA">
        <w:rPr>
          <w:rFonts w:ascii="SimSun" w:hAnsi="SimSun" w:cs="Microsoft YaHei" w:hint="eastAsia"/>
          <w:sz w:val="24"/>
          <w:lang w:eastAsia="zh-CN"/>
        </w:rPr>
        <w:t>农业日历等各种工具。</w:t>
      </w:r>
      <w:r w:rsidR="00251160" w:rsidRPr="00440EDA">
        <w:rPr>
          <w:rFonts w:ascii="SimSun" w:hAnsi="SimSun" w:cs="Microsoft YaHei" w:hint="eastAsia"/>
          <w:sz w:val="24"/>
          <w:lang w:eastAsia="zh-CN"/>
        </w:rPr>
        <w:t>这种</w:t>
      </w:r>
      <w:r w:rsidR="00075793" w:rsidRPr="00440EDA">
        <w:rPr>
          <w:rFonts w:ascii="SimSun" w:hAnsi="SimSun" w:cs="Microsoft YaHei" w:hint="eastAsia"/>
          <w:sz w:val="24"/>
          <w:lang w:eastAsia="zh-CN"/>
        </w:rPr>
        <w:t>来源</w:t>
      </w:r>
      <w:r w:rsidR="00251160" w:rsidRPr="00440EDA">
        <w:rPr>
          <w:rFonts w:ascii="SimSun" w:hAnsi="SimSun" w:cs="Microsoft YaHei" w:hint="eastAsia"/>
          <w:sz w:val="24"/>
          <w:lang w:eastAsia="zh-CN"/>
        </w:rPr>
        <w:t>、</w:t>
      </w:r>
      <w:r w:rsidR="00075793" w:rsidRPr="00440EDA">
        <w:rPr>
          <w:rFonts w:ascii="SimSun" w:hAnsi="SimSun" w:cs="Microsoft YaHei" w:hint="eastAsia"/>
          <w:sz w:val="24"/>
          <w:lang w:eastAsia="zh-CN"/>
        </w:rPr>
        <w:t>背景</w:t>
      </w:r>
      <w:r w:rsidR="00251160" w:rsidRPr="00440EDA">
        <w:rPr>
          <w:rFonts w:ascii="SimSun" w:hAnsi="SimSun" w:cs="Microsoft YaHei" w:hint="eastAsia"/>
          <w:sz w:val="24"/>
          <w:lang w:eastAsia="zh-CN"/>
        </w:rPr>
        <w:t>、</w:t>
      </w:r>
      <w:r w:rsidR="00075793" w:rsidRPr="00440EDA">
        <w:rPr>
          <w:rFonts w:ascii="SimSun" w:hAnsi="SimSun" w:cs="Microsoft YaHei" w:hint="eastAsia"/>
          <w:sz w:val="24"/>
          <w:lang w:eastAsia="zh-CN"/>
        </w:rPr>
        <w:t>目标</w:t>
      </w:r>
      <w:r w:rsidR="00251160" w:rsidRPr="00440EDA">
        <w:rPr>
          <w:rFonts w:ascii="SimSun" w:hAnsi="SimSun" w:cs="Microsoft YaHei" w:hint="eastAsia"/>
          <w:sz w:val="24"/>
          <w:lang w:eastAsia="zh-CN"/>
        </w:rPr>
        <w:t>、</w:t>
      </w:r>
      <w:r w:rsidR="002F1F32" w:rsidRPr="00440EDA">
        <w:rPr>
          <w:rFonts w:ascii="SimSun" w:hAnsi="SimSun" w:cs="Microsoft YaHei" w:hint="eastAsia"/>
          <w:sz w:val="24"/>
          <w:lang w:eastAsia="zh-CN"/>
        </w:rPr>
        <w:t>办法</w:t>
      </w:r>
      <w:r w:rsidR="00075793" w:rsidRPr="00440EDA">
        <w:rPr>
          <w:rFonts w:ascii="SimSun" w:hAnsi="SimSun" w:cs="Microsoft YaHei" w:hint="eastAsia"/>
          <w:sz w:val="24"/>
          <w:lang w:eastAsia="zh-CN"/>
        </w:rPr>
        <w:t>和工具</w:t>
      </w:r>
      <w:r w:rsidR="00EC5C4C" w:rsidRPr="00440EDA">
        <w:rPr>
          <w:rFonts w:ascii="SimSun" w:hAnsi="SimSun" w:cs="Microsoft YaHei" w:hint="eastAsia"/>
          <w:sz w:val="24"/>
          <w:lang w:eastAsia="zh-CN"/>
        </w:rPr>
        <w:t>上</w:t>
      </w:r>
      <w:r w:rsidR="00075793" w:rsidRPr="00440EDA">
        <w:rPr>
          <w:rFonts w:ascii="SimSun" w:hAnsi="SimSun" w:cs="Microsoft YaHei" w:hint="eastAsia"/>
          <w:sz w:val="24"/>
          <w:lang w:eastAsia="zh-CN"/>
        </w:rPr>
        <w:t>的多样性使</w:t>
      </w:r>
      <w:r w:rsidR="00251160" w:rsidRPr="00440EDA">
        <w:rPr>
          <w:rFonts w:ascii="SimSun" w:hAnsi="SimSun" w:cs="Microsoft YaHei" w:hint="eastAsia"/>
          <w:sz w:val="24"/>
          <w:lang w:eastAsia="zh-CN"/>
        </w:rPr>
        <w:t>基于社区的监测和信息系统</w:t>
      </w:r>
      <w:r w:rsidR="00075793" w:rsidRPr="00440EDA">
        <w:rPr>
          <w:rFonts w:ascii="SimSun" w:hAnsi="SimSun" w:cs="Microsoft YaHei" w:hint="eastAsia"/>
          <w:sz w:val="24"/>
          <w:lang w:eastAsia="zh-CN"/>
        </w:rPr>
        <w:t>丰富而充满活力，但</w:t>
      </w:r>
      <w:r w:rsidR="00251160" w:rsidRPr="00440EDA">
        <w:rPr>
          <w:rFonts w:ascii="SimSun" w:hAnsi="SimSun" w:cs="Microsoft YaHei" w:hint="eastAsia"/>
          <w:sz w:val="24"/>
          <w:lang w:eastAsia="zh-CN"/>
        </w:rPr>
        <w:t>对</w:t>
      </w:r>
      <w:r w:rsidR="00075793" w:rsidRPr="00440EDA">
        <w:rPr>
          <w:rFonts w:ascii="SimSun" w:hAnsi="SimSun" w:cs="Microsoft YaHei" w:hint="eastAsia"/>
          <w:sz w:val="24"/>
          <w:lang w:eastAsia="zh-CN"/>
        </w:rPr>
        <w:t>方法</w:t>
      </w:r>
      <w:r w:rsidR="00251160" w:rsidRPr="00440EDA">
        <w:rPr>
          <w:rFonts w:ascii="SimSun" w:hAnsi="SimSun" w:cs="Microsoft YaHei" w:hint="eastAsia"/>
          <w:sz w:val="24"/>
          <w:lang w:eastAsia="zh-CN"/>
        </w:rPr>
        <w:t>系统</w:t>
      </w:r>
      <w:r w:rsidR="00075793" w:rsidRPr="00440EDA">
        <w:rPr>
          <w:rFonts w:ascii="SimSun" w:hAnsi="SimSun" w:cs="Microsoft YaHei" w:hint="eastAsia"/>
          <w:sz w:val="24"/>
          <w:lang w:eastAsia="zh-CN"/>
        </w:rPr>
        <w:t>化</w:t>
      </w:r>
      <w:r w:rsidR="00EC5C4C" w:rsidRPr="00440EDA">
        <w:rPr>
          <w:rFonts w:ascii="SimSun" w:hAnsi="SimSun" w:cs="Microsoft YaHei" w:hint="eastAsia"/>
          <w:sz w:val="24"/>
          <w:lang w:eastAsia="zh-CN"/>
        </w:rPr>
        <w:t>工作则是一个</w:t>
      </w:r>
      <w:r w:rsidR="00075793" w:rsidRPr="00440EDA">
        <w:rPr>
          <w:rFonts w:ascii="SimSun" w:hAnsi="SimSun" w:cs="Microsoft YaHei" w:hint="eastAsia"/>
          <w:sz w:val="24"/>
          <w:lang w:eastAsia="zh-CN"/>
        </w:rPr>
        <w:t>挑战。</w:t>
      </w:r>
    </w:p>
    <w:p w14:paraId="657EE65E" w14:textId="77777777" w:rsidR="00075793" w:rsidRPr="00440EDA" w:rsidRDefault="00075793"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但是，</w:t>
      </w:r>
      <w:r w:rsidR="007D77FE" w:rsidRPr="00440EDA">
        <w:rPr>
          <w:rFonts w:ascii="SimSun" w:hAnsi="SimSun" w:cs="Microsoft YaHei" w:hint="eastAsia"/>
          <w:sz w:val="24"/>
          <w:lang w:eastAsia="zh-CN"/>
        </w:rPr>
        <w:t>基于社区的监测和信息系统与（从上文</w:t>
      </w:r>
      <w:r w:rsidR="007D77FE" w:rsidRPr="00440EDA">
        <w:rPr>
          <w:rFonts w:ascii="SimSun" w:hAnsi="SimSun" w:hint="eastAsia"/>
          <w:sz w:val="24"/>
          <w:lang w:eastAsia="zh-CN"/>
        </w:rPr>
        <w:t>A分</w:t>
      </w:r>
      <w:r w:rsidR="007D77FE" w:rsidRPr="00440EDA">
        <w:rPr>
          <w:rFonts w:ascii="SimSun" w:hAnsi="SimSun" w:cs="Microsoft YaHei" w:hint="eastAsia"/>
          <w:sz w:val="24"/>
          <w:lang w:eastAsia="zh-CN"/>
        </w:rPr>
        <w:t>节所列原则开始）已认定和强调的各种信息分享活动有一些</w:t>
      </w:r>
      <w:r w:rsidRPr="00440EDA">
        <w:rPr>
          <w:rFonts w:ascii="SimSun" w:hAnsi="SimSun" w:cs="Microsoft YaHei" w:hint="eastAsia"/>
          <w:sz w:val="24"/>
          <w:lang w:eastAsia="zh-CN"/>
        </w:rPr>
        <w:t>共同特征。其中包括：</w:t>
      </w:r>
    </w:p>
    <w:p w14:paraId="50588062" w14:textId="77777777" w:rsidR="00075793" w:rsidRPr="00440EDA" w:rsidRDefault="00075793" w:rsidP="005C1AAA">
      <w:pPr>
        <w:numPr>
          <w:ilvl w:val="0"/>
          <w:numId w:val="15"/>
        </w:numPr>
        <w:adjustRightInd w:val="0"/>
        <w:spacing w:before="120" w:after="120" w:line="240" w:lineRule="atLeast"/>
        <w:ind w:left="0" w:firstLine="360"/>
        <w:jc w:val="left"/>
        <w:rPr>
          <w:rFonts w:ascii="SimSun" w:hAnsi="SimSun"/>
        </w:rPr>
      </w:pPr>
      <w:r w:rsidRPr="00440EDA">
        <w:rPr>
          <w:rFonts w:ascii="SimSun" w:hAnsi="SimSun" w:cs="Microsoft YaHei" w:hint="eastAsia"/>
        </w:rPr>
        <w:t>监测的重点是土地</w:t>
      </w:r>
      <w:r w:rsidR="00024919" w:rsidRPr="00440EDA">
        <w:rPr>
          <w:rFonts w:ascii="SimSun" w:hAnsi="SimSun" w:cs="Microsoft YaHei" w:hint="eastAsia"/>
        </w:rPr>
        <w:t>使用</w:t>
      </w:r>
      <w:r w:rsidRPr="00440EDA">
        <w:rPr>
          <w:rFonts w:ascii="SimSun" w:hAnsi="SimSun" w:cs="Microsoft YaHei" w:hint="eastAsia"/>
        </w:rPr>
        <w:t>变化，因为</w:t>
      </w:r>
      <w:r w:rsidR="00EC5C4C" w:rsidRPr="00440EDA">
        <w:rPr>
          <w:rFonts w:ascii="SimSun" w:hAnsi="SimSun" w:cs="Microsoft YaHei" w:hint="eastAsia"/>
        </w:rPr>
        <w:t>土地</w:t>
      </w:r>
      <w:r w:rsidRPr="00440EDA">
        <w:rPr>
          <w:rFonts w:ascii="SimSun" w:hAnsi="SimSun" w:cs="Microsoft YaHei" w:hint="eastAsia"/>
        </w:rPr>
        <w:t>是文化</w:t>
      </w:r>
      <w:r w:rsidR="00024919" w:rsidRPr="00440EDA">
        <w:rPr>
          <w:rFonts w:ascii="SimSun" w:hAnsi="SimSun" w:cs="Microsoft YaHei" w:hint="eastAsia"/>
        </w:rPr>
        <w:t>、</w:t>
      </w:r>
      <w:r w:rsidRPr="00440EDA">
        <w:rPr>
          <w:rFonts w:ascii="SimSun" w:hAnsi="SimSun" w:cs="Microsoft YaHei" w:hint="eastAsia"/>
        </w:rPr>
        <w:t>知识</w:t>
      </w:r>
      <w:r w:rsidR="00024919" w:rsidRPr="00440EDA">
        <w:rPr>
          <w:rFonts w:ascii="SimSun" w:hAnsi="SimSun" w:cs="Microsoft YaHei" w:hint="eastAsia"/>
        </w:rPr>
        <w:t>、</w:t>
      </w:r>
      <w:r w:rsidRPr="00440EDA">
        <w:rPr>
          <w:rFonts w:ascii="SimSun" w:hAnsi="SimSun" w:cs="Microsoft YaHei" w:hint="eastAsia"/>
        </w:rPr>
        <w:t>语言的基础</w:t>
      </w:r>
      <w:r w:rsidR="00024919" w:rsidRPr="00440EDA">
        <w:rPr>
          <w:rFonts w:ascii="SimSun" w:hAnsi="SimSun" w:cs="Microsoft YaHei" w:hint="eastAsia"/>
        </w:rPr>
        <w:t>之所在</w:t>
      </w:r>
      <w:r w:rsidRPr="00440EDA">
        <w:rPr>
          <w:rFonts w:ascii="SimSun" w:hAnsi="SimSun" w:cs="Microsoft YaHei" w:hint="eastAsia"/>
        </w:rPr>
        <w:t>，因此</w:t>
      </w:r>
      <w:r w:rsidRPr="00440EDA">
        <w:rPr>
          <w:rFonts w:ascii="SimSun" w:hAnsi="SimSun" w:cs="Courier New"/>
        </w:rPr>
        <w:t>“</w:t>
      </w:r>
      <w:r w:rsidRPr="00440EDA">
        <w:rPr>
          <w:rFonts w:ascii="SimSun" w:hAnsi="SimSun" w:cs="Microsoft YaHei" w:hint="eastAsia"/>
        </w:rPr>
        <w:t>土地使用</w:t>
      </w:r>
      <w:r w:rsidR="00024919" w:rsidRPr="00440EDA">
        <w:rPr>
          <w:rFonts w:ascii="SimSun" w:hAnsi="SimSun" w:cs="Microsoft YaHei" w:hint="eastAsia"/>
        </w:rPr>
        <w:t>，</w:t>
      </w:r>
      <w:r w:rsidRPr="00440EDA">
        <w:rPr>
          <w:rFonts w:ascii="SimSun" w:hAnsi="SimSun" w:cs="Microsoft YaHei" w:hint="eastAsia"/>
        </w:rPr>
        <w:t>土地</w:t>
      </w:r>
      <w:r w:rsidR="00024919" w:rsidRPr="00440EDA">
        <w:rPr>
          <w:rFonts w:ascii="SimSun" w:hAnsi="SimSun" w:cs="Microsoft YaHei" w:hint="eastAsia"/>
        </w:rPr>
        <w:t>保有权的</w:t>
      </w:r>
      <w:r w:rsidRPr="00440EDA">
        <w:rPr>
          <w:rFonts w:ascii="SimSun" w:hAnsi="SimSun" w:cs="Microsoft YaHei" w:hint="eastAsia"/>
        </w:rPr>
        <w:t>状况和趋势</w:t>
      </w:r>
      <w:r w:rsidR="00024919" w:rsidRPr="00440EDA">
        <w:rPr>
          <w:rFonts w:ascii="SimSun" w:hAnsi="SimSun" w:cs="Microsoft YaHei" w:hint="eastAsia"/>
        </w:rPr>
        <w:t>，</w:t>
      </w:r>
      <w:r w:rsidRPr="00440EDA">
        <w:rPr>
          <w:rFonts w:ascii="SimSun" w:hAnsi="SimSun" w:cs="Microsoft YaHei" w:hint="eastAsia"/>
        </w:rPr>
        <w:t>是传统知识和</w:t>
      </w:r>
      <w:r w:rsidR="00A62FED" w:rsidRPr="00440EDA">
        <w:rPr>
          <w:rFonts w:ascii="SimSun" w:hAnsi="SimSun" w:cs="Microsoft YaHei" w:hint="eastAsia"/>
        </w:rPr>
        <w:t>土著</w:t>
      </w:r>
      <w:r w:rsidRPr="00440EDA">
        <w:rPr>
          <w:rFonts w:ascii="SimSun" w:hAnsi="SimSun" w:cs="Microsoft YaHei" w:hint="eastAsia"/>
        </w:rPr>
        <w:t>人民权利的关键指标</w:t>
      </w:r>
      <w:r w:rsidRPr="00440EDA">
        <w:rPr>
          <w:rFonts w:ascii="SimSun" w:hAnsi="SimSun" w:cs="Courier New"/>
        </w:rPr>
        <w:t>”</w:t>
      </w:r>
      <w:r w:rsidR="00024919" w:rsidRPr="00440EDA">
        <w:rPr>
          <w:rStyle w:val="FootnoteReference"/>
          <w:kern w:val="22"/>
        </w:rPr>
        <w:footnoteReference w:id="28"/>
      </w:r>
      <w:r w:rsidR="001217E7" w:rsidRPr="00440EDA">
        <w:rPr>
          <w:rFonts w:ascii="SimSun" w:hAnsi="SimSun" w:hint="eastAsia"/>
          <w:lang w:val="en-US"/>
        </w:rPr>
        <w:t>；</w:t>
      </w:r>
    </w:p>
    <w:p w14:paraId="6E422071" w14:textId="77777777" w:rsidR="00075793" w:rsidRPr="00440EDA" w:rsidRDefault="00075793" w:rsidP="005C1AAA">
      <w:pPr>
        <w:numPr>
          <w:ilvl w:val="0"/>
          <w:numId w:val="15"/>
        </w:numPr>
        <w:adjustRightInd w:val="0"/>
        <w:spacing w:before="120" w:after="120" w:line="240" w:lineRule="atLeast"/>
        <w:ind w:left="0" w:firstLine="360"/>
        <w:jc w:val="left"/>
        <w:rPr>
          <w:rFonts w:ascii="SimSun" w:hAnsi="SimSun"/>
          <w:lang w:val="en-US"/>
        </w:rPr>
      </w:pPr>
      <w:r w:rsidRPr="00440EDA">
        <w:rPr>
          <w:rFonts w:ascii="SimSun" w:hAnsi="SimSun" w:cs="Microsoft YaHei" w:hint="eastAsia"/>
        </w:rPr>
        <w:t>监测的其他重要专题领域是传统职业</w:t>
      </w:r>
      <w:r w:rsidR="00024919" w:rsidRPr="00440EDA">
        <w:rPr>
          <w:rFonts w:ascii="SimSun" w:hAnsi="SimSun" w:cs="Microsoft YaHei" w:hint="eastAsia"/>
        </w:rPr>
        <w:t>、</w:t>
      </w:r>
      <w:r w:rsidRPr="00440EDA">
        <w:rPr>
          <w:rFonts w:ascii="SimSun" w:hAnsi="SimSun" w:cs="Microsoft YaHei" w:hint="eastAsia"/>
        </w:rPr>
        <w:t>传统知识</w:t>
      </w:r>
      <w:r w:rsidR="00024919" w:rsidRPr="00440EDA">
        <w:rPr>
          <w:rFonts w:ascii="SimSun" w:hAnsi="SimSun" w:cs="Microsoft YaHei" w:hint="eastAsia"/>
        </w:rPr>
        <w:t>、</w:t>
      </w:r>
      <w:r w:rsidRPr="00440EDA">
        <w:rPr>
          <w:rFonts w:ascii="SimSun" w:hAnsi="SimSun" w:cs="Microsoft YaHei" w:hint="eastAsia"/>
        </w:rPr>
        <w:t>充分和有效参与。</w:t>
      </w:r>
      <w:r w:rsidRPr="00440EDA">
        <w:rPr>
          <w:rFonts w:ascii="SimSun" w:hAnsi="SimSun" w:hint="eastAsia"/>
        </w:rPr>
        <w:t xml:space="preserve"> </w:t>
      </w:r>
      <w:r w:rsidR="00024919" w:rsidRPr="00440EDA">
        <w:rPr>
          <w:rFonts w:ascii="SimSun" w:hAnsi="SimSun" w:hint="eastAsia"/>
        </w:rPr>
        <w:t>基于社区的监测和信息系统</w:t>
      </w:r>
      <w:r w:rsidRPr="00440EDA">
        <w:rPr>
          <w:rFonts w:ascii="SimSun" w:hAnsi="SimSun" w:cs="Microsoft YaHei" w:hint="eastAsia"/>
        </w:rPr>
        <w:t>全球</w:t>
      </w:r>
      <w:r w:rsidR="00024919" w:rsidRPr="00440EDA">
        <w:rPr>
          <w:rFonts w:ascii="SimSun" w:hAnsi="SimSun" w:cs="Microsoft YaHei" w:hint="eastAsia"/>
        </w:rPr>
        <w:t>讲习班为这些领域</w:t>
      </w:r>
      <w:r w:rsidRPr="00440EDA">
        <w:rPr>
          <w:rFonts w:ascii="SimSun" w:hAnsi="SimSun" w:cs="Microsoft YaHei" w:hint="eastAsia"/>
        </w:rPr>
        <w:t>确定了以下指标和组成部分</w:t>
      </w:r>
      <w:r w:rsidR="002B0C76" w:rsidRPr="00440EDA">
        <w:rPr>
          <w:rStyle w:val="FootnoteReference"/>
          <w:rFonts w:cs="Microsoft YaHei"/>
        </w:rPr>
        <w:footnoteReference w:id="29"/>
      </w:r>
      <w:r w:rsidRPr="00440EDA">
        <w:rPr>
          <w:rFonts w:ascii="SimSun" w:hAnsi="SimSun" w:cs="Microsoft YaHei" w:hint="eastAsia"/>
        </w:rPr>
        <w: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7"/>
        <w:gridCol w:w="5953"/>
      </w:tblGrid>
      <w:tr w:rsidR="00E97805" w:rsidRPr="00440EDA" w14:paraId="1D81C101" w14:textId="77777777" w:rsidTr="005E044E">
        <w:trPr>
          <w:tblHeader/>
          <w:jc w:val="center"/>
        </w:trPr>
        <w:tc>
          <w:tcPr>
            <w:tcW w:w="3647" w:type="dxa"/>
            <w:tcBorders>
              <w:top w:val="single" w:sz="4" w:space="0" w:color="auto"/>
              <w:left w:val="single" w:sz="4" w:space="0" w:color="auto"/>
              <w:bottom w:val="single" w:sz="4" w:space="0" w:color="auto"/>
              <w:right w:val="single" w:sz="4" w:space="0" w:color="auto"/>
            </w:tcBorders>
            <w:hideMark/>
          </w:tcPr>
          <w:p w14:paraId="79E37E04" w14:textId="77777777" w:rsidR="00E97805" w:rsidRPr="00440EDA" w:rsidRDefault="00E97805" w:rsidP="00AD30C3">
            <w:pPr>
              <w:pStyle w:val="Pa20"/>
              <w:spacing w:before="120" w:after="120" w:line="240" w:lineRule="atLeast"/>
              <w:jc w:val="center"/>
              <w:rPr>
                <w:rFonts w:ascii="SimSun" w:eastAsia="SimSun" w:hAnsi="SimSun" w:cs="Times New Roman"/>
                <w:b/>
                <w:snapToGrid w:val="0"/>
                <w:kern w:val="22"/>
              </w:rPr>
            </w:pPr>
            <w:r w:rsidRPr="00440EDA">
              <w:rPr>
                <w:rFonts w:ascii="SimSun" w:eastAsia="SimSun" w:hAnsi="SimSun" w:cs="Times New Roman" w:hint="eastAsia"/>
                <w:b/>
                <w:snapToGrid w:val="0"/>
                <w:kern w:val="22"/>
                <w:lang w:eastAsia="zh-CN"/>
              </w:rPr>
              <w:t>关键领域</w:t>
            </w:r>
          </w:p>
        </w:tc>
        <w:tc>
          <w:tcPr>
            <w:tcW w:w="5953" w:type="dxa"/>
            <w:tcBorders>
              <w:top w:val="single" w:sz="4" w:space="0" w:color="auto"/>
              <w:left w:val="single" w:sz="4" w:space="0" w:color="auto"/>
              <w:bottom w:val="single" w:sz="4" w:space="0" w:color="auto"/>
              <w:right w:val="single" w:sz="4" w:space="0" w:color="auto"/>
            </w:tcBorders>
            <w:hideMark/>
          </w:tcPr>
          <w:p w14:paraId="2766601B" w14:textId="77777777" w:rsidR="00E97805" w:rsidRPr="00440EDA" w:rsidRDefault="00E97805" w:rsidP="00AD30C3">
            <w:pPr>
              <w:pStyle w:val="Pa20"/>
              <w:spacing w:before="120" w:after="120" w:line="240" w:lineRule="atLeast"/>
              <w:jc w:val="center"/>
              <w:rPr>
                <w:rFonts w:ascii="SimSun" w:eastAsia="SimSun" w:hAnsi="SimSun" w:cs="Times New Roman"/>
                <w:b/>
                <w:snapToGrid w:val="0"/>
                <w:kern w:val="22"/>
              </w:rPr>
            </w:pPr>
            <w:r w:rsidRPr="00440EDA">
              <w:rPr>
                <w:rFonts w:ascii="SimSun" w:eastAsia="SimSun" w:hAnsi="SimSun" w:cs="Times New Roman" w:hint="eastAsia"/>
                <w:b/>
                <w:bCs/>
                <w:snapToGrid w:val="0"/>
                <w:kern w:val="22"/>
                <w:lang w:eastAsia="zh-CN"/>
              </w:rPr>
              <w:t>指标</w:t>
            </w:r>
            <w:r w:rsidRPr="00440EDA">
              <w:rPr>
                <w:rFonts w:ascii="SimSun" w:eastAsia="SimSun" w:hAnsi="SimSun" w:cs="Times New Roman"/>
                <w:b/>
                <w:bCs/>
                <w:snapToGrid w:val="0"/>
                <w:kern w:val="22"/>
              </w:rPr>
              <w:t>/</w:t>
            </w:r>
            <w:r w:rsidRPr="00440EDA">
              <w:rPr>
                <w:rFonts w:ascii="SimSun" w:eastAsia="SimSun" w:hAnsi="SimSun" w:cs="Times New Roman" w:hint="eastAsia"/>
                <w:b/>
                <w:bCs/>
                <w:snapToGrid w:val="0"/>
                <w:kern w:val="22"/>
                <w:lang w:eastAsia="zh-CN"/>
              </w:rPr>
              <w:t>组成部分</w:t>
            </w:r>
          </w:p>
        </w:tc>
      </w:tr>
      <w:tr w:rsidR="00E97805" w:rsidRPr="00440EDA" w14:paraId="65A55A3A" w14:textId="77777777" w:rsidTr="005E044E">
        <w:trPr>
          <w:jc w:val="center"/>
        </w:trPr>
        <w:tc>
          <w:tcPr>
            <w:tcW w:w="3647" w:type="dxa"/>
            <w:tcBorders>
              <w:top w:val="single" w:sz="4" w:space="0" w:color="auto"/>
              <w:left w:val="single" w:sz="4" w:space="0" w:color="auto"/>
              <w:bottom w:val="single" w:sz="4" w:space="0" w:color="auto"/>
              <w:right w:val="single" w:sz="4" w:space="0" w:color="auto"/>
            </w:tcBorders>
            <w:hideMark/>
          </w:tcPr>
          <w:p w14:paraId="15D60AFF" w14:textId="77777777" w:rsidR="00E97805" w:rsidRPr="00440EDA" w:rsidRDefault="00E97805" w:rsidP="00E82CD0">
            <w:pPr>
              <w:pStyle w:val="Pa21"/>
              <w:spacing w:after="120" w:line="240" w:lineRule="auto"/>
              <w:rPr>
                <w:rFonts w:ascii="SimSun" w:eastAsia="SimSun" w:hAnsi="SimSun" w:cs="Times New Roman"/>
                <w:snapToGrid w:val="0"/>
                <w:kern w:val="22"/>
              </w:rPr>
            </w:pPr>
            <w:r w:rsidRPr="00440EDA">
              <w:rPr>
                <w:rFonts w:ascii="SimSun" w:eastAsia="SimSun" w:hAnsi="SimSun" w:cs="Times New Roman"/>
                <w:snapToGrid w:val="0"/>
                <w:kern w:val="22"/>
              </w:rPr>
              <w:t xml:space="preserve">A. </w:t>
            </w:r>
            <w:r w:rsidRPr="00440EDA">
              <w:rPr>
                <w:rFonts w:ascii="SimSun" w:eastAsia="SimSun" w:hAnsi="SimSun" w:cs="Times New Roman" w:hint="eastAsia"/>
                <w:snapToGrid w:val="0"/>
                <w:kern w:val="22"/>
                <w:lang w:eastAsia="zh-CN"/>
              </w:rPr>
              <w:t>土地、领地和资源</w:t>
            </w:r>
          </w:p>
        </w:tc>
        <w:tc>
          <w:tcPr>
            <w:tcW w:w="5953" w:type="dxa"/>
            <w:tcBorders>
              <w:top w:val="single" w:sz="4" w:space="0" w:color="auto"/>
              <w:left w:val="single" w:sz="4" w:space="0" w:color="auto"/>
              <w:bottom w:val="single" w:sz="4" w:space="0" w:color="auto"/>
              <w:right w:val="single" w:sz="4" w:space="0" w:color="auto"/>
            </w:tcBorders>
            <w:hideMark/>
          </w:tcPr>
          <w:p w14:paraId="4F70A4FD"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外来威胁</w:t>
            </w:r>
          </w:p>
          <w:p w14:paraId="2F765B46"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土地权</w:t>
            </w:r>
          </w:p>
          <w:p w14:paraId="6A984C57"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土地使用变化状况</w:t>
            </w:r>
          </w:p>
          <w:p w14:paraId="6FB5A37B"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hint="eastAsia"/>
                <w:sz w:val="24"/>
                <w:szCs w:val="24"/>
              </w:rPr>
              <w:t>掌握命运</w:t>
            </w:r>
          </w:p>
          <w:p w14:paraId="264DABE2"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lastRenderedPageBreak/>
              <w:t>侵权</w:t>
            </w:r>
          </w:p>
          <w:p w14:paraId="0CC7BCDE" w14:textId="77777777" w:rsidR="00E97805"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社区如何遵守规则</w:t>
            </w:r>
            <w:r w:rsidRPr="00440EDA">
              <w:rPr>
                <w:rFonts w:ascii="SimSun" w:eastAsia="SimSun" w:hAnsi="SimSun" w:hint="eastAsia"/>
                <w:sz w:val="24"/>
                <w:szCs w:val="24"/>
              </w:rPr>
              <w:t>/</w:t>
            </w:r>
            <w:r w:rsidRPr="00440EDA">
              <w:rPr>
                <w:rFonts w:ascii="SimSun" w:eastAsia="SimSun" w:hAnsi="SimSun" w:cs="Microsoft YaHei" w:hint="eastAsia"/>
                <w:sz w:val="24"/>
                <w:szCs w:val="24"/>
              </w:rPr>
              <w:t>规范</w:t>
            </w:r>
            <w:r w:rsidRPr="00440EDA">
              <w:rPr>
                <w:rFonts w:ascii="SimSun" w:eastAsia="SimSun" w:hAnsi="SimSun" w:hint="eastAsia"/>
                <w:sz w:val="24"/>
                <w:szCs w:val="24"/>
              </w:rPr>
              <w:t>/</w:t>
            </w:r>
            <w:r w:rsidRPr="00440EDA">
              <w:rPr>
                <w:rFonts w:ascii="SimSun" w:eastAsia="SimSun" w:hAnsi="SimSun" w:cs="Microsoft YaHei" w:hint="eastAsia"/>
                <w:sz w:val="24"/>
                <w:szCs w:val="24"/>
              </w:rPr>
              <w:t>政策</w:t>
            </w:r>
          </w:p>
        </w:tc>
      </w:tr>
      <w:tr w:rsidR="00E97805" w:rsidRPr="00440EDA" w14:paraId="62F0FC0A" w14:textId="77777777" w:rsidTr="005E044E">
        <w:trPr>
          <w:jc w:val="center"/>
        </w:trPr>
        <w:tc>
          <w:tcPr>
            <w:tcW w:w="3647" w:type="dxa"/>
            <w:tcBorders>
              <w:top w:val="single" w:sz="4" w:space="0" w:color="auto"/>
              <w:left w:val="single" w:sz="4" w:space="0" w:color="auto"/>
              <w:bottom w:val="single" w:sz="4" w:space="0" w:color="auto"/>
              <w:right w:val="single" w:sz="4" w:space="0" w:color="auto"/>
            </w:tcBorders>
            <w:hideMark/>
          </w:tcPr>
          <w:p w14:paraId="13834B26" w14:textId="77777777" w:rsidR="00E97805" w:rsidRPr="00440EDA" w:rsidRDefault="00E97805" w:rsidP="00E82CD0">
            <w:pPr>
              <w:pStyle w:val="Pa21"/>
              <w:spacing w:after="120" w:line="240" w:lineRule="auto"/>
              <w:rPr>
                <w:rFonts w:ascii="SimSun" w:eastAsia="SimSun" w:hAnsi="SimSun" w:cs="Times New Roman"/>
                <w:snapToGrid w:val="0"/>
                <w:kern w:val="22"/>
              </w:rPr>
            </w:pPr>
            <w:r w:rsidRPr="00440EDA">
              <w:rPr>
                <w:rFonts w:ascii="SimSun" w:eastAsia="SimSun" w:hAnsi="SimSun" w:cs="Times New Roman"/>
                <w:snapToGrid w:val="0"/>
                <w:kern w:val="22"/>
              </w:rPr>
              <w:lastRenderedPageBreak/>
              <w:t xml:space="preserve">B. </w:t>
            </w:r>
            <w:r w:rsidR="0079655D" w:rsidRPr="00440EDA">
              <w:rPr>
                <w:rFonts w:ascii="SimSun" w:eastAsia="SimSun" w:hAnsi="SimSun" w:cs="Times New Roman" w:hint="eastAsia"/>
                <w:snapToGrid w:val="0"/>
                <w:kern w:val="22"/>
                <w:lang w:eastAsia="zh-CN"/>
              </w:rPr>
              <w:t>传统职业</w:t>
            </w:r>
          </w:p>
        </w:tc>
        <w:tc>
          <w:tcPr>
            <w:tcW w:w="5953" w:type="dxa"/>
            <w:tcBorders>
              <w:top w:val="single" w:sz="4" w:space="0" w:color="auto"/>
              <w:left w:val="single" w:sz="4" w:space="0" w:color="auto"/>
              <w:bottom w:val="single" w:sz="4" w:space="0" w:color="auto"/>
              <w:right w:val="single" w:sz="4" w:space="0" w:color="auto"/>
            </w:tcBorders>
            <w:hideMark/>
          </w:tcPr>
          <w:p w14:paraId="2EE6AFBF" w14:textId="77777777" w:rsidR="00E97805"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文化层面、仪式惯例</w:t>
            </w:r>
          </w:p>
        </w:tc>
      </w:tr>
      <w:tr w:rsidR="00E97805" w:rsidRPr="00440EDA" w14:paraId="67EC388B" w14:textId="77777777" w:rsidTr="005E044E">
        <w:trPr>
          <w:jc w:val="center"/>
        </w:trPr>
        <w:tc>
          <w:tcPr>
            <w:tcW w:w="3647" w:type="dxa"/>
            <w:tcBorders>
              <w:top w:val="single" w:sz="4" w:space="0" w:color="auto"/>
              <w:left w:val="single" w:sz="4" w:space="0" w:color="auto"/>
              <w:bottom w:val="single" w:sz="4" w:space="0" w:color="auto"/>
              <w:right w:val="single" w:sz="4" w:space="0" w:color="auto"/>
            </w:tcBorders>
            <w:hideMark/>
          </w:tcPr>
          <w:p w14:paraId="5201FAAD" w14:textId="77777777" w:rsidR="00E97805" w:rsidRPr="00440EDA" w:rsidRDefault="00E97805" w:rsidP="00E82CD0">
            <w:pPr>
              <w:pStyle w:val="Pa21"/>
              <w:spacing w:after="120" w:line="240" w:lineRule="auto"/>
              <w:rPr>
                <w:rFonts w:ascii="SimSun" w:eastAsia="SimSun" w:hAnsi="SimSun" w:cs="Times New Roman"/>
                <w:snapToGrid w:val="0"/>
                <w:kern w:val="22"/>
              </w:rPr>
            </w:pPr>
            <w:r w:rsidRPr="00440EDA">
              <w:rPr>
                <w:rFonts w:ascii="SimSun" w:eastAsia="SimSun" w:hAnsi="SimSun" w:cs="Times New Roman"/>
                <w:snapToGrid w:val="0"/>
                <w:kern w:val="22"/>
              </w:rPr>
              <w:t xml:space="preserve">C. </w:t>
            </w:r>
            <w:r w:rsidR="0079655D" w:rsidRPr="00440EDA">
              <w:rPr>
                <w:rFonts w:ascii="SimSun" w:eastAsia="SimSun" w:hAnsi="SimSun" w:cs="Times New Roman" w:hint="eastAsia"/>
                <w:snapToGrid w:val="0"/>
                <w:kern w:val="22"/>
                <w:lang w:eastAsia="zh-CN"/>
              </w:rPr>
              <w:t>传统知识</w:t>
            </w:r>
          </w:p>
        </w:tc>
        <w:tc>
          <w:tcPr>
            <w:tcW w:w="5953" w:type="dxa"/>
            <w:tcBorders>
              <w:top w:val="single" w:sz="4" w:space="0" w:color="auto"/>
              <w:left w:val="single" w:sz="4" w:space="0" w:color="auto"/>
              <w:bottom w:val="single" w:sz="4" w:space="0" w:color="auto"/>
              <w:right w:val="single" w:sz="4" w:space="0" w:color="auto"/>
            </w:tcBorders>
            <w:hideMark/>
          </w:tcPr>
          <w:p w14:paraId="30FAA008"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社会关系</w:t>
            </w:r>
            <w:r w:rsidRPr="00440EDA">
              <w:rPr>
                <w:rFonts w:ascii="SimSun" w:eastAsia="SimSun" w:hAnsi="SimSun" w:hint="eastAsia"/>
                <w:sz w:val="24"/>
                <w:szCs w:val="24"/>
              </w:rPr>
              <w:t>/</w:t>
            </w:r>
            <w:r w:rsidRPr="00440EDA">
              <w:rPr>
                <w:rFonts w:ascii="SimSun" w:eastAsia="SimSun" w:hAnsi="SimSun" w:cs="Microsoft YaHei" w:hint="eastAsia"/>
                <w:sz w:val="24"/>
                <w:szCs w:val="24"/>
              </w:rPr>
              <w:t>社区互动</w:t>
            </w:r>
          </w:p>
          <w:p w14:paraId="19DA1CF0" w14:textId="77777777" w:rsidR="0079655D" w:rsidRPr="00440EDA" w:rsidRDefault="00A62FE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土著</w:t>
            </w:r>
            <w:r w:rsidR="0079655D" w:rsidRPr="00440EDA">
              <w:rPr>
                <w:rFonts w:ascii="SimSun" w:eastAsia="SimSun" w:hAnsi="SimSun" w:cs="Microsoft YaHei" w:hint="eastAsia"/>
                <w:sz w:val="24"/>
                <w:szCs w:val="24"/>
              </w:rPr>
              <w:t>语言</w:t>
            </w:r>
          </w:p>
          <w:p w14:paraId="5F94E858"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文化完整性</w:t>
            </w:r>
          </w:p>
          <w:p w14:paraId="6EA26AE8" w14:textId="77777777" w:rsidR="00E97805"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物种</w:t>
            </w:r>
            <w:r w:rsidRPr="00440EDA">
              <w:rPr>
                <w:rFonts w:ascii="SimSun" w:eastAsia="SimSun" w:hAnsi="SimSun" w:hint="eastAsia"/>
                <w:sz w:val="24"/>
                <w:szCs w:val="24"/>
              </w:rPr>
              <w:t>/</w:t>
            </w:r>
            <w:r w:rsidRPr="00440EDA">
              <w:rPr>
                <w:rFonts w:ascii="SimSun" w:eastAsia="SimSun" w:hAnsi="SimSun" w:cs="Microsoft YaHei" w:hint="eastAsia"/>
                <w:sz w:val="24"/>
                <w:szCs w:val="24"/>
              </w:rPr>
              <w:t>野生动植物</w:t>
            </w:r>
          </w:p>
        </w:tc>
      </w:tr>
      <w:tr w:rsidR="00E97805" w:rsidRPr="00440EDA" w14:paraId="14E95089" w14:textId="77777777" w:rsidTr="005E044E">
        <w:trPr>
          <w:jc w:val="center"/>
        </w:trPr>
        <w:tc>
          <w:tcPr>
            <w:tcW w:w="3647" w:type="dxa"/>
            <w:tcBorders>
              <w:top w:val="single" w:sz="4" w:space="0" w:color="auto"/>
              <w:left w:val="single" w:sz="4" w:space="0" w:color="auto"/>
              <w:bottom w:val="single" w:sz="4" w:space="0" w:color="auto"/>
              <w:right w:val="single" w:sz="4" w:space="0" w:color="auto"/>
            </w:tcBorders>
            <w:hideMark/>
          </w:tcPr>
          <w:p w14:paraId="6C422CD9" w14:textId="77777777" w:rsidR="00E97805" w:rsidRPr="00440EDA" w:rsidRDefault="00E97805" w:rsidP="00E82CD0">
            <w:pPr>
              <w:pStyle w:val="Pa21"/>
              <w:spacing w:after="120" w:line="240" w:lineRule="auto"/>
              <w:rPr>
                <w:rFonts w:ascii="SimSun" w:eastAsia="SimSun" w:hAnsi="SimSun" w:cs="Times New Roman"/>
                <w:snapToGrid w:val="0"/>
                <w:kern w:val="22"/>
              </w:rPr>
            </w:pPr>
            <w:r w:rsidRPr="00440EDA">
              <w:rPr>
                <w:rFonts w:ascii="SimSun" w:eastAsia="SimSun" w:hAnsi="SimSun" w:cs="Times New Roman"/>
                <w:snapToGrid w:val="0"/>
                <w:kern w:val="22"/>
              </w:rPr>
              <w:t xml:space="preserve">D. </w:t>
            </w:r>
            <w:r w:rsidR="0079655D" w:rsidRPr="00440EDA">
              <w:rPr>
                <w:rFonts w:ascii="SimSun" w:eastAsia="SimSun" w:hAnsi="SimSun" w:cs="Times New Roman" w:hint="eastAsia"/>
                <w:snapToGrid w:val="0"/>
                <w:kern w:val="22"/>
                <w:lang w:eastAsia="zh-CN"/>
              </w:rPr>
              <w:t>充分和有效参与</w:t>
            </w:r>
          </w:p>
        </w:tc>
        <w:tc>
          <w:tcPr>
            <w:tcW w:w="5953" w:type="dxa"/>
            <w:tcBorders>
              <w:top w:val="single" w:sz="4" w:space="0" w:color="auto"/>
              <w:left w:val="single" w:sz="4" w:space="0" w:color="auto"/>
              <w:bottom w:val="single" w:sz="4" w:space="0" w:color="auto"/>
              <w:right w:val="single" w:sz="4" w:space="0" w:color="auto"/>
            </w:tcBorders>
            <w:hideMark/>
          </w:tcPr>
          <w:p w14:paraId="41BF6071"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男女老幼的角色</w:t>
            </w:r>
          </w:p>
          <w:p w14:paraId="65E3A032"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有效参与取决于形式和方法</w:t>
            </w:r>
          </w:p>
          <w:p w14:paraId="68859380" w14:textId="77777777" w:rsidR="00E97805"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cs="Microsoft YaHei"/>
                <w:sz w:val="24"/>
                <w:szCs w:val="24"/>
              </w:rPr>
            </w:pPr>
            <w:r w:rsidRPr="00440EDA">
              <w:rPr>
                <w:rFonts w:ascii="SimSun" w:eastAsia="SimSun" w:hAnsi="SimSun" w:cs="Microsoft YaHei" w:hint="eastAsia"/>
                <w:sz w:val="24"/>
                <w:szCs w:val="24"/>
              </w:rPr>
              <w:t>如何作决定</w:t>
            </w:r>
          </w:p>
          <w:p w14:paraId="67788092" w14:textId="77777777" w:rsidR="0079655D" w:rsidRPr="00440EDA" w:rsidRDefault="0079655D" w:rsidP="00E82C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hint="eastAsia"/>
                <w:sz w:val="24"/>
                <w:szCs w:val="24"/>
              </w:rPr>
              <w:t>自由、事先和知情同意</w:t>
            </w:r>
          </w:p>
        </w:tc>
      </w:tr>
    </w:tbl>
    <w:p w14:paraId="55C35609" w14:textId="77777777" w:rsidR="005A6B82" w:rsidRPr="00440EDA" w:rsidRDefault="005A6B82"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几个国家在实施基于社区的监测和信息系统中取得如下一些相关经验</w:t>
      </w:r>
      <w:r w:rsidRPr="00440EDA">
        <w:rPr>
          <w:rStyle w:val="FootnoteReference"/>
          <w:kern w:val="22"/>
        </w:rPr>
        <w:footnoteReference w:id="30"/>
      </w:r>
      <w:r w:rsidRPr="00440EDA">
        <w:rPr>
          <w:rFonts w:ascii="SimSun" w:hAnsi="SimSun" w:cs="Microsoft YaHei" w:hint="eastAsia"/>
          <w:sz w:val="24"/>
          <w:lang w:eastAsia="zh-CN"/>
        </w:rPr>
        <w:t>：</w:t>
      </w:r>
      <w:r w:rsidRPr="00440EDA">
        <w:rPr>
          <w:rFonts w:ascii="SimSun" w:hAnsi="SimSun"/>
          <w:sz w:val="24"/>
          <w:lang w:val="en-US" w:eastAsia="zh-CN"/>
        </w:rPr>
        <w:t xml:space="preserve"> </w:t>
      </w:r>
    </w:p>
    <w:p w14:paraId="41C86EF0" w14:textId="77777777" w:rsidR="005A6B82" w:rsidRPr="00440EDA" w:rsidRDefault="005A6B82" w:rsidP="005C1AAA">
      <w:pPr>
        <w:pStyle w:val="HTMLPreformatted"/>
        <w:numPr>
          <w:ilvl w:val="0"/>
          <w:numId w:val="3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人们使用不同方法收集的数据可以汇总，只要每个地方</w:t>
      </w:r>
      <w:r w:rsidR="005F42CC" w:rsidRPr="00440EDA">
        <w:rPr>
          <w:rFonts w:ascii="SimSun" w:eastAsia="SimSun" w:hAnsi="SimSun" w:cs="Microsoft YaHei" w:hint="eastAsia"/>
          <w:sz w:val="24"/>
          <w:szCs w:val="24"/>
        </w:rPr>
        <w:t>长期</w:t>
      </w:r>
      <w:r w:rsidRPr="00440EDA">
        <w:rPr>
          <w:rFonts w:ascii="SimSun" w:eastAsia="SimSun" w:hAnsi="SimSun" w:cs="Microsoft YaHei" w:hint="eastAsia"/>
          <w:sz w:val="24"/>
          <w:szCs w:val="24"/>
        </w:rPr>
        <w:t>使用的方法是一致的</w:t>
      </w:r>
      <w:r w:rsidR="001217E7" w:rsidRPr="00440EDA">
        <w:rPr>
          <w:rFonts w:ascii="SimSun" w:eastAsia="SimSun" w:hAnsi="SimSun" w:hint="eastAsia"/>
          <w:sz w:val="24"/>
          <w:szCs w:val="24"/>
        </w:rPr>
        <w:t>；</w:t>
      </w:r>
    </w:p>
    <w:p w14:paraId="4154B498" w14:textId="77777777" w:rsidR="005A6B82" w:rsidRPr="00440EDA" w:rsidRDefault="00391897" w:rsidP="005C1AAA">
      <w:pPr>
        <w:pStyle w:val="HTMLPreformatted"/>
        <w:numPr>
          <w:ilvl w:val="0"/>
          <w:numId w:val="3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宁简勿繁</w:t>
      </w:r>
      <w:r w:rsidR="001217E7" w:rsidRPr="00440EDA">
        <w:rPr>
          <w:rFonts w:ascii="SimSun" w:eastAsia="SimSun" w:hAnsi="SimSun" w:hint="eastAsia"/>
          <w:sz w:val="24"/>
          <w:szCs w:val="24"/>
        </w:rPr>
        <w:t>；</w:t>
      </w:r>
    </w:p>
    <w:p w14:paraId="69A10907" w14:textId="77777777" w:rsidR="005A6B82" w:rsidRPr="00440EDA" w:rsidRDefault="005A6B82" w:rsidP="005C1AAA">
      <w:pPr>
        <w:pStyle w:val="HTMLPreformatted"/>
        <w:numPr>
          <w:ilvl w:val="0"/>
          <w:numId w:val="3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新旧技术</w:t>
      </w:r>
      <w:r w:rsidR="00391897" w:rsidRPr="00440EDA">
        <w:rPr>
          <w:rFonts w:ascii="SimSun" w:eastAsia="SimSun" w:hAnsi="SimSun" w:cs="Microsoft YaHei" w:hint="eastAsia"/>
          <w:sz w:val="24"/>
          <w:szCs w:val="24"/>
        </w:rPr>
        <w:t>混用</w:t>
      </w:r>
      <w:r w:rsidR="001217E7" w:rsidRPr="00440EDA">
        <w:rPr>
          <w:rFonts w:ascii="SimSun" w:eastAsia="SimSun" w:hAnsi="SimSun" w:hint="eastAsia"/>
          <w:sz w:val="24"/>
          <w:szCs w:val="24"/>
        </w:rPr>
        <w:t>；</w:t>
      </w:r>
    </w:p>
    <w:p w14:paraId="61E43B44" w14:textId="77777777" w:rsidR="005A6B82" w:rsidRPr="00440EDA" w:rsidRDefault="005A6B82" w:rsidP="005C1AAA">
      <w:pPr>
        <w:pStyle w:val="HTMLPreformatted"/>
        <w:numPr>
          <w:ilvl w:val="0"/>
          <w:numId w:val="3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根据社区需要进行监测</w:t>
      </w:r>
      <w:r w:rsidR="001217E7" w:rsidRPr="00440EDA">
        <w:rPr>
          <w:rFonts w:ascii="SimSun" w:eastAsia="SimSun" w:hAnsi="SimSun" w:hint="eastAsia"/>
          <w:sz w:val="24"/>
          <w:szCs w:val="24"/>
        </w:rPr>
        <w:t>；</w:t>
      </w:r>
    </w:p>
    <w:p w14:paraId="0BC284DC" w14:textId="77777777" w:rsidR="005A6B82" w:rsidRPr="00440EDA" w:rsidRDefault="005A6B82" w:rsidP="005C1AAA">
      <w:pPr>
        <w:pStyle w:val="HTMLPreformatted"/>
        <w:numPr>
          <w:ilvl w:val="0"/>
          <w:numId w:val="3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社区需要获得</w:t>
      </w:r>
      <w:r w:rsidR="00391897" w:rsidRPr="00440EDA">
        <w:rPr>
          <w:rFonts w:ascii="SimSun" w:eastAsia="SimSun" w:hAnsi="SimSun" w:cs="Microsoft YaHei" w:hint="eastAsia"/>
          <w:sz w:val="24"/>
          <w:szCs w:val="24"/>
        </w:rPr>
        <w:t>信息，了解</w:t>
      </w:r>
      <w:r w:rsidRPr="00440EDA">
        <w:rPr>
          <w:rFonts w:ascii="SimSun" w:eastAsia="SimSun" w:hAnsi="SimSun" w:cs="Microsoft YaHei" w:hint="eastAsia"/>
          <w:sz w:val="24"/>
          <w:szCs w:val="24"/>
        </w:rPr>
        <w:t>影响他们的举措</w:t>
      </w:r>
      <w:r w:rsidR="001217E7" w:rsidRPr="00440EDA">
        <w:rPr>
          <w:rFonts w:ascii="SimSun" w:eastAsia="SimSun" w:hAnsi="SimSun" w:hint="eastAsia"/>
          <w:sz w:val="24"/>
          <w:szCs w:val="24"/>
        </w:rPr>
        <w:t>；</w:t>
      </w:r>
    </w:p>
    <w:p w14:paraId="406FA7A4" w14:textId="77777777" w:rsidR="005A6B82" w:rsidRPr="00440EDA" w:rsidRDefault="005A6B82" w:rsidP="005C1AAA">
      <w:pPr>
        <w:pStyle w:val="HTMLPreformatted"/>
        <w:numPr>
          <w:ilvl w:val="0"/>
          <w:numId w:val="36"/>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cs="Microsoft YaHei"/>
          <w:sz w:val="24"/>
          <w:szCs w:val="24"/>
        </w:rPr>
      </w:pPr>
      <w:r w:rsidRPr="00440EDA">
        <w:rPr>
          <w:rFonts w:ascii="SimSun" w:eastAsia="SimSun" w:hAnsi="SimSun" w:cs="Microsoft YaHei" w:hint="eastAsia"/>
          <w:sz w:val="24"/>
          <w:szCs w:val="24"/>
        </w:rPr>
        <w:t>尊重</w:t>
      </w:r>
      <w:r w:rsidR="00391897" w:rsidRPr="00440EDA">
        <w:rPr>
          <w:rFonts w:ascii="SimSun" w:eastAsia="SimSun" w:hAnsi="SimSun" w:hint="eastAsia"/>
          <w:sz w:val="24"/>
          <w:szCs w:val="24"/>
        </w:rPr>
        <w:t>基于社区的监测和信息系统</w:t>
      </w:r>
      <w:r w:rsidRPr="00440EDA">
        <w:rPr>
          <w:rFonts w:ascii="SimSun" w:eastAsia="SimSun" w:hAnsi="SimSun" w:cs="Microsoft YaHei" w:hint="eastAsia"/>
          <w:sz w:val="24"/>
          <w:szCs w:val="24"/>
        </w:rPr>
        <w:t>的丰富</w:t>
      </w:r>
      <w:r w:rsidR="005F42CC" w:rsidRPr="00440EDA">
        <w:rPr>
          <w:rFonts w:ascii="SimSun" w:eastAsia="SimSun" w:hAnsi="SimSun" w:cs="Microsoft YaHei" w:hint="eastAsia"/>
          <w:sz w:val="24"/>
          <w:szCs w:val="24"/>
        </w:rPr>
        <w:t>性存在于其</w:t>
      </w:r>
      <w:r w:rsidRPr="00440EDA">
        <w:rPr>
          <w:rFonts w:ascii="SimSun" w:eastAsia="SimSun" w:hAnsi="SimSun" w:cs="Microsoft YaHei" w:hint="eastAsia"/>
          <w:sz w:val="24"/>
          <w:szCs w:val="24"/>
        </w:rPr>
        <w:t>多样性</w:t>
      </w:r>
      <w:r w:rsidR="005F42CC" w:rsidRPr="00440EDA">
        <w:rPr>
          <w:rFonts w:ascii="SimSun" w:eastAsia="SimSun" w:hAnsi="SimSun" w:cs="Microsoft YaHei" w:hint="eastAsia"/>
          <w:sz w:val="24"/>
          <w:szCs w:val="24"/>
        </w:rPr>
        <w:t>之中的事实</w:t>
      </w:r>
      <w:r w:rsidRPr="00440EDA">
        <w:rPr>
          <w:rFonts w:ascii="SimSun" w:eastAsia="SimSun" w:hAnsi="SimSun" w:cs="Microsoft YaHei" w:hint="eastAsia"/>
          <w:sz w:val="24"/>
          <w:szCs w:val="24"/>
        </w:rPr>
        <w:t>，但为特定目的而</w:t>
      </w:r>
      <w:r w:rsidR="00391897" w:rsidRPr="00440EDA">
        <w:rPr>
          <w:rFonts w:ascii="SimSun" w:eastAsia="SimSun" w:hAnsi="SimSun" w:cs="Microsoft YaHei" w:hint="eastAsia"/>
          <w:sz w:val="24"/>
          <w:szCs w:val="24"/>
        </w:rPr>
        <w:t>协作</w:t>
      </w:r>
      <w:r w:rsidRPr="00440EDA">
        <w:rPr>
          <w:rFonts w:ascii="SimSun" w:eastAsia="SimSun" w:hAnsi="SimSun" w:cs="Microsoft YaHei" w:hint="eastAsia"/>
          <w:sz w:val="24"/>
          <w:szCs w:val="24"/>
        </w:rPr>
        <w:t>。</w:t>
      </w:r>
    </w:p>
    <w:p w14:paraId="167F0F81" w14:textId="77777777" w:rsidR="005A6B82" w:rsidRPr="00440EDA" w:rsidRDefault="00A62FED"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土著</w:t>
      </w:r>
      <w:r w:rsidR="005A6B82" w:rsidRPr="00440EDA">
        <w:rPr>
          <w:rFonts w:ascii="SimSun" w:hAnsi="SimSun" w:cs="Microsoft YaHei" w:hint="eastAsia"/>
          <w:sz w:val="24"/>
          <w:lang w:eastAsia="zh-CN"/>
        </w:rPr>
        <w:t>和社区保护区联盟有</w:t>
      </w:r>
      <w:r w:rsidR="004645FE" w:rsidRPr="00440EDA">
        <w:rPr>
          <w:rFonts w:ascii="SimSun" w:hAnsi="SimSun" w:cs="Microsoft YaHei" w:hint="eastAsia"/>
          <w:sz w:val="24"/>
          <w:lang w:eastAsia="zh-CN"/>
        </w:rPr>
        <w:t>几</w:t>
      </w:r>
      <w:r w:rsidR="005A6B82" w:rsidRPr="00440EDA">
        <w:rPr>
          <w:rFonts w:ascii="SimSun" w:hAnsi="SimSun" w:cs="Microsoft YaHei" w:hint="eastAsia"/>
          <w:sz w:val="24"/>
          <w:lang w:eastAsia="zh-CN"/>
        </w:rPr>
        <w:t>种工具和方法，</w:t>
      </w:r>
      <w:r w:rsidR="004645FE" w:rsidRPr="00440EDA">
        <w:rPr>
          <w:rFonts w:ascii="SimSun" w:hAnsi="SimSun" w:cs="Microsoft YaHei" w:hint="eastAsia"/>
          <w:sz w:val="24"/>
          <w:lang w:eastAsia="zh-CN"/>
        </w:rPr>
        <w:t>涉及</w:t>
      </w:r>
      <w:r w:rsidR="005A6B82" w:rsidRPr="00440EDA">
        <w:rPr>
          <w:rFonts w:ascii="SimSun" w:hAnsi="SimSun" w:cs="Microsoft YaHei" w:hint="eastAsia"/>
          <w:sz w:val="24"/>
          <w:lang w:eastAsia="zh-CN"/>
        </w:rPr>
        <w:t>评估</w:t>
      </w:r>
      <w:r w:rsidRPr="00440EDA">
        <w:rPr>
          <w:rFonts w:ascii="SimSun" w:hAnsi="SimSun" w:cs="Microsoft YaHei" w:hint="eastAsia"/>
          <w:sz w:val="24"/>
          <w:lang w:eastAsia="zh-CN"/>
        </w:rPr>
        <w:t>土著</w:t>
      </w:r>
      <w:r w:rsidR="005A6B82" w:rsidRPr="00440EDA">
        <w:rPr>
          <w:rFonts w:ascii="SimSun" w:hAnsi="SimSun" w:cs="Microsoft YaHei" w:hint="eastAsia"/>
          <w:sz w:val="24"/>
          <w:lang w:eastAsia="zh-CN"/>
        </w:rPr>
        <w:t>人民和地方社区在管理这些地区方面的集体行动的贡献。其中包括：</w:t>
      </w:r>
    </w:p>
    <w:p w14:paraId="238281EF" w14:textId="77777777" w:rsidR="005A6B82" w:rsidRPr="00440EDA" w:rsidRDefault="004645FE" w:rsidP="005C1AAA">
      <w:pPr>
        <w:pStyle w:val="HTMLPreformatted"/>
        <w:numPr>
          <w:ilvl w:val="0"/>
          <w:numId w:val="37"/>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关于土著和社区保护区的基层</w:t>
      </w:r>
      <w:r w:rsidR="005A6B82" w:rsidRPr="00440EDA">
        <w:rPr>
          <w:rFonts w:ascii="SimSun" w:eastAsia="SimSun" w:hAnsi="SimSun" w:cs="Microsoft YaHei" w:hint="eastAsia"/>
          <w:sz w:val="24"/>
          <w:szCs w:val="24"/>
        </w:rPr>
        <w:t>讨论：涉及参与过程，并根据情况使用</w:t>
      </w:r>
      <w:r w:rsidRPr="00440EDA">
        <w:rPr>
          <w:rFonts w:ascii="SimSun" w:eastAsia="SimSun" w:hAnsi="SimSun" w:cs="Microsoft YaHei" w:hint="eastAsia"/>
          <w:sz w:val="24"/>
          <w:szCs w:val="24"/>
        </w:rPr>
        <w:t>许多不同</w:t>
      </w:r>
      <w:r w:rsidR="005A6B82" w:rsidRPr="00440EDA">
        <w:rPr>
          <w:rFonts w:ascii="SimSun" w:eastAsia="SimSun" w:hAnsi="SimSun" w:cs="Microsoft YaHei" w:hint="eastAsia"/>
          <w:sz w:val="24"/>
          <w:szCs w:val="24"/>
        </w:rPr>
        <w:t>方法和工具，</w:t>
      </w:r>
      <w:r w:rsidRPr="00440EDA">
        <w:rPr>
          <w:rFonts w:ascii="SimSun" w:eastAsia="SimSun" w:hAnsi="SimSun" w:cs="Microsoft YaHei" w:hint="eastAsia"/>
          <w:sz w:val="24"/>
          <w:szCs w:val="24"/>
        </w:rPr>
        <w:t>主要是</w:t>
      </w:r>
      <w:r w:rsidR="005A6B82" w:rsidRPr="00440EDA">
        <w:rPr>
          <w:rFonts w:ascii="SimSun" w:eastAsia="SimSun" w:hAnsi="SimSun" w:cs="Microsoft YaHei" w:hint="eastAsia"/>
          <w:sz w:val="24"/>
          <w:szCs w:val="24"/>
        </w:rPr>
        <w:t>社区</w:t>
      </w:r>
      <w:r w:rsidRPr="00440EDA">
        <w:rPr>
          <w:rFonts w:ascii="SimSun" w:eastAsia="SimSun" w:hAnsi="SimSun" w:cs="Microsoft YaHei" w:hint="eastAsia"/>
          <w:sz w:val="24"/>
          <w:szCs w:val="24"/>
        </w:rPr>
        <w:t>群体</w:t>
      </w:r>
      <w:r w:rsidR="005A6B82" w:rsidRPr="00440EDA">
        <w:rPr>
          <w:rFonts w:ascii="SimSun" w:eastAsia="SimSun" w:hAnsi="SimSun" w:cs="Microsoft YaHei" w:hint="eastAsia"/>
          <w:sz w:val="24"/>
          <w:szCs w:val="24"/>
        </w:rPr>
        <w:t>使用的视觉工具（如绘图，趋势分析）。重点是</w:t>
      </w:r>
      <w:r w:rsidRPr="00440EDA">
        <w:rPr>
          <w:rFonts w:ascii="SimSun" w:eastAsia="SimSun" w:hAnsi="SimSun" w:cs="Microsoft YaHei" w:hint="eastAsia"/>
          <w:sz w:val="24"/>
          <w:szCs w:val="24"/>
        </w:rPr>
        <w:t>土著和社区保护区</w:t>
      </w:r>
      <w:r w:rsidR="005A6B82" w:rsidRPr="00440EDA">
        <w:rPr>
          <w:rFonts w:ascii="SimSun" w:eastAsia="SimSun" w:hAnsi="SimSun" w:cs="Microsoft YaHei" w:hint="eastAsia"/>
          <w:sz w:val="24"/>
          <w:szCs w:val="24"/>
        </w:rPr>
        <w:t>的地位，</w:t>
      </w:r>
      <w:r w:rsidRPr="00440EDA">
        <w:rPr>
          <w:rFonts w:ascii="SimSun" w:eastAsia="SimSun" w:hAnsi="SimSun" w:cs="Microsoft YaHei" w:hint="eastAsia"/>
          <w:sz w:val="24"/>
          <w:szCs w:val="24"/>
        </w:rPr>
        <w:t>其面临的</w:t>
      </w:r>
      <w:r w:rsidR="005A6B82" w:rsidRPr="00440EDA">
        <w:rPr>
          <w:rFonts w:ascii="SimSun" w:eastAsia="SimSun" w:hAnsi="SimSun" w:cs="Microsoft YaHei" w:hint="eastAsia"/>
          <w:sz w:val="24"/>
          <w:szCs w:val="24"/>
        </w:rPr>
        <w:t>最终威胁</w:t>
      </w:r>
      <w:r w:rsidRPr="00440EDA">
        <w:rPr>
          <w:rFonts w:ascii="SimSun" w:eastAsia="SimSun" w:hAnsi="SimSun" w:cs="Microsoft YaHei" w:hint="eastAsia"/>
          <w:sz w:val="24"/>
          <w:szCs w:val="24"/>
        </w:rPr>
        <w:t>，其需要，</w:t>
      </w:r>
      <w:r w:rsidR="005A6B82" w:rsidRPr="00440EDA">
        <w:rPr>
          <w:rFonts w:ascii="SimSun" w:eastAsia="SimSun" w:hAnsi="SimSun" w:cs="Microsoft YaHei" w:hint="eastAsia"/>
          <w:sz w:val="24"/>
          <w:szCs w:val="24"/>
        </w:rPr>
        <w:t>以及社区希望得到的</w:t>
      </w:r>
      <w:r w:rsidR="006F423F" w:rsidRPr="00440EDA">
        <w:rPr>
          <w:rFonts w:ascii="SimSun" w:eastAsia="SimSun" w:hAnsi="SimSun" w:cs="Microsoft YaHei" w:hint="eastAsia"/>
          <w:sz w:val="24"/>
          <w:szCs w:val="24"/>
        </w:rPr>
        <w:t>承认</w:t>
      </w:r>
      <w:r w:rsidR="005A6B82" w:rsidRPr="00440EDA">
        <w:rPr>
          <w:rFonts w:ascii="SimSun" w:eastAsia="SimSun" w:hAnsi="SimSun" w:cs="Microsoft YaHei" w:hint="eastAsia"/>
          <w:sz w:val="24"/>
          <w:szCs w:val="24"/>
        </w:rPr>
        <w:t>和支持</w:t>
      </w:r>
      <w:r w:rsidR="001217E7" w:rsidRPr="00440EDA">
        <w:rPr>
          <w:rFonts w:ascii="SimSun" w:eastAsia="SimSun" w:hAnsi="SimSun" w:hint="eastAsia"/>
          <w:sz w:val="24"/>
          <w:szCs w:val="24"/>
        </w:rPr>
        <w:t>；</w:t>
      </w:r>
    </w:p>
    <w:p w14:paraId="60BF7EE5" w14:textId="77777777" w:rsidR="005A6B82" w:rsidRPr="00440EDA" w:rsidRDefault="006F423F" w:rsidP="005C1AAA">
      <w:pPr>
        <w:pStyle w:val="HTMLPreformatted"/>
        <w:numPr>
          <w:ilvl w:val="0"/>
          <w:numId w:val="37"/>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lastRenderedPageBreak/>
        <w:t>土著和社区保护区参与式绘图</w:t>
      </w:r>
      <w:r w:rsidR="005A6B82" w:rsidRPr="00440EDA">
        <w:rPr>
          <w:rFonts w:ascii="SimSun" w:eastAsia="SimSun" w:hAnsi="SimSun" w:cs="Microsoft YaHei" w:hint="eastAsia"/>
          <w:sz w:val="24"/>
          <w:szCs w:val="24"/>
        </w:rPr>
        <w:t>和记录</w:t>
      </w:r>
      <w:r w:rsidRPr="00440EDA">
        <w:rPr>
          <w:rFonts w:ascii="SimSun" w:eastAsia="SimSun" w:hAnsi="SimSun" w:cs="Microsoft YaHei" w:hint="eastAsia"/>
          <w:sz w:val="24"/>
          <w:szCs w:val="24"/>
        </w:rPr>
        <w:t>，包括二维和三维地图以及</w:t>
      </w:r>
      <w:r w:rsidR="005A6B82" w:rsidRPr="00440EDA">
        <w:rPr>
          <w:rFonts w:ascii="SimSun" w:eastAsia="SimSun" w:hAnsi="SimSun" w:cs="Microsoft YaHei" w:hint="eastAsia"/>
          <w:sz w:val="24"/>
          <w:szCs w:val="24"/>
        </w:rPr>
        <w:t>各社区为</w:t>
      </w:r>
      <w:r w:rsidRPr="00440EDA">
        <w:rPr>
          <w:rFonts w:ascii="SimSun" w:eastAsia="SimSun" w:hAnsi="SimSun" w:cs="Microsoft YaHei" w:hint="eastAsia"/>
          <w:sz w:val="24"/>
          <w:szCs w:val="24"/>
        </w:rPr>
        <w:t>本身</w:t>
      </w:r>
      <w:r w:rsidR="005A6B82" w:rsidRPr="00440EDA">
        <w:rPr>
          <w:rFonts w:ascii="SimSun" w:eastAsia="SimSun" w:hAnsi="SimSun" w:cs="Microsoft YaHei" w:hint="eastAsia"/>
          <w:sz w:val="24"/>
          <w:szCs w:val="24"/>
        </w:rPr>
        <w:t>目的和</w:t>
      </w:r>
      <w:r w:rsidRPr="00440EDA">
        <w:rPr>
          <w:rFonts w:ascii="SimSun" w:eastAsia="SimSun" w:hAnsi="SimSun" w:cs="Microsoft YaHei" w:hint="eastAsia"/>
          <w:sz w:val="24"/>
          <w:szCs w:val="24"/>
        </w:rPr>
        <w:t>用途</w:t>
      </w:r>
      <w:r w:rsidR="005A6B82" w:rsidRPr="00440EDA">
        <w:rPr>
          <w:rFonts w:ascii="SimSun" w:eastAsia="SimSun" w:hAnsi="SimSun" w:cs="Microsoft YaHei" w:hint="eastAsia"/>
          <w:sz w:val="24"/>
          <w:szCs w:val="24"/>
        </w:rPr>
        <w:t>而</w:t>
      </w:r>
      <w:r w:rsidRPr="00440EDA">
        <w:rPr>
          <w:rFonts w:ascii="SimSun" w:eastAsia="SimSun" w:hAnsi="SimSun" w:cs="Microsoft YaHei" w:hint="eastAsia"/>
          <w:sz w:val="24"/>
          <w:szCs w:val="24"/>
        </w:rPr>
        <w:t>搞</w:t>
      </w:r>
      <w:r w:rsidR="005A6B82" w:rsidRPr="00440EDA">
        <w:rPr>
          <w:rFonts w:ascii="SimSun" w:eastAsia="SimSun" w:hAnsi="SimSun" w:cs="Microsoft YaHei" w:hint="eastAsia"/>
          <w:sz w:val="24"/>
          <w:szCs w:val="24"/>
        </w:rPr>
        <w:t>的参与式地理信息系统</w:t>
      </w:r>
      <w:r w:rsidR="001217E7" w:rsidRPr="00440EDA">
        <w:rPr>
          <w:rFonts w:ascii="SimSun" w:eastAsia="SimSun" w:hAnsi="SimSun" w:hint="eastAsia"/>
          <w:sz w:val="24"/>
          <w:szCs w:val="24"/>
        </w:rPr>
        <w:t>；</w:t>
      </w:r>
    </w:p>
    <w:p w14:paraId="2D740590" w14:textId="77777777" w:rsidR="005A6B82" w:rsidRPr="00440EDA" w:rsidRDefault="006F423F" w:rsidP="005C1AAA">
      <w:pPr>
        <w:numPr>
          <w:ilvl w:val="0"/>
          <w:numId w:val="37"/>
        </w:numPr>
        <w:tabs>
          <w:tab w:val="clear" w:pos="1080"/>
        </w:tabs>
        <w:adjustRightInd w:val="0"/>
        <w:spacing w:before="120" w:after="120" w:line="240" w:lineRule="atLeast"/>
        <w:ind w:left="0" w:firstLine="360"/>
        <w:jc w:val="left"/>
        <w:rPr>
          <w:rFonts w:ascii="SimSun" w:hAnsi="SimSun"/>
        </w:rPr>
      </w:pPr>
      <w:r w:rsidRPr="00440EDA">
        <w:rPr>
          <w:rFonts w:ascii="SimSun" w:hAnsi="SimSun" w:hint="eastAsia"/>
        </w:rPr>
        <w:t>土著和社区保护区</w:t>
      </w:r>
      <w:r w:rsidR="005A6B82" w:rsidRPr="00440EDA">
        <w:rPr>
          <w:rFonts w:ascii="SimSun" w:hAnsi="SimSun" w:cs="Microsoft YaHei" w:hint="eastAsia"/>
        </w:rPr>
        <w:t>复原力和</w:t>
      </w:r>
      <w:r w:rsidRPr="00440EDA">
        <w:rPr>
          <w:rFonts w:ascii="SimSun" w:hAnsi="SimSun" w:cs="Microsoft YaHei" w:hint="eastAsia"/>
        </w:rPr>
        <w:t>保障</w:t>
      </w:r>
      <w:r w:rsidR="005A6B82" w:rsidRPr="00440EDA">
        <w:rPr>
          <w:rFonts w:ascii="SimSun" w:hAnsi="SimSun" w:cs="Microsoft YaHei" w:hint="eastAsia"/>
        </w:rPr>
        <w:t>工具（简化）</w:t>
      </w:r>
      <w:r w:rsidR="00FB7EEF" w:rsidRPr="00440EDA">
        <w:rPr>
          <w:rStyle w:val="FootnoteReference"/>
          <w:kern w:val="22"/>
        </w:rPr>
        <w:footnoteReference w:id="31"/>
      </w:r>
      <w:r w:rsidR="005A6B82" w:rsidRPr="00440EDA">
        <w:rPr>
          <w:rFonts w:ascii="SimSun" w:hAnsi="SimSun" w:cs="Microsoft YaHei" w:hint="eastAsia"/>
        </w:rPr>
        <w:t>，旨在帮助社区自我评估</w:t>
      </w:r>
      <w:r w:rsidR="000A5CCD" w:rsidRPr="00440EDA">
        <w:rPr>
          <w:rFonts w:ascii="SimSun" w:hAnsi="SimSun" w:cs="Microsoft YaHei" w:hint="eastAsia"/>
        </w:rPr>
        <w:t>有哪些内外部</w:t>
      </w:r>
      <w:r w:rsidR="00CB1D4E" w:rsidRPr="00440EDA">
        <w:rPr>
          <w:rFonts w:ascii="SimSun" w:hAnsi="SimSun" w:cs="Microsoft YaHei" w:hint="eastAsia"/>
        </w:rPr>
        <w:t>强点</w:t>
      </w:r>
      <w:r w:rsidR="000A5CCD" w:rsidRPr="00440EDA">
        <w:rPr>
          <w:rFonts w:ascii="SimSun" w:hAnsi="SimSun" w:cs="Microsoft YaHei" w:hint="eastAsia"/>
        </w:rPr>
        <w:t>和</w:t>
      </w:r>
      <w:r w:rsidR="00CB1D4E" w:rsidRPr="00440EDA">
        <w:rPr>
          <w:rFonts w:ascii="SimSun" w:hAnsi="SimSun" w:cs="Microsoft YaHei" w:hint="eastAsia"/>
        </w:rPr>
        <w:t>弱点</w:t>
      </w:r>
      <w:r w:rsidR="000A5CCD" w:rsidRPr="00440EDA">
        <w:rPr>
          <w:rFonts w:ascii="SimSun" w:hAnsi="SimSun" w:cs="Microsoft YaHei" w:hint="eastAsia"/>
        </w:rPr>
        <w:t>会</w:t>
      </w:r>
      <w:r w:rsidR="005A6B82" w:rsidRPr="00440EDA">
        <w:rPr>
          <w:rFonts w:ascii="SimSun" w:hAnsi="SimSun" w:cs="Microsoft YaHei" w:hint="eastAsia"/>
        </w:rPr>
        <w:t>影响</w:t>
      </w:r>
      <w:r w:rsidRPr="00440EDA">
        <w:rPr>
          <w:rFonts w:ascii="SimSun" w:hAnsi="SimSun" w:hint="eastAsia"/>
        </w:rPr>
        <w:t>土著和社区保护区</w:t>
      </w:r>
      <w:r w:rsidR="000A5CCD" w:rsidRPr="00440EDA">
        <w:rPr>
          <w:rFonts w:ascii="SimSun" w:hAnsi="SimSun" w:hint="eastAsia"/>
        </w:rPr>
        <w:t>的</w:t>
      </w:r>
      <w:r w:rsidR="005A6B82" w:rsidRPr="00440EDA">
        <w:rPr>
          <w:rFonts w:ascii="SimSun" w:hAnsi="SimSun" w:cs="Microsoft YaHei" w:hint="eastAsia"/>
        </w:rPr>
        <w:t>存在和</w:t>
      </w:r>
      <w:proofErr w:type="gramStart"/>
      <w:r w:rsidR="005A6B82" w:rsidRPr="00440EDA">
        <w:rPr>
          <w:rFonts w:ascii="SimSun" w:hAnsi="SimSun" w:cs="Microsoft YaHei" w:hint="eastAsia"/>
        </w:rPr>
        <w:t>可</w:t>
      </w:r>
      <w:proofErr w:type="gramEnd"/>
      <w:r w:rsidR="005A6B82" w:rsidRPr="00440EDA">
        <w:rPr>
          <w:rFonts w:ascii="SimSun" w:hAnsi="SimSun" w:cs="Microsoft YaHei" w:hint="eastAsia"/>
        </w:rPr>
        <w:t>持续性。该工具重</w:t>
      </w:r>
      <w:r w:rsidR="000A5CCD" w:rsidRPr="00440EDA">
        <w:rPr>
          <w:rFonts w:ascii="SimSun" w:hAnsi="SimSun" w:cs="Microsoft YaHei" w:hint="eastAsia"/>
        </w:rPr>
        <w:t>在</w:t>
      </w:r>
      <w:r w:rsidR="005A6B82" w:rsidRPr="00440EDA">
        <w:rPr>
          <w:rFonts w:ascii="SimSun" w:hAnsi="SimSun" w:cs="Microsoft YaHei" w:hint="eastAsia"/>
        </w:rPr>
        <w:t>评估有效</w:t>
      </w:r>
      <w:r w:rsidRPr="00440EDA">
        <w:rPr>
          <w:rFonts w:ascii="SimSun" w:hAnsi="SimSun" w:hint="eastAsia"/>
        </w:rPr>
        <w:t>土著和社区保护区</w:t>
      </w:r>
      <w:r w:rsidR="005A6B82" w:rsidRPr="00440EDA">
        <w:rPr>
          <w:rFonts w:ascii="SimSun" w:hAnsi="SimSun" w:cs="Microsoft YaHei" w:hint="eastAsia"/>
        </w:rPr>
        <w:t>的五个基本</w:t>
      </w:r>
      <w:r w:rsidR="005A6B82" w:rsidRPr="00440EDA">
        <w:rPr>
          <w:rFonts w:ascii="SimSun" w:hAnsi="SimSun" w:cs="Courier New"/>
        </w:rPr>
        <w:t>“</w:t>
      </w:r>
      <w:r w:rsidR="000A5CCD" w:rsidRPr="00440EDA">
        <w:rPr>
          <w:rFonts w:ascii="SimSun" w:hAnsi="SimSun" w:hint="eastAsia"/>
        </w:rPr>
        <w:t>组成部分</w:t>
      </w:r>
      <w:r w:rsidR="005A6B82" w:rsidRPr="00440EDA">
        <w:rPr>
          <w:rFonts w:ascii="SimSun" w:hAnsi="SimSun" w:cs="Courier New"/>
        </w:rPr>
        <w:t>”</w:t>
      </w:r>
      <w:r w:rsidR="005A6B82" w:rsidRPr="00440EDA">
        <w:rPr>
          <w:rFonts w:ascii="SimSun" w:hAnsi="SimSun" w:cs="Microsoft YaHei" w:hint="eastAsia"/>
        </w:rPr>
        <w:t>：（</w:t>
      </w:r>
      <w:r w:rsidR="000A5CCD" w:rsidRPr="00440EDA">
        <w:rPr>
          <w:rFonts w:ascii="SimSun" w:hAnsi="SimSun" w:cs="Microsoft YaHei" w:hint="eastAsia"/>
        </w:rPr>
        <w:t>一</w:t>
      </w:r>
      <w:r w:rsidR="005A6B82" w:rsidRPr="00440EDA">
        <w:rPr>
          <w:rFonts w:ascii="SimSun" w:hAnsi="SimSun" w:cs="Microsoft YaHei" w:hint="eastAsia"/>
        </w:rPr>
        <w:t>）监护社区的完整性和实力</w:t>
      </w:r>
      <w:r w:rsidR="001217E7" w:rsidRPr="00440EDA">
        <w:rPr>
          <w:rFonts w:ascii="SimSun" w:hAnsi="SimSun" w:hint="eastAsia"/>
        </w:rPr>
        <w:t>；</w:t>
      </w:r>
      <w:r w:rsidR="005A6B82" w:rsidRPr="00440EDA">
        <w:rPr>
          <w:rFonts w:ascii="SimSun" w:hAnsi="SimSun" w:cs="Microsoft YaHei" w:hint="eastAsia"/>
        </w:rPr>
        <w:t>（二）社区与其</w:t>
      </w:r>
      <w:r w:rsidR="000A5CCD" w:rsidRPr="00440EDA">
        <w:rPr>
          <w:rFonts w:ascii="SimSun" w:hAnsi="SimSun" w:cs="Microsoft YaHei" w:hint="eastAsia"/>
        </w:rPr>
        <w:t>领地</w:t>
      </w:r>
      <w:r w:rsidR="005A6B82" w:rsidRPr="00440EDA">
        <w:rPr>
          <w:rFonts w:ascii="SimSun" w:hAnsi="SimSun" w:cs="Microsoft YaHei" w:hint="eastAsia"/>
        </w:rPr>
        <w:t>的</w:t>
      </w:r>
      <w:r w:rsidR="000A5CCD" w:rsidRPr="00440EDA">
        <w:rPr>
          <w:rFonts w:ascii="SimSun" w:hAnsi="SimSun" w:cs="Microsoft YaHei" w:hint="eastAsia"/>
        </w:rPr>
        <w:t>关</w:t>
      </w:r>
      <w:r w:rsidR="005A6B82" w:rsidRPr="00440EDA">
        <w:rPr>
          <w:rFonts w:ascii="SimSun" w:hAnsi="SimSun" w:cs="Microsoft YaHei" w:hint="eastAsia"/>
        </w:rPr>
        <w:t>系</w:t>
      </w:r>
      <w:r w:rsidR="001217E7" w:rsidRPr="00440EDA">
        <w:rPr>
          <w:rFonts w:ascii="SimSun" w:hAnsi="SimSun" w:hint="eastAsia"/>
        </w:rPr>
        <w:t>；</w:t>
      </w:r>
      <w:r w:rsidR="005A6B82" w:rsidRPr="00440EDA">
        <w:rPr>
          <w:rFonts w:ascii="SimSun" w:hAnsi="SimSun" w:cs="Microsoft YaHei" w:hint="eastAsia"/>
        </w:rPr>
        <w:t>（三）治理机构的运作情况</w:t>
      </w:r>
      <w:r w:rsidR="001217E7" w:rsidRPr="00440EDA">
        <w:rPr>
          <w:rFonts w:ascii="SimSun" w:hAnsi="SimSun" w:hint="eastAsia"/>
        </w:rPr>
        <w:t>；</w:t>
      </w:r>
      <w:r w:rsidR="005A6B82" w:rsidRPr="00440EDA">
        <w:rPr>
          <w:rFonts w:ascii="SimSun" w:hAnsi="SimSun" w:cs="Microsoft YaHei" w:hint="eastAsia"/>
        </w:rPr>
        <w:t>（</w:t>
      </w:r>
      <w:r w:rsidR="000A5CCD" w:rsidRPr="00440EDA">
        <w:rPr>
          <w:rFonts w:ascii="SimSun" w:hAnsi="SimSun" w:hint="eastAsia"/>
        </w:rPr>
        <w:t>四</w:t>
      </w:r>
      <w:r w:rsidR="005A6B82" w:rsidRPr="00440EDA">
        <w:rPr>
          <w:rFonts w:ascii="SimSun" w:hAnsi="SimSun" w:cs="Microsoft YaHei" w:hint="eastAsia"/>
        </w:rPr>
        <w:t>）</w:t>
      </w:r>
      <w:r w:rsidR="000A5CCD" w:rsidRPr="00440EDA">
        <w:rPr>
          <w:rFonts w:ascii="SimSun" w:hAnsi="SimSun" w:cs="Microsoft YaHei" w:hint="eastAsia"/>
        </w:rPr>
        <w:t>领地的保护</w:t>
      </w:r>
      <w:r w:rsidR="005A6B82" w:rsidRPr="00440EDA">
        <w:rPr>
          <w:rFonts w:ascii="SimSun" w:hAnsi="SimSun" w:cs="Microsoft YaHei" w:hint="eastAsia"/>
        </w:rPr>
        <w:t>状况</w:t>
      </w:r>
      <w:r w:rsidR="001217E7" w:rsidRPr="00440EDA">
        <w:rPr>
          <w:rFonts w:ascii="SimSun" w:hAnsi="SimSun" w:cs="Microsoft YaHei" w:hint="eastAsia"/>
        </w:rPr>
        <w:t>；</w:t>
      </w:r>
      <w:r w:rsidR="005A6B82" w:rsidRPr="00440EDA">
        <w:rPr>
          <w:rFonts w:ascii="SimSun" w:hAnsi="SimSun" w:cs="Microsoft YaHei" w:hint="eastAsia"/>
        </w:rPr>
        <w:t>（</w:t>
      </w:r>
      <w:r w:rsidR="000A5CCD" w:rsidRPr="00440EDA">
        <w:rPr>
          <w:rFonts w:ascii="SimSun" w:hAnsi="SimSun" w:cs="Microsoft YaHei" w:hint="eastAsia"/>
        </w:rPr>
        <w:t>五</w:t>
      </w:r>
      <w:r w:rsidR="005A6B82" w:rsidRPr="00440EDA">
        <w:rPr>
          <w:rFonts w:ascii="SimSun" w:hAnsi="SimSun" w:cs="Microsoft YaHei" w:hint="eastAsia"/>
        </w:rPr>
        <w:t>）社区的生计和福祉</w:t>
      </w:r>
      <w:r w:rsidR="001217E7" w:rsidRPr="00440EDA">
        <w:rPr>
          <w:rFonts w:ascii="SimSun" w:hAnsi="SimSun" w:hint="eastAsia"/>
        </w:rPr>
        <w:t>；</w:t>
      </w:r>
    </w:p>
    <w:p w14:paraId="57062E24" w14:textId="77777777" w:rsidR="005A6B82" w:rsidRPr="00440EDA" w:rsidRDefault="006F423F" w:rsidP="005C1AAA">
      <w:pPr>
        <w:numPr>
          <w:ilvl w:val="0"/>
          <w:numId w:val="37"/>
        </w:numPr>
        <w:tabs>
          <w:tab w:val="clear" w:pos="1080"/>
        </w:tabs>
        <w:adjustRightInd w:val="0"/>
        <w:spacing w:before="120" w:after="120" w:line="240" w:lineRule="atLeast"/>
        <w:ind w:left="0" w:firstLine="360"/>
        <w:jc w:val="left"/>
        <w:rPr>
          <w:rFonts w:ascii="SimSun" w:hAnsi="SimSun"/>
          <w:lang w:val="en-US"/>
        </w:rPr>
      </w:pPr>
      <w:r w:rsidRPr="00440EDA">
        <w:rPr>
          <w:rFonts w:ascii="SimSun" w:hAnsi="SimSun" w:hint="eastAsia"/>
        </w:rPr>
        <w:t>土著和社区保护区</w:t>
      </w:r>
      <w:r w:rsidR="005A6B82" w:rsidRPr="00440EDA">
        <w:rPr>
          <w:rFonts w:ascii="SimSun" w:hAnsi="SimSun" w:cs="Microsoft YaHei" w:hint="eastAsia"/>
        </w:rPr>
        <w:t>管理工具包</w:t>
      </w:r>
      <w:r w:rsidR="00FB7EEF" w:rsidRPr="00440EDA">
        <w:rPr>
          <w:rStyle w:val="FootnoteReference"/>
          <w:kern w:val="22"/>
        </w:rPr>
        <w:footnoteReference w:id="32"/>
      </w:r>
      <w:r w:rsidR="005A6B82" w:rsidRPr="00440EDA">
        <w:rPr>
          <w:rFonts w:ascii="SimSun" w:hAnsi="SimSun" w:cs="Microsoft YaHei" w:hint="eastAsia"/>
        </w:rPr>
        <w:t>，</w:t>
      </w:r>
      <w:r w:rsidR="000C329D" w:rsidRPr="00440EDA">
        <w:rPr>
          <w:rFonts w:ascii="SimSun" w:hAnsi="SimSun" w:cs="Microsoft YaHei" w:hint="eastAsia"/>
        </w:rPr>
        <w:t>内含</w:t>
      </w:r>
      <w:r w:rsidR="005A6B82" w:rsidRPr="00440EDA">
        <w:rPr>
          <w:rFonts w:ascii="SimSun" w:hAnsi="SimSun" w:cs="Microsoft YaHei" w:hint="eastAsia"/>
        </w:rPr>
        <w:t>为五个目标</w:t>
      </w:r>
      <w:r w:rsidR="000C329D" w:rsidRPr="00440EDA">
        <w:rPr>
          <w:rFonts w:ascii="SimSun" w:hAnsi="SimSun" w:cs="Microsoft YaHei" w:hint="eastAsia"/>
        </w:rPr>
        <w:t>所</w:t>
      </w:r>
      <w:r w:rsidR="005A6B82" w:rsidRPr="00440EDA">
        <w:rPr>
          <w:rFonts w:ascii="SimSun" w:hAnsi="SimSun" w:cs="Microsoft YaHei" w:hint="eastAsia"/>
        </w:rPr>
        <w:t>选的</w:t>
      </w:r>
      <w:r w:rsidR="000C329D" w:rsidRPr="00440EDA">
        <w:rPr>
          <w:rFonts w:ascii="SimSun" w:hAnsi="SimSun" w:cs="Microsoft YaHei" w:hint="eastAsia"/>
        </w:rPr>
        <w:t>资料</w:t>
      </w:r>
      <w:r w:rsidR="005A6B82" w:rsidRPr="00440EDA">
        <w:rPr>
          <w:rFonts w:ascii="SimSun" w:hAnsi="SimSun" w:cs="Microsoft YaHei" w:hint="eastAsia"/>
        </w:rPr>
        <w:t>：（</w:t>
      </w:r>
      <w:r w:rsidR="000C329D" w:rsidRPr="00440EDA">
        <w:rPr>
          <w:rFonts w:ascii="SimSun" w:hAnsi="SimSun" w:cs="Microsoft YaHei" w:hint="eastAsia"/>
        </w:rPr>
        <w:t>一</w:t>
      </w:r>
      <w:r w:rsidR="005A6B82" w:rsidRPr="00440EDA">
        <w:rPr>
          <w:rFonts w:ascii="SimSun" w:hAnsi="SimSun" w:cs="Microsoft YaHei" w:hint="eastAsia"/>
        </w:rPr>
        <w:t>）记录</w:t>
      </w:r>
      <w:r w:rsidR="00A62FED" w:rsidRPr="00440EDA">
        <w:rPr>
          <w:rFonts w:ascii="SimSun" w:hAnsi="SimSun" w:cs="Microsoft YaHei" w:hint="eastAsia"/>
        </w:rPr>
        <w:t>土著</w:t>
      </w:r>
      <w:r w:rsidR="005A6B82" w:rsidRPr="00440EDA">
        <w:rPr>
          <w:rFonts w:ascii="SimSun" w:hAnsi="SimSun" w:cs="Microsoft YaHei" w:hint="eastAsia"/>
        </w:rPr>
        <w:t>人民和</w:t>
      </w:r>
      <w:r w:rsidR="00A62FED" w:rsidRPr="00440EDA">
        <w:rPr>
          <w:rFonts w:ascii="SimSun" w:hAnsi="SimSun" w:cs="Microsoft YaHei" w:hint="eastAsia"/>
        </w:rPr>
        <w:t>地方社区</w:t>
      </w:r>
      <w:r w:rsidR="005A6B82" w:rsidRPr="00440EDA">
        <w:rPr>
          <w:rFonts w:ascii="SimSun" w:hAnsi="SimSun" w:cs="Microsoft YaHei" w:hint="eastAsia"/>
        </w:rPr>
        <w:t>的存在情况</w:t>
      </w:r>
      <w:r w:rsidR="001217E7" w:rsidRPr="00440EDA">
        <w:rPr>
          <w:rFonts w:ascii="SimSun" w:hAnsi="SimSun" w:hint="eastAsia"/>
        </w:rPr>
        <w:t>；</w:t>
      </w:r>
      <w:r w:rsidR="005A6B82" w:rsidRPr="00440EDA">
        <w:rPr>
          <w:rFonts w:ascii="SimSun" w:hAnsi="SimSun" w:cs="Microsoft YaHei" w:hint="eastAsia"/>
        </w:rPr>
        <w:t>（二）管理规划</w:t>
      </w:r>
      <w:r w:rsidR="001217E7" w:rsidRPr="00440EDA">
        <w:rPr>
          <w:rFonts w:ascii="SimSun" w:hAnsi="SimSun" w:hint="eastAsia"/>
        </w:rPr>
        <w:t>；</w:t>
      </w:r>
      <w:r w:rsidR="005A6B82" w:rsidRPr="00440EDA">
        <w:rPr>
          <w:rFonts w:ascii="SimSun" w:hAnsi="SimSun" w:cs="Microsoft YaHei" w:hint="eastAsia"/>
        </w:rPr>
        <w:t>（三）监测和评估</w:t>
      </w:r>
      <w:r w:rsidR="001217E7" w:rsidRPr="00440EDA">
        <w:rPr>
          <w:rFonts w:ascii="SimSun" w:hAnsi="SimSun" w:hint="eastAsia"/>
        </w:rPr>
        <w:t>；</w:t>
      </w:r>
      <w:r w:rsidR="005A6B82" w:rsidRPr="00440EDA">
        <w:rPr>
          <w:rFonts w:ascii="SimSun" w:hAnsi="SimSun" w:cs="Microsoft YaHei" w:hint="eastAsia"/>
        </w:rPr>
        <w:t>（四）</w:t>
      </w:r>
      <w:r w:rsidR="00FB7EEF" w:rsidRPr="00440EDA">
        <w:rPr>
          <w:rFonts w:ascii="SimSun" w:hAnsi="SimSun" w:cs="Microsoft YaHei" w:hint="eastAsia"/>
        </w:rPr>
        <w:t>传播</w:t>
      </w:r>
      <w:r w:rsidR="001217E7" w:rsidRPr="00440EDA">
        <w:rPr>
          <w:rFonts w:ascii="SimSun" w:hAnsi="SimSun" w:cs="Microsoft YaHei" w:hint="eastAsia"/>
        </w:rPr>
        <w:t>；</w:t>
      </w:r>
      <w:r w:rsidR="005A6B82" w:rsidRPr="00440EDA">
        <w:rPr>
          <w:rFonts w:ascii="SimSun" w:hAnsi="SimSun" w:cs="Microsoft YaHei" w:hint="eastAsia"/>
        </w:rPr>
        <w:t>（五）融资和</w:t>
      </w:r>
      <w:r w:rsidR="00FB7EEF" w:rsidRPr="00440EDA">
        <w:rPr>
          <w:rFonts w:ascii="SimSun" w:hAnsi="SimSun" w:cs="Microsoft YaHei" w:hint="eastAsia"/>
        </w:rPr>
        <w:t>估值</w:t>
      </w:r>
      <w:r w:rsidR="005A6B82" w:rsidRPr="00440EDA">
        <w:rPr>
          <w:rFonts w:ascii="SimSun" w:hAnsi="SimSun" w:cs="Microsoft YaHei" w:hint="eastAsia"/>
        </w:rPr>
        <w:t>。</w:t>
      </w:r>
    </w:p>
    <w:p w14:paraId="23250A33" w14:textId="77777777" w:rsidR="005A34BA" w:rsidRPr="00440EDA" w:rsidRDefault="005A34BA"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社区保护复原力倡议方法提供了一个指导框架，用以</w:t>
      </w:r>
      <w:r w:rsidRPr="00440EDA">
        <w:rPr>
          <w:rFonts w:ascii="SimSun" w:hAnsi="SimSun" w:cs="Courier New"/>
          <w:sz w:val="24"/>
          <w:lang w:eastAsia="zh-CN"/>
        </w:rPr>
        <w:t>“</w:t>
      </w:r>
      <w:r w:rsidRPr="00440EDA">
        <w:rPr>
          <w:rFonts w:ascii="SimSun" w:hAnsi="SimSun" w:cs="Microsoft YaHei" w:hint="eastAsia"/>
          <w:sz w:val="24"/>
          <w:lang w:eastAsia="zh-CN"/>
        </w:rPr>
        <w:t>自下而上</w:t>
      </w:r>
      <w:r w:rsidR="00F45E6E" w:rsidRPr="00440EDA">
        <w:rPr>
          <w:rFonts w:ascii="SimSun" w:hAnsi="SimSun" w:cs="Microsoft YaHei" w:hint="eastAsia"/>
          <w:sz w:val="24"/>
          <w:lang w:eastAsia="zh-CN"/>
        </w:rPr>
        <w:t>地</w:t>
      </w:r>
      <w:r w:rsidRPr="00440EDA">
        <w:rPr>
          <w:rFonts w:ascii="SimSun" w:hAnsi="SimSun" w:cs="Microsoft YaHei" w:hint="eastAsia"/>
          <w:sz w:val="24"/>
          <w:lang w:eastAsia="zh-CN"/>
        </w:rPr>
        <w:t xml:space="preserve">评估 </w:t>
      </w:r>
      <w:r w:rsidRPr="00440EDA">
        <w:rPr>
          <w:rFonts w:ascii="SimSun" w:hAnsi="SimSun" w:hint="eastAsia"/>
          <w:sz w:val="24"/>
          <w:lang w:eastAsia="zh-CN"/>
        </w:rPr>
        <w:t>a</w:t>
      </w:r>
      <w:r w:rsidRPr="00440EDA">
        <w:rPr>
          <w:rFonts w:ascii="SimSun" w:hAnsi="SimSun" w:cs="Microsoft YaHei" w:hint="eastAsia"/>
          <w:sz w:val="24"/>
          <w:lang w:eastAsia="zh-CN"/>
        </w:rPr>
        <w:t>）</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人民和地方社区保护和恢复活动</w:t>
      </w:r>
      <w:r w:rsidR="00E32CBF" w:rsidRPr="00440EDA">
        <w:rPr>
          <w:rFonts w:ascii="SimSun" w:hAnsi="SimSun" w:cs="Microsoft YaHei" w:hint="eastAsia"/>
          <w:sz w:val="24"/>
          <w:lang w:eastAsia="zh-CN"/>
        </w:rPr>
        <w:t>及</w:t>
      </w:r>
      <w:r w:rsidR="002F1F32" w:rsidRPr="00440EDA">
        <w:rPr>
          <w:rFonts w:ascii="SimSun" w:hAnsi="SimSun" w:cs="Microsoft YaHei" w:hint="eastAsia"/>
          <w:sz w:val="24"/>
          <w:lang w:eastAsia="zh-CN"/>
        </w:rPr>
        <w:t>办法</w:t>
      </w:r>
      <w:r w:rsidRPr="00440EDA">
        <w:rPr>
          <w:rFonts w:ascii="SimSun" w:hAnsi="SimSun" w:cs="Microsoft YaHei" w:hint="eastAsia"/>
          <w:sz w:val="24"/>
          <w:lang w:eastAsia="zh-CN"/>
        </w:rPr>
        <w:t>的复原力，</w:t>
      </w:r>
      <w:r w:rsidRPr="00440EDA">
        <w:rPr>
          <w:rFonts w:ascii="SimSun" w:hAnsi="SimSun" w:hint="eastAsia"/>
          <w:sz w:val="24"/>
          <w:lang w:eastAsia="zh-CN"/>
        </w:rPr>
        <w:t>b</w:t>
      </w:r>
      <w:r w:rsidRPr="00440EDA">
        <w:rPr>
          <w:rFonts w:ascii="SimSun" w:hAnsi="SimSun" w:cs="Microsoft YaHei" w:hint="eastAsia"/>
          <w:sz w:val="24"/>
          <w:lang w:eastAsia="zh-CN"/>
        </w:rPr>
        <w:t>）</w:t>
      </w:r>
      <w:r w:rsidR="00E32CBF" w:rsidRPr="00440EDA">
        <w:rPr>
          <w:rFonts w:ascii="SimSun" w:hAnsi="SimSun" w:cs="Microsoft YaHei" w:hint="eastAsia"/>
          <w:sz w:val="24"/>
          <w:lang w:eastAsia="zh-CN"/>
        </w:rPr>
        <w:t>能够维持和加强此类举措和</w:t>
      </w:r>
      <w:r w:rsidR="002F1F32" w:rsidRPr="00440EDA">
        <w:rPr>
          <w:rFonts w:ascii="SimSun" w:hAnsi="SimSun" w:cs="Microsoft YaHei" w:hint="eastAsia"/>
          <w:sz w:val="24"/>
          <w:lang w:eastAsia="zh-CN"/>
        </w:rPr>
        <w:t>办法</w:t>
      </w:r>
      <w:r w:rsidR="00E32CBF" w:rsidRPr="00440EDA">
        <w:rPr>
          <w:rFonts w:ascii="SimSun" w:hAnsi="SimSun" w:cs="Microsoft YaHei" w:hint="eastAsia"/>
          <w:sz w:val="24"/>
          <w:lang w:eastAsia="zh-CN"/>
        </w:rPr>
        <w:t>的</w:t>
      </w:r>
      <w:r w:rsidRPr="00440EDA">
        <w:rPr>
          <w:rFonts w:ascii="SimSun" w:hAnsi="SimSun" w:cs="Microsoft YaHei" w:hint="eastAsia"/>
          <w:sz w:val="24"/>
          <w:lang w:eastAsia="zh-CN"/>
        </w:rPr>
        <w:t>法律</w:t>
      </w:r>
      <w:r w:rsidR="00E32CBF" w:rsidRPr="00440EDA">
        <w:rPr>
          <w:rFonts w:ascii="SimSun" w:hAnsi="SimSun" w:cs="Microsoft YaHei" w:hint="eastAsia"/>
          <w:sz w:val="24"/>
          <w:lang w:eastAsia="zh-CN"/>
        </w:rPr>
        <w:t>、</w:t>
      </w:r>
      <w:r w:rsidRPr="00440EDA">
        <w:rPr>
          <w:rFonts w:ascii="SimSun" w:hAnsi="SimSun" w:cs="Microsoft YaHei" w:hint="eastAsia"/>
          <w:sz w:val="24"/>
          <w:lang w:eastAsia="zh-CN"/>
        </w:rPr>
        <w:t>政治</w:t>
      </w:r>
      <w:r w:rsidR="00E32CBF" w:rsidRPr="00440EDA">
        <w:rPr>
          <w:rFonts w:ascii="SimSun" w:hAnsi="SimSun" w:cs="Microsoft YaHei" w:hint="eastAsia"/>
          <w:sz w:val="24"/>
          <w:lang w:eastAsia="zh-CN"/>
        </w:rPr>
        <w:t>、</w:t>
      </w:r>
      <w:r w:rsidRPr="00440EDA">
        <w:rPr>
          <w:rFonts w:ascii="SimSun" w:hAnsi="SimSun" w:cs="Microsoft YaHei" w:hint="eastAsia"/>
          <w:sz w:val="24"/>
          <w:lang w:eastAsia="zh-CN"/>
        </w:rPr>
        <w:t>社会经济</w:t>
      </w:r>
      <w:r w:rsidR="00E32CBF" w:rsidRPr="00440EDA">
        <w:rPr>
          <w:rFonts w:ascii="SimSun" w:hAnsi="SimSun" w:cs="Microsoft YaHei" w:hint="eastAsia"/>
          <w:sz w:val="24"/>
          <w:lang w:eastAsia="zh-CN"/>
        </w:rPr>
        <w:t>、</w:t>
      </w:r>
      <w:r w:rsidRPr="00440EDA">
        <w:rPr>
          <w:rFonts w:ascii="SimSun" w:hAnsi="SimSun" w:cs="Microsoft YaHei" w:hint="eastAsia"/>
          <w:sz w:val="24"/>
          <w:lang w:eastAsia="zh-CN"/>
        </w:rPr>
        <w:t>财政</w:t>
      </w:r>
      <w:r w:rsidR="00E32CBF" w:rsidRPr="00440EDA">
        <w:rPr>
          <w:rFonts w:ascii="SimSun" w:hAnsi="SimSun" w:cs="Microsoft YaHei" w:hint="eastAsia"/>
          <w:sz w:val="24"/>
          <w:lang w:eastAsia="zh-CN"/>
        </w:rPr>
        <w:t>、</w:t>
      </w:r>
      <w:r w:rsidRPr="00440EDA">
        <w:rPr>
          <w:rFonts w:ascii="SimSun" w:hAnsi="SimSun" w:cs="Microsoft YaHei" w:hint="eastAsia"/>
          <w:sz w:val="24"/>
          <w:lang w:eastAsia="zh-CN"/>
        </w:rPr>
        <w:t>技术</w:t>
      </w:r>
      <w:r w:rsidR="00E32CBF" w:rsidRPr="00440EDA">
        <w:rPr>
          <w:rFonts w:ascii="SimSun" w:hAnsi="SimSun" w:cs="Microsoft YaHei" w:hint="eastAsia"/>
          <w:sz w:val="24"/>
          <w:lang w:eastAsia="zh-CN"/>
        </w:rPr>
        <w:t>、</w:t>
      </w:r>
      <w:r w:rsidRPr="00440EDA">
        <w:rPr>
          <w:rFonts w:ascii="SimSun" w:hAnsi="SimSun" w:cs="Microsoft YaHei" w:hint="eastAsia"/>
          <w:sz w:val="24"/>
          <w:lang w:eastAsia="zh-CN"/>
        </w:rPr>
        <w:t>能力建设方面的支持，并随后通过战略宣传努力获得这些形式的支持</w:t>
      </w:r>
      <w:r w:rsidR="00E32CBF" w:rsidRPr="00440EDA">
        <w:rPr>
          <w:rFonts w:ascii="SimSun" w:hAnsi="SimSun" w:hint="eastAsia"/>
          <w:kern w:val="22"/>
          <w:sz w:val="24"/>
          <w:lang w:eastAsia="zh-CN"/>
        </w:rPr>
        <w:t>”</w:t>
      </w:r>
      <w:r w:rsidR="00E32CBF" w:rsidRPr="00440EDA">
        <w:rPr>
          <w:rStyle w:val="FootnoteReference"/>
          <w:kern w:val="22"/>
        </w:rPr>
        <w:footnoteReference w:id="33"/>
      </w:r>
      <w:r w:rsidRPr="00440EDA">
        <w:rPr>
          <w:rFonts w:ascii="SimSun" w:hAnsi="SimSun" w:cs="Microsoft YaHei" w:hint="eastAsia"/>
          <w:sz w:val="24"/>
          <w:lang w:eastAsia="zh-CN"/>
        </w:rPr>
        <w:t>。该方法由九个部分组成：</w:t>
      </w:r>
    </w:p>
    <w:p w14:paraId="5F050850"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准备和战略构想</w:t>
      </w:r>
      <w:r w:rsidR="001217E7" w:rsidRPr="00440EDA">
        <w:rPr>
          <w:rFonts w:ascii="SimSun" w:eastAsia="SimSun" w:hAnsi="SimSun" w:hint="eastAsia"/>
          <w:sz w:val="24"/>
          <w:szCs w:val="24"/>
        </w:rPr>
        <w:t>；</w:t>
      </w:r>
    </w:p>
    <w:p w14:paraId="5F1CD155"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协调和便利</w:t>
      </w:r>
      <w:r w:rsidR="001217E7" w:rsidRPr="00440EDA">
        <w:rPr>
          <w:rFonts w:ascii="SimSun" w:eastAsia="SimSun" w:hAnsi="SimSun" w:hint="eastAsia"/>
          <w:sz w:val="24"/>
          <w:szCs w:val="24"/>
        </w:rPr>
        <w:t>；</w:t>
      </w:r>
    </w:p>
    <w:p w14:paraId="6F9795C6"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sz w:val="24"/>
          <w:szCs w:val="24"/>
        </w:rPr>
        <w:t>“</w:t>
      </w:r>
      <w:proofErr w:type="gramStart"/>
      <w:r w:rsidRPr="00440EDA">
        <w:rPr>
          <w:rFonts w:ascii="SimSun" w:eastAsia="SimSun" w:hAnsi="SimSun" w:cs="Microsoft YaHei" w:hint="eastAsia"/>
          <w:sz w:val="24"/>
          <w:szCs w:val="24"/>
        </w:rPr>
        <w:t>选址</w:t>
      </w:r>
      <w:r w:rsidRPr="00440EDA">
        <w:rPr>
          <w:rFonts w:ascii="SimSun" w:eastAsia="SimSun" w:hAnsi="SimSun"/>
          <w:sz w:val="24"/>
          <w:szCs w:val="24"/>
        </w:rPr>
        <w:t>”</w:t>
      </w:r>
      <w:r w:rsidRPr="00440EDA">
        <w:rPr>
          <w:rFonts w:ascii="SimSun" w:eastAsia="SimSun" w:hAnsi="SimSun" w:cs="Microsoft YaHei" w:hint="eastAsia"/>
          <w:sz w:val="24"/>
          <w:szCs w:val="24"/>
        </w:rPr>
        <w:t>，</w:t>
      </w:r>
      <w:proofErr w:type="gramEnd"/>
      <w:r w:rsidRPr="00440EDA">
        <w:rPr>
          <w:rFonts w:ascii="SimSun" w:eastAsia="SimSun" w:hAnsi="SimSun" w:cs="Microsoft YaHei" w:hint="eastAsia"/>
          <w:sz w:val="24"/>
          <w:szCs w:val="24"/>
        </w:rPr>
        <w:t>包括自由</w:t>
      </w:r>
      <w:r w:rsidR="00E32CB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事先和知情同意</w:t>
      </w:r>
      <w:r w:rsidR="001217E7" w:rsidRPr="00440EDA">
        <w:rPr>
          <w:rFonts w:ascii="SimSun" w:eastAsia="SimSun" w:hAnsi="SimSun" w:hint="eastAsia"/>
          <w:sz w:val="24"/>
          <w:szCs w:val="24"/>
        </w:rPr>
        <w:t>；</w:t>
      </w:r>
    </w:p>
    <w:p w14:paraId="2559BC5A"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相互学习和分享技能</w:t>
      </w:r>
      <w:r w:rsidR="001217E7" w:rsidRPr="00440EDA">
        <w:rPr>
          <w:rFonts w:ascii="SimSun" w:eastAsia="SimSun" w:hAnsi="SimSun" w:hint="eastAsia"/>
          <w:sz w:val="24"/>
          <w:szCs w:val="24"/>
        </w:rPr>
        <w:t>；</w:t>
      </w:r>
    </w:p>
    <w:p w14:paraId="7E9B8010"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基线</w:t>
      </w:r>
      <w:r w:rsidR="001217E7" w:rsidRPr="00440EDA">
        <w:rPr>
          <w:rFonts w:ascii="SimSun" w:eastAsia="SimSun" w:hAnsi="SimSun" w:hint="eastAsia"/>
          <w:sz w:val="24"/>
          <w:szCs w:val="24"/>
        </w:rPr>
        <w:t>；</w:t>
      </w:r>
    </w:p>
    <w:p w14:paraId="2E8CEEEF"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设计和进行评估</w:t>
      </w:r>
      <w:r w:rsidR="001217E7" w:rsidRPr="00440EDA">
        <w:rPr>
          <w:rFonts w:ascii="SimSun" w:eastAsia="SimSun" w:hAnsi="SimSun" w:hint="eastAsia"/>
          <w:sz w:val="24"/>
          <w:szCs w:val="24"/>
        </w:rPr>
        <w:t>；</w:t>
      </w:r>
    </w:p>
    <w:p w14:paraId="6FB709E2"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展望</w:t>
      </w:r>
      <w:r w:rsidR="00E32CB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战略规划和整合</w:t>
      </w:r>
      <w:r w:rsidR="001217E7" w:rsidRPr="00440EDA">
        <w:rPr>
          <w:rFonts w:ascii="SimSun" w:eastAsia="SimSun" w:hAnsi="SimSun" w:hint="eastAsia"/>
          <w:sz w:val="24"/>
          <w:szCs w:val="24"/>
        </w:rPr>
        <w:t>；</w:t>
      </w:r>
    </w:p>
    <w:p w14:paraId="5C0312BE"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战略宣传和参与</w:t>
      </w:r>
      <w:r w:rsidR="001217E7" w:rsidRPr="00440EDA">
        <w:rPr>
          <w:rFonts w:ascii="SimSun" w:eastAsia="SimSun" w:hAnsi="SimSun" w:hint="eastAsia"/>
          <w:sz w:val="24"/>
          <w:szCs w:val="24"/>
        </w:rPr>
        <w:t>；</w:t>
      </w:r>
    </w:p>
    <w:p w14:paraId="7CF2F5BC" w14:textId="77777777" w:rsidR="005A34BA" w:rsidRPr="00440EDA" w:rsidRDefault="005A34BA" w:rsidP="005C1AAA">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反思</w:t>
      </w:r>
      <w:r w:rsidR="00E32CBF"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报告和修改。</w:t>
      </w:r>
    </w:p>
    <w:p w14:paraId="0FCA3106" w14:textId="77777777" w:rsidR="00E32CBF" w:rsidRPr="00440EDA" w:rsidRDefault="00E32CBF"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hint="eastAsia"/>
          <w:sz w:val="24"/>
          <w:lang w:eastAsia="zh-CN"/>
        </w:rPr>
        <w:t>“</w:t>
      </w:r>
      <w:r w:rsidRPr="00440EDA">
        <w:rPr>
          <w:rFonts w:ascii="SimSun" w:hAnsi="SimSun" w:cs="Microsoft YaHei" w:hint="eastAsia"/>
          <w:sz w:val="24"/>
          <w:lang w:eastAsia="zh-CN"/>
        </w:rPr>
        <w:t>设计和进行评估</w:t>
      </w:r>
      <w:r w:rsidRPr="00440EDA">
        <w:rPr>
          <w:rFonts w:ascii="SimSun" w:hAnsi="SimSun" w:cs="Courier New"/>
          <w:sz w:val="24"/>
          <w:lang w:eastAsia="zh-CN"/>
        </w:rPr>
        <w:t>”</w:t>
      </w:r>
      <w:r w:rsidRPr="00440EDA">
        <w:rPr>
          <w:rFonts w:ascii="SimSun" w:hAnsi="SimSun" w:cs="Microsoft YaHei" w:hint="eastAsia"/>
          <w:sz w:val="24"/>
          <w:lang w:eastAsia="zh-CN"/>
        </w:rPr>
        <w:t>部分意味着以社区为基础</w:t>
      </w:r>
      <w:r w:rsidR="00A64E33" w:rsidRPr="00440EDA">
        <w:rPr>
          <w:rFonts w:ascii="SimSun" w:hAnsi="SimSun" w:cs="Microsoft YaHei" w:hint="eastAsia"/>
          <w:sz w:val="24"/>
          <w:lang w:eastAsia="zh-CN"/>
        </w:rPr>
        <w:t>界定</w:t>
      </w:r>
      <w:r w:rsidRPr="00440EDA">
        <w:rPr>
          <w:rFonts w:ascii="SimSun" w:hAnsi="SimSun" w:cs="Microsoft YaHei" w:hint="eastAsia"/>
          <w:sz w:val="24"/>
          <w:lang w:eastAsia="zh-CN"/>
        </w:rPr>
        <w:t>指标，以评估作为社区复原力一部分的一系列方面的历史和现状，以及随时间推移的变化和趋势，包括其</w:t>
      </w:r>
      <w:r w:rsidRPr="00440EDA">
        <w:rPr>
          <w:rFonts w:ascii="SimSun" w:hAnsi="SimSun" w:cs="Courier New"/>
          <w:sz w:val="24"/>
          <w:lang w:eastAsia="zh-CN"/>
        </w:rPr>
        <w:t>“</w:t>
      </w:r>
      <w:r w:rsidRPr="00440EDA">
        <w:rPr>
          <w:rFonts w:ascii="SimSun" w:hAnsi="SimSun" w:cs="Microsoft YaHei" w:hint="eastAsia"/>
          <w:sz w:val="24"/>
          <w:lang w:eastAsia="zh-CN"/>
        </w:rPr>
        <w:t>自然基础</w:t>
      </w:r>
      <w:r w:rsidR="00F45E6E" w:rsidRPr="00440EDA">
        <w:rPr>
          <w:rFonts w:ascii="SimSun" w:hAnsi="SimSun" w:cs="Courier New" w:hint="eastAsia"/>
          <w:sz w:val="24"/>
          <w:lang w:eastAsia="zh-CN"/>
        </w:rPr>
        <w:t>”</w:t>
      </w:r>
      <w:r w:rsidRPr="00440EDA">
        <w:rPr>
          <w:rFonts w:ascii="SimSun" w:hAnsi="SimSun" w:cs="Microsoft YaHei" w:hint="eastAsia"/>
          <w:sz w:val="24"/>
          <w:lang w:eastAsia="zh-CN"/>
        </w:rPr>
        <w:t>即</w:t>
      </w:r>
      <w:r w:rsidRPr="00440EDA">
        <w:rPr>
          <w:rFonts w:ascii="SimSun" w:hAnsi="SimSun" w:cs="Microsoft YaHei" w:hint="eastAsia"/>
          <w:sz w:val="24"/>
          <w:lang w:eastAsia="zh-CN"/>
        </w:rPr>
        <w:lastRenderedPageBreak/>
        <w:t>生态系统和生物多样性。</w:t>
      </w:r>
    </w:p>
    <w:p w14:paraId="5AC7733E" w14:textId="77777777" w:rsidR="00E32CBF" w:rsidRPr="00440EDA" w:rsidRDefault="00E32CBF"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本节</w:t>
      </w:r>
      <w:r w:rsidR="002F1F32" w:rsidRPr="00440EDA">
        <w:rPr>
          <w:rFonts w:ascii="SimSun" w:hAnsi="SimSun" w:cs="Microsoft YaHei" w:hint="eastAsia"/>
          <w:sz w:val="24"/>
          <w:lang w:eastAsia="zh-CN"/>
        </w:rPr>
        <w:t>所述</w:t>
      </w:r>
      <w:r w:rsidRPr="00440EDA">
        <w:rPr>
          <w:rFonts w:ascii="SimSun" w:hAnsi="SimSun" w:cs="Microsoft YaHei" w:hint="eastAsia"/>
          <w:sz w:val="24"/>
          <w:lang w:eastAsia="zh-CN"/>
        </w:rPr>
        <w:t>的一些</w:t>
      </w:r>
      <w:r w:rsidR="00A64E33" w:rsidRPr="00440EDA">
        <w:rPr>
          <w:rFonts w:ascii="SimSun" w:hAnsi="SimSun" w:cs="Microsoft YaHei" w:hint="eastAsia"/>
          <w:sz w:val="24"/>
          <w:lang w:eastAsia="zh-CN"/>
        </w:rPr>
        <w:t>现行</w:t>
      </w:r>
      <w:r w:rsidRPr="00440EDA">
        <w:rPr>
          <w:rFonts w:ascii="SimSun" w:hAnsi="SimSun" w:cs="Microsoft YaHei" w:hint="eastAsia"/>
          <w:sz w:val="24"/>
          <w:lang w:eastAsia="zh-CN"/>
        </w:rPr>
        <w:t>方法表明，在许多机构的支持和协助下，世界各地</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w:t>
      </w:r>
      <w:r w:rsidR="00A64E33" w:rsidRPr="00440EDA">
        <w:rPr>
          <w:rFonts w:ascii="SimSun" w:hAnsi="SimSun" w:cs="Microsoft YaHei" w:hint="eastAsia"/>
          <w:sz w:val="24"/>
          <w:lang w:eastAsia="zh-CN"/>
        </w:rPr>
        <w:t>在</w:t>
      </w:r>
      <w:r w:rsidRPr="00440EDA">
        <w:rPr>
          <w:rFonts w:ascii="SimSun" w:hAnsi="SimSun" w:cs="Microsoft YaHei" w:hint="eastAsia"/>
          <w:sz w:val="24"/>
          <w:lang w:eastAsia="zh-CN"/>
        </w:rPr>
        <w:t>记录</w:t>
      </w:r>
      <w:r w:rsidR="00A64E33" w:rsidRPr="00440EDA">
        <w:rPr>
          <w:rFonts w:ascii="SimSun" w:hAnsi="SimSun" w:cs="Microsoft YaHei" w:hint="eastAsia"/>
          <w:sz w:val="24"/>
          <w:lang w:eastAsia="zh-CN"/>
        </w:rPr>
        <w:t>、了解、</w:t>
      </w:r>
      <w:r w:rsidRPr="00440EDA">
        <w:rPr>
          <w:rFonts w:ascii="SimSun" w:hAnsi="SimSun" w:cs="Microsoft YaHei" w:hint="eastAsia"/>
          <w:sz w:val="24"/>
          <w:lang w:eastAsia="zh-CN"/>
        </w:rPr>
        <w:t>评估和支持其保护和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持续利用的集体行动</w:t>
      </w:r>
      <w:r w:rsidR="00E1303C" w:rsidRPr="00440EDA">
        <w:rPr>
          <w:rFonts w:ascii="SimSun" w:hAnsi="SimSun" w:cs="Microsoft YaHei" w:hint="eastAsia"/>
          <w:sz w:val="24"/>
          <w:lang w:eastAsia="zh-CN"/>
        </w:rPr>
        <w:t>方面积累了丰富经验，使用了各种各样的工具</w:t>
      </w:r>
      <w:r w:rsidRPr="00440EDA">
        <w:rPr>
          <w:rFonts w:ascii="SimSun" w:hAnsi="SimSun" w:cs="Microsoft YaHei" w:hint="eastAsia"/>
          <w:sz w:val="24"/>
          <w:lang w:eastAsia="zh-CN"/>
        </w:rPr>
        <w:t>。虽然背景和具体目标不同，但这些方法</w:t>
      </w:r>
      <w:r w:rsidR="00E1303C" w:rsidRPr="00440EDA">
        <w:rPr>
          <w:rFonts w:ascii="SimSun" w:hAnsi="SimSun" w:cs="Microsoft YaHei" w:hint="eastAsia"/>
          <w:sz w:val="24"/>
          <w:lang w:eastAsia="zh-CN"/>
        </w:rPr>
        <w:t>都具有相同的重要要素，就是</w:t>
      </w:r>
      <w:r w:rsidRPr="00440EDA">
        <w:rPr>
          <w:rFonts w:ascii="SimSun" w:hAnsi="SimSun" w:cs="Microsoft YaHei" w:hint="eastAsia"/>
          <w:sz w:val="24"/>
          <w:lang w:eastAsia="zh-CN"/>
        </w:rPr>
        <w:t>为了使社区能够通过</w:t>
      </w:r>
      <w:r w:rsidR="00E1303C" w:rsidRPr="00440EDA">
        <w:rPr>
          <w:rFonts w:ascii="SimSun" w:hAnsi="SimSun" w:cs="Microsoft YaHei" w:hint="eastAsia"/>
          <w:sz w:val="24"/>
          <w:lang w:eastAsia="zh-CN"/>
        </w:rPr>
        <w:t>加强</w:t>
      </w:r>
      <w:r w:rsidRPr="00440EDA">
        <w:rPr>
          <w:rFonts w:ascii="SimSun" w:hAnsi="SimSun" w:cs="Microsoft YaHei" w:hint="eastAsia"/>
          <w:sz w:val="24"/>
          <w:lang w:eastAsia="zh-CN"/>
        </w:rPr>
        <w:t>自身能力更好地应对挑战</w:t>
      </w:r>
      <w:r w:rsidR="00F45E6E" w:rsidRPr="00440EDA">
        <w:rPr>
          <w:rFonts w:ascii="SimSun" w:hAnsi="SimSun" w:cs="Microsoft YaHei" w:hint="eastAsia"/>
          <w:sz w:val="24"/>
          <w:lang w:eastAsia="zh-CN"/>
        </w:rPr>
        <w:t>而</w:t>
      </w:r>
      <w:r w:rsidRPr="00440EDA">
        <w:rPr>
          <w:rFonts w:ascii="SimSun" w:hAnsi="SimSun" w:cs="Microsoft YaHei" w:hint="eastAsia"/>
          <w:sz w:val="24"/>
          <w:lang w:eastAsia="zh-CN"/>
        </w:rPr>
        <w:t>为不同知识体系之间的对话和协作创造条件和进程，发展</w:t>
      </w:r>
      <w:r w:rsidR="00E1303C" w:rsidRPr="00440EDA">
        <w:rPr>
          <w:rFonts w:ascii="SimSun" w:hAnsi="SimSun" w:cs="Microsoft YaHei" w:hint="eastAsia"/>
          <w:sz w:val="24"/>
          <w:lang w:eastAsia="zh-CN"/>
        </w:rPr>
        <w:t>继续</w:t>
      </w:r>
      <w:r w:rsidRPr="00440EDA">
        <w:rPr>
          <w:rFonts w:ascii="SimSun" w:hAnsi="SimSun" w:cs="Microsoft YaHei" w:hint="eastAsia"/>
          <w:sz w:val="24"/>
          <w:lang w:eastAsia="zh-CN"/>
        </w:rPr>
        <w:t>学习的机会，结合使用</w:t>
      </w:r>
      <w:r w:rsidRPr="00440EDA">
        <w:rPr>
          <w:rFonts w:ascii="SimSun" w:hAnsi="SimSun" w:cs="Courier New"/>
          <w:sz w:val="24"/>
          <w:lang w:eastAsia="zh-CN"/>
        </w:rPr>
        <w:t>“</w:t>
      </w:r>
      <w:r w:rsidR="00E1303C" w:rsidRPr="00440EDA">
        <w:rPr>
          <w:rFonts w:ascii="SimSun" w:hAnsi="SimSun" w:cs="Courier New" w:hint="eastAsia"/>
          <w:sz w:val="24"/>
          <w:lang w:eastAsia="zh-CN"/>
        </w:rPr>
        <w:t>新</w:t>
      </w:r>
      <w:r w:rsidRPr="00440EDA">
        <w:rPr>
          <w:rFonts w:ascii="SimSun" w:hAnsi="SimSun" w:cs="Courier New"/>
          <w:sz w:val="24"/>
          <w:lang w:eastAsia="zh-CN"/>
        </w:rPr>
        <w:t>”“</w:t>
      </w:r>
      <w:r w:rsidR="00E1303C" w:rsidRPr="00440EDA">
        <w:rPr>
          <w:rFonts w:ascii="SimSun" w:hAnsi="SimSun" w:cs="Courier New" w:hint="eastAsia"/>
          <w:sz w:val="24"/>
          <w:lang w:eastAsia="zh-CN"/>
        </w:rPr>
        <w:t>旧</w:t>
      </w:r>
      <w:r w:rsidRPr="00440EDA">
        <w:rPr>
          <w:rFonts w:ascii="SimSun" w:hAnsi="SimSun" w:cs="Courier New"/>
          <w:sz w:val="24"/>
          <w:lang w:eastAsia="zh-CN"/>
        </w:rPr>
        <w:t>”</w:t>
      </w:r>
      <w:r w:rsidRPr="00440EDA">
        <w:rPr>
          <w:rFonts w:ascii="SimSun" w:hAnsi="SimSun" w:cs="Microsoft YaHei" w:hint="eastAsia"/>
          <w:sz w:val="24"/>
          <w:lang w:eastAsia="zh-CN"/>
        </w:rPr>
        <w:t>技术，处理治理的关键方面，展开和加强社区和</w:t>
      </w:r>
      <w:r w:rsidR="00E1303C" w:rsidRPr="00440EDA">
        <w:rPr>
          <w:rFonts w:ascii="SimSun" w:hAnsi="SimSun" w:cs="Microsoft YaHei" w:hint="eastAsia"/>
          <w:sz w:val="24"/>
          <w:lang w:eastAsia="zh-CN"/>
        </w:rPr>
        <w:t>领地</w:t>
      </w:r>
      <w:r w:rsidRPr="00440EDA">
        <w:rPr>
          <w:rFonts w:ascii="SimSun" w:hAnsi="SimSun" w:cs="Microsoft YaHei" w:hint="eastAsia"/>
          <w:sz w:val="24"/>
          <w:lang w:eastAsia="zh-CN"/>
        </w:rPr>
        <w:t>的多元化环节，包括</w:t>
      </w:r>
      <w:r w:rsidR="00E1303C" w:rsidRPr="00440EDA">
        <w:rPr>
          <w:rFonts w:ascii="SimSun" w:hAnsi="SimSun" w:cs="Microsoft YaHei" w:hint="eastAsia"/>
          <w:sz w:val="24"/>
          <w:lang w:eastAsia="zh-CN"/>
        </w:rPr>
        <w:t>其</w:t>
      </w:r>
      <w:r w:rsidRPr="00440EDA">
        <w:rPr>
          <w:rFonts w:ascii="SimSun" w:hAnsi="SimSun" w:cs="Microsoft YaHei" w:hint="eastAsia"/>
          <w:sz w:val="24"/>
          <w:lang w:eastAsia="zh-CN"/>
        </w:rPr>
        <w:t>生计和景观文化管理，使社区能够</w:t>
      </w:r>
      <w:r w:rsidR="00B82971" w:rsidRPr="00440EDA">
        <w:rPr>
          <w:rFonts w:ascii="SimSun" w:hAnsi="SimSun" w:cs="Microsoft YaHei" w:hint="eastAsia"/>
          <w:sz w:val="24"/>
          <w:lang w:eastAsia="zh-CN"/>
        </w:rPr>
        <w:t>对</w:t>
      </w:r>
      <w:r w:rsidRPr="00440EDA">
        <w:rPr>
          <w:rFonts w:ascii="SimSun" w:hAnsi="SimSun" w:cs="Microsoft YaHei" w:hint="eastAsia"/>
          <w:sz w:val="24"/>
          <w:lang w:eastAsia="zh-CN"/>
        </w:rPr>
        <w:t>不同</w:t>
      </w:r>
      <w:r w:rsidR="00E1303C" w:rsidRPr="00440EDA">
        <w:rPr>
          <w:rFonts w:ascii="SimSun" w:hAnsi="SimSun" w:cs="Microsoft YaHei" w:hint="eastAsia"/>
          <w:sz w:val="24"/>
          <w:lang w:eastAsia="zh-CN"/>
        </w:rPr>
        <w:t>规模</w:t>
      </w:r>
      <w:r w:rsidR="00B82971" w:rsidRPr="00440EDA">
        <w:rPr>
          <w:rFonts w:ascii="SimSun" w:hAnsi="SimSun" w:cs="Microsoft YaHei" w:hint="eastAsia"/>
          <w:sz w:val="24"/>
          <w:lang w:eastAsia="zh-CN"/>
        </w:rPr>
        <w:t>的变化进行管理，提高</w:t>
      </w:r>
      <w:r w:rsidRPr="00440EDA">
        <w:rPr>
          <w:rFonts w:ascii="SimSun" w:hAnsi="SimSun" w:cs="Microsoft YaHei" w:hint="eastAsia"/>
          <w:sz w:val="24"/>
          <w:lang w:eastAsia="zh-CN"/>
        </w:rPr>
        <w:t>对保护和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持续利用的贡献</w:t>
      </w:r>
      <w:r w:rsidR="00B82971" w:rsidRPr="00440EDA">
        <w:rPr>
          <w:rFonts w:ascii="SimSun" w:hAnsi="SimSun" w:cs="Microsoft YaHei" w:hint="eastAsia"/>
          <w:sz w:val="24"/>
          <w:lang w:eastAsia="zh-CN"/>
        </w:rPr>
        <w:t>，同时保障社区的权利和福祉</w:t>
      </w:r>
      <w:r w:rsidRPr="00440EDA">
        <w:rPr>
          <w:rFonts w:ascii="SimSun" w:hAnsi="SimSun" w:cs="Microsoft YaHei" w:hint="eastAsia"/>
          <w:sz w:val="24"/>
          <w:lang w:eastAsia="zh-CN"/>
        </w:rPr>
        <w:t>。</w:t>
      </w:r>
    </w:p>
    <w:p w14:paraId="309CF6FA" w14:textId="77777777" w:rsidR="00E97396" w:rsidRPr="00440EDA" w:rsidRDefault="00E97396" w:rsidP="00AD30C3">
      <w:pPr>
        <w:pStyle w:val="bodytextnoindent"/>
        <w:widowControl w:val="0"/>
        <w:numPr>
          <w:ilvl w:val="0"/>
          <w:numId w:val="25"/>
        </w:numPr>
        <w:overflowPunct w:val="0"/>
        <w:autoSpaceDE w:val="0"/>
        <w:autoSpaceDN w:val="0"/>
        <w:adjustRightInd w:val="0"/>
        <w:spacing w:line="240" w:lineRule="atLeast"/>
        <w:jc w:val="center"/>
        <w:textAlignment w:val="baseline"/>
        <w:rPr>
          <w:rFonts w:ascii="SimSun" w:hAnsi="SimSun"/>
          <w:b/>
          <w:sz w:val="24"/>
          <w:lang w:val="en-US" w:eastAsia="zh-CN"/>
        </w:rPr>
      </w:pPr>
      <w:r w:rsidRPr="00440EDA">
        <w:rPr>
          <w:rFonts w:ascii="SimSun" w:hAnsi="SimSun" w:hint="eastAsia"/>
          <w:b/>
          <w:sz w:val="24"/>
          <w:lang w:val="en-US" w:eastAsia="zh-CN"/>
        </w:rPr>
        <w:t>方法指导拟议要素</w:t>
      </w:r>
    </w:p>
    <w:p w14:paraId="10BBAC6A" w14:textId="77777777" w:rsidR="009655C2" w:rsidRPr="00440EDA" w:rsidRDefault="009655C2"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根据缔约方和其他有关组织的试点活动和经验以及</w:t>
      </w:r>
      <w:r w:rsidR="00F45E6E" w:rsidRPr="00440EDA">
        <w:rPr>
          <w:rFonts w:ascii="SimSun" w:hAnsi="SimSun" w:cs="Microsoft YaHei" w:hint="eastAsia"/>
          <w:sz w:val="24"/>
          <w:lang w:eastAsia="zh-CN"/>
        </w:rPr>
        <w:t>对</w:t>
      </w:r>
      <w:r w:rsidRPr="00440EDA">
        <w:rPr>
          <w:rFonts w:ascii="SimSun" w:hAnsi="SimSun" w:cs="Microsoft YaHei" w:hint="eastAsia"/>
          <w:sz w:val="24"/>
          <w:lang w:eastAsia="zh-CN"/>
        </w:rPr>
        <w:t>现有方法的关键方面的概述，提出</w:t>
      </w:r>
      <w:r w:rsidR="00DF07F0" w:rsidRPr="00440EDA">
        <w:rPr>
          <w:rFonts w:ascii="SimSun" w:hAnsi="SimSun" w:cs="Microsoft YaHei" w:hint="eastAsia"/>
          <w:sz w:val="24"/>
          <w:lang w:eastAsia="zh-CN"/>
        </w:rPr>
        <w:t>以下</w:t>
      </w:r>
      <w:r w:rsidRPr="00440EDA">
        <w:rPr>
          <w:rFonts w:ascii="SimSun" w:hAnsi="SimSun" w:cs="Microsoft YaHei" w:hint="eastAsia"/>
          <w:sz w:val="24"/>
          <w:lang w:eastAsia="zh-CN"/>
        </w:rPr>
        <w:t>方法指导</w:t>
      </w:r>
      <w:r w:rsidR="00DF07F0" w:rsidRPr="00440EDA">
        <w:rPr>
          <w:rFonts w:ascii="SimSun" w:hAnsi="SimSun" w:cs="Microsoft YaHei" w:hint="eastAsia"/>
          <w:sz w:val="24"/>
          <w:lang w:eastAsia="zh-CN"/>
        </w:rPr>
        <w:t>要素，</w:t>
      </w:r>
      <w:r w:rsidRPr="00440EDA">
        <w:rPr>
          <w:rFonts w:ascii="SimSun" w:hAnsi="SimSun" w:cs="Microsoft YaHei" w:hint="eastAsia"/>
          <w:sz w:val="24"/>
          <w:lang w:eastAsia="zh-CN"/>
        </w:rPr>
        <w:t>供第</w:t>
      </w:r>
      <w:r w:rsidRPr="00440EDA">
        <w:rPr>
          <w:rFonts w:ascii="SimSun" w:hAnsi="SimSun" w:hint="eastAsia"/>
          <w:sz w:val="24"/>
          <w:lang w:eastAsia="zh-CN"/>
        </w:rPr>
        <w:t>8</w:t>
      </w:r>
      <w:r w:rsidRPr="00440EDA">
        <w:rPr>
          <w:rFonts w:ascii="SimSun" w:hAnsi="SimSun" w:cs="Microsoft YaHei" w:hint="eastAsia"/>
          <w:sz w:val="24"/>
          <w:lang w:eastAsia="zh-CN"/>
        </w:rPr>
        <w:t>（</w:t>
      </w:r>
      <w:r w:rsidRPr="00440EDA">
        <w:rPr>
          <w:rFonts w:ascii="SimSun" w:hAnsi="SimSun" w:hint="eastAsia"/>
          <w:sz w:val="24"/>
          <w:lang w:eastAsia="zh-CN"/>
        </w:rPr>
        <w:t>j</w:t>
      </w:r>
      <w:r w:rsidRPr="00440EDA">
        <w:rPr>
          <w:rFonts w:ascii="SimSun" w:hAnsi="SimSun" w:cs="Microsoft YaHei" w:hint="eastAsia"/>
          <w:sz w:val="24"/>
          <w:lang w:eastAsia="zh-CN"/>
        </w:rPr>
        <w:t>）条工作组</w:t>
      </w:r>
      <w:r w:rsidR="00DF07F0" w:rsidRPr="00440EDA">
        <w:rPr>
          <w:rFonts w:ascii="SimSun" w:hAnsi="SimSun" w:cs="Microsoft YaHei" w:hint="eastAsia"/>
          <w:sz w:val="24"/>
          <w:lang w:eastAsia="zh-CN"/>
        </w:rPr>
        <w:t>第十次会议</w:t>
      </w:r>
      <w:r w:rsidRPr="00440EDA">
        <w:rPr>
          <w:rFonts w:ascii="SimSun" w:hAnsi="SimSun" w:cs="Microsoft YaHei" w:hint="eastAsia"/>
          <w:sz w:val="24"/>
          <w:lang w:eastAsia="zh-CN"/>
        </w:rPr>
        <w:t>审议。但是应该指出，许多经验和</w:t>
      </w:r>
      <w:r w:rsidR="00DF07F0" w:rsidRPr="00440EDA">
        <w:rPr>
          <w:rFonts w:ascii="SimSun" w:hAnsi="SimSun" w:cs="Microsoft YaHei" w:hint="eastAsia"/>
          <w:sz w:val="24"/>
          <w:lang w:eastAsia="zh-CN"/>
        </w:rPr>
        <w:t>进程</w:t>
      </w:r>
      <w:r w:rsidRPr="00440EDA">
        <w:rPr>
          <w:rFonts w:ascii="SimSun" w:hAnsi="SimSun" w:cs="Microsoft YaHei" w:hint="eastAsia"/>
          <w:sz w:val="24"/>
          <w:lang w:eastAsia="zh-CN"/>
        </w:rPr>
        <w:t>仍在进行</w:t>
      </w:r>
      <w:r w:rsidR="00DF07F0" w:rsidRPr="00440EDA">
        <w:rPr>
          <w:rFonts w:ascii="SimSun" w:hAnsi="SimSun" w:cs="Microsoft YaHei" w:hint="eastAsia"/>
          <w:sz w:val="24"/>
          <w:lang w:eastAsia="zh-CN"/>
        </w:rPr>
        <w:t>之</w:t>
      </w:r>
      <w:r w:rsidRPr="00440EDA">
        <w:rPr>
          <w:rFonts w:ascii="SimSun" w:hAnsi="SimSun" w:cs="Microsoft YaHei" w:hint="eastAsia"/>
          <w:sz w:val="24"/>
          <w:lang w:eastAsia="zh-CN"/>
        </w:rPr>
        <w:t>中，</w:t>
      </w:r>
      <w:r w:rsidR="00DF07F0" w:rsidRPr="00440EDA">
        <w:rPr>
          <w:rFonts w:ascii="SimSun" w:hAnsi="SimSun" w:cs="Microsoft YaHei" w:hint="eastAsia"/>
          <w:sz w:val="24"/>
          <w:lang w:eastAsia="zh-CN"/>
        </w:rPr>
        <w:t>很</w:t>
      </w:r>
      <w:r w:rsidRPr="00440EDA">
        <w:rPr>
          <w:rFonts w:ascii="SimSun" w:hAnsi="SimSun" w:cs="Microsoft YaHei" w:hint="eastAsia"/>
          <w:sz w:val="24"/>
          <w:lang w:eastAsia="zh-CN"/>
        </w:rPr>
        <w:t>可能</w:t>
      </w:r>
      <w:r w:rsidR="00DF07F0" w:rsidRPr="00440EDA">
        <w:rPr>
          <w:rFonts w:ascii="SimSun" w:hAnsi="SimSun" w:cs="Microsoft YaHei" w:hint="eastAsia"/>
          <w:sz w:val="24"/>
          <w:lang w:eastAsia="zh-CN"/>
        </w:rPr>
        <w:t>还</w:t>
      </w:r>
      <w:r w:rsidRPr="00440EDA">
        <w:rPr>
          <w:rFonts w:ascii="SimSun" w:hAnsi="SimSun" w:cs="Microsoft YaHei" w:hint="eastAsia"/>
          <w:sz w:val="24"/>
          <w:lang w:eastAsia="zh-CN"/>
        </w:rPr>
        <w:t>处于早期阶段，因此任何要素</w:t>
      </w:r>
      <w:proofErr w:type="gramStart"/>
      <w:r w:rsidRPr="00440EDA">
        <w:rPr>
          <w:rFonts w:ascii="SimSun" w:hAnsi="SimSun" w:cs="Microsoft YaHei" w:hint="eastAsia"/>
          <w:sz w:val="24"/>
          <w:lang w:eastAsia="zh-CN"/>
        </w:rPr>
        <w:t>的</w:t>
      </w:r>
      <w:r w:rsidR="00DF07F0" w:rsidRPr="00440EDA">
        <w:rPr>
          <w:rFonts w:ascii="SimSun" w:hAnsi="SimSun" w:cs="Microsoft YaHei" w:hint="eastAsia"/>
          <w:sz w:val="24"/>
          <w:lang w:eastAsia="zh-CN"/>
        </w:rPr>
        <w:t>识查</w:t>
      </w:r>
      <w:r w:rsidRPr="00440EDA">
        <w:rPr>
          <w:rFonts w:ascii="SimSun" w:hAnsi="SimSun" w:cs="Microsoft YaHei" w:hint="eastAsia"/>
          <w:sz w:val="24"/>
          <w:lang w:eastAsia="zh-CN"/>
        </w:rPr>
        <w:t>也</w:t>
      </w:r>
      <w:proofErr w:type="gramEnd"/>
      <w:r w:rsidRPr="00440EDA">
        <w:rPr>
          <w:rFonts w:ascii="SimSun" w:hAnsi="SimSun" w:cs="Microsoft YaHei" w:hint="eastAsia"/>
          <w:sz w:val="24"/>
          <w:lang w:eastAsia="zh-CN"/>
        </w:rPr>
        <w:t>在进行</w:t>
      </w:r>
      <w:r w:rsidR="00DF07F0" w:rsidRPr="00440EDA">
        <w:rPr>
          <w:rFonts w:ascii="SimSun" w:hAnsi="SimSun" w:cs="Microsoft YaHei" w:hint="eastAsia"/>
          <w:sz w:val="24"/>
          <w:lang w:eastAsia="zh-CN"/>
        </w:rPr>
        <w:t>之</w:t>
      </w:r>
      <w:r w:rsidRPr="00440EDA">
        <w:rPr>
          <w:rFonts w:ascii="SimSun" w:hAnsi="SimSun" w:cs="Microsoft YaHei" w:hint="eastAsia"/>
          <w:sz w:val="24"/>
          <w:lang w:eastAsia="zh-CN"/>
        </w:rPr>
        <w:t>中，需要根据</w:t>
      </w:r>
      <w:r w:rsidR="00DF07F0" w:rsidRPr="00440EDA">
        <w:rPr>
          <w:rFonts w:ascii="SimSun" w:hAnsi="SimSun" w:cs="Microsoft YaHei" w:hint="eastAsia"/>
          <w:sz w:val="24"/>
          <w:lang w:eastAsia="zh-CN"/>
        </w:rPr>
        <w:t>实践中的</w:t>
      </w:r>
      <w:r w:rsidRPr="00440EDA">
        <w:rPr>
          <w:rFonts w:ascii="SimSun" w:hAnsi="SimSun" w:cs="Microsoft YaHei" w:hint="eastAsia"/>
          <w:sz w:val="24"/>
          <w:lang w:eastAsia="zh-CN"/>
        </w:rPr>
        <w:t>经验教训不断</w:t>
      </w:r>
      <w:r w:rsidR="00DF07F0" w:rsidRPr="00440EDA">
        <w:rPr>
          <w:rFonts w:ascii="SimSun" w:hAnsi="SimSun" w:cs="Microsoft YaHei" w:hint="eastAsia"/>
          <w:sz w:val="24"/>
          <w:lang w:eastAsia="zh-CN"/>
        </w:rPr>
        <w:t>进行检查</w:t>
      </w:r>
      <w:r w:rsidRPr="00440EDA">
        <w:rPr>
          <w:rFonts w:ascii="SimSun" w:hAnsi="SimSun" w:cs="Microsoft YaHei" w:hint="eastAsia"/>
          <w:sz w:val="24"/>
          <w:lang w:eastAsia="zh-CN"/>
        </w:rPr>
        <w:t>和丰富。</w:t>
      </w:r>
    </w:p>
    <w:p w14:paraId="0AD21EF3" w14:textId="77777777" w:rsidR="009655C2" w:rsidRPr="00440EDA" w:rsidRDefault="00F872D0" w:rsidP="00AD30C3">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jc w:val="center"/>
        <w:rPr>
          <w:rFonts w:ascii="SimSun" w:eastAsia="SimSun" w:hAnsi="SimSun" w:cs="Microsoft YaHei"/>
          <w:b/>
          <w:sz w:val="24"/>
          <w:szCs w:val="24"/>
        </w:rPr>
      </w:pPr>
      <w:r w:rsidRPr="00440EDA">
        <w:rPr>
          <w:rFonts w:ascii="SimSun" w:eastAsia="SimSun" w:hAnsi="SimSun" w:cs="Microsoft YaHei" w:hint="eastAsia"/>
          <w:b/>
          <w:sz w:val="24"/>
          <w:szCs w:val="24"/>
        </w:rPr>
        <w:t>关键</w:t>
      </w:r>
      <w:r w:rsidR="009655C2" w:rsidRPr="00440EDA">
        <w:rPr>
          <w:rFonts w:ascii="SimSun" w:eastAsia="SimSun" w:hAnsi="SimSun" w:cs="Microsoft YaHei" w:hint="eastAsia"/>
          <w:b/>
          <w:sz w:val="24"/>
          <w:szCs w:val="24"/>
        </w:rPr>
        <w:t>原则</w:t>
      </w:r>
    </w:p>
    <w:p w14:paraId="39FA0BD9" w14:textId="77777777" w:rsidR="009655C2" w:rsidRPr="00440EDA" w:rsidRDefault="009655C2"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与评估</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Pr="00440EDA">
        <w:rPr>
          <w:rFonts w:ascii="SimSun" w:hAnsi="SimSun" w:cs="Microsoft YaHei" w:hint="eastAsia"/>
          <w:sz w:val="24"/>
          <w:lang w:eastAsia="zh-CN"/>
        </w:rPr>
        <w:t>集体行动对保护和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持续利用的贡献有关的所有方法都基于</w:t>
      </w:r>
      <w:r w:rsidR="00474838" w:rsidRPr="00440EDA">
        <w:rPr>
          <w:rFonts w:ascii="SimSun" w:hAnsi="SimSun" w:cs="Microsoft YaHei" w:hint="eastAsia"/>
          <w:sz w:val="24"/>
          <w:lang w:eastAsia="zh-CN"/>
        </w:rPr>
        <w:t>一套</w:t>
      </w:r>
      <w:r w:rsidRPr="00440EDA">
        <w:rPr>
          <w:rFonts w:ascii="SimSun" w:hAnsi="SimSun" w:cs="Microsoft YaHei" w:hint="eastAsia"/>
          <w:sz w:val="24"/>
          <w:lang w:eastAsia="zh-CN"/>
        </w:rPr>
        <w:t>特定原则，为其框架和工具的概念化</w:t>
      </w:r>
      <w:r w:rsidR="00474838" w:rsidRPr="00440EDA">
        <w:rPr>
          <w:rFonts w:ascii="SimSun" w:hAnsi="SimSun" w:cs="Microsoft YaHei" w:hint="eastAsia"/>
          <w:sz w:val="24"/>
          <w:lang w:eastAsia="zh-CN"/>
        </w:rPr>
        <w:t>、</w:t>
      </w:r>
      <w:r w:rsidRPr="00440EDA">
        <w:rPr>
          <w:rFonts w:ascii="SimSun" w:hAnsi="SimSun" w:cs="Microsoft YaHei" w:hint="eastAsia"/>
          <w:sz w:val="24"/>
          <w:lang w:eastAsia="zh-CN"/>
        </w:rPr>
        <w:t>设计</w:t>
      </w:r>
      <w:r w:rsidR="00474838" w:rsidRPr="00440EDA">
        <w:rPr>
          <w:rFonts w:ascii="SimSun" w:hAnsi="SimSun" w:cs="Microsoft YaHei" w:hint="eastAsia"/>
          <w:sz w:val="24"/>
          <w:lang w:eastAsia="zh-CN"/>
        </w:rPr>
        <w:t>、</w:t>
      </w:r>
      <w:r w:rsidRPr="00440EDA">
        <w:rPr>
          <w:rFonts w:ascii="SimSun" w:hAnsi="SimSun" w:cs="Microsoft YaHei" w:hint="eastAsia"/>
          <w:sz w:val="24"/>
          <w:lang w:eastAsia="zh-CN"/>
        </w:rPr>
        <w:t>发展和应用提供依据。这是</w:t>
      </w:r>
      <w:r w:rsidR="00474838" w:rsidRPr="00440EDA">
        <w:rPr>
          <w:rFonts w:ascii="SimSun" w:hAnsi="SimSun" w:cs="Microsoft YaHei" w:hint="eastAsia"/>
          <w:sz w:val="24"/>
          <w:lang w:eastAsia="zh-CN"/>
        </w:rPr>
        <w:t>各不同</w:t>
      </w:r>
      <w:r w:rsidRPr="00440EDA">
        <w:rPr>
          <w:rFonts w:ascii="SimSun" w:hAnsi="SimSun" w:cs="Microsoft YaHei" w:hint="eastAsia"/>
          <w:sz w:val="24"/>
          <w:lang w:eastAsia="zh-CN"/>
        </w:rPr>
        <w:t>方法的一个非常重要的共同点，因为它确认利益攸关方</w:t>
      </w:r>
      <w:r w:rsidR="00474838" w:rsidRPr="00440EDA">
        <w:rPr>
          <w:rFonts w:ascii="SimSun" w:hAnsi="SimSun" w:cs="Microsoft YaHei" w:hint="eastAsia"/>
          <w:sz w:val="24"/>
          <w:lang w:eastAsia="zh-CN"/>
        </w:rPr>
        <w:t>愿意</w:t>
      </w:r>
      <w:r w:rsidRPr="00440EDA">
        <w:rPr>
          <w:rFonts w:ascii="SimSun" w:hAnsi="SimSun" w:cs="Microsoft YaHei" w:hint="eastAsia"/>
          <w:sz w:val="24"/>
          <w:lang w:eastAsia="zh-CN"/>
        </w:rPr>
        <w:t>制定目标</w:t>
      </w:r>
      <w:r w:rsidR="00474838" w:rsidRPr="00440EDA">
        <w:rPr>
          <w:rFonts w:ascii="SimSun" w:hAnsi="SimSun" w:cs="Microsoft YaHei" w:hint="eastAsia"/>
          <w:sz w:val="24"/>
          <w:lang w:eastAsia="zh-CN"/>
        </w:rPr>
        <w:t>明确、</w:t>
      </w:r>
      <w:r w:rsidRPr="00440EDA">
        <w:rPr>
          <w:rFonts w:ascii="SimSun" w:hAnsi="SimSun" w:cs="Microsoft YaHei" w:hint="eastAsia"/>
          <w:sz w:val="24"/>
          <w:lang w:eastAsia="zh-CN"/>
        </w:rPr>
        <w:t>有效</w:t>
      </w:r>
      <w:r w:rsidR="00073ECB" w:rsidRPr="00440EDA">
        <w:rPr>
          <w:rFonts w:ascii="SimSun" w:hAnsi="SimSun" w:cs="Microsoft YaHei" w:hint="eastAsia"/>
          <w:sz w:val="24"/>
          <w:lang w:eastAsia="zh-CN"/>
        </w:rPr>
        <w:t>而</w:t>
      </w:r>
      <w:r w:rsidRPr="00440EDA">
        <w:rPr>
          <w:rFonts w:ascii="SimSun" w:hAnsi="SimSun" w:cs="Microsoft YaHei" w:hint="eastAsia"/>
          <w:sz w:val="24"/>
          <w:lang w:eastAsia="zh-CN"/>
        </w:rPr>
        <w:t>公平的</w:t>
      </w:r>
      <w:r w:rsidR="00474838" w:rsidRPr="00440EDA">
        <w:rPr>
          <w:rFonts w:ascii="SimSun" w:hAnsi="SimSun" w:cs="Microsoft YaHei" w:hint="eastAsia"/>
          <w:sz w:val="24"/>
          <w:lang w:eastAsia="zh-CN"/>
        </w:rPr>
        <w:t>工具</w:t>
      </w:r>
      <w:r w:rsidRPr="00440EDA">
        <w:rPr>
          <w:rFonts w:ascii="SimSun" w:hAnsi="SimSun" w:cs="Microsoft YaHei" w:hint="eastAsia"/>
          <w:sz w:val="24"/>
          <w:lang w:eastAsia="zh-CN"/>
        </w:rPr>
        <w:t>。此外，对原则的</w:t>
      </w:r>
      <w:r w:rsidR="00981A04" w:rsidRPr="00440EDA">
        <w:rPr>
          <w:rFonts w:ascii="SimSun" w:hAnsi="SimSun" w:cs="Microsoft YaHei" w:hint="eastAsia"/>
          <w:sz w:val="24"/>
          <w:lang w:eastAsia="zh-CN"/>
        </w:rPr>
        <w:t>审视</w:t>
      </w:r>
      <w:r w:rsidRPr="00440EDA">
        <w:rPr>
          <w:rFonts w:ascii="SimSun" w:hAnsi="SimSun" w:cs="Microsoft YaHei" w:hint="eastAsia"/>
          <w:sz w:val="24"/>
          <w:lang w:eastAsia="zh-CN"/>
        </w:rPr>
        <w:t>表明，缔约方</w:t>
      </w:r>
      <w:proofErr w:type="gramStart"/>
      <w:r w:rsidRPr="00440EDA">
        <w:rPr>
          <w:rFonts w:ascii="SimSun" w:hAnsi="SimSun" w:cs="Microsoft YaHei" w:hint="eastAsia"/>
          <w:sz w:val="24"/>
          <w:lang w:eastAsia="zh-CN"/>
        </w:rPr>
        <w:t>大会第</w:t>
      </w:r>
      <w:proofErr w:type="gramEnd"/>
      <w:r w:rsidRPr="00E82CD0">
        <w:rPr>
          <w:sz w:val="24"/>
          <w:lang w:eastAsia="zh-CN"/>
        </w:rPr>
        <w:t>XIII/20</w:t>
      </w:r>
      <w:r w:rsidRPr="00440EDA">
        <w:rPr>
          <w:rFonts w:ascii="SimSun" w:hAnsi="SimSun" w:cs="Microsoft YaHei" w:hint="eastAsia"/>
          <w:sz w:val="24"/>
          <w:lang w:eastAsia="zh-CN"/>
        </w:rPr>
        <w:t>号决定所载指导原则</w:t>
      </w:r>
      <w:r w:rsidR="00073ECB" w:rsidRPr="00440EDA">
        <w:rPr>
          <w:rFonts w:ascii="SimSun" w:hAnsi="SimSun" w:cs="Microsoft YaHei" w:hint="eastAsia"/>
          <w:sz w:val="24"/>
          <w:lang w:eastAsia="zh-CN"/>
        </w:rPr>
        <w:t>为指导和支持</w:t>
      </w:r>
      <w:r w:rsidRPr="00440EDA">
        <w:rPr>
          <w:rFonts w:ascii="SimSun" w:hAnsi="SimSun" w:cs="Microsoft YaHei" w:hint="eastAsia"/>
          <w:sz w:val="24"/>
          <w:lang w:eastAsia="zh-CN"/>
        </w:rPr>
        <w:t>方法</w:t>
      </w:r>
      <w:r w:rsidR="00073ECB" w:rsidRPr="00440EDA">
        <w:rPr>
          <w:rFonts w:ascii="SimSun" w:hAnsi="SimSun" w:cs="Microsoft YaHei" w:hint="eastAsia"/>
          <w:sz w:val="24"/>
          <w:lang w:eastAsia="zh-CN"/>
        </w:rPr>
        <w:t>发展奠定了</w:t>
      </w:r>
      <w:r w:rsidRPr="00440EDA">
        <w:rPr>
          <w:rFonts w:ascii="SimSun" w:hAnsi="SimSun" w:cs="Microsoft YaHei" w:hint="eastAsia"/>
          <w:sz w:val="24"/>
          <w:lang w:eastAsia="zh-CN"/>
        </w:rPr>
        <w:t>坚实基础，因为实际上所有</w:t>
      </w:r>
      <w:r w:rsidR="00073ECB" w:rsidRPr="00440EDA">
        <w:rPr>
          <w:rFonts w:ascii="SimSun" w:hAnsi="SimSun" w:cs="Microsoft YaHei" w:hint="eastAsia"/>
          <w:sz w:val="24"/>
          <w:lang w:eastAsia="zh-CN"/>
        </w:rPr>
        <w:t>的</w:t>
      </w:r>
      <w:r w:rsidRPr="00440EDA">
        <w:rPr>
          <w:rFonts w:ascii="SimSun" w:hAnsi="SimSun" w:cs="Microsoft YaHei" w:hint="eastAsia"/>
          <w:sz w:val="24"/>
          <w:lang w:eastAsia="zh-CN"/>
        </w:rPr>
        <w:t>方法都以各种方式反映或</w:t>
      </w:r>
      <w:r w:rsidR="00073ECB" w:rsidRPr="00440EDA">
        <w:rPr>
          <w:rFonts w:ascii="SimSun" w:hAnsi="SimSun" w:cs="Microsoft YaHei" w:hint="eastAsia"/>
          <w:sz w:val="24"/>
          <w:lang w:eastAsia="zh-CN"/>
        </w:rPr>
        <w:t>体现这些指导原则</w:t>
      </w:r>
      <w:r w:rsidRPr="00440EDA">
        <w:rPr>
          <w:rFonts w:ascii="SimSun" w:hAnsi="SimSun" w:cs="Microsoft YaHei" w:hint="eastAsia"/>
          <w:sz w:val="24"/>
          <w:lang w:eastAsia="zh-CN"/>
        </w:rPr>
        <w:t>。附件一中的表格显示</w:t>
      </w:r>
      <w:r w:rsidR="00073ECB" w:rsidRPr="00440EDA">
        <w:rPr>
          <w:rFonts w:ascii="SimSun" w:hAnsi="SimSun" w:cs="Microsoft YaHei" w:hint="eastAsia"/>
          <w:sz w:val="24"/>
          <w:lang w:eastAsia="zh-CN"/>
        </w:rPr>
        <w:t>不同方法的原则与</w:t>
      </w:r>
      <w:r w:rsidRPr="00440EDA">
        <w:rPr>
          <w:rFonts w:ascii="SimSun" w:hAnsi="SimSun" w:cs="Microsoft YaHei" w:hint="eastAsia"/>
          <w:sz w:val="24"/>
          <w:lang w:eastAsia="zh-CN"/>
        </w:rPr>
        <w:t>指导原则</w:t>
      </w:r>
      <w:r w:rsidR="00073ECB" w:rsidRPr="00440EDA">
        <w:rPr>
          <w:rFonts w:ascii="SimSun" w:hAnsi="SimSun" w:cs="Microsoft YaHei" w:hint="eastAsia"/>
          <w:sz w:val="24"/>
          <w:lang w:eastAsia="zh-CN"/>
        </w:rPr>
        <w:t>的重要对应</w:t>
      </w:r>
      <w:r w:rsidRPr="00440EDA">
        <w:rPr>
          <w:rFonts w:ascii="SimSun" w:hAnsi="SimSun" w:cs="Microsoft YaHei" w:hint="eastAsia"/>
          <w:sz w:val="24"/>
          <w:lang w:eastAsia="zh-CN"/>
        </w:rPr>
        <w:t>。</w:t>
      </w:r>
    </w:p>
    <w:p w14:paraId="48A546D1" w14:textId="77777777" w:rsidR="009655C2" w:rsidRPr="00440EDA" w:rsidRDefault="00FF7D60"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从</w:t>
      </w:r>
      <w:r w:rsidR="009655C2" w:rsidRPr="00440EDA">
        <w:rPr>
          <w:rFonts w:ascii="SimSun" w:hAnsi="SimSun" w:cs="Microsoft YaHei" w:hint="eastAsia"/>
          <w:sz w:val="24"/>
          <w:lang w:eastAsia="zh-CN"/>
        </w:rPr>
        <w:t>所</w:t>
      </w:r>
      <w:r w:rsidRPr="00440EDA">
        <w:rPr>
          <w:rFonts w:ascii="SimSun" w:hAnsi="SimSun" w:cs="Microsoft YaHei" w:hint="eastAsia"/>
          <w:sz w:val="24"/>
          <w:lang w:eastAsia="zh-CN"/>
        </w:rPr>
        <w:t>审视</w:t>
      </w:r>
      <w:r w:rsidR="009655C2" w:rsidRPr="00440EDA">
        <w:rPr>
          <w:rFonts w:ascii="SimSun" w:hAnsi="SimSun" w:cs="Microsoft YaHei" w:hint="eastAsia"/>
          <w:sz w:val="24"/>
          <w:lang w:eastAsia="zh-CN"/>
        </w:rPr>
        <w:t>的方法中可以</w:t>
      </w:r>
      <w:r w:rsidRPr="00440EDA">
        <w:rPr>
          <w:rFonts w:ascii="SimSun" w:hAnsi="SimSun" w:cs="Microsoft YaHei" w:hint="eastAsia"/>
          <w:sz w:val="24"/>
          <w:lang w:eastAsia="zh-CN"/>
        </w:rPr>
        <w:t>找到</w:t>
      </w:r>
      <w:r w:rsidR="009655C2" w:rsidRPr="00440EDA">
        <w:rPr>
          <w:rFonts w:ascii="SimSun" w:hAnsi="SimSun" w:cs="Microsoft YaHei" w:hint="eastAsia"/>
          <w:sz w:val="24"/>
          <w:lang w:eastAsia="zh-CN"/>
        </w:rPr>
        <w:t>其他原则，这些原则通常可以看作是对指导原则的补充。</w:t>
      </w:r>
      <w:r w:rsidR="00BB69A8" w:rsidRPr="00440EDA">
        <w:rPr>
          <w:rFonts w:ascii="SimSun" w:hAnsi="SimSun" w:cs="Microsoft YaHei" w:hint="eastAsia"/>
          <w:sz w:val="24"/>
          <w:lang w:eastAsia="zh-CN"/>
        </w:rPr>
        <w:t>举例说明</w:t>
      </w:r>
      <w:r w:rsidR="009655C2" w:rsidRPr="00440EDA">
        <w:rPr>
          <w:rFonts w:ascii="SimSun" w:hAnsi="SimSun" w:cs="Microsoft YaHei" w:hint="eastAsia"/>
          <w:sz w:val="24"/>
          <w:lang w:eastAsia="zh-CN"/>
        </w:rPr>
        <w:t>其他</w:t>
      </w:r>
      <w:r w:rsidR="00981A04" w:rsidRPr="00440EDA">
        <w:rPr>
          <w:rFonts w:ascii="SimSun" w:hAnsi="SimSun" w:cs="Microsoft YaHei" w:hint="eastAsia"/>
          <w:sz w:val="24"/>
          <w:lang w:eastAsia="zh-CN"/>
        </w:rPr>
        <w:t>方面的</w:t>
      </w:r>
      <w:r w:rsidR="009655C2" w:rsidRPr="00440EDA">
        <w:rPr>
          <w:rFonts w:ascii="SimSun" w:hAnsi="SimSun" w:cs="Microsoft YaHei" w:hint="eastAsia"/>
          <w:sz w:val="24"/>
          <w:lang w:eastAsia="zh-CN"/>
        </w:rPr>
        <w:t>原则</w:t>
      </w:r>
      <w:r w:rsidR="00BB69A8" w:rsidRPr="00440EDA">
        <w:rPr>
          <w:rFonts w:ascii="SimSun" w:hAnsi="SimSun" w:cs="Microsoft YaHei" w:hint="eastAsia"/>
          <w:sz w:val="24"/>
          <w:lang w:eastAsia="zh-CN"/>
        </w:rPr>
        <w:t>如下</w:t>
      </w:r>
      <w:r w:rsidR="009655C2" w:rsidRPr="00440EDA">
        <w:rPr>
          <w:rFonts w:ascii="SimSun" w:hAnsi="SimSun" w:cs="Microsoft YaHei" w:hint="eastAsia"/>
          <w:sz w:val="24"/>
          <w:lang w:eastAsia="zh-CN"/>
        </w:rPr>
        <w:t>：</w:t>
      </w:r>
    </w:p>
    <w:p w14:paraId="079AA89B" w14:textId="77777777" w:rsidR="00BB69A8" w:rsidRPr="00440EDA" w:rsidRDefault="00BB69A8" w:rsidP="00A1300A">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权利相关原则，</w:t>
      </w:r>
      <w:r w:rsidR="00981A04" w:rsidRPr="00440EDA">
        <w:rPr>
          <w:rFonts w:ascii="SimSun" w:eastAsia="SimSun" w:hAnsi="SimSun" w:cs="Microsoft YaHei" w:hint="eastAsia"/>
          <w:sz w:val="24"/>
          <w:szCs w:val="24"/>
        </w:rPr>
        <w:t>本质</w:t>
      </w:r>
      <w:r w:rsidRPr="00440EDA">
        <w:rPr>
          <w:rFonts w:ascii="SimSun" w:eastAsia="SimSun" w:hAnsi="SimSun" w:cs="Microsoft YaHei" w:hint="eastAsia"/>
          <w:sz w:val="24"/>
          <w:szCs w:val="24"/>
        </w:rPr>
        <w:t>上规定设计和进行评估必须承认、尊重和促进实现</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人民和</w:t>
      </w:r>
      <w:r w:rsidR="00A62FED" w:rsidRPr="00440EDA">
        <w:rPr>
          <w:rFonts w:ascii="SimSun" w:eastAsia="SimSun" w:hAnsi="SimSun" w:cs="Microsoft YaHei" w:hint="eastAsia"/>
          <w:sz w:val="24"/>
          <w:szCs w:val="24"/>
        </w:rPr>
        <w:t>地方社区</w:t>
      </w:r>
      <w:r w:rsidRPr="00440EDA">
        <w:rPr>
          <w:rFonts w:ascii="SimSun" w:eastAsia="SimSun" w:hAnsi="SimSun" w:cs="Microsoft YaHei" w:hint="eastAsia"/>
          <w:sz w:val="24"/>
          <w:szCs w:val="24"/>
        </w:rPr>
        <w:t>的权利，特别是其</w:t>
      </w:r>
      <w:proofErr w:type="gramStart"/>
      <w:r w:rsidR="00981A04" w:rsidRPr="00440EDA">
        <w:rPr>
          <w:rFonts w:ascii="SimSun" w:eastAsia="SimSun" w:hAnsi="SimSun" w:cs="Microsoft YaHei" w:hint="eastAsia"/>
          <w:sz w:val="24"/>
          <w:szCs w:val="24"/>
        </w:rPr>
        <w:t>保</w:t>
      </w:r>
      <w:r w:rsidRPr="00440EDA">
        <w:rPr>
          <w:rFonts w:ascii="SimSun" w:eastAsia="SimSun" w:hAnsi="SimSun" w:cs="Microsoft YaHei" w:hint="eastAsia"/>
          <w:sz w:val="24"/>
          <w:szCs w:val="24"/>
        </w:rPr>
        <w:t>有权</w:t>
      </w:r>
      <w:proofErr w:type="gramEnd"/>
      <w:r w:rsidRPr="00440EDA">
        <w:rPr>
          <w:rFonts w:ascii="SimSun" w:eastAsia="SimSun" w:hAnsi="SimSun" w:cs="Microsoft YaHei" w:hint="eastAsia"/>
          <w:sz w:val="24"/>
          <w:szCs w:val="24"/>
        </w:rPr>
        <w:t>和获取权</w:t>
      </w:r>
      <w:r w:rsidR="001217E7" w:rsidRPr="00440EDA">
        <w:rPr>
          <w:rFonts w:ascii="SimSun" w:eastAsia="SimSun" w:hAnsi="SimSun" w:hint="eastAsia"/>
          <w:sz w:val="24"/>
          <w:szCs w:val="24"/>
        </w:rPr>
        <w:t>；</w:t>
      </w:r>
    </w:p>
    <w:p w14:paraId="5342EC45" w14:textId="77777777" w:rsidR="00BB69A8" w:rsidRPr="00440EDA" w:rsidRDefault="00BB69A8" w:rsidP="00A1300A">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旨在加强评估合法性和社会所有权的道德原则，包括透明度、互惠性、对所有参与者</w:t>
      </w:r>
      <w:r w:rsidR="00981A04" w:rsidRPr="00440EDA">
        <w:rPr>
          <w:rFonts w:ascii="SimSun" w:eastAsia="SimSun" w:hAnsi="SimSun" w:cs="Microsoft YaHei" w:hint="eastAsia"/>
          <w:sz w:val="24"/>
          <w:szCs w:val="24"/>
        </w:rPr>
        <w:t>实用</w:t>
      </w:r>
      <w:r w:rsidRPr="00440EDA">
        <w:rPr>
          <w:rFonts w:ascii="SimSun" w:eastAsia="SimSun" w:hAnsi="SimSun" w:cs="Microsoft YaHei" w:hint="eastAsia"/>
          <w:sz w:val="24"/>
          <w:szCs w:val="24"/>
        </w:rPr>
        <w:t>、信任、平等、敏感性、灵活性、尊重自决权、尊重多元主义的各个方面</w:t>
      </w:r>
      <w:r w:rsidR="001217E7" w:rsidRPr="00440EDA">
        <w:rPr>
          <w:rFonts w:ascii="SimSun" w:eastAsia="SimSun" w:hAnsi="SimSun" w:hint="eastAsia"/>
          <w:sz w:val="24"/>
          <w:szCs w:val="24"/>
        </w:rPr>
        <w:t>；</w:t>
      </w:r>
    </w:p>
    <w:p w14:paraId="496EE21E" w14:textId="77777777" w:rsidR="00BB69A8" w:rsidRPr="00440EDA" w:rsidRDefault="00BB69A8" w:rsidP="00A1300A">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治理相关原则，特别是需要承认和尊重地方和习惯治理制度</w:t>
      </w:r>
      <w:r w:rsidR="001217E7" w:rsidRPr="00440EDA">
        <w:rPr>
          <w:rFonts w:ascii="SimSun" w:eastAsia="SimSun" w:hAnsi="SimSun" w:hint="eastAsia"/>
          <w:sz w:val="24"/>
          <w:szCs w:val="24"/>
        </w:rPr>
        <w:t>；</w:t>
      </w:r>
    </w:p>
    <w:p w14:paraId="3DE56494" w14:textId="77777777" w:rsidR="00BB69A8" w:rsidRPr="00440EDA" w:rsidRDefault="00BB69A8" w:rsidP="00A1300A">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明确承认集体行动中按性别区分的角色以及</w:t>
      </w:r>
      <w:r w:rsidR="00EF4CD9" w:rsidRPr="00440EDA">
        <w:rPr>
          <w:rFonts w:ascii="SimSun" w:eastAsia="SimSun" w:hAnsi="SimSun" w:cs="Microsoft YaHei" w:hint="eastAsia"/>
          <w:sz w:val="24"/>
          <w:szCs w:val="24"/>
        </w:rPr>
        <w:t>必须把</w:t>
      </w:r>
      <w:r w:rsidRPr="00440EDA">
        <w:rPr>
          <w:rFonts w:ascii="SimSun" w:eastAsia="SimSun" w:hAnsi="SimSun" w:cs="Microsoft YaHei" w:hint="eastAsia"/>
          <w:sz w:val="24"/>
          <w:szCs w:val="24"/>
        </w:rPr>
        <w:t>加强性别平等</w:t>
      </w:r>
      <w:r w:rsidR="00EF4CD9" w:rsidRPr="00440EDA">
        <w:rPr>
          <w:rFonts w:ascii="SimSun" w:eastAsia="SimSun" w:hAnsi="SimSun" w:cs="Microsoft YaHei" w:hint="eastAsia"/>
          <w:sz w:val="24"/>
          <w:szCs w:val="24"/>
        </w:rPr>
        <w:t>的</w:t>
      </w:r>
      <w:r w:rsidRPr="00440EDA">
        <w:rPr>
          <w:rFonts w:ascii="SimSun" w:eastAsia="SimSun" w:hAnsi="SimSun" w:cs="Microsoft YaHei" w:hint="eastAsia"/>
          <w:sz w:val="24"/>
          <w:szCs w:val="24"/>
        </w:rPr>
        <w:t>途径</w:t>
      </w:r>
      <w:r w:rsidR="00EF4CD9" w:rsidRPr="00440EDA">
        <w:rPr>
          <w:rFonts w:ascii="SimSun" w:eastAsia="SimSun" w:hAnsi="SimSun" w:cs="Microsoft YaHei" w:hint="eastAsia"/>
          <w:sz w:val="24"/>
          <w:szCs w:val="24"/>
        </w:rPr>
        <w:t>作为成果和进程一部分</w:t>
      </w:r>
      <w:r w:rsidR="001217E7" w:rsidRPr="00440EDA">
        <w:rPr>
          <w:rFonts w:ascii="SimSun" w:eastAsia="SimSun" w:hAnsi="SimSun" w:hint="eastAsia"/>
          <w:sz w:val="24"/>
          <w:szCs w:val="24"/>
        </w:rPr>
        <w:t>；</w:t>
      </w:r>
    </w:p>
    <w:p w14:paraId="245046C7" w14:textId="77777777" w:rsidR="00BB69A8" w:rsidRPr="00440EDA" w:rsidRDefault="00EF4CD9" w:rsidP="00A1300A">
      <w:pPr>
        <w:pStyle w:val="HTMLPreformatted"/>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有助于解决</w:t>
      </w:r>
      <w:r w:rsidR="00BB69A8" w:rsidRPr="00440EDA">
        <w:rPr>
          <w:rFonts w:ascii="SimSun" w:eastAsia="SimSun" w:hAnsi="SimSun" w:cs="Microsoft YaHei" w:hint="eastAsia"/>
          <w:sz w:val="24"/>
          <w:szCs w:val="24"/>
        </w:rPr>
        <w:t>评估过程中的</w:t>
      </w:r>
      <w:r w:rsidR="00981A04" w:rsidRPr="00440EDA">
        <w:rPr>
          <w:rFonts w:ascii="SimSun" w:eastAsia="SimSun" w:hAnsi="SimSun" w:cs="Microsoft YaHei" w:hint="eastAsia"/>
          <w:sz w:val="24"/>
          <w:szCs w:val="24"/>
        </w:rPr>
        <w:t>冲突</w:t>
      </w:r>
      <w:r w:rsidR="00BB69A8" w:rsidRPr="00440EDA">
        <w:rPr>
          <w:rFonts w:ascii="SimSun" w:eastAsia="SimSun" w:hAnsi="SimSun" w:cs="Microsoft YaHei" w:hint="eastAsia"/>
          <w:sz w:val="24"/>
          <w:szCs w:val="24"/>
        </w:rPr>
        <w:t>。</w:t>
      </w:r>
    </w:p>
    <w:p w14:paraId="36B7FEEF" w14:textId="77777777" w:rsidR="00EF4CD9" w:rsidRPr="00440EDA" w:rsidRDefault="00EF4CD9"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显然，</w:t>
      </w:r>
      <w:r w:rsidR="00C37BBA" w:rsidRPr="00440EDA">
        <w:rPr>
          <w:rFonts w:ascii="SimSun" w:hAnsi="SimSun" w:cs="Microsoft YaHei" w:hint="eastAsia"/>
          <w:sz w:val="24"/>
          <w:lang w:eastAsia="zh-CN"/>
        </w:rPr>
        <w:t>所述</w:t>
      </w:r>
      <w:r w:rsidRPr="00440EDA">
        <w:rPr>
          <w:rFonts w:ascii="SimSun" w:hAnsi="SimSun" w:cs="Microsoft YaHei" w:hint="eastAsia"/>
          <w:sz w:val="24"/>
          <w:lang w:eastAsia="zh-CN"/>
        </w:rPr>
        <w:t>原则与指导原则不</w:t>
      </w:r>
      <w:r w:rsidR="00981A04" w:rsidRPr="00440EDA">
        <w:rPr>
          <w:rFonts w:ascii="SimSun" w:hAnsi="SimSun" w:cs="Microsoft YaHei" w:hint="eastAsia"/>
          <w:sz w:val="24"/>
          <w:lang w:eastAsia="zh-CN"/>
        </w:rPr>
        <w:t>相</w:t>
      </w:r>
      <w:r w:rsidRPr="00440EDA">
        <w:rPr>
          <w:rFonts w:ascii="SimSun" w:hAnsi="SimSun" w:cs="Microsoft YaHei" w:hint="eastAsia"/>
          <w:sz w:val="24"/>
          <w:lang w:eastAsia="zh-CN"/>
        </w:rPr>
        <w:t>矛盾，</w:t>
      </w:r>
      <w:r w:rsidR="00C37BBA" w:rsidRPr="00440EDA">
        <w:rPr>
          <w:rFonts w:ascii="SimSun" w:hAnsi="SimSun" w:cs="Microsoft YaHei" w:hint="eastAsia"/>
          <w:sz w:val="24"/>
          <w:lang w:eastAsia="zh-CN"/>
        </w:rPr>
        <w:t>而是</w:t>
      </w:r>
      <w:r w:rsidRPr="00440EDA">
        <w:rPr>
          <w:rFonts w:ascii="SimSun" w:hAnsi="SimSun" w:cs="Microsoft YaHei" w:hint="eastAsia"/>
          <w:sz w:val="24"/>
          <w:lang w:eastAsia="zh-CN"/>
        </w:rPr>
        <w:t>相辅相成，甚至可以</w:t>
      </w:r>
      <w:r w:rsidR="00981A04" w:rsidRPr="00440EDA">
        <w:rPr>
          <w:rFonts w:ascii="SimSun" w:hAnsi="SimSun" w:cs="Microsoft YaHei" w:hint="eastAsia"/>
          <w:sz w:val="24"/>
          <w:lang w:eastAsia="zh-CN"/>
        </w:rPr>
        <w:t>看作是</w:t>
      </w:r>
      <w:r w:rsidR="00C37BBA" w:rsidRPr="00440EDA">
        <w:rPr>
          <w:rFonts w:ascii="SimSun" w:hAnsi="SimSun" w:cs="Microsoft YaHei" w:hint="eastAsia"/>
          <w:sz w:val="24"/>
          <w:lang w:eastAsia="zh-CN"/>
        </w:rPr>
        <w:t>对</w:t>
      </w:r>
      <w:r w:rsidRPr="00440EDA">
        <w:rPr>
          <w:rFonts w:ascii="SimSun" w:hAnsi="SimSun" w:cs="Microsoft YaHei" w:hint="eastAsia"/>
          <w:sz w:val="24"/>
          <w:lang w:eastAsia="zh-CN"/>
        </w:rPr>
        <w:t>指导原则范围的</w:t>
      </w:r>
      <w:r w:rsidR="00C37BBA" w:rsidRPr="00440EDA">
        <w:rPr>
          <w:rFonts w:ascii="SimSun" w:hAnsi="SimSun" w:cs="Microsoft YaHei" w:hint="eastAsia"/>
          <w:sz w:val="24"/>
          <w:lang w:eastAsia="zh-CN"/>
        </w:rPr>
        <w:t>具体和强化描述</w:t>
      </w:r>
      <w:r w:rsidRPr="00440EDA">
        <w:rPr>
          <w:rFonts w:ascii="SimSun" w:hAnsi="SimSun" w:cs="Microsoft YaHei" w:hint="eastAsia"/>
          <w:sz w:val="24"/>
          <w:lang w:eastAsia="zh-CN"/>
        </w:rPr>
        <w:t>。因此，可以邀请应用不同方法的利益攸关方探讨</w:t>
      </w:r>
      <w:r w:rsidR="00C37BBA" w:rsidRPr="00440EDA">
        <w:rPr>
          <w:rFonts w:ascii="SimSun" w:hAnsi="SimSun" w:cs="Microsoft YaHei" w:hint="eastAsia"/>
          <w:sz w:val="24"/>
          <w:lang w:eastAsia="zh-CN"/>
        </w:rPr>
        <w:t>途径</w:t>
      </w:r>
      <w:r w:rsidR="00DE0EFA" w:rsidRPr="00440EDA">
        <w:rPr>
          <w:rFonts w:ascii="SimSun" w:hAnsi="SimSun" w:cs="Microsoft YaHei" w:hint="eastAsia"/>
          <w:sz w:val="24"/>
          <w:lang w:eastAsia="zh-CN"/>
        </w:rPr>
        <w:t>，</w:t>
      </w:r>
      <w:r w:rsidRPr="00440EDA">
        <w:rPr>
          <w:rFonts w:ascii="SimSun" w:hAnsi="SimSun" w:cs="Microsoft YaHei" w:hint="eastAsia"/>
          <w:sz w:val="24"/>
          <w:lang w:eastAsia="zh-CN"/>
        </w:rPr>
        <w:t>统一或整</w:t>
      </w:r>
      <w:r w:rsidRPr="00440EDA">
        <w:rPr>
          <w:rFonts w:ascii="SimSun" w:hAnsi="SimSun" w:cs="Microsoft YaHei" w:hint="eastAsia"/>
          <w:sz w:val="24"/>
          <w:lang w:eastAsia="zh-CN"/>
        </w:rPr>
        <w:lastRenderedPageBreak/>
        <w:t>合指导原则</w:t>
      </w:r>
      <w:r w:rsidR="00C37BBA" w:rsidRPr="00440EDA">
        <w:rPr>
          <w:rFonts w:ascii="SimSun" w:hAnsi="SimSun" w:cs="Microsoft YaHei" w:hint="eastAsia"/>
          <w:sz w:val="24"/>
          <w:lang w:eastAsia="zh-CN"/>
        </w:rPr>
        <w:t>和</w:t>
      </w:r>
      <w:r w:rsidRPr="00440EDA">
        <w:rPr>
          <w:rFonts w:ascii="SimSun" w:hAnsi="SimSun" w:cs="Microsoft YaHei" w:hint="eastAsia"/>
          <w:sz w:val="24"/>
          <w:lang w:eastAsia="zh-CN"/>
        </w:rPr>
        <w:t>各</w:t>
      </w:r>
      <w:r w:rsidR="00C37BBA" w:rsidRPr="00440EDA">
        <w:rPr>
          <w:rFonts w:ascii="SimSun" w:hAnsi="SimSun" w:cs="Microsoft YaHei" w:hint="eastAsia"/>
          <w:sz w:val="24"/>
          <w:lang w:eastAsia="zh-CN"/>
        </w:rPr>
        <w:t>自的原则</w:t>
      </w:r>
      <w:r w:rsidRPr="00440EDA">
        <w:rPr>
          <w:rFonts w:ascii="SimSun" w:hAnsi="SimSun" w:cs="Microsoft YaHei" w:hint="eastAsia"/>
          <w:sz w:val="24"/>
          <w:lang w:eastAsia="zh-CN"/>
        </w:rPr>
        <w:t>，加强</w:t>
      </w:r>
      <w:r w:rsidR="00DE0EFA" w:rsidRPr="00440EDA">
        <w:rPr>
          <w:rFonts w:ascii="SimSun" w:hAnsi="SimSun" w:cs="Microsoft YaHei" w:hint="eastAsia"/>
          <w:sz w:val="24"/>
          <w:lang w:eastAsia="zh-CN"/>
        </w:rPr>
        <w:t>方法的一致性，促进</w:t>
      </w:r>
      <w:r w:rsidRPr="00440EDA">
        <w:rPr>
          <w:rFonts w:ascii="SimSun" w:hAnsi="SimSun" w:cs="Microsoft YaHei" w:hint="eastAsia"/>
          <w:sz w:val="24"/>
          <w:lang w:eastAsia="zh-CN"/>
        </w:rPr>
        <w:t>实现</w:t>
      </w:r>
      <w:r w:rsidR="00C37BBA" w:rsidRPr="00440EDA">
        <w:rPr>
          <w:rFonts w:ascii="SimSun" w:hAnsi="SimSun" w:cs="Courier New" w:hint="eastAsia"/>
          <w:sz w:val="24"/>
          <w:lang w:eastAsia="zh-CN"/>
        </w:rPr>
        <w:t>《</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年生物多样性战略计划和爱知生物多样性目标</w:t>
      </w:r>
      <w:r w:rsidR="00E82CD0">
        <w:rPr>
          <w:rFonts w:ascii="SimSun" w:hAnsi="SimSun" w:cs="Microsoft YaHei" w:hint="eastAsia"/>
          <w:sz w:val="24"/>
          <w:lang w:eastAsia="zh-CN"/>
        </w:rPr>
        <w:t>》</w:t>
      </w:r>
      <w:r w:rsidRPr="00440EDA">
        <w:rPr>
          <w:rFonts w:ascii="SimSun" w:hAnsi="SimSun" w:cs="Microsoft YaHei" w:hint="eastAsia"/>
          <w:sz w:val="24"/>
          <w:lang w:eastAsia="zh-CN"/>
        </w:rPr>
        <w:t>。</w:t>
      </w:r>
    </w:p>
    <w:p w14:paraId="4BBBEAF8" w14:textId="77777777" w:rsidR="005A6B82" w:rsidRPr="00440EDA" w:rsidRDefault="007D765D" w:rsidP="00AD30C3">
      <w:pPr>
        <w:pStyle w:val="bodytextnoindent"/>
        <w:widowControl w:val="0"/>
        <w:numPr>
          <w:ilvl w:val="0"/>
          <w:numId w:val="33"/>
        </w:numPr>
        <w:overflowPunct w:val="0"/>
        <w:autoSpaceDE w:val="0"/>
        <w:autoSpaceDN w:val="0"/>
        <w:adjustRightInd w:val="0"/>
        <w:spacing w:line="240" w:lineRule="atLeast"/>
        <w:jc w:val="center"/>
        <w:textAlignment w:val="baseline"/>
        <w:rPr>
          <w:rFonts w:ascii="SimSun" w:hAnsi="SimSun"/>
          <w:b/>
          <w:sz w:val="24"/>
          <w:lang w:val="en-US" w:eastAsia="zh-CN"/>
        </w:rPr>
      </w:pPr>
      <w:r w:rsidRPr="00440EDA">
        <w:rPr>
          <w:rFonts w:ascii="SimSun" w:hAnsi="SimSun" w:hint="eastAsia"/>
          <w:b/>
          <w:sz w:val="24"/>
          <w:lang w:val="en-US" w:eastAsia="zh-CN"/>
        </w:rPr>
        <w:t>方法指导要素</w:t>
      </w:r>
    </w:p>
    <w:p w14:paraId="03320543" w14:textId="77777777" w:rsidR="007D765D" w:rsidRPr="00440EDA" w:rsidRDefault="008E65AA" w:rsidP="008E65AA">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8E65AA">
        <w:rPr>
          <w:rFonts w:ascii="SimSun" w:hAnsi="SimSun" w:cs="Microsoft YaHei" w:hint="eastAsia"/>
          <w:sz w:val="24"/>
          <w:lang w:eastAsia="zh-CN"/>
        </w:rPr>
        <w:t>按照第</w:t>
      </w:r>
      <w:r w:rsidRPr="008E65AA">
        <w:rPr>
          <w:sz w:val="24"/>
          <w:lang w:eastAsia="zh-CN"/>
        </w:rPr>
        <w:t>XIII/20</w:t>
      </w:r>
      <w:r w:rsidRPr="008E65AA">
        <w:rPr>
          <w:rFonts w:ascii="SimSun" w:hAnsi="SimSun" w:cs="Microsoft YaHei" w:hint="eastAsia"/>
          <w:sz w:val="24"/>
          <w:lang w:eastAsia="zh-CN"/>
        </w:rPr>
        <w:t>号决定的要求拟订“查明、监测和评估土著人民和地方社区对实现《2011-2020年生物多样性战略计划和爱知生物多样性目标》所作贡献的方法指导的内容”，必须以指导原则为框架，因为指导原则已然包含了对此项工作明确的指导。除其他外，方法指导的要素应具有下表所述特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0B42B5" w:rsidRPr="00440EDA" w14:paraId="75185671" w14:textId="77777777" w:rsidTr="002E00C0">
        <w:trPr>
          <w:tblHeader/>
          <w:jc w:val="center"/>
        </w:trPr>
        <w:tc>
          <w:tcPr>
            <w:tcW w:w="3256" w:type="dxa"/>
            <w:shd w:val="clear" w:color="auto" w:fill="auto"/>
          </w:tcPr>
          <w:p w14:paraId="310094A9" w14:textId="77777777" w:rsidR="000B42B5" w:rsidRPr="00440EDA" w:rsidRDefault="000B42B5" w:rsidP="00AD30C3">
            <w:pPr>
              <w:adjustRightInd w:val="0"/>
              <w:spacing w:before="120" w:after="120" w:line="240" w:lineRule="atLeast"/>
              <w:jc w:val="center"/>
              <w:rPr>
                <w:rFonts w:ascii="SimSun" w:hAnsi="SimSun"/>
                <w:b/>
                <w:snapToGrid w:val="0"/>
                <w:kern w:val="22"/>
              </w:rPr>
            </w:pPr>
            <w:r w:rsidRPr="00440EDA">
              <w:rPr>
                <w:rFonts w:ascii="SimSun" w:hAnsi="SimSun" w:hint="eastAsia"/>
                <w:b/>
                <w:snapToGrid w:val="0"/>
                <w:kern w:val="22"/>
              </w:rPr>
              <w:t>指导原则</w:t>
            </w:r>
          </w:p>
        </w:tc>
        <w:tc>
          <w:tcPr>
            <w:tcW w:w="6237" w:type="dxa"/>
            <w:shd w:val="clear" w:color="auto" w:fill="auto"/>
          </w:tcPr>
          <w:p w14:paraId="7E53EF82" w14:textId="77777777" w:rsidR="000B42B5" w:rsidRPr="00440EDA" w:rsidRDefault="000B42B5" w:rsidP="00AD30C3">
            <w:pPr>
              <w:adjustRightInd w:val="0"/>
              <w:spacing w:before="120" w:after="120" w:line="240" w:lineRule="atLeast"/>
              <w:ind w:left="63"/>
              <w:jc w:val="center"/>
              <w:rPr>
                <w:rFonts w:ascii="SimSun" w:hAnsi="SimSun"/>
                <w:b/>
                <w:snapToGrid w:val="0"/>
                <w:kern w:val="22"/>
              </w:rPr>
            </w:pPr>
            <w:r w:rsidRPr="00440EDA">
              <w:rPr>
                <w:rFonts w:ascii="SimSun" w:hAnsi="SimSun" w:hint="eastAsia"/>
                <w:b/>
                <w:snapToGrid w:val="0"/>
                <w:kern w:val="22"/>
              </w:rPr>
              <w:t>方法指导要素应</w:t>
            </w:r>
            <w:r w:rsidR="00F0360D" w:rsidRPr="00440EDA">
              <w:rPr>
                <w:rFonts w:ascii="SimSun" w:hAnsi="SimSun" w:hint="eastAsia"/>
                <w:b/>
                <w:snapToGrid w:val="0"/>
                <w:kern w:val="22"/>
              </w:rPr>
              <w:t>：</w:t>
            </w:r>
          </w:p>
        </w:tc>
      </w:tr>
      <w:tr w:rsidR="000B42B5" w:rsidRPr="00440EDA" w14:paraId="270BED19" w14:textId="77777777" w:rsidTr="002E00C0">
        <w:trPr>
          <w:jc w:val="center"/>
        </w:trPr>
        <w:tc>
          <w:tcPr>
            <w:tcW w:w="3256" w:type="dxa"/>
            <w:shd w:val="clear" w:color="auto" w:fill="auto"/>
          </w:tcPr>
          <w:p w14:paraId="41B935F2" w14:textId="77777777" w:rsidR="000B42B5" w:rsidRPr="00440EDA" w:rsidRDefault="000B42B5" w:rsidP="0093107E">
            <w:pPr>
              <w:adjustRightInd w:val="0"/>
              <w:spacing w:after="120"/>
              <w:jc w:val="left"/>
              <w:rPr>
                <w:rFonts w:ascii="SimSun" w:hAnsi="SimSun"/>
                <w:iCs/>
                <w:snapToGrid w:val="0"/>
                <w:kern w:val="22"/>
              </w:rPr>
            </w:pPr>
            <w:r w:rsidRPr="00440EDA">
              <w:rPr>
                <w:rFonts w:ascii="SimSun" w:hAnsi="SimSun"/>
                <w:iCs/>
                <w:snapToGrid w:val="0"/>
                <w:kern w:val="22"/>
              </w:rPr>
              <w:t xml:space="preserve">1. </w:t>
            </w:r>
            <w:r w:rsidRPr="00440EDA">
              <w:rPr>
                <w:rFonts w:ascii="SimSun" w:hAnsi="SimSun" w:hint="eastAsia"/>
                <w:iCs/>
                <w:snapToGrid w:val="0"/>
                <w:kern w:val="22"/>
              </w:rPr>
              <w:t>集体行动的重要性</w:t>
            </w:r>
          </w:p>
        </w:tc>
        <w:tc>
          <w:tcPr>
            <w:tcW w:w="6237" w:type="dxa"/>
            <w:shd w:val="clear" w:color="auto" w:fill="auto"/>
          </w:tcPr>
          <w:p w14:paraId="7957595B" w14:textId="77777777" w:rsidR="000B42B5" w:rsidRPr="00440EDA" w:rsidRDefault="000B42B5" w:rsidP="00404E9D">
            <w:pPr>
              <w:adjustRightInd w:val="0"/>
              <w:spacing w:after="120"/>
              <w:ind w:left="245" w:hanging="245"/>
              <w:jc w:val="left"/>
              <w:rPr>
                <w:rFonts w:ascii="SimSun" w:hAnsi="SimSun"/>
                <w:snapToGrid w:val="0"/>
                <w:kern w:val="22"/>
              </w:rPr>
            </w:pPr>
            <w:r w:rsidRPr="00440EDA">
              <w:rPr>
                <w:rFonts w:ascii="SimSun" w:hAnsi="SimSun"/>
                <w:snapToGrid w:val="0"/>
                <w:kern w:val="22"/>
              </w:rPr>
              <w:t xml:space="preserve">- </w:t>
            </w:r>
            <w:r w:rsidRPr="00440EDA">
              <w:rPr>
                <w:rFonts w:ascii="SimSun" w:hAnsi="SimSun" w:hint="eastAsia"/>
                <w:snapToGrid w:val="0"/>
                <w:kern w:val="22"/>
              </w:rPr>
              <w:t>承认并充分</w:t>
            </w:r>
            <w:r w:rsidRPr="00440EDA">
              <w:rPr>
                <w:rFonts w:ascii="SimSun" w:hAnsi="SimSun" w:cs="Microsoft YaHei" w:hint="eastAsia"/>
                <w:snapToGrid w:val="0"/>
                <w:kern w:val="22"/>
              </w:rPr>
              <w:t>纳入传统知识</w:t>
            </w:r>
          </w:p>
        </w:tc>
      </w:tr>
      <w:tr w:rsidR="000B42B5" w:rsidRPr="00440EDA" w14:paraId="7808BCB5" w14:textId="77777777" w:rsidTr="002E00C0">
        <w:trPr>
          <w:jc w:val="center"/>
        </w:trPr>
        <w:tc>
          <w:tcPr>
            <w:tcW w:w="3256" w:type="dxa"/>
            <w:shd w:val="clear" w:color="auto" w:fill="auto"/>
          </w:tcPr>
          <w:p w14:paraId="0F93A76F" w14:textId="77777777" w:rsidR="000B42B5" w:rsidRPr="00440EDA" w:rsidRDefault="000B42B5" w:rsidP="0093107E">
            <w:pPr>
              <w:adjustRightInd w:val="0"/>
              <w:spacing w:after="120"/>
              <w:jc w:val="left"/>
              <w:rPr>
                <w:rFonts w:ascii="SimSun" w:hAnsi="SimSun"/>
                <w:iCs/>
                <w:snapToGrid w:val="0"/>
                <w:kern w:val="22"/>
              </w:rPr>
            </w:pPr>
            <w:r w:rsidRPr="00440EDA">
              <w:rPr>
                <w:rFonts w:ascii="SimSun" w:hAnsi="SimSun"/>
                <w:iCs/>
                <w:snapToGrid w:val="0"/>
                <w:kern w:val="22"/>
              </w:rPr>
              <w:t xml:space="preserve">2. </w:t>
            </w:r>
            <w:r w:rsidRPr="00440EDA">
              <w:rPr>
                <w:rStyle w:val="style21"/>
                <w:rFonts w:ascii="SimSun" w:hAnsi="SimSun"/>
                <w:color w:val="auto"/>
              </w:rPr>
              <w:t>环境的特殊</w:t>
            </w:r>
            <w:r w:rsidRPr="00440EDA">
              <w:rPr>
                <w:rStyle w:val="style21"/>
                <w:rFonts w:ascii="SimSun" w:hAnsi="SimSun" w:cs="SimSun" w:hint="eastAsia"/>
                <w:color w:val="auto"/>
              </w:rPr>
              <w:t>性</w:t>
            </w:r>
          </w:p>
        </w:tc>
        <w:tc>
          <w:tcPr>
            <w:tcW w:w="6237" w:type="dxa"/>
            <w:shd w:val="clear" w:color="auto" w:fill="auto"/>
          </w:tcPr>
          <w:p w14:paraId="2E8B0E83" w14:textId="77777777" w:rsidR="000B42B5" w:rsidRPr="00440EDA" w:rsidRDefault="000B42B5" w:rsidP="00404E9D">
            <w:pPr>
              <w:adjustRightInd w:val="0"/>
              <w:spacing w:after="120"/>
              <w:ind w:left="245" w:hanging="245"/>
              <w:jc w:val="left"/>
              <w:rPr>
                <w:rFonts w:ascii="SimSun" w:hAnsi="SimSun"/>
                <w:snapToGrid w:val="0"/>
                <w:kern w:val="22"/>
              </w:rPr>
            </w:pPr>
            <w:r w:rsidRPr="00440EDA">
              <w:rPr>
                <w:rFonts w:ascii="SimSun" w:hAnsi="SimSun"/>
                <w:snapToGrid w:val="0"/>
                <w:kern w:val="22"/>
              </w:rPr>
              <w:t xml:space="preserve">- </w:t>
            </w:r>
            <w:r w:rsidRPr="00440EDA">
              <w:rPr>
                <w:rFonts w:ascii="SimSun" w:hAnsi="SimSun" w:cs="Microsoft YaHei" w:hint="eastAsia"/>
                <w:snapToGrid w:val="0"/>
                <w:kern w:val="22"/>
              </w:rPr>
              <w:t>针对具体情况</w:t>
            </w:r>
          </w:p>
          <w:p w14:paraId="27B8927B" w14:textId="77777777" w:rsidR="000B42B5" w:rsidRPr="00440EDA" w:rsidRDefault="000B42B5" w:rsidP="00404E9D">
            <w:pPr>
              <w:adjustRightInd w:val="0"/>
              <w:spacing w:after="120"/>
              <w:ind w:left="245" w:hanging="245"/>
              <w:jc w:val="left"/>
              <w:rPr>
                <w:rFonts w:ascii="SimSun" w:hAnsi="SimSun"/>
                <w:snapToGrid w:val="0"/>
                <w:kern w:val="22"/>
              </w:rPr>
            </w:pPr>
            <w:r w:rsidRPr="00440EDA">
              <w:rPr>
                <w:rFonts w:ascii="SimSun" w:hAnsi="SimSun"/>
                <w:snapToGrid w:val="0"/>
                <w:kern w:val="22"/>
              </w:rPr>
              <w:t xml:space="preserve">- </w:t>
            </w:r>
            <w:r w:rsidRPr="00440EDA">
              <w:rPr>
                <w:rFonts w:ascii="SimSun" w:hAnsi="SimSun" w:hint="eastAsia"/>
                <w:snapToGrid w:val="0"/>
                <w:kern w:val="22"/>
              </w:rPr>
              <w:t>包含</w:t>
            </w:r>
            <w:r w:rsidR="00E206D1" w:rsidRPr="00440EDA">
              <w:rPr>
                <w:rFonts w:ascii="SimSun" w:hAnsi="SimSun" w:hint="eastAsia"/>
                <w:snapToGrid w:val="0"/>
                <w:kern w:val="22"/>
              </w:rPr>
              <w:t>各种方法</w:t>
            </w:r>
          </w:p>
          <w:p w14:paraId="6ED838D2" w14:textId="77777777" w:rsidR="000B42B5" w:rsidRPr="00440EDA" w:rsidRDefault="000B42B5" w:rsidP="00404E9D">
            <w:pPr>
              <w:adjustRightInd w:val="0"/>
              <w:spacing w:after="120"/>
              <w:ind w:left="245" w:hanging="245"/>
              <w:jc w:val="left"/>
              <w:rPr>
                <w:rFonts w:ascii="SimSun" w:hAnsi="SimSun"/>
                <w:snapToGrid w:val="0"/>
                <w:kern w:val="22"/>
              </w:rPr>
            </w:pPr>
            <w:r w:rsidRPr="00440EDA">
              <w:rPr>
                <w:rFonts w:ascii="SimSun" w:hAnsi="SimSun"/>
                <w:snapToGrid w:val="0"/>
                <w:kern w:val="22"/>
              </w:rPr>
              <w:t xml:space="preserve">- </w:t>
            </w:r>
            <w:r w:rsidR="00E206D1" w:rsidRPr="00440EDA">
              <w:rPr>
                <w:rFonts w:ascii="SimSun" w:hAnsi="SimSun" w:hint="eastAsia"/>
                <w:snapToGrid w:val="0"/>
                <w:kern w:val="22"/>
              </w:rPr>
              <w:t>适用</w:t>
            </w:r>
            <w:r w:rsidR="00E206D1" w:rsidRPr="00440EDA">
              <w:rPr>
                <w:rFonts w:ascii="SimSun" w:hAnsi="SimSun" w:cs="Microsoft YaHei" w:hint="eastAsia"/>
                <w:snapToGrid w:val="0"/>
                <w:kern w:val="22"/>
              </w:rPr>
              <w:t>时要</w:t>
            </w:r>
            <w:r w:rsidR="00E206D1" w:rsidRPr="00440EDA">
              <w:rPr>
                <w:rFonts w:ascii="SimSun" w:hAnsi="SimSun" w:hint="eastAsia"/>
                <w:snapToGrid w:val="0"/>
                <w:kern w:val="22"/>
              </w:rPr>
              <w:t>因地制宜</w:t>
            </w:r>
            <w:r w:rsidR="00E206D1" w:rsidRPr="00440EDA">
              <w:rPr>
                <w:rFonts w:ascii="SimSun" w:hAnsi="SimSun"/>
                <w:snapToGrid w:val="0"/>
                <w:kern w:val="22"/>
              </w:rPr>
              <w:t xml:space="preserve"> </w:t>
            </w:r>
          </w:p>
        </w:tc>
      </w:tr>
      <w:tr w:rsidR="000B42B5" w:rsidRPr="00440EDA" w14:paraId="58AC524B" w14:textId="77777777" w:rsidTr="002E00C0">
        <w:trPr>
          <w:jc w:val="center"/>
        </w:trPr>
        <w:tc>
          <w:tcPr>
            <w:tcW w:w="3256" w:type="dxa"/>
            <w:shd w:val="clear" w:color="auto" w:fill="auto"/>
          </w:tcPr>
          <w:p w14:paraId="023C65AB" w14:textId="77777777" w:rsidR="000B42B5" w:rsidRPr="00440EDA" w:rsidRDefault="000B42B5" w:rsidP="0093107E">
            <w:pPr>
              <w:adjustRightInd w:val="0"/>
              <w:spacing w:after="120"/>
              <w:jc w:val="left"/>
              <w:rPr>
                <w:rFonts w:ascii="SimSun" w:hAnsi="SimSun"/>
                <w:iCs/>
                <w:snapToGrid w:val="0"/>
                <w:kern w:val="22"/>
              </w:rPr>
            </w:pPr>
            <w:r w:rsidRPr="00440EDA">
              <w:rPr>
                <w:rFonts w:ascii="SimSun" w:hAnsi="SimSun"/>
                <w:iCs/>
                <w:snapToGrid w:val="0"/>
                <w:kern w:val="22"/>
              </w:rPr>
              <w:t xml:space="preserve">3. </w:t>
            </w:r>
            <w:r w:rsidR="00E206D1" w:rsidRPr="00440EDA">
              <w:rPr>
                <w:rStyle w:val="style21"/>
                <w:rFonts w:ascii="SimSun" w:hAnsi="SimSun"/>
                <w:color w:val="auto"/>
              </w:rPr>
              <w:t>价值的多重</w:t>
            </w:r>
            <w:r w:rsidR="00E206D1" w:rsidRPr="00440EDA">
              <w:rPr>
                <w:rStyle w:val="style21"/>
                <w:rFonts w:ascii="SimSun" w:hAnsi="SimSun" w:cs="SimSun" w:hint="eastAsia"/>
                <w:color w:val="auto"/>
              </w:rPr>
              <w:t>性</w:t>
            </w:r>
          </w:p>
        </w:tc>
        <w:tc>
          <w:tcPr>
            <w:tcW w:w="6237" w:type="dxa"/>
            <w:shd w:val="clear" w:color="auto" w:fill="auto"/>
          </w:tcPr>
          <w:p w14:paraId="6214F29D" w14:textId="77777777" w:rsidR="000B42B5" w:rsidRPr="00440EDA" w:rsidRDefault="0001367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z w:val="24"/>
                <w:szCs w:val="24"/>
              </w:rPr>
            </w:pPr>
            <w:r w:rsidRPr="00440EDA">
              <w:rPr>
                <w:rFonts w:ascii="SimSun" w:eastAsia="SimSun" w:hAnsi="SimSun"/>
                <w:snapToGrid w:val="0"/>
                <w:kern w:val="22"/>
                <w:sz w:val="24"/>
                <w:szCs w:val="24"/>
              </w:rPr>
              <w:t>-</w:t>
            </w:r>
            <w:r w:rsidRPr="00440EDA">
              <w:rPr>
                <w:rFonts w:ascii="SimSun" w:eastAsia="SimSun" w:hAnsi="SimSun" w:hint="eastAsia"/>
                <w:snapToGrid w:val="0"/>
                <w:kern w:val="22"/>
                <w:sz w:val="24"/>
                <w:szCs w:val="24"/>
              </w:rPr>
              <w:t xml:space="preserve"> </w:t>
            </w:r>
            <w:r w:rsidR="00E206D1" w:rsidRPr="00440EDA">
              <w:rPr>
                <w:rFonts w:ascii="SimSun" w:eastAsia="SimSun" w:hAnsi="SimSun" w:hint="eastAsia"/>
                <w:snapToGrid w:val="0"/>
                <w:kern w:val="22"/>
                <w:sz w:val="24"/>
                <w:szCs w:val="24"/>
              </w:rPr>
              <w:t>确认</w:t>
            </w:r>
            <w:r w:rsidR="00E206D1" w:rsidRPr="00440EDA">
              <w:rPr>
                <w:rFonts w:ascii="SimSun" w:eastAsia="SimSun" w:hAnsi="SimSun" w:cs="Microsoft YaHei" w:hint="eastAsia"/>
                <w:snapToGrid w:val="0"/>
                <w:kern w:val="22"/>
                <w:sz w:val="24"/>
                <w:szCs w:val="24"/>
              </w:rPr>
              <w:t>对</w:t>
            </w:r>
            <w:r w:rsidR="00E206D1" w:rsidRPr="00440EDA">
              <w:rPr>
                <w:rFonts w:ascii="SimSun" w:eastAsia="SimSun" w:hAnsi="SimSun" w:cs="Microsoft YaHei" w:hint="eastAsia"/>
                <w:sz w:val="24"/>
                <w:szCs w:val="24"/>
              </w:rPr>
              <w:t>价值的多重视角和世界观</w:t>
            </w:r>
          </w:p>
        </w:tc>
      </w:tr>
      <w:tr w:rsidR="000B42B5" w:rsidRPr="00440EDA" w14:paraId="3287EC66" w14:textId="77777777" w:rsidTr="002E00C0">
        <w:trPr>
          <w:jc w:val="center"/>
        </w:trPr>
        <w:tc>
          <w:tcPr>
            <w:tcW w:w="3256" w:type="dxa"/>
            <w:shd w:val="clear" w:color="auto" w:fill="auto"/>
          </w:tcPr>
          <w:p w14:paraId="65DDEF3F" w14:textId="77777777" w:rsidR="000B42B5" w:rsidRPr="00440EDA" w:rsidRDefault="000B42B5" w:rsidP="0093107E">
            <w:pPr>
              <w:adjustRightInd w:val="0"/>
              <w:spacing w:after="120"/>
              <w:jc w:val="left"/>
              <w:rPr>
                <w:rFonts w:ascii="SimSun" w:hAnsi="SimSun"/>
                <w:iCs/>
                <w:snapToGrid w:val="0"/>
                <w:kern w:val="22"/>
              </w:rPr>
            </w:pPr>
            <w:r w:rsidRPr="00440EDA">
              <w:rPr>
                <w:rFonts w:ascii="SimSun" w:hAnsi="SimSun"/>
                <w:iCs/>
                <w:snapToGrid w:val="0"/>
                <w:kern w:val="22"/>
              </w:rPr>
              <w:t xml:space="preserve">4. </w:t>
            </w:r>
            <w:r w:rsidR="008E65AA" w:rsidRPr="008E65AA">
              <w:rPr>
                <w:rFonts w:ascii="SimSun" w:hAnsi="SimSun" w:hint="eastAsia"/>
                <w:iCs/>
                <w:snapToGrid w:val="0"/>
                <w:kern w:val="22"/>
              </w:rPr>
              <w:t>方法的多元性和互补性</w:t>
            </w:r>
          </w:p>
        </w:tc>
        <w:tc>
          <w:tcPr>
            <w:tcW w:w="6237" w:type="dxa"/>
            <w:shd w:val="clear" w:color="auto" w:fill="auto"/>
          </w:tcPr>
          <w:p w14:paraId="0E30223A" w14:textId="77777777" w:rsidR="00013672" w:rsidRPr="00440EDA" w:rsidRDefault="0001367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z w:val="24"/>
                <w:szCs w:val="24"/>
              </w:rPr>
            </w:pPr>
            <w:r w:rsidRPr="00440EDA">
              <w:rPr>
                <w:rFonts w:ascii="SimSun" w:eastAsia="SimSun" w:hAnsi="SimSun" w:hint="eastAsia"/>
                <w:sz w:val="24"/>
                <w:szCs w:val="24"/>
              </w:rPr>
              <w:t>-</w:t>
            </w:r>
            <w:r w:rsidRPr="00440EDA">
              <w:rPr>
                <w:rFonts w:ascii="SimSun" w:eastAsia="SimSun" w:hAnsi="SimSun"/>
                <w:sz w:val="24"/>
                <w:szCs w:val="24"/>
              </w:rPr>
              <w:t xml:space="preserve"> </w:t>
            </w:r>
            <w:r w:rsidRPr="00440EDA">
              <w:rPr>
                <w:rFonts w:ascii="SimSun" w:eastAsia="SimSun" w:hAnsi="SimSun" w:cs="Microsoft YaHei" w:hint="eastAsia"/>
                <w:sz w:val="24"/>
                <w:szCs w:val="24"/>
              </w:rPr>
              <w:t>使用不同方法以求互补，因为不同方法可能生成不同数据</w:t>
            </w:r>
          </w:p>
          <w:p w14:paraId="679DB27B" w14:textId="77777777" w:rsidR="00013672" w:rsidRPr="00440EDA" w:rsidRDefault="0001367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z w:val="24"/>
                <w:szCs w:val="24"/>
              </w:rPr>
            </w:pP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多尺度</w:t>
            </w:r>
          </w:p>
          <w:p w14:paraId="27D5075B" w14:textId="77777777" w:rsidR="00013672" w:rsidRPr="00440EDA" w:rsidRDefault="0001367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z w:val="24"/>
                <w:szCs w:val="24"/>
              </w:rPr>
            </w:pP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通过试点项目进行测试</w:t>
            </w:r>
          </w:p>
        </w:tc>
      </w:tr>
      <w:tr w:rsidR="000B42B5" w:rsidRPr="00440EDA" w14:paraId="1BBB8B0D" w14:textId="77777777" w:rsidTr="002E00C0">
        <w:trPr>
          <w:jc w:val="center"/>
        </w:trPr>
        <w:tc>
          <w:tcPr>
            <w:tcW w:w="3256" w:type="dxa"/>
            <w:shd w:val="clear" w:color="auto" w:fill="auto"/>
          </w:tcPr>
          <w:p w14:paraId="2384E3B1" w14:textId="77777777" w:rsidR="000B42B5" w:rsidRPr="00440EDA" w:rsidRDefault="000B42B5" w:rsidP="0093107E">
            <w:pPr>
              <w:adjustRightInd w:val="0"/>
              <w:spacing w:after="120"/>
              <w:jc w:val="left"/>
              <w:rPr>
                <w:rFonts w:ascii="SimSun" w:hAnsi="SimSun"/>
                <w:iCs/>
                <w:snapToGrid w:val="0"/>
                <w:kern w:val="22"/>
              </w:rPr>
            </w:pPr>
            <w:r w:rsidRPr="00440EDA">
              <w:rPr>
                <w:rFonts w:ascii="SimSun" w:hAnsi="SimSun"/>
                <w:iCs/>
                <w:snapToGrid w:val="0"/>
                <w:kern w:val="22"/>
              </w:rPr>
              <w:t xml:space="preserve">5. </w:t>
            </w:r>
            <w:r w:rsidR="00825838" w:rsidRPr="00440EDA">
              <w:rPr>
                <w:rFonts w:ascii="SimSun" w:hAnsi="SimSun" w:hint="eastAsia"/>
                <w:iCs/>
                <w:snapToGrid w:val="0"/>
                <w:kern w:val="22"/>
              </w:rPr>
              <w:t>面向过程</w:t>
            </w:r>
          </w:p>
        </w:tc>
        <w:tc>
          <w:tcPr>
            <w:tcW w:w="6237" w:type="dxa"/>
            <w:shd w:val="clear" w:color="auto" w:fill="auto"/>
          </w:tcPr>
          <w:p w14:paraId="3C1FC096" w14:textId="77777777" w:rsidR="00825838" w:rsidRPr="00440EDA" w:rsidRDefault="0082583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z w:val="24"/>
                <w:szCs w:val="24"/>
              </w:rPr>
            </w:pP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建立在</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人民和</w:t>
            </w:r>
            <w:r w:rsidR="00A62FED" w:rsidRPr="00440EDA">
              <w:rPr>
                <w:rFonts w:ascii="SimSun" w:eastAsia="SimSun" w:hAnsi="SimSun" w:cs="Microsoft YaHei" w:hint="eastAsia"/>
                <w:sz w:val="24"/>
                <w:szCs w:val="24"/>
              </w:rPr>
              <w:t>地方社区</w:t>
            </w:r>
            <w:r w:rsidR="00E12E32" w:rsidRPr="00440EDA">
              <w:rPr>
                <w:rFonts w:ascii="SimSun" w:eastAsia="SimSun" w:hAnsi="SimSun" w:cs="Microsoft YaHei" w:hint="eastAsia"/>
                <w:sz w:val="24"/>
                <w:szCs w:val="24"/>
              </w:rPr>
              <w:t>全程</w:t>
            </w:r>
            <w:r w:rsidRPr="00440EDA">
              <w:rPr>
                <w:rFonts w:ascii="SimSun" w:eastAsia="SimSun" w:hAnsi="SimSun" w:cs="Microsoft YaHei" w:hint="eastAsia"/>
                <w:sz w:val="24"/>
                <w:szCs w:val="24"/>
              </w:rPr>
              <w:t>充分有效参与制定和应用的基础上</w:t>
            </w:r>
          </w:p>
          <w:p w14:paraId="292C18AE" w14:textId="77777777" w:rsidR="00825838" w:rsidRPr="00440EDA" w:rsidRDefault="00825838"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z w:val="24"/>
                <w:szCs w:val="24"/>
              </w:rPr>
            </w:pP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确保所有群体的参与</w:t>
            </w:r>
          </w:p>
        </w:tc>
      </w:tr>
      <w:tr w:rsidR="000B42B5" w:rsidRPr="00440EDA" w14:paraId="280A5C45" w14:textId="77777777" w:rsidTr="002E00C0">
        <w:trPr>
          <w:jc w:val="center"/>
        </w:trPr>
        <w:tc>
          <w:tcPr>
            <w:tcW w:w="3256" w:type="dxa"/>
            <w:shd w:val="clear" w:color="auto" w:fill="auto"/>
          </w:tcPr>
          <w:p w14:paraId="04D24246" w14:textId="77777777" w:rsidR="000B42B5" w:rsidRPr="00440EDA" w:rsidRDefault="000B42B5" w:rsidP="00762EA3">
            <w:pPr>
              <w:adjustRightInd w:val="0"/>
              <w:spacing w:after="120"/>
              <w:ind w:left="360" w:hanging="360"/>
              <w:jc w:val="left"/>
              <w:rPr>
                <w:rFonts w:ascii="SimSun" w:hAnsi="SimSun"/>
                <w:iCs/>
                <w:snapToGrid w:val="0"/>
                <w:kern w:val="22"/>
              </w:rPr>
            </w:pPr>
            <w:r w:rsidRPr="00440EDA">
              <w:rPr>
                <w:rFonts w:ascii="SimSun" w:hAnsi="SimSun"/>
                <w:iCs/>
                <w:snapToGrid w:val="0"/>
                <w:kern w:val="22"/>
              </w:rPr>
              <w:t xml:space="preserve">6. </w:t>
            </w:r>
            <w:r w:rsidR="00F21042" w:rsidRPr="00440EDA">
              <w:rPr>
                <w:rStyle w:val="style21"/>
                <w:rFonts w:ascii="SimSun" w:hAnsi="SimSun"/>
                <w:color w:val="auto"/>
              </w:rPr>
              <w:t>与可持续习惯使用工作的联</w:t>
            </w:r>
            <w:r w:rsidR="00F21042" w:rsidRPr="00440EDA">
              <w:rPr>
                <w:rStyle w:val="style21"/>
                <w:rFonts w:ascii="SimSun" w:hAnsi="SimSun" w:cs="SimSun" w:hint="eastAsia"/>
                <w:color w:val="auto"/>
              </w:rPr>
              <w:t>系</w:t>
            </w:r>
          </w:p>
        </w:tc>
        <w:tc>
          <w:tcPr>
            <w:tcW w:w="6237" w:type="dxa"/>
            <w:shd w:val="clear" w:color="auto" w:fill="auto"/>
          </w:tcPr>
          <w:p w14:paraId="11453506" w14:textId="77777777" w:rsidR="00F21042" w:rsidRPr="00440EDA" w:rsidRDefault="00F2104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z w:val="24"/>
                <w:szCs w:val="24"/>
              </w:rPr>
            </w:pPr>
            <w:r w:rsidRPr="00440EDA">
              <w:rPr>
                <w:rFonts w:ascii="SimSun" w:eastAsia="SimSun" w:hAnsi="SimSun" w:hint="eastAsia"/>
                <w:sz w:val="24"/>
                <w:szCs w:val="24"/>
              </w:rPr>
              <w:t>-</w:t>
            </w:r>
            <w:r w:rsidRPr="00440EDA">
              <w:rPr>
                <w:rFonts w:ascii="SimSun" w:eastAsia="SimSun" w:hAnsi="SimSun"/>
                <w:sz w:val="24"/>
                <w:szCs w:val="24"/>
              </w:rPr>
              <w:t xml:space="preserve"> </w:t>
            </w:r>
            <w:r w:rsidRPr="00440EDA">
              <w:rPr>
                <w:rFonts w:ascii="SimSun" w:eastAsia="SimSun" w:hAnsi="SimSun" w:hint="eastAsia"/>
                <w:sz w:val="24"/>
                <w:szCs w:val="24"/>
              </w:rPr>
              <w:t>力求</w:t>
            </w:r>
            <w:r w:rsidRPr="00440EDA">
              <w:rPr>
                <w:rFonts w:ascii="SimSun" w:eastAsia="SimSun" w:hAnsi="SimSun" w:cs="Microsoft YaHei" w:hint="eastAsia"/>
                <w:sz w:val="24"/>
                <w:szCs w:val="24"/>
              </w:rPr>
              <w:t>有助于保护和促进传统知识</w:t>
            </w:r>
            <w:r w:rsidR="00D1769B"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创新和做法的代</w:t>
            </w:r>
            <w:r w:rsidR="00D1769B" w:rsidRPr="00440EDA">
              <w:rPr>
                <w:rFonts w:ascii="SimSun" w:eastAsia="SimSun" w:hAnsi="SimSun" w:cs="Microsoft YaHei" w:hint="eastAsia"/>
                <w:sz w:val="24"/>
                <w:szCs w:val="24"/>
              </w:rPr>
              <w:t>际传承</w:t>
            </w:r>
          </w:p>
          <w:p w14:paraId="270FE67F" w14:textId="77777777" w:rsidR="00F21042" w:rsidRPr="00440EDA" w:rsidRDefault="00F21042" w:rsidP="00404E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45" w:hanging="245"/>
              <w:rPr>
                <w:rFonts w:ascii="SimSun" w:eastAsia="SimSun" w:hAnsi="SimSun"/>
                <w:snapToGrid w:val="0"/>
                <w:kern w:val="22"/>
                <w:sz w:val="24"/>
                <w:szCs w:val="24"/>
              </w:rPr>
            </w:pPr>
            <w:r w:rsidRPr="00440EDA">
              <w:rPr>
                <w:rFonts w:ascii="SimSun" w:eastAsia="SimSun" w:hAnsi="SimSun" w:hint="eastAsia"/>
                <w:sz w:val="24"/>
                <w:szCs w:val="24"/>
              </w:rPr>
              <w:t xml:space="preserve">- </w:t>
            </w:r>
            <w:r w:rsidR="00D1769B" w:rsidRPr="00440EDA">
              <w:rPr>
                <w:rFonts w:ascii="SimSun" w:eastAsia="SimSun" w:hAnsi="SimSun" w:hint="eastAsia"/>
                <w:sz w:val="24"/>
                <w:szCs w:val="24"/>
              </w:rPr>
              <w:t>确认</w:t>
            </w:r>
            <w:r w:rsidRPr="00440EDA">
              <w:rPr>
                <w:rFonts w:ascii="SimSun" w:eastAsia="SimSun" w:hAnsi="SimSun" w:cs="Microsoft YaHei" w:hint="eastAsia"/>
                <w:sz w:val="24"/>
                <w:szCs w:val="24"/>
              </w:rPr>
              <w:t>集体行动通过传统知识</w:t>
            </w:r>
            <w:r w:rsidR="00D1769B"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创新和做法的代际</w:t>
            </w:r>
            <w:r w:rsidR="00D1769B" w:rsidRPr="00440EDA">
              <w:rPr>
                <w:rFonts w:ascii="SimSun" w:eastAsia="SimSun" w:hAnsi="SimSun" w:cs="Microsoft YaHei" w:hint="eastAsia"/>
                <w:sz w:val="24"/>
                <w:szCs w:val="24"/>
              </w:rPr>
              <w:t>传承</w:t>
            </w:r>
            <w:r w:rsidR="00344A31" w:rsidRPr="00440EDA">
              <w:rPr>
                <w:rFonts w:ascii="SimSun" w:eastAsia="SimSun" w:hAnsi="SimSun" w:cs="Microsoft YaHei" w:hint="eastAsia"/>
                <w:sz w:val="24"/>
                <w:szCs w:val="24"/>
              </w:rPr>
              <w:t>而与</w:t>
            </w:r>
            <w:r w:rsidRPr="00440EDA">
              <w:rPr>
                <w:rFonts w:ascii="SimSun" w:eastAsia="SimSun" w:hAnsi="SimSun" w:cs="Microsoft YaHei" w:hint="eastAsia"/>
                <w:sz w:val="24"/>
                <w:szCs w:val="24"/>
              </w:rPr>
              <w:t>可持续</w:t>
            </w:r>
            <w:r w:rsidR="00D1769B" w:rsidRPr="00440EDA">
              <w:rPr>
                <w:rFonts w:ascii="SimSun" w:eastAsia="SimSun" w:hAnsi="SimSun" w:cs="Microsoft YaHei" w:hint="eastAsia"/>
                <w:sz w:val="24"/>
                <w:szCs w:val="24"/>
              </w:rPr>
              <w:t>习惯使用</w:t>
            </w:r>
            <w:r w:rsidR="00344A31" w:rsidRPr="00440EDA">
              <w:rPr>
                <w:rFonts w:ascii="SimSun" w:eastAsia="SimSun" w:hAnsi="SimSun" w:cs="Microsoft YaHei" w:hint="eastAsia"/>
                <w:sz w:val="24"/>
                <w:szCs w:val="24"/>
              </w:rPr>
              <w:t>相</w:t>
            </w:r>
            <w:r w:rsidR="00E12E32" w:rsidRPr="00440EDA">
              <w:rPr>
                <w:rFonts w:ascii="SimSun" w:eastAsia="SimSun" w:hAnsi="SimSun" w:cs="Microsoft YaHei" w:hint="eastAsia"/>
                <w:sz w:val="24"/>
                <w:szCs w:val="24"/>
              </w:rPr>
              <w:t>关联</w:t>
            </w:r>
          </w:p>
        </w:tc>
      </w:tr>
    </w:tbl>
    <w:p w14:paraId="30829D82" w14:textId="77777777" w:rsidR="001A737F" w:rsidRPr="00440EDA" w:rsidRDefault="001A737F"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上文讨论现行</w:t>
      </w:r>
      <w:r w:rsidR="000D57D6" w:rsidRPr="00440EDA">
        <w:rPr>
          <w:rFonts w:ascii="SimSun" w:hAnsi="SimSun" w:cs="Microsoft YaHei" w:hint="eastAsia"/>
          <w:sz w:val="24"/>
          <w:lang w:eastAsia="zh-CN"/>
        </w:rPr>
        <w:t>方法</w:t>
      </w:r>
      <w:r w:rsidR="008A6FDD" w:rsidRPr="00440EDA">
        <w:rPr>
          <w:rFonts w:ascii="SimSun" w:hAnsi="SimSun" w:cs="Microsoft YaHei" w:hint="eastAsia"/>
          <w:sz w:val="24"/>
          <w:lang w:eastAsia="zh-CN"/>
        </w:rPr>
        <w:t>时摘出了一些</w:t>
      </w:r>
      <w:r w:rsidRPr="00440EDA">
        <w:rPr>
          <w:rFonts w:ascii="SimSun" w:hAnsi="SimSun" w:cs="Microsoft YaHei" w:hint="eastAsia"/>
          <w:sz w:val="24"/>
          <w:lang w:eastAsia="zh-CN"/>
        </w:rPr>
        <w:t>原则</w:t>
      </w:r>
      <w:r w:rsidR="008A6FDD" w:rsidRPr="00440EDA">
        <w:rPr>
          <w:rFonts w:ascii="SimSun" w:hAnsi="SimSun" w:cs="Microsoft YaHei" w:hint="eastAsia"/>
          <w:sz w:val="24"/>
          <w:lang w:eastAsia="zh-CN"/>
        </w:rPr>
        <w:t>，这些原则所提出的</w:t>
      </w:r>
      <w:r w:rsidRPr="00440EDA">
        <w:rPr>
          <w:rFonts w:ascii="SimSun" w:hAnsi="SimSun" w:cs="Microsoft YaHei" w:hint="eastAsia"/>
          <w:sz w:val="24"/>
          <w:lang w:eastAsia="zh-CN"/>
        </w:rPr>
        <w:t>概念</w:t>
      </w:r>
      <w:r w:rsidR="008A6FDD" w:rsidRPr="00440EDA">
        <w:rPr>
          <w:rFonts w:ascii="SimSun" w:hAnsi="SimSun" w:cs="Microsoft YaHei" w:hint="eastAsia"/>
          <w:sz w:val="24"/>
          <w:lang w:eastAsia="zh-CN"/>
        </w:rPr>
        <w:t>有助于</w:t>
      </w:r>
      <w:r w:rsidRPr="00440EDA">
        <w:rPr>
          <w:rFonts w:ascii="SimSun" w:hAnsi="SimSun" w:cs="Microsoft YaHei" w:hint="eastAsia"/>
          <w:sz w:val="24"/>
          <w:lang w:eastAsia="zh-CN"/>
        </w:rPr>
        <w:t>确定方法指导的</w:t>
      </w:r>
      <w:r w:rsidR="008A6FDD" w:rsidRPr="00440EDA">
        <w:rPr>
          <w:rFonts w:ascii="SimSun" w:hAnsi="SimSun" w:cs="Microsoft YaHei" w:hint="eastAsia"/>
          <w:sz w:val="24"/>
          <w:lang w:eastAsia="zh-CN"/>
        </w:rPr>
        <w:t>要素</w:t>
      </w:r>
      <w:r w:rsidRPr="00440EDA">
        <w:rPr>
          <w:rFonts w:ascii="SimSun" w:hAnsi="SimSun" w:cs="Microsoft YaHei" w:hint="eastAsia"/>
          <w:sz w:val="24"/>
          <w:lang w:eastAsia="zh-CN"/>
        </w:rPr>
        <w:t>，使</w:t>
      </w:r>
      <w:r w:rsidR="008A6FDD" w:rsidRPr="00440EDA">
        <w:rPr>
          <w:rFonts w:ascii="SimSun" w:hAnsi="SimSun" w:cs="Microsoft YaHei" w:hint="eastAsia"/>
          <w:sz w:val="24"/>
          <w:lang w:eastAsia="zh-CN"/>
        </w:rPr>
        <w:t>其与</w:t>
      </w:r>
      <w:r w:rsidRPr="00440EDA">
        <w:rPr>
          <w:rFonts w:ascii="SimSun" w:hAnsi="SimSun" w:cs="Microsoft YaHei" w:hint="eastAsia"/>
          <w:sz w:val="24"/>
          <w:lang w:eastAsia="zh-CN"/>
        </w:rPr>
        <w:t>原则</w:t>
      </w:r>
      <w:r w:rsidR="008A6FDD" w:rsidRPr="00440EDA">
        <w:rPr>
          <w:rFonts w:ascii="SimSun" w:hAnsi="SimSun" w:cs="Microsoft YaHei" w:hint="eastAsia"/>
          <w:sz w:val="24"/>
          <w:lang w:eastAsia="zh-CN"/>
        </w:rPr>
        <w:t>相一致</w:t>
      </w:r>
      <w:r w:rsidRPr="00440EDA">
        <w:rPr>
          <w:rFonts w:ascii="SimSun" w:hAnsi="SimSun" w:cs="Microsoft YaHei" w:hint="eastAsia"/>
          <w:sz w:val="24"/>
          <w:lang w:eastAsia="zh-CN"/>
        </w:rPr>
        <w:t>。下表列出了其中一些概念：</w:t>
      </w:r>
    </w:p>
    <w:tbl>
      <w:tblPr>
        <w:tblpPr w:leftFromText="180" w:rightFromText="180" w:vertAnchor="text" w:horzAnchor="margin" w:tblpXSpec="center" w:tblpY="5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8A6FDD" w:rsidRPr="00440EDA" w14:paraId="20EA0DC1" w14:textId="77777777" w:rsidTr="002E00C0">
        <w:trPr>
          <w:jc w:val="center"/>
        </w:trPr>
        <w:tc>
          <w:tcPr>
            <w:tcW w:w="3256" w:type="dxa"/>
            <w:shd w:val="clear" w:color="auto" w:fill="auto"/>
          </w:tcPr>
          <w:p w14:paraId="1DE140EC" w14:textId="77777777" w:rsidR="008A6FDD" w:rsidRPr="00440EDA" w:rsidRDefault="00B32021" w:rsidP="00AD30C3">
            <w:pPr>
              <w:adjustRightInd w:val="0"/>
              <w:spacing w:before="120" w:after="120" w:line="240" w:lineRule="atLeast"/>
              <w:jc w:val="center"/>
              <w:rPr>
                <w:rFonts w:ascii="SimSun" w:hAnsi="SimSun"/>
                <w:b/>
                <w:snapToGrid w:val="0"/>
                <w:kern w:val="22"/>
              </w:rPr>
            </w:pPr>
            <w:r w:rsidRPr="00440EDA">
              <w:rPr>
                <w:rFonts w:ascii="SimSun" w:hAnsi="SimSun" w:hint="eastAsia"/>
                <w:b/>
                <w:snapToGrid w:val="0"/>
                <w:kern w:val="22"/>
              </w:rPr>
              <w:t>其他原则</w:t>
            </w:r>
          </w:p>
        </w:tc>
        <w:tc>
          <w:tcPr>
            <w:tcW w:w="6237" w:type="dxa"/>
            <w:shd w:val="clear" w:color="auto" w:fill="auto"/>
          </w:tcPr>
          <w:p w14:paraId="65845627" w14:textId="77777777" w:rsidR="008A6FDD" w:rsidRPr="00440EDA" w:rsidRDefault="00B32021" w:rsidP="00AD30C3">
            <w:pPr>
              <w:adjustRightInd w:val="0"/>
              <w:spacing w:before="120" w:after="120" w:line="240" w:lineRule="atLeast"/>
              <w:jc w:val="center"/>
              <w:rPr>
                <w:rFonts w:ascii="SimSun" w:hAnsi="SimSun"/>
                <w:b/>
                <w:snapToGrid w:val="0"/>
                <w:kern w:val="22"/>
              </w:rPr>
            </w:pPr>
            <w:r w:rsidRPr="00440EDA">
              <w:rPr>
                <w:rFonts w:ascii="SimSun" w:hAnsi="SimSun" w:hint="eastAsia"/>
                <w:b/>
                <w:snapToGrid w:val="0"/>
                <w:kern w:val="22"/>
              </w:rPr>
              <w:t>方法指导要素应：</w:t>
            </w:r>
          </w:p>
        </w:tc>
      </w:tr>
      <w:tr w:rsidR="008A6FDD" w:rsidRPr="00440EDA" w14:paraId="453EDC23" w14:textId="77777777" w:rsidTr="002E00C0">
        <w:trPr>
          <w:jc w:val="center"/>
        </w:trPr>
        <w:tc>
          <w:tcPr>
            <w:tcW w:w="3256" w:type="dxa"/>
            <w:shd w:val="clear" w:color="auto" w:fill="auto"/>
          </w:tcPr>
          <w:p w14:paraId="4E1E7B0E" w14:textId="77777777" w:rsidR="008A6FDD" w:rsidRPr="00440EDA" w:rsidRDefault="00E93DD8" w:rsidP="0093107E">
            <w:pPr>
              <w:adjustRightInd w:val="0"/>
              <w:spacing w:after="120"/>
              <w:jc w:val="left"/>
              <w:rPr>
                <w:rFonts w:ascii="SimSun" w:hAnsi="SimSun"/>
                <w:snapToGrid w:val="0"/>
                <w:kern w:val="22"/>
              </w:rPr>
            </w:pPr>
            <w:r w:rsidRPr="00440EDA">
              <w:rPr>
                <w:rFonts w:ascii="SimSun" w:hAnsi="SimSun" w:hint="eastAsia"/>
                <w:snapToGrid w:val="0"/>
                <w:kern w:val="22"/>
              </w:rPr>
              <w:t>权利相关原则</w:t>
            </w:r>
          </w:p>
        </w:tc>
        <w:tc>
          <w:tcPr>
            <w:tcW w:w="6237" w:type="dxa"/>
            <w:shd w:val="clear" w:color="auto" w:fill="auto"/>
          </w:tcPr>
          <w:p w14:paraId="0263AF0B" w14:textId="77777777" w:rsidR="008A6FDD" w:rsidRPr="00440EDA" w:rsidRDefault="008A6FDD" w:rsidP="0093107E">
            <w:pPr>
              <w:adjustRightInd w:val="0"/>
              <w:spacing w:after="120"/>
              <w:jc w:val="left"/>
              <w:rPr>
                <w:rFonts w:ascii="SimSun" w:hAnsi="SimSun"/>
                <w:snapToGrid w:val="0"/>
                <w:kern w:val="22"/>
              </w:rPr>
            </w:pPr>
            <w:r w:rsidRPr="00440EDA">
              <w:rPr>
                <w:rFonts w:ascii="SimSun" w:hAnsi="SimSun"/>
                <w:snapToGrid w:val="0"/>
                <w:kern w:val="22"/>
              </w:rPr>
              <w:t xml:space="preserve">- </w:t>
            </w:r>
            <w:r w:rsidR="00E93DD8" w:rsidRPr="00440EDA">
              <w:rPr>
                <w:rFonts w:ascii="SimSun" w:hAnsi="SimSun" w:hint="eastAsia"/>
                <w:snapToGrid w:val="0"/>
                <w:kern w:val="22"/>
              </w:rPr>
              <w:t>力求</w:t>
            </w:r>
            <w:r w:rsidR="006435A4" w:rsidRPr="00440EDA">
              <w:rPr>
                <w:rFonts w:ascii="SimSun" w:hAnsi="SimSun" w:hint="eastAsia"/>
                <w:snapToGrid w:val="0"/>
                <w:kern w:val="22"/>
              </w:rPr>
              <w:t>有助于</w:t>
            </w:r>
            <w:r w:rsidR="006435A4" w:rsidRPr="00440EDA">
              <w:rPr>
                <w:rFonts w:ascii="SimSun" w:hAnsi="SimSun" w:cs="Microsoft YaHei" w:hint="eastAsia"/>
                <w:snapToGrid w:val="0"/>
                <w:kern w:val="22"/>
              </w:rPr>
              <w:t>权利的保障，特别是保有权和获取权</w:t>
            </w:r>
          </w:p>
        </w:tc>
      </w:tr>
      <w:tr w:rsidR="008A6FDD" w:rsidRPr="00440EDA" w14:paraId="21578E0F" w14:textId="77777777" w:rsidTr="002E00C0">
        <w:trPr>
          <w:jc w:val="center"/>
        </w:trPr>
        <w:tc>
          <w:tcPr>
            <w:tcW w:w="3256" w:type="dxa"/>
            <w:shd w:val="clear" w:color="auto" w:fill="auto"/>
          </w:tcPr>
          <w:p w14:paraId="17900BD4" w14:textId="77777777" w:rsidR="008A6FDD" w:rsidRPr="00440EDA" w:rsidRDefault="006435A4" w:rsidP="009310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旨在加强评估的合法性和社会所有权的道德原则，包括透明度、互惠性、对所有参与者</w:t>
            </w:r>
            <w:r w:rsidR="00E12E32" w:rsidRPr="00440EDA">
              <w:rPr>
                <w:rFonts w:ascii="SimSun" w:eastAsia="SimSun" w:hAnsi="SimSun" w:cs="Microsoft YaHei" w:hint="eastAsia"/>
                <w:sz w:val="24"/>
                <w:szCs w:val="24"/>
              </w:rPr>
              <w:t>实用</w:t>
            </w:r>
            <w:r w:rsidRPr="00440EDA">
              <w:rPr>
                <w:rFonts w:ascii="SimSun" w:eastAsia="SimSun" w:hAnsi="SimSun" w:cs="Microsoft YaHei" w:hint="eastAsia"/>
                <w:sz w:val="24"/>
                <w:szCs w:val="24"/>
              </w:rPr>
              <w:t>、信任、平等、敏</w:t>
            </w:r>
            <w:r w:rsidRPr="00440EDA">
              <w:rPr>
                <w:rFonts w:ascii="SimSun" w:eastAsia="SimSun" w:hAnsi="SimSun" w:cs="Microsoft YaHei" w:hint="eastAsia"/>
                <w:sz w:val="24"/>
                <w:szCs w:val="24"/>
              </w:rPr>
              <w:lastRenderedPageBreak/>
              <w:t>感性、灵活性、尊重自决权、尊重多元主义的各个方面</w:t>
            </w:r>
          </w:p>
        </w:tc>
        <w:tc>
          <w:tcPr>
            <w:tcW w:w="6237" w:type="dxa"/>
            <w:shd w:val="clear" w:color="auto" w:fill="auto"/>
          </w:tcPr>
          <w:p w14:paraId="0C2277B8" w14:textId="77777777" w:rsidR="008A6FDD" w:rsidRPr="00440EDA" w:rsidRDefault="00CB78C6" w:rsidP="0093107E">
            <w:pPr>
              <w:pStyle w:val="ListParagraph"/>
              <w:adjustRightInd w:val="0"/>
              <w:spacing w:after="120"/>
              <w:ind w:left="0"/>
              <w:contextualSpacing w:val="0"/>
              <w:rPr>
                <w:rFonts w:ascii="SimSun" w:eastAsia="SimSun" w:hAnsi="SimSun"/>
                <w:snapToGrid w:val="0"/>
                <w:kern w:val="22"/>
              </w:rPr>
            </w:pPr>
            <w:r w:rsidRPr="00440EDA">
              <w:rPr>
                <w:rFonts w:ascii="SimSun" w:eastAsia="SimSun" w:hAnsi="SimSun"/>
                <w:snapToGrid w:val="0"/>
                <w:kern w:val="22"/>
              </w:rPr>
              <w:lastRenderedPageBreak/>
              <w:t xml:space="preserve">- </w:t>
            </w:r>
            <w:r w:rsidR="006435A4" w:rsidRPr="00440EDA">
              <w:rPr>
                <w:rFonts w:ascii="SimSun" w:eastAsia="SimSun" w:hAnsi="SimSun" w:hint="eastAsia"/>
                <w:snapToGrid w:val="0"/>
                <w:kern w:val="22"/>
                <w:lang w:eastAsia="zh-CN"/>
              </w:rPr>
              <w:t>反映道德考虑因素</w:t>
            </w:r>
          </w:p>
        </w:tc>
      </w:tr>
      <w:tr w:rsidR="008A6FDD" w:rsidRPr="00440EDA" w14:paraId="77DBE585" w14:textId="77777777" w:rsidTr="002E00C0">
        <w:trPr>
          <w:jc w:val="center"/>
        </w:trPr>
        <w:tc>
          <w:tcPr>
            <w:tcW w:w="3256" w:type="dxa"/>
            <w:shd w:val="clear" w:color="auto" w:fill="auto"/>
          </w:tcPr>
          <w:p w14:paraId="36F1A27A" w14:textId="77777777" w:rsidR="008A6FDD" w:rsidRPr="00440EDA" w:rsidRDefault="00CB78C6" w:rsidP="009310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治理相关原则，特别是需要承认和尊重地方和习惯治理制度</w:t>
            </w:r>
          </w:p>
        </w:tc>
        <w:tc>
          <w:tcPr>
            <w:tcW w:w="6237" w:type="dxa"/>
            <w:shd w:val="clear" w:color="auto" w:fill="auto"/>
          </w:tcPr>
          <w:p w14:paraId="6EF2F1AB" w14:textId="77777777" w:rsidR="00CB78C6" w:rsidRPr="00440EDA" w:rsidRDefault="008A6FDD" w:rsidP="00762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16" w:hanging="216"/>
              <w:rPr>
                <w:rFonts w:ascii="SimSun" w:eastAsia="SimSun" w:hAnsi="SimSun"/>
                <w:sz w:val="24"/>
                <w:szCs w:val="24"/>
              </w:rPr>
            </w:pPr>
            <w:r w:rsidRPr="00440EDA">
              <w:rPr>
                <w:rFonts w:ascii="SimSun" w:eastAsia="SimSun" w:hAnsi="SimSun"/>
                <w:snapToGrid w:val="0"/>
                <w:kern w:val="22"/>
                <w:sz w:val="24"/>
                <w:szCs w:val="24"/>
              </w:rPr>
              <w:t>-</w:t>
            </w:r>
            <w:r w:rsidR="00CB78C6" w:rsidRPr="00440EDA">
              <w:rPr>
                <w:rFonts w:ascii="SimSun" w:eastAsia="SimSun" w:hAnsi="SimSun"/>
                <w:snapToGrid w:val="0"/>
                <w:kern w:val="22"/>
                <w:sz w:val="24"/>
                <w:szCs w:val="24"/>
              </w:rPr>
              <w:t xml:space="preserve"> </w:t>
            </w:r>
            <w:r w:rsidR="001B49C0" w:rsidRPr="00440EDA">
              <w:rPr>
                <w:rFonts w:ascii="SimSun" w:eastAsia="SimSun" w:hAnsi="SimSun" w:hint="eastAsia"/>
                <w:snapToGrid w:val="0"/>
                <w:kern w:val="22"/>
                <w:sz w:val="24"/>
                <w:szCs w:val="24"/>
              </w:rPr>
              <w:t>包括</w:t>
            </w:r>
            <w:r w:rsidR="00CB78C6" w:rsidRPr="00440EDA">
              <w:rPr>
                <w:rFonts w:ascii="SimSun" w:eastAsia="SimSun" w:hAnsi="SimSun" w:cs="Microsoft YaHei" w:hint="eastAsia"/>
                <w:sz w:val="24"/>
                <w:szCs w:val="24"/>
              </w:rPr>
              <w:t>治理评估的相关要素，尤其</w:t>
            </w:r>
            <w:r w:rsidR="001B49C0" w:rsidRPr="00440EDA">
              <w:rPr>
                <w:rFonts w:ascii="SimSun" w:eastAsia="SimSun" w:hAnsi="SimSun" w:cs="Microsoft YaHei" w:hint="eastAsia"/>
                <w:sz w:val="24"/>
                <w:szCs w:val="24"/>
              </w:rPr>
              <w:t>是</w:t>
            </w:r>
            <w:r w:rsidR="00CB78C6" w:rsidRPr="00440EDA">
              <w:rPr>
                <w:rFonts w:ascii="SimSun" w:eastAsia="SimSun" w:hAnsi="SimSun" w:cs="Microsoft YaHei" w:hint="eastAsia"/>
                <w:sz w:val="24"/>
                <w:szCs w:val="24"/>
              </w:rPr>
              <w:t>习惯治理制度</w:t>
            </w:r>
          </w:p>
          <w:p w14:paraId="792E14AB" w14:textId="77777777" w:rsidR="008A6FDD" w:rsidRPr="00440EDA" w:rsidRDefault="008A6FDD" w:rsidP="00762EA3">
            <w:pPr>
              <w:adjustRightInd w:val="0"/>
              <w:spacing w:after="120"/>
              <w:ind w:left="216" w:hanging="216"/>
              <w:jc w:val="left"/>
              <w:rPr>
                <w:rFonts w:ascii="SimSun" w:hAnsi="SimSun"/>
                <w:snapToGrid w:val="0"/>
                <w:kern w:val="22"/>
                <w:lang w:val="en-US"/>
              </w:rPr>
            </w:pPr>
          </w:p>
        </w:tc>
      </w:tr>
      <w:tr w:rsidR="008A6FDD" w:rsidRPr="00440EDA" w14:paraId="4B374B75" w14:textId="77777777" w:rsidTr="002E00C0">
        <w:trPr>
          <w:jc w:val="center"/>
        </w:trPr>
        <w:tc>
          <w:tcPr>
            <w:tcW w:w="3256" w:type="dxa"/>
            <w:shd w:val="clear" w:color="auto" w:fill="auto"/>
          </w:tcPr>
          <w:p w14:paraId="4A0113D4" w14:textId="77777777" w:rsidR="008A6FDD" w:rsidRPr="00440EDA" w:rsidRDefault="005D443D" w:rsidP="009310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rPr>
                <w:rFonts w:ascii="SimSun" w:eastAsia="SimSun" w:hAnsi="SimSun"/>
                <w:sz w:val="24"/>
                <w:szCs w:val="24"/>
              </w:rPr>
            </w:pPr>
            <w:r w:rsidRPr="00440EDA">
              <w:rPr>
                <w:rFonts w:ascii="SimSun" w:eastAsia="SimSun" w:hAnsi="SimSun" w:cs="Microsoft YaHei" w:hint="eastAsia"/>
                <w:sz w:val="24"/>
                <w:szCs w:val="24"/>
              </w:rPr>
              <w:t>明确承认集体行动中按性别区分的角色以及必须把加强性别平等的途径作为成果和进程</w:t>
            </w:r>
            <w:r w:rsidR="009D6DB6" w:rsidRPr="00440EDA">
              <w:rPr>
                <w:rFonts w:ascii="SimSun" w:eastAsia="SimSun" w:hAnsi="SimSun" w:cs="Microsoft YaHei" w:hint="eastAsia"/>
                <w:sz w:val="24"/>
                <w:szCs w:val="24"/>
              </w:rPr>
              <w:t>的</w:t>
            </w:r>
            <w:r w:rsidRPr="00440EDA">
              <w:rPr>
                <w:rFonts w:ascii="SimSun" w:eastAsia="SimSun" w:hAnsi="SimSun" w:cs="Microsoft YaHei" w:hint="eastAsia"/>
                <w:sz w:val="24"/>
                <w:szCs w:val="24"/>
              </w:rPr>
              <w:t>一部分</w:t>
            </w:r>
          </w:p>
        </w:tc>
        <w:tc>
          <w:tcPr>
            <w:tcW w:w="6237" w:type="dxa"/>
            <w:shd w:val="clear" w:color="auto" w:fill="auto"/>
          </w:tcPr>
          <w:p w14:paraId="2662973D" w14:textId="77777777" w:rsidR="001B49C0" w:rsidRPr="00440EDA" w:rsidRDefault="001B49C0" w:rsidP="00762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16" w:hanging="216"/>
              <w:rPr>
                <w:rFonts w:ascii="SimSun" w:eastAsia="SimSun" w:hAnsi="SimSun"/>
                <w:sz w:val="24"/>
                <w:szCs w:val="24"/>
              </w:rPr>
            </w:pP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包括评估按性别区分的角色和探索加强性别平等的机会</w:t>
            </w:r>
          </w:p>
          <w:p w14:paraId="2F50D63A" w14:textId="77777777" w:rsidR="008A6FDD" w:rsidRPr="00440EDA" w:rsidRDefault="001B49C0" w:rsidP="00762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16" w:hanging="216"/>
              <w:rPr>
                <w:rFonts w:ascii="SimSun" w:eastAsia="SimSun" w:hAnsi="SimSun"/>
                <w:snapToGrid w:val="0"/>
                <w:kern w:val="22"/>
                <w:sz w:val="24"/>
                <w:szCs w:val="24"/>
              </w:rPr>
            </w:pPr>
            <w:r w:rsidRPr="00440EDA">
              <w:rPr>
                <w:rFonts w:ascii="SimSun" w:eastAsia="SimSun" w:hAnsi="SimSun" w:hint="eastAsia"/>
                <w:sz w:val="24"/>
                <w:szCs w:val="24"/>
              </w:rPr>
              <w:t xml:space="preserve"> </w:t>
            </w:r>
          </w:p>
        </w:tc>
      </w:tr>
      <w:tr w:rsidR="008A6FDD" w:rsidRPr="00440EDA" w14:paraId="7365570B" w14:textId="77777777" w:rsidTr="002E00C0">
        <w:trPr>
          <w:jc w:val="center"/>
        </w:trPr>
        <w:tc>
          <w:tcPr>
            <w:tcW w:w="3256" w:type="dxa"/>
            <w:shd w:val="clear" w:color="auto" w:fill="auto"/>
          </w:tcPr>
          <w:p w14:paraId="23569FEC" w14:textId="77777777" w:rsidR="008A6FDD" w:rsidRPr="00440EDA" w:rsidRDefault="005D443D" w:rsidP="0093107E">
            <w:pPr>
              <w:adjustRightInd w:val="0"/>
              <w:spacing w:after="120"/>
              <w:jc w:val="left"/>
              <w:rPr>
                <w:rFonts w:ascii="SimSun" w:hAnsi="SimSun"/>
                <w:snapToGrid w:val="0"/>
                <w:kern w:val="22"/>
              </w:rPr>
            </w:pPr>
            <w:r w:rsidRPr="00440EDA">
              <w:rPr>
                <w:rFonts w:ascii="SimSun" w:hAnsi="SimSun" w:cs="Microsoft YaHei" w:hint="eastAsia"/>
              </w:rPr>
              <w:t>有助于解决评估过程中的争议</w:t>
            </w:r>
          </w:p>
        </w:tc>
        <w:tc>
          <w:tcPr>
            <w:tcW w:w="6237" w:type="dxa"/>
            <w:shd w:val="clear" w:color="auto" w:fill="auto"/>
          </w:tcPr>
          <w:p w14:paraId="4D41E119" w14:textId="77777777" w:rsidR="008A6FDD" w:rsidRPr="00440EDA" w:rsidRDefault="001B49C0" w:rsidP="00762E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120"/>
              <w:ind w:left="216" w:hanging="216"/>
              <w:rPr>
                <w:rFonts w:ascii="SimSun" w:eastAsia="SimSun" w:hAnsi="SimSun"/>
                <w:sz w:val="24"/>
                <w:szCs w:val="24"/>
              </w:rPr>
            </w:pPr>
            <w:r w:rsidRPr="00440EDA">
              <w:rPr>
                <w:rFonts w:ascii="SimSun" w:eastAsia="SimSun" w:hAnsi="SimSun" w:hint="eastAsia"/>
                <w:sz w:val="24"/>
                <w:szCs w:val="24"/>
              </w:rPr>
              <w:t xml:space="preserve">- </w:t>
            </w:r>
            <w:r w:rsidRPr="00440EDA">
              <w:rPr>
                <w:rFonts w:ascii="SimSun" w:eastAsia="SimSun" w:hAnsi="SimSun" w:cs="Microsoft YaHei" w:hint="eastAsia"/>
                <w:sz w:val="24"/>
                <w:szCs w:val="24"/>
              </w:rPr>
              <w:t>评估中包括查找实际或潜在冲突，利用评估过程加强对话，探索解决冲突的更多机会</w:t>
            </w:r>
          </w:p>
        </w:tc>
      </w:tr>
    </w:tbl>
    <w:p w14:paraId="11C92E78" w14:textId="77777777" w:rsidR="00206525" w:rsidRPr="00440EDA" w:rsidRDefault="00206525"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根据以上所述，一个关键的考虑因素是，如果评估所用</w:t>
      </w:r>
      <w:r w:rsidR="000D57D6" w:rsidRPr="00440EDA">
        <w:rPr>
          <w:rFonts w:ascii="SimSun" w:hAnsi="SimSun" w:cs="Microsoft YaHei" w:hint="eastAsia"/>
          <w:sz w:val="24"/>
          <w:lang w:eastAsia="zh-CN"/>
        </w:rPr>
        <w:t>的</w:t>
      </w:r>
      <w:r w:rsidRPr="00440EDA">
        <w:rPr>
          <w:rFonts w:ascii="SimSun" w:hAnsi="SimSun" w:cs="Microsoft YaHei" w:hint="eastAsia"/>
          <w:sz w:val="24"/>
          <w:lang w:eastAsia="zh-CN"/>
        </w:rPr>
        <w:t>方法都遵循指导原则，那么这些</w:t>
      </w:r>
      <w:r w:rsidR="000D57D6" w:rsidRPr="00440EDA">
        <w:rPr>
          <w:rFonts w:ascii="SimSun" w:hAnsi="SimSun" w:cs="Microsoft YaHei" w:hint="eastAsia"/>
          <w:sz w:val="24"/>
          <w:lang w:eastAsia="zh-CN"/>
        </w:rPr>
        <w:t>方法</w:t>
      </w:r>
      <w:r w:rsidRPr="00440EDA">
        <w:rPr>
          <w:rFonts w:ascii="SimSun" w:hAnsi="SimSun" w:cs="Microsoft YaHei" w:hint="eastAsia"/>
          <w:sz w:val="24"/>
          <w:lang w:eastAsia="zh-CN"/>
        </w:rPr>
        <w:t>的组合和互补应</w:t>
      </w:r>
      <w:r w:rsidR="00D606A3" w:rsidRPr="00440EDA">
        <w:rPr>
          <w:rFonts w:ascii="SimSun" w:hAnsi="SimSun" w:cs="Microsoft YaHei" w:hint="eastAsia"/>
          <w:sz w:val="24"/>
          <w:lang w:eastAsia="zh-CN"/>
        </w:rPr>
        <w:t>视作</w:t>
      </w:r>
      <w:r w:rsidRPr="00440EDA">
        <w:rPr>
          <w:rFonts w:ascii="SimSun" w:hAnsi="SimSun" w:cs="Microsoft YaHei" w:hint="eastAsia"/>
          <w:sz w:val="24"/>
          <w:lang w:eastAsia="zh-CN"/>
        </w:rPr>
        <w:t>评估</w:t>
      </w:r>
      <w:r w:rsidR="00D606A3" w:rsidRPr="00440EDA">
        <w:rPr>
          <w:rFonts w:ascii="SimSun" w:hAnsi="SimSun" w:cs="Microsoft YaHei" w:hint="eastAsia"/>
          <w:sz w:val="24"/>
          <w:lang w:eastAsia="zh-CN"/>
        </w:rPr>
        <w:t>进程的</w:t>
      </w:r>
      <w:r w:rsidR="003847F5" w:rsidRPr="00440EDA">
        <w:rPr>
          <w:rFonts w:ascii="SimSun" w:hAnsi="SimSun" w:cs="Microsoft YaHei" w:hint="eastAsia"/>
          <w:sz w:val="24"/>
          <w:lang w:eastAsia="zh-CN"/>
        </w:rPr>
        <w:t>强点</w:t>
      </w:r>
      <w:r w:rsidRPr="00440EDA">
        <w:rPr>
          <w:rFonts w:ascii="SimSun" w:hAnsi="SimSun" w:cs="Microsoft YaHei" w:hint="eastAsia"/>
          <w:sz w:val="24"/>
          <w:lang w:eastAsia="zh-CN"/>
        </w:rPr>
        <w:t>，因为它们可以更好地</w:t>
      </w:r>
      <w:r w:rsidR="00D606A3" w:rsidRPr="00440EDA">
        <w:rPr>
          <w:rFonts w:ascii="SimSun" w:hAnsi="SimSun" w:cs="Microsoft YaHei" w:hint="eastAsia"/>
          <w:sz w:val="24"/>
          <w:lang w:eastAsia="zh-CN"/>
        </w:rPr>
        <w:t>代表许多</w:t>
      </w:r>
      <w:r w:rsidRPr="00440EDA">
        <w:rPr>
          <w:rFonts w:ascii="SimSun" w:hAnsi="SimSun" w:cs="Microsoft YaHei" w:hint="eastAsia"/>
          <w:sz w:val="24"/>
          <w:lang w:eastAsia="zh-CN"/>
        </w:rPr>
        <w:t>情况和</w:t>
      </w:r>
      <w:r w:rsidR="00D606A3" w:rsidRPr="00440EDA">
        <w:rPr>
          <w:rFonts w:ascii="SimSun" w:hAnsi="SimSun" w:cs="Microsoft YaHei" w:hint="eastAsia"/>
          <w:sz w:val="24"/>
          <w:lang w:eastAsia="zh-CN"/>
        </w:rPr>
        <w:t>做法</w:t>
      </w:r>
      <w:r w:rsidRPr="00440EDA">
        <w:rPr>
          <w:rFonts w:ascii="SimSun" w:hAnsi="SimSun" w:cs="Microsoft YaHei" w:hint="eastAsia"/>
          <w:sz w:val="24"/>
          <w:lang w:eastAsia="zh-CN"/>
        </w:rPr>
        <w:t>。最近认识论和研究中的多种方法设计的</w:t>
      </w:r>
      <w:r w:rsidR="00D606A3" w:rsidRPr="00440EDA">
        <w:rPr>
          <w:rFonts w:ascii="SimSun" w:hAnsi="SimSun" w:cs="Microsoft YaHei" w:hint="eastAsia"/>
          <w:sz w:val="24"/>
          <w:lang w:eastAsia="zh-CN"/>
        </w:rPr>
        <w:t>做法</w:t>
      </w:r>
      <w:r w:rsidRPr="00440EDA">
        <w:rPr>
          <w:rFonts w:ascii="SimSun" w:hAnsi="SimSun" w:cs="Microsoft YaHei" w:hint="eastAsia"/>
          <w:sz w:val="24"/>
          <w:lang w:eastAsia="zh-CN"/>
        </w:rPr>
        <w:t>特别</w:t>
      </w:r>
      <w:r w:rsidR="00223DD6" w:rsidRPr="00440EDA">
        <w:rPr>
          <w:rFonts w:ascii="SimSun" w:hAnsi="SimSun" w:cs="Microsoft YaHei" w:hint="eastAsia"/>
          <w:sz w:val="24"/>
          <w:lang w:eastAsia="zh-CN"/>
        </w:rPr>
        <w:t>具有</w:t>
      </w:r>
      <w:r w:rsidRPr="00440EDA">
        <w:rPr>
          <w:rFonts w:ascii="SimSun" w:hAnsi="SimSun" w:cs="Microsoft YaHei" w:hint="eastAsia"/>
          <w:sz w:val="24"/>
          <w:lang w:eastAsia="zh-CN"/>
        </w:rPr>
        <w:t>相关</w:t>
      </w:r>
      <w:r w:rsidR="00223DD6" w:rsidRPr="00440EDA">
        <w:rPr>
          <w:rFonts w:ascii="SimSun" w:hAnsi="SimSun" w:cs="Microsoft YaHei" w:hint="eastAsia"/>
          <w:sz w:val="24"/>
          <w:lang w:eastAsia="zh-CN"/>
        </w:rPr>
        <w:t>性</w:t>
      </w:r>
      <w:r w:rsidRPr="00440EDA">
        <w:rPr>
          <w:rFonts w:ascii="SimSun" w:hAnsi="SimSun" w:cs="Microsoft YaHei" w:hint="eastAsia"/>
          <w:sz w:val="24"/>
          <w:lang w:eastAsia="zh-CN"/>
        </w:rPr>
        <w:t>，社会领域的</w:t>
      </w:r>
      <w:r w:rsidR="000D7F74" w:rsidRPr="00440EDA">
        <w:rPr>
          <w:rFonts w:ascii="SimSun" w:hAnsi="SimSun" w:cs="Microsoft YaHei" w:hint="eastAsia"/>
          <w:sz w:val="24"/>
          <w:lang w:eastAsia="zh-CN"/>
        </w:rPr>
        <w:t>广泛</w:t>
      </w:r>
      <w:r w:rsidRPr="00440EDA">
        <w:rPr>
          <w:rFonts w:ascii="SimSun" w:hAnsi="SimSun" w:cs="Microsoft YaHei" w:hint="eastAsia"/>
          <w:sz w:val="24"/>
          <w:lang w:eastAsia="zh-CN"/>
        </w:rPr>
        <w:t>研究证实</w:t>
      </w:r>
      <w:r w:rsidR="00223DD6" w:rsidRPr="00440EDA">
        <w:rPr>
          <w:rFonts w:ascii="SimSun" w:hAnsi="SimSun" w:cs="Microsoft YaHei" w:hint="eastAsia"/>
          <w:sz w:val="24"/>
          <w:lang w:eastAsia="zh-CN"/>
        </w:rPr>
        <w:t>了</w:t>
      </w:r>
      <w:r w:rsidR="000D7F74" w:rsidRPr="00440EDA">
        <w:rPr>
          <w:rFonts w:ascii="SimSun" w:hAnsi="SimSun" w:cs="Microsoft YaHei" w:hint="eastAsia"/>
          <w:sz w:val="24"/>
          <w:lang w:eastAsia="zh-CN"/>
        </w:rPr>
        <w:t>指导原则和我们审视的</w:t>
      </w:r>
      <w:r w:rsidR="000D57D6" w:rsidRPr="00440EDA">
        <w:rPr>
          <w:rFonts w:ascii="SimSun" w:hAnsi="SimSun" w:cs="Microsoft YaHei" w:hint="eastAsia"/>
          <w:sz w:val="24"/>
          <w:lang w:eastAsia="zh-CN"/>
        </w:rPr>
        <w:t>方法</w:t>
      </w:r>
      <w:r w:rsidR="000D7F74" w:rsidRPr="00440EDA">
        <w:rPr>
          <w:rFonts w:ascii="SimSun" w:hAnsi="SimSun" w:cs="Microsoft YaHei" w:hint="eastAsia"/>
          <w:sz w:val="24"/>
          <w:lang w:eastAsia="zh-CN"/>
        </w:rPr>
        <w:t>所用原则提出的</w:t>
      </w:r>
      <w:r w:rsidRPr="00440EDA">
        <w:rPr>
          <w:rFonts w:ascii="SimSun" w:hAnsi="SimSun" w:cs="Microsoft YaHei" w:hint="eastAsia"/>
          <w:sz w:val="24"/>
          <w:lang w:eastAsia="zh-CN"/>
        </w:rPr>
        <w:t>概念</w:t>
      </w:r>
      <w:r w:rsidR="000D7F74" w:rsidRPr="00440EDA">
        <w:rPr>
          <w:rFonts w:ascii="SimSun" w:hAnsi="SimSun" w:cs="Microsoft YaHei" w:hint="eastAsia"/>
          <w:sz w:val="24"/>
          <w:lang w:eastAsia="zh-CN"/>
        </w:rPr>
        <w:t>的价值</w:t>
      </w:r>
      <w:r w:rsidRPr="00440EDA">
        <w:rPr>
          <w:rFonts w:ascii="SimSun" w:hAnsi="SimSun" w:cs="Microsoft YaHei" w:hint="eastAsia"/>
          <w:sz w:val="24"/>
          <w:lang w:eastAsia="zh-CN"/>
        </w:rPr>
        <w:t>。</w:t>
      </w:r>
    </w:p>
    <w:p w14:paraId="6E08739A" w14:textId="77777777" w:rsidR="00206525" w:rsidRPr="00440EDA" w:rsidRDefault="00206525"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具体而言，</w:t>
      </w:r>
      <w:r w:rsidR="000D7F74" w:rsidRPr="00440EDA">
        <w:rPr>
          <w:rFonts w:ascii="SimSun" w:hAnsi="SimSun" w:cs="Microsoft YaHei" w:hint="eastAsia"/>
          <w:sz w:val="24"/>
          <w:lang w:eastAsia="zh-CN"/>
        </w:rPr>
        <w:t>按照多种方法设计而</w:t>
      </w:r>
      <w:r w:rsidRPr="00440EDA">
        <w:rPr>
          <w:rFonts w:ascii="SimSun" w:hAnsi="SimSun" w:cs="Microsoft YaHei" w:hint="eastAsia"/>
          <w:sz w:val="24"/>
          <w:lang w:eastAsia="zh-CN"/>
        </w:rPr>
        <w:t>采用混合</w:t>
      </w:r>
      <w:r w:rsidR="000D7F74" w:rsidRPr="00440EDA">
        <w:rPr>
          <w:rFonts w:ascii="SimSun" w:hAnsi="SimSun" w:cs="Microsoft YaHei" w:hint="eastAsia"/>
          <w:sz w:val="24"/>
          <w:lang w:eastAsia="zh-CN"/>
        </w:rPr>
        <w:t>方法</w:t>
      </w:r>
      <w:r w:rsidRPr="00440EDA">
        <w:rPr>
          <w:rFonts w:ascii="SimSun" w:hAnsi="SimSun" w:cs="Microsoft YaHei" w:hint="eastAsia"/>
          <w:sz w:val="24"/>
          <w:lang w:eastAsia="zh-CN"/>
        </w:rPr>
        <w:t>，尤其适用于评估集体行动。混合方法的核心前提是</w:t>
      </w:r>
      <w:r w:rsidRPr="00440EDA">
        <w:rPr>
          <w:rFonts w:ascii="SimSun" w:hAnsi="SimSun" w:cs="Courier New"/>
          <w:sz w:val="24"/>
          <w:lang w:eastAsia="zh-CN"/>
        </w:rPr>
        <w:t>“</w:t>
      </w:r>
      <w:r w:rsidRPr="00440EDA">
        <w:rPr>
          <w:rFonts w:ascii="SimSun" w:hAnsi="SimSun" w:cs="Microsoft YaHei" w:hint="eastAsia"/>
          <w:sz w:val="24"/>
          <w:lang w:eastAsia="zh-CN"/>
        </w:rPr>
        <w:t>定量</w:t>
      </w:r>
      <w:r w:rsidR="00E87857" w:rsidRPr="00440EDA">
        <w:rPr>
          <w:rFonts w:ascii="SimSun" w:hAnsi="SimSun" w:cs="Microsoft YaHei" w:hint="eastAsia"/>
          <w:sz w:val="24"/>
          <w:lang w:eastAsia="zh-CN"/>
        </w:rPr>
        <w:t>法</w:t>
      </w:r>
      <w:r w:rsidRPr="00440EDA">
        <w:rPr>
          <w:rFonts w:ascii="SimSun" w:hAnsi="SimSun" w:cs="Microsoft YaHei" w:hint="eastAsia"/>
          <w:sz w:val="24"/>
          <w:lang w:eastAsia="zh-CN"/>
        </w:rPr>
        <w:t>和定性</w:t>
      </w:r>
      <w:r w:rsidR="00E87857" w:rsidRPr="00440EDA">
        <w:rPr>
          <w:rFonts w:ascii="SimSun" w:hAnsi="SimSun" w:cs="Microsoft YaHei" w:hint="eastAsia"/>
          <w:sz w:val="24"/>
          <w:lang w:eastAsia="zh-CN"/>
        </w:rPr>
        <w:t>法</w:t>
      </w:r>
      <w:r w:rsidR="00CF7A59" w:rsidRPr="00440EDA">
        <w:rPr>
          <w:rFonts w:ascii="SimSun" w:hAnsi="SimSun" w:cs="Microsoft YaHei" w:hint="eastAsia"/>
          <w:sz w:val="24"/>
          <w:lang w:eastAsia="zh-CN"/>
        </w:rPr>
        <w:t>混</w:t>
      </w:r>
      <w:r w:rsidRPr="00440EDA">
        <w:rPr>
          <w:rFonts w:ascii="SimSun" w:hAnsi="SimSun" w:cs="Microsoft YaHei" w:hint="eastAsia"/>
          <w:sz w:val="24"/>
          <w:lang w:eastAsia="zh-CN"/>
        </w:rPr>
        <w:t>用</w:t>
      </w:r>
      <w:r w:rsidR="00E87857" w:rsidRPr="00440EDA">
        <w:rPr>
          <w:rFonts w:ascii="SimSun" w:hAnsi="SimSun" w:cs="Microsoft YaHei" w:hint="eastAsia"/>
          <w:sz w:val="24"/>
          <w:lang w:eastAsia="zh-CN"/>
        </w:rPr>
        <w:t>比只用其中一种能</w:t>
      </w:r>
      <w:r w:rsidRPr="00440EDA">
        <w:rPr>
          <w:rFonts w:ascii="SimSun" w:hAnsi="SimSun" w:cs="Microsoft YaHei" w:hint="eastAsia"/>
          <w:sz w:val="24"/>
          <w:lang w:eastAsia="zh-CN"/>
        </w:rPr>
        <w:t>更好地理解研究</w:t>
      </w:r>
      <w:r w:rsidR="00E87857" w:rsidRPr="00440EDA">
        <w:rPr>
          <w:rFonts w:ascii="SimSun" w:hAnsi="SimSun" w:cs="Microsoft YaHei" w:hint="eastAsia"/>
          <w:sz w:val="24"/>
          <w:lang w:eastAsia="zh-CN"/>
        </w:rPr>
        <w:t>的</w:t>
      </w:r>
      <w:r w:rsidRPr="00440EDA">
        <w:rPr>
          <w:rFonts w:ascii="SimSun" w:hAnsi="SimSun" w:cs="Microsoft YaHei" w:hint="eastAsia"/>
          <w:sz w:val="24"/>
          <w:lang w:eastAsia="zh-CN"/>
        </w:rPr>
        <w:t>问题</w:t>
      </w:r>
      <w:r w:rsidRPr="00440EDA">
        <w:rPr>
          <w:rFonts w:ascii="SimSun" w:hAnsi="SimSun" w:cs="Courier New"/>
          <w:sz w:val="24"/>
          <w:lang w:eastAsia="zh-CN"/>
        </w:rPr>
        <w:t>”</w:t>
      </w:r>
      <w:r w:rsidR="007821D1" w:rsidRPr="00440EDA">
        <w:rPr>
          <w:rStyle w:val="FootnoteReference"/>
          <w:kern w:val="22"/>
          <w:lang w:eastAsia="ko-KR"/>
        </w:rPr>
        <w:footnoteReference w:id="34"/>
      </w:r>
      <w:r w:rsidRPr="00440EDA">
        <w:rPr>
          <w:rFonts w:ascii="SimSun" w:hAnsi="SimSun" w:cs="Microsoft YaHei" w:hint="eastAsia"/>
          <w:sz w:val="24"/>
          <w:lang w:eastAsia="zh-CN"/>
        </w:rPr>
        <w:t>。</w:t>
      </w:r>
      <w:r w:rsidR="00E87857" w:rsidRPr="00440EDA">
        <w:rPr>
          <w:rFonts w:ascii="SimSun" w:hAnsi="SimSun" w:cs="Microsoft YaHei" w:hint="eastAsia"/>
          <w:sz w:val="24"/>
          <w:lang w:eastAsia="zh-CN"/>
        </w:rPr>
        <w:t>若干</w:t>
      </w:r>
      <w:r w:rsidR="000D57D6" w:rsidRPr="00440EDA">
        <w:rPr>
          <w:rFonts w:ascii="SimSun" w:hAnsi="SimSun" w:cs="Microsoft YaHei" w:hint="eastAsia"/>
          <w:sz w:val="24"/>
          <w:lang w:eastAsia="zh-CN"/>
        </w:rPr>
        <w:t>方法</w:t>
      </w:r>
      <w:r w:rsidR="00E87857" w:rsidRPr="00440EDA">
        <w:rPr>
          <w:rFonts w:ascii="SimSun" w:hAnsi="SimSun" w:cs="Microsoft YaHei" w:hint="eastAsia"/>
          <w:sz w:val="24"/>
          <w:lang w:eastAsia="zh-CN"/>
        </w:rPr>
        <w:t>，例如多重证据库</w:t>
      </w:r>
      <w:r w:rsidR="000D57D6" w:rsidRPr="00440EDA">
        <w:rPr>
          <w:rFonts w:ascii="SimSun" w:hAnsi="SimSun" w:cs="Microsoft YaHei" w:hint="eastAsia"/>
          <w:sz w:val="24"/>
          <w:lang w:eastAsia="zh-CN"/>
        </w:rPr>
        <w:t>方法</w:t>
      </w:r>
      <w:r w:rsidR="00E87857" w:rsidRPr="00440EDA">
        <w:rPr>
          <w:rFonts w:ascii="SimSun" w:hAnsi="SimSun" w:cs="Microsoft YaHei" w:hint="eastAsia"/>
          <w:sz w:val="24"/>
          <w:lang w:eastAsia="zh-CN"/>
        </w:rPr>
        <w:t>，强调了</w:t>
      </w:r>
      <w:r w:rsidRPr="00440EDA">
        <w:rPr>
          <w:rFonts w:ascii="SimSun" w:hAnsi="SimSun" w:cs="Microsoft YaHei" w:hint="eastAsia"/>
          <w:sz w:val="24"/>
          <w:lang w:eastAsia="zh-CN"/>
        </w:rPr>
        <w:t>这</w:t>
      </w:r>
      <w:r w:rsidR="00E87857" w:rsidRPr="00440EDA">
        <w:rPr>
          <w:rFonts w:ascii="SimSun" w:hAnsi="SimSun" w:cs="Microsoft YaHei" w:hint="eastAsia"/>
          <w:sz w:val="24"/>
          <w:lang w:eastAsia="zh-CN"/>
        </w:rPr>
        <w:t>一</w:t>
      </w:r>
      <w:r w:rsidRPr="00440EDA">
        <w:rPr>
          <w:rFonts w:ascii="SimSun" w:hAnsi="SimSun" w:cs="Microsoft YaHei" w:hint="eastAsia"/>
          <w:sz w:val="24"/>
          <w:lang w:eastAsia="zh-CN"/>
        </w:rPr>
        <w:t>概念并直接</w:t>
      </w:r>
      <w:r w:rsidR="00E87857" w:rsidRPr="00440EDA">
        <w:rPr>
          <w:rFonts w:ascii="SimSun" w:hAnsi="SimSun" w:cs="Microsoft YaHei" w:hint="eastAsia"/>
          <w:sz w:val="24"/>
          <w:lang w:eastAsia="zh-CN"/>
        </w:rPr>
        <w:t>与</w:t>
      </w:r>
      <w:r w:rsidRPr="00440EDA">
        <w:rPr>
          <w:rFonts w:ascii="SimSun" w:hAnsi="SimSun" w:cs="Microsoft YaHei" w:hint="eastAsia"/>
          <w:sz w:val="24"/>
          <w:lang w:eastAsia="zh-CN"/>
        </w:rPr>
        <w:t>指导原则</w:t>
      </w:r>
      <w:r w:rsidR="00E87857" w:rsidRPr="00440EDA">
        <w:rPr>
          <w:rFonts w:ascii="SimSun" w:hAnsi="SimSun" w:cs="Microsoft YaHei" w:hint="eastAsia"/>
          <w:sz w:val="24"/>
          <w:lang w:eastAsia="zh-CN"/>
        </w:rPr>
        <w:t>相对应</w:t>
      </w:r>
      <w:r w:rsidRPr="00440EDA">
        <w:rPr>
          <w:rFonts w:ascii="SimSun" w:hAnsi="SimSun" w:cs="Microsoft YaHei" w:hint="eastAsia"/>
          <w:sz w:val="24"/>
          <w:lang w:eastAsia="zh-CN"/>
        </w:rPr>
        <w:t>。</w:t>
      </w:r>
    </w:p>
    <w:p w14:paraId="5547DC1F" w14:textId="77777777" w:rsidR="00206525" w:rsidRPr="00440EDA" w:rsidRDefault="00534E75"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hint="eastAsia"/>
          <w:sz w:val="24"/>
          <w:lang w:eastAsia="zh-CN"/>
        </w:rPr>
        <w:t>地区</w:t>
      </w:r>
      <w:r w:rsidR="00ED26F8" w:rsidRPr="00440EDA">
        <w:rPr>
          <w:rFonts w:ascii="SimSun" w:hAnsi="SimSun" w:hint="eastAsia"/>
          <w:sz w:val="24"/>
          <w:lang w:eastAsia="zh-CN"/>
        </w:rPr>
        <w:t>评估是评估的主要类型</w:t>
      </w:r>
      <w:r w:rsidR="000554EC" w:rsidRPr="00440EDA">
        <w:rPr>
          <w:rFonts w:ascii="SimSun" w:hAnsi="SimSun" w:hint="eastAsia"/>
          <w:sz w:val="24"/>
          <w:lang w:eastAsia="zh-CN"/>
        </w:rPr>
        <w:t>，因为</w:t>
      </w:r>
      <w:r w:rsidR="00A62FED" w:rsidRPr="00440EDA">
        <w:rPr>
          <w:rFonts w:ascii="SimSun" w:hAnsi="SimSun" w:cs="Microsoft YaHei" w:hint="eastAsia"/>
          <w:sz w:val="24"/>
          <w:lang w:eastAsia="zh-CN"/>
        </w:rPr>
        <w:t>土著</w:t>
      </w:r>
      <w:r w:rsidR="00206525"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00206525" w:rsidRPr="00440EDA">
        <w:rPr>
          <w:rFonts w:ascii="SimSun" w:hAnsi="SimSun" w:cs="Microsoft YaHei" w:hint="eastAsia"/>
          <w:sz w:val="24"/>
          <w:lang w:eastAsia="zh-CN"/>
        </w:rPr>
        <w:t>的集体行动发生在他们的土地和水域以及他们的资源所在</w:t>
      </w:r>
      <w:r w:rsidR="000554EC" w:rsidRPr="00440EDA">
        <w:rPr>
          <w:rFonts w:ascii="SimSun" w:hAnsi="SimSun" w:cs="Microsoft YaHei" w:hint="eastAsia"/>
          <w:sz w:val="24"/>
          <w:lang w:eastAsia="zh-CN"/>
        </w:rPr>
        <w:t>地</w:t>
      </w:r>
      <w:r w:rsidR="00206525" w:rsidRPr="00440EDA">
        <w:rPr>
          <w:rFonts w:ascii="SimSun" w:hAnsi="SimSun" w:cs="Microsoft YaHei" w:hint="eastAsia"/>
          <w:sz w:val="24"/>
          <w:lang w:eastAsia="zh-CN"/>
        </w:rPr>
        <w:t>。然而评估的</w:t>
      </w:r>
      <w:r w:rsidR="000554EC" w:rsidRPr="00440EDA">
        <w:rPr>
          <w:rFonts w:ascii="SimSun" w:hAnsi="SimSun" w:cs="Microsoft YaHei" w:hint="eastAsia"/>
          <w:sz w:val="24"/>
          <w:lang w:eastAsia="zh-CN"/>
        </w:rPr>
        <w:t>截面</w:t>
      </w:r>
      <w:r w:rsidR="00206525" w:rsidRPr="00440EDA">
        <w:rPr>
          <w:rFonts w:ascii="SimSun" w:hAnsi="SimSun" w:cs="Microsoft YaHei" w:hint="eastAsia"/>
          <w:sz w:val="24"/>
          <w:lang w:eastAsia="zh-CN"/>
        </w:rPr>
        <w:t>或</w:t>
      </w:r>
      <w:r w:rsidR="000554EC" w:rsidRPr="00440EDA">
        <w:rPr>
          <w:rFonts w:ascii="SimSun" w:hAnsi="SimSun" w:cs="Microsoft YaHei" w:hint="eastAsia"/>
          <w:sz w:val="24"/>
          <w:lang w:eastAsia="zh-CN"/>
        </w:rPr>
        <w:t>横截面</w:t>
      </w:r>
      <w:r w:rsidR="00206525" w:rsidRPr="00440EDA">
        <w:rPr>
          <w:rFonts w:ascii="SimSun" w:hAnsi="SimSun" w:cs="Microsoft YaHei" w:hint="eastAsia"/>
          <w:sz w:val="24"/>
          <w:lang w:eastAsia="zh-CN"/>
        </w:rPr>
        <w:t>也可以</w:t>
      </w:r>
      <w:r w:rsidR="000554EC" w:rsidRPr="00440EDA">
        <w:rPr>
          <w:rFonts w:ascii="SimSun" w:hAnsi="SimSun" w:cs="Microsoft YaHei" w:hint="eastAsia"/>
          <w:sz w:val="24"/>
          <w:lang w:eastAsia="zh-CN"/>
        </w:rPr>
        <w:t>瞄准</w:t>
      </w:r>
      <w:r w:rsidR="00ED26F8" w:rsidRPr="00440EDA">
        <w:rPr>
          <w:rFonts w:ascii="SimSun" w:hAnsi="SimSun" w:cs="Microsoft YaHei" w:hint="eastAsia"/>
          <w:sz w:val="24"/>
          <w:lang w:eastAsia="zh-CN"/>
        </w:rPr>
        <w:t>跨</w:t>
      </w:r>
      <w:r w:rsidR="00206525" w:rsidRPr="00440EDA">
        <w:rPr>
          <w:rFonts w:ascii="SimSun" w:hAnsi="SimSun" w:cs="Microsoft YaHei" w:hint="eastAsia"/>
          <w:sz w:val="24"/>
          <w:lang w:eastAsia="zh-CN"/>
        </w:rPr>
        <w:t>生境</w:t>
      </w:r>
      <w:r w:rsidR="00ED26F8" w:rsidRPr="00440EDA">
        <w:rPr>
          <w:rFonts w:ascii="SimSun" w:hAnsi="SimSun" w:cs="Microsoft YaHei" w:hint="eastAsia"/>
          <w:sz w:val="24"/>
          <w:lang w:eastAsia="zh-CN"/>
        </w:rPr>
        <w:t>的</w:t>
      </w:r>
      <w:r w:rsidR="00206525" w:rsidRPr="00440EDA">
        <w:rPr>
          <w:rFonts w:ascii="SimSun" w:hAnsi="SimSun" w:cs="Microsoft YaHei" w:hint="eastAsia"/>
          <w:sz w:val="24"/>
          <w:lang w:eastAsia="zh-CN"/>
        </w:rPr>
        <w:t>物种发生或生物多样性的其他方面。对于地区（</w:t>
      </w:r>
      <w:r w:rsidR="00ED26F8" w:rsidRPr="00440EDA">
        <w:rPr>
          <w:rFonts w:ascii="SimSun" w:hAnsi="SimSun" w:cs="Microsoft YaHei" w:hint="eastAsia"/>
          <w:sz w:val="24"/>
          <w:lang w:eastAsia="zh-CN"/>
        </w:rPr>
        <w:t>或</w:t>
      </w:r>
      <w:r w:rsidR="00206525" w:rsidRPr="00440EDA">
        <w:rPr>
          <w:rFonts w:ascii="SimSun" w:hAnsi="SimSun" w:cs="Microsoft YaHei" w:hint="eastAsia"/>
          <w:sz w:val="24"/>
          <w:lang w:eastAsia="zh-CN"/>
        </w:rPr>
        <w:t>基于土地</w:t>
      </w:r>
      <w:r w:rsidR="00206525" w:rsidRPr="00440EDA">
        <w:rPr>
          <w:rFonts w:ascii="SimSun" w:hAnsi="SimSun" w:hint="eastAsia"/>
          <w:sz w:val="24"/>
          <w:lang w:eastAsia="zh-CN"/>
        </w:rPr>
        <w:t>/</w:t>
      </w:r>
      <w:r w:rsidR="00206525" w:rsidRPr="00440EDA">
        <w:rPr>
          <w:rFonts w:ascii="SimSun" w:hAnsi="SimSun" w:cs="Microsoft YaHei" w:hint="eastAsia"/>
          <w:sz w:val="24"/>
          <w:lang w:eastAsia="zh-CN"/>
        </w:rPr>
        <w:t>水</w:t>
      </w:r>
      <w:r w:rsidR="00ED26F8" w:rsidRPr="00440EDA">
        <w:rPr>
          <w:rFonts w:ascii="SimSun" w:hAnsi="SimSun" w:cs="Microsoft YaHei" w:hint="eastAsia"/>
          <w:sz w:val="24"/>
          <w:lang w:eastAsia="zh-CN"/>
        </w:rPr>
        <w:t>域的</w:t>
      </w:r>
      <w:r w:rsidR="00206525" w:rsidRPr="00440EDA">
        <w:rPr>
          <w:rFonts w:ascii="SimSun" w:hAnsi="SimSun" w:cs="Microsoft YaHei" w:hint="eastAsia"/>
          <w:sz w:val="24"/>
          <w:lang w:eastAsia="zh-CN"/>
        </w:rPr>
        <w:t>）评估，使用各种形式的地理空间分析已经成为一个基本要素，</w:t>
      </w:r>
      <w:r w:rsidR="00ED26F8" w:rsidRPr="00440EDA">
        <w:rPr>
          <w:rFonts w:ascii="SimSun" w:hAnsi="SimSun" w:cs="Microsoft YaHei" w:hint="eastAsia"/>
          <w:sz w:val="24"/>
          <w:lang w:eastAsia="zh-CN"/>
        </w:rPr>
        <w:t>只要</w:t>
      </w:r>
      <w:r w:rsidR="00206525" w:rsidRPr="00440EDA">
        <w:rPr>
          <w:rFonts w:ascii="SimSun" w:hAnsi="SimSun" w:cs="Microsoft YaHei" w:hint="eastAsia"/>
          <w:sz w:val="24"/>
          <w:lang w:eastAsia="zh-CN"/>
        </w:rPr>
        <w:t>社区认为这</w:t>
      </w:r>
      <w:r w:rsidR="00ED26F8" w:rsidRPr="00440EDA">
        <w:rPr>
          <w:rFonts w:ascii="SimSun" w:hAnsi="SimSun" w:cs="Microsoft YaHei" w:hint="eastAsia"/>
          <w:sz w:val="24"/>
          <w:lang w:eastAsia="zh-CN"/>
        </w:rPr>
        <w:t>有利于产生</w:t>
      </w:r>
      <w:r w:rsidR="00206525" w:rsidRPr="00440EDA">
        <w:rPr>
          <w:rFonts w:ascii="SimSun" w:hAnsi="SimSun" w:cs="Microsoft YaHei" w:hint="eastAsia"/>
          <w:sz w:val="24"/>
          <w:lang w:eastAsia="zh-CN"/>
        </w:rPr>
        <w:t>有意义的结果，应该继续</w:t>
      </w:r>
      <w:r w:rsidR="00A659D8" w:rsidRPr="00440EDA">
        <w:rPr>
          <w:rFonts w:ascii="SimSun" w:hAnsi="SimSun" w:cs="Microsoft YaHei" w:hint="eastAsia"/>
          <w:sz w:val="24"/>
          <w:lang w:eastAsia="zh-CN"/>
        </w:rPr>
        <w:t>给与</w:t>
      </w:r>
      <w:r w:rsidR="00206525" w:rsidRPr="00440EDA">
        <w:rPr>
          <w:rFonts w:ascii="SimSun" w:hAnsi="SimSun" w:cs="Microsoft YaHei" w:hint="eastAsia"/>
          <w:sz w:val="24"/>
          <w:lang w:eastAsia="zh-CN"/>
        </w:rPr>
        <w:t>促进和鼓励，应该让社区获得越来越多样化的技术。所</w:t>
      </w:r>
      <w:r w:rsidR="008703F5" w:rsidRPr="00440EDA">
        <w:rPr>
          <w:rFonts w:ascii="SimSun" w:hAnsi="SimSun" w:cs="Microsoft YaHei" w:hint="eastAsia"/>
          <w:sz w:val="24"/>
          <w:lang w:eastAsia="zh-CN"/>
        </w:rPr>
        <w:t>审视</w:t>
      </w:r>
      <w:r w:rsidR="00206525" w:rsidRPr="00440EDA">
        <w:rPr>
          <w:rFonts w:ascii="SimSun" w:hAnsi="SimSun" w:cs="Microsoft YaHei" w:hint="eastAsia"/>
          <w:sz w:val="24"/>
          <w:lang w:eastAsia="zh-CN"/>
        </w:rPr>
        <w:t>的经验</w:t>
      </w:r>
      <w:r w:rsidR="008703F5" w:rsidRPr="00440EDA">
        <w:rPr>
          <w:rFonts w:ascii="SimSun" w:hAnsi="SimSun" w:cs="Microsoft YaHei" w:hint="eastAsia"/>
          <w:sz w:val="24"/>
          <w:lang w:eastAsia="zh-CN"/>
        </w:rPr>
        <w:t>中</w:t>
      </w:r>
      <w:r w:rsidR="00206525" w:rsidRPr="00440EDA">
        <w:rPr>
          <w:rFonts w:ascii="SimSun" w:hAnsi="SimSun" w:cs="Microsoft YaHei" w:hint="eastAsia"/>
          <w:sz w:val="24"/>
          <w:lang w:eastAsia="zh-CN"/>
        </w:rPr>
        <w:t>的优秀实例显示了这些工具的价值，</w:t>
      </w:r>
      <w:r w:rsidR="008703F5" w:rsidRPr="00440EDA">
        <w:rPr>
          <w:rFonts w:ascii="SimSun" w:hAnsi="SimSun" w:cs="Microsoft YaHei" w:hint="eastAsia"/>
          <w:sz w:val="24"/>
          <w:lang w:eastAsia="zh-CN"/>
        </w:rPr>
        <w:t>也显示了</w:t>
      </w:r>
      <w:r w:rsidR="00206525" w:rsidRPr="00440EDA">
        <w:rPr>
          <w:rFonts w:ascii="SimSun" w:hAnsi="SimSun" w:cs="Microsoft YaHei" w:hint="eastAsia"/>
          <w:sz w:val="24"/>
          <w:lang w:eastAsia="zh-CN"/>
        </w:rPr>
        <w:t>传统知识和地理空间分析技术</w:t>
      </w:r>
      <w:r w:rsidR="008703F5" w:rsidRPr="00440EDA">
        <w:rPr>
          <w:rFonts w:ascii="SimSun" w:hAnsi="SimSun" w:cs="Microsoft YaHei" w:hint="eastAsia"/>
          <w:sz w:val="24"/>
          <w:lang w:eastAsia="zh-CN"/>
        </w:rPr>
        <w:t>相结合给社区带来的好处</w:t>
      </w:r>
      <w:r w:rsidR="00206525" w:rsidRPr="00440EDA">
        <w:rPr>
          <w:rFonts w:ascii="SimSun" w:hAnsi="SimSun" w:cs="Microsoft YaHei" w:hint="eastAsia"/>
          <w:sz w:val="24"/>
          <w:lang w:eastAsia="zh-CN"/>
        </w:rPr>
        <w:t>。</w:t>
      </w:r>
    </w:p>
    <w:p w14:paraId="40D470CC" w14:textId="77777777" w:rsidR="00F9200D" w:rsidRPr="00440EDA" w:rsidRDefault="00F9200D" w:rsidP="005F1B12">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制定健全的</w:t>
      </w:r>
      <w:r w:rsidR="00850C46" w:rsidRPr="00440EDA">
        <w:rPr>
          <w:rFonts w:ascii="SimSun" w:hAnsi="SimSun" w:cs="Microsoft YaHei" w:hint="eastAsia"/>
          <w:sz w:val="24"/>
          <w:lang w:eastAsia="zh-CN"/>
        </w:rPr>
        <w:t>成套</w:t>
      </w:r>
      <w:r w:rsidRPr="00440EDA">
        <w:rPr>
          <w:rFonts w:ascii="SimSun" w:hAnsi="SimSun" w:cs="Microsoft YaHei" w:hint="eastAsia"/>
          <w:sz w:val="24"/>
          <w:lang w:eastAsia="zh-CN"/>
        </w:rPr>
        <w:t>指标和指标</w:t>
      </w:r>
      <w:r w:rsidR="00850C46" w:rsidRPr="00440EDA">
        <w:rPr>
          <w:rFonts w:ascii="SimSun" w:hAnsi="SimSun" w:cs="Microsoft YaHei" w:hint="eastAsia"/>
          <w:sz w:val="24"/>
          <w:lang w:eastAsia="zh-CN"/>
        </w:rPr>
        <w:t>系统</w:t>
      </w:r>
      <w:r w:rsidRPr="00440EDA">
        <w:rPr>
          <w:rFonts w:ascii="SimSun" w:hAnsi="SimSun" w:cs="Microsoft YaHei" w:hint="eastAsia"/>
          <w:sz w:val="24"/>
          <w:lang w:eastAsia="zh-CN"/>
        </w:rPr>
        <w:t>是</w:t>
      </w:r>
      <w:r w:rsidR="00850C46" w:rsidRPr="00440EDA">
        <w:rPr>
          <w:rFonts w:ascii="SimSun" w:hAnsi="SimSun" w:cs="Microsoft YaHei" w:hint="eastAsia"/>
          <w:sz w:val="24"/>
          <w:lang w:eastAsia="zh-CN"/>
        </w:rPr>
        <w:t>评估</w:t>
      </w:r>
      <w:r w:rsidRPr="00440EDA">
        <w:rPr>
          <w:rFonts w:ascii="SimSun" w:hAnsi="SimSun" w:cs="Microsoft YaHei" w:hint="eastAsia"/>
          <w:sz w:val="24"/>
          <w:lang w:eastAsia="zh-CN"/>
        </w:rPr>
        <w:t>集体行动的基本要求。同样，在这个领域，</w:t>
      </w:r>
      <w:r w:rsidR="00850C46" w:rsidRPr="00440EDA">
        <w:rPr>
          <w:rFonts w:ascii="SimSun" w:hAnsi="SimSun" w:cs="Microsoft YaHei" w:hint="eastAsia"/>
          <w:sz w:val="24"/>
          <w:lang w:eastAsia="zh-CN"/>
        </w:rPr>
        <w:t>根据上述</w:t>
      </w:r>
      <w:r w:rsidR="00F64581" w:rsidRPr="00440EDA">
        <w:rPr>
          <w:rFonts w:ascii="SimSun" w:hAnsi="SimSun" w:cs="Microsoft YaHei" w:hint="eastAsia"/>
          <w:sz w:val="24"/>
          <w:lang w:eastAsia="zh-CN"/>
        </w:rPr>
        <w:t>方法</w:t>
      </w:r>
      <w:r w:rsidR="00850C46" w:rsidRPr="00440EDA">
        <w:rPr>
          <w:rFonts w:ascii="SimSun" w:hAnsi="SimSun" w:cs="Microsoft YaHei" w:hint="eastAsia"/>
          <w:sz w:val="24"/>
          <w:lang w:eastAsia="zh-CN"/>
        </w:rPr>
        <w:t>多样性的道理</w:t>
      </w:r>
      <w:r w:rsidRPr="00440EDA">
        <w:rPr>
          <w:rFonts w:ascii="SimSun" w:hAnsi="SimSun" w:cs="Microsoft YaHei" w:hint="eastAsia"/>
          <w:sz w:val="24"/>
          <w:lang w:eastAsia="zh-CN"/>
        </w:rPr>
        <w:t>，</w:t>
      </w:r>
      <w:r w:rsidR="00850C46" w:rsidRPr="00440EDA">
        <w:rPr>
          <w:rFonts w:ascii="SimSun" w:hAnsi="SimSun" w:cs="Microsoft YaHei" w:hint="eastAsia"/>
          <w:sz w:val="24"/>
          <w:lang w:eastAsia="zh-CN"/>
        </w:rPr>
        <w:t>需要</w:t>
      </w:r>
      <w:r w:rsidR="001D41B5" w:rsidRPr="00440EDA">
        <w:rPr>
          <w:rFonts w:ascii="SimSun" w:hAnsi="SimSun" w:cs="Microsoft YaHei" w:hint="eastAsia"/>
          <w:sz w:val="24"/>
          <w:lang w:eastAsia="zh-CN"/>
        </w:rPr>
        <w:t>结合定量和定性指标、过程和结果指标、</w:t>
      </w:r>
      <w:r w:rsidRPr="00440EDA">
        <w:rPr>
          <w:rFonts w:ascii="SimSun" w:hAnsi="SimSun" w:cs="Microsoft YaHei" w:hint="eastAsia"/>
          <w:sz w:val="24"/>
          <w:lang w:eastAsia="zh-CN"/>
        </w:rPr>
        <w:t>单一和总体指标。</w:t>
      </w:r>
      <w:r w:rsidR="005F1B12">
        <w:rPr>
          <w:rFonts w:ascii="SimSun" w:hAnsi="SimSun" w:cs="Microsoft YaHei" w:hint="eastAsia"/>
          <w:sz w:val="24"/>
          <w:lang w:eastAsia="zh-CN"/>
        </w:rPr>
        <w:t>同时应</w:t>
      </w:r>
      <w:r w:rsidR="00C034BF">
        <w:rPr>
          <w:rFonts w:ascii="SimSun" w:hAnsi="SimSun" w:cs="Microsoft YaHei" w:hint="eastAsia"/>
          <w:sz w:val="24"/>
          <w:lang w:eastAsia="zh-CN"/>
        </w:rPr>
        <w:t>注意</w:t>
      </w:r>
      <w:r w:rsidR="00414D79">
        <w:rPr>
          <w:rFonts w:ascii="SimSun" w:hAnsi="SimSun" w:cs="Microsoft YaHei" w:hint="eastAsia"/>
          <w:sz w:val="24"/>
          <w:lang w:eastAsia="zh-CN"/>
        </w:rPr>
        <w:t>到</w:t>
      </w:r>
      <w:r w:rsidR="005F1B12" w:rsidRPr="005F1B12">
        <w:rPr>
          <w:rFonts w:ascii="SimSun" w:hAnsi="SimSun" w:cs="Microsoft YaHei" w:hint="eastAsia"/>
          <w:sz w:val="24"/>
          <w:lang w:eastAsia="zh-CN"/>
        </w:rPr>
        <w:t>，</w:t>
      </w:r>
      <w:r w:rsidR="005F1B12">
        <w:rPr>
          <w:rFonts w:ascii="SimSun" w:hAnsi="SimSun" w:cs="Microsoft YaHei" w:hint="eastAsia"/>
          <w:sz w:val="24"/>
          <w:lang w:eastAsia="zh-CN"/>
        </w:rPr>
        <w:t>长期</w:t>
      </w:r>
      <w:r w:rsidR="005F1B12" w:rsidRPr="005F1B12">
        <w:rPr>
          <w:rFonts w:ascii="SimSun" w:hAnsi="SimSun" w:cs="Microsoft YaHei" w:hint="eastAsia"/>
          <w:sz w:val="24"/>
          <w:lang w:eastAsia="zh-CN"/>
        </w:rPr>
        <w:t>使用一致的指标</w:t>
      </w:r>
      <w:r w:rsidR="005F1B12">
        <w:rPr>
          <w:rFonts w:ascii="SimSun" w:hAnsi="SimSun" w:cs="Microsoft YaHei" w:hint="eastAsia"/>
          <w:sz w:val="24"/>
          <w:lang w:eastAsia="zh-CN"/>
        </w:rPr>
        <w:t>有助于从</w:t>
      </w:r>
      <w:r w:rsidR="005F1B12" w:rsidRPr="005F1B12">
        <w:rPr>
          <w:rFonts w:ascii="SimSun" w:hAnsi="SimSun" w:cs="Microsoft YaHei" w:hint="eastAsia"/>
          <w:sz w:val="24"/>
          <w:lang w:eastAsia="zh-CN"/>
        </w:rPr>
        <w:t>时间尺度上</w:t>
      </w:r>
      <w:r w:rsidR="005F1B12">
        <w:rPr>
          <w:rFonts w:ascii="SimSun" w:hAnsi="SimSun" w:cs="Microsoft YaHei" w:hint="eastAsia"/>
          <w:sz w:val="24"/>
          <w:lang w:eastAsia="zh-CN"/>
        </w:rPr>
        <w:t>进行</w:t>
      </w:r>
      <w:r w:rsidR="005F1B12" w:rsidRPr="005F1B12">
        <w:rPr>
          <w:rFonts w:ascii="SimSun" w:hAnsi="SimSun" w:cs="Microsoft YaHei" w:hint="eastAsia"/>
          <w:sz w:val="24"/>
          <w:lang w:eastAsia="zh-CN"/>
        </w:rPr>
        <w:t>比较，</w:t>
      </w:r>
      <w:r w:rsidR="005F1B12">
        <w:rPr>
          <w:rFonts w:ascii="SimSun" w:hAnsi="SimSun" w:cs="Microsoft YaHei" w:hint="eastAsia"/>
          <w:sz w:val="24"/>
          <w:lang w:eastAsia="zh-CN"/>
        </w:rPr>
        <w:t>设立一个基线，更好地评估</w:t>
      </w:r>
      <w:r w:rsidR="005F1B12" w:rsidRPr="005F1B12">
        <w:rPr>
          <w:rFonts w:ascii="SimSun" w:hAnsi="SimSun" w:cs="Microsoft YaHei" w:hint="eastAsia"/>
          <w:sz w:val="24"/>
          <w:lang w:eastAsia="zh-CN"/>
        </w:rPr>
        <w:t>变化或趋势</w:t>
      </w:r>
      <w:r w:rsidR="005F1B12">
        <w:rPr>
          <w:rFonts w:ascii="SimSun" w:hAnsi="SimSun" w:cs="Microsoft YaHei" w:hint="eastAsia"/>
          <w:sz w:val="24"/>
          <w:lang w:eastAsia="zh-CN"/>
        </w:rPr>
        <w:t>。</w:t>
      </w:r>
      <w:r w:rsidR="005F1B12" w:rsidRPr="005F1B12">
        <w:rPr>
          <w:rFonts w:ascii="SimSun" w:hAnsi="SimSun" w:cs="Microsoft YaHei" w:hint="eastAsia"/>
          <w:color w:val="000000" w:themeColor="text1"/>
          <w:sz w:val="24"/>
          <w:lang w:eastAsia="zh-CN"/>
        </w:rPr>
        <w:t>此外</w:t>
      </w:r>
      <w:r w:rsidRPr="00440EDA">
        <w:rPr>
          <w:rFonts w:ascii="SimSun" w:hAnsi="SimSun" w:cs="Microsoft YaHei" w:hint="eastAsia"/>
          <w:sz w:val="24"/>
          <w:lang w:eastAsia="zh-CN"/>
        </w:rPr>
        <w:t>制定</w:t>
      </w:r>
      <w:r w:rsidR="001D41B5" w:rsidRPr="00440EDA">
        <w:rPr>
          <w:rFonts w:ascii="SimSun" w:hAnsi="SimSun" w:cs="Microsoft YaHei" w:hint="eastAsia"/>
          <w:sz w:val="24"/>
          <w:lang w:eastAsia="zh-CN"/>
        </w:rPr>
        <w:t>基于</w:t>
      </w:r>
      <w:r w:rsidRPr="00440EDA">
        <w:rPr>
          <w:rFonts w:ascii="SimSun" w:hAnsi="SimSun" w:cs="Microsoft YaHei" w:hint="eastAsia"/>
          <w:sz w:val="24"/>
          <w:lang w:eastAsia="zh-CN"/>
        </w:rPr>
        <w:t>文化</w:t>
      </w:r>
      <w:r w:rsidR="001D41B5" w:rsidRPr="00440EDA">
        <w:rPr>
          <w:rFonts w:ascii="SimSun" w:hAnsi="SimSun" w:cs="Microsoft YaHei" w:hint="eastAsia"/>
          <w:sz w:val="24"/>
          <w:lang w:eastAsia="zh-CN"/>
        </w:rPr>
        <w:t>、</w:t>
      </w:r>
      <w:r w:rsidRPr="00440EDA">
        <w:rPr>
          <w:rFonts w:ascii="SimSun" w:hAnsi="SimSun" w:cs="Microsoft YaHei" w:hint="eastAsia"/>
          <w:sz w:val="24"/>
          <w:lang w:eastAsia="zh-CN"/>
        </w:rPr>
        <w:t>反映社区价值体系和</w:t>
      </w:r>
      <w:r w:rsidR="001D41B5" w:rsidRPr="00440EDA">
        <w:rPr>
          <w:rFonts w:ascii="SimSun" w:hAnsi="SimSun" w:cs="Microsoft YaHei" w:hint="eastAsia"/>
          <w:sz w:val="24"/>
          <w:lang w:eastAsia="zh-CN"/>
        </w:rPr>
        <w:t>特殊情景的指标时</w:t>
      </w:r>
      <w:r w:rsidRPr="00440EDA">
        <w:rPr>
          <w:rFonts w:ascii="SimSun" w:hAnsi="SimSun" w:cs="Microsoft YaHei" w:hint="eastAsia"/>
          <w:sz w:val="24"/>
          <w:lang w:eastAsia="zh-CN"/>
        </w:rPr>
        <w:t>，需要结合使用</w:t>
      </w:r>
      <w:r w:rsidR="00B80A2A" w:rsidRPr="00440EDA">
        <w:rPr>
          <w:rFonts w:ascii="SimSun" w:hAnsi="SimSun" w:cs="Microsoft YaHei" w:hint="eastAsia"/>
          <w:sz w:val="24"/>
          <w:lang w:eastAsia="zh-CN"/>
        </w:rPr>
        <w:t>能够进行跨生态系统和跨地域比较的</w:t>
      </w:r>
      <w:r w:rsidRPr="00440EDA">
        <w:rPr>
          <w:rFonts w:ascii="SimSun" w:hAnsi="SimSun" w:cs="Microsoft YaHei" w:hint="eastAsia"/>
          <w:sz w:val="24"/>
          <w:lang w:eastAsia="zh-CN"/>
        </w:rPr>
        <w:t>保护和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持续利用指标。这一领域</w:t>
      </w:r>
      <w:r w:rsidR="00B80A2A" w:rsidRPr="00440EDA">
        <w:rPr>
          <w:rFonts w:ascii="SimSun" w:hAnsi="SimSun" w:cs="Microsoft YaHei" w:hint="eastAsia"/>
          <w:sz w:val="24"/>
          <w:lang w:eastAsia="zh-CN"/>
        </w:rPr>
        <w:t>已</w:t>
      </w:r>
      <w:r w:rsidRPr="00440EDA">
        <w:rPr>
          <w:rFonts w:ascii="SimSun" w:hAnsi="SimSun" w:cs="Microsoft YaHei" w:hint="eastAsia"/>
          <w:sz w:val="24"/>
          <w:lang w:eastAsia="zh-CN"/>
        </w:rPr>
        <w:t>取得出色的发展，包括</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w:t>
      </w:r>
      <w:r w:rsidR="00B80A2A" w:rsidRPr="00440EDA">
        <w:rPr>
          <w:rFonts w:ascii="SimSun" w:hAnsi="SimSun" w:cs="Microsoft YaHei" w:hint="eastAsia"/>
          <w:sz w:val="24"/>
          <w:lang w:eastAsia="zh-CN"/>
        </w:rPr>
        <w:t>自发制定指标</w:t>
      </w:r>
      <w:r w:rsidRPr="00440EDA">
        <w:rPr>
          <w:rFonts w:ascii="SimSun" w:hAnsi="SimSun" w:cs="Microsoft YaHei" w:hint="eastAsia"/>
          <w:sz w:val="24"/>
          <w:lang w:eastAsia="zh-CN"/>
        </w:rPr>
        <w:t>，但仍然</w:t>
      </w:r>
      <w:r w:rsidR="00B80A2A" w:rsidRPr="00440EDA">
        <w:rPr>
          <w:rFonts w:ascii="SimSun" w:hAnsi="SimSun" w:cs="Microsoft YaHei" w:hint="eastAsia"/>
          <w:sz w:val="24"/>
          <w:lang w:eastAsia="zh-CN"/>
        </w:rPr>
        <w:t>存在</w:t>
      </w:r>
      <w:r w:rsidRPr="00440EDA">
        <w:rPr>
          <w:rFonts w:ascii="SimSun" w:hAnsi="SimSun" w:cs="Microsoft YaHei" w:hint="eastAsia"/>
          <w:sz w:val="24"/>
          <w:lang w:eastAsia="zh-CN"/>
        </w:rPr>
        <w:t>重要差距和</w:t>
      </w:r>
      <w:r w:rsidR="00B80A2A" w:rsidRPr="00440EDA">
        <w:rPr>
          <w:rFonts w:ascii="SimSun" w:hAnsi="SimSun" w:cs="Microsoft YaHei" w:hint="eastAsia"/>
          <w:sz w:val="24"/>
          <w:lang w:eastAsia="zh-CN"/>
        </w:rPr>
        <w:t>不足</w:t>
      </w:r>
      <w:r w:rsidRPr="00440EDA">
        <w:rPr>
          <w:rFonts w:ascii="SimSun" w:hAnsi="SimSun" w:cs="Microsoft YaHei" w:hint="eastAsia"/>
          <w:sz w:val="24"/>
          <w:lang w:eastAsia="zh-CN"/>
        </w:rPr>
        <w:t>，正如所</w:t>
      </w:r>
      <w:r w:rsidR="00B80A2A" w:rsidRPr="00440EDA">
        <w:rPr>
          <w:rFonts w:ascii="SimSun" w:hAnsi="SimSun" w:cs="Microsoft YaHei" w:hint="eastAsia"/>
          <w:sz w:val="24"/>
          <w:lang w:eastAsia="zh-CN"/>
        </w:rPr>
        <w:t>审视</w:t>
      </w:r>
      <w:r w:rsidRPr="00440EDA">
        <w:rPr>
          <w:rFonts w:ascii="SimSun" w:hAnsi="SimSun" w:cs="Microsoft YaHei" w:hint="eastAsia"/>
          <w:sz w:val="24"/>
          <w:lang w:eastAsia="zh-CN"/>
        </w:rPr>
        <w:t>的经验所</w:t>
      </w:r>
      <w:r w:rsidR="00B80A2A" w:rsidRPr="00440EDA">
        <w:rPr>
          <w:rFonts w:ascii="SimSun" w:hAnsi="SimSun" w:cs="Microsoft YaHei" w:hint="eastAsia"/>
          <w:sz w:val="24"/>
          <w:lang w:eastAsia="zh-CN"/>
        </w:rPr>
        <w:t>显示</w:t>
      </w:r>
      <w:r w:rsidRPr="00440EDA">
        <w:rPr>
          <w:rFonts w:ascii="SimSun" w:hAnsi="SimSun" w:cs="Microsoft YaHei" w:hint="eastAsia"/>
          <w:sz w:val="24"/>
          <w:lang w:eastAsia="zh-CN"/>
        </w:rPr>
        <w:t>。</w:t>
      </w:r>
    </w:p>
    <w:p w14:paraId="30F80C4A" w14:textId="77777777" w:rsidR="00F9200D" w:rsidRPr="00440EDA" w:rsidRDefault="00596686"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评估</w:t>
      </w:r>
      <w:r w:rsidR="00F9200D" w:rsidRPr="00440EDA">
        <w:rPr>
          <w:rFonts w:ascii="SimSun" w:hAnsi="SimSun" w:cs="Microsoft YaHei" w:hint="eastAsia"/>
          <w:sz w:val="24"/>
          <w:lang w:eastAsia="zh-CN"/>
        </w:rPr>
        <w:t>集体行动</w:t>
      </w:r>
      <w:r w:rsidRPr="00440EDA">
        <w:rPr>
          <w:rFonts w:ascii="SimSun" w:hAnsi="SimSun" w:cs="Microsoft YaHei" w:hint="eastAsia"/>
          <w:sz w:val="24"/>
          <w:lang w:eastAsia="zh-CN"/>
        </w:rPr>
        <w:t>的</w:t>
      </w:r>
      <w:r w:rsidR="00F9200D" w:rsidRPr="00440EDA">
        <w:rPr>
          <w:rFonts w:ascii="SimSun" w:hAnsi="SimSun" w:cs="Microsoft YaHei" w:hint="eastAsia"/>
          <w:sz w:val="24"/>
          <w:lang w:eastAsia="zh-CN"/>
        </w:rPr>
        <w:t>贡献应侧重于变化状况和趋势，</w:t>
      </w:r>
      <w:r w:rsidRPr="00440EDA">
        <w:rPr>
          <w:rFonts w:ascii="SimSun" w:hAnsi="SimSun" w:cs="Microsoft YaHei" w:hint="eastAsia"/>
          <w:sz w:val="24"/>
          <w:lang w:eastAsia="zh-CN"/>
        </w:rPr>
        <w:t>而</w:t>
      </w:r>
      <w:r w:rsidR="00F9200D" w:rsidRPr="00440EDA">
        <w:rPr>
          <w:rFonts w:ascii="SimSun" w:hAnsi="SimSun" w:cs="Microsoft YaHei" w:hint="eastAsia"/>
          <w:sz w:val="24"/>
          <w:lang w:eastAsia="zh-CN"/>
        </w:rPr>
        <w:t>不</w:t>
      </w:r>
      <w:r w:rsidRPr="00440EDA">
        <w:rPr>
          <w:rFonts w:ascii="SimSun" w:hAnsi="SimSun" w:cs="Microsoft YaHei" w:hint="eastAsia"/>
          <w:sz w:val="24"/>
          <w:lang w:eastAsia="zh-CN"/>
        </w:rPr>
        <w:t>仅仅看到</w:t>
      </w:r>
      <w:r w:rsidR="00A62FED" w:rsidRPr="00440EDA">
        <w:rPr>
          <w:rFonts w:ascii="SimSun" w:hAnsi="SimSun" w:cs="Microsoft YaHei" w:hint="eastAsia"/>
          <w:sz w:val="24"/>
          <w:lang w:eastAsia="zh-CN"/>
        </w:rPr>
        <w:t>土著</w:t>
      </w:r>
      <w:r w:rsidR="00F9200D" w:rsidRPr="00440EDA">
        <w:rPr>
          <w:rFonts w:ascii="SimSun" w:hAnsi="SimSun" w:cs="Microsoft YaHei" w:hint="eastAsia"/>
          <w:sz w:val="24"/>
          <w:lang w:eastAsia="zh-CN"/>
        </w:rPr>
        <w:t>人民和</w:t>
      </w:r>
      <w:r w:rsidR="00A62FED" w:rsidRPr="00440EDA">
        <w:rPr>
          <w:rFonts w:ascii="SimSun" w:hAnsi="SimSun" w:cs="Microsoft YaHei" w:hint="eastAsia"/>
          <w:sz w:val="24"/>
          <w:lang w:eastAsia="zh-CN"/>
        </w:rPr>
        <w:t>地方社区</w:t>
      </w:r>
      <w:r w:rsidR="00F9200D" w:rsidRPr="00440EDA">
        <w:rPr>
          <w:rFonts w:ascii="SimSun" w:hAnsi="SimSun" w:cs="Microsoft YaHei" w:hint="eastAsia"/>
          <w:sz w:val="24"/>
          <w:lang w:eastAsia="zh-CN"/>
        </w:rPr>
        <w:t>所管理生态系统和生物多样性状况的</w:t>
      </w:r>
      <w:r w:rsidRPr="00440EDA">
        <w:rPr>
          <w:rFonts w:ascii="SimSun" w:hAnsi="SimSun" w:cs="Microsoft YaHei" w:hint="eastAsia"/>
          <w:sz w:val="24"/>
          <w:lang w:eastAsia="zh-CN"/>
        </w:rPr>
        <w:t>一时一事</w:t>
      </w:r>
      <w:r w:rsidR="00F9200D" w:rsidRPr="00440EDA">
        <w:rPr>
          <w:rFonts w:ascii="SimSun" w:hAnsi="SimSun" w:cs="Microsoft YaHei" w:hint="eastAsia"/>
          <w:sz w:val="24"/>
          <w:lang w:eastAsia="zh-CN"/>
        </w:rPr>
        <w:t>，这不仅是评估的技术要求，</w:t>
      </w:r>
      <w:r w:rsidRPr="00440EDA">
        <w:rPr>
          <w:rFonts w:ascii="SimSun" w:hAnsi="SimSun" w:cs="Microsoft YaHei" w:hint="eastAsia"/>
          <w:sz w:val="24"/>
          <w:lang w:eastAsia="zh-CN"/>
        </w:rPr>
        <w:t>通过</w:t>
      </w:r>
      <w:r w:rsidR="00F9200D" w:rsidRPr="00440EDA">
        <w:rPr>
          <w:rFonts w:ascii="SimSun" w:hAnsi="SimSun" w:cs="Microsoft YaHei" w:hint="eastAsia"/>
          <w:sz w:val="24"/>
          <w:lang w:eastAsia="zh-CN"/>
        </w:rPr>
        <w:t>比较</w:t>
      </w:r>
      <w:r w:rsidRPr="00440EDA">
        <w:rPr>
          <w:rFonts w:ascii="SimSun" w:hAnsi="SimSun" w:cs="Microsoft YaHei" w:hint="eastAsia"/>
          <w:sz w:val="24"/>
          <w:lang w:eastAsia="zh-CN"/>
        </w:rPr>
        <w:t>一种情况的</w:t>
      </w:r>
      <w:r w:rsidR="00F9200D" w:rsidRPr="00440EDA">
        <w:rPr>
          <w:rFonts w:ascii="SimSun" w:hAnsi="SimSun" w:cs="Microsoft YaHei" w:hint="eastAsia"/>
          <w:sz w:val="24"/>
          <w:lang w:eastAsia="zh-CN"/>
        </w:rPr>
        <w:t>两个不同时刻来确定</w:t>
      </w:r>
      <w:r w:rsidRPr="00440EDA">
        <w:rPr>
          <w:rFonts w:ascii="SimSun" w:hAnsi="SimSun" w:cs="Microsoft YaHei" w:hint="eastAsia"/>
          <w:sz w:val="24"/>
          <w:lang w:eastAsia="zh-CN"/>
        </w:rPr>
        <w:t>增加和失去了什么</w:t>
      </w:r>
      <w:r w:rsidR="00F9200D" w:rsidRPr="00440EDA">
        <w:rPr>
          <w:rFonts w:ascii="SimSun" w:hAnsi="SimSun" w:cs="Microsoft YaHei" w:hint="eastAsia"/>
          <w:sz w:val="24"/>
          <w:lang w:eastAsia="zh-CN"/>
        </w:rPr>
        <w:t>，而且也是了解变化过程和</w:t>
      </w:r>
      <w:r w:rsidRPr="00440EDA">
        <w:rPr>
          <w:rFonts w:ascii="SimSun" w:hAnsi="SimSun" w:cs="Microsoft YaHei" w:hint="eastAsia"/>
          <w:sz w:val="24"/>
          <w:lang w:eastAsia="zh-CN"/>
        </w:rPr>
        <w:t>社区可能面临的</w:t>
      </w:r>
      <w:r w:rsidR="00F9200D" w:rsidRPr="00440EDA">
        <w:rPr>
          <w:rFonts w:ascii="SimSun" w:hAnsi="SimSun" w:cs="Microsoft YaHei" w:hint="eastAsia"/>
          <w:sz w:val="24"/>
          <w:lang w:eastAsia="zh-CN"/>
        </w:rPr>
        <w:lastRenderedPageBreak/>
        <w:t>相关挑战的要求。</w:t>
      </w:r>
      <w:r w:rsidR="00B80EE7" w:rsidRPr="00440EDA">
        <w:rPr>
          <w:rFonts w:ascii="SimSun" w:hAnsi="SimSun" w:cs="Microsoft YaHei" w:hint="eastAsia"/>
          <w:sz w:val="24"/>
          <w:lang w:eastAsia="zh-CN"/>
        </w:rPr>
        <w:t>在这一领域，</w:t>
      </w:r>
      <w:r w:rsidR="00F9200D" w:rsidRPr="00440EDA">
        <w:rPr>
          <w:rFonts w:ascii="SimSun" w:hAnsi="SimSun" w:cs="Microsoft YaHei" w:hint="eastAsia"/>
          <w:sz w:val="24"/>
          <w:lang w:eastAsia="zh-CN"/>
        </w:rPr>
        <w:t>关于传统</w:t>
      </w:r>
      <w:r w:rsidRPr="00440EDA">
        <w:rPr>
          <w:rFonts w:ascii="SimSun" w:hAnsi="SimSun" w:cs="Microsoft YaHei" w:hint="eastAsia"/>
          <w:sz w:val="24"/>
          <w:lang w:eastAsia="zh-CN"/>
        </w:rPr>
        <w:t>领地</w:t>
      </w:r>
      <w:r w:rsidR="00F9200D" w:rsidRPr="00440EDA">
        <w:rPr>
          <w:rFonts w:ascii="SimSun" w:hAnsi="SimSun" w:cs="Microsoft YaHei" w:hint="eastAsia"/>
          <w:sz w:val="24"/>
          <w:lang w:eastAsia="zh-CN"/>
        </w:rPr>
        <w:t>（土地和水域）的过程和资源随时间</w:t>
      </w:r>
      <w:r w:rsidR="00B80EE7" w:rsidRPr="00440EDA">
        <w:rPr>
          <w:rFonts w:ascii="SimSun" w:hAnsi="SimSun" w:cs="Microsoft YaHei" w:hint="eastAsia"/>
          <w:sz w:val="24"/>
          <w:lang w:eastAsia="zh-CN"/>
        </w:rPr>
        <w:t>产生</w:t>
      </w:r>
      <w:r w:rsidR="00F9200D" w:rsidRPr="00440EDA">
        <w:rPr>
          <w:rFonts w:ascii="SimSun" w:hAnsi="SimSun" w:cs="Microsoft YaHei" w:hint="eastAsia"/>
          <w:sz w:val="24"/>
          <w:lang w:eastAsia="zh-CN"/>
        </w:rPr>
        <w:t>的变化</w:t>
      </w:r>
      <w:r w:rsidR="00A659D8" w:rsidRPr="00440EDA">
        <w:rPr>
          <w:rFonts w:ascii="SimSun" w:hAnsi="SimSun" w:cs="Microsoft YaHei" w:hint="eastAsia"/>
          <w:sz w:val="24"/>
          <w:lang w:eastAsia="zh-CN"/>
        </w:rPr>
        <w:t>、</w:t>
      </w:r>
      <w:r w:rsidR="00F9200D" w:rsidRPr="00440EDA">
        <w:rPr>
          <w:rFonts w:ascii="SimSun" w:hAnsi="SimSun" w:cs="Microsoft YaHei" w:hint="eastAsia"/>
          <w:sz w:val="24"/>
          <w:lang w:eastAsia="zh-CN"/>
        </w:rPr>
        <w:t>生态演替等方面的传统知识特别有价值，因为这将</w:t>
      </w:r>
      <w:r w:rsidR="00B80EE7" w:rsidRPr="00440EDA">
        <w:rPr>
          <w:rFonts w:ascii="SimSun" w:hAnsi="SimSun" w:cs="Microsoft YaHei" w:hint="eastAsia"/>
          <w:sz w:val="24"/>
          <w:lang w:eastAsia="zh-CN"/>
        </w:rPr>
        <w:t>使人们了解</w:t>
      </w:r>
      <w:r w:rsidR="00F9200D" w:rsidRPr="00440EDA">
        <w:rPr>
          <w:rFonts w:ascii="SimSun" w:hAnsi="SimSun" w:cs="Microsoft YaHei" w:hint="eastAsia"/>
          <w:sz w:val="24"/>
          <w:lang w:eastAsia="zh-CN"/>
        </w:rPr>
        <w:t>正面或负面变化</w:t>
      </w:r>
      <w:r w:rsidR="00B80EE7" w:rsidRPr="00440EDA">
        <w:rPr>
          <w:rFonts w:ascii="SimSun" w:hAnsi="SimSun" w:cs="Microsoft YaHei" w:hint="eastAsia"/>
          <w:sz w:val="24"/>
          <w:lang w:eastAsia="zh-CN"/>
        </w:rPr>
        <w:t>的</w:t>
      </w:r>
      <w:r w:rsidR="00F9200D" w:rsidRPr="00440EDA">
        <w:rPr>
          <w:rFonts w:ascii="SimSun" w:hAnsi="SimSun" w:cs="Microsoft YaHei" w:hint="eastAsia"/>
          <w:sz w:val="24"/>
          <w:lang w:eastAsia="zh-CN"/>
        </w:rPr>
        <w:t>背后因素。</w:t>
      </w:r>
    </w:p>
    <w:p w14:paraId="36FC45FB" w14:textId="77777777" w:rsidR="00A23A4C" w:rsidRPr="00440EDA" w:rsidRDefault="00F9200D"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估价方法仍然是</w:t>
      </w:r>
      <w:r w:rsidR="00B80EE7" w:rsidRPr="00440EDA">
        <w:rPr>
          <w:rFonts w:ascii="SimSun" w:hAnsi="SimSun" w:cs="Microsoft YaHei" w:hint="eastAsia"/>
          <w:sz w:val="24"/>
          <w:lang w:eastAsia="zh-CN"/>
        </w:rPr>
        <w:t>一个</w:t>
      </w:r>
      <w:r w:rsidRPr="00440EDA">
        <w:rPr>
          <w:rFonts w:ascii="SimSun" w:hAnsi="SimSun" w:cs="Microsoft YaHei" w:hint="eastAsia"/>
          <w:sz w:val="24"/>
          <w:lang w:eastAsia="zh-CN"/>
        </w:rPr>
        <w:t>重要领域</w:t>
      </w:r>
      <w:r w:rsidR="00B80EE7" w:rsidRPr="00440EDA">
        <w:rPr>
          <w:rFonts w:ascii="SimSun" w:hAnsi="SimSun" w:cs="Microsoft YaHei" w:hint="eastAsia"/>
          <w:sz w:val="24"/>
          <w:lang w:eastAsia="zh-CN"/>
        </w:rPr>
        <w:t>，需要有新的发展</w:t>
      </w:r>
      <w:r w:rsidRPr="00440EDA">
        <w:rPr>
          <w:rFonts w:ascii="SimSun" w:hAnsi="SimSun" w:cs="Microsoft YaHei" w:hint="eastAsia"/>
          <w:sz w:val="24"/>
          <w:lang w:eastAsia="zh-CN"/>
        </w:rPr>
        <w:t>。</w:t>
      </w:r>
      <w:r w:rsidR="00B80EE7" w:rsidRPr="00440EDA">
        <w:rPr>
          <w:rFonts w:ascii="SimSun" w:hAnsi="SimSun" w:cs="Microsoft YaHei" w:hint="eastAsia"/>
          <w:sz w:val="24"/>
          <w:lang w:eastAsia="zh-CN"/>
        </w:rPr>
        <w:t>人们</w:t>
      </w:r>
      <w:r w:rsidRPr="00440EDA">
        <w:rPr>
          <w:rFonts w:ascii="SimSun" w:hAnsi="SimSun" w:cs="Microsoft YaHei" w:hint="eastAsia"/>
          <w:sz w:val="24"/>
          <w:lang w:eastAsia="zh-CN"/>
        </w:rPr>
        <w:t>普遍接受</w:t>
      </w:r>
      <w:r w:rsidR="00B80EE7" w:rsidRPr="00440EDA">
        <w:rPr>
          <w:rFonts w:ascii="SimSun" w:hAnsi="SimSun" w:cs="Microsoft YaHei" w:hint="eastAsia"/>
          <w:sz w:val="24"/>
          <w:lang w:eastAsia="zh-CN"/>
        </w:rPr>
        <w:t>一种看法</w:t>
      </w:r>
      <w:r w:rsidRPr="00440EDA">
        <w:rPr>
          <w:rFonts w:ascii="SimSun" w:hAnsi="SimSun" w:cs="Microsoft YaHei" w:hint="eastAsia"/>
          <w:sz w:val="24"/>
          <w:lang w:eastAsia="zh-CN"/>
        </w:rPr>
        <w:t>，</w:t>
      </w:r>
      <w:r w:rsidR="00B80EE7" w:rsidRPr="00440EDA">
        <w:rPr>
          <w:rFonts w:ascii="SimSun" w:hAnsi="SimSun" w:cs="Microsoft YaHei" w:hint="eastAsia"/>
          <w:sz w:val="24"/>
          <w:lang w:eastAsia="zh-CN"/>
        </w:rPr>
        <w:t>即</w:t>
      </w:r>
      <w:r w:rsidR="001C346C" w:rsidRPr="00440EDA">
        <w:rPr>
          <w:rFonts w:ascii="SimSun" w:hAnsi="SimSun" w:cs="Microsoft YaHei" w:hint="eastAsia"/>
          <w:sz w:val="24"/>
          <w:lang w:eastAsia="zh-CN"/>
        </w:rPr>
        <w:t>经济估价，也就是</w:t>
      </w:r>
      <w:r w:rsidRPr="00440EDA">
        <w:rPr>
          <w:rFonts w:ascii="SimSun" w:hAnsi="SimSun" w:cs="Microsoft YaHei" w:hint="eastAsia"/>
          <w:sz w:val="24"/>
          <w:lang w:eastAsia="zh-CN"/>
        </w:rPr>
        <w:t>将保护和</w:t>
      </w:r>
      <w:proofErr w:type="gramStart"/>
      <w:r w:rsidRPr="00440EDA">
        <w:rPr>
          <w:rFonts w:ascii="SimSun" w:hAnsi="SimSun" w:cs="Microsoft YaHei" w:hint="eastAsia"/>
          <w:sz w:val="24"/>
          <w:lang w:eastAsia="zh-CN"/>
        </w:rPr>
        <w:t>可</w:t>
      </w:r>
      <w:proofErr w:type="gramEnd"/>
      <w:r w:rsidRPr="00440EDA">
        <w:rPr>
          <w:rFonts w:ascii="SimSun" w:hAnsi="SimSun" w:cs="Microsoft YaHei" w:hint="eastAsia"/>
          <w:sz w:val="24"/>
          <w:lang w:eastAsia="zh-CN"/>
        </w:rPr>
        <w:t>持续</w:t>
      </w:r>
      <w:r w:rsidR="00B80EE7" w:rsidRPr="00440EDA">
        <w:rPr>
          <w:rFonts w:ascii="SimSun" w:hAnsi="SimSun" w:cs="Microsoft YaHei" w:hint="eastAsia"/>
          <w:sz w:val="24"/>
          <w:lang w:eastAsia="zh-CN"/>
        </w:rPr>
        <w:t>利用的</w:t>
      </w:r>
      <w:r w:rsidRPr="00440EDA">
        <w:rPr>
          <w:rFonts w:ascii="SimSun" w:hAnsi="SimSun" w:cs="Microsoft YaHei" w:hint="eastAsia"/>
          <w:sz w:val="24"/>
          <w:lang w:eastAsia="zh-CN"/>
        </w:rPr>
        <w:t>价值</w:t>
      </w:r>
      <w:r w:rsidR="001C346C" w:rsidRPr="00440EDA">
        <w:rPr>
          <w:rFonts w:ascii="SimSun" w:hAnsi="SimSun" w:cs="Microsoft YaHei" w:hint="eastAsia"/>
          <w:sz w:val="24"/>
          <w:lang w:eastAsia="zh-CN"/>
        </w:rPr>
        <w:t>转换</w:t>
      </w:r>
      <w:r w:rsidRPr="00440EDA">
        <w:rPr>
          <w:rFonts w:ascii="SimSun" w:hAnsi="SimSun" w:cs="Microsoft YaHei" w:hint="eastAsia"/>
          <w:sz w:val="24"/>
          <w:lang w:eastAsia="zh-CN"/>
        </w:rPr>
        <w:t>为货币价值</w:t>
      </w:r>
      <w:r w:rsidR="001C346C" w:rsidRPr="00440EDA">
        <w:rPr>
          <w:rFonts w:ascii="SimSun" w:hAnsi="SimSun" w:cs="Microsoft YaHei" w:hint="eastAsia"/>
          <w:sz w:val="24"/>
          <w:lang w:eastAsia="zh-CN"/>
        </w:rPr>
        <w:t>，</w:t>
      </w:r>
      <w:r w:rsidRPr="00440EDA">
        <w:rPr>
          <w:rFonts w:ascii="SimSun" w:hAnsi="SimSun" w:cs="Microsoft YaHei" w:hint="eastAsia"/>
          <w:sz w:val="24"/>
          <w:lang w:eastAsia="zh-CN"/>
        </w:rPr>
        <w:t>在某些情况下或为了某些目的是有用的，包括</w:t>
      </w:r>
      <w:r w:rsidR="001C346C" w:rsidRPr="00440EDA">
        <w:rPr>
          <w:rFonts w:ascii="SimSun" w:hAnsi="SimSun" w:cs="Microsoft YaHei" w:hint="eastAsia"/>
          <w:sz w:val="24"/>
          <w:lang w:eastAsia="zh-CN"/>
        </w:rPr>
        <w:t>让</w:t>
      </w:r>
      <w:r w:rsidRPr="00440EDA">
        <w:rPr>
          <w:rFonts w:ascii="SimSun" w:hAnsi="SimSun" w:cs="Microsoft YaHei" w:hint="eastAsia"/>
          <w:sz w:val="24"/>
          <w:lang w:eastAsia="zh-CN"/>
        </w:rPr>
        <w:t>社会的</w:t>
      </w:r>
      <w:r w:rsidR="001C346C" w:rsidRPr="00440EDA">
        <w:rPr>
          <w:rFonts w:ascii="SimSun" w:hAnsi="SimSun" w:cs="Microsoft YaHei" w:hint="eastAsia"/>
          <w:sz w:val="24"/>
          <w:lang w:eastAsia="zh-CN"/>
        </w:rPr>
        <w:t>正规</w:t>
      </w:r>
      <w:r w:rsidRPr="00440EDA">
        <w:rPr>
          <w:rFonts w:ascii="SimSun" w:hAnsi="SimSun" w:cs="Microsoft YaHei" w:hint="eastAsia"/>
          <w:sz w:val="24"/>
          <w:lang w:eastAsia="zh-CN"/>
        </w:rPr>
        <w:t>经济体系更好地认识集体行动的巨大贡献</w:t>
      </w:r>
      <w:r w:rsidR="001C346C" w:rsidRPr="002072A5">
        <w:rPr>
          <w:sz w:val="24"/>
          <w:lang w:eastAsia="zh-CN"/>
        </w:rPr>
        <w:t>——</w:t>
      </w:r>
      <w:r w:rsidR="001C346C" w:rsidRPr="00440EDA">
        <w:rPr>
          <w:rFonts w:ascii="SimSun" w:hAnsi="SimSun" w:hint="eastAsia"/>
          <w:sz w:val="24"/>
          <w:lang w:eastAsia="zh-CN"/>
        </w:rPr>
        <w:t>与</w:t>
      </w:r>
      <w:r w:rsidR="001C346C" w:rsidRPr="00440EDA">
        <w:rPr>
          <w:rFonts w:ascii="SimSun" w:hAnsi="SimSun" w:cs="Microsoft YaHei" w:hint="eastAsia"/>
          <w:sz w:val="24"/>
          <w:lang w:eastAsia="zh-CN"/>
        </w:rPr>
        <w:t>其他部门的投资相比</w:t>
      </w:r>
      <w:r w:rsidRPr="00440EDA">
        <w:rPr>
          <w:rFonts w:ascii="SimSun" w:hAnsi="SimSun" w:cs="Microsoft YaHei" w:hint="eastAsia"/>
          <w:sz w:val="24"/>
          <w:lang w:eastAsia="zh-CN"/>
        </w:rPr>
        <w:t>通常被低估</w:t>
      </w:r>
      <w:r w:rsidR="001217E7" w:rsidRPr="00440EDA">
        <w:rPr>
          <w:rFonts w:ascii="SimSun" w:hAnsi="SimSun" w:cs="Microsoft YaHei" w:hint="eastAsia"/>
          <w:sz w:val="24"/>
          <w:lang w:eastAsia="zh-CN"/>
        </w:rPr>
        <w:t>；</w:t>
      </w:r>
      <w:r w:rsidRPr="00440EDA">
        <w:rPr>
          <w:rFonts w:ascii="SimSun" w:hAnsi="SimSun" w:cs="Microsoft YaHei" w:hint="eastAsia"/>
          <w:sz w:val="24"/>
          <w:lang w:eastAsia="zh-CN"/>
        </w:rPr>
        <w:t>但</w:t>
      </w:r>
      <w:r w:rsidR="001C346C" w:rsidRPr="00440EDA">
        <w:rPr>
          <w:rFonts w:ascii="SimSun" w:hAnsi="SimSun" w:cs="Microsoft YaHei" w:hint="eastAsia"/>
          <w:sz w:val="24"/>
          <w:lang w:eastAsia="zh-CN"/>
        </w:rPr>
        <w:t>人们</w:t>
      </w:r>
      <w:r w:rsidRPr="00440EDA">
        <w:rPr>
          <w:rFonts w:ascii="SimSun" w:hAnsi="SimSun" w:cs="Microsoft YaHei" w:hint="eastAsia"/>
          <w:sz w:val="24"/>
          <w:lang w:eastAsia="zh-CN"/>
        </w:rPr>
        <w:t>也普遍接受</w:t>
      </w:r>
      <w:r w:rsidR="001C346C" w:rsidRPr="00440EDA">
        <w:rPr>
          <w:rFonts w:ascii="SimSun" w:hAnsi="SimSun" w:cs="Microsoft YaHei" w:hint="eastAsia"/>
          <w:sz w:val="24"/>
          <w:lang w:eastAsia="zh-CN"/>
        </w:rPr>
        <w:t>另一种看法，即需要</w:t>
      </w:r>
      <w:r w:rsidRPr="00440EDA">
        <w:rPr>
          <w:rFonts w:ascii="SimSun" w:hAnsi="SimSun" w:cs="Microsoft YaHei" w:hint="eastAsia"/>
          <w:sz w:val="24"/>
          <w:lang w:eastAsia="zh-CN"/>
        </w:rPr>
        <w:t>承认和支持其他形式的估价</w:t>
      </w:r>
      <w:r w:rsidR="001C346C" w:rsidRPr="002072A5">
        <w:rPr>
          <w:sz w:val="24"/>
          <w:lang w:eastAsia="zh-CN"/>
        </w:rPr>
        <w:t>——</w:t>
      </w:r>
      <w:r w:rsidRPr="00440EDA">
        <w:rPr>
          <w:rFonts w:ascii="SimSun" w:hAnsi="SimSun" w:cs="Microsoft YaHei" w:hint="eastAsia"/>
          <w:sz w:val="24"/>
          <w:lang w:eastAsia="zh-CN"/>
        </w:rPr>
        <w:t>特别是</w:t>
      </w:r>
      <w:r w:rsidR="001C346C" w:rsidRPr="00440EDA">
        <w:rPr>
          <w:rFonts w:ascii="SimSun" w:hAnsi="SimSun" w:cs="Microsoft YaHei" w:hint="eastAsia"/>
          <w:sz w:val="24"/>
          <w:lang w:eastAsia="zh-CN"/>
        </w:rPr>
        <w:t>包括</w:t>
      </w:r>
      <w:r w:rsidR="00844588" w:rsidRPr="00440EDA">
        <w:rPr>
          <w:rFonts w:ascii="SimSun" w:hAnsi="SimSun" w:cs="Microsoft YaHei" w:hint="eastAsia"/>
          <w:sz w:val="24"/>
          <w:lang w:eastAsia="zh-CN"/>
        </w:rPr>
        <w:t>保护和</w:t>
      </w:r>
      <w:proofErr w:type="gramStart"/>
      <w:r w:rsidR="00844588" w:rsidRPr="00440EDA">
        <w:rPr>
          <w:rFonts w:ascii="SimSun" w:hAnsi="SimSun" w:cs="Microsoft YaHei" w:hint="eastAsia"/>
          <w:sz w:val="24"/>
          <w:lang w:eastAsia="zh-CN"/>
        </w:rPr>
        <w:t>可</w:t>
      </w:r>
      <w:proofErr w:type="gramEnd"/>
      <w:r w:rsidR="00844588" w:rsidRPr="00440EDA">
        <w:rPr>
          <w:rFonts w:ascii="SimSun" w:hAnsi="SimSun" w:cs="Microsoft YaHei" w:hint="eastAsia"/>
          <w:sz w:val="24"/>
          <w:lang w:eastAsia="zh-CN"/>
        </w:rPr>
        <w:t>持续利用对社区</w:t>
      </w:r>
      <w:r w:rsidRPr="00440EDA">
        <w:rPr>
          <w:rFonts w:ascii="SimSun" w:hAnsi="SimSun" w:cs="Microsoft YaHei" w:hint="eastAsia"/>
          <w:sz w:val="24"/>
          <w:lang w:eastAsia="zh-CN"/>
        </w:rPr>
        <w:t>生计</w:t>
      </w:r>
      <w:r w:rsidR="00844588" w:rsidRPr="00440EDA">
        <w:rPr>
          <w:rFonts w:ascii="SimSun" w:hAnsi="SimSun" w:cs="Microsoft YaHei" w:hint="eastAsia"/>
          <w:sz w:val="24"/>
          <w:lang w:eastAsia="zh-CN"/>
        </w:rPr>
        <w:t>、</w:t>
      </w:r>
      <w:r w:rsidRPr="00440EDA">
        <w:rPr>
          <w:rFonts w:ascii="SimSun" w:hAnsi="SimSun" w:cs="Microsoft YaHei" w:hint="eastAsia"/>
          <w:sz w:val="24"/>
          <w:lang w:eastAsia="zh-CN"/>
        </w:rPr>
        <w:t>文化</w:t>
      </w:r>
      <w:r w:rsidR="00844588" w:rsidRPr="00440EDA">
        <w:rPr>
          <w:rFonts w:ascii="SimSun" w:hAnsi="SimSun" w:cs="Microsoft YaHei" w:hint="eastAsia"/>
          <w:sz w:val="24"/>
          <w:lang w:eastAsia="zh-CN"/>
        </w:rPr>
        <w:t>、</w:t>
      </w:r>
      <w:r w:rsidRPr="00440EDA">
        <w:rPr>
          <w:rFonts w:ascii="SimSun" w:hAnsi="SimSun" w:cs="Microsoft YaHei" w:hint="eastAsia"/>
          <w:sz w:val="24"/>
          <w:lang w:eastAsia="zh-CN"/>
        </w:rPr>
        <w:t>资源安全</w:t>
      </w:r>
      <w:r w:rsidR="00844588" w:rsidRPr="00440EDA">
        <w:rPr>
          <w:rFonts w:ascii="SimSun" w:hAnsi="SimSun" w:cs="Microsoft YaHei" w:hint="eastAsia"/>
          <w:sz w:val="24"/>
          <w:lang w:eastAsia="zh-CN"/>
        </w:rPr>
        <w:t>、</w:t>
      </w:r>
      <w:r w:rsidRPr="00440EDA">
        <w:rPr>
          <w:rFonts w:ascii="SimSun" w:hAnsi="SimSun" w:cs="Microsoft YaHei" w:hint="eastAsia"/>
          <w:sz w:val="24"/>
          <w:lang w:eastAsia="zh-CN"/>
        </w:rPr>
        <w:t>自主发展</w:t>
      </w:r>
      <w:r w:rsidR="005F1B12">
        <w:rPr>
          <w:rFonts w:ascii="SimSun" w:hAnsi="SimSun" w:cs="Microsoft YaHei" w:hint="eastAsia"/>
          <w:sz w:val="24"/>
          <w:lang w:eastAsia="zh-CN"/>
        </w:rPr>
        <w:t>、</w:t>
      </w:r>
      <w:r w:rsidRPr="00440EDA">
        <w:rPr>
          <w:rFonts w:ascii="SimSun" w:hAnsi="SimSun" w:cs="Microsoft YaHei" w:hint="eastAsia"/>
          <w:sz w:val="24"/>
          <w:lang w:eastAsia="zh-CN"/>
        </w:rPr>
        <w:t>复原力</w:t>
      </w:r>
      <w:r w:rsidR="005F1B12">
        <w:rPr>
          <w:rFonts w:ascii="SimSun" w:hAnsi="SimSun" w:cs="Microsoft YaHei" w:hint="eastAsia"/>
          <w:sz w:val="24"/>
          <w:lang w:eastAsia="zh-CN"/>
        </w:rPr>
        <w:t>以及身心健康</w:t>
      </w:r>
      <w:r w:rsidR="00844588" w:rsidRPr="00440EDA">
        <w:rPr>
          <w:rFonts w:ascii="SimSun" w:hAnsi="SimSun" w:cs="Microsoft YaHei" w:hint="eastAsia"/>
          <w:sz w:val="24"/>
          <w:lang w:eastAsia="zh-CN"/>
        </w:rPr>
        <w:t>的价值</w:t>
      </w:r>
      <w:r w:rsidRPr="00440EDA">
        <w:rPr>
          <w:rFonts w:ascii="SimSun" w:hAnsi="SimSun" w:cs="Microsoft YaHei" w:hint="eastAsia"/>
          <w:sz w:val="24"/>
          <w:lang w:eastAsia="zh-CN"/>
        </w:rPr>
        <w:t>。</w:t>
      </w:r>
    </w:p>
    <w:p w14:paraId="07157286" w14:textId="77777777" w:rsidR="00F9200D" w:rsidRPr="00440EDA" w:rsidRDefault="00F9200D"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估值的这些方面与指标</w:t>
      </w:r>
      <w:r w:rsidR="00844588" w:rsidRPr="00440EDA">
        <w:rPr>
          <w:rFonts w:ascii="SimSun" w:hAnsi="SimSun" w:cs="Microsoft YaHei" w:hint="eastAsia"/>
          <w:sz w:val="24"/>
          <w:lang w:eastAsia="zh-CN"/>
        </w:rPr>
        <w:t>系统</w:t>
      </w:r>
      <w:r w:rsidRPr="00440EDA">
        <w:rPr>
          <w:rFonts w:ascii="SimSun" w:hAnsi="SimSun" w:cs="Microsoft YaHei" w:hint="eastAsia"/>
          <w:sz w:val="24"/>
          <w:lang w:eastAsia="zh-CN"/>
        </w:rPr>
        <w:t>密切相关，需要纳入评估，但需要</w:t>
      </w:r>
      <w:r w:rsidR="00844588" w:rsidRPr="00440EDA">
        <w:rPr>
          <w:rFonts w:ascii="SimSun" w:hAnsi="SimSun" w:cs="Microsoft YaHei" w:hint="eastAsia"/>
          <w:sz w:val="24"/>
          <w:lang w:eastAsia="zh-CN"/>
        </w:rPr>
        <w:t>投入</w:t>
      </w:r>
      <w:r w:rsidRPr="00440EDA">
        <w:rPr>
          <w:rFonts w:ascii="SimSun" w:hAnsi="SimSun" w:cs="Microsoft YaHei" w:hint="eastAsia"/>
          <w:sz w:val="24"/>
          <w:lang w:eastAsia="zh-CN"/>
        </w:rPr>
        <w:t>大量</w:t>
      </w:r>
      <w:r w:rsidR="00844588" w:rsidRPr="00440EDA">
        <w:rPr>
          <w:rFonts w:ascii="SimSun" w:hAnsi="SimSun" w:cs="Microsoft YaHei" w:hint="eastAsia"/>
          <w:sz w:val="24"/>
          <w:lang w:eastAsia="zh-CN"/>
        </w:rPr>
        <w:t>工作</w:t>
      </w:r>
      <w:r w:rsidRPr="00440EDA">
        <w:rPr>
          <w:rFonts w:ascii="SimSun" w:hAnsi="SimSun" w:cs="Microsoft YaHei" w:hint="eastAsia"/>
          <w:sz w:val="24"/>
          <w:lang w:eastAsia="zh-CN"/>
        </w:rPr>
        <w:t>。</w:t>
      </w:r>
    </w:p>
    <w:p w14:paraId="5CD724F7" w14:textId="77777777" w:rsidR="00A92BA9" w:rsidRPr="00440EDA" w:rsidRDefault="007369A5" w:rsidP="00AD30C3">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评估</w:t>
      </w:r>
      <w:r w:rsidR="00A92BA9" w:rsidRPr="00440EDA">
        <w:rPr>
          <w:rFonts w:ascii="SimSun" w:hAnsi="SimSun" w:cs="Microsoft YaHei" w:hint="eastAsia"/>
          <w:sz w:val="24"/>
          <w:lang w:eastAsia="zh-CN"/>
        </w:rPr>
        <w:t>集体行动</w:t>
      </w:r>
      <w:r w:rsidRPr="00440EDA">
        <w:rPr>
          <w:rFonts w:ascii="SimSun" w:hAnsi="SimSun" w:cs="Microsoft YaHei" w:hint="eastAsia"/>
          <w:sz w:val="24"/>
          <w:lang w:eastAsia="zh-CN"/>
        </w:rPr>
        <w:t>的</w:t>
      </w:r>
      <w:r w:rsidR="00A92BA9" w:rsidRPr="00440EDA">
        <w:rPr>
          <w:rFonts w:ascii="SimSun" w:hAnsi="SimSun" w:cs="Microsoft YaHei" w:hint="eastAsia"/>
          <w:sz w:val="24"/>
          <w:lang w:eastAsia="zh-CN"/>
        </w:rPr>
        <w:t>贡献还需要</w:t>
      </w:r>
      <w:r w:rsidR="00C94AE0" w:rsidRPr="00440EDA">
        <w:rPr>
          <w:rFonts w:ascii="SimSun" w:hAnsi="SimSun" w:cs="Microsoft YaHei" w:hint="eastAsia"/>
          <w:sz w:val="24"/>
          <w:lang w:eastAsia="zh-CN"/>
        </w:rPr>
        <w:t>进行</w:t>
      </w:r>
      <w:r w:rsidR="00CF1225" w:rsidRPr="00440EDA">
        <w:rPr>
          <w:rFonts w:ascii="SimSun" w:hAnsi="SimSun" w:cs="Microsoft YaHei" w:hint="eastAsia"/>
          <w:sz w:val="24"/>
          <w:lang w:eastAsia="zh-CN"/>
        </w:rPr>
        <w:t>强点</w:t>
      </w:r>
      <w:r w:rsidR="00A92BA9" w:rsidRPr="00440EDA">
        <w:rPr>
          <w:rFonts w:ascii="SimSun" w:hAnsi="SimSun" w:cs="Microsoft YaHei" w:hint="eastAsia"/>
          <w:sz w:val="24"/>
          <w:lang w:eastAsia="zh-CN"/>
        </w:rPr>
        <w:t>和威胁要素</w:t>
      </w:r>
      <w:r w:rsidR="00CF1225" w:rsidRPr="00440EDA">
        <w:rPr>
          <w:rFonts w:ascii="SimSun" w:hAnsi="SimSun" w:cs="Microsoft YaHei" w:hint="eastAsia"/>
          <w:sz w:val="24"/>
          <w:lang w:eastAsia="zh-CN"/>
        </w:rPr>
        <w:t>分析</w:t>
      </w:r>
      <w:r w:rsidR="00A92BA9" w:rsidRPr="00440EDA">
        <w:rPr>
          <w:rFonts w:ascii="SimSun" w:hAnsi="SimSun" w:cs="Microsoft YaHei" w:hint="eastAsia"/>
          <w:sz w:val="24"/>
          <w:lang w:eastAsia="zh-CN"/>
        </w:rPr>
        <w:t>，</w:t>
      </w:r>
      <w:r w:rsidR="00CF1225" w:rsidRPr="00440EDA">
        <w:rPr>
          <w:rFonts w:ascii="SimSun" w:hAnsi="SimSun" w:cs="Microsoft YaHei" w:hint="eastAsia"/>
          <w:sz w:val="24"/>
          <w:lang w:eastAsia="zh-CN"/>
        </w:rPr>
        <w:t>使</w:t>
      </w:r>
      <w:r w:rsidR="00A92BA9" w:rsidRPr="00440EDA">
        <w:rPr>
          <w:rFonts w:ascii="SimSun" w:hAnsi="SimSun" w:cs="Microsoft YaHei" w:hint="eastAsia"/>
          <w:sz w:val="24"/>
          <w:lang w:eastAsia="zh-CN"/>
        </w:rPr>
        <w:t>社区和利益攸关</w:t>
      </w:r>
      <w:proofErr w:type="gramStart"/>
      <w:r w:rsidR="00A92BA9" w:rsidRPr="00440EDA">
        <w:rPr>
          <w:rFonts w:ascii="SimSun" w:hAnsi="SimSun" w:cs="Microsoft YaHei" w:hint="eastAsia"/>
          <w:sz w:val="24"/>
          <w:lang w:eastAsia="zh-CN"/>
        </w:rPr>
        <w:t>方不仅</w:t>
      </w:r>
      <w:proofErr w:type="gramEnd"/>
      <w:r w:rsidR="00A92BA9" w:rsidRPr="00440EDA">
        <w:rPr>
          <w:rFonts w:ascii="SimSun" w:hAnsi="SimSun" w:cs="Microsoft YaHei" w:hint="eastAsia"/>
          <w:sz w:val="24"/>
          <w:lang w:eastAsia="zh-CN"/>
        </w:rPr>
        <w:t>能够</w:t>
      </w:r>
      <w:r w:rsidR="00CF1225" w:rsidRPr="00440EDA">
        <w:rPr>
          <w:rFonts w:ascii="SimSun" w:hAnsi="SimSun" w:cs="Microsoft YaHei" w:hint="eastAsia"/>
          <w:sz w:val="24"/>
          <w:lang w:eastAsia="zh-CN"/>
        </w:rPr>
        <w:t>找出贡献并进行</w:t>
      </w:r>
      <w:r w:rsidR="00A92BA9" w:rsidRPr="00440EDA">
        <w:rPr>
          <w:rFonts w:ascii="SimSun" w:hAnsi="SimSun" w:cs="Microsoft YaHei" w:hint="eastAsia"/>
          <w:sz w:val="24"/>
          <w:lang w:eastAsia="zh-CN"/>
        </w:rPr>
        <w:t>估算，而且</w:t>
      </w:r>
      <w:r w:rsidR="00CF1225" w:rsidRPr="00440EDA">
        <w:rPr>
          <w:rFonts w:ascii="SimSun" w:hAnsi="SimSun" w:cs="Microsoft YaHei" w:hint="eastAsia"/>
          <w:sz w:val="24"/>
          <w:lang w:eastAsia="zh-CN"/>
        </w:rPr>
        <w:t>能够</w:t>
      </w:r>
      <w:r w:rsidR="00A92BA9" w:rsidRPr="00440EDA">
        <w:rPr>
          <w:rFonts w:ascii="SimSun" w:hAnsi="SimSun" w:cs="Microsoft YaHei" w:hint="eastAsia"/>
          <w:sz w:val="24"/>
          <w:lang w:eastAsia="zh-CN"/>
        </w:rPr>
        <w:t>了解哪些因素可以产生积极成果，哪些因素可能会阻碍成就。在这一领域，</w:t>
      </w:r>
      <w:r w:rsidR="008B05C1" w:rsidRPr="00440EDA">
        <w:rPr>
          <w:rFonts w:ascii="SimSun" w:hAnsi="SimSun" w:cs="Microsoft YaHei" w:hint="eastAsia"/>
          <w:sz w:val="24"/>
          <w:lang w:eastAsia="zh-CN"/>
        </w:rPr>
        <w:t>特别</w:t>
      </w:r>
      <w:r w:rsidR="00A92BA9" w:rsidRPr="00440EDA">
        <w:rPr>
          <w:rFonts w:ascii="SimSun" w:hAnsi="SimSun" w:cs="Microsoft YaHei" w:hint="eastAsia"/>
          <w:sz w:val="24"/>
          <w:lang w:eastAsia="zh-CN"/>
        </w:rPr>
        <w:t>需要综合分析治理条件，</w:t>
      </w:r>
      <w:proofErr w:type="gramStart"/>
      <w:r w:rsidR="00A92BA9" w:rsidRPr="00440EDA">
        <w:rPr>
          <w:rFonts w:ascii="SimSun" w:hAnsi="SimSun" w:cs="Microsoft YaHei" w:hint="eastAsia"/>
          <w:sz w:val="24"/>
          <w:lang w:eastAsia="zh-CN"/>
        </w:rPr>
        <w:t>如权利</w:t>
      </w:r>
      <w:proofErr w:type="gramEnd"/>
      <w:r w:rsidR="008B05C1" w:rsidRPr="00440EDA">
        <w:rPr>
          <w:rFonts w:ascii="SimSun" w:hAnsi="SimSun" w:cs="Microsoft YaHei" w:hint="eastAsia"/>
          <w:sz w:val="24"/>
          <w:lang w:eastAsia="zh-CN"/>
        </w:rPr>
        <w:t>的保障性、</w:t>
      </w:r>
      <w:r w:rsidR="00A92BA9" w:rsidRPr="00440EDA">
        <w:rPr>
          <w:rFonts w:ascii="SimSun" w:hAnsi="SimSun" w:cs="Microsoft YaHei" w:hint="eastAsia"/>
          <w:sz w:val="24"/>
          <w:lang w:eastAsia="zh-CN"/>
        </w:rPr>
        <w:t>制度的稳健性</w:t>
      </w:r>
      <w:r w:rsidR="008B05C1" w:rsidRPr="00440EDA">
        <w:rPr>
          <w:rFonts w:ascii="SimSun" w:hAnsi="SimSun" w:cs="Microsoft YaHei" w:hint="eastAsia"/>
          <w:sz w:val="24"/>
          <w:lang w:eastAsia="zh-CN"/>
        </w:rPr>
        <w:t>、</w:t>
      </w:r>
      <w:r w:rsidR="00A92BA9" w:rsidRPr="00440EDA">
        <w:rPr>
          <w:rFonts w:ascii="SimSun" w:hAnsi="SimSun" w:cs="Microsoft YaHei" w:hint="eastAsia"/>
          <w:sz w:val="24"/>
          <w:lang w:eastAsia="zh-CN"/>
        </w:rPr>
        <w:t>土地和资源制度的稳定性</w:t>
      </w:r>
      <w:r w:rsidR="008B05C1" w:rsidRPr="00440EDA">
        <w:rPr>
          <w:rFonts w:ascii="SimSun" w:hAnsi="SimSun" w:cs="Microsoft YaHei" w:hint="eastAsia"/>
          <w:sz w:val="24"/>
          <w:lang w:eastAsia="zh-CN"/>
        </w:rPr>
        <w:t>、</w:t>
      </w:r>
      <w:r w:rsidR="00A92BA9" w:rsidRPr="00440EDA">
        <w:rPr>
          <w:rFonts w:ascii="SimSun" w:hAnsi="SimSun" w:cs="Microsoft YaHei" w:hint="eastAsia"/>
          <w:sz w:val="24"/>
          <w:lang w:eastAsia="zh-CN"/>
        </w:rPr>
        <w:t>问责制和可预测性以及</w:t>
      </w:r>
      <w:r w:rsidR="008B05C1" w:rsidRPr="00440EDA">
        <w:rPr>
          <w:rFonts w:ascii="SimSun" w:hAnsi="SimSun" w:cs="Microsoft YaHei" w:hint="eastAsia"/>
          <w:sz w:val="24"/>
          <w:lang w:eastAsia="zh-CN"/>
        </w:rPr>
        <w:t>同时发生的、</w:t>
      </w:r>
      <w:r w:rsidR="00A92BA9" w:rsidRPr="00440EDA">
        <w:rPr>
          <w:rFonts w:ascii="SimSun" w:hAnsi="SimSun" w:cs="Microsoft YaHei" w:hint="eastAsia"/>
          <w:sz w:val="24"/>
          <w:lang w:eastAsia="zh-CN"/>
        </w:rPr>
        <w:t>可能</w:t>
      </w:r>
      <w:r w:rsidR="008B05C1" w:rsidRPr="00440EDA">
        <w:rPr>
          <w:rFonts w:ascii="SimSun" w:hAnsi="SimSun" w:cs="Microsoft YaHei" w:hint="eastAsia"/>
          <w:sz w:val="24"/>
          <w:lang w:eastAsia="zh-CN"/>
        </w:rPr>
        <w:t>对治理条件</w:t>
      </w:r>
      <w:r w:rsidR="00A92BA9" w:rsidRPr="00440EDA">
        <w:rPr>
          <w:rFonts w:ascii="SimSun" w:hAnsi="SimSun" w:cs="Microsoft YaHei" w:hint="eastAsia"/>
          <w:sz w:val="24"/>
          <w:lang w:eastAsia="zh-CN"/>
        </w:rPr>
        <w:t>产生正面或负面影响的因素。</w:t>
      </w:r>
    </w:p>
    <w:p w14:paraId="44B210F7" w14:textId="77777777" w:rsidR="00A92BA9" w:rsidRPr="00440EDA" w:rsidRDefault="00A92BA9" w:rsidP="00A23A4C">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sidRPr="00440EDA">
        <w:rPr>
          <w:rFonts w:ascii="SimSun" w:hAnsi="SimSun" w:cs="Microsoft YaHei" w:hint="eastAsia"/>
          <w:sz w:val="24"/>
          <w:lang w:eastAsia="zh-CN"/>
        </w:rPr>
        <w:t>最后一点是呼吁</w:t>
      </w:r>
      <w:r w:rsidR="00A1381D" w:rsidRPr="00440EDA">
        <w:rPr>
          <w:rFonts w:ascii="SimSun" w:hAnsi="SimSun" w:cs="Microsoft YaHei" w:hint="eastAsia"/>
          <w:sz w:val="24"/>
          <w:lang w:eastAsia="zh-CN"/>
        </w:rPr>
        <w:t>在</w:t>
      </w:r>
      <w:r w:rsidRPr="00440EDA">
        <w:rPr>
          <w:rFonts w:ascii="SimSun" w:hAnsi="SimSun" w:cs="Microsoft YaHei" w:hint="eastAsia"/>
          <w:sz w:val="24"/>
          <w:lang w:eastAsia="zh-CN"/>
        </w:rPr>
        <w:t>保持和鼓励</w:t>
      </w:r>
      <w:r w:rsidR="00F64581" w:rsidRPr="00440EDA">
        <w:rPr>
          <w:rFonts w:ascii="SimSun" w:hAnsi="SimSun" w:cs="Microsoft YaHei" w:hint="eastAsia"/>
          <w:sz w:val="24"/>
          <w:lang w:eastAsia="zh-CN"/>
        </w:rPr>
        <w:t>方法</w:t>
      </w:r>
      <w:r w:rsidR="00A1381D" w:rsidRPr="00440EDA">
        <w:rPr>
          <w:rFonts w:ascii="SimSun" w:hAnsi="SimSun" w:cs="Microsoft YaHei" w:hint="eastAsia"/>
          <w:sz w:val="24"/>
          <w:lang w:eastAsia="zh-CN"/>
        </w:rPr>
        <w:t>多样性的同时重视协同作用</w:t>
      </w:r>
      <w:r w:rsidRPr="00440EDA">
        <w:rPr>
          <w:rFonts w:ascii="SimSun" w:hAnsi="SimSun" w:cs="Microsoft YaHei" w:hint="eastAsia"/>
          <w:sz w:val="24"/>
          <w:lang w:eastAsia="zh-CN"/>
        </w:rPr>
        <w:t>。多样性</w:t>
      </w:r>
      <w:r w:rsidR="00A1381D" w:rsidRPr="00440EDA">
        <w:rPr>
          <w:rFonts w:ascii="SimSun" w:hAnsi="SimSun" w:cs="Microsoft YaHei" w:hint="eastAsia"/>
          <w:sz w:val="24"/>
          <w:lang w:eastAsia="zh-CN"/>
        </w:rPr>
        <w:t>有助于因地适宜，而</w:t>
      </w:r>
      <w:r w:rsidRPr="00440EDA">
        <w:rPr>
          <w:rFonts w:ascii="SimSun" w:hAnsi="SimSun" w:cs="Microsoft YaHei" w:hint="eastAsia"/>
          <w:sz w:val="24"/>
          <w:lang w:eastAsia="zh-CN"/>
        </w:rPr>
        <w:t>协同</w:t>
      </w:r>
      <w:r w:rsidR="00A1381D" w:rsidRPr="00440EDA">
        <w:rPr>
          <w:rFonts w:ascii="SimSun" w:hAnsi="SimSun" w:cs="Microsoft YaHei" w:hint="eastAsia"/>
          <w:sz w:val="24"/>
          <w:lang w:eastAsia="zh-CN"/>
        </w:rPr>
        <w:t>、</w:t>
      </w:r>
      <w:r w:rsidRPr="00440EDA">
        <w:rPr>
          <w:rFonts w:ascii="SimSun" w:hAnsi="SimSun" w:hint="eastAsia"/>
          <w:sz w:val="24"/>
          <w:lang w:eastAsia="zh-CN"/>
        </w:rPr>
        <w:t>交流</w:t>
      </w:r>
      <w:r w:rsidR="00A1381D" w:rsidRPr="00440EDA">
        <w:rPr>
          <w:rFonts w:ascii="SimSun" w:hAnsi="SimSun" w:hint="eastAsia"/>
          <w:sz w:val="24"/>
          <w:lang w:eastAsia="zh-CN"/>
        </w:rPr>
        <w:t>、互相</w:t>
      </w:r>
      <w:r w:rsidRPr="00440EDA">
        <w:rPr>
          <w:rFonts w:ascii="SimSun" w:hAnsi="SimSun" w:cs="Microsoft YaHei" w:hint="eastAsia"/>
          <w:sz w:val="24"/>
          <w:lang w:eastAsia="zh-CN"/>
        </w:rPr>
        <w:t>学习和</w:t>
      </w:r>
      <w:r w:rsidR="00A1381D" w:rsidRPr="00440EDA">
        <w:rPr>
          <w:rFonts w:ascii="SimSun" w:hAnsi="SimSun" w:cs="Microsoft YaHei" w:hint="eastAsia"/>
          <w:sz w:val="24"/>
          <w:lang w:eastAsia="zh-CN"/>
        </w:rPr>
        <w:t>联谊</w:t>
      </w:r>
      <w:r w:rsidRPr="00440EDA">
        <w:rPr>
          <w:rFonts w:ascii="SimSun" w:hAnsi="SimSun" w:cs="Microsoft YaHei" w:hint="eastAsia"/>
          <w:sz w:val="24"/>
          <w:lang w:eastAsia="zh-CN"/>
        </w:rPr>
        <w:t>将</w:t>
      </w:r>
      <w:r w:rsidR="00C94AE0" w:rsidRPr="00440EDA">
        <w:rPr>
          <w:rFonts w:ascii="SimSun" w:hAnsi="SimSun" w:cs="Microsoft YaHei" w:hint="eastAsia"/>
          <w:sz w:val="24"/>
          <w:lang w:eastAsia="zh-CN"/>
        </w:rPr>
        <w:t>产生</w:t>
      </w:r>
      <w:r w:rsidRPr="00440EDA">
        <w:rPr>
          <w:rFonts w:ascii="SimSun" w:hAnsi="SimSun" w:cs="Microsoft YaHei" w:hint="eastAsia"/>
          <w:sz w:val="24"/>
          <w:lang w:eastAsia="zh-CN"/>
        </w:rPr>
        <w:t>更大的协同效应和</w:t>
      </w:r>
      <w:r w:rsidR="00A1381D" w:rsidRPr="00440EDA">
        <w:rPr>
          <w:rFonts w:ascii="SimSun" w:hAnsi="SimSun" w:cs="Microsoft YaHei" w:hint="eastAsia"/>
          <w:sz w:val="24"/>
          <w:lang w:eastAsia="zh-CN"/>
        </w:rPr>
        <w:t>并行成果</w:t>
      </w:r>
      <w:r w:rsidRPr="00440EDA">
        <w:rPr>
          <w:rFonts w:ascii="SimSun" w:hAnsi="SimSun" w:cs="Microsoft YaHei" w:hint="eastAsia"/>
          <w:sz w:val="24"/>
          <w:lang w:eastAsia="zh-CN"/>
        </w:rPr>
        <w:t>。最重要的是在第</w:t>
      </w:r>
      <w:r w:rsidRPr="0093107E">
        <w:rPr>
          <w:sz w:val="24"/>
          <w:lang w:eastAsia="zh-CN"/>
        </w:rPr>
        <w:t>XIII/20</w:t>
      </w:r>
      <w:r w:rsidRPr="00440EDA">
        <w:rPr>
          <w:rFonts w:ascii="SimSun" w:hAnsi="SimSun" w:cs="Microsoft YaHei" w:hint="eastAsia"/>
          <w:sz w:val="24"/>
          <w:lang w:eastAsia="zh-CN"/>
        </w:rPr>
        <w:t>号决定</w:t>
      </w:r>
      <w:r w:rsidR="00A1381D" w:rsidRPr="00440EDA">
        <w:rPr>
          <w:rFonts w:ascii="SimSun" w:hAnsi="SimSun" w:cs="Microsoft YaHei" w:hint="eastAsia"/>
          <w:sz w:val="24"/>
          <w:lang w:eastAsia="zh-CN"/>
        </w:rPr>
        <w:t>所载指导原则</w:t>
      </w:r>
      <w:r w:rsidRPr="00440EDA">
        <w:rPr>
          <w:rFonts w:ascii="SimSun" w:hAnsi="SimSun" w:cs="Microsoft YaHei" w:hint="eastAsia"/>
          <w:sz w:val="24"/>
          <w:lang w:eastAsia="zh-CN"/>
        </w:rPr>
        <w:t>和</w:t>
      </w:r>
      <w:r w:rsidR="00A1381D" w:rsidRPr="00440EDA">
        <w:rPr>
          <w:rFonts w:ascii="SimSun" w:hAnsi="SimSun" w:cs="Courier New" w:hint="eastAsia"/>
          <w:sz w:val="24"/>
          <w:lang w:eastAsia="zh-CN"/>
        </w:rPr>
        <w:t>《</w:t>
      </w:r>
      <w:r w:rsidRPr="00440EDA">
        <w:rPr>
          <w:rFonts w:ascii="SimSun" w:hAnsi="SimSun" w:cs="Microsoft YaHei" w:hint="eastAsia"/>
          <w:sz w:val="24"/>
          <w:lang w:eastAsia="zh-CN"/>
        </w:rPr>
        <w:t>生物多样性公约</w:t>
      </w:r>
      <w:r w:rsidR="00A1381D" w:rsidRPr="00440EDA">
        <w:rPr>
          <w:rFonts w:ascii="SimSun" w:hAnsi="SimSun" w:cs="Courier New" w:hint="eastAsia"/>
          <w:sz w:val="24"/>
          <w:lang w:eastAsia="zh-CN"/>
        </w:rPr>
        <w:t>》</w:t>
      </w:r>
      <w:r w:rsidRPr="00440EDA">
        <w:rPr>
          <w:rFonts w:ascii="SimSun" w:hAnsi="SimSun" w:cs="Microsoft YaHei" w:hint="eastAsia"/>
          <w:sz w:val="24"/>
          <w:lang w:eastAsia="zh-CN"/>
        </w:rPr>
        <w:t>其他相关原则和准则的框架内</w:t>
      </w:r>
      <w:r w:rsidR="00A1381D" w:rsidRPr="00440EDA">
        <w:rPr>
          <w:rFonts w:ascii="SimSun" w:hAnsi="SimSun" w:cs="Microsoft YaHei" w:hint="eastAsia"/>
          <w:sz w:val="24"/>
          <w:lang w:eastAsia="zh-CN"/>
        </w:rPr>
        <w:t>保持</w:t>
      </w:r>
      <w:r w:rsidRPr="00440EDA">
        <w:rPr>
          <w:rFonts w:ascii="SimSun" w:hAnsi="SimSun" w:cs="Microsoft YaHei" w:hint="eastAsia"/>
          <w:sz w:val="24"/>
          <w:lang w:eastAsia="zh-CN"/>
        </w:rPr>
        <w:t>不同的评估</w:t>
      </w:r>
      <w:r w:rsidR="00F64581" w:rsidRPr="00440EDA">
        <w:rPr>
          <w:rFonts w:ascii="SimSun" w:hAnsi="SimSun" w:cs="Microsoft YaHei" w:hint="eastAsia"/>
          <w:sz w:val="24"/>
          <w:lang w:eastAsia="zh-CN"/>
        </w:rPr>
        <w:t>方法</w:t>
      </w:r>
      <w:r w:rsidRPr="00440EDA">
        <w:rPr>
          <w:rFonts w:ascii="SimSun" w:hAnsi="SimSun" w:cs="Microsoft YaHei" w:hint="eastAsia"/>
          <w:sz w:val="24"/>
          <w:lang w:eastAsia="zh-CN"/>
        </w:rPr>
        <w:t>，而且不断发展</w:t>
      </w:r>
      <w:r w:rsidR="00C94AE0" w:rsidRPr="00440EDA">
        <w:rPr>
          <w:rFonts w:ascii="SimSun" w:hAnsi="SimSun" w:cs="Microsoft YaHei" w:hint="eastAsia"/>
          <w:sz w:val="24"/>
          <w:lang w:eastAsia="zh-CN"/>
        </w:rPr>
        <w:t>这一框架</w:t>
      </w:r>
      <w:r w:rsidR="00D327A6" w:rsidRPr="00440EDA">
        <w:rPr>
          <w:rFonts w:ascii="SimSun" w:hAnsi="SimSun" w:cs="Microsoft YaHei" w:hint="eastAsia"/>
          <w:sz w:val="24"/>
          <w:lang w:eastAsia="zh-CN"/>
        </w:rPr>
        <w:t>，</w:t>
      </w:r>
      <w:r w:rsidRPr="00440EDA">
        <w:rPr>
          <w:rFonts w:ascii="SimSun" w:hAnsi="SimSun" w:cs="Microsoft YaHei" w:hint="eastAsia"/>
          <w:sz w:val="24"/>
          <w:lang w:eastAsia="zh-CN"/>
        </w:rPr>
        <w:t>并</w:t>
      </w:r>
      <w:r w:rsidR="00560AC2" w:rsidRPr="00440EDA">
        <w:rPr>
          <w:rFonts w:ascii="SimSun" w:hAnsi="SimSun" w:cs="Microsoft YaHei" w:hint="eastAsia"/>
          <w:sz w:val="24"/>
          <w:lang w:eastAsia="zh-CN"/>
        </w:rPr>
        <w:t>用从</w:t>
      </w:r>
      <w:r w:rsidRPr="00440EDA">
        <w:rPr>
          <w:rFonts w:ascii="SimSun" w:hAnsi="SimSun" w:cs="Microsoft YaHei" w:hint="eastAsia"/>
          <w:sz w:val="24"/>
          <w:lang w:eastAsia="zh-CN"/>
        </w:rPr>
        <w:t>经验</w:t>
      </w:r>
      <w:r w:rsidR="00D327A6" w:rsidRPr="00440EDA">
        <w:rPr>
          <w:rFonts w:ascii="SimSun" w:hAnsi="SimSun" w:cs="Microsoft YaHei" w:hint="eastAsia"/>
          <w:sz w:val="24"/>
          <w:lang w:eastAsia="zh-CN"/>
        </w:rPr>
        <w:t>中</w:t>
      </w:r>
      <w:r w:rsidRPr="00440EDA">
        <w:rPr>
          <w:rFonts w:ascii="SimSun" w:hAnsi="SimSun" w:cs="Microsoft YaHei" w:hint="eastAsia"/>
          <w:sz w:val="24"/>
          <w:lang w:eastAsia="zh-CN"/>
        </w:rPr>
        <w:t>不断产生的其他原则</w:t>
      </w:r>
      <w:r w:rsidR="00560AC2" w:rsidRPr="00440EDA">
        <w:rPr>
          <w:rFonts w:ascii="SimSun" w:hAnsi="SimSun" w:cs="Microsoft YaHei" w:hint="eastAsia"/>
          <w:sz w:val="24"/>
          <w:lang w:eastAsia="zh-CN"/>
        </w:rPr>
        <w:t>对其进行</w:t>
      </w:r>
      <w:r w:rsidR="00D327A6" w:rsidRPr="00440EDA">
        <w:rPr>
          <w:rFonts w:ascii="SimSun" w:hAnsi="SimSun" w:cs="Microsoft YaHei" w:hint="eastAsia"/>
          <w:sz w:val="24"/>
          <w:lang w:eastAsia="zh-CN"/>
        </w:rPr>
        <w:t>支持和充实</w:t>
      </w:r>
      <w:r w:rsidRPr="00440EDA">
        <w:rPr>
          <w:rFonts w:ascii="SimSun" w:hAnsi="SimSun" w:cs="Microsoft YaHei" w:hint="eastAsia"/>
          <w:sz w:val="24"/>
          <w:lang w:eastAsia="zh-CN"/>
        </w:rPr>
        <w:t>。总而言之，</w:t>
      </w:r>
      <w:r w:rsidR="006D79D6" w:rsidRPr="00440EDA">
        <w:rPr>
          <w:rFonts w:ascii="SimSun" w:hAnsi="SimSun" w:cs="Microsoft YaHei" w:hint="eastAsia"/>
          <w:sz w:val="24"/>
          <w:lang w:eastAsia="zh-CN"/>
        </w:rPr>
        <w:t>首先应鼓励</w:t>
      </w:r>
      <w:r w:rsidR="00D327A6" w:rsidRPr="00440EDA">
        <w:rPr>
          <w:rFonts w:ascii="SimSun" w:hAnsi="SimSun" w:cs="Microsoft YaHei" w:hint="eastAsia"/>
          <w:sz w:val="24"/>
          <w:lang w:eastAsia="zh-CN"/>
        </w:rPr>
        <w:t>查明、</w:t>
      </w:r>
      <w:r w:rsidRPr="00440EDA">
        <w:rPr>
          <w:rFonts w:ascii="SimSun" w:hAnsi="SimSun" w:cs="Microsoft YaHei" w:hint="eastAsia"/>
          <w:sz w:val="24"/>
          <w:lang w:eastAsia="zh-CN"/>
        </w:rPr>
        <w:t>监测和评估</w:t>
      </w:r>
      <w:r w:rsidR="00A62FED" w:rsidRPr="00440EDA">
        <w:rPr>
          <w:rFonts w:ascii="SimSun" w:hAnsi="SimSun" w:cs="Microsoft YaHei" w:hint="eastAsia"/>
          <w:sz w:val="24"/>
          <w:lang w:eastAsia="zh-CN"/>
        </w:rPr>
        <w:t>土著</w:t>
      </w:r>
      <w:r w:rsidRPr="00440EDA">
        <w:rPr>
          <w:rFonts w:ascii="SimSun" w:hAnsi="SimSun" w:cs="Microsoft YaHei" w:hint="eastAsia"/>
          <w:sz w:val="24"/>
          <w:lang w:eastAsia="zh-CN"/>
        </w:rPr>
        <w:t>人民和地方社区对实现</w:t>
      </w:r>
      <w:r w:rsidR="00D327A6" w:rsidRPr="00440EDA">
        <w:rPr>
          <w:rFonts w:ascii="SimSun" w:hAnsi="SimSun" w:cs="Courier New" w:hint="eastAsia"/>
          <w:sz w:val="24"/>
          <w:lang w:eastAsia="zh-CN"/>
        </w:rPr>
        <w:t>《</w:t>
      </w:r>
      <w:r w:rsidRPr="00440EDA">
        <w:rPr>
          <w:rFonts w:ascii="SimSun" w:hAnsi="SimSun" w:hint="eastAsia"/>
          <w:sz w:val="24"/>
          <w:lang w:eastAsia="zh-CN"/>
        </w:rPr>
        <w:t>2011-2020</w:t>
      </w:r>
      <w:r w:rsidRPr="00440EDA">
        <w:rPr>
          <w:rFonts w:ascii="SimSun" w:hAnsi="SimSun" w:cs="Microsoft YaHei" w:hint="eastAsia"/>
          <w:sz w:val="24"/>
          <w:lang w:eastAsia="zh-CN"/>
        </w:rPr>
        <w:t>年生物多样性战略计划和爱知生物多样性目标</w:t>
      </w:r>
      <w:r w:rsidR="0093107E">
        <w:rPr>
          <w:rFonts w:ascii="SimSun" w:hAnsi="SimSun" w:cs="Microsoft YaHei" w:hint="eastAsia"/>
          <w:sz w:val="24"/>
          <w:lang w:eastAsia="zh-CN"/>
        </w:rPr>
        <w:t>》</w:t>
      </w:r>
      <w:r w:rsidR="00D327A6" w:rsidRPr="00440EDA">
        <w:rPr>
          <w:rFonts w:ascii="SimSun" w:hAnsi="SimSun" w:cs="Microsoft YaHei" w:hint="eastAsia"/>
          <w:sz w:val="24"/>
          <w:lang w:eastAsia="zh-CN"/>
        </w:rPr>
        <w:t>所作</w:t>
      </w:r>
      <w:r w:rsidRPr="00440EDA">
        <w:rPr>
          <w:rFonts w:ascii="SimSun" w:hAnsi="SimSun" w:cs="Microsoft YaHei" w:hint="eastAsia"/>
          <w:sz w:val="24"/>
          <w:lang w:eastAsia="zh-CN"/>
        </w:rPr>
        <w:t>贡献的方法利用指导原则来</w:t>
      </w:r>
      <w:r w:rsidR="00560AC2" w:rsidRPr="00440EDA">
        <w:rPr>
          <w:rFonts w:ascii="SimSun" w:hAnsi="SimSun" w:cs="Microsoft YaHei" w:hint="eastAsia"/>
          <w:sz w:val="24"/>
          <w:lang w:eastAsia="zh-CN"/>
        </w:rPr>
        <w:t>构建</w:t>
      </w:r>
      <w:r w:rsidRPr="00440EDA">
        <w:rPr>
          <w:rFonts w:ascii="SimSun" w:hAnsi="SimSun" w:cs="Microsoft YaHei" w:hint="eastAsia"/>
          <w:sz w:val="24"/>
          <w:lang w:eastAsia="zh-CN"/>
        </w:rPr>
        <w:t>和指导其设计和应用，其次</w:t>
      </w:r>
      <w:r w:rsidR="006D79D6" w:rsidRPr="00440EDA">
        <w:rPr>
          <w:rFonts w:ascii="SimSun" w:hAnsi="SimSun" w:cs="Microsoft YaHei" w:hint="eastAsia"/>
          <w:sz w:val="24"/>
          <w:lang w:eastAsia="zh-CN"/>
        </w:rPr>
        <w:t>请</w:t>
      </w:r>
      <w:r w:rsidR="00955603" w:rsidRPr="00440EDA">
        <w:rPr>
          <w:rFonts w:ascii="SimSun" w:hAnsi="SimSun" w:cs="Microsoft YaHei" w:hint="eastAsia"/>
          <w:sz w:val="24"/>
          <w:lang w:eastAsia="zh-CN"/>
        </w:rPr>
        <w:t>在</w:t>
      </w:r>
      <w:r w:rsidR="006D79D6" w:rsidRPr="00440EDA">
        <w:rPr>
          <w:rFonts w:ascii="SimSun" w:hAnsi="SimSun" w:cs="Microsoft YaHei" w:hint="eastAsia"/>
          <w:sz w:val="24"/>
          <w:lang w:eastAsia="zh-CN"/>
        </w:rPr>
        <w:t>其</w:t>
      </w:r>
      <w:r w:rsidR="00955603" w:rsidRPr="00440EDA">
        <w:rPr>
          <w:rFonts w:ascii="SimSun" w:hAnsi="SimSun" w:cs="Microsoft YaHei" w:hint="eastAsia"/>
          <w:sz w:val="24"/>
          <w:lang w:eastAsia="zh-CN"/>
        </w:rPr>
        <w:t>设计和应用</w:t>
      </w:r>
      <w:r w:rsidR="006D79D6" w:rsidRPr="00440EDA">
        <w:rPr>
          <w:rFonts w:ascii="SimSun" w:hAnsi="SimSun" w:cs="Microsoft YaHei" w:hint="eastAsia"/>
          <w:sz w:val="24"/>
          <w:lang w:eastAsia="zh-CN"/>
        </w:rPr>
        <w:t>中</w:t>
      </w:r>
      <w:r w:rsidR="00D327A6" w:rsidRPr="00440EDA">
        <w:rPr>
          <w:rFonts w:ascii="SimSun" w:hAnsi="SimSun" w:cs="Microsoft YaHei" w:hint="eastAsia"/>
          <w:sz w:val="24"/>
          <w:lang w:eastAsia="zh-CN"/>
        </w:rPr>
        <w:t>考虑</w:t>
      </w:r>
      <w:r w:rsidRPr="00440EDA">
        <w:rPr>
          <w:rFonts w:ascii="SimSun" w:hAnsi="SimSun" w:cs="Microsoft YaHei" w:hint="eastAsia"/>
          <w:sz w:val="24"/>
          <w:lang w:eastAsia="zh-CN"/>
        </w:rPr>
        <w:t>附件一所</w:t>
      </w:r>
      <w:proofErr w:type="gramStart"/>
      <w:r w:rsidRPr="00440EDA">
        <w:rPr>
          <w:rFonts w:ascii="SimSun" w:hAnsi="SimSun" w:cs="Microsoft YaHei" w:hint="eastAsia"/>
          <w:sz w:val="24"/>
          <w:lang w:eastAsia="zh-CN"/>
        </w:rPr>
        <w:t>载方法</w:t>
      </w:r>
      <w:proofErr w:type="gramEnd"/>
      <w:r w:rsidRPr="00440EDA">
        <w:rPr>
          <w:rFonts w:ascii="SimSun" w:hAnsi="SimSun" w:cs="Microsoft YaHei" w:hint="eastAsia"/>
          <w:sz w:val="24"/>
          <w:lang w:eastAsia="zh-CN"/>
        </w:rPr>
        <w:t>要素非详尽</w:t>
      </w:r>
      <w:r w:rsidR="00955603" w:rsidRPr="00440EDA">
        <w:rPr>
          <w:rFonts w:ascii="SimSun" w:hAnsi="SimSun" w:cs="Microsoft YaHei" w:hint="eastAsia"/>
          <w:sz w:val="24"/>
          <w:lang w:eastAsia="zh-CN"/>
        </w:rPr>
        <w:t>指示性</w:t>
      </w:r>
      <w:r w:rsidRPr="00440EDA">
        <w:rPr>
          <w:rFonts w:ascii="SimSun" w:hAnsi="SimSun" w:cs="Microsoft YaHei" w:hint="eastAsia"/>
          <w:sz w:val="24"/>
          <w:lang w:eastAsia="zh-CN"/>
        </w:rPr>
        <w:t>清单，</w:t>
      </w:r>
      <w:r w:rsidR="00955603" w:rsidRPr="00440EDA">
        <w:rPr>
          <w:rFonts w:ascii="SimSun" w:hAnsi="SimSun" w:cs="Microsoft YaHei" w:hint="eastAsia"/>
          <w:sz w:val="24"/>
          <w:lang w:eastAsia="zh-CN"/>
        </w:rPr>
        <w:t>同时注意到清单所列要素</w:t>
      </w:r>
      <w:r w:rsidRPr="00440EDA">
        <w:rPr>
          <w:rFonts w:ascii="SimSun" w:hAnsi="SimSun" w:cs="Microsoft YaHei" w:hint="eastAsia"/>
          <w:sz w:val="24"/>
          <w:lang w:eastAsia="zh-CN"/>
        </w:rPr>
        <w:t>在很大程度上已经是许多</w:t>
      </w:r>
      <w:r w:rsidR="00955603" w:rsidRPr="00440EDA">
        <w:rPr>
          <w:rFonts w:ascii="SimSun" w:hAnsi="SimSun" w:cs="Microsoft YaHei" w:hint="eastAsia"/>
          <w:sz w:val="24"/>
          <w:lang w:eastAsia="zh-CN"/>
        </w:rPr>
        <w:t>现行</w:t>
      </w:r>
      <w:r w:rsidR="00CF7A59" w:rsidRPr="00440EDA">
        <w:rPr>
          <w:rFonts w:ascii="SimSun" w:hAnsi="SimSun" w:cs="Microsoft YaHei" w:hint="eastAsia"/>
          <w:sz w:val="24"/>
          <w:lang w:eastAsia="zh-CN"/>
        </w:rPr>
        <w:t>办法</w:t>
      </w:r>
      <w:r w:rsidR="00955603" w:rsidRPr="00440EDA">
        <w:rPr>
          <w:rFonts w:ascii="SimSun" w:hAnsi="SimSun" w:cs="Microsoft YaHei" w:hint="eastAsia"/>
          <w:sz w:val="24"/>
          <w:lang w:eastAsia="zh-CN"/>
        </w:rPr>
        <w:t>的组成部分，本摘要</w:t>
      </w:r>
      <w:r w:rsidR="00560AC2" w:rsidRPr="00440EDA">
        <w:rPr>
          <w:rFonts w:ascii="SimSun" w:hAnsi="SimSun" w:cs="Microsoft YaHei" w:hint="eastAsia"/>
          <w:sz w:val="24"/>
          <w:lang w:eastAsia="zh-CN"/>
        </w:rPr>
        <w:t>来自</w:t>
      </w:r>
      <w:r w:rsidR="00955603" w:rsidRPr="00440EDA">
        <w:rPr>
          <w:rFonts w:ascii="SimSun" w:hAnsi="SimSun" w:cs="Microsoft YaHei" w:hint="eastAsia"/>
          <w:sz w:val="24"/>
          <w:lang w:eastAsia="zh-CN"/>
        </w:rPr>
        <w:t>其自身的</w:t>
      </w:r>
      <w:r w:rsidRPr="00440EDA">
        <w:rPr>
          <w:rFonts w:ascii="SimSun" w:hAnsi="SimSun" w:cs="Microsoft YaHei" w:hint="eastAsia"/>
          <w:sz w:val="24"/>
          <w:lang w:eastAsia="zh-CN"/>
        </w:rPr>
        <w:t>经验教训。</w:t>
      </w:r>
    </w:p>
    <w:p w14:paraId="7E41A985" w14:textId="77777777" w:rsidR="00A92BA9" w:rsidRPr="00440EDA" w:rsidRDefault="00955603" w:rsidP="00A23A4C">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val="en-US" w:eastAsia="zh-CN"/>
        </w:rPr>
      </w:pPr>
      <w:r w:rsidRPr="00440EDA">
        <w:rPr>
          <w:rFonts w:ascii="SimSun" w:hAnsi="SimSun" w:cs="Microsoft YaHei" w:hint="eastAsia"/>
          <w:sz w:val="24"/>
          <w:lang w:eastAsia="zh-CN"/>
        </w:rPr>
        <w:t>虽然收到的</w:t>
      </w:r>
      <w:r w:rsidR="00A92BA9" w:rsidRPr="00440EDA">
        <w:rPr>
          <w:rFonts w:ascii="SimSun" w:hAnsi="SimSun" w:cs="Microsoft YaHei" w:hint="eastAsia"/>
          <w:sz w:val="24"/>
          <w:lang w:eastAsia="zh-CN"/>
        </w:rPr>
        <w:t>资料和意见</w:t>
      </w:r>
      <w:r w:rsidR="00560AC2" w:rsidRPr="00440EDA">
        <w:rPr>
          <w:rFonts w:ascii="SimSun" w:hAnsi="SimSun" w:cs="Microsoft YaHei" w:hint="eastAsia"/>
          <w:sz w:val="24"/>
          <w:lang w:eastAsia="zh-CN"/>
        </w:rPr>
        <w:t>事关</w:t>
      </w:r>
      <w:r w:rsidR="00A92BA9" w:rsidRPr="00440EDA">
        <w:rPr>
          <w:rFonts w:ascii="SimSun" w:hAnsi="SimSun" w:cs="Microsoft YaHei" w:hint="eastAsia"/>
          <w:sz w:val="24"/>
          <w:lang w:eastAsia="zh-CN"/>
        </w:rPr>
        <w:t>资源调动，但与执行</w:t>
      </w:r>
      <w:r w:rsidRPr="00440EDA">
        <w:rPr>
          <w:rFonts w:ascii="SimSun" w:hAnsi="SimSun" w:cs="Courier New" w:hint="eastAsia"/>
          <w:sz w:val="24"/>
          <w:lang w:eastAsia="zh-CN"/>
        </w:rPr>
        <w:t>《</w:t>
      </w:r>
      <w:r w:rsidR="00A92BA9" w:rsidRPr="00440EDA">
        <w:rPr>
          <w:rFonts w:ascii="SimSun" w:hAnsi="SimSun" w:hint="eastAsia"/>
          <w:sz w:val="24"/>
          <w:lang w:eastAsia="zh-CN"/>
        </w:rPr>
        <w:t>2011-2020</w:t>
      </w:r>
      <w:r w:rsidR="00A92BA9" w:rsidRPr="00440EDA">
        <w:rPr>
          <w:rFonts w:ascii="SimSun" w:hAnsi="SimSun" w:cs="Microsoft YaHei" w:hint="eastAsia"/>
          <w:sz w:val="24"/>
          <w:lang w:eastAsia="zh-CN"/>
        </w:rPr>
        <w:t>年生物多样性战略计划</w:t>
      </w:r>
      <w:r w:rsidRPr="00440EDA">
        <w:rPr>
          <w:rFonts w:ascii="SimSun" w:hAnsi="SimSun" w:cs="Courier New" w:hint="eastAsia"/>
          <w:sz w:val="24"/>
          <w:lang w:eastAsia="zh-CN"/>
        </w:rPr>
        <w:t>》</w:t>
      </w:r>
      <w:r w:rsidR="00A92BA9" w:rsidRPr="00440EDA">
        <w:rPr>
          <w:rFonts w:ascii="SimSun" w:hAnsi="SimSun" w:cs="Microsoft YaHei" w:hint="eastAsia"/>
          <w:sz w:val="24"/>
          <w:lang w:eastAsia="zh-CN"/>
        </w:rPr>
        <w:t>有更普遍的关联</w:t>
      </w:r>
      <w:r w:rsidR="00B0431F" w:rsidRPr="00440EDA">
        <w:rPr>
          <w:rFonts w:ascii="SimSun" w:hAnsi="SimSun" w:cs="Microsoft YaHei" w:hint="eastAsia"/>
          <w:sz w:val="24"/>
          <w:lang w:eastAsia="zh-CN"/>
        </w:rPr>
        <w:t>。在</w:t>
      </w:r>
      <w:r w:rsidR="00A92BA9" w:rsidRPr="00440EDA">
        <w:rPr>
          <w:rFonts w:ascii="SimSun" w:hAnsi="SimSun" w:cs="Microsoft YaHei" w:hint="eastAsia"/>
          <w:sz w:val="24"/>
          <w:lang w:eastAsia="zh-CN"/>
        </w:rPr>
        <w:t>根据关于</w:t>
      </w:r>
      <w:r w:rsidR="00B0431F" w:rsidRPr="00440EDA">
        <w:rPr>
          <w:rStyle w:val="style21"/>
          <w:rFonts w:ascii="SimSun" w:hAnsi="SimSun"/>
          <w:color w:val="auto"/>
          <w:lang w:eastAsia="zh-CN"/>
        </w:rPr>
        <w:t>探索加强</w:t>
      </w:r>
      <w:r w:rsidR="00B0431F" w:rsidRPr="00440EDA">
        <w:rPr>
          <w:rStyle w:val="style21"/>
          <w:rFonts w:ascii="SimSun" w:hAnsi="SimSun" w:hint="eastAsia"/>
          <w:color w:val="auto"/>
          <w:lang w:eastAsia="zh-CN"/>
        </w:rPr>
        <w:t>各</w:t>
      </w:r>
      <w:r w:rsidR="00B0431F" w:rsidRPr="00440EDA">
        <w:rPr>
          <w:rStyle w:val="style21"/>
          <w:rFonts w:ascii="SimSun" w:hAnsi="SimSun"/>
          <w:color w:val="auto"/>
          <w:lang w:eastAsia="zh-CN"/>
        </w:rPr>
        <w:t>公约国家报告工作中的协同作用</w:t>
      </w:r>
      <w:r w:rsidR="00A92BA9" w:rsidRPr="00440EDA">
        <w:rPr>
          <w:rFonts w:ascii="SimSun" w:hAnsi="SimSun" w:cs="Microsoft YaHei" w:hint="eastAsia"/>
          <w:sz w:val="24"/>
          <w:lang w:eastAsia="zh-CN"/>
        </w:rPr>
        <w:t>的第</w:t>
      </w:r>
      <w:r w:rsidR="00A92BA9" w:rsidRPr="0093107E">
        <w:rPr>
          <w:sz w:val="24"/>
          <w:lang w:eastAsia="zh-CN"/>
        </w:rPr>
        <w:t>XIII/27</w:t>
      </w:r>
      <w:r w:rsidR="00A92BA9" w:rsidRPr="00440EDA">
        <w:rPr>
          <w:rFonts w:ascii="SimSun" w:hAnsi="SimSun" w:cs="Microsoft YaHei" w:hint="eastAsia"/>
          <w:sz w:val="24"/>
          <w:lang w:eastAsia="zh-CN"/>
        </w:rPr>
        <w:t>号决定第</w:t>
      </w:r>
      <w:r w:rsidR="00A92BA9" w:rsidRPr="00440EDA">
        <w:rPr>
          <w:rFonts w:ascii="SimSun" w:hAnsi="SimSun" w:hint="eastAsia"/>
          <w:sz w:val="24"/>
          <w:lang w:eastAsia="zh-CN"/>
        </w:rPr>
        <w:t>9</w:t>
      </w:r>
      <w:r w:rsidR="00A92BA9" w:rsidRPr="00440EDA">
        <w:rPr>
          <w:rFonts w:ascii="SimSun" w:hAnsi="SimSun" w:cs="Microsoft YaHei" w:hint="eastAsia"/>
          <w:sz w:val="24"/>
          <w:lang w:eastAsia="zh-CN"/>
        </w:rPr>
        <w:t>段制定</w:t>
      </w:r>
      <w:r w:rsidR="00A92BA9" w:rsidRPr="00440EDA">
        <w:rPr>
          <w:rFonts w:ascii="SimSun" w:hAnsi="SimSun" w:hint="eastAsia"/>
          <w:sz w:val="24"/>
          <w:lang w:eastAsia="zh-CN"/>
        </w:rPr>
        <w:t>2020</w:t>
      </w:r>
      <w:r w:rsidR="00A92BA9" w:rsidRPr="00440EDA">
        <w:rPr>
          <w:rFonts w:ascii="SimSun" w:hAnsi="SimSun" w:cs="Microsoft YaHei" w:hint="eastAsia"/>
          <w:sz w:val="24"/>
          <w:lang w:eastAsia="zh-CN"/>
        </w:rPr>
        <w:t>年</w:t>
      </w:r>
      <w:r w:rsidR="00B0431F" w:rsidRPr="00440EDA">
        <w:rPr>
          <w:rFonts w:ascii="SimSun" w:hAnsi="SimSun" w:cs="Microsoft YaHei" w:hint="eastAsia"/>
          <w:sz w:val="24"/>
          <w:lang w:eastAsia="zh-CN"/>
        </w:rPr>
        <w:t>后的报告</w:t>
      </w:r>
      <w:r w:rsidR="00A92BA9" w:rsidRPr="00440EDA">
        <w:rPr>
          <w:rFonts w:ascii="SimSun" w:hAnsi="SimSun" w:cs="Microsoft YaHei" w:hint="eastAsia"/>
          <w:sz w:val="24"/>
          <w:lang w:eastAsia="zh-CN"/>
        </w:rPr>
        <w:t>安排</w:t>
      </w:r>
      <w:r w:rsidR="00B0431F" w:rsidRPr="00440EDA">
        <w:rPr>
          <w:rFonts w:ascii="SimSun" w:hAnsi="SimSun" w:cs="Microsoft YaHei" w:hint="eastAsia"/>
          <w:sz w:val="24"/>
          <w:lang w:eastAsia="zh-CN"/>
        </w:rPr>
        <w:t>时，也可以考虑这一建议。</w:t>
      </w:r>
    </w:p>
    <w:p w14:paraId="381152B2" w14:textId="77777777" w:rsidR="00206525" w:rsidRPr="00440EDA" w:rsidRDefault="00A74694" w:rsidP="00AD30C3">
      <w:pPr>
        <w:pStyle w:val="bodytextnoindent"/>
        <w:widowControl w:val="0"/>
        <w:numPr>
          <w:ilvl w:val="0"/>
          <w:numId w:val="25"/>
        </w:numPr>
        <w:overflowPunct w:val="0"/>
        <w:autoSpaceDE w:val="0"/>
        <w:autoSpaceDN w:val="0"/>
        <w:adjustRightInd w:val="0"/>
        <w:spacing w:line="240" w:lineRule="atLeast"/>
        <w:jc w:val="center"/>
        <w:textAlignment w:val="baseline"/>
        <w:rPr>
          <w:rFonts w:ascii="SimSun" w:hAnsi="SimSun"/>
          <w:b/>
          <w:sz w:val="24"/>
          <w:lang w:val="en-US" w:eastAsia="zh-CN"/>
        </w:rPr>
      </w:pPr>
      <w:r w:rsidRPr="00440EDA">
        <w:rPr>
          <w:rFonts w:ascii="SimSun" w:hAnsi="SimSun" w:hint="eastAsia"/>
          <w:b/>
          <w:sz w:val="24"/>
          <w:lang w:val="en-US" w:eastAsia="zh-CN"/>
        </w:rPr>
        <w:t>拟议建议</w:t>
      </w:r>
    </w:p>
    <w:p w14:paraId="0B9E486A" w14:textId="77777777" w:rsidR="00A74694" w:rsidRPr="008E65AA" w:rsidRDefault="00C034BF" w:rsidP="00A23A4C">
      <w:pPr>
        <w:pStyle w:val="bodytextnoindent"/>
        <w:widowControl w:val="0"/>
        <w:numPr>
          <w:ilvl w:val="0"/>
          <w:numId w:val="7"/>
        </w:numPr>
        <w:tabs>
          <w:tab w:val="clear" w:pos="1080"/>
        </w:tabs>
        <w:overflowPunct w:val="0"/>
        <w:autoSpaceDE w:val="0"/>
        <w:autoSpaceDN w:val="0"/>
        <w:adjustRightInd w:val="0"/>
        <w:spacing w:line="240" w:lineRule="atLeast"/>
        <w:ind w:left="0" w:firstLine="0"/>
        <w:jc w:val="left"/>
        <w:textAlignment w:val="baseline"/>
        <w:rPr>
          <w:rFonts w:ascii="SimSun" w:hAnsi="SimSun"/>
          <w:sz w:val="24"/>
          <w:lang w:eastAsia="zh-CN"/>
        </w:rPr>
      </w:pPr>
      <w:r>
        <w:rPr>
          <w:rFonts w:ascii="SimSun" w:hAnsi="SimSun" w:cs="Microsoft YaHei" w:hint="eastAsia"/>
          <w:sz w:val="24"/>
          <w:lang w:eastAsia="zh-CN"/>
        </w:rPr>
        <w:t>根据</w:t>
      </w:r>
      <w:r w:rsidR="00A74694" w:rsidRPr="00440EDA">
        <w:rPr>
          <w:rFonts w:ascii="SimSun" w:hAnsi="SimSun" w:cs="Microsoft YaHei" w:hint="eastAsia"/>
          <w:sz w:val="24"/>
          <w:lang w:eastAsia="zh-CN"/>
        </w:rPr>
        <w:t>第</w:t>
      </w:r>
      <w:r w:rsidR="00A74694" w:rsidRPr="00440EDA">
        <w:rPr>
          <w:rFonts w:ascii="SimSun" w:hAnsi="SimSun" w:hint="eastAsia"/>
          <w:sz w:val="24"/>
          <w:lang w:eastAsia="zh-CN"/>
        </w:rPr>
        <w:t>8</w:t>
      </w:r>
      <w:r w:rsidR="00A74694" w:rsidRPr="00440EDA">
        <w:rPr>
          <w:rFonts w:ascii="SimSun" w:hAnsi="SimSun" w:cs="Microsoft YaHei" w:hint="eastAsia"/>
          <w:sz w:val="24"/>
          <w:lang w:eastAsia="zh-CN"/>
        </w:rPr>
        <w:t>（</w:t>
      </w:r>
      <w:r w:rsidR="00A74694" w:rsidRPr="0093107E">
        <w:rPr>
          <w:sz w:val="24"/>
          <w:lang w:eastAsia="zh-CN"/>
        </w:rPr>
        <w:t>j</w:t>
      </w:r>
      <w:r w:rsidR="00A74694" w:rsidRPr="00440EDA">
        <w:rPr>
          <w:rFonts w:ascii="SimSun" w:hAnsi="SimSun" w:cs="Microsoft YaHei" w:hint="eastAsia"/>
          <w:sz w:val="24"/>
          <w:lang w:eastAsia="zh-CN"/>
        </w:rPr>
        <w:t>）条工作组第十次会议</w:t>
      </w:r>
      <w:r>
        <w:rPr>
          <w:rFonts w:ascii="SimSun" w:hAnsi="SimSun" w:cs="Microsoft YaHei" w:hint="eastAsia"/>
          <w:sz w:val="24"/>
          <w:lang w:eastAsia="zh-CN"/>
        </w:rPr>
        <w:t>第１０/４号建议的要求</w:t>
      </w:r>
      <w:r w:rsidR="002E00C0" w:rsidRPr="00440EDA">
        <w:rPr>
          <w:rFonts w:ascii="SimSun" w:hAnsi="SimSun" w:cs="Microsoft YaHei" w:hint="eastAsia"/>
          <w:sz w:val="24"/>
          <w:lang w:eastAsia="zh-CN"/>
        </w:rPr>
        <w:t>，执行问题附属</w:t>
      </w:r>
      <w:r w:rsidR="00A74694" w:rsidRPr="00440EDA">
        <w:rPr>
          <w:rFonts w:ascii="SimSun" w:hAnsi="SimSun" w:cs="Microsoft YaHei" w:hint="eastAsia"/>
          <w:sz w:val="24"/>
          <w:lang w:eastAsia="zh-CN"/>
        </w:rPr>
        <w:t>机构</w:t>
      </w:r>
      <w:r>
        <w:rPr>
          <w:rFonts w:ascii="SimSun" w:hAnsi="SimSun" w:cs="Microsoft YaHei" w:hint="eastAsia"/>
          <w:sz w:val="24"/>
          <w:lang w:eastAsia="zh-CN"/>
        </w:rPr>
        <w:t>不妨建议</w:t>
      </w:r>
      <w:r w:rsidRPr="00440EDA">
        <w:rPr>
          <w:rFonts w:ascii="SimSun" w:hAnsi="SimSun" w:cs="Microsoft YaHei" w:hint="eastAsia"/>
          <w:sz w:val="24"/>
          <w:lang w:eastAsia="zh-CN"/>
        </w:rPr>
        <w:t>缔约方大会第十四届会议通过</w:t>
      </w:r>
      <w:r>
        <w:rPr>
          <w:rFonts w:ascii="SimSun" w:hAnsi="SimSun" w:cs="Microsoft YaHei" w:hint="eastAsia"/>
          <w:sz w:val="24"/>
          <w:lang w:eastAsia="zh-CN"/>
        </w:rPr>
        <w:t>措辞大致如下的决定</w:t>
      </w:r>
      <w:r w:rsidR="00A74694" w:rsidRPr="00440EDA">
        <w:rPr>
          <w:rFonts w:ascii="SimSun" w:hAnsi="SimSun" w:cs="Microsoft YaHei" w:hint="eastAsia"/>
          <w:sz w:val="24"/>
          <w:lang w:eastAsia="zh-CN"/>
        </w:rPr>
        <w:t>。</w:t>
      </w:r>
    </w:p>
    <w:p w14:paraId="524CC480" w14:textId="77777777" w:rsidR="008E65AA" w:rsidRPr="008E65AA" w:rsidRDefault="008E65AA" w:rsidP="0095170B">
      <w:pPr>
        <w:pStyle w:val="bodytextnoindent"/>
        <w:widowControl w:val="0"/>
        <w:tabs>
          <w:tab w:val="clear" w:pos="360"/>
        </w:tabs>
        <w:overflowPunct w:val="0"/>
        <w:autoSpaceDE w:val="0"/>
        <w:autoSpaceDN w:val="0"/>
        <w:adjustRightInd w:val="0"/>
        <w:spacing w:line="240" w:lineRule="atLeast"/>
        <w:ind w:left="576" w:right="576"/>
        <w:jc w:val="center"/>
        <w:textAlignment w:val="baseline"/>
        <w:rPr>
          <w:rFonts w:ascii="SimSun" w:hAnsi="SimSun"/>
          <w:b/>
          <w:sz w:val="24"/>
          <w:lang w:eastAsia="zh-CN"/>
        </w:rPr>
      </w:pPr>
      <w:r w:rsidRPr="008E65AA">
        <w:rPr>
          <w:rFonts w:ascii="SimSun" w:hAnsi="SimSun" w:hint="eastAsia"/>
          <w:b/>
          <w:sz w:val="24"/>
          <w:lang w:eastAsia="zh-CN"/>
        </w:rPr>
        <w:t>查明、监测和评估土著人民和地方社区对实现《2011-2020年生物多样性 战略计划和爱知生物多样性目标》所作贡献的方法指导要素非详尽指示性清单</w:t>
      </w:r>
    </w:p>
    <w:p w14:paraId="661B52F7" w14:textId="77777777" w:rsidR="00A74694" w:rsidRPr="00440EDA" w:rsidRDefault="00802B67" w:rsidP="00AD3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cs="Microsoft YaHei"/>
          <w:sz w:val="24"/>
          <w:szCs w:val="24"/>
        </w:rPr>
      </w:pPr>
      <w:r w:rsidRPr="00440EDA">
        <w:rPr>
          <w:rFonts w:ascii="SimSun" w:eastAsia="SimSun" w:hAnsi="SimSun" w:cs="Microsoft YaHei"/>
          <w:sz w:val="24"/>
          <w:szCs w:val="24"/>
        </w:rPr>
        <w:tab/>
      </w:r>
      <w:r w:rsidR="00A74694" w:rsidRPr="00440EDA">
        <w:rPr>
          <w:rFonts w:ascii="KaiTi" w:eastAsia="KaiTi" w:hAnsi="KaiTi" w:cs="Microsoft YaHei" w:hint="eastAsia"/>
          <w:sz w:val="24"/>
          <w:szCs w:val="24"/>
        </w:rPr>
        <w:t>缔约方大会</w:t>
      </w:r>
      <w:r w:rsidR="00A74694" w:rsidRPr="00440EDA">
        <w:rPr>
          <w:rFonts w:ascii="SimSun" w:eastAsia="SimSun" w:hAnsi="SimSun" w:cs="Microsoft YaHei" w:hint="eastAsia"/>
          <w:sz w:val="24"/>
          <w:szCs w:val="24"/>
        </w:rPr>
        <w:t>，</w:t>
      </w:r>
    </w:p>
    <w:p w14:paraId="414AC039" w14:textId="77777777" w:rsidR="00A74694" w:rsidRPr="00440EDA" w:rsidRDefault="00802B67" w:rsidP="00AD3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cs="Microsoft YaHei"/>
          <w:sz w:val="24"/>
          <w:szCs w:val="24"/>
        </w:rPr>
      </w:pPr>
      <w:r w:rsidRPr="00440EDA">
        <w:rPr>
          <w:rFonts w:ascii="SimSun" w:eastAsia="SimSun" w:hAnsi="SimSun" w:cs="Microsoft YaHei"/>
          <w:sz w:val="24"/>
          <w:szCs w:val="24"/>
        </w:rPr>
        <w:lastRenderedPageBreak/>
        <w:tab/>
      </w:r>
      <w:r w:rsidR="00A74694" w:rsidRPr="00440EDA">
        <w:rPr>
          <w:rFonts w:ascii="KaiTi" w:eastAsia="KaiTi" w:hAnsi="KaiTi" w:cs="Microsoft YaHei" w:hint="eastAsia"/>
          <w:sz w:val="24"/>
          <w:szCs w:val="24"/>
        </w:rPr>
        <w:t>回顾</w:t>
      </w:r>
      <w:r w:rsidR="00A74694" w:rsidRPr="00440EDA">
        <w:rPr>
          <w:rFonts w:ascii="SimSun" w:eastAsia="SimSun" w:hAnsi="SimSun" w:cs="Microsoft YaHei" w:hint="eastAsia"/>
          <w:sz w:val="24"/>
          <w:szCs w:val="24"/>
        </w:rPr>
        <w:t>第</w:t>
      </w:r>
      <w:r w:rsidR="00A74694" w:rsidRPr="0093107E">
        <w:rPr>
          <w:rFonts w:ascii="Times New Roman" w:eastAsia="SimSun" w:hAnsi="Times New Roman" w:cs="Times New Roman"/>
          <w:sz w:val="24"/>
          <w:szCs w:val="24"/>
        </w:rPr>
        <w:t>XIII/20</w:t>
      </w:r>
      <w:r w:rsidR="00A74694" w:rsidRPr="00440EDA">
        <w:rPr>
          <w:rFonts w:ascii="SimSun" w:eastAsia="SimSun" w:hAnsi="SimSun" w:cs="Microsoft YaHei" w:hint="eastAsia"/>
          <w:sz w:val="24"/>
          <w:szCs w:val="24"/>
        </w:rPr>
        <w:t>号决定，其中缔约方大会请执行秘书</w:t>
      </w:r>
      <w:r w:rsidR="00D817CA" w:rsidRPr="00440EDA">
        <w:rPr>
          <w:rFonts w:ascii="SimSun" w:eastAsia="SimSun" w:hAnsi="SimSun" w:cs="Microsoft YaHei" w:hint="eastAsia"/>
          <w:sz w:val="24"/>
          <w:szCs w:val="24"/>
        </w:rPr>
        <w:t>拟定关于</w:t>
      </w:r>
      <w:r w:rsidR="00A62FED" w:rsidRPr="00440EDA">
        <w:rPr>
          <w:rFonts w:ascii="SimSun" w:eastAsia="SimSun" w:hAnsi="SimSun" w:cs="Microsoft YaHei" w:hint="eastAsia"/>
          <w:sz w:val="24"/>
          <w:szCs w:val="24"/>
        </w:rPr>
        <w:t>土著</w:t>
      </w:r>
      <w:r w:rsidR="00A74694" w:rsidRPr="00440EDA">
        <w:rPr>
          <w:rFonts w:ascii="SimSun" w:eastAsia="SimSun" w:hAnsi="SimSun" w:cs="Microsoft YaHei" w:hint="eastAsia"/>
          <w:sz w:val="24"/>
          <w:szCs w:val="24"/>
        </w:rPr>
        <w:t>人民和</w:t>
      </w:r>
      <w:r w:rsidR="00A62FED" w:rsidRPr="00440EDA">
        <w:rPr>
          <w:rFonts w:ascii="SimSun" w:eastAsia="SimSun" w:hAnsi="SimSun" w:cs="Microsoft YaHei" w:hint="eastAsia"/>
          <w:sz w:val="24"/>
          <w:szCs w:val="24"/>
        </w:rPr>
        <w:t>地方社区</w:t>
      </w:r>
      <w:r w:rsidR="00A74694" w:rsidRPr="00440EDA">
        <w:rPr>
          <w:rFonts w:ascii="SimSun" w:eastAsia="SimSun" w:hAnsi="SimSun" w:cs="Microsoft YaHei" w:hint="eastAsia"/>
          <w:sz w:val="24"/>
          <w:szCs w:val="24"/>
        </w:rPr>
        <w:t>贡献的方法指导</w:t>
      </w:r>
      <w:r w:rsidR="00D817CA" w:rsidRPr="00440EDA">
        <w:rPr>
          <w:rFonts w:ascii="SimSun" w:eastAsia="SimSun" w:hAnsi="SimSun" w:cs="Microsoft YaHei" w:hint="eastAsia"/>
          <w:sz w:val="24"/>
          <w:szCs w:val="24"/>
        </w:rPr>
        <w:t>要素</w:t>
      </w:r>
      <w:r w:rsidR="00A74694" w:rsidRPr="00440EDA">
        <w:rPr>
          <w:rFonts w:ascii="SimSun" w:eastAsia="SimSun" w:hAnsi="SimSun" w:cs="Microsoft YaHei" w:hint="eastAsia"/>
          <w:sz w:val="24"/>
          <w:szCs w:val="24"/>
        </w:rPr>
        <w:t>，</w:t>
      </w:r>
    </w:p>
    <w:p w14:paraId="6BBD1329" w14:textId="77777777" w:rsidR="00D817CA" w:rsidRPr="008E65AA" w:rsidRDefault="008E65AA" w:rsidP="008E65AA">
      <w:pPr>
        <w:pStyle w:val="HTMLPreformatted"/>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576"/>
        <w:rPr>
          <w:rFonts w:ascii="SimSun" w:hAnsi="SimSun"/>
          <w:sz w:val="24"/>
          <w:szCs w:val="24"/>
        </w:rPr>
      </w:pPr>
      <w:r w:rsidRPr="008E65AA">
        <w:rPr>
          <w:rFonts w:ascii="KaiTi" w:eastAsia="KaiTi" w:hAnsi="KaiTi" w:cs="Microsoft YaHei" w:hint="eastAsia"/>
          <w:sz w:val="24"/>
          <w:szCs w:val="24"/>
        </w:rPr>
        <w:t>欢迎</w:t>
      </w:r>
      <w:r w:rsidRPr="008E65AA">
        <w:rPr>
          <w:rFonts w:ascii="SimSun" w:eastAsia="SimSun" w:hAnsi="SimSun" w:cs="Microsoft YaHei" w:hint="eastAsia"/>
          <w:sz w:val="24"/>
          <w:szCs w:val="24"/>
        </w:rPr>
        <w:t>本决定附件所载查明</w:t>
      </w:r>
      <w:r w:rsidRPr="008E65AA">
        <w:rPr>
          <w:rFonts w:ascii="SimSun" w:hAnsi="SimSun" w:cs="Microsoft YaHei" w:hint="eastAsia"/>
          <w:sz w:val="24"/>
          <w:szCs w:val="24"/>
        </w:rPr>
        <w:t>、监测和评估土著人民和地方社区对实现《2011-2020年生物多样性战略计划和爱知生物多样性目标》所作贡献的方法指导要素非详尽指示性清单；</w:t>
      </w:r>
    </w:p>
    <w:p w14:paraId="4F94FE89" w14:textId="77777777" w:rsidR="008E65AA" w:rsidRPr="00440EDA" w:rsidRDefault="008E65AA" w:rsidP="008E65AA">
      <w:pPr>
        <w:pStyle w:val="HTMLPreformatted"/>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576"/>
        <w:rPr>
          <w:rFonts w:ascii="SimSun" w:eastAsia="SimSun" w:hAnsi="SimSun"/>
          <w:sz w:val="24"/>
          <w:szCs w:val="24"/>
        </w:rPr>
      </w:pPr>
      <w:r w:rsidRPr="008E65AA">
        <w:rPr>
          <w:rFonts w:ascii="KaiTi" w:eastAsia="KaiTi" w:hAnsi="KaiTi" w:cs="Microsoft YaHei" w:hint="eastAsia"/>
          <w:sz w:val="24"/>
          <w:szCs w:val="24"/>
        </w:rPr>
        <w:t>邀请</w:t>
      </w:r>
      <w:r w:rsidRPr="008E65AA">
        <w:rPr>
          <w:rFonts w:ascii="SimSun" w:eastAsia="SimSun" w:hAnsi="SimSun" w:hint="eastAsia"/>
          <w:sz w:val="24"/>
          <w:szCs w:val="24"/>
        </w:rPr>
        <w:t>各缔约方、其他国家政府和有关利益攸关方利用第</w:t>
      </w:r>
      <w:r w:rsidRPr="008E65AA">
        <w:rPr>
          <w:rFonts w:ascii="Times New Roman" w:eastAsia="SimSun" w:hAnsi="Times New Roman" w:cs="Times New Roman"/>
          <w:sz w:val="24"/>
          <w:szCs w:val="24"/>
        </w:rPr>
        <w:t>XIII/20</w:t>
      </w:r>
      <w:r w:rsidRPr="008E65AA">
        <w:rPr>
          <w:rFonts w:ascii="SimSun" w:eastAsia="SimSun" w:hAnsi="SimSun" w:hint="eastAsia"/>
          <w:sz w:val="24"/>
          <w:szCs w:val="24"/>
        </w:rPr>
        <w:t>号决定附件所载关于评估土著人民和地方社区集体行动的贡献的指导原则，并在设计和应用评估土著人民和地方</w:t>
      </w:r>
      <w:r w:rsidRPr="008E65AA">
        <w:rPr>
          <w:rFonts w:ascii="SimSun" w:hAnsi="SimSun" w:cs="Microsoft YaHei" w:hint="eastAsia"/>
          <w:sz w:val="24"/>
          <w:szCs w:val="24"/>
        </w:rPr>
        <w:t>社区</w:t>
      </w:r>
      <w:r w:rsidRPr="008E65AA">
        <w:rPr>
          <w:rFonts w:ascii="SimSun" w:eastAsia="SimSun" w:hAnsi="SimSun" w:hint="eastAsia"/>
          <w:sz w:val="24"/>
          <w:szCs w:val="24"/>
        </w:rPr>
        <w:t>对实现《2011-2020年生物多样性战略计划和爱知生物多样性目标》所作贡献的方法以及在通过财务报告机制提交报告时，考虑使用本决定附件所载方法指导要素非详尽指示性清单。</w:t>
      </w:r>
    </w:p>
    <w:p w14:paraId="21F5A450" w14:textId="77777777" w:rsidR="00A74694" w:rsidRPr="00440EDA" w:rsidRDefault="00874A68" w:rsidP="00404E9D">
      <w:pPr>
        <w:pStyle w:val="bodytextnoindent"/>
        <w:widowControl w:val="0"/>
        <w:tabs>
          <w:tab w:val="clear" w:pos="360"/>
        </w:tabs>
        <w:overflowPunct w:val="0"/>
        <w:autoSpaceDE w:val="0"/>
        <w:autoSpaceDN w:val="0"/>
        <w:adjustRightInd w:val="0"/>
        <w:spacing w:before="240" w:line="240" w:lineRule="atLeast"/>
        <w:jc w:val="center"/>
        <w:textAlignment w:val="baseline"/>
        <w:rPr>
          <w:rFonts w:ascii="KaiTi" w:eastAsia="KaiTi" w:hAnsi="KaiTi"/>
          <w:sz w:val="24"/>
          <w:lang w:val="en-US" w:eastAsia="zh-CN"/>
        </w:rPr>
      </w:pPr>
      <w:r w:rsidRPr="00440EDA">
        <w:rPr>
          <w:rFonts w:ascii="KaiTi" w:eastAsia="KaiTi" w:hAnsi="KaiTi" w:hint="eastAsia"/>
          <w:sz w:val="24"/>
          <w:lang w:val="en-US" w:eastAsia="zh-CN"/>
        </w:rPr>
        <w:t>附件</w:t>
      </w:r>
    </w:p>
    <w:p w14:paraId="67AD6308" w14:textId="77777777" w:rsidR="00874A68" w:rsidRPr="00440EDA" w:rsidRDefault="00874A68" w:rsidP="00AD30C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val="en-US" w:eastAsia="zh-CN"/>
        </w:rPr>
      </w:pPr>
      <w:r w:rsidRPr="00440EDA">
        <w:rPr>
          <w:rFonts w:ascii="SimSun" w:hAnsi="SimSun" w:hint="eastAsia"/>
          <w:b/>
          <w:sz w:val="24"/>
          <w:lang w:val="en-US" w:eastAsia="zh-CN"/>
        </w:rPr>
        <w:t>方法指导要素清单</w:t>
      </w:r>
    </w:p>
    <w:p w14:paraId="01BD1F2C" w14:textId="77777777" w:rsidR="00874A68" w:rsidRPr="00440EDA" w:rsidRDefault="00874A68" w:rsidP="00AD30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rPr>
          <w:rFonts w:ascii="SimSun" w:eastAsia="SimSun" w:hAnsi="SimSun" w:cs="Microsoft YaHei"/>
          <w:sz w:val="24"/>
          <w:szCs w:val="24"/>
        </w:rPr>
      </w:pPr>
      <w:r w:rsidRPr="00440EDA">
        <w:rPr>
          <w:rFonts w:ascii="SimSun" w:eastAsia="SimSun" w:hAnsi="SimSun" w:cs="Microsoft YaHei"/>
          <w:sz w:val="24"/>
          <w:szCs w:val="24"/>
        </w:rPr>
        <w:tab/>
      </w:r>
      <w:r w:rsidR="006D79D6" w:rsidRPr="00440EDA">
        <w:rPr>
          <w:rFonts w:ascii="SimSun" w:eastAsia="SimSun" w:hAnsi="SimSun" w:cs="Microsoft YaHei" w:hint="eastAsia"/>
          <w:sz w:val="24"/>
          <w:szCs w:val="24"/>
        </w:rPr>
        <w:t>鼓励查明、监测和评估</w:t>
      </w:r>
      <w:r w:rsidR="00A62FED" w:rsidRPr="00440EDA">
        <w:rPr>
          <w:rFonts w:ascii="SimSun" w:eastAsia="SimSun" w:hAnsi="SimSun" w:cs="Microsoft YaHei" w:hint="eastAsia"/>
          <w:sz w:val="24"/>
          <w:szCs w:val="24"/>
        </w:rPr>
        <w:t>土著</w:t>
      </w:r>
      <w:r w:rsidR="006D79D6" w:rsidRPr="00440EDA">
        <w:rPr>
          <w:rFonts w:ascii="SimSun" w:eastAsia="SimSun" w:hAnsi="SimSun" w:cs="Microsoft YaHei" w:hint="eastAsia"/>
          <w:sz w:val="24"/>
          <w:szCs w:val="24"/>
        </w:rPr>
        <w:t>人民和地方社区对实现《</w:t>
      </w:r>
      <w:r w:rsidR="006D79D6" w:rsidRPr="00440EDA">
        <w:rPr>
          <w:rFonts w:ascii="SimSun" w:eastAsia="SimSun" w:hAnsi="SimSun" w:hint="eastAsia"/>
          <w:sz w:val="24"/>
          <w:szCs w:val="24"/>
        </w:rPr>
        <w:t>2011-2020</w:t>
      </w:r>
      <w:r w:rsidR="006D79D6" w:rsidRPr="00440EDA">
        <w:rPr>
          <w:rFonts w:ascii="SimSun" w:eastAsia="SimSun" w:hAnsi="SimSun" w:cs="Microsoft YaHei" w:hint="eastAsia"/>
          <w:sz w:val="24"/>
          <w:szCs w:val="24"/>
        </w:rPr>
        <w:t>年生物多样性战略计划和爱知生物多样性目标</w:t>
      </w:r>
      <w:r w:rsidR="00A23A4C" w:rsidRPr="00440EDA">
        <w:rPr>
          <w:rFonts w:ascii="SimSun" w:eastAsia="SimSun" w:hAnsi="SimSun" w:cs="Microsoft YaHei" w:hint="eastAsia"/>
          <w:sz w:val="24"/>
          <w:szCs w:val="24"/>
        </w:rPr>
        <w:t>》</w:t>
      </w:r>
      <w:r w:rsidR="006D79D6" w:rsidRPr="00440EDA">
        <w:rPr>
          <w:rFonts w:ascii="SimSun" w:eastAsia="SimSun" w:hAnsi="SimSun" w:cs="Microsoft YaHei" w:hint="eastAsia"/>
          <w:sz w:val="24"/>
          <w:szCs w:val="24"/>
        </w:rPr>
        <w:t>所作贡献的方法利用生物多样性公约缔约方</w:t>
      </w:r>
      <w:proofErr w:type="gramStart"/>
      <w:r w:rsidR="006D79D6" w:rsidRPr="00440EDA">
        <w:rPr>
          <w:rFonts w:ascii="SimSun" w:eastAsia="SimSun" w:hAnsi="SimSun" w:cs="Microsoft YaHei" w:hint="eastAsia"/>
          <w:sz w:val="24"/>
          <w:szCs w:val="24"/>
        </w:rPr>
        <w:t>大会第</w:t>
      </w:r>
      <w:proofErr w:type="gramEnd"/>
      <w:r w:rsidR="006D79D6" w:rsidRPr="00762EA3">
        <w:rPr>
          <w:rFonts w:ascii="Times New Roman" w:eastAsia="SimSun" w:hAnsi="Times New Roman" w:cs="Times New Roman"/>
          <w:iCs/>
          <w:snapToGrid w:val="0"/>
          <w:kern w:val="22"/>
          <w:sz w:val="24"/>
          <w:szCs w:val="24"/>
        </w:rPr>
        <w:t>XIII/20</w:t>
      </w:r>
      <w:r w:rsidR="006D79D6" w:rsidRPr="00440EDA">
        <w:rPr>
          <w:rFonts w:ascii="SimSun" w:eastAsia="SimSun" w:hAnsi="SimSun" w:hint="eastAsia"/>
          <w:iCs/>
          <w:snapToGrid w:val="0"/>
          <w:kern w:val="22"/>
          <w:sz w:val="24"/>
          <w:szCs w:val="24"/>
        </w:rPr>
        <w:t>号决定所载</w:t>
      </w:r>
      <w:r w:rsidR="006D79D6" w:rsidRPr="00440EDA">
        <w:rPr>
          <w:rFonts w:ascii="SimSun" w:eastAsia="SimSun" w:hAnsi="SimSun" w:cs="Microsoft YaHei" w:hint="eastAsia"/>
          <w:sz w:val="24"/>
          <w:szCs w:val="24"/>
        </w:rPr>
        <w:t>指导原则来</w:t>
      </w:r>
      <w:r w:rsidR="0042380C" w:rsidRPr="00440EDA">
        <w:rPr>
          <w:rFonts w:ascii="SimSun" w:eastAsia="SimSun" w:hAnsi="SimSun" w:cs="Microsoft YaHei" w:hint="eastAsia"/>
          <w:sz w:val="24"/>
          <w:szCs w:val="24"/>
        </w:rPr>
        <w:t>构建</w:t>
      </w:r>
      <w:r w:rsidR="006D79D6" w:rsidRPr="00440EDA">
        <w:rPr>
          <w:rFonts w:ascii="SimSun" w:eastAsia="SimSun" w:hAnsi="SimSun" w:cs="Microsoft YaHei" w:hint="eastAsia"/>
          <w:sz w:val="24"/>
          <w:szCs w:val="24"/>
        </w:rPr>
        <w:t>和指导此种方法的设计和应用，并请在其设计和应用</w:t>
      </w:r>
      <w:r w:rsidR="008A1135" w:rsidRPr="00440EDA">
        <w:rPr>
          <w:rFonts w:ascii="SimSun" w:eastAsia="SimSun" w:hAnsi="SimSun" w:cs="Microsoft YaHei" w:hint="eastAsia"/>
          <w:sz w:val="24"/>
          <w:szCs w:val="24"/>
        </w:rPr>
        <w:t>中</w:t>
      </w:r>
      <w:r w:rsidR="006D79D6" w:rsidRPr="00440EDA">
        <w:rPr>
          <w:rFonts w:ascii="SimSun" w:eastAsia="SimSun" w:hAnsi="SimSun" w:cs="Microsoft YaHei" w:hint="eastAsia"/>
          <w:sz w:val="24"/>
          <w:szCs w:val="24"/>
        </w:rPr>
        <w:t>考虑下列方法要素非详尽指示性清单</w:t>
      </w:r>
      <w:r w:rsidRPr="00440EDA">
        <w:rPr>
          <w:rFonts w:ascii="SimSun" w:eastAsia="SimSun" w:hAnsi="SimSun" w:cs="Microsoft YaHei" w:hint="eastAsia"/>
          <w:sz w:val="24"/>
          <w:szCs w:val="24"/>
        </w:rPr>
        <w:t>：</w:t>
      </w:r>
    </w:p>
    <w:p w14:paraId="4F6198BA" w14:textId="77777777" w:rsidR="00874A68" w:rsidRPr="00440EDA" w:rsidRDefault="00F3469C"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承认</w:t>
      </w:r>
      <w:r w:rsidR="00874A68" w:rsidRPr="00440EDA">
        <w:rPr>
          <w:rFonts w:ascii="SimSun" w:eastAsia="SimSun" w:hAnsi="SimSun" w:cs="Microsoft YaHei" w:hint="eastAsia"/>
          <w:sz w:val="24"/>
          <w:szCs w:val="24"/>
        </w:rPr>
        <w:t>并充分纳入传统知识，确保知识体系的互补性，</w:t>
      </w:r>
      <w:r w:rsidRPr="00440EDA">
        <w:rPr>
          <w:rFonts w:ascii="SimSun" w:eastAsia="SimSun" w:hAnsi="SimSun" w:cs="Microsoft YaHei" w:hint="eastAsia"/>
          <w:sz w:val="24"/>
          <w:szCs w:val="24"/>
        </w:rPr>
        <w:t>为包括科学在内的</w:t>
      </w:r>
      <w:r w:rsidR="00874A68" w:rsidRPr="00440EDA">
        <w:rPr>
          <w:rFonts w:ascii="SimSun" w:eastAsia="SimSun" w:hAnsi="SimSun" w:cs="Microsoft YaHei" w:hint="eastAsia"/>
          <w:sz w:val="24"/>
          <w:szCs w:val="24"/>
        </w:rPr>
        <w:t>知识体系</w:t>
      </w:r>
      <w:r w:rsidRPr="00440EDA">
        <w:rPr>
          <w:rFonts w:ascii="SimSun" w:eastAsia="SimSun" w:hAnsi="SimSun" w:cs="Microsoft YaHei" w:hint="eastAsia"/>
          <w:sz w:val="24"/>
          <w:szCs w:val="24"/>
        </w:rPr>
        <w:t>和进程之间的有效对话创造条件，促进</w:t>
      </w:r>
      <w:r w:rsidR="00874A68" w:rsidRPr="00440EDA">
        <w:rPr>
          <w:rFonts w:ascii="SimSun" w:eastAsia="SimSun" w:hAnsi="SimSun" w:cs="Microsoft YaHei" w:hint="eastAsia"/>
          <w:sz w:val="24"/>
          <w:szCs w:val="24"/>
        </w:rPr>
        <w:t>共同创造</w:t>
      </w:r>
      <w:r w:rsidRPr="00440EDA">
        <w:rPr>
          <w:rFonts w:ascii="SimSun" w:eastAsia="SimSun" w:hAnsi="SimSun" w:cs="Microsoft YaHei" w:hint="eastAsia"/>
          <w:sz w:val="24"/>
          <w:szCs w:val="24"/>
        </w:rPr>
        <w:t>全新</w:t>
      </w:r>
      <w:r w:rsidR="00874A68" w:rsidRPr="00440EDA">
        <w:rPr>
          <w:rFonts w:ascii="SimSun" w:eastAsia="SimSun" w:hAnsi="SimSun" w:cs="Microsoft YaHei" w:hint="eastAsia"/>
          <w:sz w:val="24"/>
          <w:szCs w:val="24"/>
        </w:rPr>
        <w:t>知识</w:t>
      </w:r>
      <w:r w:rsidR="001217E7" w:rsidRPr="00440EDA">
        <w:rPr>
          <w:rFonts w:ascii="SimSun" w:eastAsia="SimSun" w:hAnsi="SimSun" w:hint="eastAsia"/>
          <w:sz w:val="24"/>
          <w:szCs w:val="24"/>
        </w:rPr>
        <w:t>；</w:t>
      </w:r>
    </w:p>
    <w:p w14:paraId="6E2CE4D2" w14:textId="77777777" w:rsidR="00874A68" w:rsidRPr="00440EDA" w:rsidRDefault="00874A68"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根据具体情况</w:t>
      </w:r>
      <w:r w:rsidR="00CF7A59" w:rsidRPr="00440EDA">
        <w:rPr>
          <w:rFonts w:ascii="SimSun" w:eastAsia="SimSun" w:hAnsi="SimSun" w:cs="Microsoft YaHei" w:hint="eastAsia"/>
          <w:sz w:val="24"/>
          <w:szCs w:val="24"/>
        </w:rPr>
        <w:t>的</w:t>
      </w:r>
      <w:r w:rsidR="00CD4244" w:rsidRPr="00440EDA">
        <w:rPr>
          <w:rFonts w:ascii="SimSun" w:eastAsia="SimSun" w:hAnsi="SimSun" w:cs="Microsoft YaHei" w:hint="eastAsia"/>
          <w:sz w:val="24"/>
          <w:szCs w:val="24"/>
        </w:rPr>
        <w:t>需要列入多种方法</w:t>
      </w:r>
      <w:r w:rsidRPr="00440EDA">
        <w:rPr>
          <w:rFonts w:ascii="SimSun" w:eastAsia="SimSun" w:hAnsi="SimSun" w:cs="Microsoft YaHei" w:hint="eastAsia"/>
          <w:sz w:val="24"/>
          <w:szCs w:val="24"/>
        </w:rPr>
        <w:t>，考虑到</w:t>
      </w:r>
      <w:r w:rsidR="00CD4244" w:rsidRPr="00440EDA">
        <w:rPr>
          <w:rFonts w:ascii="SimSun" w:eastAsia="SimSun" w:hAnsi="SimSun" w:cs="Microsoft YaHei" w:hint="eastAsia"/>
          <w:sz w:val="24"/>
          <w:szCs w:val="24"/>
        </w:rPr>
        <w:t>国情</w:t>
      </w:r>
      <w:r w:rsidRPr="00440EDA">
        <w:rPr>
          <w:rFonts w:ascii="SimSun" w:eastAsia="SimSun" w:hAnsi="SimSun" w:cs="Microsoft YaHei" w:hint="eastAsia"/>
          <w:sz w:val="24"/>
          <w:szCs w:val="24"/>
        </w:rPr>
        <w:t>的多样性以及</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人民和</w:t>
      </w:r>
      <w:r w:rsidR="00A62FED" w:rsidRPr="00440EDA">
        <w:rPr>
          <w:rFonts w:ascii="SimSun" w:eastAsia="SimSun" w:hAnsi="SimSun" w:cs="Microsoft YaHei" w:hint="eastAsia"/>
          <w:sz w:val="24"/>
          <w:szCs w:val="24"/>
        </w:rPr>
        <w:t>地方社区</w:t>
      </w:r>
      <w:r w:rsidRPr="00440EDA">
        <w:rPr>
          <w:rFonts w:ascii="SimSun" w:eastAsia="SimSun" w:hAnsi="SimSun" w:cs="Microsoft YaHei" w:hint="eastAsia"/>
          <w:sz w:val="24"/>
          <w:szCs w:val="24"/>
        </w:rPr>
        <w:t>文化</w:t>
      </w:r>
      <w:r w:rsidR="00CD4244" w:rsidRPr="00440EDA">
        <w:rPr>
          <w:rFonts w:ascii="SimSun" w:eastAsia="SimSun" w:hAnsi="SimSun" w:cs="Microsoft YaHei" w:hint="eastAsia"/>
          <w:sz w:val="24"/>
          <w:szCs w:val="24"/>
        </w:rPr>
        <w:t>的</w:t>
      </w:r>
      <w:r w:rsidRPr="00440EDA">
        <w:rPr>
          <w:rFonts w:ascii="SimSun" w:eastAsia="SimSun" w:hAnsi="SimSun" w:cs="Microsoft YaHei" w:hint="eastAsia"/>
          <w:sz w:val="24"/>
          <w:szCs w:val="24"/>
        </w:rPr>
        <w:t>多样性，</w:t>
      </w:r>
      <w:r w:rsidR="00CD4244" w:rsidRPr="00440EDA">
        <w:rPr>
          <w:rFonts w:ascii="SimSun" w:eastAsia="SimSun" w:hAnsi="SimSun" w:cs="Microsoft YaHei" w:hint="eastAsia"/>
          <w:sz w:val="24"/>
          <w:szCs w:val="24"/>
        </w:rPr>
        <w:t>因地适宜地适用方法</w:t>
      </w:r>
      <w:r w:rsidR="001217E7" w:rsidRPr="00440EDA">
        <w:rPr>
          <w:rFonts w:ascii="SimSun" w:eastAsia="SimSun" w:hAnsi="SimSun" w:hint="eastAsia"/>
          <w:sz w:val="24"/>
          <w:szCs w:val="24"/>
        </w:rPr>
        <w:t>；</w:t>
      </w:r>
    </w:p>
    <w:p w14:paraId="4B53478C" w14:textId="77777777" w:rsidR="00874A68" w:rsidRPr="00440EDA" w:rsidRDefault="00CD4244"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承认对保护和</w:t>
      </w:r>
      <w:proofErr w:type="gramStart"/>
      <w:r w:rsidRPr="00440EDA">
        <w:rPr>
          <w:rFonts w:ascii="SimSun" w:eastAsia="SimSun" w:hAnsi="SimSun" w:cs="Microsoft YaHei" w:hint="eastAsia"/>
          <w:sz w:val="24"/>
          <w:szCs w:val="24"/>
        </w:rPr>
        <w:t>可</w:t>
      </w:r>
      <w:proofErr w:type="gramEnd"/>
      <w:r w:rsidRPr="00440EDA">
        <w:rPr>
          <w:rFonts w:ascii="SimSun" w:eastAsia="SimSun" w:hAnsi="SimSun" w:cs="Microsoft YaHei" w:hint="eastAsia"/>
          <w:sz w:val="24"/>
          <w:szCs w:val="24"/>
        </w:rPr>
        <w:t>持续利用生物多样性的价值</w:t>
      </w:r>
      <w:r w:rsidR="00874A68" w:rsidRPr="00440EDA">
        <w:rPr>
          <w:rFonts w:ascii="SimSun" w:eastAsia="SimSun" w:hAnsi="SimSun" w:cs="Microsoft YaHei" w:hint="eastAsia"/>
          <w:sz w:val="24"/>
          <w:szCs w:val="24"/>
        </w:rPr>
        <w:t>包括社会</w:t>
      </w:r>
      <w:r w:rsidRPr="00440EDA">
        <w:rPr>
          <w:rFonts w:ascii="SimSun" w:eastAsia="SimSun" w:hAnsi="SimSun" w:cs="Microsoft YaHei" w:hint="eastAsia"/>
          <w:sz w:val="24"/>
          <w:szCs w:val="24"/>
        </w:rPr>
        <w:t>、</w:t>
      </w:r>
      <w:r w:rsidR="00874A68" w:rsidRPr="00440EDA">
        <w:rPr>
          <w:rFonts w:ascii="SimSun" w:eastAsia="SimSun" w:hAnsi="SimSun" w:cs="Microsoft YaHei" w:hint="eastAsia"/>
          <w:sz w:val="24"/>
          <w:szCs w:val="24"/>
        </w:rPr>
        <w:t>经济</w:t>
      </w:r>
      <w:r w:rsidRPr="00440EDA">
        <w:rPr>
          <w:rFonts w:ascii="SimSun" w:eastAsia="SimSun" w:hAnsi="SimSun" w:cs="Microsoft YaHei" w:hint="eastAsia"/>
          <w:sz w:val="24"/>
          <w:szCs w:val="24"/>
        </w:rPr>
        <w:t>、</w:t>
      </w:r>
      <w:r w:rsidR="00874A68" w:rsidRPr="00440EDA">
        <w:rPr>
          <w:rFonts w:ascii="SimSun" w:eastAsia="SimSun" w:hAnsi="SimSun" w:cs="Microsoft YaHei" w:hint="eastAsia"/>
          <w:sz w:val="24"/>
          <w:szCs w:val="24"/>
        </w:rPr>
        <w:t>文化</w:t>
      </w:r>
      <w:r w:rsidRPr="00440EDA">
        <w:rPr>
          <w:rFonts w:ascii="SimSun" w:eastAsia="SimSun" w:hAnsi="SimSun" w:cs="Microsoft YaHei" w:hint="eastAsia"/>
          <w:sz w:val="24"/>
          <w:szCs w:val="24"/>
        </w:rPr>
        <w:t>、</w:t>
      </w:r>
      <w:r w:rsidR="00874A68" w:rsidRPr="00440EDA">
        <w:rPr>
          <w:rFonts w:ascii="SimSun" w:eastAsia="SimSun" w:hAnsi="SimSun" w:cs="Microsoft YaHei" w:hint="eastAsia"/>
          <w:sz w:val="24"/>
          <w:szCs w:val="24"/>
        </w:rPr>
        <w:t>精神价值的多重视角和世界观，并在选择方法和工具时</w:t>
      </w:r>
      <w:r w:rsidRPr="00440EDA">
        <w:rPr>
          <w:rFonts w:ascii="SimSun" w:eastAsia="SimSun" w:hAnsi="SimSun" w:cs="Microsoft YaHei" w:hint="eastAsia"/>
          <w:sz w:val="24"/>
          <w:szCs w:val="24"/>
        </w:rPr>
        <w:t>予以反映</w:t>
      </w:r>
      <w:r w:rsidR="001217E7" w:rsidRPr="00440EDA">
        <w:rPr>
          <w:rFonts w:ascii="SimSun" w:eastAsia="SimSun" w:hAnsi="SimSun" w:hint="eastAsia"/>
          <w:sz w:val="24"/>
          <w:szCs w:val="24"/>
        </w:rPr>
        <w:t>；</w:t>
      </w:r>
    </w:p>
    <w:p w14:paraId="54EC980E" w14:textId="77777777" w:rsidR="00874A68" w:rsidRPr="00440EDA" w:rsidRDefault="0082502A"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使用</w:t>
      </w:r>
      <w:r w:rsidR="00874A68" w:rsidRPr="00440EDA">
        <w:rPr>
          <w:rFonts w:ascii="SimSun" w:eastAsia="SimSun" w:hAnsi="SimSun" w:cs="Microsoft YaHei" w:hint="eastAsia"/>
          <w:sz w:val="24"/>
          <w:szCs w:val="24"/>
        </w:rPr>
        <w:t>混合</w:t>
      </w:r>
      <w:r w:rsidRPr="00440EDA">
        <w:rPr>
          <w:rFonts w:ascii="SimSun" w:eastAsia="SimSun" w:hAnsi="SimSun" w:cs="Microsoft YaHei" w:hint="eastAsia"/>
          <w:sz w:val="24"/>
          <w:szCs w:val="24"/>
        </w:rPr>
        <w:t>研究</w:t>
      </w:r>
      <w:r w:rsidR="00874A68" w:rsidRPr="00440EDA">
        <w:rPr>
          <w:rFonts w:ascii="SimSun" w:eastAsia="SimSun" w:hAnsi="SimSun" w:cs="Microsoft YaHei" w:hint="eastAsia"/>
          <w:sz w:val="24"/>
          <w:szCs w:val="24"/>
        </w:rPr>
        <w:t>方法和可以处理不同类型的数据特别是</w:t>
      </w:r>
      <w:r w:rsidRPr="00440EDA">
        <w:rPr>
          <w:rFonts w:ascii="SimSun" w:eastAsia="SimSun" w:hAnsi="SimSun" w:cs="Microsoft YaHei" w:hint="eastAsia"/>
          <w:sz w:val="24"/>
          <w:szCs w:val="24"/>
        </w:rPr>
        <w:t>结合</w:t>
      </w:r>
      <w:r w:rsidR="00874A68" w:rsidRPr="00440EDA">
        <w:rPr>
          <w:rFonts w:ascii="SimSun" w:eastAsia="SimSun" w:hAnsi="SimSun" w:cs="Microsoft YaHei" w:hint="eastAsia"/>
          <w:sz w:val="24"/>
          <w:szCs w:val="24"/>
        </w:rPr>
        <w:t>定量和定性信息和数据的</w:t>
      </w:r>
      <w:r w:rsidRPr="00440EDA">
        <w:rPr>
          <w:rFonts w:ascii="SimSun" w:eastAsia="SimSun" w:hAnsi="SimSun" w:cs="Microsoft YaHei" w:hint="eastAsia"/>
          <w:sz w:val="24"/>
          <w:szCs w:val="24"/>
        </w:rPr>
        <w:t>其他方法</w:t>
      </w:r>
      <w:r w:rsidR="001217E7" w:rsidRPr="00440EDA">
        <w:rPr>
          <w:rFonts w:ascii="SimSun" w:eastAsia="SimSun" w:hAnsi="SimSun" w:hint="eastAsia"/>
          <w:sz w:val="24"/>
          <w:szCs w:val="24"/>
        </w:rPr>
        <w:t>；</w:t>
      </w:r>
    </w:p>
    <w:p w14:paraId="139234E5" w14:textId="77777777" w:rsidR="00874A68" w:rsidRPr="00440EDA" w:rsidRDefault="00874A68"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采用多尺度</w:t>
      </w:r>
      <w:r w:rsidR="00D85A23" w:rsidRPr="00440EDA">
        <w:rPr>
          <w:rFonts w:ascii="SimSun" w:eastAsia="SimSun" w:hAnsi="SimSun" w:cs="Microsoft YaHei" w:hint="eastAsia"/>
          <w:sz w:val="24"/>
          <w:szCs w:val="24"/>
        </w:rPr>
        <w:t>做法、流程</w:t>
      </w:r>
      <w:r w:rsidRPr="00440EDA">
        <w:rPr>
          <w:rFonts w:ascii="SimSun" w:eastAsia="SimSun" w:hAnsi="SimSun" w:cs="Microsoft YaHei" w:hint="eastAsia"/>
          <w:sz w:val="24"/>
          <w:szCs w:val="24"/>
        </w:rPr>
        <w:t>和工具</w:t>
      </w:r>
      <w:r w:rsidR="00D85A23" w:rsidRPr="00440EDA">
        <w:rPr>
          <w:rFonts w:ascii="SimSun" w:eastAsia="SimSun" w:hAnsi="SimSun" w:cs="Microsoft YaHei" w:hint="eastAsia"/>
          <w:sz w:val="24"/>
          <w:szCs w:val="24"/>
        </w:rPr>
        <w:t>来</w:t>
      </w:r>
      <w:r w:rsidRPr="00440EDA">
        <w:rPr>
          <w:rFonts w:ascii="SimSun" w:eastAsia="SimSun" w:hAnsi="SimSun" w:cs="Microsoft YaHei" w:hint="eastAsia"/>
          <w:sz w:val="24"/>
          <w:szCs w:val="24"/>
        </w:rPr>
        <w:t>捕捉和评估地方情况，同时考虑</w:t>
      </w:r>
      <w:r w:rsidR="00D85A23" w:rsidRPr="00440EDA">
        <w:rPr>
          <w:rFonts w:ascii="SimSun" w:eastAsia="SimSun" w:hAnsi="SimSun" w:cs="Microsoft YaHei" w:hint="eastAsia"/>
          <w:sz w:val="24"/>
          <w:szCs w:val="24"/>
        </w:rPr>
        <w:t>地方情况与</w:t>
      </w:r>
      <w:r w:rsidRPr="00440EDA">
        <w:rPr>
          <w:rFonts w:ascii="SimSun" w:eastAsia="SimSun" w:hAnsi="SimSun" w:cs="Microsoft YaHei" w:hint="eastAsia"/>
          <w:sz w:val="24"/>
          <w:szCs w:val="24"/>
        </w:rPr>
        <w:t>国家和</w:t>
      </w:r>
      <w:r w:rsidR="009036E3" w:rsidRPr="00440EDA">
        <w:rPr>
          <w:rFonts w:ascii="SimSun" w:eastAsia="SimSun" w:hAnsi="SimSun" w:cs="Microsoft YaHei" w:hint="eastAsia"/>
          <w:sz w:val="24"/>
          <w:szCs w:val="24"/>
        </w:rPr>
        <w:t>次国家</w:t>
      </w:r>
      <w:r w:rsidRPr="00440EDA">
        <w:rPr>
          <w:rFonts w:ascii="SimSun" w:eastAsia="SimSun" w:hAnsi="SimSun" w:cs="Microsoft YaHei" w:hint="eastAsia"/>
          <w:sz w:val="24"/>
          <w:szCs w:val="24"/>
        </w:rPr>
        <w:t>政策框架的联系</w:t>
      </w:r>
      <w:r w:rsidR="001217E7" w:rsidRPr="00440EDA">
        <w:rPr>
          <w:rFonts w:ascii="SimSun" w:eastAsia="SimSun" w:hAnsi="SimSun" w:hint="eastAsia"/>
          <w:sz w:val="24"/>
          <w:szCs w:val="24"/>
        </w:rPr>
        <w:t>；</w:t>
      </w:r>
    </w:p>
    <w:p w14:paraId="6B03E691"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通过试点项目测试和改进方法，认识到这是一个新兴领域，需要</w:t>
      </w:r>
      <w:r w:rsidR="006909BF" w:rsidRPr="00440EDA">
        <w:rPr>
          <w:rFonts w:ascii="SimSun" w:eastAsia="SimSun" w:hAnsi="SimSun" w:cs="Microsoft YaHei" w:hint="eastAsia"/>
          <w:sz w:val="24"/>
          <w:szCs w:val="24"/>
        </w:rPr>
        <w:t>在</w:t>
      </w:r>
      <w:r w:rsidRPr="00440EDA">
        <w:rPr>
          <w:rFonts w:ascii="SimSun" w:eastAsia="SimSun" w:hAnsi="SimSun" w:cs="Microsoft YaHei" w:hint="eastAsia"/>
          <w:sz w:val="24"/>
          <w:szCs w:val="24"/>
        </w:rPr>
        <w:t>经验教训和多种</w:t>
      </w:r>
      <w:r w:rsidR="00102C71" w:rsidRPr="00440EDA">
        <w:rPr>
          <w:rFonts w:ascii="SimSun" w:eastAsia="SimSun" w:hAnsi="SimSun" w:cs="Microsoft YaHei" w:hint="eastAsia"/>
          <w:sz w:val="24"/>
          <w:szCs w:val="24"/>
        </w:rPr>
        <w:t>情况</w:t>
      </w:r>
      <w:r w:rsidR="006909BF" w:rsidRPr="00440EDA">
        <w:rPr>
          <w:rFonts w:ascii="SimSun" w:eastAsia="SimSun" w:hAnsi="SimSun" w:cs="Microsoft YaHei" w:hint="eastAsia"/>
          <w:sz w:val="24"/>
          <w:szCs w:val="24"/>
        </w:rPr>
        <w:t>中</w:t>
      </w:r>
      <w:r w:rsidRPr="00440EDA">
        <w:rPr>
          <w:rFonts w:ascii="SimSun" w:eastAsia="SimSun" w:hAnsi="SimSun" w:cs="Microsoft YaHei" w:hint="eastAsia"/>
          <w:sz w:val="24"/>
          <w:szCs w:val="24"/>
        </w:rPr>
        <w:t>加以发展</w:t>
      </w:r>
      <w:r w:rsidR="001217E7" w:rsidRPr="00440EDA">
        <w:rPr>
          <w:rFonts w:ascii="SimSun" w:eastAsia="SimSun" w:hAnsi="SimSun" w:hint="eastAsia"/>
          <w:sz w:val="24"/>
          <w:szCs w:val="24"/>
        </w:rPr>
        <w:t>；</w:t>
      </w:r>
    </w:p>
    <w:p w14:paraId="0FB13D6B"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确保</w:t>
      </w:r>
      <w:r w:rsidR="00A62FED" w:rsidRPr="00440EDA">
        <w:rPr>
          <w:rFonts w:ascii="SimSun" w:eastAsia="SimSun" w:hAnsi="SimSun" w:cs="Microsoft YaHei" w:hint="eastAsia"/>
          <w:sz w:val="24"/>
          <w:szCs w:val="24"/>
        </w:rPr>
        <w:t>土著</w:t>
      </w:r>
      <w:r w:rsidRPr="00440EDA">
        <w:rPr>
          <w:rFonts w:ascii="SimSun" w:eastAsia="SimSun" w:hAnsi="SimSun" w:cs="Microsoft YaHei" w:hint="eastAsia"/>
          <w:sz w:val="24"/>
          <w:szCs w:val="24"/>
        </w:rPr>
        <w:t>人民和</w:t>
      </w:r>
      <w:r w:rsidR="00A62FED" w:rsidRPr="00440EDA">
        <w:rPr>
          <w:rFonts w:ascii="SimSun" w:eastAsia="SimSun" w:hAnsi="SimSun" w:cs="Microsoft YaHei" w:hint="eastAsia"/>
          <w:sz w:val="24"/>
          <w:szCs w:val="24"/>
        </w:rPr>
        <w:t>地方社区</w:t>
      </w:r>
      <w:r w:rsidR="00102C71" w:rsidRPr="00440EDA">
        <w:rPr>
          <w:rFonts w:ascii="SimSun" w:eastAsia="SimSun" w:hAnsi="SimSun" w:cs="Microsoft YaHei" w:hint="eastAsia"/>
          <w:sz w:val="24"/>
          <w:szCs w:val="24"/>
        </w:rPr>
        <w:t>全程充分和有效参与</w:t>
      </w:r>
      <w:r w:rsidRPr="00440EDA">
        <w:rPr>
          <w:rFonts w:ascii="SimSun" w:eastAsia="SimSun" w:hAnsi="SimSun" w:cs="Microsoft YaHei" w:hint="eastAsia"/>
          <w:sz w:val="24"/>
          <w:szCs w:val="24"/>
        </w:rPr>
        <w:t>这些</w:t>
      </w:r>
      <w:r w:rsidR="00CF7A59" w:rsidRPr="00440EDA">
        <w:rPr>
          <w:rFonts w:ascii="SimSun" w:eastAsia="SimSun" w:hAnsi="SimSun" w:cs="Microsoft YaHei" w:hint="eastAsia"/>
          <w:sz w:val="24"/>
          <w:szCs w:val="24"/>
        </w:rPr>
        <w:t>方法</w:t>
      </w:r>
      <w:r w:rsidRPr="00440EDA">
        <w:rPr>
          <w:rFonts w:ascii="SimSun" w:eastAsia="SimSun" w:hAnsi="SimSun" w:cs="Microsoft YaHei" w:hint="eastAsia"/>
          <w:sz w:val="24"/>
          <w:szCs w:val="24"/>
        </w:rPr>
        <w:t>的</w:t>
      </w:r>
      <w:r w:rsidR="00102C71" w:rsidRPr="00440EDA">
        <w:rPr>
          <w:rFonts w:ascii="SimSun" w:eastAsia="SimSun" w:hAnsi="SimSun" w:cs="Microsoft YaHei" w:hint="eastAsia"/>
          <w:sz w:val="24"/>
          <w:szCs w:val="24"/>
        </w:rPr>
        <w:t>开发和应用</w:t>
      </w:r>
      <w:r w:rsidRPr="00440EDA">
        <w:rPr>
          <w:rFonts w:ascii="SimSun" w:eastAsia="SimSun" w:hAnsi="SimSun" w:cs="Microsoft YaHei" w:hint="eastAsia"/>
          <w:sz w:val="24"/>
          <w:szCs w:val="24"/>
        </w:rPr>
        <w:t>，特别</w:t>
      </w:r>
      <w:r w:rsidR="00102C71" w:rsidRPr="00440EDA">
        <w:rPr>
          <w:rFonts w:ascii="SimSun" w:eastAsia="SimSun" w:hAnsi="SimSun" w:cs="Microsoft YaHei" w:hint="eastAsia"/>
          <w:sz w:val="24"/>
          <w:szCs w:val="24"/>
        </w:rPr>
        <w:t>关注</w:t>
      </w:r>
      <w:r w:rsidRPr="00440EDA">
        <w:rPr>
          <w:rFonts w:ascii="SimSun" w:eastAsia="SimSun" w:hAnsi="SimSun" w:cs="Microsoft YaHei" w:hint="eastAsia"/>
          <w:sz w:val="24"/>
          <w:szCs w:val="24"/>
        </w:rPr>
        <w:t>妇女</w:t>
      </w:r>
      <w:r w:rsidR="00102C71"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青年</w:t>
      </w:r>
      <w:r w:rsidR="00102C71"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老年和</w:t>
      </w:r>
      <w:r w:rsidR="00102C71" w:rsidRPr="00440EDA">
        <w:rPr>
          <w:rFonts w:ascii="SimSun" w:eastAsia="SimSun" w:hAnsi="SimSun" w:cs="Microsoft YaHei" w:hint="eastAsia"/>
          <w:sz w:val="24"/>
          <w:szCs w:val="24"/>
        </w:rPr>
        <w:t>组成社区的</w:t>
      </w:r>
      <w:r w:rsidRPr="00440EDA">
        <w:rPr>
          <w:rFonts w:ascii="SimSun" w:eastAsia="SimSun" w:hAnsi="SimSun" w:cs="Microsoft YaHei" w:hint="eastAsia"/>
          <w:sz w:val="24"/>
          <w:szCs w:val="24"/>
        </w:rPr>
        <w:t>所有其他群体的参与</w:t>
      </w:r>
      <w:r w:rsidR="001217E7" w:rsidRPr="00440EDA">
        <w:rPr>
          <w:rFonts w:ascii="SimSun" w:eastAsia="SimSun" w:hAnsi="SimSun" w:hint="eastAsia"/>
          <w:sz w:val="24"/>
          <w:szCs w:val="24"/>
        </w:rPr>
        <w:t>；</w:t>
      </w:r>
    </w:p>
    <w:p w14:paraId="1D8DE559"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通过青年</w:t>
      </w:r>
      <w:r w:rsidR="00102C71"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老年和其他群体的参与，鼓励评估过程中的代际互动，以促进学习，</w:t>
      </w:r>
      <w:r w:rsidR="006909BF" w:rsidRPr="00440EDA">
        <w:rPr>
          <w:rFonts w:ascii="SimSun" w:eastAsia="SimSun" w:hAnsi="SimSun" w:cs="Microsoft YaHei" w:hint="eastAsia"/>
          <w:sz w:val="24"/>
          <w:szCs w:val="24"/>
        </w:rPr>
        <w:t>协助</w:t>
      </w:r>
      <w:r w:rsidRPr="00440EDA">
        <w:rPr>
          <w:rFonts w:ascii="SimSun" w:eastAsia="SimSun" w:hAnsi="SimSun" w:cs="Microsoft YaHei" w:hint="eastAsia"/>
          <w:sz w:val="24"/>
          <w:szCs w:val="24"/>
        </w:rPr>
        <w:t>保护和促进传统知识</w:t>
      </w:r>
      <w:r w:rsidR="00102C71"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创新和做法</w:t>
      </w:r>
      <w:r w:rsidR="00102C71" w:rsidRPr="00440EDA">
        <w:rPr>
          <w:rFonts w:ascii="SimSun" w:eastAsia="SimSun" w:hAnsi="SimSun" w:cs="Microsoft YaHei" w:hint="eastAsia"/>
          <w:sz w:val="24"/>
          <w:szCs w:val="24"/>
        </w:rPr>
        <w:t>的代际传承</w:t>
      </w:r>
      <w:r w:rsidR="001217E7" w:rsidRPr="00440EDA">
        <w:rPr>
          <w:rFonts w:ascii="SimSun" w:eastAsia="SimSun" w:hAnsi="SimSun" w:hint="eastAsia"/>
          <w:sz w:val="24"/>
          <w:szCs w:val="24"/>
        </w:rPr>
        <w:t>；</w:t>
      </w:r>
    </w:p>
    <w:p w14:paraId="67A45900"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lastRenderedPageBreak/>
        <w:t>在评估中纳入对</w:t>
      </w:r>
      <w:r w:rsidR="00042D00" w:rsidRPr="00440EDA">
        <w:rPr>
          <w:rFonts w:ascii="SimSun" w:eastAsia="SimSun" w:hAnsi="SimSun" w:cs="Microsoft YaHei" w:hint="eastAsia"/>
          <w:sz w:val="24"/>
          <w:szCs w:val="24"/>
        </w:rPr>
        <w:t>按性别区分的角色</w:t>
      </w:r>
      <w:r w:rsidRPr="00440EDA">
        <w:rPr>
          <w:rFonts w:ascii="SimSun" w:eastAsia="SimSun" w:hAnsi="SimSun" w:cs="Microsoft YaHei" w:hint="eastAsia"/>
          <w:sz w:val="24"/>
          <w:szCs w:val="24"/>
        </w:rPr>
        <w:t>的分析，探索</w:t>
      </w:r>
      <w:r w:rsidR="00042D00" w:rsidRPr="00440EDA">
        <w:rPr>
          <w:rFonts w:ascii="SimSun" w:eastAsia="SimSun" w:hAnsi="SimSun" w:cs="Microsoft YaHei" w:hint="eastAsia"/>
          <w:sz w:val="24"/>
          <w:szCs w:val="24"/>
        </w:rPr>
        <w:t>加强性别</w:t>
      </w:r>
      <w:r w:rsidRPr="00440EDA">
        <w:rPr>
          <w:rFonts w:ascii="SimSun" w:eastAsia="SimSun" w:hAnsi="SimSun" w:cs="Microsoft YaHei" w:hint="eastAsia"/>
          <w:sz w:val="24"/>
          <w:szCs w:val="24"/>
        </w:rPr>
        <w:t>平等的机会和条件</w:t>
      </w:r>
      <w:r w:rsidR="001217E7" w:rsidRPr="00440EDA">
        <w:rPr>
          <w:rFonts w:ascii="SimSun" w:eastAsia="SimSun" w:hAnsi="SimSun" w:hint="eastAsia"/>
          <w:sz w:val="24"/>
          <w:szCs w:val="24"/>
        </w:rPr>
        <w:t>；</w:t>
      </w:r>
    </w:p>
    <w:p w14:paraId="26F754C1" w14:textId="77777777" w:rsidR="005F6CC7" w:rsidRPr="00440EDA" w:rsidRDefault="00042D00"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承认</w:t>
      </w:r>
      <w:r w:rsidR="005F6CC7" w:rsidRPr="00440EDA">
        <w:rPr>
          <w:rFonts w:ascii="SimSun" w:eastAsia="SimSun" w:hAnsi="SimSun" w:cs="Microsoft YaHei" w:hint="eastAsia"/>
          <w:sz w:val="24"/>
          <w:szCs w:val="24"/>
        </w:rPr>
        <w:t>集体行动与可持续</w:t>
      </w:r>
      <w:r w:rsidRPr="00440EDA">
        <w:rPr>
          <w:rFonts w:ascii="SimSun" w:eastAsia="SimSun" w:hAnsi="SimSun" w:cs="Microsoft YaHei" w:hint="eastAsia"/>
          <w:sz w:val="24"/>
          <w:szCs w:val="24"/>
        </w:rPr>
        <w:t>习惯使用</w:t>
      </w:r>
      <w:r w:rsidR="005F6CC7" w:rsidRPr="00440EDA">
        <w:rPr>
          <w:rFonts w:ascii="SimSun" w:eastAsia="SimSun" w:hAnsi="SimSun" w:cs="Microsoft YaHei" w:hint="eastAsia"/>
          <w:sz w:val="24"/>
          <w:szCs w:val="24"/>
        </w:rPr>
        <w:t>有关，</w:t>
      </w:r>
      <w:r w:rsidR="00C034BF">
        <w:rPr>
          <w:rFonts w:ascii="SimSun" w:eastAsia="SimSun" w:hAnsi="SimSun" w:cs="Microsoft YaHei" w:hint="eastAsia"/>
          <w:sz w:val="24"/>
          <w:szCs w:val="24"/>
        </w:rPr>
        <w:t>成果可能很广泛，涵盖</w:t>
      </w:r>
      <w:r w:rsidR="005F6CC7" w:rsidRPr="00440EDA">
        <w:rPr>
          <w:rFonts w:ascii="SimSun" w:eastAsia="SimSun" w:hAnsi="SimSun" w:cs="Microsoft YaHei" w:hint="eastAsia"/>
          <w:sz w:val="24"/>
          <w:szCs w:val="24"/>
        </w:rPr>
        <w:t>生计</w:t>
      </w:r>
      <w:r w:rsidR="00C034BF">
        <w:rPr>
          <w:rFonts w:ascii="SimSun" w:eastAsia="SimSun" w:hAnsi="SimSun" w:cs="Microsoft YaHei" w:hint="eastAsia"/>
          <w:sz w:val="24"/>
          <w:szCs w:val="24"/>
        </w:rPr>
        <w:t>、</w:t>
      </w:r>
      <w:r w:rsidR="005F6CC7" w:rsidRPr="00440EDA">
        <w:rPr>
          <w:rFonts w:ascii="SimSun" w:eastAsia="SimSun" w:hAnsi="SimSun" w:cs="Microsoft YaHei" w:hint="eastAsia"/>
          <w:sz w:val="24"/>
          <w:szCs w:val="24"/>
        </w:rPr>
        <w:t>粮食安全</w:t>
      </w:r>
      <w:r w:rsidR="00C034BF">
        <w:rPr>
          <w:rFonts w:ascii="SimSun" w:eastAsia="SimSun" w:hAnsi="SimSun" w:cs="Microsoft YaHei" w:hint="eastAsia"/>
          <w:sz w:val="24"/>
          <w:szCs w:val="24"/>
        </w:rPr>
        <w:t>以及身心健康</w:t>
      </w:r>
      <w:r w:rsidR="001217E7" w:rsidRPr="00440EDA">
        <w:rPr>
          <w:rFonts w:ascii="SimSun" w:eastAsia="SimSun" w:hAnsi="SimSun" w:cs="Microsoft YaHei" w:hint="eastAsia"/>
          <w:sz w:val="24"/>
          <w:szCs w:val="24"/>
        </w:rPr>
        <w:t>；</w:t>
      </w:r>
    </w:p>
    <w:p w14:paraId="797B3E56" w14:textId="77777777" w:rsidR="005F6CC7" w:rsidRPr="00440EDA" w:rsidRDefault="00042D00"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力求</w:t>
      </w:r>
      <w:r w:rsidR="00E16285" w:rsidRPr="00440EDA">
        <w:rPr>
          <w:rFonts w:ascii="SimSun" w:eastAsia="SimSun" w:hAnsi="SimSun" w:cs="Microsoft YaHei" w:hint="eastAsia"/>
          <w:sz w:val="24"/>
          <w:szCs w:val="24"/>
        </w:rPr>
        <w:t>促进承认</w:t>
      </w:r>
      <w:r w:rsidR="005F6CC7" w:rsidRPr="00440EDA">
        <w:rPr>
          <w:rFonts w:ascii="SimSun" w:eastAsia="SimSun" w:hAnsi="SimSun" w:cs="Microsoft YaHei" w:hint="eastAsia"/>
          <w:sz w:val="24"/>
          <w:szCs w:val="24"/>
        </w:rPr>
        <w:t>权利，特别是土地</w:t>
      </w:r>
      <w:proofErr w:type="gramStart"/>
      <w:r w:rsidRPr="00440EDA">
        <w:rPr>
          <w:rFonts w:ascii="SimSun" w:eastAsia="SimSun" w:hAnsi="SimSun" w:cs="Microsoft YaHei" w:hint="eastAsia"/>
          <w:sz w:val="24"/>
          <w:szCs w:val="24"/>
        </w:rPr>
        <w:t>保有</w:t>
      </w:r>
      <w:r w:rsidR="005F6CC7" w:rsidRPr="00440EDA">
        <w:rPr>
          <w:rFonts w:ascii="SimSun" w:eastAsia="SimSun" w:hAnsi="SimSun" w:cs="Microsoft YaHei" w:hint="eastAsia"/>
          <w:sz w:val="24"/>
          <w:szCs w:val="24"/>
        </w:rPr>
        <w:t>权</w:t>
      </w:r>
      <w:proofErr w:type="gramEnd"/>
      <w:r w:rsidR="006E6B76" w:rsidRPr="00440EDA">
        <w:rPr>
          <w:rStyle w:val="FootnoteReference"/>
          <w:rFonts w:eastAsia="SimSun"/>
          <w:kern w:val="22"/>
          <w:szCs w:val="24"/>
        </w:rPr>
        <w:footnoteReference w:id="35"/>
      </w:r>
      <w:r w:rsidR="005F6CC7" w:rsidRPr="00440EDA">
        <w:rPr>
          <w:rFonts w:ascii="SimSun" w:eastAsia="SimSun" w:hAnsi="SimSun" w:cs="Microsoft YaHei" w:hint="eastAsia"/>
          <w:sz w:val="24"/>
          <w:szCs w:val="24"/>
        </w:rPr>
        <w:t>和习惯资源获取</w:t>
      </w:r>
      <w:r w:rsidRPr="00440EDA">
        <w:rPr>
          <w:rFonts w:ascii="SimSun" w:eastAsia="SimSun" w:hAnsi="SimSun" w:cs="Microsoft YaHei" w:hint="eastAsia"/>
          <w:sz w:val="24"/>
          <w:szCs w:val="24"/>
        </w:rPr>
        <w:t>权</w:t>
      </w:r>
      <w:r w:rsidR="006E6B76" w:rsidRPr="00440EDA">
        <w:rPr>
          <w:rStyle w:val="FootnoteReference"/>
          <w:rFonts w:eastAsia="SimSun"/>
          <w:kern w:val="22"/>
          <w:szCs w:val="24"/>
        </w:rPr>
        <w:footnoteReference w:id="36"/>
      </w:r>
      <w:r w:rsidRPr="00440EDA">
        <w:rPr>
          <w:rFonts w:ascii="SimSun" w:eastAsia="SimSun" w:hAnsi="SimSun" w:cs="Microsoft YaHei" w:hint="eastAsia"/>
          <w:sz w:val="24"/>
          <w:szCs w:val="24"/>
        </w:rPr>
        <w:t>，</w:t>
      </w:r>
      <w:r w:rsidR="00E16285" w:rsidRPr="00440EDA">
        <w:rPr>
          <w:rFonts w:ascii="SimSun" w:eastAsia="SimSun" w:hAnsi="SimSun" w:cs="Microsoft YaHei" w:hint="eastAsia"/>
          <w:sz w:val="24"/>
          <w:szCs w:val="24"/>
        </w:rPr>
        <w:t>促进</w:t>
      </w:r>
      <w:r w:rsidR="005F6CC7" w:rsidRPr="00440EDA">
        <w:rPr>
          <w:rFonts w:ascii="SimSun" w:eastAsia="SimSun" w:hAnsi="SimSun" w:cs="Microsoft YaHei" w:hint="eastAsia"/>
          <w:sz w:val="24"/>
          <w:szCs w:val="24"/>
        </w:rPr>
        <w:t>其对集体行动</w:t>
      </w:r>
      <w:r w:rsidRPr="00440EDA">
        <w:rPr>
          <w:rFonts w:ascii="SimSun" w:eastAsia="SimSun" w:hAnsi="SimSun" w:cs="Microsoft YaHei" w:hint="eastAsia"/>
          <w:sz w:val="24"/>
          <w:szCs w:val="24"/>
        </w:rPr>
        <w:t>的效力</w:t>
      </w:r>
      <w:r w:rsidR="005F6CC7" w:rsidRPr="00440EDA">
        <w:rPr>
          <w:rFonts w:ascii="SimSun" w:eastAsia="SimSun" w:hAnsi="SimSun" w:cs="Microsoft YaHei" w:hint="eastAsia"/>
          <w:sz w:val="24"/>
          <w:szCs w:val="24"/>
        </w:rPr>
        <w:t>的影响，通过</w:t>
      </w:r>
      <w:r w:rsidR="00E16285" w:rsidRPr="00440EDA">
        <w:rPr>
          <w:rFonts w:ascii="SimSun" w:eastAsia="SimSun" w:hAnsi="SimSun" w:cs="Microsoft YaHei" w:hint="eastAsia"/>
          <w:sz w:val="24"/>
          <w:szCs w:val="24"/>
        </w:rPr>
        <w:t>提高</w:t>
      </w:r>
      <w:r w:rsidR="005F6CC7" w:rsidRPr="00440EDA">
        <w:rPr>
          <w:rFonts w:ascii="SimSun" w:eastAsia="SimSun" w:hAnsi="SimSun" w:cs="Microsoft YaHei" w:hint="eastAsia"/>
          <w:sz w:val="24"/>
          <w:szCs w:val="24"/>
        </w:rPr>
        <w:t>社区</w:t>
      </w:r>
      <w:r w:rsidR="00E16285" w:rsidRPr="00440EDA">
        <w:rPr>
          <w:rFonts w:ascii="SimSun" w:eastAsia="SimSun" w:hAnsi="SimSun" w:cs="Microsoft YaHei" w:hint="eastAsia"/>
          <w:sz w:val="24"/>
          <w:szCs w:val="24"/>
        </w:rPr>
        <w:t>权能</w:t>
      </w:r>
      <w:r w:rsidR="005F6CC7" w:rsidRPr="00440EDA">
        <w:rPr>
          <w:rFonts w:ascii="SimSun" w:eastAsia="SimSun" w:hAnsi="SimSun" w:cs="Microsoft YaHei" w:hint="eastAsia"/>
          <w:sz w:val="24"/>
          <w:szCs w:val="24"/>
        </w:rPr>
        <w:t>推动</w:t>
      </w:r>
      <w:proofErr w:type="gramStart"/>
      <w:r w:rsidR="00E16285" w:rsidRPr="00440EDA">
        <w:rPr>
          <w:rFonts w:ascii="SimSun" w:eastAsia="SimSun" w:hAnsi="SimSun" w:cs="Microsoft YaHei" w:hint="eastAsia"/>
          <w:sz w:val="24"/>
          <w:szCs w:val="24"/>
        </w:rPr>
        <w:t>保有</w:t>
      </w:r>
      <w:proofErr w:type="gramEnd"/>
      <w:r w:rsidR="00E16285" w:rsidRPr="00440EDA">
        <w:rPr>
          <w:rFonts w:ascii="SimSun" w:eastAsia="SimSun" w:hAnsi="SimSun" w:cs="Microsoft YaHei" w:hint="eastAsia"/>
          <w:sz w:val="24"/>
          <w:szCs w:val="24"/>
        </w:rPr>
        <w:t>权和获取</w:t>
      </w:r>
      <w:r w:rsidR="005F6CC7" w:rsidRPr="00440EDA">
        <w:rPr>
          <w:rFonts w:ascii="SimSun" w:eastAsia="SimSun" w:hAnsi="SimSun" w:cs="Microsoft YaHei" w:hint="eastAsia"/>
          <w:sz w:val="24"/>
          <w:szCs w:val="24"/>
        </w:rPr>
        <w:t>权</w:t>
      </w:r>
      <w:r w:rsidR="001217E7" w:rsidRPr="00440EDA">
        <w:rPr>
          <w:rFonts w:ascii="SimSun" w:eastAsia="SimSun" w:hAnsi="SimSun" w:hint="eastAsia"/>
          <w:sz w:val="24"/>
          <w:szCs w:val="24"/>
        </w:rPr>
        <w:t>；</w:t>
      </w:r>
    </w:p>
    <w:p w14:paraId="08135B5D" w14:textId="77777777" w:rsidR="005F6CC7" w:rsidRPr="00440EDA" w:rsidRDefault="00E16285"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列入</w:t>
      </w:r>
      <w:r w:rsidR="005F6CC7" w:rsidRPr="00440EDA">
        <w:rPr>
          <w:rFonts w:ascii="SimSun" w:eastAsia="SimSun" w:hAnsi="SimSun" w:cs="Microsoft YaHei" w:hint="eastAsia"/>
          <w:sz w:val="24"/>
          <w:szCs w:val="24"/>
        </w:rPr>
        <w:t>治理评估的其他有关</w:t>
      </w:r>
      <w:r w:rsidRPr="00440EDA">
        <w:rPr>
          <w:rFonts w:ascii="SimSun" w:eastAsia="SimSun" w:hAnsi="SimSun" w:cs="Microsoft YaHei" w:hint="eastAsia"/>
          <w:sz w:val="24"/>
          <w:szCs w:val="24"/>
        </w:rPr>
        <w:t>要素</w:t>
      </w:r>
      <w:r w:rsidR="005F6CC7" w:rsidRPr="00440EDA">
        <w:rPr>
          <w:rFonts w:ascii="SimSun" w:eastAsia="SimSun" w:hAnsi="SimSun" w:cs="Microsoft YaHei" w:hint="eastAsia"/>
          <w:sz w:val="24"/>
          <w:szCs w:val="24"/>
        </w:rPr>
        <w:t>，特别是习惯治理</w:t>
      </w:r>
      <w:r w:rsidRPr="00440EDA">
        <w:rPr>
          <w:rFonts w:ascii="SimSun" w:eastAsia="SimSun" w:hAnsi="SimSun" w:cs="Microsoft YaHei" w:hint="eastAsia"/>
          <w:sz w:val="24"/>
          <w:szCs w:val="24"/>
        </w:rPr>
        <w:t>制度</w:t>
      </w:r>
      <w:r w:rsidR="005F6CC7" w:rsidRPr="00440EDA">
        <w:rPr>
          <w:rFonts w:ascii="SimSun" w:eastAsia="SimSun" w:hAnsi="SimSun" w:cs="Microsoft YaHei" w:hint="eastAsia"/>
          <w:sz w:val="24"/>
          <w:szCs w:val="24"/>
        </w:rPr>
        <w:t>的作用</w:t>
      </w:r>
      <w:r w:rsidRPr="00440EDA">
        <w:rPr>
          <w:rFonts w:ascii="SimSun" w:eastAsia="SimSun" w:hAnsi="SimSun" w:cs="Microsoft YaHei" w:hint="eastAsia"/>
          <w:sz w:val="24"/>
          <w:szCs w:val="24"/>
        </w:rPr>
        <w:t>、</w:t>
      </w:r>
      <w:r w:rsidR="005F6CC7" w:rsidRPr="00440EDA">
        <w:rPr>
          <w:rFonts w:ascii="SimSun" w:eastAsia="SimSun" w:hAnsi="SimSun" w:cs="Microsoft YaHei" w:hint="eastAsia"/>
          <w:sz w:val="24"/>
          <w:szCs w:val="24"/>
        </w:rPr>
        <w:t>特点和活力</w:t>
      </w:r>
      <w:r w:rsidR="001217E7" w:rsidRPr="00440EDA">
        <w:rPr>
          <w:rFonts w:ascii="SimSun" w:eastAsia="SimSun" w:hAnsi="SimSun" w:hint="eastAsia"/>
          <w:sz w:val="24"/>
          <w:szCs w:val="24"/>
        </w:rPr>
        <w:t>；</w:t>
      </w:r>
    </w:p>
    <w:p w14:paraId="69A4A479"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在评估中</w:t>
      </w:r>
      <w:r w:rsidR="00E16285" w:rsidRPr="00440EDA">
        <w:rPr>
          <w:rFonts w:ascii="SimSun" w:eastAsia="SimSun" w:hAnsi="SimSun" w:cs="Microsoft YaHei" w:hint="eastAsia"/>
          <w:sz w:val="24"/>
          <w:szCs w:val="24"/>
        </w:rPr>
        <w:t>查找</w:t>
      </w:r>
      <w:r w:rsidRPr="00440EDA">
        <w:rPr>
          <w:rFonts w:ascii="SimSun" w:eastAsia="SimSun" w:hAnsi="SimSun" w:cs="Microsoft YaHei" w:hint="eastAsia"/>
          <w:sz w:val="24"/>
          <w:szCs w:val="24"/>
        </w:rPr>
        <w:t>影响集体行动的实际或潜在</w:t>
      </w:r>
      <w:r w:rsidR="00E16285" w:rsidRPr="00440EDA">
        <w:rPr>
          <w:rFonts w:ascii="SimSun" w:eastAsia="SimSun" w:hAnsi="SimSun" w:cs="Microsoft YaHei" w:hint="eastAsia"/>
          <w:sz w:val="24"/>
          <w:szCs w:val="24"/>
        </w:rPr>
        <w:t>冲突</w:t>
      </w:r>
      <w:r w:rsidRPr="00440EDA">
        <w:rPr>
          <w:rFonts w:ascii="SimSun" w:eastAsia="SimSun" w:hAnsi="SimSun" w:cs="Microsoft YaHei" w:hint="eastAsia"/>
          <w:sz w:val="24"/>
          <w:szCs w:val="24"/>
        </w:rPr>
        <w:t>，利用评估</w:t>
      </w:r>
      <w:r w:rsidR="00E16285" w:rsidRPr="00440EDA">
        <w:rPr>
          <w:rFonts w:ascii="SimSun" w:eastAsia="SimSun" w:hAnsi="SimSun" w:cs="Microsoft YaHei" w:hint="eastAsia"/>
          <w:sz w:val="24"/>
          <w:szCs w:val="24"/>
        </w:rPr>
        <w:t>过程</w:t>
      </w:r>
      <w:r w:rsidRPr="00440EDA">
        <w:rPr>
          <w:rFonts w:ascii="SimSun" w:eastAsia="SimSun" w:hAnsi="SimSun" w:cs="Microsoft YaHei" w:hint="eastAsia"/>
          <w:sz w:val="24"/>
          <w:szCs w:val="24"/>
        </w:rPr>
        <w:t>加强可能存在利益冲突群体之间的对话，</w:t>
      </w:r>
      <w:r w:rsidR="00A42448" w:rsidRPr="00440EDA">
        <w:rPr>
          <w:rFonts w:ascii="SimSun" w:eastAsia="SimSun" w:hAnsi="SimSun" w:cs="Microsoft YaHei" w:hint="eastAsia"/>
          <w:sz w:val="24"/>
          <w:szCs w:val="24"/>
        </w:rPr>
        <w:t>进一步寻找机会</w:t>
      </w:r>
      <w:r w:rsidRPr="00440EDA">
        <w:rPr>
          <w:rFonts w:ascii="SimSun" w:eastAsia="SimSun" w:hAnsi="SimSun" w:cs="Microsoft YaHei" w:hint="eastAsia"/>
          <w:sz w:val="24"/>
          <w:szCs w:val="24"/>
        </w:rPr>
        <w:t>通过对话与合作包括通过文化上适当的冲突解决机制</w:t>
      </w:r>
      <w:r w:rsidR="00A42448" w:rsidRPr="00440EDA">
        <w:rPr>
          <w:rFonts w:ascii="SimSun" w:eastAsia="SimSun" w:hAnsi="SimSun" w:cs="Microsoft YaHei" w:hint="eastAsia"/>
          <w:sz w:val="24"/>
          <w:szCs w:val="24"/>
        </w:rPr>
        <w:t>解决冲突</w:t>
      </w:r>
      <w:r w:rsidR="001217E7" w:rsidRPr="00440EDA">
        <w:rPr>
          <w:rFonts w:ascii="SimSun" w:eastAsia="SimSun" w:hAnsi="SimSun" w:hint="eastAsia"/>
          <w:sz w:val="24"/>
          <w:szCs w:val="24"/>
        </w:rPr>
        <w:t>；</w:t>
      </w:r>
    </w:p>
    <w:p w14:paraId="6C469DCE" w14:textId="77777777" w:rsidR="005F6CC7" w:rsidRPr="00440EDA" w:rsidRDefault="004879DB"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考虑在</w:t>
      </w:r>
      <w:r w:rsidR="00A42448" w:rsidRPr="00440EDA">
        <w:rPr>
          <w:rFonts w:ascii="SimSun" w:eastAsia="SimSun" w:hAnsi="SimSun" w:cs="Microsoft YaHei" w:hint="eastAsia"/>
          <w:sz w:val="24"/>
          <w:szCs w:val="24"/>
        </w:rPr>
        <w:t>地区评估</w:t>
      </w:r>
      <w:r w:rsidRPr="00440EDA">
        <w:rPr>
          <w:rFonts w:ascii="SimSun" w:eastAsia="SimSun" w:hAnsi="SimSun" w:cs="Microsoft YaHei" w:hint="eastAsia"/>
          <w:sz w:val="24"/>
          <w:szCs w:val="24"/>
        </w:rPr>
        <w:t>中</w:t>
      </w:r>
      <w:r w:rsidR="00A42448" w:rsidRPr="00440EDA">
        <w:rPr>
          <w:rFonts w:ascii="SimSun" w:eastAsia="SimSun" w:hAnsi="SimSun" w:cs="Microsoft YaHei" w:hint="eastAsia"/>
          <w:sz w:val="24"/>
          <w:szCs w:val="24"/>
        </w:rPr>
        <w:t>既注重</w:t>
      </w:r>
      <w:r w:rsidR="00A62FED" w:rsidRPr="00440EDA">
        <w:rPr>
          <w:rFonts w:ascii="SimSun" w:eastAsia="SimSun" w:hAnsi="SimSun" w:cs="Microsoft YaHei" w:hint="eastAsia"/>
          <w:sz w:val="24"/>
          <w:szCs w:val="24"/>
        </w:rPr>
        <w:t>土著</w:t>
      </w:r>
      <w:r w:rsidR="005F6CC7" w:rsidRPr="00440EDA">
        <w:rPr>
          <w:rFonts w:ascii="SimSun" w:eastAsia="SimSun" w:hAnsi="SimSun" w:cs="Microsoft YaHei" w:hint="eastAsia"/>
          <w:sz w:val="24"/>
          <w:szCs w:val="24"/>
        </w:rPr>
        <w:t>人民和</w:t>
      </w:r>
      <w:r w:rsidR="00A62FED" w:rsidRPr="00440EDA">
        <w:rPr>
          <w:rFonts w:ascii="SimSun" w:eastAsia="SimSun" w:hAnsi="SimSun" w:cs="Microsoft YaHei" w:hint="eastAsia"/>
          <w:sz w:val="24"/>
          <w:szCs w:val="24"/>
        </w:rPr>
        <w:t>地方社区</w:t>
      </w:r>
      <w:r w:rsidR="005F6CC7" w:rsidRPr="00440EDA">
        <w:rPr>
          <w:rFonts w:ascii="SimSun" w:eastAsia="SimSun" w:hAnsi="SimSun" w:cs="Microsoft YaHei" w:hint="eastAsia"/>
          <w:sz w:val="24"/>
          <w:szCs w:val="24"/>
        </w:rPr>
        <w:t>拥有</w:t>
      </w:r>
      <w:r w:rsidR="00A42448" w:rsidRPr="00440EDA">
        <w:rPr>
          <w:rFonts w:ascii="SimSun" w:eastAsia="SimSun" w:hAnsi="SimSun" w:cs="Microsoft YaHei" w:hint="eastAsia"/>
          <w:sz w:val="24"/>
          <w:szCs w:val="24"/>
        </w:rPr>
        <w:t>、</w:t>
      </w:r>
      <w:r w:rsidR="005F6CC7" w:rsidRPr="00440EDA">
        <w:rPr>
          <w:rFonts w:ascii="SimSun" w:eastAsia="SimSun" w:hAnsi="SimSun" w:cs="Microsoft YaHei" w:hint="eastAsia"/>
          <w:sz w:val="24"/>
          <w:szCs w:val="24"/>
        </w:rPr>
        <w:t>占有或使用的土地和资源</w:t>
      </w:r>
      <w:r w:rsidRPr="00440EDA">
        <w:rPr>
          <w:rFonts w:ascii="SimSun" w:eastAsia="SimSun" w:hAnsi="SimSun" w:cs="Microsoft YaHei" w:hint="eastAsia"/>
          <w:sz w:val="24"/>
          <w:szCs w:val="24"/>
        </w:rPr>
        <w:t>，又重视可对其采取集体行动的</w:t>
      </w:r>
      <w:r w:rsidR="005F6CC7" w:rsidRPr="00440EDA">
        <w:rPr>
          <w:rFonts w:ascii="SimSun" w:eastAsia="SimSun" w:hAnsi="SimSun" w:cs="Microsoft YaHei" w:hint="eastAsia"/>
          <w:sz w:val="24"/>
          <w:szCs w:val="24"/>
        </w:rPr>
        <w:t>生物多样性的具体组成部分</w:t>
      </w:r>
      <w:r w:rsidRPr="00440EDA">
        <w:rPr>
          <w:rFonts w:ascii="SimSun" w:eastAsia="SimSun" w:hAnsi="SimSun" w:cs="Microsoft YaHei" w:hint="eastAsia"/>
          <w:sz w:val="24"/>
          <w:szCs w:val="24"/>
        </w:rPr>
        <w:t>，</w:t>
      </w:r>
      <w:r w:rsidR="005F6CC7" w:rsidRPr="00440EDA">
        <w:rPr>
          <w:rFonts w:ascii="SimSun" w:eastAsia="SimSun" w:hAnsi="SimSun" w:cs="Microsoft YaHei" w:hint="eastAsia"/>
          <w:sz w:val="24"/>
          <w:szCs w:val="24"/>
        </w:rPr>
        <w:t>例如</w:t>
      </w:r>
      <w:r w:rsidRPr="00440EDA">
        <w:rPr>
          <w:rFonts w:ascii="SimSun" w:eastAsia="SimSun" w:hAnsi="SimSun" w:cs="Microsoft YaHei" w:hint="eastAsia"/>
          <w:sz w:val="24"/>
          <w:szCs w:val="24"/>
        </w:rPr>
        <w:t>跨生境的物种</w:t>
      </w:r>
      <w:r w:rsidR="005F6CC7" w:rsidRPr="00440EDA">
        <w:rPr>
          <w:rFonts w:ascii="SimSun" w:eastAsia="SimSun" w:hAnsi="SimSun" w:cs="Microsoft YaHei" w:hint="eastAsia"/>
          <w:sz w:val="24"/>
          <w:szCs w:val="24"/>
        </w:rPr>
        <w:t>发生</w:t>
      </w:r>
      <w:r w:rsidR="001217E7" w:rsidRPr="00440EDA">
        <w:rPr>
          <w:rFonts w:ascii="SimSun" w:eastAsia="SimSun" w:hAnsi="SimSun" w:hint="eastAsia"/>
          <w:sz w:val="24"/>
          <w:szCs w:val="24"/>
        </w:rPr>
        <w:t>；</w:t>
      </w:r>
    </w:p>
    <w:p w14:paraId="6C20DE98"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考虑使用各种形式的地理空间分析进行地区评估，将技术工具与传统知识相结合，</w:t>
      </w:r>
      <w:r w:rsidR="00BF7F29" w:rsidRPr="00440EDA">
        <w:rPr>
          <w:rFonts w:ascii="SimSun" w:eastAsia="SimSun" w:hAnsi="SimSun" w:cs="Microsoft YaHei" w:hint="eastAsia"/>
          <w:sz w:val="24"/>
          <w:szCs w:val="24"/>
        </w:rPr>
        <w:t>并</w:t>
      </w:r>
      <w:r w:rsidRPr="00440EDA">
        <w:rPr>
          <w:rFonts w:ascii="SimSun" w:eastAsia="SimSun" w:hAnsi="SimSun" w:cs="Microsoft YaHei" w:hint="eastAsia"/>
          <w:sz w:val="24"/>
          <w:szCs w:val="24"/>
        </w:rPr>
        <w:t>力求让社区</w:t>
      </w:r>
      <w:r w:rsidR="00BF7F29" w:rsidRPr="00440EDA">
        <w:rPr>
          <w:rFonts w:ascii="SimSun" w:eastAsia="SimSun" w:hAnsi="SimSun" w:cs="Microsoft YaHei" w:hint="eastAsia"/>
          <w:sz w:val="24"/>
          <w:szCs w:val="24"/>
        </w:rPr>
        <w:t>获得它们</w:t>
      </w:r>
      <w:r w:rsidR="001217E7" w:rsidRPr="00440EDA">
        <w:rPr>
          <w:rFonts w:ascii="SimSun" w:eastAsia="SimSun" w:hAnsi="SimSun" w:hint="eastAsia"/>
          <w:sz w:val="24"/>
          <w:szCs w:val="24"/>
        </w:rPr>
        <w:t>；</w:t>
      </w:r>
    </w:p>
    <w:p w14:paraId="440869AD" w14:textId="6DFC3340"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推动制定一套健全的集体行动评估指标和衡量标准</w:t>
      </w:r>
      <w:r w:rsidR="00993C4C" w:rsidRPr="00440EDA">
        <w:rPr>
          <w:rFonts w:ascii="SimSun" w:eastAsia="SimSun" w:hAnsi="SimSun" w:cs="Microsoft YaHei" w:hint="eastAsia"/>
          <w:sz w:val="24"/>
          <w:szCs w:val="24"/>
        </w:rPr>
        <w:t>系统</w:t>
      </w:r>
      <w:r w:rsidRPr="00440EDA">
        <w:rPr>
          <w:rFonts w:ascii="SimSun" w:eastAsia="SimSun" w:hAnsi="SimSun" w:cs="Microsoft YaHei" w:hint="eastAsia"/>
          <w:sz w:val="24"/>
          <w:szCs w:val="24"/>
        </w:rPr>
        <w:t>，</w:t>
      </w:r>
      <w:r w:rsidR="00B50E97" w:rsidRPr="00440EDA">
        <w:rPr>
          <w:rFonts w:ascii="SimSun" w:eastAsia="SimSun" w:hAnsi="SimSun" w:cs="Microsoft YaHei" w:hint="eastAsia"/>
          <w:sz w:val="24"/>
          <w:szCs w:val="24"/>
        </w:rPr>
        <w:t>结合</w:t>
      </w:r>
      <w:r w:rsidRPr="00440EDA">
        <w:rPr>
          <w:rFonts w:ascii="SimSun" w:eastAsia="SimSun" w:hAnsi="SimSun" w:cs="Microsoft YaHei" w:hint="eastAsia"/>
          <w:sz w:val="24"/>
          <w:szCs w:val="24"/>
        </w:rPr>
        <w:t>不同类型的指标</w:t>
      </w:r>
      <w:r w:rsidR="00BE0B32" w:rsidRPr="00273BEA">
        <w:rPr>
          <w:rFonts w:ascii="Times New Roman" w:eastAsia="SimSun" w:hAnsi="Times New Roman" w:cs="Times New Roman"/>
          <w:sz w:val="24"/>
          <w:szCs w:val="24"/>
        </w:rPr>
        <w:t>——</w:t>
      </w:r>
      <w:r w:rsidRPr="00440EDA">
        <w:rPr>
          <w:rFonts w:ascii="SimSun" w:eastAsia="SimSun" w:hAnsi="SimSun" w:cs="Microsoft YaHei" w:hint="eastAsia"/>
          <w:sz w:val="24"/>
          <w:szCs w:val="24"/>
        </w:rPr>
        <w:t>定量和定性</w:t>
      </w:r>
      <w:r w:rsidR="00BE0B32"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过程和结果</w:t>
      </w:r>
      <w:r w:rsidR="00BE0B32"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单一和</w:t>
      </w:r>
      <w:r w:rsidR="00BE0B32" w:rsidRPr="00440EDA">
        <w:rPr>
          <w:rFonts w:ascii="SimSun" w:eastAsia="SimSun" w:hAnsi="SimSun" w:cs="Microsoft YaHei" w:hint="eastAsia"/>
          <w:sz w:val="24"/>
          <w:szCs w:val="24"/>
        </w:rPr>
        <w:t>整体</w:t>
      </w:r>
      <w:r w:rsidR="00B50E97" w:rsidRPr="00440EDA">
        <w:rPr>
          <w:rFonts w:ascii="SimSun" w:eastAsia="SimSun" w:hAnsi="SimSun" w:cs="Microsoft YaHei" w:hint="eastAsia"/>
          <w:sz w:val="24"/>
          <w:szCs w:val="24"/>
        </w:rPr>
        <w:t>，并整合</w:t>
      </w:r>
      <w:r w:rsidRPr="00440EDA">
        <w:rPr>
          <w:rFonts w:ascii="SimSun" w:eastAsia="SimSun" w:hAnsi="SimSun" w:cs="Microsoft YaHei" w:hint="eastAsia"/>
          <w:sz w:val="24"/>
          <w:szCs w:val="24"/>
        </w:rPr>
        <w:t>基于文化</w:t>
      </w:r>
      <w:r w:rsidR="00BE0B32" w:rsidRPr="00440EDA">
        <w:rPr>
          <w:rFonts w:ascii="SimSun" w:eastAsia="SimSun" w:hAnsi="SimSun" w:cs="Microsoft YaHei" w:hint="eastAsia"/>
          <w:sz w:val="24"/>
          <w:szCs w:val="24"/>
        </w:rPr>
        <w:t>、反映</w:t>
      </w:r>
      <w:r w:rsidRPr="00440EDA">
        <w:rPr>
          <w:rFonts w:ascii="SimSun" w:eastAsia="SimSun" w:hAnsi="SimSun" w:cs="Microsoft YaHei" w:hint="eastAsia"/>
          <w:sz w:val="24"/>
          <w:szCs w:val="24"/>
        </w:rPr>
        <w:t>社区价值体系</w:t>
      </w:r>
      <w:r w:rsidR="00B50E97" w:rsidRPr="00440EDA">
        <w:rPr>
          <w:rFonts w:ascii="SimSun" w:eastAsia="SimSun" w:hAnsi="SimSun" w:cs="Microsoft YaHei" w:hint="eastAsia"/>
          <w:sz w:val="24"/>
          <w:szCs w:val="24"/>
        </w:rPr>
        <w:t>和</w:t>
      </w:r>
      <w:r w:rsidRPr="00440EDA">
        <w:rPr>
          <w:rFonts w:ascii="SimSun" w:eastAsia="SimSun" w:hAnsi="SimSun" w:cs="Microsoft YaHei" w:hint="eastAsia"/>
          <w:sz w:val="24"/>
          <w:szCs w:val="24"/>
        </w:rPr>
        <w:t>特殊</w:t>
      </w:r>
      <w:r w:rsidR="00BE0B32" w:rsidRPr="00440EDA">
        <w:rPr>
          <w:rFonts w:ascii="SimSun" w:eastAsia="SimSun" w:hAnsi="SimSun" w:cs="Microsoft YaHei" w:hint="eastAsia"/>
          <w:sz w:val="24"/>
          <w:szCs w:val="24"/>
        </w:rPr>
        <w:t>情景</w:t>
      </w:r>
      <w:r w:rsidR="00B50E97" w:rsidRPr="00440EDA">
        <w:rPr>
          <w:rFonts w:ascii="SimSun" w:eastAsia="SimSun" w:hAnsi="SimSun" w:cs="Microsoft YaHei" w:hint="eastAsia"/>
          <w:sz w:val="24"/>
          <w:szCs w:val="24"/>
        </w:rPr>
        <w:t>的指标</w:t>
      </w:r>
      <w:r w:rsidR="00414D79">
        <w:rPr>
          <w:rFonts w:ascii="SimSun" w:eastAsia="SimSun" w:hAnsi="SimSun" w:cs="Microsoft YaHei" w:hint="eastAsia"/>
          <w:sz w:val="24"/>
          <w:szCs w:val="24"/>
        </w:rPr>
        <w:t>，还要注意到长期使用一致的指标有助于从时间尺度进行比较，设立基线有助于更好评估变化或趋势</w:t>
      </w:r>
      <w:r w:rsidR="001217E7" w:rsidRPr="00440EDA">
        <w:rPr>
          <w:rFonts w:ascii="SimSun" w:eastAsia="SimSun" w:hAnsi="SimSun" w:hint="eastAsia"/>
          <w:sz w:val="24"/>
          <w:szCs w:val="24"/>
        </w:rPr>
        <w:t>；</w:t>
      </w:r>
    </w:p>
    <w:p w14:paraId="11CAE073" w14:textId="77777777" w:rsidR="005F6CC7" w:rsidRPr="00440EDA" w:rsidRDefault="00B50E9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在评估中</w:t>
      </w:r>
      <w:r w:rsidR="005F6CC7" w:rsidRPr="00440EDA">
        <w:rPr>
          <w:rFonts w:ascii="SimSun" w:eastAsia="SimSun" w:hAnsi="SimSun" w:cs="Microsoft YaHei" w:hint="eastAsia"/>
          <w:sz w:val="24"/>
          <w:szCs w:val="24"/>
        </w:rPr>
        <w:t>整合各种</w:t>
      </w:r>
      <w:r w:rsidR="00CF7A59" w:rsidRPr="00440EDA">
        <w:rPr>
          <w:rFonts w:ascii="SimSun" w:eastAsia="SimSun" w:hAnsi="SimSun" w:cs="Microsoft YaHei" w:hint="eastAsia"/>
          <w:sz w:val="24"/>
          <w:szCs w:val="24"/>
        </w:rPr>
        <w:t>方法</w:t>
      </w:r>
      <w:r w:rsidR="005F6CC7" w:rsidRPr="00440EDA">
        <w:rPr>
          <w:rFonts w:ascii="SimSun" w:eastAsia="SimSun" w:hAnsi="SimSun" w:cs="Microsoft YaHei" w:hint="eastAsia"/>
          <w:sz w:val="24"/>
          <w:szCs w:val="24"/>
        </w:rPr>
        <w:t>，分析变化的状态和趋势，了解变化的驱动因素和</w:t>
      </w:r>
      <w:r w:rsidRPr="00440EDA">
        <w:rPr>
          <w:rFonts w:ascii="SimSun" w:eastAsia="SimSun" w:hAnsi="SimSun" w:cs="Microsoft YaHei" w:hint="eastAsia"/>
          <w:sz w:val="24"/>
          <w:szCs w:val="24"/>
        </w:rPr>
        <w:t>达成</w:t>
      </w:r>
      <w:r w:rsidR="005F6CC7" w:rsidRPr="00440EDA">
        <w:rPr>
          <w:rFonts w:ascii="SimSun" w:eastAsia="SimSun" w:hAnsi="SimSun" w:cs="Microsoft YaHei" w:hint="eastAsia"/>
          <w:sz w:val="24"/>
          <w:szCs w:val="24"/>
        </w:rPr>
        <w:t>成功结果的条件</w:t>
      </w:r>
      <w:r w:rsidR="001217E7" w:rsidRPr="00440EDA">
        <w:rPr>
          <w:rFonts w:ascii="SimSun" w:eastAsia="SimSun" w:hAnsi="SimSun" w:hint="eastAsia"/>
          <w:sz w:val="24"/>
          <w:szCs w:val="24"/>
        </w:rPr>
        <w:t>；</w:t>
      </w:r>
    </w:p>
    <w:p w14:paraId="2F116402"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推进</w:t>
      </w:r>
      <w:r w:rsidR="00B50E97" w:rsidRPr="00440EDA">
        <w:rPr>
          <w:rFonts w:ascii="SimSun" w:eastAsia="SimSun" w:hAnsi="SimSun" w:cs="Microsoft YaHei" w:hint="eastAsia"/>
          <w:sz w:val="24"/>
          <w:szCs w:val="24"/>
        </w:rPr>
        <w:t>制定因地适宜的</w:t>
      </w:r>
      <w:r w:rsidRPr="00440EDA">
        <w:rPr>
          <w:rFonts w:ascii="SimSun" w:eastAsia="SimSun" w:hAnsi="SimSun" w:cs="Microsoft YaHei" w:hint="eastAsia"/>
          <w:sz w:val="24"/>
          <w:szCs w:val="24"/>
        </w:rPr>
        <w:t>估价方法，确保考虑生物多样性</w:t>
      </w:r>
      <w:r w:rsidR="00B50E97" w:rsidRPr="00440EDA">
        <w:rPr>
          <w:rFonts w:ascii="SimSun" w:eastAsia="SimSun" w:hAnsi="SimSun" w:cs="Microsoft YaHei" w:hint="eastAsia"/>
          <w:sz w:val="24"/>
          <w:szCs w:val="24"/>
        </w:rPr>
        <w:t>对社区</w:t>
      </w:r>
      <w:r w:rsidRPr="00440EDA">
        <w:rPr>
          <w:rFonts w:ascii="SimSun" w:eastAsia="SimSun" w:hAnsi="SimSun" w:cs="Microsoft YaHei" w:hint="eastAsia"/>
          <w:sz w:val="24"/>
          <w:szCs w:val="24"/>
        </w:rPr>
        <w:t>及其集体行动</w:t>
      </w:r>
      <w:r w:rsidR="00B50E97" w:rsidRPr="00440EDA">
        <w:rPr>
          <w:rFonts w:ascii="SimSun" w:eastAsia="SimSun" w:hAnsi="SimSun" w:cs="Microsoft YaHei" w:hint="eastAsia"/>
          <w:sz w:val="24"/>
          <w:szCs w:val="24"/>
        </w:rPr>
        <w:t>的全部价值</w:t>
      </w:r>
      <w:r w:rsidRPr="00440EDA">
        <w:rPr>
          <w:rFonts w:ascii="SimSun" w:eastAsia="SimSun" w:hAnsi="SimSun" w:cs="Microsoft YaHei" w:hint="eastAsia"/>
          <w:sz w:val="24"/>
          <w:szCs w:val="24"/>
        </w:rPr>
        <w:t>，利用估价结果</w:t>
      </w:r>
      <w:r w:rsidR="00B50E97" w:rsidRPr="00440EDA">
        <w:rPr>
          <w:rFonts w:ascii="SimSun" w:eastAsia="SimSun" w:hAnsi="SimSun" w:cs="Microsoft YaHei" w:hint="eastAsia"/>
          <w:sz w:val="24"/>
          <w:szCs w:val="24"/>
        </w:rPr>
        <w:t>促进对集体行动的</w:t>
      </w:r>
      <w:r w:rsidRPr="00440EDA">
        <w:rPr>
          <w:rFonts w:ascii="SimSun" w:eastAsia="SimSun" w:hAnsi="SimSun" w:cs="Microsoft YaHei" w:hint="eastAsia"/>
          <w:sz w:val="24"/>
          <w:szCs w:val="24"/>
        </w:rPr>
        <w:t>尊重</w:t>
      </w:r>
      <w:r w:rsidR="00B50E97"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承认和支持</w:t>
      </w:r>
      <w:r w:rsidR="001217E7" w:rsidRPr="00440EDA">
        <w:rPr>
          <w:rFonts w:ascii="SimSun" w:eastAsia="SimSun" w:hAnsi="SimSun" w:hint="eastAsia"/>
          <w:sz w:val="24"/>
          <w:szCs w:val="24"/>
        </w:rPr>
        <w:t>；</w:t>
      </w:r>
    </w:p>
    <w:p w14:paraId="49367E76"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考虑在评估中</w:t>
      </w:r>
      <w:r w:rsidR="00B50E97" w:rsidRPr="00440EDA">
        <w:rPr>
          <w:rFonts w:ascii="SimSun" w:eastAsia="SimSun" w:hAnsi="SimSun" w:cs="Microsoft YaHei" w:hint="eastAsia"/>
          <w:sz w:val="24"/>
          <w:szCs w:val="24"/>
        </w:rPr>
        <w:t>列入对</w:t>
      </w:r>
      <w:r w:rsidRPr="00440EDA">
        <w:rPr>
          <w:rFonts w:ascii="SimSun" w:eastAsia="SimSun" w:hAnsi="SimSun" w:cs="Microsoft YaHei" w:hint="eastAsia"/>
          <w:sz w:val="24"/>
          <w:szCs w:val="24"/>
        </w:rPr>
        <w:t>具体情况</w:t>
      </w:r>
      <w:r w:rsidR="00B50E97" w:rsidRPr="00440EDA">
        <w:rPr>
          <w:rFonts w:ascii="SimSun" w:eastAsia="SimSun" w:hAnsi="SimSun" w:cs="Microsoft YaHei" w:hint="eastAsia"/>
          <w:sz w:val="24"/>
          <w:szCs w:val="24"/>
        </w:rPr>
        <w:t>中强点</w:t>
      </w:r>
      <w:r w:rsidRPr="00440EDA">
        <w:rPr>
          <w:rFonts w:ascii="SimSun" w:eastAsia="SimSun" w:hAnsi="SimSun" w:cs="Microsoft YaHei" w:hint="eastAsia"/>
          <w:sz w:val="24"/>
          <w:szCs w:val="24"/>
        </w:rPr>
        <w:t>和威胁的分析，以期</w:t>
      </w:r>
      <w:r w:rsidR="00530251" w:rsidRPr="00440EDA">
        <w:rPr>
          <w:rFonts w:ascii="SimSun" w:eastAsia="SimSun" w:hAnsi="SimSun" w:cs="Microsoft YaHei" w:hint="eastAsia"/>
          <w:sz w:val="24"/>
          <w:szCs w:val="24"/>
        </w:rPr>
        <w:t>更好地了解哪些因素和条件</w:t>
      </w:r>
      <w:r w:rsidRPr="00440EDA">
        <w:rPr>
          <w:rFonts w:ascii="SimSun" w:eastAsia="SimSun" w:hAnsi="SimSun" w:cs="Microsoft YaHei" w:hint="eastAsia"/>
          <w:sz w:val="24"/>
          <w:szCs w:val="24"/>
        </w:rPr>
        <w:t>需要加强或</w:t>
      </w:r>
      <w:r w:rsidR="00530251" w:rsidRPr="00440EDA">
        <w:rPr>
          <w:rFonts w:ascii="SimSun" w:eastAsia="SimSun" w:hAnsi="SimSun" w:cs="Microsoft YaHei" w:hint="eastAsia"/>
          <w:sz w:val="24"/>
          <w:szCs w:val="24"/>
        </w:rPr>
        <w:t>给与更多</w:t>
      </w:r>
      <w:r w:rsidRPr="00440EDA">
        <w:rPr>
          <w:rFonts w:ascii="SimSun" w:eastAsia="SimSun" w:hAnsi="SimSun" w:cs="Microsoft YaHei" w:hint="eastAsia"/>
          <w:sz w:val="24"/>
          <w:szCs w:val="24"/>
        </w:rPr>
        <w:t>支持</w:t>
      </w:r>
      <w:r w:rsidR="001217E7" w:rsidRPr="00440EDA">
        <w:rPr>
          <w:rFonts w:ascii="SimSun" w:eastAsia="SimSun" w:hAnsi="SimSun" w:hint="eastAsia"/>
          <w:sz w:val="24"/>
          <w:szCs w:val="24"/>
        </w:rPr>
        <w:t>；</w:t>
      </w:r>
    </w:p>
    <w:p w14:paraId="4A9E579F" w14:textId="77777777" w:rsidR="005F6CC7" w:rsidRPr="00440EDA" w:rsidRDefault="005F6CC7" w:rsidP="00A23A4C">
      <w:pPr>
        <w:pStyle w:val="HTMLPreformatted"/>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before="120" w:after="120" w:line="240" w:lineRule="atLeast"/>
        <w:ind w:left="0" w:firstLine="360"/>
        <w:rPr>
          <w:rFonts w:ascii="SimSun" w:eastAsia="SimSun" w:hAnsi="SimSun"/>
          <w:sz w:val="24"/>
          <w:szCs w:val="24"/>
        </w:rPr>
      </w:pPr>
      <w:r w:rsidRPr="00440EDA">
        <w:rPr>
          <w:rFonts w:ascii="SimSun" w:eastAsia="SimSun" w:hAnsi="SimSun" w:cs="Microsoft YaHei" w:hint="eastAsia"/>
          <w:sz w:val="24"/>
          <w:szCs w:val="24"/>
        </w:rPr>
        <w:t>鼓励不同</w:t>
      </w:r>
      <w:r w:rsidR="00CF7A59" w:rsidRPr="00440EDA">
        <w:rPr>
          <w:rFonts w:ascii="SimSun" w:eastAsia="SimSun" w:hAnsi="SimSun" w:cs="Microsoft YaHei" w:hint="eastAsia"/>
          <w:sz w:val="24"/>
          <w:szCs w:val="24"/>
        </w:rPr>
        <w:t>方法</w:t>
      </w:r>
      <w:r w:rsidRPr="00440EDA">
        <w:rPr>
          <w:rFonts w:ascii="SimSun" w:eastAsia="SimSun" w:hAnsi="SimSun" w:cs="Microsoft YaHei" w:hint="eastAsia"/>
          <w:sz w:val="24"/>
          <w:szCs w:val="24"/>
        </w:rPr>
        <w:t>之间的协作</w:t>
      </w:r>
      <w:r w:rsidR="00530251" w:rsidRPr="00440EDA">
        <w:rPr>
          <w:rFonts w:ascii="SimSun" w:eastAsia="SimSun" w:hAnsi="SimSun" w:cs="Microsoft YaHei" w:hint="eastAsia"/>
          <w:sz w:val="24"/>
          <w:szCs w:val="24"/>
        </w:rPr>
        <w:t>、</w:t>
      </w:r>
      <w:r w:rsidRPr="00440EDA">
        <w:rPr>
          <w:rFonts w:ascii="SimSun" w:eastAsia="SimSun" w:hAnsi="SimSun" w:cs="Microsoft YaHei" w:hint="eastAsia"/>
          <w:sz w:val="24"/>
          <w:szCs w:val="24"/>
        </w:rPr>
        <w:t>交流</w:t>
      </w:r>
      <w:r w:rsidR="00530251" w:rsidRPr="00440EDA">
        <w:rPr>
          <w:rFonts w:ascii="SimSun" w:eastAsia="SimSun" w:hAnsi="SimSun" w:cs="Microsoft YaHei" w:hint="eastAsia"/>
          <w:sz w:val="24"/>
          <w:szCs w:val="24"/>
        </w:rPr>
        <w:t>、相互</w:t>
      </w:r>
      <w:r w:rsidRPr="00440EDA">
        <w:rPr>
          <w:rFonts w:ascii="SimSun" w:eastAsia="SimSun" w:hAnsi="SimSun" w:cs="Microsoft YaHei" w:hint="eastAsia"/>
          <w:sz w:val="24"/>
          <w:szCs w:val="24"/>
        </w:rPr>
        <w:t>学习和</w:t>
      </w:r>
      <w:r w:rsidR="00530251" w:rsidRPr="00440EDA">
        <w:rPr>
          <w:rFonts w:ascii="SimSun" w:eastAsia="SimSun" w:hAnsi="SimSun" w:cs="Microsoft YaHei" w:hint="eastAsia"/>
          <w:sz w:val="24"/>
          <w:szCs w:val="24"/>
        </w:rPr>
        <w:t>联谊</w:t>
      </w:r>
      <w:r w:rsidRPr="00440EDA">
        <w:rPr>
          <w:rFonts w:ascii="SimSun" w:eastAsia="SimSun" w:hAnsi="SimSun" w:cs="Microsoft YaHei" w:hint="eastAsia"/>
          <w:sz w:val="24"/>
          <w:szCs w:val="24"/>
        </w:rPr>
        <w:t>，寻求更大的协同效应和</w:t>
      </w:r>
      <w:r w:rsidR="00530251" w:rsidRPr="00440EDA">
        <w:rPr>
          <w:rFonts w:ascii="SimSun" w:eastAsia="SimSun" w:hAnsi="SimSun" w:cs="Microsoft YaHei" w:hint="eastAsia"/>
          <w:sz w:val="24"/>
          <w:szCs w:val="24"/>
        </w:rPr>
        <w:t>并行</w:t>
      </w:r>
      <w:r w:rsidRPr="00440EDA">
        <w:rPr>
          <w:rFonts w:ascii="SimSun" w:eastAsia="SimSun" w:hAnsi="SimSun" w:cs="Microsoft YaHei" w:hint="eastAsia"/>
          <w:sz w:val="24"/>
          <w:szCs w:val="24"/>
        </w:rPr>
        <w:t>成果。</w:t>
      </w:r>
    </w:p>
    <w:p w14:paraId="37945809" w14:textId="77777777" w:rsidR="00EC64BC" w:rsidRPr="00BF398D" w:rsidRDefault="00BF398D" w:rsidP="00BF398D">
      <w:pPr>
        <w:keepNext/>
        <w:spacing w:before="120" w:after="120"/>
        <w:jc w:val="center"/>
        <w:rPr>
          <w:iCs/>
          <w:snapToGrid w:val="0"/>
          <w:kern w:val="22"/>
          <w:szCs w:val="22"/>
        </w:rPr>
      </w:pPr>
      <w:r w:rsidRPr="00132DF3">
        <w:rPr>
          <w:iCs/>
          <w:snapToGrid w:val="0"/>
          <w:kern w:val="22"/>
          <w:szCs w:val="22"/>
        </w:rPr>
        <w:t>__________</w:t>
      </w:r>
    </w:p>
    <w:sectPr w:rsidR="00EC64BC" w:rsidRPr="00BF398D" w:rsidSect="00C1197C">
      <w:headerReference w:type="even" r:id="rId17"/>
      <w:headerReference w:type="default" r:id="rId18"/>
      <w:footerReference w:type="even" r:id="rId19"/>
      <w:footerReference w:type="default" r:id="rId20"/>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7DA0" w14:textId="77777777" w:rsidR="0029583A" w:rsidRDefault="0029583A">
      <w:r>
        <w:separator/>
      </w:r>
    </w:p>
  </w:endnote>
  <w:endnote w:type="continuationSeparator" w:id="0">
    <w:p w14:paraId="7B9B3499" w14:textId="77777777" w:rsidR="0029583A" w:rsidRDefault="0029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E7B1" w14:textId="77777777" w:rsidR="00E82CD0" w:rsidRDefault="00E82CD0">
    <w:pPr>
      <w:tabs>
        <w:tab w:val="left" w:pos="480"/>
        <w:tab w:val="left" w:pos="840"/>
      </w:tabs>
    </w:pPr>
  </w:p>
  <w:p w14:paraId="28E83EB4" w14:textId="77777777" w:rsidR="00E82CD0" w:rsidRDefault="00E82CD0">
    <w:pPr>
      <w:tabs>
        <w:tab w:val="left" w:pos="720"/>
      </w:tabs>
    </w:pPr>
    <w:r>
      <w:t xml:space="preserve">   </w:t>
    </w:r>
  </w:p>
  <w:p w14:paraId="70BA4B37" w14:textId="77777777" w:rsidR="00E82CD0" w:rsidRDefault="00E82C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D1B9" w14:textId="77777777" w:rsidR="00E82CD0" w:rsidRDefault="00E82CD0">
    <w:pPr>
      <w:jc w:val="left"/>
    </w:pPr>
  </w:p>
  <w:p w14:paraId="066C5BB6" w14:textId="77777777" w:rsidR="00E82CD0" w:rsidRDefault="00E82CD0">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DE76" w14:textId="77777777" w:rsidR="0029583A" w:rsidRDefault="0029583A">
      <w:r>
        <w:separator/>
      </w:r>
    </w:p>
  </w:footnote>
  <w:footnote w:type="continuationSeparator" w:id="0">
    <w:p w14:paraId="1EBB2610" w14:textId="77777777" w:rsidR="0029583A" w:rsidRDefault="0029583A">
      <w:r>
        <w:continuationSeparator/>
      </w:r>
    </w:p>
  </w:footnote>
  <w:footnote w:id="1">
    <w:p w14:paraId="14A5297F" w14:textId="77777777" w:rsidR="00550ABF" w:rsidRDefault="00550ABF" w:rsidP="00550ABF">
      <w:r w:rsidRPr="00550ABF">
        <w:rPr>
          <w:rStyle w:val="FootnoteReference"/>
        </w:rPr>
        <w:sym w:font="Symbol" w:char="F02A"/>
      </w:r>
      <w:r>
        <w:t xml:space="preserve"> </w:t>
      </w:r>
      <w:hyperlink r:id="rId1" w:history="1">
        <w:r w:rsidRPr="00440EDA">
          <w:rPr>
            <w:rStyle w:val="Hyperlink"/>
            <w:snapToGrid w:val="0"/>
            <w:kern w:val="18"/>
          </w:rPr>
          <w:t>CBD/SBI/2/1</w:t>
        </w:r>
      </w:hyperlink>
      <w:r w:rsidRPr="00440EDA">
        <w:rPr>
          <w:snapToGrid w:val="0"/>
          <w:kern w:val="18"/>
        </w:rPr>
        <w:t>。</w:t>
      </w:r>
    </w:p>
    <w:p w14:paraId="1F35A689" w14:textId="77777777" w:rsidR="00550ABF" w:rsidRDefault="00550ABF">
      <w:pPr>
        <w:pStyle w:val="FootnoteText"/>
      </w:pPr>
    </w:p>
  </w:footnote>
  <w:footnote w:id="2">
    <w:p w14:paraId="68428E7D" w14:textId="77777777" w:rsidR="00E82CD0" w:rsidRDefault="00E82CD0" w:rsidP="000D43EE">
      <w:pPr>
        <w:pStyle w:val="HTMLPreformatted"/>
        <w:spacing w:before="120"/>
      </w:pPr>
      <w:r w:rsidRPr="00EA6183">
        <w:rPr>
          <w:rStyle w:val="FootnoteReference"/>
          <w:rFonts w:eastAsia="SimSun"/>
          <w:sz w:val="20"/>
        </w:rPr>
        <w:footnoteRef/>
      </w:r>
      <w:r w:rsidRPr="00EA6183">
        <w:rPr>
          <w:rFonts w:ascii="SimSun" w:eastAsia="SimSun" w:hAnsi="SimSun"/>
        </w:rPr>
        <w:t xml:space="preserve"> </w:t>
      </w:r>
      <w:r w:rsidRPr="00EA6183">
        <w:rPr>
          <w:rFonts w:ascii="SimSun" w:eastAsia="SimSun" w:hAnsi="SimSun" w:cs="Microsoft YaHei" w:hint="eastAsia"/>
        </w:rPr>
        <w:t>共有</w:t>
      </w:r>
      <w:r w:rsidRPr="00EA6183">
        <w:rPr>
          <w:rFonts w:ascii="SimSun" w:eastAsia="SimSun" w:hAnsi="SimSun" w:hint="eastAsia"/>
        </w:rPr>
        <w:t>61</w:t>
      </w:r>
      <w:r w:rsidRPr="00EA6183">
        <w:rPr>
          <w:rFonts w:ascii="SimSun" w:eastAsia="SimSun" w:hAnsi="SimSun" w:cs="Microsoft YaHei" w:hint="eastAsia"/>
        </w:rPr>
        <w:t>个缔约方提供了资料，说明它们是否评估了集体行动包括土著和地方社区的集体行动以及非市场办法对调动资源实现公约目标的作用。有</w:t>
      </w:r>
      <w:r w:rsidRPr="00EA6183">
        <w:rPr>
          <w:rFonts w:ascii="SimSun" w:eastAsia="SimSun" w:hAnsi="SimSun" w:hint="eastAsia"/>
        </w:rPr>
        <w:t>18</w:t>
      </w:r>
      <w:r w:rsidRPr="00EA6183">
        <w:rPr>
          <w:rFonts w:ascii="SimSun" w:eastAsia="SimSun" w:hAnsi="SimSun" w:cs="Microsoft YaHei" w:hint="eastAsia"/>
        </w:rPr>
        <w:t>个缔约方表示不需要进行这种评估，</w:t>
      </w:r>
      <w:r w:rsidRPr="00EA6183">
        <w:rPr>
          <w:rFonts w:ascii="SimSun" w:eastAsia="SimSun" w:hAnsi="SimSun" w:hint="eastAsia"/>
        </w:rPr>
        <w:t>37</w:t>
      </w:r>
      <w:r w:rsidRPr="00EA6183">
        <w:rPr>
          <w:rFonts w:ascii="SimSun" w:eastAsia="SimSun" w:hAnsi="SimSun" w:cs="Microsoft YaHei" w:hint="eastAsia"/>
        </w:rPr>
        <w:t>个缔约</w:t>
      </w:r>
      <w:proofErr w:type="gramStart"/>
      <w:r w:rsidRPr="00EA6183">
        <w:rPr>
          <w:rFonts w:ascii="SimSun" w:eastAsia="SimSun" w:hAnsi="SimSun" w:cs="Microsoft YaHei" w:hint="eastAsia"/>
        </w:rPr>
        <w:t>方尚未</w:t>
      </w:r>
      <w:proofErr w:type="gramEnd"/>
      <w:r w:rsidRPr="00EA6183">
        <w:rPr>
          <w:rFonts w:ascii="SimSun" w:eastAsia="SimSun" w:hAnsi="SimSun" w:cs="Microsoft YaHei" w:hint="eastAsia"/>
        </w:rPr>
        <w:t>开始进行评估，</w:t>
      </w:r>
      <w:r w:rsidRPr="00EA6183">
        <w:rPr>
          <w:rFonts w:ascii="SimSun" w:eastAsia="SimSun" w:hAnsi="SimSun" w:hint="eastAsia"/>
        </w:rPr>
        <w:t>6</w:t>
      </w:r>
      <w:r w:rsidRPr="00EA6183">
        <w:rPr>
          <w:rFonts w:ascii="SimSun" w:eastAsia="SimSun" w:hAnsi="SimSun" w:cs="Microsoft YaHei" w:hint="eastAsia"/>
        </w:rPr>
        <w:t>个缔约方说已经进行了一些评估。没有一个国家表示已经进行全面评估。</w:t>
      </w:r>
    </w:p>
  </w:footnote>
  <w:footnote w:id="3">
    <w:p w14:paraId="5C613E81" w14:textId="77777777" w:rsidR="00E82CD0" w:rsidRPr="000D43EE" w:rsidRDefault="00E82CD0" w:rsidP="000D43EE">
      <w:pPr>
        <w:pStyle w:val="FootnoteText"/>
        <w:spacing w:before="120"/>
        <w:ind w:firstLine="0"/>
        <w:rPr>
          <w:rFonts w:ascii="SimSun" w:hAnsi="SimSun"/>
          <w:sz w:val="20"/>
          <w:szCs w:val="20"/>
        </w:rPr>
      </w:pPr>
      <w:r w:rsidRPr="000D43EE">
        <w:rPr>
          <w:rStyle w:val="FootnoteReference"/>
          <w:sz w:val="20"/>
          <w:szCs w:val="20"/>
        </w:rPr>
        <w:footnoteRef/>
      </w:r>
      <w:r w:rsidRPr="000D43EE">
        <w:rPr>
          <w:rFonts w:ascii="SimSun" w:hAnsi="SimSun"/>
          <w:sz w:val="20"/>
          <w:szCs w:val="20"/>
        </w:rPr>
        <w:t xml:space="preserve"> </w:t>
      </w:r>
      <w:r w:rsidR="00FD4FB0">
        <w:rPr>
          <w:rFonts w:ascii="SimSun" w:hAnsi="SimSun" w:hint="eastAsia"/>
          <w:sz w:val="20"/>
          <w:szCs w:val="20"/>
        </w:rPr>
        <w:t>已</w:t>
      </w:r>
      <w:r w:rsidRPr="000D43EE">
        <w:rPr>
          <w:rFonts w:ascii="SimSun" w:hAnsi="SimSun" w:hint="eastAsia"/>
          <w:sz w:val="20"/>
          <w:szCs w:val="20"/>
        </w:rPr>
        <w:t>在第 8(</w:t>
      </w:r>
      <w:r w:rsidRPr="00FD4FB0">
        <w:rPr>
          <w:sz w:val="20"/>
          <w:szCs w:val="20"/>
        </w:rPr>
        <w:t>j</w:t>
      </w:r>
      <w:r w:rsidRPr="000D43EE">
        <w:rPr>
          <w:rFonts w:ascii="SimSun" w:hAnsi="SimSun" w:hint="eastAsia"/>
          <w:sz w:val="20"/>
          <w:szCs w:val="20"/>
        </w:rPr>
        <w:t>) 条和相关条款问题不限成员名额特设工作组第十次会议上表达以及第1</w:t>
      </w:r>
      <w:r w:rsidRPr="000D43EE">
        <w:rPr>
          <w:rFonts w:ascii="SimSun" w:hAnsi="SimSun"/>
          <w:sz w:val="20"/>
          <w:szCs w:val="20"/>
        </w:rPr>
        <w:t>0/4</w:t>
      </w:r>
      <w:r w:rsidRPr="000D43EE">
        <w:rPr>
          <w:rFonts w:ascii="SimSun" w:hAnsi="SimSun" w:hint="eastAsia"/>
          <w:sz w:val="20"/>
          <w:szCs w:val="20"/>
        </w:rPr>
        <w:t>号建议附件</w:t>
      </w:r>
      <w:r w:rsidR="00FD4FB0">
        <w:rPr>
          <w:rFonts w:ascii="SimSun" w:hAnsi="SimSun" w:hint="eastAsia"/>
          <w:sz w:val="20"/>
          <w:szCs w:val="20"/>
        </w:rPr>
        <w:t>刊载</w:t>
      </w:r>
      <w:r w:rsidRPr="000D43EE">
        <w:rPr>
          <w:rFonts w:ascii="SimSun" w:hAnsi="SimSun" w:hint="eastAsia"/>
          <w:sz w:val="20"/>
          <w:szCs w:val="20"/>
        </w:rPr>
        <w:t>。</w:t>
      </w:r>
    </w:p>
  </w:footnote>
  <w:footnote w:id="4">
    <w:p w14:paraId="19A7C6B0" w14:textId="77777777" w:rsidR="00E82CD0" w:rsidRPr="006B6820" w:rsidRDefault="00E82CD0" w:rsidP="006B6820">
      <w:pPr>
        <w:pStyle w:val="FootnoteText"/>
        <w:spacing w:before="120"/>
        <w:ind w:firstLine="0"/>
        <w:rPr>
          <w:rFonts w:ascii="SimSun" w:hAnsi="SimSun"/>
          <w:sz w:val="20"/>
          <w:szCs w:val="20"/>
        </w:rPr>
      </w:pPr>
      <w:r w:rsidRPr="006B6820">
        <w:rPr>
          <w:rStyle w:val="FootnoteReference"/>
          <w:sz w:val="20"/>
          <w:szCs w:val="20"/>
        </w:rPr>
        <w:footnoteRef/>
      </w:r>
      <w:r w:rsidRPr="006B6820">
        <w:rPr>
          <w:rFonts w:ascii="SimSun" w:hAnsi="SimSun"/>
          <w:sz w:val="20"/>
          <w:szCs w:val="20"/>
        </w:rPr>
        <w:t xml:space="preserve"> </w:t>
      </w:r>
      <w:r w:rsidRPr="006B6820">
        <w:rPr>
          <w:rFonts w:ascii="SimSun" w:hAnsi="SimSun" w:hint="eastAsia"/>
          <w:sz w:val="20"/>
          <w:szCs w:val="20"/>
        </w:rPr>
        <w:t>“查明、监测和评估土著人民和地方社区对实现《2011-2020年生物多样性战略计划和爱知生物多样性目标》所作贡献的方法指导要素”（</w:t>
      </w:r>
      <w:hyperlink r:id="rId2" w:history="1">
        <w:r w:rsidRPr="006B6820">
          <w:rPr>
            <w:rStyle w:val="Hyperlink"/>
            <w:iCs/>
            <w:snapToGrid w:val="0"/>
            <w:kern w:val="18"/>
            <w:sz w:val="20"/>
            <w:szCs w:val="20"/>
          </w:rPr>
          <w:t>CBD/WG8J/10/5</w:t>
        </w:r>
      </w:hyperlink>
      <w:r w:rsidRPr="006B6820">
        <w:rPr>
          <w:rFonts w:ascii="SimSun" w:hAnsi="SimSun" w:hint="eastAsia"/>
          <w:snapToGrid w:val="0"/>
          <w:kern w:val="18"/>
          <w:sz w:val="20"/>
          <w:szCs w:val="20"/>
        </w:rPr>
        <w:t>）和“在选择、设计和实施生物多样性融资机制和制定具体工具的保障办法时考虑关于生物多样性融资机制保障措施的自愿准则”（</w:t>
      </w:r>
      <w:hyperlink r:id="rId3" w:history="1">
        <w:r w:rsidRPr="006B6820">
          <w:rPr>
            <w:rStyle w:val="Hyperlink"/>
            <w:iCs/>
            <w:snapToGrid w:val="0"/>
            <w:kern w:val="18"/>
            <w:sz w:val="20"/>
            <w:szCs w:val="20"/>
          </w:rPr>
          <w:t>CBD/WG8J/10/6</w:t>
        </w:r>
      </w:hyperlink>
      <w:r w:rsidRPr="006B6820">
        <w:rPr>
          <w:rFonts w:ascii="SimSun" w:hAnsi="SimSun" w:hint="eastAsia"/>
          <w:snapToGrid w:val="0"/>
          <w:kern w:val="18"/>
          <w:sz w:val="20"/>
          <w:szCs w:val="20"/>
        </w:rPr>
        <w:t>）。</w:t>
      </w:r>
    </w:p>
  </w:footnote>
  <w:footnote w:id="5">
    <w:p w14:paraId="547E1006" w14:textId="77777777" w:rsidR="00E82CD0" w:rsidRPr="006B6820" w:rsidRDefault="00E82CD0" w:rsidP="006B6820">
      <w:pPr>
        <w:pStyle w:val="FootnoteText"/>
        <w:spacing w:before="120"/>
        <w:ind w:firstLine="0"/>
        <w:rPr>
          <w:sz w:val="20"/>
          <w:szCs w:val="20"/>
        </w:rPr>
      </w:pPr>
      <w:r w:rsidRPr="006B6820">
        <w:rPr>
          <w:rStyle w:val="FootnoteReference"/>
          <w:sz w:val="20"/>
          <w:szCs w:val="20"/>
        </w:rPr>
        <w:footnoteRef/>
      </w:r>
      <w:r w:rsidRPr="006B6820">
        <w:rPr>
          <w:sz w:val="20"/>
          <w:szCs w:val="20"/>
        </w:rPr>
        <w:t xml:space="preserve"> </w:t>
      </w:r>
      <w:r w:rsidRPr="006B6820">
        <w:rPr>
          <w:snapToGrid w:val="0"/>
          <w:kern w:val="18"/>
          <w:sz w:val="20"/>
          <w:szCs w:val="20"/>
        </w:rPr>
        <w:t>SCBD/MCO/DC/VN/JS/GD/JH/87060 (2018-</w:t>
      </w:r>
      <w:proofErr w:type="gramStart"/>
      <w:r w:rsidRPr="006B6820">
        <w:rPr>
          <w:snapToGrid w:val="0"/>
          <w:kern w:val="18"/>
          <w:sz w:val="20"/>
          <w:szCs w:val="20"/>
        </w:rPr>
        <w:t>007</w:t>
      </w:r>
      <w:r w:rsidRPr="006B6820">
        <w:rPr>
          <w:bCs/>
          <w:snapToGrid w:val="0"/>
          <w:kern w:val="18"/>
          <w:sz w:val="20"/>
          <w:szCs w:val="20"/>
        </w:rPr>
        <w:t>)</w:t>
      </w:r>
      <w:r w:rsidRPr="006B6820">
        <w:rPr>
          <w:rFonts w:hint="eastAsia"/>
          <w:bCs/>
          <w:snapToGrid w:val="0"/>
          <w:kern w:val="18"/>
          <w:sz w:val="20"/>
          <w:szCs w:val="20"/>
        </w:rPr>
        <w:t>。</w:t>
      </w:r>
      <w:proofErr w:type="gramEnd"/>
    </w:p>
  </w:footnote>
  <w:footnote w:id="6">
    <w:p w14:paraId="033997F7" w14:textId="77777777" w:rsidR="00E82CD0" w:rsidRPr="006B6820" w:rsidRDefault="00E82CD0" w:rsidP="006B6820">
      <w:pPr>
        <w:pStyle w:val="FootnoteText"/>
        <w:spacing w:before="120"/>
        <w:ind w:firstLine="0"/>
        <w:rPr>
          <w:sz w:val="20"/>
          <w:szCs w:val="20"/>
        </w:rPr>
      </w:pPr>
      <w:r w:rsidRPr="006B6820">
        <w:rPr>
          <w:rStyle w:val="FootnoteReference"/>
          <w:sz w:val="20"/>
          <w:szCs w:val="20"/>
        </w:rPr>
        <w:footnoteRef/>
      </w:r>
      <w:r w:rsidRPr="006B6820">
        <w:rPr>
          <w:sz w:val="20"/>
          <w:szCs w:val="20"/>
        </w:rPr>
        <w:t xml:space="preserve"> </w:t>
      </w:r>
      <w:r w:rsidRPr="006B6820">
        <w:rPr>
          <w:rFonts w:hint="eastAsia"/>
          <w:sz w:val="20"/>
          <w:szCs w:val="20"/>
        </w:rPr>
        <w:t>提交意见的有伊拉克、新西兰、美利坚合众国、土著居民和岛民研究行动基金会。但只有伊拉克和新西兰</w:t>
      </w:r>
      <w:r>
        <w:rPr>
          <w:rFonts w:hint="eastAsia"/>
          <w:sz w:val="20"/>
          <w:szCs w:val="20"/>
        </w:rPr>
        <w:t>重点谈到</w:t>
      </w:r>
      <w:r w:rsidRPr="006B6820">
        <w:rPr>
          <w:rFonts w:hint="eastAsia"/>
          <w:sz w:val="20"/>
          <w:szCs w:val="20"/>
        </w:rPr>
        <w:t>“集体行动”。</w:t>
      </w:r>
    </w:p>
  </w:footnote>
  <w:footnote w:id="7">
    <w:p w14:paraId="538793C7" w14:textId="77777777" w:rsidR="00E82CD0" w:rsidRPr="000A135B" w:rsidRDefault="00E82CD0" w:rsidP="000A135B">
      <w:pPr>
        <w:pStyle w:val="FootnoteText"/>
        <w:ind w:firstLine="0"/>
      </w:pPr>
      <w:r>
        <w:rPr>
          <w:rStyle w:val="FootnoteReference"/>
        </w:rPr>
        <w:footnoteRef/>
      </w:r>
      <w:r>
        <w:t xml:space="preserve"> </w:t>
      </w:r>
      <w:r w:rsidRPr="000A135B">
        <w:rPr>
          <w:rFonts w:hint="eastAsia"/>
          <w:sz w:val="20"/>
          <w:szCs w:val="20"/>
        </w:rPr>
        <w:t>应</w:t>
      </w:r>
      <w:r w:rsidRPr="000A135B">
        <w:rPr>
          <w:rFonts w:hint="eastAsia"/>
          <w:sz w:val="20"/>
          <w:szCs w:val="20"/>
        </w:rPr>
        <w:t>2</w:t>
      </w:r>
      <w:r w:rsidRPr="000A135B">
        <w:rPr>
          <w:sz w:val="20"/>
          <w:szCs w:val="20"/>
        </w:rPr>
        <w:t>017</w:t>
      </w:r>
      <w:r w:rsidRPr="000A135B">
        <w:rPr>
          <w:rFonts w:hint="eastAsia"/>
          <w:sz w:val="20"/>
          <w:szCs w:val="20"/>
        </w:rPr>
        <w:t>年</w:t>
      </w:r>
      <w:r w:rsidRPr="000A135B">
        <w:rPr>
          <w:rFonts w:hint="eastAsia"/>
          <w:sz w:val="20"/>
          <w:szCs w:val="20"/>
        </w:rPr>
        <w:t>1</w:t>
      </w:r>
      <w:r w:rsidRPr="000A135B">
        <w:rPr>
          <w:rFonts w:hint="eastAsia"/>
          <w:sz w:val="20"/>
          <w:szCs w:val="20"/>
        </w:rPr>
        <w:t>月</w:t>
      </w:r>
      <w:r w:rsidRPr="000A135B">
        <w:rPr>
          <w:rFonts w:hint="eastAsia"/>
          <w:sz w:val="20"/>
          <w:szCs w:val="20"/>
        </w:rPr>
        <w:t>2</w:t>
      </w:r>
      <w:r w:rsidRPr="000A135B">
        <w:rPr>
          <w:sz w:val="20"/>
          <w:szCs w:val="20"/>
        </w:rPr>
        <w:t>7</w:t>
      </w:r>
      <w:r w:rsidRPr="000A135B">
        <w:rPr>
          <w:rFonts w:hint="eastAsia"/>
          <w:sz w:val="20"/>
          <w:szCs w:val="20"/>
        </w:rPr>
        <w:t>日</w:t>
      </w:r>
      <w:r w:rsidRPr="000A135B">
        <w:rPr>
          <w:bCs/>
          <w:snapToGrid w:val="0"/>
          <w:color w:val="333333"/>
          <w:kern w:val="18"/>
          <w:sz w:val="20"/>
          <w:szCs w:val="20"/>
        </w:rPr>
        <w:t>SCBD/SPS/DC/VN/JS/DM/86220</w:t>
      </w:r>
      <w:r w:rsidRPr="000A135B">
        <w:rPr>
          <w:snapToGrid w:val="0"/>
          <w:color w:val="333333"/>
          <w:kern w:val="18"/>
          <w:sz w:val="20"/>
          <w:szCs w:val="20"/>
        </w:rPr>
        <w:t xml:space="preserve"> (2017-006) </w:t>
      </w:r>
      <w:proofErr w:type="gramStart"/>
      <w:r>
        <w:rPr>
          <w:rFonts w:hint="eastAsia"/>
          <w:snapToGrid w:val="0"/>
          <w:color w:val="333333"/>
          <w:kern w:val="18"/>
          <w:sz w:val="20"/>
          <w:szCs w:val="20"/>
        </w:rPr>
        <w:t>号</w:t>
      </w:r>
      <w:r w:rsidRPr="000A135B">
        <w:rPr>
          <w:rFonts w:hint="eastAsia"/>
          <w:snapToGrid w:val="0"/>
          <w:color w:val="333333"/>
          <w:kern w:val="18"/>
          <w:sz w:val="20"/>
          <w:szCs w:val="20"/>
        </w:rPr>
        <w:t>通知</w:t>
      </w:r>
      <w:proofErr w:type="gramEnd"/>
      <w:r w:rsidRPr="000A135B">
        <w:rPr>
          <w:rFonts w:hint="eastAsia"/>
          <w:snapToGrid w:val="0"/>
          <w:color w:val="333333"/>
          <w:kern w:val="18"/>
          <w:sz w:val="20"/>
          <w:szCs w:val="20"/>
        </w:rPr>
        <w:t>提交</w:t>
      </w:r>
      <w:r>
        <w:rPr>
          <w:rFonts w:hint="eastAsia"/>
          <w:snapToGrid w:val="0"/>
          <w:color w:val="333333"/>
          <w:kern w:val="18"/>
          <w:szCs w:val="18"/>
        </w:rPr>
        <w:t>。</w:t>
      </w:r>
    </w:p>
  </w:footnote>
  <w:footnote w:id="8">
    <w:p w14:paraId="133D2A37" w14:textId="77777777" w:rsidR="00E82CD0" w:rsidRPr="00E90E94" w:rsidRDefault="00E82CD0" w:rsidP="00514B91">
      <w:pPr>
        <w:pStyle w:val="HTMLPreformatted"/>
        <w:spacing w:before="120"/>
      </w:pPr>
      <w:r w:rsidRPr="006B6820">
        <w:rPr>
          <w:rStyle w:val="FootnoteReference"/>
          <w:rFonts w:eastAsia="SimSun"/>
          <w:sz w:val="20"/>
        </w:rPr>
        <w:footnoteRef/>
      </w:r>
      <w:r w:rsidRPr="006B6820">
        <w:rPr>
          <w:rFonts w:ascii="SimSun" w:eastAsia="SimSun" w:hAnsi="SimSun"/>
        </w:rPr>
        <w:t xml:space="preserve"> </w:t>
      </w:r>
      <w:r>
        <w:rPr>
          <w:rFonts w:ascii="SimSun" w:eastAsia="SimSun" w:hAnsi="SimSun" w:hint="eastAsia"/>
        </w:rPr>
        <w:t>收到以下缔约方的呈件：</w:t>
      </w:r>
      <w:r w:rsidRPr="006B6820">
        <w:rPr>
          <w:rFonts w:ascii="SimSun" w:eastAsia="SimSun" w:hAnsi="SimSun" w:cs="Microsoft YaHei" w:hint="eastAsia"/>
        </w:rPr>
        <w:t>巴西、加拿大、欧洲联盟及其成员国（包括瑞典的国家呈件）、墨西哥、秘鲁、委内瑞拉。还收到下列有关组织的呈件：澳大利亚大堡礁海洋公园管理局、森林人民计划和生物多样性问题土著论坛成员组织、全球森林联盟</w:t>
      </w:r>
      <w:r w:rsidRPr="006B6820">
        <w:rPr>
          <w:rFonts w:ascii="SimSun" w:eastAsia="SimSun" w:hAnsi="SimSun" w:hint="eastAsia"/>
        </w:rPr>
        <w:t>/</w:t>
      </w:r>
      <w:r w:rsidRPr="006B6820">
        <w:rPr>
          <w:rFonts w:ascii="SimSun" w:eastAsia="SimSun" w:hAnsi="SimSun" w:cs="Microsoft YaHei" w:hint="eastAsia"/>
        </w:rPr>
        <w:t>社区保护复原力倡议、</w:t>
      </w:r>
      <w:r w:rsidRPr="006B6820">
        <w:rPr>
          <w:rFonts w:ascii="SimSun" w:eastAsia="SimSun" w:hAnsi="SimSun" w:hint="eastAsia"/>
        </w:rPr>
        <w:t xml:space="preserve"> 土著和社区保护区联盟、</w:t>
      </w:r>
      <w:r w:rsidRPr="006B6820">
        <w:rPr>
          <w:rFonts w:ascii="SimSun" w:eastAsia="SimSun" w:hAnsi="SimSun" w:cs="Microsoft YaHei" w:hint="eastAsia"/>
        </w:rPr>
        <w:t>斯德哥尔摩复原力中心</w:t>
      </w:r>
      <w:r w:rsidRPr="006B6820">
        <w:rPr>
          <w:rFonts w:ascii="SimSun" w:eastAsia="SimSun" w:hAnsi="SimSun" w:hint="eastAsia"/>
        </w:rPr>
        <w:t>、</w:t>
      </w:r>
      <w:r w:rsidRPr="006B6820">
        <w:rPr>
          <w:rFonts w:ascii="SimSun" w:eastAsia="SimSun" w:hAnsi="SimSun" w:cs="Microsoft YaHei" w:hint="eastAsia"/>
        </w:rPr>
        <w:t>拉丁美洲和加勒比土著妇女生物多样性网络。</w:t>
      </w:r>
    </w:p>
  </w:footnote>
  <w:footnote w:id="9">
    <w:p w14:paraId="2C894032" w14:textId="77777777" w:rsidR="00E82CD0" w:rsidRDefault="00E82CD0" w:rsidP="00514B91">
      <w:pPr>
        <w:pStyle w:val="FootnoteText"/>
        <w:spacing w:before="120" w:after="0"/>
        <w:ind w:firstLine="0"/>
      </w:pPr>
      <w:r>
        <w:rPr>
          <w:rStyle w:val="FootnoteReference"/>
        </w:rPr>
        <w:footnoteRef/>
      </w:r>
      <w:r>
        <w:t xml:space="preserve"> </w:t>
      </w:r>
      <w:r w:rsidRPr="000A135B">
        <w:rPr>
          <w:rFonts w:hint="eastAsia"/>
          <w:sz w:val="20"/>
          <w:szCs w:val="20"/>
        </w:rPr>
        <w:t>提交相关呈件的有伊拉克、新西兰、土著居民和岛民研究行动基金会。</w:t>
      </w:r>
    </w:p>
  </w:footnote>
  <w:footnote w:id="10">
    <w:p w14:paraId="28708B31" w14:textId="77777777" w:rsidR="00E82CD0" w:rsidRDefault="00E82CD0" w:rsidP="009B57F0">
      <w:pPr>
        <w:pStyle w:val="FootnoteText"/>
        <w:ind w:firstLine="0"/>
      </w:pPr>
      <w:r>
        <w:rPr>
          <w:rStyle w:val="FootnoteReference"/>
        </w:rPr>
        <w:footnoteRef/>
      </w:r>
      <w:r>
        <w:t xml:space="preserve"> </w:t>
      </w:r>
      <w:r w:rsidRPr="009B57F0">
        <w:rPr>
          <w:snapToGrid w:val="0"/>
          <w:kern w:val="18"/>
          <w:sz w:val="20"/>
          <w:szCs w:val="20"/>
        </w:rPr>
        <w:t>CBD/COP/DEC/XIII/18</w:t>
      </w:r>
      <w:r>
        <w:rPr>
          <w:rFonts w:hint="eastAsia"/>
          <w:snapToGrid w:val="0"/>
          <w:kern w:val="18"/>
          <w:sz w:val="20"/>
          <w:szCs w:val="20"/>
        </w:rPr>
        <w:t>。</w:t>
      </w:r>
    </w:p>
  </w:footnote>
  <w:footnote w:id="11">
    <w:p w14:paraId="0098A627" w14:textId="77777777" w:rsidR="00E82CD0" w:rsidRPr="009264F8" w:rsidRDefault="00E82CD0" w:rsidP="00440EDA">
      <w:pPr>
        <w:pStyle w:val="FootnoteText"/>
        <w:spacing w:before="120" w:after="0"/>
        <w:ind w:firstLine="0"/>
        <w:rPr>
          <w:rFonts w:ascii="SimSun" w:hAnsi="SimSun"/>
          <w:szCs w:val="18"/>
        </w:rPr>
      </w:pPr>
      <w:r w:rsidRPr="009264F8">
        <w:rPr>
          <w:rStyle w:val="FootnoteReference"/>
          <w:sz w:val="18"/>
          <w:szCs w:val="18"/>
        </w:rPr>
        <w:footnoteRef/>
      </w:r>
      <w:r w:rsidRPr="009264F8">
        <w:rPr>
          <w:rFonts w:ascii="SimSun" w:hAnsi="SimSun"/>
          <w:szCs w:val="18"/>
        </w:rPr>
        <w:t xml:space="preserve"> </w:t>
      </w:r>
      <w:r w:rsidRPr="00440EDA">
        <w:rPr>
          <w:sz w:val="20"/>
          <w:szCs w:val="20"/>
        </w:rPr>
        <w:t>见</w:t>
      </w:r>
      <w:hyperlink r:id="rId4" w:history="1">
        <w:r w:rsidRPr="00440EDA">
          <w:rPr>
            <w:rStyle w:val="Hyperlink"/>
            <w:snapToGrid w:val="0"/>
            <w:kern w:val="18"/>
            <w:sz w:val="20"/>
            <w:szCs w:val="20"/>
          </w:rPr>
          <w:t>CBD/COP/12/13/Add.5/Rev.1</w:t>
        </w:r>
      </w:hyperlink>
      <w:r w:rsidRPr="00440EDA">
        <w:rPr>
          <w:snapToGrid w:val="0"/>
          <w:kern w:val="18"/>
          <w:sz w:val="20"/>
          <w:szCs w:val="20"/>
        </w:rPr>
        <w:t>和</w:t>
      </w:r>
      <w:r w:rsidRPr="00440EDA">
        <w:rPr>
          <w:snapToGrid w:val="0"/>
          <w:kern w:val="18"/>
          <w:sz w:val="20"/>
          <w:szCs w:val="20"/>
        </w:rPr>
        <w:t>CBD/SBI/1/INF/6</w:t>
      </w:r>
      <w:r w:rsidRPr="009264F8">
        <w:rPr>
          <w:rFonts w:ascii="SimSun" w:hAnsi="SimSun" w:hint="eastAsia"/>
          <w:snapToGrid w:val="0"/>
          <w:kern w:val="18"/>
          <w:szCs w:val="18"/>
        </w:rPr>
        <w:t>。</w:t>
      </w:r>
    </w:p>
  </w:footnote>
  <w:footnote w:id="12">
    <w:p w14:paraId="7B2AE75A" w14:textId="77777777" w:rsidR="00E82CD0" w:rsidRPr="00487A10" w:rsidRDefault="00E82CD0" w:rsidP="00440EDA">
      <w:pPr>
        <w:pStyle w:val="FootnoteText"/>
        <w:spacing w:before="120" w:after="0"/>
        <w:ind w:firstLine="0"/>
        <w:rPr>
          <w:rFonts w:ascii="SimSun" w:hAnsi="SimSun"/>
          <w:szCs w:val="18"/>
        </w:rPr>
      </w:pPr>
      <w:r w:rsidRPr="00487A10">
        <w:rPr>
          <w:rStyle w:val="FootnoteReference"/>
          <w:sz w:val="18"/>
          <w:szCs w:val="18"/>
        </w:rPr>
        <w:footnoteRef/>
      </w:r>
      <w:r w:rsidRPr="00487A10">
        <w:rPr>
          <w:rFonts w:ascii="SimSun" w:hAnsi="SimSun"/>
          <w:szCs w:val="18"/>
        </w:rPr>
        <w:t xml:space="preserve"> </w:t>
      </w:r>
      <w:hyperlink r:id="rId5" w:history="1">
        <w:r w:rsidRPr="00440EDA">
          <w:rPr>
            <w:rStyle w:val="Hyperlink"/>
            <w:rFonts w:ascii="SimSun" w:hAnsi="SimSun" w:hint="eastAsia"/>
            <w:snapToGrid w:val="0"/>
            <w:kern w:val="18"/>
            <w:sz w:val="20"/>
            <w:szCs w:val="20"/>
            <w:lang w:val="en-CA"/>
          </w:rPr>
          <w:t>第</w:t>
        </w:r>
        <w:r w:rsidRPr="00440EDA">
          <w:rPr>
            <w:rStyle w:val="Hyperlink"/>
            <w:snapToGrid w:val="0"/>
            <w:kern w:val="18"/>
            <w:sz w:val="20"/>
            <w:szCs w:val="20"/>
            <w:lang w:val="en-CA"/>
          </w:rPr>
          <w:t>XIII/20</w:t>
        </w:r>
        <w:r w:rsidRPr="00440EDA">
          <w:rPr>
            <w:rStyle w:val="Hyperlink"/>
            <w:rFonts w:ascii="SimSun" w:hAnsi="SimSun" w:hint="eastAsia"/>
            <w:snapToGrid w:val="0"/>
            <w:kern w:val="18"/>
            <w:sz w:val="20"/>
            <w:szCs w:val="20"/>
            <w:lang w:val="en-CA"/>
          </w:rPr>
          <w:t>号决定</w:t>
        </w:r>
      </w:hyperlink>
      <w:r w:rsidRPr="00440EDA">
        <w:rPr>
          <w:rFonts w:ascii="SimSun" w:hAnsi="SimSun"/>
          <w:snapToGrid w:val="0"/>
          <w:kern w:val="18"/>
          <w:sz w:val="20"/>
          <w:szCs w:val="20"/>
          <w:lang w:val="en-CA"/>
        </w:rPr>
        <w:t xml:space="preserve">, </w:t>
      </w:r>
      <w:r w:rsidRPr="00440EDA">
        <w:rPr>
          <w:rFonts w:ascii="SimSun" w:hAnsi="SimSun" w:hint="eastAsia"/>
          <w:snapToGrid w:val="0"/>
          <w:kern w:val="18"/>
          <w:sz w:val="20"/>
          <w:szCs w:val="20"/>
          <w:lang w:val="en-CA"/>
        </w:rPr>
        <w:t>附件。</w:t>
      </w:r>
    </w:p>
  </w:footnote>
  <w:footnote w:id="13">
    <w:p w14:paraId="37FA68F3" w14:textId="77777777" w:rsidR="00E82CD0" w:rsidRPr="0035238C" w:rsidRDefault="00E82CD0" w:rsidP="00440EDA">
      <w:pPr>
        <w:pStyle w:val="FootnoteText"/>
        <w:spacing w:before="120" w:after="0"/>
        <w:ind w:firstLine="0"/>
        <w:rPr>
          <w:rFonts w:ascii="SimSun" w:hAnsi="SimSun"/>
          <w:sz w:val="20"/>
          <w:szCs w:val="20"/>
        </w:rPr>
      </w:pPr>
      <w:r w:rsidRPr="0035238C">
        <w:rPr>
          <w:rStyle w:val="FootnoteReference"/>
          <w:sz w:val="20"/>
          <w:szCs w:val="20"/>
        </w:rPr>
        <w:footnoteRef/>
      </w:r>
      <w:r w:rsidRPr="0035238C">
        <w:rPr>
          <w:rFonts w:ascii="SimSun" w:hAnsi="SimSun"/>
          <w:sz w:val="20"/>
          <w:szCs w:val="20"/>
        </w:rPr>
        <w:t xml:space="preserve"> </w:t>
      </w:r>
      <w:r w:rsidRPr="0035238C">
        <w:rPr>
          <w:rFonts w:ascii="SimSun" w:hAnsi="SimSun" w:hint="eastAsia"/>
          <w:sz w:val="20"/>
          <w:szCs w:val="20"/>
        </w:rPr>
        <w:t>在澳大利亚，土著人民称其传统领地为“国家”。</w:t>
      </w:r>
    </w:p>
  </w:footnote>
  <w:footnote w:id="14">
    <w:p w14:paraId="1C98FE08" w14:textId="77777777" w:rsidR="00E82CD0" w:rsidRPr="00B63921" w:rsidRDefault="00E82CD0" w:rsidP="00E82CD0">
      <w:pPr>
        <w:pStyle w:val="FootnoteText"/>
        <w:spacing w:before="120" w:after="0"/>
        <w:ind w:firstLine="0"/>
        <w:rPr>
          <w:rFonts w:ascii="SimSun" w:hAnsi="SimSun"/>
          <w:szCs w:val="18"/>
        </w:rPr>
      </w:pPr>
      <w:r w:rsidRPr="00B63921">
        <w:rPr>
          <w:rStyle w:val="FootnoteReference"/>
          <w:sz w:val="18"/>
          <w:szCs w:val="18"/>
        </w:rPr>
        <w:footnoteRef/>
      </w:r>
      <w:r w:rsidRPr="00B63921">
        <w:rPr>
          <w:rFonts w:ascii="SimSun" w:hAnsi="SimSun"/>
          <w:szCs w:val="18"/>
        </w:rPr>
        <w:t xml:space="preserve"> </w:t>
      </w:r>
      <w:r w:rsidRPr="00E82CD0">
        <w:rPr>
          <w:rFonts w:ascii="SimSun" w:hAnsi="SimSun" w:hint="eastAsia"/>
          <w:sz w:val="20"/>
          <w:szCs w:val="20"/>
        </w:rPr>
        <w:t>见</w:t>
      </w:r>
      <w:r w:rsidRPr="00E82CD0">
        <w:rPr>
          <w:rFonts w:ascii="SimSun" w:hAnsi="SimSun"/>
          <w:sz w:val="20"/>
          <w:szCs w:val="20"/>
        </w:rPr>
        <w:t>第五次全体会议的报告(</w:t>
      </w:r>
      <w:r w:rsidRPr="00E82CD0">
        <w:rPr>
          <w:sz w:val="20"/>
          <w:szCs w:val="20"/>
        </w:rPr>
        <w:t>IPBES/5/15</w:t>
      </w:r>
      <w:r w:rsidRPr="00E82CD0">
        <w:rPr>
          <w:rFonts w:ascii="SimSun" w:hAnsi="SimSun"/>
          <w:sz w:val="20"/>
          <w:szCs w:val="20"/>
        </w:rPr>
        <w:t>)</w:t>
      </w:r>
      <w:r w:rsidRPr="00E82CD0">
        <w:rPr>
          <w:rFonts w:ascii="SimSun" w:hAnsi="SimSun" w:hint="eastAsia"/>
          <w:sz w:val="20"/>
          <w:szCs w:val="20"/>
        </w:rPr>
        <w:t>附件，第</w:t>
      </w:r>
      <w:r w:rsidRPr="00E82CD0">
        <w:rPr>
          <w:snapToGrid w:val="0"/>
          <w:kern w:val="18"/>
          <w:sz w:val="20"/>
          <w:szCs w:val="20"/>
        </w:rPr>
        <w:t>IPBES-5/1</w:t>
      </w:r>
      <w:r w:rsidRPr="00E82CD0">
        <w:rPr>
          <w:rFonts w:ascii="SimSun" w:hAnsi="SimSun" w:hint="eastAsia"/>
          <w:snapToGrid w:val="0"/>
          <w:kern w:val="18"/>
          <w:sz w:val="20"/>
          <w:szCs w:val="20"/>
        </w:rPr>
        <w:t>号决定附件二，2</w:t>
      </w:r>
      <w:r w:rsidRPr="00E82CD0">
        <w:rPr>
          <w:rFonts w:ascii="SimSun" w:hAnsi="SimSun"/>
          <w:snapToGrid w:val="0"/>
          <w:kern w:val="18"/>
          <w:sz w:val="20"/>
          <w:szCs w:val="20"/>
        </w:rPr>
        <w:t>017</w:t>
      </w:r>
      <w:r w:rsidRPr="00E82CD0">
        <w:rPr>
          <w:rFonts w:ascii="SimSun" w:hAnsi="SimSun" w:hint="eastAsia"/>
          <w:snapToGrid w:val="0"/>
          <w:kern w:val="18"/>
          <w:sz w:val="20"/>
          <w:szCs w:val="20"/>
        </w:rPr>
        <w:t>年4月1</w:t>
      </w:r>
      <w:r w:rsidRPr="00E82CD0">
        <w:rPr>
          <w:rFonts w:ascii="SimSun" w:hAnsi="SimSun"/>
          <w:snapToGrid w:val="0"/>
          <w:kern w:val="18"/>
          <w:sz w:val="20"/>
          <w:szCs w:val="20"/>
        </w:rPr>
        <w:t>1</w:t>
      </w:r>
      <w:r w:rsidRPr="00E82CD0">
        <w:rPr>
          <w:rFonts w:ascii="SimSun" w:hAnsi="SimSun" w:hint="eastAsia"/>
          <w:snapToGrid w:val="0"/>
          <w:kern w:val="18"/>
          <w:sz w:val="20"/>
          <w:szCs w:val="20"/>
        </w:rPr>
        <w:t>日。</w:t>
      </w:r>
    </w:p>
  </w:footnote>
  <w:footnote w:id="15">
    <w:p w14:paraId="345644E2" w14:textId="77777777" w:rsidR="00E82CD0" w:rsidRPr="00E82CD0" w:rsidRDefault="00E82CD0" w:rsidP="00E82CD0">
      <w:pPr>
        <w:pStyle w:val="FootnoteText"/>
        <w:keepLines w:val="0"/>
        <w:kinsoku w:val="0"/>
        <w:overflowPunct w:val="0"/>
        <w:spacing w:before="120" w:after="0"/>
        <w:ind w:firstLine="0"/>
        <w:jc w:val="left"/>
        <w:rPr>
          <w:rFonts w:ascii="SimSun" w:hAnsi="SimSun"/>
          <w:snapToGrid w:val="0"/>
          <w:kern w:val="18"/>
          <w:sz w:val="20"/>
          <w:szCs w:val="20"/>
          <w:lang w:val="fr-FR"/>
        </w:rPr>
      </w:pPr>
      <w:r w:rsidRPr="00E82CD0">
        <w:rPr>
          <w:rStyle w:val="FootnoteReference"/>
          <w:snapToGrid w:val="0"/>
          <w:kern w:val="18"/>
          <w:sz w:val="20"/>
          <w:szCs w:val="20"/>
        </w:rPr>
        <w:footnoteRef/>
      </w:r>
      <w:r w:rsidRPr="00E82CD0">
        <w:rPr>
          <w:rFonts w:ascii="SimSun" w:hAnsi="SimSun"/>
          <w:snapToGrid w:val="0"/>
          <w:kern w:val="18"/>
          <w:sz w:val="20"/>
          <w:szCs w:val="20"/>
          <w:lang w:val="fr-FR"/>
        </w:rPr>
        <w:t xml:space="preserve"> </w:t>
      </w:r>
      <w:r w:rsidRPr="00E82CD0">
        <w:rPr>
          <w:snapToGrid w:val="0"/>
          <w:kern w:val="18"/>
          <w:sz w:val="20"/>
          <w:szCs w:val="20"/>
          <w:lang w:val="fr-FR"/>
        </w:rPr>
        <w:t>CBD/WG8J/10/INF/10</w:t>
      </w:r>
      <w:r w:rsidRPr="00E82CD0">
        <w:rPr>
          <w:snapToGrid w:val="0"/>
          <w:kern w:val="18"/>
          <w:sz w:val="20"/>
          <w:szCs w:val="20"/>
          <w:lang w:val="fr-FR"/>
        </w:rPr>
        <w:t>。</w:t>
      </w:r>
    </w:p>
  </w:footnote>
  <w:footnote w:id="16">
    <w:p w14:paraId="6C9D72FB" w14:textId="77777777" w:rsidR="00E82CD0" w:rsidRPr="00E82CD0" w:rsidRDefault="00E82CD0" w:rsidP="00E82CD0">
      <w:pPr>
        <w:pStyle w:val="HTMLPreformatted"/>
        <w:spacing w:before="120"/>
        <w:rPr>
          <w:rFonts w:ascii="SimSun" w:eastAsia="SimSun" w:hAnsi="SimSun"/>
          <w:lang w:val="en-GB"/>
        </w:rPr>
      </w:pPr>
      <w:r w:rsidRPr="00E82CD0">
        <w:rPr>
          <w:rStyle w:val="FootnoteReference"/>
          <w:rFonts w:eastAsia="SimSun"/>
          <w:sz w:val="20"/>
        </w:rPr>
        <w:footnoteRef/>
      </w:r>
      <w:r w:rsidRPr="00E82CD0">
        <w:rPr>
          <w:rFonts w:ascii="SimSun" w:eastAsia="SimSun" w:hAnsi="SimSun"/>
        </w:rPr>
        <w:t xml:space="preserve"> </w:t>
      </w:r>
      <w:r w:rsidRPr="00E82CD0">
        <w:rPr>
          <w:rFonts w:ascii="Times New Roman" w:eastAsia="SimSun" w:hAnsi="Times New Roman" w:cs="Times New Roman"/>
          <w:snapToGrid w:val="0"/>
          <w:kern w:val="18"/>
          <w:lang w:val="fr-FR"/>
        </w:rPr>
        <w:t>Tengö</w:t>
      </w:r>
      <w:r w:rsidRPr="00E82CD0">
        <w:rPr>
          <w:rFonts w:ascii="SimSun" w:eastAsia="SimSun" w:hAnsi="SimSun" w:hint="eastAsia"/>
          <w:snapToGrid w:val="0"/>
          <w:kern w:val="18"/>
          <w:lang w:val="fr-FR"/>
        </w:rPr>
        <w:t>等，</w:t>
      </w:r>
      <w:r w:rsidRPr="00E82CD0">
        <w:rPr>
          <w:rFonts w:ascii="SimSun" w:eastAsia="SimSun" w:hAnsi="SimSun"/>
          <w:snapToGrid w:val="0"/>
          <w:kern w:val="18"/>
          <w:lang w:val="fr-FR"/>
        </w:rPr>
        <w:t>2013</w:t>
      </w:r>
      <w:r w:rsidRPr="00E82CD0">
        <w:rPr>
          <w:rFonts w:ascii="SimSun" w:eastAsia="SimSun" w:hAnsi="SimSun" w:hint="eastAsia"/>
          <w:snapToGrid w:val="0"/>
          <w:kern w:val="18"/>
          <w:lang w:val="fr-FR"/>
        </w:rPr>
        <w:t>。</w:t>
      </w:r>
      <w:r w:rsidRPr="00E82CD0">
        <w:rPr>
          <w:rFonts w:ascii="SimSun" w:eastAsia="SimSun" w:hAnsi="SimSun" w:hint="eastAsia"/>
          <w:color w:val="000000"/>
        </w:rPr>
        <w:t>政府间科学政策平台</w:t>
      </w:r>
      <w:r w:rsidRPr="00E82CD0">
        <w:rPr>
          <w:rFonts w:ascii="SimSun" w:eastAsia="SimSun" w:hAnsi="SimSun" w:cs="Microsoft YaHei" w:hint="eastAsia"/>
        </w:rPr>
        <w:t>多重证据库作为连接不同知识体系的框架。讨论文件</w:t>
      </w:r>
      <w:r w:rsidRPr="00E82CD0">
        <w:rPr>
          <w:rFonts w:ascii="SimSun" w:eastAsia="SimSun" w:hAnsi="SimSun" w:hint="eastAsia"/>
        </w:rPr>
        <w:t>2012-06-04</w:t>
      </w:r>
      <w:r w:rsidRPr="00E82CD0">
        <w:rPr>
          <w:rFonts w:ascii="SimSun" w:eastAsia="SimSun" w:hAnsi="SimSun" w:cs="Microsoft YaHei" w:hint="eastAsia"/>
        </w:rPr>
        <w:t>。瑞典斯德哥尔摩大学斯德哥尔摩复原力中心。</w:t>
      </w:r>
    </w:p>
  </w:footnote>
  <w:footnote w:id="17">
    <w:p w14:paraId="6F510210" w14:textId="77777777" w:rsidR="00E82CD0" w:rsidRPr="00E82CD0" w:rsidRDefault="00E82CD0" w:rsidP="00E82CD0">
      <w:pPr>
        <w:pStyle w:val="HTMLPreformatted"/>
        <w:spacing w:before="120"/>
        <w:rPr>
          <w:rFonts w:ascii="SimSun" w:eastAsia="SimSun" w:hAnsi="SimSun"/>
          <w:lang w:val="en-GB"/>
        </w:rPr>
      </w:pPr>
      <w:r w:rsidRPr="00E82CD0">
        <w:rPr>
          <w:rStyle w:val="FootnoteReference"/>
          <w:rFonts w:eastAsia="SimSun"/>
          <w:sz w:val="20"/>
        </w:rPr>
        <w:footnoteRef/>
      </w:r>
      <w:r w:rsidRPr="00E82CD0">
        <w:rPr>
          <w:rFonts w:ascii="SimSun" w:eastAsia="SimSun" w:hAnsi="SimSun"/>
        </w:rPr>
        <w:t xml:space="preserve"> </w:t>
      </w:r>
      <w:r w:rsidRPr="00E82CD0">
        <w:rPr>
          <w:rFonts w:ascii="Times New Roman" w:eastAsia="SimSun" w:hAnsi="Times New Roman" w:cs="Times New Roman"/>
          <w:snapToGrid w:val="0"/>
          <w:kern w:val="18"/>
          <w:lang w:val="en-GB"/>
        </w:rPr>
        <w:t>Tengö</w:t>
      </w:r>
      <w:r w:rsidRPr="00E82CD0">
        <w:rPr>
          <w:rFonts w:ascii="SimSun" w:eastAsia="SimSun" w:hAnsi="SimSun" w:hint="eastAsia"/>
          <w:snapToGrid w:val="0"/>
          <w:kern w:val="18"/>
          <w:lang w:val="en-GB"/>
        </w:rPr>
        <w:t>等，</w:t>
      </w:r>
      <w:r w:rsidRPr="00E82CD0">
        <w:rPr>
          <w:rFonts w:ascii="SimSun" w:eastAsia="SimSun" w:hAnsi="SimSun"/>
          <w:snapToGrid w:val="0"/>
          <w:kern w:val="18"/>
          <w:lang w:val="en-GB"/>
        </w:rPr>
        <w:t>2017</w:t>
      </w:r>
      <w:r w:rsidRPr="00E82CD0">
        <w:rPr>
          <w:rFonts w:ascii="SimSun" w:eastAsia="SimSun" w:hAnsi="SimSun" w:hint="eastAsia"/>
          <w:snapToGrid w:val="0"/>
          <w:kern w:val="18"/>
          <w:lang w:val="en-GB"/>
        </w:rPr>
        <w:t>。</w:t>
      </w:r>
      <w:r w:rsidRPr="00E82CD0">
        <w:rPr>
          <w:rFonts w:ascii="SimSun" w:eastAsia="SimSun" w:hAnsi="SimSun" w:cs="Microsoft YaHei" w:hint="eastAsia"/>
        </w:rPr>
        <w:t>在</w:t>
      </w:r>
      <w:r w:rsidRPr="00E82CD0">
        <w:rPr>
          <w:rFonts w:ascii="SimSun" w:eastAsia="SimSun" w:hAnsi="SimSun" w:hint="eastAsia"/>
          <w:color w:val="000000"/>
        </w:rPr>
        <w:t>政府间科学政策平台、生物多样性公约和</w:t>
      </w:r>
      <w:r w:rsidRPr="00E82CD0">
        <w:rPr>
          <w:rFonts w:ascii="SimSun" w:eastAsia="SimSun" w:hAnsi="SimSun" w:cs="Microsoft YaHei" w:hint="eastAsia"/>
        </w:rPr>
        <w:t>其他场所编织知识体系</w:t>
      </w:r>
      <w:r w:rsidRPr="002072A5">
        <w:rPr>
          <w:rFonts w:ascii="Times New Roman" w:eastAsia="SimSun" w:hAnsi="Times New Roman" w:cs="Times New Roman"/>
        </w:rPr>
        <w:t>——</w:t>
      </w:r>
      <w:r w:rsidRPr="00E82CD0">
        <w:rPr>
          <w:rFonts w:ascii="SimSun" w:eastAsia="SimSun" w:hAnsi="SimSun" w:cs="Microsoft YaHei" w:hint="eastAsia"/>
        </w:rPr>
        <w:t>为可持续性汲取经验教训。</w:t>
      </w:r>
      <w:proofErr w:type="gramStart"/>
      <w:r w:rsidRPr="00E82CD0">
        <w:rPr>
          <w:rFonts w:ascii="SimSun" w:eastAsia="SimSun" w:hAnsi="SimSun" w:cs="Microsoft YaHei" w:hint="eastAsia"/>
        </w:rPr>
        <w:t>载</w:t>
      </w:r>
      <w:r w:rsidRPr="00E82CD0">
        <w:rPr>
          <w:rFonts w:ascii="SimSun" w:eastAsia="SimSun" w:hAnsi="SimSun"/>
        </w:rPr>
        <w:t>“</w:t>
      </w:r>
      <w:proofErr w:type="gramEnd"/>
      <w:r w:rsidRPr="00E82CD0">
        <w:rPr>
          <w:rFonts w:ascii="KaiTi" w:eastAsia="KaiTi" w:hAnsi="KaiTi" w:cs="Microsoft YaHei" w:hint="eastAsia"/>
        </w:rPr>
        <w:t>环境可持续性的当前观点</w:t>
      </w:r>
      <w:r w:rsidRPr="00E82CD0">
        <w:rPr>
          <w:rFonts w:ascii="SimSun" w:eastAsia="SimSun" w:hAnsi="SimSun"/>
        </w:rPr>
        <w:t>”</w:t>
      </w:r>
      <w:r w:rsidRPr="00E82CD0">
        <w:rPr>
          <w:rFonts w:ascii="SimSun" w:eastAsia="SimSun" w:hAnsi="SimSun" w:cs="Microsoft YaHei" w:hint="eastAsia"/>
        </w:rPr>
        <w:t>，</w:t>
      </w:r>
      <w:r w:rsidRPr="00E82CD0">
        <w:rPr>
          <w:rFonts w:ascii="SimSun" w:eastAsia="SimSun" w:hAnsi="SimSun" w:hint="eastAsia"/>
        </w:rPr>
        <w:t>2017</w:t>
      </w:r>
      <w:r w:rsidRPr="00E82CD0">
        <w:rPr>
          <w:rFonts w:ascii="SimSun" w:eastAsia="SimSun" w:hAnsi="SimSun" w:cs="Microsoft YaHei" w:hint="eastAsia"/>
        </w:rPr>
        <w:t>，</w:t>
      </w:r>
      <w:r w:rsidRPr="00E82CD0">
        <w:rPr>
          <w:rFonts w:ascii="SimSun" w:eastAsia="SimSun" w:hAnsi="SimSun" w:hint="eastAsia"/>
        </w:rPr>
        <w:t>26</w:t>
      </w:r>
      <w:r w:rsidRPr="00E82CD0">
        <w:rPr>
          <w:rFonts w:ascii="SimSun" w:eastAsia="SimSun" w:hAnsi="SimSun" w:cs="Microsoft YaHei" w:hint="eastAsia"/>
        </w:rPr>
        <w:t>：</w:t>
      </w:r>
      <w:r w:rsidRPr="00E82CD0">
        <w:rPr>
          <w:rFonts w:ascii="SimSun" w:eastAsia="SimSun" w:hAnsi="SimSun" w:hint="eastAsia"/>
        </w:rPr>
        <w:t>17-25</w:t>
      </w:r>
      <w:r w:rsidRPr="00E82CD0">
        <w:rPr>
          <w:rFonts w:ascii="SimSun" w:eastAsia="SimSun" w:hAnsi="SimSun" w:cs="Microsoft YaHei" w:hint="eastAsia"/>
        </w:rPr>
        <w:t>。</w:t>
      </w:r>
    </w:p>
  </w:footnote>
  <w:footnote w:id="18">
    <w:p w14:paraId="11C91BD2" w14:textId="77777777" w:rsidR="00E82CD0" w:rsidRPr="00CE2394" w:rsidRDefault="00E82CD0" w:rsidP="00E82CD0">
      <w:pPr>
        <w:pStyle w:val="HTMLPreformatted"/>
        <w:spacing w:before="120"/>
      </w:pPr>
      <w:r w:rsidRPr="00E82CD0">
        <w:rPr>
          <w:rStyle w:val="FootnoteReference"/>
          <w:rFonts w:eastAsia="SimSun"/>
          <w:sz w:val="20"/>
        </w:rPr>
        <w:footnoteRef/>
      </w:r>
      <w:r w:rsidRPr="00E82CD0">
        <w:rPr>
          <w:rFonts w:ascii="SimSun" w:eastAsia="SimSun" w:hAnsi="SimSun" w:cs="Microsoft YaHei" w:hint="eastAsia"/>
        </w:rPr>
        <w:t xml:space="preserve"> 北欧部长理事会</w:t>
      </w:r>
      <w:r w:rsidRPr="00E82CD0">
        <w:rPr>
          <w:rFonts w:ascii="SimSun" w:eastAsia="SimSun" w:hAnsi="SimSun" w:hint="eastAsia"/>
        </w:rPr>
        <w:t>/</w:t>
      </w:r>
      <w:r w:rsidRPr="00E82CD0">
        <w:rPr>
          <w:rFonts w:ascii="Times New Roman" w:eastAsia="SimSun" w:hAnsi="Times New Roman" w:cs="Times New Roman"/>
        </w:rPr>
        <w:t>Schultz</w:t>
      </w:r>
      <w:r w:rsidRPr="00E82CD0">
        <w:rPr>
          <w:rFonts w:ascii="SimSun" w:eastAsia="SimSun" w:hAnsi="SimSun" w:cs="Microsoft YaHei" w:hint="eastAsia"/>
        </w:rPr>
        <w:t>等，</w:t>
      </w:r>
      <w:r w:rsidRPr="00E82CD0">
        <w:rPr>
          <w:rFonts w:ascii="SimSun" w:eastAsia="SimSun" w:hAnsi="SimSun" w:hint="eastAsia"/>
        </w:rPr>
        <w:t>2016</w:t>
      </w:r>
      <w:r w:rsidRPr="00E82CD0">
        <w:rPr>
          <w:rFonts w:ascii="SimSun" w:eastAsia="SimSun" w:hAnsi="SimSun" w:cs="Microsoft YaHei" w:hint="eastAsia"/>
        </w:rPr>
        <w:t>。界定</w:t>
      </w:r>
      <w:r w:rsidRPr="00E82CD0">
        <w:rPr>
          <w:rFonts w:ascii="SimSun" w:eastAsia="SimSun" w:hAnsi="SimSun" w:hint="eastAsia"/>
          <w:color w:val="000000"/>
        </w:rPr>
        <w:t>政府间科学政策平台式的北欧</w:t>
      </w:r>
      <w:r w:rsidRPr="00E82CD0">
        <w:rPr>
          <w:rFonts w:ascii="SimSun" w:eastAsia="SimSun" w:hAnsi="SimSun" w:cs="Microsoft YaHei" w:hint="eastAsia"/>
        </w:rPr>
        <w:t>评估。介绍性研究，包括使用</w:t>
      </w:r>
      <w:r w:rsidRPr="00E82CD0">
        <w:rPr>
          <w:rFonts w:ascii="SimSun" w:eastAsia="SimSun" w:hAnsi="SimSun" w:hint="eastAsia"/>
          <w:color w:val="000000"/>
        </w:rPr>
        <w:t>政府间科学政策平台的</w:t>
      </w:r>
      <w:r w:rsidRPr="00E82CD0">
        <w:rPr>
          <w:rFonts w:ascii="SimSun" w:eastAsia="SimSun" w:hAnsi="SimSun" w:cs="Microsoft YaHei" w:hint="eastAsia"/>
        </w:rPr>
        <w:t>方法和程序界定北欧的生物多样性和生态系统服务评估范围。</w:t>
      </w:r>
    </w:p>
  </w:footnote>
  <w:footnote w:id="19">
    <w:p w14:paraId="6B3D1271" w14:textId="77777777" w:rsidR="00E82CD0" w:rsidRPr="00E82CD0" w:rsidRDefault="00E82CD0" w:rsidP="005618ED">
      <w:pPr>
        <w:pStyle w:val="HTMLPreformatted"/>
        <w:spacing w:before="120"/>
        <w:rPr>
          <w:rFonts w:ascii="SimSun" w:eastAsia="SimSun" w:hAnsi="SimSun"/>
          <w:snapToGrid w:val="0"/>
          <w:kern w:val="18"/>
          <w:lang w:val="en-GB"/>
        </w:rPr>
      </w:pPr>
      <w:r w:rsidRPr="00E82CD0">
        <w:rPr>
          <w:rStyle w:val="FootnoteReference"/>
          <w:rFonts w:eastAsia="SimSun"/>
          <w:snapToGrid w:val="0"/>
          <w:kern w:val="18"/>
          <w:sz w:val="20"/>
          <w:lang w:val="en-GB"/>
        </w:rPr>
        <w:footnoteRef/>
      </w:r>
      <w:r w:rsidRPr="00E82CD0">
        <w:rPr>
          <w:rFonts w:ascii="SimSun" w:eastAsia="SimSun" w:hAnsi="SimSun"/>
          <w:snapToGrid w:val="0"/>
          <w:kern w:val="18"/>
          <w:lang w:val="en-GB"/>
        </w:rPr>
        <w:t xml:space="preserve"> </w:t>
      </w:r>
      <w:r w:rsidRPr="00E82CD0">
        <w:rPr>
          <w:rFonts w:ascii="Times New Roman" w:eastAsia="SimSun" w:hAnsi="Times New Roman" w:cs="Times New Roman"/>
          <w:snapToGrid w:val="0"/>
          <w:kern w:val="18"/>
          <w:lang w:val="en-GB"/>
        </w:rPr>
        <w:t>Edgar Selvin Pérez</w:t>
      </w:r>
      <w:r w:rsidRPr="00E82CD0">
        <w:rPr>
          <w:rFonts w:ascii="SimSun" w:eastAsia="SimSun" w:hAnsi="SimSun" w:hint="eastAsia"/>
          <w:snapToGrid w:val="0"/>
          <w:kern w:val="18"/>
          <w:lang w:val="en-GB"/>
        </w:rPr>
        <w:t>和</w:t>
      </w:r>
      <w:r w:rsidRPr="00E82CD0">
        <w:rPr>
          <w:rFonts w:ascii="Times New Roman" w:eastAsia="SimSun" w:hAnsi="Times New Roman" w:cs="Times New Roman"/>
          <w:snapToGrid w:val="0"/>
          <w:kern w:val="18"/>
          <w:lang w:val="en-GB"/>
        </w:rPr>
        <w:t>Maria Schultz</w:t>
      </w:r>
      <w:r w:rsidRPr="00E82CD0">
        <w:rPr>
          <w:rFonts w:ascii="SimSun" w:eastAsia="SimSun" w:hAnsi="SimSun"/>
          <w:snapToGrid w:val="0"/>
          <w:kern w:val="18"/>
          <w:lang w:val="en-GB"/>
        </w:rPr>
        <w:t>, 2015</w:t>
      </w:r>
      <w:r w:rsidRPr="00E82CD0">
        <w:rPr>
          <w:rFonts w:ascii="SimSun" w:eastAsia="SimSun" w:hAnsi="SimSun" w:hint="eastAsia"/>
          <w:snapToGrid w:val="0"/>
          <w:kern w:val="18"/>
          <w:lang w:val="en-GB"/>
        </w:rPr>
        <w:t>。</w:t>
      </w:r>
      <w:r w:rsidRPr="00E82CD0">
        <w:rPr>
          <w:rFonts w:ascii="SimSun" w:eastAsia="SimSun" w:hAnsi="SimSun" w:cs="Microsoft YaHei" w:hint="eastAsia"/>
        </w:rPr>
        <w:t>共同主席的摘要，保护生物多样性集体行动评估对话讲习班，</w:t>
      </w:r>
      <w:r w:rsidRPr="00E82CD0">
        <w:rPr>
          <w:rFonts w:ascii="SimSun" w:eastAsia="SimSun" w:hAnsi="SimSun" w:hint="eastAsia"/>
        </w:rPr>
        <w:t>2015</w:t>
      </w:r>
      <w:r w:rsidRPr="00E82CD0">
        <w:rPr>
          <w:rFonts w:ascii="SimSun" w:eastAsia="SimSun" w:hAnsi="SimSun" w:cs="Microsoft YaHei" w:hint="eastAsia"/>
        </w:rPr>
        <w:t>年</w:t>
      </w:r>
      <w:r w:rsidRPr="00E82CD0">
        <w:rPr>
          <w:rFonts w:ascii="SimSun" w:eastAsia="SimSun" w:hAnsi="SimSun" w:hint="eastAsia"/>
        </w:rPr>
        <w:t>6</w:t>
      </w:r>
      <w:r w:rsidRPr="00E82CD0">
        <w:rPr>
          <w:rFonts w:ascii="SimSun" w:eastAsia="SimSun" w:hAnsi="SimSun" w:cs="Microsoft YaHei" w:hint="eastAsia"/>
        </w:rPr>
        <w:t>月1</w:t>
      </w:r>
      <w:r w:rsidRPr="00E82CD0">
        <w:rPr>
          <w:rFonts w:ascii="SimSun" w:eastAsia="SimSun" w:hAnsi="SimSun" w:cs="Microsoft YaHei"/>
        </w:rPr>
        <w:t>1</w:t>
      </w:r>
      <w:r w:rsidRPr="00E82CD0">
        <w:rPr>
          <w:rFonts w:ascii="SimSun" w:eastAsia="SimSun" w:hAnsi="SimSun" w:cs="Microsoft YaHei" w:hint="eastAsia"/>
        </w:rPr>
        <w:t>-</w:t>
      </w:r>
      <w:r w:rsidRPr="00E82CD0">
        <w:rPr>
          <w:rFonts w:ascii="SimSun" w:eastAsia="SimSun" w:hAnsi="SimSun" w:hint="eastAsia"/>
        </w:rPr>
        <w:t>13</w:t>
      </w:r>
      <w:r w:rsidRPr="00E82CD0">
        <w:rPr>
          <w:rFonts w:ascii="SimSun" w:eastAsia="SimSun" w:hAnsi="SimSun" w:cs="Microsoft YaHei" w:hint="eastAsia"/>
        </w:rPr>
        <w:t>日，危地马拉</w:t>
      </w:r>
      <w:r w:rsidRPr="00E82CD0">
        <w:rPr>
          <w:rStyle w:val="st"/>
          <w:rFonts w:ascii="SimSun" w:eastAsia="SimSun" w:hAnsi="SimSun" w:cs="Microsoft YaHei" w:hint="eastAsia"/>
        </w:rPr>
        <w:t>巴纳哈</w:t>
      </w:r>
      <w:r w:rsidRPr="00E82CD0">
        <w:rPr>
          <w:rStyle w:val="st"/>
          <w:rFonts w:ascii="SimSun" w:eastAsia="SimSun" w:hAnsi="SimSun" w:cs="SimSun" w:hint="eastAsia"/>
        </w:rPr>
        <w:t>契</w:t>
      </w:r>
      <w:r w:rsidRPr="00E82CD0">
        <w:rPr>
          <w:rFonts w:ascii="SimSun" w:eastAsia="SimSun" w:hAnsi="SimSun"/>
          <w:snapToGrid w:val="0"/>
          <w:kern w:val="18"/>
        </w:rPr>
        <w:t xml:space="preserve"> </w:t>
      </w:r>
      <w:r w:rsidRPr="00E82CD0">
        <w:rPr>
          <w:rFonts w:ascii="SimSun" w:eastAsia="SimSun" w:hAnsi="SimSun"/>
          <w:snapToGrid w:val="0"/>
          <w:kern w:val="18"/>
          <w:lang w:val="en-GB"/>
        </w:rPr>
        <w:t>(</w:t>
      </w:r>
      <w:r w:rsidRPr="00E82CD0">
        <w:rPr>
          <w:rFonts w:ascii="SimSun" w:eastAsia="SimSun" w:hAnsi="SimSun" w:hint="eastAsia"/>
          <w:snapToGrid w:val="0"/>
          <w:kern w:val="18"/>
          <w:lang w:val="en-GB"/>
        </w:rPr>
        <w:t>见</w:t>
      </w:r>
      <w:r w:rsidRPr="00E82CD0">
        <w:rPr>
          <w:rFonts w:ascii="Times New Roman" w:eastAsia="SimSun" w:hAnsi="Times New Roman" w:cs="Times New Roman"/>
          <w:snapToGrid w:val="0"/>
          <w:kern w:val="18"/>
          <w:lang w:val="en-GB"/>
        </w:rPr>
        <w:t>UNEP/CBD/SBSTTA/19/INF/</w:t>
      </w:r>
      <w:proofErr w:type="gramStart"/>
      <w:r w:rsidRPr="00E82CD0">
        <w:rPr>
          <w:rFonts w:ascii="Times New Roman" w:eastAsia="SimSun" w:hAnsi="Times New Roman" w:cs="Times New Roman"/>
          <w:snapToGrid w:val="0"/>
          <w:kern w:val="18"/>
          <w:lang w:val="en-GB"/>
        </w:rPr>
        <w:t>21</w:t>
      </w:r>
      <w:r w:rsidRPr="00E82CD0">
        <w:rPr>
          <w:rFonts w:ascii="SimSun" w:eastAsia="SimSun" w:hAnsi="SimSun"/>
          <w:snapToGrid w:val="0"/>
          <w:kern w:val="18"/>
          <w:lang w:val="en-GB"/>
        </w:rPr>
        <w:t>)</w:t>
      </w:r>
      <w:r w:rsidRPr="00E82CD0">
        <w:rPr>
          <w:rFonts w:ascii="SimSun" w:eastAsia="SimSun" w:hAnsi="SimSun" w:hint="eastAsia"/>
          <w:snapToGrid w:val="0"/>
          <w:kern w:val="18"/>
          <w:lang w:val="en-GB"/>
        </w:rPr>
        <w:t>。</w:t>
      </w:r>
      <w:proofErr w:type="gramEnd"/>
    </w:p>
  </w:footnote>
  <w:footnote w:id="20">
    <w:p w14:paraId="20F95A03" w14:textId="77777777" w:rsidR="00E82CD0" w:rsidRPr="00944AF7" w:rsidRDefault="00E82CD0" w:rsidP="005618ED">
      <w:pPr>
        <w:pStyle w:val="HTMLPreformatted"/>
        <w:spacing w:before="120"/>
        <w:rPr>
          <w:rFonts w:ascii="SimSun" w:eastAsia="SimSun" w:hAnsi="SimSun"/>
          <w:snapToGrid w:val="0"/>
          <w:kern w:val="18"/>
          <w:sz w:val="18"/>
          <w:szCs w:val="18"/>
          <w:lang w:val="en-GB"/>
        </w:rPr>
      </w:pPr>
      <w:r w:rsidRPr="00E82CD0">
        <w:rPr>
          <w:rStyle w:val="FootnoteReference"/>
          <w:rFonts w:eastAsia="SimSun"/>
          <w:snapToGrid w:val="0"/>
          <w:kern w:val="18"/>
          <w:sz w:val="20"/>
          <w:lang w:val="en-GB"/>
        </w:rPr>
        <w:footnoteRef/>
      </w:r>
      <w:r w:rsidRPr="00E82CD0">
        <w:rPr>
          <w:rFonts w:ascii="SimSun" w:eastAsia="SimSun" w:hAnsi="SimSun"/>
          <w:snapToGrid w:val="0"/>
          <w:kern w:val="18"/>
          <w:lang w:val="en-GB"/>
        </w:rPr>
        <w:t xml:space="preserve"> </w:t>
      </w:r>
      <w:r w:rsidRPr="00E82CD0">
        <w:rPr>
          <w:rStyle w:val="ng-binding"/>
          <w:rFonts w:ascii="SimSun" w:eastAsia="SimSun" w:hAnsi="SimSun" w:cs="SimSun" w:hint="eastAsia"/>
        </w:rPr>
        <w:t>特波提巴</w:t>
      </w:r>
      <w:r w:rsidRPr="00E82CD0">
        <w:rPr>
          <w:rFonts w:ascii="SimSun" w:eastAsia="SimSun" w:hAnsi="SimSun" w:cs="Microsoft YaHei" w:hint="eastAsia"/>
        </w:rPr>
        <w:t>基金会，</w:t>
      </w:r>
      <w:r w:rsidRPr="00E82CD0">
        <w:rPr>
          <w:rFonts w:ascii="SimSun" w:eastAsia="SimSun" w:hAnsi="SimSun" w:hint="eastAsia"/>
        </w:rPr>
        <w:t>2013</w:t>
      </w:r>
      <w:r w:rsidRPr="00E82CD0">
        <w:rPr>
          <w:rFonts w:ascii="SimSun" w:eastAsia="SimSun" w:hAnsi="SimSun" w:cs="Microsoft YaHei" w:hint="eastAsia"/>
        </w:rPr>
        <w:t>。开发和实施基于社区的监测和信息系统：全球讲习班和菲律宾讲习班的报告。菲律宾</w:t>
      </w:r>
      <w:r w:rsidRPr="00E82CD0">
        <w:rPr>
          <w:rStyle w:val="zh"/>
          <w:rFonts w:ascii="SimSun" w:eastAsia="SimSun" w:hAnsi="SimSun" w:cs="Microsoft YaHei" w:hint="eastAsia"/>
          <w:bCs/>
        </w:rPr>
        <w:t>巴基</w:t>
      </w:r>
      <w:r w:rsidRPr="00E82CD0">
        <w:rPr>
          <w:rStyle w:val="zh"/>
          <w:rFonts w:ascii="SimSun" w:eastAsia="SimSun" w:hAnsi="SimSun" w:cs="SimSun" w:hint="eastAsia"/>
          <w:bCs/>
        </w:rPr>
        <w:t>奥</w:t>
      </w:r>
      <w:r w:rsidRPr="00E82CD0">
        <w:rPr>
          <w:rFonts w:ascii="SimSun" w:eastAsia="SimSun" w:hAnsi="SimSun" w:cs="Microsoft YaHei" w:hint="eastAsia"/>
        </w:rPr>
        <w:t>市。</w:t>
      </w:r>
    </w:p>
  </w:footnote>
  <w:footnote w:id="21">
    <w:p w14:paraId="18FEDA5E" w14:textId="33C3BAC1" w:rsidR="00E82CD0" w:rsidRPr="005618ED" w:rsidRDefault="00E82CD0" w:rsidP="005618ED">
      <w:pPr>
        <w:pStyle w:val="FootnoteText"/>
        <w:keepLines w:val="0"/>
        <w:kinsoku w:val="0"/>
        <w:overflowPunct w:val="0"/>
        <w:spacing w:before="120" w:after="0"/>
        <w:ind w:firstLine="0"/>
        <w:jc w:val="left"/>
        <w:rPr>
          <w:rFonts w:ascii="SimSun" w:hAnsi="SimSun"/>
          <w:snapToGrid w:val="0"/>
          <w:kern w:val="18"/>
          <w:sz w:val="20"/>
          <w:szCs w:val="20"/>
        </w:rPr>
      </w:pPr>
      <w:r w:rsidRPr="005618ED">
        <w:rPr>
          <w:rStyle w:val="FootnoteReference"/>
          <w:snapToGrid w:val="0"/>
          <w:kern w:val="18"/>
          <w:sz w:val="20"/>
          <w:szCs w:val="20"/>
        </w:rPr>
        <w:footnoteRef/>
      </w:r>
      <w:r w:rsidRPr="005618ED">
        <w:rPr>
          <w:rFonts w:ascii="SimSun" w:hAnsi="SimSun"/>
          <w:snapToGrid w:val="0"/>
          <w:kern w:val="18"/>
          <w:sz w:val="20"/>
          <w:szCs w:val="20"/>
        </w:rPr>
        <w:t xml:space="preserve"> </w:t>
      </w:r>
      <w:r w:rsidRPr="005618ED">
        <w:rPr>
          <w:snapToGrid w:val="0"/>
          <w:kern w:val="18"/>
          <w:sz w:val="20"/>
          <w:szCs w:val="20"/>
        </w:rPr>
        <w:t>CBD/COP/12/INF/7</w:t>
      </w:r>
      <w:bookmarkStart w:id="3" w:name="_GoBack"/>
      <w:bookmarkEnd w:id="3"/>
      <w:r w:rsidRPr="005618ED">
        <w:rPr>
          <w:rFonts w:ascii="SimSun" w:hAnsi="SimSun"/>
          <w:snapToGrid w:val="0"/>
          <w:kern w:val="18"/>
          <w:sz w:val="20"/>
          <w:szCs w:val="20"/>
        </w:rPr>
        <w:t>(</w:t>
      </w:r>
      <w:proofErr w:type="gramStart"/>
      <w:r w:rsidRPr="005618ED">
        <w:rPr>
          <w:rFonts w:ascii="SimSun" w:hAnsi="SimSun"/>
          <w:snapToGrid w:val="0"/>
          <w:kern w:val="18"/>
          <w:sz w:val="20"/>
          <w:szCs w:val="20"/>
        </w:rPr>
        <w:t>2014)</w:t>
      </w:r>
      <w:r w:rsidRPr="005618ED">
        <w:rPr>
          <w:rFonts w:ascii="SimSun" w:hAnsi="SimSun" w:hint="eastAsia"/>
          <w:snapToGrid w:val="0"/>
          <w:kern w:val="18"/>
          <w:sz w:val="20"/>
          <w:szCs w:val="20"/>
        </w:rPr>
        <w:t>。</w:t>
      </w:r>
      <w:proofErr w:type="gramEnd"/>
    </w:p>
  </w:footnote>
  <w:footnote w:id="22">
    <w:p w14:paraId="040C013F" w14:textId="77777777" w:rsidR="00E82CD0" w:rsidRPr="00132DF3" w:rsidRDefault="00E82CD0" w:rsidP="005618ED">
      <w:pPr>
        <w:pStyle w:val="FootnoteText"/>
        <w:keepLines w:val="0"/>
        <w:kinsoku w:val="0"/>
        <w:overflowPunct w:val="0"/>
        <w:spacing w:before="120" w:after="0"/>
        <w:ind w:firstLine="0"/>
        <w:jc w:val="left"/>
        <w:rPr>
          <w:snapToGrid w:val="0"/>
          <w:kern w:val="18"/>
          <w:szCs w:val="18"/>
        </w:rPr>
      </w:pPr>
      <w:r w:rsidRPr="005618ED">
        <w:rPr>
          <w:rStyle w:val="FootnoteReference"/>
          <w:snapToGrid w:val="0"/>
          <w:kern w:val="18"/>
          <w:sz w:val="20"/>
          <w:szCs w:val="20"/>
        </w:rPr>
        <w:footnoteRef/>
      </w:r>
      <w:r w:rsidRPr="005618ED">
        <w:rPr>
          <w:rFonts w:ascii="SimSun" w:hAnsi="SimSun"/>
          <w:snapToGrid w:val="0"/>
          <w:kern w:val="18"/>
          <w:sz w:val="20"/>
          <w:szCs w:val="20"/>
        </w:rPr>
        <w:t xml:space="preserve"> </w:t>
      </w:r>
      <w:hyperlink r:id="rId6" w:history="1">
        <w:r w:rsidRPr="005618ED">
          <w:rPr>
            <w:rStyle w:val="Hyperlink"/>
            <w:snapToGrid w:val="0"/>
            <w:kern w:val="18"/>
            <w:sz w:val="20"/>
            <w:szCs w:val="20"/>
          </w:rPr>
          <w:t>https://www.iccaconsortium.org/wp-content/uploads/2017/04/ICCA-SSP-Guidance-Document-14-March.pdf</w:t>
        </w:r>
      </w:hyperlink>
      <w:r w:rsidRPr="005618ED">
        <w:rPr>
          <w:snapToGrid w:val="0"/>
          <w:kern w:val="18"/>
          <w:sz w:val="20"/>
          <w:szCs w:val="20"/>
        </w:rPr>
        <w:t>。</w:t>
      </w:r>
    </w:p>
  </w:footnote>
  <w:footnote w:id="23">
    <w:p w14:paraId="5B989119" w14:textId="77777777" w:rsidR="00E82CD0" w:rsidRPr="005C1AAA" w:rsidRDefault="00E82CD0" w:rsidP="005C1AAA">
      <w:pPr>
        <w:pStyle w:val="FootnoteText"/>
        <w:keepLines w:val="0"/>
        <w:kinsoku w:val="0"/>
        <w:overflowPunct w:val="0"/>
        <w:spacing w:before="120" w:after="0"/>
        <w:ind w:firstLine="0"/>
        <w:jc w:val="left"/>
        <w:rPr>
          <w:snapToGrid w:val="0"/>
          <w:kern w:val="18"/>
          <w:sz w:val="20"/>
          <w:szCs w:val="20"/>
          <w:lang w:eastAsia="en-US"/>
        </w:rPr>
      </w:pPr>
      <w:r w:rsidRPr="005C1AAA">
        <w:rPr>
          <w:rStyle w:val="FootnoteReference"/>
          <w:snapToGrid w:val="0"/>
          <w:kern w:val="18"/>
          <w:sz w:val="20"/>
          <w:szCs w:val="20"/>
        </w:rPr>
        <w:footnoteRef/>
      </w:r>
      <w:r w:rsidRPr="005C1AAA">
        <w:rPr>
          <w:snapToGrid w:val="0"/>
          <w:kern w:val="18"/>
          <w:sz w:val="20"/>
          <w:szCs w:val="20"/>
        </w:rPr>
        <w:t xml:space="preserve"> </w:t>
      </w:r>
      <w:r w:rsidRPr="005C1AAA">
        <w:rPr>
          <w:rFonts w:hint="eastAsia"/>
          <w:snapToGrid w:val="0"/>
          <w:kern w:val="18"/>
          <w:sz w:val="20"/>
          <w:szCs w:val="20"/>
        </w:rPr>
        <w:t>见</w:t>
      </w:r>
      <w:hyperlink r:id="rId7" w:history="1">
        <w:r w:rsidRPr="005C1AAA">
          <w:rPr>
            <w:rStyle w:val="Hyperlink"/>
            <w:snapToGrid w:val="0"/>
            <w:kern w:val="18"/>
            <w:sz w:val="20"/>
            <w:szCs w:val="20"/>
          </w:rPr>
          <w:t>UNEP/CBD/COP/12/13/Add.5/Rev.1</w:t>
        </w:r>
      </w:hyperlink>
      <w:r w:rsidRPr="005C1AAA">
        <w:rPr>
          <w:rFonts w:hint="eastAsia"/>
          <w:sz w:val="20"/>
          <w:szCs w:val="20"/>
        </w:rPr>
        <w:t>，附件，第</w:t>
      </w:r>
      <w:r w:rsidRPr="005C1AAA">
        <w:rPr>
          <w:rFonts w:hint="eastAsia"/>
          <w:sz w:val="20"/>
          <w:szCs w:val="20"/>
        </w:rPr>
        <w:t>6</w:t>
      </w:r>
      <w:r w:rsidRPr="005C1AAA">
        <w:rPr>
          <w:rFonts w:hint="eastAsia"/>
          <w:sz w:val="20"/>
          <w:szCs w:val="20"/>
        </w:rPr>
        <w:t>段。</w:t>
      </w:r>
    </w:p>
  </w:footnote>
  <w:footnote w:id="24">
    <w:p w14:paraId="0703434D" w14:textId="77777777" w:rsidR="00E82CD0" w:rsidRDefault="00E82CD0" w:rsidP="00D26FF1">
      <w:pPr>
        <w:pStyle w:val="FootnoteText"/>
        <w:keepLines w:val="0"/>
        <w:kinsoku w:val="0"/>
        <w:overflowPunct w:val="0"/>
        <w:spacing w:before="120" w:after="0"/>
        <w:ind w:firstLine="0"/>
        <w:jc w:val="left"/>
        <w:rPr>
          <w:snapToGrid w:val="0"/>
          <w:kern w:val="18"/>
          <w:szCs w:val="18"/>
          <w:lang w:eastAsia="en-US"/>
        </w:rPr>
      </w:pPr>
      <w:r w:rsidRPr="005C1AAA">
        <w:rPr>
          <w:rStyle w:val="FootnoteReference"/>
          <w:snapToGrid w:val="0"/>
          <w:kern w:val="18"/>
          <w:sz w:val="20"/>
          <w:szCs w:val="20"/>
        </w:rPr>
        <w:footnoteRef/>
      </w:r>
      <w:r w:rsidRPr="005C1AAA">
        <w:rPr>
          <w:snapToGrid w:val="0"/>
          <w:kern w:val="18"/>
          <w:sz w:val="20"/>
          <w:szCs w:val="20"/>
        </w:rPr>
        <w:t xml:space="preserve"> Ostrom, E. 1990</w:t>
      </w:r>
      <w:r w:rsidRPr="005C1AAA">
        <w:rPr>
          <w:rFonts w:hint="eastAsia"/>
          <w:snapToGrid w:val="0"/>
          <w:kern w:val="18"/>
          <w:sz w:val="20"/>
          <w:szCs w:val="20"/>
        </w:rPr>
        <w:t>。共同资源的治理：集体行动机构的演化。剑桥大学出版社</w:t>
      </w:r>
      <w:r w:rsidRPr="005C1AAA">
        <w:rPr>
          <w:snapToGrid w:val="0"/>
          <w:kern w:val="18"/>
          <w:sz w:val="20"/>
          <w:szCs w:val="20"/>
        </w:rPr>
        <w:t xml:space="preserve">, </w:t>
      </w:r>
      <w:r w:rsidRPr="005C1AAA">
        <w:rPr>
          <w:rFonts w:hint="eastAsia"/>
          <w:snapToGrid w:val="0"/>
          <w:kern w:val="18"/>
          <w:sz w:val="20"/>
          <w:szCs w:val="20"/>
        </w:rPr>
        <w:t>纽约</w:t>
      </w:r>
      <w:r w:rsidRPr="005C1AAA">
        <w:rPr>
          <w:snapToGrid w:val="0"/>
          <w:kern w:val="18"/>
          <w:sz w:val="20"/>
          <w:szCs w:val="20"/>
        </w:rPr>
        <w:t>；</w:t>
      </w:r>
      <w:r w:rsidRPr="005C1AAA">
        <w:rPr>
          <w:snapToGrid w:val="0"/>
          <w:kern w:val="18"/>
          <w:sz w:val="20"/>
          <w:szCs w:val="20"/>
        </w:rPr>
        <w:t xml:space="preserve"> Ostrom, E. 2009</w:t>
      </w:r>
      <w:r w:rsidRPr="005C1AAA">
        <w:rPr>
          <w:rFonts w:hint="eastAsia"/>
          <w:snapToGrid w:val="0"/>
          <w:kern w:val="18"/>
          <w:sz w:val="20"/>
          <w:szCs w:val="20"/>
        </w:rPr>
        <w:t>。</w:t>
      </w:r>
      <w:r w:rsidRPr="005C1AAA">
        <w:rPr>
          <w:snapToGrid w:val="0"/>
          <w:kern w:val="18"/>
          <w:sz w:val="20"/>
          <w:szCs w:val="20"/>
        </w:rPr>
        <w:t xml:space="preserve"> </w:t>
      </w:r>
      <w:r w:rsidRPr="005C1AAA">
        <w:rPr>
          <w:rFonts w:hint="eastAsia"/>
          <w:snapToGrid w:val="0"/>
          <w:kern w:val="18"/>
          <w:sz w:val="20"/>
          <w:szCs w:val="20"/>
        </w:rPr>
        <w:t>社会生态系统可持续性一般分析框架。</w:t>
      </w:r>
      <w:r w:rsidRPr="005C1AAA">
        <w:rPr>
          <w:snapToGrid w:val="0"/>
          <w:kern w:val="18"/>
          <w:sz w:val="20"/>
          <w:szCs w:val="20"/>
        </w:rPr>
        <w:t>Science 325 (5939): 419-422. DOI:10.1126/science.1172133</w:t>
      </w:r>
      <w:r w:rsidRPr="005C1AAA">
        <w:rPr>
          <w:rFonts w:hint="eastAsia"/>
          <w:snapToGrid w:val="0"/>
          <w:kern w:val="18"/>
          <w:sz w:val="20"/>
          <w:szCs w:val="20"/>
        </w:rPr>
        <w:t>。</w:t>
      </w:r>
    </w:p>
  </w:footnote>
  <w:footnote w:id="25">
    <w:p w14:paraId="2339A4EF" w14:textId="77777777" w:rsidR="00E82CD0" w:rsidRPr="005C1AAA" w:rsidRDefault="00E82CD0" w:rsidP="00D26FF1">
      <w:pPr>
        <w:pStyle w:val="FootnoteText"/>
        <w:keepLines w:val="0"/>
        <w:kinsoku w:val="0"/>
        <w:overflowPunct w:val="0"/>
        <w:spacing w:before="120" w:after="0"/>
        <w:ind w:firstLine="0"/>
        <w:jc w:val="left"/>
        <w:rPr>
          <w:snapToGrid w:val="0"/>
          <w:kern w:val="18"/>
          <w:sz w:val="20"/>
          <w:szCs w:val="20"/>
        </w:rPr>
      </w:pPr>
      <w:r w:rsidRPr="005C1AAA">
        <w:rPr>
          <w:rStyle w:val="FootnoteReference"/>
          <w:snapToGrid w:val="0"/>
          <w:kern w:val="18"/>
          <w:sz w:val="20"/>
          <w:szCs w:val="20"/>
        </w:rPr>
        <w:footnoteRef/>
      </w:r>
      <w:r w:rsidRPr="005C1AAA">
        <w:rPr>
          <w:snapToGrid w:val="0"/>
          <w:kern w:val="18"/>
          <w:sz w:val="20"/>
          <w:szCs w:val="20"/>
        </w:rPr>
        <w:t xml:space="preserve"> </w:t>
      </w:r>
      <w:r w:rsidRPr="005C1AAA">
        <w:rPr>
          <w:rFonts w:hint="eastAsia"/>
          <w:snapToGrid w:val="0"/>
          <w:kern w:val="18"/>
          <w:sz w:val="20"/>
          <w:szCs w:val="20"/>
        </w:rPr>
        <w:t>出处：</w:t>
      </w:r>
      <w:r w:rsidRPr="00E82CD0">
        <w:rPr>
          <w:snapToGrid w:val="0"/>
          <w:kern w:val="18"/>
          <w:sz w:val="20"/>
          <w:szCs w:val="20"/>
        </w:rPr>
        <w:t>CBD/COP/12/INF/7</w:t>
      </w:r>
      <w:r w:rsidRPr="005C1AAA">
        <w:rPr>
          <w:rFonts w:hint="eastAsia"/>
          <w:snapToGrid w:val="0"/>
          <w:kern w:val="18"/>
          <w:sz w:val="20"/>
          <w:szCs w:val="20"/>
        </w:rPr>
        <w:t>，第</w:t>
      </w:r>
      <w:r w:rsidRPr="005C1AAA">
        <w:rPr>
          <w:rFonts w:hint="eastAsia"/>
          <w:snapToGrid w:val="0"/>
          <w:kern w:val="18"/>
          <w:sz w:val="20"/>
          <w:szCs w:val="20"/>
        </w:rPr>
        <w:t>2</w:t>
      </w:r>
      <w:r w:rsidRPr="005C1AAA">
        <w:rPr>
          <w:snapToGrid w:val="0"/>
          <w:kern w:val="18"/>
          <w:sz w:val="20"/>
          <w:szCs w:val="20"/>
        </w:rPr>
        <w:t>0</w:t>
      </w:r>
      <w:r w:rsidRPr="005C1AAA">
        <w:rPr>
          <w:rFonts w:hint="eastAsia"/>
          <w:snapToGrid w:val="0"/>
          <w:kern w:val="18"/>
          <w:sz w:val="20"/>
          <w:szCs w:val="20"/>
        </w:rPr>
        <w:t>页。</w:t>
      </w:r>
    </w:p>
  </w:footnote>
  <w:footnote w:id="26">
    <w:p w14:paraId="757934FF" w14:textId="77777777" w:rsidR="00E82CD0" w:rsidRPr="005C1AAA" w:rsidRDefault="00E82CD0" w:rsidP="005C1AAA">
      <w:pPr>
        <w:pStyle w:val="FootnoteText"/>
        <w:keepLines w:val="0"/>
        <w:kinsoku w:val="0"/>
        <w:overflowPunct w:val="0"/>
        <w:spacing w:before="120" w:after="0"/>
        <w:ind w:firstLine="0"/>
        <w:jc w:val="left"/>
        <w:rPr>
          <w:snapToGrid w:val="0"/>
          <w:kern w:val="18"/>
          <w:sz w:val="20"/>
          <w:szCs w:val="20"/>
        </w:rPr>
      </w:pPr>
      <w:r w:rsidRPr="005C1AAA">
        <w:rPr>
          <w:rStyle w:val="FootnoteReference"/>
          <w:snapToGrid w:val="0"/>
          <w:kern w:val="18"/>
          <w:sz w:val="20"/>
          <w:szCs w:val="20"/>
        </w:rPr>
        <w:footnoteRef/>
      </w:r>
      <w:r w:rsidRPr="005C1AAA">
        <w:rPr>
          <w:snapToGrid w:val="0"/>
          <w:kern w:val="18"/>
          <w:sz w:val="20"/>
          <w:szCs w:val="20"/>
        </w:rPr>
        <w:t xml:space="preserve"> </w:t>
      </w:r>
      <w:r w:rsidRPr="005C1AAA">
        <w:rPr>
          <w:rStyle w:val="ng-binding"/>
          <w:sz w:val="20"/>
          <w:szCs w:val="20"/>
        </w:rPr>
        <w:t>特波提巴基金</w:t>
      </w:r>
      <w:r w:rsidRPr="005C1AAA">
        <w:rPr>
          <w:rStyle w:val="ng-binding"/>
          <w:rFonts w:ascii="SimSun" w:hAnsi="SimSun" w:cs="SimSun" w:hint="eastAsia"/>
          <w:sz w:val="20"/>
          <w:szCs w:val="20"/>
        </w:rPr>
        <w:t>会</w:t>
      </w:r>
      <w:r w:rsidRPr="005C1AAA">
        <w:rPr>
          <w:rFonts w:hint="eastAsia"/>
          <w:snapToGrid w:val="0"/>
          <w:kern w:val="18"/>
          <w:sz w:val="20"/>
          <w:szCs w:val="20"/>
        </w:rPr>
        <w:t>，</w:t>
      </w:r>
      <w:r w:rsidRPr="005C1AAA">
        <w:rPr>
          <w:snapToGrid w:val="0"/>
          <w:kern w:val="18"/>
          <w:sz w:val="20"/>
          <w:szCs w:val="20"/>
        </w:rPr>
        <w:t>2013</w:t>
      </w:r>
      <w:r w:rsidRPr="005C1AAA">
        <w:rPr>
          <w:rFonts w:hint="eastAsia"/>
          <w:snapToGrid w:val="0"/>
          <w:kern w:val="18"/>
          <w:sz w:val="20"/>
          <w:szCs w:val="20"/>
        </w:rPr>
        <w:t>。开发和实施基于社区的监测和信息系统：全球讲习班和菲律宾讲习班的报告。菲律宾</w:t>
      </w:r>
      <w:r w:rsidRPr="005C1AAA">
        <w:rPr>
          <w:rStyle w:val="ng-binding"/>
          <w:rFonts w:ascii="SimSun" w:hAnsi="SimSun" w:cs="SimSun" w:hint="eastAsia"/>
          <w:sz w:val="20"/>
          <w:szCs w:val="20"/>
        </w:rPr>
        <w:t>巴基奥市，第7</w:t>
      </w:r>
      <w:r w:rsidRPr="005C1AAA">
        <w:rPr>
          <w:rStyle w:val="ng-binding"/>
          <w:rFonts w:ascii="SimSun" w:hAnsi="SimSun" w:cs="SimSun"/>
          <w:sz w:val="20"/>
          <w:szCs w:val="20"/>
        </w:rPr>
        <w:t>5</w:t>
      </w:r>
      <w:r w:rsidRPr="005C1AAA">
        <w:rPr>
          <w:rStyle w:val="ng-binding"/>
          <w:rFonts w:ascii="SimSun" w:hAnsi="SimSun" w:cs="SimSun" w:hint="eastAsia"/>
          <w:sz w:val="20"/>
          <w:szCs w:val="20"/>
        </w:rPr>
        <w:t>页。</w:t>
      </w:r>
    </w:p>
  </w:footnote>
  <w:footnote w:id="27">
    <w:p w14:paraId="45F3021D" w14:textId="77777777" w:rsidR="00E82CD0" w:rsidRDefault="00E82CD0" w:rsidP="005C1AAA">
      <w:pPr>
        <w:pStyle w:val="FootnoteText"/>
        <w:keepLines w:val="0"/>
        <w:kinsoku w:val="0"/>
        <w:overflowPunct w:val="0"/>
        <w:spacing w:before="120" w:after="0"/>
        <w:ind w:firstLine="0"/>
        <w:jc w:val="left"/>
        <w:rPr>
          <w:snapToGrid w:val="0"/>
          <w:kern w:val="18"/>
          <w:szCs w:val="18"/>
        </w:rPr>
      </w:pPr>
      <w:r w:rsidRPr="005C1AAA">
        <w:rPr>
          <w:rStyle w:val="FootnoteReference"/>
          <w:snapToGrid w:val="0"/>
          <w:kern w:val="18"/>
          <w:sz w:val="20"/>
          <w:szCs w:val="20"/>
        </w:rPr>
        <w:footnoteRef/>
      </w:r>
      <w:r w:rsidRPr="005C1AAA">
        <w:rPr>
          <w:snapToGrid w:val="0"/>
          <w:kern w:val="18"/>
          <w:sz w:val="20"/>
          <w:szCs w:val="20"/>
        </w:rPr>
        <w:t xml:space="preserve"> Maurizio Farhan Ferrari, s/d</w:t>
      </w:r>
      <w:r w:rsidRPr="005C1AAA">
        <w:rPr>
          <w:rFonts w:hint="eastAsia"/>
          <w:snapToGrid w:val="0"/>
          <w:kern w:val="18"/>
          <w:sz w:val="20"/>
          <w:szCs w:val="20"/>
        </w:rPr>
        <w:t>。</w:t>
      </w:r>
      <w:r w:rsidRPr="005C1AAA">
        <w:rPr>
          <w:snapToGrid w:val="0"/>
          <w:kern w:val="18"/>
          <w:sz w:val="20"/>
          <w:szCs w:val="20"/>
        </w:rPr>
        <w:t xml:space="preserve"> </w:t>
      </w:r>
      <w:r w:rsidRPr="005C1AAA">
        <w:rPr>
          <w:rFonts w:hint="eastAsia"/>
          <w:snapToGrid w:val="0"/>
          <w:kern w:val="18"/>
          <w:sz w:val="20"/>
          <w:szCs w:val="20"/>
        </w:rPr>
        <w:t>基于社区的监测和信息系统工具。</w:t>
      </w:r>
      <w:r w:rsidRPr="005C1AAA">
        <w:rPr>
          <w:snapToGrid w:val="0"/>
          <w:kern w:val="18"/>
          <w:sz w:val="20"/>
          <w:szCs w:val="20"/>
        </w:rPr>
        <w:t xml:space="preserve"> </w:t>
      </w:r>
      <w:r w:rsidRPr="005C1AAA">
        <w:rPr>
          <w:rFonts w:hint="eastAsia"/>
          <w:snapToGrid w:val="0"/>
          <w:kern w:val="18"/>
          <w:sz w:val="20"/>
          <w:szCs w:val="20"/>
        </w:rPr>
        <w:t>森林人民计划。</w:t>
      </w:r>
    </w:p>
  </w:footnote>
  <w:footnote w:id="28">
    <w:p w14:paraId="16A4E688" w14:textId="77777777" w:rsidR="00E82CD0" w:rsidRPr="005C1AAA" w:rsidRDefault="00E82CD0" w:rsidP="005C1AAA">
      <w:pPr>
        <w:pStyle w:val="FootnoteText"/>
        <w:keepLines w:val="0"/>
        <w:kinsoku w:val="0"/>
        <w:overflowPunct w:val="0"/>
        <w:spacing w:before="120" w:after="0"/>
        <w:ind w:firstLine="0"/>
        <w:jc w:val="left"/>
        <w:rPr>
          <w:snapToGrid w:val="0"/>
          <w:kern w:val="18"/>
          <w:sz w:val="20"/>
          <w:szCs w:val="20"/>
        </w:rPr>
      </w:pPr>
      <w:r w:rsidRPr="005C1AAA">
        <w:rPr>
          <w:rStyle w:val="FootnoteReference"/>
          <w:snapToGrid w:val="0"/>
          <w:kern w:val="18"/>
          <w:sz w:val="20"/>
          <w:szCs w:val="20"/>
        </w:rPr>
        <w:footnoteRef/>
      </w:r>
      <w:r w:rsidRPr="005C1AAA">
        <w:rPr>
          <w:snapToGrid w:val="0"/>
          <w:kern w:val="18"/>
          <w:sz w:val="20"/>
          <w:szCs w:val="20"/>
        </w:rPr>
        <w:t xml:space="preserve"> </w:t>
      </w:r>
      <w:r w:rsidRPr="005C1AAA">
        <w:rPr>
          <w:rStyle w:val="ng-binding"/>
          <w:sz w:val="20"/>
          <w:szCs w:val="20"/>
        </w:rPr>
        <w:t>特波提巴基金</w:t>
      </w:r>
      <w:r w:rsidRPr="005C1AAA">
        <w:rPr>
          <w:rStyle w:val="ng-binding"/>
          <w:rFonts w:ascii="SimSun" w:hAnsi="SimSun" w:cs="SimSun" w:hint="eastAsia"/>
          <w:sz w:val="20"/>
          <w:szCs w:val="20"/>
        </w:rPr>
        <w:t>会</w:t>
      </w:r>
      <w:r w:rsidRPr="005C1AAA">
        <w:rPr>
          <w:rFonts w:hint="eastAsia"/>
          <w:snapToGrid w:val="0"/>
          <w:kern w:val="18"/>
          <w:sz w:val="20"/>
          <w:szCs w:val="20"/>
        </w:rPr>
        <w:t>，</w:t>
      </w:r>
      <w:r w:rsidRPr="005C1AAA">
        <w:rPr>
          <w:snapToGrid w:val="0"/>
          <w:kern w:val="18"/>
          <w:sz w:val="20"/>
          <w:szCs w:val="20"/>
        </w:rPr>
        <w:t>2013</w:t>
      </w:r>
      <w:r w:rsidRPr="005C1AAA">
        <w:rPr>
          <w:rFonts w:hint="eastAsia"/>
          <w:snapToGrid w:val="0"/>
          <w:kern w:val="18"/>
          <w:sz w:val="20"/>
          <w:szCs w:val="20"/>
        </w:rPr>
        <w:t>。开发和实施基于社区的监测和信息系统：全球讲习班和菲律宾讲习班的报告。菲律宾</w:t>
      </w:r>
      <w:r w:rsidRPr="005C1AAA">
        <w:rPr>
          <w:rStyle w:val="ng-binding"/>
          <w:rFonts w:ascii="SimSun" w:hAnsi="SimSun" w:cs="SimSun" w:hint="eastAsia"/>
          <w:sz w:val="20"/>
          <w:szCs w:val="20"/>
        </w:rPr>
        <w:t>巴基奥市，第</w:t>
      </w:r>
      <w:r w:rsidRPr="005C1AAA">
        <w:rPr>
          <w:rStyle w:val="ng-binding"/>
          <w:rFonts w:ascii="SimSun" w:hAnsi="SimSun" w:cs="SimSun"/>
          <w:sz w:val="20"/>
          <w:szCs w:val="20"/>
        </w:rPr>
        <w:t>5</w:t>
      </w:r>
      <w:r w:rsidRPr="005C1AAA">
        <w:rPr>
          <w:rStyle w:val="ng-binding"/>
          <w:rFonts w:ascii="SimSun" w:hAnsi="SimSun" w:cs="SimSun" w:hint="eastAsia"/>
          <w:sz w:val="20"/>
          <w:szCs w:val="20"/>
        </w:rPr>
        <w:t>页。</w:t>
      </w:r>
    </w:p>
  </w:footnote>
  <w:footnote w:id="29">
    <w:p w14:paraId="4F2CBAA2" w14:textId="77777777" w:rsidR="00E82CD0" w:rsidRPr="005C1AAA" w:rsidRDefault="00E82CD0" w:rsidP="005C1AAA">
      <w:pPr>
        <w:pStyle w:val="FootnoteText"/>
        <w:spacing w:before="120" w:after="0"/>
        <w:ind w:firstLine="0"/>
        <w:rPr>
          <w:sz w:val="20"/>
          <w:szCs w:val="20"/>
        </w:rPr>
      </w:pPr>
      <w:r w:rsidRPr="005C1AAA">
        <w:rPr>
          <w:rStyle w:val="FootnoteReference"/>
          <w:sz w:val="20"/>
          <w:szCs w:val="20"/>
        </w:rPr>
        <w:footnoteRef/>
      </w:r>
      <w:r w:rsidRPr="005C1AAA">
        <w:rPr>
          <w:sz w:val="20"/>
          <w:szCs w:val="20"/>
        </w:rPr>
        <w:t xml:space="preserve"> </w:t>
      </w:r>
      <w:r w:rsidRPr="005C1AAA">
        <w:rPr>
          <w:rFonts w:hint="eastAsia"/>
          <w:sz w:val="20"/>
          <w:szCs w:val="20"/>
        </w:rPr>
        <w:t>同上，第</w:t>
      </w:r>
      <w:r w:rsidRPr="005C1AAA">
        <w:rPr>
          <w:rFonts w:hint="eastAsia"/>
          <w:sz w:val="20"/>
          <w:szCs w:val="20"/>
        </w:rPr>
        <w:t>9</w:t>
      </w:r>
      <w:r w:rsidRPr="005C1AAA">
        <w:rPr>
          <w:rFonts w:hint="eastAsia"/>
          <w:sz w:val="20"/>
          <w:szCs w:val="20"/>
        </w:rPr>
        <w:t>页。</w:t>
      </w:r>
    </w:p>
  </w:footnote>
  <w:footnote w:id="30">
    <w:p w14:paraId="0200C0C8" w14:textId="77777777" w:rsidR="00E82CD0" w:rsidRDefault="00E82CD0" w:rsidP="005C1AAA">
      <w:pPr>
        <w:pStyle w:val="FootnoteText"/>
        <w:keepLines w:val="0"/>
        <w:kinsoku w:val="0"/>
        <w:overflowPunct w:val="0"/>
        <w:spacing w:before="120" w:after="0"/>
        <w:ind w:firstLine="0"/>
        <w:jc w:val="left"/>
        <w:rPr>
          <w:snapToGrid w:val="0"/>
          <w:kern w:val="18"/>
          <w:szCs w:val="18"/>
        </w:rPr>
      </w:pPr>
      <w:r w:rsidRPr="005C1AAA">
        <w:rPr>
          <w:rStyle w:val="FootnoteReference"/>
          <w:snapToGrid w:val="0"/>
          <w:kern w:val="18"/>
          <w:sz w:val="20"/>
          <w:szCs w:val="20"/>
        </w:rPr>
        <w:footnoteRef/>
      </w:r>
      <w:r w:rsidRPr="005C1AAA">
        <w:rPr>
          <w:snapToGrid w:val="0"/>
          <w:kern w:val="18"/>
          <w:sz w:val="20"/>
          <w:szCs w:val="20"/>
        </w:rPr>
        <w:t xml:space="preserve"> </w:t>
      </w:r>
      <w:r w:rsidRPr="005C1AAA">
        <w:rPr>
          <w:rFonts w:hint="eastAsia"/>
          <w:snapToGrid w:val="0"/>
          <w:kern w:val="18"/>
          <w:sz w:val="20"/>
          <w:szCs w:val="20"/>
        </w:rPr>
        <w:t>同上。</w:t>
      </w:r>
    </w:p>
  </w:footnote>
  <w:footnote w:id="31">
    <w:p w14:paraId="71F069A8" w14:textId="77777777" w:rsidR="00E82CD0" w:rsidRPr="005C1AAA" w:rsidRDefault="00E82CD0" w:rsidP="005C1AAA">
      <w:pPr>
        <w:pStyle w:val="FootnoteText"/>
        <w:keepLines w:val="0"/>
        <w:kinsoku w:val="0"/>
        <w:overflowPunct w:val="0"/>
        <w:spacing w:before="120" w:after="0"/>
        <w:ind w:firstLine="0"/>
        <w:jc w:val="left"/>
        <w:rPr>
          <w:rFonts w:ascii="SimSun" w:hAnsi="SimSun"/>
          <w:snapToGrid w:val="0"/>
          <w:kern w:val="18"/>
          <w:sz w:val="20"/>
          <w:szCs w:val="20"/>
        </w:rPr>
      </w:pPr>
      <w:r w:rsidRPr="005C1AAA">
        <w:rPr>
          <w:rStyle w:val="FootnoteReference"/>
          <w:snapToGrid w:val="0"/>
          <w:kern w:val="18"/>
          <w:sz w:val="20"/>
          <w:szCs w:val="20"/>
        </w:rPr>
        <w:footnoteRef/>
      </w:r>
      <w:r w:rsidRPr="005C1AAA">
        <w:rPr>
          <w:rFonts w:ascii="SimSun" w:hAnsi="SimSun"/>
          <w:snapToGrid w:val="0"/>
          <w:kern w:val="18"/>
          <w:sz w:val="20"/>
          <w:szCs w:val="20"/>
        </w:rPr>
        <w:t xml:space="preserve"> </w:t>
      </w:r>
      <w:r w:rsidRPr="005C1AAA">
        <w:rPr>
          <w:rFonts w:ascii="SimSun" w:hAnsi="SimSun" w:hint="eastAsia"/>
          <w:snapToGrid w:val="0"/>
          <w:kern w:val="18"/>
          <w:sz w:val="20"/>
          <w:szCs w:val="20"/>
        </w:rPr>
        <w:t>土著和社区保护区联盟，2</w:t>
      </w:r>
      <w:r w:rsidRPr="005C1AAA">
        <w:rPr>
          <w:rFonts w:ascii="SimSun" w:hAnsi="SimSun"/>
          <w:snapToGrid w:val="0"/>
          <w:kern w:val="18"/>
          <w:sz w:val="20"/>
          <w:szCs w:val="20"/>
        </w:rPr>
        <w:t>017</w:t>
      </w:r>
      <w:r w:rsidRPr="005C1AAA">
        <w:rPr>
          <w:rFonts w:ascii="SimSun" w:hAnsi="SimSun" w:hint="eastAsia"/>
          <w:snapToGrid w:val="0"/>
          <w:kern w:val="18"/>
          <w:sz w:val="20"/>
          <w:szCs w:val="20"/>
        </w:rPr>
        <w:t>。土著和社区保护区的自我强化</w:t>
      </w:r>
      <w:r w:rsidRPr="002072A5">
        <w:rPr>
          <w:snapToGrid w:val="0"/>
          <w:kern w:val="18"/>
          <w:sz w:val="20"/>
          <w:szCs w:val="20"/>
        </w:rPr>
        <w:t>——</w:t>
      </w:r>
      <w:r w:rsidRPr="005C1AAA">
        <w:rPr>
          <w:rFonts w:ascii="SimSun" w:hAnsi="SimSun" w:hint="eastAsia"/>
          <w:snapToGrid w:val="0"/>
          <w:kern w:val="18"/>
          <w:sz w:val="20"/>
          <w:szCs w:val="20"/>
        </w:rPr>
        <w:t>监护土著人民和地方社区进程和资料指南。模块3。</w:t>
      </w:r>
    </w:p>
  </w:footnote>
  <w:footnote w:id="32">
    <w:p w14:paraId="2F124A4B" w14:textId="77777777" w:rsidR="00E82CD0" w:rsidRPr="005C1AAA" w:rsidRDefault="00E82CD0" w:rsidP="005C1AAA">
      <w:pPr>
        <w:pStyle w:val="FootnoteText"/>
        <w:keepLines w:val="0"/>
        <w:kinsoku w:val="0"/>
        <w:overflowPunct w:val="0"/>
        <w:spacing w:before="120" w:after="0"/>
        <w:ind w:firstLine="0"/>
        <w:jc w:val="left"/>
        <w:rPr>
          <w:snapToGrid w:val="0"/>
          <w:kern w:val="18"/>
          <w:sz w:val="20"/>
          <w:szCs w:val="20"/>
        </w:rPr>
      </w:pPr>
      <w:r w:rsidRPr="005C1AAA">
        <w:rPr>
          <w:rStyle w:val="FootnoteReference"/>
          <w:snapToGrid w:val="0"/>
          <w:kern w:val="18"/>
          <w:sz w:val="20"/>
          <w:szCs w:val="20"/>
        </w:rPr>
        <w:footnoteRef/>
      </w:r>
      <w:r w:rsidRPr="005C1AAA">
        <w:rPr>
          <w:rFonts w:ascii="SimSun" w:hAnsi="SimSun"/>
          <w:snapToGrid w:val="0"/>
          <w:kern w:val="18"/>
          <w:sz w:val="20"/>
          <w:szCs w:val="20"/>
        </w:rPr>
        <w:t xml:space="preserve"> </w:t>
      </w:r>
      <w:r w:rsidRPr="00E82CD0">
        <w:rPr>
          <w:snapToGrid w:val="0"/>
          <w:kern w:val="18"/>
          <w:sz w:val="20"/>
          <w:szCs w:val="20"/>
        </w:rPr>
        <w:t>Corrigan, C.</w:t>
      </w:r>
      <w:r w:rsidRPr="00E82CD0">
        <w:rPr>
          <w:snapToGrid w:val="0"/>
          <w:kern w:val="18"/>
          <w:sz w:val="20"/>
          <w:szCs w:val="20"/>
        </w:rPr>
        <w:t>和</w:t>
      </w:r>
      <w:r w:rsidRPr="00E82CD0">
        <w:rPr>
          <w:snapToGrid w:val="0"/>
          <w:kern w:val="18"/>
          <w:sz w:val="20"/>
          <w:szCs w:val="20"/>
        </w:rPr>
        <w:t>Hay-Edie, T</w:t>
      </w:r>
      <w:r w:rsidRPr="005C1AAA">
        <w:rPr>
          <w:rFonts w:ascii="SimSun" w:hAnsi="SimSun"/>
          <w:snapToGrid w:val="0"/>
          <w:kern w:val="18"/>
          <w:sz w:val="20"/>
          <w:szCs w:val="20"/>
        </w:rPr>
        <w:t>., 2013</w:t>
      </w:r>
      <w:r w:rsidRPr="005C1AAA">
        <w:rPr>
          <w:rFonts w:ascii="SimSun" w:hAnsi="SimSun" w:hint="eastAsia"/>
          <w:snapToGrid w:val="0"/>
          <w:kern w:val="18"/>
          <w:sz w:val="20"/>
          <w:szCs w:val="20"/>
        </w:rPr>
        <w:t>。土著人民和地方社区保护活动工具包：建设能力，分享知识，促进土著人民和社区保护区。环境署-</w:t>
      </w:r>
      <w:r w:rsidRPr="005C1AAA">
        <w:rPr>
          <w:rFonts w:ascii="SimSun" w:hAnsi="SimSun" w:hint="eastAsia"/>
          <w:color w:val="000000"/>
          <w:sz w:val="20"/>
          <w:szCs w:val="20"/>
        </w:rPr>
        <w:t>世界养护监测中心，联合王国剑桥。</w:t>
      </w:r>
    </w:p>
  </w:footnote>
  <w:footnote w:id="33">
    <w:p w14:paraId="6BB8FE2E" w14:textId="77777777" w:rsidR="00E82CD0" w:rsidRDefault="00E82CD0" w:rsidP="005C1AAA">
      <w:pPr>
        <w:pStyle w:val="FootnoteText"/>
        <w:keepLines w:val="0"/>
        <w:kinsoku w:val="0"/>
        <w:overflowPunct w:val="0"/>
        <w:spacing w:before="120" w:after="0"/>
        <w:ind w:firstLine="0"/>
        <w:jc w:val="left"/>
        <w:rPr>
          <w:snapToGrid w:val="0"/>
          <w:kern w:val="18"/>
          <w:szCs w:val="18"/>
        </w:rPr>
      </w:pPr>
      <w:r w:rsidRPr="005C1AAA">
        <w:rPr>
          <w:rStyle w:val="FootnoteReference"/>
          <w:snapToGrid w:val="0"/>
          <w:kern w:val="18"/>
          <w:sz w:val="20"/>
          <w:szCs w:val="20"/>
        </w:rPr>
        <w:footnoteRef/>
      </w:r>
      <w:r w:rsidRPr="005C1AAA">
        <w:rPr>
          <w:snapToGrid w:val="0"/>
          <w:kern w:val="18"/>
          <w:sz w:val="20"/>
          <w:szCs w:val="20"/>
        </w:rPr>
        <w:t xml:space="preserve"> </w:t>
      </w:r>
      <w:hyperlink r:id="rId8" w:history="1">
        <w:r w:rsidRPr="005C1AAA">
          <w:rPr>
            <w:rStyle w:val="Hyperlink"/>
            <w:snapToGrid w:val="0"/>
            <w:kern w:val="18"/>
            <w:sz w:val="20"/>
            <w:szCs w:val="20"/>
          </w:rPr>
          <w:t>Community Conservation Resilience Initiative Methodology, 2014</w:t>
        </w:r>
      </w:hyperlink>
      <w:r w:rsidRPr="005C1AAA">
        <w:rPr>
          <w:rFonts w:hint="eastAsia"/>
          <w:snapToGrid w:val="0"/>
          <w:kern w:val="18"/>
          <w:sz w:val="20"/>
          <w:szCs w:val="20"/>
        </w:rPr>
        <w:t>，第</w:t>
      </w:r>
      <w:r w:rsidRPr="005C1AAA">
        <w:rPr>
          <w:rFonts w:hint="eastAsia"/>
          <w:snapToGrid w:val="0"/>
          <w:kern w:val="18"/>
          <w:sz w:val="20"/>
          <w:szCs w:val="20"/>
        </w:rPr>
        <w:t>2</w:t>
      </w:r>
      <w:r w:rsidRPr="005C1AAA">
        <w:rPr>
          <w:rFonts w:hint="eastAsia"/>
          <w:snapToGrid w:val="0"/>
          <w:kern w:val="18"/>
          <w:sz w:val="20"/>
          <w:szCs w:val="20"/>
        </w:rPr>
        <w:t>页。</w:t>
      </w:r>
    </w:p>
  </w:footnote>
  <w:footnote w:id="34">
    <w:p w14:paraId="32FC09DF" w14:textId="77777777" w:rsidR="00E82CD0" w:rsidRPr="00A23A4C" w:rsidRDefault="00E82CD0" w:rsidP="00A23A4C">
      <w:pPr>
        <w:pStyle w:val="FootnoteText"/>
        <w:keepLines w:val="0"/>
        <w:kinsoku w:val="0"/>
        <w:overflowPunct w:val="0"/>
        <w:spacing w:before="120" w:after="0"/>
        <w:ind w:firstLine="0"/>
        <w:jc w:val="left"/>
        <w:rPr>
          <w:snapToGrid w:val="0"/>
          <w:kern w:val="18"/>
          <w:sz w:val="20"/>
          <w:szCs w:val="20"/>
        </w:rPr>
      </w:pPr>
      <w:r w:rsidRPr="00A23A4C">
        <w:rPr>
          <w:rStyle w:val="FootnoteReference"/>
          <w:snapToGrid w:val="0"/>
          <w:kern w:val="18"/>
          <w:sz w:val="20"/>
          <w:szCs w:val="20"/>
        </w:rPr>
        <w:footnoteRef/>
      </w:r>
      <w:r w:rsidRPr="00A23A4C">
        <w:rPr>
          <w:snapToGrid w:val="0"/>
          <w:kern w:val="18"/>
          <w:sz w:val="20"/>
          <w:szCs w:val="20"/>
        </w:rPr>
        <w:t xml:space="preserve"> J. Creswell</w:t>
      </w:r>
      <w:r w:rsidRPr="00A23A4C">
        <w:rPr>
          <w:rFonts w:hint="eastAsia"/>
          <w:snapToGrid w:val="0"/>
          <w:kern w:val="18"/>
          <w:sz w:val="20"/>
          <w:szCs w:val="20"/>
        </w:rPr>
        <w:t>和</w:t>
      </w:r>
      <w:r w:rsidRPr="00A23A4C">
        <w:rPr>
          <w:snapToGrid w:val="0"/>
          <w:kern w:val="18"/>
          <w:sz w:val="20"/>
          <w:szCs w:val="20"/>
        </w:rPr>
        <w:t>V. Plano Clark</w:t>
      </w:r>
      <w:r w:rsidRPr="00A23A4C">
        <w:rPr>
          <w:rFonts w:hint="eastAsia"/>
          <w:snapToGrid w:val="0"/>
          <w:kern w:val="18"/>
          <w:sz w:val="20"/>
          <w:szCs w:val="20"/>
        </w:rPr>
        <w:t>，</w:t>
      </w:r>
      <w:r w:rsidRPr="00A23A4C">
        <w:rPr>
          <w:snapToGrid w:val="0"/>
          <w:kern w:val="18"/>
          <w:sz w:val="20"/>
          <w:szCs w:val="20"/>
        </w:rPr>
        <w:t>2007</w:t>
      </w:r>
      <w:r w:rsidRPr="00A23A4C">
        <w:rPr>
          <w:rFonts w:hint="eastAsia"/>
          <w:snapToGrid w:val="0"/>
          <w:kern w:val="18"/>
          <w:sz w:val="20"/>
          <w:szCs w:val="20"/>
        </w:rPr>
        <w:t>。</w:t>
      </w:r>
      <w:r w:rsidRPr="00A23A4C">
        <w:rPr>
          <w:snapToGrid w:val="0"/>
          <w:kern w:val="18"/>
          <w:sz w:val="20"/>
          <w:szCs w:val="20"/>
        </w:rPr>
        <w:t xml:space="preserve"> </w:t>
      </w:r>
      <w:r w:rsidRPr="00A23A4C">
        <w:rPr>
          <w:rFonts w:hint="eastAsia"/>
          <w:snapToGrid w:val="0"/>
          <w:kern w:val="18"/>
          <w:sz w:val="20"/>
          <w:szCs w:val="20"/>
        </w:rPr>
        <w:t>设计和进行混合方法研究，美国加州千橡树市，</w:t>
      </w:r>
      <w:r w:rsidRPr="00A23A4C">
        <w:rPr>
          <w:snapToGrid w:val="0"/>
          <w:kern w:val="18"/>
          <w:sz w:val="20"/>
          <w:szCs w:val="20"/>
        </w:rPr>
        <w:t>Sage</w:t>
      </w:r>
      <w:r w:rsidRPr="00A23A4C">
        <w:rPr>
          <w:rFonts w:hint="eastAsia"/>
          <w:snapToGrid w:val="0"/>
          <w:kern w:val="18"/>
          <w:sz w:val="20"/>
          <w:szCs w:val="20"/>
        </w:rPr>
        <w:t>出版社。</w:t>
      </w:r>
    </w:p>
  </w:footnote>
  <w:footnote w:id="35">
    <w:p w14:paraId="0A137DDE" w14:textId="77777777" w:rsidR="00E82CD0" w:rsidRPr="00A23A4C" w:rsidRDefault="00E82CD0" w:rsidP="00A23A4C">
      <w:pPr>
        <w:pStyle w:val="NormalWeb"/>
        <w:kinsoku w:val="0"/>
        <w:overflowPunct w:val="0"/>
        <w:spacing w:before="120" w:beforeAutospacing="0" w:after="0" w:afterAutospacing="0"/>
        <w:textAlignment w:val="baseline"/>
        <w:rPr>
          <w:rFonts w:ascii="SimSun" w:eastAsia="SimSun" w:hAnsi="SimSun"/>
          <w:snapToGrid w:val="0"/>
          <w:color w:val="auto"/>
          <w:kern w:val="18"/>
          <w:sz w:val="20"/>
          <w:szCs w:val="20"/>
          <w:lang w:val="en-GB" w:eastAsia="zh-CN"/>
        </w:rPr>
      </w:pPr>
      <w:r w:rsidRPr="00A23A4C">
        <w:rPr>
          <w:rStyle w:val="FootnoteReference"/>
          <w:rFonts w:eastAsia="SimSun"/>
          <w:snapToGrid w:val="0"/>
          <w:color w:val="auto"/>
          <w:kern w:val="18"/>
          <w:sz w:val="20"/>
          <w:szCs w:val="20"/>
          <w:lang w:val="en-GB"/>
        </w:rPr>
        <w:footnoteRef/>
      </w:r>
      <w:r w:rsidR="008E65AA">
        <w:rPr>
          <w:rFonts w:ascii="SimSun" w:eastAsia="SimSun" w:hAnsi="SimSun" w:hint="eastAsia"/>
          <w:snapToGrid w:val="0"/>
          <w:color w:val="auto"/>
          <w:kern w:val="18"/>
          <w:sz w:val="20"/>
          <w:szCs w:val="20"/>
          <w:lang w:val="en-GB" w:eastAsia="zh-CN"/>
        </w:rPr>
        <w:t xml:space="preserve"> </w:t>
      </w:r>
      <w:r w:rsidR="00BE5AD3" w:rsidRPr="00BE5AD3">
        <w:rPr>
          <w:rFonts w:ascii="SimSun" w:eastAsia="SimSun" w:hAnsi="SimSun" w:hint="eastAsia"/>
          <w:snapToGrid w:val="0"/>
          <w:color w:val="auto"/>
          <w:kern w:val="18"/>
          <w:sz w:val="20"/>
          <w:szCs w:val="20"/>
          <w:lang w:val="en-GB" w:eastAsia="zh-CN"/>
        </w:rPr>
        <w:t>缔约方</w:t>
      </w:r>
      <w:proofErr w:type="gramStart"/>
      <w:r w:rsidR="00BE5AD3" w:rsidRPr="00BE5AD3">
        <w:rPr>
          <w:rFonts w:ascii="SimSun" w:eastAsia="SimSun" w:hAnsi="SimSun" w:hint="eastAsia"/>
          <w:snapToGrid w:val="0"/>
          <w:color w:val="auto"/>
          <w:kern w:val="18"/>
          <w:sz w:val="20"/>
          <w:szCs w:val="20"/>
          <w:lang w:val="en-GB" w:eastAsia="zh-CN"/>
        </w:rPr>
        <w:t>大会第</w:t>
      </w:r>
      <w:proofErr w:type="gramEnd"/>
      <w:r w:rsidR="00BE5AD3" w:rsidRPr="008E65AA">
        <w:rPr>
          <w:rFonts w:ascii="Times New Roman" w:eastAsia="SimSun" w:hAnsi="Times New Roman"/>
          <w:snapToGrid w:val="0"/>
          <w:color w:val="auto"/>
          <w:kern w:val="18"/>
          <w:sz w:val="20"/>
          <w:szCs w:val="20"/>
          <w:lang w:val="en-GB" w:eastAsia="zh-CN"/>
        </w:rPr>
        <w:t xml:space="preserve"> X/43</w:t>
      </w:r>
      <w:r w:rsidR="00BE5AD3" w:rsidRPr="00BE5AD3">
        <w:rPr>
          <w:rFonts w:ascii="SimSun" w:eastAsia="SimSun" w:hAnsi="SimSun" w:hint="eastAsia"/>
          <w:snapToGrid w:val="0"/>
          <w:color w:val="auto"/>
          <w:kern w:val="18"/>
          <w:sz w:val="20"/>
          <w:szCs w:val="20"/>
          <w:lang w:val="en-GB" w:eastAsia="zh-CN"/>
        </w:rPr>
        <w:t>号决定通过将“土著和地方社区传统领地土地使用变化和土地使用权现状和趋势”作为《生物多样性公约》下传统知识的四项指标之一, 土著人民和地方社区领地“使用权”可包括土地和水域。</w:t>
      </w:r>
    </w:p>
  </w:footnote>
  <w:footnote w:id="36">
    <w:p w14:paraId="28D05690" w14:textId="77777777" w:rsidR="00E82CD0" w:rsidRPr="00132DF3" w:rsidRDefault="00E82CD0" w:rsidP="00A23A4C">
      <w:pPr>
        <w:pStyle w:val="FootnoteText"/>
        <w:keepLines w:val="0"/>
        <w:kinsoku w:val="0"/>
        <w:overflowPunct w:val="0"/>
        <w:spacing w:before="120" w:after="0"/>
        <w:ind w:firstLine="0"/>
        <w:jc w:val="left"/>
        <w:rPr>
          <w:snapToGrid w:val="0"/>
          <w:kern w:val="18"/>
          <w:szCs w:val="18"/>
        </w:rPr>
      </w:pPr>
      <w:r w:rsidRPr="00A23A4C">
        <w:rPr>
          <w:rStyle w:val="FootnoteReference"/>
          <w:snapToGrid w:val="0"/>
          <w:kern w:val="18"/>
          <w:sz w:val="20"/>
          <w:szCs w:val="20"/>
        </w:rPr>
        <w:footnoteRef/>
      </w:r>
      <w:r w:rsidRPr="00A23A4C">
        <w:rPr>
          <w:rFonts w:ascii="SimSun" w:hAnsi="SimSun"/>
          <w:snapToGrid w:val="0"/>
          <w:kern w:val="18"/>
          <w:sz w:val="20"/>
          <w:szCs w:val="20"/>
        </w:rPr>
        <w:t xml:space="preserve"> </w:t>
      </w:r>
      <w:r w:rsidRPr="00A23A4C">
        <w:rPr>
          <w:rFonts w:ascii="SimSun" w:hAnsi="SimSun" w:hint="eastAsia"/>
          <w:snapToGrid w:val="0"/>
          <w:kern w:val="18"/>
          <w:sz w:val="20"/>
          <w:szCs w:val="20"/>
        </w:rPr>
        <w:t>缔约方</w:t>
      </w:r>
      <w:proofErr w:type="gramStart"/>
      <w:r w:rsidRPr="00A23A4C">
        <w:rPr>
          <w:rFonts w:ascii="SimSun" w:hAnsi="SimSun" w:hint="eastAsia"/>
          <w:snapToGrid w:val="0"/>
          <w:kern w:val="18"/>
          <w:sz w:val="20"/>
          <w:szCs w:val="20"/>
        </w:rPr>
        <w:t>大会第</w:t>
      </w:r>
      <w:proofErr w:type="gramEnd"/>
      <w:r w:rsidRPr="0093107E">
        <w:rPr>
          <w:snapToGrid w:val="0"/>
          <w:kern w:val="18"/>
          <w:sz w:val="20"/>
          <w:szCs w:val="20"/>
        </w:rPr>
        <w:t>XII/12B</w:t>
      </w:r>
      <w:proofErr w:type="gramStart"/>
      <w:r w:rsidRPr="00A23A4C">
        <w:rPr>
          <w:rFonts w:ascii="SimSun" w:hAnsi="SimSun" w:hint="eastAsia"/>
          <w:snapToGrid w:val="0"/>
          <w:kern w:val="18"/>
          <w:sz w:val="20"/>
          <w:szCs w:val="20"/>
        </w:rPr>
        <w:t>号决定</w:t>
      </w:r>
      <w:proofErr w:type="gramEnd"/>
      <w:r w:rsidRPr="00A23A4C">
        <w:rPr>
          <w:rFonts w:ascii="SimSun" w:hAnsi="SimSun" w:hint="eastAsia"/>
          <w:snapToGrid w:val="0"/>
          <w:kern w:val="18"/>
          <w:sz w:val="20"/>
          <w:szCs w:val="20"/>
        </w:rPr>
        <w:t>附件通过全球《</w:t>
      </w:r>
      <w:r w:rsidRPr="00A23A4C">
        <w:rPr>
          <w:rFonts w:ascii="SimSun" w:hAnsi="SimSun" w:hint="eastAsia"/>
          <w:color w:val="000000"/>
          <w:sz w:val="20"/>
          <w:szCs w:val="20"/>
        </w:rPr>
        <w:t>生物多样性可持续习惯使用行动计划</w:t>
      </w:r>
      <w:r w:rsidRPr="00A23A4C">
        <w:rPr>
          <w:rFonts w:ascii="SimSun" w:hAnsi="SimSun" w:hint="eastAsia"/>
          <w:snapToGrid w:val="0"/>
          <w:kern w:val="18"/>
          <w:sz w:val="20"/>
          <w:szCs w:val="20"/>
        </w:rPr>
        <w:t>》</w:t>
      </w:r>
      <w:r w:rsidRPr="001B3A6F">
        <w:rPr>
          <w:rFonts w:ascii="SimSun" w:hAnsi="SimSun" w:hint="eastAsia"/>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3674" w14:textId="77777777" w:rsidR="00E82CD0" w:rsidRDefault="00E82CD0" w:rsidP="00050C5F">
    <w:r>
      <w:t>CBD/SBI/2/19</w:t>
    </w:r>
  </w:p>
  <w:p w14:paraId="18E4E020" w14:textId="77777777" w:rsidR="00E82CD0" w:rsidRDefault="00E82CD0">
    <w:pPr>
      <w:jc w:val="left"/>
      <w:rPr>
        <w:lang w:val="en-US"/>
      </w:rPr>
    </w:pPr>
    <w:r>
      <w:t xml:space="preserve">Page </w:t>
    </w:r>
    <w:r>
      <w:fldChar w:fldCharType="begin"/>
    </w:r>
    <w:r>
      <w:instrText xml:space="preserve"> PAGE </w:instrText>
    </w:r>
    <w:r>
      <w:fldChar w:fldCharType="separate"/>
    </w:r>
    <w:r>
      <w:rPr>
        <w:noProof/>
      </w:rPr>
      <w:t>16</w:t>
    </w:r>
    <w:r>
      <w:fldChar w:fldCharType="end"/>
    </w:r>
    <w:r>
      <w:rPr>
        <w:rFonts w:hint="eastAsia"/>
        <w:lang w:val="en-US"/>
      </w:rPr>
      <w:t xml:space="preserve"> </w:t>
    </w:r>
  </w:p>
  <w:p w14:paraId="1F76F941" w14:textId="77777777" w:rsidR="00E82CD0" w:rsidRDefault="00E82CD0">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4622" w14:textId="77777777" w:rsidR="00E82CD0" w:rsidRPr="004D319B" w:rsidRDefault="00E82CD0" w:rsidP="00110CED">
    <w:pPr>
      <w:jc w:val="right"/>
      <w:rPr>
        <w:lang w:val="en-US"/>
      </w:rPr>
    </w:pPr>
    <w:r>
      <w:t>CBD/SBI/2/19</w:t>
    </w:r>
  </w:p>
  <w:p w14:paraId="6B433DDF" w14:textId="77777777" w:rsidR="00E82CD0" w:rsidRDefault="00E82CD0" w:rsidP="00110CED">
    <w:pPr>
      <w:jc w:val="right"/>
      <w:rPr>
        <w:lang w:val="en-US"/>
      </w:rPr>
    </w:pPr>
    <w:r>
      <w:t xml:space="preserve">Page </w:t>
    </w:r>
    <w:r>
      <w:fldChar w:fldCharType="begin"/>
    </w:r>
    <w:r>
      <w:instrText xml:space="preserve"> PAGE </w:instrText>
    </w:r>
    <w:r>
      <w:fldChar w:fldCharType="separate"/>
    </w:r>
    <w:r>
      <w:rPr>
        <w:noProof/>
      </w:rPr>
      <w:t>15</w:t>
    </w:r>
    <w:r>
      <w:fldChar w:fldCharType="end"/>
    </w:r>
    <w:r>
      <w:rPr>
        <w:rFonts w:hint="eastAsia"/>
        <w:lang w:val="en-US"/>
      </w:rPr>
      <w:t xml:space="preserve"> </w:t>
    </w:r>
  </w:p>
  <w:p w14:paraId="0DA984B5" w14:textId="77777777" w:rsidR="00E82CD0" w:rsidRDefault="00E82C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113"/>
    <w:multiLevelType w:val="multilevel"/>
    <w:tmpl w:val="A4AA81C8"/>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0C206F"/>
    <w:multiLevelType w:val="hybridMultilevel"/>
    <w:tmpl w:val="14E0414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B11B7"/>
    <w:multiLevelType w:val="hybridMultilevel"/>
    <w:tmpl w:val="ABE892E4"/>
    <w:lvl w:ilvl="0" w:tplc="5EF2DBC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973A7"/>
    <w:multiLevelType w:val="hybridMultilevel"/>
    <w:tmpl w:val="F6E2ED60"/>
    <w:lvl w:ilvl="0" w:tplc="40BCB5F4">
      <w:start w:val="1"/>
      <w:numFmt w:val="chineseCountingThousand"/>
      <w:lvlText w:val="%1."/>
      <w:lvlJc w:val="left"/>
      <w:pPr>
        <w:ind w:left="720" w:hanging="360"/>
      </w:pPr>
      <w:rPr>
        <w:rFonts w:hint="default"/>
      </w:rPr>
    </w:lvl>
    <w:lvl w:ilvl="1" w:tplc="F6C81A5C">
      <w:start w:val="1"/>
      <w:numFmt w:val="lowerLetter"/>
      <w:lvlText w:val="（%2）"/>
      <w:lvlJc w:val="left"/>
      <w:pPr>
        <w:ind w:left="1800" w:hanging="720"/>
      </w:pPr>
      <w:rPr>
        <w:rFonts w:hint="default"/>
      </w:rPr>
    </w:lvl>
    <w:lvl w:ilvl="2" w:tplc="B4F22A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8009F"/>
    <w:multiLevelType w:val="hybridMultilevel"/>
    <w:tmpl w:val="1B888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28026D"/>
    <w:multiLevelType w:val="hybridMultilevel"/>
    <w:tmpl w:val="572824A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C846BB"/>
    <w:multiLevelType w:val="multilevel"/>
    <w:tmpl w:val="F956DC68"/>
    <w:lvl w:ilvl="0">
      <w:start w:val="60"/>
      <w:numFmt w:val="decimal"/>
      <w:lvlText w:val="%1."/>
      <w:lvlJc w:val="left"/>
      <w:pPr>
        <w:tabs>
          <w:tab w:val="num" w:pos="720"/>
        </w:tabs>
        <w:ind w:left="720" w:hanging="720"/>
      </w:pPr>
      <w:rPr>
        <w:rFonts w:ascii="Times New Roman" w:eastAsia="SimSun" w:hAnsi="Times New Roman" w:cs="Times New Roman" w:hint="default"/>
        <w:sz w:val="24"/>
        <w:szCs w:val="24"/>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8" w15:restartNumberingAfterBreak="0">
    <w:nsid w:val="211557F2"/>
    <w:multiLevelType w:val="hybridMultilevel"/>
    <w:tmpl w:val="41442C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04FFE"/>
    <w:multiLevelType w:val="hybridMultilevel"/>
    <w:tmpl w:val="242E582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3793F"/>
    <w:multiLevelType w:val="hybridMultilevel"/>
    <w:tmpl w:val="D54C80CE"/>
    <w:lvl w:ilvl="0" w:tplc="579C6FDA">
      <w:start w:val="1"/>
      <w:numFmt w:val="lowerLetter"/>
      <w:lvlText w:val="（%1）"/>
      <w:lvlJc w:val="left"/>
      <w:pPr>
        <w:ind w:left="1080" w:hanging="360"/>
      </w:pPr>
      <w:rPr>
        <w:rFonts w:hint="default"/>
      </w:rPr>
    </w:lvl>
    <w:lvl w:ilvl="1" w:tplc="579C6FDA">
      <w:start w:val="1"/>
      <w:numFmt w:val="lowerLetter"/>
      <w:lvlText w:val="（%2）"/>
      <w:lvlJc w:val="left"/>
      <w:pPr>
        <w:ind w:left="1800" w:hanging="360"/>
      </w:pPr>
      <w:rPr>
        <w:rFonts w:hint="default"/>
      </w:rPr>
    </w:lvl>
    <w:lvl w:ilvl="2" w:tplc="E6D0526C">
      <w:start w:val="12"/>
      <w:numFmt w:val="bullet"/>
      <w:lvlText w:val="-"/>
      <w:lvlJc w:val="left"/>
      <w:pPr>
        <w:ind w:left="2700" w:hanging="360"/>
      </w:pPr>
      <w:rPr>
        <w:rFonts w:ascii="Times New Roman" w:eastAsia="MS Mincho" w:hAnsi="Times New Roman" w:cs="Times New Roman"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6966A2"/>
    <w:multiLevelType w:val="multilevel"/>
    <w:tmpl w:val="F6E2ED60"/>
    <w:lvl w:ilvl="0">
      <w:start w:val="1"/>
      <w:numFmt w:val="chineseCountingThousand"/>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5A4057E"/>
    <w:multiLevelType w:val="hybridMultilevel"/>
    <w:tmpl w:val="D94CB7FC"/>
    <w:lvl w:ilvl="0" w:tplc="579C6FDA">
      <w:start w:val="1"/>
      <w:numFmt w:val="lowerLetter"/>
      <w:lvlText w:val="（%1）"/>
      <w:lvlJc w:val="left"/>
      <w:pPr>
        <w:ind w:left="720" w:hanging="360"/>
      </w:pPr>
      <w:rPr>
        <w:rFonts w:hint="default"/>
      </w:rPr>
    </w:lvl>
    <w:lvl w:ilvl="1" w:tplc="F6C81A5C">
      <w:start w:val="1"/>
      <w:numFmt w:val="lowerLetter"/>
      <w:lvlText w:val="（%2）"/>
      <w:lvlJc w:val="left"/>
      <w:pPr>
        <w:ind w:left="1800" w:hanging="720"/>
      </w:pPr>
      <w:rPr>
        <w:rFonts w:hint="default"/>
      </w:rPr>
    </w:lvl>
    <w:lvl w:ilvl="2" w:tplc="B4F22A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83B02"/>
    <w:multiLevelType w:val="hybridMultilevel"/>
    <w:tmpl w:val="E95E7986"/>
    <w:lvl w:ilvl="0" w:tplc="579C6FD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38A72F80"/>
    <w:multiLevelType w:val="hybridMultilevel"/>
    <w:tmpl w:val="EC46CC36"/>
    <w:lvl w:ilvl="0" w:tplc="A9A6F4A8">
      <w:start w:val="2"/>
      <w:numFmt w:val="upperLetter"/>
      <w:lvlText w:val="%1."/>
      <w:lvlJc w:val="left"/>
      <w:pPr>
        <w:ind w:left="720" w:hanging="360"/>
      </w:pPr>
      <w:rPr>
        <w:rFonts w:ascii="Courier New" w:eastAsia="Times New Roman"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1BBD"/>
    <w:multiLevelType w:val="hybridMultilevel"/>
    <w:tmpl w:val="B1221C86"/>
    <w:lvl w:ilvl="0" w:tplc="1792C0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C35DF"/>
    <w:multiLevelType w:val="hybridMultilevel"/>
    <w:tmpl w:val="2766DB7A"/>
    <w:lvl w:ilvl="0" w:tplc="BEA8DE38">
      <w:start w:val="1"/>
      <w:numFmt w:val="bullet"/>
      <w:lvlText w:val=""/>
      <w:lvlJc w:val="left"/>
      <w:pPr>
        <w:ind w:left="360" w:hanging="360"/>
      </w:pPr>
      <w:rPr>
        <w:rFonts w:ascii="Symbol" w:eastAsia="Symbol" w:hAnsi="Symbol" w:hint="default"/>
        <w:b w:val="0"/>
        <w:i w:val="0"/>
        <w:strike w:val="0"/>
        <w:color w:val="auto"/>
        <w:position w:val="0"/>
        <w:sz w:val="22"/>
        <w:u w:val="none"/>
        <w:shd w:val="clear" w:color="auto" w:fil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521CE7"/>
    <w:multiLevelType w:val="hybridMultilevel"/>
    <w:tmpl w:val="E7CE6910"/>
    <w:lvl w:ilvl="0" w:tplc="579C6F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5B4525"/>
    <w:multiLevelType w:val="hybridMultilevel"/>
    <w:tmpl w:val="9B22DB3A"/>
    <w:lvl w:ilvl="0" w:tplc="579C6FD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C45590"/>
    <w:multiLevelType w:val="hybridMultilevel"/>
    <w:tmpl w:val="2B8AC750"/>
    <w:lvl w:ilvl="0" w:tplc="A2447D1C">
      <w:start w:val="6"/>
      <w:numFmt w:val="bullet"/>
      <w:lvlText w:val="-"/>
      <w:lvlJc w:val="left"/>
      <w:pPr>
        <w:ind w:left="360" w:hanging="360"/>
      </w:pPr>
      <w:rPr>
        <w:rFonts w:ascii="Times New Roman" w:eastAsia="MS Mincho" w:hAnsi="Times New Roman" w:cs="Times New Roman" w:hint="default"/>
      </w:rPr>
    </w:lvl>
    <w:lvl w:ilvl="1" w:tplc="C00653CE">
      <w:start w:val="59"/>
      <w:numFmt w:val="bullet"/>
      <w:lvlText w:val="•"/>
      <w:lvlJc w:val="left"/>
      <w:pPr>
        <w:ind w:left="1455" w:hanging="735"/>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5" w15:restartNumberingAfterBreak="0">
    <w:nsid w:val="54964801"/>
    <w:multiLevelType w:val="hybridMultilevel"/>
    <w:tmpl w:val="F7923A58"/>
    <w:lvl w:ilvl="0" w:tplc="F63A9F9E">
      <w:start w:val="1"/>
      <w:numFmt w:val="upperLetter"/>
      <w:lvlText w:val="%1."/>
      <w:lvlJc w:val="left"/>
      <w:pPr>
        <w:ind w:left="720" w:hanging="360"/>
      </w:pPr>
      <w:rPr>
        <w:rFonts w:ascii="Courier New" w:eastAsia="Times New Roman" w:hAnsi="Courier New" w:cs="Courier New" w:hint="default"/>
      </w:rPr>
    </w:lvl>
    <w:lvl w:ilvl="1" w:tplc="D19A98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829B2"/>
    <w:multiLevelType w:val="hybridMultilevel"/>
    <w:tmpl w:val="9ADC9A16"/>
    <w:lvl w:ilvl="0" w:tplc="579C6FD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C6A3C"/>
    <w:multiLevelType w:val="hybridMultilevel"/>
    <w:tmpl w:val="83221FF8"/>
    <w:lvl w:ilvl="0" w:tplc="5AC475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44EFC"/>
    <w:multiLevelType w:val="hybridMultilevel"/>
    <w:tmpl w:val="B2F04E1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13D3F"/>
    <w:multiLevelType w:val="hybridMultilevel"/>
    <w:tmpl w:val="8A6E0BE8"/>
    <w:lvl w:ilvl="0" w:tplc="B7107CAE">
      <w:start w:val="1"/>
      <w:numFmt w:val="upperLetter"/>
      <w:lvlText w:val="%1."/>
      <w:lvlJc w:val="left"/>
      <w:pPr>
        <w:ind w:left="720" w:hanging="360"/>
      </w:pPr>
      <w:rPr>
        <w:rFonts w:ascii="Courier New" w:eastAsia="Times New Roman"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E3B9C"/>
    <w:multiLevelType w:val="hybridMultilevel"/>
    <w:tmpl w:val="222C4D32"/>
    <w:lvl w:ilvl="0" w:tplc="579C6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D0DE9"/>
    <w:multiLevelType w:val="hybridMultilevel"/>
    <w:tmpl w:val="82544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253E1"/>
    <w:multiLevelType w:val="hybridMultilevel"/>
    <w:tmpl w:val="1388A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86916"/>
    <w:multiLevelType w:val="hybridMultilevel"/>
    <w:tmpl w:val="62CC8060"/>
    <w:lvl w:ilvl="0" w:tplc="579C6FD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372587"/>
    <w:multiLevelType w:val="hybridMultilevel"/>
    <w:tmpl w:val="AC9C5F80"/>
    <w:lvl w:ilvl="0" w:tplc="40BCB5F4">
      <w:start w:val="1"/>
      <w:numFmt w:val="chineseCountingThousan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770552"/>
    <w:multiLevelType w:val="multilevel"/>
    <w:tmpl w:val="94DC38A0"/>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7" w15:restartNumberingAfterBreak="0">
    <w:nsid w:val="78C74EBF"/>
    <w:multiLevelType w:val="multilevel"/>
    <w:tmpl w:val="680C0A72"/>
    <w:lvl w:ilvl="0">
      <w:start w:val="1"/>
      <w:numFmt w:val="lowerLetter"/>
      <w:lvlText w:val="（%1）"/>
      <w:lvlJc w:val="left"/>
      <w:pPr>
        <w:tabs>
          <w:tab w:val="num" w:pos="1080"/>
        </w:tabs>
        <w:ind w:left="1080" w:hanging="720"/>
      </w:pPr>
      <w:rPr>
        <w:rFonts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8" w15:restartNumberingAfterBreak="0">
    <w:nsid w:val="7AB4239D"/>
    <w:multiLevelType w:val="hybridMultilevel"/>
    <w:tmpl w:val="49E89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22"/>
  </w:num>
  <w:num w:numId="4">
    <w:abstractNumId w:val="23"/>
  </w:num>
  <w:num w:numId="5">
    <w:abstractNumId w:val="34"/>
  </w:num>
  <w:num w:numId="6">
    <w:abstractNumId w:val="6"/>
  </w:num>
  <w:num w:numId="7">
    <w:abstractNumId w:val="24"/>
  </w:num>
  <w:num w:numId="8">
    <w:abstractNumId w:val="25"/>
  </w:num>
  <w:num w:numId="9">
    <w:abstractNumId w:val="35"/>
  </w:num>
  <w:num w:numId="10">
    <w:abstractNumId w:val="8"/>
  </w:num>
  <w:num w:numId="11">
    <w:abstractNumId w:val="2"/>
  </w:num>
  <w:num w:numId="12">
    <w:abstractNumId w:val="4"/>
  </w:num>
  <w:num w:numId="13">
    <w:abstractNumId w:val="9"/>
  </w:num>
  <w:num w:numId="14">
    <w:abstractNumId w:val="30"/>
  </w:num>
  <w:num w:numId="15">
    <w:abstractNumId w:val="1"/>
  </w:num>
  <w:num w:numId="16">
    <w:abstractNumId w:val="29"/>
  </w:num>
  <w:num w:numId="17">
    <w:abstractNumId w:val="18"/>
  </w:num>
  <w:num w:numId="18">
    <w:abstractNumId w:val="10"/>
  </w:num>
  <w:num w:numId="19">
    <w:abstractNumId w:val="21"/>
  </w:num>
  <w:num w:numId="20">
    <w:abstractNumId w:val="26"/>
  </w:num>
  <w:num w:numId="21">
    <w:abstractNumId w:val="19"/>
  </w:num>
  <w:num w:numId="22">
    <w:abstractNumId w:val="17"/>
  </w:num>
  <w:num w:numId="23">
    <w:abstractNumId w:val="33"/>
  </w:num>
  <w:num w:numId="24">
    <w:abstractNumId w:val="7"/>
  </w:num>
  <w:num w:numId="25">
    <w:abstractNumId w:val="3"/>
  </w:num>
  <w:num w:numId="26">
    <w:abstractNumId w:val="38"/>
  </w:num>
  <w:num w:numId="27">
    <w:abstractNumId w:val="16"/>
  </w:num>
  <w:num w:numId="28">
    <w:abstractNumId w:val="5"/>
  </w:num>
  <w:num w:numId="29">
    <w:abstractNumId w:val="27"/>
  </w:num>
  <w:num w:numId="30">
    <w:abstractNumId w:val="15"/>
  </w:num>
  <w:num w:numId="31">
    <w:abstractNumId w:val="28"/>
  </w:num>
  <w:num w:numId="32">
    <w:abstractNumId w:val="36"/>
  </w:num>
  <w:num w:numId="33">
    <w:abstractNumId w:val="32"/>
  </w:num>
  <w:num w:numId="34">
    <w:abstractNumId w:val="31"/>
  </w:num>
  <w:num w:numId="35">
    <w:abstractNumId w:val="13"/>
  </w:num>
  <w:num w:numId="36">
    <w:abstractNumId w:val="37"/>
  </w:num>
  <w:num w:numId="37">
    <w:abstractNumId w:val="0"/>
  </w:num>
  <w:num w:numId="38">
    <w:abstractNumId w:val="12"/>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13672"/>
    <w:rsid w:val="00021DAE"/>
    <w:rsid w:val="00024919"/>
    <w:rsid w:val="000340CE"/>
    <w:rsid w:val="00042D00"/>
    <w:rsid w:val="00044621"/>
    <w:rsid w:val="0004646B"/>
    <w:rsid w:val="0004777B"/>
    <w:rsid w:val="00050C5F"/>
    <w:rsid w:val="000513F0"/>
    <w:rsid w:val="000519DB"/>
    <w:rsid w:val="000554EC"/>
    <w:rsid w:val="00070236"/>
    <w:rsid w:val="00073A56"/>
    <w:rsid w:val="00073ECB"/>
    <w:rsid w:val="0007512E"/>
    <w:rsid w:val="00075793"/>
    <w:rsid w:val="000827B6"/>
    <w:rsid w:val="00083FF6"/>
    <w:rsid w:val="000953DA"/>
    <w:rsid w:val="000A135B"/>
    <w:rsid w:val="000A59AC"/>
    <w:rsid w:val="000A5CCD"/>
    <w:rsid w:val="000B10ED"/>
    <w:rsid w:val="000B1C84"/>
    <w:rsid w:val="000B42B5"/>
    <w:rsid w:val="000B49AF"/>
    <w:rsid w:val="000B64E9"/>
    <w:rsid w:val="000C329D"/>
    <w:rsid w:val="000C5828"/>
    <w:rsid w:val="000D1EFC"/>
    <w:rsid w:val="000D43EE"/>
    <w:rsid w:val="000D57D6"/>
    <w:rsid w:val="000D6560"/>
    <w:rsid w:val="000D7F74"/>
    <w:rsid w:val="000E0C44"/>
    <w:rsid w:val="000E51BB"/>
    <w:rsid w:val="000E549B"/>
    <w:rsid w:val="000E6DFD"/>
    <w:rsid w:val="000F1D02"/>
    <w:rsid w:val="000F71C1"/>
    <w:rsid w:val="00102C71"/>
    <w:rsid w:val="00106941"/>
    <w:rsid w:val="00110527"/>
    <w:rsid w:val="00110CED"/>
    <w:rsid w:val="0011250C"/>
    <w:rsid w:val="001129A4"/>
    <w:rsid w:val="00115E40"/>
    <w:rsid w:val="001217E7"/>
    <w:rsid w:val="0013045C"/>
    <w:rsid w:val="00133698"/>
    <w:rsid w:val="00136BEA"/>
    <w:rsid w:val="00140E88"/>
    <w:rsid w:val="00141D5E"/>
    <w:rsid w:val="00143226"/>
    <w:rsid w:val="001468EA"/>
    <w:rsid w:val="00150C7B"/>
    <w:rsid w:val="00152545"/>
    <w:rsid w:val="0015398A"/>
    <w:rsid w:val="001624AF"/>
    <w:rsid w:val="0016446F"/>
    <w:rsid w:val="00174877"/>
    <w:rsid w:val="00177555"/>
    <w:rsid w:val="00187024"/>
    <w:rsid w:val="001A5253"/>
    <w:rsid w:val="001A5EA6"/>
    <w:rsid w:val="001A737F"/>
    <w:rsid w:val="001B3A6F"/>
    <w:rsid w:val="001B49C0"/>
    <w:rsid w:val="001C346C"/>
    <w:rsid w:val="001C3F68"/>
    <w:rsid w:val="001C4C0B"/>
    <w:rsid w:val="001C52B6"/>
    <w:rsid w:val="001D41B5"/>
    <w:rsid w:val="001E21DA"/>
    <w:rsid w:val="001F4F0E"/>
    <w:rsid w:val="001F57DB"/>
    <w:rsid w:val="00206525"/>
    <w:rsid w:val="002066E9"/>
    <w:rsid w:val="00206C93"/>
    <w:rsid w:val="002072A5"/>
    <w:rsid w:val="00217305"/>
    <w:rsid w:val="00223CCC"/>
    <w:rsid w:val="00223DD6"/>
    <w:rsid w:val="00224A48"/>
    <w:rsid w:val="00224BAC"/>
    <w:rsid w:val="00240548"/>
    <w:rsid w:val="00240A87"/>
    <w:rsid w:val="0024208A"/>
    <w:rsid w:val="002474AE"/>
    <w:rsid w:val="00251160"/>
    <w:rsid w:val="002525B8"/>
    <w:rsid w:val="00253265"/>
    <w:rsid w:val="00253591"/>
    <w:rsid w:val="00262A20"/>
    <w:rsid w:val="00263E64"/>
    <w:rsid w:val="00263E9F"/>
    <w:rsid w:val="00265F67"/>
    <w:rsid w:val="00267C82"/>
    <w:rsid w:val="00273BEA"/>
    <w:rsid w:val="002903B7"/>
    <w:rsid w:val="0029583A"/>
    <w:rsid w:val="002A20EE"/>
    <w:rsid w:val="002A30CC"/>
    <w:rsid w:val="002B0C69"/>
    <w:rsid w:val="002B0C76"/>
    <w:rsid w:val="002B0CBD"/>
    <w:rsid w:val="002C14C9"/>
    <w:rsid w:val="002C2FEA"/>
    <w:rsid w:val="002C6975"/>
    <w:rsid w:val="002D5AE7"/>
    <w:rsid w:val="002D6D27"/>
    <w:rsid w:val="002E00C0"/>
    <w:rsid w:val="002E20EF"/>
    <w:rsid w:val="002E24B5"/>
    <w:rsid w:val="002E3F60"/>
    <w:rsid w:val="002F1E5F"/>
    <w:rsid w:val="002F1F32"/>
    <w:rsid w:val="002F5A4C"/>
    <w:rsid w:val="002F7A9B"/>
    <w:rsid w:val="00304DE5"/>
    <w:rsid w:val="00310E91"/>
    <w:rsid w:val="00312C24"/>
    <w:rsid w:val="003214AE"/>
    <w:rsid w:val="0032400A"/>
    <w:rsid w:val="00326AFF"/>
    <w:rsid w:val="00327943"/>
    <w:rsid w:val="003367BF"/>
    <w:rsid w:val="00337B46"/>
    <w:rsid w:val="00344A31"/>
    <w:rsid w:val="00345F79"/>
    <w:rsid w:val="003462E3"/>
    <w:rsid w:val="0035238C"/>
    <w:rsid w:val="00353B0F"/>
    <w:rsid w:val="00354B13"/>
    <w:rsid w:val="00355F2C"/>
    <w:rsid w:val="00357A03"/>
    <w:rsid w:val="003711FF"/>
    <w:rsid w:val="003720F1"/>
    <w:rsid w:val="00373A64"/>
    <w:rsid w:val="00376978"/>
    <w:rsid w:val="003847F5"/>
    <w:rsid w:val="00391897"/>
    <w:rsid w:val="00394B62"/>
    <w:rsid w:val="003A0650"/>
    <w:rsid w:val="003A7F8F"/>
    <w:rsid w:val="003B67C3"/>
    <w:rsid w:val="003C3869"/>
    <w:rsid w:val="003D7E8B"/>
    <w:rsid w:val="003E0252"/>
    <w:rsid w:val="003E12C3"/>
    <w:rsid w:val="003E4587"/>
    <w:rsid w:val="003F2CE3"/>
    <w:rsid w:val="003F4F57"/>
    <w:rsid w:val="004033C5"/>
    <w:rsid w:val="004039F3"/>
    <w:rsid w:val="00404E9D"/>
    <w:rsid w:val="00406833"/>
    <w:rsid w:val="00406C44"/>
    <w:rsid w:val="00414D79"/>
    <w:rsid w:val="00414DC1"/>
    <w:rsid w:val="0042380C"/>
    <w:rsid w:val="00425365"/>
    <w:rsid w:val="004277B9"/>
    <w:rsid w:val="00433A85"/>
    <w:rsid w:val="00434709"/>
    <w:rsid w:val="00437DD9"/>
    <w:rsid w:val="00440EDA"/>
    <w:rsid w:val="00444C89"/>
    <w:rsid w:val="004505BC"/>
    <w:rsid w:val="00452F19"/>
    <w:rsid w:val="004645FE"/>
    <w:rsid w:val="00464BC3"/>
    <w:rsid w:val="00474838"/>
    <w:rsid w:val="00480536"/>
    <w:rsid w:val="004879DB"/>
    <w:rsid w:val="00487A10"/>
    <w:rsid w:val="00490305"/>
    <w:rsid w:val="00495A9A"/>
    <w:rsid w:val="00497321"/>
    <w:rsid w:val="004A4ED6"/>
    <w:rsid w:val="004B4B94"/>
    <w:rsid w:val="004B4EE7"/>
    <w:rsid w:val="004B5116"/>
    <w:rsid w:val="004C7485"/>
    <w:rsid w:val="004D0C53"/>
    <w:rsid w:val="004D1C88"/>
    <w:rsid w:val="004D2EFF"/>
    <w:rsid w:val="004D319B"/>
    <w:rsid w:val="004D679F"/>
    <w:rsid w:val="004F3CE6"/>
    <w:rsid w:val="004F6B35"/>
    <w:rsid w:val="00502433"/>
    <w:rsid w:val="005046AA"/>
    <w:rsid w:val="00514B91"/>
    <w:rsid w:val="00515B83"/>
    <w:rsid w:val="00515E0F"/>
    <w:rsid w:val="00524E39"/>
    <w:rsid w:val="00530251"/>
    <w:rsid w:val="00534E75"/>
    <w:rsid w:val="00550ABF"/>
    <w:rsid w:val="005531B4"/>
    <w:rsid w:val="00555084"/>
    <w:rsid w:val="00560AC2"/>
    <w:rsid w:val="005618ED"/>
    <w:rsid w:val="00590E66"/>
    <w:rsid w:val="00592A0F"/>
    <w:rsid w:val="00594F27"/>
    <w:rsid w:val="005963BF"/>
    <w:rsid w:val="00596686"/>
    <w:rsid w:val="005A2E57"/>
    <w:rsid w:val="005A34BA"/>
    <w:rsid w:val="005A5814"/>
    <w:rsid w:val="005A6B82"/>
    <w:rsid w:val="005B3EFF"/>
    <w:rsid w:val="005B71E2"/>
    <w:rsid w:val="005C1AAA"/>
    <w:rsid w:val="005C1E99"/>
    <w:rsid w:val="005C3C1F"/>
    <w:rsid w:val="005C4AE7"/>
    <w:rsid w:val="005D0995"/>
    <w:rsid w:val="005D161F"/>
    <w:rsid w:val="005D2B4E"/>
    <w:rsid w:val="005D443D"/>
    <w:rsid w:val="005E044E"/>
    <w:rsid w:val="005E0683"/>
    <w:rsid w:val="005E0DCD"/>
    <w:rsid w:val="005E1EC3"/>
    <w:rsid w:val="005E3F5F"/>
    <w:rsid w:val="005F0473"/>
    <w:rsid w:val="005F1B12"/>
    <w:rsid w:val="005F42CC"/>
    <w:rsid w:val="005F6CC7"/>
    <w:rsid w:val="005F7E30"/>
    <w:rsid w:val="0060139B"/>
    <w:rsid w:val="00602AFD"/>
    <w:rsid w:val="0060513E"/>
    <w:rsid w:val="00612A34"/>
    <w:rsid w:val="00616533"/>
    <w:rsid w:val="00620585"/>
    <w:rsid w:val="006234CF"/>
    <w:rsid w:val="0062671E"/>
    <w:rsid w:val="006275AD"/>
    <w:rsid w:val="00631B53"/>
    <w:rsid w:val="00631C43"/>
    <w:rsid w:val="00632FEB"/>
    <w:rsid w:val="00633D17"/>
    <w:rsid w:val="006357E7"/>
    <w:rsid w:val="006435A4"/>
    <w:rsid w:val="006574B5"/>
    <w:rsid w:val="006574B8"/>
    <w:rsid w:val="0066059F"/>
    <w:rsid w:val="00661673"/>
    <w:rsid w:val="00663118"/>
    <w:rsid w:val="00674A85"/>
    <w:rsid w:val="00677CB5"/>
    <w:rsid w:val="00681A5B"/>
    <w:rsid w:val="00685DE2"/>
    <w:rsid w:val="006909BF"/>
    <w:rsid w:val="00694A27"/>
    <w:rsid w:val="00695EDE"/>
    <w:rsid w:val="006A30E0"/>
    <w:rsid w:val="006A5465"/>
    <w:rsid w:val="006B2ADF"/>
    <w:rsid w:val="006B343C"/>
    <w:rsid w:val="006B5933"/>
    <w:rsid w:val="006B6820"/>
    <w:rsid w:val="006C2DC9"/>
    <w:rsid w:val="006C42DA"/>
    <w:rsid w:val="006C74C2"/>
    <w:rsid w:val="006D13F8"/>
    <w:rsid w:val="006D1623"/>
    <w:rsid w:val="006D26D7"/>
    <w:rsid w:val="006D3930"/>
    <w:rsid w:val="006D42D2"/>
    <w:rsid w:val="006D79D6"/>
    <w:rsid w:val="006D7F1F"/>
    <w:rsid w:val="006E603F"/>
    <w:rsid w:val="006E60F9"/>
    <w:rsid w:val="006E6B76"/>
    <w:rsid w:val="006F25BD"/>
    <w:rsid w:val="006F423F"/>
    <w:rsid w:val="006F74DC"/>
    <w:rsid w:val="0070387C"/>
    <w:rsid w:val="00704EA6"/>
    <w:rsid w:val="007073C7"/>
    <w:rsid w:val="007212C8"/>
    <w:rsid w:val="00725F7C"/>
    <w:rsid w:val="0073078E"/>
    <w:rsid w:val="00734D24"/>
    <w:rsid w:val="007369A5"/>
    <w:rsid w:val="00736F80"/>
    <w:rsid w:val="00737B4A"/>
    <w:rsid w:val="00740C01"/>
    <w:rsid w:val="0074350B"/>
    <w:rsid w:val="00743861"/>
    <w:rsid w:val="00744E77"/>
    <w:rsid w:val="00747AFB"/>
    <w:rsid w:val="007508BF"/>
    <w:rsid w:val="007525F8"/>
    <w:rsid w:val="00752BA3"/>
    <w:rsid w:val="00754EA5"/>
    <w:rsid w:val="00762EA3"/>
    <w:rsid w:val="00763450"/>
    <w:rsid w:val="00763B0A"/>
    <w:rsid w:val="00773F6C"/>
    <w:rsid w:val="0077708F"/>
    <w:rsid w:val="00777ECF"/>
    <w:rsid w:val="00780E1F"/>
    <w:rsid w:val="007821D1"/>
    <w:rsid w:val="00792CB2"/>
    <w:rsid w:val="00795C1A"/>
    <w:rsid w:val="0079655D"/>
    <w:rsid w:val="007B1FE5"/>
    <w:rsid w:val="007C0065"/>
    <w:rsid w:val="007C2062"/>
    <w:rsid w:val="007D28B4"/>
    <w:rsid w:val="007D60E7"/>
    <w:rsid w:val="007D765D"/>
    <w:rsid w:val="007D77FE"/>
    <w:rsid w:val="007E4A98"/>
    <w:rsid w:val="007F3A58"/>
    <w:rsid w:val="007F7C83"/>
    <w:rsid w:val="00802B67"/>
    <w:rsid w:val="00804B11"/>
    <w:rsid w:val="0080508E"/>
    <w:rsid w:val="00805182"/>
    <w:rsid w:val="0081669C"/>
    <w:rsid w:val="008217F7"/>
    <w:rsid w:val="0082502A"/>
    <w:rsid w:val="00825838"/>
    <w:rsid w:val="0084008A"/>
    <w:rsid w:val="00842652"/>
    <w:rsid w:val="00844588"/>
    <w:rsid w:val="0084659F"/>
    <w:rsid w:val="00850C46"/>
    <w:rsid w:val="008515CC"/>
    <w:rsid w:val="00851D22"/>
    <w:rsid w:val="00853FBE"/>
    <w:rsid w:val="00860BA5"/>
    <w:rsid w:val="008616D4"/>
    <w:rsid w:val="008663CA"/>
    <w:rsid w:val="00866FBF"/>
    <w:rsid w:val="008703F5"/>
    <w:rsid w:val="00871FD4"/>
    <w:rsid w:val="00874019"/>
    <w:rsid w:val="008742E9"/>
    <w:rsid w:val="00874582"/>
    <w:rsid w:val="00874A68"/>
    <w:rsid w:val="00875CB0"/>
    <w:rsid w:val="00883CEB"/>
    <w:rsid w:val="008878DD"/>
    <w:rsid w:val="00894FF1"/>
    <w:rsid w:val="008954E5"/>
    <w:rsid w:val="008970E5"/>
    <w:rsid w:val="0089753A"/>
    <w:rsid w:val="008A1135"/>
    <w:rsid w:val="008A154C"/>
    <w:rsid w:val="008A214D"/>
    <w:rsid w:val="008A6FDD"/>
    <w:rsid w:val="008B05C1"/>
    <w:rsid w:val="008B60BA"/>
    <w:rsid w:val="008B641D"/>
    <w:rsid w:val="008D5BCB"/>
    <w:rsid w:val="008D6ADD"/>
    <w:rsid w:val="008E4B02"/>
    <w:rsid w:val="008E65AA"/>
    <w:rsid w:val="008F1692"/>
    <w:rsid w:val="008F21E5"/>
    <w:rsid w:val="008F3D19"/>
    <w:rsid w:val="008F6BD9"/>
    <w:rsid w:val="00902BA3"/>
    <w:rsid w:val="009036E3"/>
    <w:rsid w:val="00906445"/>
    <w:rsid w:val="009154DD"/>
    <w:rsid w:val="00915A9C"/>
    <w:rsid w:val="009258B1"/>
    <w:rsid w:val="009264F8"/>
    <w:rsid w:val="00927306"/>
    <w:rsid w:val="0093107E"/>
    <w:rsid w:val="00936DBE"/>
    <w:rsid w:val="0094034D"/>
    <w:rsid w:val="009424C5"/>
    <w:rsid w:val="00942735"/>
    <w:rsid w:val="009428C0"/>
    <w:rsid w:val="00942A3F"/>
    <w:rsid w:val="00943D6C"/>
    <w:rsid w:val="00944AF7"/>
    <w:rsid w:val="00947558"/>
    <w:rsid w:val="0095170B"/>
    <w:rsid w:val="00955603"/>
    <w:rsid w:val="00962ABC"/>
    <w:rsid w:val="009655C2"/>
    <w:rsid w:val="00967141"/>
    <w:rsid w:val="0097525A"/>
    <w:rsid w:val="00981A04"/>
    <w:rsid w:val="00981EBF"/>
    <w:rsid w:val="00990AEC"/>
    <w:rsid w:val="00993C4C"/>
    <w:rsid w:val="00995A41"/>
    <w:rsid w:val="009A1557"/>
    <w:rsid w:val="009A7B05"/>
    <w:rsid w:val="009B49FE"/>
    <w:rsid w:val="009B4F86"/>
    <w:rsid w:val="009B57F0"/>
    <w:rsid w:val="009C4A67"/>
    <w:rsid w:val="009C67FA"/>
    <w:rsid w:val="009D6DB6"/>
    <w:rsid w:val="009E5ACA"/>
    <w:rsid w:val="009E5FB8"/>
    <w:rsid w:val="00A00E0A"/>
    <w:rsid w:val="00A05999"/>
    <w:rsid w:val="00A06188"/>
    <w:rsid w:val="00A10AAA"/>
    <w:rsid w:val="00A1300A"/>
    <w:rsid w:val="00A1381D"/>
    <w:rsid w:val="00A23A4C"/>
    <w:rsid w:val="00A332C0"/>
    <w:rsid w:val="00A42448"/>
    <w:rsid w:val="00A44EFD"/>
    <w:rsid w:val="00A46CBC"/>
    <w:rsid w:val="00A46D32"/>
    <w:rsid w:val="00A47870"/>
    <w:rsid w:val="00A519FD"/>
    <w:rsid w:val="00A5787F"/>
    <w:rsid w:val="00A62FED"/>
    <w:rsid w:val="00A64E33"/>
    <w:rsid w:val="00A659D8"/>
    <w:rsid w:val="00A665F0"/>
    <w:rsid w:val="00A676CF"/>
    <w:rsid w:val="00A67AB1"/>
    <w:rsid w:val="00A706BC"/>
    <w:rsid w:val="00A74694"/>
    <w:rsid w:val="00A83A01"/>
    <w:rsid w:val="00A92BA9"/>
    <w:rsid w:val="00AA0C9C"/>
    <w:rsid w:val="00AA281D"/>
    <w:rsid w:val="00AA51B2"/>
    <w:rsid w:val="00AB0C32"/>
    <w:rsid w:val="00AB25FA"/>
    <w:rsid w:val="00AB400D"/>
    <w:rsid w:val="00AB6240"/>
    <w:rsid w:val="00AB72BB"/>
    <w:rsid w:val="00AC3E62"/>
    <w:rsid w:val="00AD30C3"/>
    <w:rsid w:val="00AD4988"/>
    <w:rsid w:val="00AF1AA1"/>
    <w:rsid w:val="00AF28D7"/>
    <w:rsid w:val="00AF7F4E"/>
    <w:rsid w:val="00B0431F"/>
    <w:rsid w:val="00B04EC4"/>
    <w:rsid w:val="00B06CEA"/>
    <w:rsid w:val="00B107DE"/>
    <w:rsid w:val="00B11840"/>
    <w:rsid w:val="00B17EE0"/>
    <w:rsid w:val="00B20255"/>
    <w:rsid w:val="00B20796"/>
    <w:rsid w:val="00B30A01"/>
    <w:rsid w:val="00B32021"/>
    <w:rsid w:val="00B37E39"/>
    <w:rsid w:val="00B40DCA"/>
    <w:rsid w:val="00B43232"/>
    <w:rsid w:val="00B44156"/>
    <w:rsid w:val="00B4504E"/>
    <w:rsid w:val="00B47F79"/>
    <w:rsid w:val="00B50017"/>
    <w:rsid w:val="00B50E97"/>
    <w:rsid w:val="00B52827"/>
    <w:rsid w:val="00B5298E"/>
    <w:rsid w:val="00B5417A"/>
    <w:rsid w:val="00B63921"/>
    <w:rsid w:val="00B66766"/>
    <w:rsid w:val="00B7616A"/>
    <w:rsid w:val="00B80A2A"/>
    <w:rsid w:val="00B80EE7"/>
    <w:rsid w:val="00B81B73"/>
    <w:rsid w:val="00B82971"/>
    <w:rsid w:val="00B87258"/>
    <w:rsid w:val="00BA0B41"/>
    <w:rsid w:val="00BA5D36"/>
    <w:rsid w:val="00BA6030"/>
    <w:rsid w:val="00BB476C"/>
    <w:rsid w:val="00BB69A8"/>
    <w:rsid w:val="00BC3657"/>
    <w:rsid w:val="00BD2148"/>
    <w:rsid w:val="00BD3CF1"/>
    <w:rsid w:val="00BD745A"/>
    <w:rsid w:val="00BE0B32"/>
    <w:rsid w:val="00BE5AD3"/>
    <w:rsid w:val="00BF398D"/>
    <w:rsid w:val="00BF7F29"/>
    <w:rsid w:val="00C01D57"/>
    <w:rsid w:val="00C022B0"/>
    <w:rsid w:val="00C0254A"/>
    <w:rsid w:val="00C034BF"/>
    <w:rsid w:val="00C0611A"/>
    <w:rsid w:val="00C1197C"/>
    <w:rsid w:val="00C254D6"/>
    <w:rsid w:val="00C3071E"/>
    <w:rsid w:val="00C351FF"/>
    <w:rsid w:val="00C37BBA"/>
    <w:rsid w:val="00C45CE0"/>
    <w:rsid w:val="00C47DC8"/>
    <w:rsid w:val="00C5050B"/>
    <w:rsid w:val="00C51EDC"/>
    <w:rsid w:val="00C52C9D"/>
    <w:rsid w:val="00C71ABA"/>
    <w:rsid w:val="00C8075A"/>
    <w:rsid w:val="00C83A79"/>
    <w:rsid w:val="00C866BB"/>
    <w:rsid w:val="00C94490"/>
    <w:rsid w:val="00C94AE0"/>
    <w:rsid w:val="00C96CEB"/>
    <w:rsid w:val="00CA2928"/>
    <w:rsid w:val="00CB1D4E"/>
    <w:rsid w:val="00CB29BD"/>
    <w:rsid w:val="00CB2DF6"/>
    <w:rsid w:val="00CB64AD"/>
    <w:rsid w:val="00CB78C6"/>
    <w:rsid w:val="00CC0176"/>
    <w:rsid w:val="00CC123E"/>
    <w:rsid w:val="00CC23BB"/>
    <w:rsid w:val="00CD1A39"/>
    <w:rsid w:val="00CD410E"/>
    <w:rsid w:val="00CD4244"/>
    <w:rsid w:val="00CE1AE2"/>
    <w:rsid w:val="00CE2394"/>
    <w:rsid w:val="00CE467D"/>
    <w:rsid w:val="00CF1225"/>
    <w:rsid w:val="00CF1ADC"/>
    <w:rsid w:val="00CF2BF5"/>
    <w:rsid w:val="00CF5E81"/>
    <w:rsid w:val="00CF7A59"/>
    <w:rsid w:val="00D031F4"/>
    <w:rsid w:val="00D03CEE"/>
    <w:rsid w:val="00D03EAC"/>
    <w:rsid w:val="00D05931"/>
    <w:rsid w:val="00D1210B"/>
    <w:rsid w:val="00D1442B"/>
    <w:rsid w:val="00D1769B"/>
    <w:rsid w:val="00D26BEE"/>
    <w:rsid w:val="00D26FF1"/>
    <w:rsid w:val="00D327A6"/>
    <w:rsid w:val="00D40607"/>
    <w:rsid w:val="00D40B64"/>
    <w:rsid w:val="00D411E7"/>
    <w:rsid w:val="00D46582"/>
    <w:rsid w:val="00D50599"/>
    <w:rsid w:val="00D55D48"/>
    <w:rsid w:val="00D55FC6"/>
    <w:rsid w:val="00D606A3"/>
    <w:rsid w:val="00D63318"/>
    <w:rsid w:val="00D73D43"/>
    <w:rsid w:val="00D75619"/>
    <w:rsid w:val="00D80375"/>
    <w:rsid w:val="00D817CA"/>
    <w:rsid w:val="00D85A23"/>
    <w:rsid w:val="00D951EF"/>
    <w:rsid w:val="00D97A8F"/>
    <w:rsid w:val="00DA394A"/>
    <w:rsid w:val="00DA49F0"/>
    <w:rsid w:val="00DA7643"/>
    <w:rsid w:val="00DB09F8"/>
    <w:rsid w:val="00DB41C5"/>
    <w:rsid w:val="00DB47D4"/>
    <w:rsid w:val="00DC0357"/>
    <w:rsid w:val="00DC33EF"/>
    <w:rsid w:val="00DC4B85"/>
    <w:rsid w:val="00DC657C"/>
    <w:rsid w:val="00DD26AE"/>
    <w:rsid w:val="00DD5EFF"/>
    <w:rsid w:val="00DE0EFA"/>
    <w:rsid w:val="00DE7AD6"/>
    <w:rsid w:val="00DF07F0"/>
    <w:rsid w:val="00DF270B"/>
    <w:rsid w:val="00DF3029"/>
    <w:rsid w:val="00E11AD5"/>
    <w:rsid w:val="00E12E32"/>
    <w:rsid w:val="00E1303C"/>
    <w:rsid w:val="00E16285"/>
    <w:rsid w:val="00E206D1"/>
    <w:rsid w:val="00E20EC5"/>
    <w:rsid w:val="00E31F10"/>
    <w:rsid w:val="00E32CBF"/>
    <w:rsid w:val="00E33C2B"/>
    <w:rsid w:val="00E375FD"/>
    <w:rsid w:val="00E51C7C"/>
    <w:rsid w:val="00E53476"/>
    <w:rsid w:val="00E55D38"/>
    <w:rsid w:val="00E56F59"/>
    <w:rsid w:val="00E57668"/>
    <w:rsid w:val="00E621CC"/>
    <w:rsid w:val="00E653F9"/>
    <w:rsid w:val="00E826B0"/>
    <w:rsid w:val="00E82CD0"/>
    <w:rsid w:val="00E84687"/>
    <w:rsid w:val="00E86D8D"/>
    <w:rsid w:val="00E87857"/>
    <w:rsid w:val="00E90E94"/>
    <w:rsid w:val="00E93DD8"/>
    <w:rsid w:val="00E94773"/>
    <w:rsid w:val="00E94ACB"/>
    <w:rsid w:val="00E97396"/>
    <w:rsid w:val="00E97708"/>
    <w:rsid w:val="00E97805"/>
    <w:rsid w:val="00EA5F5E"/>
    <w:rsid w:val="00EA6183"/>
    <w:rsid w:val="00EA6631"/>
    <w:rsid w:val="00EA6DE1"/>
    <w:rsid w:val="00EB3CF3"/>
    <w:rsid w:val="00EC0FEE"/>
    <w:rsid w:val="00EC1625"/>
    <w:rsid w:val="00EC34F8"/>
    <w:rsid w:val="00EC5C4C"/>
    <w:rsid w:val="00EC64BC"/>
    <w:rsid w:val="00EC7D7D"/>
    <w:rsid w:val="00ED021E"/>
    <w:rsid w:val="00ED26F8"/>
    <w:rsid w:val="00ED3EBF"/>
    <w:rsid w:val="00ED5A24"/>
    <w:rsid w:val="00ED7F54"/>
    <w:rsid w:val="00EE010B"/>
    <w:rsid w:val="00EE7327"/>
    <w:rsid w:val="00EF4CD9"/>
    <w:rsid w:val="00EF6B3E"/>
    <w:rsid w:val="00F0360D"/>
    <w:rsid w:val="00F04C22"/>
    <w:rsid w:val="00F0737C"/>
    <w:rsid w:val="00F1213A"/>
    <w:rsid w:val="00F1273F"/>
    <w:rsid w:val="00F16CD0"/>
    <w:rsid w:val="00F21042"/>
    <w:rsid w:val="00F3469C"/>
    <w:rsid w:val="00F41282"/>
    <w:rsid w:val="00F45E6E"/>
    <w:rsid w:val="00F5532B"/>
    <w:rsid w:val="00F608B1"/>
    <w:rsid w:val="00F61C32"/>
    <w:rsid w:val="00F62124"/>
    <w:rsid w:val="00F64581"/>
    <w:rsid w:val="00F64F4E"/>
    <w:rsid w:val="00F66CDF"/>
    <w:rsid w:val="00F66D85"/>
    <w:rsid w:val="00F67C30"/>
    <w:rsid w:val="00F71C60"/>
    <w:rsid w:val="00F759C1"/>
    <w:rsid w:val="00F82042"/>
    <w:rsid w:val="00F826C6"/>
    <w:rsid w:val="00F872D0"/>
    <w:rsid w:val="00F9200D"/>
    <w:rsid w:val="00F9665A"/>
    <w:rsid w:val="00FA63B5"/>
    <w:rsid w:val="00FB06A1"/>
    <w:rsid w:val="00FB1D0F"/>
    <w:rsid w:val="00FB2C88"/>
    <w:rsid w:val="00FB344E"/>
    <w:rsid w:val="00FB49D3"/>
    <w:rsid w:val="00FB7EEF"/>
    <w:rsid w:val="00FC15A8"/>
    <w:rsid w:val="00FC3FAC"/>
    <w:rsid w:val="00FC57C5"/>
    <w:rsid w:val="00FD120C"/>
    <w:rsid w:val="00FD2588"/>
    <w:rsid w:val="00FD4FB0"/>
    <w:rsid w:val="00FE003C"/>
    <w:rsid w:val="00FF32DE"/>
    <w:rsid w:val="00FF516B"/>
    <w:rsid w:val="00FF712D"/>
    <w:rsid w:val="00FF7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7ADBA"/>
  <w15:chartTrackingRefBased/>
  <w15:docId w15:val="{54F5D4D7-83E3-4761-AE57-EB77416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F5E"/>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customStyle="1" w:styleId="st">
    <w:name w:val="st"/>
    <w:rsid w:val="00CE1AE2"/>
  </w:style>
  <w:style w:type="paragraph" w:customStyle="1" w:styleId="Para1-Annex">
    <w:name w:val="Para1-Annex"/>
    <w:basedOn w:val="Normal"/>
    <w:pPr>
      <w:numPr>
        <w:numId w:val="4"/>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EA5F5E"/>
    <w:rPr>
      <w:rFonts w:ascii="SimSun" w:hAnsi="SimSun"/>
      <w:caps w:val="0"/>
      <w:smallCaps w:val="0"/>
      <w:strike w:val="0"/>
      <w:dstrike w:val="0"/>
      <w:vanish w:val="0"/>
      <w:sz w:val="24"/>
      <w:u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tyle21">
    <w:name w:val="style21"/>
    <w:rsid w:val="00A706BC"/>
    <w:rPr>
      <w:b w:val="0"/>
      <w:bCs w:val="0"/>
      <w:i w:val="0"/>
      <w:iCs w:val="0"/>
      <w:color w:val="000080"/>
      <w:sz w:val="24"/>
      <w:szCs w:val="24"/>
    </w:rPr>
  </w:style>
  <w:style w:type="paragraph" w:styleId="HTMLPreformatted">
    <w:name w:val="HTML Preformatted"/>
    <w:basedOn w:val="Normal"/>
    <w:link w:val="HTMLPreformattedChar"/>
    <w:uiPriority w:val="99"/>
    <w:unhideWhenUsed/>
    <w:rsid w:val="00021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021DAE"/>
    <w:rPr>
      <w:rFonts w:ascii="Courier New" w:eastAsia="Times New Roman" w:hAnsi="Courier New" w:cs="Courier New"/>
    </w:rPr>
  </w:style>
  <w:style w:type="character" w:styleId="UnresolvedMention">
    <w:name w:val="Unresolved Mention"/>
    <w:uiPriority w:val="99"/>
    <w:semiHidden/>
    <w:unhideWhenUsed/>
    <w:rsid w:val="00262A20"/>
    <w:rPr>
      <w:color w:val="808080"/>
      <w:shd w:val="clear" w:color="auto" w:fill="E6E6E6"/>
    </w:rPr>
  </w:style>
  <w:style w:type="character" w:customStyle="1" w:styleId="ng-binding">
    <w:name w:val="ng-binding"/>
    <w:qFormat/>
    <w:rsid w:val="00B20255"/>
  </w:style>
  <w:style w:type="character" w:customStyle="1" w:styleId="BodyTextChar">
    <w:name w:val="Body Text Char"/>
    <w:link w:val="BodyText"/>
    <w:rsid w:val="00EA5F5E"/>
    <w:rPr>
      <w:rFonts w:ascii="SimSun"/>
      <w:iCs/>
      <w:kern w:val="24"/>
      <w:sz w:val="24"/>
      <w:szCs w:val="24"/>
      <w:lang w:val="en-GB"/>
    </w:rPr>
  </w:style>
  <w:style w:type="character" w:customStyle="1" w:styleId="CommentTextChar">
    <w:name w:val="Comment Text Char"/>
    <w:link w:val="CommentText"/>
    <w:semiHidden/>
    <w:rsid w:val="00EA5F5E"/>
    <w:rPr>
      <w:sz w:val="24"/>
      <w:szCs w:val="24"/>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B63921"/>
    <w:rPr>
      <w:sz w:val="18"/>
      <w:szCs w:val="24"/>
      <w:lang w:val="en-GB"/>
    </w:rPr>
  </w:style>
  <w:style w:type="character" w:customStyle="1" w:styleId="zh">
    <w:name w:val="zh"/>
    <w:rsid w:val="00495A9A"/>
  </w:style>
  <w:style w:type="paragraph" w:styleId="ListParagraph">
    <w:name w:val="List Paragraph"/>
    <w:basedOn w:val="Normal"/>
    <w:uiPriority w:val="34"/>
    <w:qFormat/>
    <w:rsid w:val="00CF2BF5"/>
    <w:pPr>
      <w:ind w:left="720"/>
      <w:contextualSpacing/>
      <w:jc w:val="left"/>
    </w:pPr>
    <w:rPr>
      <w:rFonts w:eastAsia="Times New Roman"/>
      <w:lang w:eastAsia="en-CA"/>
    </w:rPr>
  </w:style>
  <w:style w:type="paragraph" w:customStyle="1" w:styleId="Pa20">
    <w:name w:val="Pa20"/>
    <w:basedOn w:val="Normal"/>
    <w:next w:val="Normal"/>
    <w:uiPriority w:val="99"/>
    <w:rsid w:val="00E97805"/>
    <w:pPr>
      <w:autoSpaceDE w:val="0"/>
      <w:autoSpaceDN w:val="0"/>
      <w:adjustRightInd w:val="0"/>
      <w:spacing w:line="181" w:lineRule="atLeast"/>
      <w:jc w:val="left"/>
    </w:pPr>
    <w:rPr>
      <w:rFonts w:ascii="Calibri" w:eastAsia="Calibri" w:hAnsi="Calibri" w:cs="Calibri"/>
      <w:lang w:eastAsia="en-US"/>
    </w:rPr>
  </w:style>
  <w:style w:type="paragraph" w:customStyle="1" w:styleId="Pa21">
    <w:name w:val="Pa21"/>
    <w:basedOn w:val="Normal"/>
    <w:next w:val="Normal"/>
    <w:uiPriority w:val="99"/>
    <w:rsid w:val="00E97805"/>
    <w:pPr>
      <w:autoSpaceDE w:val="0"/>
      <w:autoSpaceDN w:val="0"/>
      <w:adjustRightInd w:val="0"/>
      <w:spacing w:line="181" w:lineRule="atLeast"/>
      <w:jc w:val="left"/>
    </w:pPr>
    <w:rPr>
      <w:rFonts w:ascii="Calibri" w:eastAsia="Calibri" w:hAnsi="Calibri" w:cs="Calibri"/>
      <w:lang w:eastAsia="en-US"/>
    </w:rPr>
  </w:style>
  <w:style w:type="paragraph" w:styleId="NormalWeb">
    <w:name w:val="Normal (Web)"/>
    <w:basedOn w:val="Normal"/>
    <w:uiPriority w:val="99"/>
    <w:rsid w:val="006E6B76"/>
    <w:pPr>
      <w:spacing w:before="100" w:beforeAutospacing="1" w:after="100" w:afterAutospacing="1"/>
      <w:jc w:val="left"/>
    </w:pPr>
    <w:rPr>
      <w:rFonts w:ascii="Verdana" w:eastAsia="Arial Unicode MS" w:hAnsi="Verdana"/>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4200">
      <w:bodyDiv w:val="1"/>
      <w:marLeft w:val="0"/>
      <w:marRight w:val="0"/>
      <w:marTop w:val="0"/>
      <w:marBottom w:val="0"/>
      <w:divBdr>
        <w:top w:val="none" w:sz="0" w:space="0" w:color="auto"/>
        <w:left w:val="none" w:sz="0" w:space="0" w:color="auto"/>
        <w:bottom w:val="none" w:sz="0" w:space="0" w:color="auto"/>
        <w:right w:val="none" w:sz="0" w:space="0" w:color="auto"/>
      </w:divBdr>
    </w:div>
    <w:div w:id="90589634">
      <w:bodyDiv w:val="1"/>
      <w:marLeft w:val="0"/>
      <w:marRight w:val="0"/>
      <w:marTop w:val="0"/>
      <w:marBottom w:val="0"/>
      <w:divBdr>
        <w:top w:val="none" w:sz="0" w:space="0" w:color="auto"/>
        <w:left w:val="none" w:sz="0" w:space="0" w:color="auto"/>
        <w:bottom w:val="none" w:sz="0" w:space="0" w:color="auto"/>
        <w:right w:val="none" w:sz="0" w:space="0" w:color="auto"/>
      </w:divBdr>
      <w:divsChild>
        <w:div w:id="2041588415">
          <w:marLeft w:val="0"/>
          <w:marRight w:val="0"/>
          <w:marTop w:val="0"/>
          <w:marBottom w:val="0"/>
          <w:divBdr>
            <w:top w:val="none" w:sz="0" w:space="0" w:color="auto"/>
            <w:left w:val="none" w:sz="0" w:space="0" w:color="auto"/>
            <w:bottom w:val="none" w:sz="0" w:space="0" w:color="auto"/>
            <w:right w:val="none" w:sz="0" w:space="0" w:color="auto"/>
          </w:divBdr>
          <w:divsChild>
            <w:div w:id="599997357">
              <w:marLeft w:val="0"/>
              <w:marRight w:val="0"/>
              <w:marTop w:val="0"/>
              <w:marBottom w:val="0"/>
              <w:divBdr>
                <w:top w:val="none" w:sz="0" w:space="0" w:color="auto"/>
                <w:left w:val="none" w:sz="0" w:space="0" w:color="auto"/>
                <w:bottom w:val="none" w:sz="0" w:space="0" w:color="auto"/>
                <w:right w:val="none" w:sz="0" w:space="0" w:color="auto"/>
              </w:divBdr>
              <w:divsChild>
                <w:div w:id="9331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1047">
      <w:bodyDiv w:val="1"/>
      <w:marLeft w:val="0"/>
      <w:marRight w:val="0"/>
      <w:marTop w:val="0"/>
      <w:marBottom w:val="0"/>
      <w:divBdr>
        <w:top w:val="none" w:sz="0" w:space="0" w:color="auto"/>
        <w:left w:val="none" w:sz="0" w:space="0" w:color="auto"/>
        <w:bottom w:val="none" w:sz="0" w:space="0" w:color="auto"/>
        <w:right w:val="none" w:sz="0" w:space="0" w:color="auto"/>
      </w:divBdr>
    </w:div>
    <w:div w:id="92093921">
      <w:bodyDiv w:val="1"/>
      <w:marLeft w:val="0"/>
      <w:marRight w:val="0"/>
      <w:marTop w:val="0"/>
      <w:marBottom w:val="0"/>
      <w:divBdr>
        <w:top w:val="none" w:sz="0" w:space="0" w:color="auto"/>
        <w:left w:val="none" w:sz="0" w:space="0" w:color="auto"/>
        <w:bottom w:val="none" w:sz="0" w:space="0" w:color="auto"/>
        <w:right w:val="none" w:sz="0" w:space="0" w:color="auto"/>
      </w:divBdr>
      <w:divsChild>
        <w:div w:id="1990203177">
          <w:marLeft w:val="0"/>
          <w:marRight w:val="0"/>
          <w:marTop w:val="0"/>
          <w:marBottom w:val="0"/>
          <w:divBdr>
            <w:top w:val="none" w:sz="0" w:space="0" w:color="auto"/>
            <w:left w:val="none" w:sz="0" w:space="0" w:color="auto"/>
            <w:bottom w:val="none" w:sz="0" w:space="0" w:color="auto"/>
            <w:right w:val="none" w:sz="0" w:space="0" w:color="auto"/>
          </w:divBdr>
          <w:divsChild>
            <w:div w:id="1869757684">
              <w:marLeft w:val="0"/>
              <w:marRight w:val="0"/>
              <w:marTop w:val="0"/>
              <w:marBottom w:val="0"/>
              <w:divBdr>
                <w:top w:val="none" w:sz="0" w:space="0" w:color="auto"/>
                <w:left w:val="none" w:sz="0" w:space="0" w:color="auto"/>
                <w:bottom w:val="none" w:sz="0" w:space="0" w:color="auto"/>
                <w:right w:val="none" w:sz="0" w:space="0" w:color="auto"/>
              </w:divBdr>
              <w:divsChild>
                <w:div w:id="12381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0782">
      <w:bodyDiv w:val="1"/>
      <w:marLeft w:val="0"/>
      <w:marRight w:val="0"/>
      <w:marTop w:val="0"/>
      <w:marBottom w:val="0"/>
      <w:divBdr>
        <w:top w:val="none" w:sz="0" w:space="0" w:color="auto"/>
        <w:left w:val="none" w:sz="0" w:space="0" w:color="auto"/>
        <w:bottom w:val="none" w:sz="0" w:space="0" w:color="auto"/>
        <w:right w:val="none" w:sz="0" w:space="0" w:color="auto"/>
      </w:divBdr>
    </w:div>
    <w:div w:id="121845266">
      <w:bodyDiv w:val="1"/>
      <w:marLeft w:val="0"/>
      <w:marRight w:val="0"/>
      <w:marTop w:val="0"/>
      <w:marBottom w:val="0"/>
      <w:divBdr>
        <w:top w:val="none" w:sz="0" w:space="0" w:color="auto"/>
        <w:left w:val="none" w:sz="0" w:space="0" w:color="auto"/>
        <w:bottom w:val="none" w:sz="0" w:space="0" w:color="auto"/>
        <w:right w:val="none" w:sz="0" w:space="0" w:color="auto"/>
      </w:divBdr>
      <w:divsChild>
        <w:div w:id="1767263521">
          <w:marLeft w:val="0"/>
          <w:marRight w:val="0"/>
          <w:marTop w:val="0"/>
          <w:marBottom w:val="0"/>
          <w:divBdr>
            <w:top w:val="none" w:sz="0" w:space="0" w:color="auto"/>
            <w:left w:val="none" w:sz="0" w:space="0" w:color="auto"/>
            <w:bottom w:val="none" w:sz="0" w:space="0" w:color="auto"/>
            <w:right w:val="none" w:sz="0" w:space="0" w:color="auto"/>
          </w:divBdr>
          <w:divsChild>
            <w:div w:id="1747729745">
              <w:marLeft w:val="0"/>
              <w:marRight w:val="0"/>
              <w:marTop w:val="0"/>
              <w:marBottom w:val="0"/>
              <w:divBdr>
                <w:top w:val="none" w:sz="0" w:space="0" w:color="auto"/>
                <w:left w:val="none" w:sz="0" w:space="0" w:color="auto"/>
                <w:bottom w:val="none" w:sz="0" w:space="0" w:color="auto"/>
                <w:right w:val="none" w:sz="0" w:space="0" w:color="auto"/>
              </w:divBdr>
              <w:divsChild>
                <w:div w:id="11376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576">
      <w:bodyDiv w:val="1"/>
      <w:marLeft w:val="0"/>
      <w:marRight w:val="0"/>
      <w:marTop w:val="0"/>
      <w:marBottom w:val="0"/>
      <w:divBdr>
        <w:top w:val="none" w:sz="0" w:space="0" w:color="auto"/>
        <w:left w:val="none" w:sz="0" w:space="0" w:color="auto"/>
        <w:bottom w:val="none" w:sz="0" w:space="0" w:color="auto"/>
        <w:right w:val="none" w:sz="0" w:space="0" w:color="auto"/>
      </w:divBdr>
    </w:div>
    <w:div w:id="193471368">
      <w:bodyDiv w:val="1"/>
      <w:marLeft w:val="0"/>
      <w:marRight w:val="0"/>
      <w:marTop w:val="0"/>
      <w:marBottom w:val="0"/>
      <w:divBdr>
        <w:top w:val="none" w:sz="0" w:space="0" w:color="auto"/>
        <w:left w:val="none" w:sz="0" w:space="0" w:color="auto"/>
        <w:bottom w:val="none" w:sz="0" w:space="0" w:color="auto"/>
        <w:right w:val="none" w:sz="0" w:space="0" w:color="auto"/>
      </w:divBdr>
    </w:div>
    <w:div w:id="233786841">
      <w:bodyDiv w:val="1"/>
      <w:marLeft w:val="0"/>
      <w:marRight w:val="0"/>
      <w:marTop w:val="0"/>
      <w:marBottom w:val="0"/>
      <w:divBdr>
        <w:top w:val="none" w:sz="0" w:space="0" w:color="auto"/>
        <w:left w:val="none" w:sz="0" w:space="0" w:color="auto"/>
        <w:bottom w:val="none" w:sz="0" w:space="0" w:color="auto"/>
        <w:right w:val="none" w:sz="0" w:space="0" w:color="auto"/>
      </w:divBdr>
    </w:div>
    <w:div w:id="279725179">
      <w:bodyDiv w:val="1"/>
      <w:marLeft w:val="0"/>
      <w:marRight w:val="0"/>
      <w:marTop w:val="0"/>
      <w:marBottom w:val="0"/>
      <w:divBdr>
        <w:top w:val="none" w:sz="0" w:space="0" w:color="auto"/>
        <w:left w:val="none" w:sz="0" w:space="0" w:color="auto"/>
        <w:bottom w:val="none" w:sz="0" w:space="0" w:color="auto"/>
        <w:right w:val="none" w:sz="0" w:space="0" w:color="auto"/>
      </w:divBdr>
      <w:divsChild>
        <w:div w:id="1684283681">
          <w:marLeft w:val="0"/>
          <w:marRight w:val="0"/>
          <w:marTop w:val="0"/>
          <w:marBottom w:val="0"/>
          <w:divBdr>
            <w:top w:val="none" w:sz="0" w:space="0" w:color="auto"/>
            <w:left w:val="none" w:sz="0" w:space="0" w:color="auto"/>
            <w:bottom w:val="none" w:sz="0" w:space="0" w:color="auto"/>
            <w:right w:val="none" w:sz="0" w:space="0" w:color="auto"/>
          </w:divBdr>
          <w:divsChild>
            <w:div w:id="133257418">
              <w:marLeft w:val="0"/>
              <w:marRight w:val="0"/>
              <w:marTop w:val="0"/>
              <w:marBottom w:val="0"/>
              <w:divBdr>
                <w:top w:val="none" w:sz="0" w:space="0" w:color="auto"/>
                <w:left w:val="none" w:sz="0" w:space="0" w:color="auto"/>
                <w:bottom w:val="none" w:sz="0" w:space="0" w:color="auto"/>
                <w:right w:val="none" w:sz="0" w:space="0" w:color="auto"/>
              </w:divBdr>
              <w:divsChild>
                <w:div w:id="2930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3869">
      <w:bodyDiv w:val="1"/>
      <w:marLeft w:val="0"/>
      <w:marRight w:val="0"/>
      <w:marTop w:val="0"/>
      <w:marBottom w:val="0"/>
      <w:divBdr>
        <w:top w:val="none" w:sz="0" w:space="0" w:color="auto"/>
        <w:left w:val="none" w:sz="0" w:space="0" w:color="auto"/>
        <w:bottom w:val="none" w:sz="0" w:space="0" w:color="auto"/>
        <w:right w:val="none" w:sz="0" w:space="0" w:color="auto"/>
      </w:divBdr>
    </w:div>
    <w:div w:id="349843473">
      <w:bodyDiv w:val="1"/>
      <w:marLeft w:val="0"/>
      <w:marRight w:val="0"/>
      <w:marTop w:val="0"/>
      <w:marBottom w:val="0"/>
      <w:divBdr>
        <w:top w:val="none" w:sz="0" w:space="0" w:color="auto"/>
        <w:left w:val="none" w:sz="0" w:space="0" w:color="auto"/>
        <w:bottom w:val="none" w:sz="0" w:space="0" w:color="auto"/>
        <w:right w:val="none" w:sz="0" w:space="0" w:color="auto"/>
      </w:divBdr>
    </w:div>
    <w:div w:id="350646667">
      <w:bodyDiv w:val="1"/>
      <w:marLeft w:val="0"/>
      <w:marRight w:val="0"/>
      <w:marTop w:val="0"/>
      <w:marBottom w:val="0"/>
      <w:divBdr>
        <w:top w:val="none" w:sz="0" w:space="0" w:color="auto"/>
        <w:left w:val="none" w:sz="0" w:space="0" w:color="auto"/>
        <w:bottom w:val="none" w:sz="0" w:space="0" w:color="auto"/>
        <w:right w:val="none" w:sz="0" w:space="0" w:color="auto"/>
      </w:divBdr>
    </w:div>
    <w:div w:id="366181365">
      <w:bodyDiv w:val="1"/>
      <w:marLeft w:val="0"/>
      <w:marRight w:val="0"/>
      <w:marTop w:val="0"/>
      <w:marBottom w:val="0"/>
      <w:divBdr>
        <w:top w:val="none" w:sz="0" w:space="0" w:color="auto"/>
        <w:left w:val="none" w:sz="0" w:space="0" w:color="auto"/>
        <w:bottom w:val="none" w:sz="0" w:space="0" w:color="auto"/>
        <w:right w:val="none" w:sz="0" w:space="0" w:color="auto"/>
      </w:divBdr>
      <w:divsChild>
        <w:div w:id="847184386">
          <w:marLeft w:val="0"/>
          <w:marRight w:val="0"/>
          <w:marTop w:val="0"/>
          <w:marBottom w:val="0"/>
          <w:divBdr>
            <w:top w:val="none" w:sz="0" w:space="0" w:color="auto"/>
            <w:left w:val="none" w:sz="0" w:space="0" w:color="auto"/>
            <w:bottom w:val="none" w:sz="0" w:space="0" w:color="auto"/>
            <w:right w:val="none" w:sz="0" w:space="0" w:color="auto"/>
          </w:divBdr>
          <w:divsChild>
            <w:div w:id="187183576">
              <w:marLeft w:val="0"/>
              <w:marRight w:val="0"/>
              <w:marTop w:val="0"/>
              <w:marBottom w:val="0"/>
              <w:divBdr>
                <w:top w:val="none" w:sz="0" w:space="0" w:color="auto"/>
                <w:left w:val="none" w:sz="0" w:space="0" w:color="auto"/>
                <w:bottom w:val="none" w:sz="0" w:space="0" w:color="auto"/>
                <w:right w:val="none" w:sz="0" w:space="0" w:color="auto"/>
              </w:divBdr>
              <w:divsChild>
                <w:div w:id="2784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5907">
      <w:bodyDiv w:val="1"/>
      <w:marLeft w:val="0"/>
      <w:marRight w:val="0"/>
      <w:marTop w:val="0"/>
      <w:marBottom w:val="0"/>
      <w:divBdr>
        <w:top w:val="none" w:sz="0" w:space="0" w:color="auto"/>
        <w:left w:val="none" w:sz="0" w:space="0" w:color="auto"/>
        <w:bottom w:val="none" w:sz="0" w:space="0" w:color="auto"/>
        <w:right w:val="none" w:sz="0" w:space="0" w:color="auto"/>
      </w:divBdr>
    </w:div>
    <w:div w:id="395250083">
      <w:bodyDiv w:val="1"/>
      <w:marLeft w:val="0"/>
      <w:marRight w:val="0"/>
      <w:marTop w:val="0"/>
      <w:marBottom w:val="0"/>
      <w:divBdr>
        <w:top w:val="none" w:sz="0" w:space="0" w:color="auto"/>
        <w:left w:val="none" w:sz="0" w:space="0" w:color="auto"/>
        <w:bottom w:val="none" w:sz="0" w:space="0" w:color="auto"/>
        <w:right w:val="none" w:sz="0" w:space="0" w:color="auto"/>
      </w:divBdr>
    </w:div>
    <w:div w:id="413667602">
      <w:bodyDiv w:val="1"/>
      <w:marLeft w:val="0"/>
      <w:marRight w:val="0"/>
      <w:marTop w:val="0"/>
      <w:marBottom w:val="0"/>
      <w:divBdr>
        <w:top w:val="none" w:sz="0" w:space="0" w:color="auto"/>
        <w:left w:val="none" w:sz="0" w:space="0" w:color="auto"/>
        <w:bottom w:val="none" w:sz="0" w:space="0" w:color="auto"/>
        <w:right w:val="none" w:sz="0" w:space="0" w:color="auto"/>
      </w:divBdr>
    </w:div>
    <w:div w:id="415713579">
      <w:bodyDiv w:val="1"/>
      <w:marLeft w:val="0"/>
      <w:marRight w:val="0"/>
      <w:marTop w:val="0"/>
      <w:marBottom w:val="0"/>
      <w:divBdr>
        <w:top w:val="none" w:sz="0" w:space="0" w:color="auto"/>
        <w:left w:val="none" w:sz="0" w:space="0" w:color="auto"/>
        <w:bottom w:val="none" w:sz="0" w:space="0" w:color="auto"/>
        <w:right w:val="none" w:sz="0" w:space="0" w:color="auto"/>
      </w:divBdr>
    </w:div>
    <w:div w:id="469130039">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498816941">
      <w:bodyDiv w:val="1"/>
      <w:marLeft w:val="0"/>
      <w:marRight w:val="0"/>
      <w:marTop w:val="0"/>
      <w:marBottom w:val="0"/>
      <w:divBdr>
        <w:top w:val="none" w:sz="0" w:space="0" w:color="auto"/>
        <w:left w:val="none" w:sz="0" w:space="0" w:color="auto"/>
        <w:bottom w:val="none" w:sz="0" w:space="0" w:color="auto"/>
        <w:right w:val="none" w:sz="0" w:space="0" w:color="auto"/>
      </w:divBdr>
      <w:divsChild>
        <w:div w:id="786659627">
          <w:marLeft w:val="0"/>
          <w:marRight w:val="0"/>
          <w:marTop w:val="0"/>
          <w:marBottom w:val="0"/>
          <w:divBdr>
            <w:top w:val="none" w:sz="0" w:space="0" w:color="auto"/>
            <w:left w:val="none" w:sz="0" w:space="0" w:color="auto"/>
            <w:bottom w:val="none" w:sz="0" w:space="0" w:color="auto"/>
            <w:right w:val="none" w:sz="0" w:space="0" w:color="auto"/>
          </w:divBdr>
          <w:divsChild>
            <w:div w:id="1660694729">
              <w:marLeft w:val="0"/>
              <w:marRight w:val="0"/>
              <w:marTop w:val="0"/>
              <w:marBottom w:val="0"/>
              <w:divBdr>
                <w:top w:val="none" w:sz="0" w:space="0" w:color="auto"/>
                <w:left w:val="none" w:sz="0" w:space="0" w:color="auto"/>
                <w:bottom w:val="none" w:sz="0" w:space="0" w:color="auto"/>
                <w:right w:val="none" w:sz="0" w:space="0" w:color="auto"/>
              </w:divBdr>
              <w:divsChild>
                <w:div w:id="11612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47336">
      <w:bodyDiv w:val="1"/>
      <w:marLeft w:val="0"/>
      <w:marRight w:val="0"/>
      <w:marTop w:val="0"/>
      <w:marBottom w:val="0"/>
      <w:divBdr>
        <w:top w:val="none" w:sz="0" w:space="0" w:color="auto"/>
        <w:left w:val="none" w:sz="0" w:space="0" w:color="auto"/>
        <w:bottom w:val="none" w:sz="0" w:space="0" w:color="auto"/>
        <w:right w:val="none" w:sz="0" w:space="0" w:color="auto"/>
      </w:divBdr>
    </w:div>
    <w:div w:id="525294814">
      <w:bodyDiv w:val="1"/>
      <w:marLeft w:val="0"/>
      <w:marRight w:val="0"/>
      <w:marTop w:val="0"/>
      <w:marBottom w:val="0"/>
      <w:divBdr>
        <w:top w:val="none" w:sz="0" w:space="0" w:color="auto"/>
        <w:left w:val="none" w:sz="0" w:space="0" w:color="auto"/>
        <w:bottom w:val="none" w:sz="0" w:space="0" w:color="auto"/>
        <w:right w:val="none" w:sz="0" w:space="0" w:color="auto"/>
      </w:divBdr>
      <w:divsChild>
        <w:div w:id="855342930">
          <w:marLeft w:val="0"/>
          <w:marRight w:val="0"/>
          <w:marTop w:val="0"/>
          <w:marBottom w:val="0"/>
          <w:divBdr>
            <w:top w:val="none" w:sz="0" w:space="0" w:color="auto"/>
            <w:left w:val="none" w:sz="0" w:space="0" w:color="auto"/>
            <w:bottom w:val="none" w:sz="0" w:space="0" w:color="auto"/>
            <w:right w:val="none" w:sz="0" w:space="0" w:color="auto"/>
          </w:divBdr>
          <w:divsChild>
            <w:div w:id="1114250787">
              <w:marLeft w:val="0"/>
              <w:marRight w:val="0"/>
              <w:marTop w:val="0"/>
              <w:marBottom w:val="0"/>
              <w:divBdr>
                <w:top w:val="none" w:sz="0" w:space="0" w:color="auto"/>
                <w:left w:val="none" w:sz="0" w:space="0" w:color="auto"/>
                <w:bottom w:val="none" w:sz="0" w:space="0" w:color="auto"/>
                <w:right w:val="none" w:sz="0" w:space="0" w:color="auto"/>
              </w:divBdr>
              <w:divsChild>
                <w:div w:id="9606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6664">
      <w:bodyDiv w:val="1"/>
      <w:marLeft w:val="0"/>
      <w:marRight w:val="0"/>
      <w:marTop w:val="0"/>
      <w:marBottom w:val="0"/>
      <w:divBdr>
        <w:top w:val="none" w:sz="0" w:space="0" w:color="auto"/>
        <w:left w:val="none" w:sz="0" w:space="0" w:color="auto"/>
        <w:bottom w:val="none" w:sz="0" w:space="0" w:color="auto"/>
        <w:right w:val="none" w:sz="0" w:space="0" w:color="auto"/>
      </w:divBdr>
    </w:div>
    <w:div w:id="574360187">
      <w:bodyDiv w:val="1"/>
      <w:marLeft w:val="0"/>
      <w:marRight w:val="0"/>
      <w:marTop w:val="0"/>
      <w:marBottom w:val="0"/>
      <w:divBdr>
        <w:top w:val="none" w:sz="0" w:space="0" w:color="auto"/>
        <w:left w:val="none" w:sz="0" w:space="0" w:color="auto"/>
        <w:bottom w:val="none" w:sz="0" w:space="0" w:color="auto"/>
        <w:right w:val="none" w:sz="0" w:space="0" w:color="auto"/>
      </w:divBdr>
      <w:divsChild>
        <w:div w:id="1892184780">
          <w:marLeft w:val="0"/>
          <w:marRight w:val="0"/>
          <w:marTop w:val="0"/>
          <w:marBottom w:val="0"/>
          <w:divBdr>
            <w:top w:val="none" w:sz="0" w:space="0" w:color="auto"/>
            <w:left w:val="none" w:sz="0" w:space="0" w:color="auto"/>
            <w:bottom w:val="none" w:sz="0" w:space="0" w:color="auto"/>
            <w:right w:val="none" w:sz="0" w:space="0" w:color="auto"/>
          </w:divBdr>
          <w:divsChild>
            <w:div w:id="2040471207">
              <w:marLeft w:val="0"/>
              <w:marRight w:val="0"/>
              <w:marTop w:val="0"/>
              <w:marBottom w:val="0"/>
              <w:divBdr>
                <w:top w:val="none" w:sz="0" w:space="0" w:color="auto"/>
                <w:left w:val="none" w:sz="0" w:space="0" w:color="auto"/>
                <w:bottom w:val="none" w:sz="0" w:space="0" w:color="auto"/>
                <w:right w:val="none" w:sz="0" w:space="0" w:color="auto"/>
              </w:divBdr>
              <w:divsChild>
                <w:div w:id="10147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5756">
      <w:bodyDiv w:val="1"/>
      <w:marLeft w:val="0"/>
      <w:marRight w:val="0"/>
      <w:marTop w:val="0"/>
      <w:marBottom w:val="0"/>
      <w:divBdr>
        <w:top w:val="none" w:sz="0" w:space="0" w:color="auto"/>
        <w:left w:val="none" w:sz="0" w:space="0" w:color="auto"/>
        <w:bottom w:val="none" w:sz="0" w:space="0" w:color="auto"/>
        <w:right w:val="none" w:sz="0" w:space="0" w:color="auto"/>
      </w:divBdr>
      <w:divsChild>
        <w:div w:id="1345865934">
          <w:marLeft w:val="0"/>
          <w:marRight w:val="0"/>
          <w:marTop w:val="0"/>
          <w:marBottom w:val="0"/>
          <w:divBdr>
            <w:top w:val="none" w:sz="0" w:space="0" w:color="auto"/>
            <w:left w:val="none" w:sz="0" w:space="0" w:color="auto"/>
            <w:bottom w:val="none" w:sz="0" w:space="0" w:color="auto"/>
            <w:right w:val="none" w:sz="0" w:space="0" w:color="auto"/>
          </w:divBdr>
          <w:divsChild>
            <w:div w:id="1525901335">
              <w:marLeft w:val="0"/>
              <w:marRight w:val="0"/>
              <w:marTop w:val="0"/>
              <w:marBottom w:val="0"/>
              <w:divBdr>
                <w:top w:val="none" w:sz="0" w:space="0" w:color="auto"/>
                <w:left w:val="none" w:sz="0" w:space="0" w:color="auto"/>
                <w:bottom w:val="none" w:sz="0" w:space="0" w:color="auto"/>
                <w:right w:val="none" w:sz="0" w:space="0" w:color="auto"/>
              </w:divBdr>
              <w:divsChild>
                <w:div w:id="16981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0485">
      <w:bodyDiv w:val="1"/>
      <w:marLeft w:val="0"/>
      <w:marRight w:val="0"/>
      <w:marTop w:val="0"/>
      <w:marBottom w:val="0"/>
      <w:divBdr>
        <w:top w:val="none" w:sz="0" w:space="0" w:color="auto"/>
        <w:left w:val="none" w:sz="0" w:space="0" w:color="auto"/>
        <w:bottom w:val="none" w:sz="0" w:space="0" w:color="auto"/>
        <w:right w:val="none" w:sz="0" w:space="0" w:color="auto"/>
      </w:divBdr>
    </w:div>
    <w:div w:id="621691833">
      <w:bodyDiv w:val="1"/>
      <w:marLeft w:val="0"/>
      <w:marRight w:val="0"/>
      <w:marTop w:val="0"/>
      <w:marBottom w:val="0"/>
      <w:divBdr>
        <w:top w:val="none" w:sz="0" w:space="0" w:color="auto"/>
        <w:left w:val="none" w:sz="0" w:space="0" w:color="auto"/>
        <w:bottom w:val="none" w:sz="0" w:space="0" w:color="auto"/>
        <w:right w:val="none" w:sz="0" w:space="0" w:color="auto"/>
      </w:divBdr>
    </w:div>
    <w:div w:id="625815274">
      <w:bodyDiv w:val="1"/>
      <w:marLeft w:val="0"/>
      <w:marRight w:val="0"/>
      <w:marTop w:val="0"/>
      <w:marBottom w:val="0"/>
      <w:divBdr>
        <w:top w:val="none" w:sz="0" w:space="0" w:color="auto"/>
        <w:left w:val="none" w:sz="0" w:space="0" w:color="auto"/>
        <w:bottom w:val="none" w:sz="0" w:space="0" w:color="auto"/>
        <w:right w:val="none" w:sz="0" w:space="0" w:color="auto"/>
      </w:divBdr>
    </w:div>
    <w:div w:id="633483085">
      <w:bodyDiv w:val="1"/>
      <w:marLeft w:val="0"/>
      <w:marRight w:val="0"/>
      <w:marTop w:val="0"/>
      <w:marBottom w:val="0"/>
      <w:divBdr>
        <w:top w:val="none" w:sz="0" w:space="0" w:color="auto"/>
        <w:left w:val="none" w:sz="0" w:space="0" w:color="auto"/>
        <w:bottom w:val="none" w:sz="0" w:space="0" w:color="auto"/>
        <w:right w:val="none" w:sz="0" w:space="0" w:color="auto"/>
      </w:divBdr>
      <w:divsChild>
        <w:div w:id="496653913">
          <w:marLeft w:val="0"/>
          <w:marRight w:val="0"/>
          <w:marTop w:val="0"/>
          <w:marBottom w:val="0"/>
          <w:divBdr>
            <w:top w:val="none" w:sz="0" w:space="0" w:color="auto"/>
            <w:left w:val="none" w:sz="0" w:space="0" w:color="auto"/>
            <w:bottom w:val="none" w:sz="0" w:space="0" w:color="auto"/>
            <w:right w:val="none" w:sz="0" w:space="0" w:color="auto"/>
          </w:divBdr>
          <w:divsChild>
            <w:div w:id="941962388">
              <w:marLeft w:val="0"/>
              <w:marRight w:val="0"/>
              <w:marTop w:val="0"/>
              <w:marBottom w:val="0"/>
              <w:divBdr>
                <w:top w:val="none" w:sz="0" w:space="0" w:color="auto"/>
                <w:left w:val="none" w:sz="0" w:space="0" w:color="auto"/>
                <w:bottom w:val="none" w:sz="0" w:space="0" w:color="auto"/>
                <w:right w:val="none" w:sz="0" w:space="0" w:color="auto"/>
              </w:divBdr>
              <w:divsChild>
                <w:div w:id="15509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889">
      <w:bodyDiv w:val="1"/>
      <w:marLeft w:val="0"/>
      <w:marRight w:val="0"/>
      <w:marTop w:val="0"/>
      <w:marBottom w:val="0"/>
      <w:divBdr>
        <w:top w:val="none" w:sz="0" w:space="0" w:color="auto"/>
        <w:left w:val="none" w:sz="0" w:space="0" w:color="auto"/>
        <w:bottom w:val="none" w:sz="0" w:space="0" w:color="auto"/>
        <w:right w:val="none" w:sz="0" w:space="0" w:color="auto"/>
      </w:divBdr>
      <w:divsChild>
        <w:div w:id="747574655">
          <w:marLeft w:val="0"/>
          <w:marRight w:val="0"/>
          <w:marTop w:val="0"/>
          <w:marBottom w:val="0"/>
          <w:divBdr>
            <w:top w:val="none" w:sz="0" w:space="0" w:color="auto"/>
            <w:left w:val="none" w:sz="0" w:space="0" w:color="auto"/>
            <w:bottom w:val="none" w:sz="0" w:space="0" w:color="auto"/>
            <w:right w:val="none" w:sz="0" w:space="0" w:color="auto"/>
          </w:divBdr>
          <w:divsChild>
            <w:div w:id="2128160318">
              <w:marLeft w:val="0"/>
              <w:marRight w:val="0"/>
              <w:marTop w:val="0"/>
              <w:marBottom w:val="0"/>
              <w:divBdr>
                <w:top w:val="none" w:sz="0" w:space="0" w:color="auto"/>
                <w:left w:val="none" w:sz="0" w:space="0" w:color="auto"/>
                <w:bottom w:val="none" w:sz="0" w:space="0" w:color="auto"/>
                <w:right w:val="none" w:sz="0" w:space="0" w:color="auto"/>
              </w:divBdr>
              <w:divsChild>
                <w:div w:id="16392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93">
      <w:bodyDiv w:val="1"/>
      <w:marLeft w:val="0"/>
      <w:marRight w:val="0"/>
      <w:marTop w:val="0"/>
      <w:marBottom w:val="0"/>
      <w:divBdr>
        <w:top w:val="none" w:sz="0" w:space="0" w:color="auto"/>
        <w:left w:val="none" w:sz="0" w:space="0" w:color="auto"/>
        <w:bottom w:val="none" w:sz="0" w:space="0" w:color="auto"/>
        <w:right w:val="none" w:sz="0" w:space="0" w:color="auto"/>
      </w:divBdr>
    </w:div>
    <w:div w:id="674961539">
      <w:bodyDiv w:val="1"/>
      <w:marLeft w:val="0"/>
      <w:marRight w:val="0"/>
      <w:marTop w:val="0"/>
      <w:marBottom w:val="0"/>
      <w:divBdr>
        <w:top w:val="none" w:sz="0" w:space="0" w:color="auto"/>
        <w:left w:val="none" w:sz="0" w:space="0" w:color="auto"/>
        <w:bottom w:val="none" w:sz="0" w:space="0" w:color="auto"/>
        <w:right w:val="none" w:sz="0" w:space="0" w:color="auto"/>
      </w:divBdr>
    </w:div>
    <w:div w:id="758139512">
      <w:bodyDiv w:val="1"/>
      <w:marLeft w:val="0"/>
      <w:marRight w:val="0"/>
      <w:marTop w:val="0"/>
      <w:marBottom w:val="0"/>
      <w:divBdr>
        <w:top w:val="none" w:sz="0" w:space="0" w:color="auto"/>
        <w:left w:val="none" w:sz="0" w:space="0" w:color="auto"/>
        <w:bottom w:val="none" w:sz="0" w:space="0" w:color="auto"/>
        <w:right w:val="none" w:sz="0" w:space="0" w:color="auto"/>
      </w:divBdr>
      <w:divsChild>
        <w:div w:id="1026172428">
          <w:marLeft w:val="0"/>
          <w:marRight w:val="0"/>
          <w:marTop w:val="0"/>
          <w:marBottom w:val="0"/>
          <w:divBdr>
            <w:top w:val="none" w:sz="0" w:space="0" w:color="auto"/>
            <w:left w:val="none" w:sz="0" w:space="0" w:color="auto"/>
            <w:bottom w:val="none" w:sz="0" w:space="0" w:color="auto"/>
            <w:right w:val="none" w:sz="0" w:space="0" w:color="auto"/>
          </w:divBdr>
          <w:divsChild>
            <w:div w:id="266042648">
              <w:marLeft w:val="0"/>
              <w:marRight w:val="0"/>
              <w:marTop w:val="0"/>
              <w:marBottom w:val="0"/>
              <w:divBdr>
                <w:top w:val="none" w:sz="0" w:space="0" w:color="auto"/>
                <w:left w:val="none" w:sz="0" w:space="0" w:color="auto"/>
                <w:bottom w:val="none" w:sz="0" w:space="0" w:color="auto"/>
                <w:right w:val="none" w:sz="0" w:space="0" w:color="auto"/>
              </w:divBdr>
              <w:divsChild>
                <w:div w:id="17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1326">
      <w:bodyDiv w:val="1"/>
      <w:marLeft w:val="0"/>
      <w:marRight w:val="0"/>
      <w:marTop w:val="0"/>
      <w:marBottom w:val="0"/>
      <w:divBdr>
        <w:top w:val="none" w:sz="0" w:space="0" w:color="auto"/>
        <w:left w:val="none" w:sz="0" w:space="0" w:color="auto"/>
        <w:bottom w:val="none" w:sz="0" w:space="0" w:color="auto"/>
        <w:right w:val="none" w:sz="0" w:space="0" w:color="auto"/>
      </w:divBdr>
    </w:div>
    <w:div w:id="775756909">
      <w:bodyDiv w:val="1"/>
      <w:marLeft w:val="0"/>
      <w:marRight w:val="0"/>
      <w:marTop w:val="0"/>
      <w:marBottom w:val="0"/>
      <w:divBdr>
        <w:top w:val="none" w:sz="0" w:space="0" w:color="auto"/>
        <w:left w:val="none" w:sz="0" w:space="0" w:color="auto"/>
        <w:bottom w:val="none" w:sz="0" w:space="0" w:color="auto"/>
        <w:right w:val="none" w:sz="0" w:space="0" w:color="auto"/>
      </w:divBdr>
      <w:divsChild>
        <w:div w:id="874460575">
          <w:marLeft w:val="0"/>
          <w:marRight w:val="0"/>
          <w:marTop w:val="0"/>
          <w:marBottom w:val="0"/>
          <w:divBdr>
            <w:top w:val="none" w:sz="0" w:space="0" w:color="auto"/>
            <w:left w:val="none" w:sz="0" w:space="0" w:color="auto"/>
            <w:bottom w:val="none" w:sz="0" w:space="0" w:color="auto"/>
            <w:right w:val="none" w:sz="0" w:space="0" w:color="auto"/>
          </w:divBdr>
        </w:div>
        <w:div w:id="614214602">
          <w:marLeft w:val="0"/>
          <w:marRight w:val="0"/>
          <w:marTop w:val="0"/>
          <w:marBottom w:val="0"/>
          <w:divBdr>
            <w:top w:val="none" w:sz="0" w:space="0" w:color="auto"/>
            <w:left w:val="none" w:sz="0" w:space="0" w:color="auto"/>
            <w:bottom w:val="none" w:sz="0" w:space="0" w:color="auto"/>
            <w:right w:val="none" w:sz="0" w:space="0" w:color="auto"/>
          </w:divBdr>
        </w:div>
        <w:div w:id="1899628579">
          <w:marLeft w:val="0"/>
          <w:marRight w:val="0"/>
          <w:marTop w:val="0"/>
          <w:marBottom w:val="0"/>
          <w:divBdr>
            <w:top w:val="none" w:sz="0" w:space="0" w:color="auto"/>
            <w:left w:val="none" w:sz="0" w:space="0" w:color="auto"/>
            <w:bottom w:val="none" w:sz="0" w:space="0" w:color="auto"/>
            <w:right w:val="none" w:sz="0" w:space="0" w:color="auto"/>
          </w:divBdr>
        </w:div>
        <w:div w:id="985935053">
          <w:marLeft w:val="0"/>
          <w:marRight w:val="0"/>
          <w:marTop w:val="0"/>
          <w:marBottom w:val="0"/>
          <w:divBdr>
            <w:top w:val="none" w:sz="0" w:space="0" w:color="auto"/>
            <w:left w:val="none" w:sz="0" w:space="0" w:color="auto"/>
            <w:bottom w:val="none" w:sz="0" w:space="0" w:color="auto"/>
            <w:right w:val="none" w:sz="0" w:space="0" w:color="auto"/>
          </w:divBdr>
        </w:div>
        <w:div w:id="1097410848">
          <w:marLeft w:val="0"/>
          <w:marRight w:val="0"/>
          <w:marTop w:val="0"/>
          <w:marBottom w:val="0"/>
          <w:divBdr>
            <w:top w:val="none" w:sz="0" w:space="0" w:color="auto"/>
            <w:left w:val="none" w:sz="0" w:space="0" w:color="auto"/>
            <w:bottom w:val="none" w:sz="0" w:space="0" w:color="auto"/>
            <w:right w:val="none" w:sz="0" w:space="0" w:color="auto"/>
          </w:divBdr>
        </w:div>
        <w:div w:id="949511383">
          <w:marLeft w:val="0"/>
          <w:marRight w:val="0"/>
          <w:marTop w:val="0"/>
          <w:marBottom w:val="0"/>
          <w:divBdr>
            <w:top w:val="none" w:sz="0" w:space="0" w:color="auto"/>
            <w:left w:val="none" w:sz="0" w:space="0" w:color="auto"/>
            <w:bottom w:val="none" w:sz="0" w:space="0" w:color="auto"/>
            <w:right w:val="none" w:sz="0" w:space="0" w:color="auto"/>
          </w:divBdr>
        </w:div>
      </w:divsChild>
    </w:div>
    <w:div w:id="785319303">
      <w:bodyDiv w:val="1"/>
      <w:marLeft w:val="0"/>
      <w:marRight w:val="0"/>
      <w:marTop w:val="0"/>
      <w:marBottom w:val="0"/>
      <w:divBdr>
        <w:top w:val="none" w:sz="0" w:space="0" w:color="auto"/>
        <w:left w:val="none" w:sz="0" w:space="0" w:color="auto"/>
        <w:bottom w:val="none" w:sz="0" w:space="0" w:color="auto"/>
        <w:right w:val="none" w:sz="0" w:space="0" w:color="auto"/>
      </w:divBdr>
      <w:divsChild>
        <w:div w:id="1211914064">
          <w:marLeft w:val="0"/>
          <w:marRight w:val="0"/>
          <w:marTop w:val="0"/>
          <w:marBottom w:val="0"/>
          <w:divBdr>
            <w:top w:val="none" w:sz="0" w:space="0" w:color="auto"/>
            <w:left w:val="none" w:sz="0" w:space="0" w:color="auto"/>
            <w:bottom w:val="none" w:sz="0" w:space="0" w:color="auto"/>
            <w:right w:val="none" w:sz="0" w:space="0" w:color="auto"/>
          </w:divBdr>
          <w:divsChild>
            <w:div w:id="1718162168">
              <w:marLeft w:val="0"/>
              <w:marRight w:val="0"/>
              <w:marTop w:val="0"/>
              <w:marBottom w:val="0"/>
              <w:divBdr>
                <w:top w:val="none" w:sz="0" w:space="0" w:color="auto"/>
                <w:left w:val="none" w:sz="0" w:space="0" w:color="auto"/>
                <w:bottom w:val="none" w:sz="0" w:space="0" w:color="auto"/>
                <w:right w:val="none" w:sz="0" w:space="0" w:color="auto"/>
              </w:divBdr>
              <w:divsChild>
                <w:div w:id="12738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8641">
      <w:bodyDiv w:val="1"/>
      <w:marLeft w:val="0"/>
      <w:marRight w:val="0"/>
      <w:marTop w:val="0"/>
      <w:marBottom w:val="0"/>
      <w:divBdr>
        <w:top w:val="none" w:sz="0" w:space="0" w:color="auto"/>
        <w:left w:val="none" w:sz="0" w:space="0" w:color="auto"/>
        <w:bottom w:val="none" w:sz="0" w:space="0" w:color="auto"/>
        <w:right w:val="none" w:sz="0" w:space="0" w:color="auto"/>
      </w:divBdr>
    </w:div>
    <w:div w:id="834733584">
      <w:bodyDiv w:val="1"/>
      <w:marLeft w:val="0"/>
      <w:marRight w:val="0"/>
      <w:marTop w:val="0"/>
      <w:marBottom w:val="0"/>
      <w:divBdr>
        <w:top w:val="none" w:sz="0" w:space="0" w:color="auto"/>
        <w:left w:val="none" w:sz="0" w:space="0" w:color="auto"/>
        <w:bottom w:val="none" w:sz="0" w:space="0" w:color="auto"/>
        <w:right w:val="none" w:sz="0" w:space="0" w:color="auto"/>
      </w:divBdr>
    </w:div>
    <w:div w:id="859512721">
      <w:bodyDiv w:val="1"/>
      <w:marLeft w:val="0"/>
      <w:marRight w:val="0"/>
      <w:marTop w:val="0"/>
      <w:marBottom w:val="0"/>
      <w:divBdr>
        <w:top w:val="none" w:sz="0" w:space="0" w:color="auto"/>
        <w:left w:val="none" w:sz="0" w:space="0" w:color="auto"/>
        <w:bottom w:val="none" w:sz="0" w:space="0" w:color="auto"/>
        <w:right w:val="none" w:sz="0" w:space="0" w:color="auto"/>
      </w:divBdr>
    </w:div>
    <w:div w:id="871310526">
      <w:bodyDiv w:val="1"/>
      <w:marLeft w:val="0"/>
      <w:marRight w:val="0"/>
      <w:marTop w:val="0"/>
      <w:marBottom w:val="0"/>
      <w:divBdr>
        <w:top w:val="none" w:sz="0" w:space="0" w:color="auto"/>
        <w:left w:val="none" w:sz="0" w:space="0" w:color="auto"/>
        <w:bottom w:val="none" w:sz="0" w:space="0" w:color="auto"/>
        <w:right w:val="none" w:sz="0" w:space="0" w:color="auto"/>
      </w:divBdr>
    </w:div>
    <w:div w:id="873227367">
      <w:bodyDiv w:val="1"/>
      <w:marLeft w:val="0"/>
      <w:marRight w:val="0"/>
      <w:marTop w:val="0"/>
      <w:marBottom w:val="0"/>
      <w:divBdr>
        <w:top w:val="none" w:sz="0" w:space="0" w:color="auto"/>
        <w:left w:val="none" w:sz="0" w:space="0" w:color="auto"/>
        <w:bottom w:val="none" w:sz="0" w:space="0" w:color="auto"/>
        <w:right w:val="none" w:sz="0" w:space="0" w:color="auto"/>
      </w:divBdr>
    </w:div>
    <w:div w:id="903955833">
      <w:bodyDiv w:val="1"/>
      <w:marLeft w:val="0"/>
      <w:marRight w:val="0"/>
      <w:marTop w:val="0"/>
      <w:marBottom w:val="0"/>
      <w:divBdr>
        <w:top w:val="none" w:sz="0" w:space="0" w:color="auto"/>
        <w:left w:val="none" w:sz="0" w:space="0" w:color="auto"/>
        <w:bottom w:val="none" w:sz="0" w:space="0" w:color="auto"/>
        <w:right w:val="none" w:sz="0" w:space="0" w:color="auto"/>
      </w:divBdr>
      <w:divsChild>
        <w:div w:id="1448624167">
          <w:marLeft w:val="0"/>
          <w:marRight w:val="0"/>
          <w:marTop w:val="0"/>
          <w:marBottom w:val="0"/>
          <w:divBdr>
            <w:top w:val="none" w:sz="0" w:space="0" w:color="auto"/>
            <w:left w:val="none" w:sz="0" w:space="0" w:color="auto"/>
            <w:bottom w:val="none" w:sz="0" w:space="0" w:color="auto"/>
            <w:right w:val="none" w:sz="0" w:space="0" w:color="auto"/>
          </w:divBdr>
          <w:divsChild>
            <w:div w:id="1421681171">
              <w:marLeft w:val="0"/>
              <w:marRight w:val="0"/>
              <w:marTop w:val="0"/>
              <w:marBottom w:val="0"/>
              <w:divBdr>
                <w:top w:val="none" w:sz="0" w:space="0" w:color="auto"/>
                <w:left w:val="none" w:sz="0" w:space="0" w:color="auto"/>
                <w:bottom w:val="none" w:sz="0" w:space="0" w:color="auto"/>
                <w:right w:val="none" w:sz="0" w:space="0" w:color="auto"/>
              </w:divBdr>
              <w:divsChild>
                <w:div w:id="1121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182">
      <w:bodyDiv w:val="1"/>
      <w:marLeft w:val="0"/>
      <w:marRight w:val="0"/>
      <w:marTop w:val="0"/>
      <w:marBottom w:val="0"/>
      <w:divBdr>
        <w:top w:val="none" w:sz="0" w:space="0" w:color="auto"/>
        <w:left w:val="none" w:sz="0" w:space="0" w:color="auto"/>
        <w:bottom w:val="none" w:sz="0" w:space="0" w:color="auto"/>
        <w:right w:val="none" w:sz="0" w:space="0" w:color="auto"/>
      </w:divBdr>
      <w:divsChild>
        <w:div w:id="1495757513">
          <w:marLeft w:val="0"/>
          <w:marRight w:val="0"/>
          <w:marTop w:val="0"/>
          <w:marBottom w:val="0"/>
          <w:divBdr>
            <w:top w:val="none" w:sz="0" w:space="0" w:color="auto"/>
            <w:left w:val="none" w:sz="0" w:space="0" w:color="auto"/>
            <w:bottom w:val="none" w:sz="0" w:space="0" w:color="auto"/>
            <w:right w:val="none" w:sz="0" w:space="0" w:color="auto"/>
          </w:divBdr>
          <w:divsChild>
            <w:div w:id="182286123">
              <w:marLeft w:val="0"/>
              <w:marRight w:val="0"/>
              <w:marTop w:val="0"/>
              <w:marBottom w:val="0"/>
              <w:divBdr>
                <w:top w:val="none" w:sz="0" w:space="0" w:color="auto"/>
                <w:left w:val="none" w:sz="0" w:space="0" w:color="auto"/>
                <w:bottom w:val="none" w:sz="0" w:space="0" w:color="auto"/>
                <w:right w:val="none" w:sz="0" w:space="0" w:color="auto"/>
              </w:divBdr>
              <w:divsChild>
                <w:div w:id="1336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5089">
      <w:bodyDiv w:val="1"/>
      <w:marLeft w:val="0"/>
      <w:marRight w:val="0"/>
      <w:marTop w:val="0"/>
      <w:marBottom w:val="0"/>
      <w:divBdr>
        <w:top w:val="none" w:sz="0" w:space="0" w:color="auto"/>
        <w:left w:val="none" w:sz="0" w:space="0" w:color="auto"/>
        <w:bottom w:val="none" w:sz="0" w:space="0" w:color="auto"/>
        <w:right w:val="none" w:sz="0" w:space="0" w:color="auto"/>
      </w:divBdr>
    </w:div>
    <w:div w:id="971248187">
      <w:bodyDiv w:val="1"/>
      <w:marLeft w:val="0"/>
      <w:marRight w:val="0"/>
      <w:marTop w:val="0"/>
      <w:marBottom w:val="0"/>
      <w:divBdr>
        <w:top w:val="none" w:sz="0" w:space="0" w:color="auto"/>
        <w:left w:val="none" w:sz="0" w:space="0" w:color="auto"/>
        <w:bottom w:val="none" w:sz="0" w:space="0" w:color="auto"/>
        <w:right w:val="none" w:sz="0" w:space="0" w:color="auto"/>
      </w:divBdr>
    </w:div>
    <w:div w:id="1003166944">
      <w:bodyDiv w:val="1"/>
      <w:marLeft w:val="0"/>
      <w:marRight w:val="0"/>
      <w:marTop w:val="0"/>
      <w:marBottom w:val="0"/>
      <w:divBdr>
        <w:top w:val="none" w:sz="0" w:space="0" w:color="auto"/>
        <w:left w:val="none" w:sz="0" w:space="0" w:color="auto"/>
        <w:bottom w:val="none" w:sz="0" w:space="0" w:color="auto"/>
        <w:right w:val="none" w:sz="0" w:space="0" w:color="auto"/>
      </w:divBdr>
    </w:div>
    <w:div w:id="1041589778">
      <w:bodyDiv w:val="1"/>
      <w:marLeft w:val="0"/>
      <w:marRight w:val="0"/>
      <w:marTop w:val="0"/>
      <w:marBottom w:val="0"/>
      <w:divBdr>
        <w:top w:val="none" w:sz="0" w:space="0" w:color="auto"/>
        <w:left w:val="none" w:sz="0" w:space="0" w:color="auto"/>
        <w:bottom w:val="none" w:sz="0" w:space="0" w:color="auto"/>
        <w:right w:val="none" w:sz="0" w:space="0" w:color="auto"/>
      </w:divBdr>
      <w:divsChild>
        <w:div w:id="14307519">
          <w:marLeft w:val="0"/>
          <w:marRight w:val="0"/>
          <w:marTop w:val="0"/>
          <w:marBottom w:val="0"/>
          <w:divBdr>
            <w:top w:val="none" w:sz="0" w:space="0" w:color="auto"/>
            <w:left w:val="none" w:sz="0" w:space="0" w:color="auto"/>
            <w:bottom w:val="none" w:sz="0" w:space="0" w:color="auto"/>
            <w:right w:val="none" w:sz="0" w:space="0" w:color="auto"/>
          </w:divBdr>
          <w:divsChild>
            <w:div w:id="1731146449">
              <w:marLeft w:val="0"/>
              <w:marRight w:val="0"/>
              <w:marTop w:val="0"/>
              <w:marBottom w:val="0"/>
              <w:divBdr>
                <w:top w:val="none" w:sz="0" w:space="0" w:color="auto"/>
                <w:left w:val="none" w:sz="0" w:space="0" w:color="auto"/>
                <w:bottom w:val="none" w:sz="0" w:space="0" w:color="auto"/>
                <w:right w:val="none" w:sz="0" w:space="0" w:color="auto"/>
              </w:divBdr>
              <w:divsChild>
                <w:div w:id="2033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766">
      <w:bodyDiv w:val="1"/>
      <w:marLeft w:val="0"/>
      <w:marRight w:val="0"/>
      <w:marTop w:val="0"/>
      <w:marBottom w:val="0"/>
      <w:divBdr>
        <w:top w:val="none" w:sz="0" w:space="0" w:color="auto"/>
        <w:left w:val="none" w:sz="0" w:space="0" w:color="auto"/>
        <w:bottom w:val="none" w:sz="0" w:space="0" w:color="auto"/>
        <w:right w:val="none" w:sz="0" w:space="0" w:color="auto"/>
      </w:divBdr>
    </w:div>
    <w:div w:id="1083987802">
      <w:bodyDiv w:val="1"/>
      <w:marLeft w:val="0"/>
      <w:marRight w:val="0"/>
      <w:marTop w:val="0"/>
      <w:marBottom w:val="0"/>
      <w:divBdr>
        <w:top w:val="none" w:sz="0" w:space="0" w:color="auto"/>
        <w:left w:val="none" w:sz="0" w:space="0" w:color="auto"/>
        <w:bottom w:val="none" w:sz="0" w:space="0" w:color="auto"/>
        <w:right w:val="none" w:sz="0" w:space="0" w:color="auto"/>
      </w:divBdr>
    </w:div>
    <w:div w:id="1117064086">
      <w:bodyDiv w:val="1"/>
      <w:marLeft w:val="0"/>
      <w:marRight w:val="0"/>
      <w:marTop w:val="0"/>
      <w:marBottom w:val="0"/>
      <w:divBdr>
        <w:top w:val="none" w:sz="0" w:space="0" w:color="auto"/>
        <w:left w:val="none" w:sz="0" w:space="0" w:color="auto"/>
        <w:bottom w:val="none" w:sz="0" w:space="0" w:color="auto"/>
        <w:right w:val="none" w:sz="0" w:space="0" w:color="auto"/>
      </w:divBdr>
    </w:div>
    <w:div w:id="1121922458">
      <w:bodyDiv w:val="1"/>
      <w:marLeft w:val="0"/>
      <w:marRight w:val="0"/>
      <w:marTop w:val="0"/>
      <w:marBottom w:val="0"/>
      <w:divBdr>
        <w:top w:val="none" w:sz="0" w:space="0" w:color="auto"/>
        <w:left w:val="none" w:sz="0" w:space="0" w:color="auto"/>
        <w:bottom w:val="none" w:sz="0" w:space="0" w:color="auto"/>
        <w:right w:val="none" w:sz="0" w:space="0" w:color="auto"/>
      </w:divBdr>
    </w:div>
    <w:div w:id="1153328031">
      <w:bodyDiv w:val="1"/>
      <w:marLeft w:val="0"/>
      <w:marRight w:val="0"/>
      <w:marTop w:val="0"/>
      <w:marBottom w:val="0"/>
      <w:divBdr>
        <w:top w:val="none" w:sz="0" w:space="0" w:color="auto"/>
        <w:left w:val="none" w:sz="0" w:space="0" w:color="auto"/>
        <w:bottom w:val="none" w:sz="0" w:space="0" w:color="auto"/>
        <w:right w:val="none" w:sz="0" w:space="0" w:color="auto"/>
      </w:divBdr>
      <w:divsChild>
        <w:div w:id="726998320">
          <w:marLeft w:val="0"/>
          <w:marRight w:val="0"/>
          <w:marTop w:val="0"/>
          <w:marBottom w:val="0"/>
          <w:divBdr>
            <w:top w:val="none" w:sz="0" w:space="0" w:color="auto"/>
            <w:left w:val="none" w:sz="0" w:space="0" w:color="auto"/>
            <w:bottom w:val="none" w:sz="0" w:space="0" w:color="auto"/>
            <w:right w:val="none" w:sz="0" w:space="0" w:color="auto"/>
          </w:divBdr>
          <w:divsChild>
            <w:div w:id="651105723">
              <w:marLeft w:val="0"/>
              <w:marRight w:val="0"/>
              <w:marTop w:val="0"/>
              <w:marBottom w:val="0"/>
              <w:divBdr>
                <w:top w:val="none" w:sz="0" w:space="0" w:color="auto"/>
                <w:left w:val="none" w:sz="0" w:space="0" w:color="auto"/>
                <w:bottom w:val="none" w:sz="0" w:space="0" w:color="auto"/>
                <w:right w:val="none" w:sz="0" w:space="0" w:color="auto"/>
              </w:divBdr>
              <w:divsChild>
                <w:div w:id="1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0272">
      <w:bodyDiv w:val="1"/>
      <w:marLeft w:val="0"/>
      <w:marRight w:val="0"/>
      <w:marTop w:val="0"/>
      <w:marBottom w:val="0"/>
      <w:divBdr>
        <w:top w:val="none" w:sz="0" w:space="0" w:color="auto"/>
        <w:left w:val="none" w:sz="0" w:space="0" w:color="auto"/>
        <w:bottom w:val="none" w:sz="0" w:space="0" w:color="auto"/>
        <w:right w:val="none" w:sz="0" w:space="0" w:color="auto"/>
      </w:divBdr>
    </w:div>
    <w:div w:id="1206061866">
      <w:bodyDiv w:val="1"/>
      <w:marLeft w:val="0"/>
      <w:marRight w:val="0"/>
      <w:marTop w:val="0"/>
      <w:marBottom w:val="0"/>
      <w:divBdr>
        <w:top w:val="none" w:sz="0" w:space="0" w:color="auto"/>
        <w:left w:val="none" w:sz="0" w:space="0" w:color="auto"/>
        <w:bottom w:val="none" w:sz="0" w:space="0" w:color="auto"/>
        <w:right w:val="none" w:sz="0" w:space="0" w:color="auto"/>
      </w:divBdr>
    </w:div>
    <w:div w:id="1251428387">
      <w:bodyDiv w:val="1"/>
      <w:marLeft w:val="0"/>
      <w:marRight w:val="0"/>
      <w:marTop w:val="0"/>
      <w:marBottom w:val="0"/>
      <w:divBdr>
        <w:top w:val="none" w:sz="0" w:space="0" w:color="auto"/>
        <w:left w:val="none" w:sz="0" w:space="0" w:color="auto"/>
        <w:bottom w:val="none" w:sz="0" w:space="0" w:color="auto"/>
        <w:right w:val="none" w:sz="0" w:space="0" w:color="auto"/>
      </w:divBdr>
    </w:div>
    <w:div w:id="1257329950">
      <w:bodyDiv w:val="1"/>
      <w:marLeft w:val="0"/>
      <w:marRight w:val="0"/>
      <w:marTop w:val="0"/>
      <w:marBottom w:val="0"/>
      <w:divBdr>
        <w:top w:val="none" w:sz="0" w:space="0" w:color="auto"/>
        <w:left w:val="none" w:sz="0" w:space="0" w:color="auto"/>
        <w:bottom w:val="none" w:sz="0" w:space="0" w:color="auto"/>
        <w:right w:val="none" w:sz="0" w:space="0" w:color="auto"/>
      </w:divBdr>
      <w:divsChild>
        <w:div w:id="1171063446">
          <w:marLeft w:val="0"/>
          <w:marRight w:val="0"/>
          <w:marTop w:val="0"/>
          <w:marBottom w:val="0"/>
          <w:divBdr>
            <w:top w:val="none" w:sz="0" w:space="0" w:color="auto"/>
            <w:left w:val="none" w:sz="0" w:space="0" w:color="auto"/>
            <w:bottom w:val="none" w:sz="0" w:space="0" w:color="auto"/>
            <w:right w:val="none" w:sz="0" w:space="0" w:color="auto"/>
          </w:divBdr>
        </w:div>
        <w:div w:id="1285573974">
          <w:marLeft w:val="0"/>
          <w:marRight w:val="0"/>
          <w:marTop w:val="0"/>
          <w:marBottom w:val="0"/>
          <w:divBdr>
            <w:top w:val="none" w:sz="0" w:space="0" w:color="auto"/>
            <w:left w:val="none" w:sz="0" w:space="0" w:color="auto"/>
            <w:bottom w:val="none" w:sz="0" w:space="0" w:color="auto"/>
            <w:right w:val="none" w:sz="0" w:space="0" w:color="auto"/>
          </w:divBdr>
        </w:div>
        <w:div w:id="201023576">
          <w:marLeft w:val="0"/>
          <w:marRight w:val="0"/>
          <w:marTop w:val="0"/>
          <w:marBottom w:val="0"/>
          <w:divBdr>
            <w:top w:val="none" w:sz="0" w:space="0" w:color="auto"/>
            <w:left w:val="none" w:sz="0" w:space="0" w:color="auto"/>
            <w:bottom w:val="none" w:sz="0" w:space="0" w:color="auto"/>
            <w:right w:val="none" w:sz="0" w:space="0" w:color="auto"/>
          </w:divBdr>
        </w:div>
        <w:div w:id="813180913">
          <w:marLeft w:val="0"/>
          <w:marRight w:val="0"/>
          <w:marTop w:val="0"/>
          <w:marBottom w:val="0"/>
          <w:divBdr>
            <w:top w:val="none" w:sz="0" w:space="0" w:color="auto"/>
            <w:left w:val="none" w:sz="0" w:space="0" w:color="auto"/>
            <w:bottom w:val="none" w:sz="0" w:space="0" w:color="auto"/>
            <w:right w:val="none" w:sz="0" w:space="0" w:color="auto"/>
          </w:divBdr>
        </w:div>
        <w:div w:id="1253586234">
          <w:marLeft w:val="0"/>
          <w:marRight w:val="0"/>
          <w:marTop w:val="0"/>
          <w:marBottom w:val="0"/>
          <w:divBdr>
            <w:top w:val="none" w:sz="0" w:space="0" w:color="auto"/>
            <w:left w:val="none" w:sz="0" w:space="0" w:color="auto"/>
            <w:bottom w:val="none" w:sz="0" w:space="0" w:color="auto"/>
            <w:right w:val="none" w:sz="0" w:space="0" w:color="auto"/>
          </w:divBdr>
        </w:div>
        <w:div w:id="396058004">
          <w:marLeft w:val="0"/>
          <w:marRight w:val="0"/>
          <w:marTop w:val="0"/>
          <w:marBottom w:val="0"/>
          <w:divBdr>
            <w:top w:val="none" w:sz="0" w:space="0" w:color="auto"/>
            <w:left w:val="none" w:sz="0" w:space="0" w:color="auto"/>
            <w:bottom w:val="none" w:sz="0" w:space="0" w:color="auto"/>
            <w:right w:val="none" w:sz="0" w:space="0" w:color="auto"/>
          </w:divBdr>
        </w:div>
        <w:div w:id="625160915">
          <w:marLeft w:val="0"/>
          <w:marRight w:val="0"/>
          <w:marTop w:val="0"/>
          <w:marBottom w:val="0"/>
          <w:divBdr>
            <w:top w:val="none" w:sz="0" w:space="0" w:color="auto"/>
            <w:left w:val="none" w:sz="0" w:space="0" w:color="auto"/>
            <w:bottom w:val="none" w:sz="0" w:space="0" w:color="auto"/>
            <w:right w:val="none" w:sz="0" w:space="0" w:color="auto"/>
          </w:divBdr>
        </w:div>
        <w:div w:id="1401781739">
          <w:marLeft w:val="0"/>
          <w:marRight w:val="0"/>
          <w:marTop w:val="0"/>
          <w:marBottom w:val="0"/>
          <w:divBdr>
            <w:top w:val="none" w:sz="0" w:space="0" w:color="auto"/>
            <w:left w:val="none" w:sz="0" w:space="0" w:color="auto"/>
            <w:bottom w:val="none" w:sz="0" w:space="0" w:color="auto"/>
            <w:right w:val="none" w:sz="0" w:space="0" w:color="auto"/>
          </w:divBdr>
        </w:div>
      </w:divsChild>
    </w:div>
    <w:div w:id="1294753682">
      <w:bodyDiv w:val="1"/>
      <w:marLeft w:val="0"/>
      <w:marRight w:val="0"/>
      <w:marTop w:val="0"/>
      <w:marBottom w:val="0"/>
      <w:divBdr>
        <w:top w:val="none" w:sz="0" w:space="0" w:color="auto"/>
        <w:left w:val="none" w:sz="0" w:space="0" w:color="auto"/>
        <w:bottom w:val="none" w:sz="0" w:space="0" w:color="auto"/>
        <w:right w:val="none" w:sz="0" w:space="0" w:color="auto"/>
      </w:divBdr>
    </w:div>
    <w:div w:id="1312905754">
      <w:bodyDiv w:val="1"/>
      <w:marLeft w:val="0"/>
      <w:marRight w:val="0"/>
      <w:marTop w:val="0"/>
      <w:marBottom w:val="0"/>
      <w:divBdr>
        <w:top w:val="none" w:sz="0" w:space="0" w:color="auto"/>
        <w:left w:val="none" w:sz="0" w:space="0" w:color="auto"/>
        <w:bottom w:val="none" w:sz="0" w:space="0" w:color="auto"/>
        <w:right w:val="none" w:sz="0" w:space="0" w:color="auto"/>
      </w:divBdr>
    </w:div>
    <w:div w:id="1324816168">
      <w:bodyDiv w:val="1"/>
      <w:marLeft w:val="0"/>
      <w:marRight w:val="0"/>
      <w:marTop w:val="0"/>
      <w:marBottom w:val="0"/>
      <w:divBdr>
        <w:top w:val="none" w:sz="0" w:space="0" w:color="auto"/>
        <w:left w:val="none" w:sz="0" w:space="0" w:color="auto"/>
        <w:bottom w:val="none" w:sz="0" w:space="0" w:color="auto"/>
        <w:right w:val="none" w:sz="0" w:space="0" w:color="auto"/>
      </w:divBdr>
    </w:div>
    <w:div w:id="1363287086">
      <w:bodyDiv w:val="1"/>
      <w:marLeft w:val="0"/>
      <w:marRight w:val="0"/>
      <w:marTop w:val="0"/>
      <w:marBottom w:val="0"/>
      <w:divBdr>
        <w:top w:val="none" w:sz="0" w:space="0" w:color="auto"/>
        <w:left w:val="none" w:sz="0" w:space="0" w:color="auto"/>
        <w:bottom w:val="none" w:sz="0" w:space="0" w:color="auto"/>
        <w:right w:val="none" w:sz="0" w:space="0" w:color="auto"/>
      </w:divBdr>
    </w:div>
    <w:div w:id="1396662965">
      <w:bodyDiv w:val="1"/>
      <w:marLeft w:val="0"/>
      <w:marRight w:val="0"/>
      <w:marTop w:val="0"/>
      <w:marBottom w:val="0"/>
      <w:divBdr>
        <w:top w:val="none" w:sz="0" w:space="0" w:color="auto"/>
        <w:left w:val="none" w:sz="0" w:space="0" w:color="auto"/>
        <w:bottom w:val="none" w:sz="0" w:space="0" w:color="auto"/>
        <w:right w:val="none" w:sz="0" w:space="0" w:color="auto"/>
      </w:divBdr>
    </w:div>
    <w:div w:id="1422604271">
      <w:bodyDiv w:val="1"/>
      <w:marLeft w:val="0"/>
      <w:marRight w:val="0"/>
      <w:marTop w:val="0"/>
      <w:marBottom w:val="0"/>
      <w:divBdr>
        <w:top w:val="none" w:sz="0" w:space="0" w:color="auto"/>
        <w:left w:val="none" w:sz="0" w:space="0" w:color="auto"/>
        <w:bottom w:val="none" w:sz="0" w:space="0" w:color="auto"/>
        <w:right w:val="none" w:sz="0" w:space="0" w:color="auto"/>
      </w:divBdr>
    </w:div>
    <w:div w:id="1447692893">
      <w:bodyDiv w:val="1"/>
      <w:marLeft w:val="0"/>
      <w:marRight w:val="0"/>
      <w:marTop w:val="0"/>
      <w:marBottom w:val="0"/>
      <w:divBdr>
        <w:top w:val="none" w:sz="0" w:space="0" w:color="auto"/>
        <w:left w:val="none" w:sz="0" w:space="0" w:color="auto"/>
        <w:bottom w:val="none" w:sz="0" w:space="0" w:color="auto"/>
        <w:right w:val="none" w:sz="0" w:space="0" w:color="auto"/>
      </w:divBdr>
      <w:divsChild>
        <w:div w:id="1675257375">
          <w:marLeft w:val="0"/>
          <w:marRight w:val="0"/>
          <w:marTop w:val="0"/>
          <w:marBottom w:val="0"/>
          <w:divBdr>
            <w:top w:val="none" w:sz="0" w:space="0" w:color="auto"/>
            <w:left w:val="none" w:sz="0" w:space="0" w:color="auto"/>
            <w:bottom w:val="none" w:sz="0" w:space="0" w:color="auto"/>
            <w:right w:val="none" w:sz="0" w:space="0" w:color="auto"/>
          </w:divBdr>
          <w:divsChild>
            <w:div w:id="1032344471">
              <w:marLeft w:val="0"/>
              <w:marRight w:val="0"/>
              <w:marTop w:val="0"/>
              <w:marBottom w:val="0"/>
              <w:divBdr>
                <w:top w:val="none" w:sz="0" w:space="0" w:color="auto"/>
                <w:left w:val="none" w:sz="0" w:space="0" w:color="auto"/>
                <w:bottom w:val="none" w:sz="0" w:space="0" w:color="auto"/>
                <w:right w:val="none" w:sz="0" w:space="0" w:color="auto"/>
              </w:divBdr>
              <w:divsChild>
                <w:div w:id="16177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42212">
      <w:bodyDiv w:val="1"/>
      <w:marLeft w:val="0"/>
      <w:marRight w:val="0"/>
      <w:marTop w:val="0"/>
      <w:marBottom w:val="0"/>
      <w:divBdr>
        <w:top w:val="none" w:sz="0" w:space="0" w:color="auto"/>
        <w:left w:val="none" w:sz="0" w:space="0" w:color="auto"/>
        <w:bottom w:val="none" w:sz="0" w:space="0" w:color="auto"/>
        <w:right w:val="none" w:sz="0" w:space="0" w:color="auto"/>
      </w:divBdr>
    </w:div>
    <w:div w:id="1541476924">
      <w:bodyDiv w:val="1"/>
      <w:marLeft w:val="0"/>
      <w:marRight w:val="0"/>
      <w:marTop w:val="0"/>
      <w:marBottom w:val="0"/>
      <w:divBdr>
        <w:top w:val="none" w:sz="0" w:space="0" w:color="auto"/>
        <w:left w:val="none" w:sz="0" w:space="0" w:color="auto"/>
        <w:bottom w:val="none" w:sz="0" w:space="0" w:color="auto"/>
        <w:right w:val="none" w:sz="0" w:space="0" w:color="auto"/>
      </w:divBdr>
    </w:div>
    <w:div w:id="1556504692">
      <w:bodyDiv w:val="1"/>
      <w:marLeft w:val="0"/>
      <w:marRight w:val="0"/>
      <w:marTop w:val="0"/>
      <w:marBottom w:val="0"/>
      <w:divBdr>
        <w:top w:val="none" w:sz="0" w:space="0" w:color="auto"/>
        <w:left w:val="none" w:sz="0" w:space="0" w:color="auto"/>
        <w:bottom w:val="none" w:sz="0" w:space="0" w:color="auto"/>
        <w:right w:val="none" w:sz="0" w:space="0" w:color="auto"/>
      </w:divBdr>
      <w:divsChild>
        <w:div w:id="961302943">
          <w:marLeft w:val="0"/>
          <w:marRight w:val="0"/>
          <w:marTop w:val="0"/>
          <w:marBottom w:val="0"/>
          <w:divBdr>
            <w:top w:val="none" w:sz="0" w:space="0" w:color="auto"/>
            <w:left w:val="none" w:sz="0" w:space="0" w:color="auto"/>
            <w:bottom w:val="none" w:sz="0" w:space="0" w:color="auto"/>
            <w:right w:val="none" w:sz="0" w:space="0" w:color="auto"/>
          </w:divBdr>
          <w:divsChild>
            <w:div w:id="506293344">
              <w:marLeft w:val="0"/>
              <w:marRight w:val="0"/>
              <w:marTop w:val="0"/>
              <w:marBottom w:val="0"/>
              <w:divBdr>
                <w:top w:val="none" w:sz="0" w:space="0" w:color="auto"/>
                <w:left w:val="none" w:sz="0" w:space="0" w:color="auto"/>
                <w:bottom w:val="none" w:sz="0" w:space="0" w:color="auto"/>
                <w:right w:val="none" w:sz="0" w:space="0" w:color="auto"/>
              </w:divBdr>
              <w:divsChild>
                <w:div w:id="17268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8552">
      <w:bodyDiv w:val="1"/>
      <w:marLeft w:val="0"/>
      <w:marRight w:val="0"/>
      <w:marTop w:val="0"/>
      <w:marBottom w:val="0"/>
      <w:divBdr>
        <w:top w:val="none" w:sz="0" w:space="0" w:color="auto"/>
        <w:left w:val="none" w:sz="0" w:space="0" w:color="auto"/>
        <w:bottom w:val="none" w:sz="0" w:space="0" w:color="auto"/>
        <w:right w:val="none" w:sz="0" w:space="0" w:color="auto"/>
      </w:divBdr>
      <w:divsChild>
        <w:div w:id="938877870">
          <w:marLeft w:val="0"/>
          <w:marRight w:val="0"/>
          <w:marTop w:val="0"/>
          <w:marBottom w:val="0"/>
          <w:divBdr>
            <w:top w:val="none" w:sz="0" w:space="0" w:color="auto"/>
            <w:left w:val="none" w:sz="0" w:space="0" w:color="auto"/>
            <w:bottom w:val="none" w:sz="0" w:space="0" w:color="auto"/>
            <w:right w:val="none" w:sz="0" w:space="0" w:color="auto"/>
          </w:divBdr>
          <w:divsChild>
            <w:div w:id="1250694751">
              <w:marLeft w:val="0"/>
              <w:marRight w:val="0"/>
              <w:marTop w:val="0"/>
              <w:marBottom w:val="0"/>
              <w:divBdr>
                <w:top w:val="none" w:sz="0" w:space="0" w:color="auto"/>
                <w:left w:val="none" w:sz="0" w:space="0" w:color="auto"/>
                <w:bottom w:val="none" w:sz="0" w:space="0" w:color="auto"/>
                <w:right w:val="none" w:sz="0" w:space="0" w:color="auto"/>
              </w:divBdr>
              <w:divsChild>
                <w:div w:id="20914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2016">
      <w:bodyDiv w:val="1"/>
      <w:marLeft w:val="0"/>
      <w:marRight w:val="0"/>
      <w:marTop w:val="0"/>
      <w:marBottom w:val="0"/>
      <w:divBdr>
        <w:top w:val="none" w:sz="0" w:space="0" w:color="auto"/>
        <w:left w:val="none" w:sz="0" w:space="0" w:color="auto"/>
        <w:bottom w:val="none" w:sz="0" w:space="0" w:color="auto"/>
        <w:right w:val="none" w:sz="0" w:space="0" w:color="auto"/>
      </w:divBdr>
    </w:div>
    <w:div w:id="1578055247">
      <w:bodyDiv w:val="1"/>
      <w:marLeft w:val="0"/>
      <w:marRight w:val="0"/>
      <w:marTop w:val="0"/>
      <w:marBottom w:val="0"/>
      <w:divBdr>
        <w:top w:val="none" w:sz="0" w:space="0" w:color="auto"/>
        <w:left w:val="none" w:sz="0" w:space="0" w:color="auto"/>
        <w:bottom w:val="none" w:sz="0" w:space="0" w:color="auto"/>
        <w:right w:val="none" w:sz="0" w:space="0" w:color="auto"/>
      </w:divBdr>
      <w:divsChild>
        <w:div w:id="1631016858">
          <w:marLeft w:val="0"/>
          <w:marRight w:val="0"/>
          <w:marTop w:val="0"/>
          <w:marBottom w:val="0"/>
          <w:divBdr>
            <w:top w:val="none" w:sz="0" w:space="0" w:color="auto"/>
            <w:left w:val="none" w:sz="0" w:space="0" w:color="auto"/>
            <w:bottom w:val="none" w:sz="0" w:space="0" w:color="auto"/>
            <w:right w:val="none" w:sz="0" w:space="0" w:color="auto"/>
          </w:divBdr>
          <w:divsChild>
            <w:div w:id="1079059925">
              <w:marLeft w:val="0"/>
              <w:marRight w:val="0"/>
              <w:marTop w:val="0"/>
              <w:marBottom w:val="0"/>
              <w:divBdr>
                <w:top w:val="none" w:sz="0" w:space="0" w:color="auto"/>
                <w:left w:val="none" w:sz="0" w:space="0" w:color="auto"/>
                <w:bottom w:val="none" w:sz="0" w:space="0" w:color="auto"/>
                <w:right w:val="none" w:sz="0" w:space="0" w:color="auto"/>
              </w:divBdr>
              <w:divsChild>
                <w:div w:id="16042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08831">
      <w:bodyDiv w:val="1"/>
      <w:marLeft w:val="0"/>
      <w:marRight w:val="0"/>
      <w:marTop w:val="0"/>
      <w:marBottom w:val="0"/>
      <w:divBdr>
        <w:top w:val="none" w:sz="0" w:space="0" w:color="auto"/>
        <w:left w:val="none" w:sz="0" w:space="0" w:color="auto"/>
        <w:bottom w:val="none" w:sz="0" w:space="0" w:color="auto"/>
        <w:right w:val="none" w:sz="0" w:space="0" w:color="auto"/>
      </w:divBdr>
    </w:div>
    <w:div w:id="1663511204">
      <w:bodyDiv w:val="1"/>
      <w:marLeft w:val="0"/>
      <w:marRight w:val="0"/>
      <w:marTop w:val="0"/>
      <w:marBottom w:val="0"/>
      <w:divBdr>
        <w:top w:val="none" w:sz="0" w:space="0" w:color="auto"/>
        <w:left w:val="none" w:sz="0" w:space="0" w:color="auto"/>
        <w:bottom w:val="none" w:sz="0" w:space="0" w:color="auto"/>
        <w:right w:val="none" w:sz="0" w:space="0" w:color="auto"/>
      </w:divBdr>
    </w:div>
    <w:div w:id="1680618927">
      <w:bodyDiv w:val="1"/>
      <w:marLeft w:val="0"/>
      <w:marRight w:val="0"/>
      <w:marTop w:val="0"/>
      <w:marBottom w:val="0"/>
      <w:divBdr>
        <w:top w:val="none" w:sz="0" w:space="0" w:color="auto"/>
        <w:left w:val="none" w:sz="0" w:space="0" w:color="auto"/>
        <w:bottom w:val="none" w:sz="0" w:space="0" w:color="auto"/>
        <w:right w:val="none" w:sz="0" w:space="0" w:color="auto"/>
      </w:divBdr>
    </w:div>
    <w:div w:id="1700350996">
      <w:bodyDiv w:val="1"/>
      <w:marLeft w:val="0"/>
      <w:marRight w:val="0"/>
      <w:marTop w:val="0"/>
      <w:marBottom w:val="0"/>
      <w:divBdr>
        <w:top w:val="none" w:sz="0" w:space="0" w:color="auto"/>
        <w:left w:val="none" w:sz="0" w:space="0" w:color="auto"/>
        <w:bottom w:val="none" w:sz="0" w:space="0" w:color="auto"/>
        <w:right w:val="none" w:sz="0" w:space="0" w:color="auto"/>
      </w:divBdr>
    </w:div>
    <w:div w:id="1723745410">
      <w:bodyDiv w:val="1"/>
      <w:marLeft w:val="0"/>
      <w:marRight w:val="0"/>
      <w:marTop w:val="0"/>
      <w:marBottom w:val="0"/>
      <w:divBdr>
        <w:top w:val="none" w:sz="0" w:space="0" w:color="auto"/>
        <w:left w:val="none" w:sz="0" w:space="0" w:color="auto"/>
        <w:bottom w:val="none" w:sz="0" w:space="0" w:color="auto"/>
        <w:right w:val="none" w:sz="0" w:space="0" w:color="auto"/>
      </w:divBdr>
      <w:divsChild>
        <w:div w:id="1250655794">
          <w:marLeft w:val="0"/>
          <w:marRight w:val="0"/>
          <w:marTop w:val="0"/>
          <w:marBottom w:val="0"/>
          <w:divBdr>
            <w:top w:val="none" w:sz="0" w:space="0" w:color="auto"/>
            <w:left w:val="none" w:sz="0" w:space="0" w:color="auto"/>
            <w:bottom w:val="none" w:sz="0" w:space="0" w:color="auto"/>
            <w:right w:val="none" w:sz="0" w:space="0" w:color="auto"/>
          </w:divBdr>
          <w:divsChild>
            <w:div w:id="205263989">
              <w:marLeft w:val="0"/>
              <w:marRight w:val="0"/>
              <w:marTop w:val="0"/>
              <w:marBottom w:val="0"/>
              <w:divBdr>
                <w:top w:val="none" w:sz="0" w:space="0" w:color="auto"/>
                <w:left w:val="none" w:sz="0" w:space="0" w:color="auto"/>
                <w:bottom w:val="none" w:sz="0" w:space="0" w:color="auto"/>
                <w:right w:val="none" w:sz="0" w:space="0" w:color="auto"/>
              </w:divBdr>
              <w:divsChild>
                <w:div w:id="8207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2610">
      <w:bodyDiv w:val="1"/>
      <w:marLeft w:val="0"/>
      <w:marRight w:val="0"/>
      <w:marTop w:val="0"/>
      <w:marBottom w:val="0"/>
      <w:divBdr>
        <w:top w:val="none" w:sz="0" w:space="0" w:color="auto"/>
        <w:left w:val="none" w:sz="0" w:space="0" w:color="auto"/>
        <w:bottom w:val="none" w:sz="0" w:space="0" w:color="auto"/>
        <w:right w:val="none" w:sz="0" w:space="0" w:color="auto"/>
      </w:divBdr>
      <w:divsChild>
        <w:div w:id="634682179">
          <w:marLeft w:val="0"/>
          <w:marRight w:val="0"/>
          <w:marTop w:val="0"/>
          <w:marBottom w:val="0"/>
          <w:divBdr>
            <w:top w:val="none" w:sz="0" w:space="0" w:color="auto"/>
            <w:left w:val="none" w:sz="0" w:space="0" w:color="auto"/>
            <w:bottom w:val="none" w:sz="0" w:space="0" w:color="auto"/>
            <w:right w:val="none" w:sz="0" w:space="0" w:color="auto"/>
          </w:divBdr>
          <w:divsChild>
            <w:div w:id="1995720883">
              <w:marLeft w:val="0"/>
              <w:marRight w:val="0"/>
              <w:marTop w:val="0"/>
              <w:marBottom w:val="0"/>
              <w:divBdr>
                <w:top w:val="none" w:sz="0" w:space="0" w:color="auto"/>
                <w:left w:val="none" w:sz="0" w:space="0" w:color="auto"/>
                <w:bottom w:val="none" w:sz="0" w:space="0" w:color="auto"/>
                <w:right w:val="none" w:sz="0" w:space="0" w:color="auto"/>
              </w:divBdr>
              <w:divsChild>
                <w:div w:id="4453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1333">
      <w:bodyDiv w:val="1"/>
      <w:marLeft w:val="0"/>
      <w:marRight w:val="0"/>
      <w:marTop w:val="0"/>
      <w:marBottom w:val="0"/>
      <w:divBdr>
        <w:top w:val="none" w:sz="0" w:space="0" w:color="auto"/>
        <w:left w:val="none" w:sz="0" w:space="0" w:color="auto"/>
        <w:bottom w:val="none" w:sz="0" w:space="0" w:color="auto"/>
        <w:right w:val="none" w:sz="0" w:space="0" w:color="auto"/>
      </w:divBdr>
      <w:divsChild>
        <w:div w:id="836112548">
          <w:marLeft w:val="0"/>
          <w:marRight w:val="0"/>
          <w:marTop w:val="0"/>
          <w:marBottom w:val="0"/>
          <w:divBdr>
            <w:top w:val="none" w:sz="0" w:space="0" w:color="auto"/>
            <w:left w:val="none" w:sz="0" w:space="0" w:color="auto"/>
            <w:bottom w:val="none" w:sz="0" w:space="0" w:color="auto"/>
            <w:right w:val="none" w:sz="0" w:space="0" w:color="auto"/>
          </w:divBdr>
          <w:divsChild>
            <w:div w:id="856577672">
              <w:marLeft w:val="0"/>
              <w:marRight w:val="0"/>
              <w:marTop w:val="0"/>
              <w:marBottom w:val="0"/>
              <w:divBdr>
                <w:top w:val="none" w:sz="0" w:space="0" w:color="auto"/>
                <w:left w:val="none" w:sz="0" w:space="0" w:color="auto"/>
                <w:bottom w:val="none" w:sz="0" w:space="0" w:color="auto"/>
                <w:right w:val="none" w:sz="0" w:space="0" w:color="auto"/>
              </w:divBdr>
              <w:divsChild>
                <w:div w:id="5971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602">
      <w:bodyDiv w:val="1"/>
      <w:marLeft w:val="0"/>
      <w:marRight w:val="0"/>
      <w:marTop w:val="0"/>
      <w:marBottom w:val="0"/>
      <w:divBdr>
        <w:top w:val="none" w:sz="0" w:space="0" w:color="auto"/>
        <w:left w:val="none" w:sz="0" w:space="0" w:color="auto"/>
        <w:bottom w:val="none" w:sz="0" w:space="0" w:color="auto"/>
        <w:right w:val="none" w:sz="0" w:space="0" w:color="auto"/>
      </w:divBdr>
    </w:div>
    <w:div w:id="1869874929">
      <w:bodyDiv w:val="1"/>
      <w:marLeft w:val="0"/>
      <w:marRight w:val="0"/>
      <w:marTop w:val="0"/>
      <w:marBottom w:val="0"/>
      <w:divBdr>
        <w:top w:val="none" w:sz="0" w:space="0" w:color="auto"/>
        <w:left w:val="none" w:sz="0" w:space="0" w:color="auto"/>
        <w:bottom w:val="none" w:sz="0" w:space="0" w:color="auto"/>
        <w:right w:val="none" w:sz="0" w:space="0" w:color="auto"/>
      </w:divBdr>
    </w:div>
    <w:div w:id="1894389442">
      <w:bodyDiv w:val="1"/>
      <w:marLeft w:val="0"/>
      <w:marRight w:val="0"/>
      <w:marTop w:val="0"/>
      <w:marBottom w:val="0"/>
      <w:divBdr>
        <w:top w:val="none" w:sz="0" w:space="0" w:color="auto"/>
        <w:left w:val="none" w:sz="0" w:space="0" w:color="auto"/>
        <w:bottom w:val="none" w:sz="0" w:space="0" w:color="auto"/>
        <w:right w:val="none" w:sz="0" w:space="0" w:color="auto"/>
      </w:divBdr>
    </w:div>
    <w:div w:id="1904296820">
      <w:bodyDiv w:val="1"/>
      <w:marLeft w:val="0"/>
      <w:marRight w:val="0"/>
      <w:marTop w:val="0"/>
      <w:marBottom w:val="0"/>
      <w:divBdr>
        <w:top w:val="none" w:sz="0" w:space="0" w:color="auto"/>
        <w:left w:val="none" w:sz="0" w:space="0" w:color="auto"/>
        <w:bottom w:val="none" w:sz="0" w:space="0" w:color="auto"/>
        <w:right w:val="none" w:sz="0" w:space="0" w:color="auto"/>
      </w:divBdr>
      <w:divsChild>
        <w:div w:id="1317296367">
          <w:marLeft w:val="0"/>
          <w:marRight w:val="0"/>
          <w:marTop w:val="0"/>
          <w:marBottom w:val="0"/>
          <w:divBdr>
            <w:top w:val="none" w:sz="0" w:space="0" w:color="auto"/>
            <w:left w:val="none" w:sz="0" w:space="0" w:color="auto"/>
            <w:bottom w:val="none" w:sz="0" w:space="0" w:color="auto"/>
            <w:right w:val="none" w:sz="0" w:space="0" w:color="auto"/>
          </w:divBdr>
          <w:divsChild>
            <w:div w:id="1713845020">
              <w:marLeft w:val="0"/>
              <w:marRight w:val="0"/>
              <w:marTop w:val="0"/>
              <w:marBottom w:val="0"/>
              <w:divBdr>
                <w:top w:val="none" w:sz="0" w:space="0" w:color="auto"/>
                <w:left w:val="none" w:sz="0" w:space="0" w:color="auto"/>
                <w:bottom w:val="none" w:sz="0" w:space="0" w:color="auto"/>
                <w:right w:val="none" w:sz="0" w:space="0" w:color="auto"/>
              </w:divBdr>
              <w:divsChild>
                <w:div w:id="20805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4946">
      <w:bodyDiv w:val="1"/>
      <w:marLeft w:val="0"/>
      <w:marRight w:val="0"/>
      <w:marTop w:val="0"/>
      <w:marBottom w:val="0"/>
      <w:divBdr>
        <w:top w:val="none" w:sz="0" w:space="0" w:color="auto"/>
        <w:left w:val="none" w:sz="0" w:space="0" w:color="auto"/>
        <w:bottom w:val="none" w:sz="0" w:space="0" w:color="auto"/>
        <w:right w:val="none" w:sz="0" w:space="0" w:color="auto"/>
      </w:divBdr>
      <w:divsChild>
        <w:div w:id="1325620520">
          <w:marLeft w:val="0"/>
          <w:marRight w:val="0"/>
          <w:marTop w:val="0"/>
          <w:marBottom w:val="0"/>
          <w:divBdr>
            <w:top w:val="none" w:sz="0" w:space="0" w:color="auto"/>
            <w:left w:val="none" w:sz="0" w:space="0" w:color="auto"/>
            <w:bottom w:val="none" w:sz="0" w:space="0" w:color="auto"/>
            <w:right w:val="none" w:sz="0" w:space="0" w:color="auto"/>
          </w:divBdr>
          <w:divsChild>
            <w:div w:id="1230531513">
              <w:marLeft w:val="0"/>
              <w:marRight w:val="0"/>
              <w:marTop w:val="0"/>
              <w:marBottom w:val="0"/>
              <w:divBdr>
                <w:top w:val="none" w:sz="0" w:space="0" w:color="auto"/>
                <w:left w:val="none" w:sz="0" w:space="0" w:color="auto"/>
                <w:bottom w:val="none" w:sz="0" w:space="0" w:color="auto"/>
                <w:right w:val="none" w:sz="0" w:space="0" w:color="auto"/>
              </w:divBdr>
              <w:divsChild>
                <w:div w:id="1953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3482">
      <w:bodyDiv w:val="1"/>
      <w:marLeft w:val="0"/>
      <w:marRight w:val="0"/>
      <w:marTop w:val="0"/>
      <w:marBottom w:val="0"/>
      <w:divBdr>
        <w:top w:val="none" w:sz="0" w:space="0" w:color="auto"/>
        <w:left w:val="none" w:sz="0" w:space="0" w:color="auto"/>
        <w:bottom w:val="none" w:sz="0" w:space="0" w:color="auto"/>
        <w:right w:val="none" w:sz="0" w:space="0" w:color="auto"/>
      </w:divBdr>
    </w:div>
    <w:div w:id="1931038337">
      <w:bodyDiv w:val="1"/>
      <w:marLeft w:val="0"/>
      <w:marRight w:val="0"/>
      <w:marTop w:val="0"/>
      <w:marBottom w:val="0"/>
      <w:divBdr>
        <w:top w:val="none" w:sz="0" w:space="0" w:color="auto"/>
        <w:left w:val="none" w:sz="0" w:space="0" w:color="auto"/>
        <w:bottom w:val="none" w:sz="0" w:space="0" w:color="auto"/>
        <w:right w:val="none" w:sz="0" w:space="0" w:color="auto"/>
      </w:divBdr>
    </w:div>
    <w:div w:id="1955165066">
      <w:bodyDiv w:val="1"/>
      <w:marLeft w:val="0"/>
      <w:marRight w:val="0"/>
      <w:marTop w:val="0"/>
      <w:marBottom w:val="0"/>
      <w:divBdr>
        <w:top w:val="none" w:sz="0" w:space="0" w:color="auto"/>
        <w:left w:val="none" w:sz="0" w:space="0" w:color="auto"/>
        <w:bottom w:val="none" w:sz="0" w:space="0" w:color="auto"/>
        <w:right w:val="none" w:sz="0" w:space="0" w:color="auto"/>
      </w:divBdr>
      <w:divsChild>
        <w:div w:id="570821068">
          <w:marLeft w:val="0"/>
          <w:marRight w:val="0"/>
          <w:marTop w:val="0"/>
          <w:marBottom w:val="0"/>
          <w:divBdr>
            <w:top w:val="none" w:sz="0" w:space="0" w:color="auto"/>
            <w:left w:val="none" w:sz="0" w:space="0" w:color="auto"/>
            <w:bottom w:val="none" w:sz="0" w:space="0" w:color="auto"/>
            <w:right w:val="none" w:sz="0" w:space="0" w:color="auto"/>
          </w:divBdr>
          <w:divsChild>
            <w:div w:id="1079718533">
              <w:marLeft w:val="0"/>
              <w:marRight w:val="0"/>
              <w:marTop w:val="0"/>
              <w:marBottom w:val="0"/>
              <w:divBdr>
                <w:top w:val="none" w:sz="0" w:space="0" w:color="auto"/>
                <w:left w:val="none" w:sz="0" w:space="0" w:color="auto"/>
                <w:bottom w:val="none" w:sz="0" w:space="0" w:color="auto"/>
                <w:right w:val="none" w:sz="0" w:space="0" w:color="auto"/>
              </w:divBdr>
              <w:divsChild>
                <w:div w:id="310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2034">
      <w:bodyDiv w:val="1"/>
      <w:marLeft w:val="0"/>
      <w:marRight w:val="0"/>
      <w:marTop w:val="0"/>
      <w:marBottom w:val="0"/>
      <w:divBdr>
        <w:top w:val="none" w:sz="0" w:space="0" w:color="auto"/>
        <w:left w:val="none" w:sz="0" w:space="0" w:color="auto"/>
        <w:bottom w:val="none" w:sz="0" w:space="0" w:color="auto"/>
        <w:right w:val="none" w:sz="0" w:space="0" w:color="auto"/>
      </w:divBdr>
    </w:div>
    <w:div w:id="2004581410">
      <w:bodyDiv w:val="1"/>
      <w:marLeft w:val="0"/>
      <w:marRight w:val="0"/>
      <w:marTop w:val="0"/>
      <w:marBottom w:val="0"/>
      <w:divBdr>
        <w:top w:val="none" w:sz="0" w:space="0" w:color="auto"/>
        <w:left w:val="none" w:sz="0" w:space="0" w:color="auto"/>
        <w:bottom w:val="none" w:sz="0" w:space="0" w:color="auto"/>
        <w:right w:val="none" w:sz="0" w:space="0" w:color="auto"/>
      </w:divBdr>
    </w:div>
    <w:div w:id="2007435964">
      <w:bodyDiv w:val="1"/>
      <w:marLeft w:val="0"/>
      <w:marRight w:val="0"/>
      <w:marTop w:val="0"/>
      <w:marBottom w:val="0"/>
      <w:divBdr>
        <w:top w:val="none" w:sz="0" w:space="0" w:color="auto"/>
        <w:left w:val="none" w:sz="0" w:space="0" w:color="auto"/>
        <w:bottom w:val="none" w:sz="0" w:space="0" w:color="auto"/>
        <w:right w:val="none" w:sz="0" w:space="0" w:color="auto"/>
      </w:divBdr>
    </w:div>
    <w:div w:id="2043705596">
      <w:bodyDiv w:val="1"/>
      <w:marLeft w:val="0"/>
      <w:marRight w:val="0"/>
      <w:marTop w:val="0"/>
      <w:marBottom w:val="0"/>
      <w:divBdr>
        <w:top w:val="none" w:sz="0" w:space="0" w:color="auto"/>
        <w:left w:val="none" w:sz="0" w:space="0" w:color="auto"/>
        <w:bottom w:val="none" w:sz="0" w:space="0" w:color="auto"/>
        <w:right w:val="none" w:sz="0" w:space="0" w:color="auto"/>
      </w:divBdr>
      <w:divsChild>
        <w:div w:id="1221668430">
          <w:marLeft w:val="0"/>
          <w:marRight w:val="0"/>
          <w:marTop w:val="0"/>
          <w:marBottom w:val="0"/>
          <w:divBdr>
            <w:top w:val="none" w:sz="0" w:space="0" w:color="auto"/>
            <w:left w:val="none" w:sz="0" w:space="0" w:color="auto"/>
            <w:bottom w:val="none" w:sz="0" w:space="0" w:color="auto"/>
            <w:right w:val="none" w:sz="0" w:space="0" w:color="auto"/>
          </w:divBdr>
          <w:divsChild>
            <w:div w:id="2065592283">
              <w:marLeft w:val="0"/>
              <w:marRight w:val="0"/>
              <w:marTop w:val="0"/>
              <w:marBottom w:val="0"/>
              <w:divBdr>
                <w:top w:val="none" w:sz="0" w:space="0" w:color="auto"/>
                <w:left w:val="none" w:sz="0" w:space="0" w:color="auto"/>
                <w:bottom w:val="none" w:sz="0" w:space="0" w:color="auto"/>
                <w:right w:val="none" w:sz="0" w:space="0" w:color="auto"/>
              </w:divBdr>
              <w:divsChild>
                <w:div w:id="10333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6392">
      <w:bodyDiv w:val="1"/>
      <w:marLeft w:val="0"/>
      <w:marRight w:val="0"/>
      <w:marTop w:val="0"/>
      <w:marBottom w:val="0"/>
      <w:divBdr>
        <w:top w:val="none" w:sz="0" w:space="0" w:color="auto"/>
        <w:left w:val="none" w:sz="0" w:space="0" w:color="auto"/>
        <w:bottom w:val="none" w:sz="0" w:space="0" w:color="auto"/>
        <w:right w:val="none" w:sz="0" w:space="0" w:color="auto"/>
      </w:divBdr>
    </w:div>
    <w:div w:id="2084334064">
      <w:bodyDiv w:val="1"/>
      <w:marLeft w:val="0"/>
      <w:marRight w:val="0"/>
      <w:marTop w:val="0"/>
      <w:marBottom w:val="0"/>
      <w:divBdr>
        <w:top w:val="none" w:sz="0" w:space="0" w:color="auto"/>
        <w:left w:val="none" w:sz="0" w:space="0" w:color="auto"/>
        <w:bottom w:val="none" w:sz="0" w:space="0" w:color="auto"/>
        <w:right w:val="none" w:sz="0" w:space="0" w:color="auto"/>
      </w:divBdr>
    </w:div>
    <w:div w:id="2142650457">
      <w:bodyDiv w:val="1"/>
      <w:marLeft w:val="0"/>
      <w:marRight w:val="0"/>
      <w:marTop w:val="0"/>
      <w:marBottom w:val="0"/>
      <w:divBdr>
        <w:top w:val="none" w:sz="0" w:space="0" w:color="auto"/>
        <w:left w:val="none" w:sz="0" w:space="0" w:color="auto"/>
        <w:bottom w:val="none" w:sz="0" w:space="0" w:color="auto"/>
        <w:right w:val="none" w:sz="0" w:space="0" w:color="auto"/>
      </w:divBdr>
    </w:div>
    <w:div w:id="21444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meetings/cop/cop-13/official/cop-13-11-rev1-zh.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3/cop-13-dec-20-zh.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recommendations/wg8j-10/wg8j-10-rec-04-z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zh.pdf" TargetMode="External"/><Relationship Id="rId5" Type="http://schemas.openxmlformats.org/officeDocument/2006/relationships/webSettings" Target="webSettings.xml"/><Relationship Id="rId15" Type="http://schemas.openxmlformats.org/officeDocument/2006/relationships/hyperlink" Target="https://www.cbd.int/doc/c/1c78/0ce0/a2ed4170b22f6fa4d9817b09/wg8j-10-10-zh.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02-zh.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lobalforestcoalition.org/wp-content/uploads/2014/06/New-Last-CCR-Initiative-methodology_May-2014.pdf" TargetMode="External"/><Relationship Id="rId3" Type="http://schemas.openxmlformats.org/officeDocument/2006/relationships/hyperlink" Target="https://www.cbd.int/doc/c/1273/91a4/e2450c2c63f0a7d24ac123f7/wg8j-10-06-zh.pdf" TargetMode="External"/><Relationship Id="rId7" Type="http://schemas.openxmlformats.org/officeDocument/2006/relationships/hyperlink" Target="https://www.cbd.int/doc/meetings/cop/cop-12/official/cop-12-13-add5-rev1-zh.pdf" TargetMode="External"/><Relationship Id="rId2" Type="http://schemas.openxmlformats.org/officeDocument/2006/relationships/hyperlink" Target="https://www.cbd.int/doc/c/cb07/922a/e5bd65f3839b16c510a802f9/wg8j-10-05-zh.pdf"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s://www.iccaconsortium.org/wp-content/uploads/2017/04/ICCA-SSP-Guidance-Document-14-March.pdf" TargetMode="External"/><Relationship Id="rId5" Type="http://schemas.openxmlformats.org/officeDocument/2006/relationships/hyperlink" Target="https://www.cbd.int/doc/decisions/cop-13/cop-13-dec-20-zh.pdf" TargetMode="External"/><Relationship Id="rId4" Type="http://schemas.openxmlformats.org/officeDocument/2006/relationships/hyperlink" Target="https://www.cbd.int/doc/meetings/cop/cop-12/official/cop-12-13-add5-rev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D4AC-6B40-4915-BCFB-A70020F7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526</TotalTime>
  <Pages>20</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16826</CharactersWithSpaces>
  <SharedDoc>false</SharedDoc>
  <HLinks>
    <vt:vector size="132" baseType="variant">
      <vt:variant>
        <vt:i4>6750275</vt:i4>
      </vt:variant>
      <vt:variant>
        <vt:i4>36</vt:i4>
      </vt:variant>
      <vt:variant>
        <vt:i4>0</vt:i4>
      </vt:variant>
      <vt:variant>
        <vt:i4>5</vt:i4>
      </vt:variant>
      <vt:variant>
        <vt:lpwstr>http://globalforestcoalition.org/wp-content/uploads/2014/06/New-Last-CCR-Initiative-methodology_May-2014.pdf</vt:lpwstr>
      </vt:variant>
      <vt:variant>
        <vt:lpwstr/>
      </vt:variant>
      <vt:variant>
        <vt:i4>1769564</vt:i4>
      </vt:variant>
      <vt:variant>
        <vt:i4>27</vt:i4>
      </vt:variant>
      <vt:variant>
        <vt:i4>0</vt:i4>
      </vt:variant>
      <vt:variant>
        <vt:i4>5</vt:i4>
      </vt:variant>
      <vt:variant>
        <vt:lpwstr>https://www.iccaconsortium.org/wp-content/uploads/2017/04/ICCA-SSP-Guidance-Document-14-March.pdf</vt:lpwstr>
      </vt:variant>
      <vt:variant>
        <vt:lpwstr/>
      </vt:variant>
      <vt:variant>
        <vt:i4>2621557</vt:i4>
      </vt:variant>
      <vt:variant>
        <vt:i4>24</vt:i4>
      </vt:variant>
      <vt:variant>
        <vt:i4>0</vt:i4>
      </vt:variant>
      <vt:variant>
        <vt:i4>5</vt:i4>
      </vt:variant>
      <vt:variant>
        <vt:lpwstr>https://www.iccaconsortium.org/</vt:lpwstr>
      </vt:variant>
      <vt:variant>
        <vt:lpwstr/>
      </vt:variant>
      <vt:variant>
        <vt:i4>4259921</vt:i4>
      </vt:variant>
      <vt:variant>
        <vt:i4>21</vt:i4>
      </vt:variant>
      <vt:variant>
        <vt:i4>0</vt:i4>
      </vt:variant>
      <vt:variant>
        <vt:i4>5</vt:i4>
      </vt:variant>
      <vt:variant>
        <vt:lpwstr>http://globalforestcoalition.org/</vt:lpwstr>
      </vt:variant>
      <vt:variant>
        <vt:lpwstr/>
      </vt:variant>
      <vt:variant>
        <vt:i4>4456450</vt:i4>
      </vt:variant>
      <vt:variant>
        <vt:i4>18</vt:i4>
      </vt:variant>
      <vt:variant>
        <vt:i4>0</vt:i4>
      </vt:variant>
      <vt:variant>
        <vt:i4>5</vt:i4>
      </vt:variant>
      <vt:variant>
        <vt:lpwstr>http://www.forestpeoples.org/</vt:lpwstr>
      </vt:variant>
      <vt:variant>
        <vt:lpwstr/>
      </vt:variant>
      <vt:variant>
        <vt:i4>1114187</vt:i4>
      </vt:variant>
      <vt:variant>
        <vt:i4>15</vt:i4>
      </vt:variant>
      <vt:variant>
        <vt:i4>0</vt:i4>
      </vt:variant>
      <vt:variant>
        <vt:i4>5</vt:i4>
      </vt:variant>
      <vt:variant>
        <vt:lpwstr>http://www.australia.gov.au/directories/australia/gbrmpa</vt:lpwstr>
      </vt:variant>
      <vt:variant>
        <vt:lpwstr/>
      </vt:variant>
      <vt:variant>
        <vt:i4>7602280</vt:i4>
      </vt:variant>
      <vt:variant>
        <vt:i4>12</vt:i4>
      </vt:variant>
      <vt:variant>
        <vt:i4>0</vt:i4>
      </vt:variant>
      <vt:variant>
        <vt:i4>5</vt:i4>
      </vt:variant>
      <vt:variant>
        <vt:lpwstr>https://www.cbd.int/doc/meetings/cop/cop-13/official/cop-13-11-rev1-zh.pdf</vt:lpwstr>
      </vt:variant>
      <vt:variant>
        <vt:lpwstr/>
      </vt:variant>
      <vt:variant>
        <vt:i4>6357036</vt:i4>
      </vt:variant>
      <vt:variant>
        <vt:i4>9</vt:i4>
      </vt:variant>
      <vt:variant>
        <vt:i4>0</vt:i4>
      </vt:variant>
      <vt:variant>
        <vt:i4>5</vt:i4>
      </vt:variant>
      <vt:variant>
        <vt:lpwstr>https://www.cbd.int/doc/c/6832/674e/ff060212e0c87899e7557608/wg8j-10-inf-10-en.pdf</vt:lpwstr>
      </vt:variant>
      <vt:variant>
        <vt:lpwstr/>
      </vt:variant>
      <vt:variant>
        <vt:i4>1507401</vt:i4>
      </vt:variant>
      <vt:variant>
        <vt:i4>6</vt:i4>
      </vt:variant>
      <vt:variant>
        <vt:i4>0</vt:i4>
      </vt:variant>
      <vt:variant>
        <vt:i4>5</vt:i4>
      </vt:variant>
      <vt:variant>
        <vt:lpwstr>https://www.cbd.int/doc/decisions/cop-13/cop-13-dec-20-zh.pdf</vt:lpwstr>
      </vt:variant>
      <vt:variant>
        <vt:lpwstr/>
      </vt:variant>
      <vt:variant>
        <vt:i4>1376330</vt:i4>
      </vt:variant>
      <vt:variant>
        <vt:i4>3</vt:i4>
      </vt:variant>
      <vt:variant>
        <vt:i4>0</vt:i4>
      </vt:variant>
      <vt:variant>
        <vt:i4>5</vt:i4>
      </vt:variant>
      <vt:variant>
        <vt:lpwstr>https://www.cbd.int/doc/decisions/cop-12/cop-12-dec-03-zh.pdf</vt:lpwstr>
      </vt:variant>
      <vt:variant>
        <vt:lpwstr/>
      </vt:variant>
      <vt:variant>
        <vt:i4>6750275</vt:i4>
      </vt:variant>
      <vt:variant>
        <vt:i4>33</vt:i4>
      </vt:variant>
      <vt:variant>
        <vt:i4>0</vt:i4>
      </vt:variant>
      <vt:variant>
        <vt:i4>5</vt:i4>
      </vt:variant>
      <vt:variant>
        <vt:lpwstr>http://globalforestcoalition.org/wp-content/uploads/2014/06/New-Last-CCR-Initiative-methodology_May-2014.pdf</vt:lpwstr>
      </vt:variant>
      <vt:variant>
        <vt:lpwstr/>
      </vt:variant>
      <vt:variant>
        <vt:i4>5570571</vt:i4>
      </vt:variant>
      <vt:variant>
        <vt:i4>30</vt:i4>
      </vt:variant>
      <vt:variant>
        <vt:i4>0</vt:i4>
      </vt:variant>
      <vt:variant>
        <vt:i4>5</vt:i4>
      </vt:variant>
      <vt:variant>
        <vt:lpwstr>https://www.cbd.int/doc/meetings/cop/cop-12/information/cop-12-inf-07-en.pdf</vt:lpwstr>
      </vt:variant>
      <vt:variant>
        <vt:lpwstr/>
      </vt:variant>
      <vt:variant>
        <vt:i4>7143532</vt:i4>
      </vt:variant>
      <vt:variant>
        <vt:i4>27</vt:i4>
      </vt:variant>
      <vt:variant>
        <vt:i4>0</vt:i4>
      </vt:variant>
      <vt:variant>
        <vt:i4>5</vt:i4>
      </vt:variant>
      <vt:variant>
        <vt:lpwstr>https://www.cbd.int/doc/meetings/cop/cop-12/official/cop-12-13-add5-rev1-zh.pdf</vt:lpwstr>
      </vt:variant>
      <vt:variant>
        <vt:lpwstr/>
      </vt:variant>
      <vt:variant>
        <vt:i4>1769564</vt:i4>
      </vt:variant>
      <vt:variant>
        <vt:i4>24</vt:i4>
      </vt:variant>
      <vt:variant>
        <vt:i4>0</vt:i4>
      </vt:variant>
      <vt:variant>
        <vt:i4>5</vt:i4>
      </vt:variant>
      <vt:variant>
        <vt:lpwstr>https://www.iccaconsortium.org/wp-content/uploads/2017/04/ICCA-SSP-Guidance-Document-14-March.pdf</vt:lpwstr>
      </vt:variant>
      <vt:variant>
        <vt:lpwstr/>
      </vt:variant>
      <vt:variant>
        <vt:i4>5570571</vt:i4>
      </vt:variant>
      <vt:variant>
        <vt:i4>21</vt:i4>
      </vt:variant>
      <vt:variant>
        <vt:i4>0</vt:i4>
      </vt:variant>
      <vt:variant>
        <vt:i4>5</vt:i4>
      </vt:variant>
      <vt:variant>
        <vt:lpwstr>https://www.cbd.int/doc/meetings/cop/cop-12/information/cop-12-inf-07-en.pdf</vt:lpwstr>
      </vt:variant>
      <vt:variant>
        <vt:lpwstr/>
      </vt:variant>
      <vt:variant>
        <vt:i4>5570582</vt:i4>
      </vt:variant>
      <vt:variant>
        <vt:i4>18</vt:i4>
      </vt:variant>
      <vt:variant>
        <vt:i4>0</vt:i4>
      </vt:variant>
      <vt:variant>
        <vt:i4>5</vt:i4>
      </vt:variant>
      <vt:variant>
        <vt:lpwstr>https://www.cbd.int/doc/meetings/sbstta/sbstta-19/information/sbstta-19-inf-21-en.pdf</vt:lpwstr>
      </vt:variant>
      <vt:variant>
        <vt:lpwstr/>
      </vt:variant>
      <vt:variant>
        <vt:i4>6357036</vt:i4>
      </vt:variant>
      <vt:variant>
        <vt:i4>15</vt:i4>
      </vt:variant>
      <vt:variant>
        <vt:i4>0</vt:i4>
      </vt:variant>
      <vt:variant>
        <vt:i4>5</vt:i4>
      </vt:variant>
      <vt:variant>
        <vt:lpwstr>https://www.cbd.int/doc/c/6832/674e/ff060212e0c87899e7557608/wg8j-10-inf-10-en.pdf</vt:lpwstr>
      </vt:variant>
      <vt:variant>
        <vt:lpwstr/>
      </vt:variant>
      <vt:variant>
        <vt:i4>6684751</vt:i4>
      </vt:variant>
      <vt:variant>
        <vt:i4>12</vt:i4>
      </vt:variant>
      <vt:variant>
        <vt:i4>0</vt:i4>
      </vt:variant>
      <vt:variant>
        <vt:i4>5</vt:i4>
      </vt:variant>
      <vt:variant>
        <vt:lpwstr>https://www.ipbes.net/system/tdf/ipbes-5-15_en.pdf?file=1&amp;type=node&amp;id=15537</vt:lpwstr>
      </vt:variant>
      <vt:variant>
        <vt:lpwstr/>
      </vt:variant>
      <vt:variant>
        <vt:i4>1507401</vt:i4>
      </vt:variant>
      <vt:variant>
        <vt:i4>9</vt:i4>
      </vt:variant>
      <vt:variant>
        <vt:i4>0</vt:i4>
      </vt:variant>
      <vt:variant>
        <vt:i4>5</vt:i4>
      </vt:variant>
      <vt:variant>
        <vt:lpwstr>https://www.cbd.int/doc/decisions/cop-13/cop-13-dec-20-zh.pdf</vt:lpwstr>
      </vt:variant>
      <vt:variant>
        <vt:lpwstr/>
      </vt:variant>
      <vt:variant>
        <vt:i4>5898241</vt:i4>
      </vt:variant>
      <vt:variant>
        <vt:i4>6</vt:i4>
      </vt:variant>
      <vt:variant>
        <vt:i4>0</vt:i4>
      </vt:variant>
      <vt:variant>
        <vt:i4>5</vt:i4>
      </vt:variant>
      <vt:variant>
        <vt:lpwstr>https://www.cbd.int/doc/meetings/sbi/sbi-01/information/sbi-01-inf-06-en.pdf</vt:lpwstr>
      </vt:variant>
      <vt:variant>
        <vt:lpwstr/>
      </vt:variant>
      <vt:variant>
        <vt:i4>7143532</vt:i4>
      </vt:variant>
      <vt:variant>
        <vt:i4>3</vt:i4>
      </vt:variant>
      <vt:variant>
        <vt:i4>0</vt:i4>
      </vt:variant>
      <vt:variant>
        <vt:i4>5</vt:i4>
      </vt:variant>
      <vt:variant>
        <vt:lpwstr>https://www.cbd.int/doc/meetings/cop/cop-12/official/cop-12-13-add5-rev1-zh.pdf</vt:lpwstr>
      </vt:variant>
      <vt:variant>
        <vt:lpwstr/>
      </vt:variant>
      <vt:variant>
        <vt:i4>5505093</vt:i4>
      </vt:variant>
      <vt:variant>
        <vt:i4>0</vt:i4>
      </vt:variant>
      <vt:variant>
        <vt:i4>0</vt:i4>
      </vt:variant>
      <vt:variant>
        <vt:i4>5</vt:i4>
      </vt:variant>
      <vt:variant>
        <vt:lpwstr>https://www.cbd.int/doc/c/4d2c/6670/e6f088fdec00d77db5260088/sbi-02-01-zh.pdf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dc:description/>
  <cp:lastModifiedBy>Yunqi Jia</cp:lastModifiedBy>
  <cp:revision>28</cp:revision>
  <cp:lastPrinted>2018-05-18T16:46:00Z</cp:lastPrinted>
  <dcterms:created xsi:type="dcterms:W3CDTF">2018-05-16T23:23:00Z</dcterms:created>
  <dcterms:modified xsi:type="dcterms:W3CDTF">2018-05-18T16:46:00Z</dcterms:modified>
  <cp:category>Chinese Template</cp:category>
</cp:coreProperties>
</file>