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FCE6" w14:textId="355B44F0" w:rsidR="00415912" w:rsidRDefault="00415912" w:rsidP="0075693E">
      <w:pPr>
        <w:spacing w:after="120"/>
        <w:jc w:val="center"/>
        <w:rPr>
          <w:b/>
        </w:rPr>
      </w:pPr>
      <w:bookmarkStart w:id="0" w:name="_GoBack"/>
      <w:bookmarkEnd w:id="0"/>
      <w:r>
        <w:rPr>
          <w:b/>
        </w:rPr>
        <w:t>Non-paper</w:t>
      </w:r>
    </w:p>
    <w:p w14:paraId="63564496" w14:textId="77777777" w:rsidR="00124B84" w:rsidRDefault="00415912" w:rsidP="00344EA1">
      <w:pPr>
        <w:jc w:val="center"/>
        <w:rPr>
          <w:b/>
        </w:rPr>
      </w:pPr>
      <w:r>
        <w:rPr>
          <w:b/>
        </w:rPr>
        <w:t>Contact Group</w:t>
      </w:r>
      <w:r w:rsidR="00344EA1">
        <w:rPr>
          <w:b/>
        </w:rPr>
        <w:t xml:space="preserve"> 3 </w:t>
      </w:r>
      <w:r>
        <w:rPr>
          <w:b/>
        </w:rPr>
        <w:t xml:space="preserve">– </w:t>
      </w:r>
      <w:r w:rsidR="00344EA1">
        <w:rPr>
          <w:b/>
        </w:rPr>
        <w:t xml:space="preserve">Meeting people’s needs through sustainable use </w:t>
      </w:r>
      <w:r w:rsidR="00124B84">
        <w:rPr>
          <w:b/>
        </w:rPr>
        <w:t xml:space="preserve">and benefit sharing </w:t>
      </w:r>
    </w:p>
    <w:p w14:paraId="7BA15514" w14:textId="77777777" w:rsidR="00415912" w:rsidRDefault="00415912" w:rsidP="0090675A">
      <w:pPr>
        <w:rPr>
          <w:b/>
        </w:rPr>
      </w:pPr>
    </w:p>
    <w:p w14:paraId="2392E354" w14:textId="4F35FE4D" w:rsidR="0090675A" w:rsidRPr="00415912" w:rsidRDefault="0090675A" w:rsidP="00AA68A0">
      <w:pPr>
        <w:pStyle w:val="Heading2"/>
        <w:numPr>
          <w:ilvl w:val="0"/>
          <w:numId w:val="5"/>
        </w:numPr>
        <w:suppressLineNumbers/>
        <w:tabs>
          <w:tab w:val="clear" w:pos="720"/>
        </w:tabs>
        <w:suppressAutoHyphens/>
        <w:spacing w:before="240"/>
        <w:ind w:left="1418" w:right="571" w:hanging="851"/>
        <w:jc w:val="left"/>
        <w:rPr>
          <w:rFonts w:eastAsia="Malgun Gothic"/>
          <w:kern w:val="22"/>
          <w:szCs w:val="22"/>
        </w:rPr>
      </w:pPr>
      <w:r w:rsidRPr="00415912">
        <w:rPr>
          <w:rFonts w:eastAsia="Malgun Gothic"/>
          <w:kern w:val="22"/>
          <w:szCs w:val="22"/>
        </w:rPr>
        <w:t>Co-</w:t>
      </w:r>
      <w:r w:rsidR="0075693E">
        <w:rPr>
          <w:rFonts w:eastAsia="Malgun Gothic"/>
          <w:kern w:val="22"/>
          <w:szCs w:val="22"/>
        </w:rPr>
        <w:t>leads</w:t>
      </w:r>
      <w:r w:rsidRPr="00415912">
        <w:rPr>
          <w:rFonts w:eastAsia="Malgun Gothic"/>
          <w:kern w:val="22"/>
          <w:szCs w:val="22"/>
        </w:rPr>
        <w:t xml:space="preserve"> summary of </w:t>
      </w:r>
      <w:r w:rsidR="001D3B6E">
        <w:rPr>
          <w:rFonts w:eastAsia="Malgun Gothic"/>
          <w:kern w:val="22"/>
          <w:szCs w:val="22"/>
        </w:rPr>
        <w:t>overarching</w:t>
      </w:r>
      <w:r w:rsidR="00513126">
        <w:rPr>
          <w:rFonts w:eastAsia="Malgun Gothic"/>
          <w:kern w:val="22"/>
          <w:szCs w:val="22"/>
        </w:rPr>
        <w:t xml:space="preserve"> elements for</w:t>
      </w:r>
      <w:r w:rsidR="00E97C37">
        <w:rPr>
          <w:rFonts w:eastAsia="Malgun Gothic"/>
          <w:kern w:val="22"/>
          <w:szCs w:val="22"/>
        </w:rPr>
        <w:t xml:space="preserve"> the framework</w:t>
      </w:r>
      <w:r w:rsidR="001D3B6E">
        <w:rPr>
          <w:rFonts w:eastAsia="Malgun Gothic"/>
          <w:kern w:val="22"/>
          <w:szCs w:val="22"/>
        </w:rPr>
        <w:t xml:space="preserve"> and cros</w:t>
      </w:r>
      <w:r w:rsidR="006564E6">
        <w:rPr>
          <w:rFonts w:eastAsia="Malgun Gothic"/>
          <w:kern w:val="22"/>
          <w:szCs w:val="22"/>
        </w:rPr>
        <w:t>s</w:t>
      </w:r>
      <w:r w:rsidR="00E91421">
        <w:rPr>
          <w:rFonts w:eastAsia="Malgun Gothic"/>
          <w:kern w:val="22"/>
          <w:szCs w:val="22"/>
        </w:rPr>
        <w:noBreakHyphen/>
      </w:r>
      <w:r w:rsidR="001D3B6E">
        <w:rPr>
          <w:rFonts w:eastAsia="Malgun Gothic"/>
          <w:kern w:val="22"/>
          <w:szCs w:val="22"/>
        </w:rPr>
        <w:t xml:space="preserve">cutting issues related to </w:t>
      </w:r>
      <w:r w:rsidR="00513126">
        <w:rPr>
          <w:rFonts w:eastAsia="Malgun Gothic"/>
          <w:kern w:val="22"/>
          <w:szCs w:val="22"/>
        </w:rPr>
        <w:t>targets 7, 8 and 9</w:t>
      </w:r>
    </w:p>
    <w:p w14:paraId="2DA6E4B1" w14:textId="69E4F689" w:rsidR="0090675A" w:rsidRDefault="00124B84" w:rsidP="00AA68A0">
      <w:pPr>
        <w:pStyle w:val="Para1"/>
        <w:numPr>
          <w:ilvl w:val="0"/>
          <w:numId w:val="4"/>
        </w:numPr>
        <w:suppressLineNumbers/>
        <w:tabs>
          <w:tab w:val="clear" w:pos="360"/>
        </w:tabs>
        <w:suppressAutoHyphens/>
        <w:rPr>
          <w:kern w:val="22"/>
          <w:szCs w:val="22"/>
        </w:rPr>
      </w:pPr>
      <w:r>
        <w:rPr>
          <w:kern w:val="22"/>
          <w:szCs w:val="22"/>
        </w:rPr>
        <w:t>It was suggested to separate sustainable use, the second objective of the Convention, from benefit</w:t>
      </w:r>
      <w:r w:rsidR="00CA3499">
        <w:rPr>
          <w:kern w:val="22"/>
          <w:szCs w:val="22"/>
        </w:rPr>
        <w:noBreakHyphen/>
      </w:r>
      <w:r>
        <w:rPr>
          <w:kern w:val="22"/>
          <w:szCs w:val="22"/>
        </w:rPr>
        <w:t>sharing, the third objective of the Convention</w:t>
      </w:r>
      <w:r w:rsidR="00381B89">
        <w:rPr>
          <w:kern w:val="22"/>
          <w:szCs w:val="22"/>
        </w:rPr>
        <w:t xml:space="preserve">. It was felt that the clustering of targets, as it is, generates confusion between the two. </w:t>
      </w:r>
    </w:p>
    <w:p w14:paraId="498CC693" w14:textId="01E99C97" w:rsidR="00C03452" w:rsidRDefault="00C03452" w:rsidP="00AA68A0">
      <w:pPr>
        <w:pStyle w:val="Para1"/>
        <w:numPr>
          <w:ilvl w:val="0"/>
          <w:numId w:val="4"/>
        </w:numPr>
        <w:suppressLineNumbers/>
        <w:tabs>
          <w:tab w:val="clear" w:pos="360"/>
        </w:tabs>
        <w:suppressAutoHyphens/>
        <w:rPr>
          <w:kern w:val="22"/>
          <w:szCs w:val="22"/>
        </w:rPr>
      </w:pPr>
      <w:r>
        <w:rPr>
          <w:kern w:val="22"/>
          <w:szCs w:val="22"/>
        </w:rPr>
        <w:t xml:space="preserve">Target 5 of section (a) could be merged with target 7. At the same time, there was a recognition that target 5 is about over exploitation, while target 7 is related to sustainable use and both elements </w:t>
      </w:r>
      <w:r w:rsidR="00585362">
        <w:rPr>
          <w:kern w:val="22"/>
          <w:szCs w:val="22"/>
        </w:rPr>
        <w:t>c</w:t>
      </w:r>
      <w:r>
        <w:rPr>
          <w:kern w:val="22"/>
          <w:szCs w:val="22"/>
        </w:rPr>
        <w:t xml:space="preserve">ould be kept in the framework. </w:t>
      </w:r>
    </w:p>
    <w:p w14:paraId="79A1D711" w14:textId="4254AA02" w:rsidR="00C03452" w:rsidRPr="00C03452" w:rsidRDefault="00C03452" w:rsidP="00AA68A0">
      <w:pPr>
        <w:pStyle w:val="Para1"/>
        <w:numPr>
          <w:ilvl w:val="0"/>
          <w:numId w:val="4"/>
        </w:numPr>
        <w:suppressLineNumbers/>
        <w:tabs>
          <w:tab w:val="clear" w:pos="360"/>
        </w:tabs>
        <w:suppressAutoHyphens/>
        <w:rPr>
          <w:kern w:val="22"/>
          <w:szCs w:val="22"/>
        </w:rPr>
      </w:pPr>
      <w:r w:rsidRPr="00C03452">
        <w:rPr>
          <w:kern w:val="22"/>
          <w:szCs w:val="22"/>
        </w:rPr>
        <w:t>Merging targets 6 and 9 was also suggested</w:t>
      </w:r>
      <w:r w:rsidR="00411C6A">
        <w:rPr>
          <w:kern w:val="22"/>
          <w:szCs w:val="22"/>
        </w:rPr>
        <w:t>.</w:t>
      </w:r>
    </w:p>
    <w:p w14:paraId="4A6DB184" w14:textId="4C606836" w:rsidR="00AE5805" w:rsidRPr="00585362" w:rsidRDefault="00C03452" w:rsidP="00585362">
      <w:pPr>
        <w:pStyle w:val="Para1"/>
        <w:numPr>
          <w:ilvl w:val="0"/>
          <w:numId w:val="4"/>
        </w:numPr>
        <w:suppressLineNumbers/>
        <w:tabs>
          <w:tab w:val="clear" w:pos="360"/>
        </w:tabs>
        <w:suppressAutoHyphens/>
        <w:rPr>
          <w:kern w:val="22"/>
          <w:szCs w:val="22"/>
        </w:rPr>
      </w:pPr>
      <w:r>
        <w:rPr>
          <w:kern w:val="22"/>
          <w:szCs w:val="22"/>
        </w:rPr>
        <w:t>There were concerns regarding the utilitarian focus of this cluster of targets and the lack of focus on conservation-related elements, missing the opportunity to build on Aichi Target 12</w:t>
      </w:r>
      <w:r w:rsidR="00AE5805">
        <w:rPr>
          <w:kern w:val="22"/>
          <w:szCs w:val="22"/>
        </w:rPr>
        <w:t xml:space="preserve"> and relate to Goal b.</w:t>
      </w:r>
      <w:r w:rsidR="00585362">
        <w:rPr>
          <w:kern w:val="22"/>
          <w:szCs w:val="22"/>
        </w:rPr>
        <w:t xml:space="preserve"> </w:t>
      </w:r>
      <w:r w:rsidR="00AE5805" w:rsidRPr="00585362">
        <w:rPr>
          <w:kern w:val="22"/>
          <w:szCs w:val="22"/>
        </w:rPr>
        <w:t>A dedicated species action target is missing in the framework</w:t>
      </w:r>
      <w:r w:rsidRPr="00585362">
        <w:rPr>
          <w:kern w:val="22"/>
          <w:szCs w:val="22"/>
        </w:rPr>
        <w:t xml:space="preserve">. </w:t>
      </w:r>
    </w:p>
    <w:p w14:paraId="1FEC2D4D" w14:textId="14D2C060" w:rsidR="00C03452" w:rsidRDefault="00AE5805" w:rsidP="00AA68A0">
      <w:pPr>
        <w:pStyle w:val="Para1"/>
        <w:numPr>
          <w:ilvl w:val="0"/>
          <w:numId w:val="4"/>
        </w:numPr>
        <w:suppressLineNumbers/>
        <w:tabs>
          <w:tab w:val="clear" w:pos="360"/>
        </w:tabs>
        <w:suppressAutoHyphens/>
        <w:rPr>
          <w:kern w:val="22"/>
          <w:szCs w:val="22"/>
        </w:rPr>
      </w:pPr>
      <w:r w:rsidRPr="00AE5805">
        <w:rPr>
          <w:kern w:val="22"/>
          <w:szCs w:val="22"/>
        </w:rPr>
        <w:t>The use of percentages might be more useful than using absolute numbers within the targets</w:t>
      </w:r>
      <w:r>
        <w:rPr>
          <w:kern w:val="22"/>
          <w:szCs w:val="22"/>
        </w:rPr>
        <w:t>.</w:t>
      </w:r>
    </w:p>
    <w:p w14:paraId="18A39A17" w14:textId="4F58B1C9" w:rsidR="00AE5805" w:rsidRDefault="00AE5805" w:rsidP="00AA68A0">
      <w:pPr>
        <w:pStyle w:val="Para1"/>
        <w:numPr>
          <w:ilvl w:val="0"/>
          <w:numId w:val="4"/>
        </w:numPr>
        <w:suppressLineNumbers/>
        <w:tabs>
          <w:tab w:val="clear" w:pos="360"/>
        </w:tabs>
        <w:suppressAutoHyphens/>
        <w:rPr>
          <w:kern w:val="22"/>
          <w:szCs w:val="22"/>
        </w:rPr>
      </w:pPr>
      <w:r>
        <w:rPr>
          <w:kern w:val="22"/>
          <w:szCs w:val="22"/>
        </w:rPr>
        <w:t xml:space="preserve">The need to update the glossary for further clarification of concepts and terms used in the framework was raised. </w:t>
      </w:r>
    </w:p>
    <w:p w14:paraId="0C92B05E" w14:textId="45F23EEA" w:rsidR="001D3B6E" w:rsidRPr="00F81E4C" w:rsidRDefault="00163C37" w:rsidP="00AA68A0">
      <w:pPr>
        <w:pStyle w:val="Para1"/>
        <w:numPr>
          <w:ilvl w:val="0"/>
          <w:numId w:val="4"/>
        </w:numPr>
        <w:suppressLineNumbers/>
        <w:tabs>
          <w:tab w:val="clear" w:pos="360"/>
        </w:tabs>
        <w:suppressAutoHyphens/>
        <w:rPr>
          <w:kern w:val="22"/>
          <w:szCs w:val="22"/>
        </w:rPr>
      </w:pPr>
      <w:r>
        <w:rPr>
          <w:kern w:val="22"/>
          <w:szCs w:val="22"/>
        </w:rPr>
        <w:t xml:space="preserve">It was proposed that the concept of benefits </w:t>
      </w:r>
      <w:r w:rsidR="00585362">
        <w:rPr>
          <w:kern w:val="22"/>
          <w:szCs w:val="22"/>
        </w:rPr>
        <w:t>c</w:t>
      </w:r>
      <w:r>
        <w:rPr>
          <w:kern w:val="22"/>
          <w:szCs w:val="22"/>
        </w:rPr>
        <w:t xml:space="preserve">ould be addressed as ecosystem services within the framework. </w:t>
      </w:r>
    </w:p>
    <w:p w14:paraId="68FD1EDB" w14:textId="4B5B1F45" w:rsidR="001D3B6E" w:rsidRPr="001D3B6E" w:rsidRDefault="001D3B6E" w:rsidP="00656A8D">
      <w:pPr>
        <w:pStyle w:val="Heading2"/>
        <w:numPr>
          <w:ilvl w:val="0"/>
          <w:numId w:val="5"/>
        </w:numPr>
        <w:suppressLineNumbers/>
        <w:tabs>
          <w:tab w:val="clear" w:pos="720"/>
        </w:tabs>
        <w:suppressAutoHyphens/>
        <w:spacing w:before="240"/>
        <w:ind w:right="571"/>
        <w:rPr>
          <w:rFonts w:eastAsia="Malgun Gothic"/>
          <w:kern w:val="22"/>
          <w:szCs w:val="22"/>
        </w:rPr>
      </w:pPr>
      <w:r w:rsidRPr="00415912">
        <w:rPr>
          <w:rFonts w:eastAsia="Malgun Gothic"/>
          <w:kern w:val="22"/>
          <w:szCs w:val="22"/>
        </w:rPr>
        <w:t>Co-</w:t>
      </w:r>
      <w:r>
        <w:rPr>
          <w:rFonts w:eastAsia="Malgun Gothic"/>
          <w:kern w:val="22"/>
          <w:szCs w:val="22"/>
        </w:rPr>
        <w:t>leads</w:t>
      </w:r>
      <w:r w:rsidRPr="00415912">
        <w:rPr>
          <w:rFonts w:eastAsia="Malgun Gothic"/>
          <w:kern w:val="22"/>
          <w:szCs w:val="22"/>
        </w:rPr>
        <w:t xml:space="preserve"> summary of </w:t>
      </w:r>
      <w:r>
        <w:rPr>
          <w:rFonts w:eastAsia="Malgun Gothic"/>
          <w:kern w:val="22"/>
          <w:szCs w:val="22"/>
        </w:rPr>
        <w:t>elements related to targets 7, 8 and 9</w:t>
      </w:r>
    </w:p>
    <w:p w14:paraId="0075899F" w14:textId="5B658FE9" w:rsidR="00C03452" w:rsidRDefault="001D3B6E" w:rsidP="001D3B6E">
      <w:pPr>
        <w:pStyle w:val="Para1"/>
        <w:suppressLineNumbers/>
        <w:suppressAutoHyphens/>
        <w:rPr>
          <w:b/>
          <w:bCs/>
          <w:kern w:val="22"/>
          <w:szCs w:val="22"/>
        </w:rPr>
      </w:pPr>
      <w:r>
        <w:rPr>
          <w:b/>
          <w:bCs/>
          <w:kern w:val="22"/>
          <w:szCs w:val="22"/>
        </w:rPr>
        <w:t xml:space="preserve">1. </w:t>
      </w:r>
      <w:r w:rsidR="00D00AFA">
        <w:rPr>
          <w:b/>
          <w:bCs/>
          <w:kern w:val="22"/>
          <w:szCs w:val="22"/>
        </w:rPr>
        <w:tab/>
      </w:r>
      <w:r w:rsidR="00E97C37" w:rsidRPr="00E97C37">
        <w:rPr>
          <w:b/>
          <w:bCs/>
          <w:kern w:val="22"/>
          <w:szCs w:val="22"/>
        </w:rPr>
        <w:t>Target 7</w:t>
      </w:r>
    </w:p>
    <w:p w14:paraId="3063284C" w14:textId="00D0A280" w:rsidR="00C46376" w:rsidRPr="00E97C37" w:rsidRDefault="001D3B6E" w:rsidP="00C03452">
      <w:pPr>
        <w:pStyle w:val="Para1"/>
        <w:suppressLineNumbers/>
        <w:suppressAutoHyphens/>
        <w:rPr>
          <w:b/>
          <w:bCs/>
          <w:kern w:val="22"/>
          <w:szCs w:val="22"/>
        </w:rPr>
      </w:pPr>
      <w:r>
        <w:rPr>
          <w:b/>
          <w:bCs/>
          <w:kern w:val="22"/>
          <w:szCs w:val="22"/>
        </w:rPr>
        <w:t>1.1</w:t>
      </w:r>
      <w:r w:rsidR="00D00AFA">
        <w:rPr>
          <w:b/>
          <w:bCs/>
          <w:kern w:val="22"/>
          <w:szCs w:val="22"/>
        </w:rPr>
        <w:t>.</w:t>
      </w:r>
      <w:r>
        <w:rPr>
          <w:b/>
          <w:bCs/>
          <w:kern w:val="22"/>
          <w:szCs w:val="22"/>
        </w:rPr>
        <w:t xml:space="preserve"> </w:t>
      </w:r>
      <w:r w:rsidR="00D00AFA">
        <w:rPr>
          <w:b/>
          <w:bCs/>
          <w:kern w:val="22"/>
          <w:szCs w:val="22"/>
        </w:rPr>
        <w:tab/>
      </w:r>
      <w:r w:rsidR="00585362">
        <w:rPr>
          <w:b/>
          <w:bCs/>
          <w:kern w:val="22"/>
          <w:szCs w:val="22"/>
        </w:rPr>
        <w:t>E</w:t>
      </w:r>
      <w:r w:rsidR="00C46376">
        <w:rPr>
          <w:b/>
          <w:bCs/>
          <w:kern w:val="22"/>
          <w:szCs w:val="22"/>
        </w:rPr>
        <w:t xml:space="preserve">lements </w:t>
      </w:r>
      <w:r>
        <w:rPr>
          <w:b/>
          <w:bCs/>
          <w:kern w:val="22"/>
          <w:szCs w:val="22"/>
        </w:rPr>
        <w:t xml:space="preserve">related to target </w:t>
      </w:r>
      <w:r w:rsidR="0084793A">
        <w:rPr>
          <w:b/>
          <w:bCs/>
          <w:kern w:val="22"/>
          <w:szCs w:val="22"/>
        </w:rPr>
        <w:t>7</w:t>
      </w:r>
    </w:p>
    <w:p w14:paraId="0D0773EA" w14:textId="464EDABD" w:rsidR="00E97C37" w:rsidRDefault="00585362" w:rsidP="00654C0E">
      <w:pPr>
        <w:pStyle w:val="Para1"/>
        <w:numPr>
          <w:ilvl w:val="0"/>
          <w:numId w:val="14"/>
        </w:numPr>
        <w:suppressLineNumbers/>
        <w:tabs>
          <w:tab w:val="clear" w:pos="360"/>
          <w:tab w:val="num" w:pos="709"/>
        </w:tabs>
        <w:suppressAutoHyphens/>
        <w:ind w:left="709" w:hanging="567"/>
        <w:rPr>
          <w:kern w:val="22"/>
          <w:szCs w:val="22"/>
        </w:rPr>
      </w:pPr>
      <w:r>
        <w:rPr>
          <w:kern w:val="22"/>
          <w:szCs w:val="22"/>
        </w:rPr>
        <w:t>C</w:t>
      </w:r>
      <w:r w:rsidR="00E97C37">
        <w:rPr>
          <w:kern w:val="22"/>
          <w:szCs w:val="22"/>
        </w:rPr>
        <w:t>oncerns were raised regarding the scope of some of the elements of the target that could go beyond the</w:t>
      </w:r>
      <w:r w:rsidR="00C46376">
        <w:rPr>
          <w:kern w:val="22"/>
          <w:szCs w:val="22"/>
        </w:rPr>
        <w:t xml:space="preserve"> scope of the</w:t>
      </w:r>
      <w:r w:rsidR="00E97C37">
        <w:rPr>
          <w:kern w:val="22"/>
          <w:szCs w:val="22"/>
        </w:rPr>
        <w:t xml:space="preserve"> Convention, such as health</w:t>
      </w:r>
      <w:r w:rsidR="004C182A">
        <w:rPr>
          <w:kern w:val="22"/>
          <w:szCs w:val="22"/>
        </w:rPr>
        <w:t xml:space="preserve"> and</w:t>
      </w:r>
      <w:r w:rsidR="00E97C37">
        <w:rPr>
          <w:kern w:val="22"/>
          <w:szCs w:val="22"/>
        </w:rPr>
        <w:t xml:space="preserve"> nutrition.</w:t>
      </w:r>
    </w:p>
    <w:p w14:paraId="6448F631" w14:textId="77777777" w:rsidR="00E97C37" w:rsidRDefault="00E97C37"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notion of human-wildlife interactions was suggested to be preferable than human-wildlife conflict. </w:t>
      </w:r>
    </w:p>
    <w:p w14:paraId="51860542" w14:textId="52EAAC56" w:rsidR="00411C6A" w:rsidRDefault="00E97C37"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Replac</w:t>
      </w:r>
      <w:r w:rsidR="00411C6A">
        <w:rPr>
          <w:kern w:val="22"/>
          <w:szCs w:val="22"/>
        </w:rPr>
        <w:t>ing</w:t>
      </w:r>
      <w:r>
        <w:rPr>
          <w:kern w:val="22"/>
          <w:szCs w:val="22"/>
        </w:rPr>
        <w:t xml:space="preserve"> “wildlife” with “wild species”</w:t>
      </w:r>
      <w:r w:rsidR="00411C6A">
        <w:rPr>
          <w:kern w:val="22"/>
          <w:szCs w:val="22"/>
        </w:rPr>
        <w:t xml:space="preserve"> was suggested</w:t>
      </w:r>
      <w:r>
        <w:rPr>
          <w:kern w:val="22"/>
          <w:szCs w:val="22"/>
        </w:rPr>
        <w:t xml:space="preserve">. </w:t>
      </w:r>
    </w:p>
    <w:p w14:paraId="2878595B" w14:textId="6763432B" w:rsidR="00E97C37"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w:t>
      </w:r>
      <w:r w:rsidR="00411C6A">
        <w:rPr>
          <w:kern w:val="22"/>
          <w:szCs w:val="22"/>
        </w:rPr>
        <w:t>he c</w:t>
      </w:r>
      <w:r w:rsidR="00E97C37">
        <w:rPr>
          <w:kern w:val="22"/>
          <w:szCs w:val="22"/>
        </w:rPr>
        <w:t>urrent formulation does not include domesticated</w:t>
      </w:r>
      <w:r w:rsidR="00B32201">
        <w:rPr>
          <w:kern w:val="22"/>
          <w:szCs w:val="22"/>
        </w:rPr>
        <w:t xml:space="preserve"> species, including local </w:t>
      </w:r>
      <w:proofErr w:type="gramStart"/>
      <w:r w:rsidR="00B32201">
        <w:rPr>
          <w:kern w:val="22"/>
          <w:szCs w:val="22"/>
        </w:rPr>
        <w:t xml:space="preserve">varieties </w:t>
      </w:r>
      <w:r w:rsidR="00E97C37">
        <w:rPr>
          <w:kern w:val="22"/>
          <w:szCs w:val="22"/>
        </w:rPr>
        <w:t xml:space="preserve"> and</w:t>
      </w:r>
      <w:proofErr w:type="gramEnd"/>
      <w:r w:rsidR="00E97C37">
        <w:rPr>
          <w:kern w:val="22"/>
          <w:szCs w:val="22"/>
        </w:rPr>
        <w:t xml:space="preserve"> semi</w:t>
      </w:r>
      <w:r w:rsidR="00485E89">
        <w:rPr>
          <w:kern w:val="22"/>
          <w:szCs w:val="22"/>
        </w:rPr>
        <w:noBreakHyphen/>
      </w:r>
      <w:r w:rsidR="00E97C37">
        <w:rPr>
          <w:kern w:val="22"/>
          <w:szCs w:val="22"/>
        </w:rPr>
        <w:t>domesticated</w:t>
      </w:r>
      <w:r w:rsidR="00B32201">
        <w:rPr>
          <w:kern w:val="22"/>
          <w:szCs w:val="22"/>
        </w:rPr>
        <w:t xml:space="preserve">, domesticated species which are also threatened or facing extinction and fall outside mainstreaming agriculture, also providing ecosystem benefits, including nutrition, livelihoods and cultural benefits, specially to </w:t>
      </w:r>
      <w:r w:rsidR="004C182A">
        <w:rPr>
          <w:kern w:val="22"/>
          <w:szCs w:val="22"/>
        </w:rPr>
        <w:t>indigenous peoples and local communities.</w:t>
      </w:r>
    </w:p>
    <w:p w14:paraId="1487191E" w14:textId="1E457471" w:rsidR="00124B84"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The</w:t>
      </w:r>
      <w:r w:rsidR="00411C6A">
        <w:rPr>
          <w:kern w:val="22"/>
          <w:szCs w:val="22"/>
        </w:rPr>
        <w:t xml:space="preserve"> n</w:t>
      </w:r>
      <w:r w:rsidR="00E97C37">
        <w:rPr>
          <w:kern w:val="22"/>
          <w:szCs w:val="22"/>
        </w:rPr>
        <w:t xml:space="preserve">on-consumptive uses of biodiversity, such as wildlife tourism, </w:t>
      </w:r>
      <w:r>
        <w:rPr>
          <w:kern w:val="22"/>
          <w:szCs w:val="22"/>
        </w:rPr>
        <w:t>c</w:t>
      </w:r>
      <w:r w:rsidR="00E97C37">
        <w:rPr>
          <w:kern w:val="22"/>
          <w:szCs w:val="22"/>
        </w:rPr>
        <w:t>ould be captured</w:t>
      </w:r>
      <w:r w:rsidR="00411C6A">
        <w:rPr>
          <w:kern w:val="22"/>
          <w:szCs w:val="22"/>
        </w:rPr>
        <w:t xml:space="preserve"> by the target</w:t>
      </w:r>
      <w:r w:rsidR="00E97C37">
        <w:rPr>
          <w:kern w:val="22"/>
          <w:szCs w:val="22"/>
        </w:rPr>
        <w:t>.</w:t>
      </w:r>
    </w:p>
    <w:p w14:paraId="7B3F57B8" w14:textId="6614A934" w:rsidR="00C46376"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w:t>
      </w:r>
      <w:r w:rsidR="00411C6A">
        <w:rPr>
          <w:kern w:val="22"/>
          <w:szCs w:val="22"/>
        </w:rPr>
        <w:t>he target as it is</w:t>
      </w:r>
      <w:r w:rsidR="009458B2">
        <w:rPr>
          <w:kern w:val="22"/>
          <w:szCs w:val="22"/>
        </w:rPr>
        <w:t>,</w:t>
      </w:r>
      <w:r w:rsidR="00411C6A">
        <w:rPr>
          <w:kern w:val="22"/>
          <w:szCs w:val="22"/>
        </w:rPr>
        <w:t xml:space="preserve"> could have unintended consequence</w:t>
      </w:r>
      <w:r w:rsidR="009458B2">
        <w:rPr>
          <w:kern w:val="22"/>
          <w:szCs w:val="22"/>
        </w:rPr>
        <w:t>. F</w:t>
      </w:r>
      <w:r w:rsidR="00411C6A">
        <w:rPr>
          <w:kern w:val="22"/>
          <w:szCs w:val="22"/>
        </w:rPr>
        <w:t>or example, r</w:t>
      </w:r>
      <w:r w:rsidR="00C46376">
        <w:rPr>
          <w:kern w:val="22"/>
          <w:szCs w:val="22"/>
        </w:rPr>
        <w:t>educing human</w:t>
      </w:r>
      <w:r w:rsidR="00E134CB">
        <w:rPr>
          <w:kern w:val="22"/>
          <w:szCs w:val="22"/>
        </w:rPr>
        <w:t>-</w:t>
      </w:r>
      <w:r w:rsidR="00C46376">
        <w:rPr>
          <w:kern w:val="22"/>
          <w:szCs w:val="22"/>
        </w:rPr>
        <w:t xml:space="preserve">wildlife conflict </w:t>
      </w:r>
      <w:r w:rsidR="00411C6A">
        <w:rPr>
          <w:kern w:val="22"/>
          <w:szCs w:val="22"/>
        </w:rPr>
        <w:t xml:space="preserve">could </w:t>
      </w:r>
      <w:r w:rsidR="009458B2">
        <w:rPr>
          <w:kern w:val="22"/>
          <w:szCs w:val="22"/>
        </w:rPr>
        <w:t xml:space="preserve">be achieved by culling. </w:t>
      </w:r>
    </w:p>
    <w:p w14:paraId="4A2570D7" w14:textId="6063A544" w:rsidR="005E7B72"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R</w:t>
      </w:r>
      <w:r w:rsidR="005E7B72">
        <w:rPr>
          <w:kern w:val="22"/>
          <w:szCs w:val="22"/>
        </w:rPr>
        <w:t>efer</w:t>
      </w:r>
      <w:r>
        <w:rPr>
          <w:kern w:val="22"/>
          <w:szCs w:val="22"/>
        </w:rPr>
        <w:t>ence</w:t>
      </w:r>
      <w:r w:rsidR="005E7B72">
        <w:rPr>
          <w:kern w:val="22"/>
          <w:szCs w:val="22"/>
        </w:rPr>
        <w:t xml:space="preserve"> to </w:t>
      </w:r>
      <w:r w:rsidR="009458B2">
        <w:rPr>
          <w:kern w:val="22"/>
          <w:szCs w:val="22"/>
        </w:rPr>
        <w:t>“</w:t>
      </w:r>
      <w:r w:rsidR="005E7B72">
        <w:rPr>
          <w:kern w:val="22"/>
          <w:szCs w:val="22"/>
        </w:rPr>
        <w:t>people living in vulnerable situation</w:t>
      </w:r>
      <w:r w:rsidR="0014591A">
        <w:rPr>
          <w:kern w:val="22"/>
          <w:szCs w:val="22"/>
        </w:rPr>
        <w:t xml:space="preserve"> rather than </w:t>
      </w:r>
      <w:r w:rsidR="005E7B72">
        <w:rPr>
          <w:kern w:val="22"/>
          <w:szCs w:val="22"/>
        </w:rPr>
        <w:t>“vulnerable people”</w:t>
      </w:r>
      <w:r>
        <w:rPr>
          <w:kern w:val="22"/>
          <w:szCs w:val="22"/>
        </w:rPr>
        <w:t xml:space="preserve"> was made</w:t>
      </w:r>
      <w:r w:rsidR="009458B2">
        <w:rPr>
          <w:kern w:val="22"/>
          <w:szCs w:val="22"/>
        </w:rPr>
        <w:t>.</w:t>
      </w:r>
    </w:p>
    <w:p w14:paraId="07C9C4AA" w14:textId="50321112" w:rsidR="0084793A" w:rsidRPr="00D00AFA"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w:t>
      </w:r>
      <w:r w:rsidR="005E7B72">
        <w:rPr>
          <w:kern w:val="22"/>
          <w:szCs w:val="22"/>
        </w:rPr>
        <w:t xml:space="preserve">he target </w:t>
      </w:r>
      <w:r>
        <w:rPr>
          <w:kern w:val="22"/>
          <w:szCs w:val="22"/>
        </w:rPr>
        <w:t>c</w:t>
      </w:r>
      <w:r w:rsidR="005E7B72">
        <w:rPr>
          <w:kern w:val="22"/>
          <w:szCs w:val="22"/>
        </w:rPr>
        <w:t>ould also address trade.</w:t>
      </w:r>
    </w:p>
    <w:p w14:paraId="210EF7F1" w14:textId="5EF6ADE3" w:rsidR="00AA4A7D" w:rsidRDefault="001D3B6E" w:rsidP="00AA4A7D">
      <w:pPr>
        <w:pStyle w:val="Para1"/>
        <w:suppressLineNumbers/>
        <w:suppressAutoHyphens/>
        <w:rPr>
          <w:b/>
          <w:bCs/>
          <w:kern w:val="22"/>
          <w:szCs w:val="22"/>
        </w:rPr>
      </w:pPr>
      <w:r>
        <w:rPr>
          <w:b/>
          <w:bCs/>
          <w:kern w:val="22"/>
          <w:szCs w:val="22"/>
        </w:rPr>
        <w:t>1.</w:t>
      </w:r>
      <w:r w:rsidR="00F36765">
        <w:rPr>
          <w:b/>
          <w:bCs/>
          <w:kern w:val="22"/>
          <w:szCs w:val="22"/>
        </w:rPr>
        <w:t>2</w:t>
      </w:r>
      <w:r w:rsidR="00D00AFA">
        <w:rPr>
          <w:b/>
          <w:bCs/>
          <w:kern w:val="22"/>
          <w:szCs w:val="22"/>
        </w:rPr>
        <w:t>.</w:t>
      </w:r>
      <w:r>
        <w:rPr>
          <w:b/>
          <w:bCs/>
          <w:kern w:val="22"/>
          <w:szCs w:val="22"/>
        </w:rPr>
        <w:t xml:space="preserve"> </w:t>
      </w:r>
      <w:r w:rsidR="00D00AFA">
        <w:rPr>
          <w:b/>
          <w:bCs/>
          <w:kern w:val="22"/>
          <w:szCs w:val="22"/>
        </w:rPr>
        <w:tab/>
      </w:r>
      <w:r w:rsidR="00AA4A7D">
        <w:rPr>
          <w:b/>
          <w:bCs/>
          <w:kern w:val="22"/>
          <w:szCs w:val="22"/>
        </w:rPr>
        <w:t>Options for improvement of language</w:t>
      </w:r>
      <w:r w:rsidR="0084793A">
        <w:rPr>
          <w:b/>
          <w:bCs/>
          <w:kern w:val="22"/>
          <w:szCs w:val="22"/>
        </w:rPr>
        <w:t xml:space="preserve"> for target 7</w:t>
      </w:r>
    </w:p>
    <w:p w14:paraId="6F892A00" w14:textId="6ED0291B" w:rsidR="001F19F9" w:rsidRPr="00CA77F2" w:rsidRDefault="00080595" w:rsidP="00C46376">
      <w:pPr>
        <w:pStyle w:val="Para1"/>
        <w:suppressLineNumbers/>
        <w:suppressAutoHyphens/>
        <w:rPr>
          <w:bCs/>
          <w:kern w:val="22"/>
          <w:szCs w:val="22"/>
        </w:rPr>
      </w:pPr>
      <w:r>
        <w:rPr>
          <w:bCs/>
          <w:kern w:val="22"/>
          <w:szCs w:val="22"/>
        </w:rPr>
        <w:t xml:space="preserve">Co-leads have prepared this section in order to illustrate the different exchanges on language possibilities that were raised during the discussion of the target. This does not reflect the result of any negotiation of </w:t>
      </w:r>
      <w:r>
        <w:rPr>
          <w:bCs/>
          <w:kern w:val="22"/>
          <w:szCs w:val="22"/>
        </w:rPr>
        <w:lastRenderedPageBreak/>
        <w:t>text, but rather an effort to put into consideration additional elements for language improvement in the preparation of further discussions.</w:t>
      </w:r>
    </w:p>
    <w:p w14:paraId="2945049C" w14:textId="4923E38A" w:rsidR="00F36765" w:rsidRDefault="00AA4A7D" w:rsidP="00C46376">
      <w:pPr>
        <w:pStyle w:val="Para1"/>
        <w:suppressLineNumbers/>
        <w:suppressAutoHyphens/>
        <w:rPr>
          <w:b/>
          <w:bCs/>
          <w:kern w:val="22"/>
          <w:szCs w:val="22"/>
        </w:rPr>
      </w:pPr>
      <w:r w:rsidRPr="007A22EC">
        <w:rPr>
          <w:kern w:val="22"/>
          <w:szCs w:val="22"/>
        </w:rPr>
        <w:t>Invest in the enhancement of sustainable use/ Ensure</w:t>
      </w:r>
      <w:r w:rsidRPr="00AA4A7D">
        <w:rPr>
          <w:b/>
          <w:bCs/>
          <w:kern w:val="22"/>
          <w:szCs w:val="22"/>
        </w:rPr>
        <w:t>/</w:t>
      </w:r>
      <w:r w:rsidRPr="007A22EC">
        <w:rPr>
          <w:b/>
          <w:bCs/>
          <w:kern w:val="22"/>
          <w:szCs w:val="22"/>
        </w:rPr>
        <w:t>Enhance</w:t>
      </w:r>
      <w:r>
        <w:rPr>
          <w:kern w:val="22"/>
          <w:szCs w:val="22"/>
        </w:rPr>
        <w:t xml:space="preserve"> /</w:t>
      </w:r>
      <w:r w:rsidRPr="007A22EC">
        <w:rPr>
          <w:kern w:val="22"/>
          <w:szCs w:val="22"/>
        </w:rPr>
        <w:t>the conservation status of all species/ the benefits from</w:t>
      </w:r>
      <w:r>
        <w:rPr>
          <w:kern w:val="22"/>
          <w:szCs w:val="22"/>
        </w:rPr>
        <w:t>/</w:t>
      </w:r>
      <w:r w:rsidRPr="007A22EC">
        <w:rPr>
          <w:b/>
          <w:bCs/>
          <w:kern w:val="22"/>
          <w:szCs w:val="22"/>
        </w:rPr>
        <w:t>the</w:t>
      </w:r>
      <w:r w:rsidRPr="00BA33D1">
        <w:rPr>
          <w:kern w:val="22"/>
          <w:szCs w:val="22"/>
        </w:rPr>
        <w:t xml:space="preserve"> </w:t>
      </w:r>
      <w:r>
        <w:rPr>
          <w:kern w:val="22"/>
          <w:szCs w:val="22"/>
        </w:rPr>
        <w:t>/</w:t>
      </w:r>
      <w:r w:rsidRPr="007A22EC">
        <w:rPr>
          <w:kern w:val="22"/>
          <w:szCs w:val="22"/>
        </w:rPr>
        <w:t>management of/traditional/</w:t>
      </w:r>
      <w:r w:rsidR="0014591A" w:rsidRPr="007A22EC">
        <w:rPr>
          <w:kern w:val="22"/>
          <w:szCs w:val="22"/>
        </w:rPr>
        <w:t>customary</w:t>
      </w:r>
      <w:r w:rsidR="00ED68CA">
        <w:rPr>
          <w:kern w:val="22"/>
          <w:szCs w:val="22"/>
        </w:rPr>
        <w:t>/</w:t>
      </w:r>
      <w:r>
        <w:rPr>
          <w:kern w:val="22"/>
          <w:szCs w:val="22"/>
        </w:rPr>
        <w:t xml:space="preserve"> </w:t>
      </w:r>
      <w:r w:rsidRPr="007A22EC">
        <w:rPr>
          <w:b/>
          <w:bCs/>
          <w:kern w:val="22"/>
          <w:szCs w:val="22"/>
        </w:rPr>
        <w:t>sustainable use</w:t>
      </w:r>
      <w:r w:rsidRPr="00BA33D1">
        <w:rPr>
          <w:kern w:val="22"/>
          <w:szCs w:val="22"/>
        </w:rPr>
        <w:t xml:space="preserve"> </w:t>
      </w:r>
      <w:r w:rsidRPr="007A22EC">
        <w:rPr>
          <w:kern w:val="22"/>
          <w:szCs w:val="22"/>
        </w:rPr>
        <w:t>/and trade</w:t>
      </w:r>
      <w:r>
        <w:rPr>
          <w:kern w:val="22"/>
          <w:szCs w:val="22"/>
        </w:rPr>
        <w:t xml:space="preserve">/ </w:t>
      </w:r>
      <w:r w:rsidRPr="007A22EC">
        <w:rPr>
          <w:b/>
          <w:bCs/>
          <w:kern w:val="22"/>
          <w:szCs w:val="22"/>
        </w:rPr>
        <w:t>of wild species</w:t>
      </w:r>
      <w:r w:rsidRPr="00BA33D1">
        <w:rPr>
          <w:kern w:val="22"/>
          <w:szCs w:val="22"/>
        </w:rPr>
        <w:t xml:space="preserve"> </w:t>
      </w:r>
      <w:r>
        <w:rPr>
          <w:kern w:val="22"/>
          <w:szCs w:val="22"/>
        </w:rPr>
        <w:t>/</w:t>
      </w:r>
      <w:r w:rsidRPr="007A22EC">
        <w:rPr>
          <w:kern w:val="22"/>
          <w:szCs w:val="22"/>
        </w:rPr>
        <w:t>biological resources</w:t>
      </w:r>
      <w:r w:rsidRPr="003C75CA">
        <w:rPr>
          <w:b/>
          <w:bCs/>
          <w:kern w:val="22"/>
          <w:szCs w:val="22"/>
        </w:rPr>
        <w:t>/</w:t>
      </w:r>
      <w:r>
        <w:rPr>
          <w:kern w:val="22"/>
          <w:szCs w:val="22"/>
        </w:rPr>
        <w:t xml:space="preserve"> </w:t>
      </w:r>
      <w:r w:rsidRPr="0084793A">
        <w:rPr>
          <w:b/>
          <w:bCs/>
          <w:kern w:val="22"/>
          <w:szCs w:val="22"/>
        </w:rPr>
        <w:t>providing,</w:t>
      </w:r>
      <w:r w:rsidRPr="00BA33D1">
        <w:rPr>
          <w:kern w:val="22"/>
          <w:szCs w:val="22"/>
        </w:rPr>
        <w:t xml:space="preserve"> </w:t>
      </w:r>
      <w:r w:rsidRPr="007A22EC">
        <w:rPr>
          <w:b/>
          <w:bCs/>
          <w:kern w:val="22"/>
          <w:szCs w:val="22"/>
        </w:rPr>
        <w:t>by 2030</w:t>
      </w:r>
      <w:r w:rsidRPr="00BA33D1">
        <w:rPr>
          <w:kern w:val="22"/>
          <w:szCs w:val="22"/>
        </w:rPr>
        <w:t xml:space="preserve">, </w:t>
      </w:r>
      <w:r w:rsidRPr="007A22EC">
        <w:rPr>
          <w:b/>
          <w:bCs/>
          <w:kern w:val="22"/>
          <w:szCs w:val="22"/>
        </w:rPr>
        <w:t>benefits</w:t>
      </w:r>
      <w:r>
        <w:rPr>
          <w:kern w:val="22"/>
          <w:szCs w:val="22"/>
        </w:rPr>
        <w:t xml:space="preserve"> /</w:t>
      </w:r>
      <w:r w:rsidRPr="007A22EC">
        <w:rPr>
          <w:kern w:val="22"/>
          <w:szCs w:val="22"/>
        </w:rPr>
        <w:t>and services</w:t>
      </w:r>
      <w:r w:rsidRPr="003C75CA">
        <w:rPr>
          <w:b/>
          <w:bCs/>
          <w:kern w:val="22"/>
          <w:szCs w:val="22"/>
        </w:rPr>
        <w:t>/</w:t>
      </w:r>
      <w:r>
        <w:rPr>
          <w:kern w:val="22"/>
          <w:szCs w:val="22"/>
        </w:rPr>
        <w:t xml:space="preserve"> </w:t>
      </w:r>
      <w:r w:rsidRPr="007A22EC">
        <w:rPr>
          <w:b/>
          <w:bCs/>
          <w:kern w:val="22"/>
          <w:szCs w:val="22"/>
        </w:rPr>
        <w:t>including enhanced nutrition, food security</w:t>
      </w:r>
      <w:r>
        <w:rPr>
          <w:kern w:val="22"/>
          <w:szCs w:val="22"/>
        </w:rPr>
        <w:t xml:space="preserve"> </w:t>
      </w:r>
      <w:r w:rsidR="003C75CA" w:rsidRPr="007A22EC">
        <w:rPr>
          <w:kern w:val="22"/>
          <w:szCs w:val="22"/>
        </w:rPr>
        <w:t>/</w:t>
      </w:r>
      <w:r w:rsidRPr="007A22EC">
        <w:rPr>
          <w:kern w:val="22"/>
          <w:szCs w:val="22"/>
        </w:rPr>
        <w:t>health</w:t>
      </w:r>
      <w:r w:rsidR="003C75CA" w:rsidRPr="007A22EC">
        <w:rPr>
          <w:kern w:val="22"/>
          <w:szCs w:val="22"/>
        </w:rPr>
        <w:t>/</w:t>
      </w:r>
      <w:r w:rsidRPr="00BA33D1">
        <w:rPr>
          <w:kern w:val="22"/>
          <w:szCs w:val="22"/>
        </w:rPr>
        <w:t xml:space="preserve"> </w:t>
      </w:r>
      <w:r w:rsidRPr="007A22EC">
        <w:rPr>
          <w:b/>
          <w:bCs/>
          <w:kern w:val="22"/>
          <w:szCs w:val="22"/>
        </w:rPr>
        <w:t>and livelihoods</w:t>
      </w:r>
      <w:r w:rsidRPr="00BA33D1">
        <w:rPr>
          <w:kern w:val="22"/>
          <w:szCs w:val="22"/>
        </w:rPr>
        <w:t xml:space="preserve"> </w:t>
      </w:r>
      <w:r w:rsidRPr="007A22EC">
        <w:rPr>
          <w:b/>
          <w:bCs/>
          <w:kern w:val="22"/>
          <w:szCs w:val="22"/>
        </w:rPr>
        <w:t>for at least [X million] people, especially for</w:t>
      </w:r>
      <w:r w:rsidRPr="00BA33D1">
        <w:rPr>
          <w:kern w:val="22"/>
          <w:szCs w:val="22"/>
        </w:rPr>
        <w:t xml:space="preserve"> </w:t>
      </w:r>
      <w:r w:rsidR="00080595" w:rsidRPr="007A22EC">
        <w:rPr>
          <w:bCs/>
          <w:kern w:val="22"/>
          <w:szCs w:val="22"/>
        </w:rPr>
        <w:t xml:space="preserve">people in situation of vulnerability/ </w:t>
      </w:r>
      <w:r w:rsidRPr="007A22EC">
        <w:rPr>
          <w:b/>
          <w:bCs/>
          <w:kern w:val="22"/>
          <w:szCs w:val="22"/>
        </w:rPr>
        <w:t>the most vulnerable</w:t>
      </w:r>
      <w:r w:rsidRPr="00BA33D1">
        <w:rPr>
          <w:kern w:val="22"/>
          <w:szCs w:val="22"/>
        </w:rPr>
        <w:t xml:space="preserve">, </w:t>
      </w:r>
      <w:r w:rsidRPr="007A22EC">
        <w:rPr>
          <w:b/>
          <w:bCs/>
          <w:kern w:val="22"/>
          <w:szCs w:val="22"/>
        </w:rPr>
        <w:t>and reduce human-wildlife</w:t>
      </w:r>
      <w:r w:rsidRPr="00BA33D1">
        <w:rPr>
          <w:kern w:val="22"/>
          <w:szCs w:val="22"/>
        </w:rPr>
        <w:t xml:space="preserve"> </w:t>
      </w:r>
      <w:r>
        <w:rPr>
          <w:kern w:val="22"/>
          <w:szCs w:val="22"/>
        </w:rPr>
        <w:t>/</w:t>
      </w:r>
      <w:r w:rsidRPr="007A22EC">
        <w:rPr>
          <w:kern w:val="22"/>
          <w:szCs w:val="22"/>
        </w:rPr>
        <w:t>and manage human-wildlife interactions/</w:t>
      </w:r>
      <w:r w:rsidRPr="00BA33D1">
        <w:rPr>
          <w:kern w:val="22"/>
          <w:szCs w:val="22"/>
        </w:rPr>
        <w:t xml:space="preserve"> </w:t>
      </w:r>
      <w:r w:rsidRPr="007A22EC">
        <w:rPr>
          <w:b/>
          <w:bCs/>
          <w:kern w:val="22"/>
          <w:szCs w:val="22"/>
        </w:rPr>
        <w:t>conflict by [X%],</w:t>
      </w:r>
      <w:r>
        <w:rPr>
          <w:kern w:val="22"/>
          <w:szCs w:val="22"/>
        </w:rPr>
        <w:t xml:space="preserve"> /</w:t>
      </w:r>
      <w:r w:rsidRPr="007A22EC">
        <w:rPr>
          <w:kern w:val="22"/>
          <w:szCs w:val="22"/>
        </w:rPr>
        <w:t>safeguarding biodiversity by X%/.</w:t>
      </w:r>
    </w:p>
    <w:p w14:paraId="30D04479" w14:textId="3C401D30" w:rsidR="00F36765" w:rsidRPr="00F36765" w:rsidRDefault="00F36765" w:rsidP="00F36765">
      <w:pPr>
        <w:pStyle w:val="Para1"/>
        <w:suppressLineNumbers/>
        <w:suppressAutoHyphens/>
        <w:rPr>
          <w:b/>
          <w:bCs/>
          <w:kern w:val="22"/>
          <w:szCs w:val="22"/>
        </w:rPr>
      </w:pPr>
      <w:r w:rsidRPr="00F36765">
        <w:rPr>
          <w:b/>
          <w:bCs/>
          <w:kern w:val="22"/>
          <w:szCs w:val="22"/>
        </w:rPr>
        <w:t>1.3</w:t>
      </w:r>
      <w:r w:rsidR="00AD5A2F">
        <w:rPr>
          <w:b/>
          <w:bCs/>
          <w:kern w:val="22"/>
          <w:szCs w:val="22"/>
        </w:rPr>
        <w:t>.</w:t>
      </w:r>
      <w:r w:rsidR="00AD5A2F">
        <w:rPr>
          <w:b/>
          <w:bCs/>
          <w:kern w:val="22"/>
          <w:szCs w:val="22"/>
        </w:rPr>
        <w:tab/>
      </w:r>
      <w:r w:rsidRPr="00F36765">
        <w:rPr>
          <w:rFonts w:eastAsia="Malgun Gothic"/>
          <w:b/>
          <w:bCs/>
          <w:kern w:val="22"/>
          <w:szCs w:val="22"/>
        </w:rPr>
        <w:t>Suggestions for target 7</w:t>
      </w:r>
    </w:p>
    <w:p w14:paraId="5C89A5EB" w14:textId="0456B196" w:rsidR="00F36765" w:rsidRDefault="00F36765" w:rsidP="00654C0E">
      <w:pPr>
        <w:pStyle w:val="Para1"/>
        <w:suppressLineNumbers/>
        <w:suppressAutoHyphens/>
        <w:ind w:left="709" w:hanging="567"/>
        <w:rPr>
          <w:kern w:val="22"/>
          <w:szCs w:val="22"/>
        </w:rPr>
      </w:pPr>
      <w:r>
        <w:rPr>
          <w:kern w:val="22"/>
          <w:szCs w:val="22"/>
        </w:rPr>
        <w:t>1</w:t>
      </w:r>
      <w:r w:rsidR="00F95A31">
        <w:rPr>
          <w:kern w:val="22"/>
          <w:szCs w:val="22"/>
        </w:rPr>
        <w:t>.</w:t>
      </w:r>
      <w:r>
        <w:rPr>
          <w:kern w:val="22"/>
          <w:szCs w:val="22"/>
        </w:rPr>
        <w:t xml:space="preserve"> </w:t>
      </w:r>
      <w:r w:rsidR="00726268">
        <w:rPr>
          <w:kern w:val="22"/>
          <w:szCs w:val="22"/>
        </w:rPr>
        <w:tab/>
      </w:r>
      <w:r>
        <w:rPr>
          <w:kern w:val="22"/>
          <w:szCs w:val="22"/>
        </w:rPr>
        <w:t>By 2030, the number of wild species under sustainable use is increased by at least [X percent], improving benefits, livelihoods for people, especially for the most vulnerable, and reducing human-wildlife conflict</w:t>
      </w:r>
      <w:r w:rsidR="00485E89">
        <w:rPr>
          <w:kern w:val="22"/>
          <w:szCs w:val="22"/>
        </w:rPr>
        <w:t>.</w:t>
      </w:r>
    </w:p>
    <w:p w14:paraId="27AF208F" w14:textId="4DCBC628" w:rsidR="00F36765" w:rsidRDefault="00F36765" w:rsidP="00654C0E">
      <w:pPr>
        <w:pStyle w:val="Para1"/>
        <w:suppressLineNumbers/>
        <w:suppressAutoHyphens/>
        <w:ind w:left="709" w:hanging="567"/>
        <w:rPr>
          <w:kern w:val="22"/>
          <w:szCs w:val="22"/>
        </w:rPr>
      </w:pPr>
      <w:r>
        <w:rPr>
          <w:kern w:val="22"/>
          <w:szCs w:val="22"/>
        </w:rPr>
        <w:t>2</w:t>
      </w:r>
      <w:r w:rsidR="00F95A31">
        <w:rPr>
          <w:kern w:val="22"/>
          <w:szCs w:val="22"/>
        </w:rPr>
        <w:t>.</w:t>
      </w:r>
      <w:r>
        <w:rPr>
          <w:kern w:val="22"/>
          <w:szCs w:val="22"/>
        </w:rPr>
        <w:t xml:space="preserve"> </w:t>
      </w:r>
      <w:r w:rsidR="00726268">
        <w:rPr>
          <w:kern w:val="22"/>
          <w:szCs w:val="22"/>
        </w:rPr>
        <w:tab/>
      </w:r>
      <w:r w:rsidRPr="00BA33D1">
        <w:rPr>
          <w:kern w:val="22"/>
          <w:szCs w:val="22"/>
        </w:rPr>
        <w:t>Enhance</w:t>
      </w:r>
      <w:r>
        <w:rPr>
          <w:kern w:val="22"/>
          <w:szCs w:val="22"/>
        </w:rPr>
        <w:t xml:space="preserve"> the conservation status of all species used by all people and ensure that a greater proportion of the benefits including enhanced nutrition, food security, and livelihoods, are available to the most vulnerable.</w:t>
      </w:r>
    </w:p>
    <w:p w14:paraId="0480CEEA" w14:textId="1D7DD2D0" w:rsidR="00F36765" w:rsidRDefault="00F36765" w:rsidP="00654C0E">
      <w:pPr>
        <w:pStyle w:val="Para1"/>
        <w:suppressLineNumbers/>
        <w:suppressAutoHyphens/>
        <w:ind w:left="709" w:hanging="567"/>
        <w:rPr>
          <w:kern w:val="22"/>
          <w:szCs w:val="22"/>
        </w:rPr>
      </w:pPr>
      <w:r>
        <w:rPr>
          <w:kern w:val="22"/>
          <w:szCs w:val="22"/>
        </w:rPr>
        <w:t>3</w:t>
      </w:r>
      <w:r w:rsidR="00F95A31">
        <w:rPr>
          <w:kern w:val="22"/>
          <w:szCs w:val="22"/>
        </w:rPr>
        <w:t>.</w:t>
      </w:r>
      <w:r>
        <w:rPr>
          <w:kern w:val="22"/>
          <w:szCs w:val="22"/>
        </w:rPr>
        <w:t xml:space="preserve"> </w:t>
      </w:r>
      <w:r w:rsidR="00726268">
        <w:rPr>
          <w:kern w:val="22"/>
          <w:szCs w:val="22"/>
        </w:rPr>
        <w:tab/>
      </w:r>
      <w:r>
        <w:rPr>
          <w:kern w:val="22"/>
          <w:szCs w:val="22"/>
        </w:rPr>
        <w:t xml:space="preserve">By 2030 enhance the benefits of the sustainable use of wild species by at least X%, improving livelihoods for people, especially for those in the most vulnerable situations, and reducing human wildlife conflict. </w:t>
      </w:r>
    </w:p>
    <w:p w14:paraId="5C8EACFD" w14:textId="7F0D26B6" w:rsidR="00F36765" w:rsidRDefault="00F36765" w:rsidP="00654C0E">
      <w:pPr>
        <w:pStyle w:val="Para1"/>
        <w:suppressLineNumbers/>
        <w:suppressAutoHyphens/>
        <w:ind w:left="709" w:hanging="567"/>
        <w:rPr>
          <w:kern w:val="22"/>
          <w:szCs w:val="22"/>
        </w:rPr>
      </w:pPr>
      <w:r>
        <w:rPr>
          <w:kern w:val="22"/>
          <w:szCs w:val="22"/>
        </w:rPr>
        <w:t>4</w:t>
      </w:r>
      <w:r w:rsidR="00F95A31">
        <w:rPr>
          <w:kern w:val="22"/>
          <w:szCs w:val="22"/>
        </w:rPr>
        <w:t>.</w:t>
      </w:r>
      <w:r>
        <w:rPr>
          <w:kern w:val="22"/>
          <w:szCs w:val="22"/>
        </w:rPr>
        <w:t xml:space="preserve"> </w:t>
      </w:r>
      <w:r w:rsidR="00726268">
        <w:rPr>
          <w:kern w:val="22"/>
          <w:szCs w:val="22"/>
        </w:rPr>
        <w:tab/>
      </w:r>
      <w:r>
        <w:rPr>
          <w:kern w:val="22"/>
          <w:szCs w:val="22"/>
        </w:rPr>
        <w:t>By 2030, take measures to ensure the sustainable use of wild species contributing to the enhanced nutrition, food security, and livelihoods of people, especially for the most vulnerable.</w:t>
      </w:r>
    </w:p>
    <w:p w14:paraId="688F58C6" w14:textId="36931A51" w:rsidR="00F36765" w:rsidRDefault="00F36765" w:rsidP="00654C0E">
      <w:pPr>
        <w:pStyle w:val="Para1"/>
        <w:suppressLineNumbers/>
        <w:suppressAutoHyphens/>
        <w:ind w:left="709" w:hanging="567"/>
        <w:rPr>
          <w:kern w:val="22"/>
          <w:szCs w:val="22"/>
        </w:rPr>
      </w:pPr>
      <w:r>
        <w:rPr>
          <w:kern w:val="22"/>
          <w:szCs w:val="22"/>
        </w:rPr>
        <w:t>5</w:t>
      </w:r>
      <w:r w:rsidR="00F95A31">
        <w:rPr>
          <w:kern w:val="22"/>
          <w:szCs w:val="22"/>
        </w:rPr>
        <w:t>.</w:t>
      </w:r>
      <w:r>
        <w:rPr>
          <w:kern w:val="22"/>
          <w:szCs w:val="22"/>
        </w:rPr>
        <w:t xml:space="preserve"> </w:t>
      </w:r>
      <w:r w:rsidR="00726268">
        <w:rPr>
          <w:kern w:val="22"/>
          <w:szCs w:val="22"/>
        </w:rPr>
        <w:tab/>
      </w:r>
      <w:r>
        <w:rPr>
          <w:kern w:val="22"/>
          <w:szCs w:val="22"/>
        </w:rPr>
        <w:t>By 2030, the use of wild species is ecologically, economically and socially/culturally sustainable and, combined with the effective management of human wildlife conflict, contributes to human wellbeing and fulfilment of rights, including enhanced nutrition, food security, and livelihoods, especially for the most vulnerable.</w:t>
      </w:r>
    </w:p>
    <w:p w14:paraId="2CEA61B5" w14:textId="44655531" w:rsidR="00F36765" w:rsidRPr="00CA77F2" w:rsidRDefault="00F36765" w:rsidP="00654C0E">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6</w:t>
      </w:r>
      <w:r w:rsidR="00F95A31">
        <w:rPr>
          <w:snapToGrid w:val="0"/>
          <w:kern w:val="22"/>
          <w:szCs w:val="22"/>
          <w:lang w:eastAsia="x-none"/>
        </w:rPr>
        <w:t>.</w:t>
      </w:r>
      <w:r>
        <w:rPr>
          <w:snapToGrid w:val="0"/>
          <w:kern w:val="22"/>
          <w:szCs w:val="22"/>
          <w:lang w:eastAsia="x-none"/>
        </w:rPr>
        <w:t xml:space="preserve"> </w:t>
      </w:r>
      <w:r w:rsidR="00726268">
        <w:rPr>
          <w:snapToGrid w:val="0"/>
          <w:kern w:val="22"/>
          <w:szCs w:val="22"/>
          <w:lang w:eastAsia="x-none"/>
        </w:rPr>
        <w:tab/>
      </w:r>
      <w:r w:rsidRPr="005000C1">
        <w:rPr>
          <w:snapToGrid w:val="0"/>
          <w:kern w:val="22"/>
          <w:szCs w:val="22"/>
          <w:lang w:eastAsia="x-none"/>
        </w:rPr>
        <w:t xml:space="preserve">Biodiversity provides ecosystem services to people and contributes to sustainable development. The payment for such services shall increase by at least 50 billion USD annually by 2030, bearing in mind the principle of common but differentiated responsibilities. </w:t>
      </w:r>
    </w:p>
    <w:p w14:paraId="0D0C417D" w14:textId="32D6223F" w:rsidR="00F36765" w:rsidRPr="001D3B6E" w:rsidRDefault="00F36765" w:rsidP="00F36765">
      <w:pPr>
        <w:pStyle w:val="Para1"/>
        <w:suppressLineNumbers/>
        <w:suppressAutoHyphens/>
        <w:rPr>
          <w:kern w:val="22"/>
          <w:szCs w:val="22"/>
        </w:rPr>
      </w:pPr>
      <w:r w:rsidRPr="001D3B6E">
        <w:rPr>
          <w:b/>
          <w:bCs/>
          <w:kern w:val="22"/>
          <w:szCs w:val="22"/>
        </w:rPr>
        <w:t>1.</w:t>
      </w:r>
      <w:r>
        <w:rPr>
          <w:b/>
          <w:bCs/>
          <w:kern w:val="22"/>
          <w:szCs w:val="22"/>
        </w:rPr>
        <w:t>4</w:t>
      </w:r>
      <w:r w:rsidR="00F33E03">
        <w:rPr>
          <w:b/>
          <w:bCs/>
          <w:kern w:val="22"/>
          <w:szCs w:val="22"/>
        </w:rPr>
        <w:t>.</w:t>
      </w:r>
      <w:r w:rsidR="00F33E03">
        <w:rPr>
          <w:b/>
          <w:bCs/>
          <w:kern w:val="22"/>
          <w:szCs w:val="22"/>
        </w:rPr>
        <w:tab/>
      </w:r>
      <w:r>
        <w:rPr>
          <w:b/>
          <w:bCs/>
          <w:kern w:val="22"/>
          <w:szCs w:val="22"/>
        </w:rPr>
        <w:t>M</w:t>
      </w:r>
      <w:r w:rsidRPr="00C46376">
        <w:rPr>
          <w:b/>
          <w:bCs/>
          <w:kern w:val="22"/>
          <w:szCs w:val="22"/>
        </w:rPr>
        <w:t xml:space="preserve">essages </w:t>
      </w:r>
      <w:r>
        <w:rPr>
          <w:b/>
          <w:bCs/>
          <w:kern w:val="22"/>
          <w:szCs w:val="22"/>
        </w:rPr>
        <w:t xml:space="preserve">related to </w:t>
      </w:r>
      <w:r w:rsidRPr="00C46376">
        <w:rPr>
          <w:b/>
          <w:bCs/>
          <w:kern w:val="22"/>
          <w:szCs w:val="22"/>
        </w:rPr>
        <w:t>the implementation or monitoring framework of target</w:t>
      </w:r>
      <w:r w:rsidR="0084793A">
        <w:rPr>
          <w:b/>
          <w:bCs/>
          <w:kern w:val="22"/>
          <w:szCs w:val="22"/>
        </w:rPr>
        <w:t xml:space="preserve"> 7</w:t>
      </w:r>
    </w:p>
    <w:p w14:paraId="5C6652F7" w14:textId="320BF61A" w:rsidR="00F36765" w:rsidRPr="00CA77F2" w:rsidRDefault="00F36765" w:rsidP="00F33E03">
      <w:pPr>
        <w:pStyle w:val="Para1"/>
        <w:suppressLineNumbers/>
        <w:suppressAutoHyphens/>
        <w:rPr>
          <w:kern w:val="22"/>
          <w:szCs w:val="22"/>
        </w:rPr>
      </w:pPr>
      <w:r>
        <w:rPr>
          <w:kern w:val="22"/>
          <w:szCs w:val="22"/>
        </w:rPr>
        <w:t>The issue of capacity</w:t>
      </w:r>
      <w:r w:rsidR="00B33B25">
        <w:rPr>
          <w:kern w:val="22"/>
          <w:szCs w:val="22"/>
        </w:rPr>
        <w:t>-</w:t>
      </w:r>
      <w:r>
        <w:rPr>
          <w:kern w:val="22"/>
          <w:szCs w:val="22"/>
        </w:rPr>
        <w:t>building and use of participatory approaches to support implementation of management plans to address human-wildlife interactions was raised.</w:t>
      </w:r>
    </w:p>
    <w:p w14:paraId="34042A28" w14:textId="2A69A1FB" w:rsidR="00C46376" w:rsidRDefault="00F81E4C" w:rsidP="00C46376">
      <w:pPr>
        <w:pStyle w:val="Para1"/>
        <w:suppressLineNumbers/>
        <w:suppressAutoHyphens/>
        <w:rPr>
          <w:b/>
          <w:bCs/>
          <w:kern w:val="22"/>
          <w:szCs w:val="22"/>
        </w:rPr>
      </w:pPr>
      <w:r>
        <w:rPr>
          <w:b/>
          <w:bCs/>
          <w:kern w:val="22"/>
          <w:szCs w:val="22"/>
        </w:rPr>
        <w:t xml:space="preserve">2. </w:t>
      </w:r>
      <w:r w:rsidR="00F33E03">
        <w:rPr>
          <w:b/>
          <w:bCs/>
          <w:kern w:val="22"/>
          <w:szCs w:val="22"/>
        </w:rPr>
        <w:tab/>
      </w:r>
      <w:r w:rsidR="00C46376" w:rsidRPr="00C46376">
        <w:rPr>
          <w:b/>
          <w:bCs/>
          <w:kern w:val="22"/>
          <w:szCs w:val="22"/>
        </w:rPr>
        <w:t xml:space="preserve">Target 8 </w:t>
      </w:r>
    </w:p>
    <w:p w14:paraId="17EA8354" w14:textId="164BDDEA" w:rsidR="003C75CA" w:rsidRPr="00C46376" w:rsidRDefault="001F19F9" w:rsidP="00F33E03">
      <w:pPr>
        <w:pStyle w:val="Para1"/>
        <w:numPr>
          <w:ilvl w:val="2"/>
          <w:numId w:val="6"/>
        </w:numPr>
        <w:suppressLineNumbers/>
        <w:suppressAutoHyphens/>
        <w:rPr>
          <w:b/>
          <w:bCs/>
          <w:kern w:val="22"/>
          <w:szCs w:val="22"/>
        </w:rPr>
      </w:pPr>
      <w:r>
        <w:rPr>
          <w:b/>
          <w:bCs/>
          <w:kern w:val="22"/>
          <w:szCs w:val="22"/>
        </w:rPr>
        <w:t>E</w:t>
      </w:r>
      <w:r w:rsidR="00F81E4C">
        <w:rPr>
          <w:b/>
          <w:bCs/>
          <w:kern w:val="22"/>
          <w:szCs w:val="22"/>
        </w:rPr>
        <w:t>lements related to target</w:t>
      </w:r>
      <w:r w:rsidR="0084793A">
        <w:rPr>
          <w:b/>
          <w:bCs/>
          <w:kern w:val="22"/>
          <w:szCs w:val="22"/>
        </w:rPr>
        <w:t xml:space="preserve"> 8</w:t>
      </w:r>
    </w:p>
    <w:p w14:paraId="1FB95679" w14:textId="085A7C59" w:rsidR="005E7B72" w:rsidRPr="009458B2" w:rsidRDefault="007A22EC" w:rsidP="00654C0E">
      <w:pPr>
        <w:pStyle w:val="Para1"/>
        <w:numPr>
          <w:ilvl w:val="0"/>
          <w:numId w:val="7"/>
        </w:numPr>
        <w:suppressLineNumbers/>
        <w:tabs>
          <w:tab w:val="clear" w:pos="360"/>
          <w:tab w:val="num" w:pos="709"/>
        </w:tabs>
        <w:suppressAutoHyphens/>
        <w:ind w:left="709" w:hanging="567"/>
        <w:rPr>
          <w:kern w:val="22"/>
          <w:szCs w:val="22"/>
        </w:rPr>
      </w:pPr>
      <w:r>
        <w:rPr>
          <w:kern w:val="22"/>
          <w:szCs w:val="22"/>
        </w:rPr>
        <w:t>T</w:t>
      </w:r>
      <w:r w:rsidR="005E7B72" w:rsidRPr="009458B2">
        <w:rPr>
          <w:kern w:val="22"/>
          <w:szCs w:val="22"/>
        </w:rPr>
        <w:t xml:space="preserve">he concept of productivity gaps was not </w:t>
      </w:r>
      <w:r w:rsidR="00ED68CA">
        <w:rPr>
          <w:kern w:val="22"/>
          <w:szCs w:val="22"/>
        </w:rPr>
        <w:t xml:space="preserve">well </w:t>
      </w:r>
      <w:r w:rsidR="005E7B72" w:rsidRPr="009458B2">
        <w:rPr>
          <w:kern w:val="22"/>
          <w:szCs w:val="22"/>
        </w:rPr>
        <w:t>understood</w:t>
      </w:r>
      <w:r w:rsidR="00ED68CA">
        <w:rPr>
          <w:kern w:val="22"/>
          <w:szCs w:val="22"/>
        </w:rPr>
        <w:t>,</w:t>
      </w:r>
      <w:r w:rsidR="005E7B72" w:rsidRPr="009458B2">
        <w:rPr>
          <w:kern w:val="22"/>
          <w:szCs w:val="22"/>
        </w:rPr>
        <w:t xml:space="preserve"> and more explanation is needed including on the baselines and related indicators.  </w:t>
      </w:r>
      <w:r w:rsidR="00B32201" w:rsidRPr="009458B2">
        <w:rPr>
          <w:kern w:val="22"/>
          <w:szCs w:val="22"/>
        </w:rPr>
        <w:t xml:space="preserve">This could be included in the glossary. </w:t>
      </w:r>
    </w:p>
    <w:p w14:paraId="607D9C33" w14:textId="08D56FF1" w:rsidR="000A1008" w:rsidRDefault="00E75940"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The essence of target 8 could be improved by incorporating mainstreaming into elements of the target</w:t>
      </w:r>
      <w:r w:rsidR="003C75CA">
        <w:rPr>
          <w:kern w:val="22"/>
          <w:szCs w:val="22"/>
        </w:rPr>
        <w:t xml:space="preserve"> and extending the scope to all sectors addressed in the </w:t>
      </w:r>
      <w:r w:rsidR="006564E6" w:rsidRPr="006564E6">
        <w:rPr>
          <w:kern w:val="22"/>
          <w:szCs w:val="22"/>
        </w:rPr>
        <w:t>long-term approach to mainstreaming biodiversity</w:t>
      </w:r>
      <w:r w:rsidR="003C75CA">
        <w:rPr>
          <w:kern w:val="22"/>
          <w:szCs w:val="22"/>
        </w:rPr>
        <w:t>.</w:t>
      </w:r>
    </w:p>
    <w:p w14:paraId="4DF3AF56" w14:textId="534CE6CD" w:rsidR="00871EFF" w:rsidRDefault="00871EFF"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Actions for </w:t>
      </w:r>
      <w:r w:rsidR="00B32201">
        <w:rPr>
          <w:kern w:val="22"/>
          <w:szCs w:val="22"/>
        </w:rPr>
        <w:t>sustainable</w:t>
      </w:r>
      <w:r>
        <w:rPr>
          <w:kern w:val="22"/>
          <w:szCs w:val="22"/>
        </w:rPr>
        <w:t xml:space="preserve"> use could include ecosystem restoration or </w:t>
      </w:r>
      <w:r w:rsidR="00B32201">
        <w:rPr>
          <w:kern w:val="22"/>
          <w:szCs w:val="22"/>
        </w:rPr>
        <w:t>ecosystem-based</w:t>
      </w:r>
      <w:r>
        <w:rPr>
          <w:kern w:val="22"/>
          <w:szCs w:val="22"/>
        </w:rPr>
        <w:t xml:space="preserve"> approaches. </w:t>
      </w:r>
    </w:p>
    <w:p w14:paraId="16BC0212" w14:textId="5BEC9554" w:rsidR="00871EFF" w:rsidRDefault="007A22EC"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w:t>
      </w:r>
      <w:r w:rsidR="00871EFF">
        <w:rPr>
          <w:kern w:val="22"/>
          <w:szCs w:val="22"/>
        </w:rPr>
        <w:t xml:space="preserve">he contribution of </w:t>
      </w:r>
      <w:r w:rsidR="00485E89">
        <w:rPr>
          <w:kern w:val="22"/>
          <w:szCs w:val="22"/>
        </w:rPr>
        <w:t xml:space="preserve">indigenous peoples and local communities </w:t>
      </w:r>
      <w:r w:rsidR="00871EFF">
        <w:rPr>
          <w:kern w:val="22"/>
          <w:szCs w:val="22"/>
        </w:rPr>
        <w:t xml:space="preserve">and small-scale farmers </w:t>
      </w:r>
      <w:r w:rsidR="00585362">
        <w:rPr>
          <w:kern w:val="22"/>
          <w:szCs w:val="22"/>
        </w:rPr>
        <w:t>c</w:t>
      </w:r>
      <w:r w:rsidR="00871EFF">
        <w:rPr>
          <w:kern w:val="22"/>
          <w:szCs w:val="22"/>
        </w:rPr>
        <w:t>ould be acknowledged.</w:t>
      </w:r>
    </w:p>
    <w:p w14:paraId="142C158D" w14:textId="3CF75CEB" w:rsidR="00871EFF" w:rsidRPr="00AE5805" w:rsidRDefault="007A22EC"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Reference was made</w:t>
      </w:r>
      <w:r w:rsidR="00871EFF">
        <w:rPr>
          <w:kern w:val="22"/>
          <w:szCs w:val="22"/>
        </w:rPr>
        <w:t xml:space="preserve"> to sustainable agriculture, </w:t>
      </w:r>
      <w:proofErr w:type="spellStart"/>
      <w:r w:rsidR="00871EFF">
        <w:rPr>
          <w:kern w:val="22"/>
          <w:szCs w:val="22"/>
        </w:rPr>
        <w:t>agro</w:t>
      </w:r>
      <w:proofErr w:type="spellEnd"/>
      <w:r w:rsidR="00871EFF">
        <w:rPr>
          <w:kern w:val="22"/>
          <w:szCs w:val="22"/>
        </w:rPr>
        <w:t>-ecology</w:t>
      </w:r>
      <w:r>
        <w:rPr>
          <w:kern w:val="22"/>
          <w:szCs w:val="22"/>
        </w:rPr>
        <w:t xml:space="preserve">, as well as, </w:t>
      </w:r>
      <w:r w:rsidR="00871EFF">
        <w:rPr>
          <w:kern w:val="22"/>
          <w:szCs w:val="22"/>
        </w:rPr>
        <w:t>all type</w:t>
      </w:r>
      <w:r>
        <w:rPr>
          <w:kern w:val="22"/>
          <w:szCs w:val="22"/>
        </w:rPr>
        <w:t>s</w:t>
      </w:r>
      <w:r w:rsidR="00871EFF">
        <w:rPr>
          <w:kern w:val="22"/>
          <w:szCs w:val="22"/>
        </w:rPr>
        <w:t xml:space="preserve"> of agriculture. </w:t>
      </w:r>
    </w:p>
    <w:p w14:paraId="6E236354" w14:textId="6B006B36" w:rsidR="001F19F9" w:rsidRDefault="00617C45" w:rsidP="00654C0E">
      <w:pPr>
        <w:pStyle w:val="Para3"/>
        <w:numPr>
          <w:ilvl w:val="0"/>
          <w:numId w:val="0"/>
        </w:numPr>
        <w:suppressLineNumbers/>
        <w:tabs>
          <w:tab w:val="clear" w:pos="1980"/>
        </w:tabs>
        <w:suppressAutoHyphens/>
        <w:spacing w:before="120" w:after="120"/>
        <w:contextualSpacing/>
        <w:rPr>
          <w:b/>
          <w:bCs/>
          <w:kern w:val="22"/>
          <w:szCs w:val="22"/>
        </w:rPr>
      </w:pPr>
      <w:r>
        <w:rPr>
          <w:rFonts w:eastAsia="Malgun Gothic"/>
          <w:b/>
          <w:bCs/>
          <w:kern w:val="22"/>
          <w:szCs w:val="22"/>
        </w:rPr>
        <w:t>2.2.</w:t>
      </w:r>
      <w:r>
        <w:rPr>
          <w:rFonts w:eastAsia="Malgun Gothic"/>
          <w:b/>
          <w:bCs/>
          <w:kern w:val="22"/>
          <w:szCs w:val="22"/>
        </w:rPr>
        <w:tab/>
      </w:r>
      <w:r w:rsidR="001F19F9" w:rsidRPr="00654C0E">
        <w:rPr>
          <w:rFonts w:eastAsia="Malgun Gothic"/>
          <w:b/>
          <w:bCs/>
          <w:kern w:val="22"/>
          <w:szCs w:val="22"/>
        </w:rPr>
        <w:t>Options</w:t>
      </w:r>
      <w:r w:rsidR="001F19F9">
        <w:rPr>
          <w:b/>
          <w:bCs/>
          <w:kern w:val="22"/>
          <w:szCs w:val="22"/>
        </w:rPr>
        <w:t xml:space="preserve"> for improvement of language </w:t>
      </w:r>
      <w:r w:rsidR="00CA77F2">
        <w:rPr>
          <w:b/>
          <w:bCs/>
          <w:kern w:val="22"/>
          <w:szCs w:val="22"/>
        </w:rPr>
        <w:t>for target 8</w:t>
      </w:r>
    </w:p>
    <w:p w14:paraId="64A7F7FB" w14:textId="038DAA6D" w:rsidR="0084793A" w:rsidRPr="00F95A31" w:rsidRDefault="0084793A" w:rsidP="0084793A">
      <w:pPr>
        <w:pStyle w:val="Para1"/>
        <w:suppressLineNumbers/>
        <w:suppressAutoHyphens/>
        <w:rPr>
          <w:bCs/>
          <w:kern w:val="22"/>
          <w:szCs w:val="22"/>
        </w:rPr>
      </w:pPr>
      <w:r>
        <w:rPr>
          <w:bCs/>
          <w:kern w:val="22"/>
          <w:szCs w:val="22"/>
        </w:rPr>
        <w:t xml:space="preserve">Co-leads have prepared this section in order to illustrate the different exchanges on language possibilities that were raised during the discussion of the target. This does not reflect the result of any negotiation of </w:t>
      </w:r>
      <w:r>
        <w:rPr>
          <w:bCs/>
          <w:kern w:val="22"/>
          <w:szCs w:val="22"/>
        </w:rPr>
        <w:lastRenderedPageBreak/>
        <w:t>text, but rather an effort to put into consideration additional elements for language improvement in the preparation of further discussions.</w:t>
      </w:r>
    </w:p>
    <w:p w14:paraId="557395E7" w14:textId="3DC80088" w:rsidR="001F19F9" w:rsidRPr="0084793A" w:rsidRDefault="001F19F9" w:rsidP="0084793A">
      <w:pPr>
        <w:pStyle w:val="Para3"/>
        <w:numPr>
          <w:ilvl w:val="0"/>
          <w:numId w:val="0"/>
        </w:numPr>
        <w:suppressLineNumbers/>
        <w:tabs>
          <w:tab w:val="clear" w:pos="1980"/>
        </w:tabs>
        <w:suppressAutoHyphens/>
        <w:spacing w:before="120" w:after="120"/>
        <w:contextualSpacing/>
        <w:rPr>
          <w:kern w:val="22"/>
          <w:szCs w:val="22"/>
        </w:rPr>
      </w:pPr>
      <w:r w:rsidRPr="0084793A">
        <w:rPr>
          <w:kern w:val="22"/>
          <w:szCs w:val="22"/>
        </w:rPr>
        <w:t xml:space="preserve">By 2030/ </w:t>
      </w:r>
      <w:r w:rsidRPr="0084793A">
        <w:rPr>
          <w:b/>
          <w:bCs/>
          <w:kern w:val="22"/>
          <w:szCs w:val="22"/>
        </w:rPr>
        <w:t>Conserve and enhance</w:t>
      </w:r>
      <w:r w:rsidRPr="0084793A">
        <w:rPr>
          <w:kern w:val="22"/>
          <w:szCs w:val="22"/>
        </w:rPr>
        <w:t xml:space="preserve"> /and ensure/ </w:t>
      </w:r>
      <w:r w:rsidRPr="0084793A">
        <w:rPr>
          <w:b/>
          <w:bCs/>
          <w:kern w:val="22"/>
          <w:szCs w:val="22"/>
        </w:rPr>
        <w:t>the sustainable use of biodiversity</w:t>
      </w:r>
      <w:r w:rsidRPr="0084793A">
        <w:rPr>
          <w:kern w:val="22"/>
          <w:szCs w:val="22"/>
        </w:rPr>
        <w:t xml:space="preserve"> /is mainstreamed into productive sectors, including agriculture, forestry, fisheries, tourism, energy and mining, infrastructure, manufacturing and processing sectors, and health/ </w:t>
      </w:r>
      <w:r w:rsidRPr="0084793A">
        <w:rPr>
          <w:b/>
          <w:bCs/>
          <w:kern w:val="22"/>
          <w:szCs w:val="22"/>
        </w:rPr>
        <w:t>in agricultural</w:t>
      </w:r>
      <w:r w:rsidRPr="0084793A">
        <w:rPr>
          <w:kern w:val="22"/>
          <w:szCs w:val="22"/>
        </w:rPr>
        <w:t xml:space="preserve"> /aquaculture/ </w:t>
      </w:r>
      <w:r w:rsidRPr="0084793A">
        <w:rPr>
          <w:b/>
          <w:bCs/>
          <w:kern w:val="22"/>
          <w:szCs w:val="22"/>
        </w:rPr>
        <w:t>and other managed ecosystems</w:t>
      </w:r>
      <w:r w:rsidRPr="0084793A">
        <w:rPr>
          <w:kern w:val="22"/>
          <w:szCs w:val="22"/>
        </w:rPr>
        <w:t xml:space="preserve"> /especially in situ conservation, /including managed fisheries and aquaculture/  </w:t>
      </w:r>
      <w:r w:rsidRPr="0084793A">
        <w:rPr>
          <w:b/>
          <w:bCs/>
          <w:kern w:val="22"/>
          <w:szCs w:val="22"/>
        </w:rPr>
        <w:t>to support</w:t>
      </w:r>
      <w:r w:rsidRPr="0084793A">
        <w:rPr>
          <w:kern w:val="22"/>
          <w:szCs w:val="22"/>
        </w:rPr>
        <w:t xml:space="preserve"> /enhance /increase /ensure </w:t>
      </w:r>
      <w:r w:rsidRPr="0084793A">
        <w:rPr>
          <w:b/>
          <w:bCs/>
          <w:kern w:val="22"/>
          <w:szCs w:val="22"/>
        </w:rPr>
        <w:t>the productivity</w:t>
      </w:r>
      <w:r w:rsidRPr="0084793A">
        <w:rPr>
          <w:kern w:val="22"/>
          <w:szCs w:val="22"/>
        </w:rPr>
        <w:t xml:space="preserve">, </w:t>
      </w:r>
      <w:r w:rsidRPr="0084793A">
        <w:rPr>
          <w:b/>
          <w:bCs/>
          <w:kern w:val="22"/>
          <w:szCs w:val="22"/>
        </w:rPr>
        <w:t>sustainability and resilience of such systems</w:t>
      </w:r>
      <w:r w:rsidRPr="0084793A">
        <w:rPr>
          <w:kern w:val="22"/>
          <w:szCs w:val="22"/>
        </w:rPr>
        <w:t xml:space="preserve">, /through ecosystem-based approaches/ acknowledging the unique contribution of indigenous peoples and local communities and conservation practices of small-scale farmers,/ and avoiding unintended impacts on those in the most vulnerable situations/ </w:t>
      </w:r>
      <w:r w:rsidRPr="0084793A">
        <w:rPr>
          <w:b/>
          <w:bCs/>
          <w:kern w:val="22"/>
          <w:szCs w:val="22"/>
        </w:rPr>
        <w:t xml:space="preserve">reducing by </w:t>
      </w:r>
      <w:r w:rsidRPr="00DF55F6">
        <w:rPr>
          <w:b/>
          <w:bCs/>
          <w:kern w:val="22"/>
          <w:szCs w:val="22"/>
        </w:rPr>
        <w:t>2030 related productivity gaps by at least [50%].</w:t>
      </w:r>
    </w:p>
    <w:p w14:paraId="7F04DF71" w14:textId="78FCF8D8" w:rsidR="001F19F9" w:rsidRDefault="001F19F9" w:rsidP="001F19F9">
      <w:pPr>
        <w:pStyle w:val="Para3"/>
        <w:numPr>
          <w:ilvl w:val="0"/>
          <w:numId w:val="0"/>
        </w:numPr>
        <w:suppressLineNumbers/>
        <w:tabs>
          <w:tab w:val="clear" w:pos="1980"/>
        </w:tabs>
        <w:suppressAutoHyphens/>
        <w:spacing w:before="120" w:after="120"/>
        <w:ind w:left="1440" w:hanging="360"/>
        <w:contextualSpacing/>
        <w:rPr>
          <w:kern w:val="22"/>
          <w:szCs w:val="22"/>
        </w:rPr>
      </w:pPr>
    </w:p>
    <w:p w14:paraId="1291CEF5" w14:textId="6E906A5A" w:rsidR="0084793A" w:rsidRDefault="001F19F9" w:rsidP="00654C0E">
      <w:pPr>
        <w:pStyle w:val="Para3"/>
        <w:numPr>
          <w:ilvl w:val="0"/>
          <w:numId w:val="0"/>
        </w:numPr>
        <w:suppressLineNumbers/>
        <w:tabs>
          <w:tab w:val="clear" w:pos="1980"/>
        </w:tabs>
        <w:suppressAutoHyphens/>
        <w:spacing w:before="120" w:after="120"/>
        <w:rPr>
          <w:kern w:val="22"/>
          <w:szCs w:val="22"/>
        </w:rPr>
      </w:pPr>
      <w:r>
        <w:rPr>
          <w:b/>
          <w:bCs/>
          <w:kern w:val="22"/>
          <w:szCs w:val="22"/>
        </w:rPr>
        <w:t>2</w:t>
      </w:r>
      <w:r w:rsidRPr="00F36765">
        <w:rPr>
          <w:b/>
          <w:bCs/>
          <w:kern w:val="22"/>
          <w:szCs w:val="22"/>
        </w:rPr>
        <w:t>.3</w:t>
      </w:r>
      <w:r w:rsidR="00C45052">
        <w:rPr>
          <w:b/>
          <w:bCs/>
          <w:kern w:val="22"/>
          <w:szCs w:val="22"/>
        </w:rPr>
        <w:t>.</w:t>
      </w:r>
      <w:r w:rsidR="00C45052">
        <w:rPr>
          <w:b/>
          <w:bCs/>
          <w:kern w:val="22"/>
          <w:szCs w:val="22"/>
        </w:rPr>
        <w:tab/>
      </w:r>
      <w:r w:rsidRPr="00F36765">
        <w:rPr>
          <w:rFonts w:eastAsia="Malgun Gothic"/>
          <w:b/>
          <w:bCs/>
          <w:kern w:val="22"/>
          <w:szCs w:val="22"/>
        </w:rPr>
        <w:t>Suggestions for target</w:t>
      </w:r>
      <w:r>
        <w:rPr>
          <w:rFonts w:eastAsia="Malgun Gothic"/>
          <w:b/>
          <w:bCs/>
          <w:kern w:val="22"/>
          <w:szCs w:val="22"/>
        </w:rPr>
        <w:t xml:space="preserve"> 8</w:t>
      </w:r>
    </w:p>
    <w:p w14:paraId="71E26339" w14:textId="23915706"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1</w:t>
      </w:r>
      <w:r w:rsidR="00F95A31">
        <w:rPr>
          <w:kern w:val="22"/>
          <w:szCs w:val="22"/>
        </w:rPr>
        <w:t>.</w:t>
      </w:r>
      <w:r>
        <w:rPr>
          <w:kern w:val="22"/>
          <w:szCs w:val="22"/>
        </w:rPr>
        <w:t xml:space="preserve"> </w:t>
      </w:r>
      <w:r w:rsidR="002B6096">
        <w:rPr>
          <w:kern w:val="22"/>
          <w:szCs w:val="22"/>
        </w:rPr>
        <w:tab/>
      </w:r>
      <w:r w:rsidRPr="00DD61C1">
        <w:rPr>
          <w:kern w:val="22"/>
          <w:szCs w:val="22"/>
        </w:rPr>
        <w:t>Conserve</w:t>
      </w:r>
      <w:r>
        <w:rPr>
          <w:kern w:val="22"/>
          <w:szCs w:val="22"/>
        </w:rPr>
        <w:t>,</w:t>
      </w:r>
      <w:r w:rsidRPr="00DD61C1">
        <w:rPr>
          <w:kern w:val="22"/>
          <w:szCs w:val="22"/>
        </w:rPr>
        <w:t xml:space="preserve"> and enhance the sustainable use</w:t>
      </w:r>
      <w:r>
        <w:rPr>
          <w:kern w:val="22"/>
          <w:szCs w:val="22"/>
        </w:rPr>
        <w:t>,</w:t>
      </w:r>
      <w:r w:rsidRPr="00DD61C1">
        <w:rPr>
          <w:kern w:val="22"/>
          <w:szCs w:val="22"/>
        </w:rPr>
        <w:t xml:space="preserve"> of biodiversity in agricultural and other managed ecosystems</w:t>
      </w:r>
      <w:r>
        <w:rPr>
          <w:kern w:val="22"/>
          <w:szCs w:val="22"/>
        </w:rPr>
        <w:t>, as a means to increase their sustainability,</w:t>
      </w:r>
      <w:r w:rsidRPr="00DD61C1">
        <w:rPr>
          <w:kern w:val="22"/>
          <w:szCs w:val="22"/>
        </w:rPr>
        <w:t xml:space="preserve"> productivity, and resilience</w:t>
      </w:r>
      <w:r>
        <w:rPr>
          <w:kern w:val="22"/>
          <w:szCs w:val="22"/>
        </w:rPr>
        <w:t xml:space="preserve"> by supporting farmer seed systems and ecosystem based approaches such as agroecology and indigenous people’s food systems, increasing the area dedicated to these</w:t>
      </w:r>
      <w:r w:rsidRPr="00DD61C1">
        <w:rPr>
          <w:kern w:val="22"/>
          <w:szCs w:val="22"/>
        </w:rPr>
        <w:t xml:space="preserve"> systems</w:t>
      </w:r>
      <w:r>
        <w:rPr>
          <w:kern w:val="22"/>
          <w:szCs w:val="22"/>
        </w:rPr>
        <w:t xml:space="preserve"> by [x%].</w:t>
      </w:r>
    </w:p>
    <w:p w14:paraId="0E3BE612" w14:textId="354CE86C"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2</w:t>
      </w:r>
      <w:r w:rsidR="00F95A31">
        <w:rPr>
          <w:kern w:val="22"/>
          <w:szCs w:val="22"/>
        </w:rPr>
        <w:t>.</w:t>
      </w:r>
      <w:r>
        <w:rPr>
          <w:kern w:val="22"/>
          <w:szCs w:val="22"/>
        </w:rPr>
        <w:t xml:space="preserve"> </w:t>
      </w:r>
      <w:r w:rsidR="002B6096">
        <w:rPr>
          <w:kern w:val="22"/>
          <w:szCs w:val="22"/>
        </w:rPr>
        <w:tab/>
      </w:r>
      <w:r w:rsidRPr="00DD61C1">
        <w:rPr>
          <w:kern w:val="22"/>
          <w:szCs w:val="22"/>
        </w:rPr>
        <w:t xml:space="preserve">Conserve and enhance the sustainable use of biodiversity in agricultural and other managed ecosystems to support </w:t>
      </w:r>
      <w:r>
        <w:rPr>
          <w:kern w:val="22"/>
          <w:szCs w:val="22"/>
        </w:rPr>
        <w:t>their</w:t>
      </w:r>
      <w:r w:rsidRPr="00DD61C1">
        <w:rPr>
          <w:kern w:val="22"/>
          <w:szCs w:val="22"/>
        </w:rPr>
        <w:t xml:space="preserve"> productivity, sustainability and resilience</w:t>
      </w:r>
      <w:r>
        <w:rPr>
          <w:kern w:val="22"/>
          <w:szCs w:val="22"/>
        </w:rPr>
        <w:t xml:space="preserve"> with an increase of at least [50%] </w:t>
      </w:r>
      <w:r w:rsidRPr="00DD61C1">
        <w:rPr>
          <w:kern w:val="22"/>
          <w:szCs w:val="22"/>
        </w:rPr>
        <w:t>of such systems</w:t>
      </w:r>
      <w:r w:rsidRPr="00C46342">
        <w:rPr>
          <w:kern w:val="22"/>
          <w:szCs w:val="22"/>
        </w:rPr>
        <w:t xml:space="preserve"> </w:t>
      </w:r>
      <w:r>
        <w:rPr>
          <w:kern w:val="22"/>
          <w:szCs w:val="22"/>
        </w:rPr>
        <w:t>under productive and sustainable management by 2030</w:t>
      </w:r>
      <w:r w:rsidRPr="00DD61C1">
        <w:rPr>
          <w:kern w:val="22"/>
          <w:szCs w:val="22"/>
        </w:rPr>
        <w:t>, reducing by 2030 related productivity gaps by at least [50%].</w:t>
      </w:r>
    </w:p>
    <w:p w14:paraId="36E1832C" w14:textId="5643E7A1"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3</w:t>
      </w:r>
      <w:r w:rsidR="00F95A31">
        <w:rPr>
          <w:kern w:val="22"/>
          <w:szCs w:val="22"/>
        </w:rPr>
        <w:t xml:space="preserve">. </w:t>
      </w:r>
      <w:r w:rsidR="002B6096">
        <w:rPr>
          <w:kern w:val="22"/>
          <w:szCs w:val="22"/>
        </w:rPr>
        <w:tab/>
      </w:r>
      <w:r>
        <w:rPr>
          <w:kern w:val="22"/>
          <w:szCs w:val="22"/>
        </w:rPr>
        <w:t>To improve productivity, sustainability and resilience of the agricultural ecosystems and other ecosystem managed through the conservation and sustainable use of biodiversity in at least [x%] by 2030</w:t>
      </w:r>
      <w:r w:rsidR="00617C45">
        <w:rPr>
          <w:kern w:val="22"/>
          <w:szCs w:val="22"/>
        </w:rPr>
        <w:t>.</w:t>
      </w:r>
      <w:r>
        <w:rPr>
          <w:kern w:val="22"/>
          <w:szCs w:val="22"/>
        </w:rPr>
        <w:t xml:space="preserve">  </w:t>
      </w:r>
    </w:p>
    <w:p w14:paraId="23B59040" w14:textId="78914621"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4</w:t>
      </w:r>
      <w:r w:rsidR="00F95A31">
        <w:rPr>
          <w:kern w:val="22"/>
          <w:szCs w:val="22"/>
        </w:rPr>
        <w:t xml:space="preserve">. </w:t>
      </w:r>
      <w:r w:rsidR="002B6096">
        <w:rPr>
          <w:kern w:val="22"/>
          <w:szCs w:val="22"/>
        </w:rPr>
        <w:tab/>
      </w:r>
      <w:r>
        <w:rPr>
          <w:kern w:val="22"/>
          <w:szCs w:val="22"/>
        </w:rPr>
        <w:t xml:space="preserve">Enhance sustainable agriculture to conserve the sustainable use of biodiversity and restore other damaged ecosystems to support the productivity, sustainability and resilience of </w:t>
      </w:r>
      <w:r w:rsidRPr="00654C0E">
        <w:rPr>
          <w:kern w:val="22"/>
          <w:szCs w:val="22"/>
        </w:rPr>
        <w:t>biodiverse</w:t>
      </w:r>
      <w:r>
        <w:rPr>
          <w:kern w:val="22"/>
          <w:szCs w:val="22"/>
        </w:rPr>
        <w:t xml:space="preserve"> agroecosystems, by reducing by 2030 </w:t>
      </w:r>
      <w:r w:rsidRPr="009753C5">
        <w:rPr>
          <w:kern w:val="22"/>
          <w:szCs w:val="22"/>
        </w:rPr>
        <w:t>related productivity gaps by at least [</w:t>
      </w:r>
      <w:r>
        <w:rPr>
          <w:kern w:val="22"/>
          <w:szCs w:val="22"/>
        </w:rPr>
        <w:t>x</w:t>
      </w:r>
      <w:r w:rsidRPr="009753C5">
        <w:rPr>
          <w:kern w:val="22"/>
          <w:szCs w:val="22"/>
        </w:rPr>
        <w:t>%].</w:t>
      </w:r>
      <w:r>
        <w:rPr>
          <w:kern w:val="22"/>
          <w:szCs w:val="22"/>
        </w:rPr>
        <w:t xml:space="preserve">  </w:t>
      </w:r>
    </w:p>
    <w:p w14:paraId="4B0F4A36" w14:textId="045F84D7"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5</w:t>
      </w:r>
      <w:r w:rsidR="00F95A31">
        <w:rPr>
          <w:kern w:val="22"/>
          <w:szCs w:val="22"/>
        </w:rPr>
        <w:t>.</w:t>
      </w:r>
      <w:r>
        <w:rPr>
          <w:kern w:val="22"/>
          <w:szCs w:val="22"/>
        </w:rPr>
        <w:t xml:space="preserve"> </w:t>
      </w:r>
      <w:r w:rsidR="002B6096">
        <w:rPr>
          <w:kern w:val="22"/>
          <w:szCs w:val="22"/>
        </w:rPr>
        <w:tab/>
      </w:r>
      <w:r>
        <w:rPr>
          <w:kern w:val="22"/>
          <w:szCs w:val="22"/>
        </w:rPr>
        <w:t xml:space="preserve">Conserve biodiversity and promote its sustainable use in agricultural and other managed ecosystems to ensure that by 2030 at least [xx%] of total food products are coming from diversified, resilient and sustainable production systems to [offering healthy and sustainable diets] respond to people’s needs. </w:t>
      </w:r>
    </w:p>
    <w:p w14:paraId="79ECBAA6" w14:textId="783C5326" w:rsidR="001F19F9"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6</w:t>
      </w:r>
      <w:r w:rsidR="00F95A31">
        <w:rPr>
          <w:kern w:val="22"/>
          <w:szCs w:val="22"/>
        </w:rPr>
        <w:t>.</w:t>
      </w:r>
      <w:r>
        <w:rPr>
          <w:kern w:val="22"/>
          <w:szCs w:val="22"/>
        </w:rPr>
        <w:t xml:space="preserve"> </w:t>
      </w:r>
      <w:r w:rsidR="002B6096">
        <w:rPr>
          <w:kern w:val="22"/>
          <w:szCs w:val="22"/>
        </w:rPr>
        <w:tab/>
      </w:r>
      <w:r w:rsidR="00617C45">
        <w:rPr>
          <w:kern w:val="22"/>
          <w:szCs w:val="22"/>
        </w:rPr>
        <w:t>P</w:t>
      </w:r>
      <w:r>
        <w:rPr>
          <w:kern w:val="22"/>
          <w:szCs w:val="22"/>
        </w:rPr>
        <w:t xml:space="preserve">romote the sustainable use of biodiversity in all types of agricultural systems </w:t>
      </w:r>
      <w:proofErr w:type="gramStart"/>
      <w:r>
        <w:rPr>
          <w:kern w:val="22"/>
          <w:szCs w:val="22"/>
        </w:rPr>
        <w:t>taking into account</w:t>
      </w:r>
      <w:proofErr w:type="gramEnd"/>
      <w:r>
        <w:rPr>
          <w:kern w:val="22"/>
          <w:szCs w:val="22"/>
        </w:rPr>
        <w:t xml:space="preserve"> the imperative of guarantying food and nutritional security, increasing by 2030 agriculture under productive and sustainable management by at least [20%]</w:t>
      </w:r>
      <w:r w:rsidR="00617C45">
        <w:rPr>
          <w:kern w:val="22"/>
          <w:szCs w:val="22"/>
        </w:rPr>
        <w:t>.</w:t>
      </w:r>
      <w:r>
        <w:rPr>
          <w:kern w:val="22"/>
          <w:szCs w:val="22"/>
        </w:rPr>
        <w:t xml:space="preserve"> </w:t>
      </w:r>
    </w:p>
    <w:p w14:paraId="2281F1BB" w14:textId="3D4EE00D" w:rsidR="001F19F9" w:rsidRPr="00CA77F2" w:rsidRDefault="001F19F9" w:rsidP="00C45052">
      <w:pPr>
        <w:pStyle w:val="Para3"/>
        <w:numPr>
          <w:ilvl w:val="0"/>
          <w:numId w:val="0"/>
        </w:numPr>
        <w:suppressLineNumbers/>
        <w:tabs>
          <w:tab w:val="clear" w:pos="1980"/>
        </w:tabs>
        <w:suppressAutoHyphens/>
        <w:spacing w:before="120" w:after="120"/>
        <w:ind w:left="709" w:hanging="567"/>
        <w:rPr>
          <w:kern w:val="22"/>
          <w:szCs w:val="22"/>
        </w:rPr>
      </w:pPr>
      <w:r>
        <w:rPr>
          <w:kern w:val="22"/>
          <w:szCs w:val="22"/>
        </w:rPr>
        <w:t>7</w:t>
      </w:r>
      <w:r w:rsidR="00F95A31">
        <w:rPr>
          <w:kern w:val="22"/>
          <w:szCs w:val="22"/>
        </w:rPr>
        <w:t>.</w:t>
      </w:r>
      <w:r>
        <w:rPr>
          <w:kern w:val="22"/>
          <w:szCs w:val="22"/>
        </w:rPr>
        <w:t xml:space="preserve"> </w:t>
      </w:r>
      <w:r w:rsidR="002B6096">
        <w:rPr>
          <w:kern w:val="22"/>
          <w:szCs w:val="22"/>
        </w:rPr>
        <w:tab/>
      </w:r>
      <w:r>
        <w:rPr>
          <w:kern w:val="22"/>
          <w:szCs w:val="22"/>
        </w:rPr>
        <w:t xml:space="preserve">By 2030 key renewable natural resource sectors, including fisheries, agriculture, aquaculture and forestry are managed sustainably through an ecosystem-based approach. </w:t>
      </w:r>
    </w:p>
    <w:p w14:paraId="3FDAD41D" w14:textId="55EB9542" w:rsidR="00CC3AFB" w:rsidRDefault="00F81E4C" w:rsidP="00CC3AFB">
      <w:pPr>
        <w:pStyle w:val="Para1"/>
        <w:suppressLineNumbers/>
        <w:suppressAutoHyphens/>
        <w:rPr>
          <w:b/>
          <w:bCs/>
          <w:kern w:val="22"/>
          <w:szCs w:val="22"/>
        </w:rPr>
      </w:pPr>
      <w:r>
        <w:rPr>
          <w:b/>
          <w:bCs/>
          <w:kern w:val="22"/>
          <w:szCs w:val="22"/>
        </w:rPr>
        <w:t>2.</w:t>
      </w:r>
      <w:r w:rsidR="0084793A">
        <w:rPr>
          <w:b/>
          <w:bCs/>
          <w:kern w:val="22"/>
          <w:szCs w:val="22"/>
        </w:rPr>
        <w:t>4</w:t>
      </w:r>
      <w:r w:rsidR="002B6096">
        <w:rPr>
          <w:b/>
          <w:bCs/>
          <w:kern w:val="22"/>
          <w:szCs w:val="22"/>
        </w:rPr>
        <w:t>.</w:t>
      </w:r>
      <w:r w:rsidR="002B6096">
        <w:rPr>
          <w:b/>
          <w:bCs/>
          <w:kern w:val="22"/>
          <w:szCs w:val="22"/>
        </w:rPr>
        <w:tab/>
      </w:r>
      <w:r w:rsidR="00CC3AFB">
        <w:rPr>
          <w:b/>
          <w:bCs/>
          <w:kern w:val="22"/>
          <w:szCs w:val="22"/>
        </w:rPr>
        <w:t>M</w:t>
      </w:r>
      <w:r w:rsidR="00CC3AFB" w:rsidRPr="00C46376">
        <w:rPr>
          <w:b/>
          <w:bCs/>
          <w:kern w:val="22"/>
          <w:szCs w:val="22"/>
        </w:rPr>
        <w:t xml:space="preserve">essages </w:t>
      </w:r>
      <w:r w:rsidR="00CC3AFB">
        <w:rPr>
          <w:b/>
          <w:bCs/>
          <w:kern w:val="22"/>
          <w:szCs w:val="22"/>
        </w:rPr>
        <w:t xml:space="preserve">related to </w:t>
      </w:r>
      <w:r w:rsidR="00CC3AFB" w:rsidRPr="00C46376">
        <w:rPr>
          <w:b/>
          <w:bCs/>
          <w:kern w:val="22"/>
          <w:szCs w:val="22"/>
        </w:rPr>
        <w:t xml:space="preserve">the implementation or monitoring framework of target </w:t>
      </w:r>
      <w:r w:rsidR="00924010">
        <w:rPr>
          <w:b/>
          <w:bCs/>
          <w:kern w:val="22"/>
          <w:szCs w:val="22"/>
        </w:rPr>
        <w:t>8</w:t>
      </w:r>
    </w:p>
    <w:p w14:paraId="3FAE504A" w14:textId="15F62752" w:rsidR="00F95A31" w:rsidRPr="002B6096" w:rsidRDefault="00F26D8E" w:rsidP="006F5FE6">
      <w:pPr>
        <w:pStyle w:val="Para1"/>
        <w:suppressLineNumbers/>
        <w:suppressAutoHyphens/>
        <w:rPr>
          <w:kern w:val="22"/>
          <w:szCs w:val="22"/>
        </w:rPr>
      </w:pPr>
      <w:r w:rsidRPr="00CC3AFB">
        <w:rPr>
          <w:kern w:val="22"/>
          <w:szCs w:val="22"/>
        </w:rPr>
        <w:t>The</w:t>
      </w:r>
      <w:r>
        <w:rPr>
          <w:kern w:val="22"/>
          <w:szCs w:val="22"/>
        </w:rPr>
        <w:t xml:space="preserve"> monitoring framework needs to be corrected and reference the indicator for SDG 2, which is maintained by </w:t>
      </w:r>
      <w:r w:rsidR="00617C45">
        <w:rPr>
          <w:kern w:val="22"/>
          <w:szCs w:val="22"/>
        </w:rPr>
        <w:t>FAO</w:t>
      </w:r>
      <w:r>
        <w:rPr>
          <w:kern w:val="22"/>
          <w:szCs w:val="22"/>
        </w:rPr>
        <w:t>, rather than for SDG 15.2</w:t>
      </w:r>
      <w:r w:rsidR="00CC3AFB">
        <w:rPr>
          <w:kern w:val="22"/>
          <w:szCs w:val="22"/>
        </w:rPr>
        <w:t>.</w:t>
      </w:r>
      <w:r>
        <w:rPr>
          <w:kern w:val="22"/>
          <w:szCs w:val="22"/>
        </w:rPr>
        <w:t xml:space="preserve"> </w:t>
      </w:r>
    </w:p>
    <w:p w14:paraId="322B8887" w14:textId="643DAA50" w:rsidR="00AA4A7D" w:rsidRDefault="00F81E4C" w:rsidP="006F5FE6">
      <w:pPr>
        <w:pStyle w:val="Para1"/>
        <w:suppressLineNumbers/>
        <w:suppressAutoHyphens/>
        <w:rPr>
          <w:b/>
          <w:bCs/>
          <w:kern w:val="22"/>
          <w:szCs w:val="22"/>
        </w:rPr>
      </w:pPr>
      <w:r>
        <w:rPr>
          <w:b/>
          <w:bCs/>
          <w:kern w:val="22"/>
          <w:szCs w:val="22"/>
        </w:rPr>
        <w:t xml:space="preserve">3. </w:t>
      </w:r>
      <w:r w:rsidR="0030151E">
        <w:rPr>
          <w:b/>
          <w:bCs/>
          <w:kern w:val="22"/>
          <w:szCs w:val="22"/>
        </w:rPr>
        <w:tab/>
      </w:r>
      <w:r w:rsidR="00AA4A7D" w:rsidRPr="006F5FE6">
        <w:rPr>
          <w:b/>
          <w:bCs/>
          <w:kern w:val="22"/>
          <w:szCs w:val="22"/>
        </w:rPr>
        <w:t>Target 9</w:t>
      </w:r>
    </w:p>
    <w:p w14:paraId="664E7C68" w14:textId="21660F0E" w:rsidR="005707CA" w:rsidRPr="005707CA" w:rsidRDefault="00F81E4C" w:rsidP="006F5FE6">
      <w:pPr>
        <w:pStyle w:val="Para1"/>
        <w:suppressLineNumbers/>
        <w:suppressAutoHyphens/>
        <w:rPr>
          <w:b/>
          <w:bCs/>
          <w:kern w:val="22"/>
          <w:szCs w:val="22"/>
        </w:rPr>
      </w:pPr>
      <w:r>
        <w:rPr>
          <w:b/>
          <w:bCs/>
          <w:kern w:val="22"/>
          <w:szCs w:val="22"/>
        </w:rPr>
        <w:t>3.1</w:t>
      </w:r>
      <w:r w:rsidR="0030151E">
        <w:rPr>
          <w:b/>
          <w:bCs/>
          <w:kern w:val="22"/>
          <w:szCs w:val="22"/>
        </w:rPr>
        <w:t>.</w:t>
      </w:r>
      <w:r w:rsidR="0030151E">
        <w:rPr>
          <w:b/>
          <w:bCs/>
          <w:kern w:val="22"/>
          <w:szCs w:val="22"/>
        </w:rPr>
        <w:tab/>
      </w:r>
      <w:r w:rsidR="007A22EC">
        <w:rPr>
          <w:b/>
          <w:bCs/>
          <w:kern w:val="22"/>
          <w:szCs w:val="22"/>
        </w:rPr>
        <w:t>E</w:t>
      </w:r>
      <w:r>
        <w:rPr>
          <w:b/>
          <w:bCs/>
          <w:kern w:val="22"/>
          <w:szCs w:val="22"/>
        </w:rPr>
        <w:t>lements related to target</w:t>
      </w:r>
      <w:r w:rsidR="00924010">
        <w:rPr>
          <w:b/>
          <w:bCs/>
          <w:kern w:val="22"/>
          <w:szCs w:val="22"/>
        </w:rPr>
        <w:t xml:space="preserve"> 9</w:t>
      </w:r>
    </w:p>
    <w:p w14:paraId="7A4CAFA8" w14:textId="2BA169FC" w:rsidR="00E97E1A" w:rsidRDefault="00E97E1A"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 xml:space="preserve">The concept of </w:t>
      </w:r>
      <w:r w:rsidR="004B0868">
        <w:rPr>
          <w:kern w:val="22"/>
          <w:szCs w:val="22"/>
        </w:rPr>
        <w:t>“</w:t>
      </w:r>
      <w:r>
        <w:rPr>
          <w:kern w:val="22"/>
          <w:szCs w:val="22"/>
        </w:rPr>
        <w:t>nature-based solutions</w:t>
      </w:r>
      <w:r w:rsidR="004B0868">
        <w:rPr>
          <w:kern w:val="22"/>
          <w:szCs w:val="22"/>
        </w:rPr>
        <w:t>”</w:t>
      </w:r>
      <w:r>
        <w:rPr>
          <w:kern w:val="22"/>
          <w:szCs w:val="22"/>
        </w:rPr>
        <w:t xml:space="preserve"> is not generally understood and </w:t>
      </w:r>
      <w:r w:rsidR="00ED68CA">
        <w:rPr>
          <w:kern w:val="22"/>
          <w:szCs w:val="22"/>
        </w:rPr>
        <w:t xml:space="preserve">therefore it </w:t>
      </w:r>
      <w:r w:rsidR="004B0868">
        <w:rPr>
          <w:kern w:val="22"/>
          <w:szCs w:val="22"/>
        </w:rPr>
        <w:t>was proposed</w:t>
      </w:r>
      <w:r>
        <w:rPr>
          <w:kern w:val="22"/>
          <w:szCs w:val="22"/>
        </w:rPr>
        <w:t xml:space="preserve"> to use </w:t>
      </w:r>
      <w:r w:rsidR="004B0868">
        <w:rPr>
          <w:kern w:val="22"/>
          <w:szCs w:val="22"/>
        </w:rPr>
        <w:t>“</w:t>
      </w:r>
      <w:r>
        <w:rPr>
          <w:kern w:val="22"/>
          <w:szCs w:val="22"/>
        </w:rPr>
        <w:t>ecosystem-based approach</w:t>
      </w:r>
      <w:r w:rsidR="004B0868">
        <w:rPr>
          <w:kern w:val="22"/>
          <w:szCs w:val="22"/>
        </w:rPr>
        <w:t>” as part of the known language of the Convention. F</w:t>
      </w:r>
      <w:r>
        <w:rPr>
          <w:kern w:val="22"/>
          <w:szCs w:val="22"/>
        </w:rPr>
        <w:t xml:space="preserve">or others, </w:t>
      </w:r>
      <w:r w:rsidR="00ED68CA">
        <w:rPr>
          <w:kern w:val="22"/>
          <w:szCs w:val="22"/>
        </w:rPr>
        <w:t>nature-based solutions</w:t>
      </w:r>
      <w:r>
        <w:rPr>
          <w:kern w:val="22"/>
          <w:szCs w:val="22"/>
        </w:rPr>
        <w:t xml:space="preserve"> </w:t>
      </w:r>
      <w:proofErr w:type="gramStart"/>
      <w:r>
        <w:rPr>
          <w:kern w:val="22"/>
          <w:szCs w:val="22"/>
        </w:rPr>
        <w:t>is</w:t>
      </w:r>
      <w:proofErr w:type="gramEnd"/>
      <w:r>
        <w:rPr>
          <w:kern w:val="22"/>
          <w:szCs w:val="22"/>
        </w:rPr>
        <w:t xml:space="preserve"> an important concept.</w:t>
      </w:r>
    </w:p>
    <w:p w14:paraId="2F287727" w14:textId="1BCBDAA2" w:rsidR="00ED20D7" w:rsidRDefault="009374BD"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Th</w:t>
      </w:r>
      <w:r w:rsidR="004B0868">
        <w:rPr>
          <w:kern w:val="22"/>
          <w:szCs w:val="22"/>
        </w:rPr>
        <w:t>ere was a suggestion regarding the</w:t>
      </w:r>
      <w:r>
        <w:rPr>
          <w:kern w:val="22"/>
          <w:szCs w:val="22"/>
        </w:rPr>
        <w:t xml:space="preserve"> multiple benefits of ecosystem services </w:t>
      </w:r>
      <w:r w:rsidR="004B0868">
        <w:rPr>
          <w:kern w:val="22"/>
          <w:szCs w:val="22"/>
        </w:rPr>
        <w:t xml:space="preserve">that </w:t>
      </w:r>
      <w:r w:rsidR="00585362">
        <w:rPr>
          <w:kern w:val="22"/>
          <w:szCs w:val="22"/>
        </w:rPr>
        <w:t>c</w:t>
      </w:r>
      <w:r>
        <w:rPr>
          <w:kern w:val="22"/>
          <w:szCs w:val="22"/>
        </w:rPr>
        <w:t>ould be captured more broadly</w:t>
      </w:r>
      <w:r w:rsidR="004B0868">
        <w:rPr>
          <w:kern w:val="22"/>
          <w:szCs w:val="22"/>
        </w:rPr>
        <w:t xml:space="preserve"> in the target</w:t>
      </w:r>
      <w:r>
        <w:rPr>
          <w:kern w:val="22"/>
          <w:szCs w:val="22"/>
        </w:rPr>
        <w:t xml:space="preserve">, rather than just focusing on only one service, such as the provision of water.  </w:t>
      </w:r>
    </w:p>
    <w:p w14:paraId="48983591" w14:textId="03415D20" w:rsidR="00AA4A7D" w:rsidRDefault="009E20CC"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Some i</w:t>
      </w:r>
      <w:r w:rsidR="00AA4A7D">
        <w:rPr>
          <w:kern w:val="22"/>
          <w:szCs w:val="22"/>
        </w:rPr>
        <w:t xml:space="preserve">ssues </w:t>
      </w:r>
      <w:r>
        <w:rPr>
          <w:kern w:val="22"/>
          <w:szCs w:val="22"/>
        </w:rPr>
        <w:t xml:space="preserve">were raised </w:t>
      </w:r>
      <w:r w:rsidR="00AA4A7D">
        <w:rPr>
          <w:kern w:val="22"/>
          <w:szCs w:val="22"/>
        </w:rPr>
        <w:t>related to</w:t>
      </w:r>
      <w:r>
        <w:rPr>
          <w:kern w:val="22"/>
          <w:szCs w:val="22"/>
        </w:rPr>
        <w:t xml:space="preserve"> using </w:t>
      </w:r>
      <w:r w:rsidR="005707CA">
        <w:rPr>
          <w:kern w:val="22"/>
          <w:szCs w:val="22"/>
        </w:rPr>
        <w:t>“</w:t>
      </w:r>
      <w:r w:rsidR="00AA4A7D">
        <w:rPr>
          <w:kern w:val="22"/>
          <w:szCs w:val="22"/>
        </w:rPr>
        <w:t>safe</w:t>
      </w:r>
      <w:r w:rsidR="005707CA">
        <w:rPr>
          <w:kern w:val="22"/>
          <w:szCs w:val="22"/>
        </w:rPr>
        <w:t>”</w:t>
      </w:r>
      <w:r w:rsidR="00AA4A7D">
        <w:rPr>
          <w:kern w:val="22"/>
          <w:szCs w:val="22"/>
        </w:rPr>
        <w:t xml:space="preserve"> </w:t>
      </w:r>
      <w:r w:rsidR="00ED68CA">
        <w:rPr>
          <w:kern w:val="22"/>
          <w:szCs w:val="22"/>
        </w:rPr>
        <w:t>rather than</w:t>
      </w:r>
      <w:r>
        <w:rPr>
          <w:kern w:val="22"/>
          <w:szCs w:val="22"/>
        </w:rPr>
        <w:t xml:space="preserve"> </w:t>
      </w:r>
      <w:r w:rsidR="005707CA">
        <w:rPr>
          <w:kern w:val="22"/>
          <w:szCs w:val="22"/>
        </w:rPr>
        <w:t>“</w:t>
      </w:r>
      <w:r w:rsidR="00AA4A7D">
        <w:rPr>
          <w:kern w:val="22"/>
          <w:szCs w:val="22"/>
        </w:rPr>
        <w:t>clean</w:t>
      </w:r>
      <w:r w:rsidR="005707CA">
        <w:rPr>
          <w:kern w:val="22"/>
          <w:szCs w:val="22"/>
        </w:rPr>
        <w:t>”</w:t>
      </w:r>
      <w:r w:rsidR="00AA4A7D">
        <w:rPr>
          <w:kern w:val="22"/>
          <w:szCs w:val="22"/>
        </w:rPr>
        <w:t xml:space="preserve"> water</w:t>
      </w:r>
      <w:r w:rsidR="005707CA">
        <w:rPr>
          <w:kern w:val="22"/>
          <w:szCs w:val="22"/>
        </w:rPr>
        <w:t xml:space="preserve"> and </w:t>
      </w:r>
      <w:r w:rsidR="00AA4A7D" w:rsidRPr="005707CA">
        <w:rPr>
          <w:kern w:val="22"/>
          <w:szCs w:val="22"/>
        </w:rPr>
        <w:t xml:space="preserve">related </w:t>
      </w:r>
      <w:r w:rsidR="00ED68CA">
        <w:rPr>
          <w:kern w:val="22"/>
          <w:szCs w:val="22"/>
        </w:rPr>
        <w:t xml:space="preserve">issues, such as </w:t>
      </w:r>
      <w:r w:rsidRPr="005707CA">
        <w:rPr>
          <w:kern w:val="22"/>
          <w:szCs w:val="22"/>
        </w:rPr>
        <w:t xml:space="preserve">ensuring the </w:t>
      </w:r>
      <w:r w:rsidR="00AA4A7D" w:rsidRPr="005707CA">
        <w:rPr>
          <w:kern w:val="22"/>
          <w:szCs w:val="22"/>
        </w:rPr>
        <w:t xml:space="preserve">quantity and quality </w:t>
      </w:r>
      <w:r w:rsidRPr="005707CA">
        <w:rPr>
          <w:kern w:val="22"/>
          <w:szCs w:val="22"/>
        </w:rPr>
        <w:t xml:space="preserve">of water. </w:t>
      </w:r>
    </w:p>
    <w:p w14:paraId="3AB38B6F" w14:textId="04269280" w:rsidR="005707CA" w:rsidRDefault="001F19F9"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T</w:t>
      </w:r>
      <w:r w:rsidR="005707CA">
        <w:rPr>
          <w:kern w:val="22"/>
          <w:szCs w:val="22"/>
        </w:rPr>
        <w:t xml:space="preserve">he concept of “water security” is more encompassing. </w:t>
      </w:r>
    </w:p>
    <w:p w14:paraId="2B92AE4E" w14:textId="7D9E4134" w:rsidR="00E97E1A" w:rsidRDefault="00E97E1A"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 xml:space="preserve">Landscape planning was raised as an element that could be included in the target. </w:t>
      </w:r>
    </w:p>
    <w:p w14:paraId="1365C955" w14:textId="1F4F2B0A" w:rsidR="003C75CA" w:rsidRDefault="001F19F9"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Envi</w:t>
      </w:r>
      <w:r w:rsidR="00E97E1A">
        <w:rPr>
          <w:kern w:val="22"/>
          <w:szCs w:val="22"/>
        </w:rPr>
        <w:t xml:space="preserve">ronmental and socioeconomic safeguards </w:t>
      </w:r>
      <w:r w:rsidR="00585362">
        <w:rPr>
          <w:kern w:val="22"/>
          <w:szCs w:val="22"/>
        </w:rPr>
        <w:t>c</w:t>
      </w:r>
      <w:r w:rsidR="00E97E1A">
        <w:rPr>
          <w:kern w:val="22"/>
          <w:szCs w:val="22"/>
        </w:rPr>
        <w:t xml:space="preserve">ould be considered when referring to </w:t>
      </w:r>
      <w:r w:rsidR="00B32201">
        <w:rPr>
          <w:kern w:val="22"/>
          <w:szCs w:val="22"/>
        </w:rPr>
        <w:t>nature-based</w:t>
      </w:r>
      <w:r w:rsidR="00E97E1A">
        <w:rPr>
          <w:kern w:val="22"/>
          <w:szCs w:val="22"/>
        </w:rPr>
        <w:t xml:space="preserve"> solutions. </w:t>
      </w:r>
    </w:p>
    <w:p w14:paraId="3EC185FB" w14:textId="50EC80E5" w:rsidR="001F19F9" w:rsidRDefault="001F19F9"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Concerns were raised regarding the scope of some of the elements of the target that could go beyond the scope of the Convention, such as environmental and socio-economic safeguards.</w:t>
      </w:r>
    </w:p>
    <w:p w14:paraId="08ECB470" w14:textId="604C96B3" w:rsidR="009458B2" w:rsidRDefault="001F19F9"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R</w:t>
      </w:r>
      <w:r w:rsidR="009458B2">
        <w:rPr>
          <w:kern w:val="22"/>
          <w:szCs w:val="22"/>
        </w:rPr>
        <w:t>eference to ecosystem function</w:t>
      </w:r>
      <w:r w:rsidR="00ED68CA">
        <w:rPr>
          <w:kern w:val="22"/>
          <w:szCs w:val="22"/>
        </w:rPr>
        <w:t>s</w:t>
      </w:r>
      <w:r w:rsidR="009458B2">
        <w:rPr>
          <w:kern w:val="22"/>
          <w:szCs w:val="22"/>
        </w:rPr>
        <w:t xml:space="preserve"> and the opportunity provided by the UN Decade on Ecosystem Restoration</w:t>
      </w:r>
      <w:r>
        <w:rPr>
          <w:kern w:val="22"/>
          <w:szCs w:val="22"/>
        </w:rPr>
        <w:t xml:space="preserve"> could be considered</w:t>
      </w:r>
      <w:r w:rsidR="009458B2">
        <w:rPr>
          <w:kern w:val="22"/>
          <w:szCs w:val="22"/>
        </w:rPr>
        <w:t xml:space="preserve">. </w:t>
      </w:r>
    </w:p>
    <w:p w14:paraId="7F41B86D" w14:textId="0B62F7FC" w:rsidR="0084793A" w:rsidRPr="00CA77F2" w:rsidRDefault="009458B2" w:rsidP="00654C0E">
      <w:pPr>
        <w:pStyle w:val="Para1"/>
        <w:numPr>
          <w:ilvl w:val="0"/>
          <w:numId w:val="8"/>
        </w:numPr>
        <w:suppressLineNumbers/>
        <w:tabs>
          <w:tab w:val="clear" w:pos="360"/>
          <w:tab w:val="num" w:pos="709"/>
        </w:tabs>
        <w:suppressAutoHyphens/>
        <w:ind w:left="709" w:hanging="567"/>
        <w:rPr>
          <w:kern w:val="22"/>
          <w:szCs w:val="22"/>
        </w:rPr>
      </w:pPr>
      <w:r>
        <w:rPr>
          <w:kern w:val="22"/>
          <w:szCs w:val="22"/>
        </w:rPr>
        <w:t xml:space="preserve">Mainstreaming biodiversity in the target was also raised. </w:t>
      </w:r>
    </w:p>
    <w:p w14:paraId="3030BE17" w14:textId="57F35CF0" w:rsidR="0084793A" w:rsidRDefault="0084793A" w:rsidP="0084793A">
      <w:pPr>
        <w:pStyle w:val="Para1"/>
        <w:suppressLineNumbers/>
        <w:suppressAutoHyphens/>
        <w:rPr>
          <w:b/>
          <w:bCs/>
          <w:kern w:val="22"/>
          <w:szCs w:val="22"/>
        </w:rPr>
      </w:pPr>
      <w:r>
        <w:rPr>
          <w:b/>
          <w:bCs/>
          <w:kern w:val="22"/>
          <w:szCs w:val="22"/>
        </w:rPr>
        <w:t>3.2</w:t>
      </w:r>
      <w:r w:rsidR="00A05828">
        <w:rPr>
          <w:b/>
          <w:bCs/>
          <w:kern w:val="22"/>
          <w:szCs w:val="22"/>
        </w:rPr>
        <w:t>.</w:t>
      </w:r>
      <w:r w:rsidR="00A05828">
        <w:rPr>
          <w:b/>
          <w:bCs/>
          <w:kern w:val="22"/>
          <w:szCs w:val="22"/>
        </w:rPr>
        <w:tab/>
      </w:r>
      <w:r>
        <w:rPr>
          <w:b/>
          <w:bCs/>
          <w:kern w:val="22"/>
          <w:szCs w:val="22"/>
        </w:rPr>
        <w:t xml:space="preserve"> Options for improvement of language </w:t>
      </w:r>
      <w:r w:rsidR="00CA77F2">
        <w:rPr>
          <w:b/>
          <w:bCs/>
          <w:kern w:val="22"/>
          <w:szCs w:val="22"/>
        </w:rPr>
        <w:t>for target 9</w:t>
      </w:r>
    </w:p>
    <w:p w14:paraId="1070222E" w14:textId="1D4B0F90" w:rsidR="00924010" w:rsidRPr="00F95A31" w:rsidRDefault="00924010" w:rsidP="0084793A">
      <w:pPr>
        <w:pStyle w:val="Para1"/>
        <w:suppressLineNumbers/>
        <w:suppressAutoHyphens/>
        <w:rPr>
          <w:bCs/>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03790A8A" w14:textId="0ACC7537" w:rsidR="0084793A" w:rsidRPr="00CA77F2" w:rsidRDefault="0084793A" w:rsidP="00CA77F2">
      <w:pPr>
        <w:pStyle w:val="Para3"/>
        <w:numPr>
          <w:ilvl w:val="0"/>
          <w:numId w:val="0"/>
        </w:numPr>
        <w:suppressLineNumbers/>
        <w:tabs>
          <w:tab w:val="clear" w:pos="1980"/>
        </w:tabs>
        <w:suppressAutoHyphens/>
        <w:spacing w:before="120" w:after="120"/>
        <w:contextualSpacing/>
        <w:rPr>
          <w:kern w:val="22"/>
          <w:szCs w:val="22"/>
        </w:rPr>
      </w:pPr>
      <w:r w:rsidRPr="00924010">
        <w:rPr>
          <w:b/>
          <w:bCs/>
          <w:kern w:val="22"/>
          <w:szCs w:val="22"/>
        </w:rPr>
        <w:t>Enhance nature-based solutions</w:t>
      </w:r>
      <w:r w:rsidRPr="00924010">
        <w:rPr>
          <w:kern w:val="22"/>
          <w:szCs w:val="22"/>
        </w:rPr>
        <w:t xml:space="preserve"> /Ecosystem-based approaches/Conserve and enhance biodiversity to protect and restore water related /watershed and inland ecosystems/ in order to ensure that ecosystem functions and services can be maintained and enhanced,/ </w:t>
      </w:r>
      <w:r w:rsidRPr="00924010">
        <w:rPr>
          <w:b/>
          <w:bCs/>
          <w:kern w:val="22"/>
          <w:szCs w:val="22"/>
        </w:rPr>
        <w:t>contributing</w:t>
      </w:r>
      <w:r w:rsidR="00924010">
        <w:rPr>
          <w:b/>
          <w:bCs/>
          <w:kern w:val="22"/>
          <w:szCs w:val="22"/>
        </w:rPr>
        <w:t>,</w:t>
      </w:r>
      <w:r w:rsidRPr="00924010">
        <w:rPr>
          <w:kern w:val="22"/>
          <w:szCs w:val="22"/>
        </w:rPr>
        <w:t xml:space="preserve"> /increasing/ </w:t>
      </w:r>
      <w:r w:rsidRPr="00924010">
        <w:rPr>
          <w:b/>
          <w:bCs/>
          <w:kern w:val="22"/>
          <w:szCs w:val="22"/>
        </w:rPr>
        <w:t>by 2030</w:t>
      </w:r>
      <w:r w:rsidRPr="00924010">
        <w:rPr>
          <w:kern w:val="22"/>
          <w:szCs w:val="22"/>
        </w:rPr>
        <w:t>, /at least xx% of/</w:t>
      </w:r>
      <w:r w:rsidR="00924010">
        <w:rPr>
          <w:kern w:val="22"/>
          <w:szCs w:val="22"/>
        </w:rPr>
        <w:t xml:space="preserve"> </w:t>
      </w:r>
      <w:r w:rsidRPr="00924010">
        <w:rPr>
          <w:b/>
          <w:bCs/>
          <w:kern w:val="22"/>
          <w:szCs w:val="22"/>
        </w:rPr>
        <w:t>to clean</w:t>
      </w:r>
      <w:r w:rsidR="00924010">
        <w:rPr>
          <w:kern w:val="22"/>
          <w:szCs w:val="22"/>
        </w:rPr>
        <w:t xml:space="preserve"> </w:t>
      </w:r>
      <w:r w:rsidRPr="00924010">
        <w:rPr>
          <w:kern w:val="22"/>
          <w:szCs w:val="22"/>
        </w:rPr>
        <w:t xml:space="preserve">/safe/ </w:t>
      </w:r>
      <w:r w:rsidRPr="00924010">
        <w:rPr>
          <w:b/>
          <w:bCs/>
          <w:kern w:val="22"/>
          <w:szCs w:val="22"/>
        </w:rPr>
        <w:t>water provision</w:t>
      </w:r>
      <w:r w:rsidRPr="00924010">
        <w:rPr>
          <w:kern w:val="22"/>
          <w:szCs w:val="22"/>
        </w:rPr>
        <w:t xml:space="preserve"> /water security/water in adequate quantity and quality</w:t>
      </w:r>
      <w:r w:rsidR="00924010">
        <w:rPr>
          <w:kern w:val="22"/>
          <w:szCs w:val="22"/>
        </w:rPr>
        <w:t>/</w:t>
      </w:r>
      <w:r w:rsidRPr="00924010">
        <w:rPr>
          <w:kern w:val="22"/>
          <w:szCs w:val="22"/>
        </w:rPr>
        <w:t xml:space="preserve"> </w:t>
      </w:r>
      <w:r w:rsidRPr="00924010">
        <w:rPr>
          <w:b/>
          <w:bCs/>
          <w:kern w:val="22"/>
          <w:szCs w:val="22"/>
        </w:rPr>
        <w:t>for at least [XXX million] people</w:t>
      </w:r>
      <w:r w:rsidRPr="00924010">
        <w:rPr>
          <w:kern w:val="22"/>
          <w:szCs w:val="22"/>
        </w:rPr>
        <w:t xml:space="preserve"> /by ensuring the conservation and sustainable management of ecosystems related to water quantity and quality</w:t>
      </w:r>
      <w:r w:rsidR="00CA77F2">
        <w:rPr>
          <w:kern w:val="22"/>
          <w:szCs w:val="22"/>
        </w:rPr>
        <w:t>.</w:t>
      </w:r>
    </w:p>
    <w:p w14:paraId="2F18F1BE" w14:textId="3B32E597" w:rsidR="0084793A" w:rsidRDefault="0084793A" w:rsidP="0084793A">
      <w:pPr>
        <w:pStyle w:val="Para1"/>
        <w:suppressLineNumbers/>
        <w:suppressAutoHyphens/>
        <w:rPr>
          <w:kern w:val="22"/>
          <w:szCs w:val="22"/>
        </w:rPr>
      </w:pPr>
      <w:r w:rsidRPr="0084793A">
        <w:rPr>
          <w:b/>
          <w:bCs/>
          <w:kern w:val="22"/>
          <w:szCs w:val="22"/>
        </w:rPr>
        <w:t>3.3</w:t>
      </w:r>
      <w:r w:rsidR="00A05828">
        <w:rPr>
          <w:b/>
          <w:bCs/>
          <w:kern w:val="22"/>
          <w:szCs w:val="22"/>
        </w:rPr>
        <w:t>.</w:t>
      </w:r>
      <w:r w:rsidR="00A05828">
        <w:rPr>
          <w:b/>
          <w:bCs/>
          <w:kern w:val="22"/>
          <w:szCs w:val="22"/>
        </w:rPr>
        <w:tab/>
      </w:r>
      <w:r w:rsidRPr="0084793A">
        <w:rPr>
          <w:rFonts w:eastAsia="Malgun Gothic"/>
          <w:b/>
          <w:bCs/>
          <w:kern w:val="22"/>
          <w:szCs w:val="22"/>
        </w:rPr>
        <w:t>Suggestions for target</w:t>
      </w:r>
      <w:r>
        <w:rPr>
          <w:rFonts w:eastAsia="Malgun Gothic"/>
          <w:b/>
          <w:bCs/>
          <w:kern w:val="22"/>
          <w:szCs w:val="22"/>
        </w:rPr>
        <w:t xml:space="preserve"> 9</w:t>
      </w:r>
    </w:p>
    <w:p w14:paraId="5FE83580" w14:textId="7098FC99"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1.</w:t>
      </w:r>
      <w:r w:rsidR="00FC5351">
        <w:rPr>
          <w:kern w:val="22"/>
          <w:szCs w:val="22"/>
        </w:rPr>
        <w:tab/>
      </w:r>
      <w:r w:rsidR="0084793A">
        <w:rPr>
          <w:kern w:val="22"/>
          <w:szCs w:val="22"/>
        </w:rPr>
        <w:t xml:space="preserve">By 2030, ecosystem-based approaches are integrated into national planning to restore and enhance ecosystem services and functions, such as [clean] water provision and other benefits, taking also into account the UN Decade on Ecosystem Restoration. </w:t>
      </w:r>
    </w:p>
    <w:p w14:paraId="7ED53AF9" w14:textId="79FEC21E"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2.</w:t>
      </w:r>
      <w:r w:rsidR="00FC5351">
        <w:rPr>
          <w:kern w:val="22"/>
          <w:szCs w:val="22"/>
        </w:rPr>
        <w:tab/>
      </w:r>
      <w:r w:rsidR="0084793A">
        <w:rPr>
          <w:kern w:val="22"/>
          <w:szCs w:val="22"/>
        </w:rPr>
        <w:t xml:space="preserve">To </w:t>
      </w:r>
      <w:r w:rsidR="0084793A" w:rsidRPr="006F11BE">
        <w:rPr>
          <w:kern w:val="22"/>
          <w:szCs w:val="22"/>
        </w:rPr>
        <w:t>Enhance</w:t>
      </w:r>
      <w:r w:rsidR="0084793A">
        <w:rPr>
          <w:kern w:val="22"/>
          <w:szCs w:val="22"/>
        </w:rPr>
        <w:t xml:space="preserve"> the protection, conservation and restoration of water-related ecosystems by encouraging the use of</w:t>
      </w:r>
      <w:r w:rsidR="0084793A" w:rsidRPr="006F11BE">
        <w:rPr>
          <w:kern w:val="22"/>
          <w:szCs w:val="22"/>
        </w:rPr>
        <w:t xml:space="preserve"> nature-based solutions </w:t>
      </w:r>
      <w:r w:rsidR="0084793A">
        <w:rPr>
          <w:kern w:val="22"/>
          <w:szCs w:val="22"/>
        </w:rPr>
        <w:t>to provide</w:t>
      </w:r>
      <w:r w:rsidR="0084793A" w:rsidRPr="006F11BE">
        <w:rPr>
          <w:kern w:val="22"/>
          <w:szCs w:val="22"/>
        </w:rPr>
        <w:t>, by 2030, to</w:t>
      </w:r>
      <w:r w:rsidR="0084793A">
        <w:rPr>
          <w:kern w:val="22"/>
          <w:szCs w:val="22"/>
        </w:rPr>
        <w:t>]</w:t>
      </w:r>
      <w:r w:rsidR="0084793A" w:rsidRPr="006F11BE">
        <w:rPr>
          <w:kern w:val="22"/>
          <w:szCs w:val="22"/>
        </w:rPr>
        <w:t xml:space="preserve"> clean water provision</w:t>
      </w:r>
      <w:r w:rsidR="0084793A">
        <w:rPr>
          <w:kern w:val="22"/>
          <w:szCs w:val="22"/>
        </w:rPr>
        <w:t>]</w:t>
      </w:r>
      <w:r w:rsidR="00617C45">
        <w:rPr>
          <w:kern w:val="22"/>
          <w:szCs w:val="22"/>
        </w:rPr>
        <w:t xml:space="preserve"> </w:t>
      </w:r>
      <w:r w:rsidR="0084793A" w:rsidRPr="006F11BE">
        <w:rPr>
          <w:kern w:val="22"/>
          <w:szCs w:val="22"/>
        </w:rPr>
        <w:t>for at least [XXX million] people.</w:t>
      </w:r>
      <w:r w:rsidR="0084793A">
        <w:rPr>
          <w:kern w:val="22"/>
          <w:szCs w:val="22"/>
        </w:rPr>
        <w:t xml:space="preserve"> </w:t>
      </w:r>
    </w:p>
    <w:p w14:paraId="39FE8F9F" w14:textId="12DE8316" w:rsidR="00F95A31"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3.</w:t>
      </w:r>
      <w:r w:rsidR="00FC5351">
        <w:rPr>
          <w:kern w:val="22"/>
          <w:szCs w:val="22"/>
        </w:rPr>
        <w:tab/>
      </w:r>
      <w:r w:rsidR="0084793A">
        <w:rPr>
          <w:kern w:val="22"/>
          <w:szCs w:val="22"/>
        </w:rPr>
        <w:t xml:space="preserve">By 2030, key ecosystems that provide particularly essential services, including through </w:t>
      </w:r>
      <w:r w:rsidR="0084793A" w:rsidRPr="006F11BE">
        <w:rPr>
          <w:kern w:val="22"/>
          <w:szCs w:val="22"/>
        </w:rPr>
        <w:t>nature-based solutions</w:t>
      </w:r>
      <w:r w:rsidR="0084793A">
        <w:rPr>
          <w:kern w:val="22"/>
          <w:szCs w:val="22"/>
        </w:rPr>
        <w:t>, are identified, and measures are implemented for their restoration and safeguarding.</w:t>
      </w:r>
    </w:p>
    <w:p w14:paraId="48F0497E" w14:textId="29343061"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4.</w:t>
      </w:r>
      <w:r w:rsidR="00FC5351">
        <w:rPr>
          <w:kern w:val="22"/>
          <w:szCs w:val="22"/>
        </w:rPr>
        <w:tab/>
      </w:r>
      <w:r w:rsidR="0084793A" w:rsidRPr="006F11BE">
        <w:rPr>
          <w:kern w:val="22"/>
          <w:szCs w:val="22"/>
        </w:rPr>
        <w:t>Enhance nature-based solutions contributing, by 2030, to</w:t>
      </w:r>
      <w:r w:rsidR="0084793A">
        <w:rPr>
          <w:kern w:val="22"/>
          <w:szCs w:val="22"/>
        </w:rPr>
        <w:t xml:space="preserve"> clean water, the provision of water in adequate quantity and quality </w:t>
      </w:r>
      <w:r w:rsidR="0084793A" w:rsidRPr="006F11BE">
        <w:rPr>
          <w:kern w:val="22"/>
          <w:szCs w:val="22"/>
        </w:rPr>
        <w:t>for at least [XXX million</w:t>
      </w:r>
      <w:r w:rsidR="0084793A">
        <w:rPr>
          <w:kern w:val="22"/>
          <w:szCs w:val="22"/>
        </w:rPr>
        <w:t xml:space="preserve"> or %</w:t>
      </w:r>
      <w:r w:rsidR="0084793A" w:rsidRPr="006F11BE">
        <w:rPr>
          <w:kern w:val="22"/>
          <w:szCs w:val="22"/>
        </w:rPr>
        <w:t>] people</w:t>
      </w:r>
      <w:r w:rsidR="0084793A">
        <w:rPr>
          <w:kern w:val="22"/>
          <w:szCs w:val="22"/>
        </w:rPr>
        <w:t xml:space="preserve"> and [x%] of prioritized areas </w:t>
      </w:r>
      <w:proofErr w:type="gramStart"/>
      <w:r w:rsidR="0084793A">
        <w:rPr>
          <w:kern w:val="22"/>
          <w:szCs w:val="22"/>
        </w:rPr>
        <w:t>for the production of</w:t>
      </w:r>
      <w:proofErr w:type="gramEnd"/>
      <w:r w:rsidR="0084793A">
        <w:rPr>
          <w:kern w:val="22"/>
          <w:szCs w:val="22"/>
        </w:rPr>
        <w:t xml:space="preserve"> food.</w:t>
      </w:r>
    </w:p>
    <w:p w14:paraId="4E2C4AFF" w14:textId="4E0C47F3"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5.</w:t>
      </w:r>
      <w:r w:rsidR="00FC5351">
        <w:rPr>
          <w:kern w:val="22"/>
          <w:szCs w:val="22"/>
        </w:rPr>
        <w:tab/>
      </w:r>
      <w:r w:rsidR="0084793A">
        <w:rPr>
          <w:kern w:val="22"/>
          <w:szCs w:val="22"/>
        </w:rPr>
        <w:t xml:space="preserve">By 2030, improve freshwater management, protection and connectivity of freshwater ecosystems through integrated water resource management and landscape planning. </w:t>
      </w:r>
    </w:p>
    <w:p w14:paraId="5DE95C29" w14:textId="315AED09"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6.</w:t>
      </w:r>
      <w:r w:rsidR="00FC5351">
        <w:rPr>
          <w:kern w:val="22"/>
          <w:szCs w:val="22"/>
        </w:rPr>
        <w:tab/>
      </w:r>
      <w:r w:rsidR="0084793A" w:rsidRPr="006F11BE">
        <w:rPr>
          <w:kern w:val="22"/>
          <w:szCs w:val="22"/>
        </w:rPr>
        <w:t>Enhance nature-based solutions</w:t>
      </w:r>
      <w:r w:rsidR="0084793A">
        <w:rPr>
          <w:kern w:val="22"/>
          <w:szCs w:val="22"/>
        </w:rPr>
        <w:t>,</w:t>
      </w:r>
      <w:r w:rsidR="0084793A" w:rsidRPr="006F11BE">
        <w:rPr>
          <w:kern w:val="22"/>
          <w:szCs w:val="22"/>
        </w:rPr>
        <w:t xml:space="preserve"> </w:t>
      </w:r>
      <w:r w:rsidR="0084793A">
        <w:rPr>
          <w:kern w:val="22"/>
          <w:szCs w:val="22"/>
        </w:rPr>
        <w:t>with social and environmental safeguards</w:t>
      </w:r>
      <w:r w:rsidR="0084793A" w:rsidRPr="006F11BE">
        <w:rPr>
          <w:kern w:val="22"/>
          <w:szCs w:val="22"/>
        </w:rPr>
        <w:t xml:space="preserve"> contribut</w:t>
      </w:r>
      <w:r w:rsidR="0084793A">
        <w:rPr>
          <w:kern w:val="22"/>
          <w:szCs w:val="22"/>
        </w:rPr>
        <w:t>e to multiple benefits such as water and food security, disaster risk reduction, and climate change adaptation and mitigation.</w:t>
      </w:r>
    </w:p>
    <w:p w14:paraId="6B58C66F" w14:textId="5784DCCC"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7.</w:t>
      </w:r>
      <w:r w:rsidR="00485E89">
        <w:rPr>
          <w:kern w:val="22"/>
          <w:szCs w:val="22"/>
        </w:rPr>
        <w:tab/>
      </w:r>
      <w:r w:rsidR="0084793A" w:rsidRPr="006F11BE">
        <w:rPr>
          <w:kern w:val="22"/>
          <w:szCs w:val="22"/>
        </w:rPr>
        <w:t>Enhance nature-based solutions</w:t>
      </w:r>
      <w:r w:rsidR="0084793A">
        <w:rPr>
          <w:kern w:val="22"/>
          <w:szCs w:val="22"/>
        </w:rPr>
        <w:t xml:space="preserve">, so that by 2030, [x%] of ecosystems </w:t>
      </w:r>
      <w:r w:rsidR="0084793A" w:rsidRPr="006F11BE">
        <w:rPr>
          <w:kern w:val="22"/>
          <w:szCs w:val="22"/>
        </w:rPr>
        <w:t>contributing</w:t>
      </w:r>
      <w:r w:rsidR="0084793A">
        <w:rPr>
          <w:kern w:val="22"/>
          <w:szCs w:val="22"/>
        </w:rPr>
        <w:t xml:space="preserve"> </w:t>
      </w:r>
      <w:r w:rsidR="0084793A" w:rsidRPr="006F11BE">
        <w:rPr>
          <w:kern w:val="22"/>
          <w:szCs w:val="22"/>
        </w:rPr>
        <w:t xml:space="preserve">to </w:t>
      </w:r>
      <w:r w:rsidR="0084793A">
        <w:rPr>
          <w:kern w:val="22"/>
          <w:szCs w:val="22"/>
        </w:rPr>
        <w:t>the</w:t>
      </w:r>
      <w:r w:rsidR="0084793A" w:rsidRPr="006F11BE">
        <w:rPr>
          <w:kern w:val="22"/>
          <w:szCs w:val="22"/>
        </w:rPr>
        <w:t xml:space="preserve"> provision</w:t>
      </w:r>
      <w:r w:rsidR="0084793A">
        <w:rPr>
          <w:kern w:val="22"/>
          <w:szCs w:val="22"/>
        </w:rPr>
        <w:t xml:space="preserve"> of drinking water are sustainable managed </w:t>
      </w:r>
      <w:r w:rsidR="0084793A" w:rsidRPr="006F11BE">
        <w:rPr>
          <w:kern w:val="22"/>
          <w:szCs w:val="22"/>
        </w:rPr>
        <w:t>for at least [XXX million] people.</w:t>
      </w:r>
      <w:r w:rsidR="0084793A">
        <w:rPr>
          <w:kern w:val="22"/>
          <w:szCs w:val="22"/>
        </w:rPr>
        <w:t xml:space="preserve">  </w:t>
      </w:r>
    </w:p>
    <w:p w14:paraId="64238735" w14:textId="0F84E9CE"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8.</w:t>
      </w:r>
      <w:r w:rsidR="00485E89">
        <w:rPr>
          <w:kern w:val="22"/>
          <w:szCs w:val="22"/>
        </w:rPr>
        <w:tab/>
      </w:r>
      <w:r w:rsidR="0084793A">
        <w:rPr>
          <w:kern w:val="22"/>
          <w:szCs w:val="22"/>
        </w:rPr>
        <w:t xml:space="preserve">By 2030, achieve the full potential of </w:t>
      </w:r>
      <w:r w:rsidR="0084793A" w:rsidRPr="006F11BE">
        <w:rPr>
          <w:kern w:val="22"/>
          <w:szCs w:val="22"/>
        </w:rPr>
        <w:t>nature-based solutions</w:t>
      </w:r>
      <w:r w:rsidR="0084793A">
        <w:rPr>
          <w:kern w:val="22"/>
          <w:szCs w:val="22"/>
        </w:rPr>
        <w:t xml:space="preserve"> including through prioritized conservation and restoration of ecosystems that deliver carbon sequestration on land and in the ocean for integrated climate change mitigation and adaption, and disaster risk reduction while enhancing biodiversity, safeguarding food security and </w:t>
      </w:r>
      <w:proofErr w:type="gramStart"/>
      <w:r w:rsidR="0084793A">
        <w:rPr>
          <w:kern w:val="22"/>
          <w:szCs w:val="22"/>
        </w:rPr>
        <w:t>water .</w:t>
      </w:r>
      <w:proofErr w:type="gramEnd"/>
    </w:p>
    <w:p w14:paraId="1DA32D9F" w14:textId="29787630" w:rsidR="0084793A"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9.</w:t>
      </w:r>
      <w:r w:rsidR="00485E89">
        <w:rPr>
          <w:kern w:val="22"/>
          <w:szCs w:val="22"/>
        </w:rPr>
        <w:tab/>
      </w:r>
      <w:r w:rsidR="0084793A">
        <w:rPr>
          <w:kern w:val="22"/>
          <w:szCs w:val="22"/>
        </w:rPr>
        <w:t>Promote and e</w:t>
      </w:r>
      <w:r w:rsidR="0084793A" w:rsidRPr="006F11BE">
        <w:rPr>
          <w:kern w:val="22"/>
          <w:szCs w:val="22"/>
        </w:rPr>
        <w:t>nhance nature-based solutions</w:t>
      </w:r>
      <w:r w:rsidR="0084793A">
        <w:rPr>
          <w:kern w:val="22"/>
          <w:szCs w:val="22"/>
        </w:rPr>
        <w:t>, also known as ecosystem-based approaches,</w:t>
      </w:r>
      <w:r w:rsidR="0084793A" w:rsidRPr="006F11BE">
        <w:rPr>
          <w:kern w:val="22"/>
          <w:szCs w:val="22"/>
        </w:rPr>
        <w:t xml:space="preserve"> contributing, by 2030, to clean water provision for at least [XXX million] people</w:t>
      </w:r>
      <w:r w:rsidR="0084793A">
        <w:rPr>
          <w:kern w:val="22"/>
          <w:szCs w:val="22"/>
        </w:rPr>
        <w:t>, and simultaneously addressing biodiversity loss, climate change and land degradation.</w:t>
      </w:r>
    </w:p>
    <w:p w14:paraId="761574DA" w14:textId="0D5AD1AD" w:rsidR="0084793A" w:rsidRPr="00CC3AFB" w:rsidRDefault="00F95A31" w:rsidP="00654C0E">
      <w:pPr>
        <w:pStyle w:val="Para3"/>
        <w:numPr>
          <w:ilvl w:val="0"/>
          <w:numId w:val="0"/>
        </w:numPr>
        <w:suppressLineNumbers/>
        <w:tabs>
          <w:tab w:val="clear" w:pos="1980"/>
        </w:tabs>
        <w:suppressAutoHyphens/>
        <w:spacing w:before="120" w:after="120"/>
        <w:ind w:left="709" w:hanging="567"/>
        <w:rPr>
          <w:kern w:val="22"/>
          <w:szCs w:val="22"/>
        </w:rPr>
      </w:pPr>
      <w:r>
        <w:rPr>
          <w:kern w:val="22"/>
          <w:szCs w:val="22"/>
        </w:rPr>
        <w:t>10.</w:t>
      </w:r>
      <w:r w:rsidR="00485E89">
        <w:rPr>
          <w:kern w:val="22"/>
          <w:szCs w:val="22"/>
        </w:rPr>
        <w:tab/>
      </w:r>
      <w:r w:rsidR="0084793A">
        <w:rPr>
          <w:kern w:val="22"/>
          <w:szCs w:val="22"/>
        </w:rPr>
        <w:t>Conserve, protect, safeguard and restore water-related ecosystems, including mountains, forests, wetlands, lakes, rivers and e</w:t>
      </w:r>
      <w:r w:rsidR="0084793A" w:rsidRPr="006F11BE">
        <w:rPr>
          <w:kern w:val="22"/>
          <w:szCs w:val="22"/>
        </w:rPr>
        <w:t xml:space="preserve">nhance nature-based solutions contributing, by 2030, to </w:t>
      </w:r>
      <w:r w:rsidR="0084793A">
        <w:rPr>
          <w:kern w:val="22"/>
          <w:szCs w:val="22"/>
        </w:rPr>
        <w:t>safe</w:t>
      </w:r>
      <w:r w:rsidR="0084793A" w:rsidRPr="006F11BE">
        <w:rPr>
          <w:kern w:val="22"/>
          <w:szCs w:val="22"/>
        </w:rPr>
        <w:t xml:space="preserve"> water provision for </w:t>
      </w:r>
      <w:r w:rsidR="0084793A">
        <w:rPr>
          <w:kern w:val="22"/>
          <w:szCs w:val="22"/>
        </w:rPr>
        <w:t xml:space="preserve">all. </w:t>
      </w:r>
    </w:p>
    <w:p w14:paraId="6F9B4E64" w14:textId="52524190" w:rsidR="003C75CA" w:rsidRDefault="00F81E4C" w:rsidP="003C75CA">
      <w:pPr>
        <w:pStyle w:val="Para1"/>
        <w:suppressLineNumbers/>
        <w:suppressAutoHyphens/>
        <w:rPr>
          <w:b/>
          <w:bCs/>
          <w:kern w:val="22"/>
          <w:szCs w:val="22"/>
        </w:rPr>
      </w:pPr>
      <w:r>
        <w:rPr>
          <w:b/>
          <w:bCs/>
          <w:kern w:val="22"/>
          <w:szCs w:val="22"/>
        </w:rPr>
        <w:t>3.</w:t>
      </w:r>
      <w:r w:rsidR="0084793A">
        <w:rPr>
          <w:b/>
          <w:bCs/>
          <w:kern w:val="22"/>
          <w:szCs w:val="22"/>
        </w:rPr>
        <w:t>4</w:t>
      </w:r>
      <w:r>
        <w:rPr>
          <w:b/>
          <w:bCs/>
          <w:kern w:val="22"/>
          <w:szCs w:val="22"/>
        </w:rPr>
        <w:t xml:space="preserve"> </w:t>
      </w:r>
      <w:r w:rsidR="00617C45">
        <w:rPr>
          <w:b/>
          <w:bCs/>
          <w:kern w:val="22"/>
          <w:szCs w:val="22"/>
        </w:rPr>
        <w:tab/>
      </w:r>
      <w:r>
        <w:rPr>
          <w:b/>
          <w:bCs/>
          <w:kern w:val="22"/>
          <w:szCs w:val="22"/>
        </w:rPr>
        <w:t>M</w:t>
      </w:r>
      <w:r w:rsidR="003C75CA" w:rsidRPr="00C46376">
        <w:rPr>
          <w:b/>
          <w:bCs/>
          <w:kern w:val="22"/>
          <w:szCs w:val="22"/>
        </w:rPr>
        <w:t xml:space="preserve">essages </w:t>
      </w:r>
      <w:r>
        <w:rPr>
          <w:b/>
          <w:bCs/>
          <w:kern w:val="22"/>
          <w:szCs w:val="22"/>
        </w:rPr>
        <w:t xml:space="preserve">related to </w:t>
      </w:r>
      <w:r w:rsidR="003C75CA" w:rsidRPr="00C46376">
        <w:rPr>
          <w:b/>
          <w:bCs/>
          <w:kern w:val="22"/>
          <w:szCs w:val="22"/>
        </w:rPr>
        <w:t xml:space="preserve">the implementation or monitoring framework of target </w:t>
      </w:r>
      <w:r w:rsidR="00CA77F2">
        <w:rPr>
          <w:b/>
          <w:bCs/>
          <w:kern w:val="22"/>
          <w:szCs w:val="22"/>
        </w:rPr>
        <w:t>9</w:t>
      </w:r>
    </w:p>
    <w:p w14:paraId="47DD5BAD" w14:textId="4CAEEAB7" w:rsidR="00B32201" w:rsidRDefault="005707CA" w:rsidP="00654C0E">
      <w:pPr>
        <w:pStyle w:val="Para1"/>
        <w:numPr>
          <w:ilvl w:val="0"/>
          <w:numId w:val="13"/>
        </w:numPr>
        <w:suppressLineNumbers/>
        <w:suppressAutoHyphens/>
        <w:ind w:left="709" w:hanging="425"/>
        <w:rPr>
          <w:kern w:val="22"/>
          <w:szCs w:val="22"/>
        </w:rPr>
      </w:pPr>
      <w:r>
        <w:rPr>
          <w:kern w:val="22"/>
          <w:szCs w:val="22"/>
        </w:rPr>
        <w:t>The monitoring framework c</w:t>
      </w:r>
      <w:r w:rsidR="001F19F9">
        <w:rPr>
          <w:kern w:val="22"/>
          <w:szCs w:val="22"/>
        </w:rPr>
        <w:t>ould</w:t>
      </w:r>
      <w:r>
        <w:rPr>
          <w:kern w:val="22"/>
          <w:szCs w:val="22"/>
        </w:rPr>
        <w:t xml:space="preserve"> be related to SDG 6.2</w:t>
      </w:r>
      <w:r w:rsidR="00871EFF">
        <w:rPr>
          <w:kern w:val="22"/>
          <w:szCs w:val="22"/>
        </w:rPr>
        <w:t>.</w:t>
      </w:r>
    </w:p>
    <w:p w14:paraId="316790D1" w14:textId="3F7432DF" w:rsidR="002A7D57" w:rsidRDefault="001F19F9" w:rsidP="00654C0E">
      <w:pPr>
        <w:pStyle w:val="Para1"/>
        <w:numPr>
          <w:ilvl w:val="0"/>
          <w:numId w:val="4"/>
        </w:numPr>
        <w:suppressLineNumbers/>
        <w:suppressAutoHyphens/>
        <w:ind w:left="709" w:hanging="425"/>
      </w:pPr>
      <w:r>
        <w:rPr>
          <w:kern w:val="22"/>
          <w:szCs w:val="22"/>
        </w:rPr>
        <w:t>The</w:t>
      </w:r>
      <w:r w:rsidR="00871EFF">
        <w:rPr>
          <w:kern w:val="22"/>
          <w:szCs w:val="22"/>
        </w:rPr>
        <w:t xml:space="preserve"> </w:t>
      </w:r>
      <w:r w:rsidR="00B32201">
        <w:rPr>
          <w:kern w:val="22"/>
          <w:szCs w:val="22"/>
        </w:rPr>
        <w:t>monitoring framework</w:t>
      </w:r>
      <w:r w:rsidR="00871EFF">
        <w:rPr>
          <w:kern w:val="22"/>
          <w:szCs w:val="22"/>
        </w:rPr>
        <w:t xml:space="preserve"> </w:t>
      </w:r>
      <w:r>
        <w:rPr>
          <w:kern w:val="22"/>
          <w:szCs w:val="22"/>
        </w:rPr>
        <w:t>could</w:t>
      </w:r>
      <w:r w:rsidR="00871EFF">
        <w:rPr>
          <w:kern w:val="22"/>
          <w:szCs w:val="22"/>
        </w:rPr>
        <w:t xml:space="preserve"> have disaggregated data to capture progress of the targets by gender, </w:t>
      </w:r>
      <w:r w:rsidR="00CC3AFB">
        <w:rPr>
          <w:kern w:val="22"/>
          <w:szCs w:val="22"/>
        </w:rPr>
        <w:t>youth, vulnerable groups</w:t>
      </w:r>
      <w:r w:rsidR="00ED68CA">
        <w:rPr>
          <w:kern w:val="22"/>
          <w:szCs w:val="22"/>
        </w:rPr>
        <w:t>/ people in vulnerable situations</w:t>
      </w:r>
      <w:r w:rsidR="00CC3AFB">
        <w:rPr>
          <w:kern w:val="22"/>
          <w:szCs w:val="22"/>
        </w:rPr>
        <w:t xml:space="preserve">, </w:t>
      </w:r>
      <w:r w:rsidR="00871EFF">
        <w:rPr>
          <w:kern w:val="22"/>
          <w:szCs w:val="22"/>
        </w:rPr>
        <w:t xml:space="preserve">etc. </w:t>
      </w:r>
    </w:p>
    <w:p w14:paraId="32397DB1" w14:textId="11CA5AE3" w:rsidR="00FA3135" w:rsidRPr="003C5B76" w:rsidRDefault="00FA3135" w:rsidP="003C5B76">
      <w:pPr>
        <w:jc w:val="center"/>
        <w:rPr>
          <w:snapToGrid w:val="0"/>
          <w:kern w:val="22"/>
          <w:szCs w:val="22"/>
          <w:lang w:eastAsia="x-none"/>
        </w:rPr>
      </w:pPr>
      <w:r>
        <w:rPr>
          <w:kern w:val="22"/>
          <w:szCs w:val="22"/>
        </w:rPr>
        <w:t>_________</w:t>
      </w:r>
    </w:p>
    <w:sectPr w:rsidR="00FA3135" w:rsidRPr="003C5B76" w:rsidSect="007C03EE">
      <w:headerReference w:type="even" r:id="rId11"/>
      <w:headerReference w:type="default" r:id="rId12"/>
      <w:headerReference w:type="first" r:id="rId13"/>
      <w:pgSz w:w="12240" w:h="15840" w:code="1"/>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89CF" w14:textId="77777777" w:rsidR="00CD0453" w:rsidRDefault="00CD0453">
      <w:r>
        <w:separator/>
      </w:r>
    </w:p>
  </w:endnote>
  <w:endnote w:type="continuationSeparator" w:id="0">
    <w:p w14:paraId="6D446097" w14:textId="77777777" w:rsidR="00CD0453" w:rsidRDefault="00CD0453">
      <w:r>
        <w:continuationSeparator/>
      </w:r>
    </w:p>
  </w:endnote>
  <w:endnote w:type="continuationNotice" w:id="1">
    <w:p w14:paraId="2479252A" w14:textId="77777777" w:rsidR="00CD0453" w:rsidRDefault="00CD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F850" w14:textId="77777777" w:rsidR="00CD0453" w:rsidRDefault="00CD0453">
      <w:r>
        <w:separator/>
      </w:r>
    </w:p>
  </w:footnote>
  <w:footnote w:type="continuationSeparator" w:id="0">
    <w:p w14:paraId="007C7593" w14:textId="77777777" w:rsidR="00CD0453" w:rsidRDefault="00CD0453">
      <w:r>
        <w:continuationSeparator/>
      </w:r>
    </w:p>
  </w:footnote>
  <w:footnote w:type="continuationNotice" w:id="1">
    <w:p w14:paraId="2E4FEF1A" w14:textId="77777777" w:rsidR="00CD0453" w:rsidRDefault="00CD0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77777777" w:rsidR="004B0868" w:rsidRDefault="004B0868" w:rsidP="0051480C">
    <w:pPr>
      <w:pStyle w:val="Header"/>
      <w:keepLines/>
      <w:suppressLineNumbers/>
      <w:tabs>
        <w:tab w:val="clear" w:pos="4320"/>
        <w:tab w:val="clear" w:pos="8640"/>
      </w:tabs>
      <w:suppressAutoHyphens/>
      <w:jc w:val="left"/>
      <w:rPr>
        <w:noProof/>
        <w:kern w:val="22"/>
      </w:rPr>
    </w:pPr>
    <w:r w:rsidRPr="00037E8A">
      <w:rPr>
        <w:noProof/>
        <w:kern w:val="22"/>
      </w:rPr>
      <w:t>CBD/WG2020/2/3</w:t>
    </w:r>
  </w:p>
  <w:p w14:paraId="22E207C7" w14:textId="77777777" w:rsidR="004B0868" w:rsidRPr="005440A6" w:rsidRDefault="004B0868"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4510F7E" w14:textId="77777777" w:rsidR="004B0868" w:rsidRPr="005440A6" w:rsidRDefault="004B0868"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0868" w:rsidRPr="003234ED" w14:paraId="6C90B843" w14:textId="77777777" w:rsidTr="003234ED">
      <w:tc>
        <w:tcPr>
          <w:tcW w:w="3116" w:type="dxa"/>
        </w:tcPr>
        <w:p w14:paraId="4B1A06FF" w14:textId="71A43BA4" w:rsidR="004B0868" w:rsidRPr="00BE50D6" w:rsidRDefault="0097200C" w:rsidP="007C03EE">
          <w:pPr>
            <w:pStyle w:val="Header"/>
            <w:rPr>
              <w:rFonts w:ascii="Times New Roman" w:hAnsi="Times New Roman"/>
              <w:lang w:val="fr-FR"/>
            </w:rPr>
          </w:pPr>
          <w:r>
            <w:rPr>
              <w:rFonts w:ascii="Times New Roman" w:hAnsi="Times New Roman"/>
              <w:lang w:val="fr-FR"/>
            </w:rPr>
            <w:t>Non-</w:t>
          </w:r>
          <w:proofErr w:type="spellStart"/>
          <w:r>
            <w:rPr>
              <w:rFonts w:ascii="Times New Roman" w:hAnsi="Times New Roman"/>
              <w:lang w:val="fr-FR"/>
            </w:rPr>
            <w:t>paper</w:t>
          </w:r>
          <w:proofErr w:type="spellEnd"/>
          <w:r w:rsidR="004B0868" w:rsidRPr="00BE50D6">
            <w:rPr>
              <w:rFonts w:ascii="Times New Roman" w:hAnsi="Times New Roman"/>
              <w:lang w:val="fr-FR"/>
            </w:rPr>
            <w:t xml:space="preserve"> on item 4 </w:t>
          </w:r>
          <w:r w:rsidR="004B0868">
            <w:rPr>
              <w:rFonts w:ascii="Times New Roman" w:hAnsi="Times New Roman"/>
              <w:lang w:val="fr-FR"/>
            </w:rPr>
            <w:t>–</w:t>
          </w:r>
          <w:r w:rsidR="004B0868" w:rsidRPr="00BE50D6">
            <w:rPr>
              <w:rFonts w:ascii="Times New Roman" w:hAnsi="Times New Roman"/>
              <w:lang w:val="fr-FR"/>
            </w:rPr>
            <w:t xml:space="preserve"> vers</w:t>
          </w:r>
          <w:r w:rsidR="004B0868">
            <w:rPr>
              <w:rFonts w:ascii="Times New Roman" w:hAnsi="Times New Roman"/>
              <w:lang w:val="fr-FR"/>
            </w:rPr>
            <w:t>ion</w:t>
          </w:r>
          <w:r w:rsidR="00784364">
            <w:rPr>
              <w:rFonts w:ascii="Times New Roman" w:hAnsi="Times New Roman"/>
              <w:lang w:val="fr-FR"/>
            </w:rPr>
            <w:t xml:space="preserve"> 4</w:t>
          </w:r>
        </w:p>
      </w:tc>
      <w:tc>
        <w:tcPr>
          <w:tcW w:w="3117" w:type="dxa"/>
        </w:tcPr>
        <w:p w14:paraId="408B49B7" w14:textId="5AB1499C" w:rsidR="004B0868" w:rsidRPr="003234ED" w:rsidRDefault="004B0868" w:rsidP="00A55EE0">
          <w:pPr>
            <w:pStyle w:val="Header"/>
            <w:jc w:val="right"/>
            <w:rPr>
              <w:rFonts w:ascii="Times New Roman" w:hAnsi="Times New Roman"/>
            </w:rPr>
          </w:pPr>
          <w:r w:rsidRPr="003234ED">
            <w:rPr>
              <w:rFonts w:ascii="Times New Roman" w:hAnsi="Times New Roman"/>
            </w:rPr>
            <w:t xml:space="preserve">Contact Group </w:t>
          </w:r>
          <w:r>
            <w:rPr>
              <w:rFonts w:ascii="Times New Roman" w:hAnsi="Times New Roman"/>
            </w:rPr>
            <w:t>3</w:t>
          </w:r>
        </w:p>
      </w:tc>
      <w:tc>
        <w:tcPr>
          <w:tcW w:w="3117" w:type="dxa"/>
        </w:tcPr>
        <w:p w14:paraId="3A97CC98" w14:textId="03BF0589" w:rsidR="004B0868" w:rsidRPr="003234ED" w:rsidRDefault="004B0868" w:rsidP="00A55EE0">
          <w:pPr>
            <w:pStyle w:val="Header"/>
            <w:jc w:val="right"/>
            <w:rPr>
              <w:rFonts w:ascii="Times New Roman" w:hAnsi="Times New Roman"/>
            </w:rPr>
          </w:pPr>
          <w:r w:rsidRPr="003234ED">
            <w:rPr>
              <w:rFonts w:ascii="Times New Roman" w:hAnsi="Times New Roman"/>
            </w:rPr>
            <w:t>2</w:t>
          </w:r>
          <w:r>
            <w:rPr>
              <w:rFonts w:ascii="Times New Roman" w:hAnsi="Times New Roman"/>
            </w:rPr>
            <w:t>7</w:t>
          </w:r>
          <w:r w:rsidRPr="003234ED">
            <w:rPr>
              <w:rFonts w:ascii="Times New Roman" w:hAnsi="Times New Roman"/>
            </w:rPr>
            <w:t>/</w:t>
          </w:r>
          <w:r>
            <w:rPr>
              <w:rFonts w:ascii="Times New Roman" w:hAnsi="Times New Roman"/>
            </w:rPr>
            <w:t>0</w:t>
          </w:r>
          <w:r w:rsidRPr="003234ED">
            <w:rPr>
              <w:rFonts w:ascii="Times New Roman" w:hAnsi="Times New Roman"/>
            </w:rPr>
            <w:t>2/2020</w:t>
          </w:r>
        </w:p>
      </w:tc>
    </w:tr>
  </w:tbl>
  <w:p w14:paraId="16B3F556" w14:textId="7DE99D15" w:rsidR="004B0868" w:rsidRPr="005440A6" w:rsidRDefault="004B0868" w:rsidP="007C03EE">
    <w:pPr>
      <w:pStyle w:val="Header"/>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3285" w14:textId="0319585D" w:rsidR="004B0868" w:rsidRPr="00415912" w:rsidRDefault="004B0868">
    <w:pPr>
      <w:pStyle w:val="Header"/>
      <w:rPr>
        <w:lang w:val="en-CA"/>
      </w:rPr>
    </w:pPr>
    <w:r>
      <w:t>Item 4 –Contact Group 1 (Goals)- Non-paper – 26/2/2020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FF2"/>
    <w:rsid w:val="000073D2"/>
    <w:rsid w:val="00011E02"/>
    <w:rsid w:val="0001208E"/>
    <w:rsid w:val="00012605"/>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4222"/>
    <w:rsid w:val="00035AC8"/>
    <w:rsid w:val="00037873"/>
    <w:rsid w:val="00037E8A"/>
    <w:rsid w:val="00040294"/>
    <w:rsid w:val="00041A2A"/>
    <w:rsid w:val="00041EF6"/>
    <w:rsid w:val="000433E8"/>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30C6"/>
    <w:rsid w:val="00064908"/>
    <w:rsid w:val="0006507D"/>
    <w:rsid w:val="0006595A"/>
    <w:rsid w:val="00066056"/>
    <w:rsid w:val="000665DA"/>
    <w:rsid w:val="00067B94"/>
    <w:rsid w:val="00070E54"/>
    <w:rsid w:val="000711E1"/>
    <w:rsid w:val="00072A57"/>
    <w:rsid w:val="00072EBE"/>
    <w:rsid w:val="00073708"/>
    <w:rsid w:val="00075C6A"/>
    <w:rsid w:val="000769F3"/>
    <w:rsid w:val="00077AFA"/>
    <w:rsid w:val="00080595"/>
    <w:rsid w:val="00080B9D"/>
    <w:rsid w:val="000823A3"/>
    <w:rsid w:val="00082B19"/>
    <w:rsid w:val="0008437A"/>
    <w:rsid w:val="00084B1C"/>
    <w:rsid w:val="00087C20"/>
    <w:rsid w:val="00090597"/>
    <w:rsid w:val="0009426C"/>
    <w:rsid w:val="00095B84"/>
    <w:rsid w:val="000A1008"/>
    <w:rsid w:val="000A11E3"/>
    <w:rsid w:val="000A5625"/>
    <w:rsid w:val="000A7241"/>
    <w:rsid w:val="000A72F4"/>
    <w:rsid w:val="000B1386"/>
    <w:rsid w:val="000B25ED"/>
    <w:rsid w:val="000B2C19"/>
    <w:rsid w:val="000B4AE6"/>
    <w:rsid w:val="000B6637"/>
    <w:rsid w:val="000B7C92"/>
    <w:rsid w:val="000C1F09"/>
    <w:rsid w:val="000C3BAF"/>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2AE"/>
    <w:rsid w:val="001117B4"/>
    <w:rsid w:val="00111DBA"/>
    <w:rsid w:val="00111F71"/>
    <w:rsid w:val="001121AF"/>
    <w:rsid w:val="00116F02"/>
    <w:rsid w:val="00120316"/>
    <w:rsid w:val="0012214B"/>
    <w:rsid w:val="001226FE"/>
    <w:rsid w:val="00124B84"/>
    <w:rsid w:val="00126D30"/>
    <w:rsid w:val="001278D6"/>
    <w:rsid w:val="00131B2B"/>
    <w:rsid w:val="00133BA4"/>
    <w:rsid w:val="00134093"/>
    <w:rsid w:val="00134166"/>
    <w:rsid w:val="00140BB2"/>
    <w:rsid w:val="001426D3"/>
    <w:rsid w:val="001428FA"/>
    <w:rsid w:val="00145383"/>
    <w:rsid w:val="0014591A"/>
    <w:rsid w:val="001504E3"/>
    <w:rsid w:val="001558CA"/>
    <w:rsid w:val="00156187"/>
    <w:rsid w:val="00160026"/>
    <w:rsid w:val="00163C37"/>
    <w:rsid w:val="00166367"/>
    <w:rsid w:val="001667E3"/>
    <w:rsid w:val="00167304"/>
    <w:rsid w:val="00170620"/>
    <w:rsid w:val="0017194C"/>
    <w:rsid w:val="00172099"/>
    <w:rsid w:val="001727B7"/>
    <w:rsid w:val="001750B0"/>
    <w:rsid w:val="00176C31"/>
    <w:rsid w:val="00176CB1"/>
    <w:rsid w:val="001771D5"/>
    <w:rsid w:val="00181679"/>
    <w:rsid w:val="00182C37"/>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3B6E"/>
    <w:rsid w:val="001D4B15"/>
    <w:rsid w:val="001D4F16"/>
    <w:rsid w:val="001E0ACB"/>
    <w:rsid w:val="001E33AA"/>
    <w:rsid w:val="001E5A1B"/>
    <w:rsid w:val="001F19F9"/>
    <w:rsid w:val="001F1A2E"/>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2D48"/>
    <w:rsid w:val="00224541"/>
    <w:rsid w:val="00224B92"/>
    <w:rsid w:val="00224BDC"/>
    <w:rsid w:val="002254E1"/>
    <w:rsid w:val="0022568F"/>
    <w:rsid w:val="00226E20"/>
    <w:rsid w:val="00227813"/>
    <w:rsid w:val="00230166"/>
    <w:rsid w:val="00230CF8"/>
    <w:rsid w:val="0023190C"/>
    <w:rsid w:val="00231DD5"/>
    <w:rsid w:val="002323D0"/>
    <w:rsid w:val="00232BF0"/>
    <w:rsid w:val="00234F50"/>
    <w:rsid w:val="002357E1"/>
    <w:rsid w:val="00241682"/>
    <w:rsid w:val="002429D1"/>
    <w:rsid w:val="00242FCC"/>
    <w:rsid w:val="0024338B"/>
    <w:rsid w:val="00243F6B"/>
    <w:rsid w:val="0024410E"/>
    <w:rsid w:val="002464FC"/>
    <w:rsid w:val="0024748C"/>
    <w:rsid w:val="00247945"/>
    <w:rsid w:val="00247B64"/>
    <w:rsid w:val="00251327"/>
    <w:rsid w:val="00251BA1"/>
    <w:rsid w:val="00252897"/>
    <w:rsid w:val="00252B79"/>
    <w:rsid w:val="0025400C"/>
    <w:rsid w:val="00257A1F"/>
    <w:rsid w:val="002617A4"/>
    <w:rsid w:val="00265097"/>
    <w:rsid w:val="00265985"/>
    <w:rsid w:val="00267DF1"/>
    <w:rsid w:val="00270D0A"/>
    <w:rsid w:val="00270E7F"/>
    <w:rsid w:val="00272358"/>
    <w:rsid w:val="00273783"/>
    <w:rsid w:val="0027494C"/>
    <w:rsid w:val="00274EFB"/>
    <w:rsid w:val="00281767"/>
    <w:rsid w:val="0028205D"/>
    <w:rsid w:val="002841B3"/>
    <w:rsid w:val="002854B0"/>
    <w:rsid w:val="002879A6"/>
    <w:rsid w:val="0029099F"/>
    <w:rsid w:val="002909AF"/>
    <w:rsid w:val="0029239B"/>
    <w:rsid w:val="00294E29"/>
    <w:rsid w:val="00295B31"/>
    <w:rsid w:val="002A088B"/>
    <w:rsid w:val="002A1D55"/>
    <w:rsid w:val="002A4C09"/>
    <w:rsid w:val="002A60F3"/>
    <w:rsid w:val="002A6943"/>
    <w:rsid w:val="002A6B52"/>
    <w:rsid w:val="002A7D57"/>
    <w:rsid w:val="002B0942"/>
    <w:rsid w:val="002B1B51"/>
    <w:rsid w:val="002B21EE"/>
    <w:rsid w:val="002B5E5E"/>
    <w:rsid w:val="002B6096"/>
    <w:rsid w:val="002B66D3"/>
    <w:rsid w:val="002B7A2D"/>
    <w:rsid w:val="002C1100"/>
    <w:rsid w:val="002C1523"/>
    <w:rsid w:val="002C17FB"/>
    <w:rsid w:val="002C3874"/>
    <w:rsid w:val="002C3C97"/>
    <w:rsid w:val="002C4BDB"/>
    <w:rsid w:val="002C54B1"/>
    <w:rsid w:val="002C5F2E"/>
    <w:rsid w:val="002D1748"/>
    <w:rsid w:val="002D2A65"/>
    <w:rsid w:val="002D5574"/>
    <w:rsid w:val="002E0627"/>
    <w:rsid w:val="002E391B"/>
    <w:rsid w:val="002E55D1"/>
    <w:rsid w:val="002F076E"/>
    <w:rsid w:val="002F114F"/>
    <w:rsid w:val="002F15A8"/>
    <w:rsid w:val="002F5A8F"/>
    <w:rsid w:val="00300A3D"/>
    <w:rsid w:val="0030151E"/>
    <w:rsid w:val="00302EFF"/>
    <w:rsid w:val="00303336"/>
    <w:rsid w:val="0030541F"/>
    <w:rsid w:val="00305921"/>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425A8"/>
    <w:rsid w:val="00342D5D"/>
    <w:rsid w:val="003442C8"/>
    <w:rsid w:val="00344BD6"/>
    <w:rsid w:val="00344D05"/>
    <w:rsid w:val="00344EA1"/>
    <w:rsid w:val="00346F2E"/>
    <w:rsid w:val="00347BBA"/>
    <w:rsid w:val="003509FB"/>
    <w:rsid w:val="0035227B"/>
    <w:rsid w:val="00355401"/>
    <w:rsid w:val="00355A5C"/>
    <w:rsid w:val="00357194"/>
    <w:rsid w:val="003651D5"/>
    <w:rsid w:val="003702C3"/>
    <w:rsid w:val="00370ABF"/>
    <w:rsid w:val="003715AE"/>
    <w:rsid w:val="003716BF"/>
    <w:rsid w:val="00374C76"/>
    <w:rsid w:val="0037564A"/>
    <w:rsid w:val="0037689B"/>
    <w:rsid w:val="0037751A"/>
    <w:rsid w:val="0037762D"/>
    <w:rsid w:val="00381B89"/>
    <w:rsid w:val="00381CE0"/>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64A4"/>
    <w:rsid w:val="003B10B9"/>
    <w:rsid w:val="003B2FB4"/>
    <w:rsid w:val="003B43D7"/>
    <w:rsid w:val="003B45CF"/>
    <w:rsid w:val="003B48FB"/>
    <w:rsid w:val="003B57A0"/>
    <w:rsid w:val="003B66F3"/>
    <w:rsid w:val="003C113F"/>
    <w:rsid w:val="003C19FC"/>
    <w:rsid w:val="003C3004"/>
    <w:rsid w:val="003C3C9D"/>
    <w:rsid w:val="003C4C38"/>
    <w:rsid w:val="003C5747"/>
    <w:rsid w:val="003C5B76"/>
    <w:rsid w:val="003C75CA"/>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07563"/>
    <w:rsid w:val="00411C6A"/>
    <w:rsid w:val="00411C8F"/>
    <w:rsid w:val="004130AA"/>
    <w:rsid w:val="00413339"/>
    <w:rsid w:val="00415912"/>
    <w:rsid w:val="00416D1A"/>
    <w:rsid w:val="00420886"/>
    <w:rsid w:val="00423D88"/>
    <w:rsid w:val="00424730"/>
    <w:rsid w:val="00430C52"/>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5E89"/>
    <w:rsid w:val="0048624E"/>
    <w:rsid w:val="00487AEF"/>
    <w:rsid w:val="00490DB3"/>
    <w:rsid w:val="00492D17"/>
    <w:rsid w:val="00496782"/>
    <w:rsid w:val="004A22EA"/>
    <w:rsid w:val="004A2699"/>
    <w:rsid w:val="004A4564"/>
    <w:rsid w:val="004A4E54"/>
    <w:rsid w:val="004A714F"/>
    <w:rsid w:val="004B055A"/>
    <w:rsid w:val="004B0868"/>
    <w:rsid w:val="004B100F"/>
    <w:rsid w:val="004B147D"/>
    <w:rsid w:val="004B39F1"/>
    <w:rsid w:val="004B4C8D"/>
    <w:rsid w:val="004B54DA"/>
    <w:rsid w:val="004B597A"/>
    <w:rsid w:val="004B68B4"/>
    <w:rsid w:val="004C1781"/>
    <w:rsid w:val="004C182A"/>
    <w:rsid w:val="004C2E97"/>
    <w:rsid w:val="004C5BC9"/>
    <w:rsid w:val="004C67AD"/>
    <w:rsid w:val="004C74CD"/>
    <w:rsid w:val="004C7822"/>
    <w:rsid w:val="004C796D"/>
    <w:rsid w:val="004D194A"/>
    <w:rsid w:val="004D1D8D"/>
    <w:rsid w:val="004D2E77"/>
    <w:rsid w:val="004D35A0"/>
    <w:rsid w:val="004D3D1A"/>
    <w:rsid w:val="004E0380"/>
    <w:rsid w:val="004E2A48"/>
    <w:rsid w:val="004E3104"/>
    <w:rsid w:val="004E73A2"/>
    <w:rsid w:val="004E7574"/>
    <w:rsid w:val="004E792D"/>
    <w:rsid w:val="004F0575"/>
    <w:rsid w:val="004F164C"/>
    <w:rsid w:val="004F2524"/>
    <w:rsid w:val="004F38B5"/>
    <w:rsid w:val="004F3B57"/>
    <w:rsid w:val="004F42EA"/>
    <w:rsid w:val="004F5824"/>
    <w:rsid w:val="004F587E"/>
    <w:rsid w:val="005000C1"/>
    <w:rsid w:val="00500530"/>
    <w:rsid w:val="005032C9"/>
    <w:rsid w:val="00503F1E"/>
    <w:rsid w:val="00506278"/>
    <w:rsid w:val="0050658E"/>
    <w:rsid w:val="00507053"/>
    <w:rsid w:val="00507506"/>
    <w:rsid w:val="00513126"/>
    <w:rsid w:val="0051480C"/>
    <w:rsid w:val="00516C26"/>
    <w:rsid w:val="00520905"/>
    <w:rsid w:val="00521216"/>
    <w:rsid w:val="00523015"/>
    <w:rsid w:val="005239D6"/>
    <w:rsid w:val="00523BF0"/>
    <w:rsid w:val="00527062"/>
    <w:rsid w:val="00527E24"/>
    <w:rsid w:val="00527F75"/>
    <w:rsid w:val="0053182C"/>
    <w:rsid w:val="00532CE9"/>
    <w:rsid w:val="00532EDB"/>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707CA"/>
    <w:rsid w:val="00570B3A"/>
    <w:rsid w:val="0057174A"/>
    <w:rsid w:val="00571A77"/>
    <w:rsid w:val="00573006"/>
    <w:rsid w:val="005761F1"/>
    <w:rsid w:val="00576737"/>
    <w:rsid w:val="00576B2C"/>
    <w:rsid w:val="00580185"/>
    <w:rsid w:val="00580E7E"/>
    <w:rsid w:val="0058147B"/>
    <w:rsid w:val="00581AE9"/>
    <w:rsid w:val="00585362"/>
    <w:rsid w:val="00587F03"/>
    <w:rsid w:val="00591C3D"/>
    <w:rsid w:val="00591C87"/>
    <w:rsid w:val="005930DC"/>
    <w:rsid w:val="005955D2"/>
    <w:rsid w:val="0059585F"/>
    <w:rsid w:val="0059785E"/>
    <w:rsid w:val="005A02D5"/>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8719F"/>
    <w:rsid w:val="00690847"/>
    <w:rsid w:val="0069120B"/>
    <w:rsid w:val="006920FB"/>
    <w:rsid w:val="00692643"/>
    <w:rsid w:val="006930DE"/>
    <w:rsid w:val="006A02FB"/>
    <w:rsid w:val="006A2792"/>
    <w:rsid w:val="006A441C"/>
    <w:rsid w:val="006A7713"/>
    <w:rsid w:val="006B074E"/>
    <w:rsid w:val="006B18A8"/>
    <w:rsid w:val="006B2BD5"/>
    <w:rsid w:val="006B2F9A"/>
    <w:rsid w:val="006B41A9"/>
    <w:rsid w:val="006B5099"/>
    <w:rsid w:val="006B5413"/>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F19"/>
    <w:rsid w:val="006F31A5"/>
    <w:rsid w:val="006F471F"/>
    <w:rsid w:val="006F5FE6"/>
    <w:rsid w:val="006F7227"/>
    <w:rsid w:val="00702366"/>
    <w:rsid w:val="00702D72"/>
    <w:rsid w:val="00711BE9"/>
    <w:rsid w:val="00716177"/>
    <w:rsid w:val="007163BC"/>
    <w:rsid w:val="00716AC6"/>
    <w:rsid w:val="0072578A"/>
    <w:rsid w:val="00726268"/>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1452"/>
    <w:rsid w:val="00752967"/>
    <w:rsid w:val="00752F5A"/>
    <w:rsid w:val="0075659F"/>
    <w:rsid w:val="0075693E"/>
    <w:rsid w:val="007607E5"/>
    <w:rsid w:val="00762E7C"/>
    <w:rsid w:val="0076433A"/>
    <w:rsid w:val="0076456C"/>
    <w:rsid w:val="007676EE"/>
    <w:rsid w:val="007715B0"/>
    <w:rsid w:val="00774219"/>
    <w:rsid w:val="00774A3E"/>
    <w:rsid w:val="007754DD"/>
    <w:rsid w:val="007765F7"/>
    <w:rsid w:val="00781376"/>
    <w:rsid w:val="00784364"/>
    <w:rsid w:val="00785FD3"/>
    <w:rsid w:val="00786622"/>
    <w:rsid w:val="007926CF"/>
    <w:rsid w:val="007926E1"/>
    <w:rsid w:val="00792F05"/>
    <w:rsid w:val="0079325E"/>
    <w:rsid w:val="0079426B"/>
    <w:rsid w:val="007979E0"/>
    <w:rsid w:val="007A0495"/>
    <w:rsid w:val="007A1460"/>
    <w:rsid w:val="007A22EC"/>
    <w:rsid w:val="007A310E"/>
    <w:rsid w:val="007A3B11"/>
    <w:rsid w:val="007A3F5E"/>
    <w:rsid w:val="007A7848"/>
    <w:rsid w:val="007B1587"/>
    <w:rsid w:val="007B1772"/>
    <w:rsid w:val="007B4848"/>
    <w:rsid w:val="007B486C"/>
    <w:rsid w:val="007B4AC6"/>
    <w:rsid w:val="007B4AD7"/>
    <w:rsid w:val="007B50F3"/>
    <w:rsid w:val="007B62CF"/>
    <w:rsid w:val="007B6D0B"/>
    <w:rsid w:val="007C03EE"/>
    <w:rsid w:val="007C4A10"/>
    <w:rsid w:val="007C5285"/>
    <w:rsid w:val="007C633B"/>
    <w:rsid w:val="007D1397"/>
    <w:rsid w:val="007D3182"/>
    <w:rsid w:val="007D389D"/>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26EBC"/>
    <w:rsid w:val="00830512"/>
    <w:rsid w:val="00831940"/>
    <w:rsid w:val="00831FCF"/>
    <w:rsid w:val="0083211E"/>
    <w:rsid w:val="0083545F"/>
    <w:rsid w:val="00835C25"/>
    <w:rsid w:val="008372DA"/>
    <w:rsid w:val="008432A6"/>
    <w:rsid w:val="00843FF1"/>
    <w:rsid w:val="008463ED"/>
    <w:rsid w:val="0084793A"/>
    <w:rsid w:val="008513B6"/>
    <w:rsid w:val="0085695C"/>
    <w:rsid w:val="00857244"/>
    <w:rsid w:val="00857976"/>
    <w:rsid w:val="008579BA"/>
    <w:rsid w:val="00857D3B"/>
    <w:rsid w:val="008601E4"/>
    <w:rsid w:val="0086386C"/>
    <w:rsid w:val="00866795"/>
    <w:rsid w:val="0086682C"/>
    <w:rsid w:val="00870D40"/>
    <w:rsid w:val="00871EFF"/>
    <w:rsid w:val="00872AD2"/>
    <w:rsid w:val="0087381A"/>
    <w:rsid w:val="00877086"/>
    <w:rsid w:val="00881404"/>
    <w:rsid w:val="00885AD5"/>
    <w:rsid w:val="00891141"/>
    <w:rsid w:val="008918B4"/>
    <w:rsid w:val="00892A2D"/>
    <w:rsid w:val="00896B08"/>
    <w:rsid w:val="008975AB"/>
    <w:rsid w:val="008A0DA4"/>
    <w:rsid w:val="008A0F2A"/>
    <w:rsid w:val="008A2DAA"/>
    <w:rsid w:val="008A2DD3"/>
    <w:rsid w:val="008A5243"/>
    <w:rsid w:val="008A52FC"/>
    <w:rsid w:val="008A5775"/>
    <w:rsid w:val="008A6186"/>
    <w:rsid w:val="008B3782"/>
    <w:rsid w:val="008B42C5"/>
    <w:rsid w:val="008B4F2D"/>
    <w:rsid w:val="008B6445"/>
    <w:rsid w:val="008C013C"/>
    <w:rsid w:val="008C1B47"/>
    <w:rsid w:val="008C1E35"/>
    <w:rsid w:val="008C5E92"/>
    <w:rsid w:val="008D0686"/>
    <w:rsid w:val="008D114C"/>
    <w:rsid w:val="008D1F14"/>
    <w:rsid w:val="008D2F24"/>
    <w:rsid w:val="008D44F2"/>
    <w:rsid w:val="008D5AA2"/>
    <w:rsid w:val="008D5AFB"/>
    <w:rsid w:val="008D5C63"/>
    <w:rsid w:val="008D77F3"/>
    <w:rsid w:val="008E38C3"/>
    <w:rsid w:val="008E4043"/>
    <w:rsid w:val="008E5F84"/>
    <w:rsid w:val="008E7500"/>
    <w:rsid w:val="008F184D"/>
    <w:rsid w:val="008F4D59"/>
    <w:rsid w:val="008F59A1"/>
    <w:rsid w:val="008F7904"/>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74BD"/>
    <w:rsid w:val="00937D0C"/>
    <w:rsid w:val="00941FB5"/>
    <w:rsid w:val="009457E1"/>
    <w:rsid w:val="009458B2"/>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200C"/>
    <w:rsid w:val="00973B50"/>
    <w:rsid w:val="009746B1"/>
    <w:rsid w:val="00975143"/>
    <w:rsid w:val="009753C5"/>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C35"/>
    <w:rsid w:val="009A155B"/>
    <w:rsid w:val="009A4234"/>
    <w:rsid w:val="009A58BA"/>
    <w:rsid w:val="009A77B8"/>
    <w:rsid w:val="009B2E42"/>
    <w:rsid w:val="009B4302"/>
    <w:rsid w:val="009B4854"/>
    <w:rsid w:val="009B5E1D"/>
    <w:rsid w:val="009B7757"/>
    <w:rsid w:val="009C0A85"/>
    <w:rsid w:val="009C13C6"/>
    <w:rsid w:val="009C15B1"/>
    <w:rsid w:val="009C167F"/>
    <w:rsid w:val="009C4E12"/>
    <w:rsid w:val="009C5A5C"/>
    <w:rsid w:val="009D2F92"/>
    <w:rsid w:val="009E14FA"/>
    <w:rsid w:val="009E1E16"/>
    <w:rsid w:val="009E20CC"/>
    <w:rsid w:val="009E2B79"/>
    <w:rsid w:val="009E5524"/>
    <w:rsid w:val="009F5917"/>
    <w:rsid w:val="009F6D3C"/>
    <w:rsid w:val="00A00C62"/>
    <w:rsid w:val="00A00F2E"/>
    <w:rsid w:val="00A01FD9"/>
    <w:rsid w:val="00A02118"/>
    <w:rsid w:val="00A0211E"/>
    <w:rsid w:val="00A04E4D"/>
    <w:rsid w:val="00A05828"/>
    <w:rsid w:val="00A0635A"/>
    <w:rsid w:val="00A10051"/>
    <w:rsid w:val="00A10849"/>
    <w:rsid w:val="00A115EF"/>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B62"/>
    <w:rsid w:val="00A54F8E"/>
    <w:rsid w:val="00A55EE0"/>
    <w:rsid w:val="00A57366"/>
    <w:rsid w:val="00A62EFE"/>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6CA9"/>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5A2F"/>
    <w:rsid w:val="00AD6237"/>
    <w:rsid w:val="00AD6804"/>
    <w:rsid w:val="00AD7E05"/>
    <w:rsid w:val="00AE5805"/>
    <w:rsid w:val="00AE59C6"/>
    <w:rsid w:val="00AE5AD8"/>
    <w:rsid w:val="00AE5B67"/>
    <w:rsid w:val="00AE6358"/>
    <w:rsid w:val="00AF3EC6"/>
    <w:rsid w:val="00AF465D"/>
    <w:rsid w:val="00AF4842"/>
    <w:rsid w:val="00AF526B"/>
    <w:rsid w:val="00B029EB"/>
    <w:rsid w:val="00B12620"/>
    <w:rsid w:val="00B13574"/>
    <w:rsid w:val="00B15390"/>
    <w:rsid w:val="00B16B7F"/>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56BC"/>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678C"/>
    <w:rsid w:val="00BC760A"/>
    <w:rsid w:val="00BD397C"/>
    <w:rsid w:val="00BD5FE0"/>
    <w:rsid w:val="00BE37A4"/>
    <w:rsid w:val="00BE3A4E"/>
    <w:rsid w:val="00BE45DE"/>
    <w:rsid w:val="00BE4A47"/>
    <w:rsid w:val="00BE50D6"/>
    <w:rsid w:val="00BE674D"/>
    <w:rsid w:val="00BE6D60"/>
    <w:rsid w:val="00BF188A"/>
    <w:rsid w:val="00BF459E"/>
    <w:rsid w:val="00BF4745"/>
    <w:rsid w:val="00BF608B"/>
    <w:rsid w:val="00C03452"/>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51ED"/>
    <w:rsid w:val="00C36525"/>
    <w:rsid w:val="00C37AA2"/>
    <w:rsid w:val="00C37FF1"/>
    <w:rsid w:val="00C41C01"/>
    <w:rsid w:val="00C43E44"/>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16DC"/>
    <w:rsid w:val="00C825F3"/>
    <w:rsid w:val="00C8561B"/>
    <w:rsid w:val="00C85EA4"/>
    <w:rsid w:val="00C86929"/>
    <w:rsid w:val="00C86C53"/>
    <w:rsid w:val="00C86F43"/>
    <w:rsid w:val="00C90325"/>
    <w:rsid w:val="00C90FB0"/>
    <w:rsid w:val="00C912FE"/>
    <w:rsid w:val="00C92C8F"/>
    <w:rsid w:val="00C92CF4"/>
    <w:rsid w:val="00C957F5"/>
    <w:rsid w:val="00C965F2"/>
    <w:rsid w:val="00CA0B22"/>
    <w:rsid w:val="00CA113E"/>
    <w:rsid w:val="00CA1572"/>
    <w:rsid w:val="00CA1D78"/>
    <w:rsid w:val="00CA3499"/>
    <w:rsid w:val="00CA4EB6"/>
    <w:rsid w:val="00CA6B87"/>
    <w:rsid w:val="00CA77F2"/>
    <w:rsid w:val="00CB4A87"/>
    <w:rsid w:val="00CB4FD9"/>
    <w:rsid w:val="00CB529C"/>
    <w:rsid w:val="00CB5691"/>
    <w:rsid w:val="00CB5D77"/>
    <w:rsid w:val="00CB6D38"/>
    <w:rsid w:val="00CB7FE5"/>
    <w:rsid w:val="00CC149F"/>
    <w:rsid w:val="00CC1E84"/>
    <w:rsid w:val="00CC1F38"/>
    <w:rsid w:val="00CC2031"/>
    <w:rsid w:val="00CC2C99"/>
    <w:rsid w:val="00CC3AFB"/>
    <w:rsid w:val="00CD034F"/>
    <w:rsid w:val="00CD0453"/>
    <w:rsid w:val="00CD1EC2"/>
    <w:rsid w:val="00CD3E5B"/>
    <w:rsid w:val="00CD5043"/>
    <w:rsid w:val="00CE0A17"/>
    <w:rsid w:val="00CE51C3"/>
    <w:rsid w:val="00CE5958"/>
    <w:rsid w:val="00CE6BA5"/>
    <w:rsid w:val="00CE7AB5"/>
    <w:rsid w:val="00CF45B7"/>
    <w:rsid w:val="00CF4F30"/>
    <w:rsid w:val="00CF4F69"/>
    <w:rsid w:val="00CF6476"/>
    <w:rsid w:val="00CF66E9"/>
    <w:rsid w:val="00CF750E"/>
    <w:rsid w:val="00CF7894"/>
    <w:rsid w:val="00D00AFA"/>
    <w:rsid w:val="00D01984"/>
    <w:rsid w:val="00D048F3"/>
    <w:rsid w:val="00D05F62"/>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1BA7"/>
    <w:rsid w:val="00D520F5"/>
    <w:rsid w:val="00D52338"/>
    <w:rsid w:val="00D54AA6"/>
    <w:rsid w:val="00D55F0B"/>
    <w:rsid w:val="00D5794A"/>
    <w:rsid w:val="00D61D4D"/>
    <w:rsid w:val="00D63D1D"/>
    <w:rsid w:val="00D64640"/>
    <w:rsid w:val="00D66AC3"/>
    <w:rsid w:val="00D70D77"/>
    <w:rsid w:val="00D70F9A"/>
    <w:rsid w:val="00D72037"/>
    <w:rsid w:val="00D7282F"/>
    <w:rsid w:val="00D8354B"/>
    <w:rsid w:val="00D85849"/>
    <w:rsid w:val="00D87542"/>
    <w:rsid w:val="00D9025D"/>
    <w:rsid w:val="00D91E36"/>
    <w:rsid w:val="00D9537D"/>
    <w:rsid w:val="00D95537"/>
    <w:rsid w:val="00D96A92"/>
    <w:rsid w:val="00D96AE6"/>
    <w:rsid w:val="00DA2E6D"/>
    <w:rsid w:val="00DA3467"/>
    <w:rsid w:val="00DA48DB"/>
    <w:rsid w:val="00DA6915"/>
    <w:rsid w:val="00DA7535"/>
    <w:rsid w:val="00DB0D43"/>
    <w:rsid w:val="00DB1CAB"/>
    <w:rsid w:val="00DB2DA2"/>
    <w:rsid w:val="00DB4678"/>
    <w:rsid w:val="00DB532E"/>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BAB"/>
    <w:rsid w:val="00DD6F28"/>
    <w:rsid w:val="00DE308B"/>
    <w:rsid w:val="00DE4BCC"/>
    <w:rsid w:val="00DE6EE4"/>
    <w:rsid w:val="00DE7766"/>
    <w:rsid w:val="00DE787E"/>
    <w:rsid w:val="00DF2CAE"/>
    <w:rsid w:val="00DF553B"/>
    <w:rsid w:val="00DF55F6"/>
    <w:rsid w:val="00E0030C"/>
    <w:rsid w:val="00E00FC8"/>
    <w:rsid w:val="00E049DB"/>
    <w:rsid w:val="00E05982"/>
    <w:rsid w:val="00E1131F"/>
    <w:rsid w:val="00E12221"/>
    <w:rsid w:val="00E134CB"/>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7630"/>
    <w:rsid w:val="00E50338"/>
    <w:rsid w:val="00E50A3A"/>
    <w:rsid w:val="00E50E88"/>
    <w:rsid w:val="00E541F6"/>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5940"/>
    <w:rsid w:val="00E76BE2"/>
    <w:rsid w:val="00E82386"/>
    <w:rsid w:val="00E83255"/>
    <w:rsid w:val="00E83C29"/>
    <w:rsid w:val="00E83C72"/>
    <w:rsid w:val="00E84953"/>
    <w:rsid w:val="00E84BE7"/>
    <w:rsid w:val="00E85C57"/>
    <w:rsid w:val="00E91421"/>
    <w:rsid w:val="00E94728"/>
    <w:rsid w:val="00E951A2"/>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4BE6"/>
    <w:rsid w:val="00EC7ADD"/>
    <w:rsid w:val="00ED20D7"/>
    <w:rsid w:val="00ED252A"/>
    <w:rsid w:val="00ED392C"/>
    <w:rsid w:val="00ED4444"/>
    <w:rsid w:val="00ED5B36"/>
    <w:rsid w:val="00ED68CA"/>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B4"/>
    <w:rsid w:val="00EF53E3"/>
    <w:rsid w:val="00EF752B"/>
    <w:rsid w:val="00F01112"/>
    <w:rsid w:val="00F04BE5"/>
    <w:rsid w:val="00F052CE"/>
    <w:rsid w:val="00F060CD"/>
    <w:rsid w:val="00F079DF"/>
    <w:rsid w:val="00F07DD6"/>
    <w:rsid w:val="00F10177"/>
    <w:rsid w:val="00F10CCD"/>
    <w:rsid w:val="00F13DC0"/>
    <w:rsid w:val="00F14485"/>
    <w:rsid w:val="00F16F02"/>
    <w:rsid w:val="00F21BFD"/>
    <w:rsid w:val="00F22972"/>
    <w:rsid w:val="00F232E9"/>
    <w:rsid w:val="00F248DC"/>
    <w:rsid w:val="00F2524F"/>
    <w:rsid w:val="00F26A60"/>
    <w:rsid w:val="00F26BE8"/>
    <w:rsid w:val="00F26D8E"/>
    <w:rsid w:val="00F32264"/>
    <w:rsid w:val="00F32465"/>
    <w:rsid w:val="00F32948"/>
    <w:rsid w:val="00F33E03"/>
    <w:rsid w:val="00F351F6"/>
    <w:rsid w:val="00F36765"/>
    <w:rsid w:val="00F4155F"/>
    <w:rsid w:val="00F42A6C"/>
    <w:rsid w:val="00F43406"/>
    <w:rsid w:val="00F43D34"/>
    <w:rsid w:val="00F46390"/>
    <w:rsid w:val="00F465B6"/>
    <w:rsid w:val="00F47332"/>
    <w:rsid w:val="00F501ED"/>
    <w:rsid w:val="00F53670"/>
    <w:rsid w:val="00F60318"/>
    <w:rsid w:val="00F62363"/>
    <w:rsid w:val="00F62793"/>
    <w:rsid w:val="00F64CB9"/>
    <w:rsid w:val="00F6604C"/>
    <w:rsid w:val="00F664B1"/>
    <w:rsid w:val="00F664F3"/>
    <w:rsid w:val="00F67181"/>
    <w:rsid w:val="00F7063F"/>
    <w:rsid w:val="00F70D12"/>
    <w:rsid w:val="00F720A5"/>
    <w:rsid w:val="00F7294B"/>
    <w:rsid w:val="00F75C76"/>
    <w:rsid w:val="00F77628"/>
    <w:rsid w:val="00F77D25"/>
    <w:rsid w:val="00F81E4C"/>
    <w:rsid w:val="00F81FCF"/>
    <w:rsid w:val="00F8205B"/>
    <w:rsid w:val="00F838DD"/>
    <w:rsid w:val="00F853F8"/>
    <w:rsid w:val="00F85F0F"/>
    <w:rsid w:val="00F86609"/>
    <w:rsid w:val="00F86CC5"/>
    <w:rsid w:val="00F8770F"/>
    <w:rsid w:val="00F87ADE"/>
    <w:rsid w:val="00F918F2"/>
    <w:rsid w:val="00F93005"/>
    <w:rsid w:val="00F95A31"/>
    <w:rsid w:val="00FA072E"/>
    <w:rsid w:val="00FA1067"/>
    <w:rsid w:val="00FA3135"/>
    <w:rsid w:val="00FA3401"/>
    <w:rsid w:val="00FA4855"/>
    <w:rsid w:val="00FA72DB"/>
    <w:rsid w:val="00FB1FE5"/>
    <w:rsid w:val="00FB2587"/>
    <w:rsid w:val="00FB25C9"/>
    <w:rsid w:val="00FB3B70"/>
    <w:rsid w:val="00FB4B45"/>
    <w:rsid w:val="00FB4F5E"/>
    <w:rsid w:val="00FB59B7"/>
    <w:rsid w:val="00FB5C99"/>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F0127"/>
    <w:rsid w:val="00FF0D8A"/>
    <w:rsid w:val="00FF1A24"/>
    <w:rsid w:val="00FF2A8D"/>
    <w:rsid w:val="00FF2B7E"/>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8B62D3"/>
  <w15:docId w15:val="{42524C8C-D2F4-493F-B00E-031E143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048C0-D6EB-4ABF-943A-A45CC89B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14119</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Veronique Lefebvre</cp:lastModifiedBy>
  <cp:revision>2</cp:revision>
  <cp:lastPrinted>2020-02-27T14:51:00Z</cp:lastPrinted>
  <dcterms:created xsi:type="dcterms:W3CDTF">2020-02-27T15:53:00Z</dcterms:created>
  <dcterms:modified xsi:type="dcterms:W3CDTF">2020-02-27T15:53:00Z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